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9A679B" w14:textId="19A615F5" w:rsidR="00EF3B65" w:rsidRPr="0070433E" w:rsidRDefault="005633D6" w:rsidP="7935DA68">
      <w:pPr>
        <w:jc w:val="center"/>
        <w:rPr>
          <w:rFonts w:ascii="Times New Roman" w:hAnsi="Times New Roman" w:cs="Times New Roman"/>
          <w:b/>
          <w:bCs/>
          <w:sz w:val="28"/>
          <w:szCs w:val="28"/>
        </w:rPr>
      </w:pPr>
      <w:r w:rsidRPr="0070433E">
        <w:rPr>
          <w:rFonts w:ascii="Times New Roman" w:hAnsi="Times New Roman" w:cs="Times New Roman"/>
          <w:b/>
          <w:bCs/>
          <w:sz w:val="28"/>
          <w:szCs w:val="28"/>
        </w:rPr>
        <w:t xml:space="preserve">On the </w:t>
      </w:r>
      <w:r w:rsidR="00204081" w:rsidRPr="0070433E">
        <w:rPr>
          <w:rFonts w:ascii="Times New Roman" w:hAnsi="Times New Roman" w:cs="Times New Roman"/>
          <w:b/>
          <w:bCs/>
          <w:sz w:val="28"/>
          <w:szCs w:val="28"/>
        </w:rPr>
        <w:t>correlative</w:t>
      </w:r>
      <w:r w:rsidRPr="0070433E">
        <w:rPr>
          <w:rFonts w:ascii="Times New Roman" w:hAnsi="Times New Roman" w:cs="Times New Roman"/>
          <w:b/>
          <w:bCs/>
          <w:sz w:val="28"/>
          <w:szCs w:val="28"/>
        </w:rPr>
        <w:t xml:space="preserve"> </w:t>
      </w:r>
      <w:r w:rsidR="00701F61" w:rsidRPr="0070433E">
        <w:rPr>
          <w:rFonts w:ascii="Times New Roman" w:hAnsi="Times New Roman" w:cs="Times New Roman"/>
          <w:b/>
          <w:bCs/>
          <w:sz w:val="28"/>
          <w:szCs w:val="28"/>
        </w:rPr>
        <w:t>microscopy analys</w:t>
      </w:r>
      <w:r w:rsidR="00164E25" w:rsidRPr="0070433E">
        <w:rPr>
          <w:rFonts w:ascii="Times New Roman" w:hAnsi="Times New Roman" w:cs="Times New Roman"/>
          <w:b/>
          <w:bCs/>
          <w:sz w:val="28"/>
          <w:szCs w:val="28"/>
        </w:rPr>
        <w:t>e</w:t>
      </w:r>
      <w:r w:rsidR="00701F61" w:rsidRPr="0070433E">
        <w:rPr>
          <w:rFonts w:ascii="Times New Roman" w:hAnsi="Times New Roman" w:cs="Times New Roman"/>
          <w:b/>
          <w:bCs/>
          <w:sz w:val="28"/>
          <w:szCs w:val="28"/>
        </w:rPr>
        <w:t>s</w:t>
      </w:r>
      <w:r w:rsidR="00204081" w:rsidRPr="0070433E">
        <w:rPr>
          <w:rFonts w:ascii="Times New Roman" w:hAnsi="Times New Roman" w:cs="Times New Roman"/>
          <w:b/>
          <w:bCs/>
          <w:sz w:val="28"/>
          <w:szCs w:val="28"/>
        </w:rPr>
        <w:t xml:space="preserve"> </w:t>
      </w:r>
      <w:r w:rsidRPr="0070433E">
        <w:rPr>
          <w:rFonts w:ascii="Times New Roman" w:hAnsi="Times New Roman" w:cs="Times New Roman"/>
          <w:b/>
          <w:bCs/>
          <w:sz w:val="28"/>
          <w:szCs w:val="28"/>
        </w:rPr>
        <w:t>of nano</w:t>
      </w:r>
      <w:r w:rsidR="00701F61" w:rsidRPr="0070433E">
        <w:rPr>
          <w:rFonts w:ascii="Times New Roman" w:hAnsi="Times New Roman" w:cs="Times New Roman"/>
          <w:b/>
          <w:bCs/>
          <w:sz w:val="28"/>
          <w:szCs w:val="28"/>
        </w:rPr>
        <w:t>-twinned</w:t>
      </w:r>
      <w:r w:rsidRPr="0070433E">
        <w:rPr>
          <w:rFonts w:ascii="Times New Roman" w:hAnsi="Times New Roman" w:cs="Times New Roman"/>
          <w:b/>
          <w:bCs/>
          <w:sz w:val="28"/>
          <w:szCs w:val="28"/>
        </w:rPr>
        <w:t xml:space="preserve"> domains in 2 mol% </w:t>
      </w:r>
      <w:r w:rsidR="00B51823" w:rsidRPr="0070433E">
        <w:rPr>
          <w:rFonts w:ascii="Times New Roman" w:hAnsi="Times New Roman" w:cs="Times New Roman"/>
          <w:b/>
          <w:bCs/>
          <w:sz w:val="28"/>
          <w:szCs w:val="28"/>
        </w:rPr>
        <w:t>zirconia</w:t>
      </w:r>
      <w:r w:rsidRPr="0070433E">
        <w:rPr>
          <w:rFonts w:ascii="Times New Roman" w:hAnsi="Times New Roman" w:cs="Times New Roman"/>
          <w:b/>
          <w:bCs/>
          <w:sz w:val="28"/>
          <w:szCs w:val="28"/>
        </w:rPr>
        <w:t xml:space="preserve"> alloyed </w:t>
      </w:r>
      <w:r w:rsidR="00B51823" w:rsidRPr="0070433E">
        <w:rPr>
          <w:rFonts w:ascii="Times New Roman" w:hAnsi="Times New Roman" w:cs="Times New Roman"/>
          <w:b/>
          <w:bCs/>
          <w:sz w:val="28"/>
          <w:szCs w:val="28"/>
        </w:rPr>
        <w:t>y</w:t>
      </w:r>
      <w:r w:rsidRPr="0070433E">
        <w:rPr>
          <w:rFonts w:ascii="Times New Roman" w:hAnsi="Times New Roman" w:cs="Times New Roman"/>
          <w:b/>
          <w:bCs/>
          <w:sz w:val="28"/>
          <w:szCs w:val="28"/>
        </w:rPr>
        <w:t xml:space="preserve">ttrium </w:t>
      </w:r>
      <w:r w:rsidR="00B51823" w:rsidRPr="0070433E">
        <w:rPr>
          <w:rFonts w:ascii="Times New Roman" w:hAnsi="Times New Roman" w:cs="Times New Roman"/>
          <w:b/>
          <w:bCs/>
          <w:sz w:val="28"/>
          <w:szCs w:val="28"/>
        </w:rPr>
        <w:t>t</w:t>
      </w:r>
      <w:r w:rsidRPr="0070433E">
        <w:rPr>
          <w:rFonts w:ascii="Times New Roman" w:hAnsi="Times New Roman" w:cs="Times New Roman"/>
          <w:b/>
          <w:bCs/>
          <w:sz w:val="28"/>
          <w:szCs w:val="28"/>
        </w:rPr>
        <w:t>antalate thermal barrier material</w:t>
      </w:r>
    </w:p>
    <w:p w14:paraId="36D0C7BF" w14:textId="2F3D2D99" w:rsidR="00AF6EF4" w:rsidRPr="0070433E" w:rsidRDefault="27891102" w:rsidP="6F0C2DC4">
      <w:pPr>
        <w:jc w:val="center"/>
        <w:rPr>
          <w:rFonts w:ascii="Times New Roman" w:hAnsi="Times New Roman" w:cs="Times New Roman"/>
          <w:sz w:val="19"/>
          <w:szCs w:val="19"/>
        </w:rPr>
      </w:pPr>
      <w:r w:rsidRPr="0070433E">
        <w:rPr>
          <w:rFonts w:ascii="Times New Roman" w:hAnsi="Times New Roman" w:cs="Times New Roman"/>
          <w:sz w:val="24"/>
          <w:szCs w:val="24"/>
        </w:rPr>
        <w:t xml:space="preserve"> </w:t>
      </w:r>
      <w:r w:rsidR="007F07C1" w:rsidRPr="0070433E">
        <w:rPr>
          <w:rFonts w:ascii="Times New Roman" w:hAnsi="Times New Roman" w:cs="Times New Roman"/>
          <w:sz w:val="24"/>
          <w:szCs w:val="24"/>
        </w:rPr>
        <w:t>K. Gururaj</w:t>
      </w:r>
      <w:r w:rsidR="007F07C1" w:rsidRPr="0070433E">
        <w:rPr>
          <w:rFonts w:ascii="Times New Roman" w:hAnsi="Times New Roman" w:cs="Times New Roman"/>
          <w:sz w:val="24"/>
          <w:szCs w:val="24"/>
          <w:vertAlign w:val="superscript"/>
        </w:rPr>
        <w:t>1</w:t>
      </w:r>
      <w:r w:rsidR="00962E3F" w:rsidRPr="0070433E">
        <w:rPr>
          <w:rFonts w:ascii="Times New Roman" w:hAnsi="Times New Roman" w:cs="Times New Roman"/>
          <w:sz w:val="24"/>
          <w:szCs w:val="24"/>
        </w:rPr>
        <w:t xml:space="preserve">, </w:t>
      </w:r>
      <w:r w:rsidRPr="0070433E">
        <w:rPr>
          <w:rFonts w:ascii="Times New Roman" w:hAnsi="Times New Roman" w:cs="Times New Roman"/>
          <w:sz w:val="24"/>
          <w:szCs w:val="24"/>
        </w:rPr>
        <w:t>Mainak Saha</w:t>
      </w:r>
      <w:r w:rsidRPr="0070433E">
        <w:rPr>
          <w:rFonts w:ascii="Times New Roman" w:hAnsi="Times New Roman" w:cs="Times New Roman"/>
          <w:sz w:val="24"/>
          <w:szCs w:val="24"/>
          <w:vertAlign w:val="superscript"/>
        </w:rPr>
        <w:t>1</w:t>
      </w:r>
      <w:r w:rsidRPr="0070433E">
        <w:rPr>
          <w:rFonts w:ascii="Times New Roman" w:hAnsi="Times New Roman" w:cs="Times New Roman"/>
          <w:sz w:val="24"/>
          <w:szCs w:val="24"/>
        </w:rPr>
        <w:t>, Sumit Kumar</w:t>
      </w:r>
      <w:r w:rsidRPr="0070433E">
        <w:rPr>
          <w:rFonts w:ascii="Times New Roman" w:hAnsi="Times New Roman" w:cs="Times New Roman"/>
          <w:color w:val="881798"/>
          <w:sz w:val="24"/>
          <w:szCs w:val="24"/>
        </w:rPr>
        <w:t xml:space="preserve"> </w:t>
      </w:r>
      <w:r w:rsidRPr="0070433E">
        <w:rPr>
          <w:rFonts w:ascii="Times New Roman" w:hAnsi="Times New Roman" w:cs="Times New Roman"/>
          <w:sz w:val="24"/>
          <w:szCs w:val="24"/>
        </w:rPr>
        <w:t>Maurya</w:t>
      </w:r>
      <w:r w:rsidRPr="0070433E">
        <w:rPr>
          <w:rFonts w:ascii="Times New Roman" w:hAnsi="Times New Roman" w:cs="Times New Roman"/>
          <w:sz w:val="24"/>
          <w:szCs w:val="24"/>
          <w:vertAlign w:val="superscript"/>
        </w:rPr>
        <w:t>2</w:t>
      </w:r>
      <w:r w:rsidRPr="0070433E">
        <w:rPr>
          <w:rFonts w:ascii="Times New Roman" w:hAnsi="Times New Roman" w:cs="Times New Roman"/>
          <w:color w:val="881798"/>
          <w:sz w:val="24"/>
          <w:szCs w:val="24"/>
          <w:vertAlign w:val="superscript"/>
        </w:rPr>
        <w:t>,</w:t>
      </w:r>
      <w:r w:rsidRPr="0070433E">
        <w:rPr>
          <w:rFonts w:ascii="Times New Roman" w:hAnsi="Times New Roman" w:cs="Times New Roman"/>
          <w:sz w:val="24"/>
          <w:szCs w:val="24"/>
          <w:vertAlign w:val="superscript"/>
        </w:rPr>
        <w:t>3</w:t>
      </w:r>
      <w:r w:rsidRPr="0070433E">
        <w:rPr>
          <w:rFonts w:ascii="Times New Roman" w:hAnsi="Times New Roman" w:cs="Times New Roman"/>
          <w:sz w:val="24"/>
          <w:szCs w:val="24"/>
        </w:rPr>
        <w:t>, Rajat Nama</w:t>
      </w:r>
      <w:r w:rsidRPr="0070433E">
        <w:rPr>
          <w:rFonts w:ascii="Times New Roman" w:hAnsi="Times New Roman" w:cs="Times New Roman"/>
          <w:sz w:val="24"/>
          <w:szCs w:val="24"/>
          <w:vertAlign w:val="superscript"/>
        </w:rPr>
        <w:t>1</w:t>
      </w:r>
      <w:r w:rsidRPr="0070433E">
        <w:rPr>
          <w:rFonts w:ascii="Times New Roman" w:hAnsi="Times New Roman" w:cs="Times New Roman"/>
          <w:sz w:val="24"/>
          <w:szCs w:val="24"/>
        </w:rPr>
        <w:t>,</w:t>
      </w:r>
      <w:r w:rsidR="00143670" w:rsidRPr="0070433E">
        <w:rPr>
          <w:rFonts w:ascii="Times New Roman" w:hAnsi="Times New Roman" w:cs="Times New Roman"/>
          <w:sz w:val="24"/>
          <w:szCs w:val="24"/>
        </w:rPr>
        <w:t xml:space="preserve"> </w:t>
      </w:r>
      <w:r w:rsidRPr="0070433E">
        <w:rPr>
          <w:rFonts w:ascii="Times New Roman" w:hAnsi="Times New Roman" w:cs="Times New Roman"/>
          <w:sz w:val="24"/>
          <w:szCs w:val="24"/>
        </w:rPr>
        <w:t>A. Alankar</w:t>
      </w:r>
      <w:r w:rsidRPr="0070433E">
        <w:rPr>
          <w:rFonts w:ascii="Times New Roman" w:hAnsi="Times New Roman" w:cs="Times New Roman"/>
          <w:sz w:val="24"/>
          <w:szCs w:val="24"/>
          <w:vertAlign w:val="superscript"/>
        </w:rPr>
        <w:t>2</w:t>
      </w:r>
      <w:r w:rsidRPr="0070433E">
        <w:rPr>
          <w:rFonts w:ascii="Times New Roman" w:hAnsi="Times New Roman" w:cs="Times New Roman"/>
          <w:sz w:val="24"/>
          <w:szCs w:val="24"/>
        </w:rPr>
        <w:t xml:space="preserve">, </w:t>
      </w:r>
      <w:r w:rsidR="00DE2D76" w:rsidRPr="0070433E">
        <w:rPr>
          <w:rFonts w:ascii="Times New Roman" w:hAnsi="Times New Roman" w:cs="Times New Roman"/>
          <w:sz w:val="24"/>
          <w:szCs w:val="24"/>
        </w:rPr>
        <w:t>M. B. Ponnuchamy</w:t>
      </w:r>
      <w:r w:rsidR="00962E3F" w:rsidRPr="0070433E">
        <w:rPr>
          <w:rFonts w:ascii="Times New Roman" w:hAnsi="Times New Roman" w:cs="Times New Roman"/>
          <w:sz w:val="24"/>
          <w:szCs w:val="24"/>
          <w:vertAlign w:val="superscript"/>
        </w:rPr>
        <w:t>1</w:t>
      </w:r>
      <w:r w:rsidR="00962E3F" w:rsidRPr="0070433E">
        <w:rPr>
          <w:rFonts w:ascii="Times New Roman" w:hAnsi="Times New Roman" w:cs="Times New Roman"/>
          <w:sz w:val="24"/>
          <w:szCs w:val="24"/>
        </w:rPr>
        <w:t xml:space="preserve">, </w:t>
      </w:r>
      <w:r w:rsidRPr="0070433E">
        <w:rPr>
          <w:rFonts w:ascii="Times New Roman" w:hAnsi="Times New Roman" w:cs="Times New Roman"/>
          <w:sz w:val="24"/>
          <w:szCs w:val="24"/>
        </w:rPr>
        <w:t>K. G. Pradeep</w:t>
      </w:r>
      <w:r w:rsidRPr="0070433E">
        <w:rPr>
          <w:rFonts w:ascii="Times New Roman" w:hAnsi="Times New Roman" w:cs="Times New Roman"/>
          <w:sz w:val="24"/>
          <w:szCs w:val="24"/>
          <w:vertAlign w:val="superscript"/>
        </w:rPr>
        <w:t>1</w:t>
      </w:r>
    </w:p>
    <w:p w14:paraId="18176A4B" w14:textId="59EE27E6" w:rsidR="00AF6EF4" w:rsidRPr="0070433E" w:rsidRDefault="00AF6EF4">
      <w:pPr>
        <w:jc w:val="center"/>
        <w:rPr>
          <w:rFonts w:ascii="Times New Roman" w:hAnsi="Times New Roman" w:cs="Times New Roman"/>
          <w:sz w:val="24"/>
          <w:szCs w:val="24"/>
        </w:rPr>
      </w:pPr>
      <w:r w:rsidRPr="0070433E">
        <w:rPr>
          <w:rFonts w:ascii="Times New Roman" w:hAnsi="Times New Roman" w:cs="Times New Roman"/>
          <w:sz w:val="24"/>
          <w:szCs w:val="24"/>
          <w:vertAlign w:val="superscript"/>
        </w:rPr>
        <w:t>1</w:t>
      </w:r>
      <w:r w:rsidRPr="0070433E">
        <w:rPr>
          <w:rFonts w:ascii="Times New Roman" w:hAnsi="Times New Roman" w:cs="Times New Roman"/>
          <w:sz w:val="24"/>
          <w:szCs w:val="24"/>
        </w:rPr>
        <w:t>Correl</w:t>
      </w:r>
      <w:r w:rsidR="00AF469B" w:rsidRPr="0070433E">
        <w:rPr>
          <w:rFonts w:ascii="Times New Roman" w:hAnsi="Times New Roman" w:cs="Times New Roman"/>
          <w:sz w:val="24"/>
          <w:szCs w:val="24"/>
        </w:rPr>
        <w:t>a</w:t>
      </w:r>
      <w:r w:rsidRPr="0070433E">
        <w:rPr>
          <w:rFonts w:ascii="Times New Roman" w:hAnsi="Times New Roman" w:cs="Times New Roman"/>
          <w:sz w:val="24"/>
          <w:szCs w:val="24"/>
        </w:rPr>
        <w:t xml:space="preserve">tive Microscopy </w:t>
      </w:r>
      <w:r w:rsidR="001108A6" w:rsidRPr="0070433E">
        <w:rPr>
          <w:rFonts w:ascii="Times New Roman" w:hAnsi="Times New Roman" w:cs="Times New Roman"/>
          <w:sz w:val="24"/>
          <w:szCs w:val="24"/>
        </w:rPr>
        <w:t>Laboratory,</w:t>
      </w:r>
      <w:r w:rsidRPr="0070433E">
        <w:rPr>
          <w:rFonts w:ascii="Times New Roman" w:hAnsi="Times New Roman" w:cs="Times New Roman"/>
          <w:sz w:val="24"/>
          <w:szCs w:val="24"/>
        </w:rPr>
        <w:t xml:space="preserve"> Department of Metallurgical and Materials Engineering, Indian Institute of Technology Madras, Chennai – 600036</w:t>
      </w:r>
    </w:p>
    <w:p w14:paraId="45B8231D" w14:textId="77777777" w:rsidR="000E039A" w:rsidRPr="0070433E" w:rsidRDefault="00AF6EF4">
      <w:pPr>
        <w:jc w:val="center"/>
        <w:rPr>
          <w:rFonts w:ascii="Times New Roman" w:hAnsi="Times New Roman" w:cs="Times New Roman"/>
          <w:sz w:val="24"/>
          <w:szCs w:val="24"/>
        </w:rPr>
      </w:pPr>
      <w:r w:rsidRPr="0070433E">
        <w:rPr>
          <w:rFonts w:ascii="Times New Roman" w:hAnsi="Times New Roman" w:cs="Times New Roman"/>
          <w:sz w:val="24"/>
          <w:szCs w:val="24"/>
          <w:vertAlign w:val="superscript"/>
        </w:rPr>
        <w:t>2</w:t>
      </w:r>
      <w:r w:rsidRPr="0070433E">
        <w:rPr>
          <w:rFonts w:ascii="Times New Roman" w:hAnsi="Times New Roman" w:cs="Times New Roman"/>
          <w:sz w:val="24"/>
          <w:szCs w:val="24"/>
        </w:rPr>
        <w:t>Department of Mechanical Engineering, Indian Institute of Technology Bombay, Mumbai – 400076</w:t>
      </w:r>
      <w:r w:rsidR="000E039A" w:rsidRPr="0070433E">
        <w:rPr>
          <w:rFonts w:ascii="Times New Roman" w:hAnsi="Times New Roman" w:cs="Times New Roman"/>
          <w:sz w:val="24"/>
          <w:szCs w:val="24"/>
        </w:rPr>
        <w:t>.</w:t>
      </w:r>
    </w:p>
    <w:p w14:paraId="6A4C1ECA" w14:textId="657016AD" w:rsidR="34EFCA92" w:rsidRPr="0070433E" w:rsidRDefault="34EFCA92" w:rsidP="00DE1F10">
      <w:pPr>
        <w:jc w:val="center"/>
        <w:rPr>
          <w:rFonts w:ascii="Times New Roman" w:hAnsi="Times New Roman" w:cs="Times New Roman"/>
          <w:sz w:val="24"/>
          <w:szCs w:val="24"/>
        </w:rPr>
      </w:pPr>
      <w:r w:rsidRPr="0070433E">
        <w:rPr>
          <w:rFonts w:ascii="Times New Roman" w:hAnsi="Times New Roman" w:cs="Times New Roman"/>
          <w:sz w:val="24"/>
          <w:szCs w:val="24"/>
          <w:vertAlign w:val="superscript"/>
        </w:rPr>
        <w:t>3</w:t>
      </w:r>
      <w:r w:rsidRPr="0070433E">
        <w:rPr>
          <w:rFonts w:ascii="Times New Roman" w:hAnsi="Times New Roman" w:cs="Times New Roman"/>
          <w:sz w:val="24"/>
          <w:szCs w:val="24"/>
        </w:rPr>
        <w:t>Department of Materials Science and Engineering, Monash University, Victoria 3800, Australia</w:t>
      </w:r>
    </w:p>
    <w:p w14:paraId="30ED50C2" w14:textId="017BF26D" w:rsidR="6F0C2DC4" w:rsidRPr="0070433E" w:rsidRDefault="6F0C2DC4" w:rsidP="6F0C2DC4">
      <w:pPr>
        <w:jc w:val="center"/>
        <w:rPr>
          <w:rFonts w:ascii="Times New Roman" w:hAnsi="Times New Roman" w:cs="Times New Roman"/>
          <w:sz w:val="24"/>
          <w:szCs w:val="24"/>
        </w:rPr>
      </w:pPr>
    </w:p>
    <w:p w14:paraId="65EA5866" w14:textId="4EE9536F" w:rsidR="5EA54A88" w:rsidRPr="0070433E" w:rsidRDefault="5EA54A88" w:rsidP="00143670">
      <w:pPr>
        <w:spacing w:line="360" w:lineRule="auto"/>
        <w:jc w:val="both"/>
        <w:rPr>
          <w:rFonts w:ascii="Times New Roman" w:hAnsi="Times New Roman" w:cs="Times New Roman"/>
          <w:b/>
          <w:bCs/>
          <w:sz w:val="24"/>
          <w:szCs w:val="24"/>
        </w:rPr>
      </w:pPr>
      <w:r w:rsidRPr="0070433E">
        <w:rPr>
          <w:rFonts w:ascii="Times New Roman" w:hAnsi="Times New Roman" w:cs="Times New Roman"/>
          <w:b/>
          <w:bCs/>
          <w:sz w:val="24"/>
          <w:szCs w:val="24"/>
        </w:rPr>
        <w:t>Abstract</w:t>
      </w:r>
    </w:p>
    <w:p w14:paraId="15BB583C" w14:textId="12A4E127" w:rsidR="5EA54A88" w:rsidRPr="0070433E" w:rsidRDefault="5EA54A88" w:rsidP="25A17F9F">
      <w:pPr>
        <w:spacing w:line="360" w:lineRule="auto"/>
        <w:jc w:val="both"/>
        <w:rPr>
          <w:rFonts w:ascii="Times New Roman" w:hAnsi="Times New Roman" w:cs="Times New Roman"/>
          <w:color w:val="000000" w:themeColor="text1"/>
          <w:sz w:val="24"/>
          <w:szCs w:val="24"/>
        </w:rPr>
      </w:pPr>
      <w:r w:rsidRPr="0070433E">
        <w:rPr>
          <w:rFonts w:ascii="Times New Roman" w:hAnsi="Times New Roman" w:cs="Times New Roman"/>
          <w:color w:val="000000" w:themeColor="text1"/>
          <w:sz w:val="24"/>
          <w:szCs w:val="24"/>
        </w:rPr>
        <w:t xml:space="preserve">Formation of nano-twinned domains associated with ferro-elastic transformation in </w:t>
      </w:r>
      <w:r w:rsidRPr="0070433E">
        <w:rPr>
          <w:rFonts w:ascii="Times New Roman" w:hAnsi="Times New Roman" w:cs="Times New Roman"/>
          <w:sz w:val="24"/>
          <w:szCs w:val="24"/>
        </w:rPr>
        <w:t>2 mol.% ZrO</w:t>
      </w:r>
      <w:r w:rsidRPr="0070433E">
        <w:rPr>
          <w:rFonts w:ascii="Times New Roman" w:hAnsi="Times New Roman" w:cs="Times New Roman"/>
          <w:sz w:val="24"/>
          <w:szCs w:val="24"/>
          <w:vertAlign w:val="subscript"/>
        </w:rPr>
        <w:t>2</w:t>
      </w:r>
      <w:r w:rsidRPr="0070433E">
        <w:rPr>
          <w:rFonts w:ascii="Times New Roman" w:hAnsi="Times New Roman" w:cs="Times New Roman"/>
          <w:sz w:val="24"/>
          <w:szCs w:val="24"/>
        </w:rPr>
        <w:t xml:space="preserve"> alloyed YTaO</w:t>
      </w:r>
      <w:r w:rsidRPr="0070433E">
        <w:rPr>
          <w:rFonts w:ascii="Times New Roman" w:hAnsi="Times New Roman" w:cs="Times New Roman"/>
          <w:sz w:val="24"/>
          <w:szCs w:val="24"/>
          <w:vertAlign w:val="subscript"/>
        </w:rPr>
        <w:t>4</w:t>
      </w:r>
      <w:r w:rsidRPr="0070433E">
        <w:rPr>
          <w:rFonts w:ascii="Times New Roman" w:hAnsi="Times New Roman" w:cs="Times New Roman"/>
          <w:sz w:val="24"/>
          <w:szCs w:val="24"/>
        </w:rPr>
        <w:t xml:space="preserve"> </w:t>
      </w:r>
      <w:r w:rsidRPr="0070433E">
        <w:rPr>
          <w:rFonts w:ascii="Times New Roman" w:hAnsi="Times New Roman" w:cs="Times New Roman"/>
          <w:color w:val="000000" w:themeColor="text1"/>
          <w:sz w:val="24"/>
          <w:szCs w:val="24"/>
        </w:rPr>
        <w:t xml:space="preserve">has been </w:t>
      </w:r>
      <w:proofErr w:type="gramStart"/>
      <w:r w:rsidRPr="0070433E">
        <w:rPr>
          <w:rFonts w:ascii="Times New Roman" w:hAnsi="Times New Roman" w:cs="Times New Roman"/>
          <w:color w:val="000000" w:themeColor="text1"/>
          <w:sz w:val="24"/>
          <w:szCs w:val="24"/>
        </w:rPr>
        <w:t xml:space="preserve">investigated </w:t>
      </w:r>
      <w:r w:rsidR="00F60D4D" w:rsidRPr="0070433E">
        <w:rPr>
          <w:rFonts w:ascii="Times New Roman" w:hAnsi="Times New Roman" w:cs="Times New Roman"/>
          <w:color w:val="000000" w:themeColor="text1"/>
          <w:sz w:val="24"/>
          <w:szCs w:val="24"/>
        </w:rPr>
        <w:t xml:space="preserve"> </w:t>
      </w:r>
      <w:r w:rsidR="00B51823" w:rsidRPr="0070433E">
        <w:rPr>
          <w:rFonts w:ascii="Times New Roman" w:hAnsi="Times New Roman" w:cs="Times New Roman"/>
          <w:color w:val="000000" w:themeColor="text1"/>
          <w:sz w:val="24"/>
          <w:szCs w:val="24"/>
        </w:rPr>
        <w:t>using</w:t>
      </w:r>
      <w:proofErr w:type="gramEnd"/>
      <w:r w:rsidR="00B51823" w:rsidRPr="0070433E">
        <w:rPr>
          <w:rFonts w:ascii="Times New Roman" w:hAnsi="Times New Roman" w:cs="Times New Roman"/>
          <w:color w:val="000000" w:themeColor="text1"/>
          <w:sz w:val="24"/>
          <w:szCs w:val="24"/>
        </w:rPr>
        <w:t xml:space="preserve"> </w:t>
      </w:r>
      <w:r w:rsidR="7714D20B" w:rsidRPr="0070433E">
        <w:rPr>
          <w:rFonts w:ascii="Times New Roman" w:hAnsi="Times New Roman" w:cs="Times New Roman"/>
          <w:color w:val="000000" w:themeColor="text1"/>
          <w:sz w:val="24"/>
          <w:szCs w:val="24"/>
        </w:rPr>
        <w:t xml:space="preserve">a </w:t>
      </w:r>
      <w:r w:rsidR="00B51823" w:rsidRPr="0070433E">
        <w:rPr>
          <w:rFonts w:ascii="Times New Roman" w:hAnsi="Times New Roman" w:cs="Times New Roman"/>
          <w:color w:val="000000" w:themeColor="text1"/>
          <w:sz w:val="24"/>
          <w:szCs w:val="24"/>
        </w:rPr>
        <w:t>correlative microscopy approach</w:t>
      </w:r>
      <w:r w:rsidRPr="0070433E">
        <w:rPr>
          <w:rFonts w:ascii="Times New Roman" w:hAnsi="Times New Roman" w:cs="Times New Roman"/>
          <w:color w:val="000000" w:themeColor="text1"/>
          <w:sz w:val="24"/>
          <w:szCs w:val="24"/>
        </w:rPr>
        <w:t xml:space="preserve">. </w:t>
      </w:r>
      <w:r w:rsidR="00B51823" w:rsidRPr="0070433E">
        <w:rPr>
          <w:rFonts w:ascii="Times New Roman" w:hAnsi="Times New Roman" w:cs="Times New Roman"/>
          <w:color w:val="000000" w:themeColor="text1"/>
          <w:sz w:val="24"/>
          <w:szCs w:val="24"/>
        </w:rPr>
        <w:t>Transmission Kikuchi diffraction</w:t>
      </w:r>
      <w:r w:rsidRPr="0070433E">
        <w:rPr>
          <w:rFonts w:ascii="Times New Roman" w:hAnsi="Times New Roman" w:cs="Times New Roman"/>
          <w:color w:val="000000" w:themeColor="text1"/>
          <w:sz w:val="24"/>
          <w:szCs w:val="24"/>
        </w:rPr>
        <w:t xml:space="preserve"> reveal</w:t>
      </w:r>
      <w:r w:rsidR="7082961C" w:rsidRPr="0070433E">
        <w:rPr>
          <w:rFonts w:ascii="Times New Roman" w:hAnsi="Times New Roman" w:cs="Times New Roman"/>
          <w:color w:val="000000" w:themeColor="text1"/>
          <w:sz w:val="24"/>
          <w:szCs w:val="24"/>
        </w:rPr>
        <w:t>s</w:t>
      </w:r>
      <w:r w:rsidRPr="0070433E">
        <w:rPr>
          <w:rFonts w:ascii="Times New Roman" w:hAnsi="Times New Roman" w:cs="Times New Roman"/>
          <w:color w:val="000000" w:themeColor="text1"/>
          <w:sz w:val="24"/>
          <w:szCs w:val="24"/>
        </w:rPr>
        <w:t xml:space="preserve"> the </w:t>
      </w:r>
      <w:r w:rsidR="00653B92" w:rsidRPr="0070433E">
        <w:rPr>
          <w:rFonts w:ascii="Times New Roman" w:hAnsi="Times New Roman" w:cs="Times New Roman"/>
          <w:color w:val="000000" w:themeColor="text1"/>
          <w:sz w:val="24"/>
          <w:szCs w:val="24"/>
        </w:rPr>
        <w:t xml:space="preserve">presence of two phases, monoclinic (M) </w:t>
      </w:r>
      <w:r w:rsidR="00B51823" w:rsidRPr="0070433E">
        <w:rPr>
          <w:rFonts w:ascii="Times New Roman" w:hAnsi="Times New Roman" w:cs="Times New Roman"/>
          <w:color w:val="000000" w:themeColor="text1"/>
          <w:sz w:val="24"/>
          <w:szCs w:val="24"/>
        </w:rPr>
        <w:t>and</w:t>
      </w:r>
      <w:r w:rsidR="00653B92" w:rsidRPr="0070433E">
        <w:rPr>
          <w:rFonts w:ascii="Times New Roman" w:hAnsi="Times New Roman" w:cs="Times New Roman"/>
          <w:color w:val="000000" w:themeColor="text1"/>
          <w:sz w:val="24"/>
          <w:szCs w:val="24"/>
        </w:rPr>
        <w:t xml:space="preserve"> tetragonal (T)</w:t>
      </w:r>
      <w:r w:rsidR="0083706D" w:rsidRPr="0070433E">
        <w:rPr>
          <w:rFonts w:ascii="Times New Roman" w:hAnsi="Times New Roman" w:cs="Times New Roman"/>
          <w:color w:val="000000" w:themeColor="text1"/>
          <w:sz w:val="24"/>
          <w:szCs w:val="24"/>
        </w:rPr>
        <w:t xml:space="preserve"> in the </w:t>
      </w:r>
      <w:r w:rsidR="00790BEC" w:rsidRPr="0070433E">
        <w:rPr>
          <w:rFonts w:ascii="Times New Roman" w:hAnsi="Times New Roman" w:cs="Times New Roman"/>
          <w:sz w:val="24"/>
          <w:szCs w:val="24"/>
        </w:rPr>
        <w:t>material</w:t>
      </w:r>
      <w:r w:rsidR="0083706D" w:rsidRPr="0070433E">
        <w:rPr>
          <w:rFonts w:ascii="Times New Roman" w:hAnsi="Times New Roman" w:cs="Times New Roman"/>
          <w:color w:val="000000" w:themeColor="text1"/>
          <w:sz w:val="24"/>
          <w:szCs w:val="24"/>
        </w:rPr>
        <w:t xml:space="preserve"> sintered at 1485 °C for 3 hr</w:t>
      </w:r>
      <w:r w:rsidR="00653B92" w:rsidRPr="0070433E">
        <w:rPr>
          <w:rFonts w:ascii="Times New Roman" w:hAnsi="Times New Roman" w:cs="Times New Roman"/>
          <w:color w:val="000000" w:themeColor="text1"/>
          <w:sz w:val="24"/>
          <w:szCs w:val="24"/>
        </w:rPr>
        <w:t>. The</w:t>
      </w:r>
      <w:r w:rsidR="0083706D" w:rsidRPr="0070433E">
        <w:rPr>
          <w:rFonts w:ascii="Times New Roman" w:hAnsi="Times New Roman" w:cs="Times New Roman"/>
          <w:color w:val="000000" w:themeColor="text1"/>
          <w:sz w:val="24"/>
          <w:szCs w:val="24"/>
        </w:rPr>
        <w:t xml:space="preserve"> microstructure</w:t>
      </w:r>
      <w:r w:rsidRPr="0070433E">
        <w:rPr>
          <w:rFonts w:ascii="Times New Roman" w:hAnsi="Times New Roman" w:cs="Times New Roman"/>
          <w:color w:val="000000" w:themeColor="text1"/>
          <w:sz w:val="24"/>
          <w:szCs w:val="24"/>
        </w:rPr>
        <w:t xml:space="preserve"> compris</w:t>
      </w:r>
      <w:r w:rsidR="00653B92" w:rsidRPr="0070433E">
        <w:rPr>
          <w:rFonts w:ascii="Times New Roman" w:hAnsi="Times New Roman" w:cs="Times New Roman"/>
          <w:color w:val="000000" w:themeColor="text1"/>
          <w:sz w:val="24"/>
          <w:szCs w:val="24"/>
        </w:rPr>
        <w:t>e</w:t>
      </w:r>
      <w:r w:rsidR="15042F54" w:rsidRPr="0070433E">
        <w:rPr>
          <w:rFonts w:ascii="Times New Roman" w:hAnsi="Times New Roman" w:cs="Times New Roman"/>
          <w:color w:val="000000" w:themeColor="text1"/>
          <w:sz w:val="24"/>
          <w:szCs w:val="24"/>
        </w:rPr>
        <w:t>s</w:t>
      </w:r>
      <w:r w:rsidRPr="0070433E">
        <w:rPr>
          <w:rFonts w:ascii="Times New Roman" w:hAnsi="Times New Roman" w:cs="Times New Roman"/>
          <w:color w:val="000000" w:themeColor="text1"/>
          <w:sz w:val="24"/>
          <w:szCs w:val="24"/>
        </w:rPr>
        <w:t xml:space="preserve"> of alternate nano-twinned domains </w:t>
      </w:r>
      <w:r w:rsidR="0083706D" w:rsidRPr="0070433E">
        <w:rPr>
          <w:rFonts w:ascii="Times New Roman" w:hAnsi="Times New Roman" w:cs="Times New Roman"/>
          <w:color w:val="000000" w:themeColor="text1"/>
          <w:sz w:val="24"/>
          <w:szCs w:val="24"/>
        </w:rPr>
        <w:t>with an average spacing of 154.07 ± 42.52 nm</w:t>
      </w:r>
      <w:r w:rsidR="00790BEC" w:rsidRPr="0070433E">
        <w:rPr>
          <w:rFonts w:ascii="Times New Roman" w:hAnsi="Times New Roman" w:cs="Times New Roman"/>
          <w:color w:val="000000" w:themeColor="text1"/>
          <w:sz w:val="24"/>
          <w:szCs w:val="24"/>
        </w:rPr>
        <w:t xml:space="preserve">. </w:t>
      </w:r>
      <w:r w:rsidR="00222136" w:rsidRPr="0070433E">
        <w:rPr>
          <w:rFonts w:ascii="Times New Roman" w:hAnsi="Times New Roman" w:cs="Times New Roman"/>
          <w:color w:val="000000" w:themeColor="text1"/>
          <w:sz w:val="24"/>
          <w:szCs w:val="24"/>
        </w:rPr>
        <w:t xml:space="preserve">Crystallographic symmetry based spontaneous strain analyses support the observation of single domain state. </w:t>
      </w:r>
      <w:r w:rsidRPr="0070433E">
        <w:rPr>
          <w:rFonts w:ascii="Times New Roman" w:hAnsi="Times New Roman" w:cs="Times New Roman"/>
          <w:color w:val="000000" w:themeColor="text1"/>
          <w:sz w:val="24"/>
          <w:szCs w:val="24"/>
        </w:rPr>
        <w:t xml:space="preserve">Ab-initio calculations </w:t>
      </w:r>
      <w:r w:rsidR="0083706D" w:rsidRPr="0070433E">
        <w:rPr>
          <w:rFonts w:ascii="Times New Roman" w:hAnsi="Times New Roman" w:cs="Times New Roman"/>
          <w:color w:val="000000" w:themeColor="text1"/>
          <w:sz w:val="24"/>
          <w:szCs w:val="24"/>
        </w:rPr>
        <w:t>further indicate</w:t>
      </w:r>
      <w:r w:rsidRPr="0070433E">
        <w:rPr>
          <w:rFonts w:ascii="Times New Roman" w:hAnsi="Times New Roman" w:cs="Times New Roman"/>
          <w:color w:val="000000" w:themeColor="text1"/>
          <w:sz w:val="24"/>
          <w:szCs w:val="24"/>
        </w:rPr>
        <w:t xml:space="preserve"> the propensity of stabilizing both M and T phases </w:t>
      </w:r>
      <w:r w:rsidR="00B51823" w:rsidRPr="0070433E">
        <w:rPr>
          <w:rFonts w:ascii="Times New Roman" w:hAnsi="Times New Roman" w:cs="Times New Roman"/>
          <w:color w:val="000000" w:themeColor="text1"/>
          <w:sz w:val="24"/>
          <w:szCs w:val="24"/>
        </w:rPr>
        <w:t xml:space="preserve">at room temperature </w:t>
      </w:r>
      <w:r w:rsidRPr="0070433E">
        <w:rPr>
          <w:rFonts w:ascii="Times New Roman" w:hAnsi="Times New Roman" w:cs="Times New Roman"/>
          <w:color w:val="000000" w:themeColor="text1"/>
          <w:sz w:val="24"/>
          <w:szCs w:val="24"/>
        </w:rPr>
        <w:t>as a function of ZrO</w:t>
      </w:r>
      <w:r w:rsidRPr="0070433E">
        <w:rPr>
          <w:rFonts w:ascii="Times New Roman" w:hAnsi="Times New Roman" w:cs="Times New Roman"/>
          <w:color w:val="000000" w:themeColor="text1"/>
          <w:sz w:val="24"/>
          <w:szCs w:val="24"/>
          <w:vertAlign w:val="subscript"/>
        </w:rPr>
        <w:t>2</w:t>
      </w:r>
      <w:r w:rsidRPr="0070433E">
        <w:rPr>
          <w:rFonts w:ascii="Times New Roman" w:hAnsi="Times New Roman" w:cs="Times New Roman"/>
          <w:color w:val="000000" w:themeColor="text1"/>
          <w:sz w:val="24"/>
          <w:szCs w:val="24"/>
        </w:rPr>
        <w:t xml:space="preserve"> alloying, without any change in chemical composition, as </w:t>
      </w:r>
      <w:r w:rsidR="717E13C4" w:rsidRPr="0070433E">
        <w:rPr>
          <w:rFonts w:ascii="Times New Roman" w:hAnsi="Times New Roman" w:cs="Times New Roman"/>
          <w:color w:val="000000" w:themeColor="text1"/>
          <w:sz w:val="24"/>
          <w:szCs w:val="24"/>
        </w:rPr>
        <w:t xml:space="preserve">is </w:t>
      </w:r>
      <w:r w:rsidRPr="0070433E">
        <w:rPr>
          <w:rFonts w:ascii="Times New Roman" w:hAnsi="Times New Roman" w:cs="Times New Roman"/>
          <w:color w:val="000000" w:themeColor="text1"/>
          <w:sz w:val="24"/>
          <w:szCs w:val="24"/>
        </w:rPr>
        <w:t xml:space="preserve">evidenced by </w:t>
      </w:r>
      <w:r w:rsidR="00B51823" w:rsidRPr="0070433E">
        <w:rPr>
          <w:rFonts w:ascii="Times New Roman" w:hAnsi="Times New Roman" w:cs="Times New Roman"/>
          <w:color w:val="000000" w:themeColor="text1"/>
          <w:sz w:val="24"/>
          <w:szCs w:val="24"/>
        </w:rPr>
        <w:t>atom probe tomography</w:t>
      </w:r>
      <w:r w:rsidRPr="0070433E">
        <w:rPr>
          <w:rFonts w:ascii="Times New Roman" w:hAnsi="Times New Roman" w:cs="Times New Roman"/>
          <w:color w:val="000000" w:themeColor="text1"/>
          <w:sz w:val="24"/>
          <w:szCs w:val="24"/>
        </w:rPr>
        <w:t xml:space="preserve">. </w:t>
      </w:r>
    </w:p>
    <w:p w14:paraId="515C014B" w14:textId="5B72CB4A" w:rsidR="00C25151" w:rsidRPr="0070433E" w:rsidRDefault="00C25151" w:rsidP="25A17F9F">
      <w:pPr>
        <w:spacing w:line="360" w:lineRule="auto"/>
        <w:jc w:val="both"/>
        <w:rPr>
          <w:rFonts w:ascii="Times New Roman" w:hAnsi="Times New Roman" w:cs="Times New Roman"/>
          <w:color w:val="000000" w:themeColor="text1"/>
          <w:sz w:val="24"/>
          <w:szCs w:val="24"/>
        </w:rPr>
      </w:pPr>
    </w:p>
    <w:p w14:paraId="5DEDB5B7" w14:textId="7FCA4A35" w:rsidR="00C25151" w:rsidRPr="0070433E" w:rsidRDefault="00C25151" w:rsidP="25A17F9F">
      <w:pPr>
        <w:spacing w:line="360" w:lineRule="auto"/>
        <w:jc w:val="both"/>
        <w:rPr>
          <w:rFonts w:ascii="Times New Roman" w:hAnsi="Times New Roman" w:cs="Times New Roman"/>
          <w:color w:val="000000" w:themeColor="text1"/>
          <w:sz w:val="24"/>
          <w:szCs w:val="24"/>
        </w:rPr>
      </w:pPr>
      <w:r w:rsidRPr="0070433E">
        <w:rPr>
          <w:rFonts w:ascii="Times New Roman" w:hAnsi="Times New Roman" w:cs="Times New Roman"/>
          <w:b/>
          <w:bCs/>
          <w:color w:val="000000" w:themeColor="text1"/>
          <w:sz w:val="24"/>
          <w:szCs w:val="24"/>
        </w:rPr>
        <w:t xml:space="preserve">Key words: </w:t>
      </w:r>
      <w:r w:rsidRPr="0070433E">
        <w:rPr>
          <w:rFonts w:ascii="Times New Roman" w:hAnsi="Times New Roman" w:cs="Times New Roman"/>
          <w:color w:val="000000" w:themeColor="text1"/>
          <w:sz w:val="24"/>
          <w:szCs w:val="24"/>
        </w:rPr>
        <w:t xml:space="preserve">Correlative microscopy, </w:t>
      </w:r>
      <w:proofErr w:type="spellStart"/>
      <w:r w:rsidRPr="0070433E">
        <w:rPr>
          <w:rFonts w:ascii="Times New Roman" w:hAnsi="Times New Roman" w:cs="Times New Roman"/>
          <w:color w:val="000000" w:themeColor="text1"/>
          <w:sz w:val="24"/>
          <w:szCs w:val="24"/>
        </w:rPr>
        <w:t>Ferroelastic</w:t>
      </w:r>
      <w:proofErr w:type="spellEnd"/>
      <w:r w:rsidRPr="0070433E">
        <w:rPr>
          <w:rFonts w:ascii="Times New Roman" w:hAnsi="Times New Roman" w:cs="Times New Roman"/>
          <w:color w:val="000000" w:themeColor="text1"/>
          <w:sz w:val="24"/>
          <w:szCs w:val="24"/>
        </w:rPr>
        <w:t xml:space="preserve"> transformation, Nanotwins, </w:t>
      </w:r>
      <w:r w:rsidR="00DC5B91" w:rsidRPr="0070433E">
        <w:rPr>
          <w:rFonts w:ascii="Times New Roman" w:hAnsi="Times New Roman" w:cs="Times New Roman"/>
          <w:color w:val="000000" w:themeColor="text1"/>
          <w:sz w:val="24"/>
          <w:szCs w:val="24"/>
        </w:rPr>
        <w:t>transmission Kikuchi diffraction, atom probe tomography.</w:t>
      </w:r>
      <w:r w:rsidRPr="0070433E">
        <w:rPr>
          <w:rFonts w:ascii="Times New Roman" w:hAnsi="Times New Roman" w:cs="Times New Roman"/>
          <w:color w:val="000000" w:themeColor="text1"/>
          <w:sz w:val="24"/>
          <w:szCs w:val="24"/>
        </w:rPr>
        <w:t xml:space="preserve"> </w:t>
      </w:r>
    </w:p>
    <w:p w14:paraId="32F7BE96" w14:textId="77777777" w:rsidR="00425B05" w:rsidRPr="0070433E" w:rsidRDefault="00C25151" w:rsidP="25A17F9F">
      <w:pPr>
        <w:spacing w:line="360" w:lineRule="auto"/>
        <w:jc w:val="both"/>
        <w:rPr>
          <w:rFonts w:ascii="Times New Roman" w:hAnsi="Times New Roman" w:cs="Times New Roman"/>
          <w:color w:val="000000" w:themeColor="text1"/>
          <w:sz w:val="24"/>
          <w:szCs w:val="24"/>
        </w:rPr>
      </w:pPr>
      <w:r w:rsidRPr="0070433E">
        <w:rPr>
          <w:rFonts w:ascii="Times New Roman" w:hAnsi="Times New Roman" w:cs="Times New Roman"/>
          <w:color w:val="000000" w:themeColor="text1"/>
          <w:sz w:val="24"/>
          <w:szCs w:val="24"/>
        </w:rPr>
        <w:t xml:space="preserve">*Author for correspondence: </w:t>
      </w:r>
      <w:r w:rsidR="00425B05" w:rsidRPr="0070433E">
        <w:rPr>
          <w:rFonts w:ascii="Times New Roman" w:hAnsi="Times New Roman" w:cs="Times New Roman"/>
          <w:color w:val="000000" w:themeColor="text1"/>
          <w:sz w:val="24"/>
          <w:szCs w:val="24"/>
        </w:rPr>
        <w:t xml:space="preserve">Dr.-Ing. </w:t>
      </w:r>
      <w:r w:rsidRPr="0070433E">
        <w:rPr>
          <w:rFonts w:ascii="Times New Roman" w:hAnsi="Times New Roman" w:cs="Times New Roman"/>
          <w:color w:val="000000" w:themeColor="text1"/>
          <w:sz w:val="24"/>
          <w:szCs w:val="24"/>
        </w:rPr>
        <w:t>K. G. Pradeep</w:t>
      </w:r>
      <w:r w:rsidRPr="0070433E">
        <w:rPr>
          <w:rFonts w:ascii="Times New Roman" w:hAnsi="Times New Roman" w:cs="Times New Roman"/>
          <w:color w:val="000000" w:themeColor="text1"/>
          <w:sz w:val="24"/>
          <w:szCs w:val="24"/>
        </w:rPr>
        <w:tab/>
      </w:r>
      <w:r w:rsidRPr="0070433E">
        <w:rPr>
          <w:rFonts w:ascii="Times New Roman" w:hAnsi="Times New Roman" w:cs="Times New Roman"/>
          <w:color w:val="000000" w:themeColor="text1"/>
          <w:sz w:val="24"/>
          <w:szCs w:val="24"/>
        </w:rPr>
        <w:tab/>
      </w:r>
    </w:p>
    <w:p w14:paraId="1598861F" w14:textId="0EFDA035" w:rsidR="00C25151" w:rsidRPr="0070433E" w:rsidRDefault="00C25151" w:rsidP="25A17F9F">
      <w:pPr>
        <w:spacing w:line="360" w:lineRule="auto"/>
        <w:jc w:val="both"/>
        <w:rPr>
          <w:rFonts w:ascii="Times New Roman" w:hAnsi="Times New Roman" w:cs="Times New Roman"/>
          <w:color w:val="000000" w:themeColor="text1"/>
          <w:sz w:val="24"/>
          <w:szCs w:val="24"/>
        </w:rPr>
      </w:pPr>
      <w:r w:rsidRPr="0070433E">
        <w:rPr>
          <w:rFonts w:ascii="Times New Roman" w:hAnsi="Times New Roman" w:cs="Times New Roman"/>
          <w:color w:val="000000" w:themeColor="text1"/>
          <w:sz w:val="24"/>
          <w:szCs w:val="24"/>
        </w:rPr>
        <w:t>Contact number: +91 44 2257 4764</w:t>
      </w:r>
    </w:p>
    <w:p w14:paraId="771F4AF5" w14:textId="14BA1F9B" w:rsidR="00C25151" w:rsidRPr="0070433E" w:rsidRDefault="00C25151" w:rsidP="25A17F9F">
      <w:pPr>
        <w:spacing w:line="360" w:lineRule="auto"/>
        <w:jc w:val="both"/>
        <w:rPr>
          <w:rFonts w:ascii="Times New Roman" w:hAnsi="Times New Roman" w:cs="Times New Roman"/>
          <w:color w:val="000000" w:themeColor="text1"/>
          <w:sz w:val="24"/>
          <w:szCs w:val="24"/>
        </w:rPr>
      </w:pPr>
      <w:r w:rsidRPr="0070433E">
        <w:rPr>
          <w:rFonts w:ascii="Times New Roman" w:hAnsi="Times New Roman" w:cs="Times New Roman"/>
          <w:color w:val="000000" w:themeColor="text1"/>
          <w:sz w:val="24"/>
          <w:szCs w:val="24"/>
        </w:rPr>
        <w:t xml:space="preserve">E-mail: </w:t>
      </w:r>
      <w:hyperlink r:id="rId9" w:history="1">
        <w:r w:rsidR="005C63A8" w:rsidRPr="0070433E">
          <w:rPr>
            <w:rStyle w:val="Hyperlink"/>
            <w:rFonts w:ascii="Times New Roman" w:hAnsi="Times New Roman" w:cs="Times New Roman"/>
            <w:sz w:val="24"/>
            <w:szCs w:val="24"/>
          </w:rPr>
          <w:t>kgprad@iitm.ac.in</w:t>
        </w:r>
      </w:hyperlink>
    </w:p>
    <w:p w14:paraId="6C7E8FDF" w14:textId="77777777" w:rsidR="00790BEC" w:rsidRPr="0070433E" w:rsidRDefault="00790BEC" w:rsidP="300A2AE7">
      <w:pPr>
        <w:spacing w:after="0" w:line="360" w:lineRule="auto"/>
        <w:jc w:val="both"/>
        <w:rPr>
          <w:rFonts w:ascii="Times New Roman" w:eastAsia="Times New Roman" w:hAnsi="Times New Roman" w:cs="Times New Roman"/>
          <w:color w:val="000000" w:themeColor="text1"/>
          <w:sz w:val="24"/>
          <w:szCs w:val="24"/>
        </w:rPr>
      </w:pPr>
      <w:r w:rsidRPr="0070433E">
        <w:rPr>
          <w:rFonts w:ascii="Times New Roman" w:eastAsia="Times New Roman" w:hAnsi="Times New Roman" w:cs="Times New Roman"/>
          <w:color w:val="000000" w:themeColor="text1"/>
          <w:sz w:val="24"/>
          <w:szCs w:val="24"/>
        </w:rPr>
        <w:t xml:space="preserve">Permanent address: </w:t>
      </w:r>
    </w:p>
    <w:p w14:paraId="435B4889" w14:textId="022BFC66" w:rsidR="00790BEC" w:rsidRPr="0070433E" w:rsidRDefault="00790BEC" w:rsidP="300A2AE7">
      <w:pPr>
        <w:spacing w:after="0" w:line="360" w:lineRule="auto"/>
        <w:jc w:val="both"/>
        <w:rPr>
          <w:rFonts w:ascii="Times New Roman" w:eastAsia="Times New Roman" w:hAnsi="Times New Roman" w:cs="Times New Roman"/>
          <w:color w:val="000000" w:themeColor="text1"/>
          <w:sz w:val="24"/>
          <w:szCs w:val="24"/>
        </w:rPr>
      </w:pPr>
      <w:r w:rsidRPr="0070433E">
        <w:rPr>
          <w:rFonts w:ascii="Times New Roman" w:eastAsia="Times New Roman" w:hAnsi="Times New Roman" w:cs="Times New Roman"/>
          <w:color w:val="000000" w:themeColor="text1"/>
          <w:sz w:val="24"/>
          <w:szCs w:val="24"/>
        </w:rPr>
        <w:t>Department of Metallurgical and Materials Engineering,</w:t>
      </w:r>
    </w:p>
    <w:p w14:paraId="363F76DC" w14:textId="69587922" w:rsidR="00790BEC" w:rsidRPr="0070433E" w:rsidRDefault="00790BEC" w:rsidP="300A2AE7">
      <w:pPr>
        <w:spacing w:after="0" w:line="360" w:lineRule="auto"/>
        <w:jc w:val="both"/>
        <w:rPr>
          <w:rFonts w:ascii="Times New Roman" w:eastAsia="Times New Roman" w:hAnsi="Times New Roman" w:cs="Times New Roman"/>
          <w:color w:val="000000" w:themeColor="text1"/>
          <w:sz w:val="24"/>
          <w:szCs w:val="24"/>
        </w:rPr>
      </w:pPr>
      <w:r w:rsidRPr="0070433E">
        <w:rPr>
          <w:rFonts w:ascii="Times New Roman" w:eastAsia="Times New Roman" w:hAnsi="Times New Roman" w:cs="Times New Roman"/>
          <w:color w:val="000000" w:themeColor="text1"/>
          <w:sz w:val="24"/>
          <w:szCs w:val="24"/>
        </w:rPr>
        <w:t>Indian Institute of Technology Madras, Chennai – 600036, India.</w:t>
      </w:r>
    </w:p>
    <w:p w14:paraId="64457FFC" w14:textId="65860DAF" w:rsidR="00107D9B" w:rsidRPr="0070433E" w:rsidRDefault="00107D9B" w:rsidP="00394A4C">
      <w:pPr>
        <w:spacing w:line="360" w:lineRule="auto"/>
        <w:jc w:val="both"/>
        <w:rPr>
          <w:rFonts w:ascii="Times New Roman" w:eastAsia="Times New Roman" w:hAnsi="Times New Roman" w:cs="Times New Roman"/>
          <w:color w:val="000000"/>
          <w:sz w:val="24"/>
          <w:szCs w:val="24"/>
        </w:rPr>
      </w:pPr>
      <w:r w:rsidRPr="0070433E">
        <w:rPr>
          <w:rFonts w:ascii="Times New Roman" w:hAnsi="Times New Roman" w:cs="Times New Roman"/>
          <w:color w:val="000000" w:themeColor="text1"/>
          <w:sz w:val="24"/>
          <w:szCs w:val="24"/>
        </w:rPr>
        <w:lastRenderedPageBreak/>
        <w:t>YTaO</w:t>
      </w:r>
      <w:r w:rsidRPr="0070433E">
        <w:rPr>
          <w:rFonts w:ascii="Times New Roman" w:hAnsi="Times New Roman" w:cs="Times New Roman"/>
          <w:color w:val="000000" w:themeColor="text1"/>
          <w:sz w:val="24"/>
          <w:szCs w:val="24"/>
          <w:vertAlign w:val="subscript"/>
        </w:rPr>
        <w:t>4</w:t>
      </w:r>
      <w:r w:rsidRPr="0070433E">
        <w:rPr>
          <w:rFonts w:ascii="Times New Roman" w:hAnsi="Times New Roman" w:cs="Times New Roman"/>
          <w:color w:val="000000" w:themeColor="text1"/>
          <w:sz w:val="24"/>
          <w:szCs w:val="24"/>
        </w:rPr>
        <w:t xml:space="preserve"> </w:t>
      </w:r>
      <w:r w:rsidR="00D515A8" w:rsidRPr="0070433E">
        <w:rPr>
          <w:rFonts w:ascii="Times New Roman" w:hAnsi="Times New Roman" w:cs="Times New Roman"/>
          <w:color w:val="000000" w:themeColor="text1"/>
          <w:sz w:val="24"/>
          <w:szCs w:val="24"/>
        </w:rPr>
        <w:t xml:space="preserve">(YT) </w:t>
      </w:r>
      <w:r w:rsidRPr="0070433E">
        <w:rPr>
          <w:rFonts w:ascii="Times New Roman" w:hAnsi="Times New Roman" w:cs="Times New Roman"/>
          <w:color w:val="000000" w:themeColor="text1"/>
          <w:sz w:val="24"/>
          <w:szCs w:val="24"/>
        </w:rPr>
        <w:t xml:space="preserve">based materials have attracted attention </w:t>
      </w:r>
      <w:r w:rsidR="004C6805" w:rsidRPr="0070433E">
        <w:rPr>
          <w:rFonts w:ascii="Times New Roman" w:hAnsi="Times New Roman" w:cs="Times New Roman"/>
          <w:color w:val="000000" w:themeColor="text1"/>
          <w:sz w:val="24"/>
          <w:szCs w:val="24"/>
        </w:rPr>
        <w:t>owing</w:t>
      </w:r>
      <w:r w:rsidRPr="0070433E">
        <w:rPr>
          <w:rFonts w:ascii="Times New Roman" w:hAnsi="Times New Roman" w:cs="Times New Roman"/>
          <w:color w:val="000000" w:themeColor="text1"/>
          <w:sz w:val="24"/>
          <w:szCs w:val="24"/>
        </w:rPr>
        <w:t xml:space="preserve"> </w:t>
      </w:r>
      <w:r w:rsidR="3A23989B" w:rsidRPr="0070433E">
        <w:rPr>
          <w:rFonts w:ascii="Times New Roman" w:hAnsi="Times New Roman" w:cs="Times New Roman"/>
          <w:color w:val="000000" w:themeColor="text1"/>
          <w:sz w:val="24"/>
          <w:szCs w:val="24"/>
        </w:rPr>
        <w:t xml:space="preserve">to </w:t>
      </w:r>
      <w:r w:rsidRPr="0070433E">
        <w:rPr>
          <w:rFonts w:ascii="Times New Roman" w:hAnsi="Times New Roman" w:cs="Times New Roman"/>
          <w:color w:val="000000" w:themeColor="text1"/>
          <w:sz w:val="24"/>
          <w:szCs w:val="24"/>
        </w:rPr>
        <w:t xml:space="preserve">their high temperature phase stability </w:t>
      </w:r>
      <w:r w:rsidR="002D4C83" w:rsidRPr="0070433E">
        <w:rPr>
          <w:rFonts w:ascii="Times New Roman" w:hAnsi="Times New Roman" w:cs="Times New Roman"/>
          <w:color w:val="000000" w:themeColor="text1"/>
          <w:sz w:val="24"/>
          <w:szCs w:val="24"/>
        </w:rPr>
        <w:t>and</w:t>
      </w:r>
      <w:r w:rsidRPr="0070433E">
        <w:rPr>
          <w:rFonts w:ascii="Times New Roman" w:hAnsi="Times New Roman" w:cs="Times New Roman"/>
          <w:color w:val="000000" w:themeColor="text1"/>
          <w:sz w:val="24"/>
          <w:szCs w:val="24"/>
        </w:rPr>
        <w:t xml:space="preserve"> for their similarity with the yttria-zirconia system </w:t>
      </w:r>
      <w:sdt>
        <w:sdtPr>
          <w:rPr>
            <w:rFonts w:ascii="Times New Roman" w:hAnsi="Times New Roman" w:cs="Times New Roman"/>
            <w:color w:val="000000"/>
            <w:sz w:val="24"/>
            <w:szCs w:val="24"/>
          </w:rPr>
          <w:tag w:val="MENDELEY_CITATION_v3_eyJjaXRhdGlvbklEIjoiTUVOREVMRVlfQ0lUQVRJT05fNWE1Y2Q5OTUtODU2Mi00NTFjLTk1ZDktMTcwMmNmZGQ1OTY4IiwiY2l0YXRpb25JdGVtcyI6W3siaWQiOiI5NDQwZDA2MS03MWYwLTNjMjMtODAwNi05OTkzMGJlOTY3OTEiLCJpdGVtRGF0YSI6eyJ0eXBlIjoiYXJ0aWNsZS1qb3VybmFsIiwiaWQiOiI5NDQwZDA2MS03MWYwLTNjMjMtODAwNi05OTkzMGJlOTY3OTEiLCJ0aXRsZSI6IlRhMk81L05iMk81IGFuZCBZIDJPMyBDby1kb3BlZCBaaXJjb25pYXMgZm9yIFRoZXJtYWwgQmFycmllciBDb2F0aW5ncyIsImF1dGhvciI6W3siZmFtaWx5IjoiUmFnaGF2YW4iLCJnaXZlbiI6IlNyaW5pdmFzYW4iLCJwYXJzZS1uYW1lcyI6ZmFsc2UsImRyb3BwaW5nLXBhcnRpY2xlIjoiIiwibm9uLWRyb3BwaW5nLXBhcnRpY2xlIjoiIn0seyJmYW1pbHkiOiJXYW5nIiwiZ2l2ZW4iOiJIc2luIiwicGFyc2UtbmFtZXMiOmZhbHNlLCJkcm9wcGluZy1wYXJ0aWNsZSI6IiIsIm5vbi1kcm9wcGluZy1wYXJ0aWNsZSI6IiJ9LHsiZmFtaWx5IjoiRGlud2lkZGllIiwiZ2l2ZW4iOiJSYWxwaCBCLiIsInBhcnNlLW5hbWVzIjpmYWxzZSwiZHJvcHBpbmctcGFydGljbGUiOiIiLCJub24tZHJvcHBpbmctcGFydGljbGUiOiIifSx7ImZhbWlseSI6IlBvcnRlciIsImdpdmVuIjoiV2FsbGFjZSBELiIsInBhcnNlLW5hbWVzIjpmYWxzZSwiZHJvcHBpbmctcGFydGljbGUiOiIiLCJub24tZHJvcHBpbmctcGFydGljbGUiOiIifSx7ImZhbWlseSI6IlZhw59lbiIsImdpdmVuIjoiUm9iZXJ0IiwicGFyc2UtbmFtZXMiOmZhbHNlLCJkcm9wcGluZy1wYXJ0aWNsZSI6IiIsIm5vbi1kcm9wcGluZy1wYXJ0aWNsZSI6IiJ9LHsiZmFtaWx5IjoiU3TDtnZlciIsImdpdmVuIjoiRGV0bGV2IiwicGFyc2UtbmFtZXMiOmZhbHNlLCJkcm9wcGluZy1wYXJ0aWNsZSI6IiIsIm5vbi1kcm9wcGluZy1wYXJ0aWNsZSI6IiJ9LHsiZmFtaWx5IjoiTWF5byIsImdpdmVuIjoiTWVycmlsZWEgSi4iLCJwYXJzZS1uYW1lcyI6ZmFsc2UsImRyb3BwaW5nLXBhcnRpY2xlIjoiIiwibm9uLWRyb3BwaW5nLXBhcnRpY2xlIjoiIn1dLCJjb250YWluZXItdGl0bGUiOiJKb3VybmFsIG9mIHRoZSBBbWVyaWNhbiBDZXJhbWljIFNvY2lldHkiLCJhY2Nlc3NlZCI6eyJkYXRlLXBhcnRzIjpbWzIwMjEsNSwyN11dfSwiRE9JIjoiMTAuMTExMS9qLjE1NTEtMjkxNi4yMDA0LjAwNDMxLngiLCJJU1NOIjoiMDAwMjc4MjAiLCJVUkwiOiJodHRwczovL2NlcmFtaWNzLm9ubGluZWxpYnJhcnkud2lsZXkuY29tL2RvaS9mdWxsLzEwLjExMTEvai4xNTUxLTI5MTYuMjAwNC4wMDQzMS54IiwiaXNzdWVkIjp7ImRhdGUtcGFydHMiOltbMjAwNCwzLDFdXX0sInBhZ2UiOiI0MzEtNDM3IiwiYWJzdHJhY3QiOiJaaXJjb25pYSBkb3BlZCB3aXRoIDMuMi00LjIgbW9sJSAoNi04IHd0JSkgeXR0cmlhICgzLTRZU1opIGlzIGN1cnJlbnRseSB0aGUgbWF0ZXJpYWwgb2YgY2hvaWNlIGZvciB0aGVybWFsIGJhcnJpZXIgY29hdGluZyB0b3Bjb2F0cy4gVGhlIHByZXNlbnQgc3R1ZHkgZXhhbWluZXMgdGhlIFpyTzItWTJPM1RhMk8gNS9OYjJPNSBzeXN0ZW1zIGZvciBwb3RlbnRpYWwgYWx0ZXJuYXRpdmUgY2hlbWlzdHJpZXMgdGhhdCB3b3VsZCBvdmVyY29tZSB0aGUgbGltaXRhdGlvbnMgb2YgdGhlIDMtNFlTWi4gQSByYXRpb25hbGUgZm9yIGNob29zaW5nIHNwZWNpZmljIGNvbXBvc2l0aW9ucyBiYXNlZCBvbiB0aGUgZWZmZWN0IG9mIGRlZmVjdCBjaGVtaXN0cnkgb24gdGhlIHRoZXJtYWwgY29uZHVjdGl2aXR5IGFuZCBwaGFzZSBzdGFiaWxpdHkgaW4gemlyY29uaWEtYmFzZWQgc3lzdGVtcyBpcyBwcmVzZW50ZWQuIFRoZSByZXN1bHRzIHNob3cgdGhhdCBpdCBpcyBwb3NzaWJsZSB0byBwcm9kdWNlIHN0YWJsZSAoZm9yIHVwIHRvIDIwMCBoIGF0IDEwMDDCsC0xNTAwwrBDKSwgc2luZ2xlICh0ZXRyYWdvbmFsKSBvciBkdWFsICh0ZXRyYWdvbmFsICsgY3ViaWMpIHBoYXNlIGNoZW1pc3RyaWVzIHRoYXQgaGF2ZSB0aGVybWFsIGNvbmR1Y3Rpdml0eSB0aGF0IGlzIGFzIGxvdyAoMS44LTIuOFcvbSBLKSBhcyB0aGUgMy00WVNaLCBhIHdpZGUgcmFuZ2Ugb2YgZWxhc3RpYyBtb2R1bGkgKDE1MC0yMzIgR1BhKSwgYW5kIGEgc2ltaWxhciBtZWFuIGNvZWZmaWNpZW50IG9mIHRoZXJtYWwgZXhwYW5zaW9uIGF0IDEwMDDCsEMuIFRoZSBjaGVtaXN0cmllcyBjYW4gYmUgcGxhc21hIHNwcmF5ZWQgd2l0aG91dCBjaGFuZ2UgaW4gY29tcG9zaXRpb24gb3IgZGVsZXRlcmlvdXMgZWZmZWN0cyB0byBwaGFzZSBzdGFiaWxpdHkuIFByZWxpbWluYXJ5IGJ1cm5lciByaWcgdGVzdGluZyByZXN1bHRzIG9uIG9uZSBvZiB0aGUgY29tcG9zaXRpb25zIGFyZSBhbHNvIHByZXNlbnRlZC4iLCJwdWJsaXNoZXIiOiJCbGFja3dlbGwgUHVibGlzaGluZyBJbmMuIiwiaXNzdWUiOiIzIiwidm9sdW1lIjoiODcifSwiaXNUZW1wb3JhcnkiOmZhbHNlfV0sInByb3BlcnRpZXMiOnsibm90ZUluZGV4IjowfSwiaXNFZGl0ZWQiOmZhbHNlLCJtYW51YWxPdmVycmlkZSI6eyJpc01hbnVhbGx5T3ZlcnJpZGVuIjpmYWxzZSwiY2l0ZXByb2NUZXh0IjoiWzFdIiwibWFudWFsT3ZlcnJpZGVUZXh0IjoiIn19"/>
          <w:id w:val="-1338614909"/>
          <w:placeholder>
            <w:docPart w:val="937F544A7B6541FDB2217B891B7A072C"/>
          </w:placeholder>
        </w:sdtPr>
        <w:sdtEndPr>
          <w:rPr>
            <w:color w:val="000000" w:themeColor="text1"/>
          </w:rPr>
        </w:sdtEndPr>
        <w:sdtContent>
          <w:r w:rsidR="00D00320" w:rsidRPr="0070433E">
            <w:rPr>
              <w:rFonts w:ascii="Times New Roman" w:hAnsi="Times New Roman" w:cs="Times New Roman"/>
              <w:color w:val="000000" w:themeColor="text1"/>
              <w:sz w:val="24"/>
              <w:szCs w:val="24"/>
            </w:rPr>
            <w:t>[1]</w:t>
          </w:r>
        </w:sdtContent>
      </w:sdt>
      <w:r w:rsidRPr="0070433E">
        <w:rPr>
          <w:rFonts w:ascii="Times New Roman" w:hAnsi="Times New Roman" w:cs="Times New Roman"/>
          <w:color w:val="000000" w:themeColor="text1"/>
          <w:sz w:val="24"/>
          <w:szCs w:val="24"/>
        </w:rPr>
        <w:t xml:space="preserve">. The thermal conductivity of sintered </w:t>
      </w:r>
      <w:r w:rsidR="00D515A8" w:rsidRPr="0070433E">
        <w:rPr>
          <w:rFonts w:ascii="Times New Roman" w:hAnsi="Times New Roman" w:cs="Times New Roman"/>
          <w:color w:val="000000" w:themeColor="text1"/>
          <w:sz w:val="24"/>
          <w:szCs w:val="24"/>
        </w:rPr>
        <w:t>YT</w:t>
      </w:r>
      <w:r w:rsidRPr="0070433E">
        <w:rPr>
          <w:rFonts w:ascii="Times New Roman" w:hAnsi="Times New Roman" w:cs="Times New Roman"/>
          <w:color w:val="000000" w:themeColor="text1"/>
          <w:sz w:val="24"/>
          <w:szCs w:val="24"/>
        </w:rPr>
        <w:t xml:space="preserve"> has been reported </w:t>
      </w:r>
      <w:r w:rsidR="004C6805" w:rsidRPr="0070433E">
        <w:rPr>
          <w:rFonts w:ascii="Times New Roman" w:hAnsi="Times New Roman" w:cs="Times New Roman"/>
          <w:color w:val="000000" w:themeColor="text1"/>
          <w:sz w:val="24"/>
          <w:szCs w:val="24"/>
        </w:rPr>
        <w:t>to be</w:t>
      </w:r>
      <w:r w:rsidRPr="0070433E">
        <w:rPr>
          <w:rFonts w:ascii="Times New Roman" w:hAnsi="Times New Roman" w:cs="Times New Roman"/>
          <w:color w:val="000000" w:themeColor="text1"/>
          <w:sz w:val="24"/>
          <w:szCs w:val="24"/>
        </w:rPr>
        <w:t xml:space="preserve"> ~1.5 W m</w:t>
      </w:r>
      <w:r w:rsidRPr="0070433E">
        <w:rPr>
          <w:rFonts w:ascii="Times New Roman" w:hAnsi="Times New Roman" w:cs="Times New Roman"/>
          <w:color w:val="000000" w:themeColor="text1"/>
          <w:sz w:val="24"/>
          <w:szCs w:val="24"/>
          <w:vertAlign w:val="superscript"/>
        </w:rPr>
        <w:t>-1</w:t>
      </w:r>
      <w:r w:rsidRPr="0070433E">
        <w:rPr>
          <w:rFonts w:ascii="Times New Roman" w:hAnsi="Times New Roman" w:cs="Times New Roman"/>
          <w:color w:val="000000" w:themeColor="text1"/>
          <w:sz w:val="24"/>
          <w:szCs w:val="24"/>
        </w:rPr>
        <w:t xml:space="preserve"> K</w:t>
      </w:r>
      <w:r w:rsidRPr="0070433E">
        <w:rPr>
          <w:rFonts w:ascii="Times New Roman" w:hAnsi="Times New Roman" w:cs="Times New Roman"/>
          <w:color w:val="000000" w:themeColor="text1"/>
          <w:sz w:val="24"/>
          <w:szCs w:val="24"/>
          <w:vertAlign w:val="superscript"/>
        </w:rPr>
        <w:t>-1</w:t>
      </w:r>
      <w:r w:rsidRPr="0070433E">
        <w:rPr>
          <w:rFonts w:ascii="Times New Roman" w:hAnsi="Times New Roman" w:cs="Times New Roman"/>
          <w:color w:val="000000" w:themeColor="text1"/>
          <w:sz w:val="24"/>
          <w:szCs w:val="24"/>
        </w:rPr>
        <w:t xml:space="preserve"> at 800 °C which is 30% lesser than that of the currently successful 8 Yttria Stabilized Zirconia (YSZ) Thermal Barrier Coating (TBC) </w:t>
      </w:r>
      <w:sdt>
        <w:sdtPr>
          <w:rPr>
            <w:rFonts w:ascii="Times New Roman" w:hAnsi="Times New Roman" w:cs="Times New Roman"/>
            <w:color w:val="000000"/>
            <w:sz w:val="24"/>
            <w:szCs w:val="24"/>
          </w:rPr>
          <w:tag w:val="MENDELEY_CITATION_v3_eyJjaXRhdGlvbklEIjoiTUVOREVMRVlfQ0lUQVRJT05fYmY0ZmE0NWQtM2M0NS00NDMyLTg1MDUtNmRjNGM4ODk1YThkIiwiY2l0YXRpb25JdGVtcyI6W3siaWQiOiJiYjFmM2Y1NC01N2UwLTM2ODAtYjFhMS1hNjA4NzBjZjJhM2EiLCJpdGVtRGF0YSI6eyJ0eXBlIjoiYXJ0aWNsZS1qb3VybmFsIiwiaWQiOiJiYjFmM2Y1NC01N2UwLTM2ODAtYjFhMS1hNjA4NzBjZjJhM2EiLCJ0aXRsZSI6Ik1pY3Jvc3RydWN0dXJlIGFuZCB0aGVybWFsIHByb3BlcnRpZXMgb2YgYSBwcm9taXNpbmcgdGhlcm1hbCBiYXJyaWVyIGNvYXRpbmc6IFlUYU80IiwiYXV0aG9yIjpbeyJmYW1pbHkiOiJXYW5nIiwiZ2l2ZW4iOiJKdW4iLCJwYXJzZS1uYW1lcyI6ZmFsc2UsImRyb3BwaW5nLXBhcnRpY2xlIjoiIiwibm9uLWRyb3BwaW5nLXBhcnRpY2xlIjoiIn0seyJmYW1pbHkiOiJaaG91IiwiZ2l2ZW4iOiJZdSIsInBhcnNlLW5hbWVzIjpmYWxzZSwiZHJvcHBpbmctcGFydGljbGUiOiIiLCJub24tZHJvcHBpbmctcGFydGljbGUiOiIifSx7ImZhbWlseSI6IkNob25nIiwiZ2l2ZW4iOiJYaWFvIFl1IiwicGFyc2UtbmFtZXMiOmZhbHNlLCJkcm9wcGluZy1wYXJ0aWNsZSI6IiIsIm5vbi1kcm9wcGluZy1wYXJ0aWNsZSI6IiJ9LHsiZmFtaWx5IjoiWmhvdSIsImdpdmVuIjoiUm9uZyIsInBhcnNlLW5hbWVzIjpmYWxzZSwiZHJvcHBpbmctcGFydGljbGUiOiIiLCJub24tZHJvcHBpbmctcGFydGljbGUiOiIifSx7ImZhbWlseSI6IkZlbmciLCJnaXZlbiI6IkppbmciLCJwYXJzZS1uYW1lcyI6ZmFsc2UsImRyb3BwaW5nLXBhcnRpY2xlIjoiIiwibm9uLWRyb3BwaW5nLXBhcnRpY2xlIjoiIn1dLCJjb250YWluZXItdGl0bGUiOiJDZXJhbWljcyBJbnRlcm5hdGlvbmFsIiwiYWNjZXNzZWQiOnsiZGF0ZS1wYXJ0cyI6W1syMDIxLDUsMjddXX0sIkRPSSI6IjEwLjEwMTYvai5jZXJhbWludC4yMDE2LjA1LjE5NCIsIklTU04iOiIwMjcyODg0MiIsImlzc3VlZCI6eyJkYXRlLXBhcnRzIjpbWzIwMTYsOSwxXV19LCJwYWdlIjoiMTM4NzYtMTM4ODEiLCJhYnN0cmFjdCI6IkhpZ2ggdGVtcGVyYXR1cmUgZ2FzIHR1cmJpbmUgc2VhbGluZyBjYW4gaW5jcmVhc2UgdGhlIHRoZXJtYWwgZWZmaWNpZW5jeSBvZiBhIGdhcyB0dXJiaW5lLiBJbiB0aGlzIHBhcGVyLCBtb25vY2xpbmljIHBoYXNlIFlUYU80IGNlcmFtaWNzIHdlcmUgZmFicmljYXRlZCB2aWEgc29saWQtc3RhdGUgcmVhY3Rpb24uIFBoYXNlIGNvbXBvc2l0aW9uIGFuZCBtaWNyb3N0cnVjdHVyZXMgb2YgdGhlIGhpZ2gtdGVtcGVyYXR1cmUtc2ludGVyZWQgWVRhTzQgY2VyYW1pY3Mgd2VyZSBjaGFyYWN0ZXJpemVkIGJ5IFgtcmF5IGRpZmZyYWN0aW9uIChYUkQpLCBzY2FubmluZyBlbGVjdHJvbiBtaWNyb3Njb3BlIChTRU0pIGFuZCBSYW1hbiBTcGVjdHJvc2NvcHkuIFNwZWNpZmljIGhlYXQgY2FwYWNpdHkgcm9zZSBncmFkdWFsbHkgYXMgdGVtcGVyYXR1cmUgaW5jcmVhc2VkLCBkdWUgdG8gdm9sdW1ldHJpYyBleHBhbnNpb24gYW5kIHBob25vbiBleGNpdGF0aW9ucy4gVGhlIHRoZXJtYWwgZGlmZnVzaXZpdGllcyBhbmQgY29uZHVjdGl2aXRpZXMgZGVjcmVhc2VkIHNpZ25pZmljYW50bHkgZHVlIHRvIHRoZSBlZmZlY3RzIG9mIHRoZSBwb3Jvc2l0eSBhbmQgcGhvbm9uIHNjYXR0ZXJpbmcuIEhvd2V2ZXIsIHRoZSB0aGVybWFsIGNvbmR1Y3Rpdml0aWVzIG9mIHRoZSBzcGVjaW1lbnMgd2VyZSBsb3dlciB0aGFuIHRoYXQgb2YgN+KAkzjCoHd0JSB5dHRyaWEtc3RhYmlsaXplZCB6aXJjb25pYSAoNy04WVNaKSwgYW5kIFlUYU80IGNlcmFtaWNzIGhhdmUgYmV0dGVyIHRoZXJtYWwgc3RhYmlsaXR5IHRoYW4gY3VycmVudCAoVEJDcykgbWF0ZXJpYWwuIFRoZSBWaWNrZXJzIGhhcmRuZXNzZXMgb2YgWVRhTzQgY2VyYW1pY3MgYXMgYSBmdW5jdGlvbiBvZiBzaW50ZXJpbmcgdGVtcGVyYXR1cmUgd2VyZSBsb3dlciB0aGFuIHRoYXQgb2YgOFlTWiwgaW5kaWNhdGluZyBZVGFPNCBoYXMgYmV0dGVyIGZyYWN0dXJlIHRvdWdobmVzcyBhbmQgdGhlcm1hbCB0b2xlcmFuY2UuIFRoZSByZXN1bHRzIGRlbW9uc3RyYXRlIHRoYXQgWVRhTzQgY2VyYW1pY3Mgd291bGQgYmUgYW4gZXhjZWxsZW50IGNhbmRpZGF0ZSBmb3IgdXNlIGFzIGEgdGhlcm1hbCBiYXJyaWVyIGNvYXRpbmcgbWF0ZXJpYWwgZm9yIGhpZ2ggdGVtcGVyYXR1cmUgZ2FzIHR1cmJpbmVzLiIsInB1Ymxpc2hlciI6IkVsc2V2aWVyIEx0ZCIsImlzc3VlIjoiMTIiLCJ2b2x1bWUiOiI0MiJ9LCJpc1RlbXBvcmFyeSI6ZmFsc2V9LHsiaWQiOiI0NzVjMjc0OS1iNmZiLTNhN2YtOGQ3Yi1iNTZkYTE1Y2RlNzYiLCJpdGVtRGF0YSI6eyJ0eXBlIjoiYXJ0aWNsZS1qb3VybmFsIiwiaWQiOiI0NzVjMjc0OS1iNmZiLTNhN2YtOGQ3Yi1iNTZkYTE1Y2RlNzYiLCJ0aXRsZSI6IlRoZXJtYWwgY29uZHVjdGl2aXR5IG9mIHNpbmdsZS0gYW5kIG11bHRpLXBoYXNlIGNvbXBvc2l0aW9ucyBpbiB0aGUgWnJPMi1ZMk8zLVRhMk81IHN5c3RlbSIsImF1dGhvciI6W3siZmFtaWx5IjoiTGltYXJnYSIsImdpdmVuIjoiQW5kaSBNLiIsInBhcnNlLW5hbWVzIjpmYWxzZSwiZHJvcHBpbmctcGFydGljbGUiOiIiLCJub24tZHJvcHBpbmctcGFydGljbGUiOiIifSx7ImZhbWlseSI6IlNoaWFuIiwiZ2l2ZW4iOiJTYW11ZWwiLCJwYXJzZS1uYW1lcyI6ZmFsc2UsImRyb3BwaW5nLXBhcnRpY2xlIjoiIiwibm9uLWRyb3BwaW5nLXBhcnRpY2xlIjoiIn0seyJmYW1pbHkiOiJMZWNraWUiLCJnaXZlbiI6IlJhZmFlbCBNLiIsInBhcnNlLW5hbWVzIjpmYWxzZSwiZHJvcHBpbmctcGFydGljbGUiOiIiLCJub24tZHJvcHBpbmctcGFydGljbGUiOiIifSx7ImZhbWlseSI6IkxldmkiLCJnaXZlbiI6IkNhcmxvcyBHLiIsInBhcnNlLW5hbWVzIjpmYWxzZSwiZHJvcHBpbmctcGFydGljbGUiOiIiLCJub24tZHJvcHBpbmctcGFydGljbGUiOiIifSx7ImZhbWlseSI6IkNsYXJrZSIsImdpdmVuIjoiRGF2aWQgUi4iLCJwYXJzZS1uYW1lcyI6ZmFsc2UsImRyb3BwaW5nLXBhcnRpY2xlIjoiIiwibm9uLWRyb3BwaW5nLXBhcnRpY2xlIjoiIn1dLCJjb250YWluZXItdGl0bGUiOiJKb3VybmFsIG9mIHRoZSBFdXJvcGVhbiBDZXJhbWljIFNvY2lldHkiLCJhY2Nlc3NlZCI6eyJkYXRlLXBhcnRzIjpbWzIwMjEsNSwyN11dfSwiRE9JIjoiMTAuMTAxNi9qLmpldXJjZXJhbXNvYy4yMDE0LjAzLjAxMyIsIklTU04iOiIwOTU1MjIxOSIsImlzc3VlZCI6eyJkYXRlLXBhcnRzIjpbWzIwMTQsMTAsMV1dfSwicGFnZSI6IjMwODUtMzA5NCIsImFic3RyYWN0IjoiQ29tcG9zaXRpb25zIGluIHRoZSBack8yLVkyTzMtVGEyTzUgc3lzdGVtIGFyZSBvZiBpbnRlcmVzdCBhcyBsb3cgdGhlcm1hbCBjb25kdWN0aXZpdHksIGZyYWN0dXJlIHJlc2lzdGFudCBveGlkZXMgZm9yIHRoZSBuZXh0IGdlbmVyYXRpb24gdGhlcm1hbCBiYXJyaWVyIGNvYXRpbmdzIChUQkMpLiBNdWx0aXBsZSBwaGFzZXMgb2NjdXIgaW4gdGhlIHN5c3RlbSBvZmZlcmluZyB0aGUgb3Bwb3J0dW5pdHkgdG8gY29tcGFyZSB0aGUgdGhlcm1hbCBwcm9wZXJ0aWVzIG9mIHNpbmdsZSwgdHdvLXBoYXNlLCBhbmQgdGhyZWUtcGhhc2UgbWF0ZXJpYWxzLiBEZXNwaXRlIHJhdGhlciBsYXJnZSB2YXJpYXRpb25zIGluIGNvbXBvc2l0aW9ucyBhbG1vc3QgYWxsIHRoZSBzb2xpZCBzb2x1dGlvbiBjb21wb3VuZHMgaGFkIHJhdGhlciBzaW1pbGFyIHRoZXJtYWwgY29uZHVjdGl2aXRpZXMgYW5kLCBmdXJ0aGVybW9yZSwgZXhoaWJpdGVkIG9ubHkgcmVsYXRpdmVseSBzbWFsbCB2YXJpYXRpb25zIHdpdGggdGVtcGVyYXR1cmUgdXAgdG8gMTAwMMKwQy4gVGhlc2UgY2hhcmFjdGVyaXN0aWNzIGFyZSBhdHRyaWJ1dGVkIHRvIHRoZSBleHRlbnNpdmUgbWFzcyBkaXNvcmRlciBpbiBhbGwgdGhlIGNvbXBvdW5kcyBhbmQsIGluIHR1cm4sIHNtYWxsIGludGVyZmFjaWFsIEthcGl0emEgKHRoZXJtYWwpIHJlc2lzdGFuY2VzLiBNb3JlIGNvbXBsaWNhdGVkIGJlaGF2aW9yLCBhc3NvY2lhdGVkIHdpdGggdGhlIHRyYW5zZm9ybWF0aW9uIGZyb20gdGhlIHRldHJhZ29uYWwgdG8gbW9ub2NsaW5pYyBwaGFzZSwgb2NjdXJzIG9uIGxvbmctdGVybSBhbm5lYWxpbmcgaW4gYWlyIG9mIHNvbWUgb2YgdGhlIGNvbXBvc2l0aW9ucy4gSG93ZXZlciwgdGhlIHBoYXNlcyBpbiB0d28gb2YgdGhlIGNvbXBvc2l0aW9uYWwgcmVnaW9ucyBkbyBub3QgY2hhbmdlIHdpdGggYW5uZWFsaW5nIGluIGFpciBhbmQgdGhlaXIgdGhlcm1hbCBjb25kdWN0aXZpdGllcyByZW1haW4gdW5jaGFuZ2VkIHN1Z2dlc3RpbmcgdGhleSBtYXkgYmUgc3VpdGFibGUgZm9yIGZ1cnRoZXIgZXhwbG9yYXRpb24gYXMgdGhlcm1hbGx5IHN0YWJsZSBUQkMgb3ZlcmNvYXRzLiDCqSAyMDE0IEVsc2V2aWVyIEx0ZC4iLCJwdWJsaXNoZXIiOiJFbHNldmllciBMdGQiLCJpc3N1ZSI6IjEyIiwidm9sdW1lIjoiMzQifSwiaXNUZW1wb3JhcnkiOmZhbHNlfV0sInByb3BlcnRpZXMiOnsibm90ZUluZGV4IjowfSwiaXNFZGl0ZWQiOmZhbHNlLCJtYW51YWxPdmVycmlkZSI6eyJpc01hbnVhbGx5T3ZlcnJpZGVuIjpmYWxzZSwiY2l0ZXByb2NUZXh0IjoiWzJdLCBbM10iLCJtYW51YWxPdmVycmlkZVRleHQiOiIifX0="/>
          <w:id w:val="1404408373"/>
          <w:placeholder>
            <w:docPart w:val="937F544A7B6541FDB2217B891B7A072C"/>
          </w:placeholder>
        </w:sdtPr>
        <w:sdtEndPr>
          <w:rPr>
            <w:color w:val="000000" w:themeColor="text1"/>
          </w:rPr>
        </w:sdtEndPr>
        <w:sdtContent>
          <w:r w:rsidR="00D00320" w:rsidRPr="0070433E">
            <w:rPr>
              <w:rFonts w:ascii="Times New Roman" w:hAnsi="Times New Roman" w:cs="Times New Roman"/>
              <w:color w:val="000000" w:themeColor="text1"/>
              <w:sz w:val="24"/>
              <w:szCs w:val="24"/>
            </w:rPr>
            <w:t>[2], [3]</w:t>
          </w:r>
        </w:sdtContent>
      </w:sdt>
      <w:r w:rsidRPr="0070433E">
        <w:rPr>
          <w:rFonts w:ascii="Times New Roman" w:hAnsi="Times New Roman" w:cs="Times New Roman"/>
          <w:color w:val="000000" w:themeColor="text1"/>
          <w:sz w:val="24"/>
          <w:szCs w:val="24"/>
        </w:rPr>
        <w:t xml:space="preserve">. As limited phase stability restricts the usage of 8 YSZ in the next generation gas turbine engines with an inlet temperature of 1482 °C, new TBC materials are being explored </w:t>
      </w:r>
      <w:sdt>
        <w:sdtPr>
          <w:rPr>
            <w:rFonts w:ascii="Times New Roman" w:hAnsi="Times New Roman" w:cs="Times New Roman"/>
            <w:color w:val="000000"/>
            <w:sz w:val="24"/>
            <w:szCs w:val="24"/>
          </w:rPr>
          <w:tag w:val="MENDELEY_CITATION_v3_eyJjaXRhdGlvbklEIjoiTUVOREVMRVlfQ0lUQVRJT05fMDBjNjliMTEtODk2Ny00NmMxLWE2MGQtMDJhNDVhZDlmZDgyIiwiY2l0YXRpb25JdGVtcyI6W3siaWQiOiJlM2MxM2JhMy00ODBmLTMxM2MtOWQ0ZC01OGNkYWM5YTA0NGEiLCJpdGVtRGF0YSI6eyJ0eXBlIjoiYXJ0aWNsZS1qb3VybmFsIiwiaWQiOiJlM2MxM2JhMy00ODBmLTMxM2MtOWQ0ZC01OGNkYWM5YTA0NGEiLCJ0aXRsZSI6IlBoYXNlIHN0YWJpbGl0eSBvZiB04oCyLXppcmNvbmlhLWJhc2VkIHRoZXJtYWwgYmFycmllciBjb2F0aW5nczogTWVjaGFuaXN0aWMgaW5zaWdodHMiLCJhdXRob3IiOlt7ImZhbWlseSI6Iktyb2dzdGFkIiwiZ2l2ZW4iOiJKZXNzaWNhIEEuIiwicGFyc2UtbmFtZXMiOmZhbHNlLCJkcm9wcGluZy1wYXJ0aWNsZSI6IiIsIm5vbi1kcm9wcGluZy1wYXJ0aWNsZSI6IiJ9LHsiZmFtaWx5IjoiS3LDpG1lciIsImdpdmVuIjoiU3RlcGhhbiIsInBhcnNlLW5hbWVzIjpmYWxzZSwiZHJvcHBpbmctcGFydGljbGUiOiIiLCJub24tZHJvcHBpbmctcGFydGljbGUiOiIifSx7ImZhbWlseSI6IkxpcGtpbiIsImdpdmVuIjoiRG9uIE0uIiwicGFyc2UtbmFtZXMiOmZhbHNlLCJkcm9wcGluZy1wYXJ0aWNsZSI6IiIsIm5vbi1kcm9wcGluZy1wYXJ0aWNsZSI6IiJ9LHsiZmFtaWx5IjoiSm9obnNvbiIsImdpdmVuIjoiQ3VydGlzIEEuIiwicGFyc2UtbmFtZXMiOmZhbHNlLCJkcm9wcGluZy1wYXJ0aWNsZSI6IiIsIm5vbi1kcm9wcGluZy1wYXJ0aWNsZSI6IiJ9LHsiZmFtaWx5IjoiTWl0Y2hlbGwiLCJnaXZlbiI6IkRhdmlkIFIuRy4iLCJwYXJzZS1uYW1lcyI6ZmFsc2UsImRyb3BwaW5nLXBhcnRpY2xlIjoiIiwibm9uLWRyb3BwaW5nLXBhcnRpY2xlIjoiIn0seyJmYW1pbHkiOiJDYWlybmV5IiwiZ2l2ZW4iOiJKdWxpZSBNLiIsInBhcnNlLW5hbWVzIjpmYWxzZSwiZHJvcHBpbmctcGFydGljbGUiOiIiLCJub24tZHJvcHBpbmctcGFydGljbGUiOiIifSx7ImZhbWlseSI6IkxldmkiLCJnaXZlbiI6IkNhcmxvcyBHLiIsInBhcnNlLW5hbWVzIjpmYWxzZSwiZHJvcHBpbmctcGFydGljbGUiOiIiLCJub24tZHJvcHBpbmctcGFydGljbGUiOiIifV0sImNvbnRhaW5lci10aXRsZSI6IkpvdXJuYWwgb2YgdGhlIEFtZXJpY2FuIENlcmFtaWMgU29jaWV0eSIsImFjY2Vzc2VkIjp7ImRhdGUtcGFydHMiOltbMjAyMSw1LDI3XV19LCJET0kiOiIxMC4xMTExL2ouMTU1MS0yOTE2LjIwMTEuMDQ1MzEueCIsIklTU04iOiIxNTUxMjkxNiIsIlVSTCI6Imh0dHBzOi8vY2VyYW1pY3Mub25saW5lbGlicmFyeS53aWxleS5jb20vZG9pL2Z1bGwvMTAuMTExMS9qLjE1NTEtMjkxNi4yMDExLjA0NTMxLngiLCJpc3N1ZWQiOnsiZGF0ZS1wYXJ0cyI6W1syMDExXV19LCJwYWdlIjoiczE2OC1zMTc3IiwiYWJzdHJhY3QiOiJUaGUgdGVtcGVyYXR1cmUgY2FwYWJpbGl0eSBvZiB5dHRyaWEtc3RhYmlsaXplZCB6aXJjb25pYSB0aGVybWFsIGJhcnJpZXIgY29hdGluZ3MgKFRCQ3MpIGlzIHVsdGltYXRlbHkgdGllZCB0byB0aGUgcmF0ZSBvZiBldm9sdXRpb24gb2YgdGhlIFwibm9udHJhbnNmb3JtYWJsZVwiIHTigLIgcGhhc2UgaW50byBhIGRlcGxldGVkIHRldHJhZ29uYWwgZm9ybSBwcmVkaXNwb3NlZCB0byB0aGUgbW9ub2NsaW5pYyB0cmFuc2Zvcm1hdGlvbiBvbiBjb29saW5nLiBUaGUgdOKAsiBwaGFzZSwgaG93ZXZlciwgaGFzIGJlZW4gc2hvd24gdG8gZGVjb21wb3NlIGluIGEgc21hbGwgZnJhY3Rpb24gb2YgdGhlIHRpbWUgbmVjZXNzYXJ5IHRvIGZvcm0gdGhlIG1vbm9jbGluaWMgcGhhc2UuIEluc3RlYWQsIGEgbW9kdWxhdGVkIG1pY3Jvc3RydWN0dXJlIGNvbnNpc3Rpbmcgb2YgYSBjb2hlcmVudCBhcnJheSBvZiBZLXJpY2ggYW5kIFktbGVhbiBsYW1lbGxhciBwaGFzZXMgZGV2ZWxvcHMgZWFybHkgaW4gdGhlIHByb2Nlc3MsIHdpdGggbWVjaGFuaXN0aWMgZmVhdHVyZXMgc3VnZ2VzdGl2ZSBvZiBzcGlub2RhbCBkZWNvbXBvc2l0aW9uLiBDb2Fyc2VuaW5nIG9mIHRoaXMgbWljcm9zdHJ1Y3R1cmUgbGVhZHMgdG8gbG9zcyBvZiBjb2hlcmVuY3kgYW5kIHVsdGltYXRlbHkgdHJhbnNmb3JtYXRpb24gaW50byB0aGUgbW9ub2NsaW5pYyBmb3JtLCBtYWtpbmcgdGhlIGtpbmV0aWNzIG9mIHRoaXMgcHJvY2VzcywgYW5kIG5vdCB0aGUgaW5pdGlhbCBkZWNvbXBvc2l0aW9uLCB0aGUgY3JpdGljYWwgZmFjdG9yIGluIGRldGVybWluaW5nIHRoZSBwaGFzZSBzdGFiaWxpdHkgb2YgVEJDcy4gVHJhbnNtaXNzaW9uIGVsZWN0cm9uIG1pY3Jvc2NvcHkgaXMgc2hvd24gdG8gYmUgZXNzZW50aWFsIG5vdCBvbmx5IGZvciBjaGFyYWN0ZXJpemluZyB0aGUgbWljcm9zdHJ1Y3R1cmUgYnV0IGFsc28gZm9yIHByb3BlciBpbnRlcnByZXRhdGlvbiBvZiBYLXJheSBkaWZmcmFjdGlvbiBhbmFseXNpcy4gwqkgMjAxMSBUaGUgQW1lcmljYW4gQ2VyYW1pYyBTb2NpZXR5LiIsInB1Ymxpc2hlciI6IkJsYWNrd2VsbCBQdWJsaXNoaW5nIEluYy4iLCJpc3N1ZSI6IlNVUFBMLiAxIiwidm9sdW1lIjoiOTQifSwiaXNUZW1wb3JhcnkiOmZhbHNlfSx7ImlkIjoiNDUwNzE0NmEtMTdlMS0zN2NjLTkxMzYtZjFkZDBiYjQ1OTEyIiwiaXRlbURhdGEiOnsidHlwZSI6ImFydGljbGUtam91cm5hbCIsImlkIjoiNDUwNzE0NmEtMTdlMS0zN2NjLTkxMzYtZjFkZDBiYjQ1OTEyIiwidGl0bGUiOiJTdHJ1Y3R1cmFsIHN0dWR5IG9uIHRoZSB0ZXRyYWdvbmFsIHRvIG1vbm9jbGluaWMgdHJhbnNmb3JtYXRpb24gaW4gYXJjLW1lbHRlZCBack8yLTJtb2wuJVkyTzMtSUkuIFF1YW50aXRhdGl2ZSBhbmFseXNpcyIsImF1dGhvciI6W3siZmFtaWx5IjoiSGF5YWthd2EiLCJnaXZlbiI6Ik0uIiwicGFyc2UtbmFtZXMiOmZhbHNlLCJkcm9wcGluZy1wYXJ0aWNsZSI6IiIsIm5vbi1kcm9wcGluZy1wYXJ0aWNsZSI6IiJ9LHsiZmFtaWx5IjoiT2thIiwiZ2l2ZW4iOiJNLiIsInBhcnNlLW5hbWVzIjpmYWxzZSwiZHJvcHBpbmctcGFydGljbGUiOiIiLCJub24tZHJvcHBpbmctcGFydGljbGUiOiIifV0sImNvbnRhaW5lci10aXRsZSI6IkFjdGEgTWV0YWxsdXJnaWNhIiwiYWNjZXNzZWQiOnsiZGF0ZS1wYXJ0cyI6W1syMDIxLDUsMjddXX0sIkRPSSI6IjEwLjEwMTYvMDAwMS02MTYwKDg5KTkwMTQ5LTEiLCJJU1NOIjoiMDAwMTYxNjAiLCJpc3N1ZWQiOnsiZGF0ZS1wYXJ0cyI6W1sxOTg5LDgsMV1dfSwicGFnZSI6IjIyMjktMjIzNSIsImFic3RyYWN0IjoiUHJldmlvdXNseSBvYnRhaW5lZCBleHBlcmltZW50YWwgZGF0YSBvbiB0aGUgaGVycmluZ2JvbmUgdGV0cmFnb25hbCB0byBtb25vY2xpbmljIHRyYW5zZm9ybWF0aW9uIHdlcmUgc3ViamVjdGVkIHRvIGEgcXVhbnRpdGF0aXZlIGFuYWx5c2lzIGJhc2VkIG9uIHRoZSBwaGVub21lbm9sb2dpY2FsIHRoZW9yeSBvZiBtYXJ0ZW5zaXRpYyB0cmFuc2Zvcm1hdGlvbi4gVGhlIGJhc2ljIGVxdWF0aW9uIG9mIHRoZSB0aGVvcnkgd2FzIG1vZGlmaWVkIHNvIHRoYXQgdGhlIHR3aW5uZWQgc3RydWN0dXJlIG9mIHRoZSBwYXJlbnQgcGhhc2Ugd2FzIHByb3Blcmx5IHRha2VuIGludG8gYWNjb3VudC4gQSBzY2hlbWUgb2YgdGhlIHRyYW5zZm9ybWF0aW9uIG1lY2hhbmlzbSB3YXMgcHJvcG9zZWQgd2hpY2ggYWdyZWVkIHdpdGggdGhlIGV4cGVyaW1lbnRhbCBvYnNlcnZhdGlvbnMuIFRoZSBzY2hlbWUgaW5jbHVkZXMgc2xpcCBvbiBhIHsxMDF944CIMTAxJiN4MDMwNDvjgIltIHN5c3RlbSBhcyB0aGUgbGF0dGljZSBpbnZhcmlhbnQgc2hlYXIgYWxvbmcgd2l0aCBmb3VyIG5vbi1lcXVpdmFsZW50IGxhdHRpY2UgY29ycmVzcG9uZGVuY2VzLCByZXN1bHRpbmcgaW4gYSBoYWJpdCBwbGFuZSBvZiB0aGUgKDcmI3gwMzA0OzAyKW0gb3IgdGhlIHs3MDJ9YyB0eXBlIGluIHRoZSB1bmRlcmx5aW5nIGF2ZXJhZ2UgY3ViaWMgYmFzaXMuIEEgZmV3IGNvbnNlcXVlbmNlcyBvZiB0aGUgdHdpbm5lZCBzdHJ1Y3R1cmUgb2YgdGhlIHBhcmVudCBsYXR0aWNlIGFyZSBhbHNvIGRpc2N1c3NlZC4gwqkgMTk4OS4iLCJwdWJsaXNoZXIiOiJQZXJnYW1vbiIsImlzc3VlIjoiOCIsInZvbHVtZSI6IjM3In0sImlzVGVtcG9yYXJ5IjpmYWxzZX1dLCJwcm9wZXJ0aWVzIjp7Im5vdGVJbmRleCI6MH0sImlzRWRpdGVkIjpmYWxzZSwibWFudWFsT3ZlcnJpZGUiOnsiaXNNYW51YWxseU92ZXJyaWRlbiI6ZmFsc2UsImNpdGVwcm9jVGV4dCI6Ils0XSwgWzVdIiwibWFudWFsT3ZlcnJpZGVUZXh0IjoiIn19"/>
          <w:id w:val="-11613847"/>
          <w:placeholder>
            <w:docPart w:val="937F544A7B6541FDB2217B891B7A072C"/>
          </w:placeholder>
        </w:sdtPr>
        <w:sdtEndPr>
          <w:rPr>
            <w:color w:val="000000" w:themeColor="text1"/>
          </w:rPr>
        </w:sdtEndPr>
        <w:sdtContent>
          <w:r w:rsidR="00D00320" w:rsidRPr="0070433E">
            <w:rPr>
              <w:rFonts w:ascii="Times New Roman" w:hAnsi="Times New Roman" w:cs="Times New Roman"/>
              <w:color w:val="000000" w:themeColor="text1"/>
              <w:sz w:val="24"/>
              <w:szCs w:val="24"/>
            </w:rPr>
            <w:t>[4], [5]</w:t>
          </w:r>
        </w:sdtContent>
      </w:sdt>
      <w:r w:rsidRPr="0070433E">
        <w:rPr>
          <w:rFonts w:ascii="Times New Roman" w:hAnsi="Times New Roman" w:cs="Times New Roman"/>
          <w:color w:val="000000" w:themeColor="text1"/>
          <w:sz w:val="24"/>
          <w:szCs w:val="24"/>
        </w:rPr>
        <w:t xml:space="preserve">. Owing to the low thermal conductivity at high </w:t>
      </w:r>
      <w:proofErr w:type="gramStart"/>
      <w:r w:rsidRPr="0070433E">
        <w:rPr>
          <w:rFonts w:ascii="Times New Roman" w:hAnsi="Times New Roman" w:cs="Times New Roman"/>
          <w:color w:val="000000" w:themeColor="text1"/>
          <w:sz w:val="24"/>
          <w:szCs w:val="24"/>
        </w:rPr>
        <w:t>temperatures</w:t>
      </w:r>
      <w:r w:rsidR="1BF1EA84" w:rsidRPr="0070433E">
        <w:rPr>
          <w:rFonts w:ascii="Times New Roman" w:hAnsi="Times New Roman" w:cs="Times New Roman"/>
          <w:color w:val="000000" w:themeColor="text1"/>
          <w:sz w:val="24"/>
          <w:szCs w:val="24"/>
        </w:rPr>
        <w:t>,</w:t>
      </w:r>
      <w:r w:rsidRPr="0070433E">
        <w:rPr>
          <w:rFonts w:ascii="Times New Roman" w:hAnsi="Times New Roman" w:cs="Times New Roman"/>
          <w:color w:val="000000" w:themeColor="text1"/>
          <w:sz w:val="24"/>
          <w:szCs w:val="24"/>
        </w:rPr>
        <w:t xml:space="preserve">  ferro</w:t>
      </w:r>
      <w:proofErr w:type="gramEnd"/>
      <w:r w:rsidRPr="0070433E">
        <w:rPr>
          <w:rFonts w:ascii="Times New Roman" w:hAnsi="Times New Roman" w:cs="Times New Roman"/>
          <w:color w:val="000000" w:themeColor="text1"/>
          <w:sz w:val="24"/>
          <w:szCs w:val="24"/>
        </w:rPr>
        <w:t xml:space="preserve">-elastic transformation assisted toughening, </w:t>
      </w:r>
      <w:r w:rsidR="1674DD5B" w:rsidRPr="0070433E">
        <w:rPr>
          <w:rFonts w:ascii="Times New Roman" w:hAnsi="Times New Roman" w:cs="Times New Roman"/>
          <w:color w:val="000000" w:themeColor="text1"/>
          <w:sz w:val="24"/>
          <w:szCs w:val="24"/>
        </w:rPr>
        <w:t>high thermal expansion coefficient</w:t>
      </w:r>
      <w:r w:rsidR="6AB11D26" w:rsidRPr="0070433E">
        <w:rPr>
          <w:rFonts w:ascii="Times New Roman" w:hAnsi="Times New Roman" w:cs="Times New Roman"/>
          <w:color w:val="000000" w:themeColor="text1"/>
          <w:sz w:val="24"/>
          <w:szCs w:val="24"/>
        </w:rPr>
        <w:t xml:space="preserve"> (</w:t>
      </w:r>
      <w:r w:rsidR="63CD84FE" w:rsidRPr="0070433E">
        <w:rPr>
          <w:rFonts w:ascii="Times New Roman" w:hAnsi="Times New Roman" w:cs="Times New Roman"/>
          <w:color w:val="000000" w:themeColor="text1"/>
          <w:sz w:val="24"/>
          <w:szCs w:val="24"/>
        </w:rPr>
        <w:t>~</w:t>
      </w:r>
      <w:r w:rsidR="6AB11D26" w:rsidRPr="0070433E">
        <w:rPr>
          <w:rFonts w:ascii="Times New Roman" w:hAnsi="Times New Roman" w:cs="Times New Roman"/>
          <w:color w:val="000000" w:themeColor="text1"/>
          <w:sz w:val="24"/>
          <w:szCs w:val="24"/>
        </w:rPr>
        <w:t>10</w:t>
      </w:r>
      <w:r w:rsidR="6AB11D26" w:rsidRPr="0070433E">
        <w:rPr>
          <w:rFonts w:ascii="Times New Roman" w:hAnsi="Times New Roman" w:cs="Times New Roman"/>
          <w:color w:val="000000" w:themeColor="text1"/>
          <w:sz w:val="24"/>
          <w:szCs w:val="24"/>
          <w:vertAlign w:val="superscript"/>
        </w:rPr>
        <w:t>-5</w:t>
      </w:r>
      <w:r w:rsidR="6AB11D26" w:rsidRPr="0070433E">
        <w:rPr>
          <w:rFonts w:ascii="Times New Roman" w:hAnsi="Times New Roman" w:cs="Times New Roman"/>
          <w:color w:val="000000" w:themeColor="text1"/>
          <w:sz w:val="24"/>
          <w:szCs w:val="24"/>
        </w:rPr>
        <w:t xml:space="preserve"> K</w:t>
      </w:r>
      <w:r w:rsidR="6AB11D26" w:rsidRPr="0070433E">
        <w:rPr>
          <w:rFonts w:ascii="Times New Roman" w:hAnsi="Times New Roman" w:cs="Times New Roman"/>
          <w:color w:val="000000" w:themeColor="text1"/>
          <w:sz w:val="24"/>
          <w:szCs w:val="24"/>
          <w:vertAlign w:val="superscript"/>
        </w:rPr>
        <w:t>-1</w:t>
      </w:r>
      <w:r w:rsidR="4C3CC398" w:rsidRPr="0070433E">
        <w:rPr>
          <w:rFonts w:ascii="Times New Roman" w:hAnsi="Times New Roman" w:cs="Times New Roman"/>
          <w:color w:val="000000" w:themeColor="text1"/>
          <w:sz w:val="24"/>
          <w:szCs w:val="24"/>
          <w:vertAlign w:val="superscript"/>
        </w:rPr>
        <w:t xml:space="preserve"> </w:t>
      </w:r>
      <w:r w:rsidR="4C3CC398" w:rsidRPr="0070433E">
        <w:rPr>
          <w:rFonts w:ascii="Times New Roman" w:hAnsi="Times New Roman" w:cs="Times New Roman"/>
          <w:color w:val="000000" w:themeColor="text1"/>
          <w:sz w:val="24"/>
          <w:szCs w:val="24"/>
        </w:rPr>
        <w:t xml:space="preserve">at 1200 </w:t>
      </w:r>
      <w:r w:rsidR="4C3CC398" w:rsidRPr="0070433E">
        <w:t>°</w:t>
      </w:r>
      <w:r w:rsidR="4C3CC398" w:rsidRPr="0070433E">
        <w:rPr>
          <w:rFonts w:ascii="Times New Roman" w:eastAsia="Times New Roman" w:hAnsi="Times New Roman" w:cs="Times New Roman"/>
          <w:sz w:val="24"/>
          <w:szCs w:val="24"/>
        </w:rPr>
        <w:t>C</w:t>
      </w:r>
      <w:r w:rsidR="6AB11D26" w:rsidRPr="0070433E">
        <w:rPr>
          <w:rFonts w:ascii="Times New Roman" w:hAnsi="Times New Roman" w:cs="Times New Roman"/>
          <w:color w:val="000000" w:themeColor="text1"/>
          <w:sz w:val="24"/>
          <w:szCs w:val="24"/>
        </w:rPr>
        <w:t>)</w:t>
      </w:r>
      <w:r w:rsidR="1674DD5B" w:rsidRPr="0070433E">
        <w:rPr>
          <w:rFonts w:ascii="Times New Roman" w:hAnsi="Times New Roman" w:cs="Times New Roman"/>
          <w:color w:val="000000" w:themeColor="text1"/>
          <w:sz w:val="24"/>
          <w:szCs w:val="24"/>
        </w:rPr>
        <w:t xml:space="preserve">, and </w:t>
      </w:r>
      <w:r w:rsidR="609C44D5" w:rsidRPr="0070433E">
        <w:rPr>
          <w:rFonts w:ascii="Times New Roman" w:hAnsi="Times New Roman" w:cs="Times New Roman"/>
          <w:color w:val="000000" w:themeColor="text1"/>
          <w:sz w:val="24"/>
          <w:szCs w:val="24"/>
        </w:rPr>
        <w:t xml:space="preserve">relatively </w:t>
      </w:r>
      <w:r w:rsidR="1674DD5B" w:rsidRPr="0070433E">
        <w:rPr>
          <w:rFonts w:ascii="Times New Roman" w:hAnsi="Times New Roman" w:cs="Times New Roman"/>
          <w:color w:val="000000" w:themeColor="text1"/>
          <w:sz w:val="24"/>
          <w:szCs w:val="24"/>
        </w:rPr>
        <w:t>low Young’s modulus</w:t>
      </w:r>
      <w:r w:rsidR="68BBCE12" w:rsidRPr="0070433E">
        <w:rPr>
          <w:rFonts w:ascii="Times New Roman" w:hAnsi="Times New Roman" w:cs="Times New Roman"/>
          <w:color w:val="000000" w:themeColor="text1"/>
          <w:sz w:val="24"/>
          <w:szCs w:val="24"/>
        </w:rPr>
        <w:t xml:space="preserve"> (~138 </w:t>
      </w:r>
      <w:proofErr w:type="spellStart"/>
      <w:r w:rsidR="68BBCE12" w:rsidRPr="0070433E">
        <w:rPr>
          <w:rFonts w:ascii="Times New Roman" w:hAnsi="Times New Roman" w:cs="Times New Roman"/>
          <w:color w:val="000000" w:themeColor="text1"/>
          <w:sz w:val="24"/>
          <w:szCs w:val="24"/>
        </w:rPr>
        <w:t>GPa</w:t>
      </w:r>
      <w:proofErr w:type="spellEnd"/>
      <w:r w:rsidR="68BBCE12" w:rsidRPr="0070433E">
        <w:rPr>
          <w:rFonts w:ascii="Times New Roman" w:hAnsi="Times New Roman" w:cs="Times New Roman"/>
          <w:color w:val="000000" w:themeColor="text1"/>
          <w:sz w:val="24"/>
          <w:szCs w:val="24"/>
        </w:rPr>
        <w:t>)</w:t>
      </w:r>
      <w:r w:rsidR="1674DD5B" w:rsidRPr="0070433E">
        <w:rPr>
          <w:rFonts w:ascii="Times New Roman" w:hAnsi="Times New Roman" w:cs="Times New Roman"/>
          <w:color w:val="000000" w:themeColor="text1"/>
          <w:sz w:val="24"/>
          <w:szCs w:val="24"/>
        </w:rPr>
        <w:t xml:space="preserve">, </w:t>
      </w:r>
      <w:r w:rsidRPr="0070433E">
        <w:rPr>
          <w:rFonts w:ascii="Times New Roman" w:hAnsi="Times New Roman" w:cs="Times New Roman"/>
          <w:color w:val="000000" w:themeColor="text1"/>
          <w:sz w:val="24"/>
          <w:szCs w:val="24"/>
        </w:rPr>
        <w:t>YT</w:t>
      </w:r>
      <w:r w:rsidRPr="0070433E">
        <w:rPr>
          <w:rFonts w:ascii="Times New Roman" w:hAnsi="Times New Roman" w:cs="Times New Roman"/>
          <w:color w:val="000000" w:themeColor="text1"/>
          <w:sz w:val="24"/>
          <w:szCs w:val="24"/>
          <w:vertAlign w:val="subscript"/>
        </w:rPr>
        <w:t xml:space="preserve"> </w:t>
      </w:r>
      <w:r w:rsidRPr="0070433E">
        <w:rPr>
          <w:rFonts w:ascii="Times New Roman" w:hAnsi="Times New Roman" w:cs="Times New Roman"/>
          <w:color w:val="000000" w:themeColor="text1"/>
          <w:sz w:val="24"/>
          <w:szCs w:val="24"/>
        </w:rPr>
        <w:t xml:space="preserve">based materials </w:t>
      </w:r>
      <w:r w:rsidR="004C6805" w:rsidRPr="0070433E">
        <w:rPr>
          <w:rFonts w:ascii="Times New Roman" w:hAnsi="Times New Roman" w:cs="Times New Roman"/>
          <w:color w:val="000000" w:themeColor="text1"/>
          <w:sz w:val="24"/>
          <w:szCs w:val="24"/>
        </w:rPr>
        <w:t>are promising</w:t>
      </w:r>
      <w:r w:rsidRPr="0070433E">
        <w:rPr>
          <w:rFonts w:ascii="Times New Roman" w:hAnsi="Times New Roman" w:cs="Times New Roman"/>
          <w:color w:val="000000" w:themeColor="text1"/>
          <w:sz w:val="24"/>
          <w:szCs w:val="24"/>
        </w:rPr>
        <w:t xml:space="preserve"> for next generation TBC applications</w:t>
      </w:r>
      <w:r w:rsidR="00111AA3" w:rsidRPr="0070433E">
        <w:rPr>
          <w:rFonts w:ascii="Times New Roman" w:hAnsi="Times New Roman" w:cs="Times New Roman"/>
          <w:color w:val="000000" w:themeColor="text1"/>
          <w:sz w:val="24"/>
          <w:szCs w:val="24"/>
        </w:rPr>
        <w:t xml:space="preserve"> [4],</w:t>
      </w:r>
      <w:r w:rsidRPr="0070433E">
        <w:rPr>
          <w:rFonts w:ascii="Times New Roman" w:hAnsi="Times New Roman" w:cs="Times New Roman"/>
          <w:color w:val="000000" w:themeColor="text1"/>
          <w:sz w:val="24"/>
          <w:szCs w:val="24"/>
        </w:rPr>
        <w:t xml:space="preserve"> </w:t>
      </w:r>
      <w:sdt>
        <w:sdtPr>
          <w:rPr>
            <w:rFonts w:ascii="Times New Roman" w:hAnsi="Times New Roman" w:cs="Times New Roman"/>
            <w:color w:val="000000"/>
            <w:sz w:val="24"/>
            <w:szCs w:val="24"/>
          </w:rPr>
          <w:tag w:val="MENDELEY_CITATION_v3_eyJjaXRhdGlvbklEIjoiTUVOREVMRVlfQ0lUQVRJT05fOTY3NjE1OWUtNmE4Mi00MTdkLWFmMTMtOWJkMjE0YTUzNGU2IiwiY2l0YXRpb25JdGVtcyI6W3siaWQiOiJmMTYyYTljYS1lOGU4LTMyZmUtYjUxNy00NGViMWM4MGMzZWQiLCJpdGVtRGF0YSI6eyJ0eXBlIjoiYXJ0aWNsZS1qb3VybmFsIiwiaWQiOiJmMTYyYTljYS1lOGU4LTMyZmUtYjUxNy00NGViMWM4MGMzZWQiLCJ0aXRsZSI6IkZpcnN0LXByaW5jaXBsZXMgY2FsY3VsYXRpb25zIG9mIHRoZSBoaWdoLXRlbXBlcmF0dXJlIHBoYXNlIHRyYW5zZm9ybWF0aW9uIGluIHl0dHJpdW0gdGFudGFsYXRlIiwiYXV0aG9yIjpbeyJmYW1pbHkiOiJGZW5nIiwiZ2l2ZW4iOiJKaW5nIiwicGFyc2UtbmFtZXMiOmZhbHNlLCJkcm9wcGluZy1wYXJ0aWNsZSI6IiIsIm5vbi1kcm9wcGluZy1wYXJ0aWNsZSI6IiJ9LHsiZmFtaWx5IjoiU2hpYW4iLCJnaXZlbiI6IlNhbXVlbCIsInBhcnNlLW5hbWVzIjpmYWxzZSwiZHJvcHBpbmctcGFydGljbGUiOiIiLCJub24tZHJvcHBpbmctcGFydGljbGUiOiIifSx7ImZhbWlseSI6IlhpYW8iLCJnaXZlbiI6IkJpbmciLCJwYXJzZS1uYW1lcyI6ZmFsc2UsImRyb3BwaW5nLXBhcnRpY2xlIjoiIiwibm9uLWRyb3BwaW5nLXBhcnRpY2xlIjoiIn0seyJmYW1pbHkiOiJDbGFya2UiLCJnaXZlbiI6IkRhdmlkIFIuIiwicGFyc2UtbmFtZXMiOmZhbHNlLCJkcm9wcGluZy1wYXJ0aWNsZSI6IiIsIm5vbi1kcm9wcGluZy1wYXJ0aWNsZSI6IiJ9XSwiY29udGFpbmVyLXRpdGxlIjoiUGh5c2ljYWwgUmV2aWV3IEIgLSBDb25kZW5zZWQgTWF0dGVyIGFuZCBNYXRlcmlhbHMgUGh5c2ljcyIsImFjY2Vzc2VkIjp7ImRhdGUtcGFydHMiOltbMjAyMSw1LDI3XV19LCJET0kiOiIxMC4xMTAzL1BoeXNSZXZCLjkwLjA5NDEwMiIsIklTU04iOiIxNTUwMjM1WCIsIlVSTCI6Imh0dHBzOi8vam91cm5hbHMuYXBzLm9yZy9wcmIvYWJzdHJhY3QvMTAuMTEwMy9QaHlzUmV2Qi45MC4wOTQxMDIiLCJpc3N1ZWQiOnsiZGF0ZS1wYXJ0cyI6W1syMDE0LDksMl1dfSwicGFnZSI6IjA5NDEwMiIsImFic3RyYWN0IjoiVGhlIGhpZ2gtdGVtcGVyYXR1cmUgcGhhc2UgdHJhbnNpdGlvbiBiZXR3ZWVuIHRoZSB0ZXRyYWdvbmFsIChzY2hlZWxpdGUpIGFuZCBtb25vY2xpbmljIChmZXJndXNvbml0ZSkgZm9ybXMgb2YgeXR0cml1bSB0YW50YWxpdGUgKFlUYU80KSBoYXMgYmVlbiBzdHVkaWVkIHVzaW5nIGEgY29tYmluYXRpb24gb2YgZmlyc3QtcHJpbmNpcGxlcyBjYWxjdWxhdGlvbnMgYW5kIGEgTGFuZGF1IGZyZWUtZW5lcmd5IGV4cGFuc2lvbi4gQ2FsY3VsYXRpb25zIG9mIHRoZSBHaWJicyBmcmVlIGVuZXJnaWVzIHNob3cgdGhhdCB0aGUgbW9ub2NsaW5pYyBwaGFzZSBpcyBzdGFibGUgYXQgcm9vbSB0ZW1wZXJhdHVyZSBhbmQgdHJhbnNmb3JtcyB0byB0aGUgdGV0cmFnb25hbCBwaGFzZSBhdCAxNDMwIMKwQywgY2xvc2UgdG8gdGhlIGV4cGVyaW1lbnRhbCB2YWx1ZSBvZiAxNDI2wrE3IMKwQy4gQW5hbHlzaXMgb2YgdGhlIHBob25vbiBtb2RlcyBhcyBhIGZ1bmN0aW9uIG9mIHRlbXBlcmF0dXJlIGluZGljYXRlIHRoYXQgdGhlIHRyYW5zZm9ybWF0aW9uIGlzIGRyaXZlbiBieSBzb2Z0ZW5pbmcgb2YgdHJhbnN2ZXJzZSBhY291c3RpYyBtb2RlcyB3aXRoIHN5bW1ldHJ5IEV1IGluIHRoZSBCcmlsbG91aW4gem9uZSBjZW50ZXIgcmF0aGVyIHRoYW4gdGhlIFJhbWFuLWFjdGl2ZSBCZyBtb2RlLiBMYW5kYXUgZnJlZS1lbmVyZ3kgZXhwYW5zaW9ucyBkZW1vbnN0cmF0ZSB0aGF0IHRoZSB0cmFuc2l0aW9uIGlzIHNlY29uZCBvcmRlciBhbmQsIGJhc2VkIG9uIHRoZSBmaXR0aW5nIHRvIGV4cGVyaW1lbnRhbCBhbmQgY2FsY3VsYXRlZCBsYXR0aWNlIHBhcmFtZXRlcnMsIGl0IGlzIGZvdW5kIHRoYXQgdGhlIHRyYW5zaXRpb24gaXMgYSBwcm9wZXIgcmF0aGVyIHRoYW4gYSBwc2V1ZG9wcm9wZXIgdHlwZS4gVG9nZXRoZXIgdGhlc2UgZmluZGluZ3MgYXJlIGNvbnNpc3RlbnQgd2l0aCB0aGUgdHJhbnNpdGlvbiBiZWluZyBmZXJyb2VsYXN0aWMuIiwicHVibGlzaGVyIjoiQW1lcmljYW4gUGh5c2ljYWwgU29jaWV0eSIsImlzc3VlIjoiOSIsInZvbHVtZSI6IjkwIn0sImlzVGVtcG9yYXJ5IjpmYWxzZX1dLCJwcm9wZXJ0aWVzIjp7Im5vdGVJbmRleCI6MH0sImlzRWRpdGVkIjpmYWxzZSwibWFudWFsT3ZlcnJpZGUiOnsiaXNNYW51YWxseU92ZXJyaWRlbiI6ZmFsc2UsImNpdGVwcm9jVGV4dCI6Ils2XSIsIm1hbnVhbE92ZXJyaWRlVGV4dCI6IiJ9fQ=="/>
          <w:id w:val="-641189766"/>
          <w:placeholder>
            <w:docPart w:val="937F544A7B6541FDB2217B891B7A072C"/>
          </w:placeholder>
        </w:sdtPr>
        <w:sdtEndPr>
          <w:rPr>
            <w:color w:val="000000" w:themeColor="text1"/>
          </w:rPr>
        </w:sdtEndPr>
        <w:sdtContent>
          <w:r w:rsidR="00D00320" w:rsidRPr="0070433E">
            <w:rPr>
              <w:rFonts w:ascii="Times New Roman" w:hAnsi="Times New Roman" w:cs="Times New Roman"/>
              <w:color w:val="000000" w:themeColor="text1"/>
              <w:sz w:val="24"/>
              <w:szCs w:val="24"/>
            </w:rPr>
            <w:t>[6]</w:t>
          </w:r>
        </w:sdtContent>
      </w:sdt>
      <w:r w:rsidRPr="0070433E">
        <w:rPr>
          <w:rFonts w:ascii="Times New Roman" w:hAnsi="Times New Roman" w:cs="Times New Roman"/>
          <w:color w:val="000000" w:themeColor="text1"/>
          <w:sz w:val="24"/>
          <w:szCs w:val="24"/>
        </w:rPr>
        <w:t xml:space="preserve">. </w:t>
      </w:r>
      <w:r w:rsidR="004C6805" w:rsidRPr="0070433E">
        <w:rPr>
          <w:rFonts w:ascii="Times New Roman" w:hAnsi="Times New Roman" w:cs="Times New Roman"/>
          <w:color w:val="000000" w:themeColor="text1"/>
          <w:sz w:val="24"/>
          <w:szCs w:val="24"/>
        </w:rPr>
        <w:t xml:space="preserve">It </w:t>
      </w:r>
      <w:r w:rsidRPr="0070433E">
        <w:rPr>
          <w:rFonts w:ascii="Times New Roman" w:hAnsi="Times New Roman" w:cs="Times New Roman"/>
          <w:color w:val="000000" w:themeColor="text1"/>
          <w:sz w:val="24"/>
          <w:szCs w:val="24"/>
        </w:rPr>
        <w:t xml:space="preserve">has been reported </w:t>
      </w:r>
      <w:r w:rsidR="004C6805" w:rsidRPr="0070433E">
        <w:rPr>
          <w:rFonts w:ascii="Times New Roman" w:hAnsi="Times New Roman" w:cs="Times New Roman"/>
          <w:color w:val="000000" w:themeColor="text1"/>
          <w:sz w:val="24"/>
          <w:szCs w:val="24"/>
        </w:rPr>
        <w:t>that YT</w:t>
      </w:r>
      <w:r w:rsidRPr="0070433E">
        <w:rPr>
          <w:rFonts w:ascii="Times New Roman" w:hAnsi="Times New Roman" w:cs="Times New Roman"/>
          <w:color w:val="000000" w:themeColor="text1"/>
          <w:sz w:val="24"/>
          <w:szCs w:val="24"/>
        </w:rPr>
        <w:t xml:space="preserve"> exhibit</w:t>
      </w:r>
      <w:r w:rsidR="004C6805" w:rsidRPr="0070433E">
        <w:rPr>
          <w:rFonts w:ascii="Times New Roman" w:hAnsi="Times New Roman" w:cs="Times New Roman"/>
          <w:color w:val="000000" w:themeColor="text1"/>
          <w:sz w:val="24"/>
          <w:szCs w:val="24"/>
        </w:rPr>
        <w:t>s</w:t>
      </w:r>
      <w:r w:rsidRPr="0070433E">
        <w:rPr>
          <w:rFonts w:ascii="Times New Roman" w:hAnsi="Times New Roman" w:cs="Times New Roman"/>
          <w:color w:val="000000" w:themeColor="text1"/>
          <w:sz w:val="24"/>
          <w:szCs w:val="24"/>
        </w:rPr>
        <w:t xml:space="preserve"> two monoclinic (M and M’) and two tetragonal (T and T’) phases </w:t>
      </w:r>
      <w:sdt>
        <w:sdtPr>
          <w:rPr>
            <w:rFonts w:ascii="Times New Roman" w:hAnsi="Times New Roman" w:cs="Times New Roman"/>
            <w:color w:val="000000"/>
            <w:sz w:val="24"/>
            <w:szCs w:val="24"/>
          </w:rPr>
          <w:tag w:val="MENDELEY_CITATION_v3_eyJjaXRhdGlvbklEIjoiTUVOREVMRVlfQ0lUQVRJT05fZmE2NTcwOTctODJkOS00Y2I1LTg0NmEtNDNjODE2YjM0MjhhIiwiY2l0YXRpb25JdGVtcyI6W3siaWQiOiIzNDNmMjEyYy03ZGJkLTNjOTctYTI5Yy00M2IzMTU1MWVjZWEiLCJpdGVtRGF0YSI6eyJ0eXBlIjoiYXJ0aWNsZS1qb3VybmFsIiwiaWQiOiIzNDNmMjEyYy03ZGJkLTNjOTctYTI5Yy00M2IzMTU1MWVjZWEiLCJ0aXRsZSI6Ik9wcG9ydHVuaXRpZXMgZm9yIFRCQ3MgaW4gdGhlIFpyTzItWU8xLjUtVGFPMi41IHN5c3RlbSIsImF1dGhvciI6W3siZmFtaWx5IjoiUGl0ZWsiLCJnaXZlbiI6IkZlbGljaWEgTS4iLCJwYXJzZS1uYW1lcyI6ZmFsc2UsImRyb3BwaW5nLXBhcnRpY2xlIjoiIiwibm9uLWRyb3BwaW5nLXBhcnRpY2xlIjoiIn0seyJmYW1pbHkiOiJMZXZpIiwiZ2l2ZW4iOiJDYXJsb3MgRy4iLCJwYXJzZS1uYW1lcyI6ZmFsc2UsImRyb3BwaW5nLXBhcnRpY2xlIjoiIiwibm9uLWRyb3BwaW5nLXBhcnRpY2xlIjoiIn1dLCJjb250YWluZXItdGl0bGUiOiJTdXJmYWNlIGFuZCBDb2F0aW5ncyBUZWNobm9sb2d5IiwiYWNjZXNzZWQiOnsiZGF0ZS1wYXJ0cyI6W1syMDIxLDUsMjddXX0sIkRPSSI6IjEwLjEwMTYvai5zdXJmY29hdC4yMDA2LjExLjAxMSIsIklTU04iOiIwMjU3ODk3MiIsImlzc3VlZCI6eyJkYXRlLXBhcnRzIjpbWzIwMDcsMyw1XV19LCJwYWdlIjoiNjA0NC02MDUwIiwiYWJzdHJhY3QiOiJBbiBleGFtaW5hdGlvbiBvZiB0aGUgWnJPMi1ZTzEuNS1UYU8yLjUgc3lzdGVtIHJldmVhbHMgc2V2ZXJhbCBwcm9taXNpbmcgYXR0cmlidXRlcyBmb3IgdXNlIGluIHRoZXJtYWwgYmFycmllciBjb2F0aW5nIGFwcGxpY2F0aW9ucy4gVGhlIHJhdGhlciB1bmlxdWUgcHJlc2VuY2Ugb2YgYSBzdGFibGUsIG5vbi10cmFuc2Zvcm1hYmxlIHRldHJhZ29uYWwgcmVnaW9uIGluIHRoaXMgdGVybmFyeSBveGlkZSBzeXN0ZW0gYWxsb3dzIGZvciBwaGFzZSBzdGFiaWxpdHkgdG8gaGlnaCB0ZW1wZXJhdHVyZXMgKDE1MDDCoMKwQykuIFNlbGVjdGVkIGNvbXBvc2l0aW9ucyB3aXRoIGhpZ2ggbGV2ZWxzIG9mIHl0dHJpYSBhbmQgdGFudGFsYSBoYXZlIGFsc28gc2hvd24gc3VwZXJpb3IgcmVzaXN0YW5jZSB0byB2YW5hZGF0ZSBjb3Jyb3Npb24gdGhhbiB0aGUgY29tbWVyY2lhbGx5IHV0aWxpemVkIDdZU1ouIEluIGFkZGl0aW9uLCBZICsgVGEgc3RhYmlsaXplZCB6aXJjb25pYSBjb21wb3NpdGlvbnMgd2l0aGluIHRoZSBub24tdHJhbnNmb3JtYWJsZSB0ZXRyYWdvbmFsIHBoYXNlIGZpZWxkIGV4aGliaXQgdG91Z2huZXNzIHZhbHVlcyBjb21wYXJhYmxlIG9yIHNvbWV3aGF0IGhpZ2hlciB0aGFuIHRob3NlIG9mIDdZU1osIHdoaWNoIGJvZGVzIHdlbGwgZm9yIHRoZWlyIGR1cmFiaWxpdHkgYXMgVEJDcy4gVGhlc2UgcHJvbWlzaW5nIGF0dHJpYnV0ZXMgYXJlIGRpc2N1c3NlZCBpbiB0aGlzIHBhcGVyIGluIHRoZSBjb250ZXh0IG9mIHJlY2VudCBleHBlcmltZW50YWwgd29yay4gwqkgMjAwNiBFbHNldmllciBCLlYuIEFsbCByaWdodHMgcmVzZXJ2ZWQuIiwicHVibGlzaGVyIjoiRWxzZXZpZXIiLCJpc3N1ZSI6IjEyIiwidm9sdW1lIjoiMjAxIn0sImlzVGVtcG9yYXJ5IjpmYWxzZX1dLCJwcm9wZXJ0aWVzIjp7Im5vdGVJbmRleCI6MH0sImlzRWRpdGVkIjpmYWxzZSwibWFudWFsT3ZlcnJpZGUiOnsiaXNNYW51YWxseU92ZXJyaWRlbiI6ZmFsc2UsImNpdGVwcm9jVGV4dCI6Ils3XSIsIm1hbnVhbE92ZXJyaWRlVGV4dCI6IiJ9fQ=="/>
          <w:id w:val="-1037806596"/>
          <w:placeholder>
            <w:docPart w:val="937F544A7B6541FDB2217B891B7A072C"/>
          </w:placeholder>
        </w:sdtPr>
        <w:sdtEndPr>
          <w:rPr>
            <w:color w:val="000000" w:themeColor="text1"/>
          </w:rPr>
        </w:sdtEndPr>
        <w:sdtContent>
          <w:r w:rsidR="00D00320" w:rsidRPr="0070433E">
            <w:rPr>
              <w:rFonts w:ascii="Times New Roman" w:hAnsi="Times New Roman" w:cs="Times New Roman"/>
              <w:color w:val="000000" w:themeColor="text1"/>
              <w:sz w:val="24"/>
              <w:szCs w:val="24"/>
            </w:rPr>
            <w:t>[7]</w:t>
          </w:r>
        </w:sdtContent>
      </w:sdt>
      <w:r w:rsidR="0060642B" w:rsidRPr="0070433E">
        <w:rPr>
          <w:rFonts w:ascii="Times New Roman" w:hAnsi="Times New Roman" w:cs="Times New Roman"/>
          <w:color w:val="000000" w:themeColor="text1"/>
          <w:sz w:val="24"/>
          <w:szCs w:val="24"/>
        </w:rPr>
        <w:t>, [8]</w:t>
      </w:r>
      <w:r w:rsidRPr="0070433E">
        <w:rPr>
          <w:rFonts w:ascii="Times New Roman" w:hAnsi="Times New Roman" w:cs="Times New Roman"/>
          <w:color w:val="000000" w:themeColor="text1"/>
          <w:sz w:val="24"/>
          <w:szCs w:val="24"/>
        </w:rPr>
        <w:t xml:space="preserve">. </w:t>
      </w:r>
      <w:proofErr w:type="gramStart"/>
      <w:r w:rsidR="007B2388" w:rsidRPr="0070433E">
        <w:rPr>
          <w:rFonts w:ascii="Times New Roman" w:hAnsi="Times New Roman" w:cs="Times New Roman"/>
          <w:sz w:val="24"/>
          <w:szCs w:val="24"/>
        </w:rPr>
        <w:t>While,</w:t>
      </w:r>
      <w:proofErr w:type="gramEnd"/>
      <w:r w:rsidR="007B2388" w:rsidRPr="0070433E">
        <w:rPr>
          <w:rFonts w:ascii="Times New Roman" w:hAnsi="Times New Roman" w:cs="Times New Roman"/>
          <w:sz w:val="24"/>
          <w:szCs w:val="24"/>
        </w:rPr>
        <w:t xml:space="preserve"> the M’ (</w:t>
      </w:r>
      <w:r w:rsidR="007B2388" w:rsidRPr="0070433E">
        <w:rPr>
          <w:rFonts w:ascii="Times New Roman" w:hAnsi="Times New Roman" w:cs="Times New Roman"/>
          <w:color w:val="000000" w:themeColor="text1"/>
          <w:sz w:val="24"/>
          <w:szCs w:val="24"/>
        </w:rPr>
        <w:t>monoclinic, space group: P2/a</w:t>
      </w:r>
      <w:r w:rsidR="007B2388" w:rsidRPr="0070433E">
        <w:rPr>
          <w:rFonts w:ascii="Times New Roman" w:hAnsi="Times New Roman" w:cs="Times New Roman"/>
          <w:sz w:val="24"/>
          <w:szCs w:val="24"/>
        </w:rPr>
        <w:t xml:space="preserve">) phase has been described as a thermodynamically stable phase, it can undergo a reconstructive transformation to the metastable T phase </w:t>
      </w:r>
      <w:r w:rsidR="007B2388" w:rsidRPr="0070433E">
        <w:rPr>
          <w:rFonts w:ascii="Times New Roman" w:hAnsi="Times New Roman" w:cs="Times New Roman"/>
          <w:color w:val="000000" w:themeColor="text1"/>
          <w:sz w:val="24"/>
          <w:szCs w:val="24"/>
        </w:rPr>
        <w:t>(tetragonal, space group: I4</w:t>
      </w:r>
      <w:r w:rsidR="007B2388" w:rsidRPr="0070433E">
        <w:rPr>
          <w:rFonts w:ascii="Times New Roman" w:hAnsi="Times New Roman" w:cs="Times New Roman"/>
          <w:color w:val="000000" w:themeColor="text1"/>
          <w:sz w:val="24"/>
          <w:szCs w:val="24"/>
          <w:vertAlign w:val="subscript"/>
        </w:rPr>
        <w:t>1</w:t>
      </w:r>
      <w:r w:rsidR="007B2388" w:rsidRPr="0070433E">
        <w:rPr>
          <w:rFonts w:ascii="Times New Roman" w:hAnsi="Times New Roman" w:cs="Times New Roman"/>
          <w:color w:val="000000" w:themeColor="text1"/>
          <w:sz w:val="24"/>
          <w:szCs w:val="24"/>
        </w:rPr>
        <w:t>/a)</w:t>
      </w:r>
      <w:r w:rsidR="007B2388" w:rsidRPr="0070433E">
        <w:rPr>
          <w:rFonts w:ascii="Times New Roman" w:hAnsi="Times New Roman" w:cs="Times New Roman"/>
          <w:sz w:val="24"/>
          <w:szCs w:val="24"/>
        </w:rPr>
        <w:t xml:space="preserve"> </w:t>
      </w:r>
      <w:r w:rsidR="007B2388" w:rsidRPr="0070433E">
        <w:rPr>
          <w:rFonts w:ascii="Times New Roman" w:hAnsi="Times New Roman" w:cs="Times New Roman"/>
          <w:color w:val="000000" w:themeColor="text1"/>
          <w:sz w:val="24"/>
          <w:szCs w:val="24"/>
        </w:rPr>
        <w:t xml:space="preserve">at ~ 1450 </w:t>
      </w:r>
      <w:r w:rsidR="007B2388" w:rsidRPr="0070433E">
        <w:rPr>
          <w:rFonts w:ascii="Times New Roman" w:hAnsi="Times New Roman" w:cs="Times New Roman"/>
          <w:color w:val="000000" w:themeColor="text1"/>
          <w:sz w:val="24"/>
          <w:szCs w:val="24"/>
          <w:vertAlign w:val="superscript"/>
        </w:rPr>
        <w:t>°</w:t>
      </w:r>
      <w:r w:rsidR="007B2388" w:rsidRPr="0070433E">
        <w:rPr>
          <w:rFonts w:ascii="Times New Roman" w:hAnsi="Times New Roman" w:cs="Times New Roman"/>
          <w:color w:val="000000" w:themeColor="text1"/>
          <w:sz w:val="24"/>
          <w:szCs w:val="24"/>
        </w:rPr>
        <w:t>C [</w:t>
      </w:r>
      <w:r w:rsidR="00EB47EC" w:rsidRPr="0070433E">
        <w:rPr>
          <w:rFonts w:ascii="Times New Roman" w:hAnsi="Times New Roman" w:cs="Times New Roman"/>
          <w:color w:val="000000" w:themeColor="text1"/>
          <w:sz w:val="24"/>
          <w:szCs w:val="24"/>
        </w:rPr>
        <w:t>7</w:t>
      </w:r>
      <w:r w:rsidR="007B2388" w:rsidRPr="0070433E">
        <w:rPr>
          <w:rFonts w:ascii="Times New Roman" w:hAnsi="Times New Roman" w:cs="Times New Roman"/>
          <w:color w:val="000000" w:themeColor="text1"/>
          <w:sz w:val="24"/>
          <w:szCs w:val="24"/>
        </w:rPr>
        <w:t>]</w:t>
      </w:r>
      <w:r w:rsidR="007B2388" w:rsidRPr="0070433E">
        <w:rPr>
          <w:rFonts w:ascii="Times New Roman" w:hAnsi="Times New Roman" w:cs="Times New Roman"/>
          <w:sz w:val="24"/>
          <w:szCs w:val="24"/>
        </w:rPr>
        <w:t xml:space="preserve">. </w:t>
      </w:r>
      <w:r w:rsidR="007B2388" w:rsidRPr="0070433E">
        <w:rPr>
          <w:rFonts w:ascii="Times New Roman" w:hAnsi="Times New Roman" w:cs="Times New Roman"/>
          <w:color w:val="000000" w:themeColor="text1"/>
          <w:sz w:val="24"/>
          <w:szCs w:val="24"/>
        </w:rPr>
        <w:t>In terms of structure, T and M phases (monoclinic, space group: I2) are closely related [7].</w:t>
      </w:r>
      <w:r w:rsidR="007B2388" w:rsidRPr="0070433E">
        <w:rPr>
          <w:rFonts w:ascii="Times New Roman" w:hAnsi="Times New Roman" w:cs="Times New Roman"/>
          <w:sz w:val="24"/>
          <w:szCs w:val="24"/>
        </w:rPr>
        <w:t xml:space="preserve"> For instance, u</w:t>
      </w:r>
      <w:r w:rsidR="007B2388" w:rsidRPr="0070433E">
        <w:rPr>
          <w:rFonts w:ascii="Times New Roman" w:hAnsi="Times New Roman" w:cs="Times New Roman"/>
          <w:color w:val="000000" w:themeColor="text1"/>
          <w:sz w:val="24"/>
          <w:szCs w:val="24"/>
        </w:rPr>
        <w:t>pon cooling, the T phase undergoes a second order ferro-elastic transformation to M phase (monoclinic, space group: I2) at 1426 ± 7 °C [</w:t>
      </w:r>
      <w:r w:rsidR="00EB47EC" w:rsidRPr="0070433E">
        <w:rPr>
          <w:rFonts w:ascii="Times New Roman" w:hAnsi="Times New Roman" w:cs="Times New Roman"/>
          <w:color w:val="000000" w:themeColor="text1"/>
          <w:sz w:val="24"/>
          <w:szCs w:val="24"/>
        </w:rPr>
        <w:t>7</w:t>
      </w:r>
      <w:r w:rsidR="007B2388" w:rsidRPr="0070433E">
        <w:rPr>
          <w:rFonts w:ascii="Times New Roman" w:hAnsi="Times New Roman" w:cs="Times New Roman"/>
          <w:color w:val="000000" w:themeColor="text1"/>
          <w:sz w:val="24"/>
          <w:szCs w:val="24"/>
        </w:rPr>
        <w:t xml:space="preserve">]. </w:t>
      </w:r>
      <w:r w:rsidR="00717F3E" w:rsidRPr="0070433E">
        <w:rPr>
          <w:rFonts w:ascii="Times New Roman" w:hAnsi="Times New Roman" w:cs="Times New Roman"/>
          <w:color w:val="000000" w:themeColor="text1"/>
          <w:sz w:val="24"/>
          <w:szCs w:val="24"/>
        </w:rPr>
        <w:t xml:space="preserve">Besides, </w:t>
      </w:r>
      <w:r w:rsidR="00717F3E" w:rsidRPr="0070433E">
        <w:rPr>
          <w:rFonts w:ascii="Times New Roman" w:hAnsi="Times New Roman" w:cs="Times New Roman"/>
          <w:sz w:val="24"/>
          <w:szCs w:val="24"/>
        </w:rPr>
        <w:t>there is a very small difference (~-0.121 kJmol</w:t>
      </w:r>
      <w:r w:rsidR="00717F3E" w:rsidRPr="0070433E">
        <w:rPr>
          <w:rFonts w:ascii="Times New Roman" w:hAnsi="Times New Roman" w:cs="Times New Roman"/>
          <w:sz w:val="24"/>
          <w:szCs w:val="24"/>
          <w:vertAlign w:val="superscript"/>
        </w:rPr>
        <w:t>-1</w:t>
      </w:r>
      <w:r w:rsidR="00717F3E" w:rsidRPr="0070433E">
        <w:rPr>
          <w:rFonts w:ascii="Times New Roman" w:hAnsi="Times New Roman" w:cs="Times New Roman"/>
          <w:sz w:val="24"/>
          <w:szCs w:val="24"/>
        </w:rPr>
        <w:t>) in terms of Gibbs free energy for M and M’ phases [</w:t>
      </w:r>
      <w:r w:rsidR="00394A4C" w:rsidRPr="0070433E">
        <w:rPr>
          <w:rFonts w:ascii="Times New Roman" w:hAnsi="Times New Roman" w:cs="Times New Roman"/>
          <w:sz w:val="24"/>
          <w:szCs w:val="24"/>
        </w:rPr>
        <w:t>7</w:t>
      </w:r>
      <w:r w:rsidR="00717F3E" w:rsidRPr="0070433E">
        <w:rPr>
          <w:rFonts w:ascii="Times New Roman" w:hAnsi="Times New Roman" w:cs="Times New Roman"/>
          <w:sz w:val="24"/>
          <w:szCs w:val="24"/>
        </w:rPr>
        <w:t>]</w:t>
      </w:r>
      <w:r w:rsidR="00717F3E" w:rsidRPr="0070433E">
        <w:rPr>
          <w:rFonts w:ascii="Times New Roman" w:hAnsi="Times New Roman" w:cs="Times New Roman"/>
          <w:color w:val="000000" w:themeColor="text1"/>
          <w:sz w:val="24"/>
          <w:szCs w:val="24"/>
        </w:rPr>
        <w:t xml:space="preserve">. </w:t>
      </w:r>
      <w:r w:rsidR="007B2388" w:rsidRPr="0070433E">
        <w:rPr>
          <w:rFonts w:ascii="Times New Roman" w:hAnsi="Times New Roman" w:cs="Times New Roman"/>
          <w:color w:val="000000" w:themeColor="text1"/>
          <w:sz w:val="24"/>
          <w:szCs w:val="24"/>
        </w:rPr>
        <w:t xml:space="preserve">Mather and Davies </w:t>
      </w:r>
      <w:sdt>
        <w:sdtPr>
          <w:rPr>
            <w:rFonts w:ascii="Times New Roman" w:hAnsi="Times New Roman" w:cs="Times New Roman"/>
            <w:color w:val="000000"/>
            <w:sz w:val="24"/>
            <w:szCs w:val="24"/>
          </w:rPr>
          <w:tag w:val="MENDELEY_CITATION_v3_eyJjaXRhdGlvbklEIjoiTUVOREVMRVlfQ0lUQVRJT05fNzQ0NWU4NDEtNTU0My00NmI4LWE0ZmUtYzNiZWQyOGVkMzg4IiwiY2l0YXRpb25JdGVtcyI6W3siaWQiOiIzYjk1ZTQ1Zi1mYzhiLTM4NGUtOTU1My1hYTE4NTFlYjViODMiLCJpdGVtRGF0YSI6eyJ0eXBlIjoiYXJ0aWNsZS1qb3VybmFsIiwiaWQiOiIzYjk1ZTQ1Zi1mYzhiLTM4NGUtOTU1My1hYTE4NTFlYjViODMiLCJ0aXRsZSI6Ik5vbmVxdWlsaWJyaXVtIFBoYXNlIEZvcm1hdGlvbiBpbiBPeGlkZXMgUHJlcGFyZWQgYXQgTG93IFRlbXBlcmF0dXJlOiBGZXJndXNvbml0ZeKAkFJlbGF0ZWQgUGhhc2VzIiwiYXV0aG9yIjpbeyJmYW1pbHkiOiJNYXRoZXIiLCJnaXZlbiI6IlNjb3R0IEEuIiwicGFyc2UtbmFtZXMiOmZhbHNlLCJkcm9wcGluZy1wYXJ0aWNsZSI6IiIsIm5vbi1kcm9wcGluZy1wYXJ0aWNsZSI6IiJ9LHsiZmFtaWx5IjoiRGF2aWVzIiwiZ2l2ZW4iOiJQZXRlciBLLiIsInBhcnNlLW5hbWVzIjpmYWxzZSwiZHJvcHBpbmctcGFydGljbGUiOiIiLCJub24tZHJvcHBpbmctcGFydGljbGUiOiIifV0sImNvbnRhaW5lci10aXRsZSI6IkpvdXJuYWwgb2YgdGhlIEFtZXJpY2FuIENlcmFtaWMgU29jaWV0eSIsImFjY2Vzc2VkIjp7ImRhdGUtcGFydHMiOltbMjAyMSw1LDI3XV19LCJET0kiOiIxMC4xMTExL2ouMTE1MS0yOTE2LjE5OTUudGIwODA0OS54IiwiSVNTTiI6IjE1NTEyOTE2IiwiVVJMIjoiaHR0cHM6Ly9jZXJhbWljcy5vbmxpbmVsaWJyYXJ5LndpbGV5LmNvbS9kb2kvZnVsbC8xMC4xMTExL2ouMTE1MS0yOTE2LjE5OTUudGIwODA0OS54IiwiaXNzdWVkIjp7ImRhdGUtcGFydHMiOltbMTk5NSwxMCwxXV19LCJwYWdlIjoiMjczNy0yNzQ1IiwiYWJzdHJhY3QiOiJTb2zigJNnZWwgbWV0aG9kcyBoYXZlIGJlZW4gZGV2ZWxvcGVkIHRvIHByZXBhcmUgWU5iTzQsIFlUYU80LCBhbmQgb3RoZXIgcmFyZeKAkGVhcnRoIG5pb2JhdGVzIGFuZCB0YW50YWxhdGVzIHdpdGggZmVyZ3Vzb25pdGXigJByZWxhdGVkIGNyeXN0YWwgc3RydWN0dXJlcy4gQXQgbG93IHRlbXBlcmF0dXJlcywgYWxsIG9mIHRoZSBmZXJndXNvbml0ZXMsIHdpdGggdGhlIGV4Y2VwdGlvbiBvZiBTbVRhTzQsIGNyeXN0YWxsaXplIGluIGEgbWV0YXN0YWJsZSB0ZXRyYWdvbmFsIChU4oCyKSBzdHJ1Y3R1cmUgc2ltaWxhciB0byB0aGF0IG9mIHRldHJhZ29uYWwgemlyY29uaWEuIEFsdGhvdWdoIGFsbCBvZiB0aGUgZXF1aWxpYnJpdW0gZm9ybXMgb2YgdGhlc2Ugb3hpZGVzIGFkb3B0IGEgY3J5c3RhbCBzdHJ1Y3R1cmUgY29udGFpbmluZyBhbiBvcmRlcmVkIGRpc3RyaWJ1dGlvbiBvZiB0aGUgdHJpdmFsZW50IGFuZCBwZW50YXZhbGVudCBjYXRpb25zLCBhIHJhbmRvbSBjYXRpb24gZGlzdHJpYnV0aW9uIGlzIG9idGFpbmVkIGluIHRoZSBtZXRhc3RhYmxlIFTigJlwaGFzZS4gTWV0YXN0YWJsZSBwaGFzZSBmb3JtYXRpb24gaXMgb2Z0ZW4gYXNjcmliZWQgc29sZWx5IHRvIGtpbmV0aWNhbGx5IGxpbWl0ZWQgdG9wb3RhY3RpYyBjcnlzdGFsbGl6YXRpb24uIEhvd2V2ZXIsIHRoZSBjaGFuZ2VzIGluIHRoZSBncmFpbiBzaXplIGFuZCB1bml04oCQY2VsbCB2b2x1bWVzIHRoYXQgYWNjb21wYW55IHRoZSBtZXRhc3RhYmxl4oCQdG/igJBlcXVpbGlicml1bSBmZXJndXNvbml0ZSBjb252ZXJzaW9ucyBpbXBseSB0aGF0IG90aGVyIHBoeXNpY2FsIHBoZW5vbWVuYSBpbmR1Y2VkIGJ5IHNtYWxs4oCQcGFydGljbGUgc3ludGhlc2lzLCBuYW1lbHkgdGhlIEdpYmJz4oCQVGhvbXBzb24gcHJlc3N1cmUgZWZmZWN0IGFuZCB0aGUgaW5jcmVhc2VkIGNvbnRyaWJ1dGlvbiBvZiBzdXJmYWNlIGVuZXJneSwgY2Fubm90IGJlIGlnbm9yZWQuIENvcHlyaWdodCDCqSAxOTk1LCBXaWxleSBCbGFja3dlbGwuIEFsbCByaWdodHMgcmVzZXJ2ZWQiLCJwdWJsaXNoZXIiOiJKb2huIFdpbGV5ICYgU29ucywgTHRkIiwiaXNzdWUiOiIxMCIsInZvbHVtZSI6Ijc4In0sImlzVGVtcG9yYXJ5IjpmYWxzZX1dLCJwcm9wZXJ0aWVzIjp7Im5vdGVJbmRleCI6MH0sImlzRWRpdGVkIjpmYWxzZSwibWFudWFsT3ZlcnJpZGUiOnsiaXNNYW51YWxseU92ZXJyaWRlbiI6ZmFsc2UsImNpdGVwcm9jVGV4dCI6Ils4XSIsIm1hbnVhbE92ZXJyaWRlVGV4dCI6IiJ9fQ=="/>
          <w:id w:val="-1550365782"/>
          <w:placeholder>
            <w:docPart w:val="F1DF34AE29924B0582718D0323C3ED67"/>
          </w:placeholder>
        </w:sdtPr>
        <w:sdtEndPr>
          <w:rPr>
            <w:color w:val="000000" w:themeColor="text1"/>
          </w:rPr>
        </w:sdtEndPr>
        <w:sdtContent>
          <w:r w:rsidR="007B2388" w:rsidRPr="0070433E">
            <w:rPr>
              <w:rFonts w:ascii="Times New Roman" w:hAnsi="Times New Roman" w:cs="Times New Roman"/>
              <w:color w:val="000000" w:themeColor="text1"/>
              <w:sz w:val="24"/>
              <w:szCs w:val="24"/>
            </w:rPr>
            <w:t>[8]</w:t>
          </w:r>
        </w:sdtContent>
      </w:sdt>
      <w:r w:rsidR="007B2388" w:rsidRPr="0070433E">
        <w:rPr>
          <w:rFonts w:ascii="Times New Roman" w:hAnsi="Times New Roman" w:cs="Times New Roman"/>
          <w:color w:val="000000" w:themeColor="text1"/>
          <w:sz w:val="24"/>
          <w:szCs w:val="24"/>
        </w:rPr>
        <w:t xml:space="preserve"> have reported the possibility of T’ phase (tetragonal, space group: P4</w:t>
      </w:r>
      <w:r w:rsidR="007B2388" w:rsidRPr="0070433E">
        <w:rPr>
          <w:rFonts w:ascii="Times New Roman" w:hAnsi="Times New Roman" w:cs="Times New Roman"/>
          <w:color w:val="000000" w:themeColor="text1"/>
          <w:sz w:val="24"/>
          <w:szCs w:val="24"/>
          <w:vertAlign w:val="subscript"/>
        </w:rPr>
        <w:t>2</w:t>
      </w:r>
      <w:r w:rsidR="007B2388" w:rsidRPr="0070433E">
        <w:rPr>
          <w:rFonts w:ascii="Times New Roman" w:hAnsi="Times New Roman" w:cs="Times New Roman"/>
          <w:color w:val="000000" w:themeColor="text1"/>
          <w:sz w:val="24"/>
          <w:szCs w:val="24"/>
        </w:rPr>
        <w:t>/</w:t>
      </w:r>
      <w:proofErr w:type="spellStart"/>
      <w:r w:rsidR="007B2388" w:rsidRPr="0070433E">
        <w:rPr>
          <w:rFonts w:ascii="Times New Roman" w:hAnsi="Times New Roman" w:cs="Times New Roman"/>
          <w:color w:val="000000" w:themeColor="text1"/>
          <w:sz w:val="24"/>
          <w:szCs w:val="24"/>
        </w:rPr>
        <w:t>nmc</w:t>
      </w:r>
      <w:proofErr w:type="spellEnd"/>
      <w:r w:rsidR="007B2388" w:rsidRPr="0070433E">
        <w:rPr>
          <w:rFonts w:ascii="Times New Roman" w:hAnsi="Times New Roman" w:cs="Times New Roman"/>
          <w:color w:val="000000" w:themeColor="text1"/>
          <w:sz w:val="24"/>
          <w:szCs w:val="24"/>
        </w:rPr>
        <w:t>) formation on annealing between 700-850 °C in YT materials synthesized using chemical processing techniques.</w:t>
      </w:r>
      <w:r w:rsidR="007B2388" w:rsidRPr="0070433E">
        <w:rPr>
          <w:rFonts w:ascii="Times New Roman" w:hAnsi="Times New Roman" w:cs="Times New Roman"/>
          <w:sz w:val="24"/>
          <w:szCs w:val="24"/>
        </w:rPr>
        <w:t xml:space="preserve"> </w:t>
      </w:r>
      <w:r w:rsidR="009B5C66" w:rsidRPr="0070433E">
        <w:rPr>
          <w:rFonts w:ascii="Times New Roman" w:hAnsi="Times New Roman" w:cs="Times New Roman"/>
          <w:sz w:val="24"/>
          <w:szCs w:val="24"/>
        </w:rPr>
        <w:t xml:space="preserve">In addition, </w:t>
      </w:r>
      <w:r w:rsidR="007B2388" w:rsidRPr="0070433E">
        <w:rPr>
          <w:rFonts w:ascii="Times New Roman" w:hAnsi="Times New Roman" w:cs="Times New Roman"/>
          <w:sz w:val="24"/>
          <w:szCs w:val="24"/>
        </w:rPr>
        <w:t xml:space="preserve">T’ has been described as a tetragonal distorted form of cubic fluorite with a random distribution of cations [8]. </w:t>
      </w:r>
      <w:r w:rsidRPr="0070433E">
        <w:rPr>
          <w:rFonts w:ascii="Times New Roman" w:hAnsi="Times New Roman" w:cs="Times New Roman"/>
          <w:color w:val="000000" w:themeColor="text1"/>
          <w:sz w:val="24"/>
          <w:szCs w:val="24"/>
        </w:rPr>
        <w:t>For 10 mol.% ZrO</w:t>
      </w:r>
      <w:r w:rsidRPr="0070433E">
        <w:rPr>
          <w:rFonts w:ascii="Times New Roman" w:hAnsi="Times New Roman" w:cs="Times New Roman"/>
          <w:color w:val="000000" w:themeColor="text1"/>
          <w:sz w:val="24"/>
          <w:szCs w:val="24"/>
          <w:vertAlign w:val="subscript"/>
        </w:rPr>
        <w:t xml:space="preserve">2 </w:t>
      </w:r>
      <w:r w:rsidRPr="0070433E">
        <w:rPr>
          <w:rFonts w:ascii="Times New Roman" w:hAnsi="Times New Roman" w:cs="Times New Roman"/>
          <w:color w:val="000000" w:themeColor="text1"/>
          <w:sz w:val="24"/>
          <w:szCs w:val="24"/>
        </w:rPr>
        <w:t>added YT (10ZYT), the stabilized M phase</w:t>
      </w:r>
      <w:r w:rsidR="00D00320" w:rsidRPr="0070433E">
        <w:rPr>
          <w:rFonts w:ascii="Times New Roman" w:hAnsi="Times New Roman" w:cs="Times New Roman"/>
          <w:color w:val="000000" w:themeColor="text1"/>
          <w:sz w:val="24"/>
          <w:szCs w:val="24"/>
        </w:rPr>
        <w:t xml:space="preserve"> has been reported to show </w:t>
      </w:r>
      <w:r w:rsidRPr="0070433E">
        <w:rPr>
          <w:rFonts w:ascii="Times New Roman" w:hAnsi="Times New Roman" w:cs="Times New Roman"/>
          <w:color w:val="000000" w:themeColor="text1"/>
          <w:sz w:val="24"/>
          <w:szCs w:val="24"/>
        </w:rPr>
        <w:t>two twin domain variants (angle between the variants being ~95.05°) along with retained T phase after annealing at 1500 °C for 5 h</w:t>
      </w:r>
      <w:r w:rsidR="003C1188" w:rsidRPr="0070433E">
        <w:rPr>
          <w:rFonts w:ascii="Times New Roman" w:hAnsi="Times New Roman" w:cs="Times New Roman"/>
          <w:color w:val="000000" w:themeColor="text1"/>
          <w:sz w:val="24"/>
          <w:szCs w:val="24"/>
        </w:rPr>
        <w:t xml:space="preserve"> [9]</w:t>
      </w:r>
      <w:r w:rsidRPr="0070433E">
        <w:rPr>
          <w:rFonts w:ascii="Times New Roman" w:hAnsi="Times New Roman" w:cs="Times New Roman"/>
          <w:color w:val="000000" w:themeColor="text1"/>
          <w:sz w:val="24"/>
          <w:szCs w:val="24"/>
        </w:rPr>
        <w:t xml:space="preserve">. </w:t>
      </w:r>
      <w:r w:rsidR="00D00320" w:rsidRPr="0070433E">
        <w:rPr>
          <w:rFonts w:ascii="Times New Roman" w:hAnsi="Times New Roman" w:cs="Times New Roman"/>
          <w:color w:val="000000" w:themeColor="text1"/>
          <w:sz w:val="24"/>
          <w:szCs w:val="24"/>
        </w:rPr>
        <w:t>This indicates</w:t>
      </w:r>
      <w:r w:rsidRPr="0070433E">
        <w:rPr>
          <w:rFonts w:ascii="Times New Roman" w:hAnsi="Times New Roman" w:cs="Times New Roman"/>
          <w:color w:val="000000" w:themeColor="text1"/>
          <w:sz w:val="24"/>
          <w:szCs w:val="24"/>
        </w:rPr>
        <w:t xml:space="preserve"> that the ferro-elastic T to M transformation </w:t>
      </w:r>
      <w:r w:rsidR="00352AE1" w:rsidRPr="0070433E">
        <w:rPr>
          <w:rFonts w:ascii="Times New Roman" w:hAnsi="Times New Roman" w:cs="Times New Roman"/>
          <w:color w:val="000000" w:themeColor="text1"/>
          <w:sz w:val="24"/>
          <w:szCs w:val="24"/>
        </w:rPr>
        <w:t>can be</w:t>
      </w:r>
      <w:r w:rsidRPr="0070433E">
        <w:rPr>
          <w:rFonts w:ascii="Times New Roman" w:hAnsi="Times New Roman" w:cs="Times New Roman"/>
          <w:color w:val="000000" w:themeColor="text1"/>
          <w:sz w:val="24"/>
          <w:szCs w:val="24"/>
        </w:rPr>
        <w:t xml:space="preserve"> incomplete even after annealing at 1500 °C for 5h </w:t>
      </w:r>
      <w:sdt>
        <w:sdtPr>
          <w:rPr>
            <w:rFonts w:ascii="Times New Roman" w:hAnsi="Times New Roman" w:cs="Times New Roman"/>
            <w:color w:val="000000"/>
            <w:sz w:val="24"/>
            <w:szCs w:val="24"/>
          </w:rPr>
          <w:tag w:val="MENDELEY_CITATION_v3_eyJjaXRhdGlvbklEIjoiTUVOREVMRVlfQ0lUQVRJT05fYzA5ZWNmODctOWI1Zi00MTdkLWE2NWEtMTA2MDcwNDljM2MxIiwiY2l0YXRpb25JdGVtcyI6W3siaWQiOiIwNDNkMGFmZi05MWI1LTMyMWEtODhlMC1jZGE5MWE2OTNmMDIiLCJpdGVtRGF0YSI6eyJ0eXBlIjoiYXJ0aWNsZS1qb3VybmFsIiwiaWQiOiIwNDNkMGFmZi05MWI1LTMyMWEtODhlMC1jZGE5MWE2OTNmMDIiLCJ0aXRsZSI6IlRoZSB0ZXRyYWdvbmFsLW1vbm9jbGluaWMsIGZlcnJvZWxhc3RpYyB0cmFuc2Zvcm1hdGlvbiBpbiB5dHRyaXVtIHRhbnRhbGF0ZSBhbmQgZWZmZWN0IG9mIHppcmNvbmlhIGFsbG95aW5nIiwiYXV0aG9yIjpbeyJmYW1pbHkiOiJTaGlhbiIsImdpdmVuIjoiU2FtdWVsIiwicGFyc2UtbmFtZXMiOmZhbHNlLCJkcm9wcGluZy1wYXJ0aWNsZSI6IiIsIm5vbi1kcm9wcGluZy1wYXJ0aWNsZSI6IiJ9LHsiZmFtaWx5IjoiU2FyaW4iLCJnaXZlbiI6IlBhbmthaiIsInBhcnNlLW5hbWVzIjpmYWxzZSwiZHJvcHBpbmctcGFydGljbGUiOiIiLCJub24tZHJvcHBpbmctcGFydGljbGUiOiIifSx7ImZhbWlseSI6Ikd1cmFrIiwiZ2l2ZW4iOiJNYXJ5IiwicGFyc2UtbmFtZXMiOmZhbHNlLCJkcm9wcGluZy1wYXJ0aWNsZSI6IiIsIm5vbi1kcm9wcGluZy1wYXJ0aWNsZSI6IiJ9LHsiZmFtaWx5IjoiQmFyYW0iLCJnaXZlbiI6Ik1vciIsInBhcnNlLW5hbWVzIjpmYWxzZSwiZHJvcHBpbmctcGFydGljbGUiOiIiLCJub24tZHJvcHBpbmctcGFydGljbGUiOiIifSx7ImZhbWlseSI6IktyaXZlbiIsImdpdmVuIjoiV2FsdHJhdWQgTS4iLCJwYXJzZS1uYW1lcyI6ZmFsc2UsImRyb3BwaW5nLXBhcnRpY2xlIjoiIiwibm9uLWRyb3BwaW5nLXBhcnRpY2xlIjoiIn0seyJmYW1pbHkiOiJDbGFya2UiLCJnaXZlbiI6IkRhdmlkIFIuIiwicGFyc2UtbmFtZXMiOmZhbHNlLCJkcm9wcGluZy1wYXJ0aWNsZSI6IiIsIm5vbi1kcm9wcGluZy1wYXJ0aWNsZSI6IiJ9XSwiY29udGFpbmVyLXRpdGxlIjoiQWN0YSBNYXRlcmlhbGlhIiwiYWNjZXNzZWQiOnsiZGF0ZS1wYXJ0cyI6W1syMDIxLDUsMjddXX0sIkRPSSI6IjEwLjEwMTYvai5hY3RhbWF0LjIwMTQuMDEuMDU0IiwiSVNTTiI6IjEzNTk2NDU0IiwiaXNzdWVkIjp7ImRhdGUtcGFydHMiOltbMjAxNCw1LDFdXX0sInBhZ2UiOiIxOTYtMjAyIiwiYWJzdHJhY3QiOiJPeGlkZSBjb21wb3NpdGlvbnMgb2YgZXF1aW1vbGFyIFlPMS41IGFuZCBUYU8yLjUgaW4gdGhlIFktVGEtWnItTyBzeXN0ZW0gaGF2ZSBhdHRyYWN0aXZlIHByb3BlcnRpZXMgZm9yIGhpZ2gtdGVtcGVyYXR1cmUgYXBwbGljYXRpb25zLCBpbmNsdWRpbmcgYXMgdGhlcm1hbCBiYXJyaWVyIGNvYXRpbmdzLiBUaGUgZWZmZWN0IG9mIHppcmNvbmlhIGNvbmNlbnRyYXRpb24sIGZyb20gMCB0byAyMCBtb2wuJSBjYXRpb24sIG9uIHRoZSB0ZXRyYWdvbmFsLXRvLW1vbm9jbGluaWMgcGhhc2UgdHJhbnNpdGlvbiBoYXMgYmVlbiBzdHVkaWVkIHVzaW5nIGhpZ2gtdGVtcGVyYXR1cmUgWC1yYXkgZGlmZnJhY3Rpb24sIFJhbWFuIHNwZWN0cm9zY29weSBhbmQgZWxlY3Ryb24gbWljcm9zY29weS4gVGhlIHRyYW5zZm9ybWF0aW9uIGlzIHJldmVyc2libGUgYW5kIHRoZSB0ZW1wZXJhdHVyZSB2YXJpYXRpb24gb2YgYW4gb3JkZXIgcGFyYW1ldGVyIGJhc2VkIG9uIHRoZSBzcG9udGFuZW91cyBzdHJhaW4gaXMgY29uc2lzdGVudCB3aXRoIHRoZSB0cmFuc2Zvcm1hdGlvbiBiZWluZyBmZXJyb2VsYXN0aWMsIGEgY3JpdGljYWwgZmVhdHVyZSBmb3IgdG91Z2hlbmluZyBhdCBoaWdoIHRlbXBlcmF0dXJlcy4gVGhlIHByZXNlbmNlIG9mIHR3aW4gZG9tYWlucyBmdXJ0aGVyIHN1cHBvcnRzIHRoaXMgY29uY2x1c2lvbi4gQWRkaXRpb25hbGx5LCBzdGFiaWxpemF0aW9uIG9mIHRoZSB0ZXRyYWdvbmFsIHBoYXNlIHdpdGggaW5jcmVhc2luZyBack8yIGlzIGV2aWRlbnQgZnJvbSB0aGUgYW1vdW50IG9mIHBhcnRpYWxseSByZXRhaW5lZCB0ZXRyYWdvbmFsIHBoYXNlIGF0IHJvb20gdGVtcGVyYXR1cmUuIMKpIDIwMTQgQWN0YSBNYXRlcmlhbGlhIEluYy4gUHVibGlzaGVkIGJ5IEVsc2V2aWVyIEx0ZC4gQWxsIHJpZ2h0cyByZXNlcnZlZC4iLCJwdWJsaXNoZXIiOiJQZXJnYW1vbiIsInZvbHVtZSI6IjY5In0sImlzVGVtcG9yYXJ5IjpmYWxzZX1dLCJwcm9wZXJ0aWVzIjp7Im5vdGVJbmRleCI6MH0sImlzRWRpdGVkIjpmYWxzZSwibWFudWFsT3ZlcnJpZGUiOnsiaXNNYW51YWxseU92ZXJyaWRlbiI6ZmFsc2UsImNpdGVwcm9jVGV4dCI6Ils5XSIsIm1hbnVhbE92ZXJyaWRlVGV4dCI6IiJ9fQ=="/>
          <w:id w:val="315767942"/>
          <w:placeholder>
            <w:docPart w:val="937F544A7B6541FDB2217B891B7A072C"/>
          </w:placeholder>
        </w:sdtPr>
        <w:sdtEndPr>
          <w:rPr>
            <w:color w:val="000000" w:themeColor="text1"/>
          </w:rPr>
        </w:sdtEndPr>
        <w:sdtContent>
          <w:r w:rsidR="00D00320" w:rsidRPr="0070433E">
            <w:rPr>
              <w:rFonts w:ascii="Times New Roman" w:hAnsi="Times New Roman" w:cs="Times New Roman"/>
              <w:color w:val="000000" w:themeColor="text1"/>
              <w:sz w:val="24"/>
              <w:szCs w:val="24"/>
            </w:rPr>
            <w:t>[9]</w:t>
          </w:r>
        </w:sdtContent>
      </w:sdt>
      <w:r w:rsidRPr="0070433E">
        <w:rPr>
          <w:rFonts w:ascii="Times New Roman" w:hAnsi="Times New Roman" w:cs="Times New Roman"/>
          <w:color w:val="000000" w:themeColor="text1"/>
          <w:sz w:val="24"/>
          <w:szCs w:val="24"/>
        </w:rPr>
        <w:t>. However, the reason for the evolution of two twin domain variants in M phase is not fully understood. Besides, the stabilization of high temperature T phase with minor addition (&lt;5 mol.%) of ZrO</w:t>
      </w:r>
      <w:r w:rsidRPr="0070433E">
        <w:rPr>
          <w:rFonts w:ascii="Times New Roman" w:hAnsi="Times New Roman" w:cs="Times New Roman"/>
          <w:color w:val="000000" w:themeColor="text1"/>
          <w:sz w:val="24"/>
          <w:szCs w:val="24"/>
          <w:vertAlign w:val="subscript"/>
        </w:rPr>
        <w:t>2</w:t>
      </w:r>
      <w:r w:rsidRPr="0070433E">
        <w:rPr>
          <w:rFonts w:ascii="Times New Roman" w:hAnsi="Times New Roman" w:cs="Times New Roman"/>
          <w:color w:val="000000" w:themeColor="text1"/>
          <w:sz w:val="24"/>
          <w:szCs w:val="24"/>
        </w:rPr>
        <w:t xml:space="preserve"> at room temperature has not been explored so far. </w:t>
      </w:r>
      <w:bookmarkStart w:id="0" w:name="_Hlk68037250"/>
    </w:p>
    <w:p w14:paraId="594BDB6F" w14:textId="1EA4F6F0" w:rsidR="00107D9B" w:rsidRPr="0070433E" w:rsidRDefault="002D4C83" w:rsidP="00107D9B">
      <w:pPr>
        <w:spacing w:line="360" w:lineRule="auto"/>
        <w:jc w:val="both"/>
        <w:rPr>
          <w:rFonts w:ascii="Times New Roman" w:hAnsi="Times New Roman" w:cs="Times New Roman"/>
          <w:sz w:val="24"/>
          <w:szCs w:val="24"/>
        </w:rPr>
      </w:pPr>
      <w:r w:rsidRPr="0070433E">
        <w:rPr>
          <w:rFonts w:ascii="Times New Roman" w:hAnsi="Times New Roman" w:cs="Times New Roman"/>
          <w:sz w:val="24"/>
          <w:szCs w:val="24"/>
        </w:rPr>
        <w:t>C</w:t>
      </w:r>
      <w:r w:rsidR="00107D9B" w:rsidRPr="0070433E">
        <w:rPr>
          <w:rFonts w:ascii="Times New Roman" w:hAnsi="Times New Roman" w:cs="Times New Roman"/>
          <w:sz w:val="24"/>
          <w:szCs w:val="24"/>
        </w:rPr>
        <w:t>orrelative microscopy</w:t>
      </w:r>
      <w:r w:rsidRPr="0070433E">
        <w:rPr>
          <w:rFonts w:ascii="Times New Roman" w:hAnsi="Times New Roman" w:cs="Times New Roman"/>
          <w:sz w:val="24"/>
          <w:szCs w:val="24"/>
        </w:rPr>
        <w:t>, o</w:t>
      </w:r>
      <w:r w:rsidRPr="0070433E">
        <w:rPr>
          <w:rFonts w:ascii="Times New Roman" w:hAnsi="Times New Roman" w:cs="Times New Roman"/>
          <w:color w:val="000000"/>
          <w:sz w:val="24"/>
          <w:szCs w:val="24"/>
        </w:rPr>
        <w:t>n the other hand</w:t>
      </w:r>
      <w:r w:rsidR="00107D9B" w:rsidRPr="0070433E">
        <w:rPr>
          <w:rFonts w:ascii="Times New Roman" w:hAnsi="Times New Roman" w:cs="Times New Roman"/>
          <w:sz w:val="24"/>
          <w:szCs w:val="24"/>
        </w:rPr>
        <w:t xml:space="preserve"> has emerged as a powerful technique for the </w:t>
      </w:r>
      <w:proofErr w:type="spellStart"/>
      <w:r w:rsidR="00107D9B" w:rsidRPr="0070433E">
        <w:rPr>
          <w:rFonts w:ascii="Times New Roman" w:hAnsi="Times New Roman" w:cs="Times New Roman"/>
          <w:sz w:val="24"/>
          <w:szCs w:val="24"/>
        </w:rPr>
        <w:t>characterisation</w:t>
      </w:r>
      <w:proofErr w:type="spellEnd"/>
      <w:r w:rsidR="00107D9B" w:rsidRPr="0070433E">
        <w:rPr>
          <w:rFonts w:ascii="Times New Roman" w:hAnsi="Times New Roman" w:cs="Times New Roman"/>
          <w:sz w:val="24"/>
          <w:szCs w:val="24"/>
        </w:rPr>
        <w:t xml:space="preserve"> of nanoscale features, providing structural as well as chemical information from the same region of interest</w:t>
      </w:r>
      <w:bookmarkEnd w:id="0"/>
      <w:r w:rsidR="00107D9B" w:rsidRPr="0070433E">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zNmZjFmNTgtNTA5YS00NWYyLThlNGUtMDIwNDcyOTE0OWIyIiwiY2l0YXRpb25JdGVtcyI6W3siaWQiOiIwZmNlMTEwYS1mMzUzLTNhMTUtYTFiNi0xMDg1ZGI4NmIzZWUiLCJpdGVtRGF0YSI6eyJ0eXBlIjoiYXJ0aWNsZS1qb3VybmFsIiwiaWQiOiIwZmNlMTEwYS1mMzUzLTNhMTUtYTFiNi0xMDg1ZGI4NmIzZWUiLCJ0aXRsZSI6IkNvcnJlbGF0aXZlIGNoZW1pY2FsIGFuZCBzdHJ1Y3R1cmFsIGludmVzdGlnYXRpb25zIG9mIGFjY2VsZXJhdGVkIHBoYXNlIGV2b2x1dGlvbiBpbiBhIG5hbm9jcnlzdGFsbGluZSBoaWdoIGVudHJvcHkgYWxsb3kiLCJhdXRob3IiOlt7ImZhbWlseSI6IkxpIiwiZ2l2ZW4iOiJZLiBKLiIsInBhcnNlLW5hbWVzIjpmYWxzZSwiZHJvcHBpbmctcGFydGljbGUiOiIiLCJub24tZHJvcHBpbmctcGFydGljbGUiOiIifSx7ImZhbWlseSI6Iktvc3RrYSIsImdpdmVuIjoiQS4iLCJwYXJzZS1uYW1lcyI6ZmFsc2UsImRyb3BwaW5nLXBhcnRpY2xlIjoiIiwibm9uLWRyb3BwaW5nLXBhcnRpY2xlIjoiIn0seyJmYW1pbHkiOiJTYXZhbiIsImdpdmVuIjoiQS4iLCJwYXJzZS1uYW1lcyI6ZmFsc2UsImRyb3BwaW5nLXBhcnRpY2xlIjoiIiwibm9uLWRyb3BwaW5nLXBhcnRpY2xlIjoiIn0seyJmYW1pbHkiOiJMdWR3aWciLCJnaXZlbiI6IkEuIiwicGFyc2UtbmFtZXMiOmZhbHNlLCJkcm9wcGluZy1wYXJ0aWNsZSI6IiIsIm5vbi1kcm9wcGluZy1wYXJ0aWNsZSI6IiJ9XSwiY29udGFpbmVyLXRpdGxlIjoiU2NyaXB0YSBNYXRlcmlhbGlhIiwiYWNjZXNzZWQiOnsiZGF0ZS1wYXJ0cyI6W1syMDIxLDUsMjddXX0sIkRPSSI6IjEwLjEwMTYvai5zY3JpcHRhbWF0LjIwMjAuMDMuMDE2IiwiSVNTTiI6IjEzNTk2NDYyIiwiaXNzdWVkIjp7ImRhdGUtcGFydHMiOltbMjAyMCw3LDFdXX0sInBhZ2UiOiIxMjItMTI2IiwiYWJzdHJhY3QiOiJCYXNlZCBvbiBvdXIgcmVjZW50bHktZGV2ZWxvcGVkIGNvbWJpbmF0b3JpYWwgcHJvY2Vzc2luZyBwbGF0Zm9ybXMgZm9yIGFjY2VsZXJhdGVkIGludmVzdGlnYXRpb25zIG9mIHBoYXNlIGV2b2x1dGlvbiBpbiBtdWx0aW5hcnkgYWxsb3lzLCBhIG5vdmVsIGNvcnJlbGF0aXZlIGF0b20gcHJvYmUgdG9tb2dyYXBoeSBhbmQgdHJhbnNtaXNzaW9uIGVsZWN0cm9uIG1pY3Jvc2NvcHkgYXBwcm9hY2ggaXMgcHJvcG9zZWQgdG8gc3R1ZHkgcGhhc2Ugc3RhYmlsaXR5IGluIGEgbmFub2NyeXN0YWxsaW5lIENyTW5GZUNvTmkgYWxsb3kuIFdlIG9ic2VydmVkIHRoYXQgdGhlIG1hdGVyaWFsIGNhbiBkZWNvbXBvc2UgYXQgMjUwIMKwQyBmb3IgNSBoIG9yIDMwMCDCsEMgZm9yIDEgaCwgaGF2aW5nIHRoZSBzYW1lIGRlY29tcG9zZWQgcHJvZHVjdHMgYXMgaW4gaXRzIGNvYXJzZS1ncmFpbmVkIGNvdW50ZXJwYXJ0IGFmdGVyIGFubmVhbGluZyBhdCA1MDAgwrBDIGZvciA1MDAgZGF5cy4gQSBsb3cgYXBwYXJlbnQgYWN0aXZhdGlvbiBlbmVyZ3kgZm9yIHRoZSBkaWZmdXNpb24gb2YgTmkgaW4gdGhlIG5hbm9jcnlzdGFsbGluZSBhbGxveSBpcyBkZXJpdmVkIGFuZCBleHBsYWlucyB0aGUgZmFzdCBraW5ldGljcyBvZiBwaGFzZSBkZWNvbXBvc2l0aW9uIGluIG5hbm9jcnlzdGFsbGluZSBhbGxveXMuIiwicHVibGlzaGVyIjoiQWN0YSBNYXRlcmlhbGlhIEluYyIsInZvbHVtZSI6IjE4MyJ9LCJpc1RlbXBvcmFyeSI6ZmFsc2V9LHsiaWQiOiJhODkyODkwZC1mNmYxLTNmN2QtYTZlOS1iYjg2YjgxZjFjZWQiLCJpdGVtRGF0YSI6eyJ0eXBlIjoiYXJ0aWNsZS1qb3VybmFsIiwiaWQiOiJhODkyODkwZC1mNmYxLTNmN2QtYTZlOS1iYjg2YjgxZjFjZWQiLCJ0aXRsZSI6IkNoYXJhY3Rlcml6aW5nIGRlZm9ybWVkIHVsdHJhZmluZS1ncmFpbmVkIGFuZCBuYW5vY3J5c3RhbGxpbmUgbWF0ZXJpYWxzIHVzaW5nIHRyYW5zbWlzc2lvbiBLaWt1Y2hpIGRpZmZyYWN0aW9uIGluIGEgc2Nhbm5pbmcgZWxlY3Ryb24gbWljcm9zY29wZSIsImF1dGhvciI6W3siZmFtaWx5IjoiVHJpbWJ5IiwiZ2l2ZW4iOiJQYXRyaWNrIFcuIiwicGFyc2UtbmFtZXMiOmZhbHNlLCJkcm9wcGluZy1wYXJ0aWNsZSI6IiIsIm5vbi1kcm9wcGluZy1wYXJ0aWNsZSI6IiJ9LHsiZmFtaWx5IjoiQ2FvIiwiZ2l2ZW4iOiJZYW5nIiwicGFyc2UtbmFtZXMiOmZhbHNlLCJkcm9wcGluZy1wYXJ0aWNsZSI6IiIsIm5vbi1kcm9wcGluZy1wYXJ0aWNsZSI6IiJ9LHsiZmFtaWx5IjoiQ2hlbiIsImdpdmVuIjoiWmliaW4iLCJwYXJzZS1uYW1lcyI6ZmFsc2UsImRyb3BwaW5nLXBhcnRpY2xlIjoiIiwibm9uLWRyb3BwaW5nLXBhcnRpY2xlIjoiIn0seyJmYW1pbHkiOiJIYW4iLCJnaXZlbiI6IlNodWFuZyIsInBhcnNlLW5hbWVzIjpmYWxzZSwiZHJvcHBpbmctcGFydGljbGUiOiIiLCJub24tZHJvcHBpbmctcGFydGljbGUiOiIifSx7ImZhbWlseSI6IkhlbWtlciIsImdpdmVuIjoiS2V2aW4gSi4iLCJwYXJzZS1uYW1lcyI6ZmFsc2UsImRyb3BwaW5nLXBhcnRpY2xlIjoiIiwibm9uLWRyb3BwaW5nLXBhcnRpY2xlIjoiIn0seyJmYW1pbHkiOiJMaWFuIiwiZ2l2ZW4iOiJKaWFuc2hlIiwicGFyc2UtbmFtZXMiOmZhbHNlLCJkcm9wcGluZy1wYXJ0aWNsZSI6IiIsIm5vbi1kcm9wcGluZy1wYXJ0aWNsZSI6IiJ9LHsiZmFtaWx5IjoiTGlhbyIsImdpdmVuIjoiWGlhb3pob3UiLCJwYXJzZS1uYW1lcyI6ZmFsc2UsImRyb3BwaW5nLXBhcnRpY2xlIjoiIiwibm9uLWRyb3BwaW5nLXBhcnRpY2xlIjoiIn0seyJmYW1pbHkiOiJSb3R0bWFubiIsImdpdmVuIjoiUGF1bCIsInBhcnNlLW5hbWVzIjpmYWxzZSwiZHJvcHBpbmctcGFydGljbGUiOiIiLCJub24tZHJvcHBpbmctcGFydGljbGUiOiIifSx7ImZhbWlseSI6IlNhbXVkcmFsYSIsImdpdmVuIjoiU2FyaXRoYSIsInBhcnNlLW5hbWVzIjpmYWxzZSwiZHJvcHBpbmctcGFydGljbGUiOiIiLCJub24tZHJvcHBpbmctcGFydGljbGUiOiIifSx7ImZhbWlseSI6IlN1biIsImdpdmVuIjoiSmluZ2xpIiwicGFyc2UtbmFtZXMiOmZhbHNlLCJkcm9wcGluZy1wYXJ0aWNsZSI6IiIsIm5vbi1kcm9wcGluZy1wYXJ0aWNsZSI6IiJ9LHsiZmFtaWx5IjoiV2FuZyIsImdpdmVuIjoiSmluZyBUYW8iLCJwYXJzZS1uYW1lcyI6ZmFsc2UsImRyb3BwaW5nLXBhcnRpY2xlIjoiIiwibm9uLWRyb3BwaW5nLXBhcnRpY2xlIjoiIn0seyJmYW1pbHkiOiJXaGVlbGVyIiwiZ2l2ZW4iOiJKb2huIiwicGFyc2UtbmFtZXMiOmZhbHNlLCJkcm9wcGluZy1wYXJ0aWNsZSI6IiIsIm5vbi1kcm9wcGluZy1wYXJ0aWNsZSI6IiJ9LHsiZmFtaWx5IjoiQ2Fpcm5leSIsImdpdmVuIjoiSnVsaWUgTS4iLCJwYXJzZS1uYW1lcyI6ZmFsc2UsImRyb3BwaW5nLXBhcnRpY2xlIjoiIiwibm9uLWRyb3BwaW5nLXBhcnRpY2xlIjoiIn1dLCJjb250YWluZXItdGl0bGUiOiJBY3RhIE1hdGVyaWFsaWEiLCJhY2Nlc3NlZCI6eyJkYXRlLXBhcnRzIjpbWzIwMjEsNSwyN11dfSwiRE9JIjoiMTAuMTAxNi9qLmFjdGFtYXQuMjAxMy4wOS4wMjYiLCJJU1NOIjoiMTM1OTY0NTQiLCJpc3N1ZWQiOnsiZGF0ZS1wYXJ0cyI6W1syMDE0LDEsMV1dfSwicGFnZSI6IjY5LTgwIiwiYWJzdHJhY3QiOiJUaGUgcmVjZW50IGRldmVsb3BtZW50IG9mIHRyYW5zbWlzc2lvbiBLaWt1Y2hpIGRpZmZyYWN0aW9uIChUS0QpIGluIGEgc2Nhbm5pbmcgZWxlY3Ryb24gbWljcm9zY29wZSBlbmFibGVzIGZhc3QsIGF1dG9tYXRlZCBvcmllbnRhdGlvbiBtYXBwaW5nIG9mIGVsZWN0cm9uIHRyYW5zcGFyZW50IHNhbXBsZXMgdXNpbmcgc3RhbmRhcmQgZWxlY3Ryb24gYmFja3NjYXR0ZXIgZGlmZnJhY3Rpb24gKEVCU0QpIGhhcmR3YXJlLiBUS0QgaW4gYSBzY2FubmluZyBlbGVjdHJvbiBtaWNyb3Njb3BlIGhhcyBzaWduaWZpY2FudGx5IGJldHRlciBzcGF0aWFsIHJlc29sdXRpb24gdGhhbiBjb252ZW50aW9uYWwgRUJTRCwgZW5hYmxpbmcgcm91dGluZSBjaGFyYWN0ZXJpemF0aW9uIG9mIG5hbm9jcnlzdGFsbGluZSBtYXRlcmlhbHMgYW5kIGFsbG93aW5nIGVmZmVjdGl2ZSBtZWFzdXJlbWVudCBvZiBzYW1wbGVzIHRoYXQgaGF2ZSB1bmRlcmdvbmUgc2V2ZXJlIHBsYXN0aWMgZGVmb3JtYXRpb24uIENvbWJpbmluZyBUS0Qgd2l0aCBlbmVyZ3kgZGlzcGVyc2l2ZSBYLXJheSBzcGVjdHJvc2NvcHkgKEVEUykgcHJvdmlkZXMgY29tcGxlbWVudGFyeSBjaGVtaWNhbCBpbmZvcm1hdGlvbiwgd2hpbGUgYSBzdGFuZGFyZCBmb3Jlc2NhdHRlciBkZXRlY3RvciBzeXN0ZW0gYmVsb3cgdGhlIEVCU0QgZGV0ZWN0b3IgY2FuIGJlIHVzZWQgdG8gZ2VuZXJhdGUgZGFyayBmaWVsZCBhbmQgb3JpZW50ZWQgZGFyayBmaWVsZCBpbWFnZXMuIEhlcmUgd2UgaWxsdXN0cmF0ZSB0aGUgYXBwbGljYXRpb24gb2YgdGhpcyBleGNpdGluZyBuZXcgYXBwcm9hY2ggdG8gYSByYW5nZSBvZiBkZWZvcm1lZCwgdWx0cmFmaW5lIGdyYWluZWQgYW5kIG5hbm9jcnlzdGFsbGluZSBzYW1wbGVzLCBpbmNsdWRpbmcgZHVwbGV4IHN0YWlubGVzcyBzdGVlbCwgbmFub2NyeXN0YWxsaW5lIGNvcHBlciBhbmQgaGlnaGx5IGRlZm9ybWVkIHRpdGFuaXVtIGFuZCBuaWNrZWwtY29iYWx0LiBUaGUgcmVzdWx0cyBzaG93IHRoYXQgVEtEIGNvbWJpbmVkIHdpdGggRURTIGlzIGEgaGlnaGx5IGVmZmVjdGl2ZSBhbmQgd2lkZWx5IGFjY2Vzc2libGUgdG9vbCBmb3IgbWVhc3VyaW5nIGtleSBtaWNyb3N0cnVjdHVyYWwgcGFyYW1ldGVycyBhdCByZXNvbHV0aW9ucyB0aGF0IGFyZSBpbmFjY2Vzc2libGUgdXNpbmcgY29udmVudGlvbmFsIEVCU0QuIMKpIDIwMTMgQWN0YSBNYXRlcmlhbGlhIEluYy4gUHVibGlzaGVkIGJ5IEVsc2V2aWVyIEx0ZC4gQWxsIHJpZ2h0cyByZXNlcnZlZC4iLCJwdWJsaXNoZXIiOiJFbHNldmllciBMdGQiLCJpc3N1ZSI6IjEiLCJ2b2x1bWUiOiI2MiJ9LCJpc1RlbXBvcmFyeSI6ZmFsc2V9LHsiaWQiOiI2ZTgwMzRjMy0xODcwLTMyNDItYTViYy1iZjU2NjMxYjc0YzAiLCJpdGVtRGF0YSI6eyJ0eXBlIjoiYXJ0aWNsZS1qb3VybmFsIiwiaWQiOiI2ZTgwMzRjMy0xODcwLTMyNDItYTViYy1iZjU2NjMxYjc0YzAiLCJ0aXRsZSI6IkNvcnJlbGF0aXZlIHRyYW5zbWlzc2lvbiBLaWt1Y2hpIGRpZmZyYWN0aW9uIGFuZCBhdG9tIHByb2JlIHRvbW9ncmFwaHkgc3R1ZHkgb2YgQ3UoSW4sR2EpU2UyIGdyYWluIGJvdW5kYXJpZXMiLCJhdXRob3IiOlt7ImZhbWlseSI6IlNjaHdhcnoiLCJnaXZlbiI6IlRvcnN0ZW4iLCJwYXJzZS1uYW1lcyI6ZmFsc2UsImRyb3BwaW5nLXBhcnRpY2xlIjoiIiwibm9uLWRyb3BwaW5nLXBhcnRpY2xlIjoiIn0seyJmYW1pbHkiOiJTdGVjaG1hbm4iLCJnaXZlbiI6Ikd1aWxsYXVtZSIsInBhcnNlLW5hbWVzIjpmYWxzZSwiZHJvcHBpbmctcGFydGljbGUiOiIiLCJub24tZHJvcHBpbmctcGFydGljbGUiOiIifSx7ImZhbWlseSI6IkdhdWx0IiwiZ2l2ZW4iOiJCYXB0aXN0ZSIsInBhcnNlLW5hbWVzIjpmYWxzZSwiZHJvcHBpbmctcGFydGljbGUiOiIiLCJub24tZHJvcHBpbmctcGFydGljbGUiOiIifSx7ImZhbWlseSI6IkNvam9jYXJ1LU1pcsOpZGluIiwiZ2l2ZW4iOiJPYW5hIiwicGFyc2UtbmFtZXMiOmZhbHNlLCJkcm9wcGluZy1wYXJ0aWNsZSI6IiIsIm5vbi1kcm9wcGluZy1wYXJ0aWNsZSI6IiJ9LHsiZmFtaWx5IjoiV3VlcnoiLCJnaXZlbiI6IlJvbGFuZCIsInBhcnNlLW5hbWVzIjpmYWxzZSwiZHJvcHBpbmctcGFydGljbGUiOiIiLCJub24tZHJvcHBpbmctcGFydGljbGUiOiIifSx7ImZhbWlseSI6IlJhYWJlIiwiZ2l2ZW4iOiJEaWVyayIsInBhcnNlLW5hbWVzIjpmYWxzZSwiZHJvcHBpbmctcGFydGljbGUiOiIiLCJub24tZHJvcHBpbmctcGFydGljbGUiOiIifV0sImNvbnRhaW5lci10aXRsZSI6IlByb2dyZXNzIGluIFBob3Rvdm9sdGFpY3M6IFJlc2VhcmNoIGFuZCBBcHBsaWNhdGlvbnMiLCJhY2Nlc3NlZCI6eyJkYXRlLXBhcnRzIjpbWzIwMjEsNSwyN11dfSwiRE9JIjoiMTAuMTAwMi9waXAuMjk2NiIsIklTU04iOiIxMDk5MTU5WCIsIlVSTCI6Imh0dHBzOi8vb25saW5lbGlicmFyeS53aWxleS5jb20vZG9pL2Z1bGwvMTAuMTAwMi9waXAuMjk2NiIsImlzc3VlZCI6eyJkYXRlLXBhcnRzIjpbWzIwMTgsMywxXV19LCJwYWdlIjoiMTk2LTIwNCIsImFic3RyYWN0IjoiV2UgY29tYmluZWQgdHJhbnNtaXNzaW9uIEtpa3VjaGkgZGlmZnJhY3Rpb24gYW5kIGF0b20gcHJvYmUgdG9tb2dyYXBoeSB0ZWNobmlxdWVzIHRvIGludmVzdGlnYXRlIHRoZSByZWxhdGlvbnNoaXAgYmV0d2VlbiB0aGUgc3RydWN0dXJlIGFuZCBjaGVtaXN0cnkgb2YgZ3JhaW4gYm91bmRhcmllcyBpbiBDdShJbixHYSlTZTIgdGhpbiBmaWxtcy4gS2lrdWNoaSBwYXR0ZXJucyB3aXRoIHRoZSB0ZXRyYWdvbmFsIHN0cnVjdHVyZSBvZiBDdShJbixHYSlTZTIgd2VyZSBzaW11bGF0ZWQgdG8gZW1waGFzaXplIHRoZSBwc2V1ZG9zeW1tZXRyeSBpc3N1ZSBpbiB0aGlzIG1hdGVyaWFsIHN5c3RlbSBhbmQsIGhlbmNlLCB0aGUgb3JpZW50YXRpb24gZGV0ZXJtaW5hdGlvbiBhbWJpZ3VpdHkgaW4gY2FzZSBvZiBpbmRleGluZyB3aXRoIGEgY3ViaWMgemluYy1ibGVuZGUgc3RydWN0dXJlLiBXZSBjb21wYXJlZCB0aGVzZSBwYXR0ZXJucyB3aXRoIGV4cGVyaW1lbnRhbCBkYXRhLiBXZSBkZXRlY3QgYW4gZWxlbWVudGFsIHJlZGlzdHJpYnV0aW9uIGF0IHJhbmRvbSBoaWdoLWFuZ2xlIGdyYWluIGJvdW5kYXJpZXMgYnV0IG5vIGNoZW1pY2FsIGZsdWN0dWF0aW9ucyBhdCDOozMgdHdpbiBib3VuZGFyaWVzLiBUaGUgYXRvbSBwcm9iZSB0b21vZ3JhcGh5IGFuYWx5c2VzIHJldmVhbCBDdSBkZXBsZXRpb24gYXMgd2VsbCBhcyBJbiBhbmQgU2UgZW5yaWNobWVudCBhdCByYW5kb20gZ3JhaW4gYm91bmRhcmllcyBhbmQsIGF0IHNvbWUgcmFuZG9tIGdyYWluIGJvdW5kYXJpZXMsIGEgc2xpZ2h0IEdhIGRlcGxldGlvbi4gVGhpcyBJbiBvbiBDdSBzY2VuYXJpbyBpcyBhY2NvbXBhbmllZCBieSBjb3NlZ3JlZ2F0aW9uIG9mIE5hIGFuZCBLIG9yaWdpbmF0aW5nIGZyb20gdGhlIHNvZGEtbGltZSBnbGFzcyBzdWJzdHJhdGUuIFRoZSBhbW91bnQgb2YgaW1wdXJpdHkgc2VncmVnYXRpb24gZG9lcyB2YXJ5IG5vdCBvbmx5IGZyb20gb25lIGdyYWluIGJvdW5kYXJ5IHRvIGFub3RoZXIgYnV0IGFsc28gYWxvbmcgYW4gaW5kaXZpZHVhbCBncmFpbiBib3VuZGFyeS4gSGVuY2UsIG91ciByZXN1bHRzIHN1Z2dlc3QgdGhhdCB0aGUgZGVncmVlIG9mIHBhc3NpdmF0aW9uIG9mIGRldHJpbWVudGFsLCBub25yYWRpYXRpdmUgcmVjb21iaW5hdGlvbiBjZW50ZXJzIGRvZXMgZGlmZmVyIG5vdCBvbmx5IGJldHdlZW4gzqMzIHR3aW4gYm91bmRhcmllcyBhbmQgcmFuZG9tIGdyYWluIGJvdW5kYXJpZXMgYnV0IGFsc28gd2l0aGluIHRoZSBzYW1lIHJhbmRvbSBncmFpbiBib3VuZGFyeS4iLCJwdWJsaXNoZXIiOiJKb2huIFdpbGV5IGFuZCBTb25zIEx0ZCIsImlzc3VlIjoiMyIsInZvbHVtZSI6IjI2In0sImlzVGVtcG9yYXJ5IjpmYWxzZX0seyJpZCI6ImQ4MDgyYTMyLTliMTEtM2IxMy05MDVmLTVhOWIwNzljZjNiNiIsIml0ZW1EYXRhIjp7InR5cGUiOiJhcnRpY2xlLWpvdXJuYWwiLCJpZCI6ImQ4MDgyYTMyLTliMTEtM2IxMy05MDVmLTVhOWIwNzljZjNiNiIsInRpdGxlIjoiTmFuby1zY2FsZSBTaSBzZWdyZWdhdGlvbiBhbmQgcHJlY2lwaXRhdGlvbiBpbiBDciAyIEFsKFNpKUMgTUFYIHBoYXNlIGNvYXRpbmdzIGltcGVkaW5nIGdyYWluIGdyb3d0aCBkdXJpbmcgb3hpZGF0aW9uIiwiYXV0aG9yIjpbeyJmYW1pbHkiOiJQcmFkZWVwIiwiZ2l2ZW4iOiJLLiBHLiIsInBhcnNlLW5hbWVzIjpmYWxzZSwiZHJvcHBpbmctcGFydGljbGUiOiIiLCJub24tZHJvcHBpbmctcGFydGljbGUiOiIifSx7ImZhbWlseSI6IkNoYW5nIiwiZ2l2ZW4iOiJLLiIsInBhcnNlLW5hbWVzIjpmYWxzZSwiZHJvcHBpbmctcGFydGljbGUiOiIiLCJub24tZHJvcHBpbmctcGFydGljbGUiOiIifSx7ImZhbWlseSI6IktvdsOhY3MiLCJnaXZlbiI6IkEuIiwicGFyc2UtbmFtZXMiOmZhbHNlLCJkcm9wcGluZy1wYXJ0aWNsZSI6IiIsIm5vbi1kcm9wcGluZy1wYXJ0aWNsZSI6IiJ9LHsiZmFtaWx5IjoiU2VuIiwiZ2l2ZW4iOiJTLiIsInBhcnNlLW5hbWVzIjpmYWxzZSwiZHJvcHBpbmctcGFydGljbGUiOiIiLCJub24tZHJvcHBpbmctcGFydGljbGUiOiIifSx7ImZhbWlseSI6Ik1hcnNoYWwiLCJnaXZlbiI6IkEuIiwicGFyc2UtbmFtZXMiOmZhbHNlLCJkcm9wcGluZy1wYXJ0aWNsZSI6IiIsIm5vbi1kcm9wcGluZy1wYXJ0aWNsZSI6IiJ9LHsiZmFtaWx5IjoiS2xvZSIsImdpdmVuIjoiUmVuw6kiLCJwYXJzZS1uYW1lcyI6ZmFsc2UsImRyb3BwaW5nLXBhcnRpY2xlIjoiIiwibm9uLWRyb3BwaW5nLXBhcnRpY2xlIjoiZGUifSx7ImZhbWlseSI6IkR1bmluLUJvcmtvd3NraSIsImdpdmVuIjoiUi4gRS4iLCJwYXJzZS1uYW1lcyI6ZmFsc2UsImRyb3BwaW5nLXBhcnRpY2xlIjoiIiwibm9uLWRyb3BwaW5nLXBhcnRpY2xlIjoiIn0seyJmYW1pbHkiOiJTY2huZWlkZXIiLCJnaXZlbiI6IkouIE0uIiwicGFyc2UtbmFtZXMiOmZhbHNlLCJkcm9wcGluZy1wYXJ0aWNsZSI6IiIsIm5vbi1kcm9wcGluZy1wYXJ0aWNsZSI6IiJ9XSwiY29udGFpbmVyLXRpdGxlIjoiTWF0ZXJpYWxzIFJlc2VhcmNoIExldHRlcnMiLCJhY2Nlc3NlZCI6eyJkYXRlLXBhcnRzIjpbWzIwMjEsNSwyN11dfSwiRE9JIjoiMTAuMTA4MC8yMTY2MzgzMS4yMDE5LjE1NzI2NjMiLCJJU1NOIjoiMjE2NjM4MzEiLCJVUkwiOiJodHRwczovL3d3dy50YW5kZm9ubGluZS5jb20vYWN0aW9uL2pvdXJuYWxJbmZvcm1hdGlvbj9qb3VybmFsQ29kZT10bXJsMjAiLCJpc3N1ZWQiOnsiZGF0ZS1wYXJ0cyI6W1syMDE5LDUsNF1dfSwicGFnZSI6IjE4MC0xODciLCJhYnN0cmFjdCI6IldlIHJlY2VudGx5IHJlcG9ydGVkIHRoYXQgdGhlIGNvbHVtbmFyIGdyYWluIHdpZHRoIG9mIENyIDIgQWxDIE1BWCBwaGFzZSBjb2F0aW5ncyBpbmNyZWFzZXMgZHVyaW5nIG94aWRhdGlvbiAoNCBoIGF0IDExMjDCsEMpIGJ5IDgwJSwgd2hpbGUgZm9yIDAuNyBhdC4lIFNpIGFkZGl0aW9ucyB0byBDciAyIEFsQywgY29hcnNlbmluZyBvZiBvbmx5IDEyJSB3YXMgb2JzZXJ2ZWQuIEhlcmUsIHdlIHVzZSBubSBzY2FsZSBjb21wb3NpdGlvbmFsIGFuZCBtaWNyb3N0cnVjdHVyYWwgaW52ZXN0aWdhdGlvbnMgdG8gaWRlbnRpZnkgc2lnbmlmaWNhbnQgZGlmZmVyZW5jZXMgYmV0d2VlbiBDciAyIEFsQyBhbmQgQ3IgMiBBbChTaSlDLiBJbiBwYXJ0aWN1bGFyLCBuZWVkbGUtc2hhcGVkIHByZWNpcGl0YXRlcyBjb2Fyc2VuIGludG8gZ2xvYnVsYXIgQ3IgMyBTaSBwcmVjaXBpdGF0ZXMgdXBvbiBveGlkYXRpb24gaW4gdGhlIFNpLWNvbnRhaW5pbmcgTUFYIHBoYXNlLiBXZSBpbmZlciB0aGF0IHRoZSBwcmVzZW5jZSBvZiB0aGVzZSBwcmVjaXBpdGF0ZXMsIHdoaWNoIGFyZSBsb2NhdGVkIHByZWRvbWluYW50bHkgYWxvbmcgZ3JhaW4gYm91bmRhcmllcyBpbiB0aGUgTUFYIHBoYXNlLCByZXRhcmRzIGNvYXJzZW5pbmcgZHVyaW5nIG94aWRhdGlvbiBieSBaZW5lciBwaW5uaW5nLiIsInB1Ymxpc2hlciI6IlRheWxvciBhbmQgRnJhbmNpcyBMdGQuIiwiaXNzdWUiOiI1Iiwidm9sdW1lIjoiNyJ9LCJpc1RlbXBvcmFyeSI6ZmFsc2V9XSwicHJvcGVydGllcyI6eyJub3RlSW5kZXgiOjB9LCJpc0VkaXRlZCI6ZmFsc2UsIm1hbnVhbE92ZXJyaWRlIjp7ImlzTWFudWFsbHlPdmVycmlkZW4iOmZhbHNlLCJjaXRlcHJvY1RleHQiOiJbMTBd4oCTWzEzXSIsIm1hbnVhbE92ZXJyaWRlVGV4dCI6IiJ9fQ=="/>
          <w:id w:val="-321042266"/>
          <w:placeholder>
            <w:docPart w:val="937F544A7B6541FDB2217B891B7A072C"/>
          </w:placeholder>
        </w:sdtPr>
        <w:sdtContent>
          <w:r w:rsidR="00D00320" w:rsidRPr="0070433E">
            <w:rPr>
              <w:rFonts w:ascii="Times New Roman" w:hAnsi="Times New Roman" w:cs="Times New Roman"/>
              <w:color w:val="000000"/>
              <w:sz w:val="24"/>
              <w:szCs w:val="24"/>
            </w:rPr>
            <w:t>[10]</w:t>
          </w:r>
          <w:proofErr w:type="gramStart"/>
          <w:r w:rsidR="00D00320" w:rsidRPr="0070433E">
            <w:rPr>
              <w:rFonts w:ascii="Times New Roman" w:hAnsi="Times New Roman" w:cs="Times New Roman"/>
              <w:color w:val="000000"/>
              <w:sz w:val="24"/>
              <w:szCs w:val="24"/>
            </w:rPr>
            <w:t>–[</w:t>
          </w:r>
          <w:proofErr w:type="gramEnd"/>
          <w:r w:rsidR="00D00320" w:rsidRPr="0070433E">
            <w:rPr>
              <w:rFonts w:ascii="Times New Roman" w:hAnsi="Times New Roman" w:cs="Times New Roman"/>
              <w:color w:val="000000"/>
              <w:sz w:val="24"/>
              <w:szCs w:val="24"/>
            </w:rPr>
            <w:t>13]</w:t>
          </w:r>
        </w:sdtContent>
      </w:sdt>
      <w:r w:rsidR="00107D9B" w:rsidRPr="0070433E">
        <w:rPr>
          <w:rFonts w:ascii="Times New Roman" w:hAnsi="Times New Roman" w:cs="Times New Roman"/>
          <w:sz w:val="24"/>
          <w:szCs w:val="24"/>
        </w:rPr>
        <w:t>. To this end, comprehensive microstructure analysis and chemical homogeneity of the ZYT system as a function of ZrO</w:t>
      </w:r>
      <w:r w:rsidR="00107D9B" w:rsidRPr="0070433E">
        <w:rPr>
          <w:rFonts w:ascii="Times New Roman" w:hAnsi="Times New Roman" w:cs="Times New Roman"/>
          <w:sz w:val="24"/>
          <w:szCs w:val="24"/>
          <w:vertAlign w:val="subscript"/>
        </w:rPr>
        <w:t>2</w:t>
      </w:r>
      <w:r w:rsidR="00107D9B" w:rsidRPr="0070433E">
        <w:rPr>
          <w:rFonts w:ascii="Times New Roman" w:hAnsi="Times New Roman" w:cs="Times New Roman"/>
          <w:sz w:val="24"/>
          <w:szCs w:val="24"/>
        </w:rPr>
        <w:t xml:space="preserve"> </w:t>
      </w:r>
      <w:r w:rsidR="00107D9B" w:rsidRPr="0070433E">
        <w:rPr>
          <w:rFonts w:ascii="Times New Roman" w:hAnsi="Times New Roman" w:cs="Times New Roman"/>
          <w:sz w:val="24"/>
          <w:szCs w:val="24"/>
        </w:rPr>
        <w:softHyphen/>
        <w:t xml:space="preserve">content has not been reported. Hence, the present work intends to utilize custom-developed correlative microcopy approach towards comprehensive investigation of nano-twinned domains </w:t>
      </w:r>
      <w:r w:rsidR="00297194" w:rsidRPr="0070433E">
        <w:rPr>
          <w:rFonts w:ascii="Times New Roman" w:hAnsi="Times New Roman" w:cs="Times New Roman"/>
          <w:sz w:val="24"/>
          <w:szCs w:val="24"/>
        </w:rPr>
        <w:t xml:space="preserve">including the orientation </w:t>
      </w:r>
      <w:r w:rsidR="00297194" w:rsidRPr="0070433E">
        <w:rPr>
          <w:rFonts w:ascii="Times New Roman" w:hAnsi="Times New Roman" w:cs="Times New Roman"/>
          <w:sz w:val="24"/>
          <w:szCs w:val="24"/>
        </w:rPr>
        <w:lastRenderedPageBreak/>
        <w:t xml:space="preserve">relationship, misorientation between the twin domains </w:t>
      </w:r>
      <w:r w:rsidR="00107D9B" w:rsidRPr="0070433E">
        <w:rPr>
          <w:rFonts w:ascii="Times New Roman" w:hAnsi="Times New Roman" w:cs="Times New Roman"/>
          <w:sz w:val="24"/>
          <w:szCs w:val="24"/>
        </w:rPr>
        <w:t>and their chemical homogeneity in 2 mol.% ZrO</w:t>
      </w:r>
      <w:r w:rsidR="00107D9B" w:rsidRPr="0070433E">
        <w:rPr>
          <w:rFonts w:ascii="Times New Roman" w:hAnsi="Times New Roman" w:cs="Times New Roman"/>
          <w:sz w:val="24"/>
          <w:szCs w:val="24"/>
          <w:vertAlign w:val="subscript"/>
        </w:rPr>
        <w:t xml:space="preserve">2 </w:t>
      </w:r>
      <w:r w:rsidR="00107D9B" w:rsidRPr="0070433E">
        <w:rPr>
          <w:rFonts w:ascii="Times New Roman" w:hAnsi="Times New Roman" w:cs="Times New Roman"/>
          <w:sz w:val="24"/>
          <w:szCs w:val="24"/>
        </w:rPr>
        <w:t>alloyed YT</w:t>
      </w:r>
      <w:r w:rsidR="00352AE1" w:rsidRPr="0070433E">
        <w:rPr>
          <w:rFonts w:ascii="Times New Roman" w:hAnsi="Times New Roman" w:cs="Times New Roman"/>
          <w:sz w:val="24"/>
          <w:szCs w:val="24"/>
          <w:vertAlign w:val="subscript"/>
        </w:rPr>
        <w:t xml:space="preserve"> </w:t>
      </w:r>
      <w:r w:rsidR="00352AE1" w:rsidRPr="0070433E">
        <w:rPr>
          <w:rFonts w:ascii="Times New Roman" w:hAnsi="Times New Roman" w:cs="Times New Roman"/>
          <w:sz w:val="24"/>
          <w:szCs w:val="24"/>
        </w:rPr>
        <w:t>(2ZYT)</w:t>
      </w:r>
      <w:r w:rsidR="00107D9B" w:rsidRPr="0070433E">
        <w:rPr>
          <w:rFonts w:ascii="Times New Roman" w:hAnsi="Times New Roman" w:cs="Times New Roman"/>
          <w:sz w:val="24"/>
          <w:szCs w:val="24"/>
        </w:rPr>
        <w:t>. In addition, the stability of T phase and their possible retention at room temperature with minor (2 mol.%) addition of ZrO</w:t>
      </w:r>
      <w:r w:rsidR="00107D9B" w:rsidRPr="0070433E">
        <w:rPr>
          <w:rFonts w:ascii="Times New Roman" w:hAnsi="Times New Roman" w:cs="Times New Roman"/>
          <w:sz w:val="24"/>
          <w:szCs w:val="24"/>
          <w:vertAlign w:val="subscript"/>
        </w:rPr>
        <w:t xml:space="preserve">2 </w:t>
      </w:r>
      <w:r w:rsidR="00107D9B" w:rsidRPr="0070433E">
        <w:rPr>
          <w:rFonts w:ascii="Times New Roman" w:hAnsi="Times New Roman" w:cs="Times New Roman"/>
          <w:sz w:val="24"/>
          <w:szCs w:val="24"/>
        </w:rPr>
        <w:t xml:space="preserve">is investigated both experimentally as well as </w:t>
      </w:r>
      <w:r w:rsidR="00317B24" w:rsidRPr="0070433E">
        <w:rPr>
          <w:rFonts w:ascii="Times New Roman" w:hAnsi="Times New Roman" w:cs="Times New Roman"/>
          <w:sz w:val="24"/>
          <w:szCs w:val="24"/>
        </w:rPr>
        <w:t xml:space="preserve">by </w:t>
      </w:r>
      <w:r w:rsidR="00317B24" w:rsidRPr="0070433E">
        <w:rPr>
          <w:rFonts w:ascii="Times New Roman" w:hAnsi="Times New Roman" w:cs="Times New Roman"/>
          <w:color w:val="000000" w:themeColor="text1"/>
          <w:sz w:val="24"/>
          <w:szCs w:val="24"/>
        </w:rPr>
        <w:t>Ab-initio calculations</w:t>
      </w:r>
      <w:r w:rsidR="00107D9B" w:rsidRPr="0070433E">
        <w:rPr>
          <w:rFonts w:ascii="Times New Roman" w:hAnsi="Times New Roman" w:cs="Times New Roman"/>
          <w:sz w:val="24"/>
          <w:szCs w:val="24"/>
        </w:rPr>
        <w:t xml:space="preserve">. </w:t>
      </w:r>
    </w:p>
    <w:p w14:paraId="45FCC921" w14:textId="4FBD1CFC" w:rsidR="00EF3B65" w:rsidRPr="0070433E" w:rsidRDefault="005633D6">
      <w:pPr>
        <w:spacing w:line="360" w:lineRule="auto"/>
        <w:jc w:val="both"/>
        <w:rPr>
          <w:rFonts w:ascii="Times New Roman" w:hAnsi="Times New Roman" w:cs="Times New Roman"/>
          <w:sz w:val="24"/>
          <w:szCs w:val="24"/>
        </w:rPr>
      </w:pPr>
      <w:r w:rsidRPr="0070433E">
        <w:rPr>
          <w:rFonts w:ascii="Times New Roman" w:hAnsi="Times New Roman" w:cs="Times New Roman"/>
          <w:color w:val="000000"/>
          <w:sz w:val="24"/>
          <w:szCs w:val="24"/>
        </w:rPr>
        <w:t>Reverse co-precipitation technique was employed to prepare 2ZYT powders</w:t>
      </w:r>
      <w:r w:rsidR="00352AE1" w:rsidRPr="0070433E">
        <w:rPr>
          <w:rFonts w:ascii="Times New Roman" w:hAnsi="Times New Roman" w:cs="Times New Roman"/>
          <w:color w:val="000000"/>
          <w:sz w:val="24"/>
          <w:szCs w:val="24"/>
        </w:rPr>
        <w:t xml:space="preserve"> as per the procedures described in</w:t>
      </w:r>
      <w:r w:rsidR="00D95454" w:rsidRPr="0070433E">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YWQ1MzJiMGQtM2UwMi00ZDg2LTkyYmQtZWNjNGI2ZTE1MzRkIiwiY2l0YXRpb25JdGVtcyI6W3siaWQiOiI5NDQwZDA2MS03MWYwLTNjMjMtODAwNi05OTkzMGJlOTY3OTEiLCJpdGVtRGF0YSI6eyJ0eXBlIjoiYXJ0aWNsZS1qb3VybmFsIiwiaWQiOiI5NDQwZDA2MS03MWYwLTNjMjMtODAwNi05OTkzMGJlOTY3OTEiLCJ0aXRsZSI6IlRhMk81L05iMk81IGFuZCBZIDJPMyBDby1kb3BlZCBaaXJjb25pYXMgZm9yIFRoZXJtYWwgQmFycmllciBDb2F0aW5ncyIsImF1dGhvciI6W3siZmFtaWx5IjoiUmFnaGF2YW4iLCJnaXZlbiI6IlNyaW5pdmFzYW4iLCJwYXJzZS1uYW1lcyI6ZmFsc2UsImRyb3BwaW5nLXBhcnRpY2xlIjoiIiwibm9uLWRyb3BwaW5nLXBhcnRpY2xlIjoiIn0seyJmYW1pbHkiOiJXYW5nIiwiZ2l2ZW4iOiJIc2luIiwicGFyc2UtbmFtZXMiOmZhbHNlLCJkcm9wcGluZy1wYXJ0aWNsZSI6IiIsIm5vbi1kcm9wcGluZy1wYXJ0aWNsZSI6IiJ9LHsiZmFtaWx5IjoiRGlud2lkZGllIiwiZ2l2ZW4iOiJSYWxwaCBCLiIsInBhcnNlLW5hbWVzIjpmYWxzZSwiZHJvcHBpbmctcGFydGljbGUiOiIiLCJub24tZHJvcHBpbmctcGFydGljbGUiOiIifSx7ImZhbWlseSI6IlBvcnRlciIsImdpdmVuIjoiV2FsbGFjZSBELiIsInBhcnNlLW5hbWVzIjpmYWxzZSwiZHJvcHBpbmctcGFydGljbGUiOiIiLCJub24tZHJvcHBpbmctcGFydGljbGUiOiIifSx7ImZhbWlseSI6IlZhw59lbiIsImdpdmVuIjoiUm9iZXJ0IiwicGFyc2UtbmFtZXMiOmZhbHNlLCJkcm9wcGluZy1wYXJ0aWNsZSI6IiIsIm5vbi1kcm9wcGluZy1wYXJ0aWNsZSI6IiJ9LHsiZmFtaWx5IjoiU3TDtnZlciIsImdpdmVuIjoiRGV0bGV2IiwicGFyc2UtbmFtZXMiOmZhbHNlLCJkcm9wcGluZy1wYXJ0aWNsZSI6IiIsIm5vbi1kcm9wcGluZy1wYXJ0aWNsZSI6IiJ9LHsiZmFtaWx5IjoiTWF5byIsImdpdmVuIjoiTWVycmlsZWEgSi4iLCJwYXJzZS1uYW1lcyI6ZmFsc2UsImRyb3BwaW5nLXBhcnRpY2xlIjoiIiwibm9uLWRyb3BwaW5nLXBhcnRpY2xlIjoiIn1dLCJjb250YWluZXItdGl0bGUiOiJKb3VybmFsIG9mIHRoZSBBbWVyaWNhbiBDZXJhbWljIFNvY2lldHkiLCJhY2Nlc3NlZCI6eyJkYXRlLXBhcnRzIjpbWzIwMjEsNSwyN11dfSwiRE9JIjoiMTAuMTExMS9qLjE1NTEtMjkxNi4yMDA0LjAwNDMxLngiLCJJU1NOIjoiMDAwMjc4MjAiLCJVUkwiOiJodHRwczovL2NlcmFtaWNzLm9ubGluZWxpYnJhcnkud2lsZXkuY29tL2RvaS9mdWxsLzEwLjExMTEvai4xNTUxLTI5MTYuMjAwNC4wMDQzMS54IiwiaXNzdWVkIjp7ImRhdGUtcGFydHMiOltbMjAwNCwzLDFdXX0sInBhZ2UiOiI0MzEtNDM3IiwiYWJzdHJhY3QiOiJaaXJjb25pYSBkb3BlZCB3aXRoIDMuMi00LjIgbW9sJSAoNi04IHd0JSkgeXR0cmlhICgzLTRZU1opIGlzIGN1cnJlbnRseSB0aGUgbWF0ZXJpYWwgb2YgY2hvaWNlIGZvciB0aGVybWFsIGJhcnJpZXIgY29hdGluZyB0b3Bjb2F0cy4gVGhlIHByZXNlbnQgc3R1ZHkgZXhhbWluZXMgdGhlIFpyTzItWTJPM1RhMk8gNS9OYjJPNSBzeXN0ZW1zIGZvciBwb3RlbnRpYWwgYWx0ZXJuYXRpdmUgY2hlbWlzdHJpZXMgdGhhdCB3b3VsZCBvdmVyY29tZSB0aGUgbGltaXRhdGlvbnMgb2YgdGhlIDMtNFlTWi4gQSByYXRpb25hbGUgZm9yIGNob29zaW5nIHNwZWNpZmljIGNvbXBvc2l0aW9ucyBiYXNlZCBvbiB0aGUgZWZmZWN0IG9mIGRlZmVjdCBjaGVtaXN0cnkgb24gdGhlIHRoZXJtYWwgY29uZHVjdGl2aXR5IGFuZCBwaGFzZSBzdGFiaWxpdHkgaW4gemlyY29uaWEtYmFzZWQgc3lzdGVtcyBpcyBwcmVzZW50ZWQuIFRoZSByZXN1bHRzIHNob3cgdGhhdCBpdCBpcyBwb3NzaWJsZSB0byBwcm9kdWNlIHN0YWJsZSAoZm9yIHVwIHRvIDIwMCBoIGF0IDEwMDDCsC0xNTAwwrBDKSwgc2luZ2xlICh0ZXRyYWdvbmFsKSBvciBkdWFsICh0ZXRyYWdvbmFsICsgY3ViaWMpIHBoYXNlIGNoZW1pc3RyaWVzIHRoYXQgaGF2ZSB0aGVybWFsIGNvbmR1Y3Rpdml0eSB0aGF0IGlzIGFzIGxvdyAoMS44LTIuOFcvbSBLKSBhcyB0aGUgMy00WVNaLCBhIHdpZGUgcmFuZ2Ugb2YgZWxhc3RpYyBtb2R1bGkgKDE1MC0yMzIgR1BhKSwgYW5kIGEgc2ltaWxhciBtZWFuIGNvZWZmaWNpZW50IG9mIHRoZXJtYWwgZXhwYW5zaW9uIGF0IDEwMDDCsEMuIFRoZSBjaGVtaXN0cmllcyBjYW4gYmUgcGxhc21hIHNwcmF5ZWQgd2l0aG91dCBjaGFuZ2UgaW4gY29tcG9zaXRpb24gb3IgZGVsZXRlcmlvdXMgZWZmZWN0cyB0byBwaGFzZSBzdGFiaWxpdHkuIFByZWxpbWluYXJ5IGJ1cm5lciByaWcgdGVzdGluZyByZXN1bHRzIG9uIG9uZSBvZiB0aGUgY29tcG9zaXRpb25zIGFyZSBhbHNvIHByZXNlbnRlZC4iLCJwdWJsaXNoZXIiOiJCbGFja3dlbGwgUHVibGlzaGluZyBJbmMuIiwiaXNzdWUiOiIzIiwidm9sdW1lIjoiODcifSwiaXNUZW1wb3JhcnkiOmZhbHNlfSx7ImlkIjoiMDQzZDBhZmYtOTFiNS0zMjFhLTg4ZTAtY2RhOTFhNjkzZjAyIiwiaXRlbURhdGEiOnsidHlwZSI6ImFydGljbGUtam91cm5hbCIsImlkIjoiMDQzZDBhZmYtOTFiNS0zMjFhLTg4ZTAtY2RhOTFhNjkzZjAyIiwidGl0bGUiOiJUaGUgdGV0cmFnb25hbC1tb25vY2xpbmljLCBmZXJyb2VsYXN0aWMgdHJhbnNmb3JtYXRpb24gaW4geXR0cml1bSB0YW50YWxhdGUgYW5kIGVmZmVjdCBvZiB6aXJjb25pYSBhbGxveWluZyIsImF1dGhvciI6W3siZmFtaWx5IjoiU2hpYW4iLCJnaXZlbiI6IlNhbXVlbCIsInBhcnNlLW5hbWVzIjpmYWxzZSwiZHJvcHBpbmctcGFydGljbGUiOiIiLCJub24tZHJvcHBpbmctcGFydGljbGUiOiIifSx7ImZhbWlseSI6IlNhcmluIiwiZ2l2ZW4iOiJQYW5rYWoiLCJwYXJzZS1uYW1lcyI6ZmFsc2UsImRyb3BwaW5nLXBhcnRpY2xlIjoiIiwibm9uLWRyb3BwaW5nLXBhcnRpY2xlIjoiIn0seyJmYW1pbHkiOiJHdXJhayIsImdpdmVuIjoiTWFyeSIsInBhcnNlLW5hbWVzIjpmYWxzZSwiZHJvcHBpbmctcGFydGljbGUiOiIiLCJub24tZHJvcHBpbmctcGFydGljbGUiOiIifSx7ImZhbWlseSI6IkJhcmFtIiwiZ2l2ZW4iOiJNb3IiLCJwYXJzZS1uYW1lcyI6ZmFsc2UsImRyb3BwaW5nLXBhcnRpY2xlIjoiIiwibm9uLWRyb3BwaW5nLXBhcnRpY2xlIjoiIn0seyJmYW1pbHkiOiJLcml2ZW4iLCJnaXZlbiI6IldhbHRyYXVkIE0uIiwicGFyc2UtbmFtZXMiOmZhbHNlLCJkcm9wcGluZy1wYXJ0aWNsZSI6IiIsIm5vbi1kcm9wcGluZy1wYXJ0aWNsZSI6IiJ9LHsiZmFtaWx5IjoiQ2xhcmtlIiwiZ2l2ZW4iOiJEYXZpZCBSLiIsInBhcnNlLW5hbWVzIjpmYWxzZSwiZHJvcHBpbmctcGFydGljbGUiOiIiLCJub24tZHJvcHBpbmctcGFydGljbGUiOiIifV0sImNvbnRhaW5lci10aXRsZSI6IkFjdGEgTWF0ZXJpYWxpYSIsImFjY2Vzc2VkIjp7ImRhdGUtcGFydHMiOltbMjAyMSw1LDI3XV19LCJET0kiOiIxMC4xMDE2L2ouYWN0YW1hdC4yMDE0LjAxLjA1NCIsIklTU04iOiIxMzU5NjQ1NCIsImlzc3VlZCI6eyJkYXRlLXBhcnRzIjpbWzIwMTQsNSwxXV19LCJwYWdlIjoiMTk2LTIwMiIsImFic3RyYWN0IjoiT3hpZGUgY29tcG9zaXRpb25zIG9mIGVxdWltb2xhciBZTzEuNSBhbmQgVGFPMi41IGluIHRoZSBZLVRhLVpyLU8gc3lzdGVtIGhhdmUgYXR0cmFjdGl2ZSBwcm9wZXJ0aWVzIGZvciBoaWdoLXRlbXBlcmF0dXJlIGFwcGxpY2F0aW9ucywgaW5jbHVkaW5nIGFzIHRoZXJtYWwgYmFycmllciBjb2F0aW5ncy4gVGhlIGVmZmVjdCBvZiB6aXJjb25pYSBjb25jZW50cmF0aW9uLCBmcm9tIDAgdG8gMjAgbW9sLiUgY2F0aW9uLCBvbiB0aGUgdGV0cmFnb25hbC10by1tb25vY2xpbmljIHBoYXNlIHRyYW5zaXRpb24gaGFzIGJlZW4gc3R1ZGllZCB1c2luZyBoaWdoLXRlbXBlcmF0dXJlIFgtcmF5IGRpZmZyYWN0aW9uLCBSYW1hbiBzcGVjdHJvc2NvcHkgYW5kIGVsZWN0cm9uIG1pY3Jvc2NvcHkuIFRoZSB0cmFuc2Zvcm1hdGlvbiBpcyByZXZlcnNpYmxlIGFuZCB0aGUgdGVtcGVyYXR1cmUgdmFyaWF0aW9uIG9mIGFuIG9yZGVyIHBhcmFtZXRlciBiYXNlZCBvbiB0aGUgc3BvbnRhbmVvdXMgc3RyYWluIGlzIGNvbnNpc3RlbnQgd2l0aCB0aGUgdHJhbnNmb3JtYXRpb24gYmVpbmcgZmVycm9lbGFzdGljLCBhIGNyaXRpY2FsIGZlYXR1cmUgZm9yIHRvdWdoZW5pbmcgYXQgaGlnaCB0ZW1wZXJhdHVyZXMuIFRoZSBwcmVzZW5jZSBvZiB0d2luIGRvbWFpbnMgZnVydGhlciBzdXBwb3J0cyB0aGlzIGNvbmNsdXNpb24uIEFkZGl0aW9uYWxseSwgc3RhYmlsaXphdGlvbiBvZiB0aGUgdGV0cmFnb25hbCBwaGFzZSB3aXRoIGluY3JlYXNpbmcgWnJPMiBpcyBldmlkZW50IGZyb20gdGhlIGFtb3VudCBvZiBwYXJ0aWFsbHkgcmV0YWluZWQgdGV0cmFnb25hbCBwaGFzZSBhdCByb29tIHRlbXBlcmF0dXJlLiDCqSAyMDE0IEFjdGEgTWF0ZXJpYWxpYSBJbmMuIFB1Ymxpc2hlZCBieSBFbHNldmllciBMdGQuIEFsbCByaWdodHMgcmVzZXJ2ZWQuIiwicHVibGlzaGVyIjoiUGVyZ2Ftb24iLCJ2b2x1bWUiOiI2OSJ9LCJpc1RlbXBvcmFyeSI6ZmFsc2V9LHsiaWQiOiIwZGYxODE4NS1kYTkzLTM0ZGEtYmY3ZC0xNDdlZTYxNTU2N2EiLCJpdGVtRGF0YSI6eyJ0eXBlIjoiYXJ0aWNsZS1qb3VybmFsIiwiaWQiOiIwZGYxODE4NS1kYTkzLTM0ZGEtYmY3ZC0xNDdlZTYxNTU2N2EiLCJ0aXRsZSI6Ik9uIHRoZSBZdHRyaXVtIFRhbnRhbGF0ZSDigJMgWmlyY29uaWEgcGhhc2UgZGlhZ3JhbSIsImF1dGhvciI6W3siZmFtaWx5IjoiR3VyYWsiLCJnaXZlbiI6Ik1hcnkiLCJwYXJzZS1uYW1lcyI6ZmFsc2UsImRyb3BwaW5nLXBhcnRpY2xlIjoiIiwibm9uLWRyb3BwaW5nLXBhcnRpY2xlIjoiIn0seyJmYW1pbHkiOiJGbGFtYW50IiwiZ2l2ZW4iOiJRdWVudGluIiwicGFyc2UtbmFtZXMiOmZhbHNlLCJkcm9wcGluZy1wYXJ0aWNsZSI6IiIsIm5vbi1kcm9wcGluZy1wYXJ0aWNsZSI6IiJ9LHsiZmFtaWx5IjoiTGF2ZXJzZW5uZSIsImdpdmVuIjoiTGFldGl0aWEiLCJwYXJzZS1uYW1lcyI6ZmFsc2UsImRyb3BwaW5nLXBhcnRpY2xlIjoiIiwibm9uLWRyb3BwaW5nLXBhcnRpY2xlIjoiIn0seyJmYW1pbHkiOiJDbGFya2UiLCJnaXZlbiI6IkRhdmlkIFIuIiwicGFyc2UtbmFtZXMiOmZhbHNlLCJkcm9wcGluZy1wYXJ0aWNsZSI6IiIsIm5vbi1kcm9wcGluZy1wYXJ0aWNsZSI6IiJ9XSwiY29udGFpbmVyLXRpdGxlIjoiSm91cm5hbCBvZiB0aGUgRXVyb3BlYW4gQ2VyYW1pYyBTb2NpZXR5IiwiYWNjZXNzZWQiOnsiZGF0ZS1wYXJ0cyI6W1syMDIxLDUsMjddXX0sIkRPSSI6IjEwLjEwMTYvai5qZXVyY2VyYW1zb2MuMjAxOC4wMy4wMTIiLCJJU1NOIjoiMTg3MzYxOVgiLCJpc3N1ZWQiOnsiZGF0ZS1wYXJ0cyI6W1syMDE4LDgsMV1dfSwicGFnZSI6IjMzMTctMzMyNCIsImFic3RyYWN0IjoiVGhlIHBoYXNlIGRpYWdyYW0gZm9yIHRoZSBZVGFPNC1ack8yIHF1YXNpLWJpbmFyeSBoYXMgYmVlbiBkZXRlcm1pbmVkIHVwIHRvIDE2MDAgwrBDLiBUaGVyZSBhcmUgdGhyZWUgZGlzdGluY3QgY29tcG9zaXRpb25hbCByZWdpbWVzOiBhbiBleHRlbnNpdmUgWVRhTzQgc29saWQgc29sdXRpb24sIGFuIGV4dGVuc2l2ZSBack8yIHNvbGlkIHNvbHV0aW9uIGFuZCBhIHR3by1waGFzZSBpbnRlcm1lZGlhdGUgcmVnaW9uLiBUaGUgYWRkaXRpb24gb2YgWnJPMiB0byBZVGFPNCBkZWNyZWFzZXMgdGhlIE3igJNUIHRyYW5zaXRpb24gdGVtcGVyYXR1cmUgYWxtb3N0IGxpbmVhcmx5IGZyb20gMTQyNiDCsEMgdG8gYXBwcm94aW1hdGVseSA0NTAgwrBDIGF0IHRoZSBzb2x1YmlsaXR5IGxpbWl0ICjiiLwyOCBtb2wlIFpyTzIpLCBhbmQgdGhlbiByZW1haW5zIGNvbnN0YW50IHVudGlsIHRoZSBack8yIHNvbGlkIHNvbHV0aW9uIHBoYXNlIGJvdW5kYXJ5IGlzIHJlYWNoZWQuIFdpdGhpbiB0aGUgaW50ZXJtZWRpYXRlIHJlZ2lvbiwgdGhlcmUgZXhpc3RzIGFuIGV4dGVuc2l2ZSB0d28tcGhhc2UgdGV0cmFnb25hbCAoVCArIHQpIHBoYXNlIGZpZWxkIGFib3ZlIHRoZSBN4oCTVCB0cmFuc2Zvcm1hdGlvbiB0ZW1wZXJhdHVyZS4gVGhlIHRyYW5zZm9ybWF0aW9uIGV4aGliaXRzIG5vIGh5c3RlcmVzaXMgb24gaGVhdGluZyBhbmQgY29vbGluZyBidXQgbm9uZXRoZWxlc3MgdGhlcmUgaXMgYSBkaXN0cmlidXRpb24gd2l0aCB0ZW1wZXJhdHVyZSBpbiB0aGUgbWFzcyBmcmFjdGlvbiBvZiB0aGUgbW9ub2NsaW5pYyBhbmQgdGV0cmFnb25hbCBwaGFzZXMgc28gbm8gdW5pcXVlIHRyYW5zZm9ybWF0aW9uIHRlbXBlcmF0dXJlIGNhbiBiZSBpZGVudGlmaWVkLiBObyBvdGhlciBoaWdoIHRlbXBlcmF0dXJlIHBoYXNlcyB3ZXJlIG9ic2VydmVkIGJ1dCBpdCBpcyBzdWdnZXN0ZWQgdGhhdCBhIGhpZ2hlciB0ZW1wZXJhdHVyZSBzb2xpZCBzb2x1dGlvbiBwaGFzZSBpcyBsaWtlbHkgYWJvdmUgMTcwMCDCsEMsIGJhc2VkIG9uIHRoZSBzaW1pbGFyaXR5IGluIGNyeXN0YWxsb2dyYXBoaWMgcmVsYXRpb25zaGlwIGJldHdlZW4gdGhlIHR3byB0ZXRyYWdvbmFsIHNvbGlkIHNvbHV0aW9uIHN0cnVjdHVyZXMuIiwicHVibGlzaGVyIjoiRWxzZXZpZXIgTHRkIiwiaXNzdWUiOiI5Iiwidm9sdW1lIjoiMzgifSwiaXNUZW1wb3JhcnkiOmZhbHNlfV0sInByb3BlcnRpZXMiOnsibm90ZUluZGV4IjowfSwiaXNFZGl0ZWQiOmZhbHNlLCJtYW51YWxPdmVycmlkZSI6eyJpc01hbnVhbGx5T3ZlcnJpZGVuIjpmYWxzZSwiY2l0ZXByb2NUZXh0IjoiWzFdLCBbOV0sIFsxNF0iLCJtYW51YWxPdmVycmlkZVRleHQiOiIifX0="/>
          <w:id w:val="1046027323"/>
          <w:placeholder>
            <w:docPart w:val="DefaultPlaceholder_-1854013440"/>
          </w:placeholder>
        </w:sdtPr>
        <w:sdtContent>
          <w:r w:rsidR="00D00320" w:rsidRPr="0070433E">
            <w:rPr>
              <w:rFonts w:ascii="Times New Roman" w:hAnsi="Times New Roman" w:cs="Times New Roman"/>
              <w:color w:val="000000"/>
              <w:sz w:val="24"/>
              <w:szCs w:val="24"/>
            </w:rPr>
            <w:t>[1], [9], [14]</w:t>
          </w:r>
        </w:sdtContent>
      </w:sdt>
      <w:r w:rsidRPr="0070433E">
        <w:rPr>
          <w:rFonts w:ascii="Times New Roman" w:hAnsi="Times New Roman" w:cs="Times New Roman"/>
          <w:color w:val="000000"/>
          <w:sz w:val="24"/>
          <w:szCs w:val="24"/>
        </w:rPr>
        <w:t xml:space="preserve">. Zirconium dichloride oxide hydrate (Alfa </w:t>
      </w:r>
      <w:proofErr w:type="spellStart"/>
      <w:r w:rsidRPr="0070433E">
        <w:rPr>
          <w:rFonts w:ascii="Times New Roman" w:hAnsi="Times New Roman" w:cs="Times New Roman"/>
          <w:color w:val="000000"/>
          <w:sz w:val="24"/>
          <w:szCs w:val="24"/>
        </w:rPr>
        <w:t>Aesar</w:t>
      </w:r>
      <w:proofErr w:type="spellEnd"/>
      <w:r w:rsidRPr="0070433E">
        <w:rPr>
          <w:rFonts w:ascii="Times New Roman" w:hAnsi="Times New Roman" w:cs="Times New Roman"/>
          <w:color w:val="000000"/>
          <w:sz w:val="24"/>
          <w:szCs w:val="24"/>
        </w:rPr>
        <w:t>, 99.9% purity), yttrium (III) nitrate hexahydrate and tantalum (V) chloride (</w:t>
      </w:r>
      <w:r w:rsidR="00352AE1" w:rsidRPr="0070433E">
        <w:rPr>
          <w:rFonts w:ascii="Times New Roman" w:hAnsi="Times New Roman" w:cs="Times New Roman"/>
          <w:color w:val="000000"/>
          <w:sz w:val="24"/>
          <w:szCs w:val="24"/>
        </w:rPr>
        <w:t>both Sigma Aldrich, 99.8% purity</w:t>
      </w:r>
      <w:r w:rsidRPr="0070433E">
        <w:rPr>
          <w:rFonts w:ascii="Times New Roman" w:hAnsi="Times New Roman" w:cs="Times New Roman"/>
          <w:color w:val="000000"/>
          <w:sz w:val="24"/>
          <w:szCs w:val="24"/>
        </w:rPr>
        <w:t>)</w:t>
      </w:r>
      <w:r w:rsidR="00352AE1" w:rsidRPr="0070433E">
        <w:rPr>
          <w:rFonts w:ascii="Times New Roman" w:hAnsi="Times New Roman" w:cs="Times New Roman"/>
          <w:color w:val="000000"/>
          <w:sz w:val="24"/>
          <w:szCs w:val="24"/>
        </w:rPr>
        <w:t xml:space="preserve"> were</w:t>
      </w:r>
      <w:r w:rsidRPr="0070433E">
        <w:rPr>
          <w:rFonts w:ascii="Times New Roman" w:hAnsi="Times New Roman" w:cs="Times New Roman"/>
          <w:color w:val="000000"/>
          <w:sz w:val="24"/>
          <w:szCs w:val="24"/>
        </w:rPr>
        <w:t xml:space="preserve"> </w:t>
      </w:r>
      <w:r w:rsidR="00491B90" w:rsidRPr="0070433E">
        <w:rPr>
          <w:rFonts w:ascii="Times New Roman" w:hAnsi="Times New Roman" w:cs="Times New Roman"/>
          <w:color w:val="000000"/>
          <w:sz w:val="24"/>
          <w:szCs w:val="24"/>
        </w:rPr>
        <w:t>used as starting materials</w:t>
      </w:r>
      <w:r w:rsidRPr="0070433E">
        <w:rPr>
          <w:rFonts w:ascii="Times New Roman" w:hAnsi="Times New Roman" w:cs="Times New Roman"/>
          <w:color w:val="000000"/>
          <w:sz w:val="24"/>
          <w:szCs w:val="24"/>
        </w:rPr>
        <w:t xml:space="preserve">. </w:t>
      </w:r>
      <w:r w:rsidR="005A061B" w:rsidRPr="0070433E">
        <w:rPr>
          <w:rFonts w:ascii="Times New Roman" w:hAnsi="Times New Roman" w:cs="Times New Roman"/>
          <w:color w:val="000000"/>
          <w:sz w:val="24"/>
          <w:szCs w:val="24"/>
        </w:rPr>
        <w:t>Sintering was caried out at</w:t>
      </w:r>
      <w:r w:rsidRPr="0070433E">
        <w:rPr>
          <w:rFonts w:ascii="Times New Roman" w:hAnsi="Times New Roman" w:cs="Times New Roman"/>
          <w:color w:val="000000"/>
          <w:sz w:val="24"/>
          <w:szCs w:val="24"/>
        </w:rPr>
        <w:t xml:space="preserve"> 1485 °C </w:t>
      </w:r>
      <w:r w:rsidR="005A061B" w:rsidRPr="0070433E">
        <w:rPr>
          <w:rFonts w:ascii="Times New Roman" w:hAnsi="Times New Roman" w:cs="Times New Roman"/>
          <w:color w:val="000000"/>
          <w:sz w:val="24"/>
          <w:szCs w:val="24"/>
        </w:rPr>
        <w:t>for</w:t>
      </w:r>
      <w:r w:rsidRPr="0070433E">
        <w:rPr>
          <w:rFonts w:ascii="Times New Roman" w:hAnsi="Times New Roman" w:cs="Times New Roman"/>
          <w:color w:val="000000"/>
          <w:sz w:val="24"/>
          <w:szCs w:val="24"/>
        </w:rPr>
        <w:t xml:space="preserve"> 3 h (heating and cooling rate was 5 °C </w:t>
      </w:r>
      <w:proofErr w:type="gramStart"/>
      <w:r w:rsidRPr="0070433E">
        <w:rPr>
          <w:rFonts w:ascii="Times New Roman" w:hAnsi="Times New Roman" w:cs="Times New Roman"/>
          <w:color w:val="000000"/>
          <w:sz w:val="24"/>
          <w:szCs w:val="24"/>
        </w:rPr>
        <w:t>min</w:t>
      </w:r>
      <w:r w:rsidRPr="0070433E">
        <w:rPr>
          <w:rFonts w:ascii="Times New Roman" w:hAnsi="Times New Roman" w:cs="Times New Roman"/>
          <w:color w:val="000000"/>
          <w:sz w:val="24"/>
          <w:szCs w:val="24"/>
          <w:vertAlign w:val="superscript"/>
        </w:rPr>
        <w:t>-1</w:t>
      </w:r>
      <w:proofErr w:type="gramEnd"/>
      <w:r w:rsidRPr="0070433E">
        <w:rPr>
          <w:rFonts w:ascii="Times New Roman" w:hAnsi="Times New Roman" w:cs="Times New Roman"/>
          <w:color w:val="000000"/>
          <w:sz w:val="24"/>
          <w:szCs w:val="24"/>
        </w:rPr>
        <w:t>).</w:t>
      </w:r>
    </w:p>
    <w:p w14:paraId="0DBCD853" w14:textId="223F0BBA" w:rsidR="00EF3B65" w:rsidRPr="0070433E" w:rsidRDefault="00BE58EF" w:rsidP="02ED8269">
      <w:pPr>
        <w:spacing w:line="360" w:lineRule="auto"/>
        <w:jc w:val="both"/>
        <w:rPr>
          <w:rFonts w:ascii="Times New Roman" w:hAnsi="Times New Roman" w:cs="Times New Roman"/>
          <w:sz w:val="24"/>
          <w:szCs w:val="24"/>
        </w:rPr>
      </w:pPr>
      <w:r w:rsidRPr="0070433E">
        <w:rPr>
          <w:rFonts w:ascii="Times New Roman" w:hAnsi="Times New Roman" w:cs="Times New Roman"/>
          <w:color w:val="000000" w:themeColor="text1"/>
          <w:sz w:val="24"/>
          <w:szCs w:val="24"/>
        </w:rPr>
        <w:t>X-ray diffraction (</w:t>
      </w:r>
      <w:r w:rsidR="005633D6" w:rsidRPr="0070433E">
        <w:rPr>
          <w:rFonts w:ascii="Times New Roman" w:hAnsi="Times New Roman" w:cs="Times New Roman"/>
          <w:color w:val="000000" w:themeColor="text1"/>
          <w:sz w:val="24"/>
          <w:szCs w:val="24"/>
        </w:rPr>
        <w:t>XRD</w:t>
      </w:r>
      <w:r w:rsidRPr="0070433E">
        <w:rPr>
          <w:rFonts w:ascii="Times New Roman" w:hAnsi="Times New Roman" w:cs="Times New Roman"/>
          <w:color w:val="000000" w:themeColor="text1"/>
          <w:sz w:val="24"/>
          <w:szCs w:val="24"/>
        </w:rPr>
        <w:t>)</w:t>
      </w:r>
      <w:r w:rsidR="005633D6" w:rsidRPr="0070433E">
        <w:rPr>
          <w:rFonts w:ascii="Times New Roman" w:hAnsi="Times New Roman" w:cs="Times New Roman"/>
          <w:color w:val="000000" w:themeColor="text1"/>
          <w:sz w:val="24"/>
          <w:szCs w:val="24"/>
        </w:rPr>
        <w:t xml:space="preserve"> was performed</w:t>
      </w:r>
      <w:r w:rsidR="005A061B" w:rsidRPr="0070433E">
        <w:rPr>
          <w:rFonts w:ascii="Times New Roman" w:hAnsi="Times New Roman" w:cs="Times New Roman"/>
          <w:color w:val="000000" w:themeColor="text1"/>
          <w:sz w:val="24"/>
          <w:szCs w:val="24"/>
        </w:rPr>
        <w:t xml:space="preserve"> </w:t>
      </w:r>
      <w:r w:rsidR="005633D6" w:rsidRPr="0070433E">
        <w:rPr>
          <w:rFonts w:ascii="Times New Roman" w:hAnsi="Times New Roman" w:cs="Times New Roman"/>
          <w:color w:val="000000" w:themeColor="text1"/>
          <w:sz w:val="24"/>
          <w:szCs w:val="24"/>
        </w:rPr>
        <w:t>on the sintered pellet using C</w:t>
      </w:r>
      <w:r w:rsidR="002A2FAA" w:rsidRPr="0070433E">
        <w:rPr>
          <w:rFonts w:ascii="Times New Roman" w:hAnsi="Times New Roman" w:cs="Times New Roman"/>
          <w:color w:val="000000" w:themeColor="text1"/>
          <w:sz w:val="24"/>
          <w:szCs w:val="24"/>
        </w:rPr>
        <w:t>o</w:t>
      </w:r>
      <w:r w:rsidR="005633D6" w:rsidRPr="0070433E">
        <w:rPr>
          <w:rFonts w:ascii="Times New Roman" w:hAnsi="Times New Roman" w:cs="Times New Roman"/>
          <w:color w:val="000000" w:themeColor="text1"/>
          <w:sz w:val="24"/>
          <w:szCs w:val="24"/>
        </w:rPr>
        <w:t xml:space="preserve"> K</w:t>
      </w:r>
      <w:r w:rsidR="005633D6" w:rsidRPr="0070433E">
        <w:rPr>
          <w:rFonts w:ascii="Times New Roman" w:hAnsi="Times New Roman" w:cs="Times New Roman"/>
          <w:i/>
          <w:iCs/>
          <w:color w:val="000000" w:themeColor="text1"/>
          <w:sz w:val="24"/>
          <w:szCs w:val="24"/>
          <w:vertAlign w:val="subscript"/>
        </w:rPr>
        <w:t>α</w:t>
      </w:r>
      <w:r w:rsidR="005633D6" w:rsidRPr="0070433E">
        <w:rPr>
          <w:rFonts w:ascii="Times New Roman" w:hAnsi="Times New Roman" w:cs="Times New Roman"/>
          <w:color w:val="000000" w:themeColor="text1"/>
          <w:sz w:val="24"/>
          <w:szCs w:val="24"/>
        </w:rPr>
        <w:t xml:space="preserve"> radiation</w:t>
      </w:r>
      <w:r w:rsidR="00164E25" w:rsidRPr="0070433E">
        <w:rPr>
          <w:rFonts w:ascii="Times New Roman" w:hAnsi="Times New Roman" w:cs="Times New Roman"/>
          <w:color w:val="000000" w:themeColor="text1"/>
          <w:sz w:val="24"/>
          <w:szCs w:val="24"/>
        </w:rPr>
        <w:t xml:space="preserve"> (</w:t>
      </w:r>
      <w:r w:rsidR="00164E25" w:rsidRPr="0070433E">
        <w:rPr>
          <w:rStyle w:val="normaltextrun"/>
          <w:rFonts w:ascii="Times New Roman" w:hAnsi="Times New Roman" w:cs="Times New Roman"/>
          <w:sz w:val="24"/>
          <w:szCs w:val="24"/>
        </w:rPr>
        <w:t xml:space="preserve">λ= </w:t>
      </w:r>
      <w:r w:rsidR="002A2FAA" w:rsidRPr="0070433E">
        <w:rPr>
          <w:rStyle w:val="normaltextrun"/>
          <w:rFonts w:ascii="Times New Roman" w:hAnsi="Times New Roman" w:cs="Times New Roman"/>
          <w:sz w:val="24"/>
          <w:szCs w:val="24"/>
        </w:rPr>
        <w:t>0.179</w:t>
      </w:r>
      <w:r w:rsidR="00164E25" w:rsidRPr="0070433E">
        <w:rPr>
          <w:rStyle w:val="normaltextrun"/>
          <w:rFonts w:ascii="Times New Roman" w:hAnsi="Times New Roman" w:cs="Times New Roman"/>
          <w:sz w:val="24"/>
          <w:szCs w:val="24"/>
        </w:rPr>
        <w:t xml:space="preserve"> nm</w:t>
      </w:r>
      <w:r w:rsidR="00164E25" w:rsidRPr="0070433E">
        <w:rPr>
          <w:rFonts w:ascii="Times New Roman" w:hAnsi="Times New Roman" w:cs="Times New Roman"/>
          <w:color w:val="000000" w:themeColor="text1"/>
          <w:sz w:val="24"/>
          <w:szCs w:val="24"/>
        </w:rPr>
        <w:t>)</w:t>
      </w:r>
      <w:r w:rsidR="005633D6" w:rsidRPr="0070433E">
        <w:rPr>
          <w:rFonts w:ascii="Times New Roman" w:hAnsi="Times New Roman" w:cs="Times New Roman"/>
          <w:color w:val="000000" w:themeColor="text1"/>
          <w:sz w:val="24"/>
          <w:szCs w:val="24"/>
        </w:rPr>
        <w:t xml:space="preserve"> in</w:t>
      </w:r>
      <w:r w:rsidR="00EA546D" w:rsidRPr="0070433E">
        <w:rPr>
          <w:rFonts w:ascii="Times New Roman" w:hAnsi="Times New Roman" w:cs="Times New Roman"/>
          <w:color w:val="000000" w:themeColor="text1"/>
          <w:sz w:val="24"/>
          <w:szCs w:val="24"/>
        </w:rPr>
        <w:t xml:space="preserve"> </w:t>
      </w:r>
      <w:r w:rsidR="000D5EEF" w:rsidRPr="0070433E">
        <w:rPr>
          <w:rFonts w:ascii="Times New Roman" w:hAnsi="Times New Roman" w:cs="Times New Roman"/>
          <w:color w:val="000000" w:themeColor="text1"/>
          <w:sz w:val="24"/>
          <w:szCs w:val="24"/>
        </w:rPr>
        <w:t>Bruker D8 General Area Detector Diffraction System</w:t>
      </w:r>
      <w:r w:rsidR="005633D6" w:rsidRPr="0070433E">
        <w:rPr>
          <w:rFonts w:ascii="Times New Roman" w:hAnsi="Times New Roman" w:cs="Times New Roman"/>
          <w:color w:val="000000" w:themeColor="text1"/>
          <w:sz w:val="24"/>
          <w:szCs w:val="24"/>
        </w:rPr>
        <w:t xml:space="preserve">. Rietveld refinement was </w:t>
      </w:r>
      <w:r w:rsidR="001D4B1C" w:rsidRPr="0070433E">
        <w:rPr>
          <w:rFonts w:ascii="Times New Roman" w:hAnsi="Times New Roman" w:cs="Times New Roman"/>
          <w:color w:val="000000" w:themeColor="text1"/>
          <w:sz w:val="24"/>
          <w:szCs w:val="24"/>
        </w:rPr>
        <w:t>performed</w:t>
      </w:r>
      <w:r w:rsidR="005633D6" w:rsidRPr="0070433E">
        <w:rPr>
          <w:rFonts w:ascii="Times New Roman" w:hAnsi="Times New Roman" w:cs="Times New Roman"/>
          <w:color w:val="000000" w:themeColor="text1"/>
          <w:sz w:val="24"/>
          <w:szCs w:val="24"/>
        </w:rPr>
        <w:t xml:space="preserve"> (</w:t>
      </w:r>
      <w:r w:rsidRPr="0070433E">
        <w:rPr>
          <w:rFonts w:ascii="Times New Roman" w:hAnsi="Times New Roman" w:cs="Times New Roman"/>
          <w:color w:val="000000" w:themeColor="text1"/>
          <w:sz w:val="24"/>
          <w:szCs w:val="24"/>
        </w:rPr>
        <w:t xml:space="preserve">using </w:t>
      </w:r>
      <w:proofErr w:type="spellStart"/>
      <w:r w:rsidR="005633D6" w:rsidRPr="0070433E">
        <w:rPr>
          <w:rFonts w:ascii="Times New Roman" w:hAnsi="Times New Roman" w:cs="Times New Roman"/>
          <w:color w:val="000000" w:themeColor="text1"/>
          <w:sz w:val="24"/>
          <w:szCs w:val="24"/>
        </w:rPr>
        <w:t>FullProf</w:t>
      </w:r>
      <w:proofErr w:type="spellEnd"/>
      <w:r w:rsidR="005633D6" w:rsidRPr="0070433E">
        <w:rPr>
          <w:rFonts w:ascii="Times New Roman" w:hAnsi="Times New Roman" w:cs="Times New Roman"/>
          <w:color w:val="000000" w:themeColor="text1"/>
          <w:sz w:val="24"/>
          <w:szCs w:val="24"/>
        </w:rPr>
        <w:t xml:space="preserve"> Suite Software) for the determination of lattice parameters </w:t>
      </w:r>
      <w:r w:rsidR="006B42CA" w:rsidRPr="0070433E">
        <w:rPr>
          <w:rFonts w:ascii="Times New Roman" w:hAnsi="Times New Roman" w:cs="Times New Roman"/>
          <w:color w:val="000000" w:themeColor="text1"/>
          <w:sz w:val="24"/>
          <w:szCs w:val="24"/>
        </w:rPr>
        <w:t xml:space="preserve">in </w:t>
      </w:r>
      <w:r w:rsidR="005633D6" w:rsidRPr="0070433E">
        <w:rPr>
          <w:rFonts w:ascii="Times New Roman" w:hAnsi="Times New Roman" w:cs="Times New Roman"/>
          <w:color w:val="000000" w:themeColor="text1"/>
          <w:sz w:val="24"/>
          <w:szCs w:val="24"/>
        </w:rPr>
        <w:t>the phases present</w:t>
      </w:r>
      <w:r w:rsidR="005C2DD1" w:rsidRPr="0070433E">
        <w:rPr>
          <w:rFonts w:ascii="Times New Roman" w:hAnsi="Times New Roman" w:cs="Times New Roman"/>
          <w:color w:val="000000" w:themeColor="text1"/>
          <w:sz w:val="24"/>
          <w:szCs w:val="24"/>
        </w:rPr>
        <w:t xml:space="preserve"> </w:t>
      </w:r>
      <w:sdt>
        <w:sdtPr>
          <w:rPr>
            <w:rFonts w:ascii="Times New Roman" w:hAnsi="Times New Roman" w:cs="Times New Roman"/>
            <w:color w:val="000000"/>
            <w:sz w:val="24"/>
            <w:szCs w:val="24"/>
          </w:rPr>
          <w:tag w:val="MENDELEY_CITATION_v3_eyJjaXRhdGlvbklEIjoiTUVOREVMRVlfQ0lUQVRJT05fNTRiZjE3NmEtMGU5NS00M2JjLTk2MGEtOTBlY2FiNjcxYTA3IiwiY2l0YXRpb25JdGVtcyI6W3siaWQiOiIyYTkwZTMxYy1lNmFlLTNlMmItYTEwNS01ZmMxNDk5YzYyZmYiLCJpdGVtRGF0YSI6eyJ0eXBlIjoiYXJ0aWNsZS1qb3VybmFsIiwiaWQiOiIyYTkwZTMxYy1lNmFlLTNlMmItYTEwNS01ZmMxNDk5YzYyZmYiLCJ0aXRsZSI6IkEgcHJvZmlsZSByZWZpbmVtZW50IG1ldGhvZCBmb3IgbnVjbGVhciBhbmQgbWFnbmV0aWMgc3RydWN0dXJlcyIsImF1dGhvciI6W3siZmFtaWx5IjoiUmlldHZlbGQiLCJnaXZlbiI6IkguIE0uIiwicGFyc2UtbmFtZXMiOmZhbHNlLCJkcm9wcGluZy1wYXJ0aWNsZSI6IiIsIm5vbi1kcm9wcGluZy1wYXJ0aWNsZSI6IiJ9XSwiY29udGFpbmVyLXRpdGxlIjoiSm91cm5hbCBvZiBBcHBsaWVkIENyeXN0YWxsb2dyYXBoeSIsImFjY2Vzc2VkIjp7ImRhdGUtcGFydHMiOltbMjAyMSw1LDI3XV19LCJET0kiOiIxMC4xMTA3L3MwMDIxODg5ODY5MDA2NTU4IiwiSVNTTiI6IjAwMjE4ODk4IiwiVVJMIjoiLy9zY3JpcHRzLml1Y3Iub3JnL2NnaS1iaW4vcGFwZXI/YTA3MDY3IiwiaXNzdWVkIjp7ImRhdGUtcGFydHMiOltbMTk2OSw2LDJdXX0sInBhZ2UiOiI2NS03MSIsImFic3RyYWN0IjoiQSBzdHJ1Y3R1cmUgcmVmaW5lbWVudCBtZXRob2QgaXMgZGVzY3JpYmVkIHdoaWNoIGRvZXMgbm90IHVzZSBpbnRlZ3JhdGVkIG5ldXRyb24gcG93ZGVyIGludGVuc2l0aWVzLCBzaW5nbGUgb3Igb3ZlcmxhcHBpbmcsIGJ1dCBlbXBsb3lzIGRpcmVjdGx5IHRoZSBwcm9maWxlIGludGVuc2l0aWVzIG9idGFpbmVkIGZyb20gc3RlcC1zY2FubmluZyBtZWFzdXJlbWVudHMgb2YgdGhlIHBvd2RlciBkaWFncmFtLiBOdWNsZWFyIGFzIHdlbGwgYXMgbWFnbmV0aWMgc3RydWN0dXJlcyBjYW4gYmUgcmVmaW5lZCwgdGhlIGxhdHRlciBvbmx5IHdoZW4gdGhlaXIgbWFnbmV0aWMgdW5pdCBjZWxsIGlzIGVxdWFsIHRvLCBvciBhIG11bHRpcGxlIG9mLCB0aGUgbnVjbGVhciBjZWxsLiBUaGUgbGVhc3Qtc3F1YXJlcyByZWZpbmVtZW50IHByb2NlZHVyZSBhbGxvd3MsIHdpdGggYSBzaW1wbGUgY29kZSwgdGhlIGludHJvZHVjdGlvbiBvZiBsaW5lYXIgb3IgcXVhZHJhdGljIGNvbnN0cmFpbnRzIGJldHdlZW4gdGhlIHBhcmFtZXRlcnMuIiwicHVibGlzaGVyIjoiSW50ZXJuYXRpb25hbCBVbmlvbiBvZiBDcnlzdGFsbG9ncmFwaHkgKElVQ3IpIiwiaXNzdWUiOiIyIiwidm9sdW1lIjoiMiJ9LCJpc1RlbXBvcmFyeSI6ZmFsc2V9LHsiaWQiOiJkZmFjNTFmZi1kNTNmLTMzNjktYTEyMi1hNTZjNWVkMzAxNTEiLCJpdGVtRGF0YSI6eyJ0eXBlIjoiYXJ0aWNsZS1qb3VybmFsIiwiaWQiOiJkZmFjNTFmZi1kNTNmLTMzNjktYTEyMi1hNTZjNWVkMzAxNTEiLCJ0aXRsZSI6IkxpbmUgcHJvZmlsZXMgb2YgbmV1dHJvbiBwb3dkZXItZGlmZnJhY3Rpb24gcGVha3MgZm9yIHN0cnVjdHVyZSByZWZpbmVtZW50IiwiYXV0aG9yIjpbeyJmYW1pbHkiOiJSaWV0dmVsZCIsImdpdmVuIjoiSC4gTS4iLCJwYXJzZS1uYW1lcyI6ZmFsc2UsImRyb3BwaW5nLXBhcnRpY2xlIjoiIiwibm9uLWRyb3BwaW5nLXBhcnRpY2xlIjoiIn1dLCJjb250YWluZXItdGl0bGUiOiJBY3RhIENyeXN0YWxsb2dyYXBoaWNhIiwiYWNjZXNzZWQiOnsiZGF0ZS1wYXJ0cyI6W1syMDIxLDUsMjddXX0sIkRPSSI6IjEwLjExMDcvczAzNjUxMTB4NjcwMDAyMzQiLCJJU1NOIjoiMDM2NS0xMTBYIiwiVVJMIjoiLy9zY3JpcHRzLml1Y3Iub3JnL2NnaS1iaW4vcGFwZXI/YTA1NDE4IiwiaXNzdWVkIjp7ImRhdGUtcGFydHMiOltbMTk2NywxLDFdXX0sInBhZ2UiOiIxNTEtMTUyIiwiYWJzdHJhY3QiOiJBIHN0cnVjdHVyZSByZWZpbmVtZW50IHByb2NlZHVyZSBpcyBkZXNjcmliZWQsIHdoaWNoIG9idGFpbnMgYSBsZWFzdC1zcXVhcmVzIGZpdCBiZXR3ZWVuIHRoZSBjYWxjdWxhdGVkIGFuZCBvYnNlcnZlZCBpbnRlbnNpdGllcyBtZWFzdXJlZCBhdCBlcXVhbCBhbmd1bGFyIGludGVydmFscyBvbiBhIG5ldXRyb24gcG93ZGVyLWRpZmZyYWN0b21ldGVyLiBJdCBpcyBzaG93biB0aGF0IHRoZSBzdHJ1Y3R1cmUgcGFyYW1ldGVycyBhcmUgc2lnbmlmaWNhbnRseSBtb3JlIHJlbGlhYmxlIHRoYW4gdGhvc2UgZGV0ZXJtaW5lZCBieSBhIG1ldGhvZCB1c2luZyB0aGUgaW50ZWdyYXRlZCBpbnRlbnNpdGllcyBvZiBvdmVybGFwcGluZyBwZWFrcy4iLCJwdWJsaXNoZXIiOiJJbnRlcm5hdGlvbmFsIFVuaW9uIG9mIENyeXN0YWxsb2dyYXBoeSAoSVVDcikiLCJpc3N1ZSI6IjEiLCJ2b2x1bWUiOiIyMiJ9LCJpc1RlbXBvcmFyeSI6ZmFsc2V9LHsiaWQiOiI0YzJkZGMzZS1jMmZiLTNjMmItOGMzMC0zZGNhZDI4MTE0MGYiLCJpdGVtRGF0YSI6eyJ0eXBlIjoicmVwb3J0IiwiaWQiOiI0YzJkZGMzZS1jMmZiLTNjMmItOGMzMC0zZGNhZDI4MTE0MGYiLCJ0aXRsZSI6IkludHJvZHVjdGlvbiB0byB0aGUgUHJvZ3JhbSBGVUxMUFJPRjogUmVmaW5lbWVudCBvZiBDcnlzdGFsIGFuZCBNYWduZXRpYyBTdHJ1Y3R1cmVzIGZyb20gUG93ZGVyIGFuZCBTaW5nbGUgQ3J5c3RhbCBEYXRhIE1vbGVjdWxhciBNdWx0aWZlcnJvaWNzIFZpZXcgcHJvamVjdCBSYW1hbiBzdHVkaWVzIG9mIE1hZ25ldG8tZWxlY3RyaWMgbWF0ZXJpYWxzIFZpZXcgcHJvamVjdCBJbnRyb2R1Y3Rpb24gdG8gdGhlIFByb2dyYW0gRlVMTFBST0Y6IFJlZmluZW1lbnQgb2YgQ3J5c3RhbCBhbmQgTWFnbmV0aWMgU3RydWN0dXJlcyBmcm9tIFBvd2RlciBhbmQgU2luZ2xlIENyeXN0YWwgRGF0YSIsImF1dGhvciI6W3siZmFtaWx5IjoiUm9kcmlndWV6LUNhcnZhamFsIiwiZ2l2ZW4iOiJKdWFuIiwicGFyc2UtbmFtZXMiOmZhbHNlLCJkcm9wcGluZy1wYXJ0aWNsZSI6IiIsIm5vbi1kcm9wcGluZy1wYXJ0aWNsZSI6IiJ9LHsiZmFtaWx5IjoiUm9kcsOtZ3Vlei1DYXJ2YWphbCIsImdpdmVuIjoiSnVhbiIsInBhcnNlLW5hbWVzIjpmYWxzZSwiZHJvcHBpbmctcGFydGljbGUiOiIiLCJub24tZHJvcHBpbmctcGFydGljbGUiOiIifV0sIlVSTCI6Imh0dHBzOi8vd3d3LnJlc2VhcmNoZ2F0ZS5uZXQvcHVibGljYXRpb24vMjY3Mzc1NjEwIn0sImlzVGVtcG9yYXJ5IjpmYWxzZX1dLCJwcm9wZXJ0aWVzIjp7Im5vdGVJbmRleCI6MH0sImlzRWRpdGVkIjpmYWxzZSwibWFudWFsT3ZlcnJpZGUiOnsiaXNNYW51YWxseU92ZXJyaWRlbiI6ZmFsc2UsImNpdGVwcm9jVGV4dCI6IlsxNV3igJNbMTddIiwibWFudWFsT3ZlcnJpZGVUZXh0IjoiIn19"/>
          <w:id w:val="1238803814"/>
          <w:placeholder>
            <w:docPart w:val="DefaultPlaceholder_-1854013440"/>
          </w:placeholder>
        </w:sdtPr>
        <w:sdtContent>
          <w:r w:rsidR="00D00320" w:rsidRPr="0070433E">
            <w:rPr>
              <w:rFonts w:ascii="Times New Roman" w:hAnsi="Times New Roman" w:cs="Times New Roman"/>
              <w:color w:val="000000"/>
              <w:sz w:val="24"/>
              <w:szCs w:val="24"/>
            </w:rPr>
            <w:t>[15]</w:t>
          </w:r>
          <w:proofErr w:type="gramStart"/>
          <w:r w:rsidR="00D00320" w:rsidRPr="0070433E">
            <w:rPr>
              <w:rFonts w:ascii="Times New Roman" w:hAnsi="Times New Roman" w:cs="Times New Roman"/>
              <w:color w:val="000000"/>
              <w:sz w:val="24"/>
              <w:szCs w:val="24"/>
            </w:rPr>
            <w:t>–[</w:t>
          </w:r>
          <w:proofErr w:type="gramEnd"/>
          <w:r w:rsidR="00D00320" w:rsidRPr="0070433E">
            <w:rPr>
              <w:rFonts w:ascii="Times New Roman" w:hAnsi="Times New Roman" w:cs="Times New Roman"/>
              <w:color w:val="000000"/>
              <w:sz w:val="24"/>
              <w:szCs w:val="24"/>
            </w:rPr>
            <w:t>17]</w:t>
          </w:r>
        </w:sdtContent>
      </w:sdt>
      <w:r w:rsidR="005633D6" w:rsidRPr="0070433E">
        <w:rPr>
          <w:rFonts w:ascii="Times New Roman" w:hAnsi="Times New Roman" w:cs="Times New Roman"/>
          <w:color w:val="000000" w:themeColor="text1"/>
          <w:sz w:val="24"/>
          <w:szCs w:val="24"/>
        </w:rPr>
        <w:t xml:space="preserve">. </w:t>
      </w:r>
      <w:r w:rsidR="000F7610" w:rsidRPr="0070433E">
        <w:rPr>
          <w:rFonts w:ascii="Times New Roman" w:hAnsi="Times New Roman" w:cs="Times New Roman"/>
          <w:sz w:val="24"/>
          <w:szCs w:val="24"/>
        </w:rPr>
        <w:t xml:space="preserve">Raman spectroscopy was carried out at room temperature on </w:t>
      </w:r>
      <w:r w:rsidRPr="0070433E">
        <w:rPr>
          <w:rFonts w:ascii="Times New Roman" w:hAnsi="Times New Roman" w:cs="Times New Roman"/>
          <w:sz w:val="24"/>
          <w:szCs w:val="24"/>
        </w:rPr>
        <w:t xml:space="preserve">sintered </w:t>
      </w:r>
      <w:r w:rsidR="001048B3" w:rsidRPr="0070433E">
        <w:rPr>
          <w:rFonts w:ascii="Times New Roman" w:hAnsi="Times New Roman" w:cs="Times New Roman"/>
          <w:sz w:val="24"/>
          <w:szCs w:val="24"/>
        </w:rPr>
        <w:t>2ZYT</w:t>
      </w:r>
      <w:r w:rsidR="000F7610" w:rsidRPr="0070433E">
        <w:rPr>
          <w:rFonts w:ascii="Times New Roman" w:hAnsi="Times New Roman" w:cs="Times New Roman"/>
          <w:sz w:val="24"/>
          <w:szCs w:val="24"/>
        </w:rPr>
        <w:t xml:space="preserve"> bulk samples using a confocal Raman system (Wi-Tech, alpha 300 M+) with </w:t>
      </w:r>
      <w:r w:rsidR="000623D7" w:rsidRPr="0070433E">
        <w:rPr>
          <w:rFonts w:ascii="Times New Roman" w:hAnsi="Times New Roman" w:cs="Times New Roman"/>
          <w:sz w:val="24"/>
          <w:szCs w:val="24"/>
        </w:rPr>
        <w:t xml:space="preserve">532 nm laser </w:t>
      </w:r>
      <w:r w:rsidRPr="0070433E">
        <w:rPr>
          <w:rFonts w:ascii="Times New Roman" w:hAnsi="Times New Roman" w:cs="Times New Roman"/>
          <w:sz w:val="24"/>
          <w:szCs w:val="24"/>
        </w:rPr>
        <w:t xml:space="preserve">beam </w:t>
      </w:r>
      <w:r w:rsidR="000623D7" w:rsidRPr="0070433E">
        <w:rPr>
          <w:rFonts w:ascii="Times New Roman" w:hAnsi="Times New Roman" w:cs="Times New Roman"/>
          <w:sz w:val="24"/>
          <w:szCs w:val="24"/>
        </w:rPr>
        <w:t xml:space="preserve">and </w:t>
      </w:r>
      <w:r w:rsidR="000F7610" w:rsidRPr="0070433E">
        <w:rPr>
          <w:rFonts w:ascii="Times New Roman" w:hAnsi="Times New Roman" w:cs="Times New Roman"/>
          <w:sz w:val="24"/>
          <w:szCs w:val="24"/>
        </w:rPr>
        <w:t>spot size &lt; 1 µm. </w:t>
      </w:r>
    </w:p>
    <w:p w14:paraId="20C399C2" w14:textId="2AB39C17" w:rsidR="00EF3B65" w:rsidRPr="0070433E" w:rsidRDefault="007210EB" w:rsidP="7935DA68">
      <w:pPr>
        <w:pStyle w:val="ListParagraph"/>
        <w:spacing w:line="360" w:lineRule="auto"/>
        <w:ind w:left="0"/>
        <w:jc w:val="both"/>
        <w:rPr>
          <w:rFonts w:ascii="Times New Roman" w:hAnsi="Times New Roman" w:cs="Times New Roman"/>
          <w:sz w:val="24"/>
          <w:szCs w:val="24"/>
        </w:rPr>
      </w:pPr>
      <w:r w:rsidRPr="0070433E">
        <w:rPr>
          <w:rFonts w:ascii="Times New Roman" w:hAnsi="Times New Roman" w:cs="Times New Roman"/>
          <w:sz w:val="24"/>
          <w:szCs w:val="24"/>
        </w:rPr>
        <w:t>C</w:t>
      </w:r>
      <w:r w:rsidR="00AF32AF" w:rsidRPr="0070433E">
        <w:rPr>
          <w:rFonts w:ascii="Times New Roman" w:hAnsi="Times New Roman" w:cs="Times New Roman"/>
          <w:sz w:val="24"/>
          <w:szCs w:val="24"/>
        </w:rPr>
        <w:t xml:space="preserve">orrelative </w:t>
      </w:r>
      <w:r w:rsidRPr="0070433E">
        <w:rPr>
          <w:rFonts w:ascii="Times New Roman" w:hAnsi="Times New Roman" w:cs="Times New Roman"/>
          <w:sz w:val="24"/>
          <w:szCs w:val="24"/>
        </w:rPr>
        <w:t>microscopy</w:t>
      </w:r>
      <w:r w:rsidR="0067681E" w:rsidRPr="0070433E">
        <w:rPr>
          <w:rFonts w:ascii="Times New Roman" w:hAnsi="Times New Roman" w:cs="Times New Roman"/>
          <w:sz w:val="24"/>
          <w:szCs w:val="24"/>
        </w:rPr>
        <w:t xml:space="preserve"> analysis</w:t>
      </w:r>
      <w:r w:rsidR="00136D28" w:rsidRPr="0070433E">
        <w:rPr>
          <w:rFonts w:ascii="Times New Roman" w:hAnsi="Times New Roman" w:cs="Times New Roman"/>
          <w:sz w:val="24"/>
          <w:szCs w:val="24"/>
        </w:rPr>
        <w:t xml:space="preserve"> </w:t>
      </w:r>
      <w:r w:rsidRPr="0070433E">
        <w:rPr>
          <w:rFonts w:ascii="Times New Roman" w:hAnsi="Times New Roman" w:cs="Times New Roman"/>
          <w:sz w:val="24"/>
          <w:szCs w:val="24"/>
        </w:rPr>
        <w:t xml:space="preserve">was performed </w:t>
      </w:r>
      <w:r w:rsidR="00136D28" w:rsidRPr="0070433E">
        <w:rPr>
          <w:rFonts w:ascii="Times New Roman" w:hAnsi="Times New Roman" w:cs="Times New Roman"/>
          <w:sz w:val="24"/>
          <w:szCs w:val="24"/>
        </w:rPr>
        <w:t xml:space="preserve">using </w:t>
      </w:r>
      <w:r w:rsidRPr="0070433E">
        <w:rPr>
          <w:rFonts w:ascii="Times New Roman" w:hAnsi="Times New Roman" w:cs="Times New Roman"/>
          <w:sz w:val="24"/>
          <w:szCs w:val="24"/>
        </w:rPr>
        <w:t>Scanning Electron Microscope (</w:t>
      </w:r>
      <w:r w:rsidR="00392E7F" w:rsidRPr="0070433E">
        <w:rPr>
          <w:rFonts w:ascii="Times New Roman" w:hAnsi="Times New Roman" w:cs="Times New Roman"/>
          <w:sz w:val="24"/>
          <w:szCs w:val="24"/>
        </w:rPr>
        <w:t>SEM</w:t>
      </w:r>
      <w:r w:rsidRPr="0070433E">
        <w:rPr>
          <w:rFonts w:ascii="Times New Roman" w:hAnsi="Times New Roman" w:cs="Times New Roman"/>
          <w:sz w:val="24"/>
          <w:szCs w:val="24"/>
        </w:rPr>
        <w:t xml:space="preserve">) </w:t>
      </w:r>
      <w:r w:rsidR="00392E7F" w:rsidRPr="0070433E">
        <w:rPr>
          <w:rFonts w:ascii="Times New Roman" w:hAnsi="Times New Roman" w:cs="Times New Roman"/>
          <w:sz w:val="24"/>
          <w:szCs w:val="24"/>
        </w:rPr>
        <w:t>-</w:t>
      </w:r>
      <w:r w:rsidRPr="0070433E">
        <w:rPr>
          <w:rFonts w:ascii="Times New Roman" w:hAnsi="Times New Roman" w:cs="Times New Roman"/>
          <w:sz w:val="24"/>
          <w:szCs w:val="24"/>
        </w:rPr>
        <w:t xml:space="preserve"> </w:t>
      </w:r>
      <w:r w:rsidR="00392E7F" w:rsidRPr="0070433E">
        <w:rPr>
          <w:rFonts w:ascii="Times New Roman" w:hAnsi="Times New Roman" w:cs="Times New Roman"/>
          <w:sz w:val="24"/>
          <w:szCs w:val="24"/>
        </w:rPr>
        <w:t xml:space="preserve">based </w:t>
      </w:r>
      <w:r w:rsidRPr="0070433E">
        <w:rPr>
          <w:rFonts w:ascii="Times New Roman" w:hAnsi="Times New Roman" w:cs="Times New Roman"/>
          <w:sz w:val="24"/>
          <w:szCs w:val="24"/>
        </w:rPr>
        <w:t xml:space="preserve">techniques namely, </w:t>
      </w:r>
      <w:r w:rsidR="00136D28" w:rsidRPr="0070433E">
        <w:rPr>
          <w:rFonts w:ascii="Times New Roman" w:hAnsi="Times New Roman" w:cs="Times New Roman"/>
          <w:sz w:val="24"/>
          <w:szCs w:val="24"/>
        </w:rPr>
        <w:t>S</w:t>
      </w:r>
      <w:r w:rsidRPr="0070433E">
        <w:rPr>
          <w:rFonts w:ascii="Times New Roman" w:hAnsi="Times New Roman" w:cs="Times New Roman"/>
          <w:sz w:val="24"/>
          <w:szCs w:val="24"/>
        </w:rPr>
        <w:t xml:space="preserve">canning </w:t>
      </w:r>
      <w:r w:rsidR="00A76D5A" w:rsidRPr="0070433E">
        <w:rPr>
          <w:rFonts w:ascii="Times New Roman" w:hAnsi="Times New Roman" w:cs="Times New Roman"/>
          <w:sz w:val="24"/>
          <w:szCs w:val="24"/>
        </w:rPr>
        <w:t>Transmission Electron Microscopy (S</w:t>
      </w:r>
      <w:r w:rsidR="00136D28" w:rsidRPr="0070433E">
        <w:rPr>
          <w:rFonts w:ascii="Times New Roman" w:hAnsi="Times New Roman" w:cs="Times New Roman"/>
          <w:sz w:val="24"/>
          <w:szCs w:val="24"/>
        </w:rPr>
        <w:t>TEM</w:t>
      </w:r>
      <w:r w:rsidR="00A76D5A" w:rsidRPr="0070433E">
        <w:rPr>
          <w:rFonts w:ascii="Times New Roman" w:hAnsi="Times New Roman" w:cs="Times New Roman"/>
          <w:sz w:val="24"/>
          <w:szCs w:val="24"/>
        </w:rPr>
        <w:t>)</w:t>
      </w:r>
      <w:r w:rsidR="005B0CD3" w:rsidRPr="0070433E">
        <w:rPr>
          <w:rFonts w:ascii="Times New Roman" w:hAnsi="Times New Roman" w:cs="Times New Roman"/>
          <w:sz w:val="24"/>
          <w:szCs w:val="24"/>
        </w:rPr>
        <w:t>, Energy Dispersive X-ray Spectroscopy (EDS)</w:t>
      </w:r>
      <w:r w:rsidR="00136D28" w:rsidRPr="0070433E">
        <w:rPr>
          <w:rFonts w:ascii="Times New Roman" w:hAnsi="Times New Roman" w:cs="Times New Roman"/>
          <w:sz w:val="24"/>
          <w:szCs w:val="24"/>
        </w:rPr>
        <w:t xml:space="preserve"> and </w:t>
      </w:r>
      <w:r w:rsidR="00A76D5A" w:rsidRPr="0070433E">
        <w:rPr>
          <w:rFonts w:ascii="Times New Roman" w:hAnsi="Times New Roman" w:cs="Times New Roman"/>
          <w:sz w:val="24"/>
          <w:szCs w:val="24"/>
        </w:rPr>
        <w:t>Transmission Kikuchi Diffraction (</w:t>
      </w:r>
      <w:r w:rsidR="00136D28" w:rsidRPr="0070433E">
        <w:rPr>
          <w:rFonts w:ascii="Times New Roman" w:hAnsi="Times New Roman" w:cs="Times New Roman"/>
          <w:sz w:val="24"/>
          <w:szCs w:val="24"/>
        </w:rPr>
        <w:t>TKD</w:t>
      </w:r>
      <w:r w:rsidR="00BE0999" w:rsidRPr="0070433E">
        <w:rPr>
          <w:rFonts w:ascii="Times New Roman" w:hAnsi="Times New Roman" w:cs="Times New Roman"/>
          <w:sz w:val="24"/>
          <w:szCs w:val="24"/>
        </w:rPr>
        <w:t>). A</w:t>
      </w:r>
      <w:r w:rsidR="00AF32AF" w:rsidRPr="0070433E">
        <w:rPr>
          <w:rFonts w:ascii="Times New Roman" w:hAnsi="Times New Roman" w:cs="Times New Roman"/>
          <w:sz w:val="24"/>
          <w:szCs w:val="24"/>
        </w:rPr>
        <w:t xml:space="preserve"> custom-designed holder capable of handling half-cut, 3 mm diameter </w:t>
      </w:r>
      <w:r w:rsidR="0052010C" w:rsidRPr="0070433E">
        <w:rPr>
          <w:rFonts w:ascii="Times New Roman" w:hAnsi="Times New Roman" w:cs="Times New Roman"/>
          <w:sz w:val="24"/>
          <w:szCs w:val="24"/>
        </w:rPr>
        <w:t>Transmission Electron Microscope (</w:t>
      </w:r>
      <w:r w:rsidR="00AF32AF" w:rsidRPr="0070433E">
        <w:rPr>
          <w:rFonts w:ascii="Times New Roman" w:hAnsi="Times New Roman" w:cs="Times New Roman"/>
          <w:sz w:val="24"/>
          <w:szCs w:val="24"/>
        </w:rPr>
        <w:t>TEM</w:t>
      </w:r>
      <w:r w:rsidR="0052010C" w:rsidRPr="0070433E">
        <w:rPr>
          <w:rFonts w:ascii="Times New Roman" w:hAnsi="Times New Roman" w:cs="Times New Roman"/>
          <w:sz w:val="24"/>
          <w:szCs w:val="24"/>
        </w:rPr>
        <w:t>)</w:t>
      </w:r>
      <w:r w:rsidR="00AF32AF" w:rsidRPr="0070433E">
        <w:rPr>
          <w:rFonts w:ascii="Times New Roman" w:hAnsi="Times New Roman" w:cs="Times New Roman"/>
          <w:sz w:val="24"/>
          <w:szCs w:val="24"/>
        </w:rPr>
        <w:t xml:space="preserve"> grids w</w:t>
      </w:r>
      <w:r w:rsidR="000F1C5F" w:rsidRPr="0070433E">
        <w:rPr>
          <w:rFonts w:ascii="Times New Roman" w:hAnsi="Times New Roman" w:cs="Times New Roman"/>
          <w:sz w:val="24"/>
          <w:szCs w:val="24"/>
        </w:rPr>
        <w:t>as</w:t>
      </w:r>
      <w:r w:rsidR="00AF32AF" w:rsidRPr="0070433E">
        <w:rPr>
          <w:rFonts w:ascii="Times New Roman" w:hAnsi="Times New Roman" w:cs="Times New Roman"/>
          <w:sz w:val="24"/>
          <w:szCs w:val="24"/>
        </w:rPr>
        <w:t xml:space="preserve"> utilized. The holder facilitates </w:t>
      </w:r>
      <w:r w:rsidR="00C82E5A" w:rsidRPr="0070433E">
        <w:rPr>
          <w:rFonts w:ascii="Times New Roman" w:hAnsi="Times New Roman" w:cs="Times New Roman"/>
          <w:sz w:val="24"/>
          <w:szCs w:val="24"/>
        </w:rPr>
        <w:t>Focussed Ion Beam (</w:t>
      </w:r>
      <w:r w:rsidR="00AF32AF" w:rsidRPr="0070433E">
        <w:rPr>
          <w:rFonts w:ascii="Times New Roman" w:hAnsi="Times New Roman" w:cs="Times New Roman"/>
          <w:sz w:val="24"/>
          <w:szCs w:val="24"/>
        </w:rPr>
        <w:t>FIB</w:t>
      </w:r>
      <w:r w:rsidR="00C82E5A" w:rsidRPr="0070433E">
        <w:rPr>
          <w:rFonts w:ascii="Times New Roman" w:hAnsi="Times New Roman" w:cs="Times New Roman"/>
          <w:sz w:val="24"/>
          <w:szCs w:val="24"/>
        </w:rPr>
        <w:t>)</w:t>
      </w:r>
      <w:r w:rsidR="00AF32AF" w:rsidRPr="0070433E">
        <w:rPr>
          <w:rFonts w:ascii="Times New Roman" w:hAnsi="Times New Roman" w:cs="Times New Roman"/>
          <w:sz w:val="24"/>
          <w:szCs w:val="24"/>
        </w:rPr>
        <w:t>-based site-specific preparation of electron transparent lamella. Sample preparation for correlative SEM-STEM imaging</w:t>
      </w:r>
      <w:r w:rsidR="005B0CD3" w:rsidRPr="0070433E">
        <w:rPr>
          <w:rFonts w:ascii="Times New Roman" w:hAnsi="Times New Roman" w:cs="Times New Roman"/>
          <w:sz w:val="24"/>
          <w:szCs w:val="24"/>
        </w:rPr>
        <w:t xml:space="preserve">, EDS </w:t>
      </w:r>
      <w:r w:rsidR="00AF32AF" w:rsidRPr="0070433E">
        <w:rPr>
          <w:rFonts w:ascii="Times New Roman" w:hAnsi="Times New Roman" w:cs="Times New Roman"/>
          <w:sz w:val="24"/>
          <w:szCs w:val="24"/>
        </w:rPr>
        <w:t xml:space="preserve">and TKD mapping was performed using </w:t>
      </w:r>
      <w:r w:rsidR="001F664B" w:rsidRPr="0070433E">
        <w:rPr>
          <w:rFonts w:ascii="Times New Roman" w:hAnsi="Times New Roman" w:cs="Times New Roman"/>
          <w:sz w:val="24"/>
          <w:szCs w:val="24"/>
        </w:rPr>
        <w:t>a</w:t>
      </w:r>
      <w:r w:rsidR="00AF32AF" w:rsidRPr="0070433E">
        <w:rPr>
          <w:rFonts w:ascii="Times New Roman" w:hAnsi="Times New Roman" w:cs="Times New Roman"/>
          <w:sz w:val="24"/>
          <w:szCs w:val="24"/>
        </w:rPr>
        <w:t xml:space="preserve"> dual-beam </w:t>
      </w:r>
      <w:r w:rsidR="001D089B" w:rsidRPr="0070433E">
        <w:rPr>
          <w:rFonts w:ascii="Times New Roman" w:hAnsi="Times New Roman" w:cs="Times New Roman"/>
          <w:sz w:val="24"/>
          <w:szCs w:val="24"/>
        </w:rPr>
        <w:t>system</w:t>
      </w:r>
      <w:r w:rsidR="00491B90" w:rsidRPr="0070433E">
        <w:rPr>
          <w:rFonts w:ascii="Times New Roman" w:hAnsi="Times New Roman" w:cs="Times New Roman"/>
          <w:sz w:val="24"/>
          <w:szCs w:val="24"/>
        </w:rPr>
        <w:t xml:space="preserve">, </w:t>
      </w:r>
      <w:proofErr w:type="spellStart"/>
      <w:r w:rsidR="00AF32AF" w:rsidRPr="0070433E">
        <w:rPr>
          <w:rFonts w:ascii="Times New Roman" w:hAnsi="Times New Roman" w:cs="Times New Roman"/>
          <w:sz w:val="24"/>
          <w:szCs w:val="24"/>
        </w:rPr>
        <w:t>Thermofisher</w:t>
      </w:r>
      <w:proofErr w:type="spellEnd"/>
      <w:r w:rsidR="00AF32AF" w:rsidRPr="0070433E">
        <w:rPr>
          <w:rFonts w:ascii="Times New Roman" w:hAnsi="Times New Roman" w:cs="Times New Roman"/>
          <w:sz w:val="24"/>
          <w:szCs w:val="24"/>
        </w:rPr>
        <w:t xml:space="preserve"> Helios </w:t>
      </w:r>
      <w:proofErr w:type="spellStart"/>
      <w:r w:rsidR="00AF32AF" w:rsidRPr="0070433E">
        <w:rPr>
          <w:rFonts w:ascii="Times New Roman" w:hAnsi="Times New Roman" w:cs="Times New Roman"/>
          <w:sz w:val="24"/>
          <w:szCs w:val="24"/>
        </w:rPr>
        <w:t>Nanolab</w:t>
      </w:r>
      <w:proofErr w:type="spellEnd"/>
      <w:r w:rsidR="00AF32AF" w:rsidRPr="0070433E">
        <w:rPr>
          <w:rFonts w:ascii="Times New Roman" w:hAnsi="Times New Roman" w:cs="Times New Roman"/>
          <w:sz w:val="24"/>
          <w:szCs w:val="24"/>
        </w:rPr>
        <w:t xml:space="preserve"> G4 UX </w:t>
      </w:r>
      <w:r w:rsidR="005C2DD1" w:rsidRPr="0070433E">
        <w:rPr>
          <w:rFonts w:ascii="Times New Roman" w:hAnsi="Times New Roman" w:cs="Times New Roman"/>
          <w:sz w:val="24"/>
          <w:szCs w:val="24"/>
        </w:rPr>
        <w:t xml:space="preserve">[13]. </w:t>
      </w:r>
      <w:r w:rsidR="00AF32AF" w:rsidRPr="0070433E">
        <w:rPr>
          <w:rFonts w:ascii="Times New Roman" w:hAnsi="Times New Roman" w:cs="Times New Roman"/>
          <w:sz w:val="24"/>
          <w:szCs w:val="24"/>
        </w:rPr>
        <w:t xml:space="preserve">TKD </w:t>
      </w:r>
      <w:r w:rsidR="003F1FCB" w:rsidRPr="0070433E">
        <w:rPr>
          <w:rFonts w:ascii="Times New Roman" w:hAnsi="Times New Roman" w:cs="Times New Roman"/>
          <w:color w:val="000000" w:themeColor="text1"/>
          <w:sz w:val="24"/>
          <w:szCs w:val="24"/>
        </w:rPr>
        <w:t>d</w:t>
      </w:r>
      <w:r w:rsidR="005633D6" w:rsidRPr="0070433E">
        <w:rPr>
          <w:rFonts w:ascii="Times New Roman" w:hAnsi="Times New Roman" w:cs="Times New Roman"/>
          <w:color w:val="000000" w:themeColor="text1"/>
          <w:sz w:val="24"/>
          <w:szCs w:val="24"/>
        </w:rPr>
        <w:t xml:space="preserve">ata analysis was performed using TSL OIM </w:t>
      </w:r>
      <w:r w:rsidR="00485754" w:rsidRPr="0070433E">
        <w:rPr>
          <w:rFonts w:ascii="Times New Roman" w:hAnsi="Times New Roman" w:cs="Times New Roman"/>
          <w:color w:val="000000" w:themeColor="text1"/>
          <w:sz w:val="24"/>
          <w:szCs w:val="24"/>
        </w:rPr>
        <w:t>v</w:t>
      </w:r>
      <w:r w:rsidR="005633D6" w:rsidRPr="0070433E">
        <w:rPr>
          <w:rFonts w:ascii="Times New Roman" w:hAnsi="Times New Roman" w:cs="Times New Roman"/>
          <w:color w:val="000000" w:themeColor="text1"/>
          <w:sz w:val="24"/>
          <w:szCs w:val="24"/>
        </w:rPr>
        <w:t>8</w:t>
      </w:r>
      <w:r w:rsidR="00485754" w:rsidRPr="0070433E">
        <w:rPr>
          <w:rFonts w:ascii="Times New Roman" w:hAnsi="Times New Roman" w:cs="Times New Roman"/>
          <w:color w:val="000000" w:themeColor="text1"/>
          <w:sz w:val="24"/>
          <w:szCs w:val="24"/>
        </w:rPr>
        <w:t xml:space="preserve"> software</w:t>
      </w:r>
      <w:r w:rsidR="005633D6" w:rsidRPr="0070433E">
        <w:rPr>
          <w:rFonts w:ascii="Times New Roman" w:hAnsi="Times New Roman" w:cs="Times New Roman"/>
          <w:color w:val="000000" w:themeColor="text1"/>
          <w:sz w:val="24"/>
          <w:szCs w:val="24"/>
        </w:rPr>
        <w:t xml:space="preserve">. </w:t>
      </w:r>
      <w:r w:rsidR="00877337" w:rsidRPr="0070433E">
        <w:rPr>
          <w:rFonts w:ascii="Times New Roman" w:hAnsi="Times New Roman" w:cs="Times New Roman"/>
          <w:color w:val="000000" w:themeColor="text1"/>
          <w:sz w:val="24"/>
          <w:szCs w:val="24"/>
        </w:rPr>
        <w:t>E</w:t>
      </w:r>
      <w:r w:rsidR="00125768" w:rsidRPr="0070433E">
        <w:rPr>
          <w:rFonts w:ascii="Times New Roman" w:hAnsi="Times New Roman" w:cs="Times New Roman"/>
          <w:color w:val="000000" w:themeColor="text1"/>
          <w:sz w:val="24"/>
          <w:szCs w:val="24"/>
        </w:rPr>
        <w:t xml:space="preserve">lemental distribution </w:t>
      </w:r>
      <w:r w:rsidR="0018421B" w:rsidRPr="0070433E">
        <w:rPr>
          <w:rFonts w:ascii="Times New Roman" w:hAnsi="Times New Roman" w:cs="Times New Roman"/>
          <w:color w:val="000000" w:themeColor="text1"/>
          <w:sz w:val="24"/>
          <w:szCs w:val="24"/>
        </w:rPr>
        <w:t xml:space="preserve">at near-atomic scale </w:t>
      </w:r>
      <w:r w:rsidR="00903C18" w:rsidRPr="0070433E">
        <w:rPr>
          <w:rFonts w:ascii="Times New Roman" w:hAnsi="Times New Roman" w:cs="Times New Roman"/>
          <w:color w:val="000000" w:themeColor="text1"/>
          <w:sz w:val="24"/>
          <w:szCs w:val="24"/>
        </w:rPr>
        <w:t xml:space="preserve">and chemical composition </w:t>
      </w:r>
      <w:r w:rsidR="00BE58EF" w:rsidRPr="0070433E">
        <w:rPr>
          <w:rFonts w:ascii="Times New Roman" w:hAnsi="Times New Roman" w:cs="Times New Roman"/>
          <w:color w:val="000000" w:themeColor="text1"/>
          <w:sz w:val="24"/>
          <w:szCs w:val="24"/>
        </w:rPr>
        <w:t>analysis</w:t>
      </w:r>
      <w:r w:rsidR="00903C18" w:rsidRPr="0070433E">
        <w:rPr>
          <w:rFonts w:ascii="Times New Roman" w:hAnsi="Times New Roman" w:cs="Times New Roman"/>
          <w:color w:val="000000" w:themeColor="text1"/>
          <w:sz w:val="24"/>
          <w:szCs w:val="24"/>
        </w:rPr>
        <w:t xml:space="preserve"> was performed using </w:t>
      </w:r>
      <w:r w:rsidR="0018421B" w:rsidRPr="0070433E">
        <w:rPr>
          <w:rFonts w:ascii="Times New Roman" w:hAnsi="Times New Roman" w:cs="Times New Roman"/>
          <w:color w:val="000000" w:themeColor="text1"/>
          <w:sz w:val="24"/>
          <w:szCs w:val="24"/>
        </w:rPr>
        <w:t>Local Electrode Atom Probe</w:t>
      </w:r>
      <w:r w:rsidR="00553787" w:rsidRPr="0070433E">
        <w:rPr>
          <w:rFonts w:ascii="Times New Roman" w:hAnsi="Times New Roman" w:cs="Times New Roman"/>
          <w:color w:val="000000" w:themeColor="text1"/>
          <w:sz w:val="24"/>
          <w:szCs w:val="24"/>
        </w:rPr>
        <w:t>,</w:t>
      </w:r>
      <w:r w:rsidR="0018421B" w:rsidRPr="0070433E">
        <w:rPr>
          <w:rFonts w:ascii="Times New Roman" w:hAnsi="Times New Roman" w:cs="Times New Roman"/>
          <w:color w:val="000000" w:themeColor="text1"/>
          <w:sz w:val="24"/>
          <w:szCs w:val="24"/>
        </w:rPr>
        <w:t xml:space="preserve"> 5000X HR</w:t>
      </w:r>
      <w:r w:rsidR="00553787" w:rsidRPr="0070433E">
        <w:rPr>
          <w:rFonts w:ascii="Times New Roman" w:hAnsi="Times New Roman" w:cs="Times New Roman"/>
          <w:color w:val="000000" w:themeColor="text1"/>
          <w:sz w:val="24"/>
          <w:szCs w:val="24"/>
        </w:rPr>
        <w:t>.</w:t>
      </w:r>
      <w:r w:rsidR="0018421B" w:rsidRPr="0070433E">
        <w:rPr>
          <w:rFonts w:ascii="Times New Roman" w:hAnsi="Times New Roman" w:cs="Times New Roman"/>
          <w:color w:val="000000" w:themeColor="text1"/>
          <w:sz w:val="24"/>
          <w:szCs w:val="24"/>
        </w:rPr>
        <w:t xml:space="preserve"> </w:t>
      </w:r>
      <w:r w:rsidR="005633D6" w:rsidRPr="0070433E">
        <w:rPr>
          <w:rFonts w:ascii="Times New Roman" w:hAnsi="Times New Roman" w:cs="Times New Roman"/>
          <w:color w:val="000000" w:themeColor="text1"/>
          <w:sz w:val="24"/>
          <w:szCs w:val="24"/>
        </w:rPr>
        <w:t>A</w:t>
      </w:r>
      <w:r w:rsidR="00B204B8" w:rsidRPr="0070433E">
        <w:rPr>
          <w:rFonts w:ascii="Times New Roman" w:hAnsi="Times New Roman" w:cs="Times New Roman"/>
          <w:color w:val="000000" w:themeColor="text1"/>
          <w:sz w:val="24"/>
          <w:szCs w:val="24"/>
        </w:rPr>
        <w:t xml:space="preserve">tom </w:t>
      </w:r>
      <w:r w:rsidR="005633D6" w:rsidRPr="0070433E">
        <w:rPr>
          <w:rFonts w:ascii="Times New Roman" w:hAnsi="Times New Roman" w:cs="Times New Roman"/>
          <w:color w:val="000000" w:themeColor="text1"/>
          <w:sz w:val="24"/>
          <w:szCs w:val="24"/>
        </w:rPr>
        <w:t>P</w:t>
      </w:r>
      <w:r w:rsidR="00B204B8" w:rsidRPr="0070433E">
        <w:rPr>
          <w:rFonts w:ascii="Times New Roman" w:hAnsi="Times New Roman" w:cs="Times New Roman"/>
          <w:color w:val="000000" w:themeColor="text1"/>
          <w:sz w:val="24"/>
          <w:szCs w:val="24"/>
        </w:rPr>
        <w:t xml:space="preserve">robe </w:t>
      </w:r>
      <w:r w:rsidR="005633D6" w:rsidRPr="0070433E">
        <w:rPr>
          <w:rFonts w:ascii="Times New Roman" w:hAnsi="Times New Roman" w:cs="Times New Roman"/>
          <w:color w:val="000000" w:themeColor="text1"/>
          <w:sz w:val="24"/>
          <w:szCs w:val="24"/>
        </w:rPr>
        <w:t>T</w:t>
      </w:r>
      <w:r w:rsidR="00B204B8" w:rsidRPr="0070433E">
        <w:rPr>
          <w:rFonts w:ascii="Times New Roman" w:hAnsi="Times New Roman" w:cs="Times New Roman"/>
          <w:color w:val="000000" w:themeColor="text1"/>
          <w:sz w:val="24"/>
          <w:szCs w:val="24"/>
        </w:rPr>
        <w:t>omography</w:t>
      </w:r>
      <w:r w:rsidR="005633D6" w:rsidRPr="0070433E">
        <w:rPr>
          <w:rFonts w:ascii="Times New Roman" w:hAnsi="Times New Roman" w:cs="Times New Roman"/>
          <w:color w:val="000000" w:themeColor="text1"/>
          <w:sz w:val="24"/>
          <w:szCs w:val="24"/>
        </w:rPr>
        <w:t xml:space="preserve"> </w:t>
      </w:r>
      <w:r w:rsidR="00125768" w:rsidRPr="0070433E">
        <w:rPr>
          <w:rFonts w:ascii="Times New Roman" w:hAnsi="Times New Roman" w:cs="Times New Roman"/>
          <w:color w:val="000000" w:themeColor="text1"/>
          <w:sz w:val="24"/>
          <w:szCs w:val="24"/>
        </w:rPr>
        <w:t xml:space="preserve">(APT) </w:t>
      </w:r>
      <w:r w:rsidR="005633D6" w:rsidRPr="0070433E">
        <w:rPr>
          <w:rFonts w:ascii="Times New Roman" w:hAnsi="Times New Roman" w:cs="Times New Roman"/>
          <w:color w:val="000000" w:themeColor="text1"/>
          <w:sz w:val="24"/>
          <w:szCs w:val="24"/>
        </w:rPr>
        <w:t>measurements were performed with the</w:t>
      </w:r>
      <w:r w:rsidR="008B4646" w:rsidRPr="0070433E">
        <w:rPr>
          <w:rFonts w:ascii="Times New Roman" w:hAnsi="Times New Roman" w:cs="Times New Roman"/>
          <w:color w:val="000000" w:themeColor="text1"/>
          <w:sz w:val="24"/>
          <w:szCs w:val="24"/>
        </w:rPr>
        <w:t xml:space="preserve"> sample</w:t>
      </w:r>
      <w:r w:rsidR="005633D6" w:rsidRPr="0070433E">
        <w:rPr>
          <w:rFonts w:ascii="Times New Roman" w:hAnsi="Times New Roman" w:cs="Times New Roman"/>
          <w:color w:val="000000" w:themeColor="text1"/>
          <w:sz w:val="24"/>
          <w:szCs w:val="24"/>
        </w:rPr>
        <w:t xml:space="preserve"> tip maintained at 60 K. Data reconstruction and analysis</w:t>
      </w:r>
      <w:r w:rsidR="00D94C22" w:rsidRPr="0070433E">
        <w:rPr>
          <w:rFonts w:ascii="Times New Roman" w:hAnsi="Times New Roman" w:cs="Times New Roman"/>
          <w:color w:val="000000" w:themeColor="text1"/>
          <w:sz w:val="24"/>
          <w:szCs w:val="24"/>
        </w:rPr>
        <w:t xml:space="preserve"> </w:t>
      </w:r>
      <w:r w:rsidR="005633D6" w:rsidRPr="0070433E">
        <w:rPr>
          <w:rFonts w:ascii="Times New Roman" w:hAnsi="Times New Roman" w:cs="Times New Roman"/>
          <w:color w:val="000000" w:themeColor="text1"/>
          <w:sz w:val="24"/>
          <w:szCs w:val="24"/>
        </w:rPr>
        <w:t xml:space="preserve">was performed using IVAS 3.8.4 software provided by Cameca instruments. </w:t>
      </w:r>
    </w:p>
    <w:p w14:paraId="3DFE4643" w14:textId="32272C1E" w:rsidR="002F24C6" w:rsidRPr="0070433E" w:rsidRDefault="00553AE6" w:rsidP="02ED8269">
      <w:pPr>
        <w:spacing w:line="360" w:lineRule="auto"/>
        <w:jc w:val="both"/>
        <w:rPr>
          <w:rFonts w:ascii="Times New Roman" w:hAnsi="Times New Roman" w:cs="Times New Roman"/>
          <w:sz w:val="24"/>
          <w:szCs w:val="24"/>
        </w:rPr>
      </w:pPr>
      <w:r w:rsidRPr="0070433E">
        <w:rPr>
          <w:rFonts w:ascii="Times New Roman" w:hAnsi="Times New Roman" w:cs="Times New Roman"/>
          <w:color w:val="000000" w:themeColor="text1"/>
          <w:sz w:val="24"/>
          <w:szCs w:val="24"/>
        </w:rPr>
        <w:t>A</w:t>
      </w:r>
      <w:r w:rsidR="005633D6" w:rsidRPr="0070433E">
        <w:rPr>
          <w:rFonts w:ascii="Times New Roman" w:hAnsi="Times New Roman" w:cs="Times New Roman"/>
          <w:color w:val="000000" w:themeColor="text1"/>
          <w:sz w:val="24"/>
          <w:szCs w:val="24"/>
        </w:rPr>
        <w:t>b-initio calculations were performed to understand phase formation and stability</w:t>
      </w:r>
      <w:r w:rsidR="005729B7" w:rsidRPr="0070433E">
        <w:rPr>
          <w:rFonts w:ascii="Times New Roman" w:hAnsi="Times New Roman" w:cs="Times New Roman"/>
          <w:color w:val="000000" w:themeColor="text1"/>
          <w:sz w:val="24"/>
          <w:szCs w:val="24"/>
        </w:rPr>
        <w:t xml:space="preserve"> in YT and 2ZYT</w:t>
      </w:r>
      <w:r w:rsidR="005633D6" w:rsidRPr="0070433E">
        <w:rPr>
          <w:rFonts w:ascii="Times New Roman" w:hAnsi="Times New Roman" w:cs="Times New Roman"/>
          <w:color w:val="000000" w:themeColor="text1"/>
          <w:sz w:val="24"/>
          <w:szCs w:val="24"/>
        </w:rPr>
        <w:t>. The first-</w:t>
      </w:r>
      <w:proofErr w:type="gramStart"/>
      <w:r w:rsidR="005633D6" w:rsidRPr="0070433E">
        <w:rPr>
          <w:rFonts w:ascii="Times New Roman" w:hAnsi="Times New Roman" w:cs="Times New Roman"/>
          <w:color w:val="000000" w:themeColor="text1"/>
          <w:sz w:val="24"/>
          <w:szCs w:val="24"/>
        </w:rPr>
        <w:t>principle</w:t>
      </w:r>
      <w:proofErr w:type="gramEnd"/>
      <w:r w:rsidR="005633D6" w:rsidRPr="0070433E">
        <w:rPr>
          <w:rFonts w:ascii="Times New Roman" w:hAnsi="Times New Roman" w:cs="Times New Roman"/>
          <w:color w:val="000000" w:themeColor="text1"/>
          <w:sz w:val="24"/>
          <w:szCs w:val="24"/>
        </w:rPr>
        <w:t xml:space="preserve"> calculations were performed using a plane-wave basis set as implemented in VASP (Vienna Ab initio Simulation Package) to predict the lattice parameters of </w:t>
      </w:r>
      <w:r w:rsidR="0009766C" w:rsidRPr="0070433E">
        <w:rPr>
          <w:rFonts w:ascii="Times New Roman" w:hAnsi="Times New Roman" w:cs="Times New Roman"/>
          <w:color w:val="000000" w:themeColor="text1"/>
          <w:sz w:val="24"/>
          <w:szCs w:val="24"/>
        </w:rPr>
        <w:t>M and T phases</w:t>
      </w:r>
      <w:r w:rsidR="005633D6" w:rsidRPr="0070433E">
        <w:rPr>
          <w:rFonts w:ascii="Times New Roman" w:hAnsi="Times New Roman" w:cs="Times New Roman"/>
          <w:color w:val="000000" w:themeColor="text1"/>
          <w:sz w:val="24"/>
          <w:szCs w:val="24"/>
        </w:rPr>
        <w:t>. Projected Augmented Wave (PAW) method was used to describe the ion-electron interaction</w:t>
      </w:r>
      <w:r w:rsidR="007D2B9A" w:rsidRPr="0070433E">
        <w:rPr>
          <w:rFonts w:ascii="Times New Roman" w:hAnsi="Times New Roman" w:cs="Times New Roman"/>
          <w:color w:val="000000" w:themeColor="text1"/>
          <w:sz w:val="24"/>
          <w:szCs w:val="24"/>
        </w:rPr>
        <w:t>.</w:t>
      </w:r>
      <w:r w:rsidR="005633D6" w:rsidRPr="0070433E">
        <w:rPr>
          <w:rFonts w:ascii="Times New Roman" w:hAnsi="Times New Roman" w:cs="Times New Roman"/>
          <w:color w:val="000000" w:themeColor="text1"/>
          <w:sz w:val="24"/>
          <w:szCs w:val="24"/>
        </w:rPr>
        <w:t xml:space="preserve"> </w:t>
      </w:r>
      <w:r w:rsidR="005633D6" w:rsidRPr="0070433E">
        <w:rPr>
          <w:rFonts w:ascii="Times New Roman" w:hAnsi="Times New Roman" w:cs="Times New Roman"/>
          <w:sz w:val="24"/>
          <w:szCs w:val="24"/>
        </w:rPr>
        <w:t xml:space="preserve">The calculations were performed using a supercell consisting of 16 </w:t>
      </w:r>
      <w:r w:rsidR="00317B24" w:rsidRPr="0070433E">
        <w:rPr>
          <w:rFonts w:ascii="Times New Roman" w:hAnsi="Times New Roman" w:cs="Times New Roman"/>
          <w:sz w:val="24"/>
          <w:szCs w:val="24"/>
        </w:rPr>
        <w:t>YT</w:t>
      </w:r>
      <w:r w:rsidR="005633D6" w:rsidRPr="0070433E">
        <w:rPr>
          <w:rFonts w:ascii="Times New Roman" w:hAnsi="Times New Roman" w:cs="Times New Roman"/>
          <w:sz w:val="24"/>
          <w:szCs w:val="24"/>
        </w:rPr>
        <w:t xml:space="preserve"> units. </w:t>
      </w:r>
      <w:r w:rsidR="005633D6" w:rsidRPr="0070433E">
        <w:rPr>
          <w:rFonts w:ascii="Times New Roman" w:hAnsi="Times New Roman" w:cs="Times New Roman"/>
          <w:color w:val="000000" w:themeColor="text1"/>
          <w:sz w:val="24"/>
          <w:szCs w:val="24"/>
        </w:rPr>
        <w:lastRenderedPageBreak/>
        <w:t>Stopping criteria for electronic self-consistent loop was chosen to be 10</w:t>
      </w:r>
      <w:r w:rsidR="005633D6" w:rsidRPr="0070433E">
        <w:rPr>
          <w:rFonts w:ascii="Times New Roman" w:hAnsi="Times New Roman" w:cs="Times New Roman"/>
          <w:color w:val="000000" w:themeColor="text1"/>
          <w:sz w:val="24"/>
          <w:szCs w:val="24"/>
          <w:vertAlign w:val="superscript"/>
        </w:rPr>
        <w:t xml:space="preserve">−6 </w:t>
      </w:r>
      <w:r w:rsidR="005633D6" w:rsidRPr="0070433E">
        <w:rPr>
          <w:rFonts w:ascii="Times New Roman" w:hAnsi="Times New Roman" w:cs="Times New Roman"/>
          <w:color w:val="000000" w:themeColor="text1"/>
          <w:sz w:val="24"/>
          <w:szCs w:val="24"/>
        </w:rPr>
        <w:t>eV, and the structural relaxation was stopped with the criterion of 10</w:t>
      </w:r>
      <w:r w:rsidR="005633D6" w:rsidRPr="0070433E">
        <w:rPr>
          <w:rFonts w:ascii="Times New Roman" w:hAnsi="Times New Roman" w:cs="Times New Roman"/>
          <w:color w:val="000000" w:themeColor="text1"/>
          <w:sz w:val="24"/>
          <w:szCs w:val="24"/>
          <w:vertAlign w:val="superscript"/>
        </w:rPr>
        <w:t>−5</w:t>
      </w:r>
      <w:r w:rsidR="005633D6" w:rsidRPr="0070433E">
        <w:rPr>
          <w:rFonts w:ascii="Times New Roman" w:hAnsi="Times New Roman" w:cs="Times New Roman"/>
          <w:color w:val="000000" w:themeColor="text1"/>
          <w:sz w:val="24"/>
          <w:szCs w:val="24"/>
        </w:rPr>
        <w:t xml:space="preserve"> eV/Å. Conjugate gradient algorithm was used to update the position of ions for </w:t>
      </w:r>
      <w:r w:rsidR="00BF11B3" w:rsidRPr="0070433E">
        <w:rPr>
          <w:rFonts w:ascii="Times New Roman" w:hAnsi="Times New Roman" w:cs="Times New Roman"/>
          <w:color w:val="000000" w:themeColor="text1"/>
          <w:sz w:val="24"/>
          <w:szCs w:val="24"/>
        </w:rPr>
        <w:t>M</w:t>
      </w:r>
      <w:r w:rsidR="00FD5513" w:rsidRPr="0070433E">
        <w:rPr>
          <w:rFonts w:ascii="Times New Roman" w:hAnsi="Times New Roman" w:cs="Times New Roman"/>
          <w:color w:val="000000" w:themeColor="text1"/>
          <w:sz w:val="24"/>
          <w:szCs w:val="24"/>
        </w:rPr>
        <w:t xml:space="preserve"> and </w:t>
      </w:r>
      <w:r w:rsidR="003B7CB9" w:rsidRPr="0070433E">
        <w:rPr>
          <w:rFonts w:ascii="Times New Roman" w:hAnsi="Times New Roman" w:cs="Times New Roman"/>
          <w:color w:val="000000" w:themeColor="text1"/>
          <w:sz w:val="24"/>
          <w:szCs w:val="24"/>
        </w:rPr>
        <w:t>T</w:t>
      </w:r>
      <w:r w:rsidR="005633D6" w:rsidRPr="0070433E">
        <w:rPr>
          <w:rFonts w:ascii="Times New Roman" w:hAnsi="Times New Roman" w:cs="Times New Roman"/>
          <w:color w:val="000000" w:themeColor="text1"/>
          <w:sz w:val="24"/>
          <w:szCs w:val="24"/>
        </w:rPr>
        <w:t xml:space="preserve">. All the structural degrees of freedom were allowed to change for the </w:t>
      </w:r>
      <w:r w:rsidR="003B7CB9" w:rsidRPr="0070433E">
        <w:rPr>
          <w:rFonts w:ascii="Times New Roman" w:hAnsi="Times New Roman" w:cs="Times New Roman"/>
          <w:color w:val="000000" w:themeColor="text1"/>
          <w:sz w:val="24"/>
          <w:szCs w:val="24"/>
        </w:rPr>
        <w:t>M</w:t>
      </w:r>
      <w:r w:rsidR="005633D6" w:rsidRPr="0070433E">
        <w:rPr>
          <w:rFonts w:ascii="Times New Roman" w:hAnsi="Times New Roman" w:cs="Times New Roman"/>
          <w:color w:val="000000" w:themeColor="text1"/>
          <w:sz w:val="24"/>
          <w:szCs w:val="24"/>
        </w:rPr>
        <w:t xml:space="preserve"> phase, whereas only atomic positions were allowed to change for </w:t>
      </w:r>
      <w:r w:rsidR="003B7CB9" w:rsidRPr="0070433E">
        <w:rPr>
          <w:rFonts w:ascii="Times New Roman" w:hAnsi="Times New Roman" w:cs="Times New Roman"/>
          <w:color w:val="000000" w:themeColor="text1"/>
          <w:sz w:val="24"/>
          <w:szCs w:val="24"/>
        </w:rPr>
        <w:t>T</w:t>
      </w:r>
      <w:r w:rsidR="005633D6" w:rsidRPr="0070433E">
        <w:rPr>
          <w:rFonts w:ascii="Times New Roman" w:hAnsi="Times New Roman" w:cs="Times New Roman"/>
          <w:color w:val="000000" w:themeColor="text1"/>
          <w:sz w:val="24"/>
          <w:szCs w:val="24"/>
        </w:rPr>
        <w:t xml:space="preserve"> phase. </w:t>
      </w:r>
    </w:p>
    <w:p w14:paraId="11521E53" w14:textId="1AF69892" w:rsidR="003E515B" w:rsidRPr="0070433E" w:rsidRDefault="688A41A9" w:rsidP="00B8522A">
      <w:pPr>
        <w:spacing w:line="360" w:lineRule="auto"/>
        <w:jc w:val="both"/>
        <w:rPr>
          <w:rFonts w:ascii="Times New Roman" w:hAnsi="Times New Roman" w:cs="Times New Roman"/>
          <w:color w:val="000000" w:themeColor="text1"/>
          <w:sz w:val="24"/>
          <w:szCs w:val="24"/>
        </w:rPr>
      </w:pPr>
      <w:bookmarkStart w:id="1" w:name="_Hlk72880058"/>
      <w:r w:rsidRPr="0070433E">
        <w:rPr>
          <w:rFonts w:ascii="Times New Roman" w:hAnsi="Times New Roman" w:cs="Times New Roman"/>
          <w:color w:val="000000" w:themeColor="text1"/>
          <w:sz w:val="24"/>
          <w:szCs w:val="24"/>
        </w:rPr>
        <w:t xml:space="preserve">Microstructural </w:t>
      </w:r>
      <w:proofErr w:type="spellStart"/>
      <w:r w:rsidRPr="0070433E">
        <w:rPr>
          <w:rFonts w:ascii="Times New Roman" w:hAnsi="Times New Roman" w:cs="Times New Roman"/>
          <w:color w:val="000000" w:themeColor="text1"/>
          <w:sz w:val="24"/>
          <w:szCs w:val="24"/>
        </w:rPr>
        <w:t>characterisation</w:t>
      </w:r>
      <w:proofErr w:type="spellEnd"/>
      <w:r w:rsidRPr="0070433E">
        <w:rPr>
          <w:rFonts w:ascii="Times New Roman" w:hAnsi="Times New Roman" w:cs="Times New Roman"/>
          <w:color w:val="000000" w:themeColor="text1"/>
          <w:sz w:val="24"/>
          <w:szCs w:val="24"/>
        </w:rPr>
        <w:t xml:space="preserve"> of 2ZYT was performed </w:t>
      </w:r>
      <w:r w:rsidR="003F7D3E" w:rsidRPr="0070433E">
        <w:rPr>
          <w:rFonts w:ascii="Times New Roman" w:hAnsi="Times New Roman" w:cs="Times New Roman"/>
          <w:color w:val="000000" w:themeColor="text1"/>
          <w:sz w:val="24"/>
          <w:szCs w:val="24"/>
        </w:rPr>
        <w:t xml:space="preserve">correlatively </w:t>
      </w:r>
      <w:r w:rsidRPr="0070433E">
        <w:rPr>
          <w:rFonts w:ascii="Times New Roman" w:hAnsi="Times New Roman" w:cs="Times New Roman"/>
          <w:color w:val="000000" w:themeColor="text1"/>
          <w:sz w:val="24"/>
          <w:szCs w:val="24"/>
        </w:rPr>
        <w:t>using</w:t>
      </w:r>
      <w:r w:rsidR="008201F0" w:rsidRPr="0070433E">
        <w:rPr>
          <w:rFonts w:ascii="Times New Roman" w:hAnsi="Times New Roman" w:cs="Times New Roman"/>
          <w:color w:val="000000" w:themeColor="text1"/>
          <w:sz w:val="24"/>
          <w:szCs w:val="24"/>
        </w:rPr>
        <w:t xml:space="preserve"> high resolution</w:t>
      </w:r>
      <w:r w:rsidRPr="0070433E">
        <w:rPr>
          <w:rFonts w:ascii="Times New Roman" w:hAnsi="Times New Roman" w:cs="Times New Roman"/>
          <w:color w:val="000000" w:themeColor="text1"/>
          <w:sz w:val="24"/>
          <w:szCs w:val="24"/>
        </w:rPr>
        <w:t xml:space="preserve"> SEM-based STEM and TKD techniques</w:t>
      </w:r>
      <w:r w:rsidR="003F7D3E" w:rsidRPr="0070433E">
        <w:rPr>
          <w:rFonts w:ascii="Times New Roman" w:hAnsi="Times New Roman" w:cs="Times New Roman"/>
          <w:color w:val="000000" w:themeColor="text1"/>
          <w:sz w:val="24"/>
          <w:szCs w:val="24"/>
        </w:rPr>
        <w:t>.</w:t>
      </w:r>
      <w:r w:rsidRPr="0070433E">
        <w:rPr>
          <w:rFonts w:ascii="Times New Roman" w:hAnsi="Times New Roman" w:cs="Times New Roman"/>
          <w:color w:val="000000" w:themeColor="text1"/>
          <w:sz w:val="24"/>
          <w:szCs w:val="24"/>
        </w:rPr>
        <w:t xml:space="preserve"> </w:t>
      </w:r>
      <w:r w:rsidRPr="0070433E">
        <w:rPr>
          <w:rFonts w:ascii="Times New Roman" w:hAnsi="Times New Roman" w:cs="Times New Roman"/>
          <w:sz w:val="24"/>
          <w:szCs w:val="24"/>
        </w:rPr>
        <w:t>Fig. 1(a</w:t>
      </w:r>
      <w:r w:rsidR="00D46CA0" w:rsidRPr="0070433E">
        <w:rPr>
          <w:rFonts w:ascii="Times New Roman" w:hAnsi="Times New Roman" w:cs="Times New Roman"/>
          <w:sz w:val="24"/>
          <w:szCs w:val="24"/>
        </w:rPr>
        <w:t xml:space="preserve">, </w:t>
      </w:r>
      <w:r w:rsidR="00F54F05" w:rsidRPr="0070433E">
        <w:rPr>
          <w:rFonts w:ascii="Times New Roman" w:hAnsi="Times New Roman" w:cs="Times New Roman"/>
          <w:sz w:val="24"/>
          <w:szCs w:val="24"/>
        </w:rPr>
        <w:t>b</w:t>
      </w:r>
      <w:r w:rsidR="008201F0" w:rsidRPr="0070433E">
        <w:rPr>
          <w:rFonts w:ascii="Times New Roman" w:hAnsi="Times New Roman" w:cs="Times New Roman"/>
          <w:sz w:val="24"/>
          <w:szCs w:val="24"/>
        </w:rPr>
        <w:t>)</w:t>
      </w:r>
      <w:r w:rsidRPr="0070433E">
        <w:rPr>
          <w:rFonts w:ascii="Times New Roman" w:hAnsi="Times New Roman" w:cs="Times New Roman"/>
          <w:sz w:val="24"/>
          <w:szCs w:val="24"/>
        </w:rPr>
        <w:t xml:space="preserve"> show</w:t>
      </w:r>
      <w:r w:rsidR="008201F0" w:rsidRPr="0070433E">
        <w:rPr>
          <w:rFonts w:ascii="Times New Roman" w:hAnsi="Times New Roman" w:cs="Times New Roman"/>
          <w:sz w:val="24"/>
          <w:szCs w:val="24"/>
        </w:rPr>
        <w:t>s</w:t>
      </w:r>
      <w:r w:rsidRPr="0070433E">
        <w:rPr>
          <w:rFonts w:ascii="Times New Roman" w:hAnsi="Times New Roman" w:cs="Times New Roman"/>
          <w:sz w:val="24"/>
          <w:szCs w:val="24"/>
        </w:rPr>
        <w:t xml:space="preserve"> </w:t>
      </w:r>
      <w:r w:rsidR="00985B82" w:rsidRPr="0070433E">
        <w:rPr>
          <w:rFonts w:ascii="Times New Roman" w:hAnsi="Times New Roman" w:cs="Times New Roman"/>
          <w:sz w:val="24"/>
          <w:szCs w:val="24"/>
        </w:rPr>
        <w:t xml:space="preserve">SEM chamber view and </w:t>
      </w:r>
      <w:r w:rsidR="000F78DF" w:rsidRPr="0070433E">
        <w:rPr>
          <w:rFonts w:ascii="Times New Roman" w:hAnsi="Times New Roman" w:cs="Times New Roman"/>
          <w:sz w:val="24"/>
          <w:szCs w:val="24"/>
        </w:rPr>
        <w:t xml:space="preserve">the </w:t>
      </w:r>
      <w:r w:rsidR="00985B82" w:rsidRPr="0070433E">
        <w:rPr>
          <w:rFonts w:ascii="Times New Roman" w:hAnsi="Times New Roman" w:cs="Times New Roman"/>
          <w:sz w:val="24"/>
          <w:szCs w:val="24"/>
        </w:rPr>
        <w:t xml:space="preserve">schematic of </w:t>
      </w:r>
      <w:r w:rsidR="008201F0" w:rsidRPr="0070433E">
        <w:rPr>
          <w:rFonts w:ascii="Times New Roman" w:hAnsi="Times New Roman" w:cs="Times New Roman"/>
          <w:sz w:val="24"/>
          <w:szCs w:val="24"/>
        </w:rPr>
        <w:t>in</w:t>
      </w:r>
      <w:r w:rsidR="007C2177" w:rsidRPr="0070433E">
        <w:rPr>
          <w:rFonts w:ascii="Times New Roman" w:hAnsi="Times New Roman" w:cs="Times New Roman"/>
          <w:sz w:val="24"/>
          <w:szCs w:val="24"/>
        </w:rPr>
        <w:t>-</w:t>
      </w:r>
      <w:r w:rsidR="008201F0" w:rsidRPr="0070433E">
        <w:rPr>
          <w:rFonts w:ascii="Times New Roman" w:hAnsi="Times New Roman" w:cs="Times New Roman"/>
          <w:sz w:val="24"/>
          <w:szCs w:val="24"/>
        </w:rPr>
        <w:t>house developed</w:t>
      </w:r>
      <w:r w:rsidRPr="0070433E">
        <w:rPr>
          <w:rFonts w:ascii="Times New Roman" w:hAnsi="Times New Roman" w:cs="Times New Roman"/>
          <w:sz w:val="24"/>
          <w:szCs w:val="24"/>
        </w:rPr>
        <w:t xml:space="preserve"> correlative microscopy holder</w:t>
      </w:r>
      <w:r w:rsidR="00F54F05" w:rsidRPr="0070433E">
        <w:rPr>
          <w:rFonts w:ascii="Times New Roman" w:hAnsi="Times New Roman" w:cs="Times New Roman"/>
          <w:sz w:val="24"/>
          <w:szCs w:val="24"/>
        </w:rPr>
        <w:t xml:space="preserve"> </w:t>
      </w:r>
      <w:r w:rsidR="000C2D1C" w:rsidRPr="0070433E">
        <w:rPr>
          <w:rFonts w:ascii="Times New Roman" w:hAnsi="Times New Roman" w:cs="Times New Roman"/>
          <w:sz w:val="24"/>
          <w:szCs w:val="24"/>
        </w:rPr>
        <w:t>with the</w:t>
      </w:r>
      <w:r w:rsidR="00F54F05" w:rsidRPr="0070433E">
        <w:rPr>
          <w:rFonts w:ascii="Times New Roman" w:hAnsi="Times New Roman" w:cs="Times New Roman"/>
          <w:sz w:val="24"/>
          <w:szCs w:val="24"/>
        </w:rPr>
        <w:t xml:space="preserve"> pre-tilt </w:t>
      </w:r>
      <w:r w:rsidR="00FF02C2" w:rsidRPr="0070433E">
        <w:rPr>
          <w:rFonts w:ascii="Times New Roman" w:hAnsi="Times New Roman" w:cs="Times New Roman"/>
          <w:sz w:val="24"/>
          <w:szCs w:val="24"/>
        </w:rPr>
        <w:t>arrangement fac</w:t>
      </w:r>
      <w:r w:rsidRPr="0070433E">
        <w:rPr>
          <w:rFonts w:ascii="Times New Roman" w:hAnsi="Times New Roman" w:cs="Times New Roman"/>
          <w:sz w:val="24"/>
          <w:szCs w:val="24"/>
        </w:rPr>
        <w:t>i</w:t>
      </w:r>
      <w:r w:rsidR="00FF02C2" w:rsidRPr="0070433E">
        <w:rPr>
          <w:rFonts w:ascii="Times New Roman" w:hAnsi="Times New Roman" w:cs="Times New Roman"/>
          <w:sz w:val="24"/>
          <w:szCs w:val="24"/>
        </w:rPr>
        <w:t>li</w:t>
      </w:r>
      <w:r w:rsidRPr="0070433E">
        <w:rPr>
          <w:rFonts w:ascii="Times New Roman" w:hAnsi="Times New Roman" w:cs="Times New Roman"/>
          <w:sz w:val="24"/>
          <w:szCs w:val="24"/>
        </w:rPr>
        <w:t xml:space="preserve">tating both STEM </w:t>
      </w:r>
      <w:r w:rsidR="00F54F05" w:rsidRPr="0070433E">
        <w:rPr>
          <w:rFonts w:ascii="Times New Roman" w:hAnsi="Times New Roman" w:cs="Times New Roman"/>
          <w:sz w:val="24"/>
          <w:szCs w:val="24"/>
        </w:rPr>
        <w:t xml:space="preserve">analysis </w:t>
      </w:r>
      <w:r w:rsidRPr="0070433E">
        <w:rPr>
          <w:rFonts w:ascii="Times New Roman" w:hAnsi="Times New Roman" w:cs="Times New Roman"/>
          <w:sz w:val="24"/>
          <w:szCs w:val="24"/>
        </w:rPr>
        <w:t xml:space="preserve">and </w:t>
      </w:r>
      <w:r w:rsidR="00F54F05" w:rsidRPr="0070433E">
        <w:rPr>
          <w:rFonts w:ascii="Times New Roman" w:hAnsi="Times New Roman" w:cs="Times New Roman"/>
          <w:sz w:val="24"/>
          <w:szCs w:val="24"/>
        </w:rPr>
        <w:t xml:space="preserve">unhindered </w:t>
      </w:r>
      <w:r w:rsidRPr="0070433E">
        <w:rPr>
          <w:rFonts w:ascii="Times New Roman" w:hAnsi="Times New Roman" w:cs="Times New Roman"/>
          <w:sz w:val="24"/>
          <w:szCs w:val="24"/>
        </w:rPr>
        <w:t>TKD</w:t>
      </w:r>
      <w:r w:rsidR="00F54F05" w:rsidRPr="0070433E">
        <w:rPr>
          <w:rFonts w:ascii="Times New Roman" w:hAnsi="Times New Roman" w:cs="Times New Roman"/>
          <w:sz w:val="24"/>
          <w:szCs w:val="24"/>
        </w:rPr>
        <w:t xml:space="preserve"> measurement.</w:t>
      </w:r>
      <w:r w:rsidRPr="0070433E">
        <w:rPr>
          <w:rFonts w:ascii="Times New Roman" w:hAnsi="Times New Roman" w:cs="Times New Roman"/>
          <w:sz w:val="24"/>
          <w:szCs w:val="24"/>
        </w:rPr>
        <w:t xml:space="preserve"> </w:t>
      </w:r>
      <w:r w:rsidRPr="0070433E">
        <w:rPr>
          <w:rFonts w:ascii="Times New Roman" w:hAnsi="Times New Roman" w:cs="Times New Roman"/>
          <w:color w:val="000000" w:themeColor="text1"/>
          <w:sz w:val="24"/>
          <w:szCs w:val="24"/>
        </w:rPr>
        <w:t>Fig. 1(c) shows SEM-STEM image along the cross section of the lamella in custom annular mode</w:t>
      </w:r>
      <w:r w:rsidR="008201F0" w:rsidRPr="0070433E">
        <w:rPr>
          <w:rFonts w:ascii="Times New Roman" w:hAnsi="Times New Roman" w:cs="Times New Roman"/>
          <w:color w:val="000000" w:themeColor="text1"/>
          <w:sz w:val="24"/>
          <w:szCs w:val="24"/>
        </w:rPr>
        <w:t xml:space="preserve">. </w:t>
      </w:r>
      <w:r w:rsidR="00D139DC" w:rsidRPr="0070433E">
        <w:rPr>
          <w:rFonts w:ascii="Times New Roman" w:hAnsi="Times New Roman" w:cs="Times New Roman"/>
          <w:color w:val="000000" w:themeColor="text1"/>
          <w:sz w:val="24"/>
          <w:szCs w:val="24"/>
        </w:rPr>
        <w:t>T</w:t>
      </w:r>
      <w:r w:rsidR="00C0033B" w:rsidRPr="0070433E">
        <w:rPr>
          <w:rFonts w:ascii="Times New Roman" w:hAnsi="Times New Roman" w:cs="Times New Roman"/>
          <w:color w:val="000000" w:themeColor="text1"/>
          <w:sz w:val="24"/>
          <w:szCs w:val="24"/>
        </w:rPr>
        <w:t>hree grains with</w:t>
      </w:r>
      <w:r w:rsidR="008201F0" w:rsidRPr="0070433E">
        <w:rPr>
          <w:rFonts w:ascii="Times New Roman" w:hAnsi="Times New Roman" w:cs="Times New Roman"/>
          <w:color w:val="000000" w:themeColor="text1"/>
          <w:sz w:val="24"/>
          <w:szCs w:val="24"/>
        </w:rPr>
        <w:t xml:space="preserve"> </w:t>
      </w:r>
      <w:r w:rsidR="00B22CD1" w:rsidRPr="0070433E">
        <w:rPr>
          <w:rFonts w:ascii="Times New Roman" w:hAnsi="Times New Roman" w:cs="Times New Roman"/>
          <w:color w:val="000000" w:themeColor="text1"/>
          <w:sz w:val="24"/>
          <w:szCs w:val="24"/>
        </w:rPr>
        <w:t xml:space="preserve">uniform distribution of </w:t>
      </w:r>
      <w:r w:rsidR="008201F0" w:rsidRPr="0070433E">
        <w:rPr>
          <w:rFonts w:ascii="Times New Roman" w:hAnsi="Times New Roman" w:cs="Times New Roman"/>
          <w:color w:val="000000" w:themeColor="text1"/>
          <w:sz w:val="24"/>
          <w:szCs w:val="24"/>
        </w:rPr>
        <w:t xml:space="preserve">refined </w:t>
      </w:r>
      <w:r w:rsidR="00387B3C" w:rsidRPr="0070433E">
        <w:rPr>
          <w:rFonts w:ascii="Times New Roman" w:hAnsi="Times New Roman" w:cs="Times New Roman"/>
          <w:color w:val="000000" w:themeColor="text1"/>
          <w:sz w:val="24"/>
          <w:szCs w:val="24"/>
        </w:rPr>
        <w:t xml:space="preserve">single </w:t>
      </w:r>
      <w:r w:rsidR="008201F0" w:rsidRPr="0070433E">
        <w:rPr>
          <w:rFonts w:ascii="Times New Roman" w:hAnsi="Times New Roman" w:cs="Times New Roman"/>
          <w:color w:val="000000" w:themeColor="text1"/>
          <w:sz w:val="24"/>
          <w:szCs w:val="24"/>
        </w:rPr>
        <w:t>nano</w:t>
      </w:r>
      <w:r w:rsidR="00C0033B" w:rsidRPr="0070433E">
        <w:rPr>
          <w:rFonts w:ascii="Times New Roman" w:hAnsi="Times New Roman" w:cs="Times New Roman"/>
          <w:color w:val="000000" w:themeColor="text1"/>
          <w:sz w:val="24"/>
          <w:szCs w:val="24"/>
        </w:rPr>
        <w:t xml:space="preserve">domains </w:t>
      </w:r>
      <w:r w:rsidR="00642075" w:rsidRPr="0070433E">
        <w:rPr>
          <w:rFonts w:ascii="Times New Roman" w:hAnsi="Times New Roman" w:cs="Times New Roman"/>
          <w:color w:val="000000" w:themeColor="text1"/>
          <w:sz w:val="24"/>
          <w:szCs w:val="24"/>
        </w:rPr>
        <w:t>are visible</w:t>
      </w:r>
      <w:r w:rsidR="008755F1" w:rsidRPr="0070433E">
        <w:rPr>
          <w:rFonts w:ascii="Times New Roman" w:hAnsi="Times New Roman" w:cs="Times New Roman"/>
          <w:color w:val="000000" w:themeColor="text1"/>
          <w:sz w:val="24"/>
          <w:szCs w:val="24"/>
        </w:rPr>
        <w:t xml:space="preserve">, </w:t>
      </w:r>
      <w:r w:rsidR="00B22CD1" w:rsidRPr="0070433E">
        <w:rPr>
          <w:rFonts w:ascii="Times New Roman" w:hAnsi="Times New Roman" w:cs="Times New Roman"/>
          <w:color w:val="000000" w:themeColor="text1"/>
          <w:sz w:val="24"/>
          <w:szCs w:val="24"/>
        </w:rPr>
        <w:t xml:space="preserve">which </w:t>
      </w:r>
      <w:r w:rsidR="00C0033B" w:rsidRPr="0070433E">
        <w:rPr>
          <w:rFonts w:ascii="Times New Roman" w:hAnsi="Times New Roman" w:cs="Times New Roman"/>
          <w:color w:val="000000" w:themeColor="text1"/>
          <w:sz w:val="24"/>
          <w:szCs w:val="24"/>
        </w:rPr>
        <w:t>at higher magnification</w:t>
      </w:r>
      <w:r w:rsidR="000A74F5" w:rsidRPr="0070433E">
        <w:rPr>
          <w:rFonts w:ascii="Times New Roman" w:hAnsi="Times New Roman" w:cs="Times New Roman"/>
          <w:color w:val="000000" w:themeColor="text1"/>
          <w:sz w:val="24"/>
          <w:szCs w:val="24"/>
        </w:rPr>
        <w:t xml:space="preserve"> (inset)</w:t>
      </w:r>
      <w:r w:rsidR="00C0033B" w:rsidRPr="0070433E">
        <w:rPr>
          <w:rFonts w:ascii="Times New Roman" w:hAnsi="Times New Roman" w:cs="Times New Roman"/>
          <w:color w:val="000000" w:themeColor="text1"/>
          <w:sz w:val="24"/>
          <w:szCs w:val="24"/>
        </w:rPr>
        <w:t xml:space="preserve"> </w:t>
      </w:r>
      <w:r w:rsidR="00B22CD1" w:rsidRPr="0070433E">
        <w:rPr>
          <w:rFonts w:ascii="Times New Roman" w:hAnsi="Times New Roman" w:cs="Times New Roman"/>
          <w:color w:val="000000" w:themeColor="text1"/>
          <w:sz w:val="24"/>
          <w:szCs w:val="24"/>
        </w:rPr>
        <w:t xml:space="preserve">resembles the </w:t>
      </w:r>
      <w:r w:rsidR="00C0033B" w:rsidRPr="0070433E">
        <w:rPr>
          <w:rFonts w:ascii="Times New Roman" w:hAnsi="Times New Roman" w:cs="Times New Roman"/>
          <w:color w:val="000000" w:themeColor="text1"/>
          <w:sz w:val="24"/>
          <w:szCs w:val="24"/>
        </w:rPr>
        <w:t xml:space="preserve">nano twins </w:t>
      </w:r>
      <w:r w:rsidR="00387B3C" w:rsidRPr="0070433E">
        <w:rPr>
          <w:rFonts w:ascii="Times New Roman" w:hAnsi="Times New Roman" w:cs="Times New Roman"/>
          <w:color w:val="000000" w:themeColor="text1"/>
          <w:sz w:val="24"/>
          <w:szCs w:val="24"/>
        </w:rPr>
        <w:t>and</w:t>
      </w:r>
      <w:r w:rsidR="009675FB" w:rsidRPr="0070433E">
        <w:rPr>
          <w:rFonts w:ascii="Times New Roman" w:hAnsi="Times New Roman" w:cs="Times New Roman"/>
          <w:color w:val="000000" w:themeColor="text1"/>
          <w:sz w:val="24"/>
          <w:szCs w:val="24"/>
        </w:rPr>
        <w:t xml:space="preserve"> their</w:t>
      </w:r>
      <w:r w:rsidR="000A74F5" w:rsidRPr="0070433E">
        <w:rPr>
          <w:rFonts w:ascii="Times New Roman" w:hAnsi="Times New Roman" w:cs="Times New Roman"/>
          <w:color w:val="000000" w:themeColor="text1"/>
          <w:sz w:val="24"/>
          <w:szCs w:val="24"/>
        </w:rPr>
        <w:t xml:space="preserve"> boundaries </w:t>
      </w:r>
      <w:r w:rsidR="00664541" w:rsidRPr="0070433E">
        <w:rPr>
          <w:rFonts w:ascii="Times New Roman" w:hAnsi="Times New Roman" w:cs="Times New Roman"/>
          <w:color w:val="000000" w:themeColor="text1"/>
          <w:sz w:val="24"/>
          <w:szCs w:val="24"/>
        </w:rPr>
        <w:t xml:space="preserve">marked by </w:t>
      </w:r>
      <w:r w:rsidR="00C0033B" w:rsidRPr="0070433E">
        <w:rPr>
          <w:rFonts w:ascii="Times New Roman" w:hAnsi="Times New Roman" w:cs="Times New Roman"/>
          <w:color w:val="000000" w:themeColor="text1"/>
          <w:sz w:val="24"/>
          <w:szCs w:val="24"/>
        </w:rPr>
        <w:t>dotted lines</w:t>
      </w:r>
      <w:r w:rsidR="000A74F5" w:rsidRPr="0070433E">
        <w:rPr>
          <w:rFonts w:ascii="Times New Roman" w:hAnsi="Times New Roman" w:cs="Times New Roman"/>
          <w:color w:val="000000" w:themeColor="text1"/>
          <w:sz w:val="24"/>
          <w:szCs w:val="24"/>
        </w:rPr>
        <w:t xml:space="preserve"> </w:t>
      </w:r>
      <w:r w:rsidR="00C0033B" w:rsidRPr="0070433E">
        <w:rPr>
          <w:rFonts w:ascii="Times New Roman" w:hAnsi="Times New Roman" w:cs="Times New Roman"/>
          <w:color w:val="000000" w:themeColor="text1"/>
          <w:sz w:val="24"/>
          <w:szCs w:val="24"/>
        </w:rPr>
        <w:t>(</w:t>
      </w:r>
      <w:r w:rsidR="00BB49E3" w:rsidRPr="0070433E">
        <w:rPr>
          <w:rFonts w:ascii="Times New Roman" w:hAnsi="Times New Roman" w:cs="Times New Roman"/>
          <w:color w:val="000000" w:themeColor="text1"/>
          <w:sz w:val="24"/>
          <w:szCs w:val="24"/>
        </w:rPr>
        <w:t>in red</w:t>
      </w:r>
      <w:r w:rsidR="00C0033B" w:rsidRPr="0070433E">
        <w:rPr>
          <w:rFonts w:ascii="Times New Roman" w:hAnsi="Times New Roman" w:cs="Times New Roman"/>
          <w:color w:val="000000" w:themeColor="text1"/>
          <w:sz w:val="24"/>
          <w:szCs w:val="24"/>
        </w:rPr>
        <w:t>)</w:t>
      </w:r>
      <w:r w:rsidR="00B22CD1" w:rsidRPr="0070433E">
        <w:rPr>
          <w:rFonts w:ascii="Times New Roman" w:hAnsi="Times New Roman" w:cs="Times New Roman"/>
          <w:color w:val="000000" w:themeColor="text1"/>
          <w:sz w:val="24"/>
          <w:szCs w:val="24"/>
        </w:rPr>
        <w:t>.</w:t>
      </w:r>
      <w:r w:rsidRPr="0070433E">
        <w:rPr>
          <w:rFonts w:ascii="Times New Roman" w:hAnsi="Times New Roman" w:cs="Times New Roman"/>
          <w:color w:val="000000" w:themeColor="text1"/>
          <w:sz w:val="24"/>
          <w:szCs w:val="24"/>
        </w:rPr>
        <w:t xml:space="preserve"> Fig. 1(d) shows the </w:t>
      </w:r>
      <w:r w:rsidR="00B22CD1" w:rsidRPr="0070433E">
        <w:rPr>
          <w:rFonts w:ascii="Times New Roman" w:hAnsi="Times New Roman" w:cs="Times New Roman"/>
          <w:color w:val="000000" w:themeColor="text1"/>
          <w:sz w:val="24"/>
          <w:szCs w:val="24"/>
        </w:rPr>
        <w:t xml:space="preserve">corresponding </w:t>
      </w:r>
      <w:r w:rsidRPr="0070433E">
        <w:rPr>
          <w:rFonts w:ascii="Times New Roman" w:hAnsi="Times New Roman" w:cs="Times New Roman"/>
          <w:color w:val="000000" w:themeColor="text1"/>
          <w:sz w:val="24"/>
          <w:szCs w:val="24"/>
        </w:rPr>
        <w:t>TKD-based inverse pole figure (IPF) map</w:t>
      </w:r>
      <w:r w:rsidR="00B22CD1" w:rsidRPr="0070433E">
        <w:rPr>
          <w:rFonts w:ascii="Times New Roman" w:hAnsi="Times New Roman" w:cs="Times New Roman"/>
          <w:color w:val="000000" w:themeColor="text1"/>
          <w:sz w:val="24"/>
          <w:szCs w:val="24"/>
        </w:rPr>
        <w:t>,</w:t>
      </w:r>
      <w:r w:rsidRPr="0070433E">
        <w:rPr>
          <w:rFonts w:ascii="Times New Roman" w:hAnsi="Times New Roman" w:cs="Times New Roman"/>
          <w:color w:val="000000" w:themeColor="text1"/>
          <w:sz w:val="24"/>
          <w:szCs w:val="24"/>
        </w:rPr>
        <w:t xml:space="preserve"> </w:t>
      </w:r>
      <w:r w:rsidR="00B22CD1" w:rsidRPr="0070433E">
        <w:rPr>
          <w:rFonts w:ascii="Times New Roman" w:hAnsi="Times New Roman" w:cs="Times New Roman"/>
          <w:color w:val="000000" w:themeColor="text1"/>
          <w:sz w:val="24"/>
          <w:szCs w:val="24"/>
        </w:rPr>
        <w:t xml:space="preserve">which </w:t>
      </w:r>
      <w:r w:rsidR="00C4229F" w:rsidRPr="0070433E">
        <w:rPr>
          <w:rFonts w:ascii="Times New Roman" w:hAnsi="Times New Roman" w:cs="Times New Roman"/>
          <w:color w:val="000000" w:themeColor="text1"/>
          <w:sz w:val="24"/>
          <w:szCs w:val="24"/>
        </w:rPr>
        <w:t>reveals the</w:t>
      </w:r>
      <w:r w:rsidRPr="0070433E">
        <w:rPr>
          <w:rFonts w:ascii="Times New Roman" w:hAnsi="Times New Roman" w:cs="Times New Roman"/>
          <w:color w:val="000000" w:themeColor="text1"/>
          <w:sz w:val="24"/>
          <w:szCs w:val="24"/>
        </w:rPr>
        <w:t xml:space="preserve"> orientation</w:t>
      </w:r>
      <w:r w:rsidR="00C4229F" w:rsidRPr="0070433E">
        <w:rPr>
          <w:rFonts w:ascii="Times New Roman" w:hAnsi="Times New Roman" w:cs="Times New Roman"/>
          <w:color w:val="000000" w:themeColor="text1"/>
          <w:sz w:val="24"/>
          <w:szCs w:val="24"/>
        </w:rPr>
        <w:t xml:space="preserve">s </w:t>
      </w:r>
      <w:r w:rsidR="00B22CD1" w:rsidRPr="0070433E">
        <w:rPr>
          <w:rFonts w:ascii="Times New Roman" w:hAnsi="Times New Roman" w:cs="Times New Roman"/>
          <w:color w:val="000000" w:themeColor="text1"/>
          <w:sz w:val="24"/>
          <w:szCs w:val="24"/>
        </w:rPr>
        <w:t>of the nano twinned domains.</w:t>
      </w:r>
      <w:r w:rsidRPr="0070433E">
        <w:rPr>
          <w:rFonts w:ascii="Times New Roman" w:hAnsi="Times New Roman" w:cs="Times New Roman"/>
          <w:color w:val="000000" w:themeColor="text1"/>
          <w:sz w:val="24"/>
          <w:szCs w:val="24"/>
        </w:rPr>
        <w:t xml:space="preserve"> Phase distribution map </w:t>
      </w:r>
      <w:r w:rsidR="00B22CD1" w:rsidRPr="0070433E">
        <w:rPr>
          <w:rFonts w:ascii="Times New Roman" w:hAnsi="Times New Roman" w:cs="Times New Roman"/>
          <w:color w:val="000000" w:themeColor="text1"/>
          <w:sz w:val="24"/>
          <w:szCs w:val="24"/>
        </w:rPr>
        <w:t>suggests the presence of</w:t>
      </w:r>
      <w:r w:rsidR="00B40E25" w:rsidRPr="0070433E">
        <w:rPr>
          <w:rFonts w:ascii="Times New Roman" w:hAnsi="Times New Roman" w:cs="Times New Roman"/>
          <w:color w:val="000000" w:themeColor="text1"/>
          <w:sz w:val="24"/>
          <w:szCs w:val="24"/>
        </w:rPr>
        <w:t xml:space="preserve"> alternate</w:t>
      </w:r>
      <w:r w:rsidR="00B22CD1" w:rsidRPr="0070433E">
        <w:rPr>
          <w:rFonts w:ascii="Times New Roman" w:hAnsi="Times New Roman" w:cs="Times New Roman"/>
          <w:color w:val="000000" w:themeColor="text1"/>
          <w:sz w:val="24"/>
          <w:szCs w:val="24"/>
        </w:rPr>
        <w:t xml:space="preserve"> </w:t>
      </w:r>
      <w:r w:rsidR="00FA69DC" w:rsidRPr="0070433E">
        <w:rPr>
          <w:rFonts w:ascii="Times New Roman" w:hAnsi="Times New Roman" w:cs="Times New Roman"/>
          <w:color w:val="000000" w:themeColor="text1"/>
          <w:sz w:val="24"/>
          <w:szCs w:val="24"/>
        </w:rPr>
        <w:t xml:space="preserve">domains of </w:t>
      </w:r>
      <w:r w:rsidR="00EF12F7" w:rsidRPr="0070433E">
        <w:rPr>
          <w:rFonts w:ascii="Times New Roman" w:hAnsi="Times New Roman" w:cs="Times New Roman"/>
          <w:color w:val="000000" w:themeColor="text1"/>
          <w:sz w:val="24"/>
          <w:szCs w:val="24"/>
        </w:rPr>
        <w:t>T</w:t>
      </w:r>
      <w:r w:rsidRPr="0070433E">
        <w:rPr>
          <w:rFonts w:ascii="Times New Roman" w:hAnsi="Times New Roman" w:cs="Times New Roman"/>
          <w:color w:val="000000" w:themeColor="text1"/>
          <w:sz w:val="24"/>
          <w:szCs w:val="24"/>
        </w:rPr>
        <w:t xml:space="preserve"> and </w:t>
      </w:r>
      <w:r w:rsidR="00EF12F7" w:rsidRPr="0070433E">
        <w:rPr>
          <w:rFonts w:ascii="Times New Roman" w:hAnsi="Times New Roman" w:cs="Times New Roman"/>
          <w:color w:val="000000" w:themeColor="text1"/>
          <w:sz w:val="24"/>
          <w:szCs w:val="24"/>
        </w:rPr>
        <w:t>M</w:t>
      </w:r>
      <w:r w:rsidRPr="0070433E">
        <w:rPr>
          <w:rFonts w:ascii="Times New Roman" w:hAnsi="Times New Roman" w:cs="Times New Roman"/>
          <w:color w:val="000000" w:themeColor="text1"/>
          <w:sz w:val="24"/>
          <w:szCs w:val="24"/>
        </w:rPr>
        <w:t xml:space="preserve"> phase</w:t>
      </w:r>
      <w:r w:rsidR="00D37D59" w:rsidRPr="0070433E">
        <w:rPr>
          <w:rFonts w:ascii="Times New Roman" w:hAnsi="Times New Roman" w:cs="Times New Roman"/>
          <w:color w:val="000000" w:themeColor="text1"/>
          <w:sz w:val="24"/>
          <w:szCs w:val="24"/>
        </w:rPr>
        <w:t>s</w:t>
      </w:r>
      <w:r w:rsidRPr="0070433E">
        <w:rPr>
          <w:rFonts w:ascii="Times New Roman" w:hAnsi="Times New Roman" w:cs="Times New Roman"/>
          <w:color w:val="000000" w:themeColor="text1"/>
          <w:sz w:val="24"/>
          <w:szCs w:val="24"/>
        </w:rPr>
        <w:t xml:space="preserve"> </w:t>
      </w:r>
      <w:r w:rsidR="76322833" w:rsidRPr="0070433E">
        <w:rPr>
          <w:rFonts w:ascii="Times New Roman" w:hAnsi="Times New Roman" w:cs="Times New Roman"/>
          <w:color w:val="000000" w:themeColor="text1"/>
          <w:sz w:val="24"/>
          <w:szCs w:val="24"/>
        </w:rPr>
        <w:t xml:space="preserve">(with volume fractions: </w:t>
      </w:r>
      <w:r w:rsidR="57B3B620" w:rsidRPr="0070433E">
        <w:rPr>
          <w:rFonts w:ascii="Times New Roman" w:hAnsi="Times New Roman" w:cs="Times New Roman"/>
          <w:color w:val="000000" w:themeColor="text1"/>
          <w:sz w:val="24"/>
          <w:szCs w:val="24"/>
        </w:rPr>
        <w:t>0.49 and 0.51 respectively</w:t>
      </w:r>
      <w:r w:rsidR="76322833" w:rsidRPr="0070433E">
        <w:rPr>
          <w:rFonts w:ascii="Times New Roman" w:hAnsi="Times New Roman" w:cs="Times New Roman"/>
          <w:color w:val="000000" w:themeColor="text1"/>
          <w:sz w:val="24"/>
          <w:szCs w:val="24"/>
        </w:rPr>
        <w:t xml:space="preserve">) </w:t>
      </w:r>
      <w:r w:rsidR="00664541" w:rsidRPr="0070433E">
        <w:rPr>
          <w:rFonts w:ascii="Times New Roman" w:hAnsi="Times New Roman" w:cs="Times New Roman"/>
          <w:color w:val="000000" w:themeColor="text1"/>
          <w:sz w:val="24"/>
          <w:szCs w:val="24"/>
        </w:rPr>
        <w:t xml:space="preserve">within the same grain </w:t>
      </w:r>
      <w:r w:rsidRPr="0070433E">
        <w:rPr>
          <w:rFonts w:ascii="Times New Roman" w:hAnsi="Times New Roman" w:cs="Times New Roman"/>
          <w:color w:val="000000" w:themeColor="text1"/>
          <w:sz w:val="24"/>
          <w:szCs w:val="24"/>
        </w:rPr>
        <w:t xml:space="preserve">as shown in Fig. 1(e). </w:t>
      </w:r>
      <w:r w:rsidR="00EF12F7" w:rsidRPr="0070433E">
        <w:rPr>
          <w:rFonts w:ascii="Times New Roman" w:hAnsi="Times New Roman" w:cs="Times New Roman"/>
          <w:color w:val="000000" w:themeColor="text1"/>
          <w:sz w:val="24"/>
          <w:szCs w:val="24"/>
        </w:rPr>
        <w:t>The e</w:t>
      </w:r>
      <w:r w:rsidR="000678C6" w:rsidRPr="0070433E">
        <w:rPr>
          <w:rFonts w:ascii="Times New Roman" w:hAnsi="Times New Roman" w:cs="Times New Roman"/>
          <w:color w:val="000000" w:themeColor="text1"/>
          <w:sz w:val="24"/>
          <w:szCs w:val="24"/>
        </w:rPr>
        <w:t>stimated m</w:t>
      </w:r>
      <w:r w:rsidR="00664541" w:rsidRPr="0070433E">
        <w:rPr>
          <w:rFonts w:ascii="Times New Roman" w:hAnsi="Times New Roman" w:cs="Times New Roman"/>
          <w:color w:val="000000" w:themeColor="text1"/>
          <w:sz w:val="24"/>
          <w:szCs w:val="24"/>
        </w:rPr>
        <w:t xml:space="preserve">isorientation angle across the </w:t>
      </w:r>
      <w:r w:rsidR="00F54F05" w:rsidRPr="0070433E">
        <w:rPr>
          <w:rFonts w:ascii="Times New Roman" w:hAnsi="Times New Roman" w:cs="Times New Roman"/>
          <w:color w:val="000000" w:themeColor="text1"/>
          <w:sz w:val="24"/>
          <w:szCs w:val="24"/>
        </w:rPr>
        <w:t>nano</w:t>
      </w:r>
      <w:r w:rsidR="00664541" w:rsidRPr="0070433E">
        <w:rPr>
          <w:rFonts w:ascii="Times New Roman" w:hAnsi="Times New Roman" w:cs="Times New Roman"/>
          <w:color w:val="000000" w:themeColor="text1"/>
          <w:sz w:val="24"/>
          <w:szCs w:val="24"/>
        </w:rPr>
        <w:t>twin</w:t>
      </w:r>
      <w:r w:rsidR="00F54F05" w:rsidRPr="0070433E">
        <w:rPr>
          <w:rFonts w:ascii="Times New Roman" w:hAnsi="Times New Roman" w:cs="Times New Roman"/>
          <w:color w:val="000000" w:themeColor="text1"/>
          <w:sz w:val="24"/>
          <w:szCs w:val="24"/>
        </w:rPr>
        <w:t xml:space="preserve">s </w:t>
      </w:r>
      <w:r w:rsidR="006279F7" w:rsidRPr="0070433E">
        <w:rPr>
          <w:rFonts w:ascii="Times New Roman" w:hAnsi="Times New Roman" w:cs="Times New Roman"/>
          <w:color w:val="000000" w:themeColor="text1"/>
          <w:sz w:val="24"/>
          <w:szCs w:val="24"/>
        </w:rPr>
        <w:t xml:space="preserve">(blue line in Fig. 1(e)) </w:t>
      </w:r>
      <w:r w:rsidR="00664541" w:rsidRPr="0070433E">
        <w:rPr>
          <w:rFonts w:ascii="Times New Roman" w:hAnsi="Times New Roman" w:cs="Times New Roman"/>
          <w:color w:val="000000" w:themeColor="text1"/>
          <w:sz w:val="24"/>
          <w:szCs w:val="24"/>
        </w:rPr>
        <w:t xml:space="preserve">was </w:t>
      </w:r>
      <w:r w:rsidR="00F54F05" w:rsidRPr="0070433E">
        <w:rPr>
          <w:rFonts w:ascii="Times New Roman" w:hAnsi="Times New Roman" w:cs="Times New Roman"/>
          <w:color w:val="000000" w:themeColor="text1"/>
          <w:sz w:val="24"/>
          <w:szCs w:val="24"/>
        </w:rPr>
        <w:t xml:space="preserve">approximately 90° </w:t>
      </w:r>
      <w:r w:rsidR="00E80F48" w:rsidRPr="0070433E">
        <w:rPr>
          <w:rFonts w:ascii="Times New Roman" w:hAnsi="Times New Roman" w:cs="Times New Roman"/>
          <w:color w:val="000000" w:themeColor="text1"/>
          <w:sz w:val="24"/>
          <w:szCs w:val="24"/>
        </w:rPr>
        <w:t>(</w:t>
      </w:r>
      <w:r w:rsidR="00F54F05" w:rsidRPr="0070433E">
        <w:rPr>
          <w:rFonts w:ascii="Times New Roman" w:hAnsi="Times New Roman" w:cs="Times New Roman"/>
          <w:color w:val="000000" w:themeColor="text1"/>
          <w:sz w:val="24"/>
          <w:szCs w:val="24"/>
        </w:rPr>
        <w:t>Fig. 1(f)</w:t>
      </w:r>
      <w:r w:rsidR="00E80F48" w:rsidRPr="0070433E">
        <w:rPr>
          <w:rFonts w:ascii="Times New Roman" w:hAnsi="Times New Roman" w:cs="Times New Roman"/>
          <w:color w:val="000000" w:themeColor="text1"/>
          <w:sz w:val="24"/>
          <w:szCs w:val="24"/>
        </w:rPr>
        <w:t>)</w:t>
      </w:r>
      <w:r w:rsidR="00F54F05" w:rsidRPr="0070433E">
        <w:rPr>
          <w:rFonts w:ascii="Times New Roman" w:hAnsi="Times New Roman" w:cs="Times New Roman"/>
          <w:color w:val="000000" w:themeColor="text1"/>
          <w:sz w:val="24"/>
          <w:szCs w:val="24"/>
        </w:rPr>
        <w:t>.</w:t>
      </w:r>
      <w:r w:rsidR="00767B3A" w:rsidRPr="0070433E">
        <w:rPr>
          <w:rFonts w:ascii="Times New Roman" w:hAnsi="Times New Roman" w:cs="Times New Roman"/>
          <w:color w:val="000000" w:themeColor="text1"/>
          <w:sz w:val="24"/>
          <w:szCs w:val="24"/>
        </w:rPr>
        <w:t xml:space="preserve"> From </w:t>
      </w:r>
      <w:r w:rsidR="00811377" w:rsidRPr="0070433E">
        <w:rPr>
          <w:rFonts w:ascii="Times New Roman" w:hAnsi="Times New Roman" w:cs="Times New Roman"/>
          <w:color w:val="000000" w:themeColor="text1"/>
          <w:sz w:val="24"/>
          <w:szCs w:val="24"/>
        </w:rPr>
        <w:t>t</w:t>
      </w:r>
      <w:r w:rsidR="00767B3A" w:rsidRPr="0070433E">
        <w:rPr>
          <w:rFonts w:ascii="Times New Roman" w:hAnsi="Times New Roman" w:cs="Times New Roman"/>
          <w:color w:val="000000" w:themeColor="text1"/>
          <w:sz w:val="24"/>
          <w:szCs w:val="24"/>
        </w:rPr>
        <w:t xml:space="preserve">he pole figures of M and T phases </w:t>
      </w:r>
      <w:r w:rsidR="00B00088" w:rsidRPr="0070433E">
        <w:rPr>
          <w:rFonts w:ascii="Times New Roman" w:hAnsi="Times New Roman" w:cs="Times New Roman"/>
          <w:color w:val="000000" w:themeColor="text1"/>
          <w:sz w:val="24"/>
          <w:szCs w:val="24"/>
        </w:rPr>
        <w:t>(</w:t>
      </w:r>
      <w:r w:rsidR="00767B3A" w:rsidRPr="0070433E">
        <w:rPr>
          <w:rFonts w:ascii="Times New Roman" w:hAnsi="Times New Roman" w:cs="Times New Roman"/>
          <w:color w:val="000000" w:themeColor="text1"/>
          <w:sz w:val="24"/>
          <w:szCs w:val="24"/>
        </w:rPr>
        <w:t>Fig. 1(</w:t>
      </w:r>
      <w:r w:rsidR="0069617A" w:rsidRPr="0070433E">
        <w:rPr>
          <w:rFonts w:ascii="Times New Roman" w:hAnsi="Times New Roman" w:cs="Times New Roman"/>
          <w:color w:val="000000" w:themeColor="text1"/>
          <w:sz w:val="24"/>
          <w:szCs w:val="24"/>
        </w:rPr>
        <w:t>g</w:t>
      </w:r>
      <w:r w:rsidR="00767B3A" w:rsidRPr="0070433E">
        <w:rPr>
          <w:rFonts w:ascii="Times New Roman" w:hAnsi="Times New Roman" w:cs="Times New Roman"/>
          <w:color w:val="000000" w:themeColor="text1"/>
          <w:sz w:val="24"/>
          <w:szCs w:val="24"/>
        </w:rPr>
        <w:t xml:space="preserve">, </w:t>
      </w:r>
      <w:r w:rsidR="0069617A" w:rsidRPr="0070433E">
        <w:rPr>
          <w:rFonts w:ascii="Times New Roman" w:hAnsi="Times New Roman" w:cs="Times New Roman"/>
          <w:color w:val="000000" w:themeColor="text1"/>
          <w:sz w:val="24"/>
          <w:szCs w:val="24"/>
        </w:rPr>
        <w:t>h</w:t>
      </w:r>
      <w:r w:rsidR="00767B3A" w:rsidRPr="0070433E">
        <w:rPr>
          <w:rFonts w:ascii="Times New Roman" w:hAnsi="Times New Roman" w:cs="Times New Roman"/>
          <w:color w:val="000000" w:themeColor="text1"/>
          <w:sz w:val="24"/>
          <w:szCs w:val="24"/>
        </w:rPr>
        <w:t>)</w:t>
      </w:r>
      <w:r w:rsidR="00B00088" w:rsidRPr="0070433E">
        <w:rPr>
          <w:rFonts w:ascii="Times New Roman" w:hAnsi="Times New Roman" w:cs="Times New Roman"/>
          <w:color w:val="000000" w:themeColor="text1"/>
          <w:sz w:val="24"/>
          <w:szCs w:val="24"/>
        </w:rPr>
        <w:t>), the</w:t>
      </w:r>
      <w:r w:rsidR="001A2987" w:rsidRPr="0070433E">
        <w:rPr>
          <w:rFonts w:ascii="Times New Roman" w:hAnsi="Times New Roman" w:cs="Times New Roman"/>
          <w:color w:val="000000" w:themeColor="text1"/>
          <w:sz w:val="24"/>
          <w:szCs w:val="24"/>
        </w:rPr>
        <w:t xml:space="preserve"> prevalent</w:t>
      </w:r>
      <w:r w:rsidR="00B00088" w:rsidRPr="0070433E">
        <w:rPr>
          <w:rFonts w:ascii="Times New Roman" w:hAnsi="Times New Roman" w:cs="Times New Roman"/>
          <w:color w:val="000000" w:themeColor="text1"/>
          <w:sz w:val="24"/>
          <w:szCs w:val="24"/>
        </w:rPr>
        <w:t xml:space="preserve"> orientation relationship</w:t>
      </w:r>
      <w:r w:rsidR="002205A1" w:rsidRPr="0070433E">
        <w:rPr>
          <w:rFonts w:ascii="Times New Roman" w:hAnsi="Times New Roman" w:cs="Times New Roman"/>
          <w:color w:val="000000" w:themeColor="text1"/>
          <w:sz w:val="24"/>
          <w:szCs w:val="24"/>
        </w:rPr>
        <w:t xml:space="preserve"> between M and T phases</w:t>
      </w:r>
      <w:r w:rsidR="00B00088" w:rsidRPr="0070433E">
        <w:rPr>
          <w:rFonts w:ascii="Times New Roman" w:hAnsi="Times New Roman" w:cs="Times New Roman"/>
          <w:color w:val="000000" w:themeColor="text1"/>
          <w:sz w:val="24"/>
          <w:szCs w:val="24"/>
        </w:rPr>
        <w:t xml:space="preserve"> </w:t>
      </w:r>
      <w:r w:rsidR="001A2987" w:rsidRPr="0070433E">
        <w:rPr>
          <w:rFonts w:ascii="Times New Roman" w:hAnsi="Times New Roman" w:cs="Times New Roman"/>
          <w:color w:val="000000" w:themeColor="text1"/>
          <w:sz w:val="24"/>
          <w:szCs w:val="24"/>
        </w:rPr>
        <w:t>with</w:t>
      </w:r>
      <w:r w:rsidR="00B00088" w:rsidRPr="0070433E">
        <w:rPr>
          <w:rFonts w:ascii="Times New Roman" w:hAnsi="Times New Roman" w:cs="Times New Roman"/>
          <w:color w:val="000000" w:themeColor="text1"/>
          <w:sz w:val="24"/>
          <w:szCs w:val="24"/>
        </w:rPr>
        <w:t xml:space="preserve"> </w:t>
      </w:r>
      <w:r w:rsidR="002205A1" w:rsidRPr="0070433E">
        <w:rPr>
          <w:rFonts w:ascii="Times New Roman" w:hAnsi="Times New Roman" w:cs="Times New Roman"/>
          <w:color w:val="000000" w:themeColor="text1"/>
          <w:sz w:val="24"/>
          <w:szCs w:val="24"/>
        </w:rPr>
        <w:t>[</w:t>
      </w:r>
      <w:r w:rsidR="00B00088" w:rsidRPr="0070433E">
        <w:rPr>
          <w:rFonts w:ascii="Times New Roman" w:hAnsi="Times New Roman" w:cs="Times New Roman"/>
          <w:color w:val="000000" w:themeColor="text1"/>
          <w:sz w:val="24"/>
          <w:szCs w:val="24"/>
        </w:rPr>
        <w:t>100</w:t>
      </w:r>
      <w:r w:rsidR="002205A1" w:rsidRPr="0070433E">
        <w:rPr>
          <w:rFonts w:ascii="Times New Roman" w:hAnsi="Times New Roman" w:cs="Times New Roman"/>
          <w:color w:val="000000" w:themeColor="text1"/>
          <w:sz w:val="24"/>
          <w:szCs w:val="24"/>
        </w:rPr>
        <w:t>]</w:t>
      </w:r>
      <w:r w:rsidR="002205A1" w:rsidRPr="0070433E">
        <w:rPr>
          <w:rFonts w:ascii="Times New Roman" w:hAnsi="Times New Roman" w:cs="Times New Roman"/>
          <w:color w:val="000000" w:themeColor="text1"/>
          <w:sz w:val="24"/>
          <w:szCs w:val="24"/>
          <w:vertAlign w:val="subscript"/>
        </w:rPr>
        <w:t>M</w:t>
      </w:r>
      <w:r w:rsidR="002205A1" w:rsidRPr="0070433E">
        <w:rPr>
          <w:rFonts w:ascii="Times New Roman" w:hAnsi="Times New Roman" w:cs="Times New Roman"/>
          <w:color w:val="000000" w:themeColor="text1"/>
          <w:sz w:val="24"/>
          <w:szCs w:val="24"/>
        </w:rPr>
        <w:t xml:space="preserve"> II [</w:t>
      </w:r>
      <w:proofErr w:type="gramStart"/>
      <w:r w:rsidR="00B00088" w:rsidRPr="0070433E">
        <w:rPr>
          <w:rFonts w:ascii="Times New Roman" w:hAnsi="Times New Roman" w:cs="Times New Roman"/>
          <w:color w:val="000000" w:themeColor="text1"/>
          <w:sz w:val="24"/>
          <w:szCs w:val="24"/>
        </w:rPr>
        <w:t>001</w:t>
      </w:r>
      <w:r w:rsidR="002205A1" w:rsidRPr="0070433E">
        <w:rPr>
          <w:rFonts w:ascii="Times New Roman" w:hAnsi="Times New Roman" w:cs="Times New Roman"/>
          <w:color w:val="000000" w:themeColor="text1"/>
          <w:sz w:val="24"/>
          <w:szCs w:val="24"/>
        </w:rPr>
        <w:t>]</w:t>
      </w:r>
      <w:r w:rsidR="002205A1" w:rsidRPr="0070433E">
        <w:rPr>
          <w:rFonts w:ascii="Times New Roman" w:hAnsi="Times New Roman" w:cs="Times New Roman"/>
          <w:color w:val="000000" w:themeColor="text1"/>
          <w:sz w:val="24"/>
          <w:szCs w:val="24"/>
          <w:vertAlign w:val="subscript"/>
        </w:rPr>
        <w:t>T</w:t>
      </w:r>
      <w:proofErr w:type="gramEnd"/>
      <w:r w:rsidR="00B00088" w:rsidRPr="0070433E">
        <w:rPr>
          <w:rFonts w:ascii="Times New Roman" w:hAnsi="Times New Roman" w:cs="Times New Roman"/>
          <w:color w:val="000000" w:themeColor="text1"/>
          <w:sz w:val="24"/>
          <w:szCs w:val="24"/>
        </w:rPr>
        <w:t xml:space="preserve">; </w:t>
      </w:r>
      <w:r w:rsidR="002205A1" w:rsidRPr="0070433E">
        <w:rPr>
          <w:rFonts w:ascii="Times New Roman" w:hAnsi="Times New Roman" w:cs="Times New Roman"/>
          <w:color w:val="000000" w:themeColor="text1"/>
          <w:sz w:val="24"/>
          <w:szCs w:val="24"/>
        </w:rPr>
        <w:t>[</w:t>
      </w:r>
      <w:r w:rsidR="00B00088" w:rsidRPr="0070433E">
        <w:rPr>
          <w:rFonts w:ascii="Times New Roman" w:hAnsi="Times New Roman" w:cs="Times New Roman"/>
          <w:color w:val="000000" w:themeColor="text1"/>
          <w:sz w:val="24"/>
          <w:szCs w:val="24"/>
        </w:rPr>
        <w:t>010</w:t>
      </w:r>
      <w:r w:rsidR="002205A1" w:rsidRPr="0070433E">
        <w:rPr>
          <w:rFonts w:ascii="Times New Roman" w:hAnsi="Times New Roman" w:cs="Times New Roman"/>
          <w:color w:val="000000" w:themeColor="text1"/>
          <w:sz w:val="24"/>
          <w:szCs w:val="24"/>
        </w:rPr>
        <w:t>]</w:t>
      </w:r>
      <w:r w:rsidR="002205A1" w:rsidRPr="0070433E">
        <w:rPr>
          <w:rFonts w:ascii="Times New Roman" w:hAnsi="Times New Roman" w:cs="Times New Roman"/>
          <w:color w:val="000000" w:themeColor="text1"/>
          <w:sz w:val="24"/>
          <w:szCs w:val="24"/>
          <w:vertAlign w:val="subscript"/>
        </w:rPr>
        <w:t xml:space="preserve">M </w:t>
      </w:r>
      <w:r w:rsidR="002205A1" w:rsidRPr="0070433E">
        <w:rPr>
          <w:rFonts w:ascii="Times New Roman" w:hAnsi="Times New Roman" w:cs="Times New Roman"/>
          <w:color w:val="000000" w:themeColor="text1"/>
          <w:sz w:val="24"/>
          <w:szCs w:val="24"/>
        </w:rPr>
        <w:t>II [</w:t>
      </w:r>
      <w:r w:rsidR="00B00088" w:rsidRPr="0070433E">
        <w:rPr>
          <w:rFonts w:ascii="Times New Roman" w:hAnsi="Times New Roman" w:cs="Times New Roman"/>
          <w:color w:val="000000" w:themeColor="text1"/>
          <w:sz w:val="24"/>
          <w:szCs w:val="24"/>
        </w:rPr>
        <w:t>100</w:t>
      </w:r>
      <w:r w:rsidR="002205A1" w:rsidRPr="0070433E">
        <w:rPr>
          <w:rFonts w:ascii="Times New Roman" w:hAnsi="Times New Roman" w:cs="Times New Roman"/>
          <w:color w:val="000000" w:themeColor="text1"/>
          <w:sz w:val="24"/>
          <w:szCs w:val="24"/>
        </w:rPr>
        <w:t>]</w:t>
      </w:r>
      <w:r w:rsidR="00F67470" w:rsidRPr="0070433E">
        <w:rPr>
          <w:rFonts w:ascii="Times New Roman" w:hAnsi="Times New Roman" w:cs="Times New Roman"/>
          <w:color w:val="000000" w:themeColor="text1"/>
          <w:sz w:val="24"/>
          <w:szCs w:val="24"/>
          <w:vertAlign w:val="subscript"/>
        </w:rPr>
        <w:t>T</w:t>
      </w:r>
      <w:r w:rsidR="00B00088" w:rsidRPr="0070433E">
        <w:rPr>
          <w:rFonts w:ascii="Times New Roman" w:hAnsi="Times New Roman" w:cs="Times New Roman"/>
          <w:color w:val="000000" w:themeColor="text1"/>
          <w:sz w:val="24"/>
          <w:szCs w:val="24"/>
        </w:rPr>
        <w:t>/</w:t>
      </w:r>
      <w:r w:rsidR="002205A1" w:rsidRPr="0070433E">
        <w:rPr>
          <w:rFonts w:ascii="Times New Roman" w:hAnsi="Times New Roman" w:cs="Times New Roman"/>
          <w:color w:val="000000" w:themeColor="text1"/>
          <w:sz w:val="24"/>
          <w:szCs w:val="24"/>
        </w:rPr>
        <w:t>[</w:t>
      </w:r>
      <w:r w:rsidR="00B00088" w:rsidRPr="0070433E">
        <w:rPr>
          <w:rFonts w:ascii="Times New Roman" w:hAnsi="Times New Roman" w:cs="Times New Roman"/>
          <w:color w:val="000000" w:themeColor="text1"/>
          <w:sz w:val="24"/>
          <w:szCs w:val="24"/>
        </w:rPr>
        <w:t>010</w:t>
      </w:r>
      <w:r w:rsidR="002205A1" w:rsidRPr="0070433E">
        <w:rPr>
          <w:rFonts w:ascii="Times New Roman" w:hAnsi="Times New Roman" w:cs="Times New Roman"/>
          <w:color w:val="000000" w:themeColor="text1"/>
          <w:sz w:val="24"/>
          <w:szCs w:val="24"/>
        </w:rPr>
        <w:t>]</w:t>
      </w:r>
      <w:r w:rsidR="002205A1" w:rsidRPr="0070433E">
        <w:rPr>
          <w:rFonts w:ascii="Times New Roman" w:hAnsi="Times New Roman" w:cs="Times New Roman"/>
          <w:color w:val="000000" w:themeColor="text1"/>
          <w:sz w:val="24"/>
          <w:szCs w:val="24"/>
          <w:vertAlign w:val="subscript"/>
        </w:rPr>
        <w:t>T</w:t>
      </w:r>
      <w:r w:rsidR="001A2987" w:rsidRPr="0070433E">
        <w:rPr>
          <w:rFonts w:ascii="Times New Roman" w:hAnsi="Times New Roman" w:cs="Times New Roman"/>
          <w:color w:val="000000" w:themeColor="text1"/>
          <w:sz w:val="24"/>
          <w:szCs w:val="24"/>
          <w:vertAlign w:val="subscript"/>
        </w:rPr>
        <w:t xml:space="preserve"> </w:t>
      </w:r>
      <w:r w:rsidR="001A2987" w:rsidRPr="0070433E">
        <w:rPr>
          <w:rFonts w:ascii="Times New Roman" w:hAnsi="Times New Roman" w:cs="Times New Roman"/>
          <w:color w:val="000000" w:themeColor="text1"/>
          <w:sz w:val="24"/>
          <w:szCs w:val="24"/>
        </w:rPr>
        <w:t>is apparent</w:t>
      </w:r>
      <w:r w:rsidR="00B00088" w:rsidRPr="0070433E">
        <w:rPr>
          <w:rFonts w:ascii="Times New Roman" w:hAnsi="Times New Roman" w:cs="Times New Roman"/>
          <w:color w:val="000000" w:themeColor="text1"/>
          <w:sz w:val="24"/>
          <w:szCs w:val="24"/>
        </w:rPr>
        <w:t xml:space="preserve">. </w:t>
      </w:r>
      <w:r w:rsidRPr="0070433E">
        <w:rPr>
          <w:rFonts w:ascii="Times New Roman" w:hAnsi="Times New Roman" w:cs="Times New Roman"/>
          <w:color w:val="000000" w:themeColor="text1"/>
          <w:sz w:val="24"/>
          <w:szCs w:val="24"/>
        </w:rPr>
        <w:t xml:space="preserve">In the context of </w:t>
      </w:r>
      <w:r w:rsidR="00B349D9" w:rsidRPr="0070433E">
        <w:rPr>
          <w:rFonts w:ascii="Times New Roman" w:hAnsi="Times New Roman" w:cs="Times New Roman"/>
          <w:color w:val="000000" w:themeColor="text1"/>
          <w:sz w:val="24"/>
          <w:szCs w:val="24"/>
        </w:rPr>
        <w:t>m</w:t>
      </w:r>
      <w:r w:rsidRPr="0070433E">
        <w:rPr>
          <w:rFonts w:ascii="Times New Roman" w:hAnsi="Times New Roman" w:cs="Times New Roman"/>
          <w:color w:val="000000" w:themeColor="text1"/>
          <w:sz w:val="24"/>
          <w:szCs w:val="24"/>
        </w:rPr>
        <w:t>-ZrO</w:t>
      </w:r>
      <w:r w:rsidRPr="0070433E">
        <w:rPr>
          <w:rFonts w:ascii="Times New Roman" w:hAnsi="Times New Roman" w:cs="Times New Roman"/>
          <w:color w:val="000000" w:themeColor="text1"/>
          <w:sz w:val="24"/>
          <w:szCs w:val="24"/>
          <w:vertAlign w:val="subscript"/>
        </w:rPr>
        <w:t>2</w:t>
      </w:r>
      <w:r w:rsidRPr="0070433E">
        <w:rPr>
          <w:rFonts w:ascii="Times New Roman" w:hAnsi="Times New Roman" w:cs="Times New Roman"/>
          <w:color w:val="000000" w:themeColor="text1"/>
          <w:sz w:val="24"/>
          <w:szCs w:val="24"/>
        </w:rPr>
        <w:t xml:space="preserve">, Bingham et al. </w:t>
      </w:r>
      <w:sdt>
        <w:sdtPr>
          <w:rPr>
            <w:rFonts w:ascii="Times New Roman" w:hAnsi="Times New Roman" w:cs="Times New Roman"/>
            <w:color w:val="000000" w:themeColor="text1"/>
            <w:sz w:val="24"/>
            <w:szCs w:val="24"/>
          </w:rPr>
          <w:tag w:val="MENDELEY_CITATION_v3_eyJjaXRhdGlvbklEIjoiTUVOREVMRVlfQ0lUQVRJT05fZGFmYTI0OTMtMGU5YS00MzQ1LWI3YTItNWViZDYxMmE4NjcxIiwiY2l0YXRpb25JdGVtcyI6W3siaWQiOiJmZTJiNWJlMS01NmMyLTNlNGItYjJiOS0yYjQxYjc0NTY0NTQiLCJpdGVtRGF0YSI6eyJ0eXBlIjoiYXJ0aWNsZS1qb3VybmFsIiwiaWQiOiJmZTJiNWJlMS01NmMyLTNlNGItYjJiOS0yYjQxYjc0NTY0NTQiLCJ0aXRsZSI6IlNpbXVsYXRlZCBncmFpbi1ib3VuZGFyeSBzdHJ1Y3R1cmVzIGFuZCBpb25pYyBjb25kdWN0aXZpdHkgaW4gdGV0cmFnb25hbCB6aXJjb25pYSIsImF1dGhvciI6W3siZmFtaWx5IjoiQmluZ2hhbSIsImdpdmVuIjoiRC4iLCJwYXJzZS1uYW1lcyI6ZmFsc2UsImRyb3BwaW5nLXBhcnRpY2xlIjoiIiwibm9uLWRyb3BwaW5nLXBhcnRpY2xlIjoiIn0seyJmYW1pbHkiOiJUYXNrZXIiLCJnaXZlbiI6IlAuIFcuIiwicGFyc2UtbmFtZXMiOmZhbHNlLCJkcm9wcGluZy1wYXJ0aWNsZSI6IiIsIm5vbi1kcm9wcGluZy1wYXJ0aWNsZSI6IiJ9LHsiZmFtaWx5IjoiQ29ybWFjayIsImdpdmVuIjoiQS4gTi4iLCJwYXJzZS1uYW1lcyI6ZmFsc2UsImRyb3BwaW5nLXBhcnRpY2xlIjoiIiwibm9uLWRyb3BwaW5nLXBhcnRpY2xlIjoiIn1dLCJjb250YWluZXItdGl0bGUiOiJQaGlsb3NvcGhpY2FsIE1hZ2F6aW5lIEE6IFBoeXNpY3Mgb2YgQ29uZGVuc2VkIE1hdHRlciwgU3RydWN0dXJlLCBEZWZlY3RzIGFuZCBNZWNoYW5pY2FsIFByb3BlcnRpZXMiLCJhY2Nlc3NlZCI6eyJkYXRlLXBhcnRzIjpbWzIwMjEsNSwyN11dfSwiRE9JIjoiMTAuMTA4MC8wMTQxODYxODkwODIyMTE3NiIsIklTU04iOiIwMTQxODYxMCIsIlVSTCI6Imh0dHBzOi8vd3d3LnRhbmRmb25saW5lLmNvbS9kb2kvYWJzLzEwLjEwODAvMDE0MTg2MTg5MDgyMjExNzYiLCJpc3N1ZWQiOnsiZGF0ZS1wYXJ0cyI6W1sxOTg5XV19LCJwYWdlIjoiMS0xNCIsImFic3RyYWN0IjoiUHVyZSB0d2lzdCBhbmQgc3ltbWV0cmljIHRpbHQgYm91bmRhcnkgc3RydWN0dXJlcyBhcHBsaWNhYmxlIHRvIHppcmNvbmlhIChack8yKSBoYXZlIGJlZW4gZGVtb25zdHJhdGVkIHVzaW5nIGlvbmljIHBvdGVudGlhbHMgYXBwcm9wcmlhdGUgdG8gYm90aCBjdWJpYyBhbmQgdGV0cmFnb25hbCBack8yLiBEZWZlY3QgZW5lcmdpZXMgaGF2ZSBiZWVuIGNhbGN1bGF0ZWQgZm9yIHRoZSBib3VuZGFyeSBzdHJ1Y3R1cmVzIGFuZCB0aGVzZSB3ZXJlIHVzZWQgdG8gZGV0ZXJtaW5lIHRoZSByYXRpbyBvZiBncmFpbi1ib3VuZGFyeSByZXNpc3Rpdml0eSDPgWdiIHRvIGJ1bGsgcmVzaXN0aXZpdHkgz4FiIGFzIGx5aW5nIGluIHRoZSByYW5nZSA1MDzPgWdiL8+BYiAxMjAgZm9yIHRldHJhZ29uYWwgWnJPMiBjb250YWluaW5nIDMgbW9sLiVZMk8zLiDCqSAxOTg5IFRheWxvciAmIEZyYW5jaXMgR3JvdXAsIExMQy4iLCJwdWJsaXNoZXIiOiIgVGF5bG9yICYgRnJhbmNpcyBHcm91cCAiLCJpc3N1ZSI6IjEiLCJ2b2x1bWUiOiI2MCJ9LCJpc1RlbXBvcmFyeSI6ZmFsc2V9XSwicHJvcGVydGllcyI6eyJub3RlSW5kZXgiOjB9LCJpc0VkaXRlZCI6ZmFsc2UsIm1hbnVhbE92ZXJyaWRlIjp7ImlzTWFudWFsbHlPdmVycmlkZW4iOmZhbHNlLCJjaXRlcHJvY1RleHQiOiJbMThdIiwibWFudWFsT3ZlcnJpZGVUZXh0IjoiIn19"/>
          <w:id w:val="23293235"/>
          <w:placeholder>
            <w:docPart w:val="DefaultPlaceholder_-1854013440"/>
          </w:placeholder>
        </w:sdtPr>
        <w:sdtContent>
          <w:r w:rsidR="00D00320" w:rsidRPr="0070433E">
            <w:rPr>
              <w:rFonts w:ascii="Times New Roman" w:hAnsi="Times New Roman" w:cs="Times New Roman"/>
              <w:color w:val="000000" w:themeColor="text1"/>
              <w:sz w:val="24"/>
              <w:szCs w:val="24"/>
            </w:rPr>
            <w:t>[18]</w:t>
          </w:r>
        </w:sdtContent>
      </w:sdt>
      <w:r w:rsidRPr="0070433E">
        <w:rPr>
          <w:rFonts w:ascii="Times New Roman" w:hAnsi="Times New Roman" w:cs="Times New Roman"/>
          <w:color w:val="000000" w:themeColor="text1"/>
          <w:sz w:val="24"/>
          <w:szCs w:val="24"/>
        </w:rPr>
        <w:t xml:space="preserve"> and </w:t>
      </w:r>
      <w:proofErr w:type="spellStart"/>
      <w:r w:rsidRPr="0070433E">
        <w:rPr>
          <w:rFonts w:ascii="Times New Roman" w:hAnsi="Times New Roman" w:cs="Times New Roman"/>
          <w:color w:val="000000" w:themeColor="text1"/>
          <w:sz w:val="24"/>
          <w:szCs w:val="24"/>
        </w:rPr>
        <w:t>Gertsman</w:t>
      </w:r>
      <w:proofErr w:type="spellEnd"/>
      <w:r w:rsidRPr="0070433E">
        <w:rPr>
          <w:rFonts w:ascii="Times New Roman" w:hAnsi="Times New Roman" w:cs="Times New Roman"/>
          <w:color w:val="000000" w:themeColor="text1"/>
          <w:sz w:val="24"/>
          <w:szCs w:val="24"/>
        </w:rPr>
        <w:t xml:space="preserve"> et al. </w:t>
      </w:r>
      <w:sdt>
        <w:sdtPr>
          <w:rPr>
            <w:rFonts w:ascii="Times New Roman" w:hAnsi="Times New Roman" w:cs="Times New Roman"/>
            <w:color w:val="000000" w:themeColor="text1"/>
            <w:sz w:val="24"/>
            <w:szCs w:val="24"/>
          </w:rPr>
          <w:tag w:val="MENDELEY_CITATION_v3_eyJjaXRhdGlvbklEIjoiTUVOREVMRVlfQ0lUQVRJT05fZGRmNjg5MzktODgwYi00MjhmLWI5NmEtN2FhOTQ3Mjc5YTQ0IiwiY2l0YXRpb25JdGVtcyI6W3siaWQiOiIxYjZjNWY1NS0wODhmLTM3YzUtODA1Zi1mYTFiYzQzZGUzZmIiLCJpdGVtRGF0YSI6eyJ0eXBlIjoiYXJ0aWNsZS1qb3VybmFsIiwiaWQiOiIxYjZjNWY1NS0wODhmLTM3YzUtODA1Zi1mYTFiYzQzZGUzZmIiLCJ0aXRsZSI6IkdyYWluIGJvdW5kYXJ5IG1pc29yaWVudGF0aW9uIGRpc3RyaWJ1dGlvbnMgaW4gbW9ub2NsaW5pYyB6aXJjb25pYSIsImF1dGhvciI6W3siZmFtaWx5IjoiR2VydHNtYW4iLCJnaXZlbiI6IlYuIFkuIiwicGFyc2UtbmFtZXMiOmZhbHNlLCJkcm9wcGluZy1wYXJ0aWNsZSI6IiIsIm5vbi1kcm9wcGluZy1wYXJ0aWNsZSI6IiJ9LHsiZmFtaWx5IjoiWmhpbHlhZXYiLCJnaXZlbiI6IkEuIFAuIiwicGFyc2UtbmFtZXMiOmZhbHNlLCJkcm9wcGluZy1wYXJ0aWNsZSI6IiIsIm5vbi1kcm9wcGluZy1wYXJ0aWNsZSI6IiJ9LHsiZmFtaWx5IjoiU3pwdW5hciIsImdpdmVuIjoiSi4gQS4iLCJwYXJzZS1uYW1lcyI6ZmFsc2UsImRyb3BwaW5nLXBhcnRpY2xlIjoiIiwibm9uLWRyb3BwaW5nLXBhcnRpY2xlIjoiIn1dLCJjb250YWluZXItdGl0bGUiOiJNb2RlbGxpbmcgYW5kIFNpbXVsYXRpb24gaW4gTWF0ZXJpYWxzIFNjaWVuY2UgYW5kIEVuZ2luZWVyaW5nIiwiYWNjZXNzZWQiOnsiZGF0ZS1wYXJ0cyI6W1syMDIxLDUsMjddXX0sIkRPSSI6IjEwLjEwODgvMDk2NS0wMzkzLzUvMS8wMDMiLCJJU1NOIjoiMDk2NTAzOTMiLCJVUkwiOiJodHRwczovL2lvcHNjaWVuY2UuaW9wLm9yZy9hcnRpY2xlLzEwLjEwODgvMDk2NS0wMzkzLzUvMS8wMDMiLCJpc3N1ZWQiOnsiZGF0ZS1wYXJ0cyI6W1sxOTk3LDEsMV1dfSwicGFnZSI6IjM1LTUyIiwiYWJzdHJhY3QiOiJQb3NzaWJsZSBncmFpbiBib3VuZGFyeSBzdHJ1Y3R1cmVzIGFuZCBkaXN0cmlidXRpb25zIGluIG1vbm9jbGluaWMgemlyY29uaWEgYXJlIGRpc2N1c3NlZC4gQ3J5c3RhbGxvZ2VvbWV0cmljYWwgYW5hbHlzaXMgd2FzIGVtcGxveWVkIHRvIGV2YWx1YXRlIHNvbWUgc3BlY2lhbCwgbG93LWVuZXJneSBib3VuZGFyaWVzIGluIHRoZSBtYXRlcmlhbC4gQSBjb21wdXRlciBzaW11bGF0aW9uIHdhcyB0aGVuIHVzZWQgdG8gbW9kZWwgdGhlIGdyYWluIGJvdW5kYXJ5IG1pc29yaWVudGF0aW9uIGFuZCBjaGFyYWN0ZXIgZGlzdHJpYnV0aW9ucyBiYXNlZCBvbiBjZXJ0YWluIGFzc3VtcHRpb25zIGFib3V0IGNyeXN0YWxsb2dyYXBoaWMgdGV4dHVyZSBhbmQgb3JpZW50YXRpb24gY29ycmVsYXRpb25zIHdoaWNoIGluZmx1ZW5jZSB0aGUgZm9ybWF0aW9uIG9mIGxvdy1lbmVyZ3kgZ3JhaW4gYm91bmRhcmllcy4gVGhlIHBvc3NpYmxlIHJlbGV2YW5jZSBvZiB0aGUgcmVzdWx0cyBvYnRhaW5lZCB0byBvcHRpbWl6YXRpb24gb2YgdGhlIHByb3RlY3RpdmUgcHJvcGVydGllcyBvZiB6aXJjb25pYSBmaWxtcyBpcyBkaXNjdXNzZWQuIiwicHVibGlzaGVyIjoiSU9QIFB1Ymxpc2hpbmciLCJpc3N1ZSI6IjEiLCJ2b2x1bWUiOiI1In0sImlzVGVtcG9yYXJ5IjpmYWxzZX1dLCJwcm9wZXJ0aWVzIjp7Im5vdGVJbmRleCI6MH0sImlzRWRpdGVkIjpmYWxzZSwibWFudWFsT3ZlcnJpZGUiOnsiaXNNYW51YWxseU92ZXJyaWRlbiI6ZmFsc2UsImNpdGVwcm9jVGV4dCI6IlsxOV0iLCJtYW51YWxPdmVycmlkZVRleHQiOiIifX0="/>
          <w:id w:val="103725289"/>
          <w:placeholder>
            <w:docPart w:val="DefaultPlaceholder_-1854013440"/>
          </w:placeholder>
        </w:sdtPr>
        <w:sdtContent>
          <w:r w:rsidR="00D00320" w:rsidRPr="0070433E">
            <w:rPr>
              <w:rFonts w:ascii="Times New Roman" w:hAnsi="Times New Roman" w:cs="Times New Roman"/>
              <w:color w:val="000000" w:themeColor="text1"/>
              <w:sz w:val="24"/>
              <w:szCs w:val="24"/>
            </w:rPr>
            <w:t>[19]</w:t>
          </w:r>
        </w:sdtContent>
      </w:sdt>
      <w:r w:rsidR="00AD2C51" w:rsidRPr="0070433E">
        <w:rPr>
          <w:rFonts w:ascii="Times New Roman" w:hAnsi="Times New Roman" w:cs="Times New Roman"/>
          <w:color w:val="000000" w:themeColor="text1"/>
          <w:sz w:val="24"/>
          <w:szCs w:val="24"/>
        </w:rPr>
        <w:t xml:space="preserve"> </w:t>
      </w:r>
      <w:r w:rsidRPr="0070433E">
        <w:rPr>
          <w:rFonts w:ascii="Times New Roman" w:hAnsi="Times New Roman" w:cs="Times New Roman"/>
          <w:color w:val="000000" w:themeColor="text1"/>
          <w:sz w:val="24"/>
          <w:szCs w:val="24"/>
        </w:rPr>
        <w:t xml:space="preserve">reported the presence of </w:t>
      </w:r>
      <w:r w:rsidRPr="0070433E">
        <w:rPr>
          <w:rFonts w:ascii="Times New Roman" w:hAnsi="Times New Roman" w:cs="Times New Roman"/>
          <w:sz w:val="24"/>
          <w:szCs w:val="24"/>
        </w:rPr>
        <w:t xml:space="preserve">Ʃ6 near coincidence site lattice (CSL) GB with a misorientation angle of nearly 90°. In addition, transformation twins in </w:t>
      </w:r>
      <w:r w:rsidR="00056451" w:rsidRPr="0070433E">
        <w:rPr>
          <w:rFonts w:ascii="Times New Roman" w:hAnsi="Times New Roman" w:cs="Times New Roman"/>
          <w:sz w:val="24"/>
          <w:szCs w:val="24"/>
        </w:rPr>
        <w:t>m</w:t>
      </w:r>
      <w:r w:rsidRPr="0070433E">
        <w:rPr>
          <w:rFonts w:ascii="Times New Roman" w:hAnsi="Times New Roman" w:cs="Times New Roman"/>
          <w:sz w:val="24"/>
          <w:szCs w:val="24"/>
        </w:rPr>
        <w:t>-ZrO</w:t>
      </w:r>
      <w:r w:rsidRPr="0070433E">
        <w:rPr>
          <w:rFonts w:ascii="Times New Roman" w:hAnsi="Times New Roman" w:cs="Times New Roman"/>
          <w:sz w:val="24"/>
          <w:szCs w:val="24"/>
          <w:vertAlign w:val="subscript"/>
        </w:rPr>
        <w:t>2</w:t>
      </w:r>
      <w:r w:rsidR="001A2987" w:rsidRPr="0070433E">
        <w:rPr>
          <w:rFonts w:ascii="Times New Roman" w:hAnsi="Times New Roman" w:cs="Times New Roman"/>
          <w:sz w:val="24"/>
          <w:szCs w:val="24"/>
        </w:rPr>
        <w:t xml:space="preserve"> can</w:t>
      </w:r>
      <w:r w:rsidRPr="0070433E">
        <w:rPr>
          <w:rFonts w:ascii="Times New Roman" w:hAnsi="Times New Roman" w:cs="Times New Roman"/>
          <w:sz w:val="24"/>
          <w:szCs w:val="24"/>
        </w:rPr>
        <w:t xml:space="preserve"> be denoted as Ʃ3a 90.81° [100] and Ʃ3b 90.81° [001] CSL GBs</w:t>
      </w:r>
      <w:r w:rsidR="00AD2C51" w:rsidRPr="0070433E">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tag w:val="MENDELEY_CITATION_v3_eyJjaXRhdGlvbklEIjoiTUVOREVMRVlfQ0lUQVRJT05fOTQ1NGE4MzctNDExMS00OTQzLTk4YWItZjQ0YzZlMDc1OGI4IiwiY2l0YXRpb25JdGVtcyI6W3siaWQiOiIxYjZjNWY1NS0wODhmLTM3YzUtODA1Zi1mYTFiYzQzZGUzZmIiLCJpdGVtRGF0YSI6eyJ0eXBlIjoiYXJ0aWNsZS1qb3VybmFsIiwiaWQiOiIxYjZjNWY1NS0wODhmLTM3YzUtODA1Zi1mYTFiYzQzZGUzZmIiLCJ0aXRsZSI6IkdyYWluIGJvdW5kYXJ5IG1pc29yaWVudGF0aW9uIGRpc3RyaWJ1dGlvbnMgaW4gbW9ub2NsaW5pYyB6aXJjb25pYSIsImF1dGhvciI6W3siZmFtaWx5IjoiR2VydHNtYW4iLCJnaXZlbiI6IlYuIFkuIiwicGFyc2UtbmFtZXMiOmZhbHNlLCJkcm9wcGluZy1wYXJ0aWNsZSI6IiIsIm5vbi1kcm9wcGluZy1wYXJ0aWNsZSI6IiJ9LHsiZmFtaWx5IjoiWmhpbHlhZXYiLCJnaXZlbiI6IkEuIFAuIiwicGFyc2UtbmFtZXMiOmZhbHNlLCJkcm9wcGluZy1wYXJ0aWNsZSI6IiIsIm5vbi1kcm9wcGluZy1wYXJ0aWNsZSI6IiJ9LHsiZmFtaWx5IjoiU3pwdW5hciIsImdpdmVuIjoiSi4gQS4iLCJwYXJzZS1uYW1lcyI6ZmFsc2UsImRyb3BwaW5nLXBhcnRpY2xlIjoiIiwibm9uLWRyb3BwaW5nLXBhcnRpY2xlIjoiIn1dLCJjb250YWluZXItdGl0bGUiOiJNb2RlbGxpbmcgYW5kIFNpbXVsYXRpb24gaW4gTWF0ZXJpYWxzIFNjaWVuY2UgYW5kIEVuZ2luZWVyaW5nIiwiYWNjZXNzZWQiOnsiZGF0ZS1wYXJ0cyI6W1syMDIxLDUsMjddXX0sIkRPSSI6IjEwLjEwODgvMDk2NS0wMzkzLzUvMS8wMDMiLCJJU1NOIjoiMDk2NTAzOTMiLCJVUkwiOiJodHRwczovL2lvcHNjaWVuY2UuaW9wLm9yZy9hcnRpY2xlLzEwLjEwODgvMDk2NS0wMzkzLzUvMS8wMDMiLCJpc3N1ZWQiOnsiZGF0ZS1wYXJ0cyI6W1sxOTk3LDEsMV1dfSwicGFnZSI6IjM1LTUyIiwiYWJzdHJhY3QiOiJQb3NzaWJsZSBncmFpbiBib3VuZGFyeSBzdHJ1Y3R1cmVzIGFuZCBkaXN0cmlidXRpb25zIGluIG1vbm9jbGluaWMgemlyY29uaWEgYXJlIGRpc2N1c3NlZC4gQ3J5c3RhbGxvZ2VvbWV0cmljYWwgYW5hbHlzaXMgd2FzIGVtcGxveWVkIHRvIGV2YWx1YXRlIHNvbWUgc3BlY2lhbCwgbG93LWVuZXJneSBib3VuZGFyaWVzIGluIHRoZSBtYXRlcmlhbC4gQSBjb21wdXRlciBzaW11bGF0aW9uIHdhcyB0aGVuIHVzZWQgdG8gbW9kZWwgdGhlIGdyYWluIGJvdW5kYXJ5IG1pc29yaWVudGF0aW9uIGFuZCBjaGFyYWN0ZXIgZGlzdHJpYnV0aW9ucyBiYXNlZCBvbiBjZXJ0YWluIGFzc3VtcHRpb25zIGFib3V0IGNyeXN0YWxsb2dyYXBoaWMgdGV4dHVyZSBhbmQgb3JpZW50YXRpb24gY29ycmVsYXRpb25zIHdoaWNoIGluZmx1ZW5jZSB0aGUgZm9ybWF0aW9uIG9mIGxvdy1lbmVyZ3kgZ3JhaW4gYm91bmRhcmllcy4gVGhlIHBvc3NpYmxlIHJlbGV2YW5jZSBvZiB0aGUgcmVzdWx0cyBvYnRhaW5lZCB0byBvcHRpbWl6YXRpb24gb2YgdGhlIHByb3RlY3RpdmUgcHJvcGVydGllcyBvZiB6aXJjb25pYSBmaWxtcyBpcyBkaXNjdXNzZWQuIiwicHVibGlzaGVyIjoiSU9QIFB1Ymxpc2hpbmciLCJpc3N1ZSI6IjEiLCJ2b2x1bWUiOiI1In0sImlzVGVtcG9yYXJ5IjpmYWxzZX1dLCJwcm9wZXJ0aWVzIjp7Im5vdGVJbmRleCI6MH0sImlzRWRpdGVkIjpmYWxzZSwibWFudWFsT3ZlcnJpZGUiOnsiaXNNYW51YWxseU92ZXJyaWRlbiI6ZmFsc2UsImNpdGVwcm9jVGV4dCI6IlsxOV0iLCJtYW51YWxPdmVycmlkZVRleHQiOiIifX0="/>
          <w:id w:val="266859125"/>
          <w:placeholder>
            <w:docPart w:val="DefaultPlaceholder_-1854013440"/>
          </w:placeholder>
        </w:sdtPr>
        <w:sdtContent>
          <w:r w:rsidR="00D00320" w:rsidRPr="0070433E">
            <w:rPr>
              <w:rFonts w:ascii="Times New Roman" w:hAnsi="Times New Roman" w:cs="Times New Roman"/>
              <w:color w:val="000000" w:themeColor="text1"/>
              <w:sz w:val="24"/>
              <w:szCs w:val="24"/>
            </w:rPr>
            <w:t>[19]</w:t>
          </w:r>
        </w:sdtContent>
      </w:sdt>
      <w:r w:rsidRPr="0070433E">
        <w:rPr>
          <w:rFonts w:ascii="Times New Roman" w:hAnsi="Times New Roman" w:cs="Times New Roman"/>
          <w:sz w:val="24"/>
          <w:szCs w:val="24"/>
        </w:rPr>
        <w:t xml:space="preserve">.  Besides, </w:t>
      </w:r>
      <w:r w:rsidRPr="0070433E">
        <w:rPr>
          <w:rFonts w:ascii="Times New Roman" w:hAnsi="Times New Roman" w:cs="Times New Roman"/>
          <w:color w:val="000000" w:themeColor="text1"/>
          <w:sz w:val="24"/>
          <w:szCs w:val="24"/>
        </w:rPr>
        <w:t xml:space="preserve">the structure of </w:t>
      </w:r>
      <w:r w:rsidRPr="0070433E">
        <w:rPr>
          <w:rFonts w:ascii="Times New Roman" w:hAnsi="Times New Roman" w:cs="Times New Roman"/>
          <w:sz w:val="24"/>
          <w:szCs w:val="24"/>
        </w:rPr>
        <w:t xml:space="preserve">Ʃ3a and Ʃ3b GBs may </w:t>
      </w:r>
      <w:proofErr w:type="gramStart"/>
      <w:r w:rsidRPr="0070433E">
        <w:rPr>
          <w:rFonts w:ascii="Times New Roman" w:hAnsi="Times New Roman" w:cs="Times New Roman"/>
          <w:sz w:val="24"/>
          <w:szCs w:val="24"/>
        </w:rPr>
        <w:t>be considered to be</w:t>
      </w:r>
      <w:proofErr w:type="gramEnd"/>
      <w:r w:rsidRPr="0070433E">
        <w:rPr>
          <w:rFonts w:ascii="Times New Roman" w:hAnsi="Times New Roman" w:cs="Times New Roman"/>
          <w:sz w:val="24"/>
          <w:szCs w:val="24"/>
        </w:rPr>
        <w:t xml:space="preserve"> equivalent to those of Ʃ71a and Ʃ71b, respectively</w:t>
      </w:r>
      <w:r w:rsidR="005A2507" w:rsidRPr="0070433E">
        <w:rPr>
          <w:rFonts w:ascii="Times New Roman" w:hAnsi="Times New Roman" w:cs="Times New Roman"/>
          <w:sz w:val="24"/>
          <w:szCs w:val="24"/>
        </w:rPr>
        <w:t xml:space="preserve"> </w:t>
      </w:r>
      <w:sdt>
        <w:sdtPr>
          <w:rPr>
            <w:rFonts w:ascii="Times New Roman" w:hAnsi="Times New Roman" w:cs="Times New Roman"/>
            <w:color w:val="000000" w:themeColor="text1"/>
            <w:sz w:val="24"/>
            <w:szCs w:val="24"/>
          </w:rPr>
          <w:tag w:val="MENDELEY_CITATION_v3_eyJjaXRhdGlvbklEIjoiTUVOREVMRVlfQ0lUQVRJT05fMjRjMDgzMWItYmVjNi00OGYwLTkwMDUtODkwNzMyYmM2NGUxIiwiY2l0YXRpb25JdGVtcyI6W3siaWQiOiJmZjliMTY3OC05N2M5LTM0ODUtOWI3NC01Y2U0NzlmOWQzMzYiLCJpdGVtRGF0YSI6eyJ0eXBlIjoiYXJ0aWNsZS1qb3VybmFsIiwiaWQiOiJmZjliMTY3OC05N2M5LTM0ODUtOWI3NC01Y2U0NzlmOWQzMzYiLCJ0aXRsZSI6IkNvaW5jaWRlbmNl4oCQc2l0ZSBsYXR0aWNlcyIsImF1dGhvciI6W3siZmFtaWx5IjoiR3JpbW1lciIsImdpdmVuIjoiSC4iLCJwYXJzZS1uYW1lcyI6ZmFsc2UsImRyb3BwaW5nLXBhcnRpY2xlIjoiIiwibm9uLWRyb3BwaW5nLXBhcnRpY2xlIjoiIn1dLCJjb250YWluZXItdGl0bGUiOiJBY3RhIENyeXN0YWxsb2dyYXBoaWNhIFNlY3Rpb24gQSIsImFjY2Vzc2VkIjp7ImRhdGUtcGFydHMiOltbMjAyMSw1LDI3XV19LCJET0kiOiIxMC4xMTA3L1MwNTY3NzM5NDc2MDEyMzFYIiwiSVNTTiI6IjE2MDA1NzI0IiwiVVJMIjoiLy9zY3JpcHRzLml1Y3Iub3JnL2NnaS1iaW4vcGFwZXI/YTI4Njc5IiwiaXNzdWVkIjp7ImRhdGUtcGFydHMiOltbMTk3Niw5LDFdXX0sInBhZ2UiOiI3ODMtNzg1IiwiYWJzdHJhY3QiOiJUaGUgcG9zc2liaWxpdHkgdGhhdCB0d28gYXJiaXRyYXJ5IGxhdHRpY2VzLCAxIGFuZCAyLCBoYXZlIGEgY29pbmNpZGVuY2Utc2l0ZSBsYXR0aWNlIChDU0wpIGluIGNvbW1vbiBpcyBleGFtaW5lZC4gTGV0IFQgYmUgdGhlIDMgw5cgMyBtYXRyaXggdGhhdCBtYXBzIGEgYmFzaXMgb2YgbGF0dGljZSAxIG9udG8gYSBiYXNpcyBvZiBsYXR0aWNlIDIgYW5kIGxldCB8fFR8fCBiZSB0aGUgYWJzb2x1dGUgdmFsdWUgb2YgaXRzIGRldGVybWluYW50LiBJdCBtYXkgYmUgYXNzdW1lZCB0aGF0IHx8VHx8IOKJpSAxLiBUaGVyZSBpcyBhIENTTCBpZiwgYW5kIG9ubHkgaWYsIFQgaXMgcmF0aW9uYWwuIFRoZSBtYWluIHJlc3VsdCBpcyB0aGF0IHRoZSBkZW5zaXR5IHJhdGlvLCDOozIsIG9mIGNvaW5jaWRlbmNlIHBvaW50cyB0byBwb2ludHMgb2YgbGF0dGljZSAyIGlzIGVxdWFsIHRvIHRoZSBsZWFzdCBwb3NpdGl2ZSBpbnRlZ2VyIG4gc3VjaCB0aGF0IG5UIGFuZCBufHxUfHxULTEgYXJlIGludGVncmFsIG1hdHJpY2VzLiBBIGJhc2lzIGZvciB0aGUgQ1NMIGNhbiBiZSBkZXRlcm1pbmVkIHF1aWNrbHkgaWYgbGF0dGljZXMgMSBhbmQgMiBhcmUgcmVsYXRlZCBieSBhIHJvdGF0aW9uLiIsInB1Ymxpc2hlciI6IkludGVybmF0aW9uYWwgVW5pb24gb2YgQ3J5c3RhbGxvZ3JhcGh5IiwiaXNzdWUiOiI1Iiwidm9sdW1lIjoiMzIifSwiaXNUZW1wb3JhcnkiOmZhbHNlfV0sInByb3BlcnRpZXMiOnsibm90ZUluZGV4IjowfSwiaXNFZGl0ZWQiOmZhbHNlLCJtYW51YWxPdmVycmlkZSI6eyJpc01hbnVhbGx5T3ZlcnJpZGVuIjpmYWxzZSwiY2l0ZXByb2NUZXh0IjoiWzIwXSIsIm1hbnVhbE92ZXJyaWRlVGV4dCI6IiJ9fQ=="/>
          <w:id w:val="1870171997"/>
          <w:placeholder>
            <w:docPart w:val="DefaultPlaceholder_-1854013440"/>
          </w:placeholder>
        </w:sdtPr>
        <w:sdtContent>
          <w:r w:rsidR="00D00320" w:rsidRPr="0070433E">
            <w:rPr>
              <w:rFonts w:ascii="Times New Roman" w:hAnsi="Times New Roman" w:cs="Times New Roman"/>
              <w:color w:val="000000" w:themeColor="text1"/>
              <w:sz w:val="24"/>
              <w:szCs w:val="24"/>
            </w:rPr>
            <w:t>[20]</w:t>
          </w:r>
        </w:sdtContent>
      </w:sdt>
      <w:r w:rsidRPr="0070433E">
        <w:rPr>
          <w:rFonts w:ascii="Times New Roman" w:hAnsi="Times New Roman" w:cs="Times New Roman"/>
          <w:sz w:val="24"/>
          <w:szCs w:val="24"/>
        </w:rPr>
        <w:t xml:space="preserve">. </w:t>
      </w:r>
      <w:r w:rsidR="0B5CDB5A" w:rsidRPr="0070433E">
        <w:rPr>
          <w:rFonts w:ascii="Times New Roman" w:hAnsi="Times New Roman" w:cs="Times New Roman"/>
          <w:sz w:val="24"/>
          <w:szCs w:val="24"/>
        </w:rPr>
        <w:t xml:space="preserve">For the case of ZYT, Shian et al. [9] have reported the presence of transformation twins with a </w:t>
      </w:r>
      <w:r w:rsidR="00F12D85" w:rsidRPr="0070433E">
        <w:rPr>
          <w:rFonts w:ascii="Times New Roman" w:hAnsi="Times New Roman" w:cs="Times New Roman"/>
          <w:sz w:val="24"/>
          <w:szCs w:val="24"/>
        </w:rPr>
        <w:t>or</w:t>
      </w:r>
      <w:r w:rsidRPr="0070433E">
        <w:rPr>
          <w:rFonts w:ascii="Times New Roman" w:hAnsi="Times New Roman" w:cs="Times New Roman"/>
          <w:sz w:val="24"/>
          <w:szCs w:val="24"/>
        </w:rPr>
        <w:t xml:space="preserve"> </w:t>
      </w:r>
      <w:r w:rsidR="00F12D85" w:rsidRPr="0070433E">
        <w:rPr>
          <w:rFonts w:ascii="Times New Roman" w:hAnsi="Times New Roman" w:cs="Times New Roman"/>
          <w:sz w:val="24"/>
          <w:szCs w:val="24"/>
        </w:rPr>
        <w:t xml:space="preserve">the case of </w:t>
      </w:r>
      <w:r w:rsidRPr="0070433E">
        <w:rPr>
          <w:rFonts w:ascii="Times New Roman" w:hAnsi="Times New Roman" w:cs="Times New Roman"/>
          <w:sz w:val="24"/>
          <w:szCs w:val="24"/>
        </w:rPr>
        <w:t>YT</w:t>
      </w:r>
      <w:r w:rsidRPr="0070433E">
        <w:rPr>
          <w:rFonts w:ascii="Times New Roman" w:hAnsi="Times New Roman" w:cs="Times New Roman"/>
          <w:color w:val="000000" w:themeColor="text1"/>
          <w:sz w:val="24"/>
          <w:szCs w:val="24"/>
        </w:rPr>
        <w:t xml:space="preserve">, Shian et al. </w:t>
      </w:r>
      <w:sdt>
        <w:sdtPr>
          <w:rPr>
            <w:rFonts w:ascii="Times New Roman" w:hAnsi="Times New Roman" w:cs="Times New Roman"/>
            <w:color w:val="000000" w:themeColor="text1"/>
            <w:sz w:val="24"/>
            <w:szCs w:val="24"/>
          </w:rPr>
          <w:tag w:val="MENDELEY_CITATION_v3_eyJjaXRhdGlvbklEIjoiTUVOREVMRVlfQ0lUQVRJT05fMDJlN2JjOTItZmExOC00OTFjLWE3MGMtYWJmYWEzZTk0NGYxIiwiY2l0YXRpb25JdGVtcyI6W3siaWQiOiIwNDNkMGFmZi05MWI1LTMyMWEtODhlMC1jZGE5MWE2OTNmMDIiLCJpdGVtRGF0YSI6eyJ0eXBlIjoiYXJ0aWNsZS1qb3VybmFsIiwiaWQiOiIwNDNkMGFmZi05MWI1LTMyMWEtODhlMC1jZGE5MWE2OTNmMDIiLCJ0aXRsZSI6IlRoZSB0ZXRyYWdvbmFsLW1vbm9jbGluaWMsIGZlcnJvZWxhc3RpYyB0cmFuc2Zvcm1hdGlvbiBpbiB5dHRyaXVtIHRhbnRhbGF0ZSBhbmQgZWZmZWN0IG9mIHppcmNvbmlhIGFsbG95aW5nIiwiYXV0aG9yIjpbeyJmYW1pbHkiOiJTaGlhbiIsImdpdmVuIjoiU2FtdWVsIiwicGFyc2UtbmFtZXMiOmZhbHNlLCJkcm9wcGluZy1wYXJ0aWNsZSI6IiIsIm5vbi1kcm9wcGluZy1wYXJ0aWNsZSI6IiJ9LHsiZmFtaWx5IjoiU2FyaW4iLCJnaXZlbiI6IlBhbmthaiIsInBhcnNlLW5hbWVzIjpmYWxzZSwiZHJvcHBpbmctcGFydGljbGUiOiIiLCJub24tZHJvcHBpbmctcGFydGljbGUiOiIifSx7ImZhbWlseSI6Ikd1cmFrIiwiZ2l2ZW4iOiJNYXJ5IiwicGFyc2UtbmFtZXMiOmZhbHNlLCJkcm9wcGluZy1wYXJ0aWNsZSI6IiIsIm5vbi1kcm9wcGluZy1wYXJ0aWNsZSI6IiJ9LHsiZmFtaWx5IjoiQmFyYW0iLCJnaXZlbiI6Ik1vciIsInBhcnNlLW5hbWVzIjpmYWxzZSwiZHJvcHBpbmctcGFydGljbGUiOiIiLCJub24tZHJvcHBpbmctcGFydGljbGUiOiIifSx7ImZhbWlseSI6IktyaXZlbiIsImdpdmVuIjoiV2FsdHJhdWQgTS4iLCJwYXJzZS1uYW1lcyI6ZmFsc2UsImRyb3BwaW5nLXBhcnRpY2xlIjoiIiwibm9uLWRyb3BwaW5nLXBhcnRpY2xlIjoiIn0seyJmYW1pbHkiOiJDbGFya2UiLCJnaXZlbiI6IkRhdmlkIFIuIiwicGFyc2UtbmFtZXMiOmZhbHNlLCJkcm9wcGluZy1wYXJ0aWNsZSI6IiIsIm5vbi1kcm9wcGluZy1wYXJ0aWNsZSI6IiJ9XSwiY29udGFpbmVyLXRpdGxlIjoiQWN0YSBNYXRlcmlhbGlhIiwiYWNjZXNzZWQiOnsiZGF0ZS1wYXJ0cyI6W1syMDIxLDUsMjddXX0sIkRPSSI6IjEwLjEwMTYvai5hY3RhbWF0LjIwMTQuMDEuMDU0IiwiSVNTTiI6IjEzNTk2NDU0IiwiaXNzdWVkIjp7ImRhdGUtcGFydHMiOltbMjAxNCw1LDFdXX0sInBhZ2UiOiIxOTYtMjAyIiwiYWJzdHJhY3QiOiJPeGlkZSBjb21wb3NpdGlvbnMgb2YgZXF1aW1vbGFyIFlPMS41IGFuZCBUYU8yLjUgaW4gdGhlIFktVGEtWnItTyBzeXN0ZW0gaGF2ZSBhdHRyYWN0aXZlIHByb3BlcnRpZXMgZm9yIGhpZ2gtdGVtcGVyYXR1cmUgYXBwbGljYXRpb25zLCBpbmNsdWRpbmcgYXMgdGhlcm1hbCBiYXJyaWVyIGNvYXRpbmdzLiBUaGUgZWZmZWN0IG9mIHppcmNvbmlhIGNvbmNlbnRyYXRpb24sIGZyb20gMCB0byAyMCBtb2wuJSBjYXRpb24sIG9uIHRoZSB0ZXRyYWdvbmFsLXRvLW1vbm9jbGluaWMgcGhhc2UgdHJhbnNpdGlvbiBoYXMgYmVlbiBzdHVkaWVkIHVzaW5nIGhpZ2gtdGVtcGVyYXR1cmUgWC1yYXkgZGlmZnJhY3Rpb24sIFJhbWFuIHNwZWN0cm9zY29weSBhbmQgZWxlY3Ryb24gbWljcm9zY29weS4gVGhlIHRyYW5zZm9ybWF0aW9uIGlzIHJldmVyc2libGUgYW5kIHRoZSB0ZW1wZXJhdHVyZSB2YXJpYXRpb24gb2YgYW4gb3JkZXIgcGFyYW1ldGVyIGJhc2VkIG9uIHRoZSBzcG9udGFuZW91cyBzdHJhaW4gaXMgY29uc2lzdGVudCB3aXRoIHRoZSB0cmFuc2Zvcm1hdGlvbiBiZWluZyBmZXJyb2VsYXN0aWMsIGEgY3JpdGljYWwgZmVhdHVyZSBmb3IgdG91Z2hlbmluZyBhdCBoaWdoIHRlbXBlcmF0dXJlcy4gVGhlIHByZXNlbmNlIG9mIHR3aW4gZG9tYWlucyBmdXJ0aGVyIHN1cHBvcnRzIHRoaXMgY29uY2x1c2lvbi4gQWRkaXRpb25hbGx5LCBzdGFiaWxpemF0aW9uIG9mIHRoZSB0ZXRyYWdvbmFsIHBoYXNlIHdpdGggaW5jcmVhc2luZyBack8yIGlzIGV2aWRlbnQgZnJvbSB0aGUgYW1vdW50IG9mIHBhcnRpYWxseSByZXRhaW5lZCB0ZXRyYWdvbmFsIHBoYXNlIGF0IHJvb20gdGVtcGVyYXR1cmUuIMKpIDIwMTQgQWN0YSBNYXRlcmlhbGlhIEluYy4gUHVibGlzaGVkIGJ5IEVsc2V2aWVyIEx0ZC4gQWxsIHJpZ2h0cyByZXNlcnZlZC4iLCJwdWJsaXNoZXIiOiJQZXJnYW1vbiIsInZvbHVtZSI6IjY5In0sImlzVGVtcG9yYXJ5IjpmYWxzZX1dLCJwcm9wZXJ0aWVzIjp7Im5vdGVJbmRleCI6MH0sImlzRWRpdGVkIjpmYWxzZSwibWFudWFsT3ZlcnJpZGUiOnsiaXNNYW51YWxseU92ZXJyaWRlbiI6ZmFsc2UsImNpdGVwcm9jVGV4dCI6Ils5XSIsIm1hbnVhbE92ZXJyaWRlVGV4dCI6IiJ9fQ=="/>
          <w:id w:val="1542850438"/>
          <w:placeholder>
            <w:docPart w:val="DefaultPlaceholder_-1854013440"/>
          </w:placeholder>
        </w:sdtPr>
        <w:sdtContent>
          <w:r w:rsidR="00D00320" w:rsidRPr="0070433E">
            <w:rPr>
              <w:rFonts w:ascii="Times New Roman" w:hAnsi="Times New Roman" w:cs="Times New Roman"/>
              <w:color w:val="000000" w:themeColor="text1"/>
              <w:sz w:val="24"/>
              <w:szCs w:val="24"/>
            </w:rPr>
            <w:t>[9]</w:t>
          </w:r>
        </w:sdtContent>
      </w:sdt>
      <w:r w:rsidRPr="0070433E">
        <w:rPr>
          <w:rFonts w:ascii="Times New Roman" w:hAnsi="Times New Roman" w:cs="Times New Roman"/>
          <w:color w:val="000000" w:themeColor="text1"/>
          <w:sz w:val="24"/>
          <w:szCs w:val="24"/>
        </w:rPr>
        <w:t xml:space="preserve"> ha</w:t>
      </w:r>
      <w:r w:rsidR="00F152D8" w:rsidRPr="0070433E">
        <w:rPr>
          <w:rFonts w:ascii="Times New Roman" w:hAnsi="Times New Roman" w:cs="Times New Roman"/>
          <w:color w:val="000000" w:themeColor="text1"/>
          <w:sz w:val="24"/>
          <w:szCs w:val="24"/>
        </w:rPr>
        <w:t>ve</w:t>
      </w:r>
      <w:r w:rsidRPr="0070433E">
        <w:rPr>
          <w:rFonts w:ascii="Times New Roman" w:hAnsi="Times New Roman" w:cs="Times New Roman"/>
          <w:color w:val="000000" w:themeColor="text1"/>
          <w:sz w:val="24"/>
          <w:szCs w:val="24"/>
        </w:rPr>
        <w:t xml:space="preserve"> reported the presence of transformation twins with </w:t>
      </w:r>
      <w:r w:rsidR="000B31E4" w:rsidRPr="0070433E">
        <w:rPr>
          <w:rFonts w:ascii="Times New Roman" w:hAnsi="Times New Roman" w:cs="Times New Roman"/>
          <w:color w:val="000000" w:themeColor="text1"/>
          <w:sz w:val="24"/>
          <w:szCs w:val="24"/>
        </w:rPr>
        <w:t>a</w:t>
      </w:r>
      <w:r w:rsidRPr="0070433E">
        <w:rPr>
          <w:rFonts w:ascii="Times New Roman" w:hAnsi="Times New Roman" w:cs="Times New Roman"/>
          <w:color w:val="000000" w:themeColor="text1"/>
          <w:sz w:val="24"/>
          <w:szCs w:val="24"/>
        </w:rPr>
        <w:t xml:space="preserve"> misorientation angle ~95.50</w:t>
      </w:r>
      <w:r w:rsidRPr="0070433E">
        <w:rPr>
          <w:rFonts w:ascii="Times New Roman" w:hAnsi="Times New Roman" w:cs="Times New Roman"/>
          <w:sz w:val="24"/>
          <w:szCs w:val="24"/>
        </w:rPr>
        <w:t>° between (2 0 -9.1) and (9.1 0 2) planes in M phase</w:t>
      </w:r>
      <w:r w:rsidR="00F152D8" w:rsidRPr="0070433E">
        <w:rPr>
          <w:rFonts w:ascii="Times New Roman" w:hAnsi="Times New Roman" w:cs="Times New Roman"/>
          <w:sz w:val="24"/>
          <w:szCs w:val="24"/>
        </w:rPr>
        <w:t>.</w:t>
      </w:r>
      <w:r w:rsidRPr="0070433E">
        <w:rPr>
          <w:rFonts w:ascii="Times New Roman" w:hAnsi="Times New Roman" w:cs="Times New Roman"/>
          <w:sz w:val="24"/>
          <w:szCs w:val="24"/>
        </w:rPr>
        <w:t xml:space="preserve"> </w:t>
      </w:r>
      <w:r w:rsidR="00F152D8" w:rsidRPr="0070433E">
        <w:rPr>
          <w:rFonts w:ascii="Times New Roman" w:hAnsi="Times New Roman" w:cs="Times New Roman"/>
          <w:sz w:val="24"/>
          <w:szCs w:val="24"/>
        </w:rPr>
        <w:t>I</w:t>
      </w:r>
      <w:r w:rsidRPr="0070433E">
        <w:rPr>
          <w:rFonts w:ascii="Times New Roman" w:hAnsi="Times New Roman" w:cs="Times New Roman"/>
          <w:sz w:val="24"/>
          <w:szCs w:val="24"/>
        </w:rPr>
        <w:t>n the present work</w:t>
      </w:r>
      <w:r w:rsidR="004F1C7A" w:rsidRPr="0070433E">
        <w:rPr>
          <w:rFonts w:ascii="Times New Roman" w:hAnsi="Times New Roman" w:cs="Times New Roman"/>
          <w:sz w:val="24"/>
          <w:szCs w:val="24"/>
        </w:rPr>
        <w:t xml:space="preserve"> with 2ZYT</w:t>
      </w:r>
      <w:r w:rsidRPr="0070433E">
        <w:rPr>
          <w:rFonts w:ascii="Times New Roman" w:hAnsi="Times New Roman" w:cs="Times New Roman"/>
          <w:sz w:val="24"/>
          <w:szCs w:val="24"/>
        </w:rPr>
        <w:t>, the misorientation angle between</w:t>
      </w:r>
      <w:r w:rsidR="005376FC" w:rsidRPr="0070433E">
        <w:rPr>
          <w:rFonts w:ascii="Times New Roman" w:hAnsi="Times New Roman" w:cs="Times New Roman"/>
          <w:sz w:val="24"/>
          <w:szCs w:val="24"/>
        </w:rPr>
        <w:t xml:space="preserve"> the single</w:t>
      </w:r>
      <w:r w:rsidRPr="0070433E">
        <w:rPr>
          <w:rFonts w:ascii="Times New Roman" w:hAnsi="Times New Roman" w:cs="Times New Roman"/>
          <w:sz w:val="24"/>
          <w:szCs w:val="24"/>
        </w:rPr>
        <w:t xml:space="preserve"> </w:t>
      </w:r>
      <w:r w:rsidR="00EA2455" w:rsidRPr="0070433E">
        <w:rPr>
          <w:rFonts w:ascii="Times New Roman" w:hAnsi="Times New Roman" w:cs="Times New Roman"/>
          <w:sz w:val="24"/>
          <w:szCs w:val="24"/>
        </w:rPr>
        <w:t>nano</w:t>
      </w:r>
      <w:r w:rsidR="005376FC" w:rsidRPr="0070433E">
        <w:rPr>
          <w:rFonts w:ascii="Times New Roman" w:hAnsi="Times New Roman" w:cs="Times New Roman"/>
          <w:sz w:val="24"/>
          <w:szCs w:val="24"/>
        </w:rPr>
        <w:t>-</w:t>
      </w:r>
      <w:r w:rsidRPr="0070433E">
        <w:rPr>
          <w:rFonts w:ascii="Times New Roman" w:hAnsi="Times New Roman" w:cs="Times New Roman"/>
          <w:sz w:val="24"/>
          <w:szCs w:val="24"/>
        </w:rPr>
        <w:t>twi</w:t>
      </w:r>
      <w:r w:rsidR="005376FC" w:rsidRPr="0070433E">
        <w:rPr>
          <w:rFonts w:ascii="Times New Roman" w:hAnsi="Times New Roman" w:cs="Times New Roman"/>
          <w:sz w:val="24"/>
          <w:szCs w:val="24"/>
        </w:rPr>
        <w:t>n</w:t>
      </w:r>
      <w:r w:rsidRPr="0070433E">
        <w:rPr>
          <w:rFonts w:ascii="Times New Roman" w:hAnsi="Times New Roman" w:cs="Times New Roman"/>
          <w:sz w:val="24"/>
          <w:szCs w:val="24"/>
        </w:rPr>
        <w:t>n</w:t>
      </w:r>
      <w:r w:rsidR="00EA2455" w:rsidRPr="0070433E">
        <w:rPr>
          <w:rFonts w:ascii="Times New Roman" w:hAnsi="Times New Roman" w:cs="Times New Roman"/>
          <w:sz w:val="24"/>
          <w:szCs w:val="24"/>
        </w:rPr>
        <w:t>ed domains</w:t>
      </w:r>
      <w:r w:rsidRPr="0070433E">
        <w:rPr>
          <w:rFonts w:ascii="Times New Roman" w:hAnsi="Times New Roman" w:cs="Times New Roman"/>
          <w:sz w:val="24"/>
          <w:szCs w:val="24"/>
        </w:rPr>
        <w:t xml:space="preserve"> (</w:t>
      </w:r>
      <w:r w:rsidR="00EA2455" w:rsidRPr="0070433E">
        <w:rPr>
          <w:rFonts w:ascii="Times New Roman" w:hAnsi="Times New Roman" w:cs="Times New Roman"/>
          <w:sz w:val="24"/>
          <w:szCs w:val="24"/>
        </w:rPr>
        <w:t>i.e</w:t>
      </w:r>
      <w:r w:rsidR="001A2987" w:rsidRPr="0070433E">
        <w:rPr>
          <w:rFonts w:ascii="Times New Roman" w:hAnsi="Times New Roman" w:cs="Times New Roman"/>
          <w:sz w:val="24"/>
          <w:szCs w:val="24"/>
        </w:rPr>
        <w:t>.</w:t>
      </w:r>
      <w:r w:rsidRPr="0070433E">
        <w:rPr>
          <w:rFonts w:ascii="Times New Roman" w:hAnsi="Times New Roman" w:cs="Times New Roman"/>
          <w:sz w:val="24"/>
          <w:szCs w:val="24"/>
        </w:rPr>
        <w:t xml:space="preserve"> M and T phases) </w:t>
      </w:r>
      <w:r w:rsidR="00EA2455" w:rsidRPr="0070433E">
        <w:rPr>
          <w:rFonts w:ascii="Times New Roman" w:hAnsi="Times New Roman" w:cs="Times New Roman"/>
          <w:sz w:val="24"/>
          <w:szCs w:val="24"/>
        </w:rPr>
        <w:t xml:space="preserve">have </w:t>
      </w:r>
      <w:r w:rsidRPr="0070433E">
        <w:rPr>
          <w:rFonts w:ascii="Times New Roman" w:hAnsi="Times New Roman" w:cs="Times New Roman"/>
          <w:sz w:val="24"/>
          <w:szCs w:val="24"/>
        </w:rPr>
        <w:t xml:space="preserve">been observed </w:t>
      </w:r>
      <w:r w:rsidR="00EA2455" w:rsidRPr="0070433E">
        <w:rPr>
          <w:rFonts w:ascii="Times New Roman" w:hAnsi="Times New Roman" w:cs="Times New Roman"/>
          <w:sz w:val="24"/>
          <w:szCs w:val="24"/>
        </w:rPr>
        <w:t xml:space="preserve">to be </w:t>
      </w:r>
      <w:r w:rsidRPr="0070433E">
        <w:rPr>
          <w:rFonts w:ascii="Times New Roman" w:hAnsi="Times New Roman" w:cs="Times New Roman"/>
          <w:sz w:val="24"/>
          <w:szCs w:val="24"/>
        </w:rPr>
        <w:t>~90°</w:t>
      </w:r>
      <w:r w:rsidRPr="0070433E">
        <w:rPr>
          <w:rFonts w:ascii="Times New Roman" w:hAnsi="Times New Roman" w:cs="Times New Roman"/>
          <w:color w:val="000000" w:themeColor="text1"/>
          <w:sz w:val="24"/>
          <w:szCs w:val="24"/>
        </w:rPr>
        <w:t xml:space="preserve">. </w:t>
      </w:r>
      <w:r w:rsidR="00EA2455" w:rsidRPr="0070433E">
        <w:rPr>
          <w:rFonts w:ascii="Times New Roman" w:hAnsi="Times New Roman" w:cs="Times New Roman"/>
          <w:color w:val="000000" w:themeColor="text1"/>
          <w:sz w:val="24"/>
          <w:szCs w:val="24"/>
        </w:rPr>
        <w:t>Hence, it could be considered that these nanotwin bou</w:t>
      </w:r>
      <w:r w:rsidR="00A36E25" w:rsidRPr="0070433E">
        <w:rPr>
          <w:rFonts w:ascii="Times New Roman" w:hAnsi="Times New Roman" w:cs="Times New Roman"/>
          <w:color w:val="000000" w:themeColor="text1"/>
          <w:sz w:val="24"/>
          <w:szCs w:val="24"/>
        </w:rPr>
        <w:t>n</w:t>
      </w:r>
      <w:r w:rsidR="00EA2455" w:rsidRPr="0070433E">
        <w:rPr>
          <w:rFonts w:ascii="Times New Roman" w:hAnsi="Times New Roman" w:cs="Times New Roman"/>
          <w:color w:val="000000" w:themeColor="text1"/>
          <w:sz w:val="24"/>
          <w:szCs w:val="24"/>
        </w:rPr>
        <w:t>daries</w:t>
      </w:r>
      <w:r w:rsidR="00A36E25" w:rsidRPr="0070433E">
        <w:rPr>
          <w:rFonts w:ascii="Times New Roman" w:hAnsi="Times New Roman" w:cs="Times New Roman"/>
          <w:color w:val="000000" w:themeColor="text1"/>
          <w:sz w:val="24"/>
          <w:szCs w:val="24"/>
        </w:rPr>
        <w:t xml:space="preserve"> can </w:t>
      </w:r>
      <w:r w:rsidR="005A1D09" w:rsidRPr="0070433E">
        <w:rPr>
          <w:rFonts w:ascii="Times New Roman" w:hAnsi="Times New Roman" w:cs="Times New Roman"/>
          <w:color w:val="000000" w:themeColor="text1"/>
          <w:sz w:val="24"/>
          <w:szCs w:val="24"/>
        </w:rPr>
        <w:t>be</w:t>
      </w:r>
      <w:r w:rsidR="00A36E25" w:rsidRPr="0070433E">
        <w:rPr>
          <w:rFonts w:ascii="Times New Roman" w:hAnsi="Times New Roman" w:cs="Times New Roman"/>
          <w:color w:val="000000" w:themeColor="text1"/>
          <w:sz w:val="24"/>
          <w:szCs w:val="24"/>
        </w:rPr>
        <w:t xml:space="preserve"> high</w:t>
      </w:r>
      <w:r w:rsidR="005A1D09" w:rsidRPr="0070433E">
        <w:rPr>
          <w:rFonts w:ascii="Times New Roman" w:hAnsi="Times New Roman" w:cs="Times New Roman"/>
          <w:color w:val="000000" w:themeColor="text1"/>
          <w:sz w:val="24"/>
          <w:szCs w:val="24"/>
        </w:rPr>
        <w:t>ly</w:t>
      </w:r>
      <w:r w:rsidR="00A36E25" w:rsidRPr="0070433E">
        <w:rPr>
          <w:rFonts w:ascii="Times New Roman" w:hAnsi="Times New Roman" w:cs="Times New Roman"/>
          <w:color w:val="000000" w:themeColor="text1"/>
          <w:sz w:val="24"/>
          <w:szCs w:val="24"/>
        </w:rPr>
        <w:t xml:space="preserve"> stab</w:t>
      </w:r>
      <w:r w:rsidR="005A1D09" w:rsidRPr="0070433E">
        <w:rPr>
          <w:rFonts w:ascii="Times New Roman" w:hAnsi="Times New Roman" w:cs="Times New Roman"/>
          <w:color w:val="000000" w:themeColor="text1"/>
          <w:sz w:val="24"/>
          <w:szCs w:val="24"/>
        </w:rPr>
        <w:t>le owing to their low energy configuration</w:t>
      </w:r>
      <w:r w:rsidR="00A36E25" w:rsidRPr="0070433E">
        <w:rPr>
          <w:rFonts w:ascii="Times New Roman" w:hAnsi="Times New Roman" w:cs="Times New Roman"/>
          <w:color w:val="000000" w:themeColor="text1"/>
          <w:sz w:val="24"/>
          <w:szCs w:val="24"/>
        </w:rPr>
        <w:t xml:space="preserve">. </w:t>
      </w:r>
      <w:r w:rsidR="00EA2455" w:rsidRPr="0070433E">
        <w:rPr>
          <w:rFonts w:ascii="Times New Roman" w:hAnsi="Times New Roman" w:cs="Times New Roman"/>
          <w:color w:val="000000" w:themeColor="text1"/>
          <w:sz w:val="24"/>
          <w:szCs w:val="24"/>
        </w:rPr>
        <w:t xml:space="preserve"> </w:t>
      </w:r>
    </w:p>
    <w:bookmarkEnd w:id="1"/>
    <w:p w14:paraId="1F21C2EC" w14:textId="1E991A47" w:rsidR="00AC5C01" w:rsidRPr="0070433E" w:rsidRDefault="16AA21CD" w:rsidP="030F8A6A">
      <w:pPr>
        <w:spacing w:line="360" w:lineRule="auto"/>
        <w:jc w:val="both"/>
        <w:rPr>
          <w:rFonts w:ascii="Times New Roman" w:hAnsi="Times New Roman" w:cs="Times New Roman"/>
          <w:color w:val="000000" w:themeColor="text1"/>
          <w:sz w:val="24"/>
          <w:szCs w:val="24"/>
        </w:rPr>
      </w:pPr>
      <w:r w:rsidRPr="0070433E">
        <w:rPr>
          <w:rFonts w:ascii="Times New Roman" w:hAnsi="Times New Roman" w:cs="Times New Roman"/>
          <w:color w:val="000000" w:themeColor="text1"/>
          <w:sz w:val="24"/>
          <w:szCs w:val="24"/>
        </w:rPr>
        <w:t>Fig. 2(a) shows t</w:t>
      </w:r>
      <w:r w:rsidR="4F902927" w:rsidRPr="0070433E">
        <w:rPr>
          <w:rFonts w:ascii="Times New Roman" w:hAnsi="Times New Roman" w:cs="Times New Roman"/>
          <w:color w:val="000000" w:themeColor="text1"/>
          <w:sz w:val="24"/>
          <w:szCs w:val="24"/>
        </w:rPr>
        <w:t xml:space="preserve">he room temperature XRD pattern of the </w:t>
      </w:r>
      <w:r w:rsidR="3DE11197" w:rsidRPr="0070433E">
        <w:rPr>
          <w:rFonts w:ascii="Times New Roman" w:hAnsi="Times New Roman" w:cs="Times New Roman"/>
          <w:color w:val="000000" w:themeColor="text1"/>
          <w:sz w:val="24"/>
          <w:szCs w:val="24"/>
        </w:rPr>
        <w:t xml:space="preserve">2ZYT </w:t>
      </w:r>
      <w:r w:rsidR="4F902927" w:rsidRPr="0070433E">
        <w:rPr>
          <w:rFonts w:ascii="Times New Roman" w:hAnsi="Times New Roman" w:cs="Times New Roman"/>
          <w:color w:val="000000" w:themeColor="text1"/>
          <w:sz w:val="24"/>
          <w:szCs w:val="24"/>
        </w:rPr>
        <w:t>sintered pellet</w:t>
      </w:r>
      <w:r w:rsidR="0D3FD46B" w:rsidRPr="0070433E">
        <w:rPr>
          <w:rFonts w:ascii="Times New Roman" w:hAnsi="Times New Roman" w:cs="Times New Roman"/>
          <w:color w:val="000000" w:themeColor="text1"/>
          <w:sz w:val="24"/>
          <w:szCs w:val="24"/>
        </w:rPr>
        <w:t>.</w:t>
      </w:r>
      <w:r w:rsidR="4F902927" w:rsidRPr="0070433E">
        <w:rPr>
          <w:rFonts w:ascii="Times New Roman" w:hAnsi="Times New Roman" w:cs="Times New Roman"/>
          <w:color w:val="000000" w:themeColor="text1"/>
          <w:sz w:val="24"/>
          <w:szCs w:val="24"/>
        </w:rPr>
        <w:t xml:space="preserve"> </w:t>
      </w:r>
      <w:r w:rsidR="11DC9127" w:rsidRPr="0070433E">
        <w:rPr>
          <w:rFonts w:ascii="Times New Roman" w:hAnsi="Times New Roman" w:cs="Times New Roman"/>
          <w:color w:val="000000" w:themeColor="text1"/>
          <w:sz w:val="24"/>
          <w:szCs w:val="24"/>
        </w:rPr>
        <w:t xml:space="preserve">Most of the M and T phase peaks are observed to overlap with each other (Fig. 2(a)). </w:t>
      </w:r>
      <w:r w:rsidRPr="0070433E">
        <w:rPr>
          <w:rFonts w:ascii="Times New Roman" w:hAnsi="Times New Roman" w:cs="Times New Roman"/>
          <w:color w:val="000000" w:themeColor="text1"/>
          <w:sz w:val="24"/>
          <w:szCs w:val="24"/>
        </w:rPr>
        <w:t xml:space="preserve">Rietveld refinement </w:t>
      </w:r>
      <w:r w:rsidR="00877337" w:rsidRPr="0070433E">
        <w:rPr>
          <w:rFonts w:ascii="Times New Roman" w:hAnsi="Times New Roman" w:cs="Times New Roman"/>
          <w:color w:val="000000" w:themeColor="text1"/>
          <w:sz w:val="24"/>
          <w:szCs w:val="24"/>
        </w:rPr>
        <w:t>confirms</w:t>
      </w:r>
      <w:r w:rsidR="0D3FD46B" w:rsidRPr="0070433E">
        <w:rPr>
          <w:rFonts w:ascii="Times New Roman" w:hAnsi="Times New Roman" w:cs="Times New Roman"/>
          <w:color w:val="000000" w:themeColor="text1"/>
          <w:sz w:val="24"/>
          <w:szCs w:val="24"/>
        </w:rPr>
        <w:t xml:space="preserve"> the presence of </w:t>
      </w:r>
      <w:r w:rsidR="63FB23F0" w:rsidRPr="0070433E">
        <w:rPr>
          <w:rFonts w:ascii="Times New Roman" w:hAnsi="Times New Roman" w:cs="Times New Roman"/>
          <w:color w:val="000000" w:themeColor="text1"/>
          <w:sz w:val="24"/>
          <w:szCs w:val="24"/>
        </w:rPr>
        <w:t xml:space="preserve">two phases namely, </w:t>
      </w:r>
      <w:r w:rsidR="4F902927" w:rsidRPr="0070433E">
        <w:rPr>
          <w:rFonts w:ascii="Times New Roman" w:hAnsi="Times New Roman" w:cs="Times New Roman"/>
          <w:color w:val="000000" w:themeColor="text1"/>
          <w:sz w:val="24"/>
          <w:szCs w:val="24"/>
        </w:rPr>
        <w:t>M</w:t>
      </w:r>
      <w:r w:rsidR="5017C0A5" w:rsidRPr="0070433E">
        <w:rPr>
          <w:rFonts w:ascii="Times New Roman" w:hAnsi="Times New Roman" w:cs="Times New Roman"/>
          <w:color w:val="000000" w:themeColor="text1"/>
          <w:sz w:val="24"/>
          <w:szCs w:val="24"/>
        </w:rPr>
        <w:t xml:space="preserve"> </w:t>
      </w:r>
      <w:r w:rsidR="23D997D0" w:rsidRPr="0070433E">
        <w:rPr>
          <w:rFonts w:ascii="Times New Roman" w:hAnsi="Times New Roman" w:cs="Times New Roman"/>
          <w:color w:val="000000" w:themeColor="text1"/>
          <w:sz w:val="24"/>
          <w:szCs w:val="24"/>
        </w:rPr>
        <w:t>and</w:t>
      </w:r>
      <w:r w:rsidR="4F902927" w:rsidRPr="0070433E">
        <w:rPr>
          <w:rFonts w:ascii="Times New Roman" w:hAnsi="Times New Roman" w:cs="Times New Roman"/>
          <w:color w:val="000000" w:themeColor="text1"/>
          <w:sz w:val="24"/>
          <w:szCs w:val="24"/>
        </w:rPr>
        <w:t xml:space="preserve"> </w:t>
      </w:r>
      <w:r w:rsidR="23D997D0" w:rsidRPr="0070433E">
        <w:rPr>
          <w:rFonts w:ascii="Times New Roman" w:hAnsi="Times New Roman" w:cs="Times New Roman"/>
          <w:color w:val="000000" w:themeColor="text1"/>
          <w:sz w:val="24"/>
          <w:szCs w:val="24"/>
        </w:rPr>
        <w:t>T</w:t>
      </w:r>
      <w:r w:rsidR="29A03B9B" w:rsidRPr="0070433E">
        <w:rPr>
          <w:rFonts w:ascii="Times New Roman" w:hAnsi="Times New Roman" w:cs="Times New Roman"/>
          <w:color w:val="000000" w:themeColor="text1"/>
          <w:sz w:val="24"/>
          <w:szCs w:val="24"/>
        </w:rPr>
        <w:t xml:space="preserve"> in-line with the observations of TKD</w:t>
      </w:r>
      <w:r w:rsidR="4F902927" w:rsidRPr="0070433E">
        <w:rPr>
          <w:rFonts w:ascii="Times New Roman" w:hAnsi="Times New Roman" w:cs="Times New Roman"/>
          <w:color w:val="000000" w:themeColor="text1"/>
          <w:sz w:val="24"/>
          <w:szCs w:val="24"/>
        </w:rPr>
        <w:t xml:space="preserve">. </w:t>
      </w:r>
      <w:r w:rsidR="607B08CE" w:rsidRPr="0070433E">
        <w:rPr>
          <w:rFonts w:ascii="Times New Roman" w:hAnsi="Times New Roman" w:cs="Times New Roman"/>
          <w:color w:val="000000" w:themeColor="text1"/>
          <w:sz w:val="24"/>
          <w:szCs w:val="24"/>
        </w:rPr>
        <w:t>T</w:t>
      </w:r>
      <w:r w:rsidR="4F902927" w:rsidRPr="0070433E">
        <w:rPr>
          <w:rFonts w:ascii="Times New Roman" w:hAnsi="Times New Roman" w:cs="Times New Roman"/>
          <w:color w:val="000000" w:themeColor="text1"/>
          <w:sz w:val="24"/>
          <w:szCs w:val="24"/>
        </w:rPr>
        <w:t>he Goodness-of-fit parameter, χ</w:t>
      </w:r>
      <w:r w:rsidR="4F902927" w:rsidRPr="0070433E">
        <w:rPr>
          <w:rFonts w:ascii="Times New Roman" w:hAnsi="Times New Roman" w:cs="Times New Roman"/>
          <w:color w:val="000000" w:themeColor="text1"/>
          <w:sz w:val="24"/>
          <w:szCs w:val="24"/>
          <w:vertAlign w:val="superscript"/>
        </w:rPr>
        <w:t xml:space="preserve">2 </w:t>
      </w:r>
      <w:r w:rsidR="4F902927" w:rsidRPr="0070433E">
        <w:rPr>
          <w:rFonts w:ascii="Times New Roman" w:hAnsi="Times New Roman" w:cs="Times New Roman"/>
          <w:color w:val="000000" w:themeColor="text1"/>
          <w:sz w:val="24"/>
          <w:szCs w:val="24"/>
        </w:rPr>
        <w:t xml:space="preserve">value </w:t>
      </w:r>
      <w:r w:rsidR="29A03B9B" w:rsidRPr="0070433E">
        <w:rPr>
          <w:rFonts w:ascii="Times New Roman" w:hAnsi="Times New Roman" w:cs="Times New Roman"/>
          <w:color w:val="000000" w:themeColor="text1"/>
          <w:sz w:val="24"/>
          <w:szCs w:val="24"/>
        </w:rPr>
        <w:t>wa</w:t>
      </w:r>
      <w:r w:rsidR="1DC6B17D" w:rsidRPr="0070433E">
        <w:rPr>
          <w:rFonts w:ascii="Times New Roman" w:hAnsi="Times New Roman" w:cs="Times New Roman"/>
          <w:color w:val="000000" w:themeColor="text1"/>
          <w:sz w:val="24"/>
          <w:szCs w:val="24"/>
        </w:rPr>
        <w:t>s</w:t>
      </w:r>
      <w:r w:rsidR="4F902927" w:rsidRPr="0070433E">
        <w:rPr>
          <w:rFonts w:ascii="Times New Roman" w:hAnsi="Times New Roman" w:cs="Times New Roman"/>
          <w:color w:val="000000" w:themeColor="text1"/>
          <w:sz w:val="24"/>
          <w:szCs w:val="24"/>
        </w:rPr>
        <w:t xml:space="preserve"> </w:t>
      </w:r>
      <w:r w:rsidR="06E9C1CC" w:rsidRPr="0070433E">
        <w:rPr>
          <w:rFonts w:ascii="Times New Roman" w:hAnsi="Times New Roman" w:cs="Times New Roman"/>
          <w:color w:val="000000" w:themeColor="text1"/>
          <w:sz w:val="24"/>
          <w:szCs w:val="24"/>
        </w:rPr>
        <w:t xml:space="preserve">1.03 </w:t>
      </w:r>
      <w:r w:rsidRPr="0070433E">
        <w:rPr>
          <w:rFonts w:ascii="Times New Roman" w:hAnsi="Times New Roman" w:cs="Times New Roman"/>
          <w:color w:val="000000" w:themeColor="text1"/>
          <w:sz w:val="24"/>
          <w:szCs w:val="24"/>
        </w:rPr>
        <w:t xml:space="preserve">considering the presence of both M and T phases </w:t>
      </w:r>
      <w:r w:rsidR="4F902927" w:rsidRPr="0070433E">
        <w:rPr>
          <w:rFonts w:ascii="Times New Roman" w:hAnsi="Times New Roman" w:cs="Times New Roman"/>
          <w:color w:val="000000" w:themeColor="text1"/>
          <w:sz w:val="24"/>
          <w:szCs w:val="24"/>
        </w:rPr>
        <w:t xml:space="preserve">indicating </w:t>
      </w:r>
      <w:r w:rsidR="00681836" w:rsidRPr="0070433E">
        <w:rPr>
          <w:rFonts w:ascii="Times New Roman" w:hAnsi="Times New Roman" w:cs="Times New Roman"/>
          <w:color w:val="000000" w:themeColor="text1"/>
          <w:sz w:val="24"/>
          <w:szCs w:val="24"/>
        </w:rPr>
        <w:t>a</w:t>
      </w:r>
      <w:r w:rsidR="38C2CBB4" w:rsidRPr="0070433E">
        <w:rPr>
          <w:rFonts w:ascii="Times New Roman" w:hAnsi="Times New Roman" w:cs="Times New Roman"/>
          <w:color w:val="000000" w:themeColor="text1"/>
          <w:sz w:val="24"/>
          <w:szCs w:val="24"/>
        </w:rPr>
        <w:t xml:space="preserve"> </w:t>
      </w:r>
      <w:r w:rsidR="0F362EC1" w:rsidRPr="0070433E">
        <w:rPr>
          <w:rFonts w:ascii="Times New Roman" w:hAnsi="Times New Roman" w:cs="Times New Roman"/>
          <w:color w:val="000000" w:themeColor="text1"/>
          <w:sz w:val="24"/>
          <w:szCs w:val="24"/>
        </w:rPr>
        <w:t>reasona</w:t>
      </w:r>
      <w:r w:rsidR="38C2CBB4" w:rsidRPr="0070433E">
        <w:rPr>
          <w:rFonts w:ascii="Times New Roman" w:hAnsi="Times New Roman" w:cs="Times New Roman"/>
          <w:color w:val="000000" w:themeColor="text1"/>
          <w:sz w:val="24"/>
          <w:szCs w:val="24"/>
        </w:rPr>
        <w:t>ble</w:t>
      </w:r>
      <w:r w:rsidR="00681836" w:rsidRPr="0070433E">
        <w:rPr>
          <w:rFonts w:ascii="Times New Roman" w:hAnsi="Times New Roman" w:cs="Times New Roman"/>
          <w:color w:val="000000" w:themeColor="text1"/>
          <w:sz w:val="24"/>
          <w:szCs w:val="24"/>
        </w:rPr>
        <w:t xml:space="preserve"> fit</w:t>
      </w:r>
      <w:r w:rsidR="4F902927" w:rsidRPr="0070433E">
        <w:rPr>
          <w:rFonts w:ascii="Times New Roman" w:hAnsi="Times New Roman" w:cs="Times New Roman"/>
          <w:color w:val="000000" w:themeColor="text1"/>
          <w:sz w:val="24"/>
          <w:szCs w:val="24"/>
        </w:rPr>
        <w:t xml:space="preserve">, </w:t>
      </w:r>
      <w:r w:rsidR="065C0CD7" w:rsidRPr="0070433E">
        <w:rPr>
          <w:rFonts w:ascii="Times New Roman" w:hAnsi="Times New Roman" w:cs="Times New Roman"/>
          <w:color w:val="000000" w:themeColor="text1"/>
          <w:sz w:val="24"/>
          <w:szCs w:val="24"/>
        </w:rPr>
        <w:t>compared to</w:t>
      </w:r>
      <w:r w:rsidR="4F902927" w:rsidRPr="0070433E">
        <w:rPr>
          <w:rFonts w:ascii="Times New Roman" w:hAnsi="Times New Roman" w:cs="Times New Roman"/>
          <w:color w:val="000000" w:themeColor="text1"/>
          <w:sz w:val="24"/>
          <w:szCs w:val="24"/>
        </w:rPr>
        <w:t xml:space="preserve"> an ideal case</w:t>
      </w:r>
      <w:r w:rsidR="065C0CD7" w:rsidRPr="0070433E">
        <w:rPr>
          <w:rFonts w:ascii="Times New Roman" w:hAnsi="Times New Roman" w:cs="Times New Roman"/>
          <w:color w:val="000000" w:themeColor="text1"/>
          <w:sz w:val="24"/>
          <w:szCs w:val="24"/>
        </w:rPr>
        <w:t xml:space="preserve"> scenario where</w:t>
      </w:r>
      <w:r w:rsidR="4F902927" w:rsidRPr="0070433E">
        <w:rPr>
          <w:rFonts w:ascii="Times New Roman" w:hAnsi="Times New Roman" w:cs="Times New Roman"/>
          <w:color w:val="000000" w:themeColor="text1"/>
          <w:sz w:val="24"/>
          <w:szCs w:val="24"/>
        </w:rPr>
        <w:t xml:space="preserve"> χ</w:t>
      </w:r>
      <w:r w:rsidR="4F902927" w:rsidRPr="0070433E">
        <w:rPr>
          <w:rFonts w:ascii="Times New Roman" w:hAnsi="Times New Roman" w:cs="Times New Roman"/>
          <w:color w:val="000000" w:themeColor="text1"/>
          <w:sz w:val="24"/>
          <w:szCs w:val="24"/>
          <w:vertAlign w:val="superscript"/>
        </w:rPr>
        <w:t xml:space="preserve">2 </w:t>
      </w:r>
      <w:r w:rsidR="4F902927" w:rsidRPr="0070433E">
        <w:rPr>
          <w:rFonts w:ascii="Times New Roman" w:hAnsi="Times New Roman" w:cs="Times New Roman"/>
          <w:color w:val="000000" w:themeColor="text1"/>
          <w:sz w:val="24"/>
          <w:szCs w:val="24"/>
        </w:rPr>
        <w:t xml:space="preserve">value is expected to be </w:t>
      </w:r>
      <w:r w:rsidR="4F902927" w:rsidRPr="0070433E">
        <w:rPr>
          <w:rFonts w:ascii="Times New Roman" w:hAnsi="Times New Roman" w:cs="Times New Roman"/>
          <w:color w:val="000000" w:themeColor="text1"/>
          <w:sz w:val="24"/>
          <w:szCs w:val="24"/>
        </w:rPr>
        <w:lastRenderedPageBreak/>
        <w:t xml:space="preserve">around one </w:t>
      </w:r>
      <w:sdt>
        <w:sdtPr>
          <w:rPr>
            <w:rFonts w:ascii="Times New Roman" w:hAnsi="Times New Roman" w:cs="Times New Roman"/>
            <w:color w:val="000000" w:themeColor="text1"/>
            <w:sz w:val="24"/>
            <w:szCs w:val="24"/>
          </w:rPr>
          <w:tag w:val="MENDELEY_CITATION_v3_eyJjaXRhdGlvbklEIjoiTUVOREVMRVlfQ0lUQVRJT05fZDJkNDgwZmItYmNiNi00Yjc0LWE2ZmQtNDE0ZTVlYTdlZTcyIiwiY2l0YXRpb25JdGVtcyI6W3siaWQiOiI4N2Q2NzQ5MS1mZWY5LTNkNjktYWRhMS1lMDFjYjMzODY1ZmQiLCJpdGVtRGF0YSI6eyJ0eXBlIjoiYXJ0aWNsZS1qb3VybmFsIiwiaWQiOiI4N2Q2NzQ5MS1mZWY5LTNkNjktYWRhMS1lMDFjYjMzODY1ZmQiLCJ0aXRsZSI6IlJpZXR2ZWxkIHN0cnVjdHVyZSByZWZpbmVtZW50LCBjYXRpb24gZGlzdHJpYnV0aW9uIGFuZCBtYWduZXRpYyBwcm9wZXJ0aWVzIG9mIEFsMysgc3Vic3RpdHV0ZWQgTmlGZTJPNCBuYW5vcGFydGljbGVzIiwiYXV0aG9yIjpbeyJmYW1pbHkiOiJQYXRhbmdlIiwiZ2l2ZW4iOiJTLiBNLiIsInBhcnNlLW5hbWVzIjpmYWxzZSwiZHJvcHBpbmctcGFydGljbGUiOiIiLCJub24tZHJvcHBpbmctcGFydGljbGUiOiIifSx7ImZhbWlseSI6IlNoaXJzYXRoIiwiZ2l2ZW4iOiJTYWdhciBFLiIsInBhcnNlLW5hbWVzIjpmYWxzZSwiZHJvcHBpbmctcGFydGljbGUiOiIiLCJub24tZHJvcHBpbmctcGFydGljbGUiOiIifSx7ImZhbWlseSI6IkphbmdhbSIsImdpdmVuIjoiRy4gUy4iLCJwYXJzZS1uYW1lcyI6ZmFsc2UsImRyb3BwaW5nLXBhcnRpY2xlIjoiIiwibm9uLWRyb3BwaW5nLXBhcnRpY2xlIjoiIn0seyJmYW1pbHkiOiJMb2hhciIsImdpdmVuIjoiSy4gUy4iLCJwYXJzZS1uYW1lcyI6ZmFsc2UsImRyb3BwaW5nLXBhcnRpY2xlIjoiIiwibm9uLWRyb3BwaW5nLXBhcnRpY2xlIjoiIn0seyJmYW1pbHkiOiJKYWRoYXYiLCJnaXZlbiI6IlNhbnRvc2ggUy4iLCJwYXJzZS1uYW1lcyI6ZmFsc2UsImRyb3BwaW5nLXBhcnRpY2xlIjoiIiwibm9uLWRyb3BwaW5nLXBhcnRpY2xlIjoiIn0seyJmYW1pbHkiOiJKYWRoYXYiLCJnaXZlbiI6IksuIE0uIiwicGFyc2UtbmFtZXMiOmZhbHNlLCJkcm9wcGluZy1wYXJ0aWNsZSI6IiIsIm5vbi1kcm9wcGluZy1wYXJ0aWNsZSI6IiJ9XSwiY29udGFpbmVyLXRpdGxlIjoiSm91cm5hbCBvZiBBcHBsaWVkIFBoeXNpY3MiLCJhY2Nlc3NlZCI6eyJkYXRlLXBhcnRzIjpbWzIwMjEsNSwyN11dfSwiRE9JIjoiMTAuMTA2My8xLjM1NTkyNjYiLCJJU1NOIjoiMDAyMTg5NzkiLCJVUkwiOiJodHRwczovL2RvaS5vcmcvMTAuMTA2My8xLjM1NTkyNjYiLCJpc3N1ZWQiOnsiZGF0ZS1wYXJ0cyI6W1syMDExLDMsMV1dfSwicGFnZSI6IjUzOTA5IiwiYWJzdHJhY3QiOiJGZXJyaXRlIHNhbXBsZXMgb2YgQWwzKyBzdWJzdGl0dXRlZCBOaUZlMk8gNCBuYW5vcGFydGljbGVzIHdlcmUgcHJlcGFyZWQgYnkgd2V0IGNoZW1pY2FsIGNvLXByZWNpcGl0YXRpb24gbWV0aG9kLiBUaGUgc2FtcGxlcyB3ZXJlIG9idGFpbmVkIGJ5IGFubmVhbGluZyBhdCByZWxhdGl2ZWx5IGxvdyB0ZW1wZXJhdHVyZSBhdCA2MDAgwrBDIGFuZCBjaGFyYWN0ZXJpemVkIGJ5IHgtcmF5IGRpZmZyYWN0aW9uIChYUkQpLCB0cmFuc21pc3Npb24gZWxlY3Ryb24gbWljcm9zY29weSAoVEVNKSwgc2Nhbm5pbmcgZWxlY3Ryb24gbWljcm9zY29weSAoU0VNKSwgdmlicmF0aW5nIHNhbXBsZSBtYWduZXRvbWV0cnkgKFZTTSksIGFuZCBhYyBzdXNjZXB0aWJpbGl0eS4gT24gYXBwbHlpbmcgdGhlIGZ1bGwgcGF0dGVybiBmaXR0aW5nIG9mIFJpZXR2ZWxkIG1ldGhvZCB1c2luZyBGdWxsUHJvZiBwcm9ncmFtLCBleGFjdCBjb29yZGluYXRlcyBvZiBhdG9tcywgdW5pdCBjZWxsIGRpbWVuc2lvbnMsIGF0b20gaW9uIG9jY3VwYW5jeSwgZGVncmVlIG9mIGludmVyc2lvbiBhcyB3ZWxsIGFzIGNyeXN0YWxsaXRlIHNpemUgYW5kIHJlc2lkdWFsIG1pY3Jvc3RyYWluIGhhdmUgYmVlbiBkZXRlcm1pbmVkLiBUaGUgbGF0dGljZSBwYXJhbWV0ZXIsIGRlbnNpdHksIHBhcnRpY2xlIHNpemUsIGxhdHRpY2Ugc3RyYWluLCBtYWduZXRpemF0aW9uLCBtYWduZXRvbiBudW1iZXIsIGFuZCBDdXJpZSB0ZW1wZXJhdHVyZSBhcmUgc2VlbiB0byBkZWNyZWFzZSB3aXRoIGluY3JlYXNpbmcgQTEzKyBjb250ZW50IHdoZXJlYXMgdGhlIHNwZWNpZmljIHN1cmZhY2UgYXJlYSwgcG9yb3NpdHksIGNvZXJjaXZlIGZvcmNlLCBzaG93cyBhbiBpbmNyZWFzaW5nIHRyZW5kIHdpdGggQTEzKyBjb250ZW50LiBDYXRpb24gZGlzdHJpYnV0aW9uIGlzIG9idGFpbmVkIGZyb20gWFJEIGFuZCBSaWV0dmVsZCBtZXRob2QgYW5kIHRoZSB2YXJpYXRpb24gb2YgdGhlIGNhdGlvbiBkaXN0cmlidXRpb24gaGFzIGJlZW4gZGlzY3Vzc2VkIG9uIHRoZSBiYXNpcyBvZiBzaXRlIHByZWZlcmVuY2UsIHNpemUgYW5kIHZhbGVuY2Ugb2YgdGhlIHN1YnN0aXR1dGluZyBjYXRpb25zLiBUaGUgdmFyaWF0aW9uIG9mIHRoZSBtYWduZXRvbiBudW1iZXIgd2l0aCB0aGUgQWwzKyBjb250ZW50IGlzIHNhdGlzZmFjdG9yaWx5IGV4cGxhaW5lZCBvbiB0aGUgYmFzaXMgb2YgTsOpZWwncyBjb2xsaW5lYXIgc3BpbiBvcmRlcmluZyBtb2RlbC4gQ3VyaWUgdGVtcGVyYXR1cmUgb2YgYWxsIHRoZSBjb21wb3NpdGlvbnMgYXJlIGFsc28gb2J0YWluZWQgdGhlb3JldGljYWxseSBhbmQgaXQgYWdyZWVzIHdpdGggb2JzZXJ2ZWQgQ3VyaWUgdGVtcGVyYXR1cmUuIMKpIDIwMTEgQW1lcmljYW4gSW5zdGl0dXRlIG9mIFBoeXNpY3MuIiwicHVibGlzaGVyIjoiQW1lcmljYW4gSW5zdGl0dXRlIG9mIFBoeXNpY3MiLCJpc3N1ZSI6IjUiLCJ2b2x1bWUiOiIxMDkifSwiaXNUZW1wb3JhcnkiOmZhbHNlfV0sInByb3BlcnRpZXMiOnsibm90ZUluZGV4IjowfSwiaXNFZGl0ZWQiOmZhbHNlLCJtYW51YWxPdmVycmlkZSI6eyJpc01hbnVhbGx5T3ZlcnJpZGVuIjpmYWxzZSwiY2l0ZXByb2NUZXh0IjoiWzIxXSIsIm1hbnVhbE92ZXJyaWRlVGV4dCI6IiJ9fQ=="/>
          <w:id w:val="1241034087"/>
          <w:placeholder>
            <w:docPart w:val="DefaultPlaceholder_-1854013440"/>
          </w:placeholder>
        </w:sdtPr>
        <w:sdtContent>
          <w:r w:rsidR="00D00320" w:rsidRPr="0070433E">
            <w:rPr>
              <w:rFonts w:ascii="Times New Roman" w:hAnsi="Times New Roman" w:cs="Times New Roman"/>
              <w:color w:val="000000" w:themeColor="text1"/>
              <w:sz w:val="24"/>
              <w:szCs w:val="24"/>
            </w:rPr>
            <w:t>[21]</w:t>
          </w:r>
        </w:sdtContent>
      </w:sdt>
      <w:r w:rsidR="4F902927" w:rsidRPr="0070433E">
        <w:rPr>
          <w:rFonts w:ascii="Times New Roman" w:hAnsi="Times New Roman" w:cs="Times New Roman"/>
          <w:color w:val="000000" w:themeColor="text1"/>
          <w:sz w:val="24"/>
          <w:szCs w:val="24"/>
        </w:rPr>
        <w:t xml:space="preserve">. </w:t>
      </w:r>
      <w:r w:rsidR="00407EE5" w:rsidRPr="0070433E">
        <w:rPr>
          <w:rFonts w:ascii="Times New Roman" w:hAnsi="Times New Roman" w:cs="Times New Roman"/>
          <w:color w:val="000000" w:themeColor="text1"/>
          <w:sz w:val="24"/>
          <w:szCs w:val="24"/>
        </w:rPr>
        <w:t xml:space="preserve">It </w:t>
      </w:r>
      <w:proofErr w:type="gramStart"/>
      <w:r w:rsidR="00407EE5" w:rsidRPr="0070433E">
        <w:rPr>
          <w:rFonts w:ascii="Times New Roman" w:hAnsi="Times New Roman" w:cs="Times New Roman"/>
          <w:color w:val="000000" w:themeColor="text1"/>
          <w:sz w:val="24"/>
          <w:szCs w:val="24"/>
        </w:rPr>
        <w:t>has to</w:t>
      </w:r>
      <w:proofErr w:type="gramEnd"/>
      <w:r w:rsidR="00407EE5" w:rsidRPr="0070433E">
        <w:rPr>
          <w:rFonts w:ascii="Times New Roman" w:hAnsi="Times New Roman" w:cs="Times New Roman"/>
          <w:color w:val="000000" w:themeColor="text1"/>
          <w:sz w:val="24"/>
          <w:szCs w:val="24"/>
        </w:rPr>
        <w:t xml:space="preserve"> be noted that w</w:t>
      </w:r>
      <w:r w:rsidR="4F902927" w:rsidRPr="0070433E">
        <w:rPr>
          <w:rFonts w:ascii="Times New Roman" w:hAnsi="Times New Roman" w:cs="Times New Roman"/>
          <w:color w:val="000000" w:themeColor="text1"/>
          <w:sz w:val="24"/>
          <w:szCs w:val="24"/>
        </w:rPr>
        <w:t>hen refinement is carried out on powder</w:t>
      </w:r>
      <w:r w:rsidR="001A2987" w:rsidRPr="0070433E">
        <w:rPr>
          <w:rFonts w:ascii="Times New Roman" w:hAnsi="Times New Roman" w:cs="Times New Roman"/>
          <w:color w:val="000000" w:themeColor="text1"/>
          <w:sz w:val="24"/>
          <w:szCs w:val="24"/>
        </w:rPr>
        <w:t xml:space="preserve"> samples</w:t>
      </w:r>
      <w:r w:rsidR="4F902927" w:rsidRPr="0070433E">
        <w:rPr>
          <w:rFonts w:ascii="Times New Roman" w:hAnsi="Times New Roman" w:cs="Times New Roman"/>
          <w:color w:val="000000" w:themeColor="text1"/>
          <w:sz w:val="24"/>
          <w:szCs w:val="24"/>
        </w:rPr>
        <w:t xml:space="preserve"> or single crystal</w:t>
      </w:r>
      <w:r w:rsidR="001A2987" w:rsidRPr="0070433E">
        <w:rPr>
          <w:rFonts w:ascii="Times New Roman" w:hAnsi="Times New Roman" w:cs="Times New Roman"/>
          <w:color w:val="000000" w:themeColor="text1"/>
          <w:sz w:val="24"/>
          <w:szCs w:val="24"/>
        </w:rPr>
        <w:t>s</w:t>
      </w:r>
      <w:r w:rsidR="4F902927" w:rsidRPr="0070433E">
        <w:rPr>
          <w:rFonts w:ascii="Times New Roman" w:hAnsi="Times New Roman" w:cs="Times New Roman"/>
          <w:color w:val="000000" w:themeColor="text1"/>
          <w:sz w:val="24"/>
          <w:szCs w:val="24"/>
        </w:rPr>
        <w:t xml:space="preserve"> with simple crystal structures (or</w:t>
      </w:r>
      <w:r w:rsidR="6BADC9C4" w:rsidRPr="0070433E">
        <w:rPr>
          <w:rFonts w:ascii="Times New Roman" w:hAnsi="Times New Roman" w:cs="Times New Roman"/>
          <w:color w:val="000000" w:themeColor="text1"/>
          <w:sz w:val="24"/>
          <w:szCs w:val="24"/>
        </w:rPr>
        <w:t xml:space="preserve"> of</w:t>
      </w:r>
      <w:r w:rsidR="4F902927" w:rsidRPr="0070433E">
        <w:rPr>
          <w:rFonts w:ascii="Times New Roman" w:hAnsi="Times New Roman" w:cs="Times New Roman"/>
          <w:color w:val="000000" w:themeColor="text1"/>
          <w:sz w:val="24"/>
          <w:szCs w:val="24"/>
        </w:rPr>
        <w:t xml:space="preserve"> </w:t>
      </w:r>
      <w:r w:rsidR="005C63A8" w:rsidRPr="0070433E">
        <w:rPr>
          <w:rFonts w:ascii="Times New Roman" w:hAnsi="Times New Roman" w:cs="Times New Roman"/>
          <w:color w:val="000000" w:themeColor="text1"/>
          <w:sz w:val="24"/>
          <w:szCs w:val="24"/>
        </w:rPr>
        <w:t>high symmetry</w:t>
      </w:r>
      <w:r w:rsidR="4F902927" w:rsidRPr="0070433E">
        <w:rPr>
          <w:rFonts w:ascii="Times New Roman" w:hAnsi="Times New Roman" w:cs="Times New Roman"/>
          <w:color w:val="000000" w:themeColor="text1"/>
          <w:sz w:val="24"/>
          <w:szCs w:val="24"/>
        </w:rPr>
        <w:t xml:space="preserve">), </w:t>
      </w:r>
      <w:r w:rsidR="6F5166A3" w:rsidRPr="0070433E">
        <w:rPr>
          <w:rFonts w:ascii="Times New Roman" w:hAnsi="Times New Roman" w:cs="Times New Roman"/>
          <w:color w:val="000000" w:themeColor="text1"/>
          <w:sz w:val="24"/>
          <w:szCs w:val="24"/>
        </w:rPr>
        <w:t>χ</w:t>
      </w:r>
      <w:r w:rsidR="6F5166A3" w:rsidRPr="0070433E">
        <w:rPr>
          <w:rFonts w:ascii="Times New Roman" w:hAnsi="Times New Roman" w:cs="Times New Roman"/>
          <w:color w:val="000000" w:themeColor="text1"/>
          <w:sz w:val="24"/>
          <w:szCs w:val="24"/>
          <w:vertAlign w:val="superscript"/>
        </w:rPr>
        <w:t xml:space="preserve">2 </w:t>
      </w:r>
      <w:r w:rsidR="6F5166A3" w:rsidRPr="0070433E">
        <w:rPr>
          <w:rFonts w:ascii="Times New Roman" w:hAnsi="Times New Roman" w:cs="Times New Roman"/>
          <w:color w:val="000000" w:themeColor="text1"/>
          <w:sz w:val="24"/>
          <w:szCs w:val="24"/>
        </w:rPr>
        <w:t>value</w:t>
      </w:r>
      <w:r w:rsidR="0D707F52" w:rsidRPr="0070433E">
        <w:rPr>
          <w:rFonts w:ascii="Times New Roman" w:hAnsi="Times New Roman" w:cs="Times New Roman"/>
          <w:color w:val="000000" w:themeColor="text1"/>
          <w:sz w:val="24"/>
          <w:szCs w:val="24"/>
        </w:rPr>
        <w:t xml:space="preserve"> of </w:t>
      </w:r>
      <w:r w:rsidR="4F902927" w:rsidRPr="0070433E">
        <w:rPr>
          <w:rFonts w:ascii="Times New Roman" w:hAnsi="Times New Roman" w:cs="Times New Roman"/>
          <w:color w:val="000000" w:themeColor="text1"/>
          <w:sz w:val="24"/>
          <w:szCs w:val="24"/>
        </w:rPr>
        <w:t xml:space="preserve">less than one </w:t>
      </w:r>
      <w:r w:rsidR="0F038828" w:rsidRPr="0070433E">
        <w:rPr>
          <w:rFonts w:ascii="Times New Roman" w:hAnsi="Times New Roman" w:cs="Times New Roman"/>
          <w:color w:val="000000" w:themeColor="text1"/>
          <w:sz w:val="24"/>
          <w:szCs w:val="24"/>
        </w:rPr>
        <w:t>is</w:t>
      </w:r>
      <w:r w:rsidR="4F902927" w:rsidRPr="0070433E">
        <w:rPr>
          <w:rFonts w:ascii="Times New Roman" w:hAnsi="Times New Roman" w:cs="Times New Roman"/>
          <w:color w:val="000000" w:themeColor="text1"/>
          <w:sz w:val="24"/>
          <w:szCs w:val="24"/>
        </w:rPr>
        <w:t xml:space="preserve"> generally achieved</w:t>
      </w:r>
      <w:r w:rsidR="60EAB8CC" w:rsidRPr="0070433E">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tag w:val="MENDELEY_CITATION_v3_eyJjaXRhdGlvbklEIjoiTUVOREVMRVlfQ0lUQVRJT05fODY4NTY0YTItMTQyNC00Y2MwLWJmNmMtMWQ5MjJjNGVkYWNmIiwiY2l0YXRpb25JdGVtcyI6W3siaWQiOiJjMDk3YzAxNy04NjNmLTMwNGEtOGI5NS1lODBiN2I4NzhlYjYiLCJpdGVtRGF0YSI6eyJ0eXBlIjoiYXJ0aWNsZS1qb3VybmFsIiwiaWQiOiJjMDk3YzAxNy04NjNmLTMwNGEtOGI5NS1lODBiN2I4NzhlYjYiLCJ0aXRsZSI6IlRoZSBzdHJ1Y3R1cmUgb2YgdGhlIE0nLXBoYXNlIG9mIFlUYU80LCBhIHRoaXJkIEZlcmd1c29uaXRlIHBvbHltb3JwaCIsImF1dGhvciI6W3siZmFtaWx5IjoiV29sdGVuIiwiZ2l2ZW4iOiJHLiBNLiIsInBhcnNlLW5hbWVzIjpmYWxzZSwiZHJvcHBpbmctcGFydGljbGUiOiIiLCJub24tZHJvcHBpbmctcGFydGljbGUiOiIifV0sImNvbnRhaW5lci10aXRsZSI6IkFjdGEgQ3J5c3RhbGxvZ3JhcGhpY2EiLCJhY2Nlc3NlZCI6eyJkYXRlLXBhcnRzIjpbWzIwMjEsNSwyN11dfSwiRE9JIjoiMTAuMTEwNy9zMDM2NTExMHg2NzAwNDA5OCIsIklTU04iOiIwMzY1MTEwWCIsIlVSTCI6Ii8vc2NyaXB0cy5pdWNyLm9yZy9jZ2ktYmluL3BhcGVyP2EwNTgwNCIsImlzc3VlZCI6eyJkYXRlLXBhcnRzIjpbWzE5NjcsMTIsMTBdXX0sInBhZ2UiOiI5MzktOTQ0IiwicHVibGlzaGVyIjoiSW50ZXJuYXRpb25hbCBVbmlvbiBvZiBDcnlzdGFsbG9ncmFwaHkgKElVQ3IpIiwiaXNzdWUiOiI2Iiwidm9sdW1lIjoiMjMifSwiaXNUZW1wb3JhcnkiOmZhbHNlfSx7ImlkIjoiMDQzZDBhZmYtOTFiNS0zMjFhLTg4ZTAtY2RhOTFhNjkzZjAyIiwiaXRlbURhdGEiOnsidHlwZSI6ImFydGljbGUtam91cm5hbCIsImlkIjoiMDQzZDBhZmYtOTFiNS0zMjFhLTg4ZTAtY2RhOTFhNjkzZjAyIiwidGl0bGUiOiJUaGUgdGV0cmFnb25hbC1tb25vY2xpbmljLCBmZXJyb2VsYXN0aWMgdHJhbnNmb3JtYXRpb24gaW4geXR0cml1bSB0YW50YWxhdGUgYW5kIGVmZmVjdCBvZiB6aXJjb25pYSBhbGxveWluZyIsImF1dGhvciI6W3siZmFtaWx5IjoiU2hpYW4iLCJnaXZlbiI6IlNhbXVlbCIsInBhcnNlLW5hbWVzIjpmYWxzZSwiZHJvcHBpbmctcGFydGljbGUiOiIiLCJub24tZHJvcHBpbmctcGFydGljbGUiOiIifSx7ImZhbWlseSI6IlNhcmluIiwiZ2l2ZW4iOiJQYW5rYWoiLCJwYXJzZS1uYW1lcyI6ZmFsc2UsImRyb3BwaW5nLXBhcnRpY2xlIjoiIiwibm9uLWRyb3BwaW5nLXBhcnRpY2xlIjoiIn0seyJmYW1pbHkiOiJHdXJhayIsImdpdmVuIjoiTWFyeSIsInBhcnNlLW5hbWVzIjpmYWxzZSwiZHJvcHBpbmctcGFydGljbGUiOiIiLCJub24tZHJvcHBpbmctcGFydGljbGUiOiIifSx7ImZhbWlseSI6IkJhcmFtIiwiZ2l2ZW4iOiJNb3IiLCJwYXJzZS1uYW1lcyI6ZmFsc2UsImRyb3BwaW5nLXBhcnRpY2xlIjoiIiwibm9uLWRyb3BwaW5nLXBhcnRpY2xlIjoiIn0seyJmYW1pbHkiOiJLcml2ZW4iLCJnaXZlbiI6IldhbHRyYXVkIE0uIiwicGFyc2UtbmFtZXMiOmZhbHNlLCJkcm9wcGluZy1wYXJ0aWNsZSI6IiIsIm5vbi1kcm9wcGluZy1wYXJ0aWNsZSI6IiJ9LHsiZmFtaWx5IjoiQ2xhcmtlIiwiZ2l2ZW4iOiJEYXZpZCBSLiIsInBhcnNlLW5hbWVzIjpmYWxzZSwiZHJvcHBpbmctcGFydGljbGUiOiIiLCJub24tZHJvcHBpbmctcGFydGljbGUiOiIifV0sImNvbnRhaW5lci10aXRsZSI6IkFjdGEgTWF0ZXJpYWxpYSIsImFjY2Vzc2VkIjp7ImRhdGUtcGFydHMiOltbMjAyMSw1LDI3XV19LCJET0kiOiIxMC4xMDE2L2ouYWN0YW1hdC4yMDE0LjAxLjA1NCIsIklTU04iOiIxMzU5NjQ1NCIsImlzc3VlZCI6eyJkYXRlLXBhcnRzIjpbWzIwMTQsNSwxXV19LCJwYWdlIjoiMTk2LTIwMiIsImFic3RyYWN0IjoiT3hpZGUgY29tcG9zaXRpb25zIG9mIGVxdWltb2xhciBZTzEuNSBhbmQgVGFPMi41IGluIHRoZSBZLVRhLVpyLU8gc3lzdGVtIGhhdmUgYXR0cmFjdGl2ZSBwcm9wZXJ0aWVzIGZvciBoaWdoLXRlbXBlcmF0dXJlIGFwcGxpY2F0aW9ucywgaW5jbHVkaW5nIGFzIHRoZXJtYWwgYmFycmllciBjb2F0aW5ncy4gVGhlIGVmZmVjdCBvZiB6aXJjb25pYSBjb25jZW50cmF0aW9uLCBmcm9tIDAgdG8gMjAgbW9sLiUgY2F0aW9uLCBvbiB0aGUgdGV0cmFnb25hbC10by1tb25vY2xpbmljIHBoYXNlIHRyYW5zaXRpb24gaGFzIGJlZW4gc3R1ZGllZCB1c2luZyBoaWdoLXRlbXBlcmF0dXJlIFgtcmF5IGRpZmZyYWN0aW9uLCBSYW1hbiBzcGVjdHJvc2NvcHkgYW5kIGVsZWN0cm9uIG1pY3Jvc2NvcHkuIFRoZSB0cmFuc2Zvcm1hdGlvbiBpcyByZXZlcnNpYmxlIGFuZCB0aGUgdGVtcGVyYXR1cmUgdmFyaWF0aW9uIG9mIGFuIG9yZGVyIHBhcmFtZXRlciBiYXNlZCBvbiB0aGUgc3BvbnRhbmVvdXMgc3RyYWluIGlzIGNvbnNpc3RlbnQgd2l0aCB0aGUgdHJhbnNmb3JtYXRpb24gYmVpbmcgZmVycm9lbGFzdGljLCBhIGNyaXRpY2FsIGZlYXR1cmUgZm9yIHRvdWdoZW5pbmcgYXQgaGlnaCB0ZW1wZXJhdHVyZXMuIFRoZSBwcmVzZW5jZSBvZiB0d2luIGRvbWFpbnMgZnVydGhlciBzdXBwb3J0cyB0aGlzIGNvbmNsdXNpb24uIEFkZGl0aW9uYWxseSwgc3RhYmlsaXphdGlvbiBvZiB0aGUgdGV0cmFnb25hbCBwaGFzZSB3aXRoIGluY3JlYXNpbmcgWnJPMiBpcyBldmlkZW50IGZyb20gdGhlIGFtb3VudCBvZiBwYXJ0aWFsbHkgcmV0YWluZWQgdGV0cmFnb25hbCBwaGFzZSBhdCByb29tIHRlbXBlcmF0dXJlLiDCqSAyMDE0IEFjdGEgTWF0ZXJpYWxpYSBJbmMuIFB1Ymxpc2hlZCBieSBFbHNldmllciBMdGQuIEFsbCByaWdodHMgcmVzZXJ2ZWQuIiwicHVibGlzaGVyIjoiUGVyZ2Ftb24iLCJ2b2x1bWUiOiI2OSJ9LCJpc1RlbXBvcmFyeSI6ZmFsc2V9XSwicHJvcGVydGllcyI6eyJub3RlSW5kZXgiOjB9LCJpc0VkaXRlZCI6ZmFsc2UsIm1hbnVhbE92ZXJyaWRlIjp7ImlzTWFudWFsbHlPdmVycmlkZW4iOmZhbHNlLCJjaXRlcHJvY1RleHQiOiJbOV0sIFsyMl0iLCJtYW51YWxPdmVycmlkZVRleHQiOiIifX0="/>
          <w:id w:val="1451983272"/>
          <w:placeholder>
            <w:docPart w:val="DefaultPlaceholder_-1854013440"/>
          </w:placeholder>
        </w:sdtPr>
        <w:sdtContent>
          <w:r w:rsidR="00D00320" w:rsidRPr="0070433E">
            <w:rPr>
              <w:rFonts w:ascii="Times New Roman" w:hAnsi="Times New Roman" w:cs="Times New Roman"/>
              <w:color w:val="000000" w:themeColor="text1"/>
              <w:sz w:val="24"/>
              <w:szCs w:val="24"/>
            </w:rPr>
            <w:t>[9], [22]</w:t>
          </w:r>
        </w:sdtContent>
      </w:sdt>
      <w:r w:rsidR="4F902927" w:rsidRPr="0070433E">
        <w:rPr>
          <w:rFonts w:ascii="Times New Roman" w:hAnsi="Times New Roman" w:cs="Times New Roman"/>
          <w:color w:val="000000" w:themeColor="text1"/>
          <w:sz w:val="24"/>
          <w:szCs w:val="24"/>
        </w:rPr>
        <w:t xml:space="preserve">. In the case of polycrystalline materials with complex (or </w:t>
      </w:r>
      <w:r w:rsidR="005C63A8" w:rsidRPr="0070433E">
        <w:rPr>
          <w:rFonts w:ascii="Times New Roman" w:hAnsi="Times New Roman" w:cs="Times New Roman"/>
          <w:color w:val="000000" w:themeColor="text1"/>
          <w:sz w:val="24"/>
          <w:szCs w:val="24"/>
        </w:rPr>
        <w:t>low symmetry</w:t>
      </w:r>
      <w:r w:rsidR="4F902927" w:rsidRPr="0070433E">
        <w:rPr>
          <w:rFonts w:ascii="Times New Roman" w:hAnsi="Times New Roman" w:cs="Times New Roman"/>
          <w:color w:val="000000" w:themeColor="text1"/>
          <w:sz w:val="24"/>
          <w:szCs w:val="24"/>
        </w:rPr>
        <w:t>) crystal structures</w:t>
      </w:r>
      <w:r w:rsidR="008B391B" w:rsidRPr="0070433E">
        <w:rPr>
          <w:rFonts w:ascii="Times New Roman" w:hAnsi="Times New Roman" w:cs="Times New Roman"/>
          <w:color w:val="000000" w:themeColor="text1"/>
          <w:sz w:val="24"/>
          <w:szCs w:val="24"/>
        </w:rPr>
        <w:t xml:space="preserve"> as in the present case</w:t>
      </w:r>
      <w:r w:rsidR="4F902927" w:rsidRPr="0070433E">
        <w:rPr>
          <w:rFonts w:ascii="Times New Roman" w:hAnsi="Times New Roman" w:cs="Times New Roman"/>
          <w:color w:val="000000" w:themeColor="text1"/>
          <w:sz w:val="24"/>
          <w:szCs w:val="24"/>
        </w:rPr>
        <w:t xml:space="preserve">, the values for the fitting parameters </w:t>
      </w:r>
      <w:r w:rsidR="001A2987" w:rsidRPr="0070433E">
        <w:rPr>
          <w:rFonts w:ascii="Times New Roman" w:hAnsi="Times New Roman" w:cs="Times New Roman"/>
          <w:color w:val="000000" w:themeColor="text1"/>
          <w:sz w:val="24"/>
          <w:szCs w:val="24"/>
        </w:rPr>
        <w:t>can</w:t>
      </w:r>
      <w:r w:rsidR="4F902927" w:rsidRPr="0070433E">
        <w:rPr>
          <w:rFonts w:ascii="Times New Roman" w:hAnsi="Times New Roman" w:cs="Times New Roman"/>
          <w:color w:val="000000" w:themeColor="text1"/>
          <w:sz w:val="24"/>
          <w:szCs w:val="24"/>
        </w:rPr>
        <w:t xml:space="preserve"> be expected to be more than one</w:t>
      </w:r>
      <w:r w:rsidR="60EAB8CC" w:rsidRPr="0070433E">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tag w:val="MENDELEY_CITATION_v3_eyJjaXRhdGlvbklEIjoiTUVOREVMRVlfQ0lUQVRJT05fZDJkNWJmYzEtNTEyNy00NzFlLWFjNGItYWM0NzA2ODA3OWZjIiwiY2l0YXRpb25JdGVtcyI6W3siaWQiOiIzZjQxMzE2Yi1lZGUyLTM5ZDUtOTBjYy1kNzA0YzQ5ZTgxNjQiLCJpdGVtRGF0YSI6eyJ0eXBlIjoiYXJ0aWNsZS1qb3VybmFsIiwiaWQiOiIzZjQxMzE2Yi1lZGUyLTM5ZDUtOTBjYy1kNzA0YzQ5ZTgxNjQiLCJ0aXRsZSI6IkxhdHRpY2UgZXhwYW5zaW9uIGFuZCBjb250cmFjdGlvbiBpbiBuYW5vY3J5c3RhbGxpbmUgeXR0cmlhLXN0YWJpbGl6ZWQgemlyY29uaWEgcG93ZGVycyIsImF1dGhvciI6W3siZmFtaWx5IjoiUG9ubnVjaGFteSIsImdpdmVuIjoiTW9oYW4gQi4iLCJwYXJzZS1uYW1lcyI6ZmFsc2UsImRyb3BwaW5nLXBhcnRpY2xlIjoiIiwibm9uLWRyb3BwaW5nLXBhcnRpY2xlIjoiIn0seyJmYW1pbHkiOiJHYW5kaGkiLCJnaXZlbiI6IkFzaHV0b3NoIFMuIiwicGFyc2UtbmFtZXMiOmZhbHNlLCJkcm9wcGluZy1wYXJ0aWNsZSI6IiIsIm5vbi1kcm9wcGluZy1wYXJ0aWNsZSI6IiJ9XSwiY29udGFpbmVyLXRpdGxlIjoiU2NyaXB0YSBNYXRlcmlhbGlhIiwiYWNjZXNzZWQiOnsiZGF0ZS1wYXJ0cyI6W1syMDIxLDUsMjddXX0sIkRPSSI6IjEwLjEwMTYvai5zY3JpcHRhbWF0LjIwMTQuMDMuMDI4IiwiSVNTTiI6IjEzNTk2NDYyIiwiaXNzdWVkIjp7ImRhdGUtcGFydHMiOltbMjAxNCw3LDE1XV19LCJwYWdlIjoiMjEtMjQiLCJhYnN0cmFjdCI6IlJpZXR2ZWxkIHJlZmluZW1lbnQgb2YgcG93ZGVyIFgtcmF5IGRpZmZyYWN0b2dyYW1zIGZyb20gbmFub2NyeXN0YWxsaW5lIHl0dHJpYS1zdGFiaWxpemVkIHppcmNvbmlhICgyLCAzLjUsIDUuNSBhbmQgOCBtb2wuJSBZTzEuNSkgc2hvd3MgdHdvIHRldHJhZ29uYWwgbGF0dGljZXMuIFRyYW5zbWlzc2lvbiBlbGVjdHJvbiBtaWNyb3Njb3B5IG9uIHBvd2RlciB3aXRoIDggbW9sLiUgWU8xLjUgcmV2ZWFscyB0d28gdHlwZXMgb2YgcGFydGljbGVzOiB0ZXRyYWdvbmFsIHBoYXNlIGFnZ2xvbWVyYXRlcyBvZiBjcnlzdGFsbGl0ZXMgdXAgdG8gMjggbm0gZXhwZXJpZW5jZSBsYXR0aWNlIGV4cGFuc2lvbiBhbmQgdW5hZ2dsb21lcmF0ZWQgcHJpbWFyeSBwYXJ0aWNsZXMgb2YgNiDCsSAyIG5tIHVuZGVyZ28gbGF0dGljZSBjb250cmFjdGlvbi4gTGF0dGljZSBjb250cmFjdGlvbiBpcyBkdWUgdG8gc3VyZmFjZSBjdXJ2YXR1cmUuIEV4cGFuc2lvbiBpcyBkdWUgdG8gZ3JhaW4gYm91bmRhcnkgZnJlZSB2b2x1bWUgYW5kIHBvaW50IGRlZmVjdHMuIMKpIDIwMTQgQWN0YSBNYXRlcmlhbGlhIEluYy4gUHVibGlzaGVkIGJ5IEVsc2V2aWVyIEx0ZC4gQWxsIHJpZ2h0cyByZXNlcnZlZC4iLCJwdWJsaXNoZXIiOiJFbHNldmllciBMdGQiLCJ2b2x1bWUiOiI4MyJ9LCJpc1RlbXBvcmFyeSI6ZmFsc2V9LHsiaWQiOiIyYTkwZTMxYy1lNmFlLTNlMmItYTEwNS01ZmMxNDk5YzYyZmYiLCJpdGVtRGF0YSI6eyJ0eXBlIjoiYXJ0aWNsZS1qb3VybmFsIiwiaWQiOiIyYTkwZTMxYy1lNmFlLTNlMmItYTEwNS01ZmMxNDk5YzYyZmYiLCJ0aXRsZSI6IkEgcHJvZmlsZSByZWZpbmVtZW50IG1ldGhvZCBmb3IgbnVjbGVhciBhbmQgbWFnbmV0aWMgc3RydWN0dXJlcyIsImF1dGhvciI6W3siZmFtaWx5IjoiUmlldHZlbGQiLCJnaXZlbiI6IkguIE0uIiwicGFyc2UtbmFtZXMiOmZhbHNlLCJkcm9wcGluZy1wYXJ0aWNsZSI6IiIsIm5vbi1kcm9wcGluZy1wYXJ0aWNsZSI6IiJ9XSwiY29udGFpbmVyLXRpdGxlIjoiSm91cm5hbCBvZiBBcHBsaWVkIENyeXN0YWxsb2dyYXBoeSIsImFjY2Vzc2VkIjp7ImRhdGUtcGFydHMiOltbMjAyMSw1LDI3XV19LCJET0kiOiIxMC4xMTA3L3MwMDIxODg5ODY5MDA2NTU4IiwiSVNTTiI6IjAwMjE4ODk4IiwiVVJMIjoiLy9zY3JpcHRzLml1Y3Iub3JnL2NnaS1iaW4vcGFwZXI/YTA3MDY3IiwiaXNzdWVkIjp7ImRhdGUtcGFydHMiOltbMTk2OSw2LDJdXX0sInBhZ2UiOiI2NS03MSIsImFic3RyYWN0IjoiQSBzdHJ1Y3R1cmUgcmVmaW5lbWVudCBtZXRob2QgaXMgZGVzY3JpYmVkIHdoaWNoIGRvZXMgbm90IHVzZSBpbnRlZ3JhdGVkIG5ldXRyb24gcG93ZGVyIGludGVuc2l0aWVzLCBzaW5nbGUgb3Igb3ZlcmxhcHBpbmcsIGJ1dCBlbXBsb3lzIGRpcmVjdGx5IHRoZSBwcm9maWxlIGludGVuc2l0aWVzIG9idGFpbmVkIGZyb20gc3RlcC1zY2FubmluZyBtZWFzdXJlbWVudHMgb2YgdGhlIHBvd2RlciBkaWFncmFtLiBOdWNsZWFyIGFzIHdlbGwgYXMgbWFnbmV0aWMgc3RydWN0dXJlcyBjYW4gYmUgcmVmaW5lZCwgdGhlIGxhdHRlciBvbmx5IHdoZW4gdGhlaXIgbWFnbmV0aWMgdW5pdCBjZWxsIGlzIGVxdWFsIHRvLCBvciBhIG11bHRpcGxlIG9mLCB0aGUgbnVjbGVhciBjZWxsLiBUaGUgbGVhc3Qtc3F1YXJlcyByZWZpbmVtZW50IHByb2NlZHVyZSBhbGxvd3MsIHdpdGggYSBzaW1wbGUgY29kZSwgdGhlIGludHJvZHVjdGlvbiBvZiBsaW5lYXIgb3IgcXVhZHJhdGljIGNvbnN0cmFpbnRzIGJldHdlZW4gdGhlIHBhcmFtZXRlcnMuIiwicHVibGlzaGVyIjoiSW50ZXJuYXRpb25hbCBVbmlvbiBvZiBDcnlzdGFsbG9ncmFwaHkgKElVQ3IpIiwiaXNzdWUiOiIyIiwidm9sdW1lIjoiMiJ9LCJpc1RlbXBvcmFyeSI6ZmFsc2V9LHsiaWQiOiJkZmFjNTFmZi1kNTNmLTMzNjktYTEyMi1hNTZjNWVkMzAxNTEiLCJpdGVtRGF0YSI6eyJ0eXBlIjoiYXJ0aWNsZS1qb3VybmFsIiwiaWQiOiJkZmFjNTFmZi1kNTNmLTMzNjktYTEyMi1hNTZjNWVkMzAxNTEiLCJ0aXRsZSI6IkxpbmUgcHJvZmlsZXMgb2YgbmV1dHJvbiBwb3dkZXItZGlmZnJhY3Rpb24gcGVha3MgZm9yIHN0cnVjdHVyZSByZWZpbmVtZW50IiwiYXV0aG9yIjpbeyJmYW1pbHkiOiJSaWV0dmVsZCIsImdpdmVuIjoiSC4gTS4iLCJwYXJzZS1uYW1lcyI6ZmFsc2UsImRyb3BwaW5nLXBhcnRpY2xlIjoiIiwibm9uLWRyb3BwaW5nLXBhcnRpY2xlIjoiIn1dLCJjb250YWluZXItdGl0bGUiOiJBY3RhIENyeXN0YWxsb2dyYXBoaWNhIiwiYWNjZXNzZWQiOnsiZGF0ZS1wYXJ0cyI6W1syMDIxLDUsMjddXX0sIkRPSSI6IjEwLjExMDcvczAzNjUxMTB4NjcwMDAyMzQiLCJJU1NOIjoiMDM2NS0xMTBYIiwiVVJMIjoiLy9zY3JpcHRzLml1Y3Iub3JnL2NnaS1iaW4vcGFwZXI/YTA1NDE4IiwiaXNzdWVkIjp7ImRhdGUtcGFydHMiOltbMTk2NywxLDFdXX0sInBhZ2UiOiIxNTEtMTUyIiwiYWJzdHJhY3QiOiJBIHN0cnVjdHVyZSByZWZpbmVtZW50IHByb2NlZHVyZSBpcyBkZXNjcmliZWQsIHdoaWNoIG9idGFpbnMgYSBsZWFzdC1zcXVhcmVzIGZpdCBiZXR3ZWVuIHRoZSBjYWxjdWxhdGVkIGFuZCBvYnNlcnZlZCBpbnRlbnNpdGllcyBtZWFzdXJlZCBhdCBlcXVhbCBhbmd1bGFyIGludGVydmFscyBvbiBhIG5ldXRyb24gcG93ZGVyLWRpZmZyYWN0b21ldGVyLiBJdCBpcyBzaG93biB0aGF0IHRoZSBzdHJ1Y3R1cmUgcGFyYW1ldGVycyBhcmUgc2lnbmlmaWNhbnRseSBtb3JlIHJlbGlhYmxlIHRoYW4gdGhvc2UgZGV0ZXJtaW5lZCBieSBhIG1ldGhvZCB1c2luZyB0aGUgaW50ZWdyYXRlZCBpbnRlbnNpdGllcyBvZiBvdmVybGFwcGluZyBwZWFrcy4iLCJwdWJsaXNoZXIiOiJJbnRlcm5hdGlvbmFsIFVuaW9uIG9mIENyeXN0YWxsb2dyYXBoeSAoSVVDcikiLCJpc3N1ZSI6IjEiLCJ2b2x1bWUiOiIyMiJ9LCJpc1RlbXBvcmFyeSI6ZmFsc2V9XSwicHJvcGVydGllcyI6eyJub3RlSW5kZXgiOjB9LCJpc0VkaXRlZCI6ZmFsc2UsIm1hbnVhbE92ZXJyaWRlIjp7ImlzTWFudWFsbHlPdmVycmlkZW4iOmZhbHNlLCJjaXRlcHJvY1RleHQiOiJbMTVdLCBbMTZdLCBbMjNdIiwibWFudWFsT3ZlcnJpZGVUZXh0IjoiIn19"/>
          <w:id w:val="305099188"/>
          <w:placeholder>
            <w:docPart w:val="DefaultPlaceholder_-1854013440"/>
          </w:placeholder>
        </w:sdtPr>
        <w:sdtContent>
          <w:r w:rsidR="00D00320" w:rsidRPr="0070433E">
            <w:rPr>
              <w:rFonts w:ascii="Times New Roman" w:hAnsi="Times New Roman" w:cs="Times New Roman"/>
              <w:color w:val="000000" w:themeColor="text1"/>
              <w:sz w:val="24"/>
              <w:szCs w:val="24"/>
            </w:rPr>
            <w:t>[15], [16], [23]</w:t>
          </w:r>
        </w:sdtContent>
      </w:sdt>
      <w:r w:rsidR="4F902927" w:rsidRPr="0070433E">
        <w:rPr>
          <w:rFonts w:ascii="Times New Roman" w:hAnsi="Times New Roman" w:cs="Times New Roman"/>
          <w:color w:val="000000" w:themeColor="text1"/>
          <w:sz w:val="24"/>
          <w:szCs w:val="24"/>
        </w:rPr>
        <w:t xml:space="preserve">. </w:t>
      </w:r>
    </w:p>
    <w:p w14:paraId="7CC5A608" w14:textId="72107561" w:rsidR="00AC5C01" w:rsidRPr="0070433E" w:rsidRDefault="000D0A3D" w:rsidP="00B8522A">
      <w:pPr>
        <w:spacing w:line="360" w:lineRule="auto"/>
        <w:jc w:val="both"/>
        <w:rPr>
          <w:rFonts w:ascii="Times New Roman" w:hAnsi="Times New Roman" w:cs="Times New Roman"/>
          <w:color w:val="000000"/>
          <w:sz w:val="24"/>
          <w:szCs w:val="24"/>
        </w:rPr>
      </w:pPr>
      <w:r w:rsidRPr="0070433E">
        <w:rPr>
          <w:rFonts w:ascii="Times New Roman" w:hAnsi="Times New Roman" w:cs="Times New Roman"/>
          <w:color w:val="000000" w:themeColor="text1"/>
          <w:sz w:val="24"/>
          <w:szCs w:val="24"/>
        </w:rPr>
        <w:t xml:space="preserve">To further support the observations </w:t>
      </w:r>
      <w:r w:rsidR="00F27669" w:rsidRPr="0070433E">
        <w:rPr>
          <w:rFonts w:ascii="Times New Roman" w:hAnsi="Times New Roman" w:cs="Times New Roman"/>
          <w:color w:val="000000" w:themeColor="text1"/>
          <w:sz w:val="24"/>
          <w:szCs w:val="24"/>
        </w:rPr>
        <w:t>of</w:t>
      </w:r>
      <w:r w:rsidRPr="0070433E">
        <w:rPr>
          <w:rFonts w:ascii="Times New Roman" w:hAnsi="Times New Roman" w:cs="Times New Roman"/>
          <w:color w:val="000000" w:themeColor="text1"/>
          <w:sz w:val="24"/>
          <w:szCs w:val="24"/>
        </w:rPr>
        <w:t xml:space="preserve"> </w:t>
      </w:r>
      <w:r w:rsidR="00EE78E4" w:rsidRPr="0070433E">
        <w:rPr>
          <w:rFonts w:ascii="Times New Roman" w:hAnsi="Times New Roman" w:cs="Times New Roman"/>
          <w:color w:val="000000" w:themeColor="text1"/>
          <w:sz w:val="24"/>
          <w:szCs w:val="24"/>
        </w:rPr>
        <w:t xml:space="preserve">TKD and </w:t>
      </w:r>
      <w:r w:rsidRPr="0070433E">
        <w:rPr>
          <w:rFonts w:ascii="Times New Roman" w:hAnsi="Times New Roman" w:cs="Times New Roman"/>
          <w:color w:val="000000" w:themeColor="text1"/>
          <w:sz w:val="24"/>
          <w:szCs w:val="24"/>
        </w:rPr>
        <w:t>XRD, Raman spectroscopy was performed. Fig. 2(b) shows the Raman spectra of 2ZYT a</w:t>
      </w:r>
      <w:r w:rsidR="00A05696" w:rsidRPr="0070433E">
        <w:rPr>
          <w:rFonts w:ascii="Times New Roman" w:hAnsi="Times New Roman" w:cs="Times New Roman"/>
          <w:color w:val="000000" w:themeColor="text1"/>
          <w:sz w:val="24"/>
          <w:szCs w:val="24"/>
        </w:rPr>
        <w:t>t</w:t>
      </w:r>
      <w:r w:rsidRPr="0070433E">
        <w:rPr>
          <w:rFonts w:ascii="Times New Roman" w:hAnsi="Times New Roman" w:cs="Times New Roman"/>
          <w:color w:val="000000" w:themeColor="text1"/>
          <w:sz w:val="24"/>
          <w:szCs w:val="24"/>
        </w:rPr>
        <w:t xml:space="preserve"> room temperature</w:t>
      </w:r>
      <w:r w:rsidR="00A05696" w:rsidRPr="0070433E">
        <w:rPr>
          <w:rFonts w:ascii="Times New Roman" w:hAnsi="Times New Roman" w:cs="Times New Roman"/>
          <w:color w:val="000000" w:themeColor="text1"/>
          <w:sz w:val="24"/>
          <w:szCs w:val="24"/>
        </w:rPr>
        <w:t xml:space="preserve"> which</w:t>
      </w:r>
      <w:r w:rsidRPr="0070433E">
        <w:rPr>
          <w:rFonts w:ascii="Times New Roman" w:hAnsi="Times New Roman" w:cs="Times New Roman"/>
          <w:color w:val="000000" w:themeColor="text1"/>
          <w:sz w:val="24"/>
          <w:szCs w:val="24"/>
        </w:rPr>
        <w:t xml:space="preserve"> reveals the presence </w:t>
      </w:r>
      <w:r w:rsidR="00A05696" w:rsidRPr="0070433E">
        <w:rPr>
          <w:rFonts w:ascii="Times New Roman" w:hAnsi="Times New Roman" w:cs="Times New Roman"/>
          <w:color w:val="000000" w:themeColor="text1"/>
          <w:sz w:val="24"/>
          <w:szCs w:val="24"/>
        </w:rPr>
        <w:t>of both</w:t>
      </w:r>
      <w:r w:rsidRPr="0070433E">
        <w:rPr>
          <w:rFonts w:ascii="Times New Roman" w:hAnsi="Times New Roman" w:cs="Times New Roman"/>
          <w:color w:val="000000" w:themeColor="text1"/>
          <w:sz w:val="24"/>
          <w:szCs w:val="24"/>
        </w:rPr>
        <w:t xml:space="preserve"> M </w:t>
      </w:r>
      <w:r w:rsidR="00A05696" w:rsidRPr="0070433E">
        <w:rPr>
          <w:rFonts w:ascii="Times New Roman" w:hAnsi="Times New Roman" w:cs="Times New Roman"/>
          <w:color w:val="000000" w:themeColor="text1"/>
          <w:sz w:val="24"/>
          <w:szCs w:val="24"/>
        </w:rPr>
        <w:t xml:space="preserve">&amp; </w:t>
      </w:r>
      <w:r w:rsidRPr="0070433E">
        <w:rPr>
          <w:rFonts w:ascii="Times New Roman" w:hAnsi="Times New Roman" w:cs="Times New Roman"/>
          <w:color w:val="000000" w:themeColor="text1"/>
          <w:sz w:val="24"/>
          <w:szCs w:val="24"/>
        </w:rPr>
        <w:t xml:space="preserve">T </w:t>
      </w:r>
      <w:r w:rsidR="00A05696" w:rsidRPr="0070433E">
        <w:rPr>
          <w:rFonts w:ascii="Times New Roman" w:hAnsi="Times New Roman" w:cs="Times New Roman"/>
          <w:color w:val="000000" w:themeColor="text1"/>
          <w:sz w:val="24"/>
          <w:szCs w:val="24"/>
        </w:rPr>
        <w:t xml:space="preserve">phases, </w:t>
      </w:r>
      <w:r w:rsidRPr="0070433E">
        <w:rPr>
          <w:rFonts w:ascii="Times New Roman" w:hAnsi="Times New Roman" w:cs="Times New Roman"/>
          <w:color w:val="000000" w:themeColor="text1"/>
          <w:sz w:val="24"/>
          <w:szCs w:val="24"/>
        </w:rPr>
        <w:t>with the highest peaks of M and T at 327 and 302 cm</w:t>
      </w:r>
      <w:r w:rsidRPr="0070433E">
        <w:rPr>
          <w:rFonts w:ascii="Times New Roman" w:hAnsi="Times New Roman" w:cs="Times New Roman"/>
          <w:color w:val="000000" w:themeColor="text1"/>
          <w:sz w:val="24"/>
          <w:szCs w:val="24"/>
          <w:vertAlign w:val="superscript"/>
        </w:rPr>
        <w:t>-1</w:t>
      </w:r>
      <w:r w:rsidRPr="0070433E">
        <w:rPr>
          <w:rFonts w:ascii="Times New Roman" w:hAnsi="Times New Roman" w:cs="Times New Roman"/>
          <w:color w:val="000000" w:themeColor="text1"/>
          <w:sz w:val="24"/>
          <w:szCs w:val="24"/>
        </w:rPr>
        <w:t xml:space="preserve"> respectively (Fig. 2(b)). The Raman peaks obtained for M phase (Fig. 2(b)) are in good agreement with the </w:t>
      </w:r>
      <w:r w:rsidR="00924A4C" w:rsidRPr="0070433E">
        <w:rPr>
          <w:rFonts w:ascii="Times New Roman" w:hAnsi="Times New Roman" w:cs="Times New Roman"/>
          <w:color w:val="000000" w:themeColor="text1"/>
          <w:sz w:val="24"/>
          <w:szCs w:val="24"/>
        </w:rPr>
        <w:t xml:space="preserve">reported </w:t>
      </w:r>
      <w:r w:rsidRPr="0070433E">
        <w:rPr>
          <w:rFonts w:ascii="Times New Roman" w:hAnsi="Times New Roman" w:cs="Times New Roman"/>
          <w:color w:val="000000" w:themeColor="text1"/>
          <w:sz w:val="24"/>
          <w:szCs w:val="24"/>
        </w:rPr>
        <w:t xml:space="preserve">peaks of M phase </w:t>
      </w:r>
      <w:sdt>
        <w:sdtPr>
          <w:rPr>
            <w:rFonts w:ascii="Times New Roman" w:hAnsi="Times New Roman" w:cs="Times New Roman"/>
            <w:color w:val="000000" w:themeColor="text1"/>
            <w:sz w:val="24"/>
            <w:szCs w:val="24"/>
          </w:rPr>
          <w:tag w:val="MENDELEY_CITATION_v3_eyJjaXRhdGlvbklEIjoiTUVOREVMRVlfQ0lUQVRJT05fOWVmNWU1OWItMWJjOC00MjFmLWJkMmUtZjYxMDc4OWJlOGU4IiwiY2l0YXRpb25JdGVtcyI6W3siaWQiOiJmMTYyYTljYS1lOGU4LTMyZmUtYjUxNy00NGViMWM4MGMzZWQiLCJpdGVtRGF0YSI6eyJ0eXBlIjoiYXJ0aWNsZS1qb3VybmFsIiwiaWQiOiJmMTYyYTljYS1lOGU4LTMyZmUtYjUxNy00NGViMWM4MGMzZWQiLCJ0aXRsZSI6IkZpcnN0LXByaW5jaXBsZXMgY2FsY3VsYXRpb25zIG9mIHRoZSBoaWdoLXRlbXBlcmF0dXJlIHBoYXNlIHRyYW5zZm9ybWF0aW9uIGluIHl0dHJpdW0gdGFudGFsYXRlIiwiYXV0aG9yIjpbeyJmYW1pbHkiOiJGZW5nIiwiZ2l2ZW4iOiJKaW5nIiwicGFyc2UtbmFtZXMiOmZhbHNlLCJkcm9wcGluZy1wYXJ0aWNsZSI6IiIsIm5vbi1kcm9wcGluZy1wYXJ0aWNsZSI6IiJ9LHsiZmFtaWx5IjoiU2hpYW4iLCJnaXZlbiI6IlNhbXVlbCIsInBhcnNlLW5hbWVzIjpmYWxzZSwiZHJvcHBpbmctcGFydGljbGUiOiIiLCJub24tZHJvcHBpbmctcGFydGljbGUiOiIifSx7ImZhbWlseSI6IlhpYW8iLCJnaXZlbiI6IkJpbmciLCJwYXJzZS1uYW1lcyI6ZmFsc2UsImRyb3BwaW5nLXBhcnRpY2xlIjoiIiwibm9uLWRyb3BwaW5nLXBhcnRpY2xlIjoiIn0seyJmYW1pbHkiOiJDbGFya2UiLCJnaXZlbiI6IkRhdmlkIFIuIiwicGFyc2UtbmFtZXMiOmZhbHNlLCJkcm9wcGluZy1wYXJ0aWNsZSI6IiIsIm5vbi1kcm9wcGluZy1wYXJ0aWNsZSI6IiJ9XSwiY29udGFpbmVyLXRpdGxlIjoiUGh5c2ljYWwgUmV2aWV3IEIgLSBDb25kZW5zZWQgTWF0dGVyIGFuZCBNYXRlcmlhbHMgUGh5c2ljcyIsImFjY2Vzc2VkIjp7ImRhdGUtcGFydHMiOltbMjAyMSw1LDI3XV19LCJET0kiOiIxMC4xMTAzL1BoeXNSZXZCLjkwLjA5NDEwMiIsIklTU04iOiIxNTUwMjM1WCIsIlVSTCI6Imh0dHBzOi8vam91cm5hbHMuYXBzLm9yZy9wcmIvYWJzdHJhY3QvMTAuMTEwMy9QaHlzUmV2Qi45MC4wOTQxMDIiLCJpc3N1ZWQiOnsiZGF0ZS1wYXJ0cyI6W1syMDE0LDksMl1dfSwicGFnZSI6IjA5NDEwMiIsImFic3RyYWN0IjoiVGhlIGhpZ2gtdGVtcGVyYXR1cmUgcGhhc2UgdHJhbnNpdGlvbiBiZXR3ZWVuIHRoZSB0ZXRyYWdvbmFsIChzY2hlZWxpdGUpIGFuZCBtb25vY2xpbmljIChmZXJndXNvbml0ZSkgZm9ybXMgb2YgeXR0cml1bSB0YW50YWxpdGUgKFlUYU80KSBoYXMgYmVlbiBzdHVkaWVkIHVzaW5nIGEgY29tYmluYXRpb24gb2YgZmlyc3QtcHJpbmNpcGxlcyBjYWxjdWxhdGlvbnMgYW5kIGEgTGFuZGF1IGZyZWUtZW5lcmd5IGV4cGFuc2lvbi4gQ2FsY3VsYXRpb25zIG9mIHRoZSBHaWJicyBmcmVlIGVuZXJnaWVzIHNob3cgdGhhdCB0aGUgbW9ub2NsaW5pYyBwaGFzZSBpcyBzdGFibGUgYXQgcm9vbSB0ZW1wZXJhdHVyZSBhbmQgdHJhbnNmb3JtcyB0byB0aGUgdGV0cmFnb25hbCBwaGFzZSBhdCAxNDMwIMKwQywgY2xvc2UgdG8gdGhlIGV4cGVyaW1lbnRhbCB2YWx1ZSBvZiAxNDI2wrE3IMKwQy4gQW5hbHlzaXMgb2YgdGhlIHBob25vbiBtb2RlcyBhcyBhIGZ1bmN0aW9uIG9mIHRlbXBlcmF0dXJlIGluZGljYXRlIHRoYXQgdGhlIHRyYW5zZm9ybWF0aW9uIGlzIGRyaXZlbiBieSBzb2Z0ZW5pbmcgb2YgdHJhbnN2ZXJzZSBhY291c3RpYyBtb2RlcyB3aXRoIHN5bW1ldHJ5IEV1IGluIHRoZSBCcmlsbG91aW4gem9uZSBjZW50ZXIgcmF0aGVyIHRoYW4gdGhlIFJhbWFuLWFjdGl2ZSBCZyBtb2RlLiBMYW5kYXUgZnJlZS1lbmVyZ3kgZXhwYW5zaW9ucyBkZW1vbnN0cmF0ZSB0aGF0IHRoZSB0cmFuc2l0aW9uIGlzIHNlY29uZCBvcmRlciBhbmQsIGJhc2VkIG9uIHRoZSBmaXR0aW5nIHRvIGV4cGVyaW1lbnRhbCBhbmQgY2FsY3VsYXRlZCBsYXR0aWNlIHBhcmFtZXRlcnMsIGl0IGlzIGZvdW5kIHRoYXQgdGhlIHRyYW5zaXRpb24gaXMgYSBwcm9wZXIgcmF0aGVyIHRoYW4gYSBwc2V1ZG9wcm9wZXIgdHlwZS4gVG9nZXRoZXIgdGhlc2UgZmluZGluZ3MgYXJlIGNvbnNpc3RlbnQgd2l0aCB0aGUgdHJhbnNpdGlvbiBiZWluZyBmZXJyb2VsYXN0aWMuIiwicHVibGlzaGVyIjoiQW1lcmljYW4gUGh5c2ljYWwgU29jaWV0eSIsImlzc3VlIjoiOSIsInZvbHVtZSI6IjkwIn0sImlzVGVtcG9yYXJ5IjpmYWxzZX0seyJpZCI6ImRhMzYzNWM1LTMwMWItMzIyNC1hZGMzLTc4OTcwN2QxZGFkMiIsIml0ZW1EYXRhIjp7InR5cGUiOiJhcnRpY2xlLWpvdXJuYWwiLCJpZCI6ImRhMzYzNWM1LTMwMWItMzIyNC1hZGMzLTc4OTcwN2QxZGFkMiIsInRpdGxlIjoiVGhlIGVmZmVjdCBvZiB6aXJjb25pYSBzdWJzdGl0dXRpb24gb24gdGhlIGhpZ2gtdGVtcGVyYXR1cmUgdHJhbnNmb3JtYXRpb24gb2YgdGhlIG1vbm9jbGluaWMtcHJpbWUgcGhhc2UgaW4geXR0cml1bSB0YW50YWxhdGUiLCJhdXRob3IiOlt7ImZhbWlseSI6IkZsYW1hbnQiLCJnaXZlbiI6IlF1ZW50aW4iLCJwYXJzZS1uYW1lcyI6ZmFsc2UsImRyb3BwaW5nLXBhcnRpY2xlIjoiIiwibm9uLWRyb3BwaW5nLXBhcnRpY2xlIjoiIn0seyJmYW1pbHkiOiJHdXJhayIsImdpdmVuIjoiTWFyeSIsInBhcnNlLW5hbWVzIjpmYWxzZSwiZHJvcHBpbmctcGFydGljbGUiOiIiLCJub24tZHJvcHBpbmctcGFydGljbGUiOiIifSx7ImZhbWlseSI6IkNsYXJrZSIsImdpdmVuIjoiRGF2aWQgUi4iLCJwYXJzZS1uYW1lcyI6ZmFsc2UsImRyb3BwaW5nLXBhcnRpY2xlIjoiIiwibm9uLWRyb3BwaW5nLXBhcnRpY2xlIjoiIn1dLCJjb250YWluZXItdGl0bGUiOiJKb3VybmFsIG9mIHRoZSBFdXJvcGVhbiBDZXJhbWljIFNvY2lldHkiLCJhY2Nlc3NlZCI6eyJkYXRlLXBhcnRzIjpbWzIwMjEsNSwyN11dfSwiRE9JIjoiMTAuMTAxNi9qLmpldXJjZXJhbXNvYy4yMDE4LjA0LjAwMiIsIklTU04iOiIxODczNjE5WCIsImlzc3VlZCI6eyJkYXRlLXBhcnRzIjpbWzIwMTgsOSwxXV19LCJwYWdlIjoiMzkyNS0zOTMxIiwiYWJzdHJhY3QiOiJBbW9ycGhvdXMgeXR0cml1bSB0YW50YWxhdGUsIGFzIHdlbGwgYXMgc29saWQgc29sdXRpb25zIGNvbnRhaW5pbmcgemlyY29uaWEsIHRyYW5zZm9ybSBvbiBoZWF0aW5nIHRvIGEgbW9ub2NsaW5pYy1wcmltZSBwaGFzZSBhbmQgdGhlbiwgd2l0aCBmdXJ0aGVyIGhlYXRpbmcsIHRvIGEgY3J5c3RhbGxpbmUgdGV0cmFnb25hbCAoVCkgc29saWQgc29sdXRpb24gcGhhc2UgYXQg4oi8MTQ1MCDCsEMuIE9uIHN1YnNlcXVlbnQgY29vbGluZyB0aGUgdGV0cmFnb25hbCBwaGFzZSBjb252ZXJ0cyBieSBhIHNlY29uZC1vcmRlciBkaXNwbGFjaXZlIHRyYW5zZm9ybWF0aW9uIHRvIGEgZGlmZmVyZW50IG1vbm9jbGluaWMgcGhhc2Ugbm90IHRvIHRoZSBtb25vY2xpbmljLXByaW1lIHBoYXNlLiBPbiBzdWJzZXF1ZW50IHJlaGVhdGluZyBhbmQgY29vbGluZywgdGhlIHBoYXNlIHRyYW5zZm9ybWF0aW9uIG9jY3VycyBiZXR3ZWVuIHRoZSBtb25vY2xpbmljIChNKSBhbmQgdGV0cmFnb25hbCBwaGFzZXMsIGFuZCB0aGUgbW9ub2NsaW5pYy1wcmltZSBwaGFzZSBjYW5ub3QgYmUgcmVjb3ZlcmVkLiBUaGUgbGltaXQgb2YgemlyY29uaWEgc29sdWJpbGl0eSBpbiBib3RoIHRoZSBtb25vY2xpbmljLXByaW1lIGFuZCBtb25vY2xpbmljIHBoYXNlcyBsaWVzIGJldHdlZW4gMjUgYW5kIDI4IG0vbyBack8yLCBjb25zaXN0ZW50IHdpdGggcHJldmlvdXMgZmlyc3QtcHJpbmNpcGxlcyBjYWxjdWxhdGlvbnMuIFRoZSBtb25vY2xpbmljLXByaW1lIHBoYXNlIGlzIHN0YWJsZSB1cCB0byBhdCBsZWFzdCAxNDAwIMKwQyBmb3IgMTAwIGggZm9yIHppcmNvbmlhIGNvbmNlbnRyYXRpb25zIGZyb20gMCB0byDiiLw2MCBtL28gWnJPMi4gVGhpcyB0ZW1wZXJhdHVyZSBleGNlZWRzIHRoZSB0ZW1wZXJhdHVyZSBvZiB0aGUgZXF1aWxpYnJpdW0gTS1UIHBoYXNlIHRyYW5zZm9ybWF0aW9uIHN1Z2dlc3RpbmcgdGhhdCB0aGUgbW9ub2NsaW5pYy1wcmltZSBwaGFzZSB0cmFuc2Zvcm1zIGRpcmVjdGx5IHRvIHRoZSB0ZXRyYWdvbmFsIHBoYXNlIGJ5IGEgcmVjb25zdHJ1Y3RpdmUgdHJhbnNmb3JtYXRpb24gYW5kIGlzIHVuYWZmZWN0ZWQgYnkgdGhlIHppcmNvbmlhIGluIHNvbGlkIHNvbHV0aW9uLiIsInB1Ymxpc2hlciI6IkVsc2V2aWVyIEx0ZCIsImlzc3VlIjoiMTEiLCJ2b2x1bWUiOiIzOCJ9LCJpc1RlbXBvcmFyeSI6ZmFsc2V9XSwicHJvcGVydGllcyI6eyJub3RlSW5kZXgiOjB9LCJpc0VkaXRlZCI6ZmFsc2UsIm1hbnVhbE92ZXJyaWRlIjp7ImlzTWFudWFsbHlPdmVycmlkZW4iOmZhbHNlLCJjaXRlcHJvY1RleHQiOiJbNl0sIFsyNF0iLCJtYW51YWxPdmVycmlkZVRleHQiOiIifX0="/>
          <w:id w:val="1364370439"/>
          <w:placeholder>
            <w:docPart w:val="DefaultPlaceholder_-1854013440"/>
          </w:placeholder>
        </w:sdtPr>
        <w:sdtContent>
          <w:r w:rsidR="00D00320" w:rsidRPr="0070433E">
            <w:rPr>
              <w:rFonts w:ascii="Times New Roman" w:hAnsi="Times New Roman" w:cs="Times New Roman"/>
              <w:color w:val="000000" w:themeColor="text1"/>
              <w:sz w:val="24"/>
              <w:szCs w:val="24"/>
            </w:rPr>
            <w:t>[6], [24]</w:t>
          </w:r>
          <w:r w:rsidR="0054409C" w:rsidRPr="0070433E">
            <w:rPr>
              <w:rFonts w:ascii="Times New Roman" w:hAnsi="Times New Roman" w:cs="Times New Roman"/>
              <w:color w:val="000000" w:themeColor="text1"/>
              <w:sz w:val="24"/>
              <w:szCs w:val="24"/>
            </w:rPr>
            <w:t>, [25]</w:t>
          </w:r>
        </w:sdtContent>
      </w:sdt>
      <w:r w:rsidRPr="0070433E">
        <w:rPr>
          <w:rFonts w:ascii="Times New Roman" w:hAnsi="Times New Roman" w:cs="Times New Roman"/>
          <w:color w:val="000000" w:themeColor="text1"/>
          <w:sz w:val="24"/>
          <w:szCs w:val="24"/>
        </w:rPr>
        <w:t xml:space="preserve">. The presence of retained T phase at room temperature (Fig. 2(b)) can be confirmed from the appearance of three </w:t>
      </w:r>
      <w:r w:rsidR="00C44F2E" w:rsidRPr="0070433E">
        <w:rPr>
          <w:rFonts w:ascii="Times New Roman" w:hAnsi="Times New Roman" w:cs="Times New Roman"/>
          <w:color w:val="000000" w:themeColor="text1"/>
          <w:sz w:val="24"/>
          <w:szCs w:val="24"/>
        </w:rPr>
        <w:t xml:space="preserve">distinct </w:t>
      </w:r>
      <w:r w:rsidRPr="0070433E">
        <w:rPr>
          <w:rFonts w:ascii="Times New Roman" w:hAnsi="Times New Roman" w:cs="Times New Roman"/>
          <w:color w:val="000000" w:themeColor="text1"/>
          <w:sz w:val="24"/>
          <w:szCs w:val="24"/>
        </w:rPr>
        <w:t>peaks (302, 628 and 744 cm</w:t>
      </w:r>
      <w:r w:rsidRPr="0070433E">
        <w:rPr>
          <w:rFonts w:ascii="Times New Roman" w:hAnsi="Times New Roman" w:cs="Times New Roman"/>
          <w:color w:val="000000" w:themeColor="text1"/>
          <w:sz w:val="24"/>
          <w:szCs w:val="24"/>
          <w:vertAlign w:val="superscript"/>
        </w:rPr>
        <w:t>-1</w:t>
      </w:r>
      <w:r w:rsidRPr="0070433E">
        <w:rPr>
          <w:rFonts w:ascii="Times New Roman" w:hAnsi="Times New Roman" w:cs="Times New Roman"/>
          <w:color w:val="000000" w:themeColor="text1"/>
          <w:sz w:val="24"/>
          <w:szCs w:val="24"/>
        </w:rPr>
        <w:t>) closely resembling the simulated peak positions (309, 625 and 749 cm</w:t>
      </w:r>
      <w:r w:rsidRPr="0070433E">
        <w:rPr>
          <w:rFonts w:ascii="Times New Roman" w:hAnsi="Times New Roman" w:cs="Times New Roman"/>
          <w:color w:val="000000" w:themeColor="text1"/>
          <w:sz w:val="24"/>
          <w:szCs w:val="24"/>
          <w:vertAlign w:val="superscript"/>
        </w:rPr>
        <w:t>-1</w:t>
      </w:r>
      <w:r w:rsidRPr="0070433E">
        <w:rPr>
          <w:rFonts w:ascii="Times New Roman" w:hAnsi="Times New Roman" w:cs="Times New Roman"/>
          <w:color w:val="000000" w:themeColor="text1"/>
          <w:sz w:val="24"/>
          <w:szCs w:val="24"/>
        </w:rPr>
        <w:t xml:space="preserve">) </w:t>
      </w:r>
      <w:r w:rsidR="00107D9B" w:rsidRPr="0070433E">
        <w:rPr>
          <w:rFonts w:ascii="Times New Roman" w:hAnsi="Times New Roman" w:cs="Times New Roman"/>
          <w:color w:val="000000" w:themeColor="text1"/>
          <w:sz w:val="24"/>
          <w:szCs w:val="24"/>
        </w:rPr>
        <w:t>[6]</w:t>
      </w:r>
      <w:r w:rsidRPr="0070433E">
        <w:rPr>
          <w:rFonts w:ascii="Times New Roman" w:hAnsi="Times New Roman" w:cs="Times New Roman"/>
          <w:color w:val="000000" w:themeColor="text1"/>
          <w:sz w:val="24"/>
          <w:szCs w:val="24"/>
        </w:rPr>
        <w:t xml:space="preserve">.  The relative peak intensities for M and T phases suggest that M is the </w:t>
      </w:r>
      <w:r w:rsidR="00A60E4E" w:rsidRPr="0070433E">
        <w:rPr>
          <w:rFonts w:ascii="Times New Roman" w:hAnsi="Times New Roman" w:cs="Times New Roman"/>
          <w:color w:val="000000" w:themeColor="text1"/>
          <w:sz w:val="24"/>
          <w:szCs w:val="24"/>
        </w:rPr>
        <w:t>majority phase</w:t>
      </w:r>
      <w:r w:rsidRPr="0070433E">
        <w:rPr>
          <w:rFonts w:ascii="Times New Roman" w:hAnsi="Times New Roman" w:cs="Times New Roman"/>
          <w:color w:val="000000" w:themeColor="text1"/>
          <w:sz w:val="24"/>
          <w:szCs w:val="24"/>
        </w:rPr>
        <w:t xml:space="preserve">. Recently, Stelzer et al. </w:t>
      </w:r>
      <w:sdt>
        <w:sdtPr>
          <w:rPr>
            <w:rFonts w:ascii="Times New Roman" w:hAnsi="Times New Roman" w:cs="Times New Roman"/>
            <w:color w:val="000000" w:themeColor="text1"/>
            <w:sz w:val="24"/>
            <w:szCs w:val="24"/>
          </w:rPr>
          <w:tag w:val="MENDELEY_CITATION_v3_eyJjaXRhdGlvbklEIjoiTUVOREVMRVlfQ0lUQVRJT05fNGFiOTA2ZGUtYmJiNC00OTI3LTkxZGQtZWYyNTRhMTcwOTk0IiwiY2l0YXRpb25JdGVtcyI6W3siaWQiOiI4MGY4ZTUyMS03NjYxLTM4MDUtYmI1Ny1mNGRjZGU4NzBkYjIiLCJpdGVtRGF0YSI6eyJ0eXBlIjoiYXJ0aWNsZS1qb3VybmFsIiwiaWQiOiI4MGY4ZTUyMS03NjYxLTM4MDUtYmI1Ny1mNGRjZGU4NzBkYjIiLCJ0aXRsZSI6IlBoYXNlIGZvcm1hdGlvbiBhbmQgdGhlcm1hbCBzdGFiaWxpdHkgb2YgcmVhY3RpdmVseSBzcHV0dGVyZWQgeXRhbzTigJN6cm8yIGNvYXRpbmdzIiwiYXV0aG9yIjpbeyJmYW1pbHkiOiJTdGVsemVyIiwiZ2l2ZW4iOiJCYXN0aWFuIiwicGFyc2UtbmFtZXMiOmZhbHNlLCJkcm9wcGluZy1wYXJ0aWNsZSI6IiIsIm5vbi1kcm9wcGluZy1wYXJ0aWNsZSI6IiJ9LHsiZmFtaWx5IjoiUGluZ2VuIiwiZ2l2ZW4iOiJLYXRyaW4iLCJwYXJzZS1uYW1lcyI6ZmFsc2UsImRyb3BwaW5nLXBhcnRpY2xlIjoiIiwibm9uLWRyb3BwaW5nLXBhcnRpY2xlIjoiIn0seyJmYW1pbHkiOiJIYW5zIiwiZ2l2ZW4iOiJNYXJjdXMiLCJwYXJzZS1uYW1lcyI6ZmFsc2UsImRyb3BwaW5nLXBhcnRpY2xlIjoiIiwibm9uLWRyb3BwaW5nLXBhcnRpY2xlIjoiIn0seyJmYW1pbHkiOiJIb2x6YXBmZWwiLCJnaXZlbiI6IkRhbWlhbiBNLiIsInBhcnNlLW5hbWVzIjpmYWxzZSwiZHJvcHBpbmctcGFydGljbGUiOiIiLCJub24tZHJvcHBpbmctcGFydGljbGUiOiIifSx7ImZhbWlseSI6IlJpY2h0ZXIiLCJnaXZlbiI6IlNpbHZpYSIsInBhcnNlLW5hbWVzIjpmYWxzZSwiZHJvcHBpbmctcGFydGljbGUiOiIiLCJub24tZHJvcHBpbmctcGFydGljbGUiOiIifSx7ImZhbWlseSI6Ik1heWVyIiwiZ2l2ZW4iOiJKb2FjaGltIiwicGFyc2UtbmFtZXMiOmZhbHNlLCJkcm9wcGluZy1wYXJ0aWNsZSI6IiIsIm5vbi1kcm9wcGluZy1wYXJ0aWNsZSI6IiJ9LHsiZmFtaWx5IjoiUHJhZGVlcCIsImdpdmVuIjoiS29uZGEgR29rdWxkb3NzIiwicGFyc2UtbmFtZXMiOmZhbHNlLCJkcm9wcGluZy1wYXJ0aWNsZSI6IiIsIm5vbi1kcm9wcGluZy1wYXJ0aWNsZSI6IiJ9LHsiZmFtaWx5IjoiU2NobmVpZGVyIiwiZ2l2ZW4iOiJKb2NoZW4gTS4iLCJwYXJzZS1uYW1lcyI6ZmFsc2UsImRyb3BwaW5nLXBhcnRpY2xlIjoiIiwibm9uLWRyb3BwaW5nLXBhcnRpY2xlIjoiIn1dLCJjb250YWluZXItdGl0bGUiOiJNYXRlcmlhbHMiLCJhY2Nlc3NlZCI6eyJkYXRlLXBhcnRzIjpbWzIwMjEsNSwyN11dfSwiRE9JIjoiMTAuMzM5MC9tYTE0MDMwNjkyIiwiSVNTTiI6IjE5OTYxOTQ0IiwiVVJMIjoiaHR0cHM6Ly9kb2kub3JnLzEwLjMzOTAvbWExNDAzMDY5MiIsImlzc3VlZCI6eyJkYXRlLXBhcnRzIjpbWzIwMjEsMiwxXV19LCJwYWdlIjoiMS0xNSIsImFic3RyYWN0IjoiWSgx4oiSeCkvMlRhKDHiiJJ4KS8yWnJ4TzIgY29hdGluZ3Mgd2l0aCAwIHRvIDQ0IG1vbCUgWnJPMiB3ZXJlIHN5bnRoZXNpemVkIGJ5IHNwdXR0ZXJpbmcuIFBoYXNlLXB1cmUgTeKAmS1ZVGFPNCBjb2F0aW5ncyB3ZXJlIG9idGFpbmVkIGF0IGEgc3Vic3RyYXRlIHRlbXBlcmF0dXJlIG9mIDkwMOKXpkMuIEFsbG95aW5nIHdpdGggWnJPMiByZXN1bHRlZCBpbiB0aGUgZ3Jvd3RoIG9mIE3igJkgYWxvbmcgd2l0aCB0LVpyKFksVGEpTzIgZm9yIOKJpDE1IG1vbCUsIHdoaWxlIGZvciDiiaUyOCBtb2wlLCBack8yIFgtcmF5IGRpZmZyYWN0aW9uIChYUkQpIHBoYXNlLXB1cmUgbWV0YXN0YWJsZSB0IHdhcyBmb3JtZWQsIHdoaWNoIG1heSBiZSBjYXVzZWQgYnkgc21hbGwgZ3JhaW4gc2l6ZXMgYW5kL29yIGtpbmV0aWMgbGltaXRhdGlvbnMuIFRoZSBmb3JtZXIgcGhhc2UgcmVnaW9uIHRyYW5zZm9ybWVkIGludG8gTeKAmSBhbmQgTSBhbmQgdGhlIGxhdHRlciB0byBhbiBN4oCZICsgdCBhbmQgTSArIHQgcGhhc2UgcmVnaW9uIHVwb24gYW5uZWFsaW5nIHRvIDEzMDAgYW5kIDE2NTDil6ZDLCByZXNwZWN0aXZlbHkuIEluIGFkZGl0aW9uIHRvIE0gYW5kIHQsIFQtWVRhKFpyKU80IHBoYXNlIGZyYWN0aW9ucyB3ZXJlIG9ic2VydmVkIGF0IHJvb20gdGVtcGVyYXR1cmUgZm9yIFpyTzIgY29udGVudHMg4omlMjggbW9sJSBhZnRlciBhbm5lYWxpbmcgdG8gMTY1MOKXpkMuIFQgcGhhc2UgZnJhY3Rpb25zIGluY3JlYXNlZCBkdXJpbmcgaW4gc2l0dSBoZWF0aW5nIFhSRCBhdCA4MOKXpkMuIEF0IDE2NTDil6ZDLCBhIHJlYWN0aW9uIHdpdGggdGhlIM6xLUFsMk8zIHN1YnN0cmF0ZSByZXN1bHRlZCBpbiB0aGUgZm9ybWF0aW9uIG9mIEFsVGFPNCBhbmQgYW4gQWwtVGEtWS1PIGNvbXBvdW5kLiIsInB1Ymxpc2hlciI6Ik1EUEkgQUciLCJpc3N1ZSI6IjMiLCJ2b2x1bWUiOiIxNCJ9LCJpc1RlbXBvcmFyeSI6ZmFsc2V9XSwicHJvcGVydGllcyI6eyJub3RlSW5kZXgiOjB9LCJpc0VkaXRlZCI6ZmFsc2UsIm1hbnVhbE92ZXJyaWRlIjp7ImlzTWFudWFsbHlPdmVycmlkZW4iOmZhbHNlLCJjaXRlcHJvY1RleHQiOiJbMjVdIiwibWFudWFsT3ZlcnJpZGVUZXh0IjoiIn19"/>
          <w:id w:val="2135489979"/>
          <w:placeholder>
            <w:docPart w:val="DefaultPlaceholder_-1854013440"/>
          </w:placeholder>
        </w:sdtPr>
        <w:sdtContent>
          <w:r w:rsidR="00D00320" w:rsidRPr="0070433E">
            <w:rPr>
              <w:rFonts w:ascii="Times New Roman" w:hAnsi="Times New Roman" w:cs="Times New Roman"/>
              <w:color w:val="000000" w:themeColor="text1"/>
              <w:sz w:val="24"/>
              <w:szCs w:val="24"/>
            </w:rPr>
            <w:t>[</w:t>
          </w:r>
          <w:r w:rsidR="0054409C" w:rsidRPr="0070433E">
            <w:rPr>
              <w:rFonts w:ascii="Times New Roman" w:hAnsi="Times New Roman" w:cs="Times New Roman"/>
              <w:color w:val="000000" w:themeColor="text1"/>
              <w:sz w:val="24"/>
              <w:szCs w:val="24"/>
            </w:rPr>
            <w:t>7</w:t>
          </w:r>
          <w:r w:rsidR="00D00320" w:rsidRPr="0070433E">
            <w:rPr>
              <w:rFonts w:ascii="Times New Roman" w:hAnsi="Times New Roman" w:cs="Times New Roman"/>
              <w:color w:val="000000" w:themeColor="text1"/>
              <w:sz w:val="24"/>
              <w:szCs w:val="24"/>
            </w:rPr>
            <w:t>]</w:t>
          </w:r>
        </w:sdtContent>
      </w:sdt>
      <w:r w:rsidRPr="0070433E">
        <w:rPr>
          <w:rFonts w:ascii="Times New Roman" w:hAnsi="Times New Roman" w:cs="Times New Roman"/>
          <w:color w:val="000000" w:themeColor="text1"/>
          <w:sz w:val="24"/>
          <w:szCs w:val="24"/>
        </w:rPr>
        <w:t xml:space="preserve">, </w:t>
      </w:r>
      <w:r w:rsidR="009D1662" w:rsidRPr="0070433E">
        <w:rPr>
          <w:rFonts w:ascii="Times New Roman" w:hAnsi="Times New Roman" w:cs="Times New Roman"/>
          <w:color w:val="000000" w:themeColor="text1"/>
          <w:sz w:val="24"/>
          <w:szCs w:val="24"/>
        </w:rPr>
        <w:t xml:space="preserve">had </w:t>
      </w:r>
      <w:r w:rsidRPr="0070433E">
        <w:rPr>
          <w:rFonts w:ascii="Times New Roman" w:hAnsi="Times New Roman" w:cs="Times New Roman"/>
          <w:color w:val="000000" w:themeColor="text1"/>
          <w:sz w:val="24"/>
          <w:szCs w:val="24"/>
        </w:rPr>
        <w:t xml:space="preserve">observed the evolution of M phase </w:t>
      </w:r>
      <w:r w:rsidR="00FB0F1E" w:rsidRPr="0070433E">
        <w:rPr>
          <w:rFonts w:ascii="Times New Roman" w:hAnsi="Times New Roman" w:cs="Times New Roman"/>
          <w:color w:val="000000" w:themeColor="text1"/>
          <w:sz w:val="24"/>
          <w:szCs w:val="24"/>
        </w:rPr>
        <w:t>in YT</w:t>
      </w:r>
      <w:r w:rsidR="00242E83" w:rsidRPr="0070433E">
        <w:rPr>
          <w:rFonts w:ascii="Times New Roman" w:hAnsi="Times New Roman" w:cs="Times New Roman"/>
          <w:color w:val="000000" w:themeColor="text1"/>
          <w:sz w:val="24"/>
          <w:szCs w:val="24"/>
        </w:rPr>
        <w:t xml:space="preserve"> system</w:t>
      </w:r>
      <w:r w:rsidR="00FB0F1E" w:rsidRPr="0070433E">
        <w:rPr>
          <w:rFonts w:ascii="Times New Roman" w:hAnsi="Times New Roman" w:cs="Times New Roman"/>
          <w:color w:val="000000" w:themeColor="text1"/>
          <w:sz w:val="24"/>
          <w:szCs w:val="24"/>
        </w:rPr>
        <w:t xml:space="preserve"> with</w:t>
      </w:r>
      <w:r w:rsidRPr="0070433E">
        <w:rPr>
          <w:rFonts w:ascii="Times New Roman" w:hAnsi="Times New Roman" w:cs="Times New Roman"/>
          <w:color w:val="000000" w:themeColor="text1"/>
          <w:sz w:val="24"/>
          <w:szCs w:val="24"/>
        </w:rPr>
        <w:t xml:space="preserve"> ZrO</w:t>
      </w:r>
      <w:r w:rsidRPr="0070433E">
        <w:rPr>
          <w:rFonts w:ascii="Times New Roman" w:hAnsi="Times New Roman" w:cs="Times New Roman"/>
          <w:color w:val="000000" w:themeColor="text1"/>
          <w:sz w:val="24"/>
          <w:szCs w:val="24"/>
          <w:vertAlign w:val="subscript"/>
        </w:rPr>
        <w:t>2</w:t>
      </w:r>
      <w:r w:rsidRPr="0070433E">
        <w:rPr>
          <w:rFonts w:ascii="Times New Roman" w:hAnsi="Times New Roman" w:cs="Times New Roman"/>
          <w:color w:val="000000" w:themeColor="text1"/>
          <w:sz w:val="24"/>
          <w:szCs w:val="24"/>
        </w:rPr>
        <w:t xml:space="preserve"> content ≥11 mol.% in </w:t>
      </w:r>
      <w:r w:rsidR="00242E83" w:rsidRPr="0070433E">
        <w:rPr>
          <w:rFonts w:ascii="Times New Roman" w:hAnsi="Times New Roman" w:cs="Times New Roman"/>
          <w:color w:val="000000" w:themeColor="text1"/>
          <w:sz w:val="24"/>
          <w:szCs w:val="24"/>
        </w:rPr>
        <w:t xml:space="preserve">a </w:t>
      </w:r>
      <w:r w:rsidRPr="0070433E">
        <w:rPr>
          <w:rFonts w:ascii="Times New Roman" w:hAnsi="Times New Roman" w:cs="Times New Roman"/>
          <w:color w:val="000000" w:themeColor="text1"/>
          <w:sz w:val="24"/>
          <w:szCs w:val="24"/>
        </w:rPr>
        <w:t xml:space="preserve">reactively sputtered </w:t>
      </w:r>
      <w:r w:rsidR="000B31E4" w:rsidRPr="0070433E">
        <w:rPr>
          <w:rFonts w:ascii="Times New Roman" w:hAnsi="Times New Roman" w:cs="Times New Roman"/>
          <w:color w:val="000000" w:themeColor="text1"/>
          <w:sz w:val="24"/>
          <w:szCs w:val="24"/>
        </w:rPr>
        <w:t>ZYT</w:t>
      </w:r>
      <w:r w:rsidRPr="0070433E">
        <w:rPr>
          <w:rFonts w:ascii="Times New Roman" w:hAnsi="Times New Roman" w:cs="Times New Roman"/>
          <w:color w:val="000000" w:themeColor="text1"/>
          <w:sz w:val="24"/>
          <w:szCs w:val="24"/>
        </w:rPr>
        <w:t xml:space="preserve"> coatings and attributed the formation of T phase to local distortions caused due to the substitution of Zr </w:t>
      </w:r>
      <w:r w:rsidR="00D65010" w:rsidRPr="0070433E">
        <w:rPr>
          <w:rFonts w:ascii="Times New Roman" w:hAnsi="Times New Roman" w:cs="Times New Roman"/>
          <w:color w:val="000000" w:themeColor="text1"/>
          <w:sz w:val="24"/>
          <w:szCs w:val="24"/>
        </w:rPr>
        <w:t xml:space="preserve">to </w:t>
      </w:r>
      <w:r w:rsidRPr="0070433E">
        <w:rPr>
          <w:rFonts w:ascii="Times New Roman" w:hAnsi="Times New Roman" w:cs="Times New Roman"/>
          <w:color w:val="000000" w:themeColor="text1"/>
          <w:sz w:val="24"/>
          <w:szCs w:val="24"/>
        </w:rPr>
        <w:t>Ta</w:t>
      </w:r>
      <w:r w:rsidRPr="0070433E">
        <w:rPr>
          <w:rFonts w:ascii="Times New Roman" w:hAnsi="Times New Roman" w:cs="Times New Roman"/>
          <w:color w:val="000000" w:themeColor="text1"/>
          <w:sz w:val="24"/>
          <w:szCs w:val="24"/>
          <w:vertAlign w:val="superscript"/>
        </w:rPr>
        <w:t>5+</w:t>
      </w:r>
      <w:r w:rsidRPr="0070433E">
        <w:rPr>
          <w:rFonts w:ascii="Times New Roman" w:hAnsi="Times New Roman" w:cs="Times New Roman"/>
          <w:color w:val="000000" w:themeColor="text1"/>
          <w:sz w:val="24"/>
          <w:szCs w:val="24"/>
        </w:rPr>
        <w:t xml:space="preserve"> and larger Y</w:t>
      </w:r>
      <w:r w:rsidRPr="0070433E">
        <w:rPr>
          <w:rFonts w:ascii="Times New Roman" w:hAnsi="Times New Roman" w:cs="Times New Roman"/>
          <w:color w:val="000000" w:themeColor="text1"/>
          <w:sz w:val="24"/>
          <w:szCs w:val="24"/>
          <w:vertAlign w:val="superscript"/>
        </w:rPr>
        <w:t>3+</w:t>
      </w:r>
      <w:r w:rsidRPr="0070433E">
        <w:rPr>
          <w:rFonts w:ascii="Times New Roman" w:hAnsi="Times New Roman" w:cs="Times New Roman"/>
          <w:color w:val="000000" w:themeColor="text1"/>
          <w:sz w:val="24"/>
          <w:szCs w:val="24"/>
        </w:rPr>
        <w:t xml:space="preserve"> cations. </w:t>
      </w:r>
    </w:p>
    <w:p w14:paraId="7E9CA498" w14:textId="36773454" w:rsidR="003C1776" w:rsidRPr="0070433E" w:rsidRDefault="000D0A3D" w:rsidP="7FDF924E">
      <w:pPr>
        <w:autoSpaceDE w:val="0"/>
        <w:autoSpaceDN w:val="0"/>
        <w:adjustRightInd w:val="0"/>
        <w:spacing w:after="120" w:line="360" w:lineRule="auto"/>
        <w:jc w:val="both"/>
        <w:rPr>
          <w:rFonts w:ascii="Times New Roman" w:hAnsi="Times New Roman" w:cs="Times New Roman"/>
          <w:sz w:val="24"/>
          <w:szCs w:val="24"/>
        </w:rPr>
      </w:pPr>
      <w:r w:rsidRPr="0070433E">
        <w:rPr>
          <w:rFonts w:ascii="Times New Roman" w:hAnsi="Times New Roman" w:cs="Times New Roman"/>
          <w:color w:val="000000" w:themeColor="text1"/>
          <w:sz w:val="24"/>
          <w:szCs w:val="24"/>
        </w:rPr>
        <w:t>Fig. 3 presents the 3D elemental distribution map obtained from APT. All the constituent elements are distributed homogeneously without apparent indication of clustering</w:t>
      </w:r>
      <w:r w:rsidR="00C64C3E" w:rsidRPr="0070433E">
        <w:rPr>
          <w:rFonts w:ascii="Times New Roman" w:hAnsi="Times New Roman" w:cs="Times New Roman"/>
          <w:color w:val="000000" w:themeColor="text1"/>
          <w:sz w:val="24"/>
          <w:szCs w:val="24"/>
        </w:rPr>
        <w:t xml:space="preserve"> or</w:t>
      </w:r>
      <w:r w:rsidRPr="0070433E">
        <w:rPr>
          <w:rFonts w:ascii="Times New Roman" w:hAnsi="Times New Roman" w:cs="Times New Roman"/>
          <w:color w:val="000000" w:themeColor="text1"/>
          <w:sz w:val="24"/>
          <w:szCs w:val="24"/>
        </w:rPr>
        <w:t xml:space="preserve"> presence of </w:t>
      </w:r>
      <w:r w:rsidRPr="0070433E">
        <w:rPr>
          <w:rFonts w:ascii="Times New Roman" w:hAnsi="Times New Roman" w:cs="Times New Roman"/>
          <w:sz w:val="24"/>
          <w:szCs w:val="24"/>
          <w:lang w:val="en-IN" w:bidi="ar-SA"/>
        </w:rPr>
        <w:t>Y</w:t>
      </w:r>
      <w:r w:rsidRPr="0070433E">
        <w:rPr>
          <w:rFonts w:ascii="Times New Roman" w:hAnsi="Times New Roman" w:cs="Times New Roman"/>
          <w:sz w:val="24"/>
          <w:szCs w:val="24"/>
          <w:vertAlign w:val="subscript"/>
          <w:lang w:val="en-IN" w:bidi="ar-SA"/>
        </w:rPr>
        <w:t>3</w:t>
      </w:r>
      <w:r w:rsidRPr="0070433E">
        <w:rPr>
          <w:rFonts w:ascii="Times New Roman" w:hAnsi="Times New Roman" w:cs="Times New Roman"/>
          <w:sz w:val="24"/>
          <w:szCs w:val="24"/>
          <w:lang w:val="en-IN" w:bidi="ar-SA"/>
        </w:rPr>
        <w:t>TaO</w:t>
      </w:r>
      <w:r w:rsidRPr="0070433E">
        <w:rPr>
          <w:rFonts w:ascii="Times New Roman" w:hAnsi="Times New Roman" w:cs="Times New Roman"/>
          <w:sz w:val="24"/>
          <w:szCs w:val="24"/>
          <w:vertAlign w:val="subscript"/>
          <w:lang w:val="en-IN" w:bidi="ar-SA"/>
        </w:rPr>
        <w:t>7</w:t>
      </w:r>
      <w:r w:rsidRPr="0070433E">
        <w:rPr>
          <w:rFonts w:ascii="Times New Roman" w:hAnsi="Times New Roman" w:cs="Times New Roman"/>
          <w:sz w:val="24"/>
          <w:szCs w:val="24"/>
          <w:lang w:val="en-IN" w:bidi="ar-SA"/>
        </w:rPr>
        <w:t>, YTa</w:t>
      </w:r>
      <w:r w:rsidRPr="0070433E">
        <w:rPr>
          <w:rFonts w:ascii="Times New Roman" w:hAnsi="Times New Roman" w:cs="Times New Roman"/>
          <w:sz w:val="24"/>
          <w:szCs w:val="24"/>
          <w:vertAlign w:val="subscript"/>
          <w:lang w:val="en-IN" w:bidi="ar-SA"/>
        </w:rPr>
        <w:t>7</w:t>
      </w:r>
      <w:r w:rsidRPr="0070433E">
        <w:rPr>
          <w:rFonts w:ascii="Times New Roman" w:hAnsi="Times New Roman" w:cs="Times New Roman"/>
          <w:sz w:val="24"/>
          <w:szCs w:val="24"/>
          <w:lang w:val="en-IN" w:bidi="ar-SA"/>
        </w:rPr>
        <w:t>O</w:t>
      </w:r>
      <w:r w:rsidRPr="0070433E">
        <w:rPr>
          <w:rFonts w:ascii="Times New Roman" w:hAnsi="Times New Roman" w:cs="Times New Roman"/>
          <w:sz w:val="24"/>
          <w:szCs w:val="24"/>
          <w:vertAlign w:val="subscript"/>
          <w:lang w:val="en-IN" w:bidi="ar-SA"/>
        </w:rPr>
        <w:t>19</w:t>
      </w:r>
      <w:r w:rsidRPr="0070433E">
        <w:rPr>
          <w:rFonts w:ascii="Times New Roman" w:hAnsi="Times New Roman" w:cs="Times New Roman"/>
          <w:sz w:val="24"/>
          <w:szCs w:val="24"/>
          <w:lang w:val="en-IN" w:bidi="ar-SA"/>
        </w:rPr>
        <w:t>, Zr</w:t>
      </w:r>
      <w:r w:rsidRPr="0070433E">
        <w:rPr>
          <w:rFonts w:ascii="Times New Roman" w:hAnsi="Times New Roman" w:cs="Times New Roman"/>
          <w:sz w:val="24"/>
          <w:szCs w:val="24"/>
          <w:vertAlign w:val="subscript"/>
          <w:lang w:val="en-IN" w:bidi="ar-SA"/>
        </w:rPr>
        <w:t>6</w:t>
      </w:r>
      <w:r w:rsidRPr="0070433E">
        <w:rPr>
          <w:rFonts w:ascii="Times New Roman" w:hAnsi="Times New Roman" w:cs="Times New Roman"/>
          <w:sz w:val="24"/>
          <w:szCs w:val="24"/>
          <w:lang w:val="en-IN" w:bidi="ar-SA"/>
        </w:rPr>
        <w:t>Ta</w:t>
      </w:r>
      <w:r w:rsidRPr="0070433E">
        <w:rPr>
          <w:rFonts w:ascii="Times New Roman" w:hAnsi="Times New Roman" w:cs="Times New Roman"/>
          <w:sz w:val="24"/>
          <w:szCs w:val="24"/>
          <w:vertAlign w:val="subscript"/>
          <w:lang w:val="en-IN" w:bidi="ar-SA"/>
        </w:rPr>
        <w:t>2</w:t>
      </w:r>
      <w:r w:rsidRPr="0070433E">
        <w:rPr>
          <w:rFonts w:ascii="Times New Roman" w:hAnsi="Times New Roman" w:cs="Times New Roman"/>
          <w:sz w:val="24"/>
          <w:szCs w:val="24"/>
          <w:lang w:val="en-IN" w:bidi="ar-SA"/>
        </w:rPr>
        <w:t>O</w:t>
      </w:r>
      <w:r w:rsidRPr="0070433E">
        <w:rPr>
          <w:rFonts w:ascii="Times New Roman" w:hAnsi="Times New Roman" w:cs="Times New Roman"/>
          <w:sz w:val="24"/>
          <w:szCs w:val="24"/>
          <w:vertAlign w:val="subscript"/>
          <w:lang w:val="en-IN" w:bidi="ar-SA"/>
        </w:rPr>
        <w:t xml:space="preserve">17 </w:t>
      </w:r>
      <w:r w:rsidRPr="0070433E">
        <w:rPr>
          <w:rFonts w:ascii="Times New Roman" w:hAnsi="Times New Roman" w:cs="Times New Roman"/>
          <w:sz w:val="24"/>
          <w:szCs w:val="24"/>
          <w:lang w:val="en-IN" w:bidi="ar-SA"/>
        </w:rPr>
        <w:t>or Y</w:t>
      </w:r>
      <w:r w:rsidRPr="0070433E">
        <w:rPr>
          <w:rFonts w:ascii="Times New Roman" w:hAnsi="Times New Roman" w:cs="Times New Roman"/>
          <w:sz w:val="24"/>
          <w:szCs w:val="24"/>
          <w:vertAlign w:val="subscript"/>
          <w:lang w:val="en-IN" w:bidi="ar-SA"/>
        </w:rPr>
        <w:t>4</w:t>
      </w:r>
      <w:r w:rsidRPr="0070433E">
        <w:rPr>
          <w:rFonts w:ascii="Times New Roman" w:hAnsi="Times New Roman" w:cs="Times New Roman"/>
          <w:sz w:val="24"/>
          <w:szCs w:val="24"/>
          <w:lang w:val="en-IN" w:bidi="ar-SA"/>
        </w:rPr>
        <w:t>Zr</w:t>
      </w:r>
      <w:r w:rsidRPr="0070433E">
        <w:rPr>
          <w:rFonts w:ascii="Times New Roman" w:hAnsi="Times New Roman" w:cs="Times New Roman"/>
          <w:sz w:val="24"/>
          <w:szCs w:val="24"/>
          <w:vertAlign w:val="subscript"/>
          <w:lang w:val="en-IN" w:bidi="ar-SA"/>
        </w:rPr>
        <w:t>3</w:t>
      </w:r>
      <w:r w:rsidRPr="0070433E">
        <w:rPr>
          <w:rFonts w:ascii="Times New Roman" w:hAnsi="Times New Roman" w:cs="Times New Roman"/>
          <w:sz w:val="24"/>
          <w:szCs w:val="24"/>
          <w:lang w:val="en-IN" w:bidi="ar-SA"/>
        </w:rPr>
        <w:t>O</w:t>
      </w:r>
      <w:r w:rsidRPr="0070433E">
        <w:rPr>
          <w:rFonts w:ascii="Times New Roman" w:hAnsi="Times New Roman" w:cs="Times New Roman"/>
          <w:sz w:val="24"/>
          <w:szCs w:val="24"/>
          <w:vertAlign w:val="subscript"/>
          <w:lang w:val="en-IN" w:bidi="ar-SA"/>
        </w:rPr>
        <w:t>12</w:t>
      </w:r>
      <w:r w:rsidRPr="0070433E">
        <w:rPr>
          <w:rFonts w:ascii="Times New Roman" w:hAnsi="Times New Roman" w:cs="Times New Roman"/>
          <w:sz w:val="24"/>
          <w:szCs w:val="24"/>
          <w:lang w:val="en-IN" w:bidi="ar-SA"/>
        </w:rPr>
        <w:t xml:space="preserve"> precipitates (which have been reported to be thermodynamically stable in </w:t>
      </w:r>
      <w:r w:rsidR="00C64C3E" w:rsidRPr="0070433E">
        <w:rPr>
          <w:rFonts w:ascii="Times New Roman" w:hAnsi="Times New Roman" w:cs="Times New Roman"/>
          <w:sz w:val="24"/>
          <w:szCs w:val="24"/>
        </w:rPr>
        <w:t>these</w:t>
      </w:r>
      <w:r w:rsidRPr="0070433E">
        <w:rPr>
          <w:rFonts w:ascii="Times New Roman" w:hAnsi="Times New Roman" w:cs="Times New Roman"/>
          <w:sz w:val="24"/>
          <w:szCs w:val="24"/>
          <w:vertAlign w:val="subscript"/>
        </w:rPr>
        <w:t xml:space="preserve"> </w:t>
      </w:r>
      <w:r w:rsidRPr="0070433E">
        <w:rPr>
          <w:rFonts w:ascii="Times New Roman" w:hAnsi="Times New Roman" w:cs="Times New Roman"/>
          <w:sz w:val="24"/>
          <w:szCs w:val="24"/>
        </w:rPr>
        <w:t>system</w:t>
      </w:r>
      <w:r w:rsidR="00C64C3E" w:rsidRPr="0070433E">
        <w:rPr>
          <w:rFonts w:ascii="Times New Roman" w:hAnsi="Times New Roman" w:cs="Times New Roman"/>
          <w:sz w:val="24"/>
          <w:szCs w:val="24"/>
        </w:rPr>
        <w:t>s</w:t>
      </w:r>
      <w:r w:rsidRPr="0070433E">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ODU1ZDFlMTQtOTI4NS00YzFmLTgyYjEtZjQzNDhlNzIzNGE5IiwiY2l0YXRpb25JdGVtcyI6W3siaWQiOiI5ZWM3MTk5MC02NjVhLTMwMTAtOTY3OC1lMmM2MjQ5MmEzN2EiLCJpdGVtRGF0YSI6eyJ0eXBlIjoiYXJ0aWNsZS1qb3VybmFsIiwiaWQiOiI5ZWM3MTk5MC02NjVhLTMwMTAtOTY3OC1lMmM2MjQ5MmEzN2EiLCJ0aXRsZSI6IlBoYXNlIGVxdWlsaWJyaWEgaW4gdGhlIFpyTzItWU8xLjUtVGFPMi41IHN5c3RlbSBhdCAxNTAwIMKwQyIsImF1dGhvciI6W3siZmFtaWx5IjoiTWFjYXVsZXkiLCJnaXZlbiI6IkNoYW5kcmEgQS4iLCJwYXJzZS1uYW1lcyI6ZmFsc2UsImRyb3BwaW5nLXBhcnRpY2xlIjoiIiwibm9uLWRyb3BwaW5nLXBhcnRpY2xlIjoiIn0seyJmYW1pbHkiOiJGZXJuYW5kZXoiLCJnaXZlbiI6IkFiZWwgTi4iLCJwYXJzZS1uYW1lcyI6ZmFsc2UsImRyb3BwaW5nLXBhcnRpY2xlIjoiIiwibm9uLWRyb3BwaW5nLXBhcnRpY2xlIjoiIn0seyJmYW1pbHkiOiJMZXZpIiwiZ2l2ZW4iOiJDYXJsb3MgRy4iLCJwYXJzZS1uYW1lcyI6ZmFsc2UsImRyb3BwaW5nLXBhcnRpY2xlIjoiIiwibm9uLWRyb3BwaW5nLXBhcnRpY2xlIjoiIn1dLCJjb250YWluZXItdGl0bGUiOiJKb3VybmFsIG9mIHRoZSBFdXJvcGVhbiBDZXJhbWljIFNvY2lldHkiLCJhY2Nlc3NlZCI6eyJkYXRlLXBhcnRzIjpbWzIwMjEsNSwyN11dfSwiRE9JIjoiMTAuMTAxNi9qLmpldXJjZXJhbXNvYy4yMDE3LjA2LjAzMSIsIklTU04iOiIxODczNjE5WCIsImlzc3VlZCI6eyJkYXRlLXBhcnRzIjpbWzIwMTcsMTIsMV1dfSwicGFnZSI6IjQ4ODgtNDkwMSIsImFic3RyYWN0IjoiVGhlIFpyTzItWU8xLjUtVGFPMi41IChaWVRPKSBzeXN0ZW0gaXMgb2YgaW50ZXJlc3QgaW4gcGhvc3Bob3JzLCBmdWVsIGNlbGxzLCBwaG90b2NhdGFseXNpcywgYW5kIHRoZXJtYWwgYmFycmllciBjb2F0aW5ncy4gSG93ZXZlciwgdGhlcmUgaXMgaW5hZGVxdWF0ZSBpbmZvcm1hdGlvbiBvbiB0aGUgdGVybmFyeSBwaGFzZSBlcXVpbGlicmlhLCBlc3BlY2lhbGx5IGluIHRoZSBack8yLWxlYW4gY29tcG9zaXRpb25zLiBQcmVjdXJzb3IgZGVyaXZlZCBaWVRPIGNvbXBhY3RzIHdlcmUgaGVhdCB0cmVhdGVkIGF0IDE1MDAgwrBDIHRvIGVsdWNpZGF0ZSB0aGUgcmVsZXZhbnQgcGhhc2UgcmVsYXRpb25zLiBDaGVtaWNhbCBjb21wb3NpdGlvbnMgbWVhc3VyZWQgdXNpbmcgVEVNL0VEUyBhbmQgY3J5c3RhbGxvZ3JhcGhpYyBpbmZvcm1hdGlvbiB2aWEgeC1yYXkgZGlmZnJhY3Rpb24sIFJhbWFuIHNwZWN0cm9zY29weSBhbmQgc2VsZWN0ZWQgYXJlYSBlbGVjdHJvbiBkaWZmcmFjdGlvbiB3ZXJlIHVzZWQgdG8gY29uc3RydWN0IHRoZSBpc290aGVybWFsIHNlY3Rpb24gYXQgMTUwMCDCsEMsIHdoaWNoIHdhcyBmb3VuZCB0byB2YXJ5IHNpZ25pZmljYW50bHkgZnJvbSBwcmV2aW91cyByZXBvcnRzLiBJdCBpcyBzaG93biBmb3IgdGhlIGZpcnN0IHRpbWUgdGhhdCB0aGUgZmx1b3JpdGUgZmllbGQgZXh0ZW5kcyBmcm9tIHRoZSBZTzEuNS1ack8yIGJpbmFyeSB0byB0aGUgWU8xLjUtVGFPMi41IGJpbmFyeSwgcmV2ZWFsaW5nIGEgbGFyZ2UgWVRhTzQgKyBmbHVvcml0ZSBwaGFzZSBmaWVsZCB3aXRoIHBvdGVudGlhbCBlbmdpbmVlcmluZyBpbXBsaWNhdGlvbnMuIFRoZSBtdXR1YWwgc29sdWJpbGl0eSBvZiBack8yIGFuZCBZVGFPNCB3YXMgcXVhbnRpZmllZCwgYW5kIHRoZSBwcmVzZW5jZSBvZiBib3RoIFlUYTNPOSBhbmQgWVRhN08xOSBhdCAxNTAwIMKwQyB3YXMgZGVtb25zdHJhdGVkLiBUaGUgZW1lcmdpbmcgdW5kZXJzdGFuZGluZyBoZWxwcyBpZGVudGlmeSBjb21wb3NpdGlvbnMgd2l0aCBwb3RlbnRpYWxseSBhdHRyYWN0aXZlIHByb3BlcnRpZXMgZm9yIGZ1cnRoZXIgaW52ZXN0aWdhdGlvbi4iLCJwdWJsaXNoZXIiOiJFbHNldmllciBMdGQiLCJpc3N1ZSI6IjE1Iiwidm9sdW1lIjoiMzcifSwiaXNUZW1wb3JhcnkiOmZhbHNlfSx7ImlkIjoiMzI4OGY1NDctMGQ3My0zMTRlLWI0YzctZTdmOTM0M2EyMGE2IiwiaXRlbURhdGEiOnsidHlwZSI6ImFydGljbGUtam91cm5hbCIsImlkIjoiMzI4OGY1NDctMGQ3My0zMTRlLWI0YzctZTdmOTM0M2EyMGE2IiwidGl0bGUiOiJQaGFzZSBlcXVpbGlicmlhIGluIHRoZSBack8yLVlPMS41LVRhTzIuNSBzeXN0ZW0gYXQgMTUwMCDCsEMiLCJhdXRob3IiOlt7ImZhbWlseSI6Ik1hY2F1bGV5IiwiZ2l2ZW4iOiJDaGFuZHJhIEEuIiwicGFyc2UtbmFtZXMiOmZhbHNlLCJkcm9wcGluZy1wYXJ0aWNsZSI6IiIsIm5vbi1kcm9wcGluZy1wYXJ0aWNsZSI6IiJ9LHsiZmFtaWx5IjoiRmVybmFuZGV6IiwiZ2l2ZW4iOiJBYmVsIE4uIiwicGFyc2UtbmFtZXMiOmZhbHNlLCJkcm9wcGluZy1wYXJ0aWNsZSI6IiIsIm5vbi1kcm9wcGluZy1wYXJ0aWNsZSI6IiJ9LHsiZmFtaWx5IjoiTGV2aSIsImdpdmVuIjoiQ2FybG9zIEcuIiwicGFyc2UtbmFtZXMiOmZhbHNlLCJkcm9wcGluZy1wYXJ0aWNsZSI6IiIsIm5vbi1kcm9wcGluZy1wYXJ0aWNsZSI6IiJ9XSwiY29udGFpbmVyLXRpdGxlIjoiSm91cm5hbCBvZiB0aGUgRXVyb3BlYW4gQ2VyYW1pYyBTb2NpZXR5IiwiYWNjZXNzZWQiOnsiZGF0ZS1wYXJ0cyI6W1syMDIwLDEwLDIxXV19LCJET0kiOiIxMC4xMDE2L2ouamV1cmNlcmFtc29jLjIwMTcuMDYuMDMxIiwiSVNTTiI6IjE4NzM2MTlYIiwiaXNzdWVkIjp7ImRhdGUtcGFydHMiOltbMjAxNywxMiwxXV19LCJwYWdlIjoiNDg4OC00OTAxIiwiYWJzdHJhY3QiOiJUaGUgWnJPMi1ZTzEuNS1UYU8yLjUgKFpZVE8pIHN5c3RlbSBpcyBvZiBpbnRlcmVzdCBpbiBwaG9zcGhvcnMsIGZ1ZWwgY2VsbHMsIHBob3RvY2F0YWx5c2lzLCBhbmQgdGhlcm1hbCBiYXJyaWVyIGNvYXRpbmdzLiBIb3dldmVyLCB0aGVyZSBpcyBpbmFkZXF1YXRlIGluZm9ybWF0aW9uIG9uIHRoZSB0ZXJuYXJ5IHBoYXNlIGVxdWlsaWJyaWEsIGVzcGVjaWFsbHkgaW4gdGhlIFpyTzItbGVhbiBjb21wb3NpdGlvbnMuIFByZWN1cnNvciBkZXJpdmVkIFpZVE8gY29tcGFjdHMgd2VyZSBoZWF0IHRyZWF0ZWQgYXQgMTUwMCDCsEMgdG8gZWx1Y2lkYXRlIHRoZSByZWxldmFudCBwaGFzZSByZWxhdGlvbnMuIENoZW1pY2FsIGNvbXBvc2l0aW9ucyBtZWFzdXJlZCB1c2luZyBURU0vRURTIGFuZCBjcnlzdGFsbG9ncmFwaGljIGluZm9ybWF0aW9uIHZpYSB4LXJheSBkaWZmcmFjdGlvbiwgUmFtYW4gc3BlY3Ryb3Njb3B5IGFuZCBzZWxlY3RlZCBhcmVhIGVsZWN0cm9uIGRpZmZyYWN0aW9uIHdlcmUgdXNlZCB0byBjb25zdHJ1Y3QgdGhlIGlzb3RoZXJtYWwgc2VjdGlvbiBhdCAxNTAwIMKwQywgd2hpY2ggd2FzIGZvdW5kIHRvIHZhcnkgc2lnbmlmaWNhbnRseSBmcm9tIHByZXZpb3VzIHJlcG9ydHMuIEl0IGlzIHNob3duIGZvciB0aGUgZmlyc3QgdGltZSB0aGF0IHRoZSBmbHVvcml0ZSBmaWVsZCBleHRlbmRzIGZyb20gdGhlIFlPMS41LVpyTzIgYmluYXJ5IHRvIHRoZSBZTzEuNS1UYU8yLjUgYmluYXJ5LCByZXZlYWxpbmcgYSBsYXJnZSBZVGFPNCArIGZsdW9yaXRlIHBoYXNlIGZpZWxkIHdpdGggcG90ZW50aWFsIGVuZ2luZWVyaW5nIGltcGxpY2F0aW9ucy4gVGhlIG11dHVhbCBzb2x1YmlsaXR5IG9mIFpyTzIgYW5kIFlUYU80IHdhcyBxdWFudGlmaWVkLCBhbmQgdGhlIHByZXNlbmNlIG9mIGJvdGggWVRhM085IGFuZCBZVGE3TzE5IGF0IDE1MDAgwrBDIHdhcyBkZW1vbnN0cmF0ZWQuIFRoZSBlbWVyZ2luZyB1bmRlcnN0YW5kaW5nIGhlbHBzIGlkZW50aWZ5IGNvbXBvc2l0aW9ucyB3aXRoIHBvdGVudGlhbGx5IGF0dHJhY3RpdmUgcHJvcGVydGllcyBmb3IgZnVydGhlciBpbnZlc3RpZ2F0aW9uLiIsInB1Ymxpc2hlciI6IkVsc2V2aWVyIEx0ZCIsImlzc3VlIjoiMTUiLCJ2b2x1bWUiOiIzNyJ9LCJpc1RlbXBvcmFyeSI6ZmFsc2V9LHsiaWQiOiI0MWI3MjMyYi1jZjNjLTM3YmEtOTRiZi1kNGRhZTI5ZWZjMmUiLCJpdGVtRGF0YSI6eyJ0eXBlIjoiYXJ0aWNsZS1qb3VybmFsIiwiaWQiOiI0MWI3MjMyYi1jZjNjLTM3YmEtOTRiZi1kNGRhZTI5ZWZjMmUiLCJ0aXRsZSI6Ik1lY2hhbmlzbXMgb2Ygcm9vbSB0ZW1wZXJhdHVyZSBtZXRhc3RhYmxlIHRldHJhZ29uYWwgcGhhc2Ugc3RhYmlsaXNhdGlvbiBpbiB6aXJjb25pYSIsImF1dGhvciI6W3siZmFtaWx5IjoiU2h1a2xhIiwiZ2l2ZW4iOiJTLiIsInBhcnNlLW5hbWVzIjpmYWxzZSwiZHJvcHBpbmctcGFydGljbGUiOiIiLCJub24tZHJvcHBpbmctcGFydGljbGUiOiIifSx7ImZhbWlseSI6IlNlYWwiLCJnaXZlbiI6IlMuIiwicGFyc2UtbmFtZXMiOmZhbHNlLCJkcm9wcGluZy1wYXJ0aWNsZSI6IiIsIm5vbi1kcm9wcGluZy1wYXJ0aWNsZSI6IiJ9XSwiY29udGFpbmVyLXRpdGxlIjoiSW50ZXJuYXRpb25hbCBNYXRlcmlhbHMgUmV2aWV3cyIsImFjY2Vzc2VkIjp7ImRhdGUtcGFydHMiOltbMjAyMSw1LDI3XV19LCJET0kiOiIxMC4xMTc5LzE3NDMyODAwNVgxNDI2NyIsIklTU04iOiIwOTUwNjYwOCIsIlVSTCI6Imh0dHBzOi8vd3d3LnRhbmRmb25saW5lLmNvbS9hY3Rpb24vam91cm5hbEluZm9ybWF0aW9uP2pvdXJuYWxDb2RlPXlpbXIyMCIsImlzc3VlZCI6eyJkYXRlLXBhcnRzIjpbWzIwMDUsMl1dfSwicGFnZSI6IjQ1LTY0IiwiYWJzdHJhY3QiOiJNZWNoYW5pc21zIG9mIHRldHJhZ29uYWwgcGhhc2Ugc3RhYmlsaXNhdGlvbiwgYXQgcm9vbSB0ZW1wZXJhdHVyZSwgaW4gbmFub2NyeXN0YWxsaW5lICg8MTAwIG5tKSwgc3VibWljcm9tZXRyZS1zaXplZCAoMTAwIG5tLTEgzrxtKSwgYW5kIGJ1bGsgemlyY29uaWEgKFpyTzIpICg+MSDOvG0pIGFyZSByZXZpZXdlZCBpbiBkZXRhaWwuIFRoZSBtZXJpdHMsIGRlbWVyaXRzIGFuZCBzY29wZSBvZiBlYWNoIGluZGl2aWR1YWwgbW9kZWwgYXJlIG91dGxpbmVkLiBUaGUgYW5hbHlzaXMgb2YgdGhlIGxpdGVyYXR1cmUgc2hvd3MgdGhhdCwgYWx0aG91Z2ggdGhlIG1lY2hhbmlzbSBvZiB0ZXRyYWdvbmFsIHBoYXNlIHN0YWJpbGlzYXRpb24gaW4gYnVsayBack8yIGlzIHdlbGwgdW5kZXJzdG9vZCwgdGhlIHJvb20gdGVtcGVyYXR1cmUgdGV0cmFnb25hbCBwaGFzZSBzdGFiaWxpc2F0aW9uIG1lY2hhbmlzbSBpbiB1bmRvcGVkLCBuYW5vY3J5c3RhbGxpbmUgWnJPMiBpcyBjb250cm92ZXJzaWFsLiBWYXJpb3VzIHByb3Bvc2VkIG1vZGVscywgYmFzZWQgb24gc3VyZmFjZSBlbmVyZ3kgKG5hbm9jcnlzdGFsbGl0ZSBzaXplKSwgc3RyYWluIGVuZXJneSwgaW50ZXJuYWwgYW5kIGV4dGVybmFsIGh5ZHJvc3RhdGljIHByZXNzdXJlLCBzdHJ1Y3R1cmFsIHNpbWlsYXJpdGllcywgZm9yZWlnbiBzdXJmYWNlIG94aWRlcywgYW5pb25pYyBpbXB1cml0aWVzLCB3YXRlciB2YXBvdXIgYW5kIGxhdHRpY2UgZGVmZWN0cyAob3h5Z2VuIGlvbiB2YWNhbmNpZXMpLCBhcmUgZGlzY3Vzc2VkIGluIGRldGFpbC4gSXQgaXMgcHJvcG9zZWQgdGhhdCBnZW5lcmF0aW9uIG9mIGV4Y2VzcyBveHlnZW4gaW9uIHZhY2FuY2llcyB3aXRoaW4gdGhlIG5hbm9jcnlzdGFsbGluZSBack8yIGlzIHByaW1hcmlseSByZXNwb25zaWJsZSBmb3IgdGhlIHJvb20gdGVtcGVyYXR1cmUgdGV0cmFnb25hbCBwaGFzZSBzdGFiaWxpc2F0aW9uLCBiZWxvdyBhIGNyaXRpY2FsIHNpemUsIEhlbmNlLCB0aGUgbWVjaGFuaXNtIG9mIHRldHJhZ29uYWwgcGhhc2Ugc3RhYmlsaXNhdGlvbiBpbiBuYW5vY3J5c3RhbGxpbmUgWnJPMiBhcHBlYXJzIHRvIGJlIHRoZSBzYW1lIGFzIHRoYXQgaW4gZG9wZWQgWnJPMiAoYXQgcm9vbSB0ZW1wZXJhdHVyZSkgYW5kIHVuZG9wZWQgWnJPMiAoYXQgaGlnaGVyIHRlbXBlcmF0dXJlKS4gwqkgMjAwNSBJbnN0aXR1dGUgb2YgTWF0ZXJpYWxzLCBNaW5lcmFscyBhbmQgTWluaW5nIGFuZCBBU00gSW50ZXJuYXRpb25hbC4iLCJwdWJsaXNoZXIiOiJUYXlsb3IgJiBGcmFuY2lzIiwiaXNzdWUiOiIxIiwidm9sdW1lIjoiNTAifSwiaXNUZW1wb3JhcnkiOmZhbHNlfV0sInByb3BlcnRpZXMiOnsibm90ZUluZGV4IjowfSwiaXNFZGl0ZWQiOmZhbHNlLCJtYW51YWxPdmVycmlkZSI6eyJpc01hbnVhbGx5T3ZlcnJpZGVuIjpmYWxzZSwiY2l0ZXByb2NUZXh0IjoiWzI2XeKAk1syOF0iLCJtYW51YWxPdmVycmlkZVRleHQiOiIifX0="/>
          <w:id w:val="974417685"/>
          <w:placeholder>
            <w:docPart w:val="DefaultPlaceholder_-1854013440"/>
          </w:placeholder>
        </w:sdtPr>
        <w:sdtEndPr>
          <w:rPr>
            <w:color w:val="000000" w:themeColor="text1"/>
          </w:rPr>
        </w:sdtEndPr>
        <w:sdtContent>
          <w:r w:rsidR="00D00320" w:rsidRPr="0070433E">
            <w:rPr>
              <w:rFonts w:ascii="Times New Roman" w:hAnsi="Times New Roman" w:cs="Times New Roman"/>
              <w:color w:val="000000" w:themeColor="text1"/>
              <w:sz w:val="24"/>
              <w:szCs w:val="24"/>
            </w:rPr>
            <w:t>[26]</w:t>
          </w:r>
          <w:proofErr w:type="gramStart"/>
          <w:r w:rsidR="00D00320" w:rsidRPr="0070433E">
            <w:rPr>
              <w:rFonts w:ascii="Times New Roman" w:hAnsi="Times New Roman" w:cs="Times New Roman"/>
              <w:color w:val="000000"/>
              <w:sz w:val="24"/>
              <w:szCs w:val="24"/>
            </w:rPr>
            <w:t>–[</w:t>
          </w:r>
          <w:proofErr w:type="gramEnd"/>
          <w:r w:rsidR="00D00320" w:rsidRPr="0070433E">
            <w:rPr>
              <w:rFonts w:ascii="Times New Roman" w:hAnsi="Times New Roman" w:cs="Times New Roman"/>
              <w:color w:val="000000"/>
              <w:sz w:val="24"/>
              <w:szCs w:val="24"/>
            </w:rPr>
            <w:t>28]</w:t>
          </w:r>
          <w:r w:rsidR="00D00320" w:rsidRPr="0070433E">
            <w:rPr>
              <w:rFonts w:ascii="Times New Roman" w:hAnsi="Times New Roman" w:cs="Times New Roman"/>
              <w:color w:val="000000" w:themeColor="text1"/>
              <w:sz w:val="24"/>
              <w:szCs w:val="24"/>
            </w:rPr>
            <w:t>–[</w:t>
          </w:r>
        </w:sdtContent>
      </w:sdt>
      <w:r w:rsidR="00D00320" w:rsidRPr="0070433E">
        <w:rPr>
          <w:rFonts w:ascii="Times New Roman" w:hAnsi="Times New Roman" w:cs="Times New Roman"/>
          <w:color w:val="000000" w:themeColor="text1"/>
          <w:sz w:val="24"/>
          <w:szCs w:val="24"/>
        </w:rPr>
        <w:t>28]–[</w:t>
      </w:r>
      <w:r w:rsidR="00D00320" w:rsidRPr="0070433E" w:rsidDel="000D0A3D">
        <w:t>￼</w:t>
      </w:r>
      <w:r w:rsidR="00D00320" w:rsidRPr="0070433E">
        <w:rPr>
          <w:rFonts w:ascii="Times New Roman" w:hAnsi="Times New Roman" w:cs="Times New Roman"/>
          <w:color w:val="000000" w:themeColor="text1"/>
          <w:sz w:val="24"/>
          <w:szCs w:val="24"/>
        </w:rPr>
        <w:t>28]–[</w:t>
      </w:r>
      <w:r w:rsidR="00D00320" w:rsidRPr="0070433E" w:rsidDel="000D0A3D">
        <w:t>￼</w:t>
      </w:r>
      <w:r w:rsidR="00D00320" w:rsidRPr="0070433E">
        <w:rPr>
          <w:rFonts w:ascii="Times New Roman" w:hAnsi="Times New Roman" w:cs="Times New Roman"/>
          <w:color w:val="000000" w:themeColor="text1"/>
          <w:sz w:val="24"/>
          <w:szCs w:val="24"/>
        </w:rPr>
        <w:t>–[</w:t>
      </w:r>
      <w:sdt>
        <w:sdtPr>
          <w:rPr>
            <w:rFonts w:ascii="Times New Roman" w:hAnsi="Times New Roman" w:cs="Times New Roman"/>
            <w:color w:val="000000"/>
            <w:sz w:val="24"/>
            <w:szCs w:val="24"/>
          </w:rPr>
          <w:tag w:val="MENDELEY_CITATION_v3_eyJjaXRhdGlvbklEIjoiTUVOREVMRVlfQ0lUQVRJT05fYzQzM2UxY2UtNjk5Mi00ZjQ4LWEyZDQtOTkzZWExYWExOWQwIiwiY2l0YXRpb25JdGVtcyI6W3siaWQiOiI4MGY4ZTUyMS03NjYxLTM4MDUtYmI1Ny1mNGRjZGU4NzBkYjIiLCJpdGVtRGF0YSI6eyJ0eXBlIjoiYXJ0aWNsZS1qb3VybmFsIiwiaWQiOiI4MGY4ZTUyMS03NjYxLTM4MDUtYmI1Ny1mNGRjZGU4NzBkYjIiLCJ0aXRsZSI6IlBoYXNlIGZvcm1hdGlvbiBhbmQgdGhlcm1hbCBzdGFiaWxpdHkgb2YgcmVhY3RpdmVseSBzcHV0dGVyZWQgeXRhbzTigJN6cm8yIGNvYXRpbmdzIiwiYXV0aG9yIjpbeyJmYW1pbHkiOiJTdGVsemVyIiwiZ2l2ZW4iOiJCYXN0aWFuIiwicGFyc2UtbmFtZXMiOmZhbHNlLCJkcm9wcGluZy1wYXJ0aWNsZSI6IiIsIm5vbi1kcm9wcGluZy1wYXJ0aWNsZSI6IiJ9LHsiZmFtaWx5IjoiUGluZ2VuIiwiZ2l2ZW4iOiJLYXRyaW4iLCJwYXJzZS1uYW1lcyI6ZmFsc2UsImRyb3BwaW5nLXBhcnRpY2xlIjoiIiwibm9uLWRyb3BwaW5nLXBhcnRpY2xlIjoiIn0seyJmYW1pbHkiOiJIYW5zIiwiZ2l2ZW4iOiJNYXJjdXMiLCJwYXJzZS1uYW1lcyI6ZmFsc2UsImRyb3BwaW5nLXBhcnRpY2xlIjoiIiwibm9uLWRyb3BwaW5nLXBhcnRpY2xlIjoiIn0seyJmYW1pbHkiOiJIb2x6YXBmZWwiLCJnaXZlbiI6IkRhbWlhbiBNLiIsInBhcnNlLW5hbWVzIjpmYWxzZSwiZHJvcHBpbmctcGFydGljbGUiOiIiLCJub24tZHJvcHBpbmctcGFydGljbGUiOiIifSx7ImZhbWlseSI6IlJpY2h0ZXIiLCJnaXZlbiI6IlNpbHZpYSIsInBhcnNlLW5hbWVzIjpmYWxzZSwiZHJvcHBpbmctcGFydGljbGUiOiIiLCJub24tZHJvcHBpbmctcGFydGljbGUiOiIifSx7ImZhbWlseSI6Ik1heWVyIiwiZ2l2ZW4iOiJKb2FjaGltIiwicGFyc2UtbmFtZXMiOmZhbHNlLCJkcm9wcGluZy1wYXJ0aWNsZSI6IiIsIm5vbi1kcm9wcGluZy1wYXJ0aWNsZSI6IiJ9LHsiZmFtaWx5IjoiUHJhZGVlcCIsImdpdmVuIjoiS29uZGEgR29rdWxkb3NzIiwicGFyc2UtbmFtZXMiOmZhbHNlLCJkcm9wcGluZy1wYXJ0aWNsZSI6IiIsIm5vbi1kcm9wcGluZy1wYXJ0aWNsZSI6IiJ9LHsiZmFtaWx5IjoiU2NobmVpZGVyIiwiZ2l2ZW4iOiJKb2NoZW4gTS4iLCJwYXJzZS1uYW1lcyI6ZmFsc2UsImRyb3BwaW5nLXBhcnRpY2xlIjoiIiwibm9uLWRyb3BwaW5nLXBhcnRpY2xlIjoiIn1dLCJjb250YWluZXItdGl0bGUiOiJNYXRlcmlhbHMiLCJhY2Nlc3NlZCI6eyJkYXRlLXBhcnRzIjpbWzIwMjEsNSwyN11dfSwiRE9JIjoiMTAuMzM5MC9tYTE0MDMwNjkyIiwiSVNTTiI6IjE5OTYxOTQ0IiwiVVJMIjoiaHR0cHM6Ly9kb2kub3JnLzEwLjMzOTAvbWExNDAzMDY5MiIsImlzc3VlZCI6eyJkYXRlLXBhcnRzIjpbWzIwMjEsMiwxXV19LCJwYWdlIjoiMS0xNSIsImFic3RyYWN0IjoiWSgx4oiSeCkvMlRhKDHiiJJ4KS8yWnJ4TzIgY29hdGluZ3Mgd2l0aCAwIHRvIDQ0IG1vbCUgWnJPMiB3ZXJlIHN5bnRoZXNpemVkIGJ5IHNwdXR0ZXJpbmcuIFBoYXNlLXB1cmUgTeKAmS1ZVGFPNCBjb2F0aW5ncyB3ZXJlIG9idGFpbmVkIGF0IGEgc3Vic3RyYXRlIHRlbXBlcmF0dXJlIG9mIDkwMOKXpkMuIEFsbG95aW5nIHdpdGggWnJPMiByZXN1bHRlZCBpbiB0aGUgZ3Jvd3RoIG9mIE3igJkgYWxvbmcgd2l0aCB0LVpyKFksVGEpTzIgZm9yIOKJpDE1IG1vbCUsIHdoaWxlIGZvciDiiaUyOCBtb2wlLCBack8yIFgtcmF5IGRpZmZyYWN0aW9uIChYUkQpIHBoYXNlLXB1cmUgbWV0YXN0YWJsZSB0IHdhcyBmb3JtZWQsIHdoaWNoIG1heSBiZSBjYXVzZWQgYnkgc21hbGwgZ3JhaW4gc2l6ZXMgYW5kL29yIGtpbmV0aWMgbGltaXRhdGlvbnMuIFRoZSBmb3JtZXIgcGhhc2UgcmVnaW9uIHRyYW5zZm9ybWVkIGludG8gTeKAmSBhbmQgTSBhbmQgdGhlIGxhdHRlciB0byBhbiBN4oCZICsgdCBhbmQgTSArIHQgcGhhc2UgcmVnaW9uIHVwb24gYW5uZWFsaW5nIHRvIDEzMDAgYW5kIDE2NTDil6ZDLCByZXNwZWN0aXZlbHkuIEluIGFkZGl0aW9uIHRvIE0gYW5kIHQsIFQtWVRhKFpyKU80IHBoYXNlIGZyYWN0aW9ucyB3ZXJlIG9ic2VydmVkIGF0IHJvb20gdGVtcGVyYXR1cmUgZm9yIFpyTzIgY29udGVudHMg4omlMjggbW9sJSBhZnRlciBhbm5lYWxpbmcgdG8gMTY1MOKXpkMuIFQgcGhhc2UgZnJhY3Rpb25zIGluY3JlYXNlZCBkdXJpbmcgaW4gc2l0dSBoZWF0aW5nIFhSRCBhdCA4MOKXpkMuIEF0IDE2NTDil6ZDLCBhIHJlYWN0aW9uIHdpdGggdGhlIM6xLUFsMk8zIHN1YnN0cmF0ZSByZXN1bHRlZCBpbiB0aGUgZm9ybWF0aW9uIG9mIEFsVGFPNCBhbmQgYW4gQWwtVGEtWS1PIGNvbXBvdW5kLiIsInB1Ymxpc2hlciI6Ik1EUEkgQUciLCJpc3N1ZSI6IjMiLCJ2b2x1bWUiOiIxNCJ9LCJpc1RlbXBvcmFyeSI6ZmFsc2V9XSwicHJvcGVydGllcyI6eyJub3RlSW5kZXgiOjB9LCJpc0VkaXRlZCI6ZmFsc2UsIm1hbnVhbE92ZXJyaWRlIjp7ImlzTWFudWFsbHlPdmVycmlkZW4iOmZhbHNlLCJjaXRlcHJvY1RleHQiOiJbMjVdIiwibWFudWFsT3ZlcnJpZGVUZXh0IjoiIn19"/>
          <w:id w:val="-916405301"/>
          <w:placeholder>
            <w:docPart w:val="DefaultPlaceholder_-1854013440"/>
          </w:placeholder>
        </w:sdtPr>
        <w:sdtContent>
          <w:r w:rsidRPr="0070433E" w:rsidDel="00D00320">
            <w:t>￼</w:t>
          </w:r>
        </w:sdtContent>
      </w:sdt>
      <w:r w:rsidRPr="0070433E" w:rsidDel="00111AA3">
        <w:rPr>
          <w:rFonts w:ascii="Times New Roman" w:hAnsi="Times New Roman" w:cs="Times New Roman"/>
          <w:color w:val="000000" w:themeColor="text1"/>
          <w:sz w:val="24"/>
          <w:szCs w:val="24"/>
        </w:rPr>
        <w:t>. The 1D concentration profile obtained along the 5 nm diameter cylindrical region of interest indicates the near stoichiometric concentration of elements as expected in this system</w:t>
      </w:r>
      <w:r w:rsidR="0054409C" w:rsidRPr="0070433E">
        <w:rPr>
          <w:rFonts w:ascii="Times New Roman" w:hAnsi="Times New Roman" w:cs="Times New Roman"/>
          <w:color w:val="000000" w:themeColor="text1"/>
          <w:sz w:val="24"/>
          <w:szCs w:val="24"/>
        </w:rPr>
        <w:t xml:space="preserve"> [7]</w:t>
      </w:r>
      <w:proofErr w:type="gramStart"/>
      <w:r w:rsidRPr="0070433E" w:rsidDel="00111AA3">
        <w:rPr>
          <w:rFonts w:ascii="Times New Roman" w:hAnsi="Times New Roman" w:cs="Times New Roman"/>
          <w:color w:val="000000" w:themeColor="text1"/>
          <w:sz w:val="24"/>
          <w:szCs w:val="24"/>
        </w:rPr>
        <w:t xml:space="preserve">. </w:t>
      </w:r>
      <w:r w:rsidR="00EA2C8E" w:rsidRPr="0070433E">
        <w:rPr>
          <w:rFonts w:ascii="Times New Roman" w:hAnsi="Times New Roman" w:cs="Times New Roman"/>
          <w:sz w:val="24"/>
          <w:szCs w:val="24"/>
        </w:rPr>
        <w:t>.</w:t>
      </w:r>
      <w:proofErr w:type="gramEnd"/>
      <w:r w:rsidR="005B0CD3" w:rsidRPr="0070433E">
        <w:rPr>
          <w:rFonts w:ascii="Times New Roman" w:hAnsi="Times New Roman" w:cs="Times New Roman"/>
          <w:sz w:val="24"/>
          <w:szCs w:val="24"/>
        </w:rPr>
        <w:t xml:space="preserve"> For comparison, a wide area elemental mapping inclusive of multiple twin domains as well as a grain boundary was performed using correlative SEM-EDS during TKD measurement. The uniform distribution of all elements across the grain boundary and nano twin domains can be confirmed </w:t>
      </w:r>
      <w:r w:rsidR="00877337" w:rsidRPr="0070433E" w:rsidDel="000D0A3D">
        <w:rPr>
          <w:rFonts w:ascii="Times New Roman" w:hAnsi="Times New Roman" w:cs="Times New Roman"/>
          <w:sz w:val="24"/>
          <w:szCs w:val="24"/>
        </w:rPr>
        <w:t>(</w:t>
      </w:r>
      <w:r w:rsidR="005B0CD3" w:rsidRPr="0070433E">
        <w:rPr>
          <w:rFonts w:ascii="Times New Roman" w:hAnsi="Times New Roman" w:cs="Times New Roman"/>
          <w:sz w:val="24"/>
          <w:szCs w:val="24"/>
        </w:rPr>
        <w:t>supplementary Fig. S</w:t>
      </w:r>
      <w:r w:rsidR="0FFC9420" w:rsidRPr="0070433E">
        <w:rPr>
          <w:rFonts w:ascii="Times New Roman" w:hAnsi="Times New Roman" w:cs="Times New Roman"/>
          <w:sz w:val="24"/>
          <w:szCs w:val="24"/>
        </w:rPr>
        <w:t>2</w:t>
      </w:r>
      <w:r w:rsidR="00877337" w:rsidRPr="0070433E">
        <w:rPr>
          <w:rFonts w:ascii="Times New Roman" w:hAnsi="Times New Roman" w:cs="Times New Roman"/>
          <w:sz w:val="24"/>
          <w:szCs w:val="24"/>
        </w:rPr>
        <w:t>)</w:t>
      </w:r>
      <w:r w:rsidR="005B0CD3" w:rsidRPr="0070433E">
        <w:rPr>
          <w:rFonts w:ascii="Times New Roman" w:hAnsi="Times New Roman" w:cs="Times New Roman"/>
          <w:sz w:val="24"/>
          <w:szCs w:val="24"/>
        </w:rPr>
        <w:t xml:space="preserve">. </w:t>
      </w:r>
      <w:r w:rsidR="00247153" w:rsidRPr="0070433E">
        <w:rPr>
          <w:rFonts w:ascii="Times New Roman" w:hAnsi="Times New Roman" w:cs="Times New Roman"/>
          <w:sz w:val="24"/>
          <w:szCs w:val="24"/>
        </w:rPr>
        <w:t>Besides, the composition obtained from APT analysis of</w:t>
      </w:r>
      <w:r w:rsidR="00D853B6" w:rsidRPr="0070433E">
        <w:rPr>
          <w:rFonts w:ascii="Times New Roman" w:hAnsi="Times New Roman" w:cs="Times New Roman"/>
          <w:sz w:val="24"/>
          <w:szCs w:val="24"/>
        </w:rPr>
        <w:t xml:space="preserve"> the grain boundary</w:t>
      </w:r>
      <w:r w:rsidR="00247153" w:rsidRPr="0070433E">
        <w:rPr>
          <w:rFonts w:ascii="Times New Roman" w:hAnsi="Times New Roman" w:cs="Times New Roman"/>
          <w:sz w:val="24"/>
          <w:szCs w:val="24"/>
        </w:rPr>
        <w:t xml:space="preserve"> region </w:t>
      </w:r>
      <w:r w:rsidR="00D853B6" w:rsidRPr="0070433E">
        <w:rPr>
          <w:rFonts w:ascii="Times New Roman" w:hAnsi="Times New Roman" w:cs="Times New Roman"/>
          <w:sz w:val="24"/>
          <w:szCs w:val="24"/>
        </w:rPr>
        <w:t>(</w:t>
      </w:r>
      <w:r w:rsidR="57C2E3CA" w:rsidRPr="0070433E">
        <w:rPr>
          <w:rFonts w:ascii="Times New Roman" w:hAnsi="Times New Roman" w:cs="Times New Roman"/>
          <w:sz w:val="24"/>
          <w:szCs w:val="24"/>
        </w:rPr>
        <w:t>supplementary Fig. S3</w:t>
      </w:r>
      <w:r w:rsidR="00D853B6" w:rsidRPr="0070433E">
        <w:rPr>
          <w:rFonts w:ascii="Times New Roman" w:hAnsi="Times New Roman" w:cs="Times New Roman"/>
          <w:sz w:val="24"/>
          <w:szCs w:val="24"/>
        </w:rPr>
        <w:t>) is highly consistent with the bulk composition obtained using SEM-EDS (supplementary Table. S1).</w:t>
      </w:r>
    </w:p>
    <w:p w14:paraId="7D30FD5A" w14:textId="3E730398" w:rsidR="00425E75" w:rsidRPr="0070433E" w:rsidRDefault="00D36210" w:rsidP="00B8522A">
      <w:pPr>
        <w:spacing w:after="120" w:line="360" w:lineRule="auto"/>
        <w:jc w:val="both"/>
        <w:rPr>
          <w:rFonts w:ascii="Times New Roman" w:hAnsi="Times New Roman" w:cs="Times New Roman"/>
          <w:color w:val="881798"/>
          <w:sz w:val="24"/>
          <w:szCs w:val="24"/>
        </w:rPr>
      </w:pPr>
      <w:r w:rsidRPr="0070433E">
        <w:rPr>
          <w:rFonts w:ascii="Times New Roman" w:hAnsi="Times New Roman" w:cs="Times New Roman"/>
          <w:sz w:val="24"/>
          <w:szCs w:val="24"/>
        </w:rPr>
        <w:t>Fig. 4</w:t>
      </w:r>
      <w:r w:rsidRPr="0070433E">
        <w:rPr>
          <w:rFonts w:ascii="Times New Roman" w:hAnsi="Times New Roman" w:cs="Times New Roman"/>
          <w:b/>
          <w:bCs/>
          <w:sz w:val="24"/>
          <w:szCs w:val="24"/>
        </w:rPr>
        <w:t xml:space="preserve"> </w:t>
      </w:r>
      <w:r w:rsidRPr="0070433E">
        <w:rPr>
          <w:rFonts w:ascii="Times New Roman" w:hAnsi="Times New Roman" w:cs="Times New Roman"/>
          <w:sz w:val="24"/>
          <w:szCs w:val="24"/>
        </w:rPr>
        <w:t>shows the variation in the relative stability of M, M’, T and T’ phases as a function of ZrO</w:t>
      </w:r>
      <w:r w:rsidRPr="0070433E">
        <w:rPr>
          <w:rFonts w:ascii="Times New Roman" w:hAnsi="Times New Roman" w:cs="Times New Roman"/>
          <w:sz w:val="24"/>
          <w:szCs w:val="24"/>
          <w:vertAlign w:val="subscript"/>
        </w:rPr>
        <w:t xml:space="preserve">2 </w:t>
      </w:r>
      <w:r w:rsidRPr="0070433E">
        <w:rPr>
          <w:rFonts w:ascii="Times New Roman" w:hAnsi="Times New Roman" w:cs="Times New Roman"/>
          <w:sz w:val="24"/>
          <w:szCs w:val="24"/>
        </w:rPr>
        <w:t xml:space="preserve">alloying. It is observed that M’ </w:t>
      </w:r>
      <w:r w:rsidR="00AC5C01" w:rsidRPr="0070433E">
        <w:rPr>
          <w:rFonts w:ascii="Times New Roman" w:hAnsi="Times New Roman" w:cs="Times New Roman"/>
          <w:sz w:val="24"/>
          <w:szCs w:val="24"/>
        </w:rPr>
        <w:t xml:space="preserve">(difference between M’ and T’ ground state energies </w:t>
      </w:r>
      <w:r w:rsidR="00B04683" w:rsidRPr="0070433E">
        <w:rPr>
          <w:rFonts w:ascii="Times New Roman" w:hAnsi="Times New Roman" w:cs="Times New Roman"/>
          <w:sz w:val="24"/>
          <w:szCs w:val="24"/>
        </w:rPr>
        <w:t xml:space="preserve">(ΔE) </w:t>
      </w:r>
      <w:r w:rsidR="00AC5C01" w:rsidRPr="0070433E">
        <w:rPr>
          <w:rFonts w:ascii="Times New Roman" w:hAnsi="Times New Roman" w:cs="Times New Roman"/>
          <w:sz w:val="24"/>
          <w:szCs w:val="24"/>
        </w:rPr>
        <w:t xml:space="preserve">being negative) </w:t>
      </w:r>
      <w:r w:rsidRPr="0070433E">
        <w:rPr>
          <w:rFonts w:ascii="Times New Roman" w:hAnsi="Times New Roman" w:cs="Times New Roman"/>
          <w:sz w:val="24"/>
          <w:szCs w:val="24"/>
        </w:rPr>
        <w:t xml:space="preserve">is the most stable phase amongst all the considered phases. Similar observations of </w:t>
      </w:r>
      <w:r w:rsidRPr="0070433E">
        <w:rPr>
          <w:rFonts w:ascii="Times New Roman" w:hAnsi="Times New Roman" w:cs="Times New Roman"/>
          <w:color w:val="000000" w:themeColor="text1"/>
          <w:sz w:val="24"/>
          <w:szCs w:val="24"/>
        </w:rPr>
        <w:t xml:space="preserve">M’ to be the most stable phase at 0 K was reported </w:t>
      </w:r>
      <w:r w:rsidR="00F90D87" w:rsidRPr="0070433E">
        <w:rPr>
          <w:rFonts w:ascii="Times New Roman" w:hAnsi="Times New Roman" w:cs="Times New Roman"/>
          <w:color w:val="000000" w:themeColor="text1"/>
          <w:sz w:val="24"/>
          <w:szCs w:val="24"/>
        </w:rPr>
        <w:t>in Ref.</w:t>
      </w:r>
      <w:r w:rsidR="00EA2C8E" w:rsidRPr="0070433E">
        <w:rPr>
          <w:rFonts w:ascii="Times New Roman" w:hAnsi="Times New Roman" w:cs="Times New Roman"/>
          <w:color w:val="881798"/>
          <w:sz w:val="24"/>
          <w:szCs w:val="24"/>
        </w:rPr>
        <w:t xml:space="preserve"> </w:t>
      </w:r>
      <w:sdt>
        <w:sdtPr>
          <w:rPr>
            <w:rFonts w:ascii="Times New Roman" w:hAnsi="Times New Roman" w:cs="Times New Roman"/>
            <w:color w:val="000000"/>
            <w:sz w:val="24"/>
            <w:szCs w:val="24"/>
          </w:rPr>
          <w:tag w:val="MENDELEY_CITATION_v3_eyJjaXRhdGlvbklEIjoiTUVOREVMRVlfQ0lUQVRJT05fNzc4ZjU2NGEtNGQ3MC00NzBhLTg1YTYtYTc4YWJjNTE1NGFmIiwiY2l0YXRpb25JdGVtcyI6W3siaWQiOiIyYTFmNTM0Yy05NmE0LTM0MzctYmUwOS02MmExZjEzOTdjOGEiLCJpdGVtRGF0YSI6eyJ0eXBlIjoiYXJ0aWNsZS1qb3VybmFsIiwiaWQiOiIyYTFmNTM0Yy05NmE0LTM0MzctYmUwOS02MmExZjEzOTdjOGEiLCJ0aXRsZSI6IlRoZXJtb2R5bmFtaWMgbW9kZWxpbmcgb2YgWU8xLjUtVGFPMi41IHN5c3RlbSBhbmQgdGhlIGVmZmVjdHMgb2YgZWxhc3RpYyBzdHJhaW4gZW5lcmd5IGFuZCBkaWZmdXNpb24gb24gcGhhc2UgdHJhbnNmb3JtYXRpb24gb2YgWVRhTzQiLCJhdXRob3IiOlt7ImZhbWlseSI6IlpoYW5nIiwiZ2l2ZW4iOiJGYW4iLCJwYXJzZS1uYW1lcyI6ZmFsc2UsImRyb3BwaW5nLXBhcnRpY2xlIjoiIiwibm9uLWRyb3BwaW5nLXBhcnRpY2xlIjoiIn0seyJmYW1pbHkiOiJaaGFuZyIsImdpdmVuIjoiR2FvamluZyIsInBhcnNlLW5hbWVzIjpmYWxzZSwiZHJvcHBpbmctcGFydGljbGUiOiIiLCJub24tZHJvcHBpbmctcGFydGljbGUiOiIifSx7ImZhbWlseSI6IllhbmciLCJnaXZlbiI6IkxpIiwicGFyc2UtbmFtZXMiOmZhbHNlLCJkcm9wcGluZy1wYXJ0aWNsZSI6IiIsIm5vbi1kcm9wcGluZy1wYXJ0aWNsZSI6IiJ9LHsiZmFtaWx5IjoiWmhvdSIsImdpdmVuIjoiWWljaHVuIiwicGFyc2UtbmFtZXMiOmZhbHNlLCJkcm9wcGluZy1wYXJ0aWNsZSI6IiIsIm5vbi1kcm9wcGluZy1wYXJ0aWNsZSI6IiJ9LHsiZmFtaWx5IjoiRHUiLCJnaXZlbiI6IllvbmciLCJwYXJzZS1uYW1lcyI6ZmFsc2UsImRyb3BwaW5nLXBhcnRpY2xlIjoiIiwibm9uLWRyb3BwaW5nLXBhcnRpY2xlIjoiIn1dLCJjb250YWluZXItdGl0bGUiOiJKb3VybmFsIG9mIHRoZSBFdXJvcGVhbiBDZXJhbWljIFNvY2lldHkiLCJhY2Nlc3NlZCI6eyJkYXRlLXBhcnRzIjpbWzIwMjEsNSwyN11dfSwiRE9JIjoiMTAuMTAxNi9qLmpldXJjZXJhbXNvYy4yMDE5LjA3LjAwOCIsIklTU04iOiIxODczNjE5WCIsImlzc3VlZCI6eyJkYXRlLXBhcnRzIjpbWzIwMTksMTIsMV1dfSwicGFnZSI6IjUwMzYtNTA0NyIsImFic3RyYWN0IjoiVGhlcm1vZHluYW1pYyBwYXJhbWV0ZXJzIG9mIHRoZSBZTzEuNS1UYU8yLjUgc3lzdGVtIHdlcmUgb2J0YWluZWQsIGFuZCB0aGUgZWZmZWN0cyBvZiBlbGFzdGljIHN0cmFpbiBlbmVyZ3kgYW5kIGRpZmZ1c2lvbiBvbiBwaGFzZSB0cmFuc2Zvcm1hdGlvbiBvZiBZVGFPNCB3ZXJlIGFuYWx5emVkIGluIHRoaXMgd29yay4gVGhlIFlPMS41LVRhTzIuNSBzeXN0ZW0gd2FzIGNyaXRpY2FsbHkgbW9kZWxlZCB1c2luZyB0aGUgQ0FMUEhBRCB0ZWNobmlxdWUgYmFzZWQgb24gb3VyIGNhbGN1bGF0ZWQgZm9ybWF0aW9uIGVuZXJnaWVzIGJ5IERGVCBhbmQgYXZhaWxhYmxlIGV4cGVyaW1lbnRhbCBkYXRhLiBBY2NvcmRpbmcgdG8gREZUIGNhbGN1bGF0aW9ucywgTeKAsi1ZVGFPNCB3YXMgc3VnZ2VzdGVkIHRvIGJlIHRoZSB0aGVybW9keW5hbWljYWxseSBzdGFibGUgcGhhc2UgYXQgbG93IHRlbXBlcmF0dXJlLiBGb3IgYSBkaXNwbGFjaXZlIHRyYW5zZm9ybWF0aW9uIG9mIFTihpJNIGJldHdlZW4gdGhlIGVxdWlsaWJyaXVtIHRldHJhZ29uYWwgYW5kIG1vbm9jbGluaWMgWVRhTzQsIG91ciBjYWxjdWxhdGlvbnMgc3VnZ2VzdGVkIGl0IGNhbm5vdCBiZSBoaW5kZXJlZCBieSBlbGFzdGljIHN0cmFpbiBlbmVyZ3kuIEZvciBhIGRpZmZ1c2l2ZSB0cmFuc2Zvcm1hdGlvbiBvZiBU4oaSTeKAsiwgaXQgY2FuIGJlIGRpdmlkZWQgaW50byBU4oaSTSBhbmQgTeKGkk3igLIuIERpZmZ1c2l2ZSB0cmFuc2l0aW9uIG9mIE3ihpJN4oCyIHdhcyBsaWtlbHkgdG8gYmUgaW1wZWRlZCBkdWUgdG8gbGFyZ2UgZGlmZnVzaW9uIGVuZXJneSBiYXJyaWVyLCB3aGljaCB3YXMgY2FsY3VsYXRlZCB0byBiZSAzLjI2MCBlVi4gSG93ZXZlciwgdGhlIGRyaXZpbmcgZm9yY2UgzpRHIE3ihpJN4oCyIGlzIGFib3V0IC0wLjEyMSBrSi9tb2wuIFRoZSBsYXJnZSBkaWZmdXNpb24gZW5lcmd5IGJhcnJpZXIgYW5kIHNtYWxsIGRyaXZpbmcgZm9yY2UgbWF5IGJlIHRoZSBtYWluIHJlYXNvbiB0aGF0IFQgY2Fubm90IHRyYW5zZm9ybSB0byBN4oCyIGFmdGVyIGNvb2xpbmcuIiwicHVibGlzaGVyIjoiRWxzZXZpZXIgTHRkIiwiaXNzdWUiOiIxNSIsInZvbHVtZSI6IjM5In0sImlzVGVtcG9yYXJ5IjpmYWxzZX1dLCJwcm9wZXJ0aWVzIjp7Im5vdGVJbmRleCI6MH0sImlzRWRpdGVkIjpmYWxzZSwibWFudWFsT3ZlcnJpZGUiOnsiaXNNYW51YWxseU92ZXJyaWRlbiI6ZmFsc2UsImNpdGVwcm9jVGV4dCI6IlsyOV0iLCJtYW51YWxPdmVycmlkZVRleHQiOiIifX0="/>
          <w:id w:val="-958799929"/>
          <w:placeholder>
            <w:docPart w:val="DefaultPlaceholder_-1854013440"/>
          </w:placeholder>
        </w:sdtPr>
        <w:sdtContent>
          <w:r w:rsidR="00D00320" w:rsidRPr="0070433E">
            <w:rPr>
              <w:rFonts w:ascii="Times New Roman" w:hAnsi="Times New Roman" w:cs="Times New Roman"/>
              <w:color w:val="000000"/>
              <w:sz w:val="24"/>
              <w:szCs w:val="24"/>
            </w:rPr>
            <w:t>[29]</w:t>
          </w:r>
        </w:sdtContent>
      </w:sdt>
      <w:r w:rsidR="00DE5DEA" w:rsidRPr="0070433E">
        <w:rPr>
          <w:rFonts w:ascii="Times New Roman" w:hAnsi="Times New Roman" w:cs="Times New Roman"/>
          <w:color w:val="881798"/>
          <w:sz w:val="24"/>
          <w:szCs w:val="24"/>
        </w:rPr>
        <w:t>.</w:t>
      </w:r>
      <w:r w:rsidRPr="0070433E">
        <w:rPr>
          <w:rFonts w:ascii="Times New Roman" w:hAnsi="Times New Roman" w:cs="Times New Roman"/>
          <w:color w:val="881798"/>
          <w:sz w:val="24"/>
          <w:szCs w:val="24"/>
        </w:rPr>
        <w:t xml:space="preserve"> </w:t>
      </w:r>
      <w:r w:rsidRPr="0070433E">
        <w:rPr>
          <w:rFonts w:ascii="Times New Roman" w:hAnsi="Times New Roman" w:cs="Times New Roman"/>
          <w:sz w:val="24"/>
          <w:szCs w:val="24"/>
        </w:rPr>
        <w:t xml:space="preserve">However, the propensity of </w:t>
      </w:r>
      <w:r w:rsidRPr="0070433E">
        <w:rPr>
          <w:rFonts w:ascii="Times New Roman" w:hAnsi="Times New Roman" w:cs="Times New Roman"/>
          <w:sz w:val="24"/>
          <w:szCs w:val="24"/>
        </w:rPr>
        <w:lastRenderedPageBreak/>
        <w:t xml:space="preserve">stabilizing both M and T phases </w:t>
      </w:r>
      <w:r w:rsidR="00B04683" w:rsidRPr="0070433E">
        <w:rPr>
          <w:rFonts w:ascii="Times New Roman" w:hAnsi="Times New Roman" w:cs="Times New Roman"/>
          <w:sz w:val="24"/>
          <w:szCs w:val="24"/>
        </w:rPr>
        <w:t xml:space="preserve">(ΔE close to 0 for M-T) </w:t>
      </w:r>
      <w:r w:rsidRPr="0070433E">
        <w:rPr>
          <w:rFonts w:ascii="Times New Roman" w:hAnsi="Times New Roman" w:cs="Times New Roman"/>
          <w:sz w:val="24"/>
          <w:szCs w:val="24"/>
        </w:rPr>
        <w:t>are noticeable</w:t>
      </w:r>
      <w:r w:rsidR="00703785" w:rsidRPr="0070433E">
        <w:rPr>
          <w:rFonts w:ascii="Times New Roman" w:hAnsi="Times New Roman" w:cs="Times New Roman"/>
          <w:sz w:val="24"/>
          <w:szCs w:val="24"/>
        </w:rPr>
        <w:t xml:space="preserve"> irrespective of ZrO</w:t>
      </w:r>
      <w:r w:rsidR="00703785" w:rsidRPr="0070433E">
        <w:rPr>
          <w:rFonts w:ascii="Times New Roman" w:hAnsi="Times New Roman" w:cs="Times New Roman"/>
          <w:sz w:val="24"/>
          <w:szCs w:val="24"/>
          <w:vertAlign w:val="subscript"/>
        </w:rPr>
        <w:t>2</w:t>
      </w:r>
      <w:r w:rsidR="00703785" w:rsidRPr="0070433E">
        <w:rPr>
          <w:rFonts w:ascii="Times New Roman" w:hAnsi="Times New Roman" w:cs="Times New Roman"/>
          <w:sz w:val="24"/>
          <w:szCs w:val="24"/>
        </w:rPr>
        <w:t xml:space="preserve"> alloying</w:t>
      </w:r>
      <w:r w:rsidRPr="0070433E">
        <w:rPr>
          <w:rFonts w:ascii="Times New Roman" w:hAnsi="Times New Roman" w:cs="Times New Roman"/>
          <w:sz w:val="24"/>
          <w:szCs w:val="24"/>
        </w:rPr>
        <w:t xml:space="preserve">. Based on these observations, there </w:t>
      </w:r>
      <w:r w:rsidR="003E02F6" w:rsidRPr="0070433E">
        <w:rPr>
          <w:rFonts w:ascii="Times New Roman" w:hAnsi="Times New Roman" w:cs="Times New Roman"/>
          <w:sz w:val="24"/>
          <w:szCs w:val="24"/>
        </w:rPr>
        <w:t xml:space="preserve">exists </w:t>
      </w:r>
      <w:r w:rsidRPr="0070433E">
        <w:rPr>
          <w:rFonts w:ascii="Times New Roman" w:hAnsi="Times New Roman" w:cs="Times New Roman"/>
          <w:sz w:val="24"/>
          <w:szCs w:val="24"/>
        </w:rPr>
        <w:t>a strong possibility for the co-existence of M and T phases at room temperature</w:t>
      </w:r>
      <w:r w:rsidR="00703785" w:rsidRPr="0070433E">
        <w:rPr>
          <w:rFonts w:ascii="Times New Roman" w:hAnsi="Times New Roman" w:cs="Times New Roman"/>
          <w:sz w:val="24"/>
          <w:szCs w:val="24"/>
        </w:rPr>
        <w:t xml:space="preserve"> especially for 2 mol.% ZrO</w:t>
      </w:r>
      <w:r w:rsidR="00703785" w:rsidRPr="0070433E">
        <w:rPr>
          <w:rFonts w:ascii="Times New Roman" w:hAnsi="Times New Roman" w:cs="Times New Roman"/>
          <w:sz w:val="24"/>
          <w:szCs w:val="24"/>
          <w:vertAlign w:val="subscript"/>
        </w:rPr>
        <w:t xml:space="preserve">2 </w:t>
      </w:r>
      <w:r w:rsidR="00703785" w:rsidRPr="0070433E">
        <w:rPr>
          <w:rFonts w:ascii="Times New Roman" w:hAnsi="Times New Roman" w:cs="Times New Roman"/>
          <w:sz w:val="24"/>
          <w:szCs w:val="24"/>
        </w:rPr>
        <w:t>addition when the system is subjected to second order displacive phase transformation</w:t>
      </w:r>
      <w:r w:rsidRPr="0070433E">
        <w:rPr>
          <w:rFonts w:ascii="Times New Roman" w:hAnsi="Times New Roman" w:cs="Times New Roman"/>
          <w:sz w:val="24"/>
          <w:szCs w:val="24"/>
        </w:rPr>
        <w:t>. Therefore</w:t>
      </w:r>
      <w:r w:rsidR="0031509B" w:rsidRPr="0070433E">
        <w:rPr>
          <w:rFonts w:ascii="Times New Roman" w:hAnsi="Times New Roman" w:cs="Times New Roman"/>
          <w:sz w:val="24"/>
          <w:szCs w:val="24"/>
        </w:rPr>
        <w:t>,</w:t>
      </w:r>
      <w:r w:rsidRPr="0070433E">
        <w:rPr>
          <w:rFonts w:ascii="Times New Roman" w:hAnsi="Times New Roman" w:cs="Times New Roman"/>
          <w:sz w:val="24"/>
          <w:szCs w:val="24"/>
        </w:rPr>
        <w:t xml:space="preserve"> the observations based on ab-initio calculations are in good agreement with the experimental results </w:t>
      </w:r>
      <w:r w:rsidR="0031509B" w:rsidRPr="0070433E">
        <w:rPr>
          <w:rFonts w:ascii="Times New Roman" w:hAnsi="Times New Roman" w:cs="Times New Roman"/>
          <w:sz w:val="24"/>
          <w:szCs w:val="24"/>
        </w:rPr>
        <w:t>of</w:t>
      </w:r>
      <w:r w:rsidRPr="0070433E">
        <w:rPr>
          <w:rFonts w:ascii="Times New Roman" w:hAnsi="Times New Roman" w:cs="Times New Roman"/>
          <w:sz w:val="24"/>
          <w:szCs w:val="24"/>
        </w:rPr>
        <w:t xml:space="preserve"> correlative </w:t>
      </w:r>
      <w:r w:rsidR="00877337" w:rsidRPr="0070433E">
        <w:rPr>
          <w:rFonts w:ascii="Times New Roman" w:hAnsi="Times New Roman" w:cs="Times New Roman"/>
          <w:sz w:val="24"/>
          <w:szCs w:val="24"/>
        </w:rPr>
        <w:t>microscopy</w:t>
      </w:r>
      <w:r w:rsidR="00C64C3E" w:rsidRPr="0070433E">
        <w:rPr>
          <w:rFonts w:ascii="Times New Roman" w:hAnsi="Times New Roman" w:cs="Times New Roman"/>
          <w:sz w:val="24"/>
          <w:szCs w:val="24"/>
        </w:rPr>
        <w:t>,</w:t>
      </w:r>
      <w:r w:rsidRPr="0070433E">
        <w:rPr>
          <w:rFonts w:ascii="Times New Roman" w:hAnsi="Times New Roman" w:cs="Times New Roman"/>
          <w:sz w:val="24"/>
          <w:szCs w:val="24"/>
        </w:rPr>
        <w:t xml:space="preserve"> XRD </w:t>
      </w:r>
      <w:r w:rsidR="0031509B" w:rsidRPr="0070433E">
        <w:rPr>
          <w:rFonts w:ascii="Times New Roman" w:hAnsi="Times New Roman" w:cs="Times New Roman"/>
          <w:sz w:val="24"/>
          <w:szCs w:val="24"/>
        </w:rPr>
        <w:t>and</w:t>
      </w:r>
      <w:r w:rsidRPr="0070433E">
        <w:rPr>
          <w:rFonts w:ascii="Times New Roman" w:hAnsi="Times New Roman" w:cs="Times New Roman"/>
          <w:sz w:val="24"/>
          <w:szCs w:val="24"/>
        </w:rPr>
        <w:t xml:space="preserve"> Raman spectroscopy (Fig. 2)</w:t>
      </w:r>
      <w:r w:rsidR="00372915" w:rsidRPr="0070433E">
        <w:rPr>
          <w:rFonts w:ascii="Times New Roman" w:hAnsi="Times New Roman" w:cs="Times New Roman"/>
          <w:sz w:val="24"/>
          <w:szCs w:val="24"/>
        </w:rPr>
        <w:t xml:space="preserve"> </w:t>
      </w:r>
      <w:r w:rsidR="00B04683" w:rsidRPr="0070433E">
        <w:rPr>
          <w:rFonts w:ascii="Times New Roman" w:hAnsi="Times New Roman" w:cs="Times New Roman"/>
          <w:sz w:val="24"/>
          <w:szCs w:val="24"/>
        </w:rPr>
        <w:t>as well as</w:t>
      </w:r>
      <w:r w:rsidR="00372915" w:rsidRPr="0070433E">
        <w:rPr>
          <w:rFonts w:ascii="Times New Roman" w:hAnsi="Times New Roman" w:cs="Times New Roman"/>
          <w:sz w:val="24"/>
          <w:szCs w:val="24"/>
        </w:rPr>
        <w:t xml:space="preserve"> the other</w:t>
      </w:r>
      <w:r w:rsidRPr="0070433E">
        <w:rPr>
          <w:rFonts w:ascii="Times New Roman" w:hAnsi="Times New Roman" w:cs="Times New Roman"/>
          <w:sz w:val="24"/>
          <w:szCs w:val="24"/>
        </w:rPr>
        <w:t xml:space="preserve"> report</w:t>
      </w:r>
      <w:r w:rsidR="00372915" w:rsidRPr="0070433E">
        <w:rPr>
          <w:rFonts w:ascii="Times New Roman" w:hAnsi="Times New Roman" w:cs="Times New Roman"/>
          <w:sz w:val="24"/>
          <w:szCs w:val="24"/>
        </w:rPr>
        <w:t xml:space="preserve">s </w:t>
      </w:r>
      <w:sdt>
        <w:sdtPr>
          <w:rPr>
            <w:rFonts w:ascii="Times New Roman" w:hAnsi="Times New Roman" w:cs="Times New Roman"/>
            <w:color w:val="000000"/>
            <w:sz w:val="24"/>
            <w:szCs w:val="24"/>
          </w:rPr>
          <w:tag w:val="MENDELEY_CITATION_v3_eyJjaXRhdGlvbklEIjoiTUVOREVMRVlfQ0lUQVRJT05fMzA5ZTQxMjctYjhkOC00OGFmLWI0NGYtN2NiZjQwZWIzYTk4IiwiY2l0YXRpb25JdGVtcyI6W3siaWQiOiI4MGY4ZTUyMS03NjYxLTM4MDUtYmI1Ny1mNGRjZGU4NzBkYjIiLCJpdGVtRGF0YSI6eyJ0eXBlIjoiYXJ0aWNsZS1qb3VybmFsIiwiaWQiOiI4MGY4ZTUyMS03NjYxLTM4MDUtYmI1Ny1mNGRjZGU4NzBkYjIiLCJ0aXRsZSI6IlBoYXNlIGZvcm1hdGlvbiBhbmQgdGhlcm1hbCBzdGFiaWxpdHkgb2YgcmVhY3RpdmVseSBzcHV0dGVyZWQgeXRhbzTigJN6cm8yIGNvYXRpbmdzIiwiYXV0aG9yIjpbeyJmYW1pbHkiOiJTdGVsemVyIiwiZ2l2ZW4iOiJCYXN0aWFuIiwicGFyc2UtbmFtZXMiOmZhbHNlLCJkcm9wcGluZy1wYXJ0aWNsZSI6IiIsIm5vbi1kcm9wcGluZy1wYXJ0aWNsZSI6IiJ9LHsiZmFtaWx5IjoiUGluZ2VuIiwiZ2l2ZW4iOiJLYXRyaW4iLCJwYXJzZS1uYW1lcyI6ZmFsc2UsImRyb3BwaW5nLXBhcnRpY2xlIjoiIiwibm9uLWRyb3BwaW5nLXBhcnRpY2xlIjoiIn0seyJmYW1pbHkiOiJIYW5zIiwiZ2l2ZW4iOiJNYXJjdXMiLCJwYXJzZS1uYW1lcyI6ZmFsc2UsImRyb3BwaW5nLXBhcnRpY2xlIjoiIiwibm9uLWRyb3BwaW5nLXBhcnRpY2xlIjoiIn0seyJmYW1pbHkiOiJIb2x6YXBmZWwiLCJnaXZlbiI6IkRhbWlhbiBNLiIsInBhcnNlLW5hbWVzIjpmYWxzZSwiZHJvcHBpbmctcGFydGljbGUiOiIiLCJub24tZHJvcHBpbmctcGFydGljbGUiOiIifSx7ImZhbWlseSI6IlJpY2h0ZXIiLCJnaXZlbiI6IlNpbHZpYSIsInBhcnNlLW5hbWVzIjpmYWxzZSwiZHJvcHBpbmctcGFydGljbGUiOiIiLCJub24tZHJvcHBpbmctcGFydGljbGUiOiIifSx7ImZhbWlseSI6Ik1heWVyIiwiZ2l2ZW4iOiJKb2FjaGltIiwicGFyc2UtbmFtZXMiOmZhbHNlLCJkcm9wcGluZy1wYXJ0aWNsZSI6IiIsIm5vbi1kcm9wcGluZy1wYXJ0aWNsZSI6IiJ9LHsiZmFtaWx5IjoiUHJhZGVlcCIsImdpdmVuIjoiS29uZGEgR29rdWxkb3NzIiwicGFyc2UtbmFtZXMiOmZhbHNlLCJkcm9wcGluZy1wYXJ0aWNsZSI6IiIsIm5vbi1kcm9wcGluZy1wYXJ0aWNsZSI6IiJ9LHsiZmFtaWx5IjoiU2NobmVpZGVyIiwiZ2l2ZW4iOiJKb2NoZW4gTS4iLCJwYXJzZS1uYW1lcyI6ZmFsc2UsImRyb3BwaW5nLXBhcnRpY2xlIjoiIiwibm9uLWRyb3BwaW5nLXBhcnRpY2xlIjoiIn1dLCJjb250YWluZXItdGl0bGUiOiJNYXRlcmlhbHMiLCJhY2Nlc3NlZCI6eyJkYXRlLXBhcnRzIjpbWzIwMjEsNSwyN11dfSwiRE9JIjoiMTAuMzM5MC9tYTE0MDMwNjkyIiwiSVNTTiI6IjE5OTYxOTQ0IiwiVVJMIjoiaHR0cHM6Ly9kb2kub3JnLzEwLjMzOTAvbWExNDAzMDY5MiIsImlzc3VlZCI6eyJkYXRlLXBhcnRzIjpbWzIwMjEsMiwxXV19LCJwYWdlIjoiMS0xNSIsImFic3RyYWN0IjoiWSgx4oiSeCkvMlRhKDHiiJJ4KS8yWnJ4TzIgY29hdGluZ3Mgd2l0aCAwIHRvIDQ0IG1vbCUgWnJPMiB3ZXJlIHN5bnRoZXNpemVkIGJ5IHNwdXR0ZXJpbmcuIFBoYXNlLXB1cmUgTeKAmS1ZVGFPNCBjb2F0aW5ncyB3ZXJlIG9idGFpbmVkIGF0IGEgc3Vic3RyYXRlIHRlbXBlcmF0dXJlIG9mIDkwMOKXpkMuIEFsbG95aW5nIHdpdGggWnJPMiByZXN1bHRlZCBpbiB0aGUgZ3Jvd3RoIG9mIE3igJkgYWxvbmcgd2l0aCB0LVpyKFksVGEpTzIgZm9yIOKJpDE1IG1vbCUsIHdoaWxlIGZvciDiiaUyOCBtb2wlLCBack8yIFgtcmF5IGRpZmZyYWN0aW9uIChYUkQpIHBoYXNlLXB1cmUgbWV0YXN0YWJsZSB0IHdhcyBmb3JtZWQsIHdoaWNoIG1heSBiZSBjYXVzZWQgYnkgc21hbGwgZ3JhaW4gc2l6ZXMgYW5kL29yIGtpbmV0aWMgbGltaXRhdGlvbnMuIFRoZSBmb3JtZXIgcGhhc2UgcmVnaW9uIHRyYW5zZm9ybWVkIGludG8gTeKAmSBhbmQgTSBhbmQgdGhlIGxhdHRlciB0byBhbiBN4oCZICsgdCBhbmQgTSArIHQgcGhhc2UgcmVnaW9uIHVwb24gYW5uZWFsaW5nIHRvIDEzMDAgYW5kIDE2NTDil6ZDLCByZXNwZWN0aXZlbHkuIEluIGFkZGl0aW9uIHRvIE0gYW5kIHQsIFQtWVRhKFpyKU80IHBoYXNlIGZyYWN0aW9ucyB3ZXJlIG9ic2VydmVkIGF0IHJvb20gdGVtcGVyYXR1cmUgZm9yIFpyTzIgY29udGVudHMg4omlMjggbW9sJSBhZnRlciBhbm5lYWxpbmcgdG8gMTY1MOKXpkMuIFQgcGhhc2UgZnJhY3Rpb25zIGluY3JlYXNlZCBkdXJpbmcgaW4gc2l0dSBoZWF0aW5nIFhSRCBhdCA4MOKXpkMuIEF0IDE2NTDil6ZDLCBhIHJlYWN0aW9uIHdpdGggdGhlIM6xLUFsMk8zIHN1YnN0cmF0ZSByZXN1bHRlZCBpbiB0aGUgZm9ybWF0aW9uIG9mIEFsVGFPNCBhbmQgYW4gQWwtVGEtWS1PIGNvbXBvdW5kLiIsInB1Ymxpc2hlciI6Ik1EUEkgQUciLCJpc3N1ZSI6IjMiLCJ2b2x1bWUiOiIxNCJ9LCJpc1RlbXBvcmFyeSI6ZmFsc2V9XSwicHJvcGVydGllcyI6eyJub3RlSW5kZXgiOjB9LCJpc0VkaXRlZCI6ZmFsc2UsIm1hbnVhbE92ZXJyaWRlIjp7ImlzTWFudWFsbHlPdmVycmlkZW4iOmZhbHNlLCJjaXRlcHJvY1RleHQiOiJbMjVdIiwibWFudWFsT3ZlcnJpZGVUZXh0IjoiIn19"/>
          <w:id w:val="772899592"/>
          <w:placeholder>
            <w:docPart w:val="DefaultPlaceholder_-1854013440"/>
          </w:placeholder>
        </w:sdtPr>
        <w:sdtContent>
          <w:r w:rsidR="00D00320" w:rsidRPr="0070433E">
            <w:rPr>
              <w:rFonts w:ascii="Times New Roman" w:hAnsi="Times New Roman" w:cs="Times New Roman"/>
              <w:color w:val="000000"/>
              <w:sz w:val="24"/>
              <w:szCs w:val="24"/>
            </w:rPr>
            <w:t>[</w:t>
          </w:r>
          <w:r w:rsidR="0054409C" w:rsidRPr="0070433E">
            <w:rPr>
              <w:rFonts w:ascii="Times New Roman" w:hAnsi="Times New Roman" w:cs="Times New Roman"/>
              <w:color w:val="000000"/>
              <w:sz w:val="24"/>
              <w:szCs w:val="24"/>
            </w:rPr>
            <w:t>7</w:t>
          </w:r>
          <w:r w:rsidR="00D00320" w:rsidRPr="0070433E">
            <w:rPr>
              <w:rFonts w:ascii="Times New Roman" w:hAnsi="Times New Roman" w:cs="Times New Roman"/>
              <w:color w:val="000000"/>
              <w:sz w:val="24"/>
              <w:szCs w:val="24"/>
            </w:rPr>
            <w:t>]</w:t>
          </w:r>
        </w:sdtContent>
      </w:sdt>
      <w:r w:rsidR="00EA2C8E" w:rsidRPr="0070433E">
        <w:rPr>
          <w:rFonts w:ascii="Times New Roman" w:hAnsi="Times New Roman" w:cs="Times New Roman"/>
          <w:color w:val="000000" w:themeColor="text1"/>
          <w:sz w:val="24"/>
          <w:szCs w:val="24"/>
        </w:rPr>
        <w:t xml:space="preserve"> </w:t>
      </w:r>
      <w:sdt>
        <w:sdtPr>
          <w:rPr>
            <w:rFonts w:ascii="Times New Roman" w:hAnsi="Times New Roman" w:cs="Times New Roman"/>
            <w:color w:val="000000"/>
            <w:sz w:val="24"/>
            <w:szCs w:val="24"/>
          </w:rPr>
          <w:tag w:val="MENDELEY_CITATION_v3_eyJjaXRhdGlvbklEIjoiTUVOREVMRVlfQ0lUQVRJT05fODQyYWJmMTYtZTQzYy00YTA5LWIyZTQtZWFlYmYzNmNmMjJhIiwiY2l0YXRpb25JdGVtcyI6W3siaWQiOiJlYzExOGQzNy05ZmM5LTNmMTMtOTE4Zi0zMGMwNTA3YzczMGMiLCJpdGVtRGF0YSI6eyJ0eXBlIjoiYXJ0aWNsZS1qb3VybmFsIiwiaWQiOiJlYzExOGQzNy05ZmM5LTNmMTMtOTE4Zi0zMGMwNTA3YzczMGMiLCJ0aXRsZSI6IkNyeXN0YWxsb2dyYXBoeSBhbmQgc3Vic3RpdHV0aW9uIHBhdHRlcm5zIGluIHRoZSBaciBPMi1ZVGEgTzQgc3lzdGVtIiwiYXV0aG9yIjpbeyJmYW1pbHkiOiJIZWluemUiLCJnaXZlbiI6IlN0ZWZhbiBHLiIsInBhcnNlLW5hbWVzIjpmYWxzZSwiZHJvcHBpbmctcGFydGljbGUiOiIiLCJub24tZHJvcHBpbmctcGFydGljbGUiOiIifSx7ImZhbWlseSI6Ik5hdGFyYWphbiIsImdpdmVuIjoiQW5pcnVkaCBSYWp1IiwicGFyc2UtbmFtZXMiOmZhbHNlLCJkcm9wcGluZy1wYXJ0aWNsZSI6IiIsIm5vbi1kcm9wcGluZy1wYXJ0aWNsZSI6IiJ9LHsiZmFtaWx5IjoiTGV2aSIsImdpdmVuIjoiQ2FybG9zIEcuIiwicGFyc2UtbmFtZXMiOmZhbHNlLCJkcm9wcGluZy1wYXJ0aWNsZSI6IiIsIm5vbi1kcm9wcGluZy1wYXJ0aWNsZSI6IiJ9LHsiZmFtaWx5IjoiVmVuIiwiZ2l2ZW4iOiJBbnRvbiIsInBhcnNlLW5hbWVzIjpmYWxzZSwiZHJvcHBpbmctcGFydGljbGUiOiIiLCJub24tZHJvcHBpbmctcGFydGljbGUiOiJ2YW4gZGVyIn1dLCJjb250YWluZXItdGl0bGUiOiJQaHlzaWNhbCBSZXZpZXcgTWF0ZXJpYWxzIiwiYWNjZXNzZWQiOnsiZGF0ZS1wYXJ0cyI6W1syMDIwLDEwLDIxXV19LCJET0kiOiIxMC4xMTAzL1BoeXNSZXZNYXRlcmlhbHMuMi4wNzM2MDciLCJJU1NOIjoiMjQ3NTk5NTMiLCJVUkwiOiJodHRwczovL2pvdXJuYWxzLmFwcy5vcmcvcHJtYXRlcmlhbHMvYWJzdHJhY3QvMTAuMTEwMy9QaHlzUmV2TWF0ZXJpYWxzLjIuMDczNjA3IiwiaXNzdWVkIjp7ImRhdGUtcGFydHMiOltbMjAxOCw3LDE5XV19LCJwYWdlIjoiMDczNjA3IiwiYWJzdHJhY3QiOiJDYXRpb24gb3JkZXJpbmcgaXMgZXhwZWN0ZWQgdG8gaW5mbHVlbmNlIHRoZSBwcm9wZXJ0aWVzIG9mIG94aWRlcyBpbiB0aGUgWnJPMi1ZVGFPNCBzeXN0ZW0sIGJ1dCB0aGUgb3JkZXJpbmcgcGF0dGVybnMgYW5kIHRoZWlyIHJlbGF0aXZlIGVuZXJnaWVzIGFyZSBub3Qgd2VsbCB1bmRlcnN0b29kLiBUaGlzIHdvcmsgaW52ZXN0aWdhdGVzIHRoZSBzdGFiaWxpdHkgb2YgemlyY29uaXVtLXl0dHJpdW0tdGFudGFsdW0gb3JkZXJpbmdzIG92ZXIgdGhlIHBhcmVudCB0LVpyTzIgYW5kIG0tWnJPMiBjcnlzdGFsIHN0cnVjdHVyZXMgZnJvbSBmaXJzdCBwcmluY2lwbGVzLiBUaGUgY2FsY3VsYXRpb25zIHByZWRpY3QgYSBzdHJvbmcgdGVuZGVuY3kgZm9yIHl0dHJpdW0gYW5kIHRhbnRhbHVtIGF0b21zIHRvIGNsdXN0ZXIgaW50byBjaGVja2VyYm9hcmQgbGF5ZXJzIHRocm91Z2hvdXQgdGhlIGVudGlyZSBxdWFzaWJpbmFyeS4gU3VjaCBjaGVja2VyYm9hcmQgbGF5ZXJzIGFyZSBpbiBmYWN0IGZvdW5kIHRvIGJlIHRoZSBidWlsZGluZyBibG9ja3MgZm9yIHRoZSBsb3dlc3QtZW5lcmd5IFlUYU80IHN0cnVjdHVyZXMsIGUuZy4sIE3igLIsIE0sIGFuZCBULVlUYU80LiBUaGUgc3RhYmlsaXR5IG9mIHRoZXNlIG9yZGVyaW5ncyBpcyByZWxhdGVkIHRvIHRoZSBwcm9wZW5zaXR5IG9mIGVhY2ggY2F0aW9uIHRvIGFjaGlldmUgaXRzIGZhdm9yZWQgb3h5Z2VuIGNvb3JkaW5hdGlvbi4gVGhlIHByZWZlcmVuY2UgdG8gY2x1c3RlciBpbiB0aGUgYWxsb3llZCBtYXRlcmlhbHMgc3VnZ2VzdHMgYSB0ZW5kZW5jeSBmb3Igc2hvcnQtcmFuZ2Ugb3JkZXJpbmcuIEl0IGlzIGh5cG90aGVzaXplZCB0aGF0IGNoZWNrZXJib2FyZC10eXBlIHNob3J0LXJhbmdlIG9yZGVyIGlzIGEgZ2xvYmFsIHRyZW5kIGluIGFsbCBack8yIHN5c3RlbXMgd2l0aCBjaGFyZ2UtY29tcGVuc2F0aW5nIHN0YWJpbGl6ZXJzLCBub3RhYmx5IHJhcmUtZWFydGggdGFudGFsYXRlcyBhbmQgbmlvYmF0ZXMsIGFuZCBoYXMgaW1wb3J0YW50IGltcGxpY2F0aW9ucyBmb3IgZmVycm9lbGFzdGljIHRvdWdoZW5pbmcgbWVjaGFuaXNtcyBpbiB0aGVzZSBtYXRlcmlhbHMuIEEgc3R1ZHkgb2YgdGhlIHRyYW5zZm9ybWF0aW9uIHBhdGh3YXlzIGNvbm5lY3RpbmcgTSBhbmQgVC1ZVGFPNCBwcmVkaWN0cyB0aGF0IHVubGlrZSB0LVpyTzIsVC1ZVGFPNCBpcyBkeW5hbWljYWxseSB1bnN0YWJsZSwgc3VnZ2VzdGluZyB0aGF0IGFuaGFybW9uaWMgdmlicmF0aW9ucyBzdGFiaWxpemUgdGhpcyBwaGFzZSBhbmQgbXVzdCBiZSBpbnRyb2R1Y2VkIHRvIHJpZ29yb3VzbHkgYWNjb3VudCBmb3IgdGVtcGVyYXR1cmUgZWZmZWN0cy4iLCJwdWJsaXNoZXIiOiJBbWVyaWNhbiBQaHlzaWNhbCBTb2NpZXR5IiwiaXNzdWUiOiI3Iiwidm9sdW1lIjoiMiJ9LCJpc1RlbXBvcmFyeSI6ZmFsc2V9XSwicHJvcGVydGllcyI6eyJub3RlSW5kZXgiOjB9LCJpc0VkaXRlZCI6ZmFsc2UsIm1hbnVhbE92ZXJyaWRlIjp7ImlzTWFudWFsbHlPdmVycmlkZW4iOmZhbHNlLCJjaXRlcHJvY1RleHQiOiJbMzBdIiwibWFudWFsT3ZlcnJpZGVUZXh0IjoiIn19"/>
          <w:id w:val="-170953069"/>
          <w:placeholder>
            <w:docPart w:val="DefaultPlaceholder_-1854013440"/>
          </w:placeholder>
        </w:sdtPr>
        <w:sdtContent>
          <w:r w:rsidR="00D00320" w:rsidRPr="0070433E">
            <w:rPr>
              <w:rFonts w:ascii="Times New Roman" w:hAnsi="Times New Roman" w:cs="Times New Roman"/>
              <w:color w:val="000000"/>
              <w:sz w:val="24"/>
              <w:szCs w:val="24"/>
            </w:rPr>
            <w:t>[30]</w:t>
          </w:r>
        </w:sdtContent>
      </w:sdt>
      <w:r w:rsidRPr="0070433E">
        <w:rPr>
          <w:rFonts w:ascii="Times New Roman" w:hAnsi="Times New Roman" w:cs="Times New Roman"/>
          <w:sz w:val="24"/>
          <w:szCs w:val="24"/>
        </w:rPr>
        <w:t>.</w:t>
      </w:r>
      <w:r w:rsidR="00860BAC" w:rsidRPr="0070433E">
        <w:rPr>
          <w:rFonts w:ascii="Times New Roman" w:hAnsi="Times New Roman" w:cs="Times New Roman"/>
          <w:sz w:val="24"/>
          <w:szCs w:val="24"/>
        </w:rPr>
        <w:t xml:space="preserve"> </w:t>
      </w:r>
      <w:r w:rsidR="00425E75" w:rsidRPr="0070433E">
        <w:rPr>
          <w:rFonts w:ascii="Times New Roman" w:hAnsi="Times New Roman" w:cs="Times New Roman"/>
          <w:color w:val="000000" w:themeColor="text1"/>
          <w:sz w:val="24"/>
          <w:szCs w:val="24"/>
        </w:rPr>
        <w:t xml:space="preserve">The comparative lattice parameters of both </w:t>
      </w:r>
      <w:r w:rsidR="00D95454" w:rsidRPr="0070433E">
        <w:rPr>
          <w:rFonts w:ascii="Times New Roman" w:hAnsi="Times New Roman" w:cs="Times New Roman"/>
          <w:color w:val="000000" w:themeColor="text1"/>
          <w:sz w:val="24"/>
          <w:szCs w:val="24"/>
        </w:rPr>
        <w:t>M</w:t>
      </w:r>
      <w:r w:rsidR="00425E75" w:rsidRPr="0070433E">
        <w:rPr>
          <w:rFonts w:ascii="Times New Roman" w:hAnsi="Times New Roman" w:cs="Times New Roman"/>
          <w:color w:val="000000" w:themeColor="text1"/>
          <w:sz w:val="24"/>
          <w:szCs w:val="24"/>
        </w:rPr>
        <w:t xml:space="preserve"> and T phases after Rietveld refinement and ab-initio calculations </w:t>
      </w:r>
      <w:r w:rsidR="00C64C3E" w:rsidRPr="0070433E">
        <w:rPr>
          <w:rFonts w:ascii="Times New Roman" w:hAnsi="Times New Roman" w:cs="Times New Roman"/>
          <w:color w:val="000000" w:themeColor="text1"/>
          <w:sz w:val="24"/>
          <w:szCs w:val="24"/>
        </w:rPr>
        <w:t xml:space="preserve">are presented </w:t>
      </w:r>
      <w:r w:rsidR="00425E75" w:rsidRPr="0070433E">
        <w:rPr>
          <w:rFonts w:ascii="Times New Roman" w:hAnsi="Times New Roman" w:cs="Times New Roman"/>
          <w:color w:val="000000" w:themeColor="text1"/>
          <w:sz w:val="24"/>
          <w:szCs w:val="24"/>
        </w:rPr>
        <w:t>in Table. 1</w:t>
      </w:r>
      <w:r w:rsidR="00C64C3E" w:rsidRPr="0070433E">
        <w:rPr>
          <w:rFonts w:ascii="Times New Roman" w:hAnsi="Times New Roman" w:cs="Times New Roman"/>
          <w:color w:val="000000" w:themeColor="text1"/>
          <w:sz w:val="24"/>
          <w:szCs w:val="24"/>
        </w:rPr>
        <w:t>, which</w:t>
      </w:r>
      <w:r w:rsidR="00425E75" w:rsidRPr="0070433E">
        <w:rPr>
          <w:rFonts w:ascii="Times New Roman" w:hAnsi="Times New Roman" w:cs="Times New Roman"/>
          <w:color w:val="000000" w:themeColor="text1"/>
          <w:sz w:val="24"/>
          <w:szCs w:val="24"/>
        </w:rPr>
        <w:t xml:space="preserve"> are also in good agreement with each other </w:t>
      </w:r>
      <w:r w:rsidR="00B04683" w:rsidRPr="0070433E">
        <w:rPr>
          <w:rFonts w:ascii="Times New Roman" w:hAnsi="Times New Roman" w:cs="Times New Roman"/>
          <w:color w:val="000000" w:themeColor="text1"/>
          <w:sz w:val="24"/>
          <w:szCs w:val="24"/>
        </w:rPr>
        <w:t>and with reported values</w:t>
      </w:r>
      <w:r w:rsidR="00425E75" w:rsidRPr="0070433E">
        <w:rPr>
          <w:rFonts w:ascii="Times New Roman" w:hAnsi="Times New Roman" w:cs="Times New Roman"/>
          <w:color w:val="000000" w:themeColor="text1"/>
          <w:sz w:val="24"/>
          <w:szCs w:val="24"/>
        </w:rPr>
        <w:t xml:space="preserve"> </w:t>
      </w:r>
      <w:sdt>
        <w:sdtPr>
          <w:rPr>
            <w:rFonts w:ascii="Times New Roman" w:hAnsi="Times New Roman" w:cs="Times New Roman"/>
            <w:color w:val="000000"/>
            <w:sz w:val="24"/>
            <w:szCs w:val="24"/>
          </w:rPr>
          <w:tag w:val="MENDELEY_CITATION_v3_eyJjaXRhdGlvbklEIjoiTUVOREVMRVlfQ0lUQVRJT05fNmNlNDVhOGItMDk4MS00MmQ1LTlkZDgtN2YxN2Q3Y2FmMGYwIiwiY2l0YXRpb25JdGVtcyI6W3siaWQiOiIwNDNkMGFmZi05MWI1LTMyMWEtODhlMC1jZGE5MWE2OTNmMDIiLCJpdGVtRGF0YSI6eyJ0eXBlIjoiYXJ0aWNsZS1qb3VybmFsIiwiaWQiOiIwNDNkMGFmZi05MWI1LTMyMWEtODhlMC1jZGE5MWE2OTNmMDIiLCJ0aXRsZSI6IlRoZSB0ZXRyYWdvbmFsLW1vbm9jbGluaWMsIGZlcnJvZWxhc3RpYyB0cmFuc2Zvcm1hdGlvbiBpbiB5dHRyaXVtIHRhbnRhbGF0ZSBhbmQgZWZmZWN0IG9mIHppcmNvbmlhIGFsbG95aW5nIiwiYXV0aG9yIjpbeyJmYW1pbHkiOiJTaGlhbiIsImdpdmVuIjoiU2FtdWVsIiwicGFyc2UtbmFtZXMiOmZhbHNlLCJkcm9wcGluZy1wYXJ0aWNsZSI6IiIsIm5vbi1kcm9wcGluZy1wYXJ0aWNsZSI6IiJ9LHsiZmFtaWx5IjoiU2FyaW4iLCJnaXZlbiI6IlBhbmthaiIsInBhcnNlLW5hbWVzIjpmYWxzZSwiZHJvcHBpbmctcGFydGljbGUiOiIiLCJub24tZHJvcHBpbmctcGFydGljbGUiOiIifSx7ImZhbWlseSI6Ikd1cmFrIiwiZ2l2ZW4iOiJNYXJ5IiwicGFyc2UtbmFtZXMiOmZhbHNlLCJkcm9wcGluZy1wYXJ0aWNsZSI6IiIsIm5vbi1kcm9wcGluZy1wYXJ0aWNsZSI6IiJ9LHsiZmFtaWx5IjoiQmFyYW0iLCJnaXZlbiI6Ik1vciIsInBhcnNlLW5hbWVzIjpmYWxzZSwiZHJvcHBpbmctcGFydGljbGUiOiIiLCJub24tZHJvcHBpbmctcGFydGljbGUiOiIifSx7ImZhbWlseSI6IktyaXZlbiIsImdpdmVuIjoiV2FsdHJhdWQgTS4iLCJwYXJzZS1uYW1lcyI6ZmFsc2UsImRyb3BwaW5nLXBhcnRpY2xlIjoiIiwibm9uLWRyb3BwaW5nLXBhcnRpY2xlIjoiIn0seyJmYW1pbHkiOiJDbGFya2UiLCJnaXZlbiI6IkRhdmlkIFIuIiwicGFyc2UtbmFtZXMiOmZhbHNlLCJkcm9wcGluZy1wYXJ0aWNsZSI6IiIsIm5vbi1kcm9wcGluZy1wYXJ0aWNsZSI6IiJ9XSwiY29udGFpbmVyLXRpdGxlIjoiQWN0YSBNYXRlcmlhbGlhIiwiYWNjZXNzZWQiOnsiZGF0ZS1wYXJ0cyI6W1syMDIxLDUsMjddXX0sIkRPSSI6IjEwLjEwMTYvai5hY3RhbWF0LjIwMTQuMDEuMDU0IiwiSVNTTiI6IjEzNTk2NDU0IiwiaXNzdWVkIjp7ImRhdGUtcGFydHMiOltbMjAxNCw1LDFdXX0sInBhZ2UiOiIxOTYtMjAyIiwiYWJzdHJhY3QiOiJPeGlkZSBjb21wb3NpdGlvbnMgb2YgZXF1aW1vbGFyIFlPMS41IGFuZCBUYU8yLjUgaW4gdGhlIFktVGEtWnItTyBzeXN0ZW0gaGF2ZSBhdHRyYWN0aXZlIHByb3BlcnRpZXMgZm9yIGhpZ2gtdGVtcGVyYXR1cmUgYXBwbGljYXRpb25zLCBpbmNsdWRpbmcgYXMgdGhlcm1hbCBiYXJyaWVyIGNvYXRpbmdzLiBUaGUgZWZmZWN0IG9mIHppcmNvbmlhIGNvbmNlbnRyYXRpb24sIGZyb20gMCB0byAyMCBtb2wuJSBjYXRpb24sIG9uIHRoZSB0ZXRyYWdvbmFsLXRvLW1vbm9jbGluaWMgcGhhc2UgdHJhbnNpdGlvbiBoYXMgYmVlbiBzdHVkaWVkIHVzaW5nIGhpZ2gtdGVtcGVyYXR1cmUgWC1yYXkgZGlmZnJhY3Rpb24sIFJhbWFuIHNwZWN0cm9zY29weSBhbmQgZWxlY3Ryb24gbWljcm9zY29weS4gVGhlIHRyYW5zZm9ybWF0aW9uIGlzIHJldmVyc2libGUgYW5kIHRoZSB0ZW1wZXJhdHVyZSB2YXJpYXRpb24gb2YgYW4gb3JkZXIgcGFyYW1ldGVyIGJhc2VkIG9uIHRoZSBzcG9udGFuZW91cyBzdHJhaW4gaXMgY29uc2lzdGVudCB3aXRoIHRoZSB0cmFuc2Zvcm1hdGlvbiBiZWluZyBmZXJyb2VsYXN0aWMsIGEgY3JpdGljYWwgZmVhdHVyZSBmb3IgdG91Z2hlbmluZyBhdCBoaWdoIHRlbXBlcmF0dXJlcy4gVGhlIHByZXNlbmNlIG9mIHR3aW4gZG9tYWlucyBmdXJ0aGVyIHN1cHBvcnRzIHRoaXMgY29uY2x1c2lvbi4gQWRkaXRpb25hbGx5LCBzdGFiaWxpemF0aW9uIG9mIHRoZSB0ZXRyYWdvbmFsIHBoYXNlIHdpdGggaW5jcmVhc2luZyBack8yIGlzIGV2aWRlbnQgZnJvbSB0aGUgYW1vdW50IG9mIHBhcnRpYWxseSByZXRhaW5lZCB0ZXRyYWdvbmFsIHBoYXNlIGF0IHJvb20gdGVtcGVyYXR1cmUuIMKpIDIwMTQgQWN0YSBNYXRlcmlhbGlhIEluYy4gUHVibGlzaGVkIGJ5IEVsc2V2aWVyIEx0ZC4gQWxsIHJpZ2h0cyByZXNlcnZlZC4iLCJwdWJsaXNoZXIiOiJQZXJnYW1vbiIsInZvbHVtZSI6IjY5In0sImlzVGVtcG9yYXJ5IjpmYWxzZX0seyJpZCI6ImYxNjJhOWNhLWU4ZTgtMzJmZS1iNTE3LTQ0ZWIxYzgwYzNlZCIsIml0ZW1EYXRhIjp7InR5cGUiOiJhcnRpY2xlLWpvdXJuYWwiLCJpZCI6ImYxNjJhOWNhLWU4ZTgtMzJmZS1iNTE3LTQ0ZWIxYzgwYzNlZCIsInRpdGxlIjoiRmlyc3QtcHJpbmNpcGxlcyBjYWxjdWxhdGlvbnMgb2YgdGhlIGhpZ2gtdGVtcGVyYXR1cmUgcGhhc2UgdHJhbnNmb3JtYXRpb24gaW4geXR0cml1bSB0YW50YWxhdGUiLCJhdXRob3IiOlt7ImZhbWlseSI6IkZlbmciLCJnaXZlbiI6IkppbmciLCJwYXJzZS1uYW1lcyI6ZmFsc2UsImRyb3BwaW5nLXBhcnRpY2xlIjoiIiwibm9uLWRyb3BwaW5nLXBhcnRpY2xlIjoiIn0seyJmYW1pbHkiOiJTaGlhbiIsImdpdmVuIjoiU2FtdWVsIiwicGFyc2UtbmFtZXMiOmZhbHNlLCJkcm9wcGluZy1wYXJ0aWNsZSI6IiIsIm5vbi1kcm9wcGluZy1wYXJ0aWNsZSI6IiJ9LHsiZmFtaWx5IjoiWGlhbyIsImdpdmVuIjoiQmluZyIsInBhcnNlLW5hbWVzIjpmYWxzZSwiZHJvcHBpbmctcGFydGljbGUiOiIiLCJub24tZHJvcHBpbmctcGFydGljbGUiOiIifSx7ImZhbWlseSI6IkNsYXJrZSIsImdpdmVuIjoiRGF2aWQgUi4iLCJwYXJzZS1uYW1lcyI6ZmFsc2UsImRyb3BwaW5nLXBhcnRpY2xlIjoiIiwibm9uLWRyb3BwaW5nLXBhcnRpY2xlIjoiIn1dLCJjb250YWluZXItdGl0bGUiOiJQaHlzaWNhbCBSZXZpZXcgQiAtIENvbmRlbnNlZCBNYXR0ZXIgYW5kIE1hdGVyaWFscyBQaHlzaWNzIiwiYWNjZXNzZWQiOnsiZGF0ZS1wYXJ0cyI6W1syMDIxLDUsMjddXX0sIkRPSSI6IjEwLjExMDMvUGh5c1JldkIuOTAuMDk0MTAyIiwiSVNTTiI6IjE1NTAyMzVYIiwiVVJMIjoiaHR0cHM6Ly9qb3VybmFscy5hcHMub3JnL3ByYi9hYnN0cmFjdC8xMC4xMTAzL1BoeXNSZXZCLjkwLjA5NDEwMiIsImlzc3VlZCI6eyJkYXRlLXBhcnRzIjpbWzIwMTQsOSwyXV19LCJwYWdlIjoiMDk0MTAyIiwiYWJzdHJhY3QiOiJUaGUgaGlnaC10ZW1wZXJhdHVyZSBwaGFzZSB0cmFuc2l0aW9uIGJldHdlZW4gdGhlIHRldHJhZ29uYWwgKHNjaGVlbGl0ZSkgYW5kIG1vbm9jbGluaWMgKGZlcmd1c29uaXRlKSBmb3JtcyBvZiB5dHRyaXVtIHRhbnRhbGl0ZSAoWVRhTzQpIGhhcyBiZWVuIHN0dWRpZWQgdXNpbmcgYSBjb21iaW5hdGlvbiBvZiBmaXJzdC1wcmluY2lwbGVzIGNhbGN1bGF0aW9ucyBhbmQgYSBMYW5kYXUgZnJlZS1lbmVyZ3kgZXhwYW5zaW9uLiBDYWxjdWxhdGlvbnMgb2YgdGhlIEdpYmJzIGZyZWUgZW5lcmdpZXMgc2hvdyB0aGF0IHRoZSBtb25vY2xpbmljIHBoYXNlIGlzIHN0YWJsZSBhdCByb29tIHRlbXBlcmF0dXJlIGFuZCB0cmFuc2Zvcm1zIHRvIHRoZSB0ZXRyYWdvbmFsIHBoYXNlIGF0IDE0MzAgwrBDLCBjbG9zZSB0byB0aGUgZXhwZXJpbWVudGFsIHZhbHVlIG9mIDE0MjbCsTcgwrBDLiBBbmFseXNpcyBvZiB0aGUgcGhvbm9uIG1vZGVzIGFzIGEgZnVuY3Rpb24gb2YgdGVtcGVyYXR1cmUgaW5kaWNhdGUgdGhhdCB0aGUgdHJhbnNmb3JtYXRpb24gaXMgZHJpdmVuIGJ5IHNvZnRlbmluZyBvZiB0cmFuc3ZlcnNlIGFjb3VzdGljIG1vZGVzIHdpdGggc3ltbWV0cnkgRXUgaW4gdGhlIEJyaWxsb3VpbiB6b25lIGNlbnRlciByYXRoZXIgdGhhbiB0aGUgUmFtYW4tYWN0aXZlIEJnIG1vZGUuIExhbmRhdSBmcmVlLWVuZXJneSBleHBhbnNpb25zIGRlbW9uc3RyYXRlIHRoYXQgdGhlIHRyYW5zaXRpb24gaXMgc2Vjb25kIG9yZGVyIGFuZCwgYmFzZWQgb24gdGhlIGZpdHRpbmcgdG8gZXhwZXJpbWVudGFsIGFuZCBjYWxjdWxhdGVkIGxhdHRpY2UgcGFyYW1ldGVycywgaXQgaXMgZm91bmQgdGhhdCB0aGUgdHJhbnNpdGlvbiBpcyBhIHByb3BlciByYXRoZXIgdGhhbiBhIHBzZXVkb3Byb3BlciB0eXBlLiBUb2dldGhlciB0aGVzZSBmaW5kaW5ncyBhcmUgY29uc2lzdGVudCB3aXRoIHRoZSB0cmFuc2l0aW9uIGJlaW5nIGZlcnJvZWxhc3RpYy4iLCJwdWJsaXNoZXIiOiJBbWVyaWNhbiBQaHlzaWNhbCBTb2NpZXR5IiwiaXNzdWUiOiI5Iiwidm9sdW1lIjoiOTAifSwiaXNUZW1wb3JhcnkiOmZhbHNlfV0sInByb3BlcnRpZXMiOnsibm90ZUluZGV4IjowfSwiaXNFZGl0ZWQiOmZhbHNlLCJtYW51YWxPdmVycmlkZSI6eyJpc01hbnVhbGx5T3ZlcnJpZGVuIjpmYWxzZSwiY2l0ZXByb2NUZXh0IjoiWzZdLCBbOV0iLCJtYW51YWxPdmVycmlkZVRleHQiOiIifX0="/>
          <w:id w:val="201907122"/>
          <w:placeholder>
            <w:docPart w:val="E5C026768FFE4A5DA7D063D6567E5CD2"/>
          </w:placeholder>
        </w:sdtPr>
        <w:sdtContent>
          <w:r w:rsidR="00D00320" w:rsidRPr="0070433E">
            <w:rPr>
              <w:rFonts w:ascii="Times New Roman" w:hAnsi="Times New Roman" w:cs="Times New Roman"/>
              <w:color w:val="000000"/>
              <w:sz w:val="24"/>
              <w:szCs w:val="24"/>
            </w:rPr>
            <w:t>[6], [9]</w:t>
          </w:r>
        </w:sdtContent>
      </w:sdt>
      <w:r w:rsidR="00160FFA" w:rsidRPr="0070433E">
        <w:rPr>
          <w:rFonts w:ascii="Times New Roman" w:hAnsi="Times New Roman" w:cs="Times New Roman"/>
          <w:color w:val="000000" w:themeColor="text1"/>
          <w:sz w:val="24"/>
          <w:szCs w:val="24"/>
        </w:rPr>
        <w:t>27]</w:t>
      </w:r>
      <w:r w:rsidR="00DE5DEA" w:rsidRPr="0070433E">
        <w:rPr>
          <w:rFonts w:ascii="Times New Roman" w:hAnsi="Times New Roman" w:cs="Times New Roman"/>
          <w:color w:val="881798"/>
          <w:sz w:val="24"/>
          <w:szCs w:val="24"/>
        </w:rPr>
        <w:t>.</w:t>
      </w:r>
      <w:r w:rsidRPr="0070433E">
        <w:rPr>
          <w:rFonts w:ascii="Times New Roman" w:hAnsi="Times New Roman" w:cs="Times New Roman"/>
          <w:color w:val="881798"/>
          <w:sz w:val="24"/>
          <w:szCs w:val="24"/>
        </w:rPr>
        <w:t xml:space="preserve"> </w:t>
      </w:r>
    </w:p>
    <w:p w14:paraId="69629EA1" w14:textId="21843930" w:rsidR="00DC5814" w:rsidRPr="0070433E" w:rsidRDefault="6B19966A" w:rsidP="00425E75">
      <w:pPr>
        <w:spacing w:line="360" w:lineRule="auto"/>
        <w:jc w:val="both"/>
        <w:rPr>
          <w:rFonts w:ascii="Times New Roman" w:hAnsi="Times New Roman" w:cs="Times New Roman"/>
          <w:sz w:val="24"/>
          <w:szCs w:val="24"/>
        </w:rPr>
      </w:pPr>
      <w:bookmarkStart w:id="2" w:name="_Hlk76913891"/>
      <w:r w:rsidRPr="0070433E">
        <w:rPr>
          <w:rFonts w:ascii="Times New Roman" w:hAnsi="Times New Roman" w:cs="Times New Roman"/>
          <w:sz w:val="24"/>
          <w:szCs w:val="24"/>
        </w:rPr>
        <w:t>Table 1.</w:t>
      </w:r>
      <w:r w:rsidRPr="0070433E">
        <w:rPr>
          <w:rFonts w:ascii="Times New Roman" w:hAnsi="Times New Roman" w:cs="Times New Roman"/>
          <w:b/>
          <w:bCs/>
          <w:sz w:val="24"/>
          <w:szCs w:val="24"/>
        </w:rPr>
        <w:t xml:space="preserve"> </w:t>
      </w:r>
      <w:r w:rsidRPr="0070433E">
        <w:rPr>
          <w:rFonts w:ascii="Times New Roman" w:hAnsi="Times New Roman" w:cs="Times New Roman"/>
          <w:sz w:val="24"/>
          <w:szCs w:val="24"/>
        </w:rPr>
        <w:t>A comparison of the lattice parameters</w:t>
      </w:r>
      <w:r w:rsidR="3131151C" w:rsidRPr="0070433E">
        <w:rPr>
          <w:rFonts w:ascii="Times New Roman" w:hAnsi="Times New Roman" w:cs="Times New Roman"/>
          <w:sz w:val="24"/>
          <w:szCs w:val="24"/>
        </w:rPr>
        <w:t xml:space="preserve"> and angles</w:t>
      </w:r>
      <w:r w:rsidRPr="0070433E">
        <w:rPr>
          <w:rFonts w:ascii="Times New Roman" w:hAnsi="Times New Roman" w:cs="Times New Roman"/>
          <w:sz w:val="24"/>
          <w:szCs w:val="24"/>
        </w:rPr>
        <w:t xml:space="preserve"> for</w:t>
      </w:r>
      <w:r w:rsidR="3FACCC93" w:rsidRPr="0070433E">
        <w:rPr>
          <w:rFonts w:ascii="Times New Roman" w:hAnsi="Times New Roman" w:cs="Times New Roman"/>
          <w:sz w:val="24"/>
          <w:szCs w:val="24"/>
        </w:rPr>
        <w:t xml:space="preserve"> </w:t>
      </w:r>
      <w:r w:rsidRPr="0070433E">
        <w:rPr>
          <w:rFonts w:ascii="Times New Roman" w:hAnsi="Times New Roman" w:cs="Times New Roman"/>
          <w:sz w:val="24"/>
          <w:szCs w:val="24"/>
        </w:rPr>
        <w:t xml:space="preserve">both M and T phases determined </w:t>
      </w:r>
      <w:r w:rsidR="7C43C16C" w:rsidRPr="0070433E">
        <w:rPr>
          <w:rFonts w:ascii="Times New Roman" w:hAnsi="Times New Roman" w:cs="Times New Roman"/>
          <w:sz w:val="24"/>
          <w:szCs w:val="24"/>
        </w:rPr>
        <w:t>using XRD</w:t>
      </w:r>
      <w:r w:rsidR="0D2E4EE3" w:rsidRPr="0070433E">
        <w:rPr>
          <w:rFonts w:ascii="Times New Roman" w:hAnsi="Times New Roman" w:cs="Times New Roman"/>
          <w:sz w:val="24"/>
          <w:szCs w:val="24"/>
        </w:rPr>
        <w:t xml:space="preserve"> (after Rietveld refinement)</w:t>
      </w:r>
      <w:r w:rsidR="7C43C16C" w:rsidRPr="0070433E">
        <w:rPr>
          <w:rFonts w:ascii="Times New Roman" w:hAnsi="Times New Roman" w:cs="Times New Roman"/>
          <w:sz w:val="24"/>
          <w:szCs w:val="24"/>
        </w:rPr>
        <w:t xml:space="preserve"> and ab-initio calculations</w:t>
      </w:r>
      <w:r w:rsidR="00491171" w:rsidRPr="0070433E">
        <w:rPr>
          <w:rFonts w:ascii="Times New Roman" w:hAnsi="Times New Roman" w:cs="Times New Roman"/>
          <w:sz w:val="24"/>
          <w:szCs w:val="24"/>
        </w:rPr>
        <w:t xml:space="preserve"> for 2ZYT</w:t>
      </w:r>
      <w:r w:rsidR="18E86A6F" w:rsidRPr="0070433E">
        <w:rPr>
          <w:rFonts w:ascii="Times New Roman" w:hAnsi="Times New Roman" w:cs="Times New Roman"/>
          <w:sz w:val="24"/>
          <w:szCs w:val="24"/>
        </w:rPr>
        <w:t>.</w:t>
      </w:r>
    </w:p>
    <w:tbl>
      <w:tblPr>
        <w:tblW w:w="8235" w:type="dxa"/>
        <w:jc w:val="center"/>
        <w:tblCellMar>
          <w:left w:w="0" w:type="dxa"/>
          <w:right w:w="0" w:type="dxa"/>
        </w:tblCellMar>
        <w:tblLook w:val="0400" w:firstRow="0" w:lastRow="0" w:firstColumn="0" w:lastColumn="0" w:noHBand="0" w:noVBand="1"/>
      </w:tblPr>
      <w:tblGrid>
        <w:gridCol w:w="1292"/>
        <w:gridCol w:w="1890"/>
        <w:gridCol w:w="1780"/>
        <w:gridCol w:w="1691"/>
        <w:gridCol w:w="1582"/>
      </w:tblGrid>
      <w:tr w:rsidR="00BB393B" w:rsidRPr="0070433E" w14:paraId="3EC58978" w14:textId="77777777" w:rsidTr="00B04683">
        <w:trPr>
          <w:trHeight w:val="618"/>
          <w:jc w:val="center"/>
        </w:trPr>
        <w:tc>
          <w:tcPr>
            <w:tcW w:w="11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49887038" w14:textId="77777777" w:rsidR="00BB393B" w:rsidRPr="0070433E" w:rsidRDefault="00BB393B" w:rsidP="00B04683">
            <w:pPr>
              <w:spacing w:after="0"/>
              <w:jc w:val="center"/>
              <w:rPr>
                <w:rFonts w:ascii="Times New Roman" w:hAnsi="Times New Roman" w:cs="Times New Roman"/>
              </w:rPr>
            </w:pPr>
          </w:p>
        </w:tc>
        <w:tc>
          <w:tcPr>
            <w:tcW w:w="37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66D495A9" w14:textId="16A45F3C" w:rsidR="00C45DE2" w:rsidRPr="0070433E" w:rsidRDefault="00C45DE2" w:rsidP="00B04683">
            <w:pPr>
              <w:spacing w:after="0"/>
              <w:jc w:val="center"/>
              <w:rPr>
                <w:rFonts w:ascii="Times New Roman" w:hAnsi="Times New Roman" w:cs="Times New Roman"/>
                <w:b/>
                <w:bCs/>
              </w:rPr>
            </w:pPr>
            <w:r w:rsidRPr="0070433E">
              <w:rPr>
                <w:rFonts w:ascii="Times New Roman" w:hAnsi="Times New Roman" w:cs="Times New Roman"/>
                <w:b/>
                <w:bCs/>
              </w:rPr>
              <w:t>Experimental</w:t>
            </w:r>
          </w:p>
          <w:p w14:paraId="1245E1F9" w14:textId="7DACBCD1" w:rsidR="00BB393B" w:rsidRPr="0070433E" w:rsidRDefault="00C45DE2" w:rsidP="00B04683">
            <w:pPr>
              <w:spacing w:after="0"/>
              <w:jc w:val="center"/>
              <w:rPr>
                <w:rFonts w:ascii="Times New Roman" w:hAnsi="Times New Roman" w:cs="Times New Roman"/>
                <w:b/>
                <w:bCs/>
              </w:rPr>
            </w:pPr>
            <w:r w:rsidRPr="0070433E">
              <w:rPr>
                <w:rFonts w:ascii="Times New Roman" w:hAnsi="Times New Roman" w:cs="Times New Roman"/>
                <w:b/>
                <w:bCs/>
              </w:rPr>
              <w:t>(</w:t>
            </w:r>
            <w:r w:rsidR="00BB393B" w:rsidRPr="0070433E">
              <w:rPr>
                <w:rFonts w:ascii="Times New Roman" w:hAnsi="Times New Roman" w:cs="Times New Roman"/>
                <w:b/>
                <w:bCs/>
              </w:rPr>
              <w:t xml:space="preserve">XRD </w:t>
            </w:r>
            <w:r w:rsidRPr="0070433E">
              <w:rPr>
                <w:rFonts w:ascii="Times New Roman" w:hAnsi="Times New Roman" w:cs="Times New Roman"/>
                <w:b/>
                <w:bCs/>
              </w:rPr>
              <w:t xml:space="preserve">- </w:t>
            </w:r>
            <w:r w:rsidR="00BB393B" w:rsidRPr="0070433E">
              <w:rPr>
                <w:rFonts w:ascii="Times New Roman" w:hAnsi="Times New Roman" w:cs="Times New Roman"/>
                <w:b/>
                <w:bCs/>
              </w:rPr>
              <w:t>Rietveld)</w:t>
            </w:r>
          </w:p>
        </w:tc>
        <w:tc>
          <w:tcPr>
            <w:tcW w:w="334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16C1C3DA" w14:textId="3AE64103" w:rsidR="00C45DE2" w:rsidRPr="0070433E" w:rsidRDefault="00C45DE2" w:rsidP="00B04683">
            <w:pPr>
              <w:spacing w:after="0"/>
              <w:jc w:val="center"/>
              <w:rPr>
                <w:rFonts w:ascii="Times New Roman" w:hAnsi="Times New Roman" w:cs="Times New Roman"/>
                <w:b/>
                <w:bCs/>
              </w:rPr>
            </w:pPr>
            <w:r w:rsidRPr="0070433E">
              <w:rPr>
                <w:rFonts w:ascii="Times New Roman" w:hAnsi="Times New Roman" w:cs="Times New Roman"/>
                <w:b/>
                <w:bCs/>
              </w:rPr>
              <w:t>Theoretical</w:t>
            </w:r>
          </w:p>
          <w:p w14:paraId="38D0D699" w14:textId="500624E2" w:rsidR="00BB393B" w:rsidRPr="0070433E" w:rsidRDefault="00C45DE2" w:rsidP="00B04683">
            <w:pPr>
              <w:spacing w:after="0"/>
              <w:jc w:val="center"/>
              <w:rPr>
                <w:rFonts w:ascii="Times New Roman" w:hAnsi="Times New Roman" w:cs="Times New Roman"/>
                <w:b/>
                <w:bCs/>
              </w:rPr>
            </w:pPr>
            <w:r w:rsidRPr="0070433E">
              <w:rPr>
                <w:rFonts w:ascii="Times New Roman" w:hAnsi="Times New Roman" w:cs="Times New Roman"/>
                <w:b/>
                <w:bCs/>
              </w:rPr>
              <w:t>(Ab-initio calculations)</w:t>
            </w:r>
          </w:p>
        </w:tc>
      </w:tr>
      <w:tr w:rsidR="00BB393B" w:rsidRPr="0070433E" w14:paraId="21015823" w14:textId="77777777" w:rsidTr="00B04683">
        <w:trPr>
          <w:trHeight w:val="618"/>
          <w:jc w:val="center"/>
        </w:trPr>
        <w:tc>
          <w:tcPr>
            <w:tcW w:w="11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3B378AEC" w14:textId="048DDC3E" w:rsidR="00BB393B" w:rsidRPr="0070433E" w:rsidRDefault="00B04683" w:rsidP="00B04683">
            <w:pPr>
              <w:spacing w:after="0"/>
              <w:jc w:val="center"/>
              <w:rPr>
                <w:rFonts w:ascii="Times New Roman" w:hAnsi="Times New Roman" w:cs="Times New Roman"/>
                <w:b/>
                <w:bCs/>
              </w:rPr>
            </w:pPr>
            <w:r w:rsidRPr="0070433E">
              <w:rPr>
                <w:rFonts w:ascii="Times New Roman" w:hAnsi="Times New Roman" w:cs="Times New Roman"/>
                <w:b/>
                <w:bCs/>
              </w:rPr>
              <w:t>Cell parameters</w:t>
            </w:r>
          </w:p>
        </w:tc>
        <w:tc>
          <w:tcPr>
            <w:tcW w:w="19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5CD960C4" w14:textId="7AD9F94E" w:rsidR="00BB393B" w:rsidRPr="0070433E" w:rsidRDefault="00BB393B" w:rsidP="00B04683">
            <w:pPr>
              <w:spacing w:after="0"/>
              <w:jc w:val="center"/>
              <w:rPr>
                <w:rFonts w:ascii="Times New Roman" w:hAnsi="Times New Roman" w:cs="Times New Roman"/>
                <w:b/>
                <w:bCs/>
              </w:rPr>
            </w:pPr>
            <w:r w:rsidRPr="0070433E">
              <w:rPr>
                <w:rFonts w:ascii="Times New Roman" w:hAnsi="Times New Roman" w:cs="Times New Roman"/>
                <w:b/>
                <w:bCs/>
              </w:rPr>
              <w:t>M phase</w:t>
            </w:r>
          </w:p>
        </w:tc>
        <w:tc>
          <w:tcPr>
            <w:tcW w:w="182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1A6221A9" w14:textId="77777777" w:rsidR="00BB393B" w:rsidRPr="0070433E" w:rsidRDefault="00BB393B" w:rsidP="00B04683">
            <w:pPr>
              <w:spacing w:after="0"/>
              <w:jc w:val="center"/>
              <w:rPr>
                <w:rFonts w:ascii="Times New Roman" w:hAnsi="Times New Roman" w:cs="Times New Roman"/>
                <w:b/>
                <w:bCs/>
              </w:rPr>
            </w:pPr>
            <w:r w:rsidRPr="0070433E">
              <w:rPr>
                <w:rFonts w:ascii="Times New Roman" w:hAnsi="Times New Roman" w:cs="Times New Roman"/>
                <w:b/>
                <w:bCs/>
              </w:rPr>
              <w:t>T phase</w:t>
            </w:r>
          </w:p>
        </w:tc>
        <w:tc>
          <w:tcPr>
            <w:tcW w:w="17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41B21DCC" w14:textId="77777777" w:rsidR="00BB393B" w:rsidRPr="0070433E" w:rsidRDefault="00BB393B" w:rsidP="00B04683">
            <w:pPr>
              <w:spacing w:after="0"/>
              <w:jc w:val="center"/>
              <w:rPr>
                <w:rFonts w:ascii="Times New Roman" w:hAnsi="Times New Roman" w:cs="Times New Roman"/>
                <w:b/>
                <w:bCs/>
              </w:rPr>
            </w:pPr>
            <w:r w:rsidRPr="0070433E">
              <w:rPr>
                <w:rFonts w:ascii="Times New Roman" w:hAnsi="Times New Roman" w:cs="Times New Roman"/>
                <w:b/>
                <w:bCs/>
              </w:rPr>
              <w:t>M phase</w:t>
            </w:r>
          </w:p>
        </w:tc>
        <w:tc>
          <w:tcPr>
            <w:tcW w:w="161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692DE6EF" w14:textId="77777777" w:rsidR="00BB393B" w:rsidRPr="0070433E" w:rsidRDefault="00BB393B" w:rsidP="00B04683">
            <w:pPr>
              <w:spacing w:after="0"/>
              <w:jc w:val="center"/>
              <w:rPr>
                <w:rFonts w:ascii="Times New Roman" w:hAnsi="Times New Roman" w:cs="Times New Roman"/>
                <w:b/>
                <w:bCs/>
              </w:rPr>
            </w:pPr>
            <w:r w:rsidRPr="0070433E">
              <w:rPr>
                <w:rFonts w:ascii="Times New Roman" w:hAnsi="Times New Roman" w:cs="Times New Roman"/>
                <w:b/>
                <w:bCs/>
              </w:rPr>
              <w:t>T phase</w:t>
            </w:r>
          </w:p>
        </w:tc>
      </w:tr>
      <w:tr w:rsidR="00BB393B" w:rsidRPr="0070433E" w14:paraId="3958F1B8" w14:textId="77777777" w:rsidTr="00B04683">
        <w:trPr>
          <w:trHeight w:val="618"/>
          <w:jc w:val="center"/>
        </w:trPr>
        <w:tc>
          <w:tcPr>
            <w:tcW w:w="11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4B9EED1D" w14:textId="77777777" w:rsidR="00BB393B" w:rsidRPr="0070433E" w:rsidRDefault="00BB393B" w:rsidP="00B04683">
            <w:pPr>
              <w:spacing w:after="0"/>
              <w:jc w:val="center"/>
              <w:rPr>
                <w:rFonts w:ascii="Times New Roman" w:hAnsi="Times New Roman" w:cs="Times New Roman"/>
              </w:rPr>
            </w:pPr>
            <w:r w:rsidRPr="0070433E">
              <w:rPr>
                <w:rFonts w:ascii="Times New Roman" w:hAnsi="Times New Roman" w:cs="Times New Roman"/>
              </w:rPr>
              <w:t>a (Å)</w:t>
            </w:r>
          </w:p>
        </w:tc>
        <w:tc>
          <w:tcPr>
            <w:tcW w:w="19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2AFB466E" w14:textId="4441BFBB" w:rsidR="00BB393B" w:rsidRPr="0070433E" w:rsidRDefault="00BB393B" w:rsidP="00B04683">
            <w:pPr>
              <w:spacing w:after="0"/>
              <w:jc w:val="center"/>
              <w:rPr>
                <w:rFonts w:ascii="Times New Roman" w:hAnsi="Times New Roman" w:cs="Times New Roman"/>
              </w:rPr>
            </w:pPr>
            <w:r w:rsidRPr="0070433E">
              <w:rPr>
                <w:rFonts w:ascii="Times New Roman" w:hAnsi="Times New Roman" w:cs="Times New Roman"/>
              </w:rPr>
              <w:t>5.23</w:t>
            </w:r>
          </w:p>
        </w:tc>
        <w:tc>
          <w:tcPr>
            <w:tcW w:w="182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04C9BC16" w14:textId="5BDE8E7F" w:rsidR="00BB393B" w:rsidRPr="0070433E" w:rsidRDefault="00BB393B" w:rsidP="00B04683">
            <w:pPr>
              <w:spacing w:after="0"/>
              <w:jc w:val="center"/>
              <w:rPr>
                <w:rFonts w:ascii="Times New Roman" w:hAnsi="Times New Roman" w:cs="Times New Roman"/>
              </w:rPr>
            </w:pPr>
            <w:r w:rsidRPr="0070433E">
              <w:rPr>
                <w:rFonts w:ascii="Times New Roman" w:hAnsi="Times New Roman" w:cs="Times New Roman"/>
              </w:rPr>
              <w:t>5.26</w:t>
            </w:r>
          </w:p>
        </w:tc>
        <w:tc>
          <w:tcPr>
            <w:tcW w:w="17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4A414E77" w14:textId="372FA998" w:rsidR="00BB393B" w:rsidRPr="0070433E" w:rsidRDefault="00BB393B" w:rsidP="00B04683">
            <w:pPr>
              <w:spacing w:after="0"/>
              <w:jc w:val="center"/>
              <w:rPr>
                <w:rFonts w:ascii="Times New Roman" w:hAnsi="Times New Roman" w:cs="Times New Roman"/>
              </w:rPr>
            </w:pPr>
            <w:r w:rsidRPr="0070433E">
              <w:rPr>
                <w:rFonts w:ascii="Times New Roman" w:hAnsi="Times New Roman" w:cs="Times New Roman"/>
              </w:rPr>
              <w:t>5.34</w:t>
            </w:r>
          </w:p>
        </w:tc>
        <w:tc>
          <w:tcPr>
            <w:tcW w:w="161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466C0718" w14:textId="7EF781EC" w:rsidR="00BB393B" w:rsidRPr="0070433E" w:rsidRDefault="21AA827D" w:rsidP="00B04683">
            <w:pPr>
              <w:spacing w:after="0"/>
              <w:jc w:val="center"/>
              <w:rPr>
                <w:rFonts w:ascii="Times New Roman" w:hAnsi="Times New Roman" w:cs="Times New Roman"/>
              </w:rPr>
            </w:pPr>
            <w:r w:rsidRPr="0070433E">
              <w:rPr>
                <w:rFonts w:ascii="Times New Roman" w:hAnsi="Times New Roman" w:cs="Times New Roman"/>
              </w:rPr>
              <w:t>5.2</w:t>
            </w:r>
            <w:r w:rsidR="5B8036E6" w:rsidRPr="0070433E">
              <w:rPr>
                <w:rFonts w:ascii="Times New Roman" w:hAnsi="Times New Roman" w:cs="Times New Roman"/>
              </w:rPr>
              <w:t>1</w:t>
            </w:r>
          </w:p>
        </w:tc>
      </w:tr>
      <w:tr w:rsidR="00BB393B" w:rsidRPr="0070433E" w14:paraId="28913697" w14:textId="77777777" w:rsidTr="00B04683">
        <w:trPr>
          <w:trHeight w:val="618"/>
          <w:jc w:val="center"/>
        </w:trPr>
        <w:tc>
          <w:tcPr>
            <w:tcW w:w="11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243DFD0E" w14:textId="77777777" w:rsidR="00BB393B" w:rsidRPr="0070433E" w:rsidRDefault="00BB393B" w:rsidP="00B04683">
            <w:pPr>
              <w:spacing w:after="0"/>
              <w:jc w:val="center"/>
              <w:rPr>
                <w:rFonts w:ascii="Times New Roman" w:hAnsi="Times New Roman" w:cs="Times New Roman"/>
              </w:rPr>
            </w:pPr>
            <w:r w:rsidRPr="0070433E">
              <w:rPr>
                <w:rFonts w:ascii="Times New Roman" w:hAnsi="Times New Roman" w:cs="Times New Roman"/>
              </w:rPr>
              <w:t>b (Å)</w:t>
            </w:r>
          </w:p>
        </w:tc>
        <w:tc>
          <w:tcPr>
            <w:tcW w:w="19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7921DA6C" w14:textId="1C013B15" w:rsidR="00BB393B" w:rsidRPr="0070433E" w:rsidRDefault="00BB393B" w:rsidP="00B04683">
            <w:pPr>
              <w:spacing w:after="0"/>
              <w:jc w:val="center"/>
              <w:rPr>
                <w:rFonts w:ascii="Times New Roman" w:hAnsi="Times New Roman" w:cs="Times New Roman"/>
              </w:rPr>
            </w:pPr>
            <w:r w:rsidRPr="0070433E">
              <w:rPr>
                <w:rFonts w:ascii="Times New Roman" w:hAnsi="Times New Roman" w:cs="Times New Roman"/>
              </w:rPr>
              <w:t>10.93</w:t>
            </w:r>
          </w:p>
        </w:tc>
        <w:tc>
          <w:tcPr>
            <w:tcW w:w="182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22C5675C" w14:textId="088AB970" w:rsidR="00BB393B" w:rsidRPr="0070433E" w:rsidRDefault="00BB393B" w:rsidP="00B04683">
            <w:pPr>
              <w:spacing w:after="0"/>
              <w:jc w:val="center"/>
              <w:rPr>
                <w:rFonts w:ascii="Times New Roman" w:hAnsi="Times New Roman" w:cs="Times New Roman"/>
              </w:rPr>
            </w:pPr>
            <w:r w:rsidRPr="0070433E">
              <w:rPr>
                <w:rFonts w:ascii="Times New Roman" w:hAnsi="Times New Roman" w:cs="Times New Roman"/>
              </w:rPr>
              <w:t>5.26</w:t>
            </w:r>
          </w:p>
        </w:tc>
        <w:tc>
          <w:tcPr>
            <w:tcW w:w="17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0A1AED4C" w14:textId="5CFD34C6" w:rsidR="00BB393B" w:rsidRPr="0070433E" w:rsidRDefault="00BB393B" w:rsidP="00B04683">
            <w:pPr>
              <w:spacing w:after="0"/>
              <w:jc w:val="center"/>
              <w:rPr>
                <w:rFonts w:ascii="Times New Roman" w:hAnsi="Times New Roman" w:cs="Times New Roman"/>
              </w:rPr>
            </w:pPr>
            <w:r w:rsidRPr="0070433E">
              <w:rPr>
                <w:rFonts w:ascii="Times New Roman" w:hAnsi="Times New Roman" w:cs="Times New Roman"/>
              </w:rPr>
              <w:t>11.03</w:t>
            </w:r>
          </w:p>
        </w:tc>
        <w:tc>
          <w:tcPr>
            <w:tcW w:w="161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460E2AEA" w14:textId="22875790" w:rsidR="00BB393B" w:rsidRPr="0070433E" w:rsidRDefault="40488A7C" w:rsidP="00B04683">
            <w:pPr>
              <w:spacing w:after="0"/>
              <w:jc w:val="center"/>
              <w:rPr>
                <w:rFonts w:ascii="Times New Roman" w:hAnsi="Times New Roman" w:cs="Times New Roman"/>
              </w:rPr>
            </w:pPr>
            <w:r w:rsidRPr="0070433E">
              <w:rPr>
                <w:rFonts w:ascii="Times New Roman" w:hAnsi="Times New Roman" w:cs="Times New Roman"/>
              </w:rPr>
              <w:t>5.2</w:t>
            </w:r>
            <w:r w:rsidR="462CF32A" w:rsidRPr="0070433E">
              <w:rPr>
                <w:rFonts w:ascii="Times New Roman" w:hAnsi="Times New Roman" w:cs="Times New Roman"/>
              </w:rPr>
              <w:t>1</w:t>
            </w:r>
          </w:p>
        </w:tc>
      </w:tr>
      <w:tr w:rsidR="00BB393B" w:rsidRPr="0070433E" w14:paraId="4FB74D84" w14:textId="77777777" w:rsidTr="00B04683">
        <w:trPr>
          <w:trHeight w:val="618"/>
          <w:jc w:val="center"/>
        </w:trPr>
        <w:tc>
          <w:tcPr>
            <w:tcW w:w="11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65E801B1" w14:textId="77777777" w:rsidR="00BB393B" w:rsidRPr="0070433E" w:rsidRDefault="00BB393B" w:rsidP="00B04683">
            <w:pPr>
              <w:spacing w:after="0"/>
              <w:jc w:val="center"/>
              <w:rPr>
                <w:rFonts w:ascii="Times New Roman" w:hAnsi="Times New Roman" w:cs="Times New Roman"/>
              </w:rPr>
            </w:pPr>
            <w:r w:rsidRPr="0070433E">
              <w:rPr>
                <w:rFonts w:ascii="Times New Roman" w:hAnsi="Times New Roman" w:cs="Times New Roman"/>
              </w:rPr>
              <w:t>c (Å)</w:t>
            </w:r>
          </w:p>
        </w:tc>
        <w:tc>
          <w:tcPr>
            <w:tcW w:w="19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1095BE0B" w14:textId="4039810B" w:rsidR="00BB393B" w:rsidRPr="0070433E" w:rsidRDefault="00BB393B" w:rsidP="00B04683">
            <w:pPr>
              <w:spacing w:after="0"/>
              <w:jc w:val="center"/>
              <w:rPr>
                <w:rFonts w:ascii="Times New Roman" w:hAnsi="Times New Roman" w:cs="Times New Roman"/>
              </w:rPr>
            </w:pPr>
            <w:r w:rsidRPr="0070433E">
              <w:rPr>
                <w:rFonts w:ascii="Times New Roman" w:hAnsi="Times New Roman" w:cs="Times New Roman"/>
              </w:rPr>
              <w:t>5.06</w:t>
            </w:r>
          </w:p>
        </w:tc>
        <w:tc>
          <w:tcPr>
            <w:tcW w:w="182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5BA85E32" w14:textId="0C5AD76F" w:rsidR="00BB393B" w:rsidRPr="0070433E" w:rsidRDefault="00BB393B" w:rsidP="00B04683">
            <w:pPr>
              <w:spacing w:after="0"/>
              <w:jc w:val="center"/>
              <w:rPr>
                <w:rFonts w:ascii="Times New Roman" w:hAnsi="Times New Roman" w:cs="Times New Roman"/>
              </w:rPr>
            </w:pPr>
            <w:r w:rsidRPr="0070433E">
              <w:rPr>
                <w:rFonts w:ascii="Times New Roman" w:hAnsi="Times New Roman" w:cs="Times New Roman"/>
              </w:rPr>
              <w:t>11.26</w:t>
            </w:r>
          </w:p>
        </w:tc>
        <w:tc>
          <w:tcPr>
            <w:tcW w:w="17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653298D3" w14:textId="09D1221E" w:rsidR="00BB393B" w:rsidRPr="0070433E" w:rsidRDefault="00BB393B" w:rsidP="00B04683">
            <w:pPr>
              <w:spacing w:after="0"/>
              <w:jc w:val="center"/>
              <w:rPr>
                <w:rFonts w:ascii="Times New Roman" w:hAnsi="Times New Roman" w:cs="Times New Roman"/>
              </w:rPr>
            </w:pPr>
            <w:r w:rsidRPr="0070433E">
              <w:rPr>
                <w:rFonts w:ascii="Times New Roman" w:hAnsi="Times New Roman" w:cs="Times New Roman"/>
              </w:rPr>
              <w:t>5.09</w:t>
            </w:r>
          </w:p>
        </w:tc>
        <w:tc>
          <w:tcPr>
            <w:tcW w:w="161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611DCFBC" w14:textId="78BD7D67" w:rsidR="00BB393B" w:rsidRPr="0070433E" w:rsidRDefault="756A46EB" w:rsidP="00B04683">
            <w:pPr>
              <w:spacing w:after="0"/>
              <w:jc w:val="center"/>
              <w:rPr>
                <w:rFonts w:ascii="Times New Roman" w:hAnsi="Times New Roman" w:cs="Times New Roman"/>
              </w:rPr>
            </w:pPr>
            <w:r w:rsidRPr="0070433E">
              <w:rPr>
                <w:rFonts w:ascii="Times New Roman" w:hAnsi="Times New Roman" w:cs="Times New Roman"/>
              </w:rPr>
              <w:t>11.0</w:t>
            </w:r>
            <w:r w:rsidR="4D5717A6" w:rsidRPr="0070433E">
              <w:rPr>
                <w:rFonts w:ascii="Times New Roman" w:hAnsi="Times New Roman" w:cs="Times New Roman"/>
              </w:rPr>
              <w:t>0</w:t>
            </w:r>
          </w:p>
        </w:tc>
      </w:tr>
      <w:tr w:rsidR="00BB393B" w:rsidRPr="0070433E" w14:paraId="2C5F36D4" w14:textId="77777777" w:rsidTr="00B04683">
        <w:trPr>
          <w:trHeight w:val="618"/>
          <w:jc w:val="center"/>
        </w:trPr>
        <w:tc>
          <w:tcPr>
            <w:tcW w:w="11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4625A236" w14:textId="77777777" w:rsidR="00BB393B" w:rsidRPr="0070433E" w:rsidRDefault="00BB393B" w:rsidP="00B04683">
            <w:pPr>
              <w:spacing w:after="0"/>
              <w:jc w:val="center"/>
              <w:rPr>
                <w:rFonts w:ascii="Times New Roman" w:hAnsi="Times New Roman" w:cs="Times New Roman"/>
              </w:rPr>
            </w:pPr>
            <w:r w:rsidRPr="0070433E">
              <w:rPr>
                <w:rFonts w:ascii="Times New Roman" w:hAnsi="Times New Roman" w:cs="Times New Roman"/>
              </w:rPr>
              <w:t>α (°)</w:t>
            </w:r>
          </w:p>
        </w:tc>
        <w:tc>
          <w:tcPr>
            <w:tcW w:w="19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2CCCC29E" w14:textId="77777777" w:rsidR="00BB393B" w:rsidRPr="0070433E" w:rsidRDefault="00BB393B" w:rsidP="00B04683">
            <w:pPr>
              <w:spacing w:after="0"/>
              <w:jc w:val="center"/>
              <w:rPr>
                <w:rFonts w:ascii="Times New Roman" w:hAnsi="Times New Roman" w:cs="Times New Roman"/>
              </w:rPr>
            </w:pPr>
            <w:r w:rsidRPr="0070433E">
              <w:rPr>
                <w:rFonts w:ascii="Times New Roman" w:hAnsi="Times New Roman" w:cs="Times New Roman"/>
              </w:rPr>
              <w:t>90</w:t>
            </w:r>
          </w:p>
        </w:tc>
        <w:tc>
          <w:tcPr>
            <w:tcW w:w="182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4652E870" w14:textId="77777777" w:rsidR="00BB393B" w:rsidRPr="0070433E" w:rsidRDefault="00BB393B" w:rsidP="00B04683">
            <w:pPr>
              <w:spacing w:after="0"/>
              <w:jc w:val="center"/>
              <w:rPr>
                <w:rFonts w:ascii="Times New Roman" w:hAnsi="Times New Roman" w:cs="Times New Roman"/>
              </w:rPr>
            </w:pPr>
            <w:r w:rsidRPr="0070433E">
              <w:rPr>
                <w:rFonts w:ascii="Times New Roman" w:hAnsi="Times New Roman" w:cs="Times New Roman"/>
              </w:rPr>
              <w:t>90</w:t>
            </w:r>
          </w:p>
        </w:tc>
        <w:tc>
          <w:tcPr>
            <w:tcW w:w="17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75ABDDA3" w14:textId="77777777" w:rsidR="00BB393B" w:rsidRPr="0070433E" w:rsidRDefault="00BB393B" w:rsidP="00B04683">
            <w:pPr>
              <w:spacing w:after="0"/>
              <w:jc w:val="center"/>
              <w:rPr>
                <w:rFonts w:ascii="Times New Roman" w:hAnsi="Times New Roman" w:cs="Times New Roman"/>
              </w:rPr>
            </w:pPr>
            <w:r w:rsidRPr="0070433E">
              <w:rPr>
                <w:rFonts w:ascii="Times New Roman" w:hAnsi="Times New Roman" w:cs="Times New Roman"/>
              </w:rPr>
              <w:t>90</w:t>
            </w:r>
          </w:p>
        </w:tc>
        <w:tc>
          <w:tcPr>
            <w:tcW w:w="161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5D62A4F5" w14:textId="77777777" w:rsidR="00BB393B" w:rsidRPr="0070433E" w:rsidRDefault="00BB393B" w:rsidP="00B04683">
            <w:pPr>
              <w:spacing w:after="0"/>
              <w:jc w:val="center"/>
              <w:rPr>
                <w:rFonts w:ascii="Times New Roman" w:hAnsi="Times New Roman" w:cs="Times New Roman"/>
              </w:rPr>
            </w:pPr>
            <w:r w:rsidRPr="0070433E">
              <w:rPr>
                <w:rFonts w:ascii="Times New Roman" w:hAnsi="Times New Roman" w:cs="Times New Roman"/>
              </w:rPr>
              <w:t>90</w:t>
            </w:r>
          </w:p>
        </w:tc>
      </w:tr>
      <w:tr w:rsidR="00BB393B" w:rsidRPr="0070433E" w14:paraId="7A2BBEB4" w14:textId="77777777" w:rsidTr="00B04683">
        <w:trPr>
          <w:trHeight w:val="618"/>
          <w:jc w:val="center"/>
        </w:trPr>
        <w:tc>
          <w:tcPr>
            <w:tcW w:w="11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5BC7251A" w14:textId="77777777" w:rsidR="00BB393B" w:rsidRPr="0070433E" w:rsidRDefault="00BB393B" w:rsidP="00B04683">
            <w:pPr>
              <w:spacing w:after="0"/>
              <w:jc w:val="center"/>
              <w:rPr>
                <w:rFonts w:ascii="Times New Roman" w:hAnsi="Times New Roman" w:cs="Times New Roman"/>
              </w:rPr>
            </w:pPr>
            <w:r w:rsidRPr="0070433E">
              <w:rPr>
                <w:rFonts w:ascii="Times New Roman" w:hAnsi="Times New Roman" w:cs="Times New Roman"/>
              </w:rPr>
              <w:t>β (°)</w:t>
            </w:r>
          </w:p>
        </w:tc>
        <w:tc>
          <w:tcPr>
            <w:tcW w:w="19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01E7383B" w14:textId="3EC02A57" w:rsidR="00BB393B" w:rsidRPr="0070433E" w:rsidRDefault="00BB393B" w:rsidP="00B04683">
            <w:pPr>
              <w:spacing w:after="0"/>
              <w:jc w:val="center"/>
              <w:rPr>
                <w:rFonts w:ascii="Times New Roman" w:hAnsi="Times New Roman" w:cs="Times New Roman"/>
              </w:rPr>
            </w:pPr>
            <w:r w:rsidRPr="0070433E">
              <w:rPr>
                <w:rFonts w:ascii="Times New Roman" w:hAnsi="Times New Roman" w:cs="Times New Roman"/>
              </w:rPr>
              <w:t>95.26</w:t>
            </w:r>
          </w:p>
        </w:tc>
        <w:tc>
          <w:tcPr>
            <w:tcW w:w="182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1E64E47C" w14:textId="77777777" w:rsidR="00BB393B" w:rsidRPr="0070433E" w:rsidRDefault="00BB393B" w:rsidP="00B04683">
            <w:pPr>
              <w:spacing w:after="0"/>
              <w:jc w:val="center"/>
              <w:rPr>
                <w:rFonts w:ascii="Times New Roman" w:hAnsi="Times New Roman" w:cs="Times New Roman"/>
              </w:rPr>
            </w:pPr>
            <w:r w:rsidRPr="0070433E">
              <w:rPr>
                <w:rFonts w:ascii="Times New Roman" w:hAnsi="Times New Roman" w:cs="Times New Roman"/>
              </w:rPr>
              <w:t>90</w:t>
            </w:r>
          </w:p>
        </w:tc>
        <w:tc>
          <w:tcPr>
            <w:tcW w:w="17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1F9E339B" w14:textId="3A5089B8" w:rsidR="00BB393B" w:rsidRPr="0070433E" w:rsidRDefault="00BB393B" w:rsidP="00B04683">
            <w:pPr>
              <w:spacing w:after="0"/>
              <w:jc w:val="center"/>
              <w:rPr>
                <w:rFonts w:ascii="Times New Roman" w:hAnsi="Times New Roman" w:cs="Times New Roman"/>
              </w:rPr>
            </w:pPr>
            <w:r w:rsidRPr="0070433E">
              <w:rPr>
                <w:rFonts w:ascii="Times New Roman" w:hAnsi="Times New Roman" w:cs="Times New Roman"/>
              </w:rPr>
              <w:t>95.53</w:t>
            </w:r>
          </w:p>
        </w:tc>
        <w:tc>
          <w:tcPr>
            <w:tcW w:w="161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132E8186" w14:textId="77777777" w:rsidR="00BB393B" w:rsidRPr="0070433E" w:rsidRDefault="00BB393B" w:rsidP="00B04683">
            <w:pPr>
              <w:spacing w:after="0"/>
              <w:jc w:val="center"/>
              <w:rPr>
                <w:rFonts w:ascii="Times New Roman" w:hAnsi="Times New Roman" w:cs="Times New Roman"/>
              </w:rPr>
            </w:pPr>
            <w:r w:rsidRPr="0070433E">
              <w:rPr>
                <w:rFonts w:ascii="Times New Roman" w:hAnsi="Times New Roman" w:cs="Times New Roman"/>
              </w:rPr>
              <w:t>90</w:t>
            </w:r>
          </w:p>
        </w:tc>
      </w:tr>
      <w:tr w:rsidR="00BB393B" w:rsidRPr="0070433E" w14:paraId="3A9FC565" w14:textId="77777777" w:rsidTr="00B04683">
        <w:trPr>
          <w:trHeight w:val="618"/>
          <w:jc w:val="center"/>
        </w:trPr>
        <w:tc>
          <w:tcPr>
            <w:tcW w:w="11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7B3FF51A" w14:textId="77777777" w:rsidR="00BB393B" w:rsidRPr="0070433E" w:rsidRDefault="00BB393B" w:rsidP="00B04683">
            <w:pPr>
              <w:spacing w:after="0"/>
              <w:jc w:val="center"/>
              <w:rPr>
                <w:rFonts w:ascii="Times New Roman" w:hAnsi="Times New Roman" w:cs="Times New Roman"/>
              </w:rPr>
            </w:pPr>
            <w:r w:rsidRPr="0070433E">
              <w:rPr>
                <w:rFonts w:ascii="Times New Roman" w:hAnsi="Times New Roman" w:cs="Times New Roman"/>
              </w:rPr>
              <w:t>ɤ (°)</w:t>
            </w:r>
          </w:p>
        </w:tc>
        <w:tc>
          <w:tcPr>
            <w:tcW w:w="19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5FAACE12" w14:textId="77777777" w:rsidR="00BB393B" w:rsidRPr="0070433E" w:rsidRDefault="00BB393B" w:rsidP="00B04683">
            <w:pPr>
              <w:spacing w:after="0"/>
              <w:jc w:val="center"/>
              <w:rPr>
                <w:rFonts w:ascii="Times New Roman" w:hAnsi="Times New Roman" w:cs="Times New Roman"/>
              </w:rPr>
            </w:pPr>
            <w:r w:rsidRPr="0070433E">
              <w:rPr>
                <w:rFonts w:ascii="Times New Roman" w:hAnsi="Times New Roman" w:cs="Times New Roman"/>
              </w:rPr>
              <w:t>90</w:t>
            </w:r>
          </w:p>
        </w:tc>
        <w:tc>
          <w:tcPr>
            <w:tcW w:w="182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36B06A79" w14:textId="77777777" w:rsidR="00BB393B" w:rsidRPr="0070433E" w:rsidRDefault="00BB393B" w:rsidP="00B04683">
            <w:pPr>
              <w:spacing w:after="0"/>
              <w:jc w:val="center"/>
              <w:rPr>
                <w:rFonts w:ascii="Times New Roman" w:hAnsi="Times New Roman" w:cs="Times New Roman"/>
              </w:rPr>
            </w:pPr>
            <w:r w:rsidRPr="0070433E">
              <w:rPr>
                <w:rFonts w:ascii="Times New Roman" w:hAnsi="Times New Roman" w:cs="Times New Roman"/>
              </w:rPr>
              <w:t>90</w:t>
            </w:r>
          </w:p>
        </w:tc>
        <w:tc>
          <w:tcPr>
            <w:tcW w:w="17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28F166F2" w14:textId="77777777" w:rsidR="00BB393B" w:rsidRPr="0070433E" w:rsidRDefault="00BB393B" w:rsidP="00B04683">
            <w:pPr>
              <w:spacing w:after="0"/>
              <w:jc w:val="center"/>
              <w:rPr>
                <w:rFonts w:ascii="Times New Roman" w:hAnsi="Times New Roman" w:cs="Times New Roman"/>
              </w:rPr>
            </w:pPr>
            <w:r w:rsidRPr="0070433E">
              <w:rPr>
                <w:rFonts w:ascii="Times New Roman" w:hAnsi="Times New Roman" w:cs="Times New Roman"/>
              </w:rPr>
              <w:t>90</w:t>
            </w:r>
          </w:p>
        </w:tc>
        <w:tc>
          <w:tcPr>
            <w:tcW w:w="161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5007143A" w14:textId="77777777" w:rsidR="00BB393B" w:rsidRPr="0070433E" w:rsidRDefault="00BB393B" w:rsidP="00B04683">
            <w:pPr>
              <w:spacing w:after="0"/>
              <w:jc w:val="center"/>
              <w:rPr>
                <w:rFonts w:ascii="Times New Roman" w:hAnsi="Times New Roman" w:cs="Times New Roman"/>
              </w:rPr>
            </w:pPr>
            <w:r w:rsidRPr="0070433E">
              <w:rPr>
                <w:rFonts w:ascii="Times New Roman" w:hAnsi="Times New Roman" w:cs="Times New Roman"/>
              </w:rPr>
              <w:t>90</w:t>
            </w:r>
          </w:p>
        </w:tc>
      </w:tr>
      <w:bookmarkEnd w:id="2"/>
    </w:tbl>
    <w:p w14:paraId="4DAEDF91" w14:textId="55DB2C3D" w:rsidR="00EE0BBE" w:rsidRPr="0070433E" w:rsidRDefault="00EE0BBE">
      <w:pPr>
        <w:spacing w:line="360" w:lineRule="auto"/>
        <w:jc w:val="both"/>
        <w:rPr>
          <w:rFonts w:ascii="Times New Roman" w:hAnsi="Times New Roman" w:cs="Times New Roman"/>
          <w:b/>
          <w:color w:val="000000"/>
          <w:sz w:val="24"/>
          <w:szCs w:val="24"/>
        </w:rPr>
      </w:pPr>
    </w:p>
    <w:p w14:paraId="09344D26" w14:textId="6859FE12" w:rsidR="00D64C01" w:rsidRPr="0070433E" w:rsidRDefault="00C35EB7" w:rsidP="00D64C01">
      <w:pPr>
        <w:spacing w:line="360" w:lineRule="auto"/>
        <w:jc w:val="both"/>
        <w:rPr>
          <w:rFonts w:ascii="Times New Roman" w:hAnsi="Times New Roman" w:cs="Times New Roman"/>
          <w:color w:val="000000"/>
          <w:sz w:val="24"/>
          <w:szCs w:val="24"/>
        </w:rPr>
      </w:pPr>
      <w:r w:rsidRPr="0070433E">
        <w:rPr>
          <w:rFonts w:ascii="Times New Roman" w:hAnsi="Times New Roman" w:cs="Times New Roman"/>
          <w:color w:val="000000"/>
          <w:sz w:val="24"/>
          <w:szCs w:val="24"/>
        </w:rPr>
        <w:t>F</w:t>
      </w:r>
      <w:r w:rsidR="00D64C01" w:rsidRPr="0070433E">
        <w:rPr>
          <w:rFonts w:ascii="Times New Roman" w:hAnsi="Times New Roman" w:cs="Times New Roman"/>
          <w:color w:val="000000"/>
          <w:sz w:val="24"/>
          <w:szCs w:val="24"/>
        </w:rPr>
        <w:t xml:space="preserve">erro-elastic transformations </w:t>
      </w:r>
      <w:r w:rsidRPr="0070433E">
        <w:rPr>
          <w:rFonts w:ascii="Times New Roman" w:hAnsi="Times New Roman" w:cs="Times New Roman"/>
          <w:color w:val="000000"/>
          <w:sz w:val="24"/>
          <w:szCs w:val="24"/>
        </w:rPr>
        <w:t xml:space="preserve">also </w:t>
      </w:r>
      <w:r w:rsidR="00D64C01" w:rsidRPr="0070433E">
        <w:rPr>
          <w:rFonts w:ascii="Times New Roman" w:hAnsi="Times New Roman" w:cs="Times New Roman"/>
          <w:color w:val="000000"/>
          <w:sz w:val="24"/>
          <w:szCs w:val="24"/>
        </w:rPr>
        <w:t xml:space="preserve">described as second order phase transformations </w:t>
      </w:r>
      <w:sdt>
        <w:sdtPr>
          <w:rPr>
            <w:rFonts w:ascii="Times New Roman" w:hAnsi="Times New Roman" w:cs="Times New Roman"/>
            <w:color w:val="000000"/>
            <w:sz w:val="24"/>
            <w:szCs w:val="24"/>
          </w:rPr>
          <w:tag w:val="MENDELEY_CITATION_v3_eyJjaXRhdGlvbklEIjoiTUVOREVMRVlfQ0lUQVRJT05fOWViYTQyY2EtMWNlNi00NDRmLWIzYjAtYzk0YzUwZWUzZjM5IiwiY2l0YXRpb25JdGVtcyI6W3siaWQiOiIwNDNkMGFmZi05MWI1LTMyMWEtODhlMC1jZGE5MWE2OTNmMDIiLCJpdGVtRGF0YSI6eyJ0eXBlIjoiYXJ0aWNsZS1qb3VybmFsIiwiaWQiOiIwNDNkMGFmZi05MWI1LTMyMWEtODhlMC1jZGE5MWE2OTNmMDIiLCJ0aXRsZSI6IlRoZSB0ZXRyYWdvbmFsLW1vbm9jbGluaWMsIGZlcnJvZWxhc3RpYyB0cmFuc2Zvcm1hdGlvbiBpbiB5dHRyaXVtIHRhbnRhbGF0ZSBhbmQgZWZmZWN0IG9mIHppcmNvbmlhIGFsbG95aW5nIiwiYXV0aG9yIjpbeyJmYW1pbHkiOiJTaGlhbiIsImdpdmVuIjoiU2FtdWVsIiwicGFyc2UtbmFtZXMiOmZhbHNlLCJkcm9wcGluZy1wYXJ0aWNsZSI6IiIsIm5vbi1kcm9wcGluZy1wYXJ0aWNsZSI6IiJ9LHsiZmFtaWx5IjoiU2FyaW4iLCJnaXZlbiI6IlBhbmthaiIsInBhcnNlLW5hbWVzIjpmYWxzZSwiZHJvcHBpbmctcGFydGljbGUiOiIiLCJub24tZHJvcHBpbmctcGFydGljbGUiOiIifSx7ImZhbWlseSI6Ikd1cmFrIiwiZ2l2ZW4iOiJNYXJ5IiwicGFyc2UtbmFtZXMiOmZhbHNlLCJkcm9wcGluZy1wYXJ0aWNsZSI6IiIsIm5vbi1kcm9wcGluZy1wYXJ0aWNsZSI6IiJ9LHsiZmFtaWx5IjoiQmFyYW0iLCJnaXZlbiI6Ik1vciIsInBhcnNlLW5hbWVzIjpmYWxzZSwiZHJvcHBpbmctcGFydGljbGUiOiIiLCJub24tZHJvcHBpbmctcGFydGljbGUiOiIifSx7ImZhbWlseSI6IktyaXZlbiIsImdpdmVuIjoiV2FsdHJhdWQgTS4iLCJwYXJzZS1uYW1lcyI6ZmFsc2UsImRyb3BwaW5nLXBhcnRpY2xlIjoiIiwibm9uLWRyb3BwaW5nLXBhcnRpY2xlIjoiIn0seyJmYW1pbHkiOiJDbGFya2UiLCJnaXZlbiI6IkRhdmlkIFIuIiwicGFyc2UtbmFtZXMiOmZhbHNlLCJkcm9wcGluZy1wYXJ0aWNsZSI6IiIsIm5vbi1kcm9wcGluZy1wYXJ0aWNsZSI6IiJ9XSwiY29udGFpbmVyLXRpdGxlIjoiQWN0YSBNYXRlcmlhbGlhIiwiYWNjZXNzZWQiOnsiZGF0ZS1wYXJ0cyI6W1syMDIxLDUsMjddXX0sIkRPSSI6IjEwLjEwMTYvai5hY3RhbWF0LjIwMTQuMDEuMDU0IiwiSVNTTiI6IjEzNTk2NDU0IiwiaXNzdWVkIjp7ImRhdGUtcGFydHMiOltbMjAxNCw1LDFdXX0sInBhZ2UiOiIxOTYtMjAyIiwiYWJzdHJhY3QiOiJPeGlkZSBjb21wb3NpdGlvbnMgb2YgZXF1aW1vbGFyIFlPMS41IGFuZCBUYU8yLjUgaW4gdGhlIFktVGEtWnItTyBzeXN0ZW0gaGF2ZSBhdHRyYWN0aXZlIHByb3BlcnRpZXMgZm9yIGhpZ2gtdGVtcGVyYXR1cmUgYXBwbGljYXRpb25zLCBpbmNsdWRpbmcgYXMgdGhlcm1hbCBiYXJyaWVyIGNvYXRpbmdzLiBUaGUgZWZmZWN0IG9mIHppcmNvbmlhIGNvbmNlbnRyYXRpb24sIGZyb20gMCB0byAyMCBtb2wuJSBjYXRpb24sIG9uIHRoZSB0ZXRyYWdvbmFsLXRvLW1vbm9jbGluaWMgcGhhc2UgdHJhbnNpdGlvbiBoYXMgYmVlbiBzdHVkaWVkIHVzaW5nIGhpZ2gtdGVtcGVyYXR1cmUgWC1yYXkgZGlmZnJhY3Rpb24sIFJhbWFuIHNwZWN0cm9zY29weSBhbmQgZWxlY3Ryb24gbWljcm9zY29weS4gVGhlIHRyYW5zZm9ybWF0aW9uIGlzIHJldmVyc2libGUgYW5kIHRoZSB0ZW1wZXJhdHVyZSB2YXJpYXRpb24gb2YgYW4gb3JkZXIgcGFyYW1ldGVyIGJhc2VkIG9uIHRoZSBzcG9udGFuZW91cyBzdHJhaW4gaXMgY29uc2lzdGVudCB3aXRoIHRoZSB0cmFuc2Zvcm1hdGlvbiBiZWluZyBmZXJyb2VsYXN0aWMsIGEgY3JpdGljYWwgZmVhdHVyZSBmb3IgdG91Z2hlbmluZyBhdCBoaWdoIHRlbXBlcmF0dXJlcy4gVGhlIHByZXNlbmNlIG9mIHR3aW4gZG9tYWlucyBmdXJ0aGVyIHN1cHBvcnRzIHRoaXMgY29uY2x1c2lvbi4gQWRkaXRpb25hbGx5LCBzdGFiaWxpemF0aW9uIG9mIHRoZSB0ZXRyYWdvbmFsIHBoYXNlIHdpdGggaW5jcmVhc2luZyBack8yIGlzIGV2aWRlbnQgZnJvbSB0aGUgYW1vdW50IG9mIHBhcnRpYWxseSByZXRhaW5lZCB0ZXRyYWdvbmFsIHBoYXNlIGF0IHJvb20gdGVtcGVyYXR1cmUuIMKpIDIwMTQgQWN0YSBNYXRlcmlhbGlhIEluYy4gUHVibGlzaGVkIGJ5IEVsc2V2aWVyIEx0ZC4gQWxsIHJpZ2h0cyByZXNlcnZlZC4iLCJwdWJsaXNoZXIiOiJQZXJnYW1vbiIsInZvbHVtZSI6IjY5In0sImlzVGVtcG9yYXJ5IjpmYWxzZX1dLCJwcm9wZXJ0aWVzIjp7Im5vdGVJbmRleCI6MH0sImlzRWRpdGVkIjpmYWxzZSwibWFudWFsT3ZlcnJpZGUiOnsiaXNNYW51YWxseU92ZXJyaWRlbiI6ZmFsc2UsImNpdGVwcm9jVGV4dCI6Ils5XSIsIm1hbnVhbE92ZXJyaWRlVGV4dCI6IiJ9fQ=="/>
          <w:id w:val="1981882167"/>
          <w:placeholder>
            <w:docPart w:val="DefaultPlaceholder_-1854013440"/>
          </w:placeholder>
        </w:sdtPr>
        <w:sdtContent>
          <w:r w:rsidR="00D00320" w:rsidRPr="0070433E">
            <w:rPr>
              <w:rFonts w:ascii="Times New Roman" w:hAnsi="Times New Roman" w:cs="Times New Roman"/>
              <w:color w:val="000000"/>
              <w:sz w:val="24"/>
              <w:szCs w:val="24"/>
            </w:rPr>
            <w:t>[9]</w:t>
          </w:r>
        </w:sdtContent>
      </w:sdt>
      <w:r w:rsidR="00D64C01" w:rsidRPr="0070433E">
        <w:rPr>
          <w:rFonts w:ascii="Times New Roman" w:hAnsi="Times New Roman" w:cs="Times New Roman"/>
          <w:color w:val="000000"/>
          <w:sz w:val="24"/>
          <w:szCs w:val="24"/>
        </w:rPr>
        <w:t xml:space="preserve">, </w:t>
      </w:r>
      <w:r w:rsidR="00D305EF" w:rsidRPr="0070433E">
        <w:rPr>
          <w:rFonts w:ascii="Times New Roman" w:hAnsi="Times New Roman" w:cs="Times New Roman"/>
          <w:color w:val="000000"/>
          <w:sz w:val="24"/>
          <w:szCs w:val="24"/>
        </w:rPr>
        <w:t xml:space="preserve">involve </w:t>
      </w:r>
      <w:r w:rsidR="00D64C01" w:rsidRPr="0070433E">
        <w:rPr>
          <w:rFonts w:ascii="Times New Roman" w:hAnsi="Times New Roman" w:cs="Times New Roman"/>
          <w:color w:val="000000"/>
          <w:sz w:val="24"/>
          <w:szCs w:val="24"/>
        </w:rPr>
        <w:t xml:space="preserve">spontaneous strain </w:t>
      </w:r>
      <w:r w:rsidR="00D305EF" w:rsidRPr="0070433E">
        <w:rPr>
          <w:rFonts w:ascii="Times New Roman" w:hAnsi="Times New Roman" w:cs="Times New Roman"/>
          <w:color w:val="000000"/>
          <w:sz w:val="24"/>
          <w:szCs w:val="24"/>
        </w:rPr>
        <w:t>which has</w:t>
      </w:r>
      <w:r w:rsidR="00D64C01" w:rsidRPr="0070433E">
        <w:rPr>
          <w:rFonts w:ascii="Times New Roman" w:hAnsi="Times New Roman" w:cs="Times New Roman"/>
          <w:color w:val="000000"/>
          <w:sz w:val="24"/>
          <w:szCs w:val="24"/>
        </w:rPr>
        <w:t xml:space="preserve"> been described as the measure of the degree of ferro-elasticity and is required to account for lattice distortions associated with </w:t>
      </w:r>
      <w:r w:rsidR="00D305EF" w:rsidRPr="0070433E">
        <w:rPr>
          <w:rFonts w:ascii="Times New Roman" w:hAnsi="Times New Roman" w:cs="Times New Roman"/>
          <w:color w:val="000000"/>
          <w:sz w:val="24"/>
          <w:szCs w:val="24"/>
        </w:rPr>
        <w:t>it</w:t>
      </w:r>
      <w:r w:rsidR="00EA2C8E" w:rsidRPr="0070433E">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ODQ2ZDFiMTItNjY1YS00MDQxLWE1NzktNzg4MjE2OGEwZmQ2IiwiY2l0YXRpb25JdGVtcyI6W3siaWQiOiJhOWUyMzZiNy1jZWEwLTMyMjktYWEzMy0yYmUxMTMyN2Q5ODYiLCJpdGVtRGF0YSI6eyJ0eXBlIjoiYXJ0aWNsZS1qb3VybmFsIiwiaWQiOiJhOWUyMzZiNy1jZWEwLTMyMjktYWEzMy0yYmUxMTMyN2Q5ODYiLCJ0aXRsZSI6IkRldGVybWluYXRpb24gb2YgdGhlIFN0YXRlIFBhcmFtZXRlcnMgYW5kIEZvcm11bGF0aW9uIG9mIFNwb250YW5lb3VzIFN0cmFpbiBmb3IgRmVycm9lbGFzdGljcyIsImF1dGhvciI6W3siZmFtaWx5IjoiQWl6dSIsImdpdmVuIjoiS8OqaXRzaXJvIiwicGFyc2UtbmFtZXMiOmZhbHNlLCJkcm9wcGluZy1wYXJ0aWNsZSI6IiIsIm5vbi1kcm9wcGluZy1wYXJ0aWNsZSI6IiJ9XSwiY29udGFpbmVyLXRpdGxlIjoiSm91cm5hbCBvZiB0aGUgUGh5c2ljYWwgU29jaWV0eSBvZiBKYXBhbiIsImFjY2Vzc2VkIjp7ImRhdGUtcGFydHMiOltbMjAyMSw1LDI3XV19LCJET0kiOiIxMC4xMTQzL0pQU0ouMjguNzA2IiwiSVNTTiI6IjEzNDc0MDczIiwiVVJMIjoiaHR0cHM6Ly9qb3VybmFscy5qcHMuanAvZG9pL2Ficy8xMC4xMTQzL0pQU0ouMjguNzA2IiwiaXNzdWVkIjp7ImRhdGUtcGFydHMiOltbMTk3MCwxMiwxMl1dfSwicGFnZSI6IjcwNi03MTYiLCJhYnN0cmFjdCI6IkZvciBhIGNyeXN0YWwgd2hpY2ggY2FuIGJlY29tZSBmZXJyb2VsYXN0aWMsIGl0IGlzIGltcG9ydGFudCB0byBrbm93IHRob3NlIGVsZW1lbnRzIG9mIHRob3NlIGxpbmVhciBjb21iaW5hdGlvbnMgb2YgZWxlbWVudHMgb2YgbWVjaGFuaWNhbCBzdHJhaW4gdGVuc29yIGVhY2ggb2Ygd2hpY2gsIGF0IG51bGwgc3RyZXNzLCBpcyBub3QgZXF1YWwgaW4gYWxsIHRoZSBvcmllbnRhdGlvbiBzdGF0ZXMgb2YgdGhlIGZlcnJvZWxhc3RpYyBwaGFzZSBhbmQgaXMgemVybyBvdmVyIHRoZSB3aG9sZSB0ZW1wZXJhdHVyZSByYW5nZSBpbiB0aGUgcHJvdG90eXBpYyBwaGFzZS4gVGhlc2UgcXVhbnRpdGllcyBhcmUgYSBraW5kIG9mIHN0YXRlIHBhcmFtZXRlcnMuIEFsc28sIGl0IGlzIGNvbnZlbmllbnQgdG8gaW50cm9kdWNlIOKAnHNwb250YW5lb3VzIHN0cmFpbuKAnSBhcyBhIHRvdGFsIG1lYXN1cmUgZm9yIHRoZSDigJhkZWdyZWXigJkgb2YgZmVycm9lbGFzdGljaXR5LiBTcG9udGFuZW91cyBzdHJhaW4gc2hvdWxkIGJlIGluZGVwZW5kZW50IG9mIGNob2ljZSBvZiB0aGUgcmVjdGFuZ3VsYXIgY29vcmRpbmF0ZSBzeXN0ZW0sIGJlIHRoZSBzYW1lIGluIGFsbCB0aGUgb3JpZW50YXRpb24gc3RhdGVzIG9mIHRoZSBmZXJyb2VsYXN0aWMgcGhhc2UsIGFuZCBiZSB6ZXJvIG92ZXIgdGhlIHdob2xlIHRlbXBlcmF0dXJlIHJhbmdlIGluIHRoZSBwcm90b3R5cGljIHBoYXNlLiBGb3IgZWFjaCBvZiB0aGUgOTQgc3BlY2llcyBvZiBmZXJyb2VsYXN0aWNzLCB0aGUgc2V0IG9mIHN0YXRlIHBhcmFtZXRlcnMgaXMgZm91bmQsIGl0cyB3YXkgb2YgY2hhbmdpbmcgd2l0aCBlYWNoIHN0YXRlIHNoaWZ0IGlzIGRldGVybWluZWQsIGFuZCB0aGUgc3BvbnRhbmVvdXMgc3RyYWluIChzYXRpc2Z5aW5nIHRoZSBhYm92ZSBjb25kaXRpb25zKSBpcyBmb3JtdWxhdGVkLiDCqSAxOTcwLCBUSEUgUEhZU0lDQUwgU09DSUVUWSBPRiBKQVBBTi4gQWxsIHJpZ2h0cyByZXNlcnZlZC4iLCJwdWJsaXNoZXIiOiJUaGUgUGh5c2ljYWwgU29jaWV0eSBvZiBKYXBhbiIsImlzc3VlIjoiMyIsInZvbHVtZSI6IjI4In0sImlzVGVtcG9yYXJ5IjpmYWxzZX1dLCJwcm9wZXJ0aWVzIjp7Im5vdGVJbmRleCI6MH0sImlzRWRpdGVkIjpmYWxzZSwibWFudWFsT3ZlcnJpZGUiOnsiaXNNYW51YWxseU92ZXJyaWRlbiI6ZmFsc2UsImNpdGVwcm9jVGV4dCI6IlszMV0iLCJtYW51YWxPdmVycmlkZVRleHQiOiIifX0="/>
          <w:id w:val="-1733150904"/>
          <w:placeholder>
            <w:docPart w:val="DefaultPlaceholder_-1854013440"/>
          </w:placeholder>
        </w:sdtPr>
        <w:sdtContent>
          <w:r w:rsidR="00D00320" w:rsidRPr="0070433E">
            <w:rPr>
              <w:rFonts w:ascii="Times New Roman" w:hAnsi="Times New Roman" w:cs="Times New Roman"/>
              <w:color w:val="000000"/>
              <w:sz w:val="24"/>
              <w:szCs w:val="24"/>
            </w:rPr>
            <w:t>[31]</w:t>
          </w:r>
        </w:sdtContent>
      </w:sdt>
      <w:r w:rsidR="00D64C01" w:rsidRPr="0070433E">
        <w:rPr>
          <w:rFonts w:ascii="Times New Roman" w:hAnsi="Times New Roman" w:cs="Times New Roman"/>
          <w:color w:val="000000"/>
          <w:sz w:val="24"/>
          <w:szCs w:val="24"/>
        </w:rPr>
        <w:t xml:space="preserve">. In the present work, </w:t>
      </w:r>
      <w:r w:rsidR="00164E25" w:rsidRPr="0070433E">
        <w:rPr>
          <w:rFonts w:ascii="Times New Roman" w:hAnsi="Times New Roman" w:cs="Times New Roman"/>
          <w:iCs/>
          <w:color w:val="000000"/>
          <w:sz w:val="24"/>
          <w:szCs w:val="24"/>
        </w:rPr>
        <w:t>T</w:t>
      </w:r>
      <w:r w:rsidR="00D64C01" w:rsidRPr="0070433E">
        <w:rPr>
          <w:rFonts w:ascii="Times New Roman" w:hAnsi="Times New Roman" w:cs="Times New Roman"/>
          <w:color w:val="000000"/>
          <w:sz w:val="24"/>
          <w:szCs w:val="24"/>
        </w:rPr>
        <w:t xml:space="preserve"> to </w:t>
      </w:r>
      <w:r w:rsidR="00D95454" w:rsidRPr="0070433E">
        <w:rPr>
          <w:rFonts w:ascii="Times New Roman" w:hAnsi="Times New Roman" w:cs="Times New Roman"/>
          <w:iCs/>
          <w:color w:val="000000"/>
          <w:sz w:val="24"/>
          <w:szCs w:val="24"/>
        </w:rPr>
        <w:t>M</w:t>
      </w:r>
      <w:r w:rsidR="00D64C01" w:rsidRPr="0070433E">
        <w:rPr>
          <w:rFonts w:ascii="Times New Roman" w:hAnsi="Times New Roman" w:cs="Times New Roman"/>
          <w:color w:val="000000"/>
          <w:sz w:val="24"/>
          <w:szCs w:val="24"/>
        </w:rPr>
        <w:t xml:space="preserve"> ferro-elastic phase transformation of 2ZYT occurs when the temperature is decreased below the </w:t>
      </w:r>
      <w:r w:rsidR="00164E25" w:rsidRPr="0070433E">
        <w:rPr>
          <w:rFonts w:ascii="Times New Roman" w:hAnsi="Times New Roman" w:cs="Times New Roman"/>
          <w:iCs/>
          <w:color w:val="000000"/>
          <w:sz w:val="24"/>
          <w:szCs w:val="24"/>
        </w:rPr>
        <w:t>T</w:t>
      </w:r>
      <w:r w:rsidR="00D64C01" w:rsidRPr="0070433E">
        <w:rPr>
          <w:rFonts w:ascii="Times New Roman" w:hAnsi="Times New Roman" w:cs="Times New Roman"/>
          <w:iCs/>
          <w:color w:val="000000"/>
          <w:sz w:val="24"/>
          <w:szCs w:val="24"/>
        </w:rPr>
        <w:t>-</w:t>
      </w:r>
      <w:r w:rsidR="00D95454" w:rsidRPr="0070433E">
        <w:rPr>
          <w:rFonts w:ascii="Times New Roman" w:hAnsi="Times New Roman" w:cs="Times New Roman"/>
          <w:iCs/>
          <w:color w:val="000000"/>
          <w:sz w:val="24"/>
          <w:szCs w:val="24"/>
        </w:rPr>
        <w:t>M</w:t>
      </w:r>
      <w:r w:rsidR="00D64C01" w:rsidRPr="0070433E">
        <w:rPr>
          <w:rFonts w:ascii="Times New Roman" w:hAnsi="Times New Roman" w:cs="Times New Roman"/>
          <w:color w:val="000000"/>
          <w:sz w:val="24"/>
          <w:szCs w:val="24"/>
        </w:rPr>
        <w:t xml:space="preserve"> transformation temperature</w:t>
      </w:r>
      <w:r w:rsidR="003A1E2C" w:rsidRPr="0070433E">
        <w:rPr>
          <w:rFonts w:ascii="Times New Roman" w:hAnsi="Times New Roman" w:cs="Times New Roman"/>
          <w:color w:val="000000"/>
          <w:sz w:val="24"/>
          <w:szCs w:val="24"/>
        </w:rPr>
        <w:t xml:space="preserve"> (~1426 ± 7° [6])</w:t>
      </w:r>
      <w:r w:rsidR="00D64C01" w:rsidRPr="0070433E">
        <w:rPr>
          <w:rFonts w:ascii="Times New Roman" w:hAnsi="Times New Roman" w:cs="Times New Roman"/>
          <w:color w:val="000000"/>
          <w:sz w:val="24"/>
          <w:szCs w:val="24"/>
        </w:rPr>
        <w:t>. The system forms two equivalent domain states (S1 and S2) in the monoclinic phase of YT</w:t>
      </w:r>
      <w:r w:rsidR="00EA2C8E" w:rsidRPr="0070433E">
        <w:rPr>
          <w:rFonts w:ascii="Times New Roman" w:hAnsi="Times New Roman" w:cs="Times New Roman"/>
          <w:color w:val="000000"/>
          <w:sz w:val="24"/>
          <w:szCs w:val="24"/>
          <w:vertAlign w:val="subscript"/>
        </w:rPr>
        <w:t xml:space="preserve"> </w:t>
      </w:r>
      <w:sdt>
        <w:sdtPr>
          <w:rPr>
            <w:rFonts w:ascii="Times New Roman" w:hAnsi="Times New Roman" w:cs="Times New Roman"/>
            <w:color w:val="000000"/>
            <w:sz w:val="24"/>
            <w:szCs w:val="24"/>
          </w:rPr>
          <w:tag w:val="MENDELEY_CITATION_v3_eyJjaXRhdGlvbklEIjoiTUVOREVMRVlfQ0lUQVRJT05fNWUwNzA2NmUtOGU4Ni00OTFkLWIwY2QtMTVhOGViNmQ4N2JlIiwiY2l0YXRpb25JdGVtcyI6W3siaWQiOiJmMTYyYTljYS1lOGU4LTMyZmUtYjUxNy00NGViMWM4MGMzZWQiLCJpdGVtRGF0YSI6eyJ0eXBlIjoiYXJ0aWNsZS1qb3VybmFsIiwiaWQiOiJmMTYyYTljYS1lOGU4LTMyZmUtYjUxNy00NGViMWM4MGMzZWQiLCJ0aXRsZSI6IkZpcnN0LXByaW5jaXBsZXMgY2FsY3VsYXRpb25zIG9mIHRoZSBoaWdoLXRlbXBlcmF0dXJlIHBoYXNlIHRyYW5zZm9ybWF0aW9uIGluIHl0dHJpdW0gdGFudGFsYXRlIiwiYXV0aG9yIjpbeyJmYW1pbHkiOiJGZW5nIiwiZ2l2ZW4iOiJKaW5nIiwicGFyc2UtbmFtZXMiOmZhbHNlLCJkcm9wcGluZy1wYXJ0aWNsZSI6IiIsIm5vbi1kcm9wcGluZy1wYXJ0aWNsZSI6IiJ9LHsiZmFtaWx5IjoiU2hpYW4iLCJnaXZlbiI6IlNhbXVlbCIsInBhcnNlLW5hbWVzIjpmYWxzZSwiZHJvcHBpbmctcGFydGljbGUiOiIiLCJub24tZHJvcHBpbmctcGFydGljbGUiOiIifSx7ImZhbWlseSI6IlhpYW8iLCJnaXZlbiI6IkJpbmciLCJwYXJzZS1uYW1lcyI6ZmFsc2UsImRyb3BwaW5nLXBhcnRpY2xlIjoiIiwibm9uLWRyb3BwaW5nLXBhcnRpY2xlIjoiIn0seyJmYW1pbHkiOiJDbGFya2UiLCJnaXZlbiI6IkRhdmlkIFIuIiwicGFyc2UtbmFtZXMiOmZhbHNlLCJkcm9wcGluZy1wYXJ0aWNsZSI6IiIsIm5vbi1kcm9wcGluZy1wYXJ0aWNsZSI6IiJ9XSwiY29udGFpbmVyLXRpdGxlIjoiUGh5c2ljYWwgUmV2aWV3IEIgLSBDb25kZW5zZWQgTWF0dGVyIGFuZCBNYXRlcmlhbHMgUGh5c2ljcyIsImFjY2Vzc2VkIjp7ImRhdGUtcGFydHMiOltbMjAyMSw1LDI3XV19LCJET0kiOiIxMC4xMTAzL1BoeXNSZXZCLjkwLjA5NDEwMiIsIklTU04iOiIxNTUwMjM1WCIsIlVSTCI6Imh0dHBzOi8vam91cm5hbHMuYXBzLm9yZy9wcmIvYWJzdHJhY3QvMTAuMTEwMy9QaHlzUmV2Qi45MC4wOTQxMDIiLCJpc3N1ZWQiOnsiZGF0ZS1wYXJ0cyI6W1syMDE0LDksMl1dfSwicGFnZSI6IjA5NDEwMiIsImFic3RyYWN0IjoiVGhlIGhpZ2gtdGVtcGVyYXR1cmUgcGhhc2UgdHJhbnNpdGlvbiBiZXR3ZWVuIHRoZSB0ZXRyYWdvbmFsIChzY2hlZWxpdGUpIGFuZCBtb25vY2xpbmljIChmZXJndXNvbml0ZSkgZm9ybXMgb2YgeXR0cml1bSB0YW50YWxpdGUgKFlUYU80KSBoYXMgYmVlbiBzdHVkaWVkIHVzaW5nIGEgY29tYmluYXRpb24gb2YgZmlyc3QtcHJpbmNpcGxlcyBjYWxjdWxhdGlvbnMgYW5kIGEgTGFuZGF1IGZyZWUtZW5lcmd5IGV4cGFuc2lvbi4gQ2FsY3VsYXRpb25zIG9mIHRoZSBHaWJicyBmcmVlIGVuZXJnaWVzIHNob3cgdGhhdCB0aGUgbW9ub2NsaW5pYyBwaGFzZSBpcyBzdGFibGUgYXQgcm9vbSB0ZW1wZXJhdHVyZSBhbmQgdHJhbnNmb3JtcyB0byB0aGUgdGV0cmFnb25hbCBwaGFzZSBhdCAxNDMwIMKwQywgY2xvc2UgdG8gdGhlIGV4cGVyaW1lbnRhbCB2YWx1ZSBvZiAxNDI2wrE3IMKwQy4gQW5hbHlzaXMgb2YgdGhlIHBob25vbiBtb2RlcyBhcyBhIGZ1bmN0aW9uIG9mIHRlbXBlcmF0dXJlIGluZGljYXRlIHRoYXQgdGhlIHRyYW5zZm9ybWF0aW9uIGlzIGRyaXZlbiBieSBzb2Z0ZW5pbmcgb2YgdHJhbnN2ZXJzZSBhY291c3RpYyBtb2RlcyB3aXRoIHN5bW1ldHJ5IEV1IGluIHRoZSBCcmlsbG91aW4gem9uZSBjZW50ZXIgcmF0aGVyIHRoYW4gdGhlIFJhbWFuLWFjdGl2ZSBCZyBtb2RlLiBMYW5kYXUgZnJlZS1lbmVyZ3kgZXhwYW5zaW9ucyBkZW1vbnN0cmF0ZSB0aGF0IHRoZSB0cmFuc2l0aW9uIGlzIHNlY29uZCBvcmRlciBhbmQsIGJhc2VkIG9uIHRoZSBmaXR0aW5nIHRvIGV4cGVyaW1lbnRhbCBhbmQgY2FsY3VsYXRlZCBsYXR0aWNlIHBhcmFtZXRlcnMsIGl0IGlzIGZvdW5kIHRoYXQgdGhlIHRyYW5zaXRpb24gaXMgYSBwcm9wZXIgcmF0aGVyIHRoYW4gYSBwc2V1ZG9wcm9wZXIgdHlwZS4gVG9nZXRoZXIgdGhlc2UgZmluZGluZ3MgYXJlIGNvbnNpc3RlbnQgd2l0aCB0aGUgdHJhbnNpdGlvbiBiZWluZyBmZXJyb2VsYXN0aWMuIiwicHVibGlzaGVyIjoiQW1lcmljYW4gUGh5c2ljYWwgU29jaWV0eSIsImlzc3VlIjoiOSIsInZvbHVtZSI6IjkwIn0sImlzVGVtcG9yYXJ5IjpmYWxzZX1dLCJwcm9wZXJ0aWVzIjp7Im5vdGVJbmRleCI6MH0sImlzRWRpdGVkIjpmYWxzZSwibWFudWFsT3ZlcnJpZGUiOnsiaXNNYW51YWxseU92ZXJyaWRlbiI6ZmFsc2UsImNpdGVwcm9jVGV4dCI6Ils2XSIsIm1hbnVhbE92ZXJyaWRlVGV4dCI6IiJ9fQ=="/>
          <w:id w:val="2099894111"/>
          <w:placeholder>
            <w:docPart w:val="DefaultPlaceholder_-1854013440"/>
          </w:placeholder>
        </w:sdtPr>
        <w:sdtContent>
          <w:r w:rsidR="00D00320" w:rsidRPr="0070433E">
            <w:rPr>
              <w:rFonts w:ascii="Times New Roman" w:hAnsi="Times New Roman" w:cs="Times New Roman"/>
              <w:color w:val="000000"/>
              <w:sz w:val="24"/>
              <w:szCs w:val="24"/>
            </w:rPr>
            <w:t>[6]</w:t>
          </w:r>
        </w:sdtContent>
      </w:sdt>
      <w:r w:rsidR="00D64C01" w:rsidRPr="0070433E">
        <w:rPr>
          <w:rFonts w:ascii="Times New Roman" w:hAnsi="Times New Roman" w:cs="Times New Roman"/>
          <w:color w:val="000000"/>
          <w:sz w:val="24"/>
          <w:szCs w:val="24"/>
        </w:rPr>
        <w:t xml:space="preserve">. Though the domains </w:t>
      </w:r>
      <w:r w:rsidR="00D64C01" w:rsidRPr="0070433E">
        <w:rPr>
          <w:rFonts w:ascii="Times New Roman" w:hAnsi="Times New Roman" w:cs="Times New Roman"/>
          <w:sz w:val="24"/>
          <w:szCs w:val="24"/>
        </w:rPr>
        <w:t xml:space="preserve">have the same </w:t>
      </w:r>
      <w:r w:rsidR="00D64C01" w:rsidRPr="0070433E">
        <w:rPr>
          <w:rFonts w:ascii="Times New Roman" w:hAnsi="Times New Roman" w:cs="Times New Roman"/>
          <w:color w:val="000000"/>
          <w:sz w:val="24"/>
          <w:szCs w:val="24"/>
        </w:rPr>
        <w:t>free energy, they differ in their orientation states and hence have different strain tensors</w:t>
      </w:r>
      <w:r w:rsidR="00EA2C8E" w:rsidRPr="0070433E">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NGRmN2Y4MzQtN2VhMy00ZTc5LWJjMmUtZjIxMTEzM2NjMGM5IiwiY2l0YXRpb25JdGVtcyI6W3siaWQiOiJmMTYyYTljYS1lOGU4LTMyZmUtYjUxNy00NGViMWM4MGMzZWQiLCJpdGVtRGF0YSI6eyJ0eXBlIjoiYXJ0aWNsZS1qb3VybmFsIiwiaWQiOiJmMTYyYTljYS1lOGU4LTMyZmUtYjUxNy00NGViMWM4MGMzZWQiLCJ0aXRsZSI6IkZpcnN0LXByaW5jaXBsZXMgY2FsY3VsYXRpb25zIG9mIHRoZSBoaWdoLXRlbXBlcmF0dXJlIHBoYXNlIHRyYW5zZm9ybWF0aW9uIGluIHl0dHJpdW0gdGFudGFsYXRlIiwiYXV0aG9yIjpbeyJmYW1pbHkiOiJGZW5nIiwiZ2l2ZW4iOiJKaW5nIiwicGFyc2UtbmFtZXMiOmZhbHNlLCJkcm9wcGluZy1wYXJ0aWNsZSI6IiIsIm5vbi1kcm9wcGluZy1wYXJ0aWNsZSI6IiJ9LHsiZmFtaWx5IjoiU2hpYW4iLCJnaXZlbiI6IlNhbXVlbCIsInBhcnNlLW5hbWVzIjpmYWxzZSwiZHJvcHBpbmctcGFydGljbGUiOiIiLCJub24tZHJvcHBpbmctcGFydGljbGUiOiIifSx7ImZhbWlseSI6IlhpYW8iLCJnaXZlbiI6IkJpbmciLCJwYXJzZS1uYW1lcyI6ZmFsc2UsImRyb3BwaW5nLXBhcnRpY2xlIjoiIiwibm9uLWRyb3BwaW5nLXBhcnRpY2xlIjoiIn0seyJmYW1pbHkiOiJDbGFya2UiLCJnaXZlbiI6IkRhdmlkIFIuIiwicGFyc2UtbmFtZXMiOmZhbHNlLCJkcm9wcGluZy1wYXJ0aWNsZSI6IiIsIm5vbi1kcm9wcGluZy1wYXJ0aWNsZSI6IiJ9XSwiY29udGFpbmVyLXRpdGxlIjoiUGh5c2ljYWwgUmV2aWV3IEIgLSBDb25kZW5zZWQgTWF0dGVyIGFuZCBNYXRlcmlhbHMgUGh5c2ljcyIsImFjY2Vzc2VkIjp7ImRhdGUtcGFydHMiOltbMjAyMSw1LDI3XV19LCJET0kiOiIxMC4xMTAzL1BoeXNSZXZCLjkwLjA5NDEwMiIsIklTU04iOiIxNTUwMjM1WCIsIlVSTCI6Imh0dHBzOi8vam91cm5hbHMuYXBzLm9yZy9wcmIvYWJzdHJhY3QvMTAuMTEwMy9QaHlzUmV2Qi45MC4wOTQxMDIiLCJpc3N1ZWQiOnsiZGF0ZS1wYXJ0cyI6W1syMDE0LDksMl1dfSwicGFnZSI6IjA5NDEwMiIsImFic3RyYWN0IjoiVGhlIGhpZ2gtdGVtcGVyYXR1cmUgcGhhc2UgdHJhbnNpdGlvbiBiZXR3ZWVuIHRoZSB0ZXRyYWdvbmFsIChzY2hlZWxpdGUpIGFuZCBtb25vY2xpbmljIChmZXJndXNvbml0ZSkgZm9ybXMgb2YgeXR0cml1bSB0YW50YWxpdGUgKFlUYU80KSBoYXMgYmVlbiBzdHVkaWVkIHVzaW5nIGEgY29tYmluYXRpb24gb2YgZmlyc3QtcHJpbmNpcGxlcyBjYWxjdWxhdGlvbnMgYW5kIGEgTGFuZGF1IGZyZWUtZW5lcmd5IGV4cGFuc2lvbi4gQ2FsY3VsYXRpb25zIG9mIHRoZSBHaWJicyBmcmVlIGVuZXJnaWVzIHNob3cgdGhhdCB0aGUgbW9ub2NsaW5pYyBwaGFzZSBpcyBzdGFibGUgYXQgcm9vbSB0ZW1wZXJhdHVyZSBhbmQgdHJhbnNmb3JtcyB0byB0aGUgdGV0cmFnb25hbCBwaGFzZSBhdCAxNDMwIMKwQywgY2xvc2UgdG8gdGhlIGV4cGVyaW1lbnRhbCB2YWx1ZSBvZiAxNDI2wrE3IMKwQy4gQW5hbHlzaXMgb2YgdGhlIHBob25vbiBtb2RlcyBhcyBhIGZ1bmN0aW9uIG9mIHRlbXBlcmF0dXJlIGluZGljYXRlIHRoYXQgdGhlIHRyYW5zZm9ybWF0aW9uIGlzIGRyaXZlbiBieSBzb2Z0ZW5pbmcgb2YgdHJhbnN2ZXJzZSBhY291c3RpYyBtb2RlcyB3aXRoIHN5bW1ldHJ5IEV1IGluIHRoZSBCcmlsbG91aW4gem9uZSBjZW50ZXIgcmF0aGVyIHRoYW4gdGhlIFJhbWFuLWFjdGl2ZSBCZyBtb2RlLiBMYW5kYXUgZnJlZS1lbmVyZ3kgZXhwYW5zaW9ucyBkZW1vbnN0cmF0ZSB0aGF0IHRoZSB0cmFuc2l0aW9uIGlzIHNlY29uZCBvcmRlciBhbmQsIGJhc2VkIG9uIHRoZSBmaXR0aW5nIHRvIGV4cGVyaW1lbnRhbCBhbmQgY2FsY3VsYXRlZCBsYXR0aWNlIHBhcmFtZXRlcnMsIGl0IGlzIGZvdW5kIHRoYXQgdGhlIHRyYW5zaXRpb24gaXMgYSBwcm9wZXIgcmF0aGVyIHRoYW4gYSBwc2V1ZG9wcm9wZXIgdHlwZS4gVG9nZXRoZXIgdGhlc2UgZmluZGluZ3MgYXJlIGNvbnNpc3RlbnQgd2l0aCB0aGUgdHJhbnNpdGlvbiBiZWluZyBmZXJyb2VsYXN0aWMuIiwicHVibGlzaGVyIjoiQW1lcmljYW4gUGh5c2ljYWwgU29jaWV0eSIsImlzc3VlIjoiOSIsInZvbHVtZSI6IjkwIn0sImlzVGVtcG9yYXJ5IjpmYWxzZX1dLCJwcm9wZXJ0aWVzIjp7Im5vdGVJbmRleCI6MH0sImlzRWRpdGVkIjpmYWxzZSwibWFudWFsT3ZlcnJpZGUiOnsiaXNNYW51YWxseU92ZXJyaWRlbiI6ZmFsc2UsImNpdGVwcm9jVGV4dCI6Ils2XSIsIm1hbnVhbE92ZXJyaWRlVGV4dCI6IiJ9fQ=="/>
          <w:id w:val="-1414470162"/>
          <w:placeholder>
            <w:docPart w:val="DefaultPlaceholder_-1854013440"/>
          </w:placeholder>
        </w:sdtPr>
        <w:sdtContent>
          <w:r w:rsidR="00D00320" w:rsidRPr="0070433E">
            <w:rPr>
              <w:rFonts w:ascii="Times New Roman" w:hAnsi="Times New Roman" w:cs="Times New Roman"/>
              <w:color w:val="000000"/>
              <w:sz w:val="24"/>
              <w:szCs w:val="24"/>
            </w:rPr>
            <w:t>[6]</w:t>
          </w:r>
        </w:sdtContent>
      </w:sdt>
      <w:r w:rsidR="00D64C01" w:rsidRPr="0070433E">
        <w:rPr>
          <w:rFonts w:ascii="Times New Roman" w:hAnsi="Times New Roman" w:cs="Times New Roman"/>
          <w:color w:val="000000"/>
          <w:sz w:val="24"/>
          <w:szCs w:val="24"/>
        </w:rPr>
        <w:t>. The magnitude of the spontaneous strain, (</w:t>
      </w:r>
      <w:proofErr w:type="spellStart"/>
      <w:r w:rsidR="00D64C01" w:rsidRPr="0070433E">
        <w:rPr>
          <w:rFonts w:ascii="Times New Roman" w:hAnsi="Times New Roman" w:cs="Times New Roman"/>
          <w:color w:val="000000"/>
          <w:sz w:val="24"/>
          <w:szCs w:val="24"/>
        </w:rPr>
        <w:t>Ɛ</w:t>
      </w:r>
      <w:r w:rsidR="00D64C01" w:rsidRPr="0070433E">
        <w:rPr>
          <w:rFonts w:ascii="Times New Roman" w:hAnsi="Times New Roman" w:cs="Times New Roman"/>
          <w:color w:val="000000"/>
          <w:sz w:val="24"/>
          <w:szCs w:val="24"/>
          <w:vertAlign w:val="subscript"/>
        </w:rPr>
        <w:t>s</w:t>
      </w:r>
      <w:proofErr w:type="spellEnd"/>
      <w:r w:rsidR="00D64C01" w:rsidRPr="0070433E">
        <w:rPr>
          <w:rFonts w:ascii="Times New Roman" w:hAnsi="Times New Roman" w:cs="Times New Roman"/>
          <w:color w:val="000000"/>
          <w:sz w:val="24"/>
          <w:szCs w:val="24"/>
        </w:rPr>
        <w:t>)</w:t>
      </w:r>
      <w:r w:rsidR="00D64C01" w:rsidRPr="0070433E">
        <w:rPr>
          <w:rFonts w:ascii="Times New Roman" w:hAnsi="Times New Roman" w:cs="Times New Roman"/>
          <w:color w:val="000000"/>
          <w:sz w:val="24"/>
          <w:szCs w:val="24"/>
          <w:vertAlign w:val="superscript"/>
        </w:rPr>
        <w:t>2</w:t>
      </w:r>
      <w:r w:rsidR="00D64C01" w:rsidRPr="0070433E">
        <w:rPr>
          <w:rFonts w:ascii="Times New Roman" w:hAnsi="Times New Roman" w:cs="Times New Roman"/>
          <w:color w:val="000000"/>
          <w:sz w:val="24"/>
          <w:szCs w:val="24"/>
        </w:rPr>
        <w:t xml:space="preserve"> is given by</w:t>
      </w:r>
      <w:r w:rsidR="00800AC7" w:rsidRPr="0070433E">
        <w:rPr>
          <w:rFonts w:ascii="Times New Roman" w:hAnsi="Times New Roman" w:cs="Times New Roman"/>
          <w:color w:val="000000"/>
          <w:sz w:val="24"/>
          <w:szCs w:val="24"/>
        </w:rPr>
        <w:t>,</w:t>
      </w:r>
      <w:r w:rsidR="00D64C01" w:rsidRPr="0070433E">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MjBhNGY2MDAtZDFiZC00MjgyLWEyMGEtYTVlZTNmMTY4ZTU0IiwiY2l0YXRpb25JdGVtcyI6W3siaWQiOiJhOWUyMzZiNy1jZWEwLTMyMjktYWEzMy0yYmUxMTMyN2Q5ODYiLCJpdGVtRGF0YSI6eyJ0eXBlIjoiYXJ0aWNsZS1qb3VybmFsIiwiaWQiOiJhOWUyMzZiNy1jZWEwLTMyMjktYWEzMy0yYmUxMTMyN2Q5ODYiLCJ0aXRsZSI6IkRldGVybWluYXRpb24gb2YgdGhlIFN0YXRlIFBhcmFtZXRlcnMgYW5kIEZvcm11bGF0aW9uIG9mIFNwb250YW5lb3VzIFN0cmFpbiBmb3IgRmVycm9lbGFzdGljcyIsImF1dGhvciI6W3siZmFtaWx5IjoiQWl6dSIsImdpdmVuIjoiS8OqaXRzaXJvIiwicGFyc2UtbmFtZXMiOmZhbHNlLCJkcm9wcGluZy1wYXJ0aWNsZSI6IiIsIm5vbi1kcm9wcGluZy1wYXJ0aWNsZSI6IiJ9XSwiY29udGFpbmVyLXRpdGxlIjoiSm91cm5hbCBvZiB0aGUgUGh5c2ljYWwgU29jaWV0eSBvZiBKYXBhbiIsImFjY2Vzc2VkIjp7ImRhdGUtcGFydHMiOltbMjAyMSw1LDI3XV19LCJET0kiOiIxMC4xMTQzL0pQU0ouMjguNzA2IiwiSVNTTiI6IjEzNDc0MDczIiwiVVJMIjoiaHR0cHM6Ly9qb3VybmFscy5qcHMuanAvZG9pL2Ficy8xMC4xMTQzL0pQU0ouMjguNzA2IiwiaXNzdWVkIjp7ImRhdGUtcGFydHMiOltbMTk3MCwxMiwxMl1dfSwicGFnZSI6IjcwNi03MTYiLCJhYnN0cmFjdCI6IkZvciBhIGNyeXN0YWwgd2hpY2ggY2FuIGJlY29tZSBmZXJyb2VsYXN0aWMsIGl0IGlzIGltcG9ydGFudCB0byBrbm93IHRob3NlIGVsZW1lbnRzIG9mIHRob3NlIGxpbmVhciBjb21iaW5hdGlvbnMgb2YgZWxlbWVudHMgb2YgbWVjaGFuaWNhbCBzdHJhaW4gdGVuc29yIGVhY2ggb2Ygd2hpY2gsIGF0IG51bGwgc3RyZXNzLCBpcyBub3QgZXF1YWwgaW4gYWxsIHRoZSBvcmllbnRhdGlvbiBzdGF0ZXMgb2YgdGhlIGZlcnJvZWxhc3RpYyBwaGFzZSBhbmQgaXMgemVybyBvdmVyIHRoZSB3aG9sZSB0ZW1wZXJhdHVyZSByYW5nZSBpbiB0aGUgcHJvdG90eXBpYyBwaGFzZS4gVGhlc2UgcXVhbnRpdGllcyBhcmUgYSBraW5kIG9mIHN0YXRlIHBhcmFtZXRlcnMuIEFsc28sIGl0IGlzIGNvbnZlbmllbnQgdG8gaW50cm9kdWNlIOKAnHNwb250YW5lb3VzIHN0cmFpbuKAnSBhcyBhIHRvdGFsIG1lYXN1cmUgZm9yIHRoZSDigJhkZWdyZWXigJkgb2YgZmVycm9lbGFzdGljaXR5LiBTcG9udGFuZW91cyBzdHJhaW4gc2hvdWxkIGJlIGluZGVwZW5kZW50IG9mIGNob2ljZSBvZiB0aGUgcmVjdGFuZ3VsYXIgY29vcmRpbmF0ZSBzeXN0ZW0sIGJlIHRoZSBzYW1lIGluIGFsbCB0aGUgb3JpZW50YXRpb24gc3RhdGVzIG9mIHRoZSBmZXJyb2VsYXN0aWMgcGhhc2UsIGFuZCBiZSB6ZXJvIG92ZXIgdGhlIHdob2xlIHRlbXBlcmF0dXJlIHJhbmdlIGluIHRoZSBwcm90b3R5cGljIHBoYXNlLiBGb3IgZWFjaCBvZiB0aGUgOTQgc3BlY2llcyBvZiBmZXJyb2VsYXN0aWNzLCB0aGUgc2V0IG9mIHN0YXRlIHBhcmFtZXRlcnMgaXMgZm91bmQsIGl0cyB3YXkgb2YgY2hhbmdpbmcgd2l0aCBlYWNoIHN0YXRlIHNoaWZ0IGlzIGRldGVybWluZWQsIGFuZCB0aGUgc3BvbnRhbmVvdXMgc3RyYWluIChzYXRpc2Z5aW5nIHRoZSBhYm92ZSBjb25kaXRpb25zKSBpcyBmb3JtdWxhdGVkLiDCqSAxOTcwLCBUSEUgUEhZU0lDQUwgU09DSUVUWSBPRiBKQVBBTi4gQWxsIHJpZ2h0cyByZXNlcnZlZC4iLCJwdWJsaXNoZXIiOiJUaGUgUGh5c2ljYWwgU29jaWV0eSBvZiBKYXBhbiIsImlzc3VlIjoiMyIsInZvbHVtZSI6IjI4In0sImlzVGVtcG9yYXJ5IjpmYWxzZX1dLCJwcm9wZXJ0aWVzIjp7Im5vdGVJbmRleCI6MH0sImlzRWRpdGVkIjpmYWxzZSwibWFudWFsT3ZlcnJpZGUiOnsiaXNNYW51YWxseU92ZXJyaWRlbiI6ZmFsc2UsImNpdGVwcm9jVGV4dCI6IlszMV0iLCJtYW51YWxPdmVycmlkZVRleHQiOiIifX0="/>
          <w:id w:val="873963637"/>
          <w:placeholder>
            <w:docPart w:val="DefaultPlaceholder_-1854013440"/>
          </w:placeholder>
        </w:sdtPr>
        <w:sdtContent>
          <w:r w:rsidR="00D00320" w:rsidRPr="0070433E">
            <w:rPr>
              <w:rFonts w:ascii="Times New Roman" w:hAnsi="Times New Roman" w:cs="Times New Roman"/>
              <w:color w:val="000000"/>
              <w:sz w:val="24"/>
              <w:szCs w:val="24"/>
            </w:rPr>
            <w:t>[31]</w:t>
          </w:r>
        </w:sdtContent>
      </w:sdt>
    </w:p>
    <w:p w14:paraId="05F4CFA8" w14:textId="16717EE7" w:rsidR="00EF3B65" w:rsidRPr="0070433E" w:rsidRDefault="005633D6" w:rsidP="003E7111">
      <w:pPr>
        <w:spacing w:line="360" w:lineRule="auto"/>
        <w:jc w:val="center"/>
        <w:rPr>
          <w:rFonts w:ascii="Times New Roman" w:hAnsi="Times New Roman" w:cs="Times New Roman"/>
          <w:color w:val="000000"/>
          <w:sz w:val="24"/>
          <w:szCs w:val="24"/>
        </w:rPr>
      </w:pPr>
      <w:r w:rsidRPr="0070433E">
        <w:rPr>
          <w:rFonts w:ascii="Times New Roman" w:hAnsi="Times New Roman" w:cs="Times New Roman"/>
          <w:color w:val="000000"/>
          <w:sz w:val="24"/>
          <w:szCs w:val="24"/>
        </w:rPr>
        <w:lastRenderedPageBreak/>
        <w:t>(</w:t>
      </w:r>
      <w:proofErr w:type="spellStart"/>
      <w:r w:rsidRPr="0070433E">
        <w:rPr>
          <w:rFonts w:ascii="Times New Roman" w:hAnsi="Times New Roman" w:cs="Times New Roman"/>
          <w:color w:val="000000"/>
          <w:sz w:val="24"/>
          <w:szCs w:val="24"/>
        </w:rPr>
        <w:t>Ɛ</w:t>
      </w:r>
      <w:r w:rsidRPr="0070433E">
        <w:rPr>
          <w:rFonts w:ascii="Times New Roman" w:hAnsi="Times New Roman" w:cs="Times New Roman"/>
          <w:color w:val="000000"/>
          <w:sz w:val="24"/>
          <w:szCs w:val="24"/>
          <w:vertAlign w:val="subscript"/>
        </w:rPr>
        <w:t>s</w:t>
      </w:r>
      <w:proofErr w:type="spellEnd"/>
      <w:r w:rsidRPr="0070433E">
        <w:rPr>
          <w:rFonts w:ascii="Times New Roman" w:hAnsi="Times New Roman" w:cs="Times New Roman"/>
          <w:color w:val="000000"/>
          <w:sz w:val="24"/>
          <w:szCs w:val="24"/>
        </w:rPr>
        <w:t>)</w:t>
      </w:r>
      <w:r w:rsidRPr="0070433E">
        <w:rPr>
          <w:rFonts w:ascii="Times New Roman" w:hAnsi="Times New Roman" w:cs="Times New Roman"/>
          <w:color w:val="000000"/>
          <w:sz w:val="24"/>
          <w:szCs w:val="24"/>
          <w:vertAlign w:val="superscript"/>
        </w:rPr>
        <w:t xml:space="preserve">2 </w:t>
      </w:r>
      <w:r w:rsidR="003E7111" w:rsidRPr="0070433E">
        <w:rPr>
          <w:rFonts w:ascii="Times New Roman" w:hAnsi="Times New Roman" w:cs="Times New Roman"/>
          <w:color w:val="000000"/>
          <w:sz w:val="24"/>
          <w:szCs w:val="24"/>
        </w:rPr>
        <w:t>= 2 [</w:t>
      </w:r>
      <w:r w:rsidRPr="0070433E">
        <w:rPr>
          <w:rFonts w:ascii="Times New Roman" w:hAnsi="Times New Roman" w:cs="Times New Roman"/>
          <w:color w:val="000000"/>
          <w:sz w:val="24"/>
          <w:szCs w:val="24"/>
        </w:rPr>
        <w:t>(</w:t>
      </w:r>
      <w:proofErr w:type="spellStart"/>
      <w:r w:rsidRPr="0070433E">
        <w:rPr>
          <w:rFonts w:ascii="Times New Roman" w:hAnsi="Times New Roman" w:cs="Times New Roman"/>
          <w:color w:val="000000"/>
          <w:sz w:val="24"/>
          <w:szCs w:val="24"/>
        </w:rPr>
        <w:t>Ɛ</w:t>
      </w:r>
      <w:r w:rsidRPr="0070433E">
        <w:rPr>
          <w:rFonts w:ascii="Times New Roman" w:hAnsi="Times New Roman" w:cs="Times New Roman"/>
          <w:color w:val="000000"/>
          <w:sz w:val="24"/>
          <w:szCs w:val="24"/>
          <w:vertAlign w:val="superscript"/>
        </w:rPr>
        <w:t>s</w:t>
      </w:r>
      <w:r w:rsidRPr="0070433E">
        <w:rPr>
          <w:rFonts w:ascii="Times New Roman" w:hAnsi="Times New Roman" w:cs="Times New Roman"/>
          <w:color w:val="000000"/>
          <w:sz w:val="24"/>
          <w:szCs w:val="24"/>
          <w:vertAlign w:val="subscript"/>
        </w:rPr>
        <w:t>ij</w:t>
      </w:r>
      <w:proofErr w:type="spellEnd"/>
      <w:r w:rsidRPr="0070433E">
        <w:rPr>
          <w:rFonts w:ascii="Times New Roman" w:hAnsi="Times New Roman" w:cs="Times New Roman"/>
          <w:color w:val="000000"/>
          <w:sz w:val="24"/>
          <w:szCs w:val="24"/>
        </w:rPr>
        <w:t>(S1))</w:t>
      </w:r>
      <w:r w:rsidRPr="0070433E">
        <w:rPr>
          <w:rFonts w:ascii="Times New Roman" w:hAnsi="Times New Roman" w:cs="Times New Roman"/>
          <w:color w:val="000000"/>
          <w:sz w:val="24"/>
          <w:szCs w:val="24"/>
          <w:vertAlign w:val="superscript"/>
        </w:rPr>
        <w:t xml:space="preserve">2 </w:t>
      </w:r>
      <w:r w:rsidRPr="0070433E">
        <w:rPr>
          <w:rFonts w:ascii="Times New Roman" w:hAnsi="Times New Roman" w:cs="Times New Roman"/>
          <w:color w:val="000000"/>
          <w:sz w:val="24"/>
          <w:szCs w:val="24"/>
        </w:rPr>
        <w:t>+ (</w:t>
      </w:r>
      <w:proofErr w:type="spellStart"/>
      <w:r w:rsidRPr="0070433E">
        <w:rPr>
          <w:rFonts w:ascii="Times New Roman" w:hAnsi="Times New Roman" w:cs="Times New Roman"/>
          <w:color w:val="000000"/>
          <w:sz w:val="24"/>
          <w:szCs w:val="24"/>
        </w:rPr>
        <w:t>Ɛ</w:t>
      </w:r>
      <w:r w:rsidRPr="0070433E">
        <w:rPr>
          <w:rFonts w:ascii="Times New Roman" w:hAnsi="Times New Roman" w:cs="Times New Roman"/>
          <w:color w:val="000000"/>
          <w:sz w:val="24"/>
          <w:szCs w:val="24"/>
          <w:vertAlign w:val="superscript"/>
        </w:rPr>
        <w:t>s</w:t>
      </w:r>
      <w:r w:rsidRPr="0070433E">
        <w:rPr>
          <w:rFonts w:ascii="Times New Roman" w:hAnsi="Times New Roman" w:cs="Times New Roman"/>
          <w:color w:val="000000"/>
          <w:sz w:val="24"/>
          <w:szCs w:val="24"/>
          <w:vertAlign w:val="subscript"/>
        </w:rPr>
        <w:t>ij</w:t>
      </w:r>
      <w:proofErr w:type="spellEnd"/>
      <w:r w:rsidRPr="0070433E">
        <w:rPr>
          <w:rFonts w:ascii="Times New Roman" w:hAnsi="Times New Roman" w:cs="Times New Roman"/>
          <w:color w:val="000000"/>
          <w:sz w:val="24"/>
          <w:szCs w:val="24"/>
        </w:rPr>
        <w:t>(S2))</w:t>
      </w:r>
      <w:r w:rsidRPr="0070433E">
        <w:rPr>
          <w:rFonts w:ascii="Times New Roman" w:hAnsi="Times New Roman" w:cs="Times New Roman"/>
          <w:color w:val="000000"/>
          <w:sz w:val="24"/>
          <w:szCs w:val="24"/>
          <w:vertAlign w:val="superscript"/>
        </w:rPr>
        <w:t>2</w:t>
      </w:r>
      <w:r w:rsidRPr="0070433E">
        <w:rPr>
          <w:rFonts w:ascii="Times New Roman" w:hAnsi="Times New Roman" w:cs="Times New Roman"/>
          <w:color w:val="000000"/>
          <w:sz w:val="24"/>
          <w:szCs w:val="24"/>
        </w:rPr>
        <w:t xml:space="preserve">]                    </w:t>
      </w:r>
      <w:proofErr w:type="gramStart"/>
      <w:r w:rsidRPr="0070433E">
        <w:rPr>
          <w:rFonts w:ascii="Times New Roman" w:hAnsi="Times New Roman" w:cs="Times New Roman"/>
          <w:color w:val="000000"/>
          <w:sz w:val="24"/>
          <w:szCs w:val="24"/>
        </w:rPr>
        <w:t xml:space="preserve">   (</w:t>
      </w:r>
      <w:proofErr w:type="gramEnd"/>
      <w:r w:rsidRPr="0070433E">
        <w:rPr>
          <w:rFonts w:ascii="Times New Roman" w:hAnsi="Times New Roman" w:cs="Times New Roman"/>
          <w:color w:val="000000"/>
          <w:sz w:val="24"/>
          <w:szCs w:val="24"/>
        </w:rPr>
        <w:t>1)</w:t>
      </w:r>
    </w:p>
    <w:p w14:paraId="1BCF19BB" w14:textId="1F119EDE" w:rsidR="00EF3B65" w:rsidRPr="0070433E" w:rsidRDefault="005633D6">
      <w:pPr>
        <w:spacing w:line="360" w:lineRule="auto"/>
        <w:jc w:val="both"/>
        <w:rPr>
          <w:rFonts w:ascii="Times New Roman" w:hAnsi="Times New Roman" w:cs="Times New Roman"/>
          <w:color w:val="000000"/>
          <w:sz w:val="24"/>
          <w:szCs w:val="24"/>
        </w:rPr>
      </w:pPr>
      <w:r w:rsidRPr="0070433E">
        <w:rPr>
          <w:rFonts w:ascii="Times New Roman" w:hAnsi="Times New Roman" w:cs="Times New Roman"/>
          <w:color w:val="000000"/>
          <w:sz w:val="24"/>
          <w:szCs w:val="24"/>
        </w:rPr>
        <w:t xml:space="preserve">where, </w:t>
      </w:r>
      <w:proofErr w:type="spellStart"/>
      <w:r w:rsidRPr="0070433E">
        <w:rPr>
          <w:rFonts w:ascii="Times New Roman" w:hAnsi="Times New Roman" w:cs="Times New Roman"/>
          <w:color w:val="000000"/>
          <w:sz w:val="24"/>
          <w:szCs w:val="24"/>
        </w:rPr>
        <w:t>Ɛ</w:t>
      </w:r>
      <w:r w:rsidRPr="0070433E">
        <w:rPr>
          <w:rFonts w:ascii="Times New Roman" w:hAnsi="Times New Roman" w:cs="Times New Roman"/>
          <w:color w:val="000000"/>
          <w:sz w:val="24"/>
          <w:szCs w:val="24"/>
          <w:vertAlign w:val="superscript"/>
        </w:rPr>
        <w:t>s</w:t>
      </w:r>
      <w:r w:rsidRPr="0070433E">
        <w:rPr>
          <w:rFonts w:ascii="Times New Roman" w:hAnsi="Times New Roman" w:cs="Times New Roman"/>
          <w:color w:val="000000"/>
          <w:sz w:val="24"/>
          <w:szCs w:val="24"/>
          <w:vertAlign w:val="subscript"/>
        </w:rPr>
        <w:t>ij</w:t>
      </w:r>
      <w:proofErr w:type="spellEnd"/>
      <w:r w:rsidRPr="0070433E">
        <w:rPr>
          <w:rFonts w:ascii="Times New Roman" w:hAnsi="Times New Roman" w:cs="Times New Roman"/>
          <w:color w:val="000000"/>
          <w:sz w:val="24"/>
          <w:szCs w:val="24"/>
        </w:rPr>
        <w:t>(S1) is the strain tensor due to S1</w:t>
      </w:r>
    </w:p>
    <w:p w14:paraId="731AC929" w14:textId="77777777" w:rsidR="00EF3B65" w:rsidRPr="0070433E" w:rsidRDefault="005633D6">
      <w:pPr>
        <w:spacing w:line="360" w:lineRule="auto"/>
        <w:jc w:val="both"/>
        <w:rPr>
          <w:rFonts w:ascii="Times New Roman" w:hAnsi="Times New Roman" w:cs="Times New Roman"/>
          <w:color w:val="000000"/>
          <w:sz w:val="24"/>
          <w:szCs w:val="24"/>
        </w:rPr>
      </w:pPr>
      <w:proofErr w:type="spellStart"/>
      <w:r w:rsidRPr="0070433E">
        <w:rPr>
          <w:rFonts w:ascii="Times New Roman" w:hAnsi="Times New Roman" w:cs="Times New Roman"/>
          <w:color w:val="000000"/>
          <w:sz w:val="24"/>
          <w:szCs w:val="24"/>
        </w:rPr>
        <w:t>Ɛ</w:t>
      </w:r>
      <w:r w:rsidRPr="0070433E">
        <w:rPr>
          <w:rFonts w:ascii="Times New Roman" w:hAnsi="Times New Roman" w:cs="Times New Roman"/>
          <w:color w:val="000000"/>
          <w:sz w:val="24"/>
          <w:szCs w:val="24"/>
          <w:vertAlign w:val="superscript"/>
        </w:rPr>
        <w:t>s</w:t>
      </w:r>
      <w:r w:rsidRPr="0070433E">
        <w:rPr>
          <w:rFonts w:ascii="Times New Roman" w:hAnsi="Times New Roman" w:cs="Times New Roman"/>
          <w:color w:val="000000"/>
          <w:sz w:val="24"/>
          <w:szCs w:val="24"/>
          <w:vertAlign w:val="subscript"/>
        </w:rPr>
        <w:t>ij</w:t>
      </w:r>
      <w:proofErr w:type="spellEnd"/>
      <w:r w:rsidRPr="0070433E">
        <w:rPr>
          <w:rFonts w:ascii="Times New Roman" w:hAnsi="Times New Roman" w:cs="Times New Roman"/>
          <w:color w:val="000000"/>
          <w:sz w:val="24"/>
          <w:szCs w:val="24"/>
        </w:rPr>
        <w:t>(S2) is the strain tensor due to S2</w:t>
      </w:r>
    </w:p>
    <w:p w14:paraId="74902F4B" w14:textId="5F79D474" w:rsidR="00DC33E9" w:rsidRPr="0070433E" w:rsidRDefault="00203330" w:rsidP="00203330">
      <w:pPr>
        <w:spacing w:line="360" w:lineRule="auto"/>
        <w:jc w:val="both"/>
        <w:rPr>
          <w:rFonts w:ascii="Times New Roman" w:hAnsi="Times New Roman" w:cs="Times New Roman"/>
          <w:color w:val="000000" w:themeColor="text1"/>
          <w:sz w:val="24"/>
          <w:szCs w:val="24"/>
        </w:rPr>
      </w:pPr>
      <w:r w:rsidRPr="0070433E">
        <w:rPr>
          <w:rFonts w:ascii="Times New Roman" w:hAnsi="Times New Roman" w:cs="Times New Roman"/>
          <w:color w:val="000000" w:themeColor="text1"/>
          <w:sz w:val="24"/>
          <w:szCs w:val="24"/>
        </w:rPr>
        <w:t>Spontaneous strain calculations (using eq. 1) are based on crystal symmetries. For such transformations in 2ZYT, it can be assumed that (</w:t>
      </w:r>
      <w:proofErr w:type="spellStart"/>
      <w:r w:rsidRPr="0070433E">
        <w:rPr>
          <w:rFonts w:ascii="Times New Roman" w:hAnsi="Times New Roman" w:cs="Times New Roman"/>
          <w:color w:val="000000" w:themeColor="text1"/>
          <w:sz w:val="24"/>
          <w:szCs w:val="24"/>
        </w:rPr>
        <w:t>Ɛ</w:t>
      </w:r>
      <w:r w:rsidRPr="0070433E">
        <w:rPr>
          <w:rFonts w:ascii="Times New Roman" w:hAnsi="Times New Roman" w:cs="Times New Roman"/>
          <w:color w:val="000000" w:themeColor="text1"/>
          <w:sz w:val="24"/>
          <w:szCs w:val="24"/>
          <w:vertAlign w:val="subscript"/>
        </w:rPr>
        <w:t>s</w:t>
      </w:r>
      <w:proofErr w:type="spellEnd"/>
      <w:r w:rsidRPr="0070433E">
        <w:rPr>
          <w:rFonts w:ascii="Times New Roman" w:hAnsi="Times New Roman" w:cs="Times New Roman"/>
          <w:color w:val="000000" w:themeColor="text1"/>
          <w:sz w:val="24"/>
          <w:szCs w:val="24"/>
        </w:rPr>
        <w:t>)</w:t>
      </w:r>
      <w:r w:rsidRPr="0070433E">
        <w:rPr>
          <w:rFonts w:ascii="Times New Roman" w:hAnsi="Times New Roman" w:cs="Times New Roman"/>
          <w:color w:val="000000" w:themeColor="text1"/>
          <w:sz w:val="24"/>
          <w:szCs w:val="24"/>
          <w:vertAlign w:val="superscript"/>
        </w:rPr>
        <w:t xml:space="preserve">2 </w:t>
      </w:r>
      <w:r w:rsidRPr="0070433E">
        <w:rPr>
          <w:rFonts w:ascii="Times New Roman" w:hAnsi="Times New Roman" w:cs="Times New Roman"/>
          <w:color w:val="000000" w:themeColor="text1"/>
          <w:sz w:val="24"/>
          <w:szCs w:val="24"/>
        </w:rPr>
        <w:t xml:space="preserve">= 0 in the parent </w:t>
      </w:r>
      <w:r w:rsidRPr="0070433E">
        <w:rPr>
          <w:rFonts w:ascii="Times New Roman" w:hAnsi="Times New Roman" w:cs="Times New Roman"/>
          <w:i/>
          <w:iCs/>
          <w:color w:val="000000" w:themeColor="text1"/>
          <w:sz w:val="24"/>
          <w:szCs w:val="24"/>
        </w:rPr>
        <w:t>T</w:t>
      </w:r>
      <w:r w:rsidRPr="0070433E">
        <w:rPr>
          <w:rFonts w:ascii="Times New Roman" w:hAnsi="Times New Roman" w:cs="Times New Roman"/>
          <w:color w:val="000000" w:themeColor="text1"/>
          <w:sz w:val="24"/>
          <w:szCs w:val="24"/>
        </w:rPr>
        <w:t xml:space="preserve"> phase, </w:t>
      </w:r>
      <w:proofErr w:type="gramStart"/>
      <w:r w:rsidRPr="0070433E">
        <w:rPr>
          <w:rFonts w:ascii="Times New Roman" w:hAnsi="Times New Roman" w:cs="Times New Roman"/>
          <w:color w:val="000000" w:themeColor="text1"/>
          <w:sz w:val="24"/>
          <w:szCs w:val="24"/>
        </w:rPr>
        <w:t>similar to</w:t>
      </w:r>
      <w:proofErr w:type="gramEnd"/>
      <w:r w:rsidRPr="0070433E">
        <w:rPr>
          <w:rFonts w:ascii="Times New Roman" w:hAnsi="Times New Roman" w:cs="Times New Roman"/>
          <w:color w:val="000000" w:themeColor="text1"/>
          <w:sz w:val="24"/>
          <w:szCs w:val="24"/>
        </w:rPr>
        <w:t xml:space="preserve"> those reported elsewhere </w:t>
      </w:r>
      <w:sdt>
        <w:sdtPr>
          <w:rPr>
            <w:rFonts w:ascii="Times New Roman" w:hAnsi="Times New Roman" w:cs="Times New Roman"/>
            <w:color w:val="000000"/>
            <w:sz w:val="24"/>
            <w:szCs w:val="24"/>
          </w:rPr>
          <w:tag w:val="MENDELEY_CITATION_v3_eyJjaXRhdGlvbklEIjoiTUVOREVMRVlfQ0lUQVRJT05fNmEzODMzNjAtOTMzMi00MGE2LWEyYjQtOTA5MGNiYjlmYWNmIiwiY2l0YXRpb25JdGVtcyI6W3siaWQiOiIwNDNkMGFmZi05MWI1LTMyMWEtODhlMC1jZGE5MWE2OTNmMDIiLCJpdGVtRGF0YSI6eyJ0eXBlIjoiYXJ0aWNsZS1qb3VybmFsIiwiaWQiOiIwNDNkMGFmZi05MWI1LTMyMWEtODhlMC1jZGE5MWE2OTNmMDIiLCJ0aXRsZSI6IlRoZSB0ZXRyYWdvbmFsLW1vbm9jbGluaWMsIGZlcnJvZWxhc3RpYyB0cmFuc2Zvcm1hdGlvbiBpbiB5dHRyaXVtIHRhbnRhbGF0ZSBhbmQgZWZmZWN0IG9mIHppcmNvbmlhIGFsbG95aW5nIiwiYXV0aG9yIjpbeyJmYW1pbHkiOiJTaGlhbiIsImdpdmVuIjoiU2FtdWVsIiwicGFyc2UtbmFtZXMiOmZhbHNlLCJkcm9wcGluZy1wYXJ0aWNsZSI6IiIsIm5vbi1kcm9wcGluZy1wYXJ0aWNsZSI6IiJ9LHsiZmFtaWx5IjoiU2FyaW4iLCJnaXZlbiI6IlBhbmthaiIsInBhcnNlLW5hbWVzIjpmYWxzZSwiZHJvcHBpbmctcGFydGljbGUiOiIiLCJub24tZHJvcHBpbmctcGFydGljbGUiOiIifSx7ImZhbWlseSI6Ikd1cmFrIiwiZ2l2ZW4iOiJNYXJ5IiwicGFyc2UtbmFtZXMiOmZhbHNlLCJkcm9wcGluZy1wYXJ0aWNsZSI6IiIsIm5vbi1kcm9wcGluZy1wYXJ0aWNsZSI6IiJ9LHsiZmFtaWx5IjoiQmFyYW0iLCJnaXZlbiI6Ik1vciIsInBhcnNlLW5hbWVzIjpmYWxzZSwiZHJvcHBpbmctcGFydGljbGUiOiIiLCJub24tZHJvcHBpbmctcGFydGljbGUiOiIifSx7ImZhbWlseSI6IktyaXZlbiIsImdpdmVuIjoiV2FsdHJhdWQgTS4iLCJwYXJzZS1uYW1lcyI6ZmFsc2UsImRyb3BwaW5nLXBhcnRpY2xlIjoiIiwibm9uLWRyb3BwaW5nLXBhcnRpY2xlIjoiIn0seyJmYW1pbHkiOiJDbGFya2UiLCJnaXZlbiI6IkRhdmlkIFIuIiwicGFyc2UtbmFtZXMiOmZhbHNlLCJkcm9wcGluZy1wYXJ0aWNsZSI6IiIsIm5vbi1kcm9wcGluZy1wYXJ0aWNsZSI6IiJ9XSwiY29udGFpbmVyLXRpdGxlIjoiQWN0YSBNYXRlcmlhbGlhIiwiYWNjZXNzZWQiOnsiZGF0ZS1wYXJ0cyI6W1syMDIxLDUsMjddXX0sIkRPSSI6IjEwLjEwMTYvai5hY3RhbWF0LjIwMTQuMDEuMDU0IiwiSVNTTiI6IjEzNTk2NDU0IiwiaXNzdWVkIjp7ImRhdGUtcGFydHMiOltbMjAxNCw1LDFdXX0sInBhZ2UiOiIxOTYtMjAyIiwiYWJzdHJhY3QiOiJPeGlkZSBjb21wb3NpdGlvbnMgb2YgZXF1aW1vbGFyIFlPMS41IGFuZCBUYU8yLjUgaW4gdGhlIFktVGEtWnItTyBzeXN0ZW0gaGF2ZSBhdHRyYWN0aXZlIHByb3BlcnRpZXMgZm9yIGhpZ2gtdGVtcGVyYXR1cmUgYXBwbGljYXRpb25zLCBpbmNsdWRpbmcgYXMgdGhlcm1hbCBiYXJyaWVyIGNvYXRpbmdzLiBUaGUgZWZmZWN0IG9mIHppcmNvbmlhIGNvbmNlbnRyYXRpb24sIGZyb20gMCB0byAyMCBtb2wuJSBjYXRpb24sIG9uIHRoZSB0ZXRyYWdvbmFsLXRvLW1vbm9jbGluaWMgcGhhc2UgdHJhbnNpdGlvbiBoYXMgYmVlbiBzdHVkaWVkIHVzaW5nIGhpZ2gtdGVtcGVyYXR1cmUgWC1yYXkgZGlmZnJhY3Rpb24sIFJhbWFuIHNwZWN0cm9zY29weSBhbmQgZWxlY3Ryb24gbWljcm9zY29weS4gVGhlIHRyYW5zZm9ybWF0aW9uIGlzIHJldmVyc2libGUgYW5kIHRoZSB0ZW1wZXJhdHVyZSB2YXJpYXRpb24gb2YgYW4gb3JkZXIgcGFyYW1ldGVyIGJhc2VkIG9uIHRoZSBzcG9udGFuZW91cyBzdHJhaW4gaXMgY29uc2lzdGVudCB3aXRoIHRoZSB0cmFuc2Zvcm1hdGlvbiBiZWluZyBmZXJyb2VsYXN0aWMsIGEgY3JpdGljYWwgZmVhdHVyZSBmb3IgdG91Z2hlbmluZyBhdCBoaWdoIHRlbXBlcmF0dXJlcy4gVGhlIHByZXNlbmNlIG9mIHR3aW4gZG9tYWlucyBmdXJ0aGVyIHN1cHBvcnRzIHRoaXMgY29uY2x1c2lvbi4gQWRkaXRpb25hbGx5LCBzdGFiaWxpemF0aW9uIG9mIHRoZSB0ZXRyYWdvbmFsIHBoYXNlIHdpdGggaW5jcmVhc2luZyBack8yIGlzIGV2aWRlbnQgZnJvbSB0aGUgYW1vdW50IG9mIHBhcnRpYWxseSByZXRhaW5lZCB0ZXRyYWdvbmFsIHBoYXNlIGF0IHJvb20gdGVtcGVyYXR1cmUuIMKpIDIwMTQgQWN0YSBNYXRlcmlhbGlhIEluYy4gUHVibGlzaGVkIGJ5IEVsc2V2aWVyIEx0ZC4gQWxsIHJpZ2h0cyByZXNlcnZlZC4iLCJwdWJsaXNoZXIiOiJQZXJnYW1vbiIsInZvbHVtZSI6IjY5In0sImlzVGVtcG9yYXJ5IjpmYWxzZX1dLCJwcm9wZXJ0aWVzIjp7Im5vdGVJbmRleCI6MH0sImlzRWRpdGVkIjpmYWxzZSwibWFudWFsT3ZlcnJpZGUiOnsiaXNNYW51YWxseU92ZXJyaWRlbiI6ZmFsc2UsImNpdGVwcm9jVGV4dCI6Ils5XSIsIm1hbnVhbE92ZXJyaWRlVGV4dCI6IiJ9fQ=="/>
          <w:id w:val="-1581519329"/>
          <w:placeholder>
            <w:docPart w:val="B96EE8F37FD14AC7811B847C0926A4FB"/>
          </w:placeholder>
        </w:sdtPr>
        <w:sdtContent>
          <w:r w:rsidR="00D00320" w:rsidRPr="0070433E">
            <w:rPr>
              <w:rFonts w:ascii="Times New Roman" w:hAnsi="Times New Roman" w:cs="Times New Roman"/>
              <w:color w:val="000000"/>
              <w:sz w:val="24"/>
              <w:szCs w:val="24"/>
            </w:rPr>
            <w:t>[9]</w:t>
          </w:r>
        </w:sdtContent>
      </w:sdt>
      <w:r w:rsidRPr="0070433E">
        <w:rPr>
          <w:rFonts w:ascii="Times New Roman" w:hAnsi="Times New Roman" w:cs="Times New Roman"/>
          <w:color w:val="000000" w:themeColor="text1"/>
          <w:sz w:val="24"/>
          <w:szCs w:val="24"/>
        </w:rPr>
        <w:t xml:space="preserve">. In addition, only one domain state has been observed in STEM-TKD (Fig. 1). Hence, </w:t>
      </w:r>
      <w:proofErr w:type="spellStart"/>
      <w:r w:rsidRPr="0070433E">
        <w:rPr>
          <w:rFonts w:ascii="Times New Roman" w:hAnsi="Times New Roman" w:cs="Times New Roman"/>
          <w:color w:val="000000" w:themeColor="text1"/>
          <w:sz w:val="24"/>
          <w:szCs w:val="24"/>
        </w:rPr>
        <w:t>Ɛ</w:t>
      </w:r>
      <w:r w:rsidRPr="0070433E">
        <w:rPr>
          <w:rFonts w:ascii="Times New Roman" w:hAnsi="Times New Roman" w:cs="Times New Roman"/>
          <w:color w:val="000000" w:themeColor="text1"/>
          <w:sz w:val="24"/>
          <w:szCs w:val="24"/>
          <w:vertAlign w:val="superscript"/>
        </w:rPr>
        <w:t>s</w:t>
      </w:r>
      <w:r w:rsidRPr="0070433E">
        <w:rPr>
          <w:rFonts w:ascii="Times New Roman" w:hAnsi="Times New Roman" w:cs="Times New Roman"/>
          <w:color w:val="000000" w:themeColor="text1"/>
          <w:sz w:val="24"/>
          <w:szCs w:val="24"/>
          <w:vertAlign w:val="subscript"/>
        </w:rPr>
        <w:t>ij</w:t>
      </w:r>
      <w:proofErr w:type="spellEnd"/>
      <w:r w:rsidRPr="0070433E">
        <w:rPr>
          <w:rFonts w:ascii="Times New Roman" w:hAnsi="Times New Roman" w:cs="Times New Roman"/>
          <w:color w:val="000000" w:themeColor="text1"/>
          <w:sz w:val="24"/>
          <w:szCs w:val="24"/>
        </w:rPr>
        <w:t>(S2) becomes zero. This implies that (</w:t>
      </w:r>
      <w:proofErr w:type="spellStart"/>
      <w:r w:rsidRPr="0070433E">
        <w:rPr>
          <w:rFonts w:ascii="Times New Roman" w:hAnsi="Times New Roman" w:cs="Times New Roman"/>
          <w:color w:val="000000" w:themeColor="text1"/>
          <w:sz w:val="24"/>
          <w:szCs w:val="24"/>
        </w:rPr>
        <w:t>Ɛ</w:t>
      </w:r>
      <w:r w:rsidRPr="0070433E">
        <w:rPr>
          <w:rFonts w:ascii="Times New Roman" w:hAnsi="Times New Roman" w:cs="Times New Roman"/>
          <w:color w:val="000000" w:themeColor="text1"/>
          <w:sz w:val="24"/>
          <w:szCs w:val="24"/>
          <w:vertAlign w:val="subscript"/>
        </w:rPr>
        <w:t>s</w:t>
      </w:r>
      <w:proofErr w:type="spellEnd"/>
      <w:r w:rsidRPr="0070433E">
        <w:rPr>
          <w:rFonts w:ascii="Times New Roman" w:hAnsi="Times New Roman" w:cs="Times New Roman"/>
          <w:color w:val="000000" w:themeColor="text1"/>
          <w:sz w:val="24"/>
          <w:szCs w:val="24"/>
        </w:rPr>
        <w:t>)</w:t>
      </w:r>
      <w:r w:rsidRPr="0070433E">
        <w:rPr>
          <w:rFonts w:ascii="Times New Roman" w:hAnsi="Times New Roman" w:cs="Times New Roman"/>
          <w:color w:val="000000" w:themeColor="text1"/>
          <w:sz w:val="24"/>
          <w:szCs w:val="24"/>
          <w:vertAlign w:val="superscript"/>
        </w:rPr>
        <w:t xml:space="preserve">2 </w:t>
      </w:r>
      <w:r w:rsidRPr="0070433E">
        <w:rPr>
          <w:rFonts w:ascii="Times New Roman" w:hAnsi="Times New Roman" w:cs="Times New Roman"/>
          <w:color w:val="000000" w:themeColor="text1"/>
          <w:sz w:val="24"/>
          <w:szCs w:val="24"/>
        </w:rPr>
        <w:t xml:space="preserve">generated in the material under study (sintered at 1485 °C for 3 h) </w:t>
      </w:r>
      <w:proofErr w:type="gramStart"/>
      <w:r w:rsidRPr="0070433E">
        <w:rPr>
          <w:rFonts w:ascii="Times New Roman" w:hAnsi="Times New Roman" w:cs="Times New Roman"/>
          <w:color w:val="000000" w:themeColor="text1"/>
          <w:sz w:val="24"/>
          <w:szCs w:val="24"/>
        </w:rPr>
        <w:t>has to</w:t>
      </w:r>
      <w:proofErr w:type="gramEnd"/>
      <w:r w:rsidRPr="0070433E">
        <w:rPr>
          <w:rFonts w:ascii="Times New Roman" w:hAnsi="Times New Roman" w:cs="Times New Roman"/>
          <w:color w:val="000000" w:themeColor="text1"/>
          <w:sz w:val="24"/>
          <w:szCs w:val="24"/>
        </w:rPr>
        <w:t xml:space="preserve"> be l</w:t>
      </w:r>
      <w:r w:rsidR="0076756C" w:rsidRPr="0070433E">
        <w:rPr>
          <w:rFonts w:ascii="Times New Roman" w:hAnsi="Times New Roman" w:cs="Times New Roman"/>
          <w:color w:val="000000" w:themeColor="text1"/>
          <w:sz w:val="24"/>
          <w:szCs w:val="24"/>
        </w:rPr>
        <w:t>ower</w:t>
      </w:r>
      <w:r w:rsidRPr="0070433E">
        <w:rPr>
          <w:rFonts w:ascii="Times New Roman" w:hAnsi="Times New Roman" w:cs="Times New Roman"/>
          <w:color w:val="000000" w:themeColor="text1"/>
          <w:sz w:val="24"/>
          <w:szCs w:val="24"/>
        </w:rPr>
        <w:t xml:space="preserve"> than that of YT (sintered at 1500 °C for 5 h) or that of the extrapolated 2ZYT material </w:t>
      </w:r>
      <w:sdt>
        <w:sdtPr>
          <w:rPr>
            <w:rFonts w:ascii="Times New Roman" w:hAnsi="Times New Roman" w:cs="Times New Roman"/>
            <w:color w:val="000000"/>
            <w:sz w:val="24"/>
            <w:szCs w:val="24"/>
          </w:rPr>
          <w:tag w:val="MENDELEY_CITATION_v3_eyJjaXRhdGlvbklEIjoiTUVOREVMRVlfQ0lUQVRJT05fOTQxNTgyNmYtOTJlNS00YThhLTlkNmYtN2M3N2MyYzA0NjM1IiwiY2l0YXRpb25JdGVtcyI6W3siaWQiOiIwNDNkMGFmZi05MWI1LTMyMWEtODhlMC1jZGE5MWE2OTNmMDIiLCJpdGVtRGF0YSI6eyJ0eXBlIjoiYXJ0aWNsZS1qb3VybmFsIiwiaWQiOiIwNDNkMGFmZi05MWI1LTMyMWEtODhlMC1jZGE5MWE2OTNmMDIiLCJ0aXRsZSI6IlRoZSB0ZXRyYWdvbmFsLW1vbm9jbGluaWMsIGZlcnJvZWxhc3RpYyB0cmFuc2Zvcm1hdGlvbiBpbiB5dHRyaXVtIHRhbnRhbGF0ZSBhbmQgZWZmZWN0IG9mIHppcmNvbmlhIGFsbG95aW5nIiwiYXV0aG9yIjpbeyJmYW1pbHkiOiJTaGlhbiIsImdpdmVuIjoiU2FtdWVsIiwicGFyc2UtbmFtZXMiOmZhbHNlLCJkcm9wcGluZy1wYXJ0aWNsZSI6IiIsIm5vbi1kcm9wcGluZy1wYXJ0aWNsZSI6IiJ9LHsiZmFtaWx5IjoiU2FyaW4iLCJnaXZlbiI6IlBhbmthaiIsInBhcnNlLW5hbWVzIjpmYWxzZSwiZHJvcHBpbmctcGFydGljbGUiOiIiLCJub24tZHJvcHBpbmctcGFydGljbGUiOiIifSx7ImZhbWlseSI6Ikd1cmFrIiwiZ2l2ZW4iOiJNYXJ5IiwicGFyc2UtbmFtZXMiOmZhbHNlLCJkcm9wcGluZy1wYXJ0aWNsZSI6IiIsIm5vbi1kcm9wcGluZy1wYXJ0aWNsZSI6IiJ9LHsiZmFtaWx5IjoiQmFyYW0iLCJnaXZlbiI6Ik1vciIsInBhcnNlLW5hbWVzIjpmYWxzZSwiZHJvcHBpbmctcGFydGljbGUiOiIiLCJub24tZHJvcHBpbmctcGFydGljbGUiOiIifSx7ImZhbWlseSI6IktyaXZlbiIsImdpdmVuIjoiV2FsdHJhdWQgTS4iLCJwYXJzZS1uYW1lcyI6ZmFsc2UsImRyb3BwaW5nLXBhcnRpY2xlIjoiIiwibm9uLWRyb3BwaW5nLXBhcnRpY2xlIjoiIn0seyJmYW1pbHkiOiJDbGFya2UiLCJnaXZlbiI6IkRhdmlkIFIuIiwicGFyc2UtbmFtZXMiOmZhbHNlLCJkcm9wcGluZy1wYXJ0aWNsZSI6IiIsIm5vbi1kcm9wcGluZy1wYXJ0aWNsZSI6IiJ9XSwiY29udGFpbmVyLXRpdGxlIjoiQWN0YSBNYXRlcmlhbGlhIiwiYWNjZXNzZWQiOnsiZGF0ZS1wYXJ0cyI6W1syMDIxLDUsMjddXX0sIkRPSSI6IjEwLjEwMTYvai5hY3RhbWF0LjIwMTQuMDEuMDU0IiwiSVNTTiI6IjEzNTk2NDU0IiwiaXNzdWVkIjp7ImRhdGUtcGFydHMiOltbMjAxNCw1LDFdXX0sInBhZ2UiOiIxOTYtMjAyIiwiYWJzdHJhY3QiOiJPeGlkZSBjb21wb3NpdGlvbnMgb2YgZXF1aW1vbGFyIFlPMS41IGFuZCBUYU8yLjUgaW4gdGhlIFktVGEtWnItTyBzeXN0ZW0gaGF2ZSBhdHRyYWN0aXZlIHByb3BlcnRpZXMgZm9yIGhpZ2gtdGVtcGVyYXR1cmUgYXBwbGljYXRpb25zLCBpbmNsdWRpbmcgYXMgdGhlcm1hbCBiYXJyaWVyIGNvYXRpbmdzLiBUaGUgZWZmZWN0IG9mIHppcmNvbmlhIGNvbmNlbnRyYXRpb24sIGZyb20gMCB0byAyMCBtb2wuJSBjYXRpb24sIG9uIHRoZSB0ZXRyYWdvbmFsLXRvLW1vbm9jbGluaWMgcGhhc2UgdHJhbnNpdGlvbiBoYXMgYmVlbiBzdHVkaWVkIHVzaW5nIGhpZ2gtdGVtcGVyYXR1cmUgWC1yYXkgZGlmZnJhY3Rpb24sIFJhbWFuIHNwZWN0cm9zY29weSBhbmQgZWxlY3Ryb24gbWljcm9zY29weS4gVGhlIHRyYW5zZm9ybWF0aW9uIGlzIHJldmVyc2libGUgYW5kIHRoZSB0ZW1wZXJhdHVyZSB2YXJpYXRpb24gb2YgYW4gb3JkZXIgcGFyYW1ldGVyIGJhc2VkIG9uIHRoZSBzcG9udGFuZW91cyBzdHJhaW4gaXMgY29uc2lzdGVudCB3aXRoIHRoZSB0cmFuc2Zvcm1hdGlvbiBiZWluZyBmZXJyb2VsYXN0aWMsIGEgY3JpdGljYWwgZmVhdHVyZSBmb3IgdG91Z2hlbmluZyBhdCBoaWdoIHRlbXBlcmF0dXJlcy4gVGhlIHByZXNlbmNlIG9mIHR3aW4gZG9tYWlucyBmdXJ0aGVyIHN1cHBvcnRzIHRoaXMgY29uY2x1c2lvbi4gQWRkaXRpb25hbGx5LCBzdGFiaWxpemF0aW9uIG9mIHRoZSB0ZXRyYWdvbmFsIHBoYXNlIHdpdGggaW5jcmVhc2luZyBack8yIGlzIGV2aWRlbnQgZnJvbSB0aGUgYW1vdW50IG9mIHBhcnRpYWxseSByZXRhaW5lZCB0ZXRyYWdvbmFsIHBoYXNlIGF0IHJvb20gdGVtcGVyYXR1cmUuIMKpIDIwMTQgQWN0YSBNYXRlcmlhbGlhIEluYy4gUHVibGlzaGVkIGJ5IEVsc2V2aWVyIEx0ZC4gQWxsIHJpZ2h0cyByZXNlcnZlZC4iLCJwdWJsaXNoZXIiOiJQZXJnYW1vbiIsInZvbHVtZSI6IjY5In0sImlzVGVtcG9yYXJ5IjpmYWxzZX1dLCJwcm9wZXJ0aWVzIjp7Im5vdGVJbmRleCI6MH0sImlzRWRpdGVkIjpmYWxzZSwibWFudWFsT3ZlcnJpZGUiOnsiaXNNYW51YWxseU92ZXJyaWRlbiI6ZmFsc2UsImNpdGVwcm9jVGV4dCI6Ils5XSIsIm1hbnVhbE92ZXJyaWRlVGV4dCI6IiJ9fQ=="/>
          <w:id w:val="-1835907037"/>
          <w:placeholder>
            <w:docPart w:val="B96EE8F37FD14AC7811B847C0926A4FB"/>
          </w:placeholder>
        </w:sdtPr>
        <w:sdtContent>
          <w:r w:rsidR="00D00320" w:rsidRPr="0070433E">
            <w:rPr>
              <w:rFonts w:ascii="Times New Roman" w:hAnsi="Times New Roman" w:cs="Times New Roman"/>
              <w:color w:val="000000"/>
              <w:sz w:val="24"/>
              <w:szCs w:val="24"/>
            </w:rPr>
            <w:t>[9]</w:t>
          </w:r>
        </w:sdtContent>
      </w:sdt>
      <w:r w:rsidRPr="0070433E">
        <w:rPr>
          <w:rFonts w:ascii="Times New Roman" w:hAnsi="Times New Roman" w:cs="Times New Roman"/>
          <w:color w:val="000000" w:themeColor="text1"/>
          <w:sz w:val="24"/>
          <w:szCs w:val="24"/>
        </w:rPr>
        <w:t xml:space="preserve">. Alloying of lanthanum </w:t>
      </w:r>
      <w:proofErr w:type="spellStart"/>
      <w:r w:rsidRPr="0070433E">
        <w:rPr>
          <w:rFonts w:ascii="Times New Roman" w:hAnsi="Times New Roman" w:cs="Times New Roman"/>
          <w:color w:val="000000" w:themeColor="text1"/>
          <w:sz w:val="24"/>
          <w:szCs w:val="24"/>
        </w:rPr>
        <w:t>orthoniobate</w:t>
      </w:r>
      <w:proofErr w:type="spellEnd"/>
      <w:r w:rsidRPr="0070433E">
        <w:rPr>
          <w:rFonts w:ascii="Times New Roman" w:hAnsi="Times New Roman" w:cs="Times New Roman"/>
          <w:color w:val="000000" w:themeColor="text1"/>
          <w:sz w:val="24"/>
          <w:szCs w:val="24"/>
        </w:rPr>
        <w:t xml:space="preserve"> (LaNbO</w:t>
      </w:r>
      <w:r w:rsidRPr="0070433E">
        <w:rPr>
          <w:rFonts w:ascii="Times New Roman" w:hAnsi="Times New Roman" w:cs="Times New Roman"/>
          <w:color w:val="000000" w:themeColor="text1"/>
          <w:sz w:val="24"/>
          <w:szCs w:val="24"/>
          <w:vertAlign w:val="subscript"/>
        </w:rPr>
        <w:t>4</w:t>
      </w:r>
      <w:r w:rsidRPr="0070433E">
        <w:rPr>
          <w:rFonts w:ascii="Times New Roman" w:hAnsi="Times New Roman" w:cs="Times New Roman"/>
          <w:color w:val="000000" w:themeColor="text1"/>
          <w:sz w:val="24"/>
          <w:szCs w:val="24"/>
        </w:rPr>
        <w:t>) (which is iso-structural to ZrO</w:t>
      </w:r>
      <w:r w:rsidRPr="0070433E">
        <w:rPr>
          <w:rFonts w:ascii="Times New Roman" w:hAnsi="Times New Roman" w:cs="Times New Roman"/>
          <w:color w:val="000000" w:themeColor="text1"/>
          <w:sz w:val="24"/>
          <w:szCs w:val="24"/>
          <w:vertAlign w:val="subscript"/>
        </w:rPr>
        <w:t>2</w:t>
      </w:r>
      <w:r w:rsidRPr="0070433E">
        <w:rPr>
          <w:rFonts w:ascii="Times New Roman" w:hAnsi="Times New Roman" w:cs="Times New Roman"/>
          <w:color w:val="000000" w:themeColor="text1"/>
          <w:sz w:val="24"/>
          <w:szCs w:val="24"/>
        </w:rPr>
        <w:t xml:space="preserve"> alloyed YT</w:t>
      </w:r>
      <w:r w:rsidRPr="0070433E">
        <w:rPr>
          <w:rFonts w:ascii="Times New Roman" w:hAnsi="Times New Roman" w:cs="Times New Roman"/>
          <w:color w:val="000000" w:themeColor="text1"/>
          <w:sz w:val="24"/>
          <w:szCs w:val="24"/>
          <w:vertAlign w:val="subscript"/>
        </w:rPr>
        <w:t xml:space="preserve"> </w:t>
      </w:r>
      <w:sdt>
        <w:sdtPr>
          <w:rPr>
            <w:rFonts w:ascii="Times New Roman" w:hAnsi="Times New Roman" w:cs="Times New Roman"/>
            <w:color w:val="000000"/>
            <w:sz w:val="24"/>
            <w:szCs w:val="24"/>
          </w:rPr>
          <w:tag w:val="MENDELEY_CITATION_v3_eyJjaXRhdGlvbklEIjoiTUVOREVMRVlfQ0lUQVRJT05fMzQ1OGYxZmYtYWNiNi00OWMzLTljZGEtY2Y5MjljMzczZjdiIiwiY2l0YXRpb25JdGVtcyI6W3siaWQiOiIwNDNkMGFmZi05MWI1LTMyMWEtODhlMC1jZGE5MWE2OTNmMDIiLCJpdGVtRGF0YSI6eyJ0eXBlIjoiYXJ0aWNsZS1qb3VybmFsIiwiaWQiOiIwNDNkMGFmZi05MWI1LTMyMWEtODhlMC1jZGE5MWE2OTNmMDIiLCJ0aXRsZSI6IlRoZSB0ZXRyYWdvbmFsLW1vbm9jbGluaWMsIGZlcnJvZWxhc3RpYyB0cmFuc2Zvcm1hdGlvbiBpbiB5dHRyaXVtIHRhbnRhbGF0ZSBhbmQgZWZmZWN0IG9mIHppcmNvbmlhIGFsbG95aW5nIiwiYXV0aG9yIjpbeyJmYW1pbHkiOiJTaGlhbiIsImdpdmVuIjoiU2FtdWVsIiwicGFyc2UtbmFtZXMiOmZhbHNlLCJkcm9wcGluZy1wYXJ0aWNsZSI6IiIsIm5vbi1kcm9wcGluZy1wYXJ0aWNsZSI6IiJ9LHsiZmFtaWx5IjoiU2FyaW4iLCJnaXZlbiI6IlBhbmthaiIsInBhcnNlLW5hbWVzIjpmYWxzZSwiZHJvcHBpbmctcGFydGljbGUiOiIiLCJub24tZHJvcHBpbmctcGFydGljbGUiOiIifSx7ImZhbWlseSI6Ikd1cmFrIiwiZ2l2ZW4iOiJNYXJ5IiwicGFyc2UtbmFtZXMiOmZhbHNlLCJkcm9wcGluZy1wYXJ0aWNsZSI6IiIsIm5vbi1kcm9wcGluZy1wYXJ0aWNsZSI6IiJ9LHsiZmFtaWx5IjoiQmFyYW0iLCJnaXZlbiI6Ik1vciIsInBhcnNlLW5hbWVzIjpmYWxzZSwiZHJvcHBpbmctcGFydGljbGUiOiIiLCJub24tZHJvcHBpbmctcGFydGljbGUiOiIifSx7ImZhbWlseSI6IktyaXZlbiIsImdpdmVuIjoiV2FsdHJhdWQgTS4iLCJwYXJzZS1uYW1lcyI6ZmFsc2UsImRyb3BwaW5nLXBhcnRpY2xlIjoiIiwibm9uLWRyb3BwaW5nLXBhcnRpY2xlIjoiIn0seyJmYW1pbHkiOiJDbGFya2UiLCJnaXZlbiI6IkRhdmlkIFIuIiwicGFyc2UtbmFtZXMiOmZhbHNlLCJkcm9wcGluZy1wYXJ0aWNsZSI6IiIsIm5vbi1kcm9wcGluZy1wYXJ0aWNsZSI6IiJ9XSwiY29udGFpbmVyLXRpdGxlIjoiQWN0YSBNYXRlcmlhbGlhIiwiYWNjZXNzZWQiOnsiZGF0ZS1wYXJ0cyI6W1syMDIxLDUsMjddXX0sIkRPSSI6IjEwLjEwMTYvai5hY3RhbWF0LjIwMTQuMDEuMDU0IiwiSVNTTiI6IjEzNTk2NDU0IiwiaXNzdWVkIjp7ImRhdGUtcGFydHMiOltbMjAxNCw1LDFdXX0sInBhZ2UiOiIxOTYtMjAyIiwiYWJzdHJhY3QiOiJPeGlkZSBjb21wb3NpdGlvbnMgb2YgZXF1aW1vbGFyIFlPMS41IGFuZCBUYU8yLjUgaW4gdGhlIFktVGEtWnItTyBzeXN0ZW0gaGF2ZSBhdHRyYWN0aXZlIHByb3BlcnRpZXMgZm9yIGhpZ2gtdGVtcGVyYXR1cmUgYXBwbGljYXRpb25zLCBpbmNsdWRpbmcgYXMgdGhlcm1hbCBiYXJyaWVyIGNvYXRpbmdzLiBUaGUgZWZmZWN0IG9mIHppcmNvbmlhIGNvbmNlbnRyYXRpb24sIGZyb20gMCB0byAyMCBtb2wuJSBjYXRpb24sIG9uIHRoZSB0ZXRyYWdvbmFsLXRvLW1vbm9jbGluaWMgcGhhc2UgdHJhbnNpdGlvbiBoYXMgYmVlbiBzdHVkaWVkIHVzaW5nIGhpZ2gtdGVtcGVyYXR1cmUgWC1yYXkgZGlmZnJhY3Rpb24sIFJhbWFuIHNwZWN0cm9zY29weSBhbmQgZWxlY3Ryb24gbWljcm9zY29weS4gVGhlIHRyYW5zZm9ybWF0aW9uIGlzIHJldmVyc2libGUgYW5kIHRoZSB0ZW1wZXJhdHVyZSB2YXJpYXRpb24gb2YgYW4gb3JkZXIgcGFyYW1ldGVyIGJhc2VkIG9uIHRoZSBzcG9udGFuZW91cyBzdHJhaW4gaXMgY29uc2lzdGVudCB3aXRoIHRoZSB0cmFuc2Zvcm1hdGlvbiBiZWluZyBmZXJyb2VsYXN0aWMsIGEgY3JpdGljYWwgZmVhdHVyZSBmb3IgdG91Z2hlbmluZyBhdCBoaWdoIHRlbXBlcmF0dXJlcy4gVGhlIHByZXNlbmNlIG9mIHR3aW4gZG9tYWlucyBmdXJ0aGVyIHN1cHBvcnRzIHRoaXMgY29uY2x1c2lvbi4gQWRkaXRpb25hbGx5LCBzdGFiaWxpemF0aW9uIG9mIHRoZSB0ZXRyYWdvbmFsIHBoYXNlIHdpdGggaW5jcmVhc2luZyBack8yIGlzIGV2aWRlbnQgZnJvbSB0aGUgYW1vdW50IG9mIHBhcnRpYWxseSByZXRhaW5lZCB0ZXRyYWdvbmFsIHBoYXNlIGF0IHJvb20gdGVtcGVyYXR1cmUuIMKpIDIwMTQgQWN0YSBNYXRlcmlhbGlhIEluYy4gUHVibGlzaGVkIGJ5IEVsc2V2aWVyIEx0ZC4gQWxsIHJpZ2h0cyByZXNlcnZlZC4iLCJwdWJsaXNoZXIiOiJQZXJnYW1vbiIsInZvbHVtZSI6IjY5In0sImlzVGVtcG9yYXJ5IjpmYWxzZX1dLCJwcm9wZXJ0aWVzIjp7Im5vdGVJbmRleCI6MH0sImlzRWRpdGVkIjpmYWxzZSwibWFudWFsT3ZlcnJpZGUiOnsiaXNNYW51YWxseU92ZXJyaWRlbiI6ZmFsc2UsImNpdGVwcm9jVGV4dCI6Ils5XSIsIm1hbnVhbE92ZXJyaWRlVGV4dCI6IiJ9fQ=="/>
          <w:id w:val="340127238"/>
          <w:placeholder>
            <w:docPart w:val="B96EE8F37FD14AC7811B847C0926A4FB"/>
          </w:placeholder>
        </w:sdtPr>
        <w:sdtContent>
          <w:r w:rsidR="00D00320" w:rsidRPr="0070433E">
            <w:rPr>
              <w:rFonts w:ascii="Times New Roman" w:hAnsi="Times New Roman" w:cs="Times New Roman"/>
              <w:color w:val="000000"/>
              <w:sz w:val="24"/>
              <w:szCs w:val="24"/>
            </w:rPr>
            <w:t>[9]</w:t>
          </w:r>
        </w:sdtContent>
      </w:sdt>
      <w:r w:rsidRPr="0070433E">
        <w:rPr>
          <w:rFonts w:ascii="Times New Roman" w:hAnsi="Times New Roman" w:cs="Times New Roman"/>
          <w:color w:val="000000" w:themeColor="text1"/>
          <w:sz w:val="24"/>
          <w:szCs w:val="24"/>
        </w:rPr>
        <w:t xml:space="preserve">) with antimony (Sb), has been reported to decrease both the </w:t>
      </w:r>
      <w:r w:rsidRPr="0070433E">
        <w:rPr>
          <w:rFonts w:ascii="Times New Roman" w:hAnsi="Times New Roman" w:cs="Times New Roman"/>
          <w:i/>
          <w:iCs/>
          <w:color w:val="000000" w:themeColor="text1"/>
          <w:sz w:val="24"/>
          <w:szCs w:val="24"/>
        </w:rPr>
        <w:t>T</w:t>
      </w:r>
      <w:r w:rsidRPr="0070433E">
        <w:rPr>
          <w:rFonts w:ascii="Times New Roman" w:hAnsi="Times New Roman" w:cs="Times New Roman"/>
          <w:color w:val="000000" w:themeColor="text1"/>
          <w:sz w:val="24"/>
          <w:szCs w:val="24"/>
        </w:rPr>
        <w:t>-</w:t>
      </w:r>
      <w:r w:rsidRPr="0070433E">
        <w:rPr>
          <w:rFonts w:ascii="Times New Roman" w:hAnsi="Times New Roman" w:cs="Times New Roman"/>
          <w:i/>
          <w:iCs/>
          <w:color w:val="000000" w:themeColor="text1"/>
          <w:sz w:val="24"/>
          <w:szCs w:val="24"/>
        </w:rPr>
        <w:t>M</w:t>
      </w:r>
      <w:r w:rsidRPr="0070433E">
        <w:rPr>
          <w:rFonts w:ascii="Times New Roman" w:hAnsi="Times New Roman" w:cs="Times New Roman"/>
          <w:color w:val="000000" w:themeColor="text1"/>
          <w:sz w:val="24"/>
          <w:szCs w:val="24"/>
        </w:rPr>
        <w:t xml:space="preserve"> transition temperature and (</w:t>
      </w:r>
      <w:proofErr w:type="spellStart"/>
      <w:r w:rsidRPr="0070433E">
        <w:rPr>
          <w:rFonts w:ascii="Times New Roman" w:hAnsi="Times New Roman" w:cs="Times New Roman"/>
          <w:color w:val="000000" w:themeColor="text1"/>
          <w:sz w:val="24"/>
          <w:szCs w:val="24"/>
        </w:rPr>
        <w:t>Ɛ</w:t>
      </w:r>
      <w:r w:rsidRPr="0070433E">
        <w:rPr>
          <w:rFonts w:ascii="Times New Roman" w:hAnsi="Times New Roman" w:cs="Times New Roman"/>
          <w:color w:val="000000" w:themeColor="text1"/>
          <w:sz w:val="24"/>
          <w:szCs w:val="24"/>
          <w:vertAlign w:val="subscript"/>
        </w:rPr>
        <w:t>s</w:t>
      </w:r>
      <w:proofErr w:type="spellEnd"/>
      <w:r w:rsidRPr="0070433E">
        <w:rPr>
          <w:rFonts w:ascii="Times New Roman" w:hAnsi="Times New Roman" w:cs="Times New Roman"/>
          <w:color w:val="000000" w:themeColor="text1"/>
          <w:sz w:val="24"/>
          <w:szCs w:val="24"/>
        </w:rPr>
        <w:t>)</w:t>
      </w:r>
      <w:r w:rsidRPr="0070433E">
        <w:rPr>
          <w:rFonts w:ascii="Times New Roman" w:hAnsi="Times New Roman" w:cs="Times New Roman"/>
          <w:color w:val="000000" w:themeColor="text1"/>
          <w:sz w:val="24"/>
          <w:szCs w:val="24"/>
          <w:vertAlign w:val="superscript"/>
        </w:rPr>
        <w:t xml:space="preserve">2 </w:t>
      </w:r>
      <w:r w:rsidRPr="0070433E">
        <w:rPr>
          <w:rFonts w:ascii="Times New Roman" w:hAnsi="Times New Roman" w:cs="Times New Roman"/>
          <w:color w:val="000000" w:themeColor="text1"/>
          <w:sz w:val="24"/>
          <w:szCs w:val="24"/>
        </w:rPr>
        <w:t>when compared with that for the unsubstituted material viz. LaNbO</w:t>
      </w:r>
      <w:r w:rsidRPr="0070433E">
        <w:rPr>
          <w:rFonts w:ascii="Times New Roman" w:hAnsi="Times New Roman" w:cs="Times New Roman"/>
          <w:color w:val="000000" w:themeColor="text1"/>
          <w:sz w:val="24"/>
          <w:szCs w:val="24"/>
          <w:vertAlign w:val="subscript"/>
        </w:rPr>
        <w:t>4</w:t>
      </w:r>
      <w:r w:rsidRPr="0070433E">
        <w:rPr>
          <w:rFonts w:ascii="Times New Roman" w:hAnsi="Times New Roman" w:cs="Times New Roman"/>
          <w:color w:val="000000" w:themeColor="text1"/>
          <w:sz w:val="24"/>
          <w:szCs w:val="24"/>
        </w:rPr>
        <w:t xml:space="preserve"> </w:t>
      </w:r>
      <w:sdt>
        <w:sdtPr>
          <w:rPr>
            <w:rFonts w:ascii="Times New Roman" w:hAnsi="Times New Roman" w:cs="Times New Roman"/>
            <w:color w:val="000000"/>
            <w:sz w:val="24"/>
            <w:szCs w:val="24"/>
          </w:rPr>
          <w:tag w:val="MENDELEY_CITATION_v3_eyJjaXRhdGlvbklEIjoiTUVOREVMRVlfQ0lUQVRJT05fM2QwMTE1MTktMjk1OC00ZGE5LTgyZjMtZDUwMjJjNmE3NDgyIiwiY2l0YXRpb25JdGVtcyI6W3siaWQiOiI3N2Q0ZGU1Mi0yMTdjLTNiNGEtYmVhZS0wOTFmMWI5YTBiZTgiLCJpdGVtRGF0YSI6eyJ0eXBlIjoiYXJ0aWNsZS1qb3VybmFsIiwiaWQiOiI3N2Q0ZGU1Mi0yMTdjLTNiNGEtYmVhZS0wOTFmMWI5YTBiZTgiLCJ0aXRsZSI6IkVmZmVjdCBvZiBpc292YWxlbnQgc3Vic3RpdHV0aW9uIG9uIG1pY3Jvc3RydWN0dXJlIGFuZCBwaGFzZSB0cmFuc2l0aW9uIG9mIExhTmIxLXhNeE80IChNPVNiLCB2IG9yIFRhOyBYPTAuMDUtMC4zKSIsImF1dGhvciI6W3siZmFtaWx5IjoiV2FjaG93c2tpIiwiZ2l2ZW4iOiJTLiIsInBhcnNlLW5hbWVzIjpmYWxzZSwiZHJvcHBpbmctcGFydGljbGUiOiIiLCJub24tZHJvcHBpbmctcGFydGljbGUiOiIifSx7ImZhbWlseSI6Ik1pZWxld2N6eWstR3J5biIsImdpdmVuIjoiQS4iLCJwYXJzZS1uYW1lcyI6ZmFsc2UsImRyb3BwaW5nLXBhcnRpY2xlIjoiIiwibm9uLWRyb3BwaW5nLXBhcnRpY2xlIjoiIn0seyJmYW1pbHkiOiJHYXpkYSIsImdpdmVuIjoiTS4iLCJwYXJzZS1uYW1lcyI6ZmFsc2UsImRyb3BwaW5nLXBhcnRpY2xlIjoiIiwibm9uLWRyb3BwaW5nLXBhcnRpY2xlIjoiIn1dLCJjb250YWluZXItdGl0bGUiOiJKb3VybmFsIG9mIFNvbGlkIFN0YXRlIENoZW1pc3RyeSIsImFjY2Vzc2VkIjp7ImRhdGUtcGFydHMiOltbMjAyMSw1LDI3XV19LCJET0kiOiIxMC4xMDE2L2ouanNzYy4yMDE0LjA3LjA0MSIsIklTU04iOiIxMDk1NzI2WCIsImlzc3VlZCI6eyJkYXRlLXBhcnRzIjpbWzIwMTQsMTEsMV1dfSwicGFnZSI6IjIwMS0yMDkiLCJhYnN0cmFjdCI6IkxhTmIxLXhNeE80IG94aWRlcyB3aXRoIHBlbnRhdmFsZW50IGVsZW1lbnRzIG9mIGRpZmZlcmVudCBpb25pYyBzaXplcyAoTT1TYiwgVGEgYW5kIFYsIHg9MC4wNS0wLjMpIHdlcmUgc3ludGhlc2l6ZWQgYnkgdGhlIHNvbGlkIHN0YXRlIHJlYWN0aW9uIG1ldGhvZC4gU3BlY2lhbCBpbnRlcmVzdCB3YXMgZGV2b3RlZCB0byB0aGUgYW50aW1vbnkgc3Vic3RpdHV0ZWQgbGFudGhhbnVtIG5pb2JhdGUgd2hpY2ggaXMgYSBuZXcgbWF0ZXJpYWwgaW4gdGhpcyBncm91cC4gUmlldHZlbGQgYW5hbHlzaXMgb2YgdGhlIFgtcmF5IGRpZmZyYWN0aW9uIHBhdHRlcm5zIHdhcyB1c2VkIHRvIGRldGVybWluZSB0aGUgaW5mbHVlbmNlIG9mIHRoZSBtYXRlcmlhbCBjb21wb3NpdGlvbiBvbiB1bml0IGNlbGwgcGFyYW1ldGVycy4gT24gdGhlIGJhc2lzIG9mIGRpbGF0b21ldHJpYyBtZWFzdXJlbWVudHMgcGhhc2UgdHJhbnNpdGlvbiB0ZW1wZXJhdHVyZXMgYW5kIHRoZXJtYWwgZXhwYW5zaW9uIGNvZWZmaWNpZW50cyBvZiB0aGUgc3R1ZGllZCBtYXRlcmlhbHMgd2VyZSBkZXRlcm1pbmVkLiBJdCB3YXMgc2hvd24gdGhhdCB3aXRoIGluY3JlYXNpbmcgY29uY2VudHJhdGlvbiBvZiBTYiB0aGUgcGhhc2UgdHJhbnNpdGlvbiB0ZW1wZXJhdHVyZSBkZWNyZWFzZXMuIFRoZXJtYWwgZXhwYW5zaW9uIGNvZWZmaWNpZW50IG9mIHRoZSBhbnRpbW9ueSBzdWJzdGl0dXRlZCBzYW1wbGVzIGFib3ZlIHRoZSB0cmFuc2l0aW9uIHRlbXBlcmF0dXJlIGlzIGluIHRoZSByYW5nZSBmcm9tIDguMSB0byA5LjHDlzEwLTYgMS9LLCB3aGVyZWFzIGJlbG93IHRoZSB0cmFuc2l0aW9uIHRlbXBlcmF0dXJlIHRoZSBURUMgdmFsdWUgaXMgYmV0d2VlbiAxNCBhbmQgMTcuM8OXMTAtNiAxL0suIEluZmx1ZW5jZSBvZiBUYSwgViBhbmQgU2Igc3Vic3RpdHV0aW9ucyBvbiB0aGUgbWljcm9zdHJ1Y3R1cmUgYW5kIGdyYWluIHNpemUgd2FzIHN0dWRpZWQuIMKpIDIwMTQgRWxzZXZpZXIgSW5jLiIsInB1Ymxpc2hlciI6IkFjYWRlbWljIFByZXNzIEluYy4iLCJ2b2x1bWUiOiIyMTkifSwiaXNUZW1wb3JhcnkiOmZhbHNlfSx7ImlkIjoiZjQyNWFiNWItYWVmYi0zNjgzLWE0MWEtNmQ1MTc2ZmJiOTVkIiwiaXRlbURhdGEiOnsidHlwZSI6ImFydGljbGUtam91cm5hbCIsImlkIjoiZjQyNWFiNWItYWVmYi0zNjgzLWE0MWEtNmQ1MTc2ZmJiOTVkIiwidGl0bGUiOiJJbmZsdWVuY2Ugb2YgYW50aW1vbnkgc3Vic3RpdHV0aW9uIG9uIHNwb250YW5lb3VzIHN0cmFpbiBhbmQgdGhlcm1vZHluYW1pYyBzdGFiaWxpdHkgb2YgbGFudGhhbnVtIG9ydGhvbmlvYmF0ZSIsImF1dGhvciI6W3siZmFtaWx5IjoiTWllbGV3Y3p5ay1HcnluIiwiZ2l2ZW4iOiJBLiIsInBhcnNlLW5hbWVzIjpmYWxzZSwiZHJvcHBpbmctcGFydGljbGUiOiIiLCJub24tZHJvcHBpbmctcGFydGljbGUiOiIifSx7ImZhbWlseSI6IldhY2hvd3NraSIsImdpdmVuIjoiUy4iLCJwYXJzZS1uYW1lcyI6ZmFsc2UsImRyb3BwaW5nLXBhcnRpY2xlIjoiIiwibm9uLWRyb3BwaW5nLXBhcnRpY2xlIjoiIn0seyJmYW1pbHkiOiJMaWxvdmEiLCJnaXZlbiI6IksuIEkuIiwicGFyc2UtbmFtZXMiOmZhbHNlLCJkcm9wcGluZy1wYXJ0aWNsZSI6IiIsIm5vbi1kcm9wcGluZy1wYXJ0aWNsZSI6IiJ9LHsiZmFtaWx5IjoiR3VvIiwiZ2l2ZW4iOiJYLiIsInBhcnNlLW5hbWVzIjpmYWxzZSwiZHJvcHBpbmctcGFydGljbGUiOiIiLCJub24tZHJvcHBpbmctcGFydGljbGUiOiIifSx7ImZhbWlseSI6IkdhemRhIiwiZ2l2ZW4iOiJNLiIsInBhcnNlLW5hbWVzIjpmYWxzZSwiZHJvcHBpbmctcGFydGljbGUiOiIiLCJub24tZHJvcHBpbmctcGFydGljbGUiOiIifSx7ImZhbWlseSI6Ik5hdnJvdHNreSIsImdpdmVuIjoiQS4iLCJwYXJzZS1uYW1lcyI6ZmFsc2UsImRyb3BwaW5nLXBhcnRpY2xlIjoiIiwibm9uLWRyb3BwaW5nLXBhcnRpY2xlIjoiIn1dLCJjb250YWluZXItdGl0bGUiOiJDZXJhbWljcyBJbnRlcm5hdGlvbmFsIiwiYWNjZXNzZWQiOnsiZGF0ZS1wYXJ0cyI6W1syMDIxLDUsMjddXX0sIkRPSSI6IjEwLjEwMTYvai5jZXJhbWludC4yMDE0LjEwLjAxMCIsIklTU04iOiIwMjcyODg0MiIsImlzc3VlZCI6eyJkYXRlLXBhcnRzIjpbWzIwMTUsMywxXV19LCJwYWdlIjoiMjEyOC0yMTMzIiwiYWJzdHJhY3QiOiJBbmFseXNpcyBvZiB0aGUgaW5mbHVlbmNlIG9mIGFudGltb255IHN1YnN0aXR1dGlvbiBvbiB0aGUgdGVtcGVyYXR1cmUgZGVwZW5kZW5jZSBvZiB1bml0IGNlbGwgZGlzdG9ydGlvbiBpbiBsYW50aGFudW0gb3J0aG9uaW9iYXRlIGhhcyBiZWVuIHBlcmZvcm1lZC4gVGhlIHZhbHVlcyBvZiBzcG9udGFuZW91cyBzdHJhaW4gYW5kIExhbmRhdSBvcmRlciBwYXJhbWV0ZXIgZm9yIHRocmVlIGRpZmZlcmVudCBhbnRpbW9ueSBjb250ZW50cyBoYXZlIGJlZW4gY2FsY3VsYXRlZC4gVGhlIG1vbm9jbGluaWMtdGV0cmFnb25hbCBwaGFzZSB0cmFuc2l0aW9uIG9jY3VycmluZyBmb3IgYW50aW1vbnkgc3Vic3RpdHV0ZWQgbGFudGhhbnVtIG9ydGhvbmlvYmF0ZSB3YXMgZm91bmQgdG8gYmUgb2YgdGhlIHNlY29uZCBvcmRlci4gSGlnaCB0ZW1wZXJhdHVyZSBveGlkZSBtZWx0IHNvbHV0aW9uIGNhbG9yaW1ldHJ5IGhhcyBzaG93biB0aGF0IGFudGltb255IHN1YnN0aXR1dGlvbiBoYXMgbGl0dGxlIGluZmx1ZW5jZSBvbiB0aGUgc3RhYmlsaXR5IG9mIHRoZSBtb25vY2xpbmljIHBoYXNlLiBUaGUgYXZlcmFnZSB2YWx1ZSBvZiBlbnRoYWxweSBvZiBmb3JtYXRpb24gb2YgYW50aW1vbnkgc3Vic3RpdHV0ZWQgbGFudGhhbnVtIG9ydGhvbmlvYmF0ZSB3aXRoIGZlcmd1c29uaXRlIHN0cnVjdHVyZSBpcyAtMTMyLjDCsTAuOCBrSi9tb2wsIGFuZCB0aGF0IG9mIHNjaGVlbGl0ZSBzdHJ1Y3R1cmUgaXMgLTEyNi40wrExLjUga0ovbW9sLCBpbXBseWluZyBncmVhdGVyIHN0YWJpbGl0eSBmb3IgdGhlIGZvcm1lciBwb2x5bW9ycGguIiwicHVibGlzaGVyIjoiRWxzZXZpZXIgTHRkIiwiaXNzdWUiOiIyIiwidm9sdW1lIjoiNDEifSwiaXNUZW1wb3JhcnkiOmZhbHNlfV0sInByb3BlcnRpZXMiOnsibm90ZUluZGV4IjowfSwiaXNFZGl0ZWQiOmZhbHNlLCJtYW51YWxPdmVycmlkZSI6eyJpc01hbnVhbGx5T3ZlcnJpZGVuIjpmYWxzZSwiY2l0ZXByb2NUZXh0IjoiWzMyXSwgWzMzXSIsIm1hbnVhbE92ZXJyaWRlVGV4dCI6IiJ9fQ=="/>
          <w:id w:val="280534042"/>
          <w:placeholder>
            <w:docPart w:val="B96EE8F37FD14AC7811B847C0926A4FB"/>
          </w:placeholder>
        </w:sdtPr>
        <w:sdtContent>
          <w:r w:rsidR="00D00320" w:rsidRPr="0070433E">
            <w:rPr>
              <w:rFonts w:ascii="Times New Roman" w:hAnsi="Times New Roman" w:cs="Times New Roman"/>
              <w:color w:val="000000"/>
              <w:sz w:val="24"/>
              <w:szCs w:val="24"/>
            </w:rPr>
            <w:t>[32], [33]</w:t>
          </w:r>
        </w:sdtContent>
      </w:sdt>
      <w:r w:rsidRPr="0070433E">
        <w:rPr>
          <w:rFonts w:ascii="Times New Roman" w:hAnsi="Times New Roman" w:cs="Times New Roman"/>
          <w:color w:val="000000" w:themeColor="text1"/>
          <w:sz w:val="24"/>
          <w:szCs w:val="24"/>
        </w:rPr>
        <w:t xml:space="preserve">. </w:t>
      </w:r>
    </w:p>
    <w:p w14:paraId="1995582D" w14:textId="108689B1" w:rsidR="00203330" w:rsidRPr="0070433E" w:rsidRDefault="00491171" w:rsidP="00203330">
      <w:pPr>
        <w:spacing w:line="360" w:lineRule="auto"/>
        <w:jc w:val="both"/>
        <w:rPr>
          <w:rFonts w:ascii="Times New Roman" w:hAnsi="Times New Roman" w:cs="Times New Roman"/>
          <w:color w:val="000000" w:themeColor="text1"/>
          <w:sz w:val="24"/>
          <w:szCs w:val="24"/>
        </w:rPr>
      </w:pPr>
      <w:r w:rsidRPr="0070433E">
        <w:rPr>
          <w:rFonts w:ascii="Times New Roman" w:hAnsi="Times New Roman" w:cs="Times New Roman"/>
          <w:color w:val="000000" w:themeColor="text1"/>
          <w:sz w:val="24"/>
          <w:szCs w:val="24"/>
        </w:rPr>
        <w:t xml:space="preserve">Further to rationalize the T phase stability and </w:t>
      </w:r>
      <w:r w:rsidR="0076756C" w:rsidRPr="0070433E">
        <w:rPr>
          <w:rFonts w:ascii="Times New Roman" w:hAnsi="Times New Roman" w:cs="Times New Roman"/>
          <w:color w:val="000000" w:themeColor="text1"/>
          <w:sz w:val="24"/>
          <w:szCs w:val="24"/>
        </w:rPr>
        <w:t xml:space="preserve">observed </w:t>
      </w:r>
      <w:r w:rsidRPr="0070433E">
        <w:rPr>
          <w:rFonts w:ascii="Times New Roman" w:hAnsi="Times New Roman" w:cs="Times New Roman"/>
          <w:color w:val="000000" w:themeColor="text1"/>
          <w:sz w:val="24"/>
          <w:szCs w:val="24"/>
        </w:rPr>
        <w:t xml:space="preserve">lattice parameter, </w:t>
      </w:r>
      <w:r w:rsidR="00DC33E9" w:rsidRPr="0070433E">
        <w:rPr>
          <w:rFonts w:ascii="Times New Roman" w:hAnsi="Times New Roman" w:cs="Times New Roman"/>
          <w:color w:val="000000" w:themeColor="text1"/>
          <w:sz w:val="24"/>
          <w:szCs w:val="24"/>
        </w:rPr>
        <w:t>t</w:t>
      </w:r>
      <w:r w:rsidR="00203330" w:rsidRPr="0070433E">
        <w:rPr>
          <w:rFonts w:ascii="Times New Roman" w:hAnsi="Times New Roman" w:cs="Times New Roman"/>
          <w:color w:val="000000" w:themeColor="text1"/>
          <w:sz w:val="24"/>
          <w:szCs w:val="24"/>
        </w:rPr>
        <w:t>he T form of YNbO</w:t>
      </w:r>
      <w:r w:rsidR="00203330" w:rsidRPr="0070433E">
        <w:rPr>
          <w:rFonts w:ascii="Times New Roman" w:hAnsi="Times New Roman" w:cs="Times New Roman"/>
          <w:color w:val="000000" w:themeColor="text1"/>
          <w:sz w:val="24"/>
          <w:szCs w:val="24"/>
          <w:vertAlign w:val="subscript"/>
        </w:rPr>
        <w:t>4</w:t>
      </w:r>
      <w:r w:rsidR="00203330" w:rsidRPr="0070433E">
        <w:rPr>
          <w:rFonts w:ascii="Times New Roman" w:hAnsi="Times New Roman" w:cs="Times New Roman"/>
          <w:color w:val="000000" w:themeColor="text1"/>
          <w:sz w:val="24"/>
          <w:szCs w:val="24"/>
        </w:rPr>
        <w:t xml:space="preserve"> ha</w:t>
      </w:r>
      <w:r w:rsidRPr="0070433E">
        <w:rPr>
          <w:rFonts w:ascii="Times New Roman" w:hAnsi="Times New Roman" w:cs="Times New Roman"/>
          <w:color w:val="000000" w:themeColor="text1"/>
          <w:sz w:val="24"/>
          <w:szCs w:val="24"/>
        </w:rPr>
        <w:t>ving</w:t>
      </w:r>
      <w:r w:rsidR="00203330" w:rsidRPr="0070433E">
        <w:rPr>
          <w:rFonts w:ascii="Times New Roman" w:hAnsi="Times New Roman" w:cs="Times New Roman"/>
          <w:color w:val="000000" w:themeColor="text1"/>
          <w:sz w:val="24"/>
          <w:szCs w:val="24"/>
        </w:rPr>
        <w:t xml:space="preserve"> a distorted scheelite (CaWO</w:t>
      </w:r>
      <w:r w:rsidR="00203330" w:rsidRPr="0070433E">
        <w:rPr>
          <w:rFonts w:ascii="Times New Roman" w:hAnsi="Times New Roman" w:cs="Times New Roman"/>
          <w:color w:val="000000" w:themeColor="text1"/>
          <w:sz w:val="24"/>
          <w:szCs w:val="24"/>
          <w:vertAlign w:val="subscript"/>
        </w:rPr>
        <w:t>4</w:t>
      </w:r>
      <w:r w:rsidR="00203330" w:rsidRPr="0070433E">
        <w:rPr>
          <w:rFonts w:ascii="Times New Roman" w:hAnsi="Times New Roman" w:cs="Times New Roman"/>
          <w:color w:val="000000" w:themeColor="text1"/>
          <w:sz w:val="24"/>
          <w:szCs w:val="24"/>
        </w:rPr>
        <w:t>) structure</w:t>
      </w:r>
      <w:r w:rsidRPr="0070433E">
        <w:rPr>
          <w:rFonts w:ascii="Times New Roman" w:hAnsi="Times New Roman" w:cs="Times New Roman"/>
          <w:color w:val="000000" w:themeColor="text1"/>
          <w:sz w:val="24"/>
          <w:szCs w:val="24"/>
        </w:rPr>
        <w:t xml:space="preserve"> can be used for comparison</w:t>
      </w:r>
      <w:r w:rsidR="00203330" w:rsidRPr="0070433E">
        <w:rPr>
          <w:rFonts w:ascii="Times New Roman" w:hAnsi="Times New Roman" w:cs="Times New Roman"/>
          <w:color w:val="000000" w:themeColor="text1"/>
          <w:sz w:val="24"/>
          <w:szCs w:val="24"/>
        </w:rPr>
        <w:t xml:space="preserve">. </w:t>
      </w:r>
      <w:proofErr w:type="gramStart"/>
      <w:r w:rsidR="00203330" w:rsidRPr="0070433E">
        <w:rPr>
          <w:rFonts w:ascii="Times New Roman" w:hAnsi="Times New Roman" w:cs="Times New Roman"/>
          <w:color w:val="000000" w:themeColor="text1"/>
          <w:sz w:val="24"/>
          <w:szCs w:val="24"/>
        </w:rPr>
        <w:t>Similar to</w:t>
      </w:r>
      <w:proofErr w:type="gramEnd"/>
      <w:r w:rsidR="00203330" w:rsidRPr="0070433E">
        <w:rPr>
          <w:rFonts w:ascii="Times New Roman" w:hAnsi="Times New Roman" w:cs="Times New Roman"/>
          <w:color w:val="000000" w:themeColor="text1"/>
          <w:sz w:val="24"/>
          <w:szCs w:val="24"/>
        </w:rPr>
        <w:t xml:space="preserve"> Y</w:t>
      </w:r>
      <w:r w:rsidR="00203330" w:rsidRPr="0070433E">
        <w:rPr>
          <w:rFonts w:ascii="Times New Roman" w:hAnsi="Times New Roman" w:cs="Times New Roman"/>
          <w:color w:val="000000" w:themeColor="text1"/>
          <w:sz w:val="24"/>
          <w:szCs w:val="24"/>
          <w:vertAlign w:val="superscript"/>
        </w:rPr>
        <w:t xml:space="preserve">3+ </w:t>
      </w:r>
      <w:r w:rsidR="00203330" w:rsidRPr="0070433E">
        <w:rPr>
          <w:rFonts w:ascii="Times New Roman" w:hAnsi="Times New Roman" w:cs="Times New Roman"/>
          <w:color w:val="000000" w:themeColor="text1"/>
          <w:sz w:val="24"/>
          <w:szCs w:val="24"/>
        </w:rPr>
        <w:t>and Nb</w:t>
      </w:r>
      <w:r w:rsidR="00203330" w:rsidRPr="0070433E">
        <w:rPr>
          <w:rFonts w:ascii="Times New Roman" w:hAnsi="Times New Roman" w:cs="Times New Roman"/>
          <w:color w:val="000000" w:themeColor="text1"/>
          <w:sz w:val="24"/>
          <w:szCs w:val="24"/>
          <w:vertAlign w:val="superscript"/>
        </w:rPr>
        <w:t>5+</w:t>
      </w:r>
      <w:r w:rsidR="00203330" w:rsidRPr="0070433E">
        <w:rPr>
          <w:rFonts w:ascii="Times New Roman" w:hAnsi="Times New Roman" w:cs="Times New Roman"/>
          <w:color w:val="000000" w:themeColor="text1"/>
          <w:sz w:val="24"/>
          <w:szCs w:val="24"/>
        </w:rPr>
        <w:t xml:space="preserve"> ions in both M and T forms of YNbO</w:t>
      </w:r>
      <w:r w:rsidR="00203330" w:rsidRPr="0070433E">
        <w:rPr>
          <w:rFonts w:ascii="Times New Roman" w:hAnsi="Times New Roman" w:cs="Times New Roman"/>
          <w:color w:val="000000" w:themeColor="text1"/>
          <w:sz w:val="24"/>
          <w:szCs w:val="24"/>
          <w:vertAlign w:val="subscript"/>
        </w:rPr>
        <w:t>4</w:t>
      </w:r>
      <w:r w:rsidR="00203330" w:rsidRPr="0070433E">
        <w:rPr>
          <w:rFonts w:ascii="Times New Roman" w:hAnsi="Times New Roman" w:cs="Times New Roman"/>
          <w:color w:val="000000" w:themeColor="text1"/>
          <w:sz w:val="24"/>
          <w:szCs w:val="24"/>
        </w:rPr>
        <w:t>, Y</w:t>
      </w:r>
      <w:r w:rsidR="00203330" w:rsidRPr="0070433E">
        <w:rPr>
          <w:rFonts w:ascii="Times New Roman" w:hAnsi="Times New Roman" w:cs="Times New Roman"/>
          <w:color w:val="000000" w:themeColor="text1"/>
          <w:sz w:val="24"/>
          <w:szCs w:val="24"/>
          <w:vertAlign w:val="superscript"/>
        </w:rPr>
        <w:t>3+</w:t>
      </w:r>
      <w:r w:rsidR="00203330" w:rsidRPr="0070433E">
        <w:rPr>
          <w:rFonts w:ascii="Times New Roman" w:hAnsi="Times New Roman" w:cs="Times New Roman"/>
          <w:color w:val="000000" w:themeColor="text1"/>
          <w:sz w:val="24"/>
          <w:szCs w:val="24"/>
        </w:rPr>
        <w:t xml:space="preserve"> and Ta</w:t>
      </w:r>
      <w:r w:rsidR="00203330" w:rsidRPr="0070433E">
        <w:rPr>
          <w:rFonts w:ascii="Times New Roman" w:hAnsi="Times New Roman" w:cs="Times New Roman"/>
          <w:color w:val="000000" w:themeColor="text1"/>
          <w:sz w:val="24"/>
          <w:szCs w:val="24"/>
          <w:vertAlign w:val="superscript"/>
        </w:rPr>
        <w:t>5+</w:t>
      </w:r>
      <w:r w:rsidR="00203330" w:rsidRPr="0070433E">
        <w:rPr>
          <w:rFonts w:ascii="Times New Roman" w:hAnsi="Times New Roman" w:cs="Times New Roman"/>
          <w:color w:val="000000" w:themeColor="text1"/>
          <w:sz w:val="24"/>
          <w:szCs w:val="24"/>
        </w:rPr>
        <w:t xml:space="preserve"> ions (in M and T phases of YT) prefer eight-fold and four-fold coordination respectively </w:t>
      </w:r>
      <w:sdt>
        <w:sdtPr>
          <w:rPr>
            <w:rFonts w:ascii="Times New Roman" w:hAnsi="Times New Roman" w:cs="Times New Roman"/>
            <w:color w:val="000000"/>
            <w:sz w:val="24"/>
            <w:szCs w:val="24"/>
          </w:rPr>
          <w:tag w:val="MENDELEY_CITATION_v3_eyJjaXRhdGlvbklEIjoiTUVOREVMRVlfQ0lUQVRJT05fMDY0M2MwOWEtODZmZS00NjhlLTkyODgtZThjZGU1NjIwMDhjIiwiY2l0YXRpb25JdGVtcyI6W3siaWQiOiIwNDNkMGFmZi05MWI1LTMyMWEtODhlMC1jZGE5MWE2OTNmMDIiLCJpdGVtRGF0YSI6eyJ0eXBlIjoiYXJ0aWNsZS1qb3VybmFsIiwiaWQiOiIwNDNkMGFmZi05MWI1LTMyMWEtODhlMC1jZGE5MWE2OTNmMDIiLCJ0aXRsZSI6IlRoZSB0ZXRyYWdvbmFsLW1vbm9jbGluaWMsIGZlcnJvZWxhc3RpYyB0cmFuc2Zvcm1hdGlvbiBpbiB5dHRyaXVtIHRhbnRhbGF0ZSBhbmQgZWZmZWN0IG9mIHppcmNvbmlhIGFsbG95aW5nIiwiYXV0aG9yIjpbeyJmYW1pbHkiOiJTaGlhbiIsImdpdmVuIjoiU2FtdWVsIiwicGFyc2UtbmFtZXMiOmZhbHNlLCJkcm9wcGluZy1wYXJ0aWNsZSI6IiIsIm5vbi1kcm9wcGluZy1wYXJ0aWNsZSI6IiJ9LHsiZmFtaWx5IjoiU2FyaW4iLCJnaXZlbiI6IlBhbmthaiIsInBhcnNlLW5hbWVzIjpmYWxzZSwiZHJvcHBpbmctcGFydGljbGUiOiIiLCJub24tZHJvcHBpbmctcGFydGljbGUiOiIifSx7ImZhbWlseSI6Ikd1cmFrIiwiZ2l2ZW4iOiJNYXJ5IiwicGFyc2UtbmFtZXMiOmZhbHNlLCJkcm9wcGluZy1wYXJ0aWNsZSI6IiIsIm5vbi1kcm9wcGluZy1wYXJ0aWNsZSI6IiJ9LHsiZmFtaWx5IjoiQmFyYW0iLCJnaXZlbiI6Ik1vciIsInBhcnNlLW5hbWVzIjpmYWxzZSwiZHJvcHBpbmctcGFydGljbGUiOiIiLCJub24tZHJvcHBpbmctcGFydGljbGUiOiIifSx7ImZhbWlseSI6IktyaXZlbiIsImdpdmVuIjoiV2FsdHJhdWQgTS4iLCJwYXJzZS1uYW1lcyI6ZmFsc2UsImRyb3BwaW5nLXBhcnRpY2xlIjoiIiwibm9uLWRyb3BwaW5nLXBhcnRpY2xlIjoiIn0seyJmYW1pbHkiOiJDbGFya2UiLCJnaXZlbiI6IkRhdmlkIFIuIiwicGFyc2UtbmFtZXMiOmZhbHNlLCJkcm9wcGluZy1wYXJ0aWNsZSI6IiIsIm5vbi1kcm9wcGluZy1wYXJ0aWNsZSI6IiJ9XSwiY29udGFpbmVyLXRpdGxlIjoiQWN0YSBNYXRlcmlhbGlhIiwiYWNjZXNzZWQiOnsiZGF0ZS1wYXJ0cyI6W1syMDIxLDUsMjddXX0sIkRPSSI6IjEwLjEwMTYvai5hY3RhbWF0LjIwMTQuMDEuMDU0IiwiSVNTTiI6IjEzNTk2NDU0IiwiaXNzdWVkIjp7ImRhdGUtcGFydHMiOltbMjAxNCw1LDFdXX0sInBhZ2UiOiIxOTYtMjAyIiwiYWJzdHJhY3QiOiJPeGlkZSBjb21wb3NpdGlvbnMgb2YgZXF1aW1vbGFyIFlPMS41IGFuZCBUYU8yLjUgaW4gdGhlIFktVGEtWnItTyBzeXN0ZW0gaGF2ZSBhdHRyYWN0aXZlIHByb3BlcnRpZXMgZm9yIGhpZ2gtdGVtcGVyYXR1cmUgYXBwbGljYXRpb25zLCBpbmNsdWRpbmcgYXMgdGhlcm1hbCBiYXJyaWVyIGNvYXRpbmdzLiBUaGUgZWZmZWN0IG9mIHppcmNvbmlhIGNvbmNlbnRyYXRpb24sIGZyb20gMCB0byAyMCBtb2wuJSBjYXRpb24sIG9uIHRoZSB0ZXRyYWdvbmFsLXRvLW1vbm9jbGluaWMgcGhhc2UgdHJhbnNpdGlvbiBoYXMgYmVlbiBzdHVkaWVkIHVzaW5nIGhpZ2gtdGVtcGVyYXR1cmUgWC1yYXkgZGlmZnJhY3Rpb24sIFJhbWFuIHNwZWN0cm9zY29weSBhbmQgZWxlY3Ryb24gbWljcm9zY29weS4gVGhlIHRyYW5zZm9ybWF0aW9uIGlzIHJldmVyc2libGUgYW5kIHRoZSB0ZW1wZXJhdHVyZSB2YXJpYXRpb24gb2YgYW4gb3JkZXIgcGFyYW1ldGVyIGJhc2VkIG9uIHRoZSBzcG9udGFuZW91cyBzdHJhaW4gaXMgY29uc2lzdGVudCB3aXRoIHRoZSB0cmFuc2Zvcm1hdGlvbiBiZWluZyBmZXJyb2VsYXN0aWMsIGEgY3JpdGljYWwgZmVhdHVyZSBmb3IgdG91Z2hlbmluZyBhdCBoaWdoIHRlbXBlcmF0dXJlcy4gVGhlIHByZXNlbmNlIG9mIHR3aW4gZG9tYWlucyBmdXJ0aGVyIHN1cHBvcnRzIHRoaXMgY29uY2x1c2lvbi4gQWRkaXRpb25hbGx5LCBzdGFiaWxpemF0aW9uIG9mIHRoZSB0ZXRyYWdvbmFsIHBoYXNlIHdpdGggaW5jcmVhc2luZyBack8yIGlzIGV2aWRlbnQgZnJvbSB0aGUgYW1vdW50IG9mIHBhcnRpYWxseSByZXRhaW5lZCB0ZXRyYWdvbmFsIHBoYXNlIGF0IHJvb20gdGVtcGVyYXR1cmUuIMKpIDIwMTQgQWN0YSBNYXRlcmlhbGlhIEluYy4gUHVibGlzaGVkIGJ5IEVsc2V2aWVyIEx0ZC4gQWxsIHJpZ2h0cyByZXNlcnZlZC4iLCJwdWJsaXNoZXIiOiJQZXJnYW1vbiIsInZvbHVtZSI6IjY5In0sImlzVGVtcG9yYXJ5IjpmYWxzZX1dLCJwcm9wZXJ0aWVzIjp7Im5vdGVJbmRleCI6MH0sImlzRWRpdGVkIjpmYWxzZSwibWFudWFsT3ZlcnJpZGUiOnsiaXNNYW51YWxseU92ZXJyaWRlbiI6ZmFsc2UsImNpdGVwcm9jVGV4dCI6Ils5XSIsIm1hbnVhbE92ZXJyaWRlVGV4dCI6IiJ9fQ=="/>
          <w:id w:val="14125892"/>
          <w:placeholder>
            <w:docPart w:val="B96EE8F37FD14AC7811B847C0926A4FB"/>
          </w:placeholder>
        </w:sdtPr>
        <w:sdtContent>
          <w:r w:rsidR="00D00320" w:rsidRPr="0070433E">
            <w:rPr>
              <w:rFonts w:ascii="Times New Roman" w:hAnsi="Times New Roman" w:cs="Times New Roman"/>
              <w:color w:val="000000"/>
              <w:sz w:val="24"/>
              <w:szCs w:val="24"/>
            </w:rPr>
            <w:t>[9]</w:t>
          </w:r>
        </w:sdtContent>
      </w:sdt>
      <w:r w:rsidR="00203330" w:rsidRPr="0070433E">
        <w:rPr>
          <w:rFonts w:ascii="Times New Roman" w:hAnsi="Times New Roman" w:cs="Times New Roman"/>
          <w:color w:val="000000" w:themeColor="text1"/>
          <w:sz w:val="24"/>
          <w:szCs w:val="24"/>
        </w:rPr>
        <w:t xml:space="preserve">. On the other hand, Zr has only 4+ charge state and the coordination number may vary </w:t>
      </w:r>
      <w:r w:rsidR="00087E3B" w:rsidRPr="0070433E">
        <w:rPr>
          <w:rFonts w:ascii="Times New Roman" w:hAnsi="Times New Roman" w:cs="Times New Roman"/>
          <w:color w:val="000000" w:themeColor="text1"/>
          <w:sz w:val="24"/>
          <w:szCs w:val="24"/>
        </w:rPr>
        <w:t>between</w:t>
      </w:r>
      <w:r w:rsidR="00203330" w:rsidRPr="0070433E">
        <w:rPr>
          <w:rFonts w:ascii="Times New Roman" w:hAnsi="Times New Roman" w:cs="Times New Roman"/>
          <w:color w:val="000000" w:themeColor="text1"/>
          <w:sz w:val="24"/>
          <w:szCs w:val="24"/>
        </w:rPr>
        <w:t xml:space="preserve"> 4 to 9 </w:t>
      </w:r>
      <w:sdt>
        <w:sdtPr>
          <w:rPr>
            <w:rFonts w:ascii="Times New Roman" w:hAnsi="Times New Roman" w:cs="Times New Roman"/>
            <w:color w:val="000000"/>
            <w:sz w:val="24"/>
            <w:szCs w:val="24"/>
          </w:rPr>
          <w:tag w:val="MENDELEY_CITATION_v3_eyJjaXRhdGlvbklEIjoiTUVOREVMRVlfQ0lUQVRJT05fZGFlNjkwYzUtZDBiNC00MjgxLWI3OGMtZmFlNGQ2NTlhMzE5IiwiY2l0YXRpb25JdGVtcyI6W3siaWQiOiIyMTVlZDIxZC04YWVlLTM1NmUtOGJhYS01NTJlZjc1YzRiNTEiLCJpdGVtRGF0YSI6eyJ0eXBlIjoiYXJ0aWNsZS1qb3VybmFsIiwiaWQiOiIyMTVlZDIxZC04YWVlLTM1NmUtOGJhYS01NTJlZjc1YzRiNTEiLCJ0aXRsZSI6IlJldmlzZWQgZWZmZWN0aXZlIGlvbmljIHJhZGlpIGFuZCBzeXN0ZW1hdGljIHN0dWRpZXMgb2YgaW50ZXJhdG9taWMgZGlzdGFuY2VzIGluIGhhbGlkZXMgYW5kIGNoYWxjb2dlbmlkZXMiLCJhdXRob3IiOlt7ImZhbWlseSI6IlNoYW5ub24iLCJnaXZlbiI6IlIuIEQuIiwicGFyc2UtbmFtZXMiOmZhbHNlLCJkcm9wcGluZy1wYXJ0aWNsZSI6IiIsIm5vbi1kcm9wcGluZy1wYXJ0aWNsZSI6IiJ9XSwiY29udGFpbmVyLXRpdGxlIjoiQWN0YSBDcnlzdGFsbG9ncmFwaGljYSBTZWN0aW9uIEEiLCJhY2Nlc3NlZCI6eyJkYXRlLXBhcnRzIjpbWzIwMjEsNSwyN11dfSwiRE9JIjoiMTAuMTEwNy9TMDU2NzczOTQ3NjAwMTU1MSIsIklTU04iOiIxNjAwNTcyNCIsIlVSTCI6Ii8vc2NyaXB0cy5pdWNyLm9yZy9jZ2ktYmluL3BhcGVyP2ExMjk2NyIsImlzc3VlZCI6eyJkYXRlLXBhcnRzIjpbWzE5NzYsOSwxXV19LCJwYWdlIjoiNzUxLTc2NyIsImFic3RyYWN0IjoiVGhlIGVmZmVjdGl2ZSBpb25pYyByYWRpaSBvZiBTaGFubm9uICYgUHJld2l0dCBbQWN0YSBDcnlzdC4gKDE5NjkpLCBCMjUsIDkyNS05NDVdIGFyZSByZXZpc2VkIHRvIGluY2x1ZGUgbW9yZSB1bnVzdWFsIG94aWRhdGlvbiBzdGF0ZXMgYW5kIGNvb3JkaW5hdGlvbnMuIFJldmlzaW9ucyBhcmUgYmFzZWQgb24gbmV3IHN0cnVjdHVyYWwgZGF0YSwgZW1waXJpY2FsIGJvbmQgc3RyZW5ndGgtYm9uZCBsZW5ndGggcmVsYXRpb25zaGlwcywgYW5kIHBsb3RzIG9mICgxKSByYWRpaSB2cyB2b2x1bWUsICgyKSByYWRpaSB2cyBjb29yZGluYXRpb24gbnVtYmVyLCBhbmQgKDMpIHJhZGlpIHZzIG94aWRhdGlvbiBzdGF0ZS4gRmFjdG9ycyB3aGljaCBhZmZlY3QgcmFkaWkgYWRkaXRpdml0eSBhcmUgcG9seWhlZHJhbCBkaXN0b3J0aW9uLCBwYXJ0aWFsIG9jY3VwYW5jeSBvZiBjYXRpb24gc2l0ZXMsIGNvdmFsZW5jZSwgYW5kIG1ldGFsbGljIGNoYXJhY3Rlci4gTWVhbiBOYjUrLU8gYW5kIE1vNistTyBvY3RhaGVkcmFsIGRpc3RhbmNlcyBhcmUgbGluZWFybHkgZGVwZW5kZW50IG9uIGRpc3RvcnRpb24uIEEgZGVjcmVhc2UgaW4gY2F0aW9uIG9jY3VwYW5jeSBpbmNyZWFzZXMgbWVhbiBMaSstTywgTmErLU8sIGFuZCBBZystTyBkaXN0YW5jZXMgaW4gYSBwcmVkaWN0YWJsZSBtYW5uZXIuIENvdmFsZW5jZSBzdHJvbmdseSBzaG9ydGVucyBGZTIrLVgsIENvMistWCwgTmkyKy1YLCBNbjIrLVgsIEN1Ky1YLCBBZystWCwgYW5kIE0tSC0gYm9uZHMgYXMgdGhlIGVsZWN0cm9uZWdhdGl2aXR5IG9mIFggb3IgTSBkZWNyZWFzZXMuIFNtYWxsZXIgZWZmZWN0cyBhcmUgc2VlbiBmb3IgWm4yKy1YLCBDZDIrLVgsIEluMistWCwgcGIyKy1YLCBhbmQgVEkrLVguIEJvbmRzIHdpdGggZGVsb2NhbGl6ZWQgZWxlY3Ryb25zIGFuZCB0aGVyZWZvcmUgbWV0YWxsaWMgY2hhcmFjdGVyLCBlLmcuIFNtLVMsIFYtUywgYW5kIFJlLU8sIGFyZSBzaWduaWZpY2FudGx5IHNob3J0ZXIgdGhhbiBzaW1pbGFyIGJvbmRzIHdpdGggbG9jYWxpemVkIGVsZWN0cm9ucy4iLCJwdWJsaXNoZXIiOiJJbnRlcm5hdGlvbmFsIFVuaW9uIG9mIENyeXN0YWxsb2dyYXBoeSIsImlzc3VlIjoiNSIsInZvbHVtZSI6IjMyIn0sImlzVGVtcG9yYXJ5IjpmYWxzZX1dLCJwcm9wZXJ0aWVzIjp7Im5vdGVJbmRleCI6MH0sImlzRWRpdGVkIjpmYWxzZSwibWFudWFsT3ZlcnJpZGUiOnsiaXNNYW51YWxseU92ZXJyaWRlbiI6ZmFsc2UsImNpdGVwcm9jVGV4dCI6IlszNF0iLCJtYW51YWxPdmVycmlkZVRleHQiOiIifX0="/>
          <w:id w:val="-1924488506"/>
          <w:placeholder>
            <w:docPart w:val="B96EE8F37FD14AC7811B847C0926A4FB"/>
          </w:placeholder>
        </w:sdtPr>
        <w:sdtContent>
          <w:r w:rsidR="00D00320" w:rsidRPr="0070433E">
            <w:rPr>
              <w:rFonts w:ascii="Times New Roman" w:hAnsi="Times New Roman" w:cs="Times New Roman"/>
              <w:color w:val="000000"/>
              <w:sz w:val="24"/>
              <w:szCs w:val="24"/>
            </w:rPr>
            <w:t>[34]</w:t>
          </w:r>
        </w:sdtContent>
      </w:sdt>
      <w:r w:rsidR="00203330" w:rsidRPr="0070433E">
        <w:rPr>
          <w:rFonts w:ascii="Times New Roman" w:hAnsi="Times New Roman" w:cs="Times New Roman"/>
          <w:color w:val="000000" w:themeColor="text1"/>
          <w:sz w:val="24"/>
          <w:szCs w:val="24"/>
        </w:rPr>
        <w:t>. In ZrO</w:t>
      </w:r>
      <w:r w:rsidR="00203330" w:rsidRPr="0070433E">
        <w:rPr>
          <w:rFonts w:ascii="Times New Roman" w:hAnsi="Times New Roman" w:cs="Times New Roman"/>
          <w:color w:val="000000" w:themeColor="text1"/>
          <w:sz w:val="24"/>
          <w:szCs w:val="24"/>
          <w:vertAlign w:val="subscript"/>
        </w:rPr>
        <w:t>2</w:t>
      </w:r>
      <w:r w:rsidR="00203330" w:rsidRPr="0070433E">
        <w:rPr>
          <w:rFonts w:ascii="Times New Roman" w:hAnsi="Times New Roman" w:cs="Times New Roman"/>
          <w:color w:val="000000" w:themeColor="text1"/>
          <w:sz w:val="24"/>
          <w:szCs w:val="24"/>
        </w:rPr>
        <w:t>, Zr</w:t>
      </w:r>
      <w:r w:rsidR="00203330" w:rsidRPr="0070433E">
        <w:rPr>
          <w:rFonts w:ascii="Times New Roman" w:hAnsi="Times New Roman" w:cs="Times New Roman"/>
          <w:color w:val="000000" w:themeColor="text1"/>
          <w:sz w:val="24"/>
          <w:szCs w:val="24"/>
          <w:vertAlign w:val="superscript"/>
        </w:rPr>
        <w:t>4+</w:t>
      </w:r>
      <w:r w:rsidRPr="0070433E">
        <w:rPr>
          <w:rFonts w:ascii="Times New Roman" w:hAnsi="Times New Roman" w:cs="Times New Roman"/>
          <w:color w:val="000000" w:themeColor="text1"/>
          <w:sz w:val="24"/>
          <w:szCs w:val="24"/>
        </w:rPr>
        <w:t xml:space="preserve"> </w:t>
      </w:r>
      <w:r w:rsidR="00203330" w:rsidRPr="0070433E">
        <w:rPr>
          <w:rFonts w:ascii="Times New Roman" w:hAnsi="Times New Roman" w:cs="Times New Roman"/>
          <w:color w:val="000000" w:themeColor="text1"/>
          <w:sz w:val="24"/>
          <w:szCs w:val="24"/>
        </w:rPr>
        <w:t xml:space="preserve">prefers an eight-fold or a seven-fold coordination </w:t>
      </w:r>
      <w:sdt>
        <w:sdtPr>
          <w:rPr>
            <w:rFonts w:ascii="Times New Roman" w:hAnsi="Times New Roman" w:cs="Times New Roman"/>
            <w:color w:val="000000"/>
            <w:sz w:val="24"/>
            <w:szCs w:val="24"/>
          </w:rPr>
          <w:tag w:val="MENDELEY_CITATION_v3_eyJjaXRhdGlvbklEIjoiTUVOREVMRVlfQ0lUQVRJT05fOWQwM2Q4NmMtODViYS00NjJmLThiODEtYmY3NTVlOTUyMjQ3IiwiY2l0YXRpb25JdGVtcyI6W3siaWQiOiJjNjg5OTM1Ni1iMmRmLTNiNWQtYjhiMC04YzEzZWRkNzFmMzIiLCJpdGVtRGF0YSI6eyJ0eXBlIjoiYXJ0aWNsZS1qb3VybmFsIiwiaWQiOiJjNjg5OTM1Ni1iMmRmLTNiNWQtYjhiMC04YzEzZWRkNzFmMzIiLCJ0aXRsZSI6IlRyYW5zZm9ybWF0aW9uIFRvdWdoZW5pbmcgaW4gWnJPMuKAkENvbnRhaW5pbmcgQ2VyYW1pY3MiLCJhdXRob3IiOlt7ImZhbWlseSI6IkhFVUVSIiwiZ2l2ZW4iOiJBLiBILiIsInBhcnNlLW5hbWVzIjpmYWxzZSwiZHJvcHBpbmctcGFydGljbGUiOiIiLCJub24tZHJvcHBpbmctcGFydGljbGUiOiIifV0sImNvbnRhaW5lci10aXRsZSI6IkpvdXJuYWwgb2YgdGhlIEFtZXJpY2FuIENlcmFtaWMgU29jaWV0eSIsImFjY2Vzc2VkIjp7ImRhdGUtcGFydHMiOltbMjAyMSw1LDI3XV19LCJET0kiOiIxMC4xMTExL2ouMTE1MS0yOTE2LjE5ODcudGIwNDg2NS54IiwiSVNTTiI6IjE1NTEyOTE2IiwiVVJMIjoiaHR0cHM6Ly9jZXJhbWljcy5vbmxpbmVsaWJyYXJ5LndpbGV5LmNvbS9kb2kvZnVsbC8xMC4xMTExL2ouMTE1MS0yOTE2LjE5ODcudGIwNDg2NS54IiwiaXNzdWVkIjp7ImRhdGUtcGFydHMiOltbMTk4NywxMCwxXV19LCJwYWdlIjoiNjg5LTY5OCIsImFic3RyYWN0IjoiVHJhbnNmb3JtYXRpb24gdG91Z2hlbmluZyBpbiBack8y4oCQY29udGFpbmluZyBjZXJhbWljcyBpcyBkaXNjdXNzZWQuIFNwZWNpZmljYWxseSwgbWljcm9zdHVjdHVyZXMgb2YgdGhlIHRocmVlIGRpc3RpbmN0IHR5cGVzIG9mIFpyTzLigJB0b3VnaGVuZWQgY2VyYW1pY3MgYXJlIHByZXNlbnRlZCwgYWZ0ZXIgd2hpY2ggbWljcm9zdHJ1Y3R1cmFsIGV2b2x1dGlvbiBpbiBNZ0/igJBwYXJ0aWFsbHnigJBzdGFiaWxpemVkIFpyTzIgTWfigJBQU1opIGlzIHJldmlld2VkLiBUaGUgbWVjaGFuaWNhbCBwcm9wZXJ0aWVzIG9mIHN1Y2ggdHJhbnNmb3JtYXRpb27igJB0b3VnaGVuZWQgY2VyYW1pY3MgYXJlIGRvbWluYXRlZCBieSDigJxyZXNpc3RhbmNl4oCQY3VydmXigJ0gKFLigJBjdXJ2ZSkgYmVoYXZpb3IsIHdoZXJlaW4gdGhlIGNyYWNrIHJlc2lzdGFuY2UgaW5jcmVhc2VzIGR1cmluZyB0aGUgY291cnNlIG9mIGNyYWNrIHByb3BhZ2F0aW9uLiBDZXJhbWljcyBzdWJqZWN0IHRvIFLigJBjdXJ2ZSBiZWhhdmlvciByZXF1aXJlIGEgbW9yZSBkZXRhaWxlZCBmYWlsdXJlIGNyaXRlcmlvbiB0aGFuIHRob3NlIHN1YmplY3QgdG8gdGhlIHVzdWFsIGxpbmVhciBlbGFzdGljIGZyYWN0dXJlIG1lY2hhbmljcyBjcml0ZXJpb24gaW52b2x2aW5nIGEgY3JpdGljYWwgc3RyZXNzIGludGVuc2l0eSBmYWN0b3IsIEtJQy5S4oCQY3VydmXigJBjb250cm9sbGVkIGZyYWN0dXJlIGluIGNlcmFtaWNzIHByb3ZpZGVzIGEgZGVncmVlIG9mIHZlcnkgZGVzaXJhYmxlIGZsYXcgaW5zZW5zaXRpdml0eSwgYnV0IGNhbiBsZWFkIHRvIGNvdW50ZXJpbnR1aXRpdmUgcmVsYXRpb25zaGlwcyBjb25jZXJuaW5nIHN0cmVuZ3RoLCB0b3VnaG5lc3MsIGFuZCBpbml0aWFsIGZsYXcgc2l6ZS4gRXhhbXBsZXMgb2YgUiBjdXJ2ZXMgb2YgTWfigJBQU1ogd2l0aCBkaWZmZXJlbnQgdGhlcm1hbCBoaXN0b3JpZXMgYXJlIGdpdmVuLiBDb3B5cmlnaHQgwqkgMTk4NywgV2lsZXkgQmxhY2t3ZWxsLiBBbGwgcmlnaHRzIHJlc2VydmVkIiwicHVibGlzaGVyIjoiSm9obiBXaWxleSAmIFNvbnMsIEx0ZCIsImlzc3VlIjoiMTAiLCJ2b2x1bWUiOiI3MCJ9LCJpc1RlbXBvcmFyeSI6ZmFsc2V9XSwicHJvcGVydGllcyI6eyJub3RlSW5kZXgiOjB9LCJpc0VkaXRlZCI6ZmFsc2UsIm1hbnVhbE92ZXJyaWRlIjp7ImlzTWFudWFsbHlPdmVycmlkZW4iOmZhbHNlLCJjaXRlcHJvY1RleHQiOiJbMzVdIiwibWFudWFsT3ZlcnJpZGVUZXh0IjoiIn19"/>
          <w:id w:val="-360983265"/>
          <w:placeholder>
            <w:docPart w:val="B96EE8F37FD14AC7811B847C0926A4FB"/>
          </w:placeholder>
        </w:sdtPr>
        <w:sdtContent>
          <w:r w:rsidR="00D00320" w:rsidRPr="0070433E">
            <w:rPr>
              <w:rFonts w:ascii="Times New Roman" w:hAnsi="Times New Roman" w:cs="Times New Roman"/>
              <w:color w:val="000000"/>
              <w:sz w:val="24"/>
              <w:szCs w:val="24"/>
            </w:rPr>
            <w:t>[35]</w:t>
          </w:r>
        </w:sdtContent>
      </w:sdt>
      <w:r w:rsidR="00203330" w:rsidRPr="0070433E">
        <w:rPr>
          <w:rFonts w:ascii="Times New Roman" w:hAnsi="Times New Roman" w:cs="Times New Roman"/>
          <w:color w:val="000000" w:themeColor="text1"/>
          <w:sz w:val="24"/>
          <w:szCs w:val="24"/>
        </w:rPr>
        <w:t>.  On adding ZrO</w:t>
      </w:r>
      <w:r w:rsidR="00203330" w:rsidRPr="0070433E">
        <w:rPr>
          <w:rFonts w:ascii="Times New Roman" w:hAnsi="Times New Roman" w:cs="Times New Roman"/>
          <w:color w:val="000000" w:themeColor="text1"/>
          <w:sz w:val="24"/>
          <w:szCs w:val="24"/>
          <w:vertAlign w:val="subscript"/>
        </w:rPr>
        <w:t>2</w:t>
      </w:r>
      <w:r w:rsidR="00203330" w:rsidRPr="0070433E">
        <w:rPr>
          <w:rFonts w:ascii="Times New Roman" w:hAnsi="Times New Roman" w:cs="Times New Roman"/>
          <w:color w:val="000000" w:themeColor="text1"/>
          <w:sz w:val="24"/>
          <w:szCs w:val="24"/>
        </w:rPr>
        <w:t xml:space="preserve"> to YT, it has been reported that a pair of Zr</w:t>
      </w:r>
      <w:r w:rsidR="00203330" w:rsidRPr="0070433E">
        <w:rPr>
          <w:rFonts w:ascii="Times New Roman" w:hAnsi="Times New Roman" w:cs="Times New Roman"/>
          <w:color w:val="000000" w:themeColor="text1"/>
          <w:sz w:val="24"/>
          <w:szCs w:val="24"/>
          <w:vertAlign w:val="superscript"/>
        </w:rPr>
        <w:t xml:space="preserve">4+ </w:t>
      </w:r>
      <w:r w:rsidR="00203330" w:rsidRPr="0070433E">
        <w:rPr>
          <w:rFonts w:ascii="Times New Roman" w:hAnsi="Times New Roman" w:cs="Times New Roman"/>
          <w:color w:val="000000" w:themeColor="text1"/>
          <w:sz w:val="24"/>
          <w:szCs w:val="24"/>
        </w:rPr>
        <w:t xml:space="preserve">ions </w:t>
      </w:r>
      <w:r w:rsidR="00087E3B" w:rsidRPr="0070433E">
        <w:rPr>
          <w:rFonts w:ascii="Times New Roman" w:hAnsi="Times New Roman" w:cs="Times New Roman"/>
          <w:color w:val="000000" w:themeColor="text1"/>
          <w:sz w:val="24"/>
          <w:szCs w:val="24"/>
        </w:rPr>
        <w:t>substitute</w:t>
      </w:r>
      <w:r w:rsidR="00203330" w:rsidRPr="0070433E">
        <w:rPr>
          <w:rFonts w:ascii="Times New Roman" w:hAnsi="Times New Roman" w:cs="Times New Roman"/>
          <w:color w:val="000000" w:themeColor="text1"/>
          <w:sz w:val="24"/>
          <w:szCs w:val="24"/>
        </w:rPr>
        <w:t xml:space="preserve"> for Y</w:t>
      </w:r>
      <w:r w:rsidR="00203330" w:rsidRPr="0070433E">
        <w:rPr>
          <w:rFonts w:ascii="Times New Roman" w:hAnsi="Times New Roman" w:cs="Times New Roman"/>
          <w:color w:val="000000" w:themeColor="text1"/>
          <w:sz w:val="24"/>
          <w:szCs w:val="24"/>
          <w:vertAlign w:val="superscript"/>
        </w:rPr>
        <w:t>3+</w:t>
      </w:r>
      <w:r w:rsidR="00203330" w:rsidRPr="0070433E">
        <w:rPr>
          <w:rFonts w:ascii="Times New Roman" w:hAnsi="Times New Roman" w:cs="Times New Roman"/>
          <w:color w:val="000000" w:themeColor="text1"/>
          <w:sz w:val="24"/>
          <w:szCs w:val="24"/>
        </w:rPr>
        <w:t xml:space="preserve"> and Ta</w:t>
      </w:r>
      <w:r w:rsidR="00203330" w:rsidRPr="0070433E">
        <w:rPr>
          <w:rFonts w:ascii="Times New Roman" w:hAnsi="Times New Roman" w:cs="Times New Roman"/>
          <w:color w:val="000000" w:themeColor="text1"/>
          <w:sz w:val="24"/>
          <w:szCs w:val="24"/>
          <w:vertAlign w:val="superscript"/>
        </w:rPr>
        <w:t>5+</w:t>
      </w:r>
      <w:r w:rsidR="00203330" w:rsidRPr="0070433E">
        <w:rPr>
          <w:rFonts w:ascii="Times New Roman" w:hAnsi="Times New Roman" w:cs="Times New Roman"/>
          <w:color w:val="000000" w:themeColor="text1"/>
          <w:sz w:val="24"/>
          <w:szCs w:val="24"/>
        </w:rPr>
        <w:t xml:space="preserve"> ions in the unit cell wherein charge neutrality is maintained without any oxygen vacancy formation </w:t>
      </w:r>
      <w:sdt>
        <w:sdtPr>
          <w:rPr>
            <w:rFonts w:ascii="Times New Roman" w:hAnsi="Times New Roman" w:cs="Times New Roman"/>
            <w:color w:val="000000"/>
            <w:sz w:val="24"/>
            <w:szCs w:val="24"/>
          </w:rPr>
          <w:tag w:val="MENDELEY_CITATION_v3_eyJjaXRhdGlvbklEIjoiTUVOREVMRVlfQ0lUQVRJT05fOTAyOWViNjctYjM5YS00ODg1LWI5YzQtNGI4Y2EzMmU0Y2MyIiwiY2l0YXRpb25JdGVtcyI6W3siaWQiOiIwNDNkMGFmZi05MWI1LTMyMWEtODhlMC1jZGE5MWE2OTNmMDIiLCJpdGVtRGF0YSI6eyJ0eXBlIjoiYXJ0aWNsZS1qb3VybmFsIiwiaWQiOiIwNDNkMGFmZi05MWI1LTMyMWEtODhlMC1jZGE5MWE2OTNmMDIiLCJ0aXRsZSI6IlRoZSB0ZXRyYWdvbmFsLW1vbm9jbGluaWMsIGZlcnJvZWxhc3RpYyB0cmFuc2Zvcm1hdGlvbiBpbiB5dHRyaXVtIHRhbnRhbGF0ZSBhbmQgZWZmZWN0IG9mIHppcmNvbmlhIGFsbG95aW5nIiwiYXV0aG9yIjpbeyJmYW1pbHkiOiJTaGlhbiIsImdpdmVuIjoiU2FtdWVsIiwicGFyc2UtbmFtZXMiOmZhbHNlLCJkcm9wcGluZy1wYXJ0aWNsZSI6IiIsIm5vbi1kcm9wcGluZy1wYXJ0aWNsZSI6IiJ9LHsiZmFtaWx5IjoiU2FyaW4iLCJnaXZlbiI6IlBhbmthaiIsInBhcnNlLW5hbWVzIjpmYWxzZSwiZHJvcHBpbmctcGFydGljbGUiOiIiLCJub24tZHJvcHBpbmctcGFydGljbGUiOiIifSx7ImZhbWlseSI6Ikd1cmFrIiwiZ2l2ZW4iOiJNYXJ5IiwicGFyc2UtbmFtZXMiOmZhbHNlLCJkcm9wcGluZy1wYXJ0aWNsZSI6IiIsIm5vbi1kcm9wcGluZy1wYXJ0aWNsZSI6IiJ9LHsiZmFtaWx5IjoiQmFyYW0iLCJnaXZlbiI6Ik1vciIsInBhcnNlLW5hbWVzIjpmYWxzZSwiZHJvcHBpbmctcGFydGljbGUiOiIiLCJub24tZHJvcHBpbmctcGFydGljbGUiOiIifSx7ImZhbWlseSI6IktyaXZlbiIsImdpdmVuIjoiV2FsdHJhdWQgTS4iLCJwYXJzZS1uYW1lcyI6ZmFsc2UsImRyb3BwaW5nLXBhcnRpY2xlIjoiIiwibm9uLWRyb3BwaW5nLXBhcnRpY2xlIjoiIn0seyJmYW1pbHkiOiJDbGFya2UiLCJnaXZlbiI6IkRhdmlkIFIuIiwicGFyc2UtbmFtZXMiOmZhbHNlLCJkcm9wcGluZy1wYXJ0aWNsZSI6IiIsIm5vbi1kcm9wcGluZy1wYXJ0aWNsZSI6IiJ9XSwiY29udGFpbmVyLXRpdGxlIjoiQWN0YSBNYXRlcmlhbGlhIiwiYWNjZXNzZWQiOnsiZGF0ZS1wYXJ0cyI6W1syMDIxLDUsMjddXX0sIkRPSSI6IjEwLjEwMTYvai5hY3RhbWF0LjIwMTQuMDEuMDU0IiwiSVNTTiI6IjEzNTk2NDU0IiwiaXNzdWVkIjp7ImRhdGUtcGFydHMiOltbMjAxNCw1LDFdXX0sInBhZ2UiOiIxOTYtMjAyIiwiYWJzdHJhY3QiOiJPeGlkZSBjb21wb3NpdGlvbnMgb2YgZXF1aW1vbGFyIFlPMS41IGFuZCBUYU8yLjUgaW4gdGhlIFktVGEtWnItTyBzeXN0ZW0gaGF2ZSBhdHRyYWN0aXZlIHByb3BlcnRpZXMgZm9yIGhpZ2gtdGVtcGVyYXR1cmUgYXBwbGljYXRpb25zLCBpbmNsdWRpbmcgYXMgdGhlcm1hbCBiYXJyaWVyIGNvYXRpbmdzLiBUaGUgZWZmZWN0IG9mIHppcmNvbmlhIGNvbmNlbnRyYXRpb24sIGZyb20gMCB0byAyMCBtb2wuJSBjYXRpb24sIG9uIHRoZSB0ZXRyYWdvbmFsLXRvLW1vbm9jbGluaWMgcGhhc2UgdHJhbnNpdGlvbiBoYXMgYmVlbiBzdHVkaWVkIHVzaW5nIGhpZ2gtdGVtcGVyYXR1cmUgWC1yYXkgZGlmZnJhY3Rpb24sIFJhbWFuIHNwZWN0cm9zY29weSBhbmQgZWxlY3Ryb24gbWljcm9zY29weS4gVGhlIHRyYW5zZm9ybWF0aW9uIGlzIHJldmVyc2libGUgYW5kIHRoZSB0ZW1wZXJhdHVyZSB2YXJpYXRpb24gb2YgYW4gb3JkZXIgcGFyYW1ldGVyIGJhc2VkIG9uIHRoZSBzcG9udGFuZW91cyBzdHJhaW4gaXMgY29uc2lzdGVudCB3aXRoIHRoZSB0cmFuc2Zvcm1hdGlvbiBiZWluZyBmZXJyb2VsYXN0aWMsIGEgY3JpdGljYWwgZmVhdHVyZSBmb3IgdG91Z2hlbmluZyBhdCBoaWdoIHRlbXBlcmF0dXJlcy4gVGhlIHByZXNlbmNlIG9mIHR3aW4gZG9tYWlucyBmdXJ0aGVyIHN1cHBvcnRzIHRoaXMgY29uY2x1c2lvbi4gQWRkaXRpb25hbGx5LCBzdGFiaWxpemF0aW9uIG9mIHRoZSB0ZXRyYWdvbmFsIHBoYXNlIHdpdGggaW5jcmVhc2luZyBack8yIGlzIGV2aWRlbnQgZnJvbSB0aGUgYW1vdW50IG9mIHBhcnRpYWxseSByZXRhaW5lZCB0ZXRyYWdvbmFsIHBoYXNlIGF0IHJvb20gdGVtcGVyYXR1cmUuIMKpIDIwMTQgQWN0YSBNYXRlcmlhbGlhIEluYy4gUHVibGlzaGVkIGJ5IEVsc2V2aWVyIEx0ZC4gQWxsIHJpZ2h0cyByZXNlcnZlZC4iLCJwdWJsaXNoZXIiOiJQZXJnYW1vbiIsInZvbHVtZSI6IjY5In0sImlzVGVtcG9yYXJ5IjpmYWxzZX1dLCJwcm9wZXJ0aWVzIjp7Im5vdGVJbmRleCI6MH0sImlzRWRpdGVkIjpmYWxzZSwibWFudWFsT3ZlcnJpZGUiOnsiaXNNYW51YWxseU92ZXJyaWRlbiI6ZmFsc2UsImNpdGVwcm9jVGV4dCI6Ils5XSIsIm1hbnVhbE92ZXJyaWRlVGV4dCI6IiJ9fQ=="/>
          <w:id w:val="1009492539"/>
          <w:placeholder>
            <w:docPart w:val="B96EE8F37FD14AC7811B847C0926A4FB"/>
          </w:placeholder>
        </w:sdtPr>
        <w:sdtContent>
          <w:r w:rsidR="00D00320" w:rsidRPr="0070433E">
            <w:rPr>
              <w:rFonts w:ascii="Times New Roman" w:hAnsi="Times New Roman" w:cs="Times New Roman"/>
              <w:color w:val="000000"/>
              <w:sz w:val="24"/>
              <w:szCs w:val="24"/>
            </w:rPr>
            <w:t>[9]</w:t>
          </w:r>
        </w:sdtContent>
      </w:sdt>
      <w:r w:rsidR="00203330" w:rsidRPr="0070433E">
        <w:rPr>
          <w:rFonts w:ascii="Times New Roman" w:hAnsi="Times New Roman" w:cs="Times New Roman"/>
          <w:color w:val="000000" w:themeColor="text1"/>
          <w:sz w:val="24"/>
          <w:szCs w:val="24"/>
        </w:rPr>
        <w:t>. In addition, the ionic radii of Y</w:t>
      </w:r>
      <w:r w:rsidR="00203330" w:rsidRPr="0070433E">
        <w:rPr>
          <w:rFonts w:ascii="Times New Roman" w:hAnsi="Times New Roman" w:cs="Times New Roman"/>
          <w:color w:val="000000" w:themeColor="text1"/>
          <w:sz w:val="24"/>
          <w:szCs w:val="24"/>
          <w:vertAlign w:val="superscript"/>
        </w:rPr>
        <w:t>3+</w:t>
      </w:r>
      <w:r w:rsidR="00203330" w:rsidRPr="0070433E">
        <w:rPr>
          <w:rFonts w:ascii="Times New Roman" w:hAnsi="Times New Roman" w:cs="Times New Roman"/>
          <w:color w:val="000000" w:themeColor="text1"/>
          <w:sz w:val="24"/>
          <w:szCs w:val="24"/>
        </w:rPr>
        <w:t>, Zr</w:t>
      </w:r>
      <w:r w:rsidR="00203330" w:rsidRPr="0070433E">
        <w:rPr>
          <w:rFonts w:ascii="Times New Roman" w:hAnsi="Times New Roman" w:cs="Times New Roman"/>
          <w:color w:val="000000" w:themeColor="text1"/>
          <w:sz w:val="24"/>
          <w:szCs w:val="24"/>
          <w:vertAlign w:val="superscript"/>
        </w:rPr>
        <w:t>4+</w:t>
      </w:r>
      <w:r w:rsidR="00203330" w:rsidRPr="0070433E">
        <w:rPr>
          <w:rFonts w:ascii="Times New Roman" w:hAnsi="Times New Roman" w:cs="Times New Roman"/>
          <w:color w:val="000000" w:themeColor="text1"/>
          <w:sz w:val="24"/>
          <w:szCs w:val="24"/>
        </w:rPr>
        <w:t xml:space="preserve"> and Ta</w:t>
      </w:r>
      <w:r w:rsidR="00203330" w:rsidRPr="0070433E">
        <w:rPr>
          <w:rFonts w:ascii="Times New Roman" w:hAnsi="Times New Roman" w:cs="Times New Roman"/>
          <w:color w:val="000000" w:themeColor="text1"/>
          <w:sz w:val="24"/>
          <w:szCs w:val="24"/>
          <w:vertAlign w:val="superscript"/>
        </w:rPr>
        <w:t>5+</w:t>
      </w:r>
      <w:r w:rsidR="00203330" w:rsidRPr="0070433E">
        <w:rPr>
          <w:rFonts w:ascii="Times New Roman" w:hAnsi="Times New Roman" w:cs="Times New Roman"/>
          <w:color w:val="000000" w:themeColor="text1"/>
          <w:sz w:val="24"/>
          <w:szCs w:val="24"/>
        </w:rPr>
        <w:t xml:space="preserve"> are </w:t>
      </w:r>
      <w:r w:rsidR="00203330" w:rsidRPr="0070433E">
        <w:rPr>
          <w:rFonts w:ascii="Times New Roman" w:hAnsi="Times New Roman" w:cs="Times New Roman"/>
          <w:sz w:val="24"/>
          <w:szCs w:val="24"/>
        </w:rPr>
        <w:t xml:space="preserve">0.1019, 0.084 and 0.074 nm respectively </w:t>
      </w:r>
      <w:sdt>
        <w:sdtPr>
          <w:rPr>
            <w:rFonts w:ascii="Times New Roman" w:hAnsi="Times New Roman" w:cs="Times New Roman"/>
            <w:color w:val="000000"/>
            <w:sz w:val="24"/>
            <w:szCs w:val="24"/>
          </w:rPr>
          <w:tag w:val="MENDELEY_CITATION_v3_eyJjaXRhdGlvbklEIjoiTUVOREVMRVlfQ0lUQVRJT05fMGZjOGM5YTMtZDU4ZC00NzlhLTkxZTgtNjQ3MGNhZDcyMWZiIiwiY2l0YXRpb25JdGVtcyI6W3siaWQiOiIwNDNkMGFmZi05MWI1LTMyMWEtODhlMC1jZGE5MWE2OTNmMDIiLCJpdGVtRGF0YSI6eyJ0eXBlIjoiYXJ0aWNsZS1qb3VybmFsIiwiaWQiOiIwNDNkMGFmZi05MWI1LTMyMWEtODhlMC1jZGE5MWE2OTNmMDIiLCJ0aXRsZSI6IlRoZSB0ZXRyYWdvbmFsLW1vbm9jbGluaWMsIGZlcnJvZWxhc3RpYyB0cmFuc2Zvcm1hdGlvbiBpbiB5dHRyaXVtIHRhbnRhbGF0ZSBhbmQgZWZmZWN0IG9mIHppcmNvbmlhIGFsbG95aW5nIiwiYXV0aG9yIjpbeyJmYW1pbHkiOiJTaGlhbiIsImdpdmVuIjoiU2FtdWVsIiwicGFyc2UtbmFtZXMiOmZhbHNlLCJkcm9wcGluZy1wYXJ0aWNsZSI6IiIsIm5vbi1kcm9wcGluZy1wYXJ0aWNsZSI6IiJ9LHsiZmFtaWx5IjoiU2FyaW4iLCJnaXZlbiI6IlBhbmthaiIsInBhcnNlLW5hbWVzIjpmYWxzZSwiZHJvcHBpbmctcGFydGljbGUiOiIiLCJub24tZHJvcHBpbmctcGFydGljbGUiOiIifSx7ImZhbWlseSI6Ikd1cmFrIiwiZ2l2ZW4iOiJNYXJ5IiwicGFyc2UtbmFtZXMiOmZhbHNlLCJkcm9wcGluZy1wYXJ0aWNsZSI6IiIsIm5vbi1kcm9wcGluZy1wYXJ0aWNsZSI6IiJ9LHsiZmFtaWx5IjoiQmFyYW0iLCJnaXZlbiI6Ik1vciIsInBhcnNlLW5hbWVzIjpmYWxzZSwiZHJvcHBpbmctcGFydGljbGUiOiIiLCJub24tZHJvcHBpbmctcGFydGljbGUiOiIifSx7ImZhbWlseSI6IktyaXZlbiIsImdpdmVuIjoiV2FsdHJhdWQgTS4iLCJwYXJzZS1uYW1lcyI6ZmFsc2UsImRyb3BwaW5nLXBhcnRpY2xlIjoiIiwibm9uLWRyb3BwaW5nLXBhcnRpY2xlIjoiIn0seyJmYW1pbHkiOiJDbGFya2UiLCJnaXZlbiI6IkRhdmlkIFIuIiwicGFyc2UtbmFtZXMiOmZhbHNlLCJkcm9wcGluZy1wYXJ0aWNsZSI6IiIsIm5vbi1kcm9wcGluZy1wYXJ0aWNsZSI6IiJ9XSwiY29udGFpbmVyLXRpdGxlIjoiQWN0YSBNYXRlcmlhbGlhIiwiYWNjZXNzZWQiOnsiZGF0ZS1wYXJ0cyI6W1syMDIxLDUsMjddXX0sIkRPSSI6IjEwLjEwMTYvai5hY3RhbWF0LjIwMTQuMDEuMDU0IiwiSVNTTiI6IjEzNTk2NDU0IiwiaXNzdWVkIjp7ImRhdGUtcGFydHMiOltbMjAxNCw1LDFdXX0sInBhZ2UiOiIxOTYtMjAyIiwiYWJzdHJhY3QiOiJPeGlkZSBjb21wb3NpdGlvbnMgb2YgZXF1aW1vbGFyIFlPMS41IGFuZCBUYU8yLjUgaW4gdGhlIFktVGEtWnItTyBzeXN0ZW0gaGF2ZSBhdHRyYWN0aXZlIHByb3BlcnRpZXMgZm9yIGhpZ2gtdGVtcGVyYXR1cmUgYXBwbGljYXRpb25zLCBpbmNsdWRpbmcgYXMgdGhlcm1hbCBiYXJyaWVyIGNvYXRpbmdzLiBUaGUgZWZmZWN0IG9mIHppcmNvbmlhIGNvbmNlbnRyYXRpb24sIGZyb20gMCB0byAyMCBtb2wuJSBjYXRpb24sIG9uIHRoZSB0ZXRyYWdvbmFsLXRvLW1vbm9jbGluaWMgcGhhc2UgdHJhbnNpdGlvbiBoYXMgYmVlbiBzdHVkaWVkIHVzaW5nIGhpZ2gtdGVtcGVyYXR1cmUgWC1yYXkgZGlmZnJhY3Rpb24sIFJhbWFuIHNwZWN0cm9zY29weSBhbmQgZWxlY3Ryb24gbWljcm9zY29weS4gVGhlIHRyYW5zZm9ybWF0aW9uIGlzIHJldmVyc2libGUgYW5kIHRoZSB0ZW1wZXJhdHVyZSB2YXJpYXRpb24gb2YgYW4gb3JkZXIgcGFyYW1ldGVyIGJhc2VkIG9uIHRoZSBzcG9udGFuZW91cyBzdHJhaW4gaXMgY29uc2lzdGVudCB3aXRoIHRoZSB0cmFuc2Zvcm1hdGlvbiBiZWluZyBmZXJyb2VsYXN0aWMsIGEgY3JpdGljYWwgZmVhdHVyZSBmb3IgdG91Z2hlbmluZyBhdCBoaWdoIHRlbXBlcmF0dXJlcy4gVGhlIHByZXNlbmNlIG9mIHR3aW4gZG9tYWlucyBmdXJ0aGVyIHN1cHBvcnRzIHRoaXMgY29uY2x1c2lvbi4gQWRkaXRpb25hbGx5LCBzdGFiaWxpemF0aW9uIG9mIHRoZSB0ZXRyYWdvbmFsIHBoYXNlIHdpdGggaW5jcmVhc2luZyBack8yIGlzIGV2aWRlbnQgZnJvbSB0aGUgYW1vdW50IG9mIHBhcnRpYWxseSByZXRhaW5lZCB0ZXRyYWdvbmFsIHBoYXNlIGF0IHJvb20gdGVtcGVyYXR1cmUuIMKpIDIwMTQgQWN0YSBNYXRlcmlhbGlhIEluYy4gUHVibGlzaGVkIGJ5IEVsc2V2aWVyIEx0ZC4gQWxsIHJpZ2h0cyByZXNlcnZlZC4iLCJwdWJsaXNoZXIiOiJQZXJnYW1vbiIsInZvbHVtZSI6IjY5In0sImlzVGVtcG9yYXJ5IjpmYWxzZX1dLCJwcm9wZXJ0aWVzIjp7Im5vdGVJbmRleCI6MH0sImlzRWRpdGVkIjpmYWxzZSwibWFudWFsT3ZlcnJpZGUiOnsiaXNNYW51YWxseU92ZXJyaWRlbiI6ZmFsc2UsImNpdGVwcm9jVGV4dCI6Ils5XSIsIm1hbnVhbE92ZXJyaWRlVGV4dCI6IiJ9fQ=="/>
          <w:id w:val="-550079617"/>
          <w:placeholder>
            <w:docPart w:val="B96EE8F37FD14AC7811B847C0926A4FB"/>
          </w:placeholder>
        </w:sdtPr>
        <w:sdtContent>
          <w:r w:rsidR="00D00320" w:rsidRPr="0070433E">
            <w:rPr>
              <w:rFonts w:ascii="Times New Roman" w:hAnsi="Times New Roman" w:cs="Times New Roman"/>
              <w:color w:val="000000"/>
              <w:sz w:val="24"/>
              <w:szCs w:val="24"/>
            </w:rPr>
            <w:t>[9]</w:t>
          </w:r>
        </w:sdtContent>
      </w:sdt>
      <w:r w:rsidR="00203330" w:rsidRPr="0070433E">
        <w:rPr>
          <w:rFonts w:ascii="Times New Roman" w:hAnsi="Times New Roman" w:cs="Times New Roman"/>
          <w:color w:val="000000" w:themeColor="text1"/>
          <w:sz w:val="24"/>
          <w:szCs w:val="24"/>
        </w:rPr>
        <w:t>. A comparison of the mean ionic radii of Y</w:t>
      </w:r>
      <w:r w:rsidR="00203330" w:rsidRPr="0070433E">
        <w:rPr>
          <w:rFonts w:ascii="Times New Roman" w:hAnsi="Times New Roman" w:cs="Times New Roman"/>
          <w:color w:val="000000" w:themeColor="text1"/>
          <w:sz w:val="24"/>
          <w:szCs w:val="24"/>
          <w:vertAlign w:val="superscript"/>
        </w:rPr>
        <w:t xml:space="preserve">3+ </w:t>
      </w:r>
      <w:r w:rsidR="00203330" w:rsidRPr="0070433E">
        <w:rPr>
          <w:rFonts w:ascii="Times New Roman" w:hAnsi="Times New Roman" w:cs="Times New Roman"/>
          <w:color w:val="000000" w:themeColor="text1"/>
          <w:sz w:val="24"/>
          <w:szCs w:val="24"/>
        </w:rPr>
        <w:t>and Ta</w:t>
      </w:r>
      <w:r w:rsidR="00203330" w:rsidRPr="0070433E">
        <w:rPr>
          <w:rFonts w:ascii="Times New Roman" w:hAnsi="Times New Roman" w:cs="Times New Roman"/>
          <w:color w:val="000000" w:themeColor="text1"/>
          <w:sz w:val="24"/>
          <w:szCs w:val="24"/>
          <w:vertAlign w:val="superscript"/>
        </w:rPr>
        <w:t xml:space="preserve">5+ </w:t>
      </w:r>
      <w:r w:rsidR="00203330" w:rsidRPr="0070433E">
        <w:rPr>
          <w:rFonts w:ascii="Times New Roman" w:hAnsi="Times New Roman" w:cs="Times New Roman"/>
          <w:color w:val="000000" w:themeColor="text1"/>
          <w:sz w:val="24"/>
          <w:szCs w:val="24"/>
        </w:rPr>
        <w:t>(~0.087 nm) with the ionic radius of Zr</w:t>
      </w:r>
      <w:r w:rsidR="00203330" w:rsidRPr="0070433E">
        <w:rPr>
          <w:rFonts w:ascii="Times New Roman" w:hAnsi="Times New Roman" w:cs="Times New Roman"/>
          <w:color w:val="000000" w:themeColor="text1"/>
          <w:sz w:val="24"/>
          <w:szCs w:val="24"/>
          <w:vertAlign w:val="superscript"/>
        </w:rPr>
        <w:t>4+</w:t>
      </w:r>
      <w:r w:rsidR="00203330" w:rsidRPr="0070433E">
        <w:rPr>
          <w:rFonts w:ascii="Times New Roman" w:hAnsi="Times New Roman" w:cs="Times New Roman"/>
          <w:color w:val="000000" w:themeColor="text1"/>
          <w:sz w:val="24"/>
          <w:szCs w:val="24"/>
        </w:rPr>
        <w:t xml:space="preserve"> (~</w:t>
      </w:r>
      <w:r w:rsidR="00203330" w:rsidRPr="0070433E">
        <w:rPr>
          <w:rFonts w:ascii="Times New Roman" w:hAnsi="Times New Roman" w:cs="Times New Roman"/>
          <w:sz w:val="24"/>
          <w:szCs w:val="24"/>
        </w:rPr>
        <w:t>0.084 nm</w:t>
      </w:r>
      <w:r w:rsidR="00203330" w:rsidRPr="0070433E">
        <w:rPr>
          <w:rFonts w:ascii="Times New Roman" w:hAnsi="Times New Roman" w:cs="Times New Roman"/>
          <w:color w:val="000000" w:themeColor="text1"/>
          <w:sz w:val="24"/>
          <w:szCs w:val="24"/>
        </w:rPr>
        <w:t>) suggests that the substitution of both Y</w:t>
      </w:r>
      <w:r w:rsidR="00203330" w:rsidRPr="0070433E">
        <w:rPr>
          <w:rFonts w:ascii="Times New Roman" w:hAnsi="Times New Roman" w:cs="Times New Roman"/>
          <w:color w:val="000000" w:themeColor="text1"/>
          <w:sz w:val="24"/>
          <w:szCs w:val="24"/>
          <w:vertAlign w:val="superscript"/>
        </w:rPr>
        <w:t xml:space="preserve">3+ </w:t>
      </w:r>
      <w:r w:rsidR="00203330" w:rsidRPr="0070433E">
        <w:rPr>
          <w:rFonts w:ascii="Times New Roman" w:hAnsi="Times New Roman" w:cs="Times New Roman"/>
          <w:color w:val="000000" w:themeColor="text1"/>
          <w:sz w:val="24"/>
          <w:szCs w:val="24"/>
        </w:rPr>
        <w:t>and Ta</w:t>
      </w:r>
      <w:r w:rsidR="00203330" w:rsidRPr="0070433E">
        <w:rPr>
          <w:rFonts w:ascii="Times New Roman" w:hAnsi="Times New Roman" w:cs="Times New Roman"/>
          <w:color w:val="000000" w:themeColor="text1"/>
          <w:sz w:val="24"/>
          <w:szCs w:val="24"/>
          <w:vertAlign w:val="superscript"/>
        </w:rPr>
        <w:t xml:space="preserve">5+ </w:t>
      </w:r>
      <w:r w:rsidR="00203330" w:rsidRPr="0070433E">
        <w:rPr>
          <w:rFonts w:ascii="Times New Roman" w:hAnsi="Times New Roman" w:cs="Times New Roman"/>
          <w:color w:val="000000" w:themeColor="text1"/>
          <w:sz w:val="24"/>
          <w:szCs w:val="24"/>
        </w:rPr>
        <w:t>by Zr</w:t>
      </w:r>
      <w:r w:rsidR="00203330" w:rsidRPr="0070433E">
        <w:rPr>
          <w:rFonts w:ascii="Times New Roman" w:hAnsi="Times New Roman" w:cs="Times New Roman"/>
          <w:color w:val="000000" w:themeColor="text1"/>
          <w:sz w:val="24"/>
          <w:szCs w:val="24"/>
          <w:vertAlign w:val="superscript"/>
        </w:rPr>
        <w:t xml:space="preserve">4+ </w:t>
      </w:r>
      <w:r w:rsidR="00203330" w:rsidRPr="0070433E">
        <w:rPr>
          <w:rFonts w:ascii="Times New Roman" w:hAnsi="Times New Roman" w:cs="Times New Roman"/>
          <w:color w:val="000000" w:themeColor="text1"/>
          <w:sz w:val="24"/>
          <w:szCs w:val="24"/>
        </w:rPr>
        <w:t>leads to a slight distortion in the T crystal structure of YT phase and a subsequent decrease in unit cell volume of T-YT phase. Consequently, a considerable difference in the unit cell volumes of the T phase of YT</w:t>
      </w:r>
      <w:r w:rsidR="00DC33E9" w:rsidRPr="0070433E">
        <w:rPr>
          <w:rFonts w:ascii="Times New Roman" w:hAnsi="Times New Roman" w:cs="Times New Roman"/>
          <w:color w:val="000000" w:themeColor="text1"/>
          <w:sz w:val="24"/>
          <w:szCs w:val="24"/>
        </w:rPr>
        <w:t xml:space="preserve"> </w:t>
      </w:r>
      <w:r w:rsidR="00203330" w:rsidRPr="0070433E">
        <w:rPr>
          <w:rFonts w:ascii="Times New Roman" w:hAnsi="Times New Roman" w:cs="Times New Roman"/>
          <w:color w:val="000000" w:themeColor="text1"/>
          <w:sz w:val="24"/>
          <w:szCs w:val="24"/>
        </w:rPr>
        <w:t>is expected with increase in ZrO</w:t>
      </w:r>
      <w:r w:rsidR="00203330" w:rsidRPr="0070433E">
        <w:rPr>
          <w:rFonts w:ascii="Times New Roman" w:hAnsi="Times New Roman" w:cs="Times New Roman"/>
          <w:color w:val="000000" w:themeColor="text1"/>
          <w:sz w:val="24"/>
          <w:szCs w:val="24"/>
          <w:vertAlign w:val="subscript"/>
        </w:rPr>
        <w:t>2</w:t>
      </w:r>
      <w:r w:rsidR="00203330" w:rsidRPr="0070433E">
        <w:rPr>
          <w:rFonts w:ascii="Times New Roman" w:hAnsi="Times New Roman" w:cs="Times New Roman"/>
          <w:color w:val="000000" w:themeColor="text1"/>
          <w:sz w:val="24"/>
          <w:szCs w:val="24"/>
        </w:rPr>
        <w:t xml:space="preserve"> addition. </w:t>
      </w:r>
    </w:p>
    <w:p w14:paraId="33BAE985" w14:textId="77777777" w:rsidR="00EA3FD5" w:rsidRPr="0070433E" w:rsidRDefault="00CA0010" w:rsidP="02ED8269">
      <w:pPr>
        <w:spacing w:line="360" w:lineRule="auto"/>
        <w:jc w:val="both"/>
        <w:rPr>
          <w:rFonts w:ascii="Times New Roman" w:hAnsi="Times New Roman" w:cs="Times New Roman"/>
          <w:color w:val="000000" w:themeColor="text1"/>
          <w:sz w:val="24"/>
          <w:szCs w:val="24"/>
        </w:rPr>
      </w:pPr>
      <w:r w:rsidRPr="0070433E">
        <w:rPr>
          <w:rFonts w:ascii="Times New Roman" w:hAnsi="Times New Roman" w:cs="Times New Roman"/>
          <w:color w:val="000000" w:themeColor="text1"/>
          <w:sz w:val="24"/>
          <w:szCs w:val="24"/>
        </w:rPr>
        <w:t xml:space="preserve">To </w:t>
      </w:r>
      <w:r w:rsidR="5278BBD6" w:rsidRPr="0070433E">
        <w:rPr>
          <w:rFonts w:ascii="Times New Roman" w:hAnsi="Times New Roman" w:cs="Times New Roman"/>
          <w:color w:val="000000" w:themeColor="text1"/>
          <w:sz w:val="24"/>
          <w:szCs w:val="24"/>
        </w:rPr>
        <w:t>s</w:t>
      </w:r>
      <w:r w:rsidRPr="0070433E">
        <w:rPr>
          <w:rFonts w:ascii="Times New Roman" w:hAnsi="Times New Roman" w:cs="Times New Roman"/>
          <w:color w:val="000000" w:themeColor="text1"/>
          <w:sz w:val="24"/>
          <w:szCs w:val="24"/>
        </w:rPr>
        <w:t>ummarize</w:t>
      </w:r>
      <w:r w:rsidR="001E5688" w:rsidRPr="0070433E">
        <w:rPr>
          <w:rFonts w:ascii="Times New Roman" w:hAnsi="Times New Roman" w:cs="Times New Roman"/>
          <w:color w:val="000000" w:themeColor="text1"/>
          <w:sz w:val="24"/>
          <w:szCs w:val="24"/>
        </w:rPr>
        <w:t xml:space="preserve">, the experimental results obtained using </w:t>
      </w:r>
      <w:r w:rsidR="001677CC" w:rsidRPr="0070433E">
        <w:rPr>
          <w:rFonts w:ascii="Times New Roman" w:hAnsi="Times New Roman" w:cs="Times New Roman"/>
          <w:color w:val="000000" w:themeColor="text1"/>
          <w:sz w:val="24"/>
          <w:szCs w:val="24"/>
        </w:rPr>
        <w:t xml:space="preserve">correlative </w:t>
      </w:r>
      <w:r w:rsidR="00491171" w:rsidRPr="0070433E">
        <w:rPr>
          <w:rFonts w:ascii="Times New Roman" w:hAnsi="Times New Roman" w:cs="Times New Roman"/>
          <w:color w:val="000000" w:themeColor="text1"/>
          <w:sz w:val="24"/>
          <w:szCs w:val="24"/>
        </w:rPr>
        <w:t>SEM-</w:t>
      </w:r>
      <w:r w:rsidR="00FE6958" w:rsidRPr="0070433E">
        <w:rPr>
          <w:rFonts w:ascii="Times New Roman" w:hAnsi="Times New Roman" w:cs="Times New Roman"/>
          <w:color w:val="000000" w:themeColor="text1"/>
          <w:sz w:val="24"/>
          <w:szCs w:val="24"/>
        </w:rPr>
        <w:t xml:space="preserve">TKD, </w:t>
      </w:r>
      <w:r w:rsidR="001E5688" w:rsidRPr="0070433E">
        <w:rPr>
          <w:rFonts w:ascii="Times New Roman" w:hAnsi="Times New Roman" w:cs="Times New Roman"/>
          <w:color w:val="000000" w:themeColor="text1"/>
          <w:sz w:val="24"/>
          <w:szCs w:val="24"/>
        </w:rPr>
        <w:t xml:space="preserve">XRD and Raman spectroscopy techniques </w:t>
      </w:r>
      <w:r w:rsidR="00491171" w:rsidRPr="0070433E">
        <w:rPr>
          <w:rFonts w:ascii="Times New Roman" w:hAnsi="Times New Roman" w:cs="Times New Roman"/>
          <w:color w:val="000000" w:themeColor="text1"/>
          <w:sz w:val="24"/>
          <w:szCs w:val="24"/>
        </w:rPr>
        <w:t>supported by</w:t>
      </w:r>
      <w:r w:rsidR="001E5688" w:rsidRPr="0070433E">
        <w:rPr>
          <w:rFonts w:ascii="Times New Roman" w:hAnsi="Times New Roman" w:cs="Times New Roman"/>
          <w:color w:val="000000" w:themeColor="text1"/>
          <w:sz w:val="24"/>
          <w:szCs w:val="24"/>
        </w:rPr>
        <w:t xml:space="preserve"> ab-initio calculations reveal the </w:t>
      </w:r>
      <w:r w:rsidR="00296E49" w:rsidRPr="0070433E">
        <w:rPr>
          <w:rFonts w:ascii="Times New Roman" w:hAnsi="Times New Roman" w:cs="Times New Roman"/>
          <w:color w:val="000000" w:themeColor="text1"/>
          <w:sz w:val="24"/>
          <w:szCs w:val="24"/>
        </w:rPr>
        <w:t>co-existence</w:t>
      </w:r>
      <w:r w:rsidR="001E5688" w:rsidRPr="0070433E">
        <w:rPr>
          <w:rFonts w:ascii="Times New Roman" w:hAnsi="Times New Roman" w:cs="Times New Roman"/>
          <w:color w:val="000000" w:themeColor="text1"/>
          <w:sz w:val="24"/>
          <w:szCs w:val="24"/>
        </w:rPr>
        <w:t xml:space="preserve"> of </w:t>
      </w:r>
      <w:r w:rsidR="00296E49" w:rsidRPr="0070433E">
        <w:rPr>
          <w:rFonts w:ascii="Times New Roman" w:hAnsi="Times New Roman" w:cs="Times New Roman"/>
          <w:color w:val="000000" w:themeColor="text1"/>
          <w:sz w:val="24"/>
          <w:szCs w:val="24"/>
        </w:rPr>
        <w:t>two</w:t>
      </w:r>
      <w:r w:rsidR="001E5688" w:rsidRPr="0070433E">
        <w:rPr>
          <w:rFonts w:ascii="Times New Roman" w:hAnsi="Times New Roman" w:cs="Times New Roman"/>
          <w:color w:val="000000" w:themeColor="text1"/>
          <w:sz w:val="24"/>
          <w:szCs w:val="24"/>
        </w:rPr>
        <w:t xml:space="preserve"> phases</w:t>
      </w:r>
      <w:r w:rsidR="00296E49" w:rsidRPr="0070433E">
        <w:rPr>
          <w:rFonts w:ascii="Times New Roman" w:hAnsi="Times New Roman" w:cs="Times New Roman"/>
          <w:color w:val="000000" w:themeColor="text1"/>
          <w:sz w:val="24"/>
          <w:szCs w:val="24"/>
        </w:rPr>
        <w:t xml:space="preserve"> (T</w:t>
      </w:r>
      <w:r w:rsidR="00491171" w:rsidRPr="0070433E">
        <w:rPr>
          <w:rFonts w:ascii="Times New Roman" w:hAnsi="Times New Roman" w:cs="Times New Roman"/>
          <w:color w:val="000000" w:themeColor="text1"/>
          <w:sz w:val="24"/>
          <w:szCs w:val="24"/>
        </w:rPr>
        <w:t xml:space="preserve"> and </w:t>
      </w:r>
      <w:r w:rsidR="00296E49" w:rsidRPr="0070433E">
        <w:rPr>
          <w:rFonts w:ascii="Times New Roman" w:hAnsi="Times New Roman" w:cs="Times New Roman"/>
          <w:color w:val="000000" w:themeColor="text1"/>
          <w:sz w:val="24"/>
          <w:szCs w:val="24"/>
        </w:rPr>
        <w:t>M)</w:t>
      </w:r>
      <w:r w:rsidR="001E5688" w:rsidRPr="0070433E">
        <w:rPr>
          <w:rFonts w:ascii="Times New Roman" w:hAnsi="Times New Roman" w:cs="Times New Roman"/>
          <w:color w:val="000000" w:themeColor="text1"/>
          <w:sz w:val="24"/>
          <w:szCs w:val="24"/>
        </w:rPr>
        <w:t xml:space="preserve"> in 2ZYT synthesized using reverse co-precipitation </w:t>
      </w:r>
      <w:r w:rsidR="001677CC" w:rsidRPr="0070433E">
        <w:rPr>
          <w:rFonts w:ascii="Times New Roman" w:hAnsi="Times New Roman" w:cs="Times New Roman"/>
          <w:color w:val="000000" w:themeColor="text1"/>
          <w:sz w:val="24"/>
          <w:szCs w:val="24"/>
        </w:rPr>
        <w:t>method</w:t>
      </w:r>
      <w:r w:rsidR="001E5688" w:rsidRPr="0070433E">
        <w:rPr>
          <w:rFonts w:ascii="Times New Roman" w:hAnsi="Times New Roman" w:cs="Times New Roman"/>
          <w:color w:val="000000" w:themeColor="text1"/>
          <w:sz w:val="24"/>
          <w:szCs w:val="24"/>
        </w:rPr>
        <w:t xml:space="preserve">. </w:t>
      </w:r>
      <w:r w:rsidR="00EA3FD5" w:rsidRPr="0070433E">
        <w:rPr>
          <w:rFonts w:ascii="Times New Roman" w:hAnsi="Times New Roman" w:cs="Times New Roman"/>
          <w:color w:val="000000" w:themeColor="text1"/>
          <w:sz w:val="24"/>
          <w:szCs w:val="24"/>
        </w:rPr>
        <w:t xml:space="preserve">The key conclusions are summarized as, </w:t>
      </w:r>
    </w:p>
    <w:p w14:paraId="0DAA25F2" w14:textId="0B4D337A" w:rsidR="00EA3FD5" w:rsidRPr="0070433E" w:rsidRDefault="001E5688" w:rsidP="00EA3FD5">
      <w:pPr>
        <w:pStyle w:val="ListParagraph"/>
        <w:numPr>
          <w:ilvl w:val="0"/>
          <w:numId w:val="3"/>
        </w:numPr>
        <w:spacing w:line="360" w:lineRule="auto"/>
        <w:jc w:val="both"/>
        <w:rPr>
          <w:rFonts w:ascii="Times New Roman" w:hAnsi="Times New Roman" w:cs="Times New Roman"/>
          <w:color w:val="000000" w:themeColor="text1"/>
          <w:sz w:val="24"/>
          <w:szCs w:val="24"/>
        </w:rPr>
      </w:pPr>
      <w:r w:rsidRPr="0070433E">
        <w:rPr>
          <w:rFonts w:ascii="Times New Roman" w:hAnsi="Times New Roman" w:cs="Times New Roman"/>
          <w:color w:val="000000" w:themeColor="text1"/>
          <w:sz w:val="24"/>
          <w:szCs w:val="24"/>
        </w:rPr>
        <w:t>The characteristic</w:t>
      </w:r>
      <w:r w:rsidR="00F82E10" w:rsidRPr="0070433E">
        <w:rPr>
          <w:rFonts w:ascii="Times New Roman" w:hAnsi="Times New Roman" w:cs="Times New Roman"/>
          <w:color w:val="000000" w:themeColor="text1"/>
          <w:sz w:val="24"/>
          <w:szCs w:val="24"/>
        </w:rPr>
        <w:t xml:space="preserve"> feature</w:t>
      </w:r>
      <w:r w:rsidRPr="0070433E">
        <w:rPr>
          <w:rFonts w:ascii="Times New Roman" w:hAnsi="Times New Roman" w:cs="Times New Roman"/>
          <w:color w:val="000000" w:themeColor="text1"/>
          <w:sz w:val="24"/>
          <w:szCs w:val="24"/>
        </w:rPr>
        <w:t xml:space="preserve"> of</w:t>
      </w:r>
      <w:r w:rsidR="0038229A" w:rsidRPr="0070433E">
        <w:rPr>
          <w:rFonts w:ascii="Times New Roman" w:hAnsi="Times New Roman" w:cs="Times New Roman"/>
          <w:color w:val="000000" w:themeColor="text1"/>
          <w:sz w:val="24"/>
          <w:szCs w:val="24"/>
        </w:rPr>
        <w:t xml:space="preserve"> </w:t>
      </w:r>
      <w:r w:rsidRPr="0070433E">
        <w:rPr>
          <w:rFonts w:ascii="Times New Roman" w:hAnsi="Times New Roman" w:cs="Times New Roman"/>
          <w:color w:val="000000" w:themeColor="text1"/>
          <w:sz w:val="24"/>
          <w:szCs w:val="24"/>
        </w:rPr>
        <w:t xml:space="preserve">ferro-elastic transformation i.e. the formation of nano-twinned domains has been </w:t>
      </w:r>
      <w:r w:rsidR="00EA3FD5" w:rsidRPr="0070433E">
        <w:rPr>
          <w:rFonts w:ascii="Times New Roman" w:hAnsi="Times New Roman" w:cs="Times New Roman"/>
          <w:color w:val="000000" w:themeColor="text1"/>
          <w:sz w:val="24"/>
          <w:szCs w:val="24"/>
        </w:rPr>
        <w:t>presented</w:t>
      </w:r>
      <w:r w:rsidRPr="0070433E">
        <w:rPr>
          <w:rFonts w:ascii="Times New Roman" w:hAnsi="Times New Roman" w:cs="Times New Roman"/>
          <w:color w:val="000000" w:themeColor="text1"/>
          <w:sz w:val="24"/>
          <w:szCs w:val="24"/>
        </w:rPr>
        <w:t xml:space="preserve"> </w:t>
      </w:r>
      <w:r w:rsidR="00491171" w:rsidRPr="0070433E">
        <w:rPr>
          <w:rFonts w:ascii="Times New Roman" w:hAnsi="Times New Roman" w:cs="Times New Roman"/>
          <w:color w:val="000000" w:themeColor="text1"/>
          <w:sz w:val="24"/>
          <w:szCs w:val="24"/>
        </w:rPr>
        <w:t xml:space="preserve">with an average domain spacing of 154.07 ± 42.52 </w:t>
      </w:r>
      <w:r w:rsidR="00491171" w:rsidRPr="0070433E">
        <w:rPr>
          <w:rFonts w:ascii="Times New Roman" w:hAnsi="Times New Roman" w:cs="Times New Roman"/>
          <w:color w:val="000000" w:themeColor="text1"/>
          <w:sz w:val="24"/>
          <w:szCs w:val="24"/>
        </w:rPr>
        <w:lastRenderedPageBreak/>
        <w:t>nm, where [100]</w:t>
      </w:r>
      <w:r w:rsidR="00491171" w:rsidRPr="0070433E">
        <w:rPr>
          <w:rFonts w:ascii="Times New Roman" w:hAnsi="Times New Roman" w:cs="Times New Roman"/>
          <w:color w:val="000000" w:themeColor="text1"/>
          <w:sz w:val="24"/>
          <w:szCs w:val="24"/>
          <w:vertAlign w:val="subscript"/>
        </w:rPr>
        <w:t>M</w:t>
      </w:r>
      <w:r w:rsidR="00491171" w:rsidRPr="0070433E">
        <w:rPr>
          <w:rFonts w:ascii="Times New Roman" w:hAnsi="Times New Roman" w:cs="Times New Roman"/>
          <w:color w:val="000000" w:themeColor="text1"/>
          <w:sz w:val="24"/>
          <w:szCs w:val="24"/>
        </w:rPr>
        <w:t xml:space="preserve"> </w:t>
      </w:r>
      <w:r w:rsidR="00BC366A" w:rsidRPr="0070433E">
        <w:rPr>
          <w:rFonts w:ascii="Segoe UI Symbol" w:hAnsi="Segoe UI Symbol" w:cs="Times New Roman"/>
          <w:color w:val="000000" w:themeColor="text1"/>
          <w:sz w:val="24"/>
          <w:szCs w:val="24"/>
        </w:rPr>
        <w:t>∥</w:t>
      </w:r>
      <w:r w:rsidR="00491171" w:rsidRPr="0070433E">
        <w:rPr>
          <w:rFonts w:ascii="Times New Roman" w:hAnsi="Times New Roman" w:cs="Times New Roman"/>
          <w:color w:val="000000" w:themeColor="text1"/>
          <w:sz w:val="24"/>
          <w:szCs w:val="24"/>
        </w:rPr>
        <w:t xml:space="preserve"> [</w:t>
      </w:r>
      <w:proofErr w:type="gramStart"/>
      <w:r w:rsidR="00491171" w:rsidRPr="0070433E">
        <w:rPr>
          <w:rFonts w:ascii="Times New Roman" w:hAnsi="Times New Roman" w:cs="Times New Roman"/>
          <w:color w:val="000000" w:themeColor="text1"/>
          <w:sz w:val="24"/>
          <w:szCs w:val="24"/>
        </w:rPr>
        <w:t>001]</w:t>
      </w:r>
      <w:r w:rsidR="00491171" w:rsidRPr="0070433E">
        <w:rPr>
          <w:rFonts w:ascii="Times New Roman" w:hAnsi="Times New Roman" w:cs="Times New Roman"/>
          <w:color w:val="000000" w:themeColor="text1"/>
          <w:sz w:val="24"/>
          <w:szCs w:val="24"/>
          <w:vertAlign w:val="subscript"/>
        </w:rPr>
        <w:t>T</w:t>
      </w:r>
      <w:proofErr w:type="gramEnd"/>
      <w:r w:rsidR="00491171" w:rsidRPr="0070433E">
        <w:rPr>
          <w:rFonts w:ascii="Times New Roman" w:hAnsi="Times New Roman" w:cs="Times New Roman"/>
          <w:color w:val="000000" w:themeColor="text1"/>
          <w:sz w:val="24"/>
          <w:szCs w:val="24"/>
        </w:rPr>
        <w:t>; [010]</w:t>
      </w:r>
      <w:r w:rsidR="00491171" w:rsidRPr="0070433E">
        <w:rPr>
          <w:rFonts w:ascii="Times New Roman" w:hAnsi="Times New Roman" w:cs="Times New Roman"/>
          <w:color w:val="000000" w:themeColor="text1"/>
          <w:sz w:val="24"/>
          <w:szCs w:val="24"/>
          <w:vertAlign w:val="subscript"/>
        </w:rPr>
        <w:t xml:space="preserve">M </w:t>
      </w:r>
      <w:r w:rsidR="00BC366A" w:rsidRPr="0070433E">
        <w:rPr>
          <w:rFonts w:ascii="Segoe UI Symbol" w:hAnsi="Segoe UI Symbol" w:cs="Times New Roman"/>
          <w:color w:val="000000" w:themeColor="text1"/>
          <w:sz w:val="24"/>
          <w:szCs w:val="24"/>
        </w:rPr>
        <w:t>∥</w:t>
      </w:r>
      <w:r w:rsidR="00491171" w:rsidRPr="0070433E">
        <w:rPr>
          <w:rFonts w:ascii="Times New Roman" w:hAnsi="Times New Roman" w:cs="Times New Roman"/>
          <w:color w:val="000000" w:themeColor="text1"/>
          <w:sz w:val="24"/>
          <w:szCs w:val="24"/>
        </w:rPr>
        <w:t xml:space="preserve"> [100]</w:t>
      </w:r>
      <w:r w:rsidR="00491171" w:rsidRPr="0070433E">
        <w:rPr>
          <w:rFonts w:ascii="Times New Roman" w:hAnsi="Times New Roman" w:cs="Times New Roman"/>
          <w:color w:val="000000" w:themeColor="text1"/>
          <w:sz w:val="24"/>
          <w:szCs w:val="24"/>
          <w:vertAlign w:val="subscript"/>
        </w:rPr>
        <w:t>T</w:t>
      </w:r>
      <w:r w:rsidR="00491171" w:rsidRPr="0070433E">
        <w:rPr>
          <w:rFonts w:ascii="Times New Roman" w:hAnsi="Times New Roman" w:cs="Times New Roman"/>
          <w:color w:val="000000" w:themeColor="text1"/>
          <w:sz w:val="24"/>
          <w:szCs w:val="24"/>
        </w:rPr>
        <w:t>/[010]</w:t>
      </w:r>
      <w:r w:rsidR="00491171" w:rsidRPr="0070433E">
        <w:rPr>
          <w:rFonts w:ascii="Times New Roman" w:hAnsi="Times New Roman" w:cs="Times New Roman"/>
          <w:color w:val="000000" w:themeColor="text1"/>
          <w:sz w:val="24"/>
          <w:szCs w:val="24"/>
          <w:vertAlign w:val="subscript"/>
        </w:rPr>
        <w:t>T</w:t>
      </w:r>
      <w:r w:rsidR="00491171" w:rsidRPr="0070433E">
        <w:rPr>
          <w:rFonts w:ascii="Times New Roman" w:hAnsi="Times New Roman" w:cs="Times New Roman"/>
          <w:color w:val="000000" w:themeColor="text1"/>
          <w:sz w:val="24"/>
          <w:szCs w:val="24"/>
        </w:rPr>
        <w:t xml:space="preserve">, while maintaining a constant misorientation angle of 90°. </w:t>
      </w:r>
    </w:p>
    <w:p w14:paraId="48F66729" w14:textId="016FE607" w:rsidR="00EA3FD5" w:rsidRPr="0070433E" w:rsidRDefault="00491171" w:rsidP="00EA3FD5">
      <w:pPr>
        <w:pStyle w:val="ListParagraph"/>
        <w:numPr>
          <w:ilvl w:val="0"/>
          <w:numId w:val="3"/>
        </w:numPr>
        <w:spacing w:line="360" w:lineRule="auto"/>
        <w:jc w:val="both"/>
        <w:rPr>
          <w:rFonts w:ascii="Times New Roman" w:hAnsi="Times New Roman" w:cs="Times New Roman"/>
          <w:color w:val="000000" w:themeColor="text1"/>
          <w:sz w:val="24"/>
          <w:szCs w:val="24"/>
        </w:rPr>
      </w:pPr>
      <w:r w:rsidRPr="0070433E">
        <w:rPr>
          <w:rFonts w:ascii="Times New Roman" w:hAnsi="Times New Roman" w:cs="Times New Roman"/>
          <w:color w:val="000000" w:themeColor="text1"/>
          <w:sz w:val="24"/>
          <w:szCs w:val="24"/>
        </w:rPr>
        <w:t>T</w:t>
      </w:r>
      <w:r w:rsidR="0038229A" w:rsidRPr="0070433E">
        <w:rPr>
          <w:rFonts w:ascii="Times New Roman" w:hAnsi="Times New Roman" w:cs="Times New Roman"/>
          <w:color w:val="000000" w:themeColor="text1"/>
          <w:sz w:val="24"/>
          <w:szCs w:val="24"/>
        </w:rPr>
        <w:t xml:space="preserve">he </w:t>
      </w:r>
      <w:r w:rsidR="00EA3FD5" w:rsidRPr="0070433E">
        <w:rPr>
          <w:rFonts w:ascii="Times New Roman" w:hAnsi="Times New Roman" w:cs="Times New Roman"/>
          <w:color w:val="000000" w:themeColor="text1"/>
          <w:sz w:val="24"/>
          <w:szCs w:val="24"/>
        </w:rPr>
        <w:t xml:space="preserve">uniform </w:t>
      </w:r>
      <w:r w:rsidR="0038229A" w:rsidRPr="0070433E">
        <w:rPr>
          <w:rFonts w:ascii="Times New Roman" w:hAnsi="Times New Roman" w:cs="Times New Roman"/>
          <w:color w:val="000000" w:themeColor="text1"/>
          <w:sz w:val="24"/>
          <w:szCs w:val="24"/>
        </w:rPr>
        <w:t>distribution of constituent elements</w:t>
      </w:r>
      <w:r w:rsidR="001E5688" w:rsidRPr="0070433E">
        <w:rPr>
          <w:rFonts w:ascii="Times New Roman" w:hAnsi="Times New Roman" w:cs="Times New Roman"/>
          <w:color w:val="000000" w:themeColor="text1"/>
          <w:sz w:val="24"/>
          <w:szCs w:val="24"/>
        </w:rPr>
        <w:t xml:space="preserve"> across M</w:t>
      </w:r>
      <w:r w:rsidR="00797DDC" w:rsidRPr="0070433E">
        <w:rPr>
          <w:rFonts w:ascii="Times New Roman" w:hAnsi="Times New Roman" w:cs="Times New Roman"/>
          <w:color w:val="000000" w:themeColor="text1"/>
          <w:sz w:val="24"/>
          <w:szCs w:val="24"/>
        </w:rPr>
        <w:t xml:space="preserve"> </w:t>
      </w:r>
      <w:r w:rsidR="001E5688" w:rsidRPr="0070433E">
        <w:rPr>
          <w:rFonts w:ascii="Times New Roman" w:hAnsi="Times New Roman" w:cs="Times New Roman"/>
          <w:color w:val="000000" w:themeColor="text1"/>
          <w:sz w:val="24"/>
          <w:szCs w:val="24"/>
        </w:rPr>
        <w:t xml:space="preserve">and T phases </w:t>
      </w:r>
      <w:r w:rsidRPr="0070433E">
        <w:rPr>
          <w:rFonts w:ascii="Times New Roman" w:hAnsi="Times New Roman" w:cs="Times New Roman"/>
          <w:color w:val="000000" w:themeColor="text1"/>
          <w:sz w:val="24"/>
          <w:szCs w:val="24"/>
        </w:rPr>
        <w:t xml:space="preserve">has been </w:t>
      </w:r>
      <w:proofErr w:type="gramStart"/>
      <w:r w:rsidRPr="0070433E">
        <w:rPr>
          <w:rFonts w:ascii="Times New Roman" w:hAnsi="Times New Roman" w:cs="Times New Roman"/>
          <w:color w:val="000000" w:themeColor="text1"/>
          <w:sz w:val="24"/>
          <w:szCs w:val="24"/>
        </w:rPr>
        <w:t xml:space="preserve">correlated  </w:t>
      </w:r>
      <w:r w:rsidR="001E5688" w:rsidRPr="0070433E">
        <w:rPr>
          <w:rFonts w:ascii="Times New Roman" w:hAnsi="Times New Roman" w:cs="Times New Roman"/>
          <w:color w:val="000000" w:themeColor="text1"/>
          <w:sz w:val="24"/>
          <w:szCs w:val="24"/>
        </w:rPr>
        <w:t>using</w:t>
      </w:r>
      <w:proofErr w:type="gramEnd"/>
      <w:r w:rsidR="001E5688" w:rsidRPr="0070433E">
        <w:rPr>
          <w:rFonts w:ascii="Times New Roman" w:hAnsi="Times New Roman" w:cs="Times New Roman"/>
          <w:color w:val="000000" w:themeColor="text1"/>
          <w:sz w:val="24"/>
          <w:szCs w:val="24"/>
        </w:rPr>
        <w:t xml:space="preserve"> </w:t>
      </w:r>
      <w:r w:rsidR="003F5A0D" w:rsidRPr="0070433E">
        <w:rPr>
          <w:rFonts w:ascii="Times New Roman" w:hAnsi="Times New Roman" w:cs="Times New Roman"/>
          <w:color w:val="000000" w:themeColor="text1"/>
          <w:sz w:val="24"/>
          <w:szCs w:val="24"/>
        </w:rPr>
        <w:t>the combined</w:t>
      </w:r>
      <w:r w:rsidR="001E5688" w:rsidRPr="0070433E">
        <w:rPr>
          <w:rFonts w:ascii="Times New Roman" w:hAnsi="Times New Roman" w:cs="Times New Roman"/>
          <w:color w:val="000000" w:themeColor="text1"/>
          <w:sz w:val="24"/>
          <w:szCs w:val="24"/>
        </w:rPr>
        <w:t xml:space="preserve"> TKD-APT approach. </w:t>
      </w:r>
    </w:p>
    <w:p w14:paraId="4E1190CE" w14:textId="30639471" w:rsidR="00EA3FD5" w:rsidRPr="0070433E" w:rsidRDefault="00D13A22" w:rsidP="00EA3FD5">
      <w:pPr>
        <w:pStyle w:val="ListParagraph"/>
        <w:numPr>
          <w:ilvl w:val="0"/>
          <w:numId w:val="3"/>
        </w:numPr>
        <w:spacing w:line="360" w:lineRule="auto"/>
        <w:jc w:val="both"/>
        <w:rPr>
          <w:rFonts w:ascii="Times New Roman" w:hAnsi="Times New Roman" w:cs="Times New Roman"/>
          <w:color w:val="000000" w:themeColor="text1"/>
          <w:sz w:val="24"/>
          <w:szCs w:val="24"/>
        </w:rPr>
      </w:pPr>
      <w:r w:rsidRPr="0070433E">
        <w:rPr>
          <w:rFonts w:ascii="Times New Roman" w:hAnsi="Times New Roman" w:cs="Times New Roman"/>
          <w:color w:val="000000" w:themeColor="text1"/>
          <w:sz w:val="24"/>
          <w:szCs w:val="24"/>
        </w:rPr>
        <w:t>T</w:t>
      </w:r>
      <w:r w:rsidR="001E5688" w:rsidRPr="0070433E">
        <w:rPr>
          <w:rFonts w:ascii="Times New Roman" w:hAnsi="Times New Roman" w:cs="Times New Roman"/>
          <w:color w:val="000000" w:themeColor="text1"/>
          <w:sz w:val="24"/>
          <w:szCs w:val="24"/>
        </w:rPr>
        <w:t>he retention of T phase at room temperature coupled with spontaneous strain calculations (based on crystal symmetries)</w:t>
      </w:r>
      <w:r w:rsidR="007765D3" w:rsidRPr="0070433E">
        <w:rPr>
          <w:rFonts w:ascii="Times New Roman" w:hAnsi="Times New Roman" w:cs="Times New Roman"/>
          <w:color w:val="000000" w:themeColor="text1"/>
          <w:sz w:val="24"/>
          <w:szCs w:val="24"/>
        </w:rPr>
        <w:t xml:space="preserve"> for the observed single domain</w:t>
      </w:r>
      <w:r w:rsidR="001E5688" w:rsidRPr="0070433E">
        <w:rPr>
          <w:rFonts w:ascii="Times New Roman" w:hAnsi="Times New Roman" w:cs="Times New Roman"/>
          <w:color w:val="000000" w:themeColor="text1"/>
          <w:sz w:val="24"/>
          <w:szCs w:val="24"/>
        </w:rPr>
        <w:t xml:space="preserve"> </w:t>
      </w:r>
      <w:r w:rsidR="00A15F8A" w:rsidRPr="0070433E">
        <w:rPr>
          <w:rFonts w:ascii="Times New Roman" w:hAnsi="Times New Roman" w:cs="Times New Roman"/>
          <w:color w:val="000000" w:themeColor="text1"/>
          <w:sz w:val="24"/>
          <w:szCs w:val="24"/>
        </w:rPr>
        <w:t>configuration</w:t>
      </w:r>
      <w:r w:rsidR="007765D3" w:rsidRPr="0070433E">
        <w:rPr>
          <w:rFonts w:ascii="Times New Roman" w:hAnsi="Times New Roman" w:cs="Times New Roman"/>
          <w:color w:val="000000" w:themeColor="text1"/>
          <w:sz w:val="24"/>
          <w:szCs w:val="24"/>
        </w:rPr>
        <w:t xml:space="preserve"> </w:t>
      </w:r>
      <w:r w:rsidR="001E5688" w:rsidRPr="0070433E">
        <w:rPr>
          <w:rFonts w:ascii="Times New Roman" w:hAnsi="Times New Roman" w:cs="Times New Roman"/>
          <w:color w:val="000000" w:themeColor="text1"/>
          <w:sz w:val="24"/>
          <w:szCs w:val="24"/>
        </w:rPr>
        <w:t xml:space="preserve">collectively suggest </w:t>
      </w:r>
      <w:r w:rsidR="007765D3" w:rsidRPr="0070433E">
        <w:rPr>
          <w:rFonts w:ascii="Times New Roman" w:hAnsi="Times New Roman" w:cs="Times New Roman"/>
          <w:color w:val="000000" w:themeColor="text1"/>
          <w:sz w:val="24"/>
          <w:szCs w:val="24"/>
        </w:rPr>
        <w:t xml:space="preserve">the </w:t>
      </w:r>
      <w:r w:rsidR="001E5688" w:rsidRPr="0070433E">
        <w:rPr>
          <w:rFonts w:ascii="Times New Roman" w:hAnsi="Times New Roman" w:cs="Times New Roman"/>
          <w:color w:val="000000" w:themeColor="text1"/>
          <w:sz w:val="24"/>
          <w:szCs w:val="24"/>
        </w:rPr>
        <w:t>metastable state</w:t>
      </w:r>
      <w:r w:rsidR="007765D3" w:rsidRPr="0070433E">
        <w:rPr>
          <w:rFonts w:ascii="Times New Roman" w:hAnsi="Times New Roman" w:cs="Times New Roman"/>
          <w:color w:val="000000" w:themeColor="text1"/>
          <w:sz w:val="24"/>
          <w:szCs w:val="24"/>
        </w:rPr>
        <w:t xml:space="preserve"> of 2ZYT</w:t>
      </w:r>
      <w:r w:rsidR="00EA3FD5" w:rsidRPr="0070433E">
        <w:rPr>
          <w:rFonts w:ascii="Times New Roman" w:hAnsi="Times New Roman" w:cs="Times New Roman"/>
          <w:color w:val="000000" w:themeColor="text1"/>
          <w:sz w:val="24"/>
          <w:szCs w:val="24"/>
        </w:rPr>
        <w:t xml:space="preserve"> sintered at 1485 °C for 3 hr</w:t>
      </w:r>
      <w:r w:rsidR="001E5688" w:rsidRPr="0070433E">
        <w:rPr>
          <w:rFonts w:ascii="Times New Roman" w:hAnsi="Times New Roman" w:cs="Times New Roman"/>
          <w:color w:val="000000" w:themeColor="text1"/>
          <w:sz w:val="24"/>
          <w:szCs w:val="24"/>
        </w:rPr>
        <w:t>.</w:t>
      </w:r>
      <w:r w:rsidR="007765D3" w:rsidRPr="0070433E">
        <w:rPr>
          <w:rFonts w:ascii="Times New Roman" w:hAnsi="Times New Roman" w:cs="Times New Roman"/>
          <w:color w:val="000000" w:themeColor="text1"/>
          <w:sz w:val="24"/>
          <w:szCs w:val="24"/>
        </w:rPr>
        <w:t xml:space="preserve"> </w:t>
      </w:r>
    </w:p>
    <w:p w14:paraId="339CE6AE" w14:textId="77A2C6F4" w:rsidR="00EA3FD5" w:rsidRPr="0070433E" w:rsidRDefault="009E38CE" w:rsidP="00EA3FD5">
      <w:pPr>
        <w:spacing w:line="360" w:lineRule="auto"/>
        <w:jc w:val="both"/>
        <w:rPr>
          <w:rFonts w:ascii="Times New Roman" w:hAnsi="Times New Roman" w:cs="Times New Roman"/>
          <w:color w:val="000000" w:themeColor="text1"/>
          <w:sz w:val="24"/>
          <w:szCs w:val="24"/>
        </w:rPr>
      </w:pPr>
      <w:r w:rsidRPr="0070433E">
        <w:rPr>
          <w:rFonts w:ascii="Times New Roman" w:hAnsi="Times New Roman" w:cs="Times New Roman"/>
          <w:color w:val="000000" w:themeColor="text1"/>
          <w:sz w:val="24"/>
          <w:szCs w:val="24"/>
        </w:rPr>
        <w:t xml:space="preserve">Hence, the possibility of retaining the high temperature T phase </w:t>
      </w:r>
      <w:r w:rsidR="00DB78DC" w:rsidRPr="0070433E">
        <w:rPr>
          <w:rFonts w:ascii="Times New Roman" w:hAnsi="Times New Roman" w:cs="Times New Roman"/>
          <w:color w:val="000000" w:themeColor="text1"/>
          <w:sz w:val="24"/>
          <w:szCs w:val="24"/>
        </w:rPr>
        <w:t xml:space="preserve">at room temperature </w:t>
      </w:r>
      <w:r w:rsidR="00C76627" w:rsidRPr="0070433E">
        <w:rPr>
          <w:rFonts w:ascii="Times New Roman" w:hAnsi="Times New Roman" w:cs="Times New Roman"/>
          <w:color w:val="000000" w:themeColor="text1"/>
          <w:sz w:val="24"/>
          <w:szCs w:val="24"/>
        </w:rPr>
        <w:t>within a</w:t>
      </w:r>
      <w:r w:rsidRPr="0070433E">
        <w:rPr>
          <w:rFonts w:ascii="Times New Roman" w:hAnsi="Times New Roman" w:cs="Times New Roman"/>
          <w:color w:val="000000" w:themeColor="text1"/>
          <w:sz w:val="24"/>
          <w:szCs w:val="24"/>
        </w:rPr>
        <w:t xml:space="preserve"> single domain structure </w:t>
      </w:r>
      <w:r w:rsidR="003D5368" w:rsidRPr="0070433E">
        <w:rPr>
          <w:rFonts w:ascii="Times New Roman" w:hAnsi="Times New Roman" w:cs="Times New Roman"/>
          <w:color w:val="000000" w:themeColor="text1"/>
          <w:sz w:val="24"/>
          <w:szCs w:val="24"/>
        </w:rPr>
        <w:t>by</w:t>
      </w:r>
      <w:r w:rsidRPr="0070433E">
        <w:rPr>
          <w:rFonts w:ascii="Times New Roman" w:hAnsi="Times New Roman" w:cs="Times New Roman"/>
          <w:color w:val="000000" w:themeColor="text1"/>
          <w:sz w:val="24"/>
          <w:szCs w:val="24"/>
        </w:rPr>
        <w:t xml:space="preserve"> </w:t>
      </w:r>
      <w:r w:rsidR="00C76627" w:rsidRPr="0070433E">
        <w:rPr>
          <w:rFonts w:ascii="Times New Roman" w:hAnsi="Times New Roman" w:cs="Times New Roman"/>
          <w:color w:val="000000" w:themeColor="text1"/>
          <w:sz w:val="24"/>
          <w:szCs w:val="24"/>
        </w:rPr>
        <w:t>ZrO</w:t>
      </w:r>
      <w:r w:rsidR="00C76627" w:rsidRPr="0070433E">
        <w:rPr>
          <w:rFonts w:ascii="Times New Roman" w:hAnsi="Times New Roman" w:cs="Times New Roman"/>
          <w:color w:val="000000" w:themeColor="text1"/>
          <w:sz w:val="24"/>
          <w:szCs w:val="24"/>
          <w:vertAlign w:val="subscript"/>
        </w:rPr>
        <w:t>2</w:t>
      </w:r>
      <w:r w:rsidR="00C76627" w:rsidRPr="0070433E">
        <w:rPr>
          <w:rFonts w:ascii="Times New Roman" w:hAnsi="Times New Roman" w:cs="Times New Roman"/>
          <w:color w:val="000000" w:themeColor="text1"/>
          <w:sz w:val="24"/>
          <w:szCs w:val="24"/>
        </w:rPr>
        <w:t xml:space="preserve"> alloying</w:t>
      </w:r>
      <w:r w:rsidR="002F79D2" w:rsidRPr="0070433E">
        <w:rPr>
          <w:rFonts w:ascii="Times New Roman" w:hAnsi="Times New Roman" w:cs="Times New Roman"/>
          <w:color w:val="000000" w:themeColor="text1"/>
          <w:sz w:val="24"/>
          <w:szCs w:val="24"/>
        </w:rPr>
        <w:t xml:space="preserve"> has been established which</w:t>
      </w:r>
      <w:r w:rsidR="001E5688" w:rsidRPr="0070433E">
        <w:rPr>
          <w:rFonts w:ascii="Times New Roman" w:hAnsi="Times New Roman" w:cs="Times New Roman"/>
          <w:color w:val="000000" w:themeColor="text1"/>
          <w:sz w:val="24"/>
          <w:szCs w:val="24"/>
        </w:rPr>
        <w:t xml:space="preserve"> </w:t>
      </w:r>
      <w:r w:rsidR="00DB78DC" w:rsidRPr="0070433E">
        <w:rPr>
          <w:rFonts w:ascii="Times New Roman" w:hAnsi="Times New Roman" w:cs="Times New Roman"/>
          <w:color w:val="000000" w:themeColor="text1"/>
          <w:sz w:val="24"/>
          <w:szCs w:val="24"/>
        </w:rPr>
        <w:t xml:space="preserve">allows for future exploration of novel, </w:t>
      </w:r>
      <w:r w:rsidR="005C7A43" w:rsidRPr="0070433E">
        <w:rPr>
          <w:rFonts w:ascii="Times New Roman" w:hAnsi="Times New Roman" w:cs="Times New Roman"/>
          <w:color w:val="000000" w:themeColor="text1"/>
          <w:sz w:val="24"/>
          <w:szCs w:val="24"/>
        </w:rPr>
        <w:t>highly stable</w:t>
      </w:r>
      <w:r w:rsidR="002F79D2" w:rsidRPr="0070433E">
        <w:rPr>
          <w:rFonts w:ascii="Times New Roman" w:hAnsi="Times New Roman" w:cs="Times New Roman"/>
          <w:color w:val="000000" w:themeColor="text1"/>
          <w:sz w:val="24"/>
          <w:szCs w:val="24"/>
        </w:rPr>
        <w:t xml:space="preserve"> ZYT based </w:t>
      </w:r>
      <w:r w:rsidR="005C7A43" w:rsidRPr="0070433E">
        <w:rPr>
          <w:rFonts w:ascii="Times New Roman" w:hAnsi="Times New Roman" w:cs="Times New Roman"/>
          <w:color w:val="000000" w:themeColor="text1"/>
          <w:sz w:val="24"/>
          <w:szCs w:val="24"/>
        </w:rPr>
        <w:t xml:space="preserve">TBC material. </w:t>
      </w:r>
    </w:p>
    <w:p w14:paraId="3AB76BE3" w14:textId="77777777" w:rsidR="000962F4" w:rsidRPr="0070433E" w:rsidRDefault="000962F4" w:rsidP="00EA3FD5">
      <w:pPr>
        <w:spacing w:line="360" w:lineRule="auto"/>
        <w:jc w:val="both"/>
        <w:rPr>
          <w:rFonts w:ascii="Times New Roman" w:hAnsi="Times New Roman" w:cs="Times New Roman"/>
          <w:color w:val="000000" w:themeColor="text1"/>
          <w:sz w:val="24"/>
          <w:szCs w:val="24"/>
        </w:rPr>
      </w:pPr>
    </w:p>
    <w:p w14:paraId="7F1F3D89" w14:textId="49D835C7" w:rsidR="00EA3FD5" w:rsidRPr="0070433E" w:rsidRDefault="00EA3FD5" w:rsidP="00EA3FD5">
      <w:pPr>
        <w:spacing w:line="360" w:lineRule="auto"/>
        <w:jc w:val="both"/>
        <w:rPr>
          <w:rFonts w:ascii="Times New Roman" w:eastAsia="Times New Roman" w:hAnsi="Times New Roman" w:cs="Times New Roman"/>
          <w:b/>
          <w:bCs/>
          <w:color w:val="000000" w:themeColor="text1"/>
          <w:sz w:val="24"/>
          <w:szCs w:val="24"/>
        </w:rPr>
      </w:pPr>
      <w:r w:rsidRPr="0070433E">
        <w:rPr>
          <w:rFonts w:ascii="Times New Roman" w:eastAsia="Times New Roman" w:hAnsi="Times New Roman" w:cs="Times New Roman"/>
          <w:b/>
          <w:bCs/>
          <w:color w:val="000000" w:themeColor="text1"/>
          <w:sz w:val="24"/>
          <w:szCs w:val="24"/>
        </w:rPr>
        <w:t>Declaration of competing interest</w:t>
      </w:r>
    </w:p>
    <w:p w14:paraId="06940257" w14:textId="1D05064E" w:rsidR="00394D25" w:rsidRPr="0070433E" w:rsidRDefault="00394D25" w:rsidP="000962F4">
      <w:pPr>
        <w:spacing w:line="360" w:lineRule="auto"/>
        <w:jc w:val="both"/>
        <w:rPr>
          <w:rFonts w:ascii="Times New Roman" w:hAnsi="Times New Roman" w:cs="Times New Roman"/>
          <w:sz w:val="24"/>
          <w:szCs w:val="24"/>
        </w:rPr>
      </w:pPr>
      <w:r w:rsidRPr="0070433E">
        <w:rPr>
          <w:rFonts w:ascii="Times New Roman" w:hAnsi="Times New Roman" w:cs="Times New Roman"/>
          <w:sz w:val="24"/>
          <w:szCs w:val="24"/>
        </w:rPr>
        <w:t>The authors declare that they have no known competing financial interests or personal relationships that could have appeared to influence the work reported in this paper.</w:t>
      </w:r>
    </w:p>
    <w:p w14:paraId="64CF8D17" w14:textId="77777777" w:rsidR="000962F4" w:rsidRPr="0070433E" w:rsidRDefault="000962F4" w:rsidP="00394D25">
      <w:pPr>
        <w:jc w:val="both"/>
        <w:rPr>
          <w:rFonts w:ascii="Times New Roman" w:hAnsi="Times New Roman" w:cs="Times New Roman"/>
          <w:sz w:val="24"/>
          <w:szCs w:val="24"/>
        </w:rPr>
      </w:pPr>
    </w:p>
    <w:p w14:paraId="6C889A0B" w14:textId="0CFFD699" w:rsidR="00EA3FD5" w:rsidRPr="0070433E" w:rsidRDefault="00EA3FD5" w:rsidP="00EA3FD5">
      <w:pPr>
        <w:spacing w:line="360" w:lineRule="auto"/>
        <w:jc w:val="both"/>
        <w:rPr>
          <w:rFonts w:ascii="Times New Roman" w:eastAsia="Times New Roman" w:hAnsi="Times New Roman" w:cs="Times New Roman"/>
          <w:b/>
          <w:bCs/>
          <w:color w:val="000000" w:themeColor="text1"/>
          <w:sz w:val="24"/>
          <w:szCs w:val="24"/>
        </w:rPr>
      </w:pPr>
      <w:r w:rsidRPr="0070433E">
        <w:rPr>
          <w:rFonts w:ascii="Times New Roman" w:eastAsia="Times New Roman" w:hAnsi="Times New Roman" w:cs="Times New Roman"/>
          <w:b/>
          <w:bCs/>
          <w:color w:val="000000" w:themeColor="text1"/>
          <w:sz w:val="24"/>
          <w:szCs w:val="24"/>
        </w:rPr>
        <w:t>Acknowledgement</w:t>
      </w:r>
    </w:p>
    <w:p w14:paraId="4DD86700" w14:textId="55A9CF1D" w:rsidR="00394D25" w:rsidRPr="0070433E" w:rsidRDefault="00CD1FF1" w:rsidP="000962F4">
      <w:pPr>
        <w:spacing w:line="360" w:lineRule="auto"/>
        <w:jc w:val="both"/>
        <w:rPr>
          <w:rFonts w:ascii="Times New Roman" w:eastAsia="Times New Roman" w:hAnsi="Times New Roman" w:cs="Times New Roman"/>
          <w:b/>
          <w:bCs/>
          <w:color w:val="000000" w:themeColor="text1"/>
          <w:sz w:val="24"/>
          <w:szCs w:val="24"/>
        </w:rPr>
      </w:pPr>
      <w:r w:rsidRPr="0070433E">
        <w:rPr>
          <w:rFonts w:ascii="Times New Roman" w:hAnsi="Times New Roman" w:cs="Times New Roman"/>
          <w:sz w:val="24"/>
          <w:szCs w:val="24"/>
        </w:rPr>
        <w:t>The authors would like to thank National Facility for Atom Probe Tomography at IIT Madras for APT measurements. KGP acknowledge</w:t>
      </w:r>
      <w:r w:rsidR="00A9422A" w:rsidRPr="0070433E">
        <w:rPr>
          <w:rFonts w:ascii="Times New Roman" w:hAnsi="Times New Roman" w:cs="Times New Roman"/>
          <w:sz w:val="24"/>
          <w:szCs w:val="24"/>
        </w:rPr>
        <w:t>s</w:t>
      </w:r>
      <w:r w:rsidRPr="0070433E">
        <w:rPr>
          <w:rFonts w:ascii="Times New Roman" w:hAnsi="Times New Roman" w:cs="Times New Roman"/>
          <w:sz w:val="24"/>
          <w:szCs w:val="24"/>
        </w:rPr>
        <w:t xml:space="preserve"> the funding support of Max-Planck Gesellschaft </w:t>
      </w:r>
      <w:r w:rsidR="0067325C" w:rsidRPr="0070433E">
        <w:rPr>
          <w:rFonts w:ascii="Times New Roman" w:hAnsi="Times New Roman" w:cs="Times New Roman"/>
          <w:sz w:val="24"/>
          <w:szCs w:val="24"/>
        </w:rPr>
        <w:t>for establishing</w:t>
      </w:r>
      <w:r w:rsidRPr="0070433E">
        <w:rPr>
          <w:rFonts w:ascii="Times New Roman" w:hAnsi="Times New Roman" w:cs="Times New Roman"/>
          <w:sz w:val="24"/>
          <w:szCs w:val="24"/>
        </w:rPr>
        <w:t xml:space="preserve"> Max-Planck</w:t>
      </w:r>
      <w:r w:rsidR="00A9422A" w:rsidRPr="0070433E">
        <w:rPr>
          <w:rFonts w:ascii="Times New Roman" w:hAnsi="Times New Roman" w:cs="Times New Roman"/>
          <w:sz w:val="24"/>
          <w:szCs w:val="24"/>
        </w:rPr>
        <w:t>-</w:t>
      </w:r>
      <w:r w:rsidRPr="0070433E">
        <w:rPr>
          <w:rFonts w:ascii="Times New Roman" w:hAnsi="Times New Roman" w:cs="Times New Roman"/>
          <w:sz w:val="24"/>
          <w:szCs w:val="24"/>
        </w:rPr>
        <w:t>India Partner group</w:t>
      </w:r>
      <w:r w:rsidR="00A9422A" w:rsidRPr="0070433E">
        <w:rPr>
          <w:rFonts w:ascii="Times New Roman" w:hAnsi="Times New Roman" w:cs="Times New Roman"/>
          <w:sz w:val="24"/>
          <w:szCs w:val="24"/>
        </w:rPr>
        <w:t xml:space="preserve"> </w:t>
      </w:r>
      <w:r w:rsidR="0067325C" w:rsidRPr="0070433E">
        <w:rPr>
          <w:rFonts w:ascii="Times New Roman" w:hAnsi="Times New Roman" w:cs="Times New Roman"/>
          <w:sz w:val="24"/>
          <w:szCs w:val="24"/>
        </w:rPr>
        <w:t>at IIT Madras</w:t>
      </w:r>
      <w:r w:rsidRPr="0070433E">
        <w:rPr>
          <w:rFonts w:ascii="Times New Roman" w:hAnsi="Times New Roman" w:cs="Times New Roman"/>
          <w:sz w:val="24"/>
          <w:szCs w:val="24"/>
        </w:rPr>
        <w:t xml:space="preserve">. </w:t>
      </w:r>
      <w:r w:rsidR="00DE2D76" w:rsidRPr="0070433E">
        <w:rPr>
          <w:rFonts w:ascii="Times New Roman" w:hAnsi="Times New Roman" w:cs="Times New Roman"/>
          <w:sz w:val="24"/>
          <w:szCs w:val="24"/>
        </w:rPr>
        <w:t xml:space="preserve">MBP thanks Srinivas Reddy for support with sample preparation. </w:t>
      </w:r>
      <w:r w:rsidRPr="0070433E">
        <w:rPr>
          <w:rFonts w:ascii="Times New Roman" w:hAnsi="Times New Roman" w:cs="Times New Roman"/>
          <w:sz w:val="24"/>
          <w:szCs w:val="24"/>
        </w:rPr>
        <w:t xml:space="preserve">KGP </w:t>
      </w:r>
      <w:r w:rsidR="00A9422A" w:rsidRPr="0070433E">
        <w:rPr>
          <w:rFonts w:ascii="Times New Roman" w:hAnsi="Times New Roman" w:cs="Times New Roman"/>
          <w:sz w:val="24"/>
          <w:szCs w:val="24"/>
        </w:rPr>
        <w:t xml:space="preserve">is </w:t>
      </w:r>
      <w:r w:rsidRPr="0070433E">
        <w:rPr>
          <w:rFonts w:ascii="Times New Roman" w:hAnsi="Times New Roman" w:cs="Times New Roman"/>
          <w:sz w:val="24"/>
          <w:szCs w:val="24"/>
        </w:rPr>
        <w:t xml:space="preserve">also </w:t>
      </w:r>
      <w:r w:rsidR="00A9422A" w:rsidRPr="0070433E">
        <w:rPr>
          <w:rFonts w:ascii="Times New Roman" w:hAnsi="Times New Roman" w:cs="Times New Roman"/>
          <w:sz w:val="24"/>
          <w:szCs w:val="24"/>
        </w:rPr>
        <w:t>grateful for the funding support from IIT Madras under E</w:t>
      </w:r>
      <w:r w:rsidRPr="0070433E">
        <w:rPr>
          <w:rFonts w:ascii="Times New Roman" w:hAnsi="Times New Roman" w:cs="Times New Roman"/>
          <w:sz w:val="24"/>
          <w:szCs w:val="24"/>
        </w:rPr>
        <w:t xml:space="preserve">xploratory </w:t>
      </w:r>
      <w:r w:rsidR="00A9422A" w:rsidRPr="0070433E">
        <w:rPr>
          <w:rFonts w:ascii="Times New Roman" w:hAnsi="Times New Roman" w:cs="Times New Roman"/>
          <w:sz w:val="24"/>
          <w:szCs w:val="24"/>
        </w:rPr>
        <w:t>R</w:t>
      </w:r>
      <w:r w:rsidRPr="0070433E">
        <w:rPr>
          <w:rFonts w:ascii="Times New Roman" w:hAnsi="Times New Roman" w:cs="Times New Roman"/>
          <w:sz w:val="24"/>
          <w:szCs w:val="24"/>
        </w:rPr>
        <w:t xml:space="preserve">esearch </w:t>
      </w:r>
      <w:r w:rsidR="00A9422A" w:rsidRPr="0070433E">
        <w:rPr>
          <w:rFonts w:ascii="Times New Roman" w:hAnsi="Times New Roman" w:cs="Times New Roman"/>
          <w:sz w:val="24"/>
          <w:szCs w:val="24"/>
        </w:rPr>
        <w:t>Project</w:t>
      </w:r>
      <w:r w:rsidR="0067325C" w:rsidRPr="0070433E">
        <w:rPr>
          <w:rFonts w:ascii="Times New Roman" w:hAnsi="Times New Roman" w:cs="Times New Roman"/>
          <w:sz w:val="24"/>
          <w:szCs w:val="24"/>
        </w:rPr>
        <w:t xml:space="preserve"> to carry out this work</w:t>
      </w:r>
      <w:r w:rsidR="00A9422A" w:rsidRPr="0070433E">
        <w:rPr>
          <w:rFonts w:ascii="Times New Roman" w:hAnsi="Times New Roman" w:cs="Times New Roman"/>
          <w:sz w:val="24"/>
          <w:szCs w:val="24"/>
        </w:rPr>
        <w:t>. KGP also acknowledges the funding support from Ministry of Human Resource and Development through the Institute of Eminence (IoE) initiative for establishing the Center of Excellence in Correlative Microscopy.</w:t>
      </w:r>
      <w:r w:rsidR="00DE2D76" w:rsidRPr="0070433E">
        <w:rPr>
          <w:rFonts w:ascii="Times New Roman" w:hAnsi="Times New Roman" w:cs="Times New Roman"/>
          <w:sz w:val="24"/>
          <w:szCs w:val="24"/>
        </w:rPr>
        <w:t xml:space="preserve"> </w:t>
      </w:r>
    </w:p>
    <w:p w14:paraId="4823B5DF" w14:textId="575FFCB4" w:rsidR="000962F4" w:rsidRPr="0070433E" w:rsidRDefault="000962F4" w:rsidP="72740AB6">
      <w:pPr>
        <w:spacing w:line="360" w:lineRule="auto"/>
        <w:jc w:val="both"/>
        <w:rPr>
          <w:rFonts w:ascii="Times New Roman" w:eastAsia="Times New Roman" w:hAnsi="Times New Roman" w:cs="Times New Roman"/>
          <w:b/>
          <w:bCs/>
          <w:color w:val="000000" w:themeColor="text1"/>
          <w:sz w:val="24"/>
          <w:szCs w:val="24"/>
        </w:rPr>
      </w:pPr>
    </w:p>
    <w:p w14:paraId="186E5A83" w14:textId="5C931440" w:rsidR="00B8522A" w:rsidRPr="0070433E" w:rsidRDefault="00B8522A" w:rsidP="72740AB6">
      <w:pPr>
        <w:spacing w:line="360" w:lineRule="auto"/>
        <w:jc w:val="both"/>
        <w:rPr>
          <w:rFonts w:ascii="Times New Roman" w:eastAsia="Times New Roman" w:hAnsi="Times New Roman" w:cs="Times New Roman"/>
          <w:b/>
          <w:bCs/>
          <w:color w:val="000000" w:themeColor="text1"/>
          <w:sz w:val="24"/>
          <w:szCs w:val="24"/>
        </w:rPr>
      </w:pPr>
    </w:p>
    <w:p w14:paraId="117CD217" w14:textId="460A96C6" w:rsidR="00B8522A" w:rsidRPr="0070433E" w:rsidRDefault="00B8522A" w:rsidP="72740AB6">
      <w:pPr>
        <w:spacing w:line="360" w:lineRule="auto"/>
        <w:jc w:val="both"/>
        <w:rPr>
          <w:rFonts w:ascii="Times New Roman" w:eastAsia="Times New Roman" w:hAnsi="Times New Roman" w:cs="Times New Roman"/>
          <w:b/>
          <w:bCs/>
          <w:color w:val="000000" w:themeColor="text1"/>
          <w:sz w:val="24"/>
          <w:szCs w:val="24"/>
        </w:rPr>
      </w:pPr>
    </w:p>
    <w:p w14:paraId="1F46F95B" w14:textId="00D8E038" w:rsidR="006C2E66" w:rsidRPr="0070433E" w:rsidRDefault="006C2E66" w:rsidP="72740AB6">
      <w:pPr>
        <w:spacing w:line="360" w:lineRule="auto"/>
        <w:jc w:val="both"/>
        <w:rPr>
          <w:rFonts w:ascii="Times New Roman" w:eastAsia="Times New Roman" w:hAnsi="Times New Roman" w:cs="Times New Roman"/>
          <w:b/>
          <w:bCs/>
          <w:color w:val="000000" w:themeColor="text1"/>
          <w:sz w:val="24"/>
          <w:szCs w:val="24"/>
        </w:rPr>
      </w:pPr>
    </w:p>
    <w:p w14:paraId="1B1E74C0" w14:textId="7A71AA43" w:rsidR="006C2E66" w:rsidRPr="0070433E" w:rsidRDefault="006C2E66" w:rsidP="72740AB6">
      <w:pPr>
        <w:spacing w:line="360" w:lineRule="auto"/>
        <w:jc w:val="both"/>
        <w:rPr>
          <w:rFonts w:ascii="Times New Roman" w:eastAsia="Times New Roman" w:hAnsi="Times New Roman" w:cs="Times New Roman"/>
          <w:b/>
          <w:bCs/>
          <w:color w:val="000000" w:themeColor="text1"/>
          <w:sz w:val="24"/>
          <w:szCs w:val="24"/>
        </w:rPr>
      </w:pPr>
    </w:p>
    <w:p w14:paraId="759DC0BD" w14:textId="3FF80693" w:rsidR="006C2E66" w:rsidRPr="0070433E" w:rsidRDefault="006C2E66" w:rsidP="72740AB6">
      <w:pPr>
        <w:spacing w:line="360" w:lineRule="auto"/>
        <w:jc w:val="both"/>
        <w:rPr>
          <w:rFonts w:ascii="Times New Roman" w:eastAsia="Times New Roman" w:hAnsi="Times New Roman" w:cs="Times New Roman"/>
          <w:b/>
          <w:bCs/>
          <w:color w:val="000000" w:themeColor="text1"/>
          <w:sz w:val="24"/>
          <w:szCs w:val="24"/>
        </w:rPr>
      </w:pPr>
    </w:p>
    <w:p w14:paraId="29210F3E" w14:textId="74528F31" w:rsidR="006C2E66" w:rsidRPr="0070433E" w:rsidRDefault="006C2E66" w:rsidP="72740AB6">
      <w:pPr>
        <w:spacing w:line="360" w:lineRule="auto"/>
        <w:jc w:val="both"/>
        <w:rPr>
          <w:rFonts w:ascii="Times New Roman" w:eastAsia="Times New Roman" w:hAnsi="Times New Roman" w:cs="Times New Roman"/>
          <w:b/>
          <w:bCs/>
          <w:color w:val="000000" w:themeColor="text1"/>
          <w:sz w:val="24"/>
          <w:szCs w:val="24"/>
        </w:rPr>
      </w:pPr>
    </w:p>
    <w:p w14:paraId="1E4C4A8E" w14:textId="77777777" w:rsidR="006C2E66" w:rsidRPr="0070433E" w:rsidRDefault="006C2E66" w:rsidP="72740AB6">
      <w:pPr>
        <w:spacing w:line="360" w:lineRule="auto"/>
        <w:jc w:val="both"/>
        <w:rPr>
          <w:rFonts w:ascii="Times New Roman" w:eastAsia="Times New Roman" w:hAnsi="Times New Roman" w:cs="Times New Roman"/>
          <w:b/>
          <w:bCs/>
          <w:color w:val="000000" w:themeColor="text1"/>
          <w:sz w:val="24"/>
          <w:szCs w:val="24"/>
        </w:rPr>
      </w:pPr>
    </w:p>
    <w:p w14:paraId="77205DAC" w14:textId="29B2B703" w:rsidR="40FD8BE7" w:rsidRPr="0070433E" w:rsidRDefault="40FD8BE7" w:rsidP="72740AB6">
      <w:pPr>
        <w:spacing w:line="360" w:lineRule="auto"/>
        <w:jc w:val="both"/>
        <w:rPr>
          <w:rFonts w:ascii="Times New Roman" w:eastAsia="Times New Roman" w:hAnsi="Times New Roman" w:cs="Times New Roman"/>
          <w:b/>
          <w:bCs/>
          <w:color w:val="000000" w:themeColor="text1"/>
          <w:sz w:val="24"/>
          <w:szCs w:val="24"/>
        </w:rPr>
      </w:pPr>
      <w:r w:rsidRPr="0070433E">
        <w:rPr>
          <w:rFonts w:ascii="Times New Roman" w:eastAsia="Times New Roman" w:hAnsi="Times New Roman" w:cs="Times New Roman"/>
          <w:b/>
          <w:bCs/>
          <w:color w:val="000000" w:themeColor="text1"/>
          <w:sz w:val="24"/>
          <w:szCs w:val="24"/>
        </w:rPr>
        <w:t>References</w:t>
      </w:r>
    </w:p>
    <w:p w14:paraId="4091DF88" w14:textId="77777777" w:rsidR="40FD8BE7" w:rsidRPr="0070433E" w:rsidRDefault="40FD8BE7" w:rsidP="006C2E66">
      <w:pPr>
        <w:jc w:val="both"/>
        <w:rPr>
          <w:rFonts w:ascii="Times New Roman" w:eastAsia="Times New Roman" w:hAnsi="Times New Roman" w:cs="Times New Roman"/>
        </w:rPr>
      </w:pPr>
      <w:r w:rsidRPr="0070433E">
        <w:rPr>
          <w:rFonts w:ascii="Times New Roman" w:eastAsia="Times New Roman" w:hAnsi="Times New Roman" w:cs="Times New Roman"/>
        </w:rPr>
        <w:t>[1]</w:t>
      </w:r>
      <w:r w:rsidRPr="0070433E">
        <w:rPr>
          <w:rFonts w:ascii="Times New Roman" w:hAnsi="Times New Roman" w:cs="Times New Roman"/>
        </w:rPr>
        <w:tab/>
      </w:r>
      <w:r w:rsidRPr="0070433E">
        <w:rPr>
          <w:rFonts w:ascii="Times New Roman" w:eastAsia="Times New Roman" w:hAnsi="Times New Roman" w:cs="Times New Roman"/>
        </w:rPr>
        <w:t xml:space="preserve">S. Raghavan, </w:t>
      </w:r>
      <w:hyperlink r:id="rId10">
        <w:r w:rsidRPr="0070433E">
          <w:rPr>
            <w:rStyle w:val="Hyperlink"/>
            <w:rFonts w:ascii="Times New Roman" w:hAnsi="Times New Roman" w:cs="Times New Roman"/>
            <w:color w:val="auto"/>
            <w:u w:val="none"/>
          </w:rPr>
          <w:t>H. Wang</w:t>
        </w:r>
      </w:hyperlink>
      <w:r w:rsidRPr="0070433E">
        <w:rPr>
          <w:rStyle w:val="comma-separator"/>
          <w:rFonts w:ascii="Times New Roman" w:hAnsi="Times New Roman" w:cs="Times New Roman"/>
        </w:rPr>
        <w:t xml:space="preserve">, </w:t>
      </w:r>
      <w:hyperlink r:id="rId11">
        <w:r w:rsidRPr="0070433E">
          <w:rPr>
            <w:rStyle w:val="Hyperlink"/>
            <w:rFonts w:ascii="Times New Roman" w:hAnsi="Times New Roman" w:cs="Times New Roman"/>
            <w:color w:val="auto"/>
            <w:u w:val="none"/>
          </w:rPr>
          <w:t>R.B. Dinwiddie</w:t>
        </w:r>
      </w:hyperlink>
      <w:r w:rsidRPr="0070433E">
        <w:rPr>
          <w:rStyle w:val="comma-separator"/>
          <w:rFonts w:ascii="Times New Roman" w:hAnsi="Times New Roman" w:cs="Times New Roman"/>
        </w:rPr>
        <w:t xml:space="preserve">, </w:t>
      </w:r>
      <w:hyperlink r:id="rId12">
        <w:r w:rsidRPr="0070433E">
          <w:rPr>
            <w:rStyle w:val="Hyperlink"/>
            <w:rFonts w:ascii="Times New Roman" w:hAnsi="Times New Roman" w:cs="Times New Roman"/>
            <w:color w:val="auto"/>
            <w:u w:val="none"/>
          </w:rPr>
          <w:t>W.D. Porter</w:t>
        </w:r>
      </w:hyperlink>
      <w:r w:rsidRPr="0070433E">
        <w:rPr>
          <w:rStyle w:val="comma-separator"/>
          <w:rFonts w:ascii="Times New Roman" w:hAnsi="Times New Roman" w:cs="Times New Roman"/>
        </w:rPr>
        <w:t xml:space="preserve">, </w:t>
      </w:r>
      <w:hyperlink r:id="rId13">
        <w:r w:rsidRPr="0070433E">
          <w:rPr>
            <w:rStyle w:val="Hyperlink"/>
            <w:rFonts w:ascii="Times New Roman" w:hAnsi="Times New Roman" w:cs="Times New Roman"/>
            <w:color w:val="auto"/>
            <w:u w:val="none"/>
          </w:rPr>
          <w:t>R. Vaβ</w:t>
        </w:r>
        <w:proofErr w:type="spellStart"/>
        <w:r w:rsidRPr="0070433E">
          <w:rPr>
            <w:rStyle w:val="Hyperlink"/>
            <w:rFonts w:ascii="Times New Roman" w:hAnsi="Times New Roman" w:cs="Times New Roman"/>
            <w:color w:val="auto"/>
            <w:u w:val="none"/>
          </w:rPr>
          <w:t>en</w:t>
        </w:r>
        <w:proofErr w:type="spellEnd"/>
      </w:hyperlink>
      <w:r w:rsidRPr="0070433E">
        <w:rPr>
          <w:rStyle w:val="comma-separator"/>
          <w:rFonts w:ascii="Times New Roman" w:hAnsi="Times New Roman" w:cs="Times New Roman"/>
        </w:rPr>
        <w:t xml:space="preserve">, </w:t>
      </w:r>
      <w:hyperlink r:id="rId14">
        <w:r w:rsidRPr="0070433E">
          <w:rPr>
            <w:rStyle w:val="Hyperlink"/>
            <w:rFonts w:ascii="Times New Roman" w:hAnsi="Times New Roman" w:cs="Times New Roman"/>
            <w:color w:val="auto"/>
            <w:u w:val="none"/>
          </w:rPr>
          <w:t xml:space="preserve">D. </w:t>
        </w:r>
        <w:proofErr w:type="spellStart"/>
        <w:r w:rsidRPr="0070433E">
          <w:rPr>
            <w:rStyle w:val="Hyperlink"/>
            <w:rFonts w:ascii="Times New Roman" w:hAnsi="Times New Roman" w:cs="Times New Roman"/>
            <w:color w:val="auto"/>
            <w:u w:val="none"/>
          </w:rPr>
          <w:t>Stöver</w:t>
        </w:r>
        <w:proofErr w:type="spellEnd"/>
      </w:hyperlink>
      <w:r w:rsidRPr="0070433E">
        <w:rPr>
          <w:rStyle w:val="comma-separator"/>
          <w:rFonts w:ascii="Times New Roman" w:hAnsi="Times New Roman" w:cs="Times New Roman"/>
        </w:rPr>
        <w:t xml:space="preserve"> and </w:t>
      </w:r>
      <w:hyperlink r:id="rId15">
        <w:r w:rsidRPr="0070433E">
          <w:rPr>
            <w:rStyle w:val="Hyperlink"/>
            <w:rFonts w:ascii="Times New Roman" w:hAnsi="Times New Roman" w:cs="Times New Roman"/>
            <w:color w:val="auto"/>
            <w:u w:val="none"/>
          </w:rPr>
          <w:t>M.J. Mayo</w:t>
        </w:r>
      </w:hyperlink>
      <w:r w:rsidRPr="0070433E">
        <w:rPr>
          <w:rFonts w:ascii="Times New Roman" w:eastAsia="Times New Roman" w:hAnsi="Times New Roman" w:cs="Times New Roman"/>
        </w:rPr>
        <w:t xml:space="preserve">, </w:t>
      </w:r>
      <w:r w:rsidRPr="0070433E">
        <w:rPr>
          <w:rFonts w:ascii="Times New Roman" w:eastAsia="Times New Roman" w:hAnsi="Times New Roman" w:cs="Times New Roman"/>
          <w:i/>
          <w:iCs/>
        </w:rPr>
        <w:t>Journal of the American Ceramic Society</w:t>
      </w:r>
      <w:r w:rsidRPr="0070433E">
        <w:rPr>
          <w:rFonts w:ascii="Times New Roman" w:eastAsia="Times New Roman" w:hAnsi="Times New Roman" w:cs="Times New Roman"/>
        </w:rPr>
        <w:t xml:space="preserve">, 87 (2004) 431–437. </w:t>
      </w:r>
    </w:p>
    <w:p w14:paraId="309E380B" w14:textId="59E19773" w:rsidR="40FD8BE7" w:rsidRPr="0070433E" w:rsidRDefault="40FD8BE7" w:rsidP="006C2E66">
      <w:pPr>
        <w:jc w:val="both"/>
        <w:rPr>
          <w:rFonts w:ascii="Times New Roman" w:eastAsia="Times New Roman" w:hAnsi="Times New Roman" w:cs="Times New Roman"/>
        </w:rPr>
      </w:pPr>
      <w:r w:rsidRPr="0070433E">
        <w:rPr>
          <w:rFonts w:ascii="Times New Roman" w:eastAsia="Times New Roman" w:hAnsi="Times New Roman" w:cs="Times New Roman"/>
        </w:rPr>
        <w:t>[2]</w:t>
      </w:r>
      <w:r w:rsidRPr="0070433E">
        <w:rPr>
          <w:rFonts w:ascii="Times New Roman" w:hAnsi="Times New Roman" w:cs="Times New Roman"/>
        </w:rPr>
        <w:tab/>
      </w:r>
      <w:r w:rsidRPr="0070433E">
        <w:rPr>
          <w:rFonts w:ascii="Times New Roman" w:eastAsia="Times New Roman" w:hAnsi="Times New Roman" w:cs="Times New Roman"/>
        </w:rPr>
        <w:t xml:space="preserve">J. Wang, Y. Zhou, X. Y. Chong, R. Zhou, and J. Feng, </w:t>
      </w:r>
      <w:r w:rsidRPr="0070433E">
        <w:rPr>
          <w:rFonts w:ascii="Times New Roman" w:eastAsia="Times New Roman" w:hAnsi="Times New Roman" w:cs="Times New Roman"/>
          <w:i/>
          <w:iCs/>
        </w:rPr>
        <w:t>Ceramics International</w:t>
      </w:r>
      <w:r w:rsidRPr="0070433E">
        <w:rPr>
          <w:rFonts w:ascii="Times New Roman" w:eastAsia="Times New Roman" w:hAnsi="Times New Roman" w:cs="Times New Roman"/>
        </w:rPr>
        <w:t>, 42 (2016) 13876–13881.</w:t>
      </w:r>
    </w:p>
    <w:p w14:paraId="763E1615" w14:textId="40623B06" w:rsidR="40FD8BE7" w:rsidRPr="0070433E" w:rsidRDefault="40FD8BE7" w:rsidP="006C2E66">
      <w:pPr>
        <w:jc w:val="both"/>
        <w:rPr>
          <w:rFonts w:ascii="Times New Roman" w:eastAsia="Times New Roman" w:hAnsi="Times New Roman" w:cs="Times New Roman"/>
        </w:rPr>
      </w:pPr>
      <w:r w:rsidRPr="0070433E">
        <w:rPr>
          <w:rFonts w:ascii="Times New Roman" w:eastAsia="Times New Roman" w:hAnsi="Times New Roman" w:cs="Times New Roman"/>
        </w:rPr>
        <w:t>[3]</w:t>
      </w:r>
      <w:r w:rsidRPr="0070433E">
        <w:rPr>
          <w:rFonts w:ascii="Times New Roman" w:hAnsi="Times New Roman" w:cs="Times New Roman"/>
        </w:rPr>
        <w:tab/>
      </w:r>
      <w:r w:rsidRPr="0070433E">
        <w:rPr>
          <w:rFonts w:ascii="Times New Roman" w:eastAsia="Times New Roman" w:hAnsi="Times New Roman" w:cs="Times New Roman"/>
        </w:rPr>
        <w:t xml:space="preserve">A. M. </w:t>
      </w:r>
      <w:proofErr w:type="spellStart"/>
      <w:r w:rsidRPr="0070433E">
        <w:rPr>
          <w:rFonts w:ascii="Times New Roman" w:eastAsia="Times New Roman" w:hAnsi="Times New Roman" w:cs="Times New Roman"/>
        </w:rPr>
        <w:t>Limarga</w:t>
      </w:r>
      <w:proofErr w:type="spellEnd"/>
      <w:r w:rsidRPr="0070433E">
        <w:rPr>
          <w:rFonts w:ascii="Times New Roman" w:eastAsia="Times New Roman" w:hAnsi="Times New Roman" w:cs="Times New Roman"/>
        </w:rPr>
        <w:t xml:space="preserve">, S. Shian, R. M. Leckie, C. G. Levi, and D. R. Clarke, </w:t>
      </w:r>
      <w:r w:rsidRPr="0070433E">
        <w:rPr>
          <w:rFonts w:ascii="Times New Roman" w:eastAsia="Times New Roman" w:hAnsi="Times New Roman" w:cs="Times New Roman"/>
          <w:i/>
          <w:iCs/>
        </w:rPr>
        <w:t>Journal of the European Ceramic Society</w:t>
      </w:r>
      <w:r w:rsidRPr="0070433E">
        <w:rPr>
          <w:rFonts w:ascii="Times New Roman" w:eastAsia="Times New Roman" w:hAnsi="Times New Roman" w:cs="Times New Roman"/>
        </w:rPr>
        <w:t>, 34 (2014) 3085–3094.</w:t>
      </w:r>
    </w:p>
    <w:p w14:paraId="298C4C1A" w14:textId="50727048" w:rsidR="00EA1177" w:rsidRPr="0070433E" w:rsidRDefault="00EA1177" w:rsidP="000701E8">
      <w:pPr>
        <w:autoSpaceDE w:val="0"/>
        <w:autoSpaceDN w:val="0"/>
        <w:spacing w:line="360" w:lineRule="auto"/>
        <w:ind w:hanging="640"/>
        <w:jc w:val="both"/>
        <w:rPr>
          <w:rFonts w:ascii="Times New Roman" w:eastAsia="Times New Roman" w:hAnsi="Times New Roman" w:cs="Times New Roman"/>
          <w:sz w:val="28"/>
          <w:szCs w:val="28"/>
        </w:rPr>
      </w:pPr>
      <w:r w:rsidRPr="0070433E">
        <w:rPr>
          <w:rFonts w:ascii="Times New Roman" w:eastAsia="Times New Roman" w:hAnsi="Times New Roman" w:cs="Times New Roman"/>
          <w:sz w:val="24"/>
          <w:szCs w:val="24"/>
        </w:rPr>
        <w:t xml:space="preserve">           </w:t>
      </w:r>
      <w:r w:rsidR="00B64A9B" w:rsidRPr="0070433E">
        <w:rPr>
          <w:rFonts w:ascii="Times New Roman" w:eastAsia="Times New Roman" w:hAnsi="Times New Roman" w:cs="Times New Roman"/>
          <w:sz w:val="24"/>
          <w:szCs w:val="24"/>
        </w:rPr>
        <w:t xml:space="preserve">[4]       </w:t>
      </w:r>
      <w:r w:rsidRPr="0070433E">
        <w:rPr>
          <w:rFonts w:ascii="Times New Roman" w:eastAsia="Times New Roman" w:hAnsi="Times New Roman" w:cs="Times New Roman"/>
          <w:sz w:val="24"/>
          <w:szCs w:val="24"/>
        </w:rPr>
        <w:t xml:space="preserve">L. Chen, M. Hu, P. Wu, and J. </w:t>
      </w:r>
      <w:proofErr w:type="gramStart"/>
      <w:r w:rsidRPr="0070433E">
        <w:rPr>
          <w:rFonts w:ascii="Times New Roman" w:eastAsia="Times New Roman" w:hAnsi="Times New Roman" w:cs="Times New Roman"/>
          <w:sz w:val="24"/>
          <w:szCs w:val="24"/>
        </w:rPr>
        <w:t xml:space="preserve">Feng,  </w:t>
      </w:r>
      <w:r w:rsidRPr="0070433E">
        <w:rPr>
          <w:rFonts w:ascii="Times New Roman" w:eastAsia="Times New Roman" w:hAnsi="Times New Roman" w:cs="Times New Roman"/>
          <w:i/>
          <w:iCs/>
          <w:sz w:val="24"/>
          <w:szCs w:val="24"/>
        </w:rPr>
        <w:t>Journal</w:t>
      </w:r>
      <w:proofErr w:type="gramEnd"/>
      <w:r w:rsidRPr="0070433E">
        <w:rPr>
          <w:rFonts w:ascii="Times New Roman" w:eastAsia="Times New Roman" w:hAnsi="Times New Roman" w:cs="Times New Roman"/>
          <w:i/>
          <w:iCs/>
          <w:sz w:val="24"/>
          <w:szCs w:val="24"/>
        </w:rPr>
        <w:t xml:space="preserve"> of the American Ceramic Society</w:t>
      </w:r>
      <w:r w:rsidRPr="0070433E">
        <w:rPr>
          <w:rFonts w:ascii="Times New Roman" w:eastAsia="Times New Roman" w:hAnsi="Times New Roman" w:cs="Times New Roman"/>
          <w:sz w:val="24"/>
          <w:szCs w:val="24"/>
        </w:rPr>
        <w:t>, 102 (2019) 4809–4821.</w:t>
      </w:r>
    </w:p>
    <w:p w14:paraId="1B042C3F" w14:textId="77777777" w:rsidR="40FD8BE7" w:rsidRPr="0070433E" w:rsidRDefault="40FD8BE7" w:rsidP="006C2E66">
      <w:pPr>
        <w:jc w:val="both"/>
        <w:rPr>
          <w:rFonts w:ascii="Times New Roman" w:eastAsia="Times New Roman" w:hAnsi="Times New Roman" w:cs="Times New Roman"/>
        </w:rPr>
      </w:pPr>
      <w:r w:rsidRPr="0070433E">
        <w:rPr>
          <w:rFonts w:ascii="Times New Roman" w:eastAsia="Times New Roman" w:hAnsi="Times New Roman" w:cs="Times New Roman"/>
        </w:rPr>
        <w:t>[5]</w:t>
      </w:r>
      <w:r w:rsidRPr="0070433E">
        <w:rPr>
          <w:rFonts w:ascii="Times New Roman" w:hAnsi="Times New Roman" w:cs="Times New Roman"/>
        </w:rPr>
        <w:tab/>
      </w:r>
      <w:r w:rsidRPr="0070433E">
        <w:rPr>
          <w:rFonts w:ascii="Times New Roman" w:eastAsia="Times New Roman" w:hAnsi="Times New Roman" w:cs="Times New Roman"/>
        </w:rPr>
        <w:t xml:space="preserve">M. Hayakawa and M. Oka, </w:t>
      </w:r>
      <w:r w:rsidRPr="0070433E">
        <w:rPr>
          <w:rFonts w:ascii="Times New Roman" w:eastAsia="Times New Roman" w:hAnsi="Times New Roman" w:cs="Times New Roman"/>
          <w:i/>
          <w:iCs/>
        </w:rPr>
        <w:t xml:space="preserve">Acta </w:t>
      </w:r>
      <w:proofErr w:type="spellStart"/>
      <w:r w:rsidRPr="0070433E">
        <w:rPr>
          <w:rFonts w:ascii="Times New Roman" w:eastAsia="Times New Roman" w:hAnsi="Times New Roman" w:cs="Times New Roman"/>
          <w:i/>
          <w:iCs/>
        </w:rPr>
        <w:t>Metallurgica</w:t>
      </w:r>
      <w:proofErr w:type="spellEnd"/>
      <w:r w:rsidRPr="0070433E">
        <w:rPr>
          <w:rFonts w:ascii="Times New Roman" w:eastAsia="Times New Roman" w:hAnsi="Times New Roman" w:cs="Times New Roman"/>
        </w:rPr>
        <w:t xml:space="preserve">, 37 (1989) 2229–2235. </w:t>
      </w:r>
    </w:p>
    <w:p w14:paraId="31B1E3A3" w14:textId="7BA63F06" w:rsidR="40FD8BE7" w:rsidRPr="0070433E" w:rsidRDefault="40FD8BE7" w:rsidP="006C2E66">
      <w:pPr>
        <w:jc w:val="both"/>
        <w:rPr>
          <w:rFonts w:ascii="Times New Roman" w:eastAsia="Times New Roman" w:hAnsi="Times New Roman" w:cs="Times New Roman"/>
        </w:rPr>
      </w:pPr>
      <w:r w:rsidRPr="0070433E">
        <w:rPr>
          <w:rFonts w:ascii="Times New Roman" w:eastAsia="Times New Roman" w:hAnsi="Times New Roman" w:cs="Times New Roman"/>
        </w:rPr>
        <w:t>[6]</w:t>
      </w:r>
      <w:r w:rsidRPr="0070433E">
        <w:rPr>
          <w:rFonts w:ascii="Times New Roman" w:hAnsi="Times New Roman" w:cs="Times New Roman"/>
        </w:rPr>
        <w:tab/>
      </w:r>
      <w:r w:rsidRPr="0070433E">
        <w:rPr>
          <w:rFonts w:ascii="Times New Roman" w:eastAsia="Times New Roman" w:hAnsi="Times New Roman" w:cs="Times New Roman"/>
        </w:rPr>
        <w:t xml:space="preserve">J. Feng, S. Shian, B. Xiao, and D. R. Clarke, </w:t>
      </w:r>
      <w:r w:rsidRPr="0070433E">
        <w:rPr>
          <w:rFonts w:ascii="Times New Roman" w:eastAsia="Times New Roman" w:hAnsi="Times New Roman" w:cs="Times New Roman"/>
          <w:i/>
          <w:iCs/>
        </w:rPr>
        <w:t>Physical Review B - Condensed Matter and Materials Physics</w:t>
      </w:r>
      <w:r w:rsidRPr="0070433E">
        <w:rPr>
          <w:rFonts w:ascii="Times New Roman" w:eastAsia="Times New Roman" w:hAnsi="Times New Roman" w:cs="Times New Roman"/>
        </w:rPr>
        <w:t>, 90 (2014) 094102.</w:t>
      </w:r>
    </w:p>
    <w:p w14:paraId="0986918C" w14:textId="77777777" w:rsidR="0054409C" w:rsidRPr="0070433E" w:rsidRDefault="40FD8BE7" w:rsidP="0054409C">
      <w:pPr>
        <w:jc w:val="both"/>
        <w:rPr>
          <w:rFonts w:ascii="Times New Roman" w:eastAsia="Times New Roman" w:hAnsi="Times New Roman" w:cs="Times New Roman"/>
        </w:rPr>
      </w:pPr>
      <w:r w:rsidRPr="0070433E">
        <w:rPr>
          <w:rFonts w:ascii="Times New Roman" w:eastAsia="Times New Roman" w:hAnsi="Times New Roman" w:cs="Times New Roman"/>
        </w:rPr>
        <w:t>[7]</w:t>
      </w:r>
      <w:r w:rsidRPr="0070433E">
        <w:rPr>
          <w:rFonts w:ascii="Times New Roman" w:hAnsi="Times New Roman" w:cs="Times New Roman"/>
        </w:rPr>
        <w:tab/>
      </w:r>
      <w:r w:rsidR="0054409C" w:rsidRPr="0070433E">
        <w:rPr>
          <w:rFonts w:ascii="Times New Roman" w:eastAsia="Times New Roman" w:hAnsi="Times New Roman" w:cs="Times New Roman"/>
        </w:rPr>
        <w:t xml:space="preserve">B. Stelzer </w:t>
      </w:r>
      <w:r w:rsidR="0054409C" w:rsidRPr="0070433E">
        <w:rPr>
          <w:rFonts w:ascii="Times New Roman" w:eastAsia="Times New Roman" w:hAnsi="Times New Roman" w:cs="Times New Roman"/>
          <w:i/>
          <w:iCs/>
        </w:rPr>
        <w:t>et al.</w:t>
      </w:r>
      <w:r w:rsidR="0054409C" w:rsidRPr="0070433E">
        <w:rPr>
          <w:rFonts w:ascii="Times New Roman" w:eastAsia="Times New Roman" w:hAnsi="Times New Roman" w:cs="Times New Roman"/>
        </w:rPr>
        <w:t xml:space="preserve">, </w:t>
      </w:r>
      <w:r w:rsidR="0054409C" w:rsidRPr="0070433E">
        <w:rPr>
          <w:rFonts w:ascii="Times New Roman" w:eastAsia="Times New Roman" w:hAnsi="Times New Roman" w:cs="Times New Roman"/>
          <w:i/>
          <w:iCs/>
        </w:rPr>
        <w:t>Materials</w:t>
      </w:r>
      <w:r w:rsidR="0054409C" w:rsidRPr="0070433E">
        <w:rPr>
          <w:rFonts w:ascii="Times New Roman" w:eastAsia="Times New Roman" w:hAnsi="Times New Roman" w:cs="Times New Roman"/>
        </w:rPr>
        <w:t>, 14 (2021) 1–15.</w:t>
      </w:r>
    </w:p>
    <w:p w14:paraId="5ED89A5A" w14:textId="77777777" w:rsidR="40FD8BE7" w:rsidRPr="0070433E" w:rsidRDefault="40FD8BE7" w:rsidP="006C2E66">
      <w:pPr>
        <w:jc w:val="both"/>
        <w:rPr>
          <w:rFonts w:ascii="Times New Roman" w:eastAsia="Times New Roman" w:hAnsi="Times New Roman" w:cs="Times New Roman"/>
        </w:rPr>
      </w:pPr>
      <w:r w:rsidRPr="0070433E">
        <w:rPr>
          <w:rFonts w:ascii="Times New Roman" w:eastAsia="Times New Roman" w:hAnsi="Times New Roman" w:cs="Times New Roman"/>
        </w:rPr>
        <w:t>[8]</w:t>
      </w:r>
      <w:r w:rsidRPr="0070433E">
        <w:rPr>
          <w:rFonts w:ascii="Times New Roman" w:hAnsi="Times New Roman" w:cs="Times New Roman"/>
        </w:rPr>
        <w:tab/>
      </w:r>
      <w:r w:rsidRPr="0070433E">
        <w:rPr>
          <w:rFonts w:ascii="Times New Roman" w:eastAsia="Times New Roman" w:hAnsi="Times New Roman" w:cs="Times New Roman"/>
        </w:rPr>
        <w:t xml:space="preserve">S. A. Mather and P. K. Davies, </w:t>
      </w:r>
      <w:r w:rsidRPr="0070433E">
        <w:rPr>
          <w:rFonts w:ascii="Times New Roman" w:eastAsia="Times New Roman" w:hAnsi="Times New Roman" w:cs="Times New Roman"/>
          <w:i/>
          <w:iCs/>
        </w:rPr>
        <w:t>Journal of the American Ceramic Society</w:t>
      </w:r>
      <w:r w:rsidRPr="0070433E">
        <w:rPr>
          <w:rFonts w:ascii="Times New Roman" w:eastAsia="Times New Roman" w:hAnsi="Times New Roman" w:cs="Times New Roman"/>
        </w:rPr>
        <w:t xml:space="preserve">, 78 (1995) 2737–2745. </w:t>
      </w:r>
    </w:p>
    <w:p w14:paraId="6BDA1CCA" w14:textId="77777777" w:rsidR="40FD8BE7" w:rsidRPr="0070433E" w:rsidRDefault="40FD8BE7" w:rsidP="006C2E66">
      <w:pPr>
        <w:jc w:val="both"/>
        <w:rPr>
          <w:rFonts w:ascii="Times New Roman" w:eastAsia="Times New Roman" w:hAnsi="Times New Roman" w:cs="Times New Roman"/>
        </w:rPr>
      </w:pPr>
      <w:r w:rsidRPr="0070433E">
        <w:rPr>
          <w:rFonts w:ascii="Times New Roman" w:eastAsia="Times New Roman" w:hAnsi="Times New Roman" w:cs="Times New Roman"/>
        </w:rPr>
        <w:t>[9]</w:t>
      </w:r>
      <w:r w:rsidRPr="0070433E">
        <w:rPr>
          <w:rFonts w:ascii="Times New Roman" w:hAnsi="Times New Roman" w:cs="Times New Roman"/>
        </w:rPr>
        <w:tab/>
      </w:r>
      <w:r w:rsidRPr="0070433E">
        <w:rPr>
          <w:rFonts w:ascii="Times New Roman" w:eastAsia="Times New Roman" w:hAnsi="Times New Roman" w:cs="Times New Roman"/>
        </w:rPr>
        <w:t xml:space="preserve">S. Shian, P. Sarin, M. Gurak, M. Baram, W. M. </w:t>
      </w:r>
      <w:proofErr w:type="spellStart"/>
      <w:r w:rsidRPr="0070433E">
        <w:rPr>
          <w:rFonts w:ascii="Times New Roman" w:eastAsia="Times New Roman" w:hAnsi="Times New Roman" w:cs="Times New Roman"/>
        </w:rPr>
        <w:t>Kriven</w:t>
      </w:r>
      <w:proofErr w:type="spellEnd"/>
      <w:r w:rsidRPr="0070433E">
        <w:rPr>
          <w:rFonts w:ascii="Times New Roman" w:eastAsia="Times New Roman" w:hAnsi="Times New Roman" w:cs="Times New Roman"/>
        </w:rPr>
        <w:t xml:space="preserve">, and D. R. Clarke, </w:t>
      </w:r>
      <w:r w:rsidRPr="0070433E">
        <w:rPr>
          <w:rFonts w:ascii="Times New Roman" w:eastAsia="Times New Roman" w:hAnsi="Times New Roman" w:cs="Times New Roman"/>
          <w:i/>
          <w:iCs/>
        </w:rPr>
        <w:t xml:space="preserve">Acta </w:t>
      </w:r>
      <w:proofErr w:type="spellStart"/>
      <w:r w:rsidRPr="0070433E">
        <w:rPr>
          <w:rFonts w:ascii="Times New Roman" w:eastAsia="Times New Roman" w:hAnsi="Times New Roman" w:cs="Times New Roman"/>
          <w:i/>
          <w:iCs/>
        </w:rPr>
        <w:t>Materialia</w:t>
      </w:r>
      <w:proofErr w:type="spellEnd"/>
      <w:r w:rsidRPr="0070433E">
        <w:rPr>
          <w:rFonts w:ascii="Times New Roman" w:eastAsia="Times New Roman" w:hAnsi="Times New Roman" w:cs="Times New Roman"/>
        </w:rPr>
        <w:t>, 69 (2014) 196–202.</w:t>
      </w:r>
    </w:p>
    <w:p w14:paraId="750B18A5" w14:textId="77777777" w:rsidR="40FD8BE7" w:rsidRPr="0070433E" w:rsidRDefault="40FD8BE7" w:rsidP="006C2E66">
      <w:pPr>
        <w:jc w:val="both"/>
        <w:rPr>
          <w:rFonts w:ascii="Times New Roman" w:eastAsia="Times New Roman" w:hAnsi="Times New Roman" w:cs="Times New Roman"/>
        </w:rPr>
      </w:pPr>
      <w:r w:rsidRPr="0070433E">
        <w:rPr>
          <w:rFonts w:ascii="Times New Roman" w:eastAsia="Times New Roman" w:hAnsi="Times New Roman" w:cs="Times New Roman"/>
        </w:rPr>
        <w:t>[10]</w:t>
      </w:r>
      <w:r w:rsidRPr="0070433E">
        <w:rPr>
          <w:rFonts w:ascii="Times New Roman" w:hAnsi="Times New Roman" w:cs="Times New Roman"/>
        </w:rPr>
        <w:tab/>
      </w:r>
      <w:r w:rsidRPr="0070433E">
        <w:rPr>
          <w:rFonts w:ascii="Times New Roman" w:eastAsia="Times New Roman" w:hAnsi="Times New Roman" w:cs="Times New Roman"/>
        </w:rPr>
        <w:t xml:space="preserve">Y. J. Li, A. Kostka, A. Savan, and A. Ludwig, </w:t>
      </w:r>
      <w:r w:rsidRPr="0070433E">
        <w:rPr>
          <w:rFonts w:ascii="Times New Roman" w:eastAsia="Times New Roman" w:hAnsi="Times New Roman" w:cs="Times New Roman"/>
          <w:i/>
          <w:iCs/>
        </w:rPr>
        <w:t xml:space="preserve">Scripta </w:t>
      </w:r>
      <w:proofErr w:type="spellStart"/>
      <w:r w:rsidRPr="0070433E">
        <w:rPr>
          <w:rFonts w:ascii="Times New Roman" w:eastAsia="Times New Roman" w:hAnsi="Times New Roman" w:cs="Times New Roman"/>
          <w:i/>
          <w:iCs/>
        </w:rPr>
        <w:t>Materialia</w:t>
      </w:r>
      <w:proofErr w:type="spellEnd"/>
      <w:r w:rsidRPr="0070433E">
        <w:rPr>
          <w:rFonts w:ascii="Times New Roman" w:eastAsia="Times New Roman" w:hAnsi="Times New Roman" w:cs="Times New Roman"/>
        </w:rPr>
        <w:t xml:space="preserve">, 183 (2020) 122–126. </w:t>
      </w:r>
    </w:p>
    <w:p w14:paraId="3E399004" w14:textId="1A81258A" w:rsidR="40FD8BE7" w:rsidRPr="0070433E" w:rsidRDefault="40FD8BE7" w:rsidP="006C2E66">
      <w:pPr>
        <w:jc w:val="both"/>
        <w:rPr>
          <w:rFonts w:ascii="Times New Roman" w:eastAsia="Times New Roman" w:hAnsi="Times New Roman" w:cs="Times New Roman"/>
        </w:rPr>
      </w:pPr>
      <w:r w:rsidRPr="0070433E">
        <w:rPr>
          <w:rFonts w:ascii="Times New Roman" w:eastAsia="Times New Roman" w:hAnsi="Times New Roman" w:cs="Times New Roman"/>
        </w:rPr>
        <w:t>[11]</w:t>
      </w:r>
      <w:r w:rsidRPr="0070433E">
        <w:rPr>
          <w:rFonts w:ascii="Times New Roman" w:hAnsi="Times New Roman" w:cs="Times New Roman"/>
        </w:rPr>
        <w:tab/>
      </w:r>
      <w:r w:rsidRPr="0070433E">
        <w:rPr>
          <w:rFonts w:ascii="Times New Roman" w:eastAsia="Times New Roman" w:hAnsi="Times New Roman" w:cs="Times New Roman"/>
        </w:rPr>
        <w:t xml:space="preserve">P. W. Trimby </w:t>
      </w:r>
      <w:r w:rsidRPr="0070433E">
        <w:rPr>
          <w:rFonts w:ascii="Times New Roman" w:eastAsia="Times New Roman" w:hAnsi="Times New Roman" w:cs="Times New Roman"/>
          <w:i/>
          <w:iCs/>
        </w:rPr>
        <w:t>et al.</w:t>
      </w:r>
      <w:r w:rsidRPr="0070433E">
        <w:rPr>
          <w:rFonts w:ascii="Times New Roman" w:eastAsia="Times New Roman" w:hAnsi="Times New Roman" w:cs="Times New Roman"/>
        </w:rPr>
        <w:t xml:space="preserve">, </w:t>
      </w:r>
      <w:r w:rsidRPr="0070433E">
        <w:rPr>
          <w:rFonts w:ascii="Times New Roman" w:eastAsia="Times New Roman" w:hAnsi="Times New Roman" w:cs="Times New Roman"/>
          <w:i/>
          <w:iCs/>
        </w:rPr>
        <w:t xml:space="preserve">Acta </w:t>
      </w:r>
      <w:proofErr w:type="spellStart"/>
      <w:r w:rsidRPr="0070433E">
        <w:rPr>
          <w:rFonts w:ascii="Times New Roman" w:eastAsia="Times New Roman" w:hAnsi="Times New Roman" w:cs="Times New Roman"/>
          <w:i/>
          <w:iCs/>
        </w:rPr>
        <w:t>Materialia</w:t>
      </w:r>
      <w:proofErr w:type="spellEnd"/>
      <w:r w:rsidRPr="0070433E">
        <w:rPr>
          <w:rFonts w:ascii="Times New Roman" w:eastAsia="Times New Roman" w:hAnsi="Times New Roman" w:cs="Times New Roman"/>
        </w:rPr>
        <w:t>, 62 (2014) 69–80.</w:t>
      </w:r>
    </w:p>
    <w:p w14:paraId="5E6B7345" w14:textId="77777777" w:rsidR="40FD8BE7" w:rsidRPr="0070433E" w:rsidRDefault="40FD8BE7" w:rsidP="006C2E66">
      <w:pPr>
        <w:jc w:val="both"/>
        <w:rPr>
          <w:rFonts w:ascii="Times New Roman" w:eastAsia="Times New Roman" w:hAnsi="Times New Roman" w:cs="Times New Roman"/>
        </w:rPr>
      </w:pPr>
      <w:r w:rsidRPr="0070433E">
        <w:rPr>
          <w:rFonts w:ascii="Times New Roman" w:eastAsia="Times New Roman" w:hAnsi="Times New Roman" w:cs="Times New Roman"/>
        </w:rPr>
        <w:t>[12]</w:t>
      </w:r>
      <w:r w:rsidRPr="0070433E">
        <w:rPr>
          <w:rFonts w:ascii="Times New Roman" w:hAnsi="Times New Roman" w:cs="Times New Roman"/>
        </w:rPr>
        <w:tab/>
      </w:r>
      <w:r w:rsidRPr="0070433E">
        <w:rPr>
          <w:rFonts w:ascii="Times New Roman" w:eastAsia="Times New Roman" w:hAnsi="Times New Roman" w:cs="Times New Roman"/>
        </w:rPr>
        <w:t>T. Schwarz, G. Stechmann, B. Gault, O. Cojocaru-</w:t>
      </w:r>
      <w:proofErr w:type="spellStart"/>
      <w:r w:rsidRPr="0070433E">
        <w:rPr>
          <w:rFonts w:ascii="Times New Roman" w:eastAsia="Times New Roman" w:hAnsi="Times New Roman" w:cs="Times New Roman"/>
        </w:rPr>
        <w:t>Mirédin</w:t>
      </w:r>
      <w:proofErr w:type="spellEnd"/>
      <w:r w:rsidRPr="0070433E">
        <w:rPr>
          <w:rFonts w:ascii="Times New Roman" w:eastAsia="Times New Roman" w:hAnsi="Times New Roman" w:cs="Times New Roman"/>
        </w:rPr>
        <w:t xml:space="preserve">, R. Wuerz, and D. Raabe, </w:t>
      </w:r>
      <w:r w:rsidRPr="0070433E">
        <w:rPr>
          <w:rFonts w:ascii="Times New Roman" w:eastAsia="Times New Roman" w:hAnsi="Times New Roman" w:cs="Times New Roman"/>
          <w:i/>
          <w:iCs/>
        </w:rPr>
        <w:t>Progress in Photovoltaics: Research and Applications</w:t>
      </w:r>
      <w:r w:rsidRPr="0070433E">
        <w:rPr>
          <w:rFonts w:ascii="Times New Roman" w:eastAsia="Times New Roman" w:hAnsi="Times New Roman" w:cs="Times New Roman"/>
        </w:rPr>
        <w:t>, 26 (2018) 196–204.</w:t>
      </w:r>
    </w:p>
    <w:p w14:paraId="44EA602E" w14:textId="77777777" w:rsidR="40FD8BE7" w:rsidRPr="0070433E" w:rsidRDefault="40FD8BE7" w:rsidP="006C2E66">
      <w:pPr>
        <w:jc w:val="both"/>
        <w:rPr>
          <w:rFonts w:ascii="Times New Roman" w:eastAsia="Times New Roman" w:hAnsi="Times New Roman" w:cs="Times New Roman"/>
        </w:rPr>
      </w:pPr>
      <w:r w:rsidRPr="0070433E">
        <w:rPr>
          <w:rFonts w:ascii="Times New Roman" w:eastAsia="Times New Roman" w:hAnsi="Times New Roman" w:cs="Times New Roman"/>
        </w:rPr>
        <w:t>[13]</w:t>
      </w:r>
      <w:r w:rsidRPr="0070433E">
        <w:rPr>
          <w:rFonts w:ascii="Times New Roman" w:hAnsi="Times New Roman" w:cs="Times New Roman"/>
        </w:rPr>
        <w:tab/>
      </w:r>
      <w:r w:rsidRPr="0070433E">
        <w:rPr>
          <w:rFonts w:ascii="Times New Roman" w:eastAsia="Times New Roman" w:hAnsi="Times New Roman" w:cs="Times New Roman"/>
        </w:rPr>
        <w:t xml:space="preserve">K. G. Pradeep, </w:t>
      </w:r>
      <w:hyperlink r:id="rId16">
        <w:r w:rsidRPr="0070433E">
          <w:rPr>
            <w:rStyle w:val="Hyperlink"/>
            <w:rFonts w:ascii="Times New Roman" w:hAnsi="Times New Roman" w:cs="Times New Roman"/>
            <w:color w:val="auto"/>
            <w:u w:val="none"/>
          </w:rPr>
          <w:t>K. Chang</w:t>
        </w:r>
      </w:hyperlink>
      <w:r w:rsidRPr="0070433E">
        <w:rPr>
          <w:rStyle w:val="contribdegrees"/>
          <w:rFonts w:ascii="Times New Roman" w:hAnsi="Times New Roman" w:cs="Times New Roman"/>
        </w:rPr>
        <w:t xml:space="preserve">, </w:t>
      </w:r>
      <w:hyperlink r:id="rId17">
        <w:r w:rsidRPr="0070433E">
          <w:rPr>
            <w:rStyle w:val="Hyperlink"/>
            <w:rFonts w:ascii="Times New Roman" w:hAnsi="Times New Roman" w:cs="Times New Roman"/>
            <w:color w:val="auto"/>
            <w:u w:val="none"/>
          </w:rPr>
          <w:t>A. Kovács</w:t>
        </w:r>
      </w:hyperlink>
      <w:r w:rsidRPr="0070433E">
        <w:rPr>
          <w:rStyle w:val="contribdegrees"/>
          <w:rFonts w:ascii="Times New Roman" w:hAnsi="Times New Roman" w:cs="Times New Roman"/>
        </w:rPr>
        <w:t xml:space="preserve">, </w:t>
      </w:r>
      <w:hyperlink r:id="rId18">
        <w:r w:rsidRPr="0070433E">
          <w:rPr>
            <w:rStyle w:val="Hyperlink"/>
            <w:rFonts w:ascii="Times New Roman" w:hAnsi="Times New Roman" w:cs="Times New Roman"/>
            <w:color w:val="auto"/>
            <w:u w:val="none"/>
          </w:rPr>
          <w:t>S. Sen</w:t>
        </w:r>
      </w:hyperlink>
      <w:r w:rsidRPr="0070433E">
        <w:rPr>
          <w:rStyle w:val="contribdegrees"/>
          <w:rFonts w:ascii="Times New Roman" w:hAnsi="Times New Roman" w:cs="Times New Roman"/>
        </w:rPr>
        <w:t xml:space="preserve">, </w:t>
      </w:r>
      <w:hyperlink r:id="rId19">
        <w:r w:rsidRPr="0070433E">
          <w:rPr>
            <w:rStyle w:val="Hyperlink"/>
            <w:rFonts w:ascii="Times New Roman" w:hAnsi="Times New Roman" w:cs="Times New Roman"/>
            <w:color w:val="auto"/>
            <w:u w:val="none"/>
          </w:rPr>
          <w:t>A. Marshal</w:t>
        </w:r>
      </w:hyperlink>
      <w:r w:rsidRPr="0070433E">
        <w:rPr>
          <w:rStyle w:val="contribdegrees"/>
          <w:rFonts w:ascii="Times New Roman" w:hAnsi="Times New Roman" w:cs="Times New Roman"/>
        </w:rPr>
        <w:t xml:space="preserve">, </w:t>
      </w:r>
      <w:hyperlink r:id="rId20">
        <w:r w:rsidRPr="0070433E">
          <w:rPr>
            <w:rStyle w:val="Hyperlink"/>
            <w:rFonts w:ascii="Times New Roman" w:hAnsi="Times New Roman" w:cs="Times New Roman"/>
            <w:color w:val="auto"/>
            <w:u w:val="none"/>
          </w:rPr>
          <w:t>René de Kloe</w:t>
        </w:r>
      </w:hyperlink>
      <w:r w:rsidRPr="0070433E">
        <w:rPr>
          <w:rStyle w:val="contribdegrees"/>
          <w:rFonts w:ascii="Times New Roman" w:hAnsi="Times New Roman" w:cs="Times New Roman"/>
        </w:rPr>
        <w:t xml:space="preserve">, </w:t>
      </w:r>
      <w:hyperlink r:id="rId21">
        <w:r w:rsidRPr="0070433E">
          <w:rPr>
            <w:rStyle w:val="Hyperlink"/>
            <w:rFonts w:ascii="Times New Roman" w:hAnsi="Times New Roman" w:cs="Times New Roman"/>
            <w:color w:val="auto"/>
            <w:u w:val="none"/>
          </w:rPr>
          <w:t>R. E. Dunin-Borkowski</w:t>
        </w:r>
      </w:hyperlink>
      <w:r w:rsidRPr="0070433E">
        <w:rPr>
          <w:rStyle w:val="contribdegrees"/>
          <w:rFonts w:ascii="Times New Roman" w:hAnsi="Times New Roman" w:cs="Times New Roman"/>
        </w:rPr>
        <w:t xml:space="preserve"> and </w:t>
      </w:r>
      <w:hyperlink r:id="rId22">
        <w:r w:rsidRPr="0070433E">
          <w:rPr>
            <w:rStyle w:val="Hyperlink"/>
            <w:rFonts w:ascii="Times New Roman" w:hAnsi="Times New Roman" w:cs="Times New Roman"/>
            <w:color w:val="auto"/>
            <w:u w:val="none"/>
          </w:rPr>
          <w:t>J. M. Schneider</w:t>
        </w:r>
      </w:hyperlink>
      <w:r w:rsidRPr="0070433E">
        <w:rPr>
          <w:rFonts w:ascii="Times New Roman" w:eastAsia="Times New Roman" w:hAnsi="Times New Roman" w:cs="Times New Roman"/>
        </w:rPr>
        <w:t xml:space="preserve">, </w:t>
      </w:r>
      <w:r w:rsidRPr="0070433E">
        <w:rPr>
          <w:rFonts w:ascii="Times New Roman" w:eastAsia="Times New Roman" w:hAnsi="Times New Roman" w:cs="Times New Roman"/>
          <w:i/>
          <w:iCs/>
        </w:rPr>
        <w:t>Materials Research Letters</w:t>
      </w:r>
      <w:r w:rsidRPr="0070433E">
        <w:rPr>
          <w:rFonts w:ascii="Times New Roman" w:eastAsia="Times New Roman" w:hAnsi="Times New Roman" w:cs="Times New Roman"/>
        </w:rPr>
        <w:t>, 7 (2019) 180–187.</w:t>
      </w:r>
    </w:p>
    <w:p w14:paraId="2E3AA12B" w14:textId="66081A2F" w:rsidR="40FD8BE7" w:rsidRPr="0070433E" w:rsidRDefault="40FD8BE7" w:rsidP="006C2E66">
      <w:pPr>
        <w:jc w:val="both"/>
        <w:rPr>
          <w:rFonts w:ascii="Times New Roman" w:eastAsia="Times New Roman" w:hAnsi="Times New Roman" w:cs="Times New Roman"/>
        </w:rPr>
      </w:pPr>
      <w:r w:rsidRPr="0070433E">
        <w:rPr>
          <w:rFonts w:ascii="Times New Roman" w:eastAsia="Times New Roman" w:hAnsi="Times New Roman" w:cs="Times New Roman"/>
        </w:rPr>
        <w:t xml:space="preserve"> [14]       M. Gurak, Q. Flamant, L. </w:t>
      </w:r>
      <w:proofErr w:type="spellStart"/>
      <w:r w:rsidRPr="0070433E">
        <w:rPr>
          <w:rFonts w:ascii="Times New Roman" w:eastAsia="Times New Roman" w:hAnsi="Times New Roman" w:cs="Times New Roman"/>
        </w:rPr>
        <w:t>Laversenne</w:t>
      </w:r>
      <w:proofErr w:type="spellEnd"/>
      <w:r w:rsidRPr="0070433E">
        <w:rPr>
          <w:rFonts w:ascii="Times New Roman" w:eastAsia="Times New Roman" w:hAnsi="Times New Roman" w:cs="Times New Roman"/>
        </w:rPr>
        <w:t xml:space="preserve">, and D. R. Clarke, </w:t>
      </w:r>
      <w:r w:rsidRPr="0070433E">
        <w:rPr>
          <w:rFonts w:ascii="Times New Roman" w:eastAsia="Times New Roman" w:hAnsi="Times New Roman" w:cs="Times New Roman"/>
          <w:i/>
          <w:iCs/>
        </w:rPr>
        <w:t>Journal of the European Ceramic Society</w:t>
      </w:r>
      <w:r w:rsidRPr="0070433E">
        <w:rPr>
          <w:rFonts w:ascii="Times New Roman" w:eastAsia="Times New Roman" w:hAnsi="Times New Roman" w:cs="Times New Roman"/>
        </w:rPr>
        <w:t>, 38 (2018) 3317–3324.</w:t>
      </w:r>
    </w:p>
    <w:p w14:paraId="088D6D15" w14:textId="77777777" w:rsidR="40FD8BE7" w:rsidRPr="0070433E" w:rsidRDefault="40FD8BE7" w:rsidP="006C2E66">
      <w:pPr>
        <w:jc w:val="both"/>
        <w:rPr>
          <w:rFonts w:ascii="Times New Roman" w:eastAsia="Times New Roman" w:hAnsi="Times New Roman" w:cs="Times New Roman"/>
        </w:rPr>
      </w:pPr>
      <w:r w:rsidRPr="0070433E">
        <w:rPr>
          <w:rFonts w:ascii="Times New Roman" w:eastAsia="Times New Roman" w:hAnsi="Times New Roman" w:cs="Times New Roman"/>
        </w:rPr>
        <w:t>[15]</w:t>
      </w:r>
      <w:r w:rsidRPr="0070433E">
        <w:rPr>
          <w:rFonts w:ascii="Times New Roman" w:hAnsi="Times New Roman" w:cs="Times New Roman"/>
        </w:rPr>
        <w:tab/>
      </w:r>
      <w:r w:rsidRPr="0070433E">
        <w:rPr>
          <w:rFonts w:ascii="Times New Roman" w:eastAsia="Times New Roman" w:hAnsi="Times New Roman" w:cs="Times New Roman"/>
        </w:rPr>
        <w:t xml:space="preserve">H. M. Rietveld, </w:t>
      </w:r>
      <w:r w:rsidRPr="0070433E">
        <w:rPr>
          <w:rFonts w:ascii="Times New Roman" w:eastAsia="Times New Roman" w:hAnsi="Times New Roman" w:cs="Times New Roman"/>
          <w:i/>
          <w:iCs/>
        </w:rPr>
        <w:t>Journal of Applied Crystallography</w:t>
      </w:r>
      <w:r w:rsidRPr="0070433E">
        <w:rPr>
          <w:rFonts w:ascii="Times New Roman" w:eastAsia="Times New Roman" w:hAnsi="Times New Roman" w:cs="Times New Roman"/>
        </w:rPr>
        <w:t>, 2 (1969) 65–71.</w:t>
      </w:r>
    </w:p>
    <w:p w14:paraId="61F5F165" w14:textId="32ADA073" w:rsidR="40FD8BE7" w:rsidRPr="0070433E" w:rsidRDefault="40FD8BE7" w:rsidP="006C2E66">
      <w:pPr>
        <w:jc w:val="both"/>
        <w:rPr>
          <w:rFonts w:ascii="Times New Roman" w:eastAsia="Times New Roman" w:hAnsi="Times New Roman" w:cs="Times New Roman"/>
        </w:rPr>
      </w:pPr>
      <w:r w:rsidRPr="0070433E">
        <w:rPr>
          <w:rFonts w:ascii="Times New Roman" w:eastAsia="Times New Roman" w:hAnsi="Times New Roman" w:cs="Times New Roman"/>
        </w:rPr>
        <w:t>[16]</w:t>
      </w:r>
      <w:r w:rsidRPr="0070433E">
        <w:rPr>
          <w:rFonts w:ascii="Times New Roman" w:hAnsi="Times New Roman" w:cs="Times New Roman"/>
        </w:rPr>
        <w:tab/>
      </w:r>
      <w:r w:rsidRPr="0070433E">
        <w:rPr>
          <w:rFonts w:ascii="Times New Roman" w:eastAsia="Times New Roman" w:hAnsi="Times New Roman" w:cs="Times New Roman"/>
        </w:rPr>
        <w:t xml:space="preserve">H. M. Rietveld, </w:t>
      </w:r>
      <w:r w:rsidRPr="0070433E">
        <w:rPr>
          <w:rFonts w:ascii="Times New Roman" w:eastAsia="Times New Roman" w:hAnsi="Times New Roman" w:cs="Times New Roman"/>
          <w:i/>
          <w:iCs/>
        </w:rPr>
        <w:t xml:space="preserve">Acta </w:t>
      </w:r>
      <w:proofErr w:type="spellStart"/>
      <w:r w:rsidRPr="0070433E">
        <w:rPr>
          <w:rFonts w:ascii="Times New Roman" w:eastAsia="Times New Roman" w:hAnsi="Times New Roman" w:cs="Times New Roman"/>
          <w:i/>
          <w:iCs/>
        </w:rPr>
        <w:t>Crystallographica</w:t>
      </w:r>
      <w:proofErr w:type="spellEnd"/>
      <w:r w:rsidRPr="0070433E">
        <w:rPr>
          <w:rFonts w:ascii="Times New Roman" w:eastAsia="Times New Roman" w:hAnsi="Times New Roman" w:cs="Times New Roman"/>
        </w:rPr>
        <w:t xml:space="preserve">, 22 (1967) 151–152. </w:t>
      </w:r>
    </w:p>
    <w:p w14:paraId="7718BABE" w14:textId="2B861E5C" w:rsidR="40FD8BE7" w:rsidRPr="0070433E" w:rsidRDefault="40FD8BE7" w:rsidP="006C2E66">
      <w:pPr>
        <w:jc w:val="both"/>
        <w:rPr>
          <w:rFonts w:ascii="Times New Roman" w:eastAsia="Times New Roman" w:hAnsi="Times New Roman" w:cs="Times New Roman"/>
        </w:rPr>
      </w:pPr>
      <w:r w:rsidRPr="0070433E">
        <w:rPr>
          <w:rFonts w:ascii="Times New Roman" w:eastAsia="Times New Roman" w:hAnsi="Times New Roman" w:cs="Times New Roman"/>
        </w:rPr>
        <w:t>[17]</w:t>
      </w:r>
      <w:r w:rsidRPr="0070433E">
        <w:rPr>
          <w:rFonts w:ascii="Times New Roman" w:hAnsi="Times New Roman" w:cs="Times New Roman"/>
        </w:rPr>
        <w:tab/>
      </w:r>
      <w:r w:rsidRPr="0070433E">
        <w:rPr>
          <w:rFonts w:ascii="Times New Roman" w:eastAsia="Times New Roman" w:hAnsi="Times New Roman" w:cs="Times New Roman"/>
        </w:rPr>
        <w:t>J. Rodriguez-Carvajal, Refinement of Crystal and Magnetic Structures from Powder and Single Crystal Data.</w:t>
      </w:r>
    </w:p>
    <w:p w14:paraId="720FF4E2" w14:textId="0CB1F072" w:rsidR="40FD8BE7" w:rsidRPr="0070433E" w:rsidRDefault="40FD8BE7" w:rsidP="006C2E66">
      <w:pPr>
        <w:jc w:val="both"/>
        <w:rPr>
          <w:rFonts w:ascii="Times New Roman" w:eastAsia="Times New Roman" w:hAnsi="Times New Roman" w:cs="Times New Roman"/>
        </w:rPr>
      </w:pPr>
      <w:r w:rsidRPr="0070433E">
        <w:rPr>
          <w:rFonts w:ascii="Times New Roman" w:eastAsia="Times New Roman" w:hAnsi="Times New Roman" w:cs="Times New Roman"/>
        </w:rPr>
        <w:lastRenderedPageBreak/>
        <w:t>[18]</w:t>
      </w:r>
      <w:r w:rsidRPr="0070433E">
        <w:rPr>
          <w:rFonts w:ascii="Times New Roman" w:hAnsi="Times New Roman" w:cs="Times New Roman"/>
        </w:rPr>
        <w:tab/>
      </w:r>
      <w:r w:rsidRPr="0070433E">
        <w:rPr>
          <w:rFonts w:ascii="Times New Roman" w:eastAsia="Times New Roman" w:hAnsi="Times New Roman" w:cs="Times New Roman"/>
        </w:rPr>
        <w:t xml:space="preserve">D. Bingham, P. W. Tasker, and A. N. Cormack, </w:t>
      </w:r>
      <w:r w:rsidRPr="0070433E">
        <w:rPr>
          <w:rFonts w:ascii="Times New Roman" w:eastAsia="Times New Roman" w:hAnsi="Times New Roman" w:cs="Times New Roman"/>
          <w:i/>
          <w:iCs/>
        </w:rPr>
        <w:t>Philosophical Magazine A: Physics of Condensed Matter, Structure, Defects and Mechanical Properties</w:t>
      </w:r>
      <w:r w:rsidRPr="0070433E">
        <w:rPr>
          <w:rFonts w:ascii="Times New Roman" w:eastAsia="Times New Roman" w:hAnsi="Times New Roman" w:cs="Times New Roman"/>
        </w:rPr>
        <w:t>, 60 (1989) 1–14.</w:t>
      </w:r>
    </w:p>
    <w:p w14:paraId="4BCCA822" w14:textId="30CE1E9E" w:rsidR="40FD8BE7" w:rsidRPr="0070433E" w:rsidRDefault="40FD8BE7" w:rsidP="006C2E66">
      <w:pPr>
        <w:jc w:val="both"/>
        <w:rPr>
          <w:rFonts w:ascii="Times New Roman" w:eastAsia="Times New Roman" w:hAnsi="Times New Roman" w:cs="Times New Roman"/>
        </w:rPr>
      </w:pPr>
      <w:r w:rsidRPr="0070433E">
        <w:rPr>
          <w:rFonts w:ascii="Times New Roman" w:eastAsia="Times New Roman" w:hAnsi="Times New Roman" w:cs="Times New Roman"/>
        </w:rPr>
        <w:t>[19]</w:t>
      </w:r>
      <w:r w:rsidRPr="0070433E">
        <w:rPr>
          <w:rFonts w:ascii="Times New Roman" w:hAnsi="Times New Roman" w:cs="Times New Roman"/>
        </w:rPr>
        <w:tab/>
      </w:r>
      <w:r w:rsidRPr="0070433E">
        <w:rPr>
          <w:rFonts w:ascii="Times New Roman" w:eastAsia="Times New Roman" w:hAnsi="Times New Roman" w:cs="Times New Roman"/>
        </w:rPr>
        <w:t xml:space="preserve">V. Y. </w:t>
      </w:r>
      <w:proofErr w:type="spellStart"/>
      <w:r w:rsidRPr="0070433E">
        <w:rPr>
          <w:rFonts w:ascii="Times New Roman" w:eastAsia="Times New Roman" w:hAnsi="Times New Roman" w:cs="Times New Roman"/>
        </w:rPr>
        <w:t>Gertsman</w:t>
      </w:r>
      <w:proofErr w:type="spellEnd"/>
      <w:r w:rsidRPr="0070433E">
        <w:rPr>
          <w:rFonts w:ascii="Times New Roman" w:eastAsia="Times New Roman" w:hAnsi="Times New Roman" w:cs="Times New Roman"/>
        </w:rPr>
        <w:t xml:space="preserve">, A. P. </w:t>
      </w:r>
      <w:proofErr w:type="spellStart"/>
      <w:r w:rsidRPr="0070433E">
        <w:rPr>
          <w:rFonts w:ascii="Times New Roman" w:eastAsia="Times New Roman" w:hAnsi="Times New Roman" w:cs="Times New Roman"/>
        </w:rPr>
        <w:t>Zhilyaev</w:t>
      </w:r>
      <w:proofErr w:type="spellEnd"/>
      <w:r w:rsidRPr="0070433E">
        <w:rPr>
          <w:rFonts w:ascii="Times New Roman" w:eastAsia="Times New Roman" w:hAnsi="Times New Roman" w:cs="Times New Roman"/>
        </w:rPr>
        <w:t xml:space="preserve">, and J. A. Szpunar, </w:t>
      </w:r>
      <w:r w:rsidRPr="0070433E">
        <w:rPr>
          <w:rFonts w:ascii="Times New Roman" w:eastAsia="Times New Roman" w:hAnsi="Times New Roman" w:cs="Times New Roman"/>
          <w:i/>
          <w:iCs/>
        </w:rPr>
        <w:t>Modelling and Simulation in Materials Science and Engineering</w:t>
      </w:r>
      <w:r w:rsidRPr="0070433E">
        <w:rPr>
          <w:rFonts w:ascii="Times New Roman" w:eastAsia="Times New Roman" w:hAnsi="Times New Roman" w:cs="Times New Roman"/>
        </w:rPr>
        <w:t>, 5 (1997) 35–52.</w:t>
      </w:r>
    </w:p>
    <w:p w14:paraId="767317DD" w14:textId="32B69F2B" w:rsidR="40FD8BE7" w:rsidRPr="0070433E" w:rsidRDefault="40FD8BE7" w:rsidP="006C2E66">
      <w:pPr>
        <w:jc w:val="both"/>
        <w:rPr>
          <w:rFonts w:ascii="Times New Roman" w:eastAsia="Times New Roman" w:hAnsi="Times New Roman" w:cs="Times New Roman"/>
        </w:rPr>
      </w:pPr>
      <w:r w:rsidRPr="0070433E">
        <w:rPr>
          <w:rFonts w:ascii="Times New Roman" w:eastAsia="Times New Roman" w:hAnsi="Times New Roman" w:cs="Times New Roman"/>
        </w:rPr>
        <w:t>[20]</w:t>
      </w:r>
      <w:r w:rsidRPr="0070433E">
        <w:rPr>
          <w:rFonts w:ascii="Times New Roman" w:hAnsi="Times New Roman" w:cs="Times New Roman"/>
        </w:rPr>
        <w:tab/>
      </w:r>
      <w:r w:rsidRPr="0070433E">
        <w:rPr>
          <w:rFonts w:ascii="Times New Roman" w:eastAsia="Times New Roman" w:hAnsi="Times New Roman" w:cs="Times New Roman"/>
        </w:rPr>
        <w:t xml:space="preserve">H. Grimmer, </w:t>
      </w:r>
      <w:r w:rsidRPr="0070433E">
        <w:rPr>
          <w:rFonts w:ascii="Times New Roman" w:eastAsia="Times New Roman" w:hAnsi="Times New Roman" w:cs="Times New Roman"/>
          <w:i/>
          <w:iCs/>
        </w:rPr>
        <w:t xml:space="preserve">Acta </w:t>
      </w:r>
      <w:proofErr w:type="spellStart"/>
      <w:r w:rsidRPr="0070433E">
        <w:rPr>
          <w:rFonts w:ascii="Times New Roman" w:eastAsia="Times New Roman" w:hAnsi="Times New Roman" w:cs="Times New Roman"/>
          <w:i/>
          <w:iCs/>
        </w:rPr>
        <w:t>Crystallographica</w:t>
      </w:r>
      <w:proofErr w:type="spellEnd"/>
      <w:r w:rsidRPr="0070433E">
        <w:rPr>
          <w:rFonts w:ascii="Times New Roman" w:eastAsia="Times New Roman" w:hAnsi="Times New Roman" w:cs="Times New Roman"/>
          <w:i/>
          <w:iCs/>
        </w:rPr>
        <w:t xml:space="preserve"> Section A</w:t>
      </w:r>
      <w:r w:rsidRPr="0070433E">
        <w:rPr>
          <w:rFonts w:ascii="Times New Roman" w:eastAsia="Times New Roman" w:hAnsi="Times New Roman" w:cs="Times New Roman"/>
        </w:rPr>
        <w:t>, 32(1976) 783–785.</w:t>
      </w:r>
    </w:p>
    <w:p w14:paraId="5950A4C8" w14:textId="77777777" w:rsidR="40FD8BE7" w:rsidRPr="0070433E" w:rsidRDefault="40FD8BE7" w:rsidP="006C2E66">
      <w:pPr>
        <w:jc w:val="both"/>
        <w:rPr>
          <w:rFonts w:ascii="Times New Roman" w:eastAsia="Times New Roman" w:hAnsi="Times New Roman" w:cs="Times New Roman"/>
        </w:rPr>
      </w:pPr>
      <w:r w:rsidRPr="0070433E">
        <w:rPr>
          <w:rFonts w:ascii="Times New Roman" w:eastAsia="Times New Roman" w:hAnsi="Times New Roman" w:cs="Times New Roman"/>
        </w:rPr>
        <w:t>[21]</w:t>
      </w:r>
      <w:r w:rsidRPr="0070433E">
        <w:rPr>
          <w:rFonts w:ascii="Times New Roman" w:hAnsi="Times New Roman" w:cs="Times New Roman"/>
        </w:rPr>
        <w:tab/>
      </w:r>
      <w:r w:rsidRPr="0070433E">
        <w:rPr>
          <w:rFonts w:ascii="Times New Roman" w:eastAsia="Times New Roman" w:hAnsi="Times New Roman" w:cs="Times New Roman"/>
        </w:rPr>
        <w:t xml:space="preserve">S. M. </w:t>
      </w:r>
      <w:proofErr w:type="spellStart"/>
      <w:r w:rsidRPr="0070433E">
        <w:rPr>
          <w:rFonts w:ascii="Times New Roman" w:eastAsia="Times New Roman" w:hAnsi="Times New Roman" w:cs="Times New Roman"/>
        </w:rPr>
        <w:t>Patange</w:t>
      </w:r>
      <w:proofErr w:type="spellEnd"/>
      <w:r w:rsidRPr="0070433E">
        <w:rPr>
          <w:rFonts w:ascii="Times New Roman" w:eastAsia="Times New Roman" w:hAnsi="Times New Roman" w:cs="Times New Roman"/>
        </w:rPr>
        <w:t xml:space="preserve">, S. E. </w:t>
      </w:r>
      <w:proofErr w:type="spellStart"/>
      <w:r w:rsidRPr="0070433E">
        <w:rPr>
          <w:rFonts w:ascii="Times New Roman" w:eastAsia="Times New Roman" w:hAnsi="Times New Roman" w:cs="Times New Roman"/>
        </w:rPr>
        <w:t>Shirsath</w:t>
      </w:r>
      <w:proofErr w:type="spellEnd"/>
      <w:r w:rsidRPr="0070433E">
        <w:rPr>
          <w:rFonts w:ascii="Times New Roman" w:eastAsia="Times New Roman" w:hAnsi="Times New Roman" w:cs="Times New Roman"/>
        </w:rPr>
        <w:t xml:space="preserve">, G. S. Jangam, K. S. Lohar, S. S. Jadhav, and K. M. Jadhav, </w:t>
      </w:r>
      <w:r w:rsidRPr="0070433E">
        <w:rPr>
          <w:rFonts w:ascii="Times New Roman" w:eastAsia="Times New Roman" w:hAnsi="Times New Roman" w:cs="Times New Roman"/>
          <w:i/>
          <w:iCs/>
        </w:rPr>
        <w:t>Journal of Applied Physics</w:t>
      </w:r>
      <w:r w:rsidRPr="0070433E">
        <w:rPr>
          <w:rFonts w:ascii="Times New Roman" w:eastAsia="Times New Roman" w:hAnsi="Times New Roman" w:cs="Times New Roman"/>
        </w:rPr>
        <w:t xml:space="preserve">, 109 (2011) 53909. </w:t>
      </w:r>
    </w:p>
    <w:p w14:paraId="18BF0D3D" w14:textId="7A790E3B" w:rsidR="40FD8BE7" w:rsidRPr="0070433E" w:rsidRDefault="40FD8BE7" w:rsidP="006C2E66">
      <w:pPr>
        <w:jc w:val="both"/>
        <w:rPr>
          <w:rFonts w:ascii="Times New Roman" w:eastAsia="Times New Roman" w:hAnsi="Times New Roman" w:cs="Times New Roman"/>
        </w:rPr>
      </w:pPr>
      <w:r w:rsidRPr="0070433E">
        <w:rPr>
          <w:rFonts w:ascii="Times New Roman" w:eastAsia="Times New Roman" w:hAnsi="Times New Roman" w:cs="Times New Roman"/>
        </w:rPr>
        <w:t>[22]</w:t>
      </w:r>
      <w:r w:rsidRPr="0070433E">
        <w:rPr>
          <w:rFonts w:ascii="Times New Roman" w:hAnsi="Times New Roman" w:cs="Times New Roman"/>
        </w:rPr>
        <w:tab/>
      </w:r>
      <w:r w:rsidRPr="0070433E">
        <w:rPr>
          <w:rFonts w:ascii="Times New Roman" w:eastAsia="Times New Roman" w:hAnsi="Times New Roman" w:cs="Times New Roman"/>
        </w:rPr>
        <w:t xml:space="preserve">G. M. </w:t>
      </w:r>
      <w:proofErr w:type="spellStart"/>
      <w:r w:rsidRPr="0070433E">
        <w:rPr>
          <w:rFonts w:ascii="Times New Roman" w:eastAsia="Times New Roman" w:hAnsi="Times New Roman" w:cs="Times New Roman"/>
        </w:rPr>
        <w:t>Wolten</w:t>
      </w:r>
      <w:proofErr w:type="spellEnd"/>
      <w:r w:rsidRPr="0070433E">
        <w:rPr>
          <w:rFonts w:ascii="Times New Roman" w:eastAsia="Times New Roman" w:hAnsi="Times New Roman" w:cs="Times New Roman"/>
        </w:rPr>
        <w:t xml:space="preserve">, </w:t>
      </w:r>
      <w:r w:rsidRPr="0070433E">
        <w:rPr>
          <w:rFonts w:ascii="Times New Roman" w:eastAsia="Times New Roman" w:hAnsi="Times New Roman" w:cs="Times New Roman"/>
          <w:i/>
          <w:iCs/>
        </w:rPr>
        <w:t xml:space="preserve">Acta </w:t>
      </w:r>
      <w:proofErr w:type="spellStart"/>
      <w:r w:rsidRPr="0070433E">
        <w:rPr>
          <w:rFonts w:ascii="Times New Roman" w:eastAsia="Times New Roman" w:hAnsi="Times New Roman" w:cs="Times New Roman"/>
          <w:i/>
          <w:iCs/>
        </w:rPr>
        <w:t>Crystallographica</w:t>
      </w:r>
      <w:proofErr w:type="spellEnd"/>
      <w:r w:rsidRPr="0070433E">
        <w:rPr>
          <w:rFonts w:ascii="Times New Roman" w:eastAsia="Times New Roman" w:hAnsi="Times New Roman" w:cs="Times New Roman"/>
        </w:rPr>
        <w:t>, 23 (1967) 939–944.</w:t>
      </w:r>
    </w:p>
    <w:p w14:paraId="247E14BE" w14:textId="0E9CB7EC" w:rsidR="40FD8BE7" w:rsidRPr="0070433E" w:rsidRDefault="40FD8BE7" w:rsidP="006C2E66">
      <w:pPr>
        <w:jc w:val="both"/>
        <w:rPr>
          <w:rFonts w:ascii="Times New Roman" w:eastAsia="Times New Roman" w:hAnsi="Times New Roman" w:cs="Times New Roman"/>
        </w:rPr>
      </w:pPr>
      <w:r w:rsidRPr="0070433E">
        <w:rPr>
          <w:rFonts w:ascii="Times New Roman" w:eastAsia="Times New Roman" w:hAnsi="Times New Roman" w:cs="Times New Roman"/>
        </w:rPr>
        <w:t>[23]</w:t>
      </w:r>
      <w:r w:rsidRPr="0070433E">
        <w:rPr>
          <w:rFonts w:ascii="Times New Roman" w:hAnsi="Times New Roman" w:cs="Times New Roman"/>
        </w:rPr>
        <w:tab/>
      </w:r>
      <w:r w:rsidRPr="0070433E">
        <w:rPr>
          <w:rFonts w:ascii="Times New Roman" w:eastAsia="Times New Roman" w:hAnsi="Times New Roman" w:cs="Times New Roman"/>
        </w:rPr>
        <w:t xml:space="preserve">M. B. </w:t>
      </w:r>
      <w:proofErr w:type="spellStart"/>
      <w:r w:rsidRPr="0070433E">
        <w:rPr>
          <w:rFonts w:ascii="Times New Roman" w:eastAsia="Times New Roman" w:hAnsi="Times New Roman" w:cs="Times New Roman"/>
        </w:rPr>
        <w:t>Ponnuchamy</w:t>
      </w:r>
      <w:proofErr w:type="spellEnd"/>
      <w:r w:rsidRPr="0070433E">
        <w:rPr>
          <w:rFonts w:ascii="Times New Roman" w:eastAsia="Times New Roman" w:hAnsi="Times New Roman" w:cs="Times New Roman"/>
        </w:rPr>
        <w:t xml:space="preserve"> and A. S. Gandhi, </w:t>
      </w:r>
      <w:r w:rsidRPr="0070433E">
        <w:rPr>
          <w:rFonts w:ascii="Times New Roman" w:eastAsia="Times New Roman" w:hAnsi="Times New Roman" w:cs="Times New Roman"/>
          <w:i/>
          <w:iCs/>
        </w:rPr>
        <w:t xml:space="preserve">Scripta </w:t>
      </w:r>
      <w:proofErr w:type="spellStart"/>
      <w:r w:rsidRPr="0070433E">
        <w:rPr>
          <w:rFonts w:ascii="Times New Roman" w:eastAsia="Times New Roman" w:hAnsi="Times New Roman" w:cs="Times New Roman"/>
          <w:i/>
          <w:iCs/>
        </w:rPr>
        <w:t>Materialia</w:t>
      </w:r>
      <w:proofErr w:type="spellEnd"/>
      <w:r w:rsidRPr="0070433E">
        <w:rPr>
          <w:rFonts w:ascii="Times New Roman" w:eastAsia="Times New Roman" w:hAnsi="Times New Roman" w:cs="Times New Roman"/>
        </w:rPr>
        <w:t xml:space="preserve">, 83 (2014). 21–24. </w:t>
      </w:r>
    </w:p>
    <w:p w14:paraId="64E636FE" w14:textId="77777777" w:rsidR="40FD8BE7" w:rsidRPr="0070433E" w:rsidRDefault="40FD8BE7" w:rsidP="006C2E66">
      <w:pPr>
        <w:jc w:val="both"/>
        <w:rPr>
          <w:rFonts w:ascii="Times New Roman" w:eastAsia="Times New Roman" w:hAnsi="Times New Roman" w:cs="Times New Roman"/>
        </w:rPr>
      </w:pPr>
      <w:r w:rsidRPr="0070433E">
        <w:rPr>
          <w:rFonts w:ascii="Times New Roman" w:eastAsia="Times New Roman" w:hAnsi="Times New Roman" w:cs="Times New Roman"/>
        </w:rPr>
        <w:t>[24]</w:t>
      </w:r>
      <w:r w:rsidRPr="0070433E">
        <w:rPr>
          <w:rFonts w:ascii="Times New Roman" w:hAnsi="Times New Roman" w:cs="Times New Roman"/>
        </w:rPr>
        <w:tab/>
      </w:r>
      <w:r w:rsidRPr="0070433E">
        <w:rPr>
          <w:rFonts w:ascii="Times New Roman" w:eastAsia="Times New Roman" w:hAnsi="Times New Roman" w:cs="Times New Roman"/>
        </w:rPr>
        <w:t xml:space="preserve">Q. Flamant, M. Gurak, and D. R. Clarke, </w:t>
      </w:r>
      <w:r w:rsidRPr="0070433E">
        <w:rPr>
          <w:rFonts w:ascii="Times New Roman" w:eastAsia="Times New Roman" w:hAnsi="Times New Roman" w:cs="Times New Roman"/>
          <w:i/>
          <w:iCs/>
        </w:rPr>
        <w:t>Journal of the European Ceramic Society</w:t>
      </w:r>
      <w:r w:rsidRPr="0070433E">
        <w:rPr>
          <w:rFonts w:ascii="Times New Roman" w:eastAsia="Times New Roman" w:hAnsi="Times New Roman" w:cs="Times New Roman"/>
        </w:rPr>
        <w:t>, 38 (2018) 3925–3931.</w:t>
      </w:r>
    </w:p>
    <w:p w14:paraId="48CEE4E3" w14:textId="514A6AB3" w:rsidR="0054409C" w:rsidRPr="0070433E" w:rsidRDefault="40FD8BE7" w:rsidP="0054409C">
      <w:pPr>
        <w:jc w:val="both"/>
        <w:rPr>
          <w:rFonts w:ascii="Times New Roman" w:eastAsia="Times New Roman" w:hAnsi="Times New Roman" w:cs="Times New Roman"/>
        </w:rPr>
      </w:pPr>
      <w:r w:rsidRPr="0070433E">
        <w:rPr>
          <w:rFonts w:ascii="Times New Roman" w:eastAsia="Times New Roman" w:hAnsi="Times New Roman" w:cs="Times New Roman"/>
        </w:rPr>
        <w:t>[25]</w:t>
      </w:r>
      <w:r w:rsidRPr="0070433E">
        <w:rPr>
          <w:rFonts w:ascii="Times New Roman" w:hAnsi="Times New Roman" w:cs="Times New Roman"/>
        </w:rPr>
        <w:tab/>
      </w:r>
      <w:r w:rsidR="0054409C" w:rsidRPr="0070433E">
        <w:rPr>
          <w:rFonts w:ascii="Times New Roman" w:eastAsia="Times New Roman" w:hAnsi="Times New Roman" w:cs="Times New Roman"/>
        </w:rPr>
        <w:t xml:space="preserve"> F. M. Pitek and C. G. Levi, </w:t>
      </w:r>
      <w:r w:rsidR="0054409C" w:rsidRPr="0070433E">
        <w:rPr>
          <w:rFonts w:ascii="Times New Roman" w:eastAsia="Times New Roman" w:hAnsi="Times New Roman" w:cs="Times New Roman"/>
          <w:i/>
          <w:iCs/>
        </w:rPr>
        <w:t>Surface and Coatings Technology</w:t>
      </w:r>
      <w:r w:rsidR="0054409C" w:rsidRPr="0070433E">
        <w:rPr>
          <w:rFonts w:ascii="Times New Roman" w:eastAsia="Times New Roman" w:hAnsi="Times New Roman" w:cs="Times New Roman"/>
        </w:rPr>
        <w:t>, 201 (2007) 6044–6050.</w:t>
      </w:r>
    </w:p>
    <w:p w14:paraId="2C6C5128" w14:textId="22387F9B" w:rsidR="40FD8BE7" w:rsidRPr="0070433E" w:rsidRDefault="40FD8BE7" w:rsidP="006C2E66">
      <w:pPr>
        <w:jc w:val="both"/>
        <w:rPr>
          <w:rFonts w:ascii="Times New Roman" w:eastAsia="Times New Roman" w:hAnsi="Times New Roman" w:cs="Times New Roman"/>
        </w:rPr>
      </w:pPr>
      <w:r w:rsidRPr="0070433E">
        <w:rPr>
          <w:rFonts w:ascii="Times New Roman" w:eastAsia="Times New Roman" w:hAnsi="Times New Roman" w:cs="Times New Roman"/>
        </w:rPr>
        <w:t>[26]</w:t>
      </w:r>
      <w:r w:rsidRPr="0070433E">
        <w:rPr>
          <w:rFonts w:ascii="Times New Roman" w:hAnsi="Times New Roman" w:cs="Times New Roman"/>
        </w:rPr>
        <w:tab/>
      </w:r>
      <w:r w:rsidRPr="0070433E">
        <w:rPr>
          <w:rFonts w:ascii="Times New Roman" w:eastAsia="Times New Roman" w:hAnsi="Times New Roman" w:cs="Times New Roman"/>
        </w:rPr>
        <w:t xml:space="preserve">C. A. Macauley, A. N. Fernandez, and C. G. Levi, </w:t>
      </w:r>
      <w:r w:rsidRPr="0070433E">
        <w:rPr>
          <w:rFonts w:ascii="Times New Roman" w:eastAsia="Times New Roman" w:hAnsi="Times New Roman" w:cs="Times New Roman"/>
          <w:i/>
          <w:iCs/>
        </w:rPr>
        <w:t>Journal of the European Ceramic Society</w:t>
      </w:r>
      <w:r w:rsidRPr="0070433E">
        <w:rPr>
          <w:rFonts w:ascii="Times New Roman" w:eastAsia="Times New Roman" w:hAnsi="Times New Roman" w:cs="Times New Roman"/>
        </w:rPr>
        <w:t>, 37 (2017) 4888–4901.</w:t>
      </w:r>
    </w:p>
    <w:p w14:paraId="5AC2DB22" w14:textId="3FB6D016" w:rsidR="40FD8BE7" w:rsidRPr="0070433E" w:rsidRDefault="40FD8BE7" w:rsidP="006C2E66">
      <w:pPr>
        <w:jc w:val="both"/>
        <w:rPr>
          <w:rFonts w:ascii="Times New Roman" w:eastAsia="Times New Roman" w:hAnsi="Times New Roman" w:cs="Times New Roman"/>
        </w:rPr>
      </w:pPr>
      <w:r w:rsidRPr="0070433E">
        <w:rPr>
          <w:rFonts w:ascii="Times New Roman" w:eastAsia="Times New Roman" w:hAnsi="Times New Roman" w:cs="Times New Roman"/>
        </w:rPr>
        <w:t>[27]</w:t>
      </w:r>
      <w:r w:rsidRPr="0070433E">
        <w:rPr>
          <w:rFonts w:ascii="Times New Roman" w:hAnsi="Times New Roman" w:cs="Times New Roman"/>
        </w:rPr>
        <w:tab/>
        <w:t xml:space="preserve">A.N. Fernandez, C.A. Macauley, D. Park, </w:t>
      </w:r>
      <w:r w:rsidR="64CF369D" w:rsidRPr="0070433E">
        <w:rPr>
          <w:rFonts w:ascii="Times New Roman" w:hAnsi="Times New Roman" w:cs="Times New Roman"/>
        </w:rPr>
        <w:t xml:space="preserve">and </w:t>
      </w:r>
      <w:r w:rsidRPr="0070433E">
        <w:rPr>
          <w:rFonts w:ascii="Times New Roman" w:hAnsi="Times New Roman" w:cs="Times New Roman"/>
        </w:rPr>
        <w:t xml:space="preserve">C.G. Levi, </w:t>
      </w:r>
      <w:r w:rsidRPr="0070433E">
        <w:rPr>
          <w:rFonts w:ascii="Times New Roman" w:eastAsia="Times New Roman" w:hAnsi="Times New Roman" w:cs="Times New Roman"/>
          <w:i/>
          <w:iCs/>
        </w:rPr>
        <w:t>Journal of the European Ceramic Society,</w:t>
      </w:r>
      <w:r w:rsidRPr="0070433E">
        <w:rPr>
          <w:rStyle w:val="html-italic"/>
          <w:rFonts w:ascii="Times New Roman" w:hAnsi="Times New Roman" w:cs="Times New Roman"/>
        </w:rPr>
        <w:t xml:space="preserve"> 38 (2018) 4786–4798.</w:t>
      </w:r>
    </w:p>
    <w:p w14:paraId="59A10616" w14:textId="10972E30" w:rsidR="40FD8BE7" w:rsidRPr="0070433E" w:rsidRDefault="40FD8BE7" w:rsidP="006C2E66">
      <w:pPr>
        <w:jc w:val="both"/>
        <w:rPr>
          <w:rFonts w:ascii="Times New Roman" w:eastAsia="Times New Roman" w:hAnsi="Times New Roman" w:cs="Times New Roman"/>
        </w:rPr>
      </w:pPr>
      <w:r w:rsidRPr="0070433E">
        <w:rPr>
          <w:rFonts w:ascii="Times New Roman" w:eastAsia="Times New Roman" w:hAnsi="Times New Roman" w:cs="Times New Roman"/>
        </w:rPr>
        <w:t>[28]</w:t>
      </w:r>
      <w:r w:rsidRPr="0070433E">
        <w:rPr>
          <w:rFonts w:ascii="Times New Roman" w:hAnsi="Times New Roman" w:cs="Times New Roman"/>
        </w:rPr>
        <w:tab/>
      </w:r>
      <w:r w:rsidRPr="0070433E">
        <w:rPr>
          <w:rFonts w:ascii="Times New Roman" w:eastAsia="Times New Roman" w:hAnsi="Times New Roman" w:cs="Times New Roman"/>
        </w:rPr>
        <w:t xml:space="preserve">S. Shukla and S. Seal, </w:t>
      </w:r>
      <w:r w:rsidRPr="0070433E">
        <w:rPr>
          <w:rFonts w:ascii="Times New Roman" w:eastAsia="Times New Roman" w:hAnsi="Times New Roman" w:cs="Times New Roman"/>
          <w:i/>
          <w:iCs/>
        </w:rPr>
        <w:t>International Materials Reviews</w:t>
      </w:r>
      <w:r w:rsidRPr="0070433E">
        <w:rPr>
          <w:rFonts w:ascii="Times New Roman" w:eastAsia="Times New Roman" w:hAnsi="Times New Roman" w:cs="Times New Roman"/>
        </w:rPr>
        <w:t>, 50 (2005) 45–64.</w:t>
      </w:r>
    </w:p>
    <w:p w14:paraId="302431D4" w14:textId="487D54D1" w:rsidR="40FD8BE7" w:rsidRPr="0070433E" w:rsidRDefault="40FD8BE7" w:rsidP="006C2E66">
      <w:pPr>
        <w:jc w:val="both"/>
        <w:rPr>
          <w:rFonts w:ascii="Times New Roman" w:eastAsia="Times New Roman" w:hAnsi="Times New Roman" w:cs="Times New Roman"/>
        </w:rPr>
      </w:pPr>
      <w:r w:rsidRPr="0070433E">
        <w:rPr>
          <w:rFonts w:ascii="Times New Roman" w:eastAsia="Times New Roman" w:hAnsi="Times New Roman" w:cs="Times New Roman"/>
        </w:rPr>
        <w:t>[29]</w:t>
      </w:r>
      <w:r w:rsidRPr="0070433E">
        <w:rPr>
          <w:rFonts w:ascii="Times New Roman" w:hAnsi="Times New Roman" w:cs="Times New Roman"/>
        </w:rPr>
        <w:tab/>
      </w:r>
      <w:r w:rsidRPr="0070433E">
        <w:rPr>
          <w:rFonts w:ascii="Times New Roman" w:eastAsia="Times New Roman" w:hAnsi="Times New Roman" w:cs="Times New Roman"/>
        </w:rPr>
        <w:t xml:space="preserve">F. Zhang, G. Zhang, L. Yang, Y. Zhou, and Y. Du, </w:t>
      </w:r>
      <w:r w:rsidRPr="0070433E">
        <w:rPr>
          <w:rFonts w:ascii="Times New Roman" w:eastAsia="Times New Roman" w:hAnsi="Times New Roman" w:cs="Times New Roman"/>
          <w:i/>
          <w:iCs/>
        </w:rPr>
        <w:t>Journal of the European Ceramic Society</w:t>
      </w:r>
      <w:r w:rsidRPr="0070433E">
        <w:rPr>
          <w:rFonts w:ascii="Times New Roman" w:eastAsia="Times New Roman" w:hAnsi="Times New Roman" w:cs="Times New Roman"/>
        </w:rPr>
        <w:t>, 39 (2019) 5036–5047.</w:t>
      </w:r>
    </w:p>
    <w:p w14:paraId="7299AB31" w14:textId="77777777" w:rsidR="40FD8BE7" w:rsidRPr="0070433E" w:rsidRDefault="40FD8BE7" w:rsidP="006C2E66">
      <w:pPr>
        <w:jc w:val="both"/>
        <w:rPr>
          <w:rFonts w:ascii="Times New Roman" w:eastAsia="Times New Roman" w:hAnsi="Times New Roman" w:cs="Times New Roman"/>
        </w:rPr>
      </w:pPr>
      <w:r w:rsidRPr="0070433E">
        <w:rPr>
          <w:rFonts w:ascii="Times New Roman" w:eastAsia="Times New Roman" w:hAnsi="Times New Roman" w:cs="Times New Roman"/>
        </w:rPr>
        <w:t>[30]</w:t>
      </w:r>
      <w:r w:rsidRPr="0070433E">
        <w:rPr>
          <w:rFonts w:ascii="Times New Roman" w:hAnsi="Times New Roman" w:cs="Times New Roman"/>
        </w:rPr>
        <w:tab/>
      </w:r>
      <w:r w:rsidRPr="0070433E">
        <w:rPr>
          <w:rFonts w:ascii="Times New Roman" w:eastAsia="Times New Roman" w:hAnsi="Times New Roman" w:cs="Times New Roman"/>
        </w:rPr>
        <w:t xml:space="preserve">S. G. Heinze, A. R. Natarajan, C. G. Levi, and A. van der Ven, </w:t>
      </w:r>
      <w:r w:rsidRPr="0070433E">
        <w:rPr>
          <w:rFonts w:ascii="Times New Roman" w:eastAsia="Times New Roman" w:hAnsi="Times New Roman" w:cs="Times New Roman"/>
          <w:i/>
          <w:iCs/>
        </w:rPr>
        <w:t>Physical Review Materials</w:t>
      </w:r>
      <w:r w:rsidRPr="0070433E">
        <w:rPr>
          <w:rFonts w:ascii="Times New Roman" w:eastAsia="Times New Roman" w:hAnsi="Times New Roman" w:cs="Times New Roman"/>
        </w:rPr>
        <w:t xml:space="preserve">, 2 (2018) 073607. </w:t>
      </w:r>
    </w:p>
    <w:p w14:paraId="14839CFF" w14:textId="7E52C38D" w:rsidR="40FD8BE7" w:rsidRPr="0070433E" w:rsidRDefault="40FD8BE7" w:rsidP="006C2E66">
      <w:pPr>
        <w:jc w:val="both"/>
        <w:rPr>
          <w:rFonts w:ascii="Times New Roman" w:eastAsia="Times New Roman" w:hAnsi="Times New Roman" w:cs="Times New Roman"/>
        </w:rPr>
      </w:pPr>
      <w:r w:rsidRPr="0070433E">
        <w:rPr>
          <w:rFonts w:ascii="Times New Roman" w:eastAsia="Times New Roman" w:hAnsi="Times New Roman" w:cs="Times New Roman"/>
        </w:rPr>
        <w:t>[31]</w:t>
      </w:r>
      <w:r w:rsidRPr="0070433E">
        <w:rPr>
          <w:rFonts w:ascii="Times New Roman" w:hAnsi="Times New Roman" w:cs="Times New Roman"/>
        </w:rPr>
        <w:tab/>
      </w:r>
      <w:r w:rsidRPr="0070433E">
        <w:rPr>
          <w:rFonts w:ascii="Times New Roman" w:eastAsia="Times New Roman" w:hAnsi="Times New Roman" w:cs="Times New Roman"/>
        </w:rPr>
        <w:t xml:space="preserve">K. Aizu, </w:t>
      </w:r>
      <w:r w:rsidRPr="0070433E">
        <w:rPr>
          <w:rFonts w:ascii="Times New Roman" w:eastAsia="Times New Roman" w:hAnsi="Times New Roman" w:cs="Times New Roman"/>
          <w:i/>
          <w:iCs/>
        </w:rPr>
        <w:t>Journal of the Physical Society of Japan</w:t>
      </w:r>
      <w:r w:rsidRPr="0070433E">
        <w:rPr>
          <w:rFonts w:ascii="Times New Roman" w:eastAsia="Times New Roman" w:hAnsi="Times New Roman" w:cs="Times New Roman"/>
        </w:rPr>
        <w:t>, 28 (1970) 706–716.</w:t>
      </w:r>
    </w:p>
    <w:p w14:paraId="4B7AF5E0" w14:textId="760971E1" w:rsidR="40FD8BE7" w:rsidRPr="0070433E" w:rsidRDefault="40FD8BE7" w:rsidP="006C2E66">
      <w:pPr>
        <w:jc w:val="both"/>
        <w:rPr>
          <w:rFonts w:ascii="Times New Roman" w:eastAsia="Times New Roman" w:hAnsi="Times New Roman" w:cs="Times New Roman"/>
        </w:rPr>
      </w:pPr>
      <w:r w:rsidRPr="0070433E">
        <w:rPr>
          <w:rFonts w:ascii="Times New Roman" w:eastAsia="Times New Roman" w:hAnsi="Times New Roman" w:cs="Times New Roman"/>
        </w:rPr>
        <w:t>[32]</w:t>
      </w:r>
      <w:r w:rsidRPr="0070433E">
        <w:rPr>
          <w:rFonts w:ascii="Times New Roman" w:hAnsi="Times New Roman" w:cs="Times New Roman"/>
        </w:rPr>
        <w:tab/>
      </w:r>
      <w:r w:rsidRPr="0070433E">
        <w:rPr>
          <w:rFonts w:ascii="Times New Roman" w:eastAsia="Times New Roman" w:hAnsi="Times New Roman" w:cs="Times New Roman"/>
        </w:rPr>
        <w:t xml:space="preserve">S. Wachowski, A. </w:t>
      </w:r>
      <w:proofErr w:type="spellStart"/>
      <w:r w:rsidRPr="0070433E">
        <w:rPr>
          <w:rFonts w:ascii="Times New Roman" w:eastAsia="Times New Roman" w:hAnsi="Times New Roman" w:cs="Times New Roman"/>
        </w:rPr>
        <w:t>Mielewczyk</w:t>
      </w:r>
      <w:proofErr w:type="spellEnd"/>
      <w:r w:rsidRPr="0070433E">
        <w:rPr>
          <w:rFonts w:ascii="Times New Roman" w:eastAsia="Times New Roman" w:hAnsi="Times New Roman" w:cs="Times New Roman"/>
        </w:rPr>
        <w:t xml:space="preserve">-Gryn, and M. Gazda, </w:t>
      </w:r>
      <w:r w:rsidRPr="0070433E">
        <w:rPr>
          <w:rFonts w:ascii="Times New Roman" w:eastAsia="Times New Roman" w:hAnsi="Times New Roman" w:cs="Times New Roman"/>
          <w:i/>
          <w:iCs/>
        </w:rPr>
        <w:t xml:space="preserve">Journal of </w:t>
      </w:r>
      <w:proofErr w:type="gramStart"/>
      <w:r w:rsidRPr="0070433E">
        <w:rPr>
          <w:rFonts w:ascii="Times New Roman" w:eastAsia="Times New Roman" w:hAnsi="Times New Roman" w:cs="Times New Roman"/>
          <w:i/>
          <w:iCs/>
        </w:rPr>
        <w:t>Solid State</w:t>
      </w:r>
      <w:proofErr w:type="gramEnd"/>
      <w:r w:rsidRPr="0070433E">
        <w:rPr>
          <w:rFonts w:ascii="Times New Roman" w:eastAsia="Times New Roman" w:hAnsi="Times New Roman" w:cs="Times New Roman"/>
          <w:i/>
          <w:iCs/>
        </w:rPr>
        <w:t xml:space="preserve"> Chemistry</w:t>
      </w:r>
      <w:r w:rsidRPr="0070433E">
        <w:rPr>
          <w:rFonts w:ascii="Times New Roman" w:eastAsia="Times New Roman" w:hAnsi="Times New Roman" w:cs="Times New Roman"/>
        </w:rPr>
        <w:t>, 219 (2014) 201–209</w:t>
      </w:r>
    </w:p>
    <w:p w14:paraId="5315C820" w14:textId="77777777" w:rsidR="40FD8BE7" w:rsidRPr="0070433E" w:rsidRDefault="40FD8BE7" w:rsidP="006C2E66">
      <w:pPr>
        <w:jc w:val="both"/>
        <w:rPr>
          <w:rFonts w:ascii="Times New Roman" w:eastAsia="Times New Roman" w:hAnsi="Times New Roman" w:cs="Times New Roman"/>
        </w:rPr>
      </w:pPr>
      <w:r w:rsidRPr="0070433E">
        <w:rPr>
          <w:rFonts w:ascii="Times New Roman" w:eastAsia="Times New Roman" w:hAnsi="Times New Roman" w:cs="Times New Roman"/>
        </w:rPr>
        <w:t>[33]</w:t>
      </w:r>
      <w:r w:rsidRPr="0070433E">
        <w:rPr>
          <w:rFonts w:ascii="Times New Roman" w:hAnsi="Times New Roman" w:cs="Times New Roman"/>
        </w:rPr>
        <w:tab/>
      </w:r>
      <w:r w:rsidRPr="0070433E">
        <w:rPr>
          <w:rFonts w:ascii="Times New Roman" w:eastAsia="Times New Roman" w:hAnsi="Times New Roman" w:cs="Times New Roman"/>
        </w:rPr>
        <w:t xml:space="preserve">A. </w:t>
      </w:r>
      <w:proofErr w:type="spellStart"/>
      <w:r w:rsidRPr="0070433E">
        <w:rPr>
          <w:rFonts w:ascii="Times New Roman" w:eastAsia="Times New Roman" w:hAnsi="Times New Roman" w:cs="Times New Roman"/>
        </w:rPr>
        <w:t>Mielewczyk</w:t>
      </w:r>
      <w:proofErr w:type="spellEnd"/>
      <w:r w:rsidRPr="0070433E">
        <w:rPr>
          <w:rFonts w:ascii="Times New Roman" w:eastAsia="Times New Roman" w:hAnsi="Times New Roman" w:cs="Times New Roman"/>
        </w:rPr>
        <w:t xml:space="preserve">-Gryn, S. Wachowski, K. I. Lilova, X. Guo, M. Gazda, and A. </w:t>
      </w:r>
      <w:proofErr w:type="spellStart"/>
      <w:r w:rsidRPr="0070433E">
        <w:rPr>
          <w:rFonts w:ascii="Times New Roman" w:eastAsia="Times New Roman" w:hAnsi="Times New Roman" w:cs="Times New Roman"/>
        </w:rPr>
        <w:t>Navrotsky</w:t>
      </w:r>
      <w:proofErr w:type="spellEnd"/>
      <w:r w:rsidRPr="0070433E">
        <w:rPr>
          <w:rFonts w:ascii="Times New Roman" w:eastAsia="Times New Roman" w:hAnsi="Times New Roman" w:cs="Times New Roman"/>
        </w:rPr>
        <w:t xml:space="preserve">, </w:t>
      </w:r>
      <w:r w:rsidRPr="0070433E">
        <w:rPr>
          <w:rFonts w:ascii="Times New Roman" w:eastAsia="Times New Roman" w:hAnsi="Times New Roman" w:cs="Times New Roman"/>
          <w:i/>
          <w:iCs/>
        </w:rPr>
        <w:t>Ceramics International</w:t>
      </w:r>
      <w:r w:rsidRPr="0070433E">
        <w:rPr>
          <w:rFonts w:ascii="Times New Roman" w:eastAsia="Times New Roman" w:hAnsi="Times New Roman" w:cs="Times New Roman"/>
        </w:rPr>
        <w:t>, 41 (2015) 2128–2133.</w:t>
      </w:r>
    </w:p>
    <w:p w14:paraId="6A2AC0C8" w14:textId="0F032AC5" w:rsidR="40FD8BE7" w:rsidRPr="0070433E" w:rsidRDefault="40FD8BE7" w:rsidP="006C2E66">
      <w:pPr>
        <w:jc w:val="both"/>
        <w:rPr>
          <w:rFonts w:ascii="Times New Roman" w:eastAsia="Times New Roman" w:hAnsi="Times New Roman" w:cs="Times New Roman"/>
        </w:rPr>
      </w:pPr>
      <w:r w:rsidRPr="0070433E">
        <w:rPr>
          <w:rFonts w:ascii="Times New Roman" w:eastAsia="Times New Roman" w:hAnsi="Times New Roman" w:cs="Times New Roman"/>
        </w:rPr>
        <w:t>[34]</w:t>
      </w:r>
      <w:r w:rsidRPr="0070433E">
        <w:rPr>
          <w:rFonts w:ascii="Times New Roman" w:hAnsi="Times New Roman" w:cs="Times New Roman"/>
        </w:rPr>
        <w:tab/>
      </w:r>
      <w:r w:rsidRPr="0070433E">
        <w:rPr>
          <w:rFonts w:ascii="Times New Roman" w:eastAsia="Times New Roman" w:hAnsi="Times New Roman" w:cs="Times New Roman"/>
        </w:rPr>
        <w:t xml:space="preserve">R. D. Shannon, </w:t>
      </w:r>
      <w:r w:rsidRPr="0070433E">
        <w:rPr>
          <w:rFonts w:ascii="Times New Roman" w:eastAsia="Times New Roman" w:hAnsi="Times New Roman" w:cs="Times New Roman"/>
          <w:i/>
          <w:iCs/>
        </w:rPr>
        <w:t xml:space="preserve">Acta </w:t>
      </w:r>
      <w:proofErr w:type="spellStart"/>
      <w:r w:rsidRPr="0070433E">
        <w:rPr>
          <w:rFonts w:ascii="Times New Roman" w:eastAsia="Times New Roman" w:hAnsi="Times New Roman" w:cs="Times New Roman"/>
          <w:i/>
          <w:iCs/>
        </w:rPr>
        <w:t>Crystallographica</w:t>
      </w:r>
      <w:proofErr w:type="spellEnd"/>
      <w:r w:rsidRPr="0070433E">
        <w:rPr>
          <w:rFonts w:ascii="Times New Roman" w:eastAsia="Times New Roman" w:hAnsi="Times New Roman" w:cs="Times New Roman"/>
          <w:i/>
          <w:iCs/>
        </w:rPr>
        <w:t xml:space="preserve"> Section A,</w:t>
      </w:r>
      <w:r w:rsidRPr="0070433E">
        <w:rPr>
          <w:rFonts w:ascii="Times New Roman" w:eastAsia="Times New Roman" w:hAnsi="Times New Roman" w:cs="Times New Roman"/>
        </w:rPr>
        <w:t xml:space="preserve"> 32 (1976) 751–767. </w:t>
      </w:r>
    </w:p>
    <w:p w14:paraId="3287D4DD" w14:textId="77777777" w:rsidR="00A9422A" w:rsidRPr="0070433E" w:rsidRDefault="40FD8BE7" w:rsidP="006C2E66">
      <w:pPr>
        <w:jc w:val="both"/>
        <w:rPr>
          <w:rFonts w:ascii="Times New Roman" w:eastAsia="Times New Roman" w:hAnsi="Times New Roman" w:cs="Times New Roman"/>
        </w:rPr>
      </w:pPr>
      <w:r w:rsidRPr="0070433E">
        <w:rPr>
          <w:rFonts w:ascii="Times New Roman" w:eastAsia="Times New Roman" w:hAnsi="Times New Roman" w:cs="Times New Roman"/>
        </w:rPr>
        <w:t>[35]</w:t>
      </w:r>
      <w:r w:rsidRPr="0070433E">
        <w:rPr>
          <w:rFonts w:ascii="Times New Roman" w:hAnsi="Times New Roman" w:cs="Times New Roman"/>
        </w:rPr>
        <w:tab/>
      </w:r>
      <w:r w:rsidRPr="0070433E">
        <w:rPr>
          <w:rFonts w:ascii="Times New Roman" w:eastAsia="Times New Roman" w:hAnsi="Times New Roman" w:cs="Times New Roman"/>
        </w:rPr>
        <w:t>A. H. Heuer, Journal</w:t>
      </w:r>
      <w:r w:rsidRPr="0070433E">
        <w:rPr>
          <w:rFonts w:ascii="Times New Roman" w:eastAsia="Times New Roman" w:hAnsi="Times New Roman" w:cs="Times New Roman"/>
          <w:i/>
          <w:iCs/>
        </w:rPr>
        <w:t xml:space="preserve"> of the American Ceramic Society</w:t>
      </w:r>
      <w:r w:rsidRPr="0070433E">
        <w:rPr>
          <w:rFonts w:ascii="Times New Roman" w:eastAsia="Times New Roman" w:hAnsi="Times New Roman" w:cs="Times New Roman"/>
        </w:rPr>
        <w:t>, 70 (1976) 689–698</w:t>
      </w:r>
      <w:r w:rsidR="00A9422A" w:rsidRPr="0070433E">
        <w:rPr>
          <w:rFonts w:ascii="Times New Roman" w:eastAsia="Times New Roman" w:hAnsi="Times New Roman" w:cs="Times New Roman"/>
        </w:rPr>
        <w:t>.</w:t>
      </w:r>
    </w:p>
    <w:p w14:paraId="6EACBE8F" w14:textId="3418EFB3" w:rsidR="00A9422A" w:rsidRPr="0070433E" w:rsidRDefault="00A9422A" w:rsidP="006C2E66">
      <w:pPr>
        <w:rPr>
          <w:rFonts w:ascii="Times New Roman" w:eastAsia="Times New Roman" w:hAnsi="Times New Roman" w:cs="Times New Roman"/>
        </w:rPr>
      </w:pPr>
    </w:p>
    <w:p w14:paraId="3BB084F6" w14:textId="7DE9B086" w:rsidR="00B8522A" w:rsidRPr="0070433E" w:rsidRDefault="00B8522A" w:rsidP="006C2E66">
      <w:pPr>
        <w:rPr>
          <w:rFonts w:ascii="Times New Roman" w:eastAsia="Times New Roman" w:hAnsi="Times New Roman" w:cs="Times New Roman"/>
        </w:rPr>
      </w:pPr>
    </w:p>
    <w:p w14:paraId="0925F8BF" w14:textId="10C478CD" w:rsidR="00B8522A" w:rsidRPr="0070433E" w:rsidRDefault="00B8522A" w:rsidP="006C2E66">
      <w:pPr>
        <w:rPr>
          <w:rFonts w:ascii="Times New Roman" w:eastAsia="Times New Roman" w:hAnsi="Times New Roman" w:cs="Times New Roman"/>
        </w:rPr>
      </w:pPr>
    </w:p>
    <w:p w14:paraId="5C5B19E7" w14:textId="2DFD8D0F" w:rsidR="00B8522A" w:rsidRPr="0070433E" w:rsidRDefault="00B8522A" w:rsidP="006C2E66">
      <w:pPr>
        <w:rPr>
          <w:rFonts w:ascii="Times New Roman" w:eastAsia="Times New Roman" w:hAnsi="Times New Roman" w:cs="Times New Roman"/>
        </w:rPr>
      </w:pPr>
    </w:p>
    <w:p w14:paraId="73193FA1" w14:textId="2AAAF2C2" w:rsidR="00B8522A" w:rsidRPr="0070433E" w:rsidRDefault="00B8522A" w:rsidP="006C2E66">
      <w:pPr>
        <w:rPr>
          <w:rFonts w:ascii="Times New Roman" w:eastAsia="Times New Roman" w:hAnsi="Times New Roman" w:cs="Times New Roman"/>
        </w:rPr>
      </w:pPr>
    </w:p>
    <w:p w14:paraId="7B2FCC46" w14:textId="73BC846D" w:rsidR="00B8522A" w:rsidRPr="0070433E" w:rsidRDefault="00B8522A" w:rsidP="006C2E66">
      <w:pPr>
        <w:rPr>
          <w:rFonts w:ascii="Times New Roman" w:eastAsia="Times New Roman" w:hAnsi="Times New Roman" w:cs="Times New Roman"/>
        </w:rPr>
      </w:pPr>
    </w:p>
    <w:p w14:paraId="22313220" w14:textId="7BE801C3" w:rsidR="00B8522A" w:rsidRPr="0070433E" w:rsidRDefault="00B8522A" w:rsidP="006C2E66">
      <w:pPr>
        <w:rPr>
          <w:rFonts w:ascii="Times New Roman" w:eastAsia="Times New Roman" w:hAnsi="Times New Roman" w:cs="Times New Roman"/>
        </w:rPr>
      </w:pPr>
    </w:p>
    <w:p w14:paraId="5836922F" w14:textId="4093034B" w:rsidR="006C2E66" w:rsidRPr="0070433E" w:rsidRDefault="006C2E66" w:rsidP="00B8522A">
      <w:pPr>
        <w:rPr>
          <w:rFonts w:ascii="Times New Roman" w:eastAsia="Times New Roman" w:hAnsi="Times New Roman" w:cs="Times New Roman"/>
        </w:rPr>
      </w:pPr>
    </w:p>
    <w:p w14:paraId="62F23580" w14:textId="77777777" w:rsidR="006C2E66" w:rsidRPr="0070433E" w:rsidRDefault="006C2E66" w:rsidP="00B8522A">
      <w:pPr>
        <w:rPr>
          <w:rFonts w:ascii="Times New Roman" w:eastAsia="Times New Roman" w:hAnsi="Times New Roman" w:cs="Times New Roman"/>
          <w:b/>
          <w:bCs/>
        </w:rPr>
      </w:pPr>
    </w:p>
    <w:p w14:paraId="206920ED" w14:textId="6FD4F7E2" w:rsidR="00A9422A" w:rsidRPr="0070433E" w:rsidRDefault="00B8522A" w:rsidP="00B8522A">
      <w:pPr>
        <w:rPr>
          <w:rFonts w:ascii="Times New Roman" w:eastAsia="Times New Roman" w:hAnsi="Times New Roman" w:cs="Times New Roman"/>
          <w:b/>
          <w:bCs/>
        </w:rPr>
      </w:pPr>
      <w:r w:rsidRPr="0070433E">
        <w:rPr>
          <w:rFonts w:ascii="Times New Roman" w:eastAsia="Times New Roman" w:hAnsi="Times New Roman" w:cs="Times New Roman"/>
          <w:b/>
          <w:bCs/>
        </w:rPr>
        <w:t xml:space="preserve">Figure Captions: </w:t>
      </w:r>
    </w:p>
    <w:p w14:paraId="2600DABB" w14:textId="05D6D7D1" w:rsidR="00B8522A" w:rsidRPr="0070433E" w:rsidRDefault="00B8522A" w:rsidP="00B8522A">
      <w:pPr>
        <w:jc w:val="both"/>
        <w:rPr>
          <w:rFonts w:ascii="Times New Roman" w:hAnsi="Times New Roman" w:cs="Times New Roman"/>
          <w:sz w:val="24"/>
          <w:szCs w:val="24"/>
        </w:rPr>
      </w:pPr>
      <w:r w:rsidRPr="0070433E">
        <w:rPr>
          <w:rFonts w:ascii="Times New Roman" w:hAnsi="Times New Roman" w:cs="Times New Roman"/>
          <w:sz w:val="24"/>
          <w:szCs w:val="24"/>
        </w:rPr>
        <w:t>Fig. 1 (a)</w:t>
      </w:r>
      <w:r w:rsidRPr="0070433E">
        <w:rPr>
          <w:rFonts w:ascii="Times New Roman" w:hAnsi="Times New Roman" w:cs="Times New Roman"/>
          <w:b/>
          <w:bCs/>
          <w:sz w:val="24"/>
          <w:szCs w:val="24"/>
        </w:rPr>
        <w:t xml:space="preserve"> </w:t>
      </w:r>
      <w:r w:rsidRPr="0070433E">
        <w:rPr>
          <w:rFonts w:ascii="Times New Roman" w:hAnsi="Times New Roman" w:cs="Times New Roman"/>
          <w:sz w:val="24"/>
          <w:szCs w:val="24"/>
        </w:rPr>
        <w:t>SEM chamber view, (b)</w:t>
      </w:r>
      <w:r w:rsidRPr="0070433E">
        <w:rPr>
          <w:rFonts w:ascii="Times New Roman" w:hAnsi="Times New Roman" w:cs="Times New Roman"/>
          <w:b/>
          <w:bCs/>
          <w:sz w:val="24"/>
          <w:szCs w:val="24"/>
        </w:rPr>
        <w:t xml:space="preserve"> </w:t>
      </w:r>
      <w:r w:rsidRPr="0070433E">
        <w:rPr>
          <w:rFonts w:ascii="Times New Roman" w:hAnsi="Times New Roman" w:cs="Times New Roman"/>
          <w:sz w:val="24"/>
          <w:szCs w:val="24"/>
        </w:rPr>
        <w:t>schematic illustration of custom designed correlative microscopy holder suitable for STEM imaging, EDS mapping and TKD analysis. The microstructure of the 2ZYT sample obtained from the electron transparent region. (c)</w:t>
      </w:r>
      <w:r w:rsidRPr="0070433E">
        <w:rPr>
          <w:rFonts w:ascii="Times New Roman" w:hAnsi="Times New Roman" w:cs="Times New Roman"/>
          <w:b/>
          <w:bCs/>
          <w:sz w:val="24"/>
          <w:szCs w:val="24"/>
        </w:rPr>
        <w:t xml:space="preserve"> </w:t>
      </w:r>
      <w:r w:rsidRPr="0070433E">
        <w:rPr>
          <w:rFonts w:ascii="Times New Roman" w:hAnsi="Times New Roman" w:cs="Times New Roman"/>
          <w:sz w:val="24"/>
          <w:szCs w:val="24"/>
        </w:rPr>
        <w:t>SEM based STEM image (in custom annular mode); TKD-based (d)</w:t>
      </w:r>
      <w:r w:rsidRPr="0070433E">
        <w:rPr>
          <w:rFonts w:ascii="Times New Roman" w:hAnsi="Times New Roman" w:cs="Times New Roman"/>
          <w:b/>
          <w:bCs/>
          <w:sz w:val="24"/>
          <w:szCs w:val="24"/>
        </w:rPr>
        <w:t xml:space="preserve"> </w:t>
      </w:r>
      <w:r w:rsidRPr="0070433E">
        <w:rPr>
          <w:rFonts w:ascii="Times New Roman" w:hAnsi="Times New Roman" w:cs="Times New Roman"/>
          <w:sz w:val="24"/>
          <w:szCs w:val="24"/>
        </w:rPr>
        <w:t>Inverse pole figure map and (e)</w:t>
      </w:r>
      <w:r w:rsidRPr="0070433E">
        <w:rPr>
          <w:rFonts w:ascii="Times New Roman" w:hAnsi="Times New Roman" w:cs="Times New Roman"/>
          <w:b/>
          <w:bCs/>
          <w:sz w:val="24"/>
          <w:szCs w:val="24"/>
        </w:rPr>
        <w:t xml:space="preserve"> </w:t>
      </w:r>
      <w:r w:rsidRPr="0070433E">
        <w:rPr>
          <w:rFonts w:ascii="Times New Roman" w:hAnsi="Times New Roman" w:cs="Times New Roman"/>
          <w:sz w:val="24"/>
          <w:szCs w:val="24"/>
        </w:rPr>
        <w:t>phase distribution maps. (f)</w:t>
      </w:r>
      <w:r w:rsidRPr="0070433E">
        <w:rPr>
          <w:rFonts w:ascii="Times New Roman" w:hAnsi="Times New Roman" w:cs="Times New Roman"/>
          <w:b/>
          <w:bCs/>
          <w:sz w:val="24"/>
          <w:szCs w:val="24"/>
        </w:rPr>
        <w:t xml:space="preserve"> </w:t>
      </w:r>
      <w:r w:rsidRPr="0070433E">
        <w:rPr>
          <w:rFonts w:ascii="Times New Roman" w:hAnsi="Times New Roman" w:cs="Times New Roman"/>
          <w:sz w:val="24"/>
          <w:szCs w:val="24"/>
        </w:rPr>
        <w:t xml:space="preserve">Plot showing misorientation angle (in degrees) across nano-twins and the average thickness of nano-twins. </w:t>
      </w:r>
      <w:r w:rsidR="00D275C5" w:rsidRPr="0070433E">
        <w:rPr>
          <w:rFonts w:ascii="Times New Roman" w:hAnsi="Times New Roman" w:cs="Times New Roman"/>
          <w:sz w:val="24"/>
          <w:szCs w:val="24"/>
        </w:rPr>
        <w:t>Both m</w:t>
      </w:r>
      <w:r w:rsidRPr="0070433E">
        <w:rPr>
          <w:rFonts w:ascii="Times New Roman" w:hAnsi="Times New Roman" w:cs="Times New Roman"/>
          <w:sz w:val="24"/>
          <w:szCs w:val="24"/>
        </w:rPr>
        <w:t xml:space="preserve">isorientation angle </w:t>
      </w:r>
      <w:r w:rsidR="00D275C5" w:rsidRPr="0070433E">
        <w:rPr>
          <w:rFonts w:ascii="Times New Roman" w:hAnsi="Times New Roman" w:cs="Times New Roman"/>
          <w:sz w:val="24"/>
          <w:szCs w:val="24"/>
        </w:rPr>
        <w:t xml:space="preserve">and average twin thickness </w:t>
      </w:r>
      <w:r w:rsidRPr="0070433E">
        <w:rPr>
          <w:rFonts w:ascii="Times New Roman" w:hAnsi="Times New Roman" w:cs="Times New Roman"/>
          <w:sz w:val="24"/>
          <w:szCs w:val="24"/>
        </w:rPr>
        <w:t>in (f)</w:t>
      </w:r>
      <w:r w:rsidRPr="0070433E">
        <w:rPr>
          <w:rFonts w:ascii="Times New Roman" w:hAnsi="Times New Roman" w:cs="Times New Roman"/>
          <w:b/>
          <w:bCs/>
          <w:sz w:val="24"/>
          <w:szCs w:val="24"/>
        </w:rPr>
        <w:t xml:space="preserve"> </w:t>
      </w:r>
      <w:r w:rsidRPr="0070433E">
        <w:rPr>
          <w:rFonts w:ascii="Times New Roman" w:hAnsi="Times New Roman" w:cs="Times New Roman"/>
          <w:sz w:val="24"/>
          <w:szCs w:val="24"/>
        </w:rPr>
        <w:t>ha</w:t>
      </w:r>
      <w:r w:rsidR="00D275C5" w:rsidRPr="0070433E">
        <w:rPr>
          <w:rFonts w:ascii="Times New Roman" w:hAnsi="Times New Roman" w:cs="Times New Roman"/>
          <w:sz w:val="24"/>
          <w:szCs w:val="24"/>
        </w:rPr>
        <w:t>ve</w:t>
      </w:r>
      <w:r w:rsidRPr="0070433E">
        <w:rPr>
          <w:rFonts w:ascii="Times New Roman" w:hAnsi="Times New Roman" w:cs="Times New Roman"/>
          <w:sz w:val="24"/>
          <w:szCs w:val="24"/>
        </w:rPr>
        <w:t xml:space="preserve"> been determined along the blue line in (e)</w:t>
      </w:r>
      <w:r w:rsidRPr="0070433E">
        <w:rPr>
          <w:rFonts w:ascii="Times New Roman" w:hAnsi="Times New Roman" w:cs="Times New Roman"/>
          <w:b/>
          <w:bCs/>
          <w:sz w:val="24"/>
          <w:szCs w:val="24"/>
        </w:rPr>
        <w:t xml:space="preserve">. </w:t>
      </w:r>
      <w:r w:rsidR="00D275C5" w:rsidRPr="0070433E">
        <w:rPr>
          <w:rFonts w:ascii="Times New Roman" w:hAnsi="Times New Roman" w:cs="Times New Roman"/>
          <w:sz w:val="24"/>
          <w:szCs w:val="24"/>
        </w:rPr>
        <w:t>P</w:t>
      </w:r>
      <w:r w:rsidRPr="0070433E">
        <w:rPr>
          <w:rFonts w:ascii="Times New Roman" w:hAnsi="Times New Roman" w:cs="Times New Roman"/>
          <w:sz w:val="24"/>
          <w:szCs w:val="24"/>
        </w:rPr>
        <w:t>ole figures for (g)</w:t>
      </w:r>
      <w:r w:rsidRPr="0070433E">
        <w:rPr>
          <w:rFonts w:ascii="Times New Roman" w:hAnsi="Times New Roman" w:cs="Times New Roman"/>
          <w:b/>
          <w:bCs/>
          <w:sz w:val="24"/>
          <w:szCs w:val="24"/>
        </w:rPr>
        <w:t xml:space="preserve"> </w:t>
      </w:r>
      <w:r w:rsidRPr="0070433E">
        <w:rPr>
          <w:rFonts w:ascii="Times New Roman" w:hAnsi="Times New Roman" w:cs="Times New Roman"/>
          <w:sz w:val="24"/>
          <w:szCs w:val="24"/>
        </w:rPr>
        <w:t>Monoclinic (M) and (h)</w:t>
      </w:r>
      <w:r w:rsidRPr="0070433E">
        <w:rPr>
          <w:rFonts w:ascii="Times New Roman" w:hAnsi="Times New Roman" w:cs="Times New Roman"/>
          <w:b/>
          <w:bCs/>
          <w:sz w:val="24"/>
          <w:szCs w:val="24"/>
        </w:rPr>
        <w:t xml:space="preserve"> </w:t>
      </w:r>
      <w:r w:rsidRPr="0070433E">
        <w:rPr>
          <w:rFonts w:ascii="Times New Roman" w:hAnsi="Times New Roman" w:cs="Times New Roman"/>
          <w:sz w:val="24"/>
          <w:szCs w:val="24"/>
        </w:rPr>
        <w:t>Tetragonal (T) phases generated from the enclosed rectangle region (violet) in (d) and (e).</w:t>
      </w:r>
    </w:p>
    <w:p w14:paraId="47A5ED53" w14:textId="77777777" w:rsidR="006C2E66" w:rsidRPr="0070433E" w:rsidRDefault="006C2E66" w:rsidP="00B8522A">
      <w:pPr>
        <w:jc w:val="both"/>
        <w:rPr>
          <w:rFonts w:ascii="Times New Roman" w:hAnsi="Times New Roman" w:cs="Times New Roman"/>
          <w:sz w:val="24"/>
          <w:szCs w:val="24"/>
        </w:rPr>
      </w:pPr>
    </w:p>
    <w:p w14:paraId="04ADEA48" w14:textId="438E561B" w:rsidR="00B8522A" w:rsidRPr="0070433E" w:rsidRDefault="00B8522A" w:rsidP="00B8522A">
      <w:pPr>
        <w:jc w:val="both"/>
        <w:rPr>
          <w:rFonts w:ascii="Times New Roman" w:hAnsi="Times New Roman" w:cs="Times New Roman"/>
          <w:color w:val="000000" w:themeColor="text1"/>
          <w:sz w:val="24"/>
          <w:szCs w:val="24"/>
        </w:rPr>
      </w:pPr>
      <w:r w:rsidRPr="0070433E">
        <w:rPr>
          <w:rFonts w:ascii="Times New Roman" w:hAnsi="Times New Roman" w:cs="Times New Roman"/>
          <w:color w:val="000000" w:themeColor="text1"/>
          <w:sz w:val="24"/>
          <w:szCs w:val="24"/>
        </w:rPr>
        <w:t>Fig. 2 (a)</w:t>
      </w:r>
      <w:r w:rsidRPr="0070433E">
        <w:rPr>
          <w:rFonts w:ascii="Times New Roman" w:hAnsi="Times New Roman" w:cs="Times New Roman"/>
          <w:b/>
          <w:bCs/>
          <w:color w:val="000000" w:themeColor="text1"/>
          <w:sz w:val="24"/>
          <w:szCs w:val="24"/>
        </w:rPr>
        <w:t xml:space="preserve"> </w:t>
      </w:r>
      <w:r w:rsidRPr="0070433E">
        <w:rPr>
          <w:rFonts w:ascii="Times New Roman" w:hAnsi="Times New Roman" w:cs="Times New Roman"/>
          <w:color w:val="000000" w:themeColor="text1"/>
          <w:sz w:val="24"/>
          <w:szCs w:val="24"/>
        </w:rPr>
        <w:t>Rietveld refined</w:t>
      </w:r>
      <w:r w:rsidRPr="0070433E">
        <w:rPr>
          <w:rFonts w:ascii="Times New Roman" w:hAnsi="Times New Roman" w:cs="Times New Roman"/>
          <w:b/>
          <w:bCs/>
          <w:color w:val="000000" w:themeColor="text1"/>
          <w:sz w:val="24"/>
          <w:szCs w:val="24"/>
        </w:rPr>
        <w:t xml:space="preserve"> </w:t>
      </w:r>
      <w:r w:rsidRPr="0070433E">
        <w:rPr>
          <w:rFonts w:ascii="Times New Roman" w:hAnsi="Times New Roman" w:cs="Times New Roman"/>
          <w:color w:val="000000" w:themeColor="text1"/>
          <w:sz w:val="24"/>
          <w:szCs w:val="24"/>
        </w:rPr>
        <w:t>XRD pattern, and (b)</w:t>
      </w:r>
      <w:r w:rsidRPr="0070433E">
        <w:rPr>
          <w:rFonts w:ascii="Times New Roman" w:hAnsi="Times New Roman" w:cs="Times New Roman"/>
          <w:b/>
          <w:bCs/>
          <w:color w:val="000000" w:themeColor="text1"/>
          <w:sz w:val="24"/>
          <w:szCs w:val="24"/>
        </w:rPr>
        <w:t xml:space="preserve"> </w:t>
      </w:r>
      <w:r w:rsidRPr="0070433E">
        <w:rPr>
          <w:rFonts w:ascii="Times New Roman" w:hAnsi="Times New Roman" w:cs="Times New Roman"/>
          <w:color w:val="000000" w:themeColor="text1"/>
          <w:sz w:val="24"/>
          <w:szCs w:val="24"/>
        </w:rPr>
        <w:t>Raman spectra showing the presence of M and T phases in 2ZYT at room temperature.</w:t>
      </w:r>
    </w:p>
    <w:p w14:paraId="468A1DA7" w14:textId="77777777" w:rsidR="006C2E66" w:rsidRPr="0070433E" w:rsidRDefault="006C2E66" w:rsidP="00B8522A">
      <w:pPr>
        <w:jc w:val="both"/>
        <w:rPr>
          <w:rFonts w:ascii="Times New Roman" w:eastAsia="Times New Roman" w:hAnsi="Times New Roman" w:cs="Times New Roman"/>
        </w:rPr>
      </w:pPr>
    </w:p>
    <w:p w14:paraId="7D00932F" w14:textId="3BA07353" w:rsidR="00B8522A" w:rsidRPr="0070433E" w:rsidRDefault="00B8522A" w:rsidP="00B8522A">
      <w:pPr>
        <w:spacing w:line="360" w:lineRule="auto"/>
        <w:jc w:val="both"/>
        <w:rPr>
          <w:rFonts w:ascii="Times New Roman" w:hAnsi="Times New Roman" w:cs="Times New Roman"/>
          <w:color w:val="000000" w:themeColor="text1"/>
          <w:sz w:val="24"/>
          <w:szCs w:val="24"/>
        </w:rPr>
      </w:pPr>
      <w:r w:rsidRPr="0070433E">
        <w:rPr>
          <w:rFonts w:ascii="Times New Roman" w:hAnsi="Times New Roman" w:cs="Times New Roman"/>
          <w:color w:val="000000" w:themeColor="text1"/>
          <w:sz w:val="24"/>
          <w:szCs w:val="24"/>
        </w:rPr>
        <w:t>Fig. 3 Three-dimensional elemental distribution maps of Y (pale blue), Ta (maroon), O (sky blue) and Zr (violet) from 2ZYT and 1D concentration profile obtained along the 5 nm diameter cylindrical region of interest showing homogeneous distribution of the elements.</w:t>
      </w:r>
    </w:p>
    <w:p w14:paraId="157500F6" w14:textId="77777777" w:rsidR="006C2E66" w:rsidRPr="0070433E" w:rsidRDefault="006C2E66" w:rsidP="00B8522A">
      <w:pPr>
        <w:spacing w:line="360" w:lineRule="auto"/>
        <w:jc w:val="both"/>
        <w:rPr>
          <w:rFonts w:ascii="Times New Roman" w:hAnsi="Times New Roman" w:cs="Times New Roman"/>
          <w:color w:val="000000"/>
          <w:sz w:val="24"/>
          <w:szCs w:val="24"/>
        </w:rPr>
      </w:pPr>
    </w:p>
    <w:p w14:paraId="1D6F7173" w14:textId="77777777" w:rsidR="00B8522A" w:rsidRPr="0070433E" w:rsidRDefault="00B8522A" w:rsidP="00B8522A">
      <w:pPr>
        <w:spacing w:line="360" w:lineRule="auto"/>
        <w:jc w:val="both"/>
        <w:rPr>
          <w:rFonts w:ascii="Times New Roman" w:hAnsi="Times New Roman" w:cs="Times New Roman"/>
          <w:sz w:val="24"/>
          <w:szCs w:val="24"/>
        </w:rPr>
      </w:pPr>
      <w:r w:rsidRPr="0070433E">
        <w:rPr>
          <w:rFonts w:ascii="Times New Roman" w:hAnsi="Times New Roman" w:cs="Times New Roman"/>
          <w:sz w:val="24"/>
          <w:szCs w:val="24"/>
        </w:rPr>
        <w:t>Fig. 4</w:t>
      </w:r>
      <w:r w:rsidRPr="0070433E">
        <w:rPr>
          <w:rFonts w:ascii="Times New Roman" w:hAnsi="Times New Roman" w:cs="Times New Roman"/>
          <w:b/>
          <w:bCs/>
          <w:sz w:val="24"/>
          <w:szCs w:val="24"/>
        </w:rPr>
        <w:t xml:space="preserve"> </w:t>
      </w:r>
      <w:r w:rsidRPr="0070433E">
        <w:rPr>
          <w:rFonts w:ascii="Times New Roman" w:hAnsi="Times New Roman" w:cs="Times New Roman"/>
          <w:sz w:val="24"/>
          <w:szCs w:val="24"/>
        </w:rPr>
        <w:t>Variation of the relative stability (ΔE in eV) of M, M’, T and T’ phases as a function of ZrO</w:t>
      </w:r>
      <w:r w:rsidRPr="0070433E">
        <w:rPr>
          <w:rFonts w:ascii="Times New Roman" w:hAnsi="Times New Roman" w:cs="Times New Roman"/>
          <w:sz w:val="24"/>
          <w:szCs w:val="24"/>
          <w:vertAlign w:val="subscript"/>
        </w:rPr>
        <w:t>2</w:t>
      </w:r>
      <w:r w:rsidRPr="0070433E">
        <w:rPr>
          <w:rFonts w:ascii="Times New Roman" w:hAnsi="Times New Roman" w:cs="Times New Roman"/>
          <w:sz w:val="24"/>
          <w:szCs w:val="24"/>
        </w:rPr>
        <w:t xml:space="preserve"> content. The inset images above ΔE=0 (red dotted line) indicate the atomic positions of Y, Ta, Zr and O atoms in T phase (along a-b and a-c planes). Similarly, the inset images below ΔE=0 indicate the atomic positions of constituent elements in M phase (along a-b and a-c planes).</w:t>
      </w:r>
    </w:p>
    <w:p w14:paraId="0D8F4908" w14:textId="4CF17C9D" w:rsidR="00A9422A" w:rsidRPr="0070433E" w:rsidRDefault="00A9422A" w:rsidP="00A9422A">
      <w:pPr>
        <w:ind w:hanging="640"/>
        <w:rPr>
          <w:rFonts w:ascii="Times New Roman" w:eastAsia="Times New Roman" w:hAnsi="Times New Roman" w:cs="Times New Roman"/>
        </w:rPr>
      </w:pPr>
    </w:p>
    <w:p w14:paraId="67468287" w14:textId="170A59AD" w:rsidR="00A9422A" w:rsidRPr="0070433E" w:rsidRDefault="00A9422A" w:rsidP="00A9422A">
      <w:pPr>
        <w:ind w:hanging="640"/>
        <w:rPr>
          <w:rFonts w:ascii="Times New Roman" w:eastAsia="Times New Roman" w:hAnsi="Times New Roman" w:cs="Times New Roman"/>
        </w:rPr>
      </w:pPr>
    </w:p>
    <w:p w14:paraId="031EF328" w14:textId="5562E693" w:rsidR="00A9422A" w:rsidRPr="0070433E" w:rsidRDefault="00A9422A" w:rsidP="00A9422A">
      <w:pPr>
        <w:ind w:hanging="640"/>
        <w:rPr>
          <w:rFonts w:ascii="Times New Roman" w:eastAsia="Times New Roman" w:hAnsi="Times New Roman" w:cs="Times New Roman"/>
        </w:rPr>
      </w:pPr>
    </w:p>
    <w:p w14:paraId="4E347337" w14:textId="15EC14BA" w:rsidR="00A9422A" w:rsidRPr="0070433E" w:rsidRDefault="00A9422A" w:rsidP="00A9422A">
      <w:pPr>
        <w:ind w:hanging="640"/>
        <w:rPr>
          <w:rFonts w:ascii="Times New Roman" w:eastAsia="Times New Roman" w:hAnsi="Times New Roman" w:cs="Times New Roman"/>
        </w:rPr>
      </w:pPr>
    </w:p>
    <w:p w14:paraId="1CE3DF5E" w14:textId="6CFCCAAC" w:rsidR="00B8522A" w:rsidRPr="0070433E" w:rsidRDefault="00B8522A" w:rsidP="00A9422A">
      <w:pPr>
        <w:ind w:hanging="640"/>
        <w:rPr>
          <w:rFonts w:ascii="Times New Roman" w:eastAsia="Times New Roman" w:hAnsi="Times New Roman" w:cs="Times New Roman"/>
        </w:rPr>
      </w:pPr>
    </w:p>
    <w:p w14:paraId="38F82B29" w14:textId="239C9558" w:rsidR="00B8522A" w:rsidRPr="0070433E" w:rsidRDefault="00B8522A" w:rsidP="00A9422A">
      <w:pPr>
        <w:ind w:hanging="640"/>
        <w:rPr>
          <w:rFonts w:ascii="Times New Roman" w:eastAsia="Times New Roman" w:hAnsi="Times New Roman" w:cs="Times New Roman"/>
        </w:rPr>
      </w:pPr>
    </w:p>
    <w:p w14:paraId="491A1574" w14:textId="77777777" w:rsidR="00B8522A" w:rsidRPr="0070433E" w:rsidRDefault="00B8522A" w:rsidP="00A9422A">
      <w:pPr>
        <w:ind w:hanging="640"/>
        <w:rPr>
          <w:rFonts w:ascii="Times New Roman" w:eastAsia="Times New Roman" w:hAnsi="Times New Roman" w:cs="Times New Roman"/>
        </w:rPr>
      </w:pPr>
    </w:p>
    <w:p w14:paraId="59736EFD" w14:textId="2C3F8D1A" w:rsidR="00A9422A" w:rsidRPr="0070433E" w:rsidRDefault="00A9422A" w:rsidP="00A9422A">
      <w:pPr>
        <w:ind w:hanging="640"/>
        <w:rPr>
          <w:rFonts w:ascii="Times New Roman" w:eastAsia="Times New Roman" w:hAnsi="Times New Roman" w:cs="Times New Roman"/>
        </w:rPr>
      </w:pPr>
    </w:p>
    <w:p w14:paraId="10EFE5B4" w14:textId="77777777" w:rsidR="006C2E66" w:rsidRPr="0070433E" w:rsidRDefault="006C2E66" w:rsidP="006C2E66">
      <w:pPr>
        <w:rPr>
          <w:rFonts w:ascii="Times New Roman" w:eastAsia="Times New Roman" w:hAnsi="Times New Roman" w:cs="Times New Roman"/>
        </w:rPr>
      </w:pPr>
    </w:p>
    <w:p w14:paraId="2EA2BE85" w14:textId="48B7BEB6" w:rsidR="0050211E" w:rsidRPr="0070433E" w:rsidRDefault="0050211E" w:rsidP="006C2E66">
      <w:pPr>
        <w:rPr>
          <w:rFonts w:ascii="Times New Roman" w:eastAsia="Times New Roman" w:hAnsi="Times New Roman" w:cs="Times New Roman"/>
          <w:b/>
          <w:bCs/>
          <w:color w:val="000000" w:themeColor="text1"/>
          <w:sz w:val="24"/>
          <w:szCs w:val="24"/>
        </w:rPr>
      </w:pPr>
      <w:r w:rsidRPr="0070433E">
        <w:rPr>
          <w:rFonts w:ascii="Times New Roman" w:eastAsia="Times New Roman" w:hAnsi="Times New Roman" w:cs="Times New Roman"/>
          <w:b/>
          <w:bCs/>
          <w:color w:val="000000" w:themeColor="text1"/>
          <w:sz w:val="24"/>
          <w:szCs w:val="24"/>
        </w:rPr>
        <w:t>Graphical Abstract</w:t>
      </w:r>
    </w:p>
    <w:p w14:paraId="72D7F3BF" w14:textId="7BBDA0A6" w:rsidR="0050211E" w:rsidRPr="0070433E" w:rsidRDefault="0050211E" w:rsidP="006C2E66">
      <w:pPr>
        <w:rPr>
          <w:rFonts w:ascii="Times New Roman" w:eastAsia="Times New Roman" w:hAnsi="Times New Roman" w:cs="Times New Roman"/>
        </w:rPr>
      </w:pPr>
      <w:r w:rsidRPr="0070433E">
        <w:rPr>
          <w:noProof/>
        </w:rPr>
        <w:drawing>
          <wp:inline distT="0" distB="0" distL="0" distR="0" wp14:anchorId="618DF45B" wp14:editId="70500409">
            <wp:extent cx="5619227" cy="2160000"/>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19227" cy="2160000"/>
                    </a:xfrm>
                    <a:prstGeom prst="rect">
                      <a:avLst/>
                    </a:prstGeom>
                    <a:noFill/>
                    <a:ln>
                      <a:noFill/>
                    </a:ln>
                  </pic:spPr>
                </pic:pic>
              </a:graphicData>
            </a:graphic>
          </wp:inline>
        </w:drawing>
      </w:r>
    </w:p>
    <w:p w14:paraId="27173D48" w14:textId="7980A00F" w:rsidR="72740AB6" w:rsidRPr="0070433E" w:rsidRDefault="72740AB6" w:rsidP="00B8522A">
      <w:pPr>
        <w:rPr>
          <w:rFonts w:ascii="Times New Roman" w:hAnsi="Times New Roman" w:cs="Times New Roman"/>
        </w:rPr>
      </w:pPr>
    </w:p>
    <w:p w14:paraId="5F9C2653" w14:textId="77777777" w:rsidR="00ED0F72" w:rsidRPr="0070433E" w:rsidRDefault="00ED0F72" w:rsidP="72740AB6">
      <w:pPr>
        <w:ind w:hanging="640"/>
        <w:rPr>
          <w:rFonts w:ascii="Times New Roman" w:hAnsi="Times New Roman" w:cs="Times New Roman"/>
          <w:b/>
          <w:bCs/>
        </w:rPr>
      </w:pPr>
    </w:p>
    <w:p w14:paraId="688F950E" w14:textId="77777777" w:rsidR="00ED0F72" w:rsidRPr="0070433E" w:rsidRDefault="00ED0F72" w:rsidP="72740AB6">
      <w:pPr>
        <w:ind w:hanging="640"/>
        <w:rPr>
          <w:rFonts w:ascii="Times New Roman" w:hAnsi="Times New Roman" w:cs="Times New Roman"/>
          <w:b/>
          <w:bCs/>
        </w:rPr>
      </w:pPr>
    </w:p>
    <w:p w14:paraId="6EC83FED" w14:textId="77777777" w:rsidR="00ED0F72" w:rsidRPr="0070433E" w:rsidRDefault="00ED0F72" w:rsidP="72740AB6">
      <w:pPr>
        <w:ind w:hanging="640"/>
        <w:rPr>
          <w:rFonts w:ascii="Times New Roman" w:hAnsi="Times New Roman" w:cs="Times New Roman"/>
          <w:b/>
          <w:bCs/>
        </w:rPr>
      </w:pPr>
    </w:p>
    <w:p w14:paraId="023DA473" w14:textId="77777777" w:rsidR="00ED0F72" w:rsidRPr="0070433E" w:rsidRDefault="00ED0F72" w:rsidP="72740AB6">
      <w:pPr>
        <w:ind w:hanging="640"/>
        <w:rPr>
          <w:rFonts w:ascii="Times New Roman" w:hAnsi="Times New Roman" w:cs="Times New Roman"/>
          <w:b/>
          <w:bCs/>
        </w:rPr>
      </w:pPr>
    </w:p>
    <w:p w14:paraId="07D8BB8F" w14:textId="77777777" w:rsidR="00ED0F72" w:rsidRPr="0070433E" w:rsidRDefault="00ED0F72" w:rsidP="72740AB6">
      <w:pPr>
        <w:ind w:hanging="640"/>
        <w:rPr>
          <w:rFonts w:ascii="Times New Roman" w:hAnsi="Times New Roman" w:cs="Times New Roman"/>
          <w:b/>
          <w:bCs/>
        </w:rPr>
      </w:pPr>
    </w:p>
    <w:p w14:paraId="35C00CFF" w14:textId="77777777" w:rsidR="00ED0F72" w:rsidRPr="0070433E" w:rsidRDefault="00ED0F72" w:rsidP="72740AB6">
      <w:pPr>
        <w:ind w:hanging="640"/>
        <w:rPr>
          <w:rFonts w:ascii="Times New Roman" w:hAnsi="Times New Roman" w:cs="Times New Roman"/>
          <w:b/>
          <w:bCs/>
        </w:rPr>
      </w:pPr>
    </w:p>
    <w:p w14:paraId="01E513AB" w14:textId="77777777" w:rsidR="00ED0F72" w:rsidRPr="0070433E" w:rsidRDefault="00ED0F72" w:rsidP="72740AB6">
      <w:pPr>
        <w:ind w:hanging="640"/>
        <w:rPr>
          <w:rFonts w:ascii="Times New Roman" w:hAnsi="Times New Roman" w:cs="Times New Roman"/>
          <w:b/>
          <w:bCs/>
        </w:rPr>
      </w:pPr>
    </w:p>
    <w:p w14:paraId="71954DA2" w14:textId="77777777" w:rsidR="00ED0F72" w:rsidRPr="0070433E" w:rsidRDefault="00ED0F72" w:rsidP="72740AB6">
      <w:pPr>
        <w:ind w:hanging="640"/>
        <w:rPr>
          <w:rFonts w:ascii="Times New Roman" w:hAnsi="Times New Roman" w:cs="Times New Roman"/>
          <w:b/>
          <w:bCs/>
        </w:rPr>
      </w:pPr>
    </w:p>
    <w:p w14:paraId="58CC2690" w14:textId="77777777" w:rsidR="00ED0F72" w:rsidRPr="0070433E" w:rsidRDefault="00ED0F72" w:rsidP="72740AB6">
      <w:pPr>
        <w:ind w:hanging="640"/>
        <w:rPr>
          <w:rFonts w:ascii="Times New Roman" w:hAnsi="Times New Roman" w:cs="Times New Roman"/>
          <w:b/>
          <w:bCs/>
        </w:rPr>
      </w:pPr>
    </w:p>
    <w:p w14:paraId="5DBC1047" w14:textId="77777777" w:rsidR="00ED0F72" w:rsidRPr="0070433E" w:rsidRDefault="00ED0F72" w:rsidP="72740AB6">
      <w:pPr>
        <w:ind w:hanging="640"/>
        <w:rPr>
          <w:rFonts w:ascii="Times New Roman" w:hAnsi="Times New Roman" w:cs="Times New Roman"/>
          <w:b/>
          <w:bCs/>
        </w:rPr>
      </w:pPr>
    </w:p>
    <w:p w14:paraId="51D35914" w14:textId="77777777" w:rsidR="00ED0F72" w:rsidRPr="0070433E" w:rsidRDefault="00ED0F72" w:rsidP="72740AB6">
      <w:pPr>
        <w:ind w:hanging="640"/>
        <w:rPr>
          <w:rFonts w:ascii="Times New Roman" w:hAnsi="Times New Roman" w:cs="Times New Roman"/>
          <w:b/>
          <w:bCs/>
        </w:rPr>
      </w:pPr>
    </w:p>
    <w:p w14:paraId="7C9F8615" w14:textId="77777777" w:rsidR="00ED0F72" w:rsidRPr="0070433E" w:rsidRDefault="00ED0F72" w:rsidP="72740AB6">
      <w:pPr>
        <w:ind w:hanging="640"/>
        <w:rPr>
          <w:rFonts w:ascii="Times New Roman" w:hAnsi="Times New Roman" w:cs="Times New Roman"/>
          <w:b/>
          <w:bCs/>
        </w:rPr>
      </w:pPr>
    </w:p>
    <w:p w14:paraId="7057314C" w14:textId="77777777" w:rsidR="00ED0F72" w:rsidRPr="0070433E" w:rsidRDefault="00ED0F72" w:rsidP="72740AB6">
      <w:pPr>
        <w:ind w:hanging="640"/>
        <w:rPr>
          <w:rFonts w:ascii="Times New Roman" w:hAnsi="Times New Roman" w:cs="Times New Roman"/>
          <w:b/>
          <w:bCs/>
        </w:rPr>
      </w:pPr>
    </w:p>
    <w:p w14:paraId="30FB3450" w14:textId="77777777" w:rsidR="00ED0F72" w:rsidRPr="0070433E" w:rsidRDefault="00ED0F72" w:rsidP="72740AB6">
      <w:pPr>
        <w:ind w:hanging="640"/>
        <w:rPr>
          <w:rFonts w:ascii="Times New Roman" w:hAnsi="Times New Roman" w:cs="Times New Roman"/>
          <w:b/>
          <w:bCs/>
        </w:rPr>
      </w:pPr>
    </w:p>
    <w:p w14:paraId="01BA1A1D" w14:textId="5C0B1A42" w:rsidR="72740AB6" w:rsidRPr="0070433E" w:rsidRDefault="00FB6008" w:rsidP="72740AB6">
      <w:pPr>
        <w:ind w:hanging="640"/>
        <w:rPr>
          <w:rFonts w:ascii="Times New Roman" w:hAnsi="Times New Roman" w:cs="Times New Roman"/>
          <w:b/>
          <w:bCs/>
        </w:rPr>
      </w:pPr>
      <w:r w:rsidRPr="0070433E">
        <w:rPr>
          <w:rFonts w:ascii="Times New Roman" w:hAnsi="Times New Roman" w:cs="Times New Roman"/>
          <w:b/>
          <w:bCs/>
        </w:rPr>
        <w:t>Supplementary data</w:t>
      </w:r>
    </w:p>
    <w:p w14:paraId="3FB5D902" w14:textId="36521BD7" w:rsidR="3E5329DA" w:rsidRPr="0070433E" w:rsidRDefault="00ED0F72" w:rsidP="00394A4C">
      <w:pPr>
        <w:ind w:hanging="640"/>
        <w:jc w:val="center"/>
      </w:pPr>
      <w:r w:rsidRPr="0070433E">
        <w:rPr>
          <w:noProof/>
        </w:rPr>
        <w:lastRenderedPageBreak/>
        <w:drawing>
          <wp:inline distT="0" distB="0" distL="0" distR="0" wp14:anchorId="0702E418" wp14:editId="2F7AE71E">
            <wp:extent cx="5835650" cy="5074285"/>
            <wp:effectExtent l="0" t="0" r="0" b="0"/>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835650" cy="5074285"/>
                    </a:xfrm>
                    <a:prstGeom prst="rect">
                      <a:avLst/>
                    </a:prstGeom>
                  </pic:spPr>
                </pic:pic>
              </a:graphicData>
            </a:graphic>
          </wp:inline>
        </w:drawing>
      </w:r>
    </w:p>
    <w:p w14:paraId="39A2D500" w14:textId="15B97765" w:rsidR="421F362D" w:rsidRPr="0070433E" w:rsidRDefault="421F362D" w:rsidP="421F362D">
      <w:pPr>
        <w:ind w:hanging="640"/>
        <w:jc w:val="center"/>
      </w:pPr>
    </w:p>
    <w:p w14:paraId="28887CAC" w14:textId="38A4D041" w:rsidR="3E5329DA" w:rsidRPr="0070433E" w:rsidRDefault="3E5329DA" w:rsidP="00394A4C">
      <w:pPr>
        <w:ind w:hanging="640"/>
      </w:pPr>
      <w:r w:rsidRPr="0070433E">
        <w:rPr>
          <w:b/>
          <w:bCs/>
        </w:rPr>
        <w:t>Fig. S1</w:t>
      </w:r>
      <w:r w:rsidR="609413F3" w:rsidRPr="0070433E">
        <w:rPr>
          <w:b/>
          <w:bCs/>
        </w:rPr>
        <w:t xml:space="preserve"> </w:t>
      </w:r>
      <w:r w:rsidR="4AC99B42" w:rsidRPr="0070433E">
        <w:t xml:space="preserve">XRD: </w:t>
      </w:r>
      <w:r w:rsidR="18D262C1" w:rsidRPr="0070433E">
        <w:t>Deconvolution of the highest intensity peaks of M and T phases respectively</w:t>
      </w:r>
      <w:r w:rsidR="52F6A726" w:rsidRPr="0070433E">
        <w:t xml:space="preserve"> in 2ZYT</w:t>
      </w:r>
      <w:r w:rsidR="18D262C1" w:rsidRPr="0070433E">
        <w:t>.</w:t>
      </w:r>
    </w:p>
    <w:p w14:paraId="0C686BE3" w14:textId="340EA712" w:rsidR="48F51973" w:rsidRPr="0070433E" w:rsidRDefault="48F51973" w:rsidP="00394A4C">
      <w:pPr>
        <w:ind w:left="-144"/>
        <w:jc w:val="both"/>
      </w:pPr>
      <w:r w:rsidRPr="0070433E">
        <w:rPr>
          <w:rFonts w:asciiTheme="minorHAnsi" w:eastAsiaTheme="minorEastAsia" w:hAnsiTheme="minorHAnsi" w:cstheme="minorBidi"/>
        </w:rPr>
        <w:t xml:space="preserve">Most of the peaks belonging to M and T phases are </w:t>
      </w:r>
      <w:r w:rsidR="7917D025" w:rsidRPr="0070433E">
        <w:rPr>
          <w:rFonts w:asciiTheme="minorHAnsi" w:eastAsiaTheme="minorEastAsia" w:hAnsiTheme="minorHAnsi" w:cstheme="minorBidi"/>
        </w:rPr>
        <w:t>o</w:t>
      </w:r>
      <w:r w:rsidRPr="0070433E">
        <w:rPr>
          <w:rFonts w:asciiTheme="minorHAnsi" w:eastAsiaTheme="minorEastAsia" w:hAnsiTheme="minorHAnsi" w:cstheme="minorBidi"/>
        </w:rPr>
        <w:t xml:space="preserve">bserved to overlap with each other in the XRD pattern of 2ZYT </w:t>
      </w:r>
      <w:r w:rsidR="3AE4108C" w:rsidRPr="0070433E">
        <w:rPr>
          <w:rFonts w:asciiTheme="minorHAnsi" w:eastAsiaTheme="minorEastAsia" w:hAnsiTheme="minorHAnsi" w:cstheme="minorBidi"/>
        </w:rPr>
        <w:t>(as shown in Fig. 2(a) in the manuscript)</w:t>
      </w:r>
      <w:r w:rsidR="1F581E3F" w:rsidRPr="0070433E">
        <w:rPr>
          <w:rFonts w:asciiTheme="minorHAnsi" w:eastAsiaTheme="minorEastAsia" w:hAnsiTheme="minorHAnsi" w:cstheme="minorBidi"/>
        </w:rPr>
        <w:t xml:space="preserve">. Hence, a </w:t>
      </w:r>
      <w:r w:rsidR="5186AA96" w:rsidRPr="0070433E">
        <w:rPr>
          <w:rFonts w:asciiTheme="minorHAnsi" w:eastAsiaTheme="minorEastAsia" w:hAnsiTheme="minorHAnsi" w:cstheme="minorBidi"/>
        </w:rPr>
        <w:t>d</w:t>
      </w:r>
      <w:r w:rsidR="5186AA96" w:rsidRPr="0070433E">
        <w:t xml:space="preserve">econvolution of the highest intensity peaks of M and T phases respectively (in 2ZYT) has been performed for the purpose of determining the volume </w:t>
      </w:r>
      <w:r w:rsidR="7F0164C5" w:rsidRPr="0070433E">
        <w:t>fraction of M and T phases.</w:t>
      </w:r>
    </w:p>
    <w:p w14:paraId="34FA3CBA" w14:textId="41511491" w:rsidR="796026EB" w:rsidRPr="0070433E" w:rsidRDefault="796026EB" w:rsidP="00394A4C">
      <w:pPr>
        <w:ind w:left="-144" w:hanging="640"/>
        <w:jc w:val="both"/>
        <w:rPr>
          <w:rFonts w:ascii="Times New Roman" w:hAnsi="Times New Roman" w:cs="Times New Roman"/>
          <w:b/>
          <w:bCs/>
        </w:rPr>
      </w:pPr>
    </w:p>
    <w:p w14:paraId="19FC9FE0" w14:textId="675F135C" w:rsidR="00FB6008" w:rsidRPr="0070433E" w:rsidRDefault="00FB6008" w:rsidP="72740AB6">
      <w:pPr>
        <w:ind w:hanging="640"/>
        <w:rPr>
          <w:rFonts w:ascii="Times New Roman" w:hAnsi="Times New Roman" w:cs="Times New Roman"/>
          <w:b/>
          <w:bCs/>
        </w:rPr>
      </w:pPr>
      <w:r w:rsidRPr="0070433E">
        <w:rPr>
          <w:noProof/>
        </w:rPr>
        <w:lastRenderedPageBreak/>
        <w:drawing>
          <wp:inline distT="0" distB="0" distL="0" distR="0" wp14:anchorId="123C0BE9" wp14:editId="3ABCAB39">
            <wp:extent cx="6184901" cy="2290903"/>
            <wp:effectExtent l="0" t="0" r="6350" b="0"/>
            <wp:docPr id="1" name="Picture 1"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5">
                      <a:extLst>
                        <a:ext uri="{28A0092B-C50C-407E-A947-70E740481C1C}">
                          <a14:useLocalDpi xmlns:a14="http://schemas.microsoft.com/office/drawing/2010/main" val="0"/>
                        </a:ext>
                      </a:extLst>
                    </a:blip>
                    <a:stretch>
                      <a:fillRect/>
                    </a:stretch>
                  </pic:blipFill>
                  <pic:spPr>
                    <a:xfrm>
                      <a:off x="0" y="0"/>
                      <a:ext cx="6184901" cy="2290903"/>
                    </a:xfrm>
                    <a:prstGeom prst="rect">
                      <a:avLst/>
                    </a:prstGeom>
                  </pic:spPr>
                </pic:pic>
              </a:graphicData>
            </a:graphic>
          </wp:inline>
        </w:drawing>
      </w:r>
    </w:p>
    <w:p w14:paraId="26146D23" w14:textId="078818FF" w:rsidR="00FB6008" w:rsidRPr="0070433E" w:rsidRDefault="00FB6008" w:rsidP="00394A4C">
      <w:pPr>
        <w:ind w:left="-142"/>
        <w:jc w:val="both"/>
      </w:pPr>
      <w:r w:rsidRPr="0070433E">
        <w:rPr>
          <w:b/>
          <w:bCs/>
          <w:sz w:val="24"/>
          <w:szCs w:val="24"/>
        </w:rPr>
        <w:t>Fig. S</w:t>
      </w:r>
      <w:r w:rsidR="50E7B06E" w:rsidRPr="0070433E">
        <w:rPr>
          <w:b/>
          <w:bCs/>
          <w:sz w:val="24"/>
          <w:szCs w:val="24"/>
        </w:rPr>
        <w:t>2</w:t>
      </w:r>
      <w:r w:rsidRPr="0070433E">
        <w:t xml:space="preserve"> 2ZYT: </w:t>
      </w:r>
      <w:r w:rsidRPr="0070433E">
        <w:rPr>
          <w:b/>
          <w:bCs/>
        </w:rPr>
        <w:t xml:space="preserve">(a) </w:t>
      </w:r>
      <w:r w:rsidRPr="0070433E">
        <w:t xml:space="preserve">STEM image, TKD-Energy Dispersive Spectroscopy (EDS) maps of: </w:t>
      </w:r>
      <w:r w:rsidRPr="0070433E">
        <w:rPr>
          <w:b/>
          <w:bCs/>
        </w:rPr>
        <w:t xml:space="preserve">(b) </w:t>
      </w:r>
      <w:r w:rsidRPr="0070433E">
        <w:t xml:space="preserve">Y, </w:t>
      </w:r>
      <w:r w:rsidRPr="0070433E">
        <w:rPr>
          <w:b/>
          <w:bCs/>
        </w:rPr>
        <w:t xml:space="preserve">(c) </w:t>
      </w:r>
      <w:r w:rsidRPr="0070433E">
        <w:t xml:space="preserve">Ta, </w:t>
      </w:r>
      <w:r w:rsidRPr="0070433E">
        <w:rPr>
          <w:b/>
          <w:bCs/>
        </w:rPr>
        <w:t xml:space="preserve">(d) </w:t>
      </w:r>
      <w:r w:rsidRPr="0070433E">
        <w:t xml:space="preserve">Zr, and </w:t>
      </w:r>
      <w:r w:rsidRPr="0070433E">
        <w:rPr>
          <w:b/>
          <w:bCs/>
        </w:rPr>
        <w:t xml:space="preserve">(e) </w:t>
      </w:r>
      <w:r w:rsidRPr="0070433E">
        <w:t xml:space="preserve">O showing a uniform elemental distribution among the nano-twinned domains in both M and T phases. The EDS maps in parts </w:t>
      </w:r>
      <w:r w:rsidRPr="0070433E">
        <w:rPr>
          <w:b/>
          <w:bCs/>
        </w:rPr>
        <w:t xml:space="preserve">(b-e) </w:t>
      </w:r>
      <w:r w:rsidRPr="0070433E">
        <w:t xml:space="preserve">have been obtained from the region enclosed within the red-outlined square in part </w:t>
      </w:r>
      <w:r w:rsidRPr="0070433E">
        <w:rPr>
          <w:b/>
          <w:bCs/>
        </w:rPr>
        <w:t>(a</w:t>
      </w:r>
      <w:proofErr w:type="gramStart"/>
      <w:r w:rsidRPr="0070433E">
        <w:rPr>
          <w:b/>
          <w:bCs/>
        </w:rPr>
        <w:t>).</w:t>
      </w:r>
      <w:r w:rsidRPr="0070433E">
        <w:t>Correlative</w:t>
      </w:r>
      <w:proofErr w:type="gramEnd"/>
      <w:r w:rsidRPr="0070433E">
        <w:t xml:space="preserve"> STEM-EDS mapping was performed across the grain boundary region with the inclusion of at least 10 nano-twinned domains (indicated by square in Fig. S</w:t>
      </w:r>
      <w:r w:rsidR="648E1D86" w:rsidRPr="0070433E">
        <w:t>2</w:t>
      </w:r>
      <w:r w:rsidRPr="0070433E">
        <w:t xml:space="preserve"> (a)) to understand the elemental distribution across the interface region</w:t>
      </w:r>
      <w:r w:rsidR="7C83473F" w:rsidRPr="0070433E">
        <w:t xml:space="preserve"> </w:t>
      </w:r>
      <w:r w:rsidR="7C83473F" w:rsidRPr="0070433E">
        <w:rPr>
          <w:b/>
          <w:bCs/>
        </w:rPr>
        <w:t>(Fig. S3)</w:t>
      </w:r>
      <w:r w:rsidRPr="0070433E">
        <w:rPr>
          <w:b/>
          <w:bCs/>
        </w:rPr>
        <w:t>.</w:t>
      </w:r>
      <w:r w:rsidRPr="0070433E">
        <w:t xml:space="preserve"> The qualitative elemental mapping indicated the uniform distribution of constituent elements as can be seen in Fig. S</w:t>
      </w:r>
      <w:r w:rsidR="1FD51AA5" w:rsidRPr="0070433E">
        <w:t>2</w:t>
      </w:r>
      <w:r w:rsidRPr="0070433E">
        <w:t>1 (b-e).</w:t>
      </w:r>
      <w:r w:rsidR="00CB0220" w:rsidRPr="0070433E">
        <w:t xml:space="preserve"> </w:t>
      </w:r>
      <w:r w:rsidRPr="0070433E">
        <w:t xml:space="preserve">Considering that quantification of elemental concentration by EDS especially for elements such as Oxygen are not reliable, atom probe tomography measurement was performed for the precise determination of composition as well as the three-dimensional elemental distribution. </w:t>
      </w:r>
    </w:p>
    <w:p w14:paraId="35F9D89C" w14:textId="7BC1883D" w:rsidR="2B296969" w:rsidRPr="0070433E" w:rsidRDefault="00857E01" w:rsidP="00394A4C">
      <w:pPr>
        <w:ind w:left="-142"/>
        <w:jc w:val="center"/>
      </w:pPr>
      <w:r w:rsidRPr="0070433E">
        <w:rPr>
          <w:noProof/>
        </w:rPr>
        <w:drawing>
          <wp:inline distT="0" distB="0" distL="0" distR="0" wp14:anchorId="4A947390" wp14:editId="67F3B111">
            <wp:extent cx="5835650" cy="4136390"/>
            <wp:effectExtent l="0" t="0" r="0" b="0"/>
            <wp:docPr id="5" name="Picture 5" descr="Ma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ap&#10;&#10;Description automatically generated with low confidenc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835650" cy="4136390"/>
                    </a:xfrm>
                    <a:prstGeom prst="rect">
                      <a:avLst/>
                    </a:prstGeom>
                  </pic:spPr>
                </pic:pic>
              </a:graphicData>
            </a:graphic>
          </wp:inline>
        </w:drawing>
      </w:r>
    </w:p>
    <w:p w14:paraId="6A0E0315" w14:textId="0B7C9B20" w:rsidR="2B296969" w:rsidRPr="0070433E" w:rsidRDefault="2B296969" w:rsidP="24E322A5">
      <w:pPr>
        <w:ind w:left="-142"/>
        <w:jc w:val="both"/>
      </w:pPr>
      <w:r w:rsidRPr="0070433E">
        <w:rPr>
          <w:b/>
          <w:bCs/>
        </w:rPr>
        <w:lastRenderedPageBreak/>
        <w:t xml:space="preserve">Fig. S3 </w:t>
      </w:r>
      <w:r w:rsidRPr="0070433E">
        <w:t>2ZYT: SEM image of the interface region from where APT needles were prepared.</w:t>
      </w:r>
      <w:r w:rsidR="13E4EF48" w:rsidRPr="0070433E">
        <w:t xml:space="preserve"> </w:t>
      </w:r>
      <w:r w:rsidR="3FB8C60C" w:rsidRPr="0070433E">
        <w:t>Yellow-</w:t>
      </w:r>
      <w:r w:rsidR="55767139" w:rsidRPr="0070433E">
        <w:t>outlined</w:t>
      </w:r>
      <w:r w:rsidR="3FB8C60C" w:rsidRPr="0070433E">
        <w:t xml:space="preserve"> rectangles enclose the </w:t>
      </w:r>
      <w:r w:rsidR="0E047275" w:rsidRPr="0070433E">
        <w:t xml:space="preserve">Pt-deposited </w:t>
      </w:r>
      <w:r w:rsidR="5C872ACD" w:rsidRPr="0070433E">
        <w:t xml:space="preserve">region from where </w:t>
      </w:r>
      <w:r w:rsidR="61FFD7E9" w:rsidRPr="0070433E">
        <w:t xml:space="preserve">FIB </w:t>
      </w:r>
      <w:proofErr w:type="spellStart"/>
      <w:r w:rsidR="61FFD7E9" w:rsidRPr="0070433E">
        <w:t>liftout</w:t>
      </w:r>
      <w:proofErr w:type="spellEnd"/>
      <w:r w:rsidR="61FFD7E9" w:rsidRPr="0070433E">
        <w:t xml:space="preserve"> for APT was performed.</w:t>
      </w:r>
    </w:p>
    <w:p w14:paraId="53680761" w14:textId="77777777" w:rsidR="00CB0220" w:rsidRPr="0070433E" w:rsidRDefault="00CB0220" w:rsidP="00CB0220">
      <w:pPr>
        <w:ind w:left="-97" w:hanging="640"/>
        <w:jc w:val="both"/>
        <w:rPr>
          <w:sz w:val="24"/>
          <w:szCs w:val="24"/>
        </w:rPr>
      </w:pPr>
      <w:r w:rsidRPr="0070433E">
        <w:rPr>
          <w:b/>
          <w:bCs/>
          <w:sz w:val="24"/>
          <w:szCs w:val="24"/>
        </w:rPr>
        <w:t xml:space="preserve">Table. S1 </w:t>
      </w:r>
      <w:r w:rsidRPr="0070433E">
        <w:rPr>
          <w:sz w:val="24"/>
          <w:szCs w:val="24"/>
        </w:rPr>
        <w:t>Bulk composition based on SEM-EDS mapping</w:t>
      </w:r>
    </w:p>
    <w:tbl>
      <w:tblPr>
        <w:tblStyle w:val="TableGrid"/>
        <w:tblW w:w="0" w:type="auto"/>
        <w:tblInd w:w="-97" w:type="dxa"/>
        <w:tblLook w:val="04A0" w:firstRow="1" w:lastRow="0" w:firstColumn="1" w:lastColumn="0" w:noHBand="0" w:noVBand="1"/>
      </w:tblPr>
      <w:tblGrid>
        <w:gridCol w:w="4590"/>
        <w:gridCol w:w="4590"/>
      </w:tblGrid>
      <w:tr w:rsidR="00CB0220" w:rsidRPr="0070433E" w14:paraId="0E7156F3" w14:textId="77777777" w:rsidTr="2D3C9734">
        <w:tc>
          <w:tcPr>
            <w:tcW w:w="4590" w:type="dxa"/>
          </w:tcPr>
          <w:p w14:paraId="58F00262" w14:textId="77777777" w:rsidR="00CB0220" w:rsidRPr="0070433E" w:rsidRDefault="00CB0220" w:rsidP="57F4626E">
            <w:pPr>
              <w:jc w:val="center"/>
              <w:rPr>
                <w:rFonts w:asciiTheme="minorHAnsi" w:hAnsiTheme="minorHAnsi" w:cstheme="minorBidi"/>
                <w:b/>
                <w:bCs/>
                <w:sz w:val="24"/>
                <w:szCs w:val="24"/>
              </w:rPr>
            </w:pPr>
            <w:r w:rsidRPr="0070433E">
              <w:rPr>
                <w:rFonts w:asciiTheme="minorHAnsi" w:hAnsiTheme="minorHAnsi" w:cstheme="minorBidi"/>
                <w:b/>
                <w:bCs/>
                <w:sz w:val="24"/>
                <w:szCs w:val="24"/>
              </w:rPr>
              <w:t>Element</w:t>
            </w:r>
          </w:p>
        </w:tc>
        <w:tc>
          <w:tcPr>
            <w:tcW w:w="4590" w:type="dxa"/>
          </w:tcPr>
          <w:p w14:paraId="0A9843E5" w14:textId="77777777" w:rsidR="00CB0220" w:rsidRPr="0070433E" w:rsidRDefault="00CB0220" w:rsidP="57F4626E">
            <w:pPr>
              <w:jc w:val="center"/>
              <w:rPr>
                <w:rFonts w:asciiTheme="minorHAnsi" w:hAnsiTheme="minorHAnsi" w:cstheme="minorBidi"/>
                <w:b/>
                <w:bCs/>
                <w:sz w:val="24"/>
                <w:szCs w:val="24"/>
              </w:rPr>
            </w:pPr>
            <w:proofErr w:type="gramStart"/>
            <w:r w:rsidRPr="0070433E">
              <w:rPr>
                <w:rFonts w:asciiTheme="minorHAnsi" w:hAnsiTheme="minorHAnsi" w:cstheme="minorBidi"/>
                <w:b/>
                <w:bCs/>
                <w:sz w:val="24"/>
                <w:szCs w:val="24"/>
              </w:rPr>
              <w:t>At.%</w:t>
            </w:r>
            <w:proofErr w:type="gramEnd"/>
          </w:p>
        </w:tc>
      </w:tr>
      <w:tr w:rsidR="00CB0220" w:rsidRPr="0070433E" w14:paraId="702AE12A" w14:textId="77777777" w:rsidTr="2D3C9734">
        <w:tc>
          <w:tcPr>
            <w:tcW w:w="4590" w:type="dxa"/>
          </w:tcPr>
          <w:p w14:paraId="2D2168F1" w14:textId="77777777" w:rsidR="00CB0220" w:rsidRPr="0070433E" w:rsidRDefault="00CB0220" w:rsidP="57F4626E">
            <w:pPr>
              <w:jc w:val="center"/>
              <w:rPr>
                <w:rFonts w:asciiTheme="minorHAnsi" w:hAnsiTheme="minorHAnsi" w:cstheme="minorBidi"/>
                <w:b/>
                <w:bCs/>
                <w:sz w:val="24"/>
                <w:szCs w:val="24"/>
              </w:rPr>
            </w:pPr>
            <w:r w:rsidRPr="0070433E">
              <w:rPr>
                <w:rFonts w:asciiTheme="minorHAnsi" w:hAnsiTheme="minorHAnsi" w:cstheme="minorBidi"/>
                <w:b/>
                <w:bCs/>
                <w:sz w:val="24"/>
                <w:szCs w:val="24"/>
              </w:rPr>
              <w:t>Y</w:t>
            </w:r>
          </w:p>
        </w:tc>
        <w:tc>
          <w:tcPr>
            <w:tcW w:w="4590" w:type="dxa"/>
          </w:tcPr>
          <w:p w14:paraId="75C3B605" w14:textId="70F1127F" w:rsidR="00CB0220" w:rsidRPr="0070433E" w:rsidRDefault="00CB0220" w:rsidP="2D3C9734">
            <w:pPr>
              <w:jc w:val="center"/>
              <w:rPr>
                <w:rFonts w:asciiTheme="minorHAnsi" w:hAnsiTheme="minorHAnsi" w:cstheme="minorBidi"/>
                <w:b/>
                <w:bCs/>
                <w:color w:val="000000" w:themeColor="text1"/>
                <w:sz w:val="24"/>
                <w:szCs w:val="24"/>
              </w:rPr>
            </w:pPr>
            <w:r w:rsidRPr="0070433E">
              <w:rPr>
                <w:rFonts w:asciiTheme="minorHAnsi" w:hAnsiTheme="minorHAnsi" w:cstheme="minorBidi"/>
                <w:b/>
                <w:bCs/>
                <w:sz w:val="24"/>
                <w:szCs w:val="24"/>
              </w:rPr>
              <w:t>16.6</w:t>
            </w:r>
            <w:r w:rsidR="2B696704" w:rsidRPr="0070433E">
              <w:rPr>
                <w:rFonts w:asciiTheme="minorHAnsi" w:hAnsiTheme="minorHAnsi" w:cstheme="minorBidi"/>
                <w:b/>
                <w:bCs/>
                <w:sz w:val="24"/>
                <w:szCs w:val="24"/>
              </w:rPr>
              <w:t xml:space="preserve"> </w:t>
            </w:r>
            <w:r w:rsidR="2502D0A0" w:rsidRPr="0070433E">
              <w:rPr>
                <w:rFonts w:asciiTheme="minorHAnsi" w:hAnsiTheme="minorHAnsi" w:cstheme="minorBidi"/>
                <w:b/>
                <w:bCs/>
                <w:color w:val="000000" w:themeColor="text1"/>
                <w:sz w:val="24"/>
                <w:szCs w:val="24"/>
              </w:rPr>
              <w:t>±</w:t>
            </w:r>
            <w:r w:rsidR="3A2454A4" w:rsidRPr="0070433E">
              <w:rPr>
                <w:rFonts w:asciiTheme="minorHAnsi" w:hAnsiTheme="minorHAnsi" w:cstheme="minorBidi"/>
                <w:b/>
                <w:bCs/>
                <w:color w:val="000000" w:themeColor="text1"/>
                <w:sz w:val="24"/>
                <w:szCs w:val="24"/>
              </w:rPr>
              <w:t xml:space="preserve"> </w:t>
            </w:r>
            <w:r w:rsidR="7A069835" w:rsidRPr="0070433E">
              <w:rPr>
                <w:rFonts w:asciiTheme="minorHAnsi" w:hAnsiTheme="minorHAnsi" w:cstheme="minorBidi"/>
                <w:b/>
                <w:bCs/>
                <w:color w:val="000000" w:themeColor="text1"/>
                <w:sz w:val="24"/>
                <w:szCs w:val="24"/>
              </w:rPr>
              <w:t>1</w:t>
            </w:r>
            <w:r w:rsidR="0E6B2AF7" w:rsidRPr="0070433E">
              <w:rPr>
                <w:rFonts w:asciiTheme="minorHAnsi" w:hAnsiTheme="minorHAnsi" w:cstheme="minorBidi"/>
                <w:b/>
                <w:bCs/>
                <w:color w:val="000000" w:themeColor="text1"/>
                <w:sz w:val="24"/>
                <w:szCs w:val="24"/>
              </w:rPr>
              <w:t>.</w:t>
            </w:r>
            <w:r w:rsidR="2276BF5B" w:rsidRPr="0070433E">
              <w:rPr>
                <w:rFonts w:asciiTheme="minorHAnsi" w:hAnsiTheme="minorHAnsi" w:cstheme="minorBidi"/>
                <w:b/>
                <w:bCs/>
                <w:color w:val="000000" w:themeColor="text1"/>
                <w:sz w:val="24"/>
                <w:szCs w:val="24"/>
              </w:rPr>
              <w:t>72</w:t>
            </w:r>
          </w:p>
        </w:tc>
      </w:tr>
      <w:tr w:rsidR="00CB0220" w:rsidRPr="0070433E" w14:paraId="3764EBFA" w14:textId="77777777" w:rsidTr="2D3C9734">
        <w:tc>
          <w:tcPr>
            <w:tcW w:w="4590" w:type="dxa"/>
          </w:tcPr>
          <w:p w14:paraId="380CF222" w14:textId="77777777" w:rsidR="00CB0220" w:rsidRPr="0070433E" w:rsidRDefault="00CB0220" w:rsidP="57F4626E">
            <w:pPr>
              <w:jc w:val="center"/>
              <w:rPr>
                <w:rFonts w:asciiTheme="minorHAnsi" w:hAnsiTheme="minorHAnsi" w:cstheme="minorBidi"/>
                <w:b/>
                <w:bCs/>
                <w:sz w:val="24"/>
                <w:szCs w:val="24"/>
              </w:rPr>
            </w:pPr>
            <w:r w:rsidRPr="0070433E">
              <w:rPr>
                <w:rFonts w:asciiTheme="minorHAnsi" w:hAnsiTheme="minorHAnsi" w:cstheme="minorBidi"/>
                <w:b/>
                <w:bCs/>
                <w:sz w:val="24"/>
                <w:szCs w:val="24"/>
              </w:rPr>
              <w:t>O</w:t>
            </w:r>
          </w:p>
        </w:tc>
        <w:tc>
          <w:tcPr>
            <w:tcW w:w="4590" w:type="dxa"/>
          </w:tcPr>
          <w:p w14:paraId="63B1CF27" w14:textId="0D6ECC89" w:rsidR="00CB0220" w:rsidRPr="0070433E" w:rsidRDefault="00CB0220" w:rsidP="2D3C9734">
            <w:pPr>
              <w:jc w:val="center"/>
              <w:rPr>
                <w:rFonts w:asciiTheme="minorHAnsi" w:hAnsiTheme="minorHAnsi" w:cstheme="minorBidi"/>
                <w:b/>
                <w:bCs/>
                <w:color w:val="000000" w:themeColor="text1"/>
                <w:sz w:val="24"/>
                <w:szCs w:val="24"/>
              </w:rPr>
            </w:pPr>
            <w:r w:rsidRPr="0070433E">
              <w:rPr>
                <w:rFonts w:asciiTheme="minorHAnsi" w:hAnsiTheme="minorHAnsi" w:cstheme="minorBidi"/>
                <w:b/>
                <w:bCs/>
                <w:color w:val="000000" w:themeColor="text1"/>
                <w:sz w:val="24"/>
                <w:szCs w:val="24"/>
              </w:rPr>
              <w:t>64.1</w:t>
            </w:r>
            <w:r w:rsidR="2B696704" w:rsidRPr="0070433E">
              <w:rPr>
                <w:rFonts w:asciiTheme="minorHAnsi" w:hAnsiTheme="minorHAnsi" w:cstheme="minorBidi"/>
                <w:b/>
                <w:bCs/>
                <w:color w:val="000000" w:themeColor="text1"/>
                <w:sz w:val="24"/>
                <w:szCs w:val="24"/>
              </w:rPr>
              <w:t xml:space="preserve"> </w:t>
            </w:r>
            <w:r w:rsidR="4642A067" w:rsidRPr="0070433E">
              <w:rPr>
                <w:rFonts w:asciiTheme="minorHAnsi" w:hAnsiTheme="minorHAnsi" w:cstheme="minorBidi"/>
                <w:b/>
                <w:bCs/>
                <w:color w:val="000000" w:themeColor="text1"/>
                <w:sz w:val="24"/>
                <w:szCs w:val="24"/>
              </w:rPr>
              <w:t>±</w:t>
            </w:r>
            <w:r w:rsidR="62CB8A45" w:rsidRPr="0070433E">
              <w:rPr>
                <w:rFonts w:asciiTheme="minorHAnsi" w:hAnsiTheme="minorHAnsi" w:cstheme="minorBidi"/>
                <w:b/>
                <w:bCs/>
                <w:color w:val="000000" w:themeColor="text1"/>
                <w:sz w:val="24"/>
                <w:szCs w:val="24"/>
              </w:rPr>
              <w:t xml:space="preserve"> </w:t>
            </w:r>
            <w:r w:rsidR="238B1757" w:rsidRPr="0070433E">
              <w:rPr>
                <w:rFonts w:asciiTheme="minorHAnsi" w:hAnsiTheme="minorHAnsi" w:cstheme="minorBidi"/>
                <w:b/>
                <w:bCs/>
                <w:color w:val="000000" w:themeColor="text1"/>
                <w:sz w:val="24"/>
                <w:szCs w:val="24"/>
              </w:rPr>
              <w:t>7.44</w:t>
            </w:r>
          </w:p>
        </w:tc>
      </w:tr>
      <w:tr w:rsidR="00CB0220" w:rsidRPr="0070433E" w14:paraId="496E677F" w14:textId="77777777" w:rsidTr="2D3C9734">
        <w:tc>
          <w:tcPr>
            <w:tcW w:w="4590" w:type="dxa"/>
          </w:tcPr>
          <w:p w14:paraId="35BDA35F" w14:textId="77777777" w:rsidR="00CB0220" w:rsidRPr="0070433E" w:rsidRDefault="00CB0220" w:rsidP="57F4626E">
            <w:pPr>
              <w:jc w:val="center"/>
              <w:rPr>
                <w:rFonts w:asciiTheme="minorHAnsi" w:hAnsiTheme="minorHAnsi" w:cstheme="minorBidi"/>
                <w:b/>
                <w:bCs/>
                <w:sz w:val="24"/>
                <w:szCs w:val="24"/>
              </w:rPr>
            </w:pPr>
            <w:r w:rsidRPr="0070433E">
              <w:rPr>
                <w:rFonts w:asciiTheme="minorHAnsi" w:hAnsiTheme="minorHAnsi" w:cstheme="minorBidi"/>
                <w:b/>
                <w:bCs/>
                <w:sz w:val="24"/>
                <w:szCs w:val="24"/>
              </w:rPr>
              <w:t>Ta</w:t>
            </w:r>
          </w:p>
        </w:tc>
        <w:tc>
          <w:tcPr>
            <w:tcW w:w="4590" w:type="dxa"/>
          </w:tcPr>
          <w:p w14:paraId="47314D47" w14:textId="6FE244E2" w:rsidR="00CB0220" w:rsidRPr="0070433E" w:rsidRDefault="00BC4C91" w:rsidP="2D3C9734">
            <w:pPr>
              <w:jc w:val="center"/>
              <w:rPr>
                <w:rFonts w:asciiTheme="minorHAnsi" w:hAnsiTheme="minorHAnsi" w:cstheme="minorBidi"/>
                <w:b/>
                <w:bCs/>
                <w:color w:val="000000" w:themeColor="text1"/>
                <w:sz w:val="24"/>
                <w:szCs w:val="24"/>
              </w:rPr>
            </w:pPr>
            <w:r w:rsidRPr="0070433E">
              <w:rPr>
                <w:rFonts w:asciiTheme="minorHAnsi" w:hAnsiTheme="minorHAnsi" w:cstheme="minorBidi"/>
                <w:b/>
                <w:bCs/>
                <w:color w:val="000000" w:themeColor="text1"/>
                <w:sz w:val="24"/>
                <w:szCs w:val="24"/>
              </w:rPr>
              <w:t>16.9</w:t>
            </w:r>
            <w:r w:rsidR="6E368A6B" w:rsidRPr="0070433E">
              <w:rPr>
                <w:rFonts w:asciiTheme="minorHAnsi" w:hAnsiTheme="minorHAnsi" w:cstheme="minorBidi"/>
                <w:b/>
                <w:bCs/>
                <w:color w:val="000000" w:themeColor="text1"/>
                <w:sz w:val="24"/>
                <w:szCs w:val="24"/>
              </w:rPr>
              <w:t xml:space="preserve"> </w:t>
            </w:r>
            <w:r w:rsidR="4B4A9748" w:rsidRPr="0070433E">
              <w:rPr>
                <w:rFonts w:asciiTheme="minorHAnsi" w:hAnsiTheme="minorHAnsi" w:cstheme="minorBidi"/>
                <w:b/>
                <w:bCs/>
                <w:color w:val="000000" w:themeColor="text1"/>
                <w:sz w:val="24"/>
                <w:szCs w:val="24"/>
              </w:rPr>
              <w:t>±</w:t>
            </w:r>
            <w:r w:rsidR="62CB8A45" w:rsidRPr="0070433E">
              <w:rPr>
                <w:rFonts w:asciiTheme="minorHAnsi" w:hAnsiTheme="minorHAnsi" w:cstheme="minorBidi"/>
                <w:b/>
                <w:bCs/>
                <w:color w:val="000000" w:themeColor="text1"/>
                <w:sz w:val="24"/>
                <w:szCs w:val="24"/>
              </w:rPr>
              <w:t xml:space="preserve"> </w:t>
            </w:r>
            <w:r w:rsidR="6A8335D0" w:rsidRPr="0070433E">
              <w:rPr>
                <w:rFonts w:asciiTheme="minorHAnsi" w:hAnsiTheme="minorHAnsi" w:cstheme="minorBidi"/>
                <w:b/>
                <w:bCs/>
                <w:color w:val="000000" w:themeColor="text1"/>
                <w:sz w:val="24"/>
                <w:szCs w:val="24"/>
              </w:rPr>
              <w:t>0.59</w:t>
            </w:r>
          </w:p>
        </w:tc>
      </w:tr>
      <w:tr w:rsidR="00CB0220" w:rsidRPr="0070433E" w14:paraId="5752D3CE" w14:textId="77777777" w:rsidTr="2D3C9734">
        <w:tc>
          <w:tcPr>
            <w:tcW w:w="4590" w:type="dxa"/>
          </w:tcPr>
          <w:p w14:paraId="2B8550A6" w14:textId="77777777" w:rsidR="00CB0220" w:rsidRPr="0070433E" w:rsidRDefault="00CB0220" w:rsidP="57F4626E">
            <w:pPr>
              <w:jc w:val="center"/>
              <w:rPr>
                <w:rFonts w:asciiTheme="minorHAnsi" w:hAnsiTheme="minorHAnsi" w:cstheme="minorBidi"/>
                <w:b/>
                <w:bCs/>
                <w:sz w:val="24"/>
                <w:szCs w:val="24"/>
              </w:rPr>
            </w:pPr>
            <w:r w:rsidRPr="0070433E">
              <w:rPr>
                <w:rFonts w:asciiTheme="minorHAnsi" w:hAnsiTheme="minorHAnsi" w:cstheme="minorBidi"/>
                <w:b/>
                <w:bCs/>
                <w:sz w:val="24"/>
                <w:szCs w:val="24"/>
              </w:rPr>
              <w:t>Zr</w:t>
            </w:r>
          </w:p>
        </w:tc>
        <w:tc>
          <w:tcPr>
            <w:tcW w:w="4590" w:type="dxa"/>
          </w:tcPr>
          <w:p w14:paraId="3473BE28" w14:textId="1EFF28C9" w:rsidR="00CB0220" w:rsidRPr="0070433E" w:rsidRDefault="00BC4C91" w:rsidP="2D3C9734">
            <w:pPr>
              <w:jc w:val="center"/>
              <w:rPr>
                <w:rFonts w:asciiTheme="minorHAnsi" w:hAnsiTheme="minorHAnsi" w:cstheme="minorBidi"/>
                <w:b/>
                <w:bCs/>
                <w:color w:val="000000" w:themeColor="text1"/>
                <w:sz w:val="24"/>
                <w:szCs w:val="24"/>
              </w:rPr>
            </w:pPr>
            <w:r w:rsidRPr="0070433E">
              <w:rPr>
                <w:rFonts w:asciiTheme="minorHAnsi" w:hAnsiTheme="minorHAnsi" w:cstheme="minorBidi"/>
                <w:b/>
                <w:bCs/>
                <w:color w:val="000000" w:themeColor="text1"/>
                <w:sz w:val="24"/>
                <w:szCs w:val="24"/>
              </w:rPr>
              <w:t>2.4</w:t>
            </w:r>
            <w:r w:rsidR="3E0ED474" w:rsidRPr="0070433E">
              <w:rPr>
                <w:rFonts w:asciiTheme="minorHAnsi" w:hAnsiTheme="minorHAnsi" w:cstheme="minorBidi"/>
                <w:b/>
                <w:bCs/>
                <w:color w:val="000000" w:themeColor="text1"/>
                <w:sz w:val="24"/>
                <w:szCs w:val="24"/>
              </w:rPr>
              <w:t xml:space="preserve"> </w:t>
            </w:r>
            <w:r w:rsidR="4696B12C" w:rsidRPr="0070433E">
              <w:rPr>
                <w:rFonts w:asciiTheme="minorHAnsi" w:hAnsiTheme="minorHAnsi" w:cstheme="minorBidi"/>
                <w:b/>
                <w:bCs/>
                <w:color w:val="000000" w:themeColor="text1"/>
                <w:sz w:val="24"/>
                <w:szCs w:val="24"/>
              </w:rPr>
              <w:t>±</w:t>
            </w:r>
            <w:r w:rsidR="4E15650B" w:rsidRPr="0070433E">
              <w:rPr>
                <w:rFonts w:asciiTheme="minorHAnsi" w:hAnsiTheme="minorHAnsi" w:cstheme="minorBidi"/>
                <w:b/>
                <w:bCs/>
                <w:color w:val="000000" w:themeColor="text1"/>
                <w:sz w:val="24"/>
                <w:szCs w:val="24"/>
              </w:rPr>
              <w:t xml:space="preserve"> </w:t>
            </w:r>
            <w:r w:rsidR="3244E703" w:rsidRPr="0070433E">
              <w:rPr>
                <w:rFonts w:asciiTheme="minorHAnsi" w:hAnsiTheme="minorHAnsi" w:cstheme="minorBidi"/>
                <w:b/>
                <w:bCs/>
                <w:color w:val="000000" w:themeColor="text1"/>
                <w:sz w:val="24"/>
                <w:szCs w:val="24"/>
              </w:rPr>
              <w:t>0.49</w:t>
            </w:r>
          </w:p>
        </w:tc>
      </w:tr>
    </w:tbl>
    <w:p w14:paraId="1C1E59CE" w14:textId="6DFCCD92" w:rsidR="00CB0220" w:rsidRPr="0070433E" w:rsidRDefault="00CB0220" w:rsidP="00FB6008">
      <w:pPr>
        <w:ind w:left="-97" w:hanging="45"/>
        <w:jc w:val="both"/>
      </w:pPr>
    </w:p>
    <w:p w14:paraId="166744D1" w14:textId="38363461" w:rsidR="00E76149" w:rsidRPr="0070433E" w:rsidRDefault="00E76149" w:rsidP="00FB6008">
      <w:pPr>
        <w:ind w:left="-97" w:hanging="45"/>
        <w:jc w:val="both"/>
      </w:pPr>
      <w:r w:rsidRPr="0070433E">
        <w:t>Comparing the APT results (Fig. 3 in the main manuscript) with the bulk composition obtained using SEM-EDS (Table. S1), a consistency may be observed in terms of Y, O, Ta and Zr contents.</w:t>
      </w:r>
    </w:p>
    <w:p w14:paraId="78898F53" w14:textId="3B6026A3" w:rsidR="00A46AE9" w:rsidRPr="0070433E" w:rsidRDefault="00A46AE9" w:rsidP="00FB6008">
      <w:pPr>
        <w:ind w:left="-97" w:hanging="45"/>
        <w:jc w:val="both"/>
      </w:pPr>
    </w:p>
    <w:p w14:paraId="5E007698" w14:textId="77777777" w:rsidR="00A46AE9" w:rsidRPr="0070433E" w:rsidRDefault="00A46AE9" w:rsidP="00FB6008">
      <w:pPr>
        <w:ind w:left="-97" w:hanging="45"/>
        <w:jc w:val="both"/>
        <w:rPr>
          <w:b/>
          <w:bCs/>
        </w:rPr>
      </w:pPr>
    </w:p>
    <w:p w14:paraId="747A64EA" w14:textId="77777777" w:rsidR="00A46AE9" w:rsidRPr="0070433E" w:rsidRDefault="00A46AE9" w:rsidP="00FB6008">
      <w:pPr>
        <w:ind w:left="-97" w:hanging="45"/>
        <w:jc w:val="both"/>
        <w:rPr>
          <w:b/>
          <w:bCs/>
        </w:rPr>
      </w:pPr>
    </w:p>
    <w:p w14:paraId="08B8C90E" w14:textId="77777777" w:rsidR="00A46AE9" w:rsidRPr="0070433E" w:rsidRDefault="00A46AE9" w:rsidP="00FB6008">
      <w:pPr>
        <w:ind w:left="-97" w:hanging="45"/>
        <w:jc w:val="both"/>
        <w:rPr>
          <w:b/>
          <w:bCs/>
        </w:rPr>
      </w:pPr>
    </w:p>
    <w:p w14:paraId="6116D286" w14:textId="77777777" w:rsidR="00A46AE9" w:rsidRPr="0070433E" w:rsidRDefault="00A46AE9" w:rsidP="00FB6008">
      <w:pPr>
        <w:ind w:left="-97" w:hanging="45"/>
        <w:jc w:val="both"/>
        <w:rPr>
          <w:b/>
          <w:bCs/>
        </w:rPr>
      </w:pPr>
    </w:p>
    <w:p w14:paraId="1B85764F" w14:textId="77777777" w:rsidR="00A46AE9" w:rsidRPr="0070433E" w:rsidRDefault="00A46AE9" w:rsidP="00FB6008">
      <w:pPr>
        <w:ind w:left="-97" w:hanging="45"/>
        <w:jc w:val="both"/>
        <w:rPr>
          <w:b/>
          <w:bCs/>
        </w:rPr>
      </w:pPr>
    </w:p>
    <w:p w14:paraId="48C850D5" w14:textId="77777777" w:rsidR="00A46AE9" w:rsidRPr="0070433E" w:rsidRDefault="00A46AE9" w:rsidP="00FB6008">
      <w:pPr>
        <w:ind w:left="-97" w:hanging="45"/>
        <w:jc w:val="both"/>
        <w:rPr>
          <w:b/>
          <w:bCs/>
        </w:rPr>
      </w:pPr>
    </w:p>
    <w:p w14:paraId="5A7459EA" w14:textId="77777777" w:rsidR="00A46AE9" w:rsidRPr="0070433E" w:rsidRDefault="00A46AE9" w:rsidP="00FB6008">
      <w:pPr>
        <w:ind w:left="-97" w:hanging="45"/>
        <w:jc w:val="both"/>
        <w:rPr>
          <w:b/>
          <w:bCs/>
        </w:rPr>
      </w:pPr>
    </w:p>
    <w:p w14:paraId="026BD7A4" w14:textId="4FC148BF" w:rsidR="00A46AE9" w:rsidRPr="0070433E" w:rsidRDefault="359ACF33" w:rsidP="24E322A5">
      <w:pPr>
        <w:ind w:left="-97" w:hanging="45"/>
        <w:jc w:val="both"/>
        <w:rPr>
          <w:b/>
          <w:bCs/>
        </w:rPr>
      </w:pPr>
      <w:r w:rsidRPr="0070433E">
        <w:rPr>
          <w:b/>
          <w:bCs/>
        </w:rPr>
        <w:t>Fig. S</w:t>
      </w:r>
      <w:r w:rsidR="5B8B7673" w:rsidRPr="0070433E">
        <w:rPr>
          <w:b/>
          <w:bCs/>
        </w:rPr>
        <w:t>4</w:t>
      </w:r>
    </w:p>
    <w:p w14:paraId="47FD182B" w14:textId="1902BCE7" w:rsidR="00A46AE9" w:rsidRPr="00394A4C" w:rsidRDefault="00A46AE9" w:rsidP="00FB6008">
      <w:pPr>
        <w:ind w:left="-97" w:hanging="45"/>
        <w:jc w:val="both"/>
        <w:rPr>
          <w:b/>
          <w:bCs/>
        </w:rPr>
      </w:pPr>
      <w:r w:rsidRPr="0070433E">
        <w:rPr>
          <w:noProof/>
        </w:rPr>
        <w:lastRenderedPageBreak/>
        <w:drawing>
          <wp:inline distT="0" distB="0" distL="0" distR="0" wp14:anchorId="511A41D4" wp14:editId="01E3CE2F">
            <wp:extent cx="5835650" cy="4233545"/>
            <wp:effectExtent l="0" t="0" r="0" b="0"/>
            <wp:docPr id="3" name="Picture 3"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7">
                      <a:extLst>
                        <a:ext uri="{28A0092B-C50C-407E-A947-70E740481C1C}">
                          <a14:useLocalDpi xmlns:a14="http://schemas.microsoft.com/office/drawing/2010/main" val="0"/>
                        </a:ext>
                      </a:extLst>
                    </a:blip>
                    <a:stretch>
                      <a:fillRect/>
                    </a:stretch>
                  </pic:blipFill>
                  <pic:spPr>
                    <a:xfrm>
                      <a:off x="0" y="0"/>
                      <a:ext cx="5835650" cy="4233545"/>
                    </a:xfrm>
                    <a:prstGeom prst="rect">
                      <a:avLst/>
                    </a:prstGeom>
                  </pic:spPr>
                </pic:pic>
              </a:graphicData>
            </a:graphic>
          </wp:inline>
        </w:drawing>
      </w:r>
    </w:p>
    <w:p w14:paraId="27590A5E" w14:textId="77777777" w:rsidR="00FB6008" w:rsidRPr="00394A4C" w:rsidRDefault="00FB6008" w:rsidP="72740AB6">
      <w:pPr>
        <w:ind w:hanging="640"/>
        <w:rPr>
          <w:rFonts w:ascii="Times New Roman" w:hAnsi="Times New Roman" w:cs="Times New Roman"/>
          <w:b/>
          <w:bCs/>
        </w:rPr>
      </w:pPr>
    </w:p>
    <w:sectPr w:rsidR="00FB6008" w:rsidRPr="00394A4C" w:rsidSect="006C2E66">
      <w:footerReference w:type="default" r:id="rId28"/>
      <w:pgSz w:w="11906" w:h="16838"/>
      <w:pgMar w:top="1440" w:right="1440" w:bottom="1440" w:left="1276" w:header="0" w:footer="0" w:gutter="0"/>
      <w:pgNumType w:start="1"/>
      <w:cols w:space="720"/>
      <w:formProt w:val="0"/>
      <w:docGrid w:linePitch="24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761098" w14:textId="77777777" w:rsidR="00E13628" w:rsidRDefault="00E13628" w:rsidP="00BC2134">
      <w:pPr>
        <w:spacing w:after="0" w:line="240" w:lineRule="auto"/>
      </w:pPr>
      <w:r>
        <w:separator/>
      </w:r>
    </w:p>
  </w:endnote>
  <w:endnote w:type="continuationSeparator" w:id="0">
    <w:p w14:paraId="2D6B7B77" w14:textId="77777777" w:rsidR="00E13628" w:rsidRDefault="00E13628" w:rsidP="00BC2134">
      <w:pPr>
        <w:spacing w:after="0" w:line="240" w:lineRule="auto"/>
      </w:pPr>
      <w:r>
        <w:continuationSeparator/>
      </w:r>
    </w:p>
  </w:endnote>
  <w:endnote w:type="continuationNotice" w:id="1">
    <w:p w14:paraId="46C71F3C" w14:textId="77777777" w:rsidR="00E13628" w:rsidRDefault="00E136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3428169"/>
      <w:docPartObj>
        <w:docPartGallery w:val="Page Numbers (Bottom of Page)"/>
        <w:docPartUnique/>
      </w:docPartObj>
    </w:sdtPr>
    <w:sdtEndPr>
      <w:rPr>
        <w:noProof/>
      </w:rPr>
    </w:sdtEndPr>
    <w:sdtContent>
      <w:p w14:paraId="2DDB7F4B" w14:textId="65C5A223" w:rsidR="00F367C3" w:rsidRDefault="00F367C3">
        <w:pPr>
          <w:pStyle w:val="Footer"/>
          <w:jc w:val="center"/>
        </w:pPr>
        <w:r>
          <w:fldChar w:fldCharType="begin"/>
        </w:r>
        <w:r>
          <w:instrText xml:space="preserve"> PAGE   \* MERGEFORMAT </w:instrText>
        </w:r>
        <w:r>
          <w:fldChar w:fldCharType="separate"/>
        </w:r>
        <w:r>
          <w:rPr>
            <w:noProof/>
          </w:rPr>
          <w:t>11</w:t>
        </w:r>
        <w:r>
          <w:rPr>
            <w:noProof/>
          </w:rPr>
          <w:fldChar w:fldCharType="end"/>
        </w:r>
      </w:p>
    </w:sdtContent>
  </w:sdt>
  <w:p w14:paraId="57BD5B00" w14:textId="77777777" w:rsidR="00F367C3" w:rsidRDefault="00F367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DA150E" w14:textId="77777777" w:rsidR="00E13628" w:rsidRDefault="00E13628" w:rsidP="00BC2134">
      <w:pPr>
        <w:spacing w:after="0" w:line="240" w:lineRule="auto"/>
      </w:pPr>
      <w:r>
        <w:separator/>
      </w:r>
    </w:p>
  </w:footnote>
  <w:footnote w:type="continuationSeparator" w:id="0">
    <w:p w14:paraId="29E4012B" w14:textId="77777777" w:rsidR="00E13628" w:rsidRDefault="00E13628" w:rsidP="00BC2134">
      <w:pPr>
        <w:spacing w:after="0" w:line="240" w:lineRule="auto"/>
      </w:pPr>
      <w:r>
        <w:continuationSeparator/>
      </w:r>
    </w:p>
  </w:footnote>
  <w:footnote w:type="continuationNotice" w:id="1">
    <w:p w14:paraId="43F3A056" w14:textId="77777777" w:rsidR="00E13628" w:rsidRDefault="00E1362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1.25pt;height:10.5pt;visibility:visible;mso-wrap-style:square" o:bullet="t">
        <v:imagedata r:id="rId1" o:title=""/>
      </v:shape>
    </w:pict>
  </w:numPicBullet>
  <w:numPicBullet w:numPicBulletId="1">
    <w:pict>
      <v:shape id="_x0000_i1041" type="#_x0000_t75" style="width:14.25pt;height:10.5pt;visibility:visible;mso-wrap-style:square" o:bullet="t">
        <v:imagedata r:id="rId2" o:title=""/>
      </v:shape>
    </w:pict>
  </w:numPicBullet>
  <w:abstractNum w:abstractNumId="0" w15:restartNumberingAfterBreak="0">
    <w:nsid w:val="15ED6B4D"/>
    <w:multiLevelType w:val="hybridMultilevel"/>
    <w:tmpl w:val="581EC91A"/>
    <w:lvl w:ilvl="0" w:tplc="6DA49A2C">
      <w:start w:val="1"/>
      <w:numFmt w:val="bullet"/>
      <w:lvlText w:val=""/>
      <w:lvlPicBulletId w:val="1"/>
      <w:lvlJc w:val="left"/>
      <w:pPr>
        <w:tabs>
          <w:tab w:val="num" w:pos="720"/>
        </w:tabs>
        <w:ind w:left="720" w:hanging="360"/>
      </w:pPr>
      <w:rPr>
        <w:rFonts w:ascii="Symbol" w:hAnsi="Symbol" w:hint="default"/>
      </w:rPr>
    </w:lvl>
    <w:lvl w:ilvl="1" w:tplc="15D4E42A" w:tentative="1">
      <w:start w:val="1"/>
      <w:numFmt w:val="bullet"/>
      <w:lvlText w:val=""/>
      <w:lvlJc w:val="left"/>
      <w:pPr>
        <w:tabs>
          <w:tab w:val="num" w:pos="1440"/>
        </w:tabs>
        <w:ind w:left="1440" w:hanging="360"/>
      </w:pPr>
      <w:rPr>
        <w:rFonts w:ascii="Symbol" w:hAnsi="Symbol" w:hint="default"/>
      </w:rPr>
    </w:lvl>
    <w:lvl w:ilvl="2" w:tplc="E0DCE216" w:tentative="1">
      <w:start w:val="1"/>
      <w:numFmt w:val="bullet"/>
      <w:lvlText w:val=""/>
      <w:lvlJc w:val="left"/>
      <w:pPr>
        <w:tabs>
          <w:tab w:val="num" w:pos="2160"/>
        </w:tabs>
        <w:ind w:left="2160" w:hanging="360"/>
      </w:pPr>
      <w:rPr>
        <w:rFonts w:ascii="Symbol" w:hAnsi="Symbol" w:hint="default"/>
      </w:rPr>
    </w:lvl>
    <w:lvl w:ilvl="3" w:tplc="2062A680" w:tentative="1">
      <w:start w:val="1"/>
      <w:numFmt w:val="bullet"/>
      <w:lvlText w:val=""/>
      <w:lvlJc w:val="left"/>
      <w:pPr>
        <w:tabs>
          <w:tab w:val="num" w:pos="2880"/>
        </w:tabs>
        <w:ind w:left="2880" w:hanging="360"/>
      </w:pPr>
      <w:rPr>
        <w:rFonts w:ascii="Symbol" w:hAnsi="Symbol" w:hint="default"/>
      </w:rPr>
    </w:lvl>
    <w:lvl w:ilvl="4" w:tplc="2D160B5C" w:tentative="1">
      <w:start w:val="1"/>
      <w:numFmt w:val="bullet"/>
      <w:lvlText w:val=""/>
      <w:lvlJc w:val="left"/>
      <w:pPr>
        <w:tabs>
          <w:tab w:val="num" w:pos="3600"/>
        </w:tabs>
        <w:ind w:left="3600" w:hanging="360"/>
      </w:pPr>
      <w:rPr>
        <w:rFonts w:ascii="Symbol" w:hAnsi="Symbol" w:hint="default"/>
      </w:rPr>
    </w:lvl>
    <w:lvl w:ilvl="5" w:tplc="24B0E7CE" w:tentative="1">
      <w:start w:val="1"/>
      <w:numFmt w:val="bullet"/>
      <w:lvlText w:val=""/>
      <w:lvlJc w:val="left"/>
      <w:pPr>
        <w:tabs>
          <w:tab w:val="num" w:pos="4320"/>
        </w:tabs>
        <w:ind w:left="4320" w:hanging="360"/>
      </w:pPr>
      <w:rPr>
        <w:rFonts w:ascii="Symbol" w:hAnsi="Symbol" w:hint="default"/>
      </w:rPr>
    </w:lvl>
    <w:lvl w:ilvl="6" w:tplc="7B8AE8A4" w:tentative="1">
      <w:start w:val="1"/>
      <w:numFmt w:val="bullet"/>
      <w:lvlText w:val=""/>
      <w:lvlJc w:val="left"/>
      <w:pPr>
        <w:tabs>
          <w:tab w:val="num" w:pos="5040"/>
        </w:tabs>
        <w:ind w:left="5040" w:hanging="360"/>
      </w:pPr>
      <w:rPr>
        <w:rFonts w:ascii="Symbol" w:hAnsi="Symbol" w:hint="default"/>
      </w:rPr>
    </w:lvl>
    <w:lvl w:ilvl="7" w:tplc="78E0BC58" w:tentative="1">
      <w:start w:val="1"/>
      <w:numFmt w:val="bullet"/>
      <w:lvlText w:val=""/>
      <w:lvlJc w:val="left"/>
      <w:pPr>
        <w:tabs>
          <w:tab w:val="num" w:pos="5760"/>
        </w:tabs>
        <w:ind w:left="5760" w:hanging="360"/>
      </w:pPr>
      <w:rPr>
        <w:rFonts w:ascii="Symbol" w:hAnsi="Symbol" w:hint="default"/>
      </w:rPr>
    </w:lvl>
    <w:lvl w:ilvl="8" w:tplc="FD08A044"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57454007"/>
    <w:multiLevelType w:val="hybridMultilevel"/>
    <w:tmpl w:val="9468EA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6DB2163B"/>
    <w:multiLevelType w:val="hybridMultilevel"/>
    <w:tmpl w:val="0718895A"/>
    <w:lvl w:ilvl="0" w:tplc="D2CEE408">
      <w:start w:val="1"/>
      <w:numFmt w:val="bullet"/>
      <w:lvlText w:val=""/>
      <w:lvlJc w:val="left"/>
      <w:pPr>
        <w:ind w:left="720" w:hanging="360"/>
      </w:pPr>
      <w:rPr>
        <w:rFonts w:ascii="Symbol" w:hAnsi="Symbol" w:hint="default"/>
      </w:rPr>
    </w:lvl>
    <w:lvl w:ilvl="1" w:tplc="C3344460">
      <w:start w:val="1"/>
      <w:numFmt w:val="bullet"/>
      <w:lvlText w:val="o"/>
      <w:lvlJc w:val="left"/>
      <w:pPr>
        <w:ind w:left="1440" w:hanging="360"/>
      </w:pPr>
      <w:rPr>
        <w:rFonts w:ascii="Courier New" w:hAnsi="Courier New" w:hint="default"/>
      </w:rPr>
    </w:lvl>
    <w:lvl w:ilvl="2" w:tplc="86C6E2DA">
      <w:start w:val="1"/>
      <w:numFmt w:val="bullet"/>
      <w:lvlText w:val=""/>
      <w:lvlJc w:val="left"/>
      <w:pPr>
        <w:ind w:left="2160" w:hanging="360"/>
      </w:pPr>
      <w:rPr>
        <w:rFonts w:ascii="Wingdings" w:hAnsi="Wingdings" w:hint="default"/>
      </w:rPr>
    </w:lvl>
    <w:lvl w:ilvl="3" w:tplc="450C5A9C">
      <w:start w:val="1"/>
      <w:numFmt w:val="bullet"/>
      <w:lvlText w:val=""/>
      <w:lvlJc w:val="left"/>
      <w:pPr>
        <w:ind w:left="2880" w:hanging="360"/>
      </w:pPr>
      <w:rPr>
        <w:rFonts w:ascii="Symbol" w:hAnsi="Symbol" w:hint="default"/>
      </w:rPr>
    </w:lvl>
    <w:lvl w:ilvl="4" w:tplc="6E7ACABE">
      <w:start w:val="1"/>
      <w:numFmt w:val="bullet"/>
      <w:lvlText w:val="o"/>
      <w:lvlJc w:val="left"/>
      <w:pPr>
        <w:ind w:left="3600" w:hanging="360"/>
      </w:pPr>
      <w:rPr>
        <w:rFonts w:ascii="Courier New" w:hAnsi="Courier New" w:hint="default"/>
      </w:rPr>
    </w:lvl>
    <w:lvl w:ilvl="5" w:tplc="8F228EA0">
      <w:start w:val="1"/>
      <w:numFmt w:val="bullet"/>
      <w:lvlText w:val=""/>
      <w:lvlJc w:val="left"/>
      <w:pPr>
        <w:ind w:left="4320" w:hanging="360"/>
      </w:pPr>
      <w:rPr>
        <w:rFonts w:ascii="Wingdings" w:hAnsi="Wingdings" w:hint="default"/>
      </w:rPr>
    </w:lvl>
    <w:lvl w:ilvl="6" w:tplc="F9E0B4DA">
      <w:start w:val="1"/>
      <w:numFmt w:val="bullet"/>
      <w:lvlText w:val=""/>
      <w:lvlJc w:val="left"/>
      <w:pPr>
        <w:ind w:left="5040" w:hanging="360"/>
      </w:pPr>
      <w:rPr>
        <w:rFonts w:ascii="Symbol" w:hAnsi="Symbol" w:hint="default"/>
      </w:rPr>
    </w:lvl>
    <w:lvl w:ilvl="7" w:tplc="B6707778">
      <w:start w:val="1"/>
      <w:numFmt w:val="bullet"/>
      <w:lvlText w:val="o"/>
      <w:lvlJc w:val="left"/>
      <w:pPr>
        <w:ind w:left="5760" w:hanging="360"/>
      </w:pPr>
      <w:rPr>
        <w:rFonts w:ascii="Courier New" w:hAnsi="Courier New" w:hint="default"/>
      </w:rPr>
    </w:lvl>
    <w:lvl w:ilvl="8" w:tplc="DC9876B4">
      <w:start w:val="1"/>
      <w:numFmt w:val="bullet"/>
      <w:lvlText w:val=""/>
      <w:lvlJc w:val="left"/>
      <w:pPr>
        <w:ind w:left="6480" w:hanging="360"/>
      </w:pPr>
      <w:rPr>
        <w:rFonts w:ascii="Wingdings" w:hAnsi="Wingdings" w:hint="default"/>
      </w:rPr>
    </w:lvl>
  </w:abstractNum>
  <w:num w:numId="1" w16cid:durableId="1081028158">
    <w:abstractNumId w:val="2"/>
  </w:num>
  <w:num w:numId="2" w16cid:durableId="52892381">
    <w:abstractNumId w:val="0"/>
  </w:num>
  <w:num w:numId="3" w16cid:durableId="12395581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7Q0MDY2MDM2NTMyMTRR0lEKTi0uzszPAykwMqsFAKmUhwQtAAAA"/>
  </w:docVars>
  <w:rsids>
    <w:rsidRoot w:val="00EF3B65"/>
    <w:rsid w:val="00002DD7"/>
    <w:rsid w:val="0002160D"/>
    <w:rsid w:val="00022A93"/>
    <w:rsid w:val="000255A5"/>
    <w:rsid w:val="00027E85"/>
    <w:rsid w:val="00030BCE"/>
    <w:rsid w:val="00031506"/>
    <w:rsid w:val="000340C4"/>
    <w:rsid w:val="00036480"/>
    <w:rsid w:val="00036E79"/>
    <w:rsid w:val="0004596C"/>
    <w:rsid w:val="00051101"/>
    <w:rsid w:val="00051A04"/>
    <w:rsid w:val="00056451"/>
    <w:rsid w:val="000623D7"/>
    <w:rsid w:val="0006515E"/>
    <w:rsid w:val="00065FDC"/>
    <w:rsid w:val="000678C6"/>
    <w:rsid w:val="000701E8"/>
    <w:rsid w:val="0007125E"/>
    <w:rsid w:val="00087E3B"/>
    <w:rsid w:val="000962F4"/>
    <w:rsid w:val="0009766C"/>
    <w:rsid w:val="00097850"/>
    <w:rsid w:val="000A0A4B"/>
    <w:rsid w:val="000A257C"/>
    <w:rsid w:val="000A5B47"/>
    <w:rsid w:val="000A66BA"/>
    <w:rsid w:val="000A74F5"/>
    <w:rsid w:val="000B31E4"/>
    <w:rsid w:val="000B4EED"/>
    <w:rsid w:val="000C0EC6"/>
    <w:rsid w:val="000C2D1C"/>
    <w:rsid w:val="000C62BA"/>
    <w:rsid w:val="000D0A3D"/>
    <w:rsid w:val="000D4B6D"/>
    <w:rsid w:val="000D5EEF"/>
    <w:rsid w:val="000D7179"/>
    <w:rsid w:val="000E039A"/>
    <w:rsid w:val="000F1C5F"/>
    <w:rsid w:val="000F7610"/>
    <w:rsid w:val="000F78DF"/>
    <w:rsid w:val="00101001"/>
    <w:rsid w:val="001048B3"/>
    <w:rsid w:val="0010774F"/>
    <w:rsid w:val="00107800"/>
    <w:rsid w:val="00107D9B"/>
    <w:rsid w:val="001108A6"/>
    <w:rsid w:val="00111AA3"/>
    <w:rsid w:val="001252F0"/>
    <w:rsid w:val="00125768"/>
    <w:rsid w:val="001319F6"/>
    <w:rsid w:val="00135F5B"/>
    <w:rsid w:val="001368AE"/>
    <w:rsid w:val="00136D28"/>
    <w:rsid w:val="00140D1C"/>
    <w:rsid w:val="0014332C"/>
    <w:rsid w:val="00143670"/>
    <w:rsid w:val="00152D2D"/>
    <w:rsid w:val="00160BC0"/>
    <w:rsid w:val="00160FFA"/>
    <w:rsid w:val="0016175A"/>
    <w:rsid w:val="001631BE"/>
    <w:rsid w:val="00164E25"/>
    <w:rsid w:val="001677CC"/>
    <w:rsid w:val="00167A05"/>
    <w:rsid w:val="00173E72"/>
    <w:rsid w:val="001740F9"/>
    <w:rsid w:val="0018421B"/>
    <w:rsid w:val="00184FE9"/>
    <w:rsid w:val="001865E2"/>
    <w:rsid w:val="00195E1E"/>
    <w:rsid w:val="001A2987"/>
    <w:rsid w:val="001A3DD3"/>
    <w:rsid w:val="001A4C24"/>
    <w:rsid w:val="001A516A"/>
    <w:rsid w:val="001A53EF"/>
    <w:rsid w:val="001C0366"/>
    <w:rsid w:val="001D067D"/>
    <w:rsid w:val="001D089B"/>
    <w:rsid w:val="001D32E5"/>
    <w:rsid w:val="001D35B0"/>
    <w:rsid w:val="001D4B1C"/>
    <w:rsid w:val="001D5543"/>
    <w:rsid w:val="001E10AE"/>
    <w:rsid w:val="001E4E38"/>
    <w:rsid w:val="001E5688"/>
    <w:rsid w:val="001F1C39"/>
    <w:rsid w:val="001F4776"/>
    <w:rsid w:val="001F664B"/>
    <w:rsid w:val="00203330"/>
    <w:rsid w:val="00204081"/>
    <w:rsid w:val="00204D56"/>
    <w:rsid w:val="0020756F"/>
    <w:rsid w:val="00213097"/>
    <w:rsid w:val="00216E50"/>
    <w:rsid w:val="002205A1"/>
    <w:rsid w:val="00222136"/>
    <w:rsid w:val="00223A35"/>
    <w:rsid w:val="002248ED"/>
    <w:rsid w:val="0023188D"/>
    <w:rsid w:val="00234E0C"/>
    <w:rsid w:val="00241C81"/>
    <w:rsid w:val="00242E83"/>
    <w:rsid w:val="00247153"/>
    <w:rsid w:val="0024AEEA"/>
    <w:rsid w:val="002521AC"/>
    <w:rsid w:val="002565C7"/>
    <w:rsid w:val="00257E62"/>
    <w:rsid w:val="00260423"/>
    <w:rsid w:val="00264812"/>
    <w:rsid w:val="0026671E"/>
    <w:rsid w:val="00270A94"/>
    <w:rsid w:val="002742F6"/>
    <w:rsid w:val="00274CD2"/>
    <w:rsid w:val="002838D0"/>
    <w:rsid w:val="00287CA0"/>
    <w:rsid w:val="00290D32"/>
    <w:rsid w:val="00293CF2"/>
    <w:rsid w:val="00296E49"/>
    <w:rsid w:val="00297194"/>
    <w:rsid w:val="002A2FAA"/>
    <w:rsid w:val="002C1A2A"/>
    <w:rsid w:val="002D3B4B"/>
    <w:rsid w:val="002D4C83"/>
    <w:rsid w:val="002D7D4D"/>
    <w:rsid w:val="002E2B7F"/>
    <w:rsid w:val="002E2FCF"/>
    <w:rsid w:val="002E6165"/>
    <w:rsid w:val="002E7DDB"/>
    <w:rsid w:val="002F24C6"/>
    <w:rsid w:val="002F556D"/>
    <w:rsid w:val="002F6399"/>
    <w:rsid w:val="002F79D2"/>
    <w:rsid w:val="00300019"/>
    <w:rsid w:val="00302708"/>
    <w:rsid w:val="0030360C"/>
    <w:rsid w:val="003054A2"/>
    <w:rsid w:val="003107F9"/>
    <w:rsid w:val="00313A99"/>
    <w:rsid w:val="0031509B"/>
    <w:rsid w:val="00315999"/>
    <w:rsid w:val="00317B24"/>
    <w:rsid w:val="00320B8F"/>
    <w:rsid w:val="00324A17"/>
    <w:rsid w:val="00324FE5"/>
    <w:rsid w:val="003266CE"/>
    <w:rsid w:val="00327000"/>
    <w:rsid w:val="003372CA"/>
    <w:rsid w:val="0033DE75"/>
    <w:rsid w:val="003439A9"/>
    <w:rsid w:val="0035015E"/>
    <w:rsid w:val="00352AE1"/>
    <w:rsid w:val="0035326B"/>
    <w:rsid w:val="0035376B"/>
    <w:rsid w:val="00372915"/>
    <w:rsid w:val="00372FC8"/>
    <w:rsid w:val="00376397"/>
    <w:rsid w:val="00377C51"/>
    <w:rsid w:val="0038229A"/>
    <w:rsid w:val="00383D9C"/>
    <w:rsid w:val="00387B3C"/>
    <w:rsid w:val="00392E7F"/>
    <w:rsid w:val="00394A4C"/>
    <w:rsid w:val="00394D25"/>
    <w:rsid w:val="00396C13"/>
    <w:rsid w:val="003A1E2C"/>
    <w:rsid w:val="003A3374"/>
    <w:rsid w:val="003A7174"/>
    <w:rsid w:val="003B4430"/>
    <w:rsid w:val="003B7CB9"/>
    <w:rsid w:val="003C1188"/>
    <w:rsid w:val="003C1776"/>
    <w:rsid w:val="003C213B"/>
    <w:rsid w:val="003C4E82"/>
    <w:rsid w:val="003C7880"/>
    <w:rsid w:val="003D07B7"/>
    <w:rsid w:val="003D5368"/>
    <w:rsid w:val="003D611C"/>
    <w:rsid w:val="003D7FD8"/>
    <w:rsid w:val="003E02F6"/>
    <w:rsid w:val="003E467E"/>
    <w:rsid w:val="003E515B"/>
    <w:rsid w:val="003E5E89"/>
    <w:rsid w:val="003E7111"/>
    <w:rsid w:val="003F05F9"/>
    <w:rsid w:val="003F1271"/>
    <w:rsid w:val="003F1FCB"/>
    <w:rsid w:val="003F2867"/>
    <w:rsid w:val="003F5A0D"/>
    <w:rsid w:val="003F6779"/>
    <w:rsid w:val="003F7B3A"/>
    <w:rsid w:val="003F7D3E"/>
    <w:rsid w:val="00401A1D"/>
    <w:rsid w:val="0040380B"/>
    <w:rsid w:val="00407EE5"/>
    <w:rsid w:val="0042542C"/>
    <w:rsid w:val="00425671"/>
    <w:rsid w:val="00425B05"/>
    <w:rsid w:val="00425E75"/>
    <w:rsid w:val="0043409D"/>
    <w:rsid w:val="004369E8"/>
    <w:rsid w:val="0044643A"/>
    <w:rsid w:val="00464203"/>
    <w:rsid w:val="004702BF"/>
    <w:rsid w:val="004809A4"/>
    <w:rsid w:val="00481106"/>
    <w:rsid w:val="00483EA0"/>
    <w:rsid w:val="00485754"/>
    <w:rsid w:val="00485BD4"/>
    <w:rsid w:val="00485FA3"/>
    <w:rsid w:val="0048631E"/>
    <w:rsid w:val="00491171"/>
    <w:rsid w:val="00491B90"/>
    <w:rsid w:val="00492511"/>
    <w:rsid w:val="004934BF"/>
    <w:rsid w:val="004B2AE1"/>
    <w:rsid w:val="004B6658"/>
    <w:rsid w:val="004B7150"/>
    <w:rsid w:val="004C0424"/>
    <w:rsid w:val="004C0B44"/>
    <w:rsid w:val="004C6805"/>
    <w:rsid w:val="004D41AD"/>
    <w:rsid w:val="004E0A5B"/>
    <w:rsid w:val="004E1CEE"/>
    <w:rsid w:val="004E3651"/>
    <w:rsid w:val="004F1C7A"/>
    <w:rsid w:val="004F2028"/>
    <w:rsid w:val="0050211E"/>
    <w:rsid w:val="005134DB"/>
    <w:rsid w:val="0052010C"/>
    <w:rsid w:val="0052502C"/>
    <w:rsid w:val="00535022"/>
    <w:rsid w:val="00535C4B"/>
    <w:rsid w:val="005376FC"/>
    <w:rsid w:val="00540142"/>
    <w:rsid w:val="00543F1F"/>
    <w:rsid w:val="0054409C"/>
    <w:rsid w:val="005512CC"/>
    <w:rsid w:val="005522FB"/>
    <w:rsid w:val="00552CA1"/>
    <w:rsid w:val="00553787"/>
    <w:rsid w:val="00553AE6"/>
    <w:rsid w:val="00554E57"/>
    <w:rsid w:val="00561A40"/>
    <w:rsid w:val="005633D6"/>
    <w:rsid w:val="005657CF"/>
    <w:rsid w:val="00565EF6"/>
    <w:rsid w:val="005729B7"/>
    <w:rsid w:val="00583A4D"/>
    <w:rsid w:val="00593AD0"/>
    <w:rsid w:val="00594C7F"/>
    <w:rsid w:val="00596DE6"/>
    <w:rsid w:val="005A061B"/>
    <w:rsid w:val="005A145D"/>
    <w:rsid w:val="005A1D09"/>
    <w:rsid w:val="005A2507"/>
    <w:rsid w:val="005A501D"/>
    <w:rsid w:val="005A55B7"/>
    <w:rsid w:val="005A64C9"/>
    <w:rsid w:val="005B0CD3"/>
    <w:rsid w:val="005B44CA"/>
    <w:rsid w:val="005B64E6"/>
    <w:rsid w:val="005C13CD"/>
    <w:rsid w:val="005C2DD1"/>
    <w:rsid w:val="005C63A8"/>
    <w:rsid w:val="005C712C"/>
    <w:rsid w:val="005C7A43"/>
    <w:rsid w:val="005D3C1E"/>
    <w:rsid w:val="005E16F5"/>
    <w:rsid w:val="005E429A"/>
    <w:rsid w:val="005E7149"/>
    <w:rsid w:val="005F4AA0"/>
    <w:rsid w:val="005F77A8"/>
    <w:rsid w:val="00602FF3"/>
    <w:rsid w:val="0060642B"/>
    <w:rsid w:val="00611B1A"/>
    <w:rsid w:val="0061230D"/>
    <w:rsid w:val="0062308C"/>
    <w:rsid w:val="0062758C"/>
    <w:rsid w:val="006279F7"/>
    <w:rsid w:val="00641CF3"/>
    <w:rsid w:val="00642075"/>
    <w:rsid w:val="0064574C"/>
    <w:rsid w:val="0064705C"/>
    <w:rsid w:val="00650AC5"/>
    <w:rsid w:val="00652CE3"/>
    <w:rsid w:val="00653B92"/>
    <w:rsid w:val="006540BE"/>
    <w:rsid w:val="00664541"/>
    <w:rsid w:val="00666267"/>
    <w:rsid w:val="0066760C"/>
    <w:rsid w:val="00667BE6"/>
    <w:rsid w:val="0067325C"/>
    <w:rsid w:val="00675287"/>
    <w:rsid w:val="0067681E"/>
    <w:rsid w:val="00681836"/>
    <w:rsid w:val="00683F46"/>
    <w:rsid w:val="0068686A"/>
    <w:rsid w:val="006931FA"/>
    <w:rsid w:val="00694E17"/>
    <w:rsid w:val="00694FDC"/>
    <w:rsid w:val="0069617A"/>
    <w:rsid w:val="006A3756"/>
    <w:rsid w:val="006A7890"/>
    <w:rsid w:val="006B2B22"/>
    <w:rsid w:val="006B42CA"/>
    <w:rsid w:val="006C2E66"/>
    <w:rsid w:val="006C5DFE"/>
    <w:rsid w:val="006D1F29"/>
    <w:rsid w:val="006D6784"/>
    <w:rsid w:val="006D6FC8"/>
    <w:rsid w:val="006D76A2"/>
    <w:rsid w:val="006D77D4"/>
    <w:rsid w:val="006E21F0"/>
    <w:rsid w:val="006E2B98"/>
    <w:rsid w:val="006E41DC"/>
    <w:rsid w:val="00701F61"/>
    <w:rsid w:val="00703785"/>
    <w:rsid w:val="0070433E"/>
    <w:rsid w:val="00704B0B"/>
    <w:rsid w:val="0070620B"/>
    <w:rsid w:val="00710594"/>
    <w:rsid w:val="00712FA0"/>
    <w:rsid w:val="00715D99"/>
    <w:rsid w:val="007174BB"/>
    <w:rsid w:val="00717F3E"/>
    <w:rsid w:val="00720BD1"/>
    <w:rsid w:val="007210EB"/>
    <w:rsid w:val="007260B4"/>
    <w:rsid w:val="00731C57"/>
    <w:rsid w:val="00731FD7"/>
    <w:rsid w:val="007334C6"/>
    <w:rsid w:val="0073461C"/>
    <w:rsid w:val="00734C3D"/>
    <w:rsid w:val="00746703"/>
    <w:rsid w:val="00752005"/>
    <w:rsid w:val="0075201C"/>
    <w:rsid w:val="00753D50"/>
    <w:rsid w:val="007551E7"/>
    <w:rsid w:val="007640E8"/>
    <w:rsid w:val="0076756C"/>
    <w:rsid w:val="00767B3A"/>
    <w:rsid w:val="00772934"/>
    <w:rsid w:val="00774024"/>
    <w:rsid w:val="007765D3"/>
    <w:rsid w:val="00781C66"/>
    <w:rsid w:val="00790629"/>
    <w:rsid w:val="00790BEC"/>
    <w:rsid w:val="0079173E"/>
    <w:rsid w:val="0079593F"/>
    <w:rsid w:val="00797052"/>
    <w:rsid w:val="00797DDC"/>
    <w:rsid w:val="007A1DA5"/>
    <w:rsid w:val="007A48E0"/>
    <w:rsid w:val="007B1E27"/>
    <w:rsid w:val="007B2388"/>
    <w:rsid w:val="007B4021"/>
    <w:rsid w:val="007B4B99"/>
    <w:rsid w:val="007C2177"/>
    <w:rsid w:val="007D2B9A"/>
    <w:rsid w:val="007D3968"/>
    <w:rsid w:val="007D49F6"/>
    <w:rsid w:val="007E57F2"/>
    <w:rsid w:val="007F07C1"/>
    <w:rsid w:val="007F125B"/>
    <w:rsid w:val="007F4885"/>
    <w:rsid w:val="00800AC7"/>
    <w:rsid w:val="0080394E"/>
    <w:rsid w:val="00803CC6"/>
    <w:rsid w:val="00807D40"/>
    <w:rsid w:val="0081064A"/>
    <w:rsid w:val="00811377"/>
    <w:rsid w:val="0081602A"/>
    <w:rsid w:val="008201F0"/>
    <w:rsid w:val="00820E74"/>
    <w:rsid w:val="00821821"/>
    <w:rsid w:val="0082247E"/>
    <w:rsid w:val="00827F96"/>
    <w:rsid w:val="008345CA"/>
    <w:rsid w:val="0083466B"/>
    <w:rsid w:val="0083706D"/>
    <w:rsid w:val="008404B9"/>
    <w:rsid w:val="00841F80"/>
    <w:rsid w:val="0084215F"/>
    <w:rsid w:val="00844597"/>
    <w:rsid w:val="008479F2"/>
    <w:rsid w:val="00857E01"/>
    <w:rsid w:val="0086055B"/>
    <w:rsid w:val="00860BAC"/>
    <w:rsid w:val="00867854"/>
    <w:rsid w:val="00873926"/>
    <w:rsid w:val="008755F1"/>
    <w:rsid w:val="00877337"/>
    <w:rsid w:val="008813D0"/>
    <w:rsid w:val="00883C20"/>
    <w:rsid w:val="00884162"/>
    <w:rsid w:val="00884962"/>
    <w:rsid w:val="00885094"/>
    <w:rsid w:val="0088576C"/>
    <w:rsid w:val="0088761D"/>
    <w:rsid w:val="00890675"/>
    <w:rsid w:val="0089100E"/>
    <w:rsid w:val="00891D64"/>
    <w:rsid w:val="008935D4"/>
    <w:rsid w:val="008A3D38"/>
    <w:rsid w:val="008A6182"/>
    <w:rsid w:val="008B00F6"/>
    <w:rsid w:val="008B12CF"/>
    <w:rsid w:val="008B3379"/>
    <w:rsid w:val="008B391B"/>
    <w:rsid w:val="008B4646"/>
    <w:rsid w:val="008B7421"/>
    <w:rsid w:val="008BD231"/>
    <w:rsid w:val="008D20C9"/>
    <w:rsid w:val="008D2752"/>
    <w:rsid w:val="008D27CD"/>
    <w:rsid w:val="008D2A64"/>
    <w:rsid w:val="008D4D44"/>
    <w:rsid w:val="008D618D"/>
    <w:rsid w:val="008F1261"/>
    <w:rsid w:val="008F1B48"/>
    <w:rsid w:val="008F5591"/>
    <w:rsid w:val="00903C18"/>
    <w:rsid w:val="00907C67"/>
    <w:rsid w:val="00912AFA"/>
    <w:rsid w:val="00923175"/>
    <w:rsid w:val="00923A90"/>
    <w:rsid w:val="0092457C"/>
    <w:rsid w:val="00924A4C"/>
    <w:rsid w:val="00927195"/>
    <w:rsid w:val="0093083A"/>
    <w:rsid w:val="009321C5"/>
    <w:rsid w:val="00934584"/>
    <w:rsid w:val="00943403"/>
    <w:rsid w:val="00955BA0"/>
    <w:rsid w:val="00962E3F"/>
    <w:rsid w:val="00963799"/>
    <w:rsid w:val="00963FC5"/>
    <w:rsid w:val="0096528D"/>
    <w:rsid w:val="009675FB"/>
    <w:rsid w:val="009741A5"/>
    <w:rsid w:val="00981516"/>
    <w:rsid w:val="00984321"/>
    <w:rsid w:val="00985B82"/>
    <w:rsid w:val="009867A8"/>
    <w:rsid w:val="00986C3D"/>
    <w:rsid w:val="00993F0F"/>
    <w:rsid w:val="009955ED"/>
    <w:rsid w:val="009A4029"/>
    <w:rsid w:val="009A500D"/>
    <w:rsid w:val="009B28AE"/>
    <w:rsid w:val="009B4776"/>
    <w:rsid w:val="009B5C66"/>
    <w:rsid w:val="009C158A"/>
    <w:rsid w:val="009C4CC5"/>
    <w:rsid w:val="009C7905"/>
    <w:rsid w:val="009C7B39"/>
    <w:rsid w:val="009D1662"/>
    <w:rsid w:val="009E112E"/>
    <w:rsid w:val="009E1CC5"/>
    <w:rsid w:val="009E35D5"/>
    <w:rsid w:val="009E38CE"/>
    <w:rsid w:val="009E3CA0"/>
    <w:rsid w:val="009F24A5"/>
    <w:rsid w:val="009F2EFC"/>
    <w:rsid w:val="009F705C"/>
    <w:rsid w:val="00A05696"/>
    <w:rsid w:val="00A100ED"/>
    <w:rsid w:val="00A15F8A"/>
    <w:rsid w:val="00A2313F"/>
    <w:rsid w:val="00A24062"/>
    <w:rsid w:val="00A36E25"/>
    <w:rsid w:val="00A37C43"/>
    <w:rsid w:val="00A4188F"/>
    <w:rsid w:val="00A42CFB"/>
    <w:rsid w:val="00A46AE9"/>
    <w:rsid w:val="00A54E47"/>
    <w:rsid w:val="00A60A1B"/>
    <w:rsid w:val="00A60E4E"/>
    <w:rsid w:val="00A725AD"/>
    <w:rsid w:val="00A7383E"/>
    <w:rsid w:val="00A74F7B"/>
    <w:rsid w:val="00A76D5A"/>
    <w:rsid w:val="00A84A59"/>
    <w:rsid w:val="00A86798"/>
    <w:rsid w:val="00A89DE3"/>
    <w:rsid w:val="00A926A7"/>
    <w:rsid w:val="00A9422A"/>
    <w:rsid w:val="00A9650B"/>
    <w:rsid w:val="00A967A7"/>
    <w:rsid w:val="00AA0457"/>
    <w:rsid w:val="00AA1A6E"/>
    <w:rsid w:val="00AA54A4"/>
    <w:rsid w:val="00AC5C01"/>
    <w:rsid w:val="00AD2C51"/>
    <w:rsid w:val="00AD34D8"/>
    <w:rsid w:val="00AF32AF"/>
    <w:rsid w:val="00AF469B"/>
    <w:rsid w:val="00AF592A"/>
    <w:rsid w:val="00AF617B"/>
    <w:rsid w:val="00AF6EF4"/>
    <w:rsid w:val="00B00088"/>
    <w:rsid w:val="00B00AC6"/>
    <w:rsid w:val="00B00B69"/>
    <w:rsid w:val="00B031CF"/>
    <w:rsid w:val="00B04683"/>
    <w:rsid w:val="00B12596"/>
    <w:rsid w:val="00B14265"/>
    <w:rsid w:val="00B204B8"/>
    <w:rsid w:val="00B22CD1"/>
    <w:rsid w:val="00B27C02"/>
    <w:rsid w:val="00B349D9"/>
    <w:rsid w:val="00B35795"/>
    <w:rsid w:val="00B40371"/>
    <w:rsid w:val="00B40E25"/>
    <w:rsid w:val="00B41B3C"/>
    <w:rsid w:val="00B46EC9"/>
    <w:rsid w:val="00B47292"/>
    <w:rsid w:val="00B5062B"/>
    <w:rsid w:val="00B51823"/>
    <w:rsid w:val="00B52D52"/>
    <w:rsid w:val="00B530F1"/>
    <w:rsid w:val="00B64A9B"/>
    <w:rsid w:val="00B65B65"/>
    <w:rsid w:val="00B7590F"/>
    <w:rsid w:val="00B8522A"/>
    <w:rsid w:val="00B93147"/>
    <w:rsid w:val="00B93E40"/>
    <w:rsid w:val="00B97289"/>
    <w:rsid w:val="00B979FD"/>
    <w:rsid w:val="00BA33AF"/>
    <w:rsid w:val="00BA4DAE"/>
    <w:rsid w:val="00BA56E1"/>
    <w:rsid w:val="00BB393B"/>
    <w:rsid w:val="00BB49E3"/>
    <w:rsid w:val="00BC2134"/>
    <w:rsid w:val="00BC34A3"/>
    <w:rsid w:val="00BC366A"/>
    <w:rsid w:val="00BC4578"/>
    <w:rsid w:val="00BC4C91"/>
    <w:rsid w:val="00BC62B4"/>
    <w:rsid w:val="00BD5C7B"/>
    <w:rsid w:val="00BD79FE"/>
    <w:rsid w:val="00BE0999"/>
    <w:rsid w:val="00BE3BCB"/>
    <w:rsid w:val="00BE4094"/>
    <w:rsid w:val="00BE58EF"/>
    <w:rsid w:val="00BE6B09"/>
    <w:rsid w:val="00BF11B3"/>
    <w:rsid w:val="00BF1A90"/>
    <w:rsid w:val="00BF6407"/>
    <w:rsid w:val="00BF761D"/>
    <w:rsid w:val="00C0033B"/>
    <w:rsid w:val="00C00941"/>
    <w:rsid w:val="00C03C02"/>
    <w:rsid w:val="00C04F4B"/>
    <w:rsid w:val="00C1723A"/>
    <w:rsid w:val="00C177A1"/>
    <w:rsid w:val="00C21535"/>
    <w:rsid w:val="00C219D8"/>
    <w:rsid w:val="00C2216D"/>
    <w:rsid w:val="00C231B7"/>
    <w:rsid w:val="00C25151"/>
    <w:rsid w:val="00C348CB"/>
    <w:rsid w:val="00C35907"/>
    <w:rsid w:val="00C35EB7"/>
    <w:rsid w:val="00C404E8"/>
    <w:rsid w:val="00C4229F"/>
    <w:rsid w:val="00C42716"/>
    <w:rsid w:val="00C44D68"/>
    <w:rsid w:val="00C44F2E"/>
    <w:rsid w:val="00C45DE2"/>
    <w:rsid w:val="00C4797E"/>
    <w:rsid w:val="00C64C3E"/>
    <w:rsid w:val="00C76627"/>
    <w:rsid w:val="00C81153"/>
    <w:rsid w:val="00C82E5A"/>
    <w:rsid w:val="00C85B4B"/>
    <w:rsid w:val="00C85BD4"/>
    <w:rsid w:val="00C9131E"/>
    <w:rsid w:val="00C9237C"/>
    <w:rsid w:val="00C96F50"/>
    <w:rsid w:val="00CA0010"/>
    <w:rsid w:val="00CA3955"/>
    <w:rsid w:val="00CA797D"/>
    <w:rsid w:val="00CB0220"/>
    <w:rsid w:val="00CB6E5C"/>
    <w:rsid w:val="00CC0A4A"/>
    <w:rsid w:val="00CC120C"/>
    <w:rsid w:val="00CD15B5"/>
    <w:rsid w:val="00CD1FF1"/>
    <w:rsid w:val="00CD3A78"/>
    <w:rsid w:val="00CE604E"/>
    <w:rsid w:val="00CF26B4"/>
    <w:rsid w:val="00CF580E"/>
    <w:rsid w:val="00D00320"/>
    <w:rsid w:val="00D0290A"/>
    <w:rsid w:val="00D139DC"/>
    <w:rsid w:val="00D13A22"/>
    <w:rsid w:val="00D16CB7"/>
    <w:rsid w:val="00D275C5"/>
    <w:rsid w:val="00D305EF"/>
    <w:rsid w:val="00D314AD"/>
    <w:rsid w:val="00D3206F"/>
    <w:rsid w:val="00D36210"/>
    <w:rsid w:val="00D37D59"/>
    <w:rsid w:val="00D4266B"/>
    <w:rsid w:val="00D464CC"/>
    <w:rsid w:val="00D46CA0"/>
    <w:rsid w:val="00D50274"/>
    <w:rsid w:val="00D5041A"/>
    <w:rsid w:val="00D515A8"/>
    <w:rsid w:val="00D51AFC"/>
    <w:rsid w:val="00D52D02"/>
    <w:rsid w:val="00D62811"/>
    <w:rsid w:val="00D64C01"/>
    <w:rsid w:val="00D65010"/>
    <w:rsid w:val="00D65175"/>
    <w:rsid w:val="00D67B23"/>
    <w:rsid w:val="00D74135"/>
    <w:rsid w:val="00D853B6"/>
    <w:rsid w:val="00D9310D"/>
    <w:rsid w:val="00D94C22"/>
    <w:rsid w:val="00D95454"/>
    <w:rsid w:val="00DA5D40"/>
    <w:rsid w:val="00DB0169"/>
    <w:rsid w:val="00DB1340"/>
    <w:rsid w:val="00DB78DC"/>
    <w:rsid w:val="00DC1020"/>
    <w:rsid w:val="00DC33E9"/>
    <w:rsid w:val="00DC5814"/>
    <w:rsid w:val="00DC5B91"/>
    <w:rsid w:val="00DD1E50"/>
    <w:rsid w:val="00DE056E"/>
    <w:rsid w:val="00DE1F10"/>
    <w:rsid w:val="00DE2D76"/>
    <w:rsid w:val="00DE5D5B"/>
    <w:rsid w:val="00DE5DEA"/>
    <w:rsid w:val="00DF5B34"/>
    <w:rsid w:val="00E061BD"/>
    <w:rsid w:val="00E062D0"/>
    <w:rsid w:val="00E079C3"/>
    <w:rsid w:val="00E1194C"/>
    <w:rsid w:val="00E13628"/>
    <w:rsid w:val="00E14EFD"/>
    <w:rsid w:val="00E20A06"/>
    <w:rsid w:val="00E22752"/>
    <w:rsid w:val="00E24AD0"/>
    <w:rsid w:val="00E40F70"/>
    <w:rsid w:val="00E54073"/>
    <w:rsid w:val="00E5438C"/>
    <w:rsid w:val="00E602B6"/>
    <w:rsid w:val="00E65308"/>
    <w:rsid w:val="00E668E7"/>
    <w:rsid w:val="00E73D68"/>
    <w:rsid w:val="00E76149"/>
    <w:rsid w:val="00E801D6"/>
    <w:rsid w:val="00E80F48"/>
    <w:rsid w:val="00E85D05"/>
    <w:rsid w:val="00EA1177"/>
    <w:rsid w:val="00EA16C5"/>
    <w:rsid w:val="00EA2455"/>
    <w:rsid w:val="00EA2C8E"/>
    <w:rsid w:val="00EA3FD5"/>
    <w:rsid w:val="00EA546D"/>
    <w:rsid w:val="00EA5EC5"/>
    <w:rsid w:val="00EB03BB"/>
    <w:rsid w:val="00EB47EC"/>
    <w:rsid w:val="00EB7A6B"/>
    <w:rsid w:val="00EC5A7C"/>
    <w:rsid w:val="00ED0F72"/>
    <w:rsid w:val="00ED64AE"/>
    <w:rsid w:val="00EE0BBE"/>
    <w:rsid w:val="00EE1359"/>
    <w:rsid w:val="00EE67DC"/>
    <w:rsid w:val="00EE6D38"/>
    <w:rsid w:val="00EE78E4"/>
    <w:rsid w:val="00EE7CAA"/>
    <w:rsid w:val="00EF12F7"/>
    <w:rsid w:val="00EF3B65"/>
    <w:rsid w:val="00EF6E7F"/>
    <w:rsid w:val="00F12D85"/>
    <w:rsid w:val="00F13C91"/>
    <w:rsid w:val="00F152D8"/>
    <w:rsid w:val="00F158C0"/>
    <w:rsid w:val="00F1681C"/>
    <w:rsid w:val="00F27669"/>
    <w:rsid w:val="00F305DF"/>
    <w:rsid w:val="00F335B9"/>
    <w:rsid w:val="00F367C3"/>
    <w:rsid w:val="00F37190"/>
    <w:rsid w:val="00F37ADA"/>
    <w:rsid w:val="00F40869"/>
    <w:rsid w:val="00F42F86"/>
    <w:rsid w:val="00F44DF0"/>
    <w:rsid w:val="00F457E9"/>
    <w:rsid w:val="00F47042"/>
    <w:rsid w:val="00F54F05"/>
    <w:rsid w:val="00F60D4D"/>
    <w:rsid w:val="00F67470"/>
    <w:rsid w:val="00F67DFF"/>
    <w:rsid w:val="00F80967"/>
    <w:rsid w:val="00F82E10"/>
    <w:rsid w:val="00F83D9C"/>
    <w:rsid w:val="00F90D87"/>
    <w:rsid w:val="00FA55CC"/>
    <w:rsid w:val="00FA69DC"/>
    <w:rsid w:val="00FB0F1E"/>
    <w:rsid w:val="00FB47AB"/>
    <w:rsid w:val="00FB6008"/>
    <w:rsid w:val="00FB72C8"/>
    <w:rsid w:val="00FD390D"/>
    <w:rsid w:val="00FD5513"/>
    <w:rsid w:val="00FE1423"/>
    <w:rsid w:val="00FE4E89"/>
    <w:rsid w:val="00FE5F7B"/>
    <w:rsid w:val="00FE6958"/>
    <w:rsid w:val="00FF02C2"/>
    <w:rsid w:val="00FF3105"/>
    <w:rsid w:val="00FF434D"/>
    <w:rsid w:val="00FF5910"/>
    <w:rsid w:val="011EB386"/>
    <w:rsid w:val="0135755B"/>
    <w:rsid w:val="019515A2"/>
    <w:rsid w:val="01B62546"/>
    <w:rsid w:val="01B76672"/>
    <w:rsid w:val="01C470C2"/>
    <w:rsid w:val="01CF3B25"/>
    <w:rsid w:val="0228B05C"/>
    <w:rsid w:val="02670459"/>
    <w:rsid w:val="02808268"/>
    <w:rsid w:val="02A4FBCB"/>
    <w:rsid w:val="02C234E1"/>
    <w:rsid w:val="02ED8269"/>
    <w:rsid w:val="030F8A6A"/>
    <w:rsid w:val="033EF590"/>
    <w:rsid w:val="03D96D23"/>
    <w:rsid w:val="03F8C69E"/>
    <w:rsid w:val="040A0EBE"/>
    <w:rsid w:val="046A10DE"/>
    <w:rsid w:val="047367F3"/>
    <w:rsid w:val="0488C6E5"/>
    <w:rsid w:val="048B4C03"/>
    <w:rsid w:val="04D77CBA"/>
    <w:rsid w:val="0539AC2A"/>
    <w:rsid w:val="054D456A"/>
    <w:rsid w:val="056D6E7D"/>
    <w:rsid w:val="05B41F08"/>
    <w:rsid w:val="05C4E8E1"/>
    <w:rsid w:val="062003BF"/>
    <w:rsid w:val="062882CA"/>
    <w:rsid w:val="0644FD52"/>
    <w:rsid w:val="065C0CD7"/>
    <w:rsid w:val="068B93A9"/>
    <w:rsid w:val="06A99E20"/>
    <w:rsid w:val="06E9C1CC"/>
    <w:rsid w:val="06EF1688"/>
    <w:rsid w:val="06F88AAE"/>
    <w:rsid w:val="07135BC1"/>
    <w:rsid w:val="072DCD12"/>
    <w:rsid w:val="073CE64B"/>
    <w:rsid w:val="07970131"/>
    <w:rsid w:val="07CE2667"/>
    <w:rsid w:val="07D81EA9"/>
    <w:rsid w:val="08097B29"/>
    <w:rsid w:val="082834E4"/>
    <w:rsid w:val="08686A7D"/>
    <w:rsid w:val="090B6B3D"/>
    <w:rsid w:val="09AB3424"/>
    <w:rsid w:val="09C185C0"/>
    <w:rsid w:val="09C3346B"/>
    <w:rsid w:val="0A19F1BC"/>
    <w:rsid w:val="0A5E46AD"/>
    <w:rsid w:val="0B26776A"/>
    <w:rsid w:val="0B2FAD49"/>
    <w:rsid w:val="0B3BEA4C"/>
    <w:rsid w:val="0B5CDB5A"/>
    <w:rsid w:val="0B9288CF"/>
    <w:rsid w:val="0C66EB06"/>
    <w:rsid w:val="0C71352E"/>
    <w:rsid w:val="0CC2AC2F"/>
    <w:rsid w:val="0CE0CCBA"/>
    <w:rsid w:val="0CFBA214"/>
    <w:rsid w:val="0D23D885"/>
    <w:rsid w:val="0D2DFF25"/>
    <w:rsid w:val="0D2E4EE3"/>
    <w:rsid w:val="0D3FD46B"/>
    <w:rsid w:val="0D707F52"/>
    <w:rsid w:val="0D7C62E7"/>
    <w:rsid w:val="0D7DF9DD"/>
    <w:rsid w:val="0D8B6C5F"/>
    <w:rsid w:val="0DB4BA42"/>
    <w:rsid w:val="0E047275"/>
    <w:rsid w:val="0E3CBF1D"/>
    <w:rsid w:val="0E6B2AF7"/>
    <w:rsid w:val="0EC9CF86"/>
    <w:rsid w:val="0F038828"/>
    <w:rsid w:val="0F362EC1"/>
    <w:rsid w:val="0F92C546"/>
    <w:rsid w:val="0FECC9C2"/>
    <w:rsid w:val="0FFC9420"/>
    <w:rsid w:val="10275BFB"/>
    <w:rsid w:val="10AF9A48"/>
    <w:rsid w:val="10BAE863"/>
    <w:rsid w:val="10F2E92A"/>
    <w:rsid w:val="1109E417"/>
    <w:rsid w:val="113D5181"/>
    <w:rsid w:val="115716D0"/>
    <w:rsid w:val="11DC9127"/>
    <w:rsid w:val="1205342E"/>
    <w:rsid w:val="124E1C94"/>
    <w:rsid w:val="124E8A88"/>
    <w:rsid w:val="12697EF5"/>
    <w:rsid w:val="12AF01C9"/>
    <w:rsid w:val="1374F781"/>
    <w:rsid w:val="139628D0"/>
    <w:rsid w:val="13E4EF48"/>
    <w:rsid w:val="13EC35C0"/>
    <w:rsid w:val="1452BFB0"/>
    <w:rsid w:val="14BF24B9"/>
    <w:rsid w:val="14CF20A3"/>
    <w:rsid w:val="14EE7930"/>
    <w:rsid w:val="15042F54"/>
    <w:rsid w:val="150E9DEA"/>
    <w:rsid w:val="1513CD42"/>
    <w:rsid w:val="1564EE11"/>
    <w:rsid w:val="1599297D"/>
    <w:rsid w:val="15DD553A"/>
    <w:rsid w:val="16324241"/>
    <w:rsid w:val="163949B5"/>
    <w:rsid w:val="1646C050"/>
    <w:rsid w:val="16633BB9"/>
    <w:rsid w:val="1674DD5B"/>
    <w:rsid w:val="16AA21CD"/>
    <w:rsid w:val="17192505"/>
    <w:rsid w:val="17D83797"/>
    <w:rsid w:val="18320A72"/>
    <w:rsid w:val="18598222"/>
    <w:rsid w:val="18919A1E"/>
    <w:rsid w:val="18D262C1"/>
    <w:rsid w:val="18E86A6F"/>
    <w:rsid w:val="18F6DA23"/>
    <w:rsid w:val="196BE735"/>
    <w:rsid w:val="197CD813"/>
    <w:rsid w:val="198F42C6"/>
    <w:rsid w:val="199C22B9"/>
    <w:rsid w:val="19B4A0F3"/>
    <w:rsid w:val="1B09AE35"/>
    <w:rsid w:val="1B83736D"/>
    <w:rsid w:val="1BA54D87"/>
    <w:rsid w:val="1BC86B32"/>
    <w:rsid w:val="1BF1EA84"/>
    <w:rsid w:val="1C51F02F"/>
    <w:rsid w:val="1C5DD195"/>
    <w:rsid w:val="1CECB6A6"/>
    <w:rsid w:val="1D446BB9"/>
    <w:rsid w:val="1D477BF3"/>
    <w:rsid w:val="1DC6B17D"/>
    <w:rsid w:val="1E6310DB"/>
    <w:rsid w:val="1EC9FC8A"/>
    <w:rsid w:val="1F581E3F"/>
    <w:rsid w:val="1FD51AA5"/>
    <w:rsid w:val="20CF7479"/>
    <w:rsid w:val="2112723E"/>
    <w:rsid w:val="21AA827D"/>
    <w:rsid w:val="22593BFF"/>
    <w:rsid w:val="2276BF5B"/>
    <w:rsid w:val="22F0EAB8"/>
    <w:rsid w:val="238B1757"/>
    <w:rsid w:val="23CE1637"/>
    <w:rsid w:val="23D997D0"/>
    <w:rsid w:val="23EC3FF7"/>
    <w:rsid w:val="2416286A"/>
    <w:rsid w:val="242F72DF"/>
    <w:rsid w:val="2445314C"/>
    <w:rsid w:val="24E322A5"/>
    <w:rsid w:val="2502D0A0"/>
    <w:rsid w:val="2526AEEA"/>
    <w:rsid w:val="253EDC44"/>
    <w:rsid w:val="254D5CAD"/>
    <w:rsid w:val="25A17F9F"/>
    <w:rsid w:val="260B92BF"/>
    <w:rsid w:val="26575B05"/>
    <w:rsid w:val="2679C42D"/>
    <w:rsid w:val="273EFE12"/>
    <w:rsid w:val="27433072"/>
    <w:rsid w:val="2750A70D"/>
    <w:rsid w:val="27759CF0"/>
    <w:rsid w:val="27891102"/>
    <w:rsid w:val="27A4EDAA"/>
    <w:rsid w:val="281E34B1"/>
    <w:rsid w:val="286A1C0C"/>
    <w:rsid w:val="2888B1B4"/>
    <w:rsid w:val="28B85DD4"/>
    <w:rsid w:val="2924EEE2"/>
    <w:rsid w:val="2940E477"/>
    <w:rsid w:val="29A03B9B"/>
    <w:rsid w:val="29A5B3C6"/>
    <w:rsid w:val="29F88CAC"/>
    <w:rsid w:val="2A248215"/>
    <w:rsid w:val="2A798F87"/>
    <w:rsid w:val="2AB8E24F"/>
    <w:rsid w:val="2AE9AEB0"/>
    <w:rsid w:val="2AF1F4AB"/>
    <w:rsid w:val="2B296969"/>
    <w:rsid w:val="2B49A7EA"/>
    <w:rsid w:val="2B696704"/>
    <w:rsid w:val="2BD428D9"/>
    <w:rsid w:val="2C4ADBD0"/>
    <w:rsid w:val="2C5408D6"/>
    <w:rsid w:val="2C64EAD7"/>
    <w:rsid w:val="2C763141"/>
    <w:rsid w:val="2C881869"/>
    <w:rsid w:val="2CB28215"/>
    <w:rsid w:val="2CB5FD31"/>
    <w:rsid w:val="2CC69C89"/>
    <w:rsid w:val="2CC969D5"/>
    <w:rsid w:val="2D0D31D4"/>
    <w:rsid w:val="2D3C9734"/>
    <w:rsid w:val="2D47662F"/>
    <w:rsid w:val="2D50DA78"/>
    <w:rsid w:val="2D8FDEEF"/>
    <w:rsid w:val="2E2DC976"/>
    <w:rsid w:val="2E46EB27"/>
    <w:rsid w:val="2EB1DF70"/>
    <w:rsid w:val="2EEF9190"/>
    <w:rsid w:val="2EF7DA70"/>
    <w:rsid w:val="2F042C92"/>
    <w:rsid w:val="2F19C5F3"/>
    <w:rsid w:val="2F1EF438"/>
    <w:rsid w:val="2F770A75"/>
    <w:rsid w:val="2F828795"/>
    <w:rsid w:val="2F926DC4"/>
    <w:rsid w:val="2FA3F776"/>
    <w:rsid w:val="300A2AE7"/>
    <w:rsid w:val="301F2A65"/>
    <w:rsid w:val="3069F907"/>
    <w:rsid w:val="30A35C87"/>
    <w:rsid w:val="30CD58F0"/>
    <w:rsid w:val="30DFC2B7"/>
    <w:rsid w:val="31136861"/>
    <w:rsid w:val="3131151C"/>
    <w:rsid w:val="31520499"/>
    <w:rsid w:val="317551DE"/>
    <w:rsid w:val="3191DB8F"/>
    <w:rsid w:val="3197E42F"/>
    <w:rsid w:val="319C8750"/>
    <w:rsid w:val="319CCC6D"/>
    <w:rsid w:val="31A45031"/>
    <w:rsid w:val="3244E703"/>
    <w:rsid w:val="32F68844"/>
    <w:rsid w:val="3333D351"/>
    <w:rsid w:val="3392B05B"/>
    <w:rsid w:val="33A1AD0B"/>
    <w:rsid w:val="33ADFC93"/>
    <w:rsid w:val="33B4291E"/>
    <w:rsid w:val="33BA27DE"/>
    <w:rsid w:val="3406CAB2"/>
    <w:rsid w:val="3462F261"/>
    <w:rsid w:val="34CFA3B2"/>
    <w:rsid w:val="34E079F9"/>
    <w:rsid w:val="34EFCA92"/>
    <w:rsid w:val="350BECDE"/>
    <w:rsid w:val="3535644B"/>
    <w:rsid w:val="3557E1AD"/>
    <w:rsid w:val="355E70D4"/>
    <w:rsid w:val="359ACF33"/>
    <w:rsid w:val="35A926D8"/>
    <w:rsid w:val="35B3159C"/>
    <w:rsid w:val="35BCBE94"/>
    <w:rsid w:val="365874DA"/>
    <w:rsid w:val="366B7413"/>
    <w:rsid w:val="36AB3810"/>
    <w:rsid w:val="36F7106A"/>
    <w:rsid w:val="3704B973"/>
    <w:rsid w:val="371BF2C9"/>
    <w:rsid w:val="37AD92C6"/>
    <w:rsid w:val="37DF1C99"/>
    <w:rsid w:val="38C2CBB4"/>
    <w:rsid w:val="39612A50"/>
    <w:rsid w:val="3977DCC0"/>
    <w:rsid w:val="39D86E3D"/>
    <w:rsid w:val="39F7F98C"/>
    <w:rsid w:val="3A0DA3A2"/>
    <w:rsid w:val="3A0FDF4C"/>
    <w:rsid w:val="3A23989B"/>
    <w:rsid w:val="3A2454A4"/>
    <w:rsid w:val="3AC8F516"/>
    <w:rsid w:val="3AE4108C"/>
    <w:rsid w:val="3B6B7E11"/>
    <w:rsid w:val="3C642592"/>
    <w:rsid w:val="3C74BA0A"/>
    <w:rsid w:val="3CE77B25"/>
    <w:rsid w:val="3D57A92E"/>
    <w:rsid w:val="3DE11197"/>
    <w:rsid w:val="3E0ED474"/>
    <w:rsid w:val="3E310E16"/>
    <w:rsid w:val="3E5329DA"/>
    <w:rsid w:val="3E5876B2"/>
    <w:rsid w:val="3E8947F2"/>
    <w:rsid w:val="3F7789F1"/>
    <w:rsid w:val="3F8A8A9B"/>
    <w:rsid w:val="3FACCC93"/>
    <w:rsid w:val="3FB8C60C"/>
    <w:rsid w:val="3FCCDE77"/>
    <w:rsid w:val="3FD7FDC3"/>
    <w:rsid w:val="3FE7AB27"/>
    <w:rsid w:val="403AC166"/>
    <w:rsid w:val="40488A7C"/>
    <w:rsid w:val="4062E3E6"/>
    <w:rsid w:val="4093AA47"/>
    <w:rsid w:val="40C2D366"/>
    <w:rsid w:val="40FD8BE7"/>
    <w:rsid w:val="41A69657"/>
    <w:rsid w:val="41DAD118"/>
    <w:rsid w:val="421F362D"/>
    <w:rsid w:val="4229EF6A"/>
    <w:rsid w:val="4238D179"/>
    <w:rsid w:val="4287688E"/>
    <w:rsid w:val="42AD6CA5"/>
    <w:rsid w:val="42D7D390"/>
    <w:rsid w:val="42D931B1"/>
    <w:rsid w:val="435661AD"/>
    <w:rsid w:val="4386594E"/>
    <w:rsid w:val="43E6FCBD"/>
    <w:rsid w:val="449A66E0"/>
    <w:rsid w:val="44B4C33A"/>
    <w:rsid w:val="44F6BA64"/>
    <w:rsid w:val="455664CF"/>
    <w:rsid w:val="45690D49"/>
    <w:rsid w:val="45C1BA70"/>
    <w:rsid w:val="45F2F660"/>
    <w:rsid w:val="4629DE6D"/>
    <w:rsid w:val="462CF32A"/>
    <w:rsid w:val="46392563"/>
    <w:rsid w:val="4642A067"/>
    <w:rsid w:val="46939E00"/>
    <w:rsid w:val="4696B12C"/>
    <w:rsid w:val="46F26DA8"/>
    <w:rsid w:val="47039D3D"/>
    <w:rsid w:val="4704DDAA"/>
    <w:rsid w:val="472C0718"/>
    <w:rsid w:val="4761BCC1"/>
    <w:rsid w:val="47B44BED"/>
    <w:rsid w:val="47C26FDD"/>
    <w:rsid w:val="47E6309B"/>
    <w:rsid w:val="47E87B1E"/>
    <w:rsid w:val="480F9BD0"/>
    <w:rsid w:val="484C9030"/>
    <w:rsid w:val="486767A5"/>
    <w:rsid w:val="48F51973"/>
    <w:rsid w:val="4907842B"/>
    <w:rsid w:val="495AF0A8"/>
    <w:rsid w:val="497292C8"/>
    <w:rsid w:val="49F09B38"/>
    <w:rsid w:val="4A6054C3"/>
    <w:rsid w:val="4A9F7725"/>
    <w:rsid w:val="4AA3548C"/>
    <w:rsid w:val="4AC99B42"/>
    <w:rsid w:val="4AD282B3"/>
    <w:rsid w:val="4B3DE758"/>
    <w:rsid w:val="4B4A9748"/>
    <w:rsid w:val="4C3CC398"/>
    <w:rsid w:val="4C6101A1"/>
    <w:rsid w:val="4C75D9BF"/>
    <w:rsid w:val="4D5717A6"/>
    <w:rsid w:val="4DF45844"/>
    <w:rsid w:val="4E15650B"/>
    <w:rsid w:val="4E2A5101"/>
    <w:rsid w:val="4E2AD27D"/>
    <w:rsid w:val="4E8712DB"/>
    <w:rsid w:val="4ED038F3"/>
    <w:rsid w:val="4F902927"/>
    <w:rsid w:val="5017C0A5"/>
    <w:rsid w:val="50E7B06E"/>
    <w:rsid w:val="510B8DEA"/>
    <w:rsid w:val="5186AA96"/>
    <w:rsid w:val="51E04989"/>
    <w:rsid w:val="51FBAFB4"/>
    <w:rsid w:val="5267EF96"/>
    <w:rsid w:val="5278BBD6"/>
    <w:rsid w:val="528D2FF7"/>
    <w:rsid w:val="52F6A726"/>
    <w:rsid w:val="54131309"/>
    <w:rsid w:val="54218D1E"/>
    <w:rsid w:val="5424135F"/>
    <w:rsid w:val="542F889A"/>
    <w:rsid w:val="543AB57B"/>
    <w:rsid w:val="543E0EAE"/>
    <w:rsid w:val="548798B2"/>
    <w:rsid w:val="555B863A"/>
    <w:rsid w:val="55767139"/>
    <w:rsid w:val="557861F0"/>
    <w:rsid w:val="55BD5D7F"/>
    <w:rsid w:val="560F4A22"/>
    <w:rsid w:val="56289766"/>
    <w:rsid w:val="56D5D3FB"/>
    <w:rsid w:val="5719892E"/>
    <w:rsid w:val="57B3B620"/>
    <w:rsid w:val="57B6D191"/>
    <w:rsid w:val="57C2E3CA"/>
    <w:rsid w:val="57F4626E"/>
    <w:rsid w:val="5839C9AB"/>
    <w:rsid w:val="58905B49"/>
    <w:rsid w:val="58B66D2E"/>
    <w:rsid w:val="58F07DFE"/>
    <w:rsid w:val="594F7192"/>
    <w:rsid w:val="5951EE9D"/>
    <w:rsid w:val="597B164A"/>
    <w:rsid w:val="599D881D"/>
    <w:rsid w:val="59F11F4E"/>
    <w:rsid w:val="5ACAA740"/>
    <w:rsid w:val="5B457ED9"/>
    <w:rsid w:val="5B8036E6"/>
    <w:rsid w:val="5B8B7673"/>
    <w:rsid w:val="5BD62C8C"/>
    <w:rsid w:val="5C872ACD"/>
    <w:rsid w:val="5D215059"/>
    <w:rsid w:val="5D281213"/>
    <w:rsid w:val="5D6A1CE1"/>
    <w:rsid w:val="5D89DE51"/>
    <w:rsid w:val="5D992547"/>
    <w:rsid w:val="5DACAAA1"/>
    <w:rsid w:val="5DEF133A"/>
    <w:rsid w:val="5E33071C"/>
    <w:rsid w:val="5EA54A88"/>
    <w:rsid w:val="5EB995F1"/>
    <w:rsid w:val="5ED871D2"/>
    <w:rsid w:val="5EDE2AF1"/>
    <w:rsid w:val="5F026880"/>
    <w:rsid w:val="5F4EE64B"/>
    <w:rsid w:val="5F86839D"/>
    <w:rsid w:val="602AE60B"/>
    <w:rsid w:val="602BB333"/>
    <w:rsid w:val="607B08CE"/>
    <w:rsid w:val="609413F3"/>
    <w:rsid w:val="609C44D5"/>
    <w:rsid w:val="60A8290E"/>
    <w:rsid w:val="60B041DD"/>
    <w:rsid w:val="60EAB8CC"/>
    <w:rsid w:val="6139E8C4"/>
    <w:rsid w:val="6160171D"/>
    <w:rsid w:val="61616138"/>
    <w:rsid w:val="616C754D"/>
    <w:rsid w:val="6180C0FD"/>
    <w:rsid w:val="61FFD7E9"/>
    <w:rsid w:val="6274BD6A"/>
    <w:rsid w:val="62CB8A45"/>
    <w:rsid w:val="6302F6CB"/>
    <w:rsid w:val="634142EE"/>
    <w:rsid w:val="637DF5E5"/>
    <w:rsid w:val="63CD84FE"/>
    <w:rsid w:val="63FB23F0"/>
    <w:rsid w:val="6419A1A2"/>
    <w:rsid w:val="648E1D86"/>
    <w:rsid w:val="64CF369D"/>
    <w:rsid w:val="64E2097B"/>
    <w:rsid w:val="65029AB8"/>
    <w:rsid w:val="654AD3A0"/>
    <w:rsid w:val="65796A9D"/>
    <w:rsid w:val="6590FFBA"/>
    <w:rsid w:val="66E54917"/>
    <w:rsid w:val="67ECF3E8"/>
    <w:rsid w:val="6887BB52"/>
    <w:rsid w:val="688A41A9"/>
    <w:rsid w:val="68A9FDF1"/>
    <w:rsid w:val="68BBCE12"/>
    <w:rsid w:val="68BEB9D1"/>
    <w:rsid w:val="6958E24C"/>
    <w:rsid w:val="69F53DF8"/>
    <w:rsid w:val="69F8B0FC"/>
    <w:rsid w:val="6A8335D0"/>
    <w:rsid w:val="6AB11D26"/>
    <w:rsid w:val="6AC7A2AD"/>
    <w:rsid w:val="6AE34FBD"/>
    <w:rsid w:val="6B19966A"/>
    <w:rsid w:val="6B21EF9D"/>
    <w:rsid w:val="6BAA8827"/>
    <w:rsid w:val="6BADC9C4"/>
    <w:rsid w:val="6BBCF937"/>
    <w:rsid w:val="6BE2E36F"/>
    <w:rsid w:val="6BE8D90E"/>
    <w:rsid w:val="6C00413E"/>
    <w:rsid w:val="6C005215"/>
    <w:rsid w:val="6C83AEFF"/>
    <w:rsid w:val="6D07C7F3"/>
    <w:rsid w:val="6DEDB3B9"/>
    <w:rsid w:val="6E0E926E"/>
    <w:rsid w:val="6E368A6B"/>
    <w:rsid w:val="6E990CBD"/>
    <w:rsid w:val="6EF30662"/>
    <w:rsid w:val="6F0C2DC4"/>
    <w:rsid w:val="6F1F421D"/>
    <w:rsid w:val="6F5166A3"/>
    <w:rsid w:val="6FBD82C0"/>
    <w:rsid w:val="7013F652"/>
    <w:rsid w:val="7025779A"/>
    <w:rsid w:val="70647F7C"/>
    <w:rsid w:val="7082961C"/>
    <w:rsid w:val="70B1C933"/>
    <w:rsid w:val="70BB09B9"/>
    <w:rsid w:val="7145BDDB"/>
    <w:rsid w:val="715C63A1"/>
    <w:rsid w:val="717E13C4"/>
    <w:rsid w:val="71CA7843"/>
    <w:rsid w:val="71D87BAB"/>
    <w:rsid w:val="721D7AA7"/>
    <w:rsid w:val="7236854C"/>
    <w:rsid w:val="72740AB6"/>
    <w:rsid w:val="72CDB8D0"/>
    <w:rsid w:val="73324CB7"/>
    <w:rsid w:val="734D6C72"/>
    <w:rsid w:val="73950FFC"/>
    <w:rsid w:val="73EBFD6D"/>
    <w:rsid w:val="748FE331"/>
    <w:rsid w:val="74CBD474"/>
    <w:rsid w:val="74E9DE35"/>
    <w:rsid w:val="75026E29"/>
    <w:rsid w:val="756A46EB"/>
    <w:rsid w:val="761F570E"/>
    <w:rsid w:val="762A2A93"/>
    <w:rsid w:val="76322833"/>
    <w:rsid w:val="768E00C3"/>
    <w:rsid w:val="7711A98B"/>
    <w:rsid w:val="7714D20B"/>
    <w:rsid w:val="777DAB01"/>
    <w:rsid w:val="77E412A4"/>
    <w:rsid w:val="78176122"/>
    <w:rsid w:val="7828EAD4"/>
    <w:rsid w:val="7880C04B"/>
    <w:rsid w:val="790214C5"/>
    <w:rsid w:val="7917D025"/>
    <w:rsid w:val="7935DA68"/>
    <w:rsid w:val="796026EB"/>
    <w:rsid w:val="79E5BA47"/>
    <w:rsid w:val="7A069835"/>
    <w:rsid w:val="7A40FF50"/>
    <w:rsid w:val="7A6B3BFF"/>
    <w:rsid w:val="7AF0E4F9"/>
    <w:rsid w:val="7B0BDED2"/>
    <w:rsid w:val="7B1ADDCA"/>
    <w:rsid w:val="7B88B8AF"/>
    <w:rsid w:val="7BB352B5"/>
    <w:rsid w:val="7C293995"/>
    <w:rsid w:val="7C43C16C"/>
    <w:rsid w:val="7C82668C"/>
    <w:rsid w:val="7C83473F"/>
    <w:rsid w:val="7CB27CB1"/>
    <w:rsid w:val="7CFDE457"/>
    <w:rsid w:val="7D0B1F18"/>
    <w:rsid w:val="7DB3741A"/>
    <w:rsid w:val="7EAFE31F"/>
    <w:rsid w:val="7ED33CC5"/>
    <w:rsid w:val="7EE5376C"/>
    <w:rsid w:val="7EE82A00"/>
    <w:rsid w:val="7EF2AD62"/>
    <w:rsid w:val="7F0164C5"/>
    <w:rsid w:val="7F06A2B6"/>
    <w:rsid w:val="7FDF924E"/>
    <w:rsid w:val="7FF9670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083C1"/>
  <w15:docId w15:val="{3979C1EC-5926-44F4-A2B6-F6A1460B0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020"/>
    <w:pPr>
      <w:spacing w:after="200" w:line="276" w:lineRule="auto"/>
    </w:pPr>
  </w:style>
  <w:style w:type="paragraph" w:styleId="Heading1">
    <w:name w:val="heading 1"/>
    <w:basedOn w:val="LO-normal"/>
    <w:next w:val="Normal"/>
    <w:link w:val="Heading1Char"/>
    <w:qFormat/>
    <w:pPr>
      <w:keepNext/>
      <w:keepLines/>
      <w:spacing w:before="480" w:after="120"/>
      <w:outlineLvl w:val="0"/>
    </w:pPr>
    <w:rPr>
      <w:b/>
      <w:sz w:val="48"/>
      <w:szCs w:val="48"/>
    </w:rPr>
  </w:style>
  <w:style w:type="paragraph" w:styleId="Heading2">
    <w:name w:val="heading 2"/>
    <w:basedOn w:val="LO-normal"/>
    <w:next w:val="Normal"/>
    <w:qFormat/>
    <w:pPr>
      <w:keepNext/>
      <w:keepLines/>
      <w:spacing w:before="360" w:after="80"/>
      <w:outlineLvl w:val="1"/>
    </w:pPr>
    <w:rPr>
      <w:b/>
      <w:sz w:val="36"/>
      <w:szCs w:val="36"/>
    </w:rPr>
  </w:style>
  <w:style w:type="paragraph" w:styleId="Heading3">
    <w:name w:val="heading 3"/>
    <w:basedOn w:val="LO-normal"/>
    <w:next w:val="Normal"/>
    <w:link w:val="Heading3Char"/>
    <w:qFormat/>
    <w:pPr>
      <w:keepNext/>
      <w:keepLines/>
      <w:spacing w:before="280" w:after="80"/>
      <w:outlineLvl w:val="2"/>
    </w:pPr>
    <w:rPr>
      <w:b/>
      <w:sz w:val="28"/>
      <w:szCs w:val="28"/>
    </w:rPr>
  </w:style>
  <w:style w:type="paragraph" w:styleId="Heading4">
    <w:name w:val="heading 4"/>
    <w:basedOn w:val="LO-normal"/>
    <w:next w:val="Normal"/>
    <w:qFormat/>
    <w:pPr>
      <w:keepNext/>
      <w:keepLines/>
      <w:spacing w:before="240" w:after="40"/>
      <w:outlineLvl w:val="3"/>
    </w:pPr>
    <w:rPr>
      <w:b/>
      <w:sz w:val="24"/>
      <w:szCs w:val="24"/>
    </w:rPr>
  </w:style>
  <w:style w:type="paragraph" w:styleId="Heading5">
    <w:name w:val="heading 5"/>
    <w:basedOn w:val="LO-normal"/>
    <w:next w:val="Normal"/>
    <w:qFormat/>
    <w:pPr>
      <w:keepNext/>
      <w:keepLines/>
      <w:spacing w:before="220" w:after="40"/>
      <w:outlineLvl w:val="4"/>
    </w:pPr>
    <w:rPr>
      <w:b/>
    </w:rPr>
  </w:style>
  <w:style w:type="paragraph" w:styleId="Heading6">
    <w:name w:val="heading 6"/>
    <w:basedOn w:val="LO-normal"/>
    <w:next w:val="Normal"/>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sid w:val="00055636"/>
    <w:rPr>
      <w:sz w:val="16"/>
      <w:szCs w:val="16"/>
    </w:rPr>
  </w:style>
  <w:style w:type="character" w:customStyle="1" w:styleId="CommentTextChar">
    <w:name w:val="Comment Text Char"/>
    <w:basedOn w:val="DefaultParagraphFont"/>
    <w:link w:val="CommentText"/>
    <w:uiPriority w:val="99"/>
    <w:semiHidden/>
    <w:qFormat/>
    <w:rsid w:val="00055636"/>
    <w:rPr>
      <w:sz w:val="20"/>
      <w:szCs w:val="20"/>
    </w:rPr>
  </w:style>
  <w:style w:type="character" w:customStyle="1" w:styleId="CommentSubjectChar">
    <w:name w:val="Comment Subject Char"/>
    <w:basedOn w:val="CommentTextChar"/>
    <w:link w:val="CommentSubject"/>
    <w:uiPriority w:val="99"/>
    <w:semiHidden/>
    <w:qFormat/>
    <w:rsid w:val="00055636"/>
    <w:rPr>
      <w:b/>
      <w:bCs/>
      <w:sz w:val="20"/>
      <w:szCs w:val="20"/>
    </w:rPr>
  </w:style>
  <w:style w:type="character" w:customStyle="1" w:styleId="BalloonTextChar">
    <w:name w:val="Balloon Text Char"/>
    <w:basedOn w:val="DefaultParagraphFont"/>
    <w:link w:val="BalloonText"/>
    <w:uiPriority w:val="99"/>
    <w:semiHidden/>
    <w:qFormat/>
    <w:rsid w:val="00055636"/>
    <w:rPr>
      <w:rFonts w:ascii="Segoe UI" w:hAnsi="Segoe UI" w:cs="Segoe UI"/>
      <w:sz w:val="18"/>
      <w:szCs w:val="18"/>
    </w:rPr>
  </w:style>
  <w:style w:type="paragraph" w:customStyle="1" w:styleId="Heading">
    <w:name w:val="Heading"/>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customStyle="1" w:styleId="LO-normal">
    <w:name w:val="LO-normal"/>
    <w:qFormat/>
  </w:style>
  <w:style w:type="paragraph" w:styleId="Title">
    <w:name w:val="Title"/>
    <w:basedOn w:val="LO-normal"/>
    <w:next w:val="Normal"/>
    <w:qFormat/>
    <w:pPr>
      <w:keepNext/>
      <w:keepLines/>
      <w:spacing w:before="480" w:after="120"/>
    </w:pPr>
    <w:rPr>
      <w:b/>
      <w:sz w:val="72"/>
      <w:szCs w:val="72"/>
    </w:rPr>
  </w:style>
  <w:style w:type="paragraph" w:styleId="CommentText">
    <w:name w:val="annotation text"/>
    <w:basedOn w:val="LO-normal"/>
    <w:link w:val="CommentTextChar"/>
    <w:uiPriority w:val="99"/>
    <w:semiHidden/>
    <w:unhideWhenUsed/>
    <w:qFormat/>
    <w:rsid w:val="00055636"/>
    <w:rPr>
      <w:sz w:val="20"/>
      <w:szCs w:val="20"/>
    </w:rPr>
  </w:style>
  <w:style w:type="paragraph" w:styleId="CommentSubject">
    <w:name w:val="annotation subject"/>
    <w:basedOn w:val="CommentText"/>
    <w:link w:val="CommentSubjectChar"/>
    <w:uiPriority w:val="99"/>
    <w:semiHidden/>
    <w:unhideWhenUsed/>
    <w:qFormat/>
    <w:rsid w:val="00055636"/>
    <w:rPr>
      <w:b/>
      <w:bCs/>
    </w:rPr>
  </w:style>
  <w:style w:type="paragraph" w:styleId="BalloonText">
    <w:name w:val="Balloon Text"/>
    <w:basedOn w:val="LO-normal"/>
    <w:link w:val="BalloonTextChar"/>
    <w:uiPriority w:val="99"/>
    <w:semiHidden/>
    <w:unhideWhenUsed/>
    <w:qFormat/>
    <w:rsid w:val="00055636"/>
    <w:rPr>
      <w:rFonts w:ascii="Segoe UI" w:hAnsi="Segoe UI" w:cs="Segoe UI"/>
      <w:sz w:val="18"/>
      <w:szCs w:val="18"/>
    </w:rPr>
  </w:style>
  <w:style w:type="paragraph" w:styleId="Subtitle">
    <w:name w:val="Subtitle"/>
    <w:basedOn w:val="LO-normal"/>
    <w:next w:val="Normal"/>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59"/>
    <w:rsid w:val="007A12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C2134"/>
    <w:pPr>
      <w:tabs>
        <w:tab w:val="center" w:pos="4513"/>
        <w:tab w:val="right" w:pos="9026"/>
      </w:tabs>
      <w:spacing w:after="0" w:line="240" w:lineRule="auto"/>
    </w:pPr>
    <w:rPr>
      <w:rFonts w:cs="Mangal"/>
      <w:szCs w:val="20"/>
    </w:rPr>
  </w:style>
  <w:style w:type="character" w:customStyle="1" w:styleId="HeaderChar">
    <w:name w:val="Header Char"/>
    <w:basedOn w:val="DefaultParagraphFont"/>
    <w:link w:val="Header"/>
    <w:uiPriority w:val="99"/>
    <w:rsid w:val="00BC2134"/>
    <w:rPr>
      <w:rFonts w:cs="Mangal"/>
      <w:szCs w:val="20"/>
    </w:rPr>
  </w:style>
  <w:style w:type="paragraph" w:styleId="Footer">
    <w:name w:val="footer"/>
    <w:basedOn w:val="Normal"/>
    <w:link w:val="FooterChar"/>
    <w:uiPriority w:val="99"/>
    <w:unhideWhenUsed/>
    <w:rsid w:val="00BC2134"/>
    <w:pPr>
      <w:tabs>
        <w:tab w:val="center" w:pos="4513"/>
        <w:tab w:val="right" w:pos="9026"/>
      </w:tabs>
      <w:spacing w:after="0" w:line="240" w:lineRule="auto"/>
    </w:pPr>
    <w:rPr>
      <w:rFonts w:cs="Mangal"/>
      <w:szCs w:val="20"/>
    </w:rPr>
  </w:style>
  <w:style w:type="character" w:customStyle="1" w:styleId="FooterChar">
    <w:name w:val="Footer Char"/>
    <w:basedOn w:val="DefaultParagraphFont"/>
    <w:link w:val="Footer"/>
    <w:uiPriority w:val="99"/>
    <w:rsid w:val="00BC2134"/>
    <w:rPr>
      <w:rFonts w:cs="Mangal"/>
      <w:szCs w:val="20"/>
    </w:rPr>
  </w:style>
  <w:style w:type="character" w:customStyle="1" w:styleId="normaltextrun">
    <w:name w:val="normaltextrun"/>
    <w:basedOn w:val="DefaultParagraphFont"/>
    <w:rsid w:val="000F7610"/>
  </w:style>
  <w:style w:type="character" w:customStyle="1" w:styleId="eop">
    <w:name w:val="eop"/>
    <w:basedOn w:val="DefaultParagraphFont"/>
    <w:rsid w:val="000F7610"/>
  </w:style>
  <w:style w:type="character" w:customStyle="1" w:styleId="Heading1Char">
    <w:name w:val="Heading 1 Char"/>
    <w:basedOn w:val="DefaultParagraphFont"/>
    <w:link w:val="Heading1"/>
    <w:rsid w:val="00F367C3"/>
    <w:rPr>
      <w:b/>
      <w:sz w:val="48"/>
      <w:szCs w:val="48"/>
    </w:rPr>
  </w:style>
  <w:style w:type="character" w:customStyle="1" w:styleId="Heading3Char">
    <w:name w:val="Heading 3 Char"/>
    <w:basedOn w:val="DefaultParagraphFont"/>
    <w:link w:val="Heading3"/>
    <w:rsid w:val="00F367C3"/>
    <w:rPr>
      <w:b/>
      <w:sz w:val="28"/>
      <w:szCs w:val="28"/>
    </w:rPr>
  </w:style>
  <w:style w:type="character" w:styleId="Hyperlink">
    <w:name w:val="Hyperlink"/>
    <w:basedOn w:val="DefaultParagraphFont"/>
    <w:uiPriority w:val="99"/>
    <w:unhideWhenUsed/>
    <w:rsid w:val="00F367C3"/>
    <w:rPr>
      <w:color w:val="0000FF"/>
      <w:u w:val="single"/>
    </w:rPr>
  </w:style>
  <w:style w:type="paragraph" w:styleId="ListParagraph">
    <w:name w:val="List Paragraph"/>
    <w:basedOn w:val="Normal"/>
    <w:link w:val="ListParagraphChar"/>
    <w:uiPriority w:val="34"/>
    <w:qFormat/>
    <w:rsid w:val="00C00941"/>
    <w:pPr>
      <w:ind w:left="720"/>
      <w:contextualSpacing/>
    </w:pPr>
    <w:rPr>
      <w:rFonts w:asciiTheme="minorHAnsi" w:eastAsiaTheme="minorHAnsi" w:hAnsiTheme="minorHAnsi" w:cstheme="minorBidi"/>
      <w:lang w:val="en-IN" w:eastAsia="en-US" w:bidi="ar-SA"/>
    </w:rPr>
  </w:style>
  <w:style w:type="character" w:customStyle="1" w:styleId="ListParagraphChar">
    <w:name w:val="List Paragraph Char"/>
    <w:basedOn w:val="DefaultParagraphFont"/>
    <w:link w:val="ListParagraph"/>
    <w:uiPriority w:val="34"/>
    <w:rsid w:val="00C00941"/>
    <w:rPr>
      <w:rFonts w:asciiTheme="minorHAnsi" w:eastAsiaTheme="minorHAnsi" w:hAnsiTheme="minorHAnsi" w:cstheme="minorBidi"/>
      <w:lang w:val="en-IN" w:eastAsia="en-US" w:bidi="ar-SA"/>
    </w:rPr>
  </w:style>
  <w:style w:type="paragraph" w:customStyle="1" w:styleId="EndNoteBibliography">
    <w:name w:val="EndNote Bibliography"/>
    <w:basedOn w:val="Normal"/>
    <w:link w:val="EndNoteBibliographyChar"/>
    <w:rsid w:val="00485FA3"/>
    <w:pPr>
      <w:spacing w:after="160" w:line="240" w:lineRule="auto"/>
    </w:pPr>
    <w:rPr>
      <w:rFonts w:eastAsiaTheme="minorHAnsi"/>
      <w:noProof/>
      <w:lang w:eastAsia="en-US" w:bidi="ar-SA"/>
    </w:rPr>
  </w:style>
  <w:style w:type="character" w:customStyle="1" w:styleId="EndNoteBibliographyChar">
    <w:name w:val="EndNote Bibliography Char"/>
    <w:basedOn w:val="DefaultParagraphFont"/>
    <w:link w:val="EndNoteBibliography"/>
    <w:rsid w:val="00485FA3"/>
    <w:rPr>
      <w:rFonts w:eastAsiaTheme="minorHAnsi"/>
      <w:noProof/>
      <w:lang w:eastAsia="en-US" w:bidi="ar-SA"/>
    </w:rPr>
  </w:style>
  <w:style w:type="paragraph" w:customStyle="1" w:styleId="paragraph">
    <w:name w:val="paragraph"/>
    <w:basedOn w:val="Normal"/>
    <w:rsid w:val="000B4EED"/>
    <w:pPr>
      <w:spacing w:before="100" w:beforeAutospacing="1" w:after="100" w:afterAutospacing="1" w:line="240" w:lineRule="auto"/>
    </w:pPr>
    <w:rPr>
      <w:rFonts w:ascii="Times New Roman" w:eastAsia="Times New Roman" w:hAnsi="Times New Roman" w:cs="Times New Roman"/>
      <w:sz w:val="24"/>
      <w:szCs w:val="24"/>
      <w:lang w:val="en-IN" w:eastAsia="en-IN" w:bidi="ar-SA"/>
    </w:rPr>
  </w:style>
  <w:style w:type="character" w:styleId="PlaceholderText">
    <w:name w:val="Placeholder Text"/>
    <w:basedOn w:val="DefaultParagraphFont"/>
    <w:uiPriority w:val="99"/>
    <w:semiHidden/>
    <w:rsid w:val="00AD2C51"/>
    <w:rPr>
      <w:color w:val="808080"/>
    </w:rPr>
  </w:style>
  <w:style w:type="character" w:customStyle="1" w:styleId="accordion-tabbedtab-mobile">
    <w:name w:val="accordion-tabbed__tab-mobile"/>
    <w:basedOn w:val="DefaultParagraphFont"/>
    <w:rsid w:val="00C219D8"/>
  </w:style>
  <w:style w:type="character" w:customStyle="1" w:styleId="comma-separator">
    <w:name w:val="comma-separator"/>
    <w:basedOn w:val="DefaultParagraphFont"/>
    <w:rsid w:val="00C219D8"/>
  </w:style>
  <w:style w:type="character" w:customStyle="1" w:styleId="nlmcontrib-group">
    <w:name w:val="nlm_contrib-group"/>
    <w:basedOn w:val="DefaultParagraphFont"/>
    <w:rsid w:val="001740F9"/>
  </w:style>
  <w:style w:type="character" w:customStyle="1" w:styleId="contribdegrees">
    <w:name w:val="contribdegrees"/>
    <w:basedOn w:val="DefaultParagraphFont"/>
    <w:rsid w:val="001740F9"/>
  </w:style>
  <w:style w:type="paragraph" w:styleId="NormalWeb">
    <w:name w:val="Normal (Web)"/>
    <w:basedOn w:val="Normal"/>
    <w:uiPriority w:val="99"/>
    <w:semiHidden/>
    <w:unhideWhenUsed/>
    <w:rsid w:val="00BB393B"/>
    <w:pPr>
      <w:spacing w:before="100" w:beforeAutospacing="1" w:after="100" w:afterAutospacing="1" w:line="240" w:lineRule="auto"/>
    </w:pPr>
    <w:rPr>
      <w:rFonts w:ascii="Times New Roman" w:eastAsia="Times New Roman" w:hAnsi="Times New Roman" w:cs="Times New Roman"/>
      <w:sz w:val="24"/>
      <w:szCs w:val="24"/>
      <w:lang w:val="en-IN" w:eastAsia="en-IN" w:bidi="ar-SA"/>
    </w:rPr>
  </w:style>
  <w:style w:type="character" w:customStyle="1" w:styleId="html-italic">
    <w:name w:val="html-italic"/>
    <w:basedOn w:val="DefaultParagraphFont"/>
    <w:rsid w:val="00797052"/>
  </w:style>
  <w:style w:type="character" w:styleId="UnresolvedMention">
    <w:name w:val="Unresolved Mention"/>
    <w:basedOn w:val="DefaultParagraphFont"/>
    <w:uiPriority w:val="99"/>
    <w:semiHidden/>
    <w:unhideWhenUsed/>
    <w:rsid w:val="005C63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20948">
      <w:bodyDiv w:val="1"/>
      <w:marLeft w:val="0"/>
      <w:marRight w:val="0"/>
      <w:marTop w:val="0"/>
      <w:marBottom w:val="0"/>
      <w:divBdr>
        <w:top w:val="none" w:sz="0" w:space="0" w:color="auto"/>
        <w:left w:val="none" w:sz="0" w:space="0" w:color="auto"/>
        <w:bottom w:val="none" w:sz="0" w:space="0" w:color="auto"/>
        <w:right w:val="none" w:sz="0" w:space="0" w:color="auto"/>
      </w:divBdr>
      <w:divsChild>
        <w:div w:id="1070345946">
          <w:marLeft w:val="640"/>
          <w:marRight w:val="0"/>
          <w:marTop w:val="0"/>
          <w:marBottom w:val="0"/>
          <w:divBdr>
            <w:top w:val="none" w:sz="0" w:space="0" w:color="auto"/>
            <w:left w:val="none" w:sz="0" w:space="0" w:color="auto"/>
            <w:bottom w:val="none" w:sz="0" w:space="0" w:color="auto"/>
            <w:right w:val="none" w:sz="0" w:space="0" w:color="auto"/>
          </w:divBdr>
        </w:div>
        <w:div w:id="49807537">
          <w:marLeft w:val="640"/>
          <w:marRight w:val="0"/>
          <w:marTop w:val="0"/>
          <w:marBottom w:val="0"/>
          <w:divBdr>
            <w:top w:val="none" w:sz="0" w:space="0" w:color="auto"/>
            <w:left w:val="none" w:sz="0" w:space="0" w:color="auto"/>
            <w:bottom w:val="none" w:sz="0" w:space="0" w:color="auto"/>
            <w:right w:val="none" w:sz="0" w:space="0" w:color="auto"/>
          </w:divBdr>
        </w:div>
        <w:div w:id="2131239515">
          <w:marLeft w:val="640"/>
          <w:marRight w:val="0"/>
          <w:marTop w:val="0"/>
          <w:marBottom w:val="0"/>
          <w:divBdr>
            <w:top w:val="none" w:sz="0" w:space="0" w:color="auto"/>
            <w:left w:val="none" w:sz="0" w:space="0" w:color="auto"/>
            <w:bottom w:val="none" w:sz="0" w:space="0" w:color="auto"/>
            <w:right w:val="none" w:sz="0" w:space="0" w:color="auto"/>
          </w:divBdr>
        </w:div>
        <w:div w:id="291909122">
          <w:marLeft w:val="640"/>
          <w:marRight w:val="0"/>
          <w:marTop w:val="0"/>
          <w:marBottom w:val="0"/>
          <w:divBdr>
            <w:top w:val="none" w:sz="0" w:space="0" w:color="auto"/>
            <w:left w:val="none" w:sz="0" w:space="0" w:color="auto"/>
            <w:bottom w:val="none" w:sz="0" w:space="0" w:color="auto"/>
            <w:right w:val="none" w:sz="0" w:space="0" w:color="auto"/>
          </w:divBdr>
        </w:div>
        <w:div w:id="546187259">
          <w:marLeft w:val="640"/>
          <w:marRight w:val="0"/>
          <w:marTop w:val="0"/>
          <w:marBottom w:val="0"/>
          <w:divBdr>
            <w:top w:val="none" w:sz="0" w:space="0" w:color="auto"/>
            <w:left w:val="none" w:sz="0" w:space="0" w:color="auto"/>
            <w:bottom w:val="none" w:sz="0" w:space="0" w:color="auto"/>
            <w:right w:val="none" w:sz="0" w:space="0" w:color="auto"/>
          </w:divBdr>
        </w:div>
        <w:div w:id="1664890152">
          <w:marLeft w:val="640"/>
          <w:marRight w:val="0"/>
          <w:marTop w:val="0"/>
          <w:marBottom w:val="0"/>
          <w:divBdr>
            <w:top w:val="none" w:sz="0" w:space="0" w:color="auto"/>
            <w:left w:val="none" w:sz="0" w:space="0" w:color="auto"/>
            <w:bottom w:val="none" w:sz="0" w:space="0" w:color="auto"/>
            <w:right w:val="none" w:sz="0" w:space="0" w:color="auto"/>
          </w:divBdr>
        </w:div>
        <w:div w:id="1477379854">
          <w:marLeft w:val="640"/>
          <w:marRight w:val="0"/>
          <w:marTop w:val="0"/>
          <w:marBottom w:val="0"/>
          <w:divBdr>
            <w:top w:val="none" w:sz="0" w:space="0" w:color="auto"/>
            <w:left w:val="none" w:sz="0" w:space="0" w:color="auto"/>
            <w:bottom w:val="none" w:sz="0" w:space="0" w:color="auto"/>
            <w:right w:val="none" w:sz="0" w:space="0" w:color="auto"/>
          </w:divBdr>
        </w:div>
        <w:div w:id="1053626778">
          <w:marLeft w:val="640"/>
          <w:marRight w:val="0"/>
          <w:marTop w:val="0"/>
          <w:marBottom w:val="0"/>
          <w:divBdr>
            <w:top w:val="none" w:sz="0" w:space="0" w:color="auto"/>
            <w:left w:val="none" w:sz="0" w:space="0" w:color="auto"/>
            <w:bottom w:val="none" w:sz="0" w:space="0" w:color="auto"/>
            <w:right w:val="none" w:sz="0" w:space="0" w:color="auto"/>
          </w:divBdr>
        </w:div>
        <w:div w:id="1559782199">
          <w:marLeft w:val="640"/>
          <w:marRight w:val="0"/>
          <w:marTop w:val="0"/>
          <w:marBottom w:val="0"/>
          <w:divBdr>
            <w:top w:val="none" w:sz="0" w:space="0" w:color="auto"/>
            <w:left w:val="none" w:sz="0" w:space="0" w:color="auto"/>
            <w:bottom w:val="none" w:sz="0" w:space="0" w:color="auto"/>
            <w:right w:val="none" w:sz="0" w:space="0" w:color="auto"/>
          </w:divBdr>
        </w:div>
        <w:div w:id="1237977674">
          <w:marLeft w:val="640"/>
          <w:marRight w:val="0"/>
          <w:marTop w:val="0"/>
          <w:marBottom w:val="0"/>
          <w:divBdr>
            <w:top w:val="none" w:sz="0" w:space="0" w:color="auto"/>
            <w:left w:val="none" w:sz="0" w:space="0" w:color="auto"/>
            <w:bottom w:val="none" w:sz="0" w:space="0" w:color="auto"/>
            <w:right w:val="none" w:sz="0" w:space="0" w:color="auto"/>
          </w:divBdr>
        </w:div>
        <w:div w:id="825901252">
          <w:marLeft w:val="640"/>
          <w:marRight w:val="0"/>
          <w:marTop w:val="0"/>
          <w:marBottom w:val="0"/>
          <w:divBdr>
            <w:top w:val="none" w:sz="0" w:space="0" w:color="auto"/>
            <w:left w:val="none" w:sz="0" w:space="0" w:color="auto"/>
            <w:bottom w:val="none" w:sz="0" w:space="0" w:color="auto"/>
            <w:right w:val="none" w:sz="0" w:space="0" w:color="auto"/>
          </w:divBdr>
        </w:div>
        <w:div w:id="1007944758">
          <w:marLeft w:val="640"/>
          <w:marRight w:val="0"/>
          <w:marTop w:val="0"/>
          <w:marBottom w:val="0"/>
          <w:divBdr>
            <w:top w:val="none" w:sz="0" w:space="0" w:color="auto"/>
            <w:left w:val="none" w:sz="0" w:space="0" w:color="auto"/>
            <w:bottom w:val="none" w:sz="0" w:space="0" w:color="auto"/>
            <w:right w:val="none" w:sz="0" w:space="0" w:color="auto"/>
          </w:divBdr>
        </w:div>
        <w:div w:id="473723274">
          <w:marLeft w:val="640"/>
          <w:marRight w:val="0"/>
          <w:marTop w:val="0"/>
          <w:marBottom w:val="0"/>
          <w:divBdr>
            <w:top w:val="none" w:sz="0" w:space="0" w:color="auto"/>
            <w:left w:val="none" w:sz="0" w:space="0" w:color="auto"/>
            <w:bottom w:val="none" w:sz="0" w:space="0" w:color="auto"/>
            <w:right w:val="none" w:sz="0" w:space="0" w:color="auto"/>
          </w:divBdr>
        </w:div>
        <w:div w:id="1436635713">
          <w:marLeft w:val="640"/>
          <w:marRight w:val="0"/>
          <w:marTop w:val="0"/>
          <w:marBottom w:val="0"/>
          <w:divBdr>
            <w:top w:val="none" w:sz="0" w:space="0" w:color="auto"/>
            <w:left w:val="none" w:sz="0" w:space="0" w:color="auto"/>
            <w:bottom w:val="none" w:sz="0" w:space="0" w:color="auto"/>
            <w:right w:val="none" w:sz="0" w:space="0" w:color="auto"/>
          </w:divBdr>
        </w:div>
        <w:div w:id="766803681">
          <w:marLeft w:val="640"/>
          <w:marRight w:val="0"/>
          <w:marTop w:val="0"/>
          <w:marBottom w:val="0"/>
          <w:divBdr>
            <w:top w:val="none" w:sz="0" w:space="0" w:color="auto"/>
            <w:left w:val="none" w:sz="0" w:space="0" w:color="auto"/>
            <w:bottom w:val="none" w:sz="0" w:space="0" w:color="auto"/>
            <w:right w:val="none" w:sz="0" w:space="0" w:color="auto"/>
          </w:divBdr>
        </w:div>
        <w:div w:id="602879682">
          <w:marLeft w:val="640"/>
          <w:marRight w:val="0"/>
          <w:marTop w:val="0"/>
          <w:marBottom w:val="0"/>
          <w:divBdr>
            <w:top w:val="none" w:sz="0" w:space="0" w:color="auto"/>
            <w:left w:val="none" w:sz="0" w:space="0" w:color="auto"/>
            <w:bottom w:val="none" w:sz="0" w:space="0" w:color="auto"/>
            <w:right w:val="none" w:sz="0" w:space="0" w:color="auto"/>
          </w:divBdr>
        </w:div>
        <w:div w:id="1478641507">
          <w:marLeft w:val="640"/>
          <w:marRight w:val="0"/>
          <w:marTop w:val="0"/>
          <w:marBottom w:val="0"/>
          <w:divBdr>
            <w:top w:val="none" w:sz="0" w:space="0" w:color="auto"/>
            <w:left w:val="none" w:sz="0" w:space="0" w:color="auto"/>
            <w:bottom w:val="none" w:sz="0" w:space="0" w:color="auto"/>
            <w:right w:val="none" w:sz="0" w:space="0" w:color="auto"/>
          </w:divBdr>
        </w:div>
        <w:div w:id="1130396501">
          <w:marLeft w:val="640"/>
          <w:marRight w:val="0"/>
          <w:marTop w:val="0"/>
          <w:marBottom w:val="0"/>
          <w:divBdr>
            <w:top w:val="none" w:sz="0" w:space="0" w:color="auto"/>
            <w:left w:val="none" w:sz="0" w:space="0" w:color="auto"/>
            <w:bottom w:val="none" w:sz="0" w:space="0" w:color="auto"/>
            <w:right w:val="none" w:sz="0" w:space="0" w:color="auto"/>
          </w:divBdr>
        </w:div>
        <w:div w:id="428232670">
          <w:marLeft w:val="640"/>
          <w:marRight w:val="0"/>
          <w:marTop w:val="0"/>
          <w:marBottom w:val="0"/>
          <w:divBdr>
            <w:top w:val="none" w:sz="0" w:space="0" w:color="auto"/>
            <w:left w:val="none" w:sz="0" w:space="0" w:color="auto"/>
            <w:bottom w:val="none" w:sz="0" w:space="0" w:color="auto"/>
            <w:right w:val="none" w:sz="0" w:space="0" w:color="auto"/>
          </w:divBdr>
        </w:div>
        <w:div w:id="635260497">
          <w:marLeft w:val="640"/>
          <w:marRight w:val="0"/>
          <w:marTop w:val="0"/>
          <w:marBottom w:val="0"/>
          <w:divBdr>
            <w:top w:val="none" w:sz="0" w:space="0" w:color="auto"/>
            <w:left w:val="none" w:sz="0" w:space="0" w:color="auto"/>
            <w:bottom w:val="none" w:sz="0" w:space="0" w:color="auto"/>
            <w:right w:val="none" w:sz="0" w:space="0" w:color="auto"/>
          </w:divBdr>
        </w:div>
        <w:div w:id="270206680">
          <w:marLeft w:val="640"/>
          <w:marRight w:val="0"/>
          <w:marTop w:val="0"/>
          <w:marBottom w:val="0"/>
          <w:divBdr>
            <w:top w:val="none" w:sz="0" w:space="0" w:color="auto"/>
            <w:left w:val="none" w:sz="0" w:space="0" w:color="auto"/>
            <w:bottom w:val="none" w:sz="0" w:space="0" w:color="auto"/>
            <w:right w:val="none" w:sz="0" w:space="0" w:color="auto"/>
          </w:divBdr>
        </w:div>
        <w:div w:id="442579458">
          <w:marLeft w:val="640"/>
          <w:marRight w:val="0"/>
          <w:marTop w:val="0"/>
          <w:marBottom w:val="0"/>
          <w:divBdr>
            <w:top w:val="none" w:sz="0" w:space="0" w:color="auto"/>
            <w:left w:val="none" w:sz="0" w:space="0" w:color="auto"/>
            <w:bottom w:val="none" w:sz="0" w:space="0" w:color="auto"/>
            <w:right w:val="none" w:sz="0" w:space="0" w:color="auto"/>
          </w:divBdr>
        </w:div>
        <w:div w:id="139542942">
          <w:marLeft w:val="640"/>
          <w:marRight w:val="0"/>
          <w:marTop w:val="0"/>
          <w:marBottom w:val="0"/>
          <w:divBdr>
            <w:top w:val="none" w:sz="0" w:space="0" w:color="auto"/>
            <w:left w:val="none" w:sz="0" w:space="0" w:color="auto"/>
            <w:bottom w:val="none" w:sz="0" w:space="0" w:color="auto"/>
            <w:right w:val="none" w:sz="0" w:space="0" w:color="auto"/>
          </w:divBdr>
        </w:div>
        <w:div w:id="1774203899">
          <w:marLeft w:val="640"/>
          <w:marRight w:val="0"/>
          <w:marTop w:val="0"/>
          <w:marBottom w:val="0"/>
          <w:divBdr>
            <w:top w:val="none" w:sz="0" w:space="0" w:color="auto"/>
            <w:left w:val="none" w:sz="0" w:space="0" w:color="auto"/>
            <w:bottom w:val="none" w:sz="0" w:space="0" w:color="auto"/>
            <w:right w:val="none" w:sz="0" w:space="0" w:color="auto"/>
          </w:divBdr>
        </w:div>
        <w:div w:id="957490692">
          <w:marLeft w:val="640"/>
          <w:marRight w:val="0"/>
          <w:marTop w:val="0"/>
          <w:marBottom w:val="0"/>
          <w:divBdr>
            <w:top w:val="none" w:sz="0" w:space="0" w:color="auto"/>
            <w:left w:val="none" w:sz="0" w:space="0" w:color="auto"/>
            <w:bottom w:val="none" w:sz="0" w:space="0" w:color="auto"/>
            <w:right w:val="none" w:sz="0" w:space="0" w:color="auto"/>
          </w:divBdr>
        </w:div>
        <w:div w:id="51462044">
          <w:marLeft w:val="640"/>
          <w:marRight w:val="0"/>
          <w:marTop w:val="0"/>
          <w:marBottom w:val="0"/>
          <w:divBdr>
            <w:top w:val="none" w:sz="0" w:space="0" w:color="auto"/>
            <w:left w:val="none" w:sz="0" w:space="0" w:color="auto"/>
            <w:bottom w:val="none" w:sz="0" w:space="0" w:color="auto"/>
            <w:right w:val="none" w:sz="0" w:space="0" w:color="auto"/>
          </w:divBdr>
        </w:div>
        <w:div w:id="1674263657">
          <w:marLeft w:val="640"/>
          <w:marRight w:val="0"/>
          <w:marTop w:val="0"/>
          <w:marBottom w:val="0"/>
          <w:divBdr>
            <w:top w:val="none" w:sz="0" w:space="0" w:color="auto"/>
            <w:left w:val="none" w:sz="0" w:space="0" w:color="auto"/>
            <w:bottom w:val="none" w:sz="0" w:space="0" w:color="auto"/>
            <w:right w:val="none" w:sz="0" w:space="0" w:color="auto"/>
          </w:divBdr>
        </w:div>
        <w:div w:id="859970201">
          <w:marLeft w:val="640"/>
          <w:marRight w:val="0"/>
          <w:marTop w:val="0"/>
          <w:marBottom w:val="0"/>
          <w:divBdr>
            <w:top w:val="none" w:sz="0" w:space="0" w:color="auto"/>
            <w:left w:val="none" w:sz="0" w:space="0" w:color="auto"/>
            <w:bottom w:val="none" w:sz="0" w:space="0" w:color="auto"/>
            <w:right w:val="none" w:sz="0" w:space="0" w:color="auto"/>
          </w:divBdr>
        </w:div>
      </w:divsChild>
    </w:div>
    <w:div w:id="42290974">
      <w:bodyDiv w:val="1"/>
      <w:marLeft w:val="0"/>
      <w:marRight w:val="0"/>
      <w:marTop w:val="0"/>
      <w:marBottom w:val="0"/>
      <w:divBdr>
        <w:top w:val="none" w:sz="0" w:space="0" w:color="auto"/>
        <w:left w:val="none" w:sz="0" w:space="0" w:color="auto"/>
        <w:bottom w:val="none" w:sz="0" w:space="0" w:color="auto"/>
        <w:right w:val="none" w:sz="0" w:space="0" w:color="auto"/>
      </w:divBdr>
      <w:divsChild>
        <w:div w:id="986399669">
          <w:marLeft w:val="640"/>
          <w:marRight w:val="0"/>
          <w:marTop w:val="0"/>
          <w:marBottom w:val="0"/>
          <w:divBdr>
            <w:top w:val="none" w:sz="0" w:space="0" w:color="auto"/>
            <w:left w:val="none" w:sz="0" w:space="0" w:color="auto"/>
            <w:bottom w:val="none" w:sz="0" w:space="0" w:color="auto"/>
            <w:right w:val="none" w:sz="0" w:space="0" w:color="auto"/>
          </w:divBdr>
        </w:div>
        <w:div w:id="448625710">
          <w:marLeft w:val="640"/>
          <w:marRight w:val="0"/>
          <w:marTop w:val="0"/>
          <w:marBottom w:val="0"/>
          <w:divBdr>
            <w:top w:val="none" w:sz="0" w:space="0" w:color="auto"/>
            <w:left w:val="none" w:sz="0" w:space="0" w:color="auto"/>
            <w:bottom w:val="none" w:sz="0" w:space="0" w:color="auto"/>
            <w:right w:val="none" w:sz="0" w:space="0" w:color="auto"/>
          </w:divBdr>
        </w:div>
        <w:div w:id="667559232">
          <w:marLeft w:val="640"/>
          <w:marRight w:val="0"/>
          <w:marTop w:val="0"/>
          <w:marBottom w:val="0"/>
          <w:divBdr>
            <w:top w:val="none" w:sz="0" w:space="0" w:color="auto"/>
            <w:left w:val="none" w:sz="0" w:space="0" w:color="auto"/>
            <w:bottom w:val="none" w:sz="0" w:space="0" w:color="auto"/>
            <w:right w:val="none" w:sz="0" w:space="0" w:color="auto"/>
          </w:divBdr>
        </w:div>
        <w:div w:id="550577362">
          <w:marLeft w:val="640"/>
          <w:marRight w:val="0"/>
          <w:marTop w:val="0"/>
          <w:marBottom w:val="0"/>
          <w:divBdr>
            <w:top w:val="none" w:sz="0" w:space="0" w:color="auto"/>
            <w:left w:val="none" w:sz="0" w:space="0" w:color="auto"/>
            <w:bottom w:val="none" w:sz="0" w:space="0" w:color="auto"/>
            <w:right w:val="none" w:sz="0" w:space="0" w:color="auto"/>
          </w:divBdr>
        </w:div>
        <w:div w:id="594441932">
          <w:marLeft w:val="640"/>
          <w:marRight w:val="0"/>
          <w:marTop w:val="0"/>
          <w:marBottom w:val="0"/>
          <w:divBdr>
            <w:top w:val="none" w:sz="0" w:space="0" w:color="auto"/>
            <w:left w:val="none" w:sz="0" w:space="0" w:color="auto"/>
            <w:bottom w:val="none" w:sz="0" w:space="0" w:color="auto"/>
            <w:right w:val="none" w:sz="0" w:space="0" w:color="auto"/>
          </w:divBdr>
        </w:div>
        <w:div w:id="749809674">
          <w:marLeft w:val="640"/>
          <w:marRight w:val="0"/>
          <w:marTop w:val="0"/>
          <w:marBottom w:val="0"/>
          <w:divBdr>
            <w:top w:val="none" w:sz="0" w:space="0" w:color="auto"/>
            <w:left w:val="none" w:sz="0" w:space="0" w:color="auto"/>
            <w:bottom w:val="none" w:sz="0" w:space="0" w:color="auto"/>
            <w:right w:val="none" w:sz="0" w:space="0" w:color="auto"/>
          </w:divBdr>
        </w:div>
        <w:div w:id="149563500">
          <w:marLeft w:val="640"/>
          <w:marRight w:val="0"/>
          <w:marTop w:val="0"/>
          <w:marBottom w:val="0"/>
          <w:divBdr>
            <w:top w:val="none" w:sz="0" w:space="0" w:color="auto"/>
            <w:left w:val="none" w:sz="0" w:space="0" w:color="auto"/>
            <w:bottom w:val="none" w:sz="0" w:space="0" w:color="auto"/>
            <w:right w:val="none" w:sz="0" w:space="0" w:color="auto"/>
          </w:divBdr>
        </w:div>
        <w:div w:id="1507597824">
          <w:marLeft w:val="640"/>
          <w:marRight w:val="0"/>
          <w:marTop w:val="0"/>
          <w:marBottom w:val="0"/>
          <w:divBdr>
            <w:top w:val="none" w:sz="0" w:space="0" w:color="auto"/>
            <w:left w:val="none" w:sz="0" w:space="0" w:color="auto"/>
            <w:bottom w:val="none" w:sz="0" w:space="0" w:color="auto"/>
            <w:right w:val="none" w:sz="0" w:space="0" w:color="auto"/>
          </w:divBdr>
        </w:div>
        <w:div w:id="2069986946">
          <w:marLeft w:val="640"/>
          <w:marRight w:val="0"/>
          <w:marTop w:val="0"/>
          <w:marBottom w:val="0"/>
          <w:divBdr>
            <w:top w:val="none" w:sz="0" w:space="0" w:color="auto"/>
            <w:left w:val="none" w:sz="0" w:space="0" w:color="auto"/>
            <w:bottom w:val="none" w:sz="0" w:space="0" w:color="auto"/>
            <w:right w:val="none" w:sz="0" w:space="0" w:color="auto"/>
          </w:divBdr>
        </w:div>
        <w:div w:id="4677307">
          <w:marLeft w:val="640"/>
          <w:marRight w:val="0"/>
          <w:marTop w:val="0"/>
          <w:marBottom w:val="0"/>
          <w:divBdr>
            <w:top w:val="none" w:sz="0" w:space="0" w:color="auto"/>
            <w:left w:val="none" w:sz="0" w:space="0" w:color="auto"/>
            <w:bottom w:val="none" w:sz="0" w:space="0" w:color="auto"/>
            <w:right w:val="none" w:sz="0" w:space="0" w:color="auto"/>
          </w:divBdr>
        </w:div>
        <w:div w:id="1291090265">
          <w:marLeft w:val="640"/>
          <w:marRight w:val="0"/>
          <w:marTop w:val="0"/>
          <w:marBottom w:val="0"/>
          <w:divBdr>
            <w:top w:val="none" w:sz="0" w:space="0" w:color="auto"/>
            <w:left w:val="none" w:sz="0" w:space="0" w:color="auto"/>
            <w:bottom w:val="none" w:sz="0" w:space="0" w:color="auto"/>
            <w:right w:val="none" w:sz="0" w:space="0" w:color="auto"/>
          </w:divBdr>
        </w:div>
        <w:div w:id="1710648747">
          <w:marLeft w:val="640"/>
          <w:marRight w:val="0"/>
          <w:marTop w:val="0"/>
          <w:marBottom w:val="0"/>
          <w:divBdr>
            <w:top w:val="none" w:sz="0" w:space="0" w:color="auto"/>
            <w:left w:val="none" w:sz="0" w:space="0" w:color="auto"/>
            <w:bottom w:val="none" w:sz="0" w:space="0" w:color="auto"/>
            <w:right w:val="none" w:sz="0" w:space="0" w:color="auto"/>
          </w:divBdr>
        </w:div>
        <w:div w:id="1782338954">
          <w:marLeft w:val="640"/>
          <w:marRight w:val="0"/>
          <w:marTop w:val="0"/>
          <w:marBottom w:val="0"/>
          <w:divBdr>
            <w:top w:val="none" w:sz="0" w:space="0" w:color="auto"/>
            <w:left w:val="none" w:sz="0" w:space="0" w:color="auto"/>
            <w:bottom w:val="none" w:sz="0" w:space="0" w:color="auto"/>
            <w:right w:val="none" w:sz="0" w:space="0" w:color="auto"/>
          </w:divBdr>
        </w:div>
        <w:div w:id="499395875">
          <w:marLeft w:val="640"/>
          <w:marRight w:val="0"/>
          <w:marTop w:val="0"/>
          <w:marBottom w:val="0"/>
          <w:divBdr>
            <w:top w:val="none" w:sz="0" w:space="0" w:color="auto"/>
            <w:left w:val="none" w:sz="0" w:space="0" w:color="auto"/>
            <w:bottom w:val="none" w:sz="0" w:space="0" w:color="auto"/>
            <w:right w:val="none" w:sz="0" w:space="0" w:color="auto"/>
          </w:divBdr>
        </w:div>
        <w:div w:id="1040009779">
          <w:marLeft w:val="640"/>
          <w:marRight w:val="0"/>
          <w:marTop w:val="0"/>
          <w:marBottom w:val="0"/>
          <w:divBdr>
            <w:top w:val="none" w:sz="0" w:space="0" w:color="auto"/>
            <w:left w:val="none" w:sz="0" w:space="0" w:color="auto"/>
            <w:bottom w:val="none" w:sz="0" w:space="0" w:color="auto"/>
            <w:right w:val="none" w:sz="0" w:space="0" w:color="auto"/>
          </w:divBdr>
        </w:div>
        <w:div w:id="520094911">
          <w:marLeft w:val="640"/>
          <w:marRight w:val="0"/>
          <w:marTop w:val="0"/>
          <w:marBottom w:val="0"/>
          <w:divBdr>
            <w:top w:val="none" w:sz="0" w:space="0" w:color="auto"/>
            <w:left w:val="none" w:sz="0" w:space="0" w:color="auto"/>
            <w:bottom w:val="none" w:sz="0" w:space="0" w:color="auto"/>
            <w:right w:val="none" w:sz="0" w:space="0" w:color="auto"/>
          </w:divBdr>
        </w:div>
        <w:div w:id="234555589">
          <w:marLeft w:val="640"/>
          <w:marRight w:val="0"/>
          <w:marTop w:val="0"/>
          <w:marBottom w:val="0"/>
          <w:divBdr>
            <w:top w:val="none" w:sz="0" w:space="0" w:color="auto"/>
            <w:left w:val="none" w:sz="0" w:space="0" w:color="auto"/>
            <w:bottom w:val="none" w:sz="0" w:space="0" w:color="auto"/>
            <w:right w:val="none" w:sz="0" w:space="0" w:color="auto"/>
          </w:divBdr>
        </w:div>
        <w:div w:id="2114402576">
          <w:marLeft w:val="640"/>
          <w:marRight w:val="0"/>
          <w:marTop w:val="0"/>
          <w:marBottom w:val="0"/>
          <w:divBdr>
            <w:top w:val="none" w:sz="0" w:space="0" w:color="auto"/>
            <w:left w:val="none" w:sz="0" w:space="0" w:color="auto"/>
            <w:bottom w:val="none" w:sz="0" w:space="0" w:color="auto"/>
            <w:right w:val="none" w:sz="0" w:space="0" w:color="auto"/>
          </w:divBdr>
        </w:div>
        <w:div w:id="913782970">
          <w:marLeft w:val="640"/>
          <w:marRight w:val="0"/>
          <w:marTop w:val="0"/>
          <w:marBottom w:val="0"/>
          <w:divBdr>
            <w:top w:val="none" w:sz="0" w:space="0" w:color="auto"/>
            <w:left w:val="none" w:sz="0" w:space="0" w:color="auto"/>
            <w:bottom w:val="none" w:sz="0" w:space="0" w:color="auto"/>
            <w:right w:val="none" w:sz="0" w:space="0" w:color="auto"/>
          </w:divBdr>
        </w:div>
        <w:div w:id="1482581299">
          <w:marLeft w:val="640"/>
          <w:marRight w:val="0"/>
          <w:marTop w:val="0"/>
          <w:marBottom w:val="0"/>
          <w:divBdr>
            <w:top w:val="none" w:sz="0" w:space="0" w:color="auto"/>
            <w:left w:val="none" w:sz="0" w:space="0" w:color="auto"/>
            <w:bottom w:val="none" w:sz="0" w:space="0" w:color="auto"/>
            <w:right w:val="none" w:sz="0" w:space="0" w:color="auto"/>
          </w:divBdr>
        </w:div>
        <w:div w:id="1872180491">
          <w:marLeft w:val="640"/>
          <w:marRight w:val="0"/>
          <w:marTop w:val="0"/>
          <w:marBottom w:val="0"/>
          <w:divBdr>
            <w:top w:val="none" w:sz="0" w:space="0" w:color="auto"/>
            <w:left w:val="none" w:sz="0" w:space="0" w:color="auto"/>
            <w:bottom w:val="none" w:sz="0" w:space="0" w:color="auto"/>
            <w:right w:val="none" w:sz="0" w:space="0" w:color="auto"/>
          </w:divBdr>
        </w:div>
        <w:div w:id="242762044">
          <w:marLeft w:val="640"/>
          <w:marRight w:val="0"/>
          <w:marTop w:val="0"/>
          <w:marBottom w:val="0"/>
          <w:divBdr>
            <w:top w:val="none" w:sz="0" w:space="0" w:color="auto"/>
            <w:left w:val="none" w:sz="0" w:space="0" w:color="auto"/>
            <w:bottom w:val="none" w:sz="0" w:space="0" w:color="auto"/>
            <w:right w:val="none" w:sz="0" w:space="0" w:color="auto"/>
          </w:divBdr>
        </w:div>
        <w:div w:id="595406280">
          <w:marLeft w:val="640"/>
          <w:marRight w:val="0"/>
          <w:marTop w:val="0"/>
          <w:marBottom w:val="0"/>
          <w:divBdr>
            <w:top w:val="none" w:sz="0" w:space="0" w:color="auto"/>
            <w:left w:val="none" w:sz="0" w:space="0" w:color="auto"/>
            <w:bottom w:val="none" w:sz="0" w:space="0" w:color="auto"/>
            <w:right w:val="none" w:sz="0" w:space="0" w:color="auto"/>
          </w:divBdr>
        </w:div>
        <w:div w:id="1557816505">
          <w:marLeft w:val="640"/>
          <w:marRight w:val="0"/>
          <w:marTop w:val="0"/>
          <w:marBottom w:val="0"/>
          <w:divBdr>
            <w:top w:val="none" w:sz="0" w:space="0" w:color="auto"/>
            <w:left w:val="none" w:sz="0" w:space="0" w:color="auto"/>
            <w:bottom w:val="none" w:sz="0" w:space="0" w:color="auto"/>
            <w:right w:val="none" w:sz="0" w:space="0" w:color="auto"/>
          </w:divBdr>
        </w:div>
        <w:div w:id="776365986">
          <w:marLeft w:val="640"/>
          <w:marRight w:val="0"/>
          <w:marTop w:val="0"/>
          <w:marBottom w:val="0"/>
          <w:divBdr>
            <w:top w:val="none" w:sz="0" w:space="0" w:color="auto"/>
            <w:left w:val="none" w:sz="0" w:space="0" w:color="auto"/>
            <w:bottom w:val="none" w:sz="0" w:space="0" w:color="auto"/>
            <w:right w:val="none" w:sz="0" w:space="0" w:color="auto"/>
          </w:divBdr>
        </w:div>
        <w:div w:id="1417897351">
          <w:marLeft w:val="640"/>
          <w:marRight w:val="0"/>
          <w:marTop w:val="0"/>
          <w:marBottom w:val="0"/>
          <w:divBdr>
            <w:top w:val="none" w:sz="0" w:space="0" w:color="auto"/>
            <w:left w:val="none" w:sz="0" w:space="0" w:color="auto"/>
            <w:bottom w:val="none" w:sz="0" w:space="0" w:color="auto"/>
            <w:right w:val="none" w:sz="0" w:space="0" w:color="auto"/>
          </w:divBdr>
        </w:div>
        <w:div w:id="256987120">
          <w:marLeft w:val="640"/>
          <w:marRight w:val="0"/>
          <w:marTop w:val="0"/>
          <w:marBottom w:val="0"/>
          <w:divBdr>
            <w:top w:val="none" w:sz="0" w:space="0" w:color="auto"/>
            <w:left w:val="none" w:sz="0" w:space="0" w:color="auto"/>
            <w:bottom w:val="none" w:sz="0" w:space="0" w:color="auto"/>
            <w:right w:val="none" w:sz="0" w:space="0" w:color="auto"/>
          </w:divBdr>
        </w:div>
        <w:div w:id="1336835165">
          <w:marLeft w:val="640"/>
          <w:marRight w:val="0"/>
          <w:marTop w:val="0"/>
          <w:marBottom w:val="0"/>
          <w:divBdr>
            <w:top w:val="none" w:sz="0" w:space="0" w:color="auto"/>
            <w:left w:val="none" w:sz="0" w:space="0" w:color="auto"/>
            <w:bottom w:val="none" w:sz="0" w:space="0" w:color="auto"/>
            <w:right w:val="none" w:sz="0" w:space="0" w:color="auto"/>
          </w:divBdr>
        </w:div>
        <w:div w:id="903103265">
          <w:marLeft w:val="640"/>
          <w:marRight w:val="0"/>
          <w:marTop w:val="0"/>
          <w:marBottom w:val="0"/>
          <w:divBdr>
            <w:top w:val="none" w:sz="0" w:space="0" w:color="auto"/>
            <w:left w:val="none" w:sz="0" w:space="0" w:color="auto"/>
            <w:bottom w:val="none" w:sz="0" w:space="0" w:color="auto"/>
            <w:right w:val="none" w:sz="0" w:space="0" w:color="auto"/>
          </w:divBdr>
        </w:div>
        <w:div w:id="1539202764">
          <w:marLeft w:val="640"/>
          <w:marRight w:val="0"/>
          <w:marTop w:val="0"/>
          <w:marBottom w:val="0"/>
          <w:divBdr>
            <w:top w:val="none" w:sz="0" w:space="0" w:color="auto"/>
            <w:left w:val="none" w:sz="0" w:space="0" w:color="auto"/>
            <w:bottom w:val="none" w:sz="0" w:space="0" w:color="auto"/>
            <w:right w:val="none" w:sz="0" w:space="0" w:color="auto"/>
          </w:divBdr>
        </w:div>
        <w:div w:id="1276060709">
          <w:marLeft w:val="640"/>
          <w:marRight w:val="0"/>
          <w:marTop w:val="0"/>
          <w:marBottom w:val="0"/>
          <w:divBdr>
            <w:top w:val="none" w:sz="0" w:space="0" w:color="auto"/>
            <w:left w:val="none" w:sz="0" w:space="0" w:color="auto"/>
            <w:bottom w:val="none" w:sz="0" w:space="0" w:color="auto"/>
            <w:right w:val="none" w:sz="0" w:space="0" w:color="auto"/>
          </w:divBdr>
        </w:div>
        <w:div w:id="1009451076">
          <w:marLeft w:val="640"/>
          <w:marRight w:val="0"/>
          <w:marTop w:val="0"/>
          <w:marBottom w:val="0"/>
          <w:divBdr>
            <w:top w:val="none" w:sz="0" w:space="0" w:color="auto"/>
            <w:left w:val="none" w:sz="0" w:space="0" w:color="auto"/>
            <w:bottom w:val="none" w:sz="0" w:space="0" w:color="auto"/>
            <w:right w:val="none" w:sz="0" w:space="0" w:color="auto"/>
          </w:divBdr>
        </w:div>
        <w:div w:id="1112938707">
          <w:marLeft w:val="640"/>
          <w:marRight w:val="0"/>
          <w:marTop w:val="0"/>
          <w:marBottom w:val="0"/>
          <w:divBdr>
            <w:top w:val="none" w:sz="0" w:space="0" w:color="auto"/>
            <w:left w:val="none" w:sz="0" w:space="0" w:color="auto"/>
            <w:bottom w:val="none" w:sz="0" w:space="0" w:color="auto"/>
            <w:right w:val="none" w:sz="0" w:space="0" w:color="auto"/>
          </w:divBdr>
        </w:div>
        <w:div w:id="1681662958">
          <w:marLeft w:val="640"/>
          <w:marRight w:val="0"/>
          <w:marTop w:val="0"/>
          <w:marBottom w:val="0"/>
          <w:divBdr>
            <w:top w:val="none" w:sz="0" w:space="0" w:color="auto"/>
            <w:left w:val="none" w:sz="0" w:space="0" w:color="auto"/>
            <w:bottom w:val="none" w:sz="0" w:space="0" w:color="auto"/>
            <w:right w:val="none" w:sz="0" w:space="0" w:color="auto"/>
          </w:divBdr>
        </w:div>
        <w:div w:id="96877540">
          <w:marLeft w:val="640"/>
          <w:marRight w:val="0"/>
          <w:marTop w:val="0"/>
          <w:marBottom w:val="0"/>
          <w:divBdr>
            <w:top w:val="none" w:sz="0" w:space="0" w:color="auto"/>
            <w:left w:val="none" w:sz="0" w:space="0" w:color="auto"/>
            <w:bottom w:val="none" w:sz="0" w:space="0" w:color="auto"/>
            <w:right w:val="none" w:sz="0" w:space="0" w:color="auto"/>
          </w:divBdr>
        </w:div>
        <w:div w:id="1072043006">
          <w:marLeft w:val="640"/>
          <w:marRight w:val="0"/>
          <w:marTop w:val="0"/>
          <w:marBottom w:val="0"/>
          <w:divBdr>
            <w:top w:val="none" w:sz="0" w:space="0" w:color="auto"/>
            <w:left w:val="none" w:sz="0" w:space="0" w:color="auto"/>
            <w:bottom w:val="none" w:sz="0" w:space="0" w:color="auto"/>
            <w:right w:val="none" w:sz="0" w:space="0" w:color="auto"/>
          </w:divBdr>
        </w:div>
      </w:divsChild>
    </w:div>
    <w:div w:id="259146441">
      <w:bodyDiv w:val="1"/>
      <w:marLeft w:val="0"/>
      <w:marRight w:val="0"/>
      <w:marTop w:val="0"/>
      <w:marBottom w:val="0"/>
      <w:divBdr>
        <w:top w:val="none" w:sz="0" w:space="0" w:color="auto"/>
        <w:left w:val="none" w:sz="0" w:space="0" w:color="auto"/>
        <w:bottom w:val="none" w:sz="0" w:space="0" w:color="auto"/>
        <w:right w:val="none" w:sz="0" w:space="0" w:color="auto"/>
      </w:divBdr>
      <w:divsChild>
        <w:div w:id="1263293591">
          <w:marLeft w:val="640"/>
          <w:marRight w:val="0"/>
          <w:marTop w:val="0"/>
          <w:marBottom w:val="0"/>
          <w:divBdr>
            <w:top w:val="none" w:sz="0" w:space="0" w:color="auto"/>
            <w:left w:val="none" w:sz="0" w:space="0" w:color="auto"/>
            <w:bottom w:val="none" w:sz="0" w:space="0" w:color="auto"/>
            <w:right w:val="none" w:sz="0" w:space="0" w:color="auto"/>
          </w:divBdr>
        </w:div>
        <w:div w:id="1451051359">
          <w:marLeft w:val="640"/>
          <w:marRight w:val="0"/>
          <w:marTop w:val="0"/>
          <w:marBottom w:val="0"/>
          <w:divBdr>
            <w:top w:val="none" w:sz="0" w:space="0" w:color="auto"/>
            <w:left w:val="none" w:sz="0" w:space="0" w:color="auto"/>
            <w:bottom w:val="none" w:sz="0" w:space="0" w:color="auto"/>
            <w:right w:val="none" w:sz="0" w:space="0" w:color="auto"/>
          </w:divBdr>
        </w:div>
        <w:div w:id="1394238263">
          <w:marLeft w:val="640"/>
          <w:marRight w:val="0"/>
          <w:marTop w:val="0"/>
          <w:marBottom w:val="0"/>
          <w:divBdr>
            <w:top w:val="none" w:sz="0" w:space="0" w:color="auto"/>
            <w:left w:val="none" w:sz="0" w:space="0" w:color="auto"/>
            <w:bottom w:val="none" w:sz="0" w:space="0" w:color="auto"/>
            <w:right w:val="none" w:sz="0" w:space="0" w:color="auto"/>
          </w:divBdr>
        </w:div>
        <w:div w:id="1688023390">
          <w:marLeft w:val="640"/>
          <w:marRight w:val="0"/>
          <w:marTop w:val="0"/>
          <w:marBottom w:val="0"/>
          <w:divBdr>
            <w:top w:val="none" w:sz="0" w:space="0" w:color="auto"/>
            <w:left w:val="none" w:sz="0" w:space="0" w:color="auto"/>
            <w:bottom w:val="none" w:sz="0" w:space="0" w:color="auto"/>
            <w:right w:val="none" w:sz="0" w:space="0" w:color="auto"/>
          </w:divBdr>
        </w:div>
        <w:div w:id="1909027055">
          <w:marLeft w:val="640"/>
          <w:marRight w:val="0"/>
          <w:marTop w:val="0"/>
          <w:marBottom w:val="0"/>
          <w:divBdr>
            <w:top w:val="none" w:sz="0" w:space="0" w:color="auto"/>
            <w:left w:val="none" w:sz="0" w:space="0" w:color="auto"/>
            <w:bottom w:val="none" w:sz="0" w:space="0" w:color="auto"/>
            <w:right w:val="none" w:sz="0" w:space="0" w:color="auto"/>
          </w:divBdr>
        </w:div>
        <w:div w:id="913247561">
          <w:marLeft w:val="640"/>
          <w:marRight w:val="0"/>
          <w:marTop w:val="0"/>
          <w:marBottom w:val="0"/>
          <w:divBdr>
            <w:top w:val="none" w:sz="0" w:space="0" w:color="auto"/>
            <w:left w:val="none" w:sz="0" w:space="0" w:color="auto"/>
            <w:bottom w:val="none" w:sz="0" w:space="0" w:color="auto"/>
            <w:right w:val="none" w:sz="0" w:space="0" w:color="auto"/>
          </w:divBdr>
        </w:div>
        <w:div w:id="1038120671">
          <w:marLeft w:val="640"/>
          <w:marRight w:val="0"/>
          <w:marTop w:val="0"/>
          <w:marBottom w:val="0"/>
          <w:divBdr>
            <w:top w:val="none" w:sz="0" w:space="0" w:color="auto"/>
            <w:left w:val="none" w:sz="0" w:space="0" w:color="auto"/>
            <w:bottom w:val="none" w:sz="0" w:space="0" w:color="auto"/>
            <w:right w:val="none" w:sz="0" w:space="0" w:color="auto"/>
          </w:divBdr>
        </w:div>
        <w:div w:id="1736080853">
          <w:marLeft w:val="640"/>
          <w:marRight w:val="0"/>
          <w:marTop w:val="0"/>
          <w:marBottom w:val="0"/>
          <w:divBdr>
            <w:top w:val="none" w:sz="0" w:space="0" w:color="auto"/>
            <w:left w:val="none" w:sz="0" w:space="0" w:color="auto"/>
            <w:bottom w:val="none" w:sz="0" w:space="0" w:color="auto"/>
            <w:right w:val="none" w:sz="0" w:space="0" w:color="auto"/>
          </w:divBdr>
        </w:div>
        <w:div w:id="2083484461">
          <w:marLeft w:val="640"/>
          <w:marRight w:val="0"/>
          <w:marTop w:val="0"/>
          <w:marBottom w:val="0"/>
          <w:divBdr>
            <w:top w:val="none" w:sz="0" w:space="0" w:color="auto"/>
            <w:left w:val="none" w:sz="0" w:space="0" w:color="auto"/>
            <w:bottom w:val="none" w:sz="0" w:space="0" w:color="auto"/>
            <w:right w:val="none" w:sz="0" w:space="0" w:color="auto"/>
          </w:divBdr>
        </w:div>
        <w:div w:id="824782310">
          <w:marLeft w:val="640"/>
          <w:marRight w:val="0"/>
          <w:marTop w:val="0"/>
          <w:marBottom w:val="0"/>
          <w:divBdr>
            <w:top w:val="none" w:sz="0" w:space="0" w:color="auto"/>
            <w:left w:val="none" w:sz="0" w:space="0" w:color="auto"/>
            <w:bottom w:val="none" w:sz="0" w:space="0" w:color="auto"/>
            <w:right w:val="none" w:sz="0" w:space="0" w:color="auto"/>
          </w:divBdr>
        </w:div>
        <w:div w:id="1409305664">
          <w:marLeft w:val="640"/>
          <w:marRight w:val="0"/>
          <w:marTop w:val="0"/>
          <w:marBottom w:val="0"/>
          <w:divBdr>
            <w:top w:val="none" w:sz="0" w:space="0" w:color="auto"/>
            <w:left w:val="none" w:sz="0" w:space="0" w:color="auto"/>
            <w:bottom w:val="none" w:sz="0" w:space="0" w:color="auto"/>
            <w:right w:val="none" w:sz="0" w:space="0" w:color="auto"/>
          </w:divBdr>
        </w:div>
        <w:div w:id="1567182308">
          <w:marLeft w:val="640"/>
          <w:marRight w:val="0"/>
          <w:marTop w:val="0"/>
          <w:marBottom w:val="0"/>
          <w:divBdr>
            <w:top w:val="none" w:sz="0" w:space="0" w:color="auto"/>
            <w:left w:val="none" w:sz="0" w:space="0" w:color="auto"/>
            <w:bottom w:val="none" w:sz="0" w:space="0" w:color="auto"/>
            <w:right w:val="none" w:sz="0" w:space="0" w:color="auto"/>
          </w:divBdr>
        </w:div>
        <w:div w:id="914703844">
          <w:marLeft w:val="640"/>
          <w:marRight w:val="0"/>
          <w:marTop w:val="0"/>
          <w:marBottom w:val="0"/>
          <w:divBdr>
            <w:top w:val="none" w:sz="0" w:space="0" w:color="auto"/>
            <w:left w:val="none" w:sz="0" w:space="0" w:color="auto"/>
            <w:bottom w:val="none" w:sz="0" w:space="0" w:color="auto"/>
            <w:right w:val="none" w:sz="0" w:space="0" w:color="auto"/>
          </w:divBdr>
        </w:div>
        <w:div w:id="1454054763">
          <w:marLeft w:val="640"/>
          <w:marRight w:val="0"/>
          <w:marTop w:val="0"/>
          <w:marBottom w:val="0"/>
          <w:divBdr>
            <w:top w:val="none" w:sz="0" w:space="0" w:color="auto"/>
            <w:left w:val="none" w:sz="0" w:space="0" w:color="auto"/>
            <w:bottom w:val="none" w:sz="0" w:space="0" w:color="auto"/>
            <w:right w:val="none" w:sz="0" w:space="0" w:color="auto"/>
          </w:divBdr>
        </w:div>
        <w:div w:id="792793580">
          <w:marLeft w:val="640"/>
          <w:marRight w:val="0"/>
          <w:marTop w:val="0"/>
          <w:marBottom w:val="0"/>
          <w:divBdr>
            <w:top w:val="none" w:sz="0" w:space="0" w:color="auto"/>
            <w:left w:val="none" w:sz="0" w:space="0" w:color="auto"/>
            <w:bottom w:val="none" w:sz="0" w:space="0" w:color="auto"/>
            <w:right w:val="none" w:sz="0" w:space="0" w:color="auto"/>
          </w:divBdr>
        </w:div>
        <w:div w:id="696585454">
          <w:marLeft w:val="640"/>
          <w:marRight w:val="0"/>
          <w:marTop w:val="0"/>
          <w:marBottom w:val="0"/>
          <w:divBdr>
            <w:top w:val="none" w:sz="0" w:space="0" w:color="auto"/>
            <w:left w:val="none" w:sz="0" w:space="0" w:color="auto"/>
            <w:bottom w:val="none" w:sz="0" w:space="0" w:color="auto"/>
            <w:right w:val="none" w:sz="0" w:space="0" w:color="auto"/>
          </w:divBdr>
        </w:div>
        <w:div w:id="279920335">
          <w:marLeft w:val="640"/>
          <w:marRight w:val="0"/>
          <w:marTop w:val="0"/>
          <w:marBottom w:val="0"/>
          <w:divBdr>
            <w:top w:val="none" w:sz="0" w:space="0" w:color="auto"/>
            <w:left w:val="none" w:sz="0" w:space="0" w:color="auto"/>
            <w:bottom w:val="none" w:sz="0" w:space="0" w:color="auto"/>
            <w:right w:val="none" w:sz="0" w:space="0" w:color="auto"/>
          </w:divBdr>
        </w:div>
        <w:div w:id="736711958">
          <w:marLeft w:val="640"/>
          <w:marRight w:val="0"/>
          <w:marTop w:val="0"/>
          <w:marBottom w:val="0"/>
          <w:divBdr>
            <w:top w:val="none" w:sz="0" w:space="0" w:color="auto"/>
            <w:left w:val="none" w:sz="0" w:space="0" w:color="auto"/>
            <w:bottom w:val="none" w:sz="0" w:space="0" w:color="auto"/>
            <w:right w:val="none" w:sz="0" w:space="0" w:color="auto"/>
          </w:divBdr>
        </w:div>
        <w:div w:id="1429696347">
          <w:marLeft w:val="640"/>
          <w:marRight w:val="0"/>
          <w:marTop w:val="0"/>
          <w:marBottom w:val="0"/>
          <w:divBdr>
            <w:top w:val="none" w:sz="0" w:space="0" w:color="auto"/>
            <w:left w:val="none" w:sz="0" w:space="0" w:color="auto"/>
            <w:bottom w:val="none" w:sz="0" w:space="0" w:color="auto"/>
            <w:right w:val="none" w:sz="0" w:space="0" w:color="auto"/>
          </w:divBdr>
        </w:div>
        <w:div w:id="790629108">
          <w:marLeft w:val="640"/>
          <w:marRight w:val="0"/>
          <w:marTop w:val="0"/>
          <w:marBottom w:val="0"/>
          <w:divBdr>
            <w:top w:val="none" w:sz="0" w:space="0" w:color="auto"/>
            <w:left w:val="none" w:sz="0" w:space="0" w:color="auto"/>
            <w:bottom w:val="none" w:sz="0" w:space="0" w:color="auto"/>
            <w:right w:val="none" w:sz="0" w:space="0" w:color="auto"/>
          </w:divBdr>
        </w:div>
        <w:div w:id="1086263845">
          <w:marLeft w:val="640"/>
          <w:marRight w:val="0"/>
          <w:marTop w:val="0"/>
          <w:marBottom w:val="0"/>
          <w:divBdr>
            <w:top w:val="none" w:sz="0" w:space="0" w:color="auto"/>
            <w:left w:val="none" w:sz="0" w:space="0" w:color="auto"/>
            <w:bottom w:val="none" w:sz="0" w:space="0" w:color="auto"/>
            <w:right w:val="none" w:sz="0" w:space="0" w:color="auto"/>
          </w:divBdr>
        </w:div>
        <w:div w:id="568880570">
          <w:marLeft w:val="640"/>
          <w:marRight w:val="0"/>
          <w:marTop w:val="0"/>
          <w:marBottom w:val="0"/>
          <w:divBdr>
            <w:top w:val="none" w:sz="0" w:space="0" w:color="auto"/>
            <w:left w:val="none" w:sz="0" w:space="0" w:color="auto"/>
            <w:bottom w:val="none" w:sz="0" w:space="0" w:color="auto"/>
            <w:right w:val="none" w:sz="0" w:space="0" w:color="auto"/>
          </w:divBdr>
        </w:div>
        <w:div w:id="697122502">
          <w:marLeft w:val="640"/>
          <w:marRight w:val="0"/>
          <w:marTop w:val="0"/>
          <w:marBottom w:val="0"/>
          <w:divBdr>
            <w:top w:val="none" w:sz="0" w:space="0" w:color="auto"/>
            <w:left w:val="none" w:sz="0" w:space="0" w:color="auto"/>
            <w:bottom w:val="none" w:sz="0" w:space="0" w:color="auto"/>
            <w:right w:val="none" w:sz="0" w:space="0" w:color="auto"/>
          </w:divBdr>
        </w:div>
        <w:div w:id="1403138811">
          <w:marLeft w:val="640"/>
          <w:marRight w:val="0"/>
          <w:marTop w:val="0"/>
          <w:marBottom w:val="0"/>
          <w:divBdr>
            <w:top w:val="none" w:sz="0" w:space="0" w:color="auto"/>
            <w:left w:val="none" w:sz="0" w:space="0" w:color="auto"/>
            <w:bottom w:val="none" w:sz="0" w:space="0" w:color="auto"/>
            <w:right w:val="none" w:sz="0" w:space="0" w:color="auto"/>
          </w:divBdr>
        </w:div>
        <w:div w:id="1310018146">
          <w:marLeft w:val="640"/>
          <w:marRight w:val="0"/>
          <w:marTop w:val="0"/>
          <w:marBottom w:val="0"/>
          <w:divBdr>
            <w:top w:val="none" w:sz="0" w:space="0" w:color="auto"/>
            <w:left w:val="none" w:sz="0" w:space="0" w:color="auto"/>
            <w:bottom w:val="none" w:sz="0" w:space="0" w:color="auto"/>
            <w:right w:val="none" w:sz="0" w:space="0" w:color="auto"/>
          </w:divBdr>
        </w:div>
        <w:div w:id="1116875259">
          <w:marLeft w:val="640"/>
          <w:marRight w:val="0"/>
          <w:marTop w:val="0"/>
          <w:marBottom w:val="0"/>
          <w:divBdr>
            <w:top w:val="none" w:sz="0" w:space="0" w:color="auto"/>
            <w:left w:val="none" w:sz="0" w:space="0" w:color="auto"/>
            <w:bottom w:val="none" w:sz="0" w:space="0" w:color="auto"/>
            <w:right w:val="none" w:sz="0" w:space="0" w:color="auto"/>
          </w:divBdr>
        </w:div>
        <w:div w:id="68040315">
          <w:marLeft w:val="640"/>
          <w:marRight w:val="0"/>
          <w:marTop w:val="0"/>
          <w:marBottom w:val="0"/>
          <w:divBdr>
            <w:top w:val="none" w:sz="0" w:space="0" w:color="auto"/>
            <w:left w:val="none" w:sz="0" w:space="0" w:color="auto"/>
            <w:bottom w:val="none" w:sz="0" w:space="0" w:color="auto"/>
            <w:right w:val="none" w:sz="0" w:space="0" w:color="auto"/>
          </w:divBdr>
        </w:div>
        <w:div w:id="736323483">
          <w:marLeft w:val="640"/>
          <w:marRight w:val="0"/>
          <w:marTop w:val="0"/>
          <w:marBottom w:val="0"/>
          <w:divBdr>
            <w:top w:val="none" w:sz="0" w:space="0" w:color="auto"/>
            <w:left w:val="none" w:sz="0" w:space="0" w:color="auto"/>
            <w:bottom w:val="none" w:sz="0" w:space="0" w:color="auto"/>
            <w:right w:val="none" w:sz="0" w:space="0" w:color="auto"/>
          </w:divBdr>
        </w:div>
        <w:div w:id="1180270576">
          <w:marLeft w:val="640"/>
          <w:marRight w:val="0"/>
          <w:marTop w:val="0"/>
          <w:marBottom w:val="0"/>
          <w:divBdr>
            <w:top w:val="none" w:sz="0" w:space="0" w:color="auto"/>
            <w:left w:val="none" w:sz="0" w:space="0" w:color="auto"/>
            <w:bottom w:val="none" w:sz="0" w:space="0" w:color="auto"/>
            <w:right w:val="none" w:sz="0" w:space="0" w:color="auto"/>
          </w:divBdr>
        </w:div>
        <w:div w:id="939724327">
          <w:marLeft w:val="640"/>
          <w:marRight w:val="0"/>
          <w:marTop w:val="0"/>
          <w:marBottom w:val="0"/>
          <w:divBdr>
            <w:top w:val="none" w:sz="0" w:space="0" w:color="auto"/>
            <w:left w:val="none" w:sz="0" w:space="0" w:color="auto"/>
            <w:bottom w:val="none" w:sz="0" w:space="0" w:color="auto"/>
            <w:right w:val="none" w:sz="0" w:space="0" w:color="auto"/>
          </w:divBdr>
        </w:div>
        <w:div w:id="142819931">
          <w:marLeft w:val="640"/>
          <w:marRight w:val="0"/>
          <w:marTop w:val="0"/>
          <w:marBottom w:val="0"/>
          <w:divBdr>
            <w:top w:val="none" w:sz="0" w:space="0" w:color="auto"/>
            <w:left w:val="none" w:sz="0" w:space="0" w:color="auto"/>
            <w:bottom w:val="none" w:sz="0" w:space="0" w:color="auto"/>
            <w:right w:val="none" w:sz="0" w:space="0" w:color="auto"/>
          </w:divBdr>
        </w:div>
        <w:div w:id="816604845">
          <w:marLeft w:val="640"/>
          <w:marRight w:val="0"/>
          <w:marTop w:val="0"/>
          <w:marBottom w:val="0"/>
          <w:divBdr>
            <w:top w:val="none" w:sz="0" w:space="0" w:color="auto"/>
            <w:left w:val="none" w:sz="0" w:space="0" w:color="auto"/>
            <w:bottom w:val="none" w:sz="0" w:space="0" w:color="auto"/>
            <w:right w:val="none" w:sz="0" w:space="0" w:color="auto"/>
          </w:divBdr>
        </w:div>
      </w:divsChild>
    </w:div>
    <w:div w:id="260842725">
      <w:bodyDiv w:val="1"/>
      <w:marLeft w:val="0"/>
      <w:marRight w:val="0"/>
      <w:marTop w:val="0"/>
      <w:marBottom w:val="0"/>
      <w:divBdr>
        <w:top w:val="none" w:sz="0" w:space="0" w:color="auto"/>
        <w:left w:val="none" w:sz="0" w:space="0" w:color="auto"/>
        <w:bottom w:val="none" w:sz="0" w:space="0" w:color="auto"/>
        <w:right w:val="none" w:sz="0" w:space="0" w:color="auto"/>
      </w:divBdr>
      <w:divsChild>
        <w:div w:id="159464489">
          <w:marLeft w:val="0"/>
          <w:marRight w:val="0"/>
          <w:marTop w:val="0"/>
          <w:marBottom w:val="0"/>
          <w:divBdr>
            <w:top w:val="none" w:sz="0" w:space="0" w:color="auto"/>
            <w:left w:val="none" w:sz="0" w:space="0" w:color="auto"/>
            <w:bottom w:val="none" w:sz="0" w:space="0" w:color="auto"/>
            <w:right w:val="none" w:sz="0" w:space="0" w:color="auto"/>
          </w:divBdr>
        </w:div>
      </w:divsChild>
    </w:div>
    <w:div w:id="343244473">
      <w:bodyDiv w:val="1"/>
      <w:marLeft w:val="0"/>
      <w:marRight w:val="0"/>
      <w:marTop w:val="0"/>
      <w:marBottom w:val="0"/>
      <w:divBdr>
        <w:top w:val="none" w:sz="0" w:space="0" w:color="auto"/>
        <w:left w:val="none" w:sz="0" w:space="0" w:color="auto"/>
        <w:bottom w:val="none" w:sz="0" w:space="0" w:color="auto"/>
        <w:right w:val="none" w:sz="0" w:space="0" w:color="auto"/>
      </w:divBdr>
      <w:divsChild>
        <w:div w:id="1212957690">
          <w:marLeft w:val="640"/>
          <w:marRight w:val="0"/>
          <w:marTop w:val="0"/>
          <w:marBottom w:val="0"/>
          <w:divBdr>
            <w:top w:val="none" w:sz="0" w:space="0" w:color="auto"/>
            <w:left w:val="none" w:sz="0" w:space="0" w:color="auto"/>
            <w:bottom w:val="none" w:sz="0" w:space="0" w:color="auto"/>
            <w:right w:val="none" w:sz="0" w:space="0" w:color="auto"/>
          </w:divBdr>
        </w:div>
        <w:div w:id="1625043312">
          <w:marLeft w:val="640"/>
          <w:marRight w:val="0"/>
          <w:marTop w:val="0"/>
          <w:marBottom w:val="0"/>
          <w:divBdr>
            <w:top w:val="none" w:sz="0" w:space="0" w:color="auto"/>
            <w:left w:val="none" w:sz="0" w:space="0" w:color="auto"/>
            <w:bottom w:val="none" w:sz="0" w:space="0" w:color="auto"/>
            <w:right w:val="none" w:sz="0" w:space="0" w:color="auto"/>
          </w:divBdr>
        </w:div>
        <w:div w:id="620692086">
          <w:marLeft w:val="640"/>
          <w:marRight w:val="0"/>
          <w:marTop w:val="0"/>
          <w:marBottom w:val="0"/>
          <w:divBdr>
            <w:top w:val="none" w:sz="0" w:space="0" w:color="auto"/>
            <w:left w:val="none" w:sz="0" w:space="0" w:color="auto"/>
            <w:bottom w:val="none" w:sz="0" w:space="0" w:color="auto"/>
            <w:right w:val="none" w:sz="0" w:space="0" w:color="auto"/>
          </w:divBdr>
        </w:div>
        <w:div w:id="1753232549">
          <w:marLeft w:val="640"/>
          <w:marRight w:val="0"/>
          <w:marTop w:val="0"/>
          <w:marBottom w:val="0"/>
          <w:divBdr>
            <w:top w:val="none" w:sz="0" w:space="0" w:color="auto"/>
            <w:left w:val="none" w:sz="0" w:space="0" w:color="auto"/>
            <w:bottom w:val="none" w:sz="0" w:space="0" w:color="auto"/>
            <w:right w:val="none" w:sz="0" w:space="0" w:color="auto"/>
          </w:divBdr>
        </w:div>
        <w:div w:id="1065638852">
          <w:marLeft w:val="640"/>
          <w:marRight w:val="0"/>
          <w:marTop w:val="0"/>
          <w:marBottom w:val="0"/>
          <w:divBdr>
            <w:top w:val="none" w:sz="0" w:space="0" w:color="auto"/>
            <w:left w:val="none" w:sz="0" w:space="0" w:color="auto"/>
            <w:bottom w:val="none" w:sz="0" w:space="0" w:color="auto"/>
            <w:right w:val="none" w:sz="0" w:space="0" w:color="auto"/>
          </w:divBdr>
        </w:div>
        <w:div w:id="136995364">
          <w:marLeft w:val="640"/>
          <w:marRight w:val="0"/>
          <w:marTop w:val="0"/>
          <w:marBottom w:val="0"/>
          <w:divBdr>
            <w:top w:val="none" w:sz="0" w:space="0" w:color="auto"/>
            <w:left w:val="none" w:sz="0" w:space="0" w:color="auto"/>
            <w:bottom w:val="none" w:sz="0" w:space="0" w:color="auto"/>
            <w:right w:val="none" w:sz="0" w:space="0" w:color="auto"/>
          </w:divBdr>
        </w:div>
        <w:div w:id="292516863">
          <w:marLeft w:val="640"/>
          <w:marRight w:val="0"/>
          <w:marTop w:val="0"/>
          <w:marBottom w:val="0"/>
          <w:divBdr>
            <w:top w:val="none" w:sz="0" w:space="0" w:color="auto"/>
            <w:left w:val="none" w:sz="0" w:space="0" w:color="auto"/>
            <w:bottom w:val="none" w:sz="0" w:space="0" w:color="auto"/>
            <w:right w:val="none" w:sz="0" w:space="0" w:color="auto"/>
          </w:divBdr>
        </w:div>
        <w:div w:id="733116962">
          <w:marLeft w:val="640"/>
          <w:marRight w:val="0"/>
          <w:marTop w:val="0"/>
          <w:marBottom w:val="0"/>
          <w:divBdr>
            <w:top w:val="none" w:sz="0" w:space="0" w:color="auto"/>
            <w:left w:val="none" w:sz="0" w:space="0" w:color="auto"/>
            <w:bottom w:val="none" w:sz="0" w:space="0" w:color="auto"/>
            <w:right w:val="none" w:sz="0" w:space="0" w:color="auto"/>
          </w:divBdr>
        </w:div>
        <w:div w:id="120459006">
          <w:marLeft w:val="640"/>
          <w:marRight w:val="0"/>
          <w:marTop w:val="0"/>
          <w:marBottom w:val="0"/>
          <w:divBdr>
            <w:top w:val="none" w:sz="0" w:space="0" w:color="auto"/>
            <w:left w:val="none" w:sz="0" w:space="0" w:color="auto"/>
            <w:bottom w:val="none" w:sz="0" w:space="0" w:color="auto"/>
            <w:right w:val="none" w:sz="0" w:space="0" w:color="auto"/>
          </w:divBdr>
        </w:div>
        <w:div w:id="594169760">
          <w:marLeft w:val="640"/>
          <w:marRight w:val="0"/>
          <w:marTop w:val="0"/>
          <w:marBottom w:val="0"/>
          <w:divBdr>
            <w:top w:val="none" w:sz="0" w:space="0" w:color="auto"/>
            <w:left w:val="none" w:sz="0" w:space="0" w:color="auto"/>
            <w:bottom w:val="none" w:sz="0" w:space="0" w:color="auto"/>
            <w:right w:val="none" w:sz="0" w:space="0" w:color="auto"/>
          </w:divBdr>
        </w:div>
        <w:div w:id="1189177122">
          <w:marLeft w:val="640"/>
          <w:marRight w:val="0"/>
          <w:marTop w:val="0"/>
          <w:marBottom w:val="0"/>
          <w:divBdr>
            <w:top w:val="none" w:sz="0" w:space="0" w:color="auto"/>
            <w:left w:val="none" w:sz="0" w:space="0" w:color="auto"/>
            <w:bottom w:val="none" w:sz="0" w:space="0" w:color="auto"/>
            <w:right w:val="none" w:sz="0" w:space="0" w:color="auto"/>
          </w:divBdr>
        </w:div>
        <w:div w:id="698706289">
          <w:marLeft w:val="640"/>
          <w:marRight w:val="0"/>
          <w:marTop w:val="0"/>
          <w:marBottom w:val="0"/>
          <w:divBdr>
            <w:top w:val="none" w:sz="0" w:space="0" w:color="auto"/>
            <w:left w:val="none" w:sz="0" w:space="0" w:color="auto"/>
            <w:bottom w:val="none" w:sz="0" w:space="0" w:color="auto"/>
            <w:right w:val="none" w:sz="0" w:space="0" w:color="auto"/>
          </w:divBdr>
        </w:div>
        <w:div w:id="911546213">
          <w:marLeft w:val="640"/>
          <w:marRight w:val="0"/>
          <w:marTop w:val="0"/>
          <w:marBottom w:val="0"/>
          <w:divBdr>
            <w:top w:val="none" w:sz="0" w:space="0" w:color="auto"/>
            <w:left w:val="none" w:sz="0" w:space="0" w:color="auto"/>
            <w:bottom w:val="none" w:sz="0" w:space="0" w:color="auto"/>
            <w:right w:val="none" w:sz="0" w:space="0" w:color="auto"/>
          </w:divBdr>
        </w:div>
        <w:div w:id="521209368">
          <w:marLeft w:val="640"/>
          <w:marRight w:val="0"/>
          <w:marTop w:val="0"/>
          <w:marBottom w:val="0"/>
          <w:divBdr>
            <w:top w:val="none" w:sz="0" w:space="0" w:color="auto"/>
            <w:left w:val="none" w:sz="0" w:space="0" w:color="auto"/>
            <w:bottom w:val="none" w:sz="0" w:space="0" w:color="auto"/>
            <w:right w:val="none" w:sz="0" w:space="0" w:color="auto"/>
          </w:divBdr>
        </w:div>
        <w:div w:id="1381394236">
          <w:marLeft w:val="640"/>
          <w:marRight w:val="0"/>
          <w:marTop w:val="0"/>
          <w:marBottom w:val="0"/>
          <w:divBdr>
            <w:top w:val="none" w:sz="0" w:space="0" w:color="auto"/>
            <w:left w:val="none" w:sz="0" w:space="0" w:color="auto"/>
            <w:bottom w:val="none" w:sz="0" w:space="0" w:color="auto"/>
            <w:right w:val="none" w:sz="0" w:space="0" w:color="auto"/>
          </w:divBdr>
        </w:div>
        <w:div w:id="66655648">
          <w:marLeft w:val="640"/>
          <w:marRight w:val="0"/>
          <w:marTop w:val="0"/>
          <w:marBottom w:val="0"/>
          <w:divBdr>
            <w:top w:val="none" w:sz="0" w:space="0" w:color="auto"/>
            <w:left w:val="none" w:sz="0" w:space="0" w:color="auto"/>
            <w:bottom w:val="none" w:sz="0" w:space="0" w:color="auto"/>
            <w:right w:val="none" w:sz="0" w:space="0" w:color="auto"/>
          </w:divBdr>
        </w:div>
        <w:div w:id="681081764">
          <w:marLeft w:val="640"/>
          <w:marRight w:val="0"/>
          <w:marTop w:val="0"/>
          <w:marBottom w:val="0"/>
          <w:divBdr>
            <w:top w:val="none" w:sz="0" w:space="0" w:color="auto"/>
            <w:left w:val="none" w:sz="0" w:space="0" w:color="auto"/>
            <w:bottom w:val="none" w:sz="0" w:space="0" w:color="auto"/>
            <w:right w:val="none" w:sz="0" w:space="0" w:color="auto"/>
          </w:divBdr>
        </w:div>
        <w:div w:id="1565677827">
          <w:marLeft w:val="640"/>
          <w:marRight w:val="0"/>
          <w:marTop w:val="0"/>
          <w:marBottom w:val="0"/>
          <w:divBdr>
            <w:top w:val="none" w:sz="0" w:space="0" w:color="auto"/>
            <w:left w:val="none" w:sz="0" w:space="0" w:color="auto"/>
            <w:bottom w:val="none" w:sz="0" w:space="0" w:color="auto"/>
            <w:right w:val="none" w:sz="0" w:space="0" w:color="auto"/>
          </w:divBdr>
        </w:div>
        <w:div w:id="2081363979">
          <w:marLeft w:val="640"/>
          <w:marRight w:val="0"/>
          <w:marTop w:val="0"/>
          <w:marBottom w:val="0"/>
          <w:divBdr>
            <w:top w:val="none" w:sz="0" w:space="0" w:color="auto"/>
            <w:left w:val="none" w:sz="0" w:space="0" w:color="auto"/>
            <w:bottom w:val="none" w:sz="0" w:space="0" w:color="auto"/>
            <w:right w:val="none" w:sz="0" w:space="0" w:color="auto"/>
          </w:divBdr>
        </w:div>
        <w:div w:id="1634867372">
          <w:marLeft w:val="640"/>
          <w:marRight w:val="0"/>
          <w:marTop w:val="0"/>
          <w:marBottom w:val="0"/>
          <w:divBdr>
            <w:top w:val="none" w:sz="0" w:space="0" w:color="auto"/>
            <w:left w:val="none" w:sz="0" w:space="0" w:color="auto"/>
            <w:bottom w:val="none" w:sz="0" w:space="0" w:color="auto"/>
            <w:right w:val="none" w:sz="0" w:space="0" w:color="auto"/>
          </w:divBdr>
        </w:div>
        <w:div w:id="352850852">
          <w:marLeft w:val="640"/>
          <w:marRight w:val="0"/>
          <w:marTop w:val="0"/>
          <w:marBottom w:val="0"/>
          <w:divBdr>
            <w:top w:val="none" w:sz="0" w:space="0" w:color="auto"/>
            <w:left w:val="none" w:sz="0" w:space="0" w:color="auto"/>
            <w:bottom w:val="none" w:sz="0" w:space="0" w:color="auto"/>
            <w:right w:val="none" w:sz="0" w:space="0" w:color="auto"/>
          </w:divBdr>
        </w:div>
        <w:div w:id="63650138">
          <w:marLeft w:val="640"/>
          <w:marRight w:val="0"/>
          <w:marTop w:val="0"/>
          <w:marBottom w:val="0"/>
          <w:divBdr>
            <w:top w:val="none" w:sz="0" w:space="0" w:color="auto"/>
            <w:left w:val="none" w:sz="0" w:space="0" w:color="auto"/>
            <w:bottom w:val="none" w:sz="0" w:space="0" w:color="auto"/>
            <w:right w:val="none" w:sz="0" w:space="0" w:color="auto"/>
          </w:divBdr>
        </w:div>
        <w:div w:id="977226245">
          <w:marLeft w:val="640"/>
          <w:marRight w:val="0"/>
          <w:marTop w:val="0"/>
          <w:marBottom w:val="0"/>
          <w:divBdr>
            <w:top w:val="none" w:sz="0" w:space="0" w:color="auto"/>
            <w:left w:val="none" w:sz="0" w:space="0" w:color="auto"/>
            <w:bottom w:val="none" w:sz="0" w:space="0" w:color="auto"/>
            <w:right w:val="none" w:sz="0" w:space="0" w:color="auto"/>
          </w:divBdr>
        </w:div>
        <w:div w:id="984771601">
          <w:marLeft w:val="640"/>
          <w:marRight w:val="0"/>
          <w:marTop w:val="0"/>
          <w:marBottom w:val="0"/>
          <w:divBdr>
            <w:top w:val="none" w:sz="0" w:space="0" w:color="auto"/>
            <w:left w:val="none" w:sz="0" w:space="0" w:color="auto"/>
            <w:bottom w:val="none" w:sz="0" w:space="0" w:color="auto"/>
            <w:right w:val="none" w:sz="0" w:space="0" w:color="auto"/>
          </w:divBdr>
        </w:div>
        <w:div w:id="1787381916">
          <w:marLeft w:val="640"/>
          <w:marRight w:val="0"/>
          <w:marTop w:val="0"/>
          <w:marBottom w:val="0"/>
          <w:divBdr>
            <w:top w:val="none" w:sz="0" w:space="0" w:color="auto"/>
            <w:left w:val="none" w:sz="0" w:space="0" w:color="auto"/>
            <w:bottom w:val="none" w:sz="0" w:space="0" w:color="auto"/>
            <w:right w:val="none" w:sz="0" w:space="0" w:color="auto"/>
          </w:divBdr>
        </w:div>
        <w:div w:id="705984866">
          <w:marLeft w:val="640"/>
          <w:marRight w:val="0"/>
          <w:marTop w:val="0"/>
          <w:marBottom w:val="0"/>
          <w:divBdr>
            <w:top w:val="none" w:sz="0" w:space="0" w:color="auto"/>
            <w:left w:val="none" w:sz="0" w:space="0" w:color="auto"/>
            <w:bottom w:val="none" w:sz="0" w:space="0" w:color="auto"/>
            <w:right w:val="none" w:sz="0" w:space="0" w:color="auto"/>
          </w:divBdr>
        </w:div>
        <w:div w:id="1541356024">
          <w:marLeft w:val="640"/>
          <w:marRight w:val="0"/>
          <w:marTop w:val="0"/>
          <w:marBottom w:val="0"/>
          <w:divBdr>
            <w:top w:val="none" w:sz="0" w:space="0" w:color="auto"/>
            <w:left w:val="none" w:sz="0" w:space="0" w:color="auto"/>
            <w:bottom w:val="none" w:sz="0" w:space="0" w:color="auto"/>
            <w:right w:val="none" w:sz="0" w:space="0" w:color="auto"/>
          </w:divBdr>
        </w:div>
        <w:div w:id="1880122658">
          <w:marLeft w:val="640"/>
          <w:marRight w:val="0"/>
          <w:marTop w:val="0"/>
          <w:marBottom w:val="0"/>
          <w:divBdr>
            <w:top w:val="none" w:sz="0" w:space="0" w:color="auto"/>
            <w:left w:val="none" w:sz="0" w:space="0" w:color="auto"/>
            <w:bottom w:val="none" w:sz="0" w:space="0" w:color="auto"/>
            <w:right w:val="none" w:sz="0" w:space="0" w:color="auto"/>
          </w:divBdr>
        </w:div>
        <w:div w:id="1800370037">
          <w:marLeft w:val="640"/>
          <w:marRight w:val="0"/>
          <w:marTop w:val="0"/>
          <w:marBottom w:val="0"/>
          <w:divBdr>
            <w:top w:val="none" w:sz="0" w:space="0" w:color="auto"/>
            <w:left w:val="none" w:sz="0" w:space="0" w:color="auto"/>
            <w:bottom w:val="none" w:sz="0" w:space="0" w:color="auto"/>
            <w:right w:val="none" w:sz="0" w:space="0" w:color="auto"/>
          </w:divBdr>
        </w:div>
        <w:div w:id="1626036364">
          <w:marLeft w:val="640"/>
          <w:marRight w:val="0"/>
          <w:marTop w:val="0"/>
          <w:marBottom w:val="0"/>
          <w:divBdr>
            <w:top w:val="none" w:sz="0" w:space="0" w:color="auto"/>
            <w:left w:val="none" w:sz="0" w:space="0" w:color="auto"/>
            <w:bottom w:val="none" w:sz="0" w:space="0" w:color="auto"/>
            <w:right w:val="none" w:sz="0" w:space="0" w:color="auto"/>
          </w:divBdr>
        </w:div>
      </w:divsChild>
    </w:div>
    <w:div w:id="355160000">
      <w:bodyDiv w:val="1"/>
      <w:marLeft w:val="0"/>
      <w:marRight w:val="0"/>
      <w:marTop w:val="0"/>
      <w:marBottom w:val="0"/>
      <w:divBdr>
        <w:top w:val="none" w:sz="0" w:space="0" w:color="auto"/>
        <w:left w:val="none" w:sz="0" w:space="0" w:color="auto"/>
        <w:bottom w:val="none" w:sz="0" w:space="0" w:color="auto"/>
        <w:right w:val="none" w:sz="0" w:space="0" w:color="auto"/>
      </w:divBdr>
      <w:divsChild>
        <w:div w:id="1334992615">
          <w:marLeft w:val="640"/>
          <w:marRight w:val="0"/>
          <w:marTop w:val="0"/>
          <w:marBottom w:val="0"/>
          <w:divBdr>
            <w:top w:val="none" w:sz="0" w:space="0" w:color="auto"/>
            <w:left w:val="none" w:sz="0" w:space="0" w:color="auto"/>
            <w:bottom w:val="none" w:sz="0" w:space="0" w:color="auto"/>
            <w:right w:val="none" w:sz="0" w:space="0" w:color="auto"/>
          </w:divBdr>
        </w:div>
        <w:div w:id="1550920839">
          <w:marLeft w:val="640"/>
          <w:marRight w:val="0"/>
          <w:marTop w:val="0"/>
          <w:marBottom w:val="0"/>
          <w:divBdr>
            <w:top w:val="none" w:sz="0" w:space="0" w:color="auto"/>
            <w:left w:val="none" w:sz="0" w:space="0" w:color="auto"/>
            <w:bottom w:val="none" w:sz="0" w:space="0" w:color="auto"/>
            <w:right w:val="none" w:sz="0" w:space="0" w:color="auto"/>
          </w:divBdr>
        </w:div>
        <w:div w:id="1302077623">
          <w:marLeft w:val="640"/>
          <w:marRight w:val="0"/>
          <w:marTop w:val="0"/>
          <w:marBottom w:val="0"/>
          <w:divBdr>
            <w:top w:val="none" w:sz="0" w:space="0" w:color="auto"/>
            <w:left w:val="none" w:sz="0" w:space="0" w:color="auto"/>
            <w:bottom w:val="none" w:sz="0" w:space="0" w:color="auto"/>
            <w:right w:val="none" w:sz="0" w:space="0" w:color="auto"/>
          </w:divBdr>
        </w:div>
        <w:div w:id="551355553">
          <w:marLeft w:val="640"/>
          <w:marRight w:val="0"/>
          <w:marTop w:val="0"/>
          <w:marBottom w:val="0"/>
          <w:divBdr>
            <w:top w:val="none" w:sz="0" w:space="0" w:color="auto"/>
            <w:left w:val="none" w:sz="0" w:space="0" w:color="auto"/>
            <w:bottom w:val="none" w:sz="0" w:space="0" w:color="auto"/>
            <w:right w:val="none" w:sz="0" w:space="0" w:color="auto"/>
          </w:divBdr>
        </w:div>
        <w:div w:id="436602471">
          <w:marLeft w:val="640"/>
          <w:marRight w:val="0"/>
          <w:marTop w:val="0"/>
          <w:marBottom w:val="0"/>
          <w:divBdr>
            <w:top w:val="none" w:sz="0" w:space="0" w:color="auto"/>
            <w:left w:val="none" w:sz="0" w:space="0" w:color="auto"/>
            <w:bottom w:val="none" w:sz="0" w:space="0" w:color="auto"/>
            <w:right w:val="none" w:sz="0" w:space="0" w:color="auto"/>
          </w:divBdr>
        </w:div>
        <w:div w:id="807432369">
          <w:marLeft w:val="640"/>
          <w:marRight w:val="0"/>
          <w:marTop w:val="0"/>
          <w:marBottom w:val="0"/>
          <w:divBdr>
            <w:top w:val="none" w:sz="0" w:space="0" w:color="auto"/>
            <w:left w:val="none" w:sz="0" w:space="0" w:color="auto"/>
            <w:bottom w:val="none" w:sz="0" w:space="0" w:color="auto"/>
            <w:right w:val="none" w:sz="0" w:space="0" w:color="auto"/>
          </w:divBdr>
        </w:div>
        <w:div w:id="1473206950">
          <w:marLeft w:val="640"/>
          <w:marRight w:val="0"/>
          <w:marTop w:val="0"/>
          <w:marBottom w:val="0"/>
          <w:divBdr>
            <w:top w:val="none" w:sz="0" w:space="0" w:color="auto"/>
            <w:left w:val="none" w:sz="0" w:space="0" w:color="auto"/>
            <w:bottom w:val="none" w:sz="0" w:space="0" w:color="auto"/>
            <w:right w:val="none" w:sz="0" w:space="0" w:color="auto"/>
          </w:divBdr>
        </w:div>
        <w:div w:id="683896782">
          <w:marLeft w:val="640"/>
          <w:marRight w:val="0"/>
          <w:marTop w:val="0"/>
          <w:marBottom w:val="0"/>
          <w:divBdr>
            <w:top w:val="none" w:sz="0" w:space="0" w:color="auto"/>
            <w:left w:val="none" w:sz="0" w:space="0" w:color="auto"/>
            <w:bottom w:val="none" w:sz="0" w:space="0" w:color="auto"/>
            <w:right w:val="none" w:sz="0" w:space="0" w:color="auto"/>
          </w:divBdr>
        </w:div>
        <w:div w:id="1523125553">
          <w:marLeft w:val="640"/>
          <w:marRight w:val="0"/>
          <w:marTop w:val="0"/>
          <w:marBottom w:val="0"/>
          <w:divBdr>
            <w:top w:val="none" w:sz="0" w:space="0" w:color="auto"/>
            <w:left w:val="none" w:sz="0" w:space="0" w:color="auto"/>
            <w:bottom w:val="none" w:sz="0" w:space="0" w:color="auto"/>
            <w:right w:val="none" w:sz="0" w:space="0" w:color="auto"/>
          </w:divBdr>
        </w:div>
        <w:div w:id="514927962">
          <w:marLeft w:val="640"/>
          <w:marRight w:val="0"/>
          <w:marTop w:val="0"/>
          <w:marBottom w:val="0"/>
          <w:divBdr>
            <w:top w:val="none" w:sz="0" w:space="0" w:color="auto"/>
            <w:left w:val="none" w:sz="0" w:space="0" w:color="auto"/>
            <w:bottom w:val="none" w:sz="0" w:space="0" w:color="auto"/>
            <w:right w:val="none" w:sz="0" w:space="0" w:color="auto"/>
          </w:divBdr>
        </w:div>
        <w:div w:id="1831290719">
          <w:marLeft w:val="640"/>
          <w:marRight w:val="0"/>
          <w:marTop w:val="0"/>
          <w:marBottom w:val="0"/>
          <w:divBdr>
            <w:top w:val="none" w:sz="0" w:space="0" w:color="auto"/>
            <w:left w:val="none" w:sz="0" w:space="0" w:color="auto"/>
            <w:bottom w:val="none" w:sz="0" w:space="0" w:color="auto"/>
            <w:right w:val="none" w:sz="0" w:space="0" w:color="auto"/>
          </w:divBdr>
        </w:div>
        <w:div w:id="414010323">
          <w:marLeft w:val="640"/>
          <w:marRight w:val="0"/>
          <w:marTop w:val="0"/>
          <w:marBottom w:val="0"/>
          <w:divBdr>
            <w:top w:val="none" w:sz="0" w:space="0" w:color="auto"/>
            <w:left w:val="none" w:sz="0" w:space="0" w:color="auto"/>
            <w:bottom w:val="none" w:sz="0" w:space="0" w:color="auto"/>
            <w:right w:val="none" w:sz="0" w:space="0" w:color="auto"/>
          </w:divBdr>
        </w:div>
        <w:div w:id="2070373807">
          <w:marLeft w:val="640"/>
          <w:marRight w:val="0"/>
          <w:marTop w:val="0"/>
          <w:marBottom w:val="0"/>
          <w:divBdr>
            <w:top w:val="none" w:sz="0" w:space="0" w:color="auto"/>
            <w:left w:val="none" w:sz="0" w:space="0" w:color="auto"/>
            <w:bottom w:val="none" w:sz="0" w:space="0" w:color="auto"/>
            <w:right w:val="none" w:sz="0" w:space="0" w:color="auto"/>
          </w:divBdr>
        </w:div>
        <w:div w:id="230043785">
          <w:marLeft w:val="640"/>
          <w:marRight w:val="0"/>
          <w:marTop w:val="0"/>
          <w:marBottom w:val="0"/>
          <w:divBdr>
            <w:top w:val="none" w:sz="0" w:space="0" w:color="auto"/>
            <w:left w:val="none" w:sz="0" w:space="0" w:color="auto"/>
            <w:bottom w:val="none" w:sz="0" w:space="0" w:color="auto"/>
            <w:right w:val="none" w:sz="0" w:space="0" w:color="auto"/>
          </w:divBdr>
        </w:div>
        <w:div w:id="184636708">
          <w:marLeft w:val="640"/>
          <w:marRight w:val="0"/>
          <w:marTop w:val="0"/>
          <w:marBottom w:val="0"/>
          <w:divBdr>
            <w:top w:val="none" w:sz="0" w:space="0" w:color="auto"/>
            <w:left w:val="none" w:sz="0" w:space="0" w:color="auto"/>
            <w:bottom w:val="none" w:sz="0" w:space="0" w:color="auto"/>
            <w:right w:val="none" w:sz="0" w:space="0" w:color="auto"/>
          </w:divBdr>
        </w:div>
        <w:div w:id="1724063588">
          <w:marLeft w:val="640"/>
          <w:marRight w:val="0"/>
          <w:marTop w:val="0"/>
          <w:marBottom w:val="0"/>
          <w:divBdr>
            <w:top w:val="none" w:sz="0" w:space="0" w:color="auto"/>
            <w:left w:val="none" w:sz="0" w:space="0" w:color="auto"/>
            <w:bottom w:val="none" w:sz="0" w:space="0" w:color="auto"/>
            <w:right w:val="none" w:sz="0" w:space="0" w:color="auto"/>
          </w:divBdr>
        </w:div>
        <w:div w:id="1169246542">
          <w:marLeft w:val="640"/>
          <w:marRight w:val="0"/>
          <w:marTop w:val="0"/>
          <w:marBottom w:val="0"/>
          <w:divBdr>
            <w:top w:val="none" w:sz="0" w:space="0" w:color="auto"/>
            <w:left w:val="none" w:sz="0" w:space="0" w:color="auto"/>
            <w:bottom w:val="none" w:sz="0" w:space="0" w:color="auto"/>
            <w:right w:val="none" w:sz="0" w:space="0" w:color="auto"/>
          </w:divBdr>
        </w:div>
        <w:div w:id="1156456953">
          <w:marLeft w:val="640"/>
          <w:marRight w:val="0"/>
          <w:marTop w:val="0"/>
          <w:marBottom w:val="0"/>
          <w:divBdr>
            <w:top w:val="none" w:sz="0" w:space="0" w:color="auto"/>
            <w:left w:val="none" w:sz="0" w:space="0" w:color="auto"/>
            <w:bottom w:val="none" w:sz="0" w:space="0" w:color="auto"/>
            <w:right w:val="none" w:sz="0" w:space="0" w:color="auto"/>
          </w:divBdr>
        </w:div>
        <w:div w:id="1841309088">
          <w:marLeft w:val="640"/>
          <w:marRight w:val="0"/>
          <w:marTop w:val="0"/>
          <w:marBottom w:val="0"/>
          <w:divBdr>
            <w:top w:val="none" w:sz="0" w:space="0" w:color="auto"/>
            <w:left w:val="none" w:sz="0" w:space="0" w:color="auto"/>
            <w:bottom w:val="none" w:sz="0" w:space="0" w:color="auto"/>
            <w:right w:val="none" w:sz="0" w:space="0" w:color="auto"/>
          </w:divBdr>
        </w:div>
        <w:div w:id="171459214">
          <w:marLeft w:val="640"/>
          <w:marRight w:val="0"/>
          <w:marTop w:val="0"/>
          <w:marBottom w:val="0"/>
          <w:divBdr>
            <w:top w:val="none" w:sz="0" w:space="0" w:color="auto"/>
            <w:left w:val="none" w:sz="0" w:space="0" w:color="auto"/>
            <w:bottom w:val="none" w:sz="0" w:space="0" w:color="auto"/>
            <w:right w:val="none" w:sz="0" w:space="0" w:color="auto"/>
          </w:divBdr>
        </w:div>
        <w:div w:id="1692995345">
          <w:marLeft w:val="640"/>
          <w:marRight w:val="0"/>
          <w:marTop w:val="0"/>
          <w:marBottom w:val="0"/>
          <w:divBdr>
            <w:top w:val="none" w:sz="0" w:space="0" w:color="auto"/>
            <w:left w:val="none" w:sz="0" w:space="0" w:color="auto"/>
            <w:bottom w:val="none" w:sz="0" w:space="0" w:color="auto"/>
            <w:right w:val="none" w:sz="0" w:space="0" w:color="auto"/>
          </w:divBdr>
        </w:div>
        <w:div w:id="313606287">
          <w:marLeft w:val="640"/>
          <w:marRight w:val="0"/>
          <w:marTop w:val="0"/>
          <w:marBottom w:val="0"/>
          <w:divBdr>
            <w:top w:val="none" w:sz="0" w:space="0" w:color="auto"/>
            <w:left w:val="none" w:sz="0" w:space="0" w:color="auto"/>
            <w:bottom w:val="none" w:sz="0" w:space="0" w:color="auto"/>
            <w:right w:val="none" w:sz="0" w:space="0" w:color="auto"/>
          </w:divBdr>
        </w:div>
        <w:div w:id="1291470349">
          <w:marLeft w:val="640"/>
          <w:marRight w:val="0"/>
          <w:marTop w:val="0"/>
          <w:marBottom w:val="0"/>
          <w:divBdr>
            <w:top w:val="none" w:sz="0" w:space="0" w:color="auto"/>
            <w:left w:val="none" w:sz="0" w:space="0" w:color="auto"/>
            <w:bottom w:val="none" w:sz="0" w:space="0" w:color="auto"/>
            <w:right w:val="none" w:sz="0" w:space="0" w:color="auto"/>
          </w:divBdr>
        </w:div>
        <w:div w:id="65347209">
          <w:marLeft w:val="640"/>
          <w:marRight w:val="0"/>
          <w:marTop w:val="0"/>
          <w:marBottom w:val="0"/>
          <w:divBdr>
            <w:top w:val="none" w:sz="0" w:space="0" w:color="auto"/>
            <w:left w:val="none" w:sz="0" w:space="0" w:color="auto"/>
            <w:bottom w:val="none" w:sz="0" w:space="0" w:color="auto"/>
            <w:right w:val="none" w:sz="0" w:space="0" w:color="auto"/>
          </w:divBdr>
        </w:div>
        <w:div w:id="1999839485">
          <w:marLeft w:val="640"/>
          <w:marRight w:val="0"/>
          <w:marTop w:val="0"/>
          <w:marBottom w:val="0"/>
          <w:divBdr>
            <w:top w:val="none" w:sz="0" w:space="0" w:color="auto"/>
            <w:left w:val="none" w:sz="0" w:space="0" w:color="auto"/>
            <w:bottom w:val="none" w:sz="0" w:space="0" w:color="auto"/>
            <w:right w:val="none" w:sz="0" w:space="0" w:color="auto"/>
          </w:divBdr>
        </w:div>
        <w:div w:id="684208865">
          <w:marLeft w:val="640"/>
          <w:marRight w:val="0"/>
          <w:marTop w:val="0"/>
          <w:marBottom w:val="0"/>
          <w:divBdr>
            <w:top w:val="none" w:sz="0" w:space="0" w:color="auto"/>
            <w:left w:val="none" w:sz="0" w:space="0" w:color="auto"/>
            <w:bottom w:val="none" w:sz="0" w:space="0" w:color="auto"/>
            <w:right w:val="none" w:sz="0" w:space="0" w:color="auto"/>
          </w:divBdr>
        </w:div>
        <w:div w:id="1801995811">
          <w:marLeft w:val="640"/>
          <w:marRight w:val="0"/>
          <w:marTop w:val="0"/>
          <w:marBottom w:val="0"/>
          <w:divBdr>
            <w:top w:val="none" w:sz="0" w:space="0" w:color="auto"/>
            <w:left w:val="none" w:sz="0" w:space="0" w:color="auto"/>
            <w:bottom w:val="none" w:sz="0" w:space="0" w:color="auto"/>
            <w:right w:val="none" w:sz="0" w:space="0" w:color="auto"/>
          </w:divBdr>
        </w:div>
        <w:div w:id="945846322">
          <w:marLeft w:val="640"/>
          <w:marRight w:val="0"/>
          <w:marTop w:val="0"/>
          <w:marBottom w:val="0"/>
          <w:divBdr>
            <w:top w:val="none" w:sz="0" w:space="0" w:color="auto"/>
            <w:left w:val="none" w:sz="0" w:space="0" w:color="auto"/>
            <w:bottom w:val="none" w:sz="0" w:space="0" w:color="auto"/>
            <w:right w:val="none" w:sz="0" w:space="0" w:color="auto"/>
          </w:divBdr>
        </w:div>
        <w:div w:id="820923466">
          <w:marLeft w:val="640"/>
          <w:marRight w:val="0"/>
          <w:marTop w:val="0"/>
          <w:marBottom w:val="0"/>
          <w:divBdr>
            <w:top w:val="none" w:sz="0" w:space="0" w:color="auto"/>
            <w:left w:val="none" w:sz="0" w:space="0" w:color="auto"/>
            <w:bottom w:val="none" w:sz="0" w:space="0" w:color="auto"/>
            <w:right w:val="none" w:sz="0" w:space="0" w:color="auto"/>
          </w:divBdr>
        </w:div>
        <w:div w:id="1201942035">
          <w:marLeft w:val="640"/>
          <w:marRight w:val="0"/>
          <w:marTop w:val="0"/>
          <w:marBottom w:val="0"/>
          <w:divBdr>
            <w:top w:val="none" w:sz="0" w:space="0" w:color="auto"/>
            <w:left w:val="none" w:sz="0" w:space="0" w:color="auto"/>
            <w:bottom w:val="none" w:sz="0" w:space="0" w:color="auto"/>
            <w:right w:val="none" w:sz="0" w:space="0" w:color="auto"/>
          </w:divBdr>
        </w:div>
        <w:div w:id="836918011">
          <w:marLeft w:val="640"/>
          <w:marRight w:val="0"/>
          <w:marTop w:val="0"/>
          <w:marBottom w:val="0"/>
          <w:divBdr>
            <w:top w:val="none" w:sz="0" w:space="0" w:color="auto"/>
            <w:left w:val="none" w:sz="0" w:space="0" w:color="auto"/>
            <w:bottom w:val="none" w:sz="0" w:space="0" w:color="auto"/>
            <w:right w:val="none" w:sz="0" w:space="0" w:color="auto"/>
          </w:divBdr>
        </w:div>
        <w:div w:id="1801730962">
          <w:marLeft w:val="640"/>
          <w:marRight w:val="0"/>
          <w:marTop w:val="0"/>
          <w:marBottom w:val="0"/>
          <w:divBdr>
            <w:top w:val="none" w:sz="0" w:space="0" w:color="auto"/>
            <w:left w:val="none" w:sz="0" w:space="0" w:color="auto"/>
            <w:bottom w:val="none" w:sz="0" w:space="0" w:color="auto"/>
            <w:right w:val="none" w:sz="0" w:space="0" w:color="auto"/>
          </w:divBdr>
        </w:div>
        <w:div w:id="1462186715">
          <w:marLeft w:val="640"/>
          <w:marRight w:val="0"/>
          <w:marTop w:val="0"/>
          <w:marBottom w:val="0"/>
          <w:divBdr>
            <w:top w:val="none" w:sz="0" w:space="0" w:color="auto"/>
            <w:left w:val="none" w:sz="0" w:space="0" w:color="auto"/>
            <w:bottom w:val="none" w:sz="0" w:space="0" w:color="auto"/>
            <w:right w:val="none" w:sz="0" w:space="0" w:color="auto"/>
          </w:divBdr>
        </w:div>
        <w:div w:id="343674841">
          <w:marLeft w:val="640"/>
          <w:marRight w:val="0"/>
          <w:marTop w:val="0"/>
          <w:marBottom w:val="0"/>
          <w:divBdr>
            <w:top w:val="none" w:sz="0" w:space="0" w:color="auto"/>
            <w:left w:val="none" w:sz="0" w:space="0" w:color="auto"/>
            <w:bottom w:val="none" w:sz="0" w:space="0" w:color="auto"/>
            <w:right w:val="none" w:sz="0" w:space="0" w:color="auto"/>
          </w:divBdr>
        </w:div>
        <w:div w:id="30962837">
          <w:marLeft w:val="640"/>
          <w:marRight w:val="0"/>
          <w:marTop w:val="0"/>
          <w:marBottom w:val="0"/>
          <w:divBdr>
            <w:top w:val="none" w:sz="0" w:space="0" w:color="auto"/>
            <w:left w:val="none" w:sz="0" w:space="0" w:color="auto"/>
            <w:bottom w:val="none" w:sz="0" w:space="0" w:color="auto"/>
            <w:right w:val="none" w:sz="0" w:space="0" w:color="auto"/>
          </w:divBdr>
        </w:div>
      </w:divsChild>
    </w:div>
    <w:div w:id="365065872">
      <w:bodyDiv w:val="1"/>
      <w:marLeft w:val="0"/>
      <w:marRight w:val="0"/>
      <w:marTop w:val="0"/>
      <w:marBottom w:val="0"/>
      <w:divBdr>
        <w:top w:val="none" w:sz="0" w:space="0" w:color="auto"/>
        <w:left w:val="none" w:sz="0" w:space="0" w:color="auto"/>
        <w:bottom w:val="none" w:sz="0" w:space="0" w:color="auto"/>
        <w:right w:val="none" w:sz="0" w:space="0" w:color="auto"/>
      </w:divBdr>
      <w:divsChild>
        <w:div w:id="1090128223">
          <w:marLeft w:val="640"/>
          <w:marRight w:val="0"/>
          <w:marTop w:val="0"/>
          <w:marBottom w:val="0"/>
          <w:divBdr>
            <w:top w:val="none" w:sz="0" w:space="0" w:color="auto"/>
            <w:left w:val="none" w:sz="0" w:space="0" w:color="auto"/>
            <w:bottom w:val="none" w:sz="0" w:space="0" w:color="auto"/>
            <w:right w:val="none" w:sz="0" w:space="0" w:color="auto"/>
          </w:divBdr>
        </w:div>
        <w:div w:id="10843078">
          <w:marLeft w:val="640"/>
          <w:marRight w:val="0"/>
          <w:marTop w:val="0"/>
          <w:marBottom w:val="0"/>
          <w:divBdr>
            <w:top w:val="none" w:sz="0" w:space="0" w:color="auto"/>
            <w:left w:val="none" w:sz="0" w:space="0" w:color="auto"/>
            <w:bottom w:val="none" w:sz="0" w:space="0" w:color="auto"/>
            <w:right w:val="none" w:sz="0" w:space="0" w:color="auto"/>
          </w:divBdr>
        </w:div>
        <w:div w:id="180823044">
          <w:marLeft w:val="640"/>
          <w:marRight w:val="0"/>
          <w:marTop w:val="0"/>
          <w:marBottom w:val="0"/>
          <w:divBdr>
            <w:top w:val="none" w:sz="0" w:space="0" w:color="auto"/>
            <w:left w:val="none" w:sz="0" w:space="0" w:color="auto"/>
            <w:bottom w:val="none" w:sz="0" w:space="0" w:color="auto"/>
            <w:right w:val="none" w:sz="0" w:space="0" w:color="auto"/>
          </w:divBdr>
        </w:div>
        <w:div w:id="1084033144">
          <w:marLeft w:val="640"/>
          <w:marRight w:val="0"/>
          <w:marTop w:val="0"/>
          <w:marBottom w:val="0"/>
          <w:divBdr>
            <w:top w:val="none" w:sz="0" w:space="0" w:color="auto"/>
            <w:left w:val="none" w:sz="0" w:space="0" w:color="auto"/>
            <w:bottom w:val="none" w:sz="0" w:space="0" w:color="auto"/>
            <w:right w:val="none" w:sz="0" w:space="0" w:color="auto"/>
          </w:divBdr>
        </w:div>
        <w:div w:id="2138526805">
          <w:marLeft w:val="640"/>
          <w:marRight w:val="0"/>
          <w:marTop w:val="0"/>
          <w:marBottom w:val="0"/>
          <w:divBdr>
            <w:top w:val="none" w:sz="0" w:space="0" w:color="auto"/>
            <w:left w:val="none" w:sz="0" w:space="0" w:color="auto"/>
            <w:bottom w:val="none" w:sz="0" w:space="0" w:color="auto"/>
            <w:right w:val="none" w:sz="0" w:space="0" w:color="auto"/>
          </w:divBdr>
        </w:div>
        <w:div w:id="1929802094">
          <w:marLeft w:val="640"/>
          <w:marRight w:val="0"/>
          <w:marTop w:val="0"/>
          <w:marBottom w:val="0"/>
          <w:divBdr>
            <w:top w:val="none" w:sz="0" w:space="0" w:color="auto"/>
            <w:left w:val="none" w:sz="0" w:space="0" w:color="auto"/>
            <w:bottom w:val="none" w:sz="0" w:space="0" w:color="auto"/>
            <w:right w:val="none" w:sz="0" w:space="0" w:color="auto"/>
          </w:divBdr>
        </w:div>
        <w:div w:id="1038508546">
          <w:marLeft w:val="640"/>
          <w:marRight w:val="0"/>
          <w:marTop w:val="0"/>
          <w:marBottom w:val="0"/>
          <w:divBdr>
            <w:top w:val="none" w:sz="0" w:space="0" w:color="auto"/>
            <w:left w:val="none" w:sz="0" w:space="0" w:color="auto"/>
            <w:bottom w:val="none" w:sz="0" w:space="0" w:color="auto"/>
            <w:right w:val="none" w:sz="0" w:space="0" w:color="auto"/>
          </w:divBdr>
        </w:div>
        <w:div w:id="167797441">
          <w:marLeft w:val="640"/>
          <w:marRight w:val="0"/>
          <w:marTop w:val="0"/>
          <w:marBottom w:val="0"/>
          <w:divBdr>
            <w:top w:val="none" w:sz="0" w:space="0" w:color="auto"/>
            <w:left w:val="none" w:sz="0" w:space="0" w:color="auto"/>
            <w:bottom w:val="none" w:sz="0" w:space="0" w:color="auto"/>
            <w:right w:val="none" w:sz="0" w:space="0" w:color="auto"/>
          </w:divBdr>
        </w:div>
        <w:div w:id="763259151">
          <w:marLeft w:val="640"/>
          <w:marRight w:val="0"/>
          <w:marTop w:val="0"/>
          <w:marBottom w:val="0"/>
          <w:divBdr>
            <w:top w:val="none" w:sz="0" w:space="0" w:color="auto"/>
            <w:left w:val="none" w:sz="0" w:space="0" w:color="auto"/>
            <w:bottom w:val="none" w:sz="0" w:space="0" w:color="auto"/>
            <w:right w:val="none" w:sz="0" w:space="0" w:color="auto"/>
          </w:divBdr>
        </w:div>
        <w:div w:id="2062632138">
          <w:marLeft w:val="640"/>
          <w:marRight w:val="0"/>
          <w:marTop w:val="0"/>
          <w:marBottom w:val="0"/>
          <w:divBdr>
            <w:top w:val="none" w:sz="0" w:space="0" w:color="auto"/>
            <w:left w:val="none" w:sz="0" w:space="0" w:color="auto"/>
            <w:bottom w:val="none" w:sz="0" w:space="0" w:color="auto"/>
            <w:right w:val="none" w:sz="0" w:space="0" w:color="auto"/>
          </w:divBdr>
        </w:div>
        <w:div w:id="572203106">
          <w:marLeft w:val="640"/>
          <w:marRight w:val="0"/>
          <w:marTop w:val="0"/>
          <w:marBottom w:val="0"/>
          <w:divBdr>
            <w:top w:val="none" w:sz="0" w:space="0" w:color="auto"/>
            <w:left w:val="none" w:sz="0" w:space="0" w:color="auto"/>
            <w:bottom w:val="none" w:sz="0" w:space="0" w:color="auto"/>
            <w:right w:val="none" w:sz="0" w:space="0" w:color="auto"/>
          </w:divBdr>
        </w:div>
        <w:div w:id="1764182286">
          <w:marLeft w:val="640"/>
          <w:marRight w:val="0"/>
          <w:marTop w:val="0"/>
          <w:marBottom w:val="0"/>
          <w:divBdr>
            <w:top w:val="none" w:sz="0" w:space="0" w:color="auto"/>
            <w:left w:val="none" w:sz="0" w:space="0" w:color="auto"/>
            <w:bottom w:val="none" w:sz="0" w:space="0" w:color="auto"/>
            <w:right w:val="none" w:sz="0" w:space="0" w:color="auto"/>
          </w:divBdr>
        </w:div>
        <w:div w:id="764153888">
          <w:marLeft w:val="640"/>
          <w:marRight w:val="0"/>
          <w:marTop w:val="0"/>
          <w:marBottom w:val="0"/>
          <w:divBdr>
            <w:top w:val="none" w:sz="0" w:space="0" w:color="auto"/>
            <w:left w:val="none" w:sz="0" w:space="0" w:color="auto"/>
            <w:bottom w:val="none" w:sz="0" w:space="0" w:color="auto"/>
            <w:right w:val="none" w:sz="0" w:space="0" w:color="auto"/>
          </w:divBdr>
        </w:div>
        <w:div w:id="529026676">
          <w:marLeft w:val="640"/>
          <w:marRight w:val="0"/>
          <w:marTop w:val="0"/>
          <w:marBottom w:val="0"/>
          <w:divBdr>
            <w:top w:val="none" w:sz="0" w:space="0" w:color="auto"/>
            <w:left w:val="none" w:sz="0" w:space="0" w:color="auto"/>
            <w:bottom w:val="none" w:sz="0" w:space="0" w:color="auto"/>
            <w:right w:val="none" w:sz="0" w:space="0" w:color="auto"/>
          </w:divBdr>
        </w:div>
        <w:div w:id="1691953042">
          <w:marLeft w:val="640"/>
          <w:marRight w:val="0"/>
          <w:marTop w:val="0"/>
          <w:marBottom w:val="0"/>
          <w:divBdr>
            <w:top w:val="none" w:sz="0" w:space="0" w:color="auto"/>
            <w:left w:val="none" w:sz="0" w:space="0" w:color="auto"/>
            <w:bottom w:val="none" w:sz="0" w:space="0" w:color="auto"/>
            <w:right w:val="none" w:sz="0" w:space="0" w:color="auto"/>
          </w:divBdr>
        </w:div>
        <w:div w:id="358893636">
          <w:marLeft w:val="640"/>
          <w:marRight w:val="0"/>
          <w:marTop w:val="0"/>
          <w:marBottom w:val="0"/>
          <w:divBdr>
            <w:top w:val="none" w:sz="0" w:space="0" w:color="auto"/>
            <w:left w:val="none" w:sz="0" w:space="0" w:color="auto"/>
            <w:bottom w:val="none" w:sz="0" w:space="0" w:color="auto"/>
            <w:right w:val="none" w:sz="0" w:space="0" w:color="auto"/>
          </w:divBdr>
        </w:div>
        <w:div w:id="1866597518">
          <w:marLeft w:val="640"/>
          <w:marRight w:val="0"/>
          <w:marTop w:val="0"/>
          <w:marBottom w:val="0"/>
          <w:divBdr>
            <w:top w:val="none" w:sz="0" w:space="0" w:color="auto"/>
            <w:left w:val="none" w:sz="0" w:space="0" w:color="auto"/>
            <w:bottom w:val="none" w:sz="0" w:space="0" w:color="auto"/>
            <w:right w:val="none" w:sz="0" w:space="0" w:color="auto"/>
          </w:divBdr>
        </w:div>
        <w:div w:id="945235689">
          <w:marLeft w:val="640"/>
          <w:marRight w:val="0"/>
          <w:marTop w:val="0"/>
          <w:marBottom w:val="0"/>
          <w:divBdr>
            <w:top w:val="none" w:sz="0" w:space="0" w:color="auto"/>
            <w:left w:val="none" w:sz="0" w:space="0" w:color="auto"/>
            <w:bottom w:val="none" w:sz="0" w:space="0" w:color="auto"/>
            <w:right w:val="none" w:sz="0" w:space="0" w:color="auto"/>
          </w:divBdr>
        </w:div>
        <w:div w:id="1102648805">
          <w:marLeft w:val="640"/>
          <w:marRight w:val="0"/>
          <w:marTop w:val="0"/>
          <w:marBottom w:val="0"/>
          <w:divBdr>
            <w:top w:val="none" w:sz="0" w:space="0" w:color="auto"/>
            <w:left w:val="none" w:sz="0" w:space="0" w:color="auto"/>
            <w:bottom w:val="none" w:sz="0" w:space="0" w:color="auto"/>
            <w:right w:val="none" w:sz="0" w:space="0" w:color="auto"/>
          </w:divBdr>
        </w:div>
        <w:div w:id="234364560">
          <w:marLeft w:val="640"/>
          <w:marRight w:val="0"/>
          <w:marTop w:val="0"/>
          <w:marBottom w:val="0"/>
          <w:divBdr>
            <w:top w:val="none" w:sz="0" w:space="0" w:color="auto"/>
            <w:left w:val="none" w:sz="0" w:space="0" w:color="auto"/>
            <w:bottom w:val="none" w:sz="0" w:space="0" w:color="auto"/>
            <w:right w:val="none" w:sz="0" w:space="0" w:color="auto"/>
          </w:divBdr>
        </w:div>
        <w:div w:id="113404244">
          <w:marLeft w:val="640"/>
          <w:marRight w:val="0"/>
          <w:marTop w:val="0"/>
          <w:marBottom w:val="0"/>
          <w:divBdr>
            <w:top w:val="none" w:sz="0" w:space="0" w:color="auto"/>
            <w:left w:val="none" w:sz="0" w:space="0" w:color="auto"/>
            <w:bottom w:val="none" w:sz="0" w:space="0" w:color="auto"/>
            <w:right w:val="none" w:sz="0" w:space="0" w:color="auto"/>
          </w:divBdr>
        </w:div>
        <w:div w:id="1927494225">
          <w:marLeft w:val="640"/>
          <w:marRight w:val="0"/>
          <w:marTop w:val="0"/>
          <w:marBottom w:val="0"/>
          <w:divBdr>
            <w:top w:val="none" w:sz="0" w:space="0" w:color="auto"/>
            <w:left w:val="none" w:sz="0" w:space="0" w:color="auto"/>
            <w:bottom w:val="none" w:sz="0" w:space="0" w:color="auto"/>
            <w:right w:val="none" w:sz="0" w:space="0" w:color="auto"/>
          </w:divBdr>
        </w:div>
        <w:div w:id="1318731040">
          <w:marLeft w:val="640"/>
          <w:marRight w:val="0"/>
          <w:marTop w:val="0"/>
          <w:marBottom w:val="0"/>
          <w:divBdr>
            <w:top w:val="none" w:sz="0" w:space="0" w:color="auto"/>
            <w:left w:val="none" w:sz="0" w:space="0" w:color="auto"/>
            <w:bottom w:val="none" w:sz="0" w:space="0" w:color="auto"/>
            <w:right w:val="none" w:sz="0" w:space="0" w:color="auto"/>
          </w:divBdr>
        </w:div>
        <w:div w:id="305014884">
          <w:marLeft w:val="640"/>
          <w:marRight w:val="0"/>
          <w:marTop w:val="0"/>
          <w:marBottom w:val="0"/>
          <w:divBdr>
            <w:top w:val="none" w:sz="0" w:space="0" w:color="auto"/>
            <w:left w:val="none" w:sz="0" w:space="0" w:color="auto"/>
            <w:bottom w:val="none" w:sz="0" w:space="0" w:color="auto"/>
            <w:right w:val="none" w:sz="0" w:space="0" w:color="auto"/>
          </w:divBdr>
        </w:div>
        <w:div w:id="604847739">
          <w:marLeft w:val="640"/>
          <w:marRight w:val="0"/>
          <w:marTop w:val="0"/>
          <w:marBottom w:val="0"/>
          <w:divBdr>
            <w:top w:val="none" w:sz="0" w:space="0" w:color="auto"/>
            <w:left w:val="none" w:sz="0" w:space="0" w:color="auto"/>
            <w:bottom w:val="none" w:sz="0" w:space="0" w:color="auto"/>
            <w:right w:val="none" w:sz="0" w:space="0" w:color="auto"/>
          </w:divBdr>
        </w:div>
        <w:div w:id="283853526">
          <w:marLeft w:val="640"/>
          <w:marRight w:val="0"/>
          <w:marTop w:val="0"/>
          <w:marBottom w:val="0"/>
          <w:divBdr>
            <w:top w:val="none" w:sz="0" w:space="0" w:color="auto"/>
            <w:left w:val="none" w:sz="0" w:space="0" w:color="auto"/>
            <w:bottom w:val="none" w:sz="0" w:space="0" w:color="auto"/>
            <w:right w:val="none" w:sz="0" w:space="0" w:color="auto"/>
          </w:divBdr>
        </w:div>
        <w:div w:id="604461671">
          <w:marLeft w:val="640"/>
          <w:marRight w:val="0"/>
          <w:marTop w:val="0"/>
          <w:marBottom w:val="0"/>
          <w:divBdr>
            <w:top w:val="none" w:sz="0" w:space="0" w:color="auto"/>
            <w:left w:val="none" w:sz="0" w:space="0" w:color="auto"/>
            <w:bottom w:val="none" w:sz="0" w:space="0" w:color="auto"/>
            <w:right w:val="none" w:sz="0" w:space="0" w:color="auto"/>
          </w:divBdr>
        </w:div>
        <w:div w:id="841630021">
          <w:marLeft w:val="640"/>
          <w:marRight w:val="0"/>
          <w:marTop w:val="0"/>
          <w:marBottom w:val="0"/>
          <w:divBdr>
            <w:top w:val="none" w:sz="0" w:space="0" w:color="auto"/>
            <w:left w:val="none" w:sz="0" w:space="0" w:color="auto"/>
            <w:bottom w:val="none" w:sz="0" w:space="0" w:color="auto"/>
            <w:right w:val="none" w:sz="0" w:space="0" w:color="auto"/>
          </w:divBdr>
        </w:div>
        <w:div w:id="147937940">
          <w:marLeft w:val="640"/>
          <w:marRight w:val="0"/>
          <w:marTop w:val="0"/>
          <w:marBottom w:val="0"/>
          <w:divBdr>
            <w:top w:val="none" w:sz="0" w:space="0" w:color="auto"/>
            <w:left w:val="none" w:sz="0" w:space="0" w:color="auto"/>
            <w:bottom w:val="none" w:sz="0" w:space="0" w:color="auto"/>
            <w:right w:val="none" w:sz="0" w:space="0" w:color="auto"/>
          </w:divBdr>
        </w:div>
        <w:div w:id="164827475">
          <w:marLeft w:val="640"/>
          <w:marRight w:val="0"/>
          <w:marTop w:val="0"/>
          <w:marBottom w:val="0"/>
          <w:divBdr>
            <w:top w:val="none" w:sz="0" w:space="0" w:color="auto"/>
            <w:left w:val="none" w:sz="0" w:space="0" w:color="auto"/>
            <w:bottom w:val="none" w:sz="0" w:space="0" w:color="auto"/>
            <w:right w:val="none" w:sz="0" w:space="0" w:color="auto"/>
          </w:divBdr>
        </w:div>
        <w:div w:id="460997642">
          <w:marLeft w:val="640"/>
          <w:marRight w:val="0"/>
          <w:marTop w:val="0"/>
          <w:marBottom w:val="0"/>
          <w:divBdr>
            <w:top w:val="none" w:sz="0" w:space="0" w:color="auto"/>
            <w:left w:val="none" w:sz="0" w:space="0" w:color="auto"/>
            <w:bottom w:val="none" w:sz="0" w:space="0" w:color="auto"/>
            <w:right w:val="none" w:sz="0" w:space="0" w:color="auto"/>
          </w:divBdr>
        </w:div>
        <w:div w:id="1505053654">
          <w:marLeft w:val="640"/>
          <w:marRight w:val="0"/>
          <w:marTop w:val="0"/>
          <w:marBottom w:val="0"/>
          <w:divBdr>
            <w:top w:val="none" w:sz="0" w:space="0" w:color="auto"/>
            <w:left w:val="none" w:sz="0" w:space="0" w:color="auto"/>
            <w:bottom w:val="none" w:sz="0" w:space="0" w:color="auto"/>
            <w:right w:val="none" w:sz="0" w:space="0" w:color="auto"/>
          </w:divBdr>
        </w:div>
        <w:div w:id="2067876026">
          <w:marLeft w:val="640"/>
          <w:marRight w:val="0"/>
          <w:marTop w:val="0"/>
          <w:marBottom w:val="0"/>
          <w:divBdr>
            <w:top w:val="none" w:sz="0" w:space="0" w:color="auto"/>
            <w:left w:val="none" w:sz="0" w:space="0" w:color="auto"/>
            <w:bottom w:val="none" w:sz="0" w:space="0" w:color="auto"/>
            <w:right w:val="none" w:sz="0" w:space="0" w:color="auto"/>
          </w:divBdr>
        </w:div>
        <w:div w:id="707068976">
          <w:marLeft w:val="640"/>
          <w:marRight w:val="0"/>
          <w:marTop w:val="0"/>
          <w:marBottom w:val="0"/>
          <w:divBdr>
            <w:top w:val="none" w:sz="0" w:space="0" w:color="auto"/>
            <w:left w:val="none" w:sz="0" w:space="0" w:color="auto"/>
            <w:bottom w:val="none" w:sz="0" w:space="0" w:color="auto"/>
            <w:right w:val="none" w:sz="0" w:space="0" w:color="auto"/>
          </w:divBdr>
        </w:div>
        <w:div w:id="824398283">
          <w:marLeft w:val="640"/>
          <w:marRight w:val="0"/>
          <w:marTop w:val="0"/>
          <w:marBottom w:val="0"/>
          <w:divBdr>
            <w:top w:val="none" w:sz="0" w:space="0" w:color="auto"/>
            <w:left w:val="none" w:sz="0" w:space="0" w:color="auto"/>
            <w:bottom w:val="none" w:sz="0" w:space="0" w:color="auto"/>
            <w:right w:val="none" w:sz="0" w:space="0" w:color="auto"/>
          </w:divBdr>
        </w:div>
        <w:div w:id="1999726403">
          <w:marLeft w:val="640"/>
          <w:marRight w:val="0"/>
          <w:marTop w:val="0"/>
          <w:marBottom w:val="0"/>
          <w:divBdr>
            <w:top w:val="none" w:sz="0" w:space="0" w:color="auto"/>
            <w:left w:val="none" w:sz="0" w:space="0" w:color="auto"/>
            <w:bottom w:val="none" w:sz="0" w:space="0" w:color="auto"/>
            <w:right w:val="none" w:sz="0" w:space="0" w:color="auto"/>
          </w:divBdr>
        </w:div>
      </w:divsChild>
    </w:div>
    <w:div w:id="385380313">
      <w:bodyDiv w:val="1"/>
      <w:marLeft w:val="0"/>
      <w:marRight w:val="0"/>
      <w:marTop w:val="0"/>
      <w:marBottom w:val="0"/>
      <w:divBdr>
        <w:top w:val="none" w:sz="0" w:space="0" w:color="auto"/>
        <w:left w:val="none" w:sz="0" w:space="0" w:color="auto"/>
        <w:bottom w:val="none" w:sz="0" w:space="0" w:color="auto"/>
        <w:right w:val="none" w:sz="0" w:space="0" w:color="auto"/>
      </w:divBdr>
      <w:divsChild>
        <w:div w:id="1239287561">
          <w:marLeft w:val="640"/>
          <w:marRight w:val="0"/>
          <w:marTop w:val="0"/>
          <w:marBottom w:val="0"/>
          <w:divBdr>
            <w:top w:val="none" w:sz="0" w:space="0" w:color="auto"/>
            <w:left w:val="none" w:sz="0" w:space="0" w:color="auto"/>
            <w:bottom w:val="none" w:sz="0" w:space="0" w:color="auto"/>
            <w:right w:val="none" w:sz="0" w:space="0" w:color="auto"/>
          </w:divBdr>
        </w:div>
        <w:div w:id="1885945158">
          <w:marLeft w:val="640"/>
          <w:marRight w:val="0"/>
          <w:marTop w:val="0"/>
          <w:marBottom w:val="0"/>
          <w:divBdr>
            <w:top w:val="none" w:sz="0" w:space="0" w:color="auto"/>
            <w:left w:val="none" w:sz="0" w:space="0" w:color="auto"/>
            <w:bottom w:val="none" w:sz="0" w:space="0" w:color="auto"/>
            <w:right w:val="none" w:sz="0" w:space="0" w:color="auto"/>
          </w:divBdr>
        </w:div>
        <w:div w:id="1133255563">
          <w:marLeft w:val="640"/>
          <w:marRight w:val="0"/>
          <w:marTop w:val="0"/>
          <w:marBottom w:val="0"/>
          <w:divBdr>
            <w:top w:val="none" w:sz="0" w:space="0" w:color="auto"/>
            <w:left w:val="none" w:sz="0" w:space="0" w:color="auto"/>
            <w:bottom w:val="none" w:sz="0" w:space="0" w:color="auto"/>
            <w:right w:val="none" w:sz="0" w:space="0" w:color="auto"/>
          </w:divBdr>
        </w:div>
        <w:div w:id="1025713180">
          <w:marLeft w:val="640"/>
          <w:marRight w:val="0"/>
          <w:marTop w:val="0"/>
          <w:marBottom w:val="0"/>
          <w:divBdr>
            <w:top w:val="none" w:sz="0" w:space="0" w:color="auto"/>
            <w:left w:val="none" w:sz="0" w:space="0" w:color="auto"/>
            <w:bottom w:val="none" w:sz="0" w:space="0" w:color="auto"/>
            <w:right w:val="none" w:sz="0" w:space="0" w:color="auto"/>
          </w:divBdr>
        </w:div>
        <w:div w:id="1275213675">
          <w:marLeft w:val="640"/>
          <w:marRight w:val="0"/>
          <w:marTop w:val="0"/>
          <w:marBottom w:val="0"/>
          <w:divBdr>
            <w:top w:val="none" w:sz="0" w:space="0" w:color="auto"/>
            <w:left w:val="none" w:sz="0" w:space="0" w:color="auto"/>
            <w:bottom w:val="none" w:sz="0" w:space="0" w:color="auto"/>
            <w:right w:val="none" w:sz="0" w:space="0" w:color="auto"/>
          </w:divBdr>
        </w:div>
        <w:div w:id="628173939">
          <w:marLeft w:val="640"/>
          <w:marRight w:val="0"/>
          <w:marTop w:val="0"/>
          <w:marBottom w:val="0"/>
          <w:divBdr>
            <w:top w:val="none" w:sz="0" w:space="0" w:color="auto"/>
            <w:left w:val="none" w:sz="0" w:space="0" w:color="auto"/>
            <w:bottom w:val="none" w:sz="0" w:space="0" w:color="auto"/>
            <w:right w:val="none" w:sz="0" w:space="0" w:color="auto"/>
          </w:divBdr>
        </w:div>
        <w:div w:id="1039823261">
          <w:marLeft w:val="640"/>
          <w:marRight w:val="0"/>
          <w:marTop w:val="0"/>
          <w:marBottom w:val="0"/>
          <w:divBdr>
            <w:top w:val="none" w:sz="0" w:space="0" w:color="auto"/>
            <w:left w:val="none" w:sz="0" w:space="0" w:color="auto"/>
            <w:bottom w:val="none" w:sz="0" w:space="0" w:color="auto"/>
            <w:right w:val="none" w:sz="0" w:space="0" w:color="auto"/>
          </w:divBdr>
        </w:div>
        <w:div w:id="798300635">
          <w:marLeft w:val="640"/>
          <w:marRight w:val="0"/>
          <w:marTop w:val="0"/>
          <w:marBottom w:val="0"/>
          <w:divBdr>
            <w:top w:val="none" w:sz="0" w:space="0" w:color="auto"/>
            <w:left w:val="none" w:sz="0" w:space="0" w:color="auto"/>
            <w:bottom w:val="none" w:sz="0" w:space="0" w:color="auto"/>
            <w:right w:val="none" w:sz="0" w:space="0" w:color="auto"/>
          </w:divBdr>
        </w:div>
        <w:div w:id="1914780710">
          <w:marLeft w:val="640"/>
          <w:marRight w:val="0"/>
          <w:marTop w:val="0"/>
          <w:marBottom w:val="0"/>
          <w:divBdr>
            <w:top w:val="none" w:sz="0" w:space="0" w:color="auto"/>
            <w:left w:val="none" w:sz="0" w:space="0" w:color="auto"/>
            <w:bottom w:val="none" w:sz="0" w:space="0" w:color="auto"/>
            <w:right w:val="none" w:sz="0" w:space="0" w:color="auto"/>
          </w:divBdr>
        </w:div>
        <w:div w:id="415712338">
          <w:marLeft w:val="640"/>
          <w:marRight w:val="0"/>
          <w:marTop w:val="0"/>
          <w:marBottom w:val="0"/>
          <w:divBdr>
            <w:top w:val="none" w:sz="0" w:space="0" w:color="auto"/>
            <w:left w:val="none" w:sz="0" w:space="0" w:color="auto"/>
            <w:bottom w:val="none" w:sz="0" w:space="0" w:color="auto"/>
            <w:right w:val="none" w:sz="0" w:space="0" w:color="auto"/>
          </w:divBdr>
        </w:div>
        <w:div w:id="248852825">
          <w:marLeft w:val="640"/>
          <w:marRight w:val="0"/>
          <w:marTop w:val="0"/>
          <w:marBottom w:val="0"/>
          <w:divBdr>
            <w:top w:val="none" w:sz="0" w:space="0" w:color="auto"/>
            <w:left w:val="none" w:sz="0" w:space="0" w:color="auto"/>
            <w:bottom w:val="none" w:sz="0" w:space="0" w:color="auto"/>
            <w:right w:val="none" w:sz="0" w:space="0" w:color="auto"/>
          </w:divBdr>
        </w:div>
        <w:div w:id="674461878">
          <w:marLeft w:val="640"/>
          <w:marRight w:val="0"/>
          <w:marTop w:val="0"/>
          <w:marBottom w:val="0"/>
          <w:divBdr>
            <w:top w:val="none" w:sz="0" w:space="0" w:color="auto"/>
            <w:left w:val="none" w:sz="0" w:space="0" w:color="auto"/>
            <w:bottom w:val="none" w:sz="0" w:space="0" w:color="auto"/>
            <w:right w:val="none" w:sz="0" w:space="0" w:color="auto"/>
          </w:divBdr>
        </w:div>
        <w:div w:id="419331991">
          <w:marLeft w:val="640"/>
          <w:marRight w:val="0"/>
          <w:marTop w:val="0"/>
          <w:marBottom w:val="0"/>
          <w:divBdr>
            <w:top w:val="none" w:sz="0" w:space="0" w:color="auto"/>
            <w:left w:val="none" w:sz="0" w:space="0" w:color="auto"/>
            <w:bottom w:val="none" w:sz="0" w:space="0" w:color="auto"/>
            <w:right w:val="none" w:sz="0" w:space="0" w:color="auto"/>
          </w:divBdr>
        </w:div>
        <w:div w:id="28843485">
          <w:marLeft w:val="640"/>
          <w:marRight w:val="0"/>
          <w:marTop w:val="0"/>
          <w:marBottom w:val="0"/>
          <w:divBdr>
            <w:top w:val="none" w:sz="0" w:space="0" w:color="auto"/>
            <w:left w:val="none" w:sz="0" w:space="0" w:color="auto"/>
            <w:bottom w:val="none" w:sz="0" w:space="0" w:color="auto"/>
            <w:right w:val="none" w:sz="0" w:space="0" w:color="auto"/>
          </w:divBdr>
        </w:div>
        <w:div w:id="1154250491">
          <w:marLeft w:val="640"/>
          <w:marRight w:val="0"/>
          <w:marTop w:val="0"/>
          <w:marBottom w:val="0"/>
          <w:divBdr>
            <w:top w:val="none" w:sz="0" w:space="0" w:color="auto"/>
            <w:left w:val="none" w:sz="0" w:space="0" w:color="auto"/>
            <w:bottom w:val="none" w:sz="0" w:space="0" w:color="auto"/>
            <w:right w:val="none" w:sz="0" w:space="0" w:color="auto"/>
          </w:divBdr>
        </w:div>
        <w:div w:id="674773009">
          <w:marLeft w:val="640"/>
          <w:marRight w:val="0"/>
          <w:marTop w:val="0"/>
          <w:marBottom w:val="0"/>
          <w:divBdr>
            <w:top w:val="none" w:sz="0" w:space="0" w:color="auto"/>
            <w:left w:val="none" w:sz="0" w:space="0" w:color="auto"/>
            <w:bottom w:val="none" w:sz="0" w:space="0" w:color="auto"/>
            <w:right w:val="none" w:sz="0" w:space="0" w:color="auto"/>
          </w:divBdr>
        </w:div>
        <w:div w:id="2096435311">
          <w:marLeft w:val="640"/>
          <w:marRight w:val="0"/>
          <w:marTop w:val="0"/>
          <w:marBottom w:val="0"/>
          <w:divBdr>
            <w:top w:val="none" w:sz="0" w:space="0" w:color="auto"/>
            <w:left w:val="none" w:sz="0" w:space="0" w:color="auto"/>
            <w:bottom w:val="none" w:sz="0" w:space="0" w:color="auto"/>
            <w:right w:val="none" w:sz="0" w:space="0" w:color="auto"/>
          </w:divBdr>
        </w:div>
        <w:div w:id="1905018749">
          <w:marLeft w:val="640"/>
          <w:marRight w:val="0"/>
          <w:marTop w:val="0"/>
          <w:marBottom w:val="0"/>
          <w:divBdr>
            <w:top w:val="none" w:sz="0" w:space="0" w:color="auto"/>
            <w:left w:val="none" w:sz="0" w:space="0" w:color="auto"/>
            <w:bottom w:val="none" w:sz="0" w:space="0" w:color="auto"/>
            <w:right w:val="none" w:sz="0" w:space="0" w:color="auto"/>
          </w:divBdr>
        </w:div>
        <w:div w:id="373383448">
          <w:marLeft w:val="640"/>
          <w:marRight w:val="0"/>
          <w:marTop w:val="0"/>
          <w:marBottom w:val="0"/>
          <w:divBdr>
            <w:top w:val="none" w:sz="0" w:space="0" w:color="auto"/>
            <w:left w:val="none" w:sz="0" w:space="0" w:color="auto"/>
            <w:bottom w:val="none" w:sz="0" w:space="0" w:color="auto"/>
            <w:right w:val="none" w:sz="0" w:space="0" w:color="auto"/>
          </w:divBdr>
        </w:div>
        <w:div w:id="81801411">
          <w:marLeft w:val="640"/>
          <w:marRight w:val="0"/>
          <w:marTop w:val="0"/>
          <w:marBottom w:val="0"/>
          <w:divBdr>
            <w:top w:val="none" w:sz="0" w:space="0" w:color="auto"/>
            <w:left w:val="none" w:sz="0" w:space="0" w:color="auto"/>
            <w:bottom w:val="none" w:sz="0" w:space="0" w:color="auto"/>
            <w:right w:val="none" w:sz="0" w:space="0" w:color="auto"/>
          </w:divBdr>
        </w:div>
        <w:div w:id="772172638">
          <w:marLeft w:val="640"/>
          <w:marRight w:val="0"/>
          <w:marTop w:val="0"/>
          <w:marBottom w:val="0"/>
          <w:divBdr>
            <w:top w:val="none" w:sz="0" w:space="0" w:color="auto"/>
            <w:left w:val="none" w:sz="0" w:space="0" w:color="auto"/>
            <w:bottom w:val="none" w:sz="0" w:space="0" w:color="auto"/>
            <w:right w:val="none" w:sz="0" w:space="0" w:color="auto"/>
          </w:divBdr>
        </w:div>
        <w:div w:id="522090515">
          <w:marLeft w:val="640"/>
          <w:marRight w:val="0"/>
          <w:marTop w:val="0"/>
          <w:marBottom w:val="0"/>
          <w:divBdr>
            <w:top w:val="none" w:sz="0" w:space="0" w:color="auto"/>
            <w:left w:val="none" w:sz="0" w:space="0" w:color="auto"/>
            <w:bottom w:val="none" w:sz="0" w:space="0" w:color="auto"/>
            <w:right w:val="none" w:sz="0" w:space="0" w:color="auto"/>
          </w:divBdr>
        </w:div>
        <w:div w:id="565186045">
          <w:marLeft w:val="640"/>
          <w:marRight w:val="0"/>
          <w:marTop w:val="0"/>
          <w:marBottom w:val="0"/>
          <w:divBdr>
            <w:top w:val="none" w:sz="0" w:space="0" w:color="auto"/>
            <w:left w:val="none" w:sz="0" w:space="0" w:color="auto"/>
            <w:bottom w:val="none" w:sz="0" w:space="0" w:color="auto"/>
            <w:right w:val="none" w:sz="0" w:space="0" w:color="auto"/>
          </w:divBdr>
        </w:div>
        <w:div w:id="1078208190">
          <w:marLeft w:val="640"/>
          <w:marRight w:val="0"/>
          <w:marTop w:val="0"/>
          <w:marBottom w:val="0"/>
          <w:divBdr>
            <w:top w:val="none" w:sz="0" w:space="0" w:color="auto"/>
            <w:left w:val="none" w:sz="0" w:space="0" w:color="auto"/>
            <w:bottom w:val="none" w:sz="0" w:space="0" w:color="auto"/>
            <w:right w:val="none" w:sz="0" w:space="0" w:color="auto"/>
          </w:divBdr>
        </w:div>
        <w:div w:id="1443571073">
          <w:marLeft w:val="640"/>
          <w:marRight w:val="0"/>
          <w:marTop w:val="0"/>
          <w:marBottom w:val="0"/>
          <w:divBdr>
            <w:top w:val="none" w:sz="0" w:space="0" w:color="auto"/>
            <w:left w:val="none" w:sz="0" w:space="0" w:color="auto"/>
            <w:bottom w:val="none" w:sz="0" w:space="0" w:color="auto"/>
            <w:right w:val="none" w:sz="0" w:space="0" w:color="auto"/>
          </w:divBdr>
        </w:div>
        <w:div w:id="1190410896">
          <w:marLeft w:val="640"/>
          <w:marRight w:val="0"/>
          <w:marTop w:val="0"/>
          <w:marBottom w:val="0"/>
          <w:divBdr>
            <w:top w:val="none" w:sz="0" w:space="0" w:color="auto"/>
            <w:left w:val="none" w:sz="0" w:space="0" w:color="auto"/>
            <w:bottom w:val="none" w:sz="0" w:space="0" w:color="auto"/>
            <w:right w:val="none" w:sz="0" w:space="0" w:color="auto"/>
          </w:divBdr>
        </w:div>
        <w:div w:id="1240601344">
          <w:marLeft w:val="640"/>
          <w:marRight w:val="0"/>
          <w:marTop w:val="0"/>
          <w:marBottom w:val="0"/>
          <w:divBdr>
            <w:top w:val="none" w:sz="0" w:space="0" w:color="auto"/>
            <w:left w:val="none" w:sz="0" w:space="0" w:color="auto"/>
            <w:bottom w:val="none" w:sz="0" w:space="0" w:color="auto"/>
            <w:right w:val="none" w:sz="0" w:space="0" w:color="auto"/>
          </w:divBdr>
        </w:div>
        <w:div w:id="1770001718">
          <w:marLeft w:val="640"/>
          <w:marRight w:val="0"/>
          <w:marTop w:val="0"/>
          <w:marBottom w:val="0"/>
          <w:divBdr>
            <w:top w:val="none" w:sz="0" w:space="0" w:color="auto"/>
            <w:left w:val="none" w:sz="0" w:space="0" w:color="auto"/>
            <w:bottom w:val="none" w:sz="0" w:space="0" w:color="auto"/>
            <w:right w:val="none" w:sz="0" w:space="0" w:color="auto"/>
          </w:divBdr>
        </w:div>
        <w:div w:id="1004093228">
          <w:marLeft w:val="640"/>
          <w:marRight w:val="0"/>
          <w:marTop w:val="0"/>
          <w:marBottom w:val="0"/>
          <w:divBdr>
            <w:top w:val="none" w:sz="0" w:space="0" w:color="auto"/>
            <w:left w:val="none" w:sz="0" w:space="0" w:color="auto"/>
            <w:bottom w:val="none" w:sz="0" w:space="0" w:color="auto"/>
            <w:right w:val="none" w:sz="0" w:space="0" w:color="auto"/>
          </w:divBdr>
        </w:div>
        <w:div w:id="327710090">
          <w:marLeft w:val="640"/>
          <w:marRight w:val="0"/>
          <w:marTop w:val="0"/>
          <w:marBottom w:val="0"/>
          <w:divBdr>
            <w:top w:val="none" w:sz="0" w:space="0" w:color="auto"/>
            <w:left w:val="none" w:sz="0" w:space="0" w:color="auto"/>
            <w:bottom w:val="none" w:sz="0" w:space="0" w:color="auto"/>
            <w:right w:val="none" w:sz="0" w:space="0" w:color="auto"/>
          </w:divBdr>
        </w:div>
        <w:div w:id="1429496608">
          <w:marLeft w:val="640"/>
          <w:marRight w:val="0"/>
          <w:marTop w:val="0"/>
          <w:marBottom w:val="0"/>
          <w:divBdr>
            <w:top w:val="none" w:sz="0" w:space="0" w:color="auto"/>
            <w:left w:val="none" w:sz="0" w:space="0" w:color="auto"/>
            <w:bottom w:val="none" w:sz="0" w:space="0" w:color="auto"/>
            <w:right w:val="none" w:sz="0" w:space="0" w:color="auto"/>
          </w:divBdr>
        </w:div>
        <w:div w:id="1691951927">
          <w:marLeft w:val="640"/>
          <w:marRight w:val="0"/>
          <w:marTop w:val="0"/>
          <w:marBottom w:val="0"/>
          <w:divBdr>
            <w:top w:val="none" w:sz="0" w:space="0" w:color="auto"/>
            <w:left w:val="none" w:sz="0" w:space="0" w:color="auto"/>
            <w:bottom w:val="none" w:sz="0" w:space="0" w:color="auto"/>
            <w:right w:val="none" w:sz="0" w:space="0" w:color="auto"/>
          </w:divBdr>
        </w:div>
      </w:divsChild>
    </w:div>
    <w:div w:id="427654157">
      <w:bodyDiv w:val="1"/>
      <w:marLeft w:val="0"/>
      <w:marRight w:val="0"/>
      <w:marTop w:val="0"/>
      <w:marBottom w:val="0"/>
      <w:divBdr>
        <w:top w:val="none" w:sz="0" w:space="0" w:color="auto"/>
        <w:left w:val="none" w:sz="0" w:space="0" w:color="auto"/>
        <w:bottom w:val="none" w:sz="0" w:space="0" w:color="auto"/>
        <w:right w:val="none" w:sz="0" w:space="0" w:color="auto"/>
      </w:divBdr>
    </w:div>
    <w:div w:id="466776289">
      <w:bodyDiv w:val="1"/>
      <w:marLeft w:val="0"/>
      <w:marRight w:val="0"/>
      <w:marTop w:val="0"/>
      <w:marBottom w:val="0"/>
      <w:divBdr>
        <w:top w:val="none" w:sz="0" w:space="0" w:color="auto"/>
        <w:left w:val="none" w:sz="0" w:space="0" w:color="auto"/>
        <w:bottom w:val="none" w:sz="0" w:space="0" w:color="auto"/>
        <w:right w:val="none" w:sz="0" w:space="0" w:color="auto"/>
      </w:divBdr>
      <w:divsChild>
        <w:div w:id="2098482452">
          <w:marLeft w:val="640"/>
          <w:marRight w:val="0"/>
          <w:marTop w:val="0"/>
          <w:marBottom w:val="0"/>
          <w:divBdr>
            <w:top w:val="none" w:sz="0" w:space="0" w:color="auto"/>
            <w:left w:val="none" w:sz="0" w:space="0" w:color="auto"/>
            <w:bottom w:val="none" w:sz="0" w:space="0" w:color="auto"/>
            <w:right w:val="none" w:sz="0" w:space="0" w:color="auto"/>
          </w:divBdr>
        </w:div>
        <w:div w:id="235941639">
          <w:marLeft w:val="640"/>
          <w:marRight w:val="0"/>
          <w:marTop w:val="0"/>
          <w:marBottom w:val="0"/>
          <w:divBdr>
            <w:top w:val="none" w:sz="0" w:space="0" w:color="auto"/>
            <w:left w:val="none" w:sz="0" w:space="0" w:color="auto"/>
            <w:bottom w:val="none" w:sz="0" w:space="0" w:color="auto"/>
            <w:right w:val="none" w:sz="0" w:space="0" w:color="auto"/>
          </w:divBdr>
        </w:div>
        <w:div w:id="1137067761">
          <w:marLeft w:val="640"/>
          <w:marRight w:val="0"/>
          <w:marTop w:val="0"/>
          <w:marBottom w:val="0"/>
          <w:divBdr>
            <w:top w:val="none" w:sz="0" w:space="0" w:color="auto"/>
            <w:left w:val="none" w:sz="0" w:space="0" w:color="auto"/>
            <w:bottom w:val="none" w:sz="0" w:space="0" w:color="auto"/>
            <w:right w:val="none" w:sz="0" w:space="0" w:color="auto"/>
          </w:divBdr>
        </w:div>
        <w:div w:id="442311489">
          <w:marLeft w:val="640"/>
          <w:marRight w:val="0"/>
          <w:marTop w:val="0"/>
          <w:marBottom w:val="0"/>
          <w:divBdr>
            <w:top w:val="none" w:sz="0" w:space="0" w:color="auto"/>
            <w:left w:val="none" w:sz="0" w:space="0" w:color="auto"/>
            <w:bottom w:val="none" w:sz="0" w:space="0" w:color="auto"/>
            <w:right w:val="none" w:sz="0" w:space="0" w:color="auto"/>
          </w:divBdr>
        </w:div>
        <w:div w:id="377166740">
          <w:marLeft w:val="640"/>
          <w:marRight w:val="0"/>
          <w:marTop w:val="0"/>
          <w:marBottom w:val="0"/>
          <w:divBdr>
            <w:top w:val="none" w:sz="0" w:space="0" w:color="auto"/>
            <w:left w:val="none" w:sz="0" w:space="0" w:color="auto"/>
            <w:bottom w:val="none" w:sz="0" w:space="0" w:color="auto"/>
            <w:right w:val="none" w:sz="0" w:space="0" w:color="auto"/>
          </w:divBdr>
        </w:div>
        <w:div w:id="2133983450">
          <w:marLeft w:val="640"/>
          <w:marRight w:val="0"/>
          <w:marTop w:val="0"/>
          <w:marBottom w:val="0"/>
          <w:divBdr>
            <w:top w:val="none" w:sz="0" w:space="0" w:color="auto"/>
            <w:left w:val="none" w:sz="0" w:space="0" w:color="auto"/>
            <w:bottom w:val="none" w:sz="0" w:space="0" w:color="auto"/>
            <w:right w:val="none" w:sz="0" w:space="0" w:color="auto"/>
          </w:divBdr>
        </w:div>
        <w:div w:id="1000498213">
          <w:marLeft w:val="640"/>
          <w:marRight w:val="0"/>
          <w:marTop w:val="0"/>
          <w:marBottom w:val="0"/>
          <w:divBdr>
            <w:top w:val="none" w:sz="0" w:space="0" w:color="auto"/>
            <w:left w:val="none" w:sz="0" w:space="0" w:color="auto"/>
            <w:bottom w:val="none" w:sz="0" w:space="0" w:color="auto"/>
            <w:right w:val="none" w:sz="0" w:space="0" w:color="auto"/>
          </w:divBdr>
        </w:div>
        <w:div w:id="85465593">
          <w:marLeft w:val="640"/>
          <w:marRight w:val="0"/>
          <w:marTop w:val="0"/>
          <w:marBottom w:val="0"/>
          <w:divBdr>
            <w:top w:val="none" w:sz="0" w:space="0" w:color="auto"/>
            <w:left w:val="none" w:sz="0" w:space="0" w:color="auto"/>
            <w:bottom w:val="none" w:sz="0" w:space="0" w:color="auto"/>
            <w:right w:val="none" w:sz="0" w:space="0" w:color="auto"/>
          </w:divBdr>
        </w:div>
        <w:div w:id="2112585619">
          <w:marLeft w:val="640"/>
          <w:marRight w:val="0"/>
          <w:marTop w:val="0"/>
          <w:marBottom w:val="0"/>
          <w:divBdr>
            <w:top w:val="none" w:sz="0" w:space="0" w:color="auto"/>
            <w:left w:val="none" w:sz="0" w:space="0" w:color="auto"/>
            <w:bottom w:val="none" w:sz="0" w:space="0" w:color="auto"/>
            <w:right w:val="none" w:sz="0" w:space="0" w:color="auto"/>
          </w:divBdr>
        </w:div>
        <w:div w:id="1330254881">
          <w:marLeft w:val="640"/>
          <w:marRight w:val="0"/>
          <w:marTop w:val="0"/>
          <w:marBottom w:val="0"/>
          <w:divBdr>
            <w:top w:val="none" w:sz="0" w:space="0" w:color="auto"/>
            <w:left w:val="none" w:sz="0" w:space="0" w:color="auto"/>
            <w:bottom w:val="none" w:sz="0" w:space="0" w:color="auto"/>
            <w:right w:val="none" w:sz="0" w:space="0" w:color="auto"/>
          </w:divBdr>
        </w:div>
        <w:div w:id="995106484">
          <w:marLeft w:val="640"/>
          <w:marRight w:val="0"/>
          <w:marTop w:val="0"/>
          <w:marBottom w:val="0"/>
          <w:divBdr>
            <w:top w:val="none" w:sz="0" w:space="0" w:color="auto"/>
            <w:left w:val="none" w:sz="0" w:space="0" w:color="auto"/>
            <w:bottom w:val="none" w:sz="0" w:space="0" w:color="auto"/>
            <w:right w:val="none" w:sz="0" w:space="0" w:color="auto"/>
          </w:divBdr>
        </w:div>
        <w:div w:id="1836991055">
          <w:marLeft w:val="640"/>
          <w:marRight w:val="0"/>
          <w:marTop w:val="0"/>
          <w:marBottom w:val="0"/>
          <w:divBdr>
            <w:top w:val="none" w:sz="0" w:space="0" w:color="auto"/>
            <w:left w:val="none" w:sz="0" w:space="0" w:color="auto"/>
            <w:bottom w:val="none" w:sz="0" w:space="0" w:color="auto"/>
            <w:right w:val="none" w:sz="0" w:space="0" w:color="auto"/>
          </w:divBdr>
        </w:div>
        <w:div w:id="1911234731">
          <w:marLeft w:val="640"/>
          <w:marRight w:val="0"/>
          <w:marTop w:val="0"/>
          <w:marBottom w:val="0"/>
          <w:divBdr>
            <w:top w:val="none" w:sz="0" w:space="0" w:color="auto"/>
            <w:left w:val="none" w:sz="0" w:space="0" w:color="auto"/>
            <w:bottom w:val="none" w:sz="0" w:space="0" w:color="auto"/>
            <w:right w:val="none" w:sz="0" w:space="0" w:color="auto"/>
          </w:divBdr>
        </w:div>
        <w:div w:id="1420709451">
          <w:marLeft w:val="640"/>
          <w:marRight w:val="0"/>
          <w:marTop w:val="0"/>
          <w:marBottom w:val="0"/>
          <w:divBdr>
            <w:top w:val="none" w:sz="0" w:space="0" w:color="auto"/>
            <w:left w:val="none" w:sz="0" w:space="0" w:color="auto"/>
            <w:bottom w:val="none" w:sz="0" w:space="0" w:color="auto"/>
            <w:right w:val="none" w:sz="0" w:space="0" w:color="auto"/>
          </w:divBdr>
        </w:div>
        <w:div w:id="748382024">
          <w:marLeft w:val="640"/>
          <w:marRight w:val="0"/>
          <w:marTop w:val="0"/>
          <w:marBottom w:val="0"/>
          <w:divBdr>
            <w:top w:val="none" w:sz="0" w:space="0" w:color="auto"/>
            <w:left w:val="none" w:sz="0" w:space="0" w:color="auto"/>
            <w:bottom w:val="none" w:sz="0" w:space="0" w:color="auto"/>
            <w:right w:val="none" w:sz="0" w:space="0" w:color="auto"/>
          </w:divBdr>
        </w:div>
        <w:div w:id="1816991793">
          <w:marLeft w:val="640"/>
          <w:marRight w:val="0"/>
          <w:marTop w:val="0"/>
          <w:marBottom w:val="0"/>
          <w:divBdr>
            <w:top w:val="none" w:sz="0" w:space="0" w:color="auto"/>
            <w:left w:val="none" w:sz="0" w:space="0" w:color="auto"/>
            <w:bottom w:val="none" w:sz="0" w:space="0" w:color="auto"/>
            <w:right w:val="none" w:sz="0" w:space="0" w:color="auto"/>
          </w:divBdr>
        </w:div>
        <w:div w:id="250745395">
          <w:marLeft w:val="640"/>
          <w:marRight w:val="0"/>
          <w:marTop w:val="0"/>
          <w:marBottom w:val="0"/>
          <w:divBdr>
            <w:top w:val="none" w:sz="0" w:space="0" w:color="auto"/>
            <w:left w:val="none" w:sz="0" w:space="0" w:color="auto"/>
            <w:bottom w:val="none" w:sz="0" w:space="0" w:color="auto"/>
            <w:right w:val="none" w:sz="0" w:space="0" w:color="auto"/>
          </w:divBdr>
        </w:div>
        <w:div w:id="1110901206">
          <w:marLeft w:val="640"/>
          <w:marRight w:val="0"/>
          <w:marTop w:val="0"/>
          <w:marBottom w:val="0"/>
          <w:divBdr>
            <w:top w:val="none" w:sz="0" w:space="0" w:color="auto"/>
            <w:left w:val="none" w:sz="0" w:space="0" w:color="auto"/>
            <w:bottom w:val="none" w:sz="0" w:space="0" w:color="auto"/>
            <w:right w:val="none" w:sz="0" w:space="0" w:color="auto"/>
          </w:divBdr>
        </w:div>
        <w:div w:id="8723883">
          <w:marLeft w:val="640"/>
          <w:marRight w:val="0"/>
          <w:marTop w:val="0"/>
          <w:marBottom w:val="0"/>
          <w:divBdr>
            <w:top w:val="none" w:sz="0" w:space="0" w:color="auto"/>
            <w:left w:val="none" w:sz="0" w:space="0" w:color="auto"/>
            <w:bottom w:val="none" w:sz="0" w:space="0" w:color="auto"/>
            <w:right w:val="none" w:sz="0" w:space="0" w:color="auto"/>
          </w:divBdr>
        </w:div>
        <w:div w:id="958611878">
          <w:marLeft w:val="640"/>
          <w:marRight w:val="0"/>
          <w:marTop w:val="0"/>
          <w:marBottom w:val="0"/>
          <w:divBdr>
            <w:top w:val="none" w:sz="0" w:space="0" w:color="auto"/>
            <w:left w:val="none" w:sz="0" w:space="0" w:color="auto"/>
            <w:bottom w:val="none" w:sz="0" w:space="0" w:color="auto"/>
            <w:right w:val="none" w:sz="0" w:space="0" w:color="auto"/>
          </w:divBdr>
        </w:div>
        <w:div w:id="351148147">
          <w:marLeft w:val="640"/>
          <w:marRight w:val="0"/>
          <w:marTop w:val="0"/>
          <w:marBottom w:val="0"/>
          <w:divBdr>
            <w:top w:val="none" w:sz="0" w:space="0" w:color="auto"/>
            <w:left w:val="none" w:sz="0" w:space="0" w:color="auto"/>
            <w:bottom w:val="none" w:sz="0" w:space="0" w:color="auto"/>
            <w:right w:val="none" w:sz="0" w:space="0" w:color="auto"/>
          </w:divBdr>
        </w:div>
        <w:div w:id="2083286741">
          <w:marLeft w:val="640"/>
          <w:marRight w:val="0"/>
          <w:marTop w:val="0"/>
          <w:marBottom w:val="0"/>
          <w:divBdr>
            <w:top w:val="none" w:sz="0" w:space="0" w:color="auto"/>
            <w:left w:val="none" w:sz="0" w:space="0" w:color="auto"/>
            <w:bottom w:val="none" w:sz="0" w:space="0" w:color="auto"/>
            <w:right w:val="none" w:sz="0" w:space="0" w:color="auto"/>
          </w:divBdr>
        </w:div>
        <w:div w:id="223950537">
          <w:marLeft w:val="640"/>
          <w:marRight w:val="0"/>
          <w:marTop w:val="0"/>
          <w:marBottom w:val="0"/>
          <w:divBdr>
            <w:top w:val="none" w:sz="0" w:space="0" w:color="auto"/>
            <w:left w:val="none" w:sz="0" w:space="0" w:color="auto"/>
            <w:bottom w:val="none" w:sz="0" w:space="0" w:color="auto"/>
            <w:right w:val="none" w:sz="0" w:space="0" w:color="auto"/>
          </w:divBdr>
        </w:div>
        <w:div w:id="1490055234">
          <w:marLeft w:val="640"/>
          <w:marRight w:val="0"/>
          <w:marTop w:val="0"/>
          <w:marBottom w:val="0"/>
          <w:divBdr>
            <w:top w:val="none" w:sz="0" w:space="0" w:color="auto"/>
            <w:left w:val="none" w:sz="0" w:space="0" w:color="auto"/>
            <w:bottom w:val="none" w:sz="0" w:space="0" w:color="auto"/>
            <w:right w:val="none" w:sz="0" w:space="0" w:color="auto"/>
          </w:divBdr>
        </w:div>
        <w:div w:id="1313560031">
          <w:marLeft w:val="640"/>
          <w:marRight w:val="0"/>
          <w:marTop w:val="0"/>
          <w:marBottom w:val="0"/>
          <w:divBdr>
            <w:top w:val="none" w:sz="0" w:space="0" w:color="auto"/>
            <w:left w:val="none" w:sz="0" w:space="0" w:color="auto"/>
            <w:bottom w:val="none" w:sz="0" w:space="0" w:color="auto"/>
            <w:right w:val="none" w:sz="0" w:space="0" w:color="auto"/>
          </w:divBdr>
        </w:div>
        <w:div w:id="1787891021">
          <w:marLeft w:val="640"/>
          <w:marRight w:val="0"/>
          <w:marTop w:val="0"/>
          <w:marBottom w:val="0"/>
          <w:divBdr>
            <w:top w:val="none" w:sz="0" w:space="0" w:color="auto"/>
            <w:left w:val="none" w:sz="0" w:space="0" w:color="auto"/>
            <w:bottom w:val="none" w:sz="0" w:space="0" w:color="auto"/>
            <w:right w:val="none" w:sz="0" w:space="0" w:color="auto"/>
          </w:divBdr>
        </w:div>
        <w:div w:id="1326278539">
          <w:marLeft w:val="640"/>
          <w:marRight w:val="0"/>
          <w:marTop w:val="0"/>
          <w:marBottom w:val="0"/>
          <w:divBdr>
            <w:top w:val="none" w:sz="0" w:space="0" w:color="auto"/>
            <w:left w:val="none" w:sz="0" w:space="0" w:color="auto"/>
            <w:bottom w:val="none" w:sz="0" w:space="0" w:color="auto"/>
            <w:right w:val="none" w:sz="0" w:space="0" w:color="auto"/>
          </w:divBdr>
        </w:div>
        <w:div w:id="1508524002">
          <w:marLeft w:val="640"/>
          <w:marRight w:val="0"/>
          <w:marTop w:val="0"/>
          <w:marBottom w:val="0"/>
          <w:divBdr>
            <w:top w:val="none" w:sz="0" w:space="0" w:color="auto"/>
            <w:left w:val="none" w:sz="0" w:space="0" w:color="auto"/>
            <w:bottom w:val="none" w:sz="0" w:space="0" w:color="auto"/>
            <w:right w:val="none" w:sz="0" w:space="0" w:color="auto"/>
          </w:divBdr>
        </w:div>
        <w:div w:id="1238788990">
          <w:marLeft w:val="640"/>
          <w:marRight w:val="0"/>
          <w:marTop w:val="0"/>
          <w:marBottom w:val="0"/>
          <w:divBdr>
            <w:top w:val="none" w:sz="0" w:space="0" w:color="auto"/>
            <w:left w:val="none" w:sz="0" w:space="0" w:color="auto"/>
            <w:bottom w:val="none" w:sz="0" w:space="0" w:color="auto"/>
            <w:right w:val="none" w:sz="0" w:space="0" w:color="auto"/>
          </w:divBdr>
        </w:div>
        <w:div w:id="1594581605">
          <w:marLeft w:val="640"/>
          <w:marRight w:val="0"/>
          <w:marTop w:val="0"/>
          <w:marBottom w:val="0"/>
          <w:divBdr>
            <w:top w:val="none" w:sz="0" w:space="0" w:color="auto"/>
            <w:left w:val="none" w:sz="0" w:space="0" w:color="auto"/>
            <w:bottom w:val="none" w:sz="0" w:space="0" w:color="auto"/>
            <w:right w:val="none" w:sz="0" w:space="0" w:color="auto"/>
          </w:divBdr>
        </w:div>
        <w:div w:id="1892156933">
          <w:marLeft w:val="640"/>
          <w:marRight w:val="0"/>
          <w:marTop w:val="0"/>
          <w:marBottom w:val="0"/>
          <w:divBdr>
            <w:top w:val="none" w:sz="0" w:space="0" w:color="auto"/>
            <w:left w:val="none" w:sz="0" w:space="0" w:color="auto"/>
            <w:bottom w:val="none" w:sz="0" w:space="0" w:color="auto"/>
            <w:right w:val="none" w:sz="0" w:space="0" w:color="auto"/>
          </w:divBdr>
        </w:div>
        <w:div w:id="1732800992">
          <w:marLeft w:val="640"/>
          <w:marRight w:val="0"/>
          <w:marTop w:val="0"/>
          <w:marBottom w:val="0"/>
          <w:divBdr>
            <w:top w:val="none" w:sz="0" w:space="0" w:color="auto"/>
            <w:left w:val="none" w:sz="0" w:space="0" w:color="auto"/>
            <w:bottom w:val="none" w:sz="0" w:space="0" w:color="auto"/>
            <w:right w:val="none" w:sz="0" w:space="0" w:color="auto"/>
          </w:divBdr>
        </w:div>
        <w:div w:id="935016253">
          <w:marLeft w:val="640"/>
          <w:marRight w:val="0"/>
          <w:marTop w:val="0"/>
          <w:marBottom w:val="0"/>
          <w:divBdr>
            <w:top w:val="none" w:sz="0" w:space="0" w:color="auto"/>
            <w:left w:val="none" w:sz="0" w:space="0" w:color="auto"/>
            <w:bottom w:val="none" w:sz="0" w:space="0" w:color="auto"/>
            <w:right w:val="none" w:sz="0" w:space="0" w:color="auto"/>
          </w:divBdr>
        </w:div>
        <w:div w:id="956571418">
          <w:marLeft w:val="640"/>
          <w:marRight w:val="0"/>
          <w:marTop w:val="0"/>
          <w:marBottom w:val="0"/>
          <w:divBdr>
            <w:top w:val="none" w:sz="0" w:space="0" w:color="auto"/>
            <w:left w:val="none" w:sz="0" w:space="0" w:color="auto"/>
            <w:bottom w:val="none" w:sz="0" w:space="0" w:color="auto"/>
            <w:right w:val="none" w:sz="0" w:space="0" w:color="auto"/>
          </w:divBdr>
        </w:div>
        <w:div w:id="1120148262">
          <w:marLeft w:val="640"/>
          <w:marRight w:val="0"/>
          <w:marTop w:val="0"/>
          <w:marBottom w:val="0"/>
          <w:divBdr>
            <w:top w:val="none" w:sz="0" w:space="0" w:color="auto"/>
            <w:left w:val="none" w:sz="0" w:space="0" w:color="auto"/>
            <w:bottom w:val="none" w:sz="0" w:space="0" w:color="auto"/>
            <w:right w:val="none" w:sz="0" w:space="0" w:color="auto"/>
          </w:divBdr>
        </w:div>
      </w:divsChild>
    </w:div>
    <w:div w:id="527837973">
      <w:bodyDiv w:val="1"/>
      <w:marLeft w:val="0"/>
      <w:marRight w:val="0"/>
      <w:marTop w:val="0"/>
      <w:marBottom w:val="0"/>
      <w:divBdr>
        <w:top w:val="none" w:sz="0" w:space="0" w:color="auto"/>
        <w:left w:val="none" w:sz="0" w:space="0" w:color="auto"/>
        <w:bottom w:val="none" w:sz="0" w:space="0" w:color="auto"/>
        <w:right w:val="none" w:sz="0" w:space="0" w:color="auto"/>
      </w:divBdr>
      <w:divsChild>
        <w:div w:id="1042097356">
          <w:marLeft w:val="640"/>
          <w:marRight w:val="0"/>
          <w:marTop w:val="0"/>
          <w:marBottom w:val="0"/>
          <w:divBdr>
            <w:top w:val="none" w:sz="0" w:space="0" w:color="auto"/>
            <w:left w:val="none" w:sz="0" w:space="0" w:color="auto"/>
            <w:bottom w:val="none" w:sz="0" w:space="0" w:color="auto"/>
            <w:right w:val="none" w:sz="0" w:space="0" w:color="auto"/>
          </w:divBdr>
        </w:div>
        <w:div w:id="932013487">
          <w:marLeft w:val="640"/>
          <w:marRight w:val="0"/>
          <w:marTop w:val="0"/>
          <w:marBottom w:val="0"/>
          <w:divBdr>
            <w:top w:val="none" w:sz="0" w:space="0" w:color="auto"/>
            <w:left w:val="none" w:sz="0" w:space="0" w:color="auto"/>
            <w:bottom w:val="none" w:sz="0" w:space="0" w:color="auto"/>
            <w:right w:val="none" w:sz="0" w:space="0" w:color="auto"/>
          </w:divBdr>
        </w:div>
        <w:div w:id="559827108">
          <w:marLeft w:val="640"/>
          <w:marRight w:val="0"/>
          <w:marTop w:val="0"/>
          <w:marBottom w:val="0"/>
          <w:divBdr>
            <w:top w:val="none" w:sz="0" w:space="0" w:color="auto"/>
            <w:left w:val="none" w:sz="0" w:space="0" w:color="auto"/>
            <w:bottom w:val="none" w:sz="0" w:space="0" w:color="auto"/>
            <w:right w:val="none" w:sz="0" w:space="0" w:color="auto"/>
          </w:divBdr>
        </w:div>
        <w:div w:id="1713651491">
          <w:marLeft w:val="640"/>
          <w:marRight w:val="0"/>
          <w:marTop w:val="0"/>
          <w:marBottom w:val="0"/>
          <w:divBdr>
            <w:top w:val="none" w:sz="0" w:space="0" w:color="auto"/>
            <w:left w:val="none" w:sz="0" w:space="0" w:color="auto"/>
            <w:bottom w:val="none" w:sz="0" w:space="0" w:color="auto"/>
            <w:right w:val="none" w:sz="0" w:space="0" w:color="auto"/>
          </w:divBdr>
        </w:div>
        <w:div w:id="1167791723">
          <w:marLeft w:val="640"/>
          <w:marRight w:val="0"/>
          <w:marTop w:val="0"/>
          <w:marBottom w:val="0"/>
          <w:divBdr>
            <w:top w:val="none" w:sz="0" w:space="0" w:color="auto"/>
            <w:left w:val="none" w:sz="0" w:space="0" w:color="auto"/>
            <w:bottom w:val="none" w:sz="0" w:space="0" w:color="auto"/>
            <w:right w:val="none" w:sz="0" w:space="0" w:color="auto"/>
          </w:divBdr>
        </w:div>
        <w:div w:id="584072815">
          <w:marLeft w:val="640"/>
          <w:marRight w:val="0"/>
          <w:marTop w:val="0"/>
          <w:marBottom w:val="0"/>
          <w:divBdr>
            <w:top w:val="none" w:sz="0" w:space="0" w:color="auto"/>
            <w:left w:val="none" w:sz="0" w:space="0" w:color="auto"/>
            <w:bottom w:val="none" w:sz="0" w:space="0" w:color="auto"/>
            <w:right w:val="none" w:sz="0" w:space="0" w:color="auto"/>
          </w:divBdr>
        </w:div>
        <w:div w:id="1126660646">
          <w:marLeft w:val="640"/>
          <w:marRight w:val="0"/>
          <w:marTop w:val="0"/>
          <w:marBottom w:val="0"/>
          <w:divBdr>
            <w:top w:val="none" w:sz="0" w:space="0" w:color="auto"/>
            <w:left w:val="none" w:sz="0" w:space="0" w:color="auto"/>
            <w:bottom w:val="none" w:sz="0" w:space="0" w:color="auto"/>
            <w:right w:val="none" w:sz="0" w:space="0" w:color="auto"/>
          </w:divBdr>
        </w:div>
        <w:div w:id="1057047606">
          <w:marLeft w:val="640"/>
          <w:marRight w:val="0"/>
          <w:marTop w:val="0"/>
          <w:marBottom w:val="0"/>
          <w:divBdr>
            <w:top w:val="none" w:sz="0" w:space="0" w:color="auto"/>
            <w:left w:val="none" w:sz="0" w:space="0" w:color="auto"/>
            <w:bottom w:val="none" w:sz="0" w:space="0" w:color="auto"/>
            <w:right w:val="none" w:sz="0" w:space="0" w:color="auto"/>
          </w:divBdr>
        </w:div>
        <w:div w:id="1716734506">
          <w:marLeft w:val="640"/>
          <w:marRight w:val="0"/>
          <w:marTop w:val="0"/>
          <w:marBottom w:val="0"/>
          <w:divBdr>
            <w:top w:val="none" w:sz="0" w:space="0" w:color="auto"/>
            <w:left w:val="none" w:sz="0" w:space="0" w:color="auto"/>
            <w:bottom w:val="none" w:sz="0" w:space="0" w:color="auto"/>
            <w:right w:val="none" w:sz="0" w:space="0" w:color="auto"/>
          </w:divBdr>
        </w:div>
        <w:div w:id="1324234232">
          <w:marLeft w:val="640"/>
          <w:marRight w:val="0"/>
          <w:marTop w:val="0"/>
          <w:marBottom w:val="0"/>
          <w:divBdr>
            <w:top w:val="none" w:sz="0" w:space="0" w:color="auto"/>
            <w:left w:val="none" w:sz="0" w:space="0" w:color="auto"/>
            <w:bottom w:val="none" w:sz="0" w:space="0" w:color="auto"/>
            <w:right w:val="none" w:sz="0" w:space="0" w:color="auto"/>
          </w:divBdr>
        </w:div>
        <w:div w:id="1919435888">
          <w:marLeft w:val="640"/>
          <w:marRight w:val="0"/>
          <w:marTop w:val="0"/>
          <w:marBottom w:val="0"/>
          <w:divBdr>
            <w:top w:val="none" w:sz="0" w:space="0" w:color="auto"/>
            <w:left w:val="none" w:sz="0" w:space="0" w:color="auto"/>
            <w:bottom w:val="none" w:sz="0" w:space="0" w:color="auto"/>
            <w:right w:val="none" w:sz="0" w:space="0" w:color="auto"/>
          </w:divBdr>
        </w:div>
        <w:div w:id="121771190">
          <w:marLeft w:val="640"/>
          <w:marRight w:val="0"/>
          <w:marTop w:val="0"/>
          <w:marBottom w:val="0"/>
          <w:divBdr>
            <w:top w:val="none" w:sz="0" w:space="0" w:color="auto"/>
            <w:left w:val="none" w:sz="0" w:space="0" w:color="auto"/>
            <w:bottom w:val="none" w:sz="0" w:space="0" w:color="auto"/>
            <w:right w:val="none" w:sz="0" w:space="0" w:color="auto"/>
          </w:divBdr>
        </w:div>
        <w:div w:id="692070613">
          <w:marLeft w:val="640"/>
          <w:marRight w:val="0"/>
          <w:marTop w:val="0"/>
          <w:marBottom w:val="0"/>
          <w:divBdr>
            <w:top w:val="none" w:sz="0" w:space="0" w:color="auto"/>
            <w:left w:val="none" w:sz="0" w:space="0" w:color="auto"/>
            <w:bottom w:val="none" w:sz="0" w:space="0" w:color="auto"/>
            <w:right w:val="none" w:sz="0" w:space="0" w:color="auto"/>
          </w:divBdr>
        </w:div>
        <w:div w:id="183522794">
          <w:marLeft w:val="640"/>
          <w:marRight w:val="0"/>
          <w:marTop w:val="0"/>
          <w:marBottom w:val="0"/>
          <w:divBdr>
            <w:top w:val="none" w:sz="0" w:space="0" w:color="auto"/>
            <w:left w:val="none" w:sz="0" w:space="0" w:color="auto"/>
            <w:bottom w:val="none" w:sz="0" w:space="0" w:color="auto"/>
            <w:right w:val="none" w:sz="0" w:space="0" w:color="auto"/>
          </w:divBdr>
        </w:div>
        <w:div w:id="629362063">
          <w:marLeft w:val="640"/>
          <w:marRight w:val="0"/>
          <w:marTop w:val="0"/>
          <w:marBottom w:val="0"/>
          <w:divBdr>
            <w:top w:val="none" w:sz="0" w:space="0" w:color="auto"/>
            <w:left w:val="none" w:sz="0" w:space="0" w:color="auto"/>
            <w:bottom w:val="none" w:sz="0" w:space="0" w:color="auto"/>
            <w:right w:val="none" w:sz="0" w:space="0" w:color="auto"/>
          </w:divBdr>
        </w:div>
        <w:div w:id="1985432503">
          <w:marLeft w:val="640"/>
          <w:marRight w:val="0"/>
          <w:marTop w:val="0"/>
          <w:marBottom w:val="0"/>
          <w:divBdr>
            <w:top w:val="none" w:sz="0" w:space="0" w:color="auto"/>
            <w:left w:val="none" w:sz="0" w:space="0" w:color="auto"/>
            <w:bottom w:val="none" w:sz="0" w:space="0" w:color="auto"/>
            <w:right w:val="none" w:sz="0" w:space="0" w:color="auto"/>
          </w:divBdr>
        </w:div>
        <w:div w:id="1454788088">
          <w:marLeft w:val="640"/>
          <w:marRight w:val="0"/>
          <w:marTop w:val="0"/>
          <w:marBottom w:val="0"/>
          <w:divBdr>
            <w:top w:val="none" w:sz="0" w:space="0" w:color="auto"/>
            <w:left w:val="none" w:sz="0" w:space="0" w:color="auto"/>
            <w:bottom w:val="none" w:sz="0" w:space="0" w:color="auto"/>
            <w:right w:val="none" w:sz="0" w:space="0" w:color="auto"/>
          </w:divBdr>
        </w:div>
        <w:div w:id="1000542758">
          <w:marLeft w:val="640"/>
          <w:marRight w:val="0"/>
          <w:marTop w:val="0"/>
          <w:marBottom w:val="0"/>
          <w:divBdr>
            <w:top w:val="none" w:sz="0" w:space="0" w:color="auto"/>
            <w:left w:val="none" w:sz="0" w:space="0" w:color="auto"/>
            <w:bottom w:val="none" w:sz="0" w:space="0" w:color="auto"/>
            <w:right w:val="none" w:sz="0" w:space="0" w:color="auto"/>
          </w:divBdr>
        </w:div>
        <w:div w:id="1291395016">
          <w:marLeft w:val="640"/>
          <w:marRight w:val="0"/>
          <w:marTop w:val="0"/>
          <w:marBottom w:val="0"/>
          <w:divBdr>
            <w:top w:val="none" w:sz="0" w:space="0" w:color="auto"/>
            <w:left w:val="none" w:sz="0" w:space="0" w:color="auto"/>
            <w:bottom w:val="none" w:sz="0" w:space="0" w:color="auto"/>
            <w:right w:val="none" w:sz="0" w:space="0" w:color="auto"/>
          </w:divBdr>
        </w:div>
        <w:div w:id="997077341">
          <w:marLeft w:val="640"/>
          <w:marRight w:val="0"/>
          <w:marTop w:val="0"/>
          <w:marBottom w:val="0"/>
          <w:divBdr>
            <w:top w:val="none" w:sz="0" w:space="0" w:color="auto"/>
            <w:left w:val="none" w:sz="0" w:space="0" w:color="auto"/>
            <w:bottom w:val="none" w:sz="0" w:space="0" w:color="auto"/>
            <w:right w:val="none" w:sz="0" w:space="0" w:color="auto"/>
          </w:divBdr>
        </w:div>
        <w:div w:id="1497913836">
          <w:marLeft w:val="640"/>
          <w:marRight w:val="0"/>
          <w:marTop w:val="0"/>
          <w:marBottom w:val="0"/>
          <w:divBdr>
            <w:top w:val="none" w:sz="0" w:space="0" w:color="auto"/>
            <w:left w:val="none" w:sz="0" w:space="0" w:color="auto"/>
            <w:bottom w:val="none" w:sz="0" w:space="0" w:color="auto"/>
            <w:right w:val="none" w:sz="0" w:space="0" w:color="auto"/>
          </w:divBdr>
        </w:div>
        <w:div w:id="1348560081">
          <w:marLeft w:val="640"/>
          <w:marRight w:val="0"/>
          <w:marTop w:val="0"/>
          <w:marBottom w:val="0"/>
          <w:divBdr>
            <w:top w:val="none" w:sz="0" w:space="0" w:color="auto"/>
            <w:left w:val="none" w:sz="0" w:space="0" w:color="auto"/>
            <w:bottom w:val="none" w:sz="0" w:space="0" w:color="auto"/>
            <w:right w:val="none" w:sz="0" w:space="0" w:color="auto"/>
          </w:divBdr>
        </w:div>
        <w:div w:id="1488208230">
          <w:marLeft w:val="640"/>
          <w:marRight w:val="0"/>
          <w:marTop w:val="0"/>
          <w:marBottom w:val="0"/>
          <w:divBdr>
            <w:top w:val="none" w:sz="0" w:space="0" w:color="auto"/>
            <w:left w:val="none" w:sz="0" w:space="0" w:color="auto"/>
            <w:bottom w:val="none" w:sz="0" w:space="0" w:color="auto"/>
            <w:right w:val="none" w:sz="0" w:space="0" w:color="auto"/>
          </w:divBdr>
        </w:div>
        <w:div w:id="1866558908">
          <w:marLeft w:val="640"/>
          <w:marRight w:val="0"/>
          <w:marTop w:val="0"/>
          <w:marBottom w:val="0"/>
          <w:divBdr>
            <w:top w:val="none" w:sz="0" w:space="0" w:color="auto"/>
            <w:left w:val="none" w:sz="0" w:space="0" w:color="auto"/>
            <w:bottom w:val="none" w:sz="0" w:space="0" w:color="auto"/>
            <w:right w:val="none" w:sz="0" w:space="0" w:color="auto"/>
          </w:divBdr>
        </w:div>
        <w:div w:id="1737970704">
          <w:marLeft w:val="640"/>
          <w:marRight w:val="0"/>
          <w:marTop w:val="0"/>
          <w:marBottom w:val="0"/>
          <w:divBdr>
            <w:top w:val="none" w:sz="0" w:space="0" w:color="auto"/>
            <w:left w:val="none" w:sz="0" w:space="0" w:color="auto"/>
            <w:bottom w:val="none" w:sz="0" w:space="0" w:color="auto"/>
            <w:right w:val="none" w:sz="0" w:space="0" w:color="auto"/>
          </w:divBdr>
        </w:div>
        <w:div w:id="137042287">
          <w:marLeft w:val="640"/>
          <w:marRight w:val="0"/>
          <w:marTop w:val="0"/>
          <w:marBottom w:val="0"/>
          <w:divBdr>
            <w:top w:val="none" w:sz="0" w:space="0" w:color="auto"/>
            <w:left w:val="none" w:sz="0" w:space="0" w:color="auto"/>
            <w:bottom w:val="none" w:sz="0" w:space="0" w:color="auto"/>
            <w:right w:val="none" w:sz="0" w:space="0" w:color="auto"/>
          </w:divBdr>
        </w:div>
        <w:div w:id="990674808">
          <w:marLeft w:val="640"/>
          <w:marRight w:val="0"/>
          <w:marTop w:val="0"/>
          <w:marBottom w:val="0"/>
          <w:divBdr>
            <w:top w:val="none" w:sz="0" w:space="0" w:color="auto"/>
            <w:left w:val="none" w:sz="0" w:space="0" w:color="auto"/>
            <w:bottom w:val="none" w:sz="0" w:space="0" w:color="auto"/>
            <w:right w:val="none" w:sz="0" w:space="0" w:color="auto"/>
          </w:divBdr>
        </w:div>
        <w:div w:id="1472014399">
          <w:marLeft w:val="640"/>
          <w:marRight w:val="0"/>
          <w:marTop w:val="0"/>
          <w:marBottom w:val="0"/>
          <w:divBdr>
            <w:top w:val="none" w:sz="0" w:space="0" w:color="auto"/>
            <w:left w:val="none" w:sz="0" w:space="0" w:color="auto"/>
            <w:bottom w:val="none" w:sz="0" w:space="0" w:color="auto"/>
            <w:right w:val="none" w:sz="0" w:space="0" w:color="auto"/>
          </w:divBdr>
        </w:div>
        <w:div w:id="496464804">
          <w:marLeft w:val="640"/>
          <w:marRight w:val="0"/>
          <w:marTop w:val="0"/>
          <w:marBottom w:val="0"/>
          <w:divBdr>
            <w:top w:val="none" w:sz="0" w:space="0" w:color="auto"/>
            <w:left w:val="none" w:sz="0" w:space="0" w:color="auto"/>
            <w:bottom w:val="none" w:sz="0" w:space="0" w:color="auto"/>
            <w:right w:val="none" w:sz="0" w:space="0" w:color="auto"/>
          </w:divBdr>
        </w:div>
        <w:div w:id="2102675692">
          <w:marLeft w:val="640"/>
          <w:marRight w:val="0"/>
          <w:marTop w:val="0"/>
          <w:marBottom w:val="0"/>
          <w:divBdr>
            <w:top w:val="none" w:sz="0" w:space="0" w:color="auto"/>
            <w:left w:val="none" w:sz="0" w:space="0" w:color="auto"/>
            <w:bottom w:val="none" w:sz="0" w:space="0" w:color="auto"/>
            <w:right w:val="none" w:sz="0" w:space="0" w:color="auto"/>
          </w:divBdr>
        </w:div>
      </w:divsChild>
    </w:div>
    <w:div w:id="535779388">
      <w:bodyDiv w:val="1"/>
      <w:marLeft w:val="0"/>
      <w:marRight w:val="0"/>
      <w:marTop w:val="0"/>
      <w:marBottom w:val="0"/>
      <w:divBdr>
        <w:top w:val="none" w:sz="0" w:space="0" w:color="auto"/>
        <w:left w:val="none" w:sz="0" w:space="0" w:color="auto"/>
        <w:bottom w:val="none" w:sz="0" w:space="0" w:color="auto"/>
        <w:right w:val="none" w:sz="0" w:space="0" w:color="auto"/>
      </w:divBdr>
      <w:divsChild>
        <w:div w:id="1171799844">
          <w:marLeft w:val="640"/>
          <w:marRight w:val="0"/>
          <w:marTop w:val="0"/>
          <w:marBottom w:val="0"/>
          <w:divBdr>
            <w:top w:val="none" w:sz="0" w:space="0" w:color="auto"/>
            <w:left w:val="none" w:sz="0" w:space="0" w:color="auto"/>
            <w:bottom w:val="none" w:sz="0" w:space="0" w:color="auto"/>
            <w:right w:val="none" w:sz="0" w:space="0" w:color="auto"/>
          </w:divBdr>
        </w:div>
        <w:div w:id="1768773306">
          <w:marLeft w:val="640"/>
          <w:marRight w:val="0"/>
          <w:marTop w:val="0"/>
          <w:marBottom w:val="0"/>
          <w:divBdr>
            <w:top w:val="none" w:sz="0" w:space="0" w:color="auto"/>
            <w:left w:val="none" w:sz="0" w:space="0" w:color="auto"/>
            <w:bottom w:val="none" w:sz="0" w:space="0" w:color="auto"/>
            <w:right w:val="none" w:sz="0" w:space="0" w:color="auto"/>
          </w:divBdr>
        </w:div>
        <w:div w:id="1114326972">
          <w:marLeft w:val="640"/>
          <w:marRight w:val="0"/>
          <w:marTop w:val="0"/>
          <w:marBottom w:val="0"/>
          <w:divBdr>
            <w:top w:val="none" w:sz="0" w:space="0" w:color="auto"/>
            <w:left w:val="none" w:sz="0" w:space="0" w:color="auto"/>
            <w:bottom w:val="none" w:sz="0" w:space="0" w:color="auto"/>
            <w:right w:val="none" w:sz="0" w:space="0" w:color="auto"/>
          </w:divBdr>
        </w:div>
        <w:div w:id="668479906">
          <w:marLeft w:val="640"/>
          <w:marRight w:val="0"/>
          <w:marTop w:val="0"/>
          <w:marBottom w:val="0"/>
          <w:divBdr>
            <w:top w:val="none" w:sz="0" w:space="0" w:color="auto"/>
            <w:left w:val="none" w:sz="0" w:space="0" w:color="auto"/>
            <w:bottom w:val="none" w:sz="0" w:space="0" w:color="auto"/>
            <w:right w:val="none" w:sz="0" w:space="0" w:color="auto"/>
          </w:divBdr>
        </w:div>
        <w:div w:id="944994112">
          <w:marLeft w:val="640"/>
          <w:marRight w:val="0"/>
          <w:marTop w:val="0"/>
          <w:marBottom w:val="0"/>
          <w:divBdr>
            <w:top w:val="none" w:sz="0" w:space="0" w:color="auto"/>
            <w:left w:val="none" w:sz="0" w:space="0" w:color="auto"/>
            <w:bottom w:val="none" w:sz="0" w:space="0" w:color="auto"/>
            <w:right w:val="none" w:sz="0" w:space="0" w:color="auto"/>
          </w:divBdr>
        </w:div>
        <w:div w:id="159394997">
          <w:marLeft w:val="640"/>
          <w:marRight w:val="0"/>
          <w:marTop w:val="0"/>
          <w:marBottom w:val="0"/>
          <w:divBdr>
            <w:top w:val="none" w:sz="0" w:space="0" w:color="auto"/>
            <w:left w:val="none" w:sz="0" w:space="0" w:color="auto"/>
            <w:bottom w:val="none" w:sz="0" w:space="0" w:color="auto"/>
            <w:right w:val="none" w:sz="0" w:space="0" w:color="auto"/>
          </w:divBdr>
        </w:div>
        <w:div w:id="1029449164">
          <w:marLeft w:val="640"/>
          <w:marRight w:val="0"/>
          <w:marTop w:val="0"/>
          <w:marBottom w:val="0"/>
          <w:divBdr>
            <w:top w:val="none" w:sz="0" w:space="0" w:color="auto"/>
            <w:left w:val="none" w:sz="0" w:space="0" w:color="auto"/>
            <w:bottom w:val="none" w:sz="0" w:space="0" w:color="auto"/>
            <w:right w:val="none" w:sz="0" w:space="0" w:color="auto"/>
          </w:divBdr>
        </w:div>
        <w:div w:id="456682010">
          <w:marLeft w:val="640"/>
          <w:marRight w:val="0"/>
          <w:marTop w:val="0"/>
          <w:marBottom w:val="0"/>
          <w:divBdr>
            <w:top w:val="none" w:sz="0" w:space="0" w:color="auto"/>
            <w:left w:val="none" w:sz="0" w:space="0" w:color="auto"/>
            <w:bottom w:val="none" w:sz="0" w:space="0" w:color="auto"/>
            <w:right w:val="none" w:sz="0" w:space="0" w:color="auto"/>
          </w:divBdr>
        </w:div>
        <w:div w:id="309409545">
          <w:marLeft w:val="640"/>
          <w:marRight w:val="0"/>
          <w:marTop w:val="0"/>
          <w:marBottom w:val="0"/>
          <w:divBdr>
            <w:top w:val="none" w:sz="0" w:space="0" w:color="auto"/>
            <w:left w:val="none" w:sz="0" w:space="0" w:color="auto"/>
            <w:bottom w:val="none" w:sz="0" w:space="0" w:color="auto"/>
            <w:right w:val="none" w:sz="0" w:space="0" w:color="auto"/>
          </w:divBdr>
        </w:div>
        <w:div w:id="1644500690">
          <w:marLeft w:val="640"/>
          <w:marRight w:val="0"/>
          <w:marTop w:val="0"/>
          <w:marBottom w:val="0"/>
          <w:divBdr>
            <w:top w:val="none" w:sz="0" w:space="0" w:color="auto"/>
            <w:left w:val="none" w:sz="0" w:space="0" w:color="auto"/>
            <w:bottom w:val="none" w:sz="0" w:space="0" w:color="auto"/>
            <w:right w:val="none" w:sz="0" w:space="0" w:color="auto"/>
          </w:divBdr>
        </w:div>
        <w:div w:id="274405848">
          <w:marLeft w:val="640"/>
          <w:marRight w:val="0"/>
          <w:marTop w:val="0"/>
          <w:marBottom w:val="0"/>
          <w:divBdr>
            <w:top w:val="none" w:sz="0" w:space="0" w:color="auto"/>
            <w:left w:val="none" w:sz="0" w:space="0" w:color="auto"/>
            <w:bottom w:val="none" w:sz="0" w:space="0" w:color="auto"/>
            <w:right w:val="none" w:sz="0" w:space="0" w:color="auto"/>
          </w:divBdr>
        </w:div>
        <w:div w:id="25326980">
          <w:marLeft w:val="640"/>
          <w:marRight w:val="0"/>
          <w:marTop w:val="0"/>
          <w:marBottom w:val="0"/>
          <w:divBdr>
            <w:top w:val="none" w:sz="0" w:space="0" w:color="auto"/>
            <w:left w:val="none" w:sz="0" w:space="0" w:color="auto"/>
            <w:bottom w:val="none" w:sz="0" w:space="0" w:color="auto"/>
            <w:right w:val="none" w:sz="0" w:space="0" w:color="auto"/>
          </w:divBdr>
        </w:div>
        <w:div w:id="1791977403">
          <w:marLeft w:val="640"/>
          <w:marRight w:val="0"/>
          <w:marTop w:val="0"/>
          <w:marBottom w:val="0"/>
          <w:divBdr>
            <w:top w:val="none" w:sz="0" w:space="0" w:color="auto"/>
            <w:left w:val="none" w:sz="0" w:space="0" w:color="auto"/>
            <w:bottom w:val="none" w:sz="0" w:space="0" w:color="auto"/>
            <w:right w:val="none" w:sz="0" w:space="0" w:color="auto"/>
          </w:divBdr>
        </w:div>
        <w:div w:id="183786573">
          <w:marLeft w:val="640"/>
          <w:marRight w:val="0"/>
          <w:marTop w:val="0"/>
          <w:marBottom w:val="0"/>
          <w:divBdr>
            <w:top w:val="none" w:sz="0" w:space="0" w:color="auto"/>
            <w:left w:val="none" w:sz="0" w:space="0" w:color="auto"/>
            <w:bottom w:val="none" w:sz="0" w:space="0" w:color="auto"/>
            <w:right w:val="none" w:sz="0" w:space="0" w:color="auto"/>
          </w:divBdr>
        </w:div>
        <w:div w:id="361782348">
          <w:marLeft w:val="640"/>
          <w:marRight w:val="0"/>
          <w:marTop w:val="0"/>
          <w:marBottom w:val="0"/>
          <w:divBdr>
            <w:top w:val="none" w:sz="0" w:space="0" w:color="auto"/>
            <w:left w:val="none" w:sz="0" w:space="0" w:color="auto"/>
            <w:bottom w:val="none" w:sz="0" w:space="0" w:color="auto"/>
            <w:right w:val="none" w:sz="0" w:space="0" w:color="auto"/>
          </w:divBdr>
        </w:div>
        <w:div w:id="104928090">
          <w:marLeft w:val="640"/>
          <w:marRight w:val="0"/>
          <w:marTop w:val="0"/>
          <w:marBottom w:val="0"/>
          <w:divBdr>
            <w:top w:val="none" w:sz="0" w:space="0" w:color="auto"/>
            <w:left w:val="none" w:sz="0" w:space="0" w:color="auto"/>
            <w:bottom w:val="none" w:sz="0" w:space="0" w:color="auto"/>
            <w:right w:val="none" w:sz="0" w:space="0" w:color="auto"/>
          </w:divBdr>
        </w:div>
        <w:div w:id="1876186285">
          <w:marLeft w:val="640"/>
          <w:marRight w:val="0"/>
          <w:marTop w:val="0"/>
          <w:marBottom w:val="0"/>
          <w:divBdr>
            <w:top w:val="none" w:sz="0" w:space="0" w:color="auto"/>
            <w:left w:val="none" w:sz="0" w:space="0" w:color="auto"/>
            <w:bottom w:val="none" w:sz="0" w:space="0" w:color="auto"/>
            <w:right w:val="none" w:sz="0" w:space="0" w:color="auto"/>
          </w:divBdr>
        </w:div>
        <w:div w:id="474299476">
          <w:marLeft w:val="640"/>
          <w:marRight w:val="0"/>
          <w:marTop w:val="0"/>
          <w:marBottom w:val="0"/>
          <w:divBdr>
            <w:top w:val="none" w:sz="0" w:space="0" w:color="auto"/>
            <w:left w:val="none" w:sz="0" w:space="0" w:color="auto"/>
            <w:bottom w:val="none" w:sz="0" w:space="0" w:color="auto"/>
            <w:right w:val="none" w:sz="0" w:space="0" w:color="auto"/>
          </w:divBdr>
        </w:div>
        <w:div w:id="28190286">
          <w:marLeft w:val="640"/>
          <w:marRight w:val="0"/>
          <w:marTop w:val="0"/>
          <w:marBottom w:val="0"/>
          <w:divBdr>
            <w:top w:val="none" w:sz="0" w:space="0" w:color="auto"/>
            <w:left w:val="none" w:sz="0" w:space="0" w:color="auto"/>
            <w:bottom w:val="none" w:sz="0" w:space="0" w:color="auto"/>
            <w:right w:val="none" w:sz="0" w:space="0" w:color="auto"/>
          </w:divBdr>
        </w:div>
        <w:div w:id="537283669">
          <w:marLeft w:val="640"/>
          <w:marRight w:val="0"/>
          <w:marTop w:val="0"/>
          <w:marBottom w:val="0"/>
          <w:divBdr>
            <w:top w:val="none" w:sz="0" w:space="0" w:color="auto"/>
            <w:left w:val="none" w:sz="0" w:space="0" w:color="auto"/>
            <w:bottom w:val="none" w:sz="0" w:space="0" w:color="auto"/>
            <w:right w:val="none" w:sz="0" w:space="0" w:color="auto"/>
          </w:divBdr>
        </w:div>
        <w:div w:id="2136367914">
          <w:marLeft w:val="640"/>
          <w:marRight w:val="0"/>
          <w:marTop w:val="0"/>
          <w:marBottom w:val="0"/>
          <w:divBdr>
            <w:top w:val="none" w:sz="0" w:space="0" w:color="auto"/>
            <w:left w:val="none" w:sz="0" w:space="0" w:color="auto"/>
            <w:bottom w:val="none" w:sz="0" w:space="0" w:color="auto"/>
            <w:right w:val="none" w:sz="0" w:space="0" w:color="auto"/>
          </w:divBdr>
        </w:div>
        <w:div w:id="1963070082">
          <w:marLeft w:val="640"/>
          <w:marRight w:val="0"/>
          <w:marTop w:val="0"/>
          <w:marBottom w:val="0"/>
          <w:divBdr>
            <w:top w:val="none" w:sz="0" w:space="0" w:color="auto"/>
            <w:left w:val="none" w:sz="0" w:space="0" w:color="auto"/>
            <w:bottom w:val="none" w:sz="0" w:space="0" w:color="auto"/>
            <w:right w:val="none" w:sz="0" w:space="0" w:color="auto"/>
          </w:divBdr>
        </w:div>
        <w:div w:id="298148861">
          <w:marLeft w:val="640"/>
          <w:marRight w:val="0"/>
          <w:marTop w:val="0"/>
          <w:marBottom w:val="0"/>
          <w:divBdr>
            <w:top w:val="none" w:sz="0" w:space="0" w:color="auto"/>
            <w:left w:val="none" w:sz="0" w:space="0" w:color="auto"/>
            <w:bottom w:val="none" w:sz="0" w:space="0" w:color="auto"/>
            <w:right w:val="none" w:sz="0" w:space="0" w:color="auto"/>
          </w:divBdr>
        </w:div>
        <w:div w:id="2049376370">
          <w:marLeft w:val="640"/>
          <w:marRight w:val="0"/>
          <w:marTop w:val="0"/>
          <w:marBottom w:val="0"/>
          <w:divBdr>
            <w:top w:val="none" w:sz="0" w:space="0" w:color="auto"/>
            <w:left w:val="none" w:sz="0" w:space="0" w:color="auto"/>
            <w:bottom w:val="none" w:sz="0" w:space="0" w:color="auto"/>
            <w:right w:val="none" w:sz="0" w:space="0" w:color="auto"/>
          </w:divBdr>
        </w:div>
        <w:div w:id="706295875">
          <w:marLeft w:val="640"/>
          <w:marRight w:val="0"/>
          <w:marTop w:val="0"/>
          <w:marBottom w:val="0"/>
          <w:divBdr>
            <w:top w:val="none" w:sz="0" w:space="0" w:color="auto"/>
            <w:left w:val="none" w:sz="0" w:space="0" w:color="auto"/>
            <w:bottom w:val="none" w:sz="0" w:space="0" w:color="auto"/>
            <w:right w:val="none" w:sz="0" w:space="0" w:color="auto"/>
          </w:divBdr>
        </w:div>
        <w:div w:id="97603992">
          <w:marLeft w:val="640"/>
          <w:marRight w:val="0"/>
          <w:marTop w:val="0"/>
          <w:marBottom w:val="0"/>
          <w:divBdr>
            <w:top w:val="none" w:sz="0" w:space="0" w:color="auto"/>
            <w:left w:val="none" w:sz="0" w:space="0" w:color="auto"/>
            <w:bottom w:val="none" w:sz="0" w:space="0" w:color="auto"/>
            <w:right w:val="none" w:sz="0" w:space="0" w:color="auto"/>
          </w:divBdr>
        </w:div>
        <w:div w:id="1536430285">
          <w:marLeft w:val="640"/>
          <w:marRight w:val="0"/>
          <w:marTop w:val="0"/>
          <w:marBottom w:val="0"/>
          <w:divBdr>
            <w:top w:val="none" w:sz="0" w:space="0" w:color="auto"/>
            <w:left w:val="none" w:sz="0" w:space="0" w:color="auto"/>
            <w:bottom w:val="none" w:sz="0" w:space="0" w:color="auto"/>
            <w:right w:val="none" w:sz="0" w:space="0" w:color="auto"/>
          </w:divBdr>
        </w:div>
        <w:div w:id="555974170">
          <w:marLeft w:val="640"/>
          <w:marRight w:val="0"/>
          <w:marTop w:val="0"/>
          <w:marBottom w:val="0"/>
          <w:divBdr>
            <w:top w:val="none" w:sz="0" w:space="0" w:color="auto"/>
            <w:left w:val="none" w:sz="0" w:space="0" w:color="auto"/>
            <w:bottom w:val="none" w:sz="0" w:space="0" w:color="auto"/>
            <w:right w:val="none" w:sz="0" w:space="0" w:color="auto"/>
          </w:divBdr>
        </w:div>
        <w:div w:id="1617834598">
          <w:marLeft w:val="640"/>
          <w:marRight w:val="0"/>
          <w:marTop w:val="0"/>
          <w:marBottom w:val="0"/>
          <w:divBdr>
            <w:top w:val="none" w:sz="0" w:space="0" w:color="auto"/>
            <w:left w:val="none" w:sz="0" w:space="0" w:color="auto"/>
            <w:bottom w:val="none" w:sz="0" w:space="0" w:color="auto"/>
            <w:right w:val="none" w:sz="0" w:space="0" w:color="auto"/>
          </w:divBdr>
        </w:div>
        <w:div w:id="274216468">
          <w:marLeft w:val="640"/>
          <w:marRight w:val="0"/>
          <w:marTop w:val="0"/>
          <w:marBottom w:val="0"/>
          <w:divBdr>
            <w:top w:val="none" w:sz="0" w:space="0" w:color="auto"/>
            <w:left w:val="none" w:sz="0" w:space="0" w:color="auto"/>
            <w:bottom w:val="none" w:sz="0" w:space="0" w:color="auto"/>
            <w:right w:val="none" w:sz="0" w:space="0" w:color="auto"/>
          </w:divBdr>
        </w:div>
        <w:div w:id="639265238">
          <w:marLeft w:val="640"/>
          <w:marRight w:val="0"/>
          <w:marTop w:val="0"/>
          <w:marBottom w:val="0"/>
          <w:divBdr>
            <w:top w:val="none" w:sz="0" w:space="0" w:color="auto"/>
            <w:left w:val="none" w:sz="0" w:space="0" w:color="auto"/>
            <w:bottom w:val="none" w:sz="0" w:space="0" w:color="auto"/>
            <w:right w:val="none" w:sz="0" w:space="0" w:color="auto"/>
          </w:divBdr>
        </w:div>
        <w:div w:id="1741560287">
          <w:marLeft w:val="640"/>
          <w:marRight w:val="0"/>
          <w:marTop w:val="0"/>
          <w:marBottom w:val="0"/>
          <w:divBdr>
            <w:top w:val="none" w:sz="0" w:space="0" w:color="auto"/>
            <w:left w:val="none" w:sz="0" w:space="0" w:color="auto"/>
            <w:bottom w:val="none" w:sz="0" w:space="0" w:color="auto"/>
            <w:right w:val="none" w:sz="0" w:space="0" w:color="auto"/>
          </w:divBdr>
        </w:div>
        <w:div w:id="370686183">
          <w:marLeft w:val="640"/>
          <w:marRight w:val="0"/>
          <w:marTop w:val="0"/>
          <w:marBottom w:val="0"/>
          <w:divBdr>
            <w:top w:val="none" w:sz="0" w:space="0" w:color="auto"/>
            <w:left w:val="none" w:sz="0" w:space="0" w:color="auto"/>
            <w:bottom w:val="none" w:sz="0" w:space="0" w:color="auto"/>
            <w:right w:val="none" w:sz="0" w:space="0" w:color="auto"/>
          </w:divBdr>
        </w:div>
        <w:div w:id="370299871">
          <w:marLeft w:val="640"/>
          <w:marRight w:val="0"/>
          <w:marTop w:val="0"/>
          <w:marBottom w:val="0"/>
          <w:divBdr>
            <w:top w:val="none" w:sz="0" w:space="0" w:color="auto"/>
            <w:left w:val="none" w:sz="0" w:space="0" w:color="auto"/>
            <w:bottom w:val="none" w:sz="0" w:space="0" w:color="auto"/>
            <w:right w:val="none" w:sz="0" w:space="0" w:color="auto"/>
          </w:divBdr>
        </w:div>
        <w:div w:id="894589650">
          <w:marLeft w:val="640"/>
          <w:marRight w:val="0"/>
          <w:marTop w:val="0"/>
          <w:marBottom w:val="0"/>
          <w:divBdr>
            <w:top w:val="none" w:sz="0" w:space="0" w:color="auto"/>
            <w:left w:val="none" w:sz="0" w:space="0" w:color="auto"/>
            <w:bottom w:val="none" w:sz="0" w:space="0" w:color="auto"/>
            <w:right w:val="none" w:sz="0" w:space="0" w:color="auto"/>
          </w:divBdr>
        </w:div>
        <w:div w:id="1388607343">
          <w:marLeft w:val="640"/>
          <w:marRight w:val="0"/>
          <w:marTop w:val="0"/>
          <w:marBottom w:val="0"/>
          <w:divBdr>
            <w:top w:val="none" w:sz="0" w:space="0" w:color="auto"/>
            <w:left w:val="none" w:sz="0" w:space="0" w:color="auto"/>
            <w:bottom w:val="none" w:sz="0" w:space="0" w:color="auto"/>
            <w:right w:val="none" w:sz="0" w:space="0" w:color="auto"/>
          </w:divBdr>
        </w:div>
        <w:div w:id="315719163">
          <w:marLeft w:val="640"/>
          <w:marRight w:val="0"/>
          <w:marTop w:val="0"/>
          <w:marBottom w:val="0"/>
          <w:divBdr>
            <w:top w:val="none" w:sz="0" w:space="0" w:color="auto"/>
            <w:left w:val="none" w:sz="0" w:space="0" w:color="auto"/>
            <w:bottom w:val="none" w:sz="0" w:space="0" w:color="auto"/>
            <w:right w:val="none" w:sz="0" w:space="0" w:color="auto"/>
          </w:divBdr>
        </w:div>
        <w:div w:id="821697672">
          <w:marLeft w:val="640"/>
          <w:marRight w:val="0"/>
          <w:marTop w:val="0"/>
          <w:marBottom w:val="0"/>
          <w:divBdr>
            <w:top w:val="none" w:sz="0" w:space="0" w:color="auto"/>
            <w:left w:val="none" w:sz="0" w:space="0" w:color="auto"/>
            <w:bottom w:val="none" w:sz="0" w:space="0" w:color="auto"/>
            <w:right w:val="none" w:sz="0" w:space="0" w:color="auto"/>
          </w:divBdr>
        </w:div>
      </w:divsChild>
    </w:div>
    <w:div w:id="646015776">
      <w:bodyDiv w:val="1"/>
      <w:marLeft w:val="0"/>
      <w:marRight w:val="0"/>
      <w:marTop w:val="0"/>
      <w:marBottom w:val="0"/>
      <w:divBdr>
        <w:top w:val="none" w:sz="0" w:space="0" w:color="auto"/>
        <w:left w:val="none" w:sz="0" w:space="0" w:color="auto"/>
        <w:bottom w:val="none" w:sz="0" w:space="0" w:color="auto"/>
        <w:right w:val="none" w:sz="0" w:space="0" w:color="auto"/>
      </w:divBdr>
      <w:divsChild>
        <w:div w:id="1541937748">
          <w:marLeft w:val="640"/>
          <w:marRight w:val="0"/>
          <w:marTop w:val="0"/>
          <w:marBottom w:val="0"/>
          <w:divBdr>
            <w:top w:val="none" w:sz="0" w:space="0" w:color="auto"/>
            <w:left w:val="none" w:sz="0" w:space="0" w:color="auto"/>
            <w:bottom w:val="none" w:sz="0" w:space="0" w:color="auto"/>
            <w:right w:val="none" w:sz="0" w:space="0" w:color="auto"/>
          </w:divBdr>
        </w:div>
        <w:div w:id="408498764">
          <w:marLeft w:val="640"/>
          <w:marRight w:val="0"/>
          <w:marTop w:val="0"/>
          <w:marBottom w:val="0"/>
          <w:divBdr>
            <w:top w:val="none" w:sz="0" w:space="0" w:color="auto"/>
            <w:left w:val="none" w:sz="0" w:space="0" w:color="auto"/>
            <w:bottom w:val="none" w:sz="0" w:space="0" w:color="auto"/>
            <w:right w:val="none" w:sz="0" w:space="0" w:color="auto"/>
          </w:divBdr>
        </w:div>
        <w:div w:id="614795400">
          <w:marLeft w:val="640"/>
          <w:marRight w:val="0"/>
          <w:marTop w:val="0"/>
          <w:marBottom w:val="0"/>
          <w:divBdr>
            <w:top w:val="none" w:sz="0" w:space="0" w:color="auto"/>
            <w:left w:val="none" w:sz="0" w:space="0" w:color="auto"/>
            <w:bottom w:val="none" w:sz="0" w:space="0" w:color="auto"/>
            <w:right w:val="none" w:sz="0" w:space="0" w:color="auto"/>
          </w:divBdr>
        </w:div>
        <w:div w:id="1615869437">
          <w:marLeft w:val="640"/>
          <w:marRight w:val="0"/>
          <w:marTop w:val="0"/>
          <w:marBottom w:val="0"/>
          <w:divBdr>
            <w:top w:val="none" w:sz="0" w:space="0" w:color="auto"/>
            <w:left w:val="none" w:sz="0" w:space="0" w:color="auto"/>
            <w:bottom w:val="none" w:sz="0" w:space="0" w:color="auto"/>
            <w:right w:val="none" w:sz="0" w:space="0" w:color="auto"/>
          </w:divBdr>
        </w:div>
        <w:div w:id="1325007461">
          <w:marLeft w:val="640"/>
          <w:marRight w:val="0"/>
          <w:marTop w:val="0"/>
          <w:marBottom w:val="0"/>
          <w:divBdr>
            <w:top w:val="none" w:sz="0" w:space="0" w:color="auto"/>
            <w:left w:val="none" w:sz="0" w:space="0" w:color="auto"/>
            <w:bottom w:val="none" w:sz="0" w:space="0" w:color="auto"/>
            <w:right w:val="none" w:sz="0" w:space="0" w:color="auto"/>
          </w:divBdr>
        </w:div>
        <w:div w:id="1814103924">
          <w:marLeft w:val="640"/>
          <w:marRight w:val="0"/>
          <w:marTop w:val="0"/>
          <w:marBottom w:val="0"/>
          <w:divBdr>
            <w:top w:val="none" w:sz="0" w:space="0" w:color="auto"/>
            <w:left w:val="none" w:sz="0" w:space="0" w:color="auto"/>
            <w:bottom w:val="none" w:sz="0" w:space="0" w:color="auto"/>
            <w:right w:val="none" w:sz="0" w:space="0" w:color="auto"/>
          </w:divBdr>
        </w:div>
        <w:div w:id="17631811">
          <w:marLeft w:val="640"/>
          <w:marRight w:val="0"/>
          <w:marTop w:val="0"/>
          <w:marBottom w:val="0"/>
          <w:divBdr>
            <w:top w:val="none" w:sz="0" w:space="0" w:color="auto"/>
            <w:left w:val="none" w:sz="0" w:space="0" w:color="auto"/>
            <w:bottom w:val="none" w:sz="0" w:space="0" w:color="auto"/>
            <w:right w:val="none" w:sz="0" w:space="0" w:color="auto"/>
          </w:divBdr>
        </w:div>
        <w:div w:id="757292973">
          <w:marLeft w:val="640"/>
          <w:marRight w:val="0"/>
          <w:marTop w:val="0"/>
          <w:marBottom w:val="0"/>
          <w:divBdr>
            <w:top w:val="none" w:sz="0" w:space="0" w:color="auto"/>
            <w:left w:val="none" w:sz="0" w:space="0" w:color="auto"/>
            <w:bottom w:val="none" w:sz="0" w:space="0" w:color="auto"/>
            <w:right w:val="none" w:sz="0" w:space="0" w:color="auto"/>
          </w:divBdr>
        </w:div>
        <w:div w:id="55251159">
          <w:marLeft w:val="640"/>
          <w:marRight w:val="0"/>
          <w:marTop w:val="0"/>
          <w:marBottom w:val="0"/>
          <w:divBdr>
            <w:top w:val="none" w:sz="0" w:space="0" w:color="auto"/>
            <w:left w:val="none" w:sz="0" w:space="0" w:color="auto"/>
            <w:bottom w:val="none" w:sz="0" w:space="0" w:color="auto"/>
            <w:right w:val="none" w:sz="0" w:space="0" w:color="auto"/>
          </w:divBdr>
        </w:div>
        <w:div w:id="61680060">
          <w:marLeft w:val="640"/>
          <w:marRight w:val="0"/>
          <w:marTop w:val="0"/>
          <w:marBottom w:val="0"/>
          <w:divBdr>
            <w:top w:val="none" w:sz="0" w:space="0" w:color="auto"/>
            <w:left w:val="none" w:sz="0" w:space="0" w:color="auto"/>
            <w:bottom w:val="none" w:sz="0" w:space="0" w:color="auto"/>
            <w:right w:val="none" w:sz="0" w:space="0" w:color="auto"/>
          </w:divBdr>
        </w:div>
        <w:div w:id="429661193">
          <w:marLeft w:val="640"/>
          <w:marRight w:val="0"/>
          <w:marTop w:val="0"/>
          <w:marBottom w:val="0"/>
          <w:divBdr>
            <w:top w:val="none" w:sz="0" w:space="0" w:color="auto"/>
            <w:left w:val="none" w:sz="0" w:space="0" w:color="auto"/>
            <w:bottom w:val="none" w:sz="0" w:space="0" w:color="auto"/>
            <w:right w:val="none" w:sz="0" w:space="0" w:color="auto"/>
          </w:divBdr>
        </w:div>
        <w:div w:id="592739214">
          <w:marLeft w:val="640"/>
          <w:marRight w:val="0"/>
          <w:marTop w:val="0"/>
          <w:marBottom w:val="0"/>
          <w:divBdr>
            <w:top w:val="none" w:sz="0" w:space="0" w:color="auto"/>
            <w:left w:val="none" w:sz="0" w:space="0" w:color="auto"/>
            <w:bottom w:val="none" w:sz="0" w:space="0" w:color="auto"/>
            <w:right w:val="none" w:sz="0" w:space="0" w:color="auto"/>
          </w:divBdr>
        </w:div>
        <w:div w:id="853887036">
          <w:marLeft w:val="640"/>
          <w:marRight w:val="0"/>
          <w:marTop w:val="0"/>
          <w:marBottom w:val="0"/>
          <w:divBdr>
            <w:top w:val="none" w:sz="0" w:space="0" w:color="auto"/>
            <w:left w:val="none" w:sz="0" w:space="0" w:color="auto"/>
            <w:bottom w:val="none" w:sz="0" w:space="0" w:color="auto"/>
            <w:right w:val="none" w:sz="0" w:space="0" w:color="auto"/>
          </w:divBdr>
        </w:div>
        <w:div w:id="1161657203">
          <w:marLeft w:val="640"/>
          <w:marRight w:val="0"/>
          <w:marTop w:val="0"/>
          <w:marBottom w:val="0"/>
          <w:divBdr>
            <w:top w:val="none" w:sz="0" w:space="0" w:color="auto"/>
            <w:left w:val="none" w:sz="0" w:space="0" w:color="auto"/>
            <w:bottom w:val="none" w:sz="0" w:space="0" w:color="auto"/>
            <w:right w:val="none" w:sz="0" w:space="0" w:color="auto"/>
          </w:divBdr>
        </w:div>
        <w:div w:id="273949211">
          <w:marLeft w:val="640"/>
          <w:marRight w:val="0"/>
          <w:marTop w:val="0"/>
          <w:marBottom w:val="0"/>
          <w:divBdr>
            <w:top w:val="none" w:sz="0" w:space="0" w:color="auto"/>
            <w:left w:val="none" w:sz="0" w:space="0" w:color="auto"/>
            <w:bottom w:val="none" w:sz="0" w:space="0" w:color="auto"/>
            <w:right w:val="none" w:sz="0" w:space="0" w:color="auto"/>
          </w:divBdr>
        </w:div>
        <w:div w:id="45644447">
          <w:marLeft w:val="640"/>
          <w:marRight w:val="0"/>
          <w:marTop w:val="0"/>
          <w:marBottom w:val="0"/>
          <w:divBdr>
            <w:top w:val="none" w:sz="0" w:space="0" w:color="auto"/>
            <w:left w:val="none" w:sz="0" w:space="0" w:color="auto"/>
            <w:bottom w:val="none" w:sz="0" w:space="0" w:color="auto"/>
            <w:right w:val="none" w:sz="0" w:space="0" w:color="auto"/>
          </w:divBdr>
        </w:div>
        <w:div w:id="1294287231">
          <w:marLeft w:val="640"/>
          <w:marRight w:val="0"/>
          <w:marTop w:val="0"/>
          <w:marBottom w:val="0"/>
          <w:divBdr>
            <w:top w:val="none" w:sz="0" w:space="0" w:color="auto"/>
            <w:left w:val="none" w:sz="0" w:space="0" w:color="auto"/>
            <w:bottom w:val="none" w:sz="0" w:space="0" w:color="auto"/>
            <w:right w:val="none" w:sz="0" w:space="0" w:color="auto"/>
          </w:divBdr>
        </w:div>
        <w:div w:id="1128937050">
          <w:marLeft w:val="640"/>
          <w:marRight w:val="0"/>
          <w:marTop w:val="0"/>
          <w:marBottom w:val="0"/>
          <w:divBdr>
            <w:top w:val="none" w:sz="0" w:space="0" w:color="auto"/>
            <w:left w:val="none" w:sz="0" w:space="0" w:color="auto"/>
            <w:bottom w:val="none" w:sz="0" w:space="0" w:color="auto"/>
            <w:right w:val="none" w:sz="0" w:space="0" w:color="auto"/>
          </w:divBdr>
        </w:div>
        <w:div w:id="1065226445">
          <w:marLeft w:val="640"/>
          <w:marRight w:val="0"/>
          <w:marTop w:val="0"/>
          <w:marBottom w:val="0"/>
          <w:divBdr>
            <w:top w:val="none" w:sz="0" w:space="0" w:color="auto"/>
            <w:left w:val="none" w:sz="0" w:space="0" w:color="auto"/>
            <w:bottom w:val="none" w:sz="0" w:space="0" w:color="auto"/>
            <w:right w:val="none" w:sz="0" w:space="0" w:color="auto"/>
          </w:divBdr>
        </w:div>
        <w:div w:id="548348695">
          <w:marLeft w:val="640"/>
          <w:marRight w:val="0"/>
          <w:marTop w:val="0"/>
          <w:marBottom w:val="0"/>
          <w:divBdr>
            <w:top w:val="none" w:sz="0" w:space="0" w:color="auto"/>
            <w:left w:val="none" w:sz="0" w:space="0" w:color="auto"/>
            <w:bottom w:val="none" w:sz="0" w:space="0" w:color="auto"/>
            <w:right w:val="none" w:sz="0" w:space="0" w:color="auto"/>
          </w:divBdr>
        </w:div>
        <w:div w:id="1112895075">
          <w:marLeft w:val="640"/>
          <w:marRight w:val="0"/>
          <w:marTop w:val="0"/>
          <w:marBottom w:val="0"/>
          <w:divBdr>
            <w:top w:val="none" w:sz="0" w:space="0" w:color="auto"/>
            <w:left w:val="none" w:sz="0" w:space="0" w:color="auto"/>
            <w:bottom w:val="none" w:sz="0" w:space="0" w:color="auto"/>
            <w:right w:val="none" w:sz="0" w:space="0" w:color="auto"/>
          </w:divBdr>
        </w:div>
        <w:div w:id="1864122804">
          <w:marLeft w:val="640"/>
          <w:marRight w:val="0"/>
          <w:marTop w:val="0"/>
          <w:marBottom w:val="0"/>
          <w:divBdr>
            <w:top w:val="none" w:sz="0" w:space="0" w:color="auto"/>
            <w:left w:val="none" w:sz="0" w:space="0" w:color="auto"/>
            <w:bottom w:val="none" w:sz="0" w:space="0" w:color="auto"/>
            <w:right w:val="none" w:sz="0" w:space="0" w:color="auto"/>
          </w:divBdr>
        </w:div>
        <w:div w:id="810025391">
          <w:marLeft w:val="640"/>
          <w:marRight w:val="0"/>
          <w:marTop w:val="0"/>
          <w:marBottom w:val="0"/>
          <w:divBdr>
            <w:top w:val="none" w:sz="0" w:space="0" w:color="auto"/>
            <w:left w:val="none" w:sz="0" w:space="0" w:color="auto"/>
            <w:bottom w:val="none" w:sz="0" w:space="0" w:color="auto"/>
            <w:right w:val="none" w:sz="0" w:space="0" w:color="auto"/>
          </w:divBdr>
        </w:div>
        <w:div w:id="660354684">
          <w:marLeft w:val="640"/>
          <w:marRight w:val="0"/>
          <w:marTop w:val="0"/>
          <w:marBottom w:val="0"/>
          <w:divBdr>
            <w:top w:val="none" w:sz="0" w:space="0" w:color="auto"/>
            <w:left w:val="none" w:sz="0" w:space="0" w:color="auto"/>
            <w:bottom w:val="none" w:sz="0" w:space="0" w:color="auto"/>
            <w:right w:val="none" w:sz="0" w:space="0" w:color="auto"/>
          </w:divBdr>
        </w:div>
        <w:div w:id="1325279369">
          <w:marLeft w:val="640"/>
          <w:marRight w:val="0"/>
          <w:marTop w:val="0"/>
          <w:marBottom w:val="0"/>
          <w:divBdr>
            <w:top w:val="none" w:sz="0" w:space="0" w:color="auto"/>
            <w:left w:val="none" w:sz="0" w:space="0" w:color="auto"/>
            <w:bottom w:val="none" w:sz="0" w:space="0" w:color="auto"/>
            <w:right w:val="none" w:sz="0" w:space="0" w:color="auto"/>
          </w:divBdr>
        </w:div>
        <w:div w:id="860506584">
          <w:marLeft w:val="640"/>
          <w:marRight w:val="0"/>
          <w:marTop w:val="0"/>
          <w:marBottom w:val="0"/>
          <w:divBdr>
            <w:top w:val="none" w:sz="0" w:space="0" w:color="auto"/>
            <w:left w:val="none" w:sz="0" w:space="0" w:color="auto"/>
            <w:bottom w:val="none" w:sz="0" w:space="0" w:color="auto"/>
            <w:right w:val="none" w:sz="0" w:space="0" w:color="auto"/>
          </w:divBdr>
        </w:div>
        <w:div w:id="148373701">
          <w:marLeft w:val="640"/>
          <w:marRight w:val="0"/>
          <w:marTop w:val="0"/>
          <w:marBottom w:val="0"/>
          <w:divBdr>
            <w:top w:val="none" w:sz="0" w:space="0" w:color="auto"/>
            <w:left w:val="none" w:sz="0" w:space="0" w:color="auto"/>
            <w:bottom w:val="none" w:sz="0" w:space="0" w:color="auto"/>
            <w:right w:val="none" w:sz="0" w:space="0" w:color="auto"/>
          </w:divBdr>
        </w:div>
        <w:div w:id="242377216">
          <w:marLeft w:val="640"/>
          <w:marRight w:val="0"/>
          <w:marTop w:val="0"/>
          <w:marBottom w:val="0"/>
          <w:divBdr>
            <w:top w:val="none" w:sz="0" w:space="0" w:color="auto"/>
            <w:left w:val="none" w:sz="0" w:space="0" w:color="auto"/>
            <w:bottom w:val="none" w:sz="0" w:space="0" w:color="auto"/>
            <w:right w:val="none" w:sz="0" w:space="0" w:color="auto"/>
          </w:divBdr>
        </w:div>
        <w:div w:id="1262761373">
          <w:marLeft w:val="640"/>
          <w:marRight w:val="0"/>
          <w:marTop w:val="0"/>
          <w:marBottom w:val="0"/>
          <w:divBdr>
            <w:top w:val="none" w:sz="0" w:space="0" w:color="auto"/>
            <w:left w:val="none" w:sz="0" w:space="0" w:color="auto"/>
            <w:bottom w:val="none" w:sz="0" w:space="0" w:color="auto"/>
            <w:right w:val="none" w:sz="0" w:space="0" w:color="auto"/>
          </w:divBdr>
        </w:div>
        <w:div w:id="1589314290">
          <w:marLeft w:val="640"/>
          <w:marRight w:val="0"/>
          <w:marTop w:val="0"/>
          <w:marBottom w:val="0"/>
          <w:divBdr>
            <w:top w:val="none" w:sz="0" w:space="0" w:color="auto"/>
            <w:left w:val="none" w:sz="0" w:space="0" w:color="auto"/>
            <w:bottom w:val="none" w:sz="0" w:space="0" w:color="auto"/>
            <w:right w:val="none" w:sz="0" w:space="0" w:color="auto"/>
          </w:divBdr>
        </w:div>
        <w:div w:id="354429319">
          <w:marLeft w:val="640"/>
          <w:marRight w:val="0"/>
          <w:marTop w:val="0"/>
          <w:marBottom w:val="0"/>
          <w:divBdr>
            <w:top w:val="none" w:sz="0" w:space="0" w:color="auto"/>
            <w:left w:val="none" w:sz="0" w:space="0" w:color="auto"/>
            <w:bottom w:val="none" w:sz="0" w:space="0" w:color="auto"/>
            <w:right w:val="none" w:sz="0" w:space="0" w:color="auto"/>
          </w:divBdr>
        </w:div>
        <w:div w:id="987054890">
          <w:marLeft w:val="640"/>
          <w:marRight w:val="0"/>
          <w:marTop w:val="0"/>
          <w:marBottom w:val="0"/>
          <w:divBdr>
            <w:top w:val="none" w:sz="0" w:space="0" w:color="auto"/>
            <w:left w:val="none" w:sz="0" w:space="0" w:color="auto"/>
            <w:bottom w:val="none" w:sz="0" w:space="0" w:color="auto"/>
            <w:right w:val="none" w:sz="0" w:space="0" w:color="auto"/>
          </w:divBdr>
        </w:div>
        <w:div w:id="1000814833">
          <w:marLeft w:val="640"/>
          <w:marRight w:val="0"/>
          <w:marTop w:val="0"/>
          <w:marBottom w:val="0"/>
          <w:divBdr>
            <w:top w:val="none" w:sz="0" w:space="0" w:color="auto"/>
            <w:left w:val="none" w:sz="0" w:space="0" w:color="auto"/>
            <w:bottom w:val="none" w:sz="0" w:space="0" w:color="auto"/>
            <w:right w:val="none" w:sz="0" w:space="0" w:color="auto"/>
          </w:divBdr>
        </w:div>
        <w:div w:id="278683747">
          <w:marLeft w:val="640"/>
          <w:marRight w:val="0"/>
          <w:marTop w:val="0"/>
          <w:marBottom w:val="0"/>
          <w:divBdr>
            <w:top w:val="none" w:sz="0" w:space="0" w:color="auto"/>
            <w:left w:val="none" w:sz="0" w:space="0" w:color="auto"/>
            <w:bottom w:val="none" w:sz="0" w:space="0" w:color="auto"/>
            <w:right w:val="none" w:sz="0" w:space="0" w:color="auto"/>
          </w:divBdr>
        </w:div>
        <w:div w:id="1588349444">
          <w:marLeft w:val="640"/>
          <w:marRight w:val="0"/>
          <w:marTop w:val="0"/>
          <w:marBottom w:val="0"/>
          <w:divBdr>
            <w:top w:val="none" w:sz="0" w:space="0" w:color="auto"/>
            <w:left w:val="none" w:sz="0" w:space="0" w:color="auto"/>
            <w:bottom w:val="none" w:sz="0" w:space="0" w:color="auto"/>
            <w:right w:val="none" w:sz="0" w:space="0" w:color="auto"/>
          </w:divBdr>
        </w:div>
      </w:divsChild>
    </w:div>
    <w:div w:id="670451445">
      <w:bodyDiv w:val="1"/>
      <w:marLeft w:val="0"/>
      <w:marRight w:val="0"/>
      <w:marTop w:val="0"/>
      <w:marBottom w:val="0"/>
      <w:divBdr>
        <w:top w:val="none" w:sz="0" w:space="0" w:color="auto"/>
        <w:left w:val="none" w:sz="0" w:space="0" w:color="auto"/>
        <w:bottom w:val="none" w:sz="0" w:space="0" w:color="auto"/>
        <w:right w:val="none" w:sz="0" w:space="0" w:color="auto"/>
      </w:divBdr>
      <w:divsChild>
        <w:div w:id="1072777519">
          <w:marLeft w:val="640"/>
          <w:marRight w:val="0"/>
          <w:marTop w:val="0"/>
          <w:marBottom w:val="0"/>
          <w:divBdr>
            <w:top w:val="none" w:sz="0" w:space="0" w:color="auto"/>
            <w:left w:val="none" w:sz="0" w:space="0" w:color="auto"/>
            <w:bottom w:val="none" w:sz="0" w:space="0" w:color="auto"/>
            <w:right w:val="none" w:sz="0" w:space="0" w:color="auto"/>
          </w:divBdr>
        </w:div>
        <w:div w:id="926963121">
          <w:marLeft w:val="640"/>
          <w:marRight w:val="0"/>
          <w:marTop w:val="0"/>
          <w:marBottom w:val="0"/>
          <w:divBdr>
            <w:top w:val="none" w:sz="0" w:space="0" w:color="auto"/>
            <w:left w:val="none" w:sz="0" w:space="0" w:color="auto"/>
            <w:bottom w:val="none" w:sz="0" w:space="0" w:color="auto"/>
            <w:right w:val="none" w:sz="0" w:space="0" w:color="auto"/>
          </w:divBdr>
        </w:div>
        <w:div w:id="75632151">
          <w:marLeft w:val="640"/>
          <w:marRight w:val="0"/>
          <w:marTop w:val="0"/>
          <w:marBottom w:val="0"/>
          <w:divBdr>
            <w:top w:val="none" w:sz="0" w:space="0" w:color="auto"/>
            <w:left w:val="none" w:sz="0" w:space="0" w:color="auto"/>
            <w:bottom w:val="none" w:sz="0" w:space="0" w:color="auto"/>
            <w:right w:val="none" w:sz="0" w:space="0" w:color="auto"/>
          </w:divBdr>
        </w:div>
        <w:div w:id="74014902">
          <w:marLeft w:val="640"/>
          <w:marRight w:val="0"/>
          <w:marTop w:val="0"/>
          <w:marBottom w:val="0"/>
          <w:divBdr>
            <w:top w:val="none" w:sz="0" w:space="0" w:color="auto"/>
            <w:left w:val="none" w:sz="0" w:space="0" w:color="auto"/>
            <w:bottom w:val="none" w:sz="0" w:space="0" w:color="auto"/>
            <w:right w:val="none" w:sz="0" w:space="0" w:color="auto"/>
          </w:divBdr>
        </w:div>
        <w:div w:id="1522939027">
          <w:marLeft w:val="640"/>
          <w:marRight w:val="0"/>
          <w:marTop w:val="0"/>
          <w:marBottom w:val="0"/>
          <w:divBdr>
            <w:top w:val="none" w:sz="0" w:space="0" w:color="auto"/>
            <w:left w:val="none" w:sz="0" w:space="0" w:color="auto"/>
            <w:bottom w:val="none" w:sz="0" w:space="0" w:color="auto"/>
            <w:right w:val="none" w:sz="0" w:space="0" w:color="auto"/>
          </w:divBdr>
        </w:div>
        <w:div w:id="129130998">
          <w:marLeft w:val="640"/>
          <w:marRight w:val="0"/>
          <w:marTop w:val="0"/>
          <w:marBottom w:val="0"/>
          <w:divBdr>
            <w:top w:val="none" w:sz="0" w:space="0" w:color="auto"/>
            <w:left w:val="none" w:sz="0" w:space="0" w:color="auto"/>
            <w:bottom w:val="none" w:sz="0" w:space="0" w:color="auto"/>
            <w:right w:val="none" w:sz="0" w:space="0" w:color="auto"/>
          </w:divBdr>
        </w:div>
        <w:div w:id="774207863">
          <w:marLeft w:val="640"/>
          <w:marRight w:val="0"/>
          <w:marTop w:val="0"/>
          <w:marBottom w:val="0"/>
          <w:divBdr>
            <w:top w:val="none" w:sz="0" w:space="0" w:color="auto"/>
            <w:left w:val="none" w:sz="0" w:space="0" w:color="auto"/>
            <w:bottom w:val="none" w:sz="0" w:space="0" w:color="auto"/>
            <w:right w:val="none" w:sz="0" w:space="0" w:color="auto"/>
          </w:divBdr>
        </w:div>
        <w:div w:id="2093358768">
          <w:marLeft w:val="640"/>
          <w:marRight w:val="0"/>
          <w:marTop w:val="0"/>
          <w:marBottom w:val="0"/>
          <w:divBdr>
            <w:top w:val="none" w:sz="0" w:space="0" w:color="auto"/>
            <w:left w:val="none" w:sz="0" w:space="0" w:color="auto"/>
            <w:bottom w:val="none" w:sz="0" w:space="0" w:color="auto"/>
            <w:right w:val="none" w:sz="0" w:space="0" w:color="auto"/>
          </w:divBdr>
        </w:div>
        <w:div w:id="1190337135">
          <w:marLeft w:val="640"/>
          <w:marRight w:val="0"/>
          <w:marTop w:val="0"/>
          <w:marBottom w:val="0"/>
          <w:divBdr>
            <w:top w:val="none" w:sz="0" w:space="0" w:color="auto"/>
            <w:left w:val="none" w:sz="0" w:space="0" w:color="auto"/>
            <w:bottom w:val="none" w:sz="0" w:space="0" w:color="auto"/>
            <w:right w:val="none" w:sz="0" w:space="0" w:color="auto"/>
          </w:divBdr>
        </w:div>
        <w:div w:id="529873952">
          <w:marLeft w:val="640"/>
          <w:marRight w:val="0"/>
          <w:marTop w:val="0"/>
          <w:marBottom w:val="0"/>
          <w:divBdr>
            <w:top w:val="none" w:sz="0" w:space="0" w:color="auto"/>
            <w:left w:val="none" w:sz="0" w:space="0" w:color="auto"/>
            <w:bottom w:val="none" w:sz="0" w:space="0" w:color="auto"/>
            <w:right w:val="none" w:sz="0" w:space="0" w:color="auto"/>
          </w:divBdr>
        </w:div>
        <w:div w:id="1084690613">
          <w:marLeft w:val="640"/>
          <w:marRight w:val="0"/>
          <w:marTop w:val="0"/>
          <w:marBottom w:val="0"/>
          <w:divBdr>
            <w:top w:val="none" w:sz="0" w:space="0" w:color="auto"/>
            <w:left w:val="none" w:sz="0" w:space="0" w:color="auto"/>
            <w:bottom w:val="none" w:sz="0" w:space="0" w:color="auto"/>
            <w:right w:val="none" w:sz="0" w:space="0" w:color="auto"/>
          </w:divBdr>
        </w:div>
        <w:div w:id="2095471766">
          <w:marLeft w:val="640"/>
          <w:marRight w:val="0"/>
          <w:marTop w:val="0"/>
          <w:marBottom w:val="0"/>
          <w:divBdr>
            <w:top w:val="none" w:sz="0" w:space="0" w:color="auto"/>
            <w:left w:val="none" w:sz="0" w:space="0" w:color="auto"/>
            <w:bottom w:val="none" w:sz="0" w:space="0" w:color="auto"/>
            <w:right w:val="none" w:sz="0" w:space="0" w:color="auto"/>
          </w:divBdr>
        </w:div>
        <w:div w:id="2088112965">
          <w:marLeft w:val="640"/>
          <w:marRight w:val="0"/>
          <w:marTop w:val="0"/>
          <w:marBottom w:val="0"/>
          <w:divBdr>
            <w:top w:val="none" w:sz="0" w:space="0" w:color="auto"/>
            <w:left w:val="none" w:sz="0" w:space="0" w:color="auto"/>
            <w:bottom w:val="none" w:sz="0" w:space="0" w:color="auto"/>
            <w:right w:val="none" w:sz="0" w:space="0" w:color="auto"/>
          </w:divBdr>
        </w:div>
        <w:div w:id="1091314839">
          <w:marLeft w:val="640"/>
          <w:marRight w:val="0"/>
          <w:marTop w:val="0"/>
          <w:marBottom w:val="0"/>
          <w:divBdr>
            <w:top w:val="none" w:sz="0" w:space="0" w:color="auto"/>
            <w:left w:val="none" w:sz="0" w:space="0" w:color="auto"/>
            <w:bottom w:val="none" w:sz="0" w:space="0" w:color="auto"/>
            <w:right w:val="none" w:sz="0" w:space="0" w:color="auto"/>
          </w:divBdr>
        </w:div>
        <w:div w:id="1500273442">
          <w:marLeft w:val="640"/>
          <w:marRight w:val="0"/>
          <w:marTop w:val="0"/>
          <w:marBottom w:val="0"/>
          <w:divBdr>
            <w:top w:val="none" w:sz="0" w:space="0" w:color="auto"/>
            <w:left w:val="none" w:sz="0" w:space="0" w:color="auto"/>
            <w:bottom w:val="none" w:sz="0" w:space="0" w:color="auto"/>
            <w:right w:val="none" w:sz="0" w:space="0" w:color="auto"/>
          </w:divBdr>
        </w:div>
        <w:div w:id="1529490174">
          <w:marLeft w:val="640"/>
          <w:marRight w:val="0"/>
          <w:marTop w:val="0"/>
          <w:marBottom w:val="0"/>
          <w:divBdr>
            <w:top w:val="none" w:sz="0" w:space="0" w:color="auto"/>
            <w:left w:val="none" w:sz="0" w:space="0" w:color="auto"/>
            <w:bottom w:val="none" w:sz="0" w:space="0" w:color="auto"/>
            <w:right w:val="none" w:sz="0" w:space="0" w:color="auto"/>
          </w:divBdr>
        </w:div>
        <w:div w:id="1906991768">
          <w:marLeft w:val="640"/>
          <w:marRight w:val="0"/>
          <w:marTop w:val="0"/>
          <w:marBottom w:val="0"/>
          <w:divBdr>
            <w:top w:val="none" w:sz="0" w:space="0" w:color="auto"/>
            <w:left w:val="none" w:sz="0" w:space="0" w:color="auto"/>
            <w:bottom w:val="none" w:sz="0" w:space="0" w:color="auto"/>
            <w:right w:val="none" w:sz="0" w:space="0" w:color="auto"/>
          </w:divBdr>
        </w:div>
        <w:div w:id="1999458607">
          <w:marLeft w:val="640"/>
          <w:marRight w:val="0"/>
          <w:marTop w:val="0"/>
          <w:marBottom w:val="0"/>
          <w:divBdr>
            <w:top w:val="none" w:sz="0" w:space="0" w:color="auto"/>
            <w:left w:val="none" w:sz="0" w:space="0" w:color="auto"/>
            <w:bottom w:val="none" w:sz="0" w:space="0" w:color="auto"/>
            <w:right w:val="none" w:sz="0" w:space="0" w:color="auto"/>
          </w:divBdr>
        </w:div>
        <w:div w:id="369764303">
          <w:marLeft w:val="640"/>
          <w:marRight w:val="0"/>
          <w:marTop w:val="0"/>
          <w:marBottom w:val="0"/>
          <w:divBdr>
            <w:top w:val="none" w:sz="0" w:space="0" w:color="auto"/>
            <w:left w:val="none" w:sz="0" w:space="0" w:color="auto"/>
            <w:bottom w:val="none" w:sz="0" w:space="0" w:color="auto"/>
            <w:right w:val="none" w:sz="0" w:space="0" w:color="auto"/>
          </w:divBdr>
        </w:div>
        <w:div w:id="837623529">
          <w:marLeft w:val="640"/>
          <w:marRight w:val="0"/>
          <w:marTop w:val="0"/>
          <w:marBottom w:val="0"/>
          <w:divBdr>
            <w:top w:val="none" w:sz="0" w:space="0" w:color="auto"/>
            <w:left w:val="none" w:sz="0" w:space="0" w:color="auto"/>
            <w:bottom w:val="none" w:sz="0" w:space="0" w:color="auto"/>
            <w:right w:val="none" w:sz="0" w:space="0" w:color="auto"/>
          </w:divBdr>
        </w:div>
        <w:div w:id="1618024335">
          <w:marLeft w:val="640"/>
          <w:marRight w:val="0"/>
          <w:marTop w:val="0"/>
          <w:marBottom w:val="0"/>
          <w:divBdr>
            <w:top w:val="none" w:sz="0" w:space="0" w:color="auto"/>
            <w:left w:val="none" w:sz="0" w:space="0" w:color="auto"/>
            <w:bottom w:val="none" w:sz="0" w:space="0" w:color="auto"/>
            <w:right w:val="none" w:sz="0" w:space="0" w:color="auto"/>
          </w:divBdr>
        </w:div>
        <w:div w:id="1459060722">
          <w:marLeft w:val="640"/>
          <w:marRight w:val="0"/>
          <w:marTop w:val="0"/>
          <w:marBottom w:val="0"/>
          <w:divBdr>
            <w:top w:val="none" w:sz="0" w:space="0" w:color="auto"/>
            <w:left w:val="none" w:sz="0" w:space="0" w:color="auto"/>
            <w:bottom w:val="none" w:sz="0" w:space="0" w:color="auto"/>
            <w:right w:val="none" w:sz="0" w:space="0" w:color="auto"/>
          </w:divBdr>
        </w:div>
        <w:div w:id="629627246">
          <w:marLeft w:val="640"/>
          <w:marRight w:val="0"/>
          <w:marTop w:val="0"/>
          <w:marBottom w:val="0"/>
          <w:divBdr>
            <w:top w:val="none" w:sz="0" w:space="0" w:color="auto"/>
            <w:left w:val="none" w:sz="0" w:space="0" w:color="auto"/>
            <w:bottom w:val="none" w:sz="0" w:space="0" w:color="auto"/>
            <w:right w:val="none" w:sz="0" w:space="0" w:color="auto"/>
          </w:divBdr>
        </w:div>
        <w:div w:id="2022394315">
          <w:marLeft w:val="640"/>
          <w:marRight w:val="0"/>
          <w:marTop w:val="0"/>
          <w:marBottom w:val="0"/>
          <w:divBdr>
            <w:top w:val="none" w:sz="0" w:space="0" w:color="auto"/>
            <w:left w:val="none" w:sz="0" w:space="0" w:color="auto"/>
            <w:bottom w:val="none" w:sz="0" w:space="0" w:color="auto"/>
            <w:right w:val="none" w:sz="0" w:space="0" w:color="auto"/>
          </w:divBdr>
        </w:div>
        <w:div w:id="46338639">
          <w:marLeft w:val="640"/>
          <w:marRight w:val="0"/>
          <w:marTop w:val="0"/>
          <w:marBottom w:val="0"/>
          <w:divBdr>
            <w:top w:val="none" w:sz="0" w:space="0" w:color="auto"/>
            <w:left w:val="none" w:sz="0" w:space="0" w:color="auto"/>
            <w:bottom w:val="none" w:sz="0" w:space="0" w:color="auto"/>
            <w:right w:val="none" w:sz="0" w:space="0" w:color="auto"/>
          </w:divBdr>
        </w:div>
        <w:div w:id="1684429843">
          <w:marLeft w:val="640"/>
          <w:marRight w:val="0"/>
          <w:marTop w:val="0"/>
          <w:marBottom w:val="0"/>
          <w:divBdr>
            <w:top w:val="none" w:sz="0" w:space="0" w:color="auto"/>
            <w:left w:val="none" w:sz="0" w:space="0" w:color="auto"/>
            <w:bottom w:val="none" w:sz="0" w:space="0" w:color="auto"/>
            <w:right w:val="none" w:sz="0" w:space="0" w:color="auto"/>
          </w:divBdr>
        </w:div>
        <w:div w:id="1985889408">
          <w:marLeft w:val="640"/>
          <w:marRight w:val="0"/>
          <w:marTop w:val="0"/>
          <w:marBottom w:val="0"/>
          <w:divBdr>
            <w:top w:val="none" w:sz="0" w:space="0" w:color="auto"/>
            <w:left w:val="none" w:sz="0" w:space="0" w:color="auto"/>
            <w:bottom w:val="none" w:sz="0" w:space="0" w:color="auto"/>
            <w:right w:val="none" w:sz="0" w:space="0" w:color="auto"/>
          </w:divBdr>
        </w:div>
        <w:div w:id="1996103171">
          <w:marLeft w:val="640"/>
          <w:marRight w:val="0"/>
          <w:marTop w:val="0"/>
          <w:marBottom w:val="0"/>
          <w:divBdr>
            <w:top w:val="none" w:sz="0" w:space="0" w:color="auto"/>
            <w:left w:val="none" w:sz="0" w:space="0" w:color="auto"/>
            <w:bottom w:val="none" w:sz="0" w:space="0" w:color="auto"/>
            <w:right w:val="none" w:sz="0" w:space="0" w:color="auto"/>
          </w:divBdr>
        </w:div>
        <w:div w:id="1554073534">
          <w:marLeft w:val="640"/>
          <w:marRight w:val="0"/>
          <w:marTop w:val="0"/>
          <w:marBottom w:val="0"/>
          <w:divBdr>
            <w:top w:val="none" w:sz="0" w:space="0" w:color="auto"/>
            <w:left w:val="none" w:sz="0" w:space="0" w:color="auto"/>
            <w:bottom w:val="none" w:sz="0" w:space="0" w:color="auto"/>
            <w:right w:val="none" w:sz="0" w:space="0" w:color="auto"/>
          </w:divBdr>
        </w:div>
        <w:div w:id="1871674923">
          <w:marLeft w:val="640"/>
          <w:marRight w:val="0"/>
          <w:marTop w:val="0"/>
          <w:marBottom w:val="0"/>
          <w:divBdr>
            <w:top w:val="none" w:sz="0" w:space="0" w:color="auto"/>
            <w:left w:val="none" w:sz="0" w:space="0" w:color="auto"/>
            <w:bottom w:val="none" w:sz="0" w:space="0" w:color="auto"/>
            <w:right w:val="none" w:sz="0" w:space="0" w:color="auto"/>
          </w:divBdr>
        </w:div>
        <w:div w:id="1789424983">
          <w:marLeft w:val="640"/>
          <w:marRight w:val="0"/>
          <w:marTop w:val="0"/>
          <w:marBottom w:val="0"/>
          <w:divBdr>
            <w:top w:val="none" w:sz="0" w:space="0" w:color="auto"/>
            <w:left w:val="none" w:sz="0" w:space="0" w:color="auto"/>
            <w:bottom w:val="none" w:sz="0" w:space="0" w:color="auto"/>
            <w:right w:val="none" w:sz="0" w:space="0" w:color="auto"/>
          </w:divBdr>
        </w:div>
        <w:div w:id="667631364">
          <w:marLeft w:val="640"/>
          <w:marRight w:val="0"/>
          <w:marTop w:val="0"/>
          <w:marBottom w:val="0"/>
          <w:divBdr>
            <w:top w:val="none" w:sz="0" w:space="0" w:color="auto"/>
            <w:left w:val="none" w:sz="0" w:space="0" w:color="auto"/>
            <w:bottom w:val="none" w:sz="0" w:space="0" w:color="auto"/>
            <w:right w:val="none" w:sz="0" w:space="0" w:color="auto"/>
          </w:divBdr>
        </w:div>
        <w:div w:id="409932844">
          <w:marLeft w:val="640"/>
          <w:marRight w:val="0"/>
          <w:marTop w:val="0"/>
          <w:marBottom w:val="0"/>
          <w:divBdr>
            <w:top w:val="none" w:sz="0" w:space="0" w:color="auto"/>
            <w:left w:val="none" w:sz="0" w:space="0" w:color="auto"/>
            <w:bottom w:val="none" w:sz="0" w:space="0" w:color="auto"/>
            <w:right w:val="none" w:sz="0" w:space="0" w:color="auto"/>
          </w:divBdr>
        </w:div>
        <w:div w:id="2039117783">
          <w:marLeft w:val="640"/>
          <w:marRight w:val="0"/>
          <w:marTop w:val="0"/>
          <w:marBottom w:val="0"/>
          <w:divBdr>
            <w:top w:val="none" w:sz="0" w:space="0" w:color="auto"/>
            <w:left w:val="none" w:sz="0" w:space="0" w:color="auto"/>
            <w:bottom w:val="none" w:sz="0" w:space="0" w:color="auto"/>
            <w:right w:val="none" w:sz="0" w:space="0" w:color="auto"/>
          </w:divBdr>
        </w:div>
        <w:div w:id="257369552">
          <w:marLeft w:val="640"/>
          <w:marRight w:val="0"/>
          <w:marTop w:val="0"/>
          <w:marBottom w:val="0"/>
          <w:divBdr>
            <w:top w:val="none" w:sz="0" w:space="0" w:color="auto"/>
            <w:left w:val="none" w:sz="0" w:space="0" w:color="auto"/>
            <w:bottom w:val="none" w:sz="0" w:space="0" w:color="auto"/>
            <w:right w:val="none" w:sz="0" w:space="0" w:color="auto"/>
          </w:divBdr>
        </w:div>
        <w:div w:id="932785684">
          <w:marLeft w:val="640"/>
          <w:marRight w:val="0"/>
          <w:marTop w:val="0"/>
          <w:marBottom w:val="0"/>
          <w:divBdr>
            <w:top w:val="none" w:sz="0" w:space="0" w:color="auto"/>
            <w:left w:val="none" w:sz="0" w:space="0" w:color="auto"/>
            <w:bottom w:val="none" w:sz="0" w:space="0" w:color="auto"/>
            <w:right w:val="none" w:sz="0" w:space="0" w:color="auto"/>
          </w:divBdr>
        </w:div>
        <w:div w:id="1175144541">
          <w:marLeft w:val="640"/>
          <w:marRight w:val="0"/>
          <w:marTop w:val="0"/>
          <w:marBottom w:val="0"/>
          <w:divBdr>
            <w:top w:val="none" w:sz="0" w:space="0" w:color="auto"/>
            <w:left w:val="none" w:sz="0" w:space="0" w:color="auto"/>
            <w:bottom w:val="none" w:sz="0" w:space="0" w:color="auto"/>
            <w:right w:val="none" w:sz="0" w:space="0" w:color="auto"/>
          </w:divBdr>
        </w:div>
      </w:divsChild>
    </w:div>
    <w:div w:id="708457576">
      <w:bodyDiv w:val="1"/>
      <w:marLeft w:val="0"/>
      <w:marRight w:val="0"/>
      <w:marTop w:val="0"/>
      <w:marBottom w:val="0"/>
      <w:divBdr>
        <w:top w:val="none" w:sz="0" w:space="0" w:color="auto"/>
        <w:left w:val="none" w:sz="0" w:space="0" w:color="auto"/>
        <w:bottom w:val="none" w:sz="0" w:space="0" w:color="auto"/>
        <w:right w:val="none" w:sz="0" w:space="0" w:color="auto"/>
      </w:divBdr>
      <w:divsChild>
        <w:div w:id="802116256">
          <w:marLeft w:val="640"/>
          <w:marRight w:val="0"/>
          <w:marTop w:val="0"/>
          <w:marBottom w:val="0"/>
          <w:divBdr>
            <w:top w:val="none" w:sz="0" w:space="0" w:color="auto"/>
            <w:left w:val="none" w:sz="0" w:space="0" w:color="auto"/>
            <w:bottom w:val="none" w:sz="0" w:space="0" w:color="auto"/>
            <w:right w:val="none" w:sz="0" w:space="0" w:color="auto"/>
          </w:divBdr>
        </w:div>
        <w:div w:id="1894849823">
          <w:marLeft w:val="640"/>
          <w:marRight w:val="0"/>
          <w:marTop w:val="0"/>
          <w:marBottom w:val="0"/>
          <w:divBdr>
            <w:top w:val="none" w:sz="0" w:space="0" w:color="auto"/>
            <w:left w:val="none" w:sz="0" w:space="0" w:color="auto"/>
            <w:bottom w:val="none" w:sz="0" w:space="0" w:color="auto"/>
            <w:right w:val="none" w:sz="0" w:space="0" w:color="auto"/>
          </w:divBdr>
        </w:div>
        <w:div w:id="1100108001">
          <w:marLeft w:val="640"/>
          <w:marRight w:val="0"/>
          <w:marTop w:val="0"/>
          <w:marBottom w:val="0"/>
          <w:divBdr>
            <w:top w:val="none" w:sz="0" w:space="0" w:color="auto"/>
            <w:left w:val="none" w:sz="0" w:space="0" w:color="auto"/>
            <w:bottom w:val="none" w:sz="0" w:space="0" w:color="auto"/>
            <w:right w:val="none" w:sz="0" w:space="0" w:color="auto"/>
          </w:divBdr>
        </w:div>
        <w:div w:id="1673800677">
          <w:marLeft w:val="640"/>
          <w:marRight w:val="0"/>
          <w:marTop w:val="0"/>
          <w:marBottom w:val="0"/>
          <w:divBdr>
            <w:top w:val="none" w:sz="0" w:space="0" w:color="auto"/>
            <w:left w:val="none" w:sz="0" w:space="0" w:color="auto"/>
            <w:bottom w:val="none" w:sz="0" w:space="0" w:color="auto"/>
            <w:right w:val="none" w:sz="0" w:space="0" w:color="auto"/>
          </w:divBdr>
        </w:div>
        <w:div w:id="333848142">
          <w:marLeft w:val="640"/>
          <w:marRight w:val="0"/>
          <w:marTop w:val="0"/>
          <w:marBottom w:val="0"/>
          <w:divBdr>
            <w:top w:val="none" w:sz="0" w:space="0" w:color="auto"/>
            <w:left w:val="none" w:sz="0" w:space="0" w:color="auto"/>
            <w:bottom w:val="none" w:sz="0" w:space="0" w:color="auto"/>
            <w:right w:val="none" w:sz="0" w:space="0" w:color="auto"/>
          </w:divBdr>
        </w:div>
        <w:div w:id="607274095">
          <w:marLeft w:val="640"/>
          <w:marRight w:val="0"/>
          <w:marTop w:val="0"/>
          <w:marBottom w:val="0"/>
          <w:divBdr>
            <w:top w:val="none" w:sz="0" w:space="0" w:color="auto"/>
            <w:left w:val="none" w:sz="0" w:space="0" w:color="auto"/>
            <w:bottom w:val="none" w:sz="0" w:space="0" w:color="auto"/>
            <w:right w:val="none" w:sz="0" w:space="0" w:color="auto"/>
          </w:divBdr>
        </w:div>
        <w:div w:id="79254480">
          <w:marLeft w:val="640"/>
          <w:marRight w:val="0"/>
          <w:marTop w:val="0"/>
          <w:marBottom w:val="0"/>
          <w:divBdr>
            <w:top w:val="none" w:sz="0" w:space="0" w:color="auto"/>
            <w:left w:val="none" w:sz="0" w:space="0" w:color="auto"/>
            <w:bottom w:val="none" w:sz="0" w:space="0" w:color="auto"/>
            <w:right w:val="none" w:sz="0" w:space="0" w:color="auto"/>
          </w:divBdr>
        </w:div>
        <w:div w:id="1992248208">
          <w:marLeft w:val="640"/>
          <w:marRight w:val="0"/>
          <w:marTop w:val="0"/>
          <w:marBottom w:val="0"/>
          <w:divBdr>
            <w:top w:val="none" w:sz="0" w:space="0" w:color="auto"/>
            <w:left w:val="none" w:sz="0" w:space="0" w:color="auto"/>
            <w:bottom w:val="none" w:sz="0" w:space="0" w:color="auto"/>
            <w:right w:val="none" w:sz="0" w:space="0" w:color="auto"/>
          </w:divBdr>
        </w:div>
        <w:div w:id="1649213538">
          <w:marLeft w:val="640"/>
          <w:marRight w:val="0"/>
          <w:marTop w:val="0"/>
          <w:marBottom w:val="0"/>
          <w:divBdr>
            <w:top w:val="none" w:sz="0" w:space="0" w:color="auto"/>
            <w:left w:val="none" w:sz="0" w:space="0" w:color="auto"/>
            <w:bottom w:val="none" w:sz="0" w:space="0" w:color="auto"/>
            <w:right w:val="none" w:sz="0" w:space="0" w:color="auto"/>
          </w:divBdr>
        </w:div>
        <w:div w:id="638387026">
          <w:marLeft w:val="640"/>
          <w:marRight w:val="0"/>
          <w:marTop w:val="0"/>
          <w:marBottom w:val="0"/>
          <w:divBdr>
            <w:top w:val="none" w:sz="0" w:space="0" w:color="auto"/>
            <w:left w:val="none" w:sz="0" w:space="0" w:color="auto"/>
            <w:bottom w:val="none" w:sz="0" w:space="0" w:color="auto"/>
            <w:right w:val="none" w:sz="0" w:space="0" w:color="auto"/>
          </w:divBdr>
        </w:div>
        <w:div w:id="1858690142">
          <w:marLeft w:val="640"/>
          <w:marRight w:val="0"/>
          <w:marTop w:val="0"/>
          <w:marBottom w:val="0"/>
          <w:divBdr>
            <w:top w:val="none" w:sz="0" w:space="0" w:color="auto"/>
            <w:left w:val="none" w:sz="0" w:space="0" w:color="auto"/>
            <w:bottom w:val="none" w:sz="0" w:space="0" w:color="auto"/>
            <w:right w:val="none" w:sz="0" w:space="0" w:color="auto"/>
          </w:divBdr>
        </w:div>
        <w:div w:id="423112710">
          <w:marLeft w:val="640"/>
          <w:marRight w:val="0"/>
          <w:marTop w:val="0"/>
          <w:marBottom w:val="0"/>
          <w:divBdr>
            <w:top w:val="none" w:sz="0" w:space="0" w:color="auto"/>
            <w:left w:val="none" w:sz="0" w:space="0" w:color="auto"/>
            <w:bottom w:val="none" w:sz="0" w:space="0" w:color="auto"/>
            <w:right w:val="none" w:sz="0" w:space="0" w:color="auto"/>
          </w:divBdr>
        </w:div>
        <w:div w:id="1519351343">
          <w:marLeft w:val="640"/>
          <w:marRight w:val="0"/>
          <w:marTop w:val="0"/>
          <w:marBottom w:val="0"/>
          <w:divBdr>
            <w:top w:val="none" w:sz="0" w:space="0" w:color="auto"/>
            <w:left w:val="none" w:sz="0" w:space="0" w:color="auto"/>
            <w:bottom w:val="none" w:sz="0" w:space="0" w:color="auto"/>
            <w:right w:val="none" w:sz="0" w:space="0" w:color="auto"/>
          </w:divBdr>
        </w:div>
        <w:div w:id="472675862">
          <w:marLeft w:val="640"/>
          <w:marRight w:val="0"/>
          <w:marTop w:val="0"/>
          <w:marBottom w:val="0"/>
          <w:divBdr>
            <w:top w:val="none" w:sz="0" w:space="0" w:color="auto"/>
            <w:left w:val="none" w:sz="0" w:space="0" w:color="auto"/>
            <w:bottom w:val="none" w:sz="0" w:space="0" w:color="auto"/>
            <w:right w:val="none" w:sz="0" w:space="0" w:color="auto"/>
          </w:divBdr>
        </w:div>
        <w:div w:id="1222011794">
          <w:marLeft w:val="640"/>
          <w:marRight w:val="0"/>
          <w:marTop w:val="0"/>
          <w:marBottom w:val="0"/>
          <w:divBdr>
            <w:top w:val="none" w:sz="0" w:space="0" w:color="auto"/>
            <w:left w:val="none" w:sz="0" w:space="0" w:color="auto"/>
            <w:bottom w:val="none" w:sz="0" w:space="0" w:color="auto"/>
            <w:right w:val="none" w:sz="0" w:space="0" w:color="auto"/>
          </w:divBdr>
        </w:div>
        <w:div w:id="1863859656">
          <w:marLeft w:val="640"/>
          <w:marRight w:val="0"/>
          <w:marTop w:val="0"/>
          <w:marBottom w:val="0"/>
          <w:divBdr>
            <w:top w:val="none" w:sz="0" w:space="0" w:color="auto"/>
            <w:left w:val="none" w:sz="0" w:space="0" w:color="auto"/>
            <w:bottom w:val="none" w:sz="0" w:space="0" w:color="auto"/>
            <w:right w:val="none" w:sz="0" w:space="0" w:color="auto"/>
          </w:divBdr>
        </w:div>
        <w:div w:id="980769989">
          <w:marLeft w:val="640"/>
          <w:marRight w:val="0"/>
          <w:marTop w:val="0"/>
          <w:marBottom w:val="0"/>
          <w:divBdr>
            <w:top w:val="none" w:sz="0" w:space="0" w:color="auto"/>
            <w:left w:val="none" w:sz="0" w:space="0" w:color="auto"/>
            <w:bottom w:val="none" w:sz="0" w:space="0" w:color="auto"/>
            <w:right w:val="none" w:sz="0" w:space="0" w:color="auto"/>
          </w:divBdr>
        </w:div>
        <w:div w:id="225729021">
          <w:marLeft w:val="640"/>
          <w:marRight w:val="0"/>
          <w:marTop w:val="0"/>
          <w:marBottom w:val="0"/>
          <w:divBdr>
            <w:top w:val="none" w:sz="0" w:space="0" w:color="auto"/>
            <w:left w:val="none" w:sz="0" w:space="0" w:color="auto"/>
            <w:bottom w:val="none" w:sz="0" w:space="0" w:color="auto"/>
            <w:right w:val="none" w:sz="0" w:space="0" w:color="auto"/>
          </w:divBdr>
        </w:div>
        <w:div w:id="1759788942">
          <w:marLeft w:val="640"/>
          <w:marRight w:val="0"/>
          <w:marTop w:val="0"/>
          <w:marBottom w:val="0"/>
          <w:divBdr>
            <w:top w:val="none" w:sz="0" w:space="0" w:color="auto"/>
            <w:left w:val="none" w:sz="0" w:space="0" w:color="auto"/>
            <w:bottom w:val="none" w:sz="0" w:space="0" w:color="auto"/>
            <w:right w:val="none" w:sz="0" w:space="0" w:color="auto"/>
          </w:divBdr>
        </w:div>
        <w:div w:id="1247958174">
          <w:marLeft w:val="640"/>
          <w:marRight w:val="0"/>
          <w:marTop w:val="0"/>
          <w:marBottom w:val="0"/>
          <w:divBdr>
            <w:top w:val="none" w:sz="0" w:space="0" w:color="auto"/>
            <w:left w:val="none" w:sz="0" w:space="0" w:color="auto"/>
            <w:bottom w:val="none" w:sz="0" w:space="0" w:color="auto"/>
            <w:right w:val="none" w:sz="0" w:space="0" w:color="auto"/>
          </w:divBdr>
        </w:div>
        <w:div w:id="1270042163">
          <w:marLeft w:val="640"/>
          <w:marRight w:val="0"/>
          <w:marTop w:val="0"/>
          <w:marBottom w:val="0"/>
          <w:divBdr>
            <w:top w:val="none" w:sz="0" w:space="0" w:color="auto"/>
            <w:left w:val="none" w:sz="0" w:space="0" w:color="auto"/>
            <w:bottom w:val="none" w:sz="0" w:space="0" w:color="auto"/>
            <w:right w:val="none" w:sz="0" w:space="0" w:color="auto"/>
          </w:divBdr>
        </w:div>
        <w:div w:id="692652289">
          <w:marLeft w:val="640"/>
          <w:marRight w:val="0"/>
          <w:marTop w:val="0"/>
          <w:marBottom w:val="0"/>
          <w:divBdr>
            <w:top w:val="none" w:sz="0" w:space="0" w:color="auto"/>
            <w:left w:val="none" w:sz="0" w:space="0" w:color="auto"/>
            <w:bottom w:val="none" w:sz="0" w:space="0" w:color="auto"/>
            <w:right w:val="none" w:sz="0" w:space="0" w:color="auto"/>
          </w:divBdr>
        </w:div>
        <w:div w:id="2008707327">
          <w:marLeft w:val="640"/>
          <w:marRight w:val="0"/>
          <w:marTop w:val="0"/>
          <w:marBottom w:val="0"/>
          <w:divBdr>
            <w:top w:val="none" w:sz="0" w:space="0" w:color="auto"/>
            <w:left w:val="none" w:sz="0" w:space="0" w:color="auto"/>
            <w:bottom w:val="none" w:sz="0" w:space="0" w:color="auto"/>
            <w:right w:val="none" w:sz="0" w:space="0" w:color="auto"/>
          </w:divBdr>
        </w:div>
        <w:div w:id="146671433">
          <w:marLeft w:val="640"/>
          <w:marRight w:val="0"/>
          <w:marTop w:val="0"/>
          <w:marBottom w:val="0"/>
          <w:divBdr>
            <w:top w:val="none" w:sz="0" w:space="0" w:color="auto"/>
            <w:left w:val="none" w:sz="0" w:space="0" w:color="auto"/>
            <w:bottom w:val="none" w:sz="0" w:space="0" w:color="auto"/>
            <w:right w:val="none" w:sz="0" w:space="0" w:color="auto"/>
          </w:divBdr>
        </w:div>
        <w:div w:id="353728427">
          <w:marLeft w:val="640"/>
          <w:marRight w:val="0"/>
          <w:marTop w:val="0"/>
          <w:marBottom w:val="0"/>
          <w:divBdr>
            <w:top w:val="none" w:sz="0" w:space="0" w:color="auto"/>
            <w:left w:val="none" w:sz="0" w:space="0" w:color="auto"/>
            <w:bottom w:val="none" w:sz="0" w:space="0" w:color="auto"/>
            <w:right w:val="none" w:sz="0" w:space="0" w:color="auto"/>
          </w:divBdr>
        </w:div>
        <w:div w:id="62145401">
          <w:marLeft w:val="640"/>
          <w:marRight w:val="0"/>
          <w:marTop w:val="0"/>
          <w:marBottom w:val="0"/>
          <w:divBdr>
            <w:top w:val="none" w:sz="0" w:space="0" w:color="auto"/>
            <w:left w:val="none" w:sz="0" w:space="0" w:color="auto"/>
            <w:bottom w:val="none" w:sz="0" w:space="0" w:color="auto"/>
            <w:right w:val="none" w:sz="0" w:space="0" w:color="auto"/>
          </w:divBdr>
        </w:div>
        <w:div w:id="51848796">
          <w:marLeft w:val="640"/>
          <w:marRight w:val="0"/>
          <w:marTop w:val="0"/>
          <w:marBottom w:val="0"/>
          <w:divBdr>
            <w:top w:val="none" w:sz="0" w:space="0" w:color="auto"/>
            <w:left w:val="none" w:sz="0" w:space="0" w:color="auto"/>
            <w:bottom w:val="none" w:sz="0" w:space="0" w:color="auto"/>
            <w:right w:val="none" w:sz="0" w:space="0" w:color="auto"/>
          </w:divBdr>
        </w:div>
        <w:div w:id="483662099">
          <w:marLeft w:val="640"/>
          <w:marRight w:val="0"/>
          <w:marTop w:val="0"/>
          <w:marBottom w:val="0"/>
          <w:divBdr>
            <w:top w:val="none" w:sz="0" w:space="0" w:color="auto"/>
            <w:left w:val="none" w:sz="0" w:space="0" w:color="auto"/>
            <w:bottom w:val="none" w:sz="0" w:space="0" w:color="auto"/>
            <w:right w:val="none" w:sz="0" w:space="0" w:color="auto"/>
          </w:divBdr>
        </w:div>
        <w:div w:id="1803769114">
          <w:marLeft w:val="640"/>
          <w:marRight w:val="0"/>
          <w:marTop w:val="0"/>
          <w:marBottom w:val="0"/>
          <w:divBdr>
            <w:top w:val="none" w:sz="0" w:space="0" w:color="auto"/>
            <w:left w:val="none" w:sz="0" w:space="0" w:color="auto"/>
            <w:bottom w:val="none" w:sz="0" w:space="0" w:color="auto"/>
            <w:right w:val="none" w:sz="0" w:space="0" w:color="auto"/>
          </w:divBdr>
        </w:div>
        <w:div w:id="1702852442">
          <w:marLeft w:val="640"/>
          <w:marRight w:val="0"/>
          <w:marTop w:val="0"/>
          <w:marBottom w:val="0"/>
          <w:divBdr>
            <w:top w:val="none" w:sz="0" w:space="0" w:color="auto"/>
            <w:left w:val="none" w:sz="0" w:space="0" w:color="auto"/>
            <w:bottom w:val="none" w:sz="0" w:space="0" w:color="auto"/>
            <w:right w:val="none" w:sz="0" w:space="0" w:color="auto"/>
          </w:divBdr>
        </w:div>
        <w:div w:id="1781728661">
          <w:marLeft w:val="640"/>
          <w:marRight w:val="0"/>
          <w:marTop w:val="0"/>
          <w:marBottom w:val="0"/>
          <w:divBdr>
            <w:top w:val="none" w:sz="0" w:space="0" w:color="auto"/>
            <w:left w:val="none" w:sz="0" w:space="0" w:color="auto"/>
            <w:bottom w:val="none" w:sz="0" w:space="0" w:color="auto"/>
            <w:right w:val="none" w:sz="0" w:space="0" w:color="auto"/>
          </w:divBdr>
        </w:div>
      </w:divsChild>
    </w:div>
    <w:div w:id="719522475">
      <w:bodyDiv w:val="1"/>
      <w:marLeft w:val="0"/>
      <w:marRight w:val="0"/>
      <w:marTop w:val="0"/>
      <w:marBottom w:val="0"/>
      <w:divBdr>
        <w:top w:val="none" w:sz="0" w:space="0" w:color="auto"/>
        <w:left w:val="none" w:sz="0" w:space="0" w:color="auto"/>
        <w:bottom w:val="none" w:sz="0" w:space="0" w:color="auto"/>
        <w:right w:val="none" w:sz="0" w:space="0" w:color="auto"/>
      </w:divBdr>
      <w:divsChild>
        <w:div w:id="36974231">
          <w:marLeft w:val="0"/>
          <w:marRight w:val="0"/>
          <w:marTop w:val="0"/>
          <w:marBottom w:val="0"/>
          <w:divBdr>
            <w:top w:val="none" w:sz="0" w:space="0" w:color="auto"/>
            <w:left w:val="none" w:sz="0" w:space="0" w:color="auto"/>
            <w:bottom w:val="none" w:sz="0" w:space="0" w:color="auto"/>
            <w:right w:val="none" w:sz="0" w:space="0" w:color="auto"/>
          </w:divBdr>
        </w:div>
        <w:div w:id="1977684037">
          <w:marLeft w:val="0"/>
          <w:marRight w:val="0"/>
          <w:marTop w:val="0"/>
          <w:marBottom w:val="0"/>
          <w:divBdr>
            <w:top w:val="none" w:sz="0" w:space="0" w:color="auto"/>
            <w:left w:val="none" w:sz="0" w:space="0" w:color="auto"/>
            <w:bottom w:val="none" w:sz="0" w:space="0" w:color="auto"/>
            <w:right w:val="none" w:sz="0" w:space="0" w:color="auto"/>
          </w:divBdr>
        </w:div>
      </w:divsChild>
    </w:div>
    <w:div w:id="726800940">
      <w:bodyDiv w:val="1"/>
      <w:marLeft w:val="0"/>
      <w:marRight w:val="0"/>
      <w:marTop w:val="0"/>
      <w:marBottom w:val="0"/>
      <w:divBdr>
        <w:top w:val="none" w:sz="0" w:space="0" w:color="auto"/>
        <w:left w:val="none" w:sz="0" w:space="0" w:color="auto"/>
        <w:bottom w:val="none" w:sz="0" w:space="0" w:color="auto"/>
        <w:right w:val="none" w:sz="0" w:space="0" w:color="auto"/>
      </w:divBdr>
      <w:divsChild>
        <w:div w:id="980619864">
          <w:marLeft w:val="640"/>
          <w:marRight w:val="0"/>
          <w:marTop w:val="0"/>
          <w:marBottom w:val="0"/>
          <w:divBdr>
            <w:top w:val="none" w:sz="0" w:space="0" w:color="auto"/>
            <w:left w:val="none" w:sz="0" w:space="0" w:color="auto"/>
            <w:bottom w:val="none" w:sz="0" w:space="0" w:color="auto"/>
            <w:right w:val="none" w:sz="0" w:space="0" w:color="auto"/>
          </w:divBdr>
        </w:div>
        <w:div w:id="1179999920">
          <w:marLeft w:val="640"/>
          <w:marRight w:val="0"/>
          <w:marTop w:val="0"/>
          <w:marBottom w:val="0"/>
          <w:divBdr>
            <w:top w:val="none" w:sz="0" w:space="0" w:color="auto"/>
            <w:left w:val="none" w:sz="0" w:space="0" w:color="auto"/>
            <w:bottom w:val="none" w:sz="0" w:space="0" w:color="auto"/>
            <w:right w:val="none" w:sz="0" w:space="0" w:color="auto"/>
          </w:divBdr>
        </w:div>
        <w:div w:id="628322368">
          <w:marLeft w:val="640"/>
          <w:marRight w:val="0"/>
          <w:marTop w:val="0"/>
          <w:marBottom w:val="0"/>
          <w:divBdr>
            <w:top w:val="none" w:sz="0" w:space="0" w:color="auto"/>
            <w:left w:val="none" w:sz="0" w:space="0" w:color="auto"/>
            <w:bottom w:val="none" w:sz="0" w:space="0" w:color="auto"/>
            <w:right w:val="none" w:sz="0" w:space="0" w:color="auto"/>
          </w:divBdr>
        </w:div>
        <w:div w:id="1863201988">
          <w:marLeft w:val="640"/>
          <w:marRight w:val="0"/>
          <w:marTop w:val="0"/>
          <w:marBottom w:val="0"/>
          <w:divBdr>
            <w:top w:val="none" w:sz="0" w:space="0" w:color="auto"/>
            <w:left w:val="none" w:sz="0" w:space="0" w:color="auto"/>
            <w:bottom w:val="none" w:sz="0" w:space="0" w:color="auto"/>
            <w:right w:val="none" w:sz="0" w:space="0" w:color="auto"/>
          </w:divBdr>
        </w:div>
        <w:div w:id="1298300413">
          <w:marLeft w:val="640"/>
          <w:marRight w:val="0"/>
          <w:marTop w:val="0"/>
          <w:marBottom w:val="0"/>
          <w:divBdr>
            <w:top w:val="none" w:sz="0" w:space="0" w:color="auto"/>
            <w:left w:val="none" w:sz="0" w:space="0" w:color="auto"/>
            <w:bottom w:val="none" w:sz="0" w:space="0" w:color="auto"/>
            <w:right w:val="none" w:sz="0" w:space="0" w:color="auto"/>
          </w:divBdr>
        </w:div>
        <w:div w:id="59058715">
          <w:marLeft w:val="640"/>
          <w:marRight w:val="0"/>
          <w:marTop w:val="0"/>
          <w:marBottom w:val="0"/>
          <w:divBdr>
            <w:top w:val="none" w:sz="0" w:space="0" w:color="auto"/>
            <w:left w:val="none" w:sz="0" w:space="0" w:color="auto"/>
            <w:bottom w:val="none" w:sz="0" w:space="0" w:color="auto"/>
            <w:right w:val="none" w:sz="0" w:space="0" w:color="auto"/>
          </w:divBdr>
        </w:div>
        <w:div w:id="1860123836">
          <w:marLeft w:val="640"/>
          <w:marRight w:val="0"/>
          <w:marTop w:val="0"/>
          <w:marBottom w:val="0"/>
          <w:divBdr>
            <w:top w:val="none" w:sz="0" w:space="0" w:color="auto"/>
            <w:left w:val="none" w:sz="0" w:space="0" w:color="auto"/>
            <w:bottom w:val="none" w:sz="0" w:space="0" w:color="auto"/>
            <w:right w:val="none" w:sz="0" w:space="0" w:color="auto"/>
          </w:divBdr>
        </w:div>
        <w:div w:id="499272768">
          <w:marLeft w:val="640"/>
          <w:marRight w:val="0"/>
          <w:marTop w:val="0"/>
          <w:marBottom w:val="0"/>
          <w:divBdr>
            <w:top w:val="none" w:sz="0" w:space="0" w:color="auto"/>
            <w:left w:val="none" w:sz="0" w:space="0" w:color="auto"/>
            <w:bottom w:val="none" w:sz="0" w:space="0" w:color="auto"/>
            <w:right w:val="none" w:sz="0" w:space="0" w:color="auto"/>
          </w:divBdr>
        </w:div>
        <w:div w:id="1544051443">
          <w:marLeft w:val="640"/>
          <w:marRight w:val="0"/>
          <w:marTop w:val="0"/>
          <w:marBottom w:val="0"/>
          <w:divBdr>
            <w:top w:val="none" w:sz="0" w:space="0" w:color="auto"/>
            <w:left w:val="none" w:sz="0" w:space="0" w:color="auto"/>
            <w:bottom w:val="none" w:sz="0" w:space="0" w:color="auto"/>
            <w:right w:val="none" w:sz="0" w:space="0" w:color="auto"/>
          </w:divBdr>
        </w:div>
        <w:div w:id="1253198517">
          <w:marLeft w:val="640"/>
          <w:marRight w:val="0"/>
          <w:marTop w:val="0"/>
          <w:marBottom w:val="0"/>
          <w:divBdr>
            <w:top w:val="none" w:sz="0" w:space="0" w:color="auto"/>
            <w:left w:val="none" w:sz="0" w:space="0" w:color="auto"/>
            <w:bottom w:val="none" w:sz="0" w:space="0" w:color="auto"/>
            <w:right w:val="none" w:sz="0" w:space="0" w:color="auto"/>
          </w:divBdr>
        </w:div>
        <w:div w:id="253982417">
          <w:marLeft w:val="640"/>
          <w:marRight w:val="0"/>
          <w:marTop w:val="0"/>
          <w:marBottom w:val="0"/>
          <w:divBdr>
            <w:top w:val="none" w:sz="0" w:space="0" w:color="auto"/>
            <w:left w:val="none" w:sz="0" w:space="0" w:color="auto"/>
            <w:bottom w:val="none" w:sz="0" w:space="0" w:color="auto"/>
            <w:right w:val="none" w:sz="0" w:space="0" w:color="auto"/>
          </w:divBdr>
        </w:div>
        <w:div w:id="1726682569">
          <w:marLeft w:val="640"/>
          <w:marRight w:val="0"/>
          <w:marTop w:val="0"/>
          <w:marBottom w:val="0"/>
          <w:divBdr>
            <w:top w:val="none" w:sz="0" w:space="0" w:color="auto"/>
            <w:left w:val="none" w:sz="0" w:space="0" w:color="auto"/>
            <w:bottom w:val="none" w:sz="0" w:space="0" w:color="auto"/>
            <w:right w:val="none" w:sz="0" w:space="0" w:color="auto"/>
          </w:divBdr>
        </w:div>
        <w:div w:id="1314067849">
          <w:marLeft w:val="640"/>
          <w:marRight w:val="0"/>
          <w:marTop w:val="0"/>
          <w:marBottom w:val="0"/>
          <w:divBdr>
            <w:top w:val="none" w:sz="0" w:space="0" w:color="auto"/>
            <w:left w:val="none" w:sz="0" w:space="0" w:color="auto"/>
            <w:bottom w:val="none" w:sz="0" w:space="0" w:color="auto"/>
            <w:right w:val="none" w:sz="0" w:space="0" w:color="auto"/>
          </w:divBdr>
        </w:div>
        <w:div w:id="1013066573">
          <w:marLeft w:val="640"/>
          <w:marRight w:val="0"/>
          <w:marTop w:val="0"/>
          <w:marBottom w:val="0"/>
          <w:divBdr>
            <w:top w:val="none" w:sz="0" w:space="0" w:color="auto"/>
            <w:left w:val="none" w:sz="0" w:space="0" w:color="auto"/>
            <w:bottom w:val="none" w:sz="0" w:space="0" w:color="auto"/>
            <w:right w:val="none" w:sz="0" w:space="0" w:color="auto"/>
          </w:divBdr>
        </w:div>
        <w:div w:id="725490746">
          <w:marLeft w:val="640"/>
          <w:marRight w:val="0"/>
          <w:marTop w:val="0"/>
          <w:marBottom w:val="0"/>
          <w:divBdr>
            <w:top w:val="none" w:sz="0" w:space="0" w:color="auto"/>
            <w:left w:val="none" w:sz="0" w:space="0" w:color="auto"/>
            <w:bottom w:val="none" w:sz="0" w:space="0" w:color="auto"/>
            <w:right w:val="none" w:sz="0" w:space="0" w:color="auto"/>
          </w:divBdr>
        </w:div>
        <w:div w:id="1621449733">
          <w:marLeft w:val="640"/>
          <w:marRight w:val="0"/>
          <w:marTop w:val="0"/>
          <w:marBottom w:val="0"/>
          <w:divBdr>
            <w:top w:val="none" w:sz="0" w:space="0" w:color="auto"/>
            <w:left w:val="none" w:sz="0" w:space="0" w:color="auto"/>
            <w:bottom w:val="none" w:sz="0" w:space="0" w:color="auto"/>
            <w:right w:val="none" w:sz="0" w:space="0" w:color="auto"/>
          </w:divBdr>
        </w:div>
        <w:div w:id="1165632655">
          <w:marLeft w:val="640"/>
          <w:marRight w:val="0"/>
          <w:marTop w:val="0"/>
          <w:marBottom w:val="0"/>
          <w:divBdr>
            <w:top w:val="none" w:sz="0" w:space="0" w:color="auto"/>
            <w:left w:val="none" w:sz="0" w:space="0" w:color="auto"/>
            <w:bottom w:val="none" w:sz="0" w:space="0" w:color="auto"/>
            <w:right w:val="none" w:sz="0" w:space="0" w:color="auto"/>
          </w:divBdr>
        </w:div>
        <w:div w:id="180358792">
          <w:marLeft w:val="640"/>
          <w:marRight w:val="0"/>
          <w:marTop w:val="0"/>
          <w:marBottom w:val="0"/>
          <w:divBdr>
            <w:top w:val="none" w:sz="0" w:space="0" w:color="auto"/>
            <w:left w:val="none" w:sz="0" w:space="0" w:color="auto"/>
            <w:bottom w:val="none" w:sz="0" w:space="0" w:color="auto"/>
            <w:right w:val="none" w:sz="0" w:space="0" w:color="auto"/>
          </w:divBdr>
        </w:div>
        <w:div w:id="2013214821">
          <w:marLeft w:val="640"/>
          <w:marRight w:val="0"/>
          <w:marTop w:val="0"/>
          <w:marBottom w:val="0"/>
          <w:divBdr>
            <w:top w:val="none" w:sz="0" w:space="0" w:color="auto"/>
            <w:left w:val="none" w:sz="0" w:space="0" w:color="auto"/>
            <w:bottom w:val="none" w:sz="0" w:space="0" w:color="auto"/>
            <w:right w:val="none" w:sz="0" w:space="0" w:color="auto"/>
          </w:divBdr>
        </w:div>
        <w:div w:id="148401237">
          <w:marLeft w:val="640"/>
          <w:marRight w:val="0"/>
          <w:marTop w:val="0"/>
          <w:marBottom w:val="0"/>
          <w:divBdr>
            <w:top w:val="none" w:sz="0" w:space="0" w:color="auto"/>
            <w:left w:val="none" w:sz="0" w:space="0" w:color="auto"/>
            <w:bottom w:val="none" w:sz="0" w:space="0" w:color="auto"/>
            <w:right w:val="none" w:sz="0" w:space="0" w:color="auto"/>
          </w:divBdr>
        </w:div>
        <w:div w:id="407070340">
          <w:marLeft w:val="640"/>
          <w:marRight w:val="0"/>
          <w:marTop w:val="0"/>
          <w:marBottom w:val="0"/>
          <w:divBdr>
            <w:top w:val="none" w:sz="0" w:space="0" w:color="auto"/>
            <w:left w:val="none" w:sz="0" w:space="0" w:color="auto"/>
            <w:bottom w:val="none" w:sz="0" w:space="0" w:color="auto"/>
            <w:right w:val="none" w:sz="0" w:space="0" w:color="auto"/>
          </w:divBdr>
        </w:div>
        <w:div w:id="117650407">
          <w:marLeft w:val="640"/>
          <w:marRight w:val="0"/>
          <w:marTop w:val="0"/>
          <w:marBottom w:val="0"/>
          <w:divBdr>
            <w:top w:val="none" w:sz="0" w:space="0" w:color="auto"/>
            <w:left w:val="none" w:sz="0" w:space="0" w:color="auto"/>
            <w:bottom w:val="none" w:sz="0" w:space="0" w:color="auto"/>
            <w:right w:val="none" w:sz="0" w:space="0" w:color="auto"/>
          </w:divBdr>
        </w:div>
        <w:div w:id="929196619">
          <w:marLeft w:val="640"/>
          <w:marRight w:val="0"/>
          <w:marTop w:val="0"/>
          <w:marBottom w:val="0"/>
          <w:divBdr>
            <w:top w:val="none" w:sz="0" w:space="0" w:color="auto"/>
            <w:left w:val="none" w:sz="0" w:space="0" w:color="auto"/>
            <w:bottom w:val="none" w:sz="0" w:space="0" w:color="auto"/>
            <w:right w:val="none" w:sz="0" w:space="0" w:color="auto"/>
          </w:divBdr>
        </w:div>
        <w:div w:id="1564485422">
          <w:marLeft w:val="640"/>
          <w:marRight w:val="0"/>
          <w:marTop w:val="0"/>
          <w:marBottom w:val="0"/>
          <w:divBdr>
            <w:top w:val="none" w:sz="0" w:space="0" w:color="auto"/>
            <w:left w:val="none" w:sz="0" w:space="0" w:color="auto"/>
            <w:bottom w:val="none" w:sz="0" w:space="0" w:color="auto"/>
            <w:right w:val="none" w:sz="0" w:space="0" w:color="auto"/>
          </w:divBdr>
        </w:div>
        <w:div w:id="660278283">
          <w:marLeft w:val="640"/>
          <w:marRight w:val="0"/>
          <w:marTop w:val="0"/>
          <w:marBottom w:val="0"/>
          <w:divBdr>
            <w:top w:val="none" w:sz="0" w:space="0" w:color="auto"/>
            <w:left w:val="none" w:sz="0" w:space="0" w:color="auto"/>
            <w:bottom w:val="none" w:sz="0" w:space="0" w:color="auto"/>
            <w:right w:val="none" w:sz="0" w:space="0" w:color="auto"/>
          </w:divBdr>
        </w:div>
        <w:div w:id="477041204">
          <w:marLeft w:val="640"/>
          <w:marRight w:val="0"/>
          <w:marTop w:val="0"/>
          <w:marBottom w:val="0"/>
          <w:divBdr>
            <w:top w:val="none" w:sz="0" w:space="0" w:color="auto"/>
            <w:left w:val="none" w:sz="0" w:space="0" w:color="auto"/>
            <w:bottom w:val="none" w:sz="0" w:space="0" w:color="auto"/>
            <w:right w:val="none" w:sz="0" w:space="0" w:color="auto"/>
          </w:divBdr>
        </w:div>
        <w:div w:id="1480462449">
          <w:marLeft w:val="640"/>
          <w:marRight w:val="0"/>
          <w:marTop w:val="0"/>
          <w:marBottom w:val="0"/>
          <w:divBdr>
            <w:top w:val="none" w:sz="0" w:space="0" w:color="auto"/>
            <w:left w:val="none" w:sz="0" w:space="0" w:color="auto"/>
            <w:bottom w:val="none" w:sz="0" w:space="0" w:color="auto"/>
            <w:right w:val="none" w:sz="0" w:space="0" w:color="auto"/>
          </w:divBdr>
        </w:div>
        <w:div w:id="1069427791">
          <w:marLeft w:val="640"/>
          <w:marRight w:val="0"/>
          <w:marTop w:val="0"/>
          <w:marBottom w:val="0"/>
          <w:divBdr>
            <w:top w:val="none" w:sz="0" w:space="0" w:color="auto"/>
            <w:left w:val="none" w:sz="0" w:space="0" w:color="auto"/>
            <w:bottom w:val="none" w:sz="0" w:space="0" w:color="auto"/>
            <w:right w:val="none" w:sz="0" w:space="0" w:color="auto"/>
          </w:divBdr>
        </w:div>
        <w:div w:id="1428887564">
          <w:marLeft w:val="640"/>
          <w:marRight w:val="0"/>
          <w:marTop w:val="0"/>
          <w:marBottom w:val="0"/>
          <w:divBdr>
            <w:top w:val="none" w:sz="0" w:space="0" w:color="auto"/>
            <w:left w:val="none" w:sz="0" w:space="0" w:color="auto"/>
            <w:bottom w:val="none" w:sz="0" w:space="0" w:color="auto"/>
            <w:right w:val="none" w:sz="0" w:space="0" w:color="auto"/>
          </w:divBdr>
        </w:div>
        <w:div w:id="57168487">
          <w:marLeft w:val="640"/>
          <w:marRight w:val="0"/>
          <w:marTop w:val="0"/>
          <w:marBottom w:val="0"/>
          <w:divBdr>
            <w:top w:val="none" w:sz="0" w:space="0" w:color="auto"/>
            <w:left w:val="none" w:sz="0" w:space="0" w:color="auto"/>
            <w:bottom w:val="none" w:sz="0" w:space="0" w:color="auto"/>
            <w:right w:val="none" w:sz="0" w:space="0" w:color="auto"/>
          </w:divBdr>
        </w:div>
        <w:div w:id="1689136148">
          <w:marLeft w:val="640"/>
          <w:marRight w:val="0"/>
          <w:marTop w:val="0"/>
          <w:marBottom w:val="0"/>
          <w:divBdr>
            <w:top w:val="none" w:sz="0" w:space="0" w:color="auto"/>
            <w:left w:val="none" w:sz="0" w:space="0" w:color="auto"/>
            <w:bottom w:val="none" w:sz="0" w:space="0" w:color="auto"/>
            <w:right w:val="none" w:sz="0" w:space="0" w:color="auto"/>
          </w:divBdr>
        </w:div>
        <w:div w:id="519783018">
          <w:marLeft w:val="640"/>
          <w:marRight w:val="0"/>
          <w:marTop w:val="0"/>
          <w:marBottom w:val="0"/>
          <w:divBdr>
            <w:top w:val="none" w:sz="0" w:space="0" w:color="auto"/>
            <w:left w:val="none" w:sz="0" w:space="0" w:color="auto"/>
            <w:bottom w:val="none" w:sz="0" w:space="0" w:color="auto"/>
            <w:right w:val="none" w:sz="0" w:space="0" w:color="auto"/>
          </w:divBdr>
        </w:div>
        <w:div w:id="1910916097">
          <w:marLeft w:val="640"/>
          <w:marRight w:val="0"/>
          <w:marTop w:val="0"/>
          <w:marBottom w:val="0"/>
          <w:divBdr>
            <w:top w:val="none" w:sz="0" w:space="0" w:color="auto"/>
            <w:left w:val="none" w:sz="0" w:space="0" w:color="auto"/>
            <w:bottom w:val="none" w:sz="0" w:space="0" w:color="auto"/>
            <w:right w:val="none" w:sz="0" w:space="0" w:color="auto"/>
          </w:divBdr>
        </w:div>
        <w:div w:id="1852405641">
          <w:marLeft w:val="640"/>
          <w:marRight w:val="0"/>
          <w:marTop w:val="0"/>
          <w:marBottom w:val="0"/>
          <w:divBdr>
            <w:top w:val="none" w:sz="0" w:space="0" w:color="auto"/>
            <w:left w:val="none" w:sz="0" w:space="0" w:color="auto"/>
            <w:bottom w:val="none" w:sz="0" w:space="0" w:color="auto"/>
            <w:right w:val="none" w:sz="0" w:space="0" w:color="auto"/>
          </w:divBdr>
        </w:div>
        <w:div w:id="17044743">
          <w:marLeft w:val="640"/>
          <w:marRight w:val="0"/>
          <w:marTop w:val="0"/>
          <w:marBottom w:val="0"/>
          <w:divBdr>
            <w:top w:val="none" w:sz="0" w:space="0" w:color="auto"/>
            <w:left w:val="none" w:sz="0" w:space="0" w:color="auto"/>
            <w:bottom w:val="none" w:sz="0" w:space="0" w:color="auto"/>
            <w:right w:val="none" w:sz="0" w:space="0" w:color="auto"/>
          </w:divBdr>
        </w:div>
      </w:divsChild>
    </w:div>
    <w:div w:id="743720435">
      <w:bodyDiv w:val="1"/>
      <w:marLeft w:val="0"/>
      <w:marRight w:val="0"/>
      <w:marTop w:val="0"/>
      <w:marBottom w:val="0"/>
      <w:divBdr>
        <w:top w:val="none" w:sz="0" w:space="0" w:color="auto"/>
        <w:left w:val="none" w:sz="0" w:space="0" w:color="auto"/>
        <w:bottom w:val="none" w:sz="0" w:space="0" w:color="auto"/>
        <w:right w:val="none" w:sz="0" w:space="0" w:color="auto"/>
      </w:divBdr>
    </w:div>
    <w:div w:id="836193491">
      <w:bodyDiv w:val="1"/>
      <w:marLeft w:val="0"/>
      <w:marRight w:val="0"/>
      <w:marTop w:val="0"/>
      <w:marBottom w:val="0"/>
      <w:divBdr>
        <w:top w:val="none" w:sz="0" w:space="0" w:color="auto"/>
        <w:left w:val="none" w:sz="0" w:space="0" w:color="auto"/>
        <w:bottom w:val="none" w:sz="0" w:space="0" w:color="auto"/>
        <w:right w:val="none" w:sz="0" w:space="0" w:color="auto"/>
      </w:divBdr>
      <w:divsChild>
        <w:div w:id="1719428423">
          <w:marLeft w:val="640"/>
          <w:marRight w:val="0"/>
          <w:marTop w:val="0"/>
          <w:marBottom w:val="0"/>
          <w:divBdr>
            <w:top w:val="none" w:sz="0" w:space="0" w:color="auto"/>
            <w:left w:val="none" w:sz="0" w:space="0" w:color="auto"/>
            <w:bottom w:val="none" w:sz="0" w:space="0" w:color="auto"/>
            <w:right w:val="none" w:sz="0" w:space="0" w:color="auto"/>
          </w:divBdr>
        </w:div>
        <w:div w:id="2016374335">
          <w:marLeft w:val="640"/>
          <w:marRight w:val="0"/>
          <w:marTop w:val="0"/>
          <w:marBottom w:val="0"/>
          <w:divBdr>
            <w:top w:val="none" w:sz="0" w:space="0" w:color="auto"/>
            <w:left w:val="none" w:sz="0" w:space="0" w:color="auto"/>
            <w:bottom w:val="none" w:sz="0" w:space="0" w:color="auto"/>
            <w:right w:val="none" w:sz="0" w:space="0" w:color="auto"/>
          </w:divBdr>
        </w:div>
        <w:div w:id="561990801">
          <w:marLeft w:val="640"/>
          <w:marRight w:val="0"/>
          <w:marTop w:val="0"/>
          <w:marBottom w:val="0"/>
          <w:divBdr>
            <w:top w:val="none" w:sz="0" w:space="0" w:color="auto"/>
            <w:left w:val="none" w:sz="0" w:space="0" w:color="auto"/>
            <w:bottom w:val="none" w:sz="0" w:space="0" w:color="auto"/>
            <w:right w:val="none" w:sz="0" w:space="0" w:color="auto"/>
          </w:divBdr>
        </w:div>
        <w:div w:id="2101217917">
          <w:marLeft w:val="640"/>
          <w:marRight w:val="0"/>
          <w:marTop w:val="0"/>
          <w:marBottom w:val="0"/>
          <w:divBdr>
            <w:top w:val="none" w:sz="0" w:space="0" w:color="auto"/>
            <w:left w:val="none" w:sz="0" w:space="0" w:color="auto"/>
            <w:bottom w:val="none" w:sz="0" w:space="0" w:color="auto"/>
            <w:right w:val="none" w:sz="0" w:space="0" w:color="auto"/>
          </w:divBdr>
        </w:div>
        <w:div w:id="1897400531">
          <w:marLeft w:val="640"/>
          <w:marRight w:val="0"/>
          <w:marTop w:val="0"/>
          <w:marBottom w:val="0"/>
          <w:divBdr>
            <w:top w:val="none" w:sz="0" w:space="0" w:color="auto"/>
            <w:left w:val="none" w:sz="0" w:space="0" w:color="auto"/>
            <w:bottom w:val="none" w:sz="0" w:space="0" w:color="auto"/>
            <w:right w:val="none" w:sz="0" w:space="0" w:color="auto"/>
          </w:divBdr>
        </w:div>
        <w:div w:id="146017255">
          <w:marLeft w:val="640"/>
          <w:marRight w:val="0"/>
          <w:marTop w:val="0"/>
          <w:marBottom w:val="0"/>
          <w:divBdr>
            <w:top w:val="none" w:sz="0" w:space="0" w:color="auto"/>
            <w:left w:val="none" w:sz="0" w:space="0" w:color="auto"/>
            <w:bottom w:val="none" w:sz="0" w:space="0" w:color="auto"/>
            <w:right w:val="none" w:sz="0" w:space="0" w:color="auto"/>
          </w:divBdr>
        </w:div>
        <w:div w:id="802114268">
          <w:marLeft w:val="640"/>
          <w:marRight w:val="0"/>
          <w:marTop w:val="0"/>
          <w:marBottom w:val="0"/>
          <w:divBdr>
            <w:top w:val="none" w:sz="0" w:space="0" w:color="auto"/>
            <w:left w:val="none" w:sz="0" w:space="0" w:color="auto"/>
            <w:bottom w:val="none" w:sz="0" w:space="0" w:color="auto"/>
            <w:right w:val="none" w:sz="0" w:space="0" w:color="auto"/>
          </w:divBdr>
        </w:div>
        <w:div w:id="75521807">
          <w:marLeft w:val="640"/>
          <w:marRight w:val="0"/>
          <w:marTop w:val="0"/>
          <w:marBottom w:val="0"/>
          <w:divBdr>
            <w:top w:val="none" w:sz="0" w:space="0" w:color="auto"/>
            <w:left w:val="none" w:sz="0" w:space="0" w:color="auto"/>
            <w:bottom w:val="none" w:sz="0" w:space="0" w:color="auto"/>
            <w:right w:val="none" w:sz="0" w:space="0" w:color="auto"/>
          </w:divBdr>
        </w:div>
        <w:div w:id="1744909972">
          <w:marLeft w:val="640"/>
          <w:marRight w:val="0"/>
          <w:marTop w:val="0"/>
          <w:marBottom w:val="0"/>
          <w:divBdr>
            <w:top w:val="none" w:sz="0" w:space="0" w:color="auto"/>
            <w:left w:val="none" w:sz="0" w:space="0" w:color="auto"/>
            <w:bottom w:val="none" w:sz="0" w:space="0" w:color="auto"/>
            <w:right w:val="none" w:sz="0" w:space="0" w:color="auto"/>
          </w:divBdr>
        </w:div>
        <w:div w:id="1808208294">
          <w:marLeft w:val="640"/>
          <w:marRight w:val="0"/>
          <w:marTop w:val="0"/>
          <w:marBottom w:val="0"/>
          <w:divBdr>
            <w:top w:val="none" w:sz="0" w:space="0" w:color="auto"/>
            <w:left w:val="none" w:sz="0" w:space="0" w:color="auto"/>
            <w:bottom w:val="none" w:sz="0" w:space="0" w:color="auto"/>
            <w:right w:val="none" w:sz="0" w:space="0" w:color="auto"/>
          </w:divBdr>
        </w:div>
        <w:div w:id="664631729">
          <w:marLeft w:val="640"/>
          <w:marRight w:val="0"/>
          <w:marTop w:val="0"/>
          <w:marBottom w:val="0"/>
          <w:divBdr>
            <w:top w:val="none" w:sz="0" w:space="0" w:color="auto"/>
            <w:left w:val="none" w:sz="0" w:space="0" w:color="auto"/>
            <w:bottom w:val="none" w:sz="0" w:space="0" w:color="auto"/>
            <w:right w:val="none" w:sz="0" w:space="0" w:color="auto"/>
          </w:divBdr>
        </w:div>
        <w:div w:id="725764710">
          <w:marLeft w:val="640"/>
          <w:marRight w:val="0"/>
          <w:marTop w:val="0"/>
          <w:marBottom w:val="0"/>
          <w:divBdr>
            <w:top w:val="none" w:sz="0" w:space="0" w:color="auto"/>
            <w:left w:val="none" w:sz="0" w:space="0" w:color="auto"/>
            <w:bottom w:val="none" w:sz="0" w:space="0" w:color="auto"/>
            <w:right w:val="none" w:sz="0" w:space="0" w:color="auto"/>
          </w:divBdr>
        </w:div>
        <w:div w:id="1073157939">
          <w:marLeft w:val="640"/>
          <w:marRight w:val="0"/>
          <w:marTop w:val="0"/>
          <w:marBottom w:val="0"/>
          <w:divBdr>
            <w:top w:val="none" w:sz="0" w:space="0" w:color="auto"/>
            <w:left w:val="none" w:sz="0" w:space="0" w:color="auto"/>
            <w:bottom w:val="none" w:sz="0" w:space="0" w:color="auto"/>
            <w:right w:val="none" w:sz="0" w:space="0" w:color="auto"/>
          </w:divBdr>
        </w:div>
        <w:div w:id="310059255">
          <w:marLeft w:val="640"/>
          <w:marRight w:val="0"/>
          <w:marTop w:val="0"/>
          <w:marBottom w:val="0"/>
          <w:divBdr>
            <w:top w:val="none" w:sz="0" w:space="0" w:color="auto"/>
            <w:left w:val="none" w:sz="0" w:space="0" w:color="auto"/>
            <w:bottom w:val="none" w:sz="0" w:space="0" w:color="auto"/>
            <w:right w:val="none" w:sz="0" w:space="0" w:color="auto"/>
          </w:divBdr>
        </w:div>
        <w:div w:id="815728444">
          <w:marLeft w:val="640"/>
          <w:marRight w:val="0"/>
          <w:marTop w:val="0"/>
          <w:marBottom w:val="0"/>
          <w:divBdr>
            <w:top w:val="none" w:sz="0" w:space="0" w:color="auto"/>
            <w:left w:val="none" w:sz="0" w:space="0" w:color="auto"/>
            <w:bottom w:val="none" w:sz="0" w:space="0" w:color="auto"/>
            <w:right w:val="none" w:sz="0" w:space="0" w:color="auto"/>
          </w:divBdr>
        </w:div>
        <w:div w:id="538514508">
          <w:marLeft w:val="640"/>
          <w:marRight w:val="0"/>
          <w:marTop w:val="0"/>
          <w:marBottom w:val="0"/>
          <w:divBdr>
            <w:top w:val="none" w:sz="0" w:space="0" w:color="auto"/>
            <w:left w:val="none" w:sz="0" w:space="0" w:color="auto"/>
            <w:bottom w:val="none" w:sz="0" w:space="0" w:color="auto"/>
            <w:right w:val="none" w:sz="0" w:space="0" w:color="auto"/>
          </w:divBdr>
        </w:div>
        <w:div w:id="807015970">
          <w:marLeft w:val="640"/>
          <w:marRight w:val="0"/>
          <w:marTop w:val="0"/>
          <w:marBottom w:val="0"/>
          <w:divBdr>
            <w:top w:val="none" w:sz="0" w:space="0" w:color="auto"/>
            <w:left w:val="none" w:sz="0" w:space="0" w:color="auto"/>
            <w:bottom w:val="none" w:sz="0" w:space="0" w:color="auto"/>
            <w:right w:val="none" w:sz="0" w:space="0" w:color="auto"/>
          </w:divBdr>
        </w:div>
        <w:div w:id="827745347">
          <w:marLeft w:val="640"/>
          <w:marRight w:val="0"/>
          <w:marTop w:val="0"/>
          <w:marBottom w:val="0"/>
          <w:divBdr>
            <w:top w:val="none" w:sz="0" w:space="0" w:color="auto"/>
            <w:left w:val="none" w:sz="0" w:space="0" w:color="auto"/>
            <w:bottom w:val="none" w:sz="0" w:space="0" w:color="auto"/>
            <w:right w:val="none" w:sz="0" w:space="0" w:color="auto"/>
          </w:divBdr>
        </w:div>
        <w:div w:id="182793500">
          <w:marLeft w:val="640"/>
          <w:marRight w:val="0"/>
          <w:marTop w:val="0"/>
          <w:marBottom w:val="0"/>
          <w:divBdr>
            <w:top w:val="none" w:sz="0" w:space="0" w:color="auto"/>
            <w:left w:val="none" w:sz="0" w:space="0" w:color="auto"/>
            <w:bottom w:val="none" w:sz="0" w:space="0" w:color="auto"/>
            <w:right w:val="none" w:sz="0" w:space="0" w:color="auto"/>
          </w:divBdr>
        </w:div>
        <w:div w:id="273482512">
          <w:marLeft w:val="640"/>
          <w:marRight w:val="0"/>
          <w:marTop w:val="0"/>
          <w:marBottom w:val="0"/>
          <w:divBdr>
            <w:top w:val="none" w:sz="0" w:space="0" w:color="auto"/>
            <w:left w:val="none" w:sz="0" w:space="0" w:color="auto"/>
            <w:bottom w:val="none" w:sz="0" w:space="0" w:color="auto"/>
            <w:right w:val="none" w:sz="0" w:space="0" w:color="auto"/>
          </w:divBdr>
        </w:div>
        <w:div w:id="321010419">
          <w:marLeft w:val="640"/>
          <w:marRight w:val="0"/>
          <w:marTop w:val="0"/>
          <w:marBottom w:val="0"/>
          <w:divBdr>
            <w:top w:val="none" w:sz="0" w:space="0" w:color="auto"/>
            <w:left w:val="none" w:sz="0" w:space="0" w:color="auto"/>
            <w:bottom w:val="none" w:sz="0" w:space="0" w:color="auto"/>
            <w:right w:val="none" w:sz="0" w:space="0" w:color="auto"/>
          </w:divBdr>
        </w:div>
        <w:div w:id="522591638">
          <w:marLeft w:val="640"/>
          <w:marRight w:val="0"/>
          <w:marTop w:val="0"/>
          <w:marBottom w:val="0"/>
          <w:divBdr>
            <w:top w:val="none" w:sz="0" w:space="0" w:color="auto"/>
            <w:left w:val="none" w:sz="0" w:space="0" w:color="auto"/>
            <w:bottom w:val="none" w:sz="0" w:space="0" w:color="auto"/>
            <w:right w:val="none" w:sz="0" w:space="0" w:color="auto"/>
          </w:divBdr>
        </w:div>
        <w:div w:id="385302892">
          <w:marLeft w:val="640"/>
          <w:marRight w:val="0"/>
          <w:marTop w:val="0"/>
          <w:marBottom w:val="0"/>
          <w:divBdr>
            <w:top w:val="none" w:sz="0" w:space="0" w:color="auto"/>
            <w:left w:val="none" w:sz="0" w:space="0" w:color="auto"/>
            <w:bottom w:val="none" w:sz="0" w:space="0" w:color="auto"/>
            <w:right w:val="none" w:sz="0" w:space="0" w:color="auto"/>
          </w:divBdr>
        </w:div>
        <w:div w:id="1987127827">
          <w:marLeft w:val="640"/>
          <w:marRight w:val="0"/>
          <w:marTop w:val="0"/>
          <w:marBottom w:val="0"/>
          <w:divBdr>
            <w:top w:val="none" w:sz="0" w:space="0" w:color="auto"/>
            <w:left w:val="none" w:sz="0" w:space="0" w:color="auto"/>
            <w:bottom w:val="none" w:sz="0" w:space="0" w:color="auto"/>
            <w:right w:val="none" w:sz="0" w:space="0" w:color="auto"/>
          </w:divBdr>
        </w:div>
        <w:div w:id="604576239">
          <w:marLeft w:val="640"/>
          <w:marRight w:val="0"/>
          <w:marTop w:val="0"/>
          <w:marBottom w:val="0"/>
          <w:divBdr>
            <w:top w:val="none" w:sz="0" w:space="0" w:color="auto"/>
            <w:left w:val="none" w:sz="0" w:space="0" w:color="auto"/>
            <w:bottom w:val="none" w:sz="0" w:space="0" w:color="auto"/>
            <w:right w:val="none" w:sz="0" w:space="0" w:color="auto"/>
          </w:divBdr>
        </w:div>
        <w:div w:id="1815216521">
          <w:marLeft w:val="640"/>
          <w:marRight w:val="0"/>
          <w:marTop w:val="0"/>
          <w:marBottom w:val="0"/>
          <w:divBdr>
            <w:top w:val="none" w:sz="0" w:space="0" w:color="auto"/>
            <w:left w:val="none" w:sz="0" w:space="0" w:color="auto"/>
            <w:bottom w:val="none" w:sz="0" w:space="0" w:color="auto"/>
            <w:right w:val="none" w:sz="0" w:space="0" w:color="auto"/>
          </w:divBdr>
        </w:div>
        <w:div w:id="1686251173">
          <w:marLeft w:val="640"/>
          <w:marRight w:val="0"/>
          <w:marTop w:val="0"/>
          <w:marBottom w:val="0"/>
          <w:divBdr>
            <w:top w:val="none" w:sz="0" w:space="0" w:color="auto"/>
            <w:left w:val="none" w:sz="0" w:space="0" w:color="auto"/>
            <w:bottom w:val="none" w:sz="0" w:space="0" w:color="auto"/>
            <w:right w:val="none" w:sz="0" w:space="0" w:color="auto"/>
          </w:divBdr>
        </w:div>
        <w:div w:id="623194262">
          <w:marLeft w:val="640"/>
          <w:marRight w:val="0"/>
          <w:marTop w:val="0"/>
          <w:marBottom w:val="0"/>
          <w:divBdr>
            <w:top w:val="none" w:sz="0" w:space="0" w:color="auto"/>
            <w:left w:val="none" w:sz="0" w:space="0" w:color="auto"/>
            <w:bottom w:val="none" w:sz="0" w:space="0" w:color="auto"/>
            <w:right w:val="none" w:sz="0" w:space="0" w:color="auto"/>
          </w:divBdr>
        </w:div>
        <w:div w:id="147983235">
          <w:marLeft w:val="640"/>
          <w:marRight w:val="0"/>
          <w:marTop w:val="0"/>
          <w:marBottom w:val="0"/>
          <w:divBdr>
            <w:top w:val="none" w:sz="0" w:space="0" w:color="auto"/>
            <w:left w:val="none" w:sz="0" w:space="0" w:color="auto"/>
            <w:bottom w:val="none" w:sz="0" w:space="0" w:color="auto"/>
            <w:right w:val="none" w:sz="0" w:space="0" w:color="auto"/>
          </w:divBdr>
        </w:div>
        <w:div w:id="453719252">
          <w:marLeft w:val="640"/>
          <w:marRight w:val="0"/>
          <w:marTop w:val="0"/>
          <w:marBottom w:val="0"/>
          <w:divBdr>
            <w:top w:val="none" w:sz="0" w:space="0" w:color="auto"/>
            <w:left w:val="none" w:sz="0" w:space="0" w:color="auto"/>
            <w:bottom w:val="none" w:sz="0" w:space="0" w:color="auto"/>
            <w:right w:val="none" w:sz="0" w:space="0" w:color="auto"/>
          </w:divBdr>
        </w:div>
        <w:div w:id="829174600">
          <w:marLeft w:val="640"/>
          <w:marRight w:val="0"/>
          <w:marTop w:val="0"/>
          <w:marBottom w:val="0"/>
          <w:divBdr>
            <w:top w:val="none" w:sz="0" w:space="0" w:color="auto"/>
            <w:left w:val="none" w:sz="0" w:space="0" w:color="auto"/>
            <w:bottom w:val="none" w:sz="0" w:space="0" w:color="auto"/>
            <w:right w:val="none" w:sz="0" w:space="0" w:color="auto"/>
          </w:divBdr>
        </w:div>
        <w:div w:id="1431780514">
          <w:marLeft w:val="640"/>
          <w:marRight w:val="0"/>
          <w:marTop w:val="0"/>
          <w:marBottom w:val="0"/>
          <w:divBdr>
            <w:top w:val="none" w:sz="0" w:space="0" w:color="auto"/>
            <w:left w:val="none" w:sz="0" w:space="0" w:color="auto"/>
            <w:bottom w:val="none" w:sz="0" w:space="0" w:color="auto"/>
            <w:right w:val="none" w:sz="0" w:space="0" w:color="auto"/>
          </w:divBdr>
        </w:div>
        <w:div w:id="603390455">
          <w:marLeft w:val="640"/>
          <w:marRight w:val="0"/>
          <w:marTop w:val="0"/>
          <w:marBottom w:val="0"/>
          <w:divBdr>
            <w:top w:val="none" w:sz="0" w:space="0" w:color="auto"/>
            <w:left w:val="none" w:sz="0" w:space="0" w:color="auto"/>
            <w:bottom w:val="none" w:sz="0" w:space="0" w:color="auto"/>
            <w:right w:val="none" w:sz="0" w:space="0" w:color="auto"/>
          </w:divBdr>
        </w:div>
        <w:div w:id="2032951671">
          <w:marLeft w:val="640"/>
          <w:marRight w:val="0"/>
          <w:marTop w:val="0"/>
          <w:marBottom w:val="0"/>
          <w:divBdr>
            <w:top w:val="none" w:sz="0" w:space="0" w:color="auto"/>
            <w:left w:val="none" w:sz="0" w:space="0" w:color="auto"/>
            <w:bottom w:val="none" w:sz="0" w:space="0" w:color="auto"/>
            <w:right w:val="none" w:sz="0" w:space="0" w:color="auto"/>
          </w:divBdr>
        </w:div>
      </w:divsChild>
    </w:div>
    <w:div w:id="861435634">
      <w:bodyDiv w:val="1"/>
      <w:marLeft w:val="0"/>
      <w:marRight w:val="0"/>
      <w:marTop w:val="0"/>
      <w:marBottom w:val="0"/>
      <w:divBdr>
        <w:top w:val="none" w:sz="0" w:space="0" w:color="auto"/>
        <w:left w:val="none" w:sz="0" w:space="0" w:color="auto"/>
        <w:bottom w:val="none" w:sz="0" w:space="0" w:color="auto"/>
        <w:right w:val="none" w:sz="0" w:space="0" w:color="auto"/>
      </w:divBdr>
      <w:divsChild>
        <w:div w:id="1811285741">
          <w:marLeft w:val="640"/>
          <w:marRight w:val="0"/>
          <w:marTop w:val="0"/>
          <w:marBottom w:val="0"/>
          <w:divBdr>
            <w:top w:val="none" w:sz="0" w:space="0" w:color="auto"/>
            <w:left w:val="none" w:sz="0" w:space="0" w:color="auto"/>
            <w:bottom w:val="none" w:sz="0" w:space="0" w:color="auto"/>
            <w:right w:val="none" w:sz="0" w:space="0" w:color="auto"/>
          </w:divBdr>
        </w:div>
        <w:div w:id="1132166460">
          <w:marLeft w:val="640"/>
          <w:marRight w:val="0"/>
          <w:marTop w:val="0"/>
          <w:marBottom w:val="0"/>
          <w:divBdr>
            <w:top w:val="none" w:sz="0" w:space="0" w:color="auto"/>
            <w:left w:val="none" w:sz="0" w:space="0" w:color="auto"/>
            <w:bottom w:val="none" w:sz="0" w:space="0" w:color="auto"/>
            <w:right w:val="none" w:sz="0" w:space="0" w:color="auto"/>
          </w:divBdr>
        </w:div>
        <w:div w:id="622419930">
          <w:marLeft w:val="640"/>
          <w:marRight w:val="0"/>
          <w:marTop w:val="0"/>
          <w:marBottom w:val="0"/>
          <w:divBdr>
            <w:top w:val="none" w:sz="0" w:space="0" w:color="auto"/>
            <w:left w:val="none" w:sz="0" w:space="0" w:color="auto"/>
            <w:bottom w:val="none" w:sz="0" w:space="0" w:color="auto"/>
            <w:right w:val="none" w:sz="0" w:space="0" w:color="auto"/>
          </w:divBdr>
        </w:div>
        <w:div w:id="1099644328">
          <w:marLeft w:val="640"/>
          <w:marRight w:val="0"/>
          <w:marTop w:val="0"/>
          <w:marBottom w:val="0"/>
          <w:divBdr>
            <w:top w:val="none" w:sz="0" w:space="0" w:color="auto"/>
            <w:left w:val="none" w:sz="0" w:space="0" w:color="auto"/>
            <w:bottom w:val="none" w:sz="0" w:space="0" w:color="auto"/>
            <w:right w:val="none" w:sz="0" w:space="0" w:color="auto"/>
          </w:divBdr>
        </w:div>
        <w:div w:id="1698391049">
          <w:marLeft w:val="640"/>
          <w:marRight w:val="0"/>
          <w:marTop w:val="0"/>
          <w:marBottom w:val="0"/>
          <w:divBdr>
            <w:top w:val="none" w:sz="0" w:space="0" w:color="auto"/>
            <w:left w:val="none" w:sz="0" w:space="0" w:color="auto"/>
            <w:bottom w:val="none" w:sz="0" w:space="0" w:color="auto"/>
            <w:right w:val="none" w:sz="0" w:space="0" w:color="auto"/>
          </w:divBdr>
        </w:div>
        <w:div w:id="1698122952">
          <w:marLeft w:val="640"/>
          <w:marRight w:val="0"/>
          <w:marTop w:val="0"/>
          <w:marBottom w:val="0"/>
          <w:divBdr>
            <w:top w:val="none" w:sz="0" w:space="0" w:color="auto"/>
            <w:left w:val="none" w:sz="0" w:space="0" w:color="auto"/>
            <w:bottom w:val="none" w:sz="0" w:space="0" w:color="auto"/>
            <w:right w:val="none" w:sz="0" w:space="0" w:color="auto"/>
          </w:divBdr>
        </w:div>
        <w:div w:id="1152601260">
          <w:marLeft w:val="640"/>
          <w:marRight w:val="0"/>
          <w:marTop w:val="0"/>
          <w:marBottom w:val="0"/>
          <w:divBdr>
            <w:top w:val="none" w:sz="0" w:space="0" w:color="auto"/>
            <w:left w:val="none" w:sz="0" w:space="0" w:color="auto"/>
            <w:bottom w:val="none" w:sz="0" w:space="0" w:color="auto"/>
            <w:right w:val="none" w:sz="0" w:space="0" w:color="auto"/>
          </w:divBdr>
        </w:div>
        <w:div w:id="5444659">
          <w:marLeft w:val="640"/>
          <w:marRight w:val="0"/>
          <w:marTop w:val="0"/>
          <w:marBottom w:val="0"/>
          <w:divBdr>
            <w:top w:val="none" w:sz="0" w:space="0" w:color="auto"/>
            <w:left w:val="none" w:sz="0" w:space="0" w:color="auto"/>
            <w:bottom w:val="none" w:sz="0" w:space="0" w:color="auto"/>
            <w:right w:val="none" w:sz="0" w:space="0" w:color="auto"/>
          </w:divBdr>
        </w:div>
        <w:div w:id="1867983298">
          <w:marLeft w:val="640"/>
          <w:marRight w:val="0"/>
          <w:marTop w:val="0"/>
          <w:marBottom w:val="0"/>
          <w:divBdr>
            <w:top w:val="none" w:sz="0" w:space="0" w:color="auto"/>
            <w:left w:val="none" w:sz="0" w:space="0" w:color="auto"/>
            <w:bottom w:val="none" w:sz="0" w:space="0" w:color="auto"/>
            <w:right w:val="none" w:sz="0" w:space="0" w:color="auto"/>
          </w:divBdr>
        </w:div>
        <w:div w:id="421295287">
          <w:marLeft w:val="640"/>
          <w:marRight w:val="0"/>
          <w:marTop w:val="0"/>
          <w:marBottom w:val="0"/>
          <w:divBdr>
            <w:top w:val="none" w:sz="0" w:space="0" w:color="auto"/>
            <w:left w:val="none" w:sz="0" w:space="0" w:color="auto"/>
            <w:bottom w:val="none" w:sz="0" w:space="0" w:color="auto"/>
            <w:right w:val="none" w:sz="0" w:space="0" w:color="auto"/>
          </w:divBdr>
        </w:div>
        <w:div w:id="1038428758">
          <w:marLeft w:val="640"/>
          <w:marRight w:val="0"/>
          <w:marTop w:val="0"/>
          <w:marBottom w:val="0"/>
          <w:divBdr>
            <w:top w:val="none" w:sz="0" w:space="0" w:color="auto"/>
            <w:left w:val="none" w:sz="0" w:space="0" w:color="auto"/>
            <w:bottom w:val="none" w:sz="0" w:space="0" w:color="auto"/>
            <w:right w:val="none" w:sz="0" w:space="0" w:color="auto"/>
          </w:divBdr>
        </w:div>
        <w:div w:id="763385269">
          <w:marLeft w:val="640"/>
          <w:marRight w:val="0"/>
          <w:marTop w:val="0"/>
          <w:marBottom w:val="0"/>
          <w:divBdr>
            <w:top w:val="none" w:sz="0" w:space="0" w:color="auto"/>
            <w:left w:val="none" w:sz="0" w:space="0" w:color="auto"/>
            <w:bottom w:val="none" w:sz="0" w:space="0" w:color="auto"/>
            <w:right w:val="none" w:sz="0" w:space="0" w:color="auto"/>
          </w:divBdr>
        </w:div>
        <w:div w:id="434137671">
          <w:marLeft w:val="640"/>
          <w:marRight w:val="0"/>
          <w:marTop w:val="0"/>
          <w:marBottom w:val="0"/>
          <w:divBdr>
            <w:top w:val="none" w:sz="0" w:space="0" w:color="auto"/>
            <w:left w:val="none" w:sz="0" w:space="0" w:color="auto"/>
            <w:bottom w:val="none" w:sz="0" w:space="0" w:color="auto"/>
            <w:right w:val="none" w:sz="0" w:space="0" w:color="auto"/>
          </w:divBdr>
        </w:div>
        <w:div w:id="1114668456">
          <w:marLeft w:val="640"/>
          <w:marRight w:val="0"/>
          <w:marTop w:val="0"/>
          <w:marBottom w:val="0"/>
          <w:divBdr>
            <w:top w:val="none" w:sz="0" w:space="0" w:color="auto"/>
            <w:left w:val="none" w:sz="0" w:space="0" w:color="auto"/>
            <w:bottom w:val="none" w:sz="0" w:space="0" w:color="auto"/>
            <w:right w:val="none" w:sz="0" w:space="0" w:color="auto"/>
          </w:divBdr>
        </w:div>
        <w:div w:id="1045913776">
          <w:marLeft w:val="640"/>
          <w:marRight w:val="0"/>
          <w:marTop w:val="0"/>
          <w:marBottom w:val="0"/>
          <w:divBdr>
            <w:top w:val="none" w:sz="0" w:space="0" w:color="auto"/>
            <w:left w:val="none" w:sz="0" w:space="0" w:color="auto"/>
            <w:bottom w:val="none" w:sz="0" w:space="0" w:color="auto"/>
            <w:right w:val="none" w:sz="0" w:space="0" w:color="auto"/>
          </w:divBdr>
        </w:div>
        <w:div w:id="1706324498">
          <w:marLeft w:val="640"/>
          <w:marRight w:val="0"/>
          <w:marTop w:val="0"/>
          <w:marBottom w:val="0"/>
          <w:divBdr>
            <w:top w:val="none" w:sz="0" w:space="0" w:color="auto"/>
            <w:left w:val="none" w:sz="0" w:space="0" w:color="auto"/>
            <w:bottom w:val="none" w:sz="0" w:space="0" w:color="auto"/>
            <w:right w:val="none" w:sz="0" w:space="0" w:color="auto"/>
          </w:divBdr>
        </w:div>
        <w:div w:id="1463384093">
          <w:marLeft w:val="640"/>
          <w:marRight w:val="0"/>
          <w:marTop w:val="0"/>
          <w:marBottom w:val="0"/>
          <w:divBdr>
            <w:top w:val="none" w:sz="0" w:space="0" w:color="auto"/>
            <w:left w:val="none" w:sz="0" w:space="0" w:color="auto"/>
            <w:bottom w:val="none" w:sz="0" w:space="0" w:color="auto"/>
            <w:right w:val="none" w:sz="0" w:space="0" w:color="auto"/>
          </w:divBdr>
        </w:div>
        <w:div w:id="443615770">
          <w:marLeft w:val="640"/>
          <w:marRight w:val="0"/>
          <w:marTop w:val="0"/>
          <w:marBottom w:val="0"/>
          <w:divBdr>
            <w:top w:val="none" w:sz="0" w:space="0" w:color="auto"/>
            <w:left w:val="none" w:sz="0" w:space="0" w:color="auto"/>
            <w:bottom w:val="none" w:sz="0" w:space="0" w:color="auto"/>
            <w:right w:val="none" w:sz="0" w:space="0" w:color="auto"/>
          </w:divBdr>
        </w:div>
        <w:div w:id="30762970">
          <w:marLeft w:val="640"/>
          <w:marRight w:val="0"/>
          <w:marTop w:val="0"/>
          <w:marBottom w:val="0"/>
          <w:divBdr>
            <w:top w:val="none" w:sz="0" w:space="0" w:color="auto"/>
            <w:left w:val="none" w:sz="0" w:space="0" w:color="auto"/>
            <w:bottom w:val="none" w:sz="0" w:space="0" w:color="auto"/>
            <w:right w:val="none" w:sz="0" w:space="0" w:color="auto"/>
          </w:divBdr>
        </w:div>
        <w:div w:id="705061955">
          <w:marLeft w:val="640"/>
          <w:marRight w:val="0"/>
          <w:marTop w:val="0"/>
          <w:marBottom w:val="0"/>
          <w:divBdr>
            <w:top w:val="none" w:sz="0" w:space="0" w:color="auto"/>
            <w:left w:val="none" w:sz="0" w:space="0" w:color="auto"/>
            <w:bottom w:val="none" w:sz="0" w:space="0" w:color="auto"/>
            <w:right w:val="none" w:sz="0" w:space="0" w:color="auto"/>
          </w:divBdr>
        </w:div>
        <w:div w:id="2008827709">
          <w:marLeft w:val="640"/>
          <w:marRight w:val="0"/>
          <w:marTop w:val="0"/>
          <w:marBottom w:val="0"/>
          <w:divBdr>
            <w:top w:val="none" w:sz="0" w:space="0" w:color="auto"/>
            <w:left w:val="none" w:sz="0" w:space="0" w:color="auto"/>
            <w:bottom w:val="none" w:sz="0" w:space="0" w:color="auto"/>
            <w:right w:val="none" w:sz="0" w:space="0" w:color="auto"/>
          </w:divBdr>
        </w:div>
        <w:div w:id="2051954904">
          <w:marLeft w:val="640"/>
          <w:marRight w:val="0"/>
          <w:marTop w:val="0"/>
          <w:marBottom w:val="0"/>
          <w:divBdr>
            <w:top w:val="none" w:sz="0" w:space="0" w:color="auto"/>
            <w:left w:val="none" w:sz="0" w:space="0" w:color="auto"/>
            <w:bottom w:val="none" w:sz="0" w:space="0" w:color="auto"/>
            <w:right w:val="none" w:sz="0" w:space="0" w:color="auto"/>
          </w:divBdr>
        </w:div>
        <w:div w:id="2027247948">
          <w:marLeft w:val="640"/>
          <w:marRight w:val="0"/>
          <w:marTop w:val="0"/>
          <w:marBottom w:val="0"/>
          <w:divBdr>
            <w:top w:val="none" w:sz="0" w:space="0" w:color="auto"/>
            <w:left w:val="none" w:sz="0" w:space="0" w:color="auto"/>
            <w:bottom w:val="none" w:sz="0" w:space="0" w:color="auto"/>
            <w:right w:val="none" w:sz="0" w:space="0" w:color="auto"/>
          </w:divBdr>
        </w:div>
        <w:div w:id="1661692363">
          <w:marLeft w:val="640"/>
          <w:marRight w:val="0"/>
          <w:marTop w:val="0"/>
          <w:marBottom w:val="0"/>
          <w:divBdr>
            <w:top w:val="none" w:sz="0" w:space="0" w:color="auto"/>
            <w:left w:val="none" w:sz="0" w:space="0" w:color="auto"/>
            <w:bottom w:val="none" w:sz="0" w:space="0" w:color="auto"/>
            <w:right w:val="none" w:sz="0" w:space="0" w:color="auto"/>
          </w:divBdr>
        </w:div>
        <w:div w:id="995496757">
          <w:marLeft w:val="640"/>
          <w:marRight w:val="0"/>
          <w:marTop w:val="0"/>
          <w:marBottom w:val="0"/>
          <w:divBdr>
            <w:top w:val="none" w:sz="0" w:space="0" w:color="auto"/>
            <w:left w:val="none" w:sz="0" w:space="0" w:color="auto"/>
            <w:bottom w:val="none" w:sz="0" w:space="0" w:color="auto"/>
            <w:right w:val="none" w:sz="0" w:space="0" w:color="auto"/>
          </w:divBdr>
        </w:div>
        <w:div w:id="1707752209">
          <w:marLeft w:val="640"/>
          <w:marRight w:val="0"/>
          <w:marTop w:val="0"/>
          <w:marBottom w:val="0"/>
          <w:divBdr>
            <w:top w:val="none" w:sz="0" w:space="0" w:color="auto"/>
            <w:left w:val="none" w:sz="0" w:space="0" w:color="auto"/>
            <w:bottom w:val="none" w:sz="0" w:space="0" w:color="auto"/>
            <w:right w:val="none" w:sz="0" w:space="0" w:color="auto"/>
          </w:divBdr>
        </w:div>
        <w:div w:id="491024902">
          <w:marLeft w:val="640"/>
          <w:marRight w:val="0"/>
          <w:marTop w:val="0"/>
          <w:marBottom w:val="0"/>
          <w:divBdr>
            <w:top w:val="none" w:sz="0" w:space="0" w:color="auto"/>
            <w:left w:val="none" w:sz="0" w:space="0" w:color="auto"/>
            <w:bottom w:val="none" w:sz="0" w:space="0" w:color="auto"/>
            <w:right w:val="none" w:sz="0" w:space="0" w:color="auto"/>
          </w:divBdr>
        </w:div>
        <w:div w:id="1993631645">
          <w:marLeft w:val="640"/>
          <w:marRight w:val="0"/>
          <w:marTop w:val="0"/>
          <w:marBottom w:val="0"/>
          <w:divBdr>
            <w:top w:val="none" w:sz="0" w:space="0" w:color="auto"/>
            <w:left w:val="none" w:sz="0" w:space="0" w:color="auto"/>
            <w:bottom w:val="none" w:sz="0" w:space="0" w:color="auto"/>
            <w:right w:val="none" w:sz="0" w:space="0" w:color="auto"/>
          </w:divBdr>
        </w:div>
        <w:div w:id="389310007">
          <w:marLeft w:val="640"/>
          <w:marRight w:val="0"/>
          <w:marTop w:val="0"/>
          <w:marBottom w:val="0"/>
          <w:divBdr>
            <w:top w:val="none" w:sz="0" w:space="0" w:color="auto"/>
            <w:left w:val="none" w:sz="0" w:space="0" w:color="auto"/>
            <w:bottom w:val="none" w:sz="0" w:space="0" w:color="auto"/>
            <w:right w:val="none" w:sz="0" w:space="0" w:color="auto"/>
          </w:divBdr>
        </w:div>
        <w:div w:id="2119793198">
          <w:marLeft w:val="640"/>
          <w:marRight w:val="0"/>
          <w:marTop w:val="0"/>
          <w:marBottom w:val="0"/>
          <w:divBdr>
            <w:top w:val="none" w:sz="0" w:space="0" w:color="auto"/>
            <w:left w:val="none" w:sz="0" w:space="0" w:color="auto"/>
            <w:bottom w:val="none" w:sz="0" w:space="0" w:color="auto"/>
            <w:right w:val="none" w:sz="0" w:space="0" w:color="auto"/>
          </w:divBdr>
        </w:div>
        <w:div w:id="1945451701">
          <w:marLeft w:val="640"/>
          <w:marRight w:val="0"/>
          <w:marTop w:val="0"/>
          <w:marBottom w:val="0"/>
          <w:divBdr>
            <w:top w:val="none" w:sz="0" w:space="0" w:color="auto"/>
            <w:left w:val="none" w:sz="0" w:space="0" w:color="auto"/>
            <w:bottom w:val="none" w:sz="0" w:space="0" w:color="auto"/>
            <w:right w:val="none" w:sz="0" w:space="0" w:color="auto"/>
          </w:divBdr>
        </w:div>
        <w:div w:id="208222959">
          <w:marLeft w:val="640"/>
          <w:marRight w:val="0"/>
          <w:marTop w:val="0"/>
          <w:marBottom w:val="0"/>
          <w:divBdr>
            <w:top w:val="none" w:sz="0" w:space="0" w:color="auto"/>
            <w:left w:val="none" w:sz="0" w:space="0" w:color="auto"/>
            <w:bottom w:val="none" w:sz="0" w:space="0" w:color="auto"/>
            <w:right w:val="none" w:sz="0" w:space="0" w:color="auto"/>
          </w:divBdr>
        </w:div>
        <w:div w:id="2086953230">
          <w:marLeft w:val="640"/>
          <w:marRight w:val="0"/>
          <w:marTop w:val="0"/>
          <w:marBottom w:val="0"/>
          <w:divBdr>
            <w:top w:val="none" w:sz="0" w:space="0" w:color="auto"/>
            <w:left w:val="none" w:sz="0" w:space="0" w:color="auto"/>
            <w:bottom w:val="none" w:sz="0" w:space="0" w:color="auto"/>
            <w:right w:val="none" w:sz="0" w:space="0" w:color="auto"/>
          </w:divBdr>
        </w:div>
        <w:div w:id="1876313364">
          <w:marLeft w:val="640"/>
          <w:marRight w:val="0"/>
          <w:marTop w:val="0"/>
          <w:marBottom w:val="0"/>
          <w:divBdr>
            <w:top w:val="none" w:sz="0" w:space="0" w:color="auto"/>
            <w:left w:val="none" w:sz="0" w:space="0" w:color="auto"/>
            <w:bottom w:val="none" w:sz="0" w:space="0" w:color="auto"/>
            <w:right w:val="none" w:sz="0" w:space="0" w:color="auto"/>
          </w:divBdr>
        </w:div>
        <w:div w:id="888955450">
          <w:marLeft w:val="640"/>
          <w:marRight w:val="0"/>
          <w:marTop w:val="0"/>
          <w:marBottom w:val="0"/>
          <w:divBdr>
            <w:top w:val="none" w:sz="0" w:space="0" w:color="auto"/>
            <w:left w:val="none" w:sz="0" w:space="0" w:color="auto"/>
            <w:bottom w:val="none" w:sz="0" w:space="0" w:color="auto"/>
            <w:right w:val="none" w:sz="0" w:space="0" w:color="auto"/>
          </w:divBdr>
        </w:div>
        <w:div w:id="1617641905">
          <w:marLeft w:val="640"/>
          <w:marRight w:val="0"/>
          <w:marTop w:val="0"/>
          <w:marBottom w:val="0"/>
          <w:divBdr>
            <w:top w:val="none" w:sz="0" w:space="0" w:color="auto"/>
            <w:left w:val="none" w:sz="0" w:space="0" w:color="auto"/>
            <w:bottom w:val="none" w:sz="0" w:space="0" w:color="auto"/>
            <w:right w:val="none" w:sz="0" w:space="0" w:color="auto"/>
          </w:divBdr>
        </w:div>
        <w:div w:id="1069813145">
          <w:marLeft w:val="640"/>
          <w:marRight w:val="0"/>
          <w:marTop w:val="0"/>
          <w:marBottom w:val="0"/>
          <w:divBdr>
            <w:top w:val="none" w:sz="0" w:space="0" w:color="auto"/>
            <w:left w:val="none" w:sz="0" w:space="0" w:color="auto"/>
            <w:bottom w:val="none" w:sz="0" w:space="0" w:color="auto"/>
            <w:right w:val="none" w:sz="0" w:space="0" w:color="auto"/>
          </w:divBdr>
        </w:div>
      </w:divsChild>
    </w:div>
    <w:div w:id="908076435">
      <w:bodyDiv w:val="1"/>
      <w:marLeft w:val="0"/>
      <w:marRight w:val="0"/>
      <w:marTop w:val="0"/>
      <w:marBottom w:val="0"/>
      <w:divBdr>
        <w:top w:val="none" w:sz="0" w:space="0" w:color="auto"/>
        <w:left w:val="none" w:sz="0" w:space="0" w:color="auto"/>
        <w:bottom w:val="none" w:sz="0" w:space="0" w:color="auto"/>
        <w:right w:val="none" w:sz="0" w:space="0" w:color="auto"/>
      </w:divBdr>
      <w:divsChild>
        <w:div w:id="1207379108">
          <w:marLeft w:val="0"/>
          <w:marRight w:val="0"/>
          <w:marTop w:val="0"/>
          <w:marBottom w:val="0"/>
          <w:divBdr>
            <w:top w:val="none" w:sz="0" w:space="0" w:color="auto"/>
            <w:left w:val="none" w:sz="0" w:space="0" w:color="auto"/>
            <w:bottom w:val="none" w:sz="0" w:space="0" w:color="auto"/>
            <w:right w:val="none" w:sz="0" w:space="0" w:color="auto"/>
          </w:divBdr>
        </w:div>
        <w:div w:id="792403938">
          <w:marLeft w:val="0"/>
          <w:marRight w:val="0"/>
          <w:marTop w:val="0"/>
          <w:marBottom w:val="0"/>
          <w:divBdr>
            <w:top w:val="none" w:sz="0" w:space="0" w:color="auto"/>
            <w:left w:val="none" w:sz="0" w:space="0" w:color="auto"/>
            <w:bottom w:val="none" w:sz="0" w:space="0" w:color="auto"/>
            <w:right w:val="none" w:sz="0" w:space="0" w:color="auto"/>
          </w:divBdr>
        </w:div>
      </w:divsChild>
    </w:div>
    <w:div w:id="931546454">
      <w:bodyDiv w:val="1"/>
      <w:marLeft w:val="0"/>
      <w:marRight w:val="0"/>
      <w:marTop w:val="0"/>
      <w:marBottom w:val="0"/>
      <w:divBdr>
        <w:top w:val="none" w:sz="0" w:space="0" w:color="auto"/>
        <w:left w:val="none" w:sz="0" w:space="0" w:color="auto"/>
        <w:bottom w:val="none" w:sz="0" w:space="0" w:color="auto"/>
        <w:right w:val="none" w:sz="0" w:space="0" w:color="auto"/>
      </w:divBdr>
      <w:divsChild>
        <w:div w:id="883254536">
          <w:marLeft w:val="640"/>
          <w:marRight w:val="0"/>
          <w:marTop w:val="0"/>
          <w:marBottom w:val="0"/>
          <w:divBdr>
            <w:top w:val="none" w:sz="0" w:space="0" w:color="auto"/>
            <w:left w:val="none" w:sz="0" w:space="0" w:color="auto"/>
            <w:bottom w:val="none" w:sz="0" w:space="0" w:color="auto"/>
            <w:right w:val="none" w:sz="0" w:space="0" w:color="auto"/>
          </w:divBdr>
        </w:div>
        <w:div w:id="2077429595">
          <w:marLeft w:val="640"/>
          <w:marRight w:val="0"/>
          <w:marTop w:val="0"/>
          <w:marBottom w:val="0"/>
          <w:divBdr>
            <w:top w:val="none" w:sz="0" w:space="0" w:color="auto"/>
            <w:left w:val="none" w:sz="0" w:space="0" w:color="auto"/>
            <w:bottom w:val="none" w:sz="0" w:space="0" w:color="auto"/>
            <w:right w:val="none" w:sz="0" w:space="0" w:color="auto"/>
          </w:divBdr>
        </w:div>
        <w:div w:id="419837633">
          <w:marLeft w:val="640"/>
          <w:marRight w:val="0"/>
          <w:marTop w:val="0"/>
          <w:marBottom w:val="0"/>
          <w:divBdr>
            <w:top w:val="none" w:sz="0" w:space="0" w:color="auto"/>
            <w:left w:val="none" w:sz="0" w:space="0" w:color="auto"/>
            <w:bottom w:val="none" w:sz="0" w:space="0" w:color="auto"/>
            <w:right w:val="none" w:sz="0" w:space="0" w:color="auto"/>
          </w:divBdr>
        </w:div>
        <w:div w:id="389764664">
          <w:marLeft w:val="640"/>
          <w:marRight w:val="0"/>
          <w:marTop w:val="0"/>
          <w:marBottom w:val="0"/>
          <w:divBdr>
            <w:top w:val="none" w:sz="0" w:space="0" w:color="auto"/>
            <w:left w:val="none" w:sz="0" w:space="0" w:color="auto"/>
            <w:bottom w:val="none" w:sz="0" w:space="0" w:color="auto"/>
            <w:right w:val="none" w:sz="0" w:space="0" w:color="auto"/>
          </w:divBdr>
        </w:div>
        <w:div w:id="1412973088">
          <w:marLeft w:val="640"/>
          <w:marRight w:val="0"/>
          <w:marTop w:val="0"/>
          <w:marBottom w:val="0"/>
          <w:divBdr>
            <w:top w:val="none" w:sz="0" w:space="0" w:color="auto"/>
            <w:left w:val="none" w:sz="0" w:space="0" w:color="auto"/>
            <w:bottom w:val="none" w:sz="0" w:space="0" w:color="auto"/>
            <w:right w:val="none" w:sz="0" w:space="0" w:color="auto"/>
          </w:divBdr>
        </w:div>
        <w:div w:id="1814908279">
          <w:marLeft w:val="640"/>
          <w:marRight w:val="0"/>
          <w:marTop w:val="0"/>
          <w:marBottom w:val="0"/>
          <w:divBdr>
            <w:top w:val="none" w:sz="0" w:space="0" w:color="auto"/>
            <w:left w:val="none" w:sz="0" w:space="0" w:color="auto"/>
            <w:bottom w:val="none" w:sz="0" w:space="0" w:color="auto"/>
            <w:right w:val="none" w:sz="0" w:space="0" w:color="auto"/>
          </w:divBdr>
        </w:div>
        <w:div w:id="1772818558">
          <w:marLeft w:val="640"/>
          <w:marRight w:val="0"/>
          <w:marTop w:val="0"/>
          <w:marBottom w:val="0"/>
          <w:divBdr>
            <w:top w:val="none" w:sz="0" w:space="0" w:color="auto"/>
            <w:left w:val="none" w:sz="0" w:space="0" w:color="auto"/>
            <w:bottom w:val="none" w:sz="0" w:space="0" w:color="auto"/>
            <w:right w:val="none" w:sz="0" w:space="0" w:color="auto"/>
          </w:divBdr>
        </w:div>
        <w:div w:id="1009143694">
          <w:marLeft w:val="640"/>
          <w:marRight w:val="0"/>
          <w:marTop w:val="0"/>
          <w:marBottom w:val="0"/>
          <w:divBdr>
            <w:top w:val="none" w:sz="0" w:space="0" w:color="auto"/>
            <w:left w:val="none" w:sz="0" w:space="0" w:color="auto"/>
            <w:bottom w:val="none" w:sz="0" w:space="0" w:color="auto"/>
            <w:right w:val="none" w:sz="0" w:space="0" w:color="auto"/>
          </w:divBdr>
        </w:div>
        <w:div w:id="476187800">
          <w:marLeft w:val="640"/>
          <w:marRight w:val="0"/>
          <w:marTop w:val="0"/>
          <w:marBottom w:val="0"/>
          <w:divBdr>
            <w:top w:val="none" w:sz="0" w:space="0" w:color="auto"/>
            <w:left w:val="none" w:sz="0" w:space="0" w:color="auto"/>
            <w:bottom w:val="none" w:sz="0" w:space="0" w:color="auto"/>
            <w:right w:val="none" w:sz="0" w:space="0" w:color="auto"/>
          </w:divBdr>
        </w:div>
        <w:div w:id="614678958">
          <w:marLeft w:val="640"/>
          <w:marRight w:val="0"/>
          <w:marTop w:val="0"/>
          <w:marBottom w:val="0"/>
          <w:divBdr>
            <w:top w:val="none" w:sz="0" w:space="0" w:color="auto"/>
            <w:left w:val="none" w:sz="0" w:space="0" w:color="auto"/>
            <w:bottom w:val="none" w:sz="0" w:space="0" w:color="auto"/>
            <w:right w:val="none" w:sz="0" w:space="0" w:color="auto"/>
          </w:divBdr>
        </w:div>
        <w:div w:id="1366105106">
          <w:marLeft w:val="640"/>
          <w:marRight w:val="0"/>
          <w:marTop w:val="0"/>
          <w:marBottom w:val="0"/>
          <w:divBdr>
            <w:top w:val="none" w:sz="0" w:space="0" w:color="auto"/>
            <w:left w:val="none" w:sz="0" w:space="0" w:color="auto"/>
            <w:bottom w:val="none" w:sz="0" w:space="0" w:color="auto"/>
            <w:right w:val="none" w:sz="0" w:space="0" w:color="auto"/>
          </w:divBdr>
        </w:div>
        <w:div w:id="10764903">
          <w:marLeft w:val="640"/>
          <w:marRight w:val="0"/>
          <w:marTop w:val="0"/>
          <w:marBottom w:val="0"/>
          <w:divBdr>
            <w:top w:val="none" w:sz="0" w:space="0" w:color="auto"/>
            <w:left w:val="none" w:sz="0" w:space="0" w:color="auto"/>
            <w:bottom w:val="none" w:sz="0" w:space="0" w:color="auto"/>
            <w:right w:val="none" w:sz="0" w:space="0" w:color="auto"/>
          </w:divBdr>
        </w:div>
        <w:div w:id="108210113">
          <w:marLeft w:val="640"/>
          <w:marRight w:val="0"/>
          <w:marTop w:val="0"/>
          <w:marBottom w:val="0"/>
          <w:divBdr>
            <w:top w:val="none" w:sz="0" w:space="0" w:color="auto"/>
            <w:left w:val="none" w:sz="0" w:space="0" w:color="auto"/>
            <w:bottom w:val="none" w:sz="0" w:space="0" w:color="auto"/>
            <w:right w:val="none" w:sz="0" w:space="0" w:color="auto"/>
          </w:divBdr>
        </w:div>
        <w:div w:id="524170654">
          <w:marLeft w:val="640"/>
          <w:marRight w:val="0"/>
          <w:marTop w:val="0"/>
          <w:marBottom w:val="0"/>
          <w:divBdr>
            <w:top w:val="none" w:sz="0" w:space="0" w:color="auto"/>
            <w:left w:val="none" w:sz="0" w:space="0" w:color="auto"/>
            <w:bottom w:val="none" w:sz="0" w:space="0" w:color="auto"/>
            <w:right w:val="none" w:sz="0" w:space="0" w:color="auto"/>
          </w:divBdr>
        </w:div>
        <w:div w:id="398136280">
          <w:marLeft w:val="640"/>
          <w:marRight w:val="0"/>
          <w:marTop w:val="0"/>
          <w:marBottom w:val="0"/>
          <w:divBdr>
            <w:top w:val="none" w:sz="0" w:space="0" w:color="auto"/>
            <w:left w:val="none" w:sz="0" w:space="0" w:color="auto"/>
            <w:bottom w:val="none" w:sz="0" w:space="0" w:color="auto"/>
            <w:right w:val="none" w:sz="0" w:space="0" w:color="auto"/>
          </w:divBdr>
        </w:div>
        <w:div w:id="1410466614">
          <w:marLeft w:val="640"/>
          <w:marRight w:val="0"/>
          <w:marTop w:val="0"/>
          <w:marBottom w:val="0"/>
          <w:divBdr>
            <w:top w:val="none" w:sz="0" w:space="0" w:color="auto"/>
            <w:left w:val="none" w:sz="0" w:space="0" w:color="auto"/>
            <w:bottom w:val="none" w:sz="0" w:space="0" w:color="auto"/>
            <w:right w:val="none" w:sz="0" w:space="0" w:color="auto"/>
          </w:divBdr>
        </w:div>
        <w:div w:id="754861910">
          <w:marLeft w:val="640"/>
          <w:marRight w:val="0"/>
          <w:marTop w:val="0"/>
          <w:marBottom w:val="0"/>
          <w:divBdr>
            <w:top w:val="none" w:sz="0" w:space="0" w:color="auto"/>
            <w:left w:val="none" w:sz="0" w:space="0" w:color="auto"/>
            <w:bottom w:val="none" w:sz="0" w:space="0" w:color="auto"/>
            <w:right w:val="none" w:sz="0" w:space="0" w:color="auto"/>
          </w:divBdr>
        </w:div>
        <w:div w:id="958876323">
          <w:marLeft w:val="640"/>
          <w:marRight w:val="0"/>
          <w:marTop w:val="0"/>
          <w:marBottom w:val="0"/>
          <w:divBdr>
            <w:top w:val="none" w:sz="0" w:space="0" w:color="auto"/>
            <w:left w:val="none" w:sz="0" w:space="0" w:color="auto"/>
            <w:bottom w:val="none" w:sz="0" w:space="0" w:color="auto"/>
            <w:right w:val="none" w:sz="0" w:space="0" w:color="auto"/>
          </w:divBdr>
        </w:div>
        <w:div w:id="1864515805">
          <w:marLeft w:val="640"/>
          <w:marRight w:val="0"/>
          <w:marTop w:val="0"/>
          <w:marBottom w:val="0"/>
          <w:divBdr>
            <w:top w:val="none" w:sz="0" w:space="0" w:color="auto"/>
            <w:left w:val="none" w:sz="0" w:space="0" w:color="auto"/>
            <w:bottom w:val="none" w:sz="0" w:space="0" w:color="auto"/>
            <w:right w:val="none" w:sz="0" w:space="0" w:color="auto"/>
          </w:divBdr>
        </w:div>
        <w:div w:id="140774265">
          <w:marLeft w:val="640"/>
          <w:marRight w:val="0"/>
          <w:marTop w:val="0"/>
          <w:marBottom w:val="0"/>
          <w:divBdr>
            <w:top w:val="none" w:sz="0" w:space="0" w:color="auto"/>
            <w:left w:val="none" w:sz="0" w:space="0" w:color="auto"/>
            <w:bottom w:val="none" w:sz="0" w:space="0" w:color="auto"/>
            <w:right w:val="none" w:sz="0" w:space="0" w:color="auto"/>
          </w:divBdr>
        </w:div>
        <w:div w:id="738286386">
          <w:marLeft w:val="640"/>
          <w:marRight w:val="0"/>
          <w:marTop w:val="0"/>
          <w:marBottom w:val="0"/>
          <w:divBdr>
            <w:top w:val="none" w:sz="0" w:space="0" w:color="auto"/>
            <w:left w:val="none" w:sz="0" w:space="0" w:color="auto"/>
            <w:bottom w:val="none" w:sz="0" w:space="0" w:color="auto"/>
            <w:right w:val="none" w:sz="0" w:space="0" w:color="auto"/>
          </w:divBdr>
        </w:div>
        <w:div w:id="626932295">
          <w:marLeft w:val="640"/>
          <w:marRight w:val="0"/>
          <w:marTop w:val="0"/>
          <w:marBottom w:val="0"/>
          <w:divBdr>
            <w:top w:val="none" w:sz="0" w:space="0" w:color="auto"/>
            <w:left w:val="none" w:sz="0" w:space="0" w:color="auto"/>
            <w:bottom w:val="none" w:sz="0" w:space="0" w:color="auto"/>
            <w:right w:val="none" w:sz="0" w:space="0" w:color="auto"/>
          </w:divBdr>
        </w:div>
        <w:div w:id="1214846343">
          <w:marLeft w:val="640"/>
          <w:marRight w:val="0"/>
          <w:marTop w:val="0"/>
          <w:marBottom w:val="0"/>
          <w:divBdr>
            <w:top w:val="none" w:sz="0" w:space="0" w:color="auto"/>
            <w:left w:val="none" w:sz="0" w:space="0" w:color="auto"/>
            <w:bottom w:val="none" w:sz="0" w:space="0" w:color="auto"/>
            <w:right w:val="none" w:sz="0" w:space="0" w:color="auto"/>
          </w:divBdr>
        </w:div>
        <w:div w:id="1857697676">
          <w:marLeft w:val="640"/>
          <w:marRight w:val="0"/>
          <w:marTop w:val="0"/>
          <w:marBottom w:val="0"/>
          <w:divBdr>
            <w:top w:val="none" w:sz="0" w:space="0" w:color="auto"/>
            <w:left w:val="none" w:sz="0" w:space="0" w:color="auto"/>
            <w:bottom w:val="none" w:sz="0" w:space="0" w:color="auto"/>
            <w:right w:val="none" w:sz="0" w:space="0" w:color="auto"/>
          </w:divBdr>
        </w:div>
        <w:div w:id="286130475">
          <w:marLeft w:val="640"/>
          <w:marRight w:val="0"/>
          <w:marTop w:val="0"/>
          <w:marBottom w:val="0"/>
          <w:divBdr>
            <w:top w:val="none" w:sz="0" w:space="0" w:color="auto"/>
            <w:left w:val="none" w:sz="0" w:space="0" w:color="auto"/>
            <w:bottom w:val="none" w:sz="0" w:space="0" w:color="auto"/>
            <w:right w:val="none" w:sz="0" w:space="0" w:color="auto"/>
          </w:divBdr>
        </w:div>
        <w:div w:id="1328751408">
          <w:marLeft w:val="640"/>
          <w:marRight w:val="0"/>
          <w:marTop w:val="0"/>
          <w:marBottom w:val="0"/>
          <w:divBdr>
            <w:top w:val="none" w:sz="0" w:space="0" w:color="auto"/>
            <w:left w:val="none" w:sz="0" w:space="0" w:color="auto"/>
            <w:bottom w:val="none" w:sz="0" w:space="0" w:color="auto"/>
            <w:right w:val="none" w:sz="0" w:space="0" w:color="auto"/>
          </w:divBdr>
        </w:div>
        <w:div w:id="216935903">
          <w:marLeft w:val="640"/>
          <w:marRight w:val="0"/>
          <w:marTop w:val="0"/>
          <w:marBottom w:val="0"/>
          <w:divBdr>
            <w:top w:val="none" w:sz="0" w:space="0" w:color="auto"/>
            <w:left w:val="none" w:sz="0" w:space="0" w:color="auto"/>
            <w:bottom w:val="none" w:sz="0" w:space="0" w:color="auto"/>
            <w:right w:val="none" w:sz="0" w:space="0" w:color="auto"/>
          </w:divBdr>
        </w:div>
        <w:div w:id="1402488284">
          <w:marLeft w:val="640"/>
          <w:marRight w:val="0"/>
          <w:marTop w:val="0"/>
          <w:marBottom w:val="0"/>
          <w:divBdr>
            <w:top w:val="none" w:sz="0" w:space="0" w:color="auto"/>
            <w:left w:val="none" w:sz="0" w:space="0" w:color="auto"/>
            <w:bottom w:val="none" w:sz="0" w:space="0" w:color="auto"/>
            <w:right w:val="none" w:sz="0" w:space="0" w:color="auto"/>
          </w:divBdr>
        </w:div>
        <w:div w:id="947200764">
          <w:marLeft w:val="640"/>
          <w:marRight w:val="0"/>
          <w:marTop w:val="0"/>
          <w:marBottom w:val="0"/>
          <w:divBdr>
            <w:top w:val="none" w:sz="0" w:space="0" w:color="auto"/>
            <w:left w:val="none" w:sz="0" w:space="0" w:color="auto"/>
            <w:bottom w:val="none" w:sz="0" w:space="0" w:color="auto"/>
            <w:right w:val="none" w:sz="0" w:space="0" w:color="auto"/>
          </w:divBdr>
        </w:div>
        <w:div w:id="688532095">
          <w:marLeft w:val="640"/>
          <w:marRight w:val="0"/>
          <w:marTop w:val="0"/>
          <w:marBottom w:val="0"/>
          <w:divBdr>
            <w:top w:val="none" w:sz="0" w:space="0" w:color="auto"/>
            <w:left w:val="none" w:sz="0" w:space="0" w:color="auto"/>
            <w:bottom w:val="none" w:sz="0" w:space="0" w:color="auto"/>
            <w:right w:val="none" w:sz="0" w:space="0" w:color="auto"/>
          </w:divBdr>
        </w:div>
        <w:div w:id="1666088298">
          <w:marLeft w:val="640"/>
          <w:marRight w:val="0"/>
          <w:marTop w:val="0"/>
          <w:marBottom w:val="0"/>
          <w:divBdr>
            <w:top w:val="none" w:sz="0" w:space="0" w:color="auto"/>
            <w:left w:val="none" w:sz="0" w:space="0" w:color="auto"/>
            <w:bottom w:val="none" w:sz="0" w:space="0" w:color="auto"/>
            <w:right w:val="none" w:sz="0" w:space="0" w:color="auto"/>
          </w:divBdr>
        </w:div>
        <w:div w:id="1889143539">
          <w:marLeft w:val="640"/>
          <w:marRight w:val="0"/>
          <w:marTop w:val="0"/>
          <w:marBottom w:val="0"/>
          <w:divBdr>
            <w:top w:val="none" w:sz="0" w:space="0" w:color="auto"/>
            <w:left w:val="none" w:sz="0" w:space="0" w:color="auto"/>
            <w:bottom w:val="none" w:sz="0" w:space="0" w:color="auto"/>
            <w:right w:val="none" w:sz="0" w:space="0" w:color="auto"/>
          </w:divBdr>
        </w:div>
        <w:div w:id="162362648">
          <w:marLeft w:val="640"/>
          <w:marRight w:val="0"/>
          <w:marTop w:val="0"/>
          <w:marBottom w:val="0"/>
          <w:divBdr>
            <w:top w:val="none" w:sz="0" w:space="0" w:color="auto"/>
            <w:left w:val="none" w:sz="0" w:space="0" w:color="auto"/>
            <w:bottom w:val="none" w:sz="0" w:space="0" w:color="auto"/>
            <w:right w:val="none" w:sz="0" w:space="0" w:color="auto"/>
          </w:divBdr>
        </w:div>
        <w:div w:id="1100830903">
          <w:marLeft w:val="640"/>
          <w:marRight w:val="0"/>
          <w:marTop w:val="0"/>
          <w:marBottom w:val="0"/>
          <w:divBdr>
            <w:top w:val="none" w:sz="0" w:space="0" w:color="auto"/>
            <w:left w:val="none" w:sz="0" w:space="0" w:color="auto"/>
            <w:bottom w:val="none" w:sz="0" w:space="0" w:color="auto"/>
            <w:right w:val="none" w:sz="0" w:space="0" w:color="auto"/>
          </w:divBdr>
        </w:div>
        <w:div w:id="402340322">
          <w:marLeft w:val="640"/>
          <w:marRight w:val="0"/>
          <w:marTop w:val="0"/>
          <w:marBottom w:val="0"/>
          <w:divBdr>
            <w:top w:val="none" w:sz="0" w:space="0" w:color="auto"/>
            <w:left w:val="none" w:sz="0" w:space="0" w:color="auto"/>
            <w:bottom w:val="none" w:sz="0" w:space="0" w:color="auto"/>
            <w:right w:val="none" w:sz="0" w:space="0" w:color="auto"/>
          </w:divBdr>
        </w:div>
      </w:divsChild>
    </w:div>
    <w:div w:id="965815756">
      <w:bodyDiv w:val="1"/>
      <w:marLeft w:val="0"/>
      <w:marRight w:val="0"/>
      <w:marTop w:val="0"/>
      <w:marBottom w:val="0"/>
      <w:divBdr>
        <w:top w:val="none" w:sz="0" w:space="0" w:color="auto"/>
        <w:left w:val="none" w:sz="0" w:space="0" w:color="auto"/>
        <w:bottom w:val="none" w:sz="0" w:space="0" w:color="auto"/>
        <w:right w:val="none" w:sz="0" w:space="0" w:color="auto"/>
      </w:divBdr>
      <w:divsChild>
        <w:div w:id="751778687">
          <w:marLeft w:val="640"/>
          <w:marRight w:val="0"/>
          <w:marTop w:val="0"/>
          <w:marBottom w:val="0"/>
          <w:divBdr>
            <w:top w:val="none" w:sz="0" w:space="0" w:color="auto"/>
            <w:left w:val="none" w:sz="0" w:space="0" w:color="auto"/>
            <w:bottom w:val="none" w:sz="0" w:space="0" w:color="auto"/>
            <w:right w:val="none" w:sz="0" w:space="0" w:color="auto"/>
          </w:divBdr>
        </w:div>
        <w:div w:id="603193963">
          <w:marLeft w:val="640"/>
          <w:marRight w:val="0"/>
          <w:marTop w:val="0"/>
          <w:marBottom w:val="0"/>
          <w:divBdr>
            <w:top w:val="none" w:sz="0" w:space="0" w:color="auto"/>
            <w:left w:val="none" w:sz="0" w:space="0" w:color="auto"/>
            <w:bottom w:val="none" w:sz="0" w:space="0" w:color="auto"/>
            <w:right w:val="none" w:sz="0" w:space="0" w:color="auto"/>
          </w:divBdr>
        </w:div>
        <w:div w:id="1082608601">
          <w:marLeft w:val="640"/>
          <w:marRight w:val="0"/>
          <w:marTop w:val="0"/>
          <w:marBottom w:val="0"/>
          <w:divBdr>
            <w:top w:val="none" w:sz="0" w:space="0" w:color="auto"/>
            <w:left w:val="none" w:sz="0" w:space="0" w:color="auto"/>
            <w:bottom w:val="none" w:sz="0" w:space="0" w:color="auto"/>
            <w:right w:val="none" w:sz="0" w:space="0" w:color="auto"/>
          </w:divBdr>
        </w:div>
        <w:div w:id="1549489670">
          <w:marLeft w:val="640"/>
          <w:marRight w:val="0"/>
          <w:marTop w:val="0"/>
          <w:marBottom w:val="0"/>
          <w:divBdr>
            <w:top w:val="none" w:sz="0" w:space="0" w:color="auto"/>
            <w:left w:val="none" w:sz="0" w:space="0" w:color="auto"/>
            <w:bottom w:val="none" w:sz="0" w:space="0" w:color="auto"/>
            <w:right w:val="none" w:sz="0" w:space="0" w:color="auto"/>
          </w:divBdr>
        </w:div>
        <w:div w:id="1289969987">
          <w:marLeft w:val="640"/>
          <w:marRight w:val="0"/>
          <w:marTop w:val="0"/>
          <w:marBottom w:val="0"/>
          <w:divBdr>
            <w:top w:val="none" w:sz="0" w:space="0" w:color="auto"/>
            <w:left w:val="none" w:sz="0" w:space="0" w:color="auto"/>
            <w:bottom w:val="none" w:sz="0" w:space="0" w:color="auto"/>
            <w:right w:val="none" w:sz="0" w:space="0" w:color="auto"/>
          </w:divBdr>
        </w:div>
        <w:div w:id="2027098718">
          <w:marLeft w:val="640"/>
          <w:marRight w:val="0"/>
          <w:marTop w:val="0"/>
          <w:marBottom w:val="0"/>
          <w:divBdr>
            <w:top w:val="none" w:sz="0" w:space="0" w:color="auto"/>
            <w:left w:val="none" w:sz="0" w:space="0" w:color="auto"/>
            <w:bottom w:val="none" w:sz="0" w:space="0" w:color="auto"/>
            <w:right w:val="none" w:sz="0" w:space="0" w:color="auto"/>
          </w:divBdr>
        </w:div>
        <w:div w:id="872499534">
          <w:marLeft w:val="640"/>
          <w:marRight w:val="0"/>
          <w:marTop w:val="0"/>
          <w:marBottom w:val="0"/>
          <w:divBdr>
            <w:top w:val="none" w:sz="0" w:space="0" w:color="auto"/>
            <w:left w:val="none" w:sz="0" w:space="0" w:color="auto"/>
            <w:bottom w:val="none" w:sz="0" w:space="0" w:color="auto"/>
            <w:right w:val="none" w:sz="0" w:space="0" w:color="auto"/>
          </w:divBdr>
        </w:div>
        <w:div w:id="1529757928">
          <w:marLeft w:val="640"/>
          <w:marRight w:val="0"/>
          <w:marTop w:val="0"/>
          <w:marBottom w:val="0"/>
          <w:divBdr>
            <w:top w:val="none" w:sz="0" w:space="0" w:color="auto"/>
            <w:left w:val="none" w:sz="0" w:space="0" w:color="auto"/>
            <w:bottom w:val="none" w:sz="0" w:space="0" w:color="auto"/>
            <w:right w:val="none" w:sz="0" w:space="0" w:color="auto"/>
          </w:divBdr>
        </w:div>
        <w:div w:id="642587689">
          <w:marLeft w:val="640"/>
          <w:marRight w:val="0"/>
          <w:marTop w:val="0"/>
          <w:marBottom w:val="0"/>
          <w:divBdr>
            <w:top w:val="none" w:sz="0" w:space="0" w:color="auto"/>
            <w:left w:val="none" w:sz="0" w:space="0" w:color="auto"/>
            <w:bottom w:val="none" w:sz="0" w:space="0" w:color="auto"/>
            <w:right w:val="none" w:sz="0" w:space="0" w:color="auto"/>
          </w:divBdr>
        </w:div>
        <w:div w:id="1866628468">
          <w:marLeft w:val="640"/>
          <w:marRight w:val="0"/>
          <w:marTop w:val="0"/>
          <w:marBottom w:val="0"/>
          <w:divBdr>
            <w:top w:val="none" w:sz="0" w:space="0" w:color="auto"/>
            <w:left w:val="none" w:sz="0" w:space="0" w:color="auto"/>
            <w:bottom w:val="none" w:sz="0" w:space="0" w:color="auto"/>
            <w:right w:val="none" w:sz="0" w:space="0" w:color="auto"/>
          </w:divBdr>
        </w:div>
        <w:div w:id="1885018589">
          <w:marLeft w:val="640"/>
          <w:marRight w:val="0"/>
          <w:marTop w:val="0"/>
          <w:marBottom w:val="0"/>
          <w:divBdr>
            <w:top w:val="none" w:sz="0" w:space="0" w:color="auto"/>
            <w:left w:val="none" w:sz="0" w:space="0" w:color="auto"/>
            <w:bottom w:val="none" w:sz="0" w:space="0" w:color="auto"/>
            <w:right w:val="none" w:sz="0" w:space="0" w:color="auto"/>
          </w:divBdr>
        </w:div>
        <w:div w:id="1059938240">
          <w:marLeft w:val="640"/>
          <w:marRight w:val="0"/>
          <w:marTop w:val="0"/>
          <w:marBottom w:val="0"/>
          <w:divBdr>
            <w:top w:val="none" w:sz="0" w:space="0" w:color="auto"/>
            <w:left w:val="none" w:sz="0" w:space="0" w:color="auto"/>
            <w:bottom w:val="none" w:sz="0" w:space="0" w:color="auto"/>
            <w:right w:val="none" w:sz="0" w:space="0" w:color="auto"/>
          </w:divBdr>
        </w:div>
        <w:div w:id="2066954371">
          <w:marLeft w:val="640"/>
          <w:marRight w:val="0"/>
          <w:marTop w:val="0"/>
          <w:marBottom w:val="0"/>
          <w:divBdr>
            <w:top w:val="none" w:sz="0" w:space="0" w:color="auto"/>
            <w:left w:val="none" w:sz="0" w:space="0" w:color="auto"/>
            <w:bottom w:val="none" w:sz="0" w:space="0" w:color="auto"/>
            <w:right w:val="none" w:sz="0" w:space="0" w:color="auto"/>
          </w:divBdr>
        </w:div>
        <w:div w:id="555163172">
          <w:marLeft w:val="640"/>
          <w:marRight w:val="0"/>
          <w:marTop w:val="0"/>
          <w:marBottom w:val="0"/>
          <w:divBdr>
            <w:top w:val="none" w:sz="0" w:space="0" w:color="auto"/>
            <w:left w:val="none" w:sz="0" w:space="0" w:color="auto"/>
            <w:bottom w:val="none" w:sz="0" w:space="0" w:color="auto"/>
            <w:right w:val="none" w:sz="0" w:space="0" w:color="auto"/>
          </w:divBdr>
        </w:div>
        <w:div w:id="1377463660">
          <w:marLeft w:val="640"/>
          <w:marRight w:val="0"/>
          <w:marTop w:val="0"/>
          <w:marBottom w:val="0"/>
          <w:divBdr>
            <w:top w:val="none" w:sz="0" w:space="0" w:color="auto"/>
            <w:left w:val="none" w:sz="0" w:space="0" w:color="auto"/>
            <w:bottom w:val="none" w:sz="0" w:space="0" w:color="auto"/>
            <w:right w:val="none" w:sz="0" w:space="0" w:color="auto"/>
          </w:divBdr>
        </w:div>
        <w:div w:id="1967812231">
          <w:marLeft w:val="640"/>
          <w:marRight w:val="0"/>
          <w:marTop w:val="0"/>
          <w:marBottom w:val="0"/>
          <w:divBdr>
            <w:top w:val="none" w:sz="0" w:space="0" w:color="auto"/>
            <w:left w:val="none" w:sz="0" w:space="0" w:color="auto"/>
            <w:bottom w:val="none" w:sz="0" w:space="0" w:color="auto"/>
            <w:right w:val="none" w:sz="0" w:space="0" w:color="auto"/>
          </w:divBdr>
        </w:div>
        <w:div w:id="1804032043">
          <w:marLeft w:val="640"/>
          <w:marRight w:val="0"/>
          <w:marTop w:val="0"/>
          <w:marBottom w:val="0"/>
          <w:divBdr>
            <w:top w:val="none" w:sz="0" w:space="0" w:color="auto"/>
            <w:left w:val="none" w:sz="0" w:space="0" w:color="auto"/>
            <w:bottom w:val="none" w:sz="0" w:space="0" w:color="auto"/>
            <w:right w:val="none" w:sz="0" w:space="0" w:color="auto"/>
          </w:divBdr>
        </w:div>
        <w:div w:id="46728888">
          <w:marLeft w:val="640"/>
          <w:marRight w:val="0"/>
          <w:marTop w:val="0"/>
          <w:marBottom w:val="0"/>
          <w:divBdr>
            <w:top w:val="none" w:sz="0" w:space="0" w:color="auto"/>
            <w:left w:val="none" w:sz="0" w:space="0" w:color="auto"/>
            <w:bottom w:val="none" w:sz="0" w:space="0" w:color="auto"/>
            <w:right w:val="none" w:sz="0" w:space="0" w:color="auto"/>
          </w:divBdr>
        </w:div>
        <w:div w:id="1174613709">
          <w:marLeft w:val="640"/>
          <w:marRight w:val="0"/>
          <w:marTop w:val="0"/>
          <w:marBottom w:val="0"/>
          <w:divBdr>
            <w:top w:val="none" w:sz="0" w:space="0" w:color="auto"/>
            <w:left w:val="none" w:sz="0" w:space="0" w:color="auto"/>
            <w:bottom w:val="none" w:sz="0" w:space="0" w:color="auto"/>
            <w:right w:val="none" w:sz="0" w:space="0" w:color="auto"/>
          </w:divBdr>
        </w:div>
        <w:div w:id="287974805">
          <w:marLeft w:val="640"/>
          <w:marRight w:val="0"/>
          <w:marTop w:val="0"/>
          <w:marBottom w:val="0"/>
          <w:divBdr>
            <w:top w:val="none" w:sz="0" w:space="0" w:color="auto"/>
            <w:left w:val="none" w:sz="0" w:space="0" w:color="auto"/>
            <w:bottom w:val="none" w:sz="0" w:space="0" w:color="auto"/>
            <w:right w:val="none" w:sz="0" w:space="0" w:color="auto"/>
          </w:divBdr>
        </w:div>
        <w:div w:id="1529249211">
          <w:marLeft w:val="640"/>
          <w:marRight w:val="0"/>
          <w:marTop w:val="0"/>
          <w:marBottom w:val="0"/>
          <w:divBdr>
            <w:top w:val="none" w:sz="0" w:space="0" w:color="auto"/>
            <w:left w:val="none" w:sz="0" w:space="0" w:color="auto"/>
            <w:bottom w:val="none" w:sz="0" w:space="0" w:color="auto"/>
            <w:right w:val="none" w:sz="0" w:space="0" w:color="auto"/>
          </w:divBdr>
        </w:div>
        <w:div w:id="196937641">
          <w:marLeft w:val="640"/>
          <w:marRight w:val="0"/>
          <w:marTop w:val="0"/>
          <w:marBottom w:val="0"/>
          <w:divBdr>
            <w:top w:val="none" w:sz="0" w:space="0" w:color="auto"/>
            <w:left w:val="none" w:sz="0" w:space="0" w:color="auto"/>
            <w:bottom w:val="none" w:sz="0" w:space="0" w:color="auto"/>
            <w:right w:val="none" w:sz="0" w:space="0" w:color="auto"/>
          </w:divBdr>
        </w:div>
        <w:div w:id="2072266461">
          <w:marLeft w:val="640"/>
          <w:marRight w:val="0"/>
          <w:marTop w:val="0"/>
          <w:marBottom w:val="0"/>
          <w:divBdr>
            <w:top w:val="none" w:sz="0" w:space="0" w:color="auto"/>
            <w:left w:val="none" w:sz="0" w:space="0" w:color="auto"/>
            <w:bottom w:val="none" w:sz="0" w:space="0" w:color="auto"/>
            <w:right w:val="none" w:sz="0" w:space="0" w:color="auto"/>
          </w:divBdr>
        </w:div>
        <w:div w:id="391077041">
          <w:marLeft w:val="640"/>
          <w:marRight w:val="0"/>
          <w:marTop w:val="0"/>
          <w:marBottom w:val="0"/>
          <w:divBdr>
            <w:top w:val="none" w:sz="0" w:space="0" w:color="auto"/>
            <w:left w:val="none" w:sz="0" w:space="0" w:color="auto"/>
            <w:bottom w:val="none" w:sz="0" w:space="0" w:color="auto"/>
            <w:right w:val="none" w:sz="0" w:space="0" w:color="auto"/>
          </w:divBdr>
        </w:div>
        <w:div w:id="484276386">
          <w:marLeft w:val="640"/>
          <w:marRight w:val="0"/>
          <w:marTop w:val="0"/>
          <w:marBottom w:val="0"/>
          <w:divBdr>
            <w:top w:val="none" w:sz="0" w:space="0" w:color="auto"/>
            <w:left w:val="none" w:sz="0" w:space="0" w:color="auto"/>
            <w:bottom w:val="none" w:sz="0" w:space="0" w:color="auto"/>
            <w:right w:val="none" w:sz="0" w:space="0" w:color="auto"/>
          </w:divBdr>
        </w:div>
        <w:div w:id="101849411">
          <w:marLeft w:val="640"/>
          <w:marRight w:val="0"/>
          <w:marTop w:val="0"/>
          <w:marBottom w:val="0"/>
          <w:divBdr>
            <w:top w:val="none" w:sz="0" w:space="0" w:color="auto"/>
            <w:left w:val="none" w:sz="0" w:space="0" w:color="auto"/>
            <w:bottom w:val="none" w:sz="0" w:space="0" w:color="auto"/>
            <w:right w:val="none" w:sz="0" w:space="0" w:color="auto"/>
          </w:divBdr>
        </w:div>
        <w:div w:id="1013604611">
          <w:marLeft w:val="640"/>
          <w:marRight w:val="0"/>
          <w:marTop w:val="0"/>
          <w:marBottom w:val="0"/>
          <w:divBdr>
            <w:top w:val="none" w:sz="0" w:space="0" w:color="auto"/>
            <w:left w:val="none" w:sz="0" w:space="0" w:color="auto"/>
            <w:bottom w:val="none" w:sz="0" w:space="0" w:color="auto"/>
            <w:right w:val="none" w:sz="0" w:space="0" w:color="auto"/>
          </w:divBdr>
        </w:div>
        <w:div w:id="1175077103">
          <w:marLeft w:val="640"/>
          <w:marRight w:val="0"/>
          <w:marTop w:val="0"/>
          <w:marBottom w:val="0"/>
          <w:divBdr>
            <w:top w:val="none" w:sz="0" w:space="0" w:color="auto"/>
            <w:left w:val="none" w:sz="0" w:space="0" w:color="auto"/>
            <w:bottom w:val="none" w:sz="0" w:space="0" w:color="auto"/>
            <w:right w:val="none" w:sz="0" w:space="0" w:color="auto"/>
          </w:divBdr>
        </w:div>
      </w:divsChild>
    </w:div>
    <w:div w:id="1034312605">
      <w:bodyDiv w:val="1"/>
      <w:marLeft w:val="0"/>
      <w:marRight w:val="0"/>
      <w:marTop w:val="0"/>
      <w:marBottom w:val="0"/>
      <w:divBdr>
        <w:top w:val="none" w:sz="0" w:space="0" w:color="auto"/>
        <w:left w:val="none" w:sz="0" w:space="0" w:color="auto"/>
        <w:bottom w:val="none" w:sz="0" w:space="0" w:color="auto"/>
        <w:right w:val="none" w:sz="0" w:space="0" w:color="auto"/>
      </w:divBdr>
      <w:divsChild>
        <w:div w:id="1119301614">
          <w:marLeft w:val="640"/>
          <w:marRight w:val="0"/>
          <w:marTop w:val="0"/>
          <w:marBottom w:val="0"/>
          <w:divBdr>
            <w:top w:val="none" w:sz="0" w:space="0" w:color="auto"/>
            <w:left w:val="none" w:sz="0" w:space="0" w:color="auto"/>
            <w:bottom w:val="none" w:sz="0" w:space="0" w:color="auto"/>
            <w:right w:val="none" w:sz="0" w:space="0" w:color="auto"/>
          </w:divBdr>
        </w:div>
        <w:div w:id="1232236713">
          <w:marLeft w:val="640"/>
          <w:marRight w:val="0"/>
          <w:marTop w:val="0"/>
          <w:marBottom w:val="0"/>
          <w:divBdr>
            <w:top w:val="none" w:sz="0" w:space="0" w:color="auto"/>
            <w:left w:val="none" w:sz="0" w:space="0" w:color="auto"/>
            <w:bottom w:val="none" w:sz="0" w:space="0" w:color="auto"/>
            <w:right w:val="none" w:sz="0" w:space="0" w:color="auto"/>
          </w:divBdr>
        </w:div>
        <w:div w:id="1066489359">
          <w:marLeft w:val="640"/>
          <w:marRight w:val="0"/>
          <w:marTop w:val="0"/>
          <w:marBottom w:val="0"/>
          <w:divBdr>
            <w:top w:val="none" w:sz="0" w:space="0" w:color="auto"/>
            <w:left w:val="none" w:sz="0" w:space="0" w:color="auto"/>
            <w:bottom w:val="none" w:sz="0" w:space="0" w:color="auto"/>
            <w:right w:val="none" w:sz="0" w:space="0" w:color="auto"/>
          </w:divBdr>
        </w:div>
        <w:div w:id="461969233">
          <w:marLeft w:val="640"/>
          <w:marRight w:val="0"/>
          <w:marTop w:val="0"/>
          <w:marBottom w:val="0"/>
          <w:divBdr>
            <w:top w:val="none" w:sz="0" w:space="0" w:color="auto"/>
            <w:left w:val="none" w:sz="0" w:space="0" w:color="auto"/>
            <w:bottom w:val="none" w:sz="0" w:space="0" w:color="auto"/>
            <w:right w:val="none" w:sz="0" w:space="0" w:color="auto"/>
          </w:divBdr>
        </w:div>
        <w:div w:id="75131323">
          <w:marLeft w:val="640"/>
          <w:marRight w:val="0"/>
          <w:marTop w:val="0"/>
          <w:marBottom w:val="0"/>
          <w:divBdr>
            <w:top w:val="none" w:sz="0" w:space="0" w:color="auto"/>
            <w:left w:val="none" w:sz="0" w:space="0" w:color="auto"/>
            <w:bottom w:val="none" w:sz="0" w:space="0" w:color="auto"/>
            <w:right w:val="none" w:sz="0" w:space="0" w:color="auto"/>
          </w:divBdr>
        </w:div>
        <w:div w:id="1246644682">
          <w:marLeft w:val="640"/>
          <w:marRight w:val="0"/>
          <w:marTop w:val="0"/>
          <w:marBottom w:val="0"/>
          <w:divBdr>
            <w:top w:val="none" w:sz="0" w:space="0" w:color="auto"/>
            <w:left w:val="none" w:sz="0" w:space="0" w:color="auto"/>
            <w:bottom w:val="none" w:sz="0" w:space="0" w:color="auto"/>
            <w:right w:val="none" w:sz="0" w:space="0" w:color="auto"/>
          </w:divBdr>
        </w:div>
        <w:div w:id="2029404473">
          <w:marLeft w:val="640"/>
          <w:marRight w:val="0"/>
          <w:marTop w:val="0"/>
          <w:marBottom w:val="0"/>
          <w:divBdr>
            <w:top w:val="none" w:sz="0" w:space="0" w:color="auto"/>
            <w:left w:val="none" w:sz="0" w:space="0" w:color="auto"/>
            <w:bottom w:val="none" w:sz="0" w:space="0" w:color="auto"/>
            <w:right w:val="none" w:sz="0" w:space="0" w:color="auto"/>
          </w:divBdr>
        </w:div>
        <w:div w:id="1146702351">
          <w:marLeft w:val="640"/>
          <w:marRight w:val="0"/>
          <w:marTop w:val="0"/>
          <w:marBottom w:val="0"/>
          <w:divBdr>
            <w:top w:val="none" w:sz="0" w:space="0" w:color="auto"/>
            <w:left w:val="none" w:sz="0" w:space="0" w:color="auto"/>
            <w:bottom w:val="none" w:sz="0" w:space="0" w:color="auto"/>
            <w:right w:val="none" w:sz="0" w:space="0" w:color="auto"/>
          </w:divBdr>
        </w:div>
        <w:div w:id="1003825933">
          <w:marLeft w:val="640"/>
          <w:marRight w:val="0"/>
          <w:marTop w:val="0"/>
          <w:marBottom w:val="0"/>
          <w:divBdr>
            <w:top w:val="none" w:sz="0" w:space="0" w:color="auto"/>
            <w:left w:val="none" w:sz="0" w:space="0" w:color="auto"/>
            <w:bottom w:val="none" w:sz="0" w:space="0" w:color="auto"/>
            <w:right w:val="none" w:sz="0" w:space="0" w:color="auto"/>
          </w:divBdr>
        </w:div>
        <w:div w:id="490946452">
          <w:marLeft w:val="640"/>
          <w:marRight w:val="0"/>
          <w:marTop w:val="0"/>
          <w:marBottom w:val="0"/>
          <w:divBdr>
            <w:top w:val="none" w:sz="0" w:space="0" w:color="auto"/>
            <w:left w:val="none" w:sz="0" w:space="0" w:color="auto"/>
            <w:bottom w:val="none" w:sz="0" w:space="0" w:color="auto"/>
            <w:right w:val="none" w:sz="0" w:space="0" w:color="auto"/>
          </w:divBdr>
        </w:div>
        <w:div w:id="585119433">
          <w:marLeft w:val="640"/>
          <w:marRight w:val="0"/>
          <w:marTop w:val="0"/>
          <w:marBottom w:val="0"/>
          <w:divBdr>
            <w:top w:val="none" w:sz="0" w:space="0" w:color="auto"/>
            <w:left w:val="none" w:sz="0" w:space="0" w:color="auto"/>
            <w:bottom w:val="none" w:sz="0" w:space="0" w:color="auto"/>
            <w:right w:val="none" w:sz="0" w:space="0" w:color="auto"/>
          </w:divBdr>
        </w:div>
        <w:div w:id="1471362672">
          <w:marLeft w:val="640"/>
          <w:marRight w:val="0"/>
          <w:marTop w:val="0"/>
          <w:marBottom w:val="0"/>
          <w:divBdr>
            <w:top w:val="none" w:sz="0" w:space="0" w:color="auto"/>
            <w:left w:val="none" w:sz="0" w:space="0" w:color="auto"/>
            <w:bottom w:val="none" w:sz="0" w:space="0" w:color="auto"/>
            <w:right w:val="none" w:sz="0" w:space="0" w:color="auto"/>
          </w:divBdr>
        </w:div>
        <w:div w:id="55977205">
          <w:marLeft w:val="640"/>
          <w:marRight w:val="0"/>
          <w:marTop w:val="0"/>
          <w:marBottom w:val="0"/>
          <w:divBdr>
            <w:top w:val="none" w:sz="0" w:space="0" w:color="auto"/>
            <w:left w:val="none" w:sz="0" w:space="0" w:color="auto"/>
            <w:bottom w:val="none" w:sz="0" w:space="0" w:color="auto"/>
            <w:right w:val="none" w:sz="0" w:space="0" w:color="auto"/>
          </w:divBdr>
        </w:div>
        <w:div w:id="1857579806">
          <w:marLeft w:val="640"/>
          <w:marRight w:val="0"/>
          <w:marTop w:val="0"/>
          <w:marBottom w:val="0"/>
          <w:divBdr>
            <w:top w:val="none" w:sz="0" w:space="0" w:color="auto"/>
            <w:left w:val="none" w:sz="0" w:space="0" w:color="auto"/>
            <w:bottom w:val="none" w:sz="0" w:space="0" w:color="auto"/>
            <w:right w:val="none" w:sz="0" w:space="0" w:color="auto"/>
          </w:divBdr>
        </w:div>
        <w:div w:id="2126196757">
          <w:marLeft w:val="640"/>
          <w:marRight w:val="0"/>
          <w:marTop w:val="0"/>
          <w:marBottom w:val="0"/>
          <w:divBdr>
            <w:top w:val="none" w:sz="0" w:space="0" w:color="auto"/>
            <w:left w:val="none" w:sz="0" w:space="0" w:color="auto"/>
            <w:bottom w:val="none" w:sz="0" w:space="0" w:color="auto"/>
            <w:right w:val="none" w:sz="0" w:space="0" w:color="auto"/>
          </w:divBdr>
        </w:div>
        <w:div w:id="1042755864">
          <w:marLeft w:val="640"/>
          <w:marRight w:val="0"/>
          <w:marTop w:val="0"/>
          <w:marBottom w:val="0"/>
          <w:divBdr>
            <w:top w:val="none" w:sz="0" w:space="0" w:color="auto"/>
            <w:left w:val="none" w:sz="0" w:space="0" w:color="auto"/>
            <w:bottom w:val="none" w:sz="0" w:space="0" w:color="auto"/>
            <w:right w:val="none" w:sz="0" w:space="0" w:color="auto"/>
          </w:divBdr>
        </w:div>
        <w:div w:id="1929389066">
          <w:marLeft w:val="640"/>
          <w:marRight w:val="0"/>
          <w:marTop w:val="0"/>
          <w:marBottom w:val="0"/>
          <w:divBdr>
            <w:top w:val="none" w:sz="0" w:space="0" w:color="auto"/>
            <w:left w:val="none" w:sz="0" w:space="0" w:color="auto"/>
            <w:bottom w:val="none" w:sz="0" w:space="0" w:color="auto"/>
            <w:right w:val="none" w:sz="0" w:space="0" w:color="auto"/>
          </w:divBdr>
        </w:div>
        <w:div w:id="800852082">
          <w:marLeft w:val="640"/>
          <w:marRight w:val="0"/>
          <w:marTop w:val="0"/>
          <w:marBottom w:val="0"/>
          <w:divBdr>
            <w:top w:val="none" w:sz="0" w:space="0" w:color="auto"/>
            <w:left w:val="none" w:sz="0" w:space="0" w:color="auto"/>
            <w:bottom w:val="none" w:sz="0" w:space="0" w:color="auto"/>
            <w:right w:val="none" w:sz="0" w:space="0" w:color="auto"/>
          </w:divBdr>
        </w:div>
        <w:div w:id="2072800738">
          <w:marLeft w:val="640"/>
          <w:marRight w:val="0"/>
          <w:marTop w:val="0"/>
          <w:marBottom w:val="0"/>
          <w:divBdr>
            <w:top w:val="none" w:sz="0" w:space="0" w:color="auto"/>
            <w:left w:val="none" w:sz="0" w:space="0" w:color="auto"/>
            <w:bottom w:val="none" w:sz="0" w:space="0" w:color="auto"/>
            <w:right w:val="none" w:sz="0" w:space="0" w:color="auto"/>
          </w:divBdr>
        </w:div>
        <w:div w:id="344944662">
          <w:marLeft w:val="640"/>
          <w:marRight w:val="0"/>
          <w:marTop w:val="0"/>
          <w:marBottom w:val="0"/>
          <w:divBdr>
            <w:top w:val="none" w:sz="0" w:space="0" w:color="auto"/>
            <w:left w:val="none" w:sz="0" w:space="0" w:color="auto"/>
            <w:bottom w:val="none" w:sz="0" w:space="0" w:color="auto"/>
            <w:right w:val="none" w:sz="0" w:space="0" w:color="auto"/>
          </w:divBdr>
        </w:div>
        <w:div w:id="593443680">
          <w:marLeft w:val="640"/>
          <w:marRight w:val="0"/>
          <w:marTop w:val="0"/>
          <w:marBottom w:val="0"/>
          <w:divBdr>
            <w:top w:val="none" w:sz="0" w:space="0" w:color="auto"/>
            <w:left w:val="none" w:sz="0" w:space="0" w:color="auto"/>
            <w:bottom w:val="none" w:sz="0" w:space="0" w:color="auto"/>
            <w:right w:val="none" w:sz="0" w:space="0" w:color="auto"/>
          </w:divBdr>
        </w:div>
        <w:div w:id="1815220174">
          <w:marLeft w:val="640"/>
          <w:marRight w:val="0"/>
          <w:marTop w:val="0"/>
          <w:marBottom w:val="0"/>
          <w:divBdr>
            <w:top w:val="none" w:sz="0" w:space="0" w:color="auto"/>
            <w:left w:val="none" w:sz="0" w:space="0" w:color="auto"/>
            <w:bottom w:val="none" w:sz="0" w:space="0" w:color="auto"/>
            <w:right w:val="none" w:sz="0" w:space="0" w:color="auto"/>
          </w:divBdr>
        </w:div>
        <w:div w:id="1738623208">
          <w:marLeft w:val="640"/>
          <w:marRight w:val="0"/>
          <w:marTop w:val="0"/>
          <w:marBottom w:val="0"/>
          <w:divBdr>
            <w:top w:val="none" w:sz="0" w:space="0" w:color="auto"/>
            <w:left w:val="none" w:sz="0" w:space="0" w:color="auto"/>
            <w:bottom w:val="none" w:sz="0" w:space="0" w:color="auto"/>
            <w:right w:val="none" w:sz="0" w:space="0" w:color="auto"/>
          </w:divBdr>
        </w:div>
        <w:div w:id="127092521">
          <w:marLeft w:val="640"/>
          <w:marRight w:val="0"/>
          <w:marTop w:val="0"/>
          <w:marBottom w:val="0"/>
          <w:divBdr>
            <w:top w:val="none" w:sz="0" w:space="0" w:color="auto"/>
            <w:left w:val="none" w:sz="0" w:space="0" w:color="auto"/>
            <w:bottom w:val="none" w:sz="0" w:space="0" w:color="auto"/>
            <w:right w:val="none" w:sz="0" w:space="0" w:color="auto"/>
          </w:divBdr>
        </w:div>
        <w:div w:id="147946899">
          <w:marLeft w:val="640"/>
          <w:marRight w:val="0"/>
          <w:marTop w:val="0"/>
          <w:marBottom w:val="0"/>
          <w:divBdr>
            <w:top w:val="none" w:sz="0" w:space="0" w:color="auto"/>
            <w:left w:val="none" w:sz="0" w:space="0" w:color="auto"/>
            <w:bottom w:val="none" w:sz="0" w:space="0" w:color="auto"/>
            <w:right w:val="none" w:sz="0" w:space="0" w:color="auto"/>
          </w:divBdr>
        </w:div>
        <w:div w:id="645014779">
          <w:marLeft w:val="640"/>
          <w:marRight w:val="0"/>
          <w:marTop w:val="0"/>
          <w:marBottom w:val="0"/>
          <w:divBdr>
            <w:top w:val="none" w:sz="0" w:space="0" w:color="auto"/>
            <w:left w:val="none" w:sz="0" w:space="0" w:color="auto"/>
            <w:bottom w:val="none" w:sz="0" w:space="0" w:color="auto"/>
            <w:right w:val="none" w:sz="0" w:space="0" w:color="auto"/>
          </w:divBdr>
        </w:div>
        <w:div w:id="1441533459">
          <w:marLeft w:val="640"/>
          <w:marRight w:val="0"/>
          <w:marTop w:val="0"/>
          <w:marBottom w:val="0"/>
          <w:divBdr>
            <w:top w:val="none" w:sz="0" w:space="0" w:color="auto"/>
            <w:left w:val="none" w:sz="0" w:space="0" w:color="auto"/>
            <w:bottom w:val="none" w:sz="0" w:space="0" w:color="auto"/>
            <w:right w:val="none" w:sz="0" w:space="0" w:color="auto"/>
          </w:divBdr>
        </w:div>
        <w:div w:id="113526836">
          <w:marLeft w:val="640"/>
          <w:marRight w:val="0"/>
          <w:marTop w:val="0"/>
          <w:marBottom w:val="0"/>
          <w:divBdr>
            <w:top w:val="none" w:sz="0" w:space="0" w:color="auto"/>
            <w:left w:val="none" w:sz="0" w:space="0" w:color="auto"/>
            <w:bottom w:val="none" w:sz="0" w:space="0" w:color="auto"/>
            <w:right w:val="none" w:sz="0" w:space="0" w:color="auto"/>
          </w:divBdr>
        </w:div>
        <w:div w:id="531577371">
          <w:marLeft w:val="640"/>
          <w:marRight w:val="0"/>
          <w:marTop w:val="0"/>
          <w:marBottom w:val="0"/>
          <w:divBdr>
            <w:top w:val="none" w:sz="0" w:space="0" w:color="auto"/>
            <w:left w:val="none" w:sz="0" w:space="0" w:color="auto"/>
            <w:bottom w:val="none" w:sz="0" w:space="0" w:color="auto"/>
            <w:right w:val="none" w:sz="0" w:space="0" w:color="auto"/>
          </w:divBdr>
        </w:div>
        <w:div w:id="1092816621">
          <w:marLeft w:val="640"/>
          <w:marRight w:val="0"/>
          <w:marTop w:val="0"/>
          <w:marBottom w:val="0"/>
          <w:divBdr>
            <w:top w:val="none" w:sz="0" w:space="0" w:color="auto"/>
            <w:left w:val="none" w:sz="0" w:space="0" w:color="auto"/>
            <w:bottom w:val="none" w:sz="0" w:space="0" w:color="auto"/>
            <w:right w:val="none" w:sz="0" w:space="0" w:color="auto"/>
          </w:divBdr>
        </w:div>
        <w:div w:id="580720032">
          <w:marLeft w:val="640"/>
          <w:marRight w:val="0"/>
          <w:marTop w:val="0"/>
          <w:marBottom w:val="0"/>
          <w:divBdr>
            <w:top w:val="none" w:sz="0" w:space="0" w:color="auto"/>
            <w:left w:val="none" w:sz="0" w:space="0" w:color="auto"/>
            <w:bottom w:val="none" w:sz="0" w:space="0" w:color="auto"/>
            <w:right w:val="none" w:sz="0" w:space="0" w:color="auto"/>
          </w:divBdr>
        </w:div>
        <w:div w:id="546373730">
          <w:marLeft w:val="640"/>
          <w:marRight w:val="0"/>
          <w:marTop w:val="0"/>
          <w:marBottom w:val="0"/>
          <w:divBdr>
            <w:top w:val="none" w:sz="0" w:space="0" w:color="auto"/>
            <w:left w:val="none" w:sz="0" w:space="0" w:color="auto"/>
            <w:bottom w:val="none" w:sz="0" w:space="0" w:color="auto"/>
            <w:right w:val="none" w:sz="0" w:space="0" w:color="auto"/>
          </w:divBdr>
        </w:div>
        <w:div w:id="746994973">
          <w:marLeft w:val="640"/>
          <w:marRight w:val="0"/>
          <w:marTop w:val="0"/>
          <w:marBottom w:val="0"/>
          <w:divBdr>
            <w:top w:val="none" w:sz="0" w:space="0" w:color="auto"/>
            <w:left w:val="none" w:sz="0" w:space="0" w:color="auto"/>
            <w:bottom w:val="none" w:sz="0" w:space="0" w:color="auto"/>
            <w:right w:val="none" w:sz="0" w:space="0" w:color="auto"/>
          </w:divBdr>
        </w:div>
        <w:div w:id="516697018">
          <w:marLeft w:val="640"/>
          <w:marRight w:val="0"/>
          <w:marTop w:val="0"/>
          <w:marBottom w:val="0"/>
          <w:divBdr>
            <w:top w:val="none" w:sz="0" w:space="0" w:color="auto"/>
            <w:left w:val="none" w:sz="0" w:space="0" w:color="auto"/>
            <w:bottom w:val="none" w:sz="0" w:space="0" w:color="auto"/>
            <w:right w:val="none" w:sz="0" w:space="0" w:color="auto"/>
          </w:divBdr>
        </w:div>
        <w:div w:id="410079419">
          <w:marLeft w:val="640"/>
          <w:marRight w:val="0"/>
          <w:marTop w:val="0"/>
          <w:marBottom w:val="0"/>
          <w:divBdr>
            <w:top w:val="none" w:sz="0" w:space="0" w:color="auto"/>
            <w:left w:val="none" w:sz="0" w:space="0" w:color="auto"/>
            <w:bottom w:val="none" w:sz="0" w:space="0" w:color="auto"/>
            <w:right w:val="none" w:sz="0" w:space="0" w:color="auto"/>
          </w:divBdr>
        </w:div>
      </w:divsChild>
    </w:div>
    <w:div w:id="1062632671">
      <w:bodyDiv w:val="1"/>
      <w:marLeft w:val="0"/>
      <w:marRight w:val="0"/>
      <w:marTop w:val="0"/>
      <w:marBottom w:val="0"/>
      <w:divBdr>
        <w:top w:val="none" w:sz="0" w:space="0" w:color="auto"/>
        <w:left w:val="none" w:sz="0" w:space="0" w:color="auto"/>
        <w:bottom w:val="none" w:sz="0" w:space="0" w:color="auto"/>
        <w:right w:val="none" w:sz="0" w:space="0" w:color="auto"/>
      </w:divBdr>
      <w:divsChild>
        <w:div w:id="132065715">
          <w:marLeft w:val="640"/>
          <w:marRight w:val="0"/>
          <w:marTop w:val="0"/>
          <w:marBottom w:val="0"/>
          <w:divBdr>
            <w:top w:val="none" w:sz="0" w:space="0" w:color="auto"/>
            <w:left w:val="none" w:sz="0" w:space="0" w:color="auto"/>
            <w:bottom w:val="none" w:sz="0" w:space="0" w:color="auto"/>
            <w:right w:val="none" w:sz="0" w:space="0" w:color="auto"/>
          </w:divBdr>
        </w:div>
        <w:div w:id="1177958214">
          <w:marLeft w:val="640"/>
          <w:marRight w:val="0"/>
          <w:marTop w:val="0"/>
          <w:marBottom w:val="0"/>
          <w:divBdr>
            <w:top w:val="none" w:sz="0" w:space="0" w:color="auto"/>
            <w:left w:val="none" w:sz="0" w:space="0" w:color="auto"/>
            <w:bottom w:val="none" w:sz="0" w:space="0" w:color="auto"/>
            <w:right w:val="none" w:sz="0" w:space="0" w:color="auto"/>
          </w:divBdr>
        </w:div>
        <w:div w:id="262107938">
          <w:marLeft w:val="640"/>
          <w:marRight w:val="0"/>
          <w:marTop w:val="0"/>
          <w:marBottom w:val="0"/>
          <w:divBdr>
            <w:top w:val="none" w:sz="0" w:space="0" w:color="auto"/>
            <w:left w:val="none" w:sz="0" w:space="0" w:color="auto"/>
            <w:bottom w:val="none" w:sz="0" w:space="0" w:color="auto"/>
            <w:right w:val="none" w:sz="0" w:space="0" w:color="auto"/>
          </w:divBdr>
        </w:div>
        <w:div w:id="383531026">
          <w:marLeft w:val="640"/>
          <w:marRight w:val="0"/>
          <w:marTop w:val="0"/>
          <w:marBottom w:val="0"/>
          <w:divBdr>
            <w:top w:val="none" w:sz="0" w:space="0" w:color="auto"/>
            <w:left w:val="none" w:sz="0" w:space="0" w:color="auto"/>
            <w:bottom w:val="none" w:sz="0" w:space="0" w:color="auto"/>
            <w:right w:val="none" w:sz="0" w:space="0" w:color="auto"/>
          </w:divBdr>
        </w:div>
        <w:div w:id="857740462">
          <w:marLeft w:val="640"/>
          <w:marRight w:val="0"/>
          <w:marTop w:val="0"/>
          <w:marBottom w:val="0"/>
          <w:divBdr>
            <w:top w:val="none" w:sz="0" w:space="0" w:color="auto"/>
            <w:left w:val="none" w:sz="0" w:space="0" w:color="auto"/>
            <w:bottom w:val="none" w:sz="0" w:space="0" w:color="auto"/>
            <w:right w:val="none" w:sz="0" w:space="0" w:color="auto"/>
          </w:divBdr>
        </w:div>
        <w:div w:id="1536843114">
          <w:marLeft w:val="640"/>
          <w:marRight w:val="0"/>
          <w:marTop w:val="0"/>
          <w:marBottom w:val="0"/>
          <w:divBdr>
            <w:top w:val="none" w:sz="0" w:space="0" w:color="auto"/>
            <w:left w:val="none" w:sz="0" w:space="0" w:color="auto"/>
            <w:bottom w:val="none" w:sz="0" w:space="0" w:color="auto"/>
            <w:right w:val="none" w:sz="0" w:space="0" w:color="auto"/>
          </w:divBdr>
        </w:div>
        <w:div w:id="1552575630">
          <w:marLeft w:val="640"/>
          <w:marRight w:val="0"/>
          <w:marTop w:val="0"/>
          <w:marBottom w:val="0"/>
          <w:divBdr>
            <w:top w:val="none" w:sz="0" w:space="0" w:color="auto"/>
            <w:left w:val="none" w:sz="0" w:space="0" w:color="auto"/>
            <w:bottom w:val="none" w:sz="0" w:space="0" w:color="auto"/>
            <w:right w:val="none" w:sz="0" w:space="0" w:color="auto"/>
          </w:divBdr>
        </w:div>
        <w:div w:id="881409099">
          <w:marLeft w:val="640"/>
          <w:marRight w:val="0"/>
          <w:marTop w:val="0"/>
          <w:marBottom w:val="0"/>
          <w:divBdr>
            <w:top w:val="none" w:sz="0" w:space="0" w:color="auto"/>
            <w:left w:val="none" w:sz="0" w:space="0" w:color="auto"/>
            <w:bottom w:val="none" w:sz="0" w:space="0" w:color="auto"/>
            <w:right w:val="none" w:sz="0" w:space="0" w:color="auto"/>
          </w:divBdr>
        </w:div>
        <w:div w:id="385223684">
          <w:marLeft w:val="640"/>
          <w:marRight w:val="0"/>
          <w:marTop w:val="0"/>
          <w:marBottom w:val="0"/>
          <w:divBdr>
            <w:top w:val="none" w:sz="0" w:space="0" w:color="auto"/>
            <w:left w:val="none" w:sz="0" w:space="0" w:color="auto"/>
            <w:bottom w:val="none" w:sz="0" w:space="0" w:color="auto"/>
            <w:right w:val="none" w:sz="0" w:space="0" w:color="auto"/>
          </w:divBdr>
        </w:div>
        <w:div w:id="1982996040">
          <w:marLeft w:val="640"/>
          <w:marRight w:val="0"/>
          <w:marTop w:val="0"/>
          <w:marBottom w:val="0"/>
          <w:divBdr>
            <w:top w:val="none" w:sz="0" w:space="0" w:color="auto"/>
            <w:left w:val="none" w:sz="0" w:space="0" w:color="auto"/>
            <w:bottom w:val="none" w:sz="0" w:space="0" w:color="auto"/>
            <w:right w:val="none" w:sz="0" w:space="0" w:color="auto"/>
          </w:divBdr>
        </w:div>
        <w:div w:id="816846393">
          <w:marLeft w:val="640"/>
          <w:marRight w:val="0"/>
          <w:marTop w:val="0"/>
          <w:marBottom w:val="0"/>
          <w:divBdr>
            <w:top w:val="none" w:sz="0" w:space="0" w:color="auto"/>
            <w:left w:val="none" w:sz="0" w:space="0" w:color="auto"/>
            <w:bottom w:val="none" w:sz="0" w:space="0" w:color="auto"/>
            <w:right w:val="none" w:sz="0" w:space="0" w:color="auto"/>
          </w:divBdr>
        </w:div>
        <w:div w:id="567688521">
          <w:marLeft w:val="640"/>
          <w:marRight w:val="0"/>
          <w:marTop w:val="0"/>
          <w:marBottom w:val="0"/>
          <w:divBdr>
            <w:top w:val="none" w:sz="0" w:space="0" w:color="auto"/>
            <w:left w:val="none" w:sz="0" w:space="0" w:color="auto"/>
            <w:bottom w:val="none" w:sz="0" w:space="0" w:color="auto"/>
            <w:right w:val="none" w:sz="0" w:space="0" w:color="auto"/>
          </w:divBdr>
        </w:div>
        <w:div w:id="994987097">
          <w:marLeft w:val="640"/>
          <w:marRight w:val="0"/>
          <w:marTop w:val="0"/>
          <w:marBottom w:val="0"/>
          <w:divBdr>
            <w:top w:val="none" w:sz="0" w:space="0" w:color="auto"/>
            <w:left w:val="none" w:sz="0" w:space="0" w:color="auto"/>
            <w:bottom w:val="none" w:sz="0" w:space="0" w:color="auto"/>
            <w:right w:val="none" w:sz="0" w:space="0" w:color="auto"/>
          </w:divBdr>
        </w:div>
        <w:div w:id="346060623">
          <w:marLeft w:val="640"/>
          <w:marRight w:val="0"/>
          <w:marTop w:val="0"/>
          <w:marBottom w:val="0"/>
          <w:divBdr>
            <w:top w:val="none" w:sz="0" w:space="0" w:color="auto"/>
            <w:left w:val="none" w:sz="0" w:space="0" w:color="auto"/>
            <w:bottom w:val="none" w:sz="0" w:space="0" w:color="auto"/>
            <w:right w:val="none" w:sz="0" w:space="0" w:color="auto"/>
          </w:divBdr>
        </w:div>
        <w:div w:id="758404986">
          <w:marLeft w:val="640"/>
          <w:marRight w:val="0"/>
          <w:marTop w:val="0"/>
          <w:marBottom w:val="0"/>
          <w:divBdr>
            <w:top w:val="none" w:sz="0" w:space="0" w:color="auto"/>
            <w:left w:val="none" w:sz="0" w:space="0" w:color="auto"/>
            <w:bottom w:val="none" w:sz="0" w:space="0" w:color="auto"/>
            <w:right w:val="none" w:sz="0" w:space="0" w:color="auto"/>
          </w:divBdr>
        </w:div>
        <w:div w:id="1987464698">
          <w:marLeft w:val="640"/>
          <w:marRight w:val="0"/>
          <w:marTop w:val="0"/>
          <w:marBottom w:val="0"/>
          <w:divBdr>
            <w:top w:val="none" w:sz="0" w:space="0" w:color="auto"/>
            <w:left w:val="none" w:sz="0" w:space="0" w:color="auto"/>
            <w:bottom w:val="none" w:sz="0" w:space="0" w:color="auto"/>
            <w:right w:val="none" w:sz="0" w:space="0" w:color="auto"/>
          </w:divBdr>
        </w:div>
        <w:div w:id="2114935965">
          <w:marLeft w:val="640"/>
          <w:marRight w:val="0"/>
          <w:marTop w:val="0"/>
          <w:marBottom w:val="0"/>
          <w:divBdr>
            <w:top w:val="none" w:sz="0" w:space="0" w:color="auto"/>
            <w:left w:val="none" w:sz="0" w:space="0" w:color="auto"/>
            <w:bottom w:val="none" w:sz="0" w:space="0" w:color="auto"/>
            <w:right w:val="none" w:sz="0" w:space="0" w:color="auto"/>
          </w:divBdr>
        </w:div>
        <w:div w:id="508520374">
          <w:marLeft w:val="640"/>
          <w:marRight w:val="0"/>
          <w:marTop w:val="0"/>
          <w:marBottom w:val="0"/>
          <w:divBdr>
            <w:top w:val="none" w:sz="0" w:space="0" w:color="auto"/>
            <w:left w:val="none" w:sz="0" w:space="0" w:color="auto"/>
            <w:bottom w:val="none" w:sz="0" w:space="0" w:color="auto"/>
            <w:right w:val="none" w:sz="0" w:space="0" w:color="auto"/>
          </w:divBdr>
        </w:div>
        <w:div w:id="1172452478">
          <w:marLeft w:val="640"/>
          <w:marRight w:val="0"/>
          <w:marTop w:val="0"/>
          <w:marBottom w:val="0"/>
          <w:divBdr>
            <w:top w:val="none" w:sz="0" w:space="0" w:color="auto"/>
            <w:left w:val="none" w:sz="0" w:space="0" w:color="auto"/>
            <w:bottom w:val="none" w:sz="0" w:space="0" w:color="auto"/>
            <w:right w:val="none" w:sz="0" w:space="0" w:color="auto"/>
          </w:divBdr>
        </w:div>
        <w:div w:id="1356997062">
          <w:marLeft w:val="640"/>
          <w:marRight w:val="0"/>
          <w:marTop w:val="0"/>
          <w:marBottom w:val="0"/>
          <w:divBdr>
            <w:top w:val="none" w:sz="0" w:space="0" w:color="auto"/>
            <w:left w:val="none" w:sz="0" w:space="0" w:color="auto"/>
            <w:bottom w:val="none" w:sz="0" w:space="0" w:color="auto"/>
            <w:right w:val="none" w:sz="0" w:space="0" w:color="auto"/>
          </w:divBdr>
        </w:div>
        <w:div w:id="1006637850">
          <w:marLeft w:val="640"/>
          <w:marRight w:val="0"/>
          <w:marTop w:val="0"/>
          <w:marBottom w:val="0"/>
          <w:divBdr>
            <w:top w:val="none" w:sz="0" w:space="0" w:color="auto"/>
            <w:left w:val="none" w:sz="0" w:space="0" w:color="auto"/>
            <w:bottom w:val="none" w:sz="0" w:space="0" w:color="auto"/>
            <w:right w:val="none" w:sz="0" w:space="0" w:color="auto"/>
          </w:divBdr>
        </w:div>
        <w:div w:id="1793862671">
          <w:marLeft w:val="640"/>
          <w:marRight w:val="0"/>
          <w:marTop w:val="0"/>
          <w:marBottom w:val="0"/>
          <w:divBdr>
            <w:top w:val="none" w:sz="0" w:space="0" w:color="auto"/>
            <w:left w:val="none" w:sz="0" w:space="0" w:color="auto"/>
            <w:bottom w:val="none" w:sz="0" w:space="0" w:color="auto"/>
            <w:right w:val="none" w:sz="0" w:space="0" w:color="auto"/>
          </w:divBdr>
        </w:div>
        <w:div w:id="1256938720">
          <w:marLeft w:val="640"/>
          <w:marRight w:val="0"/>
          <w:marTop w:val="0"/>
          <w:marBottom w:val="0"/>
          <w:divBdr>
            <w:top w:val="none" w:sz="0" w:space="0" w:color="auto"/>
            <w:left w:val="none" w:sz="0" w:space="0" w:color="auto"/>
            <w:bottom w:val="none" w:sz="0" w:space="0" w:color="auto"/>
            <w:right w:val="none" w:sz="0" w:space="0" w:color="auto"/>
          </w:divBdr>
        </w:div>
        <w:div w:id="325476468">
          <w:marLeft w:val="640"/>
          <w:marRight w:val="0"/>
          <w:marTop w:val="0"/>
          <w:marBottom w:val="0"/>
          <w:divBdr>
            <w:top w:val="none" w:sz="0" w:space="0" w:color="auto"/>
            <w:left w:val="none" w:sz="0" w:space="0" w:color="auto"/>
            <w:bottom w:val="none" w:sz="0" w:space="0" w:color="auto"/>
            <w:right w:val="none" w:sz="0" w:space="0" w:color="auto"/>
          </w:divBdr>
        </w:div>
        <w:div w:id="1729723856">
          <w:marLeft w:val="640"/>
          <w:marRight w:val="0"/>
          <w:marTop w:val="0"/>
          <w:marBottom w:val="0"/>
          <w:divBdr>
            <w:top w:val="none" w:sz="0" w:space="0" w:color="auto"/>
            <w:left w:val="none" w:sz="0" w:space="0" w:color="auto"/>
            <w:bottom w:val="none" w:sz="0" w:space="0" w:color="auto"/>
            <w:right w:val="none" w:sz="0" w:space="0" w:color="auto"/>
          </w:divBdr>
        </w:div>
        <w:div w:id="1402830794">
          <w:marLeft w:val="640"/>
          <w:marRight w:val="0"/>
          <w:marTop w:val="0"/>
          <w:marBottom w:val="0"/>
          <w:divBdr>
            <w:top w:val="none" w:sz="0" w:space="0" w:color="auto"/>
            <w:left w:val="none" w:sz="0" w:space="0" w:color="auto"/>
            <w:bottom w:val="none" w:sz="0" w:space="0" w:color="auto"/>
            <w:right w:val="none" w:sz="0" w:space="0" w:color="auto"/>
          </w:divBdr>
        </w:div>
        <w:div w:id="140736451">
          <w:marLeft w:val="640"/>
          <w:marRight w:val="0"/>
          <w:marTop w:val="0"/>
          <w:marBottom w:val="0"/>
          <w:divBdr>
            <w:top w:val="none" w:sz="0" w:space="0" w:color="auto"/>
            <w:left w:val="none" w:sz="0" w:space="0" w:color="auto"/>
            <w:bottom w:val="none" w:sz="0" w:space="0" w:color="auto"/>
            <w:right w:val="none" w:sz="0" w:space="0" w:color="auto"/>
          </w:divBdr>
        </w:div>
        <w:div w:id="598946605">
          <w:marLeft w:val="640"/>
          <w:marRight w:val="0"/>
          <w:marTop w:val="0"/>
          <w:marBottom w:val="0"/>
          <w:divBdr>
            <w:top w:val="none" w:sz="0" w:space="0" w:color="auto"/>
            <w:left w:val="none" w:sz="0" w:space="0" w:color="auto"/>
            <w:bottom w:val="none" w:sz="0" w:space="0" w:color="auto"/>
            <w:right w:val="none" w:sz="0" w:space="0" w:color="auto"/>
          </w:divBdr>
        </w:div>
        <w:div w:id="1763379555">
          <w:marLeft w:val="640"/>
          <w:marRight w:val="0"/>
          <w:marTop w:val="0"/>
          <w:marBottom w:val="0"/>
          <w:divBdr>
            <w:top w:val="none" w:sz="0" w:space="0" w:color="auto"/>
            <w:left w:val="none" w:sz="0" w:space="0" w:color="auto"/>
            <w:bottom w:val="none" w:sz="0" w:space="0" w:color="auto"/>
            <w:right w:val="none" w:sz="0" w:space="0" w:color="auto"/>
          </w:divBdr>
        </w:div>
        <w:div w:id="729965227">
          <w:marLeft w:val="640"/>
          <w:marRight w:val="0"/>
          <w:marTop w:val="0"/>
          <w:marBottom w:val="0"/>
          <w:divBdr>
            <w:top w:val="none" w:sz="0" w:space="0" w:color="auto"/>
            <w:left w:val="none" w:sz="0" w:space="0" w:color="auto"/>
            <w:bottom w:val="none" w:sz="0" w:space="0" w:color="auto"/>
            <w:right w:val="none" w:sz="0" w:space="0" w:color="auto"/>
          </w:divBdr>
        </w:div>
        <w:div w:id="1669014373">
          <w:marLeft w:val="640"/>
          <w:marRight w:val="0"/>
          <w:marTop w:val="0"/>
          <w:marBottom w:val="0"/>
          <w:divBdr>
            <w:top w:val="none" w:sz="0" w:space="0" w:color="auto"/>
            <w:left w:val="none" w:sz="0" w:space="0" w:color="auto"/>
            <w:bottom w:val="none" w:sz="0" w:space="0" w:color="auto"/>
            <w:right w:val="none" w:sz="0" w:space="0" w:color="auto"/>
          </w:divBdr>
        </w:div>
        <w:div w:id="1545144301">
          <w:marLeft w:val="640"/>
          <w:marRight w:val="0"/>
          <w:marTop w:val="0"/>
          <w:marBottom w:val="0"/>
          <w:divBdr>
            <w:top w:val="none" w:sz="0" w:space="0" w:color="auto"/>
            <w:left w:val="none" w:sz="0" w:space="0" w:color="auto"/>
            <w:bottom w:val="none" w:sz="0" w:space="0" w:color="auto"/>
            <w:right w:val="none" w:sz="0" w:space="0" w:color="auto"/>
          </w:divBdr>
        </w:div>
        <w:div w:id="277446484">
          <w:marLeft w:val="640"/>
          <w:marRight w:val="0"/>
          <w:marTop w:val="0"/>
          <w:marBottom w:val="0"/>
          <w:divBdr>
            <w:top w:val="none" w:sz="0" w:space="0" w:color="auto"/>
            <w:left w:val="none" w:sz="0" w:space="0" w:color="auto"/>
            <w:bottom w:val="none" w:sz="0" w:space="0" w:color="auto"/>
            <w:right w:val="none" w:sz="0" w:space="0" w:color="auto"/>
          </w:divBdr>
        </w:div>
        <w:div w:id="1757479349">
          <w:marLeft w:val="640"/>
          <w:marRight w:val="0"/>
          <w:marTop w:val="0"/>
          <w:marBottom w:val="0"/>
          <w:divBdr>
            <w:top w:val="none" w:sz="0" w:space="0" w:color="auto"/>
            <w:left w:val="none" w:sz="0" w:space="0" w:color="auto"/>
            <w:bottom w:val="none" w:sz="0" w:space="0" w:color="auto"/>
            <w:right w:val="none" w:sz="0" w:space="0" w:color="auto"/>
          </w:divBdr>
        </w:div>
        <w:div w:id="2077120423">
          <w:marLeft w:val="640"/>
          <w:marRight w:val="0"/>
          <w:marTop w:val="0"/>
          <w:marBottom w:val="0"/>
          <w:divBdr>
            <w:top w:val="none" w:sz="0" w:space="0" w:color="auto"/>
            <w:left w:val="none" w:sz="0" w:space="0" w:color="auto"/>
            <w:bottom w:val="none" w:sz="0" w:space="0" w:color="auto"/>
            <w:right w:val="none" w:sz="0" w:space="0" w:color="auto"/>
          </w:divBdr>
        </w:div>
      </w:divsChild>
    </w:div>
    <w:div w:id="1068648051">
      <w:bodyDiv w:val="1"/>
      <w:marLeft w:val="0"/>
      <w:marRight w:val="0"/>
      <w:marTop w:val="0"/>
      <w:marBottom w:val="0"/>
      <w:divBdr>
        <w:top w:val="none" w:sz="0" w:space="0" w:color="auto"/>
        <w:left w:val="none" w:sz="0" w:space="0" w:color="auto"/>
        <w:bottom w:val="none" w:sz="0" w:space="0" w:color="auto"/>
        <w:right w:val="none" w:sz="0" w:space="0" w:color="auto"/>
      </w:divBdr>
      <w:divsChild>
        <w:div w:id="536311681">
          <w:marLeft w:val="640"/>
          <w:marRight w:val="0"/>
          <w:marTop w:val="0"/>
          <w:marBottom w:val="0"/>
          <w:divBdr>
            <w:top w:val="none" w:sz="0" w:space="0" w:color="auto"/>
            <w:left w:val="none" w:sz="0" w:space="0" w:color="auto"/>
            <w:bottom w:val="none" w:sz="0" w:space="0" w:color="auto"/>
            <w:right w:val="none" w:sz="0" w:space="0" w:color="auto"/>
          </w:divBdr>
        </w:div>
        <w:div w:id="1172066233">
          <w:marLeft w:val="640"/>
          <w:marRight w:val="0"/>
          <w:marTop w:val="0"/>
          <w:marBottom w:val="0"/>
          <w:divBdr>
            <w:top w:val="none" w:sz="0" w:space="0" w:color="auto"/>
            <w:left w:val="none" w:sz="0" w:space="0" w:color="auto"/>
            <w:bottom w:val="none" w:sz="0" w:space="0" w:color="auto"/>
            <w:right w:val="none" w:sz="0" w:space="0" w:color="auto"/>
          </w:divBdr>
        </w:div>
        <w:div w:id="349837265">
          <w:marLeft w:val="640"/>
          <w:marRight w:val="0"/>
          <w:marTop w:val="0"/>
          <w:marBottom w:val="0"/>
          <w:divBdr>
            <w:top w:val="none" w:sz="0" w:space="0" w:color="auto"/>
            <w:left w:val="none" w:sz="0" w:space="0" w:color="auto"/>
            <w:bottom w:val="none" w:sz="0" w:space="0" w:color="auto"/>
            <w:right w:val="none" w:sz="0" w:space="0" w:color="auto"/>
          </w:divBdr>
        </w:div>
        <w:div w:id="991064019">
          <w:marLeft w:val="640"/>
          <w:marRight w:val="0"/>
          <w:marTop w:val="0"/>
          <w:marBottom w:val="0"/>
          <w:divBdr>
            <w:top w:val="none" w:sz="0" w:space="0" w:color="auto"/>
            <w:left w:val="none" w:sz="0" w:space="0" w:color="auto"/>
            <w:bottom w:val="none" w:sz="0" w:space="0" w:color="auto"/>
            <w:right w:val="none" w:sz="0" w:space="0" w:color="auto"/>
          </w:divBdr>
        </w:div>
        <w:div w:id="773790448">
          <w:marLeft w:val="640"/>
          <w:marRight w:val="0"/>
          <w:marTop w:val="0"/>
          <w:marBottom w:val="0"/>
          <w:divBdr>
            <w:top w:val="none" w:sz="0" w:space="0" w:color="auto"/>
            <w:left w:val="none" w:sz="0" w:space="0" w:color="auto"/>
            <w:bottom w:val="none" w:sz="0" w:space="0" w:color="auto"/>
            <w:right w:val="none" w:sz="0" w:space="0" w:color="auto"/>
          </w:divBdr>
        </w:div>
        <w:div w:id="2025939014">
          <w:marLeft w:val="640"/>
          <w:marRight w:val="0"/>
          <w:marTop w:val="0"/>
          <w:marBottom w:val="0"/>
          <w:divBdr>
            <w:top w:val="none" w:sz="0" w:space="0" w:color="auto"/>
            <w:left w:val="none" w:sz="0" w:space="0" w:color="auto"/>
            <w:bottom w:val="none" w:sz="0" w:space="0" w:color="auto"/>
            <w:right w:val="none" w:sz="0" w:space="0" w:color="auto"/>
          </w:divBdr>
        </w:div>
        <w:div w:id="24912612">
          <w:marLeft w:val="640"/>
          <w:marRight w:val="0"/>
          <w:marTop w:val="0"/>
          <w:marBottom w:val="0"/>
          <w:divBdr>
            <w:top w:val="none" w:sz="0" w:space="0" w:color="auto"/>
            <w:left w:val="none" w:sz="0" w:space="0" w:color="auto"/>
            <w:bottom w:val="none" w:sz="0" w:space="0" w:color="auto"/>
            <w:right w:val="none" w:sz="0" w:space="0" w:color="auto"/>
          </w:divBdr>
        </w:div>
        <w:div w:id="511144457">
          <w:marLeft w:val="640"/>
          <w:marRight w:val="0"/>
          <w:marTop w:val="0"/>
          <w:marBottom w:val="0"/>
          <w:divBdr>
            <w:top w:val="none" w:sz="0" w:space="0" w:color="auto"/>
            <w:left w:val="none" w:sz="0" w:space="0" w:color="auto"/>
            <w:bottom w:val="none" w:sz="0" w:space="0" w:color="auto"/>
            <w:right w:val="none" w:sz="0" w:space="0" w:color="auto"/>
          </w:divBdr>
        </w:div>
        <w:div w:id="2045327498">
          <w:marLeft w:val="640"/>
          <w:marRight w:val="0"/>
          <w:marTop w:val="0"/>
          <w:marBottom w:val="0"/>
          <w:divBdr>
            <w:top w:val="none" w:sz="0" w:space="0" w:color="auto"/>
            <w:left w:val="none" w:sz="0" w:space="0" w:color="auto"/>
            <w:bottom w:val="none" w:sz="0" w:space="0" w:color="auto"/>
            <w:right w:val="none" w:sz="0" w:space="0" w:color="auto"/>
          </w:divBdr>
        </w:div>
        <w:div w:id="838887302">
          <w:marLeft w:val="640"/>
          <w:marRight w:val="0"/>
          <w:marTop w:val="0"/>
          <w:marBottom w:val="0"/>
          <w:divBdr>
            <w:top w:val="none" w:sz="0" w:space="0" w:color="auto"/>
            <w:left w:val="none" w:sz="0" w:space="0" w:color="auto"/>
            <w:bottom w:val="none" w:sz="0" w:space="0" w:color="auto"/>
            <w:right w:val="none" w:sz="0" w:space="0" w:color="auto"/>
          </w:divBdr>
        </w:div>
        <w:div w:id="546333979">
          <w:marLeft w:val="640"/>
          <w:marRight w:val="0"/>
          <w:marTop w:val="0"/>
          <w:marBottom w:val="0"/>
          <w:divBdr>
            <w:top w:val="none" w:sz="0" w:space="0" w:color="auto"/>
            <w:left w:val="none" w:sz="0" w:space="0" w:color="auto"/>
            <w:bottom w:val="none" w:sz="0" w:space="0" w:color="auto"/>
            <w:right w:val="none" w:sz="0" w:space="0" w:color="auto"/>
          </w:divBdr>
        </w:div>
        <w:div w:id="1457026704">
          <w:marLeft w:val="640"/>
          <w:marRight w:val="0"/>
          <w:marTop w:val="0"/>
          <w:marBottom w:val="0"/>
          <w:divBdr>
            <w:top w:val="none" w:sz="0" w:space="0" w:color="auto"/>
            <w:left w:val="none" w:sz="0" w:space="0" w:color="auto"/>
            <w:bottom w:val="none" w:sz="0" w:space="0" w:color="auto"/>
            <w:right w:val="none" w:sz="0" w:space="0" w:color="auto"/>
          </w:divBdr>
        </w:div>
        <w:div w:id="568687485">
          <w:marLeft w:val="640"/>
          <w:marRight w:val="0"/>
          <w:marTop w:val="0"/>
          <w:marBottom w:val="0"/>
          <w:divBdr>
            <w:top w:val="none" w:sz="0" w:space="0" w:color="auto"/>
            <w:left w:val="none" w:sz="0" w:space="0" w:color="auto"/>
            <w:bottom w:val="none" w:sz="0" w:space="0" w:color="auto"/>
            <w:right w:val="none" w:sz="0" w:space="0" w:color="auto"/>
          </w:divBdr>
        </w:div>
        <w:div w:id="549072451">
          <w:marLeft w:val="640"/>
          <w:marRight w:val="0"/>
          <w:marTop w:val="0"/>
          <w:marBottom w:val="0"/>
          <w:divBdr>
            <w:top w:val="none" w:sz="0" w:space="0" w:color="auto"/>
            <w:left w:val="none" w:sz="0" w:space="0" w:color="auto"/>
            <w:bottom w:val="none" w:sz="0" w:space="0" w:color="auto"/>
            <w:right w:val="none" w:sz="0" w:space="0" w:color="auto"/>
          </w:divBdr>
        </w:div>
        <w:div w:id="1634211236">
          <w:marLeft w:val="640"/>
          <w:marRight w:val="0"/>
          <w:marTop w:val="0"/>
          <w:marBottom w:val="0"/>
          <w:divBdr>
            <w:top w:val="none" w:sz="0" w:space="0" w:color="auto"/>
            <w:left w:val="none" w:sz="0" w:space="0" w:color="auto"/>
            <w:bottom w:val="none" w:sz="0" w:space="0" w:color="auto"/>
            <w:right w:val="none" w:sz="0" w:space="0" w:color="auto"/>
          </w:divBdr>
        </w:div>
        <w:div w:id="958874934">
          <w:marLeft w:val="640"/>
          <w:marRight w:val="0"/>
          <w:marTop w:val="0"/>
          <w:marBottom w:val="0"/>
          <w:divBdr>
            <w:top w:val="none" w:sz="0" w:space="0" w:color="auto"/>
            <w:left w:val="none" w:sz="0" w:space="0" w:color="auto"/>
            <w:bottom w:val="none" w:sz="0" w:space="0" w:color="auto"/>
            <w:right w:val="none" w:sz="0" w:space="0" w:color="auto"/>
          </w:divBdr>
        </w:div>
        <w:div w:id="1174220725">
          <w:marLeft w:val="640"/>
          <w:marRight w:val="0"/>
          <w:marTop w:val="0"/>
          <w:marBottom w:val="0"/>
          <w:divBdr>
            <w:top w:val="none" w:sz="0" w:space="0" w:color="auto"/>
            <w:left w:val="none" w:sz="0" w:space="0" w:color="auto"/>
            <w:bottom w:val="none" w:sz="0" w:space="0" w:color="auto"/>
            <w:right w:val="none" w:sz="0" w:space="0" w:color="auto"/>
          </w:divBdr>
        </w:div>
        <w:div w:id="1523011344">
          <w:marLeft w:val="640"/>
          <w:marRight w:val="0"/>
          <w:marTop w:val="0"/>
          <w:marBottom w:val="0"/>
          <w:divBdr>
            <w:top w:val="none" w:sz="0" w:space="0" w:color="auto"/>
            <w:left w:val="none" w:sz="0" w:space="0" w:color="auto"/>
            <w:bottom w:val="none" w:sz="0" w:space="0" w:color="auto"/>
            <w:right w:val="none" w:sz="0" w:space="0" w:color="auto"/>
          </w:divBdr>
        </w:div>
        <w:div w:id="1069889072">
          <w:marLeft w:val="640"/>
          <w:marRight w:val="0"/>
          <w:marTop w:val="0"/>
          <w:marBottom w:val="0"/>
          <w:divBdr>
            <w:top w:val="none" w:sz="0" w:space="0" w:color="auto"/>
            <w:left w:val="none" w:sz="0" w:space="0" w:color="auto"/>
            <w:bottom w:val="none" w:sz="0" w:space="0" w:color="auto"/>
            <w:right w:val="none" w:sz="0" w:space="0" w:color="auto"/>
          </w:divBdr>
        </w:div>
        <w:div w:id="1869488105">
          <w:marLeft w:val="640"/>
          <w:marRight w:val="0"/>
          <w:marTop w:val="0"/>
          <w:marBottom w:val="0"/>
          <w:divBdr>
            <w:top w:val="none" w:sz="0" w:space="0" w:color="auto"/>
            <w:left w:val="none" w:sz="0" w:space="0" w:color="auto"/>
            <w:bottom w:val="none" w:sz="0" w:space="0" w:color="auto"/>
            <w:right w:val="none" w:sz="0" w:space="0" w:color="auto"/>
          </w:divBdr>
        </w:div>
        <w:div w:id="1334651297">
          <w:marLeft w:val="640"/>
          <w:marRight w:val="0"/>
          <w:marTop w:val="0"/>
          <w:marBottom w:val="0"/>
          <w:divBdr>
            <w:top w:val="none" w:sz="0" w:space="0" w:color="auto"/>
            <w:left w:val="none" w:sz="0" w:space="0" w:color="auto"/>
            <w:bottom w:val="none" w:sz="0" w:space="0" w:color="auto"/>
            <w:right w:val="none" w:sz="0" w:space="0" w:color="auto"/>
          </w:divBdr>
        </w:div>
        <w:div w:id="459422036">
          <w:marLeft w:val="640"/>
          <w:marRight w:val="0"/>
          <w:marTop w:val="0"/>
          <w:marBottom w:val="0"/>
          <w:divBdr>
            <w:top w:val="none" w:sz="0" w:space="0" w:color="auto"/>
            <w:left w:val="none" w:sz="0" w:space="0" w:color="auto"/>
            <w:bottom w:val="none" w:sz="0" w:space="0" w:color="auto"/>
            <w:right w:val="none" w:sz="0" w:space="0" w:color="auto"/>
          </w:divBdr>
        </w:div>
        <w:div w:id="1882593943">
          <w:marLeft w:val="640"/>
          <w:marRight w:val="0"/>
          <w:marTop w:val="0"/>
          <w:marBottom w:val="0"/>
          <w:divBdr>
            <w:top w:val="none" w:sz="0" w:space="0" w:color="auto"/>
            <w:left w:val="none" w:sz="0" w:space="0" w:color="auto"/>
            <w:bottom w:val="none" w:sz="0" w:space="0" w:color="auto"/>
            <w:right w:val="none" w:sz="0" w:space="0" w:color="auto"/>
          </w:divBdr>
        </w:div>
        <w:div w:id="843788294">
          <w:marLeft w:val="640"/>
          <w:marRight w:val="0"/>
          <w:marTop w:val="0"/>
          <w:marBottom w:val="0"/>
          <w:divBdr>
            <w:top w:val="none" w:sz="0" w:space="0" w:color="auto"/>
            <w:left w:val="none" w:sz="0" w:space="0" w:color="auto"/>
            <w:bottom w:val="none" w:sz="0" w:space="0" w:color="auto"/>
            <w:right w:val="none" w:sz="0" w:space="0" w:color="auto"/>
          </w:divBdr>
        </w:div>
        <w:div w:id="2068795897">
          <w:marLeft w:val="640"/>
          <w:marRight w:val="0"/>
          <w:marTop w:val="0"/>
          <w:marBottom w:val="0"/>
          <w:divBdr>
            <w:top w:val="none" w:sz="0" w:space="0" w:color="auto"/>
            <w:left w:val="none" w:sz="0" w:space="0" w:color="auto"/>
            <w:bottom w:val="none" w:sz="0" w:space="0" w:color="auto"/>
            <w:right w:val="none" w:sz="0" w:space="0" w:color="auto"/>
          </w:divBdr>
        </w:div>
        <w:div w:id="1536581949">
          <w:marLeft w:val="640"/>
          <w:marRight w:val="0"/>
          <w:marTop w:val="0"/>
          <w:marBottom w:val="0"/>
          <w:divBdr>
            <w:top w:val="none" w:sz="0" w:space="0" w:color="auto"/>
            <w:left w:val="none" w:sz="0" w:space="0" w:color="auto"/>
            <w:bottom w:val="none" w:sz="0" w:space="0" w:color="auto"/>
            <w:right w:val="none" w:sz="0" w:space="0" w:color="auto"/>
          </w:divBdr>
        </w:div>
        <w:div w:id="128059415">
          <w:marLeft w:val="640"/>
          <w:marRight w:val="0"/>
          <w:marTop w:val="0"/>
          <w:marBottom w:val="0"/>
          <w:divBdr>
            <w:top w:val="none" w:sz="0" w:space="0" w:color="auto"/>
            <w:left w:val="none" w:sz="0" w:space="0" w:color="auto"/>
            <w:bottom w:val="none" w:sz="0" w:space="0" w:color="auto"/>
            <w:right w:val="none" w:sz="0" w:space="0" w:color="auto"/>
          </w:divBdr>
        </w:div>
        <w:div w:id="1859856837">
          <w:marLeft w:val="640"/>
          <w:marRight w:val="0"/>
          <w:marTop w:val="0"/>
          <w:marBottom w:val="0"/>
          <w:divBdr>
            <w:top w:val="none" w:sz="0" w:space="0" w:color="auto"/>
            <w:left w:val="none" w:sz="0" w:space="0" w:color="auto"/>
            <w:bottom w:val="none" w:sz="0" w:space="0" w:color="auto"/>
            <w:right w:val="none" w:sz="0" w:space="0" w:color="auto"/>
          </w:divBdr>
        </w:div>
        <w:div w:id="33359414">
          <w:marLeft w:val="640"/>
          <w:marRight w:val="0"/>
          <w:marTop w:val="0"/>
          <w:marBottom w:val="0"/>
          <w:divBdr>
            <w:top w:val="none" w:sz="0" w:space="0" w:color="auto"/>
            <w:left w:val="none" w:sz="0" w:space="0" w:color="auto"/>
            <w:bottom w:val="none" w:sz="0" w:space="0" w:color="auto"/>
            <w:right w:val="none" w:sz="0" w:space="0" w:color="auto"/>
          </w:divBdr>
        </w:div>
        <w:div w:id="1577746126">
          <w:marLeft w:val="640"/>
          <w:marRight w:val="0"/>
          <w:marTop w:val="0"/>
          <w:marBottom w:val="0"/>
          <w:divBdr>
            <w:top w:val="none" w:sz="0" w:space="0" w:color="auto"/>
            <w:left w:val="none" w:sz="0" w:space="0" w:color="auto"/>
            <w:bottom w:val="none" w:sz="0" w:space="0" w:color="auto"/>
            <w:right w:val="none" w:sz="0" w:space="0" w:color="auto"/>
          </w:divBdr>
        </w:div>
        <w:div w:id="1556158374">
          <w:marLeft w:val="640"/>
          <w:marRight w:val="0"/>
          <w:marTop w:val="0"/>
          <w:marBottom w:val="0"/>
          <w:divBdr>
            <w:top w:val="none" w:sz="0" w:space="0" w:color="auto"/>
            <w:left w:val="none" w:sz="0" w:space="0" w:color="auto"/>
            <w:bottom w:val="none" w:sz="0" w:space="0" w:color="auto"/>
            <w:right w:val="none" w:sz="0" w:space="0" w:color="auto"/>
          </w:divBdr>
        </w:div>
        <w:div w:id="1121611276">
          <w:marLeft w:val="640"/>
          <w:marRight w:val="0"/>
          <w:marTop w:val="0"/>
          <w:marBottom w:val="0"/>
          <w:divBdr>
            <w:top w:val="none" w:sz="0" w:space="0" w:color="auto"/>
            <w:left w:val="none" w:sz="0" w:space="0" w:color="auto"/>
            <w:bottom w:val="none" w:sz="0" w:space="0" w:color="auto"/>
            <w:right w:val="none" w:sz="0" w:space="0" w:color="auto"/>
          </w:divBdr>
        </w:div>
        <w:div w:id="1935091790">
          <w:marLeft w:val="640"/>
          <w:marRight w:val="0"/>
          <w:marTop w:val="0"/>
          <w:marBottom w:val="0"/>
          <w:divBdr>
            <w:top w:val="none" w:sz="0" w:space="0" w:color="auto"/>
            <w:left w:val="none" w:sz="0" w:space="0" w:color="auto"/>
            <w:bottom w:val="none" w:sz="0" w:space="0" w:color="auto"/>
            <w:right w:val="none" w:sz="0" w:space="0" w:color="auto"/>
          </w:divBdr>
        </w:div>
        <w:div w:id="1412846671">
          <w:marLeft w:val="640"/>
          <w:marRight w:val="0"/>
          <w:marTop w:val="0"/>
          <w:marBottom w:val="0"/>
          <w:divBdr>
            <w:top w:val="none" w:sz="0" w:space="0" w:color="auto"/>
            <w:left w:val="none" w:sz="0" w:space="0" w:color="auto"/>
            <w:bottom w:val="none" w:sz="0" w:space="0" w:color="auto"/>
            <w:right w:val="none" w:sz="0" w:space="0" w:color="auto"/>
          </w:divBdr>
        </w:div>
        <w:div w:id="210463880">
          <w:marLeft w:val="640"/>
          <w:marRight w:val="0"/>
          <w:marTop w:val="0"/>
          <w:marBottom w:val="0"/>
          <w:divBdr>
            <w:top w:val="none" w:sz="0" w:space="0" w:color="auto"/>
            <w:left w:val="none" w:sz="0" w:space="0" w:color="auto"/>
            <w:bottom w:val="none" w:sz="0" w:space="0" w:color="auto"/>
            <w:right w:val="none" w:sz="0" w:space="0" w:color="auto"/>
          </w:divBdr>
        </w:div>
        <w:div w:id="1073429413">
          <w:marLeft w:val="640"/>
          <w:marRight w:val="0"/>
          <w:marTop w:val="0"/>
          <w:marBottom w:val="0"/>
          <w:divBdr>
            <w:top w:val="none" w:sz="0" w:space="0" w:color="auto"/>
            <w:left w:val="none" w:sz="0" w:space="0" w:color="auto"/>
            <w:bottom w:val="none" w:sz="0" w:space="0" w:color="auto"/>
            <w:right w:val="none" w:sz="0" w:space="0" w:color="auto"/>
          </w:divBdr>
        </w:div>
      </w:divsChild>
    </w:div>
    <w:div w:id="1103724101">
      <w:bodyDiv w:val="1"/>
      <w:marLeft w:val="0"/>
      <w:marRight w:val="0"/>
      <w:marTop w:val="0"/>
      <w:marBottom w:val="0"/>
      <w:divBdr>
        <w:top w:val="none" w:sz="0" w:space="0" w:color="auto"/>
        <w:left w:val="none" w:sz="0" w:space="0" w:color="auto"/>
        <w:bottom w:val="none" w:sz="0" w:space="0" w:color="auto"/>
        <w:right w:val="none" w:sz="0" w:space="0" w:color="auto"/>
      </w:divBdr>
      <w:divsChild>
        <w:div w:id="1197427499">
          <w:marLeft w:val="640"/>
          <w:marRight w:val="0"/>
          <w:marTop w:val="0"/>
          <w:marBottom w:val="0"/>
          <w:divBdr>
            <w:top w:val="none" w:sz="0" w:space="0" w:color="auto"/>
            <w:left w:val="none" w:sz="0" w:space="0" w:color="auto"/>
            <w:bottom w:val="none" w:sz="0" w:space="0" w:color="auto"/>
            <w:right w:val="none" w:sz="0" w:space="0" w:color="auto"/>
          </w:divBdr>
        </w:div>
        <w:div w:id="1201162271">
          <w:marLeft w:val="640"/>
          <w:marRight w:val="0"/>
          <w:marTop w:val="0"/>
          <w:marBottom w:val="0"/>
          <w:divBdr>
            <w:top w:val="none" w:sz="0" w:space="0" w:color="auto"/>
            <w:left w:val="none" w:sz="0" w:space="0" w:color="auto"/>
            <w:bottom w:val="none" w:sz="0" w:space="0" w:color="auto"/>
            <w:right w:val="none" w:sz="0" w:space="0" w:color="auto"/>
          </w:divBdr>
        </w:div>
        <w:div w:id="1810438111">
          <w:marLeft w:val="640"/>
          <w:marRight w:val="0"/>
          <w:marTop w:val="0"/>
          <w:marBottom w:val="0"/>
          <w:divBdr>
            <w:top w:val="none" w:sz="0" w:space="0" w:color="auto"/>
            <w:left w:val="none" w:sz="0" w:space="0" w:color="auto"/>
            <w:bottom w:val="none" w:sz="0" w:space="0" w:color="auto"/>
            <w:right w:val="none" w:sz="0" w:space="0" w:color="auto"/>
          </w:divBdr>
        </w:div>
        <w:div w:id="1736971476">
          <w:marLeft w:val="640"/>
          <w:marRight w:val="0"/>
          <w:marTop w:val="0"/>
          <w:marBottom w:val="0"/>
          <w:divBdr>
            <w:top w:val="none" w:sz="0" w:space="0" w:color="auto"/>
            <w:left w:val="none" w:sz="0" w:space="0" w:color="auto"/>
            <w:bottom w:val="none" w:sz="0" w:space="0" w:color="auto"/>
            <w:right w:val="none" w:sz="0" w:space="0" w:color="auto"/>
          </w:divBdr>
        </w:div>
        <w:div w:id="169612399">
          <w:marLeft w:val="640"/>
          <w:marRight w:val="0"/>
          <w:marTop w:val="0"/>
          <w:marBottom w:val="0"/>
          <w:divBdr>
            <w:top w:val="none" w:sz="0" w:space="0" w:color="auto"/>
            <w:left w:val="none" w:sz="0" w:space="0" w:color="auto"/>
            <w:bottom w:val="none" w:sz="0" w:space="0" w:color="auto"/>
            <w:right w:val="none" w:sz="0" w:space="0" w:color="auto"/>
          </w:divBdr>
        </w:div>
        <w:div w:id="2123913582">
          <w:marLeft w:val="640"/>
          <w:marRight w:val="0"/>
          <w:marTop w:val="0"/>
          <w:marBottom w:val="0"/>
          <w:divBdr>
            <w:top w:val="none" w:sz="0" w:space="0" w:color="auto"/>
            <w:left w:val="none" w:sz="0" w:space="0" w:color="auto"/>
            <w:bottom w:val="none" w:sz="0" w:space="0" w:color="auto"/>
            <w:right w:val="none" w:sz="0" w:space="0" w:color="auto"/>
          </w:divBdr>
        </w:div>
        <w:div w:id="1689676666">
          <w:marLeft w:val="640"/>
          <w:marRight w:val="0"/>
          <w:marTop w:val="0"/>
          <w:marBottom w:val="0"/>
          <w:divBdr>
            <w:top w:val="none" w:sz="0" w:space="0" w:color="auto"/>
            <w:left w:val="none" w:sz="0" w:space="0" w:color="auto"/>
            <w:bottom w:val="none" w:sz="0" w:space="0" w:color="auto"/>
            <w:right w:val="none" w:sz="0" w:space="0" w:color="auto"/>
          </w:divBdr>
        </w:div>
        <w:div w:id="1148740309">
          <w:marLeft w:val="640"/>
          <w:marRight w:val="0"/>
          <w:marTop w:val="0"/>
          <w:marBottom w:val="0"/>
          <w:divBdr>
            <w:top w:val="none" w:sz="0" w:space="0" w:color="auto"/>
            <w:left w:val="none" w:sz="0" w:space="0" w:color="auto"/>
            <w:bottom w:val="none" w:sz="0" w:space="0" w:color="auto"/>
            <w:right w:val="none" w:sz="0" w:space="0" w:color="auto"/>
          </w:divBdr>
        </w:div>
        <w:div w:id="811407583">
          <w:marLeft w:val="640"/>
          <w:marRight w:val="0"/>
          <w:marTop w:val="0"/>
          <w:marBottom w:val="0"/>
          <w:divBdr>
            <w:top w:val="none" w:sz="0" w:space="0" w:color="auto"/>
            <w:left w:val="none" w:sz="0" w:space="0" w:color="auto"/>
            <w:bottom w:val="none" w:sz="0" w:space="0" w:color="auto"/>
            <w:right w:val="none" w:sz="0" w:space="0" w:color="auto"/>
          </w:divBdr>
        </w:div>
        <w:div w:id="913586433">
          <w:marLeft w:val="640"/>
          <w:marRight w:val="0"/>
          <w:marTop w:val="0"/>
          <w:marBottom w:val="0"/>
          <w:divBdr>
            <w:top w:val="none" w:sz="0" w:space="0" w:color="auto"/>
            <w:left w:val="none" w:sz="0" w:space="0" w:color="auto"/>
            <w:bottom w:val="none" w:sz="0" w:space="0" w:color="auto"/>
            <w:right w:val="none" w:sz="0" w:space="0" w:color="auto"/>
          </w:divBdr>
        </w:div>
        <w:div w:id="2073769854">
          <w:marLeft w:val="640"/>
          <w:marRight w:val="0"/>
          <w:marTop w:val="0"/>
          <w:marBottom w:val="0"/>
          <w:divBdr>
            <w:top w:val="none" w:sz="0" w:space="0" w:color="auto"/>
            <w:left w:val="none" w:sz="0" w:space="0" w:color="auto"/>
            <w:bottom w:val="none" w:sz="0" w:space="0" w:color="auto"/>
            <w:right w:val="none" w:sz="0" w:space="0" w:color="auto"/>
          </w:divBdr>
        </w:div>
        <w:div w:id="1907061453">
          <w:marLeft w:val="640"/>
          <w:marRight w:val="0"/>
          <w:marTop w:val="0"/>
          <w:marBottom w:val="0"/>
          <w:divBdr>
            <w:top w:val="none" w:sz="0" w:space="0" w:color="auto"/>
            <w:left w:val="none" w:sz="0" w:space="0" w:color="auto"/>
            <w:bottom w:val="none" w:sz="0" w:space="0" w:color="auto"/>
            <w:right w:val="none" w:sz="0" w:space="0" w:color="auto"/>
          </w:divBdr>
        </w:div>
        <w:div w:id="1587879903">
          <w:marLeft w:val="640"/>
          <w:marRight w:val="0"/>
          <w:marTop w:val="0"/>
          <w:marBottom w:val="0"/>
          <w:divBdr>
            <w:top w:val="none" w:sz="0" w:space="0" w:color="auto"/>
            <w:left w:val="none" w:sz="0" w:space="0" w:color="auto"/>
            <w:bottom w:val="none" w:sz="0" w:space="0" w:color="auto"/>
            <w:right w:val="none" w:sz="0" w:space="0" w:color="auto"/>
          </w:divBdr>
        </w:div>
        <w:div w:id="1058241287">
          <w:marLeft w:val="640"/>
          <w:marRight w:val="0"/>
          <w:marTop w:val="0"/>
          <w:marBottom w:val="0"/>
          <w:divBdr>
            <w:top w:val="none" w:sz="0" w:space="0" w:color="auto"/>
            <w:left w:val="none" w:sz="0" w:space="0" w:color="auto"/>
            <w:bottom w:val="none" w:sz="0" w:space="0" w:color="auto"/>
            <w:right w:val="none" w:sz="0" w:space="0" w:color="auto"/>
          </w:divBdr>
        </w:div>
        <w:div w:id="1443064750">
          <w:marLeft w:val="640"/>
          <w:marRight w:val="0"/>
          <w:marTop w:val="0"/>
          <w:marBottom w:val="0"/>
          <w:divBdr>
            <w:top w:val="none" w:sz="0" w:space="0" w:color="auto"/>
            <w:left w:val="none" w:sz="0" w:space="0" w:color="auto"/>
            <w:bottom w:val="none" w:sz="0" w:space="0" w:color="auto"/>
            <w:right w:val="none" w:sz="0" w:space="0" w:color="auto"/>
          </w:divBdr>
        </w:div>
        <w:div w:id="700058517">
          <w:marLeft w:val="640"/>
          <w:marRight w:val="0"/>
          <w:marTop w:val="0"/>
          <w:marBottom w:val="0"/>
          <w:divBdr>
            <w:top w:val="none" w:sz="0" w:space="0" w:color="auto"/>
            <w:left w:val="none" w:sz="0" w:space="0" w:color="auto"/>
            <w:bottom w:val="none" w:sz="0" w:space="0" w:color="auto"/>
            <w:right w:val="none" w:sz="0" w:space="0" w:color="auto"/>
          </w:divBdr>
        </w:div>
        <w:div w:id="1483426691">
          <w:marLeft w:val="640"/>
          <w:marRight w:val="0"/>
          <w:marTop w:val="0"/>
          <w:marBottom w:val="0"/>
          <w:divBdr>
            <w:top w:val="none" w:sz="0" w:space="0" w:color="auto"/>
            <w:left w:val="none" w:sz="0" w:space="0" w:color="auto"/>
            <w:bottom w:val="none" w:sz="0" w:space="0" w:color="auto"/>
            <w:right w:val="none" w:sz="0" w:space="0" w:color="auto"/>
          </w:divBdr>
        </w:div>
        <w:div w:id="1827624655">
          <w:marLeft w:val="640"/>
          <w:marRight w:val="0"/>
          <w:marTop w:val="0"/>
          <w:marBottom w:val="0"/>
          <w:divBdr>
            <w:top w:val="none" w:sz="0" w:space="0" w:color="auto"/>
            <w:left w:val="none" w:sz="0" w:space="0" w:color="auto"/>
            <w:bottom w:val="none" w:sz="0" w:space="0" w:color="auto"/>
            <w:right w:val="none" w:sz="0" w:space="0" w:color="auto"/>
          </w:divBdr>
        </w:div>
        <w:div w:id="1741243825">
          <w:marLeft w:val="640"/>
          <w:marRight w:val="0"/>
          <w:marTop w:val="0"/>
          <w:marBottom w:val="0"/>
          <w:divBdr>
            <w:top w:val="none" w:sz="0" w:space="0" w:color="auto"/>
            <w:left w:val="none" w:sz="0" w:space="0" w:color="auto"/>
            <w:bottom w:val="none" w:sz="0" w:space="0" w:color="auto"/>
            <w:right w:val="none" w:sz="0" w:space="0" w:color="auto"/>
          </w:divBdr>
        </w:div>
        <w:div w:id="838732351">
          <w:marLeft w:val="640"/>
          <w:marRight w:val="0"/>
          <w:marTop w:val="0"/>
          <w:marBottom w:val="0"/>
          <w:divBdr>
            <w:top w:val="none" w:sz="0" w:space="0" w:color="auto"/>
            <w:left w:val="none" w:sz="0" w:space="0" w:color="auto"/>
            <w:bottom w:val="none" w:sz="0" w:space="0" w:color="auto"/>
            <w:right w:val="none" w:sz="0" w:space="0" w:color="auto"/>
          </w:divBdr>
        </w:div>
        <w:div w:id="351222099">
          <w:marLeft w:val="640"/>
          <w:marRight w:val="0"/>
          <w:marTop w:val="0"/>
          <w:marBottom w:val="0"/>
          <w:divBdr>
            <w:top w:val="none" w:sz="0" w:space="0" w:color="auto"/>
            <w:left w:val="none" w:sz="0" w:space="0" w:color="auto"/>
            <w:bottom w:val="none" w:sz="0" w:space="0" w:color="auto"/>
            <w:right w:val="none" w:sz="0" w:space="0" w:color="auto"/>
          </w:divBdr>
        </w:div>
        <w:div w:id="937983474">
          <w:marLeft w:val="640"/>
          <w:marRight w:val="0"/>
          <w:marTop w:val="0"/>
          <w:marBottom w:val="0"/>
          <w:divBdr>
            <w:top w:val="none" w:sz="0" w:space="0" w:color="auto"/>
            <w:left w:val="none" w:sz="0" w:space="0" w:color="auto"/>
            <w:bottom w:val="none" w:sz="0" w:space="0" w:color="auto"/>
            <w:right w:val="none" w:sz="0" w:space="0" w:color="auto"/>
          </w:divBdr>
        </w:div>
        <w:div w:id="1384060915">
          <w:marLeft w:val="640"/>
          <w:marRight w:val="0"/>
          <w:marTop w:val="0"/>
          <w:marBottom w:val="0"/>
          <w:divBdr>
            <w:top w:val="none" w:sz="0" w:space="0" w:color="auto"/>
            <w:left w:val="none" w:sz="0" w:space="0" w:color="auto"/>
            <w:bottom w:val="none" w:sz="0" w:space="0" w:color="auto"/>
            <w:right w:val="none" w:sz="0" w:space="0" w:color="auto"/>
          </w:divBdr>
        </w:div>
        <w:div w:id="1233807305">
          <w:marLeft w:val="640"/>
          <w:marRight w:val="0"/>
          <w:marTop w:val="0"/>
          <w:marBottom w:val="0"/>
          <w:divBdr>
            <w:top w:val="none" w:sz="0" w:space="0" w:color="auto"/>
            <w:left w:val="none" w:sz="0" w:space="0" w:color="auto"/>
            <w:bottom w:val="none" w:sz="0" w:space="0" w:color="auto"/>
            <w:right w:val="none" w:sz="0" w:space="0" w:color="auto"/>
          </w:divBdr>
        </w:div>
        <w:div w:id="649404526">
          <w:marLeft w:val="640"/>
          <w:marRight w:val="0"/>
          <w:marTop w:val="0"/>
          <w:marBottom w:val="0"/>
          <w:divBdr>
            <w:top w:val="none" w:sz="0" w:space="0" w:color="auto"/>
            <w:left w:val="none" w:sz="0" w:space="0" w:color="auto"/>
            <w:bottom w:val="none" w:sz="0" w:space="0" w:color="auto"/>
            <w:right w:val="none" w:sz="0" w:space="0" w:color="auto"/>
          </w:divBdr>
        </w:div>
        <w:div w:id="1072779513">
          <w:marLeft w:val="640"/>
          <w:marRight w:val="0"/>
          <w:marTop w:val="0"/>
          <w:marBottom w:val="0"/>
          <w:divBdr>
            <w:top w:val="none" w:sz="0" w:space="0" w:color="auto"/>
            <w:left w:val="none" w:sz="0" w:space="0" w:color="auto"/>
            <w:bottom w:val="none" w:sz="0" w:space="0" w:color="auto"/>
            <w:right w:val="none" w:sz="0" w:space="0" w:color="auto"/>
          </w:divBdr>
        </w:div>
        <w:div w:id="60642525">
          <w:marLeft w:val="640"/>
          <w:marRight w:val="0"/>
          <w:marTop w:val="0"/>
          <w:marBottom w:val="0"/>
          <w:divBdr>
            <w:top w:val="none" w:sz="0" w:space="0" w:color="auto"/>
            <w:left w:val="none" w:sz="0" w:space="0" w:color="auto"/>
            <w:bottom w:val="none" w:sz="0" w:space="0" w:color="auto"/>
            <w:right w:val="none" w:sz="0" w:space="0" w:color="auto"/>
          </w:divBdr>
        </w:div>
        <w:div w:id="1220705705">
          <w:marLeft w:val="640"/>
          <w:marRight w:val="0"/>
          <w:marTop w:val="0"/>
          <w:marBottom w:val="0"/>
          <w:divBdr>
            <w:top w:val="none" w:sz="0" w:space="0" w:color="auto"/>
            <w:left w:val="none" w:sz="0" w:space="0" w:color="auto"/>
            <w:bottom w:val="none" w:sz="0" w:space="0" w:color="auto"/>
            <w:right w:val="none" w:sz="0" w:space="0" w:color="auto"/>
          </w:divBdr>
        </w:div>
        <w:div w:id="1545554458">
          <w:marLeft w:val="640"/>
          <w:marRight w:val="0"/>
          <w:marTop w:val="0"/>
          <w:marBottom w:val="0"/>
          <w:divBdr>
            <w:top w:val="none" w:sz="0" w:space="0" w:color="auto"/>
            <w:left w:val="none" w:sz="0" w:space="0" w:color="auto"/>
            <w:bottom w:val="none" w:sz="0" w:space="0" w:color="auto"/>
            <w:right w:val="none" w:sz="0" w:space="0" w:color="auto"/>
          </w:divBdr>
        </w:div>
        <w:div w:id="1736926563">
          <w:marLeft w:val="640"/>
          <w:marRight w:val="0"/>
          <w:marTop w:val="0"/>
          <w:marBottom w:val="0"/>
          <w:divBdr>
            <w:top w:val="none" w:sz="0" w:space="0" w:color="auto"/>
            <w:left w:val="none" w:sz="0" w:space="0" w:color="auto"/>
            <w:bottom w:val="none" w:sz="0" w:space="0" w:color="auto"/>
            <w:right w:val="none" w:sz="0" w:space="0" w:color="auto"/>
          </w:divBdr>
        </w:div>
        <w:div w:id="907231600">
          <w:marLeft w:val="640"/>
          <w:marRight w:val="0"/>
          <w:marTop w:val="0"/>
          <w:marBottom w:val="0"/>
          <w:divBdr>
            <w:top w:val="none" w:sz="0" w:space="0" w:color="auto"/>
            <w:left w:val="none" w:sz="0" w:space="0" w:color="auto"/>
            <w:bottom w:val="none" w:sz="0" w:space="0" w:color="auto"/>
            <w:right w:val="none" w:sz="0" w:space="0" w:color="auto"/>
          </w:divBdr>
        </w:div>
        <w:div w:id="2073306054">
          <w:marLeft w:val="640"/>
          <w:marRight w:val="0"/>
          <w:marTop w:val="0"/>
          <w:marBottom w:val="0"/>
          <w:divBdr>
            <w:top w:val="none" w:sz="0" w:space="0" w:color="auto"/>
            <w:left w:val="none" w:sz="0" w:space="0" w:color="auto"/>
            <w:bottom w:val="none" w:sz="0" w:space="0" w:color="auto"/>
            <w:right w:val="none" w:sz="0" w:space="0" w:color="auto"/>
          </w:divBdr>
        </w:div>
        <w:div w:id="1984849437">
          <w:marLeft w:val="640"/>
          <w:marRight w:val="0"/>
          <w:marTop w:val="0"/>
          <w:marBottom w:val="0"/>
          <w:divBdr>
            <w:top w:val="none" w:sz="0" w:space="0" w:color="auto"/>
            <w:left w:val="none" w:sz="0" w:space="0" w:color="auto"/>
            <w:bottom w:val="none" w:sz="0" w:space="0" w:color="auto"/>
            <w:right w:val="none" w:sz="0" w:space="0" w:color="auto"/>
          </w:divBdr>
        </w:div>
        <w:div w:id="162741907">
          <w:marLeft w:val="640"/>
          <w:marRight w:val="0"/>
          <w:marTop w:val="0"/>
          <w:marBottom w:val="0"/>
          <w:divBdr>
            <w:top w:val="none" w:sz="0" w:space="0" w:color="auto"/>
            <w:left w:val="none" w:sz="0" w:space="0" w:color="auto"/>
            <w:bottom w:val="none" w:sz="0" w:space="0" w:color="auto"/>
            <w:right w:val="none" w:sz="0" w:space="0" w:color="auto"/>
          </w:divBdr>
        </w:div>
        <w:div w:id="487790008">
          <w:marLeft w:val="640"/>
          <w:marRight w:val="0"/>
          <w:marTop w:val="0"/>
          <w:marBottom w:val="0"/>
          <w:divBdr>
            <w:top w:val="none" w:sz="0" w:space="0" w:color="auto"/>
            <w:left w:val="none" w:sz="0" w:space="0" w:color="auto"/>
            <w:bottom w:val="none" w:sz="0" w:space="0" w:color="auto"/>
            <w:right w:val="none" w:sz="0" w:space="0" w:color="auto"/>
          </w:divBdr>
        </w:div>
        <w:div w:id="1048803559">
          <w:marLeft w:val="640"/>
          <w:marRight w:val="0"/>
          <w:marTop w:val="0"/>
          <w:marBottom w:val="0"/>
          <w:divBdr>
            <w:top w:val="none" w:sz="0" w:space="0" w:color="auto"/>
            <w:left w:val="none" w:sz="0" w:space="0" w:color="auto"/>
            <w:bottom w:val="none" w:sz="0" w:space="0" w:color="auto"/>
            <w:right w:val="none" w:sz="0" w:space="0" w:color="auto"/>
          </w:divBdr>
        </w:div>
        <w:div w:id="1355769764">
          <w:marLeft w:val="640"/>
          <w:marRight w:val="0"/>
          <w:marTop w:val="0"/>
          <w:marBottom w:val="0"/>
          <w:divBdr>
            <w:top w:val="none" w:sz="0" w:space="0" w:color="auto"/>
            <w:left w:val="none" w:sz="0" w:space="0" w:color="auto"/>
            <w:bottom w:val="none" w:sz="0" w:space="0" w:color="auto"/>
            <w:right w:val="none" w:sz="0" w:space="0" w:color="auto"/>
          </w:divBdr>
        </w:div>
        <w:div w:id="839780931">
          <w:marLeft w:val="640"/>
          <w:marRight w:val="0"/>
          <w:marTop w:val="0"/>
          <w:marBottom w:val="0"/>
          <w:divBdr>
            <w:top w:val="none" w:sz="0" w:space="0" w:color="auto"/>
            <w:left w:val="none" w:sz="0" w:space="0" w:color="auto"/>
            <w:bottom w:val="none" w:sz="0" w:space="0" w:color="auto"/>
            <w:right w:val="none" w:sz="0" w:space="0" w:color="auto"/>
          </w:divBdr>
        </w:div>
      </w:divsChild>
    </w:div>
    <w:div w:id="1169367371">
      <w:bodyDiv w:val="1"/>
      <w:marLeft w:val="0"/>
      <w:marRight w:val="0"/>
      <w:marTop w:val="0"/>
      <w:marBottom w:val="0"/>
      <w:divBdr>
        <w:top w:val="none" w:sz="0" w:space="0" w:color="auto"/>
        <w:left w:val="none" w:sz="0" w:space="0" w:color="auto"/>
        <w:bottom w:val="none" w:sz="0" w:space="0" w:color="auto"/>
        <w:right w:val="none" w:sz="0" w:space="0" w:color="auto"/>
      </w:divBdr>
      <w:divsChild>
        <w:div w:id="963268980">
          <w:marLeft w:val="640"/>
          <w:marRight w:val="0"/>
          <w:marTop w:val="0"/>
          <w:marBottom w:val="0"/>
          <w:divBdr>
            <w:top w:val="none" w:sz="0" w:space="0" w:color="auto"/>
            <w:left w:val="none" w:sz="0" w:space="0" w:color="auto"/>
            <w:bottom w:val="none" w:sz="0" w:space="0" w:color="auto"/>
            <w:right w:val="none" w:sz="0" w:space="0" w:color="auto"/>
          </w:divBdr>
        </w:div>
        <w:div w:id="1612278734">
          <w:marLeft w:val="640"/>
          <w:marRight w:val="0"/>
          <w:marTop w:val="0"/>
          <w:marBottom w:val="0"/>
          <w:divBdr>
            <w:top w:val="none" w:sz="0" w:space="0" w:color="auto"/>
            <w:left w:val="none" w:sz="0" w:space="0" w:color="auto"/>
            <w:bottom w:val="none" w:sz="0" w:space="0" w:color="auto"/>
            <w:right w:val="none" w:sz="0" w:space="0" w:color="auto"/>
          </w:divBdr>
        </w:div>
        <w:div w:id="1877278799">
          <w:marLeft w:val="640"/>
          <w:marRight w:val="0"/>
          <w:marTop w:val="0"/>
          <w:marBottom w:val="0"/>
          <w:divBdr>
            <w:top w:val="none" w:sz="0" w:space="0" w:color="auto"/>
            <w:left w:val="none" w:sz="0" w:space="0" w:color="auto"/>
            <w:bottom w:val="none" w:sz="0" w:space="0" w:color="auto"/>
            <w:right w:val="none" w:sz="0" w:space="0" w:color="auto"/>
          </w:divBdr>
        </w:div>
        <w:div w:id="1633823724">
          <w:marLeft w:val="640"/>
          <w:marRight w:val="0"/>
          <w:marTop w:val="0"/>
          <w:marBottom w:val="0"/>
          <w:divBdr>
            <w:top w:val="none" w:sz="0" w:space="0" w:color="auto"/>
            <w:left w:val="none" w:sz="0" w:space="0" w:color="auto"/>
            <w:bottom w:val="none" w:sz="0" w:space="0" w:color="auto"/>
            <w:right w:val="none" w:sz="0" w:space="0" w:color="auto"/>
          </w:divBdr>
        </w:div>
        <w:div w:id="335617111">
          <w:marLeft w:val="640"/>
          <w:marRight w:val="0"/>
          <w:marTop w:val="0"/>
          <w:marBottom w:val="0"/>
          <w:divBdr>
            <w:top w:val="none" w:sz="0" w:space="0" w:color="auto"/>
            <w:left w:val="none" w:sz="0" w:space="0" w:color="auto"/>
            <w:bottom w:val="none" w:sz="0" w:space="0" w:color="auto"/>
            <w:right w:val="none" w:sz="0" w:space="0" w:color="auto"/>
          </w:divBdr>
        </w:div>
        <w:div w:id="1414201609">
          <w:marLeft w:val="640"/>
          <w:marRight w:val="0"/>
          <w:marTop w:val="0"/>
          <w:marBottom w:val="0"/>
          <w:divBdr>
            <w:top w:val="none" w:sz="0" w:space="0" w:color="auto"/>
            <w:left w:val="none" w:sz="0" w:space="0" w:color="auto"/>
            <w:bottom w:val="none" w:sz="0" w:space="0" w:color="auto"/>
            <w:right w:val="none" w:sz="0" w:space="0" w:color="auto"/>
          </w:divBdr>
        </w:div>
        <w:div w:id="1080129538">
          <w:marLeft w:val="640"/>
          <w:marRight w:val="0"/>
          <w:marTop w:val="0"/>
          <w:marBottom w:val="0"/>
          <w:divBdr>
            <w:top w:val="none" w:sz="0" w:space="0" w:color="auto"/>
            <w:left w:val="none" w:sz="0" w:space="0" w:color="auto"/>
            <w:bottom w:val="none" w:sz="0" w:space="0" w:color="auto"/>
            <w:right w:val="none" w:sz="0" w:space="0" w:color="auto"/>
          </w:divBdr>
        </w:div>
        <w:div w:id="393549624">
          <w:marLeft w:val="640"/>
          <w:marRight w:val="0"/>
          <w:marTop w:val="0"/>
          <w:marBottom w:val="0"/>
          <w:divBdr>
            <w:top w:val="none" w:sz="0" w:space="0" w:color="auto"/>
            <w:left w:val="none" w:sz="0" w:space="0" w:color="auto"/>
            <w:bottom w:val="none" w:sz="0" w:space="0" w:color="auto"/>
            <w:right w:val="none" w:sz="0" w:space="0" w:color="auto"/>
          </w:divBdr>
        </w:div>
        <w:div w:id="1126966727">
          <w:marLeft w:val="640"/>
          <w:marRight w:val="0"/>
          <w:marTop w:val="0"/>
          <w:marBottom w:val="0"/>
          <w:divBdr>
            <w:top w:val="none" w:sz="0" w:space="0" w:color="auto"/>
            <w:left w:val="none" w:sz="0" w:space="0" w:color="auto"/>
            <w:bottom w:val="none" w:sz="0" w:space="0" w:color="auto"/>
            <w:right w:val="none" w:sz="0" w:space="0" w:color="auto"/>
          </w:divBdr>
        </w:div>
        <w:div w:id="1603298257">
          <w:marLeft w:val="640"/>
          <w:marRight w:val="0"/>
          <w:marTop w:val="0"/>
          <w:marBottom w:val="0"/>
          <w:divBdr>
            <w:top w:val="none" w:sz="0" w:space="0" w:color="auto"/>
            <w:left w:val="none" w:sz="0" w:space="0" w:color="auto"/>
            <w:bottom w:val="none" w:sz="0" w:space="0" w:color="auto"/>
            <w:right w:val="none" w:sz="0" w:space="0" w:color="auto"/>
          </w:divBdr>
        </w:div>
        <w:div w:id="1839691571">
          <w:marLeft w:val="640"/>
          <w:marRight w:val="0"/>
          <w:marTop w:val="0"/>
          <w:marBottom w:val="0"/>
          <w:divBdr>
            <w:top w:val="none" w:sz="0" w:space="0" w:color="auto"/>
            <w:left w:val="none" w:sz="0" w:space="0" w:color="auto"/>
            <w:bottom w:val="none" w:sz="0" w:space="0" w:color="auto"/>
            <w:right w:val="none" w:sz="0" w:space="0" w:color="auto"/>
          </w:divBdr>
        </w:div>
        <w:div w:id="376441095">
          <w:marLeft w:val="640"/>
          <w:marRight w:val="0"/>
          <w:marTop w:val="0"/>
          <w:marBottom w:val="0"/>
          <w:divBdr>
            <w:top w:val="none" w:sz="0" w:space="0" w:color="auto"/>
            <w:left w:val="none" w:sz="0" w:space="0" w:color="auto"/>
            <w:bottom w:val="none" w:sz="0" w:space="0" w:color="auto"/>
            <w:right w:val="none" w:sz="0" w:space="0" w:color="auto"/>
          </w:divBdr>
        </w:div>
        <w:div w:id="1691177916">
          <w:marLeft w:val="640"/>
          <w:marRight w:val="0"/>
          <w:marTop w:val="0"/>
          <w:marBottom w:val="0"/>
          <w:divBdr>
            <w:top w:val="none" w:sz="0" w:space="0" w:color="auto"/>
            <w:left w:val="none" w:sz="0" w:space="0" w:color="auto"/>
            <w:bottom w:val="none" w:sz="0" w:space="0" w:color="auto"/>
            <w:right w:val="none" w:sz="0" w:space="0" w:color="auto"/>
          </w:divBdr>
        </w:div>
        <w:div w:id="1760828315">
          <w:marLeft w:val="640"/>
          <w:marRight w:val="0"/>
          <w:marTop w:val="0"/>
          <w:marBottom w:val="0"/>
          <w:divBdr>
            <w:top w:val="none" w:sz="0" w:space="0" w:color="auto"/>
            <w:left w:val="none" w:sz="0" w:space="0" w:color="auto"/>
            <w:bottom w:val="none" w:sz="0" w:space="0" w:color="auto"/>
            <w:right w:val="none" w:sz="0" w:space="0" w:color="auto"/>
          </w:divBdr>
        </w:div>
        <w:div w:id="636765638">
          <w:marLeft w:val="640"/>
          <w:marRight w:val="0"/>
          <w:marTop w:val="0"/>
          <w:marBottom w:val="0"/>
          <w:divBdr>
            <w:top w:val="none" w:sz="0" w:space="0" w:color="auto"/>
            <w:left w:val="none" w:sz="0" w:space="0" w:color="auto"/>
            <w:bottom w:val="none" w:sz="0" w:space="0" w:color="auto"/>
            <w:right w:val="none" w:sz="0" w:space="0" w:color="auto"/>
          </w:divBdr>
        </w:div>
        <w:div w:id="1433236868">
          <w:marLeft w:val="640"/>
          <w:marRight w:val="0"/>
          <w:marTop w:val="0"/>
          <w:marBottom w:val="0"/>
          <w:divBdr>
            <w:top w:val="none" w:sz="0" w:space="0" w:color="auto"/>
            <w:left w:val="none" w:sz="0" w:space="0" w:color="auto"/>
            <w:bottom w:val="none" w:sz="0" w:space="0" w:color="auto"/>
            <w:right w:val="none" w:sz="0" w:space="0" w:color="auto"/>
          </w:divBdr>
        </w:div>
        <w:div w:id="1629580463">
          <w:marLeft w:val="640"/>
          <w:marRight w:val="0"/>
          <w:marTop w:val="0"/>
          <w:marBottom w:val="0"/>
          <w:divBdr>
            <w:top w:val="none" w:sz="0" w:space="0" w:color="auto"/>
            <w:left w:val="none" w:sz="0" w:space="0" w:color="auto"/>
            <w:bottom w:val="none" w:sz="0" w:space="0" w:color="auto"/>
            <w:right w:val="none" w:sz="0" w:space="0" w:color="auto"/>
          </w:divBdr>
        </w:div>
        <w:div w:id="447353511">
          <w:marLeft w:val="640"/>
          <w:marRight w:val="0"/>
          <w:marTop w:val="0"/>
          <w:marBottom w:val="0"/>
          <w:divBdr>
            <w:top w:val="none" w:sz="0" w:space="0" w:color="auto"/>
            <w:left w:val="none" w:sz="0" w:space="0" w:color="auto"/>
            <w:bottom w:val="none" w:sz="0" w:space="0" w:color="auto"/>
            <w:right w:val="none" w:sz="0" w:space="0" w:color="auto"/>
          </w:divBdr>
        </w:div>
        <w:div w:id="667563148">
          <w:marLeft w:val="640"/>
          <w:marRight w:val="0"/>
          <w:marTop w:val="0"/>
          <w:marBottom w:val="0"/>
          <w:divBdr>
            <w:top w:val="none" w:sz="0" w:space="0" w:color="auto"/>
            <w:left w:val="none" w:sz="0" w:space="0" w:color="auto"/>
            <w:bottom w:val="none" w:sz="0" w:space="0" w:color="auto"/>
            <w:right w:val="none" w:sz="0" w:space="0" w:color="auto"/>
          </w:divBdr>
        </w:div>
        <w:div w:id="51927080">
          <w:marLeft w:val="640"/>
          <w:marRight w:val="0"/>
          <w:marTop w:val="0"/>
          <w:marBottom w:val="0"/>
          <w:divBdr>
            <w:top w:val="none" w:sz="0" w:space="0" w:color="auto"/>
            <w:left w:val="none" w:sz="0" w:space="0" w:color="auto"/>
            <w:bottom w:val="none" w:sz="0" w:space="0" w:color="auto"/>
            <w:right w:val="none" w:sz="0" w:space="0" w:color="auto"/>
          </w:divBdr>
        </w:div>
        <w:div w:id="340396368">
          <w:marLeft w:val="640"/>
          <w:marRight w:val="0"/>
          <w:marTop w:val="0"/>
          <w:marBottom w:val="0"/>
          <w:divBdr>
            <w:top w:val="none" w:sz="0" w:space="0" w:color="auto"/>
            <w:left w:val="none" w:sz="0" w:space="0" w:color="auto"/>
            <w:bottom w:val="none" w:sz="0" w:space="0" w:color="auto"/>
            <w:right w:val="none" w:sz="0" w:space="0" w:color="auto"/>
          </w:divBdr>
        </w:div>
        <w:div w:id="1138113507">
          <w:marLeft w:val="640"/>
          <w:marRight w:val="0"/>
          <w:marTop w:val="0"/>
          <w:marBottom w:val="0"/>
          <w:divBdr>
            <w:top w:val="none" w:sz="0" w:space="0" w:color="auto"/>
            <w:left w:val="none" w:sz="0" w:space="0" w:color="auto"/>
            <w:bottom w:val="none" w:sz="0" w:space="0" w:color="auto"/>
            <w:right w:val="none" w:sz="0" w:space="0" w:color="auto"/>
          </w:divBdr>
        </w:div>
        <w:div w:id="2072341049">
          <w:marLeft w:val="640"/>
          <w:marRight w:val="0"/>
          <w:marTop w:val="0"/>
          <w:marBottom w:val="0"/>
          <w:divBdr>
            <w:top w:val="none" w:sz="0" w:space="0" w:color="auto"/>
            <w:left w:val="none" w:sz="0" w:space="0" w:color="auto"/>
            <w:bottom w:val="none" w:sz="0" w:space="0" w:color="auto"/>
            <w:right w:val="none" w:sz="0" w:space="0" w:color="auto"/>
          </w:divBdr>
        </w:div>
        <w:div w:id="753933488">
          <w:marLeft w:val="640"/>
          <w:marRight w:val="0"/>
          <w:marTop w:val="0"/>
          <w:marBottom w:val="0"/>
          <w:divBdr>
            <w:top w:val="none" w:sz="0" w:space="0" w:color="auto"/>
            <w:left w:val="none" w:sz="0" w:space="0" w:color="auto"/>
            <w:bottom w:val="none" w:sz="0" w:space="0" w:color="auto"/>
            <w:right w:val="none" w:sz="0" w:space="0" w:color="auto"/>
          </w:divBdr>
        </w:div>
        <w:div w:id="199099677">
          <w:marLeft w:val="640"/>
          <w:marRight w:val="0"/>
          <w:marTop w:val="0"/>
          <w:marBottom w:val="0"/>
          <w:divBdr>
            <w:top w:val="none" w:sz="0" w:space="0" w:color="auto"/>
            <w:left w:val="none" w:sz="0" w:space="0" w:color="auto"/>
            <w:bottom w:val="none" w:sz="0" w:space="0" w:color="auto"/>
            <w:right w:val="none" w:sz="0" w:space="0" w:color="auto"/>
          </w:divBdr>
        </w:div>
        <w:div w:id="648752010">
          <w:marLeft w:val="640"/>
          <w:marRight w:val="0"/>
          <w:marTop w:val="0"/>
          <w:marBottom w:val="0"/>
          <w:divBdr>
            <w:top w:val="none" w:sz="0" w:space="0" w:color="auto"/>
            <w:left w:val="none" w:sz="0" w:space="0" w:color="auto"/>
            <w:bottom w:val="none" w:sz="0" w:space="0" w:color="auto"/>
            <w:right w:val="none" w:sz="0" w:space="0" w:color="auto"/>
          </w:divBdr>
        </w:div>
        <w:div w:id="1725179724">
          <w:marLeft w:val="640"/>
          <w:marRight w:val="0"/>
          <w:marTop w:val="0"/>
          <w:marBottom w:val="0"/>
          <w:divBdr>
            <w:top w:val="none" w:sz="0" w:space="0" w:color="auto"/>
            <w:left w:val="none" w:sz="0" w:space="0" w:color="auto"/>
            <w:bottom w:val="none" w:sz="0" w:space="0" w:color="auto"/>
            <w:right w:val="none" w:sz="0" w:space="0" w:color="auto"/>
          </w:divBdr>
        </w:div>
        <w:div w:id="833029279">
          <w:marLeft w:val="640"/>
          <w:marRight w:val="0"/>
          <w:marTop w:val="0"/>
          <w:marBottom w:val="0"/>
          <w:divBdr>
            <w:top w:val="none" w:sz="0" w:space="0" w:color="auto"/>
            <w:left w:val="none" w:sz="0" w:space="0" w:color="auto"/>
            <w:bottom w:val="none" w:sz="0" w:space="0" w:color="auto"/>
            <w:right w:val="none" w:sz="0" w:space="0" w:color="auto"/>
          </w:divBdr>
        </w:div>
      </w:divsChild>
    </w:div>
    <w:div w:id="1171607785">
      <w:bodyDiv w:val="1"/>
      <w:marLeft w:val="0"/>
      <w:marRight w:val="0"/>
      <w:marTop w:val="0"/>
      <w:marBottom w:val="0"/>
      <w:divBdr>
        <w:top w:val="none" w:sz="0" w:space="0" w:color="auto"/>
        <w:left w:val="none" w:sz="0" w:space="0" w:color="auto"/>
        <w:bottom w:val="none" w:sz="0" w:space="0" w:color="auto"/>
        <w:right w:val="none" w:sz="0" w:space="0" w:color="auto"/>
      </w:divBdr>
      <w:divsChild>
        <w:div w:id="267473726">
          <w:marLeft w:val="640"/>
          <w:marRight w:val="0"/>
          <w:marTop w:val="0"/>
          <w:marBottom w:val="0"/>
          <w:divBdr>
            <w:top w:val="none" w:sz="0" w:space="0" w:color="auto"/>
            <w:left w:val="none" w:sz="0" w:space="0" w:color="auto"/>
            <w:bottom w:val="none" w:sz="0" w:space="0" w:color="auto"/>
            <w:right w:val="none" w:sz="0" w:space="0" w:color="auto"/>
          </w:divBdr>
        </w:div>
        <w:div w:id="3628681">
          <w:marLeft w:val="640"/>
          <w:marRight w:val="0"/>
          <w:marTop w:val="0"/>
          <w:marBottom w:val="0"/>
          <w:divBdr>
            <w:top w:val="none" w:sz="0" w:space="0" w:color="auto"/>
            <w:left w:val="none" w:sz="0" w:space="0" w:color="auto"/>
            <w:bottom w:val="none" w:sz="0" w:space="0" w:color="auto"/>
            <w:right w:val="none" w:sz="0" w:space="0" w:color="auto"/>
          </w:divBdr>
        </w:div>
        <w:div w:id="1166629012">
          <w:marLeft w:val="640"/>
          <w:marRight w:val="0"/>
          <w:marTop w:val="0"/>
          <w:marBottom w:val="0"/>
          <w:divBdr>
            <w:top w:val="none" w:sz="0" w:space="0" w:color="auto"/>
            <w:left w:val="none" w:sz="0" w:space="0" w:color="auto"/>
            <w:bottom w:val="none" w:sz="0" w:space="0" w:color="auto"/>
            <w:right w:val="none" w:sz="0" w:space="0" w:color="auto"/>
          </w:divBdr>
        </w:div>
        <w:div w:id="976302523">
          <w:marLeft w:val="640"/>
          <w:marRight w:val="0"/>
          <w:marTop w:val="0"/>
          <w:marBottom w:val="0"/>
          <w:divBdr>
            <w:top w:val="none" w:sz="0" w:space="0" w:color="auto"/>
            <w:left w:val="none" w:sz="0" w:space="0" w:color="auto"/>
            <w:bottom w:val="none" w:sz="0" w:space="0" w:color="auto"/>
            <w:right w:val="none" w:sz="0" w:space="0" w:color="auto"/>
          </w:divBdr>
        </w:div>
        <w:div w:id="1769082447">
          <w:marLeft w:val="640"/>
          <w:marRight w:val="0"/>
          <w:marTop w:val="0"/>
          <w:marBottom w:val="0"/>
          <w:divBdr>
            <w:top w:val="none" w:sz="0" w:space="0" w:color="auto"/>
            <w:left w:val="none" w:sz="0" w:space="0" w:color="auto"/>
            <w:bottom w:val="none" w:sz="0" w:space="0" w:color="auto"/>
            <w:right w:val="none" w:sz="0" w:space="0" w:color="auto"/>
          </w:divBdr>
        </w:div>
        <w:div w:id="1899049586">
          <w:marLeft w:val="640"/>
          <w:marRight w:val="0"/>
          <w:marTop w:val="0"/>
          <w:marBottom w:val="0"/>
          <w:divBdr>
            <w:top w:val="none" w:sz="0" w:space="0" w:color="auto"/>
            <w:left w:val="none" w:sz="0" w:space="0" w:color="auto"/>
            <w:bottom w:val="none" w:sz="0" w:space="0" w:color="auto"/>
            <w:right w:val="none" w:sz="0" w:space="0" w:color="auto"/>
          </w:divBdr>
        </w:div>
        <w:div w:id="1169976982">
          <w:marLeft w:val="640"/>
          <w:marRight w:val="0"/>
          <w:marTop w:val="0"/>
          <w:marBottom w:val="0"/>
          <w:divBdr>
            <w:top w:val="none" w:sz="0" w:space="0" w:color="auto"/>
            <w:left w:val="none" w:sz="0" w:space="0" w:color="auto"/>
            <w:bottom w:val="none" w:sz="0" w:space="0" w:color="auto"/>
            <w:right w:val="none" w:sz="0" w:space="0" w:color="auto"/>
          </w:divBdr>
        </w:div>
        <w:div w:id="495800877">
          <w:marLeft w:val="640"/>
          <w:marRight w:val="0"/>
          <w:marTop w:val="0"/>
          <w:marBottom w:val="0"/>
          <w:divBdr>
            <w:top w:val="none" w:sz="0" w:space="0" w:color="auto"/>
            <w:left w:val="none" w:sz="0" w:space="0" w:color="auto"/>
            <w:bottom w:val="none" w:sz="0" w:space="0" w:color="auto"/>
            <w:right w:val="none" w:sz="0" w:space="0" w:color="auto"/>
          </w:divBdr>
        </w:div>
        <w:div w:id="557982274">
          <w:marLeft w:val="640"/>
          <w:marRight w:val="0"/>
          <w:marTop w:val="0"/>
          <w:marBottom w:val="0"/>
          <w:divBdr>
            <w:top w:val="none" w:sz="0" w:space="0" w:color="auto"/>
            <w:left w:val="none" w:sz="0" w:space="0" w:color="auto"/>
            <w:bottom w:val="none" w:sz="0" w:space="0" w:color="auto"/>
            <w:right w:val="none" w:sz="0" w:space="0" w:color="auto"/>
          </w:divBdr>
        </w:div>
        <w:div w:id="1244756437">
          <w:marLeft w:val="640"/>
          <w:marRight w:val="0"/>
          <w:marTop w:val="0"/>
          <w:marBottom w:val="0"/>
          <w:divBdr>
            <w:top w:val="none" w:sz="0" w:space="0" w:color="auto"/>
            <w:left w:val="none" w:sz="0" w:space="0" w:color="auto"/>
            <w:bottom w:val="none" w:sz="0" w:space="0" w:color="auto"/>
            <w:right w:val="none" w:sz="0" w:space="0" w:color="auto"/>
          </w:divBdr>
        </w:div>
        <w:div w:id="505247860">
          <w:marLeft w:val="640"/>
          <w:marRight w:val="0"/>
          <w:marTop w:val="0"/>
          <w:marBottom w:val="0"/>
          <w:divBdr>
            <w:top w:val="none" w:sz="0" w:space="0" w:color="auto"/>
            <w:left w:val="none" w:sz="0" w:space="0" w:color="auto"/>
            <w:bottom w:val="none" w:sz="0" w:space="0" w:color="auto"/>
            <w:right w:val="none" w:sz="0" w:space="0" w:color="auto"/>
          </w:divBdr>
        </w:div>
        <w:div w:id="668749706">
          <w:marLeft w:val="640"/>
          <w:marRight w:val="0"/>
          <w:marTop w:val="0"/>
          <w:marBottom w:val="0"/>
          <w:divBdr>
            <w:top w:val="none" w:sz="0" w:space="0" w:color="auto"/>
            <w:left w:val="none" w:sz="0" w:space="0" w:color="auto"/>
            <w:bottom w:val="none" w:sz="0" w:space="0" w:color="auto"/>
            <w:right w:val="none" w:sz="0" w:space="0" w:color="auto"/>
          </w:divBdr>
        </w:div>
        <w:div w:id="203956101">
          <w:marLeft w:val="640"/>
          <w:marRight w:val="0"/>
          <w:marTop w:val="0"/>
          <w:marBottom w:val="0"/>
          <w:divBdr>
            <w:top w:val="none" w:sz="0" w:space="0" w:color="auto"/>
            <w:left w:val="none" w:sz="0" w:space="0" w:color="auto"/>
            <w:bottom w:val="none" w:sz="0" w:space="0" w:color="auto"/>
            <w:right w:val="none" w:sz="0" w:space="0" w:color="auto"/>
          </w:divBdr>
        </w:div>
        <w:div w:id="1124277914">
          <w:marLeft w:val="640"/>
          <w:marRight w:val="0"/>
          <w:marTop w:val="0"/>
          <w:marBottom w:val="0"/>
          <w:divBdr>
            <w:top w:val="none" w:sz="0" w:space="0" w:color="auto"/>
            <w:left w:val="none" w:sz="0" w:space="0" w:color="auto"/>
            <w:bottom w:val="none" w:sz="0" w:space="0" w:color="auto"/>
            <w:right w:val="none" w:sz="0" w:space="0" w:color="auto"/>
          </w:divBdr>
        </w:div>
        <w:div w:id="456141949">
          <w:marLeft w:val="640"/>
          <w:marRight w:val="0"/>
          <w:marTop w:val="0"/>
          <w:marBottom w:val="0"/>
          <w:divBdr>
            <w:top w:val="none" w:sz="0" w:space="0" w:color="auto"/>
            <w:left w:val="none" w:sz="0" w:space="0" w:color="auto"/>
            <w:bottom w:val="none" w:sz="0" w:space="0" w:color="auto"/>
            <w:right w:val="none" w:sz="0" w:space="0" w:color="auto"/>
          </w:divBdr>
        </w:div>
        <w:div w:id="1557468057">
          <w:marLeft w:val="640"/>
          <w:marRight w:val="0"/>
          <w:marTop w:val="0"/>
          <w:marBottom w:val="0"/>
          <w:divBdr>
            <w:top w:val="none" w:sz="0" w:space="0" w:color="auto"/>
            <w:left w:val="none" w:sz="0" w:space="0" w:color="auto"/>
            <w:bottom w:val="none" w:sz="0" w:space="0" w:color="auto"/>
            <w:right w:val="none" w:sz="0" w:space="0" w:color="auto"/>
          </w:divBdr>
        </w:div>
        <w:div w:id="1536963696">
          <w:marLeft w:val="640"/>
          <w:marRight w:val="0"/>
          <w:marTop w:val="0"/>
          <w:marBottom w:val="0"/>
          <w:divBdr>
            <w:top w:val="none" w:sz="0" w:space="0" w:color="auto"/>
            <w:left w:val="none" w:sz="0" w:space="0" w:color="auto"/>
            <w:bottom w:val="none" w:sz="0" w:space="0" w:color="auto"/>
            <w:right w:val="none" w:sz="0" w:space="0" w:color="auto"/>
          </w:divBdr>
        </w:div>
        <w:div w:id="1083257781">
          <w:marLeft w:val="640"/>
          <w:marRight w:val="0"/>
          <w:marTop w:val="0"/>
          <w:marBottom w:val="0"/>
          <w:divBdr>
            <w:top w:val="none" w:sz="0" w:space="0" w:color="auto"/>
            <w:left w:val="none" w:sz="0" w:space="0" w:color="auto"/>
            <w:bottom w:val="none" w:sz="0" w:space="0" w:color="auto"/>
            <w:right w:val="none" w:sz="0" w:space="0" w:color="auto"/>
          </w:divBdr>
        </w:div>
        <w:div w:id="824975496">
          <w:marLeft w:val="640"/>
          <w:marRight w:val="0"/>
          <w:marTop w:val="0"/>
          <w:marBottom w:val="0"/>
          <w:divBdr>
            <w:top w:val="none" w:sz="0" w:space="0" w:color="auto"/>
            <w:left w:val="none" w:sz="0" w:space="0" w:color="auto"/>
            <w:bottom w:val="none" w:sz="0" w:space="0" w:color="auto"/>
            <w:right w:val="none" w:sz="0" w:space="0" w:color="auto"/>
          </w:divBdr>
        </w:div>
        <w:div w:id="196747853">
          <w:marLeft w:val="640"/>
          <w:marRight w:val="0"/>
          <w:marTop w:val="0"/>
          <w:marBottom w:val="0"/>
          <w:divBdr>
            <w:top w:val="none" w:sz="0" w:space="0" w:color="auto"/>
            <w:left w:val="none" w:sz="0" w:space="0" w:color="auto"/>
            <w:bottom w:val="none" w:sz="0" w:space="0" w:color="auto"/>
            <w:right w:val="none" w:sz="0" w:space="0" w:color="auto"/>
          </w:divBdr>
        </w:div>
        <w:div w:id="45111492">
          <w:marLeft w:val="640"/>
          <w:marRight w:val="0"/>
          <w:marTop w:val="0"/>
          <w:marBottom w:val="0"/>
          <w:divBdr>
            <w:top w:val="none" w:sz="0" w:space="0" w:color="auto"/>
            <w:left w:val="none" w:sz="0" w:space="0" w:color="auto"/>
            <w:bottom w:val="none" w:sz="0" w:space="0" w:color="auto"/>
            <w:right w:val="none" w:sz="0" w:space="0" w:color="auto"/>
          </w:divBdr>
        </w:div>
        <w:div w:id="184177879">
          <w:marLeft w:val="640"/>
          <w:marRight w:val="0"/>
          <w:marTop w:val="0"/>
          <w:marBottom w:val="0"/>
          <w:divBdr>
            <w:top w:val="none" w:sz="0" w:space="0" w:color="auto"/>
            <w:left w:val="none" w:sz="0" w:space="0" w:color="auto"/>
            <w:bottom w:val="none" w:sz="0" w:space="0" w:color="auto"/>
            <w:right w:val="none" w:sz="0" w:space="0" w:color="auto"/>
          </w:divBdr>
        </w:div>
        <w:div w:id="1314287733">
          <w:marLeft w:val="640"/>
          <w:marRight w:val="0"/>
          <w:marTop w:val="0"/>
          <w:marBottom w:val="0"/>
          <w:divBdr>
            <w:top w:val="none" w:sz="0" w:space="0" w:color="auto"/>
            <w:left w:val="none" w:sz="0" w:space="0" w:color="auto"/>
            <w:bottom w:val="none" w:sz="0" w:space="0" w:color="auto"/>
            <w:right w:val="none" w:sz="0" w:space="0" w:color="auto"/>
          </w:divBdr>
        </w:div>
        <w:div w:id="1333026814">
          <w:marLeft w:val="640"/>
          <w:marRight w:val="0"/>
          <w:marTop w:val="0"/>
          <w:marBottom w:val="0"/>
          <w:divBdr>
            <w:top w:val="none" w:sz="0" w:space="0" w:color="auto"/>
            <w:left w:val="none" w:sz="0" w:space="0" w:color="auto"/>
            <w:bottom w:val="none" w:sz="0" w:space="0" w:color="auto"/>
            <w:right w:val="none" w:sz="0" w:space="0" w:color="auto"/>
          </w:divBdr>
        </w:div>
        <w:div w:id="621227210">
          <w:marLeft w:val="640"/>
          <w:marRight w:val="0"/>
          <w:marTop w:val="0"/>
          <w:marBottom w:val="0"/>
          <w:divBdr>
            <w:top w:val="none" w:sz="0" w:space="0" w:color="auto"/>
            <w:left w:val="none" w:sz="0" w:space="0" w:color="auto"/>
            <w:bottom w:val="none" w:sz="0" w:space="0" w:color="auto"/>
            <w:right w:val="none" w:sz="0" w:space="0" w:color="auto"/>
          </w:divBdr>
        </w:div>
        <w:div w:id="1356495910">
          <w:marLeft w:val="640"/>
          <w:marRight w:val="0"/>
          <w:marTop w:val="0"/>
          <w:marBottom w:val="0"/>
          <w:divBdr>
            <w:top w:val="none" w:sz="0" w:space="0" w:color="auto"/>
            <w:left w:val="none" w:sz="0" w:space="0" w:color="auto"/>
            <w:bottom w:val="none" w:sz="0" w:space="0" w:color="auto"/>
            <w:right w:val="none" w:sz="0" w:space="0" w:color="auto"/>
          </w:divBdr>
        </w:div>
        <w:div w:id="1721518452">
          <w:marLeft w:val="640"/>
          <w:marRight w:val="0"/>
          <w:marTop w:val="0"/>
          <w:marBottom w:val="0"/>
          <w:divBdr>
            <w:top w:val="none" w:sz="0" w:space="0" w:color="auto"/>
            <w:left w:val="none" w:sz="0" w:space="0" w:color="auto"/>
            <w:bottom w:val="none" w:sz="0" w:space="0" w:color="auto"/>
            <w:right w:val="none" w:sz="0" w:space="0" w:color="auto"/>
          </w:divBdr>
        </w:div>
        <w:div w:id="127937012">
          <w:marLeft w:val="640"/>
          <w:marRight w:val="0"/>
          <w:marTop w:val="0"/>
          <w:marBottom w:val="0"/>
          <w:divBdr>
            <w:top w:val="none" w:sz="0" w:space="0" w:color="auto"/>
            <w:left w:val="none" w:sz="0" w:space="0" w:color="auto"/>
            <w:bottom w:val="none" w:sz="0" w:space="0" w:color="auto"/>
            <w:right w:val="none" w:sz="0" w:space="0" w:color="auto"/>
          </w:divBdr>
        </w:div>
        <w:div w:id="2066103233">
          <w:marLeft w:val="640"/>
          <w:marRight w:val="0"/>
          <w:marTop w:val="0"/>
          <w:marBottom w:val="0"/>
          <w:divBdr>
            <w:top w:val="none" w:sz="0" w:space="0" w:color="auto"/>
            <w:left w:val="none" w:sz="0" w:space="0" w:color="auto"/>
            <w:bottom w:val="none" w:sz="0" w:space="0" w:color="auto"/>
            <w:right w:val="none" w:sz="0" w:space="0" w:color="auto"/>
          </w:divBdr>
        </w:div>
        <w:div w:id="1645937015">
          <w:marLeft w:val="640"/>
          <w:marRight w:val="0"/>
          <w:marTop w:val="0"/>
          <w:marBottom w:val="0"/>
          <w:divBdr>
            <w:top w:val="none" w:sz="0" w:space="0" w:color="auto"/>
            <w:left w:val="none" w:sz="0" w:space="0" w:color="auto"/>
            <w:bottom w:val="none" w:sz="0" w:space="0" w:color="auto"/>
            <w:right w:val="none" w:sz="0" w:space="0" w:color="auto"/>
          </w:divBdr>
        </w:div>
        <w:div w:id="776679590">
          <w:marLeft w:val="640"/>
          <w:marRight w:val="0"/>
          <w:marTop w:val="0"/>
          <w:marBottom w:val="0"/>
          <w:divBdr>
            <w:top w:val="none" w:sz="0" w:space="0" w:color="auto"/>
            <w:left w:val="none" w:sz="0" w:space="0" w:color="auto"/>
            <w:bottom w:val="none" w:sz="0" w:space="0" w:color="auto"/>
            <w:right w:val="none" w:sz="0" w:space="0" w:color="auto"/>
          </w:divBdr>
        </w:div>
        <w:div w:id="1568295247">
          <w:marLeft w:val="640"/>
          <w:marRight w:val="0"/>
          <w:marTop w:val="0"/>
          <w:marBottom w:val="0"/>
          <w:divBdr>
            <w:top w:val="none" w:sz="0" w:space="0" w:color="auto"/>
            <w:left w:val="none" w:sz="0" w:space="0" w:color="auto"/>
            <w:bottom w:val="none" w:sz="0" w:space="0" w:color="auto"/>
            <w:right w:val="none" w:sz="0" w:space="0" w:color="auto"/>
          </w:divBdr>
        </w:div>
        <w:div w:id="2046825131">
          <w:marLeft w:val="640"/>
          <w:marRight w:val="0"/>
          <w:marTop w:val="0"/>
          <w:marBottom w:val="0"/>
          <w:divBdr>
            <w:top w:val="none" w:sz="0" w:space="0" w:color="auto"/>
            <w:left w:val="none" w:sz="0" w:space="0" w:color="auto"/>
            <w:bottom w:val="none" w:sz="0" w:space="0" w:color="auto"/>
            <w:right w:val="none" w:sz="0" w:space="0" w:color="auto"/>
          </w:divBdr>
        </w:div>
      </w:divsChild>
    </w:div>
    <w:div w:id="1187527315">
      <w:bodyDiv w:val="1"/>
      <w:marLeft w:val="0"/>
      <w:marRight w:val="0"/>
      <w:marTop w:val="0"/>
      <w:marBottom w:val="0"/>
      <w:divBdr>
        <w:top w:val="none" w:sz="0" w:space="0" w:color="auto"/>
        <w:left w:val="none" w:sz="0" w:space="0" w:color="auto"/>
        <w:bottom w:val="none" w:sz="0" w:space="0" w:color="auto"/>
        <w:right w:val="none" w:sz="0" w:space="0" w:color="auto"/>
      </w:divBdr>
      <w:divsChild>
        <w:div w:id="57094102">
          <w:marLeft w:val="640"/>
          <w:marRight w:val="0"/>
          <w:marTop w:val="0"/>
          <w:marBottom w:val="0"/>
          <w:divBdr>
            <w:top w:val="none" w:sz="0" w:space="0" w:color="auto"/>
            <w:left w:val="none" w:sz="0" w:space="0" w:color="auto"/>
            <w:bottom w:val="none" w:sz="0" w:space="0" w:color="auto"/>
            <w:right w:val="none" w:sz="0" w:space="0" w:color="auto"/>
          </w:divBdr>
        </w:div>
        <w:div w:id="1253273150">
          <w:marLeft w:val="640"/>
          <w:marRight w:val="0"/>
          <w:marTop w:val="0"/>
          <w:marBottom w:val="0"/>
          <w:divBdr>
            <w:top w:val="none" w:sz="0" w:space="0" w:color="auto"/>
            <w:left w:val="none" w:sz="0" w:space="0" w:color="auto"/>
            <w:bottom w:val="none" w:sz="0" w:space="0" w:color="auto"/>
            <w:right w:val="none" w:sz="0" w:space="0" w:color="auto"/>
          </w:divBdr>
        </w:div>
        <w:div w:id="1714428109">
          <w:marLeft w:val="640"/>
          <w:marRight w:val="0"/>
          <w:marTop w:val="0"/>
          <w:marBottom w:val="0"/>
          <w:divBdr>
            <w:top w:val="none" w:sz="0" w:space="0" w:color="auto"/>
            <w:left w:val="none" w:sz="0" w:space="0" w:color="auto"/>
            <w:bottom w:val="none" w:sz="0" w:space="0" w:color="auto"/>
            <w:right w:val="none" w:sz="0" w:space="0" w:color="auto"/>
          </w:divBdr>
        </w:div>
        <w:div w:id="212890396">
          <w:marLeft w:val="640"/>
          <w:marRight w:val="0"/>
          <w:marTop w:val="0"/>
          <w:marBottom w:val="0"/>
          <w:divBdr>
            <w:top w:val="none" w:sz="0" w:space="0" w:color="auto"/>
            <w:left w:val="none" w:sz="0" w:space="0" w:color="auto"/>
            <w:bottom w:val="none" w:sz="0" w:space="0" w:color="auto"/>
            <w:right w:val="none" w:sz="0" w:space="0" w:color="auto"/>
          </w:divBdr>
        </w:div>
        <w:div w:id="903025677">
          <w:marLeft w:val="640"/>
          <w:marRight w:val="0"/>
          <w:marTop w:val="0"/>
          <w:marBottom w:val="0"/>
          <w:divBdr>
            <w:top w:val="none" w:sz="0" w:space="0" w:color="auto"/>
            <w:left w:val="none" w:sz="0" w:space="0" w:color="auto"/>
            <w:bottom w:val="none" w:sz="0" w:space="0" w:color="auto"/>
            <w:right w:val="none" w:sz="0" w:space="0" w:color="auto"/>
          </w:divBdr>
        </w:div>
        <w:div w:id="1427457865">
          <w:marLeft w:val="640"/>
          <w:marRight w:val="0"/>
          <w:marTop w:val="0"/>
          <w:marBottom w:val="0"/>
          <w:divBdr>
            <w:top w:val="none" w:sz="0" w:space="0" w:color="auto"/>
            <w:left w:val="none" w:sz="0" w:space="0" w:color="auto"/>
            <w:bottom w:val="none" w:sz="0" w:space="0" w:color="auto"/>
            <w:right w:val="none" w:sz="0" w:space="0" w:color="auto"/>
          </w:divBdr>
        </w:div>
        <w:div w:id="1534657788">
          <w:marLeft w:val="640"/>
          <w:marRight w:val="0"/>
          <w:marTop w:val="0"/>
          <w:marBottom w:val="0"/>
          <w:divBdr>
            <w:top w:val="none" w:sz="0" w:space="0" w:color="auto"/>
            <w:left w:val="none" w:sz="0" w:space="0" w:color="auto"/>
            <w:bottom w:val="none" w:sz="0" w:space="0" w:color="auto"/>
            <w:right w:val="none" w:sz="0" w:space="0" w:color="auto"/>
          </w:divBdr>
        </w:div>
        <w:div w:id="1257245405">
          <w:marLeft w:val="640"/>
          <w:marRight w:val="0"/>
          <w:marTop w:val="0"/>
          <w:marBottom w:val="0"/>
          <w:divBdr>
            <w:top w:val="none" w:sz="0" w:space="0" w:color="auto"/>
            <w:left w:val="none" w:sz="0" w:space="0" w:color="auto"/>
            <w:bottom w:val="none" w:sz="0" w:space="0" w:color="auto"/>
            <w:right w:val="none" w:sz="0" w:space="0" w:color="auto"/>
          </w:divBdr>
        </w:div>
        <w:div w:id="1465855751">
          <w:marLeft w:val="640"/>
          <w:marRight w:val="0"/>
          <w:marTop w:val="0"/>
          <w:marBottom w:val="0"/>
          <w:divBdr>
            <w:top w:val="none" w:sz="0" w:space="0" w:color="auto"/>
            <w:left w:val="none" w:sz="0" w:space="0" w:color="auto"/>
            <w:bottom w:val="none" w:sz="0" w:space="0" w:color="auto"/>
            <w:right w:val="none" w:sz="0" w:space="0" w:color="auto"/>
          </w:divBdr>
        </w:div>
        <w:div w:id="1081295776">
          <w:marLeft w:val="640"/>
          <w:marRight w:val="0"/>
          <w:marTop w:val="0"/>
          <w:marBottom w:val="0"/>
          <w:divBdr>
            <w:top w:val="none" w:sz="0" w:space="0" w:color="auto"/>
            <w:left w:val="none" w:sz="0" w:space="0" w:color="auto"/>
            <w:bottom w:val="none" w:sz="0" w:space="0" w:color="auto"/>
            <w:right w:val="none" w:sz="0" w:space="0" w:color="auto"/>
          </w:divBdr>
        </w:div>
        <w:div w:id="2107919335">
          <w:marLeft w:val="640"/>
          <w:marRight w:val="0"/>
          <w:marTop w:val="0"/>
          <w:marBottom w:val="0"/>
          <w:divBdr>
            <w:top w:val="none" w:sz="0" w:space="0" w:color="auto"/>
            <w:left w:val="none" w:sz="0" w:space="0" w:color="auto"/>
            <w:bottom w:val="none" w:sz="0" w:space="0" w:color="auto"/>
            <w:right w:val="none" w:sz="0" w:space="0" w:color="auto"/>
          </w:divBdr>
        </w:div>
        <w:div w:id="983062">
          <w:marLeft w:val="640"/>
          <w:marRight w:val="0"/>
          <w:marTop w:val="0"/>
          <w:marBottom w:val="0"/>
          <w:divBdr>
            <w:top w:val="none" w:sz="0" w:space="0" w:color="auto"/>
            <w:left w:val="none" w:sz="0" w:space="0" w:color="auto"/>
            <w:bottom w:val="none" w:sz="0" w:space="0" w:color="auto"/>
            <w:right w:val="none" w:sz="0" w:space="0" w:color="auto"/>
          </w:divBdr>
        </w:div>
        <w:div w:id="1655065443">
          <w:marLeft w:val="640"/>
          <w:marRight w:val="0"/>
          <w:marTop w:val="0"/>
          <w:marBottom w:val="0"/>
          <w:divBdr>
            <w:top w:val="none" w:sz="0" w:space="0" w:color="auto"/>
            <w:left w:val="none" w:sz="0" w:space="0" w:color="auto"/>
            <w:bottom w:val="none" w:sz="0" w:space="0" w:color="auto"/>
            <w:right w:val="none" w:sz="0" w:space="0" w:color="auto"/>
          </w:divBdr>
        </w:div>
        <w:div w:id="953560591">
          <w:marLeft w:val="640"/>
          <w:marRight w:val="0"/>
          <w:marTop w:val="0"/>
          <w:marBottom w:val="0"/>
          <w:divBdr>
            <w:top w:val="none" w:sz="0" w:space="0" w:color="auto"/>
            <w:left w:val="none" w:sz="0" w:space="0" w:color="auto"/>
            <w:bottom w:val="none" w:sz="0" w:space="0" w:color="auto"/>
            <w:right w:val="none" w:sz="0" w:space="0" w:color="auto"/>
          </w:divBdr>
        </w:div>
        <w:div w:id="250355178">
          <w:marLeft w:val="640"/>
          <w:marRight w:val="0"/>
          <w:marTop w:val="0"/>
          <w:marBottom w:val="0"/>
          <w:divBdr>
            <w:top w:val="none" w:sz="0" w:space="0" w:color="auto"/>
            <w:left w:val="none" w:sz="0" w:space="0" w:color="auto"/>
            <w:bottom w:val="none" w:sz="0" w:space="0" w:color="auto"/>
            <w:right w:val="none" w:sz="0" w:space="0" w:color="auto"/>
          </w:divBdr>
        </w:div>
        <w:div w:id="558322376">
          <w:marLeft w:val="640"/>
          <w:marRight w:val="0"/>
          <w:marTop w:val="0"/>
          <w:marBottom w:val="0"/>
          <w:divBdr>
            <w:top w:val="none" w:sz="0" w:space="0" w:color="auto"/>
            <w:left w:val="none" w:sz="0" w:space="0" w:color="auto"/>
            <w:bottom w:val="none" w:sz="0" w:space="0" w:color="auto"/>
            <w:right w:val="none" w:sz="0" w:space="0" w:color="auto"/>
          </w:divBdr>
        </w:div>
        <w:div w:id="1585722722">
          <w:marLeft w:val="640"/>
          <w:marRight w:val="0"/>
          <w:marTop w:val="0"/>
          <w:marBottom w:val="0"/>
          <w:divBdr>
            <w:top w:val="none" w:sz="0" w:space="0" w:color="auto"/>
            <w:left w:val="none" w:sz="0" w:space="0" w:color="auto"/>
            <w:bottom w:val="none" w:sz="0" w:space="0" w:color="auto"/>
            <w:right w:val="none" w:sz="0" w:space="0" w:color="auto"/>
          </w:divBdr>
        </w:div>
        <w:div w:id="250283884">
          <w:marLeft w:val="640"/>
          <w:marRight w:val="0"/>
          <w:marTop w:val="0"/>
          <w:marBottom w:val="0"/>
          <w:divBdr>
            <w:top w:val="none" w:sz="0" w:space="0" w:color="auto"/>
            <w:left w:val="none" w:sz="0" w:space="0" w:color="auto"/>
            <w:bottom w:val="none" w:sz="0" w:space="0" w:color="auto"/>
            <w:right w:val="none" w:sz="0" w:space="0" w:color="auto"/>
          </w:divBdr>
        </w:div>
        <w:div w:id="1293167270">
          <w:marLeft w:val="640"/>
          <w:marRight w:val="0"/>
          <w:marTop w:val="0"/>
          <w:marBottom w:val="0"/>
          <w:divBdr>
            <w:top w:val="none" w:sz="0" w:space="0" w:color="auto"/>
            <w:left w:val="none" w:sz="0" w:space="0" w:color="auto"/>
            <w:bottom w:val="none" w:sz="0" w:space="0" w:color="auto"/>
            <w:right w:val="none" w:sz="0" w:space="0" w:color="auto"/>
          </w:divBdr>
        </w:div>
        <w:div w:id="1112552560">
          <w:marLeft w:val="640"/>
          <w:marRight w:val="0"/>
          <w:marTop w:val="0"/>
          <w:marBottom w:val="0"/>
          <w:divBdr>
            <w:top w:val="none" w:sz="0" w:space="0" w:color="auto"/>
            <w:left w:val="none" w:sz="0" w:space="0" w:color="auto"/>
            <w:bottom w:val="none" w:sz="0" w:space="0" w:color="auto"/>
            <w:right w:val="none" w:sz="0" w:space="0" w:color="auto"/>
          </w:divBdr>
        </w:div>
        <w:div w:id="1062294319">
          <w:marLeft w:val="640"/>
          <w:marRight w:val="0"/>
          <w:marTop w:val="0"/>
          <w:marBottom w:val="0"/>
          <w:divBdr>
            <w:top w:val="none" w:sz="0" w:space="0" w:color="auto"/>
            <w:left w:val="none" w:sz="0" w:space="0" w:color="auto"/>
            <w:bottom w:val="none" w:sz="0" w:space="0" w:color="auto"/>
            <w:right w:val="none" w:sz="0" w:space="0" w:color="auto"/>
          </w:divBdr>
        </w:div>
        <w:div w:id="1533569100">
          <w:marLeft w:val="640"/>
          <w:marRight w:val="0"/>
          <w:marTop w:val="0"/>
          <w:marBottom w:val="0"/>
          <w:divBdr>
            <w:top w:val="none" w:sz="0" w:space="0" w:color="auto"/>
            <w:left w:val="none" w:sz="0" w:space="0" w:color="auto"/>
            <w:bottom w:val="none" w:sz="0" w:space="0" w:color="auto"/>
            <w:right w:val="none" w:sz="0" w:space="0" w:color="auto"/>
          </w:divBdr>
        </w:div>
        <w:div w:id="1219824506">
          <w:marLeft w:val="640"/>
          <w:marRight w:val="0"/>
          <w:marTop w:val="0"/>
          <w:marBottom w:val="0"/>
          <w:divBdr>
            <w:top w:val="none" w:sz="0" w:space="0" w:color="auto"/>
            <w:left w:val="none" w:sz="0" w:space="0" w:color="auto"/>
            <w:bottom w:val="none" w:sz="0" w:space="0" w:color="auto"/>
            <w:right w:val="none" w:sz="0" w:space="0" w:color="auto"/>
          </w:divBdr>
        </w:div>
        <w:div w:id="1400324427">
          <w:marLeft w:val="640"/>
          <w:marRight w:val="0"/>
          <w:marTop w:val="0"/>
          <w:marBottom w:val="0"/>
          <w:divBdr>
            <w:top w:val="none" w:sz="0" w:space="0" w:color="auto"/>
            <w:left w:val="none" w:sz="0" w:space="0" w:color="auto"/>
            <w:bottom w:val="none" w:sz="0" w:space="0" w:color="auto"/>
            <w:right w:val="none" w:sz="0" w:space="0" w:color="auto"/>
          </w:divBdr>
        </w:div>
        <w:div w:id="2045599473">
          <w:marLeft w:val="640"/>
          <w:marRight w:val="0"/>
          <w:marTop w:val="0"/>
          <w:marBottom w:val="0"/>
          <w:divBdr>
            <w:top w:val="none" w:sz="0" w:space="0" w:color="auto"/>
            <w:left w:val="none" w:sz="0" w:space="0" w:color="auto"/>
            <w:bottom w:val="none" w:sz="0" w:space="0" w:color="auto"/>
            <w:right w:val="none" w:sz="0" w:space="0" w:color="auto"/>
          </w:divBdr>
        </w:div>
        <w:div w:id="2033334957">
          <w:marLeft w:val="640"/>
          <w:marRight w:val="0"/>
          <w:marTop w:val="0"/>
          <w:marBottom w:val="0"/>
          <w:divBdr>
            <w:top w:val="none" w:sz="0" w:space="0" w:color="auto"/>
            <w:left w:val="none" w:sz="0" w:space="0" w:color="auto"/>
            <w:bottom w:val="none" w:sz="0" w:space="0" w:color="auto"/>
            <w:right w:val="none" w:sz="0" w:space="0" w:color="auto"/>
          </w:divBdr>
        </w:div>
        <w:div w:id="136186858">
          <w:marLeft w:val="640"/>
          <w:marRight w:val="0"/>
          <w:marTop w:val="0"/>
          <w:marBottom w:val="0"/>
          <w:divBdr>
            <w:top w:val="none" w:sz="0" w:space="0" w:color="auto"/>
            <w:left w:val="none" w:sz="0" w:space="0" w:color="auto"/>
            <w:bottom w:val="none" w:sz="0" w:space="0" w:color="auto"/>
            <w:right w:val="none" w:sz="0" w:space="0" w:color="auto"/>
          </w:divBdr>
        </w:div>
        <w:div w:id="654988597">
          <w:marLeft w:val="640"/>
          <w:marRight w:val="0"/>
          <w:marTop w:val="0"/>
          <w:marBottom w:val="0"/>
          <w:divBdr>
            <w:top w:val="none" w:sz="0" w:space="0" w:color="auto"/>
            <w:left w:val="none" w:sz="0" w:space="0" w:color="auto"/>
            <w:bottom w:val="none" w:sz="0" w:space="0" w:color="auto"/>
            <w:right w:val="none" w:sz="0" w:space="0" w:color="auto"/>
          </w:divBdr>
        </w:div>
        <w:div w:id="1649478986">
          <w:marLeft w:val="640"/>
          <w:marRight w:val="0"/>
          <w:marTop w:val="0"/>
          <w:marBottom w:val="0"/>
          <w:divBdr>
            <w:top w:val="none" w:sz="0" w:space="0" w:color="auto"/>
            <w:left w:val="none" w:sz="0" w:space="0" w:color="auto"/>
            <w:bottom w:val="none" w:sz="0" w:space="0" w:color="auto"/>
            <w:right w:val="none" w:sz="0" w:space="0" w:color="auto"/>
          </w:divBdr>
        </w:div>
        <w:div w:id="1769307198">
          <w:marLeft w:val="640"/>
          <w:marRight w:val="0"/>
          <w:marTop w:val="0"/>
          <w:marBottom w:val="0"/>
          <w:divBdr>
            <w:top w:val="none" w:sz="0" w:space="0" w:color="auto"/>
            <w:left w:val="none" w:sz="0" w:space="0" w:color="auto"/>
            <w:bottom w:val="none" w:sz="0" w:space="0" w:color="auto"/>
            <w:right w:val="none" w:sz="0" w:space="0" w:color="auto"/>
          </w:divBdr>
        </w:div>
        <w:div w:id="378090054">
          <w:marLeft w:val="640"/>
          <w:marRight w:val="0"/>
          <w:marTop w:val="0"/>
          <w:marBottom w:val="0"/>
          <w:divBdr>
            <w:top w:val="none" w:sz="0" w:space="0" w:color="auto"/>
            <w:left w:val="none" w:sz="0" w:space="0" w:color="auto"/>
            <w:bottom w:val="none" w:sz="0" w:space="0" w:color="auto"/>
            <w:right w:val="none" w:sz="0" w:space="0" w:color="auto"/>
          </w:divBdr>
        </w:div>
        <w:div w:id="767971775">
          <w:marLeft w:val="640"/>
          <w:marRight w:val="0"/>
          <w:marTop w:val="0"/>
          <w:marBottom w:val="0"/>
          <w:divBdr>
            <w:top w:val="none" w:sz="0" w:space="0" w:color="auto"/>
            <w:left w:val="none" w:sz="0" w:space="0" w:color="auto"/>
            <w:bottom w:val="none" w:sz="0" w:space="0" w:color="auto"/>
            <w:right w:val="none" w:sz="0" w:space="0" w:color="auto"/>
          </w:divBdr>
        </w:div>
        <w:div w:id="661661931">
          <w:marLeft w:val="640"/>
          <w:marRight w:val="0"/>
          <w:marTop w:val="0"/>
          <w:marBottom w:val="0"/>
          <w:divBdr>
            <w:top w:val="none" w:sz="0" w:space="0" w:color="auto"/>
            <w:left w:val="none" w:sz="0" w:space="0" w:color="auto"/>
            <w:bottom w:val="none" w:sz="0" w:space="0" w:color="auto"/>
            <w:right w:val="none" w:sz="0" w:space="0" w:color="auto"/>
          </w:divBdr>
        </w:div>
        <w:div w:id="1716467624">
          <w:marLeft w:val="640"/>
          <w:marRight w:val="0"/>
          <w:marTop w:val="0"/>
          <w:marBottom w:val="0"/>
          <w:divBdr>
            <w:top w:val="none" w:sz="0" w:space="0" w:color="auto"/>
            <w:left w:val="none" w:sz="0" w:space="0" w:color="auto"/>
            <w:bottom w:val="none" w:sz="0" w:space="0" w:color="auto"/>
            <w:right w:val="none" w:sz="0" w:space="0" w:color="auto"/>
          </w:divBdr>
        </w:div>
        <w:div w:id="815800801">
          <w:marLeft w:val="640"/>
          <w:marRight w:val="0"/>
          <w:marTop w:val="0"/>
          <w:marBottom w:val="0"/>
          <w:divBdr>
            <w:top w:val="none" w:sz="0" w:space="0" w:color="auto"/>
            <w:left w:val="none" w:sz="0" w:space="0" w:color="auto"/>
            <w:bottom w:val="none" w:sz="0" w:space="0" w:color="auto"/>
            <w:right w:val="none" w:sz="0" w:space="0" w:color="auto"/>
          </w:divBdr>
        </w:div>
        <w:div w:id="1354266060">
          <w:marLeft w:val="640"/>
          <w:marRight w:val="0"/>
          <w:marTop w:val="0"/>
          <w:marBottom w:val="0"/>
          <w:divBdr>
            <w:top w:val="none" w:sz="0" w:space="0" w:color="auto"/>
            <w:left w:val="none" w:sz="0" w:space="0" w:color="auto"/>
            <w:bottom w:val="none" w:sz="0" w:space="0" w:color="auto"/>
            <w:right w:val="none" w:sz="0" w:space="0" w:color="auto"/>
          </w:divBdr>
        </w:div>
        <w:div w:id="1054894032">
          <w:marLeft w:val="640"/>
          <w:marRight w:val="0"/>
          <w:marTop w:val="0"/>
          <w:marBottom w:val="0"/>
          <w:divBdr>
            <w:top w:val="none" w:sz="0" w:space="0" w:color="auto"/>
            <w:left w:val="none" w:sz="0" w:space="0" w:color="auto"/>
            <w:bottom w:val="none" w:sz="0" w:space="0" w:color="auto"/>
            <w:right w:val="none" w:sz="0" w:space="0" w:color="auto"/>
          </w:divBdr>
        </w:div>
      </w:divsChild>
    </w:div>
    <w:div w:id="1396317690">
      <w:bodyDiv w:val="1"/>
      <w:marLeft w:val="0"/>
      <w:marRight w:val="0"/>
      <w:marTop w:val="0"/>
      <w:marBottom w:val="0"/>
      <w:divBdr>
        <w:top w:val="none" w:sz="0" w:space="0" w:color="auto"/>
        <w:left w:val="none" w:sz="0" w:space="0" w:color="auto"/>
        <w:bottom w:val="none" w:sz="0" w:space="0" w:color="auto"/>
        <w:right w:val="none" w:sz="0" w:space="0" w:color="auto"/>
      </w:divBdr>
      <w:divsChild>
        <w:div w:id="126555414">
          <w:marLeft w:val="640"/>
          <w:marRight w:val="0"/>
          <w:marTop w:val="0"/>
          <w:marBottom w:val="0"/>
          <w:divBdr>
            <w:top w:val="none" w:sz="0" w:space="0" w:color="auto"/>
            <w:left w:val="none" w:sz="0" w:space="0" w:color="auto"/>
            <w:bottom w:val="none" w:sz="0" w:space="0" w:color="auto"/>
            <w:right w:val="none" w:sz="0" w:space="0" w:color="auto"/>
          </w:divBdr>
        </w:div>
        <w:div w:id="1770854605">
          <w:marLeft w:val="640"/>
          <w:marRight w:val="0"/>
          <w:marTop w:val="0"/>
          <w:marBottom w:val="0"/>
          <w:divBdr>
            <w:top w:val="none" w:sz="0" w:space="0" w:color="auto"/>
            <w:left w:val="none" w:sz="0" w:space="0" w:color="auto"/>
            <w:bottom w:val="none" w:sz="0" w:space="0" w:color="auto"/>
            <w:right w:val="none" w:sz="0" w:space="0" w:color="auto"/>
          </w:divBdr>
        </w:div>
        <w:div w:id="1847865616">
          <w:marLeft w:val="640"/>
          <w:marRight w:val="0"/>
          <w:marTop w:val="0"/>
          <w:marBottom w:val="0"/>
          <w:divBdr>
            <w:top w:val="none" w:sz="0" w:space="0" w:color="auto"/>
            <w:left w:val="none" w:sz="0" w:space="0" w:color="auto"/>
            <w:bottom w:val="none" w:sz="0" w:space="0" w:color="auto"/>
            <w:right w:val="none" w:sz="0" w:space="0" w:color="auto"/>
          </w:divBdr>
        </w:div>
        <w:div w:id="1079903366">
          <w:marLeft w:val="640"/>
          <w:marRight w:val="0"/>
          <w:marTop w:val="0"/>
          <w:marBottom w:val="0"/>
          <w:divBdr>
            <w:top w:val="none" w:sz="0" w:space="0" w:color="auto"/>
            <w:left w:val="none" w:sz="0" w:space="0" w:color="auto"/>
            <w:bottom w:val="none" w:sz="0" w:space="0" w:color="auto"/>
            <w:right w:val="none" w:sz="0" w:space="0" w:color="auto"/>
          </w:divBdr>
        </w:div>
        <w:div w:id="314534634">
          <w:marLeft w:val="640"/>
          <w:marRight w:val="0"/>
          <w:marTop w:val="0"/>
          <w:marBottom w:val="0"/>
          <w:divBdr>
            <w:top w:val="none" w:sz="0" w:space="0" w:color="auto"/>
            <w:left w:val="none" w:sz="0" w:space="0" w:color="auto"/>
            <w:bottom w:val="none" w:sz="0" w:space="0" w:color="auto"/>
            <w:right w:val="none" w:sz="0" w:space="0" w:color="auto"/>
          </w:divBdr>
        </w:div>
        <w:div w:id="1261375546">
          <w:marLeft w:val="640"/>
          <w:marRight w:val="0"/>
          <w:marTop w:val="0"/>
          <w:marBottom w:val="0"/>
          <w:divBdr>
            <w:top w:val="none" w:sz="0" w:space="0" w:color="auto"/>
            <w:left w:val="none" w:sz="0" w:space="0" w:color="auto"/>
            <w:bottom w:val="none" w:sz="0" w:space="0" w:color="auto"/>
            <w:right w:val="none" w:sz="0" w:space="0" w:color="auto"/>
          </w:divBdr>
        </w:div>
        <w:div w:id="248396109">
          <w:marLeft w:val="640"/>
          <w:marRight w:val="0"/>
          <w:marTop w:val="0"/>
          <w:marBottom w:val="0"/>
          <w:divBdr>
            <w:top w:val="none" w:sz="0" w:space="0" w:color="auto"/>
            <w:left w:val="none" w:sz="0" w:space="0" w:color="auto"/>
            <w:bottom w:val="none" w:sz="0" w:space="0" w:color="auto"/>
            <w:right w:val="none" w:sz="0" w:space="0" w:color="auto"/>
          </w:divBdr>
        </w:div>
        <w:div w:id="1376854007">
          <w:marLeft w:val="640"/>
          <w:marRight w:val="0"/>
          <w:marTop w:val="0"/>
          <w:marBottom w:val="0"/>
          <w:divBdr>
            <w:top w:val="none" w:sz="0" w:space="0" w:color="auto"/>
            <w:left w:val="none" w:sz="0" w:space="0" w:color="auto"/>
            <w:bottom w:val="none" w:sz="0" w:space="0" w:color="auto"/>
            <w:right w:val="none" w:sz="0" w:space="0" w:color="auto"/>
          </w:divBdr>
        </w:div>
        <w:div w:id="1793286539">
          <w:marLeft w:val="640"/>
          <w:marRight w:val="0"/>
          <w:marTop w:val="0"/>
          <w:marBottom w:val="0"/>
          <w:divBdr>
            <w:top w:val="none" w:sz="0" w:space="0" w:color="auto"/>
            <w:left w:val="none" w:sz="0" w:space="0" w:color="auto"/>
            <w:bottom w:val="none" w:sz="0" w:space="0" w:color="auto"/>
            <w:right w:val="none" w:sz="0" w:space="0" w:color="auto"/>
          </w:divBdr>
        </w:div>
        <w:div w:id="787352939">
          <w:marLeft w:val="640"/>
          <w:marRight w:val="0"/>
          <w:marTop w:val="0"/>
          <w:marBottom w:val="0"/>
          <w:divBdr>
            <w:top w:val="none" w:sz="0" w:space="0" w:color="auto"/>
            <w:left w:val="none" w:sz="0" w:space="0" w:color="auto"/>
            <w:bottom w:val="none" w:sz="0" w:space="0" w:color="auto"/>
            <w:right w:val="none" w:sz="0" w:space="0" w:color="auto"/>
          </w:divBdr>
        </w:div>
        <w:div w:id="1044211700">
          <w:marLeft w:val="640"/>
          <w:marRight w:val="0"/>
          <w:marTop w:val="0"/>
          <w:marBottom w:val="0"/>
          <w:divBdr>
            <w:top w:val="none" w:sz="0" w:space="0" w:color="auto"/>
            <w:left w:val="none" w:sz="0" w:space="0" w:color="auto"/>
            <w:bottom w:val="none" w:sz="0" w:space="0" w:color="auto"/>
            <w:right w:val="none" w:sz="0" w:space="0" w:color="auto"/>
          </w:divBdr>
        </w:div>
        <w:div w:id="858814479">
          <w:marLeft w:val="640"/>
          <w:marRight w:val="0"/>
          <w:marTop w:val="0"/>
          <w:marBottom w:val="0"/>
          <w:divBdr>
            <w:top w:val="none" w:sz="0" w:space="0" w:color="auto"/>
            <w:left w:val="none" w:sz="0" w:space="0" w:color="auto"/>
            <w:bottom w:val="none" w:sz="0" w:space="0" w:color="auto"/>
            <w:right w:val="none" w:sz="0" w:space="0" w:color="auto"/>
          </w:divBdr>
        </w:div>
        <w:div w:id="147863269">
          <w:marLeft w:val="640"/>
          <w:marRight w:val="0"/>
          <w:marTop w:val="0"/>
          <w:marBottom w:val="0"/>
          <w:divBdr>
            <w:top w:val="none" w:sz="0" w:space="0" w:color="auto"/>
            <w:left w:val="none" w:sz="0" w:space="0" w:color="auto"/>
            <w:bottom w:val="none" w:sz="0" w:space="0" w:color="auto"/>
            <w:right w:val="none" w:sz="0" w:space="0" w:color="auto"/>
          </w:divBdr>
        </w:div>
        <w:div w:id="78721592">
          <w:marLeft w:val="640"/>
          <w:marRight w:val="0"/>
          <w:marTop w:val="0"/>
          <w:marBottom w:val="0"/>
          <w:divBdr>
            <w:top w:val="none" w:sz="0" w:space="0" w:color="auto"/>
            <w:left w:val="none" w:sz="0" w:space="0" w:color="auto"/>
            <w:bottom w:val="none" w:sz="0" w:space="0" w:color="auto"/>
            <w:right w:val="none" w:sz="0" w:space="0" w:color="auto"/>
          </w:divBdr>
        </w:div>
        <w:div w:id="423190667">
          <w:marLeft w:val="640"/>
          <w:marRight w:val="0"/>
          <w:marTop w:val="0"/>
          <w:marBottom w:val="0"/>
          <w:divBdr>
            <w:top w:val="none" w:sz="0" w:space="0" w:color="auto"/>
            <w:left w:val="none" w:sz="0" w:space="0" w:color="auto"/>
            <w:bottom w:val="none" w:sz="0" w:space="0" w:color="auto"/>
            <w:right w:val="none" w:sz="0" w:space="0" w:color="auto"/>
          </w:divBdr>
        </w:div>
        <w:div w:id="1275669470">
          <w:marLeft w:val="640"/>
          <w:marRight w:val="0"/>
          <w:marTop w:val="0"/>
          <w:marBottom w:val="0"/>
          <w:divBdr>
            <w:top w:val="none" w:sz="0" w:space="0" w:color="auto"/>
            <w:left w:val="none" w:sz="0" w:space="0" w:color="auto"/>
            <w:bottom w:val="none" w:sz="0" w:space="0" w:color="auto"/>
            <w:right w:val="none" w:sz="0" w:space="0" w:color="auto"/>
          </w:divBdr>
        </w:div>
        <w:div w:id="86467829">
          <w:marLeft w:val="640"/>
          <w:marRight w:val="0"/>
          <w:marTop w:val="0"/>
          <w:marBottom w:val="0"/>
          <w:divBdr>
            <w:top w:val="none" w:sz="0" w:space="0" w:color="auto"/>
            <w:left w:val="none" w:sz="0" w:space="0" w:color="auto"/>
            <w:bottom w:val="none" w:sz="0" w:space="0" w:color="auto"/>
            <w:right w:val="none" w:sz="0" w:space="0" w:color="auto"/>
          </w:divBdr>
        </w:div>
        <w:div w:id="1070035568">
          <w:marLeft w:val="640"/>
          <w:marRight w:val="0"/>
          <w:marTop w:val="0"/>
          <w:marBottom w:val="0"/>
          <w:divBdr>
            <w:top w:val="none" w:sz="0" w:space="0" w:color="auto"/>
            <w:left w:val="none" w:sz="0" w:space="0" w:color="auto"/>
            <w:bottom w:val="none" w:sz="0" w:space="0" w:color="auto"/>
            <w:right w:val="none" w:sz="0" w:space="0" w:color="auto"/>
          </w:divBdr>
        </w:div>
        <w:div w:id="1320186097">
          <w:marLeft w:val="640"/>
          <w:marRight w:val="0"/>
          <w:marTop w:val="0"/>
          <w:marBottom w:val="0"/>
          <w:divBdr>
            <w:top w:val="none" w:sz="0" w:space="0" w:color="auto"/>
            <w:left w:val="none" w:sz="0" w:space="0" w:color="auto"/>
            <w:bottom w:val="none" w:sz="0" w:space="0" w:color="auto"/>
            <w:right w:val="none" w:sz="0" w:space="0" w:color="auto"/>
          </w:divBdr>
        </w:div>
        <w:div w:id="1840730147">
          <w:marLeft w:val="640"/>
          <w:marRight w:val="0"/>
          <w:marTop w:val="0"/>
          <w:marBottom w:val="0"/>
          <w:divBdr>
            <w:top w:val="none" w:sz="0" w:space="0" w:color="auto"/>
            <w:left w:val="none" w:sz="0" w:space="0" w:color="auto"/>
            <w:bottom w:val="none" w:sz="0" w:space="0" w:color="auto"/>
            <w:right w:val="none" w:sz="0" w:space="0" w:color="auto"/>
          </w:divBdr>
        </w:div>
        <w:div w:id="1947347201">
          <w:marLeft w:val="640"/>
          <w:marRight w:val="0"/>
          <w:marTop w:val="0"/>
          <w:marBottom w:val="0"/>
          <w:divBdr>
            <w:top w:val="none" w:sz="0" w:space="0" w:color="auto"/>
            <w:left w:val="none" w:sz="0" w:space="0" w:color="auto"/>
            <w:bottom w:val="none" w:sz="0" w:space="0" w:color="auto"/>
            <w:right w:val="none" w:sz="0" w:space="0" w:color="auto"/>
          </w:divBdr>
        </w:div>
        <w:div w:id="286742103">
          <w:marLeft w:val="640"/>
          <w:marRight w:val="0"/>
          <w:marTop w:val="0"/>
          <w:marBottom w:val="0"/>
          <w:divBdr>
            <w:top w:val="none" w:sz="0" w:space="0" w:color="auto"/>
            <w:left w:val="none" w:sz="0" w:space="0" w:color="auto"/>
            <w:bottom w:val="none" w:sz="0" w:space="0" w:color="auto"/>
            <w:right w:val="none" w:sz="0" w:space="0" w:color="auto"/>
          </w:divBdr>
        </w:div>
        <w:div w:id="2018386815">
          <w:marLeft w:val="640"/>
          <w:marRight w:val="0"/>
          <w:marTop w:val="0"/>
          <w:marBottom w:val="0"/>
          <w:divBdr>
            <w:top w:val="none" w:sz="0" w:space="0" w:color="auto"/>
            <w:left w:val="none" w:sz="0" w:space="0" w:color="auto"/>
            <w:bottom w:val="none" w:sz="0" w:space="0" w:color="auto"/>
            <w:right w:val="none" w:sz="0" w:space="0" w:color="auto"/>
          </w:divBdr>
        </w:div>
        <w:div w:id="1521117832">
          <w:marLeft w:val="640"/>
          <w:marRight w:val="0"/>
          <w:marTop w:val="0"/>
          <w:marBottom w:val="0"/>
          <w:divBdr>
            <w:top w:val="none" w:sz="0" w:space="0" w:color="auto"/>
            <w:left w:val="none" w:sz="0" w:space="0" w:color="auto"/>
            <w:bottom w:val="none" w:sz="0" w:space="0" w:color="auto"/>
            <w:right w:val="none" w:sz="0" w:space="0" w:color="auto"/>
          </w:divBdr>
        </w:div>
        <w:div w:id="2079208146">
          <w:marLeft w:val="640"/>
          <w:marRight w:val="0"/>
          <w:marTop w:val="0"/>
          <w:marBottom w:val="0"/>
          <w:divBdr>
            <w:top w:val="none" w:sz="0" w:space="0" w:color="auto"/>
            <w:left w:val="none" w:sz="0" w:space="0" w:color="auto"/>
            <w:bottom w:val="none" w:sz="0" w:space="0" w:color="auto"/>
            <w:right w:val="none" w:sz="0" w:space="0" w:color="auto"/>
          </w:divBdr>
        </w:div>
        <w:div w:id="886600043">
          <w:marLeft w:val="640"/>
          <w:marRight w:val="0"/>
          <w:marTop w:val="0"/>
          <w:marBottom w:val="0"/>
          <w:divBdr>
            <w:top w:val="none" w:sz="0" w:space="0" w:color="auto"/>
            <w:left w:val="none" w:sz="0" w:space="0" w:color="auto"/>
            <w:bottom w:val="none" w:sz="0" w:space="0" w:color="auto"/>
            <w:right w:val="none" w:sz="0" w:space="0" w:color="auto"/>
          </w:divBdr>
        </w:div>
        <w:div w:id="1308196804">
          <w:marLeft w:val="640"/>
          <w:marRight w:val="0"/>
          <w:marTop w:val="0"/>
          <w:marBottom w:val="0"/>
          <w:divBdr>
            <w:top w:val="none" w:sz="0" w:space="0" w:color="auto"/>
            <w:left w:val="none" w:sz="0" w:space="0" w:color="auto"/>
            <w:bottom w:val="none" w:sz="0" w:space="0" w:color="auto"/>
            <w:right w:val="none" w:sz="0" w:space="0" w:color="auto"/>
          </w:divBdr>
        </w:div>
        <w:div w:id="1076130282">
          <w:marLeft w:val="640"/>
          <w:marRight w:val="0"/>
          <w:marTop w:val="0"/>
          <w:marBottom w:val="0"/>
          <w:divBdr>
            <w:top w:val="none" w:sz="0" w:space="0" w:color="auto"/>
            <w:left w:val="none" w:sz="0" w:space="0" w:color="auto"/>
            <w:bottom w:val="none" w:sz="0" w:space="0" w:color="auto"/>
            <w:right w:val="none" w:sz="0" w:space="0" w:color="auto"/>
          </w:divBdr>
        </w:div>
        <w:div w:id="1204249621">
          <w:marLeft w:val="640"/>
          <w:marRight w:val="0"/>
          <w:marTop w:val="0"/>
          <w:marBottom w:val="0"/>
          <w:divBdr>
            <w:top w:val="none" w:sz="0" w:space="0" w:color="auto"/>
            <w:left w:val="none" w:sz="0" w:space="0" w:color="auto"/>
            <w:bottom w:val="none" w:sz="0" w:space="0" w:color="auto"/>
            <w:right w:val="none" w:sz="0" w:space="0" w:color="auto"/>
          </w:divBdr>
        </w:div>
        <w:div w:id="810442221">
          <w:marLeft w:val="640"/>
          <w:marRight w:val="0"/>
          <w:marTop w:val="0"/>
          <w:marBottom w:val="0"/>
          <w:divBdr>
            <w:top w:val="none" w:sz="0" w:space="0" w:color="auto"/>
            <w:left w:val="none" w:sz="0" w:space="0" w:color="auto"/>
            <w:bottom w:val="none" w:sz="0" w:space="0" w:color="auto"/>
            <w:right w:val="none" w:sz="0" w:space="0" w:color="auto"/>
          </w:divBdr>
        </w:div>
        <w:div w:id="1711883215">
          <w:marLeft w:val="640"/>
          <w:marRight w:val="0"/>
          <w:marTop w:val="0"/>
          <w:marBottom w:val="0"/>
          <w:divBdr>
            <w:top w:val="none" w:sz="0" w:space="0" w:color="auto"/>
            <w:left w:val="none" w:sz="0" w:space="0" w:color="auto"/>
            <w:bottom w:val="none" w:sz="0" w:space="0" w:color="auto"/>
            <w:right w:val="none" w:sz="0" w:space="0" w:color="auto"/>
          </w:divBdr>
        </w:div>
        <w:div w:id="49428147">
          <w:marLeft w:val="640"/>
          <w:marRight w:val="0"/>
          <w:marTop w:val="0"/>
          <w:marBottom w:val="0"/>
          <w:divBdr>
            <w:top w:val="none" w:sz="0" w:space="0" w:color="auto"/>
            <w:left w:val="none" w:sz="0" w:space="0" w:color="auto"/>
            <w:bottom w:val="none" w:sz="0" w:space="0" w:color="auto"/>
            <w:right w:val="none" w:sz="0" w:space="0" w:color="auto"/>
          </w:divBdr>
        </w:div>
        <w:div w:id="376469897">
          <w:marLeft w:val="640"/>
          <w:marRight w:val="0"/>
          <w:marTop w:val="0"/>
          <w:marBottom w:val="0"/>
          <w:divBdr>
            <w:top w:val="none" w:sz="0" w:space="0" w:color="auto"/>
            <w:left w:val="none" w:sz="0" w:space="0" w:color="auto"/>
            <w:bottom w:val="none" w:sz="0" w:space="0" w:color="auto"/>
            <w:right w:val="none" w:sz="0" w:space="0" w:color="auto"/>
          </w:divBdr>
        </w:div>
        <w:div w:id="829175510">
          <w:marLeft w:val="640"/>
          <w:marRight w:val="0"/>
          <w:marTop w:val="0"/>
          <w:marBottom w:val="0"/>
          <w:divBdr>
            <w:top w:val="none" w:sz="0" w:space="0" w:color="auto"/>
            <w:left w:val="none" w:sz="0" w:space="0" w:color="auto"/>
            <w:bottom w:val="none" w:sz="0" w:space="0" w:color="auto"/>
            <w:right w:val="none" w:sz="0" w:space="0" w:color="auto"/>
          </w:divBdr>
        </w:div>
        <w:div w:id="1428768906">
          <w:marLeft w:val="640"/>
          <w:marRight w:val="0"/>
          <w:marTop w:val="0"/>
          <w:marBottom w:val="0"/>
          <w:divBdr>
            <w:top w:val="none" w:sz="0" w:space="0" w:color="auto"/>
            <w:left w:val="none" w:sz="0" w:space="0" w:color="auto"/>
            <w:bottom w:val="none" w:sz="0" w:space="0" w:color="auto"/>
            <w:right w:val="none" w:sz="0" w:space="0" w:color="auto"/>
          </w:divBdr>
        </w:div>
        <w:div w:id="18436686">
          <w:marLeft w:val="640"/>
          <w:marRight w:val="0"/>
          <w:marTop w:val="0"/>
          <w:marBottom w:val="0"/>
          <w:divBdr>
            <w:top w:val="none" w:sz="0" w:space="0" w:color="auto"/>
            <w:left w:val="none" w:sz="0" w:space="0" w:color="auto"/>
            <w:bottom w:val="none" w:sz="0" w:space="0" w:color="auto"/>
            <w:right w:val="none" w:sz="0" w:space="0" w:color="auto"/>
          </w:divBdr>
        </w:div>
        <w:div w:id="236861014">
          <w:marLeft w:val="640"/>
          <w:marRight w:val="0"/>
          <w:marTop w:val="0"/>
          <w:marBottom w:val="0"/>
          <w:divBdr>
            <w:top w:val="none" w:sz="0" w:space="0" w:color="auto"/>
            <w:left w:val="none" w:sz="0" w:space="0" w:color="auto"/>
            <w:bottom w:val="none" w:sz="0" w:space="0" w:color="auto"/>
            <w:right w:val="none" w:sz="0" w:space="0" w:color="auto"/>
          </w:divBdr>
        </w:div>
        <w:div w:id="682246257">
          <w:marLeft w:val="640"/>
          <w:marRight w:val="0"/>
          <w:marTop w:val="0"/>
          <w:marBottom w:val="0"/>
          <w:divBdr>
            <w:top w:val="none" w:sz="0" w:space="0" w:color="auto"/>
            <w:left w:val="none" w:sz="0" w:space="0" w:color="auto"/>
            <w:bottom w:val="none" w:sz="0" w:space="0" w:color="auto"/>
            <w:right w:val="none" w:sz="0" w:space="0" w:color="auto"/>
          </w:divBdr>
        </w:div>
        <w:div w:id="1103262747">
          <w:marLeft w:val="640"/>
          <w:marRight w:val="0"/>
          <w:marTop w:val="0"/>
          <w:marBottom w:val="0"/>
          <w:divBdr>
            <w:top w:val="none" w:sz="0" w:space="0" w:color="auto"/>
            <w:left w:val="none" w:sz="0" w:space="0" w:color="auto"/>
            <w:bottom w:val="none" w:sz="0" w:space="0" w:color="auto"/>
            <w:right w:val="none" w:sz="0" w:space="0" w:color="auto"/>
          </w:divBdr>
        </w:div>
      </w:divsChild>
    </w:div>
    <w:div w:id="1475870789">
      <w:bodyDiv w:val="1"/>
      <w:marLeft w:val="0"/>
      <w:marRight w:val="0"/>
      <w:marTop w:val="0"/>
      <w:marBottom w:val="0"/>
      <w:divBdr>
        <w:top w:val="none" w:sz="0" w:space="0" w:color="auto"/>
        <w:left w:val="none" w:sz="0" w:space="0" w:color="auto"/>
        <w:bottom w:val="none" w:sz="0" w:space="0" w:color="auto"/>
        <w:right w:val="none" w:sz="0" w:space="0" w:color="auto"/>
      </w:divBdr>
      <w:divsChild>
        <w:div w:id="978918621">
          <w:marLeft w:val="640"/>
          <w:marRight w:val="0"/>
          <w:marTop w:val="0"/>
          <w:marBottom w:val="0"/>
          <w:divBdr>
            <w:top w:val="none" w:sz="0" w:space="0" w:color="auto"/>
            <w:left w:val="none" w:sz="0" w:space="0" w:color="auto"/>
            <w:bottom w:val="none" w:sz="0" w:space="0" w:color="auto"/>
            <w:right w:val="none" w:sz="0" w:space="0" w:color="auto"/>
          </w:divBdr>
        </w:div>
        <w:div w:id="1443577268">
          <w:marLeft w:val="640"/>
          <w:marRight w:val="0"/>
          <w:marTop w:val="0"/>
          <w:marBottom w:val="0"/>
          <w:divBdr>
            <w:top w:val="none" w:sz="0" w:space="0" w:color="auto"/>
            <w:left w:val="none" w:sz="0" w:space="0" w:color="auto"/>
            <w:bottom w:val="none" w:sz="0" w:space="0" w:color="auto"/>
            <w:right w:val="none" w:sz="0" w:space="0" w:color="auto"/>
          </w:divBdr>
        </w:div>
        <w:div w:id="831679703">
          <w:marLeft w:val="640"/>
          <w:marRight w:val="0"/>
          <w:marTop w:val="0"/>
          <w:marBottom w:val="0"/>
          <w:divBdr>
            <w:top w:val="none" w:sz="0" w:space="0" w:color="auto"/>
            <w:left w:val="none" w:sz="0" w:space="0" w:color="auto"/>
            <w:bottom w:val="none" w:sz="0" w:space="0" w:color="auto"/>
            <w:right w:val="none" w:sz="0" w:space="0" w:color="auto"/>
          </w:divBdr>
        </w:div>
        <w:div w:id="691341705">
          <w:marLeft w:val="640"/>
          <w:marRight w:val="0"/>
          <w:marTop w:val="0"/>
          <w:marBottom w:val="0"/>
          <w:divBdr>
            <w:top w:val="none" w:sz="0" w:space="0" w:color="auto"/>
            <w:left w:val="none" w:sz="0" w:space="0" w:color="auto"/>
            <w:bottom w:val="none" w:sz="0" w:space="0" w:color="auto"/>
            <w:right w:val="none" w:sz="0" w:space="0" w:color="auto"/>
          </w:divBdr>
        </w:div>
        <w:div w:id="1732461014">
          <w:marLeft w:val="640"/>
          <w:marRight w:val="0"/>
          <w:marTop w:val="0"/>
          <w:marBottom w:val="0"/>
          <w:divBdr>
            <w:top w:val="none" w:sz="0" w:space="0" w:color="auto"/>
            <w:left w:val="none" w:sz="0" w:space="0" w:color="auto"/>
            <w:bottom w:val="none" w:sz="0" w:space="0" w:color="auto"/>
            <w:right w:val="none" w:sz="0" w:space="0" w:color="auto"/>
          </w:divBdr>
        </w:div>
        <w:div w:id="1129010664">
          <w:marLeft w:val="640"/>
          <w:marRight w:val="0"/>
          <w:marTop w:val="0"/>
          <w:marBottom w:val="0"/>
          <w:divBdr>
            <w:top w:val="none" w:sz="0" w:space="0" w:color="auto"/>
            <w:left w:val="none" w:sz="0" w:space="0" w:color="auto"/>
            <w:bottom w:val="none" w:sz="0" w:space="0" w:color="auto"/>
            <w:right w:val="none" w:sz="0" w:space="0" w:color="auto"/>
          </w:divBdr>
        </w:div>
        <w:div w:id="1276863306">
          <w:marLeft w:val="640"/>
          <w:marRight w:val="0"/>
          <w:marTop w:val="0"/>
          <w:marBottom w:val="0"/>
          <w:divBdr>
            <w:top w:val="none" w:sz="0" w:space="0" w:color="auto"/>
            <w:left w:val="none" w:sz="0" w:space="0" w:color="auto"/>
            <w:bottom w:val="none" w:sz="0" w:space="0" w:color="auto"/>
            <w:right w:val="none" w:sz="0" w:space="0" w:color="auto"/>
          </w:divBdr>
        </w:div>
        <w:div w:id="769735726">
          <w:marLeft w:val="640"/>
          <w:marRight w:val="0"/>
          <w:marTop w:val="0"/>
          <w:marBottom w:val="0"/>
          <w:divBdr>
            <w:top w:val="none" w:sz="0" w:space="0" w:color="auto"/>
            <w:left w:val="none" w:sz="0" w:space="0" w:color="auto"/>
            <w:bottom w:val="none" w:sz="0" w:space="0" w:color="auto"/>
            <w:right w:val="none" w:sz="0" w:space="0" w:color="auto"/>
          </w:divBdr>
        </w:div>
        <w:div w:id="1039625343">
          <w:marLeft w:val="640"/>
          <w:marRight w:val="0"/>
          <w:marTop w:val="0"/>
          <w:marBottom w:val="0"/>
          <w:divBdr>
            <w:top w:val="none" w:sz="0" w:space="0" w:color="auto"/>
            <w:left w:val="none" w:sz="0" w:space="0" w:color="auto"/>
            <w:bottom w:val="none" w:sz="0" w:space="0" w:color="auto"/>
            <w:right w:val="none" w:sz="0" w:space="0" w:color="auto"/>
          </w:divBdr>
        </w:div>
        <w:div w:id="2112699374">
          <w:marLeft w:val="640"/>
          <w:marRight w:val="0"/>
          <w:marTop w:val="0"/>
          <w:marBottom w:val="0"/>
          <w:divBdr>
            <w:top w:val="none" w:sz="0" w:space="0" w:color="auto"/>
            <w:left w:val="none" w:sz="0" w:space="0" w:color="auto"/>
            <w:bottom w:val="none" w:sz="0" w:space="0" w:color="auto"/>
            <w:right w:val="none" w:sz="0" w:space="0" w:color="auto"/>
          </w:divBdr>
        </w:div>
        <w:div w:id="752969781">
          <w:marLeft w:val="640"/>
          <w:marRight w:val="0"/>
          <w:marTop w:val="0"/>
          <w:marBottom w:val="0"/>
          <w:divBdr>
            <w:top w:val="none" w:sz="0" w:space="0" w:color="auto"/>
            <w:left w:val="none" w:sz="0" w:space="0" w:color="auto"/>
            <w:bottom w:val="none" w:sz="0" w:space="0" w:color="auto"/>
            <w:right w:val="none" w:sz="0" w:space="0" w:color="auto"/>
          </w:divBdr>
        </w:div>
        <w:div w:id="1455635240">
          <w:marLeft w:val="640"/>
          <w:marRight w:val="0"/>
          <w:marTop w:val="0"/>
          <w:marBottom w:val="0"/>
          <w:divBdr>
            <w:top w:val="none" w:sz="0" w:space="0" w:color="auto"/>
            <w:left w:val="none" w:sz="0" w:space="0" w:color="auto"/>
            <w:bottom w:val="none" w:sz="0" w:space="0" w:color="auto"/>
            <w:right w:val="none" w:sz="0" w:space="0" w:color="auto"/>
          </w:divBdr>
        </w:div>
        <w:div w:id="50814508">
          <w:marLeft w:val="640"/>
          <w:marRight w:val="0"/>
          <w:marTop w:val="0"/>
          <w:marBottom w:val="0"/>
          <w:divBdr>
            <w:top w:val="none" w:sz="0" w:space="0" w:color="auto"/>
            <w:left w:val="none" w:sz="0" w:space="0" w:color="auto"/>
            <w:bottom w:val="none" w:sz="0" w:space="0" w:color="auto"/>
            <w:right w:val="none" w:sz="0" w:space="0" w:color="auto"/>
          </w:divBdr>
        </w:div>
        <w:div w:id="1530685639">
          <w:marLeft w:val="640"/>
          <w:marRight w:val="0"/>
          <w:marTop w:val="0"/>
          <w:marBottom w:val="0"/>
          <w:divBdr>
            <w:top w:val="none" w:sz="0" w:space="0" w:color="auto"/>
            <w:left w:val="none" w:sz="0" w:space="0" w:color="auto"/>
            <w:bottom w:val="none" w:sz="0" w:space="0" w:color="auto"/>
            <w:right w:val="none" w:sz="0" w:space="0" w:color="auto"/>
          </w:divBdr>
        </w:div>
        <w:div w:id="1085495442">
          <w:marLeft w:val="640"/>
          <w:marRight w:val="0"/>
          <w:marTop w:val="0"/>
          <w:marBottom w:val="0"/>
          <w:divBdr>
            <w:top w:val="none" w:sz="0" w:space="0" w:color="auto"/>
            <w:left w:val="none" w:sz="0" w:space="0" w:color="auto"/>
            <w:bottom w:val="none" w:sz="0" w:space="0" w:color="auto"/>
            <w:right w:val="none" w:sz="0" w:space="0" w:color="auto"/>
          </w:divBdr>
        </w:div>
        <w:div w:id="30350994">
          <w:marLeft w:val="640"/>
          <w:marRight w:val="0"/>
          <w:marTop w:val="0"/>
          <w:marBottom w:val="0"/>
          <w:divBdr>
            <w:top w:val="none" w:sz="0" w:space="0" w:color="auto"/>
            <w:left w:val="none" w:sz="0" w:space="0" w:color="auto"/>
            <w:bottom w:val="none" w:sz="0" w:space="0" w:color="auto"/>
            <w:right w:val="none" w:sz="0" w:space="0" w:color="auto"/>
          </w:divBdr>
        </w:div>
        <w:div w:id="1190799817">
          <w:marLeft w:val="640"/>
          <w:marRight w:val="0"/>
          <w:marTop w:val="0"/>
          <w:marBottom w:val="0"/>
          <w:divBdr>
            <w:top w:val="none" w:sz="0" w:space="0" w:color="auto"/>
            <w:left w:val="none" w:sz="0" w:space="0" w:color="auto"/>
            <w:bottom w:val="none" w:sz="0" w:space="0" w:color="auto"/>
            <w:right w:val="none" w:sz="0" w:space="0" w:color="auto"/>
          </w:divBdr>
        </w:div>
        <w:div w:id="248082023">
          <w:marLeft w:val="640"/>
          <w:marRight w:val="0"/>
          <w:marTop w:val="0"/>
          <w:marBottom w:val="0"/>
          <w:divBdr>
            <w:top w:val="none" w:sz="0" w:space="0" w:color="auto"/>
            <w:left w:val="none" w:sz="0" w:space="0" w:color="auto"/>
            <w:bottom w:val="none" w:sz="0" w:space="0" w:color="auto"/>
            <w:right w:val="none" w:sz="0" w:space="0" w:color="auto"/>
          </w:divBdr>
        </w:div>
        <w:div w:id="279844706">
          <w:marLeft w:val="640"/>
          <w:marRight w:val="0"/>
          <w:marTop w:val="0"/>
          <w:marBottom w:val="0"/>
          <w:divBdr>
            <w:top w:val="none" w:sz="0" w:space="0" w:color="auto"/>
            <w:left w:val="none" w:sz="0" w:space="0" w:color="auto"/>
            <w:bottom w:val="none" w:sz="0" w:space="0" w:color="auto"/>
            <w:right w:val="none" w:sz="0" w:space="0" w:color="auto"/>
          </w:divBdr>
        </w:div>
        <w:div w:id="536700010">
          <w:marLeft w:val="640"/>
          <w:marRight w:val="0"/>
          <w:marTop w:val="0"/>
          <w:marBottom w:val="0"/>
          <w:divBdr>
            <w:top w:val="none" w:sz="0" w:space="0" w:color="auto"/>
            <w:left w:val="none" w:sz="0" w:space="0" w:color="auto"/>
            <w:bottom w:val="none" w:sz="0" w:space="0" w:color="auto"/>
            <w:right w:val="none" w:sz="0" w:space="0" w:color="auto"/>
          </w:divBdr>
        </w:div>
        <w:div w:id="1626307747">
          <w:marLeft w:val="640"/>
          <w:marRight w:val="0"/>
          <w:marTop w:val="0"/>
          <w:marBottom w:val="0"/>
          <w:divBdr>
            <w:top w:val="none" w:sz="0" w:space="0" w:color="auto"/>
            <w:left w:val="none" w:sz="0" w:space="0" w:color="auto"/>
            <w:bottom w:val="none" w:sz="0" w:space="0" w:color="auto"/>
            <w:right w:val="none" w:sz="0" w:space="0" w:color="auto"/>
          </w:divBdr>
        </w:div>
        <w:div w:id="357043855">
          <w:marLeft w:val="640"/>
          <w:marRight w:val="0"/>
          <w:marTop w:val="0"/>
          <w:marBottom w:val="0"/>
          <w:divBdr>
            <w:top w:val="none" w:sz="0" w:space="0" w:color="auto"/>
            <w:left w:val="none" w:sz="0" w:space="0" w:color="auto"/>
            <w:bottom w:val="none" w:sz="0" w:space="0" w:color="auto"/>
            <w:right w:val="none" w:sz="0" w:space="0" w:color="auto"/>
          </w:divBdr>
        </w:div>
        <w:div w:id="103963736">
          <w:marLeft w:val="640"/>
          <w:marRight w:val="0"/>
          <w:marTop w:val="0"/>
          <w:marBottom w:val="0"/>
          <w:divBdr>
            <w:top w:val="none" w:sz="0" w:space="0" w:color="auto"/>
            <w:left w:val="none" w:sz="0" w:space="0" w:color="auto"/>
            <w:bottom w:val="none" w:sz="0" w:space="0" w:color="auto"/>
            <w:right w:val="none" w:sz="0" w:space="0" w:color="auto"/>
          </w:divBdr>
        </w:div>
        <w:div w:id="1153135898">
          <w:marLeft w:val="640"/>
          <w:marRight w:val="0"/>
          <w:marTop w:val="0"/>
          <w:marBottom w:val="0"/>
          <w:divBdr>
            <w:top w:val="none" w:sz="0" w:space="0" w:color="auto"/>
            <w:left w:val="none" w:sz="0" w:space="0" w:color="auto"/>
            <w:bottom w:val="none" w:sz="0" w:space="0" w:color="auto"/>
            <w:right w:val="none" w:sz="0" w:space="0" w:color="auto"/>
          </w:divBdr>
        </w:div>
        <w:div w:id="217743264">
          <w:marLeft w:val="640"/>
          <w:marRight w:val="0"/>
          <w:marTop w:val="0"/>
          <w:marBottom w:val="0"/>
          <w:divBdr>
            <w:top w:val="none" w:sz="0" w:space="0" w:color="auto"/>
            <w:left w:val="none" w:sz="0" w:space="0" w:color="auto"/>
            <w:bottom w:val="none" w:sz="0" w:space="0" w:color="auto"/>
            <w:right w:val="none" w:sz="0" w:space="0" w:color="auto"/>
          </w:divBdr>
        </w:div>
        <w:div w:id="1096554140">
          <w:marLeft w:val="640"/>
          <w:marRight w:val="0"/>
          <w:marTop w:val="0"/>
          <w:marBottom w:val="0"/>
          <w:divBdr>
            <w:top w:val="none" w:sz="0" w:space="0" w:color="auto"/>
            <w:left w:val="none" w:sz="0" w:space="0" w:color="auto"/>
            <w:bottom w:val="none" w:sz="0" w:space="0" w:color="auto"/>
            <w:right w:val="none" w:sz="0" w:space="0" w:color="auto"/>
          </w:divBdr>
        </w:div>
        <w:div w:id="1702633696">
          <w:marLeft w:val="640"/>
          <w:marRight w:val="0"/>
          <w:marTop w:val="0"/>
          <w:marBottom w:val="0"/>
          <w:divBdr>
            <w:top w:val="none" w:sz="0" w:space="0" w:color="auto"/>
            <w:left w:val="none" w:sz="0" w:space="0" w:color="auto"/>
            <w:bottom w:val="none" w:sz="0" w:space="0" w:color="auto"/>
            <w:right w:val="none" w:sz="0" w:space="0" w:color="auto"/>
          </w:divBdr>
        </w:div>
        <w:div w:id="1443185480">
          <w:marLeft w:val="640"/>
          <w:marRight w:val="0"/>
          <w:marTop w:val="0"/>
          <w:marBottom w:val="0"/>
          <w:divBdr>
            <w:top w:val="none" w:sz="0" w:space="0" w:color="auto"/>
            <w:left w:val="none" w:sz="0" w:space="0" w:color="auto"/>
            <w:bottom w:val="none" w:sz="0" w:space="0" w:color="auto"/>
            <w:right w:val="none" w:sz="0" w:space="0" w:color="auto"/>
          </w:divBdr>
        </w:div>
        <w:div w:id="710956372">
          <w:marLeft w:val="640"/>
          <w:marRight w:val="0"/>
          <w:marTop w:val="0"/>
          <w:marBottom w:val="0"/>
          <w:divBdr>
            <w:top w:val="none" w:sz="0" w:space="0" w:color="auto"/>
            <w:left w:val="none" w:sz="0" w:space="0" w:color="auto"/>
            <w:bottom w:val="none" w:sz="0" w:space="0" w:color="auto"/>
            <w:right w:val="none" w:sz="0" w:space="0" w:color="auto"/>
          </w:divBdr>
        </w:div>
        <w:div w:id="596910376">
          <w:marLeft w:val="640"/>
          <w:marRight w:val="0"/>
          <w:marTop w:val="0"/>
          <w:marBottom w:val="0"/>
          <w:divBdr>
            <w:top w:val="none" w:sz="0" w:space="0" w:color="auto"/>
            <w:left w:val="none" w:sz="0" w:space="0" w:color="auto"/>
            <w:bottom w:val="none" w:sz="0" w:space="0" w:color="auto"/>
            <w:right w:val="none" w:sz="0" w:space="0" w:color="auto"/>
          </w:divBdr>
        </w:div>
        <w:div w:id="236205345">
          <w:marLeft w:val="640"/>
          <w:marRight w:val="0"/>
          <w:marTop w:val="0"/>
          <w:marBottom w:val="0"/>
          <w:divBdr>
            <w:top w:val="none" w:sz="0" w:space="0" w:color="auto"/>
            <w:left w:val="none" w:sz="0" w:space="0" w:color="auto"/>
            <w:bottom w:val="none" w:sz="0" w:space="0" w:color="auto"/>
            <w:right w:val="none" w:sz="0" w:space="0" w:color="auto"/>
          </w:divBdr>
        </w:div>
        <w:div w:id="1317688685">
          <w:marLeft w:val="640"/>
          <w:marRight w:val="0"/>
          <w:marTop w:val="0"/>
          <w:marBottom w:val="0"/>
          <w:divBdr>
            <w:top w:val="none" w:sz="0" w:space="0" w:color="auto"/>
            <w:left w:val="none" w:sz="0" w:space="0" w:color="auto"/>
            <w:bottom w:val="none" w:sz="0" w:space="0" w:color="auto"/>
            <w:right w:val="none" w:sz="0" w:space="0" w:color="auto"/>
          </w:divBdr>
        </w:div>
        <w:div w:id="1447042987">
          <w:marLeft w:val="640"/>
          <w:marRight w:val="0"/>
          <w:marTop w:val="0"/>
          <w:marBottom w:val="0"/>
          <w:divBdr>
            <w:top w:val="none" w:sz="0" w:space="0" w:color="auto"/>
            <w:left w:val="none" w:sz="0" w:space="0" w:color="auto"/>
            <w:bottom w:val="none" w:sz="0" w:space="0" w:color="auto"/>
            <w:right w:val="none" w:sz="0" w:space="0" w:color="auto"/>
          </w:divBdr>
        </w:div>
        <w:div w:id="2042315224">
          <w:marLeft w:val="640"/>
          <w:marRight w:val="0"/>
          <w:marTop w:val="0"/>
          <w:marBottom w:val="0"/>
          <w:divBdr>
            <w:top w:val="none" w:sz="0" w:space="0" w:color="auto"/>
            <w:left w:val="none" w:sz="0" w:space="0" w:color="auto"/>
            <w:bottom w:val="none" w:sz="0" w:space="0" w:color="auto"/>
            <w:right w:val="none" w:sz="0" w:space="0" w:color="auto"/>
          </w:divBdr>
        </w:div>
        <w:div w:id="681052646">
          <w:marLeft w:val="640"/>
          <w:marRight w:val="0"/>
          <w:marTop w:val="0"/>
          <w:marBottom w:val="0"/>
          <w:divBdr>
            <w:top w:val="none" w:sz="0" w:space="0" w:color="auto"/>
            <w:left w:val="none" w:sz="0" w:space="0" w:color="auto"/>
            <w:bottom w:val="none" w:sz="0" w:space="0" w:color="auto"/>
            <w:right w:val="none" w:sz="0" w:space="0" w:color="auto"/>
          </w:divBdr>
        </w:div>
      </w:divsChild>
    </w:div>
    <w:div w:id="1477648448">
      <w:bodyDiv w:val="1"/>
      <w:marLeft w:val="0"/>
      <w:marRight w:val="0"/>
      <w:marTop w:val="0"/>
      <w:marBottom w:val="0"/>
      <w:divBdr>
        <w:top w:val="none" w:sz="0" w:space="0" w:color="auto"/>
        <w:left w:val="none" w:sz="0" w:space="0" w:color="auto"/>
        <w:bottom w:val="none" w:sz="0" w:space="0" w:color="auto"/>
        <w:right w:val="none" w:sz="0" w:space="0" w:color="auto"/>
      </w:divBdr>
      <w:divsChild>
        <w:div w:id="174811403">
          <w:marLeft w:val="640"/>
          <w:marRight w:val="0"/>
          <w:marTop w:val="0"/>
          <w:marBottom w:val="0"/>
          <w:divBdr>
            <w:top w:val="none" w:sz="0" w:space="0" w:color="auto"/>
            <w:left w:val="none" w:sz="0" w:space="0" w:color="auto"/>
            <w:bottom w:val="none" w:sz="0" w:space="0" w:color="auto"/>
            <w:right w:val="none" w:sz="0" w:space="0" w:color="auto"/>
          </w:divBdr>
        </w:div>
        <w:div w:id="2012221622">
          <w:marLeft w:val="640"/>
          <w:marRight w:val="0"/>
          <w:marTop w:val="0"/>
          <w:marBottom w:val="0"/>
          <w:divBdr>
            <w:top w:val="none" w:sz="0" w:space="0" w:color="auto"/>
            <w:left w:val="none" w:sz="0" w:space="0" w:color="auto"/>
            <w:bottom w:val="none" w:sz="0" w:space="0" w:color="auto"/>
            <w:right w:val="none" w:sz="0" w:space="0" w:color="auto"/>
          </w:divBdr>
        </w:div>
        <w:div w:id="836918465">
          <w:marLeft w:val="640"/>
          <w:marRight w:val="0"/>
          <w:marTop w:val="0"/>
          <w:marBottom w:val="0"/>
          <w:divBdr>
            <w:top w:val="none" w:sz="0" w:space="0" w:color="auto"/>
            <w:left w:val="none" w:sz="0" w:space="0" w:color="auto"/>
            <w:bottom w:val="none" w:sz="0" w:space="0" w:color="auto"/>
            <w:right w:val="none" w:sz="0" w:space="0" w:color="auto"/>
          </w:divBdr>
        </w:div>
        <w:div w:id="1764062440">
          <w:marLeft w:val="640"/>
          <w:marRight w:val="0"/>
          <w:marTop w:val="0"/>
          <w:marBottom w:val="0"/>
          <w:divBdr>
            <w:top w:val="none" w:sz="0" w:space="0" w:color="auto"/>
            <w:left w:val="none" w:sz="0" w:space="0" w:color="auto"/>
            <w:bottom w:val="none" w:sz="0" w:space="0" w:color="auto"/>
            <w:right w:val="none" w:sz="0" w:space="0" w:color="auto"/>
          </w:divBdr>
        </w:div>
        <w:div w:id="491916583">
          <w:marLeft w:val="640"/>
          <w:marRight w:val="0"/>
          <w:marTop w:val="0"/>
          <w:marBottom w:val="0"/>
          <w:divBdr>
            <w:top w:val="none" w:sz="0" w:space="0" w:color="auto"/>
            <w:left w:val="none" w:sz="0" w:space="0" w:color="auto"/>
            <w:bottom w:val="none" w:sz="0" w:space="0" w:color="auto"/>
            <w:right w:val="none" w:sz="0" w:space="0" w:color="auto"/>
          </w:divBdr>
        </w:div>
        <w:div w:id="521477036">
          <w:marLeft w:val="640"/>
          <w:marRight w:val="0"/>
          <w:marTop w:val="0"/>
          <w:marBottom w:val="0"/>
          <w:divBdr>
            <w:top w:val="none" w:sz="0" w:space="0" w:color="auto"/>
            <w:left w:val="none" w:sz="0" w:space="0" w:color="auto"/>
            <w:bottom w:val="none" w:sz="0" w:space="0" w:color="auto"/>
            <w:right w:val="none" w:sz="0" w:space="0" w:color="auto"/>
          </w:divBdr>
        </w:div>
        <w:div w:id="608780340">
          <w:marLeft w:val="640"/>
          <w:marRight w:val="0"/>
          <w:marTop w:val="0"/>
          <w:marBottom w:val="0"/>
          <w:divBdr>
            <w:top w:val="none" w:sz="0" w:space="0" w:color="auto"/>
            <w:left w:val="none" w:sz="0" w:space="0" w:color="auto"/>
            <w:bottom w:val="none" w:sz="0" w:space="0" w:color="auto"/>
            <w:right w:val="none" w:sz="0" w:space="0" w:color="auto"/>
          </w:divBdr>
        </w:div>
        <w:div w:id="791631158">
          <w:marLeft w:val="640"/>
          <w:marRight w:val="0"/>
          <w:marTop w:val="0"/>
          <w:marBottom w:val="0"/>
          <w:divBdr>
            <w:top w:val="none" w:sz="0" w:space="0" w:color="auto"/>
            <w:left w:val="none" w:sz="0" w:space="0" w:color="auto"/>
            <w:bottom w:val="none" w:sz="0" w:space="0" w:color="auto"/>
            <w:right w:val="none" w:sz="0" w:space="0" w:color="auto"/>
          </w:divBdr>
        </w:div>
        <w:div w:id="181551857">
          <w:marLeft w:val="640"/>
          <w:marRight w:val="0"/>
          <w:marTop w:val="0"/>
          <w:marBottom w:val="0"/>
          <w:divBdr>
            <w:top w:val="none" w:sz="0" w:space="0" w:color="auto"/>
            <w:left w:val="none" w:sz="0" w:space="0" w:color="auto"/>
            <w:bottom w:val="none" w:sz="0" w:space="0" w:color="auto"/>
            <w:right w:val="none" w:sz="0" w:space="0" w:color="auto"/>
          </w:divBdr>
        </w:div>
        <w:div w:id="1013191574">
          <w:marLeft w:val="640"/>
          <w:marRight w:val="0"/>
          <w:marTop w:val="0"/>
          <w:marBottom w:val="0"/>
          <w:divBdr>
            <w:top w:val="none" w:sz="0" w:space="0" w:color="auto"/>
            <w:left w:val="none" w:sz="0" w:space="0" w:color="auto"/>
            <w:bottom w:val="none" w:sz="0" w:space="0" w:color="auto"/>
            <w:right w:val="none" w:sz="0" w:space="0" w:color="auto"/>
          </w:divBdr>
        </w:div>
        <w:div w:id="1912305726">
          <w:marLeft w:val="640"/>
          <w:marRight w:val="0"/>
          <w:marTop w:val="0"/>
          <w:marBottom w:val="0"/>
          <w:divBdr>
            <w:top w:val="none" w:sz="0" w:space="0" w:color="auto"/>
            <w:left w:val="none" w:sz="0" w:space="0" w:color="auto"/>
            <w:bottom w:val="none" w:sz="0" w:space="0" w:color="auto"/>
            <w:right w:val="none" w:sz="0" w:space="0" w:color="auto"/>
          </w:divBdr>
        </w:div>
        <w:div w:id="464007790">
          <w:marLeft w:val="640"/>
          <w:marRight w:val="0"/>
          <w:marTop w:val="0"/>
          <w:marBottom w:val="0"/>
          <w:divBdr>
            <w:top w:val="none" w:sz="0" w:space="0" w:color="auto"/>
            <w:left w:val="none" w:sz="0" w:space="0" w:color="auto"/>
            <w:bottom w:val="none" w:sz="0" w:space="0" w:color="auto"/>
            <w:right w:val="none" w:sz="0" w:space="0" w:color="auto"/>
          </w:divBdr>
        </w:div>
        <w:div w:id="764308815">
          <w:marLeft w:val="640"/>
          <w:marRight w:val="0"/>
          <w:marTop w:val="0"/>
          <w:marBottom w:val="0"/>
          <w:divBdr>
            <w:top w:val="none" w:sz="0" w:space="0" w:color="auto"/>
            <w:left w:val="none" w:sz="0" w:space="0" w:color="auto"/>
            <w:bottom w:val="none" w:sz="0" w:space="0" w:color="auto"/>
            <w:right w:val="none" w:sz="0" w:space="0" w:color="auto"/>
          </w:divBdr>
        </w:div>
        <w:div w:id="621617711">
          <w:marLeft w:val="640"/>
          <w:marRight w:val="0"/>
          <w:marTop w:val="0"/>
          <w:marBottom w:val="0"/>
          <w:divBdr>
            <w:top w:val="none" w:sz="0" w:space="0" w:color="auto"/>
            <w:left w:val="none" w:sz="0" w:space="0" w:color="auto"/>
            <w:bottom w:val="none" w:sz="0" w:space="0" w:color="auto"/>
            <w:right w:val="none" w:sz="0" w:space="0" w:color="auto"/>
          </w:divBdr>
        </w:div>
        <w:div w:id="2000385290">
          <w:marLeft w:val="640"/>
          <w:marRight w:val="0"/>
          <w:marTop w:val="0"/>
          <w:marBottom w:val="0"/>
          <w:divBdr>
            <w:top w:val="none" w:sz="0" w:space="0" w:color="auto"/>
            <w:left w:val="none" w:sz="0" w:space="0" w:color="auto"/>
            <w:bottom w:val="none" w:sz="0" w:space="0" w:color="auto"/>
            <w:right w:val="none" w:sz="0" w:space="0" w:color="auto"/>
          </w:divBdr>
        </w:div>
        <w:div w:id="535192734">
          <w:marLeft w:val="640"/>
          <w:marRight w:val="0"/>
          <w:marTop w:val="0"/>
          <w:marBottom w:val="0"/>
          <w:divBdr>
            <w:top w:val="none" w:sz="0" w:space="0" w:color="auto"/>
            <w:left w:val="none" w:sz="0" w:space="0" w:color="auto"/>
            <w:bottom w:val="none" w:sz="0" w:space="0" w:color="auto"/>
            <w:right w:val="none" w:sz="0" w:space="0" w:color="auto"/>
          </w:divBdr>
        </w:div>
        <w:div w:id="373580376">
          <w:marLeft w:val="640"/>
          <w:marRight w:val="0"/>
          <w:marTop w:val="0"/>
          <w:marBottom w:val="0"/>
          <w:divBdr>
            <w:top w:val="none" w:sz="0" w:space="0" w:color="auto"/>
            <w:left w:val="none" w:sz="0" w:space="0" w:color="auto"/>
            <w:bottom w:val="none" w:sz="0" w:space="0" w:color="auto"/>
            <w:right w:val="none" w:sz="0" w:space="0" w:color="auto"/>
          </w:divBdr>
        </w:div>
        <w:div w:id="1779762585">
          <w:marLeft w:val="640"/>
          <w:marRight w:val="0"/>
          <w:marTop w:val="0"/>
          <w:marBottom w:val="0"/>
          <w:divBdr>
            <w:top w:val="none" w:sz="0" w:space="0" w:color="auto"/>
            <w:left w:val="none" w:sz="0" w:space="0" w:color="auto"/>
            <w:bottom w:val="none" w:sz="0" w:space="0" w:color="auto"/>
            <w:right w:val="none" w:sz="0" w:space="0" w:color="auto"/>
          </w:divBdr>
        </w:div>
        <w:div w:id="1399014119">
          <w:marLeft w:val="640"/>
          <w:marRight w:val="0"/>
          <w:marTop w:val="0"/>
          <w:marBottom w:val="0"/>
          <w:divBdr>
            <w:top w:val="none" w:sz="0" w:space="0" w:color="auto"/>
            <w:left w:val="none" w:sz="0" w:space="0" w:color="auto"/>
            <w:bottom w:val="none" w:sz="0" w:space="0" w:color="auto"/>
            <w:right w:val="none" w:sz="0" w:space="0" w:color="auto"/>
          </w:divBdr>
        </w:div>
        <w:div w:id="1128475020">
          <w:marLeft w:val="640"/>
          <w:marRight w:val="0"/>
          <w:marTop w:val="0"/>
          <w:marBottom w:val="0"/>
          <w:divBdr>
            <w:top w:val="none" w:sz="0" w:space="0" w:color="auto"/>
            <w:left w:val="none" w:sz="0" w:space="0" w:color="auto"/>
            <w:bottom w:val="none" w:sz="0" w:space="0" w:color="auto"/>
            <w:right w:val="none" w:sz="0" w:space="0" w:color="auto"/>
          </w:divBdr>
        </w:div>
        <w:div w:id="2113358269">
          <w:marLeft w:val="640"/>
          <w:marRight w:val="0"/>
          <w:marTop w:val="0"/>
          <w:marBottom w:val="0"/>
          <w:divBdr>
            <w:top w:val="none" w:sz="0" w:space="0" w:color="auto"/>
            <w:left w:val="none" w:sz="0" w:space="0" w:color="auto"/>
            <w:bottom w:val="none" w:sz="0" w:space="0" w:color="auto"/>
            <w:right w:val="none" w:sz="0" w:space="0" w:color="auto"/>
          </w:divBdr>
        </w:div>
        <w:div w:id="2112429029">
          <w:marLeft w:val="640"/>
          <w:marRight w:val="0"/>
          <w:marTop w:val="0"/>
          <w:marBottom w:val="0"/>
          <w:divBdr>
            <w:top w:val="none" w:sz="0" w:space="0" w:color="auto"/>
            <w:left w:val="none" w:sz="0" w:space="0" w:color="auto"/>
            <w:bottom w:val="none" w:sz="0" w:space="0" w:color="auto"/>
            <w:right w:val="none" w:sz="0" w:space="0" w:color="auto"/>
          </w:divBdr>
        </w:div>
        <w:div w:id="1090859237">
          <w:marLeft w:val="640"/>
          <w:marRight w:val="0"/>
          <w:marTop w:val="0"/>
          <w:marBottom w:val="0"/>
          <w:divBdr>
            <w:top w:val="none" w:sz="0" w:space="0" w:color="auto"/>
            <w:left w:val="none" w:sz="0" w:space="0" w:color="auto"/>
            <w:bottom w:val="none" w:sz="0" w:space="0" w:color="auto"/>
            <w:right w:val="none" w:sz="0" w:space="0" w:color="auto"/>
          </w:divBdr>
        </w:div>
        <w:div w:id="1418866967">
          <w:marLeft w:val="640"/>
          <w:marRight w:val="0"/>
          <w:marTop w:val="0"/>
          <w:marBottom w:val="0"/>
          <w:divBdr>
            <w:top w:val="none" w:sz="0" w:space="0" w:color="auto"/>
            <w:left w:val="none" w:sz="0" w:space="0" w:color="auto"/>
            <w:bottom w:val="none" w:sz="0" w:space="0" w:color="auto"/>
            <w:right w:val="none" w:sz="0" w:space="0" w:color="auto"/>
          </w:divBdr>
        </w:div>
        <w:div w:id="1203404024">
          <w:marLeft w:val="640"/>
          <w:marRight w:val="0"/>
          <w:marTop w:val="0"/>
          <w:marBottom w:val="0"/>
          <w:divBdr>
            <w:top w:val="none" w:sz="0" w:space="0" w:color="auto"/>
            <w:left w:val="none" w:sz="0" w:space="0" w:color="auto"/>
            <w:bottom w:val="none" w:sz="0" w:space="0" w:color="auto"/>
            <w:right w:val="none" w:sz="0" w:space="0" w:color="auto"/>
          </w:divBdr>
        </w:div>
        <w:div w:id="1896964418">
          <w:marLeft w:val="640"/>
          <w:marRight w:val="0"/>
          <w:marTop w:val="0"/>
          <w:marBottom w:val="0"/>
          <w:divBdr>
            <w:top w:val="none" w:sz="0" w:space="0" w:color="auto"/>
            <w:left w:val="none" w:sz="0" w:space="0" w:color="auto"/>
            <w:bottom w:val="none" w:sz="0" w:space="0" w:color="auto"/>
            <w:right w:val="none" w:sz="0" w:space="0" w:color="auto"/>
          </w:divBdr>
        </w:div>
        <w:div w:id="1331055853">
          <w:marLeft w:val="640"/>
          <w:marRight w:val="0"/>
          <w:marTop w:val="0"/>
          <w:marBottom w:val="0"/>
          <w:divBdr>
            <w:top w:val="none" w:sz="0" w:space="0" w:color="auto"/>
            <w:left w:val="none" w:sz="0" w:space="0" w:color="auto"/>
            <w:bottom w:val="none" w:sz="0" w:space="0" w:color="auto"/>
            <w:right w:val="none" w:sz="0" w:space="0" w:color="auto"/>
          </w:divBdr>
        </w:div>
        <w:div w:id="1329987804">
          <w:marLeft w:val="640"/>
          <w:marRight w:val="0"/>
          <w:marTop w:val="0"/>
          <w:marBottom w:val="0"/>
          <w:divBdr>
            <w:top w:val="none" w:sz="0" w:space="0" w:color="auto"/>
            <w:left w:val="none" w:sz="0" w:space="0" w:color="auto"/>
            <w:bottom w:val="none" w:sz="0" w:space="0" w:color="auto"/>
            <w:right w:val="none" w:sz="0" w:space="0" w:color="auto"/>
          </w:divBdr>
        </w:div>
        <w:div w:id="2068987165">
          <w:marLeft w:val="640"/>
          <w:marRight w:val="0"/>
          <w:marTop w:val="0"/>
          <w:marBottom w:val="0"/>
          <w:divBdr>
            <w:top w:val="none" w:sz="0" w:space="0" w:color="auto"/>
            <w:left w:val="none" w:sz="0" w:space="0" w:color="auto"/>
            <w:bottom w:val="none" w:sz="0" w:space="0" w:color="auto"/>
            <w:right w:val="none" w:sz="0" w:space="0" w:color="auto"/>
          </w:divBdr>
        </w:div>
        <w:div w:id="420106078">
          <w:marLeft w:val="640"/>
          <w:marRight w:val="0"/>
          <w:marTop w:val="0"/>
          <w:marBottom w:val="0"/>
          <w:divBdr>
            <w:top w:val="none" w:sz="0" w:space="0" w:color="auto"/>
            <w:left w:val="none" w:sz="0" w:space="0" w:color="auto"/>
            <w:bottom w:val="none" w:sz="0" w:space="0" w:color="auto"/>
            <w:right w:val="none" w:sz="0" w:space="0" w:color="auto"/>
          </w:divBdr>
        </w:div>
        <w:div w:id="1771851421">
          <w:marLeft w:val="640"/>
          <w:marRight w:val="0"/>
          <w:marTop w:val="0"/>
          <w:marBottom w:val="0"/>
          <w:divBdr>
            <w:top w:val="none" w:sz="0" w:space="0" w:color="auto"/>
            <w:left w:val="none" w:sz="0" w:space="0" w:color="auto"/>
            <w:bottom w:val="none" w:sz="0" w:space="0" w:color="auto"/>
            <w:right w:val="none" w:sz="0" w:space="0" w:color="auto"/>
          </w:divBdr>
        </w:div>
        <w:div w:id="217713856">
          <w:marLeft w:val="640"/>
          <w:marRight w:val="0"/>
          <w:marTop w:val="0"/>
          <w:marBottom w:val="0"/>
          <w:divBdr>
            <w:top w:val="none" w:sz="0" w:space="0" w:color="auto"/>
            <w:left w:val="none" w:sz="0" w:space="0" w:color="auto"/>
            <w:bottom w:val="none" w:sz="0" w:space="0" w:color="auto"/>
            <w:right w:val="none" w:sz="0" w:space="0" w:color="auto"/>
          </w:divBdr>
        </w:div>
        <w:div w:id="923952502">
          <w:marLeft w:val="640"/>
          <w:marRight w:val="0"/>
          <w:marTop w:val="0"/>
          <w:marBottom w:val="0"/>
          <w:divBdr>
            <w:top w:val="none" w:sz="0" w:space="0" w:color="auto"/>
            <w:left w:val="none" w:sz="0" w:space="0" w:color="auto"/>
            <w:bottom w:val="none" w:sz="0" w:space="0" w:color="auto"/>
            <w:right w:val="none" w:sz="0" w:space="0" w:color="auto"/>
          </w:divBdr>
        </w:div>
        <w:div w:id="139350588">
          <w:marLeft w:val="640"/>
          <w:marRight w:val="0"/>
          <w:marTop w:val="0"/>
          <w:marBottom w:val="0"/>
          <w:divBdr>
            <w:top w:val="none" w:sz="0" w:space="0" w:color="auto"/>
            <w:left w:val="none" w:sz="0" w:space="0" w:color="auto"/>
            <w:bottom w:val="none" w:sz="0" w:space="0" w:color="auto"/>
            <w:right w:val="none" w:sz="0" w:space="0" w:color="auto"/>
          </w:divBdr>
        </w:div>
        <w:div w:id="1651321388">
          <w:marLeft w:val="640"/>
          <w:marRight w:val="0"/>
          <w:marTop w:val="0"/>
          <w:marBottom w:val="0"/>
          <w:divBdr>
            <w:top w:val="none" w:sz="0" w:space="0" w:color="auto"/>
            <w:left w:val="none" w:sz="0" w:space="0" w:color="auto"/>
            <w:bottom w:val="none" w:sz="0" w:space="0" w:color="auto"/>
            <w:right w:val="none" w:sz="0" w:space="0" w:color="auto"/>
          </w:divBdr>
        </w:div>
        <w:div w:id="2029140795">
          <w:marLeft w:val="640"/>
          <w:marRight w:val="0"/>
          <w:marTop w:val="0"/>
          <w:marBottom w:val="0"/>
          <w:divBdr>
            <w:top w:val="none" w:sz="0" w:space="0" w:color="auto"/>
            <w:left w:val="none" w:sz="0" w:space="0" w:color="auto"/>
            <w:bottom w:val="none" w:sz="0" w:space="0" w:color="auto"/>
            <w:right w:val="none" w:sz="0" w:space="0" w:color="auto"/>
          </w:divBdr>
        </w:div>
        <w:div w:id="1680690911">
          <w:marLeft w:val="640"/>
          <w:marRight w:val="0"/>
          <w:marTop w:val="0"/>
          <w:marBottom w:val="0"/>
          <w:divBdr>
            <w:top w:val="none" w:sz="0" w:space="0" w:color="auto"/>
            <w:left w:val="none" w:sz="0" w:space="0" w:color="auto"/>
            <w:bottom w:val="none" w:sz="0" w:space="0" w:color="auto"/>
            <w:right w:val="none" w:sz="0" w:space="0" w:color="auto"/>
          </w:divBdr>
        </w:div>
      </w:divsChild>
    </w:div>
    <w:div w:id="1695882643">
      <w:bodyDiv w:val="1"/>
      <w:marLeft w:val="0"/>
      <w:marRight w:val="0"/>
      <w:marTop w:val="0"/>
      <w:marBottom w:val="0"/>
      <w:divBdr>
        <w:top w:val="none" w:sz="0" w:space="0" w:color="auto"/>
        <w:left w:val="none" w:sz="0" w:space="0" w:color="auto"/>
        <w:bottom w:val="none" w:sz="0" w:space="0" w:color="auto"/>
        <w:right w:val="none" w:sz="0" w:space="0" w:color="auto"/>
      </w:divBdr>
      <w:divsChild>
        <w:div w:id="2086998720">
          <w:marLeft w:val="640"/>
          <w:marRight w:val="0"/>
          <w:marTop w:val="0"/>
          <w:marBottom w:val="0"/>
          <w:divBdr>
            <w:top w:val="none" w:sz="0" w:space="0" w:color="auto"/>
            <w:left w:val="none" w:sz="0" w:space="0" w:color="auto"/>
            <w:bottom w:val="none" w:sz="0" w:space="0" w:color="auto"/>
            <w:right w:val="none" w:sz="0" w:space="0" w:color="auto"/>
          </w:divBdr>
        </w:div>
        <w:div w:id="1746536218">
          <w:marLeft w:val="640"/>
          <w:marRight w:val="0"/>
          <w:marTop w:val="0"/>
          <w:marBottom w:val="0"/>
          <w:divBdr>
            <w:top w:val="none" w:sz="0" w:space="0" w:color="auto"/>
            <w:left w:val="none" w:sz="0" w:space="0" w:color="auto"/>
            <w:bottom w:val="none" w:sz="0" w:space="0" w:color="auto"/>
            <w:right w:val="none" w:sz="0" w:space="0" w:color="auto"/>
          </w:divBdr>
        </w:div>
        <w:div w:id="5597618">
          <w:marLeft w:val="640"/>
          <w:marRight w:val="0"/>
          <w:marTop w:val="0"/>
          <w:marBottom w:val="0"/>
          <w:divBdr>
            <w:top w:val="none" w:sz="0" w:space="0" w:color="auto"/>
            <w:left w:val="none" w:sz="0" w:space="0" w:color="auto"/>
            <w:bottom w:val="none" w:sz="0" w:space="0" w:color="auto"/>
            <w:right w:val="none" w:sz="0" w:space="0" w:color="auto"/>
          </w:divBdr>
        </w:div>
        <w:div w:id="132211978">
          <w:marLeft w:val="640"/>
          <w:marRight w:val="0"/>
          <w:marTop w:val="0"/>
          <w:marBottom w:val="0"/>
          <w:divBdr>
            <w:top w:val="none" w:sz="0" w:space="0" w:color="auto"/>
            <w:left w:val="none" w:sz="0" w:space="0" w:color="auto"/>
            <w:bottom w:val="none" w:sz="0" w:space="0" w:color="auto"/>
            <w:right w:val="none" w:sz="0" w:space="0" w:color="auto"/>
          </w:divBdr>
        </w:div>
        <w:div w:id="1605267508">
          <w:marLeft w:val="640"/>
          <w:marRight w:val="0"/>
          <w:marTop w:val="0"/>
          <w:marBottom w:val="0"/>
          <w:divBdr>
            <w:top w:val="none" w:sz="0" w:space="0" w:color="auto"/>
            <w:left w:val="none" w:sz="0" w:space="0" w:color="auto"/>
            <w:bottom w:val="none" w:sz="0" w:space="0" w:color="auto"/>
            <w:right w:val="none" w:sz="0" w:space="0" w:color="auto"/>
          </w:divBdr>
        </w:div>
        <w:div w:id="310838202">
          <w:marLeft w:val="640"/>
          <w:marRight w:val="0"/>
          <w:marTop w:val="0"/>
          <w:marBottom w:val="0"/>
          <w:divBdr>
            <w:top w:val="none" w:sz="0" w:space="0" w:color="auto"/>
            <w:left w:val="none" w:sz="0" w:space="0" w:color="auto"/>
            <w:bottom w:val="none" w:sz="0" w:space="0" w:color="auto"/>
            <w:right w:val="none" w:sz="0" w:space="0" w:color="auto"/>
          </w:divBdr>
        </w:div>
        <w:div w:id="154029298">
          <w:marLeft w:val="640"/>
          <w:marRight w:val="0"/>
          <w:marTop w:val="0"/>
          <w:marBottom w:val="0"/>
          <w:divBdr>
            <w:top w:val="none" w:sz="0" w:space="0" w:color="auto"/>
            <w:left w:val="none" w:sz="0" w:space="0" w:color="auto"/>
            <w:bottom w:val="none" w:sz="0" w:space="0" w:color="auto"/>
            <w:right w:val="none" w:sz="0" w:space="0" w:color="auto"/>
          </w:divBdr>
        </w:div>
        <w:div w:id="234434540">
          <w:marLeft w:val="640"/>
          <w:marRight w:val="0"/>
          <w:marTop w:val="0"/>
          <w:marBottom w:val="0"/>
          <w:divBdr>
            <w:top w:val="none" w:sz="0" w:space="0" w:color="auto"/>
            <w:left w:val="none" w:sz="0" w:space="0" w:color="auto"/>
            <w:bottom w:val="none" w:sz="0" w:space="0" w:color="auto"/>
            <w:right w:val="none" w:sz="0" w:space="0" w:color="auto"/>
          </w:divBdr>
        </w:div>
        <w:div w:id="2043434126">
          <w:marLeft w:val="640"/>
          <w:marRight w:val="0"/>
          <w:marTop w:val="0"/>
          <w:marBottom w:val="0"/>
          <w:divBdr>
            <w:top w:val="none" w:sz="0" w:space="0" w:color="auto"/>
            <w:left w:val="none" w:sz="0" w:space="0" w:color="auto"/>
            <w:bottom w:val="none" w:sz="0" w:space="0" w:color="auto"/>
            <w:right w:val="none" w:sz="0" w:space="0" w:color="auto"/>
          </w:divBdr>
        </w:div>
        <w:div w:id="1997956960">
          <w:marLeft w:val="640"/>
          <w:marRight w:val="0"/>
          <w:marTop w:val="0"/>
          <w:marBottom w:val="0"/>
          <w:divBdr>
            <w:top w:val="none" w:sz="0" w:space="0" w:color="auto"/>
            <w:left w:val="none" w:sz="0" w:space="0" w:color="auto"/>
            <w:bottom w:val="none" w:sz="0" w:space="0" w:color="auto"/>
            <w:right w:val="none" w:sz="0" w:space="0" w:color="auto"/>
          </w:divBdr>
        </w:div>
        <w:div w:id="1649167432">
          <w:marLeft w:val="640"/>
          <w:marRight w:val="0"/>
          <w:marTop w:val="0"/>
          <w:marBottom w:val="0"/>
          <w:divBdr>
            <w:top w:val="none" w:sz="0" w:space="0" w:color="auto"/>
            <w:left w:val="none" w:sz="0" w:space="0" w:color="auto"/>
            <w:bottom w:val="none" w:sz="0" w:space="0" w:color="auto"/>
            <w:right w:val="none" w:sz="0" w:space="0" w:color="auto"/>
          </w:divBdr>
        </w:div>
        <w:div w:id="216166248">
          <w:marLeft w:val="640"/>
          <w:marRight w:val="0"/>
          <w:marTop w:val="0"/>
          <w:marBottom w:val="0"/>
          <w:divBdr>
            <w:top w:val="none" w:sz="0" w:space="0" w:color="auto"/>
            <w:left w:val="none" w:sz="0" w:space="0" w:color="auto"/>
            <w:bottom w:val="none" w:sz="0" w:space="0" w:color="auto"/>
            <w:right w:val="none" w:sz="0" w:space="0" w:color="auto"/>
          </w:divBdr>
        </w:div>
        <w:div w:id="181239677">
          <w:marLeft w:val="640"/>
          <w:marRight w:val="0"/>
          <w:marTop w:val="0"/>
          <w:marBottom w:val="0"/>
          <w:divBdr>
            <w:top w:val="none" w:sz="0" w:space="0" w:color="auto"/>
            <w:left w:val="none" w:sz="0" w:space="0" w:color="auto"/>
            <w:bottom w:val="none" w:sz="0" w:space="0" w:color="auto"/>
            <w:right w:val="none" w:sz="0" w:space="0" w:color="auto"/>
          </w:divBdr>
        </w:div>
        <w:div w:id="205070005">
          <w:marLeft w:val="640"/>
          <w:marRight w:val="0"/>
          <w:marTop w:val="0"/>
          <w:marBottom w:val="0"/>
          <w:divBdr>
            <w:top w:val="none" w:sz="0" w:space="0" w:color="auto"/>
            <w:left w:val="none" w:sz="0" w:space="0" w:color="auto"/>
            <w:bottom w:val="none" w:sz="0" w:space="0" w:color="auto"/>
            <w:right w:val="none" w:sz="0" w:space="0" w:color="auto"/>
          </w:divBdr>
        </w:div>
        <w:div w:id="537817764">
          <w:marLeft w:val="640"/>
          <w:marRight w:val="0"/>
          <w:marTop w:val="0"/>
          <w:marBottom w:val="0"/>
          <w:divBdr>
            <w:top w:val="none" w:sz="0" w:space="0" w:color="auto"/>
            <w:left w:val="none" w:sz="0" w:space="0" w:color="auto"/>
            <w:bottom w:val="none" w:sz="0" w:space="0" w:color="auto"/>
            <w:right w:val="none" w:sz="0" w:space="0" w:color="auto"/>
          </w:divBdr>
        </w:div>
        <w:div w:id="900023891">
          <w:marLeft w:val="640"/>
          <w:marRight w:val="0"/>
          <w:marTop w:val="0"/>
          <w:marBottom w:val="0"/>
          <w:divBdr>
            <w:top w:val="none" w:sz="0" w:space="0" w:color="auto"/>
            <w:left w:val="none" w:sz="0" w:space="0" w:color="auto"/>
            <w:bottom w:val="none" w:sz="0" w:space="0" w:color="auto"/>
            <w:right w:val="none" w:sz="0" w:space="0" w:color="auto"/>
          </w:divBdr>
        </w:div>
        <w:div w:id="1788966955">
          <w:marLeft w:val="640"/>
          <w:marRight w:val="0"/>
          <w:marTop w:val="0"/>
          <w:marBottom w:val="0"/>
          <w:divBdr>
            <w:top w:val="none" w:sz="0" w:space="0" w:color="auto"/>
            <w:left w:val="none" w:sz="0" w:space="0" w:color="auto"/>
            <w:bottom w:val="none" w:sz="0" w:space="0" w:color="auto"/>
            <w:right w:val="none" w:sz="0" w:space="0" w:color="auto"/>
          </w:divBdr>
        </w:div>
        <w:div w:id="800994934">
          <w:marLeft w:val="640"/>
          <w:marRight w:val="0"/>
          <w:marTop w:val="0"/>
          <w:marBottom w:val="0"/>
          <w:divBdr>
            <w:top w:val="none" w:sz="0" w:space="0" w:color="auto"/>
            <w:left w:val="none" w:sz="0" w:space="0" w:color="auto"/>
            <w:bottom w:val="none" w:sz="0" w:space="0" w:color="auto"/>
            <w:right w:val="none" w:sz="0" w:space="0" w:color="auto"/>
          </w:divBdr>
        </w:div>
        <w:div w:id="1630672943">
          <w:marLeft w:val="640"/>
          <w:marRight w:val="0"/>
          <w:marTop w:val="0"/>
          <w:marBottom w:val="0"/>
          <w:divBdr>
            <w:top w:val="none" w:sz="0" w:space="0" w:color="auto"/>
            <w:left w:val="none" w:sz="0" w:space="0" w:color="auto"/>
            <w:bottom w:val="none" w:sz="0" w:space="0" w:color="auto"/>
            <w:right w:val="none" w:sz="0" w:space="0" w:color="auto"/>
          </w:divBdr>
        </w:div>
        <w:div w:id="1069377673">
          <w:marLeft w:val="640"/>
          <w:marRight w:val="0"/>
          <w:marTop w:val="0"/>
          <w:marBottom w:val="0"/>
          <w:divBdr>
            <w:top w:val="none" w:sz="0" w:space="0" w:color="auto"/>
            <w:left w:val="none" w:sz="0" w:space="0" w:color="auto"/>
            <w:bottom w:val="none" w:sz="0" w:space="0" w:color="auto"/>
            <w:right w:val="none" w:sz="0" w:space="0" w:color="auto"/>
          </w:divBdr>
        </w:div>
        <w:div w:id="1749375989">
          <w:marLeft w:val="640"/>
          <w:marRight w:val="0"/>
          <w:marTop w:val="0"/>
          <w:marBottom w:val="0"/>
          <w:divBdr>
            <w:top w:val="none" w:sz="0" w:space="0" w:color="auto"/>
            <w:left w:val="none" w:sz="0" w:space="0" w:color="auto"/>
            <w:bottom w:val="none" w:sz="0" w:space="0" w:color="auto"/>
            <w:right w:val="none" w:sz="0" w:space="0" w:color="auto"/>
          </w:divBdr>
        </w:div>
        <w:div w:id="1493332872">
          <w:marLeft w:val="640"/>
          <w:marRight w:val="0"/>
          <w:marTop w:val="0"/>
          <w:marBottom w:val="0"/>
          <w:divBdr>
            <w:top w:val="none" w:sz="0" w:space="0" w:color="auto"/>
            <w:left w:val="none" w:sz="0" w:space="0" w:color="auto"/>
            <w:bottom w:val="none" w:sz="0" w:space="0" w:color="auto"/>
            <w:right w:val="none" w:sz="0" w:space="0" w:color="auto"/>
          </w:divBdr>
        </w:div>
        <w:div w:id="1179849816">
          <w:marLeft w:val="640"/>
          <w:marRight w:val="0"/>
          <w:marTop w:val="0"/>
          <w:marBottom w:val="0"/>
          <w:divBdr>
            <w:top w:val="none" w:sz="0" w:space="0" w:color="auto"/>
            <w:left w:val="none" w:sz="0" w:space="0" w:color="auto"/>
            <w:bottom w:val="none" w:sz="0" w:space="0" w:color="auto"/>
            <w:right w:val="none" w:sz="0" w:space="0" w:color="auto"/>
          </w:divBdr>
          <w:divsChild>
            <w:div w:id="99032990">
              <w:marLeft w:val="0"/>
              <w:marRight w:val="0"/>
              <w:marTop w:val="0"/>
              <w:marBottom w:val="0"/>
              <w:divBdr>
                <w:top w:val="none" w:sz="0" w:space="0" w:color="auto"/>
                <w:left w:val="none" w:sz="0" w:space="0" w:color="auto"/>
                <w:bottom w:val="none" w:sz="0" w:space="0" w:color="auto"/>
                <w:right w:val="none" w:sz="0" w:space="0" w:color="auto"/>
              </w:divBdr>
              <w:divsChild>
                <w:div w:id="1000086757">
                  <w:marLeft w:val="0"/>
                  <w:marRight w:val="0"/>
                  <w:marTop w:val="0"/>
                  <w:marBottom w:val="0"/>
                  <w:divBdr>
                    <w:top w:val="none" w:sz="0" w:space="0" w:color="auto"/>
                    <w:left w:val="none" w:sz="0" w:space="0" w:color="auto"/>
                    <w:bottom w:val="none" w:sz="0" w:space="0" w:color="auto"/>
                    <w:right w:val="none" w:sz="0" w:space="0" w:color="auto"/>
                  </w:divBdr>
                </w:div>
                <w:div w:id="420763214">
                  <w:marLeft w:val="0"/>
                  <w:marRight w:val="0"/>
                  <w:marTop w:val="0"/>
                  <w:marBottom w:val="0"/>
                  <w:divBdr>
                    <w:top w:val="none" w:sz="0" w:space="0" w:color="auto"/>
                    <w:left w:val="none" w:sz="0" w:space="0" w:color="auto"/>
                    <w:bottom w:val="none" w:sz="0" w:space="0" w:color="auto"/>
                    <w:right w:val="none" w:sz="0" w:space="0" w:color="auto"/>
                  </w:divBdr>
                </w:div>
                <w:div w:id="2141266519">
                  <w:marLeft w:val="0"/>
                  <w:marRight w:val="0"/>
                  <w:marTop w:val="0"/>
                  <w:marBottom w:val="0"/>
                  <w:divBdr>
                    <w:top w:val="none" w:sz="0" w:space="0" w:color="auto"/>
                    <w:left w:val="none" w:sz="0" w:space="0" w:color="auto"/>
                    <w:bottom w:val="none" w:sz="0" w:space="0" w:color="auto"/>
                    <w:right w:val="none" w:sz="0" w:space="0" w:color="auto"/>
                  </w:divBdr>
                </w:div>
                <w:div w:id="40986934">
                  <w:marLeft w:val="0"/>
                  <w:marRight w:val="0"/>
                  <w:marTop w:val="0"/>
                  <w:marBottom w:val="0"/>
                  <w:divBdr>
                    <w:top w:val="none" w:sz="0" w:space="0" w:color="auto"/>
                    <w:left w:val="none" w:sz="0" w:space="0" w:color="auto"/>
                    <w:bottom w:val="none" w:sz="0" w:space="0" w:color="auto"/>
                    <w:right w:val="none" w:sz="0" w:space="0" w:color="auto"/>
                  </w:divBdr>
                </w:div>
                <w:div w:id="1441099344">
                  <w:marLeft w:val="0"/>
                  <w:marRight w:val="0"/>
                  <w:marTop w:val="0"/>
                  <w:marBottom w:val="0"/>
                  <w:divBdr>
                    <w:top w:val="none" w:sz="0" w:space="0" w:color="auto"/>
                    <w:left w:val="none" w:sz="0" w:space="0" w:color="auto"/>
                    <w:bottom w:val="none" w:sz="0" w:space="0" w:color="auto"/>
                    <w:right w:val="none" w:sz="0" w:space="0" w:color="auto"/>
                  </w:divBdr>
                </w:div>
                <w:div w:id="279727413">
                  <w:marLeft w:val="0"/>
                  <w:marRight w:val="0"/>
                  <w:marTop w:val="0"/>
                  <w:marBottom w:val="0"/>
                  <w:divBdr>
                    <w:top w:val="none" w:sz="0" w:space="0" w:color="auto"/>
                    <w:left w:val="none" w:sz="0" w:space="0" w:color="auto"/>
                    <w:bottom w:val="none" w:sz="0" w:space="0" w:color="auto"/>
                    <w:right w:val="none" w:sz="0" w:space="0" w:color="auto"/>
                  </w:divBdr>
                </w:div>
                <w:div w:id="67463803">
                  <w:marLeft w:val="0"/>
                  <w:marRight w:val="0"/>
                  <w:marTop w:val="0"/>
                  <w:marBottom w:val="0"/>
                  <w:divBdr>
                    <w:top w:val="none" w:sz="0" w:space="0" w:color="auto"/>
                    <w:left w:val="none" w:sz="0" w:space="0" w:color="auto"/>
                    <w:bottom w:val="none" w:sz="0" w:space="0" w:color="auto"/>
                    <w:right w:val="none" w:sz="0" w:space="0" w:color="auto"/>
                  </w:divBdr>
                </w:div>
              </w:divsChild>
            </w:div>
            <w:div w:id="2117677979">
              <w:marLeft w:val="0"/>
              <w:marRight w:val="0"/>
              <w:marTop w:val="0"/>
              <w:marBottom w:val="0"/>
              <w:divBdr>
                <w:top w:val="none" w:sz="0" w:space="0" w:color="auto"/>
                <w:left w:val="none" w:sz="0" w:space="0" w:color="auto"/>
                <w:bottom w:val="none" w:sz="0" w:space="0" w:color="auto"/>
                <w:right w:val="none" w:sz="0" w:space="0" w:color="auto"/>
              </w:divBdr>
              <w:divsChild>
                <w:div w:id="584925813">
                  <w:marLeft w:val="0"/>
                  <w:marRight w:val="0"/>
                  <w:marTop w:val="0"/>
                  <w:marBottom w:val="0"/>
                  <w:divBdr>
                    <w:top w:val="none" w:sz="0" w:space="0" w:color="auto"/>
                    <w:left w:val="none" w:sz="0" w:space="0" w:color="auto"/>
                    <w:bottom w:val="none" w:sz="0" w:space="0" w:color="auto"/>
                    <w:right w:val="none" w:sz="0" w:space="0" w:color="auto"/>
                  </w:divBdr>
                </w:div>
                <w:div w:id="196430946">
                  <w:marLeft w:val="0"/>
                  <w:marRight w:val="0"/>
                  <w:marTop w:val="0"/>
                  <w:marBottom w:val="0"/>
                  <w:divBdr>
                    <w:top w:val="none" w:sz="0" w:space="0" w:color="auto"/>
                    <w:left w:val="none" w:sz="0" w:space="0" w:color="auto"/>
                    <w:bottom w:val="none" w:sz="0" w:space="0" w:color="auto"/>
                    <w:right w:val="none" w:sz="0" w:space="0" w:color="auto"/>
                  </w:divBdr>
                </w:div>
                <w:div w:id="1866744052">
                  <w:marLeft w:val="0"/>
                  <w:marRight w:val="0"/>
                  <w:marTop w:val="0"/>
                  <w:marBottom w:val="0"/>
                  <w:divBdr>
                    <w:top w:val="none" w:sz="0" w:space="0" w:color="auto"/>
                    <w:left w:val="none" w:sz="0" w:space="0" w:color="auto"/>
                    <w:bottom w:val="none" w:sz="0" w:space="0" w:color="auto"/>
                    <w:right w:val="none" w:sz="0" w:space="0" w:color="auto"/>
                  </w:divBdr>
                </w:div>
                <w:div w:id="2050951392">
                  <w:marLeft w:val="0"/>
                  <w:marRight w:val="0"/>
                  <w:marTop w:val="0"/>
                  <w:marBottom w:val="0"/>
                  <w:divBdr>
                    <w:top w:val="none" w:sz="0" w:space="0" w:color="auto"/>
                    <w:left w:val="none" w:sz="0" w:space="0" w:color="auto"/>
                    <w:bottom w:val="none" w:sz="0" w:space="0" w:color="auto"/>
                    <w:right w:val="none" w:sz="0" w:space="0" w:color="auto"/>
                  </w:divBdr>
                </w:div>
                <w:div w:id="2086301131">
                  <w:marLeft w:val="0"/>
                  <w:marRight w:val="0"/>
                  <w:marTop w:val="0"/>
                  <w:marBottom w:val="0"/>
                  <w:divBdr>
                    <w:top w:val="none" w:sz="0" w:space="0" w:color="auto"/>
                    <w:left w:val="none" w:sz="0" w:space="0" w:color="auto"/>
                    <w:bottom w:val="none" w:sz="0" w:space="0" w:color="auto"/>
                    <w:right w:val="none" w:sz="0" w:space="0" w:color="auto"/>
                  </w:divBdr>
                </w:div>
                <w:div w:id="591741109">
                  <w:marLeft w:val="0"/>
                  <w:marRight w:val="0"/>
                  <w:marTop w:val="0"/>
                  <w:marBottom w:val="0"/>
                  <w:divBdr>
                    <w:top w:val="none" w:sz="0" w:space="0" w:color="auto"/>
                    <w:left w:val="none" w:sz="0" w:space="0" w:color="auto"/>
                    <w:bottom w:val="none" w:sz="0" w:space="0" w:color="auto"/>
                    <w:right w:val="none" w:sz="0" w:space="0" w:color="auto"/>
                  </w:divBdr>
                </w:div>
                <w:div w:id="421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2021">
          <w:marLeft w:val="640"/>
          <w:marRight w:val="0"/>
          <w:marTop w:val="0"/>
          <w:marBottom w:val="0"/>
          <w:divBdr>
            <w:top w:val="none" w:sz="0" w:space="0" w:color="auto"/>
            <w:left w:val="none" w:sz="0" w:space="0" w:color="auto"/>
            <w:bottom w:val="none" w:sz="0" w:space="0" w:color="auto"/>
            <w:right w:val="none" w:sz="0" w:space="0" w:color="auto"/>
          </w:divBdr>
        </w:div>
        <w:div w:id="983005575">
          <w:marLeft w:val="640"/>
          <w:marRight w:val="0"/>
          <w:marTop w:val="0"/>
          <w:marBottom w:val="0"/>
          <w:divBdr>
            <w:top w:val="none" w:sz="0" w:space="0" w:color="auto"/>
            <w:left w:val="none" w:sz="0" w:space="0" w:color="auto"/>
            <w:bottom w:val="none" w:sz="0" w:space="0" w:color="auto"/>
            <w:right w:val="none" w:sz="0" w:space="0" w:color="auto"/>
          </w:divBdr>
        </w:div>
        <w:div w:id="1782873726">
          <w:marLeft w:val="640"/>
          <w:marRight w:val="0"/>
          <w:marTop w:val="0"/>
          <w:marBottom w:val="0"/>
          <w:divBdr>
            <w:top w:val="none" w:sz="0" w:space="0" w:color="auto"/>
            <w:left w:val="none" w:sz="0" w:space="0" w:color="auto"/>
            <w:bottom w:val="none" w:sz="0" w:space="0" w:color="auto"/>
            <w:right w:val="none" w:sz="0" w:space="0" w:color="auto"/>
          </w:divBdr>
        </w:div>
        <w:div w:id="1669669587">
          <w:marLeft w:val="640"/>
          <w:marRight w:val="0"/>
          <w:marTop w:val="0"/>
          <w:marBottom w:val="0"/>
          <w:divBdr>
            <w:top w:val="none" w:sz="0" w:space="0" w:color="auto"/>
            <w:left w:val="none" w:sz="0" w:space="0" w:color="auto"/>
            <w:bottom w:val="none" w:sz="0" w:space="0" w:color="auto"/>
            <w:right w:val="none" w:sz="0" w:space="0" w:color="auto"/>
          </w:divBdr>
        </w:div>
        <w:div w:id="399643070">
          <w:marLeft w:val="640"/>
          <w:marRight w:val="0"/>
          <w:marTop w:val="0"/>
          <w:marBottom w:val="0"/>
          <w:divBdr>
            <w:top w:val="none" w:sz="0" w:space="0" w:color="auto"/>
            <w:left w:val="none" w:sz="0" w:space="0" w:color="auto"/>
            <w:bottom w:val="none" w:sz="0" w:space="0" w:color="auto"/>
            <w:right w:val="none" w:sz="0" w:space="0" w:color="auto"/>
          </w:divBdr>
        </w:div>
        <w:div w:id="1056976488">
          <w:marLeft w:val="640"/>
          <w:marRight w:val="0"/>
          <w:marTop w:val="0"/>
          <w:marBottom w:val="0"/>
          <w:divBdr>
            <w:top w:val="none" w:sz="0" w:space="0" w:color="auto"/>
            <w:left w:val="none" w:sz="0" w:space="0" w:color="auto"/>
            <w:bottom w:val="none" w:sz="0" w:space="0" w:color="auto"/>
            <w:right w:val="none" w:sz="0" w:space="0" w:color="auto"/>
          </w:divBdr>
        </w:div>
        <w:div w:id="1606688070">
          <w:marLeft w:val="640"/>
          <w:marRight w:val="0"/>
          <w:marTop w:val="0"/>
          <w:marBottom w:val="0"/>
          <w:divBdr>
            <w:top w:val="none" w:sz="0" w:space="0" w:color="auto"/>
            <w:left w:val="none" w:sz="0" w:space="0" w:color="auto"/>
            <w:bottom w:val="none" w:sz="0" w:space="0" w:color="auto"/>
            <w:right w:val="none" w:sz="0" w:space="0" w:color="auto"/>
          </w:divBdr>
        </w:div>
        <w:div w:id="640698181">
          <w:marLeft w:val="640"/>
          <w:marRight w:val="0"/>
          <w:marTop w:val="0"/>
          <w:marBottom w:val="0"/>
          <w:divBdr>
            <w:top w:val="none" w:sz="0" w:space="0" w:color="auto"/>
            <w:left w:val="none" w:sz="0" w:space="0" w:color="auto"/>
            <w:bottom w:val="none" w:sz="0" w:space="0" w:color="auto"/>
            <w:right w:val="none" w:sz="0" w:space="0" w:color="auto"/>
          </w:divBdr>
        </w:div>
        <w:div w:id="1121072502">
          <w:marLeft w:val="640"/>
          <w:marRight w:val="0"/>
          <w:marTop w:val="0"/>
          <w:marBottom w:val="0"/>
          <w:divBdr>
            <w:top w:val="none" w:sz="0" w:space="0" w:color="auto"/>
            <w:left w:val="none" w:sz="0" w:space="0" w:color="auto"/>
            <w:bottom w:val="none" w:sz="0" w:space="0" w:color="auto"/>
            <w:right w:val="none" w:sz="0" w:space="0" w:color="auto"/>
          </w:divBdr>
        </w:div>
        <w:div w:id="170066802">
          <w:marLeft w:val="640"/>
          <w:marRight w:val="0"/>
          <w:marTop w:val="0"/>
          <w:marBottom w:val="0"/>
          <w:divBdr>
            <w:top w:val="none" w:sz="0" w:space="0" w:color="auto"/>
            <w:left w:val="none" w:sz="0" w:space="0" w:color="auto"/>
            <w:bottom w:val="none" w:sz="0" w:space="0" w:color="auto"/>
            <w:right w:val="none" w:sz="0" w:space="0" w:color="auto"/>
          </w:divBdr>
        </w:div>
        <w:div w:id="775171308">
          <w:marLeft w:val="640"/>
          <w:marRight w:val="0"/>
          <w:marTop w:val="0"/>
          <w:marBottom w:val="0"/>
          <w:divBdr>
            <w:top w:val="none" w:sz="0" w:space="0" w:color="auto"/>
            <w:left w:val="none" w:sz="0" w:space="0" w:color="auto"/>
            <w:bottom w:val="none" w:sz="0" w:space="0" w:color="auto"/>
            <w:right w:val="none" w:sz="0" w:space="0" w:color="auto"/>
          </w:divBdr>
        </w:div>
        <w:div w:id="1628274309">
          <w:marLeft w:val="640"/>
          <w:marRight w:val="0"/>
          <w:marTop w:val="0"/>
          <w:marBottom w:val="0"/>
          <w:divBdr>
            <w:top w:val="none" w:sz="0" w:space="0" w:color="auto"/>
            <w:left w:val="none" w:sz="0" w:space="0" w:color="auto"/>
            <w:bottom w:val="none" w:sz="0" w:space="0" w:color="auto"/>
            <w:right w:val="none" w:sz="0" w:space="0" w:color="auto"/>
          </w:divBdr>
        </w:div>
        <w:div w:id="1581254065">
          <w:marLeft w:val="640"/>
          <w:marRight w:val="0"/>
          <w:marTop w:val="0"/>
          <w:marBottom w:val="0"/>
          <w:divBdr>
            <w:top w:val="none" w:sz="0" w:space="0" w:color="auto"/>
            <w:left w:val="none" w:sz="0" w:space="0" w:color="auto"/>
            <w:bottom w:val="none" w:sz="0" w:space="0" w:color="auto"/>
            <w:right w:val="none" w:sz="0" w:space="0" w:color="auto"/>
          </w:divBdr>
        </w:div>
      </w:divsChild>
    </w:div>
    <w:div w:id="1730107281">
      <w:bodyDiv w:val="1"/>
      <w:marLeft w:val="0"/>
      <w:marRight w:val="0"/>
      <w:marTop w:val="0"/>
      <w:marBottom w:val="0"/>
      <w:divBdr>
        <w:top w:val="none" w:sz="0" w:space="0" w:color="auto"/>
        <w:left w:val="none" w:sz="0" w:space="0" w:color="auto"/>
        <w:bottom w:val="none" w:sz="0" w:space="0" w:color="auto"/>
        <w:right w:val="none" w:sz="0" w:space="0" w:color="auto"/>
      </w:divBdr>
    </w:div>
    <w:div w:id="1813253934">
      <w:bodyDiv w:val="1"/>
      <w:marLeft w:val="0"/>
      <w:marRight w:val="0"/>
      <w:marTop w:val="0"/>
      <w:marBottom w:val="0"/>
      <w:divBdr>
        <w:top w:val="none" w:sz="0" w:space="0" w:color="auto"/>
        <w:left w:val="none" w:sz="0" w:space="0" w:color="auto"/>
        <w:bottom w:val="none" w:sz="0" w:space="0" w:color="auto"/>
        <w:right w:val="none" w:sz="0" w:space="0" w:color="auto"/>
      </w:divBdr>
      <w:divsChild>
        <w:div w:id="452291453">
          <w:marLeft w:val="640"/>
          <w:marRight w:val="0"/>
          <w:marTop w:val="0"/>
          <w:marBottom w:val="0"/>
          <w:divBdr>
            <w:top w:val="none" w:sz="0" w:space="0" w:color="auto"/>
            <w:left w:val="none" w:sz="0" w:space="0" w:color="auto"/>
            <w:bottom w:val="none" w:sz="0" w:space="0" w:color="auto"/>
            <w:right w:val="none" w:sz="0" w:space="0" w:color="auto"/>
          </w:divBdr>
        </w:div>
        <w:div w:id="856775479">
          <w:marLeft w:val="640"/>
          <w:marRight w:val="0"/>
          <w:marTop w:val="0"/>
          <w:marBottom w:val="0"/>
          <w:divBdr>
            <w:top w:val="none" w:sz="0" w:space="0" w:color="auto"/>
            <w:left w:val="none" w:sz="0" w:space="0" w:color="auto"/>
            <w:bottom w:val="none" w:sz="0" w:space="0" w:color="auto"/>
            <w:right w:val="none" w:sz="0" w:space="0" w:color="auto"/>
          </w:divBdr>
        </w:div>
        <w:div w:id="1825271141">
          <w:marLeft w:val="640"/>
          <w:marRight w:val="0"/>
          <w:marTop w:val="0"/>
          <w:marBottom w:val="0"/>
          <w:divBdr>
            <w:top w:val="none" w:sz="0" w:space="0" w:color="auto"/>
            <w:left w:val="none" w:sz="0" w:space="0" w:color="auto"/>
            <w:bottom w:val="none" w:sz="0" w:space="0" w:color="auto"/>
            <w:right w:val="none" w:sz="0" w:space="0" w:color="auto"/>
          </w:divBdr>
        </w:div>
        <w:div w:id="1669626126">
          <w:marLeft w:val="640"/>
          <w:marRight w:val="0"/>
          <w:marTop w:val="0"/>
          <w:marBottom w:val="0"/>
          <w:divBdr>
            <w:top w:val="none" w:sz="0" w:space="0" w:color="auto"/>
            <w:left w:val="none" w:sz="0" w:space="0" w:color="auto"/>
            <w:bottom w:val="none" w:sz="0" w:space="0" w:color="auto"/>
            <w:right w:val="none" w:sz="0" w:space="0" w:color="auto"/>
          </w:divBdr>
        </w:div>
        <w:div w:id="987125491">
          <w:marLeft w:val="640"/>
          <w:marRight w:val="0"/>
          <w:marTop w:val="0"/>
          <w:marBottom w:val="0"/>
          <w:divBdr>
            <w:top w:val="none" w:sz="0" w:space="0" w:color="auto"/>
            <w:left w:val="none" w:sz="0" w:space="0" w:color="auto"/>
            <w:bottom w:val="none" w:sz="0" w:space="0" w:color="auto"/>
            <w:right w:val="none" w:sz="0" w:space="0" w:color="auto"/>
          </w:divBdr>
        </w:div>
        <w:div w:id="1397432192">
          <w:marLeft w:val="640"/>
          <w:marRight w:val="0"/>
          <w:marTop w:val="0"/>
          <w:marBottom w:val="0"/>
          <w:divBdr>
            <w:top w:val="none" w:sz="0" w:space="0" w:color="auto"/>
            <w:left w:val="none" w:sz="0" w:space="0" w:color="auto"/>
            <w:bottom w:val="none" w:sz="0" w:space="0" w:color="auto"/>
            <w:right w:val="none" w:sz="0" w:space="0" w:color="auto"/>
          </w:divBdr>
        </w:div>
        <w:div w:id="304625399">
          <w:marLeft w:val="640"/>
          <w:marRight w:val="0"/>
          <w:marTop w:val="0"/>
          <w:marBottom w:val="0"/>
          <w:divBdr>
            <w:top w:val="none" w:sz="0" w:space="0" w:color="auto"/>
            <w:left w:val="none" w:sz="0" w:space="0" w:color="auto"/>
            <w:bottom w:val="none" w:sz="0" w:space="0" w:color="auto"/>
            <w:right w:val="none" w:sz="0" w:space="0" w:color="auto"/>
          </w:divBdr>
        </w:div>
        <w:div w:id="899092970">
          <w:marLeft w:val="640"/>
          <w:marRight w:val="0"/>
          <w:marTop w:val="0"/>
          <w:marBottom w:val="0"/>
          <w:divBdr>
            <w:top w:val="none" w:sz="0" w:space="0" w:color="auto"/>
            <w:left w:val="none" w:sz="0" w:space="0" w:color="auto"/>
            <w:bottom w:val="none" w:sz="0" w:space="0" w:color="auto"/>
            <w:right w:val="none" w:sz="0" w:space="0" w:color="auto"/>
          </w:divBdr>
        </w:div>
        <w:div w:id="1397629221">
          <w:marLeft w:val="640"/>
          <w:marRight w:val="0"/>
          <w:marTop w:val="0"/>
          <w:marBottom w:val="0"/>
          <w:divBdr>
            <w:top w:val="none" w:sz="0" w:space="0" w:color="auto"/>
            <w:left w:val="none" w:sz="0" w:space="0" w:color="auto"/>
            <w:bottom w:val="none" w:sz="0" w:space="0" w:color="auto"/>
            <w:right w:val="none" w:sz="0" w:space="0" w:color="auto"/>
          </w:divBdr>
        </w:div>
        <w:div w:id="129129054">
          <w:marLeft w:val="640"/>
          <w:marRight w:val="0"/>
          <w:marTop w:val="0"/>
          <w:marBottom w:val="0"/>
          <w:divBdr>
            <w:top w:val="none" w:sz="0" w:space="0" w:color="auto"/>
            <w:left w:val="none" w:sz="0" w:space="0" w:color="auto"/>
            <w:bottom w:val="none" w:sz="0" w:space="0" w:color="auto"/>
            <w:right w:val="none" w:sz="0" w:space="0" w:color="auto"/>
          </w:divBdr>
        </w:div>
        <w:div w:id="2035036855">
          <w:marLeft w:val="640"/>
          <w:marRight w:val="0"/>
          <w:marTop w:val="0"/>
          <w:marBottom w:val="0"/>
          <w:divBdr>
            <w:top w:val="none" w:sz="0" w:space="0" w:color="auto"/>
            <w:left w:val="none" w:sz="0" w:space="0" w:color="auto"/>
            <w:bottom w:val="none" w:sz="0" w:space="0" w:color="auto"/>
            <w:right w:val="none" w:sz="0" w:space="0" w:color="auto"/>
          </w:divBdr>
        </w:div>
        <w:div w:id="634993648">
          <w:marLeft w:val="640"/>
          <w:marRight w:val="0"/>
          <w:marTop w:val="0"/>
          <w:marBottom w:val="0"/>
          <w:divBdr>
            <w:top w:val="none" w:sz="0" w:space="0" w:color="auto"/>
            <w:left w:val="none" w:sz="0" w:space="0" w:color="auto"/>
            <w:bottom w:val="none" w:sz="0" w:space="0" w:color="auto"/>
            <w:right w:val="none" w:sz="0" w:space="0" w:color="auto"/>
          </w:divBdr>
        </w:div>
        <w:div w:id="1928688654">
          <w:marLeft w:val="640"/>
          <w:marRight w:val="0"/>
          <w:marTop w:val="0"/>
          <w:marBottom w:val="0"/>
          <w:divBdr>
            <w:top w:val="none" w:sz="0" w:space="0" w:color="auto"/>
            <w:left w:val="none" w:sz="0" w:space="0" w:color="auto"/>
            <w:bottom w:val="none" w:sz="0" w:space="0" w:color="auto"/>
            <w:right w:val="none" w:sz="0" w:space="0" w:color="auto"/>
          </w:divBdr>
        </w:div>
        <w:div w:id="1853301813">
          <w:marLeft w:val="640"/>
          <w:marRight w:val="0"/>
          <w:marTop w:val="0"/>
          <w:marBottom w:val="0"/>
          <w:divBdr>
            <w:top w:val="none" w:sz="0" w:space="0" w:color="auto"/>
            <w:left w:val="none" w:sz="0" w:space="0" w:color="auto"/>
            <w:bottom w:val="none" w:sz="0" w:space="0" w:color="auto"/>
            <w:right w:val="none" w:sz="0" w:space="0" w:color="auto"/>
          </w:divBdr>
        </w:div>
        <w:div w:id="566305932">
          <w:marLeft w:val="640"/>
          <w:marRight w:val="0"/>
          <w:marTop w:val="0"/>
          <w:marBottom w:val="0"/>
          <w:divBdr>
            <w:top w:val="none" w:sz="0" w:space="0" w:color="auto"/>
            <w:left w:val="none" w:sz="0" w:space="0" w:color="auto"/>
            <w:bottom w:val="none" w:sz="0" w:space="0" w:color="auto"/>
            <w:right w:val="none" w:sz="0" w:space="0" w:color="auto"/>
          </w:divBdr>
        </w:div>
        <w:div w:id="581916506">
          <w:marLeft w:val="640"/>
          <w:marRight w:val="0"/>
          <w:marTop w:val="0"/>
          <w:marBottom w:val="0"/>
          <w:divBdr>
            <w:top w:val="none" w:sz="0" w:space="0" w:color="auto"/>
            <w:left w:val="none" w:sz="0" w:space="0" w:color="auto"/>
            <w:bottom w:val="none" w:sz="0" w:space="0" w:color="auto"/>
            <w:right w:val="none" w:sz="0" w:space="0" w:color="auto"/>
          </w:divBdr>
        </w:div>
        <w:div w:id="1251542274">
          <w:marLeft w:val="640"/>
          <w:marRight w:val="0"/>
          <w:marTop w:val="0"/>
          <w:marBottom w:val="0"/>
          <w:divBdr>
            <w:top w:val="none" w:sz="0" w:space="0" w:color="auto"/>
            <w:left w:val="none" w:sz="0" w:space="0" w:color="auto"/>
            <w:bottom w:val="none" w:sz="0" w:space="0" w:color="auto"/>
            <w:right w:val="none" w:sz="0" w:space="0" w:color="auto"/>
          </w:divBdr>
        </w:div>
        <w:div w:id="951785580">
          <w:marLeft w:val="640"/>
          <w:marRight w:val="0"/>
          <w:marTop w:val="0"/>
          <w:marBottom w:val="0"/>
          <w:divBdr>
            <w:top w:val="none" w:sz="0" w:space="0" w:color="auto"/>
            <w:left w:val="none" w:sz="0" w:space="0" w:color="auto"/>
            <w:bottom w:val="none" w:sz="0" w:space="0" w:color="auto"/>
            <w:right w:val="none" w:sz="0" w:space="0" w:color="auto"/>
          </w:divBdr>
        </w:div>
        <w:div w:id="141581084">
          <w:marLeft w:val="640"/>
          <w:marRight w:val="0"/>
          <w:marTop w:val="0"/>
          <w:marBottom w:val="0"/>
          <w:divBdr>
            <w:top w:val="none" w:sz="0" w:space="0" w:color="auto"/>
            <w:left w:val="none" w:sz="0" w:space="0" w:color="auto"/>
            <w:bottom w:val="none" w:sz="0" w:space="0" w:color="auto"/>
            <w:right w:val="none" w:sz="0" w:space="0" w:color="auto"/>
          </w:divBdr>
        </w:div>
        <w:div w:id="1855225081">
          <w:marLeft w:val="640"/>
          <w:marRight w:val="0"/>
          <w:marTop w:val="0"/>
          <w:marBottom w:val="0"/>
          <w:divBdr>
            <w:top w:val="none" w:sz="0" w:space="0" w:color="auto"/>
            <w:left w:val="none" w:sz="0" w:space="0" w:color="auto"/>
            <w:bottom w:val="none" w:sz="0" w:space="0" w:color="auto"/>
            <w:right w:val="none" w:sz="0" w:space="0" w:color="auto"/>
          </w:divBdr>
        </w:div>
        <w:div w:id="2078554145">
          <w:marLeft w:val="640"/>
          <w:marRight w:val="0"/>
          <w:marTop w:val="0"/>
          <w:marBottom w:val="0"/>
          <w:divBdr>
            <w:top w:val="none" w:sz="0" w:space="0" w:color="auto"/>
            <w:left w:val="none" w:sz="0" w:space="0" w:color="auto"/>
            <w:bottom w:val="none" w:sz="0" w:space="0" w:color="auto"/>
            <w:right w:val="none" w:sz="0" w:space="0" w:color="auto"/>
          </w:divBdr>
        </w:div>
        <w:div w:id="1386753311">
          <w:marLeft w:val="640"/>
          <w:marRight w:val="0"/>
          <w:marTop w:val="0"/>
          <w:marBottom w:val="0"/>
          <w:divBdr>
            <w:top w:val="none" w:sz="0" w:space="0" w:color="auto"/>
            <w:left w:val="none" w:sz="0" w:space="0" w:color="auto"/>
            <w:bottom w:val="none" w:sz="0" w:space="0" w:color="auto"/>
            <w:right w:val="none" w:sz="0" w:space="0" w:color="auto"/>
          </w:divBdr>
        </w:div>
        <w:div w:id="58093452">
          <w:marLeft w:val="640"/>
          <w:marRight w:val="0"/>
          <w:marTop w:val="0"/>
          <w:marBottom w:val="0"/>
          <w:divBdr>
            <w:top w:val="none" w:sz="0" w:space="0" w:color="auto"/>
            <w:left w:val="none" w:sz="0" w:space="0" w:color="auto"/>
            <w:bottom w:val="none" w:sz="0" w:space="0" w:color="auto"/>
            <w:right w:val="none" w:sz="0" w:space="0" w:color="auto"/>
          </w:divBdr>
        </w:div>
        <w:div w:id="2031881051">
          <w:marLeft w:val="640"/>
          <w:marRight w:val="0"/>
          <w:marTop w:val="0"/>
          <w:marBottom w:val="0"/>
          <w:divBdr>
            <w:top w:val="none" w:sz="0" w:space="0" w:color="auto"/>
            <w:left w:val="none" w:sz="0" w:space="0" w:color="auto"/>
            <w:bottom w:val="none" w:sz="0" w:space="0" w:color="auto"/>
            <w:right w:val="none" w:sz="0" w:space="0" w:color="auto"/>
          </w:divBdr>
        </w:div>
        <w:div w:id="780877771">
          <w:marLeft w:val="640"/>
          <w:marRight w:val="0"/>
          <w:marTop w:val="0"/>
          <w:marBottom w:val="0"/>
          <w:divBdr>
            <w:top w:val="none" w:sz="0" w:space="0" w:color="auto"/>
            <w:left w:val="none" w:sz="0" w:space="0" w:color="auto"/>
            <w:bottom w:val="none" w:sz="0" w:space="0" w:color="auto"/>
            <w:right w:val="none" w:sz="0" w:space="0" w:color="auto"/>
          </w:divBdr>
        </w:div>
        <w:div w:id="1561668143">
          <w:marLeft w:val="640"/>
          <w:marRight w:val="0"/>
          <w:marTop w:val="0"/>
          <w:marBottom w:val="0"/>
          <w:divBdr>
            <w:top w:val="none" w:sz="0" w:space="0" w:color="auto"/>
            <w:left w:val="none" w:sz="0" w:space="0" w:color="auto"/>
            <w:bottom w:val="none" w:sz="0" w:space="0" w:color="auto"/>
            <w:right w:val="none" w:sz="0" w:space="0" w:color="auto"/>
          </w:divBdr>
        </w:div>
        <w:div w:id="1756702572">
          <w:marLeft w:val="640"/>
          <w:marRight w:val="0"/>
          <w:marTop w:val="0"/>
          <w:marBottom w:val="0"/>
          <w:divBdr>
            <w:top w:val="none" w:sz="0" w:space="0" w:color="auto"/>
            <w:left w:val="none" w:sz="0" w:space="0" w:color="auto"/>
            <w:bottom w:val="none" w:sz="0" w:space="0" w:color="auto"/>
            <w:right w:val="none" w:sz="0" w:space="0" w:color="auto"/>
          </w:divBdr>
        </w:div>
        <w:div w:id="8221535">
          <w:marLeft w:val="640"/>
          <w:marRight w:val="0"/>
          <w:marTop w:val="0"/>
          <w:marBottom w:val="0"/>
          <w:divBdr>
            <w:top w:val="none" w:sz="0" w:space="0" w:color="auto"/>
            <w:left w:val="none" w:sz="0" w:space="0" w:color="auto"/>
            <w:bottom w:val="none" w:sz="0" w:space="0" w:color="auto"/>
            <w:right w:val="none" w:sz="0" w:space="0" w:color="auto"/>
          </w:divBdr>
        </w:div>
        <w:div w:id="775055822">
          <w:marLeft w:val="640"/>
          <w:marRight w:val="0"/>
          <w:marTop w:val="0"/>
          <w:marBottom w:val="0"/>
          <w:divBdr>
            <w:top w:val="none" w:sz="0" w:space="0" w:color="auto"/>
            <w:left w:val="none" w:sz="0" w:space="0" w:color="auto"/>
            <w:bottom w:val="none" w:sz="0" w:space="0" w:color="auto"/>
            <w:right w:val="none" w:sz="0" w:space="0" w:color="auto"/>
          </w:divBdr>
        </w:div>
        <w:div w:id="536626829">
          <w:marLeft w:val="640"/>
          <w:marRight w:val="0"/>
          <w:marTop w:val="0"/>
          <w:marBottom w:val="0"/>
          <w:divBdr>
            <w:top w:val="none" w:sz="0" w:space="0" w:color="auto"/>
            <w:left w:val="none" w:sz="0" w:space="0" w:color="auto"/>
            <w:bottom w:val="none" w:sz="0" w:space="0" w:color="auto"/>
            <w:right w:val="none" w:sz="0" w:space="0" w:color="auto"/>
          </w:divBdr>
        </w:div>
        <w:div w:id="593786111">
          <w:marLeft w:val="640"/>
          <w:marRight w:val="0"/>
          <w:marTop w:val="0"/>
          <w:marBottom w:val="0"/>
          <w:divBdr>
            <w:top w:val="none" w:sz="0" w:space="0" w:color="auto"/>
            <w:left w:val="none" w:sz="0" w:space="0" w:color="auto"/>
            <w:bottom w:val="none" w:sz="0" w:space="0" w:color="auto"/>
            <w:right w:val="none" w:sz="0" w:space="0" w:color="auto"/>
          </w:divBdr>
        </w:div>
        <w:div w:id="280116343">
          <w:marLeft w:val="640"/>
          <w:marRight w:val="0"/>
          <w:marTop w:val="0"/>
          <w:marBottom w:val="0"/>
          <w:divBdr>
            <w:top w:val="none" w:sz="0" w:space="0" w:color="auto"/>
            <w:left w:val="none" w:sz="0" w:space="0" w:color="auto"/>
            <w:bottom w:val="none" w:sz="0" w:space="0" w:color="auto"/>
            <w:right w:val="none" w:sz="0" w:space="0" w:color="auto"/>
          </w:divBdr>
        </w:div>
        <w:div w:id="884415741">
          <w:marLeft w:val="640"/>
          <w:marRight w:val="0"/>
          <w:marTop w:val="0"/>
          <w:marBottom w:val="0"/>
          <w:divBdr>
            <w:top w:val="none" w:sz="0" w:space="0" w:color="auto"/>
            <w:left w:val="none" w:sz="0" w:space="0" w:color="auto"/>
            <w:bottom w:val="none" w:sz="0" w:space="0" w:color="auto"/>
            <w:right w:val="none" w:sz="0" w:space="0" w:color="auto"/>
          </w:divBdr>
        </w:div>
        <w:div w:id="670639976">
          <w:marLeft w:val="640"/>
          <w:marRight w:val="0"/>
          <w:marTop w:val="0"/>
          <w:marBottom w:val="0"/>
          <w:divBdr>
            <w:top w:val="none" w:sz="0" w:space="0" w:color="auto"/>
            <w:left w:val="none" w:sz="0" w:space="0" w:color="auto"/>
            <w:bottom w:val="none" w:sz="0" w:space="0" w:color="auto"/>
            <w:right w:val="none" w:sz="0" w:space="0" w:color="auto"/>
          </w:divBdr>
        </w:div>
        <w:div w:id="1696885794">
          <w:marLeft w:val="640"/>
          <w:marRight w:val="0"/>
          <w:marTop w:val="0"/>
          <w:marBottom w:val="0"/>
          <w:divBdr>
            <w:top w:val="none" w:sz="0" w:space="0" w:color="auto"/>
            <w:left w:val="none" w:sz="0" w:space="0" w:color="auto"/>
            <w:bottom w:val="none" w:sz="0" w:space="0" w:color="auto"/>
            <w:right w:val="none" w:sz="0" w:space="0" w:color="auto"/>
          </w:divBdr>
        </w:div>
        <w:div w:id="66728841">
          <w:marLeft w:val="640"/>
          <w:marRight w:val="0"/>
          <w:marTop w:val="0"/>
          <w:marBottom w:val="0"/>
          <w:divBdr>
            <w:top w:val="none" w:sz="0" w:space="0" w:color="auto"/>
            <w:left w:val="none" w:sz="0" w:space="0" w:color="auto"/>
            <w:bottom w:val="none" w:sz="0" w:space="0" w:color="auto"/>
            <w:right w:val="none" w:sz="0" w:space="0" w:color="auto"/>
          </w:divBdr>
        </w:div>
        <w:div w:id="502625565">
          <w:marLeft w:val="640"/>
          <w:marRight w:val="0"/>
          <w:marTop w:val="0"/>
          <w:marBottom w:val="0"/>
          <w:divBdr>
            <w:top w:val="none" w:sz="0" w:space="0" w:color="auto"/>
            <w:left w:val="none" w:sz="0" w:space="0" w:color="auto"/>
            <w:bottom w:val="none" w:sz="0" w:space="0" w:color="auto"/>
            <w:right w:val="none" w:sz="0" w:space="0" w:color="auto"/>
          </w:divBdr>
        </w:div>
        <w:div w:id="74471700">
          <w:marLeft w:val="640"/>
          <w:marRight w:val="0"/>
          <w:marTop w:val="0"/>
          <w:marBottom w:val="0"/>
          <w:divBdr>
            <w:top w:val="none" w:sz="0" w:space="0" w:color="auto"/>
            <w:left w:val="none" w:sz="0" w:space="0" w:color="auto"/>
            <w:bottom w:val="none" w:sz="0" w:space="0" w:color="auto"/>
            <w:right w:val="none" w:sz="0" w:space="0" w:color="auto"/>
          </w:divBdr>
        </w:div>
        <w:div w:id="2085443546">
          <w:marLeft w:val="640"/>
          <w:marRight w:val="0"/>
          <w:marTop w:val="0"/>
          <w:marBottom w:val="0"/>
          <w:divBdr>
            <w:top w:val="none" w:sz="0" w:space="0" w:color="auto"/>
            <w:left w:val="none" w:sz="0" w:space="0" w:color="auto"/>
            <w:bottom w:val="none" w:sz="0" w:space="0" w:color="auto"/>
            <w:right w:val="none" w:sz="0" w:space="0" w:color="auto"/>
          </w:divBdr>
        </w:div>
      </w:divsChild>
    </w:div>
    <w:div w:id="1934897939">
      <w:bodyDiv w:val="1"/>
      <w:marLeft w:val="0"/>
      <w:marRight w:val="0"/>
      <w:marTop w:val="0"/>
      <w:marBottom w:val="0"/>
      <w:divBdr>
        <w:top w:val="none" w:sz="0" w:space="0" w:color="auto"/>
        <w:left w:val="none" w:sz="0" w:space="0" w:color="auto"/>
        <w:bottom w:val="none" w:sz="0" w:space="0" w:color="auto"/>
        <w:right w:val="none" w:sz="0" w:space="0" w:color="auto"/>
      </w:divBdr>
      <w:divsChild>
        <w:div w:id="276451131">
          <w:marLeft w:val="640"/>
          <w:marRight w:val="0"/>
          <w:marTop w:val="0"/>
          <w:marBottom w:val="0"/>
          <w:divBdr>
            <w:top w:val="none" w:sz="0" w:space="0" w:color="auto"/>
            <w:left w:val="none" w:sz="0" w:space="0" w:color="auto"/>
            <w:bottom w:val="none" w:sz="0" w:space="0" w:color="auto"/>
            <w:right w:val="none" w:sz="0" w:space="0" w:color="auto"/>
          </w:divBdr>
        </w:div>
        <w:div w:id="469639258">
          <w:marLeft w:val="640"/>
          <w:marRight w:val="0"/>
          <w:marTop w:val="0"/>
          <w:marBottom w:val="0"/>
          <w:divBdr>
            <w:top w:val="none" w:sz="0" w:space="0" w:color="auto"/>
            <w:left w:val="none" w:sz="0" w:space="0" w:color="auto"/>
            <w:bottom w:val="none" w:sz="0" w:space="0" w:color="auto"/>
            <w:right w:val="none" w:sz="0" w:space="0" w:color="auto"/>
          </w:divBdr>
        </w:div>
        <w:div w:id="578516765">
          <w:marLeft w:val="640"/>
          <w:marRight w:val="0"/>
          <w:marTop w:val="0"/>
          <w:marBottom w:val="0"/>
          <w:divBdr>
            <w:top w:val="none" w:sz="0" w:space="0" w:color="auto"/>
            <w:left w:val="none" w:sz="0" w:space="0" w:color="auto"/>
            <w:bottom w:val="none" w:sz="0" w:space="0" w:color="auto"/>
            <w:right w:val="none" w:sz="0" w:space="0" w:color="auto"/>
          </w:divBdr>
        </w:div>
        <w:div w:id="900288837">
          <w:marLeft w:val="640"/>
          <w:marRight w:val="0"/>
          <w:marTop w:val="0"/>
          <w:marBottom w:val="0"/>
          <w:divBdr>
            <w:top w:val="none" w:sz="0" w:space="0" w:color="auto"/>
            <w:left w:val="none" w:sz="0" w:space="0" w:color="auto"/>
            <w:bottom w:val="none" w:sz="0" w:space="0" w:color="auto"/>
            <w:right w:val="none" w:sz="0" w:space="0" w:color="auto"/>
          </w:divBdr>
        </w:div>
        <w:div w:id="1717117358">
          <w:marLeft w:val="640"/>
          <w:marRight w:val="0"/>
          <w:marTop w:val="0"/>
          <w:marBottom w:val="0"/>
          <w:divBdr>
            <w:top w:val="none" w:sz="0" w:space="0" w:color="auto"/>
            <w:left w:val="none" w:sz="0" w:space="0" w:color="auto"/>
            <w:bottom w:val="none" w:sz="0" w:space="0" w:color="auto"/>
            <w:right w:val="none" w:sz="0" w:space="0" w:color="auto"/>
          </w:divBdr>
        </w:div>
        <w:div w:id="646974011">
          <w:marLeft w:val="640"/>
          <w:marRight w:val="0"/>
          <w:marTop w:val="0"/>
          <w:marBottom w:val="0"/>
          <w:divBdr>
            <w:top w:val="none" w:sz="0" w:space="0" w:color="auto"/>
            <w:left w:val="none" w:sz="0" w:space="0" w:color="auto"/>
            <w:bottom w:val="none" w:sz="0" w:space="0" w:color="auto"/>
            <w:right w:val="none" w:sz="0" w:space="0" w:color="auto"/>
          </w:divBdr>
        </w:div>
        <w:div w:id="202913919">
          <w:marLeft w:val="640"/>
          <w:marRight w:val="0"/>
          <w:marTop w:val="0"/>
          <w:marBottom w:val="0"/>
          <w:divBdr>
            <w:top w:val="none" w:sz="0" w:space="0" w:color="auto"/>
            <w:left w:val="none" w:sz="0" w:space="0" w:color="auto"/>
            <w:bottom w:val="none" w:sz="0" w:space="0" w:color="auto"/>
            <w:right w:val="none" w:sz="0" w:space="0" w:color="auto"/>
          </w:divBdr>
        </w:div>
        <w:div w:id="140276859">
          <w:marLeft w:val="640"/>
          <w:marRight w:val="0"/>
          <w:marTop w:val="0"/>
          <w:marBottom w:val="0"/>
          <w:divBdr>
            <w:top w:val="none" w:sz="0" w:space="0" w:color="auto"/>
            <w:left w:val="none" w:sz="0" w:space="0" w:color="auto"/>
            <w:bottom w:val="none" w:sz="0" w:space="0" w:color="auto"/>
            <w:right w:val="none" w:sz="0" w:space="0" w:color="auto"/>
          </w:divBdr>
        </w:div>
        <w:div w:id="1173760801">
          <w:marLeft w:val="640"/>
          <w:marRight w:val="0"/>
          <w:marTop w:val="0"/>
          <w:marBottom w:val="0"/>
          <w:divBdr>
            <w:top w:val="none" w:sz="0" w:space="0" w:color="auto"/>
            <w:left w:val="none" w:sz="0" w:space="0" w:color="auto"/>
            <w:bottom w:val="none" w:sz="0" w:space="0" w:color="auto"/>
            <w:right w:val="none" w:sz="0" w:space="0" w:color="auto"/>
          </w:divBdr>
        </w:div>
        <w:div w:id="802425393">
          <w:marLeft w:val="640"/>
          <w:marRight w:val="0"/>
          <w:marTop w:val="0"/>
          <w:marBottom w:val="0"/>
          <w:divBdr>
            <w:top w:val="none" w:sz="0" w:space="0" w:color="auto"/>
            <w:left w:val="none" w:sz="0" w:space="0" w:color="auto"/>
            <w:bottom w:val="none" w:sz="0" w:space="0" w:color="auto"/>
            <w:right w:val="none" w:sz="0" w:space="0" w:color="auto"/>
          </w:divBdr>
        </w:div>
        <w:div w:id="16472422">
          <w:marLeft w:val="640"/>
          <w:marRight w:val="0"/>
          <w:marTop w:val="0"/>
          <w:marBottom w:val="0"/>
          <w:divBdr>
            <w:top w:val="none" w:sz="0" w:space="0" w:color="auto"/>
            <w:left w:val="none" w:sz="0" w:space="0" w:color="auto"/>
            <w:bottom w:val="none" w:sz="0" w:space="0" w:color="auto"/>
            <w:right w:val="none" w:sz="0" w:space="0" w:color="auto"/>
          </w:divBdr>
        </w:div>
        <w:div w:id="1044252088">
          <w:marLeft w:val="640"/>
          <w:marRight w:val="0"/>
          <w:marTop w:val="0"/>
          <w:marBottom w:val="0"/>
          <w:divBdr>
            <w:top w:val="none" w:sz="0" w:space="0" w:color="auto"/>
            <w:left w:val="none" w:sz="0" w:space="0" w:color="auto"/>
            <w:bottom w:val="none" w:sz="0" w:space="0" w:color="auto"/>
            <w:right w:val="none" w:sz="0" w:space="0" w:color="auto"/>
          </w:divBdr>
        </w:div>
        <w:div w:id="1757284379">
          <w:marLeft w:val="640"/>
          <w:marRight w:val="0"/>
          <w:marTop w:val="0"/>
          <w:marBottom w:val="0"/>
          <w:divBdr>
            <w:top w:val="none" w:sz="0" w:space="0" w:color="auto"/>
            <w:left w:val="none" w:sz="0" w:space="0" w:color="auto"/>
            <w:bottom w:val="none" w:sz="0" w:space="0" w:color="auto"/>
            <w:right w:val="none" w:sz="0" w:space="0" w:color="auto"/>
          </w:divBdr>
        </w:div>
        <w:div w:id="2075811955">
          <w:marLeft w:val="640"/>
          <w:marRight w:val="0"/>
          <w:marTop w:val="0"/>
          <w:marBottom w:val="0"/>
          <w:divBdr>
            <w:top w:val="none" w:sz="0" w:space="0" w:color="auto"/>
            <w:left w:val="none" w:sz="0" w:space="0" w:color="auto"/>
            <w:bottom w:val="none" w:sz="0" w:space="0" w:color="auto"/>
            <w:right w:val="none" w:sz="0" w:space="0" w:color="auto"/>
          </w:divBdr>
        </w:div>
        <w:div w:id="1287421320">
          <w:marLeft w:val="640"/>
          <w:marRight w:val="0"/>
          <w:marTop w:val="0"/>
          <w:marBottom w:val="0"/>
          <w:divBdr>
            <w:top w:val="none" w:sz="0" w:space="0" w:color="auto"/>
            <w:left w:val="none" w:sz="0" w:space="0" w:color="auto"/>
            <w:bottom w:val="none" w:sz="0" w:space="0" w:color="auto"/>
            <w:right w:val="none" w:sz="0" w:space="0" w:color="auto"/>
          </w:divBdr>
        </w:div>
        <w:div w:id="1736246912">
          <w:marLeft w:val="640"/>
          <w:marRight w:val="0"/>
          <w:marTop w:val="0"/>
          <w:marBottom w:val="0"/>
          <w:divBdr>
            <w:top w:val="none" w:sz="0" w:space="0" w:color="auto"/>
            <w:left w:val="none" w:sz="0" w:space="0" w:color="auto"/>
            <w:bottom w:val="none" w:sz="0" w:space="0" w:color="auto"/>
            <w:right w:val="none" w:sz="0" w:space="0" w:color="auto"/>
          </w:divBdr>
        </w:div>
        <w:div w:id="1838032060">
          <w:marLeft w:val="640"/>
          <w:marRight w:val="0"/>
          <w:marTop w:val="0"/>
          <w:marBottom w:val="0"/>
          <w:divBdr>
            <w:top w:val="none" w:sz="0" w:space="0" w:color="auto"/>
            <w:left w:val="none" w:sz="0" w:space="0" w:color="auto"/>
            <w:bottom w:val="none" w:sz="0" w:space="0" w:color="auto"/>
            <w:right w:val="none" w:sz="0" w:space="0" w:color="auto"/>
          </w:divBdr>
        </w:div>
        <w:div w:id="1185560186">
          <w:marLeft w:val="640"/>
          <w:marRight w:val="0"/>
          <w:marTop w:val="0"/>
          <w:marBottom w:val="0"/>
          <w:divBdr>
            <w:top w:val="none" w:sz="0" w:space="0" w:color="auto"/>
            <w:left w:val="none" w:sz="0" w:space="0" w:color="auto"/>
            <w:bottom w:val="none" w:sz="0" w:space="0" w:color="auto"/>
            <w:right w:val="none" w:sz="0" w:space="0" w:color="auto"/>
          </w:divBdr>
        </w:div>
        <w:div w:id="2127650217">
          <w:marLeft w:val="640"/>
          <w:marRight w:val="0"/>
          <w:marTop w:val="0"/>
          <w:marBottom w:val="0"/>
          <w:divBdr>
            <w:top w:val="none" w:sz="0" w:space="0" w:color="auto"/>
            <w:left w:val="none" w:sz="0" w:space="0" w:color="auto"/>
            <w:bottom w:val="none" w:sz="0" w:space="0" w:color="auto"/>
            <w:right w:val="none" w:sz="0" w:space="0" w:color="auto"/>
          </w:divBdr>
        </w:div>
        <w:div w:id="765078934">
          <w:marLeft w:val="640"/>
          <w:marRight w:val="0"/>
          <w:marTop w:val="0"/>
          <w:marBottom w:val="0"/>
          <w:divBdr>
            <w:top w:val="none" w:sz="0" w:space="0" w:color="auto"/>
            <w:left w:val="none" w:sz="0" w:space="0" w:color="auto"/>
            <w:bottom w:val="none" w:sz="0" w:space="0" w:color="auto"/>
            <w:right w:val="none" w:sz="0" w:space="0" w:color="auto"/>
          </w:divBdr>
        </w:div>
        <w:div w:id="1487699635">
          <w:marLeft w:val="640"/>
          <w:marRight w:val="0"/>
          <w:marTop w:val="0"/>
          <w:marBottom w:val="0"/>
          <w:divBdr>
            <w:top w:val="none" w:sz="0" w:space="0" w:color="auto"/>
            <w:left w:val="none" w:sz="0" w:space="0" w:color="auto"/>
            <w:bottom w:val="none" w:sz="0" w:space="0" w:color="auto"/>
            <w:right w:val="none" w:sz="0" w:space="0" w:color="auto"/>
          </w:divBdr>
        </w:div>
        <w:div w:id="1220285279">
          <w:marLeft w:val="640"/>
          <w:marRight w:val="0"/>
          <w:marTop w:val="0"/>
          <w:marBottom w:val="0"/>
          <w:divBdr>
            <w:top w:val="none" w:sz="0" w:space="0" w:color="auto"/>
            <w:left w:val="none" w:sz="0" w:space="0" w:color="auto"/>
            <w:bottom w:val="none" w:sz="0" w:space="0" w:color="auto"/>
            <w:right w:val="none" w:sz="0" w:space="0" w:color="auto"/>
          </w:divBdr>
        </w:div>
        <w:div w:id="682317098">
          <w:marLeft w:val="640"/>
          <w:marRight w:val="0"/>
          <w:marTop w:val="0"/>
          <w:marBottom w:val="0"/>
          <w:divBdr>
            <w:top w:val="none" w:sz="0" w:space="0" w:color="auto"/>
            <w:left w:val="none" w:sz="0" w:space="0" w:color="auto"/>
            <w:bottom w:val="none" w:sz="0" w:space="0" w:color="auto"/>
            <w:right w:val="none" w:sz="0" w:space="0" w:color="auto"/>
          </w:divBdr>
        </w:div>
        <w:div w:id="1603105430">
          <w:marLeft w:val="640"/>
          <w:marRight w:val="0"/>
          <w:marTop w:val="0"/>
          <w:marBottom w:val="0"/>
          <w:divBdr>
            <w:top w:val="none" w:sz="0" w:space="0" w:color="auto"/>
            <w:left w:val="none" w:sz="0" w:space="0" w:color="auto"/>
            <w:bottom w:val="none" w:sz="0" w:space="0" w:color="auto"/>
            <w:right w:val="none" w:sz="0" w:space="0" w:color="auto"/>
          </w:divBdr>
        </w:div>
        <w:div w:id="90392767">
          <w:marLeft w:val="640"/>
          <w:marRight w:val="0"/>
          <w:marTop w:val="0"/>
          <w:marBottom w:val="0"/>
          <w:divBdr>
            <w:top w:val="none" w:sz="0" w:space="0" w:color="auto"/>
            <w:left w:val="none" w:sz="0" w:space="0" w:color="auto"/>
            <w:bottom w:val="none" w:sz="0" w:space="0" w:color="auto"/>
            <w:right w:val="none" w:sz="0" w:space="0" w:color="auto"/>
          </w:divBdr>
        </w:div>
        <w:div w:id="1874534178">
          <w:marLeft w:val="640"/>
          <w:marRight w:val="0"/>
          <w:marTop w:val="0"/>
          <w:marBottom w:val="0"/>
          <w:divBdr>
            <w:top w:val="none" w:sz="0" w:space="0" w:color="auto"/>
            <w:left w:val="none" w:sz="0" w:space="0" w:color="auto"/>
            <w:bottom w:val="none" w:sz="0" w:space="0" w:color="auto"/>
            <w:right w:val="none" w:sz="0" w:space="0" w:color="auto"/>
          </w:divBdr>
        </w:div>
        <w:div w:id="1815563698">
          <w:marLeft w:val="640"/>
          <w:marRight w:val="0"/>
          <w:marTop w:val="0"/>
          <w:marBottom w:val="0"/>
          <w:divBdr>
            <w:top w:val="none" w:sz="0" w:space="0" w:color="auto"/>
            <w:left w:val="none" w:sz="0" w:space="0" w:color="auto"/>
            <w:bottom w:val="none" w:sz="0" w:space="0" w:color="auto"/>
            <w:right w:val="none" w:sz="0" w:space="0" w:color="auto"/>
          </w:divBdr>
        </w:div>
        <w:div w:id="898632519">
          <w:marLeft w:val="640"/>
          <w:marRight w:val="0"/>
          <w:marTop w:val="0"/>
          <w:marBottom w:val="0"/>
          <w:divBdr>
            <w:top w:val="none" w:sz="0" w:space="0" w:color="auto"/>
            <w:left w:val="none" w:sz="0" w:space="0" w:color="auto"/>
            <w:bottom w:val="none" w:sz="0" w:space="0" w:color="auto"/>
            <w:right w:val="none" w:sz="0" w:space="0" w:color="auto"/>
          </w:divBdr>
        </w:div>
        <w:div w:id="470366541">
          <w:marLeft w:val="640"/>
          <w:marRight w:val="0"/>
          <w:marTop w:val="0"/>
          <w:marBottom w:val="0"/>
          <w:divBdr>
            <w:top w:val="none" w:sz="0" w:space="0" w:color="auto"/>
            <w:left w:val="none" w:sz="0" w:space="0" w:color="auto"/>
            <w:bottom w:val="none" w:sz="0" w:space="0" w:color="auto"/>
            <w:right w:val="none" w:sz="0" w:space="0" w:color="auto"/>
          </w:divBdr>
        </w:div>
        <w:div w:id="1335567320">
          <w:marLeft w:val="640"/>
          <w:marRight w:val="0"/>
          <w:marTop w:val="0"/>
          <w:marBottom w:val="0"/>
          <w:divBdr>
            <w:top w:val="none" w:sz="0" w:space="0" w:color="auto"/>
            <w:left w:val="none" w:sz="0" w:space="0" w:color="auto"/>
            <w:bottom w:val="none" w:sz="0" w:space="0" w:color="auto"/>
            <w:right w:val="none" w:sz="0" w:space="0" w:color="auto"/>
          </w:divBdr>
        </w:div>
        <w:div w:id="882130474">
          <w:marLeft w:val="640"/>
          <w:marRight w:val="0"/>
          <w:marTop w:val="0"/>
          <w:marBottom w:val="0"/>
          <w:divBdr>
            <w:top w:val="none" w:sz="0" w:space="0" w:color="auto"/>
            <w:left w:val="none" w:sz="0" w:space="0" w:color="auto"/>
            <w:bottom w:val="none" w:sz="0" w:space="0" w:color="auto"/>
            <w:right w:val="none" w:sz="0" w:space="0" w:color="auto"/>
          </w:divBdr>
        </w:div>
        <w:div w:id="1671106274">
          <w:marLeft w:val="640"/>
          <w:marRight w:val="0"/>
          <w:marTop w:val="0"/>
          <w:marBottom w:val="0"/>
          <w:divBdr>
            <w:top w:val="none" w:sz="0" w:space="0" w:color="auto"/>
            <w:left w:val="none" w:sz="0" w:space="0" w:color="auto"/>
            <w:bottom w:val="none" w:sz="0" w:space="0" w:color="auto"/>
            <w:right w:val="none" w:sz="0" w:space="0" w:color="auto"/>
          </w:divBdr>
        </w:div>
        <w:div w:id="1846625431">
          <w:marLeft w:val="640"/>
          <w:marRight w:val="0"/>
          <w:marTop w:val="0"/>
          <w:marBottom w:val="0"/>
          <w:divBdr>
            <w:top w:val="none" w:sz="0" w:space="0" w:color="auto"/>
            <w:left w:val="none" w:sz="0" w:space="0" w:color="auto"/>
            <w:bottom w:val="none" w:sz="0" w:space="0" w:color="auto"/>
            <w:right w:val="none" w:sz="0" w:space="0" w:color="auto"/>
          </w:divBdr>
        </w:div>
        <w:div w:id="1730808796">
          <w:marLeft w:val="640"/>
          <w:marRight w:val="0"/>
          <w:marTop w:val="0"/>
          <w:marBottom w:val="0"/>
          <w:divBdr>
            <w:top w:val="none" w:sz="0" w:space="0" w:color="auto"/>
            <w:left w:val="none" w:sz="0" w:space="0" w:color="auto"/>
            <w:bottom w:val="none" w:sz="0" w:space="0" w:color="auto"/>
            <w:right w:val="none" w:sz="0" w:space="0" w:color="auto"/>
          </w:divBdr>
        </w:div>
        <w:div w:id="1970277910">
          <w:marLeft w:val="640"/>
          <w:marRight w:val="0"/>
          <w:marTop w:val="0"/>
          <w:marBottom w:val="0"/>
          <w:divBdr>
            <w:top w:val="none" w:sz="0" w:space="0" w:color="auto"/>
            <w:left w:val="none" w:sz="0" w:space="0" w:color="auto"/>
            <w:bottom w:val="none" w:sz="0" w:space="0" w:color="auto"/>
            <w:right w:val="none" w:sz="0" w:space="0" w:color="auto"/>
          </w:divBdr>
        </w:div>
        <w:div w:id="1710715133">
          <w:marLeft w:val="640"/>
          <w:marRight w:val="0"/>
          <w:marTop w:val="0"/>
          <w:marBottom w:val="0"/>
          <w:divBdr>
            <w:top w:val="none" w:sz="0" w:space="0" w:color="auto"/>
            <w:left w:val="none" w:sz="0" w:space="0" w:color="auto"/>
            <w:bottom w:val="none" w:sz="0" w:space="0" w:color="auto"/>
            <w:right w:val="none" w:sz="0" w:space="0" w:color="auto"/>
          </w:divBdr>
        </w:div>
        <w:div w:id="1081025817">
          <w:marLeft w:val="640"/>
          <w:marRight w:val="0"/>
          <w:marTop w:val="0"/>
          <w:marBottom w:val="0"/>
          <w:divBdr>
            <w:top w:val="none" w:sz="0" w:space="0" w:color="auto"/>
            <w:left w:val="none" w:sz="0" w:space="0" w:color="auto"/>
            <w:bottom w:val="none" w:sz="0" w:space="0" w:color="auto"/>
            <w:right w:val="none" w:sz="0" w:space="0" w:color="auto"/>
          </w:divBdr>
        </w:div>
        <w:div w:id="827870420">
          <w:marLeft w:val="640"/>
          <w:marRight w:val="0"/>
          <w:marTop w:val="0"/>
          <w:marBottom w:val="0"/>
          <w:divBdr>
            <w:top w:val="none" w:sz="0" w:space="0" w:color="auto"/>
            <w:left w:val="none" w:sz="0" w:space="0" w:color="auto"/>
            <w:bottom w:val="none" w:sz="0" w:space="0" w:color="auto"/>
            <w:right w:val="none" w:sz="0" w:space="0" w:color="auto"/>
          </w:divBdr>
        </w:div>
        <w:div w:id="19595957">
          <w:marLeft w:val="640"/>
          <w:marRight w:val="0"/>
          <w:marTop w:val="0"/>
          <w:marBottom w:val="0"/>
          <w:divBdr>
            <w:top w:val="none" w:sz="0" w:space="0" w:color="auto"/>
            <w:left w:val="none" w:sz="0" w:space="0" w:color="auto"/>
            <w:bottom w:val="none" w:sz="0" w:space="0" w:color="auto"/>
            <w:right w:val="none" w:sz="0" w:space="0" w:color="auto"/>
          </w:divBdr>
        </w:div>
      </w:divsChild>
    </w:div>
    <w:div w:id="1984893792">
      <w:bodyDiv w:val="1"/>
      <w:marLeft w:val="0"/>
      <w:marRight w:val="0"/>
      <w:marTop w:val="0"/>
      <w:marBottom w:val="0"/>
      <w:divBdr>
        <w:top w:val="none" w:sz="0" w:space="0" w:color="auto"/>
        <w:left w:val="none" w:sz="0" w:space="0" w:color="auto"/>
        <w:bottom w:val="none" w:sz="0" w:space="0" w:color="auto"/>
        <w:right w:val="none" w:sz="0" w:space="0" w:color="auto"/>
      </w:divBdr>
      <w:divsChild>
        <w:div w:id="217740164">
          <w:marLeft w:val="640"/>
          <w:marRight w:val="0"/>
          <w:marTop w:val="0"/>
          <w:marBottom w:val="0"/>
          <w:divBdr>
            <w:top w:val="none" w:sz="0" w:space="0" w:color="auto"/>
            <w:left w:val="none" w:sz="0" w:space="0" w:color="auto"/>
            <w:bottom w:val="none" w:sz="0" w:space="0" w:color="auto"/>
            <w:right w:val="none" w:sz="0" w:space="0" w:color="auto"/>
          </w:divBdr>
        </w:div>
        <w:div w:id="1187712241">
          <w:marLeft w:val="640"/>
          <w:marRight w:val="0"/>
          <w:marTop w:val="0"/>
          <w:marBottom w:val="0"/>
          <w:divBdr>
            <w:top w:val="none" w:sz="0" w:space="0" w:color="auto"/>
            <w:left w:val="none" w:sz="0" w:space="0" w:color="auto"/>
            <w:bottom w:val="none" w:sz="0" w:space="0" w:color="auto"/>
            <w:right w:val="none" w:sz="0" w:space="0" w:color="auto"/>
          </w:divBdr>
        </w:div>
        <w:div w:id="2133591056">
          <w:marLeft w:val="640"/>
          <w:marRight w:val="0"/>
          <w:marTop w:val="0"/>
          <w:marBottom w:val="0"/>
          <w:divBdr>
            <w:top w:val="none" w:sz="0" w:space="0" w:color="auto"/>
            <w:left w:val="none" w:sz="0" w:space="0" w:color="auto"/>
            <w:bottom w:val="none" w:sz="0" w:space="0" w:color="auto"/>
            <w:right w:val="none" w:sz="0" w:space="0" w:color="auto"/>
          </w:divBdr>
        </w:div>
        <w:div w:id="1946032298">
          <w:marLeft w:val="640"/>
          <w:marRight w:val="0"/>
          <w:marTop w:val="0"/>
          <w:marBottom w:val="0"/>
          <w:divBdr>
            <w:top w:val="none" w:sz="0" w:space="0" w:color="auto"/>
            <w:left w:val="none" w:sz="0" w:space="0" w:color="auto"/>
            <w:bottom w:val="none" w:sz="0" w:space="0" w:color="auto"/>
            <w:right w:val="none" w:sz="0" w:space="0" w:color="auto"/>
          </w:divBdr>
        </w:div>
        <w:div w:id="1311054478">
          <w:marLeft w:val="640"/>
          <w:marRight w:val="0"/>
          <w:marTop w:val="0"/>
          <w:marBottom w:val="0"/>
          <w:divBdr>
            <w:top w:val="none" w:sz="0" w:space="0" w:color="auto"/>
            <w:left w:val="none" w:sz="0" w:space="0" w:color="auto"/>
            <w:bottom w:val="none" w:sz="0" w:space="0" w:color="auto"/>
            <w:right w:val="none" w:sz="0" w:space="0" w:color="auto"/>
          </w:divBdr>
        </w:div>
        <w:div w:id="1400592445">
          <w:marLeft w:val="640"/>
          <w:marRight w:val="0"/>
          <w:marTop w:val="0"/>
          <w:marBottom w:val="0"/>
          <w:divBdr>
            <w:top w:val="none" w:sz="0" w:space="0" w:color="auto"/>
            <w:left w:val="none" w:sz="0" w:space="0" w:color="auto"/>
            <w:bottom w:val="none" w:sz="0" w:space="0" w:color="auto"/>
            <w:right w:val="none" w:sz="0" w:space="0" w:color="auto"/>
          </w:divBdr>
        </w:div>
        <w:div w:id="1235240706">
          <w:marLeft w:val="640"/>
          <w:marRight w:val="0"/>
          <w:marTop w:val="0"/>
          <w:marBottom w:val="0"/>
          <w:divBdr>
            <w:top w:val="none" w:sz="0" w:space="0" w:color="auto"/>
            <w:left w:val="none" w:sz="0" w:space="0" w:color="auto"/>
            <w:bottom w:val="none" w:sz="0" w:space="0" w:color="auto"/>
            <w:right w:val="none" w:sz="0" w:space="0" w:color="auto"/>
          </w:divBdr>
        </w:div>
        <w:div w:id="693503582">
          <w:marLeft w:val="640"/>
          <w:marRight w:val="0"/>
          <w:marTop w:val="0"/>
          <w:marBottom w:val="0"/>
          <w:divBdr>
            <w:top w:val="none" w:sz="0" w:space="0" w:color="auto"/>
            <w:left w:val="none" w:sz="0" w:space="0" w:color="auto"/>
            <w:bottom w:val="none" w:sz="0" w:space="0" w:color="auto"/>
            <w:right w:val="none" w:sz="0" w:space="0" w:color="auto"/>
          </w:divBdr>
        </w:div>
        <w:div w:id="1607149193">
          <w:marLeft w:val="640"/>
          <w:marRight w:val="0"/>
          <w:marTop w:val="0"/>
          <w:marBottom w:val="0"/>
          <w:divBdr>
            <w:top w:val="none" w:sz="0" w:space="0" w:color="auto"/>
            <w:left w:val="none" w:sz="0" w:space="0" w:color="auto"/>
            <w:bottom w:val="none" w:sz="0" w:space="0" w:color="auto"/>
            <w:right w:val="none" w:sz="0" w:space="0" w:color="auto"/>
          </w:divBdr>
        </w:div>
        <w:div w:id="1872568574">
          <w:marLeft w:val="640"/>
          <w:marRight w:val="0"/>
          <w:marTop w:val="0"/>
          <w:marBottom w:val="0"/>
          <w:divBdr>
            <w:top w:val="none" w:sz="0" w:space="0" w:color="auto"/>
            <w:left w:val="none" w:sz="0" w:space="0" w:color="auto"/>
            <w:bottom w:val="none" w:sz="0" w:space="0" w:color="auto"/>
            <w:right w:val="none" w:sz="0" w:space="0" w:color="auto"/>
          </w:divBdr>
        </w:div>
        <w:div w:id="1083531372">
          <w:marLeft w:val="640"/>
          <w:marRight w:val="0"/>
          <w:marTop w:val="0"/>
          <w:marBottom w:val="0"/>
          <w:divBdr>
            <w:top w:val="none" w:sz="0" w:space="0" w:color="auto"/>
            <w:left w:val="none" w:sz="0" w:space="0" w:color="auto"/>
            <w:bottom w:val="none" w:sz="0" w:space="0" w:color="auto"/>
            <w:right w:val="none" w:sz="0" w:space="0" w:color="auto"/>
          </w:divBdr>
        </w:div>
        <w:div w:id="956837919">
          <w:marLeft w:val="640"/>
          <w:marRight w:val="0"/>
          <w:marTop w:val="0"/>
          <w:marBottom w:val="0"/>
          <w:divBdr>
            <w:top w:val="none" w:sz="0" w:space="0" w:color="auto"/>
            <w:left w:val="none" w:sz="0" w:space="0" w:color="auto"/>
            <w:bottom w:val="none" w:sz="0" w:space="0" w:color="auto"/>
            <w:right w:val="none" w:sz="0" w:space="0" w:color="auto"/>
          </w:divBdr>
        </w:div>
        <w:div w:id="938297267">
          <w:marLeft w:val="640"/>
          <w:marRight w:val="0"/>
          <w:marTop w:val="0"/>
          <w:marBottom w:val="0"/>
          <w:divBdr>
            <w:top w:val="none" w:sz="0" w:space="0" w:color="auto"/>
            <w:left w:val="none" w:sz="0" w:space="0" w:color="auto"/>
            <w:bottom w:val="none" w:sz="0" w:space="0" w:color="auto"/>
            <w:right w:val="none" w:sz="0" w:space="0" w:color="auto"/>
          </w:divBdr>
        </w:div>
        <w:div w:id="699284845">
          <w:marLeft w:val="640"/>
          <w:marRight w:val="0"/>
          <w:marTop w:val="0"/>
          <w:marBottom w:val="0"/>
          <w:divBdr>
            <w:top w:val="none" w:sz="0" w:space="0" w:color="auto"/>
            <w:left w:val="none" w:sz="0" w:space="0" w:color="auto"/>
            <w:bottom w:val="none" w:sz="0" w:space="0" w:color="auto"/>
            <w:right w:val="none" w:sz="0" w:space="0" w:color="auto"/>
          </w:divBdr>
        </w:div>
        <w:div w:id="648677762">
          <w:marLeft w:val="640"/>
          <w:marRight w:val="0"/>
          <w:marTop w:val="0"/>
          <w:marBottom w:val="0"/>
          <w:divBdr>
            <w:top w:val="none" w:sz="0" w:space="0" w:color="auto"/>
            <w:left w:val="none" w:sz="0" w:space="0" w:color="auto"/>
            <w:bottom w:val="none" w:sz="0" w:space="0" w:color="auto"/>
            <w:right w:val="none" w:sz="0" w:space="0" w:color="auto"/>
          </w:divBdr>
        </w:div>
        <w:div w:id="1116489263">
          <w:marLeft w:val="640"/>
          <w:marRight w:val="0"/>
          <w:marTop w:val="0"/>
          <w:marBottom w:val="0"/>
          <w:divBdr>
            <w:top w:val="none" w:sz="0" w:space="0" w:color="auto"/>
            <w:left w:val="none" w:sz="0" w:space="0" w:color="auto"/>
            <w:bottom w:val="none" w:sz="0" w:space="0" w:color="auto"/>
            <w:right w:val="none" w:sz="0" w:space="0" w:color="auto"/>
          </w:divBdr>
        </w:div>
        <w:div w:id="142897807">
          <w:marLeft w:val="640"/>
          <w:marRight w:val="0"/>
          <w:marTop w:val="0"/>
          <w:marBottom w:val="0"/>
          <w:divBdr>
            <w:top w:val="none" w:sz="0" w:space="0" w:color="auto"/>
            <w:left w:val="none" w:sz="0" w:space="0" w:color="auto"/>
            <w:bottom w:val="none" w:sz="0" w:space="0" w:color="auto"/>
            <w:right w:val="none" w:sz="0" w:space="0" w:color="auto"/>
          </w:divBdr>
        </w:div>
        <w:div w:id="98070374">
          <w:marLeft w:val="640"/>
          <w:marRight w:val="0"/>
          <w:marTop w:val="0"/>
          <w:marBottom w:val="0"/>
          <w:divBdr>
            <w:top w:val="none" w:sz="0" w:space="0" w:color="auto"/>
            <w:left w:val="none" w:sz="0" w:space="0" w:color="auto"/>
            <w:bottom w:val="none" w:sz="0" w:space="0" w:color="auto"/>
            <w:right w:val="none" w:sz="0" w:space="0" w:color="auto"/>
          </w:divBdr>
        </w:div>
        <w:div w:id="1247881168">
          <w:marLeft w:val="640"/>
          <w:marRight w:val="0"/>
          <w:marTop w:val="0"/>
          <w:marBottom w:val="0"/>
          <w:divBdr>
            <w:top w:val="none" w:sz="0" w:space="0" w:color="auto"/>
            <w:left w:val="none" w:sz="0" w:space="0" w:color="auto"/>
            <w:bottom w:val="none" w:sz="0" w:space="0" w:color="auto"/>
            <w:right w:val="none" w:sz="0" w:space="0" w:color="auto"/>
          </w:divBdr>
        </w:div>
        <w:div w:id="1853760310">
          <w:marLeft w:val="640"/>
          <w:marRight w:val="0"/>
          <w:marTop w:val="0"/>
          <w:marBottom w:val="0"/>
          <w:divBdr>
            <w:top w:val="none" w:sz="0" w:space="0" w:color="auto"/>
            <w:left w:val="none" w:sz="0" w:space="0" w:color="auto"/>
            <w:bottom w:val="none" w:sz="0" w:space="0" w:color="auto"/>
            <w:right w:val="none" w:sz="0" w:space="0" w:color="auto"/>
          </w:divBdr>
        </w:div>
        <w:div w:id="1857187074">
          <w:marLeft w:val="640"/>
          <w:marRight w:val="0"/>
          <w:marTop w:val="0"/>
          <w:marBottom w:val="0"/>
          <w:divBdr>
            <w:top w:val="none" w:sz="0" w:space="0" w:color="auto"/>
            <w:left w:val="none" w:sz="0" w:space="0" w:color="auto"/>
            <w:bottom w:val="none" w:sz="0" w:space="0" w:color="auto"/>
            <w:right w:val="none" w:sz="0" w:space="0" w:color="auto"/>
          </w:divBdr>
        </w:div>
        <w:div w:id="257056724">
          <w:marLeft w:val="640"/>
          <w:marRight w:val="0"/>
          <w:marTop w:val="0"/>
          <w:marBottom w:val="0"/>
          <w:divBdr>
            <w:top w:val="none" w:sz="0" w:space="0" w:color="auto"/>
            <w:left w:val="none" w:sz="0" w:space="0" w:color="auto"/>
            <w:bottom w:val="none" w:sz="0" w:space="0" w:color="auto"/>
            <w:right w:val="none" w:sz="0" w:space="0" w:color="auto"/>
          </w:divBdr>
        </w:div>
        <w:div w:id="1902137421">
          <w:marLeft w:val="640"/>
          <w:marRight w:val="0"/>
          <w:marTop w:val="0"/>
          <w:marBottom w:val="0"/>
          <w:divBdr>
            <w:top w:val="none" w:sz="0" w:space="0" w:color="auto"/>
            <w:left w:val="none" w:sz="0" w:space="0" w:color="auto"/>
            <w:bottom w:val="none" w:sz="0" w:space="0" w:color="auto"/>
            <w:right w:val="none" w:sz="0" w:space="0" w:color="auto"/>
          </w:divBdr>
        </w:div>
        <w:div w:id="1079905057">
          <w:marLeft w:val="640"/>
          <w:marRight w:val="0"/>
          <w:marTop w:val="0"/>
          <w:marBottom w:val="0"/>
          <w:divBdr>
            <w:top w:val="none" w:sz="0" w:space="0" w:color="auto"/>
            <w:left w:val="none" w:sz="0" w:space="0" w:color="auto"/>
            <w:bottom w:val="none" w:sz="0" w:space="0" w:color="auto"/>
            <w:right w:val="none" w:sz="0" w:space="0" w:color="auto"/>
          </w:divBdr>
        </w:div>
        <w:div w:id="141393601">
          <w:marLeft w:val="640"/>
          <w:marRight w:val="0"/>
          <w:marTop w:val="0"/>
          <w:marBottom w:val="0"/>
          <w:divBdr>
            <w:top w:val="none" w:sz="0" w:space="0" w:color="auto"/>
            <w:left w:val="none" w:sz="0" w:space="0" w:color="auto"/>
            <w:bottom w:val="none" w:sz="0" w:space="0" w:color="auto"/>
            <w:right w:val="none" w:sz="0" w:space="0" w:color="auto"/>
          </w:divBdr>
        </w:div>
        <w:div w:id="1902129720">
          <w:marLeft w:val="640"/>
          <w:marRight w:val="0"/>
          <w:marTop w:val="0"/>
          <w:marBottom w:val="0"/>
          <w:divBdr>
            <w:top w:val="none" w:sz="0" w:space="0" w:color="auto"/>
            <w:left w:val="none" w:sz="0" w:space="0" w:color="auto"/>
            <w:bottom w:val="none" w:sz="0" w:space="0" w:color="auto"/>
            <w:right w:val="none" w:sz="0" w:space="0" w:color="auto"/>
          </w:divBdr>
        </w:div>
        <w:div w:id="770927762">
          <w:marLeft w:val="640"/>
          <w:marRight w:val="0"/>
          <w:marTop w:val="0"/>
          <w:marBottom w:val="0"/>
          <w:divBdr>
            <w:top w:val="none" w:sz="0" w:space="0" w:color="auto"/>
            <w:left w:val="none" w:sz="0" w:space="0" w:color="auto"/>
            <w:bottom w:val="none" w:sz="0" w:space="0" w:color="auto"/>
            <w:right w:val="none" w:sz="0" w:space="0" w:color="auto"/>
          </w:divBdr>
        </w:div>
        <w:div w:id="1398897774">
          <w:marLeft w:val="640"/>
          <w:marRight w:val="0"/>
          <w:marTop w:val="0"/>
          <w:marBottom w:val="0"/>
          <w:divBdr>
            <w:top w:val="none" w:sz="0" w:space="0" w:color="auto"/>
            <w:left w:val="none" w:sz="0" w:space="0" w:color="auto"/>
            <w:bottom w:val="none" w:sz="0" w:space="0" w:color="auto"/>
            <w:right w:val="none" w:sz="0" w:space="0" w:color="auto"/>
          </w:divBdr>
        </w:div>
        <w:div w:id="972831792">
          <w:marLeft w:val="640"/>
          <w:marRight w:val="0"/>
          <w:marTop w:val="0"/>
          <w:marBottom w:val="0"/>
          <w:divBdr>
            <w:top w:val="none" w:sz="0" w:space="0" w:color="auto"/>
            <w:left w:val="none" w:sz="0" w:space="0" w:color="auto"/>
            <w:bottom w:val="none" w:sz="0" w:space="0" w:color="auto"/>
            <w:right w:val="none" w:sz="0" w:space="0" w:color="auto"/>
          </w:divBdr>
        </w:div>
        <w:div w:id="625627575">
          <w:marLeft w:val="640"/>
          <w:marRight w:val="0"/>
          <w:marTop w:val="0"/>
          <w:marBottom w:val="0"/>
          <w:divBdr>
            <w:top w:val="none" w:sz="0" w:space="0" w:color="auto"/>
            <w:left w:val="none" w:sz="0" w:space="0" w:color="auto"/>
            <w:bottom w:val="none" w:sz="0" w:space="0" w:color="auto"/>
            <w:right w:val="none" w:sz="0" w:space="0" w:color="auto"/>
          </w:divBdr>
        </w:div>
      </w:divsChild>
    </w:div>
    <w:div w:id="1996642523">
      <w:bodyDiv w:val="1"/>
      <w:marLeft w:val="0"/>
      <w:marRight w:val="0"/>
      <w:marTop w:val="0"/>
      <w:marBottom w:val="0"/>
      <w:divBdr>
        <w:top w:val="none" w:sz="0" w:space="0" w:color="auto"/>
        <w:left w:val="none" w:sz="0" w:space="0" w:color="auto"/>
        <w:bottom w:val="none" w:sz="0" w:space="0" w:color="auto"/>
        <w:right w:val="none" w:sz="0" w:space="0" w:color="auto"/>
      </w:divBdr>
      <w:divsChild>
        <w:div w:id="108553923">
          <w:marLeft w:val="640"/>
          <w:marRight w:val="0"/>
          <w:marTop w:val="0"/>
          <w:marBottom w:val="0"/>
          <w:divBdr>
            <w:top w:val="none" w:sz="0" w:space="0" w:color="auto"/>
            <w:left w:val="none" w:sz="0" w:space="0" w:color="auto"/>
            <w:bottom w:val="none" w:sz="0" w:space="0" w:color="auto"/>
            <w:right w:val="none" w:sz="0" w:space="0" w:color="auto"/>
          </w:divBdr>
        </w:div>
        <w:div w:id="1754936344">
          <w:marLeft w:val="640"/>
          <w:marRight w:val="0"/>
          <w:marTop w:val="0"/>
          <w:marBottom w:val="0"/>
          <w:divBdr>
            <w:top w:val="none" w:sz="0" w:space="0" w:color="auto"/>
            <w:left w:val="none" w:sz="0" w:space="0" w:color="auto"/>
            <w:bottom w:val="none" w:sz="0" w:space="0" w:color="auto"/>
            <w:right w:val="none" w:sz="0" w:space="0" w:color="auto"/>
          </w:divBdr>
        </w:div>
        <w:div w:id="304893486">
          <w:marLeft w:val="640"/>
          <w:marRight w:val="0"/>
          <w:marTop w:val="0"/>
          <w:marBottom w:val="0"/>
          <w:divBdr>
            <w:top w:val="none" w:sz="0" w:space="0" w:color="auto"/>
            <w:left w:val="none" w:sz="0" w:space="0" w:color="auto"/>
            <w:bottom w:val="none" w:sz="0" w:space="0" w:color="auto"/>
            <w:right w:val="none" w:sz="0" w:space="0" w:color="auto"/>
          </w:divBdr>
        </w:div>
        <w:div w:id="1562867254">
          <w:marLeft w:val="640"/>
          <w:marRight w:val="0"/>
          <w:marTop w:val="0"/>
          <w:marBottom w:val="0"/>
          <w:divBdr>
            <w:top w:val="none" w:sz="0" w:space="0" w:color="auto"/>
            <w:left w:val="none" w:sz="0" w:space="0" w:color="auto"/>
            <w:bottom w:val="none" w:sz="0" w:space="0" w:color="auto"/>
            <w:right w:val="none" w:sz="0" w:space="0" w:color="auto"/>
          </w:divBdr>
        </w:div>
        <w:div w:id="389423979">
          <w:marLeft w:val="640"/>
          <w:marRight w:val="0"/>
          <w:marTop w:val="0"/>
          <w:marBottom w:val="0"/>
          <w:divBdr>
            <w:top w:val="none" w:sz="0" w:space="0" w:color="auto"/>
            <w:left w:val="none" w:sz="0" w:space="0" w:color="auto"/>
            <w:bottom w:val="none" w:sz="0" w:space="0" w:color="auto"/>
            <w:right w:val="none" w:sz="0" w:space="0" w:color="auto"/>
          </w:divBdr>
        </w:div>
        <w:div w:id="1584873707">
          <w:marLeft w:val="640"/>
          <w:marRight w:val="0"/>
          <w:marTop w:val="0"/>
          <w:marBottom w:val="0"/>
          <w:divBdr>
            <w:top w:val="none" w:sz="0" w:space="0" w:color="auto"/>
            <w:left w:val="none" w:sz="0" w:space="0" w:color="auto"/>
            <w:bottom w:val="none" w:sz="0" w:space="0" w:color="auto"/>
            <w:right w:val="none" w:sz="0" w:space="0" w:color="auto"/>
          </w:divBdr>
        </w:div>
        <w:div w:id="207300950">
          <w:marLeft w:val="640"/>
          <w:marRight w:val="0"/>
          <w:marTop w:val="0"/>
          <w:marBottom w:val="0"/>
          <w:divBdr>
            <w:top w:val="none" w:sz="0" w:space="0" w:color="auto"/>
            <w:left w:val="none" w:sz="0" w:space="0" w:color="auto"/>
            <w:bottom w:val="none" w:sz="0" w:space="0" w:color="auto"/>
            <w:right w:val="none" w:sz="0" w:space="0" w:color="auto"/>
          </w:divBdr>
        </w:div>
        <w:div w:id="1520049505">
          <w:marLeft w:val="640"/>
          <w:marRight w:val="0"/>
          <w:marTop w:val="0"/>
          <w:marBottom w:val="0"/>
          <w:divBdr>
            <w:top w:val="none" w:sz="0" w:space="0" w:color="auto"/>
            <w:left w:val="none" w:sz="0" w:space="0" w:color="auto"/>
            <w:bottom w:val="none" w:sz="0" w:space="0" w:color="auto"/>
            <w:right w:val="none" w:sz="0" w:space="0" w:color="auto"/>
          </w:divBdr>
        </w:div>
        <w:div w:id="348485878">
          <w:marLeft w:val="640"/>
          <w:marRight w:val="0"/>
          <w:marTop w:val="0"/>
          <w:marBottom w:val="0"/>
          <w:divBdr>
            <w:top w:val="none" w:sz="0" w:space="0" w:color="auto"/>
            <w:left w:val="none" w:sz="0" w:space="0" w:color="auto"/>
            <w:bottom w:val="none" w:sz="0" w:space="0" w:color="auto"/>
            <w:right w:val="none" w:sz="0" w:space="0" w:color="auto"/>
          </w:divBdr>
        </w:div>
        <w:div w:id="690642713">
          <w:marLeft w:val="640"/>
          <w:marRight w:val="0"/>
          <w:marTop w:val="0"/>
          <w:marBottom w:val="0"/>
          <w:divBdr>
            <w:top w:val="none" w:sz="0" w:space="0" w:color="auto"/>
            <w:left w:val="none" w:sz="0" w:space="0" w:color="auto"/>
            <w:bottom w:val="none" w:sz="0" w:space="0" w:color="auto"/>
            <w:right w:val="none" w:sz="0" w:space="0" w:color="auto"/>
          </w:divBdr>
        </w:div>
        <w:div w:id="1670475889">
          <w:marLeft w:val="640"/>
          <w:marRight w:val="0"/>
          <w:marTop w:val="0"/>
          <w:marBottom w:val="0"/>
          <w:divBdr>
            <w:top w:val="none" w:sz="0" w:space="0" w:color="auto"/>
            <w:left w:val="none" w:sz="0" w:space="0" w:color="auto"/>
            <w:bottom w:val="none" w:sz="0" w:space="0" w:color="auto"/>
            <w:right w:val="none" w:sz="0" w:space="0" w:color="auto"/>
          </w:divBdr>
        </w:div>
        <w:div w:id="1242912558">
          <w:marLeft w:val="640"/>
          <w:marRight w:val="0"/>
          <w:marTop w:val="0"/>
          <w:marBottom w:val="0"/>
          <w:divBdr>
            <w:top w:val="none" w:sz="0" w:space="0" w:color="auto"/>
            <w:left w:val="none" w:sz="0" w:space="0" w:color="auto"/>
            <w:bottom w:val="none" w:sz="0" w:space="0" w:color="auto"/>
            <w:right w:val="none" w:sz="0" w:space="0" w:color="auto"/>
          </w:divBdr>
        </w:div>
        <w:div w:id="499782557">
          <w:marLeft w:val="640"/>
          <w:marRight w:val="0"/>
          <w:marTop w:val="0"/>
          <w:marBottom w:val="0"/>
          <w:divBdr>
            <w:top w:val="none" w:sz="0" w:space="0" w:color="auto"/>
            <w:left w:val="none" w:sz="0" w:space="0" w:color="auto"/>
            <w:bottom w:val="none" w:sz="0" w:space="0" w:color="auto"/>
            <w:right w:val="none" w:sz="0" w:space="0" w:color="auto"/>
          </w:divBdr>
        </w:div>
        <w:div w:id="2102797424">
          <w:marLeft w:val="640"/>
          <w:marRight w:val="0"/>
          <w:marTop w:val="0"/>
          <w:marBottom w:val="0"/>
          <w:divBdr>
            <w:top w:val="none" w:sz="0" w:space="0" w:color="auto"/>
            <w:left w:val="none" w:sz="0" w:space="0" w:color="auto"/>
            <w:bottom w:val="none" w:sz="0" w:space="0" w:color="auto"/>
            <w:right w:val="none" w:sz="0" w:space="0" w:color="auto"/>
          </w:divBdr>
        </w:div>
        <w:div w:id="2028671720">
          <w:marLeft w:val="640"/>
          <w:marRight w:val="0"/>
          <w:marTop w:val="0"/>
          <w:marBottom w:val="0"/>
          <w:divBdr>
            <w:top w:val="none" w:sz="0" w:space="0" w:color="auto"/>
            <w:left w:val="none" w:sz="0" w:space="0" w:color="auto"/>
            <w:bottom w:val="none" w:sz="0" w:space="0" w:color="auto"/>
            <w:right w:val="none" w:sz="0" w:space="0" w:color="auto"/>
          </w:divBdr>
        </w:div>
        <w:div w:id="1471703084">
          <w:marLeft w:val="640"/>
          <w:marRight w:val="0"/>
          <w:marTop w:val="0"/>
          <w:marBottom w:val="0"/>
          <w:divBdr>
            <w:top w:val="none" w:sz="0" w:space="0" w:color="auto"/>
            <w:left w:val="none" w:sz="0" w:space="0" w:color="auto"/>
            <w:bottom w:val="none" w:sz="0" w:space="0" w:color="auto"/>
            <w:right w:val="none" w:sz="0" w:space="0" w:color="auto"/>
          </w:divBdr>
        </w:div>
        <w:div w:id="57362189">
          <w:marLeft w:val="640"/>
          <w:marRight w:val="0"/>
          <w:marTop w:val="0"/>
          <w:marBottom w:val="0"/>
          <w:divBdr>
            <w:top w:val="none" w:sz="0" w:space="0" w:color="auto"/>
            <w:left w:val="none" w:sz="0" w:space="0" w:color="auto"/>
            <w:bottom w:val="none" w:sz="0" w:space="0" w:color="auto"/>
            <w:right w:val="none" w:sz="0" w:space="0" w:color="auto"/>
          </w:divBdr>
        </w:div>
        <w:div w:id="1702440770">
          <w:marLeft w:val="640"/>
          <w:marRight w:val="0"/>
          <w:marTop w:val="0"/>
          <w:marBottom w:val="0"/>
          <w:divBdr>
            <w:top w:val="none" w:sz="0" w:space="0" w:color="auto"/>
            <w:left w:val="none" w:sz="0" w:space="0" w:color="auto"/>
            <w:bottom w:val="none" w:sz="0" w:space="0" w:color="auto"/>
            <w:right w:val="none" w:sz="0" w:space="0" w:color="auto"/>
          </w:divBdr>
        </w:div>
        <w:div w:id="2106531190">
          <w:marLeft w:val="640"/>
          <w:marRight w:val="0"/>
          <w:marTop w:val="0"/>
          <w:marBottom w:val="0"/>
          <w:divBdr>
            <w:top w:val="none" w:sz="0" w:space="0" w:color="auto"/>
            <w:left w:val="none" w:sz="0" w:space="0" w:color="auto"/>
            <w:bottom w:val="none" w:sz="0" w:space="0" w:color="auto"/>
            <w:right w:val="none" w:sz="0" w:space="0" w:color="auto"/>
          </w:divBdr>
        </w:div>
        <w:div w:id="1148477385">
          <w:marLeft w:val="640"/>
          <w:marRight w:val="0"/>
          <w:marTop w:val="0"/>
          <w:marBottom w:val="0"/>
          <w:divBdr>
            <w:top w:val="none" w:sz="0" w:space="0" w:color="auto"/>
            <w:left w:val="none" w:sz="0" w:space="0" w:color="auto"/>
            <w:bottom w:val="none" w:sz="0" w:space="0" w:color="auto"/>
            <w:right w:val="none" w:sz="0" w:space="0" w:color="auto"/>
          </w:divBdr>
        </w:div>
        <w:div w:id="1267275800">
          <w:marLeft w:val="640"/>
          <w:marRight w:val="0"/>
          <w:marTop w:val="0"/>
          <w:marBottom w:val="0"/>
          <w:divBdr>
            <w:top w:val="none" w:sz="0" w:space="0" w:color="auto"/>
            <w:left w:val="none" w:sz="0" w:space="0" w:color="auto"/>
            <w:bottom w:val="none" w:sz="0" w:space="0" w:color="auto"/>
            <w:right w:val="none" w:sz="0" w:space="0" w:color="auto"/>
          </w:divBdr>
        </w:div>
        <w:div w:id="1846897809">
          <w:marLeft w:val="640"/>
          <w:marRight w:val="0"/>
          <w:marTop w:val="0"/>
          <w:marBottom w:val="0"/>
          <w:divBdr>
            <w:top w:val="none" w:sz="0" w:space="0" w:color="auto"/>
            <w:left w:val="none" w:sz="0" w:space="0" w:color="auto"/>
            <w:bottom w:val="none" w:sz="0" w:space="0" w:color="auto"/>
            <w:right w:val="none" w:sz="0" w:space="0" w:color="auto"/>
          </w:divBdr>
        </w:div>
        <w:div w:id="554313913">
          <w:marLeft w:val="640"/>
          <w:marRight w:val="0"/>
          <w:marTop w:val="0"/>
          <w:marBottom w:val="0"/>
          <w:divBdr>
            <w:top w:val="none" w:sz="0" w:space="0" w:color="auto"/>
            <w:left w:val="none" w:sz="0" w:space="0" w:color="auto"/>
            <w:bottom w:val="none" w:sz="0" w:space="0" w:color="auto"/>
            <w:right w:val="none" w:sz="0" w:space="0" w:color="auto"/>
          </w:divBdr>
        </w:div>
        <w:div w:id="1190603436">
          <w:marLeft w:val="640"/>
          <w:marRight w:val="0"/>
          <w:marTop w:val="0"/>
          <w:marBottom w:val="0"/>
          <w:divBdr>
            <w:top w:val="none" w:sz="0" w:space="0" w:color="auto"/>
            <w:left w:val="none" w:sz="0" w:space="0" w:color="auto"/>
            <w:bottom w:val="none" w:sz="0" w:space="0" w:color="auto"/>
            <w:right w:val="none" w:sz="0" w:space="0" w:color="auto"/>
          </w:divBdr>
        </w:div>
        <w:div w:id="785076613">
          <w:marLeft w:val="640"/>
          <w:marRight w:val="0"/>
          <w:marTop w:val="0"/>
          <w:marBottom w:val="0"/>
          <w:divBdr>
            <w:top w:val="none" w:sz="0" w:space="0" w:color="auto"/>
            <w:left w:val="none" w:sz="0" w:space="0" w:color="auto"/>
            <w:bottom w:val="none" w:sz="0" w:space="0" w:color="auto"/>
            <w:right w:val="none" w:sz="0" w:space="0" w:color="auto"/>
          </w:divBdr>
        </w:div>
        <w:div w:id="1816602471">
          <w:marLeft w:val="640"/>
          <w:marRight w:val="0"/>
          <w:marTop w:val="0"/>
          <w:marBottom w:val="0"/>
          <w:divBdr>
            <w:top w:val="none" w:sz="0" w:space="0" w:color="auto"/>
            <w:left w:val="none" w:sz="0" w:space="0" w:color="auto"/>
            <w:bottom w:val="none" w:sz="0" w:space="0" w:color="auto"/>
            <w:right w:val="none" w:sz="0" w:space="0" w:color="auto"/>
          </w:divBdr>
        </w:div>
        <w:div w:id="883559135">
          <w:marLeft w:val="640"/>
          <w:marRight w:val="0"/>
          <w:marTop w:val="0"/>
          <w:marBottom w:val="0"/>
          <w:divBdr>
            <w:top w:val="none" w:sz="0" w:space="0" w:color="auto"/>
            <w:left w:val="none" w:sz="0" w:space="0" w:color="auto"/>
            <w:bottom w:val="none" w:sz="0" w:space="0" w:color="auto"/>
            <w:right w:val="none" w:sz="0" w:space="0" w:color="auto"/>
          </w:divBdr>
        </w:div>
        <w:div w:id="96368995">
          <w:marLeft w:val="640"/>
          <w:marRight w:val="0"/>
          <w:marTop w:val="0"/>
          <w:marBottom w:val="0"/>
          <w:divBdr>
            <w:top w:val="none" w:sz="0" w:space="0" w:color="auto"/>
            <w:left w:val="none" w:sz="0" w:space="0" w:color="auto"/>
            <w:bottom w:val="none" w:sz="0" w:space="0" w:color="auto"/>
            <w:right w:val="none" w:sz="0" w:space="0" w:color="auto"/>
          </w:divBdr>
        </w:div>
        <w:div w:id="74935208">
          <w:marLeft w:val="640"/>
          <w:marRight w:val="0"/>
          <w:marTop w:val="0"/>
          <w:marBottom w:val="0"/>
          <w:divBdr>
            <w:top w:val="none" w:sz="0" w:space="0" w:color="auto"/>
            <w:left w:val="none" w:sz="0" w:space="0" w:color="auto"/>
            <w:bottom w:val="none" w:sz="0" w:space="0" w:color="auto"/>
            <w:right w:val="none" w:sz="0" w:space="0" w:color="auto"/>
          </w:divBdr>
        </w:div>
        <w:div w:id="911698152">
          <w:marLeft w:val="640"/>
          <w:marRight w:val="0"/>
          <w:marTop w:val="0"/>
          <w:marBottom w:val="0"/>
          <w:divBdr>
            <w:top w:val="none" w:sz="0" w:space="0" w:color="auto"/>
            <w:left w:val="none" w:sz="0" w:space="0" w:color="auto"/>
            <w:bottom w:val="none" w:sz="0" w:space="0" w:color="auto"/>
            <w:right w:val="none" w:sz="0" w:space="0" w:color="auto"/>
          </w:divBdr>
        </w:div>
        <w:div w:id="1000430239">
          <w:marLeft w:val="640"/>
          <w:marRight w:val="0"/>
          <w:marTop w:val="0"/>
          <w:marBottom w:val="0"/>
          <w:divBdr>
            <w:top w:val="none" w:sz="0" w:space="0" w:color="auto"/>
            <w:left w:val="none" w:sz="0" w:space="0" w:color="auto"/>
            <w:bottom w:val="none" w:sz="0" w:space="0" w:color="auto"/>
            <w:right w:val="none" w:sz="0" w:space="0" w:color="auto"/>
          </w:divBdr>
        </w:div>
        <w:div w:id="745421778">
          <w:marLeft w:val="640"/>
          <w:marRight w:val="0"/>
          <w:marTop w:val="0"/>
          <w:marBottom w:val="0"/>
          <w:divBdr>
            <w:top w:val="none" w:sz="0" w:space="0" w:color="auto"/>
            <w:left w:val="none" w:sz="0" w:space="0" w:color="auto"/>
            <w:bottom w:val="none" w:sz="0" w:space="0" w:color="auto"/>
            <w:right w:val="none" w:sz="0" w:space="0" w:color="auto"/>
          </w:divBdr>
        </w:div>
        <w:div w:id="1891837847">
          <w:marLeft w:val="640"/>
          <w:marRight w:val="0"/>
          <w:marTop w:val="0"/>
          <w:marBottom w:val="0"/>
          <w:divBdr>
            <w:top w:val="none" w:sz="0" w:space="0" w:color="auto"/>
            <w:left w:val="none" w:sz="0" w:space="0" w:color="auto"/>
            <w:bottom w:val="none" w:sz="0" w:space="0" w:color="auto"/>
            <w:right w:val="none" w:sz="0" w:space="0" w:color="auto"/>
          </w:divBdr>
        </w:div>
        <w:div w:id="1475873995">
          <w:marLeft w:val="640"/>
          <w:marRight w:val="0"/>
          <w:marTop w:val="0"/>
          <w:marBottom w:val="0"/>
          <w:divBdr>
            <w:top w:val="none" w:sz="0" w:space="0" w:color="auto"/>
            <w:left w:val="none" w:sz="0" w:space="0" w:color="auto"/>
            <w:bottom w:val="none" w:sz="0" w:space="0" w:color="auto"/>
            <w:right w:val="none" w:sz="0" w:space="0" w:color="auto"/>
          </w:divBdr>
        </w:div>
        <w:div w:id="1696227773">
          <w:marLeft w:val="640"/>
          <w:marRight w:val="0"/>
          <w:marTop w:val="0"/>
          <w:marBottom w:val="0"/>
          <w:divBdr>
            <w:top w:val="none" w:sz="0" w:space="0" w:color="auto"/>
            <w:left w:val="none" w:sz="0" w:space="0" w:color="auto"/>
            <w:bottom w:val="none" w:sz="0" w:space="0" w:color="auto"/>
            <w:right w:val="none" w:sz="0" w:space="0" w:color="auto"/>
          </w:divBdr>
        </w:div>
        <w:div w:id="784232699">
          <w:marLeft w:val="640"/>
          <w:marRight w:val="0"/>
          <w:marTop w:val="0"/>
          <w:marBottom w:val="0"/>
          <w:divBdr>
            <w:top w:val="none" w:sz="0" w:space="0" w:color="auto"/>
            <w:left w:val="none" w:sz="0" w:space="0" w:color="auto"/>
            <w:bottom w:val="none" w:sz="0" w:space="0" w:color="auto"/>
            <w:right w:val="none" w:sz="0" w:space="0" w:color="auto"/>
          </w:divBdr>
        </w:div>
      </w:divsChild>
    </w:div>
    <w:div w:id="2018385175">
      <w:bodyDiv w:val="1"/>
      <w:marLeft w:val="0"/>
      <w:marRight w:val="0"/>
      <w:marTop w:val="0"/>
      <w:marBottom w:val="0"/>
      <w:divBdr>
        <w:top w:val="none" w:sz="0" w:space="0" w:color="auto"/>
        <w:left w:val="none" w:sz="0" w:space="0" w:color="auto"/>
        <w:bottom w:val="none" w:sz="0" w:space="0" w:color="auto"/>
        <w:right w:val="none" w:sz="0" w:space="0" w:color="auto"/>
      </w:divBdr>
      <w:divsChild>
        <w:div w:id="378481832">
          <w:marLeft w:val="640"/>
          <w:marRight w:val="0"/>
          <w:marTop w:val="0"/>
          <w:marBottom w:val="0"/>
          <w:divBdr>
            <w:top w:val="none" w:sz="0" w:space="0" w:color="auto"/>
            <w:left w:val="none" w:sz="0" w:space="0" w:color="auto"/>
            <w:bottom w:val="none" w:sz="0" w:space="0" w:color="auto"/>
            <w:right w:val="none" w:sz="0" w:space="0" w:color="auto"/>
          </w:divBdr>
        </w:div>
        <w:div w:id="964775893">
          <w:marLeft w:val="640"/>
          <w:marRight w:val="0"/>
          <w:marTop w:val="0"/>
          <w:marBottom w:val="0"/>
          <w:divBdr>
            <w:top w:val="none" w:sz="0" w:space="0" w:color="auto"/>
            <w:left w:val="none" w:sz="0" w:space="0" w:color="auto"/>
            <w:bottom w:val="none" w:sz="0" w:space="0" w:color="auto"/>
            <w:right w:val="none" w:sz="0" w:space="0" w:color="auto"/>
          </w:divBdr>
        </w:div>
        <w:div w:id="1238437470">
          <w:marLeft w:val="640"/>
          <w:marRight w:val="0"/>
          <w:marTop w:val="0"/>
          <w:marBottom w:val="0"/>
          <w:divBdr>
            <w:top w:val="none" w:sz="0" w:space="0" w:color="auto"/>
            <w:left w:val="none" w:sz="0" w:space="0" w:color="auto"/>
            <w:bottom w:val="none" w:sz="0" w:space="0" w:color="auto"/>
            <w:right w:val="none" w:sz="0" w:space="0" w:color="auto"/>
          </w:divBdr>
        </w:div>
        <w:div w:id="734544765">
          <w:marLeft w:val="640"/>
          <w:marRight w:val="0"/>
          <w:marTop w:val="0"/>
          <w:marBottom w:val="0"/>
          <w:divBdr>
            <w:top w:val="none" w:sz="0" w:space="0" w:color="auto"/>
            <w:left w:val="none" w:sz="0" w:space="0" w:color="auto"/>
            <w:bottom w:val="none" w:sz="0" w:space="0" w:color="auto"/>
            <w:right w:val="none" w:sz="0" w:space="0" w:color="auto"/>
          </w:divBdr>
        </w:div>
        <w:div w:id="678389126">
          <w:marLeft w:val="640"/>
          <w:marRight w:val="0"/>
          <w:marTop w:val="0"/>
          <w:marBottom w:val="0"/>
          <w:divBdr>
            <w:top w:val="none" w:sz="0" w:space="0" w:color="auto"/>
            <w:left w:val="none" w:sz="0" w:space="0" w:color="auto"/>
            <w:bottom w:val="none" w:sz="0" w:space="0" w:color="auto"/>
            <w:right w:val="none" w:sz="0" w:space="0" w:color="auto"/>
          </w:divBdr>
        </w:div>
        <w:div w:id="1959023555">
          <w:marLeft w:val="640"/>
          <w:marRight w:val="0"/>
          <w:marTop w:val="0"/>
          <w:marBottom w:val="0"/>
          <w:divBdr>
            <w:top w:val="none" w:sz="0" w:space="0" w:color="auto"/>
            <w:left w:val="none" w:sz="0" w:space="0" w:color="auto"/>
            <w:bottom w:val="none" w:sz="0" w:space="0" w:color="auto"/>
            <w:right w:val="none" w:sz="0" w:space="0" w:color="auto"/>
          </w:divBdr>
        </w:div>
        <w:div w:id="123741543">
          <w:marLeft w:val="640"/>
          <w:marRight w:val="0"/>
          <w:marTop w:val="0"/>
          <w:marBottom w:val="0"/>
          <w:divBdr>
            <w:top w:val="none" w:sz="0" w:space="0" w:color="auto"/>
            <w:left w:val="none" w:sz="0" w:space="0" w:color="auto"/>
            <w:bottom w:val="none" w:sz="0" w:space="0" w:color="auto"/>
            <w:right w:val="none" w:sz="0" w:space="0" w:color="auto"/>
          </w:divBdr>
        </w:div>
        <w:div w:id="1782258466">
          <w:marLeft w:val="640"/>
          <w:marRight w:val="0"/>
          <w:marTop w:val="0"/>
          <w:marBottom w:val="0"/>
          <w:divBdr>
            <w:top w:val="none" w:sz="0" w:space="0" w:color="auto"/>
            <w:left w:val="none" w:sz="0" w:space="0" w:color="auto"/>
            <w:bottom w:val="none" w:sz="0" w:space="0" w:color="auto"/>
            <w:right w:val="none" w:sz="0" w:space="0" w:color="auto"/>
          </w:divBdr>
        </w:div>
        <w:div w:id="2558440">
          <w:marLeft w:val="640"/>
          <w:marRight w:val="0"/>
          <w:marTop w:val="0"/>
          <w:marBottom w:val="0"/>
          <w:divBdr>
            <w:top w:val="none" w:sz="0" w:space="0" w:color="auto"/>
            <w:left w:val="none" w:sz="0" w:space="0" w:color="auto"/>
            <w:bottom w:val="none" w:sz="0" w:space="0" w:color="auto"/>
            <w:right w:val="none" w:sz="0" w:space="0" w:color="auto"/>
          </w:divBdr>
        </w:div>
        <w:div w:id="458575786">
          <w:marLeft w:val="640"/>
          <w:marRight w:val="0"/>
          <w:marTop w:val="0"/>
          <w:marBottom w:val="0"/>
          <w:divBdr>
            <w:top w:val="none" w:sz="0" w:space="0" w:color="auto"/>
            <w:left w:val="none" w:sz="0" w:space="0" w:color="auto"/>
            <w:bottom w:val="none" w:sz="0" w:space="0" w:color="auto"/>
            <w:right w:val="none" w:sz="0" w:space="0" w:color="auto"/>
          </w:divBdr>
        </w:div>
        <w:div w:id="1384601694">
          <w:marLeft w:val="640"/>
          <w:marRight w:val="0"/>
          <w:marTop w:val="0"/>
          <w:marBottom w:val="0"/>
          <w:divBdr>
            <w:top w:val="none" w:sz="0" w:space="0" w:color="auto"/>
            <w:left w:val="none" w:sz="0" w:space="0" w:color="auto"/>
            <w:bottom w:val="none" w:sz="0" w:space="0" w:color="auto"/>
            <w:right w:val="none" w:sz="0" w:space="0" w:color="auto"/>
          </w:divBdr>
        </w:div>
        <w:div w:id="940380458">
          <w:marLeft w:val="640"/>
          <w:marRight w:val="0"/>
          <w:marTop w:val="0"/>
          <w:marBottom w:val="0"/>
          <w:divBdr>
            <w:top w:val="none" w:sz="0" w:space="0" w:color="auto"/>
            <w:left w:val="none" w:sz="0" w:space="0" w:color="auto"/>
            <w:bottom w:val="none" w:sz="0" w:space="0" w:color="auto"/>
            <w:right w:val="none" w:sz="0" w:space="0" w:color="auto"/>
          </w:divBdr>
        </w:div>
        <w:div w:id="2102295599">
          <w:marLeft w:val="640"/>
          <w:marRight w:val="0"/>
          <w:marTop w:val="0"/>
          <w:marBottom w:val="0"/>
          <w:divBdr>
            <w:top w:val="none" w:sz="0" w:space="0" w:color="auto"/>
            <w:left w:val="none" w:sz="0" w:space="0" w:color="auto"/>
            <w:bottom w:val="none" w:sz="0" w:space="0" w:color="auto"/>
            <w:right w:val="none" w:sz="0" w:space="0" w:color="auto"/>
          </w:divBdr>
        </w:div>
        <w:div w:id="1268389424">
          <w:marLeft w:val="640"/>
          <w:marRight w:val="0"/>
          <w:marTop w:val="0"/>
          <w:marBottom w:val="0"/>
          <w:divBdr>
            <w:top w:val="none" w:sz="0" w:space="0" w:color="auto"/>
            <w:left w:val="none" w:sz="0" w:space="0" w:color="auto"/>
            <w:bottom w:val="none" w:sz="0" w:space="0" w:color="auto"/>
            <w:right w:val="none" w:sz="0" w:space="0" w:color="auto"/>
          </w:divBdr>
        </w:div>
        <w:div w:id="840047581">
          <w:marLeft w:val="640"/>
          <w:marRight w:val="0"/>
          <w:marTop w:val="0"/>
          <w:marBottom w:val="0"/>
          <w:divBdr>
            <w:top w:val="none" w:sz="0" w:space="0" w:color="auto"/>
            <w:left w:val="none" w:sz="0" w:space="0" w:color="auto"/>
            <w:bottom w:val="none" w:sz="0" w:space="0" w:color="auto"/>
            <w:right w:val="none" w:sz="0" w:space="0" w:color="auto"/>
          </w:divBdr>
        </w:div>
        <w:div w:id="12877442">
          <w:marLeft w:val="640"/>
          <w:marRight w:val="0"/>
          <w:marTop w:val="0"/>
          <w:marBottom w:val="0"/>
          <w:divBdr>
            <w:top w:val="none" w:sz="0" w:space="0" w:color="auto"/>
            <w:left w:val="none" w:sz="0" w:space="0" w:color="auto"/>
            <w:bottom w:val="none" w:sz="0" w:space="0" w:color="auto"/>
            <w:right w:val="none" w:sz="0" w:space="0" w:color="auto"/>
          </w:divBdr>
        </w:div>
        <w:div w:id="2047095611">
          <w:marLeft w:val="640"/>
          <w:marRight w:val="0"/>
          <w:marTop w:val="0"/>
          <w:marBottom w:val="0"/>
          <w:divBdr>
            <w:top w:val="none" w:sz="0" w:space="0" w:color="auto"/>
            <w:left w:val="none" w:sz="0" w:space="0" w:color="auto"/>
            <w:bottom w:val="none" w:sz="0" w:space="0" w:color="auto"/>
            <w:right w:val="none" w:sz="0" w:space="0" w:color="auto"/>
          </w:divBdr>
        </w:div>
        <w:div w:id="1889027762">
          <w:marLeft w:val="640"/>
          <w:marRight w:val="0"/>
          <w:marTop w:val="0"/>
          <w:marBottom w:val="0"/>
          <w:divBdr>
            <w:top w:val="none" w:sz="0" w:space="0" w:color="auto"/>
            <w:left w:val="none" w:sz="0" w:space="0" w:color="auto"/>
            <w:bottom w:val="none" w:sz="0" w:space="0" w:color="auto"/>
            <w:right w:val="none" w:sz="0" w:space="0" w:color="auto"/>
          </w:divBdr>
        </w:div>
        <w:div w:id="978072849">
          <w:marLeft w:val="640"/>
          <w:marRight w:val="0"/>
          <w:marTop w:val="0"/>
          <w:marBottom w:val="0"/>
          <w:divBdr>
            <w:top w:val="none" w:sz="0" w:space="0" w:color="auto"/>
            <w:left w:val="none" w:sz="0" w:space="0" w:color="auto"/>
            <w:bottom w:val="none" w:sz="0" w:space="0" w:color="auto"/>
            <w:right w:val="none" w:sz="0" w:space="0" w:color="auto"/>
          </w:divBdr>
        </w:div>
        <w:div w:id="1994675664">
          <w:marLeft w:val="640"/>
          <w:marRight w:val="0"/>
          <w:marTop w:val="0"/>
          <w:marBottom w:val="0"/>
          <w:divBdr>
            <w:top w:val="none" w:sz="0" w:space="0" w:color="auto"/>
            <w:left w:val="none" w:sz="0" w:space="0" w:color="auto"/>
            <w:bottom w:val="none" w:sz="0" w:space="0" w:color="auto"/>
            <w:right w:val="none" w:sz="0" w:space="0" w:color="auto"/>
          </w:divBdr>
        </w:div>
        <w:div w:id="490759118">
          <w:marLeft w:val="640"/>
          <w:marRight w:val="0"/>
          <w:marTop w:val="0"/>
          <w:marBottom w:val="0"/>
          <w:divBdr>
            <w:top w:val="none" w:sz="0" w:space="0" w:color="auto"/>
            <w:left w:val="none" w:sz="0" w:space="0" w:color="auto"/>
            <w:bottom w:val="none" w:sz="0" w:space="0" w:color="auto"/>
            <w:right w:val="none" w:sz="0" w:space="0" w:color="auto"/>
          </w:divBdr>
        </w:div>
        <w:div w:id="2123064977">
          <w:marLeft w:val="640"/>
          <w:marRight w:val="0"/>
          <w:marTop w:val="0"/>
          <w:marBottom w:val="0"/>
          <w:divBdr>
            <w:top w:val="none" w:sz="0" w:space="0" w:color="auto"/>
            <w:left w:val="none" w:sz="0" w:space="0" w:color="auto"/>
            <w:bottom w:val="none" w:sz="0" w:space="0" w:color="auto"/>
            <w:right w:val="none" w:sz="0" w:space="0" w:color="auto"/>
          </w:divBdr>
        </w:div>
        <w:div w:id="2044934640">
          <w:marLeft w:val="640"/>
          <w:marRight w:val="0"/>
          <w:marTop w:val="0"/>
          <w:marBottom w:val="0"/>
          <w:divBdr>
            <w:top w:val="none" w:sz="0" w:space="0" w:color="auto"/>
            <w:left w:val="none" w:sz="0" w:space="0" w:color="auto"/>
            <w:bottom w:val="none" w:sz="0" w:space="0" w:color="auto"/>
            <w:right w:val="none" w:sz="0" w:space="0" w:color="auto"/>
          </w:divBdr>
        </w:div>
        <w:div w:id="1425347301">
          <w:marLeft w:val="640"/>
          <w:marRight w:val="0"/>
          <w:marTop w:val="0"/>
          <w:marBottom w:val="0"/>
          <w:divBdr>
            <w:top w:val="none" w:sz="0" w:space="0" w:color="auto"/>
            <w:left w:val="none" w:sz="0" w:space="0" w:color="auto"/>
            <w:bottom w:val="none" w:sz="0" w:space="0" w:color="auto"/>
            <w:right w:val="none" w:sz="0" w:space="0" w:color="auto"/>
          </w:divBdr>
        </w:div>
        <w:div w:id="1777863979">
          <w:marLeft w:val="640"/>
          <w:marRight w:val="0"/>
          <w:marTop w:val="0"/>
          <w:marBottom w:val="0"/>
          <w:divBdr>
            <w:top w:val="none" w:sz="0" w:space="0" w:color="auto"/>
            <w:left w:val="none" w:sz="0" w:space="0" w:color="auto"/>
            <w:bottom w:val="none" w:sz="0" w:space="0" w:color="auto"/>
            <w:right w:val="none" w:sz="0" w:space="0" w:color="auto"/>
          </w:divBdr>
        </w:div>
        <w:div w:id="759840055">
          <w:marLeft w:val="640"/>
          <w:marRight w:val="0"/>
          <w:marTop w:val="0"/>
          <w:marBottom w:val="0"/>
          <w:divBdr>
            <w:top w:val="none" w:sz="0" w:space="0" w:color="auto"/>
            <w:left w:val="none" w:sz="0" w:space="0" w:color="auto"/>
            <w:bottom w:val="none" w:sz="0" w:space="0" w:color="auto"/>
            <w:right w:val="none" w:sz="0" w:space="0" w:color="auto"/>
          </w:divBdr>
        </w:div>
        <w:div w:id="42751922">
          <w:marLeft w:val="640"/>
          <w:marRight w:val="0"/>
          <w:marTop w:val="0"/>
          <w:marBottom w:val="0"/>
          <w:divBdr>
            <w:top w:val="none" w:sz="0" w:space="0" w:color="auto"/>
            <w:left w:val="none" w:sz="0" w:space="0" w:color="auto"/>
            <w:bottom w:val="none" w:sz="0" w:space="0" w:color="auto"/>
            <w:right w:val="none" w:sz="0" w:space="0" w:color="auto"/>
          </w:divBdr>
        </w:div>
        <w:div w:id="1772705590">
          <w:marLeft w:val="640"/>
          <w:marRight w:val="0"/>
          <w:marTop w:val="0"/>
          <w:marBottom w:val="0"/>
          <w:divBdr>
            <w:top w:val="none" w:sz="0" w:space="0" w:color="auto"/>
            <w:left w:val="none" w:sz="0" w:space="0" w:color="auto"/>
            <w:bottom w:val="none" w:sz="0" w:space="0" w:color="auto"/>
            <w:right w:val="none" w:sz="0" w:space="0" w:color="auto"/>
          </w:divBdr>
        </w:div>
        <w:div w:id="1518080224">
          <w:marLeft w:val="640"/>
          <w:marRight w:val="0"/>
          <w:marTop w:val="0"/>
          <w:marBottom w:val="0"/>
          <w:divBdr>
            <w:top w:val="none" w:sz="0" w:space="0" w:color="auto"/>
            <w:left w:val="none" w:sz="0" w:space="0" w:color="auto"/>
            <w:bottom w:val="none" w:sz="0" w:space="0" w:color="auto"/>
            <w:right w:val="none" w:sz="0" w:space="0" w:color="auto"/>
          </w:divBdr>
        </w:div>
      </w:divsChild>
    </w:div>
    <w:div w:id="2018650652">
      <w:bodyDiv w:val="1"/>
      <w:marLeft w:val="0"/>
      <w:marRight w:val="0"/>
      <w:marTop w:val="0"/>
      <w:marBottom w:val="0"/>
      <w:divBdr>
        <w:top w:val="none" w:sz="0" w:space="0" w:color="auto"/>
        <w:left w:val="none" w:sz="0" w:space="0" w:color="auto"/>
        <w:bottom w:val="none" w:sz="0" w:space="0" w:color="auto"/>
        <w:right w:val="none" w:sz="0" w:space="0" w:color="auto"/>
      </w:divBdr>
      <w:divsChild>
        <w:div w:id="1144933264">
          <w:marLeft w:val="640"/>
          <w:marRight w:val="0"/>
          <w:marTop w:val="0"/>
          <w:marBottom w:val="0"/>
          <w:divBdr>
            <w:top w:val="none" w:sz="0" w:space="0" w:color="auto"/>
            <w:left w:val="none" w:sz="0" w:space="0" w:color="auto"/>
            <w:bottom w:val="none" w:sz="0" w:space="0" w:color="auto"/>
            <w:right w:val="none" w:sz="0" w:space="0" w:color="auto"/>
          </w:divBdr>
        </w:div>
        <w:div w:id="1928221883">
          <w:marLeft w:val="640"/>
          <w:marRight w:val="0"/>
          <w:marTop w:val="0"/>
          <w:marBottom w:val="0"/>
          <w:divBdr>
            <w:top w:val="none" w:sz="0" w:space="0" w:color="auto"/>
            <w:left w:val="none" w:sz="0" w:space="0" w:color="auto"/>
            <w:bottom w:val="none" w:sz="0" w:space="0" w:color="auto"/>
            <w:right w:val="none" w:sz="0" w:space="0" w:color="auto"/>
          </w:divBdr>
        </w:div>
        <w:div w:id="942112434">
          <w:marLeft w:val="640"/>
          <w:marRight w:val="0"/>
          <w:marTop w:val="0"/>
          <w:marBottom w:val="0"/>
          <w:divBdr>
            <w:top w:val="none" w:sz="0" w:space="0" w:color="auto"/>
            <w:left w:val="none" w:sz="0" w:space="0" w:color="auto"/>
            <w:bottom w:val="none" w:sz="0" w:space="0" w:color="auto"/>
            <w:right w:val="none" w:sz="0" w:space="0" w:color="auto"/>
          </w:divBdr>
        </w:div>
        <w:div w:id="769275712">
          <w:marLeft w:val="640"/>
          <w:marRight w:val="0"/>
          <w:marTop w:val="0"/>
          <w:marBottom w:val="0"/>
          <w:divBdr>
            <w:top w:val="none" w:sz="0" w:space="0" w:color="auto"/>
            <w:left w:val="none" w:sz="0" w:space="0" w:color="auto"/>
            <w:bottom w:val="none" w:sz="0" w:space="0" w:color="auto"/>
            <w:right w:val="none" w:sz="0" w:space="0" w:color="auto"/>
          </w:divBdr>
        </w:div>
        <w:div w:id="450975249">
          <w:marLeft w:val="640"/>
          <w:marRight w:val="0"/>
          <w:marTop w:val="0"/>
          <w:marBottom w:val="0"/>
          <w:divBdr>
            <w:top w:val="none" w:sz="0" w:space="0" w:color="auto"/>
            <w:left w:val="none" w:sz="0" w:space="0" w:color="auto"/>
            <w:bottom w:val="none" w:sz="0" w:space="0" w:color="auto"/>
            <w:right w:val="none" w:sz="0" w:space="0" w:color="auto"/>
          </w:divBdr>
        </w:div>
        <w:div w:id="2022855671">
          <w:marLeft w:val="640"/>
          <w:marRight w:val="0"/>
          <w:marTop w:val="0"/>
          <w:marBottom w:val="0"/>
          <w:divBdr>
            <w:top w:val="none" w:sz="0" w:space="0" w:color="auto"/>
            <w:left w:val="none" w:sz="0" w:space="0" w:color="auto"/>
            <w:bottom w:val="none" w:sz="0" w:space="0" w:color="auto"/>
            <w:right w:val="none" w:sz="0" w:space="0" w:color="auto"/>
          </w:divBdr>
        </w:div>
        <w:div w:id="1322082910">
          <w:marLeft w:val="640"/>
          <w:marRight w:val="0"/>
          <w:marTop w:val="0"/>
          <w:marBottom w:val="0"/>
          <w:divBdr>
            <w:top w:val="none" w:sz="0" w:space="0" w:color="auto"/>
            <w:left w:val="none" w:sz="0" w:space="0" w:color="auto"/>
            <w:bottom w:val="none" w:sz="0" w:space="0" w:color="auto"/>
            <w:right w:val="none" w:sz="0" w:space="0" w:color="auto"/>
          </w:divBdr>
        </w:div>
        <w:div w:id="1250190598">
          <w:marLeft w:val="640"/>
          <w:marRight w:val="0"/>
          <w:marTop w:val="0"/>
          <w:marBottom w:val="0"/>
          <w:divBdr>
            <w:top w:val="none" w:sz="0" w:space="0" w:color="auto"/>
            <w:left w:val="none" w:sz="0" w:space="0" w:color="auto"/>
            <w:bottom w:val="none" w:sz="0" w:space="0" w:color="auto"/>
            <w:right w:val="none" w:sz="0" w:space="0" w:color="auto"/>
          </w:divBdr>
        </w:div>
        <w:div w:id="985204663">
          <w:marLeft w:val="640"/>
          <w:marRight w:val="0"/>
          <w:marTop w:val="0"/>
          <w:marBottom w:val="0"/>
          <w:divBdr>
            <w:top w:val="none" w:sz="0" w:space="0" w:color="auto"/>
            <w:left w:val="none" w:sz="0" w:space="0" w:color="auto"/>
            <w:bottom w:val="none" w:sz="0" w:space="0" w:color="auto"/>
            <w:right w:val="none" w:sz="0" w:space="0" w:color="auto"/>
          </w:divBdr>
        </w:div>
        <w:div w:id="17318641">
          <w:marLeft w:val="640"/>
          <w:marRight w:val="0"/>
          <w:marTop w:val="0"/>
          <w:marBottom w:val="0"/>
          <w:divBdr>
            <w:top w:val="none" w:sz="0" w:space="0" w:color="auto"/>
            <w:left w:val="none" w:sz="0" w:space="0" w:color="auto"/>
            <w:bottom w:val="none" w:sz="0" w:space="0" w:color="auto"/>
            <w:right w:val="none" w:sz="0" w:space="0" w:color="auto"/>
          </w:divBdr>
        </w:div>
        <w:div w:id="1166019459">
          <w:marLeft w:val="640"/>
          <w:marRight w:val="0"/>
          <w:marTop w:val="0"/>
          <w:marBottom w:val="0"/>
          <w:divBdr>
            <w:top w:val="none" w:sz="0" w:space="0" w:color="auto"/>
            <w:left w:val="none" w:sz="0" w:space="0" w:color="auto"/>
            <w:bottom w:val="none" w:sz="0" w:space="0" w:color="auto"/>
            <w:right w:val="none" w:sz="0" w:space="0" w:color="auto"/>
          </w:divBdr>
        </w:div>
        <w:div w:id="575555339">
          <w:marLeft w:val="640"/>
          <w:marRight w:val="0"/>
          <w:marTop w:val="0"/>
          <w:marBottom w:val="0"/>
          <w:divBdr>
            <w:top w:val="none" w:sz="0" w:space="0" w:color="auto"/>
            <w:left w:val="none" w:sz="0" w:space="0" w:color="auto"/>
            <w:bottom w:val="none" w:sz="0" w:space="0" w:color="auto"/>
            <w:right w:val="none" w:sz="0" w:space="0" w:color="auto"/>
          </w:divBdr>
        </w:div>
        <w:div w:id="381828350">
          <w:marLeft w:val="640"/>
          <w:marRight w:val="0"/>
          <w:marTop w:val="0"/>
          <w:marBottom w:val="0"/>
          <w:divBdr>
            <w:top w:val="none" w:sz="0" w:space="0" w:color="auto"/>
            <w:left w:val="none" w:sz="0" w:space="0" w:color="auto"/>
            <w:bottom w:val="none" w:sz="0" w:space="0" w:color="auto"/>
            <w:right w:val="none" w:sz="0" w:space="0" w:color="auto"/>
          </w:divBdr>
        </w:div>
        <w:div w:id="30111156">
          <w:marLeft w:val="640"/>
          <w:marRight w:val="0"/>
          <w:marTop w:val="0"/>
          <w:marBottom w:val="0"/>
          <w:divBdr>
            <w:top w:val="none" w:sz="0" w:space="0" w:color="auto"/>
            <w:left w:val="none" w:sz="0" w:space="0" w:color="auto"/>
            <w:bottom w:val="none" w:sz="0" w:space="0" w:color="auto"/>
            <w:right w:val="none" w:sz="0" w:space="0" w:color="auto"/>
          </w:divBdr>
        </w:div>
        <w:div w:id="369262014">
          <w:marLeft w:val="640"/>
          <w:marRight w:val="0"/>
          <w:marTop w:val="0"/>
          <w:marBottom w:val="0"/>
          <w:divBdr>
            <w:top w:val="none" w:sz="0" w:space="0" w:color="auto"/>
            <w:left w:val="none" w:sz="0" w:space="0" w:color="auto"/>
            <w:bottom w:val="none" w:sz="0" w:space="0" w:color="auto"/>
            <w:right w:val="none" w:sz="0" w:space="0" w:color="auto"/>
          </w:divBdr>
        </w:div>
        <w:div w:id="581842405">
          <w:marLeft w:val="640"/>
          <w:marRight w:val="0"/>
          <w:marTop w:val="0"/>
          <w:marBottom w:val="0"/>
          <w:divBdr>
            <w:top w:val="none" w:sz="0" w:space="0" w:color="auto"/>
            <w:left w:val="none" w:sz="0" w:space="0" w:color="auto"/>
            <w:bottom w:val="none" w:sz="0" w:space="0" w:color="auto"/>
            <w:right w:val="none" w:sz="0" w:space="0" w:color="auto"/>
          </w:divBdr>
        </w:div>
        <w:div w:id="937834014">
          <w:marLeft w:val="640"/>
          <w:marRight w:val="0"/>
          <w:marTop w:val="0"/>
          <w:marBottom w:val="0"/>
          <w:divBdr>
            <w:top w:val="none" w:sz="0" w:space="0" w:color="auto"/>
            <w:left w:val="none" w:sz="0" w:space="0" w:color="auto"/>
            <w:bottom w:val="none" w:sz="0" w:space="0" w:color="auto"/>
            <w:right w:val="none" w:sz="0" w:space="0" w:color="auto"/>
          </w:divBdr>
        </w:div>
        <w:div w:id="874274999">
          <w:marLeft w:val="640"/>
          <w:marRight w:val="0"/>
          <w:marTop w:val="0"/>
          <w:marBottom w:val="0"/>
          <w:divBdr>
            <w:top w:val="none" w:sz="0" w:space="0" w:color="auto"/>
            <w:left w:val="none" w:sz="0" w:space="0" w:color="auto"/>
            <w:bottom w:val="none" w:sz="0" w:space="0" w:color="auto"/>
            <w:right w:val="none" w:sz="0" w:space="0" w:color="auto"/>
          </w:divBdr>
        </w:div>
        <w:div w:id="2061590996">
          <w:marLeft w:val="640"/>
          <w:marRight w:val="0"/>
          <w:marTop w:val="0"/>
          <w:marBottom w:val="0"/>
          <w:divBdr>
            <w:top w:val="none" w:sz="0" w:space="0" w:color="auto"/>
            <w:left w:val="none" w:sz="0" w:space="0" w:color="auto"/>
            <w:bottom w:val="none" w:sz="0" w:space="0" w:color="auto"/>
            <w:right w:val="none" w:sz="0" w:space="0" w:color="auto"/>
          </w:divBdr>
        </w:div>
        <w:div w:id="575676691">
          <w:marLeft w:val="640"/>
          <w:marRight w:val="0"/>
          <w:marTop w:val="0"/>
          <w:marBottom w:val="0"/>
          <w:divBdr>
            <w:top w:val="none" w:sz="0" w:space="0" w:color="auto"/>
            <w:left w:val="none" w:sz="0" w:space="0" w:color="auto"/>
            <w:bottom w:val="none" w:sz="0" w:space="0" w:color="auto"/>
            <w:right w:val="none" w:sz="0" w:space="0" w:color="auto"/>
          </w:divBdr>
        </w:div>
        <w:div w:id="2048335647">
          <w:marLeft w:val="640"/>
          <w:marRight w:val="0"/>
          <w:marTop w:val="0"/>
          <w:marBottom w:val="0"/>
          <w:divBdr>
            <w:top w:val="none" w:sz="0" w:space="0" w:color="auto"/>
            <w:left w:val="none" w:sz="0" w:space="0" w:color="auto"/>
            <w:bottom w:val="none" w:sz="0" w:space="0" w:color="auto"/>
            <w:right w:val="none" w:sz="0" w:space="0" w:color="auto"/>
          </w:divBdr>
        </w:div>
        <w:div w:id="147750879">
          <w:marLeft w:val="640"/>
          <w:marRight w:val="0"/>
          <w:marTop w:val="0"/>
          <w:marBottom w:val="0"/>
          <w:divBdr>
            <w:top w:val="none" w:sz="0" w:space="0" w:color="auto"/>
            <w:left w:val="none" w:sz="0" w:space="0" w:color="auto"/>
            <w:bottom w:val="none" w:sz="0" w:space="0" w:color="auto"/>
            <w:right w:val="none" w:sz="0" w:space="0" w:color="auto"/>
          </w:divBdr>
        </w:div>
        <w:div w:id="1019963955">
          <w:marLeft w:val="640"/>
          <w:marRight w:val="0"/>
          <w:marTop w:val="0"/>
          <w:marBottom w:val="0"/>
          <w:divBdr>
            <w:top w:val="none" w:sz="0" w:space="0" w:color="auto"/>
            <w:left w:val="none" w:sz="0" w:space="0" w:color="auto"/>
            <w:bottom w:val="none" w:sz="0" w:space="0" w:color="auto"/>
            <w:right w:val="none" w:sz="0" w:space="0" w:color="auto"/>
          </w:divBdr>
        </w:div>
        <w:div w:id="1298336844">
          <w:marLeft w:val="640"/>
          <w:marRight w:val="0"/>
          <w:marTop w:val="0"/>
          <w:marBottom w:val="0"/>
          <w:divBdr>
            <w:top w:val="none" w:sz="0" w:space="0" w:color="auto"/>
            <w:left w:val="none" w:sz="0" w:space="0" w:color="auto"/>
            <w:bottom w:val="none" w:sz="0" w:space="0" w:color="auto"/>
            <w:right w:val="none" w:sz="0" w:space="0" w:color="auto"/>
          </w:divBdr>
        </w:div>
        <w:div w:id="1045905366">
          <w:marLeft w:val="640"/>
          <w:marRight w:val="0"/>
          <w:marTop w:val="0"/>
          <w:marBottom w:val="0"/>
          <w:divBdr>
            <w:top w:val="none" w:sz="0" w:space="0" w:color="auto"/>
            <w:left w:val="none" w:sz="0" w:space="0" w:color="auto"/>
            <w:bottom w:val="none" w:sz="0" w:space="0" w:color="auto"/>
            <w:right w:val="none" w:sz="0" w:space="0" w:color="auto"/>
          </w:divBdr>
        </w:div>
        <w:div w:id="104735918">
          <w:marLeft w:val="640"/>
          <w:marRight w:val="0"/>
          <w:marTop w:val="0"/>
          <w:marBottom w:val="0"/>
          <w:divBdr>
            <w:top w:val="none" w:sz="0" w:space="0" w:color="auto"/>
            <w:left w:val="none" w:sz="0" w:space="0" w:color="auto"/>
            <w:bottom w:val="none" w:sz="0" w:space="0" w:color="auto"/>
            <w:right w:val="none" w:sz="0" w:space="0" w:color="auto"/>
          </w:divBdr>
        </w:div>
        <w:div w:id="1289749001">
          <w:marLeft w:val="640"/>
          <w:marRight w:val="0"/>
          <w:marTop w:val="0"/>
          <w:marBottom w:val="0"/>
          <w:divBdr>
            <w:top w:val="none" w:sz="0" w:space="0" w:color="auto"/>
            <w:left w:val="none" w:sz="0" w:space="0" w:color="auto"/>
            <w:bottom w:val="none" w:sz="0" w:space="0" w:color="auto"/>
            <w:right w:val="none" w:sz="0" w:space="0" w:color="auto"/>
          </w:divBdr>
        </w:div>
        <w:div w:id="530456671">
          <w:marLeft w:val="640"/>
          <w:marRight w:val="0"/>
          <w:marTop w:val="0"/>
          <w:marBottom w:val="0"/>
          <w:divBdr>
            <w:top w:val="none" w:sz="0" w:space="0" w:color="auto"/>
            <w:left w:val="none" w:sz="0" w:space="0" w:color="auto"/>
            <w:bottom w:val="none" w:sz="0" w:space="0" w:color="auto"/>
            <w:right w:val="none" w:sz="0" w:space="0" w:color="auto"/>
          </w:divBdr>
        </w:div>
        <w:div w:id="2130010735">
          <w:marLeft w:val="640"/>
          <w:marRight w:val="0"/>
          <w:marTop w:val="0"/>
          <w:marBottom w:val="0"/>
          <w:divBdr>
            <w:top w:val="none" w:sz="0" w:space="0" w:color="auto"/>
            <w:left w:val="none" w:sz="0" w:space="0" w:color="auto"/>
            <w:bottom w:val="none" w:sz="0" w:space="0" w:color="auto"/>
            <w:right w:val="none" w:sz="0" w:space="0" w:color="auto"/>
          </w:divBdr>
        </w:div>
        <w:div w:id="1599292916">
          <w:marLeft w:val="640"/>
          <w:marRight w:val="0"/>
          <w:marTop w:val="0"/>
          <w:marBottom w:val="0"/>
          <w:divBdr>
            <w:top w:val="none" w:sz="0" w:space="0" w:color="auto"/>
            <w:left w:val="none" w:sz="0" w:space="0" w:color="auto"/>
            <w:bottom w:val="none" w:sz="0" w:space="0" w:color="auto"/>
            <w:right w:val="none" w:sz="0" w:space="0" w:color="auto"/>
          </w:divBdr>
        </w:div>
        <w:div w:id="827794736">
          <w:marLeft w:val="640"/>
          <w:marRight w:val="0"/>
          <w:marTop w:val="0"/>
          <w:marBottom w:val="0"/>
          <w:divBdr>
            <w:top w:val="none" w:sz="0" w:space="0" w:color="auto"/>
            <w:left w:val="none" w:sz="0" w:space="0" w:color="auto"/>
            <w:bottom w:val="none" w:sz="0" w:space="0" w:color="auto"/>
            <w:right w:val="none" w:sz="0" w:space="0" w:color="auto"/>
          </w:divBdr>
        </w:div>
        <w:div w:id="894392855">
          <w:marLeft w:val="640"/>
          <w:marRight w:val="0"/>
          <w:marTop w:val="0"/>
          <w:marBottom w:val="0"/>
          <w:divBdr>
            <w:top w:val="none" w:sz="0" w:space="0" w:color="auto"/>
            <w:left w:val="none" w:sz="0" w:space="0" w:color="auto"/>
            <w:bottom w:val="none" w:sz="0" w:space="0" w:color="auto"/>
            <w:right w:val="none" w:sz="0" w:space="0" w:color="auto"/>
          </w:divBdr>
        </w:div>
        <w:div w:id="1435130335">
          <w:marLeft w:val="640"/>
          <w:marRight w:val="0"/>
          <w:marTop w:val="0"/>
          <w:marBottom w:val="0"/>
          <w:divBdr>
            <w:top w:val="none" w:sz="0" w:space="0" w:color="auto"/>
            <w:left w:val="none" w:sz="0" w:space="0" w:color="auto"/>
            <w:bottom w:val="none" w:sz="0" w:space="0" w:color="auto"/>
            <w:right w:val="none" w:sz="0" w:space="0" w:color="auto"/>
          </w:divBdr>
        </w:div>
        <w:div w:id="1674409574">
          <w:marLeft w:val="640"/>
          <w:marRight w:val="0"/>
          <w:marTop w:val="0"/>
          <w:marBottom w:val="0"/>
          <w:divBdr>
            <w:top w:val="none" w:sz="0" w:space="0" w:color="auto"/>
            <w:left w:val="none" w:sz="0" w:space="0" w:color="auto"/>
            <w:bottom w:val="none" w:sz="0" w:space="0" w:color="auto"/>
            <w:right w:val="none" w:sz="0" w:space="0" w:color="auto"/>
          </w:divBdr>
        </w:div>
        <w:div w:id="1487043152">
          <w:marLeft w:val="640"/>
          <w:marRight w:val="0"/>
          <w:marTop w:val="0"/>
          <w:marBottom w:val="0"/>
          <w:divBdr>
            <w:top w:val="none" w:sz="0" w:space="0" w:color="auto"/>
            <w:left w:val="none" w:sz="0" w:space="0" w:color="auto"/>
            <w:bottom w:val="none" w:sz="0" w:space="0" w:color="auto"/>
            <w:right w:val="none" w:sz="0" w:space="0" w:color="auto"/>
          </w:divBdr>
        </w:div>
        <w:div w:id="1838183295">
          <w:marLeft w:val="640"/>
          <w:marRight w:val="0"/>
          <w:marTop w:val="0"/>
          <w:marBottom w:val="0"/>
          <w:divBdr>
            <w:top w:val="none" w:sz="0" w:space="0" w:color="auto"/>
            <w:left w:val="none" w:sz="0" w:space="0" w:color="auto"/>
            <w:bottom w:val="none" w:sz="0" w:space="0" w:color="auto"/>
            <w:right w:val="none" w:sz="0" w:space="0" w:color="auto"/>
          </w:divBdr>
        </w:div>
        <w:div w:id="2099013866">
          <w:marLeft w:val="640"/>
          <w:marRight w:val="0"/>
          <w:marTop w:val="0"/>
          <w:marBottom w:val="0"/>
          <w:divBdr>
            <w:top w:val="none" w:sz="0" w:space="0" w:color="auto"/>
            <w:left w:val="none" w:sz="0" w:space="0" w:color="auto"/>
            <w:bottom w:val="none" w:sz="0" w:space="0" w:color="auto"/>
            <w:right w:val="none" w:sz="0" w:space="0" w:color="auto"/>
          </w:divBdr>
        </w:div>
      </w:divsChild>
    </w:div>
    <w:div w:id="2074158306">
      <w:bodyDiv w:val="1"/>
      <w:marLeft w:val="0"/>
      <w:marRight w:val="0"/>
      <w:marTop w:val="0"/>
      <w:marBottom w:val="0"/>
      <w:divBdr>
        <w:top w:val="none" w:sz="0" w:space="0" w:color="auto"/>
        <w:left w:val="none" w:sz="0" w:space="0" w:color="auto"/>
        <w:bottom w:val="none" w:sz="0" w:space="0" w:color="auto"/>
        <w:right w:val="none" w:sz="0" w:space="0" w:color="auto"/>
      </w:divBdr>
      <w:divsChild>
        <w:div w:id="1166821821">
          <w:marLeft w:val="640"/>
          <w:marRight w:val="0"/>
          <w:marTop w:val="0"/>
          <w:marBottom w:val="0"/>
          <w:divBdr>
            <w:top w:val="none" w:sz="0" w:space="0" w:color="auto"/>
            <w:left w:val="none" w:sz="0" w:space="0" w:color="auto"/>
            <w:bottom w:val="none" w:sz="0" w:space="0" w:color="auto"/>
            <w:right w:val="none" w:sz="0" w:space="0" w:color="auto"/>
          </w:divBdr>
        </w:div>
        <w:div w:id="79982894">
          <w:marLeft w:val="640"/>
          <w:marRight w:val="0"/>
          <w:marTop w:val="0"/>
          <w:marBottom w:val="0"/>
          <w:divBdr>
            <w:top w:val="none" w:sz="0" w:space="0" w:color="auto"/>
            <w:left w:val="none" w:sz="0" w:space="0" w:color="auto"/>
            <w:bottom w:val="none" w:sz="0" w:space="0" w:color="auto"/>
            <w:right w:val="none" w:sz="0" w:space="0" w:color="auto"/>
          </w:divBdr>
        </w:div>
        <w:div w:id="732697053">
          <w:marLeft w:val="640"/>
          <w:marRight w:val="0"/>
          <w:marTop w:val="0"/>
          <w:marBottom w:val="0"/>
          <w:divBdr>
            <w:top w:val="none" w:sz="0" w:space="0" w:color="auto"/>
            <w:left w:val="none" w:sz="0" w:space="0" w:color="auto"/>
            <w:bottom w:val="none" w:sz="0" w:space="0" w:color="auto"/>
            <w:right w:val="none" w:sz="0" w:space="0" w:color="auto"/>
          </w:divBdr>
        </w:div>
        <w:div w:id="1496724798">
          <w:marLeft w:val="640"/>
          <w:marRight w:val="0"/>
          <w:marTop w:val="0"/>
          <w:marBottom w:val="0"/>
          <w:divBdr>
            <w:top w:val="none" w:sz="0" w:space="0" w:color="auto"/>
            <w:left w:val="none" w:sz="0" w:space="0" w:color="auto"/>
            <w:bottom w:val="none" w:sz="0" w:space="0" w:color="auto"/>
            <w:right w:val="none" w:sz="0" w:space="0" w:color="auto"/>
          </w:divBdr>
        </w:div>
        <w:div w:id="667558720">
          <w:marLeft w:val="640"/>
          <w:marRight w:val="0"/>
          <w:marTop w:val="0"/>
          <w:marBottom w:val="0"/>
          <w:divBdr>
            <w:top w:val="none" w:sz="0" w:space="0" w:color="auto"/>
            <w:left w:val="none" w:sz="0" w:space="0" w:color="auto"/>
            <w:bottom w:val="none" w:sz="0" w:space="0" w:color="auto"/>
            <w:right w:val="none" w:sz="0" w:space="0" w:color="auto"/>
          </w:divBdr>
        </w:div>
        <w:div w:id="1529678129">
          <w:marLeft w:val="640"/>
          <w:marRight w:val="0"/>
          <w:marTop w:val="0"/>
          <w:marBottom w:val="0"/>
          <w:divBdr>
            <w:top w:val="none" w:sz="0" w:space="0" w:color="auto"/>
            <w:left w:val="none" w:sz="0" w:space="0" w:color="auto"/>
            <w:bottom w:val="none" w:sz="0" w:space="0" w:color="auto"/>
            <w:right w:val="none" w:sz="0" w:space="0" w:color="auto"/>
          </w:divBdr>
        </w:div>
        <w:div w:id="912275129">
          <w:marLeft w:val="640"/>
          <w:marRight w:val="0"/>
          <w:marTop w:val="0"/>
          <w:marBottom w:val="0"/>
          <w:divBdr>
            <w:top w:val="none" w:sz="0" w:space="0" w:color="auto"/>
            <w:left w:val="none" w:sz="0" w:space="0" w:color="auto"/>
            <w:bottom w:val="none" w:sz="0" w:space="0" w:color="auto"/>
            <w:right w:val="none" w:sz="0" w:space="0" w:color="auto"/>
          </w:divBdr>
        </w:div>
        <w:div w:id="2051029754">
          <w:marLeft w:val="640"/>
          <w:marRight w:val="0"/>
          <w:marTop w:val="0"/>
          <w:marBottom w:val="0"/>
          <w:divBdr>
            <w:top w:val="none" w:sz="0" w:space="0" w:color="auto"/>
            <w:left w:val="none" w:sz="0" w:space="0" w:color="auto"/>
            <w:bottom w:val="none" w:sz="0" w:space="0" w:color="auto"/>
            <w:right w:val="none" w:sz="0" w:space="0" w:color="auto"/>
          </w:divBdr>
        </w:div>
        <w:div w:id="532033393">
          <w:marLeft w:val="640"/>
          <w:marRight w:val="0"/>
          <w:marTop w:val="0"/>
          <w:marBottom w:val="0"/>
          <w:divBdr>
            <w:top w:val="none" w:sz="0" w:space="0" w:color="auto"/>
            <w:left w:val="none" w:sz="0" w:space="0" w:color="auto"/>
            <w:bottom w:val="none" w:sz="0" w:space="0" w:color="auto"/>
            <w:right w:val="none" w:sz="0" w:space="0" w:color="auto"/>
          </w:divBdr>
        </w:div>
        <w:div w:id="514420509">
          <w:marLeft w:val="640"/>
          <w:marRight w:val="0"/>
          <w:marTop w:val="0"/>
          <w:marBottom w:val="0"/>
          <w:divBdr>
            <w:top w:val="none" w:sz="0" w:space="0" w:color="auto"/>
            <w:left w:val="none" w:sz="0" w:space="0" w:color="auto"/>
            <w:bottom w:val="none" w:sz="0" w:space="0" w:color="auto"/>
            <w:right w:val="none" w:sz="0" w:space="0" w:color="auto"/>
          </w:divBdr>
        </w:div>
        <w:div w:id="1339232571">
          <w:marLeft w:val="640"/>
          <w:marRight w:val="0"/>
          <w:marTop w:val="0"/>
          <w:marBottom w:val="0"/>
          <w:divBdr>
            <w:top w:val="none" w:sz="0" w:space="0" w:color="auto"/>
            <w:left w:val="none" w:sz="0" w:space="0" w:color="auto"/>
            <w:bottom w:val="none" w:sz="0" w:space="0" w:color="auto"/>
            <w:right w:val="none" w:sz="0" w:space="0" w:color="auto"/>
          </w:divBdr>
        </w:div>
        <w:div w:id="39675649">
          <w:marLeft w:val="640"/>
          <w:marRight w:val="0"/>
          <w:marTop w:val="0"/>
          <w:marBottom w:val="0"/>
          <w:divBdr>
            <w:top w:val="none" w:sz="0" w:space="0" w:color="auto"/>
            <w:left w:val="none" w:sz="0" w:space="0" w:color="auto"/>
            <w:bottom w:val="none" w:sz="0" w:space="0" w:color="auto"/>
            <w:right w:val="none" w:sz="0" w:space="0" w:color="auto"/>
          </w:divBdr>
        </w:div>
        <w:div w:id="1224953449">
          <w:marLeft w:val="640"/>
          <w:marRight w:val="0"/>
          <w:marTop w:val="0"/>
          <w:marBottom w:val="0"/>
          <w:divBdr>
            <w:top w:val="none" w:sz="0" w:space="0" w:color="auto"/>
            <w:left w:val="none" w:sz="0" w:space="0" w:color="auto"/>
            <w:bottom w:val="none" w:sz="0" w:space="0" w:color="auto"/>
            <w:right w:val="none" w:sz="0" w:space="0" w:color="auto"/>
          </w:divBdr>
        </w:div>
        <w:div w:id="854418462">
          <w:marLeft w:val="640"/>
          <w:marRight w:val="0"/>
          <w:marTop w:val="0"/>
          <w:marBottom w:val="0"/>
          <w:divBdr>
            <w:top w:val="none" w:sz="0" w:space="0" w:color="auto"/>
            <w:left w:val="none" w:sz="0" w:space="0" w:color="auto"/>
            <w:bottom w:val="none" w:sz="0" w:space="0" w:color="auto"/>
            <w:right w:val="none" w:sz="0" w:space="0" w:color="auto"/>
          </w:divBdr>
        </w:div>
        <w:div w:id="2079087383">
          <w:marLeft w:val="640"/>
          <w:marRight w:val="0"/>
          <w:marTop w:val="0"/>
          <w:marBottom w:val="0"/>
          <w:divBdr>
            <w:top w:val="none" w:sz="0" w:space="0" w:color="auto"/>
            <w:left w:val="none" w:sz="0" w:space="0" w:color="auto"/>
            <w:bottom w:val="none" w:sz="0" w:space="0" w:color="auto"/>
            <w:right w:val="none" w:sz="0" w:space="0" w:color="auto"/>
          </w:divBdr>
        </w:div>
        <w:div w:id="585573662">
          <w:marLeft w:val="640"/>
          <w:marRight w:val="0"/>
          <w:marTop w:val="0"/>
          <w:marBottom w:val="0"/>
          <w:divBdr>
            <w:top w:val="none" w:sz="0" w:space="0" w:color="auto"/>
            <w:left w:val="none" w:sz="0" w:space="0" w:color="auto"/>
            <w:bottom w:val="none" w:sz="0" w:space="0" w:color="auto"/>
            <w:right w:val="none" w:sz="0" w:space="0" w:color="auto"/>
          </w:divBdr>
        </w:div>
        <w:div w:id="161898468">
          <w:marLeft w:val="640"/>
          <w:marRight w:val="0"/>
          <w:marTop w:val="0"/>
          <w:marBottom w:val="0"/>
          <w:divBdr>
            <w:top w:val="none" w:sz="0" w:space="0" w:color="auto"/>
            <w:left w:val="none" w:sz="0" w:space="0" w:color="auto"/>
            <w:bottom w:val="none" w:sz="0" w:space="0" w:color="auto"/>
            <w:right w:val="none" w:sz="0" w:space="0" w:color="auto"/>
          </w:divBdr>
        </w:div>
        <w:div w:id="1351684879">
          <w:marLeft w:val="640"/>
          <w:marRight w:val="0"/>
          <w:marTop w:val="0"/>
          <w:marBottom w:val="0"/>
          <w:divBdr>
            <w:top w:val="none" w:sz="0" w:space="0" w:color="auto"/>
            <w:left w:val="none" w:sz="0" w:space="0" w:color="auto"/>
            <w:bottom w:val="none" w:sz="0" w:space="0" w:color="auto"/>
            <w:right w:val="none" w:sz="0" w:space="0" w:color="auto"/>
          </w:divBdr>
        </w:div>
        <w:div w:id="979505582">
          <w:marLeft w:val="640"/>
          <w:marRight w:val="0"/>
          <w:marTop w:val="0"/>
          <w:marBottom w:val="0"/>
          <w:divBdr>
            <w:top w:val="none" w:sz="0" w:space="0" w:color="auto"/>
            <w:left w:val="none" w:sz="0" w:space="0" w:color="auto"/>
            <w:bottom w:val="none" w:sz="0" w:space="0" w:color="auto"/>
            <w:right w:val="none" w:sz="0" w:space="0" w:color="auto"/>
          </w:divBdr>
        </w:div>
        <w:div w:id="1364133632">
          <w:marLeft w:val="640"/>
          <w:marRight w:val="0"/>
          <w:marTop w:val="0"/>
          <w:marBottom w:val="0"/>
          <w:divBdr>
            <w:top w:val="none" w:sz="0" w:space="0" w:color="auto"/>
            <w:left w:val="none" w:sz="0" w:space="0" w:color="auto"/>
            <w:bottom w:val="none" w:sz="0" w:space="0" w:color="auto"/>
            <w:right w:val="none" w:sz="0" w:space="0" w:color="auto"/>
          </w:divBdr>
        </w:div>
        <w:div w:id="83693264">
          <w:marLeft w:val="640"/>
          <w:marRight w:val="0"/>
          <w:marTop w:val="0"/>
          <w:marBottom w:val="0"/>
          <w:divBdr>
            <w:top w:val="none" w:sz="0" w:space="0" w:color="auto"/>
            <w:left w:val="none" w:sz="0" w:space="0" w:color="auto"/>
            <w:bottom w:val="none" w:sz="0" w:space="0" w:color="auto"/>
            <w:right w:val="none" w:sz="0" w:space="0" w:color="auto"/>
          </w:divBdr>
        </w:div>
        <w:div w:id="1363357783">
          <w:marLeft w:val="640"/>
          <w:marRight w:val="0"/>
          <w:marTop w:val="0"/>
          <w:marBottom w:val="0"/>
          <w:divBdr>
            <w:top w:val="none" w:sz="0" w:space="0" w:color="auto"/>
            <w:left w:val="none" w:sz="0" w:space="0" w:color="auto"/>
            <w:bottom w:val="none" w:sz="0" w:space="0" w:color="auto"/>
            <w:right w:val="none" w:sz="0" w:space="0" w:color="auto"/>
          </w:divBdr>
        </w:div>
        <w:div w:id="351540930">
          <w:marLeft w:val="640"/>
          <w:marRight w:val="0"/>
          <w:marTop w:val="0"/>
          <w:marBottom w:val="0"/>
          <w:divBdr>
            <w:top w:val="none" w:sz="0" w:space="0" w:color="auto"/>
            <w:left w:val="none" w:sz="0" w:space="0" w:color="auto"/>
            <w:bottom w:val="none" w:sz="0" w:space="0" w:color="auto"/>
            <w:right w:val="none" w:sz="0" w:space="0" w:color="auto"/>
          </w:divBdr>
        </w:div>
        <w:div w:id="363210649">
          <w:marLeft w:val="640"/>
          <w:marRight w:val="0"/>
          <w:marTop w:val="0"/>
          <w:marBottom w:val="0"/>
          <w:divBdr>
            <w:top w:val="none" w:sz="0" w:space="0" w:color="auto"/>
            <w:left w:val="none" w:sz="0" w:space="0" w:color="auto"/>
            <w:bottom w:val="none" w:sz="0" w:space="0" w:color="auto"/>
            <w:right w:val="none" w:sz="0" w:space="0" w:color="auto"/>
          </w:divBdr>
        </w:div>
        <w:div w:id="806313234">
          <w:marLeft w:val="640"/>
          <w:marRight w:val="0"/>
          <w:marTop w:val="0"/>
          <w:marBottom w:val="0"/>
          <w:divBdr>
            <w:top w:val="none" w:sz="0" w:space="0" w:color="auto"/>
            <w:left w:val="none" w:sz="0" w:space="0" w:color="auto"/>
            <w:bottom w:val="none" w:sz="0" w:space="0" w:color="auto"/>
            <w:right w:val="none" w:sz="0" w:space="0" w:color="auto"/>
          </w:divBdr>
        </w:div>
        <w:div w:id="580483158">
          <w:marLeft w:val="640"/>
          <w:marRight w:val="0"/>
          <w:marTop w:val="0"/>
          <w:marBottom w:val="0"/>
          <w:divBdr>
            <w:top w:val="none" w:sz="0" w:space="0" w:color="auto"/>
            <w:left w:val="none" w:sz="0" w:space="0" w:color="auto"/>
            <w:bottom w:val="none" w:sz="0" w:space="0" w:color="auto"/>
            <w:right w:val="none" w:sz="0" w:space="0" w:color="auto"/>
          </w:divBdr>
        </w:div>
        <w:div w:id="970403544">
          <w:marLeft w:val="640"/>
          <w:marRight w:val="0"/>
          <w:marTop w:val="0"/>
          <w:marBottom w:val="0"/>
          <w:divBdr>
            <w:top w:val="none" w:sz="0" w:space="0" w:color="auto"/>
            <w:left w:val="none" w:sz="0" w:space="0" w:color="auto"/>
            <w:bottom w:val="none" w:sz="0" w:space="0" w:color="auto"/>
            <w:right w:val="none" w:sz="0" w:space="0" w:color="auto"/>
          </w:divBdr>
        </w:div>
        <w:div w:id="839194565">
          <w:marLeft w:val="640"/>
          <w:marRight w:val="0"/>
          <w:marTop w:val="0"/>
          <w:marBottom w:val="0"/>
          <w:divBdr>
            <w:top w:val="none" w:sz="0" w:space="0" w:color="auto"/>
            <w:left w:val="none" w:sz="0" w:space="0" w:color="auto"/>
            <w:bottom w:val="none" w:sz="0" w:space="0" w:color="auto"/>
            <w:right w:val="none" w:sz="0" w:space="0" w:color="auto"/>
          </w:divBdr>
        </w:div>
      </w:divsChild>
    </w:div>
    <w:div w:id="2145536971">
      <w:bodyDiv w:val="1"/>
      <w:marLeft w:val="0"/>
      <w:marRight w:val="0"/>
      <w:marTop w:val="0"/>
      <w:marBottom w:val="0"/>
      <w:divBdr>
        <w:top w:val="none" w:sz="0" w:space="0" w:color="auto"/>
        <w:left w:val="none" w:sz="0" w:space="0" w:color="auto"/>
        <w:bottom w:val="none" w:sz="0" w:space="0" w:color="auto"/>
        <w:right w:val="none" w:sz="0" w:space="0" w:color="auto"/>
      </w:divBdr>
      <w:divsChild>
        <w:div w:id="665284081">
          <w:marLeft w:val="640"/>
          <w:marRight w:val="0"/>
          <w:marTop w:val="0"/>
          <w:marBottom w:val="0"/>
          <w:divBdr>
            <w:top w:val="none" w:sz="0" w:space="0" w:color="auto"/>
            <w:left w:val="none" w:sz="0" w:space="0" w:color="auto"/>
            <w:bottom w:val="none" w:sz="0" w:space="0" w:color="auto"/>
            <w:right w:val="none" w:sz="0" w:space="0" w:color="auto"/>
          </w:divBdr>
        </w:div>
        <w:div w:id="1486505712">
          <w:marLeft w:val="640"/>
          <w:marRight w:val="0"/>
          <w:marTop w:val="0"/>
          <w:marBottom w:val="0"/>
          <w:divBdr>
            <w:top w:val="none" w:sz="0" w:space="0" w:color="auto"/>
            <w:left w:val="none" w:sz="0" w:space="0" w:color="auto"/>
            <w:bottom w:val="none" w:sz="0" w:space="0" w:color="auto"/>
            <w:right w:val="none" w:sz="0" w:space="0" w:color="auto"/>
          </w:divBdr>
        </w:div>
        <w:div w:id="288777438">
          <w:marLeft w:val="640"/>
          <w:marRight w:val="0"/>
          <w:marTop w:val="0"/>
          <w:marBottom w:val="0"/>
          <w:divBdr>
            <w:top w:val="none" w:sz="0" w:space="0" w:color="auto"/>
            <w:left w:val="none" w:sz="0" w:space="0" w:color="auto"/>
            <w:bottom w:val="none" w:sz="0" w:space="0" w:color="auto"/>
            <w:right w:val="none" w:sz="0" w:space="0" w:color="auto"/>
          </w:divBdr>
        </w:div>
        <w:div w:id="1063142812">
          <w:marLeft w:val="640"/>
          <w:marRight w:val="0"/>
          <w:marTop w:val="0"/>
          <w:marBottom w:val="0"/>
          <w:divBdr>
            <w:top w:val="none" w:sz="0" w:space="0" w:color="auto"/>
            <w:left w:val="none" w:sz="0" w:space="0" w:color="auto"/>
            <w:bottom w:val="none" w:sz="0" w:space="0" w:color="auto"/>
            <w:right w:val="none" w:sz="0" w:space="0" w:color="auto"/>
          </w:divBdr>
        </w:div>
        <w:div w:id="192115896">
          <w:marLeft w:val="640"/>
          <w:marRight w:val="0"/>
          <w:marTop w:val="0"/>
          <w:marBottom w:val="0"/>
          <w:divBdr>
            <w:top w:val="none" w:sz="0" w:space="0" w:color="auto"/>
            <w:left w:val="none" w:sz="0" w:space="0" w:color="auto"/>
            <w:bottom w:val="none" w:sz="0" w:space="0" w:color="auto"/>
            <w:right w:val="none" w:sz="0" w:space="0" w:color="auto"/>
          </w:divBdr>
        </w:div>
        <w:div w:id="1871064388">
          <w:marLeft w:val="640"/>
          <w:marRight w:val="0"/>
          <w:marTop w:val="0"/>
          <w:marBottom w:val="0"/>
          <w:divBdr>
            <w:top w:val="none" w:sz="0" w:space="0" w:color="auto"/>
            <w:left w:val="none" w:sz="0" w:space="0" w:color="auto"/>
            <w:bottom w:val="none" w:sz="0" w:space="0" w:color="auto"/>
            <w:right w:val="none" w:sz="0" w:space="0" w:color="auto"/>
          </w:divBdr>
        </w:div>
        <w:div w:id="391580985">
          <w:marLeft w:val="640"/>
          <w:marRight w:val="0"/>
          <w:marTop w:val="0"/>
          <w:marBottom w:val="0"/>
          <w:divBdr>
            <w:top w:val="none" w:sz="0" w:space="0" w:color="auto"/>
            <w:left w:val="none" w:sz="0" w:space="0" w:color="auto"/>
            <w:bottom w:val="none" w:sz="0" w:space="0" w:color="auto"/>
            <w:right w:val="none" w:sz="0" w:space="0" w:color="auto"/>
          </w:divBdr>
        </w:div>
        <w:div w:id="1635024060">
          <w:marLeft w:val="640"/>
          <w:marRight w:val="0"/>
          <w:marTop w:val="0"/>
          <w:marBottom w:val="0"/>
          <w:divBdr>
            <w:top w:val="none" w:sz="0" w:space="0" w:color="auto"/>
            <w:left w:val="none" w:sz="0" w:space="0" w:color="auto"/>
            <w:bottom w:val="none" w:sz="0" w:space="0" w:color="auto"/>
            <w:right w:val="none" w:sz="0" w:space="0" w:color="auto"/>
          </w:divBdr>
        </w:div>
        <w:div w:id="1676491039">
          <w:marLeft w:val="640"/>
          <w:marRight w:val="0"/>
          <w:marTop w:val="0"/>
          <w:marBottom w:val="0"/>
          <w:divBdr>
            <w:top w:val="none" w:sz="0" w:space="0" w:color="auto"/>
            <w:left w:val="none" w:sz="0" w:space="0" w:color="auto"/>
            <w:bottom w:val="none" w:sz="0" w:space="0" w:color="auto"/>
            <w:right w:val="none" w:sz="0" w:space="0" w:color="auto"/>
          </w:divBdr>
        </w:div>
        <w:div w:id="88157172">
          <w:marLeft w:val="640"/>
          <w:marRight w:val="0"/>
          <w:marTop w:val="0"/>
          <w:marBottom w:val="0"/>
          <w:divBdr>
            <w:top w:val="none" w:sz="0" w:space="0" w:color="auto"/>
            <w:left w:val="none" w:sz="0" w:space="0" w:color="auto"/>
            <w:bottom w:val="none" w:sz="0" w:space="0" w:color="auto"/>
            <w:right w:val="none" w:sz="0" w:space="0" w:color="auto"/>
          </w:divBdr>
        </w:div>
        <w:div w:id="833495994">
          <w:marLeft w:val="640"/>
          <w:marRight w:val="0"/>
          <w:marTop w:val="0"/>
          <w:marBottom w:val="0"/>
          <w:divBdr>
            <w:top w:val="none" w:sz="0" w:space="0" w:color="auto"/>
            <w:left w:val="none" w:sz="0" w:space="0" w:color="auto"/>
            <w:bottom w:val="none" w:sz="0" w:space="0" w:color="auto"/>
            <w:right w:val="none" w:sz="0" w:space="0" w:color="auto"/>
          </w:divBdr>
        </w:div>
        <w:div w:id="649290536">
          <w:marLeft w:val="640"/>
          <w:marRight w:val="0"/>
          <w:marTop w:val="0"/>
          <w:marBottom w:val="0"/>
          <w:divBdr>
            <w:top w:val="none" w:sz="0" w:space="0" w:color="auto"/>
            <w:left w:val="none" w:sz="0" w:space="0" w:color="auto"/>
            <w:bottom w:val="none" w:sz="0" w:space="0" w:color="auto"/>
            <w:right w:val="none" w:sz="0" w:space="0" w:color="auto"/>
          </w:divBdr>
        </w:div>
        <w:div w:id="189800558">
          <w:marLeft w:val="640"/>
          <w:marRight w:val="0"/>
          <w:marTop w:val="0"/>
          <w:marBottom w:val="0"/>
          <w:divBdr>
            <w:top w:val="none" w:sz="0" w:space="0" w:color="auto"/>
            <w:left w:val="none" w:sz="0" w:space="0" w:color="auto"/>
            <w:bottom w:val="none" w:sz="0" w:space="0" w:color="auto"/>
            <w:right w:val="none" w:sz="0" w:space="0" w:color="auto"/>
          </w:divBdr>
        </w:div>
        <w:div w:id="560217617">
          <w:marLeft w:val="640"/>
          <w:marRight w:val="0"/>
          <w:marTop w:val="0"/>
          <w:marBottom w:val="0"/>
          <w:divBdr>
            <w:top w:val="none" w:sz="0" w:space="0" w:color="auto"/>
            <w:left w:val="none" w:sz="0" w:space="0" w:color="auto"/>
            <w:bottom w:val="none" w:sz="0" w:space="0" w:color="auto"/>
            <w:right w:val="none" w:sz="0" w:space="0" w:color="auto"/>
          </w:divBdr>
        </w:div>
        <w:div w:id="595558329">
          <w:marLeft w:val="640"/>
          <w:marRight w:val="0"/>
          <w:marTop w:val="0"/>
          <w:marBottom w:val="0"/>
          <w:divBdr>
            <w:top w:val="none" w:sz="0" w:space="0" w:color="auto"/>
            <w:left w:val="none" w:sz="0" w:space="0" w:color="auto"/>
            <w:bottom w:val="none" w:sz="0" w:space="0" w:color="auto"/>
            <w:right w:val="none" w:sz="0" w:space="0" w:color="auto"/>
          </w:divBdr>
        </w:div>
        <w:div w:id="338196823">
          <w:marLeft w:val="640"/>
          <w:marRight w:val="0"/>
          <w:marTop w:val="0"/>
          <w:marBottom w:val="0"/>
          <w:divBdr>
            <w:top w:val="none" w:sz="0" w:space="0" w:color="auto"/>
            <w:left w:val="none" w:sz="0" w:space="0" w:color="auto"/>
            <w:bottom w:val="none" w:sz="0" w:space="0" w:color="auto"/>
            <w:right w:val="none" w:sz="0" w:space="0" w:color="auto"/>
          </w:divBdr>
        </w:div>
        <w:div w:id="801266487">
          <w:marLeft w:val="640"/>
          <w:marRight w:val="0"/>
          <w:marTop w:val="0"/>
          <w:marBottom w:val="0"/>
          <w:divBdr>
            <w:top w:val="none" w:sz="0" w:space="0" w:color="auto"/>
            <w:left w:val="none" w:sz="0" w:space="0" w:color="auto"/>
            <w:bottom w:val="none" w:sz="0" w:space="0" w:color="auto"/>
            <w:right w:val="none" w:sz="0" w:space="0" w:color="auto"/>
          </w:divBdr>
        </w:div>
        <w:div w:id="1974557650">
          <w:marLeft w:val="640"/>
          <w:marRight w:val="0"/>
          <w:marTop w:val="0"/>
          <w:marBottom w:val="0"/>
          <w:divBdr>
            <w:top w:val="none" w:sz="0" w:space="0" w:color="auto"/>
            <w:left w:val="none" w:sz="0" w:space="0" w:color="auto"/>
            <w:bottom w:val="none" w:sz="0" w:space="0" w:color="auto"/>
            <w:right w:val="none" w:sz="0" w:space="0" w:color="auto"/>
          </w:divBdr>
        </w:div>
        <w:div w:id="799222643">
          <w:marLeft w:val="640"/>
          <w:marRight w:val="0"/>
          <w:marTop w:val="0"/>
          <w:marBottom w:val="0"/>
          <w:divBdr>
            <w:top w:val="none" w:sz="0" w:space="0" w:color="auto"/>
            <w:left w:val="none" w:sz="0" w:space="0" w:color="auto"/>
            <w:bottom w:val="none" w:sz="0" w:space="0" w:color="auto"/>
            <w:right w:val="none" w:sz="0" w:space="0" w:color="auto"/>
          </w:divBdr>
        </w:div>
        <w:div w:id="1556355268">
          <w:marLeft w:val="640"/>
          <w:marRight w:val="0"/>
          <w:marTop w:val="0"/>
          <w:marBottom w:val="0"/>
          <w:divBdr>
            <w:top w:val="none" w:sz="0" w:space="0" w:color="auto"/>
            <w:left w:val="none" w:sz="0" w:space="0" w:color="auto"/>
            <w:bottom w:val="none" w:sz="0" w:space="0" w:color="auto"/>
            <w:right w:val="none" w:sz="0" w:space="0" w:color="auto"/>
          </w:divBdr>
        </w:div>
        <w:div w:id="731275848">
          <w:marLeft w:val="640"/>
          <w:marRight w:val="0"/>
          <w:marTop w:val="0"/>
          <w:marBottom w:val="0"/>
          <w:divBdr>
            <w:top w:val="none" w:sz="0" w:space="0" w:color="auto"/>
            <w:left w:val="none" w:sz="0" w:space="0" w:color="auto"/>
            <w:bottom w:val="none" w:sz="0" w:space="0" w:color="auto"/>
            <w:right w:val="none" w:sz="0" w:space="0" w:color="auto"/>
          </w:divBdr>
        </w:div>
        <w:div w:id="37556992">
          <w:marLeft w:val="640"/>
          <w:marRight w:val="0"/>
          <w:marTop w:val="0"/>
          <w:marBottom w:val="0"/>
          <w:divBdr>
            <w:top w:val="none" w:sz="0" w:space="0" w:color="auto"/>
            <w:left w:val="none" w:sz="0" w:space="0" w:color="auto"/>
            <w:bottom w:val="none" w:sz="0" w:space="0" w:color="auto"/>
            <w:right w:val="none" w:sz="0" w:space="0" w:color="auto"/>
          </w:divBdr>
        </w:div>
        <w:div w:id="86073611">
          <w:marLeft w:val="640"/>
          <w:marRight w:val="0"/>
          <w:marTop w:val="0"/>
          <w:marBottom w:val="0"/>
          <w:divBdr>
            <w:top w:val="none" w:sz="0" w:space="0" w:color="auto"/>
            <w:left w:val="none" w:sz="0" w:space="0" w:color="auto"/>
            <w:bottom w:val="none" w:sz="0" w:space="0" w:color="auto"/>
            <w:right w:val="none" w:sz="0" w:space="0" w:color="auto"/>
          </w:divBdr>
        </w:div>
        <w:div w:id="117341341">
          <w:marLeft w:val="640"/>
          <w:marRight w:val="0"/>
          <w:marTop w:val="0"/>
          <w:marBottom w:val="0"/>
          <w:divBdr>
            <w:top w:val="none" w:sz="0" w:space="0" w:color="auto"/>
            <w:left w:val="none" w:sz="0" w:space="0" w:color="auto"/>
            <w:bottom w:val="none" w:sz="0" w:space="0" w:color="auto"/>
            <w:right w:val="none" w:sz="0" w:space="0" w:color="auto"/>
          </w:divBdr>
        </w:div>
        <w:div w:id="850989548">
          <w:marLeft w:val="640"/>
          <w:marRight w:val="0"/>
          <w:marTop w:val="0"/>
          <w:marBottom w:val="0"/>
          <w:divBdr>
            <w:top w:val="none" w:sz="0" w:space="0" w:color="auto"/>
            <w:left w:val="none" w:sz="0" w:space="0" w:color="auto"/>
            <w:bottom w:val="none" w:sz="0" w:space="0" w:color="auto"/>
            <w:right w:val="none" w:sz="0" w:space="0" w:color="auto"/>
          </w:divBdr>
        </w:div>
        <w:div w:id="213544157">
          <w:marLeft w:val="640"/>
          <w:marRight w:val="0"/>
          <w:marTop w:val="0"/>
          <w:marBottom w:val="0"/>
          <w:divBdr>
            <w:top w:val="none" w:sz="0" w:space="0" w:color="auto"/>
            <w:left w:val="none" w:sz="0" w:space="0" w:color="auto"/>
            <w:bottom w:val="none" w:sz="0" w:space="0" w:color="auto"/>
            <w:right w:val="none" w:sz="0" w:space="0" w:color="auto"/>
          </w:divBdr>
        </w:div>
        <w:div w:id="1966690063">
          <w:marLeft w:val="640"/>
          <w:marRight w:val="0"/>
          <w:marTop w:val="0"/>
          <w:marBottom w:val="0"/>
          <w:divBdr>
            <w:top w:val="none" w:sz="0" w:space="0" w:color="auto"/>
            <w:left w:val="none" w:sz="0" w:space="0" w:color="auto"/>
            <w:bottom w:val="none" w:sz="0" w:space="0" w:color="auto"/>
            <w:right w:val="none" w:sz="0" w:space="0" w:color="auto"/>
          </w:divBdr>
        </w:div>
        <w:div w:id="51782641">
          <w:marLeft w:val="640"/>
          <w:marRight w:val="0"/>
          <w:marTop w:val="0"/>
          <w:marBottom w:val="0"/>
          <w:divBdr>
            <w:top w:val="none" w:sz="0" w:space="0" w:color="auto"/>
            <w:left w:val="none" w:sz="0" w:space="0" w:color="auto"/>
            <w:bottom w:val="none" w:sz="0" w:space="0" w:color="auto"/>
            <w:right w:val="none" w:sz="0" w:space="0" w:color="auto"/>
          </w:divBdr>
        </w:div>
        <w:div w:id="1815217789">
          <w:marLeft w:val="640"/>
          <w:marRight w:val="0"/>
          <w:marTop w:val="0"/>
          <w:marBottom w:val="0"/>
          <w:divBdr>
            <w:top w:val="none" w:sz="0" w:space="0" w:color="auto"/>
            <w:left w:val="none" w:sz="0" w:space="0" w:color="auto"/>
            <w:bottom w:val="none" w:sz="0" w:space="0" w:color="auto"/>
            <w:right w:val="none" w:sz="0" w:space="0" w:color="auto"/>
          </w:divBdr>
        </w:div>
        <w:div w:id="2095977607">
          <w:marLeft w:val="6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eramics.onlinelibrary.wiley.com/action/doSearch?ContribAuthorStored=Va%CE%B2en%2C+Robert" TargetMode="External"/><Relationship Id="rId18" Type="http://schemas.openxmlformats.org/officeDocument/2006/relationships/hyperlink" Target="https://www.tandfonline.com/author/Sen%2C+S" TargetMode="External"/><Relationship Id="rId26" Type="http://schemas.openxmlformats.org/officeDocument/2006/relationships/image" Target="media/image6.tiff"/><Relationship Id="rId3" Type="http://schemas.openxmlformats.org/officeDocument/2006/relationships/numbering" Target="numbering.xml"/><Relationship Id="rId21" Type="http://schemas.openxmlformats.org/officeDocument/2006/relationships/hyperlink" Target="https://www.tandfonline.com/author/Dunin-Borkowski%2C+R+E" TargetMode="External"/><Relationship Id="rId7" Type="http://schemas.openxmlformats.org/officeDocument/2006/relationships/footnotes" Target="footnotes.xml"/><Relationship Id="rId12" Type="http://schemas.openxmlformats.org/officeDocument/2006/relationships/hyperlink" Target="https://ceramics.onlinelibrary.wiley.com/action/doSearch?ContribAuthorStored=Porter%2C+Wallace+D" TargetMode="External"/><Relationship Id="rId17" Type="http://schemas.openxmlformats.org/officeDocument/2006/relationships/hyperlink" Target="https://www.tandfonline.com/author/Kov%C3%A1cs%2C+A" TargetMode="External"/><Relationship Id="rId25" Type="http://schemas.openxmlformats.org/officeDocument/2006/relationships/image" Target="media/image5.tiff"/><Relationship Id="rId2" Type="http://schemas.openxmlformats.org/officeDocument/2006/relationships/customXml" Target="../customXml/item2.xml"/><Relationship Id="rId16" Type="http://schemas.openxmlformats.org/officeDocument/2006/relationships/hyperlink" Target="https://www.tandfonline.com/author/Chang%2C+K" TargetMode="External"/><Relationship Id="rId20" Type="http://schemas.openxmlformats.org/officeDocument/2006/relationships/hyperlink" Target="https://www.tandfonline.com/author/de+Kloe%2C+Ren%C3%A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eramics.onlinelibrary.wiley.com/action/doSearch?ContribAuthorStored=Dinwiddie%2C+Ralph+B" TargetMode="External"/><Relationship Id="rId24" Type="http://schemas.openxmlformats.org/officeDocument/2006/relationships/image" Target="media/image4.tiff"/><Relationship Id="rId5" Type="http://schemas.openxmlformats.org/officeDocument/2006/relationships/settings" Target="settings.xml"/><Relationship Id="rId15" Type="http://schemas.openxmlformats.org/officeDocument/2006/relationships/hyperlink" Target="https://ceramics.onlinelibrary.wiley.com/action/doSearch?ContribAuthorStored=Mayo%2C+Merrilea+J" TargetMode="External"/><Relationship Id="rId23" Type="http://schemas.openxmlformats.org/officeDocument/2006/relationships/image" Target="media/image3.tiff"/><Relationship Id="rId28" Type="http://schemas.openxmlformats.org/officeDocument/2006/relationships/footer" Target="footer1.xml"/><Relationship Id="rId10" Type="http://schemas.openxmlformats.org/officeDocument/2006/relationships/hyperlink" Target="https://ceramics.onlinelibrary.wiley.com/action/doSearch?ContribAuthorStored=Wang%2C+Hsin" TargetMode="External"/><Relationship Id="rId19" Type="http://schemas.openxmlformats.org/officeDocument/2006/relationships/hyperlink" Target="https://www.tandfonline.com/author/Marshal%2C+A"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kgprad@iitm.ac.in" TargetMode="External"/><Relationship Id="rId14" Type="http://schemas.openxmlformats.org/officeDocument/2006/relationships/hyperlink" Target="https://ceramics.onlinelibrary.wiley.com/action/doSearch?ContribAuthorStored=St%C3%B6ver%2C+Detlev" TargetMode="External"/><Relationship Id="rId22" Type="http://schemas.openxmlformats.org/officeDocument/2006/relationships/hyperlink" Target="https://www.tandfonline.com/author/Schneider%2C+J+M" TargetMode="External"/><Relationship Id="rId27" Type="http://schemas.openxmlformats.org/officeDocument/2006/relationships/image" Target="media/image7.tiff"/><Relationship Id="rId30" Type="http://schemas.openxmlformats.org/officeDocument/2006/relationships/glossaryDocument" Target="glossary/document.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A30B2609-86EC-4DB8-92E7-9F68670654D1}"/>
      </w:docPartPr>
      <w:docPartBody>
        <w:p w:rsidR="003C2B7E" w:rsidRDefault="00602FF3">
          <w:r w:rsidRPr="00FB035C">
            <w:rPr>
              <w:rStyle w:val="PlaceholderText"/>
            </w:rPr>
            <w:t>Click or tap here to enter text.</w:t>
          </w:r>
        </w:p>
      </w:docPartBody>
    </w:docPart>
    <w:docPart>
      <w:docPartPr>
        <w:name w:val="E5C026768FFE4A5DA7D063D6567E5CD2"/>
        <w:category>
          <w:name w:val="General"/>
          <w:gallery w:val="placeholder"/>
        </w:category>
        <w:types>
          <w:type w:val="bbPlcHdr"/>
        </w:types>
        <w:behaviors>
          <w:behavior w:val="content"/>
        </w:behaviors>
        <w:guid w:val="{D6B1865F-F8A5-464A-90E5-A8E4219AF42B}"/>
      </w:docPartPr>
      <w:docPartBody>
        <w:p w:rsidR="000A458A" w:rsidRDefault="007F4885" w:rsidP="007F4885">
          <w:pPr>
            <w:pStyle w:val="E5C026768FFE4A5DA7D063D6567E5CD2"/>
          </w:pPr>
          <w:r w:rsidRPr="00FB035C">
            <w:rPr>
              <w:rStyle w:val="PlaceholderText"/>
            </w:rPr>
            <w:t>Click or tap here to enter text.</w:t>
          </w:r>
        </w:p>
      </w:docPartBody>
    </w:docPart>
    <w:docPart>
      <w:docPartPr>
        <w:name w:val="937F544A7B6541FDB2217B891B7A072C"/>
        <w:category>
          <w:name w:val="General"/>
          <w:gallery w:val="placeholder"/>
        </w:category>
        <w:types>
          <w:type w:val="bbPlcHdr"/>
        </w:types>
        <w:behaviors>
          <w:behavior w:val="content"/>
        </w:behaviors>
        <w:guid w:val="{87E56F40-C399-4C22-924A-72E5DEED8B53}"/>
      </w:docPartPr>
      <w:docPartBody>
        <w:p w:rsidR="00C26A8F" w:rsidRDefault="00ED64AE" w:rsidP="00ED64AE">
          <w:pPr>
            <w:pStyle w:val="937F544A7B6541FDB2217B891B7A072C"/>
          </w:pPr>
          <w:r w:rsidRPr="00FB035C">
            <w:rPr>
              <w:rStyle w:val="PlaceholderText"/>
            </w:rPr>
            <w:t>Click or tap here to enter text.</w:t>
          </w:r>
        </w:p>
      </w:docPartBody>
    </w:docPart>
    <w:docPart>
      <w:docPartPr>
        <w:name w:val="B96EE8F37FD14AC7811B847C0926A4FB"/>
        <w:category>
          <w:name w:val="General"/>
          <w:gallery w:val="placeholder"/>
        </w:category>
        <w:types>
          <w:type w:val="bbPlcHdr"/>
        </w:types>
        <w:behaviors>
          <w:behavior w:val="content"/>
        </w:behaviors>
        <w:guid w:val="{7B0B648F-8300-433F-927E-151D68D63BEF}"/>
      </w:docPartPr>
      <w:docPartBody>
        <w:p w:rsidR="00C26A8F" w:rsidRDefault="00ED64AE" w:rsidP="00ED64AE">
          <w:pPr>
            <w:pStyle w:val="B96EE8F37FD14AC7811B847C0926A4FB"/>
          </w:pPr>
          <w:r w:rsidRPr="00FB035C">
            <w:rPr>
              <w:rStyle w:val="PlaceholderText"/>
            </w:rPr>
            <w:t>Click or tap here to enter text.</w:t>
          </w:r>
        </w:p>
      </w:docPartBody>
    </w:docPart>
    <w:docPart>
      <w:docPartPr>
        <w:name w:val="F1DF34AE29924B0582718D0323C3ED67"/>
        <w:category>
          <w:name w:val="General"/>
          <w:gallery w:val="placeholder"/>
        </w:category>
        <w:types>
          <w:type w:val="bbPlcHdr"/>
        </w:types>
        <w:behaviors>
          <w:behavior w:val="content"/>
        </w:behaviors>
        <w:guid w:val="{2A83CFEE-65E4-49FF-B209-2E149F953817}"/>
      </w:docPartPr>
      <w:docPartBody>
        <w:p w:rsidR="009C0852" w:rsidRDefault="00884962" w:rsidP="00884962">
          <w:pPr>
            <w:pStyle w:val="F1DF34AE29924B0582718D0323C3ED67"/>
          </w:pPr>
          <w:r w:rsidRPr="00FB035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FF3"/>
    <w:rsid w:val="0001710F"/>
    <w:rsid w:val="000A458A"/>
    <w:rsid w:val="000F39ED"/>
    <w:rsid w:val="0010493B"/>
    <w:rsid w:val="0019585A"/>
    <w:rsid w:val="001B12BF"/>
    <w:rsid w:val="001E6270"/>
    <w:rsid w:val="0022023F"/>
    <w:rsid w:val="003257FC"/>
    <w:rsid w:val="00325983"/>
    <w:rsid w:val="003C2B7E"/>
    <w:rsid w:val="00465054"/>
    <w:rsid w:val="00474A19"/>
    <w:rsid w:val="004C1DE7"/>
    <w:rsid w:val="00542BB7"/>
    <w:rsid w:val="005E260A"/>
    <w:rsid w:val="005E72D7"/>
    <w:rsid w:val="00602FF3"/>
    <w:rsid w:val="00652F4D"/>
    <w:rsid w:val="006B371F"/>
    <w:rsid w:val="006C6C71"/>
    <w:rsid w:val="007F4885"/>
    <w:rsid w:val="008102B4"/>
    <w:rsid w:val="0084215F"/>
    <w:rsid w:val="00884962"/>
    <w:rsid w:val="008F23DA"/>
    <w:rsid w:val="009123ED"/>
    <w:rsid w:val="00914606"/>
    <w:rsid w:val="0092617E"/>
    <w:rsid w:val="00952BAD"/>
    <w:rsid w:val="009C0852"/>
    <w:rsid w:val="00A541D6"/>
    <w:rsid w:val="00AA63E8"/>
    <w:rsid w:val="00C26A8F"/>
    <w:rsid w:val="00CC1EFA"/>
    <w:rsid w:val="00CC495B"/>
    <w:rsid w:val="00ED64AE"/>
    <w:rsid w:val="00F53E1D"/>
    <w:rsid w:val="00F64A05"/>
    <w:rsid w:val="00FB01F8"/>
  </w:rsids>
  <m:mathPr>
    <m:mathFont m:val="Cambria Math"/>
    <m:brkBin m:val="before"/>
    <m:brkBinSub m:val="--"/>
    <m:smallFrac m:val="0"/>
    <m:dispDef/>
    <m:lMargin m:val="0"/>
    <m:rMargin m:val="0"/>
    <m:defJc m:val="centerGroup"/>
    <m:wrapIndent m:val="1440"/>
    <m:intLim m:val="subSup"/>
    <m:naryLim m:val="undOvr"/>
  </m:mathPr>
  <w:themeFontLang w:val="en-IN" w:eastAsia="zh-CN"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4962"/>
    <w:rPr>
      <w:color w:val="808080"/>
    </w:rPr>
  </w:style>
  <w:style w:type="paragraph" w:customStyle="1" w:styleId="E5C026768FFE4A5DA7D063D6567E5CD2">
    <w:name w:val="E5C026768FFE4A5DA7D063D6567E5CD2"/>
    <w:rsid w:val="007F4885"/>
  </w:style>
  <w:style w:type="paragraph" w:customStyle="1" w:styleId="937F544A7B6541FDB2217B891B7A072C">
    <w:name w:val="937F544A7B6541FDB2217B891B7A072C"/>
    <w:rsid w:val="00ED64AE"/>
  </w:style>
  <w:style w:type="paragraph" w:customStyle="1" w:styleId="B96EE8F37FD14AC7811B847C0926A4FB">
    <w:name w:val="B96EE8F37FD14AC7811B847C0926A4FB"/>
    <w:rsid w:val="00ED64AE"/>
  </w:style>
  <w:style w:type="paragraph" w:customStyle="1" w:styleId="F1DF34AE29924B0582718D0323C3ED67">
    <w:name w:val="F1DF34AE29924B0582718D0323C3ED67"/>
    <w:rsid w:val="008849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587115B-107D-4AEE-90B0-AA46C6C10723}">
  <we:reference id="wa104382081" version="1.21.0.0" store="en-GB" storeType="OMEX"/>
  <we:alternateReferences>
    <we:reference id="WA104382081" version="1.21.0.0" store="" storeType="OMEX"/>
  </we:alternateReferences>
  <we:properties>
    <we:property name="MENDELEY_CITATIONS" value="[{&quot;citationID&quot;:&quot;MENDELEY_CITATION_5a5cd995-8562-451c-95d9-1702cfdd5968&quot;,&quot;citationItems&quot;:[{&quot;id&quot;:&quot;9440d061-71f0-3c23-8006-99930be96791&quot;,&quot;itemData&quot;:{&quot;type&quot;:&quot;article-journal&quot;,&quot;id&quot;:&quot;9440d061-71f0-3c23-8006-99930be96791&quot;,&quot;title&quot;:&quot;Ta2O5/Nb2O5 and Y 2O3 Co-doped Zirconias for Thermal Barrier Coatings&quot;,&quot;author&quot;:[{&quot;family&quot;:&quot;Raghavan&quot;,&quot;given&quot;:&quot;Srinivasan&quot;,&quot;parse-names&quot;:false,&quot;dropping-particle&quot;:&quot;&quot;,&quot;non-dropping-particle&quot;:&quot;&quot;},{&quot;family&quot;:&quot;Wang&quot;,&quot;given&quot;:&quot;Hsin&quot;,&quot;parse-names&quot;:false,&quot;dropping-particle&quot;:&quot;&quot;,&quot;non-dropping-particle&quot;:&quot;&quot;},{&quot;family&quot;:&quot;Dinwiddie&quot;,&quot;given&quot;:&quot;Ralph B.&quot;,&quot;parse-names&quot;:false,&quot;dropping-particle&quot;:&quot;&quot;,&quot;non-dropping-particle&quot;:&quot;&quot;},{&quot;family&quot;:&quot;Porter&quot;,&quot;given&quot;:&quot;Wallace D.&quot;,&quot;parse-names&quot;:false,&quot;dropping-particle&quot;:&quot;&quot;,&quot;non-dropping-particle&quot;:&quot;&quot;},{&quot;family&quot;:&quot;Vaßen&quot;,&quot;given&quot;:&quot;Robert&quot;,&quot;parse-names&quot;:false,&quot;dropping-particle&quot;:&quot;&quot;,&quot;non-dropping-particle&quot;:&quot;&quot;},{&quot;family&quot;:&quot;Stöver&quot;,&quot;given&quot;:&quot;Detlev&quot;,&quot;parse-names&quot;:false,&quot;dropping-particle&quot;:&quot;&quot;,&quot;non-dropping-particle&quot;:&quot;&quot;},{&quot;family&quot;:&quot;Mayo&quot;,&quot;given&quot;:&quot;Merrilea J.&quot;,&quot;parse-names&quot;:false,&quot;dropping-particle&quot;:&quot;&quot;,&quot;non-dropping-particle&quot;:&quot;&quot;}],&quot;container-title&quot;:&quot;Journal of the American Ceramic Society&quot;,&quot;accessed&quot;:{&quot;date-parts&quot;:[[2021,5,27]]},&quot;DOI&quot;:&quot;10.1111/j.1551-2916.2004.00431.x&quot;,&quot;ISSN&quot;:&quot;00027820&quot;,&quot;URL&quot;:&quot;https://ceramics.onlinelibrary.wiley.com/doi/full/10.1111/j.1551-2916.2004.00431.x&quot;,&quot;issued&quot;:{&quot;date-parts&quot;:[[2004,3,1]]},&quot;page&quot;:&quot;431-437&quot;,&quot;abstract&quot;:&quot;Zirconia doped with 3.2-4.2 mol% (6-8 wt%) yttria (3-4YSZ) is currently the material of choice for thermal barrier coating topcoats. The present study examines the ZrO2-Y2O3Ta2O 5/Nb2O5 systems for potential alternative chemistries that would overcome the limitations of the 3-4YSZ. A rationale for choosing specific compositions based on the effect of defect chemistry on the thermal conductivity and phase stability in zirconia-based systems is presented. The results show that it is possible to produce stable (for up to 200 h at 1000°-1500°C), single (tetragonal) or dual (tetragonal + cubic) phase chemistries that have thermal conductivity that is as low (1.8-2.8W/m K) as the 3-4YSZ, a wide range of elastic moduli (150-232 GPa), and a similar mean coefficient of thermal expansion at 1000°C. The chemistries can be plasma sprayed without change in composition or deleterious effects to phase stability. Preliminary burner rig testing results on one of the compositions are also presented.&quot;,&quot;publisher&quot;:&quot;Blackwell Publishing Inc.&quot;,&quot;issue&quot;:&quot;3&quot;,&quot;volume&quot;:&quot;87&quot;},&quot;isTemporary&quot;:false}],&quot;properties&quot;:{&quot;noteIndex&quot;:0},&quot;isEdited&quot;:false,&quot;manualOverride&quot;:{&quot;isManuallyOverriden&quot;:false,&quot;citeprocText&quot;:&quot;[1]&quot;,&quot;manualOverrideText&quot;:&quot;&quot;},&quot;citationTag&quot;:&quot;MENDELEY_CITATION_v3_eyJjaXRhdGlvbklEIjoiTUVOREVMRVlfQ0lUQVRJT05fNWE1Y2Q5OTUtODU2Mi00NTFjLTk1ZDktMTcwMmNmZGQ1OTY4IiwiY2l0YXRpb25JdGVtcyI6W3siaWQiOiI5NDQwZDA2MS03MWYwLTNjMjMtODAwNi05OTkzMGJlOTY3OTEiLCJpdGVtRGF0YSI6eyJ0eXBlIjoiYXJ0aWNsZS1qb3VybmFsIiwiaWQiOiI5NDQwZDA2MS03MWYwLTNjMjMtODAwNi05OTkzMGJlOTY3OTEiLCJ0aXRsZSI6IlRhMk81L05iMk81IGFuZCBZIDJPMyBDby1kb3BlZCBaaXJjb25pYXMgZm9yIFRoZXJtYWwgQmFycmllciBDb2F0aW5ncyIsImF1dGhvciI6W3siZmFtaWx5IjoiUmFnaGF2YW4iLCJnaXZlbiI6IlNyaW5pdmFzYW4iLCJwYXJzZS1uYW1lcyI6ZmFsc2UsImRyb3BwaW5nLXBhcnRpY2xlIjoiIiwibm9uLWRyb3BwaW5nLXBhcnRpY2xlIjoiIn0seyJmYW1pbHkiOiJXYW5nIiwiZ2l2ZW4iOiJIc2luIiwicGFyc2UtbmFtZXMiOmZhbHNlLCJkcm9wcGluZy1wYXJ0aWNsZSI6IiIsIm5vbi1kcm9wcGluZy1wYXJ0aWNsZSI6IiJ9LHsiZmFtaWx5IjoiRGlud2lkZGllIiwiZ2l2ZW4iOiJSYWxwaCBCLiIsInBhcnNlLW5hbWVzIjpmYWxzZSwiZHJvcHBpbmctcGFydGljbGUiOiIiLCJub24tZHJvcHBpbmctcGFydGljbGUiOiIifSx7ImZhbWlseSI6IlBvcnRlciIsImdpdmVuIjoiV2FsbGFjZSBELiIsInBhcnNlLW5hbWVzIjpmYWxzZSwiZHJvcHBpbmctcGFydGljbGUiOiIiLCJub24tZHJvcHBpbmctcGFydGljbGUiOiIifSx7ImZhbWlseSI6IlZhw59lbiIsImdpdmVuIjoiUm9iZXJ0IiwicGFyc2UtbmFtZXMiOmZhbHNlLCJkcm9wcGluZy1wYXJ0aWNsZSI6IiIsIm5vbi1kcm9wcGluZy1wYXJ0aWNsZSI6IiJ9LHsiZmFtaWx5IjoiU3TDtnZlciIsImdpdmVuIjoiRGV0bGV2IiwicGFyc2UtbmFtZXMiOmZhbHNlLCJkcm9wcGluZy1wYXJ0aWNsZSI6IiIsIm5vbi1kcm9wcGluZy1wYXJ0aWNsZSI6IiJ9LHsiZmFtaWx5IjoiTWF5byIsImdpdmVuIjoiTWVycmlsZWEgSi4iLCJwYXJzZS1uYW1lcyI6ZmFsc2UsImRyb3BwaW5nLXBhcnRpY2xlIjoiIiwibm9uLWRyb3BwaW5nLXBhcnRpY2xlIjoiIn1dLCJjb250YWluZXItdGl0bGUiOiJKb3VybmFsIG9mIHRoZSBBbWVyaWNhbiBDZXJhbWljIFNvY2lldHkiLCJhY2Nlc3NlZCI6eyJkYXRlLXBhcnRzIjpbWzIwMjEsNSwyN11dfSwiRE9JIjoiMTAuMTExMS9qLjE1NTEtMjkxNi4yMDA0LjAwNDMxLngiLCJJU1NOIjoiMDAwMjc4MjAiLCJVUkwiOiJodHRwczovL2NlcmFtaWNzLm9ubGluZWxpYnJhcnkud2lsZXkuY29tL2RvaS9mdWxsLzEwLjExMTEvai4xNTUxLTI5MTYuMjAwNC4wMDQzMS54IiwiaXNzdWVkIjp7ImRhdGUtcGFydHMiOltbMjAwNCwzLDFdXX0sInBhZ2UiOiI0MzEtNDM3IiwiYWJzdHJhY3QiOiJaaXJjb25pYSBkb3BlZCB3aXRoIDMuMi00LjIgbW9sJSAoNi04IHd0JSkgeXR0cmlhICgzLTRZU1opIGlzIGN1cnJlbnRseSB0aGUgbWF0ZXJpYWwgb2YgY2hvaWNlIGZvciB0aGVybWFsIGJhcnJpZXIgY29hdGluZyB0b3Bjb2F0cy4gVGhlIHByZXNlbnQgc3R1ZHkgZXhhbWluZXMgdGhlIFpyTzItWTJPM1RhMk8gNS9OYjJPNSBzeXN0ZW1zIGZvciBwb3RlbnRpYWwgYWx0ZXJuYXRpdmUgY2hlbWlzdHJpZXMgdGhhdCB3b3VsZCBvdmVyY29tZSB0aGUgbGltaXRhdGlvbnMgb2YgdGhlIDMtNFlTWi4gQSByYXRpb25hbGUgZm9yIGNob29zaW5nIHNwZWNpZmljIGNvbXBvc2l0aW9ucyBiYXNlZCBvbiB0aGUgZWZmZWN0IG9mIGRlZmVjdCBjaGVtaXN0cnkgb24gdGhlIHRoZXJtYWwgY29uZHVjdGl2aXR5IGFuZCBwaGFzZSBzdGFiaWxpdHkgaW4gemlyY29uaWEtYmFzZWQgc3lzdGVtcyBpcyBwcmVzZW50ZWQuIFRoZSByZXN1bHRzIHNob3cgdGhhdCBpdCBpcyBwb3NzaWJsZSB0byBwcm9kdWNlIHN0YWJsZSAoZm9yIHVwIHRvIDIwMCBoIGF0IDEwMDDCsC0xNTAwwrBDKSwgc2luZ2xlICh0ZXRyYWdvbmFsKSBvciBkdWFsICh0ZXRyYWdvbmFsICsgY3ViaWMpIHBoYXNlIGNoZW1pc3RyaWVzIHRoYXQgaGF2ZSB0aGVybWFsIGNvbmR1Y3Rpdml0eSB0aGF0IGlzIGFzIGxvdyAoMS44LTIuOFcvbSBLKSBhcyB0aGUgMy00WVNaLCBhIHdpZGUgcmFuZ2Ugb2YgZWxhc3RpYyBtb2R1bGkgKDE1MC0yMzIgR1BhKSwgYW5kIGEgc2ltaWxhciBtZWFuIGNvZWZmaWNpZW50IG9mIHRoZXJtYWwgZXhwYW5zaW9uIGF0IDEwMDDCsEMuIFRoZSBjaGVtaXN0cmllcyBjYW4gYmUgcGxhc21hIHNwcmF5ZWQgd2l0aG91dCBjaGFuZ2UgaW4gY29tcG9zaXRpb24gb3IgZGVsZXRlcmlvdXMgZWZmZWN0cyB0byBwaGFzZSBzdGFiaWxpdHkuIFByZWxpbWluYXJ5IGJ1cm5lciByaWcgdGVzdGluZyByZXN1bHRzIG9uIG9uZSBvZiB0aGUgY29tcG9zaXRpb25zIGFyZSBhbHNvIHByZXNlbnRlZC4iLCJwdWJsaXNoZXIiOiJCbGFja3dlbGwgUHVibGlzaGluZyBJbmMuIiwiaXNzdWUiOiIzIiwidm9sdW1lIjoiODcifSwiaXNUZW1wb3JhcnkiOmZhbHNlfV0sInByb3BlcnRpZXMiOnsibm90ZUluZGV4IjowfSwiaXNFZGl0ZWQiOmZhbHNlLCJtYW51YWxPdmVycmlkZSI6eyJpc01hbnVhbGx5T3ZlcnJpZGVuIjpmYWxzZSwiY2l0ZXByb2NUZXh0IjoiWzFdIiwibWFudWFsT3ZlcnJpZGVUZXh0IjoiIn19&quot;},{&quot;citationID&quot;:&quot;MENDELEY_CITATION_bf4fa45d-3c45-4432-8505-6dc4c8895a8d&quot;,&quot;citationItems&quot;:[{&quot;id&quot;:&quot;bb1f3f54-57e0-3680-b1a1-a60870cf2a3a&quot;,&quot;itemData&quot;:{&quot;type&quot;:&quot;article-journal&quot;,&quot;id&quot;:&quot;bb1f3f54-57e0-3680-b1a1-a60870cf2a3a&quot;,&quot;title&quot;:&quot;Microstructure and thermal properties of a promising thermal barrier coating: YTaO4&quot;,&quot;author&quot;:[{&quot;family&quot;:&quot;Wang&quot;,&quot;given&quot;:&quot;Jun&quot;,&quot;parse-names&quot;:false,&quot;dropping-particle&quot;:&quot;&quot;,&quot;non-dropping-particle&quot;:&quot;&quot;},{&quot;family&quot;:&quot;Zhou&quot;,&quot;given&quot;:&quot;Yu&quot;,&quot;parse-names&quot;:false,&quot;dropping-particle&quot;:&quot;&quot;,&quot;non-dropping-particle&quot;:&quot;&quot;},{&quot;family&quot;:&quot;Chong&quot;,&quot;given&quot;:&quot;Xiao Yu&quot;,&quot;parse-names&quot;:false,&quot;dropping-particle&quot;:&quot;&quot;,&quot;non-dropping-particle&quot;:&quot;&quot;},{&quot;family&quot;:&quot;Zhou&quot;,&quot;given&quot;:&quot;Rong&quot;,&quot;parse-names&quot;:false,&quot;dropping-particle&quot;:&quot;&quot;,&quot;non-dropping-particle&quot;:&quot;&quot;},{&quot;family&quot;:&quot;Feng&quot;,&quot;given&quot;:&quot;Jing&quot;,&quot;parse-names&quot;:false,&quot;dropping-particle&quot;:&quot;&quot;,&quot;non-dropping-particle&quot;:&quot;&quot;}],&quot;container-title&quot;:&quot;Ceramics International&quot;,&quot;accessed&quot;:{&quot;date-parts&quot;:[[2021,5,27]]},&quot;DOI&quot;:&quot;10.1016/j.ceramint.2016.05.194&quot;,&quot;ISSN&quot;:&quot;02728842&quot;,&quot;issued&quot;:{&quot;date-parts&quot;:[[2016,9,1]]},&quot;page&quot;:&quot;13876-13881&quot;,&quot;abstract&quot;:&quot;High temperature gas turbine sealing can increase the thermal efficiency of a gas turbine. In this paper, monoclinic phase YTaO4 ceramics were fabricated via solid-state reaction. Phase composition and microstructures of the high-temperature-sintered YTaO4 ceramics were characterized by X-ray diffraction (XRD), scanning electron microscope (SEM) and Raman Spectroscopy. Specific heat capacity rose gradually as temperature increased, due to volumetric expansion and phonon excitations. The thermal diffusivities and conductivities decreased significantly due to the effects of the porosity and phonon scattering. However, the thermal conductivities of the specimens were lower than that of 7–8 wt% yttria-stabilized zirconia (7-8YSZ), and YTaO4 ceramics have better thermal stability than current (TBCs) material. The Vickers hardnesses of YTaO4 ceramics as a function of sintering temperature were lower than that of 8YSZ, indicating YTaO4 has better fracture toughness and thermal tolerance. The results demonstrate that YTaO4 ceramics would be an excellent candidate for use as a thermal barrier coating material for high temperature gas turbines.&quot;,&quot;publisher&quot;:&quot;Elsevier Ltd&quot;,&quot;issue&quot;:&quot;12&quot;,&quot;volume&quot;:&quot;42&quot;},&quot;isTemporary&quot;:false},{&quot;id&quot;:&quot;475c2749-b6fb-3a7f-8d7b-b56da15cde76&quot;,&quot;itemData&quot;:{&quot;type&quot;:&quot;article-journal&quot;,&quot;id&quot;:&quot;475c2749-b6fb-3a7f-8d7b-b56da15cde76&quot;,&quot;title&quot;:&quot;Thermal conductivity of single- and multi-phase compositions in the ZrO2-Y2O3-Ta2O5 system&quot;,&quot;author&quot;:[{&quot;family&quot;:&quot;Limarga&quot;,&quot;given&quot;:&quot;Andi M.&quot;,&quot;parse-names&quot;:false,&quot;dropping-particle&quot;:&quot;&quot;,&quot;non-dropping-particle&quot;:&quot;&quot;},{&quot;family&quot;:&quot;Shian&quot;,&quot;given&quot;:&quot;Samuel&quot;,&quot;parse-names&quot;:false,&quot;dropping-particle&quot;:&quot;&quot;,&quot;non-dropping-particle&quot;:&quot;&quot;},{&quot;family&quot;:&quot;Leckie&quot;,&quot;given&quot;:&quot;Rafael M.&quot;,&quot;parse-names&quot;:false,&quot;dropping-particle&quot;:&quot;&quot;,&quot;non-dropping-particle&quot;:&quot;&quot;},{&quot;family&quot;:&quot;Levi&quot;,&quot;given&quot;:&quot;Carlos G.&quot;,&quot;parse-names&quot;:false,&quot;dropping-particle&quot;:&quot;&quot;,&quot;non-dropping-particle&quot;:&quot;&quot;},{&quot;family&quot;:&quot;Clarke&quot;,&quot;given&quot;:&quot;David R.&quot;,&quot;parse-names&quot;:false,&quot;dropping-particle&quot;:&quot;&quot;,&quot;non-dropping-particle&quot;:&quot;&quot;}],&quot;container-title&quot;:&quot;Journal of the European Ceramic Society&quot;,&quot;accessed&quot;:{&quot;date-parts&quot;:[[2021,5,27]]},&quot;DOI&quot;:&quot;10.1016/j.jeurceramsoc.2014.03.013&quot;,&quot;ISSN&quot;:&quot;09552219&quot;,&quot;issued&quot;:{&quot;date-parts&quot;:[[2014,10,1]]},&quot;page&quot;:&quot;3085-3094&quot;,&quot;abstract&quot;:&quot;Compositions in the ZrO2-Y2O3-Ta2O5 system are of interest as low thermal conductivity, fracture resistant oxides for the next generation thermal barrier coatings (TBC). Multiple phases occur in the system offering the opportunity to compare the thermal properties of single, two-phase, and three-phase materials. Despite rather large variations in compositions almost all the solid solution compounds had rather similar thermal conductivities and, furthermore, exhibited only relatively small variations with temperature up to 1000°C. These characteristics are attributed to the extensive mass disorder in all the compounds and, in turn, small interfacial Kapitza (thermal) resistances. More complicated behavior, associated with the transformation from the tetragonal to monoclinic phase, occurs on long-term annealing in air of some of the compositions. However, the phases in two of the compositional regions do not change with annealing in air and their thermal conductivities remain unchanged suggesting they may be suitable for further exploration as thermally stable TBC overcoats. © 2014 Elsevier Ltd.&quot;,&quot;publisher&quot;:&quot;Elsevier Ltd&quot;,&quot;issue&quot;:&quot;12&quot;,&quot;volume&quot;:&quot;34&quot;},&quot;isTemporary&quot;:false}],&quot;properties&quot;:{&quot;noteIndex&quot;:0},&quot;isEdited&quot;:false,&quot;manualOverride&quot;:{&quot;isManuallyOverriden&quot;:false,&quot;citeprocText&quot;:&quot;[2], [3]&quot;,&quot;manualOverrideText&quot;:&quot;&quot;},&quot;citationTag&quot;:&quot;MENDELEY_CITATION_v3_eyJjaXRhdGlvbklEIjoiTUVOREVMRVlfQ0lUQVRJT05fYmY0ZmE0NWQtM2M0NS00NDMyLTg1MDUtNmRjNGM4ODk1YThkIiwiY2l0YXRpb25JdGVtcyI6W3siaWQiOiJiYjFmM2Y1NC01N2UwLTM2ODAtYjFhMS1hNjA4NzBjZjJhM2EiLCJpdGVtRGF0YSI6eyJ0eXBlIjoiYXJ0aWNsZS1qb3VybmFsIiwiaWQiOiJiYjFmM2Y1NC01N2UwLTM2ODAtYjFhMS1hNjA4NzBjZjJhM2EiLCJ0aXRsZSI6Ik1pY3Jvc3RydWN0dXJlIGFuZCB0aGVybWFsIHByb3BlcnRpZXMgb2YgYSBwcm9taXNpbmcgdGhlcm1hbCBiYXJyaWVyIGNvYXRpbmc6IFlUYU80IiwiYXV0aG9yIjpbeyJmYW1pbHkiOiJXYW5nIiwiZ2l2ZW4iOiJKdW4iLCJwYXJzZS1uYW1lcyI6ZmFsc2UsImRyb3BwaW5nLXBhcnRpY2xlIjoiIiwibm9uLWRyb3BwaW5nLXBhcnRpY2xlIjoiIn0seyJmYW1pbHkiOiJaaG91IiwiZ2l2ZW4iOiJZdSIsInBhcnNlLW5hbWVzIjpmYWxzZSwiZHJvcHBpbmctcGFydGljbGUiOiIiLCJub24tZHJvcHBpbmctcGFydGljbGUiOiIifSx7ImZhbWlseSI6IkNob25nIiwiZ2l2ZW4iOiJYaWFvIFl1IiwicGFyc2UtbmFtZXMiOmZhbHNlLCJkcm9wcGluZy1wYXJ0aWNsZSI6IiIsIm5vbi1kcm9wcGluZy1wYXJ0aWNsZSI6IiJ9LHsiZmFtaWx5IjoiWmhvdSIsImdpdmVuIjoiUm9uZyIsInBhcnNlLW5hbWVzIjpmYWxzZSwiZHJvcHBpbmctcGFydGljbGUiOiIiLCJub24tZHJvcHBpbmctcGFydGljbGUiOiIifSx7ImZhbWlseSI6IkZlbmciLCJnaXZlbiI6IkppbmciLCJwYXJzZS1uYW1lcyI6ZmFsc2UsImRyb3BwaW5nLXBhcnRpY2xlIjoiIiwibm9uLWRyb3BwaW5nLXBhcnRpY2xlIjoiIn1dLCJjb250YWluZXItdGl0bGUiOiJDZXJhbWljcyBJbnRlcm5hdGlvbmFsIiwiYWNjZXNzZWQiOnsiZGF0ZS1wYXJ0cyI6W1syMDIxLDUsMjddXX0sIkRPSSI6IjEwLjEwMTYvai5jZXJhbWludC4yMDE2LjA1LjE5NCIsIklTU04iOiIwMjcyODg0MiIsImlzc3VlZCI6eyJkYXRlLXBhcnRzIjpbWzIwMTYsOSwxXV19LCJwYWdlIjoiMTM4NzYtMTM4ODEiLCJhYnN0cmFjdCI6IkhpZ2ggdGVtcGVyYXR1cmUgZ2FzIHR1cmJpbmUgc2VhbGluZyBjYW4gaW5jcmVhc2UgdGhlIHRoZXJtYWwgZWZmaWNpZW5jeSBvZiBhIGdhcyB0dXJiaW5lLiBJbiB0aGlzIHBhcGVyLCBtb25vY2xpbmljIHBoYXNlIFlUYU80IGNlcmFtaWNzIHdlcmUgZmFicmljYXRlZCB2aWEgc29saWQtc3RhdGUgcmVhY3Rpb24uIFBoYXNlIGNvbXBvc2l0aW9uIGFuZCBtaWNyb3N0cnVjdHVyZXMgb2YgdGhlIGhpZ2gtdGVtcGVyYXR1cmUtc2ludGVyZWQgWVRhTzQgY2VyYW1pY3Mgd2VyZSBjaGFyYWN0ZXJpemVkIGJ5IFgtcmF5IGRpZmZyYWN0aW9uIChYUkQpLCBzY2FubmluZyBlbGVjdHJvbiBtaWNyb3Njb3BlIChTRU0pIGFuZCBSYW1hbiBTcGVjdHJvc2NvcHkuIFNwZWNpZmljIGhlYXQgY2FwYWNpdHkgcm9zZSBncmFkdWFsbHkgYXMgdGVtcGVyYXR1cmUgaW5jcmVhc2VkLCBkdWUgdG8gdm9sdW1ldHJpYyBleHBhbnNpb24gYW5kIHBob25vbiBleGNpdGF0aW9ucy4gVGhlIHRoZXJtYWwgZGlmZnVzaXZpdGllcyBhbmQgY29uZHVjdGl2aXRpZXMgZGVjcmVhc2VkIHNpZ25pZmljYW50bHkgZHVlIHRvIHRoZSBlZmZlY3RzIG9mIHRoZSBwb3Jvc2l0eSBhbmQgcGhvbm9uIHNjYXR0ZXJpbmcuIEhvd2V2ZXIsIHRoZSB0aGVybWFsIGNvbmR1Y3Rpdml0aWVzIG9mIHRoZSBzcGVjaW1lbnMgd2VyZSBsb3dlciB0aGFuIHRoYXQgb2YgN+KAkzjCoHd0JSB5dHRyaWEtc3RhYmlsaXplZCB6aXJjb25pYSAoNy04WVNaKSwgYW5kIFlUYU80IGNlcmFtaWNzIGhhdmUgYmV0dGVyIHRoZXJtYWwgc3RhYmlsaXR5IHRoYW4gY3VycmVudCAoVEJDcykgbWF0ZXJpYWwuIFRoZSBWaWNrZXJzIGhhcmRuZXNzZXMgb2YgWVRhTzQgY2VyYW1pY3MgYXMgYSBmdW5jdGlvbiBvZiBzaW50ZXJpbmcgdGVtcGVyYXR1cmUgd2VyZSBsb3dlciB0aGFuIHRoYXQgb2YgOFlTWiwgaW5kaWNhdGluZyBZVGFPNCBoYXMgYmV0dGVyIGZyYWN0dXJlIHRvdWdobmVzcyBhbmQgdGhlcm1hbCB0b2xlcmFuY2UuIFRoZSByZXN1bHRzIGRlbW9uc3RyYXRlIHRoYXQgWVRhTzQgY2VyYW1pY3Mgd291bGQgYmUgYW4gZXhjZWxsZW50IGNhbmRpZGF0ZSBmb3IgdXNlIGFzIGEgdGhlcm1hbCBiYXJyaWVyIGNvYXRpbmcgbWF0ZXJpYWwgZm9yIGhpZ2ggdGVtcGVyYXR1cmUgZ2FzIHR1cmJpbmVzLiIsInB1Ymxpc2hlciI6IkVsc2V2aWVyIEx0ZCIsImlzc3VlIjoiMTIiLCJ2b2x1bWUiOiI0MiJ9LCJpc1RlbXBvcmFyeSI6ZmFsc2V9LHsiaWQiOiI0NzVjMjc0OS1iNmZiLTNhN2YtOGQ3Yi1iNTZkYTE1Y2RlNzYiLCJpdGVtRGF0YSI6eyJ0eXBlIjoiYXJ0aWNsZS1qb3VybmFsIiwiaWQiOiI0NzVjMjc0OS1iNmZiLTNhN2YtOGQ3Yi1iNTZkYTE1Y2RlNzYiLCJ0aXRsZSI6IlRoZXJtYWwgY29uZHVjdGl2aXR5IG9mIHNpbmdsZS0gYW5kIG11bHRpLXBoYXNlIGNvbXBvc2l0aW9ucyBpbiB0aGUgWnJPMi1ZMk8zLVRhMk81IHN5c3RlbSIsImF1dGhvciI6W3siZmFtaWx5IjoiTGltYXJnYSIsImdpdmVuIjoiQW5kaSBNLiIsInBhcnNlLW5hbWVzIjpmYWxzZSwiZHJvcHBpbmctcGFydGljbGUiOiIiLCJub24tZHJvcHBpbmctcGFydGljbGUiOiIifSx7ImZhbWlseSI6IlNoaWFuIiwiZ2l2ZW4iOiJTYW11ZWwiLCJwYXJzZS1uYW1lcyI6ZmFsc2UsImRyb3BwaW5nLXBhcnRpY2xlIjoiIiwibm9uLWRyb3BwaW5nLXBhcnRpY2xlIjoiIn0seyJmYW1pbHkiOiJMZWNraWUiLCJnaXZlbiI6IlJhZmFlbCBNLiIsInBhcnNlLW5hbWVzIjpmYWxzZSwiZHJvcHBpbmctcGFydGljbGUiOiIiLCJub24tZHJvcHBpbmctcGFydGljbGUiOiIifSx7ImZhbWlseSI6IkxldmkiLCJnaXZlbiI6IkNhcmxvcyBHLiIsInBhcnNlLW5hbWVzIjpmYWxzZSwiZHJvcHBpbmctcGFydGljbGUiOiIiLCJub24tZHJvcHBpbmctcGFydGljbGUiOiIifSx7ImZhbWlseSI6IkNsYXJrZSIsImdpdmVuIjoiRGF2aWQgUi4iLCJwYXJzZS1uYW1lcyI6ZmFsc2UsImRyb3BwaW5nLXBhcnRpY2xlIjoiIiwibm9uLWRyb3BwaW5nLXBhcnRpY2xlIjoiIn1dLCJjb250YWluZXItdGl0bGUiOiJKb3VybmFsIG9mIHRoZSBFdXJvcGVhbiBDZXJhbWljIFNvY2lldHkiLCJhY2Nlc3NlZCI6eyJkYXRlLXBhcnRzIjpbWzIwMjEsNSwyN11dfSwiRE9JIjoiMTAuMTAxNi9qLmpldXJjZXJhbXNvYy4yMDE0LjAzLjAxMyIsIklTU04iOiIwOTU1MjIxOSIsImlzc3VlZCI6eyJkYXRlLXBhcnRzIjpbWzIwMTQsMTAsMV1dfSwicGFnZSI6IjMwODUtMzA5NCIsImFic3RyYWN0IjoiQ29tcG9zaXRpb25zIGluIHRoZSBack8yLVkyTzMtVGEyTzUgc3lzdGVtIGFyZSBvZiBpbnRlcmVzdCBhcyBsb3cgdGhlcm1hbCBjb25kdWN0aXZpdHksIGZyYWN0dXJlIHJlc2lzdGFudCBveGlkZXMgZm9yIHRoZSBuZXh0IGdlbmVyYXRpb24gdGhlcm1hbCBiYXJyaWVyIGNvYXRpbmdzIChUQkMpLiBNdWx0aXBsZSBwaGFzZXMgb2NjdXIgaW4gdGhlIHN5c3RlbSBvZmZlcmluZyB0aGUgb3Bwb3J0dW5pdHkgdG8gY29tcGFyZSB0aGUgdGhlcm1hbCBwcm9wZXJ0aWVzIG9mIHNpbmdsZSwgdHdvLXBoYXNlLCBhbmQgdGhyZWUtcGhhc2UgbWF0ZXJpYWxzLiBEZXNwaXRlIHJhdGhlciBsYXJnZSB2YXJpYXRpb25zIGluIGNvbXBvc2l0aW9ucyBhbG1vc3QgYWxsIHRoZSBzb2xpZCBzb2x1dGlvbiBjb21wb3VuZHMgaGFkIHJhdGhlciBzaW1pbGFyIHRoZXJtYWwgY29uZHVjdGl2aXRpZXMgYW5kLCBmdXJ0aGVybW9yZSwgZXhoaWJpdGVkIG9ubHkgcmVsYXRpdmVseSBzbWFsbCB2YXJpYXRpb25zIHdpdGggdGVtcGVyYXR1cmUgdXAgdG8gMTAwMMKwQy4gVGhlc2UgY2hhcmFjdGVyaXN0aWNzIGFyZSBhdHRyaWJ1dGVkIHRvIHRoZSBleHRlbnNpdmUgbWFzcyBkaXNvcmRlciBpbiBhbGwgdGhlIGNvbXBvdW5kcyBhbmQsIGluIHR1cm4sIHNtYWxsIGludGVyZmFjaWFsIEthcGl0emEgKHRoZXJtYWwpIHJlc2lzdGFuY2VzLiBNb3JlIGNvbXBsaWNhdGVkIGJlaGF2aW9yLCBhc3NvY2lhdGVkIHdpdGggdGhlIHRyYW5zZm9ybWF0aW9uIGZyb20gdGhlIHRldHJhZ29uYWwgdG8gbW9ub2NsaW5pYyBwaGFzZSwgb2NjdXJzIG9uIGxvbmctdGVybSBhbm5lYWxpbmcgaW4gYWlyIG9mIHNvbWUgb2YgdGhlIGNvbXBvc2l0aW9ucy4gSG93ZXZlciwgdGhlIHBoYXNlcyBpbiB0d28gb2YgdGhlIGNvbXBvc2l0aW9uYWwgcmVnaW9ucyBkbyBub3QgY2hhbmdlIHdpdGggYW5uZWFsaW5nIGluIGFpciBhbmQgdGhlaXIgdGhlcm1hbCBjb25kdWN0aXZpdGllcyByZW1haW4gdW5jaGFuZ2VkIHN1Z2dlc3RpbmcgdGhleSBtYXkgYmUgc3VpdGFibGUgZm9yIGZ1cnRoZXIgZXhwbG9yYXRpb24gYXMgdGhlcm1hbGx5IHN0YWJsZSBUQkMgb3ZlcmNvYXRzLiDCqSAyMDE0IEVsc2V2aWVyIEx0ZC4iLCJwdWJsaXNoZXIiOiJFbHNldmllciBMdGQiLCJpc3N1ZSI6IjEyIiwidm9sdW1lIjoiMzQifSwiaXNUZW1wb3JhcnkiOmZhbHNlfV0sInByb3BlcnRpZXMiOnsibm90ZUluZGV4IjowfSwiaXNFZGl0ZWQiOmZhbHNlLCJtYW51YWxPdmVycmlkZSI6eyJpc01hbnVhbGx5T3ZlcnJpZGVuIjpmYWxzZSwiY2l0ZXByb2NUZXh0IjoiWzJdLCBbM10iLCJtYW51YWxPdmVycmlkZVRleHQiOiIifX0=&quot;},{&quot;citationID&quot;:&quot;MENDELEY_CITATION_00c69b11-8967-46c1-a60d-02a45ad9fd82&quot;,&quot;citationItems&quot;:[{&quot;id&quot;:&quot;e3c13ba3-480f-313c-9d4d-58cdac9a044a&quot;,&quot;itemData&quot;:{&quot;type&quot;:&quot;article-journal&quot;,&quot;id&quot;:&quot;e3c13ba3-480f-313c-9d4d-58cdac9a044a&quot;,&quot;title&quot;:&quot;Phase stability of t′-zirconia-based thermal barrier coatings: Mechanistic insights&quot;,&quot;author&quot;:[{&quot;family&quot;:&quot;Krogstad&quot;,&quot;given&quot;:&quot;Jessica A.&quot;,&quot;parse-names&quot;:false,&quot;dropping-particle&quot;:&quot;&quot;,&quot;non-dropping-particle&quot;:&quot;&quot;},{&quot;family&quot;:&quot;Krämer&quot;,&quot;given&quot;:&quot;Stephan&quot;,&quot;parse-names&quot;:false,&quot;dropping-particle&quot;:&quot;&quot;,&quot;non-dropping-particle&quot;:&quot;&quot;},{&quot;family&quot;:&quot;Lipkin&quot;,&quot;given&quot;:&quot;Don M.&quot;,&quot;parse-names&quot;:false,&quot;dropping-particle&quot;:&quot;&quot;,&quot;non-dropping-particle&quot;:&quot;&quot;},{&quot;family&quot;:&quot;Johnson&quot;,&quot;given&quot;:&quot;Curtis A.&quot;,&quot;parse-names&quot;:false,&quot;dropping-particle&quot;:&quot;&quot;,&quot;non-dropping-particle&quot;:&quot;&quot;},{&quot;family&quot;:&quot;Mitchell&quot;,&quot;given&quot;:&quot;David R.G.&quot;,&quot;parse-names&quot;:false,&quot;dropping-particle&quot;:&quot;&quot;,&quot;non-dropping-particle&quot;:&quot;&quot;},{&quot;family&quot;:&quot;Cairney&quot;,&quot;given&quot;:&quot;Julie M.&quot;,&quot;parse-names&quot;:false,&quot;dropping-particle&quot;:&quot;&quot;,&quot;non-dropping-particle&quot;:&quot;&quot;},{&quot;family&quot;:&quot;Levi&quot;,&quot;given&quot;:&quot;Carlos G.&quot;,&quot;parse-names&quot;:false,&quot;dropping-particle&quot;:&quot;&quot;,&quot;non-dropping-particle&quot;:&quot;&quot;}],&quot;container-title&quot;:&quot;Journal of the American Ceramic Society&quot;,&quot;accessed&quot;:{&quot;date-parts&quot;:[[2021,5,27]]},&quot;DOI&quot;:&quot;10.1111/j.1551-2916.2011.04531.x&quot;,&quot;ISSN&quot;:&quot;15512916&quot;,&quot;URL&quot;:&quot;https://ceramics.onlinelibrary.wiley.com/doi/full/10.1111/j.1551-2916.2011.04531.x&quot;,&quot;issued&quot;:{&quot;date-parts&quot;:[[2011]]},&quot;page&quot;:&quot;s168-s177&quot;,&quot;abstract&quot;:&quot;The temperature capability of yttria-stabilized zirconia thermal barrier coatings (TBCs) is ultimately tied to the rate of evolution of the \&quot;nontransformable\&quot; t′ phase into a depleted tetragonal form predisposed to the monoclinic transformation on cooling. The t′ phase, however, has been shown to decompose in a small fraction of the time necessary to form the monoclinic phase. Instead, a modulated microstructure consisting of a coherent array of Y-rich and Y-lean lamellar phases develops early in the process, with mechanistic features suggestive of spinodal decomposition. Coarsening of this microstructure leads to loss of coherency and ultimately transformation into the monoclinic form, making the kinetics of this process, and not the initial decomposition, the critical factor in determining the phase stability of TBCs. Transmission electron microscopy is shown to be essential not only for characterizing the microstructure but also for proper interpretation of X-ray diffraction analysis. © 2011 The American Ceramic Society.&quot;,&quot;publisher&quot;:&quot;Blackwell Publishing Inc.&quot;,&quot;issue&quot;:&quot;SUPPL. 1&quot;,&quot;volume&quot;:&quot;94&quot;},&quot;isTemporary&quot;:false},{&quot;id&quot;:&quot;4507146a-17e1-37cc-9136-f1dd0bb45912&quot;,&quot;itemData&quot;:{&quot;type&quot;:&quot;article-journal&quot;,&quot;id&quot;:&quot;4507146a-17e1-37cc-9136-f1dd0bb45912&quot;,&quot;title&quot;:&quot;Structural study on the tetragonal to monoclinic transformation in arc-melted ZrO2-2mol.%Y2O3-II. Quantitative analysis&quot;,&quot;author&quot;:[{&quot;family&quot;:&quot;Hayakawa&quot;,&quot;given&quot;:&quot;M.&quot;,&quot;parse-names&quot;:false,&quot;dropping-particle&quot;:&quot;&quot;,&quot;non-dropping-particle&quot;:&quot;&quot;},{&quot;family&quot;:&quot;Oka&quot;,&quot;given&quot;:&quot;M.&quot;,&quot;parse-names&quot;:false,&quot;dropping-particle&quot;:&quot;&quot;,&quot;non-dropping-particle&quot;:&quot;&quot;}],&quot;container-title&quot;:&quot;Acta Metallurgica&quot;,&quot;accessed&quot;:{&quot;date-parts&quot;:[[2021,5,27]]},&quot;DOI&quot;:&quot;10.1016/0001-6160(89)90149-1&quot;,&quot;ISSN&quot;:&quot;00016160&quot;,&quot;issued&quot;:{&quot;date-parts&quot;:[[1989,8,1]]},&quot;page&quot;:&quot;2229-2235&quot;,&quot;abstract&quot;:&quot;Previously obtained experimental data on the herringbone tetragonal to monoclinic transformation were subjected to a quantitative analysis based on the phenomenological theory of martensitic transformation. The basic equation of the theory was modified so that the twinned structure of the parent phase was properly taken into account. A scheme of the transformation mechanism was proposed which agreed with the experimental observations. The scheme includes slip on a {101}〈101&amp;#x0304;〉m system as the lattice invariant shear along with four non-equivalent lattice correspondences, resulting in a habit plane of the (7&amp;#x0304;02)m or the {702}c type in the underlying average cubic basis. A few consequences of the twinned structure of the parent lattice are also discussed. © 1989.&quot;,&quot;publisher&quot;:&quot;Pergamon&quot;,&quot;issue&quot;:&quot;8&quot;,&quot;volume&quot;:&quot;37&quot;},&quot;isTemporary&quot;:false}],&quot;properties&quot;:{&quot;noteIndex&quot;:0},&quot;isEdited&quot;:false,&quot;manualOverride&quot;:{&quot;isManuallyOverriden&quot;:false,&quot;citeprocText&quot;:&quot;[4], [5]&quot;,&quot;manualOverrideText&quot;:&quot;&quot;},&quot;citationTag&quot;:&quot;MENDELEY_CITATION_v3_eyJjaXRhdGlvbklEIjoiTUVOREVMRVlfQ0lUQVRJT05fMDBjNjliMTEtODk2Ny00NmMxLWE2MGQtMDJhNDVhZDlmZDgyIiwiY2l0YXRpb25JdGVtcyI6W3siaWQiOiJlM2MxM2JhMy00ODBmLTMxM2MtOWQ0ZC01OGNkYWM5YTA0NGEiLCJpdGVtRGF0YSI6eyJ0eXBlIjoiYXJ0aWNsZS1qb3VybmFsIiwiaWQiOiJlM2MxM2JhMy00ODBmLTMxM2MtOWQ0ZC01OGNkYWM5YTA0NGEiLCJ0aXRsZSI6IlBoYXNlIHN0YWJpbGl0eSBvZiB04oCyLXppcmNvbmlhLWJhc2VkIHRoZXJtYWwgYmFycmllciBjb2F0aW5nczogTWVjaGFuaXN0aWMgaW5zaWdodHMiLCJhdXRob3IiOlt7ImZhbWlseSI6Iktyb2dzdGFkIiwiZ2l2ZW4iOiJKZXNzaWNhIEEuIiwicGFyc2UtbmFtZXMiOmZhbHNlLCJkcm9wcGluZy1wYXJ0aWNsZSI6IiIsIm5vbi1kcm9wcGluZy1wYXJ0aWNsZSI6IiJ9LHsiZmFtaWx5IjoiS3LDpG1lciIsImdpdmVuIjoiU3RlcGhhbiIsInBhcnNlLW5hbWVzIjpmYWxzZSwiZHJvcHBpbmctcGFydGljbGUiOiIiLCJub24tZHJvcHBpbmctcGFydGljbGUiOiIifSx7ImZhbWlseSI6IkxpcGtpbiIsImdpdmVuIjoiRG9uIE0uIiwicGFyc2UtbmFtZXMiOmZhbHNlLCJkcm9wcGluZy1wYXJ0aWNsZSI6IiIsIm5vbi1kcm9wcGluZy1wYXJ0aWNsZSI6IiJ9LHsiZmFtaWx5IjoiSm9obnNvbiIsImdpdmVuIjoiQ3VydGlzIEEuIiwicGFyc2UtbmFtZXMiOmZhbHNlLCJkcm9wcGluZy1wYXJ0aWNsZSI6IiIsIm5vbi1kcm9wcGluZy1wYXJ0aWNsZSI6IiJ9LHsiZmFtaWx5IjoiTWl0Y2hlbGwiLCJnaXZlbiI6IkRhdmlkIFIuRy4iLCJwYXJzZS1uYW1lcyI6ZmFsc2UsImRyb3BwaW5nLXBhcnRpY2xlIjoiIiwibm9uLWRyb3BwaW5nLXBhcnRpY2xlIjoiIn0seyJmYW1pbHkiOiJDYWlybmV5IiwiZ2l2ZW4iOiJKdWxpZSBNLiIsInBhcnNlLW5hbWVzIjpmYWxzZSwiZHJvcHBpbmctcGFydGljbGUiOiIiLCJub24tZHJvcHBpbmctcGFydGljbGUiOiIifSx7ImZhbWlseSI6IkxldmkiLCJnaXZlbiI6IkNhcmxvcyBHLiIsInBhcnNlLW5hbWVzIjpmYWxzZSwiZHJvcHBpbmctcGFydGljbGUiOiIiLCJub24tZHJvcHBpbmctcGFydGljbGUiOiIifV0sImNvbnRhaW5lci10aXRsZSI6IkpvdXJuYWwgb2YgdGhlIEFtZXJpY2FuIENlcmFtaWMgU29jaWV0eSIsImFjY2Vzc2VkIjp7ImRhdGUtcGFydHMiOltbMjAyMSw1LDI3XV19LCJET0kiOiIxMC4xMTExL2ouMTU1MS0yOTE2LjIwMTEuMDQ1MzEueCIsIklTU04iOiIxNTUxMjkxNiIsIlVSTCI6Imh0dHBzOi8vY2VyYW1pY3Mub25saW5lbGlicmFyeS53aWxleS5jb20vZG9pL2Z1bGwvMTAuMTExMS9qLjE1NTEtMjkxNi4yMDExLjA0NTMxLngiLCJpc3N1ZWQiOnsiZGF0ZS1wYXJ0cyI6W1syMDExXV19LCJwYWdlIjoiczE2OC1zMTc3IiwiYWJzdHJhY3QiOiJUaGUgdGVtcGVyYXR1cmUgY2FwYWJpbGl0eSBvZiB5dHRyaWEtc3RhYmlsaXplZCB6aXJjb25pYSB0aGVybWFsIGJhcnJpZXIgY29hdGluZ3MgKFRCQ3MpIGlzIHVsdGltYXRlbHkgdGllZCB0byB0aGUgcmF0ZSBvZiBldm9sdXRpb24gb2YgdGhlIFwibm9udHJhbnNmb3JtYWJsZVwiIHTigLIgcGhhc2UgaW50byBhIGRlcGxldGVkIHRldHJhZ29uYWwgZm9ybSBwcmVkaXNwb3NlZCB0byB0aGUgbW9ub2NsaW5pYyB0cmFuc2Zvcm1hdGlvbiBvbiBjb29saW5nLiBUaGUgdOKAsiBwaGFzZSwgaG93ZXZlciwgaGFzIGJlZW4gc2hvd24gdG8gZGVjb21wb3NlIGluIGEgc21hbGwgZnJhY3Rpb24gb2YgdGhlIHRpbWUgbmVjZXNzYXJ5IHRvIGZvcm0gdGhlIG1vbm9jbGluaWMgcGhhc2UuIEluc3RlYWQsIGEgbW9kdWxhdGVkIG1pY3Jvc3RydWN0dXJlIGNvbnNpc3Rpbmcgb2YgYSBjb2hlcmVudCBhcnJheSBvZiBZLXJpY2ggYW5kIFktbGVhbiBsYW1lbGxhciBwaGFzZXMgZGV2ZWxvcHMgZWFybHkgaW4gdGhlIHByb2Nlc3MsIHdpdGggbWVjaGFuaXN0aWMgZmVhdHVyZXMgc3VnZ2VzdGl2ZSBvZiBzcGlub2RhbCBkZWNvbXBvc2l0aW9uLiBDb2Fyc2VuaW5nIG9mIHRoaXMgbWljcm9zdHJ1Y3R1cmUgbGVhZHMgdG8gbG9zcyBvZiBjb2hlcmVuY3kgYW5kIHVsdGltYXRlbHkgdHJhbnNmb3JtYXRpb24gaW50byB0aGUgbW9ub2NsaW5pYyBmb3JtLCBtYWtpbmcgdGhlIGtpbmV0aWNzIG9mIHRoaXMgcHJvY2VzcywgYW5kIG5vdCB0aGUgaW5pdGlhbCBkZWNvbXBvc2l0aW9uLCB0aGUgY3JpdGljYWwgZmFjdG9yIGluIGRldGVybWluaW5nIHRoZSBwaGFzZSBzdGFiaWxpdHkgb2YgVEJDcy4gVHJhbnNtaXNzaW9uIGVsZWN0cm9uIG1pY3Jvc2NvcHkgaXMgc2hvd24gdG8gYmUgZXNzZW50aWFsIG5vdCBvbmx5IGZvciBjaGFyYWN0ZXJpemluZyB0aGUgbWljcm9zdHJ1Y3R1cmUgYnV0IGFsc28gZm9yIHByb3BlciBpbnRlcnByZXRhdGlvbiBvZiBYLXJheSBkaWZmcmFjdGlvbiBhbmFseXNpcy4gwqkgMjAxMSBUaGUgQW1lcmljYW4gQ2VyYW1pYyBTb2NpZXR5LiIsInB1Ymxpc2hlciI6IkJsYWNrd2VsbCBQdWJsaXNoaW5nIEluYy4iLCJpc3N1ZSI6IlNVUFBMLiAxIiwidm9sdW1lIjoiOTQifSwiaXNUZW1wb3JhcnkiOmZhbHNlfSx7ImlkIjoiNDUwNzE0NmEtMTdlMS0zN2NjLTkxMzYtZjFkZDBiYjQ1OTEyIiwiaXRlbURhdGEiOnsidHlwZSI6ImFydGljbGUtam91cm5hbCIsImlkIjoiNDUwNzE0NmEtMTdlMS0zN2NjLTkxMzYtZjFkZDBiYjQ1OTEyIiwidGl0bGUiOiJTdHJ1Y3R1cmFsIHN0dWR5IG9uIHRoZSB0ZXRyYWdvbmFsIHRvIG1vbm9jbGluaWMgdHJhbnNmb3JtYXRpb24gaW4gYXJjLW1lbHRlZCBack8yLTJtb2wuJVkyTzMtSUkuIFF1YW50aXRhdGl2ZSBhbmFseXNpcyIsImF1dGhvciI6W3siZmFtaWx5IjoiSGF5YWthd2EiLCJnaXZlbiI6Ik0uIiwicGFyc2UtbmFtZXMiOmZhbHNlLCJkcm9wcGluZy1wYXJ0aWNsZSI6IiIsIm5vbi1kcm9wcGluZy1wYXJ0aWNsZSI6IiJ9LHsiZmFtaWx5IjoiT2thIiwiZ2l2ZW4iOiJNLiIsInBhcnNlLW5hbWVzIjpmYWxzZSwiZHJvcHBpbmctcGFydGljbGUiOiIiLCJub24tZHJvcHBpbmctcGFydGljbGUiOiIifV0sImNvbnRhaW5lci10aXRsZSI6IkFjdGEgTWV0YWxsdXJnaWNhIiwiYWNjZXNzZWQiOnsiZGF0ZS1wYXJ0cyI6W1syMDIxLDUsMjddXX0sIkRPSSI6IjEwLjEwMTYvMDAwMS02MTYwKDg5KTkwMTQ5LTEiLCJJU1NOIjoiMDAwMTYxNjAiLCJpc3N1ZWQiOnsiZGF0ZS1wYXJ0cyI6W1sxOTg5LDgsMV1dfSwicGFnZSI6IjIyMjktMjIzNSIsImFic3RyYWN0IjoiUHJldmlvdXNseSBvYnRhaW5lZCBleHBlcmltZW50YWwgZGF0YSBvbiB0aGUgaGVycmluZ2JvbmUgdGV0cmFnb25hbCB0byBtb25vY2xpbmljIHRyYW5zZm9ybWF0aW9uIHdlcmUgc3ViamVjdGVkIHRvIGEgcXVhbnRpdGF0aXZlIGFuYWx5c2lzIGJhc2VkIG9uIHRoZSBwaGVub21lbm9sb2dpY2FsIHRoZW9yeSBvZiBtYXJ0ZW5zaXRpYyB0cmFuc2Zvcm1hdGlvbi4gVGhlIGJhc2ljIGVxdWF0aW9uIG9mIHRoZSB0aGVvcnkgd2FzIG1vZGlmaWVkIHNvIHRoYXQgdGhlIHR3aW5uZWQgc3RydWN0dXJlIG9mIHRoZSBwYXJlbnQgcGhhc2Ugd2FzIHByb3Blcmx5IHRha2VuIGludG8gYWNjb3VudC4gQSBzY2hlbWUgb2YgdGhlIHRyYW5zZm9ybWF0aW9uIG1lY2hhbmlzbSB3YXMgcHJvcG9zZWQgd2hpY2ggYWdyZWVkIHdpdGggdGhlIGV4cGVyaW1lbnRhbCBvYnNlcnZhdGlvbnMuIFRoZSBzY2hlbWUgaW5jbHVkZXMgc2xpcCBvbiBhIHsxMDF944CIMTAxJiN4MDMwNDvjgIltIHN5c3RlbSBhcyB0aGUgbGF0dGljZSBpbnZhcmlhbnQgc2hlYXIgYWxvbmcgd2l0aCBmb3VyIG5vbi1lcXVpdmFsZW50IGxhdHRpY2UgY29ycmVzcG9uZGVuY2VzLCByZXN1bHRpbmcgaW4gYSBoYWJpdCBwbGFuZSBvZiB0aGUgKDcmI3gwMzA0OzAyKW0gb3IgdGhlIHs3MDJ9YyB0eXBlIGluIHRoZSB1bmRlcmx5aW5nIGF2ZXJhZ2UgY3ViaWMgYmFzaXMuIEEgZmV3IGNvbnNlcXVlbmNlcyBvZiB0aGUgdHdpbm5lZCBzdHJ1Y3R1cmUgb2YgdGhlIHBhcmVudCBsYXR0aWNlIGFyZSBhbHNvIGRpc2N1c3NlZC4gwqkgMTk4OS4iLCJwdWJsaXNoZXIiOiJQZXJnYW1vbiIsImlzc3VlIjoiOCIsInZvbHVtZSI6IjM3In0sImlzVGVtcG9yYXJ5IjpmYWxzZX1dLCJwcm9wZXJ0aWVzIjp7Im5vdGVJbmRleCI6MH0sImlzRWRpdGVkIjpmYWxzZSwibWFudWFsT3ZlcnJpZGUiOnsiaXNNYW51YWxseU92ZXJyaWRlbiI6ZmFsc2UsImNpdGVwcm9jVGV4dCI6Ils0XSwgWzVdIiwibWFudWFsT3ZlcnJpZGVUZXh0IjoiIn19&quot;},{&quot;citationID&quot;:&quot;MENDELEY_CITATION_9676159e-6a82-417d-af13-9bd214a534e6&quot;,&quot;citationItems&quot;:[{&quot;id&quot;:&quot;f162a9ca-e8e8-32fe-b517-44eb1c80c3ed&quot;,&quot;itemData&quot;:{&quot;type&quot;:&quot;article-journal&quot;,&quot;id&quot;:&quot;f162a9ca-e8e8-32fe-b517-44eb1c80c3ed&quot;,&quot;title&quot;:&quot;First-principles calculations of the high-temperature phase transformation in yttrium tantalate&quot;,&quot;author&quot;:[{&quot;family&quot;:&quot;Feng&quot;,&quot;given&quot;:&quot;Jing&quot;,&quot;parse-names&quot;:false,&quot;dropping-particle&quot;:&quot;&quot;,&quot;non-dropping-particle&quot;:&quot;&quot;},{&quot;family&quot;:&quot;Shian&quot;,&quot;given&quot;:&quot;Samuel&quot;,&quot;parse-names&quot;:false,&quot;dropping-particle&quot;:&quot;&quot;,&quot;non-dropping-particle&quot;:&quot;&quot;},{&quot;family&quot;:&quot;Xiao&quot;,&quot;given&quot;:&quot;Bing&quot;,&quot;parse-names&quot;:false,&quot;dropping-particle&quot;:&quot;&quot;,&quot;non-dropping-particle&quot;:&quot;&quot;},{&quot;family&quot;:&quot;Clarke&quot;,&quot;given&quot;:&quot;David R.&quot;,&quot;parse-names&quot;:false,&quot;dropping-particle&quot;:&quot;&quot;,&quot;non-dropping-particle&quot;:&quot;&quot;}],&quot;container-title&quot;:&quot;Physical Review B - Condensed Matter and Materials Physics&quot;,&quot;accessed&quot;:{&quot;date-parts&quot;:[[2021,5,27]]},&quot;DOI&quot;:&quot;10.1103/PhysRevB.90.094102&quot;,&quot;ISSN&quot;:&quot;1550235X&quot;,&quot;URL&quot;:&quot;https://journals.aps.org/prb/abstract/10.1103/PhysRevB.90.094102&quot;,&quot;issued&quot;:{&quot;date-parts&quot;:[[2014,9,2]]},&quot;page&quot;:&quot;094102&quot;,&quot;abstract&quot;:&quot;The high-temperature phase transition between the tetragonal (scheelite) and monoclinic (fergusonite) forms of yttrium tantalite (YTaO4) has been studied using a combination of first-principles calculations and a Landau free-energy expansion. Calculations of the Gibbs free energies show that the monoclinic phase is stable at room temperature and transforms to the tetragonal phase at 1430 °C, close to the experimental value of 1426±7 °C. Analysis of the phonon modes as a function of temperature indicate that the transformation is driven by softening of transverse acoustic modes with symmetry Eu in the Brillouin zone center rather than the Raman-active Bg mode. Landau free-energy expansions demonstrate that the transition is second order and, based on the fitting to experimental and calculated lattice parameters, it is found that the transition is a proper rather than a pseudoproper type. Together these findings are consistent with the transition being ferroelastic.&quot;,&quot;publisher&quot;:&quot;American Physical Society&quot;,&quot;issue&quot;:&quot;9&quot;,&quot;volume&quot;:&quot;90&quot;},&quot;isTemporary&quot;:false}],&quot;properties&quot;:{&quot;noteIndex&quot;:0},&quot;isEdited&quot;:false,&quot;manualOverride&quot;:{&quot;isManuallyOverriden&quot;:false,&quot;citeprocText&quot;:&quot;[6]&quot;,&quot;manualOverrideText&quot;:&quot;&quot;},&quot;citationTag&quot;:&quot;MENDELEY_CITATION_v3_eyJjaXRhdGlvbklEIjoiTUVOREVMRVlfQ0lUQVRJT05fOTY3NjE1OWUtNmE4Mi00MTdkLWFmMTMtOWJkMjE0YTUzNGU2IiwiY2l0YXRpb25JdGVtcyI6W3siaWQiOiJmMTYyYTljYS1lOGU4LTMyZmUtYjUxNy00NGViMWM4MGMzZWQiLCJpdGVtRGF0YSI6eyJ0eXBlIjoiYXJ0aWNsZS1qb3VybmFsIiwiaWQiOiJmMTYyYTljYS1lOGU4LTMyZmUtYjUxNy00NGViMWM4MGMzZWQiLCJ0aXRsZSI6IkZpcnN0LXByaW5jaXBsZXMgY2FsY3VsYXRpb25zIG9mIHRoZSBoaWdoLXRlbXBlcmF0dXJlIHBoYXNlIHRyYW5zZm9ybWF0aW9uIGluIHl0dHJpdW0gdGFudGFsYXRlIiwiYXV0aG9yIjpbeyJmYW1pbHkiOiJGZW5nIiwiZ2l2ZW4iOiJKaW5nIiwicGFyc2UtbmFtZXMiOmZhbHNlLCJkcm9wcGluZy1wYXJ0aWNsZSI6IiIsIm5vbi1kcm9wcGluZy1wYXJ0aWNsZSI6IiJ9LHsiZmFtaWx5IjoiU2hpYW4iLCJnaXZlbiI6IlNhbXVlbCIsInBhcnNlLW5hbWVzIjpmYWxzZSwiZHJvcHBpbmctcGFydGljbGUiOiIiLCJub24tZHJvcHBpbmctcGFydGljbGUiOiIifSx7ImZhbWlseSI6IlhpYW8iLCJnaXZlbiI6IkJpbmciLCJwYXJzZS1uYW1lcyI6ZmFsc2UsImRyb3BwaW5nLXBhcnRpY2xlIjoiIiwibm9uLWRyb3BwaW5nLXBhcnRpY2xlIjoiIn0seyJmYW1pbHkiOiJDbGFya2UiLCJnaXZlbiI6IkRhdmlkIFIuIiwicGFyc2UtbmFtZXMiOmZhbHNlLCJkcm9wcGluZy1wYXJ0aWNsZSI6IiIsIm5vbi1kcm9wcGluZy1wYXJ0aWNsZSI6IiJ9XSwiY29udGFpbmVyLXRpdGxlIjoiUGh5c2ljYWwgUmV2aWV3IEIgLSBDb25kZW5zZWQgTWF0dGVyIGFuZCBNYXRlcmlhbHMgUGh5c2ljcyIsImFjY2Vzc2VkIjp7ImRhdGUtcGFydHMiOltbMjAyMSw1LDI3XV19LCJET0kiOiIxMC4xMTAzL1BoeXNSZXZCLjkwLjA5NDEwMiIsIklTU04iOiIxNTUwMjM1WCIsIlVSTCI6Imh0dHBzOi8vam91cm5hbHMuYXBzLm9yZy9wcmIvYWJzdHJhY3QvMTAuMTEwMy9QaHlzUmV2Qi45MC4wOTQxMDIiLCJpc3N1ZWQiOnsiZGF0ZS1wYXJ0cyI6W1syMDE0LDksMl1dfSwicGFnZSI6IjA5NDEwMiIsImFic3RyYWN0IjoiVGhlIGhpZ2gtdGVtcGVyYXR1cmUgcGhhc2UgdHJhbnNpdGlvbiBiZXR3ZWVuIHRoZSB0ZXRyYWdvbmFsIChzY2hlZWxpdGUpIGFuZCBtb25vY2xpbmljIChmZXJndXNvbml0ZSkgZm9ybXMgb2YgeXR0cml1bSB0YW50YWxpdGUgKFlUYU80KSBoYXMgYmVlbiBzdHVkaWVkIHVzaW5nIGEgY29tYmluYXRpb24gb2YgZmlyc3QtcHJpbmNpcGxlcyBjYWxjdWxhdGlvbnMgYW5kIGEgTGFuZGF1IGZyZWUtZW5lcmd5IGV4cGFuc2lvbi4gQ2FsY3VsYXRpb25zIG9mIHRoZSBHaWJicyBmcmVlIGVuZXJnaWVzIHNob3cgdGhhdCB0aGUgbW9ub2NsaW5pYyBwaGFzZSBpcyBzdGFibGUgYXQgcm9vbSB0ZW1wZXJhdHVyZSBhbmQgdHJhbnNmb3JtcyB0byB0aGUgdGV0cmFnb25hbCBwaGFzZSBhdCAxNDMwIMKwQywgY2xvc2UgdG8gdGhlIGV4cGVyaW1lbnRhbCB2YWx1ZSBvZiAxNDI2wrE3IMKwQy4gQW5hbHlzaXMgb2YgdGhlIHBob25vbiBtb2RlcyBhcyBhIGZ1bmN0aW9uIG9mIHRlbXBlcmF0dXJlIGluZGljYXRlIHRoYXQgdGhlIHRyYW5zZm9ybWF0aW9uIGlzIGRyaXZlbiBieSBzb2Z0ZW5pbmcgb2YgdHJhbnN2ZXJzZSBhY291c3RpYyBtb2RlcyB3aXRoIHN5bW1ldHJ5IEV1IGluIHRoZSBCcmlsbG91aW4gem9uZSBjZW50ZXIgcmF0aGVyIHRoYW4gdGhlIFJhbWFuLWFjdGl2ZSBCZyBtb2RlLiBMYW5kYXUgZnJlZS1lbmVyZ3kgZXhwYW5zaW9ucyBkZW1vbnN0cmF0ZSB0aGF0IHRoZSB0cmFuc2l0aW9uIGlzIHNlY29uZCBvcmRlciBhbmQsIGJhc2VkIG9uIHRoZSBmaXR0aW5nIHRvIGV4cGVyaW1lbnRhbCBhbmQgY2FsY3VsYXRlZCBsYXR0aWNlIHBhcmFtZXRlcnMsIGl0IGlzIGZvdW5kIHRoYXQgdGhlIHRyYW5zaXRpb24gaXMgYSBwcm9wZXIgcmF0aGVyIHRoYW4gYSBwc2V1ZG9wcm9wZXIgdHlwZS4gVG9nZXRoZXIgdGhlc2UgZmluZGluZ3MgYXJlIGNvbnNpc3RlbnQgd2l0aCB0aGUgdHJhbnNpdGlvbiBiZWluZyBmZXJyb2VsYXN0aWMuIiwicHVibGlzaGVyIjoiQW1lcmljYW4gUGh5c2ljYWwgU29jaWV0eSIsImlzc3VlIjoiOSIsInZvbHVtZSI6IjkwIn0sImlzVGVtcG9yYXJ5IjpmYWxzZX1dLCJwcm9wZXJ0aWVzIjp7Im5vdGVJbmRleCI6MH0sImlzRWRpdGVkIjpmYWxzZSwibWFudWFsT3ZlcnJpZGUiOnsiaXNNYW51YWxseU92ZXJyaWRlbiI6ZmFsc2UsImNpdGVwcm9jVGV4dCI6Ils2XSIsIm1hbnVhbE92ZXJyaWRlVGV4dCI6IiJ9fQ==&quot;},{&quot;citationID&quot;:&quot;MENDELEY_CITATION_fa657097-82d9-4cb5-846a-43c816b3428a&quot;,&quot;citationItems&quot;:[{&quot;id&quot;:&quot;343f212c-7dbd-3c97-a29c-43b31551ecea&quot;,&quot;itemData&quot;:{&quot;type&quot;:&quot;article-journal&quot;,&quot;id&quot;:&quot;343f212c-7dbd-3c97-a29c-43b31551ecea&quot;,&quot;title&quot;:&quot;Opportunities for TBCs in the ZrO2-YO1.5-TaO2.5 system&quot;,&quot;author&quot;:[{&quot;family&quot;:&quot;Pitek&quot;,&quot;given&quot;:&quot;Felicia M.&quot;,&quot;parse-names&quot;:false,&quot;dropping-particle&quot;:&quot;&quot;,&quot;non-dropping-particle&quot;:&quot;&quot;},{&quot;family&quot;:&quot;Levi&quot;,&quot;given&quot;:&quot;Carlos G.&quot;,&quot;parse-names&quot;:false,&quot;dropping-particle&quot;:&quot;&quot;,&quot;non-dropping-particle&quot;:&quot;&quot;}],&quot;container-title&quot;:&quot;Surface and Coatings Technology&quot;,&quot;accessed&quot;:{&quot;date-parts&quot;:[[2021,5,27]]},&quot;DOI&quot;:&quot;10.1016/j.surfcoat.2006.11.011&quot;,&quot;ISSN&quot;:&quot;02578972&quot;,&quot;issued&quot;:{&quot;date-parts&quot;:[[2007,3,5]]},&quot;page&quot;:&quot;6044-6050&quot;,&quot;abstract&quot;:&quot;An examination of the ZrO2-YO1.5-TaO2.5 system reveals several promising attributes for use in thermal barrier coating applications. The rather unique presence of a stable, non-transformable tetragonal region in this ternary oxide system allows for phase stability to high temperatures (1500 °C). Selected compositions with high levels of yttria and tantala have also shown superior resistance to vanadate corrosion than the commercially utilized 7YSZ. In addition, Y + Ta stabilized zirconia compositions within the non-transformable tetragonal phase field exhibit toughness values comparable or somewhat higher than those of 7YSZ, which bodes well for their durability as TBCs. These promising attributes are discussed in this paper in the context of recent experimental work. © 2006 Elsevier B.V. All rights reserved.&quot;,&quot;publisher&quot;:&quot;Elsevier&quot;,&quot;issue&quot;:&quot;12&quot;,&quot;volume&quot;:&quot;201&quot;},&quot;isTemporary&quot;:false}],&quot;properties&quot;:{&quot;noteIndex&quot;:0},&quot;isEdited&quot;:false,&quot;manualOverride&quot;:{&quot;isManuallyOverriden&quot;:false,&quot;citeprocText&quot;:&quot;[7]&quot;,&quot;manualOverrideText&quot;:&quot;&quot;},&quot;citationTag&quot;:&quot;MENDELEY_CITATION_v3_eyJjaXRhdGlvbklEIjoiTUVOREVMRVlfQ0lUQVRJT05fZmE2NTcwOTctODJkOS00Y2I1LTg0NmEtNDNjODE2YjM0MjhhIiwiY2l0YXRpb25JdGVtcyI6W3siaWQiOiIzNDNmMjEyYy03ZGJkLTNjOTctYTI5Yy00M2IzMTU1MWVjZWEiLCJpdGVtRGF0YSI6eyJ0eXBlIjoiYXJ0aWNsZS1qb3VybmFsIiwiaWQiOiIzNDNmMjEyYy03ZGJkLTNjOTctYTI5Yy00M2IzMTU1MWVjZWEiLCJ0aXRsZSI6Ik9wcG9ydHVuaXRpZXMgZm9yIFRCQ3MgaW4gdGhlIFpyTzItWU8xLjUtVGFPMi41IHN5c3RlbSIsImF1dGhvciI6W3siZmFtaWx5IjoiUGl0ZWsiLCJnaXZlbiI6IkZlbGljaWEgTS4iLCJwYXJzZS1uYW1lcyI6ZmFsc2UsImRyb3BwaW5nLXBhcnRpY2xlIjoiIiwibm9uLWRyb3BwaW5nLXBhcnRpY2xlIjoiIn0seyJmYW1pbHkiOiJMZXZpIiwiZ2l2ZW4iOiJDYXJsb3MgRy4iLCJwYXJzZS1uYW1lcyI6ZmFsc2UsImRyb3BwaW5nLXBhcnRpY2xlIjoiIiwibm9uLWRyb3BwaW5nLXBhcnRpY2xlIjoiIn1dLCJjb250YWluZXItdGl0bGUiOiJTdXJmYWNlIGFuZCBDb2F0aW5ncyBUZWNobm9sb2d5IiwiYWNjZXNzZWQiOnsiZGF0ZS1wYXJ0cyI6W1syMDIxLDUsMjddXX0sIkRPSSI6IjEwLjEwMTYvai5zdXJmY29hdC4yMDA2LjExLjAxMSIsIklTU04iOiIwMjU3ODk3MiIsImlzc3VlZCI6eyJkYXRlLXBhcnRzIjpbWzIwMDcsMyw1XV19LCJwYWdlIjoiNjA0NC02MDUwIiwiYWJzdHJhY3QiOiJBbiBleGFtaW5hdGlvbiBvZiB0aGUgWnJPMi1ZTzEuNS1UYU8yLjUgc3lzdGVtIHJldmVhbHMgc2V2ZXJhbCBwcm9taXNpbmcgYXR0cmlidXRlcyBmb3IgdXNlIGluIHRoZXJtYWwgYmFycmllciBjb2F0aW5nIGFwcGxpY2F0aW9ucy4gVGhlIHJhdGhlciB1bmlxdWUgcHJlc2VuY2Ugb2YgYSBzdGFibGUsIG5vbi10cmFuc2Zvcm1hYmxlIHRldHJhZ29uYWwgcmVnaW9uIGluIHRoaXMgdGVybmFyeSBveGlkZSBzeXN0ZW0gYWxsb3dzIGZvciBwaGFzZSBzdGFiaWxpdHkgdG8gaGlnaCB0ZW1wZXJhdHVyZXMgKDE1MDDCoMKwQykuIFNlbGVjdGVkIGNvbXBvc2l0aW9ucyB3aXRoIGhpZ2ggbGV2ZWxzIG9mIHl0dHJpYSBhbmQgdGFudGFsYSBoYXZlIGFsc28gc2hvd24gc3VwZXJpb3IgcmVzaXN0YW5jZSB0byB2YW5hZGF0ZSBjb3Jyb3Npb24gdGhhbiB0aGUgY29tbWVyY2lhbGx5IHV0aWxpemVkIDdZU1ouIEluIGFkZGl0aW9uLCBZICsgVGEgc3RhYmlsaXplZCB6aXJjb25pYSBjb21wb3NpdGlvbnMgd2l0aGluIHRoZSBub24tdHJhbnNmb3JtYWJsZSB0ZXRyYWdvbmFsIHBoYXNlIGZpZWxkIGV4aGliaXQgdG91Z2huZXNzIHZhbHVlcyBjb21wYXJhYmxlIG9yIHNvbWV3aGF0IGhpZ2hlciB0aGFuIHRob3NlIG9mIDdZU1osIHdoaWNoIGJvZGVzIHdlbGwgZm9yIHRoZWlyIGR1cmFiaWxpdHkgYXMgVEJDcy4gVGhlc2UgcHJvbWlzaW5nIGF0dHJpYnV0ZXMgYXJlIGRpc2N1c3NlZCBpbiB0aGlzIHBhcGVyIGluIHRoZSBjb250ZXh0IG9mIHJlY2VudCBleHBlcmltZW50YWwgd29yay4gwqkgMjAwNiBFbHNldmllciBCLlYuIEFsbCByaWdodHMgcmVzZXJ2ZWQuIiwicHVibGlzaGVyIjoiRWxzZXZpZXIiLCJpc3N1ZSI6IjEyIiwidm9sdW1lIjoiMjAxIn0sImlzVGVtcG9yYXJ5IjpmYWxzZX1dLCJwcm9wZXJ0aWVzIjp7Im5vdGVJbmRleCI6MH0sImlzRWRpdGVkIjpmYWxzZSwibWFudWFsT3ZlcnJpZGUiOnsiaXNNYW51YWxseU92ZXJyaWRlbiI6ZmFsc2UsImNpdGVwcm9jVGV4dCI6Ils3XSIsIm1hbnVhbE92ZXJyaWRlVGV4dCI6IiJ9fQ==&quot;},{&quot;citationID&quot;:&quot;MENDELEY_CITATION_01613333-91ce-44aa-b7ad-967636a85ea8&quot;,&quot;citationItems&quot;:[{&quot;id&quot;:&quot;3b95e45f-fc8b-384e-9553-aa1851eb5b83&quot;,&quot;itemData&quot;:{&quot;type&quot;:&quot;article-journal&quot;,&quot;id&quot;:&quot;3b95e45f-fc8b-384e-9553-aa1851eb5b83&quot;,&quot;title&quot;:&quot;Nonequilibrium Phase Formation in Oxides Prepared at Low Temperature: Fergusonite‐Related Phases&quot;,&quot;author&quot;:[{&quot;family&quot;:&quot;Mather&quot;,&quot;given&quot;:&quot;Scott A.&quot;,&quot;parse-names&quot;:false,&quot;dropping-particle&quot;:&quot;&quot;,&quot;non-dropping-particle&quot;:&quot;&quot;},{&quot;family&quot;:&quot;Davies&quot;,&quot;given&quot;:&quot;Peter K.&quot;,&quot;parse-names&quot;:false,&quot;dropping-particle&quot;:&quot;&quot;,&quot;non-dropping-particle&quot;:&quot;&quot;}],&quot;container-title&quot;:&quot;Journal of the American Ceramic Society&quot;,&quot;accessed&quot;:{&quot;date-parts&quot;:[[2021,5,27]]},&quot;DOI&quot;:&quot;10.1111/j.1151-2916.1995.tb08049.x&quot;,&quot;ISSN&quot;:&quot;15512916&quot;,&quot;URL&quot;:&quot;https://ceramics.onlinelibrary.wiley.com/doi/full/10.1111/j.1151-2916.1995.tb08049.x&quot;,&quot;issued&quot;:{&quot;date-parts&quot;:[[1995,10,1]]},&quot;page&quot;:&quot;2737-2745&quot;,&quot;abstract&quot;:&quot;Sol–gel methods have been developed to prepare YNbO4, YTaO4, and other rare‐earth niobates and tantalates with fergusonite‐related crystal structures. At low temperatures, all of the fergusonites, with the exception of SmTaO4, crystallize in a metastable tetragonal (T′) structure similar to that of tetragonal zirconia. Although all of the equilibrium forms of these oxides adopt a crystal structure containing an ordered distribution of the trivalent and pentavalent cations, a random cation distribution is obtained in the metastable T’phase. Metastable phase formation is often ascribed solely to kinetically limited topotactic crystallization. However, the changes in the grain size and unit‐cell volumes that accompany the metastable‐to‐equilibrium fergusonite conversions imply that other physical phenomena induced by small‐particle synthesis, namely the Gibbs‐Thompson pressure effect and the increased contribution of surface energy, cannot be ignored. Copyright © 1995, Wiley Blackwell. All rights reserved&quot;,&quot;publisher&quot;:&quot;John Wiley &amp; Sons, Ltd&quot;,&quot;issue&quot;:&quot;10&quot;,&quot;volume&quot;:&quot;78&quot;},&quot;isTemporary&quot;:false}],&quot;properties&quot;:{&quot;noteIndex&quot;:0},&quot;isEdited&quot;:false,&quot;manualOverride&quot;:{&quot;isManuallyOverriden&quot;:false,&quot;citeprocText&quot;:&quot;[8]&quot;,&quot;manualOverrideText&quot;:&quot;&quot;},&quot;citationTag&quot;:&quot;MENDELEY_CITATION_v3_eyJjaXRhdGlvbklEIjoiTUVOREVMRVlfQ0lUQVRJT05fMDE2MTMzMzMtOTFjZS00NGFhLWI3YWQtOTY3NjM2YTg1ZWE4IiwiY2l0YXRpb25JdGVtcyI6W3siaWQiOiIzYjk1ZTQ1Zi1mYzhiLTM4NGUtOTU1My1hYTE4NTFlYjViODMiLCJpdGVtRGF0YSI6eyJ0eXBlIjoiYXJ0aWNsZS1qb3VybmFsIiwiaWQiOiIzYjk1ZTQ1Zi1mYzhiLTM4NGUtOTU1My1hYTE4NTFlYjViODMiLCJ0aXRsZSI6Ik5vbmVxdWlsaWJyaXVtIFBoYXNlIEZvcm1hdGlvbiBpbiBPeGlkZXMgUHJlcGFyZWQgYXQgTG93IFRlbXBlcmF0dXJlOiBGZXJndXNvbml0ZeKAkFJlbGF0ZWQgUGhhc2VzIiwiYXV0aG9yIjpbeyJmYW1pbHkiOiJNYXRoZXIiLCJnaXZlbiI6IlNjb3R0IEEuIiwicGFyc2UtbmFtZXMiOmZhbHNlLCJkcm9wcGluZy1wYXJ0aWNsZSI6IiIsIm5vbi1kcm9wcGluZy1wYXJ0aWNsZSI6IiJ9LHsiZmFtaWx5IjoiRGF2aWVzIiwiZ2l2ZW4iOiJQZXRlciBLLiIsInBhcnNlLW5hbWVzIjpmYWxzZSwiZHJvcHBpbmctcGFydGljbGUiOiIiLCJub24tZHJvcHBpbmctcGFydGljbGUiOiIifV0sImNvbnRhaW5lci10aXRsZSI6IkpvdXJuYWwgb2YgdGhlIEFtZXJpY2FuIENlcmFtaWMgU29jaWV0eSIsImFjY2Vzc2VkIjp7ImRhdGUtcGFydHMiOltbMjAyMSw1LDI3XV19LCJET0kiOiIxMC4xMTExL2ouMTE1MS0yOTE2LjE5OTUudGIwODA0OS54IiwiSVNTTiI6IjE1NTEyOTE2IiwiVVJMIjoiaHR0cHM6Ly9jZXJhbWljcy5vbmxpbmVsaWJyYXJ5LndpbGV5LmNvbS9kb2kvZnVsbC8xMC4xMTExL2ouMTE1MS0yOTE2LjE5OTUudGIwODA0OS54IiwiaXNzdWVkIjp7ImRhdGUtcGFydHMiOltbMTk5NSwxMCwxXV19LCJwYWdlIjoiMjczNy0yNzQ1IiwiYWJzdHJhY3QiOiJTb2zigJNnZWwgbWV0aG9kcyBoYXZlIGJlZW4gZGV2ZWxvcGVkIHRvIHByZXBhcmUgWU5iTzQsIFlUYU80LCBhbmQgb3RoZXIgcmFyZeKAkGVhcnRoIG5pb2JhdGVzIGFuZCB0YW50YWxhdGVzIHdpdGggZmVyZ3Vzb25pdGXigJByZWxhdGVkIGNyeXN0YWwgc3RydWN0dXJlcy4gQXQgbG93IHRlbXBlcmF0dXJlcywgYWxsIG9mIHRoZSBmZXJndXNvbml0ZXMsIHdpdGggdGhlIGV4Y2VwdGlvbiBvZiBTbVRhTzQsIGNyeXN0YWxsaXplIGluIGEgbWV0YXN0YWJsZSB0ZXRyYWdvbmFsIChU4oCyKSBzdHJ1Y3R1cmUgc2ltaWxhciB0byB0aGF0IG9mIHRldHJhZ29uYWwgemlyY29uaWEuIEFsdGhvdWdoIGFsbCBvZiB0aGUgZXF1aWxpYnJpdW0gZm9ybXMgb2YgdGhlc2Ugb3hpZGVzIGFkb3B0IGEgY3J5c3RhbCBzdHJ1Y3R1cmUgY29udGFpbmluZyBhbiBvcmRlcmVkIGRpc3RyaWJ1dGlvbiBvZiB0aGUgdHJpdmFsZW50IGFuZCBwZW50YXZhbGVudCBjYXRpb25zLCBhIHJhbmRvbSBjYXRpb24gZGlzdHJpYnV0aW9uIGlzIG9idGFpbmVkIGluIHRoZSBtZXRhc3RhYmxlIFTigJlwaGFzZS4gTWV0YXN0YWJsZSBwaGFzZSBmb3JtYXRpb24gaXMgb2Z0ZW4gYXNjcmliZWQgc29sZWx5IHRvIGtpbmV0aWNhbGx5IGxpbWl0ZWQgdG9wb3RhY3RpYyBjcnlzdGFsbGl6YXRpb24uIEhvd2V2ZXIsIHRoZSBjaGFuZ2VzIGluIHRoZSBncmFpbiBzaXplIGFuZCB1bml04oCQY2VsbCB2b2x1bWVzIHRoYXQgYWNjb21wYW55IHRoZSBtZXRhc3RhYmxl4oCQdG/igJBlcXVpbGlicml1bSBmZXJndXNvbml0ZSBjb252ZXJzaW9ucyBpbXBseSB0aGF0IG90aGVyIHBoeXNpY2FsIHBoZW5vbWVuYSBpbmR1Y2VkIGJ5IHNtYWxs4oCQcGFydGljbGUgc3ludGhlc2lzLCBuYW1lbHkgdGhlIEdpYmJz4oCQVGhvbXBzb24gcHJlc3N1cmUgZWZmZWN0IGFuZCB0aGUgaW5jcmVhc2VkIGNvbnRyaWJ1dGlvbiBvZiBzdXJmYWNlIGVuZXJneSwgY2Fubm90IGJlIGlnbm9yZWQuIENvcHlyaWdodCDCqSAxOTk1LCBXaWxleSBCbGFja3dlbGwuIEFsbCByaWdodHMgcmVzZXJ2ZWQiLCJwdWJsaXNoZXIiOiJKb2huIFdpbGV5ICYgU29ucywgTHRkIiwiaXNzdWUiOiIxMCIsInZvbHVtZSI6Ijc4In0sImlzVGVtcG9yYXJ5IjpmYWxzZX1dLCJwcm9wZXJ0aWVzIjp7Im5vdGVJbmRleCI6MH0sImlzRWRpdGVkIjpmYWxzZSwibWFudWFsT3ZlcnJpZGUiOnsiaXNNYW51YWxseU92ZXJyaWRlbiI6ZmFsc2UsImNpdGVwcm9jVGV4dCI6Ils4XSIsIm1hbnVhbE92ZXJyaWRlVGV4dCI6IiJ9fQ==&quot;},{&quot;citationID&quot;:&quot;MENDELEY_CITATION_c09ecf87-9b5f-417d-a65a-10607049c3c1&quot;,&quot;citationItems&quot;:[{&quot;id&quot;:&quot;043d0aff-91b5-321a-88e0-cda91a693f02&quot;,&quot;itemData&quot;:{&quot;type&quot;:&quot;article-journal&quot;,&quot;id&quot;:&quot;043d0aff-91b5-321a-88e0-cda91a693f02&quot;,&quot;title&quot;:&quot;The tetragonal-monoclinic, ferroelastic transformation in yttrium tantalate and effect of zirconia alloying&quot;,&quot;author&quot;:[{&quot;family&quot;:&quot;Shian&quot;,&quot;given&quot;:&quot;Samuel&quot;,&quot;parse-names&quot;:false,&quot;dropping-particle&quot;:&quot;&quot;,&quot;non-dropping-particle&quot;:&quot;&quot;},{&quot;family&quot;:&quot;Sarin&quot;,&quot;given&quot;:&quot;Pankaj&quot;,&quot;parse-names&quot;:false,&quot;dropping-particle&quot;:&quot;&quot;,&quot;non-dropping-particle&quot;:&quot;&quot;},{&quot;family&quot;:&quot;Gurak&quot;,&quot;given&quot;:&quot;Mary&quot;,&quot;parse-names&quot;:false,&quot;dropping-particle&quot;:&quot;&quot;,&quot;non-dropping-particle&quot;:&quot;&quot;},{&quot;family&quot;:&quot;Baram&quot;,&quot;given&quot;:&quot;Mor&quot;,&quot;parse-names&quot;:false,&quot;dropping-particle&quot;:&quot;&quot;,&quot;non-dropping-particle&quot;:&quot;&quot;},{&quot;family&quot;:&quot;Kriven&quot;,&quot;given&quot;:&quot;Waltraud M.&quot;,&quot;parse-names&quot;:false,&quot;dropping-particle&quot;:&quot;&quot;,&quot;non-dropping-particle&quot;:&quot;&quot;},{&quot;family&quot;:&quot;Clarke&quot;,&quot;given&quot;:&quot;David R.&quot;,&quot;parse-names&quot;:false,&quot;dropping-particle&quot;:&quot;&quot;,&quot;non-dropping-particle&quot;:&quot;&quot;}],&quot;container-title&quot;:&quot;Acta Materialia&quot;,&quot;accessed&quot;:{&quot;date-parts&quot;:[[2021,5,27]]},&quot;DOI&quot;:&quot;10.1016/j.actamat.2014.01.054&quot;,&quot;ISSN&quot;:&quot;13596454&quot;,&quot;issued&quot;:{&quot;date-parts&quot;:[[2014,5,1]]},&quot;page&quot;:&quot;196-202&quot;,&quot;abstract&quot;:&quot;Oxide compositions of equimolar YO1.5 and TaO2.5 in the Y-Ta-Zr-O system have attractive properties for high-temperature applications, including as thermal barrier coatings. The effect of zirconia concentration, from 0 to 20 mol.% cation, on the tetragonal-to-monoclinic phase transition has been studied using high-temperature X-ray diffraction, Raman spectroscopy and electron microscopy. The transformation is reversible and the temperature variation of an order parameter based on the spontaneous strain is consistent with the transformation being ferroelastic, a critical feature for toughening at high temperatures. The presence of twin domains further supports this conclusion. Additionally, stabilization of the tetragonal phase with increasing ZrO2 is evident from the amount of partially retained tetragonal phase at room temperature. © 2014 Acta Materialia Inc. Published by Elsevier Ltd. All rights reserved.&quot;,&quot;publisher&quot;:&quot;Pergamon&quot;,&quot;volume&quot;:&quot;69&quot;},&quot;isTemporary&quot;:false}],&quot;properties&quot;:{&quot;noteIndex&quot;:0},&quot;isEdited&quot;:false,&quot;manualOverride&quot;:{&quot;isManuallyOverriden&quot;:false,&quot;citeprocText&quot;:&quot;[9]&quot;,&quot;manualOverrideText&quot;:&quot;&quot;},&quot;citationTag&quot;:&quot;MENDELEY_CITATION_v3_eyJjaXRhdGlvbklEIjoiTUVOREVMRVlfQ0lUQVRJT05fYzA5ZWNmODctOWI1Zi00MTdkLWE2NWEtMTA2MDcwNDljM2MxIiwiY2l0YXRpb25JdGVtcyI6W3siaWQiOiIwNDNkMGFmZi05MWI1LTMyMWEtODhlMC1jZGE5MWE2OTNmMDIiLCJpdGVtRGF0YSI6eyJ0eXBlIjoiYXJ0aWNsZS1qb3VybmFsIiwiaWQiOiIwNDNkMGFmZi05MWI1LTMyMWEtODhlMC1jZGE5MWE2OTNmMDIiLCJ0aXRsZSI6IlRoZSB0ZXRyYWdvbmFsLW1vbm9jbGluaWMsIGZlcnJvZWxhc3RpYyB0cmFuc2Zvcm1hdGlvbiBpbiB5dHRyaXVtIHRhbnRhbGF0ZSBhbmQgZWZmZWN0IG9mIHppcmNvbmlhIGFsbG95aW5nIiwiYXV0aG9yIjpbeyJmYW1pbHkiOiJTaGlhbiIsImdpdmVuIjoiU2FtdWVsIiwicGFyc2UtbmFtZXMiOmZhbHNlLCJkcm9wcGluZy1wYXJ0aWNsZSI6IiIsIm5vbi1kcm9wcGluZy1wYXJ0aWNsZSI6IiJ9LHsiZmFtaWx5IjoiU2FyaW4iLCJnaXZlbiI6IlBhbmthaiIsInBhcnNlLW5hbWVzIjpmYWxzZSwiZHJvcHBpbmctcGFydGljbGUiOiIiLCJub24tZHJvcHBpbmctcGFydGljbGUiOiIifSx7ImZhbWlseSI6Ikd1cmFrIiwiZ2l2ZW4iOiJNYXJ5IiwicGFyc2UtbmFtZXMiOmZhbHNlLCJkcm9wcGluZy1wYXJ0aWNsZSI6IiIsIm5vbi1kcm9wcGluZy1wYXJ0aWNsZSI6IiJ9LHsiZmFtaWx5IjoiQmFyYW0iLCJnaXZlbiI6Ik1vciIsInBhcnNlLW5hbWVzIjpmYWxzZSwiZHJvcHBpbmctcGFydGljbGUiOiIiLCJub24tZHJvcHBpbmctcGFydGljbGUiOiIifSx7ImZhbWlseSI6IktyaXZlbiIsImdpdmVuIjoiV2FsdHJhdWQgTS4iLCJwYXJzZS1uYW1lcyI6ZmFsc2UsImRyb3BwaW5nLXBhcnRpY2xlIjoiIiwibm9uLWRyb3BwaW5nLXBhcnRpY2xlIjoiIn0seyJmYW1pbHkiOiJDbGFya2UiLCJnaXZlbiI6IkRhdmlkIFIuIiwicGFyc2UtbmFtZXMiOmZhbHNlLCJkcm9wcGluZy1wYXJ0aWNsZSI6IiIsIm5vbi1kcm9wcGluZy1wYXJ0aWNsZSI6IiJ9XSwiY29udGFpbmVyLXRpdGxlIjoiQWN0YSBNYXRlcmlhbGlhIiwiYWNjZXNzZWQiOnsiZGF0ZS1wYXJ0cyI6W1syMDIxLDUsMjddXX0sIkRPSSI6IjEwLjEwMTYvai5hY3RhbWF0LjIwMTQuMDEuMDU0IiwiSVNTTiI6IjEzNTk2NDU0IiwiaXNzdWVkIjp7ImRhdGUtcGFydHMiOltbMjAxNCw1LDFdXX0sInBhZ2UiOiIxOTYtMjAyIiwiYWJzdHJhY3QiOiJPeGlkZSBjb21wb3NpdGlvbnMgb2YgZXF1aW1vbGFyIFlPMS41IGFuZCBUYU8yLjUgaW4gdGhlIFktVGEtWnItTyBzeXN0ZW0gaGF2ZSBhdHRyYWN0aXZlIHByb3BlcnRpZXMgZm9yIGhpZ2gtdGVtcGVyYXR1cmUgYXBwbGljYXRpb25zLCBpbmNsdWRpbmcgYXMgdGhlcm1hbCBiYXJyaWVyIGNvYXRpbmdzLiBUaGUgZWZmZWN0IG9mIHppcmNvbmlhIGNvbmNlbnRyYXRpb24sIGZyb20gMCB0byAyMCBtb2wuJSBjYXRpb24sIG9uIHRoZSB0ZXRyYWdvbmFsLXRvLW1vbm9jbGluaWMgcGhhc2UgdHJhbnNpdGlvbiBoYXMgYmVlbiBzdHVkaWVkIHVzaW5nIGhpZ2gtdGVtcGVyYXR1cmUgWC1yYXkgZGlmZnJhY3Rpb24sIFJhbWFuIHNwZWN0cm9zY29weSBhbmQgZWxlY3Ryb24gbWljcm9zY29weS4gVGhlIHRyYW5zZm9ybWF0aW9uIGlzIHJldmVyc2libGUgYW5kIHRoZSB0ZW1wZXJhdHVyZSB2YXJpYXRpb24gb2YgYW4gb3JkZXIgcGFyYW1ldGVyIGJhc2VkIG9uIHRoZSBzcG9udGFuZW91cyBzdHJhaW4gaXMgY29uc2lzdGVudCB3aXRoIHRoZSB0cmFuc2Zvcm1hdGlvbiBiZWluZyBmZXJyb2VsYXN0aWMsIGEgY3JpdGljYWwgZmVhdHVyZSBmb3IgdG91Z2hlbmluZyBhdCBoaWdoIHRlbXBlcmF0dXJlcy4gVGhlIHByZXNlbmNlIG9mIHR3aW4gZG9tYWlucyBmdXJ0aGVyIHN1cHBvcnRzIHRoaXMgY29uY2x1c2lvbi4gQWRkaXRpb25hbGx5LCBzdGFiaWxpemF0aW9uIG9mIHRoZSB0ZXRyYWdvbmFsIHBoYXNlIHdpdGggaW5jcmVhc2luZyBack8yIGlzIGV2aWRlbnQgZnJvbSB0aGUgYW1vdW50IG9mIHBhcnRpYWxseSByZXRhaW5lZCB0ZXRyYWdvbmFsIHBoYXNlIGF0IHJvb20gdGVtcGVyYXR1cmUuIMKpIDIwMTQgQWN0YSBNYXRlcmlhbGlhIEluYy4gUHVibGlzaGVkIGJ5IEVsc2V2aWVyIEx0ZC4gQWxsIHJpZ2h0cyByZXNlcnZlZC4iLCJwdWJsaXNoZXIiOiJQZXJnYW1vbiIsInZvbHVtZSI6IjY5In0sImlzVGVtcG9yYXJ5IjpmYWxzZX1dLCJwcm9wZXJ0aWVzIjp7Im5vdGVJbmRleCI6MH0sImlzRWRpdGVkIjpmYWxzZSwibWFudWFsT3ZlcnJpZGUiOnsiaXNNYW51YWxseU92ZXJyaWRlbiI6ZmFsc2UsImNpdGVwcm9jVGV4dCI6Ils5XSIsIm1hbnVhbE92ZXJyaWRlVGV4dCI6IiJ9fQ==&quot;},{&quot;citationID&quot;:&quot;MENDELEY_CITATION_73ff1f58-509a-45f2-8e4e-0204729149b2&quot;,&quot;citationItems&quot;:[{&quot;id&quot;:&quot;0fce110a-f353-3a15-a1b6-1085db86b3ee&quot;,&quot;itemData&quot;:{&quot;type&quot;:&quot;article-journal&quot;,&quot;id&quot;:&quot;0fce110a-f353-3a15-a1b6-1085db86b3ee&quot;,&quot;title&quot;:&quot;Correlative chemical and structural investigations of accelerated phase evolution in a nanocrystalline high entropy alloy&quot;,&quot;author&quot;:[{&quot;family&quot;:&quot;Li&quot;,&quot;given&quot;:&quot;Y. J.&quot;,&quot;parse-names&quot;:false,&quot;dropping-particle&quot;:&quot;&quot;,&quot;non-dropping-particle&quot;:&quot;&quot;},{&quot;family&quot;:&quot;Kostka&quot;,&quot;given&quot;:&quot;A.&quot;,&quot;parse-names&quot;:false,&quot;dropping-particle&quot;:&quot;&quot;,&quot;non-dropping-particle&quot;:&quot;&quot;},{&quot;family&quot;:&quot;Savan&quot;,&quot;given&quot;:&quot;A.&quot;,&quot;parse-names&quot;:false,&quot;dropping-particle&quot;:&quot;&quot;,&quot;non-dropping-particle&quot;:&quot;&quot;},{&quot;family&quot;:&quot;Ludwig&quot;,&quot;given&quot;:&quot;A.&quot;,&quot;parse-names&quot;:false,&quot;dropping-particle&quot;:&quot;&quot;,&quot;non-dropping-particle&quot;:&quot;&quot;}],&quot;container-title&quot;:&quot;Scripta Materialia&quot;,&quot;accessed&quot;:{&quot;date-parts&quot;:[[2021,5,27]]},&quot;DOI&quot;:&quot;10.1016/j.scriptamat.2020.03.016&quot;,&quot;ISSN&quot;:&quot;13596462&quot;,&quot;issued&quot;:{&quot;date-parts&quot;:[[2020,7,1]]},&quot;page&quot;:&quot;122-126&quot;,&quot;abstract&quot;:&quot;Based on our recently-developed combinatorial processing platforms for accelerated investigations of phase evolution in multinary alloys, a novel correlative atom probe tomography and transmission electron microscopy approach is proposed to study phase stability in a nanocrystalline CrMnFeCoNi alloy. We observed that the material can decompose at 250 °C for 5 h or 300 °C for 1 h, having the same decomposed products as in its coarse-grained counterpart after annealing at 500 °C for 500 days. A low apparent activation energy for the diffusion of Ni in the nanocrystalline alloy is derived and explains the fast kinetics of phase decomposition in nanocrystalline alloys.&quot;,&quot;publisher&quot;:&quot;Acta Materialia Inc&quot;,&quot;volume&quot;:&quot;183&quot;},&quot;isTemporary&quot;:false},{&quot;id&quot;:&quot;a892890d-f6f1-3f7d-a6e9-bb86b81f1ced&quot;,&quot;itemData&quot;:{&quot;type&quot;:&quot;article-journal&quot;,&quot;id&quot;:&quot;a892890d-f6f1-3f7d-a6e9-bb86b81f1ced&quot;,&quot;title&quot;:&quot;Characterizing deformed ultrafine-grained and nanocrystalline materials using transmission Kikuchi diffraction in a scanning electron microscope&quot;,&quot;author&quot;:[{&quot;family&quot;:&quot;Trimby&quot;,&quot;given&quot;:&quot;Patrick W.&quot;,&quot;parse-names&quot;:false,&quot;dropping-particle&quot;:&quot;&quot;,&quot;non-dropping-particle&quot;:&quot;&quot;},{&quot;family&quot;:&quot;Cao&quot;,&quot;given&quot;:&quot;Yang&quot;,&quot;parse-names&quot;:false,&quot;dropping-particle&quot;:&quot;&quot;,&quot;non-dropping-particle&quot;:&quot;&quot;},{&quot;family&quot;:&quot;Chen&quot;,&quot;given&quot;:&quot;Zibin&quot;,&quot;parse-names&quot;:false,&quot;dropping-particle&quot;:&quot;&quot;,&quot;non-dropping-particle&quot;:&quot;&quot;},{&quot;family&quot;:&quot;Han&quot;,&quot;given&quot;:&quot;Shuang&quot;,&quot;parse-names&quot;:false,&quot;dropping-particle&quot;:&quot;&quot;,&quot;non-dropping-particle&quot;:&quot;&quot;},{&quot;family&quot;:&quot;Hemker&quot;,&quot;given&quot;:&quot;Kevin J.&quot;,&quot;parse-names&quot;:false,&quot;dropping-particle&quot;:&quot;&quot;,&quot;non-dropping-particle&quot;:&quot;&quot;},{&quot;family&quot;:&quot;Lian&quot;,&quot;given&quot;:&quot;Jianshe&quot;,&quot;parse-names&quot;:false,&quot;dropping-particle&quot;:&quot;&quot;,&quot;non-dropping-particle&quot;:&quot;&quot;},{&quot;family&quot;:&quot;Liao&quot;,&quot;given&quot;:&quot;Xiaozhou&quot;,&quot;parse-names&quot;:false,&quot;dropping-particle&quot;:&quot;&quot;,&quot;non-dropping-particle&quot;:&quot;&quot;},{&quot;family&quot;:&quot;Rottmann&quot;,&quot;given&quot;:&quot;Paul&quot;,&quot;parse-names&quot;:false,&quot;dropping-particle&quot;:&quot;&quot;,&quot;non-dropping-particle&quot;:&quot;&quot;},{&quot;family&quot;:&quot;Samudrala&quot;,&quot;given&quot;:&quot;Saritha&quot;,&quot;parse-names&quot;:false,&quot;dropping-particle&quot;:&quot;&quot;,&quot;non-dropping-particle&quot;:&quot;&quot;},{&quot;family&quot;:&quot;Sun&quot;,&quot;given&quot;:&quot;Jingli&quot;,&quot;parse-names&quot;:false,&quot;dropping-particle&quot;:&quot;&quot;,&quot;non-dropping-particle&quot;:&quot;&quot;},{&quot;family&quot;:&quot;Wang&quot;,&quot;given&quot;:&quot;Jing Tao&quot;,&quot;parse-names&quot;:false,&quot;dropping-particle&quot;:&quot;&quot;,&quot;non-dropping-particle&quot;:&quot;&quot;},{&quot;family&quot;:&quot;Wheeler&quot;,&quot;given&quot;:&quot;John&quot;,&quot;parse-names&quot;:false,&quot;dropping-particle&quot;:&quot;&quot;,&quot;non-dropping-particle&quot;:&quot;&quot;},{&quot;family&quot;:&quot;Cairney&quot;,&quot;given&quot;:&quot;Julie M.&quot;,&quot;parse-names&quot;:false,&quot;dropping-particle&quot;:&quot;&quot;,&quot;non-dropping-particle&quot;:&quot;&quot;}],&quot;container-title&quot;:&quot;Acta Materialia&quot;,&quot;accessed&quot;:{&quot;date-parts&quot;:[[2021,5,27]]},&quot;DOI&quot;:&quot;10.1016/j.actamat.2013.09.026&quot;,&quot;ISSN&quot;:&quot;13596454&quot;,&quot;issued&quot;:{&quot;date-parts&quot;:[[2014,1,1]]},&quot;page&quot;:&quot;69-80&quot;,&quot;abstract&quot;:&quot;The recent development of transmission Kikuchi diffraction (TKD) in a scanning electron microscope enables fast, automated orientation mapping of electron transparent samples using standard electron backscatter diffraction (EBSD) hardware. TKD in a scanning electron microscope has significantly better spatial resolution than conventional EBSD, enabling routine characterization of nanocrystalline materials and allowing effective measurement of samples that have undergone severe plastic deformation. Combining TKD with energy dispersive X-ray spectroscopy (EDS) provides complementary chemical information, while a standard forescatter detector system below the EBSD detector can be used to generate dark field and oriented dark field images. Here we illustrate the application of this exciting new approach to a range of deformed, ultrafine grained and nanocrystalline samples, including duplex stainless steel, nanocrystalline copper and highly deformed titanium and nickel-cobalt. The results show that TKD combined with EDS is a highly effective and widely accessible tool for measuring key microstructural parameters at resolutions that are inaccessible using conventional EBSD. © 2013 Acta Materialia Inc. Published by Elsevier Ltd. All rights reserved.&quot;,&quot;publisher&quot;:&quot;Elsevier Ltd&quot;,&quot;issue&quot;:&quot;1&quot;,&quot;volume&quot;:&quot;62&quot;},&quot;isTemporary&quot;:false},{&quot;id&quot;:&quot;6e8034c3-1870-3242-a5bc-bf56631b74c0&quot;,&quot;itemData&quot;:{&quot;type&quot;:&quot;article-journal&quot;,&quot;id&quot;:&quot;6e8034c3-1870-3242-a5bc-bf56631b74c0&quot;,&quot;title&quot;:&quot;Correlative transmission Kikuchi diffraction and atom probe tomography study of Cu(In,Ga)Se2 grain boundaries&quot;,&quot;author&quot;:[{&quot;family&quot;:&quot;Schwarz&quot;,&quot;given&quot;:&quot;Torsten&quot;,&quot;parse-names&quot;:false,&quot;dropping-particle&quot;:&quot;&quot;,&quot;non-dropping-particle&quot;:&quot;&quot;},{&quot;family&quot;:&quot;Stechmann&quot;,&quot;given&quot;:&quot;Guillaume&quot;,&quot;parse-names&quot;:false,&quot;dropping-particle&quot;:&quot;&quot;,&quot;non-dropping-particle&quot;:&quot;&quot;},{&quot;family&quot;:&quot;Gault&quot;,&quot;given&quot;:&quot;Baptiste&quot;,&quot;parse-names&quot;:false,&quot;dropping-particle&quot;:&quot;&quot;,&quot;non-dropping-particle&quot;:&quot;&quot;},{&quot;family&quot;:&quot;Cojocaru-Mirédin&quot;,&quot;given&quot;:&quot;Oana&quot;,&quot;parse-names&quot;:false,&quot;dropping-particle&quot;:&quot;&quot;,&quot;non-dropping-particle&quot;:&quot;&quot;},{&quot;family&quot;:&quot;Wuerz&quot;,&quot;given&quot;:&quot;Roland&quot;,&quot;parse-names&quot;:false,&quot;dropping-particle&quot;:&quot;&quot;,&quot;non-dropping-particle&quot;:&quot;&quot;},{&quot;family&quot;:&quot;Raabe&quot;,&quot;given&quot;:&quot;Dierk&quot;,&quot;parse-names&quot;:false,&quot;dropping-particle&quot;:&quot;&quot;,&quot;non-dropping-particle&quot;:&quot;&quot;}],&quot;container-title&quot;:&quot;Progress in Photovoltaics: Research and Applications&quot;,&quot;accessed&quot;:{&quot;date-parts&quot;:[[2021,5,27]]},&quot;DOI&quot;:&quot;10.1002/pip.2966&quot;,&quot;ISSN&quot;:&quot;1099159X&quot;,&quot;URL&quot;:&quot;https://onlinelibrary.wiley.com/doi/full/10.1002/pip.2966&quot;,&quot;issued&quot;:{&quot;date-parts&quot;:[[2018,3,1]]},&quot;page&quot;:&quot;196-204&quot;,&quot;abstract&quot;:&quot;We combined transmission Kikuchi diffraction and atom probe tomography techniques to investigate the relationship between the structure and chemistry of grain boundaries in Cu(In,Ga)Se2 thin films. Kikuchi patterns with the tetragonal structure of Cu(In,Ga)Se2 were simulated to emphasize the pseudosymmetry issue in this material system and, hence, the orientation determination ambiguity in case of indexing with a cubic zinc-blende structure. We compared these patterns with experimental data. We detect an elemental redistribution at random high-angle grain boundaries but no chemical fluctuations at Σ3 twin boundaries. The atom probe tomography analyses reveal Cu depletion as well as In and Se enrichment at random grain boundaries and, at some random grain boundaries, a slight Ga depletion. This In on Cu scenario is accompanied by cosegregation of Na and K originating from the soda-lime glass substrate. The amount of impurity segregation does vary not only from one grain boundary to another but also along an individual grain boundary. Hence, our results suggest that the degree of passivation of detrimental, nonradiative recombination centers does differ not only between Σ3 twin boundaries and random grain boundaries but also within the same random grain boundary.&quot;,&quot;publisher&quot;:&quot;John Wiley and Sons Ltd&quot;,&quot;issue&quot;:&quot;3&quot;,&quot;volume&quot;:&quot;26&quot;},&quot;isTemporary&quot;:false},{&quot;id&quot;:&quot;d8082a32-9b11-3b13-905f-5a9b079cf3b6&quot;,&quot;itemData&quot;:{&quot;type&quot;:&quot;article-journal&quot;,&quot;id&quot;:&quot;d8082a32-9b11-3b13-905f-5a9b079cf3b6&quot;,&quot;title&quot;:&quot;Nano-scale Si segregation and precipitation in Cr 2 Al(Si)C MAX phase coatings impeding grain growth during oxidation&quot;,&quot;author&quot;:[{&quot;family&quot;:&quot;Pradeep&quot;,&quot;given&quot;:&quot;K. G.&quot;,&quot;parse-names&quot;:false,&quot;dropping-particle&quot;:&quot;&quot;,&quot;non-dropping-particle&quot;:&quot;&quot;},{&quot;family&quot;:&quot;Chang&quot;,&quot;given&quot;:&quot;K.&quot;,&quot;parse-names&quot;:false,&quot;dropping-particle&quot;:&quot;&quot;,&quot;non-dropping-particle&quot;:&quot;&quot;},{&quot;family&quot;:&quot;Kovács&quot;,&quot;given&quot;:&quot;A.&quot;,&quot;parse-names&quot;:false,&quot;dropping-particle&quot;:&quot;&quot;,&quot;non-dropping-particle&quot;:&quot;&quot;},{&quot;family&quot;:&quot;Sen&quot;,&quot;given&quot;:&quot;S.&quot;,&quot;parse-names&quot;:false,&quot;dropping-particle&quot;:&quot;&quot;,&quot;non-dropping-particle&quot;:&quot;&quot;},{&quot;family&quot;:&quot;Marshal&quot;,&quot;given&quot;:&quot;A.&quot;,&quot;parse-names&quot;:false,&quot;dropping-particle&quot;:&quot;&quot;,&quot;non-dropping-particle&quot;:&quot;&quot;},{&quot;family&quot;:&quot;Kloe&quot;,&quot;given&quot;:&quot;René&quot;,&quot;parse-names&quot;:false,&quot;dropping-particle&quot;:&quot;&quot;,&quot;non-dropping-particle&quot;:&quot;de&quot;},{&quot;family&quot;:&quot;Dunin-Borkowski&quot;,&quot;given&quot;:&quot;R. E.&quot;,&quot;parse-names&quot;:false,&quot;dropping-particle&quot;:&quot;&quot;,&quot;non-dropping-particle&quot;:&quot;&quot;},{&quot;family&quot;:&quot;Schneider&quot;,&quot;given&quot;:&quot;J. M.&quot;,&quot;parse-names&quot;:false,&quot;dropping-particle&quot;:&quot;&quot;,&quot;non-dropping-particle&quot;:&quot;&quot;}],&quot;container-title&quot;:&quot;Materials Research Letters&quot;,&quot;accessed&quot;:{&quot;date-parts&quot;:[[2021,5,27]]},&quot;DOI&quot;:&quot;10.1080/21663831.2019.1572663&quot;,&quot;ISSN&quot;:&quot;21663831&quot;,&quot;URL&quot;:&quot;https://www.tandfonline.com/action/journalInformation?journalCode=tmrl20&quot;,&quot;issued&quot;:{&quot;date-parts&quot;:[[2019,5,4]]},&quot;page&quot;:&quot;180-187&quot;,&quot;abstract&quot;:&quot;We recently reported that the columnar grain width of Cr 2 AlC MAX phase coatings increases during oxidation (4 h at 1120°C) by 80%, while for 0.7 at.% Si additions to Cr 2 AlC, coarsening of only 12% was observed. Here, we use nm scale compositional and microstructural investigations to identify significant differences between Cr 2 AlC and Cr 2 Al(Si)C. In particular, needle-shaped precipitates coarsen into globular Cr 3 Si precipitates upon oxidation in the Si-containing MAX phase. We infer that the presence of these precipitates, which are located predominantly along grain boundaries in the MAX phase, retards coarsening during oxidation by Zener pinning.&quot;,&quot;publisher&quot;:&quot;Taylor and Francis Ltd.&quot;,&quot;issue&quot;:&quot;5&quot;,&quot;volume&quot;:&quot;7&quot;},&quot;isTemporary&quot;:false}],&quot;properties&quot;:{&quot;noteIndex&quot;:0},&quot;isEdited&quot;:false,&quot;manualOverride&quot;:{&quot;isManuallyOverriden&quot;:false,&quot;citeprocText&quot;:&quot;[10]–[13]&quot;,&quot;manualOverrideText&quot;:&quot;&quot;},&quot;citationTag&quot;:&quot;MENDELEY_CITATION_v3_eyJjaXRhdGlvbklEIjoiTUVOREVMRVlfQ0lUQVRJT05fNzNmZjFmNTgtNTA5YS00NWYyLThlNGUtMDIwNDcyOTE0OWIyIiwiY2l0YXRpb25JdGVtcyI6W3siaWQiOiIwZmNlMTEwYS1mMzUzLTNhMTUtYTFiNi0xMDg1ZGI4NmIzZWUiLCJpdGVtRGF0YSI6eyJ0eXBlIjoiYXJ0aWNsZS1qb3VybmFsIiwiaWQiOiIwZmNlMTEwYS1mMzUzLTNhMTUtYTFiNi0xMDg1ZGI4NmIzZWUiLCJ0aXRsZSI6IkNvcnJlbGF0aXZlIGNoZW1pY2FsIGFuZCBzdHJ1Y3R1cmFsIGludmVzdGlnYXRpb25zIG9mIGFjY2VsZXJhdGVkIHBoYXNlIGV2b2x1dGlvbiBpbiBhIG5hbm9jcnlzdGFsbGluZSBoaWdoIGVudHJvcHkgYWxsb3kiLCJhdXRob3IiOlt7ImZhbWlseSI6IkxpIiwiZ2l2ZW4iOiJZLiBKLiIsInBhcnNlLW5hbWVzIjpmYWxzZSwiZHJvcHBpbmctcGFydGljbGUiOiIiLCJub24tZHJvcHBpbmctcGFydGljbGUiOiIifSx7ImZhbWlseSI6Iktvc3RrYSIsImdpdmVuIjoiQS4iLCJwYXJzZS1uYW1lcyI6ZmFsc2UsImRyb3BwaW5nLXBhcnRpY2xlIjoiIiwibm9uLWRyb3BwaW5nLXBhcnRpY2xlIjoiIn0seyJmYW1pbHkiOiJTYXZhbiIsImdpdmVuIjoiQS4iLCJwYXJzZS1uYW1lcyI6ZmFsc2UsImRyb3BwaW5nLXBhcnRpY2xlIjoiIiwibm9uLWRyb3BwaW5nLXBhcnRpY2xlIjoiIn0seyJmYW1pbHkiOiJMdWR3aWciLCJnaXZlbiI6IkEuIiwicGFyc2UtbmFtZXMiOmZhbHNlLCJkcm9wcGluZy1wYXJ0aWNsZSI6IiIsIm5vbi1kcm9wcGluZy1wYXJ0aWNsZSI6IiJ9XSwiY29udGFpbmVyLXRpdGxlIjoiU2NyaXB0YSBNYXRlcmlhbGlhIiwiYWNjZXNzZWQiOnsiZGF0ZS1wYXJ0cyI6W1syMDIxLDUsMjddXX0sIkRPSSI6IjEwLjEwMTYvai5zY3JpcHRhbWF0LjIwMjAuMDMuMDE2IiwiSVNTTiI6IjEzNTk2NDYyIiwiaXNzdWVkIjp7ImRhdGUtcGFydHMiOltbMjAyMCw3LDFdXX0sInBhZ2UiOiIxMjItMTI2IiwiYWJzdHJhY3QiOiJCYXNlZCBvbiBvdXIgcmVjZW50bHktZGV2ZWxvcGVkIGNvbWJpbmF0b3JpYWwgcHJvY2Vzc2luZyBwbGF0Zm9ybXMgZm9yIGFjY2VsZXJhdGVkIGludmVzdGlnYXRpb25zIG9mIHBoYXNlIGV2b2x1dGlvbiBpbiBtdWx0aW5hcnkgYWxsb3lzLCBhIG5vdmVsIGNvcnJlbGF0aXZlIGF0b20gcHJvYmUgdG9tb2dyYXBoeSBhbmQgdHJhbnNtaXNzaW9uIGVsZWN0cm9uIG1pY3Jvc2NvcHkgYXBwcm9hY2ggaXMgcHJvcG9zZWQgdG8gc3R1ZHkgcGhhc2Ugc3RhYmlsaXR5IGluIGEgbmFub2NyeXN0YWxsaW5lIENyTW5GZUNvTmkgYWxsb3kuIFdlIG9ic2VydmVkIHRoYXQgdGhlIG1hdGVyaWFsIGNhbiBkZWNvbXBvc2UgYXQgMjUwIMKwQyBmb3IgNSBoIG9yIDMwMCDCsEMgZm9yIDEgaCwgaGF2aW5nIHRoZSBzYW1lIGRlY29tcG9zZWQgcHJvZHVjdHMgYXMgaW4gaXRzIGNvYXJzZS1ncmFpbmVkIGNvdW50ZXJwYXJ0IGFmdGVyIGFubmVhbGluZyBhdCA1MDAgwrBDIGZvciA1MDAgZGF5cy4gQSBsb3cgYXBwYXJlbnQgYWN0aXZhdGlvbiBlbmVyZ3kgZm9yIHRoZSBkaWZmdXNpb24gb2YgTmkgaW4gdGhlIG5hbm9jcnlzdGFsbGluZSBhbGxveSBpcyBkZXJpdmVkIGFuZCBleHBsYWlucyB0aGUgZmFzdCBraW5ldGljcyBvZiBwaGFzZSBkZWNvbXBvc2l0aW9uIGluIG5hbm9jcnlzdGFsbGluZSBhbGxveXMuIiwicHVibGlzaGVyIjoiQWN0YSBNYXRlcmlhbGlhIEluYyIsInZvbHVtZSI6IjE4MyJ9LCJpc1RlbXBvcmFyeSI6ZmFsc2V9LHsiaWQiOiJhODkyODkwZC1mNmYxLTNmN2QtYTZlOS1iYjg2YjgxZjFjZWQiLCJpdGVtRGF0YSI6eyJ0eXBlIjoiYXJ0aWNsZS1qb3VybmFsIiwiaWQiOiJhODkyODkwZC1mNmYxLTNmN2QtYTZlOS1iYjg2YjgxZjFjZWQiLCJ0aXRsZSI6IkNoYXJhY3Rlcml6aW5nIGRlZm9ybWVkIHVsdHJhZmluZS1ncmFpbmVkIGFuZCBuYW5vY3J5c3RhbGxpbmUgbWF0ZXJpYWxzIHVzaW5nIHRyYW5zbWlzc2lvbiBLaWt1Y2hpIGRpZmZyYWN0aW9uIGluIGEgc2Nhbm5pbmcgZWxlY3Ryb24gbWljcm9zY29wZSIsImF1dGhvciI6W3siZmFtaWx5IjoiVHJpbWJ5IiwiZ2l2ZW4iOiJQYXRyaWNrIFcuIiwicGFyc2UtbmFtZXMiOmZhbHNlLCJkcm9wcGluZy1wYXJ0aWNsZSI6IiIsIm5vbi1kcm9wcGluZy1wYXJ0aWNsZSI6IiJ9LHsiZmFtaWx5IjoiQ2FvIiwiZ2l2ZW4iOiJZYW5nIiwicGFyc2UtbmFtZXMiOmZhbHNlLCJkcm9wcGluZy1wYXJ0aWNsZSI6IiIsIm5vbi1kcm9wcGluZy1wYXJ0aWNsZSI6IiJ9LHsiZmFtaWx5IjoiQ2hlbiIsImdpdmVuIjoiWmliaW4iLCJwYXJzZS1uYW1lcyI6ZmFsc2UsImRyb3BwaW5nLXBhcnRpY2xlIjoiIiwibm9uLWRyb3BwaW5nLXBhcnRpY2xlIjoiIn0seyJmYW1pbHkiOiJIYW4iLCJnaXZlbiI6IlNodWFuZyIsInBhcnNlLW5hbWVzIjpmYWxzZSwiZHJvcHBpbmctcGFydGljbGUiOiIiLCJub24tZHJvcHBpbmctcGFydGljbGUiOiIifSx7ImZhbWlseSI6IkhlbWtlciIsImdpdmVuIjoiS2V2aW4gSi4iLCJwYXJzZS1uYW1lcyI6ZmFsc2UsImRyb3BwaW5nLXBhcnRpY2xlIjoiIiwibm9uLWRyb3BwaW5nLXBhcnRpY2xlIjoiIn0seyJmYW1pbHkiOiJMaWFuIiwiZ2l2ZW4iOiJKaWFuc2hlIiwicGFyc2UtbmFtZXMiOmZhbHNlLCJkcm9wcGluZy1wYXJ0aWNsZSI6IiIsIm5vbi1kcm9wcGluZy1wYXJ0aWNsZSI6IiJ9LHsiZmFtaWx5IjoiTGlhbyIsImdpdmVuIjoiWGlhb3pob3UiLCJwYXJzZS1uYW1lcyI6ZmFsc2UsImRyb3BwaW5nLXBhcnRpY2xlIjoiIiwibm9uLWRyb3BwaW5nLXBhcnRpY2xlIjoiIn0seyJmYW1pbHkiOiJSb3R0bWFubiIsImdpdmVuIjoiUGF1bCIsInBhcnNlLW5hbWVzIjpmYWxzZSwiZHJvcHBpbmctcGFydGljbGUiOiIiLCJub24tZHJvcHBpbmctcGFydGljbGUiOiIifSx7ImZhbWlseSI6IlNhbXVkcmFsYSIsImdpdmVuIjoiU2FyaXRoYSIsInBhcnNlLW5hbWVzIjpmYWxzZSwiZHJvcHBpbmctcGFydGljbGUiOiIiLCJub24tZHJvcHBpbmctcGFydGljbGUiOiIifSx7ImZhbWlseSI6IlN1biIsImdpdmVuIjoiSmluZ2xpIiwicGFyc2UtbmFtZXMiOmZhbHNlLCJkcm9wcGluZy1wYXJ0aWNsZSI6IiIsIm5vbi1kcm9wcGluZy1wYXJ0aWNsZSI6IiJ9LHsiZmFtaWx5IjoiV2FuZyIsImdpdmVuIjoiSmluZyBUYW8iLCJwYXJzZS1uYW1lcyI6ZmFsc2UsImRyb3BwaW5nLXBhcnRpY2xlIjoiIiwibm9uLWRyb3BwaW5nLXBhcnRpY2xlIjoiIn0seyJmYW1pbHkiOiJXaGVlbGVyIiwiZ2l2ZW4iOiJKb2huIiwicGFyc2UtbmFtZXMiOmZhbHNlLCJkcm9wcGluZy1wYXJ0aWNsZSI6IiIsIm5vbi1kcm9wcGluZy1wYXJ0aWNsZSI6IiJ9LHsiZmFtaWx5IjoiQ2Fpcm5leSIsImdpdmVuIjoiSnVsaWUgTS4iLCJwYXJzZS1uYW1lcyI6ZmFsc2UsImRyb3BwaW5nLXBhcnRpY2xlIjoiIiwibm9uLWRyb3BwaW5nLXBhcnRpY2xlIjoiIn1dLCJjb250YWluZXItdGl0bGUiOiJBY3RhIE1hdGVyaWFsaWEiLCJhY2Nlc3NlZCI6eyJkYXRlLXBhcnRzIjpbWzIwMjEsNSwyN11dfSwiRE9JIjoiMTAuMTAxNi9qLmFjdGFtYXQuMjAxMy4wOS4wMjYiLCJJU1NOIjoiMTM1OTY0NTQiLCJpc3N1ZWQiOnsiZGF0ZS1wYXJ0cyI6W1syMDE0LDEsMV1dfSwicGFnZSI6IjY5LTgwIiwiYWJzdHJhY3QiOiJUaGUgcmVjZW50IGRldmVsb3BtZW50IG9mIHRyYW5zbWlzc2lvbiBLaWt1Y2hpIGRpZmZyYWN0aW9uIChUS0QpIGluIGEgc2Nhbm5pbmcgZWxlY3Ryb24gbWljcm9zY29wZSBlbmFibGVzIGZhc3QsIGF1dG9tYXRlZCBvcmllbnRhdGlvbiBtYXBwaW5nIG9mIGVsZWN0cm9uIHRyYW5zcGFyZW50IHNhbXBsZXMgdXNpbmcgc3RhbmRhcmQgZWxlY3Ryb24gYmFja3NjYXR0ZXIgZGlmZnJhY3Rpb24gKEVCU0QpIGhhcmR3YXJlLiBUS0QgaW4gYSBzY2FubmluZyBlbGVjdHJvbiBtaWNyb3Njb3BlIGhhcyBzaWduaWZpY2FudGx5IGJldHRlciBzcGF0aWFsIHJlc29sdXRpb24gdGhhbiBjb252ZW50aW9uYWwgRUJTRCwgZW5hYmxpbmcgcm91dGluZSBjaGFyYWN0ZXJpemF0aW9uIG9mIG5hbm9jcnlzdGFsbGluZSBtYXRlcmlhbHMgYW5kIGFsbG93aW5nIGVmZmVjdGl2ZSBtZWFzdXJlbWVudCBvZiBzYW1wbGVzIHRoYXQgaGF2ZSB1bmRlcmdvbmUgc2V2ZXJlIHBsYXN0aWMgZGVmb3JtYXRpb24uIENvbWJpbmluZyBUS0Qgd2l0aCBlbmVyZ3kgZGlzcGVyc2l2ZSBYLXJheSBzcGVjdHJvc2NvcHkgKEVEUykgcHJvdmlkZXMgY29tcGxlbWVudGFyeSBjaGVtaWNhbCBpbmZvcm1hdGlvbiwgd2hpbGUgYSBzdGFuZGFyZCBmb3Jlc2NhdHRlciBkZXRlY3RvciBzeXN0ZW0gYmVsb3cgdGhlIEVCU0QgZGV0ZWN0b3IgY2FuIGJlIHVzZWQgdG8gZ2VuZXJhdGUgZGFyayBmaWVsZCBhbmQgb3JpZW50ZWQgZGFyayBmaWVsZCBpbWFnZXMuIEhlcmUgd2UgaWxsdXN0cmF0ZSB0aGUgYXBwbGljYXRpb24gb2YgdGhpcyBleGNpdGluZyBuZXcgYXBwcm9hY2ggdG8gYSByYW5nZSBvZiBkZWZvcm1lZCwgdWx0cmFmaW5lIGdyYWluZWQgYW5kIG5hbm9jcnlzdGFsbGluZSBzYW1wbGVzLCBpbmNsdWRpbmcgZHVwbGV4IHN0YWlubGVzcyBzdGVlbCwgbmFub2NyeXN0YWxsaW5lIGNvcHBlciBhbmQgaGlnaGx5IGRlZm9ybWVkIHRpdGFuaXVtIGFuZCBuaWNrZWwtY29iYWx0LiBUaGUgcmVzdWx0cyBzaG93IHRoYXQgVEtEIGNvbWJpbmVkIHdpdGggRURTIGlzIGEgaGlnaGx5IGVmZmVjdGl2ZSBhbmQgd2lkZWx5IGFjY2Vzc2libGUgdG9vbCBmb3IgbWVhc3VyaW5nIGtleSBtaWNyb3N0cnVjdHVyYWwgcGFyYW1ldGVycyBhdCByZXNvbHV0aW9ucyB0aGF0IGFyZSBpbmFjY2Vzc2libGUgdXNpbmcgY29udmVudGlvbmFsIEVCU0QuIMKpIDIwMTMgQWN0YSBNYXRlcmlhbGlhIEluYy4gUHVibGlzaGVkIGJ5IEVsc2V2aWVyIEx0ZC4gQWxsIHJpZ2h0cyByZXNlcnZlZC4iLCJwdWJsaXNoZXIiOiJFbHNldmllciBMdGQiLCJpc3N1ZSI6IjEiLCJ2b2x1bWUiOiI2MiJ9LCJpc1RlbXBvcmFyeSI6ZmFsc2V9LHsiaWQiOiI2ZTgwMzRjMy0xODcwLTMyNDItYTViYy1iZjU2NjMxYjc0YzAiLCJpdGVtRGF0YSI6eyJ0eXBlIjoiYXJ0aWNsZS1qb3VybmFsIiwiaWQiOiI2ZTgwMzRjMy0xODcwLTMyNDItYTViYy1iZjU2NjMxYjc0YzAiLCJ0aXRsZSI6IkNvcnJlbGF0aXZlIHRyYW5zbWlzc2lvbiBLaWt1Y2hpIGRpZmZyYWN0aW9uIGFuZCBhdG9tIHByb2JlIHRvbW9ncmFwaHkgc3R1ZHkgb2YgQ3UoSW4sR2EpU2UyIGdyYWluIGJvdW5kYXJpZXMiLCJhdXRob3IiOlt7ImZhbWlseSI6IlNjaHdhcnoiLCJnaXZlbiI6IlRvcnN0ZW4iLCJwYXJzZS1uYW1lcyI6ZmFsc2UsImRyb3BwaW5nLXBhcnRpY2xlIjoiIiwibm9uLWRyb3BwaW5nLXBhcnRpY2xlIjoiIn0seyJmYW1pbHkiOiJTdGVjaG1hbm4iLCJnaXZlbiI6Ikd1aWxsYXVtZSIsInBhcnNlLW5hbWVzIjpmYWxzZSwiZHJvcHBpbmctcGFydGljbGUiOiIiLCJub24tZHJvcHBpbmctcGFydGljbGUiOiIifSx7ImZhbWlseSI6IkdhdWx0IiwiZ2l2ZW4iOiJCYXB0aXN0ZSIsInBhcnNlLW5hbWVzIjpmYWxzZSwiZHJvcHBpbmctcGFydGljbGUiOiIiLCJub24tZHJvcHBpbmctcGFydGljbGUiOiIifSx7ImZhbWlseSI6IkNvam9jYXJ1LU1pcsOpZGluIiwiZ2l2ZW4iOiJPYW5hIiwicGFyc2UtbmFtZXMiOmZhbHNlLCJkcm9wcGluZy1wYXJ0aWNsZSI6IiIsIm5vbi1kcm9wcGluZy1wYXJ0aWNsZSI6IiJ9LHsiZmFtaWx5IjoiV3VlcnoiLCJnaXZlbiI6IlJvbGFuZCIsInBhcnNlLW5hbWVzIjpmYWxzZSwiZHJvcHBpbmctcGFydGljbGUiOiIiLCJub24tZHJvcHBpbmctcGFydGljbGUiOiIifSx7ImZhbWlseSI6IlJhYWJlIiwiZ2l2ZW4iOiJEaWVyayIsInBhcnNlLW5hbWVzIjpmYWxzZSwiZHJvcHBpbmctcGFydGljbGUiOiIiLCJub24tZHJvcHBpbmctcGFydGljbGUiOiIifV0sImNvbnRhaW5lci10aXRsZSI6IlByb2dyZXNzIGluIFBob3Rvdm9sdGFpY3M6IFJlc2VhcmNoIGFuZCBBcHBsaWNhdGlvbnMiLCJhY2Nlc3NlZCI6eyJkYXRlLXBhcnRzIjpbWzIwMjEsNSwyN11dfSwiRE9JIjoiMTAuMTAwMi9waXAuMjk2NiIsIklTU04iOiIxMDk5MTU5WCIsIlVSTCI6Imh0dHBzOi8vb25saW5lbGlicmFyeS53aWxleS5jb20vZG9pL2Z1bGwvMTAuMTAwMi9waXAuMjk2NiIsImlzc3VlZCI6eyJkYXRlLXBhcnRzIjpbWzIwMTgsMywxXV19LCJwYWdlIjoiMTk2LTIwNCIsImFic3RyYWN0IjoiV2UgY29tYmluZWQgdHJhbnNtaXNzaW9uIEtpa3VjaGkgZGlmZnJhY3Rpb24gYW5kIGF0b20gcHJvYmUgdG9tb2dyYXBoeSB0ZWNobmlxdWVzIHRvIGludmVzdGlnYXRlIHRoZSByZWxhdGlvbnNoaXAgYmV0d2VlbiB0aGUgc3RydWN0dXJlIGFuZCBjaGVtaXN0cnkgb2YgZ3JhaW4gYm91bmRhcmllcyBpbiBDdShJbixHYSlTZTIgdGhpbiBmaWxtcy4gS2lrdWNoaSBwYXR0ZXJucyB3aXRoIHRoZSB0ZXRyYWdvbmFsIHN0cnVjdHVyZSBvZiBDdShJbixHYSlTZTIgd2VyZSBzaW11bGF0ZWQgdG8gZW1waGFzaXplIHRoZSBwc2V1ZG9zeW1tZXRyeSBpc3N1ZSBpbiB0aGlzIG1hdGVyaWFsIHN5c3RlbSBhbmQsIGhlbmNlLCB0aGUgb3JpZW50YXRpb24gZGV0ZXJtaW5hdGlvbiBhbWJpZ3VpdHkgaW4gY2FzZSBvZiBpbmRleGluZyB3aXRoIGEgY3ViaWMgemluYy1ibGVuZGUgc3RydWN0dXJlLiBXZSBjb21wYXJlZCB0aGVzZSBwYXR0ZXJucyB3aXRoIGV4cGVyaW1lbnRhbCBkYXRhLiBXZSBkZXRlY3QgYW4gZWxlbWVudGFsIHJlZGlzdHJpYnV0aW9uIGF0IHJhbmRvbSBoaWdoLWFuZ2xlIGdyYWluIGJvdW5kYXJpZXMgYnV0IG5vIGNoZW1pY2FsIGZsdWN0dWF0aW9ucyBhdCDOozMgdHdpbiBib3VuZGFyaWVzLiBUaGUgYXRvbSBwcm9iZSB0b21vZ3JhcGh5IGFuYWx5c2VzIHJldmVhbCBDdSBkZXBsZXRpb24gYXMgd2VsbCBhcyBJbiBhbmQgU2UgZW5yaWNobWVudCBhdCByYW5kb20gZ3JhaW4gYm91bmRhcmllcyBhbmQsIGF0IHNvbWUgcmFuZG9tIGdyYWluIGJvdW5kYXJpZXMsIGEgc2xpZ2h0IEdhIGRlcGxldGlvbi4gVGhpcyBJbiBvbiBDdSBzY2VuYXJpbyBpcyBhY2NvbXBhbmllZCBieSBjb3NlZ3JlZ2F0aW9uIG9mIE5hIGFuZCBLIG9yaWdpbmF0aW5nIGZyb20gdGhlIHNvZGEtbGltZSBnbGFzcyBzdWJzdHJhdGUuIFRoZSBhbW91bnQgb2YgaW1wdXJpdHkgc2VncmVnYXRpb24gZG9lcyB2YXJ5IG5vdCBvbmx5IGZyb20gb25lIGdyYWluIGJvdW5kYXJ5IHRvIGFub3RoZXIgYnV0IGFsc28gYWxvbmcgYW4gaW5kaXZpZHVhbCBncmFpbiBib3VuZGFyeS4gSGVuY2UsIG91ciByZXN1bHRzIHN1Z2dlc3QgdGhhdCB0aGUgZGVncmVlIG9mIHBhc3NpdmF0aW9uIG9mIGRldHJpbWVudGFsLCBub25yYWRpYXRpdmUgcmVjb21iaW5hdGlvbiBjZW50ZXJzIGRvZXMgZGlmZmVyIG5vdCBvbmx5IGJldHdlZW4gzqMzIHR3aW4gYm91bmRhcmllcyBhbmQgcmFuZG9tIGdyYWluIGJvdW5kYXJpZXMgYnV0IGFsc28gd2l0aGluIHRoZSBzYW1lIHJhbmRvbSBncmFpbiBib3VuZGFyeS4iLCJwdWJsaXNoZXIiOiJKb2huIFdpbGV5IGFuZCBTb25zIEx0ZCIsImlzc3VlIjoiMyIsInZvbHVtZSI6IjI2In0sImlzVGVtcG9yYXJ5IjpmYWxzZX0seyJpZCI6ImQ4MDgyYTMyLTliMTEtM2IxMy05MDVmLTVhOWIwNzljZjNiNiIsIml0ZW1EYXRhIjp7InR5cGUiOiJhcnRpY2xlLWpvdXJuYWwiLCJpZCI6ImQ4MDgyYTMyLTliMTEtM2IxMy05MDVmLTVhOWIwNzljZjNiNiIsInRpdGxlIjoiTmFuby1zY2FsZSBTaSBzZWdyZWdhdGlvbiBhbmQgcHJlY2lwaXRhdGlvbiBpbiBDciAyIEFsKFNpKUMgTUFYIHBoYXNlIGNvYXRpbmdzIGltcGVkaW5nIGdyYWluIGdyb3d0aCBkdXJpbmcgb3hpZGF0aW9uIiwiYXV0aG9yIjpbeyJmYW1pbHkiOiJQcmFkZWVwIiwiZ2l2ZW4iOiJLLiBHLiIsInBhcnNlLW5hbWVzIjpmYWxzZSwiZHJvcHBpbmctcGFydGljbGUiOiIiLCJub24tZHJvcHBpbmctcGFydGljbGUiOiIifSx7ImZhbWlseSI6IkNoYW5nIiwiZ2l2ZW4iOiJLLiIsInBhcnNlLW5hbWVzIjpmYWxzZSwiZHJvcHBpbmctcGFydGljbGUiOiIiLCJub24tZHJvcHBpbmctcGFydGljbGUiOiIifSx7ImZhbWlseSI6IktvdsOhY3MiLCJnaXZlbiI6IkEuIiwicGFyc2UtbmFtZXMiOmZhbHNlLCJkcm9wcGluZy1wYXJ0aWNsZSI6IiIsIm5vbi1kcm9wcGluZy1wYXJ0aWNsZSI6IiJ9LHsiZmFtaWx5IjoiU2VuIiwiZ2l2ZW4iOiJTLiIsInBhcnNlLW5hbWVzIjpmYWxzZSwiZHJvcHBpbmctcGFydGljbGUiOiIiLCJub24tZHJvcHBpbmctcGFydGljbGUiOiIifSx7ImZhbWlseSI6Ik1hcnNoYWwiLCJnaXZlbiI6IkEuIiwicGFyc2UtbmFtZXMiOmZhbHNlLCJkcm9wcGluZy1wYXJ0aWNsZSI6IiIsIm5vbi1kcm9wcGluZy1wYXJ0aWNsZSI6IiJ9LHsiZmFtaWx5IjoiS2xvZSIsImdpdmVuIjoiUmVuw6kiLCJwYXJzZS1uYW1lcyI6ZmFsc2UsImRyb3BwaW5nLXBhcnRpY2xlIjoiIiwibm9uLWRyb3BwaW5nLXBhcnRpY2xlIjoiZGUifSx7ImZhbWlseSI6IkR1bmluLUJvcmtvd3NraSIsImdpdmVuIjoiUi4gRS4iLCJwYXJzZS1uYW1lcyI6ZmFsc2UsImRyb3BwaW5nLXBhcnRpY2xlIjoiIiwibm9uLWRyb3BwaW5nLXBhcnRpY2xlIjoiIn0seyJmYW1pbHkiOiJTY2huZWlkZXIiLCJnaXZlbiI6IkouIE0uIiwicGFyc2UtbmFtZXMiOmZhbHNlLCJkcm9wcGluZy1wYXJ0aWNsZSI6IiIsIm5vbi1kcm9wcGluZy1wYXJ0aWNsZSI6IiJ9XSwiY29udGFpbmVyLXRpdGxlIjoiTWF0ZXJpYWxzIFJlc2VhcmNoIExldHRlcnMiLCJhY2Nlc3NlZCI6eyJkYXRlLXBhcnRzIjpbWzIwMjEsNSwyN11dfSwiRE9JIjoiMTAuMTA4MC8yMTY2MzgzMS4yMDE5LjE1NzI2NjMiLCJJU1NOIjoiMjE2NjM4MzEiLCJVUkwiOiJodHRwczovL3d3dy50YW5kZm9ubGluZS5jb20vYWN0aW9uL2pvdXJuYWxJbmZvcm1hdGlvbj9qb3VybmFsQ29kZT10bXJsMjAiLCJpc3N1ZWQiOnsiZGF0ZS1wYXJ0cyI6W1syMDE5LDUsNF1dfSwicGFnZSI6IjE4MC0xODciLCJhYnN0cmFjdCI6IldlIHJlY2VudGx5IHJlcG9ydGVkIHRoYXQgdGhlIGNvbHVtbmFyIGdyYWluIHdpZHRoIG9mIENyIDIgQWxDIE1BWCBwaGFzZSBjb2F0aW5ncyBpbmNyZWFzZXMgZHVyaW5nIG94aWRhdGlvbiAoNCBoIGF0IDExMjDCsEMpIGJ5IDgwJSwgd2hpbGUgZm9yIDAuNyBhdC4lIFNpIGFkZGl0aW9ucyB0byBDciAyIEFsQywgY29hcnNlbmluZyBvZiBvbmx5IDEyJSB3YXMgb2JzZXJ2ZWQuIEhlcmUsIHdlIHVzZSBubSBzY2FsZSBjb21wb3NpdGlvbmFsIGFuZCBtaWNyb3N0cnVjdHVyYWwgaW52ZXN0aWdhdGlvbnMgdG8gaWRlbnRpZnkgc2lnbmlmaWNhbnQgZGlmZmVyZW5jZXMgYmV0d2VlbiBDciAyIEFsQyBhbmQgQ3IgMiBBbChTaSlDLiBJbiBwYXJ0aWN1bGFyLCBuZWVkbGUtc2hhcGVkIHByZWNpcGl0YXRlcyBjb2Fyc2VuIGludG8gZ2xvYnVsYXIgQ3IgMyBTaSBwcmVjaXBpdGF0ZXMgdXBvbiBveGlkYXRpb24gaW4gdGhlIFNpLWNvbnRhaW5pbmcgTUFYIHBoYXNlLiBXZSBpbmZlciB0aGF0IHRoZSBwcmVzZW5jZSBvZiB0aGVzZSBwcmVjaXBpdGF0ZXMsIHdoaWNoIGFyZSBsb2NhdGVkIHByZWRvbWluYW50bHkgYWxvbmcgZ3JhaW4gYm91bmRhcmllcyBpbiB0aGUgTUFYIHBoYXNlLCByZXRhcmRzIGNvYXJzZW5pbmcgZHVyaW5nIG94aWRhdGlvbiBieSBaZW5lciBwaW5uaW5nLiIsInB1Ymxpc2hlciI6IlRheWxvciBhbmQgRnJhbmNpcyBMdGQuIiwiaXNzdWUiOiI1Iiwidm9sdW1lIjoiNyJ9LCJpc1RlbXBvcmFyeSI6ZmFsc2V9XSwicHJvcGVydGllcyI6eyJub3RlSW5kZXgiOjB9LCJpc0VkaXRlZCI6ZmFsc2UsIm1hbnVhbE92ZXJyaWRlIjp7ImlzTWFudWFsbHlPdmVycmlkZW4iOmZhbHNlLCJjaXRlcHJvY1RleHQiOiJbMTBd4oCTWzEzXSIsIm1hbnVhbE92ZXJyaWRlVGV4dCI6IiJ9fQ==&quot;},{&quot;citationID&quot;:&quot;MENDELEY_CITATION_ad532b0d-3e02-4d86-92bd-ecc4b6e1534d&quot;,&quot;citationItems&quot;:[{&quot;id&quot;:&quot;9440d061-71f0-3c23-8006-99930be96791&quot;,&quot;itemData&quot;:{&quot;type&quot;:&quot;article-journal&quot;,&quot;id&quot;:&quot;9440d061-71f0-3c23-8006-99930be96791&quot;,&quot;title&quot;:&quot;Ta2O5/Nb2O5 and Y 2O3 Co-doped Zirconias for Thermal Barrier Coatings&quot;,&quot;author&quot;:[{&quot;family&quot;:&quot;Raghavan&quot;,&quot;given&quot;:&quot;Srinivasan&quot;,&quot;parse-names&quot;:false,&quot;dropping-particle&quot;:&quot;&quot;,&quot;non-dropping-particle&quot;:&quot;&quot;},{&quot;family&quot;:&quot;Wang&quot;,&quot;given&quot;:&quot;Hsin&quot;,&quot;parse-names&quot;:false,&quot;dropping-particle&quot;:&quot;&quot;,&quot;non-dropping-particle&quot;:&quot;&quot;},{&quot;family&quot;:&quot;Dinwiddie&quot;,&quot;given&quot;:&quot;Ralph B.&quot;,&quot;parse-names&quot;:false,&quot;dropping-particle&quot;:&quot;&quot;,&quot;non-dropping-particle&quot;:&quot;&quot;},{&quot;family&quot;:&quot;Porter&quot;,&quot;given&quot;:&quot;Wallace D.&quot;,&quot;parse-names&quot;:false,&quot;dropping-particle&quot;:&quot;&quot;,&quot;non-dropping-particle&quot;:&quot;&quot;},{&quot;family&quot;:&quot;Vaßen&quot;,&quot;given&quot;:&quot;Robert&quot;,&quot;parse-names&quot;:false,&quot;dropping-particle&quot;:&quot;&quot;,&quot;non-dropping-particle&quot;:&quot;&quot;},{&quot;family&quot;:&quot;Stöver&quot;,&quot;given&quot;:&quot;Detlev&quot;,&quot;parse-names&quot;:false,&quot;dropping-particle&quot;:&quot;&quot;,&quot;non-dropping-particle&quot;:&quot;&quot;},{&quot;family&quot;:&quot;Mayo&quot;,&quot;given&quot;:&quot;Merrilea J.&quot;,&quot;parse-names&quot;:false,&quot;dropping-particle&quot;:&quot;&quot;,&quot;non-dropping-particle&quot;:&quot;&quot;}],&quot;container-title&quot;:&quot;Journal of the American Ceramic Society&quot;,&quot;accessed&quot;:{&quot;date-parts&quot;:[[2021,5,27]]},&quot;DOI&quot;:&quot;10.1111/j.1551-2916.2004.00431.x&quot;,&quot;ISSN&quot;:&quot;00027820&quot;,&quot;URL&quot;:&quot;https://ceramics.onlinelibrary.wiley.com/doi/full/10.1111/j.1551-2916.2004.00431.x&quot;,&quot;issued&quot;:{&quot;date-parts&quot;:[[2004,3,1]]},&quot;page&quot;:&quot;431-437&quot;,&quot;abstract&quot;:&quot;Zirconia doped with 3.2-4.2 mol% (6-8 wt%) yttria (3-4YSZ) is currently the material of choice for thermal barrier coating topcoats. The present study examines the ZrO2-Y2O3Ta2O 5/Nb2O5 systems for potential alternative chemistries that would overcome the limitations of the 3-4YSZ. A rationale for choosing specific compositions based on the effect of defect chemistry on the thermal conductivity and phase stability in zirconia-based systems is presented. The results show that it is possible to produce stable (for up to 200 h at 1000°-1500°C), single (tetragonal) or dual (tetragonal + cubic) phase chemistries that have thermal conductivity that is as low (1.8-2.8W/m K) as the 3-4YSZ, a wide range of elastic moduli (150-232 GPa), and a similar mean coefficient of thermal expansion at 1000°C. The chemistries can be plasma sprayed without change in composition or deleterious effects to phase stability. Preliminary burner rig testing results on one of the compositions are also presented.&quot;,&quot;publisher&quot;:&quot;Blackwell Publishing Inc.&quot;,&quot;issue&quot;:&quot;3&quot;,&quot;volume&quot;:&quot;87&quot;},&quot;isTemporary&quot;:false},{&quot;id&quot;:&quot;043d0aff-91b5-321a-88e0-cda91a693f02&quot;,&quot;itemData&quot;:{&quot;type&quot;:&quot;article-journal&quot;,&quot;id&quot;:&quot;043d0aff-91b5-321a-88e0-cda91a693f02&quot;,&quot;title&quot;:&quot;The tetragonal-monoclinic, ferroelastic transformation in yttrium tantalate and effect of zirconia alloying&quot;,&quot;author&quot;:[{&quot;family&quot;:&quot;Shian&quot;,&quot;given&quot;:&quot;Samuel&quot;,&quot;parse-names&quot;:false,&quot;dropping-particle&quot;:&quot;&quot;,&quot;non-dropping-particle&quot;:&quot;&quot;},{&quot;family&quot;:&quot;Sarin&quot;,&quot;given&quot;:&quot;Pankaj&quot;,&quot;parse-names&quot;:false,&quot;dropping-particle&quot;:&quot;&quot;,&quot;non-dropping-particle&quot;:&quot;&quot;},{&quot;family&quot;:&quot;Gurak&quot;,&quot;given&quot;:&quot;Mary&quot;,&quot;parse-names&quot;:false,&quot;dropping-particle&quot;:&quot;&quot;,&quot;non-dropping-particle&quot;:&quot;&quot;},{&quot;family&quot;:&quot;Baram&quot;,&quot;given&quot;:&quot;Mor&quot;,&quot;parse-names&quot;:false,&quot;dropping-particle&quot;:&quot;&quot;,&quot;non-dropping-particle&quot;:&quot;&quot;},{&quot;family&quot;:&quot;Kriven&quot;,&quot;given&quot;:&quot;Waltraud M.&quot;,&quot;parse-names&quot;:false,&quot;dropping-particle&quot;:&quot;&quot;,&quot;non-dropping-particle&quot;:&quot;&quot;},{&quot;family&quot;:&quot;Clarke&quot;,&quot;given&quot;:&quot;David R.&quot;,&quot;parse-names&quot;:false,&quot;dropping-particle&quot;:&quot;&quot;,&quot;non-dropping-particle&quot;:&quot;&quot;}],&quot;container-title&quot;:&quot;Acta Materialia&quot;,&quot;accessed&quot;:{&quot;date-parts&quot;:[[2021,5,27]]},&quot;DOI&quot;:&quot;10.1016/j.actamat.2014.01.054&quot;,&quot;ISSN&quot;:&quot;13596454&quot;,&quot;issued&quot;:{&quot;date-parts&quot;:[[2014,5,1]]},&quot;page&quot;:&quot;196-202&quot;,&quot;abstract&quot;:&quot;Oxide compositions of equimolar YO1.5 and TaO2.5 in the Y-Ta-Zr-O system have attractive properties for high-temperature applications, including as thermal barrier coatings. The effect of zirconia concentration, from 0 to 20 mol.% cation, on the tetragonal-to-monoclinic phase transition has been studied using high-temperature X-ray diffraction, Raman spectroscopy and electron microscopy. The transformation is reversible and the temperature variation of an order parameter based on the spontaneous strain is consistent with the transformation being ferroelastic, a critical feature for toughening at high temperatures. The presence of twin domains further supports this conclusion. Additionally, stabilization of the tetragonal phase with increasing ZrO2 is evident from the amount of partially retained tetragonal phase at room temperature. © 2014 Acta Materialia Inc. Published by Elsevier Ltd. All rights reserved.&quot;,&quot;publisher&quot;:&quot;Pergamon&quot;,&quot;volume&quot;:&quot;69&quot;},&quot;isTemporary&quot;:false},{&quot;id&quot;:&quot;0df18185-da93-34da-bf7d-147ee615567a&quot;,&quot;itemData&quot;:{&quot;type&quot;:&quot;article-journal&quot;,&quot;id&quot;:&quot;0df18185-da93-34da-bf7d-147ee615567a&quot;,&quot;title&quot;:&quot;On the Yttrium Tantalate – Zirconia phase diagram&quot;,&quot;author&quot;:[{&quot;family&quot;:&quot;Gurak&quot;,&quot;given&quot;:&quot;Mary&quot;,&quot;parse-names&quot;:false,&quot;dropping-particle&quot;:&quot;&quot;,&quot;non-dropping-particle&quot;:&quot;&quot;},{&quot;family&quot;:&quot;Flamant&quot;,&quot;given&quot;:&quot;Quentin&quot;,&quot;parse-names&quot;:false,&quot;dropping-particle&quot;:&quot;&quot;,&quot;non-dropping-particle&quot;:&quot;&quot;},{&quot;family&quot;:&quot;Laversenne&quot;,&quot;given&quot;:&quot;Laetitia&quot;,&quot;parse-names&quot;:false,&quot;dropping-particle&quot;:&quot;&quot;,&quot;non-dropping-particle&quot;:&quot;&quot;},{&quot;family&quot;:&quot;Clarke&quot;,&quot;given&quot;:&quot;David R.&quot;,&quot;parse-names&quot;:false,&quot;dropping-particle&quot;:&quot;&quot;,&quot;non-dropping-particle&quot;:&quot;&quot;}],&quot;container-title&quot;:&quot;Journal of the European Ceramic Society&quot;,&quot;accessed&quot;:{&quot;date-parts&quot;:[[2021,5,27]]},&quot;DOI&quot;:&quot;10.1016/j.jeurceramsoc.2018.03.012&quot;,&quot;ISSN&quot;:&quot;1873619X&quot;,&quot;issued&quot;:{&quot;date-parts&quot;:[[2018,8,1]]},&quot;page&quot;:&quot;3317-3324&quot;,&quot;abstract&quot;:&quot;The phase diagram for the YTaO4-ZrO2 quasi-binary has been determined up to 1600 °C. There are three distinct compositional regimes: an extensive YTaO4 solid solution, an extensive ZrO2 solid solution and a two-phase intermediate region. The addition of ZrO2 to YTaO4 decreases the M–T transition temperature almost linearly from 1426 °C to approximately 450 °C at the solubility limit (∼28 mol% ZrO2), and then remains constant until the ZrO2 solid solution phase boundary is reached. Within the intermediate region, there exists an extensive two-phase tetragonal (T + t) phase field above the M–T transformation temperature. The transformation exhibits no hysteresis on heating and cooling but nonetheless there is a distribution with temperature in the mass fraction of the monoclinic and tetragonal phases so no unique transformation temperature can be identified. No other high temperature phases were observed but it is suggested that a higher temperature solid solution phase is likely above 1700 °C, based on the similarity in crystallographic relationship between the two tetragonal solid solution structures.&quot;,&quot;publisher&quot;:&quot;Elsevier Ltd&quot;,&quot;issue&quot;:&quot;9&quot;,&quot;volume&quot;:&quot;38&quot;},&quot;isTemporary&quot;:false}],&quot;properties&quot;:{&quot;noteIndex&quot;:0},&quot;isEdited&quot;:false,&quot;manualOverride&quot;:{&quot;isManuallyOverriden&quot;:false,&quot;citeprocText&quot;:&quot;[1], [9], [14]&quot;,&quot;manualOverrideText&quot;:&quot;&quot;},&quot;citationTag&quot;:&quot;MENDELEY_CITATION_v3_eyJjaXRhdGlvbklEIjoiTUVOREVMRVlfQ0lUQVRJT05fYWQ1MzJiMGQtM2UwMi00ZDg2LTkyYmQtZWNjNGI2ZTE1MzRkIiwiY2l0YXRpb25JdGVtcyI6W3siaWQiOiI5NDQwZDA2MS03MWYwLTNjMjMtODAwNi05OTkzMGJlOTY3OTEiLCJpdGVtRGF0YSI6eyJ0eXBlIjoiYXJ0aWNsZS1qb3VybmFsIiwiaWQiOiI5NDQwZDA2MS03MWYwLTNjMjMtODAwNi05OTkzMGJlOTY3OTEiLCJ0aXRsZSI6IlRhMk81L05iMk81IGFuZCBZIDJPMyBDby1kb3BlZCBaaXJjb25pYXMgZm9yIFRoZXJtYWwgQmFycmllciBDb2F0aW5ncyIsImF1dGhvciI6W3siZmFtaWx5IjoiUmFnaGF2YW4iLCJnaXZlbiI6IlNyaW5pdmFzYW4iLCJwYXJzZS1uYW1lcyI6ZmFsc2UsImRyb3BwaW5nLXBhcnRpY2xlIjoiIiwibm9uLWRyb3BwaW5nLXBhcnRpY2xlIjoiIn0seyJmYW1pbHkiOiJXYW5nIiwiZ2l2ZW4iOiJIc2luIiwicGFyc2UtbmFtZXMiOmZhbHNlLCJkcm9wcGluZy1wYXJ0aWNsZSI6IiIsIm5vbi1kcm9wcGluZy1wYXJ0aWNsZSI6IiJ9LHsiZmFtaWx5IjoiRGlud2lkZGllIiwiZ2l2ZW4iOiJSYWxwaCBCLiIsInBhcnNlLW5hbWVzIjpmYWxzZSwiZHJvcHBpbmctcGFydGljbGUiOiIiLCJub24tZHJvcHBpbmctcGFydGljbGUiOiIifSx7ImZhbWlseSI6IlBvcnRlciIsImdpdmVuIjoiV2FsbGFjZSBELiIsInBhcnNlLW5hbWVzIjpmYWxzZSwiZHJvcHBpbmctcGFydGljbGUiOiIiLCJub24tZHJvcHBpbmctcGFydGljbGUiOiIifSx7ImZhbWlseSI6IlZhw59lbiIsImdpdmVuIjoiUm9iZXJ0IiwicGFyc2UtbmFtZXMiOmZhbHNlLCJkcm9wcGluZy1wYXJ0aWNsZSI6IiIsIm5vbi1kcm9wcGluZy1wYXJ0aWNsZSI6IiJ9LHsiZmFtaWx5IjoiU3TDtnZlciIsImdpdmVuIjoiRGV0bGV2IiwicGFyc2UtbmFtZXMiOmZhbHNlLCJkcm9wcGluZy1wYXJ0aWNsZSI6IiIsIm5vbi1kcm9wcGluZy1wYXJ0aWNsZSI6IiJ9LHsiZmFtaWx5IjoiTWF5byIsImdpdmVuIjoiTWVycmlsZWEgSi4iLCJwYXJzZS1uYW1lcyI6ZmFsc2UsImRyb3BwaW5nLXBhcnRpY2xlIjoiIiwibm9uLWRyb3BwaW5nLXBhcnRpY2xlIjoiIn1dLCJjb250YWluZXItdGl0bGUiOiJKb3VybmFsIG9mIHRoZSBBbWVyaWNhbiBDZXJhbWljIFNvY2lldHkiLCJhY2Nlc3NlZCI6eyJkYXRlLXBhcnRzIjpbWzIwMjEsNSwyN11dfSwiRE9JIjoiMTAuMTExMS9qLjE1NTEtMjkxNi4yMDA0LjAwNDMxLngiLCJJU1NOIjoiMDAwMjc4MjAiLCJVUkwiOiJodHRwczovL2NlcmFtaWNzLm9ubGluZWxpYnJhcnkud2lsZXkuY29tL2RvaS9mdWxsLzEwLjExMTEvai4xNTUxLTI5MTYuMjAwNC4wMDQzMS54IiwiaXNzdWVkIjp7ImRhdGUtcGFydHMiOltbMjAwNCwzLDFdXX0sInBhZ2UiOiI0MzEtNDM3IiwiYWJzdHJhY3QiOiJaaXJjb25pYSBkb3BlZCB3aXRoIDMuMi00LjIgbW9sJSAoNi04IHd0JSkgeXR0cmlhICgzLTRZU1opIGlzIGN1cnJlbnRseSB0aGUgbWF0ZXJpYWwgb2YgY2hvaWNlIGZvciB0aGVybWFsIGJhcnJpZXIgY29hdGluZyB0b3Bjb2F0cy4gVGhlIHByZXNlbnQgc3R1ZHkgZXhhbWluZXMgdGhlIFpyTzItWTJPM1RhMk8gNS9OYjJPNSBzeXN0ZW1zIGZvciBwb3RlbnRpYWwgYWx0ZXJuYXRpdmUgY2hlbWlzdHJpZXMgdGhhdCB3b3VsZCBvdmVyY29tZSB0aGUgbGltaXRhdGlvbnMgb2YgdGhlIDMtNFlTWi4gQSByYXRpb25hbGUgZm9yIGNob29zaW5nIHNwZWNpZmljIGNvbXBvc2l0aW9ucyBiYXNlZCBvbiB0aGUgZWZmZWN0IG9mIGRlZmVjdCBjaGVtaXN0cnkgb24gdGhlIHRoZXJtYWwgY29uZHVjdGl2aXR5IGFuZCBwaGFzZSBzdGFiaWxpdHkgaW4gemlyY29uaWEtYmFzZWQgc3lzdGVtcyBpcyBwcmVzZW50ZWQuIFRoZSByZXN1bHRzIHNob3cgdGhhdCBpdCBpcyBwb3NzaWJsZSB0byBwcm9kdWNlIHN0YWJsZSAoZm9yIHVwIHRvIDIwMCBoIGF0IDEwMDDCsC0xNTAwwrBDKSwgc2luZ2xlICh0ZXRyYWdvbmFsKSBvciBkdWFsICh0ZXRyYWdvbmFsICsgY3ViaWMpIHBoYXNlIGNoZW1pc3RyaWVzIHRoYXQgaGF2ZSB0aGVybWFsIGNvbmR1Y3Rpdml0eSB0aGF0IGlzIGFzIGxvdyAoMS44LTIuOFcvbSBLKSBhcyB0aGUgMy00WVNaLCBhIHdpZGUgcmFuZ2Ugb2YgZWxhc3RpYyBtb2R1bGkgKDE1MC0yMzIgR1BhKSwgYW5kIGEgc2ltaWxhciBtZWFuIGNvZWZmaWNpZW50IG9mIHRoZXJtYWwgZXhwYW5zaW9uIGF0IDEwMDDCsEMuIFRoZSBjaGVtaXN0cmllcyBjYW4gYmUgcGxhc21hIHNwcmF5ZWQgd2l0aG91dCBjaGFuZ2UgaW4gY29tcG9zaXRpb24gb3IgZGVsZXRlcmlvdXMgZWZmZWN0cyB0byBwaGFzZSBzdGFiaWxpdHkuIFByZWxpbWluYXJ5IGJ1cm5lciByaWcgdGVzdGluZyByZXN1bHRzIG9uIG9uZSBvZiB0aGUgY29tcG9zaXRpb25zIGFyZSBhbHNvIHByZXNlbnRlZC4iLCJwdWJsaXNoZXIiOiJCbGFja3dlbGwgUHVibGlzaGluZyBJbmMuIiwiaXNzdWUiOiIzIiwidm9sdW1lIjoiODcifSwiaXNUZW1wb3JhcnkiOmZhbHNlfSx7ImlkIjoiMDQzZDBhZmYtOTFiNS0zMjFhLTg4ZTAtY2RhOTFhNjkzZjAyIiwiaXRlbURhdGEiOnsidHlwZSI6ImFydGljbGUtam91cm5hbCIsImlkIjoiMDQzZDBhZmYtOTFiNS0zMjFhLTg4ZTAtY2RhOTFhNjkzZjAyIiwidGl0bGUiOiJUaGUgdGV0cmFnb25hbC1tb25vY2xpbmljLCBmZXJyb2VsYXN0aWMgdHJhbnNmb3JtYXRpb24gaW4geXR0cml1bSB0YW50YWxhdGUgYW5kIGVmZmVjdCBvZiB6aXJjb25pYSBhbGxveWluZyIsImF1dGhvciI6W3siZmFtaWx5IjoiU2hpYW4iLCJnaXZlbiI6IlNhbXVlbCIsInBhcnNlLW5hbWVzIjpmYWxzZSwiZHJvcHBpbmctcGFydGljbGUiOiIiLCJub24tZHJvcHBpbmctcGFydGljbGUiOiIifSx7ImZhbWlseSI6IlNhcmluIiwiZ2l2ZW4iOiJQYW5rYWoiLCJwYXJzZS1uYW1lcyI6ZmFsc2UsImRyb3BwaW5nLXBhcnRpY2xlIjoiIiwibm9uLWRyb3BwaW5nLXBhcnRpY2xlIjoiIn0seyJmYW1pbHkiOiJHdXJhayIsImdpdmVuIjoiTWFyeSIsInBhcnNlLW5hbWVzIjpmYWxzZSwiZHJvcHBpbmctcGFydGljbGUiOiIiLCJub24tZHJvcHBpbmctcGFydGljbGUiOiIifSx7ImZhbWlseSI6IkJhcmFtIiwiZ2l2ZW4iOiJNb3IiLCJwYXJzZS1uYW1lcyI6ZmFsc2UsImRyb3BwaW5nLXBhcnRpY2xlIjoiIiwibm9uLWRyb3BwaW5nLXBhcnRpY2xlIjoiIn0seyJmYW1pbHkiOiJLcml2ZW4iLCJnaXZlbiI6IldhbHRyYXVkIE0uIiwicGFyc2UtbmFtZXMiOmZhbHNlLCJkcm9wcGluZy1wYXJ0aWNsZSI6IiIsIm5vbi1kcm9wcGluZy1wYXJ0aWNsZSI6IiJ9LHsiZmFtaWx5IjoiQ2xhcmtlIiwiZ2l2ZW4iOiJEYXZpZCBSLiIsInBhcnNlLW5hbWVzIjpmYWxzZSwiZHJvcHBpbmctcGFydGljbGUiOiIiLCJub24tZHJvcHBpbmctcGFydGljbGUiOiIifV0sImNvbnRhaW5lci10aXRsZSI6IkFjdGEgTWF0ZXJpYWxpYSIsImFjY2Vzc2VkIjp7ImRhdGUtcGFydHMiOltbMjAyMSw1LDI3XV19LCJET0kiOiIxMC4xMDE2L2ouYWN0YW1hdC4yMDE0LjAxLjA1NCIsIklTU04iOiIxMzU5NjQ1NCIsImlzc3VlZCI6eyJkYXRlLXBhcnRzIjpbWzIwMTQsNSwxXV19LCJwYWdlIjoiMTk2LTIwMiIsImFic3RyYWN0IjoiT3hpZGUgY29tcG9zaXRpb25zIG9mIGVxdWltb2xhciBZTzEuNSBhbmQgVGFPMi41IGluIHRoZSBZLVRhLVpyLU8gc3lzdGVtIGhhdmUgYXR0cmFjdGl2ZSBwcm9wZXJ0aWVzIGZvciBoaWdoLXRlbXBlcmF0dXJlIGFwcGxpY2F0aW9ucywgaW5jbHVkaW5nIGFzIHRoZXJtYWwgYmFycmllciBjb2F0aW5ncy4gVGhlIGVmZmVjdCBvZiB6aXJjb25pYSBjb25jZW50cmF0aW9uLCBmcm9tIDAgdG8gMjAgbW9sLiUgY2F0aW9uLCBvbiB0aGUgdGV0cmFnb25hbC10by1tb25vY2xpbmljIHBoYXNlIHRyYW5zaXRpb24gaGFzIGJlZW4gc3R1ZGllZCB1c2luZyBoaWdoLXRlbXBlcmF0dXJlIFgtcmF5IGRpZmZyYWN0aW9uLCBSYW1hbiBzcGVjdHJvc2NvcHkgYW5kIGVsZWN0cm9uIG1pY3Jvc2NvcHkuIFRoZSB0cmFuc2Zvcm1hdGlvbiBpcyByZXZlcnNpYmxlIGFuZCB0aGUgdGVtcGVyYXR1cmUgdmFyaWF0aW9uIG9mIGFuIG9yZGVyIHBhcmFtZXRlciBiYXNlZCBvbiB0aGUgc3BvbnRhbmVvdXMgc3RyYWluIGlzIGNvbnNpc3RlbnQgd2l0aCB0aGUgdHJhbnNmb3JtYXRpb24gYmVpbmcgZmVycm9lbGFzdGljLCBhIGNyaXRpY2FsIGZlYXR1cmUgZm9yIHRvdWdoZW5pbmcgYXQgaGlnaCB0ZW1wZXJhdHVyZXMuIFRoZSBwcmVzZW5jZSBvZiB0d2luIGRvbWFpbnMgZnVydGhlciBzdXBwb3J0cyB0aGlzIGNvbmNsdXNpb24uIEFkZGl0aW9uYWxseSwgc3RhYmlsaXphdGlvbiBvZiB0aGUgdGV0cmFnb25hbCBwaGFzZSB3aXRoIGluY3JlYXNpbmcgWnJPMiBpcyBldmlkZW50IGZyb20gdGhlIGFtb3VudCBvZiBwYXJ0aWFsbHkgcmV0YWluZWQgdGV0cmFnb25hbCBwaGFzZSBhdCByb29tIHRlbXBlcmF0dXJlLiDCqSAyMDE0IEFjdGEgTWF0ZXJpYWxpYSBJbmMuIFB1Ymxpc2hlZCBieSBFbHNldmllciBMdGQuIEFsbCByaWdodHMgcmVzZXJ2ZWQuIiwicHVibGlzaGVyIjoiUGVyZ2Ftb24iLCJ2b2x1bWUiOiI2OSJ9LCJpc1RlbXBvcmFyeSI6ZmFsc2V9LHsiaWQiOiIwZGYxODE4NS1kYTkzLTM0ZGEtYmY3ZC0xNDdlZTYxNTU2N2EiLCJpdGVtRGF0YSI6eyJ0eXBlIjoiYXJ0aWNsZS1qb3VybmFsIiwiaWQiOiIwZGYxODE4NS1kYTkzLTM0ZGEtYmY3ZC0xNDdlZTYxNTU2N2EiLCJ0aXRsZSI6Ik9uIHRoZSBZdHRyaXVtIFRhbnRhbGF0ZSDigJMgWmlyY29uaWEgcGhhc2UgZGlhZ3JhbSIsImF1dGhvciI6W3siZmFtaWx5IjoiR3VyYWsiLCJnaXZlbiI6Ik1hcnkiLCJwYXJzZS1uYW1lcyI6ZmFsc2UsImRyb3BwaW5nLXBhcnRpY2xlIjoiIiwibm9uLWRyb3BwaW5nLXBhcnRpY2xlIjoiIn0seyJmYW1pbHkiOiJGbGFtYW50IiwiZ2l2ZW4iOiJRdWVudGluIiwicGFyc2UtbmFtZXMiOmZhbHNlLCJkcm9wcGluZy1wYXJ0aWNsZSI6IiIsIm5vbi1kcm9wcGluZy1wYXJ0aWNsZSI6IiJ9LHsiZmFtaWx5IjoiTGF2ZXJzZW5uZSIsImdpdmVuIjoiTGFldGl0aWEiLCJwYXJzZS1uYW1lcyI6ZmFsc2UsImRyb3BwaW5nLXBhcnRpY2xlIjoiIiwibm9uLWRyb3BwaW5nLXBhcnRpY2xlIjoiIn0seyJmYW1pbHkiOiJDbGFya2UiLCJnaXZlbiI6IkRhdmlkIFIuIiwicGFyc2UtbmFtZXMiOmZhbHNlLCJkcm9wcGluZy1wYXJ0aWNsZSI6IiIsIm5vbi1kcm9wcGluZy1wYXJ0aWNsZSI6IiJ9XSwiY29udGFpbmVyLXRpdGxlIjoiSm91cm5hbCBvZiB0aGUgRXVyb3BlYW4gQ2VyYW1pYyBTb2NpZXR5IiwiYWNjZXNzZWQiOnsiZGF0ZS1wYXJ0cyI6W1syMDIxLDUsMjddXX0sIkRPSSI6IjEwLjEwMTYvai5qZXVyY2VyYW1zb2MuMjAxOC4wMy4wMTIiLCJJU1NOIjoiMTg3MzYxOVgiLCJpc3N1ZWQiOnsiZGF0ZS1wYXJ0cyI6W1syMDE4LDgsMV1dfSwicGFnZSI6IjMzMTctMzMyNCIsImFic3RyYWN0IjoiVGhlIHBoYXNlIGRpYWdyYW0gZm9yIHRoZSBZVGFPNC1ack8yIHF1YXNpLWJpbmFyeSBoYXMgYmVlbiBkZXRlcm1pbmVkIHVwIHRvIDE2MDAgwrBDLiBUaGVyZSBhcmUgdGhyZWUgZGlzdGluY3QgY29tcG9zaXRpb25hbCByZWdpbWVzOiBhbiBleHRlbnNpdmUgWVRhTzQgc29saWQgc29sdXRpb24sIGFuIGV4dGVuc2l2ZSBack8yIHNvbGlkIHNvbHV0aW9uIGFuZCBhIHR3by1waGFzZSBpbnRlcm1lZGlhdGUgcmVnaW9uLiBUaGUgYWRkaXRpb24gb2YgWnJPMiB0byBZVGFPNCBkZWNyZWFzZXMgdGhlIE3igJNUIHRyYW5zaXRpb24gdGVtcGVyYXR1cmUgYWxtb3N0IGxpbmVhcmx5IGZyb20gMTQyNiDCsEMgdG8gYXBwcm94aW1hdGVseSA0NTAgwrBDIGF0IHRoZSBzb2x1YmlsaXR5IGxpbWl0ICjiiLwyOCBtb2wlIFpyTzIpLCBhbmQgdGhlbiByZW1haW5zIGNvbnN0YW50IHVudGlsIHRoZSBack8yIHNvbGlkIHNvbHV0aW9uIHBoYXNlIGJvdW5kYXJ5IGlzIHJlYWNoZWQuIFdpdGhpbiB0aGUgaW50ZXJtZWRpYXRlIHJlZ2lvbiwgdGhlcmUgZXhpc3RzIGFuIGV4dGVuc2l2ZSB0d28tcGhhc2UgdGV0cmFnb25hbCAoVCArIHQpIHBoYXNlIGZpZWxkIGFib3ZlIHRoZSBN4oCTVCB0cmFuc2Zvcm1hdGlvbiB0ZW1wZXJhdHVyZS4gVGhlIHRyYW5zZm9ybWF0aW9uIGV4aGliaXRzIG5vIGh5c3RlcmVzaXMgb24gaGVhdGluZyBhbmQgY29vbGluZyBidXQgbm9uZXRoZWxlc3MgdGhlcmUgaXMgYSBkaXN0cmlidXRpb24gd2l0aCB0ZW1wZXJhdHVyZSBpbiB0aGUgbWFzcyBmcmFjdGlvbiBvZiB0aGUgbW9ub2NsaW5pYyBhbmQgdGV0cmFnb25hbCBwaGFzZXMgc28gbm8gdW5pcXVlIHRyYW5zZm9ybWF0aW9uIHRlbXBlcmF0dXJlIGNhbiBiZSBpZGVudGlmaWVkLiBObyBvdGhlciBoaWdoIHRlbXBlcmF0dXJlIHBoYXNlcyB3ZXJlIG9ic2VydmVkIGJ1dCBpdCBpcyBzdWdnZXN0ZWQgdGhhdCBhIGhpZ2hlciB0ZW1wZXJhdHVyZSBzb2xpZCBzb2x1dGlvbiBwaGFzZSBpcyBsaWtlbHkgYWJvdmUgMTcwMCDCsEMsIGJhc2VkIG9uIHRoZSBzaW1pbGFyaXR5IGluIGNyeXN0YWxsb2dyYXBoaWMgcmVsYXRpb25zaGlwIGJldHdlZW4gdGhlIHR3byB0ZXRyYWdvbmFsIHNvbGlkIHNvbHV0aW9uIHN0cnVjdHVyZXMuIiwicHVibGlzaGVyIjoiRWxzZXZpZXIgTHRkIiwiaXNzdWUiOiI5Iiwidm9sdW1lIjoiMzgifSwiaXNUZW1wb3JhcnkiOmZhbHNlfV0sInByb3BlcnRpZXMiOnsibm90ZUluZGV4IjowfSwiaXNFZGl0ZWQiOmZhbHNlLCJtYW51YWxPdmVycmlkZSI6eyJpc01hbnVhbGx5T3ZlcnJpZGVuIjpmYWxzZSwiY2l0ZXByb2NUZXh0IjoiWzFdLCBbOV0sIFsxNF0iLCJtYW51YWxPdmVycmlkZVRleHQiOiIifX0=&quot;},{&quot;citationID&quot;:&quot;MENDELEY_CITATION_54bf176a-0e95-43bc-960a-90ecab671a07&quot;,&quot;citationItems&quot;:[{&quot;id&quot;:&quot;2a90e31c-e6ae-3e2b-a105-5fc1499c62ff&quot;,&quot;itemData&quot;:{&quot;type&quot;:&quot;article-journal&quot;,&quot;id&quot;:&quot;2a90e31c-e6ae-3e2b-a105-5fc1499c62ff&quot;,&quot;title&quot;:&quot;A profile refinement method for nuclear and magnetic structures&quot;,&quot;author&quot;:[{&quot;family&quot;:&quot;Rietveld&quot;,&quot;given&quot;:&quot;H. M.&quot;,&quot;parse-names&quot;:false,&quot;dropping-particle&quot;:&quot;&quot;,&quot;non-dropping-particle&quot;:&quot;&quot;}],&quot;container-title&quot;:&quot;Journal of Applied Crystallography&quot;,&quot;accessed&quot;:{&quot;date-parts&quot;:[[2021,5,27]]},&quot;DOI&quot;:&quot;10.1107/s0021889869006558&quot;,&quot;ISSN&quot;:&quot;00218898&quot;,&quot;URL&quot;:&quot;//scripts.iucr.org/cgi-bin/paper?a07067&quot;,&quot;issued&quot;:{&quot;date-parts&quot;:[[1969,6,2]]},&quot;page&quot;:&quot;65-71&quot;,&quot;abstract&quot;:&quot;A structure refinement method is described which does not use integrated neutron powder intensities, single or overlapping, but employs directly the profile intensities obtained from step-scanning measurements of the powder diagram. Nuclear as well as magnetic structures can be refined, the latter only when their magnetic unit cell is equal to, or a multiple of, the nuclear cell. The least-squares refinement procedure allows, with a simple code, the introduction of linear or quadratic constraints between the parameters.&quot;,&quot;publisher&quot;:&quot;International Union of Crystallography (IUCr)&quot;,&quot;issue&quot;:&quot;2&quot;,&quot;volume&quot;:&quot;2&quot;},&quot;isTemporary&quot;:false},{&quot;id&quot;:&quot;dfac51ff-d53f-3369-a122-a56c5ed30151&quot;,&quot;itemData&quot;:{&quot;type&quot;:&quot;article-journal&quot;,&quot;id&quot;:&quot;dfac51ff-d53f-3369-a122-a56c5ed30151&quot;,&quot;title&quot;:&quot;Line profiles of neutron powder-diffraction peaks for structure refinement&quot;,&quot;author&quot;:[{&quot;family&quot;:&quot;Rietveld&quot;,&quot;given&quot;:&quot;H. M.&quot;,&quot;parse-names&quot;:false,&quot;dropping-particle&quot;:&quot;&quot;,&quot;non-dropping-particle&quot;:&quot;&quot;}],&quot;container-title&quot;:&quot;Acta Crystallographica&quot;,&quot;accessed&quot;:{&quot;date-parts&quot;:[[2021,5,27]]},&quot;DOI&quot;:&quot;10.1107/s0365110x67000234&quot;,&quot;ISSN&quot;:&quot;0365-110X&quot;,&quot;URL&quot;:&quot;//scripts.iucr.org/cgi-bin/paper?a05418&quot;,&quot;issued&quot;:{&quot;date-parts&quot;:[[1967,1,1]]},&quot;page&quot;:&quot;151-152&quot;,&quot;abstract&quot;:&quot;A structure refinement procedure is described, which obtains a least-squares fit between the calculated and observed intensities measured at equal angular intervals on a neutron powder-diffractometer. It is shown that the structure parameters are significantly more reliable than those determined by a method using the integrated intensities of overlapping peaks.&quot;,&quot;publisher&quot;:&quot;International Union of Crystallography (IUCr)&quot;,&quot;issue&quot;:&quot;1&quot;,&quot;volume&quot;:&quot;22&quot;},&quot;isTemporary&quot;:false},{&quot;id&quot;:&quot;4c2ddc3e-c2fb-3c2b-8c30-3dcad281140f&quot;,&quot;itemData&quot;:{&quot;type&quot;:&quot;report&quot;,&quot;id&quot;:&quot;4c2ddc3e-c2fb-3c2b-8c30-3dcad281140f&quot;,&quot;title&quot;:&quot;Introduction to the Program FULLPROF: Refinement of Crystal and Magnetic Structures from Powder and Single Crystal Data Molecular Multiferroics View project Raman studies of Magneto-electric materials View project Introduction to the Program FULLPROF: Refinement of Crystal and Magnetic Structures from Powder and Single Crystal Data&quot;,&quot;author&quot;:[{&quot;family&quot;:&quot;Rodriguez-Carvajal&quot;,&quot;given&quot;:&quot;Juan&quot;,&quot;parse-names&quot;:false,&quot;dropping-particle&quot;:&quot;&quot;,&quot;non-dropping-particle&quot;:&quot;&quot;},{&quot;family&quot;:&quot;Rodríguez-Carvajal&quot;,&quot;given&quot;:&quot;Juan&quot;,&quot;parse-names&quot;:false,&quot;dropping-particle&quot;:&quot;&quot;,&quot;non-dropping-particle&quot;:&quot;&quot;}],&quot;URL&quot;:&quot;https://www.researchgate.net/publication/267375610&quot;},&quot;isTemporary&quot;:false}],&quot;properties&quot;:{&quot;noteIndex&quot;:0},&quot;isEdited&quot;:false,&quot;manualOverride&quot;:{&quot;isManuallyOverriden&quot;:false,&quot;citeprocText&quot;:&quot;[15]–[17]&quot;,&quot;manualOverrideText&quot;:&quot;&quot;},&quot;citationTag&quot;:&quot;MENDELEY_CITATION_v3_eyJjaXRhdGlvbklEIjoiTUVOREVMRVlfQ0lUQVRJT05fNTRiZjE3NmEtMGU5NS00M2JjLTk2MGEtOTBlY2FiNjcxYTA3IiwiY2l0YXRpb25JdGVtcyI6W3siaWQiOiIyYTkwZTMxYy1lNmFlLTNlMmItYTEwNS01ZmMxNDk5YzYyZmYiLCJpdGVtRGF0YSI6eyJ0eXBlIjoiYXJ0aWNsZS1qb3VybmFsIiwiaWQiOiIyYTkwZTMxYy1lNmFlLTNlMmItYTEwNS01ZmMxNDk5YzYyZmYiLCJ0aXRsZSI6IkEgcHJvZmlsZSByZWZpbmVtZW50IG1ldGhvZCBmb3IgbnVjbGVhciBhbmQgbWFnbmV0aWMgc3RydWN0dXJlcyIsImF1dGhvciI6W3siZmFtaWx5IjoiUmlldHZlbGQiLCJnaXZlbiI6IkguIE0uIiwicGFyc2UtbmFtZXMiOmZhbHNlLCJkcm9wcGluZy1wYXJ0aWNsZSI6IiIsIm5vbi1kcm9wcGluZy1wYXJ0aWNsZSI6IiJ9XSwiY29udGFpbmVyLXRpdGxlIjoiSm91cm5hbCBvZiBBcHBsaWVkIENyeXN0YWxsb2dyYXBoeSIsImFjY2Vzc2VkIjp7ImRhdGUtcGFydHMiOltbMjAyMSw1LDI3XV19LCJET0kiOiIxMC4xMTA3L3MwMDIxODg5ODY5MDA2NTU4IiwiSVNTTiI6IjAwMjE4ODk4IiwiVVJMIjoiLy9zY3JpcHRzLml1Y3Iub3JnL2NnaS1iaW4vcGFwZXI/YTA3MDY3IiwiaXNzdWVkIjp7ImRhdGUtcGFydHMiOltbMTk2OSw2LDJdXX0sInBhZ2UiOiI2NS03MSIsImFic3RyYWN0IjoiQSBzdHJ1Y3R1cmUgcmVmaW5lbWVudCBtZXRob2QgaXMgZGVzY3JpYmVkIHdoaWNoIGRvZXMgbm90IHVzZSBpbnRlZ3JhdGVkIG5ldXRyb24gcG93ZGVyIGludGVuc2l0aWVzLCBzaW5nbGUgb3Igb3ZlcmxhcHBpbmcsIGJ1dCBlbXBsb3lzIGRpcmVjdGx5IHRoZSBwcm9maWxlIGludGVuc2l0aWVzIG9idGFpbmVkIGZyb20gc3RlcC1zY2FubmluZyBtZWFzdXJlbWVudHMgb2YgdGhlIHBvd2RlciBkaWFncmFtLiBOdWNsZWFyIGFzIHdlbGwgYXMgbWFnbmV0aWMgc3RydWN0dXJlcyBjYW4gYmUgcmVmaW5lZCwgdGhlIGxhdHRlciBvbmx5IHdoZW4gdGhlaXIgbWFnbmV0aWMgdW5pdCBjZWxsIGlzIGVxdWFsIHRvLCBvciBhIG11bHRpcGxlIG9mLCB0aGUgbnVjbGVhciBjZWxsLiBUaGUgbGVhc3Qtc3F1YXJlcyByZWZpbmVtZW50IHByb2NlZHVyZSBhbGxvd3MsIHdpdGggYSBzaW1wbGUgY29kZSwgdGhlIGludHJvZHVjdGlvbiBvZiBsaW5lYXIgb3IgcXVhZHJhdGljIGNvbnN0cmFpbnRzIGJldHdlZW4gdGhlIHBhcmFtZXRlcnMuIiwicHVibGlzaGVyIjoiSW50ZXJuYXRpb25hbCBVbmlvbiBvZiBDcnlzdGFsbG9ncmFwaHkgKElVQ3IpIiwiaXNzdWUiOiIyIiwidm9sdW1lIjoiMiJ9LCJpc1RlbXBvcmFyeSI6ZmFsc2V9LHsiaWQiOiJkZmFjNTFmZi1kNTNmLTMzNjktYTEyMi1hNTZjNWVkMzAxNTEiLCJpdGVtRGF0YSI6eyJ0eXBlIjoiYXJ0aWNsZS1qb3VybmFsIiwiaWQiOiJkZmFjNTFmZi1kNTNmLTMzNjktYTEyMi1hNTZjNWVkMzAxNTEiLCJ0aXRsZSI6IkxpbmUgcHJvZmlsZXMgb2YgbmV1dHJvbiBwb3dkZXItZGlmZnJhY3Rpb24gcGVha3MgZm9yIHN0cnVjdHVyZSByZWZpbmVtZW50IiwiYXV0aG9yIjpbeyJmYW1pbHkiOiJSaWV0dmVsZCIsImdpdmVuIjoiSC4gTS4iLCJwYXJzZS1uYW1lcyI6ZmFsc2UsImRyb3BwaW5nLXBhcnRpY2xlIjoiIiwibm9uLWRyb3BwaW5nLXBhcnRpY2xlIjoiIn1dLCJjb250YWluZXItdGl0bGUiOiJBY3RhIENyeXN0YWxsb2dyYXBoaWNhIiwiYWNjZXNzZWQiOnsiZGF0ZS1wYXJ0cyI6W1syMDIxLDUsMjddXX0sIkRPSSI6IjEwLjExMDcvczAzNjUxMTB4NjcwMDAyMzQiLCJJU1NOIjoiMDM2NS0xMTBYIiwiVVJMIjoiLy9zY3JpcHRzLml1Y3Iub3JnL2NnaS1iaW4vcGFwZXI/YTA1NDE4IiwiaXNzdWVkIjp7ImRhdGUtcGFydHMiOltbMTk2NywxLDFdXX0sInBhZ2UiOiIxNTEtMTUyIiwiYWJzdHJhY3QiOiJBIHN0cnVjdHVyZSByZWZpbmVtZW50IHByb2NlZHVyZSBpcyBkZXNjcmliZWQsIHdoaWNoIG9idGFpbnMgYSBsZWFzdC1zcXVhcmVzIGZpdCBiZXR3ZWVuIHRoZSBjYWxjdWxhdGVkIGFuZCBvYnNlcnZlZCBpbnRlbnNpdGllcyBtZWFzdXJlZCBhdCBlcXVhbCBhbmd1bGFyIGludGVydmFscyBvbiBhIG5ldXRyb24gcG93ZGVyLWRpZmZyYWN0b21ldGVyLiBJdCBpcyBzaG93biB0aGF0IHRoZSBzdHJ1Y3R1cmUgcGFyYW1ldGVycyBhcmUgc2lnbmlmaWNhbnRseSBtb3JlIHJlbGlhYmxlIHRoYW4gdGhvc2UgZGV0ZXJtaW5lZCBieSBhIG1ldGhvZCB1c2luZyB0aGUgaW50ZWdyYXRlZCBpbnRlbnNpdGllcyBvZiBvdmVybGFwcGluZyBwZWFrcy4iLCJwdWJsaXNoZXIiOiJJbnRlcm5hdGlvbmFsIFVuaW9uIG9mIENyeXN0YWxsb2dyYXBoeSAoSVVDcikiLCJpc3N1ZSI6IjEiLCJ2b2x1bWUiOiIyMiJ9LCJpc1RlbXBvcmFyeSI6ZmFsc2V9LHsiaWQiOiI0YzJkZGMzZS1jMmZiLTNjMmItOGMzMC0zZGNhZDI4MTE0MGYiLCJpdGVtRGF0YSI6eyJ0eXBlIjoicmVwb3J0IiwiaWQiOiI0YzJkZGMzZS1jMmZiLTNjMmItOGMzMC0zZGNhZDI4MTE0MGYiLCJ0aXRsZSI6IkludHJvZHVjdGlvbiB0byB0aGUgUHJvZ3JhbSBGVUxMUFJPRjogUmVmaW5lbWVudCBvZiBDcnlzdGFsIGFuZCBNYWduZXRpYyBTdHJ1Y3R1cmVzIGZyb20gUG93ZGVyIGFuZCBTaW5nbGUgQ3J5c3RhbCBEYXRhIE1vbGVjdWxhciBNdWx0aWZlcnJvaWNzIFZpZXcgcHJvamVjdCBSYW1hbiBzdHVkaWVzIG9mIE1hZ25ldG8tZWxlY3RyaWMgbWF0ZXJpYWxzIFZpZXcgcHJvamVjdCBJbnRyb2R1Y3Rpb24gdG8gdGhlIFByb2dyYW0gRlVMTFBST0Y6IFJlZmluZW1lbnQgb2YgQ3J5c3RhbCBhbmQgTWFnbmV0aWMgU3RydWN0dXJlcyBmcm9tIFBvd2RlciBhbmQgU2luZ2xlIENyeXN0YWwgRGF0YSIsImF1dGhvciI6W3siZmFtaWx5IjoiUm9kcmlndWV6LUNhcnZhamFsIiwiZ2l2ZW4iOiJKdWFuIiwicGFyc2UtbmFtZXMiOmZhbHNlLCJkcm9wcGluZy1wYXJ0aWNsZSI6IiIsIm5vbi1kcm9wcGluZy1wYXJ0aWNsZSI6IiJ9LHsiZmFtaWx5IjoiUm9kcsOtZ3Vlei1DYXJ2YWphbCIsImdpdmVuIjoiSnVhbiIsInBhcnNlLW5hbWVzIjpmYWxzZSwiZHJvcHBpbmctcGFydGljbGUiOiIiLCJub24tZHJvcHBpbmctcGFydGljbGUiOiIifV0sIlVSTCI6Imh0dHBzOi8vd3d3LnJlc2VhcmNoZ2F0ZS5uZXQvcHVibGljYXRpb24vMjY3Mzc1NjEwIn0sImlzVGVtcG9yYXJ5IjpmYWxzZX1dLCJwcm9wZXJ0aWVzIjp7Im5vdGVJbmRleCI6MH0sImlzRWRpdGVkIjpmYWxzZSwibWFudWFsT3ZlcnJpZGUiOnsiaXNNYW51YWxseU92ZXJyaWRlbiI6ZmFsc2UsImNpdGVwcm9jVGV4dCI6IlsxNV3igJNbMTddIiwibWFudWFsT3ZlcnJpZGVUZXh0IjoiIn19&quot;},{&quot;citationID&quot;:&quot;MENDELEY_CITATION_dafa2493-0e9a-4345-b7a2-5ebd612a8671&quot;,&quot;citationItems&quot;:[{&quot;id&quot;:&quot;fe2b5be1-56c2-3e4b-b2b9-2b41b7456454&quot;,&quot;itemData&quot;:{&quot;type&quot;:&quot;article-journal&quot;,&quot;id&quot;:&quot;fe2b5be1-56c2-3e4b-b2b9-2b41b7456454&quot;,&quot;title&quot;:&quot;Simulated grain-boundary structures and ionic conductivity in tetragonal zirconia&quot;,&quot;author&quot;:[{&quot;family&quot;:&quot;Bingham&quot;,&quot;given&quot;:&quot;D.&quot;,&quot;parse-names&quot;:false,&quot;dropping-particle&quot;:&quot;&quot;,&quot;non-dropping-particle&quot;:&quot;&quot;},{&quot;family&quot;:&quot;Tasker&quot;,&quot;given&quot;:&quot;P. W.&quot;,&quot;parse-names&quot;:false,&quot;dropping-particle&quot;:&quot;&quot;,&quot;non-dropping-particle&quot;:&quot;&quot;},{&quot;family&quot;:&quot;Cormack&quot;,&quot;given&quot;:&quot;A. N.&quot;,&quot;parse-names&quot;:false,&quot;dropping-particle&quot;:&quot;&quot;,&quot;non-dropping-particle&quot;:&quot;&quot;}],&quot;container-title&quot;:&quot;Philosophical Magazine A: Physics of Condensed Matter, Structure, Defects and Mechanical Properties&quot;,&quot;accessed&quot;:{&quot;date-parts&quot;:[[2021,5,27]]},&quot;DOI&quot;:&quot;10.1080/01418618908221176&quot;,&quot;ISSN&quot;:&quot;01418610&quot;,&quot;URL&quot;:&quot;https://www.tandfonline.com/doi/abs/10.1080/01418618908221176&quot;,&quot;issued&quot;:{&quot;date-parts&quot;:[[1989]]},&quot;page&quot;:&quot;1-14&quot;,&quot;abstract&quot;:&quot;Pure twist and symmetric tilt boundary structures applicable to zirconia (ZrO2) have been demonstrated using ionic potentials appropriate to both cubic and tetragonal ZrO2. Defect energies have been calculated for the boundary structures and these were used to determine the ratio of grain-boundary resistivity ρgb to bulk resistivity ρb as lying in the range 50&lt;ρgb/ρb 120 for tetragonal ZrO2 containing 3 mol.%Y2O3. © 1989 Taylor &amp; Francis Group, LLC.&quot;,&quot;publisher&quot;:&quot; Taylor &amp; Francis Group &quot;,&quot;issue&quot;:&quot;1&quot;,&quot;volume&quot;:&quot;60&quot;},&quot;isTemporary&quot;:false}],&quot;properties&quot;:{&quot;noteIndex&quot;:0},&quot;isEdited&quot;:false,&quot;manualOverride&quot;:{&quot;isManuallyOverriden&quot;:false,&quot;citeprocText&quot;:&quot;[18]&quot;,&quot;manualOverrideText&quot;:&quot;&quot;},&quot;citationTag&quot;:&quot;MENDELEY_CITATION_v3_eyJjaXRhdGlvbklEIjoiTUVOREVMRVlfQ0lUQVRJT05fZGFmYTI0OTMtMGU5YS00MzQ1LWI3YTItNWViZDYxMmE4NjcxIiwiY2l0YXRpb25JdGVtcyI6W3siaWQiOiJmZTJiNWJlMS01NmMyLTNlNGItYjJiOS0yYjQxYjc0NTY0NTQiLCJpdGVtRGF0YSI6eyJ0eXBlIjoiYXJ0aWNsZS1qb3VybmFsIiwiaWQiOiJmZTJiNWJlMS01NmMyLTNlNGItYjJiOS0yYjQxYjc0NTY0NTQiLCJ0aXRsZSI6IlNpbXVsYXRlZCBncmFpbi1ib3VuZGFyeSBzdHJ1Y3R1cmVzIGFuZCBpb25pYyBjb25kdWN0aXZpdHkgaW4gdGV0cmFnb25hbCB6aXJjb25pYSIsImF1dGhvciI6W3siZmFtaWx5IjoiQmluZ2hhbSIsImdpdmVuIjoiRC4iLCJwYXJzZS1uYW1lcyI6ZmFsc2UsImRyb3BwaW5nLXBhcnRpY2xlIjoiIiwibm9uLWRyb3BwaW5nLXBhcnRpY2xlIjoiIn0seyJmYW1pbHkiOiJUYXNrZXIiLCJnaXZlbiI6IlAuIFcuIiwicGFyc2UtbmFtZXMiOmZhbHNlLCJkcm9wcGluZy1wYXJ0aWNsZSI6IiIsIm5vbi1kcm9wcGluZy1wYXJ0aWNsZSI6IiJ9LHsiZmFtaWx5IjoiQ29ybWFjayIsImdpdmVuIjoiQS4gTi4iLCJwYXJzZS1uYW1lcyI6ZmFsc2UsImRyb3BwaW5nLXBhcnRpY2xlIjoiIiwibm9uLWRyb3BwaW5nLXBhcnRpY2xlIjoiIn1dLCJjb250YWluZXItdGl0bGUiOiJQaGlsb3NvcGhpY2FsIE1hZ2F6aW5lIEE6IFBoeXNpY3Mgb2YgQ29uZGVuc2VkIE1hdHRlciwgU3RydWN0dXJlLCBEZWZlY3RzIGFuZCBNZWNoYW5pY2FsIFByb3BlcnRpZXMiLCJhY2Nlc3NlZCI6eyJkYXRlLXBhcnRzIjpbWzIwMjEsNSwyN11dfSwiRE9JIjoiMTAuMTA4MC8wMTQxODYxODkwODIyMTE3NiIsIklTU04iOiIwMTQxODYxMCIsIlVSTCI6Imh0dHBzOi8vd3d3LnRhbmRmb25saW5lLmNvbS9kb2kvYWJzLzEwLjEwODAvMDE0MTg2MTg5MDgyMjExNzYiLCJpc3N1ZWQiOnsiZGF0ZS1wYXJ0cyI6W1sxOTg5XV19LCJwYWdlIjoiMS0xNCIsImFic3RyYWN0IjoiUHVyZSB0d2lzdCBhbmQgc3ltbWV0cmljIHRpbHQgYm91bmRhcnkgc3RydWN0dXJlcyBhcHBsaWNhYmxlIHRvIHppcmNvbmlhIChack8yKSBoYXZlIGJlZW4gZGVtb25zdHJhdGVkIHVzaW5nIGlvbmljIHBvdGVudGlhbHMgYXBwcm9wcmlhdGUgdG8gYm90aCBjdWJpYyBhbmQgdGV0cmFnb25hbCBack8yLiBEZWZlY3QgZW5lcmdpZXMgaGF2ZSBiZWVuIGNhbGN1bGF0ZWQgZm9yIHRoZSBib3VuZGFyeSBzdHJ1Y3R1cmVzIGFuZCB0aGVzZSB3ZXJlIHVzZWQgdG8gZGV0ZXJtaW5lIHRoZSByYXRpbyBvZiBncmFpbi1ib3VuZGFyeSByZXNpc3Rpdml0eSDPgWdiIHRvIGJ1bGsgcmVzaXN0aXZpdHkgz4FiIGFzIGx5aW5nIGluIHRoZSByYW5nZSA1MDzPgWdiL8+BYiAxMjAgZm9yIHRldHJhZ29uYWwgWnJPMiBjb250YWluaW5nIDMgbW9sLiVZMk8zLiDCqSAxOTg5IFRheWxvciAmIEZyYW5jaXMgR3JvdXAsIExMQy4iLCJwdWJsaXNoZXIiOiIgVGF5bG9yICYgRnJhbmNpcyBHcm91cCAiLCJpc3N1ZSI6IjEiLCJ2b2x1bWUiOiI2MCJ9LCJpc1RlbXBvcmFyeSI6ZmFsc2V9XSwicHJvcGVydGllcyI6eyJub3RlSW5kZXgiOjB9LCJpc0VkaXRlZCI6ZmFsc2UsIm1hbnVhbE92ZXJyaWRlIjp7ImlzTWFudWFsbHlPdmVycmlkZW4iOmZhbHNlLCJjaXRlcHJvY1RleHQiOiJbMThdIiwibWFudWFsT3ZlcnJpZGVUZXh0IjoiIn19&quot;},{&quot;citationID&quot;:&quot;MENDELEY_CITATION_ddf68939-880b-428f-b96a-7aa947279a44&quot;,&quot;citationItems&quot;:[{&quot;id&quot;:&quot;1b6c5f55-088f-37c5-805f-fa1bc43de3fb&quot;,&quot;itemData&quot;:{&quot;type&quot;:&quot;article-journal&quot;,&quot;id&quot;:&quot;1b6c5f55-088f-37c5-805f-fa1bc43de3fb&quot;,&quot;title&quot;:&quot;Grain boundary misorientation distributions in monoclinic zirconia&quot;,&quot;author&quot;:[{&quot;family&quot;:&quot;Gertsman&quot;,&quot;given&quot;:&quot;V. Y.&quot;,&quot;parse-names&quot;:false,&quot;dropping-particle&quot;:&quot;&quot;,&quot;non-dropping-particle&quot;:&quot;&quot;},{&quot;family&quot;:&quot;Zhilyaev&quot;,&quot;given&quot;:&quot;A. P.&quot;,&quot;parse-names&quot;:false,&quot;dropping-particle&quot;:&quot;&quot;,&quot;non-dropping-particle&quot;:&quot;&quot;},{&quot;family&quot;:&quot;Szpunar&quot;,&quot;given&quot;:&quot;J. A.&quot;,&quot;parse-names&quot;:false,&quot;dropping-particle&quot;:&quot;&quot;,&quot;non-dropping-particle&quot;:&quot;&quot;}],&quot;container-title&quot;:&quot;Modelling and Simulation in Materials Science and Engineering&quot;,&quot;accessed&quot;:{&quot;date-parts&quot;:[[2021,5,27]]},&quot;DOI&quot;:&quot;10.1088/0965-0393/5/1/003&quot;,&quot;ISSN&quot;:&quot;09650393&quot;,&quot;URL&quot;:&quot;https://iopscience.iop.org/article/10.1088/0965-0393/5/1/003&quot;,&quot;issued&quot;:{&quot;date-parts&quot;:[[1997,1,1]]},&quot;page&quot;:&quot;35-52&quot;,&quot;abstract&quot;:&quot;Possible grain boundary structures and distributions in monoclinic zirconia are discussed. Crystallogeometrical analysis was employed to evaluate some special, low-energy boundaries in the material. A computer simulation was then used to model the grain boundary misorientation and character distributions based on certain assumptions about crystallographic texture and orientation correlations which influence the formation of low-energy grain boundaries. The possible relevance of the results obtained to optimization of the protective properties of zirconia films is discussed.&quot;,&quot;publisher&quot;:&quot;IOP Publishing&quot;,&quot;issue&quot;:&quot;1&quot;,&quot;volume&quot;:&quot;5&quot;},&quot;isTemporary&quot;:false}],&quot;properties&quot;:{&quot;noteIndex&quot;:0},&quot;isEdited&quot;:false,&quot;manualOverride&quot;:{&quot;isManuallyOverriden&quot;:false,&quot;citeprocText&quot;:&quot;[19]&quot;,&quot;manualOverrideText&quot;:&quot;&quot;},&quot;citationTag&quot;:&quot;MENDELEY_CITATION_v3_eyJjaXRhdGlvbklEIjoiTUVOREVMRVlfQ0lUQVRJT05fZGRmNjg5MzktODgwYi00MjhmLWI5NmEtN2FhOTQ3Mjc5YTQ0IiwiY2l0YXRpb25JdGVtcyI6W3siaWQiOiIxYjZjNWY1NS0wODhmLTM3YzUtODA1Zi1mYTFiYzQzZGUzZmIiLCJpdGVtRGF0YSI6eyJ0eXBlIjoiYXJ0aWNsZS1qb3VybmFsIiwiaWQiOiIxYjZjNWY1NS0wODhmLTM3YzUtODA1Zi1mYTFiYzQzZGUzZmIiLCJ0aXRsZSI6IkdyYWluIGJvdW5kYXJ5IG1pc29yaWVudGF0aW9uIGRpc3RyaWJ1dGlvbnMgaW4gbW9ub2NsaW5pYyB6aXJjb25pYSIsImF1dGhvciI6W3siZmFtaWx5IjoiR2VydHNtYW4iLCJnaXZlbiI6IlYuIFkuIiwicGFyc2UtbmFtZXMiOmZhbHNlLCJkcm9wcGluZy1wYXJ0aWNsZSI6IiIsIm5vbi1kcm9wcGluZy1wYXJ0aWNsZSI6IiJ9LHsiZmFtaWx5IjoiWmhpbHlhZXYiLCJnaXZlbiI6IkEuIFAuIiwicGFyc2UtbmFtZXMiOmZhbHNlLCJkcm9wcGluZy1wYXJ0aWNsZSI6IiIsIm5vbi1kcm9wcGluZy1wYXJ0aWNsZSI6IiJ9LHsiZmFtaWx5IjoiU3pwdW5hciIsImdpdmVuIjoiSi4gQS4iLCJwYXJzZS1uYW1lcyI6ZmFsc2UsImRyb3BwaW5nLXBhcnRpY2xlIjoiIiwibm9uLWRyb3BwaW5nLXBhcnRpY2xlIjoiIn1dLCJjb250YWluZXItdGl0bGUiOiJNb2RlbGxpbmcgYW5kIFNpbXVsYXRpb24gaW4gTWF0ZXJpYWxzIFNjaWVuY2UgYW5kIEVuZ2luZWVyaW5nIiwiYWNjZXNzZWQiOnsiZGF0ZS1wYXJ0cyI6W1syMDIxLDUsMjddXX0sIkRPSSI6IjEwLjEwODgvMDk2NS0wMzkzLzUvMS8wMDMiLCJJU1NOIjoiMDk2NTAzOTMiLCJVUkwiOiJodHRwczovL2lvcHNjaWVuY2UuaW9wLm9yZy9hcnRpY2xlLzEwLjEwODgvMDk2NS0wMzkzLzUvMS8wMDMiLCJpc3N1ZWQiOnsiZGF0ZS1wYXJ0cyI6W1sxOTk3LDEsMV1dfSwicGFnZSI6IjM1LTUyIiwiYWJzdHJhY3QiOiJQb3NzaWJsZSBncmFpbiBib3VuZGFyeSBzdHJ1Y3R1cmVzIGFuZCBkaXN0cmlidXRpb25zIGluIG1vbm9jbGluaWMgemlyY29uaWEgYXJlIGRpc2N1c3NlZC4gQ3J5c3RhbGxvZ2VvbWV0cmljYWwgYW5hbHlzaXMgd2FzIGVtcGxveWVkIHRvIGV2YWx1YXRlIHNvbWUgc3BlY2lhbCwgbG93LWVuZXJneSBib3VuZGFyaWVzIGluIHRoZSBtYXRlcmlhbC4gQSBjb21wdXRlciBzaW11bGF0aW9uIHdhcyB0aGVuIHVzZWQgdG8gbW9kZWwgdGhlIGdyYWluIGJvdW5kYXJ5IG1pc29yaWVudGF0aW9uIGFuZCBjaGFyYWN0ZXIgZGlzdHJpYnV0aW9ucyBiYXNlZCBvbiBjZXJ0YWluIGFzc3VtcHRpb25zIGFib3V0IGNyeXN0YWxsb2dyYXBoaWMgdGV4dHVyZSBhbmQgb3JpZW50YXRpb24gY29ycmVsYXRpb25zIHdoaWNoIGluZmx1ZW5jZSB0aGUgZm9ybWF0aW9uIG9mIGxvdy1lbmVyZ3kgZ3JhaW4gYm91bmRhcmllcy4gVGhlIHBvc3NpYmxlIHJlbGV2YW5jZSBvZiB0aGUgcmVzdWx0cyBvYnRhaW5lZCB0byBvcHRpbWl6YXRpb24gb2YgdGhlIHByb3RlY3RpdmUgcHJvcGVydGllcyBvZiB6aXJjb25pYSBmaWxtcyBpcyBkaXNjdXNzZWQuIiwicHVibGlzaGVyIjoiSU9QIFB1Ymxpc2hpbmciLCJpc3N1ZSI6IjEiLCJ2b2x1bWUiOiI1In0sImlzVGVtcG9yYXJ5IjpmYWxzZX1dLCJwcm9wZXJ0aWVzIjp7Im5vdGVJbmRleCI6MH0sImlzRWRpdGVkIjpmYWxzZSwibWFudWFsT3ZlcnJpZGUiOnsiaXNNYW51YWxseU92ZXJyaWRlbiI6ZmFsc2UsImNpdGVwcm9jVGV4dCI6IlsxOV0iLCJtYW51YWxPdmVycmlkZVRleHQiOiIifX0=&quot;},{&quot;citationID&quot;:&quot;MENDELEY_CITATION_9454a837-4111-4943-98ab-f44c6e0758b8&quot;,&quot;citationItems&quot;:[{&quot;id&quot;:&quot;1b6c5f55-088f-37c5-805f-fa1bc43de3fb&quot;,&quot;itemData&quot;:{&quot;type&quot;:&quot;article-journal&quot;,&quot;id&quot;:&quot;1b6c5f55-088f-37c5-805f-fa1bc43de3fb&quot;,&quot;title&quot;:&quot;Grain boundary misorientation distributions in monoclinic zirconia&quot;,&quot;author&quot;:[{&quot;family&quot;:&quot;Gertsman&quot;,&quot;given&quot;:&quot;V. Y.&quot;,&quot;parse-names&quot;:false,&quot;dropping-particle&quot;:&quot;&quot;,&quot;non-dropping-particle&quot;:&quot;&quot;},{&quot;family&quot;:&quot;Zhilyaev&quot;,&quot;given&quot;:&quot;A. P.&quot;,&quot;parse-names&quot;:false,&quot;dropping-particle&quot;:&quot;&quot;,&quot;non-dropping-particle&quot;:&quot;&quot;},{&quot;family&quot;:&quot;Szpunar&quot;,&quot;given&quot;:&quot;J. A.&quot;,&quot;parse-names&quot;:false,&quot;dropping-particle&quot;:&quot;&quot;,&quot;non-dropping-particle&quot;:&quot;&quot;}],&quot;container-title&quot;:&quot;Modelling and Simulation in Materials Science and Engineering&quot;,&quot;accessed&quot;:{&quot;date-parts&quot;:[[2021,5,27]]},&quot;DOI&quot;:&quot;10.1088/0965-0393/5/1/003&quot;,&quot;ISSN&quot;:&quot;09650393&quot;,&quot;URL&quot;:&quot;https://iopscience.iop.org/article/10.1088/0965-0393/5/1/003&quot;,&quot;issued&quot;:{&quot;date-parts&quot;:[[1997,1,1]]},&quot;page&quot;:&quot;35-52&quot;,&quot;abstract&quot;:&quot;Possible grain boundary structures and distributions in monoclinic zirconia are discussed. Crystallogeometrical analysis was employed to evaluate some special, low-energy boundaries in the material. A computer simulation was then used to model the grain boundary misorientation and character distributions based on certain assumptions about crystallographic texture and orientation correlations which influence the formation of low-energy grain boundaries. The possible relevance of the results obtained to optimization of the protective properties of zirconia films is discussed.&quot;,&quot;publisher&quot;:&quot;IOP Publishing&quot;,&quot;issue&quot;:&quot;1&quot;,&quot;volume&quot;:&quot;5&quot;},&quot;isTemporary&quot;:false}],&quot;properties&quot;:{&quot;noteIndex&quot;:0},&quot;isEdited&quot;:false,&quot;manualOverride&quot;:{&quot;isManuallyOverriden&quot;:false,&quot;citeprocText&quot;:&quot;[19]&quot;,&quot;manualOverrideText&quot;:&quot;&quot;},&quot;citationTag&quot;:&quot;MENDELEY_CITATION_v3_eyJjaXRhdGlvbklEIjoiTUVOREVMRVlfQ0lUQVRJT05fOTQ1NGE4MzctNDExMS00OTQzLTk4YWItZjQ0YzZlMDc1OGI4IiwiY2l0YXRpb25JdGVtcyI6W3siaWQiOiIxYjZjNWY1NS0wODhmLTM3YzUtODA1Zi1mYTFiYzQzZGUzZmIiLCJpdGVtRGF0YSI6eyJ0eXBlIjoiYXJ0aWNsZS1qb3VybmFsIiwiaWQiOiIxYjZjNWY1NS0wODhmLTM3YzUtODA1Zi1mYTFiYzQzZGUzZmIiLCJ0aXRsZSI6IkdyYWluIGJvdW5kYXJ5IG1pc29yaWVudGF0aW9uIGRpc3RyaWJ1dGlvbnMgaW4gbW9ub2NsaW5pYyB6aXJjb25pYSIsImF1dGhvciI6W3siZmFtaWx5IjoiR2VydHNtYW4iLCJnaXZlbiI6IlYuIFkuIiwicGFyc2UtbmFtZXMiOmZhbHNlLCJkcm9wcGluZy1wYXJ0aWNsZSI6IiIsIm5vbi1kcm9wcGluZy1wYXJ0aWNsZSI6IiJ9LHsiZmFtaWx5IjoiWmhpbHlhZXYiLCJnaXZlbiI6IkEuIFAuIiwicGFyc2UtbmFtZXMiOmZhbHNlLCJkcm9wcGluZy1wYXJ0aWNsZSI6IiIsIm5vbi1kcm9wcGluZy1wYXJ0aWNsZSI6IiJ9LHsiZmFtaWx5IjoiU3pwdW5hciIsImdpdmVuIjoiSi4gQS4iLCJwYXJzZS1uYW1lcyI6ZmFsc2UsImRyb3BwaW5nLXBhcnRpY2xlIjoiIiwibm9uLWRyb3BwaW5nLXBhcnRpY2xlIjoiIn1dLCJjb250YWluZXItdGl0bGUiOiJNb2RlbGxpbmcgYW5kIFNpbXVsYXRpb24gaW4gTWF0ZXJpYWxzIFNjaWVuY2UgYW5kIEVuZ2luZWVyaW5nIiwiYWNjZXNzZWQiOnsiZGF0ZS1wYXJ0cyI6W1syMDIxLDUsMjddXX0sIkRPSSI6IjEwLjEwODgvMDk2NS0wMzkzLzUvMS8wMDMiLCJJU1NOIjoiMDk2NTAzOTMiLCJVUkwiOiJodHRwczovL2lvcHNjaWVuY2UuaW9wLm9yZy9hcnRpY2xlLzEwLjEwODgvMDk2NS0wMzkzLzUvMS8wMDMiLCJpc3N1ZWQiOnsiZGF0ZS1wYXJ0cyI6W1sxOTk3LDEsMV1dfSwicGFnZSI6IjM1LTUyIiwiYWJzdHJhY3QiOiJQb3NzaWJsZSBncmFpbiBib3VuZGFyeSBzdHJ1Y3R1cmVzIGFuZCBkaXN0cmlidXRpb25zIGluIG1vbm9jbGluaWMgemlyY29uaWEgYXJlIGRpc2N1c3NlZC4gQ3J5c3RhbGxvZ2VvbWV0cmljYWwgYW5hbHlzaXMgd2FzIGVtcGxveWVkIHRvIGV2YWx1YXRlIHNvbWUgc3BlY2lhbCwgbG93LWVuZXJneSBib3VuZGFyaWVzIGluIHRoZSBtYXRlcmlhbC4gQSBjb21wdXRlciBzaW11bGF0aW9uIHdhcyB0aGVuIHVzZWQgdG8gbW9kZWwgdGhlIGdyYWluIGJvdW5kYXJ5IG1pc29yaWVudGF0aW9uIGFuZCBjaGFyYWN0ZXIgZGlzdHJpYnV0aW9ucyBiYXNlZCBvbiBjZXJ0YWluIGFzc3VtcHRpb25zIGFib3V0IGNyeXN0YWxsb2dyYXBoaWMgdGV4dHVyZSBhbmQgb3JpZW50YXRpb24gY29ycmVsYXRpb25zIHdoaWNoIGluZmx1ZW5jZSB0aGUgZm9ybWF0aW9uIG9mIGxvdy1lbmVyZ3kgZ3JhaW4gYm91bmRhcmllcy4gVGhlIHBvc3NpYmxlIHJlbGV2YW5jZSBvZiB0aGUgcmVzdWx0cyBvYnRhaW5lZCB0byBvcHRpbWl6YXRpb24gb2YgdGhlIHByb3RlY3RpdmUgcHJvcGVydGllcyBvZiB6aXJjb25pYSBmaWxtcyBpcyBkaXNjdXNzZWQuIiwicHVibGlzaGVyIjoiSU9QIFB1Ymxpc2hpbmciLCJpc3N1ZSI6IjEiLCJ2b2x1bWUiOiI1In0sImlzVGVtcG9yYXJ5IjpmYWxzZX1dLCJwcm9wZXJ0aWVzIjp7Im5vdGVJbmRleCI6MH0sImlzRWRpdGVkIjpmYWxzZSwibWFudWFsT3ZlcnJpZGUiOnsiaXNNYW51YWxseU92ZXJyaWRlbiI6ZmFsc2UsImNpdGVwcm9jVGV4dCI6IlsxOV0iLCJtYW51YWxPdmVycmlkZVRleHQiOiIifX0=&quot;},{&quot;citationID&quot;:&quot;MENDELEY_CITATION_24c0831b-bec6-48f0-9005-890732bc64e1&quot;,&quot;citationItems&quot;:[{&quot;id&quot;:&quot;ff9b1678-97c9-3485-9b74-5ce479f9d336&quot;,&quot;itemData&quot;:{&quot;type&quot;:&quot;article-journal&quot;,&quot;id&quot;:&quot;ff9b1678-97c9-3485-9b74-5ce479f9d336&quot;,&quot;title&quot;:&quot;Coincidence‐site lattices&quot;,&quot;author&quot;:[{&quot;family&quot;:&quot;Grimmer&quot;,&quot;given&quot;:&quot;H.&quot;,&quot;parse-names&quot;:false,&quot;dropping-particle&quot;:&quot;&quot;,&quot;non-dropping-particle&quot;:&quot;&quot;}],&quot;container-title&quot;:&quot;Acta Crystallographica Section A&quot;,&quot;accessed&quot;:{&quot;date-parts&quot;:[[2021,5,27]]},&quot;DOI&quot;:&quot;10.1107/S056773947601231X&quot;,&quot;ISSN&quot;:&quot;16005724&quot;,&quot;URL&quot;:&quot;//scripts.iucr.org/cgi-bin/paper?a28679&quot;,&quot;issued&quot;:{&quot;date-parts&quot;:[[1976,9,1]]},&quot;page&quot;:&quot;783-785&quot;,&quot;abstract&quot;:&quot;The possibility that two arbitrary lattices, 1 and 2, have a coincidence-site lattice (CSL) in common is examined. Let T be the 3 × 3 matrix that maps a basis of lattice 1 onto a basis of lattice 2 and let ||T|| be the absolute value of its determinant. It may be assumed that ||T|| ≥ 1. There is a CSL if, and only if, T is rational. The main result is that the density ratio, Σ2, of coincidence points to points of lattice 2 is equal to the least positive integer n such that nT and n||T||T-1 are integral matrices. A basis for the CSL can be determined quickly if lattices 1 and 2 are related by a rotation.&quot;,&quot;publisher&quot;:&quot;International Union of Crystallography&quot;,&quot;issue&quot;:&quot;5&quot;,&quot;volume&quot;:&quot;32&quot;},&quot;isTemporary&quot;:false}],&quot;properties&quot;:{&quot;noteIndex&quot;:0},&quot;isEdited&quot;:false,&quot;manualOverride&quot;:{&quot;isManuallyOverriden&quot;:false,&quot;citeprocText&quot;:&quot;[20]&quot;,&quot;manualOverrideText&quot;:&quot;&quot;},&quot;citationTag&quot;:&quot;MENDELEY_CITATION_v3_eyJjaXRhdGlvbklEIjoiTUVOREVMRVlfQ0lUQVRJT05fMjRjMDgzMWItYmVjNi00OGYwLTkwMDUtODkwNzMyYmM2NGUxIiwiY2l0YXRpb25JdGVtcyI6W3siaWQiOiJmZjliMTY3OC05N2M5LTM0ODUtOWI3NC01Y2U0NzlmOWQzMzYiLCJpdGVtRGF0YSI6eyJ0eXBlIjoiYXJ0aWNsZS1qb3VybmFsIiwiaWQiOiJmZjliMTY3OC05N2M5LTM0ODUtOWI3NC01Y2U0NzlmOWQzMzYiLCJ0aXRsZSI6IkNvaW5jaWRlbmNl4oCQc2l0ZSBsYXR0aWNlcyIsImF1dGhvciI6W3siZmFtaWx5IjoiR3JpbW1lciIsImdpdmVuIjoiSC4iLCJwYXJzZS1uYW1lcyI6ZmFsc2UsImRyb3BwaW5nLXBhcnRpY2xlIjoiIiwibm9uLWRyb3BwaW5nLXBhcnRpY2xlIjoiIn1dLCJjb250YWluZXItdGl0bGUiOiJBY3RhIENyeXN0YWxsb2dyYXBoaWNhIFNlY3Rpb24gQSIsImFjY2Vzc2VkIjp7ImRhdGUtcGFydHMiOltbMjAyMSw1LDI3XV19LCJET0kiOiIxMC4xMTA3L1MwNTY3NzM5NDc2MDEyMzFYIiwiSVNTTiI6IjE2MDA1NzI0IiwiVVJMIjoiLy9zY3JpcHRzLml1Y3Iub3JnL2NnaS1iaW4vcGFwZXI/YTI4Njc5IiwiaXNzdWVkIjp7ImRhdGUtcGFydHMiOltbMTk3Niw5LDFdXX0sInBhZ2UiOiI3ODMtNzg1IiwiYWJzdHJhY3QiOiJUaGUgcG9zc2liaWxpdHkgdGhhdCB0d28gYXJiaXRyYXJ5IGxhdHRpY2VzLCAxIGFuZCAyLCBoYXZlIGEgY29pbmNpZGVuY2Utc2l0ZSBsYXR0aWNlIChDU0wpIGluIGNvbW1vbiBpcyBleGFtaW5lZC4gTGV0IFQgYmUgdGhlIDMgw5cgMyBtYXRyaXggdGhhdCBtYXBzIGEgYmFzaXMgb2YgbGF0dGljZSAxIG9udG8gYSBiYXNpcyBvZiBsYXR0aWNlIDIgYW5kIGxldCB8fFR8fCBiZSB0aGUgYWJzb2x1dGUgdmFsdWUgb2YgaXRzIGRldGVybWluYW50LiBJdCBtYXkgYmUgYXNzdW1lZCB0aGF0IHx8VHx8IOKJpSAxLiBUaGVyZSBpcyBhIENTTCBpZiwgYW5kIG9ubHkgaWYsIFQgaXMgcmF0aW9uYWwuIFRoZSBtYWluIHJlc3VsdCBpcyB0aGF0IHRoZSBkZW5zaXR5IHJhdGlvLCDOozIsIG9mIGNvaW5jaWRlbmNlIHBvaW50cyB0byBwb2ludHMgb2YgbGF0dGljZSAyIGlzIGVxdWFsIHRvIHRoZSBsZWFzdCBwb3NpdGl2ZSBpbnRlZ2VyIG4gc3VjaCB0aGF0IG5UIGFuZCBufHxUfHxULTEgYXJlIGludGVncmFsIG1hdHJpY2VzLiBBIGJhc2lzIGZvciB0aGUgQ1NMIGNhbiBiZSBkZXRlcm1pbmVkIHF1aWNrbHkgaWYgbGF0dGljZXMgMSBhbmQgMiBhcmUgcmVsYXRlZCBieSBhIHJvdGF0aW9uLiIsInB1Ymxpc2hlciI6IkludGVybmF0aW9uYWwgVW5pb24gb2YgQ3J5c3RhbGxvZ3JhcGh5IiwiaXNzdWUiOiI1Iiwidm9sdW1lIjoiMzIifSwiaXNUZW1wb3JhcnkiOmZhbHNlfV0sInByb3BlcnRpZXMiOnsibm90ZUluZGV4IjowfSwiaXNFZGl0ZWQiOmZhbHNlLCJtYW51YWxPdmVycmlkZSI6eyJpc01hbnVhbGx5T3ZlcnJpZGVuIjpmYWxzZSwiY2l0ZXByb2NUZXh0IjoiWzIwXSIsIm1hbnVhbE92ZXJyaWRlVGV4dCI6IiJ9fQ==&quot;},{&quot;citationID&quot;:&quot;MENDELEY_CITATION_02e7bc92-fa18-491c-a70c-abfaa3e944f1&quot;,&quot;citationItems&quot;:[{&quot;id&quot;:&quot;043d0aff-91b5-321a-88e0-cda91a693f02&quot;,&quot;itemData&quot;:{&quot;type&quot;:&quot;article-journal&quot;,&quot;id&quot;:&quot;043d0aff-91b5-321a-88e0-cda91a693f02&quot;,&quot;title&quot;:&quot;The tetragonal-monoclinic, ferroelastic transformation in yttrium tantalate and effect of zirconia alloying&quot;,&quot;author&quot;:[{&quot;family&quot;:&quot;Shian&quot;,&quot;given&quot;:&quot;Samuel&quot;,&quot;parse-names&quot;:false,&quot;dropping-particle&quot;:&quot;&quot;,&quot;non-dropping-particle&quot;:&quot;&quot;},{&quot;family&quot;:&quot;Sarin&quot;,&quot;given&quot;:&quot;Pankaj&quot;,&quot;parse-names&quot;:false,&quot;dropping-particle&quot;:&quot;&quot;,&quot;non-dropping-particle&quot;:&quot;&quot;},{&quot;family&quot;:&quot;Gurak&quot;,&quot;given&quot;:&quot;Mary&quot;,&quot;parse-names&quot;:false,&quot;dropping-particle&quot;:&quot;&quot;,&quot;non-dropping-particle&quot;:&quot;&quot;},{&quot;family&quot;:&quot;Baram&quot;,&quot;given&quot;:&quot;Mor&quot;,&quot;parse-names&quot;:false,&quot;dropping-particle&quot;:&quot;&quot;,&quot;non-dropping-particle&quot;:&quot;&quot;},{&quot;family&quot;:&quot;Kriven&quot;,&quot;given&quot;:&quot;Waltraud M.&quot;,&quot;parse-names&quot;:false,&quot;dropping-particle&quot;:&quot;&quot;,&quot;non-dropping-particle&quot;:&quot;&quot;},{&quot;family&quot;:&quot;Clarke&quot;,&quot;given&quot;:&quot;David R.&quot;,&quot;parse-names&quot;:false,&quot;dropping-particle&quot;:&quot;&quot;,&quot;non-dropping-particle&quot;:&quot;&quot;}],&quot;container-title&quot;:&quot;Acta Materialia&quot;,&quot;accessed&quot;:{&quot;date-parts&quot;:[[2021,5,27]]},&quot;DOI&quot;:&quot;10.1016/j.actamat.2014.01.054&quot;,&quot;ISSN&quot;:&quot;13596454&quot;,&quot;issued&quot;:{&quot;date-parts&quot;:[[2014,5,1]]},&quot;page&quot;:&quot;196-202&quot;,&quot;abstract&quot;:&quot;Oxide compositions of equimolar YO1.5 and TaO2.5 in the Y-Ta-Zr-O system have attractive properties for high-temperature applications, including as thermal barrier coatings. The effect of zirconia concentration, from 0 to 20 mol.% cation, on the tetragonal-to-monoclinic phase transition has been studied using high-temperature X-ray diffraction, Raman spectroscopy and electron microscopy. The transformation is reversible and the temperature variation of an order parameter based on the spontaneous strain is consistent with the transformation being ferroelastic, a critical feature for toughening at high temperatures. The presence of twin domains further supports this conclusion. Additionally, stabilization of the tetragonal phase with increasing ZrO2 is evident from the amount of partially retained tetragonal phase at room temperature. © 2014 Acta Materialia Inc. Published by Elsevier Ltd. All rights reserved.&quot;,&quot;publisher&quot;:&quot;Pergamon&quot;,&quot;volume&quot;:&quot;69&quot;},&quot;isTemporary&quot;:false}],&quot;properties&quot;:{&quot;noteIndex&quot;:0},&quot;isEdited&quot;:false,&quot;manualOverride&quot;:{&quot;isManuallyOverriden&quot;:false,&quot;citeprocText&quot;:&quot;[9]&quot;,&quot;manualOverrideText&quot;:&quot;&quot;},&quot;citationTag&quot;:&quot;MENDELEY_CITATION_v3_eyJjaXRhdGlvbklEIjoiTUVOREVMRVlfQ0lUQVRJT05fMDJlN2JjOTItZmExOC00OTFjLWE3MGMtYWJmYWEzZTk0NGYxIiwiY2l0YXRpb25JdGVtcyI6W3siaWQiOiIwNDNkMGFmZi05MWI1LTMyMWEtODhlMC1jZGE5MWE2OTNmMDIiLCJpdGVtRGF0YSI6eyJ0eXBlIjoiYXJ0aWNsZS1qb3VybmFsIiwiaWQiOiIwNDNkMGFmZi05MWI1LTMyMWEtODhlMC1jZGE5MWE2OTNmMDIiLCJ0aXRsZSI6IlRoZSB0ZXRyYWdvbmFsLW1vbm9jbGluaWMsIGZlcnJvZWxhc3RpYyB0cmFuc2Zvcm1hdGlvbiBpbiB5dHRyaXVtIHRhbnRhbGF0ZSBhbmQgZWZmZWN0IG9mIHppcmNvbmlhIGFsbG95aW5nIiwiYXV0aG9yIjpbeyJmYW1pbHkiOiJTaGlhbiIsImdpdmVuIjoiU2FtdWVsIiwicGFyc2UtbmFtZXMiOmZhbHNlLCJkcm9wcGluZy1wYXJ0aWNsZSI6IiIsIm5vbi1kcm9wcGluZy1wYXJ0aWNsZSI6IiJ9LHsiZmFtaWx5IjoiU2FyaW4iLCJnaXZlbiI6IlBhbmthaiIsInBhcnNlLW5hbWVzIjpmYWxzZSwiZHJvcHBpbmctcGFydGljbGUiOiIiLCJub24tZHJvcHBpbmctcGFydGljbGUiOiIifSx7ImZhbWlseSI6Ikd1cmFrIiwiZ2l2ZW4iOiJNYXJ5IiwicGFyc2UtbmFtZXMiOmZhbHNlLCJkcm9wcGluZy1wYXJ0aWNsZSI6IiIsIm5vbi1kcm9wcGluZy1wYXJ0aWNsZSI6IiJ9LHsiZmFtaWx5IjoiQmFyYW0iLCJnaXZlbiI6Ik1vciIsInBhcnNlLW5hbWVzIjpmYWxzZSwiZHJvcHBpbmctcGFydGljbGUiOiIiLCJub24tZHJvcHBpbmctcGFydGljbGUiOiIifSx7ImZhbWlseSI6IktyaXZlbiIsImdpdmVuIjoiV2FsdHJhdWQgTS4iLCJwYXJzZS1uYW1lcyI6ZmFsc2UsImRyb3BwaW5nLXBhcnRpY2xlIjoiIiwibm9uLWRyb3BwaW5nLXBhcnRpY2xlIjoiIn0seyJmYW1pbHkiOiJDbGFya2UiLCJnaXZlbiI6IkRhdmlkIFIuIiwicGFyc2UtbmFtZXMiOmZhbHNlLCJkcm9wcGluZy1wYXJ0aWNsZSI6IiIsIm5vbi1kcm9wcGluZy1wYXJ0aWNsZSI6IiJ9XSwiY29udGFpbmVyLXRpdGxlIjoiQWN0YSBNYXRlcmlhbGlhIiwiYWNjZXNzZWQiOnsiZGF0ZS1wYXJ0cyI6W1syMDIxLDUsMjddXX0sIkRPSSI6IjEwLjEwMTYvai5hY3RhbWF0LjIwMTQuMDEuMDU0IiwiSVNTTiI6IjEzNTk2NDU0IiwiaXNzdWVkIjp7ImRhdGUtcGFydHMiOltbMjAxNCw1LDFdXX0sInBhZ2UiOiIxOTYtMjAyIiwiYWJzdHJhY3QiOiJPeGlkZSBjb21wb3NpdGlvbnMgb2YgZXF1aW1vbGFyIFlPMS41IGFuZCBUYU8yLjUgaW4gdGhlIFktVGEtWnItTyBzeXN0ZW0gaGF2ZSBhdHRyYWN0aXZlIHByb3BlcnRpZXMgZm9yIGhpZ2gtdGVtcGVyYXR1cmUgYXBwbGljYXRpb25zLCBpbmNsdWRpbmcgYXMgdGhlcm1hbCBiYXJyaWVyIGNvYXRpbmdzLiBUaGUgZWZmZWN0IG9mIHppcmNvbmlhIGNvbmNlbnRyYXRpb24sIGZyb20gMCB0byAyMCBtb2wuJSBjYXRpb24sIG9uIHRoZSB0ZXRyYWdvbmFsLXRvLW1vbm9jbGluaWMgcGhhc2UgdHJhbnNpdGlvbiBoYXMgYmVlbiBzdHVkaWVkIHVzaW5nIGhpZ2gtdGVtcGVyYXR1cmUgWC1yYXkgZGlmZnJhY3Rpb24sIFJhbWFuIHNwZWN0cm9zY29weSBhbmQgZWxlY3Ryb24gbWljcm9zY29weS4gVGhlIHRyYW5zZm9ybWF0aW9uIGlzIHJldmVyc2libGUgYW5kIHRoZSB0ZW1wZXJhdHVyZSB2YXJpYXRpb24gb2YgYW4gb3JkZXIgcGFyYW1ldGVyIGJhc2VkIG9uIHRoZSBzcG9udGFuZW91cyBzdHJhaW4gaXMgY29uc2lzdGVudCB3aXRoIHRoZSB0cmFuc2Zvcm1hdGlvbiBiZWluZyBmZXJyb2VsYXN0aWMsIGEgY3JpdGljYWwgZmVhdHVyZSBmb3IgdG91Z2hlbmluZyBhdCBoaWdoIHRlbXBlcmF0dXJlcy4gVGhlIHByZXNlbmNlIG9mIHR3aW4gZG9tYWlucyBmdXJ0aGVyIHN1cHBvcnRzIHRoaXMgY29uY2x1c2lvbi4gQWRkaXRpb25hbGx5LCBzdGFiaWxpemF0aW9uIG9mIHRoZSB0ZXRyYWdvbmFsIHBoYXNlIHdpdGggaW5jcmVhc2luZyBack8yIGlzIGV2aWRlbnQgZnJvbSB0aGUgYW1vdW50IG9mIHBhcnRpYWxseSByZXRhaW5lZCB0ZXRyYWdvbmFsIHBoYXNlIGF0IHJvb20gdGVtcGVyYXR1cmUuIMKpIDIwMTQgQWN0YSBNYXRlcmlhbGlhIEluYy4gUHVibGlzaGVkIGJ5IEVsc2V2aWVyIEx0ZC4gQWxsIHJpZ2h0cyByZXNlcnZlZC4iLCJwdWJsaXNoZXIiOiJQZXJnYW1vbiIsInZvbHVtZSI6IjY5In0sImlzVGVtcG9yYXJ5IjpmYWxzZX1dLCJwcm9wZXJ0aWVzIjp7Im5vdGVJbmRleCI6MH0sImlzRWRpdGVkIjpmYWxzZSwibWFudWFsT3ZlcnJpZGUiOnsiaXNNYW51YWxseU92ZXJyaWRlbiI6ZmFsc2UsImNpdGVwcm9jVGV4dCI6Ils5XSIsIm1hbnVhbE92ZXJyaWRlVGV4dCI6IiJ9fQ==&quot;},{&quot;citationID&quot;:&quot;MENDELEY_CITATION_d2d480fb-bcb6-4b74-a6fd-414e5ea7ee72&quot;,&quot;citationItems&quot;:[{&quot;id&quot;:&quot;87d67491-fef9-3d69-ada1-e01cb33865fd&quot;,&quot;itemData&quot;:{&quot;type&quot;:&quot;article-journal&quot;,&quot;id&quot;:&quot;87d67491-fef9-3d69-ada1-e01cb33865fd&quot;,&quot;title&quot;:&quot;Rietveld structure refinement, cation distribution and magnetic properties of Al3+ substituted NiFe2O4 nanoparticles&quot;,&quot;author&quot;:[{&quot;family&quot;:&quot;Patange&quot;,&quot;given&quot;:&quot;S. M.&quot;,&quot;parse-names&quot;:false,&quot;dropping-particle&quot;:&quot;&quot;,&quot;non-dropping-particle&quot;:&quot;&quot;},{&quot;family&quot;:&quot;Shirsath&quot;,&quot;given&quot;:&quot;Sagar E.&quot;,&quot;parse-names&quot;:false,&quot;dropping-particle&quot;:&quot;&quot;,&quot;non-dropping-particle&quot;:&quot;&quot;},{&quot;family&quot;:&quot;Jangam&quot;,&quot;given&quot;:&quot;G. S.&quot;,&quot;parse-names&quot;:false,&quot;dropping-particle&quot;:&quot;&quot;,&quot;non-dropping-particle&quot;:&quot;&quot;},{&quot;family&quot;:&quot;Lohar&quot;,&quot;given&quot;:&quot;K. S.&quot;,&quot;parse-names&quot;:false,&quot;dropping-particle&quot;:&quot;&quot;,&quot;non-dropping-particle&quot;:&quot;&quot;},{&quot;family&quot;:&quot;Jadhav&quot;,&quot;given&quot;:&quot;Santosh S.&quot;,&quot;parse-names&quot;:false,&quot;dropping-particle&quot;:&quot;&quot;,&quot;non-dropping-particle&quot;:&quot;&quot;},{&quot;family&quot;:&quot;Jadhav&quot;,&quot;given&quot;:&quot;K. M.&quot;,&quot;parse-names&quot;:false,&quot;dropping-particle&quot;:&quot;&quot;,&quot;non-dropping-particle&quot;:&quot;&quot;}],&quot;container-title&quot;:&quot;Journal of Applied Physics&quot;,&quot;accessed&quot;:{&quot;date-parts&quot;:[[2021,5,27]]},&quot;DOI&quot;:&quot;10.1063/1.3559266&quot;,&quot;ISSN&quot;:&quot;00218979&quot;,&quot;URL&quot;:&quot;https://doi.org/10.1063/1.3559266&quot;,&quot;issued&quot;:{&quot;date-parts&quot;:[[2011,3,1]]},&quot;page&quot;:&quot;53909&quot;,&quot;abstract&quot;:&quot;Ferrite samples of Al3+ substituted NiFe2O 4 nanoparticles were prepared by wet chemical co-precipitation method. The samples were obtained by annealing at relatively low temperature at 600 °C and characterized by x-ray diffraction (XRD), transmission electron microscopy (TEM), scanning electron microscopy (SEM), vibrating sample magnetometry (VSM), and ac susceptibility. On applying the full pattern fitting of Rietveld method using FullProf program, exact coordinates of atoms, unit cell dimensions, atom ion occupancy, degree of inversion as well as crystallite size and residual microstrain have been determined. The lattice parameter, density, particle size, lattice strain, magnetization, magneton number, and Curie temperature are seen to decrease with increasing A13+ content whereas the specific surface area, porosity, coercive force, shows an increasing trend with A13+ content. Cation distribution is obtained from XRD and Rietveld method and the variation of the cation distribution has been discussed on the basis of site preference, size and valence of the substituting cations. The variation of the magneton number with the Al3+ content is satisfactorily explained on the basis of Néel's collinear spin ordering model. Curie temperature of all the compositions are also obtained theoretically and it agrees with observed Curie temperature. © 2011 American Institute of Physics.&quot;,&quot;publisher&quot;:&quot;American Institute of Physics&quot;,&quot;issue&quot;:&quot;5&quot;,&quot;volume&quot;:&quot;109&quot;},&quot;isTemporary&quot;:false}],&quot;properties&quot;:{&quot;noteIndex&quot;:0},&quot;isEdited&quot;:false,&quot;manualOverride&quot;:{&quot;isManuallyOverriden&quot;:false,&quot;citeprocText&quot;:&quot;[21]&quot;,&quot;manualOverrideText&quot;:&quot;&quot;},&quot;citationTag&quot;:&quot;MENDELEY_CITATION_v3_eyJjaXRhdGlvbklEIjoiTUVOREVMRVlfQ0lUQVRJT05fZDJkNDgwZmItYmNiNi00Yjc0LWE2ZmQtNDE0ZTVlYTdlZTcyIiwiY2l0YXRpb25JdGVtcyI6W3siaWQiOiI4N2Q2NzQ5MS1mZWY5LTNkNjktYWRhMS1lMDFjYjMzODY1ZmQiLCJpdGVtRGF0YSI6eyJ0eXBlIjoiYXJ0aWNsZS1qb3VybmFsIiwiaWQiOiI4N2Q2NzQ5MS1mZWY5LTNkNjktYWRhMS1lMDFjYjMzODY1ZmQiLCJ0aXRsZSI6IlJpZXR2ZWxkIHN0cnVjdHVyZSByZWZpbmVtZW50LCBjYXRpb24gZGlzdHJpYnV0aW9uIGFuZCBtYWduZXRpYyBwcm9wZXJ0aWVzIG9mIEFsMysgc3Vic3RpdHV0ZWQgTmlGZTJPNCBuYW5vcGFydGljbGVzIiwiYXV0aG9yIjpbeyJmYW1pbHkiOiJQYXRhbmdlIiwiZ2l2ZW4iOiJTLiBNLiIsInBhcnNlLW5hbWVzIjpmYWxzZSwiZHJvcHBpbmctcGFydGljbGUiOiIiLCJub24tZHJvcHBpbmctcGFydGljbGUiOiIifSx7ImZhbWlseSI6IlNoaXJzYXRoIiwiZ2l2ZW4iOiJTYWdhciBFLiIsInBhcnNlLW5hbWVzIjpmYWxzZSwiZHJvcHBpbmctcGFydGljbGUiOiIiLCJub24tZHJvcHBpbmctcGFydGljbGUiOiIifSx7ImZhbWlseSI6IkphbmdhbSIsImdpdmVuIjoiRy4gUy4iLCJwYXJzZS1uYW1lcyI6ZmFsc2UsImRyb3BwaW5nLXBhcnRpY2xlIjoiIiwibm9uLWRyb3BwaW5nLXBhcnRpY2xlIjoiIn0seyJmYW1pbHkiOiJMb2hhciIsImdpdmVuIjoiSy4gUy4iLCJwYXJzZS1uYW1lcyI6ZmFsc2UsImRyb3BwaW5nLXBhcnRpY2xlIjoiIiwibm9uLWRyb3BwaW5nLXBhcnRpY2xlIjoiIn0seyJmYW1pbHkiOiJKYWRoYXYiLCJnaXZlbiI6IlNhbnRvc2ggUy4iLCJwYXJzZS1uYW1lcyI6ZmFsc2UsImRyb3BwaW5nLXBhcnRpY2xlIjoiIiwibm9uLWRyb3BwaW5nLXBhcnRpY2xlIjoiIn0seyJmYW1pbHkiOiJKYWRoYXYiLCJnaXZlbiI6IksuIE0uIiwicGFyc2UtbmFtZXMiOmZhbHNlLCJkcm9wcGluZy1wYXJ0aWNsZSI6IiIsIm5vbi1kcm9wcGluZy1wYXJ0aWNsZSI6IiJ9XSwiY29udGFpbmVyLXRpdGxlIjoiSm91cm5hbCBvZiBBcHBsaWVkIFBoeXNpY3MiLCJhY2Nlc3NlZCI6eyJkYXRlLXBhcnRzIjpbWzIwMjEsNSwyN11dfSwiRE9JIjoiMTAuMTA2My8xLjM1NTkyNjYiLCJJU1NOIjoiMDAyMTg5NzkiLCJVUkwiOiJodHRwczovL2RvaS5vcmcvMTAuMTA2My8xLjM1NTkyNjYiLCJpc3N1ZWQiOnsiZGF0ZS1wYXJ0cyI6W1syMDExLDMsMV1dfSwicGFnZSI6IjUzOTA5IiwiYWJzdHJhY3QiOiJGZXJyaXRlIHNhbXBsZXMgb2YgQWwzKyBzdWJzdGl0dXRlZCBOaUZlMk8gNCBuYW5vcGFydGljbGVzIHdlcmUgcHJlcGFyZWQgYnkgd2V0IGNoZW1pY2FsIGNvLXByZWNpcGl0YXRpb24gbWV0aG9kLiBUaGUgc2FtcGxlcyB3ZXJlIG9idGFpbmVkIGJ5IGFubmVhbGluZyBhdCByZWxhdGl2ZWx5IGxvdyB0ZW1wZXJhdHVyZSBhdCA2MDAgwrBDIGFuZCBjaGFyYWN0ZXJpemVkIGJ5IHgtcmF5IGRpZmZyYWN0aW9uIChYUkQpLCB0cmFuc21pc3Npb24gZWxlY3Ryb24gbWljcm9zY29weSAoVEVNKSwgc2Nhbm5pbmcgZWxlY3Ryb24gbWljcm9zY29weSAoU0VNKSwgdmlicmF0aW5nIHNhbXBsZSBtYWduZXRvbWV0cnkgKFZTTSksIGFuZCBhYyBzdXNjZXB0aWJpbGl0eS4gT24gYXBwbHlpbmcgdGhlIGZ1bGwgcGF0dGVybiBmaXR0aW5nIG9mIFJpZXR2ZWxkIG1ldGhvZCB1c2luZyBGdWxsUHJvZiBwcm9ncmFtLCBleGFjdCBjb29yZGluYXRlcyBvZiBhdG9tcywgdW5pdCBjZWxsIGRpbWVuc2lvbnMsIGF0b20gaW9uIG9jY3VwYW5jeSwgZGVncmVlIG9mIGludmVyc2lvbiBhcyB3ZWxsIGFzIGNyeXN0YWxsaXRlIHNpemUgYW5kIHJlc2lkdWFsIG1pY3Jvc3RyYWluIGhhdmUgYmVlbiBkZXRlcm1pbmVkLiBUaGUgbGF0dGljZSBwYXJhbWV0ZXIsIGRlbnNpdHksIHBhcnRpY2xlIHNpemUsIGxhdHRpY2Ugc3RyYWluLCBtYWduZXRpemF0aW9uLCBtYWduZXRvbiBudW1iZXIsIGFuZCBDdXJpZSB0ZW1wZXJhdHVyZSBhcmUgc2VlbiB0byBkZWNyZWFzZSB3aXRoIGluY3JlYXNpbmcgQTEzKyBjb250ZW50IHdoZXJlYXMgdGhlIHNwZWNpZmljIHN1cmZhY2UgYXJlYSwgcG9yb3NpdHksIGNvZXJjaXZlIGZvcmNlLCBzaG93cyBhbiBpbmNyZWFzaW5nIHRyZW5kIHdpdGggQTEzKyBjb250ZW50LiBDYXRpb24gZGlzdHJpYnV0aW9uIGlzIG9idGFpbmVkIGZyb20gWFJEIGFuZCBSaWV0dmVsZCBtZXRob2QgYW5kIHRoZSB2YXJpYXRpb24gb2YgdGhlIGNhdGlvbiBkaXN0cmlidXRpb24gaGFzIGJlZW4gZGlzY3Vzc2VkIG9uIHRoZSBiYXNpcyBvZiBzaXRlIHByZWZlcmVuY2UsIHNpemUgYW5kIHZhbGVuY2Ugb2YgdGhlIHN1YnN0aXR1dGluZyBjYXRpb25zLiBUaGUgdmFyaWF0aW9uIG9mIHRoZSBtYWduZXRvbiBudW1iZXIgd2l0aCB0aGUgQWwzKyBjb250ZW50IGlzIHNhdGlzZmFjdG9yaWx5IGV4cGxhaW5lZCBvbiB0aGUgYmFzaXMgb2YgTsOpZWwncyBjb2xsaW5lYXIgc3BpbiBvcmRlcmluZyBtb2RlbC4gQ3VyaWUgdGVtcGVyYXR1cmUgb2YgYWxsIHRoZSBjb21wb3NpdGlvbnMgYXJlIGFsc28gb2J0YWluZWQgdGhlb3JldGljYWxseSBhbmQgaXQgYWdyZWVzIHdpdGggb2JzZXJ2ZWQgQ3VyaWUgdGVtcGVyYXR1cmUuIMKpIDIwMTEgQW1lcmljYW4gSW5zdGl0dXRlIG9mIFBoeXNpY3MuIiwicHVibGlzaGVyIjoiQW1lcmljYW4gSW5zdGl0dXRlIG9mIFBoeXNpY3MiLCJpc3N1ZSI6IjUiLCJ2b2x1bWUiOiIxMDkifSwiaXNUZW1wb3JhcnkiOmZhbHNlfV0sInByb3BlcnRpZXMiOnsibm90ZUluZGV4IjowfSwiaXNFZGl0ZWQiOmZhbHNlLCJtYW51YWxPdmVycmlkZSI6eyJpc01hbnVhbGx5T3ZlcnJpZGVuIjpmYWxzZSwiY2l0ZXByb2NUZXh0IjoiWzIxXSIsIm1hbnVhbE92ZXJyaWRlVGV4dCI6IiJ9fQ==&quot;},{&quot;citationID&quot;:&quot;MENDELEY_CITATION_868564a2-1424-4cc0-bf6c-1d922c4edacf&quot;,&quot;citationItems&quot;:[{&quot;id&quot;:&quot;c097c017-863f-304a-8b95-e80b7b878eb6&quot;,&quot;itemData&quot;:{&quot;type&quot;:&quot;article-journal&quot;,&quot;id&quot;:&quot;c097c017-863f-304a-8b95-e80b7b878eb6&quot;,&quot;title&quot;:&quot;The structure of the M'-phase of YTaO4, a third Fergusonite polymorph&quot;,&quot;author&quot;:[{&quot;family&quot;:&quot;Wolten&quot;,&quot;given&quot;:&quot;G. M.&quot;,&quot;parse-names&quot;:false,&quot;dropping-particle&quot;:&quot;&quot;,&quot;non-dropping-particle&quot;:&quot;&quot;}],&quot;container-title&quot;:&quot;Acta Crystallographica&quot;,&quot;accessed&quot;:{&quot;date-parts&quot;:[[2021,5,27]]},&quot;DOI&quot;:&quot;10.1107/s0365110x67004098&quot;,&quot;ISSN&quot;:&quot;0365110X&quot;,&quot;URL&quot;:&quot;//scripts.iucr.org/cgi-bin/paper?a05804&quot;,&quot;issued&quot;:{&quot;date-parts&quot;:[[1967,12,10]]},&quot;page&quot;:&quot;939-944&quot;,&quot;publisher&quot;:&quot;International Union of Crystallography (IUCr)&quot;,&quot;issue&quot;:&quot;6&quot;,&quot;volume&quot;:&quot;23&quot;},&quot;isTemporary&quot;:false},{&quot;id&quot;:&quot;043d0aff-91b5-321a-88e0-cda91a693f02&quot;,&quot;itemData&quot;:{&quot;type&quot;:&quot;article-journal&quot;,&quot;id&quot;:&quot;043d0aff-91b5-321a-88e0-cda91a693f02&quot;,&quot;title&quot;:&quot;The tetragonal-monoclinic, ferroelastic transformation in yttrium tantalate and effect of zirconia alloying&quot;,&quot;author&quot;:[{&quot;family&quot;:&quot;Shian&quot;,&quot;given&quot;:&quot;Samuel&quot;,&quot;parse-names&quot;:false,&quot;dropping-particle&quot;:&quot;&quot;,&quot;non-dropping-particle&quot;:&quot;&quot;},{&quot;family&quot;:&quot;Sarin&quot;,&quot;given&quot;:&quot;Pankaj&quot;,&quot;parse-names&quot;:false,&quot;dropping-particle&quot;:&quot;&quot;,&quot;non-dropping-particle&quot;:&quot;&quot;},{&quot;family&quot;:&quot;Gurak&quot;,&quot;given&quot;:&quot;Mary&quot;,&quot;parse-names&quot;:false,&quot;dropping-particle&quot;:&quot;&quot;,&quot;non-dropping-particle&quot;:&quot;&quot;},{&quot;family&quot;:&quot;Baram&quot;,&quot;given&quot;:&quot;Mor&quot;,&quot;parse-names&quot;:false,&quot;dropping-particle&quot;:&quot;&quot;,&quot;non-dropping-particle&quot;:&quot;&quot;},{&quot;family&quot;:&quot;Kriven&quot;,&quot;given&quot;:&quot;Waltraud M.&quot;,&quot;parse-names&quot;:false,&quot;dropping-particle&quot;:&quot;&quot;,&quot;non-dropping-particle&quot;:&quot;&quot;},{&quot;family&quot;:&quot;Clarke&quot;,&quot;given&quot;:&quot;David R.&quot;,&quot;parse-names&quot;:false,&quot;dropping-particle&quot;:&quot;&quot;,&quot;non-dropping-particle&quot;:&quot;&quot;}],&quot;container-title&quot;:&quot;Acta Materialia&quot;,&quot;accessed&quot;:{&quot;date-parts&quot;:[[2021,5,27]]},&quot;DOI&quot;:&quot;10.1016/j.actamat.2014.01.054&quot;,&quot;ISSN&quot;:&quot;13596454&quot;,&quot;issued&quot;:{&quot;date-parts&quot;:[[2014,5,1]]},&quot;page&quot;:&quot;196-202&quot;,&quot;abstract&quot;:&quot;Oxide compositions of equimolar YO1.5 and TaO2.5 in the Y-Ta-Zr-O system have attractive properties for high-temperature applications, including as thermal barrier coatings. The effect of zirconia concentration, from 0 to 20 mol.% cation, on the tetragonal-to-monoclinic phase transition has been studied using high-temperature X-ray diffraction, Raman spectroscopy and electron microscopy. The transformation is reversible and the temperature variation of an order parameter based on the spontaneous strain is consistent with the transformation being ferroelastic, a critical feature for toughening at high temperatures. The presence of twin domains further supports this conclusion. Additionally, stabilization of the tetragonal phase with increasing ZrO2 is evident from the amount of partially retained tetragonal phase at room temperature. © 2014 Acta Materialia Inc. Published by Elsevier Ltd. All rights reserved.&quot;,&quot;publisher&quot;:&quot;Pergamon&quot;,&quot;volume&quot;:&quot;69&quot;},&quot;isTemporary&quot;:false}],&quot;properties&quot;:{&quot;noteIndex&quot;:0},&quot;isEdited&quot;:false,&quot;manualOverride&quot;:{&quot;isManuallyOverriden&quot;:false,&quot;citeprocText&quot;:&quot;[9], [22]&quot;,&quot;manualOverrideText&quot;:&quot;&quot;},&quot;citationTag&quot;:&quot;MENDELEY_CITATION_v3_eyJjaXRhdGlvbklEIjoiTUVOREVMRVlfQ0lUQVRJT05fODY4NTY0YTItMTQyNC00Y2MwLWJmNmMtMWQ5MjJjNGVkYWNmIiwiY2l0YXRpb25JdGVtcyI6W3siaWQiOiJjMDk3YzAxNy04NjNmLTMwNGEtOGI5NS1lODBiN2I4NzhlYjYiLCJpdGVtRGF0YSI6eyJ0eXBlIjoiYXJ0aWNsZS1qb3VybmFsIiwiaWQiOiJjMDk3YzAxNy04NjNmLTMwNGEtOGI5NS1lODBiN2I4NzhlYjYiLCJ0aXRsZSI6IlRoZSBzdHJ1Y3R1cmUgb2YgdGhlIE0nLXBoYXNlIG9mIFlUYU80LCBhIHRoaXJkIEZlcmd1c29uaXRlIHBvbHltb3JwaCIsImF1dGhvciI6W3siZmFtaWx5IjoiV29sdGVuIiwiZ2l2ZW4iOiJHLiBNLiIsInBhcnNlLW5hbWVzIjpmYWxzZSwiZHJvcHBpbmctcGFydGljbGUiOiIiLCJub24tZHJvcHBpbmctcGFydGljbGUiOiIifV0sImNvbnRhaW5lci10aXRsZSI6IkFjdGEgQ3J5c3RhbGxvZ3JhcGhpY2EiLCJhY2Nlc3NlZCI6eyJkYXRlLXBhcnRzIjpbWzIwMjEsNSwyN11dfSwiRE9JIjoiMTAuMTEwNy9zMDM2NTExMHg2NzAwNDA5OCIsIklTU04iOiIwMzY1MTEwWCIsIlVSTCI6Ii8vc2NyaXB0cy5pdWNyLm9yZy9jZ2ktYmluL3BhcGVyP2EwNTgwNCIsImlzc3VlZCI6eyJkYXRlLXBhcnRzIjpbWzE5NjcsMTIsMTBdXX0sInBhZ2UiOiI5MzktOTQ0IiwicHVibGlzaGVyIjoiSW50ZXJuYXRpb25hbCBVbmlvbiBvZiBDcnlzdGFsbG9ncmFwaHkgKElVQ3IpIiwiaXNzdWUiOiI2Iiwidm9sdW1lIjoiMjMifSwiaXNUZW1wb3JhcnkiOmZhbHNlfSx7ImlkIjoiMDQzZDBhZmYtOTFiNS0zMjFhLTg4ZTAtY2RhOTFhNjkzZjAyIiwiaXRlbURhdGEiOnsidHlwZSI6ImFydGljbGUtam91cm5hbCIsImlkIjoiMDQzZDBhZmYtOTFiNS0zMjFhLTg4ZTAtY2RhOTFhNjkzZjAyIiwidGl0bGUiOiJUaGUgdGV0cmFnb25hbC1tb25vY2xpbmljLCBmZXJyb2VsYXN0aWMgdHJhbnNmb3JtYXRpb24gaW4geXR0cml1bSB0YW50YWxhdGUgYW5kIGVmZmVjdCBvZiB6aXJjb25pYSBhbGxveWluZyIsImF1dGhvciI6W3siZmFtaWx5IjoiU2hpYW4iLCJnaXZlbiI6IlNhbXVlbCIsInBhcnNlLW5hbWVzIjpmYWxzZSwiZHJvcHBpbmctcGFydGljbGUiOiIiLCJub24tZHJvcHBpbmctcGFydGljbGUiOiIifSx7ImZhbWlseSI6IlNhcmluIiwiZ2l2ZW4iOiJQYW5rYWoiLCJwYXJzZS1uYW1lcyI6ZmFsc2UsImRyb3BwaW5nLXBhcnRpY2xlIjoiIiwibm9uLWRyb3BwaW5nLXBhcnRpY2xlIjoiIn0seyJmYW1pbHkiOiJHdXJhayIsImdpdmVuIjoiTWFyeSIsInBhcnNlLW5hbWVzIjpmYWxzZSwiZHJvcHBpbmctcGFydGljbGUiOiIiLCJub24tZHJvcHBpbmctcGFydGljbGUiOiIifSx7ImZhbWlseSI6IkJhcmFtIiwiZ2l2ZW4iOiJNb3IiLCJwYXJzZS1uYW1lcyI6ZmFsc2UsImRyb3BwaW5nLXBhcnRpY2xlIjoiIiwibm9uLWRyb3BwaW5nLXBhcnRpY2xlIjoiIn0seyJmYW1pbHkiOiJLcml2ZW4iLCJnaXZlbiI6IldhbHRyYXVkIE0uIiwicGFyc2UtbmFtZXMiOmZhbHNlLCJkcm9wcGluZy1wYXJ0aWNsZSI6IiIsIm5vbi1kcm9wcGluZy1wYXJ0aWNsZSI6IiJ9LHsiZmFtaWx5IjoiQ2xhcmtlIiwiZ2l2ZW4iOiJEYXZpZCBSLiIsInBhcnNlLW5hbWVzIjpmYWxzZSwiZHJvcHBpbmctcGFydGljbGUiOiIiLCJub24tZHJvcHBpbmctcGFydGljbGUiOiIifV0sImNvbnRhaW5lci10aXRsZSI6IkFjdGEgTWF0ZXJpYWxpYSIsImFjY2Vzc2VkIjp7ImRhdGUtcGFydHMiOltbMjAyMSw1LDI3XV19LCJET0kiOiIxMC4xMDE2L2ouYWN0YW1hdC4yMDE0LjAxLjA1NCIsIklTU04iOiIxMzU5NjQ1NCIsImlzc3VlZCI6eyJkYXRlLXBhcnRzIjpbWzIwMTQsNSwxXV19LCJwYWdlIjoiMTk2LTIwMiIsImFic3RyYWN0IjoiT3hpZGUgY29tcG9zaXRpb25zIG9mIGVxdWltb2xhciBZTzEuNSBhbmQgVGFPMi41IGluIHRoZSBZLVRhLVpyLU8gc3lzdGVtIGhhdmUgYXR0cmFjdGl2ZSBwcm9wZXJ0aWVzIGZvciBoaWdoLXRlbXBlcmF0dXJlIGFwcGxpY2F0aW9ucywgaW5jbHVkaW5nIGFzIHRoZXJtYWwgYmFycmllciBjb2F0aW5ncy4gVGhlIGVmZmVjdCBvZiB6aXJjb25pYSBjb25jZW50cmF0aW9uLCBmcm9tIDAgdG8gMjAgbW9sLiUgY2F0aW9uLCBvbiB0aGUgdGV0cmFnb25hbC10by1tb25vY2xpbmljIHBoYXNlIHRyYW5zaXRpb24gaGFzIGJlZW4gc3R1ZGllZCB1c2luZyBoaWdoLXRlbXBlcmF0dXJlIFgtcmF5IGRpZmZyYWN0aW9uLCBSYW1hbiBzcGVjdHJvc2NvcHkgYW5kIGVsZWN0cm9uIG1pY3Jvc2NvcHkuIFRoZSB0cmFuc2Zvcm1hdGlvbiBpcyByZXZlcnNpYmxlIGFuZCB0aGUgdGVtcGVyYXR1cmUgdmFyaWF0aW9uIG9mIGFuIG9yZGVyIHBhcmFtZXRlciBiYXNlZCBvbiB0aGUgc3BvbnRhbmVvdXMgc3RyYWluIGlzIGNvbnNpc3RlbnQgd2l0aCB0aGUgdHJhbnNmb3JtYXRpb24gYmVpbmcgZmVycm9lbGFzdGljLCBhIGNyaXRpY2FsIGZlYXR1cmUgZm9yIHRvdWdoZW5pbmcgYXQgaGlnaCB0ZW1wZXJhdHVyZXMuIFRoZSBwcmVzZW5jZSBvZiB0d2luIGRvbWFpbnMgZnVydGhlciBzdXBwb3J0cyB0aGlzIGNvbmNsdXNpb24uIEFkZGl0aW9uYWxseSwgc3RhYmlsaXphdGlvbiBvZiB0aGUgdGV0cmFnb25hbCBwaGFzZSB3aXRoIGluY3JlYXNpbmcgWnJPMiBpcyBldmlkZW50IGZyb20gdGhlIGFtb3VudCBvZiBwYXJ0aWFsbHkgcmV0YWluZWQgdGV0cmFnb25hbCBwaGFzZSBhdCByb29tIHRlbXBlcmF0dXJlLiDCqSAyMDE0IEFjdGEgTWF0ZXJpYWxpYSBJbmMuIFB1Ymxpc2hlZCBieSBFbHNldmllciBMdGQuIEFsbCByaWdodHMgcmVzZXJ2ZWQuIiwicHVibGlzaGVyIjoiUGVyZ2Ftb24iLCJ2b2x1bWUiOiI2OSJ9LCJpc1RlbXBvcmFyeSI6ZmFsc2V9XSwicHJvcGVydGllcyI6eyJub3RlSW5kZXgiOjB9LCJpc0VkaXRlZCI6ZmFsc2UsIm1hbnVhbE92ZXJyaWRlIjp7ImlzTWFudWFsbHlPdmVycmlkZW4iOmZhbHNlLCJjaXRlcHJvY1RleHQiOiJbOV0sIFsyMl0iLCJtYW51YWxPdmVycmlkZVRleHQiOiIifX0=&quot;},{&quot;citationID&quot;:&quot;MENDELEY_CITATION_d2d5bfc1-5127-471e-ac4b-ac47068079fc&quot;,&quot;citationItems&quot;:[{&quot;id&quot;:&quot;3f41316b-ede2-39d5-90cc-d704c49e8164&quot;,&quot;itemData&quot;:{&quot;type&quot;:&quot;article-journal&quot;,&quot;id&quot;:&quot;3f41316b-ede2-39d5-90cc-d704c49e8164&quot;,&quot;title&quot;:&quot;Lattice expansion and contraction in nanocrystalline yttria-stabilized zirconia powders&quot;,&quot;author&quot;:[{&quot;family&quot;:&quot;Ponnuchamy&quot;,&quot;given&quot;:&quot;Mohan B.&quot;,&quot;parse-names&quot;:false,&quot;dropping-particle&quot;:&quot;&quot;,&quot;non-dropping-particle&quot;:&quot;&quot;},{&quot;family&quot;:&quot;Gandhi&quot;,&quot;given&quot;:&quot;Ashutosh S.&quot;,&quot;parse-names&quot;:false,&quot;dropping-particle&quot;:&quot;&quot;,&quot;non-dropping-particle&quot;:&quot;&quot;}],&quot;container-title&quot;:&quot;Scripta Materialia&quot;,&quot;accessed&quot;:{&quot;date-parts&quot;:[[2021,5,27]]},&quot;DOI&quot;:&quot;10.1016/j.scriptamat.2014.03.028&quot;,&quot;ISSN&quot;:&quot;13596462&quot;,&quot;issued&quot;:{&quot;date-parts&quot;:[[2014,7,15]]},&quot;page&quot;:&quot;21-24&quot;,&quot;abstract&quot;:&quot;Rietveld refinement of powder X-ray diffractograms from nanocrystalline yttria-stabilized zirconia (2, 3.5, 5.5 and 8 mol.% YO1.5) shows two tetragonal lattices. Transmission electron microscopy on powder with 8 mol.% YO1.5 reveals two types of particles: tetragonal phase agglomerates of crystallites up to 28 nm experience lattice expansion and unagglomerated primary particles of 6 ± 2 nm undergo lattice contraction. Lattice contraction is due to surface curvature. Expansion is due to grain boundary free volume and point defects. © 2014 Acta Materialia Inc. Published by Elsevier Ltd. All rights reserved.&quot;,&quot;publisher&quot;:&quot;Elsevier Ltd&quot;,&quot;volume&quot;:&quot;83&quot;},&quot;isTemporary&quot;:false},{&quot;id&quot;:&quot;2a90e31c-e6ae-3e2b-a105-5fc1499c62ff&quot;,&quot;itemData&quot;:{&quot;type&quot;:&quot;article-journal&quot;,&quot;id&quot;:&quot;2a90e31c-e6ae-3e2b-a105-5fc1499c62ff&quot;,&quot;title&quot;:&quot;A profile refinement method for nuclear and magnetic structures&quot;,&quot;author&quot;:[{&quot;family&quot;:&quot;Rietveld&quot;,&quot;given&quot;:&quot;H. M.&quot;,&quot;parse-names&quot;:false,&quot;dropping-particle&quot;:&quot;&quot;,&quot;non-dropping-particle&quot;:&quot;&quot;}],&quot;container-title&quot;:&quot;Journal of Applied Crystallography&quot;,&quot;accessed&quot;:{&quot;date-parts&quot;:[[2021,5,27]]},&quot;DOI&quot;:&quot;10.1107/s0021889869006558&quot;,&quot;ISSN&quot;:&quot;00218898&quot;,&quot;URL&quot;:&quot;//scripts.iucr.org/cgi-bin/paper?a07067&quot;,&quot;issued&quot;:{&quot;date-parts&quot;:[[1969,6,2]]},&quot;page&quot;:&quot;65-71&quot;,&quot;abstract&quot;:&quot;A structure refinement method is described which does not use integrated neutron powder intensities, single or overlapping, but employs directly the profile intensities obtained from step-scanning measurements of the powder diagram. Nuclear as well as magnetic structures can be refined, the latter only when their magnetic unit cell is equal to, or a multiple of, the nuclear cell. The least-squares refinement procedure allows, with a simple code, the introduction of linear or quadratic constraints between the parameters.&quot;,&quot;publisher&quot;:&quot;International Union of Crystallography (IUCr)&quot;,&quot;issue&quot;:&quot;2&quot;,&quot;volume&quot;:&quot;2&quot;},&quot;isTemporary&quot;:false},{&quot;id&quot;:&quot;dfac51ff-d53f-3369-a122-a56c5ed30151&quot;,&quot;itemData&quot;:{&quot;type&quot;:&quot;article-journal&quot;,&quot;id&quot;:&quot;dfac51ff-d53f-3369-a122-a56c5ed30151&quot;,&quot;title&quot;:&quot;Line profiles of neutron powder-diffraction peaks for structure refinement&quot;,&quot;author&quot;:[{&quot;family&quot;:&quot;Rietveld&quot;,&quot;given&quot;:&quot;H. M.&quot;,&quot;parse-names&quot;:false,&quot;dropping-particle&quot;:&quot;&quot;,&quot;non-dropping-particle&quot;:&quot;&quot;}],&quot;container-title&quot;:&quot;Acta Crystallographica&quot;,&quot;accessed&quot;:{&quot;date-parts&quot;:[[2021,5,27]]},&quot;DOI&quot;:&quot;10.1107/s0365110x67000234&quot;,&quot;ISSN&quot;:&quot;0365-110X&quot;,&quot;URL&quot;:&quot;//scripts.iucr.org/cgi-bin/paper?a05418&quot;,&quot;issued&quot;:{&quot;date-parts&quot;:[[1967,1,1]]},&quot;page&quot;:&quot;151-152&quot;,&quot;abstract&quot;:&quot;A structure refinement procedure is described, which obtains a least-squares fit between the calculated and observed intensities measured at equal angular intervals on a neutron powder-diffractometer. It is shown that the structure parameters are significantly more reliable than those determined by a method using the integrated intensities of overlapping peaks.&quot;,&quot;publisher&quot;:&quot;International Union of Crystallography (IUCr)&quot;,&quot;issue&quot;:&quot;1&quot;,&quot;volume&quot;:&quot;22&quot;},&quot;isTemporary&quot;:false}],&quot;properties&quot;:{&quot;noteIndex&quot;:0},&quot;isEdited&quot;:false,&quot;manualOverride&quot;:{&quot;isManuallyOverriden&quot;:false,&quot;citeprocText&quot;:&quot;[15], [16], [23]&quot;,&quot;manualOverrideText&quot;:&quot;&quot;},&quot;citationTag&quot;:&quot;MENDELEY_CITATION_v3_eyJjaXRhdGlvbklEIjoiTUVOREVMRVlfQ0lUQVRJT05fZDJkNWJmYzEtNTEyNy00NzFlLWFjNGItYWM0NzA2ODA3OWZjIiwiY2l0YXRpb25JdGVtcyI6W3siaWQiOiIzZjQxMzE2Yi1lZGUyLTM5ZDUtOTBjYy1kNzA0YzQ5ZTgxNjQiLCJpdGVtRGF0YSI6eyJ0eXBlIjoiYXJ0aWNsZS1qb3VybmFsIiwiaWQiOiIzZjQxMzE2Yi1lZGUyLTM5ZDUtOTBjYy1kNzA0YzQ5ZTgxNjQiLCJ0aXRsZSI6IkxhdHRpY2UgZXhwYW5zaW9uIGFuZCBjb250cmFjdGlvbiBpbiBuYW5vY3J5c3RhbGxpbmUgeXR0cmlhLXN0YWJpbGl6ZWQgemlyY29uaWEgcG93ZGVycyIsImF1dGhvciI6W3siZmFtaWx5IjoiUG9ubnVjaGFteSIsImdpdmVuIjoiTW9oYW4gQi4iLCJwYXJzZS1uYW1lcyI6ZmFsc2UsImRyb3BwaW5nLXBhcnRpY2xlIjoiIiwibm9uLWRyb3BwaW5nLXBhcnRpY2xlIjoiIn0seyJmYW1pbHkiOiJHYW5kaGkiLCJnaXZlbiI6IkFzaHV0b3NoIFMuIiwicGFyc2UtbmFtZXMiOmZhbHNlLCJkcm9wcGluZy1wYXJ0aWNsZSI6IiIsIm5vbi1kcm9wcGluZy1wYXJ0aWNsZSI6IiJ9XSwiY29udGFpbmVyLXRpdGxlIjoiU2NyaXB0YSBNYXRlcmlhbGlhIiwiYWNjZXNzZWQiOnsiZGF0ZS1wYXJ0cyI6W1syMDIxLDUsMjddXX0sIkRPSSI6IjEwLjEwMTYvai5zY3JpcHRhbWF0LjIwMTQuMDMuMDI4IiwiSVNTTiI6IjEzNTk2NDYyIiwiaXNzdWVkIjp7ImRhdGUtcGFydHMiOltbMjAxNCw3LDE1XV19LCJwYWdlIjoiMjEtMjQiLCJhYnN0cmFjdCI6IlJpZXR2ZWxkIHJlZmluZW1lbnQgb2YgcG93ZGVyIFgtcmF5IGRpZmZyYWN0b2dyYW1zIGZyb20gbmFub2NyeXN0YWxsaW5lIHl0dHJpYS1zdGFiaWxpemVkIHppcmNvbmlhICgyLCAzLjUsIDUuNSBhbmQgOCBtb2wuJSBZTzEuNSkgc2hvd3MgdHdvIHRldHJhZ29uYWwgbGF0dGljZXMuIFRyYW5zbWlzc2lvbiBlbGVjdHJvbiBtaWNyb3Njb3B5IG9uIHBvd2RlciB3aXRoIDggbW9sLiUgWU8xLjUgcmV2ZWFscyB0d28gdHlwZXMgb2YgcGFydGljbGVzOiB0ZXRyYWdvbmFsIHBoYXNlIGFnZ2xvbWVyYXRlcyBvZiBjcnlzdGFsbGl0ZXMgdXAgdG8gMjggbm0gZXhwZXJpZW5jZSBsYXR0aWNlIGV4cGFuc2lvbiBhbmQgdW5hZ2dsb21lcmF0ZWQgcHJpbWFyeSBwYXJ0aWNsZXMgb2YgNiDCsSAyIG5tIHVuZGVyZ28gbGF0dGljZSBjb250cmFjdGlvbi4gTGF0dGljZSBjb250cmFjdGlvbiBpcyBkdWUgdG8gc3VyZmFjZSBjdXJ2YXR1cmUuIEV4cGFuc2lvbiBpcyBkdWUgdG8gZ3JhaW4gYm91bmRhcnkgZnJlZSB2b2x1bWUgYW5kIHBvaW50IGRlZmVjdHMuIMKpIDIwMTQgQWN0YSBNYXRlcmlhbGlhIEluYy4gUHVibGlzaGVkIGJ5IEVsc2V2aWVyIEx0ZC4gQWxsIHJpZ2h0cyByZXNlcnZlZC4iLCJwdWJsaXNoZXIiOiJFbHNldmllciBMdGQiLCJ2b2x1bWUiOiI4MyJ9LCJpc1RlbXBvcmFyeSI6ZmFsc2V9LHsiaWQiOiIyYTkwZTMxYy1lNmFlLTNlMmItYTEwNS01ZmMxNDk5YzYyZmYiLCJpdGVtRGF0YSI6eyJ0eXBlIjoiYXJ0aWNsZS1qb3VybmFsIiwiaWQiOiIyYTkwZTMxYy1lNmFlLTNlMmItYTEwNS01ZmMxNDk5YzYyZmYiLCJ0aXRsZSI6IkEgcHJvZmlsZSByZWZpbmVtZW50IG1ldGhvZCBmb3IgbnVjbGVhciBhbmQgbWFnbmV0aWMgc3RydWN0dXJlcyIsImF1dGhvciI6W3siZmFtaWx5IjoiUmlldHZlbGQiLCJnaXZlbiI6IkguIE0uIiwicGFyc2UtbmFtZXMiOmZhbHNlLCJkcm9wcGluZy1wYXJ0aWNsZSI6IiIsIm5vbi1kcm9wcGluZy1wYXJ0aWNsZSI6IiJ9XSwiY29udGFpbmVyLXRpdGxlIjoiSm91cm5hbCBvZiBBcHBsaWVkIENyeXN0YWxsb2dyYXBoeSIsImFjY2Vzc2VkIjp7ImRhdGUtcGFydHMiOltbMjAyMSw1LDI3XV19LCJET0kiOiIxMC4xMTA3L3MwMDIxODg5ODY5MDA2NTU4IiwiSVNTTiI6IjAwMjE4ODk4IiwiVVJMIjoiLy9zY3JpcHRzLml1Y3Iub3JnL2NnaS1iaW4vcGFwZXI/YTA3MDY3IiwiaXNzdWVkIjp7ImRhdGUtcGFydHMiOltbMTk2OSw2LDJdXX0sInBhZ2UiOiI2NS03MSIsImFic3RyYWN0IjoiQSBzdHJ1Y3R1cmUgcmVmaW5lbWVudCBtZXRob2QgaXMgZGVzY3JpYmVkIHdoaWNoIGRvZXMgbm90IHVzZSBpbnRlZ3JhdGVkIG5ldXRyb24gcG93ZGVyIGludGVuc2l0aWVzLCBzaW5nbGUgb3Igb3ZlcmxhcHBpbmcsIGJ1dCBlbXBsb3lzIGRpcmVjdGx5IHRoZSBwcm9maWxlIGludGVuc2l0aWVzIG9idGFpbmVkIGZyb20gc3RlcC1zY2FubmluZyBtZWFzdXJlbWVudHMgb2YgdGhlIHBvd2RlciBkaWFncmFtLiBOdWNsZWFyIGFzIHdlbGwgYXMgbWFnbmV0aWMgc3RydWN0dXJlcyBjYW4gYmUgcmVmaW5lZCwgdGhlIGxhdHRlciBvbmx5IHdoZW4gdGhlaXIgbWFnbmV0aWMgdW5pdCBjZWxsIGlzIGVxdWFsIHRvLCBvciBhIG11bHRpcGxlIG9mLCB0aGUgbnVjbGVhciBjZWxsLiBUaGUgbGVhc3Qtc3F1YXJlcyByZWZpbmVtZW50IHByb2NlZHVyZSBhbGxvd3MsIHdpdGggYSBzaW1wbGUgY29kZSwgdGhlIGludHJvZHVjdGlvbiBvZiBsaW5lYXIgb3IgcXVhZHJhdGljIGNvbnN0cmFpbnRzIGJldHdlZW4gdGhlIHBhcmFtZXRlcnMuIiwicHVibGlzaGVyIjoiSW50ZXJuYXRpb25hbCBVbmlvbiBvZiBDcnlzdGFsbG9ncmFwaHkgKElVQ3IpIiwiaXNzdWUiOiIyIiwidm9sdW1lIjoiMiJ9LCJpc1RlbXBvcmFyeSI6ZmFsc2V9LHsiaWQiOiJkZmFjNTFmZi1kNTNmLTMzNjktYTEyMi1hNTZjNWVkMzAxNTEiLCJpdGVtRGF0YSI6eyJ0eXBlIjoiYXJ0aWNsZS1qb3VybmFsIiwiaWQiOiJkZmFjNTFmZi1kNTNmLTMzNjktYTEyMi1hNTZjNWVkMzAxNTEiLCJ0aXRsZSI6IkxpbmUgcHJvZmlsZXMgb2YgbmV1dHJvbiBwb3dkZXItZGlmZnJhY3Rpb24gcGVha3MgZm9yIHN0cnVjdHVyZSByZWZpbmVtZW50IiwiYXV0aG9yIjpbeyJmYW1pbHkiOiJSaWV0dmVsZCIsImdpdmVuIjoiSC4gTS4iLCJwYXJzZS1uYW1lcyI6ZmFsc2UsImRyb3BwaW5nLXBhcnRpY2xlIjoiIiwibm9uLWRyb3BwaW5nLXBhcnRpY2xlIjoiIn1dLCJjb250YWluZXItdGl0bGUiOiJBY3RhIENyeXN0YWxsb2dyYXBoaWNhIiwiYWNjZXNzZWQiOnsiZGF0ZS1wYXJ0cyI6W1syMDIxLDUsMjddXX0sIkRPSSI6IjEwLjExMDcvczAzNjUxMTB4NjcwMDAyMzQiLCJJU1NOIjoiMDM2NS0xMTBYIiwiVVJMIjoiLy9zY3JpcHRzLml1Y3Iub3JnL2NnaS1iaW4vcGFwZXI/YTA1NDE4IiwiaXNzdWVkIjp7ImRhdGUtcGFydHMiOltbMTk2NywxLDFdXX0sInBhZ2UiOiIxNTEtMTUyIiwiYWJzdHJhY3QiOiJBIHN0cnVjdHVyZSByZWZpbmVtZW50IHByb2NlZHVyZSBpcyBkZXNjcmliZWQsIHdoaWNoIG9idGFpbnMgYSBsZWFzdC1zcXVhcmVzIGZpdCBiZXR3ZWVuIHRoZSBjYWxjdWxhdGVkIGFuZCBvYnNlcnZlZCBpbnRlbnNpdGllcyBtZWFzdXJlZCBhdCBlcXVhbCBhbmd1bGFyIGludGVydmFscyBvbiBhIG5ldXRyb24gcG93ZGVyLWRpZmZyYWN0b21ldGVyLiBJdCBpcyBzaG93biB0aGF0IHRoZSBzdHJ1Y3R1cmUgcGFyYW1ldGVycyBhcmUgc2lnbmlmaWNhbnRseSBtb3JlIHJlbGlhYmxlIHRoYW4gdGhvc2UgZGV0ZXJtaW5lZCBieSBhIG1ldGhvZCB1c2luZyB0aGUgaW50ZWdyYXRlZCBpbnRlbnNpdGllcyBvZiBvdmVybGFwcGluZyBwZWFrcy4iLCJwdWJsaXNoZXIiOiJJbnRlcm5hdGlvbmFsIFVuaW9uIG9mIENyeXN0YWxsb2dyYXBoeSAoSVVDcikiLCJpc3N1ZSI6IjEiLCJ2b2x1bWUiOiIyMiJ9LCJpc1RlbXBvcmFyeSI6ZmFsc2V9XSwicHJvcGVydGllcyI6eyJub3RlSW5kZXgiOjB9LCJpc0VkaXRlZCI6ZmFsc2UsIm1hbnVhbE92ZXJyaWRlIjp7ImlzTWFudWFsbHlPdmVycmlkZW4iOmZhbHNlLCJjaXRlcHJvY1RleHQiOiJbMTVdLCBbMTZdLCBbMjNdIiwibWFudWFsT3ZlcnJpZGVUZXh0IjoiIn19&quot;},{&quot;citationID&quot;:&quot;MENDELEY_CITATION_9ef5e59b-1bc8-421f-bd2e-f610789be8e8&quot;,&quot;citationItems&quot;:[{&quot;id&quot;:&quot;f162a9ca-e8e8-32fe-b517-44eb1c80c3ed&quot;,&quot;itemData&quot;:{&quot;type&quot;:&quot;article-journal&quot;,&quot;id&quot;:&quot;f162a9ca-e8e8-32fe-b517-44eb1c80c3ed&quot;,&quot;title&quot;:&quot;First-principles calculations of the high-temperature phase transformation in yttrium tantalate&quot;,&quot;author&quot;:[{&quot;family&quot;:&quot;Feng&quot;,&quot;given&quot;:&quot;Jing&quot;,&quot;parse-names&quot;:false,&quot;dropping-particle&quot;:&quot;&quot;,&quot;non-dropping-particle&quot;:&quot;&quot;},{&quot;family&quot;:&quot;Shian&quot;,&quot;given&quot;:&quot;Samuel&quot;,&quot;parse-names&quot;:false,&quot;dropping-particle&quot;:&quot;&quot;,&quot;non-dropping-particle&quot;:&quot;&quot;},{&quot;family&quot;:&quot;Xiao&quot;,&quot;given&quot;:&quot;Bing&quot;,&quot;parse-names&quot;:false,&quot;dropping-particle&quot;:&quot;&quot;,&quot;non-dropping-particle&quot;:&quot;&quot;},{&quot;family&quot;:&quot;Clarke&quot;,&quot;given&quot;:&quot;David R.&quot;,&quot;parse-names&quot;:false,&quot;dropping-particle&quot;:&quot;&quot;,&quot;non-dropping-particle&quot;:&quot;&quot;}],&quot;container-title&quot;:&quot;Physical Review B - Condensed Matter and Materials Physics&quot;,&quot;accessed&quot;:{&quot;date-parts&quot;:[[2021,5,27]]},&quot;DOI&quot;:&quot;10.1103/PhysRevB.90.094102&quot;,&quot;ISSN&quot;:&quot;1550235X&quot;,&quot;URL&quot;:&quot;https://journals.aps.org/prb/abstract/10.1103/PhysRevB.90.094102&quot;,&quot;issued&quot;:{&quot;date-parts&quot;:[[2014,9,2]]},&quot;page&quot;:&quot;094102&quot;,&quot;abstract&quot;:&quot;The high-temperature phase transition between the tetragonal (scheelite) and monoclinic (fergusonite) forms of yttrium tantalite (YTaO4) has been studied using a combination of first-principles calculations and a Landau free-energy expansion. Calculations of the Gibbs free energies show that the monoclinic phase is stable at room temperature and transforms to the tetragonal phase at 1430 °C, close to the experimental value of 1426±7 °C. Analysis of the phonon modes as a function of temperature indicate that the transformation is driven by softening of transverse acoustic modes with symmetry Eu in the Brillouin zone center rather than the Raman-active Bg mode. Landau free-energy expansions demonstrate that the transition is second order and, based on the fitting to experimental and calculated lattice parameters, it is found that the transition is a proper rather than a pseudoproper type. Together these findings are consistent with the transition being ferroelastic.&quot;,&quot;publisher&quot;:&quot;American Physical Society&quot;,&quot;issue&quot;:&quot;9&quot;,&quot;volume&quot;:&quot;90&quot;},&quot;isTemporary&quot;:false},{&quot;id&quot;:&quot;da3635c5-301b-3224-adc3-789707d1dad2&quot;,&quot;itemData&quot;:{&quot;type&quot;:&quot;article-journal&quot;,&quot;id&quot;:&quot;da3635c5-301b-3224-adc3-789707d1dad2&quot;,&quot;title&quot;:&quot;The effect of zirconia substitution on the high-temperature transformation of the monoclinic-prime phase in yttrium tantalate&quot;,&quot;author&quot;:[{&quot;family&quot;:&quot;Flamant&quot;,&quot;given&quot;:&quot;Quentin&quot;,&quot;parse-names&quot;:false,&quot;dropping-particle&quot;:&quot;&quot;,&quot;non-dropping-particle&quot;:&quot;&quot;},{&quot;family&quot;:&quot;Gurak&quot;,&quot;given&quot;:&quot;Mary&quot;,&quot;parse-names&quot;:false,&quot;dropping-particle&quot;:&quot;&quot;,&quot;non-dropping-particle&quot;:&quot;&quot;},{&quot;family&quot;:&quot;Clarke&quot;,&quot;given&quot;:&quot;David R.&quot;,&quot;parse-names&quot;:false,&quot;dropping-particle&quot;:&quot;&quot;,&quot;non-dropping-particle&quot;:&quot;&quot;}],&quot;container-title&quot;:&quot;Journal of the European Ceramic Society&quot;,&quot;accessed&quot;:{&quot;date-parts&quot;:[[2021,5,27]]},&quot;DOI&quot;:&quot;10.1016/j.jeurceramsoc.2018.04.002&quot;,&quot;ISSN&quot;:&quot;1873619X&quot;,&quot;issued&quot;:{&quot;date-parts&quot;:[[2018,9,1]]},&quot;page&quot;:&quot;3925-3931&quot;,&quot;abstract&quot;:&quot;Amorphous yttrium tantalate, as well as solid solutions containing zirconia, transform on heating to a monoclinic-prime phase and then, with further heating, to a crystalline tetragonal (T) solid solution phase at ∼1450 °C. On subsequent cooling the tetragonal phase converts by a second-order displacive transformation to a different monoclinic phase not to the monoclinic-prime phase. On subsequent reheating and cooling, the phase transformation occurs between the monoclinic (M) and tetragonal phases, and the monoclinic-prime phase cannot be recovered. The limit of zirconia solubility in both the monoclinic-prime and monoclinic phases lies between 25 and 28 m/o ZrO2, consistent with previous first-principles calculations. The monoclinic-prime phase is stable up to at least 1400 °C for 100 h for zirconia concentrations from 0 to ∼60 m/o ZrO2. This temperature exceeds the temperature of the equilibrium M-T phase transformation suggesting that the monoclinic-prime phase transforms directly to the tetragonal phase by a reconstructive transformation and is unaffected by the zirconia in solid solution.&quot;,&quot;publisher&quot;:&quot;Elsevier Ltd&quot;,&quot;issue&quot;:&quot;11&quot;,&quot;volume&quot;:&quot;38&quot;},&quot;isTemporary&quot;:false}],&quot;properties&quot;:{&quot;noteIndex&quot;:0},&quot;isEdited&quot;:false,&quot;manualOverride&quot;:{&quot;isManuallyOverriden&quot;:false,&quot;citeprocText&quot;:&quot;[6], [24]&quot;,&quot;manualOverrideText&quot;:&quot;&quot;},&quot;citationTag&quot;:&quot;MENDELEY_CITATION_v3_eyJjaXRhdGlvbklEIjoiTUVOREVMRVlfQ0lUQVRJT05fOWVmNWU1OWItMWJjOC00MjFmLWJkMmUtZjYxMDc4OWJlOGU4IiwiY2l0YXRpb25JdGVtcyI6W3siaWQiOiJmMTYyYTljYS1lOGU4LTMyZmUtYjUxNy00NGViMWM4MGMzZWQiLCJpdGVtRGF0YSI6eyJ0eXBlIjoiYXJ0aWNsZS1qb3VybmFsIiwiaWQiOiJmMTYyYTljYS1lOGU4LTMyZmUtYjUxNy00NGViMWM4MGMzZWQiLCJ0aXRsZSI6IkZpcnN0LXByaW5jaXBsZXMgY2FsY3VsYXRpb25zIG9mIHRoZSBoaWdoLXRlbXBlcmF0dXJlIHBoYXNlIHRyYW5zZm9ybWF0aW9uIGluIHl0dHJpdW0gdGFudGFsYXRlIiwiYXV0aG9yIjpbeyJmYW1pbHkiOiJGZW5nIiwiZ2l2ZW4iOiJKaW5nIiwicGFyc2UtbmFtZXMiOmZhbHNlLCJkcm9wcGluZy1wYXJ0aWNsZSI6IiIsIm5vbi1kcm9wcGluZy1wYXJ0aWNsZSI6IiJ9LHsiZmFtaWx5IjoiU2hpYW4iLCJnaXZlbiI6IlNhbXVlbCIsInBhcnNlLW5hbWVzIjpmYWxzZSwiZHJvcHBpbmctcGFydGljbGUiOiIiLCJub24tZHJvcHBpbmctcGFydGljbGUiOiIifSx7ImZhbWlseSI6IlhpYW8iLCJnaXZlbiI6IkJpbmciLCJwYXJzZS1uYW1lcyI6ZmFsc2UsImRyb3BwaW5nLXBhcnRpY2xlIjoiIiwibm9uLWRyb3BwaW5nLXBhcnRpY2xlIjoiIn0seyJmYW1pbHkiOiJDbGFya2UiLCJnaXZlbiI6IkRhdmlkIFIuIiwicGFyc2UtbmFtZXMiOmZhbHNlLCJkcm9wcGluZy1wYXJ0aWNsZSI6IiIsIm5vbi1kcm9wcGluZy1wYXJ0aWNsZSI6IiJ9XSwiY29udGFpbmVyLXRpdGxlIjoiUGh5c2ljYWwgUmV2aWV3IEIgLSBDb25kZW5zZWQgTWF0dGVyIGFuZCBNYXRlcmlhbHMgUGh5c2ljcyIsImFjY2Vzc2VkIjp7ImRhdGUtcGFydHMiOltbMjAyMSw1LDI3XV19LCJET0kiOiIxMC4xMTAzL1BoeXNSZXZCLjkwLjA5NDEwMiIsIklTU04iOiIxNTUwMjM1WCIsIlVSTCI6Imh0dHBzOi8vam91cm5hbHMuYXBzLm9yZy9wcmIvYWJzdHJhY3QvMTAuMTEwMy9QaHlzUmV2Qi45MC4wOTQxMDIiLCJpc3N1ZWQiOnsiZGF0ZS1wYXJ0cyI6W1syMDE0LDksMl1dfSwicGFnZSI6IjA5NDEwMiIsImFic3RyYWN0IjoiVGhlIGhpZ2gtdGVtcGVyYXR1cmUgcGhhc2UgdHJhbnNpdGlvbiBiZXR3ZWVuIHRoZSB0ZXRyYWdvbmFsIChzY2hlZWxpdGUpIGFuZCBtb25vY2xpbmljIChmZXJndXNvbml0ZSkgZm9ybXMgb2YgeXR0cml1bSB0YW50YWxpdGUgKFlUYU80KSBoYXMgYmVlbiBzdHVkaWVkIHVzaW5nIGEgY29tYmluYXRpb24gb2YgZmlyc3QtcHJpbmNpcGxlcyBjYWxjdWxhdGlvbnMgYW5kIGEgTGFuZGF1IGZyZWUtZW5lcmd5IGV4cGFuc2lvbi4gQ2FsY3VsYXRpb25zIG9mIHRoZSBHaWJicyBmcmVlIGVuZXJnaWVzIHNob3cgdGhhdCB0aGUgbW9ub2NsaW5pYyBwaGFzZSBpcyBzdGFibGUgYXQgcm9vbSB0ZW1wZXJhdHVyZSBhbmQgdHJhbnNmb3JtcyB0byB0aGUgdGV0cmFnb25hbCBwaGFzZSBhdCAxNDMwIMKwQywgY2xvc2UgdG8gdGhlIGV4cGVyaW1lbnRhbCB2YWx1ZSBvZiAxNDI2wrE3IMKwQy4gQW5hbHlzaXMgb2YgdGhlIHBob25vbiBtb2RlcyBhcyBhIGZ1bmN0aW9uIG9mIHRlbXBlcmF0dXJlIGluZGljYXRlIHRoYXQgdGhlIHRyYW5zZm9ybWF0aW9uIGlzIGRyaXZlbiBieSBzb2Z0ZW5pbmcgb2YgdHJhbnN2ZXJzZSBhY291c3RpYyBtb2RlcyB3aXRoIHN5bW1ldHJ5IEV1IGluIHRoZSBCcmlsbG91aW4gem9uZSBjZW50ZXIgcmF0aGVyIHRoYW4gdGhlIFJhbWFuLWFjdGl2ZSBCZyBtb2RlLiBMYW5kYXUgZnJlZS1lbmVyZ3kgZXhwYW5zaW9ucyBkZW1vbnN0cmF0ZSB0aGF0IHRoZSB0cmFuc2l0aW9uIGlzIHNlY29uZCBvcmRlciBhbmQsIGJhc2VkIG9uIHRoZSBmaXR0aW5nIHRvIGV4cGVyaW1lbnRhbCBhbmQgY2FsY3VsYXRlZCBsYXR0aWNlIHBhcmFtZXRlcnMsIGl0IGlzIGZvdW5kIHRoYXQgdGhlIHRyYW5zaXRpb24gaXMgYSBwcm9wZXIgcmF0aGVyIHRoYW4gYSBwc2V1ZG9wcm9wZXIgdHlwZS4gVG9nZXRoZXIgdGhlc2UgZmluZGluZ3MgYXJlIGNvbnNpc3RlbnQgd2l0aCB0aGUgdHJhbnNpdGlvbiBiZWluZyBmZXJyb2VsYXN0aWMuIiwicHVibGlzaGVyIjoiQW1lcmljYW4gUGh5c2ljYWwgU29jaWV0eSIsImlzc3VlIjoiOSIsInZvbHVtZSI6IjkwIn0sImlzVGVtcG9yYXJ5IjpmYWxzZX0seyJpZCI6ImRhMzYzNWM1LTMwMWItMzIyNC1hZGMzLTc4OTcwN2QxZGFkMiIsIml0ZW1EYXRhIjp7InR5cGUiOiJhcnRpY2xlLWpvdXJuYWwiLCJpZCI6ImRhMzYzNWM1LTMwMWItMzIyNC1hZGMzLTc4OTcwN2QxZGFkMiIsInRpdGxlIjoiVGhlIGVmZmVjdCBvZiB6aXJjb25pYSBzdWJzdGl0dXRpb24gb24gdGhlIGhpZ2gtdGVtcGVyYXR1cmUgdHJhbnNmb3JtYXRpb24gb2YgdGhlIG1vbm9jbGluaWMtcHJpbWUgcGhhc2UgaW4geXR0cml1bSB0YW50YWxhdGUiLCJhdXRob3IiOlt7ImZhbWlseSI6IkZsYW1hbnQiLCJnaXZlbiI6IlF1ZW50aW4iLCJwYXJzZS1uYW1lcyI6ZmFsc2UsImRyb3BwaW5nLXBhcnRpY2xlIjoiIiwibm9uLWRyb3BwaW5nLXBhcnRpY2xlIjoiIn0seyJmYW1pbHkiOiJHdXJhayIsImdpdmVuIjoiTWFyeSIsInBhcnNlLW5hbWVzIjpmYWxzZSwiZHJvcHBpbmctcGFydGljbGUiOiIiLCJub24tZHJvcHBpbmctcGFydGljbGUiOiIifSx7ImZhbWlseSI6IkNsYXJrZSIsImdpdmVuIjoiRGF2aWQgUi4iLCJwYXJzZS1uYW1lcyI6ZmFsc2UsImRyb3BwaW5nLXBhcnRpY2xlIjoiIiwibm9uLWRyb3BwaW5nLXBhcnRpY2xlIjoiIn1dLCJjb250YWluZXItdGl0bGUiOiJKb3VybmFsIG9mIHRoZSBFdXJvcGVhbiBDZXJhbWljIFNvY2lldHkiLCJhY2Nlc3NlZCI6eyJkYXRlLXBhcnRzIjpbWzIwMjEsNSwyN11dfSwiRE9JIjoiMTAuMTAxNi9qLmpldXJjZXJhbXNvYy4yMDE4LjA0LjAwMiIsIklTU04iOiIxODczNjE5WCIsImlzc3VlZCI6eyJkYXRlLXBhcnRzIjpbWzIwMTgsOSwxXV19LCJwYWdlIjoiMzkyNS0zOTMxIiwiYWJzdHJhY3QiOiJBbW9ycGhvdXMgeXR0cml1bSB0YW50YWxhdGUsIGFzIHdlbGwgYXMgc29saWQgc29sdXRpb25zIGNvbnRhaW5pbmcgemlyY29uaWEsIHRyYW5zZm9ybSBvbiBoZWF0aW5nIHRvIGEgbW9ub2NsaW5pYy1wcmltZSBwaGFzZSBhbmQgdGhlbiwgd2l0aCBmdXJ0aGVyIGhlYXRpbmcsIHRvIGEgY3J5c3RhbGxpbmUgdGV0cmFnb25hbCAoVCkgc29saWQgc29sdXRpb24gcGhhc2UgYXQg4oi8MTQ1MCDCsEMuIE9uIHN1YnNlcXVlbnQgY29vbGluZyB0aGUgdGV0cmFnb25hbCBwaGFzZSBjb252ZXJ0cyBieSBhIHNlY29uZC1vcmRlciBkaXNwbGFjaXZlIHRyYW5zZm9ybWF0aW9uIHRvIGEgZGlmZmVyZW50IG1vbm9jbGluaWMgcGhhc2Ugbm90IHRvIHRoZSBtb25vY2xpbmljLXByaW1lIHBoYXNlLiBPbiBzdWJzZXF1ZW50IHJlaGVhdGluZyBhbmQgY29vbGluZywgdGhlIHBoYXNlIHRyYW5zZm9ybWF0aW9uIG9jY3VycyBiZXR3ZWVuIHRoZSBtb25vY2xpbmljIChNKSBhbmQgdGV0cmFnb25hbCBwaGFzZXMsIGFuZCB0aGUgbW9ub2NsaW5pYy1wcmltZSBwaGFzZSBjYW5ub3QgYmUgcmVjb3ZlcmVkLiBUaGUgbGltaXQgb2YgemlyY29uaWEgc29sdWJpbGl0eSBpbiBib3RoIHRoZSBtb25vY2xpbmljLXByaW1lIGFuZCBtb25vY2xpbmljIHBoYXNlcyBsaWVzIGJldHdlZW4gMjUgYW5kIDI4IG0vbyBack8yLCBjb25zaXN0ZW50IHdpdGggcHJldmlvdXMgZmlyc3QtcHJpbmNpcGxlcyBjYWxjdWxhdGlvbnMuIFRoZSBtb25vY2xpbmljLXByaW1lIHBoYXNlIGlzIHN0YWJsZSB1cCB0byBhdCBsZWFzdCAxNDAwIMKwQyBmb3IgMTAwIGggZm9yIHppcmNvbmlhIGNvbmNlbnRyYXRpb25zIGZyb20gMCB0byDiiLw2MCBtL28gWnJPMi4gVGhpcyB0ZW1wZXJhdHVyZSBleGNlZWRzIHRoZSB0ZW1wZXJhdHVyZSBvZiB0aGUgZXF1aWxpYnJpdW0gTS1UIHBoYXNlIHRyYW5zZm9ybWF0aW9uIHN1Z2dlc3RpbmcgdGhhdCB0aGUgbW9ub2NsaW5pYy1wcmltZSBwaGFzZSB0cmFuc2Zvcm1zIGRpcmVjdGx5IHRvIHRoZSB0ZXRyYWdvbmFsIHBoYXNlIGJ5IGEgcmVjb25zdHJ1Y3RpdmUgdHJhbnNmb3JtYXRpb24gYW5kIGlzIHVuYWZmZWN0ZWQgYnkgdGhlIHppcmNvbmlhIGluIHNvbGlkIHNvbHV0aW9uLiIsInB1Ymxpc2hlciI6IkVsc2V2aWVyIEx0ZCIsImlzc3VlIjoiMTEiLCJ2b2x1bWUiOiIzOCJ9LCJpc1RlbXBvcmFyeSI6ZmFsc2V9XSwicHJvcGVydGllcyI6eyJub3RlSW5kZXgiOjB9LCJpc0VkaXRlZCI6ZmFsc2UsIm1hbnVhbE92ZXJyaWRlIjp7ImlzTWFudWFsbHlPdmVycmlkZW4iOmZhbHNlLCJjaXRlcHJvY1RleHQiOiJbNl0sIFsyNF0iLCJtYW51YWxPdmVycmlkZVRleHQiOiIifX0=&quot;},{&quot;citationID&quot;:&quot;MENDELEY_CITATION_4ab906de-bbb4-4927-91dd-ef254a170994&quot;,&quot;citationItems&quot;:[{&quot;id&quot;:&quot;80f8e521-7661-3805-bb57-f4dcde870db2&quot;,&quot;itemData&quot;:{&quot;type&quot;:&quot;article-journal&quot;,&quot;id&quot;:&quot;80f8e521-7661-3805-bb57-f4dcde870db2&quot;,&quot;title&quot;:&quot;Phase formation and thermal stability of reactively sputtered ytao4–zro2 coatings&quot;,&quot;author&quot;:[{&quot;family&quot;:&quot;Stelzer&quot;,&quot;given&quot;:&quot;Bastian&quot;,&quot;parse-names&quot;:false,&quot;dropping-particle&quot;:&quot;&quot;,&quot;non-dropping-particle&quot;:&quot;&quot;},{&quot;family&quot;:&quot;Pingen&quot;,&quot;given&quot;:&quot;Katrin&quot;,&quot;parse-names&quot;:false,&quot;dropping-particle&quot;:&quot;&quot;,&quot;non-dropping-particle&quot;:&quot;&quot;},{&quot;family&quot;:&quot;Hans&quot;,&quot;given&quot;:&quot;Marcus&quot;,&quot;parse-names&quot;:false,&quot;dropping-particle&quot;:&quot;&quot;,&quot;non-dropping-particle&quot;:&quot;&quot;},{&quot;family&quot;:&quot;Holzapfel&quot;,&quot;given&quot;:&quot;Damian M.&quot;,&quot;parse-names&quot;:false,&quot;dropping-particle&quot;:&quot;&quot;,&quot;non-dropping-particle&quot;:&quot;&quot;},{&quot;family&quot;:&quot;Richter&quot;,&quot;given&quot;:&quot;Silvia&quot;,&quot;parse-names&quot;:false,&quot;dropping-particle&quot;:&quot;&quot;,&quot;non-dropping-particle&quot;:&quot;&quot;},{&quot;family&quot;:&quot;Mayer&quot;,&quot;given&quot;:&quot;Joachim&quot;,&quot;parse-names&quot;:false,&quot;dropping-particle&quot;:&quot;&quot;,&quot;non-dropping-particle&quot;:&quot;&quot;},{&quot;family&quot;:&quot;Pradeep&quot;,&quot;given&quot;:&quot;Konda Gokuldoss&quot;,&quot;parse-names&quot;:false,&quot;dropping-particle&quot;:&quot;&quot;,&quot;non-dropping-particle&quot;:&quot;&quot;},{&quot;family&quot;:&quot;Schneider&quot;,&quot;given&quot;:&quot;Jochen M.&quot;,&quot;parse-names&quot;:false,&quot;dropping-particle&quot;:&quot;&quot;,&quot;non-dropping-particle&quot;:&quot;&quot;}],&quot;container-title&quot;:&quot;Materials&quot;,&quot;accessed&quot;:{&quot;date-parts&quot;:[[2021,5,27]]},&quot;DOI&quot;:&quot;10.3390/ma14030692&quot;,&quot;ISSN&quot;:&quot;19961944&quot;,&quot;URL&quot;:&quot;https://doi.org/10.3390/ma14030692&quot;,&quot;issued&quot;:{&quot;date-parts&quot;:[[2021,2,1]]},&quot;page&quot;:&quot;1-15&quot;,&quot;abstract&quot;:&quot;Y(1−x)/2Ta(1−x)/2ZrxO2 coatings with 0 to 44 mol% ZrO2 were synthesized by sputtering. Phase-pure M’-YTaO4 coatings were obtained at a substrate temperature of 900◦C. Alloying with ZrO2 resulted in the growth of M’ along with t-Zr(Y,Ta)O2 for ≤15 mol%, while for ≥28 mol%, ZrO2 X-ray diffraction (XRD) phase-pure metastable t was formed, which may be caused by small grain sizes and/or kinetic limitations. The former phase region transformed into M’ and M and the latter to an M’ + t and M + t phase region upon annealing to 1300 and 1650◦C, respectively. In addition to M and t, T-YTa(Zr)O4 phase fractions were observed at room temperature for ZrO2 contents ≥28 mol% after annealing to 1650◦C. T phase fractions increased during in situ heating XRD at 80◦C. At 1650◦C, a reaction with the α-Al2O3 substrate resulted in the formation of AlTaO4 and an Al-Ta-Y-O compound.&quot;,&quot;publisher&quot;:&quot;MDPI AG&quot;,&quot;issue&quot;:&quot;3&quot;,&quot;volume&quot;:&quot;14&quot;},&quot;isTemporary&quot;:false}],&quot;properties&quot;:{&quot;noteIndex&quot;:0},&quot;isEdited&quot;:false,&quot;manualOverride&quot;:{&quot;isManuallyOverriden&quot;:false,&quot;citeprocText&quot;:&quot;[25]&quot;,&quot;manualOverrideText&quot;:&quot;&quot;},&quot;citationTag&quot;:&quot;MENDELEY_CITATION_v3_eyJjaXRhdGlvbklEIjoiTUVOREVMRVlfQ0lUQVRJT05fNGFiOTA2ZGUtYmJiNC00OTI3LTkxZGQtZWYyNTRhMTcwOTk0IiwiY2l0YXRpb25JdGVtcyI6W3siaWQiOiI4MGY4ZTUyMS03NjYxLTM4MDUtYmI1Ny1mNGRjZGU4NzBkYjIiLCJpdGVtRGF0YSI6eyJ0eXBlIjoiYXJ0aWNsZS1qb3VybmFsIiwiaWQiOiI4MGY4ZTUyMS03NjYxLTM4MDUtYmI1Ny1mNGRjZGU4NzBkYjIiLCJ0aXRsZSI6IlBoYXNlIGZvcm1hdGlvbiBhbmQgdGhlcm1hbCBzdGFiaWxpdHkgb2YgcmVhY3RpdmVseSBzcHV0dGVyZWQgeXRhbzTigJN6cm8yIGNvYXRpbmdzIiwiYXV0aG9yIjpbeyJmYW1pbHkiOiJTdGVsemVyIiwiZ2l2ZW4iOiJCYXN0aWFuIiwicGFyc2UtbmFtZXMiOmZhbHNlLCJkcm9wcGluZy1wYXJ0aWNsZSI6IiIsIm5vbi1kcm9wcGluZy1wYXJ0aWNsZSI6IiJ9LHsiZmFtaWx5IjoiUGluZ2VuIiwiZ2l2ZW4iOiJLYXRyaW4iLCJwYXJzZS1uYW1lcyI6ZmFsc2UsImRyb3BwaW5nLXBhcnRpY2xlIjoiIiwibm9uLWRyb3BwaW5nLXBhcnRpY2xlIjoiIn0seyJmYW1pbHkiOiJIYW5zIiwiZ2l2ZW4iOiJNYXJjdXMiLCJwYXJzZS1uYW1lcyI6ZmFsc2UsImRyb3BwaW5nLXBhcnRpY2xlIjoiIiwibm9uLWRyb3BwaW5nLXBhcnRpY2xlIjoiIn0seyJmYW1pbHkiOiJIb2x6YXBmZWwiLCJnaXZlbiI6IkRhbWlhbiBNLiIsInBhcnNlLW5hbWVzIjpmYWxzZSwiZHJvcHBpbmctcGFydGljbGUiOiIiLCJub24tZHJvcHBpbmctcGFydGljbGUiOiIifSx7ImZhbWlseSI6IlJpY2h0ZXIiLCJnaXZlbiI6IlNpbHZpYSIsInBhcnNlLW5hbWVzIjpmYWxzZSwiZHJvcHBpbmctcGFydGljbGUiOiIiLCJub24tZHJvcHBpbmctcGFydGljbGUiOiIifSx7ImZhbWlseSI6Ik1heWVyIiwiZ2l2ZW4iOiJKb2FjaGltIiwicGFyc2UtbmFtZXMiOmZhbHNlLCJkcm9wcGluZy1wYXJ0aWNsZSI6IiIsIm5vbi1kcm9wcGluZy1wYXJ0aWNsZSI6IiJ9LHsiZmFtaWx5IjoiUHJhZGVlcCIsImdpdmVuIjoiS29uZGEgR29rdWxkb3NzIiwicGFyc2UtbmFtZXMiOmZhbHNlLCJkcm9wcGluZy1wYXJ0aWNsZSI6IiIsIm5vbi1kcm9wcGluZy1wYXJ0aWNsZSI6IiJ9LHsiZmFtaWx5IjoiU2NobmVpZGVyIiwiZ2l2ZW4iOiJKb2NoZW4gTS4iLCJwYXJzZS1uYW1lcyI6ZmFsc2UsImRyb3BwaW5nLXBhcnRpY2xlIjoiIiwibm9uLWRyb3BwaW5nLXBhcnRpY2xlIjoiIn1dLCJjb250YWluZXItdGl0bGUiOiJNYXRlcmlhbHMiLCJhY2Nlc3NlZCI6eyJkYXRlLXBhcnRzIjpbWzIwMjEsNSwyN11dfSwiRE9JIjoiMTAuMzM5MC9tYTE0MDMwNjkyIiwiSVNTTiI6IjE5OTYxOTQ0IiwiVVJMIjoiaHR0cHM6Ly9kb2kub3JnLzEwLjMzOTAvbWExNDAzMDY5MiIsImlzc3VlZCI6eyJkYXRlLXBhcnRzIjpbWzIwMjEsMiwxXV19LCJwYWdlIjoiMS0xNSIsImFic3RyYWN0IjoiWSgx4oiSeCkvMlRhKDHiiJJ4KS8yWnJ4TzIgY29hdGluZ3Mgd2l0aCAwIHRvIDQ0IG1vbCUgWnJPMiB3ZXJlIHN5bnRoZXNpemVkIGJ5IHNwdXR0ZXJpbmcuIFBoYXNlLXB1cmUgTeKAmS1ZVGFPNCBjb2F0aW5ncyB3ZXJlIG9idGFpbmVkIGF0IGEgc3Vic3RyYXRlIHRlbXBlcmF0dXJlIG9mIDkwMOKXpkMuIEFsbG95aW5nIHdpdGggWnJPMiByZXN1bHRlZCBpbiB0aGUgZ3Jvd3RoIG9mIE3igJkgYWxvbmcgd2l0aCB0LVpyKFksVGEpTzIgZm9yIOKJpDE1IG1vbCUsIHdoaWxlIGZvciDiiaUyOCBtb2wlLCBack8yIFgtcmF5IGRpZmZyYWN0aW9uIChYUkQpIHBoYXNlLXB1cmUgbWV0YXN0YWJsZSB0IHdhcyBmb3JtZWQsIHdoaWNoIG1heSBiZSBjYXVzZWQgYnkgc21hbGwgZ3JhaW4gc2l6ZXMgYW5kL29yIGtpbmV0aWMgbGltaXRhdGlvbnMuIFRoZSBmb3JtZXIgcGhhc2UgcmVnaW9uIHRyYW5zZm9ybWVkIGludG8gTeKAmSBhbmQgTSBhbmQgdGhlIGxhdHRlciB0byBhbiBN4oCZICsgdCBhbmQgTSArIHQgcGhhc2UgcmVnaW9uIHVwb24gYW5uZWFsaW5nIHRvIDEzMDAgYW5kIDE2NTDil6ZDLCByZXNwZWN0aXZlbHkuIEluIGFkZGl0aW9uIHRvIE0gYW5kIHQsIFQtWVRhKFpyKU80IHBoYXNlIGZyYWN0aW9ucyB3ZXJlIG9ic2VydmVkIGF0IHJvb20gdGVtcGVyYXR1cmUgZm9yIFpyTzIgY29udGVudHMg4omlMjggbW9sJSBhZnRlciBhbm5lYWxpbmcgdG8gMTY1MOKXpkMuIFQgcGhhc2UgZnJhY3Rpb25zIGluY3JlYXNlZCBkdXJpbmcgaW4gc2l0dSBoZWF0aW5nIFhSRCBhdCA4MOKXpkMuIEF0IDE2NTDil6ZDLCBhIHJlYWN0aW9uIHdpdGggdGhlIM6xLUFsMk8zIHN1YnN0cmF0ZSByZXN1bHRlZCBpbiB0aGUgZm9ybWF0aW9uIG9mIEFsVGFPNCBhbmQgYW4gQWwtVGEtWS1PIGNvbXBvdW5kLiIsInB1Ymxpc2hlciI6Ik1EUEkgQUciLCJpc3N1ZSI6IjMiLCJ2b2x1bWUiOiIxNCJ9LCJpc1RlbXBvcmFyeSI6ZmFsc2V9XSwicHJvcGVydGllcyI6eyJub3RlSW5kZXgiOjB9LCJpc0VkaXRlZCI6ZmFsc2UsIm1hbnVhbE92ZXJyaWRlIjp7ImlzTWFudWFsbHlPdmVycmlkZW4iOmZhbHNlLCJjaXRlcHJvY1RleHQiOiJbMjVdIiwibWFudWFsT3ZlcnJpZGVUZXh0IjoiIn19&quot;},{&quot;citationID&quot;:&quot;MENDELEY_CITATION_855d1e14-9285-4c1f-82b1-f4348e7234a9&quot;,&quot;citationItems&quot;:[{&quot;id&quot;:&quot;9ec71990-665a-3010-9678-e2c62492a37a&quot;,&quot;itemData&quot;:{&quot;type&quot;:&quot;article-journal&quot;,&quot;id&quot;:&quot;9ec71990-665a-3010-9678-e2c62492a37a&quot;,&quot;title&quot;:&quot;Phase equilibria in the ZrO2-YO1.5-TaO2.5 system at 1500 °C&quot;,&quot;author&quot;:[{&quot;family&quot;:&quot;Macauley&quot;,&quot;given&quot;:&quot;Chandra A.&quot;,&quot;parse-names&quot;:false,&quot;dropping-particle&quot;:&quot;&quot;,&quot;non-dropping-particle&quot;:&quot;&quot;},{&quot;family&quot;:&quot;Fernandez&quot;,&quot;given&quot;:&quot;Abel N.&quot;,&quot;parse-names&quot;:false,&quot;dropping-particle&quot;:&quot;&quot;,&quot;non-dropping-particle&quot;:&quot;&quot;},{&quot;family&quot;:&quot;Levi&quot;,&quot;given&quot;:&quot;Carlos G.&quot;,&quot;parse-names&quot;:false,&quot;dropping-particle&quot;:&quot;&quot;,&quot;non-dropping-particle&quot;:&quot;&quot;}],&quot;container-title&quot;:&quot;Journal of the European Ceramic Society&quot;,&quot;accessed&quot;:{&quot;date-parts&quot;:[[2021,5,27]]},&quot;DOI&quot;:&quot;10.1016/j.jeurceramsoc.2017.06.031&quot;,&quot;ISSN&quot;:&quot;1873619X&quot;,&quot;issued&quot;:{&quot;date-parts&quot;:[[2017,12,1]]},&quot;page&quot;:&quot;4888-4901&quot;,&quot;abstract&quot;:&quot;The ZrO2-YO1.5-TaO2.5 (ZYTO) system is of interest in phosphors, fuel cells, photocatalysis, and thermal barrier coatings. However, there is inadequate information on the ternary phase equilibria, especially in the ZrO2-lean compositions. Precursor derived ZYTO compacts were heat treated at 1500 °C to elucidate the relevant phase relations. Chemical compositions measured using TEM/EDS and crystallographic information via x-ray diffraction, Raman spectroscopy and selected area electron diffraction were used to construct the isothermal section at 1500 °C, which was found to vary significantly from previous reports. It is shown for the first time that the fluorite field extends from the YO1.5-ZrO2 binary to the YO1.5-TaO2.5 binary, revealing a large YTaO4 + fluorite phase field with potential engineering implications. The mutual solubility of ZrO2 and YTaO4 was quantified, and the presence of both YTa3O9 and YTa7O19 at 1500 °C was demonstrated. The emerging understanding helps identify compositions with potentially attractive properties for further investigation.&quot;,&quot;publisher&quot;:&quot;Elsevier Ltd&quot;,&quot;issue&quot;:&quot;15&quot;,&quot;volume&quot;:&quot;37&quot;},&quot;isTemporary&quot;:false},{&quot;id&quot;:&quot;3288f547-0d73-314e-b4c7-e7f9343a20a6&quot;,&quot;itemData&quot;:{&quot;type&quot;:&quot;article-journal&quot;,&quot;id&quot;:&quot;3288f547-0d73-314e-b4c7-e7f9343a20a6&quot;,&quot;title&quot;:&quot;Phase equilibria in the ZrO2-YO1.5-TaO2.5 system at 1500 °C&quot;,&quot;author&quot;:[{&quot;family&quot;:&quot;Macauley&quot;,&quot;given&quot;:&quot;Chandra A.&quot;,&quot;parse-names&quot;:false,&quot;dropping-particle&quot;:&quot;&quot;,&quot;non-dropping-particle&quot;:&quot;&quot;},{&quot;family&quot;:&quot;Fernandez&quot;,&quot;given&quot;:&quot;Abel N.&quot;,&quot;parse-names&quot;:false,&quot;dropping-particle&quot;:&quot;&quot;,&quot;non-dropping-particle&quot;:&quot;&quot;},{&quot;family&quot;:&quot;Levi&quot;,&quot;given&quot;:&quot;Carlos G.&quot;,&quot;parse-names&quot;:false,&quot;dropping-particle&quot;:&quot;&quot;,&quot;non-dropping-particle&quot;:&quot;&quot;}],&quot;container-title&quot;:&quot;Journal of the European Ceramic Society&quot;,&quot;accessed&quot;:{&quot;date-parts&quot;:[[2020,10,21]]},&quot;DOI&quot;:&quot;10.1016/j.jeurceramsoc.2017.06.031&quot;,&quot;ISSN&quot;:&quot;1873619X&quot;,&quot;issued&quot;:{&quot;date-parts&quot;:[[2017,12,1]]},&quot;page&quot;:&quot;4888-4901&quot;,&quot;abstract&quot;:&quot;The ZrO2-YO1.5-TaO2.5 (ZYTO) system is of interest in phosphors, fuel cells, photocatalysis, and thermal barrier coatings. However, there is inadequate information on the ternary phase equilibria, especially in the ZrO2-lean compositions. Precursor derived ZYTO compacts were heat treated at 1500 °C to elucidate the relevant phase relations. Chemical compositions measured using TEM/EDS and crystallographic information via x-ray diffraction, Raman spectroscopy and selected area electron diffraction were used to construct the isothermal section at 1500 °C, which was found to vary significantly from previous reports. It is shown for the first time that the fluorite field extends from the YO1.5-ZrO2 binary to the YO1.5-TaO2.5 binary, revealing a large YTaO4 + fluorite phase field with potential engineering implications. The mutual solubility of ZrO2 and YTaO4 was quantified, and the presence of both YTa3O9 and YTa7O19 at 1500 °C was demonstrated. The emerging understanding helps identify compositions with potentially attractive properties for further investigation.&quot;,&quot;publisher&quot;:&quot;Elsevier Ltd&quot;,&quot;issue&quot;:&quot;15&quot;,&quot;volume&quot;:&quot;37&quot;},&quot;isTemporary&quot;:false},{&quot;id&quot;:&quot;41b7232b-cf3c-37ba-94bf-d4dae29efc2e&quot;,&quot;itemData&quot;:{&quot;type&quot;:&quot;article-journal&quot;,&quot;id&quot;:&quot;41b7232b-cf3c-37ba-94bf-d4dae29efc2e&quot;,&quot;title&quot;:&quot;Mechanisms of room temperature metastable tetragonal phase stabilisation in zirconia&quot;,&quot;author&quot;:[{&quot;family&quot;:&quot;Shukla&quot;,&quot;given&quot;:&quot;S.&quot;,&quot;parse-names&quot;:false,&quot;dropping-particle&quot;:&quot;&quot;,&quot;non-dropping-particle&quot;:&quot;&quot;},{&quot;family&quot;:&quot;Seal&quot;,&quot;given&quot;:&quot;S.&quot;,&quot;parse-names&quot;:false,&quot;dropping-particle&quot;:&quot;&quot;,&quot;non-dropping-particle&quot;:&quot;&quot;}],&quot;container-title&quot;:&quot;International Materials Reviews&quot;,&quot;accessed&quot;:{&quot;date-parts&quot;:[[2021,5,27]]},&quot;DOI&quot;:&quot;10.1179/174328005X14267&quot;,&quot;ISSN&quot;:&quot;09506608&quot;,&quot;URL&quot;:&quot;https://www.tandfonline.com/action/journalInformation?journalCode=yimr20&quot;,&quot;issued&quot;:{&quot;date-parts&quot;:[[2005,2]]},&quot;page&quot;:&quot;45-64&quot;,&quot;abstract&quot;:&quot;Mechanisms of tetragonal phase stabilisation, at room temperature, in nanocrystalline (&lt;100 nm), submicrometre-sized (100 nm-1 μm), and bulk zirconia (ZrO2) (&gt;1 μm) are reviewed in detail. The merits, demerits and scope of each individual model are outlined. The analysis of the literature shows that, although the mechanism of tetragonal phase stabilisation in bulk ZrO2 is well understood, the room temperature tetragonal phase stabilisation mechanism in undoped, nanocrystalline ZrO2 is controversial. Various proposed models, based on surface energy (nanocrystallite size), strain energy, internal and external hydrostatic pressure, structural similarities, foreign surface oxides, anionic impurities, water vapour and lattice defects (oxygen ion vacancies), are discussed in detail. It is proposed that generation of excess oxygen ion vacancies within the nanocrystalline ZrO2 is primarily responsible for the room temperature tetragonal phase stabilisation, below a critical size, Hence, the mechanism of tetragonal phase stabilisation in nanocrystalline ZrO2 appears to be the same as that in doped ZrO2 (at room temperature) and undoped ZrO2 (at higher temperature). © 2005 Institute of Materials, Minerals and Mining and ASM International.&quot;,&quot;publisher&quot;:&quot;Taylor &amp; Francis&quot;,&quot;issue&quot;:&quot;1&quot;,&quot;volume&quot;:&quot;50&quot;},&quot;isTemporary&quot;:false}],&quot;properties&quot;:{&quot;noteIndex&quot;:0},&quot;isEdited&quot;:false,&quot;manualOverride&quot;:{&quot;isManuallyOverriden&quot;:false,&quot;citeprocText&quot;:&quot;[26]–[28]&quot;,&quot;manualOverrideText&quot;:&quot;&quot;},&quot;citationTag&quot;:&quot;MENDELEY_CITATION_v3_eyJjaXRhdGlvbklEIjoiTUVOREVMRVlfQ0lUQVRJT05fODU1ZDFlMTQtOTI4NS00YzFmLTgyYjEtZjQzNDhlNzIzNGE5IiwiY2l0YXRpb25JdGVtcyI6W3siaWQiOiI5ZWM3MTk5MC02NjVhLTMwMTAtOTY3OC1lMmM2MjQ5MmEzN2EiLCJpdGVtRGF0YSI6eyJ0eXBlIjoiYXJ0aWNsZS1qb3VybmFsIiwiaWQiOiI5ZWM3MTk5MC02NjVhLTMwMTAtOTY3OC1lMmM2MjQ5MmEzN2EiLCJ0aXRsZSI6IlBoYXNlIGVxdWlsaWJyaWEgaW4gdGhlIFpyTzItWU8xLjUtVGFPMi41IHN5c3RlbSBhdCAxNTAwIMKwQyIsImF1dGhvciI6W3siZmFtaWx5IjoiTWFjYXVsZXkiLCJnaXZlbiI6IkNoYW5kcmEgQS4iLCJwYXJzZS1uYW1lcyI6ZmFsc2UsImRyb3BwaW5nLXBhcnRpY2xlIjoiIiwibm9uLWRyb3BwaW5nLXBhcnRpY2xlIjoiIn0seyJmYW1pbHkiOiJGZXJuYW5kZXoiLCJnaXZlbiI6IkFiZWwgTi4iLCJwYXJzZS1uYW1lcyI6ZmFsc2UsImRyb3BwaW5nLXBhcnRpY2xlIjoiIiwibm9uLWRyb3BwaW5nLXBhcnRpY2xlIjoiIn0seyJmYW1pbHkiOiJMZXZpIiwiZ2l2ZW4iOiJDYXJsb3MgRy4iLCJwYXJzZS1uYW1lcyI6ZmFsc2UsImRyb3BwaW5nLXBhcnRpY2xlIjoiIiwibm9uLWRyb3BwaW5nLXBhcnRpY2xlIjoiIn1dLCJjb250YWluZXItdGl0bGUiOiJKb3VybmFsIG9mIHRoZSBFdXJvcGVhbiBDZXJhbWljIFNvY2lldHkiLCJhY2Nlc3NlZCI6eyJkYXRlLXBhcnRzIjpbWzIwMjEsNSwyN11dfSwiRE9JIjoiMTAuMTAxNi9qLmpldXJjZXJhbXNvYy4yMDE3LjA2LjAzMSIsIklTU04iOiIxODczNjE5WCIsImlzc3VlZCI6eyJkYXRlLXBhcnRzIjpbWzIwMTcsMTIsMV1dfSwicGFnZSI6IjQ4ODgtNDkwMSIsImFic3RyYWN0IjoiVGhlIFpyTzItWU8xLjUtVGFPMi41IChaWVRPKSBzeXN0ZW0gaXMgb2YgaW50ZXJlc3QgaW4gcGhvc3Bob3JzLCBmdWVsIGNlbGxzLCBwaG90b2NhdGFseXNpcywgYW5kIHRoZXJtYWwgYmFycmllciBjb2F0aW5ncy4gSG93ZXZlciwgdGhlcmUgaXMgaW5hZGVxdWF0ZSBpbmZvcm1hdGlvbiBvbiB0aGUgdGVybmFyeSBwaGFzZSBlcXVpbGlicmlhLCBlc3BlY2lhbGx5IGluIHRoZSBack8yLWxlYW4gY29tcG9zaXRpb25zLiBQcmVjdXJzb3IgZGVyaXZlZCBaWVRPIGNvbXBhY3RzIHdlcmUgaGVhdCB0cmVhdGVkIGF0IDE1MDAgwrBDIHRvIGVsdWNpZGF0ZSB0aGUgcmVsZXZhbnQgcGhhc2UgcmVsYXRpb25zLiBDaGVtaWNhbCBjb21wb3NpdGlvbnMgbWVhc3VyZWQgdXNpbmcgVEVNL0VEUyBhbmQgY3J5c3RhbGxvZ3JhcGhpYyBpbmZvcm1hdGlvbiB2aWEgeC1yYXkgZGlmZnJhY3Rpb24sIFJhbWFuIHNwZWN0cm9zY29weSBhbmQgc2VsZWN0ZWQgYXJlYSBlbGVjdHJvbiBkaWZmcmFjdGlvbiB3ZXJlIHVzZWQgdG8gY29uc3RydWN0IHRoZSBpc290aGVybWFsIHNlY3Rpb24gYXQgMTUwMCDCsEMsIHdoaWNoIHdhcyBmb3VuZCB0byB2YXJ5IHNpZ25pZmljYW50bHkgZnJvbSBwcmV2aW91cyByZXBvcnRzLiBJdCBpcyBzaG93biBmb3IgdGhlIGZpcnN0IHRpbWUgdGhhdCB0aGUgZmx1b3JpdGUgZmllbGQgZXh0ZW5kcyBmcm9tIHRoZSBZTzEuNS1ack8yIGJpbmFyeSB0byB0aGUgWU8xLjUtVGFPMi41IGJpbmFyeSwgcmV2ZWFsaW5nIGEgbGFyZ2UgWVRhTzQgKyBmbHVvcml0ZSBwaGFzZSBmaWVsZCB3aXRoIHBvdGVudGlhbCBlbmdpbmVlcmluZyBpbXBsaWNhdGlvbnMuIFRoZSBtdXR1YWwgc29sdWJpbGl0eSBvZiBack8yIGFuZCBZVGFPNCB3YXMgcXVhbnRpZmllZCwgYW5kIHRoZSBwcmVzZW5jZSBvZiBib3RoIFlUYTNPOSBhbmQgWVRhN08xOSBhdCAxNTAwIMKwQyB3YXMgZGVtb25zdHJhdGVkLiBUaGUgZW1lcmdpbmcgdW5kZXJzdGFuZGluZyBoZWxwcyBpZGVudGlmeSBjb21wb3NpdGlvbnMgd2l0aCBwb3RlbnRpYWxseSBhdHRyYWN0aXZlIHByb3BlcnRpZXMgZm9yIGZ1cnRoZXIgaW52ZXN0aWdhdGlvbi4iLCJwdWJsaXNoZXIiOiJFbHNldmllciBMdGQiLCJpc3N1ZSI6IjE1Iiwidm9sdW1lIjoiMzcifSwiaXNUZW1wb3JhcnkiOmZhbHNlfSx7ImlkIjoiMzI4OGY1NDctMGQ3My0zMTRlLWI0YzctZTdmOTM0M2EyMGE2IiwiaXRlbURhdGEiOnsidHlwZSI6ImFydGljbGUtam91cm5hbCIsImlkIjoiMzI4OGY1NDctMGQ3My0zMTRlLWI0YzctZTdmOTM0M2EyMGE2IiwidGl0bGUiOiJQaGFzZSBlcXVpbGlicmlhIGluIHRoZSBack8yLVlPMS41LVRhTzIuNSBzeXN0ZW0gYXQgMTUwMCDCsEMiLCJhdXRob3IiOlt7ImZhbWlseSI6Ik1hY2F1bGV5IiwiZ2l2ZW4iOiJDaGFuZHJhIEEuIiwicGFyc2UtbmFtZXMiOmZhbHNlLCJkcm9wcGluZy1wYXJ0aWNsZSI6IiIsIm5vbi1kcm9wcGluZy1wYXJ0aWNsZSI6IiJ9LHsiZmFtaWx5IjoiRmVybmFuZGV6IiwiZ2l2ZW4iOiJBYmVsIE4uIiwicGFyc2UtbmFtZXMiOmZhbHNlLCJkcm9wcGluZy1wYXJ0aWNsZSI6IiIsIm5vbi1kcm9wcGluZy1wYXJ0aWNsZSI6IiJ9LHsiZmFtaWx5IjoiTGV2aSIsImdpdmVuIjoiQ2FybG9zIEcuIiwicGFyc2UtbmFtZXMiOmZhbHNlLCJkcm9wcGluZy1wYXJ0aWNsZSI6IiIsIm5vbi1kcm9wcGluZy1wYXJ0aWNsZSI6IiJ9XSwiY29udGFpbmVyLXRpdGxlIjoiSm91cm5hbCBvZiB0aGUgRXVyb3BlYW4gQ2VyYW1pYyBTb2NpZXR5IiwiYWNjZXNzZWQiOnsiZGF0ZS1wYXJ0cyI6W1syMDIwLDEwLDIxXV19LCJET0kiOiIxMC4xMDE2L2ouamV1cmNlcmFtc29jLjIwMTcuMDYuMDMxIiwiSVNTTiI6IjE4NzM2MTlYIiwiaXNzdWVkIjp7ImRhdGUtcGFydHMiOltbMjAxNywxMiwxXV19LCJwYWdlIjoiNDg4OC00OTAxIiwiYWJzdHJhY3QiOiJUaGUgWnJPMi1ZTzEuNS1UYU8yLjUgKFpZVE8pIHN5c3RlbSBpcyBvZiBpbnRlcmVzdCBpbiBwaG9zcGhvcnMsIGZ1ZWwgY2VsbHMsIHBob3RvY2F0YWx5c2lzLCBhbmQgdGhlcm1hbCBiYXJyaWVyIGNvYXRpbmdzLiBIb3dldmVyLCB0aGVyZSBpcyBpbmFkZXF1YXRlIGluZm9ybWF0aW9uIG9uIHRoZSB0ZXJuYXJ5IHBoYXNlIGVxdWlsaWJyaWEsIGVzcGVjaWFsbHkgaW4gdGhlIFpyTzItbGVhbiBjb21wb3NpdGlvbnMuIFByZWN1cnNvciBkZXJpdmVkIFpZVE8gY29tcGFjdHMgd2VyZSBoZWF0IHRyZWF0ZWQgYXQgMTUwMCDCsEMgdG8gZWx1Y2lkYXRlIHRoZSByZWxldmFudCBwaGFzZSByZWxhdGlvbnMuIENoZW1pY2FsIGNvbXBvc2l0aW9ucyBtZWFzdXJlZCB1c2luZyBURU0vRURTIGFuZCBjcnlzdGFsbG9ncmFwaGljIGluZm9ybWF0aW9uIHZpYSB4LXJheSBkaWZmcmFjdGlvbiwgUmFtYW4gc3BlY3Ryb3Njb3B5IGFuZCBzZWxlY3RlZCBhcmVhIGVsZWN0cm9uIGRpZmZyYWN0aW9uIHdlcmUgdXNlZCB0byBjb25zdHJ1Y3QgdGhlIGlzb3RoZXJtYWwgc2VjdGlvbiBhdCAxNTAwIMKwQywgd2hpY2ggd2FzIGZvdW5kIHRvIHZhcnkgc2lnbmlmaWNhbnRseSBmcm9tIHByZXZpb3VzIHJlcG9ydHMuIEl0IGlzIHNob3duIGZvciB0aGUgZmlyc3QgdGltZSB0aGF0IHRoZSBmbHVvcml0ZSBmaWVsZCBleHRlbmRzIGZyb20gdGhlIFlPMS41LVpyTzIgYmluYXJ5IHRvIHRoZSBZTzEuNS1UYU8yLjUgYmluYXJ5LCByZXZlYWxpbmcgYSBsYXJnZSBZVGFPNCArIGZsdW9yaXRlIHBoYXNlIGZpZWxkIHdpdGggcG90ZW50aWFsIGVuZ2luZWVyaW5nIGltcGxpY2F0aW9ucy4gVGhlIG11dHVhbCBzb2x1YmlsaXR5IG9mIFpyTzIgYW5kIFlUYU80IHdhcyBxdWFudGlmaWVkLCBhbmQgdGhlIHByZXNlbmNlIG9mIGJvdGggWVRhM085IGFuZCBZVGE3TzE5IGF0IDE1MDAgwrBDIHdhcyBkZW1vbnN0cmF0ZWQuIFRoZSBlbWVyZ2luZyB1bmRlcnN0YW5kaW5nIGhlbHBzIGlkZW50aWZ5IGNvbXBvc2l0aW9ucyB3aXRoIHBvdGVudGlhbGx5IGF0dHJhY3RpdmUgcHJvcGVydGllcyBmb3IgZnVydGhlciBpbnZlc3RpZ2F0aW9uLiIsInB1Ymxpc2hlciI6IkVsc2V2aWVyIEx0ZCIsImlzc3VlIjoiMTUiLCJ2b2x1bWUiOiIzNyJ9LCJpc1RlbXBvcmFyeSI6ZmFsc2V9LHsiaWQiOiI0MWI3MjMyYi1jZjNjLTM3YmEtOTRiZi1kNGRhZTI5ZWZjMmUiLCJpdGVtRGF0YSI6eyJ0eXBlIjoiYXJ0aWNsZS1qb3VybmFsIiwiaWQiOiI0MWI3MjMyYi1jZjNjLTM3YmEtOTRiZi1kNGRhZTI5ZWZjMmUiLCJ0aXRsZSI6Ik1lY2hhbmlzbXMgb2Ygcm9vbSB0ZW1wZXJhdHVyZSBtZXRhc3RhYmxlIHRldHJhZ29uYWwgcGhhc2Ugc3RhYmlsaXNhdGlvbiBpbiB6aXJjb25pYSIsImF1dGhvciI6W3siZmFtaWx5IjoiU2h1a2xhIiwiZ2l2ZW4iOiJTLiIsInBhcnNlLW5hbWVzIjpmYWxzZSwiZHJvcHBpbmctcGFydGljbGUiOiIiLCJub24tZHJvcHBpbmctcGFydGljbGUiOiIifSx7ImZhbWlseSI6IlNlYWwiLCJnaXZlbiI6IlMuIiwicGFyc2UtbmFtZXMiOmZhbHNlLCJkcm9wcGluZy1wYXJ0aWNsZSI6IiIsIm5vbi1kcm9wcGluZy1wYXJ0aWNsZSI6IiJ9XSwiY29udGFpbmVyLXRpdGxlIjoiSW50ZXJuYXRpb25hbCBNYXRlcmlhbHMgUmV2aWV3cyIsImFjY2Vzc2VkIjp7ImRhdGUtcGFydHMiOltbMjAyMSw1LDI3XV19LCJET0kiOiIxMC4xMTc5LzE3NDMyODAwNVgxNDI2NyIsIklTU04iOiIwOTUwNjYwOCIsIlVSTCI6Imh0dHBzOi8vd3d3LnRhbmRmb25saW5lLmNvbS9hY3Rpb24vam91cm5hbEluZm9ybWF0aW9uP2pvdXJuYWxDb2RlPXlpbXIyMCIsImlzc3VlZCI6eyJkYXRlLXBhcnRzIjpbWzIwMDUsMl1dfSwicGFnZSI6IjQ1LTY0IiwiYWJzdHJhY3QiOiJNZWNoYW5pc21zIG9mIHRldHJhZ29uYWwgcGhhc2Ugc3RhYmlsaXNhdGlvbiwgYXQgcm9vbSB0ZW1wZXJhdHVyZSwgaW4gbmFub2NyeXN0YWxsaW5lICg8MTAwIG5tKSwgc3VibWljcm9tZXRyZS1zaXplZCAoMTAwIG5tLTEgzrxtKSwgYW5kIGJ1bGsgemlyY29uaWEgKFpyTzIpICg+MSDOvG0pIGFyZSByZXZpZXdlZCBpbiBkZXRhaWwuIFRoZSBtZXJpdHMsIGRlbWVyaXRzIGFuZCBzY29wZSBvZiBlYWNoIGluZGl2aWR1YWwgbW9kZWwgYXJlIG91dGxpbmVkLiBUaGUgYW5hbHlzaXMgb2YgdGhlIGxpdGVyYXR1cmUgc2hvd3MgdGhhdCwgYWx0aG91Z2ggdGhlIG1lY2hhbmlzbSBvZiB0ZXRyYWdvbmFsIHBoYXNlIHN0YWJpbGlzYXRpb24gaW4gYnVsayBack8yIGlzIHdlbGwgdW5kZXJzdG9vZCwgdGhlIHJvb20gdGVtcGVyYXR1cmUgdGV0cmFnb25hbCBwaGFzZSBzdGFiaWxpc2F0aW9uIG1lY2hhbmlzbSBpbiB1bmRvcGVkLCBuYW5vY3J5c3RhbGxpbmUgWnJPMiBpcyBjb250cm92ZXJzaWFsLiBWYXJpb3VzIHByb3Bvc2VkIG1vZGVscywgYmFzZWQgb24gc3VyZmFjZSBlbmVyZ3kgKG5hbm9jcnlzdGFsbGl0ZSBzaXplKSwgc3RyYWluIGVuZXJneSwgaW50ZXJuYWwgYW5kIGV4dGVybmFsIGh5ZHJvc3RhdGljIHByZXNzdXJlLCBzdHJ1Y3R1cmFsIHNpbWlsYXJpdGllcywgZm9yZWlnbiBzdXJmYWNlIG94aWRlcywgYW5pb25pYyBpbXB1cml0aWVzLCB3YXRlciB2YXBvdXIgYW5kIGxhdHRpY2UgZGVmZWN0cyAob3h5Z2VuIGlvbiB2YWNhbmNpZXMpLCBhcmUgZGlzY3Vzc2VkIGluIGRldGFpbC4gSXQgaXMgcHJvcG9zZWQgdGhhdCBnZW5lcmF0aW9uIG9mIGV4Y2VzcyBveHlnZW4gaW9uIHZhY2FuY2llcyB3aXRoaW4gdGhlIG5hbm9jcnlzdGFsbGluZSBack8yIGlzIHByaW1hcmlseSByZXNwb25zaWJsZSBmb3IgdGhlIHJvb20gdGVtcGVyYXR1cmUgdGV0cmFnb25hbCBwaGFzZSBzdGFiaWxpc2F0aW9uLCBiZWxvdyBhIGNyaXRpY2FsIHNpemUsIEhlbmNlLCB0aGUgbWVjaGFuaXNtIG9mIHRldHJhZ29uYWwgcGhhc2Ugc3RhYmlsaXNhdGlvbiBpbiBuYW5vY3J5c3RhbGxpbmUgWnJPMiBhcHBlYXJzIHRvIGJlIHRoZSBzYW1lIGFzIHRoYXQgaW4gZG9wZWQgWnJPMiAoYXQgcm9vbSB0ZW1wZXJhdHVyZSkgYW5kIHVuZG9wZWQgWnJPMiAoYXQgaGlnaGVyIHRlbXBlcmF0dXJlKS4gwqkgMjAwNSBJbnN0aXR1dGUgb2YgTWF0ZXJpYWxzLCBNaW5lcmFscyBhbmQgTWluaW5nIGFuZCBBU00gSW50ZXJuYXRpb25hbC4iLCJwdWJsaXNoZXIiOiJUYXlsb3IgJiBGcmFuY2lzIiwiaXNzdWUiOiIxIiwidm9sdW1lIjoiNTAifSwiaXNUZW1wb3JhcnkiOmZhbHNlfV0sInByb3BlcnRpZXMiOnsibm90ZUluZGV4IjowfSwiaXNFZGl0ZWQiOmZhbHNlLCJtYW51YWxPdmVycmlkZSI6eyJpc01hbnVhbGx5T3ZlcnJpZGVuIjpmYWxzZSwiY2l0ZXByb2NUZXh0IjoiWzI2XeKAk1syOF0iLCJtYW51YWxPdmVycmlkZVRleHQiOiIifX0=&quot;},{&quot;citationID&quot;:&quot;MENDELEY_CITATION_c433e1ce-6992-4f48-a2d4-993ea1aa19d0&quot;,&quot;citationItems&quot;:[{&quot;id&quot;:&quot;80f8e521-7661-3805-bb57-f4dcde870db2&quot;,&quot;itemData&quot;:{&quot;type&quot;:&quot;article-journal&quot;,&quot;id&quot;:&quot;80f8e521-7661-3805-bb57-f4dcde870db2&quot;,&quot;title&quot;:&quot;Phase formation and thermal stability of reactively sputtered ytao4–zro2 coatings&quot;,&quot;author&quot;:[{&quot;family&quot;:&quot;Stelzer&quot;,&quot;given&quot;:&quot;Bastian&quot;,&quot;parse-names&quot;:false,&quot;dropping-particle&quot;:&quot;&quot;,&quot;non-dropping-particle&quot;:&quot;&quot;},{&quot;family&quot;:&quot;Pingen&quot;,&quot;given&quot;:&quot;Katrin&quot;,&quot;parse-names&quot;:false,&quot;dropping-particle&quot;:&quot;&quot;,&quot;non-dropping-particle&quot;:&quot;&quot;},{&quot;family&quot;:&quot;Hans&quot;,&quot;given&quot;:&quot;Marcus&quot;,&quot;parse-names&quot;:false,&quot;dropping-particle&quot;:&quot;&quot;,&quot;non-dropping-particle&quot;:&quot;&quot;},{&quot;family&quot;:&quot;Holzapfel&quot;,&quot;given&quot;:&quot;Damian M.&quot;,&quot;parse-names&quot;:false,&quot;dropping-particle&quot;:&quot;&quot;,&quot;non-dropping-particle&quot;:&quot;&quot;},{&quot;family&quot;:&quot;Richter&quot;,&quot;given&quot;:&quot;Silvia&quot;,&quot;parse-names&quot;:false,&quot;dropping-particle&quot;:&quot;&quot;,&quot;non-dropping-particle&quot;:&quot;&quot;},{&quot;family&quot;:&quot;Mayer&quot;,&quot;given&quot;:&quot;Joachim&quot;,&quot;parse-names&quot;:false,&quot;dropping-particle&quot;:&quot;&quot;,&quot;non-dropping-particle&quot;:&quot;&quot;},{&quot;family&quot;:&quot;Pradeep&quot;,&quot;given&quot;:&quot;Konda Gokuldoss&quot;,&quot;parse-names&quot;:false,&quot;dropping-particle&quot;:&quot;&quot;,&quot;non-dropping-particle&quot;:&quot;&quot;},{&quot;family&quot;:&quot;Schneider&quot;,&quot;given&quot;:&quot;Jochen M.&quot;,&quot;parse-names&quot;:false,&quot;dropping-particle&quot;:&quot;&quot;,&quot;non-dropping-particle&quot;:&quot;&quot;}],&quot;container-title&quot;:&quot;Materials&quot;,&quot;accessed&quot;:{&quot;date-parts&quot;:[[2021,5,27]]},&quot;DOI&quot;:&quot;10.3390/ma14030692&quot;,&quot;ISSN&quot;:&quot;19961944&quot;,&quot;URL&quot;:&quot;https://doi.org/10.3390/ma14030692&quot;,&quot;issued&quot;:{&quot;date-parts&quot;:[[2021,2,1]]},&quot;page&quot;:&quot;1-15&quot;,&quot;abstract&quot;:&quot;Y(1−x)/2Ta(1−x)/2ZrxO2 coatings with 0 to 44 mol% ZrO2 were synthesized by sputtering. Phase-pure M’-YTaO4 coatings were obtained at a substrate temperature of 900◦C. Alloying with ZrO2 resulted in the growth of M’ along with t-Zr(Y,Ta)O2 for ≤15 mol%, while for ≥28 mol%, ZrO2 X-ray diffraction (XRD) phase-pure metastable t was formed, which may be caused by small grain sizes and/or kinetic limitations. The former phase region transformed into M’ and M and the latter to an M’ + t and M + t phase region upon annealing to 1300 and 1650◦C, respectively. In addition to M and t, T-YTa(Zr)O4 phase fractions were observed at room temperature for ZrO2 contents ≥28 mol% after annealing to 1650◦C. T phase fractions increased during in situ heating XRD at 80◦C. At 1650◦C, a reaction with the α-Al2O3 substrate resulted in the formation of AlTaO4 and an Al-Ta-Y-O compound.&quot;,&quot;publisher&quot;:&quot;MDPI AG&quot;,&quot;issue&quot;:&quot;3&quot;,&quot;volume&quot;:&quot;14&quot;},&quot;isTemporary&quot;:false}],&quot;properties&quot;:{&quot;noteIndex&quot;:0},&quot;isEdited&quot;:false,&quot;manualOverride&quot;:{&quot;isManuallyOverriden&quot;:false,&quot;citeprocText&quot;:&quot;[25]&quot;,&quot;manualOverrideText&quot;:&quot;&quot;},&quot;citationTag&quot;:&quot;MENDELEY_CITATION_v3_eyJjaXRhdGlvbklEIjoiTUVOREVMRVlfQ0lUQVRJT05fYzQzM2UxY2UtNjk5Mi00ZjQ4LWEyZDQtOTkzZWExYWExOWQwIiwiY2l0YXRpb25JdGVtcyI6W3siaWQiOiI4MGY4ZTUyMS03NjYxLTM4MDUtYmI1Ny1mNGRjZGU4NzBkYjIiLCJpdGVtRGF0YSI6eyJ0eXBlIjoiYXJ0aWNsZS1qb3VybmFsIiwiaWQiOiI4MGY4ZTUyMS03NjYxLTM4MDUtYmI1Ny1mNGRjZGU4NzBkYjIiLCJ0aXRsZSI6IlBoYXNlIGZvcm1hdGlvbiBhbmQgdGhlcm1hbCBzdGFiaWxpdHkgb2YgcmVhY3RpdmVseSBzcHV0dGVyZWQgeXRhbzTigJN6cm8yIGNvYXRpbmdzIiwiYXV0aG9yIjpbeyJmYW1pbHkiOiJTdGVsemVyIiwiZ2l2ZW4iOiJCYXN0aWFuIiwicGFyc2UtbmFtZXMiOmZhbHNlLCJkcm9wcGluZy1wYXJ0aWNsZSI6IiIsIm5vbi1kcm9wcGluZy1wYXJ0aWNsZSI6IiJ9LHsiZmFtaWx5IjoiUGluZ2VuIiwiZ2l2ZW4iOiJLYXRyaW4iLCJwYXJzZS1uYW1lcyI6ZmFsc2UsImRyb3BwaW5nLXBhcnRpY2xlIjoiIiwibm9uLWRyb3BwaW5nLXBhcnRpY2xlIjoiIn0seyJmYW1pbHkiOiJIYW5zIiwiZ2l2ZW4iOiJNYXJjdXMiLCJwYXJzZS1uYW1lcyI6ZmFsc2UsImRyb3BwaW5nLXBhcnRpY2xlIjoiIiwibm9uLWRyb3BwaW5nLXBhcnRpY2xlIjoiIn0seyJmYW1pbHkiOiJIb2x6YXBmZWwiLCJnaXZlbiI6IkRhbWlhbiBNLiIsInBhcnNlLW5hbWVzIjpmYWxzZSwiZHJvcHBpbmctcGFydGljbGUiOiIiLCJub24tZHJvcHBpbmctcGFydGljbGUiOiIifSx7ImZhbWlseSI6IlJpY2h0ZXIiLCJnaXZlbiI6IlNpbHZpYSIsInBhcnNlLW5hbWVzIjpmYWxzZSwiZHJvcHBpbmctcGFydGljbGUiOiIiLCJub24tZHJvcHBpbmctcGFydGljbGUiOiIifSx7ImZhbWlseSI6Ik1heWVyIiwiZ2l2ZW4iOiJKb2FjaGltIiwicGFyc2UtbmFtZXMiOmZhbHNlLCJkcm9wcGluZy1wYXJ0aWNsZSI6IiIsIm5vbi1kcm9wcGluZy1wYXJ0aWNsZSI6IiJ9LHsiZmFtaWx5IjoiUHJhZGVlcCIsImdpdmVuIjoiS29uZGEgR29rdWxkb3NzIiwicGFyc2UtbmFtZXMiOmZhbHNlLCJkcm9wcGluZy1wYXJ0aWNsZSI6IiIsIm5vbi1kcm9wcGluZy1wYXJ0aWNsZSI6IiJ9LHsiZmFtaWx5IjoiU2NobmVpZGVyIiwiZ2l2ZW4iOiJKb2NoZW4gTS4iLCJwYXJzZS1uYW1lcyI6ZmFsc2UsImRyb3BwaW5nLXBhcnRpY2xlIjoiIiwibm9uLWRyb3BwaW5nLXBhcnRpY2xlIjoiIn1dLCJjb250YWluZXItdGl0bGUiOiJNYXRlcmlhbHMiLCJhY2Nlc3NlZCI6eyJkYXRlLXBhcnRzIjpbWzIwMjEsNSwyN11dfSwiRE9JIjoiMTAuMzM5MC9tYTE0MDMwNjkyIiwiSVNTTiI6IjE5OTYxOTQ0IiwiVVJMIjoiaHR0cHM6Ly9kb2kub3JnLzEwLjMzOTAvbWExNDAzMDY5MiIsImlzc3VlZCI6eyJkYXRlLXBhcnRzIjpbWzIwMjEsMiwxXV19LCJwYWdlIjoiMS0xNSIsImFic3RyYWN0IjoiWSgx4oiSeCkvMlRhKDHiiJJ4KS8yWnJ4TzIgY29hdGluZ3Mgd2l0aCAwIHRvIDQ0IG1vbCUgWnJPMiB3ZXJlIHN5bnRoZXNpemVkIGJ5IHNwdXR0ZXJpbmcuIFBoYXNlLXB1cmUgTeKAmS1ZVGFPNCBjb2F0aW5ncyB3ZXJlIG9idGFpbmVkIGF0IGEgc3Vic3RyYXRlIHRlbXBlcmF0dXJlIG9mIDkwMOKXpkMuIEFsbG95aW5nIHdpdGggWnJPMiByZXN1bHRlZCBpbiB0aGUgZ3Jvd3RoIG9mIE3igJkgYWxvbmcgd2l0aCB0LVpyKFksVGEpTzIgZm9yIOKJpDE1IG1vbCUsIHdoaWxlIGZvciDiiaUyOCBtb2wlLCBack8yIFgtcmF5IGRpZmZyYWN0aW9uIChYUkQpIHBoYXNlLXB1cmUgbWV0YXN0YWJsZSB0IHdhcyBmb3JtZWQsIHdoaWNoIG1heSBiZSBjYXVzZWQgYnkgc21hbGwgZ3JhaW4gc2l6ZXMgYW5kL29yIGtpbmV0aWMgbGltaXRhdGlvbnMuIFRoZSBmb3JtZXIgcGhhc2UgcmVnaW9uIHRyYW5zZm9ybWVkIGludG8gTeKAmSBhbmQgTSBhbmQgdGhlIGxhdHRlciB0byBhbiBN4oCZICsgdCBhbmQgTSArIHQgcGhhc2UgcmVnaW9uIHVwb24gYW5uZWFsaW5nIHRvIDEzMDAgYW5kIDE2NTDil6ZDLCByZXNwZWN0aXZlbHkuIEluIGFkZGl0aW9uIHRvIE0gYW5kIHQsIFQtWVRhKFpyKU80IHBoYXNlIGZyYWN0aW9ucyB3ZXJlIG9ic2VydmVkIGF0IHJvb20gdGVtcGVyYXR1cmUgZm9yIFpyTzIgY29udGVudHMg4omlMjggbW9sJSBhZnRlciBhbm5lYWxpbmcgdG8gMTY1MOKXpkMuIFQgcGhhc2UgZnJhY3Rpb25zIGluY3JlYXNlZCBkdXJpbmcgaW4gc2l0dSBoZWF0aW5nIFhSRCBhdCA4MOKXpkMuIEF0IDE2NTDil6ZDLCBhIHJlYWN0aW9uIHdpdGggdGhlIM6xLUFsMk8zIHN1YnN0cmF0ZSByZXN1bHRlZCBpbiB0aGUgZm9ybWF0aW9uIG9mIEFsVGFPNCBhbmQgYW4gQWwtVGEtWS1PIGNvbXBvdW5kLiIsInB1Ymxpc2hlciI6Ik1EUEkgQUciLCJpc3N1ZSI6IjMiLCJ2b2x1bWUiOiIxNCJ9LCJpc1RlbXBvcmFyeSI6ZmFsc2V9XSwicHJvcGVydGllcyI6eyJub3RlSW5kZXgiOjB9LCJpc0VkaXRlZCI6ZmFsc2UsIm1hbnVhbE92ZXJyaWRlIjp7ImlzTWFudWFsbHlPdmVycmlkZW4iOmZhbHNlLCJjaXRlcHJvY1RleHQiOiJbMjVdIiwibWFudWFsT3ZlcnJpZGVUZXh0IjoiIn19&quot;},{&quot;citationID&quot;:&quot;MENDELEY_CITATION_7445e841-5543-46b8-a4fe-c3bed28ed388&quot;,&quot;citationItems&quot;:[{&quot;id&quot;:&quot;3b95e45f-fc8b-384e-9553-aa1851eb5b83&quot;,&quot;itemData&quot;:{&quot;type&quot;:&quot;article-journal&quot;,&quot;id&quot;:&quot;3b95e45f-fc8b-384e-9553-aa1851eb5b83&quot;,&quot;title&quot;:&quot;Nonequilibrium Phase Formation in Oxides Prepared at Low Temperature: Fergusonite‐Related Phases&quot;,&quot;author&quot;:[{&quot;family&quot;:&quot;Mather&quot;,&quot;given&quot;:&quot;Scott A.&quot;,&quot;parse-names&quot;:false,&quot;dropping-particle&quot;:&quot;&quot;,&quot;non-dropping-particle&quot;:&quot;&quot;},{&quot;family&quot;:&quot;Davies&quot;,&quot;given&quot;:&quot;Peter K.&quot;,&quot;parse-names&quot;:false,&quot;dropping-particle&quot;:&quot;&quot;,&quot;non-dropping-particle&quot;:&quot;&quot;}],&quot;container-title&quot;:&quot;Journal of the American Ceramic Society&quot;,&quot;accessed&quot;:{&quot;date-parts&quot;:[[2021,5,27]]},&quot;DOI&quot;:&quot;10.1111/j.1151-2916.1995.tb08049.x&quot;,&quot;ISSN&quot;:&quot;15512916&quot;,&quot;URL&quot;:&quot;https://ceramics.onlinelibrary.wiley.com/doi/full/10.1111/j.1151-2916.1995.tb08049.x&quot;,&quot;issued&quot;:{&quot;date-parts&quot;:[[1995,10,1]]},&quot;page&quot;:&quot;2737-2745&quot;,&quot;abstract&quot;:&quot;Sol–gel methods have been developed to prepare YNbO4, YTaO4, and other rare‐earth niobates and tantalates with fergusonite‐related crystal structures. At low temperatures, all of the fergusonites, with the exception of SmTaO4, crystallize in a metastable tetragonal (T′) structure similar to that of tetragonal zirconia. Although all of the equilibrium forms of these oxides adopt a crystal structure containing an ordered distribution of the trivalent and pentavalent cations, a random cation distribution is obtained in the metastable T’phase. Metastable phase formation is often ascribed solely to kinetically limited topotactic crystallization. However, the changes in the grain size and unit‐cell volumes that accompany the metastable‐to‐equilibrium fergusonite conversions imply that other physical phenomena induced by small‐particle synthesis, namely the Gibbs‐Thompson pressure effect and the increased contribution of surface energy, cannot be ignored. Copyright © 1995, Wiley Blackwell. All rights reserved&quot;,&quot;publisher&quot;:&quot;John Wiley &amp; Sons, Ltd&quot;,&quot;issue&quot;:&quot;10&quot;,&quot;volume&quot;:&quot;78&quot;},&quot;isTemporary&quot;:false}],&quot;properties&quot;:{&quot;noteIndex&quot;:0},&quot;isEdited&quot;:false,&quot;manualOverride&quot;:{&quot;isManuallyOverriden&quot;:false,&quot;citeprocText&quot;:&quot;[8]&quot;,&quot;manualOverrideText&quot;:&quot;&quot;},&quot;citationTag&quot;:&quot;MENDELEY_CITATION_v3_eyJjaXRhdGlvbklEIjoiTUVOREVMRVlfQ0lUQVRJT05fNzQ0NWU4NDEtNTU0My00NmI4LWE0ZmUtYzNiZWQyOGVkMzg4IiwiY2l0YXRpb25JdGVtcyI6W3siaWQiOiIzYjk1ZTQ1Zi1mYzhiLTM4NGUtOTU1My1hYTE4NTFlYjViODMiLCJpdGVtRGF0YSI6eyJ0eXBlIjoiYXJ0aWNsZS1qb3VybmFsIiwiaWQiOiIzYjk1ZTQ1Zi1mYzhiLTM4NGUtOTU1My1hYTE4NTFlYjViODMiLCJ0aXRsZSI6Ik5vbmVxdWlsaWJyaXVtIFBoYXNlIEZvcm1hdGlvbiBpbiBPeGlkZXMgUHJlcGFyZWQgYXQgTG93IFRlbXBlcmF0dXJlOiBGZXJndXNvbml0ZeKAkFJlbGF0ZWQgUGhhc2VzIiwiYXV0aG9yIjpbeyJmYW1pbHkiOiJNYXRoZXIiLCJnaXZlbiI6IlNjb3R0IEEuIiwicGFyc2UtbmFtZXMiOmZhbHNlLCJkcm9wcGluZy1wYXJ0aWNsZSI6IiIsIm5vbi1kcm9wcGluZy1wYXJ0aWNsZSI6IiJ9LHsiZmFtaWx5IjoiRGF2aWVzIiwiZ2l2ZW4iOiJQZXRlciBLLiIsInBhcnNlLW5hbWVzIjpmYWxzZSwiZHJvcHBpbmctcGFydGljbGUiOiIiLCJub24tZHJvcHBpbmctcGFydGljbGUiOiIifV0sImNvbnRhaW5lci10aXRsZSI6IkpvdXJuYWwgb2YgdGhlIEFtZXJpY2FuIENlcmFtaWMgU29jaWV0eSIsImFjY2Vzc2VkIjp7ImRhdGUtcGFydHMiOltbMjAyMSw1LDI3XV19LCJET0kiOiIxMC4xMTExL2ouMTE1MS0yOTE2LjE5OTUudGIwODA0OS54IiwiSVNTTiI6IjE1NTEyOTE2IiwiVVJMIjoiaHR0cHM6Ly9jZXJhbWljcy5vbmxpbmVsaWJyYXJ5LndpbGV5LmNvbS9kb2kvZnVsbC8xMC4xMTExL2ouMTE1MS0yOTE2LjE5OTUudGIwODA0OS54IiwiaXNzdWVkIjp7ImRhdGUtcGFydHMiOltbMTk5NSwxMCwxXV19LCJwYWdlIjoiMjczNy0yNzQ1IiwiYWJzdHJhY3QiOiJTb2zigJNnZWwgbWV0aG9kcyBoYXZlIGJlZW4gZGV2ZWxvcGVkIHRvIHByZXBhcmUgWU5iTzQsIFlUYU80LCBhbmQgb3RoZXIgcmFyZeKAkGVhcnRoIG5pb2JhdGVzIGFuZCB0YW50YWxhdGVzIHdpdGggZmVyZ3Vzb25pdGXigJByZWxhdGVkIGNyeXN0YWwgc3RydWN0dXJlcy4gQXQgbG93IHRlbXBlcmF0dXJlcywgYWxsIG9mIHRoZSBmZXJndXNvbml0ZXMsIHdpdGggdGhlIGV4Y2VwdGlvbiBvZiBTbVRhTzQsIGNyeXN0YWxsaXplIGluIGEgbWV0YXN0YWJsZSB0ZXRyYWdvbmFsIChU4oCyKSBzdHJ1Y3R1cmUgc2ltaWxhciB0byB0aGF0IG9mIHRldHJhZ29uYWwgemlyY29uaWEuIEFsdGhvdWdoIGFsbCBvZiB0aGUgZXF1aWxpYnJpdW0gZm9ybXMgb2YgdGhlc2Ugb3hpZGVzIGFkb3B0IGEgY3J5c3RhbCBzdHJ1Y3R1cmUgY29udGFpbmluZyBhbiBvcmRlcmVkIGRpc3RyaWJ1dGlvbiBvZiB0aGUgdHJpdmFsZW50IGFuZCBwZW50YXZhbGVudCBjYXRpb25zLCBhIHJhbmRvbSBjYXRpb24gZGlzdHJpYnV0aW9uIGlzIG9idGFpbmVkIGluIHRoZSBtZXRhc3RhYmxlIFTigJlwaGFzZS4gTWV0YXN0YWJsZSBwaGFzZSBmb3JtYXRpb24gaXMgb2Z0ZW4gYXNjcmliZWQgc29sZWx5IHRvIGtpbmV0aWNhbGx5IGxpbWl0ZWQgdG9wb3RhY3RpYyBjcnlzdGFsbGl6YXRpb24uIEhvd2V2ZXIsIHRoZSBjaGFuZ2VzIGluIHRoZSBncmFpbiBzaXplIGFuZCB1bml04oCQY2VsbCB2b2x1bWVzIHRoYXQgYWNjb21wYW55IHRoZSBtZXRhc3RhYmxl4oCQdG/igJBlcXVpbGlicml1bSBmZXJndXNvbml0ZSBjb252ZXJzaW9ucyBpbXBseSB0aGF0IG90aGVyIHBoeXNpY2FsIHBoZW5vbWVuYSBpbmR1Y2VkIGJ5IHNtYWxs4oCQcGFydGljbGUgc3ludGhlc2lzLCBuYW1lbHkgdGhlIEdpYmJz4oCQVGhvbXBzb24gcHJlc3N1cmUgZWZmZWN0IGFuZCB0aGUgaW5jcmVhc2VkIGNvbnRyaWJ1dGlvbiBvZiBzdXJmYWNlIGVuZXJneSwgY2Fubm90IGJlIGlnbm9yZWQuIENvcHlyaWdodCDCqSAxOTk1LCBXaWxleSBCbGFja3dlbGwuIEFsbCByaWdodHMgcmVzZXJ2ZWQiLCJwdWJsaXNoZXIiOiJKb2huIFdpbGV5ICYgU29ucywgTHRkIiwiaXNzdWUiOiIxMCIsInZvbHVtZSI6Ijc4In0sImlzVGVtcG9yYXJ5IjpmYWxzZX1dLCJwcm9wZXJ0aWVzIjp7Im5vdGVJbmRleCI6MH0sImlzRWRpdGVkIjpmYWxzZSwibWFudWFsT3ZlcnJpZGUiOnsiaXNNYW51YWxseU92ZXJyaWRlbiI6ZmFsc2UsImNpdGVwcm9jVGV4dCI6Ils4XSIsIm1hbnVhbE92ZXJyaWRlVGV4dCI6IiJ9fQ==&quot;},{&quot;citationID&quot;:&quot;MENDELEY_CITATION_778f564a-4d70-470a-85a6-a78abc5154af&quot;,&quot;citationItems&quot;:[{&quot;id&quot;:&quot;2a1f534c-96a4-3437-be09-62a1f1397c8a&quot;,&quot;itemData&quot;:{&quot;type&quot;:&quot;article-journal&quot;,&quot;id&quot;:&quot;2a1f534c-96a4-3437-be09-62a1f1397c8a&quot;,&quot;title&quot;:&quot;Thermodynamic modeling of YO1.5-TaO2.5 system and the effects of elastic strain energy and diffusion on phase transformation of YTaO4&quot;,&quot;author&quot;:[{&quot;family&quot;:&quot;Zhang&quot;,&quot;given&quot;:&quot;Fan&quot;,&quot;parse-names&quot;:false,&quot;dropping-particle&quot;:&quot;&quot;,&quot;non-dropping-particle&quot;:&quot;&quot;},{&quot;family&quot;:&quot;Zhang&quot;,&quot;given&quot;:&quot;Gaojing&quot;,&quot;parse-names&quot;:false,&quot;dropping-particle&quot;:&quot;&quot;,&quot;non-dropping-particle&quot;:&quot;&quot;},{&quot;family&quot;:&quot;Yang&quot;,&quot;given&quot;:&quot;Li&quot;,&quot;parse-names&quot;:false,&quot;dropping-particle&quot;:&quot;&quot;,&quot;non-dropping-particle&quot;:&quot;&quot;},{&quot;family&quot;:&quot;Zhou&quot;,&quot;given&quot;:&quot;Yichun&quot;,&quot;parse-names&quot;:false,&quot;dropping-particle&quot;:&quot;&quot;,&quot;non-dropping-particle&quot;:&quot;&quot;},{&quot;family&quot;:&quot;Du&quot;,&quot;given&quot;:&quot;Yong&quot;,&quot;parse-names&quot;:false,&quot;dropping-particle&quot;:&quot;&quot;,&quot;non-dropping-particle&quot;:&quot;&quot;}],&quot;container-title&quot;:&quot;Journal of the European Ceramic Society&quot;,&quot;accessed&quot;:{&quot;date-parts&quot;:[[2021,5,27]]},&quot;DOI&quot;:&quot;10.1016/j.jeurceramsoc.2019.07.008&quot;,&quot;ISSN&quot;:&quot;1873619X&quot;,&quot;issued&quot;:{&quot;date-parts&quot;:[[2019,12,1]]},&quot;page&quot;:&quot;5036-5047&quot;,&quot;abstract&quot;:&quot;Thermodynamic parameters of the YO1.5-TaO2.5 system were obtained, and the effects of elastic strain energy and diffusion on phase transformation of YTaO4 were analyzed in this work. The YO1.5-TaO2.5 system was critically modeled using the CALPHAD technique based on our calculated formation energies by DFT and available experimental data. According to DFT calculations, M′-YTaO4 was suggested to be the thermodynamically stable phase at low temperature. For a displacive transformation of T→M between the equilibrium tetragonal and monoclinic YTaO4, our calculations suggested it cannot be hindered by elastic strain energy. For a diffusive transformation of T→M′, it can be divided into T→M and M→M′. Diffusive transition of M→M′ was likely to be impeded due to large diffusion energy barrier, which was calculated to be 3.260 eV. However, the driving force ΔG M→M′ is about -0.121 kJ/mol. The large diffusion energy barrier and small driving force may be the main reason that T cannot transform to M′ after cooling.&quot;,&quot;publisher&quot;:&quot;Elsevier Ltd&quot;,&quot;issue&quot;:&quot;15&quot;,&quot;volume&quot;:&quot;39&quot;},&quot;isTemporary&quot;:false}],&quot;properties&quot;:{&quot;noteIndex&quot;:0},&quot;isEdited&quot;:false,&quot;manualOverride&quot;:{&quot;isManuallyOverriden&quot;:false,&quot;citeprocText&quot;:&quot;[29]&quot;,&quot;manualOverrideText&quot;:&quot;&quot;},&quot;citationTag&quot;:&quot;MENDELEY_CITATION_v3_eyJjaXRhdGlvbklEIjoiTUVOREVMRVlfQ0lUQVRJT05fNzc4ZjU2NGEtNGQ3MC00NzBhLTg1YTYtYTc4YWJjNTE1NGFmIiwiY2l0YXRpb25JdGVtcyI6W3siaWQiOiIyYTFmNTM0Yy05NmE0LTM0MzctYmUwOS02MmExZjEzOTdjOGEiLCJpdGVtRGF0YSI6eyJ0eXBlIjoiYXJ0aWNsZS1qb3VybmFsIiwiaWQiOiIyYTFmNTM0Yy05NmE0LTM0MzctYmUwOS02MmExZjEzOTdjOGEiLCJ0aXRsZSI6IlRoZXJtb2R5bmFtaWMgbW9kZWxpbmcgb2YgWU8xLjUtVGFPMi41IHN5c3RlbSBhbmQgdGhlIGVmZmVjdHMgb2YgZWxhc3RpYyBzdHJhaW4gZW5lcmd5IGFuZCBkaWZmdXNpb24gb24gcGhhc2UgdHJhbnNmb3JtYXRpb24gb2YgWVRhTzQiLCJhdXRob3IiOlt7ImZhbWlseSI6IlpoYW5nIiwiZ2l2ZW4iOiJGYW4iLCJwYXJzZS1uYW1lcyI6ZmFsc2UsImRyb3BwaW5nLXBhcnRpY2xlIjoiIiwibm9uLWRyb3BwaW5nLXBhcnRpY2xlIjoiIn0seyJmYW1pbHkiOiJaaGFuZyIsImdpdmVuIjoiR2FvamluZyIsInBhcnNlLW5hbWVzIjpmYWxzZSwiZHJvcHBpbmctcGFydGljbGUiOiIiLCJub24tZHJvcHBpbmctcGFydGljbGUiOiIifSx7ImZhbWlseSI6IllhbmciLCJnaXZlbiI6IkxpIiwicGFyc2UtbmFtZXMiOmZhbHNlLCJkcm9wcGluZy1wYXJ0aWNsZSI6IiIsIm5vbi1kcm9wcGluZy1wYXJ0aWNsZSI6IiJ9LHsiZmFtaWx5IjoiWmhvdSIsImdpdmVuIjoiWWljaHVuIiwicGFyc2UtbmFtZXMiOmZhbHNlLCJkcm9wcGluZy1wYXJ0aWNsZSI6IiIsIm5vbi1kcm9wcGluZy1wYXJ0aWNsZSI6IiJ9LHsiZmFtaWx5IjoiRHUiLCJnaXZlbiI6IllvbmciLCJwYXJzZS1uYW1lcyI6ZmFsc2UsImRyb3BwaW5nLXBhcnRpY2xlIjoiIiwibm9uLWRyb3BwaW5nLXBhcnRpY2xlIjoiIn1dLCJjb250YWluZXItdGl0bGUiOiJKb3VybmFsIG9mIHRoZSBFdXJvcGVhbiBDZXJhbWljIFNvY2lldHkiLCJhY2Nlc3NlZCI6eyJkYXRlLXBhcnRzIjpbWzIwMjEsNSwyN11dfSwiRE9JIjoiMTAuMTAxNi9qLmpldXJjZXJhbXNvYy4yMDE5LjA3LjAwOCIsIklTU04iOiIxODczNjE5WCIsImlzc3VlZCI6eyJkYXRlLXBhcnRzIjpbWzIwMTksMTIsMV1dfSwicGFnZSI6IjUwMzYtNTA0NyIsImFic3RyYWN0IjoiVGhlcm1vZHluYW1pYyBwYXJhbWV0ZXJzIG9mIHRoZSBZTzEuNS1UYU8yLjUgc3lzdGVtIHdlcmUgb2J0YWluZWQsIGFuZCB0aGUgZWZmZWN0cyBvZiBlbGFzdGljIHN0cmFpbiBlbmVyZ3kgYW5kIGRpZmZ1c2lvbiBvbiBwaGFzZSB0cmFuc2Zvcm1hdGlvbiBvZiBZVGFPNCB3ZXJlIGFuYWx5emVkIGluIHRoaXMgd29yay4gVGhlIFlPMS41LVRhTzIuNSBzeXN0ZW0gd2FzIGNyaXRpY2FsbHkgbW9kZWxlZCB1c2luZyB0aGUgQ0FMUEhBRCB0ZWNobmlxdWUgYmFzZWQgb24gb3VyIGNhbGN1bGF0ZWQgZm9ybWF0aW9uIGVuZXJnaWVzIGJ5IERGVCBhbmQgYXZhaWxhYmxlIGV4cGVyaW1lbnRhbCBkYXRhLiBBY2NvcmRpbmcgdG8gREZUIGNhbGN1bGF0aW9ucywgTeKAsi1ZVGFPNCB3YXMgc3VnZ2VzdGVkIHRvIGJlIHRoZSB0aGVybW9keW5hbWljYWxseSBzdGFibGUgcGhhc2UgYXQgbG93IHRlbXBlcmF0dXJlLiBGb3IgYSBkaXNwbGFjaXZlIHRyYW5zZm9ybWF0aW9uIG9mIFTihpJNIGJldHdlZW4gdGhlIGVxdWlsaWJyaXVtIHRldHJhZ29uYWwgYW5kIG1vbm9jbGluaWMgWVRhTzQsIG91ciBjYWxjdWxhdGlvbnMgc3VnZ2VzdGVkIGl0IGNhbm5vdCBiZSBoaW5kZXJlZCBieSBlbGFzdGljIHN0cmFpbiBlbmVyZ3kuIEZvciBhIGRpZmZ1c2l2ZSB0cmFuc2Zvcm1hdGlvbiBvZiBU4oaSTeKAsiwgaXQgY2FuIGJlIGRpdmlkZWQgaW50byBU4oaSTSBhbmQgTeKGkk3igLIuIERpZmZ1c2l2ZSB0cmFuc2l0aW9uIG9mIE3ihpJN4oCyIHdhcyBsaWtlbHkgdG8gYmUgaW1wZWRlZCBkdWUgdG8gbGFyZ2UgZGlmZnVzaW9uIGVuZXJneSBiYXJyaWVyLCB3aGljaCB3YXMgY2FsY3VsYXRlZCB0byBiZSAzLjI2MCBlVi4gSG93ZXZlciwgdGhlIGRyaXZpbmcgZm9yY2UgzpRHIE3ihpJN4oCyIGlzIGFib3V0IC0wLjEyMSBrSi9tb2wuIFRoZSBsYXJnZSBkaWZmdXNpb24gZW5lcmd5IGJhcnJpZXIgYW5kIHNtYWxsIGRyaXZpbmcgZm9yY2UgbWF5IGJlIHRoZSBtYWluIHJlYXNvbiB0aGF0IFQgY2Fubm90IHRyYW5zZm9ybSB0byBN4oCyIGFmdGVyIGNvb2xpbmcuIiwicHVibGlzaGVyIjoiRWxzZXZpZXIgTHRkIiwiaXNzdWUiOiIxNSIsInZvbHVtZSI6IjM5In0sImlzVGVtcG9yYXJ5IjpmYWxzZX1dLCJwcm9wZXJ0aWVzIjp7Im5vdGVJbmRleCI6MH0sImlzRWRpdGVkIjpmYWxzZSwibWFudWFsT3ZlcnJpZGUiOnsiaXNNYW51YWxseU92ZXJyaWRlbiI6ZmFsc2UsImNpdGVwcm9jVGV4dCI6IlsyOV0iLCJtYW51YWxPdmVycmlkZVRleHQiOiIifX0=&quot;},{&quot;citationID&quot;:&quot;MENDELEY_CITATION_309e4127-b8d8-48af-b44f-7cbf40eb3a98&quot;,&quot;citationItems&quot;:[{&quot;id&quot;:&quot;80f8e521-7661-3805-bb57-f4dcde870db2&quot;,&quot;itemData&quot;:{&quot;type&quot;:&quot;article-journal&quot;,&quot;id&quot;:&quot;80f8e521-7661-3805-bb57-f4dcde870db2&quot;,&quot;title&quot;:&quot;Phase formation and thermal stability of reactively sputtered ytao4–zro2 coatings&quot;,&quot;author&quot;:[{&quot;family&quot;:&quot;Stelzer&quot;,&quot;given&quot;:&quot;Bastian&quot;,&quot;parse-names&quot;:false,&quot;dropping-particle&quot;:&quot;&quot;,&quot;non-dropping-particle&quot;:&quot;&quot;},{&quot;family&quot;:&quot;Pingen&quot;,&quot;given&quot;:&quot;Katrin&quot;,&quot;parse-names&quot;:false,&quot;dropping-particle&quot;:&quot;&quot;,&quot;non-dropping-particle&quot;:&quot;&quot;},{&quot;family&quot;:&quot;Hans&quot;,&quot;given&quot;:&quot;Marcus&quot;,&quot;parse-names&quot;:false,&quot;dropping-particle&quot;:&quot;&quot;,&quot;non-dropping-particle&quot;:&quot;&quot;},{&quot;family&quot;:&quot;Holzapfel&quot;,&quot;given&quot;:&quot;Damian M.&quot;,&quot;parse-names&quot;:false,&quot;dropping-particle&quot;:&quot;&quot;,&quot;non-dropping-particle&quot;:&quot;&quot;},{&quot;family&quot;:&quot;Richter&quot;,&quot;given&quot;:&quot;Silvia&quot;,&quot;parse-names&quot;:false,&quot;dropping-particle&quot;:&quot;&quot;,&quot;non-dropping-particle&quot;:&quot;&quot;},{&quot;family&quot;:&quot;Mayer&quot;,&quot;given&quot;:&quot;Joachim&quot;,&quot;parse-names&quot;:false,&quot;dropping-particle&quot;:&quot;&quot;,&quot;non-dropping-particle&quot;:&quot;&quot;},{&quot;family&quot;:&quot;Pradeep&quot;,&quot;given&quot;:&quot;Konda Gokuldoss&quot;,&quot;parse-names&quot;:false,&quot;dropping-particle&quot;:&quot;&quot;,&quot;non-dropping-particle&quot;:&quot;&quot;},{&quot;family&quot;:&quot;Schneider&quot;,&quot;given&quot;:&quot;Jochen M.&quot;,&quot;parse-names&quot;:false,&quot;dropping-particle&quot;:&quot;&quot;,&quot;non-dropping-particle&quot;:&quot;&quot;}],&quot;container-title&quot;:&quot;Materials&quot;,&quot;accessed&quot;:{&quot;date-parts&quot;:[[2021,5,27]]},&quot;DOI&quot;:&quot;10.3390/ma14030692&quot;,&quot;ISSN&quot;:&quot;19961944&quot;,&quot;URL&quot;:&quot;https://doi.org/10.3390/ma14030692&quot;,&quot;issued&quot;:{&quot;date-parts&quot;:[[2021,2,1]]},&quot;page&quot;:&quot;1-15&quot;,&quot;abstract&quot;:&quot;Y(1−x)/2Ta(1−x)/2ZrxO2 coatings with 0 to 44 mol% ZrO2 were synthesized by sputtering. Phase-pure M’-YTaO4 coatings were obtained at a substrate temperature of 900◦C. Alloying with ZrO2 resulted in the growth of M’ along with t-Zr(Y,Ta)O2 for ≤15 mol%, while for ≥28 mol%, ZrO2 X-ray diffraction (XRD) phase-pure metastable t was formed, which may be caused by small grain sizes and/or kinetic limitations. The former phase region transformed into M’ and M and the latter to an M’ + t and M + t phase region upon annealing to 1300 and 1650◦C, respectively. In addition to M and t, T-YTa(Zr)O4 phase fractions were observed at room temperature for ZrO2 contents ≥28 mol% after annealing to 1650◦C. T phase fractions increased during in situ heating XRD at 80◦C. At 1650◦C, a reaction with the α-Al2O3 substrate resulted in the formation of AlTaO4 and an Al-Ta-Y-O compound.&quot;,&quot;publisher&quot;:&quot;MDPI AG&quot;,&quot;issue&quot;:&quot;3&quot;,&quot;volume&quot;:&quot;14&quot;},&quot;isTemporary&quot;:false}],&quot;properties&quot;:{&quot;noteIndex&quot;:0},&quot;isEdited&quot;:false,&quot;manualOverride&quot;:{&quot;isManuallyOverriden&quot;:false,&quot;citeprocText&quot;:&quot;[25]&quot;,&quot;manualOverrideText&quot;:&quot;&quot;},&quot;citationTag&quot;:&quot;MENDELEY_CITATION_v3_eyJjaXRhdGlvbklEIjoiTUVOREVMRVlfQ0lUQVRJT05fMzA5ZTQxMjctYjhkOC00OGFmLWI0NGYtN2NiZjQwZWIzYTk4IiwiY2l0YXRpb25JdGVtcyI6W3siaWQiOiI4MGY4ZTUyMS03NjYxLTM4MDUtYmI1Ny1mNGRjZGU4NzBkYjIiLCJpdGVtRGF0YSI6eyJ0eXBlIjoiYXJ0aWNsZS1qb3VybmFsIiwiaWQiOiI4MGY4ZTUyMS03NjYxLTM4MDUtYmI1Ny1mNGRjZGU4NzBkYjIiLCJ0aXRsZSI6IlBoYXNlIGZvcm1hdGlvbiBhbmQgdGhlcm1hbCBzdGFiaWxpdHkgb2YgcmVhY3RpdmVseSBzcHV0dGVyZWQgeXRhbzTigJN6cm8yIGNvYXRpbmdzIiwiYXV0aG9yIjpbeyJmYW1pbHkiOiJTdGVsemVyIiwiZ2l2ZW4iOiJCYXN0aWFuIiwicGFyc2UtbmFtZXMiOmZhbHNlLCJkcm9wcGluZy1wYXJ0aWNsZSI6IiIsIm5vbi1kcm9wcGluZy1wYXJ0aWNsZSI6IiJ9LHsiZmFtaWx5IjoiUGluZ2VuIiwiZ2l2ZW4iOiJLYXRyaW4iLCJwYXJzZS1uYW1lcyI6ZmFsc2UsImRyb3BwaW5nLXBhcnRpY2xlIjoiIiwibm9uLWRyb3BwaW5nLXBhcnRpY2xlIjoiIn0seyJmYW1pbHkiOiJIYW5zIiwiZ2l2ZW4iOiJNYXJjdXMiLCJwYXJzZS1uYW1lcyI6ZmFsc2UsImRyb3BwaW5nLXBhcnRpY2xlIjoiIiwibm9uLWRyb3BwaW5nLXBhcnRpY2xlIjoiIn0seyJmYW1pbHkiOiJIb2x6YXBmZWwiLCJnaXZlbiI6IkRhbWlhbiBNLiIsInBhcnNlLW5hbWVzIjpmYWxzZSwiZHJvcHBpbmctcGFydGljbGUiOiIiLCJub24tZHJvcHBpbmctcGFydGljbGUiOiIifSx7ImZhbWlseSI6IlJpY2h0ZXIiLCJnaXZlbiI6IlNpbHZpYSIsInBhcnNlLW5hbWVzIjpmYWxzZSwiZHJvcHBpbmctcGFydGljbGUiOiIiLCJub24tZHJvcHBpbmctcGFydGljbGUiOiIifSx7ImZhbWlseSI6Ik1heWVyIiwiZ2l2ZW4iOiJKb2FjaGltIiwicGFyc2UtbmFtZXMiOmZhbHNlLCJkcm9wcGluZy1wYXJ0aWNsZSI6IiIsIm5vbi1kcm9wcGluZy1wYXJ0aWNsZSI6IiJ9LHsiZmFtaWx5IjoiUHJhZGVlcCIsImdpdmVuIjoiS29uZGEgR29rdWxkb3NzIiwicGFyc2UtbmFtZXMiOmZhbHNlLCJkcm9wcGluZy1wYXJ0aWNsZSI6IiIsIm5vbi1kcm9wcGluZy1wYXJ0aWNsZSI6IiJ9LHsiZmFtaWx5IjoiU2NobmVpZGVyIiwiZ2l2ZW4iOiJKb2NoZW4gTS4iLCJwYXJzZS1uYW1lcyI6ZmFsc2UsImRyb3BwaW5nLXBhcnRpY2xlIjoiIiwibm9uLWRyb3BwaW5nLXBhcnRpY2xlIjoiIn1dLCJjb250YWluZXItdGl0bGUiOiJNYXRlcmlhbHMiLCJhY2Nlc3NlZCI6eyJkYXRlLXBhcnRzIjpbWzIwMjEsNSwyN11dfSwiRE9JIjoiMTAuMzM5MC9tYTE0MDMwNjkyIiwiSVNTTiI6IjE5OTYxOTQ0IiwiVVJMIjoiaHR0cHM6Ly9kb2kub3JnLzEwLjMzOTAvbWExNDAzMDY5MiIsImlzc3VlZCI6eyJkYXRlLXBhcnRzIjpbWzIwMjEsMiwxXV19LCJwYWdlIjoiMS0xNSIsImFic3RyYWN0IjoiWSgx4oiSeCkvMlRhKDHiiJJ4KS8yWnJ4TzIgY29hdGluZ3Mgd2l0aCAwIHRvIDQ0IG1vbCUgWnJPMiB3ZXJlIHN5bnRoZXNpemVkIGJ5IHNwdXR0ZXJpbmcuIFBoYXNlLXB1cmUgTeKAmS1ZVGFPNCBjb2F0aW5ncyB3ZXJlIG9idGFpbmVkIGF0IGEgc3Vic3RyYXRlIHRlbXBlcmF0dXJlIG9mIDkwMOKXpkMuIEFsbG95aW5nIHdpdGggWnJPMiByZXN1bHRlZCBpbiB0aGUgZ3Jvd3RoIG9mIE3igJkgYWxvbmcgd2l0aCB0LVpyKFksVGEpTzIgZm9yIOKJpDE1IG1vbCUsIHdoaWxlIGZvciDiiaUyOCBtb2wlLCBack8yIFgtcmF5IGRpZmZyYWN0aW9uIChYUkQpIHBoYXNlLXB1cmUgbWV0YXN0YWJsZSB0IHdhcyBmb3JtZWQsIHdoaWNoIG1heSBiZSBjYXVzZWQgYnkgc21hbGwgZ3JhaW4gc2l6ZXMgYW5kL29yIGtpbmV0aWMgbGltaXRhdGlvbnMuIFRoZSBmb3JtZXIgcGhhc2UgcmVnaW9uIHRyYW5zZm9ybWVkIGludG8gTeKAmSBhbmQgTSBhbmQgdGhlIGxhdHRlciB0byBhbiBN4oCZICsgdCBhbmQgTSArIHQgcGhhc2UgcmVnaW9uIHVwb24gYW5uZWFsaW5nIHRvIDEzMDAgYW5kIDE2NTDil6ZDLCByZXNwZWN0aXZlbHkuIEluIGFkZGl0aW9uIHRvIE0gYW5kIHQsIFQtWVRhKFpyKU80IHBoYXNlIGZyYWN0aW9ucyB3ZXJlIG9ic2VydmVkIGF0IHJvb20gdGVtcGVyYXR1cmUgZm9yIFpyTzIgY29udGVudHMg4omlMjggbW9sJSBhZnRlciBhbm5lYWxpbmcgdG8gMTY1MOKXpkMuIFQgcGhhc2UgZnJhY3Rpb25zIGluY3JlYXNlZCBkdXJpbmcgaW4gc2l0dSBoZWF0aW5nIFhSRCBhdCA4MOKXpkMuIEF0IDE2NTDil6ZDLCBhIHJlYWN0aW9uIHdpdGggdGhlIM6xLUFsMk8zIHN1YnN0cmF0ZSByZXN1bHRlZCBpbiB0aGUgZm9ybWF0aW9uIG9mIEFsVGFPNCBhbmQgYW4gQWwtVGEtWS1PIGNvbXBvdW5kLiIsInB1Ymxpc2hlciI6Ik1EUEkgQUciLCJpc3N1ZSI6IjMiLCJ2b2x1bWUiOiIxNCJ9LCJpc1RlbXBvcmFyeSI6ZmFsc2V9XSwicHJvcGVydGllcyI6eyJub3RlSW5kZXgiOjB9LCJpc0VkaXRlZCI6ZmFsc2UsIm1hbnVhbE92ZXJyaWRlIjp7ImlzTWFudWFsbHlPdmVycmlkZW4iOmZhbHNlLCJjaXRlcHJvY1RleHQiOiJbMjVdIiwibWFudWFsT3ZlcnJpZGVUZXh0IjoiIn19&quot;},{&quot;citationID&quot;:&quot;MENDELEY_CITATION_842abf16-e43c-4a09-b2e4-eaebf36cf22a&quot;,&quot;citationItems&quot;:[{&quot;id&quot;:&quot;ec118d37-9fc9-3f13-918f-30c0507c730c&quot;,&quot;itemData&quot;:{&quot;type&quot;:&quot;article-journal&quot;,&quot;id&quot;:&quot;ec118d37-9fc9-3f13-918f-30c0507c730c&quot;,&quot;title&quot;:&quot;Crystallography and substitution patterns in the Zr O2-YTa O4 system&quot;,&quot;author&quot;:[{&quot;family&quot;:&quot;Heinze&quot;,&quot;given&quot;:&quot;Stefan G.&quot;,&quot;parse-names&quot;:false,&quot;dropping-particle&quot;:&quot;&quot;,&quot;non-dropping-particle&quot;:&quot;&quot;},{&quot;family&quot;:&quot;Natarajan&quot;,&quot;given&quot;:&quot;Anirudh Raju&quot;,&quot;parse-names&quot;:false,&quot;dropping-particle&quot;:&quot;&quot;,&quot;non-dropping-particle&quot;:&quot;&quot;},{&quot;family&quot;:&quot;Levi&quot;,&quot;given&quot;:&quot;Carlos G.&quot;,&quot;parse-names&quot;:false,&quot;dropping-particle&quot;:&quot;&quot;,&quot;non-dropping-particle&quot;:&quot;&quot;},{&quot;family&quot;:&quot;Ven&quot;,&quot;given&quot;:&quot;Anton&quot;,&quot;parse-names&quot;:false,&quot;dropping-particle&quot;:&quot;&quot;,&quot;non-dropping-particle&quot;:&quot;van der&quot;}],&quot;container-title&quot;:&quot;Physical Review Materials&quot;,&quot;accessed&quot;:{&quot;date-parts&quot;:[[2020,10,21]]},&quot;DOI&quot;:&quot;10.1103/PhysRevMaterials.2.073607&quot;,&quot;ISSN&quot;:&quot;24759953&quot;,&quot;URL&quot;:&quot;https://journals.aps.org/prmaterials/abstract/10.1103/PhysRevMaterials.2.073607&quot;,&quot;issued&quot;:{&quot;date-parts&quot;:[[2018,7,19]]},&quot;page&quot;:&quot;073607&quot;,&quot;abstract&quot;:&quot;Cation ordering is expected to influence the properties of oxides in the ZrO2-YTaO4 system, but the ordering patterns and their relative energies are not well understood. This work investigates the stability of zirconium-yttrium-tantalum orderings over the parent t-ZrO2 and m-ZrO2 crystal structures from first principles. The calculations predict a strong tendency for yttrium and tantalum atoms to cluster into checkerboard layers throughout the entire quasibinary. Such checkerboard layers are in fact found to be the building blocks for the lowest-energy YTaO4 structures, e.g., M′, M, and T-YTaO4. The stability of these orderings is related to the propensity of each cation to achieve its favored oxygen coordination. The preference to cluster in the alloyed materials suggests a tendency for short-range ordering. It is hypothesized that checkerboard-type short-range order is a global trend in all ZrO2 systems with charge-compensating stabilizers, notably rare-earth tantalates and niobates, and has important implications for ferroelastic toughening mechanisms in these materials. A study of the transformation pathways connecting M and T-YTaO4 predicts that unlike t-ZrO2,T-YTaO4 is dynamically unstable, suggesting that anharmonic vibrations stabilize this phase and must be introduced to rigorously account for temperature effects.&quot;,&quot;publisher&quot;:&quot;American Physical Society&quot;,&quot;issue&quot;:&quot;7&quot;,&quot;volume&quot;:&quot;2&quot;},&quot;isTemporary&quot;:false}],&quot;properties&quot;:{&quot;noteIndex&quot;:0},&quot;isEdited&quot;:false,&quot;manualOverride&quot;:{&quot;isManuallyOverriden&quot;:false,&quot;citeprocText&quot;:&quot;[30]&quot;,&quot;manualOverrideText&quot;:&quot;&quot;},&quot;citationTag&quot;:&quot;MENDELEY_CITATION_v3_eyJjaXRhdGlvbklEIjoiTUVOREVMRVlfQ0lUQVRJT05fODQyYWJmMTYtZTQzYy00YTA5LWIyZTQtZWFlYmYzNmNmMjJhIiwiY2l0YXRpb25JdGVtcyI6W3siaWQiOiJlYzExOGQzNy05ZmM5LTNmMTMtOTE4Zi0zMGMwNTA3YzczMGMiLCJpdGVtRGF0YSI6eyJ0eXBlIjoiYXJ0aWNsZS1qb3VybmFsIiwiaWQiOiJlYzExOGQzNy05ZmM5LTNmMTMtOTE4Zi0zMGMwNTA3YzczMGMiLCJ0aXRsZSI6IkNyeXN0YWxsb2dyYXBoeSBhbmQgc3Vic3RpdHV0aW9uIHBhdHRlcm5zIGluIHRoZSBaciBPMi1ZVGEgTzQgc3lzdGVtIiwiYXV0aG9yIjpbeyJmYW1pbHkiOiJIZWluemUiLCJnaXZlbiI6IlN0ZWZhbiBHLiIsInBhcnNlLW5hbWVzIjpmYWxzZSwiZHJvcHBpbmctcGFydGljbGUiOiIiLCJub24tZHJvcHBpbmctcGFydGljbGUiOiIifSx7ImZhbWlseSI6Ik5hdGFyYWphbiIsImdpdmVuIjoiQW5pcnVkaCBSYWp1IiwicGFyc2UtbmFtZXMiOmZhbHNlLCJkcm9wcGluZy1wYXJ0aWNsZSI6IiIsIm5vbi1kcm9wcGluZy1wYXJ0aWNsZSI6IiJ9LHsiZmFtaWx5IjoiTGV2aSIsImdpdmVuIjoiQ2FybG9zIEcuIiwicGFyc2UtbmFtZXMiOmZhbHNlLCJkcm9wcGluZy1wYXJ0aWNsZSI6IiIsIm5vbi1kcm9wcGluZy1wYXJ0aWNsZSI6IiJ9LHsiZmFtaWx5IjoiVmVuIiwiZ2l2ZW4iOiJBbnRvbiIsInBhcnNlLW5hbWVzIjpmYWxzZSwiZHJvcHBpbmctcGFydGljbGUiOiIiLCJub24tZHJvcHBpbmctcGFydGljbGUiOiJ2YW4gZGVyIn1dLCJjb250YWluZXItdGl0bGUiOiJQaHlzaWNhbCBSZXZpZXcgTWF0ZXJpYWxzIiwiYWNjZXNzZWQiOnsiZGF0ZS1wYXJ0cyI6W1syMDIwLDEwLDIxXV19LCJET0kiOiIxMC4xMTAzL1BoeXNSZXZNYXRlcmlhbHMuMi4wNzM2MDciLCJJU1NOIjoiMjQ3NTk5NTMiLCJVUkwiOiJodHRwczovL2pvdXJuYWxzLmFwcy5vcmcvcHJtYXRlcmlhbHMvYWJzdHJhY3QvMTAuMTEwMy9QaHlzUmV2TWF0ZXJpYWxzLjIuMDczNjA3IiwiaXNzdWVkIjp7ImRhdGUtcGFydHMiOltbMjAxOCw3LDE5XV19LCJwYWdlIjoiMDczNjA3IiwiYWJzdHJhY3QiOiJDYXRpb24gb3JkZXJpbmcgaXMgZXhwZWN0ZWQgdG8gaW5mbHVlbmNlIHRoZSBwcm9wZXJ0aWVzIG9mIG94aWRlcyBpbiB0aGUgWnJPMi1ZVGFPNCBzeXN0ZW0sIGJ1dCB0aGUgb3JkZXJpbmcgcGF0dGVybnMgYW5kIHRoZWlyIHJlbGF0aXZlIGVuZXJnaWVzIGFyZSBub3Qgd2VsbCB1bmRlcnN0b29kLiBUaGlzIHdvcmsgaW52ZXN0aWdhdGVzIHRoZSBzdGFiaWxpdHkgb2YgemlyY29uaXVtLXl0dHJpdW0tdGFudGFsdW0gb3JkZXJpbmdzIG92ZXIgdGhlIHBhcmVudCB0LVpyTzIgYW5kIG0tWnJPMiBjcnlzdGFsIHN0cnVjdHVyZXMgZnJvbSBmaXJzdCBwcmluY2lwbGVzLiBUaGUgY2FsY3VsYXRpb25zIHByZWRpY3QgYSBzdHJvbmcgdGVuZGVuY3kgZm9yIHl0dHJpdW0gYW5kIHRhbnRhbHVtIGF0b21zIHRvIGNsdXN0ZXIgaW50byBjaGVja2VyYm9hcmQgbGF5ZXJzIHRocm91Z2hvdXQgdGhlIGVudGlyZSBxdWFzaWJpbmFyeS4gU3VjaCBjaGVja2VyYm9hcmQgbGF5ZXJzIGFyZSBpbiBmYWN0IGZvdW5kIHRvIGJlIHRoZSBidWlsZGluZyBibG9ja3MgZm9yIHRoZSBsb3dlc3QtZW5lcmd5IFlUYU80IHN0cnVjdHVyZXMsIGUuZy4sIE3igLIsIE0sIGFuZCBULVlUYU80LiBUaGUgc3RhYmlsaXR5IG9mIHRoZXNlIG9yZGVyaW5ncyBpcyByZWxhdGVkIHRvIHRoZSBwcm9wZW5zaXR5IG9mIGVhY2ggY2F0aW9uIHRvIGFjaGlldmUgaXRzIGZhdm9yZWQgb3h5Z2VuIGNvb3JkaW5hdGlvbi4gVGhlIHByZWZlcmVuY2UgdG8gY2x1c3RlciBpbiB0aGUgYWxsb3llZCBtYXRlcmlhbHMgc3VnZ2VzdHMgYSB0ZW5kZW5jeSBmb3Igc2hvcnQtcmFuZ2Ugb3JkZXJpbmcuIEl0IGlzIGh5cG90aGVzaXplZCB0aGF0IGNoZWNrZXJib2FyZC10eXBlIHNob3J0LXJhbmdlIG9yZGVyIGlzIGEgZ2xvYmFsIHRyZW5kIGluIGFsbCBack8yIHN5c3RlbXMgd2l0aCBjaGFyZ2UtY29tcGVuc2F0aW5nIHN0YWJpbGl6ZXJzLCBub3RhYmx5IHJhcmUtZWFydGggdGFudGFsYXRlcyBhbmQgbmlvYmF0ZXMsIGFuZCBoYXMgaW1wb3J0YW50IGltcGxpY2F0aW9ucyBmb3IgZmVycm9lbGFzdGljIHRvdWdoZW5pbmcgbWVjaGFuaXNtcyBpbiB0aGVzZSBtYXRlcmlhbHMuIEEgc3R1ZHkgb2YgdGhlIHRyYW5zZm9ybWF0aW9uIHBhdGh3YXlzIGNvbm5lY3RpbmcgTSBhbmQgVC1ZVGFPNCBwcmVkaWN0cyB0aGF0IHVubGlrZSB0LVpyTzIsVC1ZVGFPNCBpcyBkeW5hbWljYWxseSB1bnN0YWJsZSwgc3VnZ2VzdGluZyB0aGF0IGFuaGFybW9uaWMgdmlicmF0aW9ucyBzdGFiaWxpemUgdGhpcyBwaGFzZSBhbmQgbXVzdCBiZSBpbnRyb2R1Y2VkIHRvIHJpZ29yb3VzbHkgYWNjb3VudCBmb3IgdGVtcGVyYXR1cmUgZWZmZWN0cy4iLCJwdWJsaXNoZXIiOiJBbWVyaWNhbiBQaHlzaWNhbCBTb2NpZXR5IiwiaXNzdWUiOiI3Iiwidm9sdW1lIjoiMiJ9LCJpc1RlbXBvcmFyeSI6ZmFsc2V9XSwicHJvcGVydGllcyI6eyJub3RlSW5kZXgiOjB9LCJpc0VkaXRlZCI6ZmFsc2UsIm1hbnVhbE92ZXJyaWRlIjp7ImlzTWFudWFsbHlPdmVycmlkZW4iOmZhbHNlLCJjaXRlcHJvY1RleHQiOiJbMzBdIiwibWFudWFsT3ZlcnJpZGVUZXh0IjoiIn19&quot;},{&quot;citationID&quot;:&quot;MENDELEY_CITATION_6ce45a8b-0981-42d5-9dd8-7f17d7caf0f0&quot;,&quot;citationItems&quot;:[{&quot;id&quot;:&quot;043d0aff-91b5-321a-88e0-cda91a693f02&quot;,&quot;itemData&quot;:{&quot;type&quot;:&quot;article-journal&quot;,&quot;id&quot;:&quot;043d0aff-91b5-321a-88e0-cda91a693f02&quot;,&quot;title&quot;:&quot;The tetragonal-monoclinic, ferroelastic transformation in yttrium tantalate and effect of zirconia alloying&quot;,&quot;author&quot;:[{&quot;family&quot;:&quot;Shian&quot;,&quot;given&quot;:&quot;Samuel&quot;,&quot;parse-names&quot;:false,&quot;dropping-particle&quot;:&quot;&quot;,&quot;non-dropping-particle&quot;:&quot;&quot;},{&quot;family&quot;:&quot;Sarin&quot;,&quot;given&quot;:&quot;Pankaj&quot;,&quot;parse-names&quot;:false,&quot;dropping-particle&quot;:&quot;&quot;,&quot;non-dropping-particle&quot;:&quot;&quot;},{&quot;family&quot;:&quot;Gurak&quot;,&quot;given&quot;:&quot;Mary&quot;,&quot;parse-names&quot;:false,&quot;dropping-particle&quot;:&quot;&quot;,&quot;non-dropping-particle&quot;:&quot;&quot;},{&quot;family&quot;:&quot;Baram&quot;,&quot;given&quot;:&quot;Mor&quot;,&quot;parse-names&quot;:false,&quot;dropping-particle&quot;:&quot;&quot;,&quot;non-dropping-particle&quot;:&quot;&quot;},{&quot;family&quot;:&quot;Kriven&quot;,&quot;given&quot;:&quot;Waltraud M.&quot;,&quot;parse-names&quot;:false,&quot;dropping-particle&quot;:&quot;&quot;,&quot;non-dropping-particle&quot;:&quot;&quot;},{&quot;family&quot;:&quot;Clarke&quot;,&quot;given&quot;:&quot;David R.&quot;,&quot;parse-names&quot;:false,&quot;dropping-particle&quot;:&quot;&quot;,&quot;non-dropping-particle&quot;:&quot;&quot;}],&quot;container-title&quot;:&quot;Acta Materialia&quot;,&quot;accessed&quot;:{&quot;date-parts&quot;:[[2021,5,27]]},&quot;DOI&quot;:&quot;10.1016/j.actamat.2014.01.054&quot;,&quot;ISSN&quot;:&quot;13596454&quot;,&quot;issued&quot;:{&quot;date-parts&quot;:[[2014,5,1]]},&quot;page&quot;:&quot;196-202&quot;,&quot;abstract&quot;:&quot;Oxide compositions of equimolar YO1.5 and TaO2.5 in the Y-Ta-Zr-O system have attractive properties for high-temperature applications, including as thermal barrier coatings. The effect of zirconia concentration, from 0 to 20 mol.% cation, on the tetragonal-to-monoclinic phase transition has been studied using high-temperature X-ray diffraction, Raman spectroscopy and electron microscopy. The transformation is reversible and the temperature variation of an order parameter based on the spontaneous strain is consistent with the transformation being ferroelastic, a critical feature for toughening at high temperatures. The presence of twin domains further supports this conclusion. Additionally, stabilization of the tetragonal phase with increasing ZrO2 is evident from the amount of partially retained tetragonal phase at room temperature. © 2014 Acta Materialia Inc. Published by Elsevier Ltd. All rights reserved.&quot;,&quot;publisher&quot;:&quot;Pergamon&quot;,&quot;volume&quot;:&quot;69&quot;},&quot;isTemporary&quot;:false},{&quot;id&quot;:&quot;f162a9ca-e8e8-32fe-b517-44eb1c80c3ed&quot;,&quot;itemData&quot;:{&quot;type&quot;:&quot;article-journal&quot;,&quot;id&quot;:&quot;f162a9ca-e8e8-32fe-b517-44eb1c80c3ed&quot;,&quot;title&quot;:&quot;First-principles calculations of the high-temperature phase transformation in yttrium tantalate&quot;,&quot;author&quot;:[{&quot;family&quot;:&quot;Feng&quot;,&quot;given&quot;:&quot;Jing&quot;,&quot;parse-names&quot;:false,&quot;dropping-particle&quot;:&quot;&quot;,&quot;non-dropping-particle&quot;:&quot;&quot;},{&quot;family&quot;:&quot;Shian&quot;,&quot;given&quot;:&quot;Samuel&quot;,&quot;parse-names&quot;:false,&quot;dropping-particle&quot;:&quot;&quot;,&quot;non-dropping-particle&quot;:&quot;&quot;},{&quot;family&quot;:&quot;Xiao&quot;,&quot;given&quot;:&quot;Bing&quot;,&quot;parse-names&quot;:false,&quot;dropping-particle&quot;:&quot;&quot;,&quot;non-dropping-particle&quot;:&quot;&quot;},{&quot;family&quot;:&quot;Clarke&quot;,&quot;given&quot;:&quot;David R.&quot;,&quot;parse-names&quot;:false,&quot;dropping-particle&quot;:&quot;&quot;,&quot;non-dropping-particle&quot;:&quot;&quot;}],&quot;container-title&quot;:&quot;Physical Review B - Condensed Matter and Materials Physics&quot;,&quot;accessed&quot;:{&quot;date-parts&quot;:[[2021,5,27]]},&quot;DOI&quot;:&quot;10.1103/PhysRevB.90.094102&quot;,&quot;ISSN&quot;:&quot;1550235X&quot;,&quot;URL&quot;:&quot;https://journals.aps.org/prb/abstract/10.1103/PhysRevB.90.094102&quot;,&quot;issued&quot;:{&quot;date-parts&quot;:[[2014,9,2]]},&quot;page&quot;:&quot;094102&quot;,&quot;abstract&quot;:&quot;The high-temperature phase transition between the tetragonal (scheelite) and monoclinic (fergusonite) forms of yttrium tantalite (YTaO4) has been studied using a combination of first-principles calculations and a Landau free-energy expansion. Calculations of the Gibbs free energies show that the monoclinic phase is stable at room temperature and transforms to the tetragonal phase at 1430 °C, close to the experimental value of 1426±7 °C. Analysis of the phonon modes as a function of temperature indicate that the transformation is driven by softening of transverse acoustic modes with symmetry Eu in the Brillouin zone center rather than the Raman-active Bg mode. Landau free-energy expansions demonstrate that the transition is second order and, based on the fitting to experimental and calculated lattice parameters, it is found that the transition is a proper rather than a pseudoproper type. Together these findings are consistent with the transition being ferroelastic.&quot;,&quot;publisher&quot;:&quot;American Physical Society&quot;,&quot;issue&quot;:&quot;9&quot;,&quot;volume&quot;:&quot;90&quot;},&quot;isTemporary&quot;:false}],&quot;properties&quot;:{&quot;noteIndex&quot;:0},&quot;isEdited&quot;:false,&quot;manualOverride&quot;:{&quot;isManuallyOverriden&quot;:false,&quot;citeprocText&quot;:&quot;[6], [9]&quot;,&quot;manualOverrideText&quot;:&quot;&quot;},&quot;citationTag&quot;:&quot;MENDELEY_CITATION_v3_eyJjaXRhdGlvbklEIjoiTUVOREVMRVlfQ0lUQVRJT05fNmNlNDVhOGItMDk4MS00MmQ1LTlkZDgtN2YxN2Q3Y2FmMGYwIiwiY2l0YXRpb25JdGVtcyI6W3siaWQiOiIwNDNkMGFmZi05MWI1LTMyMWEtODhlMC1jZGE5MWE2OTNmMDIiLCJpdGVtRGF0YSI6eyJ0eXBlIjoiYXJ0aWNsZS1qb3VybmFsIiwiaWQiOiIwNDNkMGFmZi05MWI1LTMyMWEtODhlMC1jZGE5MWE2OTNmMDIiLCJ0aXRsZSI6IlRoZSB0ZXRyYWdvbmFsLW1vbm9jbGluaWMsIGZlcnJvZWxhc3RpYyB0cmFuc2Zvcm1hdGlvbiBpbiB5dHRyaXVtIHRhbnRhbGF0ZSBhbmQgZWZmZWN0IG9mIHppcmNvbmlhIGFsbG95aW5nIiwiYXV0aG9yIjpbeyJmYW1pbHkiOiJTaGlhbiIsImdpdmVuIjoiU2FtdWVsIiwicGFyc2UtbmFtZXMiOmZhbHNlLCJkcm9wcGluZy1wYXJ0aWNsZSI6IiIsIm5vbi1kcm9wcGluZy1wYXJ0aWNsZSI6IiJ9LHsiZmFtaWx5IjoiU2FyaW4iLCJnaXZlbiI6IlBhbmthaiIsInBhcnNlLW5hbWVzIjpmYWxzZSwiZHJvcHBpbmctcGFydGljbGUiOiIiLCJub24tZHJvcHBpbmctcGFydGljbGUiOiIifSx7ImZhbWlseSI6Ikd1cmFrIiwiZ2l2ZW4iOiJNYXJ5IiwicGFyc2UtbmFtZXMiOmZhbHNlLCJkcm9wcGluZy1wYXJ0aWNsZSI6IiIsIm5vbi1kcm9wcGluZy1wYXJ0aWNsZSI6IiJ9LHsiZmFtaWx5IjoiQmFyYW0iLCJnaXZlbiI6Ik1vciIsInBhcnNlLW5hbWVzIjpmYWxzZSwiZHJvcHBpbmctcGFydGljbGUiOiIiLCJub24tZHJvcHBpbmctcGFydGljbGUiOiIifSx7ImZhbWlseSI6IktyaXZlbiIsImdpdmVuIjoiV2FsdHJhdWQgTS4iLCJwYXJzZS1uYW1lcyI6ZmFsc2UsImRyb3BwaW5nLXBhcnRpY2xlIjoiIiwibm9uLWRyb3BwaW5nLXBhcnRpY2xlIjoiIn0seyJmYW1pbHkiOiJDbGFya2UiLCJnaXZlbiI6IkRhdmlkIFIuIiwicGFyc2UtbmFtZXMiOmZhbHNlLCJkcm9wcGluZy1wYXJ0aWNsZSI6IiIsIm5vbi1kcm9wcGluZy1wYXJ0aWNsZSI6IiJ9XSwiY29udGFpbmVyLXRpdGxlIjoiQWN0YSBNYXRlcmlhbGlhIiwiYWNjZXNzZWQiOnsiZGF0ZS1wYXJ0cyI6W1syMDIxLDUsMjddXX0sIkRPSSI6IjEwLjEwMTYvai5hY3RhbWF0LjIwMTQuMDEuMDU0IiwiSVNTTiI6IjEzNTk2NDU0IiwiaXNzdWVkIjp7ImRhdGUtcGFydHMiOltbMjAxNCw1LDFdXX0sInBhZ2UiOiIxOTYtMjAyIiwiYWJzdHJhY3QiOiJPeGlkZSBjb21wb3NpdGlvbnMgb2YgZXF1aW1vbGFyIFlPMS41IGFuZCBUYU8yLjUgaW4gdGhlIFktVGEtWnItTyBzeXN0ZW0gaGF2ZSBhdHRyYWN0aXZlIHByb3BlcnRpZXMgZm9yIGhpZ2gtdGVtcGVyYXR1cmUgYXBwbGljYXRpb25zLCBpbmNsdWRpbmcgYXMgdGhlcm1hbCBiYXJyaWVyIGNvYXRpbmdzLiBUaGUgZWZmZWN0IG9mIHppcmNvbmlhIGNvbmNlbnRyYXRpb24sIGZyb20gMCB0byAyMCBtb2wuJSBjYXRpb24sIG9uIHRoZSB0ZXRyYWdvbmFsLXRvLW1vbm9jbGluaWMgcGhhc2UgdHJhbnNpdGlvbiBoYXMgYmVlbiBzdHVkaWVkIHVzaW5nIGhpZ2gtdGVtcGVyYXR1cmUgWC1yYXkgZGlmZnJhY3Rpb24sIFJhbWFuIHNwZWN0cm9zY29weSBhbmQgZWxlY3Ryb24gbWljcm9zY29weS4gVGhlIHRyYW5zZm9ybWF0aW9uIGlzIHJldmVyc2libGUgYW5kIHRoZSB0ZW1wZXJhdHVyZSB2YXJpYXRpb24gb2YgYW4gb3JkZXIgcGFyYW1ldGVyIGJhc2VkIG9uIHRoZSBzcG9udGFuZW91cyBzdHJhaW4gaXMgY29uc2lzdGVudCB3aXRoIHRoZSB0cmFuc2Zvcm1hdGlvbiBiZWluZyBmZXJyb2VsYXN0aWMsIGEgY3JpdGljYWwgZmVhdHVyZSBmb3IgdG91Z2hlbmluZyBhdCBoaWdoIHRlbXBlcmF0dXJlcy4gVGhlIHByZXNlbmNlIG9mIHR3aW4gZG9tYWlucyBmdXJ0aGVyIHN1cHBvcnRzIHRoaXMgY29uY2x1c2lvbi4gQWRkaXRpb25hbGx5LCBzdGFiaWxpemF0aW9uIG9mIHRoZSB0ZXRyYWdvbmFsIHBoYXNlIHdpdGggaW5jcmVhc2luZyBack8yIGlzIGV2aWRlbnQgZnJvbSB0aGUgYW1vdW50IG9mIHBhcnRpYWxseSByZXRhaW5lZCB0ZXRyYWdvbmFsIHBoYXNlIGF0IHJvb20gdGVtcGVyYXR1cmUuIMKpIDIwMTQgQWN0YSBNYXRlcmlhbGlhIEluYy4gUHVibGlzaGVkIGJ5IEVsc2V2aWVyIEx0ZC4gQWxsIHJpZ2h0cyByZXNlcnZlZC4iLCJwdWJsaXNoZXIiOiJQZXJnYW1vbiIsInZvbHVtZSI6IjY5In0sImlzVGVtcG9yYXJ5IjpmYWxzZX0seyJpZCI6ImYxNjJhOWNhLWU4ZTgtMzJmZS1iNTE3LTQ0ZWIxYzgwYzNlZCIsIml0ZW1EYXRhIjp7InR5cGUiOiJhcnRpY2xlLWpvdXJuYWwiLCJpZCI6ImYxNjJhOWNhLWU4ZTgtMzJmZS1iNTE3LTQ0ZWIxYzgwYzNlZCIsInRpdGxlIjoiRmlyc3QtcHJpbmNpcGxlcyBjYWxjdWxhdGlvbnMgb2YgdGhlIGhpZ2gtdGVtcGVyYXR1cmUgcGhhc2UgdHJhbnNmb3JtYXRpb24gaW4geXR0cml1bSB0YW50YWxhdGUiLCJhdXRob3IiOlt7ImZhbWlseSI6IkZlbmciLCJnaXZlbiI6IkppbmciLCJwYXJzZS1uYW1lcyI6ZmFsc2UsImRyb3BwaW5nLXBhcnRpY2xlIjoiIiwibm9uLWRyb3BwaW5nLXBhcnRpY2xlIjoiIn0seyJmYW1pbHkiOiJTaGlhbiIsImdpdmVuIjoiU2FtdWVsIiwicGFyc2UtbmFtZXMiOmZhbHNlLCJkcm9wcGluZy1wYXJ0aWNsZSI6IiIsIm5vbi1kcm9wcGluZy1wYXJ0aWNsZSI6IiJ9LHsiZmFtaWx5IjoiWGlhbyIsImdpdmVuIjoiQmluZyIsInBhcnNlLW5hbWVzIjpmYWxzZSwiZHJvcHBpbmctcGFydGljbGUiOiIiLCJub24tZHJvcHBpbmctcGFydGljbGUiOiIifSx7ImZhbWlseSI6IkNsYXJrZSIsImdpdmVuIjoiRGF2aWQgUi4iLCJwYXJzZS1uYW1lcyI6ZmFsc2UsImRyb3BwaW5nLXBhcnRpY2xlIjoiIiwibm9uLWRyb3BwaW5nLXBhcnRpY2xlIjoiIn1dLCJjb250YWluZXItdGl0bGUiOiJQaHlzaWNhbCBSZXZpZXcgQiAtIENvbmRlbnNlZCBNYXR0ZXIgYW5kIE1hdGVyaWFscyBQaHlzaWNzIiwiYWNjZXNzZWQiOnsiZGF0ZS1wYXJ0cyI6W1syMDIxLDUsMjddXX0sIkRPSSI6IjEwLjExMDMvUGh5c1JldkIuOTAuMDk0MTAyIiwiSVNTTiI6IjE1NTAyMzVYIiwiVVJMIjoiaHR0cHM6Ly9qb3VybmFscy5hcHMub3JnL3ByYi9hYnN0cmFjdC8xMC4xMTAzL1BoeXNSZXZCLjkwLjA5NDEwMiIsImlzc3VlZCI6eyJkYXRlLXBhcnRzIjpbWzIwMTQsOSwyXV19LCJwYWdlIjoiMDk0MTAyIiwiYWJzdHJhY3QiOiJUaGUgaGlnaC10ZW1wZXJhdHVyZSBwaGFzZSB0cmFuc2l0aW9uIGJldHdlZW4gdGhlIHRldHJhZ29uYWwgKHNjaGVlbGl0ZSkgYW5kIG1vbm9jbGluaWMgKGZlcmd1c29uaXRlKSBmb3JtcyBvZiB5dHRyaXVtIHRhbnRhbGl0ZSAoWVRhTzQpIGhhcyBiZWVuIHN0dWRpZWQgdXNpbmcgYSBjb21iaW5hdGlvbiBvZiBmaXJzdC1wcmluY2lwbGVzIGNhbGN1bGF0aW9ucyBhbmQgYSBMYW5kYXUgZnJlZS1lbmVyZ3kgZXhwYW5zaW9uLiBDYWxjdWxhdGlvbnMgb2YgdGhlIEdpYmJzIGZyZWUgZW5lcmdpZXMgc2hvdyB0aGF0IHRoZSBtb25vY2xpbmljIHBoYXNlIGlzIHN0YWJsZSBhdCByb29tIHRlbXBlcmF0dXJlIGFuZCB0cmFuc2Zvcm1zIHRvIHRoZSB0ZXRyYWdvbmFsIHBoYXNlIGF0IDE0MzAgwrBDLCBjbG9zZSB0byB0aGUgZXhwZXJpbWVudGFsIHZhbHVlIG9mIDE0MjbCsTcgwrBDLiBBbmFseXNpcyBvZiB0aGUgcGhvbm9uIG1vZGVzIGFzIGEgZnVuY3Rpb24gb2YgdGVtcGVyYXR1cmUgaW5kaWNhdGUgdGhhdCB0aGUgdHJhbnNmb3JtYXRpb24gaXMgZHJpdmVuIGJ5IHNvZnRlbmluZyBvZiB0cmFuc3ZlcnNlIGFjb3VzdGljIG1vZGVzIHdpdGggc3ltbWV0cnkgRXUgaW4gdGhlIEJyaWxsb3VpbiB6b25lIGNlbnRlciByYXRoZXIgdGhhbiB0aGUgUmFtYW4tYWN0aXZlIEJnIG1vZGUuIExhbmRhdSBmcmVlLWVuZXJneSBleHBhbnNpb25zIGRlbW9uc3RyYXRlIHRoYXQgdGhlIHRyYW5zaXRpb24gaXMgc2Vjb25kIG9yZGVyIGFuZCwgYmFzZWQgb24gdGhlIGZpdHRpbmcgdG8gZXhwZXJpbWVudGFsIGFuZCBjYWxjdWxhdGVkIGxhdHRpY2UgcGFyYW1ldGVycywgaXQgaXMgZm91bmQgdGhhdCB0aGUgdHJhbnNpdGlvbiBpcyBhIHByb3BlciByYXRoZXIgdGhhbiBhIHBzZXVkb3Byb3BlciB0eXBlLiBUb2dldGhlciB0aGVzZSBmaW5kaW5ncyBhcmUgY29uc2lzdGVudCB3aXRoIHRoZSB0cmFuc2l0aW9uIGJlaW5nIGZlcnJvZWxhc3RpYy4iLCJwdWJsaXNoZXIiOiJBbWVyaWNhbiBQaHlzaWNhbCBTb2NpZXR5IiwiaXNzdWUiOiI5Iiwidm9sdW1lIjoiOTAifSwiaXNUZW1wb3JhcnkiOmZhbHNlfV0sInByb3BlcnRpZXMiOnsibm90ZUluZGV4IjowfSwiaXNFZGl0ZWQiOmZhbHNlLCJtYW51YWxPdmVycmlkZSI6eyJpc01hbnVhbGx5T3ZlcnJpZGVuIjpmYWxzZSwiY2l0ZXByb2NUZXh0IjoiWzZdLCBbOV0iLCJtYW51YWxPdmVycmlkZVRleHQiOiIifX0=&quot;},{&quot;citationID&quot;:&quot;MENDELEY_CITATION_9eba42ca-1ce6-444f-b3b0-c94c50ee3f39&quot;,&quot;citationItems&quot;:[{&quot;id&quot;:&quot;043d0aff-91b5-321a-88e0-cda91a693f02&quot;,&quot;itemData&quot;:{&quot;type&quot;:&quot;article-journal&quot;,&quot;id&quot;:&quot;043d0aff-91b5-321a-88e0-cda91a693f02&quot;,&quot;title&quot;:&quot;The tetragonal-monoclinic, ferroelastic transformation in yttrium tantalate and effect of zirconia alloying&quot;,&quot;author&quot;:[{&quot;family&quot;:&quot;Shian&quot;,&quot;given&quot;:&quot;Samuel&quot;,&quot;parse-names&quot;:false,&quot;dropping-particle&quot;:&quot;&quot;,&quot;non-dropping-particle&quot;:&quot;&quot;},{&quot;family&quot;:&quot;Sarin&quot;,&quot;given&quot;:&quot;Pankaj&quot;,&quot;parse-names&quot;:false,&quot;dropping-particle&quot;:&quot;&quot;,&quot;non-dropping-particle&quot;:&quot;&quot;},{&quot;family&quot;:&quot;Gurak&quot;,&quot;given&quot;:&quot;Mary&quot;,&quot;parse-names&quot;:false,&quot;dropping-particle&quot;:&quot;&quot;,&quot;non-dropping-particle&quot;:&quot;&quot;},{&quot;family&quot;:&quot;Baram&quot;,&quot;given&quot;:&quot;Mor&quot;,&quot;parse-names&quot;:false,&quot;dropping-particle&quot;:&quot;&quot;,&quot;non-dropping-particle&quot;:&quot;&quot;},{&quot;family&quot;:&quot;Kriven&quot;,&quot;given&quot;:&quot;Waltraud M.&quot;,&quot;parse-names&quot;:false,&quot;dropping-particle&quot;:&quot;&quot;,&quot;non-dropping-particle&quot;:&quot;&quot;},{&quot;family&quot;:&quot;Clarke&quot;,&quot;given&quot;:&quot;David R.&quot;,&quot;parse-names&quot;:false,&quot;dropping-particle&quot;:&quot;&quot;,&quot;non-dropping-particle&quot;:&quot;&quot;}],&quot;container-title&quot;:&quot;Acta Materialia&quot;,&quot;accessed&quot;:{&quot;date-parts&quot;:[[2021,5,27]]},&quot;DOI&quot;:&quot;10.1016/j.actamat.2014.01.054&quot;,&quot;ISSN&quot;:&quot;13596454&quot;,&quot;issued&quot;:{&quot;date-parts&quot;:[[2014,5,1]]},&quot;page&quot;:&quot;196-202&quot;,&quot;abstract&quot;:&quot;Oxide compositions of equimolar YO1.5 and TaO2.5 in the Y-Ta-Zr-O system have attractive properties for high-temperature applications, including as thermal barrier coatings. The effect of zirconia concentration, from 0 to 20 mol.% cation, on the tetragonal-to-monoclinic phase transition has been studied using high-temperature X-ray diffraction, Raman spectroscopy and electron microscopy. The transformation is reversible and the temperature variation of an order parameter based on the spontaneous strain is consistent with the transformation being ferroelastic, a critical feature for toughening at high temperatures. The presence of twin domains further supports this conclusion. Additionally, stabilization of the tetragonal phase with increasing ZrO2 is evident from the amount of partially retained tetragonal phase at room temperature. © 2014 Acta Materialia Inc. Published by Elsevier Ltd. All rights reserved.&quot;,&quot;publisher&quot;:&quot;Pergamon&quot;,&quot;volume&quot;:&quot;69&quot;},&quot;isTemporary&quot;:false}],&quot;properties&quot;:{&quot;noteIndex&quot;:0},&quot;isEdited&quot;:false,&quot;manualOverride&quot;:{&quot;isManuallyOverriden&quot;:false,&quot;citeprocText&quot;:&quot;[9]&quot;,&quot;manualOverrideText&quot;:&quot;&quot;},&quot;citationTag&quot;:&quot;MENDELEY_CITATION_v3_eyJjaXRhdGlvbklEIjoiTUVOREVMRVlfQ0lUQVRJT05fOWViYTQyY2EtMWNlNi00NDRmLWIzYjAtYzk0YzUwZWUzZjM5IiwiY2l0YXRpb25JdGVtcyI6W3siaWQiOiIwNDNkMGFmZi05MWI1LTMyMWEtODhlMC1jZGE5MWE2OTNmMDIiLCJpdGVtRGF0YSI6eyJ0eXBlIjoiYXJ0aWNsZS1qb3VybmFsIiwiaWQiOiIwNDNkMGFmZi05MWI1LTMyMWEtODhlMC1jZGE5MWE2OTNmMDIiLCJ0aXRsZSI6IlRoZSB0ZXRyYWdvbmFsLW1vbm9jbGluaWMsIGZlcnJvZWxhc3RpYyB0cmFuc2Zvcm1hdGlvbiBpbiB5dHRyaXVtIHRhbnRhbGF0ZSBhbmQgZWZmZWN0IG9mIHppcmNvbmlhIGFsbG95aW5nIiwiYXV0aG9yIjpbeyJmYW1pbHkiOiJTaGlhbiIsImdpdmVuIjoiU2FtdWVsIiwicGFyc2UtbmFtZXMiOmZhbHNlLCJkcm9wcGluZy1wYXJ0aWNsZSI6IiIsIm5vbi1kcm9wcGluZy1wYXJ0aWNsZSI6IiJ9LHsiZmFtaWx5IjoiU2FyaW4iLCJnaXZlbiI6IlBhbmthaiIsInBhcnNlLW5hbWVzIjpmYWxzZSwiZHJvcHBpbmctcGFydGljbGUiOiIiLCJub24tZHJvcHBpbmctcGFydGljbGUiOiIifSx7ImZhbWlseSI6Ikd1cmFrIiwiZ2l2ZW4iOiJNYXJ5IiwicGFyc2UtbmFtZXMiOmZhbHNlLCJkcm9wcGluZy1wYXJ0aWNsZSI6IiIsIm5vbi1kcm9wcGluZy1wYXJ0aWNsZSI6IiJ9LHsiZmFtaWx5IjoiQmFyYW0iLCJnaXZlbiI6Ik1vciIsInBhcnNlLW5hbWVzIjpmYWxzZSwiZHJvcHBpbmctcGFydGljbGUiOiIiLCJub24tZHJvcHBpbmctcGFydGljbGUiOiIifSx7ImZhbWlseSI6IktyaXZlbiIsImdpdmVuIjoiV2FsdHJhdWQgTS4iLCJwYXJzZS1uYW1lcyI6ZmFsc2UsImRyb3BwaW5nLXBhcnRpY2xlIjoiIiwibm9uLWRyb3BwaW5nLXBhcnRpY2xlIjoiIn0seyJmYW1pbHkiOiJDbGFya2UiLCJnaXZlbiI6IkRhdmlkIFIuIiwicGFyc2UtbmFtZXMiOmZhbHNlLCJkcm9wcGluZy1wYXJ0aWNsZSI6IiIsIm5vbi1kcm9wcGluZy1wYXJ0aWNsZSI6IiJ9XSwiY29udGFpbmVyLXRpdGxlIjoiQWN0YSBNYXRlcmlhbGlhIiwiYWNjZXNzZWQiOnsiZGF0ZS1wYXJ0cyI6W1syMDIxLDUsMjddXX0sIkRPSSI6IjEwLjEwMTYvai5hY3RhbWF0LjIwMTQuMDEuMDU0IiwiSVNTTiI6IjEzNTk2NDU0IiwiaXNzdWVkIjp7ImRhdGUtcGFydHMiOltbMjAxNCw1LDFdXX0sInBhZ2UiOiIxOTYtMjAyIiwiYWJzdHJhY3QiOiJPeGlkZSBjb21wb3NpdGlvbnMgb2YgZXF1aW1vbGFyIFlPMS41IGFuZCBUYU8yLjUgaW4gdGhlIFktVGEtWnItTyBzeXN0ZW0gaGF2ZSBhdHRyYWN0aXZlIHByb3BlcnRpZXMgZm9yIGhpZ2gtdGVtcGVyYXR1cmUgYXBwbGljYXRpb25zLCBpbmNsdWRpbmcgYXMgdGhlcm1hbCBiYXJyaWVyIGNvYXRpbmdzLiBUaGUgZWZmZWN0IG9mIHppcmNvbmlhIGNvbmNlbnRyYXRpb24sIGZyb20gMCB0byAyMCBtb2wuJSBjYXRpb24sIG9uIHRoZSB0ZXRyYWdvbmFsLXRvLW1vbm9jbGluaWMgcGhhc2UgdHJhbnNpdGlvbiBoYXMgYmVlbiBzdHVkaWVkIHVzaW5nIGhpZ2gtdGVtcGVyYXR1cmUgWC1yYXkgZGlmZnJhY3Rpb24sIFJhbWFuIHNwZWN0cm9zY29weSBhbmQgZWxlY3Ryb24gbWljcm9zY29weS4gVGhlIHRyYW5zZm9ybWF0aW9uIGlzIHJldmVyc2libGUgYW5kIHRoZSB0ZW1wZXJhdHVyZSB2YXJpYXRpb24gb2YgYW4gb3JkZXIgcGFyYW1ldGVyIGJhc2VkIG9uIHRoZSBzcG9udGFuZW91cyBzdHJhaW4gaXMgY29uc2lzdGVudCB3aXRoIHRoZSB0cmFuc2Zvcm1hdGlvbiBiZWluZyBmZXJyb2VsYXN0aWMsIGEgY3JpdGljYWwgZmVhdHVyZSBmb3IgdG91Z2hlbmluZyBhdCBoaWdoIHRlbXBlcmF0dXJlcy4gVGhlIHByZXNlbmNlIG9mIHR3aW4gZG9tYWlucyBmdXJ0aGVyIHN1cHBvcnRzIHRoaXMgY29uY2x1c2lvbi4gQWRkaXRpb25hbGx5LCBzdGFiaWxpemF0aW9uIG9mIHRoZSB0ZXRyYWdvbmFsIHBoYXNlIHdpdGggaW5jcmVhc2luZyBack8yIGlzIGV2aWRlbnQgZnJvbSB0aGUgYW1vdW50IG9mIHBhcnRpYWxseSByZXRhaW5lZCB0ZXRyYWdvbmFsIHBoYXNlIGF0IHJvb20gdGVtcGVyYXR1cmUuIMKpIDIwMTQgQWN0YSBNYXRlcmlhbGlhIEluYy4gUHVibGlzaGVkIGJ5IEVsc2V2aWVyIEx0ZC4gQWxsIHJpZ2h0cyByZXNlcnZlZC4iLCJwdWJsaXNoZXIiOiJQZXJnYW1vbiIsInZvbHVtZSI6IjY5In0sImlzVGVtcG9yYXJ5IjpmYWxzZX1dLCJwcm9wZXJ0aWVzIjp7Im5vdGVJbmRleCI6MH0sImlzRWRpdGVkIjpmYWxzZSwibWFudWFsT3ZlcnJpZGUiOnsiaXNNYW51YWxseU92ZXJyaWRlbiI6ZmFsc2UsImNpdGVwcm9jVGV4dCI6Ils5XSIsIm1hbnVhbE92ZXJyaWRlVGV4dCI6IiJ9fQ==&quot;},{&quot;citationID&quot;:&quot;MENDELEY_CITATION_846d1b12-665a-4041-a579-7882168a0fd6&quot;,&quot;citationItems&quot;:[{&quot;id&quot;:&quot;a9e236b7-cea0-3229-aa33-2be11327d986&quot;,&quot;itemData&quot;:{&quot;type&quot;:&quot;article-journal&quot;,&quot;id&quot;:&quot;a9e236b7-cea0-3229-aa33-2be11327d986&quot;,&quot;title&quot;:&quot;Determination of the State Parameters and Formulation of Spontaneous Strain for Ferroelastics&quot;,&quot;author&quot;:[{&quot;family&quot;:&quot;Aizu&quot;,&quot;given&quot;:&quot;Kêitsiro&quot;,&quot;parse-names&quot;:false,&quot;dropping-particle&quot;:&quot;&quot;,&quot;non-dropping-particle&quot;:&quot;&quot;}],&quot;container-title&quot;:&quot;Journal of the Physical Society of Japan&quot;,&quot;accessed&quot;:{&quot;date-parts&quot;:[[2021,5,27]]},&quot;DOI&quot;:&quot;10.1143/JPSJ.28.706&quot;,&quot;ISSN&quot;:&quot;13474073&quot;,&quot;URL&quot;:&quot;https://journals.jps.jp/doi/abs/10.1143/JPSJ.28.706&quot;,&quot;issued&quot;:{&quot;date-parts&quot;:[[1970,12,12]]},&quot;page&quot;:&quot;706-716&quot;,&quot;abstract&quot;:&quot;For a crystal which can become ferroelastic, it is important to know those elements of those linear combinations of elements of mechanical strain tensor each of which, at null stress, is not equal in all the orientation states of the ferroelastic phase and is zero over the whole temperature range in the prototypic phase. These quantities are a kind of state parameters. Also, it is convenient to introduce “spontaneous strain” as a total measure for the ‘degree’ of ferroelasticity. Spontaneous strain should be independent of choice of the rectangular coordinate system, be the same in all the orientation states of the ferroelastic phase, and be zero over the whole temperature range in the prototypic phase. For each of the 94 species of ferroelastics, the set of state parameters is found, its way of changing with each state shift is determined, and the spontaneous strain (satisfying the above conditions) is formulated. © 1970, THE PHYSICAL SOCIETY OF JAPAN. All rights reserved.&quot;,&quot;publisher&quot;:&quot;The Physical Society of Japan&quot;,&quot;issue&quot;:&quot;3&quot;,&quot;volume&quot;:&quot;28&quot;},&quot;isTemporary&quot;:false}],&quot;properties&quot;:{&quot;noteIndex&quot;:0},&quot;isEdited&quot;:false,&quot;manualOverride&quot;:{&quot;isManuallyOverriden&quot;:false,&quot;citeprocText&quot;:&quot;[31]&quot;,&quot;manualOverrideText&quot;:&quot;&quot;},&quot;citationTag&quot;:&quot;MENDELEY_CITATION_v3_eyJjaXRhdGlvbklEIjoiTUVOREVMRVlfQ0lUQVRJT05fODQ2ZDFiMTItNjY1YS00MDQxLWE1NzktNzg4MjE2OGEwZmQ2IiwiY2l0YXRpb25JdGVtcyI6W3siaWQiOiJhOWUyMzZiNy1jZWEwLTMyMjktYWEzMy0yYmUxMTMyN2Q5ODYiLCJpdGVtRGF0YSI6eyJ0eXBlIjoiYXJ0aWNsZS1qb3VybmFsIiwiaWQiOiJhOWUyMzZiNy1jZWEwLTMyMjktYWEzMy0yYmUxMTMyN2Q5ODYiLCJ0aXRsZSI6IkRldGVybWluYXRpb24gb2YgdGhlIFN0YXRlIFBhcmFtZXRlcnMgYW5kIEZvcm11bGF0aW9uIG9mIFNwb250YW5lb3VzIFN0cmFpbiBmb3IgRmVycm9lbGFzdGljcyIsImF1dGhvciI6W3siZmFtaWx5IjoiQWl6dSIsImdpdmVuIjoiS8OqaXRzaXJvIiwicGFyc2UtbmFtZXMiOmZhbHNlLCJkcm9wcGluZy1wYXJ0aWNsZSI6IiIsIm5vbi1kcm9wcGluZy1wYXJ0aWNsZSI6IiJ9XSwiY29udGFpbmVyLXRpdGxlIjoiSm91cm5hbCBvZiB0aGUgUGh5c2ljYWwgU29jaWV0eSBvZiBKYXBhbiIsImFjY2Vzc2VkIjp7ImRhdGUtcGFydHMiOltbMjAyMSw1LDI3XV19LCJET0kiOiIxMC4xMTQzL0pQU0ouMjguNzA2IiwiSVNTTiI6IjEzNDc0MDczIiwiVVJMIjoiaHR0cHM6Ly9qb3VybmFscy5qcHMuanAvZG9pL2Ficy8xMC4xMTQzL0pQU0ouMjguNzA2IiwiaXNzdWVkIjp7ImRhdGUtcGFydHMiOltbMTk3MCwxMiwxMl1dfSwicGFnZSI6IjcwNi03MTYiLCJhYnN0cmFjdCI6IkZvciBhIGNyeXN0YWwgd2hpY2ggY2FuIGJlY29tZSBmZXJyb2VsYXN0aWMsIGl0IGlzIGltcG9ydGFudCB0byBrbm93IHRob3NlIGVsZW1lbnRzIG9mIHRob3NlIGxpbmVhciBjb21iaW5hdGlvbnMgb2YgZWxlbWVudHMgb2YgbWVjaGFuaWNhbCBzdHJhaW4gdGVuc29yIGVhY2ggb2Ygd2hpY2gsIGF0IG51bGwgc3RyZXNzLCBpcyBub3QgZXF1YWwgaW4gYWxsIHRoZSBvcmllbnRhdGlvbiBzdGF0ZXMgb2YgdGhlIGZlcnJvZWxhc3RpYyBwaGFzZSBhbmQgaXMgemVybyBvdmVyIHRoZSB3aG9sZSB0ZW1wZXJhdHVyZSByYW5nZSBpbiB0aGUgcHJvdG90eXBpYyBwaGFzZS4gVGhlc2UgcXVhbnRpdGllcyBhcmUgYSBraW5kIG9mIHN0YXRlIHBhcmFtZXRlcnMuIEFsc28sIGl0IGlzIGNvbnZlbmllbnQgdG8gaW50cm9kdWNlIOKAnHNwb250YW5lb3VzIHN0cmFpbuKAnSBhcyBhIHRvdGFsIG1lYXN1cmUgZm9yIHRoZSDigJhkZWdyZWXigJkgb2YgZmVycm9lbGFzdGljaXR5LiBTcG9udGFuZW91cyBzdHJhaW4gc2hvdWxkIGJlIGluZGVwZW5kZW50IG9mIGNob2ljZSBvZiB0aGUgcmVjdGFuZ3VsYXIgY29vcmRpbmF0ZSBzeXN0ZW0sIGJlIHRoZSBzYW1lIGluIGFsbCB0aGUgb3JpZW50YXRpb24gc3RhdGVzIG9mIHRoZSBmZXJyb2VsYXN0aWMgcGhhc2UsIGFuZCBiZSB6ZXJvIG92ZXIgdGhlIHdob2xlIHRlbXBlcmF0dXJlIHJhbmdlIGluIHRoZSBwcm90b3R5cGljIHBoYXNlLiBGb3IgZWFjaCBvZiB0aGUgOTQgc3BlY2llcyBvZiBmZXJyb2VsYXN0aWNzLCB0aGUgc2V0IG9mIHN0YXRlIHBhcmFtZXRlcnMgaXMgZm91bmQsIGl0cyB3YXkgb2YgY2hhbmdpbmcgd2l0aCBlYWNoIHN0YXRlIHNoaWZ0IGlzIGRldGVybWluZWQsIGFuZCB0aGUgc3BvbnRhbmVvdXMgc3RyYWluIChzYXRpc2Z5aW5nIHRoZSBhYm92ZSBjb25kaXRpb25zKSBpcyBmb3JtdWxhdGVkLiDCqSAxOTcwLCBUSEUgUEhZU0lDQUwgU09DSUVUWSBPRiBKQVBBTi4gQWxsIHJpZ2h0cyByZXNlcnZlZC4iLCJwdWJsaXNoZXIiOiJUaGUgUGh5c2ljYWwgU29jaWV0eSBvZiBKYXBhbiIsImlzc3VlIjoiMyIsInZvbHVtZSI6IjI4In0sImlzVGVtcG9yYXJ5IjpmYWxzZX1dLCJwcm9wZXJ0aWVzIjp7Im5vdGVJbmRleCI6MH0sImlzRWRpdGVkIjpmYWxzZSwibWFudWFsT3ZlcnJpZGUiOnsiaXNNYW51YWxseU92ZXJyaWRlbiI6ZmFsc2UsImNpdGVwcm9jVGV4dCI6IlszMV0iLCJtYW51YWxPdmVycmlkZVRleHQiOiIifX0=&quot;},{&quot;citationID&quot;:&quot;MENDELEY_CITATION_5e07066e-8e86-491d-b0cd-15a8eb6d87be&quot;,&quot;citationItems&quot;:[{&quot;id&quot;:&quot;f162a9ca-e8e8-32fe-b517-44eb1c80c3ed&quot;,&quot;itemData&quot;:{&quot;type&quot;:&quot;article-journal&quot;,&quot;id&quot;:&quot;f162a9ca-e8e8-32fe-b517-44eb1c80c3ed&quot;,&quot;title&quot;:&quot;First-principles calculations of the high-temperature phase transformation in yttrium tantalate&quot;,&quot;author&quot;:[{&quot;family&quot;:&quot;Feng&quot;,&quot;given&quot;:&quot;Jing&quot;,&quot;parse-names&quot;:false,&quot;dropping-particle&quot;:&quot;&quot;,&quot;non-dropping-particle&quot;:&quot;&quot;},{&quot;family&quot;:&quot;Shian&quot;,&quot;given&quot;:&quot;Samuel&quot;,&quot;parse-names&quot;:false,&quot;dropping-particle&quot;:&quot;&quot;,&quot;non-dropping-particle&quot;:&quot;&quot;},{&quot;family&quot;:&quot;Xiao&quot;,&quot;given&quot;:&quot;Bing&quot;,&quot;parse-names&quot;:false,&quot;dropping-particle&quot;:&quot;&quot;,&quot;non-dropping-particle&quot;:&quot;&quot;},{&quot;family&quot;:&quot;Clarke&quot;,&quot;given&quot;:&quot;David R.&quot;,&quot;parse-names&quot;:false,&quot;dropping-particle&quot;:&quot;&quot;,&quot;non-dropping-particle&quot;:&quot;&quot;}],&quot;container-title&quot;:&quot;Physical Review B - Condensed Matter and Materials Physics&quot;,&quot;accessed&quot;:{&quot;date-parts&quot;:[[2021,5,27]]},&quot;DOI&quot;:&quot;10.1103/PhysRevB.90.094102&quot;,&quot;ISSN&quot;:&quot;1550235X&quot;,&quot;URL&quot;:&quot;https://journals.aps.org/prb/abstract/10.1103/PhysRevB.90.094102&quot;,&quot;issued&quot;:{&quot;date-parts&quot;:[[2014,9,2]]},&quot;page&quot;:&quot;094102&quot;,&quot;abstract&quot;:&quot;The high-temperature phase transition between the tetragonal (scheelite) and monoclinic (fergusonite) forms of yttrium tantalite (YTaO4) has been studied using a combination of first-principles calculations and a Landau free-energy expansion. Calculations of the Gibbs free energies show that the monoclinic phase is stable at room temperature and transforms to the tetragonal phase at 1430 °C, close to the experimental value of 1426±7 °C. Analysis of the phonon modes as a function of temperature indicate that the transformation is driven by softening of transverse acoustic modes with symmetry Eu in the Brillouin zone center rather than the Raman-active Bg mode. Landau free-energy expansions demonstrate that the transition is second order and, based on the fitting to experimental and calculated lattice parameters, it is found that the transition is a proper rather than a pseudoproper type. Together these findings are consistent with the transition being ferroelastic.&quot;,&quot;publisher&quot;:&quot;American Physical Society&quot;,&quot;issue&quot;:&quot;9&quot;,&quot;volume&quot;:&quot;90&quot;},&quot;isTemporary&quot;:false}],&quot;properties&quot;:{&quot;noteIndex&quot;:0},&quot;isEdited&quot;:false,&quot;manualOverride&quot;:{&quot;isManuallyOverriden&quot;:false,&quot;citeprocText&quot;:&quot;[6]&quot;,&quot;manualOverrideText&quot;:&quot;&quot;},&quot;citationTag&quot;:&quot;MENDELEY_CITATION_v3_eyJjaXRhdGlvbklEIjoiTUVOREVMRVlfQ0lUQVRJT05fNWUwNzA2NmUtOGU4Ni00OTFkLWIwY2QtMTVhOGViNmQ4N2JlIiwiY2l0YXRpb25JdGVtcyI6W3siaWQiOiJmMTYyYTljYS1lOGU4LTMyZmUtYjUxNy00NGViMWM4MGMzZWQiLCJpdGVtRGF0YSI6eyJ0eXBlIjoiYXJ0aWNsZS1qb3VybmFsIiwiaWQiOiJmMTYyYTljYS1lOGU4LTMyZmUtYjUxNy00NGViMWM4MGMzZWQiLCJ0aXRsZSI6IkZpcnN0LXByaW5jaXBsZXMgY2FsY3VsYXRpb25zIG9mIHRoZSBoaWdoLXRlbXBlcmF0dXJlIHBoYXNlIHRyYW5zZm9ybWF0aW9uIGluIHl0dHJpdW0gdGFudGFsYXRlIiwiYXV0aG9yIjpbeyJmYW1pbHkiOiJGZW5nIiwiZ2l2ZW4iOiJKaW5nIiwicGFyc2UtbmFtZXMiOmZhbHNlLCJkcm9wcGluZy1wYXJ0aWNsZSI6IiIsIm5vbi1kcm9wcGluZy1wYXJ0aWNsZSI6IiJ9LHsiZmFtaWx5IjoiU2hpYW4iLCJnaXZlbiI6IlNhbXVlbCIsInBhcnNlLW5hbWVzIjpmYWxzZSwiZHJvcHBpbmctcGFydGljbGUiOiIiLCJub24tZHJvcHBpbmctcGFydGljbGUiOiIifSx7ImZhbWlseSI6IlhpYW8iLCJnaXZlbiI6IkJpbmciLCJwYXJzZS1uYW1lcyI6ZmFsc2UsImRyb3BwaW5nLXBhcnRpY2xlIjoiIiwibm9uLWRyb3BwaW5nLXBhcnRpY2xlIjoiIn0seyJmYW1pbHkiOiJDbGFya2UiLCJnaXZlbiI6IkRhdmlkIFIuIiwicGFyc2UtbmFtZXMiOmZhbHNlLCJkcm9wcGluZy1wYXJ0aWNsZSI6IiIsIm5vbi1kcm9wcGluZy1wYXJ0aWNsZSI6IiJ9XSwiY29udGFpbmVyLXRpdGxlIjoiUGh5c2ljYWwgUmV2aWV3IEIgLSBDb25kZW5zZWQgTWF0dGVyIGFuZCBNYXRlcmlhbHMgUGh5c2ljcyIsImFjY2Vzc2VkIjp7ImRhdGUtcGFydHMiOltbMjAyMSw1LDI3XV19LCJET0kiOiIxMC4xMTAzL1BoeXNSZXZCLjkwLjA5NDEwMiIsIklTU04iOiIxNTUwMjM1WCIsIlVSTCI6Imh0dHBzOi8vam91cm5hbHMuYXBzLm9yZy9wcmIvYWJzdHJhY3QvMTAuMTEwMy9QaHlzUmV2Qi45MC4wOTQxMDIiLCJpc3N1ZWQiOnsiZGF0ZS1wYXJ0cyI6W1syMDE0LDksMl1dfSwicGFnZSI6IjA5NDEwMiIsImFic3RyYWN0IjoiVGhlIGhpZ2gtdGVtcGVyYXR1cmUgcGhhc2UgdHJhbnNpdGlvbiBiZXR3ZWVuIHRoZSB0ZXRyYWdvbmFsIChzY2hlZWxpdGUpIGFuZCBtb25vY2xpbmljIChmZXJndXNvbml0ZSkgZm9ybXMgb2YgeXR0cml1bSB0YW50YWxpdGUgKFlUYU80KSBoYXMgYmVlbiBzdHVkaWVkIHVzaW5nIGEgY29tYmluYXRpb24gb2YgZmlyc3QtcHJpbmNpcGxlcyBjYWxjdWxhdGlvbnMgYW5kIGEgTGFuZGF1IGZyZWUtZW5lcmd5IGV4cGFuc2lvbi4gQ2FsY3VsYXRpb25zIG9mIHRoZSBHaWJicyBmcmVlIGVuZXJnaWVzIHNob3cgdGhhdCB0aGUgbW9ub2NsaW5pYyBwaGFzZSBpcyBzdGFibGUgYXQgcm9vbSB0ZW1wZXJhdHVyZSBhbmQgdHJhbnNmb3JtcyB0byB0aGUgdGV0cmFnb25hbCBwaGFzZSBhdCAxNDMwIMKwQywgY2xvc2UgdG8gdGhlIGV4cGVyaW1lbnRhbCB2YWx1ZSBvZiAxNDI2wrE3IMKwQy4gQW5hbHlzaXMgb2YgdGhlIHBob25vbiBtb2RlcyBhcyBhIGZ1bmN0aW9uIG9mIHRlbXBlcmF0dXJlIGluZGljYXRlIHRoYXQgdGhlIHRyYW5zZm9ybWF0aW9uIGlzIGRyaXZlbiBieSBzb2Z0ZW5pbmcgb2YgdHJhbnN2ZXJzZSBhY291c3RpYyBtb2RlcyB3aXRoIHN5bW1ldHJ5IEV1IGluIHRoZSBCcmlsbG91aW4gem9uZSBjZW50ZXIgcmF0aGVyIHRoYW4gdGhlIFJhbWFuLWFjdGl2ZSBCZyBtb2RlLiBMYW5kYXUgZnJlZS1lbmVyZ3kgZXhwYW5zaW9ucyBkZW1vbnN0cmF0ZSB0aGF0IHRoZSB0cmFuc2l0aW9uIGlzIHNlY29uZCBvcmRlciBhbmQsIGJhc2VkIG9uIHRoZSBmaXR0aW5nIHRvIGV4cGVyaW1lbnRhbCBhbmQgY2FsY3VsYXRlZCBsYXR0aWNlIHBhcmFtZXRlcnMsIGl0IGlzIGZvdW5kIHRoYXQgdGhlIHRyYW5zaXRpb24gaXMgYSBwcm9wZXIgcmF0aGVyIHRoYW4gYSBwc2V1ZG9wcm9wZXIgdHlwZS4gVG9nZXRoZXIgdGhlc2UgZmluZGluZ3MgYXJlIGNvbnNpc3RlbnQgd2l0aCB0aGUgdHJhbnNpdGlvbiBiZWluZyBmZXJyb2VsYXN0aWMuIiwicHVibGlzaGVyIjoiQW1lcmljYW4gUGh5c2ljYWwgU29jaWV0eSIsImlzc3VlIjoiOSIsInZvbHVtZSI6IjkwIn0sImlzVGVtcG9yYXJ5IjpmYWxzZX1dLCJwcm9wZXJ0aWVzIjp7Im5vdGVJbmRleCI6MH0sImlzRWRpdGVkIjpmYWxzZSwibWFudWFsT3ZlcnJpZGUiOnsiaXNNYW51YWxseU92ZXJyaWRlbiI6ZmFsc2UsImNpdGVwcm9jVGV4dCI6Ils2XSIsIm1hbnVhbE92ZXJyaWRlVGV4dCI6IiJ9fQ==&quot;},{&quot;citationID&quot;:&quot;MENDELEY_CITATION_4df7f834-7ea3-4e79-bc2e-f211133cc0c9&quot;,&quot;citationItems&quot;:[{&quot;id&quot;:&quot;f162a9ca-e8e8-32fe-b517-44eb1c80c3ed&quot;,&quot;itemData&quot;:{&quot;type&quot;:&quot;article-journal&quot;,&quot;id&quot;:&quot;f162a9ca-e8e8-32fe-b517-44eb1c80c3ed&quot;,&quot;title&quot;:&quot;First-principles calculations of the high-temperature phase transformation in yttrium tantalate&quot;,&quot;author&quot;:[{&quot;family&quot;:&quot;Feng&quot;,&quot;given&quot;:&quot;Jing&quot;,&quot;parse-names&quot;:false,&quot;dropping-particle&quot;:&quot;&quot;,&quot;non-dropping-particle&quot;:&quot;&quot;},{&quot;family&quot;:&quot;Shian&quot;,&quot;given&quot;:&quot;Samuel&quot;,&quot;parse-names&quot;:false,&quot;dropping-particle&quot;:&quot;&quot;,&quot;non-dropping-particle&quot;:&quot;&quot;},{&quot;family&quot;:&quot;Xiao&quot;,&quot;given&quot;:&quot;Bing&quot;,&quot;parse-names&quot;:false,&quot;dropping-particle&quot;:&quot;&quot;,&quot;non-dropping-particle&quot;:&quot;&quot;},{&quot;family&quot;:&quot;Clarke&quot;,&quot;given&quot;:&quot;David R.&quot;,&quot;parse-names&quot;:false,&quot;dropping-particle&quot;:&quot;&quot;,&quot;non-dropping-particle&quot;:&quot;&quot;}],&quot;container-title&quot;:&quot;Physical Review B - Condensed Matter and Materials Physics&quot;,&quot;accessed&quot;:{&quot;date-parts&quot;:[[2021,5,27]]},&quot;DOI&quot;:&quot;10.1103/PhysRevB.90.094102&quot;,&quot;ISSN&quot;:&quot;1550235X&quot;,&quot;URL&quot;:&quot;https://journals.aps.org/prb/abstract/10.1103/PhysRevB.90.094102&quot;,&quot;issued&quot;:{&quot;date-parts&quot;:[[2014,9,2]]},&quot;page&quot;:&quot;094102&quot;,&quot;abstract&quot;:&quot;The high-temperature phase transition between the tetragonal (scheelite) and monoclinic (fergusonite) forms of yttrium tantalite (YTaO4) has been studied using a combination of first-principles calculations and a Landau free-energy expansion. Calculations of the Gibbs free energies show that the monoclinic phase is stable at room temperature and transforms to the tetragonal phase at 1430 °C, close to the experimental value of 1426±7 °C. Analysis of the phonon modes as a function of temperature indicate that the transformation is driven by softening of transverse acoustic modes with symmetry Eu in the Brillouin zone center rather than the Raman-active Bg mode. Landau free-energy expansions demonstrate that the transition is second order and, based on the fitting to experimental and calculated lattice parameters, it is found that the transition is a proper rather than a pseudoproper type. Together these findings are consistent with the transition being ferroelastic.&quot;,&quot;publisher&quot;:&quot;American Physical Society&quot;,&quot;issue&quot;:&quot;9&quot;,&quot;volume&quot;:&quot;90&quot;},&quot;isTemporary&quot;:false}],&quot;properties&quot;:{&quot;noteIndex&quot;:0},&quot;isEdited&quot;:false,&quot;manualOverride&quot;:{&quot;isManuallyOverriden&quot;:false,&quot;citeprocText&quot;:&quot;[6]&quot;,&quot;manualOverrideText&quot;:&quot;&quot;},&quot;citationTag&quot;:&quot;MENDELEY_CITATION_v3_eyJjaXRhdGlvbklEIjoiTUVOREVMRVlfQ0lUQVRJT05fNGRmN2Y4MzQtN2VhMy00ZTc5LWJjMmUtZjIxMTEzM2NjMGM5IiwiY2l0YXRpb25JdGVtcyI6W3siaWQiOiJmMTYyYTljYS1lOGU4LTMyZmUtYjUxNy00NGViMWM4MGMzZWQiLCJpdGVtRGF0YSI6eyJ0eXBlIjoiYXJ0aWNsZS1qb3VybmFsIiwiaWQiOiJmMTYyYTljYS1lOGU4LTMyZmUtYjUxNy00NGViMWM4MGMzZWQiLCJ0aXRsZSI6IkZpcnN0LXByaW5jaXBsZXMgY2FsY3VsYXRpb25zIG9mIHRoZSBoaWdoLXRlbXBlcmF0dXJlIHBoYXNlIHRyYW5zZm9ybWF0aW9uIGluIHl0dHJpdW0gdGFudGFsYXRlIiwiYXV0aG9yIjpbeyJmYW1pbHkiOiJGZW5nIiwiZ2l2ZW4iOiJKaW5nIiwicGFyc2UtbmFtZXMiOmZhbHNlLCJkcm9wcGluZy1wYXJ0aWNsZSI6IiIsIm5vbi1kcm9wcGluZy1wYXJ0aWNsZSI6IiJ9LHsiZmFtaWx5IjoiU2hpYW4iLCJnaXZlbiI6IlNhbXVlbCIsInBhcnNlLW5hbWVzIjpmYWxzZSwiZHJvcHBpbmctcGFydGljbGUiOiIiLCJub24tZHJvcHBpbmctcGFydGljbGUiOiIifSx7ImZhbWlseSI6IlhpYW8iLCJnaXZlbiI6IkJpbmciLCJwYXJzZS1uYW1lcyI6ZmFsc2UsImRyb3BwaW5nLXBhcnRpY2xlIjoiIiwibm9uLWRyb3BwaW5nLXBhcnRpY2xlIjoiIn0seyJmYW1pbHkiOiJDbGFya2UiLCJnaXZlbiI6IkRhdmlkIFIuIiwicGFyc2UtbmFtZXMiOmZhbHNlLCJkcm9wcGluZy1wYXJ0aWNsZSI6IiIsIm5vbi1kcm9wcGluZy1wYXJ0aWNsZSI6IiJ9XSwiY29udGFpbmVyLXRpdGxlIjoiUGh5c2ljYWwgUmV2aWV3IEIgLSBDb25kZW5zZWQgTWF0dGVyIGFuZCBNYXRlcmlhbHMgUGh5c2ljcyIsImFjY2Vzc2VkIjp7ImRhdGUtcGFydHMiOltbMjAyMSw1LDI3XV19LCJET0kiOiIxMC4xMTAzL1BoeXNSZXZCLjkwLjA5NDEwMiIsIklTU04iOiIxNTUwMjM1WCIsIlVSTCI6Imh0dHBzOi8vam91cm5hbHMuYXBzLm9yZy9wcmIvYWJzdHJhY3QvMTAuMTEwMy9QaHlzUmV2Qi45MC4wOTQxMDIiLCJpc3N1ZWQiOnsiZGF0ZS1wYXJ0cyI6W1syMDE0LDksMl1dfSwicGFnZSI6IjA5NDEwMiIsImFic3RyYWN0IjoiVGhlIGhpZ2gtdGVtcGVyYXR1cmUgcGhhc2UgdHJhbnNpdGlvbiBiZXR3ZWVuIHRoZSB0ZXRyYWdvbmFsIChzY2hlZWxpdGUpIGFuZCBtb25vY2xpbmljIChmZXJndXNvbml0ZSkgZm9ybXMgb2YgeXR0cml1bSB0YW50YWxpdGUgKFlUYU80KSBoYXMgYmVlbiBzdHVkaWVkIHVzaW5nIGEgY29tYmluYXRpb24gb2YgZmlyc3QtcHJpbmNpcGxlcyBjYWxjdWxhdGlvbnMgYW5kIGEgTGFuZGF1IGZyZWUtZW5lcmd5IGV4cGFuc2lvbi4gQ2FsY3VsYXRpb25zIG9mIHRoZSBHaWJicyBmcmVlIGVuZXJnaWVzIHNob3cgdGhhdCB0aGUgbW9ub2NsaW5pYyBwaGFzZSBpcyBzdGFibGUgYXQgcm9vbSB0ZW1wZXJhdHVyZSBhbmQgdHJhbnNmb3JtcyB0byB0aGUgdGV0cmFnb25hbCBwaGFzZSBhdCAxNDMwIMKwQywgY2xvc2UgdG8gdGhlIGV4cGVyaW1lbnRhbCB2YWx1ZSBvZiAxNDI2wrE3IMKwQy4gQW5hbHlzaXMgb2YgdGhlIHBob25vbiBtb2RlcyBhcyBhIGZ1bmN0aW9uIG9mIHRlbXBlcmF0dXJlIGluZGljYXRlIHRoYXQgdGhlIHRyYW5zZm9ybWF0aW9uIGlzIGRyaXZlbiBieSBzb2Z0ZW5pbmcgb2YgdHJhbnN2ZXJzZSBhY291c3RpYyBtb2RlcyB3aXRoIHN5bW1ldHJ5IEV1IGluIHRoZSBCcmlsbG91aW4gem9uZSBjZW50ZXIgcmF0aGVyIHRoYW4gdGhlIFJhbWFuLWFjdGl2ZSBCZyBtb2RlLiBMYW5kYXUgZnJlZS1lbmVyZ3kgZXhwYW5zaW9ucyBkZW1vbnN0cmF0ZSB0aGF0IHRoZSB0cmFuc2l0aW9uIGlzIHNlY29uZCBvcmRlciBhbmQsIGJhc2VkIG9uIHRoZSBmaXR0aW5nIHRvIGV4cGVyaW1lbnRhbCBhbmQgY2FsY3VsYXRlZCBsYXR0aWNlIHBhcmFtZXRlcnMsIGl0IGlzIGZvdW5kIHRoYXQgdGhlIHRyYW5zaXRpb24gaXMgYSBwcm9wZXIgcmF0aGVyIHRoYW4gYSBwc2V1ZG9wcm9wZXIgdHlwZS4gVG9nZXRoZXIgdGhlc2UgZmluZGluZ3MgYXJlIGNvbnNpc3RlbnQgd2l0aCB0aGUgdHJhbnNpdGlvbiBiZWluZyBmZXJyb2VsYXN0aWMuIiwicHVibGlzaGVyIjoiQW1lcmljYW4gUGh5c2ljYWwgU29jaWV0eSIsImlzc3VlIjoiOSIsInZvbHVtZSI6IjkwIn0sImlzVGVtcG9yYXJ5IjpmYWxzZX1dLCJwcm9wZXJ0aWVzIjp7Im5vdGVJbmRleCI6MH0sImlzRWRpdGVkIjpmYWxzZSwibWFudWFsT3ZlcnJpZGUiOnsiaXNNYW51YWxseU92ZXJyaWRlbiI6ZmFsc2UsImNpdGVwcm9jVGV4dCI6Ils2XSIsIm1hbnVhbE92ZXJyaWRlVGV4dCI6IiJ9fQ==&quot;},{&quot;citationID&quot;:&quot;MENDELEY_CITATION_20a4f600-d1bd-4282-a20a-a5ee3f168e54&quot;,&quot;citationItems&quot;:[{&quot;id&quot;:&quot;a9e236b7-cea0-3229-aa33-2be11327d986&quot;,&quot;itemData&quot;:{&quot;type&quot;:&quot;article-journal&quot;,&quot;id&quot;:&quot;a9e236b7-cea0-3229-aa33-2be11327d986&quot;,&quot;title&quot;:&quot;Determination of the State Parameters and Formulation of Spontaneous Strain for Ferroelastics&quot;,&quot;author&quot;:[{&quot;family&quot;:&quot;Aizu&quot;,&quot;given&quot;:&quot;Kêitsiro&quot;,&quot;parse-names&quot;:false,&quot;dropping-particle&quot;:&quot;&quot;,&quot;non-dropping-particle&quot;:&quot;&quot;}],&quot;container-title&quot;:&quot;Journal of the Physical Society of Japan&quot;,&quot;accessed&quot;:{&quot;date-parts&quot;:[[2021,5,27]]},&quot;DOI&quot;:&quot;10.1143/JPSJ.28.706&quot;,&quot;ISSN&quot;:&quot;13474073&quot;,&quot;URL&quot;:&quot;https://journals.jps.jp/doi/abs/10.1143/JPSJ.28.706&quot;,&quot;issued&quot;:{&quot;date-parts&quot;:[[1970,12,12]]},&quot;page&quot;:&quot;706-716&quot;,&quot;abstract&quot;:&quot;For a crystal which can become ferroelastic, it is important to know those elements of those linear combinations of elements of mechanical strain tensor each of which, at null stress, is not equal in all the orientation states of the ferroelastic phase and is zero over the whole temperature range in the prototypic phase. These quantities are a kind of state parameters. Also, it is convenient to introduce “spontaneous strain” as a total measure for the ‘degree’ of ferroelasticity. Spontaneous strain should be independent of choice of the rectangular coordinate system, be the same in all the orientation states of the ferroelastic phase, and be zero over the whole temperature range in the prototypic phase. For each of the 94 species of ferroelastics, the set of state parameters is found, its way of changing with each state shift is determined, and the spontaneous strain (satisfying the above conditions) is formulated. © 1970, THE PHYSICAL SOCIETY OF JAPAN. All rights reserved.&quot;,&quot;publisher&quot;:&quot;The Physical Society of Japan&quot;,&quot;issue&quot;:&quot;3&quot;,&quot;volume&quot;:&quot;28&quot;},&quot;isTemporary&quot;:false}],&quot;properties&quot;:{&quot;noteIndex&quot;:0},&quot;isEdited&quot;:false,&quot;manualOverride&quot;:{&quot;isManuallyOverriden&quot;:false,&quot;citeprocText&quot;:&quot;[31]&quot;,&quot;manualOverrideText&quot;:&quot;&quot;},&quot;citationTag&quot;:&quot;MENDELEY_CITATION_v3_eyJjaXRhdGlvbklEIjoiTUVOREVMRVlfQ0lUQVRJT05fMjBhNGY2MDAtZDFiZC00MjgyLWEyMGEtYTVlZTNmMTY4ZTU0IiwiY2l0YXRpb25JdGVtcyI6W3siaWQiOiJhOWUyMzZiNy1jZWEwLTMyMjktYWEzMy0yYmUxMTMyN2Q5ODYiLCJpdGVtRGF0YSI6eyJ0eXBlIjoiYXJ0aWNsZS1qb3VybmFsIiwiaWQiOiJhOWUyMzZiNy1jZWEwLTMyMjktYWEzMy0yYmUxMTMyN2Q5ODYiLCJ0aXRsZSI6IkRldGVybWluYXRpb24gb2YgdGhlIFN0YXRlIFBhcmFtZXRlcnMgYW5kIEZvcm11bGF0aW9uIG9mIFNwb250YW5lb3VzIFN0cmFpbiBmb3IgRmVycm9lbGFzdGljcyIsImF1dGhvciI6W3siZmFtaWx5IjoiQWl6dSIsImdpdmVuIjoiS8OqaXRzaXJvIiwicGFyc2UtbmFtZXMiOmZhbHNlLCJkcm9wcGluZy1wYXJ0aWNsZSI6IiIsIm5vbi1kcm9wcGluZy1wYXJ0aWNsZSI6IiJ9XSwiY29udGFpbmVyLXRpdGxlIjoiSm91cm5hbCBvZiB0aGUgUGh5c2ljYWwgU29jaWV0eSBvZiBKYXBhbiIsImFjY2Vzc2VkIjp7ImRhdGUtcGFydHMiOltbMjAyMSw1LDI3XV19LCJET0kiOiIxMC4xMTQzL0pQU0ouMjguNzA2IiwiSVNTTiI6IjEzNDc0MDczIiwiVVJMIjoiaHR0cHM6Ly9qb3VybmFscy5qcHMuanAvZG9pL2Ficy8xMC4xMTQzL0pQU0ouMjguNzA2IiwiaXNzdWVkIjp7ImRhdGUtcGFydHMiOltbMTk3MCwxMiwxMl1dfSwicGFnZSI6IjcwNi03MTYiLCJhYnN0cmFjdCI6IkZvciBhIGNyeXN0YWwgd2hpY2ggY2FuIGJlY29tZSBmZXJyb2VsYXN0aWMsIGl0IGlzIGltcG9ydGFudCB0byBrbm93IHRob3NlIGVsZW1lbnRzIG9mIHRob3NlIGxpbmVhciBjb21iaW5hdGlvbnMgb2YgZWxlbWVudHMgb2YgbWVjaGFuaWNhbCBzdHJhaW4gdGVuc29yIGVhY2ggb2Ygd2hpY2gsIGF0IG51bGwgc3RyZXNzLCBpcyBub3QgZXF1YWwgaW4gYWxsIHRoZSBvcmllbnRhdGlvbiBzdGF0ZXMgb2YgdGhlIGZlcnJvZWxhc3RpYyBwaGFzZSBhbmQgaXMgemVybyBvdmVyIHRoZSB3aG9sZSB0ZW1wZXJhdHVyZSByYW5nZSBpbiB0aGUgcHJvdG90eXBpYyBwaGFzZS4gVGhlc2UgcXVhbnRpdGllcyBhcmUgYSBraW5kIG9mIHN0YXRlIHBhcmFtZXRlcnMuIEFsc28sIGl0IGlzIGNvbnZlbmllbnQgdG8gaW50cm9kdWNlIOKAnHNwb250YW5lb3VzIHN0cmFpbuKAnSBhcyBhIHRvdGFsIG1lYXN1cmUgZm9yIHRoZSDigJhkZWdyZWXigJkgb2YgZmVycm9lbGFzdGljaXR5LiBTcG9udGFuZW91cyBzdHJhaW4gc2hvdWxkIGJlIGluZGVwZW5kZW50IG9mIGNob2ljZSBvZiB0aGUgcmVjdGFuZ3VsYXIgY29vcmRpbmF0ZSBzeXN0ZW0sIGJlIHRoZSBzYW1lIGluIGFsbCB0aGUgb3JpZW50YXRpb24gc3RhdGVzIG9mIHRoZSBmZXJyb2VsYXN0aWMgcGhhc2UsIGFuZCBiZSB6ZXJvIG92ZXIgdGhlIHdob2xlIHRlbXBlcmF0dXJlIHJhbmdlIGluIHRoZSBwcm90b3R5cGljIHBoYXNlLiBGb3IgZWFjaCBvZiB0aGUgOTQgc3BlY2llcyBvZiBmZXJyb2VsYXN0aWNzLCB0aGUgc2V0IG9mIHN0YXRlIHBhcmFtZXRlcnMgaXMgZm91bmQsIGl0cyB3YXkgb2YgY2hhbmdpbmcgd2l0aCBlYWNoIHN0YXRlIHNoaWZ0IGlzIGRldGVybWluZWQsIGFuZCB0aGUgc3BvbnRhbmVvdXMgc3RyYWluIChzYXRpc2Z5aW5nIHRoZSBhYm92ZSBjb25kaXRpb25zKSBpcyBmb3JtdWxhdGVkLiDCqSAxOTcwLCBUSEUgUEhZU0lDQUwgU09DSUVUWSBPRiBKQVBBTi4gQWxsIHJpZ2h0cyByZXNlcnZlZC4iLCJwdWJsaXNoZXIiOiJUaGUgUGh5c2ljYWwgU29jaWV0eSBvZiBKYXBhbiIsImlzc3VlIjoiMyIsInZvbHVtZSI6IjI4In0sImlzVGVtcG9yYXJ5IjpmYWxzZX1dLCJwcm9wZXJ0aWVzIjp7Im5vdGVJbmRleCI6MH0sImlzRWRpdGVkIjpmYWxzZSwibWFudWFsT3ZlcnJpZGUiOnsiaXNNYW51YWxseU92ZXJyaWRlbiI6ZmFsc2UsImNpdGVwcm9jVGV4dCI6IlszMV0iLCJtYW51YWxPdmVycmlkZVRleHQiOiIifX0=&quot;},{&quot;citationID&quot;:&quot;MENDELEY_CITATION_6a383360-9332-40a6-a2b4-9090cbb9facf&quot;,&quot;citationItems&quot;:[{&quot;id&quot;:&quot;043d0aff-91b5-321a-88e0-cda91a693f02&quot;,&quot;itemData&quot;:{&quot;type&quot;:&quot;article-journal&quot;,&quot;id&quot;:&quot;043d0aff-91b5-321a-88e0-cda91a693f02&quot;,&quot;title&quot;:&quot;The tetragonal-monoclinic, ferroelastic transformation in yttrium tantalate and effect of zirconia alloying&quot;,&quot;author&quot;:[{&quot;family&quot;:&quot;Shian&quot;,&quot;given&quot;:&quot;Samuel&quot;,&quot;parse-names&quot;:false,&quot;dropping-particle&quot;:&quot;&quot;,&quot;non-dropping-particle&quot;:&quot;&quot;},{&quot;family&quot;:&quot;Sarin&quot;,&quot;given&quot;:&quot;Pankaj&quot;,&quot;parse-names&quot;:false,&quot;dropping-particle&quot;:&quot;&quot;,&quot;non-dropping-particle&quot;:&quot;&quot;},{&quot;family&quot;:&quot;Gurak&quot;,&quot;given&quot;:&quot;Mary&quot;,&quot;parse-names&quot;:false,&quot;dropping-particle&quot;:&quot;&quot;,&quot;non-dropping-particle&quot;:&quot;&quot;},{&quot;family&quot;:&quot;Baram&quot;,&quot;given&quot;:&quot;Mor&quot;,&quot;parse-names&quot;:false,&quot;dropping-particle&quot;:&quot;&quot;,&quot;non-dropping-particle&quot;:&quot;&quot;},{&quot;family&quot;:&quot;Kriven&quot;,&quot;given&quot;:&quot;Waltraud M.&quot;,&quot;parse-names&quot;:false,&quot;dropping-particle&quot;:&quot;&quot;,&quot;non-dropping-particle&quot;:&quot;&quot;},{&quot;family&quot;:&quot;Clarke&quot;,&quot;given&quot;:&quot;David R.&quot;,&quot;parse-names&quot;:false,&quot;dropping-particle&quot;:&quot;&quot;,&quot;non-dropping-particle&quot;:&quot;&quot;}],&quot;container-title&quot;:&quot;Acta Materialia&quot;,&quot;accessed&quot;:{&quot;date-parts&quot;:[[2021,5,27]]},&quot;DOI&quot;:&quot;10.1016/j.actamat.2014.01.054&quot;,&quot;ISSN&quot;:&quot;13596454&quot;,&quot;issued&quot;:{&quot;date-parts&quot;:[[2014,5,1]]},&quot;page&quot;:&quot;196-202&quot;,&quot;abstract&quot;:&quot;Oxide compositions of equimolar YO1.5 and TaO2.5 in the Y-Ta-Zr-O system have attractive properties for high-temperature applications, including as thermal barrier coatings. The effect of zirconia concentration, from 0 to 20 mol.% cation, on the tetragonal-to-monoclinic phase transition has been studied using high-temperature X-ray diffraction, Raman spectroscopy and electron microscopy. The transformation is reversible and the temperature variation of an order parameter based on the spontaneous strain is consistent with the transformation being ferroelastic, a critical feature for toughening at high temperatures. The presence of twin domains further supports this conclusion. Additionally, stabilization of the tetragonal phase with increasing ZrO2 is evident from the amount of partially retained tetragonal phase at room temperature. © 2014 Acta Materialia Inc. Published by Elsevier Ltd. All rights reserved.&quot;,&quot;publisher&quot;:&quot;Pergamon&quot;,&quot;volume&quot;:&quot;69&quot;},&quot;isTemporary&quot;:false}],&quot;properties&quot;:{&quot;noteIndex&quot;:0},&quot;isEdited&quot;:false,&quot;manualOverride&quot;:{&quot;isManuallyOverriden&quot;:false,&quot;citeprocText&quot;:&quot;[9]&quot;,&quot;manualOverrideText&quot;:&quot;&quot;},&quot;citationTag&quot;:&quot;MENDELEY_CITATION_v3_eyJjaXRhdGlvbklEIjoiTUVOREVMRVlfQ0lUQVRJT05fNmEzODMzNjAtOTMzMi00MGE2LWEyYjQtOTA5MGNiYjlmYWNmIiwiY2l0YXRpb25JdGVtcyI6W3siaWQiOiIwNDNkMGFmZi05MWI1LTMyMWEtODhlMC1jZGE5MWE2OTNmMDIiLCJpdGVtRGF0YSI6eyJ0eXBlIjoiYXJ0aWNsZS1qb3VybmFsIiwiaWQiOiIwNDNkMGFmZi05MWI1LTMyMWEtODhlMC1jZGE5MWE2OTNmMDIiLCJ0aXRsZSI6IlRoZSB0ZXRyYWdvbmFsLW1vbm9jbGluaWMsIGZlcnJvZWxhc3RpYyB0cmFuc2Zvcm1hdGlvbiBpbiB5dHRyaXVtIHRhbnRhbGF0ZSBhbmQgZWZmZWN0IG9mIHppcmNvbmlhIGFsbG95aW5nIiwiYXV0aG9yIjpbeyJmYW1pbHkiOiJTaGlhbiIsImdpdmVuIjoiU2FtdWVsIiwicGFyc2UtbmFtZXMiOmZhbHNlLCJkcm9wcGluZy1wYXJ0aWNsZSI6IiIsIm5vbi1kcm9wcGluZy1wYXJ0aWNsZSI6IiJ9LHsiZmFtaWx5IjoiU2FyaW4iLCJnaXZlbiI6IlBhbmthaiIsInBhcnNlLW5hbWVzIjpmYWxzZSwiZHJvcHBpbmctcGFydGljbGUiOiIiLCJub24tZHJvcHBpbmctcGFydGljbGUiOiIifSx7ImZhbWlseSI6Ikd1cmFrIiwiZ2l2ZW4iOiJNYXJ5IiwicGFyc2UtbmFtZXMiOmZhbHNlLCJkcm9wcGluZy1wYXJ0aWNsZSI6IiIsIm5vbi1kcm9wcGluZy1wYXJ0aWNsZSI6IiJ9LHsiZmFtaWx5IjoiQmFyYW0iLCJnaXZlbiI6Ik1vciIsInBhcnNlLW5hbWVzIjpmYWxzZSwiZHJvcHBpbmctcGFydGljbGUiOiIiLCJub24tZHJvcHBpbmctcGFydGljbGUiOiIifSx7ImZhbWlseSI6IktyaXZlbiIsImdpdmVuIjoiV2FsdHJhdWQgTS4iLCJwYXJzZS1uYW1lcyI6ZmFsc2UsImRyb3BwaW5nLXBhcnRpY2xlIjoiIiwibm9uLWRyb3BwaW5nLXBhcnRpY2xlIjoiIn0seyJmYW1pbHkiOiJDbGFya2UiLCJnaXZlbiI6IkRhdmlkIFIuIiwicGFyc2UtbmFtZXMiOmZhbHNlLCJkcm9wcGluZy1wYXJ0aWNsZSI6IiIsIm5vbi1kcm9wcGluZy1wYXJ0aWNsZSI6IiJ9XSwiY29udGFpbmVyLXRpdGxlIjoiQWN0YSBNYXRlcmlhbGlhIiwiYWNjZXNzZWQiOnsiZGF0ZS1wYXJ0cyI6W1syMDIxLDUsMjddXX0sIkRPSSI6IjEwLjEwMTYvai5hY3RhbWF0LjIwMTQuMDEuMDU0IiwiSVNTTiI6IjEzNTk2NDU0IiwiaXNzdWVkIjp7ImRhdGUtcGFydHMiOltbMjAxNCw1LDFdXX0sInBhZ2UiOiIxOTYtMjAyIiwiYWJzdHJhY3QiOiJPeGlkZSBjb21wb3NpdGlvbnMgb2YgZXF1aW1vbGFyIFlPMS41IGFuZCBUYU8yLjUgaW4gdGhlIFktVGEtWnItTyBzeXN0ZW0gaGF2ZSBhdHRyYWN0aXZlIHByb3BlcnRpZXMgZm9yIGhpZ2gtdGVtcGVyYXR1cmUgYXBwbGljYXRpb25zLCBpbmNsdWRpbmcgYXMgdGhlcm1hbCBiYXJyaWVyIGNvYXRpbmdzLiBUaGUgZWZmZWN0IG9mIHppcmNvbmlhIGNvbmNlbnRyYXRpb24sIGZyb20gMCB0byAyMCBtb2wuJSBjYXRpb24sIG9uIHRoZSB0ZXRyYWdvbmFsLXRvLW1vbm9jbGluaWMgcGhhc2UgdHJhbnNpdGlvbiBoYXMgYmVlbiBzdHVkaWVkIHVzaW5nIGhpZ2gtdGVtcGVyYXR1cmUgWC1yYXkgZGlmZnJhY3Rpb24sIFJhbWFuIHNwZWN0cm9zY29weSBhbmQgZWxlY3Ryb24gbWljcm9zY29weS4gVGhlIHRyYW5zZm9ybWF0aW9uIGlzIHJldmVyc2libGUgYW5kIHRoZSB0ZW1wZXJhdHVyZSB2YXJpYXRpb24gb2YgYW4gb3JkZXIgcGFyYW1ldGVyIGJhc2VkIG9uIHRoZSBzcG9udGFuZW91cyBzdHJhaW4gaXMgY29uc2lzdGVudCB3aXRoIHRoZSB0cmFuc2Zvcm1hdGlvbiBiZWluZyBmZXJyb2VsYXN0aWMsIGEgY3JpdGljYWwgZmVhdHVyZSBmb3IgdG91Z2hlbmluZyBhdCBoaWdoIHRlbXBlcmF0dXJlcy4gVGhlIHByZXNlbmNlIG9mIHR3aW4gZG9tYWlucyBmdXJ0aGVyIHN1cHBvcnRzIHRoaXMgY29uY2x1c2lvbi4gQWRkaXRpb25hbGx5LCBzdGFiaWxpemF0aW9uIG9mIHRoZSB0ZXRyYWdvbmFsIHBoYXNlIHdpdGggaW5jcmVhc2luZyBack8yIGlzIGV2aWRlbnQgZnJvbSB0aGUgYW1vdW50IG9mIHBhcnRpYWxseSByZXRhaW5lZCB0ZXRyYWdvbmFsIHBoYXNlIGF0IHJvb20gdGVtcGVyYXR1cmUuIMKpIDIwMTQgQWN0YSBNYXRlcmlhbGlhIEluYy4gUHVibGlzaGVkIGJ5IEVsc2V2aWVyIEx0ZC4gQWxsIHJpZ2h0cyByZXNlcnZlZC4iLCJwdWJsaXNoZXIiOiJQZXJnYW1vbiIsInZvbHVtZSI6IjY5In0sImlzVGVtcG9yYXJ5IjpmYWxzZX1dLCJwcm9wZXJ0aWVzIjp7Im5vdGVJbmRleCI6MH0sImlzRWRpdGVkIjpmYWxzZSwibWFudWFsT3ZlcnJpZGUiOnsiaXNNYW51YWxseU92ZXJyaWRlbiI6ZmFsc2UsImNpdGVwcm9jVGV4dCI6Ils5XSIsIm1hbnVhbE92ZXJyaWRlVGV4dCI6IiJ9fQ==&quot;},{&quot;citationID&quot;:&quot;MENDELEY_CITATION_9415826f-92e5-4a8a-9d6f-7c77c2c04635&quot;,&quot;citationItems&quot;:[{&quot;id&quot;:&quot;043d0aff-91b5-321a-88e0-cda91a693f02&quot;,&quot;itemData&quot;:{&quot;type&quot;:&quot;article-journal&quot;,&quot;id&quot;:&quot;043d0aff-91b5-321a-88e0-cda91a693f02&quot;,&quot;title&quot;:&quot;The tetragonal-monoclinic, ferroelastic transformation in yttrium tantalate and effect of zirconia alloying&quot;,&quot;author&quot;:[{&quot;family&quot;:&quot;Shian&quot;,&quot;given&quot;:&quot;Samuel&quot;,&quot;parse-names&quot;:false,&quot;dropping-particle&quot;:&quot;&quot;,&quot;non-dropping-particle&quot;:&quot;&quot;},{&quot;family&quot;:&quot;Sarin&quot;,&quot;given&quot;:&quot;Pankaj&quot;,&quot;parse-names&quot;:false,&quot;dropping-particle&quot;:&quot;&quot;,&quot;non-dropping-particle&quot;:&quot;&quot;},{&quot;family&quot;:&quot;Gurak&quot;,&quot;given&quot;:&quot;Mary&quot;,&quot;parse-names&quot;:false,&quot;dropping-particle&quot;:&quot;&quot;,&quot;non-dropping-particle&quot;:&quot;&quot;},{&quot;family&quot;:&quot;Baram&quot;,&quot;given&quot;:&quot;Mor&quot;,&quot;parse-names&quot;:false,&quot;dropping-particle&quot;:&quot;&quot;,&quot;non-dropping-particle&quot;:&quot;&quot;},{&quot;family&quot;:&quot;Kriven&quot;,&quot;given&quot;:&quot;Waltraud M.&quot;,&quot;parse-names&quot;:false,&quot;dropping-particle&quot;:&quot;&quot;,&quot;non-dropping-particle&quot;:&quot;&quot;},{&quot;family&quot;:&quot;Clarke&quot;,&quot;given&quot;:&quot;David R.&quot;,&quot;parse-names&quot;:false,&quot;dropping-particle&quot;:&quot;&quot;,&quot;non-dropping-particle&quot;:&quot;&quot;}],&quot;container-title&quot;:&quot;Acta Materialia&quot;,&quot;accessed&quot;:{&quot;date-parts&quot;:[[2021,5,27]]},&quot;DOI&quot;:&quot;10.1016/j.actamat.2014.01.054&quot;,&quot;ISSN&quot;:&quot;13596454&quot;,&quot;issued&quot;:{&quot;date-parts&quot;:[[2014,5,1]]},&quot;page&quot;:&quot;196-202&quot;,&quot;abstract&quot;:&quot;Oxide compositions of equimolar YO1.5 and TaO2.5 in the Y-Ta-Zr-O system have attractive properties for high-temperature applications, including as thermal barrier coatings. The effect of zirconia concentration, from 0 to 20 mol.% cation, on the tetragonal-to-monoclinic phase transition has been studied using high-temperature X-ray diffraction, Raman spectroscopy and electron microscopy. The transformation is reversible and the temperature variation of an order parameter based on the spontaneous strain is consistent with the transformation being ferroelastic, a critical feature for toughening at high temperatures. The presence of twin domains further supports this conclusion. Additionally, stabilization of the tetragonal phase with increasing ZrO2 is evident from the amount of partially retained tetragonal phase at room temperature. © 2014 Acta Materialia Inc. Published by Elsevier Ltd. All rights reserved.&quot;,&quot;publisher&quot;:&quot;Pergamon&quot;,&quot;volume&quot;:&quot;69&quot;},&quot;isTemporary&quot;:false}],&quot;properties&quot;:{&quot;noteIndex&quot;:0},&quot;isEdited&quot;:false,&quot;manualOverride&quot;:{&quot;isManuallyOverriden&quot;:false,&quot;citeprocText&quot;:&quot;[9]&quot;,&quot;manualOverrideText&quot;:&quot;&quot;},&quot;citationTag&quot;:&quot;MENDELEY_CITATION_v3_eyJjaXRhdGlvbklEIjoiTUVOREVMRVlfQ0lUQVRJT05fOTQxNTgyNmYtOTJlNS00YThhLTlkNmYtN2M3N2MyYzA0NjM1IiwiY2l0YXRpb25JdGVtcyI6W3siaWQiOiIwNDNkMGFmZi05MWI1LTMyMWEtODhlMC1jZGE5MWE2OTNmMDIiLCJpdGVtRGF0YSI6eyJ0eXBlIjoiYXJ0aWNsZS1qb3VybmFsIiwiaWQiOiIwNDNkMGFmZi05MWI1LTMyMWEtODhlMC1jZGE5MWE2OTNmMDIiLCJ0aXRsZSI6IlRoZSB0ZXRyYWdvbmFsLW1vbm9jbGluaWMsIGZlcnJvZWxhc3RpYyB0cmFuc2Zvcm1hdGlvbiBpbiB5dHRyaXVtIHRhbnRhbGF0ZSBhbmQgZWZmZWN0IG9mIHppcmNvbmlhIGFsbG95aW5nIiwiYXV0aG9yIjpbeyJmYW1pbHkiOiJTaGlhbiIsImdpdmVuIjoiU2FtdWVsIiwicGFyc2UtbmFtZXMiOmZhbHNlLCJkcm9wcGluZy1wYXJ0aWNsZSI6IiIsIm5vbi1kcm9wcGluZy1wYXJ0aWNsZSI6IiJ9LHsiZmFtaWx5IjoiU2FyaW4iLCJnaXZlbiI6IlBhbmthaiIsInBhcnNlLW5hbWVzIjpmYWxzZSwiZHJvcHBpbmctcGFydGljbGUiOiIiLCJub24tZHJvcHBpbmctcGFydGljbGUiOiIifSx7ImZhbWlseSI6Ikd1cmFrIiwiZ2l2ZW4iOiJNYXJ5IiwicGFyc2UtbmFtZXMiOmZhbHNlLCJkcm9wcGluZy1wYXJ0aWNsZSI6IiIsIm5vbi1kcm9wcGluZy1wYXJ0aWNsZSI6IiJ9LHsiZmFtaWx5IjoiQmFyYW0iLCJnaXZlbiI6Ik1vciIsInBhcnNlLW5hbWVzIjpmYWxzZSwiZHJvcHBpbmctcGFydGljbGUiOiIiLCJub24tZHJvcHBpbmctcGFydGljbGUiOiIifSx7ImZhbWlseSI6IktyaXZlbiIsImdpdmVuIjoiV2FsdHJhdWQgTS4iLCJwYXJzZS1uYW1lcyI6ZmFsc2UsImRyb3BwaW5nLXBhcnRpY2xlIjoiIiwibm9uLWRyb3BwaW5nLXBhcnRpY2xlIjoiIn0seyJmYW1pbHkiOiJDbGFya2UiLCJnaXZlbiI6IkRhdmlkIFIuIiwicGFyc2UtbmFtZXMiOmZhbHNlLCJkcm9wcGluZy1wYXJ0aWNsZSI6IiIsIm5vbi1kcm9wcGluZy1wYXJ0aWNsZSI6IiJ9XSwiY29udGFpbmVyLXRpdGxlIjoiQWN0YSBNYXRlcmlhbGlhIiwiYWNjZXNzZWQiOnsiZGF0ZS1wYXJ0cyI6W1syMDIxLDUsMjddXX0sIkRPSSI6IjEwLjEwMTYvai5hY3RhbWF0LjIwMTQuMDEuMDU0IiwiSVNTTiI6IjEzNTk2NDU0IiwiaXNzdWVkIjp7ImRhdGUtcGFydHMiOltbMjAxNCw1LDFdXX0sInBhZ2UiOiIxOTYtMjAyIiwiYWJzdHJhY3QiOiJPeGlkZSBjb21wb3NpdGlvbnMgb2YgZXF1aW1vbGFyIFlPMS41IGFuZCBUYU8yLjUgaW4gdGhlIFktVGEtWnItTyBzeXN0ZW0gaGF2ZSBhdHRyYWN0aXZlIHByb3BlcnRpZXMgZm9yIGhpZ2gtdGVtcGVyYXR1cmUgYXBwbGljYXRpb25zLCBpbmNsdWRpbmcgYXMgdGhlcm1hbCBiYXJyaWVyIGNvYXRpbmdzLiBUaGUgZWZmZWN0IG9mIHppcmNvbmlhIGNvbmNlbnRyYXRpb24sIGZyb20gMCB0byAyMCBtb2wuJSBjYXRpb24sIG9uIHRoZSB0ZXRyYWdvbmFsLXRvLW1vbm9jbGluaWMgcGhhc2UgdHJhbnNpdGlvbiBoYXMgYmVlbiBzdHVkaWVkIHVzaW5nIGhpZ2gtdGVtcGVyYXR1cmUgWC1yYXkgZGlmZnJhY3Rpb24sIFJhbWFuIHNwZWN0cm9zY29weSBhbmQgZWxlY3Ryb24gbWljcm9zY29weS4gVGhlIHRyYW5zZm9ybWF0aW9uIGlzIHJldmVyc2libGUgYW5kIHRoZSB0ZW1wZXJhdHVyZSB2YXJpYXRpb24gb2YgYW4gb3JkZXIgcGFyYW1ldGVyIGJhc2VkIG9uIHRoZSBzcG9udGFuZW91cyBzdHJhaW4gaXMgY29uc2lzdGVudCB3aXRoIHRoZSB0cmFuc2Zvcm1hdGlvbiBiZWluZyBmZXJyb2VsYXN0aWMsIGEgY3JpdGljYWwgZmVhdHVyZSBmb3IgdG91Z2hlbmluZyBhdCBoaWdoIHRlbXBlcmF0dXJlcy4gVGhlIHByZXNlbmNlIG9mIHR3aW4gZG9tYWlucyBmdXJ0aGVyIHN1cHBvcnRzIHRoaXMgY29uY2x1c2lvbi4gQWRkaXRpb25hbGx5LCBzdGFiaWxpemF0aW9uIG9mIHRoZSB0ZXRyYWdvbmFsIHBoYXNlIHdpdGggaW5jcmVhc2luZyBack8yIGlzIGV2aWRlbnQgZnJvbSB0aGUgYW1vdW50IG9mIHBhcnRpYWxseSByZXRhaW5lZCB0ZXRyYWdvbmFsIHBoYXNlIGF0IHJvb20gdGVtcGVyYXR1cmUuIMKpIDIwMTQgQWN0YSBNYXRlcmlhbGlhIEluYy4gUHVibGlzaGVkIGJ5IEVsc2V2aWVyIEx0ZC4gQWxsIHJpZ2h0cyByZXNlcnZlZC4iLCJwdWJsaXNoZXIiOiJQZXJnYW1vbiIsInZvbHVtZSI6IjY5In0sImlzVGVtcG9yYXJ5IjpmYWxzZX1dLCJwcm9wZXJ0aWVzIjp7Im5vdGVJbmRleCI6MH0sImlzRWRpdGVkIjpmYWxzZSwibWFudWFsT3ZlcnJpZGUiOnsiaXNNYW51YWxseU92ZXJyaWRlbiI6ZmFsc2UsImNpdGVwcm9jVGV4dCI6Ils5XSIsIm1hbnVhbE92ZXJyaWRlVGV4dCI6IiJ9fQ==&quot;},{&quot;citationID&quot;:&quot;MENDELEY_CITATION_3458f1ff-acb6-49c3-9cda-cf929c373f7b&quot;,&quot;citationItems&quot;:[{&quot;id&quot;:&quot;043d0aff-91b5-321a-88e0-cda91a693f02&quot;,&quot;itemData&quot;:{&quot;type&quot;:&quot;article-journal&quot;,&quot;id&quot;:&quot;043d0aff-91b5-321a-88e0-cda91a693f02&quot;,&quot;title&quot;:&quot;The tetragonal-monoclinic, ferroelastic transformation in yttrium tantalate and effect of zirconia alloying&quot;,&quot;author&quot;:[{&quot;family&quot;:&quot;Shian&quot;,&quot;given&quot;:&quot;Samuel&quot;,&quot;parse-names&quot;:false,&quot;dropping-particle&quot;:&quot;&quot;,&quot;non-dropping-particle&quot;:&quot;&quot;},{&quot;family&quot;:&quot;Sarin&quot;,&quot;given&quot;:&quot;Pankaj&quot;,&quot;parse-names&quot;:false,&quot;dropping-particle&quot;:&quot;&quot;,&quot;non-dropping-particle&quot;:&quot;&quot;},{&quot;family&quot;:&quot;Gurak&quot;,&quot;given&quot;:&quot;Mary&quot;,&quot;parse-names&quot;:false,&quot;dropping-particle&quot;:&quot;&quot;,&quot;non-dropping-particle&quot;:&quot;&quot;},{&quot;family&quot;:&quot;Baram&quot;,&quot;given&quot;:&quot;Mor&quot;,&quot;parse-names&quot;:false,&quot;dropping-particle&quot;:&quot;&quot;,&quot;non-dropping-particle&quot;:&quot;&quot;},{&quot;family&quot;:&quot;Kriven&quot;,&quot;given&quot;:&quot;Waltraud M.&quot;,&quot;parse-names&quot;:false,&quot;dropping-particle&quot;:&quot;&quot;,&quot;non-dropping-particle&quot;:&quot;&quot;},{&quot;family&quot;:&quot;Clarke&quot;,&quot;given&quot;:&quot;David R.&quot;,&quot;parse-names&quot;:false,&quot;dropping-particle&quot;:&quot;&quot;,&quot;non-dropping-particle&quot;:&quot;&quot;}],&quot;container-title&quot;:&quot;Acta Materialia&quot;,&quot;accessed&quot;:{&quot;date-parts&quot;:[[2021,5,27]]},&quot;DOI&quot;:&quot;10.1016/j.actamat.2014.01.054&quot;,&quot;ISSN&quot;:&quot;13596454&quot;,&quot;issued&quot;:{&quot;date-parts&quot;:[[2014,5,1]]},&quot;page&quot;:&quot;196-202&quot;,&quot;abstract&quot;:&quot;Oxide compositions of equimolar YO1.5 and TaO2.5 in the Y-Ta-Zr-O system have attractive properties for high-temperature applications, including as thermal barrier coatings. The effect of zirconia concentration, from 0 to 20 mol.% cation, on the tetragonal-to-monoclinic phase transition has been studied using high-temperature X-ray diffraction, Raman spectroscopy and electron microscopy. The transformation is reversible and the temperature variation of an order parameter based on the spontaneous strain is consistent with the transformation being ferroelastic, a critical feature for toughening at high temperatures. The presence of twin domains further supports this conclusion. Additionally, stabilization of the tetragonal phase with increasing ZrO2 is evident from the amount of partially retained tetragonal phase at room temperature. © 2014 Acta Materialia Inc. Published by Elsevier Ltd. All rights reserved.&quot;,&quot;publisher&quot;:&quot;Pergamon&quot;,&quot;volume&quot;:&quot;69&quot;},&quot;isTemporary&quot;:false}],&quot;properties&quot;:{&quot;noteIndex&quot;:0},&quot;isEdited&quot;:false,&quot;manualOverride&quot;:{&quot;isManuallyOverriden&quot;:false,&quot;citeprocText&quot;:&quot;[9]&quot;,&quot;manualOverrideText&quot;:&quot;&quot;},&quot;citationTag&quot;:&quot;MENDELEY_CITATION_v3_eyJjaXRhdGlvbklEIjoiTUVOREVMRVlfQ0lUQVRJT05fMzQ1OGYxZmYtYWNiNi00OWMzLTljZGEtY2Y5MjljMzczZjdiIiwiY2l0YXRpb25JdGVtcyI6W3siaWQiOiIwNDNkMGFmZi05MWI1LTMyMWEtODhlMC1jZGE5MWE2OTNmMDIiLCJpdGVtRGF0YSI6eyJ0eXBlIjoiYXJ0aWNsZS1qb3VybmFsIiwiaWQiOiIwNDNkMGFmZi05MWI1LTMyMWEtODhlMC1jZGE5MWE2OTNmMDIiLCJ0aXRsZSI6IlRoZSB0ZXRyYWdvbmFsLW1vbm9jbGluaWMsIGZlcnJvZWxhc3RpYyB0cmFuc2Zvcm1hdGlvbiBpbiB5dHRyaXVtIHRhbnRhbGF0ZSBhbmQgZWZmZWN0IG9mIHppcmNvbmlhIGFsbG95aW5nIiwiYXV0aG9yIjpbeyJmYW1pbHkiOiJTaGlhbiIsImdpdmVuIjoiU2FtdWVsIiwicGFyc2UtbmFtZXMiOmZhbHNlLCJkcm9wcGluZy1wYXJ0aWNsZSI6IiIsIm5vbi1kcm9wcGluZy1wYXJ0aWNsZSI6IiJ9LHsiZmFtaWx5IjoiU2FyaW4iLCJnaXZlbiI6IlBhbmthaiIsInBhcnNlLW5hbWVzIjpmYWxzZSwiZHJvcHBpbmctcGFydGljbGUiOiIiLCJub24tZHJvcHBpbmctcGFydGljbGUiOiIifSx7ImZhbWlseSI6Ikd1cmFrIiwiZ2l2ZW4iOiJNYXJ5IiwicGFyc2UtbmFtZXMiOmZhbHNlLCJkcm9wcGluZy1wYXJ0aWNsZSI6IiIsIm5vbi1kcm9wcGluZy1wYXJ0aWNsZSI6IiJ9LHsiZmFtaWx5IjoiQmFyYW0iLCJnaXZlbiI6Ik1vciIsInBhcnNlLW5hbWVzIjpmYWxzZSwiZHJvcHBpbmctcGFydGljbGUiOiIiLCJub24tZHJvcHBpbmctcGFydGljbGUiOiIifSx7ImZhbWlseSI6IktyaXZlbiIsImdpdmVuIjoiV2FsdHJhdWQgTS4iLCJwYXJzZS1uYW1lcyI6ZmFsc2UsImRyb3BwaW5nLXBhcnRpY2xlIjoiIiwibm9uLWRyb3BwaW5nLXBhcnRpY2xlIjoiIn0seyJmYW1pbHkiOiJDbGFya2UiLCJnaXZlbiI6IkRhdmlkIFIuIiwicGFyc2UtbmFtZXMiOmZhbHNlLCJkcm9wcGluZy1wYXJ0aWNsZSI6IiIsIm5vbi1kcm9wcGluZy1wYXJ0aWNsZSI6IiJ9XSwiY29udGFpbmVyLXRpdGxlIjoiQWN0YSBNYXRlcmlhbGlhIiwiYWNjZXNzZWQiOnsiZGF0ZS1wYXJ0cyI6W1syMDIxLDUsMjddXX0sIkRPSSI6IjEwLjEwMTYvai5hY3RhbWF0LjIwMTQuMDEuMDU0IiwiSVNTTiI6IjEzNTk2NDU0IiwiaXNzdWVkIjp7ImRhdGUtcGFydHMiOltbMjAxNCw1LDFdXX0sInBhZ2UiOiIxOTYtMjAyIiwiYWJzdHJhY3QiOiJPeGlkZSBjb21wb3NpdGlvbnMgb2YgZXF1aW1vbGFyIFlPMS41IGFuZCBUYU8yLjUgaW4gdGhlIFktVGEtWnItTyBzeXN0ZW0gaGF2ZSBhdHRyYWN0aXZlIHByb3BlcnRpZXMgZm9yIGhpZ2gtdGVtcGVyYXR1cmUgYXBwbGljYXRpb25zLCBpbmNsdWRpbmcgYXMgdGhlcm1hbCBiYXJyaWVyIGNvYXRpbmdzLiBUaGUgZWZmZWN0IG9mIHppcmNvbmlhIGNvbmNlbnRyYXRpb24sIGZyb20gMCB0byAyMCBtb2wuJSBjYXRpb24sIG9uIHRoZSB0ZXRyYWdvbmFsLXRvLW1vbm9jbGluaWMgcGhhc2UgdHJhbnNpdGlvbiBoYXMgYmVlbiBzdHVkaWVkIHVzaW5nIGhpZ2gtdGVtcGVyYXR1cmUgWC1yYXkgZGlmZnJhY3Rpb24sIFJhbWFuIHNwZWN0cm9zY29weSBhbmQgZWxlY3Ryb24gbWljcm9zY29weS4gVGhlIHRyYW5zZm9ybWF0aW9uIGlzIHJldmVyc2libGUgYW5kIHRoZSB0ZW1wZXJhdHVyZSB2YXJpYXRpb24gb2YgYW4gb3JkZXIgcGFyYW1ldGVyIGJhc2VkIG9uIHRoZSBzcG9udGFuZW91cyBzdHJhaW4gaXMgY29uc2lzdGVudCB3aXRoIHRoZSB0cmFuc2Zvcm1hdGlvbiBiZWluZyBmZXJyb2VsYXN0aWMsIGEgY3JpdGljYWwgZmVhdHVyZSBmb3IgdG91Z2hlbmluZyBhdCBoaWdoIHRlbXBlcmF0dXJlcy4gVGhlIHByZXNlbmNlIG9mIHR3aW4gZG9tYWlucyBmdXJ0aGVyIHN1cHBvcnRzIHRoaXMgY29uY2x1c2lvbi4gQWRkaXRpb25hbGx5LCBzdGFiaWxpemF0aW9uIG9mIHRoZSB0ZXRyYWdvbmFsIHBoYXNlIHdpdGggaW5jcmVhc2luZyBack8yIGlzIGV2aWRlbnQgZnJvbSB0aGUgYW1vdW50IG9mIHBhcnRpYWxseSByZXRhaW5lZCB0ZXRyYWdvbmFsIHBoYXNlIGF0IHJvb20gdGVtcGVyYXR1cmUuIMKpIDIwMTQgQWN0YSBNYXRlcmlhbGlhIEluYy4gUHVibGlzaGVkIGJ5IEVsc2V2aWVyIEx0ZC4gQWxsIHJpZ2h0cyByZXNlcnZlZC4iLCJwdWJsaXNoZXIiOiJQZXJnYW1vbiIsInZvbHVtZSI6IjY5In0sImlzVGVtcG9yYXJ5IjpmYWxzZX1dLCJwcm9wZXJ0aWVzIjp7Im5vdGVJbmRleCI6MH0sImlzRWRpdGVkIjpmYWxzZSwibWFudWFsT3ZlcnJpZGUiOnsiaXNNYW51YWxseU92ZXJyaWRlbiI6ZmFsc2UsImNpdGVwcm9jVGV4dCI6Ils5XSIsIm1hbnVhbE92ZXJyaWRlVGV4dCI6IiJ9fQ==&quot;},{&quot;citationID&quot;:&quot;MENDELEY_CITATION_3d011519-2958-4da9-82f3-d5022c6a7482&quot;,&quot;citationItems&quot;:[{&quot;id&quot;:&quot;77d4de52-217c-3b4a-beae-091f1b9a0be8&quot;,&quot;itemData&quot;:{&quot;type&quot;:&quot;article-journal&quot;,&quot;id&quot;:&quot;77d4de52-217c-3b4a-beae-091f1b9a0be8&quot;,&quot;title&quot;:&quot;Effect of isovalent substitution on microstructure and phase transition of LaNb1-xMxO4 (M=Sb, v or Ta; X=0.05-0.3)&quot;,&quot;author&quot;:[{&quot;family&quot;:&quot;Wachowski&quot;,&quot;given&quot;:&quot;S.&quot;,&quot;parse-names&quot;:false,&quot;dropping-particle&quot;:&quot;&quot;,&quot;non-dropping-particle&quot;:&quot;&quot;},{&quot;family&quot;:&quot;Mielewczyk-Gryn&quot;,&quot;given&quot;:&quot;A.&quot;,&quot;parse-names&quot;:false,&quot;dropping-particle&quot;:&quot;&quot;,&quot;non-dropping-particle&quot;:&quot;&quot;},{&quot;family&quot;:&quot;Gazda&quot;,&quot;given&quot;:&quot;M.&quot;,&quot;parse-names&quot;:false,&quot;dropping-particle&quot;:&quot;&quot;,&quot;non-dropping-particle&quot;:&quot;&quot;}],&quot;container-title&quot;:&quot;Journal of Solid State Chemistry&quot;,&quot;accessed&quot;:{&quot;date-parts&quot;:[[2021,5,27]]},&quot;DOI&quot;:&quot;10.1016/j.jssc.2014.07.041&quot;,&quot;ISSN&quot;:&quot;1095726X&quot;,&quot;issued&quot;:{&quot;date-parts&quot;:[[2014,11,1]]},&quot;page&quot;:&quot;201-209&quot;,&quot;abstract&quot;:&quot;LaNb1-xMxO4 oxides with pentavalent elements of different ionic sizes (M=Sb, Ta and V, x=0.05-0.3) were synthesized by the solid state reaction method. Special interest was devoted to the antimony substituted lanthanum niobate which is a new material in this group. Rietveld analysis of the X-ray diffraction patterns was used to determine the influence of the material composition on unit cell parameters. On the basis of dilatometric measurements phase transition temperatures and thermal expansion coefficients of the studied materials were determined. It was shown that with increasing concentration of Sb the phase transition temperature decreases. Thermal expansion coefficient of the antimony substituted samples above the transition temperature is in the range from 8.1 to 9.1×10-6 1/K, whereas below the transition temperature the TEC value is between 14 and 17.3×10-6 1/K. Influence of Ta, V and Sb substitutions on the microstructure and grain size was studied. © 2014 Elsevier Inc.&quot;,&quot;publisher&quot;:&quot;Academic Press Inc.&quot;,&quot;volume&quot;:&quot;219&quot;},&quot;isTemporary&quot;:false},{&quot;id&quot;:&quot;f425ab5b-aefb-3683-a41a-6d5176fbb95d&quot;,&quot;itemData&quot;:{&quot;type&quot;:&quot;article-journal&quot;,&quot;id&quot;:&quot;f425ab5b-aefb-3683-a41a-6d5176fbb95d&quot;,&quot;title&quot;:&quot;Influence of antimony substitution on spontaneous strain and thermodynamic stability of lanthanum orthoniobate&quot;,&quot;author&quot;:[{&quot;family&quot;:&quot;Mielewczyk-Gryn&quot;,&quot;given&quot;:&quot;A.&quot;,&quot;parse-names&quot;:false,&quot;dropping-particle&quot;:&quot;&quot;,&quot;non-dropping-particle&quot;:&quot;&quot;},{&quot;family&quot;:&quot;Wachowski&quot;,&quot;given&quot;:&quot;S.&quot;,&quot;parse-names&quot;:false,&quot;dropping-particle&quot;:&quot;&quot;,&quot;non-dropping-particle&quot;:&quot;&quot;},{&quot;family&quot;:&quot;Lilova&quot;,&quot;given&quot;:&quot;K. I.&quot;,&quot;parse-names&quot;:false,&quot;dropping-particle&quot;:&quot;&quot;,&quot;non-dropping-particle&quot;:&quot;&quot;},{&quot;family&quot;:&quot;Guo&quot;,&quot;given&quot;:&quot;X.&quot;,&quot;parse-names&quot;:false,&quot;dropping-particle&quot;:&quot;&quot;,&quot;non-dropping-particle&quot;:&quot;&quot;},{&quot;family&quot;:&quot;Gazda&quot;,&quot;given&quot;:&quot;M.&quot;,&quot;parse-names&quot;:false,&quot;dropping-particle&quot;:&quot;&quot;,&quot;non-dropping-particle&quot;:&quot;&quot;},{&quot;family&quot;:&quot;Navrotsky&quot;,&quot;given&quot;:&quot;A.&quot;,&quot;parse-names&quot;:false,&quot;dropping-particle&quot;:&quot;&quot;,&quot;non-dropping-particle&quot;:&quot;&quot;}],&quot;container-title&quot;:&quot;Ceramics International&quot;,&quot;accessed&quot;:{&quot;date-parts&quot;:[[2021,5,27]]},&quot;DOI&quot;:&quot;10.1016/j.ceramint.2014.10.010&quot;,&quot;ISSN&quot;:&quot;02728842&quot;,&quot;issued&quot;:{&quot;date-parts&quot;:[[2015,3,1]]},&quot;page&quot;:&quot;2128-2133&quot;,&quot;abstract&quot;:&quot;Analysis of the influence of antimony substitution on the temperature dependence of unit cell distortion in lanthanum orthoniobate has been performed. The values of spontaneous strain and Landau order parameter for three different antimony contents have been calculated. The monoclinic-tetragonal phase transition occurring for antimony substituted lanthanum orthoniobate was found to be of the second order. High temperature oxide melt solution calorimetry has shown that antimony substitution has little influence on the stability of the monoclinic phase. The average value of enthalpy of formation of antimony substituted lanthanum orthoniobate with fergusonite structure is -132.0±0.8 kJ/mol, and that of scheelite structure is -126.4±1.5 kJ/mol, implying greater stability for the former polymorph.&quot;,&quot;publisher&quot;:&quot;Elsevier Ltd&quot;,&quot;issue&quot;:&quot;2&quot;,&quot;volume&quot;:&quot;41&quot;},&quot;isTemporary&quot;:false}],&quot;properties&quot;:{&quot;noteIndex&quot;:0},&quot;isEdited&quot;:false,&quot;manualOverride&quot;:{&quot;isManuallyOverriden&quot;:false,&quot;citeprocText&quot;:&quot;[32], [33]&quot;,&quot;manualOverrideText&quot;:&quot;&quot;},&quot;citationTag&quot;:&quot;MENDELEY_CITATION_v3_eyJjaXRhdGlvbklEIjoiTUVOREVMRVlfQ0lUQVRJT05fM2QwMTE1MTktMjk1OC00ZGE5LTgyZjMtZDUwMjJjNmE3NDgyIiwiY2l0YXRpb25JdGVtcyI6W3siaWQiOiI3N2Q0ZGU1Mi0yMTdjLTNiNGEtYmVhZS0wOTFmMWI5YTBiZTgiLCJpdGVtRGF0YSI6eyJ0eXBlIjoiYXJ0aWNsZS1qb3VybmFsIiwiaWQiOiI3N2Q0ZGU1Mi0yMTdjLTNiNGEtYmVhZS0wOTFmMWI5YTBiZTgiLCJ0aXRsZSI6IkVmZmVjdCBvZiBpc292YWxlbnQgc3Vic3RpdHV0aW9uIG9uIG1pY3Jvc3RydWN0dXJlIGFuZCBwaGFzZSB0cmFuc2l0aW9uIG9mIExhTmIxLXhNeE80IChNPVNiLCB2IG9yIFRhOyBYPTAuMDUtMC4zKSIsImF1dGhvciI6W3siZmFtaWx5IjoiV2FjaG93c2tpIiwiZ2l2ZW4iOiJTLiIsInBhcnNlLW5hbWVzIjpmYWxzZSwiZHJvcHBpbmctcGFydGljbGUiOiIiLCJub24tZHJvcHBpbmctcGFydGljbGUiOiIifSx7ImZhbWlseSI6Ik1pZWxld2N6eWstR3J5biIsImdpdmVuIjoiQS4iLCJwYXJzZS1uYW1lcyI6ZmFsc2UsImRyb3BwaW5nLXBhcnRpY2xlIjoiIiwibm9uLWRyb3BwaW5nLXBhcnRpY2xlIjoiIn0seyJmYW1pbHkiOiJHYXpkYSIsImdpdmVuIjoiTS4iLCJwYXJzZS1uYW1lcyI6ZmFsc2UsImRyb3BwaW5nLXBhcnRpY2xlIjoiIiwibm9uLWRyb3BwaW5nLXBhcnRpY2xlIjoiIn1dLCJjb250YWluZXItdGl0bGUiOiJKb3VybmFsIG9mIFNvbGlkIFN0YXRlIENoZW1pc3RyeSIsImFjY2Vzc2VkIjp7ImRhdGUtcGFydHMiOltbMjAyMSw1LDI3XV19LCJET0kiOiIxMC4xMDE2L2ouanNzYy4yMDE0LjA3LjA0MSIsIklTU04iOiIxMDk1NzI2WCIsImlzc3VlZCI6eyJkYXRlLXBhcnRzIjpbWzIwMTQsMTEsMV1dfSwicGFnZSI6IjIwMS0yMDkiLCJhYnN0cmFjdCI6IkxhTmIxLXhNeE80IG94aWRlcyB3aXRoIHBlbnRhdmFsZW50IGVsZW1lbnRzIG9mIGRpZmZlcmVudCBpb25pYyBzaXplcyAoTT1TYiwgVGEgYW5kIFYsIHg9MC4wNS0wLjMpIHdlcmUgc3ludGhlc2l6ZWQgYnkgdGhlIHNvbGlkIHN0YXRlIHJlYWN0aW9uIG1ldGhvZC4gU3BlY2lhbCBpbnRlcmVzdCB3YXMgZGV2b3RlZCB0byB0aGUgYW50aW1vbnkgc3Vic3RpdHV0ZWQgbGFudGhhbnVtIG5pb2JhdGUgd2hpY2ggaXMgYSBuZXcgbWF0ZXJpYWwgaW4gdGhpcyBncm91cC4gUmlldHZlbGQgYW5hbHlzaXMgb2YgdGhlIFgtcmF5IGRpZmZyYWN0aW9uIHBhdHRlcm5zIHdhcyB1c2VkIHRvIGRldGVybWluZSB0aGUgaW5mbHVlbmNlIG9mIHRoZSBtYXRlcmlhbCBjb21wb3NpdGlvbiBvbiB1bml0IGNlbGwgcGFyYW1ldGVycy4gT24gdGhlIGJhc2lzIG9mIGRpbGF0b21ldHJpYyBtZWFzdXJlbWVudHMgcGhhc2UgdHJhbnNpdGlvbiB0ZW1wZXJhdHVyZXMgYW5kIHRoZXJtYWwgZXhwYW5zaW9uIGNvZWZmaWNpZW50cyBvZiB0aGUgc3R1ZGllZCBtYXRlcmlhbHMgd2VyZSBkZXRlcm1pbmVkLiBJdCB3YXMgc2hvd24gdGhhdCB3aXRoIGluY3JlYXNpbmcgY29uY2VudHJhdGlvbiBvZiBTYiB0aGUgcGhhc2UgdHJhbnNpdGlvbiB0ZW1wZXJhdHVyZSBkZWNyZWFzZXMuIFRoZXJtYWwgZXhwYW5zaW9uIGNvZWZmaWNpZW50IG9mIHRoZSBhbnRpbW9ueSBzdWJzdGl0dXRlZCBzYW1wbGVzIGFib3ZlIHRoZSB0cmFuc2l0aW9uIHRlbXBlcmF0dXJlIGlzIGluIHRoZSByYW5nZSBmcm9tIDguMSB0byA5LjHDlzEwLTYgMS9LLCB3aGVyZWFzIGJlbG93IHRoZSB0cmFuc2l0aW9uIHRlbXBlcmF0dXJlIHRoZSBURUMgdmFsdWUgaXMgYmV0d2VlbiAxNCBhbmQgMTcuM8OXMTAtNiAxL0suIEluZmx1ZW5jZSBvZiBUYSwgViBhbmQgU2Igc3Vic3RpdHV0aW9ucyBvbiB0aGUgbWljcm9zdHJ1Y3R1cmUgYW5kIGdyYWluIHNpemUgd2FzIHN0dWRpZWQuIMKpIDIwMTQgRWxzZXZpZXIgSW5jLiIsInB1Ymxpc2hlciI6IkFjYWRlbWljIFByZXNzIEluYy4iLCJ2b2x1bWUiOiIyMTkifSwiaXNUZW1wb3JhcnkiOmZhbHNlfSx7ImlkIjoiZjQyNWFiNWItYWVmYi0zNjgzLWE0MWEtNmQ1MTc2ZmJiOTVkIiwiaXRlbURhdGEiOnsidHlwZSI6ImFydGljbGUtam91cm5hbCIsImlkIjoiZjQyNWFiNWItYWVmYi0zNjgzLWE0MWEtNmQ1MTc2ZmJiOTVkIiwidGl0bGUiOiJJbmZsdWVuY2Ugb2YgYW50aW1vbnkgc3Vic3RpdHV0aW9uIG9uIHNwb250YW5lb3VzIHN0cmFpbiBhbmQgdGhlcm1vZHluYW1pYyBzdGFiaWxpdHkgb2YgbGFudGhhbnVtIG9ydGhvbmlvYmF0ZSIsImF1dGhvciI6W3siZmFtaWx5IjoiTWllbGV3Y3p5ay1HcnluIiwiZ2l2ZW4iOiJBLiIsInBhcnNlLW5hbWVzIjpmYWxzZSwiZHJvcHBpbmctcGFydGljbGUiOiIiLCJub24tZHJvcHBpbmctcGFydGljbGUiOiIifSx7ImZhbWlseSI6IldhY2hvd3NraSIsImdpdmVuIjoiUy4iLCJwYXJzZS1uYW1lcyI6ZmFsc2UsImRyb3BwaW5nLXBhcnRpY2xlIjoiIiwibm9uLWRyb3BwaW5nLXBhcnRpY2xlIjoiIn0seyJmYW1pbHkiOiJMaWxvdmEiLCJnaXZlbiI6IksuIEkuIiwicGFyc2UtbmFtZXMiOmZhbHNlLCJkcm9wcGluZy1wYXJ0aWNsZSI6IiIsIm5vbi1kcm9wcGluZy1wYXJ0aWNsZSI6IiJ9LHsiZmFtaWx5IjoiR3VvIiwiZ2l2ZW4iOiJYLiIsInBhcnNlLW5hbWVzIjpmYWxzZSwiZHJvcHBpbmctcGFydGljbGUiOiIiLCJub24tZHJvcHBpbmctcGFydGljbGUiOiIifSx7ImZhbWlseSI6IkdhemRhIiwiZ2l2ZW4iOiJNLiIsInBhcnNlLW5hbWVzIjpmYWxzZSwiZHJvcHBpbmctcGFydGljbGUiOiIiLCJub24tZHJvcHBpbmctcGFydGljbGUiOiIifSx7ImZhbWlseSI6Ik5hdnJvdHNreSIsImdpdmVuIjoiQS4iLCJwYXJzZS1uYW1lcyI6ZmFsc2UsImRyb3BwaW5nLXBhcnRpY2xlIjoiIiwibm9uLWRyb3BwaW5nLXBhcnRpY2xlIjoiIn1dLCJjb250YWluZXItdGl0bGUiOiJDZXJhbWljcyBJbnRlcm5hdGlvbmFsIiwiYWNjZXNzZWQiOnsiZGF0ZS1wYXJ0cyI6W1syMDIxLDUsMjddXX0sIkRPSSI6IjEwLjEwMTYvai5jZXJhbWludC4yMDE0LjEwLjAxMCIsIklTU04iOiIwMjcyODg0MiIsImlzc3VlZCI6eyJkYXRlLXBhcnRzIjpbWzIwMTUsMywxXV19LCJwYWdlIjoiMjEyOC0yMTMzIiwiYWJzdHJhY3QiOiJBbmFseXNpcyBvZiB0aGUgaW5mbHVlbmNlIG9mIGFudGltb255IHN1YnN0aXR1dGlvbiBvbiB0aGUgdGVtcGVyYXR1cmUgZGVwZW5kZW5jZSBvZiB1bml0IGNlbGwgZGlzdG9ydGlvbiBpbiBsYW50aGFudW0gb3J0aG9uaW9iYXRlIGhhcyBiZWVuIHBlcmZvcm1lZC4gVGhlIHZhbHVlcyBvZiBzcG9udGFuZW91cyBzdHJhaW4gYW5kIExhbmRhdSBvcmRlciBwYXJhbWV0ZXIgZm9yIHRocmVlIGRpZmZlcmVudCBhbnRpbW9ueSBjb250ZW50cyBoYXZlIGJlZW4gY2FsY3VsYXRlZC4gVGhlIG1vbm9jbGluaWMtdGV0cmFnb25hbCBwaGFzZSB0cmFuc2l0aW9uIG9jY3VycmluZyBmb3IgYW50aW1vbnkgc3Vic3RpdHV0ZWQgbGFudGhhbnVtIG9ydGhvbmlvYmF0ZSB3YXMgZm91bmQgdG8gYmUgb2YgdGhlIHNlY29uZCBvcmRlci4gSGlnaCB0ZW1wZXJhdHVyZSBveGlkZSBtZWx0IHNvbHV0aW9uIGNhbG9yaW1ldHJ5IGhhcyBzaG93biB0aGF0IGFudGltb255IHN1YnN0aXR1dGlvbiBoYXMgbGl0dGxlIGluZmx1ZW5jZSBvbiB0aGUgc3RhYmlsaXR5IG9mIHRoZSBtb25vY2xpbmljIHBoYXNlLiBUaGUgYXZlcmFnZSB2YWx1ZSBvZiBlbnRoYWxweSBvZiBmb3JtYXRpb24gb2YgYW50aW1vbnkgc3Vic3RpdHV0ZWQgbGFudGhhbnVtIG9ydGhvbmlvYmF0ZSB3aXRoIGZlcmd1c29uaXRlIHN0cnVjdHVyZSBpcyAtMTMyLjDCsTAuOCBrSi9tb2wsIGFuZCB0aGF0IG9mIHNjaGVlbGl0ZSBzdHJ1Y3R1cmUgaXMgLTEyNi40wrExLjUga0ovbW9sLCBpbXBseWluZyBncmVhdGVyIHN0YWJpbGl0eSBmb3IgdGhlIGZvcm1lciBwb2x5bW9ycGguIiwicHVibGlzaGVyIjoiRWxzZXZpZXIgTHRkIiwiaXNzdWUiOiIyIiwidm9sdW1lIjoiNDEifSwiaXNUZW1wb3JhcnkiOmZhbHNlfV0sInByb3BlcnRpZXMiOnsibm90ZUluZGV4IjowfSwiaXNFZGl0ZWQiOmZhbHNlLCJtYW51YWxPdmVycmlkZSI6eyJpc01hbnVhbGx5T3ZlcnJpZGVuIjpmYWxzZSwiY2l0ZXByb2NUZXh0IjoiWzMyXSwgWzMzXSIsIm1hbnVhbE92ZXJyaWRlVGV4dCI6IiJ9fQ==&quot;},{&quot;citationID&quot;:&quot;MENDELEY_CITATION_0643c09a-86fe-468e-9288-e8cde562008c&quot;,&quot;citationItems&quot;:[{&quot;id&quot;:&quot;043d0aff-91b5-321a-88e0-cda91a693f02&quot;,&quot;itemData&quot;:{&quot;type&quot;:&quot;article-journal&quot;,&quot;id&quot;:&quot;043d0aff-91b5-321a-88e0-cda91a693f02&quot;,&quot;title&quot;:&quot;The tetragonal-monoclinic, ferroelastic transformation in yttrium tantalate and effect of zirconia alloying&quot;,&quot;author&quot;:[{&quot;family&quot;:&quot;Shian&quot;,&quot;given&quot;:&quot;Samuel&quot;,&quot;parse-names&quot;:false,&quot;dropping-particle&quot;:&quot;&quot;,&quot;non-dropping-particle&quot;:&quot;&quot;},{&quot;family&quot;:&quot;Sarin&quot;,&quot;given&quot;:&quot;Pankaj&quot;,&quot;parse-names&quot;:false,&quot;dropping-particle&quot;:&quot;&quot;,&quot;non-dropping-particle&quot;:&quot;&quot;},{&quot;family&quot;:&quot;Gurak&quot;,&quot;given&quot;:&quot;Mary&quot;,&quot;parse-names&quot;:false,&quot;dropping-particle&quot;:&quot;&quot;,&quot;non-dropping-particle&quot;:&quot;&quot;},{&quot;family&quot;:&quot;Baram&quot;,&quot;given&quot;:&quot;Mor&quot;,&quot;parse-names&quot;:false,&quot;dropping-particle&quot;:&quot;&quot;,&quot;non-dropping-particle&quot;:&quot;&quot;},{&quot;family&quot;:&quot;Kriven&quot;,&quot;given&quot;:&quot;Waltraud M.&quot;,&quot;parse-names&quot;:false,&quot;dropping-particle&quot;:&quot;&quot;,&quot;non-dropping-particle&quot;:&quot;&quot;},{&quot;family&quot;:&quot;Clarke&quot;,&quot;given&quot;:&quot;David R.&quot;,&quot;parse-names&quot;:false,&quot;dropping-particle&quot;:&quot;&quot;,&quot;non-dropping-particle&quot;:&quot;&quot;}],&quot;container-title&quot;:&quot;Acta Materialia&quot;,&quot;accessed&quot;:{&quot;date-parts&quot;:[[2021,5,27]]},&quot;DOI&quot;:&quot;10.1016/j.actamat.2014.01.054&quot;,&quot;ISSN&quot;:&quot;13596454&quot;,&quot;issued&quot;:{&quot;date-parts&quot;:[[2014,5,1]]},&quot;page&quot;:&quot;196-202&quot;,&quot;abstract&quot;:&quot;Oxide compositions of equimolar YO1.5 and TaO2.5 in the Y-Ta-Zr-O system have attractive properties for high-temperature applications, including as thermal barrier coatings. The effect of zirconia concentration, from 0 to 20 mol.% cation, on the tetragonal-to-monoclinic phase transition has been studied using high-temperature X-ray diffraction, Raman spectroscopy and electron microscopy. The transformation is reversible and the temperature variation of an order parameter based on the spontaneous strain is consistent with the transformation being ferroelastic, a critical feature for toughening at high temperatures. The presence of twin domains further supports this conclusion. Additionally, stabilization of the tetragonal phase with increasing ZrO2 is evident from the amount of partially retained tetragonal phase at room temperature. © 2014 Acta Materialia Inc. Published by Elsevier Ltd. All rights reserved.&quot;,&quot;publisher&quot;:&quot;Pergamon&quot;,&quot;volume&quot;:&quot;69&quot;},&quot;isTemporary&quot;:false}],&quot;properties&quot;:{&quot;noteIndex&quot;:0},&quot;isEdited&quot;:false,&quot;manualOverride&quot;:{&quot;isManuallyOverriden&quot;:false,&quot;citeprocText&quot;:&quot;[9]&quot;,&quot;manualOverrideText&quot;:&quot;&quot;},&quot;citationTag&quot;:&quot;MENDELEY_CITATION_v3_eyJjaXRhdGlvbklEIjoiTUVOREVMRVlfQ0lUQVRJT05fMDY0M2MwOWEtODZmZS00NjhlLTkyODgtZThjZGU1NjIwMDhjIiwiY2l0YXRpb25JdGVtcyI6W3siaWQiOiIwNDNkMGFmZi05MWI1LTMyMWEtODhlMC1jZGE5MWE2OTNmMDIiLCJpdGVtRGF0YSI6eyJ0eXBlIjoiYXJ0aWNsZS1qb3VybmFsIiwiaWQiOiIwNDNkMGFmZi05MWI1LTMyMWEtODhlMC1jZGE5MWE2OTNmMDIiLCJ0aXRsZSI6IlRoZSB0ZXRyYWdvbmFsLW1vbm9jbGluaWMsIGZlcnJvZWxhc3RpYyB0cmFuc2Zvcm1hdGlvbiBpbiB5dHRyaXVtIHRhbnRhbGF0ZSBhbmQgZWZmZWN0IG9mIHppcmNvbmlhIGFsbG95aW5nIiwiYXV0aG9yIjpbeyJmYW1pbHkiOiJTaGlhbiIsImdpdmVuIjoiU2FtdWVsIiwicGFyc2UtbmFtZXMiOmZhbHNlLCJkcm9wcGluZy1wYXJ0aWNsZSI6IiIsIm5vbi1kcm9wcGluZy1wYXJ0aWNsZSI6IiJ9LHsiZmFtaWx5IjoiU2FyaW4iLCJnaXZlbiI6IlBhbmthaiIsInBhcnNlLW5hbWVzIjpmYWxzZSwiZHJvcHBpbmctcGFydGljbGUiOiIiLCJub24tZHJvcHBpbmctcGFydGljbGUiOiIifSx7ImZhbWlseSI6Ikd1cmFrIiwiZ2l2ZW4iOiJNYXJ5IiwicGFyc2UtbmFtZXMiOmZhbHNlLCJkcm9wcGluZy1wYXJ0aWNsZSI6IiIsIm5vbi1kcm9wcGluZy1wYXJ0aWNsZSI6IiJ9LHsiZmFtaWx5IjoiQmFyYW0iLCJnaXZlbiI6Ik1vciIsInBhcnNlLW5hbWVzIjpmYWxzZSwiZHJvcHBpbmctcGFydGljbGUiOiIiLCJub24tZHJvcHBpbmctcGFydGljbGUiOiIifSx7ImZhbWlseSI6IktyaXZlbiIsImdpdmVuIjoiV2FsdHJhdWQgTS4iLCJwYXJzZS1uYW1lcyI6ZmFsc2UsImRyb3BwaW5nLXBhcnRpY2xlIjoiIiwibm9uLWRyb3BwaW5nLXBhcnRpY2xlIjoiIn0seyJmYW1pbHkiOiJDbGFya2UiLCJnaXZlbiI6IkRhdmlkIFIuIiwicGFyc2UtbmFtZXMiOmZhbHNlLCJkcm9wcGluZy1wYXJ0aWNsZSI6IiIsIm5vbi1kcm9wcGluZy1wYXJ0aWNsZSI6IiJ9XSwiY29udGFpbmVyLXRpdGxlIjoiQWN0YSBNYXRlcmlhbGlhIiwiYWNjZXNzZWQiOnsiZGF0ZS1wYXJ0cyI6W1syMDIxLDUsMjddXX0sIkRPSSI6IjEwLjEwMTYvai5hY3RhbWF0LjIwMTQuMDEuMDU0IiwiSVNTTiI6IjEzNTk2NDU0IiwiaXNzdWVkIjp7ImRhdGUtcGFydHMiOltbMjAxNCw1LDFdXX0sInBhZ2UiOiIxOTYtMjAyIiwiYWJzdHJhY3QiOiJPeGlkZSBjb21wb3NpdGlvbnMgb2YgZXF1aW1vbGFyIFlPMS41IGFuZCBUYU8yLjUgaW4gdGhlIFktVGEtWnItTyBzeXN0ZW0gaGF2ZSBhdHRyYWN0aXZlIHByb3BlcnRpZXMgZm9yIGhpZ2gtdGVtcGVyYXR1cmUgYXBwbGljYXRpb25zLCBpbmNsdWRpbmcgYXMgdGhlcm1hbCBiYXJyaWVyIGNvYXRpbmdzLiBUaGUgZWZmZWN0IG9mIHppcmNvbmlhIGNvbmNlbnRyYXRpb24sIGZyb20gMCB0byAyMCBtb2wuJSBjYXRpb24sIG9uIHRoZSB0ZXRyYWdvbmFsLXRvLW1vbm9jbGluaWMgcGhhc2UgdHJhbnNpdGlvbiBoYXMgYmVlbiBzdHVkaWVkIHVzaW5nIGhpZ2gtdGVtcGVyYXR1cmUgWC1yYXkgZGlmZnJhY3Rpb24sIFJhbWFuIHNwZWN0cm9zY29weSBhbmQgZWxlY3Ryb24gbWljcm9zY29weS4gVGhlIHRyYW5zZm9ybWF0aW9uIGlzIHJldmVyc2libGUgYW5kIHRoZSB0ZW1wZXJhdHVyZSB2YXJpYXRpb24gb2YgYW4gb3JkZXIgcGFyYW1ldGVyIGJhc2VkIG9uIHRoZSBzcG9udGFuZW91cyBzdHJhaW4gaXMgY29uc2lzdGVudCB3aXRoIHRoZSB0cmFuc2Zvcm1hdGlvbiBiZWluZyBmZXJyb2VsYXN0aWMsIGEgY3JpdGljYWwgZmVhdHVyZSBmb3IgdG91Z2hlbmluZyBhdCBoaWdoIHRlbXBlcmF0dXJlcy4gVGhlIHByZXNlbmNlIG9mIHR3aW4gZG9tYWlucyBmdXJ0aGVyIHN1cHBvcnRzIHRoaXMgY29uY2x1c2lvbi4gQWRkaXRpb25hbGx5LCBzdGFiaWxpemF0aW9uIG9mIHRoZSB0ZXRyYWdvbmFsIHBoYXNlIHdpdGggaW5jcmVhc2luZyBack8yIGlzIGV2aWRlbnQgZnJvbSB0aGUgYW1vdW50IG9mIHBhcnRpYWxseSByZXRhaW5lZCB0ZXRyYWdvbmFsIHBoYXNlIGF0IHJvb20gdGVtcGVyYXR1cmUuIMKpIDIwMTQgQWN0YSBNYXRlcmlhbGlhIEluYy4gUHVibGlzaGVkIGJ5IEVsc2V2aWVyIEx0ZC4gQWxsIHJpZ2h0cyByZXNlcnZlZC4iLCJwdWJsaXNoZXIiOiJQZXJnYW1vbiIsInZvbHVtZSI6IjY5In0sImlzVGVtcG9yYXJ5IjpmYWxzZX1dLCJwcm9wZXJ0aWVzIjp7Im5vdGVJbmRleCI6MH0sImlzRWRpdGVkIjpmYWxzZSwibWFudWFsT3ZlcnJpZGUiOnsiaXNNYW51YWxseU92ZXJyaWRlbiI6ZmFsc2UsImNpdGVwcm9jVGV4dCI6Ils5XSIsIm1hbnVhbE92ZXJyaWRlVGV4dCI6IiJ9fQ==&quot;},{&quot;citationID&quot;:&quot;MENDELEY_CITATION_dae690c5-d0b4-4281-b78c-fae4d659a319&quot;,&quot;citationItems&quot;:[{&quot;id&quot;:&quot;215ed21d-8aee-356e-8baa-552ef75c4b51&quot;,&quot;itemData&quot;:{&quot;type&quot;:&quot;article-journal&quot;,&quot;id&quot;:&quot;215ed21d-8aee-356e-8baa-552ef75c4b51&quot;,&quot;title&quot;:&quot;Revised effective ionic radii and systematic studies of interatomic distances in halides and chalcogenides&quot;,&quot;author&quot;:[{&quot;family&quot;:&quot;Shannon&quot;,&quot;given&quot;:&quot;R. D.&quot;,&quot;parse-names&quot;:false,&quot;dropping-particle&quot;:&quot;&quot;,&quot;non-dropping-particle&quot;:&quot;&quot;}],&quot;container-title&quot;:&quot;Acta Crystallographica Section A&quot;,&quot;accessed&quot;:{&quot;date-parts&quot;:[[2021,5,27]]},&quot;DOI&quot;:&quot;10.1107/S0567739476001551&quot;,&quot;ISSN&quot;:&quot;16005724&quot;,&quot;URL&quot;:&quot;//scripts.iucr.org/cgi-bin/paper?a12967&quot;,&quot;issued&quot;:{&quot;date-parts&quot;:[[1976,9,1]]},&quot;page&quot;:&quot;751-767&quot;,&quot;abstract&quot;:&quot;The effective ionic radii of Shannon &amp; Prewitt [Acta Cryst. (1969), B25, 925-945] are revised to include more unusual oxidation states and coordinations. Revisions are based on new structural data, empirical bond strength-bond length relationships, and plots of (1) radii vs volume, (2) radii vs coordination number, and (3) radii vs oxidation state. Factors which affect radii additivity are polyhedral distortion, partial occupancy of cation sites, covalence, and metallic character. Mean Nb5+-O and Mo6+-O octahedral distances are linearly dependent on distortion. A decrease in cation occupancy increases mean Li+-O, Na+-O, and Ag+-O distances in a predictable manner. Covalence strongly shortens Fe2+-X, Co2+-X, Ni2+-X, Mn2+-X, Cu+-X, Ag+-X, and M-H- bonds as the electronegativity of X or M decreases. Smaller effects are seen for Zn2+-X, Cd2+-X, In2+-X, pb2+-X, and TI+-X. Bonds with delocalized electrons and therefore metallic character, e.g. Sm-S, V-S, and Re-O, are significantly shorter than similar bonds with localized electrons.&quot;,&quot;publisher&quot;:&quot;International Union of Crystallography&quot;,&quot;issue&quot;:&quot;5&quot;,&quot;volume&quot;:&quot;32&quot;},&quot;isTemporary&quot;:false}],&quot;properties&quot;:{&quot;noteIndex&quot;:0},&quot;isEdited&quot;:false,&quot;manualOverride&quot;:{&quot;isManuallyOverriden&quot;:false,&quot;citeprocText&quot;:&quot;[34]&quot;,&quot;manualOverrideText&quot;:&quot;&quot;},&quot;citationTag&quot;:&quot;MENDELEY_CITATION_v3_eyJjaXRhdGlvbklEIjoiTUVOREVMRVlfQ0lUQVRJT05fZGFlNjkwYzUtZDBiNC00MjgxLWI3OGMtZmFlNGQ2NTlhMzE5IiwiY2l0YXRpb25JdGVtcyI6W3siaWQiOiIyMTVlZDIxZC04YWVlLTM1NmUtOGJhYS01NTJlZjc1YzRiNTEiLCJpdGVtRGF0YSI6eyJ0eXBlIjoiYXJ0aWNsZS1qb3VybmFsIiwiaWQiOiIyMTVlZDIxZC04YWVlLTM1NmUtOGJhYS01NTJlZjc1YzRiNTEiLCJ0aXRsZSI6IlJldmlzZWQgZWZmZWN0aXZlIGlvbmljIHJhZGlpIGFuZCBzeXN0ZW1hdGljIHN0dWRpZXMgb2YgaW50ZXJhdG9taWMgZGlzdGFuY2VzIGluIGhhbGlkZXMgYW5kIGNoYWxjb2dlbmlkZXMiLCJhdXRob3IiOlt7ImZhbWlseSI6IlNoYW5ub24iLCJnaXZlbiI6IlIuIEQuIiwicGFyc2UtbmFtZXMiOmZhbHNlLCJkcm9wcGluZy1wYXJ0aWNsZSI6IiIsIm5vbi1kcm9wcGluZy1wYXJ0aWNsZSI6IiJ9XSwiY29udGFpbmVyLXRpdGxlIjoiQWN0YSBDcnlzdGFsbG9ncmFwaGljYSBTZWN0aW9uIEEiLCJhY2Nlc3NlZCI6eyJkYXRlLXBhcnRzIjpbWzIwMjEsNSwyN11dfSwiRE9JIjoiMTAuMTEwNy9TMDU2NzczOTQ3NjAwMTU1MSIsIklTU04iOiIxNjAwNTcyNCIsIlVSTCI6Ii8vc2NyaXB0cy5pdWNyLm9yZy9jZ2ktYmluL3BhcGVyP2ExMjk2NyIsImlzc3VlZCI6eyJkYXRlLXBhcnRzIjpbWzE5NzYsOSwxXV19LCJwYWdlIjoiNzUxLTc2NyIsImFic3RyYWN0IjoiVGhlIGVmZmVjdGl2ZSBpb25pYyByYWRpaSBvZiBTaGFubm9uICYgUHJld2l0dCBbQWN0YSBDcnlzdC4gKDE5NjkpLCBCMjUsIDkyNS05NDVdIGFyZSByZXZpc2VkIHRvIGluY2x1ZGUgbW9yZSB1bnVzdWFsIG94aWRhdGlvbiBzdGF0ZXMgYW5kIGNvb3JkaW5hdGlvbnMuIFJldmlzaW9ucyBhcmUgYmFzZWQgb24gbmV3IHN0cnVjdHVyYWwgZGF0YSwgZW1waXJpY2FsIGJvbmQgc3RyZW5ndGgtYm9uZCBsZW5ndGggcmVsYXRpb25zaGlwcywgYW5kIHBsb3RzIG9mICgxKSByYWRpaSB2cyB2b2x1bWUsICgyKSByYWRpaSB2cyBjb29yZGluYXRpb24gbnVtYmVyLCBhbmQgKDMpIHJhZGlpIHZzIG94aWRhdGlvbiBzdGF0ZS4gRmFjdG9ycyB3aGljaCBhZmZlY3QgcmFkaWkgYWRkaXRpdml0eSBhcmUgcG9seWhlZHJhbCBkaXN0b3J0aW9uLCBwYXJ0aWFsIG9jY3VwYW5jeSBvZiBjYXRpb24gc2l0ZXMsIGNvdmFsZW5jZSwgYW5kIG1ldGFsbGljIGNoYXJhY3Rlci4gTWVhbiBOYjUrLU8gYW5kIE1vNistTyBvY3RhaGVkcmFsIGRpc3RhbmNlcyBhcmUgbGluZWFybHkgZGVwZW5kZW50IG9uIGRpc3RvcnRpb24uIEEgZGVjcmVhc2UgaW4gY2F0aW9uIG9jY3VwYW5jeSBpbmNyZWFzZXMgbWVhbiBMaSstTywgTmErLU8sIGFuZCBBZystTyBkaXN0YW5jZXMgaW4gYSBwcmVkaWN0YWJsZSBtYW5uZXIuIENvdmFsZW5jZSBzdHJvbmdseSBzaG9ydGVucyBGZTIrLVgsIENvMistWCwgTmkyKy1YLCBNbjIrLVgsIEN1Ky1YLCBBZystWCwgYW5kIE0tSC0gYm9uZHMgYXMgdGhlIGVsZWN0cm9uZWdhdGl2aXR5IG9mIFggb3IgTSBkZWNyZWFzZXMuIFNtYWxsZXIgZWZmZWN0cyBhcmUgc2VlbiBmb3IgWm4yKy1YLCBDZDIrLVgsIEluMistWCwgcGIyKy1YLCBhbmQgVEkrLVguIEJvbmRzIHdpdGggZGVsb2NhbGl6ZWQgZWxlY3Ryb25zIGFuZCB0aGVyZWZvcmUgbWV0YWxsaWMgY2hhcmFjdGVyLCBlLmcuIFNtLVMsIFYtUywgYW5kIFJlLU8sIGFyZSBzaWduaWZpY2FudGx5IHNob3J0ZXIgdGhhbiBzaW1pbGFyIGJvbmRzIHdpdGggbG9jYWxpemVkIGVsZWN0cm9ucy4iLCJwdWJsaXNoZXIiOiJJbnRlcm5hdGlvbmFsIFVuaW9uIG9mIENyeXN0YWxsb2dyYXBoeSIsImlzc3VlIjoiNSIsInZvbHVtZSI6IjMyIn0sImlzVGVtcG9yYXJ5IjpmYWxzZX1dLCJwcm9wZXJ0aWVzIjp7Im5vdGVJbmRleCI6MH0sImlzRWRpdGVkIjpmYWxzZSwibWFudWFsT3ZlcnJpZGUiOnsiaXNNYW51YWxseU92ZXJyaWRlbiI6ZmFsc2UsImNpdGVwcm9jVGV4dCI6IlszNF0iLCJtYW51YWxPdmVycmlkZVRleHQiOiIifX0=&quot;},{&quot;citationID&quot;:&quot;MENDELEY_CITATION_9d03d86c-85ba-462f-8b81-bf755e952247&quot;,&quot;citationItems&quot;:[{&quot;id&quot;:&quot;c6899356-b2df-3b5d-b8b0-8c13edd71f32&quot;,&quot;itemData&quot;:{&quot;type&quot;:&quot;article-journal&quot;,&quot;id&quot;:&quot;c6899356-b2df-3b5d-b8b0-8c13edd71f32&quot;,&quot;title&quot;:&quot;Transformation Toughening in ZrO2‐Containing Ceramics&quot;,&quot;author&quot;:[{&quot;family&quot;:&quot;HEUER&quot;,&quot;given&quot;:&quot;A. H.&quot;,&quot;parse-names&quot;:false,&quot;dropping-particle&quot;:&quot;&quot;,&quot;non-dropping-particle&quot;:&quot;&quot;}],&quot;container-title&quot;:&quot;Journal of the American Ceramic Society&quot;,&quot;accessed&quot;:{&quot;date-parts&quot;:[[2021,5,27]]},&quot;DOI&quot;:&quot;10.1111/j.1151-2916.1987.tb04865.x&quot;,&quot;ISSN&quot;:&quot;15512916&quot;,&quot;URL&quot;:&quot;https://ceramics.onlinelibrary.wiley.com/doi/full/10.1111/j.1151-2916.1987.tb04865.x&quot;,&quot;issued&quot;:{&quot;date-parts&quot;:[[1987,10,1]]},&quot;page&quot;:&quot;689-698&quot;,&quot;abstract&quot;:&quot;Transformation toughening in ZrO2‐containing ceramics is discussed. Specifically, microstuctures of the three distinct types of ZrO2‐toughened ceramics are presented, after which microstructural evolution in MgO‐partially‐stabilized ZrO2 Mg‐PSZ) is reviewed. The mechanical properties of such transformation‐toughened ceramics are dominated by “resistance‐curve” (R‐curve) behavior, wherein the crack resistance increases during the course of crack propagation. Ceramics subject to R‐curve behavior require a more detailed failure criterion than those subject to the usual linear elastic fracture mechanics criterion involving a critical stress intensity factor, KIC.R‐curve‐controlled fracture in ceramics provides a degree of very desirable flaw insensitivity, but can lead to counterintuitive relationships concerning strength, toughness, and initial flaw size. Examples of R curves of Mg‐PSZ with different thermal histories are given. Copyright © 1987, Wiley Blackwell. All rights reserved&quot;,&quot;publisher&quot;:&quot;John Wiley &amp; Sons, Ltd&quot;,&quot;issue&quot;:&quot;10&quot;,&quot;volume&quot;:&quot;70&quot;},&quot;isTemporary&quot;:false}],&quot;properties&quot;:{&quot;noteIndex&quot;:0},&quot;isEdited&quot;:false,&quot;manualOverride&quot;:{&quot;isManuallyOverriden&quot;:false,&quot;citeprocText&quot;:&quot;[35]&quot;,&quot;manualOverrideText&quot;:&quot;&quot;},&quot;citationTag&quot;:&quot;MENDELEY_CITATION_v3_eyJjaXRhdGlvbklEIjoiTUVOREVMRVlfQ0lUQVRJT05fOWQwM2Q4NmMtODViYS00NjJmLThiODEtYmY3NTVlOTUyMjQ3IiwiY2l0YXRpb25JdGVtcyI6W3siaWQiOiJjNjg5OTM1Ni1iMmRmLTNiNWQtYjhiMC04YzEzZWRkNzFmMzIiLCJpdGVtRGF0YSI6eyJ0eXBlIjoiYXJ0aWNsZS1qb3VybmFsIiwiaWQiOiJjNjg5OTM1Ni1iMmRmLTNiNWQtYjhiMC04YzEzZWRkNzFmMzIiLCJ0aXRsZSI6IlRyYW5zZm9ybWF0aW9uIFRvdWdoZW5pbmcgaW4gWnJPMuKAkENvbnRhaW5pbmcgQ2VyYW1pY3MiLCJhdXRob3IiOlt7ImZhbWlseSI6IkhFVUVSIiwiZ2l2ZW4iOiJBLiBILiIsInBhcnNlLW5hbWVzIjpmYWxzZSwiZHJvcHBpbmctcGFydGljbGUiOiIiLCJub24tZHJvcHBpbmctcGFydGljbGUiOiIifV0sImNvbnRhaW5lci10aXRsZSI6IkpvdXJuYWwgb2YgdGhlIEFtZXJpY2FuIENlcmFtaWMgU29jaWV0eSIsImFjY2Vzc2VkIjp7ImRhdGUtcGFydHMiOltbMjAyMSw1LDI3XV19LCJET0kiOiIxMC4xMTExL2ouMTE1MS0yOTE2LjE5ODcudGIwNDg2NS54IiwiSVNTTiI6IjE1NTEyOTE2IiwiVVJMIjoiaHR0cHM6Ly9jZXJhbWljcy5vbmxpbmVsaWJyYXJ5LndpbGV5LmNvbS9kb2kvZnVsbC8xMC4xMTExL2ouMTE1MS0yOTE2LjE5ODcudGIwNDg2NS54IiwiaXNzdWVkIjp7ImRhdGUtcGFydHMiOltbMTk4NywxMCwxXV19LCJwYWdlIjoiNjg5LTY5OCIsImFic3RyYWN0IjoiVHJhbnNmb3JtYXRpb24gdG91Z2hlbmluZyBpbiBack8y4oCQY29udGFpbmluZyBjZXJhbWljcyBpcyBkaXNjdXNzZWQuIFNwZWNpZmljYWxseSwgbWljcm9zdHVjdHVyZXMgb2YgdGhlIHRocmVlIGRpc3RpbmN0IHR5cGVzIG9mIFpyTzLigJB0b3VnaGVuZWQgY2VyYW1pY3MgYXJlIHByZXNlbnRlZCwgYWZ0ZXIgd2hpY2ggbWljcm9zdHJ1Y3R1cmFsIGV2b2x1dGlvbiBpbiBNZ0/igJBwYXJ0aWFsbHnigJBzdGFiaWxpemVkIFpyTzIgTWfigJBQU1opIGlzIHJldmlld2VkLiBUaGUgbWVjaGFuaWNhbCBwcm9wZXJ0aWVzIG9mIHN1Y2ggdHJhbnNmb3JtYXRpb27igJB0b3VnaGVuZWQgY2VyYW1pY3MgYXJlIGRvbWluYXRlZCBieSDigJxyZXNpc3RhbmNl4oCQY3VydmXigJ0gKFLigJBjdXJ2ZSkgYmVoYXZpb3IsIHdoZXJlaW4gdGhlIGNyYWNrIHJlc2lzdGFuY2UgaW5jcmVhc2VzIGR1cmluZyB0aGUgY291cnNlIG9mIGNyYWNrIHByb3BhZ2F0aW9uLiBDZXJhbWljcyBzdWJqZWN0IHRvIFLigJBjdXJ2ZSBiZWhhdmlvciByZXF1aXJlIGEgbW9yZSBkZXRhaWxlZCBmYWlsdXJlIGNyaXRlcmlvbiB0aGFuIHRob3NlIHN1YmplY3QgdG8gdGhlIHVzdWFsIGxpbmVhciBlbGFzdGljIGZyYWN0dXJlIG1lY2hhbmljcyBjcml0ZXJpb24gaW52b2x2aW5nIGEgY3JpdGljYWwgc3RyZXNzIGludGVuc2l0eSBmYWN0b3IsIEtJQy5S4oCQY3VydmXigJBjb250cm9sbGVkIGZyYWN0dXJlIGluIGNlcmFtaWNzIHByb3ZpZGVzIGEgZGVncmVlIG9mIHZlcnkgZGVzaXJhYmxlIGZsYXcgaW5zZW5zaXRpdml0eSwgYnV0IGNhbiBsZWFkIHRvIGNvdW50ZXJpbnR1aXRpdmUgcmVsYXRpb25zaGlwcyBjb25jZXJuaW5nIHN0cmVuZ3RoLCB0b3VnaG5lc3MsIGFuZCBpbml0aWFsIGZsYXcgc2l6ZS4gRXhhbXBsZXMgb2YgUiBjdXJ2ZXMgb2YgTWfigJBQU1ogd2l0aCBkaWZmZXJlbnQgdGhlcm1hbCBoaXN0b3JpZXMgYXJlIGdpdmVuLiBDb3B5cmlnaHQgwqkgMTk4NywgV2lsZXkgQmxhY2t3ZWxsLiBBbGwgcmlnaHRzIHJlc2VydmVkIiwicHVibGlzaGVyIjoiSm9obiBXaWxleSAmIFNvbnMsIEx0ZCIsImlzc3VlIjoiMTAiLCJ2b2x1bWUiOiI3MCJ9LCJpc1RlbXBvcmFyeSI6ZmFsc2V9XSwicHJvcGVydGllcyI6eyJub3RlSW5kZXgiOjB9LCJpc0VkaXRlZCI6ZmFsc2UsIm1hbnVhbE92ZXJyaWRlIjp7ImlzTWFudWFsbHlPdmVycmlkZW4iOmZhbHNlLCJjaXRlcHJvY1RleHQiOiJbMzVdIiwibWFudWFsT3ZlcnJpZGVUZXh0IjoiIn19&quot;},{&quot;citationID&quot;:&quot;MENDELEY_CITATION_9029eb67-b39a-4885-b9c4-4b8ca32e4cc2&quot;,&quot;citationItems&quot;:[{&quot;id&quot;:&quot;043d0aff-91b5-321a-88e0-cda91a693f02&quot;,&quot;itemData&quot;:{&quot;type&quot;:&quot;article-journal&quot;,&quot;id&quot;:&quot;043d0aff-91b5-321a-88e0-cda91a693f02&quot;,&quot;title&quot;:&quot;The tetragonal-monoclinic, ferroelastic transformation in yttrium tantalate and effect of zirconia alloying&quot;,&quot;author&quot;:[{&quot;family&quot;:&quot;Shian&quot;,&quot;given&quot;:&quot;Samuel&quot;,&quot;parse-names&quot;:false,&quot;dropping-particle&quot;:&quot;&quot;,&quot;non-dropping-particle&quot;:&quot;&quot;},{&quot;family&quot;:&quot;Sarin&quot;,&quot;given&quot;:&quot;Pankaj&quot;,&quot;parse-names&quot;:false,&quot;dropping-particle&quot;:&quot;&quot;,&quot;non-dropping-particle&quot;:&quot;&quot;},{&quot;family&quot;:&quot;Gurak&quot;,&quot;given&quot;:&quot;Mary&quot;,&quot;parse-names&quot;:false,&quot;dropping-particle&quot;:&quot;&quot;,&quot;non-dropping-particle&quot;:&quot;&quot;},{&quot;family&quot;:&quot;Baram&quot;,&quot;given&quot;:&quot;Mor&quot;,&quot;parse-names&quot;:false,&quot;dropping-particle&quot;:&quot;&quot;,&quot;non-dropping-particle&quot;:&quot;&quot;},{&quot;family&quot;:&quot;Kriven&quot;,&quot;given&quot;:&quot;Waltraud M.&quot;,&quot;parse-names&quot;:false,&quot;dropping-particle&quot;:&quot;&quot;,&quot;non-dropping-particle&quot;:&quot;&quot;},{&quot;family&quot;:&quot;Clarke&quot;,&quot;given&quot;:&quot;David R.&quot;,&quot;parse-names&quot;:false,&quot;dropping-particle&quot;:&quot;&quot;,&quot;non-dropping-particle&quot;:&quot;&quot;}],&quot;container-title&quot;:&quot;Acta Materialia&quot;,&quot;accessed&quot;:{&quot;date-parts&quot;:[[2021,5,27]]},&quot;DOI&quot;:&quot;10.1016/j.actamat.2014.01.054&quot;,&quot;ISSN&quot;:&quot;13596454&quot;,&quot;issued&quot;:{&quot;date-parts&quot;:[[2014,5,1]]},&quot;page&quot;:&quot;196-202&quot;,&quot;abstract&quot;:&quot;Oxide compositions of equimolar YO1.5 and TaO2.5 in the Y-Ta-Zr-O system have attractive properties for high-temperature applications, including as thermal barrier coatings. The effect of zirconia concentration, from 0 to 20 mol.% cation, on the tetragonal-to-monoclinic phase transition has been studied using high-temperature X-ray diffraction, Raman spectroscopy and electron microscopy. The transformation is reversible and the temperature variation of an order parameter based on the spontaneous strain is consistent with the transformation being ferroelastic, a critical feature for toughening at high temperatures. The presence of twin domains further supports this conclusion. Additionally, stabilization of the tetragonal phase with increasing ZrO2 is evident from the amount of partially retained tetragonal phase at room temperature. © 2014 Acta Materialia Inc. Published by Elsevier Ltd. All rights reserved.&quot;,&quot;publisher&quot;:&quot;Pergamon&quot;,&quot;volume&quot;:&quot;69&quot;},&quot;isTemporary&quot;:false}],&quot;properties&quot;:{&quot;noteIndex&quot;:0},&quot;isEdited&quot;:false,&quot;manualOverride&quot;:{&quot;isManuallyOverriden&quot;:false,&quot;citeprocText&quot;:&quot;[9]&quot;,&quot;manualOverrideText&quot;:&quot;&quot;},&quot;citationTag&quot;:&quot;MENDELEY_CITATION_v3_eyJjaXRhdGlvbklEIjoiTUVOREVMRVlfQ0lUQVRJT05fOTAyOWViNjctYjM5YS00ODg1LWI5YzQtNGI4Y2EzMmU0Y2MyIiwiY2l0YXRpb25JdGVtcyI6W3siaWQiOiIwNDNkMGFmZi05MWI1LTMyMWEtODhlMC1jZGE5MWE2OTNmMDIiLCJpdGVtRGF0YSI6eyJ0eXBlIjoiYXJ0aWNsZS1qb3VybmFsIiwiaWQiOiIwNDNkMGFmZi05MWI1LTMyMWEtODhlMC1jZGE5MWE2OTNmMDIiLCJ0aXRsZSI6IlRoZSB0ZXRyYWdvbmFsLW1vbm9jbGluaWMsIGZlcnJvZWxhc3RpYyB0cmFuc2Zvcm1hdGlvbiBpbiB5dHRyaXVtIHRhbnRhbGF0ZSBhbmQgZWZmZWN0IG9mIHppcmNvbmlhIGFsbG95aW5nIiwiYXV0aG9yIjpbeyJmYW1pbHkiOiJTaGlhbiIsImdpdmVuIjoiU2FtdWVsIiwicGFyc2UtbmFtZXMiOmZhbHNlLCJkcm9wcGluZy1wYXJ0aWNsZSI6IiIsIm5vbi1kcm9wcGluZy1wYXJ0aWNsZSI6IiJ9LHsiZmFtaWx5IjoiU2FyaW4iLCJnaXZlbiI6IlBhbmthaiIsInBhcnNlLW5hbWVzIjpmYWxzZSwiZHJvcHBpbmctcGFydGljbGUiOiIiLCJub24tZHJvcHBpbmctcGFydGljbGUiOiIifSx7ImZhbWlseSI6Ikd1cmFrIiwiZ2l2ZW4iOiJNYXJ5IiwicGFyc2UtbmFtZXMiOmZhbHNlLCJkcm9wcGluZy1wYXJ0aWNsZSI6IiIsIm5vbi1kcm9wcGluZy1wYXJ0aWNsZSI6IiJ9LHsiZmFtaWx5IjoiQmFyYW0iLCJnaXZlbiI6Ik1vciIsInBhcnNlLW5hbWVzIjpmYWxzZSwiZHJvcHBpbmctcGFydGljbGUiOiIiLCJub24tZHJvcHBpbmctcGFydGljbGUiOiIifSx7ImZhbWlseSI6IktyaXZlbiIsImdpdmVuIjoiV2FsdHJhdWQgTS4iLCJwYXJzZS1uYW1lcyI6ZmFsc2UsImRyb3BwaW5nLXBhcnRpY2xlIjoiIiwibm9uLWRyb3BwaW5nLXBhcnRpY2xlIjoiIn0seyJmYW1pbHkiOiJDbGFya2UiLCJnaXZlbiI6IkRhdmlkIFIuIiwicGFyc2UtbmFtZXMiOmZhbHNlLCJkcm9wcGluZy1wYXJ0aWNsZSI6IiIsIm5vbi1kcm9wcGluZy1wYXJ0aWNsZSI6IiJ9XSwiY29udGFpbmVyLXRpdGxlIjoiQWN0YSBNYXRlcmlhbGlhIiwiYWNjZXNzZWQiOnsiZGF0ZS1wYXJ0cyI6W1syMDIxLDUsMjddXX0sIkRPSSI6IjEwLjEwMTYvai5hY3RhbWF0LjIwMTQuMDEuMDU0IiwiSVNTTiI6IjEzNTk2NDU0IiwiaXNzdWVkIjp7ImRhdGUtcGFydHMiOltbMjAxNCw1LDFdXX0sInBhZ2UiOiIxOTYtMjAyIiwiYWJzdHJhY3QiOiJPeGlkZSBjb21wb3NpdGlvbnMgb2YgZXF1aW1vbGFyIFlPMS41IGFuZCBUYU8yLjUgaW4gdGhlIFktVGEtWnItTyBzeXN0ZW0gaGF2ZSBhdHRyYWN0aXZlIHByb3BlcnRpZXMgZm9yIGhpZ2gtdGVtcGVyYXR1cmUgYXBwbGljYXRpb25zLCBpbmNsdWRpbmcgYXMgdGhlcm1hbCBiYXJyaWVyIGNvYXRpbmdzLiBUaGUgZWZmZWN0IG9mIHppcmNvbmlhIGNvbmNlbnRyYXRpb24sIGZyb20gMCB0byAyMCBtb2wuJSBjYXRpb24sIG9uIHRoZSB0ZXRyYWdvbmFsLXRvLW1vbm9jbGluaWMgcGhhc2UgdHJhbnNpdGlvbiBoYXMgYmVlbiBzdHVkaWVkIHVzaW5nIGhpZ2gtdGVtcGVyYXR1cmUgWC1yYXkgZGlmZnJhY3Rpb24sIFJhbWFuIHNwZWN0cm9zY29weSBhbmQgZWxlY3Ryb24gbWljcm9zY29weS4gVGhlIHRyYW5zZm9ybWF0aW9uIGlzIHJldmVyc2libGUgYW5kIHRoZSB0ZW1wZXJhdHVyZSB2YXJpYXRpb24gb2YgYW4gb3JkZXIgcGFyYW1ldGVyIGJhc2VkIG9uIHRoZSBzcG9udGFuZW91cyBzdHJhaW4gaXMgY29uc2lzdGVudCB3aXRoIHRoZSB0cmFuc2Zvcm1hdGlvbiBiZWluZyBmZXJyb2VsYXN0aWMsIGEgY3JpdGljYWwgZmVhdHVyZSBmb3IgdG91Z2hlbmluZyBhdCBoaWdoIHRlbXBlcmF0dXJlcy4gVGhlIHByZXNlbmNlIG9mIHR3aW4gZG9tYWlucyBmdXJ0aGVyIHN1cHBvcnRzIHRoaXMgY29uY2x1c2lvbi4gQWRkaXRpb25hbGx5LCBzdGFiaWxpemF0aW9uIG9mIHRoZSB0ZXRyYWdvbmFsIHBoYXNlIHdpdGggaW5jcmVhc2luZyBack8yIGlzIGV2aWRlbnQgZnJvbSB0aGUgYW1vdW50IG9mIHBhcnRpYWxseSByZXRhaW5lZCB0ZXRyYWdvbmFsIHBoYXNlIGF0IHJvb20gdGVtcGVyYXR1cmUuIMKpIDIwMTQgQWN0YSBNYXRlcmlhbGlhIEluYy4gUHVibGlzaGVkIGJ5IEVsc2V2aWVyIEx0ZC4gQWxsIHJpZ2h0cyByZXNlcnZlZC4iLCJwdWJsaXNoZXIiOiJQZXJnYW1vbiIsInZvbHVtZSI6IjY5In0sImlzVGVtcG9yYXJ5IjpmYWxzZX1dLCJwcm9wZXJ0aWVzIjp7Im5vdGVJbmRleCI6MH0sImlzRWRpdGVkIjpmYWxzZSwibWFudWFsT3ZlcnJpZGUiOnsiaXNNYW51YWxseU92ZXJyaWRlbiI6ZmFsc2UsImNpdGVwcm9jVGV4dCI6Ils5XSIsIm1hbnVhbE92ZXJyaWRlVGV4dCI6IiJ9fQ==&quot;},{&quot;citationID&quot;:&quot;MENDELEY_CITATION_0fc8c9a3-d58d-479a-91e8-6470cad721fb&quot;,&quot;citationItems&quot;:[{&quot;id&quot;:&quot;043d0aff-91b5-321a-88e0-cda91a693f02&quot;,&quot;itemData&quot;:{&quot;type&quot;:&quot;article-journal&quot;,&quot;id&quot;:&quot;043d0aff-91b5-321a-88e0-cda91a693f02&quot;,&quot;title&quot;:&quot;The tetragonal-monoclinic, ferroelastic transformation in yttrium tantalate and effect of zirconia alloying&quot;,&quot;author&quot;:[{&quot;family&quot;:&quot;Shian&quot;,&quot;given&quot;:&quot;Samuel&quot;,&quot;parse-names&quot;:false,&quot;dropping-particle&quot;:&quot;&quot;,&quot;non-dropping-particle&quot;:&quot;&quot;},{&quot;family&quot;:&quot;Sarin&quot;,&quot;given&quot;:&quot;Pankaj&quot;,&quot;parse-names&quot;:false,&quot;dropping-particle&quot;:&quot;&quot;,&quot;non-dropping-particle&quot;:&quot;&quot;},{&quot;family&quot;:&quot;Gurak&quot;,&quot;given&quot;:&quot;Mary&quot;,&quot;parse-names&quot;:false,&quot;dropping-particle&quot;:&quot;&quot;,&quot;non-dropping-particle&quot;:&quot;&quot;},{&quot;family&quot;:&quot;Baram&quot;,&quot;given&quot;:&quot;Mor&quot;,&quot;parse-names&quot;:false,&quot;dropping-particle&quot;:&quot;&quot;,&quot;non-dropping-particle&quot;:&quot;&quot;},{&quot;family&quot;:&quot;Kriven&quot;,&quot;given&quot;:&quot;Waltraud M.&quot;,&quot;parse-names&quot;:false,&quot;dropping-particle&quot;:&quot;&quot;,&quot;non-dropping-particle&quot;:&quot;&quot;},{&quot;family&quot;:&quot;Clarke&quot;,&quot;given&quot;:&quot;David R.&quot;,&quot;parse-names&quot;:false,&quot;dropping-particle&quot;:&quot;&quot;,&quot;non-dropping-particle&quot;:&quot;&quot;}],&quot;container-title&quot;:&quot;Acta Materialia&quot;,&quot;accessed&quot;:{&quot;date-parts&quot;:[[2021,5,27]]},&quot;DOI&quot;:&quot;10.1016/j.actamat.2014.01.054&quot;,&quot;ISSN&quot;:&quot;13596454&quot;,&quot;issued&quot;:{&quot;date-parts&quot;:[[2014,5,1]]},&quot;page&quot;:&quot;196-202&quot;,&quot;abstract&quot;:&quot;Oxide compositions of equimolar YO1.5 and TaO2.5 in the Y-Ta-Zr-O system have attractive properties for high-temperature applications, including as thermal barrier coatings. The effect of zirconia concentration, from 0 to 20 mol.% cation, on the tetragonal-to-monoclinic phase transition has been studied using high-temperature X-ray diffraction, Raman spectroscopy and electron microscopy. The transformation is reversible and the temperature variation of an order parameter based on the spontaneous strain is consistent with the transformation being ferroelastic, a critical feature for toughening at high temperatures. The presence of twin domains further supports this conclusion. Additionally, stabilization of the tetragonal phase with increasing ZrO2 is evident from the amount of partially retained tetragonal phase at room temperature. © 2014 Acta Materialia Inc. Published by Elsevier Ltd. All rights reserved.&quot;,&quot;publisher&quot;:&quot;Pergamon&quot;,&quot;volume&quot;:&quot;69&quot;},&quot;isTemporary&quot;:false}],&quot;properties&quot;:{&quot;noteIndex&quot;:0},&quot;isEdited&quot;:false,&quot;manualOverride&quot;:{&quot;isManuallyOverriden&quot;:false,&quot;citeprocText&quot;:&quot;[9]&quot;,&quot;manualOverrideText&quot;:&quot;&quot;},&quot;citationTag&quot;:&quot;MENDELEY_CITATION_v3_eyJjaXRhdGlvbklEIjoiTUVOREVMRVlfQ0lUQVRJT05fMGZjOGM5YTMtZDU4ZC00NzlhLTkxZTgtNjQ3MGNhZDcyMWZiIiwiY2l0YXRpb25JdGVtcyI6W3siaWQiOiIwNDNkMGFmZi05MWI1LTMyMWEtODhlMC1jZGE5MWE2OTNmMDIiLCJpdGVtRGF0YSI6eyJ0eXBlIjoiYXJ0aWNsZS1qb3VybmFsIiwiaWQiOiIwNDNkMGFmZi05MWI1LTMyMWEtODhlMC1jZGE5MWE2OTNmMDIiLCJ0aXRsZSI6IlRoZSB0ZXRyYWdvbmFsLW1vbm9jbGluaWMsIGZlcnJvZWxhc3RpYyB0cmFuc2Zvcm1hdGlvbiBpbiB5dHRyaXVtIHRhbnRhbGF0ZSBhbmQgZWZmZWN0IG9mIHppcmNvbmlhIGFsbG95aW5nIiwiYXV0aG9yIjpbeyJmYW1pbHkiOiJTaGlhbiIsImdpdmVuIjoiU2FtdWVsIiwicGFyc2UtbmFtZXMiOmZhbHNlLCJkcm9wcGluZy1wYXJ0aWNsZSI6IiIsIm5vbi1kcm9wcGluZy1wYXJ0aWNsZSI6IiJ9LHsiZmFtaWx5IjoiU2FyaW4iLCJnaXZlbiI6IlBhbmthaiIsInBhcnNlLW5hbWVzIjpmYWxzZSwiZHJvcHBpbmctcGFydGljbGUiOiIiLCJub24tZHJvcHBpbmctcGFydGljbGUiOiIifSx7ImZhbWlseSI6Ikd1cmFrIiwiZ2l2ZW4iOiJNYXJ5IiwicGFyc2UtbmFtZXMiOmZhbHNlLCJkcm9wcGluZy1wYXJ0aWNsZSI6IiIsIm5vbi1kcm9wcGluZy1wYXJ0aWNsZSI6IiJ9LHsiZmFtaWx5IjoiQmFyYW0iLCJnaXZlbiI6Ik1vciIsInBhcnNlLW5hbWVzIjpmYWxzZSwiZHJvcHBpbmctcGFydGljbGUiOiIiLCJub24tZHJvcHBpbmctcGFydGljbGUiOiIifSx7ImZhbWlseSI6IktyaXZlbiIsImdpdmVuIjoiV2FsdHJhdWQgTS4iLCJwYXJzZS1uYW1lcyI6ZmFsc2UsImRyb3BwaW5nLXBhcnRpY2xlIjoiIiwibm9uLWRyb3BwaW5nLXBhcnRpY2xlIjoiIn0seyJmYW1pbHkiOiJDbGFya2UiLCJnaXZlbiI6IkRhdmlkIFIuIiwicGFyc2UtbmFtZXMiOmZhbHNlLCJkcm9wcGluZy1wYXJ0aWNsZSI6IiIsIm5vbi1kcm9wcGluZy1wYXJ0aWNsZSI6IiJ9XSwiY29udGFpbmVyLXRpdGxlIjoiQWN0YSBNYXRlcmlhbGlhIiwiYWNjZXNzZWQiOnsiZGF0ZS1wYXJ0cyI6W1syMDIxLDUsMjddXX0sIkRPSSI6IjEwLjEwMTYvai5hY3RhbWF0LjIwMTQuMDEuMDU0IiwiSVNTTiI6IjEzNTk2NDU0IiwiaXNzdWVkIjp7ImRhdGUtcGFydHMiOltbMjAxNCw1LDFdXX0sInBhZ2UiOiIxOTYtMjAyIiwiYWJzdHJhY3QiOiJPeGlkZSBjb21wb3NpdGlvbnMgb2YgZXF1aW1vbGFyIFlPMS41IGFuZCBUYU8yLjUgaW4gdGhlIFktVGEtWnItTyBzeXN0ZW0gaGF2ZSBhdHRyYWN0aXZlIHByb3BlcnRpZXMgZm9yIGhpZ2gtdGVtcGVyYXR1cmUgYXBwbGljYXRpb25zLCBpbmNsdWRpbmcgYXMgdGhlcm1hbCBiYXJyaWVyIGNvYXRpbmdzLiBUaGUgZWZmZWN0IG9mIHppcmNvbmlhIGNvbmNlbnRyYXRpb24sIGZyb20gMCB0byAyMCBtb2wuJSBjYXRpb24sIG9uIHRoZSB0ZXRyYWdvbmFsLXRvLW1vbm9jbGluaWMgcGhhc2UgdHJhbnNpdGlvbiBoYXMgYmVlbiBzdHVkaWVkIHVzaW5nIGhpZ2gtdGVtcGVyYXR1cmUgWC1yYXkgZGlmZnJhY3Rpb24sIFJhbWFuIHNwZWN0cm9zY29weSBhbmQgZWxlY3Ryb24gbWljcm9zY29weS4gVGhlIHRyYW5zZm9ybWF0aW9uIGlzIHJldmVyc2libGUgYW5kIHRoZSB0ZW1wZXJhdHVyZSB2YXJpYXRpb24gb2YgYW4gb3JkZXIgcGFyYW1ldGVyIGJhc2VkIG9uIHRoZSBzcG9udGFuZW91cyBzdHJhaW4gaXMgY29uc2lzdGVudCB3aXRoIHRoZSB0cmFuc2Zvcm1hdGlvbiBiZWluZyBmZXJyb2VsYXN0aWMsIGEgY3JpdGljYWwgZmVhdHVyZSBmb3IgdG91Z2hlbmluZyBhdCBoaWdoIHRlbXBlcmF0dXJlcy4gVGhlIHByZXNlbmNlIG9mIHR3aW4gZG9tYWlucyBmdXJ0aGVyIHN1cHBvcnRzIHRoaXMgY29uY2x1c2lvbi4gQWRkaXRpb25hbGx5LCBzdGFiaWxpemF0aW9uIG9mIHRoZSB0ZXRyYWdvbmFsIHBoYXNlIHdpdGggaW5jcmVhc2luZyBack8yIGlzIGV2aWRlbnQgZnJvbSB0aGUgYW1vdW50IG9mIHBhcnRpYWxseSByZXRhaW5lZCB0ZXRyYWdvbmFsIHBoYXNlIGF0IHJvb20gdGVtcGVyYXR1cmUuIMKpIDIwMTQgQWN0YSBNYXRlcmlhbGlhIEluYy4gUHVibGlzaGVkIGJ5IEVsc2V2aWVyIEx0ZC4gQWxsIHJpZ2h0cyByZXNlcnZlZC4iLCJwdWJsaXNoZXIiOiJQZXJnYW1vbiIsInZvbHVtZSI6IjY5In0sImlzVGVtcG9yYXJ5IjpmYWxzZX1dLCJwcm9wZXJ0aWVzIjp7Im5vdGVJbmRleCI6MH0sImlzRWRpdGVkIjpmYWxzZSwibWFudWFsT3ZlcnJpZGUiOnsiaXNNYW51YWxseU92ZXJyaWRlbiI6ZmFsc2UsImNpdGVwcm9jVGV4dCI6Ils5XSIsIm1hbnVhbE92ZXJyaWRlVGV4dCI6IiJ9fQ==&quot;}]"/>
    <we:property name="MENDELEY_CITATIONS_STYLE" value="&quot;https://www.zotero.org/styles/iee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roundtripDataSignature="AMtx7mi7NWADn2uTwj4pDDivD2h1P5fU8A==">AMUW2mUbcwvn3CjcE6BRDe51t1EDdUUeUzGfQeIcZ+85qf0l4aSljBSh4O+z88aKy3SBUcdr1OaQTpSsEIh83wGCdDPYglbEkdXvTxHxXmyBFTW09g7kt4JBz1XHPJtcKCtViZRzIsnzseOV5QCj2B1OyGUbkZgwqJB/P3ICkiY/pZrkpsDS6m1/juME+YeNqsAkff+1rTYkHErrZ/RI3V5n/MnuVyBJZDJihqXZuxN1iB1Gr59/VYlPsnsL5OsuCSlbubhPBOUtTtv7SHh5YxPVZy9qFJNS2HmenB1ZE12NvmqvZgKQ3jNa0W9ydCNz93pMsDXp/KJkN4FjwmE/2Wiq4J3FE6mD3oEiEQSurBeYUhOExfJk1+zloaje8xjl3a3J3LI9CzR87db2d+w1Rm4gsc9OhukuJrsKe1g8qu/Deu1zvLOf0z40CS7TH2b0IvBIbIkmsRRqXqLdkJl/R48StX1MgHAvLnE8wVToiAVENcHdooyXcFMu6BP7JUwSCKJwGTn7NR/nCMPNtCdv8qz5a6JudTHhA/M7t/hEKsf1nsr7v8mnlAxebLZ40R3xnNkInG2DsaWxVpy3JEHxBI/f11TuzZaQNQZlfMVV3joOuckZnJpheFGJtZtUBNZXyMivWnF35Xgt4lWIh7EEHWnUwGTzoJaz+SemjOFrfibZzI5dOtNoEtqDwktHx9X6sWKNS0I89w8mYm+e3kXW5Obx1EyDy7iAKSGqgl2j8sdLxmQ9OD9nAWmMkEy4NNnA3wZRkqboEtLr5JA6HY3kKn0Aj+A9I5fkXjmCkqJRhqfnLvDqWO8VrBv5uPaO7mq+WN/ULBizsMmuti5uGlsveiGMNYEXTwERMgoGATbHtYFXw08gERzWrt6XOrPJNpQNVvgVgeOIHEQ22YdBgDEA5EBd6d//LarX7sUZBD3OHFvgVZxMhckeeEfOfb8fiNpBUreDQeroxExUCAPfVJQZQ2dx1vbH/qI+JYuuPqVmuA9B9IZMgC7bao7fskUWdn7dAZwjPnITUxmAMK3qWxlpxV3oT6Hzskx0vYXg0Z7yq1p+yzcpq8183IWpmrNNKtorJZoixzpJU/J6pLATjnaGoHT5lp393+1GW8TzoX2cMC83yFOdlqCuPkthx0wQecw/p23gOHbLbLRxwfjcT3V+i/yHUvSBK/46xocSv4CiHNNMvt5UeceQptO8t3pY4T2vOKaav+FPyFL4TcMyBbpvHpe6PKJoPlsrAl/93lLMtczBYRM8qbh/scROl1LvObFNdXqhqzc8eJQs+em4M0uLvgDePLWJNPoYorfKczpzn9ozht/VCPhqRu46IQnhrircl+hyokonaGPcvLkn57XWOj/tm9P0LZwQD2YTyn1Nd2X44AP2Tn46kEvZ6iiu20ZrR8Oy5SMGHplsYuuP1WFBqCmW6odFkBVLgHbp6oWAGaR0Kji2WAWoORPvbGjkPGtWooFSYHp8fXnj1z6bkA7HGbyZ2T7jKqACAnENfwQXKXIHHcaOMiGVVvwaT7h3NH/sZACR05IV7uCVunqW+1HqQtmiyvkc0K6euyUny8iCX0Vvj7+Ugn+I6d2qrEzR51LiTK3SQvQRKtlbyIegYXQVDZPLY3IbKeEL5Sl4q0SrEz2BxRpSIln6WkXZPgpxIBfsEufZBP+OsA73uvYNNMJ7pmZij7YPW7V/yej2QH3xADGj7LW1QOXzs52PULANl4A73m7LfOV1CcTm/9twhECodenW1hl3/dE5HXRfnzMFvTSi6gRX8DLVz4vJib4U8O6qTJzF7IyxmK1XPxXMS3tJWZa2Zwhw51cK3egsv16X1XuZixhGOAsI1a0VEoKVPrvprnWoRs5WQ8+GwxSRHiiWlpI3Et4WbTgabH6xypJK0Hj3/FUS0m24gIiLxz/FEG1uZLToRAI5bD0GlFZz/geMql/xTGiVd/CuuZZuSLEF3D4BZPo+Q3WJ+iWrtseGZAzyA0S5lVPzSRBXAe3bcZPPRyXSgcRjpBeRHpsPR/+0hvIS9Vihh7RISoHGemJhKyBFX00I4XEMs3wxL8i0BR3XgAmIHlcbATtrhY9Ttqai1JZ6Gexk7GwgdtvIXdXEmOjQpL9mcWIKE9vNHmZB6EsWZDY7xebXv5ZjSlTUPj4YzcWKodNFefY/791s677QHGhU1Z7lzhi+aRK4+o3qZYUPwqJcjM6mzyn8CPIjYysv2vnCoy945vXbJR5s4dzAPiPPnrmssK1/KETgwlVOxzH6sqZhRVF8+9llCBh/bTt7TdZiiudfaa7qGv1ouD7xrJ0C0nqpBHAdt5hM+z7OwK50f8cVGBLhUEcI8mfLxwNmBLAmct6QwS/9TGI7VOme+19J/NObtcY3vdBeZlfE0aiC3vjwNdaR/77tiuoHZ0NQGohJ9tmb1l/WkmhW/6uRH/igHqjr4GC6XP8Ls+8uo+1FfCGdDPqUZVKOkv+fHxmBBsNaVzy0h1uKGchO5gTIz+YJY8a7VjtIo8nqEJkbRpxq+0TuvOb/fmFq2npO62Go9+11mMCK68puXWQvHCur+9T4T6E536XcB3mWOpKO7oVkUefeQb0pdvQgl8qUym44h3Hx9r0Oe8O9YSqFrCRgBZeVsJ41E9gvs0ftE1DUZ+zExNZwkrfY5y26SyQ8pG6wz7fQblJbIJOXmm/vrHSnjO9OLh6p3sf0K8fWSKQxjBLOM32U3nintfycgawRSFVFZ1xfi5XlkczAggG/izAdv8llOVa6EEmczF71PDlupf3suSBTsxGmLK2tqM6j8WJJG4i9R7JeDfLV3jeu7KZvAkCui50UY9P3ukz7zdjZ0G/FGmafCIHwUV/V3nQdDfubtcSj8eddNPAjARd6+fl4jH0MgKfhkwknoyvuCpbhUYVwCGHf3AyWW8wMYzpLUDe1y+h7wa8Qysnae3Kw9s+IcsSEpQTVie9v9ZiTxXq5EyxlYLvHRsRCMxtvw8WnHyCjYiLG6Rc6VEdo8gK7mBk/8gxYKon5I+ccM8iSXldM6T4+4se2hKqKhoO67gLkGxzQ0lXarxo79RyffCSs2rW7qocefdBUUEqpCieLDZHUO1hpHBNtsnqoDU7jso8zhU6v+vMgmu4lS2TlcB3vlr+Pc9wSzfcl357d5JKjdgDX1eW9eJ5LYJI0xrB/oVPQ6QwztLWFA4H3DgsU3IrfRq+hCWSadJvY4msXyBbjntjzOsC1EsCH3OThlCe+WpscPJZ+QRzQYZiWaZ0LIuGeaRvlM6Ghzzv+SXCa8O9AVo7ZFohtv13z1fENu7X9NW3CEOlRiBrVG7YHV03ueLEA00kQAehGUXjvsvT7g12U/N/02pwbJH+IBGLCz49Cktj249rE1V7W9sam8ovpTBCdwj8qIepDmvfNqB6HM0WIUzaU/SZa6Xqamu/oMdveD0E3jVzb9swqObH+uha7BVDbxIcI1uAVVlJd1XHkIbJWNCINz3g3esa4BCzPBo4N3nTb/KWarbUKkZdi8eCdFL6rhSQnOvme54Pb0pu80tS1yklKCcfP7BzQjeEyDKMhflnRAFoNIS8Qn6HfLReNn+z1vq8N4VksnejdVYVCqHH5z5fO4EnwPwb5uhO8/ah/OuZv3P3ODHtGcxUniosGPVxcNZCn16zMjSP9MEWlQzY1mU0BCiOL6sFlDPXa3N5NB9tM0ZD9n0Z+P6Qfr6eEUhgXEKdcJsAK3wIsUoP60ML9WT91RzjXO0dnT3W1vdCuuRQEoIGIVK8B8C0pGWMMBf2KPFEKesETf25lyX9oP1z7nhCekIARbYNqjwIHnQ2jCuWY2uiL862X/l1g0d6hsW9nU8Khajz1LVVrTSkeYM9OzUT+cdEldO6+6XXsSGlbGKFWFo+REcVt9p8Nq958OxGrYI40nWzZSFkSCp1i/nRjhnQ3SFMkpc+Lxcne+vET/f0JH8NdtXM/djwPDrpzRQ0V1sImDg1RG6Ifk5W23voTnQG4S/8LB15KSo1j1MsmkRBC44/UKwEiJkegDnoWK6YkL4+RbOdo2IieOqKvm9iZHcAqeG6YjoLXggeFrMYtVt/6d7HJ9UlTAZ6InnuSeRHKGZPxtVvTTAaE1+yKr3RAz/jeSGC0n9ORwtkSPrY4OqkC/MvDpo42F3YLWIyOFgWkanncg9Et9E+v0nskXLy7rxLP5iv8wE+zHPEGxQ2yTZHRMOvcYin8zlmzP9he0eUeOSt0TSlm58pKlcMAP76tYLo1Xxve3g92VHy96Uksd6U+9KLAFokwXWK+z2s5f/Z9Uqo4dlMSQgZjvz21ovEvBPja5RHOC1PUEzp736P77FFc8lm1oBvOQAAN0L3eFvE4bzwLpN6dBTLGgJHQFAppK2uVexD1zVyMxhGOE4Cg+TyeB3foNWksdz1PgGctrnRESEMT1YhztqnyhDzmudf5jcvDiS5x6sEOwwWl8rA0UK4/AbMDCbQ1RbsymZek99HMd1bfV2o6k+s01M5orgv3A8BTLCSLUGexWuswFgM/mbSaviiFUuaGKPnmdXcX8t+1FA9M3rMOFVNRzfya0/ixoi7a6U+NNQBfKGClgTdrvNKAeHRtDdi6jtEmeneLb6j6eRcj0CkQR6nt0SYyXYnF4e6To2PWu9FS7HKFyMNV21dY76d65N9DRkhRDNcmD940Kf+MFevj8eigDe0jODgmD45G6GEHp+Ceu5+gTD2P7izzLHJR1CJ8PZx6UQYpPrQllqlu8QhtLtobHcRrhAe7JQddnGvPjrplRRbj6dWVpBV2gIeZ3S/Snuxj9Ds15PT2tp5n1Ssgvkk/3YTSExkgdM3EpnDfvF8ioSLwT9FW2iLxBCGca24Eg7mpNK2Psx9dhzI+ynpIAC1eva8Ilzk7MBixXV/lnmnb8dgVo++oHvi/Sc89CMMWz2ktQ+Fe+o/CqabITnqf0/TabjGqtKapkXQtI8wIgFOvq2dV59r+qlqMDH43FuXIUTjvulbG0JCKqE+UfXgR2PiNxGbu4DRrfWhsrEKcvzGFXl8OahZsG94UL8WIEnsREWGBJv2lvE87rsKRgfCZ7sjf+hmxkSSPyH4LWS5XWzkWtaHcM0fXYTarOV3g2iUkHGbzHpIN39zawVeVXgK0yJXwr3WBsi0BHfywRhxoijZRXv9doIQf8S2fPTDM0VzgJVFSyd8iF12eAR7zhDkJ13Tj/4JayrZdnMKPAeJizVIxb7eoEsoE3trNGTnPgmaP2i7XF00bDtkzKtTfEgZNZUcjzOLeN7ssNpizO+bXyvvlwxFS8iwGlYZmhGFunMf7Y1RawRJmx4erGQe5rYXfwNhDiFcwtzRX0281XzTIRTX2Tkc9pfpfidJKSuzHjrFnkUyUrbDLaTiR3DHjA5qgdoZ2Mfrtof2GAoyZ1f00LljfQfEVzXOjnBqppHMeq1vciRhnQIA21v4aRJzZ7YVRWE+ZxSj9baSfEVXkREsCA+of/jph4vVbiqYle45vhsQ2PyftiCUipGWcD+CUEI02c8XQkTvElu7VrWNBkGmPvFZOVxAvYqv73kNeim81L7i+wn569f5D4Eah8EsCvlPSWfQQfyeoz4agrCShp9HxI36Nbx8qdLQO7cx8YiE/+P3LqcWUXphKBcu6n90o/pGAB+ZSdtdJysvpTdWCZkuRsULVG6CJ+I3dbiyfD+h37oReSKZr+luXv1uMuuUvTMk0RPJm/VJ2nA0vlyEvBZzZG4xuumXN3VKkG8flqjOjWKw8JovrzkxU9+KeNT88wZfmuQGUa5hqojaZ7GytXUU5fGoHLtnmSLXzbc5fyL7hc8gTlZTVs8O+WUl4Pw2mL6i7pDodneI7L4Feb34rAgT/OWaaV5/mTskLonkmdPDRG75tRf8vmksDWouFtIkCO4z0WFthx2SarqglAeVcaEc6QnGUnYl/9dY7WoRgrlgkr1swCecgUG/3Y2xEBugNNJqHzOzH7v2PdZOSMjnjFr+amifBf8jm0gBYmuYuaAxhkNffhW2nQP5c0rX+bDFsQurj1HS1+nMRtgWSZkjNXOHNiaCapYo74TIOaxYrzLAGyZLI+L3mjwTgUqs/mMcIXhN2G5LX9WA+rUV4/jPZeGKARb0BroTbEoyuA3uADXpulOM/Tyshiv+8wjO/XmqX2wRJ//SagOp/QoQgkZiMijEdvTeYPm/nLqJVTEAP1GE33YZlmZ+gCtclapZjwzRzFB5L+Eiv1ssAnR8y7CcIuY6ycZY+s7QPtYO7T8x9dSIei7sHyW1H5+/s9Aw1kt7NHDz1E9+em3SejDV5IYzRpQ5yrhcQU9LvKmwxb45uOLEfhhpiMUpnF1udWdST8Bfv7oLt5skEInf+xYyFoBswRATlEmv1SouUCua41D9EXjM6e+MqA2tOYQObz5Ns6Ksl237TTO2Kv8BMOC86MJ2Fy+zkztHj631v6q+5spM7A7GmgkpYt8wNqr5JpQcZIaygaCP1xSuIMAtCXBOkzY2DNow4pCio3An44OZ57tgC6A2Qn+heEDP3OrololT/WlFq1rwr4Vq+dNzaMyRhjFqmg3K5qkFUPer+Nzi18HrPWBAxCHov5nah8eXuDGBmp2M36Upp6bIeYd6BBzrOKvT4Fn4FPOKf1eKeHXRKCotDyhzpLftXrFDy//Qk2jhleGqaDSMZcFlMlzpHwxOXjtY8wHn0bZPzruVLzHnbnFlW/x1HbUH/aZ3rYr+LwYmDwu5oHbLeqK62lkyEYycZTr9wJzOog7X22u4OESh8ZyFVjWNC6Ok4YOHUqW4Nn5GcUTI98nsXBaIyZX9Nm8IH32sQynPS6KqOZfXBZ9adCYelqt4kc9y594NO+y6H8TDuXkfihnM6u3ex9W1ZphzX3ndmpn+JQ7SNtBXWfb1g8t7Cu+N4f0zJEyWEUFQSdzlkWJ1hszlboroiJ5/F7Tddq6ND3im2ZvXNteTlA5cqg0ZnCQpwcbOS554abpQIepKKVeMOZ98PtI6E10CFP5K6K1La7Lsc3E1s+zih+qbGhAk+tl/NO0QQKbiUs+LuNZNFnA3D3yb8vPimw+fZkeS5aWohKLS7oNWkmubHMzCjWkneUTLWVjF1nMrSrTZ4g7KTr8sE8etOMXPKkzJXtDBw8tyR5mSLbo6ZqU/xerT9frGgO2k4W+DGLVIxS7Z43X3FRv6NOo8SVNruMi6TtpvEMJnGD+pRqjiadWfBNR5U5WwsXjq1uPStGO+gGeP7n1EQI7dwSmFkGaKv8ih/h2gjfIwXqrXX8Kqea0DVsrTeWaVkFUejUdD0KeFan472aGTTCdH/LbjYccG0IKXb8Cflwid0lJrPK7qYPLbP91MpwxTDbhY2o0J1GvakMFDjADcgSOoFpGj2jV5BYVhY+vcyy8z32bwtIf4LX5DwNngGiu8zQI8sOTNzFdGsexghWPgnziiA+i2klXAzek8TwXwQkrpMujrtZBCCn50V5C0AEXbYdg0QYXBUq757MNRgN0DirSgl2UBKakwVQo8M9u/RXt4+lI331xhhtW1fkQWqvJ//uND4jZMNaVebdcjStQOf1z+qa08MYVg3zcKd+VVIQ5tq8pWISfM81pk3oLsRwbDgAbyj9jLpVvg7O0PjLMilYEZxwe4V4hBwT7MrFPnHdRjTQtwD76PmPytF4sWkv93dQcJaB+XQxIlPSEFhveWCevE841ZQpL2Q020vFHJiUsp5DC4kDjTkGX4wJzWluuoevPaQRCNtndytSKken2644NRxiUpDy8eiBr8GXtUn7JC1gi5ekUSF8bvG0oXx02Fah0IWYV1BLgl3M/e3gcKHrbgXyPLOpSEN7voe5cSdBXv50ypKSjOFPIKh82qsN27xf1o//64x/mAbmM0yiCpuyd8DiRWg5lAomcOEdh+wFmlfx/lWD8lVcXWb5E5BO1XrNFfkbW0wZW21deD2Xyjy3U3QwDsItpYFkqiYzFtaJEghP1fXshYugga46WmRh0SPb+FFgScYiVY8L4ILnrefgmoz8QTan+NiQSmTMIVjIdBNF1hMydMtPf8xOctpEtyJqOMRBUFFBrOkRXL1sYz0uNGl4waqRXzPG3MV5VrUqkGh/MEnS8bJjq5rhkCY9u07s3Bu8dyTcrR+OB6z2szLQGvJBEETdRBwIA32EWA7glLULKrAFDE1faYss0kCST2MnMnGLbMWzmmniIufgdFAdgMezZZxM0+vuT3o72VDFVY/f4ue8QQiLDSyidZKwbq8Z0PYbKpRhyLlte2pHVdMOZKNR3WyvLfGfFXfCEvhfgTh5fmSa9eLTWbM8eiN3Nf+kXAXueMPH+Zmg6SPMi3k/yeh+MkPiHgHNXfQ+iC3eTONe/VfSaRzozw3xpUlws4BEwguyrG0EjerLMNElLKqHTB2roRIRQZVHBopoPkx/jCQVb4Zfj6jP3U54WYg6hnTXBZ1hU8L8d8MB7A70J9esTmJjv5gW2mc5mrW7Wt3PwNMv4atoo4qBF/qTHI60fDGxxwOF4u3oDbMcLEPonEgFY5onjUfHHiuxo5lXVTpVlMZZWTlZNq40aPm7BaokWXbJpYSYMOkDbwOVWY2jZ5wd1drtQasd/CSly9b5UTNs5NHzeGuYhvauYvVT0MWPj/avn+Ck0hOBuFT9q3nVp8nrBzRVCqv6sYPKvGXorYzUoQ3GHs0/VxTph/SrC3f4OdHtY679RPR5E3hfpODfFJcCxH0zhQbhNKIsQT9+7+qKj3p2oCwpRZ5A8L/QrWNSa49fLtUrXaoc/7sJJEuSKJ1aOF4O5kZWEnn2bfEOjR9lqUtEqB+Aqid95cNP6/9j89wmZJG59BCV2MfYFnvsQdOjelqywko6PgI0IcPYEGIQ54QkHdkDLtcpFJuwNa7RvrirULw9uWAfdZ7+7bk6g6x5qMqDxj0p23k3uYwQ3GWjRpLRgTXAb3tqUHBTyozOJvFJLAobAxCss9ic5M94idKnLZzAcRugclrzgXAtd+0Nm1biLlt7sYBE2MuqSXTtXXzLF1c5/4t2TsC5XWTrkptXQH/tGcU5wsAH4dmGdjkQmFJSmEYOV/XlqQKh+NMVqbn/6KlSj5v693GSf8PSEabqj3xBwYNVvqWWaGIRhRk8Xynibp4uPFugHkyGQ8E1ke/qQOSzQpl+dDn9t7r2yht+s0ZR8fJWaxlZMw+XafEQfBxYidqmSHHUSbkI79JYJkE5R0ySKtqTJHZOAGnn9xuvJf1GCkpBlSeheuCmc3p/4LdOA3oQs919nqkv/TW4Ot9sxM2JbBE9NA6g+VwLZSQF9uNDPReXkUZGI7r9WYXfiSz07ujTDtyLrEQeiaHdRdNu9FE3zVj0VhA2oRYxyLEu/JrZY6ao+Xo+oTxgre5QBPQbuGktoUqcl+arERjW6LFahkclN0RtIDCjDSTr4V8rwtctmRz0s06y/XBdharmwRxf1kNI8KpBHJi2jMts9wzV/AYa14J300LXwKM7RxMEl1K4GsAgZM5U83aP+s4RYi2AyMc4RsN9RRMi5wwy5hhXrE/+QKOksOTsqqwIaQtM0y9WuPGaPKSLpVoPoRHgRapfwHnnSCo77MsEewg0x3zJYjV6Hl4rjFowQGsb8aLNynB5lULcirNJCzayEiv4OU4tB/prMvjMw55WAeqdyVTw2/dFbobnYsYPwtzVbeiReKpQ4pHSWux2EXdpoQYGscQfnmFL5iLLiNxuB9310lVp2ynQ1u1Tt08YJwkJZ/ag59Fmp2mSQthWt3CNXkQLmvGR0Ykd7iBK/h3Lj1U0RfI8N2UezAxwNVwC5HsQpNjkAk0Zb2w7/B7UR8CSjepbm5KkLc/HNY7+WBle59765GIglIBSLIXHunNMCkO1V6kunto2xNwU6K8LoqzQevbfM59dSMJzVpta0N/BxcAJsSw2h+qO4X4TCMkka568HaToqwvA26p5NAEXiqBI6QISkQOVv3M83e9Nl2cXH66vJvrKYkF9Nz0afEnZ1nygzeEo4IN5DsMQKCAUU7a7Z3KMBt+eSvDn8fRjCyrmpZ5t/fGuD+7L+ncZURC+tCqAO6MOBZZjMKcYBkUHtVU08WmlpUyKNJdYzxGNHcZgl2QqHeo33ZgrpNavIBwdJ3RTyNfDlpWntpLsyBVWGy2CHaOKu+i/VIh7oJROwqS2dckQDG9S4zZsBRtmxyJJAsOKGZnT1J3wNUhbG5828FTyfYHx7WcxKujEsk/qU+rxU36qOUt7zqGJ/zwvv0PUvaTBzh7KM1NAx7rab6tvgW/p0HJzjZ/ttuabITYm1Tp0NbG0iNROFwDdrE77OxH6Zic7W+Up21qm8DavfjzreJLApVPYm7ZMyTnF7aXdc9feB0sx2CodQ7Mp7aRjxxafWhzftyiloASgz5uIb5NT/j7dRBGgdj7uFdVdgqCZFrKFoUOcRo5kAhFAvdh8Lz0LdrmIgxSl3wRmDWhTmUD7eZCerfcL8cVZfVCoOgo9HEsADO98ErGte1h1gy2W1H1chYNhhz8vOSRjWQ+WWSR8/RxhG1mFsWTpxCdjW2jZc2W6n+9uaFMqLG3S/JDb5yOr4ZhkNC0KOUlBdybvAK1x3TDPIvtuDUHk28TlDAa96761roOnCb8iMxZtTvsdZEVEMv/Ns3fhyQ4hcTKvhoiXWJc/79KmqECheIZLs2+wMXwG4NkbjA7fOdC4DZL9srqRWtEpgL2RKjNC3mUrvkOB8+xaIgy85y51UQWblIfxiem3T1t9Uxbg4pQbD7gSxzL1/9OEU+vbzONJjsYexUgib5RaKmWDY0etWp+z1g0AD2qs//jtV0wIdEYOAqSI9ttxfu4VI1pQ8O7RNiwYCyNDsFi7GWXxqONa55Um5e/HTO2onyT4b+L+CglRMznapalzVcT3zZrtip+JQjgBzq54Ms2M+dJDaS9OFD5jmxMXCnBhhaXbVDkpuD1iGu1HnDprV8ZM7rqha5KvXci35Zce6iU3hYSKCuiP0fbYGZVCyN+033U5IeydA6g5y0e4hp9chYgM1//DXZ5WeeSJQfGBcielucwfb3KyJ6AeD/FUpmUIcwKgaxqGCHcejmeJ+2gae7Et7tT9WafmCt58g6AJPpPPTbrqo43zDCfEa/UAO1he5dgSg63hKOYu+1cYSrIXuFCy+VZwu3qUjCxXR81GfUd36G0hQIjiJ+GSZ6Lg0CG+Gq7fSZpNN/j9P/NFKy24XLYpftnSh3s3tf/jw9Y7ehknH1eIFru/FuOIVxqEZDsIwJc5Bnrnz+zDNIWtllLAriD0VSEmf1LF+0zbjI5Cjadq99nAam9aZUQ6lMDHhR3z17y2G8aQMlzoHES4utaY4W95IrgREl6n6PynjWaH0DEn6dTSTjr5Ld60a5YTiP/My+rFF0Md1HHSi+bfJS7meJdqaAQjBNnu2GnbqAc1k13yEpJgWVLvzY3AB+wO22o2xl33VSuxgQGqW80R5lFiBYfQM9Z8kYoZ+EpuseHnxdg8KxTT+2ONkeYBFfL22zgyQ4MtrdQgb7NkgC/UJ1LEFyJHIy7b0Pllvc5/GOUoB/HGCcFLPsevjCSvbOzIdLZMWtpd8O0xt2A5gB83mcz7Ro0BIsbCHiz3PBN3gqyTyyH1QYZzev6wnABBJJfPCe727H+yJbsGFbu7Gg5XA35Jg1cQarWnqbwYafOKNnSVoCuUTKD6IYwibtNRQBdJGAWPSZrsTg9a5FORQuMwW/gI1sz2Ncp7oDXEtZfDdR5xdsbn1lZF/NphrRJRlEaWifaiVBC5AGlnKIlvqKpsX+FGx6PU4OgGQ16yDrECHWjWjg2XmxWlMhFmBJayWv8qDlN+OeqOPYKemUuCBr8ML2IhwF4lw0NYph9j0BSgbhr2PBM/mubp4WiDc5CluNHi/SGCcjTFjfylScR++wwCHJgxxsfxptr8rshomBB7T3QbqReJPHqqFTk5xFh1BJkoRMI4Zxb8XywdMXRG2HlMGQ1UtU2q3yEsaHhbg2XuZ/n4xO9yBHkBPNKSNGB0GiWqmslhcrUJoQQ4CEHGOQfpyUrgsTJP9+JG2uh6QkHJ2exZJIND9M5jga1sOGzPUUYioh75DsjQq/yvKyXIjiU7+kHO/Smucwd1bcb0ET3xlSGKnW/QWtT++QZ2aInlewd2GekmH2zjpJoHwCn/Js/fUH24A9uSCW3BiqxeAFxlTF78/YDkmQ1en0iD7HqoJ5rZ1f6ZTgpXgx3SU3x7zdGN89WEa59ouP0bmtndiQo1vxD/fekPaC6bbEsVUVwLf/nSBbPWJqQPNgX/ZE453QcCW1P3Cw/bpEeFwYlzNFkgLdJHDtxJNpGyxMNUECGe1B64izxdfO5xPh7TwoiY32EL5hxsJVSgYmM7vFQHi1vup0TcTYLgqH3gs7v0eri7Nsl/aes+TfjKMjSi/R17DJttWZ/UGtj6YmXzoWy8Qum2tKGZB6LxGs4SoaOg1uHIJEwrqFVCiprhzDK46O1BmM7tMqzVeW3LKraT3FdLJ2E3qdtfh6X+3eXZpM4zhzuO+QeYAQi8AJBc06yAI3eyzuHnZD7ojOzRqz5/4sbkR/xM7EuqE/CoX7VTKrAQN4GQ8AVbhCD4oxSTaKuzGhJG3GlVOWdxix2wwvr8u3MJoaOphdVCy0PtxTNcN0o2AzzEvhtOPGVK0TYNWJUDNtt2SDtjSR4G2OTSNJ6rEx2VtLLYS5izW8dVgxzXrLDwVDqaKCyVNtV5FGxkvUFlJZkfKT67YEpkd4iOr7pyesGFRHe1HZcReGghUonHgt9qhK+JYj97vUPIouV8IvrX4T7zJm3h8q/atYms5Qc8MqWcQgkJ09HlyCj8ijcQseMh6INHS69BilGj6icEfoGOS0jHIzZgjNGBWv2WaGUEq2VuTwmt4SW2ddfn7LpaNb1TXxRJV+ThxUmD0ibFfGzBxL8NG5gKf336WXFZODY9UPHhv4UnGYiXmKba+k4Tqo/Q5SnoZG8DPNU0bno3EFqIAmFlucLR+IKMlp5Wdmwl17zCMiLc9kD+w7ldUH50m/WYmWQWF6ACj28irOPx/hqAJwrTm2Pfoq9aAJ42sffNfqTh729aa3gH0y6/7O66BEBVA8Ff3zabADRmruA0EdW4vWLO0z1YrPQkC4kyt9S0HsCuGIcSskR1NN1rmoDmMzAt144QC97TSWlPqNwSTPdgMOzUA5IjG33nc243/JGVVHchBaO69gnv9Iq6aeGLEf5RA+vgfcxeQidn1NFGlayjTMIZzQFjOV69b9fyVKTPf6QykmCwC/86I2FgDZS2vet+0mNdXuer46CxumZdoLazkSKWrq6hezV0AL2HDI77/jN4dHS9HSnv9SUuIwZ+GR2TFFPtQTVVJH+IXj8HHbXWyHJAiBJnuQIlA9lKPB3RymXBXdo9vyfxWAnNh8VeTtn32tlHYveEgxg/beY+KiYugRCpjyxpDwgTQc0xnCJCPjARZX7XQtsDO51FJ4YkUXI5kGtXN5bvDOYsYuLrmu+iRPok7Pb3NkEm3jrGhZgIcXGof+SFEmtp16VX7QyXI5vjDwusVPltBeiyzfEFHQx1qSvPM8Ep6/wGYFbWfdh5JJdGhozGEbWfHGN+7BQzcXWh7vwr4ZXbpSwuc6zrksNUxYG9sQiQUL+FSp99KZZ2U3/w1G4fUfXvFm8Irmquw8mhQIPdUlelV/Kb7f9NLiyJC1fz7jQ719/GDcuJRdZM6wAO/mZttY951Gc5ZVVHIRD54bKdVY1T2SuiXcqml0PgnoZ6Z4z2TyGuP2tBtpQlr5hIYLZS2KVBHt8ZDafs99SAnKiSIQppU1Rq0eiJgHOCpKsdn3mfQ2u6jrrjivW9yZu8aX8TNO5qz0tyvQDSsjko9mGkZQtHSsx9sTFrWxA99AB+w0Cn3FgATMNL6apg+A2DkRDzVeasUkDlg3RdkO1APg6e1nJqIGGKGS1b7cah4HhCT3LtX+Uw9Te7NAB0n7XGgvhxcC/eEUr/oyRxCgQ+woLfYfk+rL4QdqOYTQ0bKgZHYMdMamP6hRCzcUFCj1Ug+W2UjegkK+TZTkloASBN4QprKwRIEZ4OQiCUYK/R31YvWzfqAuVNXbQhmnlTzCQZavb/5mLDUfY27hWz4xXdAAslxvh6WqA7qI6dCSCcT2q8UAjb+UfeSbOBloa2tX8x7mRAnq1QpDI8pfdXtGf+1r5RvwesvcwaTvllMQSrJCyODTn2iUYzHbJgkio5QiBNvlvGvJJFgz6Uq7KgzvKOYaXJzoNI8E8i05uqTrheuP7RJC2eUh7hT6WG0vsw2cV/4RJUHj9pOaJJbI6WjL7X6n7CoGR7OJdhCS/xSgYTieXEIrT+Jk+il1i2tCh0wUASUanHX9EOP9WJYDEhxs6+CRuiSaFumbTp29G0lOJpaqkKpcDcHkKv53Km/gIrws1MXjUncWjV7DqvidBckd507fIpsc+CqV5jEs0qgCo09UMvjNVp+YWxhC5fi76PsAYd0heAA6j+GBAU7fAaXTkQhHDSJl9IAG5Ld8P4Y71wXbcJ4KVffk+dQW+1O3CLt4gjOnKEC9ZDVcO/1dWaCifE9zjkqihArBMU8G2FjcNRJ1lAHQ7Lg3qPg702YZ9oak8wCf6vpqFarpuf0bQ5TNivk1XTaNG466eElqZ8/78ZzfmGzoh042rvshW3r6y0E/x9SP9quKSU9zeEpvtDvQpt1+7z91z2mtNx1Hw36git2ATq4j4SIq0pMrHs8rtoE4fPlDPNOIUHlAFzHjVcLY9fSx1TmTAH352eq65dFWiVjf2J0f7LCgwFqA7tfWGKPwswTDQ7vaLSwWi2WS6EaQKF52QX/Ft0lRvE0DHfBPX29GhY2LebP6DgG8TeyPn33AnHPCsioplhtJxB0UKSHsW2/Rpy6PqupDrklXvIldKSgs+DlGnq3+uwX7WtdFgzH7suZzL4icSyn/bwbkGN0qLJtCOWrqjfWw+vFi9Bt91h1jz+aQx1pmpz1bpN0j9Td2gzDhZmua0udBNceW5u2GONF+YsR4NdJPfgTjr+K2Wn2neKxl1T7X2E0HGbTJAI+qoeddnCAz2xWWpv3OCQmHRUih9mZTREBM9Q3noCupQ/N0Lmi/7s8egXb8wVoxYNwRC7sfDWLwpfT2MA8ps1kqcj+bXfzY0DlcV/5swyqiHzyVlDuY/9PuXyZPEPaTe+nQi19bAezFbwbksPm6pZ5UpYSxV+6ItpjZqLika0vPhwYoomrRxIur/jaC4L8zSOLHqG/ACvQ0/96c7or2ZyZ8bqcALqEfP8s+mjMDgoLidcceg5O5S/Kqsu58p5evEY7mHS6mrsHeub+ysBcon6SqtJQG+AKmSE96PzukSlN4MjBdJoCXepcX+7h6vctkiRrFn6j+fDYMru2F05jRx7bHQpikbXNLHKgwOMo00HyG7yV8l/kdY8rhEhj808y8k9pTDWTaHIgZZq0uVinPT/yMlNLdNyS38/fy/aPAKfpJKfzU0LZM7VHxHW/uW9xc+rQrebxJKFnFM0+WGB7aPy8T3d3ydqRWkuJyZjsfEHThVAiW2DY1yJWh/FRi261hept6Bd+aV+FjXuorCcoQ4EljifQUg/bZDzHc6WzH6J0+EWjT/4txoCXwMsjG5qLPEYPJPf7bHNnS/otoD2DhbY40fuLnQ0774yh/BZ5gNBG8Fhjw/bI7pEo59sXH+zB5uxcElJAnbjGgrLZITdGsvUyQYfCQN1+MrJTiKc+Ru5zD+d6bJ0gkq1Rg8s6CbRAb7YUXH4GA3DbvAX89fzilRzsj4hQ5p0Rdlf7p3PSTQbXQzJqfXAjHC3EKKtNGJqTVN+yKxDuMR6O5SEiwzN0blmlJNErjfPMBB1BO6PIbWSBuCWDeMakGoWHgmzvD6gxyEn0Dx31qNHa7ETz2GUXq92JnSQQpp1xcF4AYbrRda9Hj5pOC+fZuNmEe7af0gJhvgJ3BI9hB+a/rGmvL4lhp2a/Y/GY5p2NpXaEButzQWVb1iw1ogUEF3XTbd4QS9ouban26NXgF7/3mLPu73hmwYL+Bm70w1lO2PttsEzYYc4zUN1oKYZf4IrZTvFd6lVscEoC+yABSxuAeqFtbMsYWnZ5UMPpDKMRrvFGvNgZuFYuh1bvpTAjkXThV5mo3eplJiiw8jnPj9MoZ/2ABNafJ98tZu8y1eYAdr97TGtT4DmHHLIKmFgSevHOZCO6a1InDikDr1ekhePMrvXBUvIVyDFCTSJnVKwfeHxwh7hxCOND1OfvCwkXx6KqlhaS2Z7H+Jx7LrRfMqUJGlTdnIUxpb8+Rw4O63em7lBMKvHcHfPLmKszrm3vb/lJLZWAiNjitDld+whzJDLc3T7oq7G4PxAX+ufs1Lgyfz38hnt3gaEOGp8yFfUvIqp7vUAeMJZ3uKdYnVEDhaj0nRuUrkFKQ8h59buhH9HKnyYogAgUVcviOw6ky5ke9NchWykjZc+SScaY5AmH7ezo2Wk3Qf9klV27yyP+OpzLMw1V9PBU9goVceoY/poi6Es60VPBSQc7r/Xy0Ih6fG2QBjjoUSCCbCLY1+5KZea3vmCuTUnob5Sd5uaqexSnsY525YrKMf6GI+iV2069pxRsYSxljOl/5Ne62IhAoDt4s7JaKHyZZikM3gAXOtqyVlp1LXuXTusqchy8XqSA5DeBKoW4QM0HYFQlNuF7NflsMXtWwvsimeAuyynNwh89Z21hrWMkzOb6yaAAXCSwwclXkj5KfuhuW4Kh6gRoSlz51stqEC1/2S6PkWf6/8Fa2urJLM0MgksyfYEgCHtgvq2YrCUvmlHV+knlldrs9O395hlPYQA/6S8xebZ+3Y+Lq+i8ZatC+iU4QSsHsp3NI/muUIEgqYgKd7iofGvhs3Km+/sRr46Me4TX9nRO0Fo1M0Fl1vlhK2ROykueyHVxXZLWwrrz4uVidthFPIaNwR7bD7IX0wNs4HAFIeS0MCWlZPres3cWO5Ga//K3LlfcdAOmGfw7/Sbw+fTZla/kh76T7MJkw3pzVanW/iQYPSomFI5Mi1yv1KgalJ7bE4SdX9uq/UHqCj4dmKjbefI/gmzNqFJBXGYtrjyzFsx1ThA57QeMMa0omKNKwaGZHHJimNUabat/bPzfNMK3CmI/KtCD2xlMdwl7jzqx/VG/Uq7q4X+bGCAKsVbUjQZyjI0+6Gcf3UMagCqCgIIJ9LwxKa1YDaaKnPydlzReLkbMWKQlMbGGdFTHxRsfbVKVweYCzq1/roHQtHd/DuzxZNoJyY2e747tnBt0m4DRS0cdcn/mN808isPPrhiO9fhtPwC3Gc6jJt59vWAlxhR6g1t6DZxAGFPv3DJo7dLVCVxS/l5sfsAEnRakGZbV61KS+wzj31Wh7iiYjowLSFVD2XKdUCD/ieGEtUOqjeZEjbPi6MTxe3vAt8j6i57Egce6fNqYO898mOgGHZqihjh9v3pbVSxX0zU9pteeWsyIbkFew8jP7EAlL9lg29pYn51NgNh9mmYVtkO+2ok2iWrGjCN7niWa0rJle+dpg/aKdBQTcf8itQqdj8rvHYDb8mC2tGjvW+rhdVlgpnIr3qjCyZ9DQwAso+xTRhpwOjzYri5sKiKgPrxY6Cj3aTpI2/qW3JRMb+JWTDz646MHVmuVvHp/ijqQTHP7LLQPLz2b2b3m5nBkVtAt7O/XUmHat+/hNkzQwXM1fZf2CRKUaB82ilwUZlbspqXPLzjkXcOitcJtKNcL89FRmxGJxN3OEXh14JFwLNoKc7I0Yd62SspShN3P2PrhdyTkk3vEZVVx7qGo+ruLkiMRA1RnJceA9hr7jzZGcYlQu18Bo2z7Tna706t1fYwnTLC1kR0ujjIGp6gRzRrNgrDhAmK+keS85X8a6b1gxMT8MvUhvnYdYRwIo3KsDMdRjGdQksJmhZDVZF13VWH3kpQelrYrG6HIm8TQ15LolbqOPeklCmy0L5j4I5eyn1/0rEmHr9K8hLTDZXGPo592C30qWsilwVYrHc/1BsnGtWkagxSmSqPzH2IsCc2UjPnvcpvfM776ly/Vlm6AIym+P8if5Q7GXsMqu6qL8yKHzjt6ACIsa1AvNpSYTKe6ZaYsjjGnNs9xM9wNh6BtBDF/JCz1JuzdH3Lek5tFgQb3XlNEYJ1PKiVttmFMkee6VTxiHIercDmRXF1Q7377TYZdFfeiqmJwEi0+i+jJWarxdpRchXuT12JJSayBZSbOaSTnWMl1/Affw1blln5/8jUTFWB5PmV2db4GX8y2Hky58pwj3hXcv89Ruep8KdB3ZeR8uk2DMzwCH381XgBdkghXNta/JHDkgnXhLeFr0BA+hxXYXtvrh3UI7ZMQfFJhEo0agq6vCpI9LNmroNH5RylvW0SH40oQU1/uW7D2++eS/rua2jD2OIjd9HCW/vX+pHlwJY9fWUbdBacHYSJLeQdQF+ZY7whTUqdMXUbQr+6MextSJxyOy/onXE5Dz7xATdbvDhBK/RtBj456ZSDcjoz/ntpjnrXhP3VZ0gnPnNf8pDud9th1PF8KdnRWWVlJx0JRRkUWUXpLc46vt47KhjHhuMUFilD+XHUYcSYflyu1nu/hXhCA2MbMwDpwHhzfHWrai4g7W8u5MsIeXDgGVyPEcfiAmoMZWJEgzjcd8CGibxVDQPHTTe84UsYzw1L4+P6d4nAgXobF8G38pT/sSGz/ZzwsJM9eQc27KdE078lFgYFEpIyQhbmg3GMzS4DAI9SSugf46kYYFsSfdrRfzuoqFcLpWFsFclK94pR0YObZZHsi/4m0Mj00lbcAM488p3KPBcKK7XumiBcqaxNdG0h3wTW0k6/LC1nutXCGD5TPW1tLp8vUH2EnMdMnoZx3Lm+pOE4ypCDl6XJKRKChHKFPWr/hTtl1NM8M/EyASij0JpgU3+sld3CeIAiR9OyGW+V30K6MqPL2MSg0eDeSiZI2TdDDfP0s1W/a2VpWoj0qGitgrBcaXfJICmfo7j3toX2ETxAXOWigQ/ZfvC85qVNHiLMDJ8BZa8TSsIAhD2MfrSsJueGA02cX5q50Bj21Be+qcyvdmdmsIZyPGmRIXbPb9xTs3f1AnobdDkaGwrc609GCY07NRIKUDakoLE/TpKjJE5/Kx1TUQyrchZZURT8D21Ww/zrJ0mRzTCJ4bwqQKZy0M0SdUqrzcEk/pDJWRozL4Kn6JwMzFMGThpTpuslTTFcmNqb9Isvv9NC5O/+HlFZchvpB5WkG1KTrIe1UQ3xKnEL9PEqrclFrCpXqtGmQ0jIERRyREi/zxiBxR3nxuiGFzM7vIcDlYzucuGQ6MydIiM5iYhWu+ED158bKrTFib//C7JdLSLhkTzVshju6onNZbbezcLoCEgNg5TakwQ3Ueaihz9ZtvGvbEYk2sO9GFvxXr1/ovgrHbNe54miHDZjXS5gNgdpWUYovSSzxDUqVLRDvEvXa/a7wqGMeuQaawKN3eVibzHg90pzMrTL/PKYCPVO5HYj+/HLmyqex8hp1ng3CRQbwBmkxtaa4yrvVDz3VjfRrEPcElTG1rS6eIT5NQuoXhXlwfVKIEeZAgWeGJRnq7C8DqlOoM0sqhEJsNAKUVW5fgMoZV3wyMFOwA02Wye6PRTx/qs+VKQlmK2ep6f4u1udrQ7V0u/SZWvURzy2IHGgK18CsZHXTpgcDVGmplHYOaPRPBX9eH3CGym3qNBR80HCb+FeaWeSdbcgri57bo/Ner2tM0fGv9TgT0amNWXZVcnsBU8rVWOme/xpZsx8w916Wa2OPcrCj4xWPsuJ1+34eu9HPB9kqZLgiOIZ6sEO98O0FaqcxfdC8hFGKfkw7Xdt6DuWjUEhP0yOPbNAL4vhxh4aCNSveLbQMbr/ZelryoJNDc209QCoD8xd0/w7zMmTeuvYo7uow+pX52QD6zVMdIHPQYqonxsRYhVLffCrnQ5XzEEKLd4xMpvRB2jUxQu7Bsvglyyuii96MkUp+8pDzlK8xJYb0W4j7qoXxRuPNmeDWpxpdGlEeIqORbY0cVQErToY6KIdobHmpZ0dQMp4z5HibAx1gcGjJs9jtrjnCI3Bp0y0T6fNNKs0qgYeULXBASv+vQcKz9lNeNb+1bbeHQvO67HOS6a+hDqq8NST/17sCnVa3FT24y8nCc7yZkgBHMB7OdhjtWN87Z6PISoNbNGgVm802r94BfKmGDP+QSJV6dJXeJH3Om8yMiZwR/qy9Ls3pmEpHg1/RulCmJeedqF8IK14gTGjy2ekLHlVxZUYiF5gR/VLFmT4Oxm+BNF0yAmtitLiqrocBLwbq45bsUREfxEgHPZMAbpBkDqvRDz0TpOs8nHiFGUJO6jWpzjum86n9o1n37rlkXErVPh+oWVjjmr5Xfw3dHZlgunbYOboSoOBiAJz8qU3sLYc/SKMfsmghpmu9HYfxOAiTKiEGx431ux7KyvlNUyamj4FjgrqLrDa3guhxOcJBHDZd+1Ay+1Wn1AMWNQH+ZG6XIlKK1353B0y3HpVGXASzL5RUqgiFmHQ6sdUdaQqYnck7A1kwb1xyzJuikWIYHW1IAB6Voma0ymx+smPSmwfZL4Sj+QEYp9f2EMaPbtFR0oS3ib34OpUDmM+eLm3qDO2d5GuBNyre9Deu9oMHxlkhRaayWWC43QT+ryjV5cjo5xQc6jC6VlMuQzzFJT94wjunboKE5QVtscW5bgQuUnzn9dvORnJ4IfpL3eIi0Zts+6gKxE6h5MjUS0ZLKlmxa564DXrqnVFEoMOHc51HoC0vo1rdOsWvWnURvdTuPyAmDRo9+l/dvPLq5GD6du9zIBTis4IYIPHoDTb7coOtMJR0GXN2IvYGizQEgGkG98IKCPs+e8YckQrA6mzR+zLrm/W4eQ0fQWj+OBxHmxEhYZ2vd3FJ7qrmxJQ/W9cileRBydmDp2UgiUpHdre19KbId5AsdKQJJj2DtK9tYf+i49Wyized7A4UyvB7h5Bvx9iaGudwyOPVwedcNQr6AU87Z73VwqjQ8MCxHut3z2YkKIhwEbZi75xHu69OXM0Q8grmTHbLsluNvzjxdUO/pEVrpZCkIC/CyAWDaTJQKc3w/mVxRrtfmbuTG7yznPzfauQdAwgNtHOnIz+qOJnGcuNH4AocIj0jPFGc6Vi0YiJEuLYAkC1sbZlvHPlQ6CCdSNk75LBTdmt43pivGv/Jz6YIwGg7bOrOSdygGzQrvvnGArBzkZOWt5XuHS0ERL/AO1AzBgRJkFeQDXdevL6X7YBC6atTLan2LO6+tMXhPhstk/kMK4d1GGzivaL4dld/aC4/CUumGVpSAnXmbeVgz3iWeAPwGz4bLZ7YQA7e4O1n5N1h2UHE6Wwm4ElSz14QBd2HkN+ZroLNmyYOgmr9JX2gL0H/v3xlmQk4MXJDX1Df0n97MBIk4vZvtFu3ocInixLpsQggwZbr+CrZxVIiD/ZkP0B38lp0PAd6LqDQq/Ddf2mrRME8P4D7Clwbz7Ao0pT1eHnOKGtWPmwU8j5floj3dRsLv4F1kBI9HqiHHhrBNRhAAS5676mm8Jd4//AolQro0fqK914GdWysiCbBpSW5QiCjgrLIv/WQ3caLxJiDCj11Av72+1Atan5k2zpFvf5IV8qWN3I78iCuT2FUAv/z5PCQNjgVPV+5ZvYVVl5mT7i/2kQ/OM1eWJot+dwxvB8T1qmJ6i9aC61z0oITgLgnW7DRbIgDBZlqxW74i7MpL/SqaKVrCAoeFBqLWCIITOU+0cVNcs/+nlaQhg5K0KkZbh8U+bcFW9bZVZE4cPurFm9c4ZyNUplaJ8uk/3lKhGFGJCbg18orHySpsp7ST6/9lr7GEeyAq0Te5vx6yWI+E2/WvVYPSRNqVChcVEnRdIYfFHmOvJaQ5Cyhu93SNDktGtIAd3jvU4y4ZBpomnFtQqPNE4yeKFKbj9aA28gLvCVLXP+rB5QOuhdb9b0v7bNL1SQmyY1BOwaeosHjmklskPjfBz8u7RvVskH176EO0gjc1j26+2+3D1BdUvqHPWHAt8MyPC5CATCo1/hPY6g1UHrCP9oCDf15puj/33dMyShYJ0Qqf9ZtSxkQ9On4gQ6wxsUB5gz3PvLFL++75Fws1n3iLC9/1S7jv7ETFguVZhlC+hoiEj6kd+r18dHGs9+aHqN2vCju0wCFQnv9DMP5GpCxk5afBLKmCQhZ8XZO0hDXRyZuHl/9VuVkDdGMfPTsZiYLW+U0+8VpD9hGS4TopBwFQ3iUOAiBhnwggjLmNE819aDBkWFabnpVwBPA0QlJPRlBQdgSCRUAiyRH2hYWFCxreW7U4csoY48MBLcTkIc+qi4NRDBpen1pQCFgGcUtaaioDIydGdu5st+u+RC1CZVzL1GYjzXSfLdYaRZrjZFxQ54c28FCaz4f0cD2xxgLgZKQT6JiIF7ZGN/9XVHf3a94aY5wqKZGpPCnqJvuF03ijnwkgNce3OtWKEaUiJO9TXqBsOo2g1/5dP3HTu7mzUdmSbq+mAP2zfYubHcvSyED/A55/FI4V0MrNqzqKBezCiM/UwL2Hr+oXosFanD7rgKLQFwAGxbdXPgzxFTHxBxboe93Y2nwfbBaIOlUE0A/DGfq1iz5KVY/U4lKWuun+n87Vn6CNS3LxsHO7g9pmCraXe/ty6AJvsh5rxExkXbAzPnu1V7uYy3m9ktyPRf9gkT1JlCgdI5YkDVLQh5yUjJcsGhy2NjvuMMzi3WKQ44JtaVG8jZxHO5Pm+dz07wR2wp966hzusTYftcNi063GWhqZxpdJqjgSmIJa9Y8ZhNljqCvEfH2+iI5WgYG9jHRlW/cNsvBM6x64dxzAV//cA7N/eTqT5muonjFIKeZWteowd7/+6nktkPH81WUGBrqHkfp50l006SwEzB0kJiTSC2SbDIOJDIC8ZP+QF0juvmRRhXFPmwtuL6jXJ8UEtIwBer1/TLFH/xisnkixDMqppNzRlL1nr3+/6MfRWouoJx+wMS86R5WF3r72yH6pkXdXcLyWJmr+H9WPQScRzs4uBNbupPA4uskKPPyGqwdhxuCK2U+4l+gM0Qq9Eb7hWp9Rq5slDnZja1uD59vk/zQ2CTIElN/ViV2rcI9h28PfmSbqkSSqPsXUw2MqCpxkN0fe9hk4pWhoaLQT3Oawze2yxQ9cu10zy1kHj5y9uVjuR7A9fr3HVjnMnPmncoBr0ez5+Nxnbd76XpCn+8TRNGriwBhp3yXNSbGDYeEGovduJj2EBiv8IHqAPmDC+81c5MIyxR8G0yIZsMCV8N52+LBO15gbR1MfcOf2MeFKwDsiwvPJoJ9W8xf9+z6PhauF5PJ4ulISnwac7TN9HdCQ+3fQ+xwp0E6GHyg8vCQZy/ka1kvkzOvQ1GWOq5/5zdxIm/3AfO3em8Maep5TO1dRJ0mrY8QtqzUuIoBSF5TFv3BK8v+k3bqenB1KG8DksMt50sF0tMrhwSgsLju+MsPDBO+jfISbQ5HR/i9fXbzaP4/BJ8T3E2+wupFUuipt0Gj11KgkFMsKEq4TvjsH8vV/CYV0E4n5M8qyBvlkGHTuk3uz7Mzg+asEhrX0TIIshmYYghodLwu+R3xaNi1pyKApvX9KMMV9P9w+FlxrRU8ZzA82vPV9feL2OwFGY+ueLNnoixn8wJNjvUMXSKO9lTfDNV3oqyMGj6xPVQC3xh+JROo/JowPO8ee4+R58lF8QtXYwA+10MoU6QmWif0zdYwkEHLzE+3OeGYk4gZIomzmj1KxVxThXDQ5/vL39JEzr+Q3V1E7rqdwpZO6DvLvxMZQHMDIOQFdwegvfUrTmYWniEEAFKI6e11UGKKXYb1XAZ/H9SgW4NXZGqUhUGPDchxxTKz/krMxcmJ/cy5hmuX+VMjJsE4aztl8U+Hsx+h1tE5bG+aO/spLTdb+wLH25Uv7Hlc4jWYFwtmhOqQLN69VnlND4NVwPr4fWTjlbB8gO4umnzFXgXK7EO8z7hrctzoK2zfE3Pg8hzhkn+ewu2oLdSk4VVWMwOElaTzKEaDrL/o+QVMa3HxpmQSuYxQSdFhn873TuzD7ljnV025TS11hG9XFPHxV2U7oAz2rGf5rXDPQSUdYZEkKts+BhLQH5rDfV7r6EYyOpPz27OwnSrp620lj8pOP/Z5hDq+Q2A0T2pGRTDwvOEz8s3nkNMNZOnT3pbHwb4LfIwabcVPgJsC297wEY6tFAI+VC045AvkN//uH28E5DxJY9dVD9XZ2R9wAQfdiEUG0xJQTE+iYaE8gACoGzz94xcBTiqugf9QdOEFeNwXe2HMmvWXHVD6Lygj/KFz66PLJX18T8mfIaVAhZos2VvzWjxML1p1lCZ2BWX/xHSTNPgYJ9aa4XjGWXXm3u5l0wPAMVxAyJXjwBsj1j/Cg/SwVY0NpQJH7+NQALI/TSuzTGwdcOu1vLa0ZkXtH+FdGopF/COzhuNkoSvNBn8ueDRN10+5uBVBQ3I/JN0RNGCgVl5/zR43fBpEaCaAmf2q5AE6r/pnVTLOz1qskiH4OIUWAJXZiKtur9o0LaOuhP0sqWvUbsVCoQIAgr8/0AuI8XasvjslkPXEzGV1VQEDkJKPRL1oRnKJdCMtRVkzLgsrX/LlXUmEQxkSzAHvmerv0EbzJohmJ9h836YT2hvMQMilE6Sbkb8fgKg+sEOKa2cS3bAYgjWarURJvAmoNaBKVG16SQk9NJAuq3P0hX7EQ+bgooEVy1e3/sxxMO+fr2sF0Q+7EEjtsvej5+iBN7sPcBdcpaW77S/H6YjYVG9n1jeB2tssAXo38zv3Pka/Zs8H60/gYRg0Z3/V0kC17MzeDyZnv2TPZ5QyhNwfUxMzdQ6tcJZuZcjtG69VR5XmqkCsvRDMjHkXFS62+timZF2ytdZ1w8kyHH4vAxvRoItotzln8X3MZvWJPzOCCi5IAzlOxsz9ffMnjyDujHRdpBLCsTd5pXPSDQ1Xo8GsWq7stEfTpGmlvh52L50yvlK4zKf+7pW3vhUJLzqv3Q1uPgloclmxjuAVLog6k6lqfjFO2hPzW4HZMFHzx9NlaiRR1eiXsfDUut3UoVC4dg/B68jJjbh1a2P68U8KLKbCebeqXi+VFU1TnHr1TXSOTGytrHjGIzOQtEQSJI/GwKe2swI90oIiG0wGY7SHcpIa/y6tkCZlgq8GFiQhuEQkIyE/ogeqs+hmXulnf8rKSou5VKm94vMrCpjLK/Iob9YNjwz6FkRNY2PpTU9ewijbI1qrATxo0suE7r+Wif4KqJGQQjfnY+Osjg7WOIFG0Yfp6aiD34WMN6Ji++XqrKqUywAWu2kgNdDqu4s91Xhkh0pf/bGqfIyPnZffNGV/ASIUI+qbMR/u+CcIO3FtFz3FXvNJxenXbGoaDZEYK0iGmL7i0sPqZzSFyiaJTEvLsy6tzOhEX0091Neg8vXi504HU0nhAt9vN/oHa371rRSu6MxegSQRo+gGUbrqqOE3cNhmMO2Tjofu6wl5nEl7hKv9+XcA4owFtMew6FSWeIATRrUOVtn+a8siVDdH05Fv+0yKs7PTZQ0N4GlGQLIFV9g2i++qFgdMuAiEKP6QeWVIZJSDKBwn5eeD6RCZrdsVVvltmUGpBruZdS45qcEniavlDPBzqP1LjquhuvfPu9mLR7Ky3LFMO6QKwjifAmbq/hXDpgUU9T/bh0N4FNdZqVWT88+2CaypGrvKjp2DrpMAYWmL5Rych1vDPBdLm98NfOz+E47fqdrzlFWYmef3qFBj+KRa08zV97I4W4e4fE0wke+nxJD5g7+LDOQU6KS/2SIIpXSEyEYlyQztjd1pLEhMNbgiOet/jjngraaPZ6DbjSH9tQO5US09KsdKcA44LaUYjHxJs3k8B+Xgg5Xd6HCEHOx+TraYDHomxK3I54p+D/PtLmRGF6vfupGGvkXNrJkSKSjq6t6IL2/gQPZWJAawKlkb9RkhwLp3im7YX5IP2rni8/qK5dt6WbB/5CUAPt30FVb5EAbVLIGmSqeZEonGQKCiCfc49Rhv6fveI4v4as/JC8DrJw1R2OUxVOlBciQC40uNrAmLpOcioO9WH0PbrTB3htghqK687TmZ2rdmJl5sdfXD2oavBWXkIyNGwKmpGaxmWCYNsC+O/pemzCiP1AmYHxlFHnHQy6WDrIUdLwh8Mzezmr3Sr9pVGX7K9VK53P8SaQfWpnFmJr8r/UYS27C3u5wgHgrHbV6IWNUJkDCAtzfP4hmdksndZ4PNy4oJ4Dp5BP+xs+xr21AeG4IOCh1yUjrdaqAd4aVyluvQnrBdkB4tDSjwGkq0NIEPBzaHW6CYatpE18pxzDx07V4d56hajcJ3cY21DEwp8PiGdoQZHTQm0DKDD5y+zkkSTFvzitBJqvX6hFBZNOQRKZ04zzOhmJbXzzdLNAS3qDRHDMmpi9YK10/mS4cZiPUsMQuZl2B82L3o3CFFFCyV74Q+GctVcf6IInNZeEMjn9fMP/1A5/3R6az4pBwNvH4H13hwipmlCVSrLMWgOi9VMPqmbpTYiVycaHm2oXG+JRgW+eQQZrZ4i7NOY30QfBwKAfDzAAw+ELpu1dEB0xowBabegM+qxEE5zBZw7aIso77vDXXrhUKlCFMe3wdq6NLiofxd1ergqz73Raier3u/It/3EUirWCxFUj2bldHldoCqJXLtoV1GIgeVOypC6PDdsh35EtHiT88ye3sjicDU/3bqgpm7kkG2XnaYTZK4loifeqxGj2wFXYVCG4PO/4R+e5rB9muh9p30TEuS5EOzjUjPydOtSxsAvTa/E/cCosJa8QpVjeFv173Z9ygIlchjLYzAuHp8A/nANcU2zl8NSNT91MejCUwdRE9NXPrJ2lZ33MLeYd4xTksbwB91ZFMkhrkrunaQApWGKHzl32ROEc5vpRnABLQjydMrgDe6j8mtxS5QI72Kpg+7MNc+wv/g4vy8BGQ90gBABcL98qXaJ1Y7JTvuyD94XzajU9kyNcAAV3Cp2+aNlAjz1OSP2tMQuJPMwINgjmpUyTNpSuhGYNm9ySCwIFd3JdBsl/FkvSVKFUHS4koRnuAVVRNMSfnD7Is7aXNPZ30O1k4rO9Rr7/ERebdTb5jT1KO5OErzOtXjWLNw8nLiAJUQxbED39xmsRPGY2h6EdnAZj/sVxAQI/08fIt36L8OevR2xDU4bxgTlpQ6xQVScafqS0+m6mrF+x2UlxG7dqGH4PJD5GtreLTUzzIohYAQLgBVxp7qe65KsuJ9jcWLKHmivzrARtwebL0nlTYS3Xf0kieaExnUaVJDHJTTbJuuZxnBMNzkZl+Kc/zYXfm9sOoJ9zMElWpQb54hzt3bJfE8LhQSUtDuCb5Xg7RmPTwi5F2XOQuJ+pa2TyYq/eDyAEYfnAQWlgP47ouox0kCsKscxMiOiI5bAul2e27+NdEfOGPgujX8bCcyxT9P2LQLaOcY2QJJhYjh6+rtScfN6+8dW+hNgWJFUA4zzGxhQOMdqgsD9bpm5BaGmwTQ+1wFr9dX4buw1LKOwDfTNffou+dA1KMvAKiHC7OE5ynrjfChj30Gxm2cJXzjl56/qS493Xa9vNJguAHNcYEYO9bEdMTuDK9/JlYhVHmYi0zclLAk8nqToArH3NgcuZgiBNk9HhoIgZFlyEiZSUKA+wxtGFlqboIIGfZ8QpUILaveDzoE7MCr4q5ebTjF/RL0fV3LS5lioCrnnsopZs4RIoVlmn8w9Zr5I4YfI6IvSm95U4ESk1gSFuOpQeEmxV1G1SO3vJ/CmseMML7s2bohkdN1YbwQKpxhE1WsEqkPAxFdIakWhzb5db0vuRRGnohPQtqaWrHws/guZ0kJYYyhu94chkqaHyDNarcsyh+sUIgSeuhc4A+e8WTDNIkDSnyyna1/z811blxiGgNVsInL1iMTFgk43P47vPm5n1sJpFLGsv8sj0DxIWrP4tFQKIsXedIr1Hz1P2RfMvd2ninfy27mrtAMbDxkNNc9DPj8E2BJSltCyVu3kJN8TsyAVcNg9A69pOt0jmve3bamCFtNfEU+HMkThS0EAhq9cnnthxarZ4I38PXkOQfiycW2Nl7iui2c5rXqM+CD3ldAKa//L1wPLHgWQwJNx8jPi64QcSOOxFnh7lUjRIu+KvZLYXrJtI2K6LNnqDDGF5bWrY6IAgpCBKDTcCAHMkgTa+ZHclPrxCCCU1ljQ9M54ZxW6fh1yYYFtcSez1IWx+Qrogj/Y+NDIYFwsXDqvKY0vdYox0UwKiV/uVPm+ZUwZaHICS+Wedtun1YzFwuKFdggUK7+gIVNWaWPl+KEctshN26xxqtI4kh1Gv89QbSh6gkBiB6PVkFKKG078Uq1Z+iCoi2nbqkgXTGdHH/gIO85fyu7wDtYekoBBf3BszT4lkAc1i1UN/qNdT04ewWun4b92ZAlmVbWkfJIMN4FA8SvXGaEfPQYRE09sNEkvQo9nBegn5M0fhc9+MI7vkyhEGbenPsWb8O7ESeoTu9VKgOC7nzvkxV6TX5RcrdXzLeXMGc+zQmaVcaK+N2A6ZvImbiv2SMssZrydpBEvsYq9PYtSqGBjs/gPiJw9EmNnwDd1yAL2F+j5xqbwPxDIt2jQA+flTGnSrk7ydNvh3qYA1KhqOeHU6vTjbDJ8z8UR0mEqLUFevuHdbMp7UMcPfgUrN+8Q7qcgL60ue5obfQsFcA84QKX+NbIWDvDNDcS73DVxqTCniToffsmuiA43WWBh1+StPjL6I/zLiUhf6XJ+9Z6vMzSKyJerserKyO2E96YhY8ahAFPDEHhhhuQ1gZi5HN5AIENZLMi7RJwOk0Gb+Xhfb8Dtc2lgRmTPrj4wkcyS+TL7Z3kvrw8lHdpoVg0WoYriFakhh3k+ian7qtPMohtFYajhDsIT84g9n3FhwrALWFQcDQnMn0A3ciNjVKX8nCQkVe15JhRXAUpq5MJe+bsVOfi3Irr7WsX4CTjYOJml+ELDERkek+ApH9h1yEGW4yMcoAchZb5VSWPGmjOWv48G6eu6QfqHpM2npWDVpapOxcH6G5sh5BX/U24nsLFs51RJHb617mluldsqQ3dZ7/yThQ0Q6u+hJHwqom0LxMHFRnuim82M1aH2qaXtUhvIznPyx30HTCxMdLQ14vtZ+xPwSXnDku+6+WBvpQo1M7mbhQb8+EQ0CEkH/vFAgfnxSEW7Rp1de7pSDBJPVi+KRX48yKoKqUJDSVBR1nTkKqABqmNMrd+ny31UG3pt3LujIdVQjedCK5NmAxPwLVCNaUFvPzJ+5+AaQ5/E8dRhKc4icrpFsQbBqsVgDjwOEqSefP9Eh8Dfyk9mrAYeBCBIdG1o/E7NsiXn+4OF0noNjD8DNh9zEzPEbAFjeBkT+KK25Twpu4VG6Sv2Ulz0B9s/n9p+6MLHi/3EXekTlCwIEeGH+UeE/8g4vVQ/9ZI3gXT0HGCDxgVgYjV2U2uUAPONrxVZcvlE86+kiauYXPjN4T4rER/1MLZHV8O+N/a42Mq5SdMySSTrfQncRpJ82y6YAdtMwzZ41zRT4t8q5dSXIdDbz9zqlZUIxltodNOP81oQM4KjAj8h5EjPSORazpPAyTGVFql0gZy3WOJXTbfMMO8VRDqSKdb2zchSUP6O6AGuLhKX8StQcGieiPXCHMBl4d+ZddgjmCWGEMNN7igvYgw0+GDKottOZeRiUw5QHY4o4quvar0Kw+ZSekzmOMVfJy1+jfUZUpXjPhzOxlUzMdnehpAUC6Vt2qQLEZbN9tf6bDtBJ43hUmzEDQZcv4rm3zT8GFMToz56MBtzbxhCvNrFeg1lpjzjHeMzqBeKm2otyoO+Cg6pLtZcUZRXtLKvbli+QcqxKWzIs7Bu5CulwqsYbvbGQWwB+nsW2aC++15fz4oEM0GSO4+OnVeAHRqHxWAT3FYst6zYekt27ftxx35GYT1oXIC5rWo+XPbuVR7znXR08yKWbqbaxiNmQR/5ZVtZ4ygLr90NKeB21Nhak2kHEUIf8xTcLiQOh24t2/6n19KgHrBTHWmVTFFX344u7HR5l+MpIVTjNQwXhKExenfhmZtBinyrpggXv0yz1viI/GKG9B8gnNadttIZ0/rz5ovO5UctRGMte0K+d6az90nff9IekmDdPSovPPykpS0vETBoBFvu1+YuVemmkwDQJjS41awvvF3LdA+tYGM2nSECd4EqirNtGwBoM5lhowsyIzvnLQkCdtkeJ8rAZV0FEQGLa9/MD0XpBn+ZvyXjKOWUNY3pTSDlI4VLDeAWinUOc5w0JvetlRBMKenSQypoCe3KChq8mIPfQ7JqmlWzQcPoCU2sTKRXX1HNk0uKZSIYTyWX89pZ/d1RInc0g/TboJRXQ02OHBoxUe8pTXe+3uFIAycujDwNw5hEHUfj9Gwf22xcSg9L/6iqpVf118WX0x5PwQr82mRDppB/00rhOeNoKNjaYxQExxXPVZiiC+xG1p1cQBAkeGY8cvRPWHciFMtg2kRokO1K40OkG2GvY0ADvMaDAcPXCII211BgVpwn1XXfMgziUibCgDYUMR/5BqyLuQ9Xqz9xGKxsqK4wWPqV9qyAztR0JDI5Ii4ObF457zV8ODCo5EzMYpq7C7apX/vbDKLb/lTmQe4eB1FOoj8t1SVriFecagJxUpbVUUz6abR9CFuYWCxi36yhyfiXjd/j0gPmhttUvs4TRwMZEauzUeYf14uJFi/YJYcOAJFDn9qRDcm5CZtliV5k/me40naiJv1jjgc3E0uakCjywyHlu710lYdMrULMVNVA81uGmIjyPJWRNd/jt/s8ml17D0zk2NrAadN1WZVcIZdttYKEDQEBDuriUWigvGPZPEy8gRKidyfgJfr18ql+vL/A/VAMgWZrXF3ypMLk1NtXr8z6YtEi59S8W9fLaUhPhiVNUqNhO9T4UgVmaT2rIyxtiT+cdlUvwObpQ/k1KNYQkeW3eBrayU4825f1BzfjlcDWvPUSs/DbMpBfd2cBWDz3/FhGVgw3Mw4Aca38TjCVMTcE8jjPzZueFCGCOBtBvKpJvCztMHfu+8HLNRsO1jbqqqz+HYwPSWi1PN9O/pGLhQQCzlLLLi53Bbr0poK+VFxBALoNFI2NMwURNMp3idydIlQFdWboEpfAVLbisVkU8ui9KQeVvJxb08h12RSh0hmlhxWde+Ia7pWOQjAlQUVNGF24jSAqioh5xv7P1UVB+ZdnJYdrB3wcf/htM1VNXdgYYcZK9w8NauKBNOwHheH/nXeD28FRMQKJdBDGQcPKnb9iCnITYerflZKxfzhps9ZSeLOSxEMN7K9AYuJhGFzHIymQIUV8zSfuJ8XzNFF1HBFVTLDeh16wgLvzSFwUTjFD+LlWysmpuZfIADjvhO3dKROuhYuT7LaGp+UyeogUUYYXICZqmqbjg4Nb6o4HNHE0lDsYUW0bD/lL59Jzz8F+BwXwn/N0s40v+Obv9zXCjsLZTWwMRoh4Ou/k2daCQaRiB9bO08C+zVesEVZ8jzGpoX5ORNaV+2sfNJxRYwproavPKK9sof1vR6OhNa00oB5kKUKJ2Aptj5X1TKjnv/3KOV3rxW1k4HEGsv7FA7YBOhGkWhwiJ1KTcKU5Ouh4N6pa53uB1GXhYl1HCLIQdUKesppm3NHt0lur+dU6X6uHJHmxfGTQ537O0YUNX4P4JyYabrNnZmz1C+CboBLSFvBJXeLJvHP4/nw6mKE0MZBkSoImFG9zc2djoebEB5n/wT4/MLI3TdgSA0PqQHR8ecVefIXPH7PTLpZQNJkTKwqzQPOMShKInI27/mxh+M3/+OnMVJaVQT6nyHIiODPS8Vo0Mf/4UsU8LuiVZr3NvKI7g2q5IF3VR7FC9VmTJLX7LT7K0FSs15ic+4skFaemYzREkLvfy68ywr6572WP4dUSwQ8edpLjIr43w25+HOXXQeURKQN11Dsieg9ZRYaWO/a2GlFZUa+V6nb46Ks2IfbqXbOhNFJSjqNcQ0jyxYm6v+tcK3H+x7lbrzqfKVErUWjOi3NFF8v1kjGCURvdA90zN+fo4nybt6CGsUf6UnctCRwPOq7omA1SBKcT3BB4l1rNHd3tvHNprh6nqRrYx0EJq/tXccMb0/HtuaGlTbQphxBkz30iREmapn5C/71Z4Jk1ztLb/LTBmlpYwwOBbbDIEZ6fkdHRjtnZfK/40xkSP3P26PxwNxZ5IHbjV+lqwDkhZCe+s5AcXS/SUHvZnyWGL4cvEm2aoFE7LL0NYPtGm/F6g+YnYD+owQTvQCuQdoeeu7ccY6j9JTPpXdmWsyy97Ulbzn3a+bhdu1DnHghE44Nv1Rv2VuBHcX8P99Sp9qvE7Hzc1jDgH4PaWzHbVwyh9OxLKddgATLzk46r9P+4Y0MnmRUe2l4HQ4Ksw3LUzKfZUGvX2aSRmS+h8PmT+c4cPaDURb37ljauMByZqtiO/YhqArcVmnYjuv7dv7XZSFL2/et1jd89YTMAhd03bO8wtrg4TM9pUIAfIQd2PNm8sv/AardZq1KuJcQa5hrUbAMnz/HuJGh646ksf4G+TsIrNhQOc0X671WPeIfHnPY3F9v09gmPAfjkoxwKD0Jx3yEVjxSlZjmCcn+E7QyJWFei2jaLNf8Yhf3iRdZB1AKthz86/SfmH/6NFTiefjrYpyURzP2YvZhaSPUsfFbqZ8irqdTTOxdPXT35exRYkfJRFp7ZdSr5iTgZWQq+uzi/dGf+PgWudnwR9UFyrvTRRIz27luqztl4tFhe29nu8C2ZP3I6+aac6jmyue6/W/zPe9REom7A9m81mWzsDYHq0ZIczX9mX4rWzqJdppxYT4PcLwlh2SXLjzfXcK4cNTbXKGA+MUXUQb047xyKQtdX+obqEzBUUJ0x88ILkIROnFoqzqOOu5ZuAoiLqVjOvWWrAef/yM7E6FeSmUPH0lcELl42ftjRaC4jDXEQUWKhsSiGN5ApDb6KObAAUKQKESA4rVTDElR4Hm05goBNeG4RDkKI1/vD5jpRzjxshHzkylxFlRJxMop+o96S36NKflR/zE5mFI0x2RXXfZqL2WcHyVGZ5LVgF02vQ+w8ewEMou/ve07mMzTGbME/k/ED2Q3DU5WqDs6kOF/6DisOi/Wm2PDN1+UjGqOBjYQY60NFgzZ3CmuDpOO8QraSC5OSjENeLJxXEiy//iCNZZv9Dri3HjvWAdU1Uu8u4E6apf9oTmQJJLni+Bq0t7kY5n5nQBjHh29nkI/l+YH8utXQ5Xf85Rtq6EWjepXd35TbnhfNTvxmj1R8WM0Yxu9tRMJOEsZsMdQrHX4XeiE25+2wjFLcTrlmEZJ0qBOCnYVxNCOGsFTNXB327JKW5NKnppN9lRWQY9tZvG+7zN4+BXBfH4H2KdHsdFYfWirJ9QELOxSBqK/5QbgCfrhF+b5gI47vS+ATxg5z+4oG7pTP+vW+88oyjz+CWf1+/2XpM9uGP6FqcnPTqmjCeCeZqoFEfCblOzAgC6Xk9Vh/U2SgcrrCySySe6fJahs/dWZM221s8EWyZfH6BCZlC0fExIpLbDpsKOxFzTVDdr/68G8kxeoZKEAKsgts/Ua47vCjMPlXtccDGYPsQxCTQPzSPwIvsNXQM3O4ucGVLPmnEkZHxA2Pj4f4CKE3XgqMiRVP24S9Wk2hw9SQmUy0JHHT/mknSyWKMTx3rKmVv2UgxkoXPhqMsQli9tuemlGzzfSx4lOVx0d9BtmBVslTdT2dG3yNuFkBkSAGw9ivrz4EuOrI2ch+f2MWrSdhym5aXBX6eMX78VHeK4mHcJtGTCFOX9UpCkKxWNo7G4t56hv+UF+MROLjbN9w8G8JA+kkLEyk2YINJbXDc8XOPdMKhm9YuAo6bDsYIN3YLxHMSDMVp19ImNfYqWITSIc0WDMEi2FYv+yarq5kNLc/TT+jDY2+M36sDtwaJNo3ojapwIpv1dAbGnCb+U5C+xL698pIvlm3DTcoHriIkcjY7YF9oCNeOymtzGlA6AX4QmRU3RbO/P2FMZ4md78PXPXSx9+vZUPuxx78th8BKJ+azi4Qqbo5TsJTtTfO2KperivnshpbjUuey7TkYcEq5bE/GvjX0aEJ9SCAE1oNzCuX/yRxdAMQBj537qJ2z2qRy8o0wGIMNS2FRQGBzyzHAw+j1t/qhL2G3ellHKZ+llPOX32/ovsM14oieAUuNDq6OCqtmEgsMNaYorLLmWh8vJKsUzBzscP9CCIDxL6I0DVRs7ZABOO5Y6/oYI/Oyyo8eA2OQuS9e49pL0Mc4xQHcpM9kH/DhkNXjoV0wz7L9M/N5CFyPtu2DtN5rDAh7gOnHyCpvV1hl1STGMnvl12bjr0kdXRgqM0Xwonuk8fgESnDQpuM3ZvzOFHKE+CYGHADKELkRutiezVRMFIJ9N3YLlNgGd/tmQ6XFVbZEVx2XjGHAza+81EXjq2akdBHRTUPULDR98zxAK0gNtGUit2HATmv3QyW2M0Q+PXUChBgI/K9L78KoQ9oRotKJj342OFG9SidFErWHZzJ7LNvx+2mHFmbZegPfgdWH1fdWmJtSZpPSZkrIab2wpJs7XH8Ay1P9qri0NURfCZbBYGXXsnn7AZlkBhVFCmMiZdoDTo6I5yeOrAftzIVfk8kBVXcCtJKTfrBH5/2o+JGyoKzF7S7JVF0XOeeXn9ND7v5nTfWtCdEHlriE8gjmp3oB/NrGnvEXC8XnWeeyfqcHKv7ew914puu7NAMcuJe2vhcZITp8ys4KZl+Pj1zxk2r1kPMA2npagrpXcmUYlkXO54fSmFkVez6lLt/O7MODoHl5S4bZgOIS1N7EfQWmgCbhui0Ihs1DW7YFi7C8mJNsWtdlcpcsiv1YOKAo3N6codJIOtkmqmFj3wUMscStL9QNuYwUwEOZzXS1RZx9sk5upVyo+oj66QdV+wPgWByvxMQOIbFhcIwVsAb+A+UoSRf0snLlVG6eamEgHt2xtnhqU9DJPFjYzoFfXl6L9LtCQyEcjubAkwjxaiuod9MRD91ISInHQ+btruQtnsXk719IuxXPBbj1SIE0+/WYSmObm5jiSxcjILvOGoEF+MAJIX5M1AAZAmBOJm1/9tw/ZHux1sDoBjgGSSCzoav6Js5cNa0B5bgMCbhak4rXHGmWAUSi57AgfcgLay4XQ+CiBN5Gw7ELmJcTbPEwPUOIeSbtKph8xhm97a9W6XlrfZ4cGFDpGXmrZPz/REOr1m5u3d/+2dHkyIzh0w9DftZmg6V1WooqfhfJCOzOZM9hLCaYcf3JqSfQB13jSDZvM41GaqBfnUA8OZVU97xR00bf5qi0baSOAP+T4j7iggCxACNS2DbsM9WkaGQ56SWdBYBKybOLFF3B5mTWHzJb4LdFfCUBduf/MD3Z+0IWxqOkQjfwq2/RYuW+NgbOEAZPSUigExPzovE/mLmLxviZRhcLePOrhjaaWYM3e307N0PXHd1sj9vOipjbB3T8JXVS9e4k6x6v096aGIMnOG0jkW0lv63bNhB1Od4Xw3auOBkJU7p0H6Mb9JcKCNunwazmfbtHFMAP9GEHswGzy2NbWKL69J3Mm0XTTvJjPF3uJoO9aum2vYdUZGXT5Jz+MW/6iqx7CPBHEQAk+HHmPS+oWoN4j6c0/oyYKoLUm2L1NQBjTdoO/oXOx4oYeftnLjEwYLqHLcQZrYGbnuMR6/OWFVHjSvcrz3LtpVeetuIdfYq7QOvOhmj/Y4gGrRijr2xR8QkNn30pnuRtQpUD4McW3Z/sP9qI0eQQzrlD1IJEs7OKA+vUj88MOXeDVu04n0bwlX+Yt88AQEOyi2taHaE27boTqhMUvRxtW6JkPJv+1tWyjAfDYLt4q0CiqiFoRKj2bpUKxK9d3JOhyycV6Rt224+mrjqDCO5044hRLQ+F5T5AcorBJ96iaVCkQM0wE/+JA5Qurwh6jw2BSBmKEb3KVGwlop/8M+VGLsFvr5IVqC+oG6NnRGnefBQ1+sw91AenUt7wXY7Xq7fY4J4MmKfXh6QvRBDHM+SlAawhLn/4Uz3N+NRQLYEG+KcB1ku2AK1u9bXW1/Ka693UE6945gs+0aDqxCFLW1H+CTQvqn78cCKBtXoOy8rGnamjXI9ZYhYbhbpO40n4slm2DojXAVFYHdpJm5CezIeUhulP07VAmS3U4mjOg5uu38fJVDU5ZK7Nn6Jx1BYu5aKG641fioFTZx5bA3kx5nbLPxCkxCbQySFLX456sxn0DDkb2EZ0/7vRZQFsUY5n+96pu0A+vF69gSnEbCCJ/w0QrCFyhk8iC0p2BilQucG84HlNrw0+i5GjiItKRsW5BG8zIzNkNfORaI/Dz/Mz63bUzQtRIQ0rYAPupsBmFdjBlPwyGvl8Y+PTM6nF1kPM/u7gKe16ALxNtNN8M/tifVElaKZlAZMkKz7pTkZFToTUQmhqd0RMIpqxet0l2YpBQRwCf9ldMdL/xj9Jv/giievmY2XeSUzEviCvrk+7PB8qU5hcUtlX1k0A4wsi3bxCstoXI3FKflWVqcrGcWE5cGKpgzEEUTIVbcpV0idGK9tao2g/eoBwGhvqICZ/EB6n+3joa6vp25SNoTXE8TFNpPl76qS+qwrOUcVuaapkk0v0/Kg7sbfQMbx23EG+OE1d+dJYnfNBZw2raAlhVAtQ34hHIFBq8laRYi7XoNmx4bavMLh80RATHf0pV5N2hz0T4AYA09MceIUQBXR7+I2K8rcKrmlEbHCo6bPaOIvZd1/Rl17qj8I1X38nA7OiFrDr7wuJ6K8UlBqJJYP9XBrwIdnrW6AO2ZRGk5kfdF4NgyG8F1pSz76NB2kRV+98rd0YqtNr3bpKUe10loujI2JeRHOP/McNmVaPdXNk/OyR62co1WcC4hM1xC7/hPT656x25ZyNUf8NiEOhznupSnGeKdoke9BHGHx6edaDI1yZ4cV3D3EbVRXxm6cvzSOC7cDjizLdKQWIA0jOuChS0jdQM9o07dMDjLwjjJn2wo2jxQ3yeLSm7r0TfDl3Zh4rq058N2Dxrru/O7VHmh2DRLb4J/t9vBWYwRH9vQCUZvN8RTieDpPaO7+AknXvUpZ673K/iRui9vedIPZ6GBxXM4YunDpI7fNQrSdLU6bqtqU41Ow16mjXrmNNhM9XiP5MvEYAagP4m1x24AtNX2toXYXDUbkb/LEultiau0FdGCBtXS7CCXTlDiNhumo6Wbp3D7pEtf0YVW+z7YlIgACLk/XslIoK4n9V41+iu1spj2TtUSNV9IjH1BGITkBDaSLwWcoKvIum7uoqRbgpQ9zyNaCSmgNTGJz0VuhoHXNRWFE0lnbmqYwlftZIX1FEz4Bart+M4YZKeGMnhSuXi0yZP142wXfRXIKMbh+JWMEYlTzq/gqICEWkhdV+kufA6YpwPV6gEQ+kkx1IQdQWqv+TIdeqJedq1ndznMuT+gBOJ145GGri9u76BBWtO42GZclFT/AAqrvl3b8P+G5WG6lS70fUcMLzFUhKR8htZtcHKwci2yA4GctZZ+vH8Siym44U3R0oCAXYASsOaOuUS500gOwHEA1tgK3qITaW0vpKrwke/TpkY094ToEzElkc8rWJTguI2yd8q762LqMRaxO6aYq6VeLThJKfEyrQT5fO2k5kely5cY39QuobVwf/UdKDzHcXrm0RarxhLS3f7PKdpi6cLwsCDTisk9BVVzQ2+GU63U5R8pEQIJRs9mu+Er9tN4eOo6RU3Bm6jl0GEDwDXn63ETQOQYdks15ckLCNPQVZxeHvPHvWLXg3qdYHwyY7rRxwLXq991Ar4dpXb9ZxURg0HrJbnKHJkKYBZEG5lAACfSu01t7kXKRce6waiGWFQ+yFx9euvFKe0yZtuwvsUkovvlfrE6oyG7s0Fzpb5qpuXR9X8Pa4VQd7TVC20aFvWN5FjbzOnyIviYnssG+TQEReKCF4YV/pKxPYYI5waswmUO7JouLnOV2nroX9AHkYkiX+JeUZZMX7wi//tkL9bzUjAn7em/cZGZy+0F4qApVpdYR2g48MXOaCGV0v16e+s/a+h3OOCBBqIgFRM2uZkV6t7lmV1p1KbYYxUaB1a0Y2mHFiCCH4ZeusMb9/Yo+S0yofLV1i3NkZV2MiiGOQXt+zf8s/IzLLhD2GhboT4JKHM3+/699lLJItTBQ3A3vCO1QtnwNMOsNxd7C9xy+x3W+rfORvhikx3L9fzf0wzNf3i7tbkOtWUa4YByFSDdRcB/+hpmw//6OOSpQdpP5JC5UpfheTBdvvhPYam688wDtDgdNSBgkhD+kbHoSffqpBASCKqr65MMI18EVk03kTmDYSpEwLZV2jmg1slfiWUHL74FzqSsrfV68WjuhRS1Fc+VYC/yttOIZORAWw40NOQvC0hnQunUR88r9VzCi2rdyXuV6uVfaVtiYJyHE7wXzReBfdwbIFb6Ly7QkJUim/STTXKYoVAJji8ARC9YUoecGz0v6VOZA9vvFWOWUiKKoIfFRyHj2S5D+nqix/F8nkKzsj/9QrPUluJMigfoF9WmU5VtA1igPRuNmOzJfLYy6O8OUIv595pcZ/v21nhA4jTDhpRQCPPXC10rhYhc3SwGpu+m4jkN4SIIZiIkcgepZiM7FS2Gjvy9Wck11G1/eQ5YwX85xLxr6wZhcQJnIZ2nBIWelkFPk3O6Q54k4PJy5cBsgbKjhG1lnWSmXqDqPoubzviJW4CHMUp/jvsA8P1V+CDcGSn0Dwj4pLXSMnoLs3XyBYVMoa6RnoaefkeHE4zkhSYkkQfm03ULeG+szOfS/FoWERE99YSg6z+/i4PB9IaUNqyV8CH46D1UF5ssPRE8UJzMPDFKIt0L6vuL/x3aoO2RcM+q1YmUgskznn2VOabyMKM+Fhbj2QsRMMrfpkR7Ie9rWj6FGwAvEu1OBb4CLtRAagVs3qNtcVAQlSjeePS5U28Q0O6WmLFE+ul/RPqX91ZgkMuV/d9VH9o2UUZ/F08vPNjYmFEpc6oYl685YnHto6fkb4RJTi/qu7KdRdBBECCPYBESLP38sRQQzeWlw+plHAONCaFVldMSLGHNwsizGXll4VG5NV3MvBqYtFDAGg6g0780HxhegtUpHBGPEeys6Dx8nDczfrG1M5cQ1movaoclLdmgU40iVZjy9dq+tCK4vExHpdaloh7GoQBFZxh5ZcQt/xMCMUWwqvAuKaPIUhseAShjJTkoh+/M3GkUauR0posknL8m1F+taY3sbejlMrC7RdWbaZpw2a9jSggh0Oh3Ee4QSqA2ODCBmf/WcwOiUSm8KfJqSLX8jMfLBIoC48dyH9bhVTyCA1maALDZ23hNqfzqQcmMDitSFppd7N3F7c43ZdhIaamSODvb9RVEB8zb/xEYqxzQ6NAWsvIlXadHHmKqWbwCaqujJuvUBP3P4xkaWaddc42H+vmr2kqnz5wXihDHe5CZdm94XRh2EpSAfhyAJG+LBnLKmSu4esRXuKZenjMYV7vB1k6G1GUto339U5+LDgsK5LUaSg6S08FK65LtdiQXzdi+RaGnBAvh1ocxuklLc2mYzflt6l4sCzmuXQ3kn9QTod/D/gjjiWiEBDpFhOJ2mVDMBsUk4Wuk1CiKTfk9+hYEJ+g+8rgRaoo2OYGYgynUiNrpmOfrSt3hcDC+7V9oDFl1ZHL3nr28rDP86x0T8Qf4sXPBgRR8ohoZLnRDl5BXlIDDdV3O6/GH+96tgA905QMcS9nycMchqUXczLGf04imVqLggNjEwwlcap7NQvqhpvgc+ao4+xV8QlGySt+AuvGPZHKpBA/zSZgvLDhnyxr5s+FzV3zoQj/0EAKfb2ghI9ZJtK6D37IZ5RN/aR8FMYM2paU0sCjQUP8Js/JClXwIHsRJGTTyp7ffq/gcDk8vEOMcgzuvBpMsSWvW6bTBrW1SVwb3oFMzjsM09rFR5t8mW6YeHP7ddcNQEGql2obungzvv/bKiMmM17gkGLvOaonS0bFZ9K0Sbk83w3SBXDEfdW2AGuGP1NMZXp/Wk+Uqt4+VXcUUTA+PfdVg8V3DfxLvrPbJxj36iZ/WlT+8w+I5yZQTys4Lg+AU8yJp+DSs9HcWkH1DobTi6i53sZpbCzIb1oYZ8nkBjqMHlvJYZewQjMnPV/Xoxo1fmvGRaxUHGku+50X2gOHMHIyQXCWHwYZReAX3sCYCMgg/7/CQ7AuLx2DKVMFMuLyJXfFn655kjZuHobDYDE6RGw8zvOzx6WPooz7TTUxF9ged2BNhxG9pCNO0t9dPduSGPbQJvLcX+CHPrqsKP/nNzLHXIAK8oUCgrfNB/LdJ1wfLrP3lBLl0GFX8Mcm12XBqJwV9v7ec0TaN/yY/Nc2fcizaH6i8r8Md4rv2ErIHQ2My35kmtbWXjEEhpI/uBdEA3aGtMD9oKCRgS0wS9Jf2wBnEwMaIHKZQRUJKGLmx2khlj16uJhPYFbEBEQoVWLJf156y1CXc4Ce3QfexPjUJwmB/8+8nPtHDGt8jioxDt1dd2kB95Kx/89HugCJsOMCsEcC2yts7pyzCEGb2cpfVjZk3CAl6/T/TcUF607B8gtplJwxvfPjUFx1mr/qxK+iqkcNQ1KvtabNNSpY64pbJWBc1dRcRnY3lBLWGTZq8Ryc9rOjVFaE0C1g3M//MkEieuMpGdRescCi52o+l3dFLb6nP05ibVy8mlL0a6MRXYvJNAVU3LiTp8A2EYNQj1PiO+ddBhNWPM7n6i0rKlFCs/UojjmRgjnKtrnvS8/AtId8lJXJRHCEBNciEEgNsuiKXr84xGBG/sWHtBGfQkRolKetqbiW/peqg1fqK605ryhavubt4yR+/lF1oYTW4IWJCgMvL5EtXTXboXHg1vLjfgW6fepaefhuLpFpKg5x6Vj1/tVIGPfP5O78uVB/sK60/twjjZZaFGLvJJU3PpJyX7GGTGd3ehEHj8nrx79XAYNkmE1RwYCPz4LKFtcjuWZizbzEFqJG/bXC+QZnRks6OcW8/Rzf7wx//ZOk97NnPfhxsxxO0RZ/IJRDeIjsudX1GNgZFXEyTXo3q8FiJ7S08feqngMdEM+P49eznAiKD0UU1uRtNFc+Zz10n8dTC4g6CbpjdsBzHYUM7D+QymL6FiucodJSARw/QVqMj3kX1fCLzVwGsIwaBwF0IEXW5FTvfPpSrCtbtzK38iIHhN/eXmLGJrUlPVnYLfegM99UJNrGCWvyiOsXUaauttLeNOo1/C+l4epy6Hsvp2woXu1MKxeEOzF5kzgbImx+i06UXO6A+8iNDtXGoJfoXuOf71cR68DPz27r7/oKNAbc0vZUs1Df8DFg3l7ppnJLqiGRmq2XRKRD98ABhncLyLXcaqvLeQqlZGK7H8sETcuubFPPuq3IgrqGxlkIRO8iUT63Oc39EiAqK0tYoJxJqsS8hueUgvaRupzoL3LXRblxancXRszDn8Vngi+z3RhmSfheekniZUtqQVe6lXkQ7bZ7o6EP7KkLQT1CE4k3g238dLcmApesRLWQV1YGLkL6WQ3MXbi61FFegYRTK5TNCTlSt/5CD5sHzEbQmFCx/Vyau3WPNpDesZSnA2rCEOPJMTtDY6McsiVXOMs6zpf1d46xpZ18EnhKsWV7LPgBBjUdS9bu7StdU70iNVGSbNManB/CkY6Q3ML8pKo6t4QtM5y1dv9Z3aBOyTY8SUkfrRC0bUIGCPuywMW4o3OSU2PiXz4YGJByYu2wx8xkxm6HycbUvCxlCfrLqulzvKZC5a8ZU662KJ2HxiMtyEC54px0w8559jbAtVp5ETTzIy8vtc2aXDh5Nnr7iHeQkQpSsWn3PWZaVh7dOMXQ7kgRE+4x4SH86QQVxYPekvuJ675l37bysNbdtzAd/ZaCqH3wu3grMi/sTi1eDExJoEtw8dgJ4n/L8+iypvrcWvew+ldqP9EEMkk/mmSPY4oNuPsaZJyPq5xi/q555hP2iifhnUxmQQZlO3alC4B0HPEKJ0i7nvBc+wtUZMXOp/4fs9lvXRnGuguSI7hL4RSwMnWyw06t+I/Zp1SD0TRa9ZUUF4bA+ek6b/OY1SJWMhgCZC5v89Tae5QjzzJUvlW3nLYExlCMt73EJUSDiRBWZGcUp8ENiwWXVt428qiipZywo8LaM2TlMv5k6KhuV77iHXLXxakL4dLWk9B/XMJcXLWDZ4GwJ5+vNp324N1oMQ+KP4L4lOEEwvBYsGggXw+S7PXC9o22eITYkBWHqDVtZyrxrjLY7aEglJ11qWaPt0zgDKZsZcRQ0fPbEF7BioPB8iQq4R9oFE0fmbmjLIIkiaqXTkZn/4/JDODn8g3NElEcXP6J6bdpFMvw1uBXUaf3BdgfppUyT7IQl/4V9slBcxLdTXX0hCZ18ww7vWHmW+D/bKmBdX6JHR2S2G4ahbIr+5Tcerz6qJMVbTeDSjbQeDTxkZcj1HBsaNh01wDFWT9UjJ5AKM5jYx9K3BNu3hmwZGgiQHf7IIiUB2COwTSExrg0s9dLCRJ2IbbOsHHyGwGT2tbOn1kMFDrTj2QJQhVgeZX0/7VIwduZygH2/nki0wrG9o/uw7GqRtFXQpEro2XB7a2lZmOxLii4zim7ijqDP2G82Foblauhb1u0zLJMZSEm3M0uCiFy+K3Q1oDT+PKLmZ7oDEjf0ama/1nNp4jYkAz1NgY8Bdov7v4hjZgVzTXSOcGo4Ycj3jNSExQNACdNOgKSqhWD4ydqp/Modkg8Q4LSk0xugCqAq827tY/2au2lbyAq0Duy8fc1utCRk35eumguz091/J1FRS66w2P4cLLDLNIf4mtFbCmN2mAvGOKwA8wDKRg131yqBF4/H0gxs/r3F7O/OmazLKEM7r+nkqpntRw/VfL5nZq4IxE13inUmjfeuX3WRml/yKHiEmd4arBiTvO4IIFKglpfkhw8bh7BsPZnbahb6y2U4xyuOCyM9irjbgB4Lpe/kZTIdW1lurh8LzXEnIcFpQLn6ggb8PirW1dJLKauzoFaei5hh7DOciqgPIZt3yEF7vzalh0DcD0JMqmN5Mi4Y13OTt9huwNnzKKsZW/Qb5jbI8uOJ0Y2+klLtd6xhujgkEVpwFzB2PY3GwzEzcLArrcwMi1hXaJUeUjV8i34vvyML7Dt37yu80B6KKwQlgq421ZFc/AeMDhwpUD9SaNYHnhtqAdi+Z6F9XDnKacMulJJyEtIt9uHNqsmzrx93TxfPqsS8jLuQJbpgP5FrOP+BhWDUDh5tdKZftr+NoL8IrWg+3zRlyTZtd9twM8AmjudnDf1KhWbr9cLTg9Sef7aSPGz7Le6NDjiQmYwDR5oPWbB41jXqLkqoNTiFmM4Jl7MVE82y1JUeoDz47aFV4wW5AZNJvKCMmFV5QZ5RnzDEMg8+nkTwMjsedSd3jGl5w8qsnkGxrMDak4dWBAjb/g4jthhWCsxw9FxGZEvJVm8g4e/kiE5z3Bc5b+7G5B65dwhw5pXhV7to/ZOeTk3wZdeZBd2DcH9a0KIFEaVANn1vbHWUdQxe4B4THSOeH+eYYXT2Jy61g+CRrRKrBFL9Jpy7zXXoEeYv0YUxBOcXu7hJSRpu6QN7ZxEmg98z4hdKJqm4XYmBshAULdy8rcDyHtoXPjTN31uV6gn4ofvfEvch4UxlTC5mMI3u38w3IO+0xoxhSmNGKWd9w7tdjGgsCKMCYjsx/cQaRJV5bq/mLWDLBnzWh3HIIoDxgKcRnUD58KZkvoBowi3AsM6ZjoK92OdagqU1M2n4pgnqbGvUx1e3UaHlTxXxONJaaKlisbAES0t5h4Y1RRrIHY+R+dTHu7yMC/s4l+z4Fe/Ng5HC3fEQKLKwyKXpdVcQqPgA7JEOyYmvD/zYyceP7abZt/t37FEFs7y8SIi3ga4MKLEd9GX80gWr0eaRlGxHNmBiBV0Xc78y1vkObtLJ4gL/pQVw1bToCTu2bgMMjRiMiFfOcpuGKYCeqpv4GE4sOHlzvNTlhZ4OaivQcqBQK14Stunm2J4KxsWzyL9za9xz+z18Pc8CSsFjd/qcPNUbi4u6Ng20tE+8QpNzBVm2abkJNmi3CvfNf55LZKdZQqNnjfwMa0yvypw1cadJGvgYyVQEIs8I9moHL0o22FrMDDdq9ZIJ9deEMMDMYPwieXpd7iWxoLYdISMX18EEocD9oH7aMZidoSMGn8wRDKMWegq+ZMBlJaZsBh0XKt1DY+EwXZJa55vWOsdoSpUo5JdeCKqUz3JPXwJlqoy7lFLq1X5Q+K6KiR2Yl4K84q2jxcW3rT03n7NBVphuIT2KzyVhrwIvR9h74MavuBLsto70cCY5cSxIEBpBFc0R5Tst3ulNGpp1P38yajhENumGwyU1Hl8UjbsgqwOdLug5VCjmy1oTSeZ4b/JTTEBYnvMVboIfzCgM+rE1mKZ2WTCEO/Ow6fYgGxaap4cxATRqmQXFez7Yue0/3Oc5MPiNAPJ1sL7s5G760+ZHkc7J0HygrmopmHF8rH7EL1GFFfMfFarpQVcZ3nEpeZV2BUU6g8wkY8ylJGbOnyOYHdwQFyP1whMXT92GkXxexTQ3gBM0SBc/zRSGkFAAYWBqad37LkQ4zXAioPR3F/M+YSsj9n/CWk4ORarykwrVRnFwtNZ953WL8/jliB/5j22Y+kT0zCgTN/Ee9TpBX5R0qUDSzBgy1eRyTcJHWQhegAZs0h1IXzBGmSIDP7A1abWDjg4w+yAALNh54EPC7mz+oEfDrgF9SFstSAVyPwHfmFSqmK7Xa+XvVZn6241HXLzU/QkVSQcvnY0UhihZhywKsjFjkygLCjHbaEV9ea+XBtzzjEkYRiDqqq5hNTYJNBgPh37e0gw2ZMH9WOTrK1tm9wbzj7TnaWUs08rhAi3+b2QSYB2cGB9n98wfxNmiNgWIpcst52xXU1TMdLHDfg7R0iIf2zodoL13pbT7lTzqbWS1mUGpHvPMBQXX5W9g98XAm35JXkzkxQBrwA8Umvhcw2hs76hoEUJcWJwPiRZvi4qcnqqiRRfl+UBHTGIFkJdpkXaxGhGUk1OlGCnSEAvLUijmJrSHZ/DFTWxIrrOb8TpewyBL9RZXgry6wnTQhXPxlZa8K2a0NmiILBsl2uNU3FnfvdgGVa6enYfoSetgyz2X7TCchD18yJrII5WEc2hnJPQJOaDMDu2Y58a1ttUtqi4GtiMx28XRqJiujP40ySjgxbddmKm+MQq7POkuPHCzM6ycmR2qOnpwDpyIOjOaDAzkfv2m5dqHzkmxerR7aqH/h/Gv43Yvayfsy8/rHRxxu3hW4SUQa04EZLy5L5lqVKdJSWybREq6XgozJShRzMNDefjS40M1X4R8YtRfpXmqemRAG5qIlh/DIVQkikrk8O888L5m2GfVfn8wYCRCYw56NB4px1S++KeZv15mh1qRn6CReBEeswJ+cByQHtsx0eOrbG1SAUQwJ4gOta/LMTEiJfjTlsCTFjpL+x+Uo6rA2tnopSOGaPDYuP3fhfJYc+R1OzvgL/ybOBo7756tyuVan6WwkyElaUkn+YFNExbblMNjR/kxrLtGfal5j4l3A9iRf3EAs/Dhrd9uQCi5pvvp/FWILoJZfH2vwtHSVzgGZGd3/ByO7XUUNbT/g6C+nU+aSq9U2xzGStVvzv7oru6DH/+m+kF+GzokNsIdg2OTgetwFXtk/OdoVkYzeElPPL1KYHZ8U2/4tEZ1nM0ichNnlJGv9bMULjI5R2N14/l+8m/ViIEk0qz1pydBEeU1c6CSQfKBVHAKVdsDqSQXstlrdZnYc2TEbHlu0V5auukT+F5w/jU0hzr1dSjKQuMnGZ/sA4XIY+mqpwDJ/Y+hgUArLKNTzQ6i1u/8JEqep8xEHSMIWcGSRb6dMX/RSOP9gG3bkDmXYKtYKrZHTlGtAo6nZdZq0H3Ma6k9KI2yM2EsCtl7/ouJwQbpSev5mRT99FIyQwFBp1zbiOQghxRZZXiWdZ7rogTdnD/RviVAonejA/2zZNYJSM0tWPJUeutkftba5u+S6l2t3Ii01CXL5ytEZ0QiH7sNeOiJzH5pVLM9w8gaS+1veHZDAROG7CE06iUlzZDJmFoNEO8jedmfgYThYCFQxzrveyasKWhd6lIbsMWmfnIU1IDdc7TNUwFnYXFmapQtGf4Hir8ZskRkOS/qRC3O/tdUFpQ1AyFEMHnWqJvr08c2fKRn6i3OKjD6fDkBOx/1uIjKhMbJLiHEDyJNlb+hlVCmdimejY20gNNhK/tBL1dOKjmC+NknoQecOnxmHJsrijiACVumoRfrITCtaO+oNxtu8ZqWyTY+f/ipe7OL/S/WdoPpLO03+uVvNVnNmKuFFLqtAcqxB8ZCHnOagOccsFKt6tGNjOfcjaGmydvwSyJ6uezspk5e0Udl7UnrFx6UbAiELbQmSDs8SiKldK56JyJymT8ld06o4UYnDlpvLlh0/B4UalBIR14Xt1q5+SoingDzAl5nq5SNRonRNGN2ApEvHER6QFG89rW7xAkkk+7snyouWtPZ3PeB1dDBO96exS7hl++WOG2I4/5ALFU7X2q9cUnOXchEjpchyxu3meRWxiNf3qcs+aauc00NQmA0+pFhBMkrTUdyAHvljp0bRPH6tl412Um+wRVT5J1iG+65wBLjsu7uLvnZtVmBj0MJqFZMoTT34Klrv0L6+zkklwgkZw3A7MlMqB1882FFjq6iwg6rfIkQk1OrsI7bRRoUTWDAs6JA9BA6/snWTnGlvUb9SPTe6/YLZzUbd2dhCiX+jhpsARzIKHTnOaP5YjI4K2xcZTKBdwhuYI+GnAmVsPoX+jFsSBnWLwwf4nTCNUcEYf6qffTv0bSCYSVU4xjoxrapqR0YlkKCIJ25/nnqdq3/qdo5P7dBiluyrvDicToSCFJMHtiiVBs/vVAVt0fttbU1wV7MA4bcKdftdmKW+6IsA7bc0I4kw8YK21ihbGLr3hx5fnFr27V/x3gZXYD/ua4aeGT3Nf+StZxo3JsM9SNH/PcudMRvvzK8z4KpcnDR1Q8ELHR3QPiSVXXbfq9qquS0Hb7nXDPtMT9NwPCRIgZ00asIiuF74WYc/u/GbKxkW7s8SlPRIIWzUEsk6tFGoS/Q0XcM/lbipMVfhVUjCojE6GkePUv4bRXFYPgqWbUZ+PBXbj2ganYsJ37d3Hfe2WYK1hIrruFJiF9Nq9jwKdqcTGPYdgSWF47ANcAlIvaJzZXwoRz/hVoxh3Wl1zfgegPYocuGkwwlc2k6G2/pyayh2XYuB9WdAj4SGQJYbiTLwCRxz2SCFzR5Gne+r+uoG7oC6BuGgDOOOMFyJCockU8G8AAyvySRXr49LI0fhT+yH205+d0gXgIiNUwBtWwPLTpKPVkyTh5rNSlA9tZW4MraE5pg8b0qucjsNcJgzkHg58BZU9RtKPtZJuCEJnILJp86dyYrddgGihXHnizT0jg9hhGnT4r214VEfK6Ie1OEndngMbB0/Tw5X1h6Moq8svSNxDViOtvcLTzF5NW+CRB2mlvbcecj7FrMtLXnpOvkfBQlKsqKDt7mmwZOeG06rOnWhnaNguhYZbYch3BX1o2RWIAwEyqtADyNgJZad3v7pmRJWt+E8VEs9hUzYEaB62M5npZhaWXRuD5fZcuJZwRNUNaTlQX6p/bOeQ1yG2Iq3v9OXEFg/OO2Bok8aLWI1eOGi2aL1GwdKbewPhKC3QubsQdXWBwTnL7ZOeAhsTkg7OQVYgO63sD0tH0exv1x3RtwKbygBpCo5+AO+48Qqk8+JUsOxUrivb4CQn6+IOc72dhghX75tpym3NMQw9PmhC73gS2VJ0gUpmsjOcurW2u8MMNKyrOC3OJMXD21mz5IC3/31XycuzFHBUZTTH6uKfio0/L0f6zYpTc7dR5u2aKU+xqR3+13MBpYKxDkw3AL4y2/zmXJbqLJm9zh88OHr9yRdgcjd4yv8017MQwUR8OZowbQDRWpuVtWVMi1OY0jtSx8js6nEJBx/V8JEgpqRZY8Qk+MJSOF7hrnpwYjtzrUhERzDmieol+8slptegMPkYRj5IMKGi48tWPiij886nPuYH2CKm2C7uekaOWlLA+tl8aIgv1cTFQ7P0Vf+J+QPvQWasDKlggKmMBdueJQibyBbVqhm6kK08indxNgAJ2Ep97sOLlEfP9mfLjAmkzkE33L/PiXQNgZ6ViEkm4ibSb4+mk5QiZ/oAFxWUbfPjlyrpTvkJzYTCVCb3VpUIgHi4pSogPI3SN1TrDNxIT0J1HVr8N5URf5d/RiUI5WsEikTXwt5yEPLQShyleinKKkgp6/V+n/89L+HLdttYbUPRDSkqWiHwLc/9IbZ8J/dY/zSiZ3SavU8BSzeZHYNLf0bXngXe+6R5ozuQUCRq+XPzpp30zSM49Q7sukgpADoCeNjy6n5DSSMrjfTtNLR2vvezb7NhHZiVrCvO1KrSohtg+sfORFUpAoHjtU4v3JUCPDlrk4MIlc8fkOmoT5nR96H6KMwYs6Y8WFJ3Q91nIDmhfEH4rPOuDQtVTU16GpPf/4LcomIUzOiK8ZLI7hHg5ruloFgjfVbVeKi1K+VAymnSPkYepbX0TbeaYWd/sHlvPX7A9mhETSogcdjtWcOAgbDHtKCnUwWSLYl/BxPYURy3DtXz2j+At7HWceL1ibyGFPxwOQCYmWn0SGnGAiO2b/PyIjvuqIffmWzJoKFfKdim4n8Drb/xj97jL+kyE2qBgkKd73uzCTHVlvUkvmGZnNn6uw4DHHDGNX3LsJe2hi+03iYEgR0N53CdWaj3NufMlGZj8zG+RANUpo9siqTcBcsXFKaXlEqVScneGGLYAxLlxfKcnJ7dS1BhfX8HgjrYGzJH/htppKItlQXnPYll9D0AhuVCVHdOGK+i4XB1rWODBKaCXVITkfXxX5lIfyn8XTAwKUYMCs03J/KS2qTMmpcpVvwAcQ0tHhoF1OYYCReDZ0LKyeK9MmM+aLD65voqtLS6tmRUuRqAx+zjeVML7i8qkB45Wg8XMIRzOBS/9vG+s8EnjqY8yFvShpf3C9m0D/NQZBZvCpxbrus1KKPm1Tu83SIc89fqtjbpfcWLcg1vPd/uah1Xy3o21K8NVedbWzifNOwhikQoN7gmWnp8WJ2mhgwChaTcjHIVvR3lUv+y1OPGObIjGp+UbUD1sArGXW3gl2wbVs1tMOPaz0qgK0c4AK1By+q64hXpZytSulv/6CkHX8LnFXH7wOsRBYPQIg40jKKbwB3GdiN95UXrp/1SfB+MQKG2Hbjs6l0IeqeeEsO+PL60IY9e3o642+fT0afp4mtJxMfex6CqLDpXHT3/JumXrq8FqS3k5o+rd0gVJvBEzRma+agMw9Hjag5KDKeWtGYIFjx0vxkdE+Z9CiDHExPehdVBFxByHRqkmja/y9OXeR1/71Oe1C3+vm5WY6wCuz9MVv4q8caXtgmmlJ5kOXTZD72cYvWxWNy9/3H/TAcdFXQczd1dnLrXXpqTxaWUH7lhxBFWriqcNbGH5bcuzND0OdnxBUStP8yj/QnjWya/srFSS2/GcbsTrFjaV2kqT3SrmV2VquHkF2XlaT9ZzU+EQKUfU8meOr7zzl3Sn230vn4/mAm3STCA/d2pL9aOZ/1IUHTQEb4yR21d04f03FiTFQUQp11WIXg4NizGWmdq0pRpR9kcfS2JTzwbDoIOjhLKhYLJC+ANUBuo+C+XLiVlLiAwjhsGoIRxDTiqJKyhVcnu13SrQtRet2C+lmOHgMWXZDQR13AWX3zdprrz/ND9csGdcJkUHCGva32/qJXPxrhtDABC87h+anJfgnJL9gMb+5+E8nDNH6djVrmxV2zJofaX6D4x7VJNoGwT3XKvDapUwuyiSzN3x83bNQc1gxnNC44rx/D80vETqT/zDBke83SKzYck85WNgygqnMiN6BUVDnAtCKoXbxaPioFdULK5xq6yCNszEQ/YS8oaH1hn9/pUFhPqegX9IU9T4CSgWvG7W08NiTbR6FADS2cfqhGinPeUElFry3Cz7z1yjJ3Xd39ELHH+3pNHHOxzAkeSHul7JCBMibfVI2u5H++xgtPvXbGB8Qh7yO3vMG4x6kHNakV7yICROIjEzqJNh+k/GGwcPpjiYUDbEZNNz7as8fnwFulwVhxyTKA2o7y0hCetQYyp0dZynUu2xgDLfql1Yz2SHZ2anIojt8cPwCbBeRvfm6Ibb0pidjtSVIKCPkZ+ARKnJyRZuxXI/B4k+oe3n8V8Rg7FpEXOoSguXZSedvWOkpKdfZnnIz4hXmygS4ioY36SZpwqk6r/DRpg3Icug5kpEslAZYuTnWmxTsElrD8wIYWascrEdqVYIBpnOza8upBalICX12yaf9aFCgXR1VPtjgDUwUDDXbPQoPLz3E24rCturxtdIqoXFyxlnt1g4OYMeZljnq+fUIhFEdGuJIxIOIHgDhV6QMMy6DNxaHB3plL1ed/M1Ta9Ttl20MtioKLmQOvdzCabU8Jm2DJIZrZiCUAqwYrndtB95bItl/1Y3xsOH4BF+TZgu5f1tQgyMPqL6ltakrU8kFCEoOkNzJAXVwpPuew4BAKnw9ByJ/YPAjnD/6UDUIJSwElTLxhBpmzJLf5RhM3o6YoWTa/DyCRux/zEPhCirhDvl5JDq+yOjnu2tNOdAJnDf5d5h0WmIfAowUBBpbe0KHYAqKV8vu8Pcc3Q43CH0jxPsn6S/zShYVEA3/+i72SZLvjKQqDE/pGgqyCzNN+F5wB/MrZqApNItvWmjxBZgsK4YXbSAn7UCUdKHeNEf5cfxi9mopEuak9GIbWbd5qMhJ8hjGudm9LwDWqfTb2v2ygzMH/642g9v/hZEDHI8+zdalvli+owxXgq6CEKQQwonLIDKKjaj23oYBk4qgNAA9Shqc0CSwdxmDqB+o39PQv1H6IW+z4F71WWdNHNTRva2yBEcWeuiQWdq092p3PGLi4VHvNqXyOqPrrYQyO3XGM9owge8+F0SipB+AU7v/mwwW+JiE3r+E1aldI3YVu7MBjaC2Vo66Dax2M6Ja8HPy4o55G9sUYapwLZHV78Jvd0PZfo240ABF8k8l6b/vxCDB25Ei+l+eXXVsbLHQA9JmvBVjIwtwl5bWBUpWT9JKm5aPAWz8bd46JwYGUhcXJq/8VGQ4YmaArlQB4+bG6TwBGDDt+6Pv+Fz/krKQbSAm39PqxhLGpgErc6Jm/3f/hV4A6tJGt772UsyOSgDAKVRq3n5ILvrQZHF7CdaW7tnnp5fv0FZQ5S4gcZgu+nrBeLWg9r5OnOHns66P08lo74WqDiFi+DifH/GBZpagVREGylM4Wgofn9Uh3iwV9UnyzoudmgjVlB/wV5j5nPvxpDVBWT/voiAlPqw2Wm2m1YEo5sLRMEtoNNkDjazImRV8+zJWdoAQdkj8LX+K3WyTBFXwRhMLbjC1HZhn7pLgAd5Emm8HRQdwhFI59L+m2ExqqPJSG0RLQaRqnnuIO4ZLN7Nd73F21qxxBD5VfAvtu4cCvv5NTWl6g1vhQd7e2UOZnbXB3jFylRG8Z8CV5zR79WdAB1VQCQ+/hmZxQHfChG7VhdZ41ExN+mLqRB001whixh4apRIZKtsbkM5vHdBfP6DMo0M2NTJAA2I2pwhorviIdH0bqAf1g/3fm2Y6NzQjIQynsnBEbob+HFHJEm0kuWoTR8EIVfSS3yA2RLwUkbnf+xJYaB7BWs/rpQ1UQ+vhqnNlYItRqzvkL9w5x7r3FK/lXCzWUz8wRo+o8sdToQnaAb7Sm3foSX2lRHfVjCCOGBFkZi8kkm2HSmSKHW4PZyLqc0hmusZ8CGgEzBgpUUHa9iySSYM6G9lH3QzCnLY8+y43Xb33R04c8TEI1apR/nfHngZY6uSEY1irU9NymY1PdJ+qBfrJjlcZD3aRTkS3/EvF0GZmsJ29OcsewzSFfDp/McO7LSGNrb4c9nPeC5SK3Gvn0cZBbuO8kksK9pwWWIbG7mWqjxanMyqX0w/k4+TjVYl3mXkquCe1fMKmIFl7yxClRUlrlIOnHrGI1UYNJ4QqmdqZRthSF5XPkFjAMTpSJNbwqg6D9rs4DnPPeOZuFqlI2vhGtNDFsVK/nIWJK3oAVD+bzh56DD0iKu21I/wzpvrSA6bidJMLldRqNR2BCGAp4RcxPMhfNPVn79DwFpWCVxDMBrgI6PJJFkYIKZxvGgJ+/FnqA+/CTSWIBmpUfdfVsv48sz7bOwCa6EQFjsEhgkPGdvVRXHsYs84tqnfevRll3r5JgmVJM5BEIzMjVoG7m/jnxeFn9JNpZ+QYqFZU5F69jQ4vOyUeGtcAorRGJylPkwnJImO5hFKcradOtQ2XLvf02Y9oGSAFhlhA/3JNb77pWsD5aX5ISC94YP5PxsovJ8WNwD6mTiKYu6BHhOMQ6kZHvLY1u7mtoTOpICP+vDbo1gAiZGbRdk7zatab5Hy80XP7dZKuAPl+wV/qfQCPT5tARpsDkUo6Hs0zsnIfgj6Qmmr+UjKH2z0PRQvn64G+CcLrKgGAqG0owSv+Unky0bJoAD2Iqbd81K3Tv8z82tPLVS4M5c6hQK7kjmehyX2+GUDpWJfCQkKcWV+i8T1pcoGFxNjpU2W9mlmWhwXEaVnxlRtgI+gFj5xku2AWp+fLH1wfn2L8bluhui35EeIPAYj6ykIYYRiGRKtrQdBfJHAjWdWm/7/34s4ypsfWYoqEhqolQ0ofOsuRny7o5CJ8tpHME1AnY73Cyc0DZ8F29ziZYw/+WrIfA/uC7Gliehw9U8Ol+iJfGwN6vkihjh6KPN4fSxRdQg2THfhEEARm2h8ZaUDW81fZCtO23hT+9z8WHHlY6lyBdCPjkO7zT/oYaQXxFY9TswTk/o0MJa7es6jFBHsFZRlWyh176/KAx2Vb/HD1DWhKssnQI807iOPP/b49OfEKc14nULBDdzy69c2pmkndhFrs3GiI7Bwo6O998IeYZSDfMKJlaIPPAcpQjrwdBRUTDF+UsHcicypMF+b47krZjDC6p2ljtRNB8jMWEWVZgKX680L8hBG6+jHU5eOAbobDoREjBEJByw0l0J948azyea+juVDh7Jx3kvSRXRoPcbsMWmqGaMxWFJB0f0lD8tecME3t0Gj+pal4AdMg6JyMYKd8LdO9KwjDNYbYk3zFnhUyOfCmsOKSzkBsXHussMKR2gI9Ik31QUhdBXQi7DuCSTn9jF3e5hI797kSqZmu3YTkbxPo+O/2JQ7gxVaOauyEaE75U/IHvM9R+VD54IWN49ZJ4ojwjSVgIDvxfZZlGzVrLVxnH5PMZtDmWM/BvoX1YqjpCNa+WfD0e/S+TDKXKRaDfGdnWw9ilu0gsmGl1xufomtUbLtitgmxOpwkJZvl02XAHq9SNEf8Y18VTsNFRn6CRgzFI9ZQqZ9DftPn8+6ZGGm9fprQxDL62BtnGzxeIRdXy8GUfnnnu/7Kqjo2V4cmJxdmMGCpiH+IftHHDsIsofEv9pcZmObOARm50zEo1uq+iAQzqq40nA+5v4IK8nMEU0YzUOBQrnefuNObcPwdNWq1WFcJ5HL2bLQenshYbG9OredP+ADBGJToJPzVRSvfSAmnQIJomugnMId/Al3OQ8PfxT3Nzq42bpjEo0l1YM/Tn2SA7Fu0JqydiyzJjwIpYsGQJDpiZxE4VOhiyXoxNpq1puTOGyzWXhUlINNRsBZi3C2vLiYCUtMhzEkkCrcWO26+MptmNHYJc16ZDUcSTwRoDffeTxatzzP+C2FH13m9KBj5q5aAdiJ/xc13z+NmWyuIUH8kVEaTx1s7wZEuppLrvAgJTD+Fa0Gx3rUYdF/esiTOtrSpEy8eLkdE/yzyzkBYZhBH3mqTUQgPNrqnrUu4jtEWxDfp4xEj3A2zVh19Z4Lk5ChpFqhOBngnZJRuwnsJEAU/Dh+8PY+ExgqEvGEDZQj3/xJt2kYmBntVoIXlajeGpTLarNgI30gpiri4VnePHZxwNy1uTBYrjQtkkrBKXwzzEpXn4gLaW93gUORI4SJn69bU5QduRxFgA8V9uDQqCZIPNVLScAVXTakMAjbE78cLVPr7vADQE1+VyFmVfBHi/yA37HnJqP9/LxOLfV8TJ1ih8R0OgXJKrJsmQ8RQCjzT7JmVNMr215w65JNwdLdTDH29nb5wliv/PgMl6UwP92LYAnIoLAA78/8UWHEeHacJ75D7TRQS0G1ARMXB6VH49zIL3MWeuEBZWVCftluiXh+9dew6MDeTqZXkoZTLfxp49Nb3ry2mIUemKdJToifqVKDK4J8CEMlKfiQrL+JiHC9ClE9fYlJm4GQ/Gr9KlQeCyhPnRsMc+DAH0w3u9JI4XurQ106lGjUBpgV0vCLwHnzYV6DRdVEeodtDr7wVzVYNURQyESdQcMM/1qSLRiXotrnED/q8zRRXY8mtG34Gg/oIW4WKv5vh99YjCCsm/1nHvcrcsmx4ivdUQOOv8b9Xr7qVV+eYjSGgSvjMtKapeGrso0SV3YmkpghjjfABtTRs9cQG8v31EHyDN2jMIzAiqD2GXi86iEePbXTIoanb+lj94qhYm2HSXiANeMczt62nsJsQ/z/jpzNmSGz46op3XqhhBd6TrwfPlW3QL1ACzVHIcvVwk8f1H8b5bMbF7basgbuAXwDVxuZVJSyoBCjUOsik+wZohyP+YoeJ6//5x8+NdJkuNhp5WL7Xe/Zcw1BJZGE24Qq15cVbPMoIXHOoWdQU6OTMQnmyHvd+vsR/1F3HTVWtndPNvU4sm/1Ij6sbtEardcP+e0uzxPxxR+CAe+qKslvaJqXCSMxBwUz5iqWTVbFv8Sgs1++CySOD64BzucQyTj5eG0YBGSJa0a9AYfehZ6IXapxQST9OW+nC47eN8rFlAnFbigE0Ve8jbQQ5dOF/5H6TKRbTWHVFLOkxJZ00HmMYvz2EYIVbaX7R7srVc7owbCQJGrQzm5LmO5Pen55HU+Z8bXXXZnhE6lyCYscOPK8TtoJj3va6RFwkLxAs9lxS7NoHvWYzipke8lyp/3T6SmUyywD0Jn16VKYDgr2lyV6PJPJlW7/LBZZnlW9zEUX4V9kF5hIeKMbJ0uHXpzA3Vp3kwzOm9c3OVijoQr4aTxgistRBHwugLMNyz1plU4gSJBsLBl3YVCDsOlA+UBEXL0D/Go6CaFtXLic8sVFr9M0Logf9RHperdwCF8MIDuAc/wPgb+jutTePf9iP9JIiA/VYZOsMyBf5hYwpNwEAEnp2vZOy4b/Nvn1JMWEDzE+Vy+s2gQEjZgycGLz0WM+ArsfefUaweWkTRP6yuK8ivucRFvaIkanI4HqljAL/nJO4p7uhJn/g6mLoX1KPYbnEQxrGud1ncBXDpNguJ3ORGUujo88xtkTlK1RtQXFYxiSM/gk2R6fduZmdiWjZboPJRK+piUpEeXBiLsY7Z2bJL3rKs8tAx182fhJDZw1aQEs5LFfJWCEn8Yd6YRzse8snxRb88I/7nA8VDq73SATW/KvtQi+qPz0K1CMWoE0ER8dvIxQ+fTLur1svwdKrvCNm03onrG0en17R2/y8Rz76WA0WrAOrYmjA4+eirVWcy3Ygb/72IIpSdzCn/gzcE13LWpXvYMaRXmKD58gnC4eJ7mSVGeTb7v5JQClKq9IlKSdR6xerd6FaXOoZoe3uc8U0ooUgUuONuB6S9W6EqdeW6caD+DmWtofHLlNDRLSkaCIh4NMQke8mOC53eYhkZoCPa1QabTVuvzqmFrA/JQ9/iqYhH5gvh0DcM582mNa7PzmhKUY6AbElSM7+8QS8IUYAA39QFWocLKtck9pYvJQ8OiQLvk+yDSYk5LyG1w7DOQ5HilnxBtf55TfzCZNK40WOwKdFgPhxRqmvXeB2xIwx7DQHWJ30n+xK/E+E7IgRJ8VGPyt1vJm49AMFg30QeG7HzWJbRxRAEU47CGaLwQlYYRbSqJph4DloHxpub0SxJPReYrqIlGCIHsJ9D6KByXuGhhJEWjFEsdZyLQlkoWLKPc8S62KqJMUX1jPP3mYyBAZ3Y7Omj3FUs2QKKX47GfiwC5ttbf06ItOvI2VnqO8adwYoICDUBBxr6GZwJFlhRm7i/q5VIV0VkvcQH2h7Pp2x3iKNVflFBKav49dXn0RiXSDppuXXznj8GroOmuLXGyyWbzAbUpttRT6ElHxqwYACZhfZcjWNMOwMf3iw7J4FFc01E5Xc3Zn2L39kAsofuXWZDhcVkWcA15ZjiokTobMkx1BG6H1XTT9LnW07PmRLfGaZOGOn0Wd93yQB9i6PGcUpRlQa1i5wDeqaE8H/CElG2GTR3s5lC+vW6JEM9tFiuN6Pn+Jfge0XpEz2SAwjV3MPzYvYR+iPjLtdNhPYjjv6npBTmVcwP9yt2JU2aDAg8kYpY5GWo454gHTsrdBSjL3/AeajWJwKg+mjaU5+rmj9wYnGj4j2dytBzQ38MHS1pKvLapKHja7VrPUupZkh7m9hAH8PVMB5hDAxaIqObwMT9hHIqdXgBtyLuslotEk9nrOqvjkALWruskLwovOXfkZRjQv+QER57/2M52sVHE1249spOH/I6K7MiVAE0osl3v7djZR7HpaBlb/G/jcDbeOK0xtnAWgu2j+XJrTm1TFSKriA0nb8scdB0BYGBM4CYncdxZWVs2SSBDYenIZQkQj3M0uwi0gZVJx3nDtaAvc4zcpakLqzxTj128gOtycTJYEz1aOLOb5D5Z2uWgmxf2VSbtVfFyX3cfC8ccvj6CJNS2yjZkdxd5Xy7nshm/xF5eLm9wmUx0JEbAhpRtHopvlPRikLVwkL59Ls/+hmvvy8kOBlF3zJIvW2jaoWMf+vQb7Okmj9VGTSGeK7JaBromjsM/OxwWxvGeBfhOilUp+LKHo1W4e/g6NP8vbmEumkgh/m5Mn0prrmWG8zIPtNrlqVWqLHW4L3g8j+oq4aiPe0r3GO8yyIB8hZnpdFHyWWEuK7CfPq/lyPal4IE1V+eicOEZiWyDf7vpIAdY8VQTec/oZlpSJ4hS69T5zZILfnVlaoxJq7hiSzp87mmo0QLy9dOXvfGoDPijaHZxsJ68ZNmlsqEv0CY78UlDPLjq0sT17tOMFvvTZ1iXUlMVDubyd8RidMXu7iRSfwiClpcYyi9okBxRa7aoJJkY0CVyIjUN2FzmhtWn4PDZoUFpUSyZjSiHzPSzIagMTve8An0EP5fP/4t3M5ALMsAH0B1xuwbAk8wr8JUCEt+A0u7jVTUBMVAGlx1B1FMHhJStpGBlI7WuvtMCymJtX9H1NLL4ka2lXQujdEezWhuas6ScvgtvCtJ3Hl9oS8OQiioCUpkZAgBzCEQqbLmXeBySfMqdv4n2K2Y7aiWmLA4vfvx5ljQ+xXrwb2Hj3oUik8rKH+85iFREwjYDRjmu+Vga27SwS2r2cwLvdzv0h3A+HW1ld/r9gZaVYmBJGb0vgX30npgdhZvP5KGCEWFYL/yt02uu5GclDaQLWGIcEuoSINDu/cavbPgrOJvfgyFRvdLxdVOmMKSInWdB0AdlcbpTCxMHv22JYpDkQUDeSwQ//owSkC6plFRPBUxr26s/vXBcIgz0QZeJlPNe1xuwv0ie1wTy+v69v57SzB2wSty9CaAudz8UzgfjUZei2xz3sGzDAQ0QKxKIVSU4V3tDyzyG1BKQfmUKcLfnFungQyeOpXOy1CsBvR4EjgHiuyQ/d5txHfHSPVRJVJgFpmIQcDh74prJPbxB2IzaaQFSg15RrDrVo+t8prOfRibOs44rTQZAbnUzUGUBG5q4NgzjmbhiRxfK+Sb7N+JjOEwc9R3oHx/Zv600Dx9W8rk1G6ua4o0itiG64I4xaTTccZd8al4NlnNP0Ba7mNL3qqkE14OBve+s4RJLD7BdmrzMrHhC/mTsiNdPqHxPdjNIvgeXELJ7U/QZE1HZG7VdsTkhu9lR3ovtK3TWORN5yFJh9SZabTekVaM37IYPp0S+UYnB4XSTiwT9ZUJ5chDyDfnoz9jMcyos4FKWorUngfO5tHHcJ3sZQfqetD/HT/iiQ8F2jH6bLcCmSMu+oO0qrnDkIb8cz2JFE9ZP4j8GLYrtDqifJmMFd3p/94bgVgUoy4ZbKcOaueYW3LnyjzjI2c+UGQu568/ZUaapaHshs+GIUfXDBRO9wIlX/3lcA+aXEM2hdFbJxbWYGCWHEZguIIU9NGyYvr+ioF4Ox9Qor8ZRw2v+q07YlGNPpERvk+tk2Fh4rm3VuFi414zdHCuo/03EozGPZcAC/LxPH73gjuK6eEl7LdQ8V9FiFovNfyo/cSDd05oNisoIlxChNTngRbMoiGeMxDulrWykL9KdH18t6KFHWQ4Ps+ivOEP/jOO/4Ma+cbbspvhLZQc/KMwpYoC9sJiW07cWB5VS0nhbmIR+x4+5erRbWsbbhRaUVPEMss9DNdgE8JJlIuRAS8zanFiRZo8PTLsCzYaj3VMMgX0dtXidJYS4SZEN6GuV9bBdGha7MO5slFWZbgTP8juUfOaFTl/Ga3Y5NYaVP6YJm3VbCbLOxDTigbZ40tgjxfjrjavqF5Ap7cvDiqVdpcC0hYCLdkiwaRM0iegopYZK+rubH/HQ9B8lfzouBFVgsniDi8JFmJMrTlaPJTcS/1ApV8KzdnP9q0dBABIcmdjixcbUoE415vuDsVQs3kHlx7l1a4jN0AxxATvSQ5dTTa6MyEomVXOmFE4qL9cNC4B41gN6S8rvj0FBhOeY3zChYi8YNcN9sQsvw2S39ULn5EG5ihjHwKHQpe8G/LpnDI0BkxAqlQCjtV15+/3xJbJS4mbaaEV4xcUzExi+6VbciaNQpPIiEp6h+p4jt4R4Wco35LXEogS+cMr5yqLKxvC7Fs0Ts7xg8TS8hkFqoCe6kOFlHUg7X5uLX+lJq1+hnp2jjalsxB/tn4JsCtfYLb5qI8zoYpJu3njmbUk7VkWbtiGuqMb/21ZtBlUe/Uhnctx74vkZZv55Rs3YaQrpgvGl1zOQ8oZFvh5qTvkrPyasRjjN092pSunhMTG/iVtGriDrLzKGnYKUiUDRoNpi4g/bvHpCXENjlFJRHLm4PTPTgtfS/1WJqFt6CRTHSp3oUdsHGyoFEjroyFd72SxtXmAoQOnFGqHmXsAdSsaBf0C1qMfh5bXAvm/q6mn+IPhcgpgBBA5MQIEpG2kzCarfvv9r06vSihIYxkOZ8BS+zwpdYIGrz47JxCjBvju2VywtAU2FaDcRtBf4cDnBb7P1vaKaQE9fhkDwcLtf7baDqJg2UFukK0/elMtP2msCsS2SSJlHHJWhg5MmPbs4u6xphtkNrigHzyqO3cdNxrrOT/fDs/D4RtZOay0jWU/0BziwwwoRA1zCR1b/IRShTz3ImtBogJ3bnxJIQFJ8sUpp4r/pqUa7GXLRTY0WnO32xltGgKSgPEw3hZxVuOry7qIzRxtZOx+6F5siQoRUm+C+AFVr2Shrc7df8JuSa/HvxKPphZOXdgbLAzZlz75xw/Ls80RhZYM4n/BqFlMORZVNeZuI+vnVS4HA4jCfDPzeOmz5JZM5EhSyF45yRNB3gbmOI6NYsy/nBNJezWNlwWvqpxvrm6hkoGt+RDJoEcEJ0dc7oKYRfM0UrspgH8H4p56bzGhMu4HVA9TFTzk/k8ZAJey0PZBvccnXkujlPtZ7P6klF+q0mT6+doZVfd7L+GXBgw5SdrD+/e3Ux1FzkazjVl56TqgkQFHsNoaQlM5FveTSavg3zBjXJ/AtRED+jFKzNwage4URqe3F7lGjNxw0EdV0DkKRGBSuCovPWGXJzqv5Mf5lSQai2vri0bj3WMvpaxnstgdCuuKW8IcCtXoAPcCeSIT6dbp7rs0Ty7fwY7CTWLzmAuQjsqHIDa33VIuKO9Zr3mb08sCdiS619/kKu/4pr5zbMTCIZEGemsAQjirITPaG46lXe+O/gDmToBdMLNez0kLu5obfqwcregY/9pqGaEMZRHe8oTLvYabj3NQmq8ThMFN0i2l8iS1+53tSsewWKt/uLL6Q8IHMAWQlHKvYNMMoFwCZxFs0FqdyBF3zf3rDejueobMqH7DJWi6HkMc3IT7W8FGId43/UTeOQpoxA0113HKdiOdFfhAOGJk2JkWdcovBr89z5Z10G03kddJ5GAV/ddNobEcEi41JAr0+nBvUOo7fxe4KlAJqllbqGKFRg4qGcRMFQQNuqAHUNrcPJHpVgpipi9q9KKPDR02zBobZs1SK1+T5OVSlZN796IM+0/mF6VuVElIs9PYgHTunWAOHPRKcSGa4hRlsWBa5cgP4UtOmGvs39pHWAIqrPlER7/JRmmz6RU3XDBhbK/RC8wX9y9Rnq0uAOQyA608KpKtBPSJvzXeybIS3DlhSW7GF4e+6skkZeJH0FdRHjXfUHD1RgLkgUBNyHJS38Qk1dwesrl7XDCwx2wSPKMmgC09EreS+jkUzm2YPjSHWv2//ipVCVL+iJTm3Cb4WtBqPHm0z3qCEKXnjxt/J85EInXtkRXSwSvtMLecSeKJPaO2wauk2uf53nAeMh/WWzGHD18LAbCop5Yxg+sD3jZaVrKk96a6+PU6qERP7fOWNqOlvlQm2tbU5p4HYcsHh6O+FHX2wP/LBwjuIkgzQpIzN3SrL2qv7dMxKXWmYL1k0aCE0F+qUsTryfuzUxNz4+2jOHs8YapOzLP21/yzMhGxo1YqdMioKijekej3p4D0tblOdUzOdZcnBQFYiLmfsCd5/TeTsL/c1A2VA3ldIBFOSZljd5gjRS564ku8z9rEnMjp55USfPrpVYdcg1QpxpLwCE4odPv90gzKEa/VQ0f3DR411gW9aDZbRK/7S6URqMq+rfKySV+QuCt9buURR3HNrHVY7Gq8kvr1TkVefWmXI81f8wJB88tAk0Qbgm8DsXzu9WjVM2XMbr0xGdtqaLofC6TCA7skZVoY4oWdKNxAyCWcA+CQx6O94e0kOyLbzHDgLAe9OHX2Q7v+Y5S52UX9pVMfYg4ThRTOMweaOyYOAy/fHObMzms9rhucrEGRCU4SyjDkA5hkh8Eu9zT4EASpIeU9Mcjd6d9+9lKza8oyO8rnpSQfF6HpaZ4ktebkLyOPD4NiyVUTUJwealCjyPGJw242Hisz+MWQhm6tEC1qTaV314wIMS/3yMnHnilvmO8Dnq6Em+JoQ9YTOQY8xjkCnLpXPuLwqgei9n7tb7X18jkBC8VA3woghroU5VnwiXpHt0rpKdq3QGRrTWXL6IXVPkeGXFQ6MXwvLJ3iCeZycjjCq3J6KkZdUREJFJ5FoArhKaNRJkWFd+E/AaGniTBlPj6JAA7vII3hzEj25TXRw5L3zW8t6uolJJUu/Ja+xJp+2/cKr8Dug5YskDz0DriZEfV2hK2Ravtyl6+CwWRlJ78U6iWtj1eoBHkVqjroVjtff2fl2IGvR1YXTVUfbDkNZfEnuSAxJgdS4sHcl7dk5rDnjSc7n5tc7039eBwlmhnL/eHHwuw4OIhE2aN9zZqZcyLn1SzW2WavodCQspF2l56myG/8foZ1/6SlBRfHU6LmCpufF4UEY3PeyVaFTcOFek+sIyaauyOQ/wxGBuz4qMKSBL4X9JsmdRtwCTw7yv8rDUT6X+vxeJm0fGSbxgeKJyNDTP6YEaAXig6i23Naz9o81rATCi219hHtES7BXvWAyGU8vru6aI7W7JV2zi6FBQ4Vxbkg8eDmZw+fpnmuIZBJlv651kP6BytPNeHghySdBewXPqx4V3Vh0SVV+fAnNEEeJ9R6VzkZRuxbgsZnmB+uqGahT0Fa84ZGEzDwDrV/PVEu2yu3NKXZbj/tWG99L53G4xwjAPMIZG5Xl35mURNOdzweQ5f3zSBT+0eOjwZmM/sZqg1j3X+tUnX3Ctq9PfIidJZC2HwKUIEDpP4Wz6PDMgIThByh66tTlOctLS7lji4FzQav/nWy8cmCuL1iu9Z+7dBWSdlf4ILsTPHOag1XemlflDrAoncDBSmtHBq+hT2TR8DHCQ3pnlRXdlQ/yFk8BoSRbWfVhnhNy+nLnatl8o3XVnIcqK8hpqAZfJGkPLenRWkyDXetXPHI/Pw9qYM4+9vSS9TOrQVfGRTta51tsgbWTVuFXjEdpK64HH+aqn+Cwot9hj5IfgvevrIAcoBiNkhiDB7FxWpWJuh8hz6YlpCe1io9f0PfRPxWGcw33ERleKKrimPQkCRPThvkQ6gvKg3ww4cjEuce+fyuStO9+/1QLatmvvGoP/ElQSAh6lKoJfhQ75Bh/2fhr/SN7INyy3E4+/VoBS45YsC/Mksr5y5tnJqtQQ5oWXqez6uuXjVO9K0KPwMSuEHBazfAXM5yr9XpAlUMzxlWXMbifrl+bHFZvpdJPrZ8D6Epo38WDnQpzhUx7Of2NE3oa9yhlElPlVqT8hEolInU3QAOcrsPzS67uxwdBFF+yV9EWKhvsqbNfW/t0rWVbb4q1zRNAyybFfBazaI92lr7LayB2Car9wiOsNZvvfGtVm2+H8T1MjEGeLVlnq+VEwam+JXJyCzjJRGWhvse9RjmfCk+QnIls9H3TZt3JNlRSl1yuE8JQG9Z67E4E62n9tZ01rtRTQ8i2S5tJCHdH8l8JjD20i7/pdrnqn2wHCN0FXuJhThvkDmUXmCDckJRh+Sxz8DH/33dFLyh2GrhtQaWDHx8PCVaQ8Gh6/BaYS+4czs08jo5WBFtuFkkATQAHnmmVqdoPqlvSC/8jWtC62w8Oupnd6fC1BfOEdI2/xBiWZCAC3tZTh0COnQ5vT1Kav7CjtFVLowMadSj+HafIeC6k5zCsmA77DOrfMQglGksWUTyakpt0AelfNS5KhTbBzw6p1zS2nCLZGngUpXSlASX1fk9Ie86gkrkGOffvWWpiyFjFSJDBmfpTqU4HEPjFdeT7kYN3SjVIncmmeappZ26dDX6JvnRbqGW5UbndwKT/UIU06wiJIb/SapV7epdhMD9FA2oyzi0SHsab5YWbcz3syHRyt/8e140drv3mI+sCJlKyJYHpR7sdwayDeW1TgpVNnHs+olMkniO2JyIsfjDYdyokt8HX1fCFlmHoHrCaMAmX+ftMt5GKb4kFyrbW0yp8hdWXgzRbxX2XRvhTxwymn7hZNXwn06ObLmtgbSTE3bpheMmEmmzFfVmATAkEV+3AZjBXftdYv+qBRkevogJ9jPSUkOO6MlktnhWgaytEus5VeZ2n9f2UEHh7t2NKuH6lIu4inM3BSEWZy/MhPcnnItyPgS1Mt7Z3ryCfUSeyKZKBxK8MJqwNbRAnR64Gna9VAljgDDW93xto0BbWjZPwMNyufl0ZAnjXyHnxeumtj60sgGrQoifp7x/PL+tqBh6JqVUgWX8UlHdQQTFFs7BdnIRQjbaYEHhmgAaEK4kii7otBjwJVCXV1trALbSmBJ/nR2bYNy3VeYYSYQD3iXXt1u+RVgQyfUKeBwOPNFynT4fzG9Gm0iaAj73b4xn76BWQZSVO3HgOAAFoA/81ju/UkUrYSoo4wcp7mDGz3rRuhRLdqd96pAdrGHpPSw510Q/1wudf4eUduy7iGZo1c+6FACuPde+lWE0o68sVpMVyJp02TAWo6DFqblA63BHtndtc1uGVO7WvtqC6K4Lpp4r2+0+6NaNZyIJKuhFrHJJTeGUhFRf/faLu/3S80011Mv/3YF6jNCMqdmC/guxypeh4F98kyFq01F4Y3CXBorQ6J2Cf6uZRNgu4yk71LJ2/YoGBtgT1IHTBjr4XP5F89iewUOH2cO8387rb/zoGxQiqb/CJF77jMZthKzu1VawCUrNTlRwZLiUIob9aVdGc1hvdrB1gcAtkd9xIBnAxWpNLntCszFYaGQLO5TLIAZJKxVzYjzUAt1h4coQfnGs3wK5QcEgNgKj6V8jLG66OAecr+WLv15Ayl0Ci2OtkObHM5pG9Lhniboc14dhUdlxhxaMv+EljUIHpxfC1F/QrNTwKNqCfG3Xw3bbu8UCbhE2W4UZoCj2uk3/ukpyV6mT2nmL0YBjLszCRaePhbNsB6hpsSc8D1OClqVejXs8ipKjNO389vpYW2Dcd1g2xj/NyNG+X3xx2dtxb8W7jDr991gE1hPtchBtvy2FH9g3MGTSZbDsK0iX24Kcb79vyDTPtoJKoB8C5zXE+5FzRY/XeXv68Jx48coSxQJLrngcehMTdnYviyez82guZ1JDwL8DOU8PuQu+K3csPpccXAFfhQ2DPr1bZ4D5H5cYI3xC7/6YURqaKFTJeZTwH1IlLUrDvSjQApPXBHKmhL25fsnUZAIGzrP4L3vh4k2tYdGXTTpAmeU6p4E96/qncVxLuoSrG7shV3tMgQWyI9DU3re9rN58Cp8MwjWMMWjNuZ/zpZ5g3YR0/wKdp6hlQlMlK+9CIXnucbUUbzrJM0gI0ZnVIa8M6M9GHd9mhtcwD4Q3RvI4B6syRKpPR9k4RMRvoEM9BK0TDHs83Ql6GoeWTLwAl+eRst9atyf/0ku6R3qJgymiyhqleGjNQYDR/MGs7Gh2HAOdiPBm7AFlHgjHhN4uVvL4FqUKlnrWcfdTOchrhkQU1dmMxdCLRieaayEYn7BPBV+/qDvUoISX/1OiY80o06YtLMrZ4HqaRwHdy58xEFxcORQ/N9YVx1R9HeoUUhUmWPls6ebOb7vI9lsO5EM/Z1hxXufLC6JwojSzIgC7OwEsP5X2phQMrKmZdDmeYiGyoFYC4kGS9zVew8WYoeBFoFrPJkK2nPPFVTvX9xfQXW9LVK5pIFyzOzsLZB1HuTO36Mzalq1nLuzlYL+HdNVh861q0b6nKXMeRmJ/txhPMhmPeF2UvjHEQ+LXtP5agaBdaKvNCfCQ4l/J9Et++/Fc+Lc92GwNXAJt+g3aM2n6Fm1N53iiDeNWZzTk96D9a6lBcf2+LNbh075QTU0cLoCWaIL0OFHUEbh2g5Y+bBz1ROB7G0oTox8fkVgG+N21I2pr0ZbnoeIafDtEv8R1WWUhX+SAHfKmj8KQlUJM8ZCEXZsNYRGRcwlQRC/H1Pzya+zOc3rwgZF1Lobru9y2KzugJ0yJyJj5gwJgui1zZDvhB7dkW7pAP2bG52JvdGgHYozZyfEqlTuQSSh5WWtmnhsP4xCzrWvnpuSP1xxfQdN8Sl8MDi/MvaGAvOyxm7EKp/yn5QMKLCLhis2SPtdZJ0K2704IOjRrsAXgayI6JKjMxKa30kDOwOUyvyrSHiaRWPRGmsllkJffSFN9stdr25mq66ZAZHKA82nQ2T3ulShGWuvohhpaeX3X2TLZvusu9f875AKm+59FzRKKpY41Mj1j76qmRhpkbWePq3aM8EfLRpVE/Bz0l7BxOCCU+6uAEyjIZdzGdhFByOdeb5uuBHBGhw7hfX26O0gujax/dAwNcuOhvr1srzzkmwyt3hxPGF77nixzLD2E/tcUKWyCzTkDSypa4wH5lbrCKDjnEc6SaGrq3nNtUixP9tgU08Ez8bqS9bVOomGORD85YTcZ9U44dReu00mRhvmGFFX80P0BOMt/geEWhbUGSn7Z2q1qrYW473PTvxEfmh+5A8hEKwxkhLevNC6ZfID68OsP95TBL9vWTpRsz0DkwAnnR1mkt6N/vSsKOWiutjDApLP57vGqtK1gQu53IQZ33PZU8uvzuwjv2d4Uzx97YD1KvqrINGn1ADY0tYyRRIX10YErMqJorQLJIOkd2plPL+fcjoG3lWpIuMU9L8WZgj/IdxQGD/2vslfitX7Wf4I7acXdPig2U1qxXBY2AaYv24fPTVP8oWYXSrs50g5pNFfRDePkeIF36+XJ1d86KXieB+fRv/N53Dix6vj9k58HIFH89F+ssFZFJv1+egd/skaOsrf+dutyRusIhKMjFIAm5nr3+g0OHPT1aVMjW3YBmyxH2EYjxGatbWsSAbVICg7aSqakxC2IEDPULrE0yhF0f69ZZg8D6L8Cf/pRMywTE2RXz8W+5UXxb7dyWxPz1OQJwTaYMS8zwQYaIdbq++iI6hwQUv7U8bsho4iH7SMXDUOGiF8mU6QgBxJiJveOdagmnLbvGS8ozPxuavUgoRHP9PD3zdYMefveqeT2u5Xqub0b2DKwNAou1sp7Q/qbdBBTGjTYjw5YW9wTCibTjUrkMl8QZX2aoJDOPyDDWDPsyF4/jq2IOj5xYHXQCc9nb4ZjbIuMkk/3t3cJdNp8rvTGoOKUFzVPVNIhSvzN2js0VeDehW/OCd1Ek95cEn2ecOyfRpIkMuQZSTSiRaFMPst04OvNhmpGfSsvCdj0PAHNeKXjCueYws9MoCHC70I2tIlhFw2+3om87IFC48tS9SnvcWDU0sJXIhznUvWXAadLiYlfOKG1/rrAKYYf3O7cUAQPqp47CwWmPkRbLebeIiTS96nNbA/8mmxrkfCRavuS3w+m596PB+hNfFB4kELtjfBmaZHjRhlGhO2SnfcQrwADxFEX4IH5HpN1xsrUb/dBPZOLaAi1KERSWktZhC8RNbxN3DBrpN0Qirixoj1ehenZ98tm2JwVM4qHsGzl76mmXIs6FNpHq1r8S9TjbQ+SBAqbQKSgpjo5c8uPSm+dT8b5WKZBWUNQ/tx17taG8Wgfh3FcBzZT4ZZvJ2YxRlD9JRo3yOSwFM+qmSf4sz9Q1kPj0Ks+Ad8lP9C1nY6+mtmjP68xAk5dJGc9pup+XK3ktpJy1Q9Uo8PDbNtHBFY1N6GoGSqh2iX0D0CO7L1LExZA/0Te51l3JyuFd3MLkQmE3HcB0Xpls6WiaipcfSXTs14DcrttWqihl7SEy33ncALrkarKUret+FBPzNmiI8xz/ssn5WhhQYeG/hnUVHFIOxFvPrb5Lbajsbn0HDrqo7PROUcjOTkaS3q9AB8XcYuWmak6vIGW0Lg1qzR0fJdiA3ghYlyJV2RVCI17yEa1879Ii6IUppzcLh2XFUPzlUSS2nEBvF87sWAo51k7DaeKuSIVZWhZeeZ5EYHhJtxEZvwkekt+ezRWFP7FnHJDc1xpGX+D3e+Tly2r63lhjRKT8qOE/0gJFbEqoJHJ3aidWJQG104Bwd9q6WDm7Aq/RCtj5YcOH8mUjxF7BRNlJZTiho9IuB2uDpIeYDPMHBK6bZb3AVss/3mnNf9hkuePivgyH8OypgepxcavaGlf9okp78jJE87PlCMgYtWTH39jZCI7+N7YnpspnEXm20vd43oO5CdfsPZejv9gmSS4t5YX82g1aMa7c/WM5VpQhMdDlnCE9YYstDwEO6ciRYmt3QWZYJqJhzF63r+QRLe8WwvxaL6iJw0Ay0uWuFRapug2I/p8C3RLIo31BMKx9jg62Z0SCVdqYWPClQNl8hbUk0LVGH+Ef0NMiD8LqJefjkYU5oYh4RnNevZXf9hVPqrtuHzGxL5RRyAykUhL8NyefieEnd6CpFaEvKe035a8sdhQrlNW+YjfHWr9Yb8P8U3qJz11wTy/h+D/WoaI/m8adVIVqIx8qTwiDjdO6KfncwTP45Wefm51r3M22WuZVTYprVlG1hEsOklmkYNgBsN8QMRoWpyDyIbMLmijGti0aPDsPNqOpTa4OkHwGF2m1p5WfoJwMQDV1qb3QnY3XbrpC8Z4jyeVOtXMSd3ZfwXW6x6H0ZQwdWVNuPDsFF2A5xcSCqQFzfbRFSly7RhQXRJNE8pMIEry6RNiLuNPrgaeluqr5RYhmOx0z+UDTkjSybUYyi5L/PzXw/aEjpN7WaVMhYF6Jn1DVWRXYN6Xpqby4nvOMjukNPzdJ8mQJ/jhM2vEcxVMTv3o/YlRPVxYsSf+j5xVVCBUjZmF4483qbe7YxzPbVWP0lUcZvrNLxRtNqq0FDfBtYkGtpFzKq18oMVQaqrHRwuUz7xmLnk2Vbh6foBSFxRkzKauLDYOyaXXJGURoFk+F1vaPFQftupFOXbqv6HEqkbNAxPA3rXuwkyYqKawYvrPlnEe+iRvDrsiinEcGIiX1L/NUjwXZFpvnLQk+ohsJ1t2PqaZtxRmScArCsujoH6jrU0OpkoIlOTBvc3P0XifSdOYUAZITNbYmjb67Rm6HWOPSOR9pDakvoafnDytR7xksiOBQV6oSRlyNDcp57XII6EhKjYzaOl+pLOe9tPwVceeHe40TWek62+JWKVheYVJ4sbYI38yjAtSdPmhbjecwU3sDZXO+rVKmq14tPjVupcXahuflxAF78qc9opZL5XM6D7EgTGKUM0mtuakEYSohwV3qfFVpqF6OTVCECF/OAea387+kMckWoW0O5hFsubDSnZjr7DWd9Dsfa1WJ2HKv4mq4/4nlZqFz7tbnRbvx8NMr0uwqug8JW65dLXv5Rn1Tz4usRNl42bAEWTKcvpB6FWHmydqYqYXkHsOLPT9bsSCzBHj9Aq24gwNP9/9oiIJJfUjd05AChH4aV3QUflKKWqZk3ZV56ghqLrHPQBYLSc7qAbA2XPat3fi0b1KP1cG38vEhNNaYODf5C6JKZoOYpJwm4XrfpknGfXteenfNmyeWx8C/EiG/H5M7RILYpIHrFHYNlW4lDIumwWcvupDqIlNmJ/+wANKlBVfnVzgHUfC654WlWmaY774uDtR1HxfloFHaGWiHSLGjbHva3gOR/6qT8X0ZWJnUJKxI1wjAD40LjIQrZuDThlkDuUstl7bDLG8KqvMmlzfDCr4pjsTVMZ6FK/65DFDeUizvvO3REVgB4sbRG3yC5p9tjpH+w+/aVNahgCnGXx50pt8GbbEOsTMhB2dR3rdak5T8Q+5LcUFLkQHSgPWunCIXGOqLAve9YuVwmKpLm1y+LG4DNC7Ed5PCvGZy8/9p8gvROQFsM6d6501tHPu7qzz9k00OPwxiMf2YHKOw+nUVU6KtICIzl6Ky4aatL+LZ5ebAmKGIlfOgJTNGOt5p2MYA47swqtr8WzeRD0PSIG0w/pOaMPKLnLVTdUpBFfdFU/dp5SA8BCSYj3nXD6k5mtM2iM84OxOl6/F8XdXO7W21tSvWJz9IOtjBsk7x1aoHuDvilZ8mOyvIFdN39aNOTLegxxvXdWrRwVXlmOQMkokpnlHHvvtewIOTMUa+j9ucTFbb6CsP+5ocv1qUoQ0m6ui6eM97jnP2Nj2LFQl4vSlozzBmJeTXo62oc/0DsOryTrq090widM/vVI3rfsaO0YAuCVCZGEz8Q7m0M5kkXLn4aWdWNiMslOVR5cWr/QSF5jrHTrGex+nmxSey+kuis3XqBMHUBuYHp7E26Exd7sCOny4NE3CXTxS7CLdyaNWYGcNPD1GK/KA9QAJtJsHYUYHa1CRCF1MNEgZQegDqON2TihFCPWvJfyi8GoVNxtD8Kw8njLGUUsZDYWcHkHvIuIqjlH3SLC4zPGRQw0NFAAHmkKurx4iHJ7IIokI752zOK/uF6P7hwEttpk3NPF/fTR+M6QltOXNRJEyRUtDnIqClHKg3jA4ZQNW1O4Gder2hPhU6+CDn4sxAC8Q/hpouXa/Pl9U8YBcYOTsU2G1ZL3hTYG86jwNynkjHN9551LGMRBuN4KzFkL0ESNaJu51uIPI/3qPMNz+Rtv1yOhjW2xW//dMdOjw4vTWiInUMa6Uj8OuVSnCp1/uW6P1zOBOs2FwedcRKRpET/NSGsIIQACHzEgrgx22ExVNl8bsg4ur+EeGjUtQ4U3KrOBpkMBjrNQjpJ+6yJ7mkJvkIpWQ1P7OMk+d5XlLhFSfCa0mthZEQzhiNGHUn5GXq2IKwEGplBHx26qoTeUrZF1Gf2n6Ozp7Ht9fFtG3dlQ3kZEGF6aejq1EPmUA2D9FGuC3BFb9lH6xwcvbFqzIuq56Heub97t9WT3czyt6UfV7kC1XWBqHv6qduQ4nuC89KtC55TOMCSMnIWpYVEiYD+yITOWPIXd64es8jMCwowncphSm0jsSOWznWTcbj3k0elU8leg9feiN++ijxJxbRcProWPZWKMA+Kj46D5dzipX/YpL3MUC7nM9dhSVRvTDvO6v7NmCNkDYmqie8PNrnPduNa7zj8VrWFUniK42Lqz8d7bszsWvHbudhpAUjxd8fw9oc7Gm8euJeHK9G82JFfn5BsRgbWeIh72UEGkUOeCPexPUvxWl+C5whOkKF3+BT6KmTaKmm47kFei5o2XtxE3Xxw/I9OZEhIuiJ/CVAb00JVRCACVacXhDH7zqgOrNv0tadkyBlYbRWOTG443tqXruAVq6SYr4uMe1SLPlVz/2R55JAUhSPKCtpsaGek2wE6W1P5TqrAWuZkj+/NDA0R5dWGq5hA0Fz7JRRXXdUbKYVMA+RtJeeWNPdTsckp9QrV+XAeKK/2gE4BYET1ifX4MPd7cbDngHeKlg9ealwxJFNbCbw6CZagw5AacU6OiYWI8eJlmYT+fikHCPSx31DJaY97cgw8XwJqzrG1yaZj3Q1GVthCt/6bp/uyQmtz3CirZ+T64HBTZH25YqZYykVLXAHKjmyG3KKSG/jd0u9Kd1O1fQT6Jzz5cgT9/nGZoEVS6QzSTD0YcYjnxNn+2arphQUzZ/Ou/CdqjqAU36WdFgGeOl1z5GGjk2Mg1aFjLuJT77Xy1MPgS7lDU9Zd3w9d7Mdrzp4/g3P2P1tlVmSNBCoVgNxVUi0Ngu90eD/2EICnKFZTM63ICfgICGmUWt+VWc152vXNx6duYZlhgTNxNUIdzMpIq5ysFhdf5/3fbImw7+2P9t+pfmFKXjzVV8covAo6uIW8jSMf3C1xudv0pS24WItlVHR94wWsodyReedmR4aoaseev5zv99jZtv7pSNkwgQoC/y+vqKMrsQFxenW0J1UcOON0odZR7DGHB2sTWrDSVOYcpF+ISANDim+eBagU8pogwkCE8BvFyp3LT6vZpO4AVGpw+AEisv/dmtG+dFOAA4faFyT0+WdOI4W/hBL1zWoJ40nktDf+DHcmHgyHu27FpploxCDaROp8QcSueOag51/6BqPD6QtWWHMlOXhRdIW+WOnQYLgMfUXqYiqH9Yjg78sy+9CDk8Yj6P3/QuqIYjQb6fB92wesH+ZOTRoEN+3rtssZHfX75AS77fRDgpFxW7D0TQbX9lgAF7db1KwApLQkdpiH5Easei6A//UP9Q6Pt83WYa7dE47wf8isEvfOSA6EFXoIg2pgrxFs7e1TmyzDunI/+t2iteY8NU0JfgiQrhc6oRjSpsrcJIsFZlYsr4b4zFl8dj0otVSJDFOkUgdwFD1o3Ox33EgyzK9Q9ei4t4H2C1p3MhHtD7BT60TU9pbHurwaumHtUKZJ3yN9csP/cHS7qMTPfCe6S4p0lRZqaYVt2UVFibkL5DjAfkshZ6v6DmYG0A75yVSoDXllYjx3SDrlL6dGpQOUfXq2wwl2Xx0fqyx4Fu3UHFA4ZJ9tgsp2UKdNaY1fhVeMQpSSSg3F7gH0VfloCV7iNUWflGbUBPukUoAjVdW6mLZ2pT/FgExbcbleVlSgV45vYT8VDB0TYt87Y6AbxfGjdabs2lNgBw7918y4xO8E0Tw5TZqOQ7bvp8pKwDeMaZQkR3gxm7b50RorNxMVyX+CKsM8jZGVHd1D08OvQJCENiR22sgdXmezfPR1OozxYkMGN81cnRV23SAozNwanjvhKLGfct3xNRa4vPM6vyJjIZfaELukaj53uGyNKJW7f5gbzUxGQCInhUinoFWeDqMR40mentFJqi1OUhl7cvTwoJTJzZGdmSE1FQ1eAfeN6gaD6XTYuXlNYmHilz9tMl3rRlcT9wnDqmgCfkq/FDqaCWLHER2EZWRohPn6vtPxL3uoU+fhSX0ikg1d3tEY4Oi7Al8ioCAdCTNXRky/4VFht4YCxFsBxPPkNKgpUXENMhYp9nTOgUUO4DgsV4ikUAvTOhUFfLtCPjfDf+AyQGY/bC78rKmLs4cKXQQ67Ytr+fuGEWFuyW8B9JV+NFi36NLdV5FoHJHBP/QsjqImB1neM7/4EFxoN4dZp6m/nsPQz19gDG9A4OvQjE2QEaPuj0v8dLu2s3kuSTyzBNVMwVC2bmULwaIGjpIigg/fceYuAjRrtYyAlE17/QGi62EObCwFJlN2w7+xm+0yc2oie6PklPZLuTA1CYd5HCiQbYP8dDCJnaD3/y0VwCdMlM1iao7NIekpKF2/xJtnnpc6MmJT5VmMJdMgQcVHqZedJ29oIg955naFgaRj8rmrPsdhfdt+OMWDTx7wsC/aAGBiWs80yUkdQcHDwp2+hXjF5ZzLyyUOHFjnuy+uc5Mhn69rcVXm7obkJdnUQbyZ4Gi6XUYrOTsPKk5kwVwvoYL+0vCMAWQjSruCjmc9306/2P3KFlEBIYGviqbBwqJTcs5TtZbr66WBL0n77lFXk7D09aghHxmQayZLFGMo0qc36Woddcic/qSmbRSpQ2F2XxtPkN/g72ohC390oPbBOIqWWsI3cXFo9jcJr864J4g1BK2QG2wym8IQ3gWqcLnP5PKMXDVUpGT09zvWNGZHn1fPm3O9QVMwX27ySfPiN8dVxH/0wL7s/NJrpBNqa1yaxKBJW2fdLWoycxUmJPyS8tkv09xZwvFUY95W761iAWAXL8SfSfNtZaieS/htiXtTWawkqbtUto0zJ3bja5MXhEFVCcF5ASVNNWW3oyTPyL7vfFa0Lgy9US/vgpvP1eiRv/Y2IZ3mhNnsvunAsqEHjNUkJ/MphybV7BLPtywrbgW2oWfwNOTfOUadmIN/KXPfi1KM7t7iGSh4RtinLkVfHviTPjF+tch7gI6u0pvWKn0pu++qcFrwLBPTAbKtkFFMupRfq+Ziht8tmbsO1R7Wjrn8SM24inJa9Qaqq5PuNZRaC1RXYWMljb+VvMQeONJ04+FdNQ93TpxIDofc6P4cWZ8HmdifHaTOq9LUjStq/2IXljulUb7/ikdfJjjb3OKzK98bGp+xB1guw1yeCobhpC/mwvR6feUMjSnJXUZ9n+ZD3XXMCNMMWzqDRx+cdF5MYtqGYcH5bcNAtSWMaEK2nvzuBUrmpIVzVAcOJItbN27qFeVe/ga5IJtBHKZtq28h46ai3CddP68fmWrSGLKHeQtwkmQ7lxe7sTfh73/qZPn3GT81XjP/Vaxe7EeyMS6K3r9napKxNsrGtGsjzsDCyKtdSIQvEb8YQ0OaJ6sWksNDLRXlGeNLrX3tAubbW5Wo+CSmeSNq8sFmV9JmEjAd+IkdYdpZjkfdZW0sU85sh+6XnkUjAMFZ6UJU97KKIdJ5jyYX1GxHF/OV9PLa8FS5npIr/z+hkdljjwByG+IaC//KL18CPzC4BUOfYYlK1JbOILGYnIO62ygVBP/LDrzSiByQFXpbQV8N3D1WQjcWMJiqBZBO0lHnhZ5LWbzSgcA1p4AwouLBF+a5uZI5DeIEhjVxSjjqvmEpNnjmfSb2c3Ep+q1Y1pklWmHdYk9IGO4k7MZG4KdITO03Yuc2wC6oow668glPSBwmY8Bt/qoSSqgZHiCK95Rvam9btnCPUPx9CUQRhSZow0I1WyXYk8MENMvnyh9iX2FATjxRhtYsNTgdFChgi0Aod1LDBVqBP/EGiEe++h0wliCnGHctSCnr7MTWr3cVJsaB4PjhB2g0OrncNy3vcaJkCRyjWjQMIJVAm77UYlZBERcUv5om021V5NqjDaOEe8GZWoaEK8bY73o9X64gUQOYj+5kHEfEoitF9EeFnWP9ZnTHVqkdWoMRFUOROg6pJjYYRowk6juVOF+loZ7nss2N/khjyjaC9j9vrKBy9xZRndpXf16J5VIXCOzdScY9N6Zp9VSD88jElFZwAJ3lb2KylYeUgT+gMc5WiMckaVFuE89nhV59/H2SwhT+EXIQ2ShU24coKoKSXJllPCJV+/VW3SE5dcA/agZErmhrRQvtTZbQxI4hxzjpGmoIygzrHIOiyM5W0VfLfgTou63uF7IAaH71h/S1LSai6mcBBzTx5311zkVXdMaf6wBlUGmBXpTjSb649g/MB9d1ZCY0//dy+kVZpZUln9ViSmD3485XgHgvwi89fFjAHBUm+7JcaNLR7m+pffHuJtoCOUldEaWa3JeGHeh3wfhigGsfayma0G/ivoDm8/3qlfZ79ZGkDwzFJzdrjra6mT61NWkEbr7FfLEdOywftf5qmAe1uA9c0lUdnfD++DBpTScY2i5tuvW3+FpeNAGQbvR62TDZ/BoztpM/OIhJd5FpJtk3JmZry/wW8aJyVaPYewidncLMl6vm67w7BJvzC2gchxpVE3bWDPllnRvHo0LDrbZbQNF5EU8JAzdDP0muodqlbJfpfQGKyQIApuHBbZCuMQhsQbcE56exXnhqwcnbQWsWUjdewySqcZo5gmnNDcF2Vjk87lnkx0yvRW5jEAIlaQ0y8q0wH1zvgnMfvecF0FVVwyvZzjjcUFhq9CLhFoxJ0Cl047i69pgG4DrkMCVLVf796y8ooQ5mPH7WQqUFoxkeIuJCJUQJwDFpaq+A27iTaNAbrdLIY6kHgdyN9pxR3zwdpU5MJy1PktZEQKkNREZD3I2ZQjhoEiM2x0w+5qovOt8v797GLH+IktZsfY5j+9uThfmZ8HTQlSQWUDh4hfmWCHvrA63to8ThGXxfdOU3RvvRVMQ4FZfauHI/bjjBFFurX9S+1Ir4FgXgK88b8LpeUIFI3O+8T+Z3NWNKSK2Rwffl8c+ysElrsKITtzRiyJ+7eAoc6nUpHJHXLKG/y36/8/XiBV4Zh4h1JcRdBccfr4yYH2g1e3lCsin7KmkWmEeg+SmfHPzcKfffd//PHl6Q0Na6gQQmvbsakL1G7yhT/cwWEvlOF6C2bYBESdhJP26uvJbkgANKi5p/0RdbhYcZnETUDDvlalFymNiZrYQ/JiEI3RLYOM2XQIZHEBYWxRI19q+WRiMpLixTC8xnrI63Hb/wNWrGif9R7WowqpIrslIPYtliT0QGykWAs7siWx2F0SdUxdsd2eYezuZvgW3XhXRv08BEVQHpb87D9aFHk9rjA5ysArJkDbkbYTtMtLbzi4u8rJyT1Ga2ttU9dxeUYa3QiA5sxgwMDZbCay+1SYjCX4Wg3MoOIl9CNCFoLGGDnNISgEXbKzryAs1IIRuRr8OF6RomziZEybcFD/bdcksbWPr1aCSGTovWmpjtMW+IrgXERuxDtj79eX7k2Xq9Ry65ofS8gdpYvtC1/CA+kDUjnDOsDEcEwLL8GR8LeGSgIxaJV3Hdrqg8kqMz7x+Pc2TimbdspdKynGRFLt/18CycoA3muGpT1xHX7vKE0qfX5R/83s3ATxnHkuQhpHogRNfUyvB4cUSVXN0ZRvdq4QoDCW42WlJttsVZvv3ifwtPbNMAFsx2VExkB2ar6w6QXB0IhMWe0nTz4vIOaekLKlX/GDM2qWoD7LNPC8sgYQdFDqBNFIZZ88m5mDWhZRlYgBB5FAN5MOr3iIz+49Y5S5Knk5hRkhuvLBioUnDZZlUiRqry9dTqPMPBHBbN9KMb/nNj4CSdLgwdOZ/bcyhZKmVlhLGDywGiRYlQf9FRd002lE527b93Deu3bRDnXN1DzWZ0FIsCa71qOpUTeLN7nSUT3FFfJutTgJLQBOJeJ/eNKBQH/ecWlbg2ezSUPp/Ko27Sqzzj3YhX/XLQoqSxaIhuD3Ir5D8mI+UXwIs3aaskVg/GOv+20Mfc72/shnrsdzO7N21Qp7HlP03WcLOovjuF+Ob30OHaIyrbHFMd2cB8luosiVB9OKHQ0YU6AsPcmWNNgFyc/ukKejwzUpYM6c5fnArgLHergv3c9osZeBLqK/+ErlhyGzBVhyVqv+k2TCyLO+N9QJljouzFxPWnhLum+S5KEJndpT9tufhJ557ZUByr/m0u4F40jP0r+WoFB4LVbsi8Us6ibPI6kbqMPfyeLfBdyCfZJc+c6f2UE6dXXv91ajRtTxUkmrm1b5eRthAD/XxeofRlJDHkfTrOOsfsHYFNT9RxnTe7ryjOMP2SKNGyjifXSzuq5/z+vnok6X7KHJACMQWXL9tkMDtpb85eJ63RVJYxBVPl737/J4Q46vP9wMFlzqHw9JxD1To5ueEfgx0NMED3VS5BNysKE/x37GNcLmUjt0HV1+FTC4PArQLqxLF2I7sMuqU+KORgrqQmOk0ckFL1pbLYo5UgC2lqpBXqicXhzQHZWAlS9DQo6NN3PAefpxUOogTEczyUdxYzlCyN/u1x6PjoAuPbGgwR63xGmi5GSfGXfRCBbolscfarjnKGMGQ1Osl2go2JACPzCSHocNqP6p/HW/zBUuGj47ox2W0Uo6LPiSo8YLlyzXEZn+VKgXHGXrNgjJWeVsux+sgbglmT27nTusGGtoXqJKFiq2Fo62BiVU8TOYYHaTcyj1yAAtTRFAtQHfbNeMiyJZtWJzrNwd2b4lEsxeEnuPBfTalNy40HlksdlKsNrXvn/ptZ3nT0vZpz74gPzgv5dF0+4Jc7MOoDzcfGKxgDvvGSm8HguVHHSNjVhf1gu8WcCh3RPXxvQUTUopfO5ckQbFyNuSynEe6IJiHOLMb4S3oGQo+optVZWIZA6o49sZYSCqd78TV2g0NBbSWFI7xhTAjqtfmtv5u2aTVMaKTbFk1uYaZm9mD5Ry7By3Qbm3DUQrogG+vuBba1Sa8f2VzyWNfy8xIpDYIvMMrzdcHmV33vIURqlvJjbYxl/DVx7+Hgs8HcqaRS5q1LNH4hdr6IzV6TQIebRVcmD8t/QRrip5d2wUvPevbsuhrxVpjWb45ZeMGWyYoXsZForeypDNl8IDm3NrRzkII8r1751ZR8KUMIkcXVJ75cfl9+qi9b7vOyWs9ChlgAQAMcLOE2dCCR0PO+F9yAy6OAjaG+kdUynCti6rB4OWUv7k+Csaraa/wzig6+FbloGOm7RclW83znh1E0Tce/JinbFJve6vgFStnFFeEnEnWJnixyHSoEdaaJL+N9FeNiuM5T4Vua5/NhI55FYARYuhMLjPHAtxGxHD4Yt47JPqoa7BRM2oIiN27XZrqXGCnQ/w0Df90XdejllAoNnzWx764HpdVqckyB+qhhTbwrvw5RyQ3dPZz0aRdGjqXqi+3NheILX5rbHuurlmG+OOEMjmU7SzZ4vCINlUajJpN5Rq4JIOPZJaRhJbccZn/ywaMkonsW3k6tBRmNC90cWKPdu84aa97bMms//7lllB7BqWW45cpHaYv73A/jjtkA2PtQ+0VIaJ9nLeHKJPPxfnongJ46J5zky4/2j9AnAl9R6WWxzP5vevAvR2OdpS8pdSHbcEulddE4PbiIMevwOUvNoBq2sqbMxhm/80//8hMAzWm1iLng9HQzLkm6ppfLfFW8mtrhyP6HM4x7rYPVK+rxKQ+naTHjRX2KlND9c2lo6MtNloAbzsojHRd2VLzmqeTHxRG3kCzO6hry1r5uT/SRq7rIEldhWuztI1BOcaZMwRe2zREcs50Vw9+opmbuQKsrKFfei2IvvT3G34AdfXejyEhc1G2Al6lxeGfFFFnDeUdmc8gKuYsnRSkWI7yxEF4Nwz5Pi9WwHI5LwJjUWC1UPDGsGXDxDWzulIcpVx8HvxZZ6dTJGOhRbuw0gRClNx/CxkaLbhSiXovW75KFXuwUr2rizsvsDpTexRCgFi1ztmS/jMVRITMEc1PrYlbu7xqqHdCA0iJTaf+mi1HA0XqNtU7mDzWmWZP84c/DOhibqFvYg9P/DKKCevUZRMhtzanIl+R4VgUhaiAB6PuUQ4+YF7dM8F2KBwTG+bQnfdouBlzfQNcLL9p/e2dZpg4gkYjo2zjvaR3xHqWpnvXjr65pC3I25/GAkzSqTkww5rpeqAtOmmTqrfG1c2sbXeCQ0x3+WaHfI2zRXaXpsl+8p6rO+zFPoAZfb+MyW92bR7vQMot4bo1WDP+TA4Ox++8n3gGbZ57jlDG5Dx8ovzTJPMUH63xRnHTDNHrqFp3pd2WJRnyoQXp5o0SA4vj0aObNId8OQMIBfQHTkxpKnhq8uPys1i8geQOs3Gkj3g14Qgk3twbcL5aziQvqDDiL5Jr2kiS9JDtpAS2/vkWP8tlL89dmAVEwIQ3NsRYSdrsVWHCmCBZlrw1Q9qhILmH2P7w166l6W4iReuNwwErWo+O9vnl+3B+dL4PBgkpJYufCbXj/lUIAs+TQdcw3OPmg5NZrzoDFyn/qQ+X28GswyHRvvbJxDCsoQzoXrSLrxsablz2AF371uwD4vLqGGc3hiftYr4+qF4pU5D23kh3wfrOxoTjaXxxZ5aLFhRvZG99P0H7Z3ZhbhYMa9vR98is2je6SNwiuOX3SmUu1r1x9XIlBcdta4GLotQCl41vtrSn5M3X2La5XW+kfvTyyjjJl2+N+IBGNV7wSEFXtYu4Cri0FwsiZS4DV/tmQcs7TfUllxb7EoE6dwt4Q9wvZS7IzTerY+XnSx9F1OK/dyNMP15DQT4alIlSnnZ9uOc7dMNdCwSMdRP4gZ+XBqiUZuF7e8nHiQIeKSYRpC/SbDvq8soxmBBGs3lK3ttlw8R7j2i7VPglzaFeHEV2pKY9VmTTeJyn55PieFIhs6mmIZmuNqA1d4Xe0k5krFDBafsnTDCcaS6SoT+bRXXxsh7WyF7cWSc8Nxm690ahviy+DwUd0xIf1IKSgfEHQTH7aCly//fceoUrTwJ1ip358sPdMXDCk3pxhHmD73MRUPh77RPrLsiwUCoNX6cTN/1Z0ImYeMr7VOYRy616+HZB7JHra5DgVE+CcbH7Zza3W0GfFMhb1HjBkohVBOY4LF5+/Upf7PdHGm6ITZeThO34Y5jbK6CabMyOo10t8iTCX9qc+GeAS3E1OfWzAQEltpKLol1tulgl7KBFQxR++foloZ1wx+Ma6xV/2B1B9gn3KUb/kjiC8zi9+guJv7wMKkIgK/extsKZJx2YUqq8DE88YLAezP5IyQGCa5mB7MazZoA9252xIK2+uBo9t8u8ugXeCdfxf4jT4WYYu4se4MIo+45nv7tsZR4dJ8O+UJZ52t6LctCBa1LMeyGeDnO2ygHR0s1SePMgyed+++9tAhf5X9r9Di5xE7M7BgHswmXvPb1t3WntWebaRqUXsakoLb929MuZwpKeYjhc2Hg9SQd4qKe8dgpvV/pWJTh3sjaXVWMmFguTO7XUP69u/qwgOTe1brh4TEEKtkZ/yv1UDqzEzdH50MfKGUnVVZld4pLsnU58UtPC7FC9oTjxvN93eTI5bK717QrRw45ErF73Tb3Owdoi7LeG2Pvj6HLkocR7skpk44LU3xC7i/wtpEUz39xQZ29z0ygXnrwIbJtGQxYWuafkhmoZDc6jzgBm7sEUg3+B24dFfbFFkhleX62slpfQPxDG8//gWwmLhPTK1BOzE0dGe5F+k7/j2mA19vF3cv6tseXrRk7BgvKCkAYsX4jGcRoms3feaDf2Y8ZqVTHlXLpPteXlWttdoF8hSeSPorpGkH6WolrL7H4VIaUGA0gZVdpDaOdhqlb+MPCcRQDe1HBLlFGPe52217sJXMwo+LF5HMQ1S/kmSkVh/2K7HYlbqvhteD86RoRc9lDjo+MMDBokdTdWNxtfVWz27khlogm8nYHrwQCYN3cgCKrbq2G3/9+VKE/JSoJz6d1qI6wonaQ8OS00XjPHwG8/cKZJVJ1AUOEQ2NZpgmSr9uYOqyA3a9mdIwLsGfxF3ZhkUJUbyVu5MzmkZTr03S4R+oQmq04cADqBbt7hi+u/6qy0SRO4iL9LHVRyI5vXYX/bxEyjeBXe4ekr6CJq609vaaq0nxZQiOAssTH82ac/OizzzKizfzWLXyxO4JN4EULEC6kZoNDD4tXpW/NvAa/hbt8QIZRyBRMnxnA3AewjhmJO34nFg1r4KXbohGzfGK5Cc+wF81UrY519PfGm8hm/608+BYkvqBL12gi2zs0e0Q1bugzmCy9kWB0vsivgyalpdAjr48GXxE5zZTRm/ZNsSWxDGLsOIpIgxIV+JXhVFh/A7MN5RqqPPnKgTPbGO4DAHFzST81twpqIA++7CgM6FE+4E9beAStWbi8Eozw3H1FdbfeYmgBPV4XOL1l6jX45BL6fBwrqfgYq7czLJnRj+jPX1nVxKVh7n65UY3wwsOBqVTfC6akHKnkmS0ifMtC2ysIICrblBYAOj5jKQ4MRILg8ROyVHqJZ7Rnv7Zxwi0/UuxTG6paIkfqR66eGorR+DL8lH6OhYPyeTaQmmCBvTNO/PzYoCe3h+kTBxjp2hPgf0NPPEgGKDcBH5hczvIGi20qNmeST6DS39qpdAsbpJ6P8+Tvr5Q2t5BYGHCIUHLdwFEo4xhTNO6fCykcmiqz9Dx5J1kq2Tt2CtNCYX9wa/IYHUh4olY8UW0+xAwqDNsocoMwvnwambAhCfHxkLFfPX9bWh4AiEknv1+zWxmGhFZyilWD2eNYjdT8282Fjcr8LACzVitzzUlTwmoGe6w+BPPKF1V1/xGqZgbqU0T3uH/ugl9IsYECgC40KShRYxE6X70HcsDUbcLMLVwFTvRih6ztbe4qfBsRWz/5cqczHIMYFvzj/5j+iQzvDuLrTsoVY9eQbLqla8EMoA+h8tuJhbDHcOs8bTC8J5F4qR+58ooeudUmABSlcCcb61lFiv0IU8rNY8LxRFyqgIRRcSh0aK704+92BehrInZI2KhnSW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3BF583A-9123-4C1E-9CDF-59ADE73C0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16</Pages>
  <Words>4188</Words>
  <Characters>23878</Characters>
  <Application>Microsoft Office Word</Application>
  <DocSecurity>0</DocSecurity>
  <Lines>198</Lines>
  <Paragraphs>56</Paragraphs>
  <ScaleCrop>false</ScaleCrop>
  <Company/>
  <LinksUpToDate>false</LinksUpToDate>
  <CharactersWithSpaces>28010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ponmohan2</dc:creator>
  <cp:keywords/>
  <dc:description/>
  <cp:lastModifiedBy>SAHA Mainak</cp:lastModifiedBy>
  <cp:revision>23</cp:revision>
  <dcterms:created xsi:type="dcterms:W3CDTF">2021-11-20T11:50:00Z</dcterms:created>
  <dcterms:modified xsi:type="dcterms:W3CDTF">2024-07-25T07:33:00Z</dcterms:modified>
  <dc:language>en-IN</dc:language>
</cp:coreProperties>
</file>