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350D" w14:textId="50AC5EF5" w:rsidR="00382EFE" w:rsidRPr="00013552" w:rsidRDefault="00697D57" w:rsidP="004A4779">
      <w:pPr>
        <w:pStyle w:val="12"/>
        <w:spacing w:beforeLines="650" w:before="2340" w:line="360" w:lineRule="exact"/>
        <w:ind w:leftChars="50" w:left="95"/>
        <w:jc w:val="both"/>
      </w:pPr>
      <w:r w:rsidRPr="00013552">
        <w:rPr>
          <w:noProof/>
          <w:sz w:val="28"/>
          <w:szCs w:val="18"/>
        </w:rPr>
        <w:drawing>
          <wp:anchor distT="0" distB="0" distL="114300" distR="114300" simplePos="0" relativeHeight="251657216" behindDoc="1" locked="0" layoutInCell="1" allowOverlap="1" wp14:anchorId="1FA29346" wp14:editId="1B6BBE1F">
            <wp:simplePos x="0" y="0"/>
            <wp:positionH relativeFrom="column">
              <wp:posOffset>1905</wp:posOffset>
            </wp:positionH>
            <wp:positionV relativeFrom="paragraph">
              <wp:posOffset>-182880</wp:posOffset>
            </wp:positionV>
            <wp:extent cx="6407785" cy="2687320"/>
            <wp:effectExtent l="0" t="0" r="0"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測定法用RGB.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7785" cy="2687320"/>
                    </a:xfrm>
                    <a:prstGeom prst="rect">
                      <a:avLst/>
                    </a:prstGeom>
                  </pic:spPr>
                </pic:pic>
              </a:graphicData>
            </a:graphic>
            <wp14:sizeRelH relativeFrom="page">
              <wp14:pctWidth>0</wp14:pctWidth>
            </wp14:sizeRelH>
            <wp14:sizeRelV relativeFrom="page">
              <wp14:pctHeight>0</wp14:pctHeight>
            </wp14:sizeRelV>
          </wp:anchor>
        </w:drawing>
      </w:r>
      <w:r w:rsidR="004A4779" w:rsidRPr="00013552">
        <w:rPr>
          <w:rFonts w:hint="eastAsia"/>
          <w:noProof/>
          <w:sz w:val="28"/>
          <w:szCs w:val="18"/>
        </w:rPr>
        <w:t>結晶構造解析</w:t>
      </w:r>
      <w:r w:rsidR="004A4779" w:rsidRPr="00013552">
        <w:rPr>
          <w:rFonts w:hint="eastAsia"/>
          <w:noProof/>
          <w:sz w:val="28"/>
          <w:szCs w:val="18"/>
        </w:rPr>
        <w:t>-</w:t>
      </w:r>
      <w:r w:rsidR="004A4779" w:rsidRPr="00013552">
        <w:rPr>
          <w:rFonts w:hint="eastAsia"/>
          <w:noProof/>
          <w:sz w:val="28"/>
          <w:szCs w:val="18"/>
        </w:rPr>
        <w:t>ラマン分光法の併用による溶媒和構造解析と次世代</w:t>
      </w:r>
      <w:r w:rsidR="003344C9" w:rsidRPr="00013552">
        <w:rPr>
          <w:rFonts w:hint="eastAsia"/>
          <w:noProof/>
          <w:sz w:val="28"/>
          <w:szCs w:val="18"/>
        </w:rPr>
        <w:t>蓄</w:t>
      </w:r>
      <w:r w:rsidR="004A4779" w:rsidRPr="00013552">
        <w:rPr>
          <w:rFonts w:hint="eastAsia"/>
          <w:noProof/>
          <w:sz w:val="28"/>
          <w:szCs w:val="18"/>
        </w:rPr>
        <w:t>電池用電解液設計への応用</w:t>
      </w:r>
    </w:p>
    <w:p w14:paraId="2D99C4EB" w14:textId="628CCB27" w:rsidR="00DD4EC7" w:rsidRPr="00013552" w:rsidRDefault="00E221E1" w:rsidP="00DD4EC7">
      <w:r w:rsidRPr="00013552">
        <w:rPr>
          <w:rFonts w:ascii="Arial Black" w:eastAsia="A-OTF ゴシックMB101 Pro B" w:hAnsi="Arial Black" w:hint="eastAsia"/>
          <w:spacing w:val="12"/>
          <w:kern w:val="0"/>
          <w:sz w:val="28"/>
          <w:fitText w:val="1772" w:id="-1041471232"/>
        </w:rPr>
        <w:t>万代俊彦</w:t>
      </w:r>
      <w:r w:rsidR="00BB18BF" w:rsidRPr="00013552">
        <w:rPr>
          <w:rFonts w:ascii="Arial Black" w:eastAsia="A-OTF ゴシックMB101 Pro B" w:hAnsi="Arial Black" w:hint="eastAsia"/>
          <w:spacing w:val="12"/>
          <w:kern w:val="0"/>
          <w:sz w:val="28"/>
          <w:fitText w:val="1772" w:id="-1041471232"/>
          <w:vertAlign w:val="superscript"/>
        </w:rPr>
        <w:t xml:space="preserve">a, </w:t>
      </w:r>
      <w:r w:rsidR="00BB18BF" w:rsidRPr="00013552">
        <w:rPr>
          <w:rFonts w:ascii="Arial Black" w:eastAsia="A-OTF ゴシックMB101 Pro B" w:hAnsi="Arial Black" w:hint="eastAsia"/>
          <w:spacing w:val="7"/>
          <w:kern w:val="0"/>
          <w:sz w:val="28"/>
          <w:fitText w:val="1772" w:id="-1041471232"/>
          <w:vertAlign w:val="superscript"/>
        </w:rPr>
        <w:t>§</w:t>
      </w:r>
      <w:r w:rsidR="00BB18BF" w:rsidRPr="00013552">
        <w:rPr>
          <w:rFonts w:ascii="Arial Black" w:eastAsia="A-OTF ゴシックMB101 Pro B" w:hAnsi="Arial Black" w:hint="eastAsia"/>
          <w:sz w:val="28"/>
        </w:rPr>
        <w:t xml:space="preserve">　</w:t>
      </w:r>
      <w:r w:rsidR="00382EFE" w:rsidRPr="00013552">
        <w:br w:type="column"/>
      </w:r>
    </w:p>
    <w:p w14:paraId="7F243BD7" w14:textId="77777777" w:rsidR="00DD4EC7" w:rsidRPr="00013552" w:rsidRDefault="00DD4EC7" w:rsidP="00DD4EC7"/>
    <w:p w14:paraId="2C18AA75" w14:textId="77777777" w:rsidR="00DD4EC7" w:rsidRPr="00013552" w:rsidRDefault="00DD4EC7" w:rsidP="00DD4EC7"/>
    <w:p w14:paraId="49500E04" w14:textId="4B2B77A1" w:rsidR="00DD4EC7" w:rsidRPr="00013552" w:rsidRDefault="00FE2FC7" w:rsidP="00DD4EC7">
      <w:r w:rsidRPr="00013552">
        <w:rPr>
          <w:noProof/>
        </w:rPr>
        <w:drawing>
          <wp:anchor distT="0" distB="0" distL="114300" distR="114300" simplePos="0" relativeHeight="251665408" behindDoc="0" locked="0" layoutInCell="1" allowOverlap="1" wp14:anchorId="7A81BCDA" wp14:editId="6D4DF4D7">
            <wp:simplePos x="0" y="0"/>
            <wp:positionH relativeFrom="column">
              <wp:posOffset>424180</wp:posOffset>
            </wp:positionH>
            <wp:positionV relativeFrom="paragraph">
              <wp:posOffset>201295</wp:posOffset>
            </wp:positionV>
            <wp:extent cx="2143125" cy="1534795"/>
            <wp:effectExtent l="0" t="0" r="9525" b="0"/>
            <wp:wrapNone/>
            <wp:docPr id="1991219367" name="図 15"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19367" name="図 15" descr="図形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3125" cy="1534795"/>
                    </a:xfrm>
                    <a:prstGeom prst="rect">
                      <a:avLst/>
                    </a:prstGeom>
                  </pic:spPr>
                </pic:pic>
              </a:graphicData>
            </a:graphic>
            <wp14:sizeRelH relativeFrom="page">
              <wp14:pctWidth>0</wp14:pctWidth>
            </wp14:sizeRelH>
            <wp14:sizeRelV relativeFrom="page">
              <wp14:pctHeight>0</wp14:pctHeight>
            </wp14:sizeRelV>
          </wp:anchor>
        </w:drawing>
      </w:r>
    </w:p>
    <w:p w14:paraId="1F367C2F" w14:textId="5D6421E0" w:rsidR="00DD4EC7" w:rsidRPr="00013552" w:rsidRDefault="00DD4EC7" w:rsidP="00DD4EC7"/>
    <w:p w14:paraId="0846CA8E" w14:textId="6EBCDB9D" w:rsidR="00DD4EC7" w:rsidRPr="00013552" w:rsidRDefault="00DD4EC7" w:rsidP="00DD4EC7"/>
    <w:p w14:paraId="1ED554E6" w14:textId="292352C7" w:rsidR="00DD4EC7" w:rsidRPr="00013552" w:rsidRDefault="00DD4EC7" w:rsidP="00DD4EC7"/>
    <w:p w14:paraId="7926AE94" w14:textId="77777777" w:rsidR="00382EFE" w:rsidRPr="00013552" w:rsidRDefault="00382EFE" w:rsidP="00382EFE"/>
    <w:p w14:paraId="5C04585A" w14:textId="77777777" w:rsidR="00C93E99" w:rsidRPr="00013552" w:rsidRDefault="00C93E99" w:rsidP="00AB247B"/>
    <w:p w14:paraId="2DBE66D0" w14:textId="77777777" w:rsidR="00382EFE" w:rsidRPr="00013552" w:rsidRDefault="00382EFE" w:rsidP="00AB247B"/>
    <w:p w14:paraId="7C7B0589" w14:textId="77777777" w:rsidR="00382EFE" w:rsidRPr="00013552" w:rsidRDefault="00382EFE" w:rsidP="00AB247B"/>
    <w:p w14:paraId="16906005" w14:textId="77777777" w:rsidR="00382EFE" w:rsidRPr="00013552" w:rsidRDefault="00382EFE" w:rsidP="00AB247B"/>
    <w:p w14:paraId="3BC04E0C" w14:textId="77777777" w:rsidR="00C93E99" w:rsidRPr="00013552" w:rsidRDefault="00C93E99" w:rsidP="00AB247B">
      <w:pPr>
        <w:sectPr w:rsidR="00C93E99" w:rsidRPr="00013552" w:rsidSect="006C709E">
          <w:headerReference w:type="default" r:id="rId13"/>
          <w:footerReference w:type="even" r:id="rId14"/>
          <w:footerReference w:type="default" r:id="rId15"/>
          <w:headerReference w:type="first" r:id="rId16"/>
          <w:footerReference w:type="first" r:id="rId17"/>
          <w:type w:val="continuous"/>
          <w:pgSz w:w="11906" w:h="16838"/>
          <w:pgMar w:top="567" w:right="907" w:bottom="1021" w:left="907" w:header="567" w:footer="567" w:gutter="0"/>
          <w:cols w:num="2" w:space="425"/>
          <w:titlePg/>
          <w:docGrid w:type="lines" w:linePitch="360"/>
        </w:sectPr>
      </w:pPr>
    </w:p>
    <w:p w14:paraId="5B7EFEF8" w14:textId="47A49D2F" w:rsidR="00AB247B" w:rsidRPr="00013552" w:rsidRDefault="00AB247B" w:rsidP="00DD4EC7">
      <w:pPr>
        <w:pStyle w:val="1"/>
        <w:spacing w:beforeLines="0" w:before="0"/>
      </w:pPr>
      <w:r w:rsidRPr="00013552">
        <w:rPr>
          <w:rFonts w:eastAsia="Arial Unicode MS" w:cs="Arial Unicode MS" w:hint="eastAsia"/>
        </w:rPr>
        <w:t>1.</w:t>
      </w:r>
      <w:r w:rsidR="008300FC" w:rsidRPr="00013552">
        <w:rPr>
          <w:rFonts w:hint="eastAsia"/>
        </w:rPr>
        <w:t xml:space="preserve">　</w:t>
      </w:r>
      <w:r w:rsidR="00117603" w:rsidRPr="00013552">
        <w:rPr>
          <w:rFonts w:hint="eastAsia"/>
        </w:rPr>
        <w:t>はじめに</w:t>
      </w:r>
    </w:p>
    <w:p w14:paraId="52BDA22A" w14:textId="462F01B9" w:rsidR="00974E0D" w:rsidRPr="00013552" w:rsidRDefault="007D7C77" w:rsidP="004239E1">
      <w:pPr>
        <w:pStyle w:val="-"/>
        <w:ind w:firstLine="190"/>
      </w:pPr>
      <w:r w:rsidRPr="00013552">
        <w:rPr>
          <w:rFonts w:hint="eastAsia"/>
        </w:rPr>
        <w:t>電解液</w:t>
      </w:r>
      <w:r w:rsidRPr="00013552">
        <w:rPr>
          <w:rFonts w:hint="eastAsia"/>
        </w:rPr>
        <w:t>(</w:t>
      </w:r>
      <w:r w:rsidRPr="00013552">
        <w:rPr>
          <w:rFonts w:hint="eastAsia"/>
        </w:rPr>
        <w:t>質</w:t>
      </w:r>
      <w:r w:rsidRPr="00013552">
        <w:rPr>
          <w:rFonts w:hint="eastAsia"/>
        </w:rPr>
        <w:t>)</w:t>
      </w:r>
      <w:r w:rsidRPr="00013552">
        <w:rPr>
          <w:rFonts w:hint="eastAsia"/>
        </w:rPr>
        <w:t>は</w:t>
      </w:r>
      <w:r w:rsidR="008E249F" w:rsidRPr="00013552">
        <w:rPr>
          <w:rFonts w:hint="eastAsia"/>
        </w:rPr>
        <w:t>,</w:t>
      </w:r>
      <w:r w:rsidR="008E249F" w:rsidRPr="00013552">
        <w:t xml:space="preserve"> </w:t>
      </w:r>
      <w:r w:rsidR="006F2016" w:rsidRPr="00013552">
        <w:rPr>
          <w:rFonts w:hint="eastAsia"/>
        </w:rPr>
        <w:t>正極・負極における</w:t>
      </w:r>
      <w:r w:rsidRPr="00013552">
        <w:rPr>
          <w:rFonts w:hint="eastAsia"/>
        </w:rPr>
        <w:t>電極反応を仲介するイオン伝導層</w:t>
      </w:r>
      <w:r w:rsidR="003B1473" w:rsidRPr="00013552">
        <w:rPr>
          <w:rFonts w:hint="eastAsia"/>
        </w:rPr>
        <w:t>であり</w:t>
      </w:r>
      <w:r w:rsidR="008E249F" w:rsidRPr="00013552">
        <w:rPr>
          <w:rFonts w:hint="eastAsia"/>
        </w:rPr>
        <w:t>,</w:t>
      </w:r>
      <w:r w:rsidR="008E249F" w:rsidRPr="00013552">
        <w:t xml:space="preserve"> </w:t>
      </w:r>
      <w:r w:rsidR="003B1473" w:rsidRPr="00013552">
        <w:rPr>
          <w:rFonts w:hint="eastAsia"/>
        </w:rPr>
        <w:t>それ</w:t>
      </w:r>
      <w:r w:rsidRPr="00013552">
        <w:rPr>
          <w:rFonts w:hint="eastAsia"/>
        </w:rPr>
        <w:t>以上の役割を本質的には持たない</w:t>
      </w:r>
      <w:r w:rsidR="008E249F" w:rsidRPr="00013552">
        <w:rPr>
          <w:rFonts w:hint="eastAsia"/>
        </w:rPr>
        <w:t>.</w:t>
      </w:r>
      <w:r w:rsidR="008E249F" w:rsidRPr="00013552">
        <w:t xml:space="preserve"> </w:t>
      </w:r>
      <w:r w:rsidR="006F2016" w:rsidRPr="00013552">
        <w:rPr>
          <w:rFonts w:hint="eastAsia"/>
        </w:rPr>
        <w:t>しかし</w:t>
      </w:r>
      <w:r w:rsidR="008E249F" w:rsidRPr="00013552">
        <w:rPr>
          <w:rFonts w:hint="eastAsia"/>
        </w:rPr>
        <w:t>,</w:t>
      </w:r>
      <w:r w:rsidR="008E249F" w:rsidRPr="00013552">
        <w:t xml:space="preserve"> </w:t>
      </w:r>
      <w:r w:rsidRPr="00013552">
        <w:rPr>
          <w:rFonts w:hint="eastAsia"/>
        </w:rPr>
        <w:t>リチウム金属電池</w:t>
      </w:r>
      <w:r w:rsidR="008E249F" w:rsidRPr="00013552">
        <w:rPr>
          <w:rFonts w:hint="eastAsia"/>
        </w:rPr>
        <w:t>,</w:t>
      </w:r>
      <w:r w:rsidR="008E249F" w:rsidRPr="00013552">
        <w:t xml:space="preserve"> </w:t>
      </w:r>
      <w:r w:rsidR="006F2016" w:rsidRPr="00013552">
        <w:rPr>
          <w:rFonts w:hint="eastAsia"/>
        </w:rPr>
        <w:t>全固体電池</w:t>
      </w:r>
      <w:r w:rsidR="008E249F" w:rsidRPr="00013552">
        <w:rPr>
          <w:rFonts w:hint="eastAsia"/>
        </w:rPr>
        <w:t>,</w:t>
      </w:r>
      <w:r w:rsidR="008E249F" w:rsidRPr="00013552">
        <w:t xml:space="preserve"> </w:t>
      </w:r>
      <w:r w:rsidR="003344C9" w:rsidRPr="00013552">
        <w:rPr>
          <w:rFonts w:hint="eastAsia"/>
        </w:rPr>
        <w:t>リチウム硫黄電池</w:t>
      </w:r>
      <w:r w:rsidR="008E249F" w:rsidRPr="00013552">
        <w:rPr>
          <w:rFonts w:hint="eastAsia"/>
        </w:rPr>
        <w:t>,</w:t>
      </w:r>
      <w:r w:rsidR="008E249F" w:rsidRPr="00013552">
        <w:t xml:space="preserve"> </w:t>
      </w:r>
      <w:r w:rsidR="003344C9" w:rsidRPr="00013552">
        <w:rPr>
          <w:rFonts w:hint="eastAsia"/>
        </w:rPr>
        <w:t>リチウム空気電池</w:t>
      </w:r>
      <w:r w:rsidR="008E249F" w:rsidRPr="00013552">
        <w:rPr>
          <w:rFonts w:hint="eastAsia"/>
        </w:rPr>
        <w:t>,</w:t>
      </w:r>
      <w:r w:rsidR="008E249F" w:rsidRPr="00013552">
        <w:t xml:space="preserve"> </w:t>
      </w:r>
      <w:r w:rsidR="003344C9" w:rsidRPr="00013552">
        <w:rPr>
          <w:rFonts w:hint="eastAsia"/>
        </w:rPr>
        <w:t>マグネシウム金属電池</w:t>
      </w:r>
      <w:r w:rsidR="008E249F" w:rsidRPr="00013552">
        <w:rPr>
          <w:rFonts w:hint="eastAsia"/>
        </w:rPr>
        <w:t xml:space="preserve">, </w:t>
      </w:r>
      <w:r w:rsidRPr="00013552">
        <w:rPr>
          <w:rFonts w:hint="eastAsia"/>
        </w:rPr>
        <w:t>フッ化物イオン電池など</w:t>
      </w:r>
      <w:r w:rsidR="008E249F" w:rsidRPr="00013552">
        <w:rPr>
          <w:rFonts w:hint="eastAsia"/>
        </w:rPr>
        <w:t>,</w:t>
      </w:r>
      <w:r w:rsidR="008E249F" w:rsidRPr="00013552">
        <w:t xml:space="preserve"> </w:t>
      </w:r>
      <w:r w:rsidRPr="00013552">
        <w:rPr>
          <w:rFonts w:hint="eastAsia"/>
        </w:rPr>
        <w:t>あらゆる</w:t>
      </w:r>
      <w:r w:rsidR="003344C9" w:rsidRPr="00013552">
        <w:rPr>
          <w:rFonts w:hint="eastAsia"/>
        </w:rPr>
        <w:t>次世代蓄電池開発における最大の課題は</w:t>
      </w:r>
      <w:r w:rsidR="008E249F" w:rsidRPr="00013552">
        <w:rPr>
          <w:rFonts w:hint="eastAsia"/>
        </w:rPr>
        <w:t>,</w:t>
      </w:r>
      <w:r w:rsidR="008E249F" w:rsidRPr="00013552">
        <w:t xml:space="preserve"> </w:t>
      </w:r>
      <w:r w:rsidRPr="00013552">
        <w:rPr>
          <w:rFonts w:hint="eastAsia"/>
        </w:rPr>
        <w:t>適切な</w:t>
      </w:r>
      <w:r w:rsidR="003344C9" w:rsidRPr="00013552">
        <w:rPr>
          <w:rFonts w:hint="eastAsia"/>
        </w:rPr>
        <w:t>電解液</w:t>
      </w:r>
      <w:r w:rsidR="003344C9" w:rsidRPr="00013552">
        <w:rPr>
          <w:rFonts w:hint="eastAsia"/>
        </w:rPr>
        <w:t>(</w:t>
      </w:r>
      <w:r w:rsidR="003344C9" w:rsidRPr="00013552">
        <w:rPr>
          <w:rFonts w:hint="eastAsia"/>
        </w:rPr>
        <w:t>質</w:t>
      </w:r>
      <w:r w:rsidR="003344C9" w:rsidRPr="00013552">
        <w:rPr>
          <w:rFonts w:hint="eastAsia"/>
        </w:rPr>
        <w:t>)</w:t>
      </w:r>
      <w:r w:rsidRPr="00013552">
        <w:rPr>
          <w:rFonts w:hint="eastAsia"/>
        </w:rPr>
        <w:t>の不在</w:t>
      </w:r>
      <w:r w:rsidR="003344C9" w:rsidRPr="00013552">
        <w:rPr>
          <w:rFonts w:hint="eastAsia"/>
        </w:rPr>
        <w:t>にある</w:t>
      </w:r>
      <w:r w:rsidR="008E249F" w:rsidRPr="00013552">
        <w:rPr>
          <w:rFonts w:hint="eastAsia"/>
        </w:rPr>
        <w:t>.</w:t>
      </w:r>
      <w:r w:rsidR="008E249F" w:rsidRPr="00013552">
        <w:t xml:space="preserve"> </w:t>
      </w:r>
      <w:r w:rsidR="00D55F5B" w:rsidRPr="00013552">
        <w:rPr>
          <w:rFonts w:hint="eastAsia"/>
        </w:rPr>
        <w:t>蓄電池の</w:t>
      </w:r>
      <w:r w:rsidR="006F2016" w:rsidRPr="00013552">
        <w:rPr>
          <w:rFonts w:hint="eastAsia"/>
        </w:rPr>
        <w:t>蓄電</w:t>
      </w:r>
      <w:r w:rsidR="00D55F5B" w:rsidRPr="00013552">
        <w:rPr>
          <w:rFonts w:hint="eastAsia"/>
        </w:rPr>
        <w:t>性能</w:t>
      </w:r>
      <w:r w:rsidR="006F2016" w:rsidRPr="00013552">
        <w:rPr>
          <w:rFonts w:hint="eastAsia"/>
        </w:rPr>
        <w:t>そのもの</w:t>
      </w:r>
      <w:r w:rsidR="00D55F5B" w:rsidRPr="00013552">
        <w:rPr>
          <w:rFonts w:hint="eastAsia"/>
        </w:rPr>
        <w:t>は電極</w:t>
      </w:r>
      <w:r w:rsidR="006F2016" w:rsidRPr="00013552">
        <w:rPr>
          <w:rFonts w:hint="eastAsia"/>
        </w:rPr>
        <w:t>(</w:t>
      </w:r>
      <w:r w:rsidR="006F2016" w:rsidRPr="00013552">
        <w:rPr>
          <w:rFonts w:hint="eastAsia"/>
        </w:rPr>
        <w:t>反応電位・電荷容量</w:t>
      </w:r>
      <w:r w:rsidR="006F2016" w:rsidRPr="00013552">
        <w:rPr>
          <w:rFonts w:hint="eastAsia"/>
        </w:rPr>
        <w:t>)</w:t>
      </w:r>
      <w:r w:rsidR="00D55F5B" w:rsidRPr="00013552">
        <w:rPr>
          <w:rFonts w:hint="eastAsia"/>
        </w:rPr>
        <w:t>で決まるが</w:t>
      </w:r>
      <w:r w:rsidR="008E249F" w:rsidRPr="00013552">
        <w:rPr>
          <w:rFonts w:hint="eastAsia"/>
        </w:rPr>
        <w:t>,</w:t>
      </w:r>
      <w:r w:rsidR="008E249F" w:rsidRPr="00013552">
        <w:t xml:space="preserve"> </w:t>
      </w:r>
      <w:r w:rsidR="00D55F5B" w:rsidRPr="00013552">
        <w:rPr>
          <w:rFonts w:hint="eastAsia"/>
        </w:rPr>
        <w:t>それも</w:t>
      </w:r>
      <w:r w:rsidR="006F2016" w:rsidRPr="00013552">
        <w:rPr>
          <w:rFonts w:hint="eastAsia"/>
        </w:rPr>
        <w:t>電極反応を阻害しない</w:t>
      </w:r>
      <w:r w:rsidR="00D55F5B" w:rsidRPr="00013552">
        <w:rPr>
          <w:rFonts w:hint="eastAsia"/>
        </w:rPr>
        <w:t>優れた電解</w:t>
      </w:r>
      <w:r w:rsidR="00460A86" w:rsidRPr="00013552">
        <w:rPr>
          <w:rFonts w:hint="eastAsia"/>
        </w:rPr>
        <w:t>液</w:t>
      </w:r>
      <w:r w:rsidR="00460A86" w:rsidRPr="00013552">
        <w:rPr>
          <w:rFonts w:hint="eastAsia"/>
        </w:rPr>
        <w:t>(</w:t>
      </w:r>
      <w:r w:rsidR="00D55F5B" w:rsidRPr="00013552">
        <w:rPr>
          <w:rFonts w:hint="eastAsia"/>
        </w:rPr>
        <w:t>質</w:t>
      </w:r>
      <w:r w:rsidR="00460A86" w:rsidRPr="00013552">
        <w:rPr>
          <w:rFonts w:hint="eastAsia"/>
        </w:rPr>
        <w:t>)</w:t>
      </w:r>
      <w:r w:rsidR="00D55F5B" w:rsidRPr="00013552">
        <w:rPr>
          <w:rFonts w:hint="eastAsia"/>
        </w:rPr>
        <w:t>があってこそ</w:t>
      </w:r>
      <w:r w:rsidR="006F2016" w:rsidRPr="00013552">
        <w:rPr>
          <w:rFonts w:hint="eastAsia"/>
        </w:rPr>
        <w:t>の話である</w:t>
      </w:r>
      <w:r w:rsidR="008E249F" w:rsidRPr="00013552">
        <w:rPr>
          <w:rFonts w:hint="eastAsia"/>
        </w:rPr>
        <w:t>.</w:t>
      </w:r>
    </w:p>
    <w:p w14:paraId="6AA3C73F" w14:textId="695380F1" w:rsidR="00D55F5B" w:rsidRPr="00013552" w:rsidRDefault="00F2468D" w:rsidP="004239E1">
      <w:pPr>
        <w:pStyle w:val="-"/>
        <w:ind w:firstLine="190"/>
      </w:pPr>
      <w:r w:rsidRPr="00013552">
        <w:rPr>
          <w:rFonts w:hint="eastAsia"/>
        </w:rPr>
        <w:t>電解液開発は</w:t>
      </w:r>
      <w:r w:rsidR="0061217E" w:rsidRPr="00013552">
        <w:rPr>
          <w:rFonts w:hint="eastAsia"/>
        </w:rPr>
        <w:t>トライアル</w:t>
      </w:r>
      <w:r w:rsidRPr="00013552">
        <w:rPr>
          <w:rFonts w:hint="eastAsia"/>
        </w:rPr>
        <w:t>アンドエラーの積み重ねである</w:t>
      </w:r>
      <w:r w:rsidR="008E249F" w:rsidRPr="00013552">
        <w:rPr>
          <w:rFonts w:hint="eastAsia"/>
        </w:rPr>
        <w:t>.</w:t>
      </w:r>
      <w:r w:rsidR="008E249F" w:rsidRPr="00013552">
        <w:t xml:space="preserve"> </w:t>
      </w:r>
      <w:r w:rsidR="003A462A" w:rsidRPr="00013552">
        <w:rPr>
          <w:rFonts w:hint="eastAsia"/>
        </w:rPr>
        <w:t>例えばナトリウムイオン電池では</w:t>
      </w:r>
      <w:r w:rsidR="008E249F" w:rsidRPr="00013552">
        <w:rPr>
          <w:rFonts w:hint="eastAsia"/>
        </w:rPr>
        <w:t>,</w:t>
      </w:r>
      <w:r w:rsidR="008E249F" w:rsidRPr="00013552">
        <w:t xml:space="preserve"> </w:t>
      </w:r>
      <w:r w:rsidR="003047D3" w:rsidRPr="00013552">
        <w:rPr>
          <w:rFonts w:hint="eastAsia"/>
        </w:rPr>
        <w:t>反応機序</w:t>
      </w:r>
      <w:r w:rsidR="003A462A" w:rsidRPr="00013552">
        <w:rPr>
          <w:rFonts w:hint="eastAsia"/>
        </w:rPr>
        <w:t>が類似する「</w:t>
      </w:r>
      <w:r w:rsidR="008366E6" w:rsidRPr="00013552">
        <w:rPr>
          <w:rFonts w:hint="eastAsia"/>
        </w:rPr>
        <w:t>リチウムイオン電池</w:t>
      </w:r>
      <w:r w:rsidR="003A462A" w:rsidRPr="00013552">
        <w:rPr>
          <w:rFonts w:hint="eastAsia"/>
        </w:rPr>
        <w:t>用電解液」をお手本に</w:t>
      </w:r>
      <w:r w:rsidR="008E249F" w:rsidRPr="00013552">
        <w:rPr>
          <w:rFonts w:hint="eastAsia"/>
        </w:rPr>
        <w:t>,</w:t>
      </w:r>
      <w:r w:rsidR="008E249F" w:rsidRPr="00013552">
        <w:t xml:space="preserve"> </w:t>
      </w:r>
      <w:r w:rsidRPr="00013552">
        <w:rPr>
          <w:rFonts w:hint="eastAsia"/>
        </w:rPr>
        <w:t>構成成分のマイナーチェンジを繰り返し</w:t>
      </w:r>
      <w:r w:rsidR="008E249F" w:rsidRPr="00013552">
        <w:rPr>
          <w:rFonts w:hint="eastAsia"/>
        </w:rPr>
        <w:t>,</w:t>
      </w:r>
      <w:r w:rsidR="008E249F" w:rsidRPr="00013552">
        <w:t xml:space="preserve"> </w:t>
      </w:r>
      <w:r w:rsidR="003A462A" w:rsidRPr="00013552">
        <w:rPr>
          <w:rFonts w:hint="eastAsia"/>
        </w:rPr>
        <w:t>組成</w:t>
      </w:r>
      <w:r w:rsidR="003A462A" w:rsidRPr="00013552">
        <w:t>-</w:t>
      </w:r>
      <w:r w:rsidR="003A462A" w:rsidRPr="00013552">
        <w:rPr>
          <w:rFonts w:hint="eastAsia"/>
        </w:rPr>
        <w:t>物性相関から原理原則を理解していくことで</w:t>
      </w:r>
      <w:r w:rsidR="008E249F" w:rsidRPr="00013552">
        <w:rPr>
          <w:rFonts w:hint="eastAsia"/>
        </w:rPr>
        <w:t>,</w:t>
      </w:r>
      <w:r w:rsidR="008E249F" w:rsidRPr="00013552">
        <w:t xml:space="preserve"> </w:t>
      </w:r>
      <w:r w:rsidR="003A462A" w:rsidRPr="00013552">
        <w:rPr>
          <w:rFonts w:hint="eastAsia"/>
        </w:rPr>
        <w:t>最適化が進められている</w:t>
      </w:r>
      <w:r w:rsidR="008E249F" w:rsidRPr="00013552">
        <w:rPr>
          <w:rFonts w:hint="eastAsia"/>
        </w:rPr>
        <w:t>.</w:t>
      </w:r>
      <w:r w:rsidR="00B63567" w:rsidRPr="00013552">
        <w:rPr>
          <w:vertAlign w:val="superscript"/>
        </w:rPr>
        <w:t>1</w:t>
      </w:r>
      <w:r w:rsidR="008E249F" w:rsidRPr="00013552">
        <w:t xml:space="preserve"> </w:t>
      </w:r>
      <w:r w:rsidR="003A462A" w:rsidRPr="00013552">
        <w:rPr>
          <w:rFonts w:hint="eastAsia"/>
        </w:rPr>
        <w:t>他方</w:t>
      </w:r>
      <w:r w:rsidR="008E249F" w:rsidRPr="00013552">
        <w:rPr>
          <w:rFonts w:hint="eastAsia"/>
        </w:rPr>
        <w:t>,</w:t>
      </w:r>
      <w:r w:rsidR="008E249F" w:rsidRPr="00013552">
        <w:t xml:space="preserve"> </w:t>
      </w:r>
      <w:r w:rsidR="003A462A" w:rsidRPr="00013552">
        <w:rPr>
          <w:rFonts w:hint="eastAsia"/>
        </w:rPr>
        <w:t>リチウム金属電池</w:t>
      </w:r>
      <w:r w:rsidR="00B63567" w:rsidRPr="00013552">
        <w:rPr>
          <w:rFonts w:hint="eastAsia"/>
          <w:vertAlign w:val="superscript"/>
        </w:rPr>
        <w:t>2</w:t>
      </w:r>
      <w:r w:rsidR="003A462A" w:rsidRPr="00013552">
        <w:rPr>
          <w:rFonts w:hint="eastAsia"/>
        </w:rPr>
        <w:t>やリチウム空気電池</w:t>
      </w:r>
      <w:r w:rsidR="008E249F" w:rsidRPr="00013552">
        <w:rPr>
          <w:rFonts w:hint="eastAsia"/>
        </w:rPr>
        <w:t>,</w:t>
      </w:r>
      <w:r w:rsidR="00B63567" w:rsidRPr="00013552">
        <w:rPr>
          <w:rFonts w:hint="eastAsia"/>
          <w:vertAlign w:val="superscript"/>
        </w:rPr>
        <w:t>3</w:t>
      </w:r>
      <w:r w:rsidR="008E249F" w:rsidRPr="00013552">
        <w:t xml:space="preserve"> </w:t>
      </w:r>
      <w:r w:rsidR="003A462A" w:rsidRPr="00013552">
        <w:rPr>
          <w:rFonts w:hint="eastAsia"/>
        </w:rPr>
        <w:t>マグネシウム金属電池</w:t>
      </w:r>
      <w:r w:rsidR="00B63567" w:rsidRPr="00013552">
        <w:rPr>
          <w:rFonts w:hint="eastAsia"/>
          <w:vertAlign w:val="superscript"/>
        </w:rPr>
        <w:t>4</w:t>
      </w:r>
      <w:r w:rsidR="003A462A" w:rsidRPr="00013552">
        <w:rPr>
          <w:rFonts w:hint="eastAsia"/>
        </w:rPr>
        <w:t>など</w:t>
      </w:r>
      <w:r w:rsidR="005D1B15" w:rsidRPr="00013552">
        <w:rPr>
          <w:rFonts w:hint="eastAsia"/>
        </w:rPr>
        <w:t>電極</w:t>
      </w:r>
      <w:r w:rsidR="003A462A" w:rsidRPr="00013552">
        <w:rPr>
          <w:rFonts w:hint="eastAsia"/>
        </w:rPr>
        <w:t>反応が</w:t>
      </w:r>
      <w:r w:rsidR="005D1B15" w:rsidRPr="00013552">
        <w:rPr>
          <w:rFonts w:hint="eastAsia"/>
        </w:rPr>
        <w:t>リチウムイオン電池と</w:t>
      </w:r>
      <w:r w:rsidR="003A462A" w:rsidRPr="00013552">
        <w:rPr>
          <w:rFonts w:hint="eastAsia"/>
        </w:rPr>
        <w:t>異なる電池系では</w:t>
      </w:r>
      <w:r w:rsidR="008E249F" w:rsidRPr="00013552">
        <w:rPr>
          <w:rFonts w:hint="eastAsia"/>
        </w:rPr>
        <w:t>,</w:t>
      </w:r>
      <w:r w:rsidR="008E249F" w:rsidRPr="00013552">
        <w:t xml:space="preserve"> </w:t>
      </w:r>
      <w:r w:rsidR="003A462A" w:rsidRPr="00013552">
        <w:rPr>
          <w:rFonts w:hint="eastAsia"/>
        </w:rPr>
        <w:t>先駆者が見出した材料群を中心に</w:t>
      </w:r>
      <w:r w:rsidR="008E249F" w:rsidRPr="00013552">
        <w:rPr>
          <w:rFonts w:hint="eastAsia"/>
        </w:rPr>
        <w:t>,</w:t>
      </w:r>
      <w:r w:rsidR="008E249F" w:rsidRPr="00013552">
        <w:t xml:space="preserve"> </w:t>
      </w:r>
      <w:r w:rsidR="003A462A" w:rsidRPr="00013552">
        <w:rPr>
          <w:rFonts w:hint="eastAsia"/>
        </w:rPr>
        <w:t>材料探索が粛々と進められている</w:t>
      </w:r>
      <w:r w:rsidR="008E249F" w:rsidRPr="00013552">
        <w:rPr>
          <w:rFonts w:hint="eastAsia"/>
        </w:rPr>
        <w:t>.</w:t>
      </w:r>
      <w:r w:rsidR="008E249F" w:rsidRPr="00013552">
        <w:t xml:space="preserve"> </w:t>
      </w:r>
      <w:r w:rsidR="003047D3" w:rsidRPr="00013552">
        <w:rPr>
          <w:rFonts w:hint="eastAsia"/>
        </w:rPr>
        <w:t>絨毯爆撃は正攻法の一つであるが</w:t>
      </w:r>
      <w:r w:rsidR="008E249F" w:rsidRPr="00013552">
        <w:rPr>
          <w:rFonts w:hint="eastAsia"/>
        </w:rPr>
        <w:t>,</w:t>
      </w:r>
      <w:r w:rsidR="008E249F" w:rsidRPr="00013552">
        <w:t xml:space="preserve"> </w:t>
      </w:r>
      <w:r w:rsidR="003047D3" w:rsidRPr="00013552">
        <w:rPr>
          <w:rFonts w:hint="eastAsia"/>
        </w:rPr>
        <w:t>多くのリソースを要する</w:t>
      </w:r>
      <w:r w:rsidR="008E249F" w:rsidRPr="00013552">
        <w:rPr>
          <w:rFonts w:hint="eastAsia"/>
        </w:rPr>
        <w:t>.</w:t>
      </w:r>
      <w:r w:rsidR="008E249F" w:rsidRPr="00013552">
        <w:t xml:space="preserve"> </w:t>
      </w:r>
      <w:r w:rsidR="003047D3" w:rsidRPr="00013552">
        <w:rPr>
          <w:rFonts w:hint="eastAsia"/>
        </w:rPr>
        <w:t>少ないリソースで最大限の成果を得るには</w:t>
      </w:r>
      <w:r w:rsidR="008E249F" w:rsidRPr="00013552">
        <w:rPr>
          <w:rFonts w:hint="eastAsia"/>
        </w:rPr>
        <w:t>,</w:t>
      </w:r>
      <w:r w:rsidR="008E249F" w:rsidRPr="00013552">
        <w:t xml:space="preserve"> </w:t>
      </w:r>
      <w:r w:rsidR="003047D3" w:rsidRPr="00013552">
        <w:rPr>
          <w:rFonts w:hint="eastAsia"/>
        </w:rPr>
        <w:t>電極反応に関与する化学種（イオン）を深く理解し</w:t>
      </w:r>
      <w:r w:rsidR="008E249F" w:rsidRPr="00013552">
        <w:rPr>
          <w:rFonts w:hint="eastAsia"/>
        </w:rPr>
        <w:t>,</w:t>
      </w:r>
      <w:r w:rsidR="008E249F" w:rsidRPr="00013552">
        <w:t xml:space="preserve"> </w:t>
      </w:r>
      <w:r w:rsidR="003047D3" w:rsidRPr="00013552">
        <w:rPr>
          <w:rFonts w:hint="eastAsia"/>
        </w:rPr>
        <w:t>それが最も効率的に機能する環境を能動的に作り出すことが重要である</w:t>
      </w:r>
      <w:r w:rsidR="008E249F" w:rsidRPr="00013552">
        <w:rPr>
          <w:rFonts w:hint="eastAsia"/>
        </w:rPr>
        <w:t>.</w:t>
      </w:r>
    </w:p>
    <w:p w14:paraId="34262403" w14:textId="7E962EE7" w:rsidR="00D8084C" w:rsidRPr="00013552" w:rsidRDefault="00674EF5" w:rsidP="00674EF5">
      <w:pPr>
        <w:pStyle w:val="-"/>
        <w:ind w:firstLine="190"/>
      </w:pPr>
      <w:r w:rsidRPr="00013552">
        <w:rPr>
          <w:rFonts w:hint="eastAsia"/>
        </w:rPr>
        <w:t>単結晶</w:t>
      </w:r>
      <w:r w:rsidRPr="00013552">
        <w:rPr>
          <w:rFonts w:hint="eastAsia"/>
        </w:rPr>
        <w:t>X</w:t>
      </w:r>
      <w:r w:rsidRPr="00013552">
        <w:rPr>
          <w:rFonts w:hint="eastAsia"/>
        </w:rPr>
        <w:t>線構造解析は</w:t>
      </w:r>
      <w:r w:rsidR="00804F46" w:rsidRPr="00013552">
        <w:rPr>
          <w:rFonts w:hint="eastAsia"/>
        </w:rPr>
        <w:t>,</w:t>
      </w:r>
      <w:r w:rsidR="00804F46" w:rsidRPr="00013552">
        <w:t xml:space="preserve"> </w:t>
      </w:r>
      <w:r w:rsidRPr="00013552">
        <w:rPr>
          <w:rFonts w:hint="eastAsia"/>
        </w:rPr>
        <w:t>物質の絶対構造を決定可能な唯一無二の手法である</w:t>
      </w:r>
      <w:r w:rsidRPr="00013552">
        <w:rPr>
          <w:rFonts w:hint="eastAsia"/>
        </w:rPr>
        <w:t>.</w:t>
      </w:r>
      <w:r w:rsidRPr="00013552">
        <w:t xml:space="preserve"> </w:t>
      </w:r>
      <w:r w:rsidR="0000640F" w:rsidRPr="00013552">
        <w:rPr>
          <w:rFonts w:hint="eastAsia"/>
        </w:rPr>
        <w:t>構造決定においては極めて強力な手法であるが</w:t>
      </w:r>
      <w:r w:rsidR="0000640F" w:rsidRPr="00013552">
        <w:rPr>
          <w:rFonts w:hint="eastAsia"/>
        </w:rPr>
        <w:t>,</w:t>
      </w:r>
      <w:r w:rsidR="0000640F" w:rsidRPr="00013552">
        <w:t xml:space="preserve"> </w:t>
      </w:r>
      <w:r w:rsidR="0000640F" w:rsidRPr="00013552">
        <w:rPr>
          <w:rFonts w:hint="eastAsia"/>
        </w:rPr>
        <w:t>対象は単結晶に限定される</w:t>
      </w:r>
      <w:r w:rsidR="0000640F" w:rsidRPr="00013552">
        <w:rPr>
          <w:rFonts w:hint="eastAsia"/>
        </w:rPr>
        <w:t>.</w:t>
      </w:r>
      <w:r w:rsidR="0000640F" w:rsidRPr="00013552">
        <w:t xml:space="preserve"> </w:t>
      </w:r>
      <w:r w:rsidR="0000640F" w:rsidRPr="00013552">
        <w:rPr>
          <w:rFonts w:hint="eastAsia"/>
        </w:rPr>
        <w:t>他方</w:t>
      </w:r>
      <w:r w:rsidR="0000640F" w:rsidRPr="00013552">
        <w:rPr>
          <w:rFonts w:hint="eastAsia"/>
        </w:rPr>
        <w:t>,</w:t>
      </w:r>
      <w:r w:rsidR="0000640F" w:rsidRPr="00013552">
        <w:t xml:space="preserve"> </w:t>
      </w:r>
      <w:r w:rsidR="00804F46" w:rsidRPr="00013552">
        <w:rPr>
          <w:rFonts w:hint="eastAsia"/>
        </w:rPr>
        <w:t>ラマン分光法は</w:t>
      </w:r>
      <w:r w:rsidR="00804F46" w:rsidRPr="00013552">
        <w:rPr>
          <w:rFonts w:hint="eastAsia"/>
        </w:rPr>
        <w:t>,</w:t>
      </w:r>
      <w:r w:rsidR="00804F46" w:rsidRPr="00013552">
        <w:t xml:space="preserve"> </w:t>
      </w:r>
      <w:r w:rsidR="006A777C" w:rsidRPr="00013552">
        <w:rPr>
          <w:rFonts w:hint="eastAsia"/>
        </w:rPr>
        <w:t>物質中の結合状態</w:t>
      </w:r>
      <w:r w:rsidR="0000640F" w:rsidRPr="00013552">
        <w:rPr>
          <w:rFonts w:hint="eastAsia"/>
        </w:rPr>
        <w:t>を評価分析可能</w:t>
      </w:r>
      <w:r w:rsidR="00F97B05" w:rsidRPr="00013552">
        <w:rPr>
          <w:rFonts w:hint="eastAsia"/>
        </w:rPr>
        <w:t>であり</w:t>
      </w:r>
      <w:r w:rsidR="0000640F" w:rsidRPr="00013552">
        <w:rPr>
          <w:rFonts w:hint="eastAsia"/>
        </w:rPr>
        <w:t>,</w:t>
      </w:r>
      <w:r w:rsidR="0000640F" w:rsidRPr="00013552">
        <w:t xml:space="preserve"> </w:t>
      </w:r>
      <w:r w:rsidR="0000640F" w:rsidRPr="00013552">
        <w:rPr>
          <w:rFonts w:hint="eastAsia"/>
        </w:rPr>
        <w:t>物理状態を問わず構造情報を得ることができる</w:t>
      </w:r>
      <w:r w:rsidR="00F97B05" w:rsidRPr="00013552">
        <w:rPr>
          <w:rFonts w:hint="eastAsia"/>
        </w:rPr>
        <w:t>手法である</w:t>
      </w:r>
      <w:r w:rsidR="0000640F" w:rsidRPr="00013552">
        <w:rPr>
          <w:rFonts w:hint="eastAsia"/>
        </w:rPr>
        <w:t>.</w:t>
      </w:r>
      <w:r w:rsidR="0000640F" w:rsidRPr="00013552">
        <w:t xml:space="preserve"> </w:t>
      </w:r>
      <w:r w:rsidR="0000640F" w:rsidRPr="00013552">
        <w:rPr>
          <w:rFonts w:hint="eastAsia"/>
        </w:rPr>
        <w:t>しかし</w:t>
      </w:r>
      <w:r w:rsidR="0000640F" w:rsidRPr="00013552">
        <w:rPr>
          <w:rFonts w:hint="eastAsia"/>
        </w:rPr>
        <w:t>,</w:t>
      </w:r>
      <w:r w:rsidR="0000640F" w:rsidRPr="00013552">
        <w:t xml:space="preserve"> </w:t>
      </w:r>
      <w:r w:rsidR="0000640F" w:rsidRPr="00013552">
        <w:rPr>
          <w:rFonts w:hint="eastAsia"/>
        </w:rPr>
        <w:t>ラマンスペクト</w:t>
      </w:r>
      <w:r w:rsidR="00940D47" w:rsidRPr="00013552">
        <w:rPr>
          <w:rFonts w:hint="eastAsia"/>
        </w:rPr>
        <w:t>ルの特性上</w:t>
      </w:r>
      <w:r w:rsidR="00940D47" w:rsidRPr="00013552">
        <w:rPr>
          <w:rFonts w:hint="eastAsia"/>
        </w:rPr>
        <w:t>,</w:t>
      </w:r>
      <w:r w:rsidR="00940D47" w:rsidRPr="00013552">
        <w:t xml:space="preserve"> </w:t>
      </w:r>
      <w:r w:rsidR="00940D47" w:rsidRPr="00013552">
        <w:rPr>
          <w:rFonts w:hint="eastAsia"/>
        </w:rPr>
        <w:t>それ単独で構造を決定することは困難である</w:t>
      </w:r>
      <w:r w:rsidR="00940D47" w:rsidRPr="00013552">
        <w:rPr>
          <w:rFonts w:hint="eastAsia"/>
        </w:rPr>
        <w:t>.</w:t>
      </w:r>
      <w:r w:rsidR="0000640F" w:rsidRPr="00013552">
        <w:t xml:space="preserve"> </w:t>
      </w:r>
      <w:r w:rsidR="00F97B05" w:rsidRPr="00013552">
        <w:rPr>
          <w:rFonts w:hint="eastAsia"/>
        </w:rPr>
        <w:t>そこで本稿では</w:t>
      </w:r>
      <w:r w:rsidR="00F97B05" w:rsidRPr="00013552">
        <w:rPr>
          <w:rFonts w:hint="eastAsia"/>
        </w:rPr>
        <w:t>,</w:t>
      </w:r>
      <w:r w:rsidR="00F97B05" w:rsidRPr="00013552">
        <w:t xml:space="preserve"> </w:t>
      </w:r>
      <w:r w:rsidR="00D8084C" w:rsidRPr="00013552">
        <w:t>2</w:t>
      </w:r>
      <w:r w:rsidR="00D8084C" w:rsidRPr="00013552">
        <w:rPr>
          <w:rFonts w:hint="eastAsia"/>
        </w:rPr>
        <w:t>つの解析手法を併用した電解液構造解析法を紹介する</w:t>
      </w:r>
      <w:r w:rsidR="00D8084C" w:rsidRPr="00013552">
        <w:rPr>
          <w:rFonts w:hint="eastAsia"/>
        </w:rPr>
        <w:t>.</w:t>
      </w:r>
      <w:r w:rsidR="00D8084C" w:rsidRPr="00013552">
        <w:t xml:space="preserve"> </w:t>
      </w:r>
      <w:r w:rsidR="00D8084C" w:rsidRPr="00013552">
        <w:rPr>
          <w:rFonts w:hint="eastAsia"/>
        </w:rPr>
        <w:t>電解液構成成分から成る</w:t>
      </w:r>
      <w:r w:rsidR="00F97B05" w:rsidRPr="00013552">
        <w:rPr>
          <w:rFonts w:hint="eastAsia"/>
        </w:rPr>
        <w:t>単結晶</w:t>
      </w:r>
      <w:r w:rsidR="00D8084C" w:rsidRPr="00013552">
        <w:rPr>
          <w:rFonts w:hint="eastAsia"/>
        </w:rPr>
        <w:t>の</w:t>
      </w:r>
      <w:r w:rsidR="00F97B05" w:rsidRPr="00013552">
        <w:rPr>
          <w:rFonts w:hint="eastAsia"/>
        </w:rPr>
        <w:t>構造解析と</w:t>
      </w:r>
      <w:r w:rsidR="00D8084C" w:rsidRPr="00013552">
        <w:rPr>
          <w:rFonts w:hint="eastAsia"/>
        </w:rPr>
        <w:t>電解液そのものへの</w:t>
      </w:r>
      <w:r w:rsidR="00F97B05" w:rsidRPr="00013552">
        <w:rPr>
          <w:rFonts w:hint="eastAsia"/>
        </w:rPr>
        <w:t>ラマン分光</w:t>
      </w:r>
      <w:r w:rsidR="00D8084C" w:rsidRPr="00013552">
        <w:rPr>
          <w:rFonts w:hint="eastAsia"/>
        </w:rPr>
        <w:t>分析</w:t>
      </w:r>
      <w:r w:rsidR="00F97B05" w:rsidRPr="00013552">
        <w:rPr>
          <w:rFonts w:hint="eastAsia"/>
        </w:rPr>
        <w:t>を相補的に利用することで</w:t>
      </w:r>
      <w:r w:rsidR="00F97B05" w:rsidRPr="00013552">
        <w:rPr>
          <w:rFonts w:hint="eastAsia"/>
        </w:rPr>
        <w:t xml:space="preserve">, </w:t>
      </w:r>
      <w:r w:rsidR="00F97B05" w:rsidRPr="00013552">
        <w:rPr>
          <w:rFonts w:hint="eastAsia"/>
        </w:rPr>
        <w:t>電解液中</w:t>
      </w:r>
      <w:r w:rsidR="00F97B05" w:rsidRPr="00013552">
        <w:rPr>
          <w:rFonts w:hint="eastAsia"/>
        </w:rPr>
        <w:t>のイオンの状態を高精度で描画することが可能となる</w:t>
      </w:r>
      <w:r w:rsidR="00F97B05" w:rsidRPr="00013552">
        <w:rPr>
          <w:rFonts w:hint="eastAsia"/>
        </w:rPr>
        <w:t>.</w:t>
      </w:r>
      <w:r w:rsidR="00F97B05" w:rsidRPr="00013552">
        <w:t xml:space="preserve"> </w:t>
      </w:r>
      <w:r w:rsidR="00F97B05" w:rsidRPr="00013552">
        <w:rPr>
          <w:rFonts w:hint="eastAsia"/>
        </w:rPr>
        <w:t>これは</w:t>
      </w:r>
      <w:r w:rsidR="00F97B05" w:rsidRPr="00013552">
        <w:rPr>
          <w:rFonts w:hint="eastAsia"/>
        </w:rPr>
        <w:t>,</w:t>
      </w:r>
      <w:r w:rsidR="00F97B05" w:rsidRPr="00013552">
        <w:t xml:space="preserve"> </w:t>
      </w:r>
      <w:r w:rsidR="00F97B05" w:rsidRPr="00013552">
        <w:rPr>
          <w:rFonts w:hint="eastAsia"/>
        </w:rPr>
        <w:t>次世代電池用電解液を設計開発する上で極めて強力な解析ツールの一つである</w:t>
      </w:r>
      <w:r w:rsidR="00F97B05" w:rsidRPr="00013552">
        <w:rPr>
          <w:rFonts w:hint="eastAsia"/>
        </w:rPr>
        <w:t>.</w:t>
      </w:r>
      <w:r w:rsidR="00D8084C" w:rsidRPr="00013552">
        <w:t xml:space="preserve"> </w:t>
      </w:r>
      <w:r w:rsidR="00D8084C" w:rsidRPr="00013552">
        <w:rPr>
          <w:rFonts w:hint="eastAsia"/>
        </w:rPr>
        <w:t>すなわち</w:t>
      </w:r>
      <w:r w:rsidR="00D8084C" w:rsidRPr="00013552">
        <w:rPr>
          <w:rFonts w:hint="eastAsia"/>
        </w:rPr>
        <w:t>,</w:t>
      </w:r>
      <w:r w:rsidR="00D8084C" w:rsidRPr="00013552">
        <w:t xml:space="preserve"> </w:t>
      </w:r>
      <w:r w:rsidR="00651C3B" w:rsidRPr="00013552">
        <w:rPr>
          <w:rFonts w:hint="eastAsia"/>
        </w:rPr>
        <w:t>塩と溶媒から構成される</w:t>
      </w:r>
      <w:r w:rsidRPr="00013552">
        <w:rPr>
          <w:rFonts w:hint="eastAsia"/>
        </w:rPr>
        <w:t>電解液において</w:t>
      </w:r>
      <w:r w:rsidRPr="00013552">
        <w:rPr>
          <w:rFonts w:hint="eastAsia"/>
        </w:rPr>
        <w:t>,</w:t>
      </w:r>
      <w:r w:rsidRPr="00013552">
        <w:t xml:space="preserve"> </w:t>
      </w:r>
      <w:r w:rsidRPr="00013552">
        <w:rPr>
          <w:rFonts w:hint="eastAsia"/>
        </w:rPr>
        <w:t>電極反応に関与する化学種（イオン）</w:t>
      </w:r>
      <w:r w:rsidR="00804F46" w:rsidRPr="00013552">
        <w:rPr>
          <w:rFonts w:hint="eastAsia"/>
        </w:rPr>
        <w:t>の構造が分かれば</w:t>
      </w:r>
      <w:r w:rsidRPr="00013552">
        <w:rPr>
          <w:rFonts w:hint="eastAsia"/>
        </w:rPr>
        <w:t>,</w:t>
      </w:r>
      <w:r w:rsidRPr="00013552">
        <w:t xml:space="preserve"> </w:t>
      </w:r>
      <w:r w:rsidR="00804F46" w:rsidRPr="00013552">
        <w:rPr>
          <w:rFonts w:hint="eastAsia"/>
        </w:rPr>
        <w:t>化学種構造とイオン伝導度や反応活性などの特性相関から</w:t>
      </w:r>
      <w:r w:rsidR="00804F46" w:rsidRPr="00013552">
        <w:rPr>
          <w:rFonts w:hint="eastAsia"/>
        </w:rPr>
        <w:t>,</w:t>
      </w:r>
      <w:r w:rsidR="00804F46" w:rsidRPr="00013552">
        <w:t xml:space="preserve"> </w:t>
      </w:r>
      <w:r w:rsidR="00804F46" w:rsidRPr="00013552">
        <w:rPr>
          <w:rFonts w:hint="eastAsia"/>
        </w:rPr>
        <w:t>電解液の設計指針を明示することが</w:t>
      </w:r>
      <w:r w:rsidR="00F97B05" w:rsidRPr="00013552">
        <w:rPr>
          <w:rFonts w:hint="eastAsia"/>
        </w:rPr>
        <w:t>できる</w:t>
      </w:r>
      <w:r w:rsidR="00BC60F7" w:rsidRPr="00013552">
        <w:rPr>
          <w:rFonts w:hint="eastAsia"/>
        </w:rPr>
        <w:t>.</w:t>
      </w:r>
      <w:r w:rsidR="00F97B05" w:rsidRPr="00013552">
        <w:t xml:space="preserve"> </w:t>
      </w:r>
    </w:p>
    <w:p w14:paraId="42ED4ADA" w14:textId="6BD9BC19" w:rsidR="00D8188A" w:rsidRPr="00013552" w:rsidRDefault="00A52E5C" w:rsidP="00674EF5">
      <w:pPr>
        <w:pStyle w:val="-"/>
        <w:ind w:firstLine="190"/>
      </w:pPr>
      <w:r w:rsidRPr="00013552">
        <w:rPr>
          <w:rFonts w:hint="eastAsia"/>
        </w:rPr>
        <w:t>単結晶</w:t>
      </w:r>
      <w:r w:rsidRPr="00013552">
        <w:rPr>
          <w:rFonts w:hint="eastAsia"/>
        </w:rPr>
        <w:t>X</w:t>
      </w:r>
      <w:r w:rsidRPr="00013552">
        <w:rPr>
          <w:rFonts w:hint="eastAsia"/>
        </w:rPr>
        <w:t>線結晶構造解析およびラマン分光法の測定原理</w:t>
      </w:r>
      <w:r w:rsidR="00B53541" w:rsidRPr="00013552">
        <w:rPr>
          <w:rFonts w:hint="eastAsia"/>
        </w:rPr>
        <w:t>やデータ解析における数学的な取り扱いに関する</w:t>
      </w:r>
      <w:r w:rsidR="00974E0D" w:rsidRPr="00013552">
        <w:rPr>
          <w:rFonts w:hint="eastAsia"/>
        </w:rPr>
        <w:t>説明</w:t>
      </w:r>
      <w:r w:rsidRPr="00013552">
        <w:rPr>
          <w:rFonts w:hint="eastAsia"/>
        </w:rPr>
        <w:t>は</w:t>
      </w:r>
      <w:r w:rsidR="00F740DD" w:rsidRPr="00013552">
        <w:rPr>
          <w:rFonts w:hint="eastAsia"/>
        </w:rPr>
        <w:t>それぞれ</w:t>
      </w:r>
      <w:r w:rsidR="005A4A0E" w:rsidRPr="00013552">
        <w:rPr>
          <w:rFonts w:hint="eastAsia"/>
        </w:rPr>
        <w:t>専門書</w:t>
      </w:r>
      <w:r w:rsidR="005A2153" w:rsidRPr="00013552">
        <w:rPr>
          <w:rFonts w:hint="eastAsia"/>
        </w:rPr>
        <w:t>に譲り</w:t>
      </w:r>
      <w:r w:rsidR="008E249F" w:rsidRPr="00013552">
        <w:rPr>
          <w:rFonts w:hint="eastAsia"/>
        </w:rPr>
        <w:t>,</w:t>
      </w:r>
      <w:r w:rsidR="008E249F" w:rsidRPr="00013552">
        <w:t xml:space="preserve"> </w:t>
      </w:r>
      <w:r w:rsidR="005A2153" w:rsidRPr="00013552">
        <w:rPr>
          <w:rFonts w:hint="eastAsia"/>
        </w:rPr>
        <w:t>本稿では</w:t>
      </w:r>
      <w:r w:rsidRPr="00013552">
        <w:rPr>
          <w:rFonts w:hint="eastAsia"/>
        </w:rPr>
        <w:t>実際に本手法を電解液設計にどのように活かすのか</w:t>
      </w:r>
      <w:r w:rsidR="008E249F" w:rsidRPr="00013552">
        <w:rPr>
          <w:rFonts w:hint="eastAsia"/>
        </w:rPr>
        <w:t>,</w:t>
      </w:r>
      <w:r w:rsidR="008E249F" w:rsidRPr="00013552">
        <w:t xml:space="preserve"> </w:t>
      </w:r>
      <w:r w:rsidR="00697031" w:rsidRPr="00013552">
        <w:rPr>
          <w:rFonts w:hint="eastAsia"/>
        </w:rPr>
        <w:t>マグネシウム</w:t>
      </w:r>
      <w:r w:rsidR="005E696C" w:rsidRPr="00013552">
        <w:rPr>
          <w:rFonts w:hint="eastAsia"/>
        </w:rPr>
        <w:t>金属</w:t>
      </w:r>
      <w:r w:rsidR="00697031" w:rsidRPr="00013552">
        <w:rPr>
          <w:rFonts w:hint="eastAsia"/>
        </w:rPr>
        <w:t>電池</w:t>
      </w:r>
      <w:r w:rsidR="005E696C" w:rsidRPr="00013552">
        <w:rPr>
          <w:rFonts w:hint="eastAsia"/>
        </w:rPr>
        <w:t>用</w:t>
      </w:r>
      <w:r w:rsidR="00697031" w:rsidRPr="00013552">
        <w:rPr>
          <w:rFonts w:hint="eastAsia"/>
        </w:rPr>
        <w:t>電解液を具体例に</w:t>
      </w:r>
      <w:r w:rsidR="00460A86" w:rsidRPr="00013552">
        <w:rPr>
          <w:rFonts w:hint="eastAsia"/>
        </w:rPr>
        <w:t>解説する</w:t>
      </w:r>
      <w:r w:rsidR="008E249F" w:rsidRPr="00013552">
        <w:rPr>
          <w:rFonts w:hint="eastAsia"/>
        </w:rPr>
        <w:t>.</w:t>
      </w:r>
      <w:r w:rsidR="008E249F" w:rsidRPr="00013552">
        <w:t xml:space="preserve"> </w:t>
      </w:r>
      <w:r w:rsidR="00697031" w:rsidRPr="00013552">
        <w:rPr>
          <w:rFonts w:hint="eastAsia"/>
        </w:rPr>
        <w:t>得られた</w:t>
      </w:r>
      <w:r w:rsidR="008366E6" w:rsidRPr="00013552">
        <w:rPr>
          <w:rFonts w:hint="eastAsia"/>
        </w:rPr>
        <w:t>溶媒和</w:t>
      </w:r>
      <w:r w:rsidR="00697031" w:rsidRPr="00013552">
        <w:rPr>
          <w:rFonts w:hint="eastAsia"/>
        </w:rPr>
        <w:t>構造情報と電解液特性の相関</w:t>
      </w:r>
      <w:r w:rsidR="003344C9" w:rsidRPr="00013552">
        <w:rPr>
          <w:rFonts w:hint="eastAsia"/>
        </w:rPr>
        <w:t>を電解液設計に昇華する</w:t>
      </w:r>
      <w:r w:rsidR="008366E6" w:rsidRPr="00013552">
        <w:rPr>
          <w:rFonts w:hint="eastAsia"/>
        </w:rPr>
        <w:t>実際の流れを示し</w:t>
      </w:r>
      <w:r w:rsidR="008E249F" w:rsidRPr="00013552">
        <w:rPr>
          <w:rFonts w:hint="eastAsia"/>
        </w:rPr>
        <w:t>,</w:t>
      </w:r>
      <w:r w:rsidR="008E249F" w:rsidRPr="00013552">
        <w:t xml:space="preserve"> </w:t>
      </w:r>
      <w:r w:rsidR="008366E6" w:rsidRPr="00013552">
        <w:rPr>
          <w:rFonts w:hint="eastAsia"/>
        </w:rPr>
        <w:t>解析法としての優位性や運用面での課題を述べる</w:t>
      </w:r>
      <w:r w:rsidR="008E249F" w:rsidRPr="00013552">
        <w:rPr>
          <w:rFonts w:hint="eastAsia"/>
        </w:rPr>
        <w:t>.</w:t>
      </w:r>
      <w:r w:rsidR="008E249F" w:rsidRPr="00013552">
        <w:t xml:space="preserve"> </w:t>
      </w:r>
      <w:r w:rsidR="008366E6" w:rsidRPr="00013552">
        <w:rPr>
          <w:rFonts w:hint="eastAsia"/>
        </w:rPr>
        <w:t>本稿により</w:t>
      </w:r>
      <w:r w:rsidR="008E249F" w:rsidRPr="00013552">
        <w:rPr>
          <w:rFonts w:hint="eastAsia"/>
        </w:rPr>
        <w:t>,</w:t>
      </w:r>
      <w:r w:rsidR="008E249F" w:rsidRPr="00013552">
        <w:t xml:space="preserve"> </w:t>
      </w:r>
      <w:r w:rsidR="008366E6" w:rsidRPr="00013552">
        <w:rPr>
          <w:rFonts w:hint="eastAsia"/>
        </w:rPr>
        <w:t>電解液の構造解析に関心を持っていただければ幸いである</w:t>
      </w:r>
      <w:r w:rsidR="008E249F" w:rsidRPr="00013552">
        <w:rPr>
          <w:rFonts w:hint="eastAsia"/>
        </w:rPr>
        <w:t>.</w:t>
      </w:r>
    </w:p>
    <w:p w14:paraId="28F298BF" w14:textId="7BBBBF81" w:rsidR="00AB247B" w:rsidRPr="00013552" w:rsidRDefault="00AB247B" w:rsidP="00117603">
      <w:pPr>
        <w:pStyle w:val="111"/>
        <w:spacing w:before="360" w:after="360"/>
      </w:pPr>
      <w:r w:rsidRPr="00013552">
        <w:rPr>
          <w:rStyle w:val="10"/>
          <w:rFonts w:hint="eastAsia"/>
        </w:rPr>
        <w:t>2.</w:t>
      </w:r>
      <w:r w:rsidR="008300FC" w:rsidRPr="00013552">
        <w:rPr>
          <w:rStyle w:val="10"/>
          <w:rFonts w:hint="eastAsia"/>
        </w:rPr>
        <w:t xml:space="preserve">　</w:t>
      </w:r>
      <w:r w:rsidR="00D8188A" w:rsidRPr="00013552">
        <w:rPr>
          <w:rStyle w:val="10"/>
          <w:rFonts w:hint="eastAsia"/>
        </w:rPr>
        <w:t>結晶構造解析</w:t>
      </w:r>
    </w:p>
    <w:p w14:paraId="3FB6E7E5" w14:textId="36776C2C" w:rsidR="00514E84" w:rsidRPr="00013552" w:rsidRDefault="0089569F" w:rsidP="0089569F">
      <w:pPr>
        <w:pStyle w:val="-"/>
        <w:ind w:firstLine="190"/>
      </w:pPr>
      <w:r w:rsidRPr="00013552">
        <w:rPr>
          <w:rFonts w:hint="eastAsia"/>
        </w:rPr>
        <w:t>単結晶</w:t>
      </w:r>
      <w:r w:rsidRPr="00013552">
        <w:rPr>
          <w:rFonts w:hint="eastAsia"/>
        </w:rPr>
        <w:t>X</w:t>
      </w:r>
      <w:r w:rsidRPr="00013552">
        <w:rPr>
          <w:rFonts w:hint="eastAsia"/>
        </w:rPr>
        <w:t>線構造解析</w:t>
      </w:r>
      <w:r w:rsidR="0074437A" w:rsidRPr="00013552">
        <w:rPr>
          <w:rFonts w:hint="eastAsia"/>
        </w:rPr>
        <w:t>(</w:t>
      </w:r>
      <w:r w:rsidR="0074437A" w:rsidRPr="00013552">
        <w:rPr>
          <w:rFonts w:hint="eastAsia"/>
        </w:rPr>
        <w:t>結晶構造解析</w:t>
      </w:r>
      <w:r w:rsidR="0074437A" w:rsidRPr="00013552">
        <w:rPr>
          <w:rFonts w:hint="eastAsia"/>
        </w:rPr>
        <w:t>)</w:t>
      </w:r>
      <w:r w:rsidRPr="00013552">
        <w:rPr>
          <w:rFonts w:hint="eastAsia"/>
        </w:rPr>
        <w:t>は</w:t>
      </w:r>
      <w:r w:rsidR="00740FD3" w:rsidRPr="00013552">
        <w:rPr>
          <w:rFonts w:hint="eastAsia"/>
        </w:rPr>
        <w:t>,</w:t>
      </w:r>
      <w:r w:rsidR="00740FD3" w:rsidRPr="00013552">
        <w:t xml:space="preserve"> </w:t>
      </w:r>
      <w:r w:rsidRPr="00013552">
        <w:rPr>
          <w:rFonts w:hint="eastAsia"/>
        </w:rPr>
        <w:t>入射</w:t>
      </w:r>
      <w:r w:rsidRPr="00013552">
        <w:rPr>
          <w:rFonts w:hint="eastAsia"/>
        </w:rPr>
        <w:t>X</w:t>
      </w:r>
      <w:r w:rsidRPr="00013552">
        <w:rPr>
          <w:rFonts w:hint="eastAsia"/>
        </w:rPr>
        <w:t>線が原子の電子雲によって回折する現象を利用して</w:t>
      </w:r>
      <w:r w:rsidR="00740FD3" w:rsidRPr="00013552">
        <w:rPr>
          <w:rFonts w:hint="eastAsia"/>
        </w:rPr>
        <w:t>,</w:t>
      </w:r>
      <w:r w:rsidR="00740FD3" w:rsidRPr="00013552">
        <w:t xml:space="preserve"> </w:t>
      </w:r>
      <w:r w:rsidRPr="00013552">
        <w:rPr>
          <w:rFonts w:hint="eastAsia"/>
        </w:rPr>
        <w:t>結晶中の原子配列</w:t>
      </w:r>
      <w:r w:rsidR="00740FD3" w:rsidRPr="00013552">
        <w:rPr>
          <w:rFonts w:hint="eastAsia"/>
        </w:rPr>
        <w:t>,</w:t>
      </w:r>
      <w:r w:rsidR="00740FD3" w:rsidRPr="00013552">
        <w:t xml:space="preserve"> </w:t>
      </w:r>
      <w:r w:rsidRPr="00013552">
        <w:rPr>
          <w:rFonts w:hint="eastAsia"/>
        </w:rPr>
        <w:t>すなわち結晶構造を決定する解析手法である</w:t>
      </w:r>
      <w:r w:rsidR="00740FD3" w:rsidRPr="00013552">
        <w:rPr>
          <w:rFonts w:hint="eastAsia"/>
        </w:rPr>
        <w:t>.</w:t>
      </w:r>
      <w:r w:rsidR="00740FD3" w:rsidRPr="00013552">
        <w:t xml:space="preserve"> </w:t>
      </w:r>
      <w:r w:rsidR="00003FA6" w:rsidRPr="00013552">
        <w:rPr>
          <w:rFonts w:hint="eastAsia"/>
        </w:rPr>
        <w:t>適切な</w:t>
      </w:r>
      <w:r w:rsidR="00003FA6" w:rsidRPr="00013552">
        <w:rPr>
          <w:rFonts w:hint="eastAsia"/>
        </w:rPr>
        <w:t>X</w:t>
      </w:r>
      <w:r w:rsidR="00003FA6" w:rsidRPr="00013552">
        <w:rPr>
          <w:rFonts w:hint="eastAsia"/>
        </w:rPr>
        <w:t>線源を用いることで</w:t>
      </w:r>
      <w:r w:rsidR="00740FD3" w:rsidRPr="00013552">
        <w:rPr>
          <w:rFonts w:hint="eastAsia"/>
        </w:rPr>
        <w:t>,</w:t>
      </w:r>
      <w:r w:rsidR="00740FD3" w:rsidRPr="00013552">
        <w:t xml:space="preserve"> </w:t>
      </w:r>
      <w:r w:rsidR="00003FA6" w:rsidRPr="00013552">
        <w:rPr>
          <w:rFonts w:hint="eastAsia"/>
        </w:rPr>
        <w:t>原子の絶対配置</w:t>
      </w:r>
      <w:r w:rsidR="0074437A" w:rsidRPr="00013552">
        <w:rPr>
          <w:rFonts w:hint="eastAsia"/>
        </w:rPr>
        <w:t>や化学結合状態</w:t>
      </w:r>
      <w:r w:rsidR="00003FA6" w:rsidRPr="00013552">
        <w:rPr>
          <w:rFonts w:hint="eastAsia"/>
        </w:rPr>
        <w:t>を</w:t>
      </w:r>
      <w:r w:rsidR="0074437A" w:rsidRPr="00013552">
        <w:rPr>
          <w:rFonts w:hint="eastAsia"/>
        </w:rPr>
        <w:t>求める</w:t>
      </w:r>
      <w:r w:rsidR="00003FA6" w:rsidRPr="00013552">
        <w:rPr>
          <w:rFonts w:hint="eastAsia"/>
        </w:rPr>
        <w:t>ことが可能な単結晶</w:t>
      </w:r>
      <w:r w:rsidR="00003FA6" w:rsidRPr="00013552">
        <w:rPr>
          <w:rFonts w:hint="eastAsia"/>
        </w:rPr>
        <w:t>X</w:t>
      </w:r>
      <w:r w:rsidR="00003FA6" w:rsidRPr="00013552">
        <w:rPr>
          <w:rFonts w:hint="eastAsia"/>
        </w:rPr>
        <w:t>線構造解析は</w:t>
      </w:r>
      <w:r w:rsidR="00740FD3" w:rsidRPr="00013552">
        <w:rPr>
          <w:rFonts w:hint="eastAsia"/>
        </w:rPr>
        <w:t>,</w:t>
      </w:r>
      <w:r w:rsidR="00740FD3" w:rsidRPr="00013552">
        <w:t xml:space="preserve"> </w:t>
      </w:r>
      <w:r w:rsidR="00003FA6" w:rsidRPr="00013552">
        <w:rPr>
          <w:rFonts w:hint="eastAsia"/>
        </w:rPr>
        <w:t>様々な先進解析技術が開発されている現代においても</w:t>
      </w:r>
      <w:r w:rsidR="00740FD3" w:rsidRPr="00013552">
        <w:rPr>
          <w:rFonts w:hint="eastAsia"/>
        </w:rPr>
        <w:t>,</w:t>
      </w:r>
      <w:r w:rsidR="00740FD3" w:rsidRPr="00013552">
        <w:t xml:space="preserve"> </w:t>
      </w:r>
      <w:r w:rsidR="00003FA6" w:rsidRPr="00013552">
        <w:rPr>
          <w:rFonts w:hint="eastAsia"/>
        </w:rPr>
        <w:t>究極の構造解析手法と認識されている</w:t>
      </w:r>
      <w:r w:rsidR="00740FD3" w:rsidRPr="00013552">
        <w:rPr>
          <w:rFonts w:hint="eastAsia"/>
        </w:rPr>
        <w:t>.</w:t>
      </w:r>
      <w:r w:rsidR="00740FD3" w:rsidRPr="00013552">
        <w:t xml:space="preserve"> </w:t>
      </w:r>
      <w:r w:rsidR="00627E8F" w:rsidRPr="00013552">
        <w:rPr>
          <w:rFonts w:hint="eastAsia"/>
        </w:rPr>
        <w:t>単結晶構造解析に関する著書としては</w:t>
      </w:r>
      <w:r w:rsidR="00740FD3" w:rsidRPr="00013552">
        <w:rPr>
          <w:rFonts w:hint="eastAsia"/>
        </w:rPr>
        <w:t>,</w:t>
      </w:r>
      <w:r w:rsidR="00740FD3" w:rsidRPr="00013552">
        <w:t xml:space="preserve"> </w:t>
      </w:r>
      <w:r w:rsidR="00627E8F" w:rsidRPr="00013552">
        <w:rPr>
          <w:rFonts w:hint="eastAsia"/>
        </w:rPr>
        <w:t>『</w:t>
      </w:r>
      <w:r w:rsidR="00627E8F" w:rsidRPr="00013552">
        <w:rPr>
          <w:rFonts w:hint="eastAsia"/>
        </w:rPr>
        <w:t>X</w:t>
      </w:r>
      <w:r w:rsidR="00627E8F" w:rsidRPr="00013552">
        <w:rPr>
          <w:rFonts w:hint="eastAsia"/>
        </w:rPr>
        <w:t>線結晶解析』</w:t>
      </w:r>
      <w:r w:rsidR="00627E8F" w:rsidRPr="00013552">
        <w:rPr>
          <w:rFonts w:hint="eastAsia"/>
        </w:rPr>
        <w:t>(</w:t>
      </w:r>
      <w:r w:rsidR="00627E8F" w:rsidRPr="00013552">
        <w:rPr>
          <w:rFonts w:hint="eastAsia"/>
        </w:rPr>
        <w:t>桜井敏雄著</w:t>
      </w:r>
      <w:r w:rsidR="00627E8F" w:rsidRPr="00013552">
        <w:rPr>
          <w:rFonts w:hint="eastAsia"/>
        </w:rPr>
        <w:t>)</w:t>
      </w:r>
      <w:r w:rsidR="00627E8F" w:rsidRPr="00013552">
        <w:rPr>
          <w:rFonts w:hint="eastAsia"/>
        </w:rPr>
        <w:t>が</w:t>
      </w:r>
      <w:r w:rsidR="00740FD3" w:rsidRPr="00013552">
        <w:rPr>
          <w:rFonts w:hint="eastAsia"/>
        </w:rPr>
        <w:t>,</w:t>
      </w:r>
      <w:r w:rsidR="00740FD3" w:rsidRPr="00013552">
        <w:t xml:space="preserve"> </w:t>
      </w:r>
      <w:r w:rsidR="00627E8F" w:rsidRPr="00013552">
        <w:rPr>
          <w:rFonts w:hint="eastAsia"/>
        </w:rPr>
        <w:t>原理から結晶の対称性</w:t>
      </w:r>
      <w:r w:rsidR="00740FD3" w:rsidRPr="00013552">
        <w:rPr>
          <w:rFonts w:hint="eastAsia"/>
        </w:rPr>
        <w:t>,</w:t>
      </w:r>
      <w:r w:rsidR="00740FD3" w:rsidRPr="00013552">
        <w:t xml:space="preserve"> </w:t>
      </w:r>
      <w:r w:rsidR="00627E8F" w:rsidRPr="00013552">
        <w:rPr>
          <w:rFonts w:hint="eastAsia"/>
        </w:rPr>
        <w:t>測定</w:t>
      </w:r>
      <w:r w:rsidR="00740FD3" w:rsidRPr="00013552">
        <w:rPr>
          <w:rFonts w:hint="eastAsia"/>
        </w:rPr>
        <w:t>,</w:t>
      </w:r>
      <w:r w:rsidR="00740FD3" w:rsidRPr="00013552">
        <w:t xml:space="preserve"> </w:t>
      </w:r>
      <w:r w:rsidR="00627E8F" w:rsidRPr="00013552">
        <w:rPr>
          <w:rFonts w:hint="eastAsia"/>
        </w:rPr>
        <w:t>解析までを網羅しており</w:t>
      </w:r>
      <w:r w:rsidR="00740FD3" w:rsidRPr="00013552">
        <w:rPr>
          <w:rFonts w:hint="eastAsia"/>
        </w:rPr>
        <w:t>,</w:t>
      </w:r>
      <w:r w:rsidR="00740FD3" w:rsidRPr="00013552">
        <w:t xml:space="preserve"> </w:t>
      </w:r>
      <w:r w:rsidR="00627E8F" w:rsidRPr="00013552">
        <w:rPr>
          <w:rFonts w:hint="eastAsia"/>
        </w:rPr>
        <w:t>学術書として非常に洗練された内容となっている</w:t>
      </w:r>
      <w:r w:rsidR="00740FD3" w:rsidRPr="00013552">
        <w:rPr>
          <w:rFonts w:hint="eastAsia"/>
        </w:rPr>
        <w:t>.</w:t>
      </w:r>
      <w:r w:rsidR="00B63567" w:rsidRPr="00013552">
        <w:rPr>
          <w:vertAlign w:val="superscript"/>
        </w:rPr>
        <w:t>5</w:t>
      </w:r>
      <w:r w:rsidR="00003FA6" w:rsidRPr="00013552">
        <w:rPr>
          <w:rFonts w:hint="eastAsia"/>
        </w:rPr>
        <w:t>物理的・数学的な背景はほどほどに</w:t>
      </w:r>
      <w:r w:rsidR="00740FD3" w:rsidRPr="00013552">
        <w:rPr>
          <w:rFonts w:hint="eastAsia"/>
        </w:rPr>
        <w:t>,</w:t>
      </w:r>
      <w:r w:rsidR="00740FD3" w:rsidRPr="00013552">
        <w:t xml:space="preserve"> </w:t>
      </w:r>
      <w:r w:rsidR="00003FA6" w:rsidRPr="00013552">
        <w:rPr>
          <w:rFonts w:hint="eastAsia"/>
        </w:rPr>
        <w:t>解析手法の一つとして実際の測定・解析までを一通り</w:t>
      </w:r>
      <w:r w:rsidR="0074437A" w:rsidRPr="00013552">
        <w:rPr>
          <w:rFonts w:hint="eastAsia"/>
        </w:rPr>
        <w:t>行う</w:t>
      </w:r>
      <w:r w:rsidR="00003FA6" w:rsidRPr="00013552">
        <w:rPr>
          <w:rFonts w:hint="eastAsia"/>
        </w:rPr>
        <w:t>ための予備知識を得るためであれば</w:t>
      </w:r>
      <w:r w:rsidR="00740FD3" w:rsidRPr="00013552">
        <w:rPr>
          <w:rFonts w:hint="eastAsia"/>
        </w:rPr>
        <w:t>,</w:t>
      </w:r>
      <w:r w:rsidR="00740FD3" w:rsidRPr="00013552">
        <w:t xml:space="preserve"> </w:t>
      </w:r>
      <w:r w:rsidR="00003FA6" w:rsidRPr="00013552">
        <w:rPr>
          <w:rFonts w:hint="eastAsia"/>
        </w:rPr>
        <w:t>『</w:t>
      </w:r>
      <w:r w:rsidR="00003FA6" w:rsidRPr="00013552">
        <w:rPr>
          <w:rFonts w:hint="eastAsia"/>
        </w:rPr>
        <w:t>X</w:t>
      </w:r>
      <w:r w:rsidR="00003FA6" w:rsidRPr="00013552">
        <w:rPr>
          <w:rFonts w:hint="eastAsia"/>
        </w:rPr>
        <w:t>線構造解析の手引き』（桜井敏雄著）をお勧めしたい</w:t>
      </w:r>
      <w:r w:rsidR="00740FD3" w:rsidRPr="00013552">
        <w:rPr>
          <w:rFonts w:hint="eastAsia"/>
        </w:rPr>
        <w:t>.</w:t>
      </w:r>
      <w:r w:rsidR="00B63567" w:rsidRPr="00013552">
        <w:rPr>
          <w:vertAlign w:val="superscript"/>
        </w:rPr>
        <w:t>6</w:t>
      </w:r>
    </w:p>
    <w:p w14:paraId="56AD5F28" w14:textId="57655F1B" w:rsidR="0074437A" w:rsidRPr="00013552" w:rsidRDefault="0074437A" w:rsidP="0089569F">
      <w:pPr>
        <w:pStyle w:val="-"/>
        <w:ind w:firstLine="190"/>
      </w:pPr>
      <w:r w:rsidRPr="00013552">
        <w:rPr>
          <w:rFonts w:hint="eastAsia"/>
        </w:rPr>
        <w:lastRenderedPageBreak/>
        <w:t>回折装置や解析プログラム</w:t>
      </w:r>
      <w:r w:rsidR="00740FD3" w:rsidRPr="00013552">
        <w:rPr>
          <w:rFonts w:hint="eastAsia"/>
        </w:rPr>
        <w:t>,</w:t>
      </w:r>
      <w:r w:rsidR="00740FD3" w:rsidRPr="00013552">
        <w:t xml:space="preserve"> </w:t>
      </w:r>
      <w:r w:rsidRPr="00013552">
        <w:rPr>
          <w:rFonts w:hint="eastAsia"/>
        </w:rPr>
        <w:t>さらに二次元検出器の飛躍的な発展により</w:t>
      </w:r>
      <w:r w:rsidR="00740FD3" w:rsidRPr="00013552">
        <w:rPr>
          <w:rFonts w:hint="eastAsia"/>
        </w:rPr>
        <w:t>,</w:t>
      </w:r>
      <w:r w:rsidR="00740FD3" w:rsidRPr="00013552">
        <w:t xml:space="preserve"> </w:t>
      </w:r>
      <w:r w:rsidRPr="00013552">
        <w:rPr>
          <w:rFonts w:hint="eastAsia"/>
        </w:rPr>
        <w:t>結晶構造解析は結晶学の専門的な知識がなくとも物質の絶対構造を決定できる汎用的な実験手法となった</w:t>
      </w:r>
      <w:r w:rsidR="00740FD3" w:rsidRPr="00013552">
        <w:rPr>
          <w:rFonts w:hint="eastAsia"/>
        </w:rPr>
        <w:t>.</w:t>
      </w:r>
      <w:r w:rsidR="00740FD3" w:rsidRPr="00013552">
        <w:t xml:space="preserve"> </w:t>
      </w:r>
      <w:r w:rsidR="00A944B3" w:rsidRPr="00013552">
        <w:rPr>
          <w:rFonts w:hint="eastAsia"/>
        </w:rPr>
        <w:t>解析においても</w:t>
      </w:r>
      <w:r w:rsidR="00740FD3" w:rsidRPr="00013552">
        <w:rPr>
          <w:rFonts w:hint="eastAsia"/>
        </w:rPr>
        <w:t>,</w:t>
      </w:r>
      <w:r w:rsidR="00740FD3" w:rsidRPr="00013552">
        <w:t xml:space="preserve"> </w:t>
      </w:r>
      <w:r w:rsidR="00A944B3" w:rsidRPr="00013552">
        <w:rPr>
          <w:rFonts w:hint="eastAsia"/>
        </w:rPr>
        <w:t>専用ソフトウェアの進歩は目覚ましく</w:t>
      </w:r>
      <w:r w:rsidR="00740FD3" w:rsidRPr="00013552">
        <w:t xml:space="preserve">, </w:t>
      </w:r>
      <w:r w:rsidR="00A944B3" w:rsidRPr="00013552">
        <w:rPr>
          <w:rFonts w:hint="eastAsia"/>
        </w:rPr>
        <w:t>反射データを即座に構造情報として出力できるまでに至っている</w:t>
      </w:r>
      <w:r w:rsidR="00740FD3" w:rsidRPr="00013552">
        <w:rPr>
          <w:rFonts w:hint="eastAsia"/>
        </w:rPr>
        <w:t>.</w:t>
      </w:r>
      <w:r w:rsidR="00B63567" w:rsidRPr="00013552">
        <w:rPr>
          <w:vertAlign w:val="superscript"/>
        </w:rPr>
        <w:t>7</w:t>
      </w:r>
      <w:r w:rsidR="00740FD3" w:rsidRPr="00013552">
        <w:t xml:space="preserve"> </w:t>
      </w:r>
      <w:r w:rsidR="00A944B3" w:rsidRPr="00013552">
        <w:rPr>
          <w:rFonts w:hint="eastAsia"/>
        </w:rPr>
        <w:t>加えて</w:t>
      </w:r>
      <w:r w:rsidR="00740FD3" w:rsidRPr="00013552">
        <w:rPr>
          <w:rFonts w:hint="eastAsia"/>
        </w:rPr>
        <w:t>,</w:t>
      </w:r>
      <w:r w:rsidR="00740FD3" w:rsidRPr="00013552">
        <w:t xml:space="preserve"> </w:t>
      </w:r>
      <w:r w:rsidR="008F4161" w:rsidRPr="00013552">
        <w:rPr>
          <w:rFonts w:hint="eastAsia"/>
        </w:rPr>
        <w:t>デスクトップ型</w:t>
      </w:r>
      <w:r w:rsidR="00A944B3" w:rsidRPr="00013552">
        <w:rPr>
          <w:rFonts w:hint="eastAsia"/>
        </w:rPr>
        <w:t>の</w:t>
      </w:r>
      <w:r w:rsidR="008F4161" w:rsidRPr="00013552">
        <w:rPr>
          <w:rFonts w:hint="eastAsia"/>
        </w:rPr>
        <w:t>結晶構造解析装置</w:t>
      </w:r>
      <w:r w:rsidR="00A944B3" w:rsidRPr="00013552">
        <w:rPr>
          <w:rFonts w:hint="eastAsia"/>
        </w:rPr>
        <w:t>までもが</w:t>
      </w:r>
      <w:r w:rsidR="008F4161" w:rsidRPr="00013552">
        <w:rPr>
          <w:rFonts w:hint="eastAsia"/>
        </w:rPr>
        <w:t>市販され</w:t>
      </w:r>
      <w:r w:rsidR="00BA2AF3" w:rsidRPr="00013552">
        <w:rPr>
          <w:rFonts w:hint="eastAsia"/>
        </w:rPr>
        <w:t>るようになり</w:t>
      </w:r>
      <w:r w:rsidR="00740FD3" w:rsidRPr="00013552">
        <w:rPr>
          <w:rFonts w:hint="eastAsia"/>
        </w:rPr>
        <w:t>,</w:t>
      </w:r>
      <w:r w:rsidR="00B63567" w:rsidRPr="00013552">
        <w:rPr>
          <w:vertAlign w:val="superscript"/>
        </w:rPr>
        <w:t>8</w:t>
      </w:r>
      <w:r w:rsidR="00740FD3" w:rsidRPr="00013552">
        <w:t xml:space="preserve"> </w:t>
      </w:r>
      <w:r w:rsidR="00A944B3" w:rsidRPr="00013552">
        <w:rPr>
          <w:rFonts w:hint="eastAsia"/>
        </w:rPr>
        <w:t>大型装置を用いることなく</w:t>
      </w:r>
      <w:r w:rsidR="00740FD3" w:rsidRPr="00013552">
        <w:rPr>
          <w:rFonts w:hint="eastAsia"/>
        </w:rPr>
        <w:t>,</w:t>
      </w:r>
      <w:r w:rsidR="00740FD3" w:rsidRPr="00013552">
        <w:t xml:space="preserve"> </w:t>
      </w:r>
      <w:r w:rsidR="00A944B3" w:rsidRPr="00013552">
        <w:rPr>
          <w:rFonts w:hint="eastAsia"/>
        </w:rPr>
        <w:t>新規化合物の化学構造の同定が可能となっている</w:t>
      </w:r>
      <w:r w:rsidR="00740FD3" w:rsidRPr="00013552">
        <w:rPr>
          <w:rFonts w:hint="eastAsia"/>
        </w:rPr>
        <w:t>.</w:t>
      </w:r>
    </w:p>
    <w:p w14:paraId="53AB5A10" w14:textId="6E754FF2" w:rsidR="00514E84" w:rsidRPr="00013552" w:rsidRDefault="00514E84" w:rsidP="00514E84">
      <w:pPr>
        <w:pStyle w:val="2"/>
        <w:spacing w:afterLines="0" w:after="0"/>
      </w:pPr>
      <w:r w:rsidRPr="00013552">
        <w:t>2</w:t>
      </w:r>
      <w:r w:rsidRPr="00013552">
        <w:rPr>
          <w:rFonts w:hint="eastAsia"/>
        </w:rPr>
        <w:t>.1</w:t>
      </w:r>
      <w:r w:rsidRPr="00013552">
        <w:rPr>
          <w:rFonts w:hint="eastAsia"/>
        </w:rPr>
        <w:t xml:space="preserve">　</w:t>
      </w:r>
      <w:r w:rsidR="005A2153" w:rsidRPr="00013552">
        <w:rPr>
          <w:rFonts w:hint="eastAsia"/>
        </w:rPr>
        <w:t>単結晶の作製</w:t>
      </w:r>
    </w:p>
    <w:p w14:paraId="4897FBE0" w14:textId="099C7DB0" w:rsidR="001307FC" w:rsidRPr="00013552" w:rsidRDefault="00874C6B" w:rsidP="001307FC">
      <w:pPr>
        <w:pStyle w:val="-"/>
        <w:ind w:firstLine="190"/>
      </w:pPr>
      <w:r w:rsidRPr="00013552">
        <w:rPr>
          <w:noProof/>
        </w:rPr>
        <w:drawing>
          <wp:anchor distT="0" distB="0" distL="114300" distR="114300" simplePos="0" relativeHeight="251643904" behindDoc="0" locked="0" layoutInCell="1" allowOverlap="0" wp14:anchorId="00694047" wp14:editId="7378670C">
            <wp:simplePos x="0" y="0"/>
            <wp:positionH relativeFrom="column">
              <wp:posOffset>-4445</wp:posOffset>
            </wp:positionH>
            <wp:positionV relativeFrom="paragraph">
              <wp:posOffset>1795780</wp:posOffset>
            </wp:positionV>
            <wp:extent cx="3069000" cy="3783240"/>
            <wp:effectExtent l="0" t="0" r="0" b="8255"/>
            <wp:wrapSquare wrapText="bothSides"/>
            <wp:docPr id="2053075331" name="図 2" descr="アイコ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75331" name="図 2" descr="アイコン が含まれている画像&#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9000" cy="3783240"/>
                    </a:xfrm>
                    <a:prstGeom prst="rect">
                      <a:avLst/>
                    </a:prstGeom>
                  </pic:spPr>
                </pic:pic>
              </a:graphicData>
            </a:graphic>
            <wp14:sizeRelH relativeFrom="margin">
              <wp14:pctWidth>0</wp14:pctWidth>
            </wp14:sizeRelH>
            <wp14:sizeRelV relativeFrom="margin">
              <wp14:pctHeight>0</wp14:pctHeight>
            </wp14:sizeRelV>
          </wp:anchor>
        </w:drawing>
      </w:r>
      <w:r w:rsidR="001307FC" w:rsidRPr="00013552">
        <w:rPr>
          <w:rFonts w:hint="eastAsia"/>
        </w:rPr>
        <w:t>結晶構造解析の可否は単結晶の品質に大きく左右される</w:t>
      </w:r>
      <w:r w:rsidR="00740FD3" w:rsidRPr="00013552">
        <w:rPr>
          <w:rFonts w:hint="eastAsia"/>
        </w:rPr>
        <w:t>.</w:t>
      </w:r>
      <w:r w:rsidR="00740FD3" w:rsidRPr="00013552">
        <w:t xml:space="preserve"> </w:t>
      </w:r>
      <w:r w:rsidR="001307FC" w:rsidRPr="00013552">
        <w:rPr>
          <w:rFonts w:hint="eastAsia"/>
        </w:rPr>
        <w:t>どんなに測定解析技術が進歩しようとも</w:t>
      </w:r>
      <w:r w:rsidR="00740FD3" w:rsidRPr="00013552">
        <w:rPr>
          <w:rFonts w:hint="eastAsia"/>
        </w:rPr>
        <w:t>,</w:t>
      </w:r>
      <w:r w:rsidR="00740FD3" w:rsidRPr="00013552">
        <w:t xml:space="preserve"> </w:t>
      </w:r>
      <w:r w:rsidR="001307FC" w:rsidRPr="00013552">
        <w:rPr>
          <w:rFonts w:hint="eastAsia"/>
        </w:rPr>
        <w:t>良質な単結晶が作製できなければ</w:t>
      </w:r>
      <w:r w:rsidR="00740FD3" w:rsidRPr="00013552">
        <w:rPr>
          <w:rFonts w:hint="eastAsia"/>
        </w:rPr>
        <w:t>,</w:t>
      </w:r>
      <w:r w:rsidR="00740FD3" w:rsidRPr="00013552">
        <w:t xml:space="preserve"> </w:t>
      </w:r>
      <w:r w:rsidR="001307FC" w:rsidRPr="00013552">
        <w:rPr>
          <w:rFonts w:hint="eastAsia"/>
        </w:rPr>
        <w:t>構造を決定することは極めて困難である</w:t>
      </w:r>
      <w:r w:rsidR="00740FD3" w:rsidRPr="00013552">
        <w:rPr>
          <w:rFonts w:hint="eastAsia"/>
        </w:rPr>
        <w:t>.</w:t>
      </w:r>
      <w:r w:rsidR="00740FD3" w:rsidRPr="00013552">
        <w:t xml:space="preserve"> </w:t>
      </w:r>
      <w:r w:rsidR="001307FC" w:rsidRPr="00013552">
        <w:rPr>
          <w:rFonts w:hint="eastAsia"/>
        </w:rPr>
        <w:t>言い換えれば</w:t>
      </w:r>
      <w:r w:rsidR="00740FD3" w:rsidRPr="00013552">
        <w:rPr>
          <w:rFonts w:hint="eastAsia"/>
        </w:rPr>
        <w:t>,</w:t>
      </w:r>
      <w:r w:rsidR="00740FD3" w:rsidRPr="00013552">
        <w:t xml:space="preserve"> </w:t>
      </w:r>
      <w:r w:rsidR="001307FC" w:rsidRPr="00013552">
        <w:rPr>
          <w:rFonts w:hint="eastAsia"/>
        </w:rPr>
        <w:t>良質な単結晶さえ作製できれば</w:t>
      </w:r>
      <w:r w:rsidR="00740FD3" w:rsidRPr="00013552">
        <w:rPr>
          <w:rFonts w:hint="eastAsia"/>
        </w:rPr>
        <w:t>,</w:t>
      </w:r>
      <w:r w:rsidR="00740FD3" w:rsidRPr="00013552">
        <w:t xml:space="preserve"> </w:t>
      </w:r>
      <w:r w:rsidR="00474571" w:rsidRPr="00013552">
        <w:rPr>
          <w:rFonts w:hint="eastAsia"/>
        </w:rPr>
        <w:t>（</w:t>
      </w:r>
      <w:r w:rsidR="001307FC" w:rsidRPr="00013552">
        <w:rPr>
          <w:rFonts w:hint="eastAsia"/>
        </w:rPr>
        <w:t>測定条件の精査が必要とはいえ</w:t>
      </w:r>
      <w:r w:rsidR="00474571" w:rsidRPr="00013552">
        <w:rPr>
          <w:rFonts w:hint="eastAsia"/>
        </w:rPr>
        <w:t>）</w:t>
      </w:r>
      <w:r w:rsidR="001307FC" w:rsidRPr="00013552">
        <w:rPr>
          <w:rFonts w:hint="eastAsia"/>
        </w:rPr>
        <w:t>構造解析は</w:t>
      </w:r>
      <w:r w:rsidR="001307FC" w:rsidRPr="00013552">
        <w:rPr>
          <w:rFonts w:hint="eastAsia"/>
        </w:rPr>
        <w:t>8</w:t>
      </w:r>
      <w:r w:rsidR="001307FC" w:rsidRPr="00013552">
        <w:rPr>
          <w:rFonts w:hint="eastAsia"/>
        </w:rPr>
        <w:t>割方成功すると言っても過言ではない</w:t>
      </w:r>
      <w:r w:rsidR="00740FD3" w:rsidRPr="00013552">
        <w:rPr>
          <w:rFonts w:hint="eastAsia"/>
        </w:rPr>
        <w:t>.</w:t>
      </w:r>
      <w:r w:rsidR="00740FD3" w:rsidRPr="00013552">
        <w:t xml:space="preserve"> </w:t>
      </w:r>
      <w:r w:rsidR="001307FC" w:rsidRPr="00013552">
        <w:rPr>
          <w:rFonts w:hint="eastAsia"/>
        </w:rPr>
        <w:t>良質な単結晶とは</w:t>
      </w:r>
      <w:r w:rsidR="00740FD3" w:rsidRPr="00013552">
        <w:rPr>
          <w:rFonts w:hint="eastAsia"/>
        </w:rPr>
        <w:t>,</w:t>
      </w:r>
      <w:r w:rsidR="00740FD3" w:rsidRPr="00013552">
        <w:t xml:space="preserve"> </w:t>
      </w:r>
      <w:r w:rsidR="00BE65FB" w:rsidRPr="00013552">
        <w:rPr>
          <w:rFonts w:hint="eastAsia"/>
        </w:rPr>
        <w:t>透明性が高く</w:t>
      </w:r>
      <w:r w:rsidR="00740FD3" w:rsidRPr="00013552">
        <w:rPr>
          <w:rFonts w:hint="eastAsia"/>
        </w:rPr>
        <w:t>,</w:t>
      </w:r>
      <w:r w:rsidR="00740FD3" w:rsidRPr="00013552">
        <w:t xml:space="preserve"> </w:t>
      </w:r>
      <w:r w:rsidR="00BE65FB" w:rsidRPr="00013552">
        <w:rPr>
          <w:rFonts w:hint="eastAsia"/>
        </w:rPr>
        <w:t>ひび割れや内部に気泡などがない塊状あるいは針状結晶を指し</w:t>
      </w:r>
      <w:r w:rsidR="00740FD3" w:rsidRPr="00013552">
        <w:rPr>
          <w:rFonts w:hint="eastAsia"/>
        </w:rPr>
        <w:t>,</w:t>
      </w:r>
      <w:r w:rsidR="00740FD3" w:rsidRPr="00013552">
        <w:t xml:space="preserve"> </w:t>
      </w:r>
      <w:r w:rsidR="00BE65FB" w:rsidRPr="00013552">
        <w:rPr>
          <w:rFonts w:hint="eastAsia"/>
        </w:rPr>
        <w:t>一般的には</w:t>
      </w:r>
      <w:r w:rsidR="00BE65FB" w:rsidRPr="00013552">
        <w:rPr>
          <w:rFonts w:hint="eastAsia"/>
        </w:rPr>
        <w:t>0</w:t>
      </w:r>
      <w:r w:rsidR="00BE65FB" w:rsidRPr="00013552">
        <w:t>.2 mm</w:t>
      </w:r>
      <w:r w:rsidR="00BE65FB" w:rsidRPr="00013552">
        <w:rPr>
          <w:rFonts w:hint="eastAsia"/>
        </w:rPr>
        <w:t>角前後の大きさのものが測定に適している</w:t>
      </w:r>
      <w:r w:rsidR="00740FD3" w:rsidRPr="00013552">
        <w:rPr>
          <w:rFonts w:hint="eastAsia"/>
        </w:rPr>
        <w:t>.</w:t>
      </w:r>
      <w:r w:rsidR="00B63567" w:rsidRPr="00013552">
        <w:rPr>
          <w:vertAlign w:val="superscript"/>
        </w:rPr>
        <w:t>6</w:t>
      </w:r>
    </w:p>
    <w:p w14:paraId="62E39178" w14:textId="77777777" w:rsidR="00874C6B" w:rsidRPr="00013552" w:rsidRDefault="00874C6B" w:rsidP="00874C6B">
      <w:pPr>
        <w:pStyle w:val="-"/>
        <w:ind w:firstLineChars="0" w:firstLine="0"/>
      </w:pPr>
      <w:r w:rsidRPr="00013552">
        <w:rPr>
          <w:rFonts w:hint="eastAsia"/>
        </w:rPr>
        <w:t>図</w:t>
      </w:r>
      <w:r w:rsidRPr="00013552">
        <w:rPr>
          <w:rFonts w:hint="eastAsia"/>
        </w:rPr>
        <w:t>1</w:t>
      </w:r>
      <w:r w:rsidRPr="00013552">
        <w:t xml:space="preserve">. </w:t>
      </w:r>
      <w:r w:rsidRPr="00013552">
        <w:rPr>
          <w:rFonts w:hint="eastAsia"/>
        </w:rPr>
        <w:t>単結晶の作製法</w:t>
      </w:r>
      <w:r w:rsidRPr="00013552">
        <w:rPr>
          <w:rFonts w:hint="eastAsia"/>
        </w:rPr>
        <w:t>.</w:t>
      </w:r>
    </w:p>
    <w:p w14:paraId="4C1C3582" w14:textId="77777777" w:rsidR="00874C6B" w:rsidRPr="00013552" w:rsidRDefault="00874C6B" w:rsidP="00FF067C">
      <w:pPr>
        <w:pStyle w:val="-"/>
        <w:ind w:firstLine="190"/>
      </w:pPr>
    </w:p>
    <w:p w14:paraId="5779C158" w14:textId="4BE438BD" w:rsidR="005A2153" w:rsidRPr="00013552" w:rsidRDefault="005E32BE" w:rsidP="00013552">
      <w:pPr>
        <w:pStyle w:val="-"/>
        <w:ind w:firstLine="190"/>
      </w:pPr>
      <w:r w:rsidRPr="00013552">
        <w:rPr>
          <w:rFonts w:hint="eastAsia"/>
        </w:rPr>
        <w:t>有機化合物の単結晶は</w:t>
      </w:r>
      <w:r w:rsidR="00740FD3" w:rsidRPr="00013552">
        <w:rPr>
          <w:rFonts w:hint="eastAsia"/>
        </w:rPr>
        <w:t>,</w:t>
      </w:r>
      <w:r w:rsidR="00740FD3" w:rsidRPr="00013552">
        <w:t xml:space="preserve"> </w:t>
      </w:r>
      <w:r w:rsidRPr="00013552">
        <w:rPr>
          <w:rFonts w:hint="eastAsia"/>
        </w:rPr>
        <w:t>化合物毎に適切な溶媒・温度・時間条件下にて結晶化させることで得ることができる</w:t>
      </w:r>
      <w:r w:rsidR="00740FD3" w:rsidRPr="00013552">
        <w:rPr>
          <w:rFonts w:hint="eastAsia"/>
        </w:rPr>
        <w:t>.</w:t>
      </w:r>
      <w:r w:rsidR="00740FD3" w:rsidRPr="00013552">
        <w:t xml:space="preserve"> </w:t>
      </w:r>
      <w:r w:rsidR="00474571" w:rsidRPr="00013552">
        <w:rPr>
          <w:rFonts w:hint="eastAsia"/>
        </w:rPr>
        <w:t>飽和溶液を過飽和状態にさせることで結晶を得る通常の再結晶法と原理的には同じで</w:t>
      </w:r>
      <w:r w:rsidR="00740FD3" w:rsidRPr="00013552">
        <w:rPr>
          <w:rFonts w:hint="eastAsia"/>
        </w:rPr>
        <w:t>,</w:t>
      </w:r>
      <w:r w:rsidR="00740FD3" w:rsidRPr="00013552">
        <w:t xml:space="preserve"> </w:t>
      </w:r>
      <w:r w:rsidR="00474571" w:rsidRPr="00013552">
        <w:rPr>
          <w:rFonts w:hint="eastAsia"/>
        </w:rPr>
        <w:t>単結晶作製においてはその条件がよりシビアであるとい</w:t>
      </w:r>
      <w:r w:rsidR="00404A7A" w:rsidRPr="00013552">
        <w:rPr>
          <w:rFonts w:hint="eastAsia"/>
        </w:rPr>
        <w:t>う程度の</w:t>
      </w:r>
      <w:r w:rsidR="00474571" w:rsidRPr="00013552">
        <w:rPr>
          <w:rFonts w:hint="eastAsia"/>
        </w:rPr>
        <w:t>認識で問題ない</w:t>
      </w:r>
      <w:r w:rsidR="00740FD3" w:rsidRPr="00013552">
        <w:rPr>
          <w:rFonts w:hint="eastAsia"/>
        </w:rPr>
        <w:t>.</w:t>
      </w:r>
      <w:r w:rsidR="00740FD3" w:rsidRPr="00013552">
        <w:t xml:space="preserve"> </w:t>
      </w:r>
      <w:r w:rsidR="00474571" w:rsidRPr="00013552">
        <w:rPr>
          <w:rFonts w:hint="eastAsia"/>
        </w:rPr>
        <w:t>過飽和溶液を調製する方法としては</w:t>
      </w:r>
      <w:r w:rsidR="00740FD3" w:rsidRPr="00013552">
        <w:rPr>
          <w:rFonts w:hint="eastAsia"/>
        </w:rPr>
        <w:t>,</w:t>
      </w:r>
      <w:r w:rsidR="00740FD3" w:rsidRPr="00013552">
        <w:t xml:space="preserve"> </w:t>
      </w:r>
      <w:r w:rsidR="00474571" w:rsidRPr="00013552">
        <w:rPr>
          <w:rFonts w:hint="eastAsia"/>
        </w:rPr>
        <w:t>①加熱徐冷法</w:t>
      </w:r>
      <w:r w:rsidR="00740FD3" w:rsidRPr="00013552">
        <w:rPr>
          <w:rFonts w:hint="eastAsia"/>
        </w:rPr>
        <w:t>,</w:t>
      </w:r>
      <w:r w:rsidR="00740FD3" w:rsidRPr="00013552">
        <w:t xml:space="preserve"> </w:t>
      </w:r>
      <w:r w:rsidR="00474571" w:rsidRPr="00013552">
        <w:rPr>
          <w:rFonts w:hint="eastAsia"/>
        </w:rPr>
        <w:t>②</w:t>
      </w:r>
      <w:r w:rsidR="00474571" w:rsidRPr="00013552">
        <w:rPr>
          <w:rFonts w:hint="eastAsia"/>
        </w:rPr>
        <w:t>溶媒拡散法</w:t>
      </w:r>
      <w:r w:rsidR="00740FD3" w:rsidRPr="00013552">
        <w:rPr>
          <w:rFonts w:hint="eastAsia"/>
        </w:rPr>
        <w:t>,</w:t>
      </w:r>
      <w:r w:rsidR="00740FD3" w:rsidRPr="00013552">
        <w:t xml:space="preserve"> </w:t>
      </w:r>
      <w:r w:rsidR="00474571" w:rsidRPr="00013552">
        <w:rPr>
          <w:rFonts w:hint="eastAsia"/>
        </w:rPr>
        <w:t>③溶媒</w:t>
      </w:r>
      <w:r w:rsidR="00713706" w:rsidRPr="00013552">
        <w:rPr>
          <w:rFonts w:hint="eastAsia"/>
        </w:rPr>
        <w:t>揮発</w:t>
      </w:r>
      <w:r w:rsidR="00474571" w:rsidRPr="00013552">
        <w:rPr>
          <w:rFonts w:hint="eastAsia"/>
        </w:rPr>
        <w:t>法が挙げられる（図</w:t>
      </w:r>
      <w:r w:rsidR="005A2153" w:rsidRPr="00013552">
        <w:t>1</w:t>
      </w:r>
      <w:r w:rsidR="00474571" w:rsidRPr="00013552">
        <w:rPr>
          <w:rFonts w:hint="eastAsia"/>
        </w:rPr>
        <w:t>）</w:t>
      </w:r>
      <w:r w:rsidR="00740FD3" w:rsidRPr="00013552">
        <w:rPr>
          <w:rFonts w:hint="eastAsia"/>
        </w:rPr>
        <w:t>.</w:t>
      </w:r>
      <w:r w:rsidR="00740FD3" w:rsidRPr="00013552">
        <w:t xml:space="preserve"> </w:t>
      </w:r>
      <w:r w:rsidR="00404A7A" w:rsidRPr="00013552">
        <w:rPr>
          <w:rFonts w:hint="eastAsia"/>
        </w:rPr>
        <w:t>結晶化のしやすさや条件は材料個別に異なる</w:t>
      </w:r>
      <w:r w:rsidR="00740FD3" w:rsidRPr="00013552">
        <w:rPr>
          <w:rFonts w:hint="eastAsia"/>
        </w:rPr>
        <w:t>.</w:t>
      </w:r>
      <w:r w:rsidR="00740FD3" w:rsidRPr="00013552">
        <w:t xml:space="preserve"> </w:t>
      </w:r>
      <w:r w:rsidR="00D8084C" w:rsidRPr="00013552">
        <w:rPr>
          <w:rFonts w:hint="eastAsia"/>
        </w:rPr>
        <w:t>電解液の構造解析では</w:t>
      </w:r>
      <w:r w:rsidR="00D8084C" w:rsidRPr="00013552">
        <w:rPr>
          <w:rFonts w:hint="eastAsia"/>
        </w:rPr>
        <w:t>,</w:t>
      </w:r>
      <w:r w:rsidR="00D8084C" w:rsidRPr="00013552">
        <w:t xml:space="preserve"> </w:t>
      </w:r>
      <w:r w:rsidR="00D8084C" w:rsidRPr="00013552">
        <w:rPr>
          <w:rFonts w:hint="eastAsia"/>
        </w:rPr>
        <w:t>溶媒と溶質の配位構造（溶媒和構造）を分析することが目的のため</w:t>
      </w:r>
      <w:r w:rsidR="00D8084C" w:rsidRPr="00013552">
        <w:rPr>
          <w:rFonts w:hint="eastAsia"/>
        </w:rPr>
        <w:t>,</w:t>
      </w:r>
      <w:r w:rsidR="00D8084C" w:rsidRPr="00013552">
        <w:t xml:space="preserve"> </w:t>
      </w:r>
      <w:r w:rsidR="00404A7A" w:rsidRPr="00013552">
        <w:rPr>
          <w:rFonts w:hint="eastAsia"/>
        </w:rPr>
        <w:t>加熱徐冷法</w:t>
      </w:r>
      <w:r w:rsidR="00D8084C" w:rsidRPr="00013552">
        <w:rPr>
          <w:rFonts w:hint="eastAsia"/>
        </w:rPr>
        <w:t>をまず検討し</w:t>
      </w:r>
      <w:r w:rsidR="00D8084C" w:rsidRPr="00013552">
        <w:rPr>
          <w:rFonts w:hint="eastAsia"/>
        </w:rPr>
        <w:t>,</w:t>
      </w:r>
      <w:r w:rsidR="00D8084C" w:rsidRPr="00013552">
        <w:t xml:space="preserve"> </w:t>
      </w:r>
      <w:r w:rsidR="00404A7A" w:rsidRPr="00013552">
        <w:rPr>
          <w:rFonts w:hint="eastAsia"/>
        </w:rPr>
        <w:t>良好な単結晶が得られなかった場合に</w:t>
      </w:r>
      <w:r w:rsidR="00740FD3" w:rsidRPr="00013552">
        <w:rPr>
          <w:rFonts w:hint="eastAsia"/>
        </w:rPr>
        <w:t>,</w:t>
      </w:r>
      <w:r w:rsidR="00740FD3" w:rsidRPr="00013552">
        <w:t xml:space="preserve"> </w:t>
      </w:r>
      <w:r w:rsidR="00404A7A" w:rsidRPr="00013552">
        <w:rPr>
          <w:rFonts w:hint="eastAsia"/>
        </w:rPr>
        <w:t>溶媒拡散法や溶媒揮発法を適用して</w:t>
      </w:r>
      <w:r w:rsidR="00740FD3" w:rsidRPr="00013552">
        <w:rPr>
          <w:rFonts w:hint="eastAsia"/>
        </w:rPr>
        <w:t>,</w:t>
      </w:r>
      <w:r w:rsidR="00740FD3" w:rsidRPr="00013552">
        <w:t xml:space="preserve"> </w:t>
      </w:r>
      <w:r w:rsidR="00404A7A" w:rsidRPr="00013552">
        <w:rPr>
          <w:rFonts w:hint="eastAsia"/>
        </w:rPr>
        <w:t>結晶化を試みる</w:t>
      </w:r>
      <w:r w:rsidR="00740FD3" w:rsidRPr="00013552">
        <w:rPr>
          <w:rFonts w:hint="eastAsia"/>
        </w:rPr>
        <w:t>.</w:t>
      </w:r>
    </w:p>
    <w:p w14:paraId="1E13B982" w14:textId="75BE3349" w:rsidR="005E32BE" w:rsidRPr="00013552" w:rsidRDefault="005E32BE" w:rsidP="00FF067C">
      <w:pPr>
        <w:pStyle w:val="-"/>
        <w:ind w:firstLine="190"/>
      </w:pPr>
      <w:r w:rsidRPr="00013552">
        <w:rPr>
          <w:rFonts w:hint="eastAsia"/>
        </w:rPr>
        <w:t>電解質塩や溶媒和物の構造解析においては</w:t>
      </w:r>
      <w:r w:rsidR="00740FD3" w:rsidRPr="00013552">
        <w:rPr>
          <w:rFonts w:hint="eastAsia"/>
        </w:rPr>
        <w:t>,</w:t>
      </w:r>
      <w:r w:rsidR="00740FD3" w:rsidRPr="00013552">
        <w:t xml:space="preserve"> </w:t>
      </w:r>
      <w:r w:rsidRPr="00013552">
        <w:rPr>
          <w:rFonts w:hint="eastAsia"/>
        </w:rPr>
        <w:t>結晶作製時に用いる溶媒の取り込み</w:t>
      </w:r>
      <w:r w:rsidR="00740FD3" w:rsidRPr="00013552">
        <w:rPr>
          <w:rFonts w:hint="eastAsia"/>
        </w:rPr>
        <w:t>,</w:t>
      </w:r>
      <w:r w:rsidR="00740FD3" w:rsidRPr="00013552">
        <w:t xml:space="preserve"> </w:t>
      </w:r>
      <w:r w:rsidR="00474571" w:rsidRPr="00013552">
        <w:rPr>
          <w:rFonts w:hint="eastAsia"/>
        </w:rPr>
        <w:t>特に後者では</w:t>
      </w:r>
      <w:r w:rsidR="00740FD3" w:rsidRPr="00013552">
        <w:rPr>
          <w:rFonts w:hint="eastAsia"/>
        </w:rPr>
        <w:t>,</w:t>
      </w:r>
      <w:r w:rsidR="00740FD3" w:rsidRPr="00013552">
        <w:t xml:space="preserve"> </w:t>
      </w:r>
      <w:r w:rsidRPr="00013552">
        <w:rPr>
          <w:rFonts w:hint="eastAsia"/>
        </w:rPr>
        <w:t>それに伴う溶媒和構造変化がしばしば問題となる</w:t>
      </w:r>
      <w:r w:rsidR="00740FD3" w:rsidRPr="00013552">
        <w:rPr>
          <w:rFonts w:hint="eastAsia"/>
        </w:rPr>
        <w:t>.</w:t>
      </w:r>
      <w:r w:rsidR="00740FD3" w:rsidRPr="00013552">
        <w:t xml:space="preserve"> </w:t>
      </w:r>
      <w:r w:rsidR="00474571" w:rsidRPr="00013552">
        <w:rPr>
          <w:rFonts w:hint="eastAsia"/>
        </w:rPr>
        <w:t>加熱徐冷法が適用できないような場合には</w:t>
      </w:r>
      <w:r w:rsidR="00740FD3" w:rsidRPr="00013552">
        <w:rPr>
          <w:rFonts w:hint="eastAsia"/>
        </w:rPr>
        <w:t>,</w:t>
      </w:r>
      <w:r w:rsidR="00740FD3" w:rsidRPr="00013552">
        <w:t xml:space="preserve"> </w:t>
      </w:r>
      <w:r w:rsidR="00474571" w:rsidRPr="00013552">
        <w:rPr>
          <w:rFonts w:hint="eastAsia"/>
        </w:rPr>
        <w:t>配位溶媒と</w:t>
      </w:r>
      <w:r w:rsidR="00713706" w:rsidRPr="00013552">
        <w:rPr>
          <w:rFonts w:hint="eastAsia"/>
        </w:rPr>
        <w:t>結晶作製用溶媒のドナー性に着目し</w:t>
      </w:r>
      <w:r w:rsidR="00740FD3" w:rsidRPr="00013552">
        <w:rPr>
          <w:rFonts w:hint="eastAsia"/>
        </w:rPr>
        <w:t>,</w:t>
      </w:r>
      <w:r w:rsidR="00740FD3" w:rsidRPr="00013552">
        <w:t xml:space="preserve"> </w:t>
      </w:r>
      <w:r w:rsidR="00713706" w:rsidRPr="00013552">
        <w:rPr>
          <w:rFonts w:hint="eastAsia"/>
        </w:rPr>
        <w:t>配位子交換が起こらない溶媒で単結晶を作製する必要がある</w:t>
      </w:r>
      <w:r w:rsidR="00740FD3" w:rsidRPr="00013552">
        <w:rPr>
          <w:rFonts w:hint="eastAsia"/>
        </w:rPr>
        <w:t>.</w:t>
      </w:r>
      <w:r w:rsidR="00740FD3" w:rsidRPr="00013552">
        <w:t xml:space="preserve"> </w:t>
      </w:r>
      <w:r w:rsidR="00713706" w:rsidRPr="00013552">
        <w:rPr>
          <w:rFonts w:hint="eastAsia"/>
        </w:rPr>
        <w:t>例えば</w:t>
      </w:r>
      <w:r w:rsidR="00740FD3" w:rsidRPr="00013552">
        <w:rPr>
          <w:rFonts w:hint="eastAsia"/>
        </w:rPr>
        <w:t>,</w:t>
      </w:r>
      <w:r w:rsidR="00740FD3" w:rsidRPr="00013552">
        <w:t xml:space="preserve"> </w:t>
      </w:r>
      <w:r w:rsidR="00713706" w:rsidRPr="00013552">
        <w:rPr>
          <w:rFonts w:hint="eastAsia"/>
        </w:rPr>
        <w:t>オリゴエーテルと金属塩の量論比混合物であるグライム系錯体では</w:t>
      </w:r>
      <w:r w:rsidR="00740FD3" w:rsidRPr="00013552">
        <w:rPr>
          <w:rFonts w:hint="eastAsia"/>
        </w:rPr>
        <w:t>,</w:t>
      </w:r>
      <w:r w:rsidR="00740FD3" w:rsidRPr="00013552">
        <w:t xml:space="preserve"> </w:t>
      </w:r>
      <w:r w:rsidR="00713706" w:rsidRPr="00013552">
        <w:rPr>
          <w:rFonts w:hint="eastAsia"/>
        </w:rPr>
        <w:t>錯体を低ドナー性のジクロロメタンやアセトニトリルに溶解し</w:t>
      </w:r>
      <w:r w:rsidR="00740FD3" w:rsidRPr="00013552">
        <w:rPr>
          <w:rFonts w:hint="eastAsia"/>
        </w:rPr>
        <w:t>,</w:t>
      </w:r>
      <w:r w:rsidR="00740FD3" w:rsidRPr="00013552">
        <w:t xml:space="preserve"> </w:t>
      </w:r>
      <w:r w:rsidR="00713706" w:rsidRPr="00013552">
        <w:rPr>
          <w:rFonts w:hint="eastAsia"/>
        </w:rPr>
        <w:t>これら</w:t>
      </w:r>
      <w:r w:rsidR="005A4A0E" w:rsidRPr="00013552">
        <w:rPr>
          <w:rFonts w:hint="eastAsia"/>
        </w:rPr>
        <w:t>の溶媒</w:t>
      </w:r>
      <w:r w:rsidR="00713706" w:rsidRPr="00013552">
        <w:rPr>
          <w:rFonts w:hint="eastAsia"/>
        </w:rPr>
        <w:t>を</w:t>
      </w:r>
      <w:r w:rsidR="005A4A0E" w:rsidRPr="00013552">
        <w:rPr>
          <w:rFonts w:hint="eastAsia"/>
        </w:rPr>
        <w:t>優先的に</w:t>
      </w:r>
      <w:r w:rsidR="00713706" w:rsidRPr="00013552">
        <w:rPr>
          <w:rFonts w:hint="eastAsia"/>
        </w:rPr>
        <w:t>揮発させることで望みの単結晶を得ることが可能だが</w:t>
      </w:r>
      <w:r w:rsidR="00740FD3" w:rsidRPr="00013552">
        <w:rPr>
          <w:rFonts w:hint="eastAsia"/>
        </w:rPr>
        <w:t>,</w:t>
      </w:r>
      <w:r w:rsidR="00B63567" w:rsidRPr="00013552">
        <w:rPr>
          <w:vertAlign w:val="superscript"/>
        </w:rPr>
        <w:t>9</w:t>
      </w:r>
      <w:r w:rsidR="00740FD3" w:rsidRPr="00013552">
        <w:t xml:space="preserve"> </w:t>
      </w:r>
      <w:r w:rsidR="00713706" w:rsidRPr="00013552">
        <w:rPr>
          <w:rFonts w:hint="eastAsia"/>
        </w:rPr>
        <w:t>高ドナー性のジメチルスルホキシドやアルキルイミダゾールを用いると配位子交換が起きてしまう</w:t>
      </w:r>
      <w:r w:rsidR="00740FD3" w:rsidRPr="00013552">
        <w:rPr>
          <w:rFonts w:hint="eastAsia"/>
        </w:rPr>
        <w:t>.</w:t>
      </w:r>
      <w:r w:rsidR="00B63567" w:rsidRPr="00013552">
        <w:rPr>
          <w:vertAlign w:val="superscript"/>
        </w:rPr>
        <w:t>10</w:t>
      </w:r>
      <w:r w:rsidR="00740FD3" w:rsidRPr="00013552">
        <w:t xml:space="preserve"> </w:t>
      </w:r>
      <w:r w:rsidR="005A4A0E" w:rsidRPr="00013552">
        <w:rPr>
          <w:rFonts w:hint="eastAsia"/>
        </w:rPr>
        <w:t>また低沸点の溶媒を揮発させる場合は</w:t>
      </w:r>
      <w:r w:rsidR="00740FD3" w:rsidRPr="00013552">
        <w:rPr>
          <w:rFonts w:hint="eastAsia"/>
        </w:rPr>
        <w:t>,</w:t>
      </w:r>
      <w:r w:rsidR="00740FD3" w:rsidRPr="00013552">
        <w:t xml:space="preserve"> </w:t>
      </w:r>
      <w:r w:rsidR="005A4A0E" w:rsidRPr="00013552">
        <w:rPr>
          <w:rFonts w:hint="eastAsia"/>
        </w:rPr>
        <w:t>蒸発速度の制御が重要となる</w:t>
      </w:r>
      <w:r w:rsidR="00740FD3" w:rsidRPr="00013552">
        <w:rPr>
          <w:rFonts w:hint="eastAsia"/>
        </w:rPr>
        <w:t>.</w:t>
      </w:r>
    </w:p>
    <w:p w14:paraId="3167891A" w14:textId="0C240656" w:rsidR="005A1482" w:rsidRPr="00013552" w:rsidRDefault="00D4151D" w:rsidP="003B1473">
      <w:pPr>
        <w:pStyle w:val="-"/>
        <w:ind w:firstLine="190"/>
      </w:pPr>
      <w:r w:rsidRPr="00013552">
        <w:rPr>
          <w:rFonts w:hint="eastAsia"/>
        </w:rPr>
        <w:t>良好な結晶</w:t>
      </w:r>
      <w:r w:rsidR="003B1473" w:rsidRPr="00013552">
        <w:rPr>
          <w:rFonts w:hint="eastAsia"/>
        </w:rPr>
        <w:t>候補</w:t>
      </w:r>
      <w:r w:rsidRPr="00013552">
        <w:rPr>
          <w:rFonts w:hint="eastAsia"/>
        </w:rPr>
        <w:t>が見つかったら</w:t>
      </w:r>
      <w:r w:rsidR="00740FD3" w:rsidRPr="00013552">
        <w:rPr>
          <w:rFonts w:hint="eastAsia"/>
        </w:rPr>
        <w:t>,</w:t>
      </w:r>
      <w:r w:rsidR="00740FD3" w:rsidRPr="00013552">
        <w:t xml:space="preserve"> </w:t>
      </w:r>
      <w:r w:rsidR="005A2153" w:rsidRPr="00013552">
        <w:rPr>
          <w:rFonts w:hint="eastAsia"/>
        </w:rPr>
        <w:t>一次スクリーニングとして</w:t>
      </w:r>
      <w:r w:rsidRPr="00013552">
        <w:rPr>
          <w:rFonts w:hint="eastAsia"/>
        </w:rPr>
        <w:t>偏光顕微鏡で観察し</w:t>
      </w:r>
      <w:r w:rsidR="00740FD3" w:rsidRPr="00013552">
        <w:rPr>
          <w:rFonts w:hint="eastAsia"/>
        </w:rPr>
        <w:t>,</w:t>
      </w:r>
      <w:r w:rsidR="00740FD3" w:rsidRPr="00013552">
        <w:t xml:space="preserve"> </w:t>
      </w:r>
      <w:r w:rsidRPr="00013552">
        <w:rPr>
          <w:rFonts w:hint="eastAsia"/>
        </w:rPr>
        <w:t>単結晶かどうか</w:t>
      </w:r>
      <w:r w:rsidR="003B1473" w:rsidRPr="00013552">
        <w:rPr>
          <w:rFonts w:hint="eastAsia"/>
        </w:rPr>
        <w:t>を判定</w:t>
      </w:r>
      <w:r w:rsidRPr="00013552">
        <w:rPr>
          <w:rFonts w:hint="eastAsia"/>
        </w:rPr>
        <w:t>する</w:t>
      </w:r>
      <w:r w:rsidR="00740FD3" w:rsidRPr="00013552">
        <w:rPr>
          <w:rFonts w:hint="eastAsia"/>
        </w:rPr>
        <w:t>.</w:t>
      </w:r>
      <w:r w:rsidR="00740FD3" w:rsidRPr="00013552">
        <w:t xml:space="preserve"> </w:t>
      </w:r>
      <w:r w:rsidRPr="00013552">
        <w:rPr>
          <w:rFonts w:hint="eastAsia"/>
        </w:rPr>
        <w:t>直行偏光板間に結晶を配置し</w:t>
      </w:r>
      <w:r w:rsidR="00740FD3" w:rsidRPr="00013552">
        <w:rPr>
          <w:rFonts w:hint="eastAsia"/>
        </w:rPr>
        <w:t>,</w:t>
      </w:r>
      <w:r w:rsidR="00740FD3" w:rsidRPr="00013552">
        <w:t xml:space="preserve"> </w:t>
      </w:r>
      <w:r w:rsidRPr="00013552">
        <w:rPr>
          <w:rFonts w:hint="eastAsia"/>
        </w:rPr>
        <w:t>ステージを左右に細かく回転させたときに結晶全体の色調が一様に変化する</w:t>
      </w:r>
      <w:r w:rsidR="008D1188" w:rsidRPr="00013552">
        <w:rPr>
          <w:rFonts w:hint="eastAsia"/>
        </w:rPr>
        <w:t>か</w:t>
      </w:r>
      <w:r w:rsidR="00740FD3" w:rsidRPr="00013552">
        <w:rPr>
          <w:rFonts w:hint="eastAsia"/>
        </w:rPr>
        <w:t>,</w:t>
      </w:r>
      <w:r w:rsidR="00740FD3" w:rsidRPr="00013552">
        <w:t xml:space="preserve"> </w:t>
      </w:r>
      <w:r w:rsidRPr="00013552">
        <w:rPr>
          <w:rFonts w:hint="eastAsia"/>
        </w:rPr>
        <w:t>ステージを</w:t>
      </w:r>
      <w:r w:rsidRPr="00013552">
        <w:rPr>
          <w:rFonts w:hint="eastAsia"/>
        </w:rPr>
        <w:t>3</w:t>
      </w:r>
      <w:r w:rsidRPr="00013552">
        <w:t>60</w:t>
      </w:r>
      <w:r w:rsidRPr="00013552">
        <w:rPr>
          <w:rFonts w:hint="eastAsia"/>
        </w:rPr>
        <w:t>°回転させた際に</w:t>
      </w:r>
      <w:r w:rsidRPr="00013552">
        <w:rPr>
          <w:rFonts w:hint="eastAsia"/>
        </w:rPr>
        <w:t>9</w:t>
      </w:r>
      <w:r w:rsidRPr="00013552">
        <w:t>0</w:t>
      </w:r>
      <w:r w:rsidRPr="00013552">
        <w:rPr>
          <w:rFonts w:hint="eastAsia"/>
        </w:rPr>
        <w:t>°ごとに暗視野（消光位）となる</w:t>
      </w:r>
      <w:r w:rsidR="008D1188" w:rsidRPr="00013552">
        <w:rPr>
          <w:rFonts w:hint="eastAsia"/>
        </w:rPr>
        <w:t>か</w:t>
      </w:r>
      <w:r w:rsidR="00740FD3" w:rsidRPr="00013552">
        <w:rPr>
          <w:rFonts w:hint="eastAsia"/>
        </w:rPr>
        <w:t>,</w:t>
      </w:r>
      <w:r w:rsidR="00740FD3" w:rsidRPr="00013552">
        <w:t xml:space="preserve"> </w:t>
      </w:r>
      <w:r w:rsidRPr="00013552">
        <w:rPr>
          <w:rFonts w:hint="eastAsia"/>
        </w:rPr>
        <w:t>を</w:t>
      </w:r>
      <w:r w:rsidR="003B1473" w:rsidRPr="00013552">
        <w:rPr>
          <w:rFonts w:hint="eastAsia"/>
        </w:rPr>
        <w:t>観察</w:t>
      </w:r>
      <w:r w:rsidRPr="00013552">
        <w:rPr>
          <w:rFonts w:hint="eastAsia"/>
        </w:rPr>
        <w:t>する</w:t>
      </w:r>
      <w:r w:rsidR="00740FD3" w:rsidRPr="00013552">
        <w:rPr>
          <w:rFonts w:hint="eastAsia"/>
        </w:rPr>
        <w:t>.</w:t>
      </w:r>
      <w:r w:rsidR="00740FD3" w:rsidRPr="00013552">
        <w:t xml:space="preserve"> </w:t>
      </w:r>
      <w:r w:rsidR="003B1473" w:rsidRPr="00013552">
        <w:rPr>
          <w:rFonts w:hint="eastAsia"/>
        </w:rPr>
        <w:t>また結晶表面に微細な結晶が付着していないかも確認する</w:t>
      </w:r>
      <w:r w:rsidR="00740FD3" w:rsidRPr="00013552">
        <w:rPr>
          <w:rFonts w:hint="eastAsia"/>
        </w:rPr>
        <w:t>.</w:t>
      </w:r>
      <w:r w:rsidR="00740FD3" w:rsidRPr="00013552">
        <w:t xml:space="preserve"> </w:t>
      </w:r>
      <w:r w:rsidR="003B1473" w:rsidRPr="00013552">
        <w:rPr>
          <w:rFonts w:hint="eastAsia"/>
        </w:rPr>
        <w:t>フッ素系グリースやシリコ</w:t>
      </w:r>
      <w:r w:rsidR="00D8084C" w:rsidRPr="00013552">
        <w:rPr>
          <w:rFonts w:hint="eastAsia"/>
        </w:rPr>
        <w:t>ー</w:t>
      </w:r>
      <w:r w:rsidR="003B1473" w:rsidRPr="00013552">
        <w:rPr>
          <w:rFonts w:hint="eastAsia"/>
        </w:rPr>
        <w:t>ンオイルの中を転がすことで</w:t>
      </w:r>
      <w:r w:rsidR="00740FD3" w:rsidRPr="00013552">
        <w:rPr>
          <w:rFonts w:hint="eastAsia"/>
        </w:rPr>
        <w:t>,</w:t>
      </w:r>
      <w:r w:rsidR="00740FD3" w:rsidRPr="00013552">
        <w:t xml:space="preserve"> </w:t>
      </w:r>
      <w:r w:rsidR="003B1473" w:rsidRPr="00013552">
        <w:rPr>
          <w:rFonts w:hint="eastAsia"/>
        </w:rPr>
        <w:t>表面に付着したゴミや微結晶が除去できる場合もある</w:t>
      </w:r>
      <w:r w:rsidR="00740FD3" w:rsidRPr="00013552">
        <w:rPr>
          <w:rFonts w:hint="eastAsia"/>
        </w:rPr>
        <w:t>.</w:t>
      </w:r>
    </w:p>
    <w:p w14:paraId="46644FC5" w14:textId="6297C34C" w:rsidR="00A75BF3" w:rsidRPr="00013552" w:rsidRDefault="00A75BF3" w:rsidP="00A63FAA">
      <w:pPr>
        <w:pStyle w:val="111"/>
        <w:spacing w:before="360" w:afterLines="0" w:after="0"/>
      </w:pPr>
      <w:r w:rsidRPr="00013552">
        <w:t>2</w:t>
      </w:r>
      <w:r w:rsidRPr="00013552">
        <w:rPr>
          <w:rFonts w:hint="eastAsia"/>
        </w:rPr>
        <w:t>.</w:t>
      </w:r>
      <w:r w:rsidR="005A2153" w:rsidRPr="00013552">
        <w:t>2</w:t>
      </w:r>
      <w:r w:rsidRPr="00013552">
        <w:rPr>
          <w:rFonts w:hint="eastAsia"/>
        </w:rPr>
        <w:t xml:space="preserve">　</w:t>
      </w:r>
      <w:r w:rsidR="00BA2AF3" w:rsidRPr="00013552">
        <w:rPr>
          <w:rFonts w:hint="eastAsia"/>
        </w:rPr>
        <w:t>測定と解析</w:t>
      </w:r>
    </w:p>
    <w:p w14:paraId="076D74D6" w14:textId="5EA6A1C1" w:rsidR="00C46781" w:rsidRPr="00013552" w:rsidRDefault="001307FC" w:rsidP="000C70C1">
      <w:pPr>
        <w:pStyle w:val="-"/>
        <w:ind w:firstLine="190"/>
      </w:pPr>
      <w:r w:rsidRPr="00013552">
        <w:rPr>
          <w:rFonts w:hint="eastAsia"/>
        </w:rPr>
        <w:t>良質な単結晶が作製できたら</w:t>
      </w:r>
      <w:r w:rsidR="00740FD3" w:rsidRPr="00013552">
        <w:rPr>
          <w:rFonts w:hint="eastAsia"/>
        </w:rPr>
        <w:t>,</w:t>
      </w:r>
      <w:r w:rsidR="00740FD3" w:rsidRPr="00013552">
        <w:t xml:space="preserve"> </w:t>
      </w:r>
      <w:r w:rsidRPr="00013552">
        <w:rPr>
          <w:rFonts w:hint="eastAsia"/>
        </w:rPr>
        <w:t>いよいよ構造解析の開始である</w:t>
      </w:r>
      <w:r w:rsidR="00740FD3" w:rsidRPr="00013552">
        <w:rPr>
          <w:rFonts w:hint="eastAsia"/>
        </w:rPr>
        <w:t>.</w:t>
      </w:r>
      <w:r w:rsidR="00740FD3" w:rsidRPr="00013552">
        <w:t xml:space="preserve"> </w:t>
      </w:r>
      <w:r w:rsidR="008D1188" w:rsidRPr="00013552">
        <w:rPr>
          <w:rFonts w:hint="eastAsia"/>
        </w:rPr>
        <w:t>細く引き伸ばしたガラス棒の先端に単結晶を接着し</w:t>
      </w:r>
      <w:r w:rsidR="00740FD3" w:rsidRPr="00013552">
        <w:rPr>
          <w:rFonts w:hint="eastAsia"/>
        </w:rPr>
        <w:t>,</w:t>
      </w:r>
      <w:r w:rsidR="00740FD3" w:rsidRPr="00013552">
        <w:t xml:space="preserve"> </w:t>
      </w:r>
      <w:r w:rsidR="008D1188" w:rsidRPr="00013552">
        <w:rPr>
          <w:rFonts w:hint="eastAsia"/>
        </w:rPr>
        <w:t>ゴニオメーターにマウントする</w:t>
      </w:r>
      <w:r w:rsidR="00740FD3" w:rsidRPr="00013552">
        <w:rPr>
          <w:rFonts w:hint="eastAsia"/>
        </w:rPr>
        <w:t>.</w:t>
      </w:r>
      <w:r w:rsidR="00740FD3" w:rsidRPr="00013552">
        <w:t xml:space="preserve"> </w:t>
      </w:r>
      <w:r w:rsidR="008D1188" w:rsidRPr="00013552">
        <w:rPr>
          <w:rFonts w:hint="eastAsia"/>
        </w:rPr>
        <w:t>接着剤にはエポキシ樹脂が一般的に用いられる</w:t>
      </w:r>
      <w:r w:rsidR="00740FD3" w:rsidRPr="00013552">
        <w:rPr>
          <w:rFonts w:hint="eastAsia"/>
        </w:rPr>
        <w:t>.</w:t>
      </w:r>
      <w:r w:rsidR="00740FD3" w:rsidRPr="00013552">
        <w:t xml:space="preserve"> </w:t>
      </w:r>
      <w:r w:rsidR="008D1188" w:rsidRPr="00013552">
        <w:rPr>
          <w:rFonts w:hint="eastAsia"/>
        </w:rPr>
        <w:t>ガラス棒の先端に単結晶を取付けることが困難な場合には</w:t>
      </w:r>
      <w:r w:rsidR="00740FD3" w:rsidRPr="00013552">
        <w:rPr>
          <w:rFonts w:hint="eastAsia"/>
        </w:rPr>
        <w:t>,</w:t>
      </w:r>
      <w:r w:rsidR="00740FD3" w:rsidRPr="00013552">
        <w:t xml:space="preserve"> </w:t>
      </w:r>
      <w:r w:rsidR="008D1188" w:rsidRPr="00013552">
        <w:rPr>
          <w:rFonts w:hint="eastAsia"/>
        </w:rPr>
        <w:t>ループ状の繊維を用いて単結晶を取り出す</w:t>
      </w:r>
      <w:r w:rsidR="00740FD3" w:rsidRPr="00013552">
        <w:rPr>
          <w:rFonts w:hint="eastAsia"/>
        </w:rPr>
        <w:t>.</w:t>
      </w:r>
      <w:r w:rsidR="00740FD3" w:rsidRPr="00013552">
        <w:t xml:space="preserve"> </w:t>
      </w:r>
      <w:r w:rsidR="008D1188" w:rsidRPr="00013552">
        <w:rPr>
          <w:rFonts w:hint="eastAsia"/>
        </w:rPr>
        <w:t>大気不安定な結晶をマウントする際には</w:t>
      </w:r>
      <w:r w:rsidR="00740FD3" w:rsidRPr="00013552">
        <w:rPr>
          <w:rFonts w:hint="eastAsia"/>
        </w:rPr>
        <w:t>,</w:t>
      </w:r>
      <w:r w:rsidR="00740FD3" w:rsidRPr="00013552">
        <w:t xml:space="preserve"> </w:t>
      </w:r>
      <w:r w:rsidR="008D1188" w:rsidRPr="00013552">
        <w:rPr>
          <w:rFonts w:hint="eastAsia"/>
        </w:rPr>
        <w:t>シリコ</w:t>
      </w:r>
      <w:r w:rsidR="00874C6B" w:rsidRPr="00013552">
        <w:rPr>
          <w:rFonts w:hint="eastAsia"/>
        </w:rPr>
        <w:t>ー</w:t>
      </w:r>
      <w:r w:rsidR="008D1188" w:rsidRPr="00013552">
        <w:rPr>
          <w:rFonts w:hint="eastAsia"/>
        </w:rPr>
        <w:t>ンオイルなどに浸漬し</w:t>
      </w:r>
      <w:r w:rsidR="00740FD3" w:rsidRPr="00013552">
        <w:rPr>
          <w:rFonts w:hint="eastAsia"/>
        </w:rPr>
        <w:t>,</w:t>
      </w:r>
      <w:r w:rsidR="00740FD3" w:rsidRPr="00013552">
        <w:t xml:space="preserve"> </w:t>
      </w:r>
      <w:r w:rsidR="008D1188" w:rsidRPr="00013552">
        <w:rPr>
          <w:rFonts w:hint="eastAsia"/>
        </w:rPr>
        <w:t>オイルごと単結晶を取り出し</w:t>
      </w:r>
      <w:r w:rsidR="00740FD3" w:rsidRPr="00013552">
        <w:rPr>
          <w:rFonts w:hint="eastAsia"/>
        </w:rPr>
        <w:t>,</w:t>
      </w:r>
      <w:r w:rsidR="00740FD3" w:rsidRPr="00013552">
        <w:t xml:space="preserve"> </w:t>
      </w:r>
      <w:r w:rsidR="00874C6B" w:rsidRPr="00013552">
        <w:rPr>
          <w:rFonts w:hint="eastAsia"/>
        </w:rPr>
        <w:t>低温</w:t>
      </w:r>
      <w:r w:rsidR="008D1188" w:rsidRPr="00013552">
        <w:rPr>
          <w:rFonts w:hint="eastAsia"/>
        </w:rPr>
        <w:t>窒素気流</w:t>
      </w:r>
      <w:r w:rsidR="00874C6B" w:rsidRPr="00013552">
        <w:rPr>
          <w:rFonts w:hint="eastAsia"/>
        </w:rPr>
        <w:t>下</w:t>
      </w:r>
      <w:r w:rsidR="008D1188" w:rsidRPr="00013552">
        <w:rPr>
          <w:rFonts w:hint="eastAsia"/>
        </w:rPr>
        <w:t>でゴニオメーターにマウントする</w:t>
      </w:r>
      <w:r w:rsidR="00740FD3" w:rsidRPr="00013552">
        <w:rPr>
          <w:rFonts w:hint="eastAsia"/>
        </w:rPr>
        <w:t>.</w:t>
      </w:r>
      <w:r w:rsidR="00740FD3" w:rsidRPr="00013552">
        <w:t xml:space="preserve"> </w:t>
      </w:r>
      <w:r w:rsidR="00CC5BF5" w:rsidRPr="00013552">
        <w:rPr>
          <w:rFonts w:hint="eastAsia"/>
        </w:rPr>
        <w:t>X</w:t>
      </w:r>
      <w:r w:rsidR="00CC5BF5" w:rsidRPr="00013552">
        <w:rPr>
          <w:rFonts w:hint="eastAsia"/>
        </w:rPr>
        <w:t>線照射位置のセンタリング</w:t>
      </w:r>
      <w:r w:rsidR="00740FD3" w:rsidRPr="00013552">
        <w:rPr>
          <w:rFonts w:hint="eastAsia"/>
        </w:rPr>
        <w:t>,</w:t>
      </w:r>
      <w:r w:rsidR="00740FD3" w:rsidRPr="00013552">
        <w:t xml:space="preserve"> </w:t>
      </w:r>
      <w:r w:rsidR="00CC5BF5" w:rsidRPr="00013552">
        <w:rPr>
          <w:rFonts w:hint="eastAsia"/>
        </w:rPr>
        <w:t>予備測定による結晶の品質評価と</w:t>
      </w:r>
      <w:r w:rsidR="007339B2" w:rsidRPr="00013552">
        <w:rPr>
          <w:rFonts w:hint="eastAsia"/>
        </w:rPr>
        <w:t>格子定数</w:t>
      </w:r>
      <w:r w:rsidR="00CC5BF5" w:rsidRPr="00013552">
        <w:rPr>
          <w:rFonts w:hint="eastAsia"/>
        </w:rPr>
        <w:t>予想</w:t>
      </w:r>
      <w:r w:rsidR="00740FD3" w:rsidRPr="00013552">
        <w:rPr>
          <w:rFonts w:hint="eastAsia"/>
        </w:rPr>
        <w:t>,</w:t>
      </w:r>
      <w:r w:rsidR="00740FD3" w:rsidRPr="00013552">
        <w:t xml:space="preserve"> </w:t>
      </w:r>
      <w:r w:rsidR="00EA2972" w:rsidRPr="00013552">
        <w:rPr>
          <w:rFonts w:hint="eastAsia"/>
        </w:rPr>
        <w:t>測定</w:t>
      </w:r>
      <w:r w:rsidR="00CC5BF5" w:rsidRPr="00013552">
        <w:rPr>
          <w:rFonts w:hint="eastAsia"/>
        </w:rPr>
        <w:t>条件の</w:t>
      </w:r>
      <w:r w:rsidR="00EA2972" w:rsidRPr="00013552">
        <w:rPr>
          <w:rFonts w:hint="eastAsia"/>
        </w:rPr>
        <w:t>検討</w:t>
      </w:r>
      <w:r w:rsidR="00CC5BF5" w:rsidRPr="00013552">
        <w:rPr>
          <w:rFonts w:hint="eastAsia"/>
        </w:rPr>
        <w:t>を経て</w:t>
      </w:r>
      <w:r w:rsidR="00740FD3" w:rsidRPr="00013552">
        <w:rPr>
          <w:rFonts w:hint="eastAsia"/>
        </w:rPr>
        <w:t>,</w:t>
      </w:r>
      <w:r w:rsidR="00740FD3" w:rsidRPr="00013552">
        <w:t xml:space="preserve"> </w:t>
      </w:r>
      <w:r w:rsidR="00CC5BF5" w:rsidRPr="00013552">
        <w:rPr>
          <w:rFonts w:hint="eastAsia"/>
        </w:rPr>
        <w:t>本測定に移る</w:t>
      </w:r>
      <w:r w:rsidR="00740FD3" w:rsidRPr="00013552">
        <w:rPr>
          <w:rFonts w:hint="eastAsia"/>
        </w:rPr>
        <w:t>.</w:t>
      </w:r>
      <w:r w:rsidR="00740FD3" w:rsidRPr="00013552">
        <w:t xml:space="preserve"> </w:t>
      </w:r>
      <w:r w:rsidR="00CC5BF5" w:rsidRPr="00013552">
        <w:rPr>
          <w:rFonts w:hint="eastAsia"/>
        </w:rPr>
        <w:t>予備測定では</w:t>
      </w:r>
      <w:r w:rsidR="00740FD3" w:rsidRPr="00013552">
        <w:rPr>
          <w:rFonts w:hint="eastAsia"/>
        </w:rPr>
        <w:t>,</w:t>
      </w:r>
      <w:r w:rsidR="00740FD3" w:rsidRPr="00013552">
        <w:t xml:space="preserve"> </w:t>
      </w:r>
      <w:r w:rsidR="00CC5BF5" w:rsidRPr="00013552">
        <w:rPr>
          <w:rFonts w:hint="eastAsia"/>
        </w:rPr>
        <w:t>X</w:t>
      </w:r>
      <w:r w:rsidR="00CC5BF5" w:rsidRPr="00013552">
        <w:rPr>
          <w:rFonts w:hint="eastAsia"/>
        </w:rPr>
        <w:t>線照射時間を</w:t>
      </w:r>
      <w:r w:rsidR="00874C6B" w:rsidRPr="00013552">
        <w:rPr>
          <w:rFonts w:hint="eastAsia"/>
        </w:rPr>
        <w:t>1</w:t>
      </w:r>
      <w:r w:rsidR="00874C6B" w:rsidRPr="00013552">
        <w:rPr>
          <w:rFonts w:hint="eastAsia"/>
        </w:rPr>
        <w:t>枚当たり</w:t>
      </w:r>
      <w:r w:rsidR="00CC5BF5" w:rsidRPr="00013552">
        <w:rPr>
          <w:rFonts w:hint="eastAsia"/>
        </w:rPr>
        <w:t>5</w:t>
      </w:r>
      <w:r w:rsidR="00CC5BF5" w:rsidRPr="00013552">
        <w:t>~1</w:t>
      </w:r>
      <w:r w:rsidR="00CC5BF5" w:rsidRPr="00013552">
        <w:rPr>
          <w:rFonts w:hint="eastAsia"/>
        </w:rPr>
        <w:t>0</w:t>
      </w:r>
      <w:r w:rsidR="00CC5BF5" w:rsidRPr="00013552">
        <w:rPr>
          <w:rFonts w:hint="eastAsia"/>
        </w:rPr>
        <w:t>秒として</w:t>
      </w:r>
      <w:r w:rsidR="007339B2" w:rsidRPr="00013552">
        <w:t>60</w:t>
      </w:r>
      <w:r w:rsidR="00CC5BF5" w:rsidRPr="00013552">
        <w:rPr>
          <w:rFonts w:hint="eastAsia"/>
        </w:rPr>
        <w:t>枚程度の二次元反射像を取得し</w:t>
      </w:r>
      <w:r w:rsidR="00740FD3" w:rsidRPr="00013552">
        <w:rPr>
          <w:rFonts w:hint="eastAsia"/>
        </w:rPr>
        <w:t>,</w:t>
      </w:r>
      <w:r w:rsidR="00740FD3" w:rsidRPr="00013552">
        <w:t xml:space="preserve"> </w:t>
      </w:r>
      <w:r w:rsidR="00CC5BF5" w:rsidRPr="00013552">
        <w:rPr>
          <w:rFonts w:hint="eastAsia"/>
        </w:rPr>
        <w:t>スポットの形状や強度を確認する</w:t>
      </w:r>
      <w:r w:rsidR="00740FD3" w:rsidRPr="00013552">
        <w:rPr>
          <w:rFonts w:hint="eastAsia"/>
        </w:rPr>
        <w:t>.</w:t>
      </w:r>
      <w:r w:rsidR="00740FD3" w:rsidRPr="00013552">
        <w:t xml:space="preserve"> </w:t>
      </w:r>
      <w:r w:rsidR="00EA2972" w:rsidRPr="00013552">
        <w:rPr>
          <w:rFonts w:hint="eastAsia"/>
        </w:rPr>
        <w:t>予備測定における反射データを基に</w:t>
      </w:r>
      <w:r w:rsidR="00740FD3" w:rsidRPr="00013552">
        <w:rPr>
          <w:rFonts w:hint="eastAsia"/>
        </w:rPr>
        <w:t>,</w:t>
      </w:r>
      <w:r w:rsidR="00740FD3" w:rsidRPr="00013552">
        <w:t xml:space="preserve"> </w:t>
      </w:r>
      <w:r w:rsidR="007339B2" w:rsidRPr="00013552">
        <w:rPr>
          <w:rFonts w:hint="eastAsia"/>
        </w:rPr>
        <w:t>格子定数や</w:t>
      </w:r>
      <w:r w:rsidR="00874C6B" w:rsidRPr="00013552">
        <w:rPr>
          <w:rFonts w:hint="eastAsia"/>
        </w:rPr>
        <w:t>結晶系</w:t>
      </w:r>
      <w:r w:rsidR="00740FD3" w:rsidRPr="00013552">
        <w:rPr>
          <w:rFonts w:hint="eastAsia"/>
        </w:rPr>
        <w:t>,</w:t>
      </w:r>
      <w:r w:rsidR="00740FD3" w:rsidRPr="00013552">
        <w:t xml:space="preserve"> </w:t>
      </w:r>
      <w:r w:rsidR="007339B2" w:rsidRPr="00013552">
        <w:rPr>
          <w:rFonts w:hint="eastAsia"/>
        </w:rPr>
        <w:t>空間群を予想するとともに</w:t>
      </w:r>
      <w:r w:rsidR="00740FD3" w:rsidRPr="00013552">
        <w:rPr>
          <w:rFonts w:hint="eastAsia"/>
        </w:rPr>
        <w:t>,</w:t>
      </w:r>
      <w:r w:rsidR="00740FD3" w:rsidRPr="00013552">
        <w:t xml:space="preserve"> </w:t>
      </w:r>
      <w:r w:rsidR="00EA2972" w:rsidRPr="00013552">
        <w:rPr>
          <w:rFonts w:hint="eastAsia"/>
        </w:rPr>
        <w:t>本測定における測定条件を決定する</w:t>
      </w:r>
      <w:r w:rsidR="00740FD3" w:rsidRPr="00013552">
        <w:rPr>
          <w:rFonts w:hint="eastAsia"/>
        </w:rPr>
        <w:t>.</w:t>
      </w:r>
      <w:r w:rsidR="00740FD3" w:rsidRPr="00013552">
        <w:t xml:space="preserve"> </w:t>
      </w:r>
      <w:r w:rsidR="00EA2972" w:rsidRPr="00013552">
        <w:rPr>
          <w:rFonts w:hint="eastAsia"/>
        </w:rPr>
        <w:t>良質な結晶であれば</w:t>
      </w:r>
      <w:r w:rsidR="00EA2972" w:rsidRPr="00013552">
        <w:rPr>
          <w:rFonts w:hint="eastAsia"/>
        </w:rPr>
        <w:t>1</w:t>
      </w:r>
      <w:r w:rsidR="00EA2972" w:rsidRPr="00013552">
        <w:t>~2</w:t>
      </w:r>
      <w:r w:rsidR="00EA2972" w:rsidRPr="00013552">
        <w:rPr>
          <w:rFonts w:hint="eastAsia"/>
        </w:rPr>
        <w:t>時間で十分な反射データが取得できるが</w:t>
      </w:r>
      <w:r w:rsidR="00740FD3" w:rsidRPr="00013552">
        <w:rPr>
          <w:rFonts w:hint="eastAsia"/>
        </w:rPr>
        <w:t>,</w:t>
      </w:r>
      <w:r w:rsidR="00740FD3" w:rsidRPr="00013552">
        <w:t xml:space="preserve"> </w:t>
      </w:r>
      <w:r w:rsidR="00EA2972" w:rsidRPr="00013552">
        <w:rPr>
          <w:rFonts w:hint="eastAsia"/>
        </w:rPr>
        <w:t>広角側のスポット強度が十分でない結晶では</w:t>
      </w:r>
      <w:r w:rsidR="00EA2972" w:rsidRPr="00013552">
        <w:rPr>
          <w:rFonts w:hint="eastAsia"/>
        </w:rPr>
        <w:t>1</w:t>
      </w:r>
      <w:r w:rsidR="00EA2972" w:rsidRPr="00013552">
        <w:t>0</w:t>
      </w:r>
      <w:r w:rsidR="00EA2972" w:rsidRPr="00013552">
        <w:rPr>
          <w:rFonts w:hint="eastAsia"/>
        </w:rPr>
        <w:t>時間以上かかる場合もある</w:t>
      </w:r>
      <w:r w:rsidR="00740FD3" w:rsidRPr="00013552">
        <w:rPr>
          <w:rFonts w:hint="eastAsia"/>
        </w:rPr>
        <w:t>.</w:t>
      </w:r>
      <w:r w:rsidR="00740FD3" w:rsidRPr="00013552">
        <w:t xml:space="preserve"> </w:t>
      </w:r>
      <w:r w:rsidR="00EA2972" w:rsidRPr="00013552">
        <w:rPr>
          <w:rFonts w:hint="eastAsia"/>
        </w:rPr>
        <w:t>大気不安定な物質は</w:t>
      </w:r>
      <w:r w:rsidR="00874C6B" w:rsidRPr="00013552">
        <w:rPr>
          <w:rFonts w:hint="eastAsia"/>
        </w:rPr>
        <w:t>低温</w:t>
      </w:r>
      <w:r w:rsidR="007339B2" w:rsidRPr="00013552">
        <w:rPr>
          <w:rFonts w:hint="eastAsia"/>
        </w:rPr>
        <w:lastRenderedPageBreak/>
        <w:t>窒素気流</w:t>
      </w:r>
      <w:r w:rsidR="00874C6B" w:rsidRPr="00013552">
        <w:rPr>
          <w:rFonts w:hint="eastAsia"/>
        </w:rPr>
        <w:t>下</w:t>
      </w:r>
      <w:r w:rsidR="007339B2" w:rsidRPr="00013552">
        <w:rPr>
          <w:rFonts w:hint="eastAsia"/>
        </w:rPr>
        <w:t>であっても</w:t>
      </w:r>
      <w:r w:rsidR="00EA2972" w:rsidRPr="00013552">
        <w:rPr>
          <w:rFonts w:hint="eastAsia"/>
        </w:rPr>
        <w:t>長時間</w:t>
      </w:r>
      <w:r w:rsidR="007339B2" w:rsidRPr="00013552">
        <w:rPr>
          <w:rFonts w:hint="eastAsia"/>
        </w:rPr>
        <w:t>の</w:t>
      </w:r>
      <w:r w:rsidR="00EA2972" w:rsidRPr="00013552">
        <w:rPr>
          <w:rFonts w:hint="eastAsia"/>
        </w:rPr>
        <w:t>測定</w:t>
      </w:r>
      <w:r w:rsidR="007339B2" w:rsidRPr="00013552">
        <w:rPr>
          <w:rFonts w:hint="eastAsia"/>
        </w:rPr>
        <w:t>中</w:t>
      </w:r>
      <w:r w:rsidR="00EA2972" w:rsidRPr="00013552">
        <w:rPr>
          <w:rFonts w:hint="eastAsia"/>
        </w:rPr>
        <w:t>で分解する可能性があり</w:t>
      </w:r>
      <w:r w:rsidR="00740FD3" w:rsidRPr="00013552">
        <w:rPr>
          <w:rFonts w:hint="eastAsia"/>
        </w:rPr>
        <w:t>,</w:t>
      </w:r>
      <w:r w:rsidR="00740FD3" w:rsidRPr="00013552">
        <w:t xml:space="preserve"> </w:t>
      </w:r>
      <w:r w:rsidR="007339B2" w:rsidRPr="00013552">
        <w:rPr>
          <w:rFonts w:hint="eastAsia"/>
        </w:rPr>
        <w:t>したがって</w:t>
      </w:r>
      <w:r w:rsidR="00EA2972" w:rsidRPr="00013552">
        <w:rPr>
          <w:rFonts w:hint="eastAsia"/>
        </w:rPr>
        <w:t>如何に良質な結晶を作製するかが結晶構造</w:t>
      </w:r>
      <w:r w:rsidR="007339B2" w:rsidRPr="00013552">
        <w:rPr>
          <w:rFonts w:hint="eastAsia"/>
        </w:rPr>
        <w:t>解析</w:t>
      </w:r>
      <w:r w:rsidR="00EA2972" w:rsidRPr="00013552">
        <w:rPr>
          <w:rFonts w:hint="eastAsia"/>
        </w:rPr>
        <w:t>の成否を決定づけることとなる</w:t>
      </w:r>
      <w:r w:rsidR="00740FD3" w:rsidRPr="00013552">
        <w:rPr>
          <w:rFonts w:hint="eastAsia"/>
        </w:rPr>
        <w:t>.</w:t>
      </w:r>
    </w:p>
    <w:p w14:paraId="6639F4C3" w14:textId="0A13B1E3" w:rsidR="005A2153" w:rsidRPr="00013552" w:rsidRDefault="00874C6B" w:rsidP="00794B87">
      <w:pPr>
        <w:pStyle w:val="-"/>
        <w:ind w:firstLine="190"/>
      </w:pPr>
      <w:r w:rsidRPr="00013552">
        <w:rPr>
          <w:noProof/>
        </w:rPr>
        <w:drawing>
          <wp:anchor distT="0" distB="0" distL="114300" distR="114300" simplePos="0" relativeHeight="251648000" behindDoc="0" locked="0" layoutInCell="1" allowOverlap="1" wp14:anchorId="365E1B92" wp14:editId="2E09027E">
            <wp:simplePos x="0" y="0"/>
            <wp:positionH relativeFrom="column">
              <wp:posOffset>330835</wp:posOffset>
            </wp:positionH>
            <wp:positionV relativeFrom="paragraph">
              <wp:posOffset>2931160</wp:posOffset>
            </wp:positionV>
            <wp:extent cx="2402840" cy="4876800"/>
            <wp:effectExtent l="0" t="0" r="0" b="0"/>
            <wp:wrapTopAndBottom/>
            <wp:docPr id="106421072" name="図 3" descr="グリーン, 小さい, 座る,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1072" name="図 3" descr="グリーン, 小さい, 座る, テーブル が含まれている画像&#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02840" cy="4876800"/>
                    </a:xfrm>
                    <a:prstGeom prst="rect">
                      <a:avLst/>
                    </a:prstGeom>
                  </pic:spPr>
                </pic:pic>
              </a:graphicData>
            </a:graphic>
            <wp14:sizeRelH relativeFrom="page">
              <wp14:pctWidth>0</wp14:pctWidth>
            </wp14:sizeRelH>
            <wp14:sizeRelV relativeFrom="page">
              <wp14:pctHeight>0</wp14:pctHeight>
            </wp14:sizeRelV>
          </wp:anchor>
        </w:drawing>
      </w:r>
      <w:r w:rsidR="00D6076F" w:rsidRPr="00013552">
        <w:rPr>
          <w:rFonts w:hint="eastAsia"/>
        </w:rPr>
        <w:t>十分な精度で反射データ</w:t>
      </w:r>
      <w:r w:rsidR="000E5A30" w:rsidRPr="00013552">
        <w:rPr>
          <w:rFonts w:hint="eastAsia"/>
        </w:rPr>
        <w:t>を取得したら</w:t>
      </w:r>
      <w:r w:rsidR="00740FD3" w:rsidRPr="00013552">
        <w:rPr>
          <w:rFonts w:hint="eastAsia"/>
        </w:rPr>
        <w:t>,</w:t>
      </w:r>
      <w:r w:rsidR="00740FD3" w:rsidRPr="00013552">
        <w:t xml:space="preserve"> </w:t>
      </w:r>
      <w:r w:rsidR="000E5A30" w:rsidRPr="00013552">
        <w:rPr>
          <w:rFonts w:hint="eastAsia"/>
        </w:rPr>
        <w:t>X</w:t>
      </w:r>
      <w:r w:rsidR="000E5A30" w:rsidRPr="00013552">
        <w:rPr>
          <w:rFonts w:hint="eastAsia"/>
        </w:rPr>
        <w:t>線の吸収補正を行い</w:t>
      </w:r>
      <w:r w:rsidR="00740FD3" w:rsidRPr="00013552">
        <w:rPr>
          <w:rFonts w:hint="eastAsia"/>
        </w:rPr>
        <w:t>,</w:t>
      </w:r>
      <w:r w:rsidR="00740FD3" w:rsidRPr="00013552">
        <w:t xml:space="preserve"> </w:t>
      </w:r>
      <w:r w:rsidR="000E5A30" w:rsidRPr="00013552">
        <w:rPr>
          <w:rFonts w:hint="eastAsia"/>
        </w:rPr>
        <w:t>回折</w:t>
      </w:r>
      <w:r w:rsidR="000E5A30" w:rsidRPr="00013552">
        <w:rPr>
          <w:rFonts w:hint="eastAsia"/>
        </w:rPr>
        <w:t>X</w:t>
      </w:r>
      <w:r w:rsidR="000E5A30" w:rsidRPr="00013552">
        <w:rPr>
          <w:rFonts w:hint="eastAsia"/>
        </w:rPr>
        <w:t>線による結晶構造因子</w:t>
      </w:r>
      <w:r w:rsidR="00E90C4D" w:rsidRPr="00013552">
        <w:rPr>
          <w:rFonts w:hint="eastAsia"/>
        </w:rPr>
        <w:t>（</w:t>
      </w:r>
      <w:r w:rsidR="00E90C4D" w:rsidRPr="00013552">
        <w:rPr>
          <w:rFonts w:hint="eastAsia"/>
          <w:i/>
          <w:iCs/>
        </w:rPr>
        <w:t>F</w:t>
      </w:r>
      <w:r w:rsidR="00E90C4D" w:rsidRPr="00013552">
        <w:rPr>
          <w:rFonts w:hint="eastAsia"/>
          <w:vertAlign w:val="subscript"/>
        </w:rPr>
        <w:t>O</w:t>
      </w:r>
      <w:r w:rsidR="00E90C4D" w:rsidRPr="00013552">
        <w:rPr>
          <w:rFonts w:hint="eastAsia"/>
        </w:rPr>
        <w:t>）</w:t>
      </w:r>
      <w:r w:rsidR="000E5A30" w:rsidRPr="00013552">
        <w:rPr>
          <w:rFonts w:hint="eastAsia"/>
        </w:rPr>
        <w:t>を取得する</w:t>
      </w:r>
      <w:r w:rsidR="00740FD3" w:rsidRPr="00013552">
        <w:rPr>
          <w:rFonts w:hint="eastAsia"/>
        </w:rPr>
        <w:t>.</w:t>
      </w:r>
      <w:r w:rsidR="00740FD3" w:rsidRPr="00013552">
        <w:t xml:space="preserve"> </w:t>
      </w:r>
      <w:r w:rsidR="000E5A30" w:rsidRPr="00013552">
        <w:rPr>
          <w:rFonts w:hint="eastAsia"/>
        </w:rPr>
        <w:t>また</w:t>
      </w:r>
      <w:r w:rsidR="00D6076F" w:rsidRPr="00013552">
        <w:rPr>
          <w:rFonts w:hint="eastAsia"/>
        </w:rPr>
        <w:t>格子体積と物質量から予想される単位胞内の分子数と</w:t>
      </w:r>
      <w:r w:rsidR="00740FD3" w:rsidRPr="00013552">
        <w:rPr>
          <w:rFonts w:hint="eastAsia"/>
        </w:rPr>
        <w:t>,</w:t>
      </w:r>
      <w:r w:rsidR="00740FD3" w:rsidRPr="00013552">
        <w:t xml:space="preserve"> </w:t>
      </w:r>
      <w:r w:rsidR="005A4A0E" w:rsidRPr="00013552">
        <w:rPr>
          <w:rFonts w:hint="eastAsia"/>
        </w:rPr>
        <w:t>結晶系</w:t>
      </w:r>
      <w:r w:rsidR="00D6076F" w:rsidRPr="00013552">
        <w:rPr>
          <w:rFonts w:hint="eastAsia"/>
        </w:rPr>
        <w:t>から類推される単位胞内の分子数を照合し</w:t>
      </w:r>
      <w:r w:rsidR="00740FD3" w:rsidRPr="00013552">
        <w:rPr>
          <w:rFonts w:hint="eastAsia"/>
        </w:rPr>
        <w:t>,</w:t>
      </w:r>
      <w:r w:rsidR="00740FD3" w:rsidRPr="00013552">
        <w:t xml:space="preserve"> </w:t>
      </w:r>
      <w:r w:rsidR="00D6076F" w:rsidRPr="00013552">
        <w:rPr>
          <w:rFonts w:hint="eastAsia"/>
        </w:rPr>
        <w:t>結晶学的に矛盾がないかを確認する</w:t>
      </w:r>
      <w:r w:rsidR="00740FD3" w:rsidRPr="00013552">
        <w:rPr>
          <w:rFonts w:hint="eastAsia"/>
        </w:rPr>
        <w:t>.</w:t>
      </w:r>
      <w:r w:rsidR="00740FD3" w:rsidRPr="00013552">
        <w:t xml:space="preserve"> </w:t>
      </w:r>
      <w:r w:rsidR="00D6076F" w:rsidRPr="00013552">
        <w:rPr>
          <w:rFonts w:hint="eastAsia"/>
        </w:rPr>
        <w:t>矛盾があれば</w:t>
      </w:r>
      <w:r w:rsidR="005A4A0E" w:rsidRPr="00013552">
        <w:rPr>
          <w:rFonts w:hint="eastAsia"/>
        </w:rPr>
        <w:t>結晶系や空間群</w:t>
      </w:r>
      <w:r w:rsidR="00D6076F" w:rsidRPr="00013552">
        <w:rPr>
          <w:rFonts w:hint="eastAsia"/>
        </w:rPr>
        <w:t>を再検討する</w:t>
      </w:r>
      <w:r w:rsidR="00740FD3" w:rsidRPr="00013552">
        <w:rPr>
          <w:rFonts w:hint="eastAsia"/>
        </w:rPr>
        <w:t>.</w:t>
      </w:r>
      <w:r w:rsidR="00740FD3" w:rsidRPr="00013552">
        <w:t xml:space="preserve"> </w:t>
      </w:r>
      <w:r w:rsidR="000E5A30" w:rsidRPr="00013552">
        <w:rPr>
          <w:rFonts w:hint="eastAsia"/>
        </w:rPr>
        <w:t>各種手法で</w:t>
      </w:r>
      <w:r w:rsidR="00D6076F" w:rsidRPr="00013552">
        <w:rPr>
          <w:rFonts w:hint="eastAsia"/>
        </w:rPr>
        <w:t>初期構造が</w:t>
      </w:r>
      <w:r w:rsidR="000E5A30" w:rsidRPr="00013552">
        <w:rPr>
          <w:rFonts w:hint="eastAsia"/>
        </w:rPr>
        <w:t>得られたら</w:t>
      </w:r>
      <w:r w:rsidR="00740FD3" w:rsidRPr="00013552">
        <w:rPr>
          <w:rFonts w:hint="eastAsia"/>
        </w:rPr>
        <w:t>,</w:t>
      </w:r>
      <w:r w:rsidR="00740FD3" w:rsidRPr="00013552">
        <w:t xml:space="preserve"> </w:t>
      </w:r>
      <w:r w:rsidR="00E90C4D" w:rsidRPr="00013552">
        <w:rPr>
          <w:rFonts w:hint="eastAsia"/>
        </w:rPr>
        <w:t>実験的に得られる結晶構造因子</w:t>
      </w:r>
      <w:r w:rsidR="00E90C4D" w:rsidRPr="00013552">
        <w:rPr>
          <w:rFonts w:hint="eastAsia"/>
          <w:i/>
          <w:iCs/>
        </w:rPr>
        <w:t>F</w:t>
      </w:r>
      <w:r w:rsidR="00E90C4D" w:rsidRPr="00013552">
        <w:rPr>
          <w:rFonts w:hint="eastAsia"/>
          <w:vertAlign w:val="subscript"/>
        </w:rPr>
        <w:t>O</w:t>
      </w:r>
      <w:r w:rsidR="00E90C4D" w:rsidRPr="00013552">
        <w:rPr>
          <w:rFonts w:hint="eastAsia"/>
        </w:rPr>
        <w:t>と</w:t>
      </w:r>
      <w:r w:rsidR="00740FD3" w:rsidRPr="00013552">
        <w:rPr>
          <w:rFonts w:hint="eastAsia"/>
        </w:rPr>
        <w:t>,</w:t>
      </w:r>
      <w:r w:rsidR="00740FD3" w:rsidRPr="00013552">
        <w:t xml:space="preserve"> </w:t>
      </w:r>
      <w:r w:rsidR="00E90C4D" w:rsidRPr="00013552">
        <w:rPr>
          <w:rFonts w:hint="eastAsia"/>
        </w:rPr>
        <w:t>格子定数や空間群</w:t>
      </w:r>
      <w:r w:rsidR="00740FD3" w:rsidRPr="00013552">
        <w:rPr>
          <w:rFonts w:hint="eastAsia"/>
        </w:rPr>
        <w:t>,</w:t>
      </w:r>
      <w:r w:rsidR="00740FD3" w:rsidRPr="00013552">
        <w:t xml:space="preserve"> </w:t>
      </w:r>
      <w:r w:rsidR="00E90C4D" w:rsidRPr="00013552">
        <w:rPr>
          <w:rFonts w:hint="eastAsia"/>
        </w:rPr>
        <w:t>原子情報から計算的に導出される結晶構造因子（</w:t>
      </w:r>
      <w:r w:rsidR="00E90C4D" w:rsidRPr="00013552">
        <w:rPr>
          <w:rFonts w:hint="eastAsia"/>
          <w:i/>
          <w:iCs/>
        </w:rPr>
        <w:t>F</w:t>
      </w:r>
      <w:r w:rsidR="00E90C4D" w:rsidRPr="00013552">
        <w:rPr>
          <w:rFonts w:hint="eastAsia"/>
          <w:vertAlign w:val="subscript"/>
        </w:rPr>
        <w:t>C</w:t>
      </w:r>
      <w:r w:rsidR="00E90C4D" w:rsidRPr="00013552">
        <w:rPr>
          <w:rFonts w:hint="eastAsia"/>
        </w:rPr>
        <w:t>）の誤差を最小二乗法により最適化する</w:t>
      </w:r>
      <w:r w:rsidR="00740FD3" w:rsidRPr="00013552">
        <w:rPr>
          <w:rFonts w:hint="eastAsia"/>
        </w:rPr>
        <w:t>.</w:t>
      </w:r>
      <w:r w:rsidR="00740FD3" w:rsidRPr="00013552">
        <w:t xml:space="preserve"> </w:t>
      </w:r>
      <w:r w:rsidR="00E90C4D" w:rsidRPr="00013552">
        <w:rPr>
          <w:rFonts w:hint="eastAsia"/>
        </w:rPr>
        <w:t>最近の解析ソフトウェアは洗練されており</w:t>
      </w:r>
      <w:r w:rsidR="00740FD3" w:rsidRPr="00013552">
        <w:rPr>
          <w:rFonts w:hint="eastAsia"/>
        </w:rPr>
        <w:t>,</w:t>
      </w:r>
      <w:r w:rsidR="00740FD3" w:rsidRPr="00013552">
        <w:t xml:space="preserve"> </w:t>
      </w:r>
      <w:r w:rsidR="00E90C4D" w:rsidRPr="00013552">
        <w:rPr>
          <w:rFonts w:hint="eastAsia"/>
        </w:rPr>
        <w:t>大抵は指示通りにクリックしていくだけで最適化が完了する</w:t>
      </w:r>
      <w:r w:rsidR="00B63567" w:rsidRPr="00013552">
        <w:rPr>
          <w:rFonts w:hint="eastAsia"/>
        </w:rPr>
        <w:t>.</w:t>
      </w:r>
      <w:r w:rsidR="00740FD3" w:rsidRPr="00013552">
        <w:t xml:space="preserve"> </w:t>
      </w:r>
      <w:r w:rsidRPr="00013552">
        <w:rPr>
          <w:rFonts w:hint="eastAsia"/>
        </w:rPr>
        <w:t>誤差が許容範囲</w:t>
      </w:r>
      <w:r w:rsidRPr="00013552">
        <w:rPr>
          <w:rFonts w:hint="eastAsia"/>
        </w:rPr>
        <w:t>(</w:t>
      </w:r>
      <w:r w:rsidRPr="00013552">
        <w:rPr>
          <w:i/>
          <w:iCs/>
        </w:rPr>
        <w:t>R</w:t>
      </w:r>
      <w:r w:rsidRPr="00013552">
        <w:rPr>
          <w:rFonts w:hint="eastAsia"/>
        </w:rPr>
        <w:t>因子</w:t>
      </w:r>
      <w:r w:rsidRPr="00013552">
        <w:t>&lt;7%)</w:t>
      </w:r>
      <w:r w:rsidRPr="00013552">
        <w:rPr>
          <w:rFonts w:hint="eastAsia"/>
        </w:rPr>
        <w:t>に納まらない場合は</w:t>
      </w:r>
      <w:r w:rsidR="00740FD3" w:rsidRPr="00013552">
        <w:rPr>
          <w:rFonts w:hint="eastAsia"/>
        </w:rPr>
        <w:t>,</w:t>
      </w:r>
      <w:r w:rsidR="00740FD3" w:rsidRPr="00013552">
        <w:t xml:space="preserve"> </w:t>
      </w:r>
      <w:r w:rsidRPr="00013552">
        <w:rPr>
          <w:rFonts w:hint="eastAsia"/>
        </w:rPr>
        <w:t>原子配置に乱れ</w:t>
      </w:r>
      <w:r w:rsidRPr="00013552">
        <w:rPr>
          <w:rFonts w:hint="eastAsia"/>
        </w:rPr>
        <w:t>(</w:t>
      </w:r>
      <w:r w:rsidRPr="00013552">
        <w:rPr>
          <w:rFonts w:hint="eastAsia"/>
        </w:rPr>
        <w:t>ディスオーダー</w:t>
      </w:r>
      <w:r w:rsidRPr="00013552">
        <w:rPr>
          <w:rFonts w:hint="eastAsia"/>
        </w:rPr>
        <w:t>)</w:t>
      </w:r>
      <w:r w:rsidRPr="00013552">
        <w:rPr>
          <w:rFonts w:hint="eastAsia"/>
        </w:rPr>
        <w:t>があると考えられることから</w:t>
      </w:r>
      <w:r w:rsidRPr="00013552">
        <w:rPr>
          <w:rFonts w:hint="eastAsia"/>
        </w:rPr>
        <w:t>,</w:t>
      </w:r>
      <w:r w:rsidRPr="00013552">
        <w:t xml:space="preserve"> </w:t>
      </w:r>
      <w:r w:rsidR="00F1601C" w:rsidRPr="00013552">
        <w:rPr>
          <w:rFonts w:hint="eastAsia"/>
        </w:rPr>
        <w:t>帰属できていない電子雲ピークの有無を確認し</w:t>
      </w:r>
      <w:r w:rsidR="00740FD3" w:rsidRPr="00013552">
        <w:rPr>
          <w:rFonts w:hint="eastAsia"/>
        </w:rPr>
        <w:t>,</w:t>
      </w:r>
      <w:r w:rsidR="00740FD3" w:rsidRPr="00013552">
        <w:t xml:space="preserve"> </w:t>
      </w:r>
      <w:r w:rsidR="00F1601C" w:rsidRPr="00013552">
        <w:rPr>
          <w:rFonts w:hint="eastAsia"/>
        </w:rPr>
        <w:t>必要に応じて帰属</w:t>
      </w:r>
      <w:r w:rsidRPr="00013552">
        <w:rPr>
          <w:rFonts w:hint="eastAsia"/>
        </w:rPr>
        <w:t>し</w:t>
      </w:r>
      <w:r w:rsidR="00BE01E0" w:rsidRPr="00013552">
        <w:rPr>
          <w:rFonts w:hint="eastAsia"/>
        </w:rPr>
        <w:t>最適化</w:t>
      </w:r>
      <w:r w:rsidR="00F1601C" w:rsidRPr="00013552">
        <w:rPr>
          <w:rFonts w:hint="eastAsia"/>
        </w:rPr>
        <w:t>する</w:t>
      </w:r>
      <w:r w:rsidR="00BE01E0" w:rsidRPr="00013552">
        <w:rPr>
          <w:rFonts w:hint="eastAsia"/>
        </w:rPr>
        <w:t>（図</w:t>
      </w:r>
      <w:r w:rsidR="00DE7ED1" w:rsidRPr="00013552">
        <w:t>2</w:t>
      </w:r>
      <w:r w:rsidR="00BE01E0" w:rsidRPr="00013552">
        <w:rPr>
          <w:rFonts w:hint="eastAsia"/>
        </w:rPr>
        <w:t>）</w:t>
      </w:r>
      <w:r w:rsidR="00F1601C" w:rsidRPr="00013552">
        <w:rPr>
          <w:rFonts w:hint="eastAsia"/>
        </w:rPr>
        <w:t>。</w:t>
      </w:r>
    </w:p>
    <w:p w14:paraId="27A7DD43" w14:textId="6B682F60" w:rsidR="005A2153" w:rsidRPr="00013552" w:rsidRDefault="005A2153" w:rsidP="005A2153">
      <w:pPr>
        <w:pStyle w:val="-"/>
        <w:ind w:firstLineChars="0" w:firstLine="0"/>
      </w:pPr>
      <w:r w:rsidRPr="00013552">
        <w:rPr>
          <w:rFonts w:hint="eastAsia"/>
        </w:rPr>
        <w:t>図</w:t>
      </w:r>
      <w:r w:rsidRPr="00013552">
        <w:rPr>
          <w:rFonts w:hint="eastAsia"/>
        </w:rPr>
        <w:t>2</w:t>
      </w:r>
      <w:r w:rsidRPr="00013552">
        <w:t xml:space="preserve">. </w:t>
      </w:r>
      <w:r w:rsidR="005A4A0E" w:rsidRPr="00013552">
        <w:rPr>
          <w:rFonts w:hint="eastAsia"/>
        </w:rPr>
        <w:t>(a)</w:t>
      </w:r>
      <w:r w:rsidR="005A4A0E" w:rsidRPr="00013552">
        <w:rPr>
          <w:rFonts w:hint="eastAsia"/>
        </w:rPr>
        <w:t>温度因子が十分に最適化された</w:t>
      </w:r>
      <w:r w:rsidR="00874C6B" w:rsidRPr="00013552">
        <w:t>B[OCH(CF</w:t>
      </w:r>
      <w:r w:rsidR="00874C6B" w:rsidRPr="00013552">
        <w:rPr>
          <w:vertAlign w:val="subscript"/>
        </w:rPr>
        <w:t>3</w:t>
      </w:r>
      <w:r w:rsidR="00874C6B" w:rsidRPr="00013552">
        <w:t>)</w:t>
      </w:r>
      <w:r w:rsidR="00874C6B" w:rsidRPr="00013552">
        <w:rPr>
          <w:vertAlign w:val="subscript"/>
        </w:rPr>
        <w:t>2</w:t>
      </w:r>
      <w:r w:rsidR="00874C6B" w:rsidRPr="00013552">
        <w:t>]</w:t>
      </w:r>
      <w:r w:rsidR="00874C6B" w:rsidRPr="00013552">
        <w:rPr>
          <w:vertAlign w:val="subscript"/>
        </w:rPr>
        <w:t>3</w:t>
      </w:r>
      <w:r w:rsidR="00234C1D" w:rsidRPr="00013552">
        <w:rPr>
          <w:rFonts w:hint="eastAsia"/>
        </w:rPr>
        <w:t>の</w:t>
      </w:r>
      <w:r w:rsidR="005A4A0E" w:rsidRPr="00013552">
        <w:rPr>
          <w:rFonts w:hint="eastAsia"/>
        </w:rPr>
        <w:t>結晶構造および</w:t>
      </w:r>
      <w:r w:rsidR="00740FD3" w:rsidRPr="00013552">
        <w:rPr>
          <w:rFonts w:hint="eastAsia"/>
        </w:rPr>
        <w:t>,</w:t>
      </w:r>
      <w:r w:rsidR="00740FD3" w:rsidRPr="00013552">
        <w:t xml:space="preserve"> </w:t>
      </w:r>
      <w:r w:rsidR="005A4A0E" w:rsidRPr="00013552">
        <w:rPr>
          <w:rFonts w:hint="eastAsia"/>
        </w:rPr>
        <w:t>(</w:t>
      </w:r>
      <w:r w:rsidR="005A4A0E" w:rsidRPr="00013552">
        <w:t>b)</w:t>
      </w:r>
      <w:r w:rsidR="005A4A0E" w:rsidRPr="00013552">
        <w:rPr>
          <w:rFonts w:hint="eastAsia"/>
        </w:rPr>
        <w:t>最適化が不十分な</w:t>
      </w:r>
      <w:r w:rsidR="00874C6B" w:rsidRPr="00013552">
        <w:rPr>
          <w:rFonts w:hint="eastAsia"/>
        </w:rPr>
        <w:t>[</w:t>
      </w:r>
      <w:r w:rsidR="00874C6B" w:rsidRPr="00013552">
        <w:t>Al(NCCH</w:t>
      </w:r>
      <w:r w:rsidR="00874C6B" w:rsidRPr="00013552">
        <w:rPr>
          <w:vertAlign w:val="subscript"/>
        </w:rPr>
        <w:t>3</w:t>
      </w:r>
      <w:r w:rsidR="00874C6B" w:rsidRPr="00013552">
        <w:t>)</w:t>
      </w:r>
      <w:r w:rsidR="00874C6B" w:rsidRPr="00013552">
        <w:rPr>
          <w:vertAlign w:val="subscript"/>
        </w:rPr>
        <w:t>6</w:t>
      </w:r>
      <w:r w:rsidR="00874C6B" w:rsidRPr="00013552">
        <w:t>][TFSA]</w:t>
      </w:r>
      <w:r w:rsidR="005A4A0E" w:rsidRPr="00013552">
        <w:rPr>
          <w:rFonts w:hint="eastAsia"/>
        </w:rPr>
        <w:t>結晶構造の例</w:t>
      </w:r>
      <w:r w:rsidR="00740FD3" w:rsidRPr="00013552">
        <w:rPr>
          <w:rFonts w:hint="eastAsia"/>
        </w:rPr>
        <w:t>.</w:t>
      </w:r>
      <w:r w:rsidR="00740FD3" w:rsidRPr="00013552">
        <w:t xml:space="preserve"> </w:t>
      </w:r>
      <w:r w:rsidR="001B6467" w:rsidRPr="00013552">
        <w:rPr>
          <w:rFonts w:hint="eastAsia"/>
        </w:rPr>
        <w:t>原子の温度因子を表す楕円球が等方的（＝球形に近い）であるほど</w:t>
      </w:r>
      <w:r w:rsidR="001B6467" w:rsidRPr="00013552">
        <w:rPr>
          <w:rFonts w:hint="eastAsia"/>
        </w:rPr>
        <w:t>,</w:t>
      </w:r>
      <w:r w:rsidR="001B6467" w:rsidRPr="00013552">
        <w:t xml:space="preserve"> </w:t>
      </w:r>
      <w:r w:rsidR="001B6467" w:rsidRPr="00013552">
        <w:rPr>
          <w:rFonts w:hint="eastAsia"/>
        </w:rPr>
        <w:t>原子配置</w:t>
      </w:r>
      <w:r w:rsidR="001B6467" w:rsidRPr="00013552">
        <w:rPr>
          <w:rFonts w:hint="eastAsia"/>
        </w:rPr>
        <w:t>がよく収束していることを意味する</w:t>
      </w:r>
      <w:r w:rsidR="001B6467" w:rsidRPr="00013552">
        <w:rPr>
          <w:rFonts w:hint="eastAsia"/>
        </w:rPr>
        <w:t>.</w:t>
      </w:r>
      <w:r w:rsidR="001B6467" w:rsidRPr="00013552">
        <w:t xml:space="preserve"> </w:t>
      </w:r>
      <w:r w:rsidR="005A4A0E" w:rsidRPr="00013552">
        <w:rPr>
          <w:rFonts w:hint="eastAsia"/>
        </w:rPr>
        <w:t>後者</w:t>
      </w:r>
      <w:r w:rsidR="001B6467" w:rsidRPr="00013552">
        <w:rPr>
          <w:rFonts w:hint="eastAsia"/>
        </w:rPr>
        <w:t>の結晶</w:t>
      </w:r>
      <w:r w:rsidR="005A4A0E" w:rsidRPr="00013552">
        <w:rPr>
          <w:rFonts w:hint="eastAsia"/>
        </w:rPr>
        <w:t>は楕円</w:t>
      </w:r>
      <w:r w:rsidR="001B6467" w:rsidRPr="00013552">
        <w:rPr>
          <w:rFonts w:hint="eastAsia"/>
        </w:rPr>
        <w:t>球</w:t>
      </w:r>
      <w:r w:rsidR="005A4A0E" w:rsidRPr="00013552">
        <w:rPr>
          <w:rFonts w:hint="eastAsia"/>
        </w:rPr>
        <w:t>に大きな歪が見られる</w:t>
      </w:r>
      <w:r w:rsidR="00740FD3" w:rsidRPr="00013552">
        <w:rPr>
          <w:rFonts w:hint="eastAsia"/>
        </w:rPr>
        <w:t>.</w:t>
      </w:r>
      <w:r w:rsidR="00740FD3" w:rsidRPr="00013552">
        <w:t xml:space="preserve"> </w:t>
      </w:r>
      <w:r w:rsidR="005A4A0E" w:rsidRPr="00013552">
        <w:rPr>
          <w:rFonts w:hint="eastAsia"/>
        </w:rPr>
        <w:t>いずれも著者の未発表データ</w:t>
      </w:r>
      <w:r w:rsidR="00740FD3" w:rsidRPr="00013552">
        <w:rPr>
          <w:rFonts w:hint="eastAsia"/>
        </w:rPr>
        <w:t>.</w:t>
      </w:r>
    </w:p>
    <w:p w14:paraId="3D4B9EFD" w14:textId="257E02BC" w:rsidR="00E614A6" w:rsidRPr="00013552" w:rsidRDefault="00E614A6" w:rsidP="005A2153">
      <w:pPr>
        <w:pStyle w:val="-"/>
        <w:ind w:firstLineChars="0" w:firstLine="0"/>
      </w:pPr>
    </w:p>
    <w:p w14:paraId="5C9430C8" w14:textId="55B32952" w:rsidR="00E614A6" w:rsidRPr="00013552" w:rsidRDefault="00E614A6" w:rsidP="005A2153">
      <w:pPr>
        <w:pStyle w:val="-"/>
        <w:ind w:firstLineChars="0" w:firstLine="0"/>
      </w:pPr>
      <w:r w:rsidRPr="00013552">
        <w:rPr>
          <w:rFonts w:hint="eastAsia"/>
        </w:rPr>
        <w:t xml:space="preserve">　単結晶構造解析においては</w:t>
      </w:r>
      <w:r w:rsidR="00740FD3" w:rsidRPr="00013552">
        <w:rPr>
          <w:rFonts w:hint="eastAsia"/>
        </w:rPr>
        <w:t>,</w:t>
      </w:r>
      <w:r w:rsidR="00740FD3" w:rsidRPr="00013552">
        <w:t xml:space="preserve"> </w:t>
      </w:r>
      <w:r w:rsidRPr="00013552">
        <w:rPr>
          <w:rFonts w:hint="eastAsia"/>
        </w:rPr>
        <w:t>サンプルの</w:t>
      </w:r>
      <w:r w:rsidR="00B864B7" w:rsidRPr="00013552">
        <w:rPr>
          <w:rFonts w:hint="eastAsia"/>
        </w:rPr>
        <w:t>同一</w:t>
      </w:r>
      <w:r w:rsidRPr="00013552">
        <w:rPr>
          <w:rFonts w:hint="eastAsia"/>
        </w:rPr>
        <w:t>性が度々指摘される</w:t>
      </w:r>
      <w:r w:rsidR="00740FD3" w:rsidRPr="00013552">
        <w:rPr>
          <w:rFonts w:hint="eastAsia"/>
        </w:rPr>
        <w:t>.</w:t>
      </w:r>
      <w:r w:rsidR="00740FD3" w:rsidRPr="00013552">
        <w:t xml:space="preserve"> </w:t>
      </w:r>
      <w:r w:rsidRPr="00013552">
        <w:rPr>
          <w:rFonts w:hint="eastAsia"/>
        </w:rPr>
        <w:t>すなわち</w:t>
      </w:r>
      <w:r w:rsidR="00740FD3" w:rsidRPr="00013552">
        <w:rPr>
          <w:rFonts w:hint="eastAsia"/>
        </w:rPr>
        <w:t>,</w:t>
      </w:r>
      <w:r w:rsidR="00740FD3" w:rsidRPr="00013552">
        <w:t xml:space="preserve"> </w:t>
      </w:r>
      <w:r w:rsidRPr="00013552">
        <w:rPr>
          <w:rFonts w:hint="eastAsia"/>
        </w:rPr>
        <w:t>構造解析に供したたった一粒のサンプルと多</w:t>
      </w:r>
      <w:r w:rsidR="002A53C2" w:rsidRPr="00013552">
        <w:rPr>
          <w:rFonts w:hint="eastAsia"/>
        </w:rPr>
        <w:t>くの</w:t>
      </w:r>
      <w:r w:rsidRPr="00013552">
        <w:rPr>
          <w:rFonts w:hint="eastAsia"/>
        </w:rPr>
        <w:t>結晶</w:t>
      </w:r>
      <w:r w:rsidR="002A53C2" w:rsidRPr="00013552">
        <w:rPr>
          <w:rFonts w:hint="eastAsia"/>
        </w:rPr>
        <w:t>を</w:t>
      </w:r>
      <w:r w:rsidRPr="00013552">
        <w:rPr>
          <w:rFonts w:hint="eastAsia"/>
        </w:rPr>
        <w:t>含む</w:t>
      </w:r>
      <w:r w:rsidR="00284CE0" w:rsidRPr="00013552">
        <w:rPr>
          <w:rFonts w:hint="eastAsia"/>
        </w:rPr>
        <w:t>サンプル</w:t>
      </w:r>
      <w:r w:rsidRPr="00013552">
        <w:rPr>
          <w:rFonts w:hint="eastAsia"/>
        </w:rPr>
        <w:t>全体は</w:t>
      </w:r>
      <w:r w:rsidR="00740FD3" w:rsidRPr="00013552">
        <w:rPr>
          <w:rFonts w:hint="eastAsia"/>
        </w:rPr>
        <w:t>,</w:t>
      </w:r>
      <w:r w:rsidR="00740FD3" w:rsidRPr="00013552">
        <w:t xml:space="preserve"> </w:t>
      </w:r>
      <w:r w:rsidR="00284CE0" w:rsidRPr="00013552">
        <w:rPr>
          <w:rFonts w:hint="eastAsia"/>
        </w:rPr>
        <w:t>果たして</w:t>
      </w:r>
      <w:r w:rsidRPr="00013552">
        <w:rPr>
          <w:rFonts w:hint="eastAsia"/>
        </w:rPr>
        <w:t>同一の化合物</w:t>
      </w:r>
      <w:r w:rsidR="00284CE0" w:rsidRPr="00013552">
        <w:rPr>
          <w:rFonts w:hint="eastAsia"/>
        </w:rPr>
        <w:t>である</w:t>
      </w:r>
      <w:r w:rsidRPr="00013552">
        <w:rPr>
          <w:rFonts w:hint="eastAsia"/>
        </w:rPr>
        <w:t>かということである</w:t>
      </w:r>
      <w:r w:rsidR="00740FD3" w:rsidRPr="00013552">
        <w:rPr>
          <w:rFonts w:hint="eastAsia"/>
        </w:rPr>
        <w:t>.</w:t>
      </w:r>
      <w:r w:rsidR="00740FD3" w:rsidRPr="00013552">
        <w:t xml:space="preserve"> </w:t>
      </w:r>
      <w:r w:rsidRPr="00013552">
        <w:rPr>
          <w:rFonts w:hint="eastAsia"/>
        </w:rPr>
        <w:t>事実</w:t>
      </w:r>
      <w:r w:rsidR="00740FD3" w:rsidRPr="00013552">
        <w:rPr>
          <w:rFonts w:hint="eastAsia"/>
        </w:rPr>
        <w:t>,</w:t>
      </w:r>
      <w:r w:rsidR="00740FD3" w:rsidRPr="00013552">
        <w:t xml:space="preserve"> </w:t>
      </w:r>
      <w:r w:rsidRPr="00013552">
        <w:rPr>
          <w:rFonts w:hint="eastAsia"/>
        </w:rPr>
        <w:t>過飽和に至る過程によって</w:t>
      </w:r>
      <w:r w:rsidR="00740FD3" w:rsidRPr="00013552">
        <w:rPr>
          <w:rFonts w:hint="eastAsia"/>
        </w:rPr>
        <w:t>,</w:t>
      </w:r>
      <w:r w:rsidR="00740FD3" w:rsidRPr="00013552">
        <w:t xml:space="preserve"> </w:t>
      </w:r>
      <w:r w:rsidRPr="00013552">
        <w:rPr>
          <w:rFonts w:hint="eastAsia"/>
        </w:rPr>
        <w:t>配位数の異なる単結晶</w:t>
      </w:r>
      <w:r w:rsidR="00B864B7" w:rsidRPr="00013552">
        <w:rPr>
          <w:rFonts w:hint="eastAsia"/>
        </w:rPr>
        <w:t>が同一の飽和溶液から成長すること</w:t>
      </w:r>
      <w:r w:rsidRPr="00013552">
        <w:rPr>
          <w:rFonts w:hint="eastAsia"/>
        </w:rPr>
        <w:t>もある</w:t>
      </w:r>
      <w:r w:rsidR="00740FD3" w:rsidRPr="00013552">
        <w:rPr>
          <w:rFonts w:hint="eastAsia"/>
        </w:rPr>
        <w:t>.</w:t>
      </w:r>
      <w:r w:rsidR="00B63567" w:rsidRPr="00013552">
        <w:rPr>
          <w:vertAlign w:val="superscript"/>
        </w:rPr>
        <w:t>11</w:t>
      </w:r>
      <w:r w:rsidR="00740FD3" w:rsidRPr="00013552">
        <w:t xml:space="preserve"> </w:t>
      </w:r>
      <w:r w:rsidRPr="00013552">
        <w:rPr>
          <w:rFonts w:hint="eastAsia"/>
        </w:rPr>
        <w:t>そういった懸念を可能な限り払拭するには</w:t>
      </w:r>
      <w:r w:rsidR="00740FD3" w:rsidRPr="00013552">
        <w:rPr>
          <w:rFonts w:hint="eastAsia"/>
        </w:rPr>
        <w:t>,</w:t>
      </w:r>
      <w:r w:rsidR="00740FD3" w:rsidRPr="00013552">
        <w:t xml:space="preserve"> </w:t>
      </w:r>
      <w:r w:rsidR="00284CE0" w:rsidRPr="00013552">
        <w:rPr>
          <w:rFonts w:hint="eastAsia"/>
        </w:rPr>
        <w:t>多結晶サンプルに対して</w:t>
      </w:r>
      <w:r w:rsidRPr="00013552">
        <w:rPr>
          <w:rFonts w:hint="eastAsia"/>
        </w:rPr>
        <w:t>粉末の</w:t>
      </w:r>
      <w:r w:rsidRPr="00013552">
        <w:rPr>
          <w:rFonts w:hint="eastAsia"/>
        </w:rPr>
        <w:t>X</w:t>
      </w:r>
      <w:r w:rsidRPr="00013552">
        <w:rPr>
          <w:rFonts w:hint="eastAsia"/>
        </w:rPr>
        <w:t>線回折測定を行い</w:t>
      </w:r>
      <w:r w:rsidR="00740FD3" w:rsidRPr="00013552">
        <w:rPr>
          <w:rFonts w:hint="eastAsia"/>
        </w:rPr>
        <w:t>,</w:t>
      </w:r>
      <w:r w:rsidR="00740FD3" w:rsidRPr="00013552">
        <w:t xml:space="preserve"> </w:t>
      </w:r>
      <w:r w:rsidRPr="00013552">
        <w:rPr>
          <w:rFonts w:hint="eastAsia"/>
        </w:rPr>
        <w:t>単結晶構造から予想される回折パターンと比較する</w:t>
      </w:r>
      <w:r w:rsidR="00740FD3" w:rsidRPr="00013552">
        <w:rPr>
          <w:rFonts w:hint="eastAsia"/>
        </w:rPr>
        <w:t>と良い</w:t>
      </w:r>
      <w:r w:rsidR="00740FD3" w:rsidRPr="00013552">
        <w:rPr>
          <w:rFonts w:hint="eastAsia"/>
        </w:rPr>
        <w:t>.</w:t>
      </w:r>
      <w:r w:rsidR="00740FD3" w:rsidRPr="00013552">
        <w:t xml:space="preserve"> </w:t>
      </w:r>
      <w:r w:rsidRPr="00013552">
        <w:rPr>
          <w:rFonts w:hint="eastAsia"/>
        </w:rPr>
        <w:t>単結晶構造解析は一般に低温で行うため</w:t>
      </w:r>
      <w:r w:rsidR="00740FD3" w:rsidRPr="00013552">
        <w:rPr>
          <w:rFonts w:hint="eastAsia"/>
        </w:rPr>
        <w:t>,</w:t>
      </w:r>
      <w:r w:rsidR="00740FD3" w:rsidRPr="00013552">
        <w:t xml:space="preserve"> </w:t>
      </w:r>
      <w:r w:rsidRPr="00013552">
        <w:rPr>
          <w:rFonts w:hint="eastAsia"/>
        </w:rPr>
        <w:t>室温で取得した回折パターンとの定量的な比較は困難だが</w:t>
      </w:r>
      <w:r w:rsidR="00740FD3" w:rsidRPr="00013552">
        <w:rPr>
          <w:rFonts w:hint="eastAsia"/>
        </w:rPr>
        <w:t>,</w:t>
      </w:r>
      <w:r w:rsidR="00740FD3" w:rsidRPr="00013552">
        <w:t xml:space="preserve"> </w:t>
      </w:r>
      <w:r w:rsidRPr="00013552">
        <w:rPr>
          <w:rFonts w:hint="eastAsia"/>
        </w:rPr>
        <w:t>メインピークの</w:t>
      </w:r>
      <w:r w:rsidR="00284CE0" w:rsidRPr="00013552">
        <w:rPr>
          <w:rFonts w:hint="eastAsia"/>
        </w:rPr>
        <w:t>位置や主要なピークの強度比から</w:t>
      </w:r>
      <w:r w:rsidR="00740FD3" w:rsidRPr="00013552">
        <w:rPr>
          <w:rFonts w:hint="eastAsia"/>
        </w:rPr>
        <w:t>,</w:t>
      </w:r>
      <w:r w:rsidR="00740FD3" w:rsidRPr="00013552">
        <w:t xml:space="preserve"> </w:t>
      </w:r>
      <w:r w:rsidR="00284CE0" w:rsidRPr="00013552">
        <w:rPr>
          <w:rFonts w:hint="eastAsia"/>
        </w:rPr>
        <w:t>定性的</w:t>
      </w:r>
      <w:r w:rsidR="00A67794" w:rsidRPr="00013552">
        <w:rPr>
          <w:rFonts w:hint="eastAsia"/>
        </w:rPr>
        <w:t>に</w:t>
      </w:r>
      <w:r w:rsidR="00284CE0" w:rsidRPr="00013552">
        <w:rPr>
          <w:rFonts w:hint="eastAsia"/>
        </w:rPr>
        <w:t>同一性について議論することができる</w:t>
      </w:r>
      <w:r w:rsidR="00740FD3" w:rsidRPr="00013552">
        <w:rPr>
          <w:rFonts w:hint="eastAsia"/>
        </w:rPr>
        <w:t>.</w:t>
      </w:r>
      <w:r w:rsidR="00B63567" w:rsidRPr="00013552">
        <w:rPr>
          <w:vertAlign w:val="superscript"/>
        </w:rPr>
        <w:t>12</w:t>
      </w:r>
    </w:p>
    <w:p w14:paraId="6D43612E" w14:textId="7072C4D9" w:rsidR="00C3179F" w:rsidRPr="00013552" w:rsidRDefault="00D8188A" w:rsidP="00861DDD">
      <w:pPr>
        <w:pStyle w:val="111"/>
        <w:spacing w:before="360" w:after="360"/>
      </w:pPr>
      <w:r w:rsidRPr="00013552">
        <w:t>3.</w:t>
      </w:r>
      <w:r w:rsidRPr="00013552">
        <w:rPr>
          <w:rFonts w:hint="eastAsia"/>
        </w:rPr>
        <w:t xml:space="preserve">　ラマン分光法</w:t>
      </w:r>
    </w:p>
    <w:p w14:paraId="03ECECD0" w14:textId="5965C4BF" w:rsidR="000D06D4" w:rsidRPr="00013552" w:rsidRDefault="00EF6A7D" w:rsidP="00EA2972">
      <w:pPr>
        <w:pStyle w:val="-"/>
        <w:ind w:firstLine="190"/>
      </w:pPr>
      <w:bookmarkStart w:id="0" w:name="_Hlk87533593"/>
      <w:r w:rsidRPr="00013552">
        <w:rPr>
          <w:noProof/>
        </w:rPr>
        <w:drawing>
          <wp:anchor distT="0" distB="0" distL="114300" distR="114300" simplePos="0" relativeHeight="251656192" behindDoc="0" locked="0" layoutInCell="1" allowOverlap="1" wp14:anchorId="747CCA0F" wp14:editId="44BEE986">
            <wp:simplePos x="0" y="0"/>
            <wp:positionH relativeFrom="column">
              <wp:posOffset>1905</wp:posOffset>
            </wp:positionH>
            <wp:positionV relativeFrom="paragraph">
              <wp:posOffset>2946400</wp:posOffset>
            </wp:positionV>
            <wp:extent cx="3068955" cy="2263140"/>
            <wp:effectExtent l="0" t="0" r="0" b="3810"/>
            <wp:wrapTopAndBottom/>
            <wp:docPr id="1423145315" name="図 4"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45315" name="図 4" descr="ダイアグラム, 概略図&#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8955" cy="2263140"/>
                    </a:xfrm>
                    <a:prstGeom prst="rect">
                      <a:avLst/>
                    </a:prstGeom>
                  </pic:spPr>
                </pic:pic>
              </a:graphicData>
            </a:graphic>
          </wp:anchor>
        </w:drawing>
      </w:r>
      <w:r w:rsidR="007F14DF" w:rsidRPr="00013552">
        <w:rPr>
          <w:rFonts w:hint="eastAsia"/>
        </w:rPr>
        <w:t>光を物質に照射すると</w:t>
      </w:r>
      <w:r w:rsidR="00740FD3" w:rsidRPr="00013552">
        <w:rPr>
          <w:rFonts w:hint="eastAsia"/>
        </w:rPr>
        <w:t>,</w:t>
      </w:r>
      <w:r w:rsidR="00740FD3" w:rsidRPr="00013552">
        <w:t xml:space="preserve"> </w:t>
      </w:r>
      <w:r w:rsidR="007F14DF" w:rsidRPr="00013552">
        <w:rPr>
          <w:rFonts w:hint="eastAsia"/>
        </w:rPr>
        <w:t>光が物質と相互作用することで</w:t>
      </w:r>
      <w:r w:rsidR="00740FD3" w:rsidRPr="00013552">
        <w:rPr>
          <w:rFonts w:hint="eastAsia"/>
        </w:rPr>
        <w:t>,</w:t>
      </w:r>
      <w:r w:rsidR="00740FD3" w:rsidRPr="00013552">
        <w:t xml:space="preserve"> </w:t>
      </w:r>
      <w:r w:rsidR="007F14DF" w:rsidRPr="00013552">
        <w:rPr>
          <w:rFonts w:hint="eastAsia"/>
        </w:rPr>
        <w:t>入射光と同じ波長の散乱光（レイリー散乱）に加え</w:t>
      </w:r>
      <w:r w:rsidR="00740FD3" w:rsidRPr="00013552">
        <w:rPr>
          <w:rFonts w:hint="eastAsia"/>
        </w:rPr>
        <w:t>,</w:t>
      </w:r>
      <w:r w:rsidR="00740FD3" w:rsidRPr="00013552">
        <w:t xml:space="preserve"> </w:t>
      </w:r>
      <w:r w:rsidR="007F14DF" w:rsidRPr="00013552">
        <w:rPr>
          <w:rFonts w:hint="eastAsia"/>
        </w:rPr>
        <w:t>入射光とは波長の異なる散乱光（ラマン散乱）が放出される</w:t>
      </w:r>
      <w:r w:rsidR="00DE7ED1" w:rsidRPr="00013552">
        <w:rPr>
          <w:rFonts w:hint="eastAsia"/>
        </w:rPr>
        <w:t>（図</w:t>
      </w:r>
      <w:r w:rsidR="00DE7ED1" w:rsidRPr="00013552">
        <w:rPr>
          <w:rFonts w:hint="eastAsia"/>
        </w:rPr>
        <w:t>3</w:t>
      </w:r>
      <w:r w:rsidR="00DE7ED1" w:rsidRPr="00013552">
        <w:rPr>
          <w:rFonts w:hint="eastAsia"/>
        </w:rPr>
        <w:t>）</w:t>
      </w:r>
      <w:r w:rsidR="00740FD3" w:rsidRPr="00013552">
        <w:rPr>
          <w:rFonts w:hint="eastAsia"/>
        </w:rPr>
        <w:t>.</w:t>
      </w:r>
      <w:r w:rsidR="00740FD3" w:rsidRPr="00013552">
        <w:t xml:space="preserve"> </w:t>
      </w:r>
      <w:r w:rsidR="007F14DF" w:rsidRPr="00013552">
        <w:rPr>
          <w:rFonts w:hint="eastAsia"/>
        </w:rPr>
        <w:t>波長差は物質が持つ振動エネルギーに相当するため</w:t>
      </w:r>
      <w:r w:rsidR="00740FD3" w:rsidRPr="00013552">
        <w:rPr>
          <w:rFonts w:hint="eastAsia"/>
        </w:rPr>
        <w:t>,</w:t>
      </w:r>
      <w:r w:rsidR="00740FD3" w:rsidRPr="00013552">
        <w:t xml:space="preserve"> </w:t>
      </w:r>
      <w:r w:rsidR="007F14DF" w:rsidRPr="00013552">
        <w:rPr>
          <w:rFonts w:hint="eastAsia"/>
        </w:rPr>
        <w:t>ラマン散乱光を</w:t>
      </w:r>
      <w:r w:rsidR="00DE7ED1" w:rsidRPr="00013552">
        <w:rPr>
          <w:rFonts w:hint="eastAsia"/>
        </w:rPr>
        <w:t>フーリエ変換し</w:t>
      </w:r>
      <w:r w:rsidR="00740FD3" w:rsidRPr="00013552">
        <w:rPr>
          <w:rFonts w:hint="eastAsia"/>
        </w:rPr>
        <w:t>,</w:t>
      </w:r>
      <w:r w:rsidR="00740FD3" w:rsidRPr="00013552">
        <w:t xml:space="preserve"> </w:t>
      </w:r>
      <w:r w:rsidR="00DE7ED1" w:rsidRPr="00013552">
        <w:rPr>
          <w:rFonts w:hint="eastAsia"/>
        </w:rPr>
        <w:t>振動数</w:t>
      </w:r>
      <w:r w:rsidR="00EC226C" w:rsidRPr="00013552">
        <w:rPr>
          <w:rFonts w:hint="eastAsia"/>
        </w:rPr>
        <w:t>やスペクトル形状</w:t>
      </w:r>
      <w:r w:rsidR="00DE7ED1" w:rsidRPr="00013552">
        <w:rPr>
          <w:rFonts w:hint="eastAsia"/>
        </w:rPr>
        <w:t>を</w:t>
      </w:r>
      <w:r w:rsidR="007F14DF" w:rsidRPr="00013552">
        <w:rPr>
          <w:rFonts w:hint="eastAsia"/>
        </w:rPr>
        <w:t>分析することで</w:t>
      </w:r>
      <w:r w:rsidR="00740FD3" w:rsidRPr="00013552">
        <w:rPr>
          <w:rFonts w:hint="eastAsia"/>
        </w:rPr>
        <w:t>,</w:t>
      </w:r>
      <w:r w:rsidR="00740FD3" w:rsidRPr="00013552">
        <w:t xml:space="preserve"> </w:t>
      </w:r>
      <w:r w:rsidR="00DE7ED1" w:rsidRPr="00013552">
        <w:rPr>
          <w:rFonts w:hint="eastAsia"/>
        </w:rPr>
        <w:t>結合状態や分子構造の情報を抽出することができる</w:t>
      </w:r>
      <w:r w:rsidR="00740FD3" w:rsidRPr="00013552">
        <w:rPr>
          <w:rFonts w:hint="eastAsia"/>
        </w:rPr>
        <w:t>.</w:t>
      </w:r>
      <w:r w:rsidR="00740FD3" w:rsidRPr="00013552">
        <w:t xml:space="preserve"> </w:t>
      </w:r>
      <w:r w:rsidR="000C1BAB" w:rsidRPr="00013552">
        <w:rPr>
          <w:rFonts w:hint="eastAsia"/>
        </w:rPr>
        <w:t>物質の物理状態を選ばず</w:t>
      </w:r>
      <w:r w:rsidR="00740FD3" w:rsidRPr="00013552">
        <w:rPr>
          <w:rFonts w:hint="eastAsia"/>
        </w:rPr>
        <w:t>,</w:t>
      </w:r>
      <w:r w:rsidR="00740FD3" w:rsidRPr="00013552">
        <w:t xml:space="preserve"> </w:t>
      </w:r>
      <w:r w:rsidR="000C1BAB" w:rsidRPr="00013552">
        <w:rPr>
          <w:rFonts w:hint="eastAsia"/>
        </w:rPr>
        <w:t>また結合状態に関する情報を精度よく収集できる点で汎用性が高い分析手法である</w:t>
      </w:r>
      <w:r w:rsidR="00740FD3" w:rsidRPr="00013552">
        <w:rPr>
          <w:rFonts w:hint="eastAsia"/>
        </w:rPr>
        <w:t>.</w:t>
      </w:r>
      <w:r w:rsidR="00740FD3" w:rsidRPr="00013552">
        <w:t xml:space="preserve"> </w:t>
      </w:r>
      <w:r w:rsidR="000D06D4" w:rsidRPr="00013552">
        <w:rPr>
          <w:rFonts w:hint="eastAsia"/>
        </w:rPr>
        <w:t>似たような分析手法として赤外吸収分光法がある</w:t>
      </w:r>
      <w:r w:rsidR="00740FD3" w:rsidRPr="00013552">
        <w:rPr>
          <w:rFonts w:hint="eastAsia"/>
        </w:rPr>
        <w:t>.</w:t>
      </w:r>
      <w:r w:rsidR="00740FD3" w:rsidRPr="00013552">
        <w:t xml:space="preserve"> </w:t>
      </w:r>
      <w:r w:rsidR="000C1BAB" w:rsidRPr="00013552">
        <w:rPr>
          <w:rFonts w:hint="eastAsia"/>
        </w:rPr>
        <w:t>赤外</w:t>
      </w:r>
      <w:r w:rsidR="000D06D4" w:rsidRPr="00013552">
        <w:rPr>
          <w:rFonts w:hint="eastAsia"/>
        </w:rPr>
        <w:t>吸収</w:t>
      </w:r>
      <w:r w:rsidR="000C1BAB" w:rsidRPr="00013552">
        <w:rPr>
          <w:rFonts w:hint="eastAsia"/>
        </w:rPr>
        <w:t>分光法は</w:t>
      </w:r>
      <w:r w:rsidR="00740FD3" w:rsidRPr="00013552">
        <w:rPr>
          <w:rFonts w:hint="eastAsia"/>
        </w:rPr>
        <w:t>,</w:t>
      </w:r>
      <w:r w:rsidR="00740FD3" w:rsidRPr="00013552">
        <w:t xml:space="preserve"> </w:t>
      </w:r>
      <w:r w:rsidR="000D06D4" w:rsidRPr="00013552">
        <w:rPr>
          <w:rFonts w:hint="eastAsia"/>
        </w:rPr>
        <w:t>赤外光を照射した際に分子の振動エネルギーに相当する光エネルギーが吸収されることを吸収スペクトルとして検出する</w:t>
      </w:r>
      <w:r w:rsidR="00740FD3" w:rsidRPr="00013552">
        <w:rPr>
          <w:rFonts w:hint="eastAsia"/>
        </w:rPr>
        <w:t>.</w:t>
      </w:r>
      <w:r w:rsidR="00740FD3" w:rsidRPr="00013552">
        <w:t xml:space="preserve"> </w:t>
      </w:r>
      <w:r w:rsidR="000D06D4" w:rsidRPr="00013552">
        <w:rPr>
          <w:rFonts w:hint="eastAsia"/>
        </w:rPr>
        <w:t>検出するのは振動エネルギーという点で共通するが</w:t>
      </w:r>
      <w:r w:rsidR="00740FD3" w:rsidRPr="00013552">
        <w:rPr>
          <w:rFonts w:hint="eastAsia"/>
        </w:rPr>
        <w:t>,</w:t>
      </w:r>
      <w:r w:rsidR="00740FD3" w:rsidRPr="00013552">
        <w:t xml:space="preserve"> </w:t>
      </w:r>
      <w:r w:rsidR="000D06D4" w:rsidRPr="00013552">
        <w:rPr>
          <w:rFonts w:hint="eastAsia"/>
        </w:rPr>
        <w:t>原理が異なる</w:t>
      </w:r>
      <w:r w:rsidR="00740FD3" w:rsidRPr="00013552">
        <w:rPr>
          <w:rFonts w:hint="eastAsia"/>
        </w:rPr>
        <w:t>.</w:t>
      </w:r>
      <w:r w:rsidR="00740FD3" w:rsidRPr="00013552">
        <w:t xml:space="preserve"> </w:t>
      </w:r>
      <w:r w:rsidR="000D06D4" w:rsidRPr="00013552">
        <w:rPr>
          <w:rFonts w:hint="eastAsia"/>
        </w:rPr>
        <w:t>ラマン分光法に関する著書としては</w:t>
      </w:r>
      <w:r w:rsidR="00740FD3" w:rsidRPr="00013552">
        <w:rPr>
          <w:rFonts w:hint="eastAsia"/>
        </w:rPr>
        <w:t>,</w:t>
      </w:r>
      <w:r w:rsidR="00740FD3" w:rsidRPr="00013552">
        <w:t xml:space="preserve"> </w:t>
      </w:r>
      <w:r w:rsidR="000D06D4" w:rsidRPr="00013552">
        <w:rPr>
          <w:rFonts w:hint="eastAsia"/>
        </w:rPr>
        <w:t>『ラマン分光法』</w:t>
      </w:r>
      <w:r w:rsidR="000D06D4" w:rsidRPr="00013552">
        <w:rPr>
          <w:rFonts w:hint="eastAsia"/>
        </w:rPr>
        <w:t>(</w:t>
      </w:r>
      <w:r w:rsidR="000D06D4" w:rsidRPr="00013552">
        <w:rPr>
          <w:rFonts w:hint="eastAsia"/>
        </w:rPr>
        <w:t>濱口宏夫</w:t>
      </w:r>
      <w:r w:rsidR="00740FD3" w:rsidRPr="00013552">
        <w:rPr>
          <w:rFonts w:hint="eastAsia"/>
        </w:rPr>
        <w:t>,</w:t>
      </w:r>
      <w:r w:rsidR="00740FD3" w:rsidRPr="00013552">
        <w:t xml:space="preserve"> </w:t>
      </w:r>
      <w:r w:rsidR="000D06D4" w:rsidRPr="00013552">
        <w:rPr>
          <w:rFonts w:hint="eastAsia"/>
        </w:rPr>
        <w:t>岩田耕一著</w:t>
      </w:r>
      <w:r w:rsidR="000D06D4" w:rsidRPr="00013552">
        <w:rPr>
          <w:rFonts w:hint="eastAsia"/>
        </w:rPr>
        <w:t>)</w:t>
      </w:r>
      <w:r w:rsidR="000D06D4" w:rsidRPr="00013552">
        <w:rPr>
          <w:rFonts w:hint="eastAsia"/>
        </w:rPr>
        <w:t>を勧めたい</w:t>
      </w:r>
      <w:r w:rsidR="00740FD3" w:rsidRPr="00013552">
        <w:rPr>
          <w:rFonts w:hint="eastAsia"/>
        </w:rPr>
        <w:t>.</w:t>
      </w:r>
      <w:r w:rsidR="00B63567" w:rsidRPr="00013552">
        <w:rPr>
          <w:vertAlign w:val="superscript"/>
        </w:rPr>
        <w:t>13</w:t>
      </w:r>
    </w:p>
    <w:p w14:paraId="4FB2B1A6" w14:textId="77777777" w:rsidR="00EC226C" w:rsidRPr="00013552" w:rsidRDefault="00EC226C" w:rsidP="00EC226C">
      <w:pPr>
        <w:pStyle w:val="-"/>
        <w:ind w:firstLineChars="0" w:firstLine="0"/>
      </w:pPr>
      <w:r w:rsidRPr="00013552">
        <w:rPr>
          <w:rFonts w:hint="eastAsia"/>
        </w:rPr>
        <w:t>図</w:t>
      </w:r>
      <w:r w:rsidRPr="00013552">
        <w:rPr>
          <w:rFonts w:hint="eastAsia"/>
        </w:rPr>
        <w:t>3</w:t>
      </w:r>
      <w:r w:rsidRPr="00013552">
        <w:t xml:space="preserve">. </w:t>
      </w:r>
      <w:r w:rsidRPr="00013552">
        <w:rPr>
          <w:rFonts w:hint="eastAsia"/>
        </w:rPr>
        <w:t>ラマン散乱のイメージ図</w:t>
      </w:r>
    </w:p>
    <w:p w14:paraId="5456CCDD" w14:textId="77777777" w:rsidR="00EC226C" w:rsidRPr="00013552" w:rsidRDefault="00EC226C" w:rsidP="00EC226C">
      <w:pPr>
        <w:pStyle w:val="-"/>
        <w:ind w:firstLineChars="0" w:firstLine="0"/>
      </w:pPr>
    </w:p>
    <w:p w14:paraId="1492D580" w14:textId="56F55CCD" w:rsidR="00DE7ED1" w:rsidRPr="00013552" w:rsidRDefault="000C1BAB" w:rsidP="006731C0">
      <w:pPr>
        <w:pStyle w:val="-"/>
        <w:ind w:firstLine="190"/>
      </w:pPr>
      <w:r w:rsidRPr="00013552">
        <w:rPr>
          <w:rFonts w:hint="eastAsia"/>
        </w:rPr>
        <w:t>ラマン分光法は分極率が変化する</w:t>
      </w:r>
      <w:r w:rsidR="002A53C2" w:rsidRPr="00013552">
        <w:rPr>
          <w:rFonts w:hint="eastAsia"/>
        </w:rPr>
        <w:t>対称</w:t>
      </w:r>
      <w:r w:rsidR="000D06D4" w:rsidRPr="00013552">
        <w:rPr>
          <w:rFonts w:hint="eastAsia"/>
        </w:rPr>
        <w:t>伸縮</w:t>
      </w:r>
      <w:r w:rsidRPr="00013552">
        <w:rPr>
          <w:rFonts w:hint="eastAsia"/>
        </w:rPr>
        <w:t>振動モードに敏感であり</w:t>
      </w:r>
      <w:r w:rsidR="00740FD3" w:rsidRPr="00013552">
        <w:rPr>
          <w:rFonts w:hint="eastAsia"/>
        </w:rPr>
        <w:t>,</w:t>
      </w:r>
      <w:r w:rsidR="00740FD3" w:rsidRPr="00013552">
        <w:t xml:space="preserve"> </w:t>
      </w:r>
      <w:r w:rsidR="000D06D4" w:rsidRPr="00013552">
        <w:rPr>
          <w:rFonts w:hint="eastAsia"/>
        </w:rPr>
        <w:t>赤外吸収分光法と</w:t>
      </w:r>
      <w:r w:rsidRPr="00013552">
        <w:rPr>
          <w:rFonts w:hint="eastAsia"/>
        </w:rPr>
        <w:t>相補的である</w:t>
      </w:r>
      <w:r w:rsidR="00740FD3" w:rsidRPr="00013552">
        <w:rPr>
          <w:rFonts w:hint="eastAsia"/>
        </w:rPr>
        <w:t>.</w:t>
      </w:r>
      <w:r w:rsidR="00740FD3" w:rsidRPr="00013552">
        <w:t xml:space="preserve"> </w:t>
      </w:r>
      <w:r w:rsidR="00D44FCF" w:rsidRPr="00013552">
        <w:rPr>
          <w:rFonts w:hint="eastAsia"/>
        </w:rPr>
        <w:t>対称性の高い分子における</w:t>
      </w:r>
      <w:r w:rsidR="002A53C2" w:rsidRPr="00013552">
        <w:rPr>
          <w:rFonts w:hint="eastAsia"/>
        </w:rPr>
        <w:t>対称</w:t>
      </w:r>
      <w:r w:rsidR="00D44FCF" w:rsidRPr="00013552">
        <w:rPr>
          <w:rFonts w:hint="eastAsia"/>
        </w:rPr>
        <w:t>伸縮振動は</w:t>
      </w:r>
      <w:r w:rsidR="00740FD3" w:rsidRPr="00013552">
        <w:rPr>
          <w:rFonts w:hint="eastAsia"/>
        </w:rPr>
        <w:t>,</w:t>
      </w:r>
      <w:r w:rsidR="00740FD3" w:rsidRPr="00013552">
        <w:t xml:space="preserve"> </w:t>
      </w:r>
      <w:r w:rsidR="00D44FCF" w:rsidRPr="00013552">
        <w:rPr>
          <w:rFonts w:hint="eastAsia"/>
        </w:rPr>
        <w:t>電子密度が振動に伴い大きく変化</w:t>
      </w:r>
      <w:r w:rsidR="00740FD3" w:rsidRPr="00013552">
        <w:rPr>
          <w:rFonts w:hint="eastAsia"/>
        </w:rPr>
        <w:t>,</w:t>
      </w:r>
      <w:r w:rsidR="00740FD3" w:rsidRPr="00013552">
        <w:t xml:space="preserve"> </w:t>
      </w:r>
      <w:r w:rsidR="00D44FCF" w:rsidRPr="00013552">
        <w:rPr>
          <w:rFonts w:hint="eastAsia"/>
        </w:rPr>
        <w:t>すなわち分極率が大きく変化するためラマン活性が高い</w:t>
      </w:r>
      <w:r w:rsidR="00740FD3" w:rsidRPr="00013552">
        <w:rPr>
          <w:rFonts w:hint="eastAsia"/>
        </w:rPr>
        <w:t>.</w:t>
      </w:r>
      <w:r w:rsidR="00740FD3" w:rsidRPr="00013552">
        <w:t xml:space="preserve"> </w:t>
      </w:r>
      <w:r w:rsidR="00EC226C" w:rsidRPr="00013552">
        <w:rPr>
          <w:rFonts w:hint="eastAsia"/>
        </w:rPr>
        <w:t>電解液サンプルにおける</w:t>
      </w:r>
      <w:r w:rsidR="000D06D4" w:rsidRPr="00013552">
        <w:rPr>
          <w:rFonts w:hint="eastAsia"/>
        </w:rPr>
        <w:t>ラマンスペクトルの波数からは</w:t>
      </w:r>
      <w:r w:rsidR="00EC226C" w:rsidRPr="00013552">
        <w:rPr>
          <w:rFonts w:hint="eastAsia"/>
        </w:rPr>
        <w:t>結合状態（分子構造）の情報が</w:t>
      </w:r>
      <w:r w:rsidR="00740FD3" w:rsidRPr="00013552">
        <w:rPr>
          <w:rFonts w:hint="eastAsia"/>
        </w:rPr>
        <w:t>,</w:t>
      </w:r>
      <w:r w:rsidR="00740FD3" w:rsidRPr="00013552">
        <w:t xml:space="preserve"> </w:t>
      </w:r>
      <w:r w:rsidR="00EC226C" w:rsidRPr="00013552">
        <w:rPr>
          <w:rFonts w:hint="eastAsia"/>
        </w:rPr>
        <w:t>ピークシフトからは構造歪や相互作用の情報が</w:t>
      </w:r>
      <w:r w:rsidR="00740FD3" w:rsidRPr="00013552">
        <w:rPr>
          <w:rFonts w:hint="eastAsia"/>
        </w:rPr>
        <w:t>,</w:t>
      </w:r>
      <w:r w:rsidR="00740FD3" w:rsidRPr="00013552">
        <w:t xml:space="preserve"> </w:t>
      </w:r>
      <w:r w:rsidR="00EC226C" w:rsidRPr="00013552">
        <w:rPr>
          <w:rFonts w:hint="eastAsia"/>
        </w:rPr>
        <w:t>半値幅からは構造多様性（ダイナミクス）などの情報が得られる</w:t>
      </w:r>
      <w:r w:rsidR="00740FD3" w:rsidRPr="00013552">
        <w:rPr>
          <w:rFonts w:hint="eastAsia"/>
        </w:rPr>
        <w:t>.</w:t>
      </w:r>
      <w:r w:rsidR="00740FD3" w:rsidRPr="00013552">
        <w:t xml:space="preserve"> </w:t>
      </w:r>
      <w:r w:rsidR="005E696C" w:rsidRPr="00013552">
        <w:rPr>
          <w:rFonts w:hint="eastAsia"/>
        </w:rPr>
        <w:t>例えば</w:t>
      </w:r>
      <w:r w:rsidR="00740FD3" w:rsidRPr="00013552">
        <w:rPr>
          <w:rFonts w:hint="eastAsia"/>
        </w:rPr>
        <w:t>,</w:t>
      </w:r>
      <w:r w:rsidR="00740FD3" w:rsidRPr="00013552">
        <w:t xml:space="preserve"> </w:t>
      </w:r>
      <w:r w:rsidR="006731C0" w:rsidRPr="00013552">
        <w:rPr>
          <w:rFonts w:hint="eastAsia"/>
        </w:rPr>
        <w:t>N</w:t>
      </w:r>
      <w:r w:rsidR="006731C0" w:rsidRPr="00013552">
        <w:t>a[</w:t>
      </w:r>
      <w:r w:rsidR="00D1014D" w:rsidRPr="00013552">
        <w:t>N(CF</w:t>
      </w:r>
      <w:r w:rsidR="00D1014D" w:rsidRPr="00013552">
        <w:rPr>
          <w:vertAlign w:val="subscript"/>
        </w:rPr>
        <w:t>3</w:t>
      </w:r>
      <w:r w:rsidR="00D1014D" w:rsidRPr="00013552">
        <w:t>SO</w:t>
      </w:r>
      <w:r w:rsidR="00D1014D" w:rsidRPr="00013552">
        <w:rPr>
          <w:vertAlign w:val="subscript"/>
        </w:rPr>
        <w:t>2</w:t>
      </w:r>
      <w:r w:rsidR="00D1014D" w:rsidRPr="00013552">
        <w:t>)</w:t>
      </w:r>
      <w:r w:rsidR="00D1014D" w:rsidRPr="00013552">
        <w:rPr>
          <w:vertAlign w:val="subscript"/>
        </w:rPr>
        <w:t>2</w:t>
      </w:r>
      <w:r w:rsidR="006731C0" w:rsidRPr="00013552">
        <w:t>]</w:t>
      </w:r>
      <w:r w:rsidR="00D1014D" w:rsidRPr="00013552">
        <w:rPr>
          <w:rFonts w:hint="eastAsia"/>
        </w:rPr>
        <w:t>（</w:t>
      </w:r>
      <w:r w:rsidR="00D1014D" w:rsidRPr="00013552">
        <w:rPr>
          <w:rFonts w:hint="eastAsia"/>
        </w:rPr>
        <w:t>N</w:t>
      </w:r>
      <w:r w:rsidR="00D1014D" w:rsidRPr="00013552">
        <w:t>a[TFSA]</w:t>
      </w:r>
      <w:r w:rsidR="00D1014D" w:rsidRPr="00013552">
        <w:rPr>
          <w:rFonts w:hint="eastAsia"/>
        </w:rPr>
        <w:t>）</w:t>
      </w:r>
      <w:r w:rsidR="006731C0" w:rsidRPr="00013552">
        <w:rPr>
          <w:rFonts w:hint="eastAsia"/>
        </w:rPr>
        <w:t>とペンタグライム（</w:t>
      </w:r>
      <w:r w:rsidR="006731C0" w:rsidRPr="00013552">
        <w:rPr>
          <w:rFonts w:hint="eastAsia"/>
        </w:rPr>
        <w:t>G5</w:t>
      </w:r>
      <w:r w:rsidR="006731C0" w:rsidRPr="00013552">
        <w:rPr>
          <w:rFonts w:hint="eastAsia"/>
        </w:rPr>
        <w:t>）の量論比</w:t>
      </w:r>
      <w:r w:rsidR="005E696C" w:rsidRPr="00013552">
        <w:rPr>
          <w:rFonts w:hint="eastAsia"/>
        </w:rPr>
        <w:t>錯体</w:t>
      </w:r>
      <w:r w:rsidR="006731C0" w:rsidRPr="00013552">
        <w:rPr>
          <w:rFonts w:hint="eastAsia"/>
        </w:rPr>
        <w:t>である</w:t>
      </w:r>
      <w:r w:rsidR="006731C0" w:rsidRPr="00013552">
        <w:rPr>
          <w:rFonts w:hint="eastAsia"/>
        </w:rPr>
        <w:t>[</w:t>
      </w:r>
      <w:r w:rsidR="006731C0" w:rsidRPr="00013552">
        <w:t>Na(G5)][TFSA]</w:t>
      </w:r>
      <w:r w:rsidR="005E696C" w:rsidRPr="00013552">
        <w:rPr>
          <w:rFonts w:hint="eastAsia"/>
        </w:rPr>
        <w:t>は</w:t>
      </w:r>
      <w:r w:rsidR="00740FD3" w:rsidRPr="00013552">
        <w:rPr>
          <w:rFonts w:hint="eastAsia"/>
        </w:rPr>
        <w:t>,</w:t>
      </w:r>
      <w:r w:rsidR="00740FD3" w:rsidRPr="00013552">
        <w:t xml:space="preserve"> </w:t>
      </w:r>
      <w:r w:rsidR="005E696C" w:rsidRPr="00013552">
        <w:rPr>
          <w:rFonts w:hint="eastAsia"/>
        </w:rPr>
        <w:t>結晶状態で</w:t>
      </w:r>
      <w:r w:rsidR="005E696C" w:rsidRPr="00013552">
        <w:rPr>
          <w:rFonts w:hint="eastAsia"/>
        </w:rPr>
        <w:t>8</w:t>
      </w:r>
      <w:r w:rsidR="006731C0" w:rsidRPr="00013552">
        <w:t>63</w:t>
      </w:r>
      <w:r w:rsidR="005E696C" w:rsidRPr="00013552">
        <w:t xml:space="preserve"> cm</w:t>
      </w:r>
      <w:r w:rsidR="006731C0" w:rsidRPr="00013552">
        <w:rPr>
          <w:vertAlign w:val="superscript"/>
        </w:rPr>
        <w:t>−</w:t>
      </w:r>
      <w:r w:rsidR="005E696C" w:rsidRPr="00013552">
        <w:rPr>
          <w:vertAlign w:val="superscript"/>
        </w:rPr>
        <w:t>1</w:t>
      </w:r>
      <w:r w:rsidR="005E696C" w:rsidRPr="00013552">
        <w:rPr>
          <w:rFonts w:hint="eastAsia"/>
        </w:rPr>
        <w:t>付近に鋭いピーク（錯カチオンにおける環呼吸運動に対応）を与えるが</w:t>
      </w:r>
      <w:r w:rsidR="00740FD3" w:rsidRPr="00013552">
        <w:rPr>
          <w:rFonts w:hint="eastAsia"/>
        </w:rPr>
        <w:t>,</w:t>
      </w:r>
      <w:r w:rsidR="00740FD3" w:rsidRPr="00013552">
        <w:t xml:space="preserve"> </w:t>
      </w:r>
      <w:r w:rsidR="005E696C" w:rsidRPr="00013552">
        <w:rPr>
          <w:rFonts w:hint="eastAsia"/>
        </w:rPr>
        <w:t>溶融状態では対応するピークは</w:t>
      </w:r>
      <w:r w:rsidR="006731C0" w:rsidRPr="00013552">
        <w:rPr>
          <w:rFonts w:hint="eastAsia"/>
        </w:rPr>
        <w:t>高波数側にシフトするとともに</w:t>
      </w:r>
      <w:r w:rsidR="005E696C" w:rsidRPr="00013552">
        <w:rPr>
          <w:rFonts w:hint="eastAsia"/>
        </w:rPr>
        <w:t>ブロード化</w:t>
      </w:r>
      <w:r w:rsidR="006731C0" w:rsidRPr="00013552">
        <w:rPr>
          <w:rFonts w:hint="eastAsia"/>
        </w:rPr>
        <w:t>する（図</w:t>
      </w:r>
      <w:r w:rsidR="006731C0" w:rsidRPr="00013552">
        <w:rPr>
          <w:rFonts w:hint="eastAsia"/>
        </w:rPr>
        <w:t>4</w:t>
      </w:r>
      <w:r w:rsidR="006731C0" w:rsidRPr="00013552">
        <w:rPr>
          <w:rFonts w:hint="eastAsia"/>
        </w:rPr>
        <w:t>）</w:t>
      </w:r>
      <w:r w:rsidR="00740FD3" w:rsidRPr="00013552">
        <w:rPr>
          <w:rFonts w:hint="eastAsia"/>
        </w:rPr>
        <w:t>.</w:t>
      </w:r>
      <w:r w:rsidR="00F419C4" w:rsidRPr="00013552">
        <w:rPr>
          <w:vertAlign w:val="superscript"/>
        </w:rPr>
        <w:t>14</w:t>
      </w:r>
      <w:r w:rsidR="00740FD3" w:rsidRPr="00013552">
        <w:t xml:space="preserve"> </w:t>
      </w:r>
      <w:r w:rsidR="006731C0" w:rsidRPr="00013552">
        <w:rPr>
          <w:rFonts w:hint="eastAsia"/>
        </w:rPr>
        <w:t>これは</w:t>
      </w:r>
      <w:r w:rsidR="00740FD3" w:rsidRPr="00013552">
        <w:rPr>
          <w:rFonts w:hint="eastAsia"/>
        </w:rPr>
        <w:t>,</w:t>
      </w:r>
      <w:r w:rsidR="00740FD3" w:rsidRPr="00013552">
        <w:t xml:space="preserve"> </w:t>
      </w:r>
      <w:r w:rsidR="006731C0" w:rsidRPr="00013552">
        <w:rPr>
          <w:rFonts w:hint="eastAsia"/>
        </w:rPr>
        <w:t>結晶の溶融に伴い</w:t>
      </w:r>
      <w:r w:rsidR="00740FD3" w:rsidRPr="00013552">
        <w:rPr>
          <w:rFonts w:hint="eastAsia"/>
        </w:rPr>
        <w:t>,</w:t>
      </w:r>
      <w:r w:rsidR="00740FD3" w:rsidRPr="00013552">
        <w:t xml:space="preserve"> </w:t>
      </w:r>
      <w:r w:rsidR="006731C0" w:rsidRPr="00013552">
        <w:rPr>
          <w:rFonts w:hint="eastAsia"/>
        </w:rPr>
        <w:t>金属イオンに配位する</w:t>
      </w:r>
      <w:r w:rsidR="006731C0" w:rsidRPr="00013552">
        <w:rPr>
          <w:rFonts w:hint="eastAsia"/>
        </w:rPr>
        <w:t>G5</w:t>
      </w:r>
      <w:r w:rsidR="006731C0" w:rsidRPr="00013552">
        <w:rPr>
          <w:rFonts w:hint="eastAsia"/>
        </w:rPr>
        <w:t>分子の運動性が高まり融液中で様々な配座をとるためである</w:t>
      </w:r>
      <w:r w:rsidR="00740FD3" w:rsidRPr="00013552">
        <w:rPr>
          <w:rFonts w:hint="eastAsia"/>
        </w:rPr>
        <w:t>.</w:t>
      </w:r>
    </w:p>
    <w:p w14:paraId="5BB8D32D" w14:textId="0F90BD6B" w:rsidR="006731C0" w:rsidRPr="00013552" w:rsidRDefault="00EF6A7D" w:rsidP="006731C0">
      <w:pPr>
        <w:pStyle w:val="-"/>
        <w:ind w:firstLineChars="0" w:firstLine="0"/>
      </w:pPr>
      <w:r w:rsidRPr="00013552">
        <w:rPr>
          <w:rFonts w:hint="eastAsia"/>
          <w:noProof/>
          <w:lang w:val="ja-JP"/>
        </w:rPr>
        <w:drawing>
          <wp:anchor distT="0" distB="0" distL="114300" distR="114300" simplePos="0" relativeHeight="251661312" behindDoc="0" locked="0" layoutInCell="1" allowOverlap="1" wp14:anchorId="1E343673" wp14:editId="39A331EB">
            <wp:simplePos x="0" y="0"/>
            <wp:positionH relativeFrom="column">
              <wp:posOffset>4445</wp:posOffset>
            </wp:positionH>
            <wp:positionV relativeFrom="paragraph">
              <wp:posOffset>189230</wp:posOffset>
            </wp:positionV>
            <wp:extent cx="3068955" cy="1730375"/>
            <wp:effectExtent l="0" t="0" r="0" b="3175"/>
            <wp:wrapTopAndBottom/>
            <wp:docPr id="717045069" name="図 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45069" name="図 6" descr="グラフ, 折れ線グラフ&#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8955" cy="1730375"/>
                    </a:xfrm>
                    <a:prstGeom prst="rect">
                      <a:avLst/>
                    </a:prstGeom>
                  </pic:spPr>
                </pic:pic>
              </a:graphicData>
            </a:graphic>
            <wp14:sizeRelH relativeFrom="margin">
              <wp14:pctWidth>0</wp14:pctWidth>
            </wp14:sizeRelH>
            <wp14:sizeRelV relativeFrom="margin">
              <wp14:pctHeight>0</wp14:pctHeight>
            </wp14:sizeRelV>
          </wp:anchor>
        </w:drawing>
      </w:r>
      <w:r w:rsidR="006731C0" w:rsidRPr="00013552">
        <w:rPr>
          <w:rFonts w:hint="eastAsia"/>
        </w:rPr>
        <w:t>図</w:t>
      </w:r>
      <w:r w:rsidR="006731C0" w:rsidRPr="00013552">
        <w:rPr>
          <w:rFonts w:hint="eastAsia"/>
        </w:rPr>
        <w:t>4</w:t>
      </w:r>
      <w:r w:rsidR="006731C0" w:rsidRPr="00013552">
        <w:t>. [Na(G5)][TFSA]</w:t>
      </w:r>
      <w:r w:rsidR="006731C0" w:rsidRPr="00013552">
        <w:rPr>
          <w:rFonts w:hint="eastAsia"/>
        </w:rPr>
        <w:t>の結晶および溶融状態におけるラマン散乱スペクトル</w:t>
      </w:r>
      <w:r w:rsidR="00740FD3" w:rsidRPr="00013552">
        <w:rPr>
          <w:rFonts w:hint="eastAsia"/>
        </w:rPr>
        <w:t>.</w:t>
      </w:r>
      <w:r w:rsidR="00740FD3" w:rsidRPr="00013552">
        <w:t xml:space="preserve"> </w:t>
      </w:r>
      <w:r w:rsidR="006731C0" w:rsidRPr="00013552">
        <w:rPr>
          <w:rFonts w:hint="eastAsia"/>
        </w:rPr>
        <w:t>米国化学会より許諾を得て</w:t>
      </w:r>
      <w:r w:rsidR="00740FD3" w:rsidRPr="00013552">
        <w:rPr>
          <w:rFonts w:hint="eastAsia"/>
        </w:rPr>
        <w:t>,</w:t>
      </w:r>
      <w:r w:rsidR="00740FD3" w:rsidRPr="00013552">
        <w:t xml:space="preserve"> </w:t>
      </w:r>
      <w:r w:rsidR="006731C0" w:rsidRPr="00013552">
        <w:rPr>
          <w:rFonts w:hint="eastAsia"/>
        </w:rPr>
        <w:t>文献</w:t>
      </w:r>
      <w:r w:rsidR="00F419C4" w:rsidRPr="00013552">
        <w:t>14</w:t>
      </w:r>
      <w:r w:rsidR="006731C0" w:rsidRPr="00013552">
        <w:rPr>
          <w:rFonts w:hint="eastAsia"/>
        </w:rPr>
        <w:t>より一部変更の上で転載</w:t>
      </w:r>
      <w:r w:rsidR="00740FD3" w:rsidRPr="00013552">
        <w:rPr>
          <w:rFonts w:hint="eastAsia"/>
        </w:rPr>
        <w:t>.</w:t>
      </w:r>
      <w:r w:rsidR="00740FD3" w:rsidRPr="00013552">
        <w:t xml:space="preserve"> </w:t>
      </w:r>
      <w:r w:rsidR="00485243" w:rsidRPr="00013552">
        <w:t>[</w:t>
      </w:r>
      <w:r w:rsidR="006731C0" w:rsidRPr="00013552">
        <w:rPr>
          <w:rFonts w:hint="eastAsia"/>
        </w:rPr>
        <w:t>©20</w:t>
      </w:r>
      <w:r w:rsidR="006731C0" w:rsidRPr="00013552">
        <w:t>13</w:t>
      </w:r>
      <w:r w:rsidR="006731C0" w:rsidRPr="00013552">
        <w:rPr>
          <w:rFonts w:hint="eastAsia"/>
        </w:rPr>
        <w:t xml:space="preserve"> </w:t>
      </w:r>
      <w:r w:rsidR="006731C0" w:rsidRPr="00013552">
        <w:t>American Chemical Society</w:t>
      </w:r>
      <w:r w:rsidR="00485243" w:rsidRPr="00013552">
        <w:t>]</w:t>
      </w:r>
    </w:p>
    <w:p w14:paraId="3B0E0F4A" w14:textId="3322BB21" w:rsidR="00D44FCF" w:rsidRPr="00013552" w:rsidRDefault="00D44FCF" w:rsidP="00D44FCF">
      <w:pPr>
        <w:pStyle w:val="111"/>
        <w:spacing w:before="360" w:afterLines="0" w:after="0"/>
      </w:pPr>
      <w:r w:rsidRPr="00013552">
        <w:t>3</w:t>
      </w:r>
      <w:r w:rsidRPr="00013552">
        <w:rPr>
          <w:rFonts w:hint="eastAsia"/>
        </w:rPr>
        <w:t>.</w:t>
      </w:r>
      <w:r w:rsidRPr="00013552">
        <w:t>1</w:t>
      </w:r>
      <w:r w:rsidRPr="00013552">
        <w:rPr>
          <w:rFonts w:hint="eastAsia"/>
        </w:rPr>
        <w:t xml:space="preserve">　</w:t>
      </w:r>
      <w:r w:rsidR="003B7682" w:rsidRPr="00013552">
        <w:rPr>
          <w:rFonts w:hint="eastAsia"/>
        </w:rPr>
        <w:t>励起光とサンプル調製</w:t>
      </w:r>
      <w:r w:rsidR="008D452D" w:rsidRPr="00013552">
        <w:rPr>
          <w:rFonts w:hint="eastAsia"/>
        </w:rPr>
        <w:t>、測定</w:t>
      </w:r>
    </w:p>
    <w:p w14:paraId="7813BB35" w14:textId="2377E6AF" w:rsidR="00682DB8" w:rsidRPr="00013552" w:rsidRDefault="003B7682" w:rsidP="00682DB8">
      <w:pPr>
        <w:pStyle w:val="-"/>
        <w:ind w:firstLine="190"/>
      </w:pPr>
      <w:r w:rsidRPr="00013552">
        <w:rPr>
          <w:rFonts w:hint="eastAsia"/>
        </w:rPr>
        <w:t>ラマン分光法では単色化されたレーザーを励起光に用いる</w:t>
      </w:r>
      <w:r w:rsidR="009C7300" w:rsidRPr="00013552">
        <w:rPr>
          <w:rFonts w:hint="eastAsia"/>
        </w:rPr>
        <w:t>.</w:t>
      </w:r>
      <w:r w:rsidR="009C7300" w:rsidRPr="00013552">
        <w:t xml:space="preserve"> </w:t>
      </w:r>
      <w:r w:rsidR="006A7E04" w:rsidRPr="00013552">
        <w:rPr>
          <w:rFonts w:hint="eastAsia"/>
        </w:rPr>
        <w:t>レーザー波長はサンプルの物理化学的性質に基づき</w:t>
      </w:r>
      <w:r w:rsidR="009C7300" w:rsidRPr="00013552">
        <w:rPr>
          <w:rFonts w:hint="eastAsia"/>
        </w:rPr>
        <w:t>,</w:t>
      </w:r>
      <w:r w:rsidR="009C7300" w:rsidRPr="00013552">
        <w:t xml:space="preserve"> </w:t>
      </w:r>
      <w:r w:rsidR="006A7E04" w:rsidRPr="00013552">
        <w:rPr>
          <w:rFonts w:hint="eastAsia"/>
        </w:rPr>
        <w:t>最適なものを選択する</w:t>
      </w:r>
      <w:r w:rsidR="009C7300" w:rsidRPr="00013552">
        <w:rPr>
          <w:rFonts w:hint="eastAsia"/>
        </w:rPr>
        <w:t>.</w:t>
      </w:r>
      <w:r w:rsidR="009C7300" w:rsidRPr="00013552">
        <w:t xml:space="preserve"> </w:t>
      </w:r>
      <w:r w:rsidR="006A7E04" w:rsidRPr="00013552">
        <w:rPr>
          <w:rFonts w:hint="eastAsia"/>
        </w:rPr>
        <w:t>最も汎用的なレーザーは</w:t>
      </w:r>
      <w:r w:rsidR="009C7300" w:rsidRPr="00013552">
        <w:rPr>
          <w:rFonts w:hint="eastAsia"/>
        </w:rPr>
        <w:t>,</w:t>
      </w:r>
      <w:r w:rsidR="009C7300" w:rsidRPr="00013552">
        <w:t xml:space="preserve"> </w:t>
      </w:r>
      <w:r w:rsidR="006A7E04" w:rsidRPr="00013552">
        <w:rPr>
          <w:rFonts w:hint="eastAsia"/>
        </w:rPr>
        <w:t>波長</w:t>
      </w:r>
      <w:r w:rsidR="006A7E04" w:rsidRPr="00013552">
        <w:rPr>
          <w:rFonts w:hint="eastAsia"/>
        </w:rPr>
        <w:t>5</w:t>
      </w:r>
      <w:r w:rsidR="006A7E04" w:rsidRPr="00013552">
        <w:t>32 nm</w:t>
      </w:r>
      <w:r w:rsidR="006A7E04" w:rsidRPr="00013552">
        <w:rPr>
          <w:rFonts w:hint="eastAsia"/>
        </w:rPr>
        <w:t>のグリーンレーザーであり</w:t>
      </w:r>
      <w:r w:rsidR="009C7300" w:rsidRPr="00013552">
        <w:rPr>
          <w:rFonts w:hint="eastAsia"/>
        </w:rPr>
        <w:t>,</w:t>
      </w:r>
      <w:r w:rsidR="009C7300" w:rsidRPr="00013552">
        <w:t xml:space="preserve"> </w:t>
      </w:r>
      <w:r w:rsidR="006A7E04" w:rsidRPr="00013552">
        <w:rPr>
          <w:rFonts w:hint="eastAsia"/>
        </w:rPr>
        <w:t>多くのラマン分光光度計に標準装備</w:t>
      </w:r>
      <w:r w:rsidR="00284CE0" w:rsidRPr="00013552">
        <w:rPr>
          <w:rFonts w:hint="eastAsia"/>
        </w:rPr>
        <w:t>として提案さ</w:t>
      </w:r>
      <w:r w:rsidR="006A7E04" w:rsidRPr="00013552">
        <w:rPr>
          <w:rFonts w:hint="eastAsia"/>
        </w:rPr>
        <w:t>れるレーザーである</w:t>
      </w:r>
      <w:r w:rsidR="009C7300" w:rsidRPr="00013552">
        <w:rPr>
          <w:rFonts w:hint="eastAsia"/>
        </w:rPr>
        <w:t>.</w:t>
      </w:r>
      <w:r w:rsidR="009C7300" w:rsidRPr="00013552">
        <w:t xml:space="preserve"> </w:t>
      </w:r>
      <w:r w:rsidR="006A7E04" w:rsidRPr="00013552">
        <w:rPr>
          <w:rFonts w:hint="eastAsia"/>
        </w:rPr>
        <w:t>短時間で十分な信号強度のスペクトルを取得することが可能である</w:t>
      </w:r>
      <w:r w:rsidR="009C7300" w:rsidRPr="00013552">
        <w:rPr>
          <w:rFonts w:hint="eastAsia"/>
        </w:rPr>
        <w:t>.</w:t>
      </w:r>
      <w:r w:rsidR="009C7300" w:rsidRPr="00013552">
        <w:t xml:space="preserve"> </w:t>
      </w:r>
      <w:r w:rsidR="006A7E04" w:rsidRPr="00013552">
        <w:rPr>
          <w:rFonts w:hint="eastAsia"/>
        </w:rPr>
        <w:t>しかし</w:t>
      </w:r>
      <w:r w:rsidR="00682DB8" w:rsidRPr="00013552">
        <w:rPr>
          <w:rFonts w:hint="eastAsia"/>
        </w:rPr>
        <w:t>電解液を含む有機物の測定では</w:t>
      </w:r>
      <w:r w:rsidR="009C7300" w:rsidRPr="00013552">
        <w:rPr>
          <w:rFonts w:hint="eastAsia"/>
        </w:rPr>
        <w:t>,</w:t>
      </w:r>
      <w:r w:rsidR="009C7300" w:rsidRPr="00013552">
        <w:t xml:space="preserve"> </w:t>
      </w:r>
      <w:r w:rsidR="00682DB8" w:rsidRPr="00013552">
        <w:rPr>
          <w:rFonts w:hint="eastAsia"/>
        </w:rPr>
        <w:t>短波長のレーザー励起により蛍光が発せられることがしばしば問題となる</w:t>
      </w:r>
      <w:r w:rsidR="009C7300" w:rsidRPr="00013552">
        <w:rPr>
          <w:rFonts w:hint="eastAsia"/>
        </w:rPr>
        <w:t>.</w:t>
      </w:r>
      <w:r w:rsidR="009C7300" w:rsidRPr="00013552">
        <w:t xml:space="preserve"> </w:t>
      </w:r>
      <w:r w:rsidR="00682DB8" w:rsidRPr="00013552">
        <w:rPr>
          <w:rFonts w:hint="eastAsia"/>
        </w:rPr>
        <w:t>蛍光の信号強度はラマン散乱光の数百倍であり</w:t>
      </w:r>
      <w:r w:rsidR="009C7300" w:rsidRPr="00013552">
        <w:rPr>
          <w:rFonts w:hint="eastAsia"/>
        </w:rPr>
        <w:t>,</w:t>
      </w:r>
      <w:r w:rsidR="009C7300" w:rsidRPr="00013552">
        <w:t xml:space="preserve"> </w:t>
      </w:r>
      <w:r w:rsidR="00682DB8" w:rsidRPr="00013552">
        <w:rPr>
          <w:rFonts w:hint="eastAsia"/>
        </w:rPr>
        <w:t>蛍光によって散乱スペクトルが埋没してしまう</w:t>
      </w:r>
      <w:r w:rsidR="009C7300" w:rsidRPr="00013552">
        <w:rPr>
          <w:rFonts w:hint="eastAsia"/>
        </w:rPr>
        <w:t>.</w:t>
      </w:r>
      <w:r w:rsidR="009C7300" w:rsidRPr="00013552">
        <w:t xml:space="preserve"> </w:t>
      </w:r>
      <w:r w:rsidR="00682DB8" w:rsidRPr="00013552">
        <w:rPr>
          <w:rFonts w:hint="eastAsia"/>
        </w:rPr>
        <w:t>これを回避するため</w:t>
      </w:r>
      <w:r w:rsidR="009C7300" w:rsidRPr="00013552">
        <w:rPr>
          <w:rFonts w:hint="eastAsia"/>
        </w:rPr>
        <w:t>,</w:t>
      </w:r>
      <w:r w:rsidR="009C7300" w:rsidRPr="00013552">
        <w:t xml:space="preserve"> </w:t>
      </w:r>
      <w:r w:rsidR="00682DB8" w:rsidRPr="00013552">
        <w:rPr>
          <w:rFonts w:hint="eastAsia"/>
        </w:rPr>
        <w:t>波長</w:t>
      </w:r>
      <w:r w:rsidR="00682DB8" w:rsidRPr="00013552">
        <w:rPr>
          <w:rFonts w:hint="eastAsia"/>
        </w:rPr>
        <w:t>7</w:t>
      </w:r>
      <w:r w:rsidR="00682DB8" w:rsidRPr="00013552">
        <w:t>85 nm</w:t>
      </w:r>
      <w:r w:rsidR="00682DB8" w:rsidRPr="00013552">
        <w:rPr>
          <w:rFonts w:hint="eastAsia"/>
        </w:rPr>
        <w:t>の半導体レーザーや</w:t>
      </w:r>
      <w:r w:rsidR="00682DB8" w:rsidRPr="00013552">
        <w:rPr>
          <w:rFonts w:hint="eastAsia"/>
        </w:rPr>
        <w:t>1</w:t>
      </w:r>
      <w:r w:rsidR="00682DB8" w:rsidRPr="00013552">
        <w:t xml:space="preserve">064 nm </w:t>
      </w:r>
      <w:r w:rsidR="00682DB8" w:rsidRPr="00013552">
        <w:rPr>
          <w:rFonts w:hint="eastAsia"/>
        </w:rPr>
        <w:t>の</w:t>
      </w:r>
      <w:r w:rsidR="00682DB8" w:rsidRPr="00013552">
        <w:rPr>
          <w:rFonts w:hint="eastAsia"/>
        </w:rPr>
        <w:t>YAG</w:t>
      </w:r>
      <w:r w:rsidR="00682DB8" w:rsidRPr="00013552">
        <w:rPr>
          <w:rFonts w:hint="eastAsia"/>
        </w:rPr>
        <w:t>レーザーも利用されている</w:t>
      </w:r>
      <w:r w:rsidR="009C7300" w:rsidRPr="00013552">
        <w:rPr>
          <w:rFonts w:hint="eastAsia"/>
        </w:rPr>
        <w:t>.</w:t>
      </w:r>
      <w:r w:rsidR="009C7300" w:rsidRPr="00013552">
        <w:t xml:space="preserve"> </w:t>
      </w:r>
      <w:r w:rsidR="00682DB8" w:rsidRPr="00013552">
        <w:rPr>
          <w:rFonts w:hint="eastAsia"/>
        </w:rPr>
        <w:t>長波長のレーザー</w:t>
      </w:r>
      <w:r w:rsidR="00047C6C" w:rsidRPr="00013552">
        <w:rPr>
          <w:rFonts w:hint="eastAsia"/>
        </w:rPr>
        <w:t>を</w:t>
      </w:r>
      <w:r w:rsidR="00164194" w:rsidRPr="00013552">
        <w:rPr>
          <w:rFonts w:hint="eastAsia"/>
        </w:rPr>
        <w:t>励起光に</w:t>
      </w:r>
      <w:r w:rsidR="00047C6C" w:rsidRPr="00013552">
        <w:rPr>
          <w:rFonts w:hint="eastAsia"/>
        </w:rPr>
        <w:t>用いることで蛍光が回避できる可能性が高まる一方で</w:t>
      </w:r>
      <w:r w:rsidR="009C7300" w:rsidRPr="00013552">
        <w:rPr>
          <w:rFonts w:hint="eastAsia"/>
        </w:rPr>
        <w:t>,</w:t>
      </w:r>
      <w:r w:rsidR="009C7300" w:rsidRPr="00013552">
        <w:t xml:space="preserve"> </w:t>
      </w:r>
      <w:r w:rsidR="00047C6C" w:rsidRPr="00013552">
        <w:rPr>
          <w:rFonts w:hint="eastAsia"/>
        </w:rPr>
        <w:t>これらは信号強度の劇的な低下を招く</w:t>
      </w:r>
      <w:r w:rsidR="009C7300" w:rsidRPr="00013552">
        <w:rPr>
          <w:rFonts w:hint="eastAsia"/>
        </w:rPr>
        <w:t>.</w:t>
      </w:r>
      <w:r w:rsidR="009C7300" w:rsidRPr="00013552">
        <w:t xml:space="preserve"> </w:t>
      </w:r>
      <w:r w:rsidR="00047C6C" w:rsidRPr="00013552">
        <w:rPr>
          <w:rFonts w:hint="eastAsia"/>
        </w:rPr>
        <w:t>散乱光の強度は散乱光の振動数の</w:t>
      </w:r>
      <w:r w:rsidR="00047C6C" w:rsidRPr="00013552">
        <w:rPr>
          <w:rFonts w:hint="eastAsia"/>
        </w:rPr>
        <w:t>4</w:t>
      </w:r>
      <w:r w:rsidR="00047C6C" w:rsidRPr="00013552">
        <w:rPr>
          <w:rFonts w:hint="eastAsia"/>
        </w:rPr>
        <w:t>乗に比例するため（</w:t>
      </w:r>
      <w:r w:rsidR="00047C6C" w:rsidRPr="00013552">
        <w:t>ν</w:t>
      </w:r>
      <w:r w:rsidR="00047C6C" w:rsidRPr="00013552">
        <w:rPr>
          <w:rFonts w:hint="eastAsia"/>
          <w:vertAlign w:val="superscript"/>
        </w:rPr>
        <w:t>4</w:t>
      </w:r>
      <w:r w:rsidR="00047C6C" w:rsidRPr="00013552">
        <w:rPr>
          <w:rFonts w:hint="eastAsia"/>
        </w:rPr>
        <w:t>則）</w:t>
      </w:r>
      <w:r w:rsidR="009C7300" w:rsidRPr="00013552">
        <w:rPr>
          <w:rFonts w:hint="eastAsia"/>
        </w:rPr>
        <w:t>,</w:t>
      </w:r>
      <w:r w:rsidR="001057B9" w:rsidRPr="00013552">
        <w:rPr>
          <w:vertAlign w:val="superscript"/>
        </w:rPr>
        <w:t>13</w:t>
      </w:r>
      <w:r w:rsidR="001057B9" w:rsidRPr="00013552">
        <w:t xml:space="preserve"> </w:t>
      </w:r>
      <w:r w:rsidR="00047C6C" w:rsidRPr="00013552">
        <w:rPr>
          <w:rFonts w:hint="eastAsia"/>
        </w:rPr>
        <w:t>5</w:t>
      </w:r>
      <w:r w:rsidR="00047C6C" w:rsidRPr="00013552">
        <w:t>32 nm</w:t>
      </w:r>
      <w:r w:rsidR="00047C6C" w:rsidRPr="00013552">
        <w:rPr>
          <w:rFonts w:hint="eastAsia"/>
        </w:rPr>
        <w:t>のレーザーで得られるラマン散乱の</w:t>
      </w:r>
      <w:r w:rsidR="00047C6C" w:rsidRPr="00013552">
        <w:rPr>
          <w:rFonts w:hint="eastAsia"/>
        </w:rPr>
        <w:t>強度を</w:t>
      </w:r>
      <w:r w:rsidR="00047C6C" w:rsidRPr="00013552">
        <w:rPr>
          <w:rFonts w:hint="eastAsia"/>
        </w:rPr>
        <w:t>1</w:t>
      </w:r>
      <w:r w:rsidR="00047C6C" w:rsidRPr="00013552">
        <w:rPr>
          <w:rFonts w:hint="eastAsia"/>
        </w:rPr>
        <w:t>とすると</w:t>
      </w:r>
      <w:r w:rsidR="009C7300" w:rsidRPr="00013552">
        <w:rPr>
          <w:rFonts w:hint="eastAsia"/>
        </w:rPr>
        <w:t>,</w:t>
      </w:r>
      <w:r w:rsidR="009C7300" w:rsidRPr="00013552">
        <w:t xml:space="preserve"> </w:t>
      </w:r>
      <w:r w:rsidR="00047C6C" w:rsidRPr="00013552">
        <w:rPr>
          <w:rFonts w:hint="eastAsia"/>
        </w:rPr>
        <w:t>7</w:t>
      </w:r>
      <w:r w:rsidR="00047C6C" w:rsidRPr="00013552">
        <w:t>85 nm</w:t>
      </w:r>
      <w:r w:rsidR="00047C6C" w:rsidRPr="00013552">
        <w:rPr>
          <w:rFonts w:hint="eastAsia"/>
        </w:rPr>
        <w:t>のレーザーで得られる強度は</w:t>
      </w:r>
      <w:r w:rsidR="00047C6C" w:rsidRPr="00013552">
        <w:rPr>
          <w:rFonts w:hint="eastAsia"/>
        </w:rPr>
        <w:t>0</w:t>
      </w:r>
      <w:r w:rsidR="00047C6C" w:rsidRPr="00013552">
        <w:t>.</w:t>
      </w:r>
      <w:r w:rsidR="00540A50" w:rsidRPr="00013552">
        <w:rPr>
          <w:rFonts w:hint="eastAsia"/>
        </w:rPr>
        <w:t>2</w:t>
      </w:r>
      <w:r w:rsidR="00F85514" w:rsidRPr="00013552">
        <w:rPr>
          <w:rFonts w:hint="eastAsia"/>
        </w:rPr>
        <w:t>と見積もられる</w:t>
      </w:r>
      <w:r w:rsidR="009C7300" w:rsidRPr="00013552">
        <w:rPr>
          <w:rFonts w:hint="eastAsia"/>
        </w:rPr>
        <w:t>.</w:t>
      </w:r>
      <w:r w:rsidR="00F419C4" w:rsidRPr="00013552">
        <w:t xml:space="preserve"> </w:t>
      </w:r>
      <w:r w:rsidR="00540A50" w:rsidRPr="00013552">
        <w:rPr>
          <w:rFonts w:hint="eastAsia"/>
        </w:rPr>
        <w:t>検出器の感度も励起レーザー波長依存性があるため</w:t>
      </w:r>
      <w:r w:rsidR="009C7300" w:rsidRPr="00013552">
        <w:rPr>
          <w:rFonts w:hint="eastAsia"/>
        </w:rPr>
        <w:t>,</w:t>
      </w:r>
      <w:r w:rsidR="009C7300" w:rsidRPr="00013552">
        <w:t xml:space="preserve"> </w:t>
      </w:r>
      <w:r w:rsidR="00540A50" w:rsidRPr="00013552">
        <w:rPr>
          <w:rFonts w:hint="eastAsia"/>
        </w:rPr>
        <w:t>実際の信号強度はさらに小さくなる</w:t>
      </w:r>
      <w:r w:rsidR="009C7300" w:rsidRPr="00013552">
        <w:rPr>
          <w:rFonts w:hint="eastAsia"/>
        </w:rPr>
        <w:t>.</w:t>
      </w:r>
      <w:r w:rsidR="009C7300" w:rsidRPr="00013552">
        <w:t xml:space="preserve"> </w:t>
      </w:r>
      <w:r w:rsidR="00164194" w:rsidRPr="00013552">
        <w:rPr>
          <w:rFonts w:hint="eastAsia"/>
        </w:rPr>
        <w:t>長波長の励起レーザーにて測定を行う場合には</w:t>
      </w:r>
      <w:r w:rsidR="009C7300" w:rsidRPr="00013552">
        <w:rPr>
          <w:rFonts w:hint="eastAsia"/>
        </w:rPr>
        <w:t>,</w:t>
      </w:r>
      <w:r w:rsidR="009C7300" w:rsidRPr="00013552">
        <w:t xml:space="preserve"> </w:t>
      </w:r>
      <w:r w:rsidR="00383B0F" w:rsidRPr="00013552">
        <w:rPr>
          <w:rFonts w:hint="eastAsia"/>
        </w:rPr>
        <w:t>数百数千回積算する必要があるが</w:t>
      </w:r>
      <w:r w:rsidR="009C7300" w:rsidRPr="00013552">
        <w:rPr>
          <w:rFonts w:hint="eastAsia"/>
        </w:rPr>
        <w:t>,</w:t>
      </w:r>
      <w:r w:rsidR="009C7300" w:rsidRPr="00013552">
        <w:t xml:space="preserve"> </w:t>
      </w:r>
      <w:r w:rsidR="00383B0F" w:rsidRPr="00013552">
        <w:rPr>
          <w:rFonts w:hint="eastAsia"/>
        </w:rPr>
        <w:t>当然測定時間の長期化</w:t>
      </w:r>
      <w:r w:rsidR="009C7300" w:rsidRPr="00013552">
        <w:rPr>
          <w:rFonts w:hint="eastAsia"/>
        </w:rPr>
        <w:t>,</w:t>
      </w:r>
      <w:r w:rsidR="009C7300" w:rsidRPr="00013552">
        <w:t xml:space="preserve"> </w:t>
      </w:r>
      <w:r w:rsidR="00F85514" w:rsidRPr="00013552">
        <w:rPr>
          <w:rFonts w:hint="eastAsia"/>
        </w:rPr>
        <w:t>場合によってはサンプル劣化</w:t>
      </w:r>
      <w:r w:rsidR="00383B0F" w:rsidRPr="00013552">
        <w:rPr>
          <w:rFonts w:hint="eastAsia"/>
        </w:rPr>
        <w:t>に繋がる</w:t>
      </w:r>
      <w:r w:rsidR="009C7300" w:rsidRPr="00013552">
        <w:rPr>
          <w:rFonts w:hint="eastAsia"/>
        </w:rPr>
        <w:t>.</w:t>
      </w:r>
      <w:r w:rsidR="009C7300" w:rsidRPr="00013552">
        <w:t xml:space="preserve"> </w:t>
      </w:r>
      <w:r w:rsidR="00383B0F" w:rsidRPr="00013552">
        <w:rPr>
          <w:rFonts w:hint="eastAsia"/>
        </w:rPr>
        <w:t>したがって</w:t>
      </w:r>
      <w:r w:rsidR="009C7300" w:rsidRPr="00013552">
        <w:rPr>
          <w:rFonts w:hint="eastAsia"/>
        </w:rPr>
        <w:t>,</w:t>
      </w:r>
      <w:r w:rsidR="009C7300" w:rsidRPr="00013552">
        <w:t xml:space="preserve"> </w:t>
      </w:r>
      <w:r w:rsidR="00383B0F" w:rsidRPr="00013552">
        <w:rPr>
          <w:rFonts w:hint="eastAsia"/>
        </w:rPr>
        <w:t>蛍光を発さないようにサンプルを調製することが肝要となる</w:t>
      </w:r>
      <w:r w:rsidR="009C7300" w:rsidRPr="00013552">
        <w:rPr>
          <w:rFonts w:hint="eastAsia"/>
        </w:rPr>
        <w:t>.</w:t>
      </w:r>
      <w:r w:rsidR="009C7300" w:rsidRPr="00013552">
        <w:t xml:space="preserve"> </w:t>
      </w:r>
    </w:p>
    <w:p w14:paraId="6331CE3B" w14:textId="524FABAE" w:rsidR="003B7682" w:rsidRPr="00013552" w:rsidRDefault="00383B0F" w:rsidP="00DE7ED1">
      <w:pPr>
        <w:pStyle w:val="-"/>
        <w:ind w:firstLineChars="0" w:firstLine="0"/>
      </w:pPr>
      <w:r w:rsidRPr="00013552">
        <w:rPr>
          <w:rFonts w:hint="eastAsia"/>
        </w:rPr>
        <w:t xml:space="preserve">　電解液に</w:t>
      </w:r>
      <w:r w:rsidR="00284CE0" w:rsidRPr="00013552">
        <w:rPr>
          <w:rFonts w:hint="eastAsia"/>
        </w:rPr>
        <w:t>極微量の不純物由来の</w:t>
      </w:r>
      <w:r w:rsidRPr="00013552">
        <w:rPr>
          <w:rFonts w:hint="eastAsia"/>
        </w:rPr>
        <w:t>着色が見られる場合</w:t>
      </w:r>
      <w:r w:rsidR="009C7300" w:rsidRPr="00013552">
        <w:rPr>
          <w:rFonts w:hint="eastAsia"/>
        </w:rPr>
        <w:t>,</w:t>
      </w:r>
      <w:r w:rsidR="009C7300" w:rsidRPr="00013552">
        <w:t xml:space="preserve"> </w:t>
      </w:r>
      <w:r w:rsidRPr="00013552">
        <w:rPr>
          <w:rFonts w:hint="eastAsia"/>
        </w:rPr>
        <w:t>5</w:t>
      </w:r>
      <w:r w:rsidRPr="00013552">
        <w:t>32 nm</w:t>
      </w:r>
      <w:r w:rsidRPr="00013552">
        <w:rPr>
          <w:rFonts w:hint="eastAsia"/>
        </w:rPr>
        <w:t>のレーザーを用いた測定では高確率で蛍光の影響を受ける</w:t>
      </w:r>
      <w:r w:rsidR="009C7300" w:rsidRPr="00013552">
        <w:rPr>
          <w:rFonts w:hint="eastAsia"/>
        </w:rPr>
        <w:t>.</w:t>
      </w:r>
      <w:r w:rsidR="009C7300" w:rsidRPr="00013552">
        <w:t xml:space="preserve"> </w:t>
      </w:r>
      <w:r w:rsidRPr="00013552">
        <w:rPr>
          <w:rFonts w:hint="eastAsia"/>
        </w:rPr>
        <w:t>そのような場合には</w:t>
      </w:r>
      <w:r w:rsidR="009C7300" w:rsidRPr="00013552">
        <w:rPr>
          <w:rFonts w:hint="eastAsia"/>
        </w:rPr>
        <w:t>,</w:t>
      </w:r>
      <w:r w:rsidR="009C7300" w:rsidRPr="00013552">
        <w:t xml:space="preserve"> </w:t>
      </w:r>
      <w:r w:rsidRPr="00013552">
        <w:rPr>
          <w:rFonts w:hint="eastAsia"/>
        </w:rPr>
        <w:t>活性炭やシリカゲルなどの多孔質材料に</w:t>
      </w:r>
      <w:r w:rsidR="002F7EFC" w:rsidRPr="00013552">
        <w:rPr>
          <w:rFonts w:hint="eastAsia"/>
        </w:rPr>
        <w:t>通じ</w:t>
      </w:r>
      <w:r w:rsidRPr="00013552">
        <w:rPr>
          <w:rFonts w:hint="eastAsia"/>
        </w:rPr>
        <w:t>て脱色する</w:t>
      </w:r>
      <w:r w:rsidR="009C7300" w:rsidRPr="00013552">
        <w:rPr>
          <w:rFonts w:hint="eastAsia"/>
        </w:rPr>
        <w:t>.</w:t>
      </w:r>
      <w:r w:rsidR="009C7300" w:rsidRPr="00013552">
        <w:t xml:space="preserve"> </w:t>
      </w:r>
      <w:r w:rsidRPr="00013552">
        <w:rPr>
          <w:rFonts w:hint="eastAsia"/>
        </w:rPr>
        <w:t>溶媒が原因ならば蒸留</w:t>
      </w:r>
      <w:r w:rsidR="009C7300" w:rsidRPr="00013552">
        <w:rPr>
          <w:rFonts w:hint="eastAsia"/>
        </w:rPr>
        <w:t>,</w:t>
      </w:r>
      <w:r w:rsidR="009C7300" w:rsidRPr="00013552">
        <w:t xml:space="preserve"> </w:t>
      </w:r>
      <w:r w:rsidRPr="00013552">
        <w:rPr>
          <w:rFonts w:hint="eastAsia"/>
        </w:rPr>
        <w:t>金属塩なら再結晶により高純度化を図るのも有効な対処法である</w:t>
      </w:r>
      <w:r w:rsidR="009C7300" w:rsidRPr="00013552">
        <w:rPr>
          <w:rFonts w:hint="eastAsia"/>
        </w:rPr>
        <w:t>.</w:t>
      </w:r>
      <w:r w:rsidR="009C7300" w:rsidRPr="00013552">
        <w:t xml:space="preserve"> </w:t>
      </w:r>
      <w:r w:rsidR="005E696C" w:rsidRPr="00013552">
        <w:rPr>
          <w:rFonts w:hint="eastAsia"/>
        </w:rPr>
        <w:t>電解液に浮遊するゴミはシリンジフィルター等で除く</w:t>
      </w:r>
      <w:r w:rsidR="009C7300" w:rsidRPr="00013552">
        <w:rPr>
          <w:rFonts w:hint="eastAsia"/>
        </w:rPr>
        <w:t>.</w:t>
      </w:r>
    </w:p>
    <w:p w14:paraId="07D3478A" w14:textId="616819E6" w:rsidR="003B7682" w:rsidRPr="00013552" w:rsidRDefault="008D452D" w:rsidP="00DE7ED1">
      <w:pPr>
        <w:pStyle w:val="-"/>
        <w:ind w:firstLineChars="0" w:firstLine="0"/>
      </w:pPr>
      <w:r w:rsidRPr="00013552">
        <w:rPr>
          <w:rFonts w:hint="eastAsia"/>
        </w:rPr>
        <w:t xml:space="preserve">　サンプルの準備が整ったら測定に移行する</w:t>
      </w:r>
      <w:r w:rsidR="009C7300" w:rsidRPr="00013552">
        <w:rPr>
          <w:rFonts w:hint="eastAsia"/>
        </w:rPr>
        <w:t>.</w:t>
      </w:r>
      <w:r w:rsidR="009C7300" w:rsidRPr="00013552">
        <w:t xml:space="preserve"> </w:t>
      </w:r>
      <w:r w:rsidR="002F7EFC" w:rsidRPr="00013552">
        <w:rPr>
          <w:rFonts w:hint="eastAsia"/>
        </w:rPr>
        <w:t>スペクトルの波数は装置に依存して若干のずれがあるため</w:t>
      </w:r>
      <w:r w:rsidR="00F85514" w:rsidRPr="00013552">
        <w:rPr>
          <w:rFonts w:hint="eastAsia"/>
        </w:rPr>
        <w:t>（装置定数）</w:t>
      </w:r>
      <w:r w:rsidR="009C7300" w:rsidRPr="00013552">
        <w:rPr>
          <w:rFonts w:hint="eastAsia"/>
        </w:rPr>
        <w:t>,</w:t>
      </w:r>
      <w:r w:rsidR="009C7300" w:rsidRPr="00013552">
        <w:t xml:space="preserve"> </w:t>
      </w:r>
      <w:r w:rsidR="002F7EFC" w:rsidRPr="00013552">
        <w:rPr>
          <w:rFonts w:hint="eastAsia"/>
        </w:rPr>
        <w:t>ポリプロピレンやシリコン単結晶</w:t>
      </w:r>
      <w:r w:rsidR="00F85514" w:rsidRPr="00013552">
        <w:rPr>
          <w:rFonts w:hint="eastAsia"/>
        </w:rPr>
        <w:t>などの標準物質</w:t>
      </w:r>
      <w:r w:rsidR="002F7EFC" w:rsidRPr="00013552">
        <w:rPr>
          <w:rFonts w:hint="eastAsia"/>
        </w:rPr>
        <w:t>で校正する</w:t>
      </w:r>
      <w:r w:rsidR="009C7300" w:rsidRPr="00013552">
        <w:rPr>
          <w:rFonts w:hint="eastAsia"/>
        </w:rPr>
        <w:t>.</w:t>
      </w:r>
      <w:r w:rsidR="009C7300" w:rsidRPr="00013552">
        <w:t xml:space="preserve"> </w:t>
      </w:r>
      <w:r w:rsidR="001B6467" w:rsidRPr="00013552">
        <w:rPr>
          <w:rFonts w:hint="eastAsia"/>
        </w:rPr>
        <w:t>サンプルは</w:t>
      </w:r>
      <w:r w:rsidR="001B6467" w:rsidRPr="00013552">
        <w:rPr>
          <w:rFonts w:hint="eastAsia"/>
        </w:rPr>
        <w:t>,</w:t>
      </w:r>
      <w:r w:rsidR="001B6467" w:rsidRPr="00013552">
        <w:t xml:space="preserve"> </w:t>
      </w:r>
      <w:r w:rsidR="001B6467" w:rsidRPr="00013552">
        <w:rPr>
          <w:rFonts w:hint="eastAsia"/>
        </w:rPr>
        <w:t>レーザー波長と干渉しない容器（一般的にはガラス容器）に封入する</w:t>
      </w:r>
      <w:r w:rsidR="001B6467" w:rsidRPr="00013552">
        <w:rPr>
          <w:rFonts w:hint="eastAsia"/>
        </w:rPr>
        <w:t>.</w:t>
      </w:r>
      <w:r w:rsidR="001B6467" w:rsidRPr="00013552">
        <w:t xml:space="preserve"> </w:t>
      </w:r>
      <w:r w:rsidR="00B72746" w:rsidRPr="00013552">
        <w:rPr>
          <w:rFonts w:hint="eastAsia"/>
        </w:rPr>
        <w:t>レーザーの焦点距離も考慮し</w:t>
      </w:r>
      <w:r w:rsidR="00B72746" w:rsidRPr="00013552">
        <w:rPr>
          <w:rFonts w:hint="eastAsia"/>
        </w:rPr>
        <w:t>,</w:t>
      </w:r>
      <w:r w:rsidR="00B72746" w:rsidRPr="00013552">
        <w:t xml:space="preserve"> </w:t>
      </w:r>
      <w:r w:rsidR="00B72746" w:rsidRPr="00013552">
        <w:rPr>
          <w:rFonts w:hint="eastAsia"/>
        </w:rPr>
        <w:t>サンプル容器を選択する</w:t>
      </w:r>
      <w:r w:rsidR="00B72746" w:rsidRPr="00013552">
        <w:rPr>
          <w:rFonts w:hint="eastAsia"/>
        </w:rPr>
        <w:t>.</w:t>
      </w:r>
      <w:r w:rsidR="00B72746" w:rsidRPr="00013552">
        <w:t xml:space="preserve"> </w:t>
      </w:r>
      <w:r w:rsidR="00B72746" w:rsidRPr="00013552">
        <w:rPr>
          <w:rFonts w:hint="eastAsia"/>
        </w:rPr>
        <w:t>液体測定用の治具がない場合には</w:t>
      </w:r>
      <w:r w:rsidR="00B72746" w:rsidRPr="00013552">
        <w:rPr>
          <w:rFonts w:hint="eastAsia"/>
        </w:rPr>
        <w:t>,</w:t>
      </w:r>
      <w:r w:rsidR="00B72746" w:rsidRPr="00013552">
        <w:t xml:space="preserve"> </w:t>
      </w:r>
      <w:r w:rsidR="001B6467" w:rsidRPr="00013552">
        <w:t>NMR</w:t>
      </w:r>
      <w:r w:rsidR="001B6467" w:rsidRPr="00013552">
        <w:rPr>
          <w:rFonts w:hint="eastAsia"/>
        </w:rPr>
        <w:t>チューブや細く引き伸ばしたガラス管に封止する</w:t>
      </w:r>
      <w:r w:rsidR="00B72746" w:rsidRPr="00013552">
        <w:rPr>
          <w:rFonts w:hint="eastAsia"/>
        </w:rPr>
        <w:t>のも</w:t>
      </w:r>
      <w:r w:rsidR="001B6467" w:rsidRPr="00013552">
        <w:rPr>
          <w:rFonts w:hint="eastAsia"/>
        </w:rPr>
        <w:t>有用な</w:t>
      </w:r>
      <w:r w:rsidR="00B72746" w:rsidRPr="00013552">
        <w:rPr>
          <w:rFonts w:hint="eastAsia"/>
        </w:rPr>
        <w:t>サンプリング</w:t>
      </w:r>
      <w:r w:rsidR="001B6467" w:rsidRPr="00013552">
        <w:rPr>
          <w:rFonts w:hint="eastAsia"/>
        </w:rPr>
        <w:t>法である</w:t>
      </w:r>
      <w:r w:rsidR="001B6467" w:rsidRPr="00013552">
        <w:rPr>
          <w:rFonts w:hint="eastAsia"/>
        </w:rPr>
        <w:t>.</w:t>
      </w:r>
      <w:r w:rsidR="001B6467" w:rsidRPr="00013552">
        <w:t xml:space="preserve"> </w:t>
      </w:r>
      <w:r w:rsidR="001B6467" w:rsidRPr="00013552">
        <w:rPr>
          <w:rFonts w:hint="eastAsia"/>
        </w:rPr>
        <w:t>封入した</w:t>
      </w:r>
      <w:r w:rsidRPr="00013552">
        <w:rPr>
          <w:rFonts w:hint="eastAsia"/>
        </w:rPr>
        <w:t>サンプルをレーザー照射位置（ステージ）に置き</w:t>
      </w:r>
      <w:r w:rsidR="009C7300" w:rsidRPr="00013552">
        <w:rPr>
          <w:rFonts w:hint="eastAsia"/>
        </w:rPr>
        <w:t>,</w:t>
      </w:r>
      <w:r w:rsidR="009C7300" w:rsidRPr="00013552">
        <w:t xml:space="preserve"> </w:t>
      </w:r>
      <w:r w:rsidRPr="00013552">
        <w:rPr>
          <w:rFonts w:hint="eastAsia"/>
        </w:rPr>
        <w:t>ラマン散乱光を随時モニターしながらステージの</w:t>
      </w:r>
      <w:r w:rsidRPr="00013552">
        <w:rPr>
          <w:rFonts w:hint="eastAsia"/>
        </w:rPr>
        <w:t>X</w:t>
      </w:r>
      <w:r w:rsidRPr="00013552">
        <w:t>YZ</w:t>
      </w:r>
      <w:r w:rsidRPr="00013552">
        <w:rPr>
          <w:rFonts w:hint="eastAsia"/>
        </w:rPr>
        <w:t>を微調整する</w:t>
      </w:r>
      <w:r w:rsidR="009C7300" w:rsidRPr="00013552">
        <w:rPr>
          <w:rFonts w:hint="eastAsia"/>
        </w:rPr>
        <w:t>.</w:t>
      </w:r>
      <w:r w:rsidR="009C7300" w:rsidRPr="00013552">
        <w:t xml:space="preserve"> </w:t>
      </w:r>
      <w:r w:rsidRPr="00013552">
        <w:rPr>
          <w:rFonts w:hint="eastAsia"/>
        </w:rPr>
        <w:t>ここで大まかなスペクトル形状を確認するとともに</w:t>
      </w:r>
      <w:r w:rsidR="009C7300" w:rsidRPr="00013552">
        <w:rPr>
          <w:rFonts w:hint="eastAsia"/>
        </w:rPr>
        <w:t>,</w:t>
      </w:r>
      <w:r w:rsidR="009C7300" w:rsidRPr="00013552">
        <w:t xml:space="preserve"> </w:t>
      </w:r>
      <w:r w:rsidRPr="00013552">
        <w:rPr>
          <w:rFonts w:hint="eastAsia"/>
        </w:rPr>
        <w:t>散乱光の信号強度が最も強くなる位置にサンプルを</w:t>
      </w:r>
      <w:r w:rsidR="009C7300" w:rsidRPr="00013552">
        <w:rPr>
          <w:rFonts w:hint="eastAsia"/>
        </w:rPr>
        <w:t>配置</w:t>
      </w:r>
      <w:r w:rsidRPr="00013552">
        <w:rPr>
          <w:rFonts w:hint="eastAsia"/>
        </w:rPr>
        <w:t>する</w:t>
      </w:r>
      <w:r w:rsidR="009C7300" w:rsidRPr="00013552">
        <w:rPr>
          <w:rFonts w:hint="eastAsia"/>
        </w:rPr>
        <w:t>.</w:t>
      </w:r>
      <w:r w:rsidR="009C7300" w:rsidRPr="00013552">
        <w:t xml:space="preserve"> </w:t>
      </w:r>
      <w:r w:rsidRPr="00013552">
        <w:rPr>
          <w:rFonts w:hint="eastAsia"/>
        </w:rPr>
        <w:t>ガラス管にサンプルを封入する場合には</w:t>
      </w:r>
      <w:r w:rsidR="009C7300" w:rsidRPr="00013552">
        <w:rPr>
          <w:rFonts w:hint="eastAsia"/>
        </w:rPr>
        <w:t>,</w:t>
      </w:r>
      <w:r w:rsidR="009C7300" w:rsidRPr="00013552">
        <w:t xml:space="preserve"> </w:t>
      </w:r>
      <w:r w:rsidRPr="00013552">
        <w:rPr>
          <w:rFonts w:hint="eastAsia"/>
        </w:rPr>
        <w:t>ガラス容器のスペクトルを予め取得しておき</w:t>
      </w:r>
      <w:r w:rsidR="009C7300" w:rsidRPr="00013552">
        <w:rPr>
          <w:rFonts w:hint="eastAsia"/>
        </w:rPr>
        <w:t>,</w:t>
      </w:r>
      <w:r w:rsidR="009C7300" w:rsidRPr="00013552">
        <w:t xml:space="preserve"> </w:t>
      </w:r>
      <w:r w:rsidR="002F7EFC" w:rsidRPr="00013552">
        <w:rPr>
          <w:rFonts w:hint="eastAsia"/>
        </w:rPr>
        <w:t>バックグラウンド補正に用いる</w:t>
      </w:r>
      <w:r w:rsidR="009C7300" w:rsidRPr="00013552">
        <w:rPr>
          <w:rFonts w:hint="eastAsia"/>
        </w:rPr>
        <w:t>.</w:t>
      </w:r>
    </w:p>
    <w:p w14:paraId="751D92C3" w14:textId="663117A7" w:rsidR="002F7EFC" w:rsidRPr="00013552" w:rsidRDefault="002F7EFC" w:rsidP="00DE7ED1">
      <w:pPr>
        <w:pStyle w:val="-"/>
        <w:ind w:firstLineChars="0" w:firstLine="0"/>
      </w:pPr>
      <w:r w:rsidRPr="00013552">
        <w:rPr>
          <w:rFonts w:hint="eastAsia"/>
        </w:rPr>
        <w:t xml:space="preserve">　得られたスペクトルは</w:t>
      </w:r>
      <w:r w:rsidR="009C7300" w:rsidRPr="00013552">
        <w:rPr>
          <w:rFonts w:hint="eastAsia"/>
        </w:rPr>
        <w:t>,</w:t>
      </w:r>
      <w:r w:rsidR="009C7300" w:rsidRPr="00013552">
        <w:t xml:space="preserve"> </w:t>
      </w:r>
      <w:r w:rsidRPr="00013552">
        <w:rPr>
          <w:rFonts w:hint="eastAsia"/>
        </w:rPr>
        <w:t>バックグラウンド補正の後</w:t>
      </w:r>
      <w:r w:rsidR="009C7300" w:rsidRPr="00013552">
        <w:rPr>
          <w:rFonts w:hint="eastAsia"/>
        </w:rPr>
        <w:t>,</w:t>
      </w:r>
      <w:r w:rsidR="009C7300" w:rsidRPr="00013552">
        <w:t xml:space="preserve"> </w:t>
      </w:r>
      <w:r w:rsidRPr="00013552">
        <w:rPr>
          <w:rFonts w:hint="eastAsia"/>
        </w:rPr>
        <w:t>適宜数学的な処理（スムージングや平均化）を行う</w:t>
      </w:r>
      <w:r w:rsidR="009C7300" w:rsidRPr="00013552">
        <w:rPr>
          <w:rFonts w:hint="eastAsia"/>
        </w:rPr>
        <w:t>.</w:t>
      </w:r>
      <w:r w:rsidR="009C7300" w:rsidRPr="00013552">
        <w:t xml:space="preserve"> </w:t>
      </w:r>
      <w:r w:rsidR="006B692D" w:rsidRPr="00013552">
        <w:rPr>
          <w:rFonts w:hint="eastAsia"/>
        </w:rPr>
        <w:t>数学的な</w:t>
      </w:r>
      <w:r w:rsidRPr="00013552">
        <w:rPr>
          <w:rFonts w:hint="eastAsia"/>
        </w:rPr>
        <w:t>処理を施せば施すほど理想的なスペクトル形状に近づくが</w:t>
      </w:r>
      <w:r w:rsidR="009C7300" w:rsidRPr="00013552">
        <w:rPr>
          <w:rFonts w:hint="eastAsia"/>
        </w:rPr>
        <w:t>,</w:t>
      </w:r>
      <w:r w:rsidR="009C7300" w:rsidRPr="00013552">
        <w:t xml:space="preserve"> </w:t>
      </w:r>
      <w:r w:rsidRPr="00013552">
        <w:rPr>
          <w:rFonts w:hint="eastAsia"/>
        </w:rPr>
        <w:t>データの任意性を損なうため</w:t>
      </w:r>
      <w:r w:rsidR="009C7300" w:rsidRPr="00013552">
        <w:rPr>
          <w:rFonts w:hint="eastAsia"/>
        </w:rPr>
        <w:t>,</w:t>
      </w:r>
      <w:r w:rsidR="009C7300" w:rsidRPr="00013552">
        <w:t xml:space="preserve"> </w:t>
      </w:r>
      <w:r w:rsidRPr="00013552">
        <w:rPr>
          <w:rFonts w:hint="eastAsia"/>
        </w:rPr>
        <w:t>過度な補正は避けるべきである</w:t>
      </w:r>
      <w:r w:rsidR="009C7300" w:rsidRPr="00013552">
        <w:rPr>
          <w:rFonts w:hint="eastAsia"/>
        </w:rPr>
        <w:t>.</w:t>
      </w:r>
      <w:r w:rsidR="009C7300" w:rsidRPr="00013552">
        <w:t xml:space="preserve"> </w:t>
      </w:r>
      <w:r w:rsidR="006B692D" w:rsidRPr="00013552">
        <w:rPr>
          <w:rFonts w:hint="eastAsia"/>
        </w:rPr>
        <w:t>データ解析の手順はラマンスペクトルの取得目的に強く依存する</w:t>
      </w:r>
      <w:r w:rsidR="009C7300" w:rsidRPr="00013552">
        <w:rPr>
          <w:rFonts w:hint="eastAsia"/>
        </w:rPr>
        <w:t>.</w:t>
      </w:r>
      <w:r w:rsidR="009C7300" w:rsidRPr="00013552">
        <w:t xml:space="preserve"> </w:t>
      </w:r>
      <w:r w:rsidR="006B692D" w:rsidRPr="00013552">
        <w:rPr>
          <w:rFonts w:hint="eastAsia"/>
        </w:rPr>
        <w:t>特定のイオン</w:t>
      </w:r>
      <w:r w:rsidR="006B692D" w:rsidRPr="00013552">
        <w:rPr>
          <w:rFonts w:hint="eastAsia"/>
        </w:rPr>
        <w:t>-</w:t>
      </w:r>
      <w:r w:rsidR="006B692D" w:rsidRPr="00013552">
        <w:rPr>
          <w:rFonts w:hint="eastAsia"/>
        </w:rPr>
        <w:t>溶媒間やイオン</w:t>
      </w:r>
      <w:r w:rsidR="006B692D" w:rsidRPr="00013552">
        <w:t>-</w:t>
      </w:r>
      <w:r w:rsidR="006B692D" w:rsidRPr="00013552">
        <w:rPr>
          <w:rFonts w:hint="eastAsia"/>
        </w:rPr>
        <w:t>イオン</w:t>
      </w:r>
      <w:r w:rsidR="00F85514" w:rsidRPr="00013552">
        <w:rPr>
          <w:rFonts w:hint="eastAsia"/>
        </w:rPr>
        <w:t>間の</w:t>
      </w:r>
      <w:r w:rsidR="006B692D" w:rsidRPr="00013552">
        <w:rPr>
          <w:rFonts w:hint="eastAsia"/>
        </w:rPr>
        <w:t>相互作用に対応するピークに関して濃度依存性を取れば</w:t>
      </w:r>
      <w:r w:rsidR="009C7300" w:rsidRPr="00013552">
        <w:rPr>
          <w:rFonts w:hint="eastAsia"/>
        </w:rPr>
        <w:t>,</w:t>
      </w:r>
      <w:r w:rsidR="009C7300" w:rsidRPr="00013552">
        <w:t xml:space="preserve"> </w:t>
      </w:r>
      <w:r w:rsidR="006B692D" w:rsidRPr="00013552">
        <w:rPr>
          <w:rFonts w:hint="eastAsia"/>
        </w:rPr>
        <w:t>濃度による結合様式の変化や溶媒和数（会合イオン数）</w:t>
      </w:r>
      <w:r w:rsidR="003A03B2" w:rsidRPr="00013552">
        <w:rPr>
          <w:rFonts w:hint="eastAsia"/>
        </w:rPr>
        <w:t>を求めることができる</w:t>
      </w:r>
      <w:r w:rsidR="009C7300" w:rsidRPr="00013552">
        <w:rPr>
          <w:rFonts w:hint="eastAsia"/>
        </w:rPr>
        <w:t>.</w:t>
      </w:r>
      <w:r w:rsidR="00F419C4" w:rsidRPr="00013552">
        <w:rPr>
          <w:vertAlign w:val="superscript"/>
        </w:rPr>
        <w:t>15–18</w:t>
      </w:r>
    </w:p>
    <w:p w14:paraId="460EEEA0" w14:textId="381219AA" w:rsidR="007F14DF" w:rsidRPr="00013552" w:rsidRDefault="007F14DF" w:rsidP="00861DDD">
      <w:pPr>
        <w:pStyle w:val="111"/>
        <w:spacing w:before="360" w:after="360"/>
      </w:pPr>
      <w:r w:rsidRPr="00013552">
        <w:t>4.</w:t>
      </w:r>
      <w:r w:rsidRPr="00013552">
        <w:rPr>
          <w:rFonts w:hint="eastAsia"/>
        </w:rPr>
        <w:t xml:space="preserve">　分析法の適用</w:t>
      </w:r>
    </w:p>
    <w:p w14:paraId="10356FFD" w14:textId="087BCC4F" w:rsidR="006B692D" w:rsidRPr="00013552" w:rsidRDefault="003A03B2" w:rsidP="006B692D">
      <w:pPr>
        <w:pStyle w:val="-"/>
        <w:ind w:firstLine="190"/>
      </w:pPr>
      <w:r w:rsidRPr="00013552">
        <w:rPr>
          <w:rFonts w:hint="eastAsia"/>
        </w:rPr>
        <w:t>ここからは</w:t>
      </w:r>
      <w:r w:rsidR="009C7300" w:rsidRPr="00013552">
        <w:rPr>
          <w:rFonts w:hint="eastAsia"/>
        </w:rPr>
        <w:t>,</w:t>
      </w:r>
      <w:r w:rsidR="009C7300" w:rsidRPr="00013552">
        <w:t xml:space="preserve"> </w:t>
      </w:r>
      <w:r w:rsidRPr="00013552">
        <w:rPr>
          <w:rFonts w:hint="eastAsia"/>
        </w:rPr>
        <w:t>本分析法の適用により大幅な電解液特性改善を果たしたマグネシウム金属電池用電解液</w:t>
      </w:r>
      <w:r w:rsidR="00172918" w:rsidRPr="00013552">
        <w:rPr>
          <w:rFonts w:hint="eastAsia"/>
        </w:rPr>
        <w:t>を</w:t>
      </w:r>
      <w:r w:rsidR="009C7300" w:rsidRPr="00013552">
        <w:rPr>
          <w:rFonts w:hint="eastAsia"/>
        </w:rPr>
        <w:t>取り上げ</w:t>
      </w:r>
      <w:r w:rsidR="009C7300" w:rsidRPr="00013552">
        <w:rPr>
          <w:rFonts w:hint="eastAsia"/>
        </w:rPr>
        <w:t>,</w:t>
      </w:r>
      <w:r w:rsidR="009C7300" w:rsidRPr="00013552">
        <w:t xml:space="preserve"> </w:t>
      </w:r>
      <w:r w:rsidRPr="00013552">
        <w:rPr>
          <w:rFonts w:hint="eastAsia"/>
        </w:rPr>
        <w:t>表題『結晶構造解析とラマン分光法を併用した次世代電池用電解液開発』</w:t>
      </w:r>
      <w:r w:rsidR="00172918" w:rsidRPr="00013552">
        <w:rPr>
          <w:rFonts w:hint="eastAsia"/>
        </w:rPr>
        <w:t>の具体例として</w:t>
      </w:r>
      <w:r w:rsidRPr="00013552">
        <w:rPr>
          <w:rFonts w:hint="eastAsia"/>
        </w:rPr>
        <w:t>紹介する</w:t>
      </w:r>
      <w:r w:rsidR="009C7300" w:rsidRPr="00013552">
        <w:rPr>
          <w:rFonts w:hint="eastAsia"/>
        </w:rPr>
        <w:t>.</w:t>
      </w:r>
      <w:r w:rsidR="009C7300" w:rsidRPr="00013552">
        <w:t xml:space="preserve"> </w:t>
      </w:r>
    </w:p>
    <w:p w14:paraId="721035EE" w14:textId="71B681D1" w:rsidR="003A03B2" w:rsidRPr="00013552" w:rsidRDefault="003A03B2" w:rsidP="00172918">
      <w:pPr>
        <w:pStyle w:val="-"/>
        <w:ind w:firstLine="190"/>
      </w:pPr>
      <w:r w:rsidRPr="00013552">
        <w:rPr>
          <w:rFonts w:hint="eastAsia"/>
        </w:rPr>
        <w:t>マグネシウム金属電池は</w:t>
      </w:r>
      <w:r w:rsidR="009C7300" w:rsidRPr="00013552">
        <w:rPr>
          <w:rFonts w:hint="eastAsia"/>
        </w:rPr>
        <w:t>,</w:t>
      </w:r>
      <w:r w:rsidR="009C7300" w:rsidRPr="00013552">
        <w:t xml:space="preserve"> </w:t>
      </w:r>
      <w:r w:rsidRPr="00013552">
        <w:rPr>
          <w:rFonts w:hint="eastAsia"/>
        </w:rPr>
        <w:t>地政学的リスクが少なく（比較的）安価で</w:t>
      </w:r>
      <w:r w:rsidR="009C7300" w:rsidRPr="00013552">
        <w:rPr>
          <w:rFonts w:hint="eastAsia"/>
        </w:rPr>
        <w:t>,</w:t>
      </w:r>
      <w:r w:rsidR="009C7300" w:rsidRPr="00013552">
        <w:t xml:space="preserve"> </w:t>
      </w:r>
      <w:r w:rsidRPr="00013552">
        <w:rPr>
          <w:rFonts w:hint="eastAsia"/>
        </w:rPr>
        <w:t>体積容量密度に優れたマグネシウム金属を負極活物質とした蓄電池である</w:t>
      </w:r>
      <w:r w:rsidR="009C7300" w:rsidRPr="00013552">
        <w:rPr>
          <w:rFonts w:hint="eastAsia"/>
        </w:rPr>
        <w:t>.</w:t>
      </w:r>
      <w:r w:rsidR="009C7300" w:rsidRPr="00013552">
        <w:t xml:space="preserve"> </w:t>
      </w:r>
      <w:r w:rsidR="00172918" w:rsidRPr="00013552">
        <w:rPr>
          <w:rFonts w:hint="eastAsia"/>
        </w:rPr>
        <w:t>理論上</w:t>
      </w:r>
      <w:r w:rsidR="009C7300" w:rsidRPr="00013552">
        <w:rPr>
          <w:rFonts w:hint="eastAsia"/>
        </w:rPr>
        <w:t>,</w:t>
      </w:r>
      <w:r w:rsidR="009C7300" w:rsidRPr="00013552">
        <w:t xml:space="preserve"> </w:t>
      </w:r>
      <w:r w:rsidR="00172918" w:rsidRPr="00013552">
        <w:rPr>
          <w:rFonts w:hint="eastAsia"/>
        </w:rPr>
        <w:t>現行のリチウ</w:t>
      </w:r>
      <w:r w:rsidR="00172918" w:rsidRPr="00013552">
        <w:rPr>
          <w:rFonts w:hint="eastAsia"/>
        </w:rPr>
        <w:lastRenderedPageBreak/>
        <w:t>ムイオン電池に比肩する蓄電性能を達成しうることから</w:t>
      </w:r>
      <w:r w:rsidR="009C7300" w:rsidRPr="00013552">
        <w:rPr>
          <w:rFonts w:hint="eastAsia"/>
        </w:rPr>
        <w:t>,</w:t>
      </w:r>
      <w:r w:rsidR="009C7300" w:rsidRPr="00013552">
        <w:t xml:space="preserve"> </w:t>
      </w:r>
      <w:r w:rsidR="00172918" w:rsidRPr="00013552">
        <w:rPr>
          <w:rFonts w:hint="eastAsia"/>
        </w:rPr>
        <w:t>次世代</w:t>
      </w:r>
      <w:r w:rsidR="009C7300" w:rsidRPr="00013552">
        <w:rPr>
          <w:rFonts w:hint="eastAsia"/>
        </w:rPr>
        <w:t>蓄</w:t>
      </w:r>
      <w:r w:rsidR="00172918" w:rsidRPr="00013552">
        <w:rPr>
          <w:rFonts w:hint="eastAsia"/>
        </w:rPr>
        <w:t>電池の一角として注目されている</w:t>
      </w:r>
      <w:r w:rsidR="009C7300" w:rsidRPr="00013552">
        <w:rPr>
          <w:rFonts w:hint="eastAsia"/>
        </w:rPr>
        <w:t>.</w:t>
      </w:r>
      <w:r w:rsidR="00F419C4" w:rsidRPr="00013552">
        <w:rPr>
          <w:vertAlign w:val="superscript"/>
        </w:rPr>
        <w:t>19</w:t>
      </w:r>
      <w:r w:rsidR="009C7300" w:rsidRPr="00013552">
        <w:t xml:space="preserve"> </w:t>
      </w:r>
      <w:r w:rsidR="00172918" w:rsidRPr="00013552">
        <w:rPr>
          <w:rFonts w:hint="eastAsia"/>
        </w:rPr>
        <w:t>マグネシウム金属電池における最大の課題は電解液にある</w:t>
      </w:r>
      <w:r w:rsidR="009C7300" w:rsidRPr="00013552">
        <w:rPr>
          <w:rFonts w:hint="eastAsia"/>
        </w:rPr>
        <w:t>.</w:t>
      </w:r>
      <w:r w:rsidR="009C7300" w:rsidRPr="00013552">
        <w:t xml:space="preserve"> </w:t>
      </w:r>
      <w:r w:rsidR="00172918" w:rsidRPr="00013552">
        <w:rPr>
          <w:rFonts w:hint="eastAsia"/>
        </w:rPr>
        <w:t>マグネシウム金属はその高い還元性が故に</w:t>
      </w:r>
      <w:r w:rsidR="009C7300" w:rsidRPr="00013552">
        <w:rPr>
          <w:rFonts w:hint="eastAsia"/>
        </w:rPr>
        <w:t>,</w:t>
      </w:r>
      <w:r w:rsidR="009C7300" w:rsidRPr="00013552">
        <w:t xml:space="preserve"> </w:t>
      </w:r>
      <w:r w:rsidR="00172918" w:rsidRPr="00013552">
        <w:rPr>
          <w:rFonts w:hint="eastAsia"/>
        </w:rPr>
        <w:t>電解液成分と反応して表面に分解物由来の被膜を形成する</w:t>
      </w:r>
      <w:r w:rsidR="009C7300" w:rsidRPr="00013552">
        <w:rPr>
          <w:rFonts w:hint="eastAsia"/>
        </w:rPr>
        <w:t>.</w:t>
      </w:r>
      <w:r w:rsidR="009C7300" w:rsidRPr="00013552">
        <w:t xml:space="preserve"> </w:t>
      </w:r>
      <w:r w:rsidR="00172918" w:rsidRPr="00013552">
        <w:rPr>
          <w:rFonts w:hint="eastAsia"/>
        </w:rPr>
        <w:t>マグネシウム</w:t>
      </w:r>
      <w:r w:rsidR="00B14C54" w:rsidRPr="00013552">
        <w:rPr>
          <w:rFonts w:hint="eastAsia"/>
        </w:rPr>
        <w:t>イオン</w:t>
      </w:r>
      <w:r w:rsidR="00172918" w:rsidRPr="00013552">
        <w:rPr>
          <w:rFonts w:hint="eastAsia"/>
        </w:rPr>
        <w:t>は硬いルイス酸であるため被膜を通過することが困難であり</w:t>
      </w:r>
      <w:r w:rsidR="009C7300" w:rsidRPr="00013552">
        <w:rPr>
          <w:rFonts w:hint="eastAsia"/>
        </w:rPr>
        <w:t>,</w:t>
      </w:r>
      <w:r w:rsidR="009C7300" w:rsidRPr="00013552">
        <w:t xml:space="preserve"> </w:t>
      </w:r>
      <w:r w:rsidR="00172918" w:rsidRPr="00013552">
        <w:rPr>
          <w:rFonts w:hint="eastAsia"/>
        </w:rPr>
        <w:t>結果</w:t>
      </w:r>
      <w:r w:rsidR="009C7300" w:rsidRPr="00013552">
        <w:rPr>
          <w:rFonts w:hint="eastAsia"/>
        </w:rPr>
        <w:t>,</w:t>
      </w:r>
      <w:r w:rsidR="009C7300" w:rsidRPr="00013552">
        <w:t xml:space="preserve"> </w:t>
      </w:r>
      <w:r w:rsidR="00172918" w:rsidRPr="00013552">
        <w:rPr>
          <w:rFonts w:hint="eastAsia"/>
        </w:rPr>
        <w:t>界面における電荷移動反応が阻害され</w:t>
      </w:r>
      <w:r w:rsidR="009C7300" w:rsidRPr="00013552">
        <w:rPr>
          <w:rFonts w:hint="eastAsia"/>
        </w:rPr>
        <w:t>,</w:t>
      </w:r>
      <w:r w:rsidR="009C7300" w:rsidRPr="00013552">
        <w:t xml:space="preserve"> </w:t>
      </w:r>
      <w:r w:rsidR="00172918" w:rsidRPr="00013552">
        <w:rPr>
          <w:rFonts w:hint="eastAsia"/>
        </w:rPr>
        <w:t>マグネシウム金属の電気化学的析出溶解反応の不活化を招く</w:t>
      </w:r>
      <w:r w:rsidR="009C7300" w:rsidRPr="00013552">
        <w:rPr>
          <w:rFonts w:hint="eastAsia"/>
        </w:rPr>
        <w:t>.</w:t>
      </w:r>
      <w:r w:rsidR="00F419C4" w:rsidRPr="00013552">
        <w:rPr>
          <w:vertAlign w:val="superscript"/>
        </w:rPr>
        <w:t>20,21</w:t>
      </w:r>
    </w:p>
    <w:p w14:paraId="1B811D41" w14:textId="19E455EE" w:rsidR="00D46F01" w:rsidRPr="00013552" w:rsidRDefault="005E696C" w:rsidP="00D46F01">
      <w:pPr>
        <w:pStyle w:val="111"/>
        <w:spacing w:before="360" w:afterLines="0" w:after="0"/>
      </w:pPr>
      <w:r w:rsidRPr="00013552">
        <w:t>4</w:t>
      </w:r>
      <w:r w:rsidRPr="00013552">
        <w:rPr>
          <w:rFonts w:hint="eastAsia"/>
        </w:rPr>
        <w:t>.</w:t>
      </w:r>
      <w:r w:rsidRPr="00013552">
        <w:t>1</w:t>
      </w:r>
      <w:r w:rsidRPr="00013552">
        <w:rPr>
          <w:rFonts w:hint="eastAsia"/>
        </w:rPr>
        <w:t xml:space="preserve">　</w:t>
      </w:r>
      <w:r w:rsidRPr="00013552">
        <w:t xml:space="preserve"> </w:t>
      </w:r>
      <w:r w:rsidR="006B692D" w:rsidRPr="00013552">
        <w:rPr>
          <w:rFonts w:hint="eastAsia"/>
        </w:rPr>
        <w:t>構造</w:t>
      </w:r>
      <w:r w:rsidR="006B692D" w:rsidRPr="00013552">
        <w:rPr>
          <w:rFonts w:hint="eastAsia"/>
        </w:rPr>
        <w:t>-</w:t>
      </w:r>
      <w:r w:rsidR="006B692D" w:rsidRPr="00013552">
        <w:rPr>
          <w:rFonts w:hint="eastAsia"/>
        </w:rPr>
        <w:t>電解液特性相関の理解</w:t>
      </w:r>
    </w:p>
    <w:p w14:paraId="53E3774D" w14:textId="6715CDC9" w:rsidR="00D46F01" w:rsidRPr="00013552" w:rsidRDefault="00B72746" w:rsidP="00D46F01">
      <w:pPr>
        <w:pStyle w:val="-"/>
        <w:ind w:firstLine="190"/>
      </w:pPr>
      <w:r w:rsidRPr="00013552">
        <w:rPr>
          <w:rFonts w:hint="eastAsia"/>
          <w:noProof/>
          <w:lang w:val="ja-JP"/>
        </w:rPr>
        <w:drawing>
          <wp:anchor distT="0" distB="0" distL="114300" distR="114300" simplePos="0" relativeHeight="251652096" behindDoc="0" locked="0" layoutInCell="1" allowOverlap="1" wp14:anchorId="5751B2E5" wp14:editId="0A7AF39F">
            <wp:simplePos x="0" y="0"/>
            <wp:positionH relativeFrom="column">
              <wp:posOffset>3338830</wp:posOffset>
            </wp:positionH>
            <wp:positionV relativeFrom="paragraph">
              <wp:posOffset>568960</wp:posOffset>
            </wp:positionV>
            <wp:extent cx="3068955" cy="2840355"/>
            <wp:effectExtent l="0" t="0" r="0" b="0"/>
            <wp:wrapTopAndBottom/>
            <wp:docPr id="1781960605" name="図 8"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60605" name="図 8" descr="ダイアグラム が含まれている画像&#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8955" cy="2840355"/>
                    </a:xfrm>
                    <a:prstGeom prst="rect">
                      <a:avLst/>
                    </a:prstGeom>
                  </pic:spPr>
                </pic:pic>
              </a:graphicData>
            </a:graphic>
          </wp:anchor>
        </w:drawing>
      </w:r>
      <w:r w:rsidR="00C21056" w:rsidRPr="00013552">
        <w:rPr>
          <w:rFonts w:hint="eastAsia"/>
        </w:rPr>
        <w:t>M</w:t>
      </w:r>
      <w:r w:rsidR="00C21056" w:rsidRPr="00013552">
        <w:t>g[TFSA]</w:t>
      </w:r>
      <w:r w:rsidR="00C21056" w:rsidRPr="00013552">
        <w:rPr>
          <w:vertAlign w:val="subscript"/>
        </w:rPr>
        <w:t>2</w:t>
      </w:r>
      <w:r w:rsidR="00C21056" w:rsidRPr="00013552">
        <w:rPr>
          <w:rFonts w:hint="eastAsia"/>
        </w:rPr>
        <w:t>を支持塩としたエーテル溶液は</w:t>
      </w:r>
      <w:r w:rsidR="009C7300" w:rsidRPr="00013552">
        <w:rPr>
          <w:rFonts w:hint="eastAsia"/>
        </w:rPr>
        <w:t>,</w:t>
      </w:r>
      <w:r w:rsidR="009C7300" w:rsidRPr="00013552">
        <w:t xml:space="preserve"> </w:t>
      </w:r>
      <w:r w:rsidR="00C21056" w:rsidRPr="00013552">
        <w:rPr>
          <w:rFonts w:hint="eastAsia"/>
        </w:rPr>
        <w:t>マグネシウム金属の析出溶解</w:t>
      </w:r>
      <w:r w:rsidR="005D7823" w:rsidRPr="00013552">
        <w:rPr>
          <w:rFonts w:hint="eastAsia"/>
        </w:rPr>
        <w:t>が可能な</w:t>
      </w:r>
      <w:r w:rsidR="00C21056" w:rsidRPr="00013552">
        <w:rPr>
          <w:rFonts w:hint="eastAsia"/>
        </w:rPr>
        <w:t>数少ない電解液である</w:t>
      </w:r>
      <w:r w:rsidR="009C7300" w:rsidRPr="00013552">
        <w:rPr>
          <w:rFonts w:hint="eastAsia"/>
        </w:rPr>
        <w:t>.</w:t>
      </w:r>
      <w:r w:rsidR="009C7300" w:rsidRPr="00013552">
        <w:t xml:space="preserve"> </w:t>
      </w:r>
      <w:r w:rsidR="00C21056" w:rsidRPr="00013552">
        <w:rPr>
          <w:rFonts w:hint="eastAsia"/>
        </w:rPr>
        <w:t>M</w:t>
      </w:r>
      <w:r w:rsidR="00C21056" w:rsidRPr="00013552">
        <w:t>g[TFSA]</w:t>
      </w:r>
      <w:r w:rsidR="00C21056" w:rsidRPr="00013552">
        <w:rPr>
          <w:vertAlign w:val="subscript"/>
        </w:rPr>
        <w:t>2</w:t>
      </w:r>
      <w:r w:rsidR="00C21056" w:rsidRPr="00013552">
        <w:rPr>
          <w:rFonts w:hint="eastAsia"/>
        </w:rPr>
        <w:t>系電解液の</w:t>
      </w:r>
      <w:r w:rsidR="009027DA" w:rsidRPr="00013552">
        <w:rPr>
          <w:rFonts w:hint="eastAsia"/>
        </w:rPr>
        <w:t>電気化学的マグネシウム析出溶解</w:t>
      </w:r>
      <w:r w:rsidR="00C21056" w:rsidRPr="00013552">
        <w:rPr>
          <w:rFonts w:hint="eastAsia"/>
        </w:rPr>
        <w:t>活性は電解液構成要素に強く依存し</w:t>
      </w:r>
      <w:r w:rsidR="009C7300" w:rsidRPr="00013552">
        <w:rPr>
          <w:rFonts w:hint="eastAsia"/>
        </w:rPr>
        <w:t>,</w:t>
      </w:r>
      <w:r w:rsidR="009C7300" w:rsidRPr="00013552">
        <w:t xml:space="preserve"> </w:t>
      </w:r>
      <w:r w:rsidR="00C21056" w:rsidRPr="00013552">
        <w:rPr>
          <w:rFonts w:hint="eastAsia"/>
        </w:rPr>
        <w:t>塩化物を混在させると飛躍的に向上し</w:t>
      </w:r>
      <w:r w:rsidR="009C7300" w:rsidRPr="00013552">
        <w:rPr>
          <w:rFonts w:hint="eastAsia"/>
        </w:rPr>
        <w:t>,</w:t>
      </w:r>
      <w:r w:rsidR="009C7300" w:rsidRPr="00013552">
        <w:t xml:space="preserve"> </w:t>
      </w:r>
      <w:r w:rsidR="00C21056" w:rsidRPr="00013552">
        <w:rPr>
          <w:rFonts w:hint="eastAsia"/>
        </w:rPr>
        <w:t>ほぼ</w:t>
      </w:r>
      <w:r w:rsidR="00F85514" w:rsidRPr="00013552">
        <w:rPr>
          <w:rFonts w:hint="eastAsia"/>
        </w:rPr>
        <w:t>1</w:t>
      </w:r>
      <w:r w:rsidR="00F85514" w:rsidRPr="00013552">
        <w:t>00%</w:t>
      </w:r>
      <w:r w:rsidR="00F85514" w:rsidRPr="00013552">
        <w:rPr>
          <w:rFonts w:hint="eastAsia"/>
        </w:rPr>
        <w:t>の効率</w:t>
      </w:r>
      <w:r w:rsidR="00C21056" w:rsidRPr="00013552">
        <w:rPr>
          <w:rFonts w:hint="eastAsia"/>
        </w:rPr>
        <w:t>で</w:t>
      </w:r>
      <w:r w:rsidR="00DC63D0" w:rsidRPr="00013552">
        <w:rPr>
          <w:rFonts w:hint="eastAsia"/>
        </w:rPr>
        <w:t>マグネシウムの</w:t>
      </w:r>
      <w:r w:rsidR="00C21056" w:rsidRPr="00013552">
        <w:rPr>
          <w:rFonts w:hint="eastAsia"/>
        </w:rPr>
        <w:t>析出溶解反応を起こすことができる</w:t>
      </w:r>
      <w:r w:rsidR="009C7300" w:rsidRPr="00013552">
        <w:rPr>
          <w:rFonts w:hint="eastAsia"/>
        </w:rPr>
        <w:t>.</w:t>
      </w:r>
      <w:r w:rsidR="00F419C4" w:rsidRPr="00013552">
        <w:rPr>
          <w:vertAlign w:val="superscript"/>
        </w:rPr>
        <w:t>22</w:t>
      </w:r>
      <w:r w:rsidR="009C7300" w:rsidRPr="00013552">
        <w:t xml:space="preserve"> </w:t>
      </w:r>
      <w:r w:rsidR="00C21056" w:rsidRPr="00013552">
        <w:rPr>
          <w:rFonts w:hint="eastAsia"/>
        </w:rPr>
        <w:t>他方</w:t>
      </w:r>
      <w:r w:rsidR="009C7300" w:rsidRPr="00013552">
        <w:rPr>
          <w:rFonts w:hint="eastAsia"/>
        </w:rPr>
        <w:t>,</w:t>
      </w:r>
      <w:r w:rsidR="009C7300" w:rsidRPr="00013552">
        <w:t xml:space="preserve"> </w:t>
      </w:r>
      <w:r w:rsidR="00C21056" w:rsidRPr="00013552">
        <w:rPr>
          <w:rFonts w:hint="eastAsia"/>
        </w:rPr>
        <w:t>塩化物を含まない電解液から得られた電析物には</w:t>
      </w:r>
      <w:r w:rsidR="009C7300" w:rsidRPr="00013552">
        <w:rPr>
          <w:rFonts w:hint="eastAsia"/>
        </w:rPr>
        <w:t>,</w:t>
      </w:r>
      <w:r w:rsidR="009C7300" w:rsidRPr="00013552">
        <w:t xml:space="preserve"> </w:t>
      </w:r>
      <w:r w:rsidR="00C21056" w:rsidRPr="00013552">
        <w:rPr>
          <w:rFonts w:hint="eastAsia"/>
        </w:rPr>
        <w:t>[</w:t>
      </w:r>
      <w:r w:rsidR="00C21056" w:rsidRPr="00013552">
        <w:t>TFSA]</w:t>
      </w:r>
      <w:r w:rsidR="00F85514" w:rsidRPr="00013552">
        <w:rPr>
          <w:vertAlign w:val="superscript"/>
        </w:rPr>
        <w:t>−</w:t>
      </w:r>
      <w:r w:rsidR="00C21056" w:rsidRPr="00013552">
        <w:rPr>
          <w:rFonts w:hint="eastAsia"/>
        </w:rPr>
        <w:t>由来の</w:t>
      </w:r>
      <w:r w:rsidR="00F85514" w:rsidRPr="00013552">
        <w:rPr>
          <w:rFonts w:hint="eastAsia"/>
        </w:rPr>
        <w:t xml:space="preserve">C, </w:t>
      </w:r>
      <w:r w:rsidR="00C21056" w:rsidRPr="00013552">
        <w:t>F, S, N</w:t>
      </w:r>
      <w:r w:rsidR="00C21056" w:rsidRPr="00013552">
        <w:rPr>
          <w:rFonts w:hint="eastAsia"/>
        </w:rPr>
        <w:t>成分を多量に含む</w:t>
      </w:r>
      <w:r w:rsidR="009C7300" w:rsidRPr="00013552">
        <w:rPr>
          <w:rFonts w:hint="eastAsia"/>
        </w:rPr>
        <w:t>.</w:t>
      </w:r>
      <w:r w:rsidR="00F419C4" w:rsidRPr="00013552">
        <w:rPr>
          <w:vertAlign w:val="superscript"/>
        </w:rPr>
        <w:t>10,23</w:t>
      </w:r>
      <w:r w:rsidR="009C7300" w:rsidRPr="00013552">
        <w:t xml:space="preserve"> </w:t>
      </w:r>
      <w:r w:rsidR="00C21056" w:rsidRPr="00013552">
        <w:rPr>
          <w:rFonts w:hint="eastAsia"/>
        </w:rPr>
        <w:t>[</w:t>
      </w:r>
      <w:r w:rsidR="00C21056" w:rsidRPr="00013552">
        <w:t>TFSA]</w:t>
      </w:r>
      <w:r w:rsidR="00F85514" w:rsidRPr="00013552">
        <w:rPr>
          <w:vertAlign w:val="superscript"/>
        </w:rPr>
        <w:t>−</w:t>
      </w:r>
      <w:r w:rsidR="00C21056" w:rsidRPr="00013552">
        <w:rPr>
          <w:rFonts w:hint="eastAsia"/>
        </w:rPr>
        <w:t>という共通要素がありながら</w:t>
      </w:r>
      <w:r w:rsidR="009C7300" w:rsidRPr="00013552">
        <w:rPr>
          <w:rFonts w:hint="eastAsia"/>
        </w:rPr>
        <w:t>,</w:t>
      </w:r>
      <w:r w:rsidR="009C7300" w:rsidRPr="00013552">
        <w:t xml:space="preserve"> </w:t>
      </w:r>
      <w:r w:rsidR="00C21056" w:rsidRPr="00013552">
        <w:rPr>
          <w:rFonts w:hint="eastAsia"/>
        </w:rPr>
        <w:t>一方では副反応が抑制さ</w:t>
      </w:r>
      <w:r w:rsidR="009C7300" w:rsidRPr="00013552">
        <w:rPr>
          <w:rFonts w:hint="eastAsia"/>
        </w:rPr>
        <w:t>れ</w:t>
      </w:r>
      <w:r w:rsidR="009C7300" w:rsidRPr="00013552">
        <w:rPr>
          <w:rFonts w:hint="eastAsia"/>
        </w:rPr>
        <w:t>,</w:t>
      </w:r>
      <w:r w:rsidR="009C7300" w:rsidRPr="00013552">
        <w:t xml:space="preserve"> </w:t>
      </w:r>
      <w:r w:rsidR="00C21056" w:rsidRPr="00013552">
        <w:rPr>
          <w:rFonts w:hint="eastAsia"/>
        </w:rPr>
        <w:t>他方では副反応が起こるという本結果は</w:t>
      </w:r>
      <w:r w:rsidR="009C7300" w:rsidRPr="00013552">
        <w:rPr>
          <w:rFonts w:hint="eastAsia"/>
        </w:rPr>
        <w:t>,</w:t>
      </w:r>
      <w:r w:rsidR="009C7300" w:rsidRPr="00013552">
        <w:t xml:space="preserve"> </w:t>
      </w:r>
      <w:r w:rsidR="00C21056" w:rsidRPr="00013552">
        <w:rPr>
          <w:rFonts w:hint="eastAsia"/>
        </w:rPr>
        <w:t>[</w:t>
      </w:r>
      <w:r w:rsidR="00C21056" w:rsidRPr="00013552">
        <w:t>TFSA]</w:t>
      </w:r>
      <w:r w:rsidR="00F85514" w:rsidRPr="00013552">
        <w:rPr>
          <w:vertAlign w:val="superscript"/>
        </w:rPr>
        <w:t>−</w:t>
      </w:r>
      <w:r w:rsidR="00C21056" w:rsidRPr="00013552">
        <w:rPr>
          <w:rFonts w:hint="eastAsia"/>
        </w:rPr>
        <w:t>が置かれている化学的環境が両者で決定的に異なることを示唆している</w:t>
      </w:r>
      <w:r w:rsidR="009C7300" w:rsidRPr="00013552">
        <w:rPr>
          <w:rFonts w:hint="eastAsia"/>
        </w:rPr>
        <w:t>.</w:t>
      </w:r>
      <w:r w:rsidR="009C7300" w:rsidRPr="00013552">
        <w:t xml:space="preserve"> </w:t>
      </w:r>
      <w:r w:rsidR="00C21056" w:rsidRPr="00013552">
        <w:rPr>
          <w:rFonts w:hint="eastAsia"/>
        </w:rPr>
        <w:t>[</w:t>
      </w:r>
      <w:r w:rsidR="00C21056" w:rsidRPr="00013552">
        <w:t>TFSA]</w:t>
      </w:r>
      <w:r w:rsidR="00F85514" w:rsidRPr="00013552">
        <w:rPr>
          <w:vertAlign w:val="superscript"/>
        </w:rPr>
        <w:t>−</w:t>
      </w:r>
      <w:r w:rsidR="009027DA" w:rsidRPr="00013552">
        <w:rPr>
          <w:rFonts w:hint="eastAsia"/>
        </w:rPr>
        <w:t>のラマンスペクトルには</w:t>
      </w:r>
      <w:r w:rsidR="009027DA" w:rsidRPr="00013552">
        <w:rPr>
          <w:rFonts w:hint="eastAsia"/>
        </w:rPr>
        <w:t>,</w:t>
      </w:r>
      <w:r w:rsidR="009027DA" w:rsidRPr="00013552">
        <w:t xml:space="preserve"> </w:t>
      </w:r>
      <w:r w:rsidRPr="00013552">
        <w:rPr>
          <w:rFonts w:hint="eastAsia"/>
        </w:rPr>
        <w:t>結合間の協奏的な伸縮振動による</w:t>
      </w:r>
      <w:r w:rsidR="00D1014D" w:rsidRPr="00013552">
        <w:rPr>
          <w:rFonts w:hint="eastAsia"/>
        </w:rPr>
        <w:t>膨張</w:t>
      </w:r>
      <w:r w:rsidR="00D1014D" w:rsidRPr="00013552">
        <w:t>-</w:t>
      </w:r>
      <w:r w:rsidR="00D1014D" w:rsidRPr="00013552">
        <w:rPr>
          <w:rFonts w:hint="eastAsia"/>
        </w:rPr>
        <w:t>収縮モード（</w:t>
      </w:r>
      <w:r w:rsidR="00D1014D" w:rsidRPr="00013552">
        <w:rPr>
          <w:rFonts w:hint="eastAsia"/>
        </w:rPr>
        <w:t>e</w:t>
      </w:r>
      <w:r w:rsidR="00D1014D" w:rsidRPr="00013552">
        <w:t>xpansion-contraction mode</w:t>
      </w:r>
      <w:r w:rsidR="00D1014D" w:rsidRPr="00013552">
        <w:rPr>
          <w:rFonts w:hint="eastAsia"/>
        </w:rPr>
        <w:t>）に配位状態依存性が見られることが知られている</w:t>
      </w:r>
      <w:r w:rsidR="009C7300" w:rsidRPr="00013552">
        <w:rPr>
          <w:rFonts w:hint="eastAsia"/>
        </w:rPr>
        <w:t>.</w:t>
      </w:r>
      <w:r w:rsidR="00F419C4" w:rsidRPr="00013552">
        <w:rPr>
          <w:vertAlign w:val="superscript"/>
        </w:rPr>
        <w:t>24</w:t>
      </w:r>
      <w:r w:rsidR="009C7300" w:rsidRPr="00013552">
        <w:t xml:space="preserve"> </w:t>
      </w:r>
      <w:r w:rsidR="00F85514" w:rsidRPr="00013552">
        <w:rPr>
          <w:rFonts w:hint="eastAsia"/>
        </w:rPr>
        <w:t>しかし</w:t>
      </w:r>
      <w:r w:rsidR="009C7300" w:rsidRPr="00013552">
        <w:rPr>
          <w:rFonts w:hint="eastAsia"/>
        </w:rPr>
        <w:t>,</w:t>
      </w:r>
      <w:r w:rsidR="009C7300" w:rsidRPr="00013552">
        <w:t xml:space="preserve"> </w:t>
      </w:r>
      <w:r w:rsidR="00D1014D" w:rsidRPr="00013552">
        <w:rPr>
          <w:rFonts w:hint="eastAsia"/>
        </w:rPr>
        <w:t>複数のカチオンに配位した</w:t>
      </w:r>
      <w:r w:rsidR="00D1014D" w:rsidRPr="00013552">
        <w:t>aggregate</w:t>
      </w:r>
      <w:r w:rsidR="00D1014D" w:rsidRPr="00013552">
        <w:rPr>
          <w:rFonts w:hint="eastAsia"/>
        </w:rPr>
        <w:t>（</w:t>
      </w:r>
      <w:r w:rsidR="00D1014D" w:rsidRPr="00013552">
        <w:t>AGG</w:t>
      </w:r>
      <w:r w:rsidR="00D1014D" w:rsidRPr="00013552">
        <w:rPr>
          <w:rFonts w:hint="eastAsia"/>
        </w:rPr>
        <w:t>）</w:t>
      </w:r>
      <w:r w:rsidR="009C7300" w:rsidRPr="00013552">
        <w:rPr>
          <w:rFonts w:hint="eastAsia"/>
        </w:rPr>
        <w:t>,</w:t>
      </w:r>
      <w:r w:rsidR="009C7300" w:rsidRPr="00013552">
        <w:t xml:space="preserve"> </w:t>
      </w:r>
      <w:r w:rsidR="00D1014D" w:rsidRPr="00013552">
        <w:rPr>
          <w:rFonts w:hint="eastAsia"/>
        </w:rPr>
        <w:t>一つのイオンに配位した</w:t>
      </w:r>
      <w:r w:rsidR="00D1014D" w:rsidRPr="00013552">
        <w:t>contact-ion pair</w:t>
      </w:r>
      <w:r w:rsidR="00D1014D" w:rsidRPr="00013552">
        <w:rPr>
          <w:rFonts w:hint="eastAsia"/>
        </w:rPr>
        <w:t>（</w:t>
      </w:r>
      <w:r w:rsidR="00D1014D" w:rsidRPr="00013552">
        <w:t>CIP</w:t>
      </w:r>
      <w:r w:rsidR="00D1014D" w:rsidRPr="00013552">
        <w:rPr>
          <w:rFonts w:hint="eastAsia"/>
        </w:rPr>
        <w:t>）</w:t>
      </w:r>
      <w:r w:rsidR="009C7300" w:rsidRPr="00013552">
        <w:rPr>
          <w:rFonts w:hint="eastAsia"/>
        </w:rPr>
        <w:t>,</w:t>
      </w:r>
      <w:r w:rsidR="009C7300" w:rsidRPr="00013552">
        <w:t xml:space="preserve"> </w:t>
      </w:r>
      <w:r w:rsidR="00D1014D" w:rsidRPr="00013552">
        <w:rPr>
          <w:rFonts w:hint="eastAsia"/>
        </w:rPr>
        <w:t>溶媒を介して相互作用している</w:t>
      </w:r>
      <w:r w:rsidR="00D1014D" w:rsidRPr="00013552">
        <w:rPr>
          <w:rFonts w:hint="eastAsia"/>
        </w:rPr>
        <w:t>s</w:t>
      </w:r>
      <w:r w:rsidR="00D1014D" w:rsidRPr="00013552">
        <w:t>olvent-separated ion pair (SSIP)</w:t>
      </w:r>
      <w:r w:rsidR="009C7300" w:rsidRPr="00013552">
        <w:t xml:space="preserve">, </w:t>
      </w:r>
      <w:r w:rsidR="00D1014D" w:rsidRPr="00013552">
        <w:rPr>
          <w:rFonts w:hint="eastAsia"/>
        </w:rPr>
        <w:t>そして対イオン種と明確な相互作用をしていない</w:t>
      </w:r>
      <w:r w:rsidR="00D1014D" w:rsidRPr="00013552">
        <w:rPr>
          <w:rFonts w:hint="eastAsia"/>
        </w:rPr>
        <w:t>f</w:t>
      </w:r>
      <w:r w:rsidR="00D1014D" w:rsidRPr="00013552">
        <w:t>ree</w:t>
      </w:r>
      <w:r w:rsidR="00D1014D" w:rsidRPr="00013552">
        <w:rPr>
          <w:rFonts w:hint="eastAsia"/>
        </w:rPr>
        <w:t>に対応する</w:t>
      </w:r>
      <w:r w:rsidRPr="00013552">
        <w:rPr>
          <w:rFonts w:hint="eastAsia"/>
        </w:rPr>
        <w:t>スペクトルの</w:t>
      </w:r>
      <w:r w:rsidR="00D1014D" w:rsidRPr="00013552">
        <w:rPr>
          <w:rFonts w:hint="eastAsia"/>
        </w:rPr>
        <w:t>ピーク位置は幅があり</w:t>
      </w:r>
      <w:r w:rsidR="009C7300" w:rsidRPr="00013552">
        <w:rPr>
          <w:rFonts w:hint="eastAsia"/>
        </w:rPr>
        <w:t>,</w:t>
      </w:r>
      <w:r w:rsidR="009C7300" w:rsidRPr="00013552">
        <w:t xml:space="preserve"> </w:t>
      </w:r>
      <w:r w:rsidR="00F85514" w:rsidRPr="00013552">
        <w:rPr>
          <w:rFonts w:hint="eastAsia"/>
        </w:rPr>
        <w:t>ラマンスペクトル単独で電解液中での存在状態を推定することは至難の業である</w:t>
      </w:r>
      <w:r w:rsidR="009C7300" w:rsidRPr="00013552">
        <w:rPr>
          <w:rFonts w:hint="eastAsia"/>
        </w:rPr>
        <w:t>.</w:t>
      </w:r>
      <w:r w:rsidR="009C7300" w:rsidRPr="00013552">
        <w:t xml:space="preserve"> </w:t>
      </w:r>
      <w:r w:rsidR="00C21056" w:rsidRPr="00013552">
        <w:rPr>
          <w:rFonts w:hint="eastAsia"/>
        </w:rPr>
        <w:t>そこで本手法の出番である</w:t>
      </w:r>
      <w:r w:rsidR="009C7300" w:rsidRPr="00013552">
        <w:rPr>
          <w:rFonts w:hint="eastAsia"/>
        </w:rPr>
        <w:t>.</w:t>
      </w:r>
      <w:r w:rsidR="009C7300" w:rsidRPr="00013552">
        <w:t xml:space="preserve"> </w:t>
      </w:r>
      <w:r w:rsidR="00F85514" w:rsidRPr="00013552">
        <w:rPr>
          <w:rFonts w:hint="eastAsia"/>
        </w:rPr>
        <w:t>M</w:t>
      </w:r>
      <w:r w:rsidR="00F85514" w:rsidRPr="00013552">
        <w:t>g[TFSA]</w:t>
      </w:r>
      <w:r w:rsidR="00F85514" w:rsidRPr="00013552">
        <w:rPr>
          <w:vertAlign w:val="subscript"/>
        </w:rPr>
        <w:t>2</w:t>
      </w:r>
      <w:r w:rsidR="00F85514" w:rsidRPr="00013552">
        <w:rPr>
          <w:rFonts w:hint="eastAsia"/>
        </w:rPr>
        <w:t>を構成要素とした化合物の単結晶を作製し</w:t>
      </w:r>
      <w:r w:rsidR="009C7300" w:rsidRPr="00013552">
        <w:rPr>
          <w:rFonts w:hint="eastAsia"/>
        </w:rPr>
        <w:t>,</w:t>
      </w:r>
      <w:r w:rsidR="009C7300" w:rsidRPr="00013552">
        <w:t xml:space="preserve"> </w:t>
      </w:r>
      <w:r w:rsidR="00F85514" w:rsidRPr="00013552">
        <w:rPr>
          <w:rFonts w:hint="eastAsia"/>
        </w:rPr>
        <w:t>結晶構造解析を行うとともに</w:t>
      </w:r>
      <w:r w:rsidR="009C7300" w:rsidRPr="00013552">
        <w:rPr>
          <w:rFonts w:hint="eastAsia"/>
        </w:rPr>
        <w:t>,</w:t>
      </w:r>
      <w:r w:rsidR="009C7300" w:rsidRPr="00013552">
        <w:t xml:space="preserve"> </w:t>
      </w:r>
      <w:r w:rsidR="00F85514" w:rsidRPr="00013552">
        <w:rPr>
          <w:rFonts w:hint="eastAsia"/>
        </w:rPr>
        <w:t>単結晶のラマンスペクトルを取得する</w:t>
      </w:r>
      <w:r w:rsidR="009C7300" w:rsidRPr="00013552">
        <w:rPr>
          <w:rFonts w:hint="eastAsia"/>
        </w:rPr>
        <w:t>.</w:t>
      </w:r>
      <w:r w:rsidR="009C7300" w:rsidRPr="00013552">
        <w:t xml:space="preserve"> </w:t>
      </w:r>
      <w:r w:rsidR="00F85514" w:rsidRPr="00013552">
        <w:rPr>
          <w:rFonts w:hint="eastAsia"/>
        </w:rPr>
        <w:t>そのスペクトルは明確に単結晶構造における結合情報を引き継ぐことから</w:t>
      </w:r>
      <w:r w:rsidR="009C7300" w:rsidRPr="00013552">
        <w:rPr>
          <w:rFonts w:hint="eastAsia"/>
        </w:rPr>
        <w:t>,</w:t>
      </w:r>
      <w:r w:rsidR="009C7300" w:rsidRPr="00013552">
        <w:t xml:space="preserve"> </w:t>
      </w:r>
      <w:r w:rsidR="00F85514" w:rsidRPr="00013552">
        <w:rPr>
          <w:rFonts w:hint="eastAsia"/>
        </w:rPr>
        <w:t>ピーク位置と対応する結合状態を同定することができる</w:t>
      </w:r>
      <w:r w:rsidR="009C7300" w:rsidRPr="00013552">
        <w:rPr>
          <w:rFonts w:hint="eastAsia"/>
        </w:rPr>
        <w:t>.</w:t>
      </w:r>
      <w:r w:rsidR="009C7300" w:rsidRPr="00013552">
        <w:t xml:space="preserve"> </w:t>
      </w:r>
      <w:r w:rsidR="00792000" w:rsidRPr="00013552">
        <w:rPr>
          <w:rFonts w:hint="eastAsia"/>
        </w:rPr>
        <w:t>図</w:t>
      </w:r>
      <w:r w:rsidR="00D46F01" w:rsidRPr="00013552">
        <w:rPr>
          <w:rFonts w:hint="eastAsia"/>
        </w:rPr>
        <w:t>5</w:t>
      </w:r>
      <w:r w:rsidR="00D46F01" w:rsidRPr="00013552">
        <w:rPr>
          <w:rFonts w:hint="eastAsia"/>
        </w:rPr>
        <w:t>に</w:t>
      </w:r>
      <w:r w:rsidR="00D46F01" w:rsidRPr="00013552">
        <w:t>Mg[TFSA]</w:t>
      </w:r>
      <w:r w:rsidR="00D46F01" w:rsidRPr="00013552">
        <w:rPr>
          <w:vertAlign w:val="subscript"/>
        </w:rPr>
        <w:t>2</w:t>
      </w:r>
      <w:r w:rsidR="00D46F01" w:rsidRPr="00013552">
        <w:rPr>
          <w:rFonts w:hint="eastAsia"/>
        </w:rPr>
        <w:t>を含む</w:t>
      </w:r>
      <w:r w:rsidR="00D46F01" w:rsidRPr="00013552">
        <w:rPr>
          <w:rFonts w:hint="eastAsia"/>
        </w:rPr>
        <w:t>2</w:t>
      </w:r>
      <w:r w:rsidR="00D46F01" w:rsidRPr="00013552">
        <w:rPr>
          <w:rFonts w:hint="eastAsia"/>
        </w:rPr>
        <w:t>つの化合物の結晶構造ならびに対応するラマンスペクトルを示す</w:t>
      </w:r>
      <w:r w:rsidR="009C7300" w:rsidRPr="00013552">
        <w:rPr>
          <w:rFonts w:hint="eastAsia"/>
        </w:rPr>
        <w:t>.</w:t>
      </w:r>
      <w:r w:rsidR="009C7300" w:rsidRPr="00013552">
        <w:t xml:space="preserve"> </w:t>
      </w:r>
      <w:r w:rsidR="00EF42D5" w:rsidRPr="00013552">
        <w:rPr>
          <w:rFonts w:hint="eastAsia"/>
        </w:rPr>
        <w:t>ラマンスペクトルは</w:t>
      </w:r>
      <w:r w:rsidR="00EF42D5" w:rsidRPr="00013552">
        <w:rPr>
          <w:rFonts w:hint="eastAsia"/>
        </w:rPr>
        <w:t>[</w:t>
      </w:r>
      <w:r w:rsidR="00EF42D5" w:rsidRPr="00013552">
        <w:t>TFSA]</w:t>
      </w:r>
      <w:r w:rsidR="00EF42D5" w:rsidRPr="00013552">
        <w:rPr>
          <w:vertAlign w:val="superscript"/>
        </w:rPr>
        <w:t>−</w:t>
      </w:r>
      <w:r w:rsidR="00EF42D5" w:rsidRPr="00013552">
        <w:rPr>
          <w:rFonts w:hint="eastAsia"/>
        </w:rPr>
        <w:t>の</w:t>
      </w:r>
      <w:r w:rsidR="00EF42D5" w:rsidRPr="00013552">
        <w:t>expansion-contraction mode</w:t>
      </w:r>
      <w:r w:rsidR="00EF42D5" w:rsidRPr="00013552">
        <w:rPr>
          <w:rFonts w:hint="eastAsia"/>
        </w:rPr>
        <w:t>に対応する範囲のみを抽出している</w:t>
      </w:r>
      <w:r w:rsidR="009C7300" w:rsidRPr="00013552">
        <w:rPr>
          <w:rFonts w:hint="eastAsia"/>
        </w:rPr>
        <w:t>.</w:t>
      </w:r>
    </w:p>
    <w:p w14:paraId="253FE913" w14:textId="446ABE0A" w:rsidR="00284CE0" w:rsidRPr="00013552" w:rsidRDefault="00284CE0" w:rsidP="00AB3870">
      <w:pPr>
        <w:pStyle w:val="-"/>
        <w:ind w:firstLine="190"/>
      </w:pPr>
      <w:r w:rsidRPr="00013552">
        <w:rPr>
          <w:rFonts w:hint="eastAsia"/>
        </w:rPr>
        <w:t>単結晶構造から明らかなように</w:t>
      </w:r>
      <w:r w:rsidR="009C7300" w:rsidRPr="00013552">
        <w:rPr>
          <w:rFonts w:hint="eastAsia"/>
        </w:rPr>
        <w:t>,</w:t>
      </w:r>
      <w:r w:rsidR="009C7300" w:rsidRPr="00013552">
        <w:t xml:space="preserve"> </w:t>
      </w:r>
      <w:r w:rsidRPr="00013552">
        <w:rPr>
          <w:rFonts w:hint="eastAsia"/>
        </w:rPr>
        <w:t>両者は</w:t>
      </w:r>
      <w:r w:rsidRPr="00013552">
        <w:rPr>
          <w:rFonts w:hint="eastAsia"/>
        </w:rPr>
        <w:t>M</w:t>
      </w:r>
      <w:r w:rsidRPr="00013552">
        <w:t>g-[TFSA]</w:t>
      </w:r>
      <w:r w:rsidRPr="00013552">
        <w:rPr>
          <w:rFonts w:hint="eastAsia"/>
        </w:rPr>
        <w:t>を構成要素とするという</w:t>
      </w:r>
      <w:r w:rsidR="00996389" w:rsidRPr="00013552">
        <w:rPr>
          <w:rFonts w:hint="eastAsia"/>
        </w:rPr>
        <w:t>共通点を持つが</w:t>
      </w:r>
      <w:r w:rsidR="009C7300" w:rsidRPr="00013552">
        <w:rPr>
          <w:rFonts w:hint="eastAsia"/>
        </w:rPr>
        <w:t>,</w:t>
      </w:r>
      <w:r w:rsidR="009C7300" w:rsidRPr="00013552">
        <w:t xml:space="preserve"> </w:t>
      </w:r>
      <w:r w:rsidRPr="00013552">
        <w:rPr>
          <w:rFonts w:hint="eastAsia"/>
        </w:rPr>
        <w:t>[</w:t>
      </w:r>
      <w:r w:rsidRPr="00013552">
        <w:t>TFSA]</w:t>
      </w:r>
      <w:r w:rsidRPr="00013552">
        <w:rPr>
          <w:vertAlign w:val="superscript"/>
        </w:rPr>
        <w:t>−</w:t>
      </w:r>
      <w:r w:rsidRPr="00013552">
        <w:rPr>
          <w:rFonts w:hint="eastAsia"/>
        </w:rPr>
        <w:t>の配位状態には明確な違いが見られる</w:t>
      </w:r>
      <w:r w:rsidR="009C7300" w:rsidRPr="00013552">
        <w:rPr>
          <w:rFonts w:hint="eastAsia"/>
        </w:rPr>
        <w:t>.</w:t>
      </w:r>
      <w:r w:rsidR="009C7300" w:rsidRPr="00013552">
        <w:t xml:space="preserve"> </w:t>
      </w:r>
      <w:r w:rsidR="00996389" w:rsidRPr="00013552">
        <w:rPr>
          <w:rFonts w:hint="eastAsia"/>
        </w:rPr>
        <w:t>塩化物イオンによって</w:t>
      </w:r>
      <w:r w:rsidR="00996389" w:rsidRPr="00013552">
        <w:rPr>
          <w:rFonts w:hint="eastAsia"/>
        </w:rPr>
        <w:t>Mg</w:t>
      </w:r>
      <w:r w:rsidR="00996389" w:rsidRPr="00013552">
        <w:rPr>
          <w:vertAlign w:val="superscript"/>
        </w:rPr>
        <w:t>2+</w:t>
      </w:r>
      <w:r w:rsidR="00996389" w:rsidRPr="00013552">
        <w:rPr>
          <w:rFonts w:hint="eastAsia"/>
        </w:rPr>
        <w:t>が架橋された所謂</w:t>
      </w:r>
      <w:r w:rsidR="00996389" w:rsidRPr="00013552">
        <w:t>μ</w:t>
      </w:r>
      <w:r w:rsidR="00996389" w:rsidRPr="00013552">
        <w:rPr>
          <w:rFonts w:hint="eastAsia"/>
        </w:rPr>
        <w:t>錯体では</w:t>
      </w:r>
      <w:r w:rsidR="009C7300" w:rsidRPr="00013552">
        <w:rPr>
          <w:rFonts w:hint="eastAsia"/>
        </w:rPr>
        <w:t>,</w:t>
      </w:r>
      <w:r w:rsidR="009C7300" w:rsidRPr="00013552">
        <w:t xml:space="preserve"> </w:t>
      </w:r>
      <w:r w:rsidR="00996389" w:rsidRPr="00013552">
        <w:rPr>
          <w:rFonts w:hint="eastAsia"/>
        </w:rPr>
        <w:t>[</w:t>
      </w:r>
      <w:r w:rsidR="00996389" w:rsidRPr="00013552">
        <w:t>TFSA]</w:t>
      </w:r>
      <w:r w:rsidR="00AB3870" w:rsidRPr="00013552">
        <w:rPr>
          <w:vertAlign w:val="superscript"/>
        </w:rPr>
        <w:t>−</w:t>
      </w:r>
      <w:r w:rsidR="00996389" w:rsidRPr="00013552">
        <w:rPr>
          <w:rFonts w:hint="eastAsia"/>
        </w:rPr>
        <w:t>はカチオンの溶媒和圏から外れ</w:t>
      </w:r>
      <w:r w:rsidR="00AB3870" w:rsidRPr="00013552">
        <w:rPr>
          <w:rFonts w:hint="eastAsia"/>
        </w:rPr>
        <w:t>た</w:t>
      </w:r>
      <w:r w:rsidR="00AB3870" w:rsidRPr="00013552">
        <w:rPr>
          <w:rFonts w:hint="eastAsia"/>
        </w:rPr>
        <w:t>S</w:t>
      </w:r>
      <w:r w:rsidR="00AB3870" w:rsidRPr="00013552">
        <w:t>SIP</w:t>
      </w:r>
      <w:r w:rsidR="00AB3870" w:rsidRPr="00013552">
        <w:rPr>
          <w:rFonts w:hint="eastAsia"/>
        </w:rPr>
        <w:t>あるいは</w:t>
      </w:r>
      <w:r w:rsidR="00AB3870" w:rsidRPr="00013552">
        <w:rPr>
          <w:rFonts w:hint="eastAsia"/>
        </w:rPr>
        <w:t>f</w:t>
      </w:r>
      <w:r w:rsidR="00AB3870" w:rsidRPr="00013552">
        <w:t>ree</w:t>
      </w:r>
      <w:r w:rsidR="00AB3870" w:rsidRPr="00013552">
        <w:rPr>
          <w:rFonts w:hint="eastAsia"/>
        </w:rPr>
        <w:t>の状態にある</w:t>
      </w:r>
      <w:r w:rsidR="009C7300" w:rsidRPr="00013552">
        <w:rPr>
          <w:rFonts w:hint="eastAsia"/>
        </w:rPr>
        <w:t>.</w:t>
      </w:r>
      <w:r w:rsidR="00F419C4" w:rsidRPr="00013552">
        <w:rPr>
          <w:vertAlign w:val="superscript"/>
        </w:rPr>
        <w:t>22</w:t>
      </w:r>
      <w:r w:rsidR="009C7300" w:rsidRPr="00013552">
        <w:t xml:space="preserve"> </w:t>
      </w:r>
      <w:r w:rsidR="00996389" w:rsidRPr="00013552">
        <w:rPr>
          <w:rFonts w:hint="eastAsia"/>
        </w:rPr>
        <w:t>他方</w:t>
      </w:r>
      <w:r w:rsidR="009C7300" w:rsidRPr="00013552">
        <w:rPr>
          <w:rFonts w:hint="eastAsia"/>
        </w:rPr>
        <w:t>,</w:t>
      </w:r>
      <w:r w:rsidR="009C7300" w:rsidRPr="00013552">
        <w:t xml:space="preserve"> </w:t>
      </w:r>
      <w:r w:rsidR="00996389" w:rsidRPr="00013552">
        <w:rPr>
          <w:rFonts w:hint="eastAsia"/>
        </w:rPr>
        <w:t>グライム錯体では</w:t>
      </w:r>
      <w:r w:rsidR="009C7300" w:rsidRPr="00013552">
        <w:rPr>
          <w:rFonts w:hint="eastAsia"/>
        </w:rPr>
        <w:t>,</w:t>
      </w:r>
      <w:r w:rsidR="009C7300" w:rsidRPr="00013552">
        <w:t xml:space="preserve"> </w:t>
      </w:r>
      <w:r w:rsidR="00AB3870" w:rsidRPr="00013552">
        <w:rPr>
          <w:rFonts w:hint="eastAsia"/>
        </w:rPr>
        <w:t>[</w:t>
      </w:r>
      <w:r w:rsidR="00AB3870" w:rsidRPr="00013552">
        <w:t>TFSA]</w:t>
      </w:r>
      <w:r w:rsidR="00AB3870" w:rsidRPr="00013552">
        <w:rPr>
          <w:vertAlign w:val="superscript"/>
        </w:rPr>
        <w:t>−</w:t>
      </w:r>
      <w:r w:rsidR="00AB3870" w:rsidRPr="00013552">
        <w:rPr>
          <w:rFonts w:hint="eastAsia"/>
        </w:rPr>
        <w:t>の酸素原子は</w:t>
      </w:r>
      <w:r w:rsidR="00AB3870" w:rsidRPr="00013552">
        <w:rPr>
          <w:rFonts w:hint="eastAsia"/>
        </w:rPr>
        <w:t>Mg</w:t>
      </w:r>
      <w:r w:rsidR="00AB3870" w:rsidRPr="00013552">
        <w:rPr>
          <w:vertAlign w:val="superscript"/>
        </w:rPr>
        <w:t>2+</w:t>
      </w:r>
      <w:r w:rsidR="00AB3870" w:rsidRPr="00013552">
        <w:rPr>
          <w:rFonts w:hint="eastAsia"/>
        </w:rPr>
        <w:t>と強く相互作用しており</w:t>
      </w:r>
      <w:r w:rsidR="009C7300" w:rsidRPr="00013552">
        <w:rPr>
          <w:rFonts w:hint="eastAsia"/>
        </w:rPr>
        <w:t>,</w:t>
      </w:r>
      <w:r w:rsidR="009C7300" w:rsidRPr="00013552">
        <w:t xml:space="preserve"> </w:t>
      </w:r>
      <w:r w:rsidR="00AB3870" w:rsidRPr="00013552">
        <w:rPr>
          <w:rFonts w:hint="eastAsia"/>
        </w:rPr>
        <w:t>これは</w:t>
      </w:r>
      <w:r w:rsidR="00AB3870" w:rsidRPr="00013552">
        <w:rPr>
          <w:rFonts w:hint="eastAsia"/>
        </w:rPr>
        <w:t>C</w:t>
      </w:r>
      <w:r w:rsidR="00AB3870" w:rsidRPr="00013552">
        <w:t>IP</w:t>
      </w:r>
      <w:r w:rsidR="00AB3870" w:rsidRPr="00013552">
        <w:rPr>
          <w:rFonts w:hint="eastAsia"/>
        </w:rPr>
        <w:t>に分類される溶媒和構造である</w:t>
      </w:r>
      <w:r w:rsidR="009C7300" w:rsidRPr="00013552">
        <w:rPr>
          <w:rFonts w:hint="eastAsia"/>
        </w:rPr>
        <w:t>.</w:t>
      </w:r>
      <w:r w:rsidR="00F419C4" w:rsidRPr="00013552">
        <w:rPr>
          <w:vertAlign w:val="superscript"/>
        </w:rPr>
        <w:t>10,23</w:t>
      </w:r>
      <w:r w:rsidR="009C7300" w:rsidRPr="00013552">
        <w:t xml:space="preserve"> </w:t>
      </w:r>
      <w:r w:rsidR="00AB3870" w:rsidRPr="00013552">
        <w:rPr>
          <w:rFonts w:hint="eastAsia"/>
        </w:rPr>
        <w:t>ここで両者のラマンスペクトルを比較する</w:t>
      </w:r>
      <w:r w:rsidR="009C7300" w:rsidRPr="00013552">
        <w:rPr>
          <w:rFonts w:hint="eastAsia"/>
        </w:rPr>
        <w:t>.</w:t>
      </w:r>
      <w:r w:rsidR="009C7300" w:rsidRPr="00013552">
        <w:t xml:space="preserve"> </w:t>
      </w:r>
      <w:r w:rsidR="00AB3870" w:rsidRPr="00013552">
        <w:rPr>
          <w:rFonts w:hint="eastAsia"/>
        </w:rPr>
        <w:t>繰り返しになるが</w:t>
      </w:r>
      <w:r w:rsidR="009C7300" w:rsidRPr="00013552">
        <w:rPr>
          <w:rFonts w:hint="eastAsia"/>
        </w:rPr>
        <w:t>,</w:t>
      </w:r>
      <w:r w:rsidR="009C7300" w:rsidRPr="00013552">
        <w:t xml:space="preserve"> </w:t>
      </w:r>
      <w:r w:rsidR="00AB3870" w:rsidRPr="00013552">
        <w:rPr>
          <w:rFonts w:hint="eastAsia"/>
        </w:rPr>
        <w:t>単結晶のスペクトルは単結晶の構造情報を反映しているため</w:t>
      </w:r>
      <w:r w:rsidR="009C7300" w:rsidRPr="00013552">
        <w:rPr>
          <w:rFonts w:hint="eastAsia"/>
        </w:rPr>
        <w:t>,</w:t>
      </w:r>
      <w:r w:rsidR="009C7300" w:rsidRPr="00013552">
        <w:t xml:space="preserve"> </w:t>
      </w:r>
      <w:r w:rsidR="00AB3870" w:rsidRPr="00013552">
        <w:rPr>
          <w:rFonts w:hint="eastAsia"/>
        </w:rPr>
        <w:t>[</w:t>
      </w:r>
      <w:r w:rsidR="00AB3870" w:rsidRPr="00013552">
        <w:t>TFSA]</w:t>
      </w:r>
      <w:r w:rsidR="00AB3870" w:rsidRPr="00013552">
        <w:rPr>
          <w:vertAlign w:val="superscript"/>
        </w:rPr>
        <w:t>−</w:t>
      </w:r>
      <w:r w:rsidR="00AB3870" w:rsidRPr="00013552">
        <w:rPr>
          <w:rFonts w:hint="eastAsia"/>
        </w:rPr>
        <w:t>の配位状態に応じたスペクトルが得られる</w:t>
      </w:r>
      <w:r w:rsidR="009C7300" w:rsidRPr="00013552">
        <w:rPr>
          <w:rFonts w:hint="eastAsia"/>
        </w:rPr>
        <w:t>.</w:t>
      </w:r>
      <w:r w:rsidR="009C7300" w:rsidRPr="00013552">
        <w:t xml:space="preserve"> </w:t>
      </w:r>
      <w:r w:rsidR="00AB3870" w:rsidRPr="00013552">
        <w:rPr>
          <w:rFonts w:hint="eastAsia"/>
        </w:rPr>
        <w:t>事実</w:t>
      </w:r>
      <w:r w:rsidR="009C7300" w:rsidRPr="00013552">
        <w:rPr>
          <w:rFonts w:hint="eastAsia"/>
        </w:rPr>
        <w:t>,</w:t>
      </w:r>
      <w:r w:rsidR="009C7300" w:rsidRPr="00013552">
        <w:t xml:space="preserve"> </w:t>
      </w:r>
      <w:r w:rsidR="00AB3870" w:rsidRPr="00013552">
        <w:t>μ</w:t>
      </w:r>
      <w:r w:rsidR="00AB3870" w:rsidRPr="00013552">
        <w:rPr>
          <w:rFonts w:hint="eastAsia"/>
        </w:rPr>
        <w:t>錯体では</w:t>
      </w:r>
      <w:r w:rsidR="00AB3870" w:rsidRPr="00013552">
        <w:rPr>
          <w:rFonts w:hint="eastAsia"/>
        </w:rPr>
        <w:t>[</w:t>
      </w:r>
      <w:r w:rsidR="00AB3870" w:rsidRPr="00013552">
        <w:t>TFSA]</w:t>
      </w:r>
      <w:r w:rsidR="00AB3870" w:rsidRPr="00013552">
        <w:rPr>
          <w:vertAlign w:val="superscript"/>
        </w:rPr>
        <w:t>−</w:t>
      </w:r>
      <w:r w:rsidR="00AB3870" w:rsidRPr="00013552">
        <w:rPr>
          <w:rFonts w:hint="eastAsia"/>
        </w:rPr>
        <w:t>の振動モードに対応するピークが</w:t>
      </w:r>
      <w:r w:rsidR="00AB3870" w:rsidRPr="00013552">
        <w:rPr>
          <w:rFonts w:hint="eastAsia"/>
        </w:rPr>
        <w:t>7</w:t>
      </w:r>
      <w:r w:rsidR="00AB3870" w:rsidRPr="00013552">
        <w:t>40 cm</w:t>
      </w:r>
      <w:r w:rsidR="00AB3870" w:rsidRPr="00013552">
        <w:rPr>
          <w:vertAlign w:val="superscript"/>
        </w:rPr>
        <w:t>−1</w:t>
      </w:r>
      <w:r w:rsidR="00AB3870" w:rsidRPr="00013552">
        <w:rPr>
          <w:rFonts w:hint="eastAsia"/>
        </w:rPr>
        <w:t>に現れるのに対し</w:t>
      </w:r>
      <w:r w:rsidR="009C7300" w:rsidRPr="00013552">
        <w:rPr>
          <w:rFonts w:hint="eastAsia"/>
        </w:rPr>
        <w:t>,</w:t>
      </w:r>
      <w:r w:rsidR="00F419C4" w:rsidRPr="00013552">
        <w:rPr>
          <w:vertAlign w:val="superscript"/>
        </w:rPr>
        <w:t>22</w:t>
      </w:r>
      <w:r w:rsidR="009C7300" w:rsidRPr="00013552">
        <w:t xml:space="preserve"> </w:t>
      </w:r>
      <w:r w:rsidR="00AB3870" w:rsidRPr="00013552">
        <w:rPr>
          <w:rFonts w:hint="eastAsia"/>
        </w:rPr>
        <w:t>グライム錯体では</w:t>
      </w:r>
      <w:r w:rsidR="00AB3870" w:rsidRPr="00013552">
        <w:rPr>
          <w:rFonts w:hint="eastAsia"/>
        </w:rPr>
        <w:t>7</w:t>
      </w:r>
      <w:r w:rsidR="00AB3870" w:rsidRPr="00013552">
        <w:t>44 cm</w:t>
      </w:r>
      <w:r w:rsidR="00AB3870" w:rsidRPr="00013552">
        <w:rPr>
          <w:vertAlign w:val="superscript"/>
        </w:rPr>
        <w:t>−1</w:t>
      </w:r>
      <w:r w:rsidR="00AB3870" w:rsidRPr="00013552">
        <w:rPr>
          <w:rFonts w:hint="eastAsia"/>
        </w:rPr>
        <w:t>に出現する</w:t>
      </w:r>
      <w:r w:rsidR="009C7300" w:rsidRPr="00013552">
        <w:rPr>
          <w:rFonts w:hint="eastAsia"/>
        </w:rPr>
        <w:t>.</w:t>
      </w:r>
      <w:r w:rsidR="00F419C4" w:rsidRPr="00013552">
        <w:rPr>
          <w:vertAlign w:val="superscript"/>
        </w:rPr>
        <w:t>10,23</w:t>
      </w:r>
      <w:r w:rsidR="009C7300" w:rsidRPr="00013552">
        <w:t xml:space="preserve"> </w:t>
      </w:r>
      <w:r w:rsidR="00AB3870" w:rsidRPr="00013552">
        <w:rPr>
          <w:rFonts w:hint="eastAsia"/>
        </w:rPr>
        <w:t>尚</w:t>
      </w:r>
      <w:r w:rsidR="009C7300" w:rsidRPr="00013552">
        <w:rPr>
          <w:rFonts w:hint="eastAsia"/>
        </w:rPr>
        <w:t>,</w:t>
      </w:r>
      <w:r w:rsidR="009C7300" w:rsidRPr="00013552">
        <w:t xml:space="preserve"> </w:t>
      </w:r>
      <w:r w:rsidR="00AB3870" w:rsidRPr="00013552">
        <w:rPr>
          <w:rFonts w:hint="eastAsia"/>
        </w:rPr>
        <w:t>AGG</w:t>
      </w:r>
      <w:r w:rsidR="00AB3870" w:rsidRPr="00013552">
        <w:rPr>
          <w:rFonts w:hint="eastAsia"/>
        </w:rPr>
        <w:t>構造</w:t>
      </w:r>
      <w:r w:rsidR="004B784A" w:rsidRPr="00013552">
        <w:rPr>
          <w:rFonts w:hint="eastAsia"/>
        </w:rPr>
        <w:t>を形成している</w:t>
      </w:r>
      <w:r w:rsidR="004B784A" w:rsidRPr="00013552">
        <w:rPr>
          <w:rFonts w:hint="eastAsia"/>
        </w:rPr>
        <w:t>Mg</w:t>
      </w:r>
      <w:r w:rsidR="004B784A" w:rsidRPr="00013552">
        <w:t>[TFSA]</w:t>
      </w:r>
      <w:r w:rsidR="004B784A" w:rsidRPr="00013552">
        <w:rPr>
          <w:vertAlign w:val="subscript"/>
        </w:rPr>
        <w:t>2</w:t>
      </w:r>
      <w:r w:rsidR="00AB3870" w:rsidRPr="00013552">
        <w:rPr>
          <w:rFonts w:hint="eastAsia"/>
        </w:rPr>
        <w:t>は</w:t>
      </w:r>
      <w:r w:rsidR="00AB3870" w:rsidRPr="00013552">
        <w:rPr>
          <w:rFonts w:hint="eastAsia"/>
        </w:rPr>
        <w:t>7</w:t>
      </w:r>
      <w:r w:rsidR="00AB3870" w:rsidRPr="00013552">
        <w:t>47 cm</w:t>
      </w:r>
      <w:r w:rsidR="00AB3870" w:rsidRPr="00013552">
        <w:rPr>
          <w:vertAlign w:val="superscript"/>
        </w:rPr>
        <w:t>−1</w:t>
      </w:r>
      <w:r w:rsidR="00AB3870" w:rsidRPr="00013552">
        <w:rPr>
          <w:rFonts w:hint="eastAsia"/>
        </w:rPr>
        <w:t>にピークを持つ</w:t>
      </w:r>
      <w:r w:rsidR="009C7300" w:rsidRPr="00013552">
        <w:rPr>
          <w:rFonts w:hint="eastAsia"/>
        </w:rPr>
        <w:t>.</w:t>
      </w:r>
      <w:r w:rsidR="00F419C4" w:rsidRPr="00013552">
        <w:rPr>
          <w:vertAlign w:val="superscript"/>
        </w:rPr>
        <w:t>10</w:t>
      </w:r>
    </w:p>
    <w:p w14:paraId="5BFC03D7" w14:textId="77777777" w:rsidR="00B72746" w:rsidRPr="00013552" w:rsidRDefault="00B72746" w:rsidP="00B72746">
      <w:pPr>
        <w:pStyle w:val="-"/>
        <w:ind w:firstLineChars="0" w:firstLine="0"/>
      </w:pPr>
      <w:r w:rsidRPr="00013552">
        <w:rPr>
          <w:rFonts w:hint="eastAsia"/>
        </w:rPr>
        <w:t>図</w:t>
      </w:r>
      <w:r w:rsidRPr="00013552">
        <w:rPr>
          <w:rFonts w:hint="eastAsia"/>
        </w:rPr>
        <w:t>5</w:t>
      </w:r>
      <w:r w:rsidRPr="00013552">
        <w:t xml:space="preserve">. </w:t>
      </w:r>
      <w:r w:rsidRPr="00013552">
        <w:rPr>
          <w:rFonts w:hint="eastAsia"/>
        </w:rPr>
        <w:t>単結晶</w:t>
      </w:r>
      <w:r w:rsidRPr="00013552">
        <w:rPr>
          <w:rFonts w:hint="eastAsia"/>
        </w:rPr>
        <w:t>X</w:t>
      </w:r>
      <w:r w:rsidRPr="00013552">
        <w:rPr>
          <w:rFonts w:hint="eastAsia"/>
        </w:rPr>
        <w:t>線構造解析により得られた</w:t>
      </w:r>
      <w:r w:rsidRPr="00013552">
        <w:rPr>
          <w:rFonts w:hint="eastAsia"/>
        </w:rPr>
        <w:t>(</w:t>
      </w:r>
      <w:r w:rsidRPr="00013552">
        <w:t>a) [Mg</w:t>
      </w:r>
      <w:r w:rsidRPr="00013552">
        <w:rPr>
          <w:vertAlign w:val="subscript"/>
        </w:rPr>
        <w:t>3</w:t>
      </w:r>
      <w:r w:rsidRPr="00013552">
        <w:t>(μ–Cl)</w:t>
      </w:r>
      <w:r w:rsidRPr="00013552">
        <w:rPr>
          <w:vertAlign w:val="subscript"/>
        </w:rPr>
        <w:t>3</w:t>
      </w:r>
      <w:r w:rsidRPr="00013552">
        <w:t>(C</w:t>
      </w:r>
      <w:r w:rsidRPr="00013552">
        <w:rPr>
          <w:vertAlign w:val="subscript"/>
        </w:rPr>
        <w:t>2</w:t>
      </w:r>
      <w:r w:rsidRPr="00013552">
        <w:t>H</w:t>
      </w:r>
      <w:r w:rsidRPr="00013552">
        <w:rPr>
          <w:vertAlign w:val="subscript"/>
        </w:rPr>
        <w:t>5</w:t>
      </w:r>
      <w:r w:rsidRPr="00013552">
        <w:t>O)</w:t>
      </w:r>
      <w:r w:rsidRPr="00013552">
        <w:rPr>
          <w:vertAlign w:val="subscript"/>
        </w:rPr>
        <w:t>2</w:t>
      </w:r>
      <w:r w:rsidRPr="00013552">
        <w:t>(THF)</w:t>
      </w:r>
      <w:r w:rsidRPr="00013552">
        <w:rPr>
          <w:vertAlign w:val="subscript"/>
        </w:rPr>
        <w:t>6</w:t>
      </w:r>
      <w:r w:rsidRPr="00013552">
        <w:t>][TFSA]·(THF) (CCDC deposit number:  1510823)</w:t>
      </w:r>
      <w:r w:rsidRPr="00013552">
        <w:rPr>
          <w:rFonts w:hint="eastAsia"/>
        </w:rPr>
        <w:t>および</w:t>
      </w:r>
      <w:r w:rsidRPr="00013552">
        <w:rPr>
          <w:rFonts w:hint="eastAsia"/>
        </w:rPr>
        <w:t>,</w:t>
      </w:r>
      <w:r w:rsidRPr="00013552">
        <w:t xml:space="preserve"> (b) [Mg(G4)(TFSA)</w:t>
      </w:r>
      <w:r w:rsidRPr="00013552">
        <w:rPr>
          <w:rFonts w:hint="eastAsia"/>
          <w:vertAlign w:val="subscript"/>
        </w:rPr>
        <w:t>2</w:t>
      </w:r>
      <w:r w:rsidRPr="00013552">
        <w:t>] (CCDC deposit number: 1420478)</w:t>
      </w:r>
      <w:r w:rsidRPr="00013552">
        <w:rPr>
          <w:rFonts w:hint="eastAsia"/>
        </w:rPr>
        <w:t>の熱振動因子モデルと</w:t>
      </w:r>
      <w:r w:rsidRPr="00013552">
        <w:rPr>
          <w:rFonts w:hint="eastAsia"/>
        </w:rPr>
        <w:t>,</w:t>
      </w:r>
      <w:r w:rsidRPr="00013552">
        <w:t xml:space="preserve"> (c) </w:t>
      </w:r>
      <w:r w:rsidRPr="00013552">
        <w:rPr>
          <w:rFonts w:hint="eastAsia"/>
        </w:rPr>
        <w:t>単結晶にレーザー照射することで得たラマンスペクトル</w:t>
      </w:r>
      <w:r w:rsidRPr="00013552">
        <w:rPr>
          <w:rFonts w:hint="eastAsia"/>
        </w:rPr>
        <w:t>.</w:t>
      </w:r>
      <w:r w:rsidRPr="00013552">
        <w:t xml:space="preserve"> </w:t>
      </w:r>
      <w:r w:rsidRPr="00013552">
        <w:rPr>
          <w:rFonts w:hint="eastAsia"/>
        </w:rPr>
        <w:t>英国王立化学会および米国化学会より許諾を得て</w:t>
      </w:r>
      <w:r w:rsidRPr="00013552">
        <w:rPr>
          <w:rFonts w:hint="eastAsia"/>
        </w:rPr>
        <w:t>,</w:t>
      </w:r>
      <w:r w:rsidRPr="00013552">
        <w:t xml:space="preserve"> </w:t>
      </w:r>
      <w:r w:rsidRPr="00013552">
        <w:rPr>
          <w:rFonts w:hint="eastAsia"/>
        </w:rPr>
        <w:t>文献</w:t>
      </w:r>
      <w:r w:rsidRPr="00013552">
        <w:t>22, 23</w:t>
      </w:r>
      <w:r w:rsidRPr="00013552">
        <w:rPr>
          <w:rFonts w:hint="eastAsia"/>
        </w:rPr>
        <w:t>より一部変更の上で転載</w:t>
      </w:r>
      <w:r w:rsidRPr="00013552">
        <w:rPr>
          <w:rFonts w:hint="eastAsia"/>
        </w:rPr>
        <w:t>.</w:t>
      </w:r>
      <w:r w:rsidRPr="00013552">
        <w:t xml:space="preserve"> [</w:t>
      </w:r>
      <w:r w:rsidRPr="00013552">
        <w:rPr>
          <w:rFonts w:hint="eastAsia"/>
        </w:rPr>
        <w:t>©20</w:t>
      </w:r>
      <w:r w:rsidRPr="00013552">
        <w:t>17</w:t>
      </w:r>
      <w:r w:rsidRPr="00013552">
        <w:rPr>
          <w:rFonts w:hint="eastAsia"/>
        </w:rPr>
        <w:t xml:space="preserve"> </w:t>
      </w:r>
      <w:r w:rsidRPr="00013552">
        <w:t xml:space="preserve">Royal Society of Chemistry, </w:t>
      </w:r>
      <w:r w:rsidRPr="00013552">
        <w:rPr>
          <w:rFonts w:hint="eastAsia"/>
        </w:rPr>
        <w:t>©20</w:t>
      </w:r>
      <w:r w:rsidRPr="00013552">
        <w:t>16</w:t>
      </w:r>
      <w:r w:rsidRPr="00013552">
        <w:rPr>
          <w:rFonts w:hint="eastAsia"/>
        </w:rPr>
        <w:t xml:space="preserve"> </w:t>
      </w:r>
      <w:r w:rsidRPr="00013552">
        <w:t>American Chemical Society</w:t>
      </w:r>
      <w:r w:rsidRPr="00013552">
        <w:rPr>
          <w:rFonts w:hint="eastAsia"/>
        </w:rPr>
        <w:t>］</w:t>
      </w:r>
    </w:p>
    <w:p w14:paraId="7AC9CE74" w14:textId="77777777" w:rsidR="00B72746" w:rsidRPr="00013552" w:rsidRDefault="00B72746" w:rsidP="00B72746">
      <w:pPr>
        <w:pStyle w:val="-"/>
        <w:ind w:firstLineChars="0" w:firstLine="0"/>
      </w:pPr>
    </w:p>
    <w:p w14:paraId="26F6DB6D" w14:textId="7734A367" w:rsidR="0090567A" w:rsidRPr="00013552" w:rsidRDefault="009027DA" w:rsidP="008C163F">
      <w:pPr>
        <w:pStyle w:val="-"/>
        <w:ind w:firstLine="190"/>
        <w:rPr>
          <w:vertAlign w:val="superscript"/>
        </w:rPr>
      </w:pPr>
      <w:r w:rsidRPr="00013552">
        <w:rPr>
          <w:rFonts w:hint="eastAsia"/>
          <w:noProof/>
          <w:lang w:val="ja-JP"/>
        </w:rPr>
        <w:lastRenderedPageBreak/>
        <w:drawing>
          <wp:anchor distT="0" distB="0" distL="114300" distR="114300" simplePos="0" relativeHeight="251673600" behindDoc="0" locked="0" layoutInCell="1" allowOverlap="1" wp14:anchorId="6285FEFA" wp14:editId="74A879DC">
            <wp:simplePos x="0" y="0"/>
            <wp:positionH relativeFrom="column">
              <wp:posOffset>100965</wp:posOffset>
            </wp:positionH>
            <wp:positionV relativeFrom="paragraph">
              <wp:posOffset>3830320</wp:posOffset>
            </wp:positionV>
            <wp:extent cx="2766695" cy="4823460"/>
            <wp:effectExtent l="0" t="0" r="0" b="0"/>
            <wp:wrapTopAndBottom/>
            <wp:docPr id="1609625305" name="図 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5305" name="図 9" descr="ダイアグラム&#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6695" cy="4823460"/>
                    </a:xfrm>
                    <a:prstGeom prst="rect">
                      <a:avLst/>
                    </a:prstGeom>
                  </pic:spPr>
                </pic:pic>
              </a:graphicData>
            </a:graphic>
            <wp14:sizeRelH relativeFrom="margin">
              <wp14:pctWidth>0</wp14:pctWidth>
            </wp14:sizeRelH>
            <wp14:sizeRelV relativeFrom="margin">
              <wp14:pctHeight>0</wp14:pctHeight>
            </wp14:sizeRelV>
          </wp:anchor>
        </w:drawing>
      </w:r>
      <w:r w:rsidR="00AB3870" w:rsidRPr="00013552">
        <w:rPr>
          <w:rFonts w:hint="eastAsia"/>
        </w:rPr>
        <w:t>本スペクトル情報を基に</w:t>
      </w:r>
      <w:r w:rsidR="009C7300" w:rsidRPr="00013552">
        <w:rPr>
          <w:rFonts w:hint="eastAsia"/>
        </w:rPr>
        <w:t>,</w:t>
      </w:r>
      <w:r w:rsidR="009C7300" w:rsidRPr="00013552">
        <w:t xml:space="preserve"> </w:t>
      </w:r>
      <w:r w:rsidR="00AB3870" w:rsidRPr="00013552">
        <w:rPr>
          <w:rFonts w:hint="eastAsia"/>
        </w:rPr>
        <w:t>電解液中の</w:t>
      </w:r>
      <w:r w:rsidR="00AB3870" w:rsidRPr="00013552">
        <w:rPr>
          <w:rFonts w:hint="eastAsia"/>
        </w:rPr>
        <w:t>[</w:t>
      </w:r>
      <w:r w:rsidR="00AB3870" w:rsidRPr="00013552">
        <w:t>TFSA]</w:t>
      </w:r>
      <w:r w:rsidR="0090567A" w:rsidRPr="00013552">
        <w:rPr>
          <w:vertAlign w:val="superscript"/>
        </w:rPr>
        <w:t>−</w:t>
      </w:r>
      <w:r w:rsidR="00AB3870" w:rsidRPr="00013552">
        <w:rPr>
          <w:rFonts w:hint="eastAsia"/>
        </w:rPr>
        <w:t>の溶存状態と電解液特性</w:t>
      </w:r>
      <w:r w:rsidR="00C216E0" w:rsidRPr="00013552">
        <w:rPr>
          <w:rFonts w:hint="eastAsia"/>
        </w:rPr>
        <w:t>の</w:t>
      </w:r>
      <w:r w:rsidR="00AB3870" w:rsidRPr="00013552">
        <w:rPr>
          <w:rFonts w:hint="eastAsia"/>
        </w:rPr>
        <w:t>相関を考察する</w:t>
      </w:r>
      <w:r w:rsidR="009C7300" w:rsidRPr="00013552">
        <w:rPr>
          <w:rFonts w:hint="eastAsia"/>
        </w:rPr>
        <w:t>.</w:t>
      </w:r>
      <w:r w:rsidR="009C7300" w:rsidRPr="00013552">
        <w:t xml:space="preserve"> </w:t>
      </w:r>
      <w:r w:rsidR="00B61AED" w:rsidRPr="00013552">
        <w:rPr>
          <w:rFonts w:hint="eastAsia"/>
        </w:rPr>
        <w:t>各種電解液中における</w:t>
      </w:r>
      <w:r w:rsidR="00B61AED" w:rsidRPr="00013552">
        <w:rPr>
          <w:rFonts w:hint="eastAsia"/>
        </w:rPr>
        <w:t>Pt</w:t>
      </w:r>
      <w:r w:rsidR="00B61AED" w:rsidRPr="00013552">
        <w:rPr>
          <w:rFonts w:hint="eastAsia"/>
        </w:rPr>
        <w:t>電極のサイクリックボルタモグラムおよび</w:t>
      </w:r>
      <w:r w:rsidR="009C7300" w:rsidRPr="00013552">
        <w:rPr>
          <w:rFonts w:hint="eastAsia"/>
        </w:rPr>
        <w:t>,</w:t>
      </w:r>
      <w:r w:rsidR="009C7300" w:rsidRPr="00013552">
        <w:t xml:space="preserve"> </w:t>
      </w:r>
      <w:r w:rsidR="00B61AED" w:rsidRPr="00013552">
        <w:rPr>
          <w:rFonts w:hint="eastAsia"/>
        </w:rPr>
        <w:t>電解液のラマンスペクトルを図</w:t>
      </w:r>
      <w:r w:rsidR="00B61AED" w:rsidRPr="00013552">
        <w:rPr>
          <w:rFonts w:hint="eastAsia"/>
        </w:rPr>
        <w:t>6</w:t>
      </w:r>
      <w:r w:rsidR="00B61AED" w:rsidRPr="00013552">
        <w:rPr>
          <w:rFonts w:hint="eastAsia"/>
        </w:rPr>
        <w:t>に示す</w:t>
      </w:r>
      <w:r w:rsidR="009C7300" w:rsidRPr="00013552">
        <w:rPr>
          <w:rFonts w:hint="eastAsia"/>
        </w:rPr>
        <w:t>.</w:t>
      </w:r>
      <w:r w:rsidR="009C7300" w:rsidRPr="00013552">
        <w:t xml:space="preserve"> </w:t>
      </w:r>
      <w:r w:rsidR="004B784A" w:rsidRPr="00013552">
        <w:rPr>
          <w:rFonts w:hint="eastAsia"/>
        </w:rPr>
        <w:t>先述したように</w:t>
      </w:r>
      <w:r w:rsidR="009C7300" w:rsidRPr="00013552">
        <w:rPr>
          <w:rFonts w:hint="eastAsia"/>
        </w:rPr>
        <w:t>,</w:t>
      </w:r>
      <w:r w:rsidR="009C7300" w:rsidRPr="00013552">
        <w:t xml:space="preserve"> </w:t>
      </w:r>
      <w:r w:rsidR="004B784A" w:rsidRPr="00013552">
        <w:rPr>
          <w:rFonts w:hint="eastAsia"/>
        </w:rPr>
        <w:t>塩化物イオンを含む電解液は</w:t>
      </w:r>
      <w:r w:rsidR="009C7300" w:rsidRPr="00013552">
        <w:rPr>
          <w:rFonts w:hint="eastAsia"/>
        </w:rPr>
        <w:t>,</w:t>
      </w:r>
      <w:r w:rsidR="009C7300" w:rsidRPr="00013552">
        <w:t xml:space="preserve"> </w:t>
      </w:r>
      <w:r w:rsidR="004B784A" w:rsidRPr="00013552">
        <w:rPr>
          <w:rFonts w:hint="eastAsia"/>
        </w:rPr>
        <w:t>非常に優れたマグネシウム析出溶解活性を示すのに対し</w:t>
      </w:r>
      <w:r w:rsidR="009C7300" w:rsidRPr="00013552">
        <w:rPr>
          <w:rFonts w:hint="eastAsia"/>
        </w:rPr>
        <w:t>,</w:t>
      </w:r>
      <w:r w:rsidR="009C7300" w:rsidRPr="00013552">
        <w:t xml:space="preserve"> </w:t>
      </w:r>
      <w:r w:rsidR="004B784A" w:rsidRPr="00013552">
        <w:rPr>
          <w:rFonts w:hint="eastAsia"/>
        </w:rPr>
        <w:t>塩化物を含有しない</w:t>
      </w:r>
      <w:r w:rsidR="000C3C06" w:rsidRPr="00013552">
        <w:rPr>
          <w:rFonts w:hint="eastAsia"/>
        </w:rPr>
        <w:t>エーテル</w:t>
      </w:r>
      <w:r w:rsidR="004B784A" w:rsidRPr="00013552">
        <w:rPr>
          <w:rFonts w:hint="eastAsia"/>
        </w:rPr>
        <w:t>電解液</w:t>
      </w:r>
      <w:r w:rsidR="000C3C06" w:rsidRPr="00013552">
        <w:rPr>
          <w:rFonts w:hint="eastAsia"/>
        </w:rPr>
        <w:t>および溶融錯体電解液</w:t>
      </w:r>
      <w:r w:rsidR="004B784A" w:rsidRPr="00013552">
        <w:rPr>
          <w:rFonts w:hint="eastAsia"/>
        </w:rPr>
        <w:t>では酸化電流</w:t>
      </w:r>
      <w:r w:rsidR="009C7300" w:rsidRPr="00013552">
        <w:rPr>
          <w:rFonts w:hint="eastAsia"/>
        </w:rPr>
        <w:t>応答</w:t>
      </w:r>
      <w:r w:rsidR="004B784A" w:rsidRPr="00013552">
        <w:rPr>
          <w:rFonts w:hint="eastAsia"/>
        </w:rPr>
        <w:t>が還元電流</w:t>
      </w:r>
      <w:r w:rsidR="009C7300" w:rsidRPr="00013552">
        <w:rPr>
          <w:rFonts w:hint="eastAsia"/>
        </w:rPr>
        <w:t>応答</w:t>
      </w:r>
      <w:r w:rsidR="004B784A" w:rsidRPr="00013552">
        <w:rPr>
          <w:rFonts w:hint="eastAsia"/>
        </w:rPr>
        <w:t>に比して小さく</w:t>
      </w:r>
      <w:r w:rsidR="009C7300" w:rsidRPr="00013552">
        <w:rPr>
          <w:rFonts w:hint="eastAsia"/>
        </w:rPr>
        <w:t>,</w:t>
      </w:r>
      <w:r w:rsidR="009C7300" w:rsidRPr="00013552">
        <w:t xml:space="preserve"> </w:t>
      </w:r>
      <w:r w:rsidR="004B784A" w:rsidRPr="00013552">
        <w:rPr>
          <w:rFonts w:hint="eastAsia"/>
        </w:rPr>
        <w:t>還元過程でマグネシウム析出のみならず電解液分解</w:t>
      </w:r>
      <w:r w:rsidRPr="00013552">
        <w:rPr>
          <w:rFonts w:hint="eastAsia"/>
        </w:rPr>
        <w:t>,</w:t>
      </w:r>
      <w:r w:rsidRPr="00013552">
        <w:t xml:space="preserve"> </w:t>
      </w:r>
      <w:r w:rsidRPr="00013552">
        <w:rPr>
          <w:rFonts w:hint="eastAsia"/>
        </w:rPr>
        <w:t>そして電解液分解に伴う電析マグネシウムの不働態化</w:t>
      </w:r>
      <w:r w:rsidR="004B784A" w:rsidRPr="00013552">
        <w:rPr>
          <w:rFonts w:hint="eastAsia"/>
        </w:rPr>
        <w:t>が起きていることが分かる</w:t>
      </w:r>
      <w:r w:rsidR="009C7300" w:rsidRPr="00013552">
        <w:rPr>
          <w:rFonts w:hint="eastAsia"/>
        </w:rPr>
        <w:t>.</w:t>
      </w:r>
      <w:r w:rsidR="009C7300" w:rsidRPr="00013552">
        <w:t xml:space="preserve"> </w:t>
      </w:r>
      <w:r w:rsidR="000C3C06" w:rsidRPr="00013552">
        <w:rPr>
          <w:rFonts w:hint="eastAsia"/>
        </w:rPr>
        <w:t>ここで各電解液のラマンスペクトルを確認すると</w:t>
      </w:r>
      <w:r w:rsidR="009C7300" w:rsidRPr="00013552">
        <w:rPr>
          <w:rFonts w:hint="eastAsia"/>
        </w:rPr>
        <w:t>,</w:t>
      </w:r>
      <w:r w:rsidR="009C7300" w:rsidRPr="00013552">
        <w:t xml:space="preserve"> </w:t>
      </w:r>
      <w:r w:rsidR="000C3C06" w:rsidRPr="00013552">
        <w:rPr>
          <w:rFonts w:hint="eastAsia"/>
        </w:rPr>
        <w:t>塩化物含有電解液では</w:t>
      </w:r>
      <w:r w:rsidR="000C3C06" w:rsidRPr="00013552">
        <w:rPr>
          <w:rFonts w:hint="eastAsia"/>
        </w:rPr>
        <w:t>7</w:t>
      </w:r>
      <w:r w:rsidR="000C3C06" w:rsidRPr="00013552">
        <w:t>41 cm</w:t>
      </w:r>
      <w:r w:rsidR="000C3C06" w:rsidRPr="00013552">
        <w:rPr>
          <w:vertAlign w:val="superscript"/>
        </w:rPr>
        <w:t>−1</w:t>
      </w:r>
      <w:r w:rsidR="000C3C06" w:rsidRPr="00013552">
        <w:rPr>
          <w:rFonts w:hint="eastAsia"/>
        </w:rPr>
        <w:t>に鋭いピーク</w:t>
      </w:r>
      <w:r w:rsidR="009C7300" w:rsidRPr="00013552">
        <w:rPr>
          <w:rFonts w:hint="eastAsia"/>
        </w:rPr>
        <w:t>,</w:t>
      </w:r>
      <w:r w:rsidR="009C7300" w:rsidRPr="00013552">
        <w:t xml:space="preserve"> </w:t>
      </w:r>
      <w:r w:rsidR="000C3C06" w:rsidRPr="00013552">
        <w:rPr>
          <w:rFonts w:hint="eastAsia"/>
        </w:rPr>
        <w:t>エーテル電解液では</w:t>
      </w:r>
      <w:r w:rsidR="000C3C06" w:rsidRPr="00013552">
        <w:rPr>
          <w:rFonts w:hint="eastAsia"/>
        </w:rPr>
        <w:t>7</w:t>
      </w:r>
      <w:r w:rsidR="000C3C06" w:rsidRPr="00013552">
        <w:t>43 cm</w:t>
      </w:r>
      <w:r w:rsidR="000C3C06" w:rsidRPr="00013552">
        <w:rPr>
          <w:vertAlign w:val="superscript"/>
        </w:rPr>
        <w:t>−1</w:t>
      </w:r>
      <w:r w:rsidR="000C3C06" w:rsidRPr="00013552">
        <w:rPr>
          <w:rFonts w:hint="eastAsia"/>
        </w:rPr>
        <w:t>を中心とした幅広いピーク</w:t>
      </w:r>
      <w:r w:rsidR="009C7300" w:rsidRPr="00013552">
        <w:rPr>
          <w:rFonts w:hint="eastAsia"/>
        </w:rPr>
        <w:t>,</w:t>
      </w:r>
      <w:r w:rsidR="009C7300" w:rsidRPr="00013552">
        <w:t xml:space="preserve"> </w:t>
      </w:r>
      <w:r w:rsidR="000C3C06" w:rsidRPr="00013552">
        <w:rPr>
          <w:rFonts w:hint="eastAsia"/>
        </w:rPr>
        <w:t>溶融錯体電解液では</w:t>
      </w:r>
      <w:r w:rsidR="000C3C06" w:rsidRPr="00013552">
        <w:rPr>
          <w:rFonts w:hint="eastAsia"/>
        </w:rPr>
        <w:t>7</w:t>
      </w:r>
      <w:r w:rsidR="000C3C06" w:rsidRPr="00013552">
        <w:t>44 cm</w:t>
      </w:r>
      <w:r w:rsidR="000C3C06" w:rsidRPr="00013552">
        <w:rPr>
          <w:vertAlign w:val="superscript"/>
        </w:rPr>
        <w:t>−1</w:t>
      </w:r>
      <w:r w:rsidR="000C3C06" w:rsidRPr="00013552">
        <w:rPr>
          <w:rFonts w:hint="eastAsia"/>
        </w:rPr>
        <w:t>にピークを持つ</w:t>
      </w:r>
      <w:r w:rsidR="009C7300" w:rsidRPr="00013552">
        <w:rPr>
          <w:rFonts w:hint="eastAsia"/>
        </w:rPr>
        <w:t>.</w:t>
      </w:r>
      <w:r w:rsidR="009C7300" w:rsidRPr="00013552">
        <w:t xml:space="preserve"> </w:t>
      </w:r>
      <w:r w:rsidR="000C3C06" w:rsidRPr="00013552">
        <w:rPr>
          <w:rFonts w:hint="eastAsia"/>
        </w:rPr>
        <w:t>先の構造解析に基づき本結果を整理すると</w:t>
      </w:r>
      <w:r w:rsidR="009C7300" w:rsidRPr="00013552">
        <w:rPr>
          <w:rFonts w:hint="eastAsia"/>
        </w:rPr>
        <w:t>,</w:t>
      </w:r>
      <w:r w:rsidR="009C7300" w:rsidRPr="00013552">
        <w:t xml:space="preserve"> </w:t>
      </w:r>
      <w:r w:rsidR="000C3C06" w:rsidRPr="00013552">
        <w:rPr>
          <w:rFonts w:hint="eastAsia"/>
        </w:rPr>
        <w:t>[</w:t>
      </w:r>
      <w:r w:rsidR="000C3C06" w:rsidRPr="00013552">
        <w:t>TFSA]</w:t>
      </w:r>
      <w:r w:rsidR="00473724" w:rsidRPr="00013552">
        <w:rPr>
          <w:vertAlign w:val="superscript"/>
        </w:rPr>
        <w:t>−</w:t>
      </w:r>
      <w:r w:rsidR="000C3C06" w:rsidRPr="00013552">
        <w:rPr>
          <w:rFonts w:hint="eastAsia"/>
        </w:rPr>
        <w:t>の配位状態とマグネシウム析出溶解効率に明確な相関があり</w:t>
      </w:r>
      <w:r w:rsidR="009C7300" w:rsidRPr="00013552">
        <w:rPr>
          <w:rFonts w:hint="eastAsia"/>
        </w:rPr>
        <w:t>,</w:t>
      </w:r>
      <w:r w:rsidR="009C7300" w:rsidRPr="00013552">
        <w:t xml:space="preserve"> </w:t>
      </w:r>
      <w:r w:rsidR="000C3C06" w:rsidRPr="00013552">
        <w:t>[TFSA]</w:t>
      </w:r>
      <w:r w:rsidR="00473724" w:rsidRPr="00013552">
        <w:rPr>
          <w:vertAlign w:val="superscript"/>
        </w:rPr>
        <w:t>−</w:t>
      </w:r>
      <w:r w:rsidR="00EE34A7" w:rsidRPr="00013552">
        <w:rPr>
          <w:rFonts w:hint="eastAsia"/>
        </w:rPr>
        <w:t>を電解液中で解離させることが活性向上に効果的であることが分かる</w:t>
      </w:r>
      <w:r w:rsidR="009C7300" w:rsidRPr="00013552">
        <w:rPr>
          <w:rFonts w:hint="eastAsia"/>
        </w:rPr>
        <w:t>.</w:t>
      </w:r>
      <w:r w:rsidR="009C7300" w:rsidRPr="00013552">
        <w:t xml:space="preserve"> </w:t>
      </w:r>
      <w:r w:rsidR="00EE34A7" w:rsidRPr="00013552">
        <w:rPr>
          <w:rFonts w:hint="eastAsia"/>
        </w:rPr>
        <w:t>この解釈は計算</w:t>
      </w:r>
      <w:r w:rsidRPr="00013552">
        <w:rPr>
          <w:rFonts w:hint="eastAsia"/>
        </w:rPr>
        <w:t>化学</w:t>
      </w:r>
      <w:r w:rsidR="00EE34A7" w:rsidRPr="00013552">
        <w:rPr>
          <w:rFonts w:hint="eastAsia"/>
        </w:rPr>
        <w:t>的にも支持されており</w:t>
      </w:r>
      <w:r w:rsidR="009C7300" w:rsidRPr="00013552">
        <w:rPr>
          <w:rFonts w:hint="eastAsia"/>
        </w:rPr>
        <w:t>,</w:t>
      </w:r>
      <w:r w:rsidR="009C7300" w:rsidRPr="00013552">
        <w:t xml:space="preserve"> </w:t>
      </w:r>
      <w:r w:rsidR="00EE34A7" w:rsidRPr="00013552">
        <w:rPr>
          <w:rFonts w:hint="eastAsia"/>
        </w:rPr>
        <w:t>[</w:t>
      </w:r>
      <w:r w:rsidR="00EE34A7" w:rsidRPr="00013552">
        <w:t>TFSA]</w:t>
      </w:r>
      <w:r w:rsidR="00473724" w:rsidRPr="00013552">
        <w:rPr>
          <w:vertAlign w:val="superscript"/>
        </w:rPr>
        <w:t>−</w:t>
      </w:r>
      <w:r w:rsidR="00EE34A7" w:rsidRPr="00013552">
        <w:rPr>
          <w:rFonts w:hint="eastAsia"/>
        </w:rPr>
        <w:t>は</w:t>
      </w:r>
      <w:r w:rsidR="00EE34A7" w:rsidRPr="00013552">
        <w:rPr>
          <w:rFonts w:hint="eastAsia"/>
        </w:rPr>
        <w:t>Mg</w:t>
      </w:r>
      <w:r w:rsidR="00EE34A7" w:rsidRPr="00013552">
        <w:rPr>
          <w:vertAlign w:val="superscript"/>
        </w:rPr>
        <w:t>2+</w:t>
      </w:r>
      <w:r w:rsidR="00EE34A7" w:rsidRPr="00013552">
        <w:rPr>
          <w:rFonts w:hint="eastAsia"/>
        </w:rPr>
        <w:t>と相互作用すると</w:t>
      </w:r>
      <w:r w:rsidR="00EE34A7" w:rsidRPr="00013552">
        <w:rPr>
          <w:rFonts w:hint="eastAsia"/>
        </w:rPr>
        <w:t>Mg</w:t>
      </w:r>
      <w:r w:rsidR="00EE34A7" w:rsidRPr="00013552">
        <w:rPr>
          <w:vertAlign w:val="superscript"/>
        </w:rPr>
        <w:t>2+</w:t>
      </w:r>
      <w:r w:rsidR="00EE34A7" w:rsidRPr="00013552">
        <w:rPr>
          <w:rFonts w:hint="eastAsia"/>
        </w:rPr>
        <w:t>が作る強い電場により分極し</w:t>
      </w:r>
      <w:r w:rsidR="009C7300" w:rsidRPr="00013552">
        <w:rPr>
          <w:rFonts w:hint="eastAsia"/>
        </w:rPr>
        <w:t>,</w:t>
      </w:r>
      <w:r w:rsidR="009C7300" w:rsidRPr="00013552">
        <w:t xml:space="preserve"> </w:t>
      </w:r>
      <w:r w:rsidR="00EE34A7" w:rsidRPr="00013552">
        <w:rPr>
          <w:rFonts w:hint="eastAsia"/>
        </w:rPr>
        <w:t>還元耐性が大幅に低下することが示されている</w:t>
      </w:r>
      <w:r w:rsidR="009C7300" w:rsidRPr="00013552">
        <w:rPr>
          <w:rFonts w:hint="eastAsia"/>
        </w:rPr>
        <w:t>.</w:t>
      </w:r>
      <w:r w:rsidR="00F419C4" w:rsidRPr="00013552">
        <w:rPr>
          <w:vertAlign w:val="superscript"/>
        </w:rPr>
        <w:t>10,25</w:t>
      </w:r>
    </w:p>
    <w:p w14:paraId="39FE4588" w14:textId="4EABF7DF" w:rsidR="00B72746" w:rsidRPr="00013552" w:rsidRDefault="00B72746" w:rsidP="00013552">
      <w:pPr>
        <w:pStyle w:val="-"/>
        <w:ind w:firstLineChars="0" w:firstLine="0"/>
      </w:pPr>
      <w:r w:rsidRPr="00013552">
        <w:rPr>
          <w:rFonts w:hint="eastAsia"/>
        </w:rPr>
        <w:t>図</w:t>
      </w:r>
      <w:r w:rsidRPr="00013552">
        <w:rPr>
          <w:rFonts w:hint="eastAsia"/>
        </w:rPr>
        <w:t>6</w:t>
      </w:r>
      <w:r w:rsidRPr="00013552">
        <w:t>. (a) C</w:t>
      </w:r>
      <w:r w:rsidRPr="00013552">
        <w:rPr>
          <w:vertAlign w:val="subscript"/>
        </w:rPr>
        <w:t>2</w:t>
      </w:r>
      <w:r w:rsidRPr="00013552">
        <w:t>H</w:t>
      </w:r>
      <w:r w:rsidRPr="00013552">
        <w:rPr>
          <w:vertAlign w:val="subscript"/>
        </w:rPr>
        <w:t>5</w:t>
      </w:r>
      <w:r w:rsidRPr="00013552">
        <w:t>OMgCl/Mg[TFSA]</w:t>
      </w:r>
      <w:r w:rsidRPr="00013552">
        <w:rPr>
          <w:vertAlign w:val="subscript"/>
        </w:rPr>
        <w:t>2</w:t>
      </w:r>
      <w:r w:rsidRPr="00013552">
        <w:t>/G3 = 2/1/15 (</w:t>
      </w:r>
      <w:r w:rsidRPr="00013552">
        <w:rPr>
          <w:rFonts w:hint="eastAsia"/>
        </w:rPr>
        <w:t>塩化物含有電解液</w:t>
      </w:r>
      <w:r w:rsidRPr="00013552">
        <w:rPr>
          <w:rFonts w:hint="eastAsia"/>
        </w:rPr>
        <w:t>)</w:t>
      </w:r>
      <w:r w:rsidRPr="00013552">
        <w:t>, 0.5 mol dm</w:t>
      </w:r>
      <w:r w:rsidRPr="00013552">
        <w:rPr>
          <w:vertAlign w:val="superscript"/>
        </w:rPr>
        <w:t>−3</w:t>
      </w:r>
      <w:r w:rsidRPr="00013552">
        <w:t xml:space="preserve"> Mg[TFSA]</w:t>
      </w:r>
      <w:r w:rsidRPr="00013552">
        <w:rPr>
          <w:vertAlign w:val="subscript"/>
        </w:rPr>
        <w:t>2</w:t>
      </w:r>
      <w:r w:rsidRPr="00013552">
        <w:t>/G4 (</w:t>
      </w:r>
      <w:r w:rsidRPr="00013552">
        <w:rPr>
          <w:rFonts w:hint="eastAsia"/>
        </w:rPr>
        <w:t>エーテル電解液</w:t>
      </w:r>
      <w:r w:rsidRPr="00013552">
        <w:rPr>
          <w:rFonts w:hint="eastAsia"/>
        </w:rPr>
        <w:t>)</w:t>
      </w:r>
      <w:r w:rsidRPr="00013552">
        <w:t>, [Mg(G4)(TFSA)</w:t>
      </w:r>
      <w:r w:rsidRPr="00013552">
        <w:rPr>
          <w:vertAlign w:val="subscript"/>
        </w:rPr>
        <w:t>2</w:t>
      </w:r>
      <w:r w:rsidRPr="00013552">
        <w:t>] (</w:t>
      </w:r>
      <w:r w:rsidRPr="00013552">
        <w:rPr>
          <w:rFonts w:hint="eastAsia"/>
        </w:rPr>
        <w:t>溶融錯体電解液</w:t>
      </w:r>
      <w:r w:rsidRPr="00013552">
        <w:rPr>
          <w:rFonts w:hint="eastAsia"/>
        </w:rPr>
        <w:t>)</w:t>
      </w:r>
      <w:r w:rsidRPr="00013552">
        <w:rPr>
          <w:rFonts w:hint="eastAsia"/>
        </w:rPr>
        <w:t>中における</w:t>
      </w:r>
      <w:r w:rsidRPr="00013552">
        <w:rPr>
          <w:rFonts w:hint="eastAsia"/>
        </w:rPr>
        <w:t>Pt</w:t>
      </w:r>
      <w:r w:rsidRPr="00013552">
        <w:rPr>
          <w:rFonts w:hint="eastAsia"/>
        </w:rPr>
        <w:t>電極のサイクリックボルタモグラムおよび</w:t>
      </w:r>
      <w:r w:rsidRPr="00013552">
        <w:rPr>
          <w:rFonts w:hint="eastAsia"/>
        </w:rPr>
        <w:t>,</w:t>
      </w:r>
      <w:r w:rsidRPr="00013552">
        <w:t xml:space="preserve"> </w:t>
      </w:r>
      <w:r w:rsidRPr="00013552">
        <w:rPr>
          <w:rFonts w:hint="eastAsia"/>
        </w:rPr>
        <w:t>(</w:t>
      </w:r>
      <w:r w:rsidRPr="00013552">
        <w:t>b)</w:t>
      </w:r>
      <w:r w:rsidRPr="00013552">
        <w:rPr>
          <w:rFonts w:hint="eastAsia"/>
        </w:rPr>
        <w:t>各電解液のラマンスペクトル</w:t>
      </w:r>
      <w:r w:rsidRPr="00013552">
        <w:rPr>
          <w:rFonts w:hint="eastAsia"/>
        </w:rPr>
        <w:t>.</w:t>
      </w:r>
      <w:r w:rsidRPr="00013552">
        <w:t xml:space="preserve"> PCCP owner societies, </w:t>
      </w:r>
      <w:r w:rsidRPr="00013552">
        <w:rPr>
          <w:rFonts w:hint="eastAsia"/>
        </w:rPr>
        <w:t>英国王立化学会および米国化学会より許諾を得て</w:t>
      </w:r>
      <w:r w:rsidRPr="00013552">
        <w:rPr>
          <w:rFonts w:hint="eastAsia"/>
        </w:rPr>
        <w:t>,</w:t>
      </w:r>
      <w:r w:rsidRPr="00013552">
        <w:t xml:space="preserve"> </w:t>
      </w:r>
      <w:r w:rsidRPr="00013552">
        <w:rPr>
          <w:rFonts w:hint="eastAsia"/>
        </w:rPr>
        <w:t>文献</w:t>
      </w:r>
      <w:r w:rsidRPr="00013552">
        <w:t>10, 22, 23</w:t>
      </w:r>
      <w:r w:rsidRPr="00013552">
        <w:rPr>
          <w:rFonts w:hint="eastAsia"/>
        </w:rPr>
        <w:t>より一部変更の上で転載</w:t>
      </w:r>
      <w:r w:rsidRPr="00013552">
        <w:rPr>
          <w:rFonts w:hint="eastAsia"/>
        </w:rPr>
        <w:t>.</w:t>
      </w:r>
      <w:r w:rsidRPr="00013552">
        <w:t xml:space="preserve"> [</w:t>
      </w:r>
      <w:r w:rsidRPr="00013552">
        <w:rPr>
          <w:rFonts w:hint="eastAsia"/>
        </w:rPr>
        <w:t>©20</w:t>
      </w:r>
      <w:r w:rsidRPr="00013552">
        <w:t>19</w:t>
      </w:r>
      <w:r w:rsidRPr="00013552">
        <w:rPr>
          <w:rFonts w:hint="eastAsia"/>
        </w:rPr>
        <w:t xml:space="preserve"> </w:t>
      </w:r>
      <w:r w:rsidRPr="00013552">
        <w:t>PCCP owner societies,</w:t>
      </w:r>
      <w:r w:rsidRPr="00013552">
        <w:rPr>
          <w:rFonts w:hint="eastAsia"/>
        </w:rPr>
        <w:t xml:space="preserve"> ©20</w:t>
      </w:r>
      <w:r w:rsidRPr="00013552">
        <w:t>17</w:t>
      </w:r>
      <w:r w:rsidRPr="00013552">
        <w:rPr>
          <w:rFonts w:hint="eastAsia"/>
        </w:rPr>
        <w:t xml:space="preserve"> </w:t>
      </w:r>
      <w:r w:rsidRPr="00013552">
        <w:t xml:space="preserve">Royal Society of Chemistry, </w:t>
      </w:r>
      <w:r w:rsidRPr="00013552">
        <w:rPr>
          <w:rFonts w:hint="eastAsia"/>
        </w:rPr>
        <w:t>©20</w:t>
      </w:r>
      <w:r w:rsidRPr="00013552">
        <w:t>16</w:t>
      </w:r>
      <w:r w:rsidRPr="00013552">
        <w:rPr>
          <w:rFonts w:hint="eastAsia"/>
        </w:rPr>
        <w:t xml:space="preserve"> </w:t>
      </w:r>
      <w:r w:rsidRPr="00013552">
        <w:t>American Chemical Society</w:t>
      </w:r>
    </w:p>
    <w:p w14:paraId="7F55287B" w14:textId="485EE418" w:rsidR="00D46F01" w:rsidRPr="00013552" w:rsidRDefault="00D46F01" w:rsidP="00D46F01">
      <w:pPr>
        <w:pStyle w:val="111"/>
        <w:spacing w:before="360" w:afterLines="0" w:after="0"/>
      </w:pPr>
      <w:r w:rsidRPr="00013552">
        <w:t>4</w:t>
      </w:r>
      <w:r w:rsidRPr="00013552">
        <w:rPr>
          <w:rFonts w:hint="eastAsia"/>
        </w:rPr>
        <w:t>.</w:t>
      </w:r>
      <w:r w:rsidRPr="00013552">
        <w:t>2</w:t>
      </w:r>
      <w:r w:rsidRPr="00013552">
        <w:rPr>
          <w:rFonts w:hint="eastAsia"/>
        </w:rPr>
        <w:t xml:space="preserve">　</w:t>
      </w:r>
      <w:r w:rsidRPr="00013552">
        <w:t xml:space="preserve"> </w:t>
      </w:r>
      <w:r w:rsidR="0090567A" w:rsidRPr="00013552">
        <w:rPr>
          <w:rFonts w:hint="eastAsia"/>
        </w:rPr>
        <w:t>構造物性相関に基づく</w:t>
      </w:r>
      <w:r w:rsidRPr="00013552">
        <w:rPr>
          <w:rFonts w:hint="eastAsia"/>
        </w:rPr>
        <w:t>電解液の能動的設計</w:t>
      </w:r>
    </w:p>
    <w:p w14:paraId="6DF58751" w14:textId="57BB8B67" w:rsidR="00D46F01" w:rsidRPr="00013552" w:rsidRDefault="0090567A" w:rsidP="00D46F01">
      <w:pPr>
        <w:pStyle w:val="-"/>
        <w:ind w:firstLineChars="0" w:firstLine="0"/>
      </w:pPr>
      <w:r w:rsidRPr="00013552">
        <w:rPr>
          <w:rFonts w:hint="eastAsia"/>
        </w:rPr>
        <w:t xml:space="preserve">　</w:t>
      </w:r>
      <w:r w:rsidR="00915A6F" w:rsidRPr="00013552">
        <w:rPr>
          <w:rFonts w:hint="eastAsia"/>
        </w:rPr>
        <w:t>[</w:t>
      </w:r>
      <w:r w:rsidR="00915A6F" w:rsidRPr="00013552">
        <w:t>Mg(G4)(TFSA)</w:t>
      </w:r>
      <w:r w:rsidR="00915A6F" w:rsidRPr="00013552">
        <w:rPr>
          <w:vertAlign w:val="subscript"/>
        </w:rPr>
        <w:t>2</w:t>
      </w:r>
      <w:r w:rsidR="00915A6F" w:rsidRPr="00013552">
        <w:t>]</w:t>
      </w:r>
      <w:r w:rsidR="00915A6F" w:rsidRPr="00013552">
        <w:rPr>
          <w:rFonts w:hint="eastAsia"/>
        </w:rPr>
        <w:t>をイオン液体</w:t>
      </w:r>
      <w:r w:rsidR="00915A6F" w:rsidRPr="00013552">
        <w:rPr>
          <w:rFonts w:hint="eastAsia"/>
        </w:rPr>
        <w:t>P</w:t>
      </w:r>
      <w:r w:rsidR="00915A6F" w:rsidRPr="00013552">
        <w:t>YR</w:t>
      </w:r>
      <w:r w:rsidR="00915A6F" w:rsidRPr="00013552">
        <w:rPr>
          <w:vertAlign w:val="subscript"/>
        </w:rPr>
        <w:t>13</w:t>
      </w:r>
      <w:r w:rsidR="00915A6F" w:rsidRPr="00013552">
        <w:t xml:space="preserve">TFSA </w:t>
      </w:r>
      <w:r w:rsidR="00915A6F" w:rsidRPr="00013552">
        <w:rPr>
          <w:rFonts w:hint="eastAsia"/>
        </w:rPr>
        <w:t>（</w:t>
      </w:r>
      <w:r w:rsidR="00915A6F" w:rsidRPr="00013552">
        <w:rPr>
          <w:rFonts w:hint="eastAsia"/>
        </w:rPr>
        <w:t>P</w:t>
      </w:r>
      <w:r w:rsidR="00915A6F" w:rsidRPr="00013552">
        <w:t>YR</w:t>
      </w:r>
      <w:r w:rsidR="00915A6F" w:rsidRPr="00013552">
        <w:rPr>
          <w:vertAlign w:val="subscript"/>
        </w:rPr>
        <w:t>13</w:t>
      </w:r>
      <w:r w:rsidR="00915A6F" w:rsidRPr="00013552">
        <w:t xml:space="preserve">: </w:t>
      </w:r>
      <w:r w:rsidR="00915A6F" w:rsidRPr="00013552">
        <w:rPr>
          <w:i/>
          <w:iCs/>
        </w:rPr>
        <w:t>N</w:t>
      </w:r>
      <w:r w:rsidR="00915A6F" w:rsidRPr="00013552">
        <w:t>-methyl-</w:t>
      </w:r>
      <w:r w:rsidR="00915A6F" w:rsidRPr="00013552">
        <w:rPr>
          <w:i/>
          <w:iCs/>
        </w:rPr>
        <w:t>N</w:t>
      </w:r>
      <w:r w:rsidR="00915A6F" w:rsidRPr="00013552">
        <w:t>-</w:t>
      </w:r>
      <w:proofErr w:type="spellStart"/>
      <w:r w:rsidR="00915A6F" w:rsidRPr="00013552">
        <w:t>propylpyrrolidinium</w:t>
      </w:r>
      <w:proofErr w:type="spellEnd"/>
      <w:r w:rsidR="00915A6F" w:rsidRPr="00013552">
        <w:rPr>
          <w:rFonts w:hint="eastAsia"/>
        </w:rPr>
        <w:t>）に溶解した電解液は</w:t>
      </w:r>
      <w:r w:rsidR="009C7300" w:rsidRPr="00013552">
        <w:rPr>
          <w:rFonts w:hint="eastAsia"/>
        </w:rPr>
        <w:t>,</w:t>
      </w:r>
      <w:r w:rsidR="009C7300" w:rsidRPr="00013552">
        <w:t xml:space="preserve"> </w:t>
      </w:r>
      <w:r w:rsidR="00915A6F" w:rsidRPr="00013552">
        <w:rPr>
          <w:rFonts w:hint="eastAsia"/>
        </w:rPr>
        <w:t>4</w:t>
      </w:r>
      <w:r w:rsidR="00915A6F" w:rsidRPr="00013552">
        <w:t xml:space="preserve"> V vs. Mg</w:t>
      </w:r>
      <w:r w:rsidR="00915A6F" w:rsidRPr="00013552">
        <w:rPr>
          <w:rFonts w:hint="eastAsia"/>
        </w:rPr>
        <w:t>以上の耐酸化性を持つ</w:t>
      </w:r>
      <w:r w:rsidR="009C7300" w:rsidRPr="00013552">
        <w:rPr>
          <w:rFonts w:hint="eastAsia"/>
        </w:rPr>
        <w:t>.</w:t>
      </w:r>
      <w:r w:rsidR="00F419C4" w:rsidRPr="00013552">
        <w:rPr>
          <w:vertAlign w:val="superscript"/>
        </w:rPr>
        <w:t>10,23</w:t>
      </w:r>
      <w:r w:rsidR="009C7300" w:rsidRPr="00013552">
        <w:t xml:space="preserve"> </w:t>
      </w:r>
      <w:r w:rsidR="00915A6F" w:rsidRPr="00013552">
        <w:rPr>
          <w:rFonts w:hint="eastAsia"/>
        </w:rPr>
        <w:t>しかしながら</w:t>
      </w:r>
      <w:r w:rsidR="009C7300" w:rsidRPr="00013552">
        <w:rPr>
          <w:rFonts w:hint="eastAsia"/>
        </w:rPr>
        <w:t>,</w:t>
      </w:r>
      <w:r w:rsidR="009C7300" w:rsidRPr="00013552">
        <w:t xml:space="preserve"> </w:t>
      </w:r>
      <w:r w:rsidR="00915A6F" w:rsidRPr="00013552">
        <w:rPr>
          <w:rFonts w:hint="eastAsia"/>
        </w:rPr>
        <w:t>マグネシウム析出溶解のクーロン効率は</w:t>
      </w:r>
      <w:r w:rsidR="00915A6F" w:rsidRPr="00013552">
        <w:rPr>
          <w:rFonts w:hint="eastAsia"/>
        </w:rPr>
        <w:t>1</w:t>
      </w:r>
      <w:r w:rsidR="00915A6F" w:rsidRPr="00013552">
        <w:t>0%</w:t>
      </w:r>
      <w:r w:rsidR="00915A6F" w:rsidRPr="00013552">
        <w:rPr>
          <w:rFonts w:hint="eastAsia"/>
        </w:rPr>
        <w:t>程度であり</w:t>
      </w:r>
      <w:r w:rsidR="009C7300" w:rsidRPr="00013552">
        <w:rPr>
          <w:rFonts w:hint="eastAsia"/>
        </w:rPr>
        <w:t>,</w:t>
      </w:r>
      <w:r w:rsidR="009C7300" w:rsidRPr="00013552">
        <w:t xml:space="preserve"> </w:t>
      </w:r>
      <w:r w:rsidR="00915A6F" w:rsidRPr="00013552">
        <w:rPr>
          <w:rFonts w:hint="eastAsia"/>
        </w:rPr>
        <w:t>析出過程における</w:t>
      </w:r>
      <w:r w:rsidR="00915A6F" w:rsidRPr="00013552">
        <w:rPr>
          <w:rFonts w:hint="eastAsia"/>
        </w:rPr>
        <w:t>[</w:t>
      </w:r>
      <w:r w:rsidR="00915A6F" w:rsidRPr="00013552">
        <w:t>TFSA]</w:t>
      </w:r>
      <w:r w:rsidR="00915A6F" w:rsidRPr="00013552">
        <w:rPr>
          <w:vertAlign w:val="superscript"/>
        </w:rPr>
        <w:t>−</w:t>
      </w:r>
      <w:r w:rsidR="00915A6F" w:rsidRPr="00013552">
        <w:rPr>
          <w:rFonts w:hint="eastAsia"/>
        </w:rPr>
        <w:t>分解の抑制が不可欠である</w:t>
      </w:r>
      <w:r w:rsidR="009C7300" w:rsidRPr="00013552">
        <w:rPr>
          <w:rFonts w:hint="eastAsia"/>
        </w:rPr>
        <w:t>.</w:t>
      </w:r>
      <w:r w:rsidR="009C7300" w:rsidRPr="00013552">
        <w:t xml:space="preserve"> </w:t>
      </w:r>
      <w:r w:rsidR="00EE34A7" w:rsidRPr="00013552">
        <w:rPr>
          <w:rFonts w:hint="eastAsia"/>
        </w:rPr>
        <w:t>前項で</w:t>
      </w:r>
      <w:r w:rsidR="009C7300" w:rsidRPr="00013552">
        <w:rPr>
          <w:rFonts w:hint="eastAsia"/>
        </w:rPr>
        <w:t>,</w:t>
      </w:r>
      <w:r w:rsidR="009C7300" w:rsidRPr="00013552">
        <w:t xml:space="preserve"> </w:t>
      </w:r>
      <w:r w:rsidR="00EE34A7" w:rsidRPr="00013552">
        <w:rPr>
          <w:rFonts w:hint="eastAsia"/>
        </w:rPr>
        <w:t>M</w:t>
      </w:r>
      <w:r w:rsidR="00EE34A7" w:rsidRPr="00013552">
        <w:t>g[TFSA]</w:t>
      </w:r>
      <w:r w:rsidR="00EE34A7" w:rsidRPr="00013552">
        <w:rPr>
          <w:vertAlign w:val="subscript"/>
        </w:rPr>
        <w:t>2</w:t>
      </w:r>
      <w:r w:rsidR="00EE34A7" w:rsidRPr="00013552">
        <w:rPr>
          <w:rFonts w:hint="eastAsia"/>
        </w:rPr>
        <w:t>系電解液における</w:t>
      </w:r>
      <w:r w:rsidR="00EE34A7" w:rsidRPr="00013552">
        <w:rPr>
          <w:rFonts w:hint="eastAsia"/>
        </w:rPr>
        <w:t>[</w:t>
      </w:r>
      <w:r w:rsidR="00EE34A7" w:rsidRPr="00013552">
        <w:t>TFSA]</w:t>
      </w:r>
      <w:r w:rsidR="00473724" w:rsidRPr="00013552">
        <w:rPr>
          <w:vertAlign w:val="superscript"/>
        </w:rPr>
        <w:t>−</w:t>
      </w:r>
      <w:r w:rsidR="00EE34A7" w:rsidRPr="00013552">
        <w:rPr>
          <w:rFonts w:hint="eastAsia"/>
        </w:rPr>
        <w:t>の配位状態と電気化学特性に相関があることが示された</w:t>
      </w:r>
      <w:r w:rsidR="009C7300" w:rsidRPr="00013552">
        <w:rPr>
          <w:rFonts w:hint="eastAsia"/>
        </w:rPr>
        <w:t>.</w:t>
      </w:r>
      <w:r w:rsidR="009C7300" w:rsidRPr="00013552">
        <w:t xml:space="preserve"> </w:t>
      </w:r>
      <w:r w:rsidR="00EE34A7" w:rsidRPr="00013552">
        <w:rPr>
          <w:rFonts w:hint="eastAsia"/>
        </w:rPr>
        <w:t>このことは</w:t>
      </w:r>
      <w:r w:rsidR="009C7300" w:rsidRPr="00013552">
        <w:rPr>
          <w:rFonts w:hint="eastAsia"/>
        </w:rPr>
        <w:t>,</w:t>
      </w:r>
      <w:r w:rsidR="009C7300" w:rsidRPr="00013552">
        <w:t xml:space="preserve"> </w:t>
      </w:r>
      <w:r w:rsidR="00EE34A7" w:rsidRPr="00013552">
        <w:rPr>
          <w:rFonts w:hint="eastAsia"/>
        </w:rPr>
        <w:t>[</w:t>
      </w:r>
      <w:r w:rsidR="00EE34A7" w:rsidRPr="00013552">
        <w:t>TFSA]</w:t>
      </w:r>
      <w:r w:rsidR="00473724" w:rsidRPr="00013552">
        <w:rPr>
          <w:vertAlign w:val="superscript"/>
        </w:rPr>
        <w:t>−</w:t>
      </w:r>
      <w:r w:rsidR="00EE34A7" w:rsidRPr="00013552">
        <w:rPr>
          <w:rFonts w:hint="eastAsia"/>
        </w:rPr>
        <w:t>を電解液中で十分に解離させることさえできれば</w:t>
      </w:r>
      <w:r w:rsidR="009C7300" w:rsidRPr="00013552">
        <w:rPr>
          <w:rFonts w:hint="eastAsia"/>
        </w:rPr>
        <w:t>,</w:t>
      </w:r>
      <w:r w:rsidR="009C7300" w:rsidRPr="00013552">
        <w:t xml:space="preserve"> </w:t>
      </w:r>
      <w:r w:rsidR="00EE34A7" w:rsidRPr="00013552">
        <w:rPr>
          <w:rFonts w:hint="eastAsia"/>
        </w:rPr>
        <w:t>塩化物イオンフリーであっても高活性</w:t>
      </w:r>
      <w:r w:rsidR="009D5559" w:rsidRPr="00013552">
        <w:rPr>
          <w:rFonts w:hint="eastAsia"/>
        </w:rPr>
        <w:t>・高効率</w:t>
      </w:r>
      <w:r w:rsidR="00EE34A7" w:rsidRPr="00013552">
        <w:rPr>
          <w:rFonts w:hint="eastAsia"/>
        </w:rPr>
        <w:t>を実現できることを示唆している</w:t>
      </w:r>
      <w:r w:rsidR="009C7300" w:rsidRPr="00013552">
        <w:rPr>
          <w:rFonts w:hint="eastAsia"/>
        </w:rPr>
        <w:t>.</w:t>
      </w:r>
      <w:r w:rsidR="009C7300" w:rsidRPr="00013552">
        <w:t xml:space="preserve"> </w:t>
      </w:r>
      <w:r w:rsidR="00EE34A7" w:rsidRPr="00013552">
        <w:rPr>
          <w:rFonts w:hint="eastAsia"/>
        </w:rPr>
        <w:t>塩化物イオンを含む電解液は耐酸化性が低く</w:t>
      </w:r>
      <w:r w:rsidR="009C7300" w:rsidRPr="00013552">
        <w:rPr>
          <w:rFonts w:hint="eastAsia"/>
        </w:rPr>
        <w:t>,</w:t>
      </w:r>
      <w:r w:rsidR="009C7300" w:rsidRPr="00013552">
        <w:t xml:space="preserve"> </w:t>
      </w:r>
      <w:r w:rsidR="00B75606" w:rsidRPr="00013552">
        <w:rPr>
          <w:rFonts w:hint="eastAsia"/>
        </w:rPr>
        <w:t>腐食作用を持つため</w:t>
      </w:r>
      <w:r w:rsidR="009C7300" w:rsidRPr="00013552">
        <w:rPr>
          <w:rFonts w:hint="eastAsia"/>
        </w:rPr>
        <w:t>,</w:t>
      </w:r>
      <w:r w:rsidR="009C7300" w:rsidRPr="00013552">
        <w:t xml:space="preserve"> </w:t>
      </w:r>
      <w:r w:rsidR="00B75606" w:rsidRPr="00013552">
        <w:rPr>
          <w:rFonts w:hint="eastAsia"/>
        </w:rPr>
        <w:t>電池用電解液としては好ましくない</w:t>
      </w:r>
      <w:r w:rsidR="009C7300" w:rsidRPr="00013552">
        <w:rPr>
          <w:rFonts w:hint="eastAsia"/>
        </w:rPr>
        <w:t>.</w:t>
      </w:r>
      <w:r w:rsidR="00F419C4" w:rsidRPr="00013552">
        <w:rPr>
          <w:vertAlign w:val="superscript"/>
        </w:rPr>
        <w:t>26</w:t>
      </w:r>
    </w:p>
    <w:p w14:paraId="62AB1DCC" w14:textId="744ABDB2" w:rsidR="009D5559" w:rsidRPr="00013552" w:rsidRDefault="009D5559" w:rsidP="00D46F01">
      <w:pPr>
        <w:pStyle w:val="-"/>
        <w:ind w:firstLineChars="0" w:firstLine="0"/>
      </w:pPr>
      <w:r w:rsidRPr="00013552">
        <w:rPr>
          <w:rFonts w:hint="eastAsia"/>
        </w:rPr>
        <w:t xml:space="preserve">　</w:t>
      </w:r>
      <w:r w:rsidRPr="00013552">
        <w:rPr>
          <w:rFonts w:hint="eastAsia"/>
        </w:rPr>
        <w:t>[</w:t>
      </w:r>
      <w:r w:rsidRPr="00013552">
        <w:t>TFSA]</w:t>
      </w:r>
      <w:r w:rsidR="00915A6F" w:rsidRPr="00013552">
        <w:rPr>
          <w:vertAlign w:val="superscript"/>
        </w:rPr>
        <w:t>−</w:t>
      </w:r>
      <w:r w:rsidRPr="00013552">
        <w:rPr>
          <w:rFonts w:hint="eastAsia"/>
        </w:rPr>
        <w:t>を</w:t>
      </w:r>
      <w:r w:rsidRPr="00013552">
        <w:rPr>
          <w:rFonts w:hint="eastAsia"/>
        </w:rPr>
        <w:t>Mg</w:t>
      </w:r>
      <w:r w:rsidRPr="00013552">
        <w:rPr>
          <w:vertAlign w:val="superscript"/>
        </w:rPr>
        <w:t>2+</w:t>
      </w:r>
      <w:r w:rsidRPr="00013552">
        <w:rPr>
          <w:rFonts w:hint="eastAsia"/>
        </w:rPr>
        <w:t>の溶媒和圏から遠ざけるには</w:t>
      </w:r>
      <w:r w:rsidR="009C7300" w:rsidRPr="00013552">
        <w:rPr>
          <w:rFonts w:hint="eastAsia"/>
        </w:rPr>
        <w:t>,</w:t>
      </w:r>
      <w:r w:rsidR="009C7300" w:rsidRPr="00013552">
        <w:t xml:space="preserve"> [</w:t>
      </w:r>
      <w:r w:rsidRPr="00013552">
        <w:t>TFSA]</w:t>
      </w:r>
      <w:r w:rsidR="00473724" w:rsidRPr="00013552">
        <w:rPr>
          <w:vertAlign w:val="superscript"/>
        </w:rPr>
        <w:t>−</w:t>
      </w:r>
      <w:r w:rsidRPr="00013552">
        <w:rPr>
          <w:rFonts w:hint="eastAsia"/>
        </w:rPr>
        <w:t>に代わる配位子を主溶媒たるエーテルと共存させればよい</w:t>
      </w:r>
      <w:r w:rsidR="009C7300" w:rsidRPr="00013552">
        <w:rPr>
          <w:rFonts w:hint="eastAsia"/>
        </w:rPr>
        <w:t>.</w:t>
      </w:r>
      <w:r w:rsidR="009C7300" w:rsidRPr="00013552">
        <w:t xml:space="preserve"> </w:t>
      </w:r>
      <w:r w:rsidRPr="00013552">
        <w:rPr>
          <w:rFonts w:hint="eastAsia"/>
        </w:rPr>
        <w:t>[</w:t>
      </w:r>
      <w:r w:rsidRPr="00013552">
        <w:t>TFSA]</w:t>
      </w:r>
      <w:r w:rsidR="00473724" w:rsidRPr="00013552">
        <w:rPr>
          <w:vertAlign w:val="superscript"/>
        </w:rPr>
        <w:t>−</w:t>
      </w:r>
      <w:r w:rsidR="00473724" w:rsidRPr="00013552">
        <w:rPr>
          <w:rFonts w:hint="eastAsia"/>
        </w:rPr>
        <w:t>の</w:t>
      </w:r>
      <w:r w:rsidRPr="00013552">
        <w:rPr>
          <w:rFonts w:hint="eastAsia"/>
        </w:rPr>
        <w:t>ドナー数</w:t>
      </w:r>
      <w:r w:rsidR="00473724" w:rsidRPr="00013552">
        <w:rPr>
          <w:rFonts w:hint="eastAsia"/>
        </w:rPr>
        <w:t>は</w:t>
      </w:r>
      <w:r w:rsidRPr="00013552">
        <w:rPr>
          <w:rFonts w:hint="eastAsia"/>
        </w:rPr>
        <w:t>約</w:t>
      </w:r>
      <w:r w:rsidRPr="00013552">
        <w:rPr>
          <w:rFonts w:hint="eastAsia"/>
        </w:rPr>
        <w:t>1</w:t>
      </w:r>
      <w:r w:rsidRPr="00013552">
        <w:t>0 k</w:t>
      </w:r>
      <w:r w:rsidR="00473724" w:rsidRPr="00013552">
        <w:t>cal</w:t>
      </w:r>
      <w:r w:rsidRPr="00013552">
        <w:t xml:space="preserve"> mol</w:t>
      </w:r>
      <w:r w:rsidR="00473724" w:rsidRPr="00013552">
        <w:rPr>
          <w:vertAlign w:val="superscript"/>
        </w:rPr>
        <w:t>−1</w:t>
      </w:r>
      <w:r w:rsidR="00473724" w:rsidRPr="00013552">
        <w:rPr>
          <w:rFonts w:hint="eastAsia"/>
        </w:rPr>
        <w:t>と見積もられており</w:t>
      </w:r>
      <w:r w:rsidR="009C7300" w:rsidRPr="00013552">
        <w:rPr>
          <w:rFonts w:hint="eastAsia"/>
        </w:rPr>
        <w:t>,</w:t>
      </w:r>
      <w:r w:rsidR="00F419C4" w:rsidRPr="00013552">
        <w:rPr>
          <w:vertAlign w:val="superscript"/>
        </w:rPr>
        <w:t>27</w:t>
      </w:r>
      <w:r w:rsidR="009C7300" w:rsidRPr="00013552">
        <w:t xml:space="preserve"> </w:t>
      </w:r>
      <w:r w:rsidR="00473724" w:rsidRPr="00013552">
        <w:rPr>
          <w:rFonts w:hint="eastAsia"/>
        </w:rPr>
        <w:t>これを上回るドナー数の溶媒を添加することで</w:t>
      </w:r>
      <w:r w:rsidR="009C7300" w:rsidRPr="00013552">
        <w:rPr>
          <w:rFonts w:hint="eastAsia"/>
        </w:rPr>
        <w:t>,</w:t>
      </w:r>
      <w:r w:rsidR="009C7300" w:rsidRPr="00013552">
        <w:t xml:space="preserve"> </w:t>
      </w:r>
      <w:r w:rsidR="00473724" w:rsidRPr="00013552">
        <w:rPr>
          <w:rFonts w:hint="eastAsia"/>
        </w:rPr>
        <w:t>理論上</w:t>
      </w:r>
      <w:r w:rsidR="009C7300" w:rsidRPr="00013552">
        <w:rPr>
          <w:rFonts w:hint="eastAsia"/>
        </w:rPr>
        <w:t>,</w:t>
      </w:r>
      <w:r w:rsidR="009C7300" w:rsidRPr="00013552">
        <w:t xml:space="preserve"> </w:t>
      </w:r>
      <w:r w:rsidR="00473724" w:rsidRPr="00013552">
        <w:rPr>
          <w:rFonts w:hint="eastAsia"/>
        </w:rPr>
        <w:t>配位子交換が可能である</w:t>
      </w:r>
      <w:r w:rsidR="009C7300" w:rsidRPr="00013552">
        <w:rPr>
          <w:rFonts w:hint="eastAsia"/>
        </w:rPr>
        <w:t>.</w:t>
      </w:r>
      <w:r w:rsidR="009C7300" w:rsidRPr="00013552">
        <w:t xml:space="preserve"> </w:t>
      </w:r>
      <w:r w:rsidR="0082783A" w:rsidRPr="00013552">
        <w:rPr>
          <w:rFonts w:hint="eastAsia"/>
        </w:rPr>
        <w:t>今回の検討では</w:t>
      </w:r>
      <w:r w:rsidR="009C7300" w:rsidRPr="00013552">
        <w:rPr>
          <w:rFonts w:hint="eastAsia"/>
        </w:rPr>
        <w:t>,</w:t>
      </w:r>
      <w:r w:rsidR="009C7300" w:rsidRPr="00013552">
        <w:t xml:space="preserve"> </w:t>
      </w:r>
      <w:r w:rsidR="0082783A" w:rsidRPr="00013552">
        <w:rPr>
          <w:rFonts w:hint="eastAsia"/>
        </w:rPr>
        <w:t>ドナー数</w:t>
      </w:r>
      <w:r w:rsidR="0082783A" w:rsidRPr="00013552">
        <w:rPr>
          <w:rFonts w:hint="eastAsia"/>
        </w:rPr>
        <w:t>1</w:t>
      </w:r>
      <w:r w:rsidR="0082783A" w:rsidRPr="00013552">
        <w:t>5 kcal mol</w:t>
      </w:r>
      <w:r w:rsidR="0082783A" w:rsidRPr="00013552">
        <w:rPr>
          <w:vertAlign w:val="superscript"/>
        </w:rPr>
        <w:t>−1</w:t>
      </w:r>
      <w:r w:rsidR="0082783A" w:rsidRPr="00013552">
        <w:rPr>
          <w:rFonts w:hint="eastAsia"/>
        </w:rPr>
        <w:t>程度のジアルキルスルホンおよび</w:t>
      </w:r>
      <w:r w:rsidR="009C7300" w:rsidRPr="00013552">
        <w:rPr>
          <w:rFonts w:hint="eastAsia"/>
        </w:rPr>
        <w:t>,</w:t>
      </w:r>
      <w:r w:rsidR="00F419C4" w:rsidRPr="00013552">
        <w:rPr>
          <w:vertAlign w:val="superscript"/>
        </w:rPr>
        <w:t>28</w:t>
      </w:r>
      <w:r w:rsidR="009C7300" w:rsidRPr="00013552">
        <w:t xml:space="preserve"> </w:t>
      </w:r>
      <w:r w:rsidR="0082783A" w:rsidRPr="00013552">
        <w:rPr>
          <w:rFonts w:hint="eastAsia"/>
        </w:rPr>
        <w:t>ドナー数</w:t>
      </w:r>
      <w:r w:rsidR="0082783A" w:rsidRPr="00013552">
        <w:rPr>
          <w:rFonts w:hint="eastAsia"/>
        </w:rPr>
        <w:t>4</w:t>
      </w:r>
      <w:r w:rsidR="0082783A" w:rsidRPr="00013552">
        <w:t>7 kcal mol</w:t>
      </w:r>
      <w:r w:rsidR="0082783A" w:rsidRPr="00013552">
        <w:rPr>
          <w:vertAlign w:val="superscript"/>
        </w:rPr>
        <w:t>−1</w:t>
      </w:r>
      <w:r w:rsidR="0082783A" w:rsidRPr="00013552">
        <w:rPr>
          <w:rFonts w:hint="eastAsia"/>
        </w:rPr>
        <w:t>のメチルイミダゾールを交換用配位子とし</w:t>
      </w:r>
      <w:r w:rsidR="009C7300" w:rsidRPr="00013552">
        <w:rPr>
          <w:rFonts w:hint="eastAsia"/>
        </w:rPr>
        <w:t>,</w:t>
      </w:r>
      <w:r w:rsidR="00F419C4" w:rsidRPr="00013552">
        <w:rPr>
          <w:vertAlign w:val="superscript"/>
        </w:rPr>
        <w:t>29</w:t>
      </w:r>
      <w:r w:rsidR="009C7300" w:rsidRPr="00013552">
        <w:t xml:space="preserve"> </w:t>
      </w:r>
      <w:r w:rsidR="0082783A" w:rsidRPr="00013552">
        <w:rPr>
          <w:rFonts w:hint="eastAsia"/>
        </w:rPr>
        <w:t>[</w:t>
      </w:r>
      <w:r w:rsidR="0082783A" w:rsidRPr="00013552">
        <w:t>Mg(G4)(TFSA)</w:t>
      </w:r>
      <w:r w:rsidR="0082783A" w:rsidRPr="00013552">
        <w:rPr>
          <w:vertAlign w:val="subscript"/>
        </w:rPr>
        <w:t>2</w:t>
      </w:r>
      <w:r w:rsidR="0082783A" w:rsidRPr="00013552">
        <w:t>]</w:t>
      </w:r>
      <w:r w:rsidR="0082783A" w:rsidRPr="00013552">
        <w:rPr>
          <w:rFonts w:hint="eastAsia"/>
        </w:rPr>
        <w:t>に対して</w:t>
      </w:r>
      <w:r w:rsidR="0082783A" w:rsidRPr="00013552">
        <w:rPr>
          <w:rFonts w:hint="eastAsia"/>
        </w:rPr>
        <w:t>2</w:t>
      </w:r>
      <w:r w:rsidR="0082783A" w:rsidRPr="00013552">
        <w:rPr>
          <w:rFonts w:hint="eastAsia"/>
        </w:rPr>
        <w:t>当量加えることで</w:t>
      </w:r>
      <w:r w:rsidR="009C7300" w:rsidRPr="00013552">
        <w:rPr>
          <w:rFonts w:hint="eastAsia"/>
        </w:rPr>
        <w:t>,</w:t>
      </w:r>
      <w:r w:rsidR="009C7300" w:rsidRPr="00013552">
        <w:t xml:space="preserve"> </w:t>
      </w:r>
      <w:r w:rsidR="0082783A" w:rsidRPr="00013552">
        <w:rPr>
          <w:rFonts w:hint="eastAsia"/>
        </w:rPr>
        <w:t>配位状態の制御を試みた</w:t>
      </w:r>
      <w:r w:rsidR="009C7300" w:rsidRPr="00013552">
        <w:rPr>
          <w:rFonts w:hint="eastAsia"/>
        </w:rPr>
        <w:t>.</w:t>
      </w:r>
      <w:r w:rsidR="009C7300" w:rsidRPr="00013552">
        <w:t xml:space="preserve"> </w:t>
      </w:r>
      <w:r w:rsidR="0082783A" w:rsidRPr="00013552">
        <w:rPr>
          <w:rFonts w:hint="eastAsia"/>
        </w:rPr>
        <w:t>結果</w:t>
      </w:r>
      <w:r w:rsidR="009C7300" w:rsidRPr="00013552">
        <w:rPr>
          <w:rFonts w:hint="eastAsia"/>
        </w:rPr>
        <w:t>,</w:t>
      </w:r>
      <w:r w:rsidR="009C7300" w:rsidRPr="00013552">
        <w:t xml:space="preserve"> </w:t>
      </w:r>
      <w:r w:rsidR="0082783A" w:rsidRPr="00013552">
        <w:rPr>
          <w:rFonts w:hint="eastAsia"/>
        </w:rPr>
        <w:t>目論見通り</w:t>
      </w:r>
      <w:r w:rsidR="009C7300" w:rsidRPr="00013552">
        <w:rPr>
          <w:rFonts w:hint="eastAsia"/>
        </w:rPr>
        <w:t>,</w:t>
      </w:r>
      <w:r w:rsidR="009C7300" w:rsidRPr="00013552">
        <w:t xml:space="preserve"> </w:t>
      </w:r>
      <w:r w:rsidR="0082783A" w:rsidRPr="00013552">
        <w:rPr>
          <w:rFonts w:hint="eastAsia"/>
        </w:rPr>
        <w:t>[</w:t>
      </w:r>
      <w:r w:rsidR="0082783A" w:rsidRPr="00013552">
        <w:t>TFSA]</w:t>
      </w:r>
      <w:r w:rsidR="0082783A" w:rsidRPr="00013552">
        <w:rPr>
          <w:vertAlign w:val="superscript"/>
        </w:rPr>
        <w:t>−</w:t>
      </w:r>
      <w:r w:rsidR="0082783A" w:rsidRPr="00013552">
        <w:rPr>
          <w:rFonts w:hint="eastAsia"/>
        </w:rPr>
        <w:t>が</w:t>
      </w:r>
      <w:r w:rsidR="0082783A" w:rsidRPr="00013552">
        <w:rPr>
          <w:rFonts w:hint="eastAsia"/>
        </w:rPr>
        <w:t>Mg</w:t>
      </w:r>
      <w:r w:rsidR="0082783A" w:rsidRPr="00013552">
        <w:rPr>
          <w:vertAlign w:val="superscript"/>
        </w:rPr>
        <w:t>2+</w:t>
      </w:r>
      <w:r w:rsidR="0082783A" w:rsidRPr="00013552">
        <w:rPr>
          <w:rFonts w:hint="eastAsia"/>
        </w:rPr>
        <w:t>の配位圏から外れた</w:t>
      </w:r>
      <w:r w:rsidR="0082783A" w:rsidRPr="00013552">
        <w:rPr>
          <w:rFonts w:hint="eastAsia"/>
        </w:rPr>
        <w:t>SSIP</w:t>
      </w:r>
      <w:r w:rsidR="0082783A" w:rsidRPr="00013552">
        <w:rPr>
          <w:rFonts w:hint="eastAsia"/>
        </w:rPr>
        <w:t>状態の</w:t>
      </w:r>
      <w:proofErr w:type="spellStart"/>
      <w:r w:rsidR="000438C7" w:rsidRPr="00013552">
        <w:rPr>
          <w:rFonts w:hint="eastAsia"/>
        </w:rPr>
        <w:t>h</w:t>
      </w:r>
      <w:r w:rsidR="000438C7" w:rsidRPr="00013552">
        <w:t>eteroleptic</w:t>
      </w:r>
      <w:proofErr w:type="spellEnd"/>
      <w:r w:rsidR="0082783A" w:rsidRPr="00013552">
        <w:rPr>
          <w:rFonts w:hint="eastAsia"/>
        </w:rPr>
        <w:t>錯体</w:t>
      </w:r>
      <w:r w:rsidR="000438C7" w:rsidRPr="00013552">
        <w:rPr>
          <w:rFonts w:hint="eastAsia"/>
        </w:rPr>
        <w:t>（複数の配位子を有する錯体）</w:t>
      </w:r>
      <w:r w:rsidR="0082783A" w:rsidRPr="00013552">
        <w:rPr>
          <w:rFonts w:hint="eastAsia"/>
        </w:rPr>
        <w:t>を得ることができた</w:t>
      </w:r>
      <w:r w:rsidR="009C7300" w:rsidRPr="00013552">
        <w:rPr>
          <w:rFonts w:hint="eastAsia"/>
        </w:rPr>
        <w:t>.</w:t>
      </w:r>
      <w:r w:rsidR="00F419C4" w:rsidRPr="00013552">
        <w:rPr>
          <w:vertAlign w:val="superscript"/>
        </w:rPr>
        <w:t>10</w:t>
      </w:r>
      <w:r w:rsidR="009C7300" w:rsidRPr="00013552">
        <w:t xml:space="preserve"> </w:t>
      </w:r>
      <w:r w:rsidR="0082783A" w:rsidRPr="00013552">
        <w:rPr>
          <w:rFonts w:hint="eastAsia"/>
        </w:rPr>
        <w:t>尚</w:t>
      </w:r>
      <w:r w:rsidR="009C7300" w:rsidRPr="00013552">
        <w:rPr>
          <w:rFonts w:hint="eastAsia"/>
        </w:rPr>
        <w:t>,</w:t>
      </w:r>
      <w:r w:rsidR="009C7300" w:rsidRPr="00013552">
        <w:t xml:space="preserve"> </w:t>
      </w:r>
      <w:r w:rsidR="0082783A" w:rsidRPr="00013552">
        <w:rPr>
          <w:rFonts w:hint="eastAsia"/>
        </w:rPr>
        <w:t>ドナー性の高いメチルイミダゾールを過剰量加えると</w:t>
      </w:r>
      <w:r w:rsidR="009C7300" w:rsidRPr="00013552">
        <w:rPr>
          <w:rFonts w:hint="eastAsia"/>
        </w:rPr>
        <w:t>,</w:t>
      </w:r>
      <w:r w:rsidR="009C7300" w:rsidRPr="00013552">
        <w:t xml:space="preserve"> </w:t>
      </w:r>
      <w:r w:rsidR="0082783A" w:rsidRPr="00013552">
        <w:rPr>
          <w:rFonts w:hint="eastAsia"/>
        </w:rPr>
        <w:t>G4</w:t>
      </w:r>
      <w:r w:rsidR="0082783A" w:rsidRPr="00013552">
        <w:rPr>
          <w:rFonts w:hint="eastAsia"/>
        </w:rPr>
        <w:t>とメチルイミダゾール間の配位子交換が起こり</w:t>
      </w:r>
      <w:r w:rsidR="009C7300" w:rsidRPr="00013552">
        <w:rPr>
          <w:rFonts w:hint="eastAsia"/>
        </w:rPr>
        <w:t>,</w:t>
      </w:r>
      <w:r w:rsidR="009C7300" w:rsidRPr="00013552">
        <w:t xml:space="preserve"> </w:t>
      </w:r>
      <w:r w:rsidR="0082783A" w:rsidRPr="00013552">
        <w:rPr>
          <w:rFonts w:hint="eastAsia"/>
        </w:rPr>
        <w:t>メチルイミダゾールだけが</w:t>
      </w:r>
      <w:r w:rsidR="0082783A" w:rsidRPr="00013552">
        <w:rPr>
          <w:rFonts w:hint="eastAsia"/>
        </w:rPr>
        <w:t>Mg</w:t>
      </w:r>
      <w:r w:rsidR="0082783A" w:rsidRPr="00013552">
        <w:rPr>
          <w:vertAlign w:val="superscript"/>
        </w:rPr>
        <w:t>2+</w:t>
      </w:r>
      <w:r w:rsidR="0082783A" w:rsidRPr="00013552">
        <w:rPr>
          <w:rFonts w:hint="eastAsia"/>
        </w:rPr>
        <w:t>に配位した</w:t>
      </w:r>
      <w:r w:rsidR="000438C7" w:rsidRPr="00013552">
        <w:rPr>
          <w:rFonts w:hint="eastAsia"/>
        </w:rPr>
        <w:t>h</w:t>
      </w:r>
      <w:r w:rsidR="000438C7" w:rsidRPr="00013552">
        <w:t>omoleptic</w:t>
      </w:r>
      <w:r w:rsidR="0082783A" w:rsidRPr="00013552">
        <w:rPr>
          <w:rFonts w:hint="eastAsia"/>
        </w:rPr>
        <w:t>錯体が得られる点には注意したい</w:t>
      </w:r>
      <w:r w:rsidR="009C7300" w:rsidRPr="00013552">
        <w:rPr>
          <w:rFonts w:hint="eastAsia"/>
        </w:rPr>
        <w:t>.</w:t>
      </w:r>
      <w:r w:rsidR="009C7300" w:rsidRPr="00013552">
        <w:t xml:space="preserve"> </w:t>
      </w:r>
      <w:r w:rsidR="000438C7" w:rsidRPr="00013552">
        <w:rPr>
          <w:rFonts w:hint="eastAsia"/>
        </w:rPr>
        <w:t>これら</w:t>
      </w:r>
      <w:proofErr w:type="spellStart"/>
      <w:r w:rsidR="000438C7" w:rsidRPr="00013552">
        <w:rPr>
          <w:rFonts w:hint="eastAsia"/>
        </w:rPr>
        <w:t>h</w:t>
      </w:r>
      <w:r w:rsidR="000438C7" w:rsidRPr="00013552">
        <w:t>eteroleptic</w:t>
      </w:r>
      <w:proofErr w:type="spellEnd"/>
      <w:r w:rsidR="000438C7" w:rsidRPr="00013552">
        <w:rPr>
          <w:rFonts w:hint="eastAsia"/>
        </w:rPr>
        <w:t>錯体を支持塩としたイオン液体電解液を用いた</w:t>
      </w:r>
      <w:r w:rsidR="000438C7" w:rsidRPr="00013552">
        <w:rPr>
          <w:rFonts w:hint="eastAsia"/>
        </w:rPr>
        <w:t>Pt</w:t>
      </w:r>
      <w:r w:rsidR="000438C7" w:rsidRPr="00013552">
        <w:rPr>
          <w:rFonts w:hint="eastAsia"/>
        </w:rPr>
        <w:t>電極のサイクリックボルタモグラム</w:t>
      </w:r>
      <w:r w:rsidR="007B2A94" w:rsidRPr="00013552">
        <w:rPr>
          <w:rFonts w:hint="eastAsia"/>
        </w:rPr>
        <w:t>および</w:t>
      </w:r>
      <w:r w:rsidR="007B2A94" w:rsidRPr="00013552">
        <w:rPr>
          <w:rFonts w:hint="eastAsia"/>
        </w:rPr>
        <w:t>,</w:t>
      </w:r>
      <w:r w:rsidR="007B2A94" w:rsidRPr="00013552">
        <w:t xml:space="preserve"> </w:t>
      </w:r>
      <w:r w:rsidR="007B2A94" w:rsidRPr="00013552">
        <w:rPr>
          <w:rFonts w:hint="eastAsia"/>
        </w:rPr>
        <w:t>電解液のラマンスペクトル</w:t>
      </w:r>
      <w:r w:rsidR="000438C7" w:rsidRPr="00013552">
        <w:rPr>
          <w:rFonts w:hint="eastAsia"/>
        </w:rPr>
        <w:t>を図</w:t>
      </w:r>
      <w:r w:rsidR="000438C7" w:rsidRPr="00013552">
        <w:rPr>
          <w:rFonts w:hint="eastAsia"/>
        </w:rPr>
        <w:t>7</w:t>
      </w:r>
      <w:r w:rsidR="000438C7" w:rsidRPr="00013552">
        <w:rPr>
          <w:rFonts w:hint="eastAsia"/>
        </w:rPr>
        <w:t>に示す</w:t>
      </w:r>
      <w:r w:rsidR="009C7300" w:rsidRPr="00013552">
        <w:rPr>
          <w:rFonts w:hint="eastAsia"/>
        </w:rPr>
        <w:t>.</w:t>
      </w:r>
      <w:r w:rsidR="009C7300" w:rsidRPr="00013552">
        <w:t xml:space="preserve"> </w:t>
      </w:r>
      <w:r w:rsidR="000438C7" w:rsidRPr="00013552">
        <w:rPr>
          <w:rFonts w:hint="eastAsia"/>
        </w:rPr>
        <w:t>[</w:t>
      </w:r>
      <w:r w:rsidR="000438C7" w:rsidRPr="00013552">
        <w:t>TFSA]</w:t>
      </w:r>
      <w:r w:rsidR="00B864B7" w:rsidRPr="00013552">
        <w:rPr>
          <w:vertAlign w:val="superscript"/>
        </w:rPr>
        <w:t>−</w:t>
      </w:r>
      <w:r w:rsidR="000438C7" w:rsidRPr="00013552">
        <w:rPr>
          <w:rFonts w:hint="eastAsia"/>
        </w:rPr>
        <w:t>の配位状態を制御することにより</w:t>
      </w:r>
      <w:r w:rsidR="009C7300" w:rsidRPr="00013552">
        <w:rPr>
          <w:rFonts w:hint="eastAsia"/>
        </w:rPr>
        <w:t>,</w:t>
      </w:r>
      <w:r w:rsidR="009C7300" w:rsidRPr="00013552">
        <w:t xml:space="preserve"> </w:t>
      </w:r>
      <w:r w:rsidR="000438C7" w:rsidRPr="00013552">
        <w:rPr>
          <w:rFonts w:hint="eastAsia"/>
        </w:rPr>
        <w:t>可逆性が劇的に向上していることが見て取れる</w:t>
      </w:r>
      <w:r w:rsidR="009C7300" w:rsidRPr="00013552">
        <w:rPr>
          <w:rFonts w:hint="eastAsia"/>
        </w:rPr>
        <w:t>.</w:t>
      </w:r>
      <w:r w:rsidR="009C7300" w:rsidRPr="00013552">
        <w:t xml:space="preserve"> </w:t>
      </w:r>
      <w:r w:rsidR="000438C7" w:rsidRPr="00013552">
        <w:rPr>
          <w:rFonts w:hint="eastAsia"/>
        </w:rPr>
        <w:t>塩化物含有電解液ほどの可逆性には至っていないが</w:t>
      </w:r>
      <w:r w:rsidR="009C7300" w:rsidRPr="00013552">
        <w:rPr>
          <w:rFonts w:hint="eastAsia"/>
        </w:rPr>
        <w:t>,</w:t>
      </w:r>
      <w:r w:rsidR="009C7300" w:rsidRPr="00013552">
        <w:t xml:space="preserve"> </w:t>
      </w:r>
      <w:r w:rsidR="000438C7" w:rsidRPr="00013552">
        <w:rPr>
          <w:rFonts w:hint="eastAsia"/>
        </w:rPr>
        <w:t>耐酸化性を保持したままクーロン効率が飛躍的に改善しており</w:t>
      </w:r>
      <w:r w:rsidR="009C7300" w:rsidRPr="00013552">
        <w:rPr>
          <w:rFonts w:hint="eastAsia"/>
        </w:rPr>
        <w:t>,</w:t>
      </w:r>
      <w:r w:rsidR="009C7300" w:rsidRPr="00013552">
        <w:t xml:space="preserve"> </w:t>
      </w:r>
      <w:r w:rsidR="000438C7" w:rsidRPr="00013552">
        <w:rPr>
          <w:rFonts w:hint="eastAsia"/>
        </w:rPr>
        <w:t>設計コンセプトを実証する結果となっている</w:t>
      </w:r>
      <w:r w:rsidR="009C7300" w:rsidRPr="00013552">
        <w:rPr>
          <w:rFonts w:hint="eastAsia"/>
        </w:rPr>
        <w:t>.</w:t>
      </w:r>
    </w:p>
    <w:p w14:paraId="1E136ACD" w14:textId="236BCA2D" w:rsidR="00B864B7" w:rsidRPr="00013552" w:rsidRDefault="00B72746" w:rsidP="00D46F01">
      <w:pPr>
        <w:pStyle w:val="-"/>
        <w:ind w:firstLineChars="0" w:firstLine="0"/>
      </w:pPr>
      <w:r w:rsidRPr="00013552">
        <w:rPr>
          <w:rFonts w:hint="eastAsia"/>
          <w:noProof/>
          <w:lang w:val="ja-JP"/>
        </w:rPr>
        <w:lastRenderedPageBreak/>
        <w:drawing>
          <wp:anchor distT="0" distB="0" distL="114300" distR="114300" simplePos="0" relativeHeight="251669504" behindDoc="0" locked="0" layoutInCell="1" allowOverlap="1" wp14:anchorId="2F147AB5" wp14:editId="0BCE2DC3">
            <wp:simplePos x="0" y="0"/>
            <wp:positionH relativeFrom="column">
              <wp:posOffset>-4445</wp:posOffset>
            </wp:positionH>
            <wp:positionV relativeFrom="paragraph">
              <wp:posOffset>1590040</wp:posOffset>
            </wp:positionV>
            <wp:extent cx="3068955" cy="2522220"/>
            <wp:effectExtent l="0" t="0" r="0" b="0"/>
            <wp:wrapTopAndBottom/>
            <wp:docPr id="2035157980" name="図 1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57980" name="図 11" descr="グラフ&#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8955" cy="2522220"/>
                    </a:xfrm>
                    <a:prstGeom prst="rect">
                      <a:avLst/>
                    </a:prstGeom>
                  </pic:spPr>
                </pic:pic>
              </a:graphicData>
            </a:graphic>
          </wp:anchor>
        </w:drawing>
      </w:r>
      <w:r w:rsidR="00B864B7" w:rsidRPr="00013552">
        <w:rPr>
          <w:rFonts w:hint="eastAsia"/>
        </w:rPr>
        <w:t xml:space="preserve">　</w:t>
      </w:r>
      <w:r w:rsidR="00B864B7" w:rsidRPr="00013552">
        <w:rPr>
          <w:rFonts w:hint="eastAsia"/>
        </w:rPr>
        <w:t>M</w:t>
      </w:r>
      <w:r w:rsidR="00B864B7" w:rsidRPr="00013552">
        <w:t>g[TFSA]</w:t>
      </w:r>
      <w:r w:rsidR="00B864B7" w:rsidRPr="00013552">
        <w:rPr>
          <w:vertAlign w:val="subscript"/>
        </w:rPr>
        <w:t>2</w:t>
      </w:r>
      <w:r w:rsidR="00B864B7" w:rsidRPr="00013552">
        <w:rPr>
          <w:rFonts w:hint="eastAsia"/>
        </w:rPr>
        <w:t>系電解液の配位制御に関する研究は</w:t>
      </w:r>
      <w:r w:rsidR="009C7300" w:rsidRPr="00013552">
        <w:rPr>
          <w:rFonts w:hint="eastAsia"/>
        </w:rPr>
        <w:t>,</w:t>
      </w:r>
      <w:r w:rsidR="009C7300" w:rsidRPr="00013552">
        <w:t xml:space="preserve"> </w:t>
      </w:r>
      <w:r w:rsidR="00B864B7" w:rsidRPr="00013552">
        <w:rPr>
          <w:rFonts w:hint="eastAsia"/>
        </w:rPr>
        <w:t>本報告以降活性化傾向にあり</w:t>
      </w:r>
      <w:r w:rsidR="009C7300" w:rsidRPr="00013552">
        <w:rPr>
          <w:rFonts w:hint="eastAsia"/>
        </w:rPr>
        <w:t>,</w:t>
      </w:r>
      <w:r w:rsidR="009C7300" w:rsidRPr="00013552">
        <w:t xml:space="preserve"> </w:t>
      </w:r>
      <w:r w:rsidR="00B864B7" w:rsidRPr="00013552">
        <w:rPr>
          <w:rFonts w:hint="eastAsia"/>
        </w:rPr>
        <w:t>アルコキシアミンやリン酸エステルなどの配位子が提案されている</w:t>
      </w:r>
      <w:r w:rsidR="009C7300" w:rsidRPr="00013552">
        <w:rPr>
          <w:rFonts w:hint="eastAsia"/>
        </w:rPr>
        <w:t>.</w:t>
      </w:r>
      <w:r w:rsidR="00F419C4" w:rsidRPr="00013552">
        <w:rPr>
          <w:vertAlign w:val="superscript"/>
        </w:rPr>
        <w:t>30–32</w:t>
      </w:r>
      <w:r w:rsidR="009C7300" w:rsidRPr="00013552">
        <w:t xml:space="preserve"> </w:t>
      </w:r>
      <w:r w:rsidR="00B864B7" w:rsidRPr="00013552">
        <w:rPr>
          <w:rFonts w:hint="eastAsia"/>
        </w:rPr>
        <w:t>これらの配位子は配位制御に特化したものであり</w:t>
      </w:r>
      <w:r w:rsidR="009C7300" w:rsidRPr="00013552">
        <w:rPr>
          <w:rFonts w:hint="eastAsia"/>
        </w:rPr>
        <w:t>,</w:t>
      </w:r>
      <w:r w:rsidR="009C7300" w:rsidRPr="00013552">
        <w:t xml:space="preserve"> </w:t>
      </w:r>
      <w:r w:rsidR="00B864B7" w:rsidRPr="00013552">
        <w:rPr>
          <w:rFonts w:hint="eastAsia"/>
        </w:rPr>
        <w:t>前者は高電位作動の正極との親和性</w:t>
      </w:r>
      <w:r w:rsidR="009027DA" w:rsidRPr="00013552">
        <w:rPr>
          <w:rFonts w:hint="eastAsia"/>
        </w:rPr>
        <w:t>に</w:t>
      </w:r>
      <w:r w:rsidR="009C7300" w:rsidRPr="00013552">
        <w:rPr>
          <w:rFonts w:hint="eastAsia"/>
        </w:rPr>
        <w:t>,</w:t>
      </w:r>
      <w:r w:rsidR="009C7300" w:rsidRPr="00013552">
        <w:t xml:space="preserve"> </w:t>
      </w:r>
      <w:r w:rsidR="00B864B7" w:rsidRPr="00013552">
        <w:rPr>
          <w:rFonts w:hint="eastAsia"/>
        </w:rPr>
        <w:t>後者はマグネシウム金属負極との親和性に課題がある</w:t>
      </w:r>
      <w:r w:rsidR="009C7300" w:rsidRPr="00013552">
        <w:rPr>
          <w:rFonts w:hint="eastAsia"/>
        </w:rPr>
        <w:t>.</w:t>
      </w:r>
      <w:r w:rsidR="00F419C4" w:rsidRPr="00013552">
        <w:rPr>
          <w:vertAlign w:val="superscript"/>
        </w:rPr>
        <w:t>21</w:t>
      </w:r>
      <w:r w:rsidR="009C7300" w:rsidRPr="00013552">
        <w:t xml:space="preserve"> </w:t>
      </w:r>
      <w:r w:rsidR="00B864B7" w:rsidRPr="00013552">
        <w:rPr>
          <w:rFonts w:hint="eastAsia"/>
        </w:rPr>
        <w:t>有機（合成）化学に立脚した</w:t>
      </w:r>
      <w:r w:rsidR="009C7300" w:rsidRPr="00013552">
        <w:rPr>
          <w:rFonts w:hint="eastAsia"/>
        </w:rPr>
        <w:t>,</w:t>
      </w:r>
      <w:r w:rsidR="009C7300" w:rsidRPr="00013552">
        <w:t xml:space="preserve"> </w:t>
      </w:r>
      <w:r w:rsidR="00B864B7" w:rsidRPr="00013552">
        <w:rPr>
          <w:rFonts w:hint="eastAsia"/>
        </w:rPr>
        <w:t>正負極双方との親和性を十分に担保した溶媒群の開発が強く求められる</w:t>
      </w:r>
      <w:r w:rsidR="009C7300" w:rsidRPr="00013552">
        <w:rPr>
          <w:rFonts w:hint="eastAsia"/>
        </w:rPr>
        <w:t>.</w:t>
      </w:r>
    </w:p>
    <w:p w14:paraId="6421D1E3" w14:textId="7937E91A" w:rsidR="00B72746" w:rsidRPr="00013552" w:rsidRDefault="00B72746" w:rsidP="00D46F01">
      <w:pPr>
        <w:pStyle w:val="-"/>
        <w:ind w:firstLineChars="0" w:firstLine="0"/>
      </w:pPr>
      <w:r w:rsidRPr="00013552">
        <w:rPr>
          <w:rFonts w:hint="eastAsia"/>
        </w:rPr>
        <w:t>図</w:t>
      </w:r>
      <w:r w:rsidRPr="00013552">
        <w:rPr>
          <w:rFonts w:hint="eastAsia"/>
        </w:rPr>
        <w:t>7</w:t>
      </w:r>
      <w:r w:rsidRPr="00013552">
        <w:t>. (a) [Mg(G4)(DPSO</w:t>
      </w:r>
      <w:r w:rsidRPr="00013552">
        <w:rPr>
          <w:vertAlign w:val="subscript"/>
        </w:rPr>
        <w:t>2</w:t>
      </w:r>
      <w:r w:rsidRPr="00013552">
        <w:t>)</w:t>
      </w:r>
      <w:r w:rsidRPr="00013552">
        <w:rPr>
          <w:vertAlign w:val="subscript"/>
        </w:rPr>
        <w:t>2</w:t>
      </w:r>
      <w:r w:rsidRPr="00013552">
        <w:t>][TFSA]</w:t>
      </w:r>
      <w:r w:rsidRPr="00013552">
        <w:rPr>
          <w:vertAlign w:val="subscript"/>
        </w:rPr>
        <w:t>2</w:t>
      </w:r>
      <w:r w:rsidRPr="00013552">
        <w:t xml:space="preserve"> (</w:t>
      </w:r>
      <w:r w:rsidRPr="00013552">
        <w:rPr>
          <w:rFonts w:hint="eastAsia"/>
        </w:rPr>
        <w:t>改質グライム錯体</w:t>
      </w:r>
      <w:r w:rsidRPr="00013552">
        <w:t>)</w:t>
      </w:r>
      <w:r w:rsidRPr="00013552">
        <w:rPr>
          <w:rFonts w:hint="eastAsia"/>
        </w:rPr>
        <w:t>の結晶構造</w:t>
      </w:r>
      <w:r w:rsidRPr="00013552">
        <w:rPr>
          <w:rFonts w:hint="eastAsia"/>
        </w:rPr>
        <w:t>,</w:t>
      </w:r>
      <w:r w:rsidRPr="00013552">
        <w:t xml:space="preserve"> (b) </w:t>
      </w:r>
      <w:r w:rsidRPr="00013552">
        <w:rPr>
          <w:rFonts w:hint="eastAsia"/>
        </w:rPr>
        <w:t>0</w:t>
      </w:r>
      <w:r w:rsidRPr="00013552">
        <w:t>.5 mol dm</w:t>
      </w:r>
      <w:r w:rsidRPr="00013552">
        <w:rPr>
          <w:vertAlign w:val="superscript"/>
        </w:rPr>
        <w:t>−3</w:t>
      </w:r>
      <w:r w:rsidRPr="00013552">
        <w:t xml:space="preserve"> </w:t>
      </w:r>
      <w:r w:rsidRPr="00013552">
        <w:rPr>
          <w:rFonts w:hint="eastAsia"/>
        </w:rPr>
        <w:t>グライム錯体</w:t>
      </w:r>
      <w:r w:rsidRPr="00013552">
        <w:rPr>
          <w:rFonts w:hint="eastAsia"/>
        </w:rPr>
        <w:t xml:space="preserve"> </w:t>
      </w:r>
      <w:r w:rsidRPr="00013552">
        <w:t xml:space="preserve">or </w:t>
      </w:r>
      <w:r w:rsidRPr="00013552">
        <w:rPr>
          <w:rFonts w:hint="eastAsia"/>
        </w:rPr>
        <w:t>改質グライム錯体</w:t>
      </w:r>
      <w:r w:rsidRPr="00013552">
        <w:t>/</w:t>
      </w:r>
      <w:r w:rsidRPr="00013552">
        <w:rPr>
          <w:rFonts w:hint="eastAsia"/>
        </w:rPr>
        <w:t>イオン液体中における</w:t>
      </w:r>
      <w:r w:rsidRPr="00013552">
        <w:rPr>
          <w:rFonts w:hint="eastAsia"/>
        </w:rPr>
        <w:t>Pt</w:t>
      </w:r>
      <w:r w:rsidRPr="00013552">
        <w:rPr>
          <w:rFonts w:hint="eastAsia"/>
        </w:rPr>
        <w:t>電極のサイクリックボルタモグラムおよび</w:t>
      </w:r>
      <w:r w:rsidRPr="00013552">
        <w:rPr>
          <w:rFonts w:hint="eastAsia"/>
        </w:rPr>
        <w:t>,</w:t>
      </w:r>
      <w:r w:rsidRPr="00013552">
        <w:t xml:space="preserve"> (c),(d)</w:t>
      </w:r>
      <w:r w:rsidRPr="00013552">
        <w:rPr>
          <w:rFonts w:hint="eastAsia"/>
        </w:rPr>
        <w:t>使用電解液のラマンスペクトル</w:t>
      </w:r>
      <w:r w:rsidRPr="00013552">
        <w:rPr>
          <w:rFonts w:hint="eastAsia"/>
        </w:rPr>
        <w:t>.</w:t>
      </w:r>
      <w:r w:rsidRPr="00013552">
        <w:t xml:space="preserve"> PCCP owner societies</w:t>
      </w:r>
      <w:r w:rsidRPr="00013552">
        <w:rPr>
          <w:rFonts w:hint="eastAsia"/>
        </w:rPr>
        <w:t>より許諾を得て</w:t>
      </w:r>
      <w:r w:rsidRPr="00013552">
        <w:rPr>
          <w:rFonts w:hint="eastAsia"/>
        </w:rPr>
        <w:t>,</w:t>
      </w:r>
      <w:r w:rsidRPr="00013552">
        <w:t xml:space="preserve"> </w:t>
      </w:r>
      <w:r w:rsidRPr="00013552">
        <w:rPr>
          <w:rFonts w:hint="eastAsia"/>
        </w:rPr>
        <w:t>文献</w:t>
      </w:r>
      <w:r w:rsidRPr="00013552">
        <w:t>10</w:t>
      </w:r>
      <w:r w:rsidRPr="00013552">
        <w:rPr>
          <w:rFonts w:hint="eastAsia"/>
        </w:rPr>
        <w:t>より一部変更の上で転載</w:t>
      </w:r>
      <w:r w:rsidRPr="00013552">
        <w:rPr>
          <w:rFonts w:hint="eastAsia"/>
        </w:rPr>
        <w:t>.</w:t>
      </w:r>
      <w:r w:rsidRPr="00013552">
        <w:t xml:space="preserve"> [</w:t>
      </w:r>
      <w:r w:rsidRPr="00013552">
        <w:rPr>
          <w:rFonts w:hint="eastAsia"/>
        </w:rPr>
        <w:t>©20</w:t>
      </w:r>
      <w:r w:rsidRPr="00013552">
        <w:t>19</w:t>
      </w:r>
      <w:r w:rsidRPr="00013552">
        <w:rPr>
          <w:rFonts w:hint="eastAsia"/>
        </w:rPr>
        <w:t xml:space="preserve"> </w:t>
      </w:r>
      <w:r w:rsidRPr="00013552">
        <w:t>PCCP owner societies</w:t>
      </w:r>
      <w:r w:rsidRPr="00013552">
        <w:rPr>
          <w:rFonts w:hint="eastAsia"/>
        </w:rPr>
        <w:t>］</w:t>
      </w:r>
    </w:p>
    <w:p w14:paraId="7810E190" w14:textId="6E4D6D64" w:rsidR="00B864B7" w:rsidRPr="00013552" w:rsidRDefault="00B864B7" w:rsidP="00B864B7">
      <w:pPr>
        <w:pStyle w:val="111"/>
        <w:spacing w:before="360" w:afterLines="0" w:after="0"/>
      </w:pPr>
      <w:r w:rsidRPr="00013552">
        <w:t>4</w:t>
      </w:r>
      <w:r w:rsidRPr="00013552">
        <w:rPr>
          <w:rFonts w:hint="eastAsia"/>
        </w:rPr>
        <w:t>.</w:t>
      </w:r>
      <w:r w:rsidRPr="00013552">
        <w:t>3</w:t>
      </w:r>
      <w:r w:rsidRPr="00013552">
        <w:rPr>
          <w:rFonts w:hint="eastAsia"/>
        </w:rPr>
        <w:t xml:space="preserve">　</w:t>
      </w:r>
      <w:r w:rsidRPr="00013552">
        <w:t xml:space="preserve"> </w:t>
      </w:r>
      <w:r w:rsidRPr="00013552">
        <w:rPr>
          <w:rFonts w:hint="eastAsia"/>
        </w:rPr>
        <w:t>運用上の課題</w:t>
      </w:r>
    </w:p>
    <w:p w14:paraId="0CCB8DF0" w14:textId="4BC9BFAB" w:rsidR="00B864B7" w:rsidRPr="00013552" w:rsidRDefault="00B864B7" w:rsidP="00D46F01">
      <w:pPr>
        <w:pStyle w:val="-"/>
        <w:ind w:firstLineChars="0" w:firstLine="0"/>
      </w:pPr>
      <w:r w:rsidRPr="00013552">
        <w:rPr>
          <w:rFonts w:hint="eastAsia"/>
        </w:rPr>
        <w:t xml:space="preserve">　さて</w:t>
      </w:r>
      <w:r w:rsidR="009C7300" w:rsidRPr="00013552">
        <w:rPr>
          <w:rFonts w:hint="eastAsia"/>
        </w:rPr>
        <w:t>,</w:t>
      </w:r>
      <w:r w:rsidR="009C7300" w:rsidRPr="00013552">
        <w:t xml:space="preserve"> </w:t>
      </w:r>
      <w:r w:rsidRPr="00013552">
        <w:rPr>
          <w:rFonts w:hint="eastAsia"/>
        </w:rPr>
        <w:t>ここまで結晶構造解析とラマン分光法を併用した分析手法の</w:t>
      </w:r>
      <w:r w:rsidR="009C7300" w:rsidRPr="00013552">
        <w:rPr>
          <w:rFonts w:hint="eastAsia"/>
        </w:rPr>
        <w:t>,</w:t>
      </w:r>
      <w:r w:rsidR="009C7300" w:rsidRPr="00013552">
        <w:t xml:space="preserve"> </w:t>
      </w:r>
      <w:r w:rsidRPr="00013552">
        <w:rPr>
          <w:rFonts w:hint="eastAsia"/>
        </w:rPr>
        <w:t>電解液設計における優位性</w:t>
      </w:r>
      <w:r w:rsidR="002264B4" w:rsidRPr="00013552">
        <w:rPr>
          <w:rFonts w:hint="eastAsia"/>
        </w:rPr>
        <w:t>・有用性</w:t>
      </w:r>
      <w:r w:rsidRPr="00013552">
        <w:rPr>
          <w:rFonts w:hint="eastAsia"/>
        </w:rPr>
        <w:t>を</w:t>
      </w:r>
      <w:r w:rsidR="002264B4" w:rsidRPr="00013552">
        <w:rPr>
          <w:rFonts w:hint="eastAsia"/>
        </w:rPr>
        <w:t>具体例とともに</w:t>
      </w:r>
      <w:r w:rsidR="00870875" w:rsidRPr="00013552">
        <w:rPr>
          <w:rFonts w:hint="eastAsia"/>
        </w:rPr>
        <w:t>紹介してきた</w:t>
      </w:r>
      <w:r w:rsidR="009C7300" w:rsidRPr="00013552">
        <w:rPr>
          <w:rFonts w:hint="eastAsia"/>
        </w:rPr>
        <w:t>.</w:t>
      </w:r>
      <w:r w:rsidR="009C7300" w:rsidRPr="00013552">
        <w:t xml:space="preserve"> </w:t>
      </w:r>
      <w:r w:rsidR="00870875" w:rsidRPr="00013552">
        <w:rPr>
          <w:rFonts w:hint="eastAsia"/>
        </w:rPr>
        <w:t>しかし</w:t>
      </w:r>
      <w:r w:rsidR="009C7300" w:rsidRPr="00013552">
        <w:rPr>
          <w:rFonts w:hint="eastAsia"/>
        </w:rPr>
        <w:t>,</w:t>
      </w:r>
      <w:r w:rsidR="009C7300" w:rsidRPr="00013552">
        <w:t xml:space="preserve"> </w:t>
      </w:r>
      <w:r w:rsidR="00870875" w:rsidRPr="00013552">
        <w:rPr>
          <w:rFonts w:hint="eastAsia"/>
        </w:rPr>
        <w:t>冒頭でも述べたように</w:t>
      </w:r>
      <w:r w:rsidR="009C7300" w:rsidRPr="00013552">
        <w:rPr>
          <w:rFonts w:hint="eastAsia"/>
        </w:rPr>
        <w:t xml:space="preserve">, </w:t>
      </w:r>
      <w:r w:rsidR="00870875" w:rsidRPr="00013552">
        <w:rPr>
          <w:rFonts w:hint="eastAsia"/>
        </w:rPr>
        <w:t>本手法の肝は単結晶</w:t>
      </w:r>
      <w:r w:rsidR="009C7300" w:rsidRPr="00013552">
        <w:rPr>
          <w:rFonts w:hint="eastAsia"/>
        </w:rPr>
        <w:t>構造解析</w:t>
      </w:r>
      <w:r w:rsidR="00870875" w:rsidRPr="00013552">
        <w:rPr>
          <w:rFonts w:hint="eastAsia"/>
        </w:rPr>
        <w:t>にある</w:t>
      </w:r>
      <w:r w:rsidR="009C7300" w:rsidRPr="00013552">
        <w:rPr>
          <w:rFonts w:hint="eastAsia"/>
        </w:rPr>
        <w:t>.</w:t>
      </w:r>
      <w:r w:rsidR="009C7300" w:rsidRPr="00013552">
        <w:t xml:space="preserve"> </w:t>
      </w:r>
      <w:r w:rsidR="002264B4" w:rsidRPr="00013552">
        <w:rPr>
          <w:rFonts w:hint="eastAsia"/>
        </w:rPr>
        <w:t>単結晶作製は基本</w:t>
      </w:r>
      <w:r w:rsidR="009C7300" w:rsidRPr="00013552">
        <w:rPr>
          <w:rFonts w:hint="eastAsia"/>
        </w:rPr>
        <w:t>,</w:t>
      </w:r>
      <w:r w:rsidR="009C7300" w:rsidRPr="00013552">
        <w:t xml:space="preserve"> </w:t>
      </w:r>
      <w:r w:rsidR="002264B4" w:rsidRPr="00013552">
        <w:rPr>
          <w:rFonts w:hint="eastAsia"/>
        </w:rPr>
        <w:t>経験と勘がものを言う</w:t>
      </w:r>
      <w:r w:rsidR="009C7300" w:rsidRPr="00013552">
        <w:rPr>
          <w:rFonts w:hint="eastAsia"/>
        </w:rPr>
        <w:t>.</w:t>
      </w:r>
      <w:r w:rsidR="009C7300" w:rsidRPr="00013552">
        <w:t xml:space="preserve"> </w:t>
      </w:r>
      <w:r w:rsidR="000B383C" w:rsidRPr="00013552">
        <w:rPr>
          <w:rFonts w:hint="eastAsia"/>
        </w:rPr>
        <w:t>サンプルを数ヶ月放置していたら</w:t>
      </w:r>
      <w:r w:rsidR="002264B4" w:rsidRPr="00013552">
        <w:rPr>
          <w:rFonts w:hint="eastAsia"/>
        </w:rPr>
        <w:t>偶然にも</w:t>
      </w:r>
      <w:r w:rsidR="000B383C" w:rsidRPr="00013552">
        <w:rPr>
          <w:rFonts w:hint="eastAsia"/>
        </w:rPr>
        <w:t>単結晶が成長していたという</w:t>
      </w:r>
      <w:r w:rsidR="002264B4" w:rsidRPr="00013552">
        <w:rPr>
          <w:rFonts w:hint="eastAsia"/>
        </w:rPr>
        <w:t>ケース</w:t>
      </w:r>
      <w:r w:rsidR="000B383C" w:rsidRPr="00013552">
        <w:rPr>
          <w:rFonts w:hint="eastAsia"/>
        </w:rPr>
        <w:t>もあるが</w:t>
      </w:r>
      <w:r w:rsidR="009C7300" w:rsidRPr="00013552">
        <w:rPr>
          <w:rFonts w:hint="eastAsia"/>
        </w:rPr>
        <w:t>,</w:t>
      </w:r>
      <w:r w:rsidR="009C7300" w:rsidRPr="00013552">
        <w:t xml:space="preserve"> </w:t>
      </w:r>
      <w:r w:rsidR="002264B4" w:rsidRPr="00013552">
        <w:rPr>
          <w:rFonts w:hint="eastAsia"/>
        </w:rPr>
        <w:t>単結晶構造を基に構造情報と物性を結びつける本手法は</w:t>
      </w:r>
      <w:r w:rsidR="009C7300" w:rsidRPr="00013552">
        <w:rPr>
          <w:rFonts w:hint="eastAsia"/>
        </w:rPr>
        <w:t>,</w:t>
      </w:r>
      <w:r w:rsidR="009C7300" w:rsidRPr="00013552">
        <w:t xml:space="preserve"> </w:t>
      </w:r>
      <w:r w:rsidR="002264B4" w:rsidRPr="00013552">
        <w:rPr>
          <w:rFonts w:hint="eastAsia"/>
        </w:rPr>
        <w:t>単結晶作製が明確なボトルネックである</w:t>
      </w:r>
      <w:r w:rsidR="009C7300" w:rsidRPr="00013552">
        <w:rPr>
          <w:rFonts w:hint="eastAsia"/>
        </w:rPr>
        <w:t>.</w:t>
      </w:r>
    </w:p>
    <w:p w14:paraId="48B6CEF9" w14:textId="70F67298" w:rsidR="007F705C" w:rsidRPr="00013552" w:rsidRDefault="007F705C" w:rsidP="00D46F01">
      <w:pPr>
        <w:pStyle w:val="-"/>
        <w:ind w:firstLineChars="0" w:firstLine="0"/>
      </w:pPr>
      <w:r w:rsidRPr="00013552">
        <w:rPr>
          <w:rFonts w:hint="eastAsia"/>
        </w:rPr>
        <w:t xml:space="preserve">　類似化合物の既知構造情報を転用することで</w:t>
      </w:r>
      <w:r w:rsidR="009C7300" w:rsidRPr="00013552">
        <w:rPr>
          <w:rFonts w:hint="eastAsia"/>
        </w:rPr>
        <w:t>,</w:t>
      </w:r>
      <w:r w:rsidR="009C7300" w:rsidRPr="00013552">
        <w:t xml:space="preserve"> </w:t>
      </w:r>
      <w:r w:rsidRPr="00013552">
        <w:rPr>
          <w:rFonts w:hint="eastAsia"/>
        </w:rPr>
        <w:t>単結晶を作製することなく標的化合物の構造</w:t>
      </w:r>
      <w:r w:rsidR="00A50340" w:rsidRPr="00013552">
        <w:rPr>
          <w:rFonts w:hint="eastAsia"/>
        </w:rPr>
        <w:t>を推定</w:t>
      </w:r>
      <w:r w:rsidRPr="00013552">
        <w:rPr>
          <w:rFonts w:hint="eastAsia"/>
        </w:rPr>
        <w:t>することは可能である</w:t>
      </w:r>
      <w:r w:rsidR="00AE39B9" w:rsidRPr="00013552">
        <w:rPr>
          <w:rFonts w:hint="eastAsia"/>
        </w:rPr>
        <w:t>.</w:t>
      </w:r>
      <w:r w:rsidR="00AE39B9" w:rsidRPr="00013552">
        <w:t xml:space="preserve"> </w:t>
      </w:r>
      <w:r w:rsidRPr="00013552">
        <w:rPr>
          <w:rFonts w:hint="eastAsia"/>
        </w:rPr>
        <w:t>その場合</w:t>
      </w:r>
      <w:r w:rsidR="00AE39B9" w:rsidRPr="00013552">
        <w:rPr>
          <w:rFonts w:hint="eastAsia"/>
        </w:rPr>
        <w:t>,</w:t>
      </w:r>
      <w:r w:rsidR="00AE39B9" w:rsidRPr="00013552">
        <w:t xml:space="preserve"> </w:t>
      </w:r>
      <w:r w:rsidRPr="00013552">
        <w:rPr>
          <w:rFonts w:hint="eastAsia"/>
        </w:rPr>
        <w:t>標的化合物と類似化合物が同様の構造を形成しているという前提条件が必要となる</w:t>
      </w:r>
      <w:r w:rsidR="00AE39B9" w:rsidRPr="00013552">
        <w:rPr>
          <w:rFonts w:hint="eastAsia"/>
        </w:rPr>
        <w:t>.</w:t>
      </w:r>
      <w:r w:rsidR="00AE39B9" w:rsidRPr="00013552">
        <w:t xml:space="preserve"> </w:t>
      </w:r>
      <w:r w:rsidR="003A66A3" w:rsidRPr="00013552">
        <w:rPr>
          <w:rFonts w:hint="eastAsia"/>
        </w:rPr>
        <w:t>量子科学計算や分子動力学シミュレーション等で構造を予想し</w:t>
      </w:r>
      <w:r w:rsidR="00AE39B9" w:rsidRPr="00013552">
        <w:rPr>
          <w:rFonts w:hint="eastAsia"/>
        </w:rPr>
        <w:t>,</w:t>
      </w:r>
      <w:r w:rsidR="00AE39B9" w:rsidRPr="00013552">
        <w:t xml:space="preserve"> </w:t>
      </w:r>
      <w:r w:rsidR="003A66A3" w:rsidRPr="00013552">
        <w:rPr>
          <w:rFonts w:hint="eastAsia"/>
        </w:rPr>
        <w:t>計算</w:t>
      </w:r>
      <w:r w:rsidR="00B72746" w:rsidRPr="00013552">
        <w:rPr>
          <w:rFonts w:hint="eastAsia"/>
        </w:rPr>
        <w:t>化学</w:t>
      </w:r>
      <w:r w:rsidR="003A66A3" w:rsidRPr="00013552">
        <w:rPr>
          <w:rFonts w:hint="eastAsia"/>
        </w:rPr>
        <w:t>的に出力したスペクトルと実測のスペクトルを複数サンプルで比較検討することも有効なアプローチである</w:t>
      </w:r>
      <w:r w:rsidR="00AE39B9" w:rsidRPr="00013552">
        <w:rPr>
          <w:rFonts w:hint="eastAsia"/>
        </w:rPr>
        <w:t>.</w:t>
      </w:r>
      <w:r w:rsidR="00AE39B9" w:rsidRPr="00013552">
        <w:t xml:space="preserve"> </w:t>
      </w:r>
      <w:r w:rsidR="003A66A3" w:rsidRPr="00013552">
        <w:rPr>
          <w:rFonts w:hint="eastAsia"/>
        </w:rPr>
        <w:t>計算</w:t>
      </w:r>
      <w:r w:rsidR="00B72746" w:rsidRPr="00013552">
        <w:rPr>
          <w:rFonts w:hint="eastAsia"/>
        </w:rPr>
        <w:t>化学</w:t>
      </w:r>
      <w:r w:rsidR="003A66A3" w:rsidRPr="00013552">
        <w:rPr>
          <w:rFonts w:hint="eastAsia"/>
        </w:rPr>
        <w:t>の確度向上は近年目覚ましく</w:t>
      </w:r>
      <w:r w:rsidR="00AE39B9" w:rsidRPr="00013552">
        <w:rPr>
          <w:rFonts w:hint="eastAsia"/>
        </w:rPr>
        <w:t>,</w:t>
      </w:r>
      <w:r w:rsidR="00AE39B9" w:rsidRPr="00013552">
        <w:t xml:space="preserve"> </w:t>
      </w:r>
      <w:r w:rsidR="003A66A3" w:rsidRPr="00013552">
        <w:rPr>
          <w:rFonts w:hint="eastAsia"/>
        </w:rPr>
        <w:t>かなりの確度で構造予想が可能になっている</w:t>
      </w:r>
      <w:r w:rsidR="00AE39B9" w:rsidRPr="00013552">
        <w:rPr>
          <w:rFonts w:hint="eastAsia"/>
        </w:rPr>
        <w:t>.</w:t>
      </w:r>
      <w:r w:rsidR="00F419C4" w:rsidRPr="00013552">
        <w:rPr>
          <w:vertAlign w:val="superscript"/>
        </w:rPr>
        <w:t>33,34</w:t>
      </w:r>
    </w:p>
    <w:p w14:paraId="14BDCC4E" w14:textId="5864B4FD" w:rsidR="007F14DF" w:rsidRPr="00013552" w:rsidRDefault="007F14DF" w:rsidP="00D46F01">
      <w:pPr>
        <w:pStyle w:val="111"/>
        <w:spacing w:before="360" w:afterLines="0" w:after="0"/>
      </w:pPr>
      <w:r w:rsidRPr="00013552">
        <w:t>5.</w:t>
      </w:r>
      <w:r w:rsidRPr="00013552">
        <w:rPr>
          <w:rFonts w:hint="eastAsia"/>
        </w:rPr>
        <w:t xml:space="preserve">　おわりに</w:t>
      </w:r>
    </w:p>
    <w:p w14:paraId="505384FB" w14:textId="1B49D1FD" w:rsidR="007F14DF" w:rsidRPr="00013552" w:rsidRDefault="00F85514" w:rsidP="00C46781">
      <w:pPr>
        <w:pStyle w:val="-"/>
        <w:ind w:firstLineChars="0" w:firstLine="0"/>
      </w:pPr>
      <w:r w:rsidRPr="00013552">
        <w:rPr>
          <w:rFonts w:hint="eastAsia"/>
        </w:rPr>
        <w:t xml:space="preserve">　</w:t>
      </w:r>
      <w:r w:rsidR="00421824" w:rsidRPr="00013552">
        <w:rPr>
          <w:rFonts w:hint="eastAsia"/>
        </w:rPr>
        <w:t>本稿では</w:t>
      </w:r>
      <w:r w:rsidR="00AE39B9" w:rsidRPr="00013552">
        <w:rPr>
          <w:rFonts w:hint="eastAsia"/>
        </w:rPr>
        <w:t>,</w:t>
      </w:r>
      <w:r w:rsidR="00AE39B9" w:rsidRPr="00013552">
        <w:t xml:space="preserve"> </w:t>
      </w:r>
      <w:r w:rsidR="00421824" w:rsidRPr="00013552">
        <w:rPr>
          <w:rFonts w:hint="eastAsia"/>
        </w:rPr>
        <w:t>測定法として単結晶</w:t>
      </w:r>
      <w:r w:rsidR="00421824" w:rsidRPr="00013552">
        <w:rPr>
          <w:rFonts w:hint="eastAsia"/>
        </w:rPr>
        <w:t>X</w:t>
      </w:r>
      <w:r w:rsidR="00421824" w:rsidRPr="00013552">
        <w:rPr>
          <w:rFonts w:hint="eastAsia"/>
        </w:rPr>
        <w:t>線構造解析と</w:t>
      </w:r>
      <w:r w:rsidR="001057B9" w:rsidRPr="00013552">
        <w:rPr>
          <w:rFonts w:hint="eastAsia"/>
        </w:rPr>
        <w:t>ラマン</w:t>
      </w:r>
      <w:r w:rsidR="00421824" w:rsidRPr="00013552">
        <w:rPr>
          <w:rFonts w:hint="eastAsia"/>
        </w:rPr>
        <w:t>分光法に着目し</w:t>
      </w:r>
      <w:r w:rsidR="00AE39B9" w:rsidRPr="00013552">
        <w:rPr>
          <w:rFonts w:hint="eastAsia"/>
        </w:rPr>
        <w:t>,</w:t>
      </w:r>
      <w:r w:rsidR="00AE39B9" w:rsidRPr="00013552">
        <w:t xml:space="preserve"> </w:t>
      </w:r>
      <w:r w:rsidR="00421824" w:rsidRPr="00013552">
        <w:rPr>
          <w:rFonts w:hint="eastAsia"/>
        </w:rPr>
        <w:t>これらの併用による電解液の構造解析</w:t>
      </w:r>
      <w:r w:rsidR="008B6A53" w:rsidRPr="00013552">
        <w:rPr>
          <w:rFonts w:hint="eastAsia"/>
        </w:rPr>
        <w:t>と構造情報を活用した電解液設計開発について</w:t>
      </w:r>
      <w:r w:rsidR="00AE39B9" w:rsidRPr="00013552">
        <w:rPr>
          <w:rFonts w:hint="eastAsia"/>
        </w:rPr>
        <w:t>,</w:t>
      </w:r>
      <w:r w:rsidR="00AE39B9" w:rsidRPr="00013552">
        <w:t xml:space="preserve"> </w:t>
      </w:r>
      <w:r w:rsidR="008B6A53" w:rsidRPr="00013552">
        <w:rPr>
          <w:rFonts w:hint="eastAsia"/>
        </w:rPr>
        <w:t>具体例を交えて紹介した</w:t>
      </w:r>
      <w:r w:rsidR="00AE39B9" w:rsidRPr="00013552">
        <w:rPr>
          <w:rFonts w:hint="eastAsia"/>
        </w:rPr>
        <w:t>.</w:t>
      </w:r>
      <w:r w:rsidR="00AE39B9" w:rsidRPr="00013552">
        <w:t xml:space="preserve"> </w:t>
      </w:r>
      <w:r w:rsidR="008B6A53" w:rsidRPr="00013552">
        <w:rPr>
          <w:rFonts w:hint="eastAsia"/>
        </w:rPr>
        <w:t>結晶構造解析の技術的課題は</w:t>
      </w:r>
      <w:r w:rsidR="00AE39B9" w:rsidRPr="00013552">
        <w:rPr>
          <w:rFonts w:hint="eastAsia"/>
        </w:rPr>
        <w:t>,</w:t>
      </w:r>
      <w:r w:rsidR="00AE39B9" w:rsidRPr="00013552">
        <w:t xml:space="preserve"> </w:t>
      </w:r>
      <w:r w:rsidR="008B6A53" w:rsidRPr="00013552">
        <w:rPr>
          <w:rFonts w:hint="eastAsia"/>
        </w:rPr>
        <w:t>放射光</w:t>
      </w:r>
      <w:r w:rsidR="00F419C4" w:rsidRPr="00013552">
        <w:rPr>
          <w:rFonts w:hint="eastAsia"/>
          <w:vertAlign w:val="superscript"/>
        </w:rPr>
        <w:t>3</w:t>
      </w:r>
      <w:r w:rsidR="00F419C4" w:rsidRPr="00013552">
        <w:rPr>
          <w:vertAlign w:val="superscript"/>
        </w:rPr>
        <w:t>5</w:t>
      </w:r>
      <w:r w:rsidR="008B6A53" w:rsidRPr="00013552">
        <w:rPr>
          <w:rFonts w:hint="eastAsia"/>
        </w:rPr>
        <w:t>や結晶スポンジ法</w:t>
      </w:r>
      <w:r w:rsidR="00AE39B9" w:rsidRPr="00013552">
        <w:rPr>
          <w:rFonts w:hint="eastAsia"/>
        </w:rPr>
        <w:t>,</w:t>
      </w:r>
      <w:r w:rsidR="00F419C4" w:rsidRPr="00013552">
        <w:rPr>
          <w:vertAlign w:val="superscript"/>
        </w:rPr>
        <w:t>36</w:t>
      </w:r>
      <w:r w:rsidR="00AE39B9" w:rsidRPr="00013552">
        <w:t xml:space="preserve"> </w:t>
      </w:r>
      <w:r w:rsidR="00820771" w:rsidRPr="00013552">
        <w:rPr>
          <w:rFonts w:hint="eastAsia"/>
        </w:rPr>
        <w:t>Micro ED</w:t>
      </w:r>
      <w:r w:rsidR="00820771" w:rsidRPr="00013552">
        <w:rPr>
          <w:rFonts w:hint="eastAsia"/>
        </w:rPr>
        <w:t>法（</w:t>
      </w:r>
      <w:r w:rsidR="00820771" w:rsidRPr="00013552">
        <w:rPr>
          <w:rFonts w:hint="eastAsia"/>
        </w:rPr>
        <w:t>ED</w:t>
      </w:r>
      <w:r w:rsidR="00820771" w:rsidRPr="00013552">
        <w:t>: electron diffraction</w:t>
      </w:r>
      <w:r w:rsidR="00820771" w:rsidRPr="00013552">
        <w:rPr>
          <w:rFonts w:hint="eastAsia"/>
        </w:rPr>
        <w:t>）</w:t>
      </w:r>
      <w:r w:rsidR="00F419C4" w:rsidRPr="00013552">
        <w:rPr>
          <w:rFonts w:hint="eastAsia"/>
          <w:vertAlign w:val="superscript"/>
        </w:rPr>
        <w:t>3</w:t>
      </w:r>
      <w:r w:rsidR="00636D33" w:rsidRPr="00013552">
        <w:rPr>
          <w:vertAlign w:val="superscript"/>
        </w:rPr>
        <w:t>7</w:t>
      </w:r>
      <w:r w:rsidR="00A50340" w:rsidRPr="00013552">
        <w:rPr>
          <w:vertAlign w:val="superscript"/>
        </w:rPr>
        <w:t>,</w:t>
      </w:r>
      <w:r w:rsidR="00636D33" w:rsidRPr="00013552">
        <w:rPr>
          <w:vertAlign w:val="superscript"/>
        </w:rPr>
        <w:t>3</w:t>
      </w:r>
      <w:r w:rsidR="00170B93" w:rsidRPr="00013552">
        <w:rPr>
          <w:vertAlign w:val="superscript"/>
        </w:rPr>
        <w:t>8</w:t>
      </w:r>
      <w:r w:rsidR="00820771" w:rsidRPr="00013552">
        <w:rPr>
          <w:rFonts w:hint="eastAsia"/>
        </w:rPr>
        <w:t>などの強力な手法により解決されつつある</w:t>
      </w:r>
      <w:r w:rsidR="00AE39B9" w:rsidRPr="00013552">
        <w:rPr>
          <w:rFonts w:hint="eastAsia"/>
        </w:rPr>
        <w:t>.</w:t>
      </w:r>
      <w:r w:rsidR="00AE39B9" w:rsidRPr="00013552">
        <w:t xml:space="preserve"> </w:t>
      </w:r>
      <w:r w:rsidR="0022466E" w:rsidRPr="00013552">
        <w:rPr>
          <w:rFonts w:hint="eastAsia"/>
        </w:rPr>
        <w:t>また</w:t>
      </w:r>
      <w:r w:rsidR="00AE39B9" w:rsidRPr="00013552">
        <w:rPr>
          <w:rFonts w:hint="eastAsia"/>
        </w:rPr>
        <w:t>,</w:t>
      </w:r>
      <w:r w:rsidR="00AE39B9" w:rsidRPr="00013552">
        <w:t xml:space="preserve"> </w:t>
      </w:r>
      <w:r w:rsidR="00820771" w:rsidRPr="00013552">
        <w:rPr>
          <w:rFonts w:hint="eastAsia"/>
        </w:rPr>
        <w:t>ここでは紹介しなかったが</w:t>
      </w:r>
      <w:r w:rsidR="00AE39B9" w:rsidRPr="00013552">
        <w:rPr>
          <w:rFonts w:hint="eastAsia"/>
        </w:rPr>
        <w:t>,</w:t>
      </w:r>
      <w:r w:rsidR="00AE39B9" w:rsidRPr="00013552">
        <w:t xml:space="preserve"> </w:t>
      </w:r>
      <w:r w:rsidR="0022466E" w:rsidRPr="00013552">
        <w:rPr>
          <w:rFonts w:hint="eastAsia"/>
        </w:rPr>
        <w:t>レーザースポットサイズが極小な</w:t>
      </w:r>
      <w:r w:rsidR="00820771" w:rsidRPr="00013552">
        <w:rPr>
          <w:rFonts w:hint="eastAsia"/>
        </w:rPr>
        <w:t>顕微ラマン分光に各種外部応力機構を組み込めば</w:t>
      </w:r>
      <w:r w:rsidR="00AE39B9" w:rsidRPr="00013552">
        <w:rPr>
          <w:rFonts w:hint="eastAsia"/>
        </w:rPr>
        <w:t>,</w:t>
      </w:r>
      <w:r w:rsidR="00AE39B9" w:rsidRPr="00013552">
        <w:t xml:space="preserve"> </w:t>
      </w:r>
      <w:r w:rsidR="00820771" w:rsidRPr="00013552">
        <w:rPr>
          <w:rFonts w:hint="eastAsia"/>
        </w:rPr>
        <w:t>外部応力（例えば熱や圧力）</w:t>
      </w:r>
      <w:r w:rsidR="0022466E" w:rsidRPr="00013552">
        <w:rPr>
          <w:rFonts w:hint="eastAsia"/>
        </w:rPr>
        <w:t>による結晶構造の動的変化（融解</w:t>
      </w:r>
      <w:r w:rsidR="00AE39B9" w:rsidRPr="00013552">
        <w:rPr>
          <w:rFonts w:hint="eastAsia"/>
        </w:rPr>
        <w:t>や</w:t>
      </w:r>
      <w:r w:rsidR="0022466E" w:rsidRPr="00013552">
        <w:rPr>
          <w:rFonts w:hint="eastAsia"/>
        </w:rPr>
        <w:t>歪）を追跡することができる</w:t>
      </w:r>
      <w:r w:rsidR="00AE39B9" w:rsidRPr="00013552">
        <w:rPr>
          <w:rFonts w:hint="eastAsia"/>
        </w:rPr>
        <w:t>.</w:t>
      </w:r>
      <w:r w:rsidR="00AE39B9" w:rsidRPr="00013552">
        <w:t xml:space="preserve"> </w:t>
      </w:r>
      <w:r w:rsidR="0022466E" w:rsidRPr="00013552">
        <w:rPr>
          <w:rFonts w:hint="eastAsia"/>
        </w:rPr>
        <w:t>動的なイオン輸送という現象に対して</w:t>
      </w:r>
      <w:r w:rsidR="00AE39B9" w:rsidRPr="00013552">
        <w:rPr>
          <w:rFonts w:hint="eastAsia"/>
        </w:rPr>
        <w:t>,</w:t>
      </w:r>
      <w:r w:rsidR="00AE39B9" w:rsidRPr="00013552">
        <w:t xml:space="preserve"> </w:t>
      </w:r>
      <w:r w:rsidR="0022466E" w:rsidRPr="00013552">
        <w:rPr>
          <w:rFonts w:hint="eastAsia"/>
        </w:rPr>
        <w:t>それに関与するイオンの化学的状態や構造情報をより深く理解し</w:t>
      </w:r>
      <w:r w:rsidR="00AE39B9" w:rsidRPr="00013552">
        <w:rPr>
          <w:rFonts w:hint="eastAsia"/>
        </w:rPr>
        <w:t>,</w:t>
      </w:r>
      <w:r w:rsidR="00AE39B9" w:rsidRPr="00013552">
        <w:t xml:space="preserve"> </w:t>
      </w:r>
      <w:r w:rsidR="0022466E" w:rsidRPr="00013552">
        <w:rPr>
          <w:rFonts w:hint="eastAsia"/>
        </w:rPr>
        <w:t>イオン輸送に最適な電解液構造を意図的に作り出すことができれば</w:t>
      </w:r>
      <w:r w:rsidR="00AE39B9" w:rsidRPr="00013552">
        <w:rPr>
          <w:rFonts w:hint="eastAsia"/>
        </w:rPr>
        <w:t>,</w:t>
      </w:r>
      <w:r w:rsidR="00AE39B9" w:rsidRPr="00013552">
        <w:t xml:space="preserve"> </w:t>
      </w:r>
      <w:r w:rsidR="0022466E" w:rsidRPr="00013552">
        <w:rPr>
          <w:rFonts w:hint="eastAsia"/>
        </w:rPr>
        <w:t>次世代蓄電池の実現可能性が飛躍的に高まる</w:t>
      </w:r>
      <w:r w:rsidR="00AE39B9" w:rsidRPr="00013552">
        <w:rPr>
          <w:rFonts w:hint="eastAsia"/>
        </w:rPr>
        <w:t>.</w:t>
      </w:r>
      <w:r w:rsidR="00AE39B9" w:rsidRPr="00013552">
        <w:t xml:space="preserve"> </w:t>
      </w:r>
      <w:r w:rsidR="00F2468D" w:rsidRPr="00013552">
        <w:rPr>
          <w:rFonts w:hint="eastAsia"/>
        </w:rPr>
        <w:t>電解液開発の今後の展開に期待</w:t>
      </w:r>
      <w:r w:rsidR="0022466E" w:rsidRPr="00013552">
        <w:rPr>
          <w:rFonts w:hint="eastAsia"/>
        </w:rPr>
        <w:t>したい</w:t>
      </w:r>
      <w:r w:rsidR="00AE39B9" w:rsidRPr="00013552">
        <w:rPr>
          <w:rFonts w:hint="eastAsia"/>
        </w:rPr>
        <w:t>.</w:t>
      </w:r>
    </w:p>
    <w:p w14:paraId="2F217750" w14:textId="39971DA4" w:rsidR="007F14DF" w:rsidRPr="00013552" w:rsidRDefault="00F85514" w:rsidP="00C46781">
      <w:pPr>
        <w:pStyle w:val="-"/>
        <w:ind w:firstLineChars="0" w:firstLine="0"/>
      </w:pPr>
      <w:r w:rsidRPr="00013552">
        <w:rPr>
          <w:rFonts w:hint="eastAsia"/>
        </w:rPr>
        <w:t xml:space="preserve">　本稿は</w:t>
      </w:r>
      <w:r w:rsidR="00AE39B9" w:rsidRPr="00013552">
        <w:rPr>
          <w:rFonts w:hint="eastAsia"/>
        </w:rPr>
        <w:t>,</w:t>
      </w:r>
      <w:r w:rsidR="00AE39B9" w:rsidRPr="00013552">
        <w:t xml:space="preserve"> </w:t>
      </w:r>
      <w:r w:rsidRPr="00013552">
        <w:rPr>
          <w:rFonts w:hint="eastAsia"/>
        </w:rPr>
        <w:t>筆者が横浜国立大学</w:t>
      </w:r>
      <w:r w:rsidR="00AE39B9" w:rsidRPr="00013552">
        <w:rPr>
          <w:rFonts w:hint="eastAsia"/>
        </w:rPr>
        <w:t>,</w:t>
      </w:r>
      <w:r w:rsidR="00AE39B9" w:rsidRPr="00013552">
        <w:t xml:space="preserve"> </w:t>
      </w:r>
      <w:r w:rsidRPr="00013552">
        <w:rPr>
          <w:rFonts w:hint="eastAsia"/>
        </w:rPr>
        <w:t>東京都立大学</w:t>
      </w:r>
      <w:r w:rsidR="00AE39B9" w:rsidRPr="00013552">
        <w:rPr>
          <w:rFonts w:hint="eastAsia"/>
        </w:rPr>
        <w:t>,</w:t>
      </w:r>
      <w:r w:rsidR="00AE39B9" w:rsidRPr="00013552">
        <w:t xml:space="preserve"> </w:t>
      </w:r>
      <w:r w:rsidRPr="00013552">
        <w:rPr>
          <w:rFonts w:hint="eastAsia"/>
        </w:rPr>
        <w:t>岩手大学在籍時に</w:t>
      </w:r>
      <w:r w:rsidR="00792000" w:rsidRPr="00013552">
        <w:rPr>
          <w:rFonts w:hint="eastAsia"/>
        </w:rPr>
        <w:t>学生らの支援の下</w:t>
      </w:r>
      <w:r w:rsidRPr="00013552">
        <w:rPr>
          <w:rFonts w:hint="eastAsia"/>
        </w:rPr>
        <w:t>取得したデータ</w:t>
      </w:r>
      <w:r w:rsidR="00792000" w:rsidRPr="00013552">
        <w:rPr>
          <w:rFonts w:hint="eastAsia"/>
        </w:rPr>
        <w:t>に</w:t>
      </w:r>
      <w:r w:rsidRPr="00013552">
        <w:rPr>
          <w:rFonts w:hint="eastAsia"/>
        </w:rPr>
        <w:t>基</w:t>
      </w:r>
      <w:r w:rsidR="00792000" w:rsidRPr="00013552">
        <w:rPr>
          <w:rFonts w:hint="eastAsia"/>
        </w:rPr>
        <w:t>づき</w:t>
      </w:r>
      <w:r w:rsidRPr="00013552">
        <w:rPr>
          <w:rFonts w:hint="eastAsia"/>
        </w:rPr>
        <w:t>執筆し</w:t>
      </w:r>
      <w:r w:rsidR="009027DA" w:rsidRPr="00013552">
        <w:rPr>
          <w:rFonts w:hint="eastAsia"/>
        </w:rPr>
        <w:t>た</w:t>
      </w:r>
      <w:r w:rsidR="00AE39B9" w:rsidRPr="00013552">
        <w:rPr>
          <w:rFonts w:hint="eastAsia"/>
        </w:rPr>
        <w:t>.</w:t>
      </w:r>
      <w:r w:rsidR="00AE39B9" w:rsidRPr="00013552">
        <w:t xml:space="preserve"> </w:t>
      </w:r>
      <w:r w:rsidR="009027DA" w:rsidRPr="00013552">
        <w:rPr>
          <w:rFonts w:hint="eastAsia"/>
        </w:rPr>
        <w:t>また本稿で紹介した筆者らの研究成果は</w:t>
      </w:r>
      <w:r w:rsidR="009027DA" w:rsidRPr="00013552">
        <w:rPr>
          <w:rFonts w:hint="eastAsia"/>
        </w:rPr>
        <w:t>,</w:t>
      </w:r>
      <w:r w:rsidR="009027DA" w:rsidRPr="00013552">
        <w:t xml:space="preserve"> </w:t>
      </w:r>
      <w:r w:rsidR="009027DA" w:rsidRPr="00013552">
        <w:rPr>
          <w:rFonts w:hint="eastAsia"/>
        </w:rPr>
        <w:t>先端的低炭素化技術開発</w:t>
      </w:r>
      <w:r w:rsidR="009027DA" w:rsidRPr="00013552">
        <w:rPr>
          <w:rFonts w:hint="eastAsia"/>
        </w:rPr>
        <w:t>-</w:t>
      </w:r>
      <w:r w:rsidR="009027DA" w:rsidRPr="00013552">
        <w:rPr>
          <w:rFonts w:hint="eastAsia"/>
        </w:rPr>
        <w:t>次世代二次電池</w:t>
      </w:r>
      <w:r w:rsidR="009027DA" w:rsidRPr="00013552">
        <w:rPr>
          <w:rFonts w:hint="eastAsia"/>
        </w:rPr>
        <w:t>(</w:t>
      </w:r>
      <w:r w:rsidR="009027DA" w:rsidRPr="00013552">
        <w:t>ALCA-SPRING, JST)</w:t>
      </w:r>
      <w:r w:rsidR="009027DA" w:rsidRPr="00013552">
        <w:rPr>
          <w:rFonts w:hint="eastAsia"/>
        </w:rPr>
        <w:t>の支援のもと得られた成果である</w:t>
      </w:r>
      <w:r w:rsidR="009027DA" w:rsidRPr="00013552">
        <w:rPr>
          <w:rFonts w:hint="eastAsia"/>
        </w:rPr>
        <w:t>.</w:t>
      </w:r>
      <w:r w:rsidR="009027DA" w:rsidRPr="00013552">
        <w:t xml:space="preserve"> </w:t>
      </w:r>
      <w:r w:rsidRPr="00013552">
        <w:rPr>
          <w:rFonts w:hint="eastAsia"/>
        </w:rPr>
        <w:t>関係各位にこの場を借りて御礼申し上げる</w:t>
      </w:r>
      <w:r w:rsidR="00AE39B9" w:rsidRPr="00013552">
        <w:rPr>
          <w:rFonts w:hint="eastAsia"/>
        </w:rPr>
        <w:t>.</w:t>
      </w:r>
    </w:p>
    <w:p w14:paraId="31EB01A5" w14:textId="77777777" w:rsidR="007F14DF" w:rsidRPr="00013552" w:rsidRDefault="007F14DF" w:rsidP="00C46781">
      <w:pPr>
        <w:pStyle w:val="-"/>
        <w:ind w:firstLineChars="0" w:firstLine="0"/>
      </w:pPr>
    </w:p>
    <w:bookmarkEnd w:id="0"/>
    <w:p w14:paraId="416F7854" w14:textId="1CE8B91B" w:rsidR="00AA316D" w:rsidRPr="00013552" w:rsidRDefault="00AA316D" w:rsidP="00117603">
      <w:pPr>
        <w:pStyle w:val="111"/>
        <w:spacing w:before="360" w:after="360"/>
      </w:pPr>
      <w:r w:rsidRPr="00013552">
        <w:rPr>
          <w:rFonts w:hint="eastAsia"/>
        </w:rPr>
        <w:t>文献</w:t>
      </w:r>
    </w:p>
    <w:p w14:paraId="6379036B" w14:textId="78880621" w:rsidR="00861DDD" w:rsidRPr="00013552" w:rsidRDefault="001057B9" w:rsidP="001057B9">
      <w:pPr>
        <w:pStyle w:val="ac"/>
        <w:numPr>
          <w:ilvl w:val="0"/>
          <w:numId w:val="3"/>
        </w:numPr>
        <w:spacing w:line="200" w:lineRule="exact"/>
        <w:ind w:firstLineChars="0"/>
        <w:rPr>
          <w:szCs w:val="14"/>
        </w:rPr>
      </w:pPr>
      <w:r w:rsidRPr="00013552">
        <w:rPr>
          <w:szCs w:val="14"/>
        </w:rPr>
        <w:t xml:space="preserve">A. Ponrouch, D. Monti, A. </w:t>
      </w:r>
      <w:proofErr w:type="spellStart"/>
      <w:r w:rsidRPr="00013552">
        <w:rPr>
          <w:szCs w:val="14"/>
        </w:rPr>
        <w:t>Boschin</w:t>
      </w:r>
      <w:proofErr w:type="spellEnd"/>
      <w:r w:rsidRPr="00013552">
        <w:rPr>
          <w:szCs w:val="14"/>
        </w:rPr>
        <w:t xml:space="preserve">, B. Steen, P. Johansson, and M. R. </w:t>
      </w:r>
      <w:proofErr w:type="spellStart"/>
      <w:r w:rsidRPr="00013552">
        <w:rPr>
          <w:szCs w:val="14"/>
        </w:rPr>
        <w:t>Palacín</w:t>
      </w:r>
      <w:proofErr w:type="spellEnd"/>
      <w:r w:rsidRPr="00013552">
        <w:rPr>
          <w:szCs w:val="14"/>
        </w:rPr>
        <w:t xml:space="preserve">, </w:t>
      </w:r>
      <w:r w:rsidRPr="00013552">
        <w:rPr>
          <w:i/>
          <w:iCs/>
          <w:szCs w:val="14"/>
        </w:rPr>
        <w:t>J. Mater. Chem. A</w:t>
      </w:r>
      <w:r w:rsidRPr="00013552">
        <w:rPr>
          <w:szCs w:val="14"/>
        </w:rPr>
        <w:t xml:space="preserve">, </w:t>
      </w:r>
      <w:r w:rsidRPr="00013552">
        <w:rPr>
          <w:b/>
          <w:bCs/>
          <w:szCs w:val="14"/>
        </w:rPr>
        <w:t>3</w:t>
      </w:r>
      <w:r w:rsidRPr="00013552">
        <w:rPr>
          <w:szCs w:val="14"/>
        </w:rPr>
        <w:t>, 22 (2015)</w:t>
      </w:r>
    </w:p>
    <w:p w14:paraId="3AC37C65" w14:textId="323ED692" w:rsidR="001057B9" w:rsidRPr="00013552" w:rsidRDefault="0096400C" w:rsidP="0096400C">
      <w:pPr>
        <w:pStyle w:val="ac"/>
        <w:numPr>
          <w:ilvl w:val="0"/>
          <w:numId w:val="3"/>
        </w:numPr>
        <w:spacing w:line="200" w:lineRule="exact"/>
        <w:ind w:firstLineChars="0"/>
        <w:rPr>
          <w:szCs w:val="14"/>
        </w:rPr>
      </w:pPr>
      <w:r w:rsidRPr="00013552">
        <w:rPr>
          <w:szCs w:val="14"/>
        </w:rPr>
        <w:t xml:space="preserve">J.-G. Zhang, W. Xu, J. Xiao, X. Cao, and J. Liu, </w:t>
      </w:r>
      <w:r w:rsidRPr="00013552">
        <w:rPr>
          <w:i/>
          <w:iCs/>
          <w:szCs w:val="14"/>
        </w:rPr>
        <w:t>Chem. Rev</w:t>
      </w:r>
      <w:r w:rsidRPr="00013552">
        <w:rPr>
          <w:szCs w:val="14"/>
        </w:rPr>
        <w:t>.,</w:t>
      </w:r>
      <w:r w:rsidRPr="00013552">
        <w:rPr>
          <w:b/>
          <w:bCs/>
          <w:szCs w:val="14"/>
        </w:rPr>
        <w:t xml:space="preserve"> 120</w:t>
      </w:r>
      <w:r w:rsidRPr="00013552">
        <w:rPr>
          <w:szCs w:val="14"/>
        </w:rPr>
        <w:t>, 13312 (2020)</w:t>
      </w:r>
    </w:p>
    <w:p w14:paraId="6507C036" w14:textId="6D6DF8A5" w:rsidR="001057B9" w:rsidRPr="00013552" w:rsidRDefault="0096400C" w:rsidP="001057B9">
      <w:pPr>
        <w:pStyle w:val="ac"/>
        <w:numPr>
          <w:ilvl w:val="0"/>
          <w:numId w:val="3"/>
        </w:numPr>
        <w:spacing w:line="200" w:lineRule="exact"/>
        <w:ind w:firstLineChars="0"/>
        <w:rPr>
          <w:szCs w:val="14"/>
        </w:rPr>
      </w:pPr>
      <w:r w:rsidRPr="00013552">
        <w:rPr>
          <w:szCs w:val="14"/>
        </w:rPr>
        <w:t>T. Liu, J. P. Vivek, E. W. Zhao, J. Lei, N. G.-</w:t>
      </w:r>
      <w:proofErr w:type="spellStart"/>
      <w:r w:rsidRPr="00013552">
        <w:rPr>
          <w:szCs w:val="14"/>
        </w:rPr>
        <w:t>Araez</w:t>
      </w:r>
      <w:proofErr w:type="spellEnd"/>
      <w:r w:rsidRPr="00013552">
        <w:rPr>
          <w:szCs w:val="14"/>
        </w:rPr>
        <w:t xml:space="preserve">, C. P. Grey, </w:t>
      </w:r>
      <w:r w:rsidRPr="00013552">
        <w:rPr>
          <w:i/>
          <w:iCs/>
          <w:szCs w:val="14"/>
        </w:rPr>
        <w:t>Chem. Rev</w:t>
      </w:r>
      <w:r w:rsidRPr="00013552">
        <w:rPr>
          <w:szCs w:val="14"/>
        </w:rPr>
        <w:t xml:space="preserve">., </w:t>
      </w:r>
      <w:r w:rsidRPr="00013552">
        <w:rPr>
          <w:b/>
          <w:bCs/>
          <w:szCs w:val="14"/>
        </w:rPr>
        <w:t>120</w:t>
      </w:r>
      <w:r w:rsidRPr="00013552">
        <w:rPr>
          <w:szCs w:val="14"/>
        </w:rPr>
        <w:t>, 6558 (2020)</w:t>
      </w:r>
    </w:p>
    <w:p w14:paraId="3286A720" w14:textId="1DC8B6BB" w:rsidR="001057B9" w:rsidRPr="00013552" w:rsidRDefault="00394071" w:rsidP="001057B9">
      <w:pPr>
        <w:pStyle w:val="ac"/>
        <w:numPr>
          <w:ilvl w:val="0"/>
          <w:numId w:val="3"/>
        </w:numPr>
        <w:spacing w:line="200" w:lineRule="exact"/>
        <w:ind w:firstLineChars="0"/>
        <w:rPr>
          <w:szCs w:val="14"/>
        </w:rPr>
      </w:pPr>
      <w:r w:rsidRPr="00013552">
        <w:rPr>
          <w:szCs w:val="14"/>
        </w:rPr>
        <w:t>J. Muldoon, C. B. Bucur, and T. Gregory,</w:t>
      </w:r>
      <w:r w:rsidRPr="00013552">
        <w:rPr>
          <w:i/>
          <w:iCs/>
          <w:szCs w:val="14"/>
        </w:rPr>
        <w:t xml:space="preserve"> </w:t>
      </w:r>
      <w:proofErr w:type="spellStart"/>
      <w:r w:rsidRPr="00013552">
        <w:rPr>
          <w:i/>
          <w:iCs/>
          <w:szCs w:val="14"/>
        </w:rPr>
        <w:t>Angew</w:t>
      </w:r>
      <w:proofErr w:type="spellEnd"/>
      <w:r w:rsidRPr="00013552">
        <w:rPr>
          <w:i/>
          <w:iCs/>
          <w:szCs w:val="14"/>
        </w:rPr>
        <w:t>. Chem. Int. Ed</w:t>
      </w:r>
      <w:r w:rsidRPr="00013552">
        <w:rPr>
          <w:szCs w:val="14"/>
        </w:rPr>
        <w:t xml:space="preserve">., </w:t>
      </w:r>
      <w:r w:rsidRPr="00013552">
        <w:rPr>
          <w:b/>
          <w:bCs/>
          <w:szCs w:val="14"/>
        </w:rPr>
        <w:t>56</w:t>
      </w:r>
      <w:r w:rsidRPr="00013552">
        <w:rPr>
          <w:szCs w:val="14"/>
        </w:rPr>
        <w:t>, 12064 (2017)</w:t>
      </w:r>
    </w:p>
    <w:p w14:paraId="49F88496" w14:textId="21CD3699" w:rsidR="001057B9" w:rsidRPr="00013552" w:rsidRDefault="00AA777D" w:rsidP="001057B9">
      <w:pPr>
        <w:pStyle w:val="ac"/>
        <w:numPr>
          <w:ilvl w:val="0"/>
          <w:numId w:val="3"/>
        </w:numPr>
        <w:spacing w:line="200" w:lineRule="exact"/>
        <w:ind w:firstLineChars="0"/>
        <w:rPr>
          <w:szCs w:val="14"/>
          <w:lang w:eastAsia="zh-TW"/>
        </w:rPr>
      </w:pPr>
      <w:r w:rsidRPr="00013552">
        <w:rPr>
          <w:rFonts w:hint="eastAsia"/>
          <w:szCs w:val="14"/>
          <w:lang w:eastAsia="zh-TW"/>
        </w:rPr>
        <w:t>桜井</w:t>
      </w:r>
      <w:r w:rsidRPr="00013552">
        <w:rPr>
          <w:rFonts w:hint="eastAsia"/>
          <w:szCs w:val="14"/>
          <w:lang w:eastAsia="zh-TW"/>
        </w:rPr>
        <w:t xml:space="preserve"> </w:t>
      </w:r>
      <w:r w:rsidRPr="00013552">
        <w:rPr>
          <w:rFonts w:hint="eastAsia"/>
          <w:szCs w:val="14"/>
          <w:lang w:eastAsia="zh-TW"/>
        </w:rPr>
        <w:t>敏雄</w:t>
      </w:r>
      <w:r w:rsidRPr="00013552">
        <w:rPr>
          <w:rFonts w:hint="eastAsia"/>
          <w:szCs w:val="14"/>
          <w:lang w:eastAsia="zh-TW"/>
        </w:rPr>
        <w:t xml:space="preserve">, </w:t>
      </w:r>
      <w:r w:rsidRPr="00013552">
        <w:rPr>
          <w:rFonts w:hint="eastAsia"/>
          <w:lang w:eastAsia="zh-TW"/>
        </w:rPr>
        <w:t>X</w:t>
      </w:r>
      <w:r w:rsidRPr="00013552">
        <w:rPr>
          <w:rFonts w:hint="eastAsia"/>
          <w:lang w:eastAsia="zh-TW"/>
        </w:rPr>
        <w:t>線結晶解析</w:t>
      </w:r>
      <w:r w:rsidRPr="00013552">
        <w:rPr>
          <w:rFonts w:hint="eastAsia"/>
          <w:szCs w:val="14"/>
          <w:lang w:eastAsia="zh-TW"/>
        </w:rPr>
        <w:t xml:space="preserve">, </w:t>
      </w:r>
      <w:r w:rsidRPr="00013552">
        <w:rPr>
          <w:rFonts w:hint="eastAsia"/>
          <w:szCs w:val="14"/>
          <w:lang w:eastAsia="zh-TW"/>
        </w:rPr>
        <w:t>裳華房</w:t>
      </w:r>
      <w:r w:rsidRPr="00013552">
        <w:rPr>
          <w:rFonts w:hint="eastAsia"/>
          <w:szCs w:val="14"/>
          <w:lang w:eastAsia="zh-TW"/>
        </w:rPr>
        <w:t xml:space="preserve"> (</w:t>
      </w:r>
      <w:r w:rsidRPr="00013552">
        <w:rPr>
          <w:szCs w:val="14"/>
          <w:lang w:eastAsia="zh-TW"/>
        </w:rPr>
        <w:t>1967)</w:t>
      </w:r>
      <w:r w:rsidRPr="00013552">
        <w:rPr>
          <w:rFonts w:hint="eastAsia"/>
          <w:szCs w:val="14"/>
          <w:lang w:eastAsia="zh-TW"/>
        </w:rPr>
        <w:t>.</w:t>
      </w:r>
    </w:p>
    <w:p w14:paraId="6B283CD2" w14:textId="608BE77A" w:rsidR="00AA777D" w:rsidRPr="00013552" w:rsidRDefault="00AA777D" w:rsidP="00AA777D">
      <w:pPr>
        <w:pStyle w:val="ac"/>
        <w:numPr>
          <w:ilvl w:val="0"/>
          <w:numId w:val="3"/>
        </w:numPr>
        <w:spacing w:line="200" w:lineRule="exact"/>
        <w:ind w:firstLineChars="0"/>
        <w:rPr>
          <w:szCs w:val="14"/>
        </w:rPr>
      </w:pPr>
      <w:r w:rsidRPr="00013552">
        <w:rPr>
          <w:rFonts w:hint="eastAsia"/>
          <w:szCs w:val="14"/>
        </w:rPr>
        <w:t>桜井</w:t>
      </w:r>
      <w:r w:rsidRPr="00013552">
        <w:rPr>
          <w:rFonts w:hint="eastAsia"/>
          <w:szCs w:val="14"/>
        </w:rPr>
        <w:t xml:space="preserve"> </w:t>
      </w:r>
      <w:r w:rsidRPr="00013552">
        <w:rPr>
          <w:rFonts w:hint="eastAsia"/>
          <w:szCs w:val="14"/>
        </w:rPr>
        <w:t>敏雄</w:t>
      </w:r>
      <w:r w:rsidRPr="00013552">
        <w:rPr>
          <w:rFonts w:hint="eastAsia"/>
          <w:szCs w:val="14"/>
        </w:rPr>
        <w:t xml:space="preserve">, </w:t>
      </w:r>
      <w:r w:rsidRPr="00013552">
        <w:rPr>
          <w:rFonts w:hint="eastAsia"/>
        </w:rPr>
        <w:t>X</w:t>
      </w:r>
      <w:r w:rsidRPr="00013552">
        <w:rPr>
          <w:rFonts w:hint="eastAsia"/>
        </w:rPr>
        <w:t>線結晶解析の手引き</w:t>
      </w:r>
      <w:r w:rsidRPr="00013552">
        <w:rPr>
          <w:rFonts w:hint="eastAsia"/>
          <w:szCs w:val="14"/>
        </w:rPr>
        <w:t xml:space="preserve">, </w:t>
      </w:r>
      <w:r w:rsidRPr="00013552">
        <w:rPr>
          <w:rFonts w:hint="eastAsia"/>
          <w:szCs w:val="14"/>
        </w:rPr>
        <w:t>裳華房</w:t>
      </w:r>
      <w:r w:rsidRPr="00013552">
        <w:rPr>
          <w:rFonts w:hint="eastAsia"/>
          <w:szCs w:val="14"/>
        </w:rPr>
        <w:t xml:space="preserve"> (</w:t>
      </w:r>
      <w:r w:rsidRPr="00013552">
        <w:rPr>
          <w:szCs w:val="14"/>
        </w:rPr>
        <w:t>1983)</w:t>
      </w:r>
      <w:r w:rsidRPr="00013552">
        <w:rPr>
          <w:rFonts w:hint="eastAsia"/>
          <w:szCs w:val="14"/>
        </w:rPr>
        <w:t>.</w:t>
      </w:r>
    </w:p>
    <w:p w14:paraId="536549F0" w14:textId="01A1BCF1" w:rsidR="001057B9" w:rsidRPr="00013552" w:rsidRDefault="005E7C2B" w:rsidP="001057B9">
      <w:pPr>
        <w:pStyle w:val="ac"/>
        <w:numPr>
          <w:ilvl w:val="0"/>
          <w:numId w:val="3"/>
        </w:numPr>
        <w:spacing w:line="200" w:lineRule="exact"/>
        <w:ind w:firstLineChars="0"/>
        <w:rPr>
          <w:szCs w:val="14"/>
        </w:rPr>
      </w:pPr>
      <w:r w:rsidRPr="00013552">
        <w:rPr>
          <w:rFonts w:hint="eastAsia"/>
          <w:szCs w:val="14"/>
        </w:rPr>
        <w:t>単結晶構造解析統合プラットフォーム</w:t>
      </w:r>
      <w:proofErr w:type="spellStart"/>
      <w:r w:rsidR="001057B9" w:rsidRPr="00013552">
        <w:rPr>
          <w:rFonts w:hint="eastAsia"/>
          <w:szCs w:val="14"/>
        </w:rPr>
        <w:t>CrystAlis</w:t>
      </w:r>
      <w:r w:rsidRPr="00013552">
        <w:rPr>
          <w:szCs w:val="14"/>
          <w:vertAlign w:val="superscript"/>
        </w:rPr>
        <w:t>Pro</w:t>
      </w:r>
      <w:proofErr w:type="spellEnd"/>
      <w:r w:rsidRPr="00013552">
        <w:rPr>
          <w:rFonts w:hint="eastAsia"/>
          <w:szCs w:val="14"/>
        </w:rPr>
        <w:t>（リガク）など</w:t>
      </w:r>
    </w:p>
    <w:p w14:paraId="4C4311C0" w14:textId="7196E6F9" w:rsidR="001057B9" w:rsidRPr="00013552" w:rsidRDefault="005E7C2B" w:rsidP="001057B9">
      <w:pPr>
        <w:pStyle w:val="ac"/>
        <w:numPr>
          <w:ilvl w:val="0"/>
          <w:numId w:val="3"/>
        </w:numPr>
        <w:spacing w:line="200" w:lineRule="exact"/>
        <w:ind w:firstLineChars="0"/>
        <w:rPr>
          <w:szCs w:val="14"/>
        </w:rPr>
      </w:pPr>
      <w:r w:rsidRPr="00013552">
        <w:rPr>
          <w:rFonts w:hint="eastAsia"/>
          <w:szCs w:val="14"/>
        </w:rPr>
        <w:t>デスクトップ単結晶Ｘ線構造解析装置</w:t>
      </w:r>
      <w:r w:rsidRPr="00013552">
        <w:rPr>
          <w:rFonts w:hint="eastAsia"/>
          <w:szCs w:val="14"/>
        </w:rPr>
        <w:t xml:space="preserve"> </w:t>
      </w:r>
      <w:proofErr w:type="spellStart"/>
      <w:r w:rsidRPr="00013552">
        <w:rPr>
          <w:szCs w:val="14"/>
        </w:rPr>
        <w:t>XtaLAB</w:t>
      </w:r>
      <w:proofErr w:type="spellEnd"/>
      <w:r w:rsidRPr="00013552">
        <w:rPr>
          <w:szCs w:val="14"/>
        </w:rPr>
        <w:t xml:space="preserve"> mini II</w:t>
      </w:r>
      <w:r w:rsidRPr="00013552">
        <w:rPr>
          <w:rFonts w:hint="eastAsia"/>
          <w:szCs w:val="14"/>
        </w:rPr>
        <w:t>（リガク）など</w:t>
      </w:r>
    </w:p>
    <w:p w14:paraId="44685BE8" w14:textId="405D615F" w:rsidR="001057B9" w:rsidRPr="00013552" w:rsidRDefault="00633A91" w:rsidP="0041351A">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S. Tsuzuki, K. Ueno, K. </w:t>
      </w:r>
      <w:proofErr w:type="spellStart"/>
      <w:r w:rsidRPr="00013552">
        <w:rPr>
          <w:szCs w:val="14"/>
        </w:rPr>
        <w:t>Dokko</w:t>
      </w:r>
      <w:proofErr w:type="spellEnd"/>
      <w:r w:rsidRPr="00013552">
        <w:rPr>
          <w:szCs w:val="14"/>
        </w:rPr>
        <w:t xml:space="preserve">, M. Watanabe, </w:t>
      </w:r>
      <w:r w:rsidRPr="00013552">
        <w:rPr>
          <w:i/>
          <w:iCs/>
          <w:szCs w:val="14"/>
        </w:rPr>
        <w:t>Phys. Chem. Chem. Phys</w:t>
      </w:r>
      <w:r w:rsidRPr="00013552">
        <w:rPr>
          <w:szCs w:val="14"/>
        </w:rPr>
        <w:t xml:space="preserve">., </w:t>
      </w:r>
      <w:r w:rsidRPr="00013552">
        <w:rPr>
          <w:b/>
          <w:bCs/>
          <w:szCs w:val="14"/>
        </w:rPr>
        <w:t>17</w:t>
      </w:r>
      <w:r w:rsidRPr="00013552">
        <w:rPr>
          <w:szCs w:val="14"/>
        </w:rPr>
        <w:t>, 2838 (2015)</w:t>
      </w:r>
    </w:p>
    <w:p w14:paraId="734D7779" w14:textId="564C2D07" w:rsidR="001057B9" w:rsidRPr="00013552" w:rsidRDefault="00633A91" w:rsidP="00C1755E">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K. </w:t>
      </w:r>
      <w:proofErr w:type="spellStart"/>
      <w:r w:rsidRPr="00013552">
        <w:rPr>
          <w:szCs w:val="14"/>
        </w:rPr>
        <w:t>Tatesaka</w:t>
      </w:r>
      <w:proofErr w:type="spellEnd"/>
      <w:r w:rsidRPr="00013552">
        <w:rPr>
          <w:szCs w:val="14"/>
        </w:rPr>
        <w:t xml:space="preserve">, K. Soh, H. Masu, A. Choudhary, Y. Tateyama, R. Ise, H. Imai, T. </w:t>
      </w:r>
      <w:proofErr w:type="spellStart"/>
      <w:r w:rsidRPr="00013552">
        <w:rPr>
          <w:szCs w:val="14"/>
        </w:rPr>
        <w:t>Takeguchi</w:t>
      </w:r>
      <w:proofErr w:type="spellEnd"/>
      <w:r w:rsidRPr="00013552">
        <w:rPr>
          <w:szCs w:val="14"/>
        </w:rPr>
        <w:t xml:space="preserve">, and Kiyoshi Kanamura, </w:t>
      </w:r>
      <w:r w:rsidRPr="00013552">
        <w:rPr>
          <w:i/>
          <w:iCs/>
          <w:szCs w:val="14"/>
        </w:rPr>
        <w:t>Phys. Chem. Chem. Phys</w:t>
      </w:r>
      <w:r w:rsidRPr="00013552">
        <w:rPr>
          <w:szCs w:val="14"/>
        </w:rPr>
        <w:t xml:space="preserve">., </w:t>
      </w:r>
      <w:r w:rsidRPr="00013552">
        <w:rPr>
          <w:b/>
          <w:bCs/>
          <w:szCs w:val="14"/>
        </w:rPr>
        <w:t>21</w:t>
      </w:r>
      <w:r w:rsidRPr="00013552">
        <w:rPr>
          <w:szCs w:val="14"/>
        </w:rPr>
        <w:t>, 12100 (2019)</w:t>
      </w:r>
    </w:p>
    <w:p w14:paraId="0742296C" w14:textId="6D2240BE" w:rsidR="001057B9" w:rsidRPr="00013552" w:rsidRDefault="00977068" w:rsidP="00727817">
      <w:pPr>
        <w:pStyle w:val="ac"/>
        <w:numPr>
          <w:ilvl w:val="0"/>
          <w:numId w:val="3"/>
        </w:numPr>
        <w:spacing w:line="200" w:lineRule="exact"/>
        <w:ind w:firstLineChars="0"/>
        <w:rPr>
          <w:szCs w:val="14"/>
        </w:rPr>
      </w:pPr>
      <w:r w:rsidRPr="00013552">
        <w:rPr>
          <w:szCs w:val="14"/>
        </w:rPr>
        <w:t xml:space="preserve">W. A. Henderson, N. R. Brooks, W. W. </w:t>
      </w:r>
      <w:proofErr w:type="spellStart"/>
      <w:r w:rsidRPr="00013552">
        <w:rPr>
          <w:szCs w:val="14"/>
        </w:rPr>
        <w:t>Brennessel</w:t>
      </w:r>
      <w:proofErr w:type="spellEnd"/>
      <w:r w:rsidRPr="00013552">
        <w:rPr>
          <w:szCs w:val="14"/>
        </w:rPr>
        <w:t xml:space="preserve">, and V. G. Young, Jr., </w:t>
      </w:r>
      <w:r w:rsidRPr="00013552">
        <w:rPr>
          <w:i/>
          <w:iCs/>
          <w:szCs w:val="14"/>
        </w:rPr>
        <w:t>Chem. Mater</w:t>
      </w:r>
      <w:r w:rsidRPr="00013552">
        <w:rPr>
          <w:szCs w:val="14"/>
        </w:rPr>
        <w:t xml:space="preserve">., </w:t>
      </w:r>
      <w:r w:rsidRPr="00013552">
        <w:rPr>
          <w:b/>
          <w:bCs/>
          <w:szCs w:val="14"/>
        </w:rPr>
        <w:t>15</w:t>
      </w:r>
      <w:r w:rsidRPr="00013552">
        <w:rPr>
          <w:szCs w:val="14"/>
        </w:rPr>
        <w:t>, 4679 (2003)</w:t>
      </w:r>
    </w:p>
    <w:p w14:paraId="02847B4A" w14:textId="7596FBBA" w:rsidR="001057B9" w:rsidRPr="00013552" w:rsidRDefault="00633A91" w:rsidP="001057B9">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H. Masu, H. Seki, and K. Nishikawa, </w:t>
      </w:r>
      <w:r w:rsidRPr="00013552">
        <w:rPr>
          <w:i/>
          <w:iCs/>
          <w:szCs w:val="14"/>
        </w:rPr>
        <w:t xml:space="preserve">Bull. Chem. Soc. </w:t>
      </w:r>
      <w:proofErr w:type="spellStart"/>
      <w:r w:rsidRPr="00013552">
        <w:rPr>
          <w:i/>
          <w:iCs/>
          <w:szCs w:val="14"/>
        </w:rPr>
        <w:t>Jpn</w:t>
      </w:r>
      <w:proofErr w:type="spellEnd"/>
      <w:r w:rsidRPr="00013552">
        <w:rPr>
          <w:szCs w:val="14"/>
        </w:rPr>
        <w:t xml:space="preserve">., </w:t>
      </w:r>
      <w:r w:rsidRPr="00013552">
        <w:rPr>
          <w:b/>
          <w:bCs/>
          <w:szCs w:val="14"/>
        </w:rPr>
        <w:t>85</w:t>
      </w:r>
      <w:r w:rsidRPr="00013552">
        <w:rPr>
          <w:szCs w:val="14"/>
        </w:rPr>
        <w:t>, 599 (2012)</w:t>
      </w:r>
    </w:p>
    <w:p w14:paraId="62DC6E4F" w14:textId="68D9F8BC" w:rsidR="001057B9" w:rsidRPr="00013552" w:rsidRDefault="00AA777D" w:rsidP="006B0F70">
      <w:pPr>
        <w:pStyle w:val="ac"/>
        <w:numPr>
          <w:ilvl w:val="0"/>
          <w:numId w:val="3"/>
        </w:numPr>
        <w:spacing w:line="200" w:lineRule="exact"/>
        <w:ind w:firstLineChars="0"/>
        <w:rPr>
          <w:szCs w:val="14"/>
        </w:rPr>
      </w:pPr>
      <w:r w:rsidRPr="00013552">
        <w:rPr>
          <w:rFonts w:hint="eastAsia"/>
          <w:szCs w:val="14"/>
        </w:rPr>
        <w:t>濱口宏夫</w:t>
      </w:r>
      <w:r w:rsidRPr="00013552">
        <w:rPr>
          <w:rFonts w:hint="eastAsia"/>
          <w:szCs w:val="14"/>
        </w:rPr>
        <w:t>,</w:t>
      </w:r>
      <w:r w:rsidRPr="00013552">
        <w:rPr>
          <w:szCs w:val="14"/>
        </w:rPr>
        <w:t xml:space="preserve"> </w:t>
      </w:r>
      <w:r w:rsidRPr="00013552">
        <w:rPr>
          <w:rFonts w:hint="eastAsia"/>
          <w:szCs w:val="14"/>
        </w:rPr>
        <w:t>岩田耕一</w:t>
      </w:r>
      <w:r w:rsidRPr="00013552">
        <w:rPr>
          <w:rFonts w:hint="eastAsia"/>
          <w:szCs w:val="14"/>
        </w:rPr>
        <w:t>,</w:t>
      </w:r>
      <w:r w:rsidRPr="00013552">
        <w:rPr>
          <w:szCs w:val="14"/>
        </w:rPr>
        <w:t xml:space="preserve"> </w:t>
      </w:r>
      <w:r w:rsidRPr="00013552">
        <w:rPr>
          <w:rFonts w:hint="eastAsia"/>
          <w:szCs w:val="14"/>
        </w:rPr>
        <w:t>ラマン分光法</w:t>
      </w:r>
      <w:r w:rsidRPr="00013552">
        <w:rPr>
          <w:rFonts w:hint="eastAsia"/>
          <w:szCs w:val="14"/>
        </w:rPr>
        <w:t>,</w:t>
      </w:r>
      <w:r w:rsidRPr="00013552">
        <w:rPr>
          <w:szCs w:val="14"/>
        </w:rPr>
        <w:t xml:space="preserve"> </w:t>
      </w:r>
      <w:r w:rsidRPr="00013552">
        <w:rPr>
          <w:rFonts w:hint="eastAsia"/>
          <w:szCs w:val="14"/>
        </w:rPr>
        <w:t>講談社</w:t>
      </w:r>
      <w:r w:rsidRPr="00013552">
        <w:rPr>
          <w:rFonts w:hint="eastAsia"/>
          <w:szCs w:val="14"/>
        </w:rPr>
        <w:t xml:space="preserve"> </w:t>
      </w:r>
      <w:r w:rsidRPr="00013552">
        <w:rPr>
          <w:szCs w:val="14"/>
        </w:rPr>
        <w:t>(2015)</w:t>
      </w:r>
    </w:p>
    <w:p w14:paraId="1F420BEC" w14:textId="70964485" w:rsidR="001057B9" w:rsidRPr="00013552" w:rsidRDefault="00636D33" w:rsidP="004866B8">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R. Nozawa, S. Tsuzuki, K. Yoshida, K. Ueno, K. </w:t>
      </w:r>
      <w:proofErr w:type="spellStart"/>
      <w:r w:rsidRPr="00013552">
        <w:rPr>
          <w:szCs w:val="14"/>
        </w:rPr>
        <w:t>Dokko</w:t>
      </w:r>
      <w:proofErr w:type="spellEnd"/>
      <w:r w:rsidRPr="00013552">
        <w:rPr>
          <w:szCs w:val="14"/>
        </w:rPr>
        <w:t>, and M. Watanabe,</w:t>
      </w:r>
      <w:r w:rsidRPr="00013552">
        <w:rPr>
          <w:i/>
          <w:iCs/>
          <w:szCs w:val="14"/>
        </w:rPr>
        <w:t xml:space="preserve"> J. Phys. Chem. B</w:t>
      </w:r>
      <w:r w:rsidRPr="00013552">
        <w:rPr>
          <w:szCs w:val="14"/>
        </w:rPr>
        <w:t>,</w:t>
      </w:r>
      <w:r w:rsidRPr="00013552">
        <w:rPr>
          <w:b/>
          <w:bCs/>
          <w:szCs w:val="14"/>
        </w:rPr>
        <w:t xml:space="preserve"> 117</w:t>
      </w:r>
      <w:r w:rsidRPr="00013552">
        <w:rPr>
          <w:szCs w:val="14"/>
        </w:rPr>
        <w:t>, 15072 (2013)</w:t>
      </w:r>
    </w:p>
    <w:p w14:paraId="07BB8C38" w14:textId="56BA1897" w:rsidR="001057B9" w:rsidRPr="00013552" w:rsidRDefault="00633A91" w:rsidP="003E062C">
      <w:pPr>
        <w:pStyle w:val="ac"/>
        <w:numPr>
          <w:ilvl w:val="0"/>
          <w:numId w:val="3"/>
        </w:numPr>
        <w:spacing w:line="200" w:lineRule="exact"/>
        <w:ind w:firstLineChars="0"/>
        <w:rPr>
          <w:szCs w:val="14"/>
        </w:rPr>
      </w:pPr>
      <w:r w:rsidRPr="00013552">
        <w:rPr>
          <w:szCs w:val="14"/>
        </w:rPr>
        <w:t xml:space="preserve">Y. </w:t>
      </w:r>
      <w:proofErr w:type="spellStart"/>
      <w:r w:rsidRPr="00013552">
        <w:rPr>
          <w:szCs w:val="14"/>
        </w:rPr>
        <w:t>Umebayashi</w:t>
      </w:r>
      <w:proofErr w:type="spellEnd"/>
      <w:r w:rsidRPr="00013552">
        <w:rPr>
          <w:szCs w:val="14"/>
        </w:rPr>
        <w:t>, T. Mitsugi, S. Fukuda, T. Fujimori, K. Fujii, R. Kanzaki, M. Takeuchi, and S. Ishiguro,</w:t>
      </w:r>
      <w:r w:rsidRPr="00013552">
        <w:rPr>
          <w:i/>
          <w:iCs/>
          <w:szCs w:val="14"/>
        </w:rPr>
        <w:t xml:space="preserve"> J. Phys. Chem. B</w:t>
      </w:r>
      <w:r w:rsidRPr="00013552">
        <w:rPr>
          <w:szCs w:val="14"/>
        </w:rPr>
        <w:t xml:space="preserve">, </w:t>
      </w:r>
      <w:r w:rsidRPr="00013552">
        <w:rPr>
          <w:b/>
          <w:bCs/>
          <w:szCs w:val="14"/>
        </w:rPr>
        <w:t>111</w:t>
      </w:r>
      <w:r w:rsidRPr="00013552">
        <w:rPr>
          <w:szCs w:val="14"/>
        </w:rPr>
        <w:t>, 13028 (2007)</w:t>
      </w:r>
    </w:p>
    <w:p w14:paraId="022D8D27" w14:textId="58E79362" w:rsidR="001057B9" w:rsidRPr="00013552" w:rsidRDefault="00633A91" w:rsidP="001057B9">
      <w:pPr>
        <w:pStyle w:val="ac"/>
        <w:numPr>
          <w:ilvl w:val="0"/>
          <w:numId w:val="3"/>
        </w:numPr>
        <w:spacing w:line="200" w:lineRule="exact"/>
        <w:ind w:firstLineChars="0"/>
        <w:rPr>
          <w:szCs w:val="14"/>
        </w:rPr>
      </w:pPr>
      <w:r w:rsidRPr="00013552">
        <w:rPr>
          <w:szCs w:val="14"/>
        </w:rPr>
        <w:t>T. Kimura, K. Fujii, Y. Sato, M. Morita, and N. Yoshimoto,</w:t>
      </w:r>
      <w:r w:rsidRPr="00013552">
        <w:rPr>
          <w:i/>
          <w:iCs/>
          <w:szCs w:val="14"/>
        </w:rPr>
        <w:t xml:space="preserve"> J. Phys. Chem. C</w:t>
      </w:r>
      <w:r w:rsidRPr="00013552">
        <w:rPr>
          <w:szCs w:val="14"/>
        </w:rPr>
        <w:t xml:space="preserve">, </w:t>
      </w:r>
      <w:r w:rsidRPr="00013552">
        <w:rPr>
          <w:b/>
          <w:bCs/>
          <w:szCs w:val="14"/>
        </w:rPr>
        <w:t>119</w:t>
      </w:r>
      <w:r w:rsidRPr="00013552">
        <w:rPr>
          <w:szCs w:val="14"/>
        </w:rPr>
        <w:t>, 18911 (2015)</w:t>
      </w:r>
    </w:p>
    <w:p w14:paraId="6D093BEF" w14:textId="4E45FDF6" w:rsidR="001057B9" w:rsidRPr="00013552" w:rsidRDefault="00633A91" w:rsidP="001B68D8">
      <w:pPr>
        <w:pStyle w:val="ac"/>
        <w:numPr>
          <w:ilvl w:val="0"/>
          <w:numId w:val="3"/>
        </w:numPr>
        <w:spacing w:line="200" w:lineRule="exact"/>
        <w:ind w:firstLineChars="0"/>
        <w:rPr>
          <w:szCs w:val="14"/>
        </w:rPr>
      </w:pPr>
      <w:r w:rsidRPr="00013552">
        <w:rPr>
          <w:szCs w:val="14"/>
        </w:rPr>
        <w:t xml:space="preserve">K. Ueno, R. Tatara, S. Tsuzuki, S. Saito, H. Doi, K. Yoshida, T. </w:t>
      </w:r>
      <w:proofErr w:type="spellStart"/>
      <w:r w:rsidRPr="00013552">
        <w:rPr>
          <w:szCs w:val="14"/>
        </w:rPr>
        <w:t>Mandai</w:t>
      </w:r>
      <w:proofErr w:type="spellEnd"/>
      <w:r w:rsidRPr="00013552">
        <w:rPr>
          <w:szCs w:val="14"/>
        </w:rPr>
        <w:t xml:space="preserve">, M. </w:t>
      </w:r>
      <w:proofErr w:type="spellStart"/>
      <w:r w:rsidRPr="00013552">
        <w:rPr>
          <w:szCs w:val="14"/>
        </w:rPr>
        <w:t>Matsugami</w:t>
      </w:r>
      <w:proofErr w:type="spellEnd"/>
      <w:r w:rsidRPr="00013552">
        <w:rPr>
          <w:szCs w:val="14"/>
        </w:rPr>
        <w:t xml:space="preserve">, Y. </w:t>
      </w:r>
      <w:proofErr w:type="spellStart"/>
      <w:r w:rsidRPr="00013552">
        <w:rPr>
          <w:szCs w:val="14"/>
        </w:rPr>
        <w:t>Umebayashi</w:t>
      </w:r>
      <w:proofErr w:type="spellEnd"/>
      <w:r w:rsidRPr="00013552">
        <w:rPr>
          <w:szCs w:val="14"/>
        </w:rPr>
        <w:t xml:space="preserve">, K. </w:t>
      </w:r>
      <w:proofErr w:type="spellStart"/>
      <w:r w:rsidRPr="00013552">
        <w:rPr>
          <w:szCs w:val="14"/>
        </w:rPr>
        <w:t>Dokko</w:t>
      </w:r>
      <w:proofErr w:type="spellEnd"/>
      <w:r w:rsidRPr="00013552">
        <w:rPr>
          <w:szCs w:val="14"/>
        </w:rPr>
        <w:t xml:space="preserve">, and M. Watanabe, </w:t>
      </w:r>
      <w:r w:rsidRPr="00013552">
        <w:rPr>
          <w:i/>
          <w:iCs/>
          <w:szCs w:val="14"/>
        </w:rPr>
        <w:t>Phys. Chem. Chem. Phys</w:t>
      </w:r>
      <w:r w:rsidRPr="00013552">
        <w:rPr>
          <w:szCs w:val="14"/>
        </w:rPr>
        <w:t xml:space="preserve">., </w:t>
      </w:r>
      <w:r w:rsidR="005E0B99" w:rsidRPr="00013552">
        <w:rPr>
          <w:b/>
          <w:bCs/>
          <w:szCs w:val="14"/>
        </w:rPr>
        <w:t>17</w:t>
      </w:r>
      <w:r w:rsidR="005E0B99" w:rsidRPr="00013552">
        <w:rPr>
          <w:szCs w:val="14"/>
        </w:rPr>
        <w:t>, 8248 (2015)</w:t>
      </w:r>
    </w:p>
    <w:p w14:paraId="5F025D56" w14:textId="5881E69D" w:rsidR="001057B9" w:rsidRPr="00013552" w:rsidRDefault="005E7C2B" w:rsidP="001057B9">
      <w:pPr>
        <w:pStyle w:val="ac"/>
        <w:numPr>
          <w:ilvl w:val="0"/>
          <w:numId w:val="3"/>
        </w:numPr>
        <w:spacing w:line="200" w:lineRule="exact"/>
        <w:ind w:firstLineChars="0"/>
        <w:rPr>
          <w:szCs w:val="14"/>
        </w:rPr>
      </w:pPr>
      <w:r w:rsidRPr="00013552">
        <w:rPr>
          <w:szCs w:val="14"/>
        </w:rPr>
        <w:t xml:space="preserve">M. </w:t>
      </w:r>
      <w:r w:rsidR="001057B9" w:rsidRPr="00013552">
        <w:rPr>
          <w:rFonts w:hint="eastAsia"/>
          <w:szCs w:val="14"/>
        </w:rPr>
        <w:t>S</w:t>
      </w:r>
      <w:r w:rsidR="001057B9" w:rsidRPr="00013552">
        <w:rPr>
          <w:szCs w:val="14"/>
        </w:rPr>
        <w:t>himizu</w:t>
      </w:r>
      <w:r w:rsidRPr="00013552">
        <w:rPr>
          <w:szCs w:val="14"/>
        </w:rPr>
        <w:t xml:space="preserve">, A. </w:t>
      </w:r>
      <w:proofErr w:type="spellStart"/>
      <w:r w:rsidRPr="00013552">
        <w:rPr>
          <w:szCs w:val="14"/>
        </w:rPr>
        <w:t>Nakahigashi</w:t>
      </w:r>
      <w:proofErr w:type="spellEnd"/>
      <w:r w:rsidRPr="00013552">
        <w:rPr>
          <w:szCs w:val="14"/>
        </w:rPr>
        <w:t xml:space="preserve">, </w:t>
      </w:r>
      <w:r w:rsidR="00B72746" w:rsidRPr="00013552">
        <w:rPr>
          <w:szCs w:val="14"/>
        </w:rPr>
        <w:t xml:space="preserve">and </w:t>
      </w:r>
      <w:r w:rsidRPr="00013552">
        <w:rPr>
          <w:szCs w:val="14"/>
        </w:rPr>
        <w:t xml:space="preserve">S. Arai, </w:t>
      </w:r>
      <w:r w:rsidRPr="00013552">
        <w:rPr>
          <w:i/>
          <w:iCs/>
          <w:szCs w:val="14"/>
        </w:rPr>
        <w:t>Phys. Chem. Chem. Phys</w:t>
      </w:r>
      <w:r w:rsidRPr="00013552">
        <w:rPr>
          <w:szCs w:val="14"/>
        </w:rPr>
        <w:t xml:space="preserve">., </w:t>
      </w:r>
      <w:r w:rsidRPr="00013552">
        <w:rPr>
          <w:b/>
          <w:bCs/>
          <w:szCs w:val="14"/>
        </w:rPr>
        <w:t>23</w:t>
      </w:r>
      <w:r w:rsidRPr="00013552">
        <w:rPr>
          <w:szCs w:val="14"/>
        </w:rPr>
        <w:t>, 1681 (2021)</w:t>
      </w:r>
    </w:p>
    <w:p w14:paraId="41D93706" w14:textId="6F4DD14B" w:rsidR="001057B9" w:rsidRPr="00013552" w:rsidRDefault="005E0B99" w:rsidP="00F42A43">
      <w:pPr>
        <w:pStyle w:val="ac"/>
        <w:numPr>
          <w:ilvl w:val="0"/>
          <w:numId w:val="3"/>
        </w:numPr>
        <w:spacing w:line="200" w:lineRule="exact"/>
        <w:ind w:firstLineChars="0"/>
        <w:rPr>
          <w:szCs w:val="14"/>
        </w:rPr>
      </w:pPr>
      <w:r w:rsidRPr="00013552">
        <w:rPr>
          <w:szCs w:val="14"/>
        </w:rPr>
        <w:lastRenderedPageBreak/>
        <w:t xml:space="preserve">C.-H. Shin, H.-Y. Lee, C. G.-Barimah, J.-H. Yu, and J.-S. Yu, </w:t>
      </w:r>
      <w:r w:rsidRPr="00013552">
        <w:rPr>
          <w:i/>
          <w:iCs/>
          <w:szCs w:val="14"/>
        </w:rPr>
        <w:t>Chem. Soc</w:t>
      </w:r>
      <w:r w:rsidRPr="00013552">
        <w:rPr>
          <w:szCs w:val="14"/>
        </w:rPr>
        <w:t xml:space="preserve">. </w:t>
      </w:r>
      <w:r w:rsidRPr="00013552">
        <w:rPr>
          <w:i/>
          <w:iCs/>
          <w:szCs w:val="14"/>
        </w:rPr>
        <w:t>Rev</w:t>
      </w:r>
      <w:r w:rsidRPr="00013552">
        <w:rPr>
          <w:szCs w:val="14"/>
        </w:rPr>
        <w:t xml:space="preserve">., </w:t>
      </w:r>
      <w:r w:rsidRPr="00013552">
        <w:rPr>
          <w:b/>
          <w:bCs/>
          <w:szCs w:val="14"/>
        </w:rPr>
        <w:t>52</w:t>
      </w:r>
      <w:r w:rsidRPr="00013552">
        <w:rPr>
          <w:szCs w:val="14"/>
        </w:rPr>
        <w:t>, 2145 (2023)</w:t>
      </w:r>
    </w:p>
    <w:p w14:paraId="1E2C0B0A" w14:textId="6A8038E3" w:rsidR="001057B9" w:rsidRPr="00013552" w:rsidRDefault="005E0B99" w:rsidP="001057B9">
      <w:pPr>
        <w:pStyle w:val="ac"/>
        <w:numPr>
          <w:ilvl w:val="0"/>
          <w:numId w:val="3"/>
        </w:numPr>
        <w:spacing w:line="200" w:lineRule="exact"/>
        <w:ind w:firstLineChars="0"/>
        <w:rPr>
          <w:szCs w:val="14"/>
        </w:rPr>
      </w:pPr>
      <w:r w:rsidRPr="00013552">
        <w:rPr>
          <w:szCs w:val="14"/>
        </w:rPr>
        <w:t xml:space="preserve">Z. Lu, A. Schechter, M. Moshkovich, and D. </w:t>
      </w:r>
      <w:proofErr w:type="spellStart"/>
      <w:r w:rsidRPr="00013552">
        <w:rPr>
          <w:szCs w:val="14"/>
        </w:rPr>
        <w:t>Aurbach</w:t>
      </w:r>
      <w:proofErr w:type="spellEnd"/>
      <w:r w:rsidRPr="00013552">
        <w:rPr>
          <w:szCs w:val="14"/>
        </w:rPr>
        <w:t xml:space="preserve">, </w:t>
      </w:r>
      <w:r w:rsidRPr="00013552">
        <w:rPr>
          <w:i/>
          <w:iCs/>
          <w:szCs w:val="14"/>
        </w:rPr>
        <w:t xml:space="preserve">J. </w:t>
      </w:r>
      <w:proofErr w:type="spellStart"/>
      <w:r w:rsidRPr="00013552">
        <w:rPr>
          <w:i/>
          <w:iCs/>
          <w:szCs w:val="14"/>
        </w:rPr>
        <w:t>Electroanal</w:t>
      </w:r>
      <w:proofErr w:type="spellEnd"/>
      <w:r w:rsidRPr="00013552">
        <w:rPr>
          <w:i/>
          <w:iCs/>
          <w:szCs w:val="14"/>
        </w:rPr>
        <w:t>. Chem</w:t>
      </w:r>
      <w:r w:rsidRPr="00013552">
        <w:rPr>
          <w:szCs w:val="14"/>
        </w:rPr>
        <w:t xml:space="preserve">., </w:t>
      </w:r>
      <w:r w:rsidRPr="00013552">
        <w:rPr>
          <w:b/>
          <w:bCs/>
          <w:szCs w:val="14"/>
        </w:rPr>
        <w:t>466</w:t>
      </w:r>
      <w:r w:rsidRPr="00013552">
        <w:rPr>
          <w:szCs w:val="14"/>
        </w:rPr>
        <w:t>, 203 (1997)</w:t>
      </w:r>
    </w:p>
    <w:p w14:paraId="306CE487" w14:textId="05DE0FA5" w:rsidR="001057B9" w:rsidRPr="00013552" w:rsidRDefault="005E0B99" w:rsidP="008C357F">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M. Yao, K. </w:t>
      </w:r>
      <w:proofErr w:type="spellStart"/>
      <w:r w:rsidRPr="00013552">
        <w:rPr>
          <w:szCs w:val="14"/>
        </w:rPr>
        <w:t>Sodeyama</w:t>
      </w:r>
      <w:proofErr w:type="spellEnd"/>
      <w:r w:rsidRPr="00013552">
        <w:rPr>
          <w:szCs w:val="14"/>
        </w:rPr>
        <w:t xml:space="preserve">, A. </w:t>
      </w:r>
      <w:proofErr w:type="spellStart"/>
      <w:r w:rsidRPr="00013552">
        <w:rPr>
          <w:szCs w:val="14"/>
        </w:rPr>
        <w:t>Kagatsume</w:t>
      </w:r>
      <w:proofErr w:type="spellEnd"/>
      <w:r w:rsidRPr="00013552">
        <w:rPr>
          <w:szCs w:val="14"/>
        </w:rPr>
        <w:t xml:space="preserve">, Y. Tateyama, and H. Imai, </w:t>
      </w:r>
      <w:r w:rsidRPr="00013552">
        <w:rPr>
          <w:i/>
          <w:iCs/>
          <w:szCs w:val="14"/>
        </w:rPr>
        <w:t>J. Phys. Chem. C</w:t>
      </w:r>
      <w:r w:rsidRPr="00013552">
        <w:rPr>
          <w:szCs w:val="14"/>
        </w:rPr>
        <w:t xml:space="preserve">, </w:t>
      </w:r>
      <w:r w:rsidRPr="00013552">
        <w:rPr>
          <w:b/>
          <w:bCs/>
          <w:szCs w:val="14"/>
        </w:rPr>
        <w:t>127</w:t>
      </w:r>
      <w:r w:rsidRPr="00013552">
        <w:rPr>
          <w:szCs w:val="14"/>
        </w:rPr>
        <w:t>, 10419 (2023)</w:t>
      </w:r>
    </w:p>
    <w:p w14:paraId="46C0572C" w14:textId="5C110F11" w:rsidR="001057B9" w:rsidRPr="00013552" w:rsidRDefault="005E0B99" w:rsidP="008D314E">
      <w:pPr>
        <w:pStyle w:val="ac"/>
        <w:numPr>
          <w:ilvl w:val="0"/>
          <w:numId w:val="3"/>
        </w:numPr>
        <w:spacing w:line="200" w:lineRule="exact"/>
        <w:ind w:firstLineChars="0"/>
        <w:rPr>
          <w:szCs w:val="14"/>
        </w:rPr>
      </w:pPr>
      <w:r w:rsidRPr="00013552">
        <w:rPr>
          <w:szCs w:val="14"/>
        </w:rPr>
        <w:t xml:space="preserve">T. </w:t>
      </w:r>
      <w:proofErr w:type="spellStart"/>
      <w:r w:rsidRPr="00013552">
        <w:rPr>
          <w:szCs w:val="14"/>
        </w:rPr>
        <w:t>Mandai</w:t>
      </w:r>
      <w:proofErr w:type="spellEnd"/>
      <w:r w:rsidRPr="00013552">
        <w:rPr>
          <w:szCs w:val="14"/>
        </w:rPr>
        <w:t xml:space="preserve">, Y. Akita, S. Yagi, M. </w:t>
      </w:r>
      <w:proofErr w:type="spellStart"/>
      <w:r w:rsidRPr="00013552">
        <w:rPr>
          <w:szCs w:val="14"/>
        </w:rPr>
        <w:t>Egashira</w:t>
      </w:r>
      <w:proofErr w:type="spellEnd"/>
      <w:r w:rsidRPr="00013552">
        <w:rPr>
          <w:szCs w:val="14"/>
        </w:rPr>
        <w:t xml:space="preserve">, H. Munakata, and K. Kanamura, </w:t>
      </w:r>
      <w:r w:rsidRPr="00013552">
        <w:rPr>
          <w:i/>
          <w:iCs/>
          <w:szCs w:val="14"/>
        </w:rPr>
        <w:t>J. Mater. Chem. A</w:t>
      </w:r>
      <w:r w:rsidRPr="00013552">
        <w:rPr>
          <w:szCs w:val="14"/>
        </w:rPr>
        <w:t xml:space="preserve">, </w:t>
      </w:r>
      <w:r w:rsidRPr="00013552">
        <w:rPr>
          <w:b/>
          <w:bCs/>
          <w:szCs w:val="14"/>
        </w:rPr>
        <w:t>5</w:t>
      </w:r>
      <w:r w:rsidRPr="00013552">
        <w:rPr>
          <w:szCs w:val="14"/>
        </w:rPr>
        <w:t>, 3152 (2017)</w:t>
      </w:r>
    </w:p>
    <w:p w14:paraId="5E8D4520" w14:textId="6E6DC245" w:rsidR="001057B9" w:rsidRPr="00013552" w:rsidRDefault="005E0B99" w:rsidP="00DD0E4C">
      <w:pPr>
        <w:pStyle w:val="ac"/>
        <w:numPr>
          <w:ilvl w:val="0"/>
          <w:numId w:val="3"/>
        </w:numPr>
        <w:spacing w:line="200" w:lineRule="exact"/>
        <w:ind w:firstLineChars="0"/>
        <w:rPr>
          <w:szCs w:val="14"/>
        </w:rPr>
      </w:pPr>
      <w:r w:rsidRPr="00013552">
        <w:rPr>
          <w:szCs w:val="14"/>
        </w:rPr>
        <w:t xml:space="preserve">S. Terada, T. </w:t>
      </w:r>
      <w:proofErr w:type="spellStart"/>
      <w:r w:rsidRPr="00013552">
        <w:rPr>
          <w:szCs w:val="14"/>
        </w:rPr>
        <w:t>Mandai</w:t>
      </w:r>
      <w:proofErr w:type="spellEnd"/>
      <w:r w:rsidRPr="00013552">
        <w:rPr>
          <w:szCs w:val="14"/>
        </w:rPr>
        <w:t xml:space="preserve">, S. Suzuki, S. Tsuzuki, K. Watanabe, Y. Kamei, K. Ueno, K. </w:t>
      </w:r>
      <w:proofErr w:type="spellStart"/>
      <w:r w:rsidRPr="00013552">
        <w:rPr>
          <w:szCs w:val="14"/>
        </w:rPr>
        <w:t>Dokko</w:t>
      </w:r>
      <w:proofErr w:type="spellEnd"/>
      <w:r w:rsidRPr="00013552">
        <w:rPr>
          <w:szCs w:val="14"/>
        </w:rPr>
        <w:t>, and M. Watanabe,</w:t>
      </w:r>
      <w:r w:rsidRPr="00013552">
        <w:rPr>
          <w:i/>
          <w:iCs/>
          <w:szCs w:val="14"/>
        </w:rPr>
        <w:t xml:space="preserve"> J. Phys. Chem. C</w:t>
      </w:r>
      <w:r w:rsidRPr="00013552">
        <w:rPr>
          <w:szCs w:val="14"/>
        </w:rPr>
        <w:t xml:space="preserve">, </w:t>
      </w:r>
      <w:r w:rsidRPr="00013552">
        <w:rPr>
          <w:b/>
          <w:bCs/>
          <w:szCs w:val="14"/>
        </w:rPr>
        <w:t>120</w:t>
      </w:r>
      <w:r w:rsidRPr="00013552">
        <w:rPr>
          <w:szCs w:val="14"/>
        </w:rPr>
        <w:t>, 1353 (2016)</w:t>
      </w:r>
    </w:p>
    <w:p w14:paraId="77DF7401" w14:textId="317E8B56" w:rsidR="001057B9" w:rsidRPr="00013552" w:rsidRDefault="005E0B99" w:rsidP="001057B9">
      <w:pPr>
        <w:pStyle w:val="ac"/>
        <w:numPr>
          <w:ilvl w:val="0"/>
          <w:numId w:val="3"/>
        </w:numPr>
        <w:spacing w:line="200" w:lineRule="exact"/>
        <w:ind w:firstLineChars="0"/>
        <w:rPr>
          <w:szCs w:val="14"/>
        </w:rPr>
      </w:pPr>
      <w:r w:rsidRPr="00013552">
        <w:rPr>
          <w:szCs w:val="14"/>
        </w:rPr>
        <w:t xml:space="preserve">M. </w:t>
      </w:r>
      <w:proofErr w:type="spellStart"/>
      <w:r w:rsidRPr="00013552">
        <w:rPr>
          <w:szCs w:val="14"/>
        </w:rPr>
        <w:t>Herstedt</w:t>
      </w:r>
      <w:proofErr w:type="spellEnd"/>
      <w:r w:rsidRPr="00013552">
        <w:rPr>
          <w:szCs w:val="14"/>
        </w:rPr>
        <w:t xml:space="preserve">, M. Smirnov, P. Johansson, M. Chami, J. Grondin, L. Servant, J. C. </w:t>
      </w:r>
      <w:proofErr w:type="spellStart"/>
      <w:r w:rsidRPr="00013552">
        <w:rPr>
          <w:szCs w:val="14"/>
        </w:rPr>
        <w:t>Lasségues</w:t>
      </w:r>
      <w:proofErr w:type="spellEnd"/>
      <w:r w:rsidRPr="00013552">
        <w:rPr>
          <w:szCs w:val="14"/>
        </w:rPr>
        <w:t>,</w:t>
      </w:r>
      <w:r w:rsidRPr="00013552">
        <w:rPr>
          <w:i/>
          <w:iCs/>
          <w:szCs w:val="14"/>
        </w:rPr>
        <w:t xml:space="preserve"> J. Raman </w:t>
      </w:r>
      <w:proofErr w:type="spellStart"/>
      <w:r w:rsidRPr="00013552">
        <w:rPr>
          <w:i/>
          <w:iCs/>
          <w:szCs w:val="14"/>
        </w:rPr>
        <w:t>Spectrosc</w:t>
      </w:r>
      <w:proofErr w:type="spellEnd"/>
      <w:r w:rsidRPr="00013552">
        <w:rPr>
          <w:szCs w:val="14"/>
        </w:rPr>
        <w:t xml:space="preserve">., </w:t>
      </w:r>
      <w:r w:rsidRPr="00013552">
        <w:rPr>
          <w:b/>
          <w:bCs/>
          <w:szCs w:val="14"/>
        </w:rPr>
        <w:t>36</w:t>
      </w:r>
      <w:r w:rsidRPr="00013552">
        <w:rPr>
          <w:szCs w:val="14"/>
        </w:rPr>
        <w:t>, 762 (2005)</w:t>
      </w:r>
    </w:p>
    <w:p w14:paraId="559E53CD" w14:textId="7C6EC618" w:rsidR="001057B9" w:rsidRPr="00013552" w:rsidRDefault="005E0B99" w:rsidP="003167F5">
      <w:pPr>
        <w:pStyle w:val="ac"/>
        <w:numPr>
          <w:ilvl w:val="0"/>
          <w:numId w:val="3"/>
        </w:numPr>
        <w:spacing w:line="200" w:lineRule="exact"/>
        <w:ind w:firstLineChars="0"/>
        <w:rPr>
          <w:szCs w:val="14"/>
        </w:rPr>
      </w:pPr>
      <w:r w:rsidRPr="00013552">
        <w:rPr>
          <w:rFonts w:hint="eastAsia"/>
          <w:szCs w:val="14"/>
        </w:rPr>
        <w:t>M</w:t>
      </w:r>
      <w:r w:rsidRPr="00013552">
        <w:rPr>
          <w:szCs w:val="14"/>
        </w:rPr>
        <w:t>.</w:t>
      </w:r>
      <w:r w:rsidRPr="00013552">
        <w:rPr>
          <w:rFonts w:hint="eastAsia"/>
          <w:szCs w:val="14"/>
        </w:rPr>
        <w:t xml:space="preserve"> Hattori</w:t>
      </w:r>
      <w:r w:rsidRPr="00013552">
        <w:rPr>
          <w:szCs w:val="14"/>
        </w:rPr>
        <w:t>,</w:t>
      </w:r>
      <w:r w:rsidRPr="00013552">
        <w:rPr>
          <w:rFonts w:hint="eastAsia"/>
          <w:szCs w:val="14"/>
        </w:rPr>
        <w:t xml:space="preserve"> K</w:t>
      </w:r>
      <w:r w:rsidRPr="00013552">
        <w:rPr>
          <w:szCs w:val="14"/>
        </w:rPr>
        <w:t>.</w:t>
      </w:r>
      <w:r w:rsidRPr="00013552">
        <w:rPr>
          <w:rFonts w:hint="eastAsia"/>
          <w:szCs w:val="14"/>
        </w:rPr>
        <w:t xml:space="preserve"> Yamamoto, M</w:t>
      </w:r>
      <w:r w:rsidRPr="00013552">
        <w:rPr>
          <w:szCs w:val="14"/>
        </w:rPr>
        <w:t>.</w:t>
      </w:r>
      <w:r w:rsidRPr="00013552">
        <w:rPr>
          <w:rFonts w:hint="eastAsia"/>
          <w:szCs w:val="14"/>
        </w:rPr>
        <w:t xml:space="preserve"> Matsui, K</w:t>
      </w:r>
      <w:r w:rsidRPr="00013552">
        <w:rPr>
          <w:szCs w:val="14"/>
        </w:rPr>
        <w:t>.</w:t>
      </w:r>
      <w:r w:rsidRPr="00013552">
        <w:rPr>
          <w:rFonts w:hint="eastAsia"/>
          <w:szCs w:val="14"/>
        </w:rPr>
        <w:t xml:space="preserve"> Nakanishi, T</w:t>
      </w:r>
      <w:r w:rsidRPr="00013552">
        <w:rPr>
          <w:szCs w:val="14"/>
        </w:rPr>
        <w:t>.</w:t>
      </w:r>
      <w:r w:rsidRPr="00013552">
        <w:rPr>
          <w:rFonts w:hint="eastAsia"/>
          <w:szCs w:val="14"/>
        </w:rPr>
        <w:t xml:space="preserve"> </w:t>
      </w:r>
      <w:proofErr w:type="spellStart"/>
      <w:r w:rsidRPr="00013552">
        <w:rPr>
          <w:rFonts w:hint="eastAsia"/>
          <w:szCs w:val="14"/>
        </w:rPr>
        <w:t>Mandai</w:t>
      </w:r>
      <w:proofErr w:type="spellEnd"/>
      <w:r w:rsidRPr="00013552">
        <w:rPr>
          <w:rFonts w:hint="eastAsia"/>
          <w:szCs w:val="14"/>
        </w:rPr>
        <w:t>,</w:t>
      </w:r>
      <w:r w:rsidRPr="00013552">
        <w:rPr>
          <w:szCs w:val="14"/>
        </w:rPr>
        <w:t xml:space="preserve"> </w:t>
      </w:r>
      <w:r w:rsidRPr="00013552">
        <w:rPr>
          <w:rFonts w:hint="eastAsia"/>
          <w:szCs w:val="14"/>
        </w:rPr>
        <w:t>A</w:t>
      </w:r>
      <w:r w:rsidRPr="00013552">
        <w:rPr>
          <w:szCs w:val="14"/>
        </w:rPr>
        <w:t>.</w:t>
      </w:r>
      <w:r w:rsidRPr="00013552">
        <w:rPr>
          <w:rFonts w:hint="eastAsia"/>
          <w:szCs w:val="14"/>
        </w:rPr>
        <w:t xml:space="preserve"> Choudhary, Y</w:t>
      </w:r>
      <w:r w:rsidRPr="00013552">
        <w:rPr>
          <w:szCs w:val="14"/>
        </w:rPr>
        <w:t>.</w:t>
      </w:r>
      <w:r w:rsidRPr="00013552">
        <w:rPr>
          <w:rFonts w:hint="eastAsia"/>
          <w:szCs w:val="14"/>
        </w:rPr>
        <w:t xml:space="preserve"> Tateyama, K</w:t>
      </w:r>
      <w:r w:rsidRPr="00013552">
        <w:rPr>
          <w:szCs w:val="14"/>
        </w:rPr>
        <w:t>.</w:t>
      </w:r>
      <w:r w:rsidRPr="00013552">
        <w:rPr>
          <w:rFonts w:hint="eastAsia"/>
          <w:szCs w:val="14"/>
        </w:rPr>
        <w:t xml:space="preserve"> </w:t>
      </w:r>
      <w:proofErr w:type="spellStart"/>
      <w:r w:rsidRPr="00013552">
        <w:rPr>
          <w:rFonts w:hint="eastAsia"/>
          <w:szCs w:val="14"/>
        </w:rPr>
        <w:t>Sodeyama</w:t>
      </w:r>
      <w:proofErr w:type="spellEnd"/>
      <w:r w:rsidRPr="00013552">
        <w:rPr>
          <w:rFonts w:hint="eastAsia"/>
          <w:szCs w:val="14"/>
        </w:rPr>
        <w:t>,</w:t>
      </w:r>
      <w:r w:rsidRPr="00013552">
        <w:rPr>
          <w:szCs w:val="14"/>
        </w:rPr>
        <w:t xml:space="preserve"> </w:t>
      </w:r>
      <w:r w:rsidRPr="00013552">
        <w:rPr>
          <w:rFonts w:hint="eastAsia"/>
          <w:szCs w:val="14"/>
        </w:rPr>
        <w:t>T</w:t>
      </w:r>
      <w:r w:rsidRPr="00013552">
        <w:rPr>
          <w:szCs w:val="14"/>
        </w:rPr>
        <w:t>.</w:t>
      </w:r>
      <w:r w:rsidRPr="00013552">
        <w:rPr>
          <w:rFonts w:hint="eastAsia"/>
          <w:szCs w:val="14"/>
        </w:rPr>
        <w:t xml:space="preserve"> Uchiyama, Y</w:t>
      </w:r>
      <w:r w:rsidRPr="00013552">
        <w:rPr>
          <w:szCs w:val="14"/>
        </w:rPr>
        <w:t>.</w:t>
      </w:r>
      <w:r w:rsidRPr="00013552">
        <w:rPr>
          <w:rFonts w:hint="eastAsia"/>
          <w:szCs w:val="14"/>
        </w:rPr>
        <w:t xml:space="preserve"> </w:t>
      </w:r>
      <w:proofErr w:type="spellStart"/>
      <w:r w:rsidRPr="00013552">
        <w:rPr>
          <w:rFonts w:hint="eastAsia"/>
          <w:szCs w:val="14"/>
        </w:rPr>
        <w:t>Orikasa</w:t>
      </w:r>
      <w:proofErr w:type="spellEnd"/>
      <w:r w:rsidRPr="00013552">
        <w:rPr>
          <w:rFonts w:hint="eastAsia"/>
          <w:szCs w:val="14"/>
        </w:rPr>
        <w:t>,</w:t>
      </w:r>
      <w:r w:rsidRPr="00013552">
        <w:rPr>
          <w:szCs w:val="14"/>
        </w:rPr>
        <w:t xml:space="preserve"> </w:t>
      </w:r>
      <w:r w:rsidRPr="00013552">
        <w:rPr>
          <w:rFonts w:hint="eastAsia"/>
          <w:szCs w:val="14"/>
        </w:rPr>
        <w:t>Y</w:t>
      </w:r>
      <w:r w:rsidRPr="00013552">
        <w:rPr>
          <w:szCs w:val="14"/>
        </w:rPr>
        <w:t>.</w:t>
      </w:r>
      <w:r w:rsidRPr="00013552">
        <w:rPr>
          <w:rFonts w:hint="eastAsia"/>
          <w:szCs w:val="14"/>
        </w:rPr>
        <w:t xml:space="preserve"> </w:t>
      </w:r>
      <w:proofErr w:type="spellStart"/>
      <w:r w:rsidRPr="00013552">
        <w:rPr>
          <w:rFonts w:hint="eastAsia"/>
          <w:szCs w:val="14"/>
        </w:rPr>
        <w:t>Tamenori</w:t>
      </w:r>
      <w:proofErr w:type="spellEnd"/>
      <w:r w:rsidRPr="00013552">
        <w:rPr>
          <w:szCs w:val="14"/>
        </w:rPr>
        <w:t>,</w:t>
      </w:r>
      <w:r w:rsidRPr="00013552">
        <w:rPr>
          <w:rFonts w:hint="eastAsia"/>
          <w:szCs w:val="14"/>
        </w:rPr>
        <w:t xml:space="preserve"> T</w:t>
      </w:r>
      <w:r w:rsidRPr="00013552">
        <w:rPr>
          <w:szCs w:val="14"/>
        </w:rPr>
        <w:t>.</w:t>
      </w:r>
      <w:r w:rsidRPr="00013552">
        <w:rPr>
          <w:rFonts w:hint="eastAsia"/>
          <w:szCs w:val="14"/>
        </w:rPr>
        <w:t xml:space="preserve"> </w:t>
      </w:r>
      <w:proofErr w:type="spellStart"/>
      <w:r w:rsidRPr="00013552">
        <w:rPr>
          <w:rFonts w:hint="eastAsia"/>
          <w:szCs w:val="14"/>
        </w:rPr>
        <w:t>Takeguchi</w:t>
      </w:r>
      <w:proofErr w:type="spellEnd"/>
      <w:r w:rsidRPr="00013552">
        <w:rPr>
          <w:rFonts w:hint="eastAsia"/>
          <w:szCs w:val="14"/>
        </w:rPr>
        <w:t>, K</w:t>
      </w:r>
      <w:r w:rsidRPr="00013552">
        <w:rPr>
          <w:szCs w:val="14"/>
        </w:rPr>
        <w:t>.</w:t>
      </w:r>
      <w:r w:rsidRPr="00013552">
        <w:rPr>
          <w:rFonts w:hint="eastAsia"/>
          <w:szCs w:val="14"/>
        </w:rPr>
        <w:t xml:space="preserve"> Kanamura, and Y</w:t>
      </w:r>
      <w:r w:rsidRPr="00013552">
        <w:rPr>
          <w:szCs w:val="14"/>
        </w:rPr>
        <w:t>.</w:t>
      </w:r>
      <w:r w:rsidRPr="00013552">
        <w:rPr>
          <w:rFonts w:hint="eastAsia"/>
          <w:szCs w:val="14"/>
        </w:rPr>
        <w:t xml:space="preserve"> </w:t>
      </w:r>
      <w:proofErr w:type="spellStart"/>
      <w:r w:rsidRPr="00013552">
        <w:rPr>
          <w:rFonts w:hint="eastAsia"/>
          <w:szCs w:val="14"/>
        </w:rPr>
        <w:t>Uchimoto</w:t>
      </w:r>
      <w:proofErr w:type="spellEnd"/>
      <w:r w:rsidRPr="00013552">
        <w:rPr>
          <w:szCs w:val="14"/>
        </w:rPr>
        <w:t xml:space="preserve">, </w:t>
      </w:r>
      <w:r w:rsidRPr="00013552">
        <w:rPr>
          <w:i/>
          <w:iCs/>
          <w:szCs w:val="14"/>
        </w:rPr>
        <w:t>J. Phys. Chem. C</w:t>
      </w:r>
      <w:r w:rsidRPr="00013552">
        <w:rPr>
          <w:szCs w:val="14"/>
        </w:rPr>
        <w:t xml:space="preserve">, </w:t>
      </w:r>
      <w:r w:rsidRPr="00013552">
        <w:rPr>
          <w:b/>
          <w:bCs/>
          <w:szCs w:val="14"/>
        </w:rPr>
        <w:t>122</w:t>
      </w:r>
      <w:r w:rsidRPr="00013552">
        <w:rPr>
          <w:szCs w:val="14"/>
        </w:rPr>
        <w:t>, 25204 (2018)</w:t>
      </w:r>
    </w:p>
    <w:p w14:paraId="74EE9B0F" w14:textId="65243D35" w:rsidR="001057B9" w:rsidRPr="00013552" w:rsidRDefault="005E7C2B" w:rsidP="001557C6">
      <w:pPr>
        <w:pStyle w:val="ac"/>
        <w:numPr>
          <w:ilvl w:val="0"/>
          <w:numId w:val="3"/>
        </w:numPr>
        <w:spacing w:line="200" w:lineRule="exact"/>
        <w:ind w:firstLineChars="0"/>
        <w:rPr>
          <w:szCs w:val="14"/>
        </w:rPr>
      </w:pPr>
      <w:r w:rsidRPr="00013552">
        <w:rPr>
          <w:szCs w:val="14"/>
        </w:rPr>
        <w:t xml:space="preserve">J. Muldoon, C. B. Bucur, A. G. Oliver, J. Zajicek, G. D. Allred, and W. C. Boggess, </w:t>
      </w:r>
      <w:r w:rsidRPr="00013552">
        <w:rPr>
          <w:i/>
          <w:iCs/>
          <w:szCs w:val="14"/>
        </w:rPr>
        <w:t>Energy Environ. Sci</w:t>
      </w:r>
      <w:r w:rsidRPr="00013552">
        <w:rPr>
          <w:szCs w:val="14"/>
        </w:rPr>
        <w:t xml:space="preserve">., </w:t>
      </w:r>
      <w:r w:rsidRPr="00013552">
        <w:rPr>
          <w:b/>
          <w:bCs/>
          <w:szCs w:val="14"/>
        </w:rPr>
        <w:t>6</w:t>
      </w:r>
      <w:r w:rsidRPr="00013552">
        <w:rPr>
          <w:szCs w:val="14"/>
        </w:rPr>
        <w:t>, 482 (2013)</w:t>
      </w:r>
    </w:p>
    <w:p w14:paraId="53AA26B0" w14:textId="6BAEC1D0" w:rsidR="001057B9" w:rsidRPr="00013552" w:rsidRDefault="00394071" w:rsidP="001057B9">
      <w:pPr>
        <w:pStyle w:val="ac"/>
        <w:numPr>
          <w:ilvl w:val="0"/>
          <w:numId w:val="3"/>
        </w:numPr>
        <w:spacing w:line="200" w:lineRule="exact"/>
        <w:ind w:firstLineChars="0"/>
        <w:rPr>
          <w:szCs w:val="14"/>
        </w:rPr>
      </w:pPr>
      <w:r w:rsidRPr="00013552">
        <w:rPr>
          <w:szCs w:val="14"/>
        </w:rPr>
        <w:t>M</w:t>
      </w:r>
      <w:r w:rsidRPr="00013552">
        <w:rPr>
          <w:rFonts w:hint="eastAsia"/>
          <w:szCs w:val="14"/>
        </w:rPr>
        <w:t>.</w:t>
      </w:r>
      <w:r w:rsidRPr="00013552">
        <w:rPr>
          <w:szCs w:val="14"/>
        </w:rPr>
        <w:t xml:space="preserve"> Schmeisser, P. Illner, R. Puchta, A. Zahl, R. </w:t>
      </w:r>
      <w:proofErr w:type="spellStart"/>
      <w:r w:rsidRPr="00013552">
        <w:rPr>
          <w:szCs w:val="14"/>
        </w:rPr>
        <w:t>Eldik</w:t>
      </w:r>
      <w:proofErr w:type="spellEnd"/>
      <w:r w:rsidRPr="00013552">
        <w:rPr>
          <w:szCs w:val="14"/>
        </w:rPr>
        <w:t xml:space="preserve">, </w:t>
      </w:r>
      <w:r w:rsidRPr="00013552">
        <w:rPr>
          <w:i/>
          <w:iCs/>
          <w:szCs w:val="14"/>
        </w:rPr>
        <w:t>Chem. Eur. J</w:t>
      </w:r>
      <w:r w:rsidRPr="00013552">
        <w:rPr>
          <w:szCs w:val="14"/>
        </w:rPr>
        <w:t xml:space="preserve">., </w:t>
      </w:r>
      <w:r w:rsidRPr="00013552">
        <w:rPr>
          <w:b/>
          <w:bCs/>
          <w:szCs w:val="14"/>
        </w:rPr>
        <w:t>18</w:t>
      </w:r>
      <w:r w:rsidRPr="00013552">
        <w:rPr>
          <w:szCs w:val="14"/>
        </w:rPr>
        <w:t>, 10969 (2012)</w:t>
      </w:r>
    </w:p>
    <w:p w14:paraId="617FCD26" w14:textId="2A9A127A" w:rsidR="001057B9" w:rsidRPr="00013552" w:rsidRDefault="00394071" w:rsidP="00E465A6">
      <w:pPr>
        <w:pStyle w:val="ac"/>
        <w:numPr>
          <w:ilvl w:val="0"/>
          <w:numId w:val="3"/>
        </w:numPr>
        <w:spacing w:line="200" w:lineRule="exact"/>
        <w:ind w:firstLineChars="0"/>
        <w:rPr>
          <w:szCs w:val="14"/>
        </w:rPr>
      </w:pPr>
      <w:r w:rsidRPr="00013552">
        <w:rPr>
          <w:szCs w:val="14"/>
        </w:rPr>
        <w:t>D. Brouillette, G. Perro, and J. E. Desnoyers,</w:t>
      </w:r>
      <w:r w:rsidRPr="00013552">
        <w:rPr>
          <w:i/>
          <w:iCs/>
          <w:szCs w:val="14"/>
        </w:rPr>
        <w:t xml:space="preserve"> J. Solution Chem</w:t>
      </w:r>
      <w:r w:rsidRPr="00013552">
        <w:rPr>
          <w:szCs w:val="14"/>
        </w:rPr>
        <w:t xml:space="preserve">., </w:t>
      </w:r>
      <w:r w:rsidRPr="00013552">
        <w:rPr>
          <w:b/>
          <w:bCs/>
          <w:szCs w:val="14"/>
        </w:rPr>
        <w:t>27</w:t>
      </w:r>
      <w:r w:rsidRPr="00013552">
        <w:rPr>
          <w:szCs w:val="14"/>
        </w:rPr>
        <w:t>, 151 (1998)</w:t>
      </w:r>
    </w:p>
    <w:p w14:paraId="4B81032E" w14:textId="0C2F6230" w:rsidR="00394071" w:rsidRPr="00013552" w:rsidRDefault="00394071" w:rsidP="003952C3">
      <w:pPr>
        <w:pStyle w:val="ac"/>
        <w:numPr>
          <w:ilvl w:val="0"/>
          <w:numId w:val="3"/>
        </w:numPr>
        <w:spacing w:line="200" w:lineRule="exact"/>
        <w:ind w:firstLineChars="0"/>
        <w:rPr>
          <w:szCs w:val="14"/>
        </w:rPr>
      </w:pPr>
      <w:r w:rsidRPr="00013552">
        <w:rPr>
          <w:szCs w:val="14"/>
        </w:rPr>
        <w:t xml:space="preserve">L. Johnson, C. Li, Z. Liu, Y. Chen, S. A. </w:t>
      </w:r>
      <w:proofErr w:type="spellStart"/>
      <w:r w:rsidRPr="00013552">
        <w:rPr>
          <w:szCs w:val="14"/>
        </w:rPr>
        <w:t>Freunberger</w:t>
      </w:r>
      <w:proofErr w:type="spellEnd"/>
      <w:r w:rsidRPr="00013552">
        <w:rPr>
          <w:szCs w:val="14"/>
        </w:rPr>
        <w:t>, P. C. Ashok, B. B. Praveen, K. Dholakia, J.-M. Tarascon, and P. G. Bruce,</w:t>
      </w:r>
      <w:r w:rsidRPr="00013552">
        <w:rPr>
          <w:i/>
          <w:iCs/>
          <w:szCs w:val="14"/>
        </w:rPr>
        <w:t xml:space="preserve"> Nat. Chem</w:t>
      </w:r>
      <w:r w:rsidRPr="00013552">
        <w:rPr>
          <w:szCs w:val="14"/>
        </w:rPr>
        <w:t xml:space="preserve">., </w:t>
      </w:r>
      <w:r w:rsidRPr="00013552">
        <w:rPr>
          <w:b/>
          <w:bCs/>
          <w:szCs w:val="14"/>
        </w:rPr>
        <w:t>6</w:t>
      </w:r>
      <w:r w:rsidRPr="00013552">
        <w:rPr>
          <w:szCs w:val="14"/>
        </w:rPr>
        <w:t>, 1091 (2014)</w:t>
      </w:r>
    </w:p>
    <w:p w14:paraId="4DB047C8" w14:textId="54D2E7E8" w:rsidR="00394071" w:rsidRPr="00013552" w:rsidRDefault="00394071" w:rsidP="0039470F">
      <w:pPr>
        <w:pStyle w:val="ac"/>
        <w:numPr>
          <w:ilvl w:val="0"/>
          <w:numId w:val="3"/>
        </w:numPr>
        <w:spacing w:line="200" w:lineRule="exact"/>
        <w:ind w:firstLineChars="0"/>
        <w:rPr>
          <w:szCs w:val="14"/>
        </w:rPr>
      </w:pPr>
      <w:r w:rsidRPr="00013552">
        <w:rPr>
          <w:szCs w:val="14"/>
        </w:rPr>
        <w:t xml:space="preserve">S. Hou, X. Ji, K. Gaskell, P. Wang, L. Wang, J. Xu, R. Sun, O. Borodin, C. Wang, </w:t>
      </w:r>
      <w:r w:rsidRPr="00013552">
        <w:rPr>
          <w:i/>
          <w:iCs/>
          <w:szCs w:val="14"/>
        </w:rPr>
        <w:t>Science</w:t>
      </w:r>
      <w:r w:rsidRPr="00013552">
        <w:rPr>
          <w:szCs w:val="14"/>
        </w:rPr>
        <w:t xml:space="preserve">, </w:t>
      </w:r>
      <w:r w:rsidRPr="00013552">
        <w:rPr>
          <w:b/>
          <w:bCs/>
          <w:szCs w:val="14"/>
        </w:rPr>
        <w:t>374</w:t>
      </w:r>
      <w:r w:rsidRPr="00013552">
        <w:rPr>
          <w:szCs w:val="14"/>
        </w:rPr>
        <w:t>, 172 (2021)</w:t>
      </w:r>
    </w:p>
    <w:p w14:paraId="2AA0A791" w14:textId="6F12DA01" w:rsidR="001057B9" w:rsidRPr="00013552" w:rsidRDefault="00394071" w:rsidP="0039470F">
      <w:pPr>
        <w:pStyle w:val="ac"/>
        <w:numPr>
          <w:ilvl w:val="0"/>
          <w:numId w:val="3"/>
        </w:numPr>
        <w:spacing w:line="200" w:lineRule="exact"/>
        <w:ind w:firstLineChars="0"/>
        <w:rPr>
          <w:szCs w:val="14"/>
        </w:rPr>
      </w:pPr>
      <w:r w:rsidRPr="00013552">
        <w:rPr>
          <w:rFonts w:hint="eastAsia"/>
          <w:szCs w:val="14"/>
        </w:rPr>
        <w:t>S</w:t>
      </w:r>
      <w:r w:rsidRPr="00013552">
        <w:rPr>
          <w:szCs w:val="14"/>
        </w:rPr>
        <w:t>.</w:t>
      </w:r>
      <w:r w:rsidRPr="00013552">
        <w:rPr>
          <w:rFonts w:hint="eastAsia"/>
          <w:szCs w:val="14"/>
        </w:rPr>
        <w:t xml:space="preserve"> Fan, G</w:t>
      </w:r>
      <w:r w:rsidRPr="00013552">
        <w:rPr>
          <w:szCs w:val="14"/>
        </w:rPr>
        <w:t>.</w:t>
      </w:r>
      <w:r w:rsidRPr="00013552">
        <w:rPr>
          <w:rFonts w:hint="eastAsia"/>
          <w:szCs w:val="14"/>
        </w:rPr>
        <w:t xml:space="preserve"> M. Asselin, B</w:t>
      </w:r>
      <w:r w:rsidRPr="00013552">
        <w:rPr>
          <w:szCs w:val="14"/>
        </w:rPr>
        <w:t>.</w:t>
      </w:r>
      <w:r w:rsidRPr="00013552">
        <w:rPr>
          <w:rFonts w:hint="eastAsia"/>
          <w:szCs w:val="14"/>
        </w:rPr>
        <w:t xml:space="preserve"> Pan, H</w:t>
      </w:r>
      <w:r w:rsidRPr="00013552">
        <w:rPr>
          <w:szCs w:val="14"/>
        </w:rPr>
        <w:t>.</w:t>
      </w:r>
      <w:r w:rsidRPr="00013552">
        <w:rPr>
          <w:rFonts w:hint="eastAsia"/>
          <w:szCs w:val="14"/>
        </w:rPr>
        <w:t xml:space="preserve"> Wang, Y</w:t>
      </w:r>
      <w:r w:rsidRPr="00013552">
        <w:rPr>
          <w:szCs w:val="14"/>
        </w:rPr>
        <w:t>.</w:t>
      </w:r>
      <w:r w:rsidRPr="00013552">
        <w:rPr>
          <w:rFonts w:hint="eastAsia"/>
          <w:szCs w:val="14"/>
        </w:rPr>
        <w:t xml:space="preserve"> Ren, J</w:t>
      </w:r>
      <w:r w:rsidRPr="00013552">
        <w:rPr>
          <w:szCs w:val="14"/>
        </w:rPr>
        <w:t>.</w:t>
      </w:r>
      <w:r w:rsidRPr="00013552">
        <w:rPr>
          <w:rFonts w:hint="eastAsia"/>
          <w:szCs w:val="14"/>
        </w:rPr>
        <w:t xml:space="preserve"> T. </w:t>
      </w:r>
      <w:proofErr w:type="spellStart"/>
      <w:r w:rsidRPr="00013552">
        <w:rPr>
          <w:rFonts w:hint="eastAsia"/>
          <w:szCs w:val="14"/>
        </w:rPr>
        <w:t>Vaughey</w:t>
      </w:r>
      <w:proofErr w:type="spellEnd"/>
      <w:r w:rsidRPr="00013552">
        <w:rPr>
          <w:rFonts w:hint="eastAsia"/>
          <w:szCs w:val="14"/>
        </w:rPr>
        <w:t>, and N</w:t>
      </w:r>
      <w:r w:rsidRPr="00013552">
        <w:rPr>
          <w:szCs w:val="14"/>
        </w:rPr>
        <w:t>.</w:t>
      </w:r>
      <w:r w:rsidRPr="00013552">
        <w:rPr>
          <w:rFonts w:hint="eastAsia"/>
          <w:szCs w:val="14"/>
        </w:rPr>
        <w:t xml:space="preserve"> Sa</w:t>
      </w:r>
      <w:r w:rsidRPr="00013552">
        <w:rPr>
          <w:szCs w:val="14"/>
        </w:rPr>
        <w:t xml:space="preserve">, </w:t>
      </w:r>
      <w:r w:rsidRPr="00013552">
        <w:rPr>
          <w:i/>
          <w:iCs/>
          <w:szCs w:val="14"/>
        </w:rPr>
        <w:t>ACS Appl. Mater. Interfaces</w:t>
      </w:r>
      <w:r w:rsidRPr="00013552">
        <w:rPr>
          <w:szCs w:val="14"/>
        </w:rPr>
        <w:t xml:space="preserve">, </w:t>
      </w:r>
      <w:r w:rsidRPr="00013552">
        <w:rPr>
          <w:b/>
          <w:bCs/>
          <w:szCs w:val="14"/>
        </w:rPr>
        <w:t>12</w:t>
      </w:r>
      <w:r w:rsidRPr="00013552">
        <w:rPr>
          <w:szCs w:val="14"/>
        </w:rPr>
        <w:t>, 10252 (2020)</w:t>
      </w:r>
    </w:p>
    <w:p w14:paraId="6816B385" w14:textId="39D2AA92" w:rsidR="001057B9" w:rsidRPr="00013552" w:rsidRDefault="00394071" w:rsidP="00772289">
      <w:pPr>
        <w:pStyle w:val="ac"/>
        <w:numPr>
          <w:ilvl w:val="0"/>
          <w:numId w:val="3"/>
        </w:numPr>
        <w:spacing w:line="200" w:lineRule="exact"/>
        <w:ind w:firstLineChars="0"/>
        <w:rPr>
          <w:szCs w:val="14"/>
        </w:rPr>
      </w:pPr>
      <w:r w:rsidRPr="00013552">
        <w:rPr>
          <w:szCs w:val="14"/>
        </w:rPr>
        <w:t>W. Zhao, Z. Pan, Y. Zhang, Y. Liu, H. Dou, Y. Shi, Z. Zuo, B. Zhang, J. Chen, X. Zhao, and X. Yang,</w:t>
      </w:r>
      <w:r w:rsidRPr="00013552">
        <w:rPr>
          <w:i/>
          <w:iCs/>
          <w:szCs w:val="14"/>
        </w:rPr>
        <w:t xml:space="preserve"> </w:t>
      </w:r>
      <w:proofErr w:type="spellStart"/>
      <w:r w:rsidRPr="00013552">
        <w:rPr>
          <w:i/>
          <w:iCs/>
          <w:szCs w:val="14"/>
        </w:rPr>
        <w:t>Angew</w:t>
      </w:r>
      <w:proofErr w:type="spellEnd"/>
      <w:r w:rsidRPr="00013552">
        <w:rPr>
          <w:i/>
          <w:iCs/>
          <w:szCs w:val="14"/>
        </w:rPr>
        <w:t>. Chem. Int. Ed</w:t>
      </w:r>
      <w:r w:rsidRPr="00013552">
        <w:rPr>
          <w:szCs w:val="14"/>
        </w:rPr>
        <w:t xml:space="preserve">., </w:t>
      </w:r>
      <w:r w:rsidRPr="00013552">
        <w:rPr>
          <w:b/>
          <w:bCs/>
          <w:szCs w:val="14"/>
        </w:rPr>
        <w:t>61</w:t>
      </w:r>
      <w:r w:rsidRPr="00013552">
        <w:rPr>
          <w:szCs w:val="14"/>
        </w:rPr>
        <w:t>, e202205187 (2022)</w:t>
      </w:r>
    </w:p>
    <w:p w14:paraId="75FF8F37" w14:textId="76C22CA5" w:rsidR="00636D33" w:rsidRPr="00013552" w:rsidRDefault="00AA777D" w:rsidP="006D57F2">
      <w:pPr>
        <w:pStyle w:val="ac"/>
        <w:numPr>
          <w:ilvl w:val="0"/>
          <w:numId w:val="3"/>
        </w:numPr>
        <w:spacing w:line="200" w:lineRule="exact"/>
        <w:ind w:firstLineChars="0"/>
        <w:rPr>
          <w:szCs w:val="14"/>
        </w:rPr>
      </w:pPr>
      <w:r w:rsidRPr="00013552">
        <w:rPr>
          <w:szCs w:val="14"/>
        </w:rPr>
        <w:t xml:space="preserve">S. Tsuzuki, W. Shinoda, M. </w:t>
      </w:r>
      <w:proofErr w:type="spellStart"/>
      <w:r w:rsidRPr="00013552">
        <w:rPr>
          <w:szCs w:val="14"/>
        </w:rPr>
        <w:t>Matsugami</w:t>
      </w:r>
      <w:proofErr w:type="spellEnd"/>
      <w:r w:rsidRPr="00013552">
        <w:rPr>
          <w:szCs w:val="14"/>
        </w:rPr>
        <w:t xml:space="preserve">, Y. </w:t>
      </w:r>
      <w:proofErr w:type="spellStart"/>
      <w:r w:rsidRPr="00013552">
        <w:rPr>
          <w:szCs w:val="14"/>
        </w:rPr>
        <w:t>Umebayashi</w:t>
      </w:r>
      <w:proofErr w:type="spellEnd"/>
      <w:r w:rsidRPr="00013552">
        <w:rPr>
          <w:szCs w:val="14"/>
        </w:rPr>
        <w:t xml:space="preserve">, K. Ueno, T. </w:t>
      </w:r>
      <w:proofErr w:type="spellStart"/>
      <w:r w:rsidRPr="00013552">
        <w:rPr>
          <w:szCs w:val="14"/>
        </w:rPr>
        <w:t>Mandai</w:t>
      </w:r>
      <w:proofErr w:type="spellEnd"/>
      <w:r w:rsidRPr="00013552">
        <w:rPr>
          <w:szCs w:val="14"/>
        </w:rPr>
        <w:t xml:space="preserve">, S. Seki, K. </w:t>
      </w:r>
      <w:proofErr w:type="spellStart"/>
      <w:r w:rsidRPr="00013552">
        <w:rPr>
          <w:szCs w:val="14"/>
        </w:rPr>
        <w:t>Dokko</w:t>
      </w:r>
      <w:proofErr w:type="spellEnd"/>
      <w:r w:rsidRPr="00013552">
        <w:rPr>
          <w:szCs w:val="14"/>
        </w:rPr>
        <w:t>, and M. Watanabe,</w:t>
      </w:r>
      <w:r w:rsidRPr="00013552">
        <w:rPr>
          <w:i/>
          <w:iCs/>
          <w:szCs w:val="14"/>
        </w:rPr>
        <w:t xml:space="preserve"> Phys. Chem. Chem. Phys</w:t>
      </w:r>
      <w:r w:rsidRPr="00013552">
        <w:rPr>
          <w:szCs w:val="14"/>
        </w:rPr>
        <w:t xml:space="preserve">., </w:t>
      </w:r>
      <w:r w:rsidRPr="00013552">
        <w:rPr>
          <w:b/>
          <w:bCs/>
          <w:szCs w:val="14"/>
        </w:rPr>
        <w:t>17</w:t>
      </w:r>
      <w:r w:rsidRPr="00013552">
        <w:rPr>
          <w:szCs w:val="14"/>
        </w:rPr>
        <w:t>, 126 (2015)</w:t>
      </w:r>
    </w:p>
    <w:p w14:paraId="220D77DA" w14:textId="3A234948" w:rsidR="00636D33" w:rsidRPr="00013552" w:rsidRDefault="00170B93" w:rsidP="00DA1095">
      <w:pPr>
        <w:pStyle w:val="ac"/>
        <w:numPr>
          <w:ilvl w:val="0"/>
          <w:numId w:val="3"/>
        </w:numPr>
        <w:spacing w:line="200" w:lineRule="exact"/>
        <w:ind w:firstLineChars="0"/>
        <w:rPr>
          <w:szCs w:val="14"/>
        </w:rPr>
      </w:pPr>
      <w:r w:rsidRPr="00013552">
        <w:rPr>
          <w:szCs w:val="14"/>
        </w:rPr>
        <w:t xml:space="preserve">D. Zhang, Y. Wang, Y. Yang, Y. Zhang, Y. Zhao, M. Pan, Y. Sun, S. Chen, X. Liu, J. Wang, and Y. </w:t>
      </w:r>
      <w:proofErr w:type="spellStart"/>
      <w:r w:rsidRPr="00013552">
        <w:rPr>
          <w:szCs w:val="14"/>
        </w:rPr>
        <w:t>NuLi</w:t>
      </w:r>
      <w:proofErr w:type="spellEnd"/>
      <w:r w:rsidRPr="00013552">
        <w:rPr>
          <w:szCs w:val="14"/>
        </w:rPr>
        <w:t>,</w:t>
      </w:r>
      <w:r w:rsidRPr="00013552">
        <w:rPr>
          <w:i/>
          <w:iCs/>
          <w:szCs w:val="14"/>
        </w:rPr>
        <w:t xml:space="preserve"> Adv. Energy Mater.</w:t>
      </w:r>
      <w:r w:rsidRPr="00013552">
        <w:rPr>
          <w:szCs w:val="14"/>
        </w:rPr>
        <w:t xml:space="preserve">, </w:t>
      </w:r>
      <w:r w:rsidR="00AA777D" w:rsidRPr="00013552">
        <w:rPr>
          <w:b/>
          <w:bCs/>
          <w:szCs w:val="14"/>
        </w:rPr>
        <w:t>13</w:t>
      </w:r>
      <w:r w:rsidR="00AA777D" w:rsidRPr="00013552">
        <w:rPr>
          <w:szCs w:val="14"/>
        </w:rPr>
        <w:t>, 2301795 (2023)</w:t>
      </w:r>
    </w:p>
    <w:p w14:paraId="188AF800" w14:textId="32399A0A" w:rsidR="00636D33" w:rsidRPr="00013552" w:rsidRDefault="00170B93" w:rsidP="001057B9">
      <w:pPr>
        <w:pStyle w:val="ac"/>
        <w:numPr>
          <w:ilvl w:val="0"/>
          <w:numId w:val="3"/>
        </w:numPr>
        <w:spacing w:line="200" w:lineRule="exact"/>
        <w:ind w:firstLineChars="0"/>
        <w:rPr>
          <w:szCs w:val="14"/>
          <w:lang w:eastAsia="zh-TW"/>
        </w:rPr>
      </w:pPr>
      <w:r w:rsidRPr="00013552">
        <w:rPr>
          <w:rFonts w:hint="eastAsia"/>
          <w:szCs w:val="14"/>
          <w:lang w:eastAsia="zh-TW"/>
        </w:rPr>
        <w:t>杉本邦久</w:t>
      </w:r>
      <w:r w:rsidRPr="00013552">
        <w:rPr>
          <w:rFonts w:hint="eastAsia"/>
          <w:szCs w:val="14"/>
          <w:lang w:eastAsia="zh-TW"/>
        </w:rPr>
        <w:t>,</w:t>
      </w:r>
      <w:r w:rsidRPr="00013552">
        <w:rPr>
          <w:szCs w:val="14"/>
          <w:lang w:eastAsia="zh-TW"/>
        </w:rPr>
        <w:t xml:space="preserve"> </w:t>
      </w:r>
      <w:r w:rsidRPr="00013552">
        <w:rPr>
          <w:rFonts w:hint="eastAsia"/>
          <w:szCs w:val="14"/>
          <w:lang w:eastAsia="zh-TW"/>
        </w:rPr>
        <w:t>日本結晶学会誌</w:t>
      </w:r>
      <w:r w:rsidRPr="00013552">
        <w:rPr>
          <w:rFonts w:hint="eastAsia"/>
          <w:szCs w:val="14"/>
          <w:lang w:eastAsia="zh-TW"/>
        </w:rPr>
        <w:t xml:space="preserve">, </w:t>
      </w:r>
      <w:r w:rsidRPr="00013552">
        <w:rPr>
          <w:rFonts w:hint="eastAsia"/>
          <w:b/>
          <w:bCs/>
          <w:szCs w:val="14"/>
          <w:lang w:eastAsia="zh-TW"/>
        </w:rPr>
        <w:t>56</w:t>
      </w:r>
      <w:r w:rsidRPr="00013552">
        <w:rPr>
          <w:rFonts w:hint="eastAsia"/>
          <w:szCs w:val="14"/>
          <w:lang w:eastAsia="zh-TW"/>
        </w:rPr>
        <w:t>,</w:t>
      </w:r>
      <w:r w:rsidRPr="00013552">
        <w:rPr>
          <w:szCs w:val="14"/>
          <w:lang w:eastAsia="zh-TW"/>
        </w:rPr>
        <w:t xml:space="preserve"> </w:t>
      </w:r>
      <w:r w:rsidRPr="00013552">
        <w:rPr>
          <w:rFonts w:hint="eastAsia"/>
          <w:szCs w:val="14"/>
          <w:lang w:eastAsia="zh-TW"/>
        </w:rPr>
        <w:t>296</w:t>
      </w:r>
      <w:r w:rsidRPr="00013552">
        <w:rPr>
          <w:szCs w:val="14"/>
          <w:lang w:eastAsia="zh-TW"/>
        </w:rPr>
        <w:t xml:space="preserve"> (</w:t>
      </w:r>
      <w:r w:rsidRPr="00013552">
        <w:rPr>
          <w:rFonts w:hint="eastAsia"/>
          <w:szCs w:val="14"/>
          <w:lang w:eastAsia="zh-TW"/>
        </w:rPr>
        <w:t>2014</w:t>
      </w:r>
      <w:r w:rsidRPr="00013552">
        <w:rPr>
          <w:szCs w:val="14"/>
          <w:lang w:eastAsia="zh-TW"/>
        </w:rPr>
        <w:t>)</w:t>
      </w:r>
    </w:p>
    <w:p w14:paraId="0C42B8DE" w14:textId="09710C8C" w:rsidR="00636D33" w:rsidRPr="00013552" w:rsidRDefault="00170B93" w:rsidP="001057B9">
      <w:pPr>
        <w:pStyle w:val="ac"/>
        <w:numPr>
          <w:ilvl w:val="0"/>
          <w:numId w:val="3"/>
        </w:numPr>
        <w:spacing w:line="200" w:lineRule="exact"/>
        <w:ind w:firstLineChars="0"/>
        <w:rPr>
          <w:szCs w:val="14"/>
        </w:rPr>
      </w:pPr>
      <w:r w:rsidRPr="00013552">
        <w:rPr>
          <w:szCs w:val="14"/>
        </w:rPr>
        <w:t>Y</w:t>
      </w:r>
      <w:r w:rsidRPr="00013552">
        <w:rPr>
          <w:rFonts w:hint="eastAsia"/>
          <w:szCs w:val="14"/>
        </w:rPr>
        <w:t>.</w:t>
      </w:r>
      <w:r w:rsidRPr="00013552">
        <w:rPr>
          <w:szCs w:val="14"/>
        </w:rPr>
        <w:t xml:space="preserve"> Inokuma, S. Yoshioka, J. Ariyoshi, T. Arai, Y. Hitora, K. Takada, S. Matsunaga, K. Rissanen, M. Fujita, </w:t>
      </w:r>
      <w:r w:rsidRPr="00013552">
        <w:rPr>
          <w:i/>
          <w:iCs/>
          <w:szCs w:val="14"/>
        </w:rPr>
        <w:t>Nature</w:t>
      </w:r>
      <w:r w:rsidRPr="00013552">
        <w:rPr>
          <w:szCs w:val="14"/>
        </w:rPr>
        <w:t xml:space="preserve">, </w:t>
      </w:r>
      <w:r w:rsidRPr="00013552">
        <w:rPr>
          <w:b/>
          <w:bCs/>
          <w:szCs w:val="14"/>
        </w:rPr>
        <w:t>495</w:t>
      </w:r>
      <w:r w:rsidRPr="00013552">
        <w:rPr>
          <w:szCs w:val="14"/>
        </w:rPr>
        <w:t>, 461 (2013)</w:t>
      </w:r>
    </w:p>
    <w:p w14:paraId="7681ADB3" w14:textId="7419148F" w:rsidR="00636D33" w:rsidRPr="00013552" w:rsidRDefault="00170B93" w:rsidP="001057B9">
      <w:pPr>
        <w:pStyle w:val="ac"/>
        <w:numPr>
          <w:ilvl w:val="0"/>
          <w:numId w:val="3"/>
        </w:numPr>
        <w:spacing w:line="200" w:lineRule="exact"/>
        <w:ind w:firstLineChars="0"/>
        <w:rPr>
          <w:szCs w:val="14"/>
        </w:rPr>
      </w:pPr>
      <w:r w:rsidRPr="00013552">
        <w:rPr>
          <w:szCs w:val="14"/>
        </w:rPr>
        <w:t xml:space="preserve">B. L. Nannenga, D. Shi, A. G. W. Leslie, T. Gonen, </w:t>
      </w:r>
      <w:r w:rsidRPr="00013552">
        <w:rPr>
          <w:i/>
          <w:iCs/>
          <w:szCs w:val="14"/>
        </w:rPr>
        <w:t>Nat. Method</w:t>
      </w:r>
      <w:r w:rsidRPr="00013552">
        <w:rPr>
          <w:szCs w:val="14"/>
        </w:rPr>
        <w:t xml:space="preserve">, </w:t>
      </w:r>
      <w:r w:rsidRPr="00013552">
        <w:rPr>
          <w:b/>
          <w:bCs/>
          <w:szCs w:val="14"/>
        </w:rPr>
        <w:t>11</w:t>
      </w:r>
      <w:r w:rsidRPr="00013552">
        <w:rPr>
          <w:szCs w:val="14"/>
        </w:rPr>
        <w:t>, 927 (2014)</w:t>
      </w:r>
    </w:p>
    <w:p w14:paraId="4074F974" w14:textId="0BBC4B36" w:rsidR="00636D33" w:rsidRPr="00013552" w:rsidRDefault="00170B93" w:rsidP="00170B93">
      <w:pPr>
        <w:pStyle w:val="ac"/>
        <w:numPr>
          <w:ilvl w:val="0"/>
          <w:numId w:val="3"/>
        </w:numPr>
        <w:spacing w:line="200" w:lineRule="exact"/>
        <w:ind w:firstLineChars="0"/>
        <w:rPr>
          <w:szCs w:val="14"/>
        </w:rPr>
      </w:pPr>
      <w:r w:rsidRPr="00013552">
        <w:rPr>
          <w:szCs w:val="14"/>
        </w:rPr>
        <w:t xml:space="preserve">C. G. Jones, M. W. </w:t>
      </w:r>
      <w:proofErr w:type="spellStart"/>
      <w:r w:rsidRPr="00013552">
        <w:rPr>
          <w:szCs w:val="14"/>
        </w:rPr>
        <w:t>Martynowycz</w:t>
      </w:r>
      <w:proofErr w:type="spellEnd"/>
      <w:r w:rsidRPr="00013552">
        <w:rPr>
          <w:szCs w:val="14"/>
        </w:rPr>
        <w:t xml:space="preserve">, J. </w:t>
      </w:r>
      <w:proofErr w:type="spellStart"/>
      <w:r w:rsidRPr="00013552">
        <w:rPr>
          <w:szCs w:val="14"/>
        </w:rPr>
        <w:t>Hattne</w:t>
      </w:r>
      <w:proofErr w:type="spellEnd"/>
      <w:r w:rsidRPr="00013552">
        <w:rPr>
          <w:szCs w:val="14"/>
        </w:rPr>
        <w:t xml:space="preserve">, T. J. Fulton, B. M. Stoltz, J. A. Rodriguez, H. M. Nelson, and T. Gonen, </w:t>
      </w:r>
      <w:r w:rsidRPr="00013552">
        <w:rPr>
          <w:i/>
          <w:iCs/>
          <w:szCs w:val="14"/>
        </w:rPr>
        <w:t>ACS Cent. Sci</w:t>
      </w:r>
      <w:r w:rsidRPr="00013552">
        <w:rPr>
          <w:szCs w:val="14"/>
        </w:rPr>
        <w:t xml:space="preserve">., </w:t>
      </w:r>
      <w:r w:rsidRPr="00013552">
        <w:rPr>
          <w:b/>
          <w:bCs/>
          <w:szCs w:val="14"/>
        </w:rPr>
        <w:t>4</w:t>
      </w:r>
      <w:r w:rsidRPr="00013552">
        <w:rPr>
          <w:szCs w:val="14"/>
        </w:rPr>
        <w:t>, 1587 (2018)</w:t>
      </w:r>
    </w:p>
    <w:p w14:paraId="52EA2079" w14:textId="03CD4F71" w:rsidR="002A1CDF" w:rsidRPr="00013552" w:rsidRDefault="002A1CDF" w:rsidP="002A1CDF">
      <w:pPr>
        <w:pStyle w:val="ac"/>
        <w:spacing w:line="200" w:lineRule="exact"/>
        <w:ind w:left="362" w:firstLineChars="0" w:hanging="181"/>
        <w:rPr>
          <w:szCs w:val="14"/>
        </w:rPr>
      </w:pPr>
    </w:p>
    <w:p w14:paraId="7A744BBF" w14:textId="64F02FA7" w:rsidR="002C0205" w:rsidRPr="00013552" w:rsidRDefault="002C0205" w:rsidP="0031521C">
      <w:pPr>
        <w:pStyle w:val="ac"/>
        <w:spacing w:line="200" w:lineRule="exact"/>
        <w:ind w:left="362" w:firstLineChars="0" w:hanging="181"/>
        <w:rPr>
          <w:rFonts w:eastAsia="ヒラギノ角ゴ Pro W3"/>
        </w:rPr>
      </w:pPr>
    </w:p>
    <w:p w14:paraId="42AC6769" w14:textId="4C1D89BE" w:rsidR="00FE7664" w:rsidRPr="00013552" w:rsidRDefault="00613649" w:rsidP="00FE7664">
      <w:pPr>
        <w:pStyle w:val="ae"/>
        <w:spacing w:beforeLines="100" w:before="360" w:afterLines="100" w:after="360"/>
        <w:ind w:firstLine="0"/>
        <w:rPr>
          <w:rFonts w:eastAsia="ヒラギノ角ゴ Std W6"/>
        </w:rPr>
      </w:pPr>
      <w:r w:rsidRPr="00013552">
        <w:rPr>
          <w:rFonts w:eastAsia="ヒラギノ角ゴ Std W6" w:hint="eastAsia"/>
        </w:rPr>
        <w:t>万代</w:t>
      </w:r>
      <w:r w:rsidR="001A7DC7" w:rsidRPr="00013552">
        <w:rPr>
          <w:rFonts w:eastAsia="ヒラギノ角ゴ Std W6" w:hint="eastAsia"/>
        </w:rPr>
        <w:t xml:space="preserve">　</w:t>
      </w:r>
      <w:r w:rsidRPr="00013552">
        <w:rPr>
          <w:rFonts w:eastAsia="ヒラギノ角ゴ Std W6" w:hint="eastAsia"/>
        </w:rPr>
        <w:t>俊彦</w:t>
      </w:r>
      <w:r w:rsidR="001A7DC7" w:rsidRPr="00013552">
        <w:rPr>
          <w:rFonts w:eastAsia="ヒラギノ角ゴ Std W6" w:hint="eastAsia"/>
        </w:rPr>
        <w:t>（</w:t>
      </w:r>
      <w:r w:rsidRPr="00013552">
        <w:rPr>
          <w:rFonts w:eastAsia="ヒラギノ角ゴ Std W6" w:hint="eastAsia"/>
        </w:rPr>
        <w:t xml:space="preserve">NIMS </w:t>
      </w:r>
      <w:r w:rsidRPr="00013552">
        <w:rPr>
          <w:rFonts w:eastAsia="ヒラギノ角ゴ Std W6"/>
        </w:rPr>
        <w:t xml:space="preserve">GREEN </w:t>
      </w:r>
      <w:r w:rsidRPr="00013552">
        <w:rPr>
          <w:rFonts w:eastAsia="ヒラギノ角ゴ Std W6" w:hint="eastAsia"/>
        </w:rPr>
        <w:t>電池材料分野</w:t>
      </w:r>
      <w:r w:rsidRPr="00013552">
        <w:rPr>
          <w:rFonts w:eastAsia="ヒラギノ角ゴ Std W6" w:hint="eastAsia"/>
        </w:rPr>
        <w:t xml:space="preserve"> </w:t>
      </w:r>
      <w:r w:rsidRPr="00013552">
        <w:rPr>
          <w:rFonts w:eastAsia="ヒラギノ角ゴ Std W6" w:hint="eastAsia"/>
        </w:rPr>
        <w:t>二次電池材料グループ・主任研究員</w:t>
      </w:r>
      <w:r w:rsidR="001A7DC7" w:rsidRPr="00013552">
        <w:rPr>
          <w:rFonts w:eastAsia="ヒラギノ角ゴ Std W6" w:hint="eastAsia"/>
        </w:rPr>
        <w:t>）</w:t>
      </w:r>
    </w:p>
    <w:p w14:paraId="2EBA5BBD" w14:textId="73C391B5" w:rsidR="007F705C" w:rsidRPr="00013552" w:rsidRDefault="00485243" w:rsidP="007F705C">
      <w:pPr>
        <w:pStyle w:val="af0"/>
        <w:spacing w:line="230" w:lineRule="exact"/>
        <w:ind w:left="1701" w:firstLineChars="0" w:firstLine="0"/>
        <w:jc w:val="both"/>
      </w:pPr>
      <w:r w:rsidRPr="00013552">
        <w:rPr>
          <w:rFonts w:hint="eastAsia"/>
          <w:noProof/>
        </w:rPr>
        <mc:AlternateContent>
          <mc:Choice Requires="wps">
            <w:drawing>
              <wp:anchor distT="0" distB="0" distL="114300" distR="114300" simplePos="0" relativeHeight="251664384" behindDoc="0" locked="0" layoutInCell="1" allowOverlap="1" wp14:anchorId="4F5F2A14" wp14:editId="69F2FB14">
                <wp:simplePos x="0" y="0"/>
                <wp:positionH relativeFrom="column">
                  <wp:posOffset>1905</wp:posOffset>
                </wp:positionH>
                <wp:positionV relativeFrom="paragraph">
                  <wp:posOffset>66040</wp:posOffset>
                </wp:positionV>
                <wp:extent cx="1021080" cy="1333500"/>
                <wp:effectExtent l="0" t="0" r="7620" b="0"/>
                <wp:wrapNone/>
                <wp:docPr id="1661463092" name="テキスト ボックス 12"/>
                <wp:cNvGraphicFramePr/>
                <a:graphic xmlns:a="http://schemas.openxmlformats.org/drawingml/2006/main">
                  <a:graphicData uri="http://schemas.microsoft.com/office/word/2010/wordprocessingShape">
                    <wps:wsp>
                      <wps:cNvSpPr txBox="1"/>
                      <wps:spPr>
                        <a:xfrm>
                          <a:off x="0" y="0"/>
                          <a:ext cx="1021080" cy="1333500"/>
                        </a:xfrm>
                        <a:prstGeom prst="rect">
                          <a:avLst/>
                        </a:prstGeom>
                        <a:solidFill>
                          <a:schemeClr val="lt1"/>
                        </a:solidFill>
                        <a:ln w="6350">
                          <a:noFill/>
                        </a:ln>
                      </wps:spPr>
                      <wps:txbx>
                        <w:txbxContent>
                          <w:p w14:paraId="2086C7BD" w14:textId="11FBDF45" w:rsidR="00485243" w:rsidRDefault="00485243">
                            <w:r>
                              <w:rPr>
                                <w:noProof/>
                              </w:rPr>
                              <w:drawing>
                                <wp:inline distT="0" distB="0" distL="0" distR="0" wp14:anchorId="06B11E7B" wp14:editId="5C9377E9">
                                  <wp:extent cx="831850" cy="1083310"/>
                                  <wp:effectExtent l="0" t="0" r="6350" b="2540"/>
                                  <wp:docPr id="1573977257" name="図 14" descr="ネクタイを締めた少年の顔&#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77257" name="図 14" descr="ネクタイを締めた少年の顔&#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83185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5F2A14" id="_x0000_t202" coordsize="21600,21600" o:spt="202" path="m,l,21600r21600,l21600,xe">
                <v:stroke joinstyle="miter"/>
                <v:path gradientshapeok="t" o:connecttype="rect"/>
              </v:shapetype>
              <v:shape id="テキスト ボックス 12" o:spid="_x0000_s1026" type="#_x0000_t202" style="position:absolute;left:0;text-align:left;margin-left:.15pt;margin-top:5.2pt;width:80.4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qBlLAIAAFUEAAAOAAAAZHJzL2Uyb0RvYy54bWysVEtv2zAMvg/YfxB0X2wna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" fillcolor="white [3201]" stroked="f" strokeweight=".5pt">
                <v:textbox>
                  <w:txbxContent>
                    <w:p w14:paraId="2086C7BD" w14:textId="11FBDF45" w:rsidR="00485243" w:rsidRDefault="00485243">
                      <w:r>
                        <w:rPr>
                          <w:noProof/>
                        </w:rPr>
                        <w:drawing>
                          <wp:inline distT="0" distB="0" distL="0" distR="0" wp14:anchorId="06B11E7B" wp14:editId="5C9377E9">
                            <wp:extent cx="831850" cy="1083310"/>
                            <wp:effectExtent l="0" t="0" r="6350" b="2540"/>
                            <wp:docPr id="1573977257" name="図 14" descr="ネクタイを締めた少年の顔&#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77257" name="図 14" descr="ネクタイを締めた少年の顔&#10;&#10;自動的に生成された説明"/>
                                    <pic:cNvPicPr/>
                                  </pic:nvPicPr>
                                  <pic:blipFill>
                                    <a:blip r:embed="rId25">
                                      <a:extLst>
                                        <a:ext uri="{28A0092B-C50C-407E-A947-70E740481C1C}">
                                          <a14:useLocalDpi xmlns:a14="http://schemas.microsoft.com/office/drawing/2010/main" val="0"/>
                                        </a:ext>
                                      </a:extLst>
                                    </a:blip>
                                    <a:stretch>
                                      <a:fillRect/>
                                    </a:stretch>
                                  </pic:blipFill>
                                  <pic:spPr>
                                    <a:xfrm>
                                      <a:off x="0" y="0"/>
                                      <a:ext cx="831850" cy="1083310"/>
                                    </a:xfrm>
                                    <a:prstGeom prst="rect">
                                      <a:avLst/>
                                    </a:prstGeom>
                                  </pic:spPr>
                                </pic:pic>
                              </a:graphicData>
                            </a:graphic>
                          </wp:inline>
                        </w:drawing>
                      </w:r>
                    </w:p>
                  </w:txbxContent>
                </v:textbox>
              </v:shape>
            </w:pict>
          </mc:Fallback>
        </mc:AlternateContent>
      </w:r>
      <w:r w:rsidR="001A7DC7" w:rsidRPr="00013552">
        <w:rPr>
          <w:rFonts w:hint="eastAsia"/>
        </w:rPr>
        <w:t>19</w:t>
      </w:r>
      <w:r w:rsidR="00613649" w:rsidRPr="00013552">
        <w:t>84</w:t>
      </w:r>
      <w:r w:rsidR="001A7DC7" w:rsidRPr="00013552">
        <w:rPr>
          <w:rFonts w:hint="eastAsia"/>
        </w:rPr>
        <w:t>年生．</w:t>
      </w:r>
      <w:r w:rsidR="00613649" w:rsidRPr="00013552">
        <w:t>2012</w:t>
      </w:r>
      <w:r w:rsidR="001A7DC7" w:rsidRPr="00013552">
        <w:rPr>
          <w:rFonts w:hint="eastAsia"/>
        </w:rPr>
        <w:t>年</w:t>
      </w:r>
      <w:r w:rsidR="001A7DC7" w:rsidRPr="00013552">
        <w:rPr>
          <w:rFonts w:hint="eastAsia"/>
        </w:rPr>
        <w:t>3</w:t>
      </w:r>
      <w:r w:rsidR="001A7DC7" w:rsidRPr="00013552">
        <w:rPr>
          <w:rFonts w:hint="eastAsia"/>
        </w:rPr>
        <w:t>月</w:t>
      </w:r>
      <w:r w:rsidR="00613649" w:rsidRPr="00013552">
        <w:rPr>
          <w:rFonts w:hint="eastAsia"/>
        </w:rPr>
        <w:t>千葉</w:t>
      </w:r>
      <w:r w:rsidR="001A7DC7" w:rsidRPr="00013552">
        <w:rPr>
          <w:rFonts w:hint="eastAsia"/>
        </w:rPr>
        <w:t>大学大学院</w:t>
      </w:r>
      <w:r w:rsidR="00613649" w:rsidRPr="00013552">
        <w:rPr>
          <w:rFonts w:hint="eastAsia"/>
        </w:rPr>
        <w:t>融合科学</w:t>
      </w:r>
      <w:r w:rsidR="001A7DC7" w:rsidRPr="00013552">
        <w:rPr>
          <w:rFonts w:hint="eastAsia"/>
        </w:rPr>
        <w:t>研究科博士課程修了</w:t>
      </w:r>
      <w:r w:rsidR="004A4779" w:rsidRPr="00013552">
        <w:rPr>
          <w:rFonts w:hint="eastAsia"/>
        </w:rPr>
        <w:t>、</w:t>
      </w:r>
      <w:r w:rsidR="001A7DC7" w:rsidRPr="00013552">
        <w:rPr>
          <w:rFonts w:hint="eastAsia"/>
        </w:rPr>
        <w:t>博士（</w:t>
      </w:r>
      <w:r w:rsidR="00613649" w:rsidRPr="00013552">
        <w:rPr>
          <w:rFonts w:hint="eastAsia"/>
        </w:rPr>
        <w:t>理学</w:t>
      </w:r>
      <w:r w:rsidR="001A7DC7" w:rsidRPr="00013552">
        <w:rPr>
          <w:rFonts w:hint="eastAsia"/>
        </w:rPr>
        <w:t>）．</w:t>
      </w:r>
      <w:r w:rsidR="00613649" w:rsidRPr="00013552">
        <w:rPr>
          <w:rFonts w:hint="eastAsia"/>
        </w:rPr>
        <w:t>横浜国立大学</w:t>
      </w:r>
      <w:r w:rsidR="003344C9" w:rsidRPr="00013552">
        <w:rPr>
          <w:rFonts w:hint="eastAsia"/>
        </w:rPr>
        <w:t>産学連携研究員</w:t>
      </w:r>
      <w:r w:rsidR="00613649" w:rsidRPr="00013552">
        <w:rPr>
          <w:rFonts w:hint="eastAsia"/>
        </w:rPr>
        <w:t>、チャルマース工科大学</w:t>
      </w:r>
      <w:r w:rsidR="003344C9" w:rsidRPr="00013552">
        <w:rPr>
          <w:rFonts w:hint="eastAsia"/>
        </w:rPr>
        <w:t>博士研究員</w:t>
      </w:r>
      <w:r w:rsidR="00613649" w:rsidRPr="00013552">
        <w:rPr>
          <w:rFonts w:hint="eastAsia"/>
        </w:rPr>
        <w:t>、首都大学東京</w:t>
      </w:r>
      <w:r w:rsidR="003344C9" w:rsidRPr="00013552">
        <w:rPr>
          <w:rFonts w:hint="eastAsia"/>
        </w:rPr>
        <w:t>(</w:t>
      </w:r>
      <w:r w:rsidR="003344C9" w:rsidRPr="00013552">
        <w:rPr>
          <w:rFonts w:hint="eastAsia"/>
        </w:rPr>
        <w:t>現東京都立大学</w:t>
      </w:r>
      <w:r w:rsidR="003344C9" w:rsidRPr="00013552">
        <w:rPr>
          <w:rFonts w:hint="eastAsia"/>
        </w:rPr>
        <w:t>)</w:t>
      </w:r>
      <w:r w:rsidR="003344C9" w:rsidRPr="00013552">
        <w:rPr>
          <w:rFonts w:hint="eastAsia"/>
        </w:rPr>
        <w:t>特任助教</w:t>
      </w:r>
      <w:r w:rsidR="00613649" w:rsidRPr="00013552">
        <w:rPr>
          <w:rFonts w:hint="eastAsia"/>
        </w:rPr>
        <w:t>、岩手大学助教を経</w:t>
      </w:r>
      <w:r w:rsidR="004A4779" w:rsidRPr="00013552">
        <w:rPr>
          <w:rFonts w:hint="eastAsia"/>
        </w:rPr>
        <w:t>て、</w:t>
      </w:r>
      <w:r w:rsidR="001A7DC7" w:rsidRPr="00013552">
        <w:rPr>
          <w:rFonts w:hint="eastAsia"/>
        </w:rPr>
        <w:t>20</w:t>
      </w:r>
      <w:r w:rsidR="00613649" w:rsidRPr="00013552">
        <w:t>19</w:t>
      </w:r>
      <w:r w:rsidR="001A7DC7" w:rsidRPr="00013552">
        <w:rPr>
          <w:rFonts w:hint="eastAsia"/>
        </w:rPr>
        <w:t>年</w:t>
      </w:r>
      <w:r w:rsidR="00613649" w:rsidRPr="00013552">
        <w:rPr>
          <w:rFonts w:hint="eastAsia"/>
        </w:rPr>
        <w:t>4</w:t>
      </w:r>
      <w:r w:rsidR="001A7DC7" w:rsidRPr="00013552">
        <w:rPr>
          <w:rFonts w:hint="eastAsia"/>
        </w:rPr>
        <w:t>月より現職．</w:t>
      </w:r>
      <w:r w:rsidR="004A4779" w:rsidRPr="00013552">
        <w:rPr>
          <w:rFonts w:hint="eastAsia"/>
        </w:rPr>
        <w:t>2</w:t>
      </w:r>
      <w:r w:rsidR="004A4779" w:rsidRPr="00013552">
        <w:t>023</w:t>
      </w:r>
      <w:r w:rsidR="004A4779" w:rsidRPr="00013552">
        <w:rPr>
          <w:rFonts w:hint="eastAsia"/>
        </w:rPr>
        <w:t>年より横浜国立大学理工学</w:t>
      </w:r>
      <w:r w:rsidR="009027DA" w:rsidRPr="00013552">
        <w:rPr>
          <w:rFonts w:hint="eastAsia"/>
        </w:rPr>
        <w:t>府</w:t>
      </w:r>
      <w:r w:rsidR="004A4779" w:rsidRPr="00013552">
        <w:rPr>
          <w:rFonts w:hint="eastAsia"/>
        </w:rPr>
        <w:t>客員准教授を兼任．</w:t>
      </w:r>
      <w:r w:rsidR="001A7DC7" w:rsidRPr="00013552">
        <w:rPr>
          <w:rFonts w:hint="eastAsia"/>
        </w:rPr>
        <w:t>20</w:t>
      </w:r>
      <w:r w:rsidR="00613649" w:rsidRPr="00013552">
        <w:t>20</w:t>
      </w:r>
      <w:r w:rsidR="001A7DC7" w:rsidRPr="00013552">
        <w:rPr>
          <w:rFonts w:hint="eastAsia"/>
        </w:rPr>
        <w:t>年</w:t>
      </w:r>
      <w:r w:rsidR="00613649" w:rsidRPr="00013552">
        <w:rPr>
          <w:rFonts w:hint="eastAsia"/>
        </w:rPr>
        <w:t>電池技術委員会賞、</w:t>
      </w:r>
      <w:r w:rsidR="00613649" w:rsidRPr="00013552">
        <w:rPr>
          <w:rFonts w:hint="eastAsia"/>
        </w:rPr>
        <w:t>2</w:t>
      </w:r>
      <w:r w:rsidR="00613649" w:rsidRPr="00013552">
        <w:t>022</w:t>
      </w:r>
      <w:r w:rsidR="00613649" w:rsidRPr="00013552">
        <w:rPr>
          <w:rFonts w:hint="eastAsia"/>
        </w:rPr>
        <w:t>年文部科学大臣表彰若手科学者賞、</w:t>
      </w:r>
      <w:r w:rsidR="00613649" w:rsidRPr="00013552">
        <w:rPr>
          <w:rFonts w:hint="eastAsia"/>
        </w:rPr>
        <w:t>2</w:t>
      </w:r>
      <w:r w:rsidR="00613649" w:rsidRPr="00013552">
        <w:t>023</w:t>
      </w:r>
      <w:r w:rsidR="00613649" w:rsidRPr="00013552">
        <w:rPr>
          <w:rFonts w:hint="eastAsia"/>
        </w:rPr>
        <w:t>年電気化学会論文賞</w:t>
      </w:r>
      <w:r w:rsidR="001A7DC7" w:rsidRPr="00013552">
        <w:rPr>
          <w:rFonts w:hint="eastAsia"/>
        </w:rPr>
        <w:t>受賞．専門分野：</w:t>
      </w:r>
      <w:r w:rsidR="00613649" w:rsidRPr="00013552">
        <w:rPr>
          <w:rFonts w:hint="eastAsia"/>
        </w:rPr>
        <w:t>構造化学</w:t>
      </w:r>
      <w:r w:rsidR="001A7DC7" w:rsidRPr="00013552">
        <w:rPr>
          <w:rFonts w:hint="eastAsia"/>
        </w:rPr>
        <w:t>．趣味：</w:t>
      </w:r>
      <w:r w:rsidR="00613649" w:rsidRPr="00013552">
        <w:rPr>
          <w:rFonts w:hint="eastAsia"/>
        </w:rPr>
        <w:t>料理</w:t>
      </w:r>
      <w:r w:rsidR="003344C9" w:rsidRPr="00013552">
        <w:rPr>
          <w:rFonts w:hint="eastAsia"/>
        </w:rPr>
        <w:t>、</w:t>
      </w:r>
      <w:r w:rsidR="00A944B3" w:rsidRPr="00013552">
        <w:rPr>
          <w:rFonts w:hint="eastAsia"/>
        </w:rPr>
        <w:t>読書</w:t>
      </w:r>
      <w:r w:rsidR="001A7DC7" w:rsidRPr="00013552">
        <w:rPr>
          <w:rFonts w:hint="eastAsia"/>
        </w:rPr>
        <w:t>．</w:t>
      </w:r>
    </w:p>
    <w:p w14:paraId="6F63326B" w14:textId="77777777" w:rsidR="007F705C" w:rsidRPr="00013552" w:rsidRDefault="007F705C">
      <w:pPr>
        <w:widowControl/>
        <w:jc w:val="left"/>
        <w:rPr>
          <w:rFonts w:ascii="Times New Roman" w:eastAsia="ヒラギノ角ゴ Pro W3" w:hAnsi="Times New Roman"/>
          <w:sz w:val="16"/>
        </w:rPr>
      </w:pPr>
      <w:r w:rsidRPr="00013552">
        <w:br w:type="page"/>
      </w:r>
    </w:p>
    <w:p w14:paraId="3FDC1EAB" w14:textId="77777777" w:rsidR="007F705C" w:rsidRPr="00013552" w:rsidRDefault="007F705C" w:rsidP="007F705C">
      <w:pPr>
        <w:pStyle w:val="afa"/>
        <w:spacing w:after="180"/>
        <w:ind w:firstLineChars="0" w:firstLine="0"/>
      </w:pPr>
      <w:r w:rsidRPr="00013552">
        <w:rPr>
          <w:rFonts w:hint="eastAsia"/>
        </w:rPr>
        <w:lastRenderedPageBreak/>
        <w:t>※頂いた原稿は</w:t>
      </w:r>
      <w:r w:rsidRPr="00013552">
        <w:t>J-stage</w:t>
      </w:r>
      <w:r w:rsidRPr="00013552">
        <w:rPr>
          <w:rFonts w:hint="eastAsia"/>
        </w:rPr>
        <w:t>においても掲載させていただきます．</w:t>
      </w:r>
      <w:r w:rsidRPr="00013552">
        <w:t>J-stage</w:t>
      </w:r>
      <w:r w:rsidRPr="00013552">
        <w:rPr>
          <w:rFonts w:hint="eastAsia"/>
        </w:rPr>
        <w:t>用に「タイトル」「著者氏名」の英語情報をいただきたく，以下ご協力をお願いいたします．本文に関しては英語化の必要はございません．</w:t>
      </w:r>
    </w:p>
    <w:p w14:paraId="7A916DF8" w14:textId="09698A35" w:rsidR="007F705C" w:rsidRPr="00013552" w:rsidRDefault="007F705C" w:rsidP="007F705C">
      <w:pPr>
        <w:pStyle w:val="afa"/>
        <w:spacing w:after="180"/>
      </w:pPr>
      <w:r w:rsidRPr="00013552">
        <w:t>Title in English: Solvation Structure Analysis by a Combination of Crystallography and Raman Spectroscopy, and Its Application to the Development of Functional Electrolytes for Next Generation Rechargeable Batteries</w:t>
      </w:r>
    </w:p>
    <w:p w14:paraId="3834B9DB" w14:textId="77777777" w:rsidR="007F705C" w:rsidRPr="00013552" w:rsidRDefault="007F705C" w:rsidP="007F705C">
      <w:pPr>
        <w:pStyle w:val="afa"/>
        <w:spacing w:after="180"/>
      </w:pPr>
    </w:p>
    <w:p w14:paraId="59CADCA6" w14:textId="0EA346C2" w:rsidR="007F705C" w:rsidRPr="00013552" w:rsidRDefault="007F705C" w:rsidP="007F705C">
      <w:pPr>
        <w:pStyle w:val="afa"/>
        <w:spacing w:after="180"/>
      </w:pPr>
      <w:r w:rsidRPr="00013552">
        <w:t xml:space="preserve">Author(s) : Toshihiko </w:t>
      </w:r>
      <w:proofErr w:type="spellStart"/>
      <w:r w:rsidRPr="00013552">
        <w:t>Mandai</w:t>
      </w:r>
      <w:proofErr w:type="spellEnd"/>
    </w:p>
    <w:p w14:paraId="567FC131" w14:textId="77777777" w:rsidR="007F705C" w:rsidRPr="00013552" w:rsidRDefault="007F705C" w:rsidP="007F705C">
      <w:pPr>
        <w:pStyle w:val="afa"/>
        <w:spacing w:after="180"/>
      </w:pPr>
    </w:p>
    <w:p w14:paraId="7E235C6C" w14:textId="77777777" w:rsidR="007F705C" w:rsidRPr="00013552" w:rsidRDefault="007F705C" w:rsidP="007F705C">
      <w:r w:rsidRPr="00013552">
        <w:rPr>
          <w:rFonts w:hint="eastAsia"/>
        </w:rPr>
        <w:t>※他の著作物より転載して掲載している図や表の有無と、「有」の場合は番号をお知らせください</w:t>
      </w:r>
      <w:r w:rsidRPr="00013552">
        <w:rPr>
          <w:rFonts w:hint="eastAsia"/>
        </w:rPr>
        <w:t>.</w:t>
      </w:r>
    </w:p>
    <w:p w14:paraId="2D9DA375" w14:textId="5564ECC4" w:rsidR="007F705C" w:rsidRPr="00013552" w:rsidRDefault="007F705C" w:rsidP="007F705C">
      <w:r w:rsidRPr="00013552">
        <w:rPr>
          <w:rFonts w:hint="eastAsia"/>
        </w:rPr>
        <w:tab/>
      </w:r>
      <w:r w:rsidRPr="00013552">
        <w:rPr>
          <w:rFonts w:hint="eastAsia"/>
        </w:rPr>
        <w:t>転載図表の有無</w:t>
      </w:r>
      <w:r w:rsidRPr="00013552">
        <w:rPr>
          <w:rFonts w:hint="eastAsia"/>
        </w:rPr>
        <w:t>:</w:t>
      </w:r>
      <w:r w:rsidRPr="00013552">
        <w:rPr>
          <w:rFonts w:hint="eastAsia"/>
        </w:rPr>
        <w:t xml:space="preserve">　有</w:t>
      </w:r>
    </w:p>
    <w:p w14:paraId="13947BAD" w14:textId="3E832AEF" w:rsidR="007F705C" w:rsidRPr="00013552" w:rsidRDefault="007F705C" w:rsidP="007F705C">
      <w:r w:rsidRPr="00013552">
        <w:rPr>
          <w:rFonts w:hint="eastAsia"/>
        </w:rPr>
        <w:tab/>
      </w:r>
      <w:r w:rsidRPr="00013552">
        <w:rPr>
          <w:rFonts w:hint="eastAsia"/>
        </w:rPr>
        <w:t>転載図表番号：</w:t>
      </w:r>
      <w:r w:rsidR="004102CB" w:rsidRPr="00013552">
        <w:rPr>
          <w:rFonts w:hint="eastAsia"/>
        </w:rPr>
        <w:t>4</w:t>
      </w:r>
      <w:r w:rsidR="004102CB" w:rsidRPr="00013552">
        <w:t>, 5, 6, and 7</w:t>
      </w:r>
    </w:p>
    <w:p w14:paraId="425949DB" w14:textId="77777777" w:rsidR="007F705C" w:rsidRPr="00013552" w:rsidRDefault="007F705C" w:rsidP="007F705C"/>
    <w:p w14:paraId="76731E43" w14:textId="77777777" w:rsidR="007F705C" w:rsidRPr="00013552" w:rsidRDefault="007F705C" w:rsidP="007F705C">
      <w:r w:rsidRPr="00013552">
        <w:rPr>
          <w:rFonts w:hint="eastAsia"/>
        </w:rPr>
        <w:t>※人物が写っている写真を掲載する場合、肖像権に問題がないことをご確認ください。個人を特定し得る程度に写っている方について、全員が写真掲載を承諾している必要があります。</w:t>
      </w:r>
    </w:p>
    <w:p w14:paraId="3C8AC16B" w14:textId="5B71D967" w:rsidR="007F705C" w:rsidRPr="00A01720" w:rsidRDefault="007F705C" w:rsidP="007F705C">
      <w:r w:rsidRPr="00013552">
        <w:rPr>
          <w:rFonts w:hint="eastAsia"/>
        </w:rPr>
        <w:tab/>
      </w:r>
      <w:r w:rsidRPr="00013552">
        <w:rPr>
          <w:rFonts w:hint="eastAsia"/>
        </w:rPr>
        <w:t>肖像権の確認：非該当</w:t>
      </w:r>
      <w:r>
        <w:rPr>
          <w:rFonts w:hint="eastAsia"/>
        </w:rPr>
        <w:t xml:space="preserve">　</w:t>
      </w:r>
    </w:p>
    <w:p w14:paraId="7EDE0BAA" w14:textId="77777777" w:rsidR="007F705C" w:rsidRPr="00A01720" w:rsidRDefault="007F705C" w:rsidP="007F705C">
      <w:pPr>
        <w:pStyle w:val="af0"/>
        <w:spacing w:line="230" w:lineRule="exact"/>
        <w:ind w:firstLineChars="0"/>
        <w:jc w:val="both"/>
      </w:pPr>
    </w:p>
    <w:sectPr w:rsidR="007F705C" w:rsidRPr="00A01720" w:rsidSect="006C709E">
      <w:type w:val="continuous"/>
      <w:pgSz w:w="11906" w:h="16838"/>
      <w:pgMar w:top="1276" w:right="907" w:bottom="907" w:left="907" w:header="567" w:footer="567" w:gutter="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9533" w14:textId="77777777" w:rsidR="00B41E67" w:rsidRDefault="00B41E67" w:rsidP="008B4DF7">
      <w:r>
        <w:separator/>
      </w:r>
    </w:p>
  </w:endnote>
  <w:endnote w:type="continuationSeparator" w:id="0">
    <w:p w14:paraId="3677622C" w14:textId="77777777" w:rsidR="00B41E67" w:rsidRDefault="00B41E67" w:rsidP="008B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OTF ゴシックMB101 Pro B">
    <w:altName w:val="游ゴシック"/>
    <w:panose1 w:val="00000000000000000000"/>
    <w:charset w:val="80"/>
    <w:family w:val="swiss"/>
    <w:notTrueType/>
    <w:pitch w:val="variable"/>
    <w:sig w:usb0="00000000" w:usb1="68C7FEFF" w:usb2="00000012" w:usb3="00000000" w:csb0="00020005"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游ゴシック"/>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ヒラギノ角ゴ Pro W6">
    <w:altName w:val="游ゴシック"/>
    <w:charset w:val="80"/>
    <w:family w:val="swiss"/>
    <w:pitch w:val="variable"/>
    <w:sig w:usb0="E00002FF" w:usb1="7AC7FFFF" w:usb2="00000012" w:usb3="00000000" w:csb0="0002000D" w:csb1="00000000"/>
  </w:font>
  <w:font w:name="Arial Unicode MS">
    <w:altName w:val="ＭＳ ゴシック"/>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ヒラギノ明朝 Pro W3">
    <w:altName w:val="游ゴシック"/>
    <w:charset w:val="80"/>
    <w:family w:val="roman"/>
    <w:pitch w:val="variable"/>
    <w:sig w:usb0="E00002FF"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ヒラギノ角ゴ Std W6">
    <w:altName w:val="游ゴシック"/>
    <w:panose1 w:val="00000000000000000000"/>
    <w:charset w:val="80"/>
    <w:family w:val="swiss"/>
    <w:notTrueType/>
    <w:pitch w:val="variable"/>
    <w:sig w:usb0="00000000" w:usb1="68C7FCFC"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174002"/>
      <w:docPartObj>
        <w:docPartGallery w:val="Page Numbers (Bottom of Page)"/>
        <w:docPartUnique/>
      </w:docPartObj>
    </w:sdtPr>
    <w:sdtContent>
      <w:p w14:paraId="572787DB" w14:textId="77777777" w:rsidR="00A25505" w:rsidRDefault="00A25505">
        <w:pPr>
          <w:pStyle w:val="a5"/>
        </w:pPr>
        <w:r>
          <w:fldChar w:fldCharType="begin"/>
        </w:r>
        <w:r>
          <w:instrText>PAGE   \* MERGEFORMAT</w:instrText>
        </w:r>
        <w:r>
          <w:fldChar w:fldCharType="separate"/>
        </w:r>
        <w:r w:rsidRPr="00A25505">
          <w:rPr>
            <w:noProof/>
            <w:lang w:val="ja-JP"/>
          </w:rPr>
          <w:t>2</w:t>
        </w:r>
        <w:r>
          <w:fldChar w:fldCharType="end"/>
        </w:r>
      </w:p>
    </w:sdtContent>
  </w:sdt>
  <w:p w14:paraId="2293C024" w14:textId="77777777" w:rsidR="00493CB6" w:rsidRDefault="00493CB6" w:rsidP="00A2550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25378"/>
      <w:docPartObj>
        <w:docPartGallery w:val="Page Numbers (Bottom of Page)"/>
        <w:docPartUnique/>
      </w:docPartObj>
    </w:sdtPr>
    <w:sdtContent>
      <w:p w14:paraId="1D53D6C0" w14:textId="77777777" w:rsidR="00A26D0E" w:rsidRDefault="00A26D0E">
        <w:pPr>
          <w:pStyle w:val="a5"/>
        </w:pPr>
        <w:r>
          <w:fldChar w:fldCharType="begin"/>
        </w:r>
        <w:r>
          <w:instrText>PAGE   \* MERGEFORMAT</w:instrText>
        </w:r>
        <w:r>
          <w:fldChar w:fldCharType="separate"/>
        </w:r>
        <w:r w:rsidR="00B07364" w:rsidRPr="00B07364">
          <w:rPr>
            <w:noProof/>
            <w:lang w:val="ja-JP"/>
          </w:rPr>
          <w:t>2</w:t>
        </w:r>
        <w:r>
          <w:fldChar w:fldCharType="end"/>
        </w:r>
      </w:p>
    </w:sdtContent>
  </w:sdt>
  <w:p w14:paraId="346235F4" w14:textId="77777777" w:rsidR="008B4DF7" w:rsidRDefault="008B4DF7" w:rsidP="00A2550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6DD9" w14:textId="417791DC" w:rsidR="00170258" w:rsidRDefault="00170258" w:rsidP="00E41796">
    <w:pPr>
      <w:pStyle w:val="af3"/>
    </w:pPr>
    <w:r w:rsidRPr="00170258">
      <w:rPr>
        <w:rFonts w:hint="eastAsia"/>
        <w:vertAlign w:val="superscript"/>
      </w:rPr>
      <w:t>a</w:t>
    </w:r>
    <w:r w:rsidR="00B07364" w:rsidRPr="00B07364">
      <w:rPr>
        <w:rFonts w:hint="eastAsia"/>
      </w:rPr>
      <w:t>（</w:t>
    </w:r>
    <w:r w:rsidR="00E06150">
      <w:rPr>
        <w:rFonts w:hint="eastAsia"/>
      </w:rPr>
      <w:t>所属</w:t>
    </w:r>
    <w:r w:rsidR="00B07364" w:rsidRPr="00B07364">
      <w:rPr>
        <w:rFonts w:hint="eastAsia"/>
      </w:rPr>
      <w:t>）</w:t>
    </w:r>
    <w:r w:rsidR="00E221E1" w:rsidRPr="00E221E1">
      <w:rPr>
        <w:rFonts w:ascii="Arial" w:hAnsi="Arial" w:cs="Arial"/>
      </w:rPr>
      <w:t xml:space="preserve">NIMS GREEN </w:t>
    </w:r>
    <w:r w:rsidR="00E221E1" w:rsidRPr="00E221E1">
      <w:rPr>
        <w:rFonts w:ascii="Arial" w:hAnsi="Arial" w:cs="Arial"/>
      </w:rPr>
      <w:t>電</w:t>
    </w:r>
    <w:r w:rsidR="00E221E1">
      <w:rPr>
        <w:rFonts w:hint="eastAsia"/>
      </w:rPr>
      <w:t>池材料分野　二次電池材料グループ</w:t>
    </w:r>
    <w:r w:rsidR="00BB18BF">
      <w:rPr>
        <w:rFonts w:ascii="ヒラギノ角ゴ Pro W3" w:hAnsi="ヒラギノ角ゴ Pro W3" w:hint="eastAsia"/>
      </w:rPr>
      <w:t xml:space="preserve">　</w:t>
    </w:r>
    <w:r w:rsidR="00BB18BF" w:rsidRPr="00BB18BF">
      <w:rPr>
        <w:rFonts w:ascii="ヒラギノ角ゴ Pro W3" w:hAnsi="ヒラギノ角ゴ Pro W3" w:hint="eastAsia"/>
      </w:rPr>
      <w:t xml:space="preserve">§電気化学会正会員　　</w:t>
    </w:r>
    <w:r>
      <w:ptab w:relativeTo="margin" w:alignment="right" w:leader="none"/>
    </w:r>
    <w:r>
      <w:rPr>
        <w:lang w:val="ja-JP"/>
      </w:rPr>
      <w:t xml:space="preserv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B07364" w:rsidRPr="00B07364">
      <w:rPr>
        <w:noProof/>
        <w:lang w:val="ja-JP"/>
      </w:rPr>
      <w:t>1</w:t>
    </w:r>
    <w:r>
      <w:fldChar w:fldCharType="end"/>
    </w:r>
  </w:p>
  <w:p w14:paraId="717C1C29" w14:textId="77777777" w:rsidR="00146896" w:rsidRPr="006018C9" w:rsidRDefault="00146896" w:rsidP="00A25505">
    <w:pPr>
      <w:pStyle w:val="a5"/>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4428" w14:textId="77777777" w:rsidR="00B41E67" w:rsidRDefault="00B41E67" w:rsidP="008B4DF7">
      <w:r>
        <w:separator/>
      </w:r>
    </w:p>
  </w:footnote>
  <w:footnote w:type="continuationSeparator" w:id="0">
    <w:p w14:paraId="4D0E9950" w14:textId="77777777" w:rsidR="00B41E67" w:rsidRDefault="00B41E67" w:rsidP="008B4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F3CE" w14:textId="77777777" w:rsidR="008B4DF7" w:rsidRPr="00A5214E" w:rsidRDefault="008B4DF7" w:rsidP="00AA316D">
    <w:pPr>
      <w:pStyle w:val="a3"/>
    </w:pPr>
    <w:r w:rsidRPr="00A5214E">
      <w:rPr>
        <w:rFonts w:eastAsia="ヒラギノ明朝 Pro W3" w:hint="eastAsia"/>
      </w:rPr>
      <w:t>電気学会，</w:t>
    </w:r>
    <w:r w:rsidR="000E6C77" w:rsidRPr="000E6C77">
      <w:rPr>
        <w:rFonts w:eastAsia="ヒラギノ明朝 Pro W3" w:hint="eastAsia"/>
        <w:b/>
      </w:rPr>
      <w:t>巻</w:t>
    </w:r>
    <w:r w:rsidRPr="00A5214E">
      <w:rPr>
        <w:rFonts w:hint="eastAsia"/>
        <w:b/>
      </w:rPr>
      <w:t>(</w:t>
    </w:r>
    <w:r w:rsidR="000E6C77">
      <w:rPr>
        <w:rFonts w:hint="eastAsia"/>
        <w:b/>
      </w:rPr>
      <w:t>号</w:t>
    </w:r>
    <w:r w:rsidR="00493CB6" w:rsidRPr="00A5214E">
      <w:rPr>
        <w:rFonts w:hint="eastAsia"/>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B345" w14:textId="77777777" w:rsidR="00493CB6" w:rsidRPr="00A5214E" w:rsidRDefault="00493CB6" w:rsidP="008300FC">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5048"/>
    <w:multiLevelType w:val="hybridMultilevel"/>
    <w:tmpl w:val="FB92CE32"/>
    <w:lvl w:ilvl="0" w:tplc="8B6C12EA">
      <w:numFmt w:val="bullet"/>
      <w:lvlText w:val="○"/>
      <w:lvlJc w:val="left"/>
      <w:pPr>
        <w:ind w:left="360" w:hanging="360"/>
      </w:pPr>
      <w:rPr>
        <w:rFonts w:ascii="A-OTF ゴシックMB101 Pro B" w:eastAsia="A-OTF ゴシックMB101 Pro B" w:hAnsi="A-OTF ゴシックMB101 Pro B"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A42FD8"/>
    <w:multiLevelType w:val="hybridMultilevel"/>
    <w:tmpl w:val="C1C2CD80"/>
    <w:lvl w:ilvl="0" w:tplc="2F4E1E60">
      <w:start w:val="1"/>
      <w:numFmt w:val="decimal"/>
      <w:lvlText w:val="%1."/>
      <w:lvlJc w:val="left"/>
      <w:pPr>
        <w:ind w:left="500" w:hanging="360"/>
      </w:pPr>
      <w:rPr>
        <w:rFonts w:eastAsia="ヒラギノ角ゴ Pro W3" w:hint="default"/>
      </w:rPr>
    </w:lvl>
    <w:lvl w:ilvl="1" w:tplc="04090017" w:tentative="1">
      <w:start w:val="1"/>
      <w:numFmt w:val="aiueoFullWidth"/>
      <w:lvlText w:val="(%2)"/>
      <w:lvlJc w:val="left"/>
      <w:pPr>
        <w:ind w:left="1020" w:hanging="440"/>
      </w:pPr>
    </w:lvl>
    <w:lvl w:ilvl="2" w:tplc="04090011" w:tentative="1">
      <w:start w:val="1"/>
      <w:numFmt w:val="decimalEnclosedCircle"/>
      <w:lvlText w:val="%3"/>
      <w:lvlJc w:val="left"/>
      <w:pPr>
        <w:ind w:left="1460" w:hanging="440"/>
      </w:pPr>
    </w:lvl>
    <w:lvl w:ilvl="3" w:tplc="0409000F" w:tentative="1">
      <w:start w:val="1"/>
      <w:numFmt w:val="decimal"/>
      <w:lvlText w:val="%4."/>
      <w:lvlJc w:val="left"/>
      <w:pPr>
        <w:ind w:left="1900" w:hanging="440"/>
      </w:pPr>
    </w:lvl>
    <w:lvl w:ilvl="4" w:tplc="04090017" w:tentative="1">
      <w:start w:val="1"/>
      <w:numFmt w:val="aiueoFullWidth"/>
      <w:lvlText w:val="(%5)"/>
      <w:lvlJc w:val="left"/>
      <w:pPr>
        <w:ind w:left="2340" w:hanging="440"/>
      </w:pPr>
    </w:lvl>
    <w:lvl w:ilvl="5" w:tplc="04090011" w:tentative="1">
      <w:start w:val="1"/>
      <w:numFmt w:val="decimalEnclosedCircle"/>
      <w:lvlText w:val="%6"/>
      <w:lvlJc w:val="left"/>
      <w:pPr>
        <w:ind w:left="2780" w:hanging="440"/>
      </w:pPr>
    </w:lvl>
    <w:lvl w:ilvl="6" w:tplc="0409000F" w:tentative="1">
      <w:start w:val="1"/>
      <w:numFmt w:val="decimal"/>
      <w:lvlText w:val="%7."/>
      <w:lvlJc w:val="left"/>
      <w:pPr>
        <w:ind w:left="3220" w:hanging="440"/>
      </w:pPr>
    </w:lvl>
    <w:lvl w:ilvl="7" w:tplc="04090017" w:tentative="1">
      <w:start w:val="1"/>
      <w:numFmt w:val="aiueoFullWidth"/>
      <w:lvlText w:val="(%8)"/>
      <w:lvlJc w:val="left"/>
      <w:pPr>
        <w:ind w:left="3660" w:hanging="440"/>
      </w:pPr>
    </w:lvl>
    <w:lvl w:ilvl="8" w:tplc="04090011" w:tentative="1">
      <w:start w:val="1"/>
      <w:numFmt w:val="decimalEnclosedCircle"/>
      <w:lvlText w:val="%9"/>
      <w:lvlJc w:val="left"/>
      <w:pPr>
        <w:ind w:left="4100" w:hanging="440"/>
      </w:pPr>
    </w:lvl>
  </w:abstractNum>
  <w:abstractNum w:abstractNumId="2" w15:restartNumberingAfterBreak="0">
    <w:nsid w:val="45CA26DB"/>
    <w:multiLevelType w:val="hybridMultilevel"/>
    <w:tmpl w:val="B634A0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3564657">
    <w:abstractNumId w:val="2"/>
  </w:num>
  <w:num w:numId="2" w16cid:durableId="303893443">
    <w:abstractNumId w:val="0"/>
  </w:num>
  <w:num w:numId="3" w16cid:durableId="948852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80"/>
  <w:hyphenationZone w:val="357"/>
  <w:doNotHyphenateCaps/>
  <w:drawingGridHorizontalSpacing w:val="95"/>
  <w:drawingGridVerticalSpacing w:val="150"/>
  <w:displayHorizontalDrawingGridEvery w:val="0"/>
  <w:displayVerticalDrawingGridEvery w:val="2"/>
  <w:noPunctuationKerning/>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DF7"/>
    <w:rsid w:val="00000734"/>
    <w:rsid w:val="000007F6"/>
    <w:rsid w:val="00003FA6"/>
    <w:rsid w:val="0000640F"/>
    <w:rsid w:val="000108FC"/>
    <w:rsid w:val="0001316C"/>
    <w:rsid w:val="00013552"/>
    <w:rsid w:val="000211BC"/>
    <w:rsid w:val="00033371"/>
    <w:rsid w:val="00036DAC"/>
    <w:rsid w:val="000438C7"/>
    <w:rsid w:val="000447FB"/>
    <w:rsid w:val="00047C6C"/>
    <w:rsid w:val="000602EF"/>
    <w:rsid w:val="00067E0A"/>
    <w:rsid w:val="000961F8"/>
    <w:rsid w:val="000B277A"/>
    <w:rsid w:val="000B383C"/>
    <w:rsid w:val="000C1BAB"/>
    <w:rsid w:val="000C3C06"/>
    <w:rsid w:val="000C70C1"/>
    <w:rsid w:val="000D06D4"/>
    <w:rsid w:val="000D3C97"/>
    <w:rsid w:val="000D6425"/>
    <w:rsid w:val="000E4FFA"/>
    <w:rsid w:val="000E5A30"/>
    <w:rsid w:val="000E6C77"/>
    <w:rsid w:val="00100237"/>
    <w:rsid w:val="001057B9"/>
    <w:rsid w:val="00117603"/>
    <w:rsid w:val="001178A4"/>
    <w:rsid w:val="00122F44"/>
    <w:rsid w:val="00124149"/>
    <w:rsid w:val="00127CBA"/>
    <w:rsid w:val="001307FC"/>
    <w:rsid w:val="0013680F"/>
    <w:rsid w:val="00144928"/>
    <w:rsid w:val="00145D75"/>
    <w:rsid w:val="00146896"/>
    <w:rsid w:val="00160612"/>
    <w:rsid w:val="00164194"/>
    <w:rsid w:val="00170258"/>
    <w:rsid w:val="00170B93"/>
    <w:rsid w:val="00172918"/>
    <w:rsid w:val="001811E2"/>
    <w:rsid w:val="001A5A2F"/>
    <w:rsid w:val="001A7DC7"/>
    <w:rsid w:val="001B6467"/>
    <w:rsid w:val="001B6920"/>
    <w:rsid w:val="001F0E61"/>
    <w:rsid w:val="00205028"/>
    <w:rsid w:val="0022466E"/>
    <w:rsid w:val="00226118"/>
    <w:rsid w:val="002264B4"/>
    <w:rsid w:val="00234C1D"/>
    <w:rsid w:val="002447F0"/>
    <w:rsid w:val="002508B3"/>
    <w:rsid w:val="00251D68"/>
    <w:rsid w:val="002621B1"/>
    <w:rsid w:val="0026310B"/>
    <w:rsid w:val="0026364F"/>
    <w:rsid w:val="00274B23"/>
    <w:rsid w:val="00283C67"/>
    <w:rsid w:val="00284CE0"/>
    <w:rsid w:val="0028544C"/>
    <w:rsid w:val="0029090A"/>
    <w:rsid w:val="002A1CDF"/>
    <w:rsid w:val="002A343A"/>
    <w:rsid w:val="002A4C3B"/>
    <w:rsid w:val="002A53C2"/>
    <w:rsid w:val="002A6E44"/>
    <w:rsid w:val="002A788B"/>
    <w:rsid w:val="002C0205"/>
    <w:rsid w:val="002C48F1"/>
    <w:rsid w:val="002D1CA3"/>
    <w:rsid w:val="002F7EFC"/>
    <w:rsid w:val="00300BF0"/>
    <w:rsid w:val="003047D3"/>
    <w:rsid w:val="0031423D"/>
    <w:rsid w:val="0031521C"/>
    <w:rsid w:val="00317F2C"/>
    <w:rsid w:val="003344C9"/>
    <w:rsid w:val="00370575"/>
    <w:rsid w:val="003749AB"/>
    <w:rsid w:val="00375945"/>
    <w:rsid w:val="00382EFE"/>
    <w:rsid w:val="00383B0F"/>
    <w:rsid w:val="00394071"/>
    <w:rsid w:val="003A03B2"/>
    <w:rsid w:val="003A2DEA"/>
    <w:rsid w:val="003A35C1"/>
    <w:rsid w:val="003A462A"/>
    <w:rsid w:val="003A66A3"/>
    <w:rsid w:val="003B1473"/>
    <w:rsid w:val="003B376A"/>
    <w:rsid w:val="003B7682"/>
    <w:rsid w:val="003C4988"/>
    <w:rsid w:val="003C73CD"/>
    <w:rsid w:val="003D29C3"/>
    <w:rsid w:val="003D4994"/>
    <w:rsid w:val="003E4D73"/>
    <w:rsid w:val="00401799"/>
    <w:rsid w:val="00401CBC"/>
    <w:rsid w:val="00404A7A"/>
    <w:rsid w:val="004102CB"/>
    <w:rsid w:val="00411EC7"/>
    <w:rsid w:val="00412D9A"/>
    <w:rsid w:val="00421824"/>
    <w:rsid w:val="004239E1"/>
    <w:rsid w:val="00435568"/>
    <w:rsid w:val="00443771"/>
    <w:rsid w:val="00460652"/>
    <w:rsid w:val="00460A86"/>
    <w:rsid w:val="00461BA4"/>
    <w:rsid w:val="004661FF"/>
    <w:rsid w:val="00473724"/>
    <w:rsid w:val="00474165"/>
    <w:rsid w:val="00474571"/>
    <w:rsid w:val="00485243"/>
    <w:rsid w:val="00492904"/>
    <w:rsid w:val="00493CB6"/>
    <w:rsid w:val="004A4779"/>
    <w:rsid w:val="004B010D"/>
    <w:rsid w:val="004B1823"/>
    <w:rsid w:val="004B784A"/>
    <w:rsid w:val="004D5215"/>
    <w:rsid w:val="004E0589"/>
    <w:rsid w:val="004E41AE"/>
    <w:rsid w:val="004E4606"/>
    <w:rsid w:val="004E56CD"/>
    <w:rsid w:val="00502D82"/>
    <w:rsid w:val="005064DB"/>
    <w:rsid w:val="00514E84"/>
    <w:rsid w:val="00522C48"/>
    <w:rsid w:val="00524BCC"/>
    <w:rsid w:val="00524DFA"/>
    <w:rsid w:val="00526814"/>
    <w:rsid w:val="00533809"/>
    <w:rsid w:val="00540A50"/>
    <w:rsid w:val="00542131"/>
    <w:rsid w:val="005447E0"/>
    <w:rsid w:val="00547397"/>
    <w:rsid w:val="0055749B"/>
    <w:rsid w:val="005678BE"/>
    <w:rsid w:val="00575D20"/>
    <w:rsid w:val="00590244"/>
    <w:rsid w:val="005A015E"/>
    <w:rsid w:val="005A1482"/>
    <w:rsid w:val="005A2153"/>
    <w:rsid w:val="005A4A0E"/>
    <w:rsid w:val="005B5654"/>
    <w:rsid w:val="005C5CB0"/>
    <w:rsid w:val="005C6EC8"/>
    <w:rsid w:val="005D1B15"/>
    <w:rsid w:val="005D7823"/>
    <w:rsid w:val="005E0B99"/>
    <w:rsid w:val="005E32BE"/>
    <w:rsid w:val="005E4814"/>
    <w:rsid w:val="005E696C"/>
    <w:rsid w:val="005E7C2B"/>
    <w:rsid w:val="00600FFB"/>
    <w:rsid w:val="006018C9"/>
    <w:rsid w:val="0061217E"/>
    <w:rsid w:val="00613649"/>
    <w:rsid w:val="00623870"/>
    <w:rsid w:val="00623D0E"/>
    <w:rsid w:val="00626E72"/>
    <w:rsid w:val="00627E8F"/>
    <w:rsid w:val="00633A91"/>
    <w:rsid w:val="00636D33"/>
    <w:rsid w:val="00651C3B"/>
    <w:rsid w:val="00657727"/>
    <w:rsid w:val="0066538D"/>
    <w:rsid w:val="006731C0"/>
    <w:rsid w:val="00674EF5"/>
    <w:rsid w:val="00674F30"/>
    <w:rsid w:val="00682DB8"/>
    <w:rsid w:val="00697031"/>
    <w:rsid w:val="00697D57"/>
    <w:rsid w:val="006A777C"/>
    <w:rsid w:val="006A7E04"/>
    <w:rsid w:val="006B36CB"/>
    <w:rsid w:val="006B5F21"/>
    <w:rsid w:val="006B692D"/>
    <w:rsid w:val="006C6BE0"/>
    <w:rsid w:val="006C709E"/>
    <w:rsid w:val="006D0F50"/>
    <w:rsid w:val="006D42BE"/>
    <w:rsid w:val="006F2016"/>
    <w:rsid w:val="006F30B2"/>
    <w:rsid w:val="00713706"/>
    <w:rsid w:val="00713D3C"/>
    <w:rsid w:val="00730340"/>
    <w:rsid w:val="007339B2"/>
    <w:rsid w:val="00740FD3"/>
    <w:rsid w:val="0074437A"/>
    <w:rsid w:val="00766B44"/>
    <w:rsid w:val="0077443C"/>
    <w:rsid w:val="00781697"/>
    <w:rsid w:val="00792000"/>
    <w:rsid w:val="00794B87"/>
    <w:rsid w:val="007A0DFB"/>
    <w:rsid w:val="007B2A94"/>
    <w:rsid w:val="007B77DE"/>
    <w:rsid w:val="007D7C77"/>
    <w:rsid w:val="007F14DF"/>
    <w:rsid w:val="007F705C"/>
    <w:rsid w:val="008038C0"/>
    <w:rsid w:val="00804F46"/>
    <w:rsid w:val="00814D81"/>
    <w:rsid w:val="00820771"/>
    <w:rsid w:val="00825F7F"/>
    <w:rsid w:val="0082783A"/>
    <w:rsid w:val="008300FC"/>
    <w:rsid w:val="00835B8C"/>
    <w:rsid w:val="008366E6"/>
    <w:rsid w:val="00845F06"/>
    <w:rsid w:val="008508C5"/>
    <w:rsid w:val="0085137F"/>
    <w:rsid w:val="00861DDD"/>
    <w:rsid w:val="00870875"/>
    <w:rsid w:val="00874C6B"/>
    <w:rsid w:val="008929C4"/>
    <w:rsid w:val="0089569F"/>
    <w:rsid w:val="008B2B57"/>
    <w:rsid w:val="008B4DF7"/>
    <w:rsid w:val="008B646F"/>
    <w:rsid w:val="008B6A53"/>
    <w:rsid w:val="008C163F"/>
    <w:rsid w:val="008D1188"/>
    <w:rsid w:val="008D452D"/>
    <w:rsid w:val="008D45EB"/>
    <w:rsid w:val="008E249F"/>
    <w:rsid w:val="008E7B5D"/>
    <w:rsid w:val="008F2681"/>
    <w:rsid w:val="008F4161"/>
    <w:rsid w:val="008F53C7"/>
    <w:rsid w:val="009027DA"/>
    <w:rsid w:val="00905342"/>
    <w:rsid w:val="0090567A"/>
    <w:rsid w:val="009140C3"/>
    <w:rsid w:val="00915A6F"/>
    <w:rsid w:val="00924742"/>
    <w:rsid w:val="00924DE5"/>
    <w:rsid w:val="00927647"/>
    <w:rsid w:val="00940D47"/>
    <w:rsid w:val="00954B17"/>
    <w:rsid w:val="00957132"/>
    <w:rsid w:val="00963954"/>
    <w:rsid w:val="0096400C"/>
    <w:rsid w:val="00974E0D"/>
    <w:rsid w:val="00974FC6"/>
    <w:rsid w:val="00977068"/>
    <w:rsid w:val="00986C43"/>
    <w:rsid w:val="00996389"/>
    <w:rsid w:val="009B07FC"/>
    <w:rsid w:val="009B50C5"/>
    <w:rsid w:val="009B7C33"/>
    <w:rsid w:val="009C1A97"/>
    <w:rsid w:val="009C7300"/>
    <w:rsid w:val="009D5559"/>
    <w:rsid w:val="009D6EB7"/>
    <w:rsid w:val="009D7293"/>
    <w:rsid w:val="009E16D6"/>
    <w:rsid w:val="009E3286"/>
    <w:rsid w:val="009E4B07"/>
    <w:rsid w:val="009E6E74"/>
    <w:rsid w:val="009E7B74"/>
    <w:rsid w:val="00A01720"/>
    <w:rsid w:val="00A042D0"/>
    <w:rsid w:val="00A105CC"/>
    <w:rsid w:val="00A128A6"/>
    <w:rsid w:val="00A20629"/>
    <w:rsid w:val="00A2076E"/>
    <w:rsid w:val="00A20997"/>
    <w:rsid w:val="00A25505"/>
    <w:rsid w:val="00A26D0E"/>
    <w:rsid w:val="00A40C36"/>
    <w:rsid w:val="00A4518F"/>
    <w:rsid w:val="00A50340"/>
    <w:rsid w:val="00A5214E"/>
    <w:rsid w:val="00A52E5C"/>
    <w:rsid w:val="00A61709"/>
    <w:rsid w:val="00A61CCB"/>
    <w:rsid w:val="00A63FAA"/>
    <w:rsid w:val="00A66849"/>
    <w:rsid w:val="00A67060"/>
    <w:rsid w:val="00A67794"/>
    <w:rsid w:val="00A75BF3"/>
    <w:rsid w:val="00A944B3"/>
    <w:rsid w:val="00AA316D"/>
    <w:rsid w:val="00AA5C68"/>
    <w:rsid w:val="00AA5FCA"/>
    <w:rsid w:val="00AA777D"/>
    <w:rsid w:val="00AB247B"/>
    <w:rsid w:val="00AB3870"/>
    <w:rsid w:val="00AB4E31"/>
    <w:rsid w:val="00AC7D86"/>
    <w:rsid w:val="00AD7920"/>
    <w:rsid w:val="00AE39B9"/>
    <w:rsid w:val="00AE6B04"/>
    <w:rsid w:val="00AF72DF"/>
    <w:rsid w:val="00B02093"/>
    <w:rsid w:val="00B05666"/>
    <w:rsid w:val="00B062A2"/>
    <w:rsid w:val="00B06AA5"/>
    <w:rsid w:val="00B07364"/>
    <w:rsid w:val="00B14C54"/>
    <w:rsid w:val="00B25D1B"/>
    <w:rsid w:val="00B41E67"/>
    <w:rsid w:val="00B455B9"/>
    <w:rsid w:val="00B53541"/>
    <w:rsid w:val="00B61AED"/>
    <w:rsid w:val="00B63567"/>
    <w:rsid w:val="00B72746"/>
    <w:rsid w:val="00B75606"/>
    <w:rsid w:val="00B82640"/>
    <w:rsid w:val="00B864B7"/>
    <w:rsid w:val="00B87AAA"/>
    <w:rsid w:val="00B92A8F"/>
    <w:rsid w:val="00B933D3"/>
    <w:rsid w:val="00BA1945"/>
    <w:rsid w:val="00BA2AF3"/>
    <w:rsid w:val="00BB0B0F"/>
    <w:rsid w:val="00BB18BF"/>
    <w:rsid w:val="00BB1DAC"/>
    <w:rsid w:val="00BC1AA8"/>
    <w:rsid w:val="00BC60F7"/>
    <w:rsid w:val="00BD5A2F"/>
    <w:rsid w:val="00BE01E0"/>
    <w:rsid w:val="00BE0B4B"/>
    <w:rsid w:val="00BE65FB"/>
    <w:rsid w:val="00BF530A"/>
    <w:rsid w:val="00C06252"/>
    <w:rsid w:val="00C13520"/>
    <w:rsid w:val="00C15E09"/>
    <w:rsid w:val="00C21056"/>
    <w:rsid w:val="00C216E0"/>
    <w:rsid w:val="00C21E9D"/>
    <w:rsid w:val="00C25A0B"/>
    <w:rsid w:val="00C3179F"/>
    <w:rsid w:val="00C365FF"/>
    <w:rsid w:val="00C46781"/>
    <w:rsid w:val="00C51062"/>
    <w:rsid w:val="00C62C6C"/>
    <w:rsid w:val="00C70BD3"/>
    <w:rsid w:val="00C90616"/>
    <w:rsid w:val="00C92472"/>
    <w:rsid w:val="00C93E99"/>
    <w:rsid w:val="00C949B9"/>
    <w:rsid w:val="00C97F1E"/>
    <w:rsid w:val="00CA51AA"/>
    <w:rsid w:val="00CB3A78"/>
    <w:rsid w:val="00CB4CC1"/>
    <w:rsid w:val="00CC1858"/>
    <w:rsid w:val="00CC5BF5"/>
    <w:rsid w:val="00CE416E"/>
    <w:rsid w:val="00D02289"/>
    <w:rsid w:val="00D07CE2"/>
    <w:rsid w:val="00D1014D"/>
    <w:rsid w:val="00D10478"/>
    <w:rsid w:val="00D13E83"/>
    <w:rsid w:val="00D238FE"/>
    <w:rsid w:val="00D30336"/>
    <w:rsid w:val="00D31C9A"/>
    <w:rsid w:val="00D4151D"/>
    <w:rsid w:val="00D44FCF"/>
    <w:rsid w:val="00D46F01"/>
    <w:rsid w:val="00D55F5B"/>
    <w:rsid w:val="00D6076F"/>
    <w:rsid w:val="00D773E0"/>
    <w:rsid w:val="00D777BA"/>
    <w:rsid w:val="00D8084C"/>
    <w:rsid w:val="00D8188A"/>
    <w:rsid w:val="00DA0D0A"/>
    <w:rsid w:val="00DA19BF"/>
    <w:rsid w:val="00DB1546"/>
    <w:rsid w:val="00DC63D0"/>
    <w:rsid w:val="00DD4EC7"/>
    <w:rsid w:val="00DE0460"/>
    <w:rsid w:val="00DE7D32"/>
    <w:rsid w:val="00DE7ED1"/>
    <w:rsid w:val="00E00681"/>
    <w:rsid w:val="00E01F39"/>
    <w:rsid w:val="00E06150"/>
    <w:rsid w:val="00E1219D"/>
    <w:rsid w:val="00E1446E"/>
    <w:rsid w:val="00E221E1"/>
    <w:rsid w:val="00E323CE"/>
    <w:rsid w:val="00E359B7"/>
    <w:rsid w:val="00E41796"/>
    <w:rsid w:val="00E60A2F"/>
    <w:rsid w:val="00E614A6"/>
    <w:rsid w:val="00E75F46"/>
    <w:rsid w:val="00E773E5"/>
    <w:rsid w:val="00E834E6"/>
    <w:rsid w:val="00E83842"/>
    <w:rsid w:val="00E90C4D"/>
    <w:rsid w:val="00E91EA1"/>
    <w:rsid w:val="00E92D69"/>
    <w:rsid w:val="00EA2972"/>
    <w:rsid w:val="00EA30AB"/>
    <w:rsid w:val="00EC226C"/>
    <w:rsid w:val="00EC4C65"/>
    <w:rsid w:val="00EC7DEA"/>
    <w:rsid w:val="00ED0CE1"/>
    <w:rsid w:val="00ED14E2"/>
    <w:rsid w:val="00ED7B44"/>
    <w:rsid w:val="00EE0A36"/>
    <w:rsid w:val="00EE34A7"/>
    <w:rsid w:val="00EF42D5"/>
    <w:rsid w:val="00EF5D90"/>
    <w:rsid w:val="00EF6A7D"/>
    <w:rsid w:val="00F04C7B"/>
    <w:rsid w:val="00F12832"/>
    <w:rsid w:val="00F1601C"/>
    <w:rsid w:val="00F20B42"/>
    <w:rsid w:val="00F2468D"/>
    <w:rsid w:val="00F33773"/>
    <w:rsid w:val="00F419C4"/>
    <w:rsid w:val="00F53E04"/>
    <w:rsid w:val="00F56626"/>
    <w:rsid w:val="00F71D48"/>
    <w:rsid w:val="00F740DD"/>
    <w:rsid w:val="00F77792"/>
    <w:rsid w:val="00F8339F"/>
    <w:rsid w:val="00F84737"/>
    <w:rsid w:val="00F85514"/>
    <w:rsid w:val="00F97B05"/>
    <w:rsid w:val="00FA4CE3"/>
    <w:rsid w:val="00FC65EE"/>
    <w:rsid w:val="00FD101F"/>
    <w:rsid w:val="00FD5E09"/>
    <w:rsid w:val="00FD7DF2"/>
    <w:rsid w:val="00FE2D2E"/>
    <w:rsid w:val="00FE2FC7"/>
    <w:rsid w:val="00FE7664"/>
    <w:rsid w:val="00FF0398"/>
    <w:rsid w:val="00FF067C"/>
    <w:rsid w:val="00FF7323"/>
    <w:rsid w:val="00FF7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8751E"/>
  <w15:docId w15:val="{8831F581-73F9-4346-A6A4-584DD815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ヒラギノ角ゴ Pro W6" w:hAnsi="Arial" w:cs="Times New Roman"/>
        <w:kern w:val="2"/>
        <w:sz w:val="19"/>
        <w:szCs w:val="19"/>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9E1"/>
    <w:pPr>
      <w:widowControl w:val="0"/>
      <w:jc w:val="both"/>
    </w:pPr>
  </w:style>
  <w:style w:type="paragraph" w:styleId="1">
    <w:name w:val="heading 1"/>
    <w:basedOn w:val="a"/>
    <w:next w:val="a"/>
    <w:link w:val="10"/>
    <w:uiPriority w:val="9"/>
    <w:qFormat/>
    <w:rsid w:val="00B92A8F"/>
    <w:pPr>
      <w:keepNext/>
      <w:widowControl/>
      <w:spacing w:beforeLines="100" w:before="360" w:afterLines="100" w:after="360" w:line="300" w:lineRule="exact"/>
      <w:jc w:val="left"/>
      <w:outlineLvl w:val="0"/>
    </w:pPr>
    <w:rPr>
      <w:rFonts w:ascii="Arial Unicode MS" w:eastAsia="ヒラギノ角ゴ Pro W3" w:hAnsi="Arial Unicode MS" w:cstheme="majorBidi"/>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8C9"/>
    <w:pPr>
      <w:tabs>
        <w:tab w:val="center" w:pos="4252"/>
        <w:tab w:val="right" w:pos="8504"/>
      </w:tabs>
      <w:snapToGrid w:val="0"/>
      <w:spacing w:afterLines="50" w:after="120"/>
      <w:jc w:val="center"/>
    </w:pPr>
    <w:rPr>
      <w:rFonts w:ascii="Times New Roman" w:eastAsia="ヒラギノ角ゴ Pro W3" w:hAnsi="Times New Roman"/>
      <w:sz w:val="16"/>
    </w:rPr>
  </w:style>
  <w:style w:type="character" w:customStyle="1" w:styleId="a4">
    <w:name w:val="ヘッダー (文字)"/>
    <w:basedOn w:val="a0"/>
    <w:link w:val="a3"/>
    <w:uiPriority w:val="99"/>
    <w:rsid w:val="006018C9"/>
    <w:rPr>
      <w:rFonts w:ascii="Times New Roman" w:eastAsia="ヒラギノ角ゴ Pro W3" w:hAnsi="Times New Roman"/>
      <w:sz w:val="16"/>
    </w:rPr>
  </w:style>
  <w:style w:type="paragraph" w:styleId="a5">
    <w:name w:val="footer"/>
    <w:basedOn w:val="a"/>
    <w:link w:val="a6"/>
    <w:uiPriority w:val="99"/>
    <w:unhideWhenUsed/>
    <w:rsid w:val="0001316C"/>
    <w:pPr>
      <w:tabs>
        <w:tab w:val="center" w:pos="4252"/>
        <w:tab w:val="right" w:pos="8504"/>
      </w:tabs>
      <w:snapToGrid w:val="0"/>
      <w:jc w:val="right"/>
    </w:pPr>
    <w:rPr>
      <w:sz w:val="18"/>
    </w:rPr>
  </w:style>
  <w:style w:type="character" w:customStyle="1" w:styleId="a6">
    <w:name w:val="フッター (文字)"/>
    <w:basedOn w:val="a0"/>
    <w:link w:val="a5"/>
    <w:uiPriority w:val="99"/>
    <w:rsid w:val="0001316C"/>
    <w:rPr>
      <w:sz w:val="18"/>
    </w:rPr>
  </w:style>
  <w:style w:type="paragraph" w:styleId="a7">
    <w:name w:val="Balloon Text"/>
    <w:basedOn w:val="a"/>
    <w:link w:val="a8"/>
    <w:uiPriority w:val="99"/>
    <w:semiHidden/>
    <w:unhideWhenUsed/>
    <w:rsid w:val="008B4D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4DF7"/>
    <w:rPr>
      <w:rFonts w:asciiTheme="majorHAnsi" w:eastAsiaTheme="majorEastAsia" w:hAnsiTheme="majorHAnsi" w:cstheme="majorBidi"/>
      <w:sz w:val="18"/>
      <w:szCs w:val="18"/>
    </w:rPr>
  </w:style>
  <w:style w:type="paragraph" w:customStyle="1" w:styleId="11">
    <w:name w:val="副題1"/>
    <w:next w:val="12"/>
    <w:qFormat/>
    <w:rsid w:val="00E1219D"/>
    <w:pPr>
      <w:ind w:leftChars="600" w:left="600"/>
    </w:pPr>
    <w:rPr>
      <w:b/>
      <w:sz w:val="28"/>
    </w:rPr>
  </w:style>
  <w:style w:type="paragraph" w:customStyle="1" w:styleId="12">
    <w:name w:val="表題1"/>
    <w:next w:val="a9"/>
    <w:link w:val="13"/>
    <w:qFormat/>
    <w:rsid w:val="00382EFE"/>
    <w:rPr>
      <w:rFonts w:eastAsia="A-OTF ゴシックMB101 Pro B"/>
      <w:sz w:val="32"/>
    </w:rPr>
  </w:style>
  <w:style w:type="paragraph" w:customStyle="1" w:styleId="-">
    <w:name w:val="本文-インデントあり"/>
    <w:link w:val="-0"/>
    <w:qFormat/>
    <w:rsid w:val="004239E1"/>
    <w:pPr>
      <w:spacing w:line="300" w:lineRule="exact"/>
      <w:ind w:firstLineChars="100" w:firstLine="100"/>
      <w:jc w:val="both"/>
    </w:pPr>
    <w:rPr>
      <w:rFonts w:ascii="Times New Roman" w:eastAsiaTheme="minorEastAsia" w:hAnsi="Times New Roman"/>
    </w:rPr>
  </w:style>
  <w:style w:type="paragraph" w:styleId="a9">
    <w:name w:val="Body Text"/>
    <w:basedOn w:val="a"/>
    <w:link w:val="aa"/>
    <w:uiPriority w:val="99"/>
    <w:semiHidden/>
    <w:unhideWhenUsed/>
    <w:rsid w:val="001F0E61"/>
  </w:style>
  <w:style w:type="character" w:customStyle="1" w:styleId="aa">
    <w:name w:val="本文 (文字)"/>
    <w:basedOn w:val="a0"/>
    <w:link w:val="a9"/>
    <w:uiPriority w:val="99"/>
    <w:semiHidden/>
    <w:rsid w:val="001F0E61"/>
  </w:style>
  <w:style w:type="character" w:customStyle="1" w:styleId="10">
    <w:name w:val="見出し 1 (文字)"/>
    <w:basedOn w:val="a0"/>
    <w:link w:val="1"/>
    <w:uiPriority w:val="9"/>
    <w:rsid w:val="00B92A8F"/>
    <w:rPr>
      <w:rFonts w:ascii="Arial Unicode MS" w:eastAsia="ヒラギノ角ゴ Pro W3" w:hAnsi="Arial Unicode MS" w:cstheme="majorBidi"/>
      <w:sz w:val="21"/>
      <w:szCs w:val="24"/>
    </w:rPr>
  </w:style>
  <w:style w:type="paragraph" w:customStyle="1" w:styleId="-1">
    <w:name w:val="本文-右揃え"/>
    <w:basedOn w:val="-"/>
    <w:link w:val="-2"/>
    <w:qFormat/>
    <w:rsid w:val="002A343A"/>
    <w:pPr>
      <w:jc w:val="right"/>
    </w:pPr>
  </w:style>
  <w:style w:type="character" w:customStyle="1" w:styleId="-0">
    <w:name w:val="本文-インデントあり (文字)"/>
    <w:basedOn w:val="a0"/>
    <w:link w:val="-"/>
    <w:rsid w:val="004239E1"/>
    <w:rPr>
      <w:rFonts w:ascii="Times New Roman" w:eastAsiaTheme="minorEastAsia" w:hAnsi="Times New Roman"/>
    </w:rPr>
  </w:style>
  <w:style w:type="character" w:customStyle="1" w:styleId="-2">
    <w:name w:val="本文-右揃え (文字)"/>
    <w:basedOn w:val="-0"/>
    <w:link w:val="-1"/>
    <w:rsid w:val="002A343A"/>
    <w:rPr>
      <w:rFonts w:ascii="Times New Roman" w:eastAsia="ヒラギノ明朝 Pro W3" w:hAnsi="Times New Roman"/>
      <w:sz w:val="19"/>
    </w:rPr>
  </w:style>
  <w:style w:type="paragraph" w:customStyle="1" w:styleId="ab">
    <w:name w:val="テーブル用"/>
    <w:basedOn w:val="-"/>
    <w:qFormat/>
    <w:rsid w:val="008F53C7"/>
    <w:pPr>
      <w:ind w:firstLine="180"/>
      <w:jc w:val="center"/>
    </w:pPr>
    <w:rPr>
      <w:sz w:val="18"/>
    </w:rPr>
  </w:style>
  <w:style w:type="paragraph" w:customStyle="1" w:styleId="-3">
    <w:name w:val="本文-インデントなし"/>
    <w:basedOn w:val="-"/>
    <w:qFormat/>
    <w:rsid w:val="008F53C7"/>
    <w:pPr>
      <w:ind w:firstLineChars="0" w:firstLine="0"/>
    </w:pPr>
  </w:style>
  <w:style w:type="paragraph" w:customStyle="1" w:styleId="caption">
    <w:name w:val="caption用"/>
    <w:basedOn w:val="ab"/>
    <w:qFormat/>
    <w:rsid w:val="00A4518F"/>
  </w:style>
  <w:style w:type="paragraph" w:customStyle="1" w:styleId="2">
    <w:name w:val="見出し2"/>
    <w:basedOn w:val="1"/>
    <w:next w:val="-"/>
    <w:link w:val="20"/>
    <w:qFormat/>
    <w:rsid w:val="00626E72"/>
  </w:style>
  <w:style w:type="paragraph" w:customStyle="1" w:styleId="ac">
    <w:name w:val="文献"/>
    <w:basedOn w:val="caption"/>
    <w:link w:val="ad"/>
    <w:qFormat/>
    <w:rsid w:val="00A66849"/>
    <w:pPr>
      <w:jc w:val="left"/>
    </w:pPr>
    <w:rPr>
      <w:sz w:val="14"/>
    </w:rPr>
  </w:style>
  <w:style w:type="character" w:customStyle="1" w:styleId="20">
    <w:name w:val="見出し2 (文字)"/>
    <w:basedOn w:val="10"/>
    <w:link w:val="2"/>
    <w:rsid w:val="00626E72"/>
    <w:rPr>
      <w:rFonts w:ascii="Arial Unicode MS" w:eastAsia="ヒラギノ角ゴ Pro W3" w:hAnsi="Arial Unicode MS" w:cstheme="majorBidi"/>
      <w:sz w:val="21"/>
      <w:szCs w:val="24"/>
    </w:rPr>
  </w:style>
  <w:style w:type="paragraph" w:customStyle="1" w:styleId="ae">
    <w:name w:val="著者紹介"/>
    <w:basedOn w:val="-3"/>
    <w:link w:val="af"/>
    <w:qFormat/>
    <w:rsid w:val="00A66849"/>
    <w:pPr>
      <w:ind w:firstLine="190"/>
    </w:pPr>
    <w:rPr>
      <w:sz w:val="16"/>
    </w:rPr>
  </w:style>
  <w:style w:type="character" w:customStyle="1" w:styleId="ad">
    <w:name w:val="文献 (文字)"/>
    <w:basedOn w:val="a0"/>
    <w:link w:val="ac"/>
    <w:rsid w:val="00A66849"/>
    <w:rPr>
      <w:rFonts w:ascii="Times New Roman" w:eastAsia="ヒラギノ明朝 Pro W3" w:hAnsi="Times New Roman"/>
      <w:sz w:val="14"/>
    </w:rPr>
  </w:style>
  <w:style w:type="paragraph" w:customStyle="1" w:styleId="af0">
    <w:name w:val="紹介文"/>
    <w:basedOn w:val="ae"/>
    <w:link w:val="af1"/>
    <w:qFormat/>
    <w:rsid w:val="00DD4EC7"/>
    <w:pPr>
      <w:ind w:firstLineChars="100" w:firstLine="160"/>
      <w:jc w:val="left"/>
    </w:pPr>
    <w:rPr>
      <w:rFonts w:eastAsia="ヒラギノ角ゴ Pro W3"/>
    </w:rPr>
  </w:style>
  <w:style w:type="character" w:customStyle="1" w:styleId="af">
    <w:name w:val="著者紹介 (文字)"/>
    <w:basedOn w:val="-0"/>
    <w:link w:val="ae"/>
    <w:rsid w:val="00A66849"/>
    <w:rPr>
      <w:rFonts w:ascii="Times New Roman" w:eastAsia="ヒラギノ明朝 Pro W3" w:hAnsi="Times New Roman"/>
      <w:sz w:val="16"/>
    </w:rPr>
  </w:style>
  <w:style w:type="paragraph" w:customStyle="1" w:styleId="14">
    <w:name w:val="著者1"/>
    <w:basedOn w:val="12"/>
    <w:link w:val="15"/>
    <w:qFormat/>
    <w:rsid w:val="00382EFE"/>
    <w:pPr>
      <w:jc w:val="right"/>
    </w:pPr>
    <w:rPr>
      <w:sz w:val="28"/>
    </w:rPr>
  </w:style>
  <w:style w:type="character" w:customStyle="1" w:styleId="af1">
    <w:name w:val="紹介文 (文字)"/>
    <w:basedOn w:val="af"/>
    <w:link w:val="af0"/>
    <w:rsid w:val="00DD4EC7"/>
    <w:rPr>
      <w:rFonts w:ascii="Times New Roman" w:eastAsia="ヒラギノ角ゴ Pro W3" w:hAnsi="Times New Roman"/>
      <w:sz w:val="16"/>
    </w:rPr>
  </w:style>
  <w:style w:type="character" w:styleId="af2">
    <w:name w:val="line number"/>
    <w:basedOn w:val="a0"/>
    <w:uiPriority w:val="99"/>
    <w:semiHidden/>
    <w:unhideWhenUsed/>
    <w:rsid w:val="00DD4EC7"/>
  </w:style>
  <w:style w:type="character" w:customStyle="1" w:styleId="13">
    <w:name w:val="表題1 (文字)"/>
    <w:basedOn w:val="a0"/>
    <w:link w:val="12"/>
    <w:rsid w:val="00382EFE"/>
    <w:rPr>
      <w:rFonts w:eastAsia="A-OTF ゴシックMB101 Pro B"/>
      <w:sz w:val="32"/>
    </w:rPr>
  </w:style>
  <w:style w:type="character" w:customStyle="1" w:styleId="15">
    <w:name w:val="著者1 (文字)"/>
    <w:basedOn w:val="13"/>
    <w:link w:val="14"/>
    <w:rsid w:val="00382EFE"/>
    <w:rPr>
      <w:rFonts w:eastAsia="A-OTF ゴシックMB101 Pro B"/>
      <w:sz w:val="28"/>
    </w:rPr>
  </w:style>
  <w:style w:type="paragraph" w:customStyle="1" w:styleId="af3">
    <w:name w:val="脚注用"/>
    <w:basedOn w:val="a5"/>
    <w:link w:val="af4"/>
    <w:qFormat/>
    <w:rsid w:val="00E41796"/>
    <w:pPr>
      <w:pBdr>
        <w:top w:val="thinThickSmallGap" w:sz="24" w:space="1" w:color="622423" w:themeColor="accent2" w:themeShade="7F"/>
      </w:pBdr>
      <w:wordWrap w:val="0"/>
      <w:spacing w:line="300" w:lineRule="exact"/>
      <w:jc w:val="left"/>
    </w:pPr>
    <w:rPr>
      <w:rFonts w:ascii="Arial Unicode MS" w:eastAsia="ヒラギノ角ゴ Pro W3" w:hAnsi="Arial Unicode MS" w:cstheme="majorBidi"/>
    </w:rPr>
  </w:style>
  <w:style w:type="character" w:customStyle="1" w:styleId="af4">
    <w:name w:val="脚注用 (文字)"/>
    <w:basedOn w:val="a6"/>
    <w:link w:val="af3"/>
    <w:rsid w:val="00E41796"/>
    <w:rPr>
      <w:rFonts w:ascii="Arial Unicode MS" w:eastAsia="ヒラギノ角ゴ Pro W3" w:hAnsi="Arial Unicode MS" w:cstheme="majorBidi"/>
      <w:sz w:val="18"/>
    </w:rPr>
  </w:style>
  <w:style w:type="paragraph" w:customStyle="1" w:styleId="111">
    <w:name w:val="スタイル 見出し 1 + 段落前 :  1 行 段落後 :  1 行"/>
    <w:basedOn w:val="1"/>
    <w:rsid w:val="00117603"/>
    <w:pPr>
      <w:spacing w:before="300" w:after="300"/>
    </w:pPr>
    <w:rPr>
      <w:rFonts w:cs="Times New Roman"/>
      <w:szCs w:val="20"/>
    </w:rPr>
  </w:style>
  <w:style w:type="character" w:styleId="af5">
    <w:name w:val="Hyperlink"/>
    <w:basedOn w:val="a0"/>
    <w:uiPriority w:val="99"/>
    <w:unhideWhenUsed/>
    <w:rsid w:val="000C70C1"/>
    <w:rPr>
      <w:color w:val="0000FF" w:themeColor="hyperlink"/>
      <w:u w:val="single"/>
    </w:rPr>
  </w:style>
  <w:style w:type="character" w:styleId="af6">
    <w:name w:val="Unresolved Mention"/>
    <w:basedOn w:val="a0"/>
    <w:uiPriority w:val="99"/>
    <w:semiHidden/>
    <w:unhideWhenUsed/>
    <w:rsid w:val="000C70C1"/>
    <w:rPr>
      <w:color w:val="605E5C"/>
      <w:shd w:val="clear" w:color="auto" w:fill="E1DFDD"/>
    </w:rPr>
  </w:style>
  <w:style w:type="character" w:styleId="af7">
    <w:name w:val="FollowedHyperlink"/>
    <w:basedOn w:val="a0"/>
    <w:uiPriority w:val="99"/>
    <w:semiHidden/>
    <w:unhideWhenUsed/>
    <w:rsid w:val="00A75BF3"/>
    <w:rPr>
      <w:color w:val="800080" w:themeColor="followedHyperlink"/>
      <w:u w:val="single"/>
    </w:rPr>
  </w:style>
  <w:style w:type="character" w:styleId="af8">
    <w:name w:val="Placeholder Text"/>
    <w:basedOn w:val="a0"/>
    <w:uiPriority w:val="99"/>
    <w:semiHidden/>
    <w:rsid w:val="004E41AE"/>
    <w:rPr>
      <w:color w:val="808080"/>
    </w:rPr>
  </w:style>
  <w:style w:type="table" w:styleId="af9">
    <w:name w:val="Table Grid"/>
    <w:basedOn w:val="a1"/>
    <w:uiPriority w:val="59"/>
    <w:rsid w:val="004E4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本文（インデントあり）"/>
    <w:link w:val="afb"/>
    <w:qFormat/>
    <w:rsid w:val="00A01720"/>
    <w:pPr>
      <w:spacing w:line="300" w:lineRule="exact"/>
      <w:ind w:firstLineChars="100" w:firstLine="190"/>
      <w:jc w:val="both"/>
    </w:pPr>
    <w:rPr>
      <w:rFonts w:ascii="Times New Roman" w:eastAsia="ヒラギノ明朝 Pro W3" w:hAnsi="Times New Roman"/>
    </w:rPr>
  </w:style>
  <w:style w:type="character" w:customStyle="1" w:styleId="afb">
    <w:name w:val="本文（インデントあり） (文字)"/>
    <w:basedOn w:val="a0"/>
    <w:link w:val="afa"/>
    <w:rsid w:val="00A01720"/>
    <w:rPr>
      <w:rFonts w:ascii="Times New Roman" w:eastAsia="ヒラギノ明朝 Pro W3" w:hAnsi="Times New Roman"/>
    </w:rPr>
  </w:style>
  <w:style w:type="character" w:styleId="afc">
    <w:name w:val="annotation reference"/>
    <w:basedOn w:val="a0"/>
    <w:uiPriority w:val="99"/>
    <w:semiHidden/>
    <w:unhideWhenUsed/>
    <w:rsid w:val="00657727"/>
    <w:rPr>
      <w:sz w:val="18"/>
      <w:szCs w:val="18"/>
    </w:rPr>
  </w:style>
  <w:style w:type="paragraph" w:styleId="afd">
    <w:name w:val="annotation text"/>
    <w:basedOn w:val="a"/>
    <w:link w:val="afe"/>
    <w:uiPriority w:val="99"/>
    <w:unhideWhenUsed/>
    <w:rsid w:val="00657727"/>
    <w:pPr>
      <w:jc w:val="left"/>
    </w:pPr>
  </w:style>
  <w:style w:type="character" w:customStyle="1" w:styleId="afe">
    <w:name w:val="コメント文字列 (文字)"/>
    <w:basedOn w:val="a0"/>
    <w:link w:val="afd"/>
    <w:uiPriority w:val="99"/>
    <w:rsid w:val="00657727"/>
  </w:style>
  <w:style w:type="paragraph" w:styleId="aff">
    <w:name w:val="annotation subject"/>
    <w:basedOn w:val="afd"/>
    <w:next w:val="afd"/>
    <w:link w:val="aff0"/>
    <w:uiPriority w:val="99"/>
    <w:semiHidden/>
    <w:unhideWhenUsed/>
    <w:rsid w:val="00657727"/>
    <w:rPr>
      <w:b/>
      <w:bCs/>
    </w:rPr>
  </w:style>
  <w:style w:type="character" w:customStyle="1" w:styleId="aff0">
    <w:name w:val="コメント内容 (文字)"/>
    <w:basedOn w:val="afe"/>
    <w:link w:val="aff"/>
    <w:uiPriority w:val="99"/>
    <w:semiHidden/>
    <w:rsid w:val="00657727"/>
    <w:rPr>
      <w:b/>
      <w:bCs/>
    </w:rPr>
  </w:style>
  <w:style w:type="paragraph" w:styleId="aff1">
    <w:name w:val="Revision"/>
    <w:hidden/>
    <w:uiPriority w:val="99"/>
    <w:semiHidden/>
    <w:rsid w:val="0061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tiff"/><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3.xml"/><Relationship Id="rId25"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image" Target="media/image9.tif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tiff"/><Relationship Id="rId10" Type="http://schemas.openxmlformats.org/officeDocument/2006/relationships/endnotes" Target="endnotes.xml"/><Relationship Id="rId19" Type="http://schemas.openxmlformats.org/officeDocument/2006/relationships/image" Target="media/image4.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tif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8409C3E654EAB4A8DA9223A11A5AE5F" ma:contentTypeVersion="0" ma:contentTypeDescription="新しいドキュメントを作成します。" ma:contentTypeScope="" ma:versionID="d1ba643a2f86749e8d4d4da38be8cd19">
  <xsd:schema xmlns:xsd="http://www.w3.org/2001/XMLSchema" xmlns:xs="http://www.w3.org/2001/XMLSchema" xmlns:p="http://schemas.microsoft.com/office/2006/metadata/properties" targetNamespace="http://schemas.microsoft.com/office/2006/metadata/properties" ma:root="true" ma:fieldsID="b33ba1ce7157d97ebf864ecdcb67d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BB38E-8F1A-45E8-B212-9E22FBD5547F}">
  <ds:schemaRefs>
    <ds:schemaRef ds:uri="http://schemas.openxmlformats.org/officeDocument/2006/bibliography"/>
  </ds:schemaRefs>
</ds:datastoreItem>
</file>

<file path=customXml/itemProps2.xml><?xml version="1.0" encoding="utf-8"?>
<ds:datastoreItem xmlns:ds="http://schemas.openxmlformats.org/officeDocument/2006/customXml" ds:itemID="{A4A357A9-F42E-4790-86E6-739C4D91EB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CBB67C-2C7D-46FB-9A0E-D87ABA12FE9F}">
  <ds:schemaRefs>
    <ds:schemaRef ds:uri="http://schemas.microsoft.com/sharepoint/v3/contenttype/forms"/>
  </ds:schemaRefs>
</ds:datastoreItem>
</file>

<file path=customXml/itemProps4.xml><?xml version="1.0" encoding="utf-8"?>
<ds:datastoreItem xmlns:ds="http://schemas.openxmlformats.org/officeDocument/2006/customXml" ds:itemID="{D6C93E78-1EF8-4BC6-B08D-82EC9CBDB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2534</Words>
  <Characters>14448</Characters>
  <Application>Microsoft Office Word</Application>
  <DocSecurity>0</DocSecurity>
  <Lines>120</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KOPAS</dc:creator>
  <cp:lastModifiedBy>MANDAI Toshihiko</cp:lastModifiedBy>
  <cp:revision>2</cp:revision>
  <cp:lastPrinted>2021-07-08T05:51:00Z</cp:lastPrinted>
  <dcterms:created xsi:type="dcterms:W3CDTF">2025-04-17T06:47:00Z</dcterms:created>
  <dcterms:modified xsi:type="dcterms:W3CDTF">2025-04-17T06:47:00Z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0x01010058409C3E654EAB4A8DA9223A11A5AE5F</vt:lpwstr>
  </property>
</Properties>
</file>