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A0C824" w14:textId="2E124F50" w:rsidR="000859E9" w:rsidRPr="006359FB" w:rsidRDefault="003275E8" w:rsidP="006359FB">
      <w:pPr>
        <w:spacing w:after="0" w:line="360" w:lineRule="auto"/>
        <w:contextualSpacing/>
        <w:jc w:val="center"/>
        <w:rPr>
          <w:b/>
          <w:iCs/>
          <w:szCs w:val="24"/>
        </w:rPr>
      </w:pPr>
      <w:r w:rsidRPr="006359FB">
        <w:rPr>
          <w:b/>
          <w:iCs/>
          <w:szCs w:val="24"/>
        </w:rPr>
        <w:t>Supplementary Material</w:t>
      </w:r>
    </w:p>
    <w:p w14:paraId="4CDB7D4B" w14:textId="5296CC6C" w:rsidR="006A2734" w:rsidRPr="006359FB" w:rsidRDefault="006352B8" w:rsidP="006359FB">
      <w:pPr>
        <w:spacing w:after="0" w:line="360" w:lineRule="auto"/>
        <w:contextualSpacing/>
        <w:jc w:val="both"/>
        <w:rPr>
          <w:i/>
          <w:iCs/>
          <w:szCs w:val="24"/>
          <w:u w:val="single"/>
        </w:rPr>
      </w:pPr>
      <w:r w:rsidRPr="006359FB">
        <w:rPr>
          <w:i/>
          <w:iCs/>
          <w:szCs w:val="24"/>
          <w:u w:val="single"/>
        </w:rPr>
        <w:t>TEM foil thickness measurement</w:t>
      </w:r>
      <w:r w:rsidRPr="006359FB">
        <w:rPr>
          <w:i/>
          <w:szCs w:val="24"/>
          <w:u w:val="single"/>
        </w:rPr>
        <w:t xml:space="preserve"> and particle number density and size distribution</w:t>
      </w:r>
    </w:p>
    <w:p w14:paraId="1B627C1E" w14:textId="6B477527" w:rsidR="006A2734" w:rsidRPr="006359FB" w:rsidRDefault="00C6101F" w:rsidP="006359FB">
      <w:pPr>
        <w:spacing w:after="0" w:line="360" w:lineRule="auto"/>
        <w:ind w:firstLine="720"/>
        <w:contextualSpacing/>
        <w:jc w:val="both"/>
        <w:rPr>
          <w:szCs w:val="24"/>
        </w:rPr>
      </w:pPr>
      <w:r w:rsidRPr="006359FB">
        <w:rPr>
          <w:szCs w:val="24"/>
        </w:rPr>
        <w:t xml:space="preserve">The FEI Themis-Z was used to collect </w:t>
      </w:r>
      <w:r w:rsidR="006A2734" w:rsidRPr="006359FB">
        <w:rPr>
          <w:szCs w:val="24"/>
        </w:rPr>
        <w:t>E</w:t>
      </w:r>
      <w:r w:rsidRPr="006359FB">
        <w:rPr>
          <w:szCs w:val="24"/>
        </w:rPr>
        <w:t>lectron Energy Loss Spectrum (E</w:t>
      </w:r>
      <w:r w:rsidR="006A2734" w:rsidRPr="006359FB">
        <w:rPr>
          <w:szCs w:val="24"/>
        </w:rPr>
        <w:t>ELS</w:t>
      </w:r>
      <w:r w:rsidRPr="006359FB">
        <w:rPr>
          <w:szCs w:val="24"/>
        </w:rPr>
        <w:t>)</w:t>
      </w:r>
      <w:r w:rsidR="006A2734" w:rsidRPr="006359FB">
        <w:rPr>
          <w:szCs w:val="24"/>
        </w:rPr>
        <w:t xml:space="preserve"> to measure the thickness of the </w:t>
      </w:r>
      <w:r w:rsidRPr="006359FB">
        <w:rPr>
          <w:szCs w:val="24"/>
        </w:rPr>
        <w:t>TEM foil</w:t>
      </w:r>
      <w:r w:rsidR="006A2734" w:rsidRPr="006359FB">
        <w:rPr>
          <w:szCs w:val="24"/>
        </w:rPr>
        <w:t xml:space="preserve">. </w:t>
      </w:r>
      <w:r w:rsidR="006D19B7" w:rsidRPr="006359FB">
        <w:rPr>
          <w:szCs w:val="24"/>
        </w:rPr>
        <w:t xml:space="preserve">The thickness, </w:t>
      </w:r>
      <m:oMath>
        <m:r>
          <w:rPr>
            <w:rFonts w:ascii="Cambria Math" w:hAnsi="Cambria Math"/>
            <w:szCs w:val="24"/>
          </w:rPr>
          <m:t>t</m:t>
        </m:r>
      </m:oMath>
      <w:r w:rsidR="006D19B7" w:rsidRPr="006359FB">
        <w:rPr>
          <w:szCs w:val="24"/>
        </w:rPr>
        <w:t>, was calculated using the relation</w:t>
      </w:r>
      <w:r w:rsidR="007D1350" w:rsidRPr="006359FB">
        <w:rPr>
          <w:szCs w:val="24"/>
        </w:rPr>
        <w:t xml:space="preserve"> [1]</w:t>
      </w:r>
      <w:r w:rsidR="006D19B7" w:rsidRPr="006359FB">
        <w:rPr>
          <w:szCs w:val="24"/>
        </w:rPr>
        <w:t xml:space="preserve">:  </w:t>
      </w:r>
      <m:oMath>
        <m:f>
          <m:fPr>
            <m:ctrlPr>
              <w:rPr>
                <w:rFonts w:ascii="Cambria Math" w:hAnsi="Cambria Math"/>
                <w:i/>
                <w:szCs w:val="24"/>
              </w:rPr>
            </m:ctrlPr>
          </m:fPr>
          <m:num>
            <m:r>
              <w:rPr>
                <w:rFonts w:ascii="Cambria Math" w:hAnsi="Cambria Math"/>
                <w:szCs w:val="24"/>
              </w:rPr>
              <m:t>t</m:t>
            </m:r>
          </m:num>
          <m:den>
            <m:acc>
              <m:accPr>
                <m:chr m:val="̅"/>
                <m:ctrlPr>
                  <w:rPr>
                    <w:rFonts w:ascii="Cambria Math" w:hAnsi="Cambria Math"/>
                    <w:i/>
                    <w:szCs w:val="24"/>
                  </w:rPr>
                </m:ctrlPr>
              </m:accPr>
              <m:e>
                <m:r>
                  <w:rPr>
                    <w:rFonts w:ascii="Cambria Math" w:hAnsi="Cambria Math"/>
                    <w:szCs w:val="24"/>
                  </w:rPr>
                  <m:t>λ</m:t>
                </m:r>
              </m:e>
            </m:acc>
          </m:den>
        </m:f>
        <m:r>
          <w:rPr>
            <w:rFonts w:ascii="Cambria Math" w:hAnsi="Cambria Math"/>
            <w:szCs w:val="24"/>
          </w:rPr>
          <m:t>=</m:t>
        </m:r>
        <m:func>
          <m:funcPr>
            <m:ctrlPr>
              <w:rPr>
                <w:rFonts w:ascii="Cambria Math" w:hAnsi="Cambria Math"/>
                <w:i/>
                <w:szCs w:val="24"/>
              </w:rPr>
            </m:ctrlPr>
          </m:funcPr>
          <m:fName>
            <m:r>
              <m:rPr>
                <m:sty m:val="p"/>
              </m:rPr>
              <w:rPr>
                <w:rFonts w:ascii="Cambria Math" w:hAnsi="Cambria Math"/>
                <w:szCs w:val="24"/>
              </w:rPr>
              <m:t>ln</m:t>
            </m:r>
          </m:fName>
          <m:e>
            <m:d>
              <m:dPr>
                <m:ctrlPr>
                  <w:rPr>
                    <w:rFonts w:ascii="Cambria Math" w:hAnsi="Cambria Math"/>
                    <w:i/>
                    <w:szCs w:val="24"/>
                  </w:rPr>
                </m:ctrlPr>
              </m:dPr>
              <m:e>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I</m:t>
                        </m:r>
                      </m:e>
                      <m:sub>
                        <m:r>
                          <w:rPr>
                            <w:rFonts w:ascii="Cambria Math" w:hAnsi="Cambria Math"/>
                            <w:szCs w:val="24"/>
                          </w:rPr>
                          <m:t>t</m:t>
                        </m:r>
                      </m:sub>
                    </m:sSub>
                  </m:num>
                  <m:den>
                    <m:sSub>
                      <m:sSubPr>
                        <m:ctrlPr>
                          <w:rPr>
                            <w:rFonts w:ascii="Cambria Math" w:hAnsi="Cambria Math"/>
                            <w:i/>
                            <w:szCs w:val="24"/>
                          </w:rPr>
                        </m:ctrlPr>
                      </m:sSubPr>
                      <m:e>
                        <m:r>
                          <w:rPr>
                            <w:rFonts w:ascii="Cambria Math" w:hAnsi="Cambria Math"/>
                            <w:szCs w:val="24"/>
                          </w:rPr>
                          <m:t>I</m:t>
                        </m:r>
                      </m:e>
                      <m:sub>
                        <m:r>
                          <w:rPr>
                            <w:rFonts w:ascii="Cambria Math" w:hAnsi="Cambria Math"/>
                            <w:szCs w:val="24"/>
                          </w:rPr>
                          <m:t>0</m:t>
                        </m:r>
                      </m:sub>
                    </m:sSub>
                  </m:den>
                </m:f>
              </m:e>
            </m:d>
          </m:e>
        </m:func>
      </m:oMath>
      <w:r w:rsidR="006D19B7" w:rsidRPr="006359FB">
        <w:rPr>
          <w:szCs w:val="24"/>
        </w:rPr>
        <w:t xml:space="preserve">, where </w:t>
      </w:r>
      <m:oMath>
        <m:acc>
          <m:accPr>
            <m:chr m:val="̅"/>
            <m:ctrlPr>
              <w:rPr>
                <w:rFonts w:ascii="Cambria Math" w:hAnsi="Cambria Math"/>
                <w:i/>
                <w:szCs w:val="24"/>
              </w:rPr>
            </m:ctrlPr>
          </m:accPr>
          <m:e>
            <m:r>
              <w:rPr>
                <w:rFonts w:ascii="Cambria Math" w:hAnsi="Cambria Math"/>
                <w:szCs w:val="24"/>
              </w:rPr>
              <m:t>λ</m:t>
            </m:r>
          </m:e>
        </m:acc>
      </m:oMath>
      <w:r w:rsidR="006D19B7" w:rsidRPr="006359FB">
        <w:rPr>
          <w:szCs w:val="24"/>
        </w:rPr>
        <w:t xml:space="preserve"> is the mean free path,</w:t>
      </w:r>
      <m:oMath>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I</m:t>
            </m:r>
          </m:e>
          <m:sub>
            <m:r>
              <w:rPr>
                <w:rFonts w:ascii="Cambria Math" w:hAnsi="Cambria Math"/>
                <w:szCs w:val="24"/>
              </w:rPr>
              <m:t>t</m:t>
            </m:r>
          </m:sub>
        </m:sSub>
        <m:r>
          <w:rPr>
            <w:rFonts w:ascii="Cambria Math" w:hAnsi="Cambria Math"/>
            <w:szCs w:val="24"/>
          </w:rPr>
          <m:t xml:space="preserve"> </m:t>
        </m:r>
      </m:oMath>
      <w:r w:rsidR="006D19B7" w:rsidRPr="006359FB">
        <w:rPr>
          <w:szCs w:val="24"/>
        </w:rPr>
        <w:t xml:space="preserve">is the intensity of all the plasmon peaks, and </w:t>
      </w:r>
      <m:oMath>
        <m:sSub>
          <m:sSubPr>
            <m:ctrlPr>
              <w:rPr>
                <w:rFonts w:ascii="Cambria Math" w:hAnsi="Cambria Math"/>
                <w:i/>
                <w:szCs w:val="24"/>
              </w:rPr>
            </m:ctrlPr>
          </m:sSubPr>
          <m:e>
            <m:r>
              <w:rPr>
                <w:rFonts w:ascii="Cambria Math" w:hAnsi="Cambria Math"/>
                <w:szCs w:val="24"/>
              </w:rPr>
              <m:t>I</m:t>
            </m:r>
          </m:e>
          <m:sub>
            <m:r>
              <w:rPr>
                <w:rFonts w:ascii="Cambria Math" w:hAnsi="Cambria Math"/>
                <w:szCs w:val="24"/>
              </w:rPr>
              <m:t>0</m:t>
            </m:r>
          </m:sub>
        </m:sSub>
        <m:r>
          <w:rPr>
            <w:rFonts w:ascii="Cambria Math" w:hAnsi="Cambria Math"/>
            <w:szCs w:val="24"/>
          </w:rPr>
          <m:t xml:space="preserve"> </m:t>
        </m:r>
      </m:oMath>
      <w:r w:rsidR="006D19B7" w:rsidRPr="006359FB">
        <w:rPr>
          <w:szCs w:val="24"/>
        </w:rPr>
        <w:t xml:space="preserve">is the intensity of the incident beam. The mean free path </w:t>
      </w:r>
      <m:oMath>
        <m:acc>
          <m:accPr>
            <m:chr m:val="̅"/>
            <m:ctrlPr>
              <w:rPr>
                <w:rFonts w:ascii="Cambria Math" w:hAnsi="Cambria Math"/>
                <w:i/>
                <w:szCs w:val="24"/>
              </w:rPr>
            </m:ctrlPr>
          </m:accPr>
          <m:e>
            <m:r>
              <w:rPr>
                <w:rFonts w:ascii="Cambria Math" w:hAnsi="Cambria Math"/>
                <w:szCs w:val="24"/>
              </w:rPr>
              <m:t>λ</m:t>
            </m:r>
          </m:e>
        </m:acc>
      </m:oMath>
      <w:r w:rsidR="006D19B7" w:rsidRPr="006359FB">
        <w:rPr>
          <w:szCs w:val="24"/>
        </w:rPr>
        <w:t xml:space="preserve"> depends on the exciting voltage, average atomic number, and the collection semiangle according to</w:t>
      </w:r>
      <w:r w:rsidR="007D1350" w:rsidRPr="006359FB">
        <w:rPr>
          <w:szCs w:val="24"/>
        </w:rPr>
        <w:t xml:space="preserve"> [1]</w:t>
      </w:r>
      <w:r w:rsidR="006D19B7" w:rsidRPr="006359FB">
        <w:rPr>
          <w:szCs w:val="24"/>
        </w:rPr>
        <w:t xml:space="preserve">: </w:t>
      </w:r>
      <m:oMath>
        <m:acc>
          <m:accPr>
            <m:chr m:val="̅"/>
            <m:ctrlPr>
              <w:rPr>
                <w:rFonts w:ascii="Cambria Math" w:hAnsi="Cambria Math"/>
                <w:i/>
                <w:szCs w:val="24"/>
              </w:rPr>
            </m:ctrlPr>
          </m:accPr>
          <m:e>
            <m:r>
              <w:rPr>
                <w:rFonts w:ascii="Cambria Math" w:hAnsi="Cambria Math"/>
                <w:szCs w:val="24"/>
              </w:rPr>
              <m:t>λ</m:t>
            </m:r>
          </m:e>
        </m:acc>
        <m:r>
          <w:rPr>
            <w:rFonts w:ascii="Cambria Math" w:hAnsi="Cambria Math"/>
            <w:szCs w:val="24"/>
          </w:rPr>
          <m:t>=</m:t>
        </m:r>
        <m:f>
          <m:fPr>
            <m:ctrlPr>
              <w:rPr>
                <w:rFonts w:ascii="Cambria Math" w:hAnsi="Cambria Math"/>
                <w:i/>
                <w:szCs w:val="24"/>
              </w:rPr>
            </m:ctrlPr>
          </m:fPr>
          <m:num>
            <m:r>
              <w:rPr>
                <w:rFonts w:ascii="Cambria Math" w:hAnsi="Cambria Math"/>
                <w:szCs w:val="24"/>
              </w:rPr>
              <m:t>106F</m:t>
            </m:r>
          </m:num>
          <m:den>
            <m:r>
              <m:rPr>
                <m:sty m:val="p"/>
              </m:rPr>
              <w:rPr>
                <w:rFonts w:ascii="Cambria Math" w:hAnsi="Cambria Math"/>
                <w:szCs w:val="24"/>
              </w:rPr>
              <m:t>ln⁡</m:t>
            </m:r>
            <m:r>
              <w:rPr>
                <w:rFonts w:ascii="Cambria Math" w:hAnsi="Cambria Math"/>
                <w:szCs w:val="24"/>
              </w:rPr>
              <m:t>(2β</m:t>
            </m:r>
            <m:sSub>
              <m:sSubPr>
                <m:ctrlPr>
                  <w:rPr>
                    <w:rFonts w:ascii="Cambria Math" w:hAnsi="Cambria Math"/>
                    <w:i/>
                    <w:szCs w:val="24"/>
                  </w:rPr>
                </m:ctrlPr>
              </m:sSubPr>
              <m:e>
                <m:r>
                  <w:rPr>
                    <w:rFonts w:ascii="Cambria Math" w:hAnsi="Cambria Math"/>
                    <w:szCs w:val="24"/>
                  </w:rPr>
                  <m:t>E</m:t>
                </m:r>
              </m:e>
              <m:sub>
                <m:r>
                  <w:rPr>
                    <w:rFonts w:ascii="Cambria Math" w:hAnsi="Cambria Math"/>
                    <w:szCs w:val="24"/>
                  </w:rPr>
                  <m:t>0</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E</m:t>
                </m:r>
              </m:e>
              <m:sub>
                <m:r>
                  <w:rPr>
                    <w:rFonts w:ascii="Cambria Math" w:hAnsi="Cambria Math"/>
                    <w:szCs w:val="24"/>
                  </w:rPr>
                  <m:t>m</m:t>
                </m:r>
              </m:sub>
            </m:sSub>
            <m:r>
              <w:rPr>
                <w:rFonts w:ascii="Cambria Math" w:hAnsi="Cambria Math"/>
                <w:szCs w:val="24"/>
              </w:rPr>
              <m:t>)</m:t>
            </m:r>
          </m:den>
        </m:f>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E</m:t>
                </m:r>
              </m:e>
              <m:sub>
                <m:r>
                  <w:rPr>
                    <w:rFonts w:ascii="Cambria Math" w:hAnsi="Cambria Math"/>
                    <w:szCs w:val="24"/>
                  </w:rPr>
                  <m:t>0</m:t>
                </m:r>
              </m:sub>
            </m:sSub>
          </m:num>
          <m:den>
            <m:sSub>
              <m:sSubPr>
                <m:ctrlPr>
                  <w:rPr>
                    <w:rFonts w:ascii="Cambria Math" w:hAnsi="Cambria Math"/>
                    <w:i/>
                    <w:szCs w:val="24"/>
                  </w:rPr>
                </m:ctrlPr>
              </m:sSubPr>
              <m:e>
                <m:r>
                  <w:rPr>
                    <w:rFonts w:ascii="Cambria Math" w:hAnsi="Cambria Math"/>
                    <w:szCs w:val="24"/>
                  </w:rPr>
                  <m:t>E</m:t>
                </m:r>
              </m:e>
              <m:sub>
                <m:r>
                  <w:rPr>
                    <w:rFonts w:ascii="Cambria Math" w:hAnsi="Cambria Math"/>
                    <w:szCs w:val="24"/>
                  </w:rPr>
                  <m:t>m</m:t>
                </m:r>
              </m:sub>
            </m:sSub>
          </m:den>
        </m:f>
        <m:r>
          <w:rPr>
            <w:rFonts w:ascii="Cambria Math" w:hAnsi="Cambria Math"/>
            <w:szCs w:val="24"/>
          </w:rPr>
          <m:t xml:space="preserve"> </m:t>
        </m:r>
      </m:oMath>
      <w:r w:rsidR="006D19B7" w:rsidRPr="006359FB">
        <w:rPr>
          <w:szCs w:val="24"/>
        </w:rPr>
        <w:t xml:space="preserve">,where </w:t>
      </w:r>
      <m:oMath>
        <m:sSub>
          <m:sSubPr>
            <m:ctrlPr>
              <w:rPr>
                <w:rFonts w:ascii="Cambria Math" w:hAnsi="Cambria Math"/>
                <w:i/>
                <w:szCs w:val="24"/>
              </w:rPr>
            </m:ctrlPr>
          </m:sSubPr>
          <m:e>
            <m:r>
              <w:rPr>
                <w:rFonts w:ascii="Cambria Math" w:hAnsi="Cambria Math"/>
                <w:szCs w:val="24"/>
              </w:rPr>
              <m:t>E</m:t>
            </m:r>
          </m:e>
          <m:sub>
            <m:r>
              <w:rPr>
                <w:rFonts w:ascii="Cambria Math" w:hAnsi="Cambria Math"/>
                <w:szCs w:val="24"/>
              </w:rPr>
              <m:t>0</m:t>
            </m:r>
          </m:sub>
        </m:sSub>
        <m:r>
          <w:rPr>
            <w:rFonts w:ascii="Cambria Math" w:hAnsi="Cambria Math"/>
            <w:szCs w:val="24"/>
          </w:rPr>
          <m:t xml:space="preserve"> </m:t>
        </m:r>
      </m:oMath>
      <w:r w:rsidR="006D19B7" w:rsidRPr="006359FB">
        <w:rPr>
          <w:szCs w:val="24"/>
        </w:rPr>
        <w:t xml:space="preserve">is the incident beam energy of 200 keV, F is a relativistic factor with a value of 0.618 for </w:t>
      </w:r>
      <m:oMath>
        <m:sSub>
          <m:sSubPr>
            <m:ctrlPr>
              <w:rPr>
                <w:rFonts w:ascii="Cambria Math" w:hAnsi="Cambria Math"/>
                <w:i/>
                <w:szCs w:val="24"/>
              </w:rPr>
            </m:ctrlPr>
          </m:sSubPr>
          <m:e>
            <m:r>
              <w:rPr>
                <w:rFonts w:ascii="Cambria Math" w:hAnsi="Cambria Math"/>
                <w:szCs w:val="24"/>
              </w:rPr>
              <m:t>E</m:t>
            </m:r>
          </m:e>
          <m:sub>
            <m:r>
              <w:rPr>
                <w:rFonts w:ascii="Cambria Math" w:hAnsi="Cambria Math"/>
                <w:szCs w:val="24"/>
              </w:rPr>
              <m:t>0</m:t>
            </m:r>
          </m:sub>
        </m:sSub>
      </m:oMath>
      <w:r w:rsidR="006D19B7" w:rsidRPr="006359FB">
        <w:rPr>
          <w:szCs w:val="24"/>
        </w:rPr>
        <w:t xml:space="preserve"> = 200 keV, </w:t>
      </w:r>
      <m:oMath>
        <m:r>
          <w:rPr>
            <w:rFonts w:ascii="Cambria Math" w:hAnsi="Cambria Math"/>
            <w:szCs w:val="24"/>
          </w:rPr>
          <m:t>β</m:t>
        </m:r>
      </m:oMath>
      <w:r w:rsidR="006D19B7" w:rsidRPr="006359FB">
        <w:rPr>
          <w:szCs w:val="24"/>
        </w:rPr>
        <w:t xml:space="preserve"> is the collection semiangle with a value of 68.8 mrad, and </w:t>
      </w:r>
      <m:oMath>
        <m:sSub>
          <m:sSubPr>
            <m:ctrlPr>
              <w:rPr>
                <w:rFonts w:ascii="Cambria Math" w:hAnsi="Cambria Math"/>
                <w:i/>
                <w:szCs w:val="24"/>
              </w:rPr>
            </m:ctrlPr>
          </m:sSubPr>
          <m:e>
            <m:r>
              <w:rPr>
                <w:rFonts w:ascii="Cambria Math" w:hAnsi="Cambria Math"/>
                <w:szCs w:val="24"/>
              </w:rPr>
              <m:t>E</m:t>
            </m:r>
          </m:e>
          <m:sub>
            <m:r>
              <w:rPr>
                <w:rFonts w:ascii="Cambria Math" w:hAnsi="Cambria Math"/>
                <w:szCs w:val="24"/>
              </w:rPr>
              <m:t>m</m:t>
            </m:r>
          </m:sub>
        </m:sSub>
      </m:oMath>
      <w:r w:rsidR="006D19B7" w:rsidRPr="006359FB">
        <w:rPr>
          <w:szCs w:val="24"/>
        </w:rPr>
        <w:t xml:space="preserve"> is the mean energy loss of the electrons passing through the sample.</w:t>
      </w:r>
      <w:r w:rsidR="000E0554" w:rsidRPr="006359FB">
        <w:rPr>
          <w:szCs w:val="24"/>
        </w:rPr>
        <w:t xml:space="preserve"> </w:t>
      </w:r>
      <w:r w:rsidR="006D19B7" w:rsidRPr="006359FB">
        <w:rPr>
          <w:szCs w:val="24"/>
        </w:rPr>
        <w:t xml:space="preserve">A single EELS line profile relating the foil thickness to the distance from the hole was obtained, which was then used to obtain the thickness for each of the </w:t>
      </w:r>
      <w:r w:rsidR="00DE2863" w:rsidRPr="006359FB">
        <w:rPr>
          <w:szCs w:val="24"/>
        </w:rPr>
        <w:t>different</w:t>
      </w:r>
      <w:r w:rsidR="006D19B7" w:rsidRPr="006359FB">
        <w:rPr>
          <w:szCs w:val="24"/>
        </w:rPr>
        <w:t xml:space="preserve"> </w:t>
      </w:r>
      <w:r w:rsidR="00DE2863" w:rsidRPr="006359FB">
        <w:rPr>
          <w:szCs w:val="24"/>
        </w:rPr>
        <w:t>regions</w:t>
      </w:r>
      <w:r w:rsidR="006D19B7" w:rsidRPr="006359FB">
        <w:rPr>
          <w:szCs w:val="24"/>
        </w:rPr>
        <w:t xml:space="preserve"> examined. This was done by fitting the thickness vs distance data </w:t>
      </w:r>
      <w:r w:rsidR="00DE2863" w:rsidRPr="006359FB">
        <w:rPr>
          <w:szCs w:val="24"/>
        </w:rPr>
        <w:t xml:space="preserve">to obtain </w:t>
      </w:r>
      <m:oMath>
        <m:r>
          <w:rPr>
            <w:rFonts w:ascii="Cambria Math" w:hAnsi="Cambria Math"/>
            <w:szCs w:val="24"/>
          </w:rPr>
          <m:t>t=f(d)</m:t>
        </m:r>
      </m:oMath>
      <w:r w:rsidR="00DE2863" w:rsidRPr="006359FB">
        <w:rPr>
          <w:szCs w:val="24"/>
        </w:rPr>
        <w:t xml:space="preserve">. Then for each HAADF-STEM micrograph, the intensity vs distance data was fitted to obtain </w:t>
      </w:r>
      <m:oMath>
        <m:r>
          <w:rPr>
            <w:rFonts w:ascii="Cambria Math" w:hAnsi="Cambria Math"/>
            <w:szCs w:val="24"/>
          </w:rPr>
          <m:t>I=f(d)</m:t>
        </m:r>
      </m:oMath>
      <w:r w:rsidR="00DE2863" w:rsidRPr="006359FB">
        <w:rPr>
          <w:szCs w:val="24"/>
        </w:rPr>
        <w:t xml:space="preserve"> ( Fig. S2). Using these two linear equations, the foil thickness was obtained as a function of the intensity.</w:t>
      </w:r>
      <w:r w:rsidR="006D19B7" w:rsidRPr="006359FB">
        <w:rPr>
          <w:szCs w:val="24"/>
        </w:rPr>
        <w:t xml:space="preserve"> </w:t>
      </w:r>
      <w:r w:rsidR="006A2734" w:rsidRPr="006359FB">
        <w:rPr>
          <w:szCs w:val="24"/>
        </w:rPr>
        <w:t xml:space="preserve">A camera length of 115 </w:t>
      </w:r>
      <w:r w:rsidRPr="006359FB">
        <w:rPr>
          <w:szCs w:val="24"/>
        </w:rPr>
        <w:t>mm</w:t>
      </w:r>
      <w:r w:rsidR="006A2734" w:rsidRPr="006359FB">
        <w:rPr>
          <w:szCs w:val="24"/>
        </w:rPr>
        <w:t xml:space="preserve"> and </w:t>
      </w:r>
      <w:r w:rsidRPr="006359FB">
        <w:rPr>
          <w:szCs w:val="24"/>
        </w:rPr>
        <w:t>field of view (F</w:t>
      </w:r>
      <w:r w:rsidR="00546F8E" w:rsidRPr="006359FB">
        <w:rPr>
          <w:szCs w:val="24"/>
        </w:rPr>
        <w:t>O</w:t>
      </w:r>
      <w:r w:rsidRPr="006359FB">
        <w:rPr>
          <w:szCs w:val="24"/>
        </w:rPr>
        <w:t>V)</w:t>
      </w:r>
      <w:r w:rsidR="006A2734" w:rsidRPr="006359FB">
        <w:rPr>
          <w:szCs w:val="24"/>
        </w:rPr>
        <w:t xml:space="preserve"> of 3.3 </w:t>
      </w:r>
      <w:r w:rsidRPr="006359FB">
        <w:rPr>
          <w:szCs w:val="24"/>
        </w:rPr>
        <w:t>μm</w:t>
      </w:r>
      <w:r w:rsidR="006A2734" w:rsidRPr="006359FB">
        <w:rPr>
          <w:szCs w:val="24"/>
        </w:rPr>
        <w:t xml:space="preserve"> were used</w:t>
      </w:r>
      <w:r w:rsidR="00DE2863" w:rsidRPr="006359FB">
        <w:rPr>
          <w:szCs w:val="24"/>
        </w:rPr>
        <w:t xml:space="preserve"> for both EELS measurement and HAADF-STEM micrographs</w:t>
      </w:r>
      <w:r w:rsidR="006A2734" w:rsidRPr="006359FB">
        <w:rPr>
          <w:szCs w:val="24"/>
        </w:rPr>
        <w:t xml:space="preserve">. The screen current when viewing the hole was 0.1 </w:t>
      </w:r>
      <w:r w:rsidRPr="006359FB">
        <w:rPr>
          <w:szCs w:val="24"/>
        </w:rPr>
        <w:t>nA</w:t>
      </w:r>
      <w:r w:rsidR="006A2734" w:rsidRPr="006359FB">
        <w:rPr>
          <w:szCs w:val="24"/>
        </w:rPr>
        <w:t xml:space="preserve">. The </w:t>
      </w:r>
      <w:r w:rsidR="00DE2863" w:rsidRPr="006359FB">
        <w:rPr>
          <w:szCs w:val="24"/>
        </w:rPr>
        <w:t xml:space="preserve">minimum and maximum thickness values </w:t>
      </w:r>
      <w:r w:rsidR="006A2734" w:rsidRPr="006359FB">
        <w:rPr>
          <w:szCs w:val="24"/>
        </w:rPr>
        <w:t xml:space="preserve">were 20 and 100 </w:t>
      </w:r>
      <w:r w:rsidRPr="006359FB">
        <w:rPr>
          <w:szCs w:val="24"/>
        </w:rPr>
        <w:t>nm</w:t>
      </w:r>
      <w:r w:rsidR="006A2734" w:rsidRPr="006359FB">
        <w:rPr>
          <w:szCs w:val="24"/>
        </w:rPr>
        <w:t>, respectively</w:t>
      </w:r>
      <w:r w:rsidRPr="006359FB">
        <w:rPr>
          <w:szCs w:val="24"/>
        </w:rPr>
        <w:t xml:space="preserve">, from which an </w:t>
      </w:r>
      <w:r w:rsidR="006A2734" w:rsidRPr="006359FB">
        <w:rPr>
          <w:szCs w:val="24"/>
        </w:rPr>
        <w:t>average thickness</w:t>
      </w:r>
      <w:r w:rsidRPr="006359FB">
        <w:rPr>
          <w:szCs w:val="24"/>
        </w:rPr>
        <w:t xml:space="preserve"> of</w:t>
      </w:r>
      <w:r w:rsidR="006A2734" w:rsidRPr="006359FB">
        <w:rPr>
          <w:szCs w:val="24"/>
        </w:rPr>
        <w:t xml:space="preserve"> 60 </w:t>
      </w:r>
      <w:r w:rsidRPr="006359FB">
        <w:rPr>
          <w:szCs w:val="24"/>
        </w:rPr>
        <w:t>nm was obtained</w:t>
      </w:r>
      <w:r w:rsidR="006A2734" w:rsidRPr="006359FB">
        <w:rPr>
          <w:szCs w:val="24"/>
        </w:rPr>
        <w:t>.</w:t>
      </w:r>
    </w:p>
    <w:p w14:paraId="265A7621" w14:textId="265AE877" w:rsidR="006A2734" w:rsidRPr="006359FB" w:rsidRDefault="006A2734" w:rsidP="006359FB">
      <w:pPr>
        <w:spacing w:after="0" w:line="360" w:lineRule="auto"/>
        <w:contextualSpacing/>
        <w:jc w:val="both"/>
        <w:rPr>
          <w:szCs w:val="24"/>
        </w:rPr>
      </w:pPr>
      <w:r w:rsidRPr="006359FB">
        <w:rPr>
          <w:szCs w:val="24"/>
        </w:rPr>
        <w:tab/>
      </w:r>
      <w:r w:rsidR="00CD51BC" w:rsidRPr="006359FB">
        <w:rPr>
          <w:szCs w:val="24"/>
        </w:rPr>
        <w:t xml:space="preserve">The HAADF STEM micrographs were </w:t>
      </w:r>
      <w:r w:rsidR="00CD51BC" w:rsidRPr="006359FB">
        <w:rPr>
          <w:iCs/>
          <w:szCs w:val="24"/>
        </w:rPr>
        <w:t>post-processed using ImageJ</w:t>
      </w:r>
      <w:r w:rsidR="00CD51BC" w:rsidRPr="006359FB">
        <w:rPr>
          <w:szCs w:val="24"/>
        </w:rPr>
        <w:t xml:space="preserve"> software to estimate the particle number density and the size distribution. </w:t>
      </w:r>
      <w:r w:rsidR="00370711" w:rsidRPr="006359FB">
        <w:rPr>
          <w:szCs w:val="24"/>
        </w:rPr>
        <w:t>Eleven</w:t>
      </w:r>
      <w:r w:rsidR="000A5E08" w:rsidRPr="006359FB">
        <w:rPr>
          <w:szCs w:val="24"/>
        </w:rPr>
        <w:t xml:space="preserve"> micrographs </w:t>
      </w:r>
      <w:r w:rsidR="00370711" w:rsidRPr="006359FB">
        <w:rPr>
          <w:szCs w:val="24"/>
        </w:rPr>
        <w:t>from which</w:t>
      </w:r>
      <w:r w:rsidR="000A5E08" w:rsidRPr="006359FB">
        <w:rPr>
          <w:szCs w:val="24"/>
        </w:rPr>
        <w:t xml:space="preserve"> a total of </w:t>
      </w:r>
      <w:r w:rsidR="00370711" w:rsidRPr="006359FB">
        <w:rPr>
          <w:szCs w:val="24"/>
        </w:rPr>
        <w:t>4500</w:t>
      </w:r>
      <w:r w:rsidR="000A5E08" w:rsidRPr="006359FB">
        <w:rPr>
          <w:szCs w:val="24"/>
        </w:rPr>
        <w:t xml:space="preserve"> particles </w:t>
      </w:r>
      <w:r w:rsidR="00370711" w:rsidRPr="006359FB">
        <w:rPr>
          <w:szCs w:val="24"/>
        </w:rPr>
        <w:t xml:space="preserve">were </w:t>
      </w:r>
      <w:r w:rsidR="000A5E08" w:rsidRPr="006359FB">
        <w:rPr>
          <w:szCs w:val="24"/>
        </w:rPr>
        <w:t xml:space="preserve">analyzed in order to obtain the size and number density data. </w:t>
      </w:r>
      <w:r w:rsidRPr="006359FB">
        <w:rPr>
          <w:szCs w:val="24"/>
        </w:rPr>
        <w:t>The background of</w:t>
      </w:r>
      <w:r w:rsidR="00CD51BC" w:rsidRPr="006359FB">
        <w:rPr>
          <w:szCs w:val="24"/>
        </w:rPr>
        <w:t xml:space="preserve"> the micrographs</w:t>
      </w:r>
      <w:r w:rsidRPr="006359FB">
        <w:rPr>
          <w:szCs w:val="24"/>
        </w:rPr>
        <w:t xml:space="preserve"> was subtracted using a rolling ball radius value of 20 pixels. The image was </w:t>
      </w:r>
      <w:r w:rsidR="00CD51BC" w:rsidRPr="006359FB">
        <w:rPr>
          <w:szCs w:val="24"/>
        </w:rPr>
        <w:t>converted to</w:t>
      </w:r>
      <w:r w:rsidRPr="006359FB">
        <w:rPr>
          <w:szCs w:val="24"/>
        </w:rPr>
        <w:t xml:space="preserve"> binary, and speckling was reduced by the “despeckle” and “remove outliers” function. Areas were drawn out on the images to analyze the particles. </w:t>
      </w:r>
      <w:r w:rsidR="00CD51BC" w:rsidRPr="006359FB">
        <w:rPr>
          <w:szCs w:val="24"/>
        </w:rPr>
        <w:t>Contaminants</w:t>
      </w:r>
      <w:r w:rsidRPr="006359FB">
        <w:rPr>
          <w:szCs w:val="24"/>
        </w:rPr>
        <w:t xml:space="preserve"> and scales were avoided to </w:t>
      </w:r>
      <w:r w:rsidR="00CD51BC" w:rsidRPr="006359FB">
        <w:rPr>
          <w:szCs w:val="24"/>
        </w:rPr>
        <w:t>ensure</w:t>
      </w:r>
      <w:r w:rsidRPr="006359FB">
        <w:rPr>
          <w:szCs w:val="24"/>
        </w:rPr>
        <w:t xml:space="preserve"> accurate </w:t>
      </w:r>
      <w:r w:rsidR="00CD51BC" w:rsidRPr="006359FB">
        <w:rPr>
          <w:szCs w:val="24"/>
        </w:rPr>
        <w:t>estimation</w:t>
      </w:r>
      <w:r w:rsidRPr="006359FB">
        <w:rPr>
          <w:szCs w:val="24"/>
        </w:rPr>
        <w:t xml:space="preserve">. </w:t>
      </w:r>
      <w:r w:rsidR="00CD51BC" w:rsidRPr="006359FB">
        <w:rPr>
          <w:szCs w:val="24"/>
        </w:rPr>
        <w:t xml:space="preserve">In order to verify whether the automatic detection of particles was resulting in </w:t>
      </w:r>
      <w:r w:rsidR="00CD51BC" w:rsidRPr="006359FB">
        <w:rPr>
          <w:iCs/>
          <w:szCs w:val="24"/>
        </w:rPr>
        <w:t>over/under counting,</w:t>
      </w:r>
      <w:r w:rsidR="00CD51BC" w:rsidRPr="006359FB">
        <w:rPr>
          <w:i/>
          <w:iCs/>
          <w:szCs w:val="24"/>
        </w:rPr>
        <w:t xml:space="preserve"> </w:t>
      </w:r>
      <w:r w:rsidR="00CD51BC" w:rsidRPr="006359FB">
        <w:rPr>
          <w:szCs w:val="24"/>
        </w:rPr>
        <w:t>s</w:t>
      </w:r>
      <w:r w:rsidRPr="006359FB">
        <w:rPr>
          <w:szCs w:val="24"/>
        </w:rPr>
        <w:t xml:space="preserve">ections </w:t>
      </w:r>
      <w:r w:rsidR="00CD51BC" w:rsidRPr="006359FB">
        <w:rPr>
          <w:szCs w:val="24"/>
        </w:rPr>
        <w:t xml:space="preserve">from </w:t>
      </w:r>
      <w:r w:rsidRPr="006359FB">
        <w:rPr>
          <w:szCs w:val="24"/>
        </w:rPr>
        <w:t xml:space="preserve">each images were </w:t>
      </w:r>
      <w:r w:rsidR="00CD51BC" w:rsidRPr="006359FB">
        <w:rPr>
          <w:szCs w:val="24"/>
        </w:rPr>
        <w:t xml:space="preserve">chosen and the particles were manually </w:t>
      </w:r>
      <w:r w:rsidRPr="006359FB">
        <w:rPr>
          <w:szCs w:val="24"/>
        </w:rPr>
        <w:t>counted by using Clickermaster2000</w:t>
      </w:r>
      <w:r w:rsidR="00CD51BC" w:rsidRPr="006359FB">
        <w:rPr>
          <w:szCs w:val="24"/>
        </w:rPr>
        <w:t>.</w:t>
      </w:r>
      <w:r w:rsidRPr="006359FB">
        <w:rPr>
          <w:szCs w:val="24"/>
        </w:rPr>
        <w:t xml:space="preserve"> </w:t>
      </w:r>
      <w:r w:rsidR="00CD51BC" w:rsidRPr="006359FB">
        <w:rPr>
          <w:szCs w:val="24"/>
        </w:rPr>
        <w:t>I</w:t>
      </w:r>
      <w:r w:rsidRPr="006359FB">
        <w:rPr>
          <w:szCs w:val="24"/>
        </w:rPr>
        <w:t xml:space="preserve">t was </w:t>
      </w:r>
      <w:r w:rsidR="00CD51BC" w:rsidRPr="006359FB">
        <w:rPr>
          <w:szCs w:val="24"/>
        </w:rPr>
        <w:t>found that the</w:t>
      </w:r>
      <w:r w:rsidRPr="006359FB">
        <w:rPr>
          <w:szCs w:val="24"/>
        </w:rPr>
        <w:t xml:space="preserve"> </w:t>
      </w:r>
      <w:r w:rsidR="00CD51BC" w:rsidRPr="006359FB">
        <w:rPr>
          <w:szCs w:val="24"/>
        </w:rPr>
        <w:t>automatic particle detection using I</w:t>
      </w:r>
      <w:r w:rsidRPr="006359FB">
        <w:rPr>
          <w:szCs w:val="24"/>
        </w:rPr>
        <w:t>mageJ over</w:t>
      </w:r>
      <w:r w:rsidR="00CD51BC" w:rsidRPr="006359FB">
        <w:rPr>
          <w:szCs w:val="24"/>
        </w:rPr>
        <w:t>-</w:t>
      </w:r>
      <w:r w:rsidRPr="006359FB">
        <w:rPr>
          <w:szCs w:val="24"/>
        </w:rPr>
        <w:t>count</w:t>
      </w:r>
      <w:r w:rsidR="00CD51BC" w:rsidRPr="006359FB">
        <w:rPr>
          <w:szCs w:val="24"/>
        </w:rPr>
        <w:t>ed</w:t>
      </w:r>
      <w:r w:rsidRPr="006359FB">
        <w:rPr>
          <w:szCs w:val="24"/>
        </w:rPr>
        <w:t xml:space="preserve"> </w:t>
      </w:r>
      <w:r w:rsidR="00CD51BC" w:rsidRPr="006359FB">
        <w:rPr>
          <w:szCs w:val="24"/>
        </w:rPr>
        <w:t xml:space="preserve">the </w:t>
      </w:r>
      <w:r w:rsidRPr="006359FB">
        <w:rPr>
          <w:szCs w:val="24"/>
        </w:rPr>
        <w:t xml:space="preserve">particles by 15% on average. This was </w:t>
      </w:r>
      <w:r w:rsidR="00CD51BC" w:rsidRPr="006359FB">
        <w:rPr>
          <w:szCs w:val="24"/>
        </w:rPr>
        <w:t>corrected</w:t>
      </w:r>
      <w:r w:rsidRPr="006359FB">
        <w:rPr>
          <w:szCs w:val="24"/>
        </w:rPr>
        <w:t xml:space="preserve"> by subtracting 15% </w:t>
      </w:r>
      <w:r w:rsidR="00CD51BC" w:rsidRPr="006359FB">
        <w:rPr>
          <w:szCs w:val="24"/>
        </w:rPr>
        <w:t>from</w:t>
      </w:r>
      <w:r w:rsidRPr="006359FB">
        <w:rPr>
          <w:szCs w:val="24"/>
        </w:rPr>
        <w:t xml:space="preserve"> the final count. </w:t>
      </w:r>
      <w:r w:rsidR="00CD51BC" w:rsidRPr="006359FB">
        <w:rPr>
          <w:szCs w:val="24"/>
        </w:rPr>
        <w:t>It is to be noted that t</w:t>
      </w:r>
      <w:r w:rsidRPr="006359FB">
        <w:rPr>
          <w:szCs w:val="24"/>
        </w:rPr>
        <w:t xml:space="preserve">he thickness near the hole is </w:t>
      </w:r>
      <w:r w:rsidR="00CD51BC" w:rsidRPr="006359FB">
        <w:rPr>
          <w:szCs w:val="24"/>
        </w:rPr>
        <w:t>~</w:t>
      </w:r>
      <w:r w:rsidRPr="006359FB">
        <w:rPr>
          <w:szCs w:val="24"/>
        </w:rPr>
        <w:t xml:space="preserve"> 20 n</w:t>
      </w:r>
      <w:r w:rsidR="00CD51BC" w:rsidRPr="006359FB">
        <w:rPr>
          <w:szCs w:val="24"/>
        </w:rPr>
        <w:t xml:space="preserve">m, and </w:t>
      </w:r>
      <w:r w:rsidRPr="006359FB">
        <w:rPr>
          <w:szCs w:val="24"/>
        </w:rPr>
        <w:t xml:space="preserve">the average particle size </w:t>
      </w:r>
      <w:r w:rsidR="00CD51BC" w:rsidRPr="006359FB">
        <w:rPr>
          <w:szCs w:val="24"/>
        </w:rPr>
        <w:t>is also ~</w:t>
      </w:r>
      <w:r w:rsidRPr="006359FB">
        <w:rPr>
          <w:szCs w:val="24"/>
        </w:rPr>
        <w:t xml:space="preserve">20 </w:t>
      </w:r>
      <w:r w:rsidR="00CD51BC" w:rsidRPr="006359FB">
        <w:rPr>
          <w:szCs w:val="24"/>
        </w:rPr>
        <w:t>nm</w:t>
      </w:r>
      <w:r w:rsidRPr="006359FB">
        <w:rPr>
          <w:szCs w:val="24"/>
        </w:rPr>
        <w:t xml:space="preserve">, </w:t>
      </w:r>
      <w:r w:rsidR="00CD51BC" w:rsidRPr="006359FB">
        <w:rPr>
          <w:szCs w:val="24"/>
        </w:rPr>
        <w:t>thus</w:t>
      </w:r>
      <w:r w:rsidRPr="006359FB">
        <w:rPr>
          <w:szCs w:val="24"/>
        </w:rPr>
        <w:t xml:space="preserve"> most of the particles in this thin region were </w:t>
      </w:r>
      <w:r w:rsidRPr="006359FB">
        <w:rPr>
          <w:szCs w:val="24"/>
        </w:rPr>
        <w:lastRenderedPageBreak/>
        <w:t>obliterated by the jet-thinning process</w:t>
      </w:r>
      <w:r w:rsidR="00CD51BC" w:rsidRPr="006359FB">
        <w:rPr>
          <w:szCs w:val="24"/>
        </w:rPr>
        <w:t xml:space="preserve">. This explains </w:t>
      </w:r>
      <w:r w:rsidR="00CD51BC" w:rsidRPr="006359FB">
        <w:rPr>
          <w:iCs/>
          <w:szCs w:val="24"/>
        </w:rPr>
        <w:t>why so few particles are observed to be present near the hole.</w:t>
      </w:r>
    </w:p>
    <w:p w14:paraId="42B06992" w14:textId="2DD7D651" w:rsidR="0058170F" w:rsidRPr="006359FB" w:rsidRDefault="000E0554" w:rsidP="006359FB">
      <w:pPr>
        <w:spacing w:after="0" w:line="360" w:lineRule="auto"/>
        <w:contextualSpacing/>
        <w:jc w:val="center"/>
        <w:rPr>
          <w:szCs w:val="24"/>
        </w:rPr>
      </w:pPr>
      <w:r w:rsidRPr="006359FB">
        <w:rPr>
          <w:noProof/>
          <w:szCs w:val="24"/>
        </w:rPr>
        <w:drawing>
          <wp:inline distT="0" distB="0" distL="0" distR="0" wp14:anchorId="34C2A280" wp14:editId="496FB4BA">
            <wp:extent cx="5037799" cy="24688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5037799" cy="2468880"/>
                    </a:xfrm>
                    <a:prstGeom prst="rect">
                      <a:avLst/>
                    </a:prstGeom>
                    <a:noFill/>
                  </pic:spPr>
                </pic:pic>
              </a:graphicData>
            </a:graphic>
          </wp:inline>
        </w:drawing>
      </w:r>
    </w:p>
    <w:p w14:paraId="2E9B6F36" w14:textId="3FD800CD" w:rsidR="00662CCB" w:rsidRPr="006359FB" w:rsidRDefault="00662CCB" w:rsidP="006359FB">
      <w:pPr>
        <w:spacing w:after="0" w:line="360" w:lineRule="auto"/>
        <w:contextualSpacing/>
        <w:jc w:val="both"/>
        <w:rPr>
          <w:szCs w:val="24"/>
        </w:rPr>
      </w:pPr>
      <w:r w:rsidRPr="006359FB">
        <w:rPr>
          <w:szCs w:val="24"/>
        </w:rPr>
        <w:t xml:space="preserve">Figure </w:t>
      </w:r>
      <w:r w:rsidR="00CD51BC" w:rsidRPr="006359FB">
        <w:rPr>
          <w:szCs w:val="24"/>
        </w:rPr>
        <w:t>S</w:t>
      </w:r>
      <w:r w:rsidR="000859E9" w:rsidRPr="006359FB">
        <w:rPr>
          <w:szCs w:val="24"/>
        </w:rPr>
        <w:t>1</w:t>
      </w:r>
      <w:r w:rsidR="00374618" w:rsidRPr="006359FB">
        <w:rPr>
          <w:szCs w:val="24"/>
        </w:rPr>
        <w:t xml:space="preserve">: </w:t>
      </w:r>
      <w:r w:rsidR="000A5E08" w:rsidRPr="006359FB">
        <w:rPr>
          <w:szCs w:val="24"/>
        </w:rPr>
        <w:t xml:space="preserve">A representative </w:t>
      </w:r>
      <w:r w:rsidR="00374618" w:rsidRPr="006359FB">
        <w:rPr>
          <w:szCs w:val="24"/>
        </w:rPr>
        <w:t xml:space="preserve">HAADF STEM </w:t>
      </w:r>
      <w:r w:rsidR="000A5E08" w:rsidRPr="006359FB">
        <w:rPr>
          <w:szCs w:val="24"/>
        </w:rPr>
        <w:t>micrograph</w:t>
      </w:r>
      <w:r w:rsidR="00CD51BC" w:rsidRPr="006359FB">
        <w:rPr>
          <w:szCs w:val="24"/>
        </w:rPr>
        <w:t xml:space="preserve"> from which</w:t>
      </w:r>
      <w:r w:rsidR="00374618" w:rsidRPr="006359FB">
        <w:rPr>
          <w:szCs w:val="24"/>
        </w:rPr>
        <w:t xml:space="preserve"> </w:t>
      </w:r>
      <w:r w:rsidR="00CD51BC" w:rsidRPr="006359FB">
        <w:rPr>
          <w:szCs w:val="24"/>
        </w:rPr>
        <w:t xml:space="preserve">the </w:t>
      </w:r>
      <w:r w:rsidR="00374618" w:rsidRPr="006359FB">
        <w:rPr>
          <w:szCs w:val="24"/>
        </w:rPr>
        <w:t xml:space="preserve">particle </w:t>
      </w:r>
      <w:r w:rsidR="00CD51BC" w:rsidRPr="006359FB">
        <w:rPr>
          <w:szCs w:val="24"/>
        </w:rPr>
        <w:t xml:space="preserve">number </w:t>
      </w:r>
      <w:r w:rsidR="00374618" w:rsidRPr="006359FB">
        <w:rPr>
          <w:szCs w:val="24"/>
        </w:rPr>
        <w:t>density</w:t>
      </w:r>
      <w:r w:rsidR="00CD51BC" w:rsidRPr="006359FB">
        <w:rPr>
          <w:szCs w:val="24"/>
        </w:rPr>
        <w:t xml:space="preserve"> and the size distribution </w:t>
      </w:r>
      <w:r w:rsidR="000A5E08" w:rsidRPr="006359FB">
        <w:rPr>
          <w:szCs w:val="24"/>
        </w:rPr>
        <w:t>were</w:t>
      </w:r>
      <w:r w:rsidR="00CD51BC" w:rsidRPr="006359FB">
        <w:rPr>
          <w:szCs w:val="24"/>
        </w:rPr>
        <w:t xml:space="preserve"> estimated</w:t>
      </w:r>
      <w:r w:rsidR="00374618" w:rsidRPr="006359FB">
        <w:rPr>
          <w:szCs w:val="24"/>
        </w:rPr>
        <w:t xml:space="preserve">: (a) </w:t>
      </w:r>
      <w:r w:rsidR="00CD51BC" w:rsidRPr="006359FB">
        <w:rPr>
          <w:szCs w:val="24"/>
        </w:rPr>
        <w:t xml:space="preserve">as-captured </w:t>
      </w:r>
      <w:r w:rsidR="009E7BAA" w:rsidRPr="006359FB">
        <w:rPr>
          <w:szCs w:val="24"/>
        </w:rPr>
        <w:t xml:space="preserve">and (b) </w:t>
      </w:r>
      <w:r w:rsidR="00CD51BC" w:rsidRPr="006359FB">
        <w:rPr>
          <w:szCs w:val="24"/>
        </w:rPr>
        <w:t>post-processed using I</w:t>
      </w:r>
      <w:r w:rsidR="009E7BAA" w:rsidRPr="006359FB">
        <w:rPr>
          <w:szCs w:val="24"/>
        </w:rPr>
        <w:t>mageJ to highlight particles.</w:t>
      </w:r>
    </w:p>
    <w:p w14:paraId="1B30AB4B" w14:textId="1C062956" w:rsidR="007A0079" w:rsidRPr="006359FB" w:rsidRDefault="009F0062" w:rsidP="006359FB">
      <w:pPr>
        <w:spacing w:after="0" w:line="360" w:lineRule="auto"/>
        <w:contextualSpacing/>
        <w:jc w:val="center"/>
        <w:rPr>
          <w:szCs w:val="24"/>
        </w:rPr>
      </w:pPr>
      <w:r w:rsidRPr="006359FB">
        <w:rPr>
          <w:noProof/>
          <w:szCs w:val="24"/>
        </w:rPr>
        <w:drawing>
          <wp:inline distT="0" distB="0" distL="0" distR="0" wp14:anchorId="52A66360" wp14:editId="3EB5B234">
            <wp:extent cx="5153025" cy="3114675"/>
            <wp:effectExtent l="0" t="0" r="9525" b="9525"/>
            <wp:docPr id="940208047" name="Chart 1">
              <a:extLst xmlns:a="http://schemas.openxmlformats.org/drawingml/2006/main">
                <a:ext uri="{FF2B5EF4-FFF2-40B4-BE49-F238E27FC236}">
                  <a16:creationId xmlns:a16="http://schemas.microsoft.com/office/drawing/2014/main" id="{08E068D5-F9F6-EE68-DA6F-685CA9F956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D809367" w14:textId="07623912" w:rsidR="00CD51BC" w:rsidRPr="006359FB" w:rsidRDefault="00B77542" w:rsidP="006359FB">
      <w:pPr>
        <w:spacing w:after="0" w:line="360" w:lineRule="auto"/>
        <w:contextualSpacing/>
        <w:jc w:val="both"/>
        <w:rPr>
          <w:szCs w:val="24"/>
        </w:rPr>
      </w:pPr>
      <w:r w:rsidRPr="006359FB">
        <w:rPr>
          <w:szCs w:val="24"/>
        </w:rPr>
        <w:t xml:space="preserve">Figure </w:t>
      </w:r>
      <w:r w:rsidR="00CD51BC" w:rsidRPr="006359FB">
        <w:rPr>
          <w:szCs w:val="24"/>
        </w:rPr>
        <w:t>S</w:t>
      </w:r>
      <w:r w:rsidR="000859E9" w:rsidRPr="006359FB">
        <w:rPr>
          <w:szCs w:val="24"/>
        </w:rPr>
        <w:t>2</w:t>
      </w:r>
      <w:r w:rsidRPr="006359FB">
        <w:rPr>
          <w:szCs w:val="24"/>
        </w:rPr>
        <w:t xml:space="preserve">: </w:t>
      </w:r>
      <w:r w:rsidR="00645FC5" w:rsidRPr="006359FB">
        <w:rPr>
          <w:szCs w:val="24"/>
        </w:rPr>
        <w:t>Correlation between the EELS thickness measurement (blue) and the intensity measurement (orange)</w:t>
      </w:r>
      <w:r w:rsidR="00545737" w:rsidRPr="006359FB">
        <w:rPr>
          <w:szCs w:val="24"/>
        </w:rPr>
        <w:t xml:space="preserve">. </w:t>
      </w:r>
      <w:r w:rsidR="00D678CC" w:rsidRPr="006359FB">
        <w:rPr>
          <w:szCs w:val="24"/>
        </w:rPr>
        <w:t xml:space="preserve">A </w:t>
      </w:r>
      <w:r w:rsidR="00440687" w:rsidRPr="006359FB">
        <w:rPr>
          <w:szCs w:val="24"/>
        </w:rPr>
        <w:t xml:space="preserve">field of view and camera length </w:t>
      </w:r>
      <w:r w:rsidR="00D678CC" w:rsidRPr="006359FB">
        <w:rPr>
          <w:szCs w:val="24"/>
        </w:rPr>
        <w:t xml:space="preserve">of </w:t>
      </w:r>
      <w:r w:rsidR="00EA46B7" w:rsidRPr="006359FB">
        <w:rPr>
          <w:szCs w:val="24"/>
        </w:rPr>
        <w:t xml:space="preserve">3.03 </w:t>
      </w:r>
      <w:r w:rsidR="00A51703" w:rsidRPr="006359FB">
        <w:rPr>
          <w:szCs w:val="24"/>
        </w:rPr>
        <w:t>µ</w:t>
      </w:r>
      <w:r w:rsidR="00EA46B7" w:rsidRPr="006359FB">
        <w:rPr>
          <w:szCs w:val="24"/>
        </w:rPr>
        <w:t>m</w:t>
      </w:r>
      <w:r w:rsidR="00440687" w:rsidRPr="006359FB">
        <w:rPr>
          <w:szCs w:val="24"/>
        </w:rPr>
        <w:t xml:space="preserve"> and 115 mm</w:t>
      </w:r>
      <w:r w:rsidR="00A42734" w:rsidRPr="006359FB">
        <w:rPr>
          <w:szCs w:val="24"/>
        </w:rPr>
        <w:t>, respectively,</w:t>
      </w:r>
      <w:r w:rsidR="00EA46B7" w:rsidRPr="006359FB">
        <w:rPr>
          <w:szCs w:val="24"/>
        </w:rPr>
        <w:t xml:space="preserve"> were used to capture</w:t>
      </w:r>
      <w:r w:rsidR="00A51703" w:rsidRPr="006359FB">
        <w:rPr>
          <w:szCs w:val="24"/>
        </w:rPr>
        <w:t xml:space="preserve"> the </w:t>
      </w:r>
      <w:r w:rsidR="00CD51BC" w:rsidRPr="006359FB">
        <w:rPr>
          <w:szCs w:val="24"/>
        </w:rPr>
        <w:t>micrographs</w:t>
      </w:r>
      <w:r w:rsidR="00E44B14" w:rsidRPr="006359FB">
        <w:rPr>
          <w:szCs w:val="24"/>
        </w:rPr>
        <w:t>.</w:t>
      </w:r>
    </w:p>
    <w:p w14:paraId="4A8AC43E" w14:textId="5B1C3CAB" w:rsidR="003918B9" w:rsidRPr="006359FB" w:rsidRDefault="00B159A6" w:rsidP="006359FB">
      <w:pPr>
        <w:spacing w:after="0" w:line="360" w:lineRule="auto"/>
        <w:contextualSpacing/>
        <w:jc w:val="center"/>
        <w:rPr>
          <w:szCs w:val="24"/>
        </w:rPr>
      </w:pPr>
      <w:r w:rsidRPr="006359FB">
        <w:rPr>
          <w:noProof/>
          <w:szCs w:val="24"/>
        </w:rPr>
        <w:lastRenderedPageBreak/>
        <w:drawing>
          <wp:inline distT="0" distB="0" distL="0" distR="0" wp14:anchorId="29A4C50D" wp14:editId="0F6B587B">
            <wp:extent cx="3229614" cy="25603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a:ext>
                      </a:extLst>
                    </a:blip>
                    <a:srcRect l="5158" t="10765" r="7718" b="5545"/>
                    <a:stretch/>
                  </pic:blipFill>
                  <pic:spPr bwMode="auto">
                    <a:xfrm>
                      <a:off x="0" y="0"/>
                      <a:ext cx="3229614" cy="2560320"/>
                    </a:xfrm>
                    <a:prstGeom prst="rect">
                      <a:avLst/>
                    </a:prstGeom>
                    <a:noFill/>
                    <a:ln>
                      <a:noFill/>
                    </a:ln>
                    <a:extLst>
                      <a:ext uri="{53640926-AAD7-44D8-BBD7-CCE9431645EC}">
                        <a14:shadowObscured xmlns:a14="http://schemas.microsoft.com/office/drawing/2010/main"/>
                      </a:ext>
                    </a:extLst>
                  </pic:spPr>
                </pic:pic>
              </a:graphicData>
            </a:graphic>
          </wp:inline>
        </w:drawing>
      </w:r>
    </w:p>
    <w:p w14:paraId="260CD0DF" w14:textId="1ECA995A" w:rsidR="009F0062" w:rsidRPr="006359FB" w:rsidRDefault="007B631D" w:rsidP="006359FB">
      <w:pPr>
        <w:spacing w:after="0" w:line="360" w:lineRule="auto"/>
        <w:contextualSpacing/>
        <w:jc w:val="both"/>
        <w:rPr>
          <w:szCs w:val="24"/>
        </w:rPr>
      </w:pPr>
      <w:r w:rsidRPr="006359FB">
        <w:rPr>
          <w:szCs w:val="24"/>
        </w:rPr>
        <w:t xml:space="preserve">Figure </w:t>
      </w:r>
      <w:r w:rsidR="00650973" w:rsidRPr="006359FB">
        <w:rPr>
          <w:szCs w:val="24"/>
        </w:rPr>
        <w:t>S</w:t>
      </w:r>
      <w:r w:rsidR="000859E9" w:rsidRPr="006359FB">
        <w:rPr>
          <w:szCs w:val="24"/>
        </w:rPr>
        <w:t>3</w:t>
      </w:r>
      <w:r w:rsidRPr="006359FB">
        <w:rPr>
          <w:szCs w:val="24"/>
        </w:rPr>
        <w:t xml:space="preserve">: </w:t>
      </w:r>
      <w:r w:rsidR="00650973" w:rsidRPr="006359FB">
        <w:rPr>
          <w:szCs w:val="24"/>
        </w:rPr>
        <w:t xml:space="preserve">The size </w:t>
      </w:r>
      <w:r w:rsidR="00B159A6" w:rsidRPr="006359FB">
        <w:rPr>
          <w:szCs w:val="24"/>
        </w:rPr>
        <w:t xml:space="preserve">(i.e. equivalent spherical diameter) </w:t>
      </w:r>
      <w:r w:rsidR="00650973" w:rsidRPr="006359FB">
        <w:rPr>
          <w:szCs w:val="24"/>
        </w:rPr>
        <w:t>distribution o</w:t>
      </w:r>
      <w:r w:rsidR="00074047" w:rsidRPr="006359FB">
        <w:rPr>
          <w:szCs w:val="24"/>
        </w:rPr>
        <w:t xml:space="preserve">f </w:t>
      </w:r>
      <w:r w:rsidR="00B159A6" w:rsidRPr="006359FB">
        <w:rPr>
          <w:szCs w:val="24"/>
        </w:rPr>
        <w:t xml:space="preserve">Zn-Zr </w:t>
      </w:r>
      <w:r w:rsidR="000A5E08" w:rsidRPr="006359FB">
        <w:rPr>
          <w:szCs w:val="24"/>
        </w:rPr>
        <w:t xml:space="preserve">particles. The </w:t>
      </w:r>
      <w:r w:rsidR="00B159A6" w:rsidRPr="006359FB">
        <w:rPr>
          <w:szCs w:val="24"/>
        </w:rPr>
        <w:t xml:space="preserve">mean </w:t>
      </w:r>
      <w:r w:rsidR="006359FB" w:rsidRPr="006359FB">
        <w:rPr>
          <w:szCs w:val="24"/>
        </w:rPr>
        <w:t>size</w:t>
      </w:r>
      <w:r w:rsidR="00B159A6" w:rsidRPr="006359FB">
        <w:rPr>
          <w:szCs w:val="24"/>
        </w:rPr>
        <w:t xml:space="preserve"> is 20</w:t>
      </w:r>
      <w:r w:rsidR="00D32E58" w:rsidRPr="006359FB">
        <w:rPr>
          <w:szCs w:val="24"/>
        </w:rPr>
        <w:t xml:space="preserve"> nm with a standard deviation of </w:t>
      </w:r>
      <w:r w:rsidR="00B159A6" w:rsidRPr="006359FB">
        <w:rPr>
          <w:szCs w:val="24"/>
        </w:rPr>
        <w:t>8</w:t>
      </w:r>
      <w:r w:rsidRPr="006359FB">
        <w:rPr>
          <w:szCs w:val="24"/>
        </w:rPr>
        <w:t xml:space="preserve"> nm.</w:t>
      </w:r>
    </w:p>
    <w:p w14:paraId="6F4C858F" w14:textId="0AAA9FC4" w:rsidR="00930CB8" w:rsidRPr="006359FB" w:rsidRDefault="00930CB8" w:rsidP="006359FB">
      <w:pPr>
        <w:spacing w:after="0" w:line="360" w:lineRule="auto"/>
        <w:contextualSpacing/>
        <w:jc w:val="both"/>
        <w:rPr>
          <w:b/>
          <w:szCs w:val="24"/>
        </w:rPr>
      </w:pPr>
    </w:p>
    <w:p w14:paraId="563CD2AB" w14:textId="45F34B01" w:rsidR="000869AE" w:rsidRPr="006359FB" w:rsidRDefault="000869AE" w:rsidP="006359FB">
      <w:pPr>
        <w:pStyle w:val="Heading1"/>
        <w:spacing w:before="0" w:after="0" w:line="360" w:lineRule="auto"/>
        <w:contextualSpacing/>
        <w:jc w:val="both"/>
        <w:rPr>
          <w:rFonts w:cs="Times New Roman"/>
          <w:b w:val="0"/>
          <w:i/>
          <w:sz w:val="24"/>
          <w:szCs w:val="24"/>
          <w:u w:val="single"/>
        </w:rPr>
      </w:pPr>
      <w:r w:rsidRPr="006359FB">
        <w:rPr>
          <w:rFonts w:cs="Times New Roman"/>
          <w:b w:val="0"/>
          <w:i/>
          <w:sz w:val="24"/>
          <w:szCs w:val="24"/>
          <w:u w:val="single"/>
        </w:rPr>
        <w:t xml:space="preserve">Zn-Zr </w:t>
      </w:r>
      <w:r w:rsidR="00200593" w:rsidRPr="006359FB">
        <w:rPr>
          <w:rFonts w:cs="Times New Roman"/>
          <w:b w:val="0"/>
          <w:i/>
          <w:sz w:val="24"/>
          <w:szCs w:val="24"/>
          <w:u w:val="single"/>
        </w:rPr>
        <w:t xml:space="preserve">particles - </w:t>
      </w:r>
      <w:r w:rsidR="00074047" w:rsidRPr="006359FB">
        <w:rPr>
          <w:rFonts w:cs="Times New Roman"/>
          <w:b w:val="0"/>
          <w:i/>
          <w:sz w:val="24"/>
          <w:szCs w:val="24"/>
          <w:u w:val="single"/>
        </w:rPr>
        <w:t>formation energy, lattice parameter, and elastic constants.</w:t>
      </w:r>
      <w:r w:rsidRPr="006359FB">
        <w:rPr>
          <w:rFonts w:cs="Times New Roman"/>
          <w:b w:val="0"/>
          <w:i/>
          <w:sz w:val="24"/>
          <w:szCs w:val="24"/>
          <w:u w:val="single"/>
        </w:rPr>
        <w:t xml:space="preserve"> </w:t>
      </w:r>
    </w:p>
    <w:p w14:paraId="0936D995" w14:textId="0349E370" w:rsidR="002453D8" w:rsidRPr="006359FB" w:rsidRDefault="000869AE" w:rsidP="006359FB">
      <w:pPr>
        <w:spacing w:after="0" w:line="360" w:lineRule="auto"/>
        <w:contextualSpacing/>
        <w:jc w:val="both"/>
        <w:rPr>
          <w:szCs w:val="24"/>
        </w:rPr>
      </w:pPr>
      <w:r w:rsidRPr="006359FB">
        <w:rPr>
          <w:szCs w:val="24"/>
        </w:rPr>
        <w:t xml:space="preserve">All density functional theory (DFT) </w:t>
      </w:r>
      <w:sdt>
        <w:sdtPr>
          <w:rPr>
            <w:color w:val="000000"/>
            <w:szCs w:val="24"/>
          </w:rPr>
          <w:tag w:val="MENDELEY_CITATION_v3_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"/>
          <w:id w:val="-1049606066"/>
          <w:placeholder>
            <w:docPart w:val="BB6294BED5BD3342A8D1FDA2684B2245"/>
          </w:placeholder>
        </w:sdtPr>
        <w:sdtEndPr/>
        <w:sdtContent>
          <w:r w:rsidR="007D1350" w:rsidRPr="006359FB">
            <w:rPr>
              <w:color w:val="000000"/>
              <w:szCs w:val="24"/>
            </w:rPr>
            <w:t>[2,3</w:t>
          </w:r>
          <w:r w:rsidRPr="006359FB">
            <w:rPr>
              <w:color w:val="000000"/>
              <w:szCs w:val="24"/>
            </w:rPr>
            <w:t>]</w:t>
          </w:r>
        </w:sdtContent>
      </w:sdt>
      <w:r w:rsidRPr="006359FB">
        <w:rPr>
          <w:szCs w:val="24"/>
        </w:rPr>
        <w:t xml:space="preserve"> calculations on Zn</w:t>
      </w:r>
      <w:r w:rsidRPr="006359FB">
        <w:rPr>
          <w:szCs w:val="24"/>
          <w:vertAlign w:val="subscript"/>
        </w:rPr>
        <w:t>2</w:t>
      </w:r>
      <w:r w:rsidRPr="006359FB">
        <w:rPr>
          <w:szCs w:val="24"/>
        </w:rPr>
        <w:t>Zr</w:t>
      </w:r>
      <w:r w:rsidRPr="006359FB">
        <w:rPr>
          <w:szCs w:val="24"/>
          <w:vertAlign w:val="subscript"/>
        </w:rPr>
        <w:t xml:space="preserve">3 </w:t>
      </w:r>
      <w:r w:rsidRPr="006359FB">
        <w:rPr>
          <w:szCs w:val="24"/>
        </w:rPr>
        <w:t>(space group P4</w:t>
      </w:r>
      <w:r w:rsidRPr="006359FB">
        <w:rPr>
          <w:szCs w:val="24"/>
          <w:vertAlign w:val="subscript"/>
        </w:rPr>
        <w:t>2</w:t>
      </w:r>
      <w:r w:rsidRPr="006359FB">
        <w:rPr>
          <w:szCs w:val="24"/>
        </w:rPr>
        <w:t>/mnm) and Zn</w:t>
      </w:r>
      <w:r w:rsidRPr="006359FB">
        <w:rPr>
          <w:szCs w:val="24"/>
          <w:vertAlign w:val="subscript"/>
        </w:rPr>
        <w:t>2</w:t>
      </w:r>
      <w:r w:rsidRPr="006359FB">
        <w:rPr>
          <w:szCs w:val="24"/>
        </w:rPr>
        <w:t>Zr (space group Fd</w:t>
      </w:r>
      <m:oMath>
        <m:acc>
          <m:accPr>
            <m:chr m:val="̅"/>
            <m:ctrlPr>
              <w:rPr>
                <w:rFonts w:ascii="Cambria Math" w:hAnsi="Cambria Math"/>
                <w:i/>
                <w:szCs w:val="24"/>
              </w:rPr>
            </m:ctrlPr>
          </m:accPr>
          <m:e>
            <m:r>
              <w:rPr>
                <w:rFonts w:ascii="Cambria Math" w:hAnsi="Cambria Math"/>
                <w:szCs w:val="24"/>
              </w:rPr>
              <m:t>3</m:t>
            </m:r>
          </m:e>
        </m:acc>
      </m:oMath>
      <w:r w:rsidRPr="006359FB">
        <w:rPr>
          <w:szCs w:val="24"/>
        </w:rPr>
        <w:t xml:space="preserve">m) were performed using Vienna Ab initio Simulation Package (VASP) version 5.4.4 </w:t>
      </w:r>
      <w:sdt>
        <w:sdtPr>
          <w:rPr>
            <w:color w:val="000000"/>
            <w:szCs w:val="24"/>
          </w:rPr>
          <w:tag w:val="MENDELEY_CITATION_v3_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"/>
          <w:id w:val="826558071"/>
          <w:placeholder>
            <w:docPart w:val="BB6294BED5BD3342A8D1FDA2684B2245"/>
          </w:placeholder>
        </w:sdtPr>
        <w:sdtEndPr/>
        <w:sdtContent>
          <w:r w:rsidR="007D1350" w:rsidRPr="006359FB">
            <w:rPr>
              <w:color w:val="000000"/>
              <w:szCs w:val="24"/>
            </w:rPr>
            <w:t>[4,5</w:t>
          </w:r>
          <w:r w:rsidRPr="006359FB">
            <w:rPr>
              <w:color w:val="000000"/>
              <w:szCs w:val="24"/>
            </w:rPr>
            <w:t>]</w:t>
          </w:r>
        </w:sdtContent>
      </w:sdt>
      <w:r w:rsidRPr="006359FB">
        <w:rPr>
          <w:szCs w:val="24"/>
        </w:rPr>
        <w:t xml:space="preserve">, applying the generalized gradient approximation (GGA) </w:t>
      </w:r>
      <w:sdt>
        <w:sdtPr>
          <w:rPr>
            <w:color w:val="000000"/>
            <w:szCs w:val="24"/>
          </w:rPr>
          <w:tag w:val="MENDELEY_CITATION_v3_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"/>
          <w:id w:val="-2132459566"/>
          <w:placeholder>
            <w:docPart w:val="BB6294BED5BD3342A8D1FDA2684B2245"/>
          </w:placeholder>
        </w:sdtPr>
        <w:sdtEndPr/>
        <w:sdtContent>
          <w:r w:rsidR="007D1350" w:rsidRPr="006359FB">
            <w:rPr>
              <w:color w:val="000000"/>
              <w:szCs w:val="24"/>
            </w:rPr>
            <w:t>[6</w:t>
          </w:r>
          <w:r w:rsidRPr="006359FB">
            <w:rPr>
              <w:color w:val="000000"/>
              <w:szCs w:val="24"/>
            </w:rPr>
            <w:t>]</w:t>
          </w:r>
        </w:sdtContent>
      </w:sdt>
      <w:r w:rsidRPr="006359FB">
        <w:rPr>
          <w:szCs w:val="24"/>
        </w:rPr>
        <w:t xml:space="preserve"> of Perdew-Burke-Ernzerhof (PBE) </w:t>
      </w:r>
      <w:sdt>
        <w:sdtPr>
          <w:rPr>
            <w:color w:val="000000"/>
            <w:szCs w:val="24"/>
          </w:rPr>
          <w:tag w:val="MENDELEY_CITATION_v3_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"/>
          <w:id w:val="1789936811"/>
          <w:placeholder>
            <w:docPart w:val="BB6294BED5BD3342A8D1FDA2684B2245"/>
          </w:placeholder>
        </w:sdtPr>
        <w:sdtEndPr/>
        <w:sdtContent>
          <w:r w:rsidR="007D1350" w:rsidRPr="006359FB">
            <w:rPr>
              <w:color w:val="000000"/>
              <w:szCs w:val="24"/>
            </w:rPr>
            <w:t>[7</w:t>
          </w:r>
          <w:r w:rsidRPr="006359FB">
            <w:rPr>
              <w:color w:val="000000"/>
              <w:szCs w:val="24"/>
            </w:rPr>
            <w:t>]</w:t>
          </w:r>
        </w:sdtContent>
      </w:sdt>
      <w:r w:rsidRPr="006359FB">
        <w:rPr>
          <w:szCs w:val="24"/>
        </w:rPr>
        <w:t>. For Zn and Zr, the valence states were considered as 3d</w:t>
      </w:r>
      <w:r w:rsidRPr="006359FB">
        <w:rPr>
          <w:szCs w:val="24"/>
          <w:vertAlign w:val="superscript"/>
        </w:rPr>
        <w:t>10</w:t>
      </w:r>
      <w:r w:rsidRPr="006359FB">
        <w:rPr>
          <w:szCs w:val="24"/>
        </w:rPr>
        <w:t>4s</w:t>
      </w:r>
      <w:r w:rsidRPr="006359FB">
        <w:rPr>
          <w:szCs w:val="24"/>
          <w:vertAlign w:val="superscript"/>
        </w:rPr>
        <w:t>2</w:t>
      </w:r>
      <w:r w:rsidRPr="006359FB">
        <w:rPr>
          <w:szCs w:val="24"/>
        </w:rPr>
        <w:t>, 4s</w:t>
      </w:r>
      <w:r w:rsidRPr="006359FB">
        <w:rPr>
          <w:szCs w:val="24"/>
          <w:vertAlign w:val="superscript"/>
        </w:rPr>
        <w:t>2</w:t>
      </w:r>
      <w:r w:rsidRPr="006359FB">
        <w:rPr>
          <w:szCs w:val="24"/>
        </w:rPr>
        <w:t>4p</w:t>
      </w:r>
      <w:r w:rsidRPr="006359FB">
        <w:rPr>
          <w:szCs w:val="24"/>
          <w:vertAlign w:val="superscript"/>
        </w:rPr>
        <w:t>6</w:t>
      </w:r>
      <w:r w:rsidRPr="006359FB">
        <w:rPr>
          <w:szCs w:val="24"/>
        </w:rPr>
        <w:t>5s</w:t>
      </w:r>
      <w:r w:rsidRPr="006359FB">
        <w:rPr>
          <w:szCs w:val="24"/>
          <w:vertAlign w:val="superscript"/>
        </w:rPr>
        <w:t>2</w:t>
      </w:r>
      <w:r w:rsidRPr="006359FB">
        <w:rPr>
          <w:szCs w:val="24"/>
        </w:rPr>
        <w:t>4d</w:t>
      </w:r>
      <w:r w:rsidRPr="006359FB">
        <w:rPr>
          <w:szCs w:val="24"/>
          <w:vertAlign w:val="superscript"/>
        </w:rPr>
        <w:t>2</w:t>
      </w:r>
      <w:r w:rsidRPr="006359FB">
        <w:rPr>
          <w:szCs w:val="24"/>
        </w:rPr>
        <w:t xml:space="preserve">, respectively. The Methfessel-Paxton scheme was used with a smearing parameter of 0.2 eV, and the ion-electron interactions were described by the projector augmented wave method (PAW) </w:t>
      </w:r>
      <w:sdt>
        <w:sdtPr>
          <w:rPr>
            <w:color w:val="000000"/>
            <w:szCs w:val="24"/>
          </w:rPr>
          <w:tag w:val="MENDELEY_CITATION_v3_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"/>
          <w:id w:val="-1754117527"/>
          <w:placeholder>
            <w:docPart w:val="BD7891F00333044AA0A9EADE05B6B11C"/>
          </w:placeholder>
        </w:sdtPr>
        <w:sdtEndPr/>
        <w:sdtContent>
          <w:r w:rsidR="007D1350" w:rsidRPr="006359FB">
            <w:rPr>
              <w:color w:val="000000"/>
              <w:szCs w:val="24"/>
            </w:rPr>
            <w:t>[8</w:t>
          </w:r>
          <w:r w:rsidRPr="006359FB">
            <w:rPr>
              <w:color w:val="000000"/>
              <w:szCs w:val="24"/>
            </w:rPr>
            <w:t>]</w:t>
          </w:r>
        </w:sdtContent>
      </w:sdt>
      <w:r w:rsidRPr="006359FB">
        <w:rPr>
          <w:szCs w:val="24"/>
        </w:rPr>
        <w:t xml:space="preserve">, with an energy cutoff of 400 eV for all structures. The Brillouin zone was sampled using a Gamma-centered Monkhorst-Pack scheme </w:t>
      </w:r>
      <w:sdt>
        <w:sdtPr>
          <w:rPr>
            <w:color w:val="000000"/>
            <w:szCs w:val="24"/>
          </w:rPr>
          <w:tag w:val="MENDELEY_CITATION_v3_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"/>
          <w:id w:val="752395006"/>
          <w:placeholder>
            <w:docPart w:val="BB6294BED5BD3342A8D1FDA2684B2245"/>
          </w:placeholder>
        </w:sdtPr>
        <w:sdtEndPr/>
        <w:sdtContent>
          <w:r w:rsidR="007D1350" w:rsidRPr="006359FB">
            <w:rPr>
              <w:color w:val="000000"/>
              <w:szCs w:val="24"/>
            </w:rPr>
            <w:t>[9</w:t>
          </w:r>
          <w:r w:rsidRPr="006359FB">
            <w:rPr>
              <w:color w:val="000000"/>
              <w:szCs w:val="24"/>
            </w:rPr>
            <w:t>]</w:t>
          </w:r>
        </w:sdtContent>
      </w:sdt>
      <w:r w:rsidRPr="006359FB">
        <w:rPr>
          <w:szCs w:val="24"/>
        </w:rPr>
        <w:t xml:space="preserve"> with over 10,000 k points per reciprocal atom. All degrees of freedom of the structures were allowed to change for structure optimization. To improve computational energy, the static calculation using the tetrahedron method with Blöchl corrections was performed after structure optimization </w:t>
      </w:r>
      <w:sdt>
        <w:sdtPr>
          <w:rPr>
            <w:color w:val="000000"/>
            <w:szCs w:val="24"/>
          </w:rPr>
          <w:tag w:val="MENDELEY_CITATION_v3_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"/>
          <w:id w:val="1548482871"/>
          <w:placeholder>
            <w:docPart w:val="BB6294BED5BD3342A8D1FDA2684B2245"/>
          </w:placeholder>
        </w:sdtPr>
        <w:sdtEndPr/>
        <w:sdtContent>
          <w:r w:rsidR="007D1350" w:rsidRPr="006359FB">
            <w:rPr>
              <w:color w:val="000000"/>
              <w:szCs w:val="24"/>
            </w:rPr>
            <w:t>[10</w:t>
          </w:r>
          <w:r w:rsidRPr="006359FB">
            <w:rPr>
              <w:color w:val="000000"/>
              <w:szCs w:val="24"/>
            </w:rPr>
            <w:t>]</w:t>
          </w:r>
        </w:sdtContent>
      </w:sdt>
      <w:r w:rsidRPr="006359FB">
        <w:rPr>
          <w:szCs w:val="24"/>
        </w:rPr>
        <w:t xml:space="preserve">. The calculated formation energy, and lattice parameters of the equilibrium </w:t>
      </w:r>
      <w:r w:rsidRPr="006359FB">
        <w:rPr>
          <w:color w:val="000000" w:themeColor="text1"/>
          <w:szCs w:val="24"/>
        </w:rPr>
        <w:t xml:space="preserve">structures are provided in </w:t>
      </w:r>
      <w:r w:rsidRPr="006359FB">
        <w:rPr>
          <w:color w:val="FF0000"/>
          <w:szCs w:val="24"/>
        </w:rPr>
        <w:fldChar w:fldCharType="begin"/>
      </w:r>
      <w:r w:rsidRPr="006359FB">
        <w:rPr>
          <w:color w:val="FF0000"/>
          <w:szCs w:val="24"/>
        </w:rPr>
        <w:instrText xml:space="preserve"> REF _Ref171258715 \h </w:instrText>
      </w:r>
      <w:r w:rsidR="00074047" w:rsidRPr="006359FB">
        <w:rPr>
          <w:color w:val="FF0000"/>
          <w:szCs w:val="24"/>
        </w:rPr>
        <w:instrText xml:space="preserve"> \* MERGEFORMAT </w:instrText>
      </w:r>
      <w:r w:rsidRPr="006359FB">
        <w:rPr>
          <w:color w:val="FF0000"/>
          <w:szCs w:val="24"/>
        </w:rPr>
      </w:r>
      <w:r w:rsidRPr="006359FB">
        <w:rPr>
          <w:color w:val="FF0000"/>
          <w:szCs w:val="24"/>
        </w:rPr>
        <w:fldChar w:fldCharType="separate"/>
      </w:r>
      <w:r w:rsidR="00540CC5" w:rsidRPr="00540CC5">
        <w:rPr>
          <w:bCs/>
          <w:szCs w:val="24"/>
        </w:rPr>
        <w:t>Table S1</w:t>
      </w:r>
      <w:r w:rsidRPr="006359FB">
        <w:rPr>
          <w:color w:val="FF0000"/>
          <w:szCs w:val="24"/>
        </w:rPr>
        <w:fldChar w:fldCharType="end"/>
      </w:r>
      <w:r w:rsidRPr="006359FB">
        <w:rPr>
          <w:szCs w:val="24"/>
        </w:rPr>
        <w:t>. The formation energy was calculated as:</w:t>
      </w:r>
      <w:r w:rsidR="002453D8" w:rsidRPr="006359FB">
        <w:rPr>
          <w:szCs w:val="24"/>
        </w:rPr>
        <w:t xml:space="preserve"> </w:t>
      </w:r>
      <m:oMath>
        <m:r>
          <w:rPr>
            <w:rFonts w:ascii="Cambria Math" w:hAnsi="Cambria Math"/>
            <w:szCs w:val="24"/>
          </w:rPr>
          <m:t>Δ</m:t>
        </m:r>
        <m:sSub>
          <m:sSubPr>
            <m:ctrlPr>
              <w:rPr>
                <w:rFonts w:ascii="Cambria Math" w:hAnsi="Cambria Math"/>
                <w:i/>
                <w:iCs/>
                <w:szCs w:val="24"/>
              </w:rPr>
            </m:ctrlPr>
          </m:sSubPr>
          <m:e>
            <m:r>
              <w:rPr>
                <w:rFonts w:ascii="Cambria Math" w:hAnsi="Cambria Math"/>
                <w:szCs w:val="24"/>
              </w:rPr>
              <m:t>E</m:t>
            </m:r>
          </m:e>
          <m:sub>
            <m:r>
              <w:rPr>
                <w:rFonts w:ascii="Cambria Math" w:hAnsi="Cambria Math"/>
                <w:szCs w:val="24"/>
              </w:rPr>
              <m:t>f</m:t>
            </m:r>
          </m:sub>
        </m:sSub>
        <m:d>
          <m:dPr>
            <m:ctrlPr>
              <w:rPr>
                <w:rFonts w:ascii="Cambria Math" w:hAnsi="Cambria Math"/>
                <w:i/>
                <w:iCs/>
                <w:szCs w:val="24"/>
              </w:rPr>
            </m:ctrlPr>
          </m:dPr>
          <m:e>
            <m:r>
              <w:rPr>
                <w:rFonts w:ascii="Cambria Math" w:hAnsi="Cambria Math"/>
                <w:szCs w:val="24"/>
              </w:rPr>
              <m:t>Z</m:t>
            </m:r>
            <m:sSub>
              <m:sSubPr>
                <m:ctrlPr>
                  <w:rPr>
                    <w:rFonts w:ascii="Cambria Math" w:hAnsi="Cambria Math"/>
                    <w:i/>
                    <w:iCs/>
                    <w:szCs w:val="24"/>
                  </w:rPr>
                </m:ctrlPr>
              </m:sSubPr>
              <m:e>
                <m:r>
                  <w:rPr>
                    <w:rFonts w:ascii="Cambria Math" w:hAnsi="Cambria Math"/>
                    <w:szCs w:val="24"/>
                  </w:rPr>
                  <m:t>n</m:t>
                </m:r>
              </m:e>
              <m:sub>
                <m:r>
                  <w:rPr>
                    <w:rFonts w:ascii="Cambria Math" w:hAnsi="Cambria Math"/>
                    <w:szCs w:val="24"/>
                  </w:rPr>
                  <m:t>x</m:t>
                </m:r>
              </m:sub>
            </m:sSub>
            <m:r>
              <w:rPr>
                <w:rFonts w:ascii="Cambria Math" w:hAnsi="Cambria Math"/>
                <w:szCs w:val="24"/>
              </w:rPr>
              <m:t>Z</m:t>
            </m:r>
            <m:sSub>
              <m:sSubPr>
                <m:ctrlPr>
                  <w:rPr>
                    <w:rFonts w:ascii="Cambria Math" w:hAnsi="Cambria Math"/>
                    <w:i/>
                    <w:iCs/>
                    <w:szCs w:val="24"/>
                  </w:rPr>
                </m:ctrlPr>
              </m:sSubPr>
              <m:e>
                <m:r>
                  <w:rPr>
                    <w:rFonts w:ascii="Cambria Math" w:hAnsi="Cambria Math"/>
                    <w:szCs w:val="24"/>
                  </w:rPr>
                  <m:t>r</m:t>
                </m:r>
              </m:e>
              <m:sub>
                <m:r>
                  <w:rPr>
                    <w:rFonts w:ascii="Cambria Math" w:hAnsi="Cambria Math"/>
                    <w:szCs w:val="24"/>
                  </w:rPr>
                  <m:t>y</m:t>
                </m:r>
              </m:sub>
            </m:sSub>
          </m:e>
        </m:d>
        <m:r>
          <w:rPr>
            <w:rFonts w:ascii="Cambria Math" w:hAnsi="Cambria Math"/>
            <w:szCs w:val="24"/>
          </w:rPr>
          <m:t>=E</m:t>
        </m:r>
        <m:d>
          <m:dPr>
            <m:ctrlPr>
              <w:rPr>
                <w:rFonts w:ascii="Cambria Math" w:hAnsi="Cambria Math"/>
                <w:i/>
                <w:iCs/>
                <w:szCs w:val="24"/>
              </w:rPr>
            </m:ctrlPr>
          </m:dPr>
          <m:e>
            <m:r>
              <w:rPr>
                <w:rFonts w:ascii="Cambria Math" w:hAnsi="Cambria Math"/>
                <w:szCs w:val="24"/>
              </w:rPr>
              <m:t>Z</m:t>
            </m:r>
            <m:sSub>
              <m:sSubPr>
                <m:ctrlPr>
                  <w:rPr>
                    <w:rFonts w:ascii="Cambria Math" w:hAnsi="Cambria Math"/>
                    <w:i/>
                    <w:iCs/>
                    <w:szCs w:val="24"/>
                  </w:rPr>
                </m:ctrlPr>
              </m:sSubPr>
              <m:e>
                <m:r>
                  <w:rPr>
                    <w:rFonts w:ascii="Cambria Math" w:hAnsi="Cambria Math"/>
                    <w:szCs w:val="24"/>
                  </w:rPr>
                  <m:t>n</m:t>
                </m:r>
              </m:e>
              <m:sub>
                <m:r>
                  <w:rPr>
                    <w:rFonts w:ascii="Cambria Math" w:hAnsi="Cambria Math"/>
                    <w:szCs w:val="24"/>
                  </w:rPr>
                  <m:t>x</m:t>
                </m:r>
              </m:sub>
            </m:sSub>
            <m:r>
              <w:rPr>
                <w:rFonts w:ascii="Cambria Math" w:hAnsi="Cambria Math"/>
                <w:szCs w:val="24"/>
              </w:rPr>
              <m:t>Z</m:t>
            </m:r>
            <m:sSub>
              <m:sSubPr>
                <m:ctrlPr>
                  <w:rPr>
                    <w:rFonts w:ascii="Cambria Math" w:hAnsi="Cambria Math"/>
                    <w:i/>
                    <w:iCs/>
                    <w:szCs w:val="24"/>
                  </w:rPr>
                </m:ctrlPr>
              </m:sSubPr>
              <m:e>
                <m:r>
                  <w:rPr>
                    <w:rFonts w:ascii="Cambria Math" w:hAnsi="Cambria Math"/>
                    <w:szCs w:val="24"/>
                  </w:rPr>
                  <m:t>r</m:t>
                </m:r>
              </m:e>
              <m:sub>
                <m:r>
                  <w:rPr>
                    <w:rFonts w:ascii="Cambria Math" w:hAnsi="Cambria Math"/>
                    <w:szCs w:val="24"/>
                  </w:rPr>
                  <m:t>y</m:t>
                </m:r>
              </m:sub>
            </m:sSub>
          </m:e>
        </m:d>
        <m:r>
          <w:rPr>
            <w:rFonts w:ascii="Cambria Math" w:hAnsi="Cambria Math"/>
            <w:szCs w:val="24"/>
          </w:rPr>
          <m:t>-</m:t>
        </m:r>
        <m:sSub>
          <m:sSubPr>
            <m:ctrlPr>
              <w:rPr>
                <w:rFonts w:ascii="Cambria Math" w:hAnsi="Cambria Math"/>
                <w:i/>
                <w:iCs/>
                <w:szCs w:val="24"/>
              </w:rPr>
            </m:ctrlPr>
          </m:sSubPr>
          <m:e>
            <m:r>
              <w:rPr>
                <w:rFonts w:ascii="Cambria Math" w:hAnsi="Cambria Math"/>
                <w:szCs w:val="24"/>
              </w:rPr>
              <m:t>x</m:t>
            </m:r>
          </m:e>
          <m:sub>
            <m:r>
              <w:rPr>
                <w:rFonts w:ascii="Cambria Math" w:hAnsi="Cambria Math"/>
                <w:szCs w:val="24"/>
              </w:rPr>
              <m:t>Zn</m:t>
            </m:r>
          </m:sub>
        </m:sSub>
        <m:r>
          <w:rPr>
            <w:rFonts w:ascii="Cambria Math" w:hAnsi="Cambria Math"/>
            <w:szCs w:val="24"/>
          </w:rPr>
          <m:t>E</m:t>
        </m:r>
        <m:d>
          <m:dPr>
            <m:ctrlPr>
              <w:rPr>
                <w:rFonts w:ascii="Cambria Math" w:hAnsi="Cambria Math"/>
                <w:i/>
                <w:iCs/>
                <w:szCs w:val="24"/>
              </w:rPr>
            </m:ctrlPr>
          </m:dPr>
          <m:e>
            <m:r>
              <w:rPr>
                <w:rFonts w:ascii="Cambria Math" w:hAnsi="Cambria Math"/>
                <w:szCs w:val="24"/>
              </w:rPr>
              <m:t>Zn</m:t>
            </m:r>
          </m:e>
        </m:d>
        <m:r>
          <w:rPr>
            <w:rFonts w:ascii="Cambria Math" w:hAnsi="Cambria Math"/>
            <w:szCs w:val="24"/>
          </w:rPr>
          <m:t>-</m:t>
        </m:r>
        <m:sSub>
          <m:sSubPr>
            <m:ctrlPr>
              <w:rPr>
                <w:rFonts w:ascii="Cambria Math" w:hAnsi="Cambria Math"/>
                <w:i/>
                <w:iCs/>
                <w:szCs w:val="24"/>
              </w:rPr>
            </m:ctrlPr>
          </m:sSubPr>
          <m:e>
            <m:r>
              <w:rPr>
                <w:rFonts w:ascii="Cambria Math" w:hAnsi="Cambria Math"/>
                <w:szCs w:val="24"/>
              </w:rPr>
              <m:t>x</m:t>
            </m:r>
          </m:e>
          <m:sub>
            <m:r>
              <w:rPr>
                <w:rFonts w:ascii="Cambria Math" w:hAnsi="Cambria Math"/>
                <w:szCs w:val="24"/>
              </w:rPr>
              <m:t>Zr</m:t>
            </m:r>
          </m:sub>
        </m:sSub>
        <m:r>
          <w:rPr>
            <w:rFonts w:ascii="Cambria Math" w:hAnsi="Cambria Math"/>
            <w:szCs w:val="24"/>
          </w:rPr>
          <m:t>E</m:t>
        </m:r>
        <m:d>
          <m:dPr>
            <m:ctrlPr>
              <w:rPr>
                <w:rFonts w:ascii="Cambria Math" w:hAnsi="Cambria Math"/>
                <w:i/>
                <w:iCs/>
                <w:szCs w:val="24"/>
              </w:rPr>
            </m:ctrlPr>
          </m:dPr>
          <m:e>
            <m:r>
              <w:rPr>
                <w:rFonts w:ascii="Cambria Math" w:hAnsi="Cambria Math"/>
                <w:szCs w:val="24"/>
              </w:rPr>
              <m:t>Zr</m:t>
            </m:r>
          </m:e>
        </m:d>
      </m:oMath>
      <w:r w:rsidR="002453D8" w:rsidRPr="006359FB">
        <w:rPr>
          <w:iCs/>
          <w:szCs w:val="24"/>
        </w:rPr>
        <w:t xml:space="preserve"> </w:t>
      </w:r>
      <w:r w:rsidR="002453D8" w:rsidRPr="006359FB">
        <w:rPr>
          <w:szCs w:val="24"/>
        </w:rPr>
        <w:t xml:space="preserve">where </w:t>
      </w:r>
      <w:r w:rsidR="002453D8" w:rsidRPr="006359FB">
        <w:rPr>
          <w:i/>
          <w:iCs/>
          <w:szCs w:val="24"/>
        </w:rPr>
        <w:t>E(Zn</w:t>
      </w:r>
      <w:r w:rsidR="002453D8" w:rsidRPr="006359FB">
        <w:rPr>
          <w:i/>
          <w:iCs/>
          <w:szCs w:val="24"/>
          <w:vertAlign w:val="subscript"/>
        </w:rPr>
        <w:t>x</w:t>
      </w:r>
      <w:r w:rsidR="002453D8" w:rsidRPr="006359FB">
        <w:rPr>
          <w:i/>
          <w:iCs/>
          <w:szCs w:val="24"/>
        </w:rPr>
        <w:t>Zr</w:t>
      </w:r>
      <w:r w:rsidR="002453D8" w:rsidRPr="006359FB">
        <w:rPr>
          <w:i/>
          <w:iCs/>
          <w:szCs w:val="24"/>
          <w:vertAlign w:val="subscript"/>
        </w:rPr>
        <w:t>y</w:t>
      </w:r>
      <w:r w:rsidR="002453D8" w:rsidRPr="006359FB">
        <w:rPr>
          <w:i/>
          <w:iCs/>
          <w:szCs w:val="24"/>
        </w:rPr>
        <w:t>)</w:t>
      </w:r>
      <w:r w:rsidR="002453D8" w:rsidRPr="006359FB">
        <w:rPr>
          <w:szCs w:val="24"/>
        </w:rPr>
        <w:t>,</w:t>
      </w:r>
      <w:r w:rsidR="002453D8" w:rsidRPr="006359FB">
        <w:rPr>
          <w:i/>
          <w:iCs/>
          <w:szCs w:val="24"/>
        </w:rPr>
        <w:t xml:space="preserve"> E(Zn)</w:t>
      </w:r>
      <w:r w:rsidR="002453D8" w:rsidRPr="006359FB">
        <w:rPr>
          <w:szCs w:val="24"/>
        </w:rPr>
        <w:t>,</w:t>
      </w:r>
      <w:r w:rsidR="002453D8" w:rsidRPr="006359FB">
        <w:rPr>
          <w:i/>
          <w:iCs/>
          <w:szCs w:val="24"/>
        </w:rPr>
        <w:t xml:space="preserve"> </w:t>
      </w:r>
      <w:r w:rsidR="002453D8" w:rsidRPr="006359FB">
        <w:rPr>
          <w:szCs w:val="24"/>
        </w:rPr>
        <w:t>and</w:t>
      </w:r>
      <w:r w:rsidR="002453D8" w:rsidRPr="006359FB">
        <w:rPr>
          <w:i/>
          <w:iCs/>
          <w:szCs w:val="24"/>
        </w:rPr>
        <w:t xml:space="preserve"> E(Zr) </w:t>
      </w:r>
      <w:r w:rsidR="002453D8" w:rsidRPr="006359FB">
        <w:rPr>
          <w:szCs w:val="24"/>
        </w:rPr>
        <w:t>are the total bulk energies per atom for Zn</w:t>
      </w:r>
      <w:r w:rsidR="002453D8" w:rsidRPr="006359FB">
        <w:rPr>
          <w:szCs w:val="24"/>
          <w:vertAlign w:val="subscript"/>
        </w:rPr>
        <w:t>x</w:t>
      </w:r>
      <w:r w:rsidR="002453D8" w:rsidRPr="006359FB">
        <w:rPr>
          <w:szCs w:val="24"/>
        </w:rPr>
        <w:t>Zr</w:t>
      </w:r>
      <w:r w:rsidR="002453D8" w:rsidRPr="006359FB">
        <w:rPr>
          <w:szCs w:val="24"/>
          <w:vertAlign w:val="subscript"/>
        </w:rPr>
        <w:t>y</w:t>
      </w:r>
      <w:r w:rsidR="002453D8" w:rsidRPr="006359FB">
        <w:rPr>
          <w:szCs w:val="24"/>
        </w:rPr>
        <w:t>, HCP Zn, and HCP Zr, respectively, calculated by DFT at 0K.</w:t>
      </w:r>
    </w:p>
    <w:p w14:paraId="17AE6892" w14:textId="3B1C5C3D" w:rsidR="00B159A6" w:rsidRDefault="00B159A6" w:rsidP="006359FB">
      <w:pPr>
        <w:spacing w:after="0" w:line="360" w:lineRule="auto"/>
        <w:contextualSpacing/>
        <w:jc w:val="both"/>
        <w:rPr>
          <w:szCs w:val="24"/>
        </w:rPr>
      </w:pPr>
    </w:p>
    <w:p w14:paraId="4A0B60EF" w14:textId="77777777" w:rsidR="006359FB" w:rsidRPr="006359FB" w:rsidRDefault="006359FB" w:rsidP="006359FB">
      <w:pPr>
        <w:spacing w:after="0" w:line="360" w:lineRule="auto"/>
        <w:contextualSpacing/>
        <w:jc w:val="both"/>
        <w:rPr>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5"/>
        <w:gridCol w:w="1275"/>
        <w:gridCol w:w="1704"/>
        <w:gridCol w:w="1705"/>
        <w:gridCol w:w="3401"/>
      </w:tblGrid>
      <w:tr w:rsidR="000869AE" w:rsidRPr="006359FB" w14:paraId="56282310" w14:textId="77777777" w:rsidTr="00C60093">
        <w:tc>
          <w:tcPr>
            <w:tcW w:w="5000" w:type="pct"/>
            <w:gridSpan w:val="5"/>
          </w:tcPr>
          <w:p w14:paraId="253DFD38" w14:textId="3D8AA3E2" w:rsidR="000869AE" w:rsidRPr="006359FB" w:rsidRDefault="000869AE" w:rsidP="006359FB">
            <w:pPr>
              <w:spacing w:line="360" w:lineRule="auto"/>
              <w:contextualSpacing/>
              <w:jc w:val="both"/>
              <w:rPr>
                <w:rFonts w:ascii="Times New Roman" w:eastAsia="SimSun" w:hAnsi="Times New Roman" w:cs="Times New Roman"/>
                <w:i/>
                <w:iCs/>
              </w:rPr>
            </w:pPr>
            <w:bookmarkStart w:id="0" w:name="_Ref171258715"/>
            <w:r w:rsidRPr="006359FB">
              <w:rPr>
                <w:rFonts w:ascii="Times New Roman" w:hAnsi="Times New Roman" w:cs="Times New Roman"/>
                <w:bCs/>
              </w:rPr>
              <w:lastRenderedPageBreak/>
              <w:t xml:space="preserve">Table </w:t>
            </w:r>
            <w:r w:rsidR="00AB0E7C" w:rsidRPr="006359FB">
              <w:rPr>
                <w:rFonts w:ascii="Times New Roman" w:hAnsi="Times New Roman" w:cs="Times New Roman"/>
                <w:bCs/>
              </w:rPr>
              <w:t>S</w:t>
            </w:r>
            <w:r w:rsidRPr="006359FB">
              <w:rPr>
                <w:bCs/>
              </w:rPr>
              <w:fldChar w:fldCharType="begin"/>
            </w:r>
            <w:r w:rsidRPr="006359FB">
              <w:rPr>
                <w:rFonts w:ascii="Times New Roman" w:hAnsi="Times New Roman" w:cs="Times New Roman"/>
                <w:bCs/>
              </w:rPr>
              <w:instrText xml:space="preserve"> SEQ Table \* ARABIC </w:instrText>
            </w:r>
            <w:r w:rsidRPr="006359FB">
              <w:rPr>
                <w:bCs/>
              </w:rPr>
              <w:fldChar w:fldCharType="separate"/>
            </w:r>
            <w:r w:rsidR="00540CC5">
              <w:rPr>
                <w:rFonts w:ascii="Times New Roman" w:hAnsi="Times New Roman" w:cs="Times New Roman"/>
                <w:bCs/>
                <w:noProof/>
              </w:rPr>
              <w:t>1</w:t>
            </w:r>
            <w:r w:rsidRPr="006359FB">
              <w:rPr>
                <w:bCs/>
              </w:rPr>
              <w:fldChar w:fldCharType="end"/>
            </w:r>
            <w:bookmarkEnd w:id="0"/>
            <w:r w:rsidRPr="006359FB">
              <w:rPr>
                <w:rFonts w:ascii="Times New Roman" w:hAnsi="Times New Roman" w:cs="Times New Roman"/>
              </w:rPr>
              <w:t xml:space="preserve"> Lattice parameters and formation energy of Zn</w:t>
            </w:r>
            <w:r w:rsidRPr="006359FB">
              <w:rPr>
                <w:rFonts w:ascii="Times New Roman" w:hAnsi="Times New Roman" w:cs="Times New Roman"/>
                <w:vertAlign w:val="subscript"/>
              </w:rPr>
              <w:t>2</w:t>
            </w:r>
            <w:r w:rsidRPr="006359FB">
              <w:rPr>
                <w:rFonts w:ascii="Times New Roman" w:hAnsi="Times New Roman" w:cs="Times New Roman"/>
              </w:rPr>
              <w:t>Zr</w:t>
            </w:r>
            <w:r w:rsidRPr="006359FB">
              <w:rPr>
                <w:rFonts w:ascii="Times New Roman" w:hAnsi="Times New Roman" w:cs="Times New Roman"/>
                <w:vertAlign w:val="subscript"/>
              </w:rPr>
              <w:t xml:space="preserve">3 </w:t>
            </w:r>
            <w:r w:rsidRPr="006359FB">
              <w:rPr>
                <w:rFonts w:ascii="Times New Roman" w:hAnsi="Times New Roman" w:cs="Times New Roman"/>
              </w:rPr>
              <w:t>and Zn</w:t>
            </w:r>
            <w:r w:rsidRPr="006359FB">
              <w:rPr>
                <w:rFonts w:ascii="Times New Roman" w:hAnsi="Times New Roman" w:cs="Times New Roman"/>
                <w:vertAlign w:val="subscript"/>
              </w:rPr>
              <w:t>2</w:t>
            </w:r>
            <w:r w:rsidRPr="006359FB">
              <w:rPr>
                <w:rFonts w:ascii="Times New Roman" w:hAnsi="Times New Roman" w:cs="Times New Roman"/>
              </w:rPr>
              <w:t>Zr</w:t>
            </w:r>
          </w:p>
        </w:tc>
      </w:tr>
      <w:tr w:rsidR="000869AE" w:rsidRPr="006359FB" w14:paraId="20485FAA" w14:textId="77777777" w:rsidTr="00C60093">
        <w:tc>
          <w:tcPr>
            <w:tcW w:w="681" w:type="pct"/>
            <w:vMerge w:val="restart"/>
            <w:tcBorders>
              <w:top w:val="single" w:sz="4" w:space="0" w:color="auto"/>
            </w:tcBorders>
            <w:vAlign w:val="center"/>
          </w:tcPr>
          <w:p w14:paraId="5CD5EEDC" w14:textId="77777777" w:rsidR="000869AE" w:rsidRPr="006359FB" w:rsidRDefault="000869AE" w:rsidP="006359FB">
            <w:pPr>
              <w:spacing w:line="360" w:lineRule="auto"/>
              <w:contextualSpacing/>
              <w:jc w:val="both"/>
              <w:rPr>
                <w:rFonts w:ascii="Times New Roman" w:eastAsia="SimSun" w:hAnsi="Times New Roman" w:cs="Times New Roman"/>
              </w:rPr>
            </w:pPr>
            <w:r w:rsidRPr="006359FB">
              <w:rPr>
                <w:rFonts w:ascii="Times New Roman" w:eastAsia="SimSun" w:hAnsi="Times New Roman" w:cs="Times New Roman"/>
              </w:rPr>
              <w:t>Structure</w:t>
            </w:r>
          </w:p>
        </w:tc>
        <w:tc>
          <w:tcPr>
            <w:tcW w:w="681" w:type="pct"/>
            <w:vMerge w:val="restart"/>
            <w:tcBorders>
              <w:top w:val="single" w:sz="4" w:space="0" w:color="auto"/>
            </w:tcBorders>
            <w:vAlign w:val="center"/>
          </w:tcPr>
          <w:p w14:paraId="163943CB" w14:textId="77777777" w:rsidR="000869AE" w:rsidRPr="006359FB" w:rsidRDefault="000869AE" w:rsidP="006359FB">
            <w:pPr>
              <w:spacing w:line="360" w:lineRule="auto"/>
              <w:contextualSpacing/>
              <w:jc w:val="both"/>
              <w:rPr>
                <w:rFonts w:ascii="Times New Roman" w:eastAsia="SimSun" w:hAnsi="Times New Roman" w:cs="Times New Roman"/>
              </w:rPr>
            </w:pPr>
            <w:r w:rsidRPr="006359FB">
              <w:rPr>
                <w:rFonts w:ascii="Times New Roman" w:eastAsia="SimSun" w:hAnsi="Times New Roman" w:cs="Times New Roman"/>
              </w:rPr>
              <w:t>Reference</w:t>
            </w:r>
          </w:p>
        </w:tc>
        <w:tc>
          <w:tcPr>
            <w:tcW w:w="1821" w:type="pct"/>
            <w:gridSpan w:val="2"/>
            <w:tcBorders>
              <w:top w:val="single" w:sz="4" w:space="0" w:color="auto"/>
            </w:tcBorders>
            <w:vAlign w:val="center"/>
          </w:tcPr>
          <w:p w14:paraId="2DEA7C5E" w14:textId="77777777" w:rsidR="000869AE" w:rsidRPr="006359FB" w:rsidRDefault="000869AE" w:rsidP="006359FB">
            <w:pPr>
              <w:spacing w:line="360" w:lineRule="auto"/>
              <w:contextualSpacing/>
              <w:jc w:val="both"/>
              <w:rPr>
                <w:rFonts w:ascii="Times New Roman" w:eastAsia="SimSun" w:hAnsi="Times New Roman" w:cs="Times New Roman"/>
              </w:rPr>
            </w:pPr>
            <w:r w:rsidRPr="006359FB">
              <w:rPr>
                <w:rFonts w:ascii="Times New Roman" w:eastAsia="SimSun" w:hAnsi="Times New Roman" w:cs="Times New Roman"/>
              </w:rPr>
              <w:t>Lattice parameter</w:t>
            </w:r>
          </w:p>
        </w:tc>
        <w:tc>
          <w:tcPr>
            <w:tcW w:w="1817" w:type="pct"/>
            <w:vMerge w:val="restart"/>
            <w:tcBorders>
              <w:top w:val="single" w:sz="4" w:space="0" w:color="auto"/>
              <w:bottom w:val="single" w:sz="4" w:space="0" w:color="auto"/>
            </w:tcBorders>
            <w:vAlign w:val="center"/>
          </w:tcPr>
          <w:p w14:paraId="17B1EFC7" w14:textId="77777777" w:rsidR="000869AE" w:rsidRPr="006359FB" w:rsidRDefault="000869AE" w:rsidP="006359FB">
            <w:pPr>
              <w:spacing w:line="360" w:lineRule="auto"/>
              <w:contextualSpacing/>
              <w:jc w:val="both"/>
              <w:rPr>
                <w:rFonts w:ascii="Times New Roman" w:eastAsia="SimSun" w:hAnsi="Times New Roman" w:cs="Times New Roman"/>
                <w:i/>
                <w:iCs/>
              </w:rPr>
            </w:pPr>
            <w:r w:rsidRPr="006359FB">
              <w:rPr>
                <w:rFonts w:ascii="Times New Roman" w:eastAsia="SimSun" w:hAnsi="Times New Roman" w:cs="Times New Roman"/>
                <w:i/>
                <w:iCs/>
              </w:rPr>
              <w:t>ΔE</w:t>
            </w:r>
            <w:r w:rsidRPr="006359FB">
              <w:rPr>
                <w:rFonts w:ascii="Times New Roman" w:eastAsia="SimSun" w:hAnsi="Times New Roman" w:cs="Times New Roman"/>
                <w:i/>
                <w:iCs/>
                <w:vertAlign w:val="subscript"/>
              </w:rPr>
              <w:t>f</w:t>
            </w:r>
            <w:r w:rsidRPr="006359FB">
              <w:rPr>
                <w:rFonts w:ascii="Times New Roman" w:eastAsia="SimSun" w:hAnsi="Times New Roman" w:cs="Times New Roman"/>
                <w:i/>
                <w:iCs/>
              </w:rPr>
              <w:t xml:space="preserve"> (Zn</w:t>
            </w:r>
            <w:r w:rsidRPr="006359FB">
              <w:rPr>
                <w:rFonts w:ascii="Times New Roman" w:eastAsia="SimSun" w:hAnsi="Times New Roman" w:cs="Times New Roman"/>
                <w:i/>
                <w:iCs/>
                <w:vertAlign w:val="subscript"/>
              </w:rPr>
              <w:t>x</w:t>
            </w:r>
            <w:r w:rsidRPr="006359FB">
              <w:rPr>
                <w:rFonts w:ascii="Times New Roman" w:eastAsia="SimSun" w:hAnsi="Times New Roman" w:cs="Times New Roman"/>
                <w:i/>
                <w:iCs/>
              </w:rPr>
              <w:t>Zr</w:t>
            </w:r>
            <w:r w:rsidRPr="006359FB">
              <w:rPr>
                <w:rFonts w:ascii="Times New Roman" w:eastAsia="SimSun" w:hAnsi="Times New Roman" w:cs="Times New Roman"/>
                <w:i/>
                <w:iCs/>
                <w:vertAlign w:val="subscript"/>
              </w:rPr>
              <w:t>y</w:t>
            </w:r>
            <w:r w:rsidRPr="006359FB">
              <w:rPr>
                <w:rFonts w:ascii="Times New Roman" w:eastAsia="SimSun" w:hAnsi="Times New Roman" w:cs="Times New Roman"/>
                <w:i/>
                <w:iCs/>
              </w:rPr>
              <w:t xml:space="preserve">) </w:t>
            </w:r>
            <w:r w:rsidRPr="006359FB">
              <w:rPr>
                <w:rFonts w:ascii="Times New Roman" w:eastAsia="SimSun" w:hAnsi="Times New Roman" w:cs="Times New Roman"/>
              </w:rPr>
              <w:t>kJ/mol atom</w:t>
            </w:r>
          </w:p>
        </w:tc>
      </w:tr>
      <w:tr w:rsidR="000869AE" w:rsidRPr="006359FB" w14:paraId="70D1D1D7" w14:textId="77777777" w:rsidTr="00C60093">
        <w:tc>
          <w:tcPr>
            <w:tcW w:w="681" w:type="pct"/>
            <w:vMerge/>
            <w:tcBorders>
              <w:bottom w:val="single" w:sz="4" w:space="0" w:color="auto"/>
            </w:tcBorders>
          </w:tcPr>
          <w:p w14:paraId="138AC358" w14:textId="77777777" w:rsidR="000869AE" w:rsidRPr="006359FB" w:rsidRDefault="000869AE" w:rsidP="006359FB">
            <w:pPr>
              <w:spacing w:line="360" w:lineRule="auto"/>
              <w:contextualSpacing/>
              <w:jc w:val="both"/>
              <w:rPr>
                <w:rFonts w:ascii="Times New Roman" w:eastAsia="SimSun" w:hAnsi="Times New Roman" w:cs="Times New Roman"/>
              </w:rPr>
            </w:pPr>
          </w:p>
        </w:tc>
        <w:tc>
          <w:tcPr>
            <w:tcW w:w="681" w:type="pct"/>
            <w:vMerge/>
            <w:tcBorders>
              <w:bottom w:val="single" w:sz="4" w:space="0" w:color="auto"/>
            </w:tcBorders>
            <w:vAlign w:val="center"/>
          </w:tcPr>
          <w:p w14:paraId="4D74BE7D" w14:textId="77777777" w:rsidR="000869AE" w:rsidRPr="006359FB" w:rsidRDefault="000869AE" w:rsidP="006359FB">
            <w:pPr>
              <w:spacing w:line="360" w:lineRule="auto"/>
              <w:contextualSpacing/>
              <w:jc w:val="both"/>
              <w:rPr>
                <w:rFonts w:ascii="Times New Roman" w:eastAsia="SimSun" w:hAnsi="Times New Roman" w:cs="Times New Roman"/>
              </w:rPr>
            </w:pPr>
          </w:p>
        </w:tc>
        <w:tc>
          <w:tcPr>
            <w:tcW w:w="910" w:type="pct"/>
            <w:tcBorders>
              <w:bottom w:val="single" w:sz="4" w:space="0" w:color="auto"/>
            </w:tcBorders>
            <w:vAlign w:val="center"/>
          </w:tcPr>
          <w:p w14:paraId="12BCB21B" w14:textId="77777777" w:rsidR="000869AE" w:rsidRPr="006359FB" w:rsidRDefault="000869AE" w:rsidP="006359FB">
            <w:pPr>
              <w:spacing w:line="360" w:lineRule="auto"/>
              <w:contextualSpacing/>
              <w:jc w:val="both"/>
              <w:rPr>
                <w:rFonts w:ascii="Times New Roman" w:eastAsia="SimSun" w:hAnsi="Times New Roman" w:cs="Times New Roman"/>
              </w:rPr>
            </w:pPr>
            <w:r w:rsidRPr="006359FB">
              <w:rPr>
                <w:rFonts w:ascii="Times New Roman" w:eastAsia="SimSun" w:hAnsi="Times New Roman" w:cs="Times New Roman"/>
              </w:rPr>
              <w:t>a / Å</w:t>
            </w:r>
          </w:p>
        </w:tc>
        <w:tc>
          <w:tcPr>
            <w:tcW w:w="911" w:type="pct"/>
            <w:tcBorders>
              <w:bottom w:val="single" w:sz="4" w:space="0" w:color="auto"/>
            </w:tcBorders>
            <w:vAlign w:val="center"/>
          </w:tcPr>
          <w:p w14:paraId="6C09707A" w14:textId="77777777" w:rsidR="000869AE" w:rsidRPr="006359FB" w:rsidRDefault="000869AE" w:rsidP="006359FB">
            <w:pPr>
              <w:spacing w:line="360" w:lineRule="auto"/>
              <w:contextualSpacing/>
              <w:jc w:val="both"/>
              <w:rPr>
                <w:rFonts w:ascii="Times New Roman" w:eastAsia="SimSun" w:hAnsi="Times New Roman" w:cs="Times New Roman"/>
              </w:rPr>
            </w:pPr>
            <w:r w:rsidRPr="006359FB">
              <w:rPr>
                <w:rFonts w:ascii="Times New Roman" w:eastAsia="SimSun" w:hAnsi="Times New Roman" w:cs="Times New Roman"/>
              </w:rPr>
              <w:t>c / Å</w:t>
            </w:r>
          </w:p>
        </w:tc>
        <w:tc>
          <w:tcPr>
            <w:tcW w:w="1817" w:type="pct"/>
            <w:vMerge/>
            <w:tcBorders>
              <w:bottom w:val="single" w:sz="4" w:space="0" w:color="auto"/>
            </w:tcBorders>
            <w:vAlign w:val="center"/>
          </w:tcPr>
          <w:p w14:paraId="412CDAC7" w14:textId="77777777" w:rsidR="000869AE" w:rsidRPr="006359FB" w:rsidRDefault="000869AE" w:rsidP="006359FB">
            <w:pPr>
              <w:spacing w:line="360" w:lineRule="auto"/>
              <w:contextualSpacing/>
              <w:jc w:val="both"/>
              <w:rPr>
                <w:rFonts w:ascii="Times New Roman" w:eastAsia="SimSun" w:hAnsi="Times New Roman" w:cs="Times New Roman"/>
              </w:rPr>
            </w:pPr>
          </w:p>
        </w:tc>
      </w:tr>
      <w:tr w:rsidR="000869AE" w:rsidRPr="006359FB" w14:paraId="686DEEF9" w14:textId="77777777" w:rsidTr="00C60093">
        <w:tc>
          <w:tcPr>
            <w:tcW w:w="681" w:type="pct"/>
            <w:vMerge w:val="restart"/>
            <w:tcBorders>
              <w:top w:val="single" w:sz="4" w:space="0" w:color="auto"/>
            </w:tcBorders>
          </w:tcPr>
          <w:p w14:paraId="3C6C253C" w14:textId="77777777" w:rsidR="000869AE" w:rsidRPr="006359FB" w:rsidRDefault="000869AE" w:rsidP="006359FB">
            <w:pPr>
              <w:spacing w:line="360" w:lineRule="auto"/>
              <w:contextualSpacing/>
              <w:jc w:val="both"/>
              <w:rPr>
                <w:rFonts w:ascii="Times New Roman" w:eastAsia="SimSun" w:hAnsi="Times New Roman" w:cs="Times New Roman"/>
              </w:rPr>
            </w:pPr>
            <w:r w:rsidRPr="006359FB">
              <w:rPr>
                <w:rFonts w:ascii="Times New Roman" w:eastAsia="SimSun" w:hAnsi="Times New Roman" w:cs="Times New Roman"/>
              </w:rPr>
              <w:t>Zn</w:t>
            </w:r>
            <w:r w:rsidRPr="006359FB">
              <w:rPr>
                <w:rFonts w:ascii="Times New Roman" w:eastAsia="SimSun" w:hAnsi="Times New Roman" w:cs="Times New Roman"/>
                <w:vertAlign w:val="subscript"/>
              </w:rPr>
              <w:t>2</w:t>
            </w:r>
            <w:r w:rsidRPr="006359FB">
              <w:rPr>
                <w:rFonts w:ascii="Times New Roman" w:eastAsia="SimSun" w:hAnsi="Times New Roman" w:cs="Times New Roman"/>
              </w:rPr>
              <w:t>Zr</w:t>
            </w:r>
            <w:r w:rsidRPr="006359FB">
              <w:rPr>
                <w:rFonts w:ascii="Times New Roman" w:eastAsia="SimSun" w:hAnsi="Times New Roman" w:cs="Times New Roman"/>
                <w:vertAlign w:val="subscript"/>
              </w:rPr>
              <w:t>3</w:t>
            </w:r>
          </w:p>
        </w:tc>
        <w:tc>
          <w:tcPr>
            <w:tcW w:w="681" w:type="pct"/>
            <w:tcBorders>
              <w:top w:val="single" w:sz="4" w:space="0" w:color="auto"/>
            </w:tcBorders>
            <w:vAlign w:val="center"/>
          </w:tcPr>
          <w:p w14:paraId="1BDD39A7" w14:textId="77777777" w:rsidR="000869AE" w:rsidRPr="006359FB" w:rsidRDefault="000869AE" w:rsidP="006359FB">
            <w:pPr>
              <w:spacing w:line="360" w:lineRule="auto"/>
              <w:contextualSpacing/>
              <w:jc w:val="both"/>
              <w:rPr>
                <w:rFonts w:ascii="Times New Roman" w:eastAsia="SimSun" w:hAnsi="Times New Roman" w:cs="Times New Roman"/>
              </w:rPr>
            </w:pPr>
            <w:r w:rsidRPr="006359FB">
              <w:rPr>
                <w:rFonts w:ascii="Times New Roman" w:eastAsia="SimSun" w:hAnsi="Times New Roman" w:cs="Times New Roman"/>
              </w:rPr>
              <w:t>Literature</w:t>
            </w:r>
          </w:p>
        </w:tc>
        <w:tc>
          <w:tcPr>
            <w:tcW w:w="910" w:type="pct"/>
            <w:tcBorders>
              <w:top w:val="single" w:sz="4" w:space="0" w:color="auto"/>
              <w:left w:val="nil"/>
            </w:tcBorders>
            <w:vAlign w:val="center"/>
          </w:tcPr>
          <w:p w14:paraId="10F980C1" w14:textId="42E0A5CC" w:rsidR="000869AE" w:rsidRPr="006359FB" w:rsidRDefault="000869AE" w:rsidP="006359FB">
            <w:pPr>
              <w:spacing w:line="360" w:lineRule="auto"/>
              <w:contextualSpacing/>
              <w:jc w:val="both"/>
              <w:rPr>
                <w:rFonts w:ascii="Times New Roman" w:eastAsia="SimSun" w:hAnsi="Times New Roman" w:cs="Times New Roman"/>
              </w:rPr>
            </w:pPr>
            <w:r w:rsidRPr="006359FB">
              <w:rPr>
                <w:rFonts w:ascii="Times New Roman" w:eastAsia="SimSun" w:hAnsi="Times New Roman" w:cs="Times New Roman"/>
              </w:rPr>
              <w:t xml:space="preserve">7.633 </w:t>
            </w:r>
            <w:sdt>
              <w:sdtPr>
                <w:rPr>
                  <w:color w:val="000000"/>
                </w:rPr>
                <w:tag w:val="MENDELEY_CITATION_v3_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"/>
                <w:id w:val="-341158978"/>
                <w:placeholder>
                  <w:docPart w:val="184DF07240009345A27E58279CFC5CC8"/>
                </w:placeholder>
              </w:sdtPr>
              <w:sdtEndPr/>
              <w:sdtContent>
                <w:r w:rsidR="007D1350" w:rsidRPr="006359FB">
                  <w:rPr>
                    <w:rFonts w:ascii="Times New Roman" w:eastAsia="SimSun" w:hAnsi="Times New Roman" w:cs="Times New Roman"/>
                    <w:color w:val="000000"/>
                  </w:rPr>
                  <w:t>[11</w:t>
                </w:r>
                <w:r w:rsidRPr="006359FB">
                  <w:rPr>
                    <w:rFonts w:ascii="Times New Roman" w:eastAsia="SimSun" w:hAnsi="Times New Roman" w:cs="Times New Roman"/>
                    <w:color w:val="000000"/>
                  </w:rPr>
                  <w:t>]</w:t>
                </w:r>
              </w:sdtContent>
            </w:sdt>
          </w:p>
        </w:tc>
        <w:tc>
          <w:tcPr>
            <w:tcW w:w="911" w:type="pct"/>
            <w:tcBorders>
              <w:top w:val="single" w:sz="4" w:space="0" w:color="auto"/>
            </w:tcBorders>
            <w:vAlign w:val="center"/>
          </w:tcPr>
          <w:p w14:paraId="4ECD31B9" w14:textId="5B35D76A" w:rsidR="000869AE" w:rsidRPr="006359FB" w:rsidRDefault="000869AE" w:rsidP="006359FB">
            <w:pPr>
              <w:spacing w:line="360" w:lineRule="auto"/>
              <w:contextualSpacing/>
              <w:jc w:val="both"/>
              <w:rPr>
                <w:rFonts w:ascii="Times New Roman" w:eastAsia="SimSun" w:hAnsi="Times New Roman" w:cs="Times New Roman"/>
              </w:rPr>
            </w:pPr>
            <w:r w:rsidRPr="006359FB">
              <w:rPr>
                <w:rFonts w:ascii="Times New Roman" w:eastAsia="SimSun" w:hAnsi="Times New Roman" w:cs="Times New Roman"/>
              </w:rPr>
              <w:t xml:space="preserve">6.695 </w:t>
            </w:r>
            <w:sdt>
              <w:sdtPr>
                <w:rPr>
                  <w:color w:val="000000"/>
                </w:rPr>
                <w:tag w:val="MENDELEY_CITATION_v3_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"/>
                <w:id w:val="556753709"/>
                <w:placeholder>
                  <w:docPart w:val="184DF07240009345A27E58279CFC5CC8"/>
                </w:placeholder>
              </w:sdtPr>
              <w:sdtEndPr/>
              <w:sdtContent>
                <w:r w:rsidR="007D1350" w:rsidRPr="006359FB">
                  <w:rPr>
                    <w:rFonts w:ascii="Times New Roman" w:eastAsia="SimSun" w:hAnsi="Times New Roman" w:cs="Times New Roman"/>
                    <w:color w:val="000000"/>
                  </w:rPr>
                  <w:t>[11</w:t>
                </w:r>
                <w:r w:rsidRPr="006359FB">
                  <w:rPr>
                    <w:rFonts w:ascii="Times New Roman" w:eastAsia="SimSun" w:hAnsi="Times New Roman" w:cs="Times New Roman"/>
                    <w:color w:val="000000"/>
                  </w:rPr>
                  <w:t>]</w:t>
                </w:r>
              </w:sdtContent>
            </w:sdt>
          </w:p>
        </w:tc>
        <w:tc>
          <w:tcPr>
            <w:tcW w:w="1817" w:type="pct"/>
            <w:tcBorders>
              <w:top w:val="single" w:sz="4" w:space="0" w:color="auto"/>
            </w:tcBorders>
            <w:vAlign w:val="center"/>
          </w:tcPr>
          <w:p w14:paraId="30F9563B" w14:textId="210A8D75" w:rsidR="000869AE" w:rsidRPr="006359FB" w:rsidRDefault="000869AE" w:rsidP="006359FB">
            <w:pPr>
              <w:spacing w:line="360" w:lineRule="auto"/>
              <w:contextualSpacing/>
              <w:jc w:val="both"/>
              <w:rPr>
                <w:rFonts w:ascii="Times New Roman" w:eastAsia="SimSun" w:hAnsi="Times New Roman" w:cs="Times New Roman"/>
              </w:rPr>
            </w:pPr>
            <w:r w:rsidRPr="006359FB">
              <w:rPr>
                <w:rFonts w:ascii="Times New Roman" w:eastAsia="SimSun" w:hAnsi="Times New Roman" w:cs="Times New Roman"/>
              </w:rPr>
              <w:t xml:space="preserve">-17.74 </w:t>
            </w:r>
            <w:sdt>
              <w:sdtPr>
                <w:rPr>
                  <w:color w:val="000000"/>
                </w:rPr>
                <w:tag w:val="MENDELEY_CITATION_v3_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"/>
                <w:id w:val="-584683319"/>
                <w:placeholder>
                  <w:docPart w:val="184DF07240009345A27E58279CFC5CC8"/>
                </w:placeholder>
              </w:sdtPr>
              <w:sdtEndPr/>
              <w:sdtContent>
                <w:r w:rsidR="007D1350" w:rsidRPr="006359FB">
                  <w:rPr>
                    <w:rFonts w:ascii="Times New Roman" w:eastAsia="SimSun" w:hAnsi="Times New Roman" w:cs="Times New Roman"/>
                    <w:color w:val="000000"/>
                  </w:rPr>
                  <w:t>[12</w:t>
                </w:r>
                <w:r w:rsidRPr="006359FB">
                  <w:rPr>
                    <w:rFonts w:ascii="Times New Roman" w:eastAsia="SimSun" w:hAnsi="Times New Roman" w:cs="Times New Roman"/>
                    <w:color w:val="000000"/>
                  </w:rPr>
                  <w:t>]</w:t>
                </w:r>
              </w:sdtContent>
            </w:sdt>
          </w:p>
        </w:tc>
      </w:tr>
      <w:tr w:rsidR="000869AE" w:rsidRPr="006359FB" w14:paraId="5C034576" w14:textId="77777777" w:rsidTr="00C60093">
        <w:tc>
          <w:tcPr>
            <w:tcW w:w="681" w:type="pct"/>
            <w:vMerge/>
          </w:tcPr>
          <w:p w14:paraId="5C75A29E" w14:textId="77777777" w:rsidR="000869AE" w:rsidRPr="006359FB" w:rsidRDefault="000869AE" w:rsidP="006359FB">
            <w:pPr>
              <w:spacing w:line="360" w:lineRule="auto"/>
              <w:contextualSpacing/>
              <w:jc w:val="both"/>
              <w:rPr>
                <w:rFonts w:ascii="Times New Roman" w:eastAsia="SimSun" w:hAnsi="Times New Roman" w:cs="Times New Roman"/>
              </w:rPr>
            </w:pPr>
          </w:p>
        </w:tc>
        <w:tc>
          <w:tcPr>
            <w:tcW w:w="681" w:type="pct"/>
            <w:vAlign w:val="center"/>
          </w:tcPr>
          <w:p w14:paraId="27EC7146" w14:textId="77777777" w:rsidR="000869AE" w:rsidRPr="006359FB" w:rsidRDefault="000869AE" w:rsidP="006359FB">
            <w:pPr>
              <w:spacing w:line="360" w:lineRule="auto"/>
              <w:contextualSpacing/>
              <w:jc w:val="both"/>
              <w:rPr>
                <w:rFonts w:ascii="Times New Roman" w:eastAsia="SimSun" w:hAnsi="Times New Roman" w:cs="Times New Roman"/>
              </w:rPr>
            </w:pPr>
            <w:r w:rsidRPr="006359FB">
              <w:rPr>
                <w:rFonts w:ascii="Times New Roman" w:eastAsia="SimSun" w:hAnsi="Times New Roman" w:cs="Times New Roman"/>
              </w:rPr>
              <w:t>This work</w:t>
            </w:r>
          </w:p>
        </w:tc>
        <w:tc>
          <w:tcPr>
            <w:tcW w:w="910" w:type="pct"/>
            <w:tcBorders>
              <w:left w:val="nil"/>
            </w:tcBorders>
            <w:vAlign w:val="center"/>
          </w:tcPr>
          <w:p w14:paraId="34C25728" w14:textId="77777777" w:rsidR="000869AE" w:rsidRPr="006359FB" w:rsidRDefault="000869AE" w:rsidP="006359FB">
            <w:pPr>
              <w:spacing w:line="360" w:lineRule="auto"/>
              <w:contextualSpacing/>
              <w:jc w:val="both"/>
              <w:rPr>
                <w:rFonts w:ascii="Times New Roman" w:eastAsia="SimSun" w:hAnsi="Times New Roman" w:cs="Times New Roman"/>
              </w:rPr>
            </w:pPr>
            <w:r w:rsidRPr="006359FB">
              <w:rPr>
                <w:rFonts w:ascii="Times New Roman" w:eastAsia="SimSun" w:hAnsi="Times New Roman" w:cs="Times New Roman"/>
              </w:rPr>
              <w:t>7.598</w:t>
            </w:r>
          </w:p>
        </w:tc>
        <w:tc>
          <w:tcPr>
            <w:tcW w:w="911" w:type="pct"/>
            <w:vAlign w:val="center"/>
          </w:tcPr>
          <w:p w14:paraId="1E96735F" w14:textId="77777777" w:rsidR="000869AE" w:rsidRPr="006359FB" w:rsidRDefault="000869AE" w:rsidP="006359FB">
            <w:pPr>
              <w:spacing w:line="360" w:lineRule="auto"/>
              <w:contextualSpacing/>
              <w:jc w:val="both"/>
              <w:rPr>
                <w:rFonts w:ascii="Times New Roman" w:eastAsia="SimSun" w:hAnsi="Times New Roman" w:cs="Times New Roman"/>
              </w:rPr>
            </w:pPr>
            <w:r w:rsidRPr="006359FB">
              <w:rPr>
                <w:rFonts w:ascii="Times New Roman" w:eastAsia="SimSun" w:hAnsi="Times New Roman" w:cs="Times New Roman"/>
              </w:rPr>
              <w:t>6.802</w:t>
            </w:r>
          </w:p>
        </w:tc>
        <w:tc>
          <w:tcPr>
            <w:tcW w:w="1817" w:type="pct"/>
            <w:vAlign w:val="center"/>
          </w:tcPr>
          <w:p w14:paraId="0CD4D530" w14:textId="77777777" w:rsidR="000869AE" w:rsidRPr="006359FB" w:rsidRDefault="000869AE" w:rsidP="006359FB">
            <w:pPr>
              <w:spacing w:line="360" w:lineRule="auto"/>
              <w:contextualSpacing/>
              <w:jc w:val="both"/>
              <w:rPr>
                <w:rFonts w:ascii="Times New Roman" w:eastAsia="SimSun" w:hAnsi="Times New Roman" w:cs="Times New Roman"/>
              </w:rPr>
            </w:pPr>
            <w:r w:rsidRPr="006359FB">
              <w:rPr>
                <w:rFonts w:ascii="Times New Roman" w:eastAsia="SimSun" w:hAnsi="Times New Roman" w:cs="Times New Roman"/>
              </w:rPr>
              <w:t>-18.43</w:t>
            </w:r>
          </w:p>
        </w:tc>
      </w:tr>
      <w:tr w:rsidR="000869AE" w:rsidRPr="006359FB" w14:paraId="39087B2C" w14:textId="77777777" w:rsidTr="00C60093">
        <w:tc>
          <w:tcPr>
            <w:tcW w:w="681" w:type="pct"/>
            <w:vMerge w:val="restart"/>
          </w:tcPr>
          <w:p w14:paraId="048CB476" w14:textId="77777777" w:rsidR="000869AE" w:rsidRPr="006359FB" w:rsidRDefault="000869AE" w:rsidP="006359FB">
            <w:pPr>
              <w:spacing w:line="360" w:lineRule="auto"/>
              <w:contextualSpacing/>
              <w:jc w:val="both"/>
              <w:rPr>
                <w:rFonts w:ascii="Times New Roman" w:eastAsia="SimSun" w:hAnsi="Times New Roman" w:cs="Times New Roman"/>
              </w:rPr>
            </w:pPr>
            <w:r w:rsidRPr="006359FB">
              <w:rPr>
                <w:rFonts w:ascii="Times New Roman" w:eastAsia="SimSun" w:hAnsi="Times New Roman" w:cs="Times New Roman"/>
              </w:rPr>
              <w:t>Zn</w:t>
            </w:r>
            <w:r w:rsidRPr="006359FB">
              <w:rPr>
                <w:rFonts w:ascii="Times New Roman" w:eastAsia="SimSun" w:hAnsi="Times New Roman" w:cs="Times New Roman"/>
                <w:vertAlign w:val="subscript"/>
              </w:rPr>
              <w:t>2</w:t>
            </w:r>
            <w:r w:rsidRPr="006359FB">
              <w:rPr>
                <w:rFonts w:ascii="Times New Roman" w:eastAsia="SimSun" w:hAnsi="Times New Roman" w:cs="Times New Roman"/>
              </w:rPr>
              <w:t>Zr</w:t>
            </w:r>
          </w:p>
        </w:tc>
        <w:tc>
          <w:tcPr>
            <w:tcW w:w="681" w:type="pct"/>
            <w:vAlign w:val="center"/>
          </w:tcPr>
          <w:p w14:paraId="24F3B842" w14:textId="77777777" w:rsidR="000869AE" w:rsidRPr="006359FB" w:rsidRDefault="000869AE" w:rsidP="006359FB">
            <w:pPr>
              <w:spacing w:line="360" w:lineRule="auto"/>
              <w:contextualSpacing/>
              <w:jc w:val="both"/>
              <w:rPr>
                <w:rFonts w:ascii="Times New Roman" w:eastAsia="SimSun" w:hAnsi="Times New Roman" w:cs="Times New Roman"/>
              </w:rPr>
            </w:pPr>
            <w:r w:rsidRPr="006359FB">
              <w:rPr>
                <w:rFonts w:ascii="Times New Roman" w:eastAsia="SimSun" w:hAnsi="Times New Roman" w:cs="Times New Roman"/>
              </w:rPr>
              <w:t>Literature</w:t>
            </w:r>
          </w:p>
        </w:tc>
        <w:tc>
          <w:tcPr>
            <w:tcW w:w="910" w:type="pct"/>
            <w:tcBorders>
              <w:left w:val="nil"/>
            </w:tcBorders>
            <w:vAlign w:val="center"/>
          </w:tcPr>
          <w:p w14:paraId="34F087F4" w14:textId="3C174534" w:rsidR="000869AE" w:rsidRPr="006359FB" w:rsidRDefault="000869AE" w:rsidP="006359FB">
            <w:pPr>
              <w:spacing w:line="360" w:lineRule="auto"/>
              <w:contextualSpacing/>
              <w:jc w:val="both"/>
              <w:rPr>
                <w:rFonts w:ascii="Times New Roman" w:eastAsia="SimSun" w:hAnsi="Times New Roman" w:cs="Times New Roman"/>
              </w:rPr>
            </w:pPr>
            <w:r w:rsidRPr="006359FB">
              <w:rPr>
                <w:rFonts w:ascii="Times New Roman" w:eastAsia="SimSun" w:hAnsi="Times New Roman" w:cs="Times New Roman"/>
              </w:rPr>
              <w:t xml:space="preserve">7.393 </w:t>
            </w:r>
            <w:sdt>
              <w:sdtPr>
                <w:rPr>
                  <w:color w:val="000000"/>
                </w:rPr>
                <w:tag w:val="MENDELEY_CITATION_v3_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"/>
                <w:id w:val="-571280756"/>
                <w:placeholder>
                  <w:docPart w:val="BB6294BED5BD3342A8D1FDA2684B2245"/>
                </w:placeholder>
              </w:sdtPr>
              <w:sdtEndPr/>
              <w:sdtContent>
                <w:r w:rsidR="007D1350" w:rsidRPr="006359FB">
                  <w:rPr>
                    <w:rFonts w:ascii="Times New Roman" w:eastAsia="SimSun" w:hAnsi="Times New Roman" w:cs="Times New Roman"/>
                    <w:color w:val="000000"/>
                  </w:rPr>
                  <w:t>[13</w:t>
                </w:r>
                <w:r w:rsidRPr="006359FB">
                  <w:rPr>
                    <w:rFonts w:ascii="Times New Roman" w:eastAsia="SimSun" w:hAnsi="Times New Roman" w:cs="Times New Roman"/>
                    <w:color w:val="000000"/>
                  </w:rPr>
                  <w:t>]</w:t>
                </w:r>
              </w:sdtContent>
            </w:sdt>
          </w:p>
        </w:tc>
        <w:tc>
          <w:tcPr>
            <w:tcW w:w="911" w:type="pct"/>
            <w:vAlign w:val="center"/>
          </w:tcPr>
          <w:p w14:paraId="0A9C7C87" w14:textId="77777777" w:rsidR="000869AE" w:rsidRPr="006359FB" w:rsidRDefault="000869AE" w:rsidP="006359FB">
            <w:pPr>
              <w:spacing w:line="360" w:lineRule="auto"/>
              <w:contextualSpacing/>
              <w:jc w:val="both"/>
              <w:rPr>
                <w:rFonts w:ascii="Times New Roman" w:eastAsia="SimSun" w:hAnsi="Times New Roman" w:cs="Times New Roman"/>
              </w:rPr>
            </w:pPr>
            <w:r w:rsidRPr="006359FB">
              <w:rPr>
                <w:rFonts w:ascii="Times New Roman" w:eastAsia="SimSun" w:hAnsi="Times New Roman" w:cs="Times New Roman"/>
              </w:rPr>
              <w:t>-</w:t>
            </w:r>
          </w:p>
        </w:tc>
        <w:tc>
          <w:tcPr>
            <w:tcW w:w="1817" w:type="pct"/>
            <w:vAlign w:val="center"/>
          </w:tcPr>
          <w:p w14:paraId="3061F533" w14:textId="731D37E7" w:rsidR="000869AE" w:rsidRPr="006359FB" w:rsidRDefault="000869AE" w:rsidP="006359FB">
            <w:pPr>
              <w:spacing w:line="360" w:lineRule="auto"/>
              <w:contextualSpacing/>
              <w:jc w:val="both"/>
              <w:rPr>
                <w:rFonts w:ascii="Times New Roman" w:eastAsia="SimSun" w:hAnsi="Times New Roman" w:cs="Times New Roman"/>
              </w:rPr>
            </w:pPr>
            <w:r w:rsidRPr="006359FB">
              <w:rPr>
                <w:rFonts w:ascii="Times New Roman" w:eastAsia="SimSun" w:hAnsi="Times New Roman" w:cs="Times New Roman"/>
              </w:rPr>
              <w:t xml:space="preserve">-27.91 </w:t>
            </w:r>
            <w:sdt>
              <w:sdtPr>
                <w:rPr>
                  <w:color w:val="000000"/>
                </w:rPr>
                <w:tag w:val="MENDELEY_CITATION_v3_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"/>
                <w:id w:val="-589235599"/>
                <w:placeholder>
                  <w:docPart w:val="BB6294BED5BD3342A8D1FDA2684B2245"/>
                </w:placeholder>
              </w:sdtPr>
              <w:sdtEndPr/>
              <w:sdtContent>
                <w:r w:rsidR="007D1350" w:rsidRPr="006359FB">
                  <w:rPr>
                    <w:rFonts w:ascii="Times New Roman" w:eastAsia="SimSun" w:hAnsi="Times New Roman" w:cs="Times New Roman"/>
                    <w:color w:val="000000"/>
                  </w:rPr>
                  <w:t>[12</w:t>
                </w:r>
                <w:r w:rsidRPr="006359FB">
                  <w:rPr>
                    <w:rFonts w:ascii="Times New Roman" w:eastAsia="SimSun" w:hAnsi="Times New Roman" w:cs="Times New Roman"/>
                    <w:color w:val="000000"/>
                  </w:rPr>
                  <w:t>]</w:t>
                </w:r>
              </w:sdtContent>
            </w:sdt>
          </w:p>
        </w:tc>
      </w:tr>
      <w:tr w:rsidR="000869AE" w:rsidRPr="006359FB" w14:paraId="4C6FCFC6" w14:textId="77777777" w:rsidTr="00C60093">
        <w:tc>
          <w:tcPr>
            <w:tcW w:w="681" w:type="pct"/>
            <w:vMerge/>
            <w:tcBorders>
              <w:bottom w:val="single" w:sz="4" w:space="0" w:color="auto"/>
            </w:tcBorders>
          </w:tcPr>
          <w:p w14:paraId="156A1211" w14:textId="77777777" w:rsidR="000869AE" w:rsidRPr="006359FB" w:rsidRDefault="000869AE" w:rsidP="006359FB">
            <w:pPr>
              <w:spacing w:line="360" w:lineRule="auto"/>
              <w:contextualSpacing/>
              <w:jc w:val="both"/>
              <w:rPr>
                <w:rFonts w:ascii="Times New Roman" w:eastAsia="SimSun" w:hAnsi="Times New Roman" w:cs="Times New Roman"/>
              </w:rPr>
            </w:pPr>
          </w:p>
        </w:tc>
        <w:tc>
          <w:tcPr>
            <w:tcW w:w="681" w:type="pct"/>
            <w:tcBorders>
              <w:bottom w:val="single" w:sz="4" w:space="0" w:color="auto"/>
            </w:tcBorders>
            <w:vAlign w:val="center"/>
          </w:tcPr>
          <w:p w14:paraId="2143C9CE" w14:textId="77777777" w:rsidR="000869AE" w:rsidRPr="006359FB" w:rsidRDefault="000869AE" w:rsidP="006359FB">
            <w:pPr>
              <w:spacing w:line="360" w:lineRule="auto"/>
              <w:contextualSpacing/>
              <w:jc w:val="both"/>
              <w:rPr>
                <w:rFonts w:ascii="Times New Roman" w:eastAsia="SimSun" w:hAnsi="Times New Roman" w:cs="Times New Roman"/>
              </w:rPr>
            </w:pPr>
            <w:r w:rsidRPr="006359FB">
              <w:rPr>
                <w:rFonts w:ascii="Times New Roman" w:eastAsia="SimSun" w:hAnsi="Times New Roman" w:cs="Times New Roman"/>
              </w:rPr>
              <w:t>This work</w:t>
            </w:r>
          </w:p>
        </w:tc>
        <w:tc>
          <w:tcPr>
            <w:tcW w:w="910" w:type="pct"/>
            <w:tcBorders>
              <w:left w:val="nil"/>
              <w:bottom w:val="single" w:sz="4" w:space="0" w:color="auto"/>
            </w:tcBorders>
            <w:vAlign w:val="center"/>
          </w:tcPr>
          <w:p w14:paraId="40A19D15" w14:textId="77777777" w:rsidR="000869AE" w:rsidRPr="006359FB" w:rsidRDefault="000869AE" w:rsidP="006359FB">
            <w:pPr>
              <w:spacing w:line="360" w:lineRule="auto"/>
              <w:contextualSpacing/>
              <w:jc w:val="both"/>
              <w:rPr>
                <w:rFonts w:ascii="Times New Roman" w:eastAsia="SimSun" w:hAnsi="Times New Roman" w:cs="Times New Roman"/>
              </w:rPr>
            </w:pPr>
            <w:r w:rsidRPr="006359FB">
              <w:rPr>
                <w:rFonts w:ascii="Times New Roman" w:eastAsia="SimSun" w:hAnsi="Times New Roman" w:cs="Times New Roman"/>
              </w:rPr>
              <w:t>7.392</w:t>
            </w:r>
          </w:p>
        </w:tc>
        <w:tc>
          <w:tcPr>
            <w:tcW w:w="911" w:type="pct"/>
            <w:tcBorders>
              <w:bottom w:val="single" w:sz="4" w:space="0" w:color="auto"/>
            </w:tcBorders>
            <w:vAlign w:val="center"/>
          </w:tcPr>
          <w:p w14:paraId="1313FFC8" w14:textId="77777777" w:rsidR="000869AE" w:rsidRPr="006359FB" w:rsidRDefault="000869AE" w:rsidP="006359FB">
            <w:pPr>
              <w:spacing w:line="360" w:lineRule="auto"/>
              <w:contextualSpacing/>
              <w:jc w:val="both"/>
              <w:rPr>
                <w:rFonts w:ascii="Times New Roman" w:eastAsia="SimSun" w:hAnsi="Times New Roman" w:cs="Times New Roman"/>
              </w:rPr>
            </w:pPr>
            <w:r w:rsidRPr="006359FB">
              <w:rPr>
                <w:rFonts w:ascii="Times New Roman" w:eastAsia="SimSun" w:hAnsi="Times New Roman" w:cs="Times New Roman"/>
              </w:rPr>
              <w:t>-</w:t>
            </w:r>
          </w:p>
        </w:tc>
        <w:tc>
          <w:tcPr>
            <w:tcW w:w="1817" w:type="pct"/>
            <w:tcBorders>
              <w:bottom w:val="single" w:sz="4" w:space="0" w:color="auto"/>
            </w:tcBorders>
            <w:vAlign w:val="center"/>
          </w:tcPr>
          <w:p w14:paraId="01484446" w14:textId="77777777" w:rsidR="000869AE" w:rsidRPr="006359FB" w:rsidRDefault="000869AE" w:rsidP="006359FB">
            <w:pPr>
              <w:spacing w:line="360" w:lineRule="auto"/>
              <w:contextualSpacing/>
              <w:jc w:val="both"/>
              <w:rPr>
                <w:rFonts w:ascii="Times New Roman" w:eastAsia="SimSun" w:hAnsi="Times New Roman" w:cs="Times New Roman"/>
              </w:rPr>
            </w:pPr>
            <w:r w:rsidRPr="006359FB">
              <w:rPr>
                <w:rFonts w:ascii="Times New Roman" w:eastAsia="SimSun" w:hAnsi="Times New Roman" w:cs="Times New Roman"/>
              </w:rPr>
              <w:t>-27.37</w:t>
            </w:r>
          </w:p>
        </w:tc>
      </w:tr>
    </w:tbl>
    <w:p w14:paraId="094A9B9C" w14:textId="77777777" w:rsidR="00074047" w:rsidRPr="006359FB" w:rsidRDefault="00074047" w:rsidP="006359FB">
      <w:pPr>
        <w:spacing w:after="0" w:line="360" w:lineRule="auto"/>
        <w:ind w:firstLine="360"/>
        <w:contextualSpacing/>
        <w:jc w:val="both"/>
        <w:rPr>
          <w:szCs w:val="24"/>
        </w:rPr>
      </w:pPr>
    </w:p>
    <w:p w14:paraId="589DECAE" w14:textId="22490B1E" w:rsidR="000869AE" w:rsidRPr="006359FB" w:rsidRDefault="000869AE" w:rsidP="006359FB">
      <w:pPr>
        <w:spacing w:after="0" w:line="360" w:lineRule="auto"/>
        <w:ind w:firstLine="360"/>
        <w:contextualSpacing/>
        <w:jc w:val="both"/>
        <w:rPr>
          <w:szCs w:val="24"/>
        </w:rPr>
      </w:pPr>
      <w:r w:rsidRPr="006359FB">
        <w:rPr>
          <w:szCs w:val="24"/>
        </w:rPr>
        <w:t>For the calculation of elastic stiffness constants (</w:t>
      </w:r>
      <w:r w:rsidRPr="006359FB">
        <w:rPr>
          <w:i/>
          <w:iCs/>
          <w:szCs w:val="24"/>
        </w:rPr>
        <w:t>C</w:t>
      </w:r>
      <w:r w:rsidRPr="006359FB">
        <w:rPr>
          <w:i/>
          <w:iCs/>
          <w:szCs w:val="24"/>
          <w:vertAlign w:val="subscript"/>
        </w:rPr>
        <w:t>ij</w:t>
      </w:r>
      <w:r w:rsidRPr="006359FB">
        <w:rPr>
          <w:szCs w:val="24"/>
        </w:rPr>
        <w:t>), the relaxation of the atomic positions in the distorted unit cell was allowed. For tetragonal Zn</w:t>
      </w:r>
      <w:r w:rsidRPr="006359FB">
        <w:rPr>
          <w:szCs w:val="24"/>
          <w:vertAlign w:val="subscript"/>
        </w:rPr>
        <w:t>2</w:t>
      </w:r>
      <w:r w:rsidRPr="006359FB">
        <w:rPr>
          <w:szCs w:val="24"/>
        </w:rPr>
        <w:t>Zr</w:t>
      </w:r>
      <w:r w:rsidRPr="006359FB">
        <w:rPr>
          <w:szCs w:val="24"/>
          <w:vertAlign w:val="subscript"/>
        </w:rPr>
        <w:t>3</w:t>
      </w:r>
      <w:r w:rsidRPr="006359FB">
        <w:rPr>
          <w:szCs w:val="24"/>
        </w:rPr>
        <w:t xml:space="preserve">, there are six independent elastic stiffness constants: </w:t>
      </w:r>
      <w:r w:rsidRPr="006359FB">
        <w:rPr>
          <w:i/>
          <w:iCs/>
          <w:szCs w:val="24"/>
        </w:rPr>
        <w:t>C</w:t>
      </w:r>
      <w:r w:rsidRPr="006359FB">
        <w:rPr>
          <w:i/>
          <w:iCs/>
          <w:szCs w:val="24"/>
          <w:vertAlign w:val="subscript"/>
        </w:rPr>
        <w:t>11</w:t>
      </w:r>
      <w:r w:rsidRPr="006359FB">
        <w:rPr>
          <w:i/>
          <w:iCs/>
          <w:szCs w:val="24"/>
        </w:rPr>
        <w:t>, C</w:t>
      </w:r>
      <w:r w:rsidRPr="006359FB">
        <w:rPr>
          <w:i/>
          <w:iCs/>
          <w:szCs w:val="24"/>
          <w:vertAlign w:val="subscript"/>
        </w:rPr>
        <w:t>12</w:t>
      </w:r>
      <w:r w:rsidRPr="006359FB">
        <w:rPr>
          <w:i/>
          <w:iCs/>
          <w:szCs w:val="24"/>
        </w:rPr>
        <w:t>, C</w:t>
      </w:r>
      <w:r w:rsidRPr="006359FB">
        <w:rPr>
          <w:i/>
          <w:iCs/>
          <w:szCs w:val="24"/>
          <w:vertAlign w:val="subscript"/>
        </w:rPr>
        <w:t>13</w:t>
      </w:r>
      <w:r w:rsidRPr="006359FB">
        <w:rPr>
          <w:i/>
          <w:iCs/>
          <w:szCs w:val="24"/>
        </w:rPr>
        <w:t>, C</w:t>
      </w:r>
      <w:r w:rsidRPr="006359FB">
        <w:rPr>
          <w:i/>
          <w:iCs/>
          <w:szCs w:val="24"/>
          <w:vertAlign w:val="subscript"/>
        </w:rPr>
        <w:t>33</w:t>
      </w:r>
      <w:r w:rsidRPr="006359FB">
        <w:rPr>
          <w:i/>
          <w:iCs/>
          <w:szCs w:val="24"/>
        </w:rPr>
        <w:t>, C</w:t>
      </w:r>
      <w:r w:rsidRPr="006359FB">
        <w:rPr>
          <w:i/>
          <w:iCs/>
          <w:szCs w:val="24"/>
          <w:vertAlign w:val="subscript"/>
        </w:rPr>
        <w:t>44</w:t>
      </w:r>
      <w:r w:rsidRPr="006359FB">
        <w:rPr>
          <w:i/>
          <w:iCs/>
          <w:szCs w:val="24"/>
        </w:rPr>
        <w:t>, C</w:t>
      </w:r>
      <w:r w:rsidRPr="006359FB">
        <w:rPr>
          <w:i/>
          <w:iCs/>
          <w:szCs w:val="24"/>
          <w:vertAlign w:val="subscript"/>
        </w:rPr>
        <w:t>66</w:t>
      </w:r>
      <w:r w:rsidRPr="006359FB">
        <w:rPr>
          <w:szCs w:val="24"/>
        </w:rPr>
        <w:t>; for cubic Zn</w:t>
      </w:r>
      <w:r w:rsidRPr="006359FB">
        <w:rPr>
          <w:szCs w:val="24"/>
          <w:vertAlign w:val="subscript"/>
        </w:rPr>
        <w:t>2</w:t>
      </w:r>
      <w:r w:rsidRPr="006359FB">
        <w:rPr>
          <w:szCs w:val="24"/>
        </w:rPr>
        <w:t xml:space="preserve">Zr, there are three independent </w:t>
      </w:r>
      <w:r w:rsidRPr="006359FB">
        <w:rPr>
          <w:i/>
          <w:iCs/>
          <w:szCs w:val="24"/>
        </w:rPr>
        <w:t>C</w:t>
      </w:r>
      <w:r w:rsidRPr="006359FB">
        <w:rPr>
          <w:i/>
          <w:iCs/>
          <w:szCs w:val="24"/>
          <w:vertAlign w:val="subscript"/>
        </w:rPr>
        <w:t>ij</w:t>
      </w:r>
      <w:r w:rsidR="00074047" w:rsidRPr="006359FB">
        <w:rPr>
          <w:i/>
          <w:iCs/>
          <w:szCs w:val="24"/>
        </w:rPr>
        <w:t>s</w:t>
      </w:r>
      <w:r w:rsidRPr="006359FB">
        <w:rPr>
          <w:szCs w:val="24"/>
        </w:rPr>
        <w:t xml:space="preserve">: </w:t>
      </w:r>
      <w:r w:rsidRPr="006359FB">
        <w:rPr>
          <w:i/>
          <w:iCs/>
          <w:szCs w:val="24"/>
        </w:rPr>
        <w:t>C</w:t>
      </w:r>
      <w:r w:rsidRPr="006359FB">
        <w:rPr>
          <w:i/>
          <w:iCs/>
          <w:szCs w:val="24"/>
          <w:vertAlign w:val="subscript"/>
        </w:rPr>
        <w:t>11</w:t>
      </w:r>
      <w:r w:rsidRPr="006359FB">
        <w:rPr>
          <w:i/>
          <w:iCs/>
          <w:szCs w:val="24"/>
        </w:rPr>
        <w:t>, C</w:t>
      </w:r>
      <w:r w:rsidRPr="006359FB">
        <w:rPr>
          <w:i/>
          <w:iCs/>
          <w:szCs w:val="24"/>
          <w:vertAlign w:val="subscript"/>
        </w:rPr>
        <w:t>12</w:t>
      </w:r>
      <w:r w:rsidRPr="006359FB">
        <w:rPr>
          <w:i/>
          <w:iCs/>
          <w:szCs w:val="24"/>
        </w:rPr>
        <w:t>, C</w:t>
      </w:r>
      <w:r w:rsidRPr="006359FB">
        <w:rPr>
          <w:i/>
          <w:iCs/>
          <w:szCs w:val="24"/>
          <w:vertAlign w:val="subscript"/>
        </w:rPr>
        <w:t>44</w:t>
      </w:r>
      <w:r w:rsidRPr="006359FB">
        <w:rPr>
          <w:szCs w:val="24"/>
        </w:rPr>
        <w:t xml:space="preserve">.The strain-energy method was used to determine the </w:t>
      </w:r>
      <w:r w:rsidRPr="006359FB">
        <w:rPr>
          <w:i/>
          <w:iCs/>
          <w:szCs w:val="24"/>
        </w:rPr>
        <w:t>C</w:t>
      </w:r>
      <w:r w:rsidRPr="006359FB">
        <w:rPr>
          <w:i/>
          <w:iCs/>
          <w:szCs w:val="24"/>
          <w:vertAlign w:val="subscript"/>
        </w:rPr>
        <w:t>ij</w:t>
      </w:r>
      <w:r w:rsidRPr="006359FB">
        <w:rPr>
          <w:i/>
          <w:iCs/>
          <w:szCs w:val="24"/>
        </w:rPr>
        <w:t>s</w:t>
      </w:r>
      <w:r w:rsidRPr="006359FB">
        <w:rPr>
          <w:szCs w:val="24"/>
        </w:rPr>
        <w:t xml:space="preserve"> by applying small strain to the equilibrium unit cell </w:t>
      </w:r>
      <w:sdt>
        <w:sdtPr>
          <w:rPr>
            <w:color w:val="000000"/>
            <w:szCs w:val="24"/>
          </w:rPr>
          <w:tag w:val="MENDELEY_CITATION_v3_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"/>
          <w:id w:val="-1429190655"/>
          <w:placeholder>
            <w:docPart w:val="BB6294BED5BD3342A8D1FDA2684B2245"/>
          </w:placeholder>
        </w:sdtPr>
        <w:sdtEndPr/>
        <w:sdtContent>
          <w:r w:rsidR="007D1350" w:rsidRPr="006359FB">
            <w:rPr>
              <w:color w:val="000000"/>
              <w:szCs w:val="24"/>
            </w:rPr>
            <w:t>[14</w:t>
          </w:r>
          <w:r w:rsidRPr="006359FB">
            <w:rPr>
              <w:color w:val="000000"/>
              <w:szCs w:val="24"/>
            </w:rPr>
            <w:t>]</w:t>
          </w:r>
        </w:sdtContent>
      </w:sdt>
      <w:r w:rsidRPr="006359FB">
        <w:rPr>
          <w:szCs w:val="24"/>
        </w:rPr>
        <w:t>,</w:t>
      </w:r>
      <w:r w:rsidR="002453D8" w:rsidRPr="006359FB">
        <w:rPr>
          <w:rFonts w:eastAsia="Times New Roman"/>
          <w:iCs/>
          <w:color w:val="000000" w:themeColor="text1"/>
          <w:kern w:val="0"/>
          <w:szCs w:val="24"/>
          <w:lang w:eastAsia="zh-CN"/>
          <w14:ligatures w14:val="none"/>
        </w:rPr>
        <w:t xml:space="preserve"> </w:t>
      </w:r>
      <m:oMath>
        <m:sSub>
          <m:sSubPr>
            <m:ctrlPr>
              <w:rPr>
                <w:rFonts w:ascii="Cambria Math" w:hAnsi="Cambria Math"/>
                <w:i/>
                <w:szCs w:val="24"/>
              </w:rPr>
            </m:ctrlPr>
          </m:sSubPr>
          <m:e>
            <m:r>
              <w:rPr>
                <w:rFonts w:ascii="Cambria Math" w:hAnsi="Cambria Math"/>
                <w:szCs w:val="24"/>
              </w:rPr>
              <m:t>E</m:t>
            </m:r>
          </m:e>
          <m:sub>
            <m:r>
              <w:rPr>
                <w:rFonts w:ascii="Cambria Math" w:hAnsi="Cambria Math"/>
                <w:szCs w:val="24"/>
              </w:rPr>
              <m:t>s</m:t>
            </m:r>
          </m:sub>
        </m:sSub>
        <m:r>
          <w:rPr>
            <w:rFonts w:ascii="Cambria Math" w:hAnsi="Cambria Math"/>
            <w:szCs w:val="24"/>
          </w:rPr>
          <m:t>=E</m:t>
        </m:r>
        <m:d>
          <m:dPr>
            <m:ctrlPr>
              <w:rPr>
                <w:rFonts w:ascii="Cambria Math" w:hAnsi="Cambria Math"/>
                <w:i/>
                <w:szCs w:val="24"/>
              </w:rPr>
            </m:ctrlPr>
          </m:dPr>
          <m:e>
            <m:r>
              <w:rPr>
                <w:rFonts w:ascii="Cambria Math" w:hAnsi="Cambria Math"/>
                <w:szCs w:val="24"/>
              </w:rPr>
              <m:t>V</m:t>
            </m:r>
          </m:e>
        </m:d>
        <m:r>
          <w:rPr>
            <w:rFonts w:ascii="Cambria Math" w:hAnsi="Cambria Math"/>
            <w:szCs w:val="24"/>
          </w:rPr>
          <m:t>-E</m:t>
        </m:r>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V</m:t>
                </m:r>
              </m:e>
              <m:sub>
                <m:r>
                  <w:rPr>
                    <w:rFonts w:ascii="Cambria Math" w:hAnsi="Cambria Math"/>
                    <w:szCs w:val="24"/>
                  </w:rPr>
                  <m:t>0</m:t>
                </m:r>
              </m:sub>
            </m:sSub>
          </m:e>
        </m:d>
        <m:r>
          <w:rPr>
            <w:rFonts w:ascii="Cambria Math" w:hAnsi="Cambria Math"/>
            <w:szCs w:val="24"/>
          </w:rPr>
          <m:t>=</m:t>
        </m:r>
        <m:f>
          <m:fPr>
            <m:ctrlPr>
              <w:rPr>
                <w:rFonts w:ascii="Cambria Math" w:hAnsi="Cambria Math"/>
                <w:szCs w:val="24"/>
              </w:rPr>
            </m:ctrlPr>
          </m:fPr>
          <m:num>
            <m:sSub>
              <m:sSubPr>
                <m:ctrlPr>
                  <w:rPr>
                    <w:rFonts w:ascii="Cambria Math" w:hAnsi="Cambria Math"/>
                    <w:i/>
                    <w:szCs w:val="24"/>
                  </w:rPr>
                </m:ctrlPr>
              </m:sSubPr>
              <m:e>
                <m:r>
                  <w:rPr>
                    <w:rFonts w:ascii="Cambria Math" w:hAnsi="Cambria Math"/>
                    <w:szCs w:val="24"/>
                  </w:rPr>
                  <m:t>V</m:t>
                </m:r>
              </m:e>
              <m:sub>
                <m:r>
                  <w:rPr>
                    <w:rFonts w:ascii="Cambria Math" w:hAnsi="Cambria Math"/>
                    <w:szCs w:val="24"/>
                  </w:rPr>
                  <m:t>0</m:t>
                </m:r>
              </m:sub>
            </m:sSub>
            <m:ctrlPr>
              <w:rPr>
                <w:rFonts w:ascii="Cambria Math" w:hAnsi="Cambria Math"/>
                <w:i/>
                <w:szCs w:val="24"/>
              </w:rPr>
            </m:ctrlPr>
          </m:num>
          <m:den>
            <m:r>
              <w:rPr>
                <w:rFonts w:ascii="Cambria Math" w:hAnsi="Cambria Math"/>
                <w:szCs w:val="24"/>
              </w:rPr>
              <m:t>2</m:t>
            </m:r>
            <m:ctrlPr>
              <w:rPr>
                <w:rFonts w:ascii="Cambria Math" w:hAnsi="Cambria Math"/>
                <w:i/>
                <w:szCs w:val="24"/>
              </w:rPr>
            </m:ctrlPr>
          </m:den>
        </m:f>
        <m:nary>
          <m:naryPr>
            <m:chr m:val="∑"/>
            <m:ctrlPr>
              <w:rPr>
                <w:rFonts w:ascii="Cambria Math" w:hAnsi="Cambria Math"/>
                <w:szCs w:val="24"/>
              </w:rPr>
            </m:ctrlPr>
          </m:naryPr>
          <m:sub>
            <m:r>
              <w:rPr>
                <w:rFonts w:ascii="Cambria Math" w:hAnsi="Cambria Math"/>
                <w:szCs w:val="24"/>
              </w:rPr>
              <m:t>i,j=1</m:t>
            </m:r>
            <m:ctrlPr>
              <w:rPr>
                <w:rFonts w:ascii="Cambria Math" w:hAnsi="Cambria Math"/>
                <w:i/>
                <w:szCs w:val="24"/>
              </w:rPr>
            </m:ctrlPr>
          </m:sub>
          <m:sup>
            <m:r>
              <w:rPr>
                <w:rFonts w:ascii="Cambria Math" w:hAnsi="Cambria Math"/>
                <w:szCs w:val="24"/>
              </w:rPr>
              <m:t>6</m:t>
            </m:r>
            <m:ctrlPr>
              <w:rPr>
                <w:rFonts w:ascii="Cambria Math" w:hAnsi="Cambria Math"/>
                <w:i/>
                <w:szCs w:val="24"/>
              </w:rPr>
            </m:ctrlPr>
          </m:sup>
          <m:e>
            <m:sSub>
              <m:sSubPr>
                <m:ctrlPr>
                  <w:rPr>
                    <w:rFonts w:ascii="Cambria Math" w:hAnsi="Cambria Math"/>
                    <w:i/>
                    <w:szCs w:val="24"/>
                  </w:rPr>
                </m:ctrlPr>
              </m:sSubPr>
              <m:e>
                <m:r>
                  <w:rPr>
                    <w:rFonts w:ascii="Cambria Math" w:hAnsi="Cambria Math"/>
                    <w:szCs w:val="24"/>
                  </w:rPr>
                  <m:t>C</m:t>
                </m:r>
              </m:e>
              <m:sub>
                <m:r>
                  <w:rPr>
                    <w:rFonts w:ascii="Cambria Math" w:hAnsi="Cambria Math"/>
                    <w:szCs w:val="24"/>
                  </w:rPr>
                  <m:t>ij</m:t>
                </m:r>
              </m:sub>
            </m:sSub>
            <m:ctrlPr>
              <w:rPr>
                <w:rFonts w:ascii="Cambria Math" w:hAnsi="Cambria Math"/>
                <w:i/>
                <w:szCs w:val="24"/>
              </w:rPr>
            </m:ctrlPr>
          </m:e>
        </m:nary>
        <m:sSub>
          <m:sSubPr>
            <m:ctrlPr>
              <w:rPr>
                <w:rFonts w:ascii="Cambria Math" w:hAnsi="Cambria Math"/>
                <w:i/>
                <w:szCs w:val="24"/>
              </w:rPr>
            </m:ctrlPr>
          </m:sSubPr>
          <m:e>
            <m:r>
              <w:rPr>
                <w:rFonts w:ascii="Cambria Math" w:hAnsi="Cambria Math"/>
                <w:szCs w:val="24"/>
              </w:rPr>
              <m:t>s</m:t>
            </m:r>
          </m:e>
          <m:sub>
            <m:r>
              <w:rPr>
                <w:rFonts w:ascii="Cambria Math" w:hAnsi="Cambria Math"/>
                <w:szCs w:val="24"/>
              </w:rPr>
              <m:t>i</m:t>
            </m:r>
          </m:sub>
        </m:sSub>
        <m:sSub>
          <m:sSubPr>
            <m:ctrlPr>
              <w:rPr>
                <w:rFonts w:ascii="Cambria Math" w:hAnsi="Cambria Math"/>
                <w:i/>
                <w:szCs w:val="24"/>
              </w:rPr>
            </m:ctrlPr>
          </m:sSubPr>
          <m:e>
            <m:r>
              <w:rPr>
                <w:rFonts w:ascii="Cambria Math" w:hAnsi="Cambria Math"/>
                <w:szCs w:val="24"/>
              </w:rPr>
              <m:t>s</m:t>
            </m:r>
          </m:e>
          <m:sub>
            <m:r>
              <w:rPr>
                <w:rFonts w:ascii="Cambria Math" w:hAnsi="Cambria Math"/>
                <w:szCs w:val="24"/>
              </w:rPr>
              <m:t>j</m:t>
            </m:r>
          </m:sub>
        </m:sSub>
      </m:oMath>
      <w:r w:rsidR="002453D8" w:rsidRPr="006359FB">
        <w:rPr>
          <w:szCs w:val="24"/>
        </w:rPr>
        <w:t xml:space="preserve"> </w:t>
      </w:r>
      <w:r w:rsidRPr="006359FB">
        <w:rPr>
          <w:szCs w:val="24"/>
        </w:rPr>
        <w:t xml:space="preserve">where </w:t>
      </w:r>
      <w:r w:rsidRPr="006359FB">
        <w:rPr>
          <w:i/>
          <w:iCs/>
          <w:szCs w:val="24"/>
        </w:rPr>
        <w:t>E</w:t>
      </w:r>
      <w:r w:rsidRPr="006359FB">
        <w:rPr>
          <w:i/>
          <w:iCs/>
          <w:szCs w:val="24"/>
          <w:vertAlign w:val="subscript"/>
        </w:rPr>
        <w:t>s</w:t>
      </w:r>
      <w:r w:rsidRPr="006359FB">
        <w:rPr>
          <w:i/>
          <w:iCs/>
          <w:szCs w:val="24"/>
        </w:rPr>
        <w:t>, E(V</w:t>
      </w:r>
      <w:r w:rsidRPr="006359FB">
        <w:rPr>
          <w:i/>
          <w:iCs/>
          <w:szCs w:val="24"/>
          <w:vertAlign w:val="subscript"/>
        </w:rPr>
        <w:t>0</w:t>
      </w:r>
      <w:r w:rsidRPr="006359FB">
        <w:rPr>
          <w:i/>
          <w:iCs/>
          <w:szCs w:val="24"/>
        </w:rPr>
        <w:t>)</w:t>
      </w:r>
      <w:r w:rsidRPr="006359FB">
        <w:rPr>
          <w:szCs w:val="24"/>
        </w:rPr>
        <w:t xml:space="preserve">, and </w:t>
      </w:r>
      <w:r w:rsidRPr="006359FB">
        <w:rPr>
          <w:i/>
          <w:iCs/>
          <w:szCs w:val="24"/>
        </w:rPr>
        <w:t>E(V)</w:t>
      </w:r>
      <w:r w:rsidRPr="006359FB">
        <w:rPr>
          <w:szCs w:val="24"/>
        </w:rPr>
        <w:t xml:space="preserve"> are the strain energy, the energy of equilibrium unit cell, and the energy of the distorted unit cell, respectively. The </w:t>
      </w:r>
      <w:r w:rsidRPr="006359FB">
        <w:rPr>
          <w:i/>
          <w:iCs/>
          <w:szCs w:val="24"/>
        </w:rPr>
        <w:t>C</w:t>
      </w:r>
      <w:r w:rsidRPr="006359FB">
        <w:rPr>
          <w:i/>
          <w:iCs/>
          <w:szCs w:val="24"/>
          <w:vertAlign w:val="subscript"/>
        </w:rPr>
        <w:t>ij</w:t>
      </w:r>
      <w:r w:rsidRPr="006359FB">
        <w:rPr>
          <w:i/>
          <w:iCs/>
          <w:szCs w:val="24"/>
        </w:rPr>
        <w:t>’s</w:t>
      </w:r>
      <w:r w:rsidRPr="006359FB">
        <w:rPr>
          <w:szCs w:val="24"/>
        </w:rPr>
        <w:t xml:space="preserve"> could be derived from the secondary derivatives of the strain energy with respect to the strains </w:t>
      </w:r>
      <w:sdt>
        <w:sdtPr>
          <w:rPr>
            <w:color w:val="000000"/>
            <w:szCs w:val="24"/>
          </w:rPr>
          <w:tag w:val="MENDELEY_CITATION_v3_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"/>
          <w:id w:val="553578498"/>
          <w:placeholder>
            <w:docPart w:val="BB6294BED5BD3342A8D1FDA2684B2245"/>
          </w:placeholder>
        </w:sdtPr>
        <w:sdtEndPr/>
        <w:sdtContent>
          <w:r w:rsidR="007D1350" w:rsidRPr="006359FB">
            <w:rPr>
              <w:color w:val="000000"/>
              <w:szCs w:val="24"/>
            </w:rPr>
            <w:t>[15,16</w:t>
          </w:r>
          <w:r w:rsidRPr="006359FB">
            <w:rPr>
              <w:color w:val="000000"/>
              <w:szCs w:val="24"/>
            </w:rPr>
            <w:t>]</w:t>
          </w:r>
        </w:sdtContent>
      </w:sdt>
      <w:r w:rsidRPr="006359FB">
        <w:rPr>
          <w:szCs w:val="24"/>
        </w:rPr>
        <w:t>:</w:t>
      </w:r>
      <m:oMath>
        <m:sSub>
          <m:sSubPr>
            <m:ctrlPr>
              <w:rPr>
                <w:rFonts w:ascii="Cambria Math" w:hAnsi="Cambria Math"/>
                <w:i/>
                <w:szCs w:val="24"/>
              </w:rPr>
            </m:ctrlPr>
          </m:sSubPr>
          <m:e>
            <m:r>
              <w:rPr>
                <w:rFonts w:ascii="Cambria Math" w:hAnsi="Cambria Math"/>
                <w:szCs w:val="24"/>
              </w:rPr>
              <m:t>C</m:t>
            </m:r>
          </m:e>
          <m:sub>
            <m:r>
              <w:rPr>
                <w:rFonts w:ascii="Cambria Math" w:hAnsi="Cambria Math"/>
                <w:szCs w:val="24"/>
              </w:rPr>
              <m:t>ij</m:t>
            </m:r>
          </m:sub>
        </m:sSub>
        <m:r>
          <w:rPr>
            <w:rFonts w:ascii="Cambria Math" w:hAnsi="Cambria Math"/>
            <w:szCs w:val="24"/>
          </w:rPr>
          <m:t>=2</m:t>
        </m:r>
        <m:f>
          <m:fPr>
            <m:ctrlPr>
              <w:rPr>
                <w:rFonts w:ascii="Cambria Math" w:hAnsi="Cambria Math"/>
                <w:szCs w:val="24"/>
              </w:rPr>
            </m:ctrlPr>
          </m:fPr>
          <m:num>
            <m:sSup>
              <m:sSupPr>
                <m:ctrlPr>
                  <w:rPr>
                    <w:rFonts w:ascii="Cambria Math" w:hAnsi="Cambria Math"/>
                    <w:i/>
                    <w:szCs w:val="24"/>
                  </w:rPr>
                </m:ctrlPr>
              </m:sSupPr>
              <m:e>
                <m:r>
                  <m:rPr>
                    <m:sty m:val="p"/>
                  </m:rPr>
                  <w:rPr>
                    <w:rFonts w:ascii="Cambria Math" w:hAnsi="Cambria Math"/>
                    <w:szCs w:val="24"/>
                  </w:rPr>
                  <m:t>∂</m:t>
                </m:r>
              </m:e>
              <m:sup>
                <m:r>
                  <w:rPr>
                    <w:rFonts w:ascii="Cambria Math" w:hAnsi="Cambria Math"/>
                    <w:szCs w:val="24"/>
                  </w:rPr>
                  <m:t>2</m:t>
                </m:r>
              </m:sup>
            </m:sSup>
            <m:sSub>
              <m:sSubPr>
                <m:ctrlPr>
                  <w:rPr>
                    <w:rFonts w:ascii="Cambria Math" w:hAnsi="Cambria Math"/>
                    <w:i/>
                    <w:szCs w:val="24"/>
                  </w:rPr>
                </m:ctrlPr>
              </m:sSubPr>
              <m:e>
                <m:r>
                  <w:rPr>
                    <w:rFonts w:ascii="Cambria Math" w:hAnsi="Cambria Math"/>
                    <w:szCs w:val="24"/>
                  </w:rPr>
                  <m:t>E</m:t>
                </m:r>
              </m:e>
              <m:sub>
                <m:r>
                  <w:rPr>
                    <w:rFonts w:ascii="Cambria Math" w:hAnsi="Cambria Math"/>
                    <w:szCs w:val="24"/>
                  </w:rPr>
                  <m:t>s</m:t>
                </m:r>
              </m:sub>
            </m:sSub>
            <m:ctrlPr>
              <w:rPr>
                <w:rFonts w:ascii="Cambria Math" w:hAnsi="Cambria Math"/>
                <w:i/>
                <w:szCs w:val="24"/>
              </w:rPr>
            </m:ctrlPr>
          </m:num>
          <m:den>
            <m:r>
              <m:rPr>
                <m:sty m:val="p"/>
              </m:rPr>
              <w:rPr>
                <w:rFonts w:ascii="Cambria Math" w:hAnsi="Cambria Math"/>
                <w:szCs w:val="24"/>
              </w:rPr>
              <m:t>∂</m:t>
            </m:r>
            <m:sSub>
              <m:sSubPr>
                <m:ctrlPr>
                  <w:rPr>
                    <w:rFonts w:ascii="Cambria Math" w:hAnsi="Cambria Math"/>
                    <w:i/>
                    <w:szCs w:val="24"/>
                  </w:rPr>
                </m:ctrlPr>
              </m:sSubPr>
              <m:e>
                <m:r>
                  <w:rPr>
                    <w:rFonts w:ascii="Cambria Math" w:hAnsi="Cambria Math"/>
                    <w:szCs w:val="24"/>
                  </w:rPr>
                  <m:t>s</m:t>
                </m:r>
              </m:e>
              <m:sub>
                <m:r>
                  <w:rPr>
                    <w:rFonts w:ascii="Cambria Math" w:hAnsi="Cambria Math"/>
                    <w:szCs w:val="24"/>
                  </w:rPr>
                  <m:t>i</m:t>
                </m:r>
              </m:sub>
            </m:sSub>
            <m:r>
              <m:rPr>
                <m:sty m:val="p"/>
              </m:rPr>
              <w:rPr>
                <w:rFonts w:ascii="Cambria Math" w:hAnsi="Cambria Math"/>
                <w:szCs w:val="24"/>
              </w:rPr>
              <m:t>∂</m:t>
            </m:r>
            <m:sSub>
              <m:sSubPr>
                <m:ctrlPr>
                  <w:rPr>
                    <w:rFonts w:ascii="Cambria Math" w:hAnsi="Cambria Math"/>
                    <w:i/>
                    <w:szCs w:val="24"/>
                  </w:rPr>
                </m:ctrlPr>
              </m:sSubPr>
              <m:e>
                <m:r>
                  <w:rPr>
                    <w:rFonts w:ascii="Cambria Math" w:hAnsi="Cambria Math"/>
                    <w:szCs w:val="24"/>
                  </w:rPr>
                  <m:t>s</m:t>
                </m:r>
              </m:e>
              <m:sub>
                <m:r>
                  <w:rPr>
                    <w:rFonts w:ascii="Cambria Math" w:hAnsi="Cambria Math"/>
                    <w:szCs w:val="24"/>
                  </w:rPr>
                  <m:t>j</m:t>
                </m:r>
              </m:sub>
            </m:sSub>
            <m:ctrlPr>
              <w:rPr>
                <w:rFonts w:ascii="Cambria Math" w:hAnsi="Cambria Math"/>
                <w:i/>
                <w:szCs w:val="24"/>
              </w:rPr>
            </m:ctrlPr>
          </m:den>
        </m:f>
        <m:sSub>
          <m:sSubPr>
            <m:ctrlPr>
              <w:rPr>
                <w:rFonts w:ascii="Cambria Math" w:hAnsi="Cambria Math"/>
                <w:i/>
                <w:szCs w:val="24"/>
              </w:rPr>
            </m:ctrlPr>
          </m:sSubPr>
          <m:e>
            <m:d>
              <m:dPr>
                <m:begChr m:val=""/>
                <m:endChr m:val="|"/>
                <m:ctrlPr>
                  <w:rPr>
                    <w:rFonts w:ascii="Cambria Math" w:hAnsi="Cambria Math"/>
                    <w:i/>
                    <w:szCs w:val="24"/>
                  </w:rPr>
                </m:ctrlPr>
              </m:dPr>
              <m:e>
                <m:r>
                  <w:rPr>
                    <w:rFonts w:ascii="Cambria Math" w:hAnsi="Cambria Math"/>
                    <w:szCs w:val="24"/>
                  </w:rPr>
                  <m:t>​</m:t>
                </m:r>
              </m:e>
            </m:d>
          </m:e>
          <m:sub>
            <m:r>
              <w:rPr>
                <w:rFonts w:ascii="Cambria Math" w:hAnsi="Cambria Math"/>
                <w:szCs w:val="24"/>
              </w:rPr>
              <m:t>V=</m:t>
            </m:r>
            <m:sSub>
              <m:sSubPr>
                <m:ctrlPr>
                  <w:rPr>
                    <w:rFonts w:ascii="Cambria Math" w:hAnsi="Cambria Math"/>
                    <w:i/>
                    <w:szCs w:val="24"/>
                  </w:rPr>
                </m:ctrlPr>
              </m:sSubPr>
              <m:e>
                <m:r>
                  <w:rPr>
                    <w:rFonts w:ascii="Cambria Math" w:hAnsi="Cambria Math"/>
                    <w:szCs w:val="24"/>
                  </w:rPr>
                  <m:t>V</m:t>
                </m:r>
              </m:e>
              <m:sub>
                <m:r>
                  <w:rPr>
                    <w:rFonts w:ascii="Cambria Math" w:hAnsi="Cambria Math"/>
                    <w:szCs w:val="24"/>
                  </w:rPr>
                  <m:t>0</m:t>
                </m:r>
              </m:sub>
            </m:sSub>
          </m:sub>
        </m:sSub>
      </m:oMath>
    </w:p>
    <w:p w14:paraId="1B4C1BE4" w14:textId="09CDBCDB" w:rsidR="000869AE" w:rsidRPr="006359FB" w:rsidRDefault="000869AE" w:rsidP="006359FB">
      <w:pPr>
        <w:spacing w:after="0" w:line="360" w:lineRule="auto"/>
        <w:ind w:firstLine="360"/>
        <w:contextualSpacing/>
        <w:jc w:val="both"/>
        <w:rPr>
          <w:color w:val="000000" w:themeColor="text1"/>
          <w:szCs w:val="24"/>
        </w:rPr>
      </w:pPr>
      <w:r w:rsidRPr="006359FB">
        <w:rPr>
          <w:rStyle w:val="Emphasis"/>
          <w:i w:val="0"/>
          <w:iCs w:val="0"/>
          <w:szCs w:val="24"/>
        </w:rPr>
        <w:t xml:space="preserve">In the current work, six values for each set of strains were applied, namely, </w:t>
      </w:r>
      <w:r w:rsidRPr="006359FB">
        <w:rPr>
          <w:rStyle w:val="Emphasis"/>
          <w:szCs w:val="24"/>
        </w:rPr>
        <w:t xml:space="preserve">s = ±0.015, ±0.01, ±0.005. </w:t>
      </w:r>
      <w:r w:rsidRPr="006359FB">
        <w:rPr>
          <w:rStyle w:val="Emphasis"/>
          <w:i w:val="0"/>
          <w:iCs w:val="0"/>
          <w:szCs w:val="24"/>
        </w:rPr>
        <w:t xml:space="preserve">The distortions of the unit cell for DFT calculation, and the post-processing of the VASP calculated data to obtain the </w:t>
      </w:r>
      <w:r w:rsidRPr="006359FB">
        <w:rPr>
          <w:i/>
          <w:iCs/>
          <w:szCs w:val="24"/>
        </w:rPr>
        <w:t>C</w:t>
      </w:r>
      <w:r w:rsidRPr="006359FB">
        <w:rPr>
          <w:i/>
          <w:iCs/>
          <w:szCs w:val="24"/>
          <w:vertAlign w:val="subscript"/>
        </w:rPr>
        <w:t>ij</w:t>
      </w:r>
      <w:r w:rsidRPr="006359FB">
        <w:rPr>
          <w:i/>
          <w:iCs/>
          <w:szCs w:val="24"/>
        </w:rPr>
        <w:t>’s</w:t>
      </w:r>
      <w:r w:rsidRPr="006359FB">
        <w:rPr>
          <w:rStyle w:val="Emphasis"/>
          <w:i w:val="0"/>
          <w:iCs w:val="0"/>
          <w:szCs w:val="24"/>
        </w:rPr>
        <w:t xml:space="preserve"> were performed by VASPKIT code </w:t>
      </w:r>
      <w:sdt>
        <w:sdtPr>
          <w:rPr>
            <w:rStyle w:val="Emphasis"/>
            <w:i w:val="0"/>
            <w:iCs w:val="0"/>
            <w:color w:val="000000"/>
            <w:szCs w:val="24"/>
          </w:rPr>
          <w:tag w:val="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"/>
          <w:id w:val="644395974"/>
          <w:placeholder>
            <w:docPart w:val="BB6294BED5BD3342A8D1FDA2684B2245"/>
          </w:placeholder>
        </w:sdtPr>
        <w:sdtEndPr>
          <w:rPr>
            <w:rStyle w:val="Emphasis"/>
          </w:rPr>
        </w:sdtEndPr>
        <w:sdtContent>
          <w:r w:rsidR="007D1350" w:rsidRPr="006359FB">
            <w:rPr>
              <w:rStyle w:val="Emphasis"/>
              <w:i w:val="0"/>
              <w:iCs w:val="0"/>
              <w:color w:val="000000"/>
              <w:szCs w:val="24"/>
            </w:rPr>
            <w:t>[17,18</w:t>
          </w:r>
          <w:r w:rsidRPr="006359FB">
            <w:rPr>
              <w:rStyle w:val="Emphasis"/>
              <w:i w:val="0"/>
              <w:iCs w:val="0"/>
              <w:color w:val="000000"/>
              <w:szCs w:val="24"/>
            </w:rPr>
            <w:t>]</w:t>
          </w:r>
        </w:sdtContent>
      </w:sdt>
      <w:r w:rsidRPr="006359FB">
        <w:rPr>
          <w:rStyle w:val="Emphasis"/>
          <w:i w:val="0"/>
          <w:iCs w:val="0"/>
          <w:szCs w:val="24"/>
        </w:rPr>
        <w:t xml:space="preserve">, and the calculated </w:t>
      </w:r>
      <w:r w:rsidRPr="006359FB">
        <w:rPr>
          <w:i/>
          <w:iCs/>
          <w:color w:val="000000" w:themeColor="text1"/>
          <w:szCs w:val="24"/>
        </w:rPr>
        <w:t>C</w:t>
      </w:r>
      <w:r w:rsidRPr="006359FB">
        <w:rPr>
          <w:i/>
          <w:iCs/>
          <w:color w:val="000000" w:themeColor="text1"/>
          <w:szCs w:val="24"/>
          <w:vertAlign w:val="subscript"/>
        </w:rPr>
        <w:t>ij</w:t>
      </w:r>
      <w:r w:rsidRPr="006359FB">
        <w:rPr>
          <w:i/>
          <w:iCs/>
          <w:color w:val="000000" w:themeColor="text1"/>
          <w:szCs w:val="24"/>
        </w:rPr>
        <w:t xml:space="preserve">’s </w:t>
      </w:r>
      <w:r w:rsidRPr="006359FB">
        <w:rPr>
          <w:color w:val="000000" w:themeColor="text1"/>
          <w:szCs w:val="24"/>
        </w:rPr>
        <w:t xml:space="preserve">are listed in </w:t>
      </w:r>
      <w:r w:rsidRPr="006359FB">
        <w:rPr>
          <w:color w:val="000000" w:themeColor="text1"/>
          <w:szCs w:val="24"/>
        </w:rPr>
        <w:fldChar w:fldCharType="begin"/>
      </w:r>
      <w:r w:rsidRPr="006359FB">
        <w:rPr>
          <w:color w:val="000000" w:themeColor="text1"/>
          <w:szCs w:val="24"/>
        </w:rPr>
        <w:instrText xml:space="preserve"> REF _Ref171261700 \h </w:instrText>
      </w:r>
      <w:r w:rsidR="00074047" w:rsidRPr="006359FB">
        <w:rPr>
          <w:color w:val="000000" w:themeColor="text1"/>
          <w:szCs w:val="24"/>
        </w:rPr>
        <w:instrText xml:space="preserve"> \* MERGEFORMAT </w:instrText>
      </w:r>
      <w:r w:rsidRPr="006359FB">
        <w:rPr>
          <w:color w:val="000000" w:themeColor="text1"/>
          <w:szCs w:val="24"/>
        </w:rPr>
      </w:r>
      <w:r w:rsidRPr="006359FB">
        <w:rPr>
          <w:color w:val="000000" w:themeColor="text1"/>
          <w:szCs w:val="24"/>
        </w:rPr>
        <w:fldChar w:fldCharType="separate"/>
      </w:r>
      <w:r w:rsidR="00540CC5" w:rsidRPr="00540CC5">
        <w:rPr>
          <w:bCs/>
          <w:szCs w:val="24"/>
        </w:rPr>
        <w:t>Table S2</w:t>
      </w:r>
      <w:r w:rsidRPr="006359FB">
        <w:rPr>
          <w:color w:val="000000" w:themeColor="text1"/>
          <w:szCs w:val="24"/>
        </w:rPr>
        <w:fldChar w:fldCharType="end"/>
      </w:r>
      <w:r w:rsidR="00074047" w:rsidRPr="006359FB">
        <w:rPr>
          <w:color w:val="000000" w:themeColor="text1"/>
          <w:szCs w:val="24"/>
        </w:rPr>
        <w:t>.</w:t>
      </w:r>
    </w:p>
    <w:p w14:paraId="62D3219A" w14:textId="77777777" w:rsidR="00074047" w:rsidRPr="006359FB" w:rsidRDefault="00074047" w:rsidP="006359FB">
      <w:pPr>
        <w:spacing w:after="0" w:line="360" w:lineRule="auto"/>
        <w:ind w:firstLine="360"/>
        <w:contextualSpacing/>
        <w:jc w:val="both"/>
        <w:rPr>
          <w:color w:val="FF0000"/>
          <w:szCs w:val="24"/>
        </w:rPr>
      </w:pPr>
    </w:p>
    <w:tbl>
      <w:tblPr>
        <w:tblStyle w:val="TableGrid"/>
        <w:tblW w:w="485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6"/>
        <w:gridCol w:w="1910"/>
        <w:gridCol w:w="1014"/>
        <w:gridCol w:w="1014"/>
        <w:gridCol w:w="1014"/>
        <w:gridCol w:w="1014"/>
        <w:gridCol w:w="1015"/>
        <w:gridCol w:w="1015"/>
      </w:tblGrid>
      <w:tr w:rsidR="000869AE" w:rsidRPr="006359FB" w14:paraId="38246892" w14:textId="77777777" w:rsidTr="00C60093">
        <w:trPr>
          <w:trHeight w:val="563"/>
        </w:trPr>
        <w:tc>
          <w:tcPr>
            <w:tcW w:w="400" w:type="pct"/>
            <w:gridSpan w:val="8"/>
            <w:tcBorders>
              <w:bottom w:val="single" w:sz="4" w:space="0" w:color="auto"/>
            </w:tcBorders>
          </w:tcPr>
          <w:p w14:paraId="51D6CA86" w14:textId="299C4F05" w:rsidR="000869AE" w:rsidRPr="006359FB" w:rsidRDefault="000869AE" w:rsidP="006359FB">
            <w:pPr>
              <w:spacing w:line="360" w:lineRule="auto"/>
              <w:contextualSpacing/>
              <w:jc w:val="both"/>
              <w:rPr>
                <w:rStyle w:val="Emphasis"/>
                <w:rFonts w:ascii="Times New Roman" w:hAnsi="Times New Roman" w:cs="Times New Roman"/>
                <w:i w:val="0"/>
                <w:iCs w:val="0"/>
              </w:rPr>
            </w:pPr>
            <w:bookmarkStart w:id="1" w:name="_Ref171261700"/>
            <w:r w:rsidRPr="006359FB">
              <w:rPr>
                <w:rFonts w:ascii="Times New Roman" w:hAnsi="Times New Roman" w:cs="Times New Roman"/>
                <w:bCs/>
              </w:rPr>
              <w:t xml:space="preserve">Table </w:t>
            </w:r>
            <w:r w:rsidR="00AB0E7C" w:rsidRPr="006359FB">
              <w:rPr>
                <w:rFonts w:ascii="Times New Roman" w:hAnsi="Times New Roman" w:cs="Times New Roman"/>
                <w:bCs/>
              </w:rPr>
              <w:t>S</w:t>
            </w:r>
            <w:r w:rsidRPr="006359FB">
              <w:rPr>
                <w:bCs/>
              </w:rPr>
              <w:fldChar w:fldCharType="begin"/>
            </w:r>
            <w:r w:rsidRPr="006359FB">
              <w:rPr>
                <w:rFonts w:ascii="Times New Roman" w:hAnsi="Times New Roman" w:cs="Times New Roman"/>
                <w:bCs/>
              </w:rPr>
              <w:instrText xml:space="preserve"> SEQ Table \* ARABIC </w:instrText>
            </w:r>
            <w:r w:rsidRPr="006359FB">
              <w:rPr>
                <w:bCs/>
              </w:rPr>
              <w:fldChar w:fldCharType="separate"/>
            </w:r>
            <w:r w:rsidR="00540CC5">
              <w:rPr>
                <w:rFonts w:ascii="Times New Roman" w:hAnsi="Times New Roman" w:cs="Times New Roman"/>
                <w:bCs/>
                <w:noProof/>
              </w:rPr>
              <w:t>2</w:t>
            </w:r>
            <w:r w:rsidRPr="006359FB">
              <w:rPr>
                <w:bCs/>
              </w:rPr>
              <w:fldChar w:fldCharType="end"/>
            </w:r>
            <w:bookmarkEnd w:id="1"/>
            <w:r w:rsidRPr="006359FB">
              <w:rPr>
                <w:rFonts w:ascii="Times New Roman" w:hAnsi="Times New Roman" w:cs="Times New Roman"/>
              </w:rPr>
              <w:t xml:space="preserve"> The calculated </w:t>
            </w:r>
            <w:r w:rsidRPr="006359FB">
              <w:rPr>
                <w:rFonts w:ascii="Times New Roman" w:hAnsi="Times New Roman" w:cs="Times New Roman"/>
                <w:i/>
                <w:iCs/>
                <w:color w:val="000000" w:themeColor="text1"/>
              </w:rPr>
              <w:t>C</w:t>
            </w:r>
            <w:r w:rsidRPr="006359FB">
              <w:rPr>
                <w:rFonts w:ascii="Times New Roman" w:hAnsi="Times New Roman" w:cs="Times New Roman"/>
                <w:i/>
                <w:iCs/>
                <w:color w:val="000000" w:themeColor="text1"/>
                <w:vertAlign w:val="subscript"/>
              </w:rPr>
              <w:t>ij</w:t>
            </w:r>
            <w:r w:rsidRPr="006359FB">
              <w:rPr>
                <w:rFonts w:ascii="Times New Roman" w:hAnsi="Times New Roman" w:cs="Times New Roman"/>
                <w:i/>
                <w:iCs/>
                <w:color w:val="000000" w:themeColor="text1"/>
              </w:rPr>
              <w:t>’s</w:t>
            </w:r>
            <w:r w:rsidRPr="006359FB">
              <w:rPr>
                <w:rFonts w:ascii="Times New Roman" w:hAnsi="Times New Roman" w:cs="Times New Roman"/>
              </w:rPr>
              <w:t xml:space="preserve"> (GPa) of Zn</w:t>
            </w:r>
            <w:r w:rsidRPr="006359FB">
              <w:rPr>
                <w:rFonts w:ascii="Times New Roman" w:hAnsi="Times New Roman" w:cs="Times New Roman"/>
                <w:vertAlign w:val="subscript"/>
              </w:rPr>
              <w:t>2</w:t>
            </w:r>
            <w:r w:rsidRPr="006359FB">
              <w:rPr>
                <w:rFonts w:ascii="Times New Roman" w:hAnsi="Times New Roman" w:cs="Times New Roman"/>
              </w:rPr>
              <w:t>Zr</w:t>
            </w:r>
            <w:r w:rsidRPr="006359FB">
              <w:rPr>
                <w:rFonts w:ascii="Times New Roman" w:hAnsi="Times New Roman" w:cs="Times New Roman"/>
                <w:vertAlign w:val="subscript"/>
              </w:rPr>
              <w:t xml:space="preserve">3 </w:t>
            </w:r>
            <w:r w:rsidRPr="006359FB">
              <w:rPr>
                <w:rFonts w:ascii="Times New Roman" w:hAnsi="Times New Roman" w:cs="Times New Roman"/>
              </w:rPr>
              <w:t>and Zn</w:t>
            </w:r>
            <w:r w:rsidRPr="006359FB">
              <w:rPr>
                <w:rFonts w:ascii="Times New Roman" w:hAnsi="Times New Roman" w:cs="Times New Roman"/>
                <w:vertAlign w:val="subscript"/>
              </w:rPr>
              <w:t>2</w:t>
            </w:r>
            <w:r w:rsidRPr="006359FB">
              <w:rPr>
                <w:rFonts w:ascii="Times New Roman" w:hAnsi="Times New Roman" w:cs="Times New Roman"/>
              </w:rPr>
              <w:t>Zr compared with the reported data</w:t>
            </w:r>
          </w:p>
        </w:tc>
      </w:tr>
      <w:tr w:rsidR="000869AE" w:rsidRPr="006359FB" w14:paraId="14BB023A" w14:textId="77777777" w:rsidTr="00C60093">
        <w:trPr>
          <w:trHeight w:val="547"/>
        </w:trPr>
        <w:tc>
          <w:tcPr>
            <w:tcW w:w="400" w:type="pct"/>
            <w:tcBorders>
              <w:top w:val="single" w:sz="4" w:space="0" w:color="auto"/>
              <w:bottom w:val="single" w:sz="4" w:space="0" w:color="auto"/>
            </w:tcBorders>
          </w:tcPr>
          <w:p w14:paraId="67CC8679" w14:textId="77777777" w:rsidR="000869AE" w:rsidRPr="006359FB" w:rsidRDefault="000869AE" w:rsidP="006359FB">
            <w:pPr>
              <w:spacing w:line="360" w:lineRule="auto"/>
              <w:contextualSpacing/>
              <w:jc w:val="both"/>
              <w:rPr>
                <w:rStyle w:val="Emphasis"/>
                <w:rFonts w:ascii="Times New Roman" w:hAnsi="Times New Roman" w:cs="Times New Roman"/>
                <w:i w:val="0"/>
                <w:iCs w:val="0"/>
              </w:rPr>
            </w:pPr>
            <w:r w:rsidRPr="006359FB">
              <w:rPr>
                <w:rStyle w:val="Emphasis"/>
                <w:rFonts w:ascii="Times New Roman" w:hAnsi="Times New Roman" w:cs="Times New Roman"/>
                <w:i w:val="0"/>
                <w:iCs w:val="0"/>
              </w:rPr>
              <w:t>Structure</w:t>
            </w:r>
          </w:p>
        </w:tc>
        <w:tc>
          <w:tcPr>
            <w:tcW w:w="750" w:type="pct"/>
            <w:tcBorders>
              <w:top w:val="single" w:sz="4" w:space="0" w:color="auto"/>
              <w:bottom w:val="single" w:sz="4" w:space="0" w:color="auto"/>
            </w:tcBorders>
          </w:tcPr>
          <w:p w14:paraId="2C4FBD34" w14:textId="77777777" w:rsidR="000869AE" w:rsidRPr="006359FB" w:rsidRDefault="000869AE" w:rsidP="006359FB">
            <w:pPr>
              <w:spacing w:line="360" w:lineRule="auto"/>
              <w:contextualSpacing/>
              <w:jc w:val="both"/>
              <w:rPr>
                <w:rStyle w:val="Emphasis"/>
                <w:rFonts w:ascii="Times New Roman" w:hAnsi="Times New Roman" w:cs="Times New Roman"/>
                <w:i w:val="0"/>
                <w:iCs w:val="0"/>
              </w:rPr>
            </w:pPr>
            <w:r w:rsidRPr="006359FB">
              <w:rPr>
                <w:rStyle w:val="Emphasis"/>
                <w:rFonts w:ascii="Times New Roman" w:hAnsi="Times New Roman" w:cs="Times New Roman"/>
                <w:i w:val="0"/>
                <w:iCs w:val="0"/>
              </w:rPr>
              <w:t>Reference</w:t>
            </w:r>
          </w:p>
        </w:tc>
        <w:tc>
          <w:tcPr>
            <w:tcW w:w="400" w:type="pct"/>
            <w:tcBorders>
              <w:top w:val="single" w:sz="4" w:space="0" w:color="auto"/>
              <w:bottom w:val="single" w:sz="4" w:space="0" w:color="auto"/>
            </w:tcBorders>
          </w:tcPr>
          <w:p w14:paraId="0A1A474A" w14:textId="77777777" w:rsidR="000869AE" w:rsidRPr="006359FB" w:rsidRDefault="000869AE" w:rsidP="006359FB">
            <w:pPr>
              <w:spacing w:line="360" w:lineRule="auto"/>
              <w:contextualSpacing/>
              <w:jc w:val="both"/>
              <w:rPr>
                <w:rStyle w:val="Emphasis"/>
                <w:rFonts w:ascii="Times New Roman" w:hAnsi="Times New Roman" w:cs="Times New Roman"/>
              </w:rPr>
            </w:pPr>
            <w:r w:rsidRPr="006359FB">
              <w:rPr>
                <w:rStyle w:val="Emphasis"/>
                <w:rFonts w:ascii="Times New Roman" w:hAnsi="Times New Roman" w:cs="Times New Roman"/>
              </w:rPr>
              <w:t>C</w:t>
            </w:r>
            <w:r w:rsidRPr="006359FB">
              <w:rPr>
                <w:rStyle w:val="Emphasis"/>
                <w:rFonts w:ascii="Times New Roman" w:hAnsi="Times New Roman" w:cs="Times New Roman"/>
                <w:vertAlign w:val="subscript"/>
              </w:rPr>
              <w:t>11</w:t>
            </w:r>
          </w:p>
        </w:tc>
        <w:tc>
          <w:tcPr>
            <w:tcW w:w="400" w:type="pct"/>
            <w:tcBorders>
              <w:top w:val="single" w:sz="4" w:space="0" w:color="auto"/>
              <w:bottom w:val="single" w:sz="4" w:space="0" w:color="auto"/>
            </w:tcBorders>
          </w:tcPr>
          <w:p w14:paraId="2D2D9BBB" w14:textId="77777777" w:rsidR="000869AE" w:rsidRPr="006359FB" w:rsidRDefault="000869AE" w:rsidP="006359FB">
            <w:pPr>
              <w:spacing w:line="360" w:lineRule="auto"/>
              <w:contextualSpacing/>
              <w:jc w:val="both"/>
              <w:rPr>
                <w:rStyle w:val="Emphasis"/>
                <w:rFonts w:ascii="Times New Roman" w:hAnsi="Times New Roman" w:cs="Times New Roman"/>
              </w:rPr>
            </w:pPr>
            <w:r w:rsidRPr="006359FB">
              <w:rPr>
                <w:rStyle w:val="Emphasis"/>
                <w:rFonts w:ascii="Times New Roman" w:hAnsi="Times New Roman" w:cs="Times New Roman"/>
              </w:rPr>
              <w:t>C</w:t>
            </w:r>
            <w:r w:rsidRPr="006359FB">
              <w:rPr>
                <w:rStyle w:val="Emphasis"/>
                <w:rFonts w:ascii="Times New Roman" w:hAnsi="Times New Roman" w:cs="Times New Roman"/>
                <w:vertAlign w:val="subscript"/>
              </w:rPr>
              <w:t>12</w:t>
            </w:r>
          </w:p>
        </w:tc>
        <w:tc>
          <w:tcPr>
            <w:tcW w:w="400" w:type="pct"/>
            <w:tcBorders>
              <w:top w:val="single" w:sz="4" w:space="0" w:color="auto"/>
              <w:bottom w:val="single" w:sz="4" w:space="0" w:color="auto"/>
            </w:tcBorders>
          </w:tcPr>
          <w:p w14:paraId="49BC111A" w14:textId="77777777" w:rsidR="000869AE" w:rsidRPr="006359FB" w:rsidRDefault="000869AE" w:rsidP="006359FB">
            <w:pPr>
              <w:spacing w:line="360" w:lineRule="auto"/>
              <w:contextualSpacing/>
              <w:jc w:val="both"/>
              <w:rPr>
                <w:rStyle w:val="Emphasis"/>
                <w:rFonts w:ascii="Times New Roman" w:hAnsi="Times New Roman" w:cs="Times New Roman"/>
              </w:rPr>
            </w:pPr>
            <w:r w:rsidRPr="006359FB">
              <w:rPr>
                <w:rStyle w:val="Emphasis"/>
                <w:rFonts w:ascii="Times New Roman" w:hAnsi="Times New Roman" w:cs="Times New Roman"/>
              </w:rPr>
              <w:t>C</w:t>
            </w:r>
            <w:r w:rsidRPr="006359FB">
              <w:rPr>
                <w:rStyle w:val="Emphasis"/>
                <w:rFonts w:ascii="Times New Roman" w:hAnsi="Times New Roman" w:cs="Times New Roman"/>
                <w:vertAlign w:val="subscript"/>
              </w:rPr>
              <w:t>13</w:t>
            </w:r>
          </w:p>
        </w:tc>
        <w:tc>
          <w:tcPr>
            <w:tcW w:w="400" w:type="pct"/>
            <w:tcBorders>
              <w:top w:val="single" w:sz="4" w:space="0" w:color="auto"/>
              <w:bottom w:val="single" w:sz="4" w:space="0" w:color="auto"/>
            </w:tcBorders>
          </w:tcPr>
          <w:p w14:paraId="4EE8E6D0" w14:textId="77777777" w:rsidR="000869AE" w:rsidRPr="006359FB" w:rsidRDefault="000869AE" w:rsidP="006359FB">
            <w:pPr>
              <w:spacing w:line="360" w:lineRule="auto"/>
              <w:contextualSpacing/>
              <w:jc w:val="both"/>
              <w:rPr>
                <w:rStyle w:val="Emphasis"/>
                <w:rFonts w:ascii="Times New Roman" w:hAnsi="Times New Roman" w:cs="Times New Roman"/>
              </w:rPr>
            </w:pPr>
            <w:r w:rsidRPr="006359FB">
              <w:rPr>
                <w:rStyle w:val="Emphasis"/>
                <w:rFonts w:ascii="Times New Roman" w:hAnsi="Times New Roman" w:cs="Times New Roman"/>
              </w:rPr>
              <w:t>C</w:t>
            </w:r>
            <w:r w:rsidRPr="006359FB">
              <w:rPr>
                <w:rStyle w:val="Emphasis"/>
                <w:rFonts w:ascii="Times New Roman" w:hAnsi="Times New Roman" w:cs="Times New Roman"/>
                <w:vertAlign w:val="subscript"/>
              </w:rPr>
              <w:t>33</w:t>
            </w:r>
          </w:p>
        </w:tc>
        <w:tc>
          <w:tcPr>
            <w:tcW w:w="400" w:type="pct"/>
            <w:tcBorders>
              <w:top w:val="single" w:sz="4" w:space="0" w:color="auto"/>
              <w:bottom w:val="single" w:sz="4" w:space="0" w:color="auto"/>
            </w:tcBorders>
          </w:tcPr>
          <w:p w14:paraId="57EBA7A2" w14:textId="77777777" w:rsidR="000869AE" w:rsidRPr="006359FB" w:rsidRDefault="000869AE" w:rsidP="006359FB">
            <w:pPr>
              <w:spacing w:line="360" w:lineRule="auto"/>
              <w:contextualSpacing/>
              <w:jc w:val="both"/>
              <w:rPr>
                <w:rStyle w:val="Emphasis"/>
                <w:rFonts w:ascii="Times New Roman" w:hAnsi="Times New Roman" w:cs="Times New Roman"/>
              </w:rPr>
            </w:pPr>
            <w:r w:rsidRPr="006359FB">
              <w:rPr>
                <w:rStyle w:val="Emphasis"/>
                <w:rFonts w:ascii="Times New Roman" w:hAnsi="Times New Roman" w:cs="Times New Roman"/>
              </w:rPr>
              <w:t>C</w:t>
            </w:r>
            <w:r w:rsidRPr="006359FB">
              <w:rPr>
                <w:rStyle w:val="Emphasis"/>
                <w:rFonts w:ascii="Times New Roman" w:hAnsi="Times New Roman" w:cs="Times New Roman"/>
                <w:vertAlign w:val="subscript"/>
              </w:rPr>
              <w:t>44</w:t>
            </w:r>
          </w:p>
        </w:tc>
        <w:tc>
          <w:tcPr>
            <w:tcW w:w="400" w:type="pct"/>
            <w:tcBorders>
              <w:top w:val="single" w:sz="4" w:space="0" w:color="auto"/>
              <w:bottom w:val="single" w:sz="4" w:space="0" w:color="auto"/>
            </w:tcBorders>
          </w:tcPr>
          <w:p w14:paraId="068AC52D" w14:textId="77777777" w:rsidR="000869AE" w:rsidRPr="006359FB" w:rsidRDefault="000869AE" w:rsidP="006359FB">
            <w:pPr>
              <w:spacing w:line="360" w:lineRule="auto"/>
              <w:contextualSpacing/>
              <w:jc w:val="both"/>
              <w:rPr>
                <w:rStyle w:val="Emphasis"/>
                <w:rFonts w:ascii="Times New Roman" w:hAnsi="Times New Roman" w:cs="Times New Roman"/>
              </w:rPr>
            </w:pPr>
            <w:r w:rsidRPr="006359FB">
              <w:rPr>
                <w:rStyle w:val="Emphasis"/>
                <w:rFonts w:ascii="Times New Roman" w:hAnsi="Times New Roman" w:cs="Times New Roman"/>
              </w:rPr>
              <w:t>C</w:t>
            </w:r>
            <w:r w:rsidRPr="006359FB">
              <w:rPr>
                <w:rStyle w:val="Emphasis"/>
                <w:rFonts w:ascii="Times New Roman" w:hAnsi="Times New Roman" w:cs="Times New Roman"/>
                <w:vertAlign w:val="subscript"/>
              </w:rPr>
              <w:t>66</w:t>
            </w:r>
          </w:p>
        </w:tc>
      </w:tr>
      <w:tr w:rsidR="000869AE" w:rsidRPr="006359FB" w14:paraId="772F7144" w14:textId="77777777" w:rsidTr="00C60093">
        <w:trPr>
          <w:trHeight w:val="553"/>
        </w:trPr>
        <w:tc>
          <w:tcPr>
            <w:tcW w:w="400" w:type="pct"/>
            <w:vMerge w:val="restart"/>
            <w:tcBorders>
              <w:top w:val="single" w:sz="4" w:space="0" w:color="auto"/>
            </w:tcBorders>
          </w:tcPr>
          <w:p w14:paraId="65512B5B" w14:textId="77777777" w:rsidR="000869AE" w:rsidRPr="006359FB" w:rsidRDefault="000869AE" w:rsidP="006359FB">
            <w:pPr>
              <w:spacing w:line="360" w:lineRule="auto"/>
              <w:contextualSpacing/>
              <w:jc w:val="both"/>
              <w:rPr>
                <w:rFonts w:ascii="Times New Roman" w:eastAsia="SimSun" w:hAnsi="Times New Roman" w:cs="Times New Roman"/>
              </w:rPr>
            </w:pPr>
            <w:r w:rsidRPr="006359FB">
              <w:rPr>
                <w:rFonts w:ascii="Times New Roman" w:eastAsia="SimSun" w:hAnsi="Times New Roman" w:cs="Times New Roman"/>
              </w:rPr>
              <w:t>Zn</w:t>
            </w:r>
            <w:r w:rsidRPr="006359FB">
              <w:rPr>
                <w:rFonts w:ascii="Times New Roman" w:eastAsia="SimSun" w:hAnsi="Times New Roman" w:cs="Times New Roman"/>
                <w:vertAlign w:val="subscript"/>
              </w:rPr>
              <w:t>2</w:t>
            </w:r>
            <w:r w:rsidRPr="006359FB">
              <w:rPr>
                <w:rFonts w:ascii="Times New Roman" w:eastAsia="SimSun" w:hAnsi="Times New Roman" w:cs="Times New Roman"/>
              </w:rPr>
              <w:t>Zr</w:t>
            </w:r>
            <w:r w:rsidRPr="006359FB">
              <w:rPr>
                <w:rFonts w:ascii="Times New Roman" w:eastAsia="SimSun" w:hAnsi="Times New Roman" w:cs="Times New Roman"/>
                <w:vertAlign w:val="subscript"/>
              </w:rPr>
              <w:t>3</w:t>
            </w:r>
          </w:p>
        </w:tc>
        <w:tc>
          <w:tcPr>
            <w:tcW w:w="750" w:type="pct"/>
            <w:tcBorders>
              <w:top w:val="single" w:sz="4" w:space="0" w:color="auto"/>
            </w:tcBorders>
          </w:tcPr>
          <w:p w14:paraId="75F93C6A" w14:textId="30CFAC87" w:rsidR="000869AE" w:rsidRPr="006359FB" w:rsidRDefault="000869AE" w:rsidP="006359FB">
            <w:pPr>
              <w:spacing w:line="360" w:lineRule="auto"/>
              <w:contextualSpacing/>
              <w:jc w:val="both"/>
              <w:rPr>
                <w:rStyle w:val="Emphasis"/>
                <w:rFonts w:ascii="Times New Roman" w:hAnsi="Times New Roman" w:cs="Times New Roman"/>
                <w:i w:val="0"/>
                <w:iCs w:val="0"/>
              </w:rPr>
            </w:pPr>
            <w:r w:rsidRPr="006359FB">
              <w:rPr>
                <w:rFonts w:ascii="Times New Roman" w:eastAsia="SimSun" w:hAnsi="Times New Roman" w:cs="Times New Roman"/>
              </w:rPr>
              <w:t>Literature</w:t>
            </w:r>
            <w:r w:rsidRPr="006359FB">
              <w:rPr>
                <w:rStyle w:val="Emphasis"/>
                <w:rFonts w:ascii="Times New Roman" w:hAnsi="Times New Roman" w:cs="Times New Roman"/>
                <w:i w:val="0"/>
                <w:iCs w:val="0"/>
              </w:rPr>
              <w:t xml:space="preserve"> </w:t>
            </w:r>
            <w:sdt>
              <w:sdtPr>
                <w:rPr>
                  <w:rStyle w:val="Emphasis"/>
                  <w:i w:val="0"/>
                  <w:iCs w:val="0"/>
                  <w:color w:val="000000"/>
                </w:rPr>
                <w:tag w:val="MENDELEY_CITATION_v3_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"/>
                <w:id w:val="1358705280"/>
                <w:placeholder>
                  <w:docPart w:val="64C84FB6CF1A274CA8A1381BE89CCD7A"/>
                </w:placeholder>
              </w:sdtPr>
              <w:sdtEndPr>
                <w:rPr>
                  <w:rStyle w:val="Emphasis"/>
                </w:rPr>
              </w:sdtEndPr>
              <w:sdtContent>
                <w:r w:rsidR="007D1350" w:rsidRPr="006359FB">
                  <w:rPr>
                    <w:rStyle w:val="Emphasis"/>
                    <w:rFonts w:ascii="Times New Roman" w:hAnsi="Times New Roman" w:cs="Times New Roman"/>
                    <w:i w:val="0"/>
                    <w:iCs w:val="0"/>
                    <w:color w:val="000000"/>
                  </w:rPr>
                  <w:t>[19</w:t>
                </w:r>
                <w:r w:rsidRPr="006359FB">
                  <w:rPr>
                    <w:rStyle w:val="Emphasis"/>
                    <w:rFonts w:ascii="Times New Roman" w:hAnsi="Times New Roman" w:cs="Times New Roman"/>
                    <w:i w:val="0"/>
                    <w:iCs w:val="0"/>
                    <w:color w:val="000000"/>
                  </w:rPr>
                  <w:t>]</w:t>
                </w:r>
              </w:sdtContent>
            </w:sdt>
          </w:p>
        </w:tc>
        <w:tc>
          <w:tcPr>
            <w:tcW w:w="400" w:type="pct"/>
            <w:tcBorders>
              <w:top w:val="single" w:sz="4" w:space="0" w:color="auto"/>
            </w:tcBorders>
          </w:tcPr>
          <w:p w14:paraId="758FA019" w14:textId="77777777" w:rsidR="000869AE" w:rsidRPr="006359FB" w:rsidRDefault="000869AE" w:rsidP="006359FB">
            <w:pPr>
              <w:spacing w:line="360" w:lineRule="auto"/>
              <w:contextualSpacing/>
              <w:jc w:val="both"/>
              <w:rPr>
                <w:rStyle w:val="Emphasis"/>
                <w:rFonts w:ascii="Times New Roman" w:hAnsi="Times New Roman" w:cs="Times New Roman"/>
                <w:i w:val="0"/>
                <w:iCs w:val="0"/>
              </w:rPr>
            </w:pPr>
            <w:r w:rsidRPr="006359FB">
              <w:rPr>
                <w:rStyle w:val="Emphasis"/>
                <w:rFonts w:ascii="Times New Roman" w:hAnsi="Times New Roman" w:cs="Times New Roman"/>
                <w:i w:val="0"/>
                <w:iCs w:val="0"/>
              </w:rPr>
              <w:t>145.94</w:t>
            </w:r>
          </w:p>
        </w:tc>
        <w:tc>
          <w:tcPr>
            <w:tcW w:w="400" w:type="pct"/>
            <w:tcBorders>
              <w:top w:val="single" w:sz="4" w:space="0" w:color="auto"/>
            </w:tcBorders>
          </w:tcPr>
          <w:p w14:paraId="21FDC702" w14:textId="77777777" w:rsidR="000869AE" w:rsidRPr="006359FB" w:rsidRDefault="000869AE" w:rsidP="006359FB">
            <w:pPr>
              <w:spacing w:line="360" w:lineRule="auto"/>
              <w:contextualSpacing/>
              <w:jc w:val="both"/>
              <w:rPr>
                <w:rStyle w:val="Emphasis"/>
                <w:rFonts w:ascii="Times New Roman" w:hAnsi="Times New Roman" w:cs="Times New Roman"/>
                <w:i w:val="0"/>
                <w:iCs w:val="0"/>
              </w:rPr>
            </w:pPr>
            <w:r w:rsidRPr="006359FB">
              <w:rPr>
                <w:rStyle w:val="Emphasis"/>
                <w:rFonts w:ascii="Times New Roman" w:hAnsi="Times New Roman" w:cs="Times New Roman"/>
                <w:i w:val="0"/>
                <w:iCs w:val="0"/>
              </w:rPr>
              <w:t>90.00</w:t>
            </w:r>
          </w:p>
        </w:tc>
        <w:tc>
          <w:tcPr>
            <w:tcW w:w="400" w:type="pct"/>
            <w:tcBorders>
              <w:top w:val="single" w:sz="4" w:space="0" w:color="auto"/>
            </w:tcBorders>
          </w:tcPr>
          <w:p w14:paraId="1FC86F2C" w14:textId="77777777" w:rsidR="000869AE" w:rsidRPr="006359FB" w:rsidRDefault="000869AE" w:rsidP="006359FB">
            <w:pPr>
              <w:spacing w:line="360" w:lineRule="auto"/>
              <w:contextualSpacing/>
              <w:jc w:val="both"/>
              <w:rPr>
                <w:rStyle w:val="Emphasis"/>
                <w:rFonts w:ascii="Times New Roman" w:hAnsi="Times New Roman" w:cs="Times New Roman"/>
                <w:i w:val="0"/>
                <w:iCs w:val="0"/>
              </w:rPr>
            </w:pPr>
            <w:r w:rsidRPr="006359FB">
              <w:rPr>
                <w:rStyle w:val="Emphasis"/>
                <w:rFonts w:ascii="Times New Roman" w:hAnsi="Times New Roman" w:cs="Times New Roman"/>
                <w:i w:val="0"/>
                <w:iCs w:val="0"/>
              </w:rPr>
              <w:t>73.72</w:t>
            </w:r>
          </w:p>
        </w:tc>
        <w:tc>
          <w:tcPr>
            <w:tcW w:w="400" w:type="pct"/>
            <w:tcBorders>
              <w:top w:val="single" w:sz="4" w:space="0" w:color="auto"/>
            </w:tcBorders>
          </w:tcPr>
          <w:p w14:paraId="675D9D7C" w14:textId="77777777" w:rsidR="000869AE" w:rsidRPr="006359FB" w:rsidRDefault="000869AE" w:rsidP="006359FB">
            <w:pPr>
              <w:spacing w:line="360" w:lineRule="auto"/>
              <w:contextualSpacing/>
              <w:jc w:val="both"/>
              <w:rPr>
                <w:rStyle w:val="Emphasis"/>
                <w:rFonts w:ascii="Times New Roman" w:hAnsi="Times New Roman" w:cs="Times New Roman"/>
                <w:i w:val="0"/>
                <w:iCs w:val="0"/>
              </w:rPr>
            </w:pPr>
            <w:r w:rsidRPr="006359FB">
              <w:rPr>
                <w:rStyle w:val="Emphasis"/>
                <w:rFonts w:ascii="Times New Roman" w:hAnsi="Times New Roman" w:cs="Times New Roman"/>
                <w:i w:val="0"/>
                <w:iCs w:val="0"/>
              </w:rPr>
              <w:t>155.22</w:t>
            </w:r>
          </w:p>
        </w:tc>
        <w:tc>
          <w:tcPr>
            <w:tcW w:w="400" w:type="pct"/>
            <w:tcBorders>
              <w:top w:val="single" w:sz="4" w:space="0" w:color="auto"/>
            </w:tcBorders>
          </w:tcPr>
          <w:p w14:paraId="0D6F8839" w14:textId="77777777" w:rsidR="000869AE" w:rsidRPr="006359FB" w:rsidRDefault="000869AE" w:rsidP="006359FB">
            <w:pPr>
              <w:spacing w:line="360" w:lineRule="auto"/>
              <w:contextualSpacing/>
              <w:jc w:val="both"/>
              <w:rPr>
                <w:rStyle w:val="Emphasis"/>
                <w:rFonts w:ascii="Times New Roman" w:hAnsi="Times New Roman" w:cs="Times New Roman"/>
                <w:i w:val="0"/>
                <w:iCs w:val="0"/>
              </w:rPr>
            </w:pPr>
            <w:r w:rsidRPr="006359FB">
              <w:rPr>
                <w:rStyle w:val="Emphasis"/>
                <w:rFonts w:ascii="Times New Roman" w:hAnsi="Times New Roman" w:cs="Times New Roman"/>
                <w:i w:val="0"/>
                <w:iCs w:val="0"/>
              </w:rPr>
              <w:t>31.76</w:t>
            </w:r>
          </w:p>
        </w:tc>
        <w:tc>
          <w:tcPr>
            <w:tcW w:w="400" w:type="pct"/>
            <w:tcBorders>
              <w:top w:val="single" w:sz="4" w:space="0" w:color="auto"/>
            </w:tcBorders>
          </w:tcPr>
          <w:p w14:paraId="0AC9B4F2" w14:textId="77777777" w:rsidR="000869AE" w:rsidRPr="006359FB" w:rsidRDefault="000869AE" w:rsidP="006359FB">
            <w:pPr>
              <w:spacing w:line="360" w:lineRule="auto"/>
              <w:contextualSpacing/>
              <w:jc w:val="both"/>
              <w:rPr>
                <w:rStyle w:val="Emphasis"/>
                <w:rFonts w:ascii="Times New Roman" w:hAnsi="Times New Roman" w:cs="Times New Roman"/>
                <w:i w:val="0"/>
                <w:iCs w:val="0"/>
              </w:rPr>
            </w:pPr>
            <w:r w:rsidRPr="006359FB">
              <w:rPr>
                <w:rStyle w:val="Emphasis"/>
                <w:rFonts w:ascii="Times New Roman" w:hAnsi="Times New Roman" w:cs="Times New Roman"/>
                <w:i w:val="0"/>
                <w:iCs w:val="0"/>
              </w:rPr>
              <w:t>47.00</w:t>
            </w:r>
          </w:p>
        </w:tc>
      </w:tr>
      <w:tr w:rsidR="000869AE" w:rsidRPr="006359FB" w14:paraId="3FF85810" w14:textId="77777777" w:rsidTr="00C60093">
        <w:trPr>
          <w:trHeight w:val="143"/>
        </w:trPr>
        <w:tc>
          <w:tcPr>
            <w:tcW w:w="400" w:type="pct"/>
            <w:vMerge/>
          </w:tcPr>
          <w:p w14:paraId="7219373C" w14:textId="77777777" w:rsidR="000869AE" w:rsidRPr="006359FB" w:rsidRDefault="000869AE" w:rsidP="006359FB">
            <w:pPr>
              <w:spacing w:line="360" w:lineRule="auto"/>
              <w:contextualSpacing/>
              <w:jc w:val="both"/>
              <w:rPr>
                <w:rStyle w:val="Emphasis"/>
                <w:rFonts w:ascii="Times New Roman" w:hAnsi="Times New Roman" w:cs="Times New Roman"/>
                <w:i w:val="0"/>
                <w:iCs w:val="0"/>
              </w:rPr>
            </w:pPr>
          </w:p>
        </w:tc>
        <w:tc>
          <w:tcPr>
            <w:tcW w:w="750" w:type="pct"/>
          </w:tcPr>
          <w:p w14:paraId="4C68EA9D" w14:textId="77777777" w:rsidR="000869AE" w:rsidRPr="006359FB" w:rsidRDefault="000869AE" w:rsidP="006359FB">
            <w:pPr>
              <w:spacing w:line="360" w:lineRule="auto"/>
              <w:contextualSpacing/>
              <w:jc w:val="both"/>
              <w:rPr>
                <w:rStyle w:val="Emphasis"/>
                <w:rFonts w:ascii="Times New Roman" w:hAnsi="Times New Roman" w:cs="Times New Roman"/>
                <w:i w:val="0"/>
                <w:iCs w:val="0"/>
              </w:rPr>
            </w:pPr>
            <w:r w:rsidRPr="006359FB">
              <w:rPr>
                <w:rStyle w:val="Emphasis"/>
                <w:rFonts w:ascii="Times New Roman" w:hAnsi="Times New Roman" w:cs="Times New Roman"/>
                <w:i w:val="0"/>
                <w:iCs w:val="0"/>
              </w:rPr>
              <w:t>This work</w:t>
            </w:r>
          </w:p>
        </w:tc>
        <w:tc>
          <w:tcPr>
            <w:tcW w:w="400" w:type="pct"/>
          </w:tcPr>
          <w:p w14:paraId="6FFD5F93" w14:textId="77777777" w:rsidR="000869AE" w:rsidRPr="006359FB" w:rsidRDefault="000869AE" w:rsidP="006359FB">
            <w:pPr>
              <w:spacing w:line="360" w:lineRule="auto"/>
              <w:contextualSpacing/>
              <w:jc w:val="both"/>
              <w:rPr>
                <w:rStyle w:val="Emphasis"/>
                <w:rFonts w:ascii="Times New Roman" w:hAnsi="Times New Roman" w:cs="Times New Roman"/>
                <w:i w:val="0"/>
                <w:iCs w:val="0"/>
              </w:rPr>
            </w:pPr>
            <w:r w:rsidRPr="006359FB">
              <w:rPr>
                <w:rStyle w:val="Emphasis"/>
                <w:rFonts w:ascii="Times New Roman" w:hAnsi="Times New Roman" w:cs="Times New Roman"/>
                <w:i w:val="0"/>
                <w:iCs w:val="0"/>
              </w:rPr>
              <w:t>154.51</w:t>
            </w:r>
          </w:p>
        </w:tc>
        <w:tc>
          <w:tcPr>
            <w:tcW w:w="400" w:type="pct"/>
          </w:tcPr>
          <w:p w14:paraId="664882BC" w14:textId="77777777" w:rsidR="000869AE" w:rsidRPr="006359FB" w:rsidRDefault="000869AE" w:rsidP="006359FB">
            <w:pPr>
              <w:spacing w:line="360" w:lineRule="auto"/>
              <w:contextualSpacing/>
              <w:jc w:val="both"/>
              <w:rPr>
                <w:rStyle w:val="Emphasis"/>
                <w:rFonts w:ascii="Times New Roman" w:hAnsi="Times New Roman" w:cs="Times New Roman"/>
                <w:i w:val="0"/>
                <w:iCs w:val="0"/>
              </w:rPr>
            </w:pPr>
            <w:r w:rsidRPr="006359FB">
              <w:rPr>
                <w:rStyle w:val="Emphasis"/>
                <w:rFonts w:ascii="Times New Roman" w:hAnsi="Times New Roman" w:cs="Times New Roman"/>
                <w:i w:val="0"/>
                <w:iCs w:val="0"/>
              </w:rPr>
              <w:t>83.35</w:t>
            </w:r>
          </w:p>
        </w:tc>
        <w:tc>
          <w:tcPr>
            <w:tcW w:w="400" w:type="pct"/>
          </w:tcPr>
          <w:p w14:paraId="06CC5BB7" w14:textId="77777777" w:rsidR="000869AE" w:rsidRPr="006359FB" w:rsidRDefault="000869AE" w:rsidP="006359FB">
            <w:pPr>
              <w:spacing w:line="360" w:lineRule="auto"/>
              <w:contextualSpacing/>
              <w:jc w:val="both"/>
              <w:rPr>
                <w:rStyle w:val="Emphasis"/>
                <w:rFonts w:ascii="Times New Roman" w:hAnsi="Times New Roman" w:cs="Times New Roman"/>
                <w:i w:val="0"/>
                <w:iCs w:val="0"/>
              </w:rPr>
            </w:pPr>
            <w:r w:rsidRPr="006359FB">
              <w:rPr>
                <w:rStyle w:val="Emphasis"/>
                <w:rFonts w:ascii="Times New Roman" w:hAnsi="Times New Roman" w:cs="Times New Roman"/>
                <w:i w:val="0"/>
                <w:iCs w:val="0"/>
              </w:rPr>
              <w:t>74.01</w:t>
            </w:r>
          </w:p>
        </w:tc>
        <w:tc>
          <w:tcPr>
            <w:tcW w:w="400" w:type="pct"/>
          </w:tcPr>
          <w:p w14:paraId="68E720CB" w14:textId="77777777" w:rsidR="000869AE" w:rsidRPr="006359FB" w:rsidRDefault="000869AE" w:rsidP="006359FB">
            <w:pPr>
              <w:spacing w:line="360" w:lineRule="auto"/>
              <w:contextualSpacing/>
              <w:jc w:val="both"/>
              <w:rPr>
                <w:rStyle w:val="Emphasis"/>
                <w:rFonts w:ascii="Times New Roman" w:hAnsi="Times New Roman" w:cs="Times New Roman"/>
                <w:i w:val="0"/>
                <w:iCs w:val="0"/>
              </w:rPr>
            </w:pPr>
            <w:r w:rsidRPr="006359FB">
              <w:rPr>
                <w:rStyle w:val="Emphasis"/>
                <w:rFonts w:ascii="Times New Roman" w:hAnsi="Times New Roman" w:cs="Times New Roman"/>
                <w:i w:val="0"/>
                <w:iCs w:val="0"/>
              </w:rPr>
              <w:t>159.16</w:t>
            </w:r>
          </w:p>
        </w:tc>
        <w:tc>
          <w:tcPr>
            <w:tcW w:w="400" w:type="pct"/>
          </w:tcPr>
          <w:p w14:paraId="05E1F71F" w14:textId="77777777" w:rsidR="000869AE" w:rsidRPr="006359FB" w:rsidRDefault="000869AE" w:rsidP="006359FB">
            <w:pPr>
              <w:spacing w:line="360" w:lineRule="auto"/>
              <w:contextualSpacing/>
              <w:jc w:val="both"/>
              <w:rPr>
                <w:rStyle w:val="Emphasis"/>
                <w:rFonts w:ascii="Times New Roman" w:hAnsi="Times New Roman" w:cs="Times New Roman"/>
                <w:i w:val="0"/>
                <w:iCs w:val="0"/>
              </w:rPr>
            </w:pPr>
            <w:r w:rsidRPr="006359FB">
              <w:rPr>
                <w:rStyle w:val="Emphasis"/>
                <w:rFonts w:ascii="Times New Roman" w:hAnsi="Times New Roman" w:cs="Times New Roman"/>
                <w:i w:val="0"/>
                <w:iCs w:val="0"/>
              </w:rPr>
              <w:t>34.17</w:t>
            </w:r>
          </w:p>
        </w:tc>
        <w:tc>
          <w:tcPr>
            <w:tcW w:w="400" w:type="pct"/>
          </w:tcPr>
          <w:p w14:paraId="48D21EE7" w14:textId="77777777" w:rsidR="000869AE" w:rsidRPr="006359FB" w:rsidRDefault="000869AE" w:rsidP="006359FB">
            <w:pPr>
              <w:spacing w:line="360" w:lineRule="auto"/>
              <w:contextualSpacing/>
              <w:jc w:val="both"/>
              <w:rPr>
                <w:rStyle w:val="Emphasis"/>
                <w:rFonts w:ascii="Times New Roman" w:hAnsi="Times New Roman" w:cs="Times New Roman"/>
                <w:i w:val="0"/>
                <w:iCs w:val="0"/>
              </w:rPr>
            </w:pPr>
            <w:r w:rsidRPr="006359FB">
              <w:rPr>
                <w:rStyle w:val="Emphasis"/>
                <w:rFonts w:ascii="Times New Roman" w:hAnsi="Times New Roman" w:cs="Times New Roman"/>
                <w:i w:val="0"/>
                <w:iCs w:val="0"/>
              </w:rPr>
              <w:t>52.01</w:t>
            </w:r>
          </w:p>
        </w:tc>
      </w:tr>
      <w:tr w:rsidR="000869AE" w:rsidRPr="006359FB" w14:paraId="35EDE209" w14:textId="77777777" w:rsidTr="00C60093">
        <w:trPr>
          <w:trHeight w:val="553"/>
        </w:trPr>
        <w:tc>
          <w:tcPr>
            <w:tcW w:w="400" w:type="pct"/>
            <w:vMerge w:val="restart"/>
          </w:tcPr>
          <w:p w14:paraId="355736FA" w14:textId="77777777" w:rsidR="000869AE" w:rsidRPr="006359FB" w:rsidRDefault="000869AE" w:rsidP="006359FB">
            <w:pPr>
              <w:spacing w:line="360" w:lineRule="auto"/>
              <w:contextualSpacing/>
              <w:jc w:val="both"/>
              <w:rPr>
                <w:rStyle w:val="Emphasis"/>
                <w:rFonts w:ascii="Times New Roman" w:hAnsi="Times New Roman" w:cs="Times New Roman"/>
                <w:i w:val="0"/>
                <w:iCs w:val="0"/>
              </w:rPr>
            </w:pPr>
            <w:r w:rsidRPr="006359FB">
              <w:rPr>
                <w:rStyle w:val="Emphasis"/>
                <w:rFonts w:ascii="Times New Roman" w:hAnsi="Times New Roman" w:cs="Times New Roman"/>
                <w:i w:val="0"/>
                <w:iCs w:val="0"/>
              </w:rPr>
              <w:t>Zn</w:t>
            </w:r>
            <w:r w:rsidRPr="006359FB">
              <w:rPr>
                <w:rStyle w:val="Emphasis"/>
                <w:rFonts w:ascii="Times New Roman" w:hAnsi="Times New Roman" w:cs="Times New Roman"/>
                <w:i w:val="0"/>
                <w:iCs w:val="0"/>
                <w:vertAlign w:val="subscript"/>
              </w:rPr>
              <w:t>2</w:t>
            </w:r>
            <w:r w:rsidRPr="006359FB">
              <w:rPr>
                <w:rStyle w:val="Emphasis"/>
                <w:rFonts w:ascii="Times New Roman" w:hAnsi="Times New Roman" w:cs="Times New Roman"/>
                <w:i w:val="0"/>
                <w:iCs w:val="0"/>
              </w:rPr>
              <w:t>Zr</w:t>
            </w:r>
          </w:p>
        </w:tc>
        <w:tc>
          <w:tcPr>
            <w:tcW w:w="750" w:type="pct"/>
          </w:tcPr>
          <w:p w14:paraId="6DE4F480" w14:textId="087047C5" w:rsidR="000869AE" w:rsidRPr="006359FB" w:rsidRDefault="000869AE" w:rsidP="006359FB">
            <w:pPr>
              <w:spacing w:line="360" w:lineRule="auto"/>
              <w:contextualSpacing/>
              <w:jc w:val="both"/>
              <w:rPr>
                <w:rStyle w:val="Emphasis"/>
                <w:rFonts w:ascii="Times New Roman" w:hAnsi="Times New Roman" w:cs="Times New Roman"/>
                <w:i w:val="0"/>
                <w:iCs w:val="0"/>
              </w:rPr>
            </w:pPr>
            <w:r w:rsidRPr="006359FB">
              <w:rPr>
                <w:rFonts w:ascii="Times New Roman" w:eastAsia="SimSun" w:hAnsi="Times New Roman" w:cs="Times New Roman"/>
              </w:rPr>
              <w:t xml:space="preserve">Literature </w:t>
            </w:r>
            <w:sdt>
              <w:sdtPr>
                <w:rPr>
                  <w:color w:val="000000"/>
                </w:rPr>
                <w:tag w:val="MENDELEY_CITATION_v3_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"/>
                <w:id w:val="-998194121"/>
                <w:placeholder>
                  <w:docPart w:val="BB6294BED5BD3342A8D1FDA2684B2245"/>
                </w:placeholder>
              </w:sdtPr>
              <w:sdtEndPr/>
              <w:sdtContent>
                <w:r w:rsidR="007D1350" w:rsidRPr="006359FB">
                  <w:rPr>
                    <w:rFonts w:ascii="Times New Roman" w:eastAsia="SimSun" w:hAnsi="Times New Roman" w:cs="Times New Roman"/>
                    <w:color w:val="000000"/>
                  </w:rPr>
                  <w:t>[19</w:t>
                </w:r>
                <w:r w:rsidRPr="006359FB">
                  <w:rPr>
                    <w:rFonts w:ascii="Times New Roman" w:eastAsia="SimSun" w:hAnsi="Times New Roman" w:cs="Times New Roman"/>
                    <w:color w:val="000000"/>
                  </w:rPr>
                  <w:t>]</w:t>
                </w:r>
              </w:sdtContent>
            </w:sdt>
          </w:p>
        </w:tc>
        <w:tc>
          <w:tcPr>
            <w:tcW w:w="400" w:type="pct"/>
          </w:tcPr>
          <w:p w14:paraId="0384D0FC" w14:textId="77777777" w:rsidR="000869AE" w:rsidRPr="006359FB" w:rsidRDefault="000869AE" w:rsidP="006359FB">
            <w:pPr>
              <w:spacing w:line="360" w:lineRule="auto"/>
              <w:contextualSpacing/>
              <w:jc w:val="both"/>
              <w:rPr>
                <w:rStyle w:val="Emphasis"/>
                <w:rFonts w:ascii="Times New Roman" w:hAnsi="Times New Roman" w:cs="Times New Roman"/>
                <w:i w:val="0"/>
                <w:iCs w:val="0"/>
              </w:rPr>
            </w:pPr>
            <w:r w:rsidRPr="006359FB">
              <w:rPr>
                <w:rStyle w:val="Emphasis"/>
                <w:rFonts w:ascii="Times New Roman" w:hAnsi="Times New Roman" w:cs="Times New Roman"/>
                <w:i w:val="0"/>
                <w:iCs w:val="0"/>
              </w:rPr>
              <w:t>183.72</w:t>
            </w:r>
          </w:p>
        </w:tc>
        <w:tc>
          <w:tcPr>
            <w:tcW w:w="400" w:type="pct"/>
          </w:tcPr>
          <w:p w14:paraId="1951F80A" w14:textId="77777777" w:rsidR="000869AE" w:rsidRPr="006359FB" w:rsidRDefault="000869AE" w:rsidP="006359FB">
            <w:pPr>
              <w:spacing w:line="360" w:lineRule="auto"/>
              <w:contextualSpacing/>
              <w:jc w:val="both"/>
              <w:rPr>
                <w:rStyle w:val="Emphasis"/>
                <w:rFonts w:ascii="Times New Roman" w:hAnsi="Times New Roman" w:cs="Times New Roman"/>
                <w:i w:val="0"/>
                <w:iCs w:val="0"/>
              </w:rPr>
            </w:pPr>
            <w:r w:rsidRPr="006359FB">
              <w:rPr>
                <w:rStyle w:val="Emphasis"/>
                <w:rFonts w:ascii="Times New Roman" w:hAnsi="Times New Roman" w:cs="Times New Roman"/>
                <w:i w:val="0"/>
                <w:iCs w:val="0"/>
              </w:rPr>
              <w:t>68.59</w:t>
            </w:r>
          </w:p>
        </w:tc>
        <w:tc>
          <w:tcPr>
            <w:tcW w:w="400" w:type="pct"/>
          </w:tcPr>
          <w:p w14:paraId="78A55CB7" w14:textId="77777777" w:rsidR="000869AE" w:rsidRPr="006359FB" w:rsidRDefault="000869AE" w:rsidP="006359FB">
            <w:pPr>
              <w:spacing w:line="360" w:lineRule="auto"/>
              <w:contextualSpacing/>
              <w:jc w:val="both"/>
              <w:rPr>
                <w:rStyle w:val="Emphasis"/>
                <w:rFonts w:ascii="Times New Roman" w:hAnsi="Times New Roman" w:cs="Times New Roman"/>
                <w:i w:val="0"/>
                <w:iCs w:val="0"/>
              </w:rPr>
            </w:pPr>
            <w:r w:rsidRPr="006359FB">
              <w:rPr>
                <w:rStyle w:val="Emphasis"/>
                <w:rFonts w:ascii="Times New Roman" w:hAnsi="Times New Roman" w:cs="Times New Roman"/>
                <w:i w:val="0"/>
                <w:iCs w:val="0"/>
              </w:rPr>
              <w:t>-</w:t>
            </w:r>
          </w:p>
        </w:tc>
        <w:tc>
          <w:tcPr>
            <w:tcW w:w="400" w:type="pct"/>
          </w:tcPr>
          <w:p w14:paraId="7AE2C473" w14:textId="77777777" w:rsidR="000869AE" w:rsidRPr="006359FB" w:rsidRDefault="000869AE" w:rsidP="006359FB">
            <w:pPr>
              <w:spacing w:line="360" w:lineRule="auto"/>
              <w:contextualSpacing/>
              <w:jc w:val="both"/>
              <w:rPr>
                <w:rStyle w:val="Emphasis"/>
                <w:rFonts w:ascii="Times New Roman" w:hAnsi="Times New Roman" w:cs="Times New Roman"/>
                <w:i w:val="0"/>
                <w:iCs w:val="0"/>
              </w:rPr>
            </w:pPr>
            <w:r w:rsidRPr="006359FB">
              <w:rPr>
                <w:rStyle w:val="Emphasis"/>
                <w:rFonts w:ascii="Times New Roman" w:hAnsi="Times New Roman" w:cs="Times New Roman"/>
                <w:i w:val="0"/>
                <w:iCs w:val="0"/>
              </w:rPr>
              <w:t>-</w:t>
            </w:r>
          </w:p>
        </w:tc>
        <w:tc>
          <w:tcPr>
            <w:tcW w:w="400" w:type="pct"/>
          </w:tcPr>
          <w:p w14:paraId="6897663D" w14:textId="77777777" w:rsidR="000869AE" w:rsidRPr="006359FB" w:rsidRDefault="000869AE" w:rsidP="006359FB">
            <w:pPr>
              <w:spacing w:line="360" w:lineRule="auto"/>
              <w:contextualSpacing/>
              <w:jc w:val="both"/>
              <w:rPr>
                <w:rStyle w:val="Emphasis"/>
                <w:rFonts w:ascii="Times New Roman" w:hAnsi="Times New Roman" w:cs="Times New Roman"/>
                <w:i w:val="0"/>
                <w:iCs w:val="0"/>
              </w:rPr>
            </w:pPr>
            <w:r w:rsidRPr="006359FB">
              <w:rPr>
                <w:rStyle w:val="Emphasis"/>
                <w:rFonts w:ascii="Times New Roman" w:hAnsi="Times New Roman" w:cs="Times New Roman"/>
                <w:i w:val="0"/>
                <w:iCs w:val="0"/>
              </w:rPr>
              <w:t>62.36</w:t>
            </w:r>
          </w:p>
        </w:tc>
        <w:tc>
          <w:tcPr>
            <w:tcW w:w="400" w:type="pct"/>
          </w:tcPr>
          <w:p w14:paraId="133A12BF" w14:textId="77777777" w:rsidR="000869AE" w:rsidRPr="006359FB" w:rsidRDefault="000869AE" w:rsidP="006359FB">
            <w:pPr>
              <w:spacing w:line="360" w:lineRule="auto"/>
              <w:contextualSpacing/>
              <w:jc w:val="both"/>
              <w:rPr>
                <w:rStyle w:val="Emphasis"/>
                <w:rFonts w:ascii="Times New Roman" w:hAnsi="Times New Roman" w:cs="Times New Roman"/>
                <w:i w:val="0"/>
                <w:iCs w:val="0"/>
              </w:rPr>
            </w:pPr>
            <w:r w:rsidRPr="006359FB">
              <w:rPr>
                <w:rStyle w:val="Emphasis"/>
                <w:rFonts w:ascii="Times New Roman" w:hAnsi="Times New Roman" w:cs="Times New Roman"/>
                <w:i w:val="0"/>
                <w:iCs w:val="0"/>
              </w:rPr>
              <w:t>-</w:t>
            </w:r>
          </w:p>
        </w:tc>
      </w:tr>
      <w:tr w:rsidR="000869AE" w:rsidRPr="006359FB" w14:paraId="080CCBCA" w14:textId="77777777" w:rsidTr="00C60093">
        <w:trPr>
          <w:trHeight w:val="143"/>
        </w:trPr>
        <w:tc>
          <w:tcPr>
            <w:tcW w:w="400" w:type="pct"/>
            <w:vMerge/>
            <w:tcBorders>
              <w:bottom w:val="single" w:sz="4" w:space="0" w:color="auto"/>
            </w:tcBorders>
          </w:tcPr>
          <w:p w14:paraId="0205330A" w14:textId="77777777" w:rsidR="000869AE" w:rsidRPr="006359FB" w:rsidRDefault="000869AE" w:rsidP="006359FB">
            <w:pPr>
              <w:spacing w:line="360" w:lineRule="auto"/>
              <w:contextualSpacing/>
              <w:jc w:val="both"/>
              <w:rPr>
                <w:rStyle w:val="Emphasis"/>
                <w:rFonts w:ascii="Times New Roman" w:hAnsi="Times New Roman" w:cs="Times New Roman"/>
                <w:i w:val="0"/>
                <w:iCs w:val="0"/>
              </w:rPr>
            </w:pPr>
          </w:p>
        </w:tc>
        <w:tc>
          <w:tcPr>
            <w:tcW w:w="750" w:type="pct"/>
            <w:tcBorders>
              <w:bottom w:val="single" w:sz="4" w:space="0" w:color="auto"/>
            </w:tcBorders>
          </w:tcPr>
          <w:p w14:paraId="1C83A9DA" w14:textId="77777777" w:rsidR="000869AE" w:rsidRPr="006359FB" w:rsidRDefault="000869AE" w:rsidP="006359FB">
            <w:pPr>
              <w:spacing w:line="360" w:lineRule="auto"/>
              <w:contextualSpacing/>
              <w:jc w:val="both"/>
              <w:rPr>
                <w:rStyle w:val="Emphasis"/>
                <w:rFonts w:ascii="Times New Roman" w:hAnsi="Times New Roman" w:cs="Times New Roman"/>
                <w:i w:val="0"/>
                <w:iCs w:val="0"/>
              </w:rPr>
            </w:pPr>
            <w:r w:rsidRPr="006359FB">
              <w:rPr>
                <w:rStyle w:val="Emphasis"/>
                <w:rFonts w:ascii="Times New Roman" w:hAnsi="Times New Roman" w:cs="Times New Roman"/>
                <w:i w:val="0"/>
                <w:iCs w:val="0"/>
              </w:rPr>
              <w:t>This work</w:t>
            </w:r>
          </w:p>
        </w:tc>
        <w:tc>
          <w:tcPr>
            <w:tcW w:w="400" w:type="pct"/>
            <w:tcBorders>
              <w:bottom w:val="single" w:sz="4" w:space="0" w:color="auto"/>
            </w:tcBorders>
          </w:tcPr>
          <w:p w14:paraId="0217D1EA" w14:textId="77777777" w:rsidR="000869AE" w:rsidRPr="006359FB" w:rsidRDefault="000869AE" w:rsidP="006359FB">
            <w:pPr>
              <w:spacing w:line="360" w:lineRule="auto"/>
              <w:contextualSpacing/>
              <w:jc w:val="both"/>
              <w:rPr>
                <w:rStyle w:val="Emphasis"/>
                <w:rFonts w:ascii="Times New Roman" w:hAnsi="Times New Roman" w:cs="Times New Roman"/>
                <w:i w:val="0"/>
                <w:iCs w:val="0"/>
              </w:rPr>
            </w:pPr>
            <w:r w:rsidRPr="006359FB">
              <w:rPr>
                <w:rStyle w:val="Emphasis"/>
                <w:rFonts w:ascii="Times New Roman" w:hAnsi="Times New Roman" w:cs="Times New Roman"/>
                <w:i w:val="0"/>
                <w:iCs w:val="0"/>
              </w:rPr>
              <w:t>178.30</w:t>
            </w:r>
          </w:p>
        </w:tc>
        <w:tc>
          <w:tcPr>
            <w:tcW w:w="400" w:type="pct"/>
            <w:tcBorders>
              <w:bottom w:val="single" w:sz="4" w:space="0" w:color="auto"/>
            </w:tcBorders>
          </w:tcPr>
          <w:p w14:paraId="66DCAD96" w14:textId="77777777" w:rsidR="000869AE" w:rsidRPr="006359FB" w:rsidRDefault="000869AE" w:rsidP="006359FB">
            <w:pPr>
              <w:spacing w:line="360" w:lineRule="auto"/>
              <w:contextualSpacing/>
              <w:jc w:val="both"/>
              <w:rPr>
                <w:rStyle w:val="Emphasis"/>
                <w:rFonts w:ascii="Times New Roman" w:hAnsi="Times New Roman" w:cs="Times New Roman"/>
                <w:i w:val="0"/>
                <w:iCs w:val="0"/>
              </w:rPr>
            </w:pPr>
            <w:r w:rsidRPr="006359FB">
              <w:rPr>
                <w:rStyle w:val="Emphasis"/>
                <w:rFonts w:ascii="Times New Roman" w:hAnsi="Times New Roman" w:cs="Times New Roman"/>
                <w:i w:val="0"/>
                <w:iCs w:val="0"/>
              </w:rPr>
              <w:t>69.51</w:t>
            </w:r>
          </w:p>
        </w:tc>
        <w:tc>
          <w:tcPr>
            <w:tcW w:w="400" w:type="pct"/>
            <w:tcBorders>
              <w:bottom w:val="single" w:sz="4" w:space="0" w:color="auto"/>
            </w:tcBorders>
          </w:tcPr>
          <w:p w14:paraId="3AFC3A72" w14:textId="77777777" w:rsidR="000869AE" w:rsidRPr="006359FB" w:rsidRDefault="000869AE" w:rsidP="006359FB">
            <w:pPr>
              <w:spacing w:line="360" w:lineRule="auto"/>
              <w:contextualSpacing/>
              <w:jc w:val="both"/>
              <w:rPr>
                <w:rStyle w:val="Emphasis"/>
                <w:rFonts w:ascii="Times New Roman" w:hAnsi="Times New Roman" w:cs="Times New Roman"/>
                <w:i w:val="0"/>
                <w:iCs w:val="0"/>
              </w:rPr>
            </w:pPr>
            <w:r w:rsidRPr="006359FB">
              <w:rPr>
                <w:rStyle w:val="Emphasis"/>
                <w:rFonts w:ascii="Times New Roman" w:hAnsi="Times New Roman" w:cs="Times New Roman"/>
                <w:i w:val="0"/>
                <w:iCs w:val="0"/>
              </w:rPr>
              <w:t>-</w:t>
            </w:r>
          </w:p>
        </w:tc>
        <w:tc>
          <w:tcPr>
            <w:tcW w:w="400" w:type="pct"/>
            <w:tcBorders>
              <w:bottom w:val="single" w:sz="4" w:space="0" w:color="auto"/>
            </w:tcBorders>
          </w:tcPr>
          <w:p w14:paraId="795B07EB" w14:textId="77777777" w:rsidR="000869AE" w:rsidRPr="006359FB" w:rsidRDefault="000869AE" w:rsidP="006359FB">
            <w:pPr>
              <w:spacing w:line="360" w:lineRule="auto"/>
              <w:contextualSpacing/>
              <w:jc w:val="both"/>
              <w:rPr>
                <w:rStyle w:val="Emphasis"/>
                <w:rFonts w:ascii="Times New Roman" w:hAnsi="Times New Roman" w:cs="Times New Roman"/>
                <w:i w:val="0"/>
                <w:iCs w:val="0"/>
              </w:rPr>
            </w:pPr>
            <w:r w:rsidRPr="006359FB">
              <w:rPr>
                <w:rStyle w:val="Emphasis"/>
                <w:rFonts w:ascii="Times New Roman" w:hAnsi="Times New Roman" w:cs="Times New Roman"/>
                <w:i w:val="0"/>
                <w:iCs w:val="0"/>
              </w:rPr>
              <w:t>-</w:t>
            </w:r>
          </w:p>
        </w:tc>
        <w:tc>
          <w:tcPr>
            <w:tcW w:w="400" w:type="pct"/>
            <w:tcBorders>
              <w:bottom w:val="single" w:sz="4" w:space="0" w:color="auto"/>
            </w:tcBorders>
          </w:tcPr>
          <w:p w14:paraId="344BC0C7" w14:textId="77777777" w:rsidR="000869AE" w:rsidRPr="006359FB" w:rsidRDefault="000869AE" w:rsidP="006359FB">
            <w:pPr>
              <w:spacing w:line="360" w:lineRule="auto"/>
              <w:contextualSpacing/>
              <w:jc w:val="both"/>
              <w:rPr>
                <w:rStyle w:val="Emphasis"/>
                <w:rFonts w:ascii="Times New Roman" w:hAnsi="Times New Roman" w:cs="Times New Roman"/>
                <w:i w:val="0"/>
                <w:iCs w:val="0"/>
              </w:rPr>
            </w:pPr>
            <w:r w:rsidRPr="006359FB">
              <w:rPr>
                <w:rStyle w:val="Emphasis"/>
                <w:rFonts w:ascii="Times New Roman" w:hAnsi="Times New Roman" w:cs="Times New Roman"/>
                <w:i w:val="0"/>
                <w:iCs w:val="0"/>
              </w:rPr>
              <w:t>54.84</w:t>
            </w:r>
          </w:p>
        </w:tc>
        <w:tc>
          <w:tcPr>
            <w:tcW w:w="400" w:type="pct"/>
            <w:tcBorders>
              <w:bottom w:val="single" w:sz="4" w:space="0" w:color="auto"/>
            </w:tcBorders>
          </w:tcPr>
          <w:p w14:paraId="592F5640" w14:textId="77777777" w:rsidR="000869AE" w:rsidRPr="006359FB" w:rsidRDefault="000869AE" w:rsidP="006359FB">
            <w:pPr>
              <w:spacing w:line="360" w:lineRule="auto"/>
              <w:contextualSpacing/>
              <w:jc w:val="both"/>
              <w:rPr>
                <w:rStyle w:val="Emphasis"/>
                <w:rFonts w:ascii="Times New Roman" w:hAnsi="Times New Roman" w:cs="Times New Roman"/>
                <w:i w:val="0"/>
                <w:iCs w:val="0"/>
              </w:rPr>
            </w:pPr>
            <w:r w:rsidRPr="006359FB">
              <w:rPr>
                <w:rStyle w:val="Emphasis"/>
                <w:rFonts w:ascii="Times New Roman" w:hAnsi="Times New Roman" w:cs="Times New Roman"/>
                <w:i w:val="0"/>
                <w:iCs w:val="0"/>
              </w:rPr>
              <w:t>-</w:t>
            </w:r>
          </w:p>
        </w:tc>
      </w:tr>
    </w:tbl>
    <w:p w14:paraId="6DF2C57E" w14:textId="77777777" w:rsidR="000869AE" w:rsidRPr="006359FB" w:rsidRDefault="000869AE" w:rsidP="006359FB">
      <w:pPr>
        <w:spacing w:after="0" w:line="360" w:lineRule="auto"/>
        <w:contextualSpacing/>
        <w:jc w:val="both"/>
        <w:rPr>
          <w:rStyle w:val="Emphasis"/>
          <w:b/>
          <w:bCs/>
          <w:i w:val="0"/>
          <w:iCs w:val="0"/>
          <w:color w:val="000000" w:themeColor="text1"/>
          <w:szCs w:val="24"/>
        </w:rPr>
      </w:pPr>
    </w:p>
    <w:p w14:paraId="7A7602EA" w14:textId="7E9189BD" w:rsidR="00C030A9" w:rsidRPr="006359FB" w:rsidRDefault="00370711" w:rsidP="006359FB">
      <w:pPr>
        <w:pStyle w:val="Heading1"/>
        <w:spacing w:before="0" w:after="0" w:line="360" w:lineRule="auto"/>
        <w:contextualSpacing/>
        <w:jc w:val="both"/>
        <w:rPr>
          <w:rStyle w:val="Emphasis"/>
          <w:rFonts w:cs="Times New Roman"/>
          <w:b w:val="0"/>
          <w:bCs/>
          <w:iCs w:val="0"/>
          <w:sz w:val="24"/>
          <w:szCs w:val="24"/>
          <w:u w:val="single"/>
        </w:rPr>
      </w:pPr>
      <w:r w:rsidRPr="004F724C">
        <w:rPr>
          <w:rStyle w:val="Emphasis"/>
          <w:rFonts w:cs="Times New Roman"/>
          <w:b w:val="0"/>
          <w:bCs/>
          <w:iCs w:val="0"/>
          <w:sz w:val="24"/>
          <w:szCs w:val="24"/>
          <w:highlight w:val="yellow"/>
          <w:u w:val="single"/>
        </w:rPr>
        <w:lastRenderedPageBreak/>
        <w:t>Anti-</w:t>
      </w:r>
      <w:r w:rsidR="00074047" w:rsidRPr="004F724C">
        <w:rPr>
          <w:rStyle w:val="Emphasis"/>
          <w:rFonts w:cs="Times New Roman"/>
          <w:b w:val="0"/>
          <w:bCs/>
          <w:iCs w:val="0"/>
          <w:sz w:val="24"/>
          <w:szCs w:val="24"/>
          <w:highlight w:val="yellow"/>
          <w:u w:val="single"/>
        </w:rPr>
        <w:t>phase d</w:t>
      </w:r>
      <w:r w:rsidRPr="004F724C">
        <w:rPr>
          <w:rStyle w:val="Emphasis"/>
          <w:rFonts w:cs="Times New Roman"/>
          <w:b w:val="0"/>
          <w:bCs/>
          <w:iCs w:val="0"/>
          <w:sz w:val="24"/>
          <w:szCs w:val="24"/>
          <w:highlight w:val="yellow"/>
          <w:u w:val="single"/>
        </w:rPr>
        <w:t>omain boundary energy (APBE)</w:t>
      </w:r>
      <w:r w:rsidR="004829CD" w:rsidRPr="004F724C">
        <w:rPr>
          <w:rStyle w:val="Emphasis"/>
          <w:rFonts w:cs="Times New Roman"/>
          <w:b w:val="0"/>
          <w:bCs/>
          <w:iCs w:val="0"/>
          <w:sz w:val="24"/>
          <w:szCs w:val="24"/>
          <w:highlight w:val="yellow"/>
          <w:u w:val="single"/>
        </w:rPr>
        <w:t xml:space="preserve"> calculations</w:t>
      </w:r>
    </w:p>
    <w:p w14:paraId="43C3FC7E" w14:textId="7C6FE988" w:rsidR="004829CD" w:rsidRDefault="00540CC5" w:rsidP="004829CD">
      <w:pPr>
        <w:spacing w:after="0" w:line="360" w:lineRule="auto"/>
        <w:ind w:firstLine="360"/>
        <w:contextualSpacing/>
        <w:jc w:val="both"/>
        <w:rPr>
          <w:color w:val="000000" w:themeColor="text1"/>
          <w:szCs w:val="24"/>
        </w:rPr>
      </w:pPr>
      <w:r w:rsidRPr="00310E72">
        <w:rPr>
          <w:color w:val="000000" w:themeColor="text1"/>
          <w:szCs w:val="24"/>
          <w:highlight w:val="yellow"/>
        </w:rPr>
        <w:t xml:space="preserve">Fig. 4 </w:t>
      </w:r>
      <w:r w:rsidR="00972945" w:rsidRPr="00310E72">
        <w:rPr>
          <w:color w:val="000000" w:themeColor="text1"/>
          <w:szCs w:val="24"/>
          <w:highlight w:val="yellow"/>
        </w:rPr>
        <w:t xml:space="preserve">(a) and (b) </w:t>
      </w:r>
      <w:r w:rsidR="00972945" w:rsidRPr="00310E72">
        <w:rPr>
          <w:szCs w:val="24"/>
          <w:highlight w:val="yellow"/>
        </w:rPr>
        <w:t>illustrate the APB</w:t>
      </w:r>
      <w:r w:rsidR="00370711" w:rsidRPr="00310E72">
        <w:rPr>
          <w:szCs w:val="24"/>
          <w:highlight w:val="yellow"/>
        </w:rPr>
        <w:t xml:space="preserve"> which is</w:t>
      </w:r>
      <w:r w:rsidR="00972945" w:rsidRPr="00310E72">
        <w:rPr>
          <w:szCs w:val="24"/>
          <w:highlight w:val="yellow"/>
        </w:rPr>
        <w:t xml:space="preserve"> built by shifting a segment of monolayer GP zone (h-MgCaZn) by </w:t>
      </w:r>
      <m:oMath>
        <m:f>
          <m:fPr>
            <m:ctrlPr>
              <w:rPr>
                <w:rFonts w:ascii="Cambria Math" w:hAnsi="Cambria Math"/>
                <w:szCs w:val="24"/>
                <w:highlight w:val="yellow"/>
              </w:rPr>
            </m:ctrlPr>
          </m:fPr>
          <m:num>
            <m:r>
              <w:rPr>
                <w:rFonts w:ascii="Cambria Math" w:hAnsi="Cambria Math"/>
                <w:szCs w:val="24"/>
                <w:highlight w:val="yellow"/>
              </w:rPr>
              <m:t>1</m:t>
            </m:r>
            <m:ctrlPr>
              <w:rPr>
                <w:rFonts w:ascii="Cambria Math" w:hAnsi="Cambria Math"/>
                <w:i/>
                <w:szCs w:val="24"/>
                <w:highlight w:val="yellow"/>
              </w:rPr>
            </m:ctrlPr>
          </m:num>
          <m:den>
            <m:r>
              <w:rPr>
                <w:rFonts w:ascii="Cambria Math" w:hAnsi="Cambria Math"/>
                <w:szCs w:val="24"/>
                <w:highlight w:val="yellow"/>
              </w:rPr>
              <m:t>3</m:t>
            </m:r>
            <m:ctrlPr>
              <w:rPr>
                <w:rFonts w:ascii="Cambria Math" w:hAnsi="Cambria Math"/>
                <w:i/>
                <w:szCs w:val="24"/>
                <w:highlight w:val="yellow"/>
              </w:rPr>
            </m:ctrlPr>
          </m:den>
        </m:f>
        <m:d>
          <m:dPr>
            <m:begChr m:val="["/>
            <m:endChr m:val="]"/>
            <m:ctrlPr>
              <w:rPr>
                <w:rFonts w:ascii="Cambria Math" w:hAnsi="Cambria Math"/>
                <w:i/>
                <w:szCs w:val="24"/>
                <w:highlight w:val="yellow"/>
              </w:rPr>
            </m:ctrlPr>
          </m:dPr>
          <m:e>
            <m:r>
              <w:rPr>
                <w:rFonts w:ascii="Cambria Math" w:hAnsi="Cambria Math"/>
                <w:szCs w:val="24"/>
                <w:highlight w:val="yellow"/>
              </w:rPr>
              <m:t>1</m:t>
            </m:r>
            <m:acc>
              <m:accPr>
                <m:chr m:val="̅"/>
                <m:ctrlPr>
                  <w:rPr>
                    <w:rFonts w:ascii="Cambria Math" w:hAnsi="Cambria Math"/>
                    <w:szCs w:val="24"/>
                    <w:highlight w:val="yellow"/>
                  </w:rPr>
                </m:ctrlPr>
              </m:accPr>
              <m:e>
                <m:r>
                  <w:rPr>
                    <w:rFonts w:ascii="Cambria Math" w:hAnsi="Cambria Math"/>
                    <w:szCs w:val="24"/>
                    <w:highlight w:val="yellow"/>
                  </w:rPr>
                  <m:t>2</m:t>
                </m:r>
              </m:e>
            </m:acc>
            <m:r>
              <w:rPr>
                <w:rFonts w:ascii="Cambria Math" w:hAnsi="Cambria Math"/>
                <w:szCs w:val="24"/>
                <w:highlight w:val="yellow"/>
              </w:rPr>
              <m:t>10</m:t>
            </m:r>
          </m:e>
        </m:d>
      </m:oMath>
      <w:r w:rsidR="00972945" w:rsidRPr="00310E72">
        <w:rPr>
          <w:szCs w:val="24"/>
          <w:highlight w:val="yellow"/>
        </w:rPr>
        <w:t xml:space="preserve"> Burgers vector on (0001) plane. The APB energy (</w:t>
      </w:r>
      <m:oMath>
        <m:sSub>
          <m:sSubPr>
            <m:ctrlPr>
              <w:rPr>
                <w:rFonts w:ascii="Cambria Math" w:hAnsi="Cambria Math"/>
                <w:i/>
                <w:szCs w:val="24"/>
                <w:highlight w:val="yellow"/>
              </w:rPr>
            </m:ctrlPr>
          </m:sSubPr>
          <m:e>
            <m:r>
              <m:rPr>
                <m:sty m:val="p"/>
              </m:rPr>
              <w:rPr>
                <w:rFonts w:ascii="Cambria Math" w:hAnsi="Cambria Math"/>
                <w:szCs w:val="24"/>
                <w:highlight w:val="yellow"/>
              </w:rPr>
              <m:t>γ</m:t>
            </m:r>
            <m:ctrlPr>
              <w:rPr>
                <w:rFonts w:ascii="Cambria Math" w:hAnsi="Cambria Math"/>
                <w:szCs w:val="24"/>
                <w:highlight w:val="yellow"/>
              </w:rPr>
            </m:ctrlPr>
          </m:e>
          <m:sub>
            <m:r>
              <w:rPr>
                <w:rFonts w:ascii="Cambria Math" w:hAnsi="Cambria Math"/>
                <w:szCs w:val="24"/>
                <w:highlight w:val="yellow"/>
              </w:rPr>
              <m:t>APB</m:t>
            </m:r>
          </m:sub>
        </m:sSub>
      </m:oMath>
      <w:r w:rsidR="00972945" w:rsidRPr="00310E72">
        <w:rPr>
          <w:szCs w:val="24"/>
          <w:highlight w:val="yellow"/>
        </w:rPr>
        <w:t xml:space="preserve">) is calculated </w:t>
      </w:r>
      <w:r w:rsidR="000051ED">
        <w:rPr>
          <w:szCs w:val="24"/>
          <w:highlight w:val="yellow"/>
        </w:rPr>
        <w:t>according to</w:t>
      </w:r>
      <w:bookmarkStart w:id="2" w:name="_GoBack"/>
      <w:bookmarkEnd w:id="2"/>
      <w:r w:rsidR="00972945" w:rsidRPr="00310E72">
        <w:rPr>
          <w:szCs w:val="24"/>
          <w:highlight w:val="yellow"/>
        </w:rPr>
        <w:t xml:space="preserve"> </w:t>
      </w:r>
      <w:sdt>
        <w:sdtPr>
          <w:rPr>
            <w:color w:val="000000"/>
            <w:szCs w:val="24"/>
            <w:highlight w:val="yellow"/>
          </w:rPr>
          <w:tag w:val="MENDELEY_CITATION_v3_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"/>
          <w:id w:val="-1903365401"/>
          <w:placeholder>
            <w:docPart w:val="6DA5F868E55BD44DAB73F7303B8973C5"/>
          </w:placeholder>
        </w:sdtPr>
        <w:sdtEndPr/>
        <w:sdtContent>
          <w:r w:rsidR="007D1350" w:rsidRPr="00310E72">
            <w:rPr>
              <w:color w:val="000000"/>
              <w:szCs w:val="24"/>
              <w:highlight w:val="yellow"/>
            </w:rPr>
            <w:t>[20</w:t>
          </w:r>
          <w:r w:rsidR="00972945" w:rsidRPr="00310E72">
            <w:rPr>
              <w:color w:val="000000"/>
              <w:szCs w:val="24"/>
              <w:highlight w:val="yellow"/>
            </w:rPr>
            <w:t>]</w:t>
          </w:r>
        </w:sdtContent>
      </w:sdt>
      <w:r w:rsidR="00310E72" w:rsidRPr="00310E72">
        <w:rPr>
          <w:szCs w:val="24"/>
          <w:highlight w:val="yellow"/>
        </w:rPr>
        <w:t>:</w:t>
      </w:r>
      <w:r w:rsidR="002453D8" w:rsidRPr="00310E72">
        <w:rPr>
          <w:szCs w:val="24"/>
          <w:highlight w:val="yellow"/>
        </w:rPr>
        <w:t xml:space="preserve"> </w:t>
      </w:r>
      <m:oMath>
        <m:sSub>
          <m:sSubPr>
            <m:ctrlPr>
              <w:rPr>
                <w:rFonts w:ascii="Cambria Math" w:hAnsi="Cambria Math"/>
                <w:szCs w:val="24"/>
                <w:highlight w:val="yellow"/>
              </w:rPr>
            </m:ctrlPr>
          </m:sSubPr>
          <m:e>
            <m:r>
              <m:rPr>
                <m:sty m:val="p"/>
              </m:rPr>
              <w:rPr>
                <w:rFonts w:ascii="Cambria Math" w:hAnsi="Cambria Math"/>
                <w:szCs w:val="24"/>
                <w:highlight w:val="yellow"/>
              </w:rPr>
              <m:t>γ</m:t>
            </m:r>
          </m:e>
          <m:sub>
            <m:r>
              <m:rPr>
                <m:sty m:val="p"/>
              </m:rPr>
              <w:rPr>
                <w:rFonts w:ascii="Cambria Math" w:hAnsi="Cambria Math"/>
                <w:szCs w:val="24"/>
                <w:highlight w:val="yellow"/>
              </w:rPr>
              <m:t>APB</m:t>
            </m:r>
          </m:sub>
        </m:sSub>
        <m:r>
          <w:rPr>
            <w:rFonts w:ascii="Cambria Math" w:hAnsi="Cambria Math"/>
            <w:szCs w:val="24"/>
            <w:highlight w:val="yellow"/>
          </w:rPr>
          <m:t>=</m:t>
        </m:r>
        <m:f>
          <m:fPr>
            <m:ctrlPr>
              <w:rPr>
                <w:rFonts w:ascii="Cambria Math" w:hAnsi="Cambria Math"/>
                <w:szCs w:val="24"/>
                <w:highlight w:val="yellow"/>
              </w:rPr>
            </m:ctrlPr>
          </m:fPr>
          <m:num>
            <m:sSub>
              <m:sSubPr>
                <m:ctrlPr>
                  <w:rPr>
                    <w:rFonts w:ascii="Cambria Math" w:hAnsi="Cambria Math"/>
                    <w:i/>
                    <w:szCs w:val="24"/>
                    <w:highlight w:val="yellow"/>
                  </w:rPr>
                </m:ctrlPr>
              </m:sSubPr>
              <m:e>
                <m:r>
                  <w:rPr>
                    <w:rFonts w:ascii="Cambria Math" w:hAnsi="Cambria Math"/>
                    <w:szCs w:val="24"/>
                    <w:highlight w:val="yellow"/>
                  </w:rPr>
                  <m:t>E</m:t>
                </m:r>
                <m:ctrlPr>
                  <w:rPr>
                    <w:rFonts w:ascii="Cambria Math" w:hAnsi="Cambria Math"/>
                    <w:szCs w:val="24"/>
                    <w:highlight w:val="yellow"/>
                  </w:rPr>
                </m:ctrlPr>
              </m:e>
              <m:sub>
                <m:r>
                  <w:rPr>
                    <w:rFonts w:ascii="Cambria Math" w:hAnsi="Cambria Math"/>
                    <w:szCs w:val="24"/>
                    <w:highlight w:val="yellow"/>
                  </w:rPr>
                  <m:t>APB</m:t>
                </m:r>
              </m:sub>
            </m:sSub>
            <m:r>
              <w:rPr>
                <w:rFonts w:ascii="Cambria Math" w:hAnsi="Cambria Math"/>
                <w:szCs w:val="24"/>
                <w:highlight w:val="yellow"/>
              </w:rPr>
              <m:t>-</m:t>
            </m:r>
            <m:sSub>
              <m:sSubPr>
                <m:ctrlPr>
                  <w:rPr>
                    <w:rFonts w:ascii="Cambria Math" w:hAnsi="Cambria Math"/>
                    <w:i/>
                    <w:szCs w:val="24"/>
                    <w:highlight w:val="yellow"/>
                  </w:rPr>
                </m:ctrlPr>
              </m:sSubPr>
              <m:e>
                <m:r>
                  <w:rPr>
                    <w:rFonts w:ascii="Cambria Math" w:hAnsi="Cambria Math"/>
                    <w:szCs w:val="24"/>
                    <w:highlight w:val="yellow"/>
                  </w:rPr>
                  <m:t>E</m:t>
                </m:r>
              </m:e>
              <m:sub>
                <m:r>
                  <w:rPr>
                    <w:rFonts w:ascii="Cambria Math" w:hAnsi="Cambria Math"/>
                    <w:szCs w:val="24"/>
                    <w:highlight w:val="yellow"/>
                  </w:rPr>
                  <m:t>perfect</m:t>
                </m:r>
              </m:sub>
            </m:sSub>
          </m:num>
          <m:den>
            <m:r>
              <w:rPr>
                <w:rFonts w:ascii="Cambria Math" w:hAnsi="Cambria Math"/>
                <w:szCs w:val="24"/>
                <w:highlight w:val="yellow"/>
              </w:rPr>
              <m:t>2</m:t>
            </m:r>
            <m:r>
              <m:rPr>
                <m:sty m:val="p"/>
              </m:rPr>
              <w:rPr>
                <w:rFonts w:ascii="Cambria Math" w:hAnsi="Cambria Math"/>
                <w:szCs w:val="24"/>
                <w:highlight w:val="yellow"/>
              </w:rPr>
              <m:t>×</m:t>
            </m:r>
            <m:sSub>
              <m:sSubPr>
                <m:ctrlPr>
                  <w:rPr>
                    <w:rFonts w:ascii="Cambria Math" w:hAnsi="Cambria Math"/>
                    <w:i/>
                    <w:szCs w:val="24"/>
                    <w:highlight w:val="yellow"/>
                  </w:rPr>
                </m:ctrlPr>
              </m:sSubPr>
              <m:e>
                <m:r>
                  <w:rPr>
                    <w:rFonts w:ascii="Cambria Math" w:hAnsi="Cambria Math"/>
                    <w:szCs w:val="24"/>
                    <w:highlight w:val="yellow"/>
                  </w:rPr>
                  <m:t>A</m:t>
                </m:r>
                <m:ctrlPr>
                  <w:rPr>
                    <w:rFonts w:ascii="Cambria Math" w:hAnsi="Cambria Math"/>
                    <w:szCs w:val="24"/>
                    <w:highlight w:val="yellow"/>
                  </w:rPr>
                </m:ctrlPr>
              </m:e>
              <m:sub>
                <m:r>
                  <w:rPr>
                    <w:rFonts w:ascii="Cambria Math" w:hAnsi="Cambria Math"/>
                    <w:szCs w:val="24"/>
                    <w:highlight w:val="yellow"/>
                  </w:rPr>
                  <m:t>APB</m:t>
                </m:r>
              </m:sub>
            </m:sSub>
          </m:den>
        </m:f>
        <m:r>
          <w:rPr>
            <w:rFonts w:ascii="Cambria Math" w:hAnsi="Cambria Math"/>
            <w:szCs w:val="24"/>
            <w:highlight w:val="yellow"/>
          </w:rPr>
          <m:t>,</m:t>
        </m:r>
      </m:oMath>
      <w:r w:rsidR="002453D8" w:rsidRPr="00310E72">
        <w:rPr>
          <w:szCs w:val="24"/>
          <w:highlight w:val="yellow"/>
        </w:rPr>
        <w:t xml:space="preserve"> where </w:t>
      </w:r>
      <m:oMath>
        <m:sSub>
          <m:sSubPr>
            <m:ctrlPr>
              <w:rPr>
                <w:rFonts w:ascii="Cambria Math" w:hAnsi="Cambria Math"/>
                <w:i/>
                <w:szCs w:val="24"/>
                <w:highlight w:val="yellow"/>
              </w:rPr>
            </m:ctrlPr>
          </m:sSubPr>
          <m:e>
            <m:r>
              <w:rPr>
                <w:rFonts w:ascii="Cambria Math" w:hAnsi="Cambria Math"/>
                <w:szCs w:val="24"/>
                <w:highlight w:val="yellow"/>
              </w:rPr>
              <m:t>A</m:t>
            </m:r>
          </m:e>
          <m:sub>
            <m:r>
              <w:rPr>
                <w:rFonts w:ascii="Cambria Math" w:hAnsi="Cambria Math"/>
                <w:szCs w:val="24"/>
                <w:highlight w:val="yellow"/>
              </w:rPr>
              <m:t>APB</m:t>
            </m:r>
          </m:sub>
        </m:sSub>
        <m:r>
          <w:rPr>
            <w:rFonts w:ascii="Cambria Math" w:hAnsi="Cambria Math"/>
            <w:szCs w:val="24"/>
            <w:highlight w:val="yellow"/>
          </w:rPr>
          <m:t>=</m:t>
        </m:r>
        <m:sSub>
          <m:sSubPr>
            <m:ctrlPr>
              <w:rPr>
                <w:rFonts w:ascii="Cambria Math" w:hAnsi="Cambria Math"/>
                <w:i/>
                <w:szCs w:val="24"/>
                <w:highlight w:val="yellow"/>
              </w:rPr>
            </m:ctrlPr>
          </m:sSubPr>
          <m:e>
            <m:r>
              <w:rPr>
                <w:rFonts w:ascii="Cambria Math" w:hAnsi="Cambria Math"/>
                <w:szCs w:val="24"/>
                <w:highlight w:val="yellow"/>
              </w:rPr>
              <m:t>l</m:t>
            </m:r>
          </m:e>
          <m:sub>
            <m:r>
              <w:rPr>
                <w:rFonts w:ascii="Cambria Math" w:hAnsi="Cambria Math"/>
                <w:szCs w:val="24"/>
                <w:highlight w:val="yellow"/>
              </w:rPr>
              <m:t>b</m:t>
            </m:r>
          </m:sub>
        </m:sSub>
        <m:r>
          <m:rPr>
            <m:sty m:val="p"/>
          </m:rPr>
          <w:rPr>
            <w:rFonts w:ascii="Cambria Math" w:hAnsi="Cambria Math"/>
            <w:szCs w:val="24"/>
            <w:highlight w:val="yellow"/>
          </w:rPr>
          <m:t>×</m:t>
        </m:r>
        <m:f>
          <m:fPr>
            <m:ctrlPr>
              <w:rPr>
                <w:rFonts w:ascii="Cambria Math" w:hAnsi="Cambria Math"/>
                <w:szCs w:val="24"/>
                <w:highlight w:val="yellow"/>
              </w:rPr>
            </m:ctrlPr>
          </m:fPr>
          <m:num>
            <m:sSub>
              <m:sSubPr>
                <m:ctrlPr>
                  <w:rPr>
                    <w:rFonts w:ascii="Cambria Math" w:hAnsi="Cambria Math"/>
                    <w:i/>
                    <w:szCs w:val="24"/>
                    <w:highlight w:val="yellow"/>
                  </w:rPr>
                </m:ctrlPr>
              </m:sSubPr>
              <m:e>
                <m:r>
                  <w:rPr>
                    <w:rFonts w:ascii="Cambria Math" w:hAnsi="Cambria Math"/>
                    <w:szCs w:val="24"/>
                    <w:highlight w:val="yellow"/>
                  </w:rPr>
                  <m:t>l</m:t>
                </m:r>
              </m:e>
              <m:sub>
                <m:r>
                  <w:rPr>
                    <w:rFonts w:ascii="Cambria Math" w:hAnsi="Cambria Math"/>
                    <w:szCs w:val="24"/>
                    <w:highlight w:val="yellow"/>
                  </w:rPr>
                  <m:t>c</m:t>
                </m:r>
              </m:sub>
            </m:sSub>
            <m:ctrlPr>
              <w:rPr>
                <w:rFonts w:ascii="Cambria Math" w:hAnsi="Cambria Math"/>
                <w:i/>
                <w:szCs w:val="24"/>
                <w:highlight w:val="yellow"/>
              </w:rPr>
            </m:ctrlPr>
          </m:num>
          <m:den>
            <m:r>
              <w:rPr>
                <w:rFonts w:ascii="Cambria Math" w:hAnsi="Cambria Math"/>
                <w:szCs w:val="24"/>
                <w:highlight w:val="yellow"/>
              </w:rPr>
              <m:t>6</m:t>
            </m:r>
            <m:ctrlPr>
              <w:rPr>
                <w:rFonts w:ascii="Cambria Math" w:hAnsi="Cambria Math"/>
                <w:i/>
                <w:szCs w:val="24"/>
                <w:highlight w:val="yellow"/>
              </w:rPr>
            </m:ctrlPr>
          </m:den>
        </m:f>
      </m:oMath>
      <w:r w:rsidR="002453D8" w:rsidRPr="00310E72">
        <w:rPr>
          <w:szCs w:val="24"/>
          <w:highlight w:val="yellow"/>
        </w:rPr>
        <w:t>.</w:t>
      </w:r>
      <w:r w:rsidR="002453D8" w:rsidRPr="00310E72">
        <w:rPr>
          <w:rStyle w:val="Emphasis"/>
          <w:i w:val="0"/>
          <w:iCs w:val="0"/>
          <w:color w:val="000000" w:themeColor="text1"/>
          <w:szCs w:val="24"/>
          <w:highlight w:val="yellow"/>
        </w:rPr>
        <w:t>, where</w:t>
      </w:r>
      <w:r w:rsidR="00972945" w:rsidRPr="00310E72">
        <w:rPr>
          <w:rStyle w:val="Emphasis"/>
          <w:i w:val="0"/>
          <w:iCs w:val="0"/>
          <w:color w:val="000000" w:themeColor="text1"/>
          <w:szCs w:val="24"/>
          <w:highlight w:val="yellow"/>
        </w:rPr>
        <w:t xml:space="preserve">, </w:t>
      </w:r>
      <w:r w:rsidR="00972945" w:rsidRPr="00310E72">
        <w:rPr>
          <w:rStyle w:val="Emphasis"/>
          <w:color w:val="000000" w:themeColor="text1"/>
          <w:szCs w:val="24"/>
          <w:highlight w:val="yellow"/>
        </w:rPr>
        <w:t>E</w:t>
      </w:r>
      <w:r w:rsidR="00972945" w:rsidRPr="00310E72">
        <w:rPr>
          <w:rStyle w:val="Emphasis"/>
          <w:color w:val="000000" w:themeColor="text1"/>
          <w:szCs w:val="24"/>
          <w:highlight w:val="yellow"/>
          <w:vertAlign w:val="subscript"/>
        </w:rPr>
        <w:t>APB</w:t>
      </w:r>
      <w:r w:rsidR="00972945" w:rsidRPr="00310E72">
        <w:rPr>
          <w:rStyle w:val="Emphasis"/>
          <w:i w:val="0"/>
          <w:iCs w:val="0"/>
          <w:color w:val="000000" w:themeColor="text1"/>
          <w:szCs w:val="24"/>
          <w:highlight w:val="yellow"/>
        </w:rPr>
        <w:t xml:space="preserve"> and </w:t>
      </w:r>
      <w:r w:rsidR="00972945" w:rsidRPr="00310E72">
        <w:rPr>
          <w:rStyle w:val="Emphasis"/>
          <w:color w:val="000000" w:themeColor="text1"/>
          <w:szCs w:val="24"/>
          <w:highlight w:val="yellow"/>
        </w:rPr>
        <w:t>E</w:t>
      </w:r>
      <w:r w:rsidR="00972945" w:rsidRPr="00310E72">
        <w:rPr>
          <w:rStyle w:val="Emphasis"/>
          <w:color w:val="000000" w:themeColor="text1"/>
          <w:szCs w:val="24"/>
          <w:highlight w:val="yellow"/>
          <w:vertAlign w:val="subscript"/>
        </w:rPr>
        <w:t>perfect</w:t>
      </w:r>
      <w:r w:rsidR="00972945" w:rsidRPr="00310E72">
        <w:rPr>
          <w:rStyle w:val="Emphasis"/>
          <w:i w:val="0"/>
          <w:iCs w:val="0"/>
          <w:color w:val="000000" w:themeColor="text1"/>
          <w:szCs w:val="24"/>
          <w:highlight w:val="yellow"/>
        </w:rPr>
        <w:t xml:space="preserve"> are the total energies of GP zone unit cell with and without APB, respectively; </w:t>
      </w:r>
      <w:r w:rsidR="00972945" w:rsidRPr="00310E72">
        <w:rPr>
          <w:rStyle w:val="Emphasis"/>
          <w:color w:val="000000" w:themeColor="text1"/>
          <w:szCs w:val="24"/>
          <w:highlight w:val="yellow"/>
        </w:rPr>
        <w:t>A</w:t>
      </w:r>
      <w:r w:rsidR="00972945" w:rsidRPr="00310E72">
        <w:rPr>
          <w:rStyle w:val="Emphasis"/>
          <w:color w:val="000000" w:themeColor="text1"/>
          <w:szCs w:val="24"/>
          <w:highlight w:val="yellow"/>
          <w:vertAlign w:val="subscript"/>
        </w:rPr>
        <w:t>APB</w:t>
      </w:r>
      <w:r w:rsidR="00972945" w:rsidRPr="00310E72">
        <w:rPr>
          <w:rStyle w:val="Emphasis"/>
          <w:i w:val="0"/>
          <w:iCs w:val="0"/>
          <w:color w:val="000000" w:themeColor="text1"/>
          <w:szCs w:val="24"/>
          <w:highlight w:val="yellow"/>
        </w:rPr>
        <w:t xml:space="preserve"> is the area of APB, with </w:t>
      </w:r>
      <w:r w:rsidR="00972945" w:rsidRPr="00310E72">
        <w:rPr>
          <w:rStyle w:val="Emphasis"/>
          <w:color w:val="000000" w:themeColor="text1"/>
          <w:szCs w:val="24"/>
          <w:highlight w:val="yellow"/>
        </w:rPr>
        <w:t>l</w:t>
      </w:r>
      <w:r w:rsidR="00972945" w:rsidRPr="00310E72">
        <w:rPr>
          <w:rStyle w:val="Emphasis"/>
          <w:color w:val="000000" w:themeColor="text1"/>
          <w:szCs w:val="24"/>
          <w:highlight w:val="yellow"/>
          <w:vertAlign w:val="subscript"/>
        </w:rPr>
        <w:t>b</w:t>
      </w:r>
      <w:r w:rsidR="00972945" w:rsidRPr="00310E72">
        <w:rPr>
          <w:rStyle w:val="Emphasis"/>
          <w:i w:val="0"/>
          <w:iCs w:val="0"/>
          <w:color w:val="000000" w:themeColor="text1"/>
          <w:szCs w:val="24"/>
          <w:highlight w:val="yellow"/>
        </w:rPr>
        <w:t xml:space="preserve"> and</w:t>
      </w:r>
      <w:r w:rsidR="00972945" w:rsidRPr="00310E72">
        <w:rPr>
          <w:rStyle w:val="Emphasis"/>
          <w:color w:val="000000" w:themeColor="text1"/>
          <w:szCs w:val="24"/>
          <w:highlight w:val="yellow"/>
        </w:rPr>
        <w:t xml:space="preserve"> l</w:t>
      </w:r>
      <w:r w:rsidR="00972945" w:rsidRPr="00310E72">
        <w:rPr>
          <w:rStyle w:val="Emphasis"/>
          <w:color w:val="000000" w:themeColor="text1"/>
          <w:szCs w:val="24"/>
          <w:highlight w:val="yellow"/>
          <w:vertAlign w:val="subscript"/>
        </w:rPr>
        <w:t>c</w:t>
      </w:r>
      <w:r w:rsidR="00972945" w:rsidRPr="00310E72">
        <w:rPr>
          <w:rStyle w:val="Emphasis"/>
          <w:i w:val="0"/>
          <w:iCs w:val="0"/>
          <w:color w:val="000000" w:themeColor="text1"/>
          <w:szCs w:val="24"/>
          <w:highlight w:val="yellow"/>
        </w:rPr>
        <w:t xml:space="preserve"> being the width and height of the unit cell. </w:t>
      </w:r>
      <w:r w:rsidR="00972945" w:rsidRPr="00310E72">
        <w:rPr>
          <w:rStyle w:val="Emphasis"/>
          <w:color w:val="000000" w:themeColor="text1"/>
          <w:szCs w:val="24"/>
          <w:highlight w:val="yellow"/>
        </w:rPr>
        <w:t>E</w:t>
      </w:r>
      <w:r w:rsidR="00972945" w:rsidRPr="00310E72">
        <w:rPr>
          <w:rStyle w:val="Emphasis"/>
          <w:color w:val="000000" w:themeColor="text1"/>
          <w:szCs w:val="24"/>
          <w:highlight w:val="yellow"/>
          <w:vertAlign w:val="subscript"/>
        </w:rPr>
        <w:t>APB</w:t>
      </w:r>
      <w:r w:rsidR="00972945" w:rsidRPr="00310E72">
        <w:rPr>
          <w:rStyle w:val="Emphasis"/>
          <w:i w:val="0"/>
          <w:iCs w:val="0"/>
          <w:color w:val="000000" w:themeColor="text1"/>
          <w:szCs w:val="24"/>
          <w:highlight w:val="yellow"/>
        </w:rPr>
        <w:t xml:space="preserve">, and </w:t>
      </w:r>
      <w:r w:rsidR="00972945" w:rsidRPr="00310E72">
        <w:rPr>
          <w:rStyle w:val="Emphasis"/>
          <w:color w:val="000000" w:themeColor="text1"/>
          <w:szCs w:val="24"/>
          <w:highlight w:val="yellow"/>
        </w:rPr>
        <w:t>E</w:t>
      </w:r>
      <w:r w:rsidR="00972945" w:rsidRPr="00310E72">
        <w:rPr>
          <w:rStyle w:val="Emphasis"/>
          <w:color w:val="000000" w:themeColor="text1"/>
          <w:szCs w:val="24"/>
          <w:highlight w:val="yellow"/>
          <w:vertAlign w:val="subscript"/>
        </w:rPr>
        <w:t>perfect</w:t>
      </w:r>
      <w:r w:rsidR="00972945" w:rsidRPr="00310E72">
        <w:rPr>
          <w:rStyle w:val="Emphasis"/>
          <w:i w:val="0"/>
          <w:iCs w:val="0"/>
          <w:color w:val="000000" w:themeColor="text1"/>
          <w:szCs w:val="24"/>
          <w:highlight w:val="yellow"/>
        </w:rPr>
        <w:t xml:space="preserve"> were obtained from DFT by VASP, employing the same computational settings as for Zn-Zr, with the exception of the relaxation scheme. To simulate the constrain from the Mg matrix, only the atomic positions were allowed to relax while keeping the cell shape and volume fixed </w:t>
      </w:r>
      <w:sdt>
        <w:sdtPr>
          <w:rPr>
            <w:rStyle w:val="Emphasis"/>
            <w:i w:val="0"/>
            <w:iCs w:val="0"/>
            <w:color w:val="000000"/>
            <w:szCs w:val="24"/>
            <w:highlight w:val="yellow"/>
          </w:rPr>
          <w:tag w:val="MENDELEY_CITATION_v3_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"/>
          <w:id w:val="484211035"/>
          <w:placeholder>
            <w:docPart w:val="6DA5F868E55BD44DAB73F7303B8973C5"/>
          </w:placeholder>
        </w:sdtPr>
        <w:sdtEndPr>
          <w:rPr>
            <w:rStyle w:val="Emphasis"/>
          </w:rPr>
        </w:sdtEndPr>
        <w:sdtContent>
          <w:r w:rsidR="007D1350" w:rsidRPr="00310E72">
            <w:rPr>
              <w:rStyle w:val="Emphasis"/>
              <w:i w:val="0"/>
              <w:iCs w:val="0"/>
              <w:color w:val="000000"/>
              <w:szCs w:val="24"/>
              <w:highlight w:val="yellow"/>
            </w:rPr>
            <w:t>[21</w:t>
          </w:r>
          <w:r w:rsidR="00972945" w:rsidRPr="00310E72">
            <w:rPr>
              <w:rStyle w:val="Emphasis"/>
              <w:i w:val="0"/>
              <w:iCs w:val="0"/>
              <w:color w:val="000000"/>
              <w:szCs w:val="24"/>
              <w:highlight w:val="yellow"/>
            </w:rPr>
            <w:t>]</w:t>
          </w:r>
        </w:sdtContent>
      </w:sdt>
      <w:r w:rsidR="00972945" w:rsidRPr="00310E72">
        <w:rPr>
          <w:rStyle w:val="Emphasis"/>
          <w:i w:val="0"/>
          <w:iCs w:val="0"/>
          <w:color w:val="000000" w:themeColor="text1"/>
          <w:szCs w:val="24"/>
          <w:highlight w:val="yellow"/>
        </w:rPr>
        <w:t>.</w:t>
      </w:r>
      <w:r w:rsidR="004829CD" w:rsidRPr="004829CD">
        <w:rPr>
          <w:rFonts w:eastAsiaTheme="minorEastAsia"/>
          <w:color w:val="000000" w:themeColor="text1"/>
          <w:szCs w:val="24"/>
          <w:lang w:eastAsia="zh-CN"/>
        </w:rPr>
        <w:t xml:space="preserve"> </w:t>
      </w:r>
      <w:r w:rsidR="004829CD" w:rsidRPr="004829CD">
        <w:rPr>
          <w:color w:val="000000" w:themeColor="text1"/>
          <w:szCs w:val="24"/>
          <w:highlight w:val="yellow"/>
        </w:rPr>
        <w:t xml:space="preserve">For the APBE calculations for </w:t>
      </w:r>
      <w:r w:rsidR="00D16BED">
        <w:rPr>
          <w:color w:val="000000" w:themeColor="text1"/>
          <w:szCs w:val="24"/>
          <w:highlight w:val="yellow"/>
        </w:rPr>
        <w:t>Mg-Ca-</w:t>
      </w:r>
      <w:r w:rsidR="004829CD">
        <w:rPr>
          <w:color w:val="000000" w:themeColor="text1"/>
          <w:szCs w:val="24"/>
          <w:highlight w:val="yellow"/>
        </w:rPr>
        <w:t>Al GP zones (</w:t>
      </w:r>
      <w:r w:rsidR="004829CD" w:rsidRPr="004829CD">
        <w:rPr>
          <w:color w:val="000000" w:themeColor="text1"/>
          <w:szCs w:val="24"/>
          <w:highlight w:val="yellow"/>
        </w:rPr>
        <w:t>h-MgCaAl</w:t>
      </w:r>
      <w:r w:rsidR="004829CD">
        <w:rPr>
          <w:color w:val="000000" w:themeColor="text1"/>
          <w:szCs w:val="24"/>
          <w:highlight w:val="yellow"/>
        </w:rPr>
        <w:t>)</w:t>
      </w:r>
      <w:r w:rsidR="004829CD" w:rsidRPr="004829CD">
        <w:rPr>
          <w:color w:val="000000" w:themeColor="text1"/>
          <w:szCs w:val="24"/>
          <w:highlight w:val="yellow"/>
        </w:rPr>
        <w:t>, the settings remain the same as those used for h-MgCaZn. The only difference is in the structure file where the Zn atom is replaced with Al</w:t>
      </w:r>
      <w:r w:rsidR="00310E72">
        <w:rPr>
          <w:color w:val="000000" w:themeColor="text1"/>
          <w:szCs w:val="24"/>
          <w:highlight w:val="yellow"/>
        </w:rPr>
        <w:t xml:space="preserve">. </w:t>
      </w:r>
      <w:r w:rsidR="004829CD" w:rsidRPr="004829CD">
        <w:rPr>
          <w:color w:val="000000" w:themeColor="text1"/>
          <w:szCs w:val="24"/>
          <w:highlight w:val="yellow"/>
        </w:rPr>
        <w:t xml:space="preserve"> </w:t>
      </w:r>
    </w:p>
    <w:p w14:paraId="16269B25" w14:textId="77777777" w:rsidR="009B7200" w:rsidRPr="00D16BED" w:rsidRDefault="009B7200" w:rsidP="004829CD">
      <w:pPr>
        <w:spacing w:after="0" w:line="360" w:lineRule="auto"/>
        <w:ind w:firstLine="360"/>
        <w:contextualSpacing/>
        <w:jc w:val="both"/>
        <w:rPr>
          <w:color w:val="FF0000"/>
          <w:szCs w:val="24"/>
        </w:rPr>
      </w:pPr>
    </w:p>
    <w:p w14:paraId="27007666" w14:textId="77777777" w:rsidR="000859E9" w:rsidRPr="006359FB" w:rsidRDefault="000859E9" w:rsidP="006359FB">
      <w:pPr>
        <w:spacing w:after="0" w:line="360" w:lineRule="auto"/>
        <w:contextualSpacing/>
        <w:jc w:val="center"/>
        <w:rPr>
          <w:b/>
          <w:szCs w:val="24"/>
        </w:rPr>
      </w:pPr>
      <w:r w:rsidRPr="006359FB">
        <w:rPr>
          <w:b/>
          <w:noProof/>
          <w:szCs w:val="24"/>
        </w:rPr>
        <w:drawing>
          <wp:inline distT="0" distB="0" distL="0" distR="0" wp14:anchorId="09A847AC" wp14:editId="17D235E7">
            <wp:extent cx="3276831" cy="35661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3276831" cy="3566160"/>
                    </a:xfrm>
                    <a:prstGeom prst="rect">
                      <a:avLst/>
                    </a:prstGeom>
                    <a:noFill/>
                  </pic:spPr>
                </pic:pic>
              </a:graphicData>
            </a:graphic>
          </wp:inline>
        </w:drawing>
      </w:r>
    </w:p>
    <w:p w14:paraId="57CAE40C" w14:textId="66F7521D" w:rsidR="000859E9" w:rsidRPr="006359FB" w:rsidRDefault="000859E9" w:rsidP="006359FB">
      <w:pPr>
        <w:spacing w:after="0" w:line="360" w:lineRule="auto"/>
        <w:contextualSpacing/>
        <w:jc w:val="both"/>
        <w:rPr>
          <w:szCs w:val="24"/>
        </w:rPr>
      </w:pPr>
      <w:r w:rsidRPr="006359FB">
        <w:rPr>
          <w:szCs w:val="24"/>
        </w:rPr>
        <w:t>Figure S4: The texture of solutionized ZXK210 and ZXK310 alloys showing a weak weak basal texture (~3 mrd) where the basal poles are tilted ~30°-50° towards TD and the (101 ̅0) prismatic poles are weakly aligned with RD.</w:t>
      </w:r>
    </w:p>
    <w:p w14:paraId="1D9B74A8" w14:textId="77777777" w:rsidR="000859E9" w:rsidRPr="006359FB" w:rsidRDefault="000859E9" w:rsidP="006359FB">
      <w:pPr>
        <w:spacing w:after="0" w:line="360" w:lineRule="auto"/>
        <w:contextualSpacing/>
        <w:jc w:val="center"/>
        <w:rPr>
          <w:b/>
          <w:szCs w:val="24"/>
        </w:rPr>
      </w:pPr>
      <w:r w:rsidRPr="006359FB">
        <w:rPr>
          <w:b/>
          <w:noProof/>
          <w:szCs w:val="24"/>
        </w:rPr>
        <w:lastRenderedPageBreak/>
        <w:drawing>
          <wp:inline distT="0" distB="0" distL="0" distR="0" wp14:anchorId="766A9D08" wp14:editId="73172BFF">
            <wp:extent cx="5450100" cy="21031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5450100" cy="2103120"/>
                    </a:xfrm>
                    <a:prstGeom prst="rect">
                      <a:avLst/>
                    </a:prstGeom>
                    <a:noFill/>
                  </pic:spPr>
                </pic:pic>
              </a:graphicData>
            </a:graphic>
          </wp:inline>
        </w:drawing>
      </w:r>
    </w:p>
    <w:p w14:paraId="6FD711C4" w14:textId="1BFB5AFD" w:rsidR="000859E9" w:rsidRPr="006359FB" w:rsidRDefault="000859E9" w:rsidP="006359FB">
      <w:pPr>
        <w:spacing w:after="0" w:line="360" w:lineRule="auto"/>
        <w:contextualSpacing/>
        <w:jc w:val="both"/>
        <w:rPr>
          <w:szCs w:val="24"/>
        </w:rPr>
      </w:pPr>
      <w:r w:rsidRPr="006359FB">
        <w:rPr>
          <w:szCs w:val="24"/>
        </w:rPr>
        <w:t xml:space="preserve">Figure S5: Stress-strain curves of solutionized ZXK210 (a) deformed in TD tension and (b) deformed in tension along 45° from RD. The tests were performed </w:t>
      </w:r>
      <w:r w:rsidRPr="006359FB">
        <w:rPr>
          <w:rFonts w:eastAsia="Times New Roman"/>
          <w:szCs w:val="24"/>
        </w:rPr>
        <w:t xml:space="preserve">within one week of the heat treatment (0 months) and after </w:t>
      </w:r>
      <w:r w:rsidRPr="006359FB">
        <w:rPr>
          <w:szCs w:val="24"/>
        </w:rPr>
        <w:t>one year of natural aging</w:t>
      </w:r>
      <w:r w:rsidRPr="006359FB">
        <w:rPr>
          <w:rFonts w:eastAsia="Times New Roman"/>
          <w:szCs w:val="24"/>
        </w:rPr>
        <w:t xml:space="preserve">, (denoted as 12 months. No evidence of strengthening due to natural aging was found. </w:t>
      </w:r>
    </w:p>
    <w:p w14:paraId="28D18A02" w14:textId="31B7A232" w:rsidR="000859E9" w:rsidRPr="006359FB" w:rsidRDefault="000859E9" w:rsidP="006359FB">
      <w:pPr>
        <w:spacing w:after="0" w:line="360" w:lineRule="auto"/>
        <w:contextualSpacing/>
        <w:jc w:val="both"/>
        <w:rPr>
          <w:b/>
          <w:szCs w:val="24"/>
        </w:rPr>
      </w:pPr>
      <w:r w:rsidRPr="006359FB">
        <w:rPr>
          <w:b/>
          <w:noProof/>
          <w:szCs w:val="24"/>
        </w:rPr>
        <w:lastRenderedPageBreak/>
        <w:drawing>
          <wp:inline distT="0" distB="0" distL="0" distR="0" wp14:anchorId="5AFFCBA6" wp14:editId="22347C71">
            <wp:extent cx="5847136" cy="4572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5847136" cy="4572000"/>
                    </a:xfrm>
                    <a:prstGeom prst="rect">
                      <a:avLst/>
                    </a:prstGeom>
                    <a:noFill/>
                  </pic:spPr>
                </pic:pic>
              </a:graphicData>
            </a:graphic>
          </wp:inline>
        </w:drawing>
      </w:r>
      <w:r w:rsidRPr="006359FB">
        <w:rPr>
          <w:szCs w:val="24"/>
        </w:rPr>
        <w:t xml:space="preserve">Figure S6: The experimental and simulated flow curves of ZXK310 alloy for various aging conditions. </w:t>
      </w:r>
    </w:p>
    <w:p w14:paraId="401D9DB7" w14:textId="02B3398D" w:rsidR="007D1350" w:rsidRPr="006359FB" w:rsidRDefault="007D1350" w:rsidP="006359FB">
      <w:pPr>
        <w:spacing w:after="0" w:line="360" w:lineRule="auto"/>
        <w:contextualSpacing/>
        <w:jc w:val="both"/>
        <w:rPr>
          <w:rStyle w:val="Emphasis"/>
          <w:b/>
          <w:bCs/>
          <w:i w:val="0"/>
          <w:iCs w:val="0"/>
          <w:color w:val="000000" w:themeColor="text1"/>
          <w:szCs w:val="24"/>
        </w:rPr>
      </w:pPr>
    </w:p>
    <w:p w14:paraId="05BCFABA" w14:textId="1C2E87D4" w:rsidR="000869AE" w:rsidRPr="006359FB" w:rsidRDefault="000869AE" w:rsidP="006359FB">
      <w:pPr>
        <w:spacing w:after="0" w:line="360" w:lineRule="auto"/>
        <w:contextualSpacing/>
        <w:jc w:val="both"/>
        <w:rPr>
          <w:rStyle w:val="Emphasis"/>
          <w:b/>
          <w:bCs/>
          <w:i w:val="0"/>
          <w:iCs w:val="0"/>
          <w:color w:val="000000" w:themeColor="text1"/>
          <w:szCs w:val="24"/>
        </w:rPr>
      </w:pPr>
      <w:r w:rsidRPr="006359FB">
        <w:rPr>
          <w:rStyle w:val="Emphasis"/>
          <w:b/>
          <w:bCs/>
          <w:i w:val="0"/>
          <w:iCs w:val="0"/>
          <w:color w:val="000000" w:themeColor="text1"/>
          <w:szCs w:val="24"/>
        </w:rPr>
        <w:t>Reference:</w:t>
      </w:r>
    </w:p>
    <w:sdt>
      <w:sdtPr>
        <w:rPr>
          <w:rStyle w:val="Emphasis"/>
          <w:b/>
          <w:bCs/>
          <w:i w:val="0"/>
          <w:iCs w:val="0"/>
          <w:color w:val="000000" w:themeColor="text1"/>
          <w:szCs w:val="24"/>
        </w:rPr>
        <w:tag w:val="MENDELEY_BIBLIOGRAPHY"/>
        <w:id w:val="-1220276740"/>
        <w:placeholder>
          <w:docPart w:val="BB6294BED5BD3342A8D1FDA2684B2245"/>
        </w:placeholder>
      </w:sdtPr>
      <w:sdtEndPr>
        <w:rPr>
          <w:rStyle w:val="Emphasis"/>
        </w:rPr>
      </w:sdtEndPr>
      <w:sdtContent>
        <w:p w14:paraId="1B0B6551" w14:textId="2367938D" w:rsidR="007D1350" w:rsidRPr="006359FB" w:rsidRDefault="007D1350" w:rsidP="006359FB">
          <w:pPr>
            <w:autoSpaceDE w:val="0"/>
            <w:autoSpaceDN w:val="0"/>
            <w:spacing w:after="0" w:line="360" w:lineRule="auto"/>
            <w:ind w:hanging="640"/>
            <w:contextualSpacing/>
            <w:jc w:val="both"/>
            <w:divId w:val="78841446"/>
            <w:rPr>
              <w:rStyle w:val="Emphasis"/>
              <w:bCs/>
              <w:i w:val="0"/>
              <w:iCs w:val="0"/>
              <w:color w:val="000000" w:themeColor="text1"/>
              <w:szCs w:val="24"/>
            </w:rPr>
          </w:pPr>
          <w:r w:rsidRPr="006359FB">
            <w:rPr>
              <w:rStyle w:val="Emphasis"/>
              <w:bCs/>
              <w:i w:val="0"/>
              <w:iCs w:val="0"/>
              <w:color w:val="000000" w:themeColor="text1"/>
              <w:szCs w:val="24"/>
            </w:rPr>
            <w:t>[1]   B. Fultz, J.M. Howe Transmission electron microscopy and diffractometry of materials. (2012) 178-179.</w:t>
          </w:r>
        </w:p>
        <w:p w14:paraId="1EE2C0F1" w14:textId="51488FDA" w:rsidR="000869AE" w:rsidRPr="006359FB" w:rsidRDefault="007D1350" w:rsidP="006359FB">
          <w:pPr>
            <w:autoSpaceDE w:val="0"/>
            <w:autoSpaceDN w:val="0"/>
            <w:spacing w:after="0" w:line="360" w:lineRule="auto"/>
            <w:ind w:hanging="640"/>
            <w:contextualSpacing/>
            <w:jc w:val="both"/>
            <w:divId w:val="78841446"/>
            <w:rPr>
              <w:b/>
              <w:bCs/>
              <w:color w:val="000000" w:themeColor="text1"/>
              <w:szCs w:val="24"/>
            </w:rPr>
          </w:pPr>
          <w:r w:rsidRPr="006359FB">
            <w:rPr>
              <w:rFonts w:eastAsia="Times New Roman"/>
              <w:szCs w:val="24"/>
            </w:rPr>
            <w:t>[2</w:t>
          </w:r>
          <w:r w:rsidR="000869AE" w:rsidRPr="006359FB">
            <w:rPr>
              <w:rFonts w:eastAsia="Times New Roman"/>
              <w:szCs w:val="24"/>
            </w:rPr>
            <w:t>]</w:t>
          </w:r>
          <w:r w:rsidR="000869AE" w:rsidRPr="006359FB">
            <w:rPr>
              <w:rFonts w:eastAsia="Times New Roman"/>
              <w:szCs w:val="24"/>
            </w:rPr>
            <w:tab/>
            <w:t>P. Hohenberg, W. Kohn, Physical Review 136 (1964) B864.</w:t>
          </w:r>
        </w:p>
        <w:p w14:paraId="7C10A926" w14:textId="26BAEA00" w:rsidR="000869AE" w:rsidRPr="006359FB" w:rsidRDefault="007D1350" w:rsidP="006359FB">
          <w:pPr>
            <w:autoSpaceDE w:val="0"/>
            <w:autoSpaceDN w:val="0"/>
            <w:spacing w:after="0" w:line="360" w:lineRule="auto"/>
            <w:ind w:hanging="640"/>
            <w:contextualSpacing/>
            <w:jc w:val="both"/>
            <w:divId w:val="1884633821"/>
            <w:rPr>
              <w:rFonts w:eastAsia="Times New Roman"/>
              <w:szCs w:val="24"/>
            </w:rPr>
          </w:pPr>
          <w:r w:rsidRPr="006359FB">
            <w:rPr>
              <w:rFonts w:eastAsia="Times New Roman"/>
              <w:szCs w:val="24"/>
            </w:rPr>
            <w:t>[3</w:t>
          </w:r>
          <w:r w:rsidR="000869AE" w:rsidRPr="006359FB">
            <w:rPr>
              <w:rFonts w:eastAsia="Times New Roman"/>
              <w:szCs w:val="24"/>
            </w:rPr>
            <w:t>]</w:t>
          </w:r>
          <w:r w:rsidR="000869AE" w:rsidRPr="006359FB">
            <w:rPr>
              <w:rFonts w:eastAsia="Times New Roman"/>
              <w:szCs w:val="24"/>
            </w:rPr>
            <w:tab/>
            <w:t>W. Kohn, L.J. Sham, Physical Review 140 (1965) A1133.</w:t>
          </w:r>
        </w:p>
        <w:p w14:paraId="26362193" w14:textId="3A45EC02" w:rsidR="000869AE" w:rsidRPr="006359FB" w:rsidRDefault="007D1350" w:rsidP="006359FB">
          <w:pPr>
            <w:autoSpaceDE w:val="0"/>
            <w:autoSpaceDN w:val="0"/>
            <w:spacing w:after="0" w:line="360" w:lineRule="auto"/>
            <w:ind w:hanging="640"/>
            <w:contextualSpacing/>
            <w:jc w:val="both"/>
            <w:divId w:val="1522470812"/>
            <w:rPr>
              <w:rFonts w:eastAsia="Times New Roman"/>
              <w:szCs w:val="24"/>
            </w:rPr>
          </w:pPr>
          <w:r w:rsidRPr="006359FB">
            <w:rPr>
              <w:rFonts w:eastAsia="Times New Roman"/>
              <w:szCs w:val="24"/>
            </w:rPr>
            <w:t>[4</w:t>
          </w:r>
          <w:r w:rsidR="000869AE" w:rsidRPr="006359FB">
            <w:rPr>
              <w:rFonts w:eastAsia="Times New Roman"/>
              <w:szCs w:val="24"/>
            </w:rPr>
            <w:t>]</w:t>
          </w:r>
          <w:r w:rsidR="000869AE" w:rsidRPr="006359FB">
            <w:rPr>
              <w:rFonts w:eastAsia="Times New Roman"/>
              <w:szCs w:val="24"/>
            </w:rPr>
            <w:tab/>
            <w:t>G. Kresse, J. Furthmüller, Comput Mater Sci 6 (1996) 15–50.</w:t>
          </w:r>
        </w:p>
        <w:p w14:paraId="05B2C72B" w14:textId="1A1221D4" w:rsidR="000869AE" w:rsidRPr="006359FB" w:rsidRDefault="007D1350" w:rsidP="006359FB">
          <w:pPr>
            <w:autoSpaceDE w:val="0"/>
            <w:autoSpaceDN w:val="0"/>
            <w:spacing w:after="0" w:line="360" w:lineRule="auto"/>
            <w:ind w:hanging="640"/>
            <w:contextualSpacing/>
            <w:jc w:val="both"/>
            <w:divId w:val="1683125755"/>
            <w:rPr>
              <w:rFonts w:eastAsia="Times New Roman"/>
              <w:szCs w:val="24"/>
            </w:rPr>
          </w:pPr>
          <w:r w:rsidRPr="006359FB">
            <w:rPr>
              <w:rFonts w:eastAsia="Times New Roman"/>
              <w:szCs w:val="24"/>
            </w:rPr>
            <w:t>[5</w:t>
          </w:r>
          <w:r w:rsidR="000869AE" w:rsidRPr="006359FB">
            <w:rPr>
              <w:rFonts w:eastAsia="Times New Roman"/>
              <w:szCs w:val="24"/>
            </w:rPr>
            <w:t>]</w:t>
          </w:r>
          <w:r w:rsidR="000869AE" w:rsidRPr="006359FB">
            <w:rPr>
              <w:rFonts w:eastAsia="Times New Roman"/>
              <w:szCs w:val="24"/>
            </w:rPr>
            <w:tab/>
            <w:t>G. Kresse, J. Furthmüller, Phys Rev B 54 (1996) 11169.</w:t>
          </w:r>
        </w:p>
        <w:p w14:paraId="368F6A07" w14:textId="39757A50" w:rsidR="000869AE" w:rsidRPr="006359FB" w:rsidRDefault="007D1350" w:rsidP="006359FB">
          <w:pPr>
            <w:autoSpaceDE w:val="0"/>
            <w:autoSpaceDN w:val="0"/>
            <w:spacing w:after="0" w:line="360" w:lineRule="auto"/>
            <w:ind w:hanging="640"/>
            <w:contextualSpacing/>
            <w:jc w:val="both"/>
            <w:divId w:val="1402678574"/>
            <w:rPr>
              <w:rFonts w:eastAsia="Times New Roman"/>
              <w:szCs w:val="24"/>
            </w:rPr>
          </w:pPr>
          <w:r w:rsidRPr="006359FB">
            <w:rPr>
              <w:rFonts w:eastAsia="Times New Roman"/>
              <w:szCs w:val="24"/>
            </w:rPr>
            <w:t>[6</w:t>
          </w:r>
          <w:r w:rsidR="000869AE" w:rsidRPr="006359FB">
            <w:rPr>
              <w:rFonts w:eastAsia="Times New Roman"/>
              <w:szCs w:val="24"/>
            </w:rPr>
            <w:t>]</w:t>
          </w:r>
          <w:r w:rsidR="000869AE" w:rsidRPr="006359FB">
            <w:rPr>
              <w:rFonts w:eastAsia="Times New Roman"/>
              <w:szCs w:val="24"/>
            </w:rPr>
            <w:tab/>
            <w:t>J.P. Perdew, J.A. Chevary, S.H. Vosko, K.A. Jackson, M.R. Pederson, D.J. Singh, C. Fiolhais, Phys Rev B 46 (1992) 6671.</w:t>
          </w:r>
        </w:p>
        <w:p w14:paraId="36E36B3B" w14:textId="56B7CDC5" w:rsidR="000869AE" w:rsidRPr="006359FB" w:rsidRDefault="007D1350" w:rsidP="006359FB">
          <w:pPr>
            <w:autoSpaceDE w:val="0"/>
            <w:autoSpaceDN w:val="0"/>
            <w:spacing w:after="0" w:line="360" w:lineRule="auto"/>
            <w:ind w:hanging="640"/>
            <w:contextualSpacing/>
            <w:jc w:val="both"/>
            <w:divId w:val="1149590386"/>
            <w:rPr>
              <w:rFonts w:eastAsia="Times New Roman"/>
              <w:szCs w:val="24"/>
            </w:rPr>
          </w:pPr>
          <w:r w:rsidRPr="006359FB">
            <w:rPr>
              <w:rFonts w:eastAsia="Times New Roman"/>
              <w:szCs w:val="24"/>
            </w:rPr>
            <w:t>[7</w:t>
          </w:r>
          <w:r w:rsidR="000869AE" w:rsidRPr="006359FB">
            <w:rPr>
              <w:rFonts w:eastAsia="Times New Roman"/>
              <w:szCs w:val="24"/>
            </w:rPr>
            <w:t>]</w:t>
          </w:r>
          <w:r w:rsidR="000869AE" w:rsidRPr="006359FB">
            <w:rPr>
              <w:rFonts w:eastAsia="Times New Roman"/>
              <w:szCs w:val="24"/>
            </w:rPr>
            <w:tab/>
            <w:t>J.P. Perdew, K. Burke, M. Ernzerhof, Phys Rev Lett 77 (1996) 3865.</w:t>
          </w:r>
        </w:p>
        <w:p w14:paraId="4D95845C" w14:textId="303A27CC" w:rsidR="000869AE" w:rsidRPr="006359FB" w:rsidRDefault="007D1350" w:rsidP="006359FB">
          <w:pPr>
            <w:autoSpaceDE w:val="0"/>
            <w:autoSpaceDN w:val="0"/>
            <w:spacing w:after="0" w:line="360" w:lineRule="auto"/>
            <w:ind w:hanging="640"/>
            <w:contextualSpacing/>
            <w:jc w:val="both"/>
            <w:divId w:val="898907975"/>
            <w:rPr>
              <w:rFonts w:eastAsia="Times New Roman"/>
              <w:szCs w:val="24"/>
            </w:rPr>
          </w:pPr>
          <w:r w:rsidRPr="006359FB">
            <w:rPr>
              <w:rFonts w:eastAsia="Times New Roman"/>
              <w:szCs w:val="24"/>
            </w:rPr>
            <w:lastRenderedPageBreak/>
            <w:t>[8</w:t>
          </w:r>
          <w:r w:rsidR="000869AE" w:rsidRPr="006359FB">
            <w:rPr>
              <w:rFonts w:eastAsia="Times New Roman"/>
              <w:szCs w:val="24"/>
            </w:rPr>
            <w:t>]</w:t>
          </w:r>
          <w:r w:rsidR="000869AE" w:rsidRPr="006359FB">
            <w:rPr>
              <w:rFonts w:eastAsia="Times New Roman"/>
              <w:szCs w:val="24"/>
            </w:rPr>
            <w:tab/>
            <w:t>G. Kresse, D. Joubert, Phys Rev B 59 (1999) 1758.</w:t>
          </w:r>
        </w:p>
        <w:p w14:paraId="7C0393A9" w14:textId="50023453" w:rsidR="000869AE" w:rsidRPr="006359FB" w:rsidRDefault="000869AE" w:rsidP="006359FB">
          <w:pPr>
            <w:autoSpaceDE w:val="0"/>
            <w:autoSpaceDN w:val="0"/>
            <w:spacing w:after="0" w:line="360" w:lineRule="auto"/>
            <w:ind w:hanging="640"/>
            <w:contextualSpacing/>
            <w:jc w:val="both"/>
            <w:divId w:val="456267229"/>
            <w:rPr>
              <w:rFonts w:eastAsia="Times New Roman"/>
              <w:szCs w:val="24"/>
            </w:rPr>
          </w:pPr>
          <w:r w:rsidRPr="006359FB">
            <w:rPr>
              <w:rFonts w:eastAsia="Times New Roman"/>
              <w:szCs w:val="24"/>
            </w:rPr>
            <w:t>[</w:t>
          </w:r>
          <w:r w:rsidR="007D1350" w:rsidRPr="006359FB">
            <w:rPr>
              <w:rFonts w:eastAsia="Times New Roman"/>
              <w:szCs w:val="24"/>
            </w:rPr>
            <w:t>9</w:t>
          </w:r>
          <w:r w:rsidRPr="006359FB">
            <w:rPr>
              <w:rFonts w:eastAsia="Times New Roman"/>
              <w:szCs w:val="24"/>
            </w:rPr>
            <w:t>]</w:t>
          </w:r>
          <w:r w:rsidRPr="006359FB">
            <w:rPr>
              <w:rFonts w:eastAsia="Times New Roman"/>
              <w:szCs w:val="24"/>
            </w:rPr>
            <w:tab/>
            <w:t>H.J. Monkhorst, J.D. Pack, Phys Rev B 13 (1976) 5188.</w:t>
          </w:r>
        </w:p>
        <w:p w14:paraId="3044BD38" w14:textId="5AB4DCCB" w:rsidR="000869AE" w:rsidRPr="006359FB" w:rsidRDefault="000869AE" w:rsidP="006359FB">
          <w:pPr>
            <w:autoSpaceDE w:val="0"/>
            <w:autoSpaceDN w:val="0"/>
            <w:spacing w:after="0" w:line="360" w:lineRule="auto"/>
            <w:ind w:hanging="640"/>
            <w:contextualSpacing/>
            <w:jc w:val="both"/>
            <w:divId w:val="1565799421"/>
            <w:rPr>
              <w:rFonts w:eastAsia="Times New Roman"/>
              <w:szCs w:val="24"/>
            </w:rPr>
          </w:pPr>
          <w:r w:rsidRPr="006359FB">
            <w:rPr>
              <w:rFonts w:eastAsia="Times New Roman"/>
              <w:szCs w:val="24"/>
            </w:rPr>
            <w:t>[</w:t>
          </w:r>
          <w:r w:rsidR="007D1350" w:rsidRPr="006359FB">
            <w:rPr>
              <w:rFonts w:eastAsia="Times New Roman"/>
              <w:szCs w:val="24"/>
            </w:rPr>
            <w:t>10</w:t>
          </w:r>
          <w:r w:rsidRPr="006359FB">
            <w:rPr>
              <w:rFonts w:eastAsia="Times New Roman"/>
              <w:szCs w:val="24"/>
            </w:rPr>
            <w:t>]</w:t>
          </w:r>
          <w:r w:rsidRPr="006359FB">
            <w:rPr>
              <w:rFonts w:eastAsia="Times New Roman"/>
              <w:szCs w:val="24"/>
            </w:rPr>
            <w:tab/>
            <w:t>P.E. Blöchl, O. Jepsen, O.K. Andersen, Phys Rev B 49 (1994) 16223.</w:t>
          </w:r>
        </w:p>
        <w:p w14:paraId="581BECE0" w14:textId="4B6BB7CC" w:rsidR="000869AE" w:rsidRPr="006359FB" w:rsidRDefault="000869AE" w:rsidP="006359FB">
          <w:pPr>
            <w:autoSpaceDE w:val="0"/>
            <w:autoSpaceDN w:val="0"/>
            <w:spacing w:after="0" w:line="360" w:lineRule="auto"/>
            <w:ind w:hanging="640"/>
            <w:contextualSpacing/>
            <w:jc w:val="both"/>
            <w:divId w:val="2053378199"/>
            <w:rPr>
              <w:rFonts w:eastAsia="Times New Roman"/>
              <w:szCs w:val="24"/>
            </w:rPr>
          </w:pPr>
          <w:r w:rsidRPr="006359FB">
            <w:rPr>
              <w:rFonts w:eastAsia="Times New Roman"/>
              <w:szCs w:val="24"/>
            </w:rPr>
            <w:t>[1</w:t>
          </w:r>
          <w:r w:rsidR="007D1350" w:rsidRPr="006359FB">
            <w:rPr>
              <w:rFonts w:eastAsia="Times New Roman"/>
              <w:szCs w:val="24"/>
            </w:rPr>
            <w:t>1</w:t>
          </w:r>
          <w:r w:rsidRPr="006359FB">
            <w:rPr>
              <w:rFonts w:eastAsia="Times New Roman"/>
              <w:szCs w:val="24"/>
            </w:rPr>
            <w:t>]</w:t>
          </w:r>
          <w:r w:rsidRPr="006359FB">
            <w:rPr>
              <w:rFonts w:eastAsia="Times New Roman"/>
              <w:szCs w:val="24"/>
            </w:rPr>
            <w:tab/>
            <w:t>D.R. Petersen, H.W. Rinn, Acta Crystallogr 14 (1961) 328–329.</w:t>
          </w:r>
        </w:p>
        <w:p w14:paraId="425B3DEB" w14:textId="341937D8" w:rsidR="000869AE" w:rsidRPr="006359FB" w:rsidRDefault="000869AE" w:rsidP="006359FB">
          <w:pPr>
            <w:autoSpaceDE w:val="0"/>
            <w:autoSpaceDN w:val="0"/>
            <w:spacing w:after="0" w:line="360" w:lineRule="auto"/>
            <w:ind w:hanging="640"/>
            <w:contextualSpacing/>
            <w:jc w:val="both"/>
            <w:divId w:val="39257373"/>
            <w:rPr>
              <w:rFonts w:eastAsia="Times New Roman"/>
              <w:szCs w:val="24"/>
            </w:rPr>
          </w:pPr>
          <w:r w:rsidRPr="006359FB">
            <w:rPr>
              <w:rFonts w:eastAsia="Times New Roman"/>
              <w:szCs w:val="24"/>
            </w:rPr>
            <w:t>[1</w:t>
          </w:r>
          <w:r w:rsidR="007D1350" w:rsidRPr="006359FB">
            <w:rPr>
              <w:rFonts w:eastAsia="Times New Roman"/>
              <w:szCs w:val="24"/>
            </w:rPr>
            <w:t>2</w:t>
          </w:r>
          <w:r w:rsidRPr="006359FB">
            <w:rPr>
              <w:rFonts w:eastAsia="Times New Roman"/>
              <w:szCs w:val="24"/>
            </w:rPr>
            <w:t>]</w:t>
          </w:r>
          <w:r w:rsidRPr="006359FB">
            <w:rPr>
              <w:rFonts w:eastAsia="Times New Roman"/>
              <w:szCs w:val="24"/>
            </w:rPr>
            <w:tab/>
            <w:t>R. Arroyave, Z.K. Liu, Calphad 30 (2006) 1–13.</w:t>
          </w:r>
        </w:p>
        <w:p w14:paraId="41633378" w14:textId="3EF8327A" w:rsidR="000869AE" w:rsidRPr="006359FB" w:rsidRDefault="000869AE" w:rsidP="006359FB">
          <w:pPr>
            <w:autoSpaceDE w:val="0"/>
            <w:autoSpaceDN w:val="0"/>
            <w:spacing w:after="0" w:line="360" w:lineRule="auto"/>
            <w:ind w:hanging="640"/>
            <w:contextualSpacing/>
            <w:jc w:val="both"/>
            <w:divId w:val="1051001976"/>
            <w:rPr>
              <w:rFonts w:eastAsia="Times New Roman"/>
              <w:szCs w:val="24"/>
            </w:rPr>
          </w:pPr>
          <w:r w:rsidRPr="006359FB">
            <w:rPr>
              <w:rFonts w:eastAsia="Times New Roman"/>
              <w:szCs w:val="24"/>
            </w:rPr>
            <w:t>[1</w:t>
          </w:r>
          <w:r w:rsidR="007D1350" w:rsidRPr="006359FB">
            <w:rPr>
              <w:rFonts w:eastAsia="Times New Roman"/>
              <w:szCs w:val="24"/>
            </w:rPr>
            <w:t>3</w:t>
          </w:r>
          <w:r w:rsidRPr="006359FB">
            <w:rPr>
              <w:rFonts w:eastAsia="Times New Roman"/>
              <w:szCs w:val="24"/>
            </w:rPr>
            <w:t>]</w:t>
          </w:r>
          <w:r w:rsidRPr="006359FB">
            <w:rPr>
              <w:rFonts w:eastAsia="Times New Roman"/>
              <w:szCs w:val="24"/>
            </w:rPr>
            <w:tab/>
            <w:t>P. Pietrokowsky, JOM 6 (1954) 219–226.</w:t>
          </w:r>
        </w:p>
        <w:p w14:paraId="15BA46EE" w14:textId="0DB96F48" w:rsidR="000869AE" w:rsidRPr="006359FB" w:rsidRDefault="000869AE" w:rsidP="006359FB">
          <w:pPr>
            <w:autoSpaceDE w:val="0"/>
            <w:autoSpaceDN w:val="0"/>
            <w:spacing w:after="0" w:line="360" w:lineRule="auto"/>
            <w:ind w:hanging="640"/>
            <w:contextualSpacing/>
            <w:jc w:val="both"/>
            <w:divId w:val="66273342"/>
            <w:rPr>
              <w:rFonts w:eastAsia="Times New Roman"/>
              <w:szCs w:val="24"/>
            </w:rPr>
          </w:pPr>
          <w:r w:rsidRPr="006359FB">
            <w:rPr>
              <w:rFonts w:eastAsia="Times New Roman"/>
              <w:szCs w:val="24"/>
            </w:rPr>
            <w:t>[1</w:t>
          </w:r>
          <w:r w:rsidR="007D1350" w:rsidRPr="006359FB">
            <w:rPr>
              <w:rFonts w:eastAsia="Times New Roman"/>
              <w:szCs w:val="24"/>
            </w:rPr>
            <w:t>4</w:t>
          </w:r>
          <w:r w:rsidRPr="006359FB">
            <w:rPr>
              <w:rFonts w:eastAsia="Times New Roman"/>
              <w:szCs w:val="24"/>
            </w:rPr>
            <w:t>]</w:t>
          </w:r>
          <w:r w:rsidRPr="006359FB">
            <w:rPr>
              <w:rFonts w:eastAsia="Times New Roman"/>
              <w:szCs w:val="24"/>
            </w:rPr>
            <w:tab/>
            <w:t>X.S. Zhao, S.L. Shang, Z.K. Liu, J.Y. Shen, Journal of Nuclear Materials 415 (2011) 13–17.</w:t>
          </w:r>
        </w:p>
        <w:p w14:paraId="263FE51D" w14:textId="6CD53362" w:rsidR="000869AE" w:rsidRPr="006359FB" w:rsidRDefault="000869AE" w:rsidP="006359FB">
          <w:pPr>
            <w:autoSpaceDE w:val="0"/>
            <w:autoSpaceDN w:val="0"/>
            <w:spacing w:after="0" w:line="360" w:lineRule="auto"/>
            <w:ind w:hanging="640"/>
            <w:contextualSpacing/>
            <w:jc w:val="both"/>
            <w:divId w:val="937953738"/>
            <w:rPr>
              <w:rFonts w:eastAsia="Times New Roman"/>
              <w:szCs w:val="24"/>
            </w:rPr>
          </w:pPr>
          <w:r w:rsidRPr="006359FB">
            <w:rPr>
              <w:rFonts w:eastAsia="Times New Roman"/>
              <w:szCs w:val="24"/>
            </w:rPr>
            <w:t>[1</w:t>
          </w:r>
          <w:r w:rsidR="007D1350" w:rsidRPr="006359FB">
            <w:rPr>
              <w:rFonts w:eastAsia="Times New Roman"/>
              <w:szCs w:val="24"/>
            </w:rPr>
            <w:t>5</w:t>
          </w:r>
          <w:r w:rsidRPr="006359FB">
            <w:rPr>
              <w:rFonts w:eastAsia="Times New Roman"/>
              <w:szCs w:val="24"/>
            </w:rPr>
            <w:t>]</w:t>
          </w:r>
          <w:r w:rsidRPr="006359FB">
            <w:rPr>
              <w:rFonts w:eastAsia="Times New Roman"/>
              <w:szCs w:val="24"/>
            </w:rPr>
            <w:tab/>
            <w:t>S. Wu, S. Shahab Naghavi, G.H. Fecher, C. Felser, S.C. Wu, Journal of Modern Physics 9 (2018) 775–805.</w:t>
          </w:r>
        </w:p>
        <w:p w14:paraId="7C455C67" w14:textId="77518DCE" w:rsidR="000869AE" w:rsidRPr="006359FB" w:rsidRDefault="000869AE" w:rsidP="006359FB">
          <w:pPr>
            <w:autoSpaceDE w:val="0"/>
            <w:autoSpaceDN w:val="0"/>
            <w:spacing w:after="0" w:line="360" w:lineRule="auto"/>
            <w:ind w:hanging="640"/>
            <w:contextualSpacing/>
            <w:jc w:val="both"/>
            <w:divId w:val="149716645"/>
            <w:rPr>
              <w:rFonts w:eastAsia="Times New Roman"/>
              <w:szCs w:val="24"/>
            </w:rPr>
          </w:pPr>
          <w:r w:rsidRPr="006359FB">
            <w:rPr>
              <w:rFonts w:eastAsia="Times New Roman"/>
              <w:szCs w:val="24"/>
            </w:rPr>
            <w:t>[1</w:t>
          </w:r>
          <w:r w:rsidR="007D1350" w:rsidRPr="006359FB">
            <w:rPr>
              <w:rFonts w:eastAsia="Times New Roman"/>
              <w:szCs w:val="24"/>
            </w:rPr>
            <w:t>6</w:t>
          </w:r>
          <w:r w:rsidRPr="006359FB">
            <w:rPr>
              <w:rFonts w:eastAsia="Times New Roman"/>
              <w:szCs w:val="24"/>
            </w:rPr>
            <w:t>]</w:t>
          </w:r>
          <w:r w:rsidRPr="006359FB">
            <w:rPr>
              <w:rFonts w:eastAsia="Times New Roman"/>
              <w:szCs w:val="24"/>
            </w:rPr>
            <w:tab/>
            <w:t>X. Meng, X. Wen, G. Qin, Comput Mater Sci 49 (2010) S372–S377.</w:t>
          </w:r>
        </w:p>
        <w:p w14:paraId="0BF6D794" w14:textId="117E88BC" w:rsidR="000869AE" w:rsidRPr="006359FB" w:rsidRDefault="000869AE" w:rsidP="006359FB">
          <w:pPr>
            <w:autoSpaceDE w:val="0"/>
            <w:autoSpaceDN w:val="0"/>
            <w:spacing w:after="0" w:line="360" w:lineRule="auto"/>
            <w:ind w:hanging="640"/>
            <w:contextualSpacing/>
            <w:jc w:val="both"/>
            <w:divId w:val="1054043997"/>
            <w:rPr>
              <w:rFonts w:eastAsia="Times New Roman"/>
              <w:szCs w:val="24"/>
            </w:rPr>
          </w:pPr>
          <w:r w:rsidRPr="006359FB">
            <w:rPr>
              <w:rFonts w:eastAsia="Times New Roman"/>
              <w:szCs w:val="24"/>
            </w:rPr>
            <w:t>[1</w:t>
          </w:r>
          <w:r w:rsidR="007D1350" w:rsidRPr="006359FB">
            <w:rPr>
              <w:rFonts w:eastAsia="Times New Roman"/>
              <w:szCs w:val="24"/>
            </w:rPr>
            <w:t>7</w:t>
          </w:r>
          <w:r w:rsidRPr="006359FB">
            <w:rPr>
              <w:rFonts w:eastAsia="Times New Roman"/>
              <w:szCs w:val="24"/>
            </w:rPr>
            <w:t>]</w:t>
          </w:r>
          <w:r w:rsidRPr="006359FB">
            <w:rPr>
              <w:rFonts w:eastAsia="Times New Roman"/>
              <w:szCs w:val="24"/>
            </w:rPr>
            <w:tab/>
            <w:t>V. Wang, N. Xu, J.C. Liu, G. Tang, W.T. Geng, Comput Phys Commun 267 (2021) 108033.</w:t>
          </w:r>
        </w:p>
        <w:p w14:paraId="17B8FB7F" w14:textId="29656286" w:rsidR="000869AE" w:rsidRPr="006359FB" w:rsidRDefault="000869AE" w:rsidP="006359FB">
          <w:pPr>
            <w:autoSpaceDE w:val="0"/>
            <w:autoSpaceDN w:val="0"/>
            <w:spacing w:after="0" w:line="360" w:lineRule="auto"/>
            <w:ind w:hanging="640"/>
            <w:contextualSpacing/>
            <w:jc w:val="both"/>
            <w:divId w:val="1759911319"/>
            <w:rPr>
              <w:rFonts w:eastAsia="Times New Roman"/>
              <w:szCs w:val="24"/>
            </w:rPr>
          </w:pPr>
          <w:r w:rsidRPr="006359FB">
            <w:rPr>
              <w:rFonts w:eastAsia="Times New Roman"/>
              <w:szCs w:val="24"/>
            </w:rPr>
            <w:t>[1</w:t>
          </w:r>
          <w:r w:rsidR="007D1350" w:rsidRPr="006359FB">
            <w:rPr>
              <w:rFonts w:eastAsia="Times New Roman"/>
              <w:szCs w:val="24"/>
            </w:rPr>
            <w:t>8</w:t>
          </w:r>
          <w:r w:rsidRPr="006359FB">
            <w:rPr>
              <w:rFonts w:eastAsia="Times New Roman"/>
              <w:szCs w:val="24"/>
            </w:rPr>
            <w:t>]</w:t>
          </w:r>
          <w:r w:rsidRPr="006359FB">
            <w:rPr>
              <w:rFonts w:eastAsia="Times New Roman"/>
              <w:szCs w:val="24"/>
            </w:rPr>
            <w:tab/>
            <w:t>S. Li, S. Zhao, H. Chu, Y. Gao, P. Lv, V. Wang, G. Tang, J. Hong, Journal of Physical Chemistry C 126 (2022) 4715–4725.</w:t>
          </w:r>
        </w:p>
        <w:p w14:paraId="2E94E97D" w14:textId="51060BFF" w:rsidR="000869AE" w:rsidRPr="006359FB" w:rsidRDefault="000869AE" w:rsidP="006359FB">
          <w:pPr>
            <w:autoSpaceDE w:val="0"/>
            <w:autoSpaceDN w:val="0"/>
            <w:spacing w:after="0" w:line="360" w:lineRule="auto"/>
            <w:ind w:hanging="640"/>
            <w:contextualSpacing/>
            <w:jc w:val="both"/>
            <w:divId w:val="966856040"/>
            <w:rPr>
              <w:rFonts w:eastAsia="Times New Roman"/>
              <w:szCs w:val="24"/>
            </w:rPr>
          </w:pPr>
          <w:r w:rsidRPr="006359FB">
            <w:rPr>
              <w:rFonts w:eastAsia="Times New Roman"/>
              <w:szCs w:val="24"/>
            </w:rPr>
            <w:t>[1</w:t>
          </w:r>
          <w:r w:rsidR="007D1350" w:rsidRPr="006359FB">
            <w:rPr>
              <w:rFonts w:eastAsia="Times New Roman"/>
              <w:szCs w:val="24"/>
            </w:rPr>
            <w:t>9</w:t>
          </w:r>
          <w:r w:rsidRPr="006359FB">
            <w:rPr>
              <w:rFonts w:eastAsia="Times New Roman"/>
              <w:szCs w:val="24"/>
            </w:rPr>
            <w:t>]</w:t>
          </w:r>
          <w:r w:rsidRPr="006359FB">
            <w:rPr>
              <w:rFonts w:eastAsia="Times New Roman"/>
              <w:szCs w:val="24"/>
            </w:rPr>
            <w:tab/>
            <w:t>S. Wang, Y. Zhao, H. Guo, F. Lan, H. Hou, Materials 11 (2018) 2010.</w:t>
          </w:r>
        </w:p>
        <w:p w14:paraId="21CE3CA6" w14:textId="26A831EB" w:rsidR="000869AE" w:rsidRPr="006359FB" w:rsidRDefault="000869AE" w:rsidP="006359FB">
          <w:pPr>
            <w:autoSpaceDE w:val="0"/>
            <w:autoSpaceDN w:val="0"/>
            <w:spacing w:after="0" w:line="360" w:lineRule="auto"/>
            <w:ind w:hanging="640"/>
            <w:contextualSpacing/>
            <w:jc w:val="both"/>
            <w:divId w:val="1703168944"/>
            <w:rPr>
              <w:rFonts w:eastAsia="Times New Roman"/>
              <w:szCs w:val="24"/>
            </w:rPr>
          </w:pPr>
          <w:r w:rsidRPr="006359FB">
            <w:rPr>
              <w:rFonts w:eastAsia="Times New Roman"/>
              <w:szCs w:val="24"/>
            </w:rPr>
            <w:t>[</w:t>
          </w:r>
          <w:r w:rsidR="007D1350" w:rsidRPr="006359FB">
            <w:rPr>
              <w:rFonts w:eastAsia="Times New Roman"/>
              <w:szCs w:val="24"/>
            </w:rPr>
            <w:t>20</w:t>
          </w:r>
          <w:r w:rsidRPr="006359FB">
            <w:rPr>
              <w:rFonts w:eastAsia="Times New Roman"/>
              <w:szCs w:val="24"/>
            </w:rPr>
            <w:t>]</w:t>
          </w:r>
          <w:r w:rsidRPr="006359FB">
            <w:rPr>
              <w:rFonts w:eastAsia="Times New Roman"/>
              <w:szCs w:val="24"/>
            </w:rPr>
            <w:tab/>
            <w:t>J.E. Saal, C. Wolverton, Acta Mater 103 (2016) 57–62.</w:t>
          </w:r>
        </w:p>
        <w:p w14:paraId="7FF976C8" w14:textId="22824008" w:rsidR="000869AE" w:rsidRPr="006359FB" w:rsidRDefault="000869AE" w:rsidP="006359FB">
          <w:pPr>
            <w:autoSpaceDE w:val="0"/>
            <w:autoSpaceDN w:val="0"/>
            <w:spacing w:after="0" w:line="360" w:lineRule="auto"/>
            <w:ind w:hanging="640"/>
            <w:contextualSpacing/>
            <w:jc w:val="both"/>
            <w:divId w:val="784614791"/>
            <w:rPr>
              <w:rFonts w:eastAsia="Times New Roman"/>
              <w:szCs w:val="24"/>
            </w:rPr>
          </w:pPr>
          <w:r w:rsidRPr="006359FB">
            <w:rPr>
              <w:rFonts w:eastAsia="Times New Roman"/>
              <w:szCs w:val="24"/>
            </w:rPr>
            <w:t>[2</w:t>
          </w:r>
          <w:r w:rsidR="007D1350" w:rsidRPr="006359FB">
            <w:rPr>
              <w:rFonts w:eastAsia="Times New Roman"/>
              <w:szCs w:val="24"/>
            </w:rPr>
            <w:t>1</w:t>
          </w:r>
          <w:r w:rsidRPr="006359FB">
            <w:rPr>
              <w:rFonts w:eastAsia="Times New Roman"/>
              <w:szCs w:val="24"/>
            </w:rPr>
            <w:t>]</w:t>
          </w:r>
          <w:r w:rsidRPr="006359FB">
            <w:rPr>
              <w:rFonts w:eastAsia="Times New Roman"/>
              <w:szCs w:val="24"/>
            </w:rPr>
            <w:tab/>
            <w:t>D. Cheng, E.R. Hoglund, K. Wang, J.M. Howe, S.R. Agnew, B.C. Zhou, Scr Mater 216 (2022) 114744.</w:t>
          </w:r>
        </w:p>
      </w:sdtContent>
    </w:sdt>
    <w:tbl>
      <w:tblPr>
        <w:tblW w:w="8772" w:type="dxa"/>
        <w:tblCellMar>
          <w:left w:w="0" w:type="dxa"/>
          <w:right w:w="0" w:type="dxa"/>
        </w:tblCellMar>
        <w:tblLook w:val="04A0" w:firstRow="1" w:lastRow="0" w:firstColumn="1" w:lastColumn="0" w:noHBand="0" w:noVBand="1"/>
      </w:tblPr>
      <w:tblGrid>
        <w:gridCol w:w="1755"/>
        <w:gridCol w:w="1755"/>
        <w:gridCol w:w="1754"/>
        <w:gridCol w:w="1754"/>
        <w:gridCol w:w="1754"/>
      </w:tblGrid>
      <w:tr w:rsidR="006A2734" w:rsidRPr="006359FB" w14:paraId="797355C8" w14:textId="77777777" w:rsidTr="00DE1F7A">
        <w:trPr>
          <w:trHeight w:val="315"/>
        </w:trPr>
        <w:tc>
          <w:tcPr>
            <w:tcW w:w="0" w:type="auto"/>
            <w:gridSpan w:val="5"/>
            <w:tcBorders>
              <w:top w:val="nil"/>
              <w:left w:val="nil"/>
              <w:bottom w:val="nil"/>
              <w:right w:val="nil"/>
            </w:tcBorders>
            <w:shd w:val="clear" w:color="auto" w:fill="auto"/>
            <w:noWrap/>
            <w:tcMar>
              <w:top w:w="15" w:type="dxa"/>
              <w:left w:w="15" w:type="dxa"/>
              <w:bottom w:w="0" w:type="dxa"/>
              <w:right w:w="15" w:type="dxa"/>
            </w:tcMar>
            <w:vAlign w:val="bottom"/>
          </w:tcPr>
          <w:p w14:paraId="232910B9" w14:textId="13EA8872" w:rsidR="006A2734" w:rsidRPr="006359FB" w:rsidRDefault="006A2734" w:rsidP="006359FB">
            <w:pPr>
              <w:spacing w:after="0" w:line="360" w:lineRule="auto"/>
              <w:contextualSpacing/>
              <w:rPr>
                <w:szCs w:val="24"/>
              </w:rPr>
            </w:pPr>
          </w:p>
        </w:tc>
      </w:tr>
      <w:tr w:rsidR="006A2734" w:rsidRPr="006359FB" w14:paraId="44D1F6B9" w14:textId="77777777" w:rsidTr="00DE1F7A">
        <w:trPr>
          <w:trHeight w:val="315"/>
        </w:trPr>
        <w:tc>
          <w:tcPr>
            <w:tcW w:w="0" w:type="auto"/>
            <w:gridSpan w:val="5"/>
            <w:tcBorders>
              <w:top w:val="nil"/>
              <w:left w:val="nil"/>
              <w:bottom w:val="nil"/>
              <w:right w:val="nil"/>
            </w:tcBorders>
            <w:shd w:val="clear" w:color="auto" w:fill="auto"/>
            <w:noWrap/>
            <w:tcMar>
              <w:top w:w="15" w:type="dxa"/>
              <w:left w:w="15" w:type="dxa"/>
              <w:bottom w:w="0" w:type="dxa"/>
              <w:right w:w="15" w:type="dxa"/>
            </w:tcMar>
            <w:vAlign w:val="bottom"/>
          </w:tcPr>
          <w:p w14:paraId="58AECBEC" w14:textId="278126B4" w:rsidR="006A2734" w:rsidRPr="006359FB" w:rsidRDefault="006A2734" w:rsidP="006359FB">
            <w:pPr>
              <w:spacing w:after="0" w:line="360" w:lineRule="auto"/>
              <w:contextualSpacing/>
              <w:rPr>
                <w:szCs w:val="24"/>
              </w:rPr>
            </w:pPr>
          </w:p>
        </w:tc>
      </w:tr>
      <w:tr w:rsidR="006A2734" w:rsidRPr="006359FB" w14:paraId="14F38113" w14:textId="77777777" w:rsidTr="00DE1F7A">
        <w:trPr>
          <w:trHeight w:val="315"/>
        </w:trPr>
        <w:tc>
          <w:tcPr>
            <w:tcW w:w="0" w:type="auto"/>
            <w:gridSpan w:val="5"/>
            <w:tcBorders>
              <w:top w:val="nil"/>
              <w:left w:val="nil"/>
              <w:bottom w:val="nil"/>
              <w:right w:val="nil"/>
            </w:tcBorders>
            <w:shd w:val="clear" w:color="auto" w:fill="auto"/>
            <w:noWrap/>
            <w:tcMar>
              <w:top w:w="15" w:type="dxa"/>
              <w:left w:w="15" w:type="dxa"/>
              <w:bottom w:w="0" w:type="dxa"/>
              <w:right w:w="15" w:type="dxa"/>
            </w:tcMar>
            <w:vAlign w:val="bottom"/>
          </w:tcPr>
          <w:p w14:paraId="45F2F6D1" w14:textId="20B67E17" w:rsidR="006A2734" w:rsidRPr="006359FB" w:rsidRDefault="006A2734" w:rsidP="006359FB">
            <w:pPr>
              <w:spacing w:after="0" w:line="360" w:lineRule="auto"/>
              <w:contextualSpacing/>
              <w:rPr>
                <w:szCs w:val="24"/>
              </w:rPr>
            </w:pPr>
          </w:p>
        </w:tc>
      </w:tr>
      <w:tr w:rsidR="006A2734" w:rsidRPr="006359FB" w14:paraId="3B157073" w14:textId="77777777" w:rsidTr="00DE1F7A">
        <w:trPr>
          <w:trHeight w:val="315"/>
        </w:trPr>
        <w:tc>
          <w:tcPr>
            <w:tcW w:w="0" w:type="auto"/>
            <w:gridSpan w:val="5"/>
            <w:tcBorders>
              <w:top w:val="nil"/>
              <w:left w:val="nil"/>
              <w:bottom w:val="nil"/>
              <w:right w:val="nil"/>
            </w:tcBorders>
            <w:shd w:val="clear" w:color="auto" w:fill="auto"/>
            <w:noWrap/>
            <w:tcMar>
              <w:top w:w="15" w:type="dxa"/>
              <w:left w:w="15" w:type="dxa"/>
              <w:bottom w:w="0" w:type="dxa"/>
              <w:right w:w="15" w:type="dxa"/>
            </w:tcMar>
            <w:vAlign w:val="bottom"/>
          </w:tcPr>
          <w:p w14:paraId="5CAB84E0" w14:textId="5F8DAEC1" w:rsidR="006A2734" w:rsidRPr="006359FB" w:rsidRDefault="006A2734" w:rsidP="006359FB">
            <w:pPr>
              <w:spacing w:after="0" w:line="360" w:lineRule="auto"/>
              <w:contextualSpacing/>
              <w:rPr>
                <w:szCs w:val="24"/>
              </w:rPr>
            </w:pPr>
          </w:p>
        </w:tc>
      </w:tr>
      <w:tr w:rsidR="006A2734" w:rsidRPr="006359FB" w14:paraId="31340CE9" w14:textId="77777777" w:rsidTr="00DE1F7A">
        <w:trPr>
          <w:trHeight w:val="315"/>
        </w:trPr>
        <w:tc>
          <w:tcPr>
            <w:tcW w:w="0" w:type="auto"/>
            <w:gridSpan w:val="5"/>
            <w:tcBorders>
              <w:top w:val="nil"/>
              <w:left w:val="nil"/>
              <w:bottom w:val="nil"/>
              <w:right w:val="nil"/>
            </w:tcBorders>
            <w:shd w:val="clear" w:color="auto" w:fill="auto"/>
            <w:noWrap/>
            <w:tcMar>
              <w:top w:w="15" w:type="dxa"/>
              <w:left w:w="15" w:type="dxa"/>
              <w:bottom w:w="0" w:type="dxa"/>
              <w:right w:w="15" w:type="dxa"/>
            </w:tcMar>
            <w:vAlign w:val="bottom"/>
          </w:tcPr>
          <w:p w14:paraId="4087B4E8" w14:textId="0747919D" w:rsidR="006A2734" w:rsidRPr="006359FB" w:rsidRDefault="006A2734" w:rsidP="006359FB">
            <w:pPr>
              <w:spacing w:after="0" w:line="360" w:lineRule="auto"/>
              <w:contextualSpacing/>
              <w:rPr>
                <w:szCs w:val="24"/>
              </w:rPr>
            </w:pPr>
          </w:p>
        </w:tc>
      </w:tr>
      <w:tr w:rsidR="006A2734" w:rsidRPr="006359FB" w14:paraId="14F7AA79" w14:textId="77777777" w:rsidTr="00DE1F7A">
        <w:trPr>
          <w:trHeight w:val="315"/>
        </w:trPr>
        <w:tc>
          <w:tcPr>
            <w:tcW w:w="0" w:type="auto"/>
            <w:gridSpan w:val="5"/>
            <w:tcBorders>
              <w:top w:val="nil"/>
              <w:left w:val="nil"/>
              <w:bottom w:val="nil"/>
              <w:right w:val="nil"/>
            </w:tcBorders>
            <w:shd w:val="clear" w:color="auto" w:fill="auto"/>
            <w:noWrap/>
            <w:tcMar>
              <w:top w:w="15" w:type="dxa"/>
              <w:left w:w="15" w:type="dxa"/>
              <w:bottom w:w="0" w:type="dxa"/>
              <w:right w:w="15" w:type="dxa"/>
            </w:tcMar>
            <w:vAlign w:val="bottom"/>
          </w:tcPr>
          <w:p w14:paraId="34E01E50" w14:textId="44868AA8" w:rsidR="006A2734" w:rsidRPr="006359FB" w:rsidRDefault="006A2734" w:rsidP="006359FB">
            <w:pPr>
              <w:spacing w:after="0" w:line="360" w:lineRule="auto"/>
              <w:contextualSpacing/>
              <w:rPr>
                <w:szCs w:val="24"/>
              </w:rPr>
            </w:pPr>
          </w:p>
        </w:tc>
      </w:tr>
      <w:tr w:rsidR="006A2734" w:rsidRPr="006359FB" w14:paraId="25A8524F" w14:textId="77777777" w:rsidTr="00DE1F7A">
        <w:trPr>
          <w:trHeight w:val="315"/>
        </w:trPr>
        <w:tc>
          <w:tcPr>
            <w:tcW w:w="0" w:type="auto"/>
            <w:gridSpan w:val="4"/>
            <w:tcBorders>
              <w:top w:val="nil"/>
              <w:left w:val="nil"/>
              <w:bottom w:val="nil"/>
              <w:right w:val="nil"/>
            </w:tcBorders>
            <w:shd w:val="clear" w:color="auto" w:fill="auto"/>
            <w:noWrap/>
            <w:tcMar>
              <w:top w:w="15" w:type="dxa"/>
              <w:left w:w="15" w:type="dxa"/>
              <w:bottom w:w="0" w:type="dxa"/>
              <w:right w:w="15" w:type="dxa"/>
            </w:tcMar>
            <w:vAlign w:val="bottom"/>
          </w:tcPr>
          <w:p w14:paraId="7C539B67" w14:textId="78821CCE" w:rsidR="006A2734" w:rsidRPr="006359FB" w:rsidRDefault="006A2734" w:rsidP="006359FB">
            <w:pPr>
              <w:spacing w:after="0" w:line="360" w:lineRule="auto"/>
              <w:contextualSpacing/>
              <w:rPr>
                <w:szCs w:val="24"/>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2E7DA825" w14:textId="77777777" w:rsidR="006A2734" w:rsidRPr="006359FB" w:rsidRDefault="006A2734" w:rsidP="006359FB">
            <w:pPr>
              <w:spacing w:after="0" w:line="360" w:lineRule="auto"/>
              <w:contextualSpacing/>
              <w:rPr>
                <w:szCs w:val="24"/>
              </w:rPr>
            </w:pPr>
          </w:p>
        </w:tc>
      </w:tr>
      <w:tr w:rsidR="006A2734" w:rsidRPr="006359FB" w14:paraId="434CDC8B" w14:textId="77777777" w:rsidTr="00DE1F7A">
        <w:trPr>
          <w:trHeight w:val="315"/>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456A6363" w14:textId="77777777" w:rsidR="006A2734" w:rsidRPr="006359FB" w:rsidRDefault="006A2734" w:rsidP="006359FB">
            <w:pPr>
              <w:spacing w:after="0" w:line="360" w:lineRule="auto"/>
              <w:contextualSpacing/>
              <w:rPr>
                <w:szCs w:val="24"/>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1D7399C5" w14:textId="77777777" w:rsidR="006A2734" w:rsidRPr="006359FB" w:rsidRDefault="006A2734" w:rsidP="006359FB">
            <w:pPr>
              <w:spacing w:after="0" w:line="360" w:lineRule="auto"/>
              <w:contextualSpacing/>
              <w:rPr>
                <w:szCs w:val="24"/>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76DED502" w14:textId="77777777" w:rsidR="006A2734" w:rsidRPr="006359FB" w:rsidRDefault="006A2734" w:rsidP="006359FB">
            <w:pPr>
              <w:spacing w:after="0" w:line="360" w:lineRule="auto"/>
              <w:contextualSpacing/>
              <w:rPr>
                <w:szCs w:val="24"/>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5D9EA1A4" w14:textId="77777777" w:rsidR="006A2734" w:rsidRPr="006359FB" w:rsidRDefault="006A2734" w:rsidP="006359FB">
            <w:pPr>
              <w:spacing w:after="0" w:line="360" w:lineRule="auto"/>
              <w:contextualSpacing/>
              <w:rPr>
                <w:szCs w:val="24"/>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29ABEA6B" w14:textId="77777777" w:rsidR="006A2734" w:rsidRPr="006359FB" w:rsidRDefault="006A2734" w:rsidP="006359FB">
            <w:pPr>
              <w:spacing w:after="0" w:line="360" w:lineRule="auto"/>
              <w:contextualSpacing/>
              <w:rPr>
                <w:szCs w:val="24"/>
              </w:rPr>
            </w:pPr>
          </w:p>
        </w:tc>
      </w:tr>
    </w:tbl>
    <w:p w14:paraId="3A18A0BF" w14:textId="77777777" w:rsidR="006A2734" w:rsidRPr="006359FB" w:rsidRDefault="006A2734" w:rsidP="006359FB">
      <w:pPr>
        <w:spacing w:after="0" w:line="360" w:lineRule="auto"/>
        <w:contextualSpacing/>
        <w:rPr>
          <w:szCs w:val="24"/>
        </w:rPr>
      </w:pPr>
    </w:p>
    <w:sectPr w:rsidR="006A2734" w:rsidRPr="006359FB">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4797E095" w16cex:dateUtc="2024-07-19T16:02:00Z"/>
  <w16cex:commentExtensible w16cex:durableId="7BB36C6C" w16cex:dateUtc="2024-07-19T15: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6FD4DD3" w16cid:durableId="4797E095"/>
  <w16cid:commentId w16cid:paraId="02D9AB75" w16cid:durableId="7BB36C6C"/>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6E9604" w14:textId="77777777" w:rsidR="000F57D6" w:rsidRDefault="000F57D6" w:rsidP="00C030A9">
      <w:pPr>
        <w:spacing w:after="0" w:line="240" w:lineRule="auto"/>
      </w:pPr>
      <w:r>
        <w:separator/>
      </w:r>
    </w:p>
  </w:endnote>
  <w:endnote w:type="continuationSeparator" w:id="0">
    <w:p w14:paraId="6C0F64E9" w14:textId="77777777" w:rsidR="000F57D6" w:rsidRDefault="000F57D6" w:rsidP="00C03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486C92" w14:textId="77777777" w:rsidR="000F57D6" w:rsidRDefault="000F57D6" w:rsidP="00C030A9">
      <w:pPr>
        <w:spacing w:after="0" w:line="240" w:lineRule="auto"/>
      </w:pPr>
      <w:r>
        <w:separator/>
      </w:r>
    </w:p>
  </w:footnote>
  <w:footnote w:type="continuationSeparator" w:id="0">
    <w:p w14:paraId="79E3FD31" w14:textId="77777777" w:rsidR="000F57D6" w:rsidRDefault="000F57D6" w:rsidP="00C030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6B55B1"/>
    <w:multiLevelType w:val="hybridMultilevel"/>
    <w:tmpl w:val="8B42FA50"/>
    <w:lvl w:ilvl="0" w:tplc="F4249340">
      <w:start w:val="1"/>
      <w:numFmt w:val="lowerLetter"/>
      <w:lvlText w:val="(%1)"/>
      <w:lvlJc w:val="left"/>
      <w:pPr>
        <w:ind w:left="3600" w:hanging="144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3EF92504"/>
    <w:multiLevelType w:val="hybridMultilevel"/>
    <w:tmpl w:val="824644E6"/>
    <w:lvl w:ilvl="0" w:tplc="9C5CF22E">
      <w:start w:val="1"/>
      <w:numFmt w:val="low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445D55F6"/>
    <w:multiLevelType w:val="hybridMultilevel"/>
    <w:tmpl w:val="FDECDD2E"/>
    <w:lvl w:ilvl="0" w:tplc="0D1E9C3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50FA51FB"/>
    <w:multiLevelType w:val="hybridMultilevel"/>
    <w:tmpl w:val="B0F09330"/>
    <w:lvl w:ilvl="0" w:tplc="78C2403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062"/>
    <w:rsid w:val="000051ED"/>
    <w:rsid w:val="00030E0F"/>
    <w:rsid w:val="0005002D"/>
    <w:rsid w:val="00073A6E"/>
    <w:rsid w:val="00074047"/>
    <w:rsid w:val="000859E9"/>
    <w:rsid w:val="000869AE"/>
    <w:rsid w:val="000947E1"/>
    <w:rsid w:val="000A5E08"/>
    <w:rsid w:val="000A7178"/>
    <w:rsid w:val="000C239E"/>
    <w:rsid w:val="000E0554"/>
    <w:rsid w:val="000F57D6"/>
    <w:rsid w:val="001122B5"/>
    <w:rsid w:val="001506F3"/>
    <w:rsid w:val="00167578"/>
    <w:rsid w:val="0019076D"/>
    <w:rsid w:val="001B6A84"/>
    <w:rsid w:val="00200593"/>
    <w:rsid w:val="0021325B"/>
    <w:rsid w:val="00232429"/>
    <w:rsid w:val="002453D8"/>
    <w:rsid w:val="002A5774"/>
    <w:rsid w:val="002C0827"/>
    <w:rsid w:val="00310E72"/>
    <w:rsid w:val="003275E8"/>
    <w:rsid w:val="00330443"/>
    <w:rsid w:val="00370711"/>
    <w:rsid w:val="00374618"/>
    <w:rsid w:val="003853CA"/>
    <w:rsid w:val="00390036"/>
    <w:rsid w:val="003918B9"/>
    <w:rsid w:val="003A55E0"/>
    <w:rsid w:val="003C39D3"/>
    <w:rsid w:val="00440687"/>
    <w:rsid w:val="004829CD"/>
    <w:rsid w:val="00494BB3"/>
    <w:rsid w:val="004F724C"/>
    <w:rsid w:val="00530FCF"/>
    <w:rsid w:val="00537BF9"/>
    <w:rsid w:val="00540CC5"/>
    <w:rsid w:val="00545737"/>
    <w:rsid w:val="00546F8E"/>
    <w:rsid w:val="0058170F"/>
    <w:rsid w:val="00597CA9"/>
    <w:rsid w:val="00632C09"/>
    <w:rsid w:val="006352B8"/>
    <w:rsid w:val="006359FB"/>
    <w:rsid w:val="006450CB"/>
    <w:rsid w:val="00645FC5"/>
    <w:rsid w:val="00650973"/>
    <w:rsid w:val="00662CCB"/>
    <w:rsid w:val="00663787"/>
    <w:rsid w:val="00684269"/>
    <w:rsid w:val="006A2734"/>
    <w:rsid w:val="006D19B7"/>
    <w:rsid w:val="006F1241"/>
    <w:rsid w:val="00750EB9"/>
    <w:rsid w:val="007A0079"/>
    <w:rsid w:val="007B631D"/>
    <w:rsid w:val="007C0E6D"/>
    <w:rsid w:val="007C204F"/>
    <w:rsid w:val="007D1350"/>
    <w:rsid w:val="007E383A"/>
    <w:rsid w:val="007F2FB9"/>
    <w:rsid w:val="008C196A"/>
    <w:rsid w:val="008D2366"/>
    <w:rsid w:val="009118D1"/>
    <w:rsid w:val="009204AB"/>
    <w:rsid w:val="00930CB8"/>
    <w:rsid w:val="00936BA5"/>
    <w:rsid w:val="0095687F"/>
    <w:rsid w:val="00972945"/>
    <w:rsid w:val="00976B79"/>
    <w:rsid w:val="009A265F"/>
    <w:rsid w:val="009A46C1"/>
    <w:rsid w:val="009B0675"/>
    <w:rsid w:val="009B7200"/>
    <w:rsid w:val="009E3DBF"/>
    <w:rsid w:val="009E7BAA"/>
    <w:rsid w:val="009F0062"/>
    <w:rsid w:val="00A102B7"/>
    <w:rsid w:val="00A42734"/>
    <w:rsid w:val="00A51703"/>
    <w:rsid w:val="00AB0E7C"/>
    <w:rsid w:val="00AB107C"/>
    <w:rsid w:val="00B03FD9"/>
    <w:rsid w:val="00B159A6"/>
    <w:rsid w:val="00B17EAC"/>
    <w:rsid w:val="00B3702F"/>
    <w:rsid w:val="00B45CEB"/>
    <w:rsid w:val="00B53884"/>
    <w:rsid w:val="00B77542"/>
    <w:rsid w:val="00BA03BA"/>
    <w:rsid w:val="00BA7EE9"/>
    <w:rsid w:val="00BD1064"/>
    <w:rsid w:val="00BE1841"/>
    <w:rsid w:val="00C030A9"/>
    <w:rsid w:val="00C6101F"/>
    <w:rsid w:val="00C620BF"/>
    <w:rsid w:val="00C6408A"/>
    <w:rsid w:val="00C72E26"/>
    <w:rsid w:val="00CD51BC"/>
    <w:rsid w:val="00CD53D1"/>
    <w:rsid w:val="00D16BED"/>
    <w:rsid w:val="00D32E58"/>
    <w:rsid w:val="00D678CC"/>
    <w:rsid w:val="00DB38DE"/>
    <w:rsid w:val="00DE1F7A"/>
    <w:rsid w:val="00DE2863"/>
    <w:rsid w:val="00E029C7"/>
    <w:rsid w:val="00E07F8E"/>
    <w:rsid w:val="00E118FE"/>
    <w:rsid w:val="00E1573F"/>
    <w:rsid w:val="00E44B14"/>
    <w:rsid w:val="00E6295E"/>
    <w:rsid w:val="00EA46B7"/>
    <w:rsid w:val="00EA6D6E"/>
    <w:rsid w:val="00EB263F"/>
    <w:rsid w:val="00F25CED"/>
    <w:rsid w:val="00F444FD"/>
    <w:rsid w:val="00F95C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BBFC64"/>
  <w15:chartTrackingRefBased/>
  <w15:docId w15:val="{EB93B6E0-0DE0-44C1-9189-CA0C7AED8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0827"/>
    <w:pPr>
      <w:spacing w:line="480" w:lineRule="auto"/>
    </w:pPr>
    <w:rPr>
      <w:sz w:val="24"/>
    </w:rPr>
  </w:style>
  <w:style w:type="paragraph" w:styleId="Heading1">
    <w:name w:val="heading 1"/>
    <w:basedOn w:val="Normal"/>
    <w:next w:val="Normal"/>
    <w:link w:val="Heading1Char"/>
    <w:uiPriority w:val="9"/>
    <w:qFormat/>
    <w:rsid w:val="002C0827"/>
    <w:pPr>
      <w:keepNext/>
      <w:keepLines/>
      <w:spacing w:before="360" w:after="80"/>
      <w:outlineLvl w:val="0"/>
    </w:pPr>
    <w:rPr>
      <w:rFonts w:eastAsiaTheme="majorEastAsia" w:cstheme="majorBidi"/>
      <w:b/>
      <w:color w:val="000000" w:themeColor="text1"/>
      <w:sz w:val="28"/>
      <w:szCs w:val="40"/>
    </w:rPr>
  </w:style>
  <w:style w:type="paragraph" w:styleId="Heading2">
    <w:name w:val="heading 2"/>
    <w:basedOn w:val="Normal"/>
    <w:next w:val="Normal"/>
    <w:link w:val="Heading2Char"/>
    <w:uiPriority w:val="9"/>
    <w:semiHidden/>
    <w:unhideWhenUsed/>
    <w:qFormat/>
    <w:rsid w:val="009F00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006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006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F006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F006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F006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F006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F006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0827"/>
    <w:rPr>
      <w:rFonts w:eastAsiaTheme="majorEastAsia" w:cstheme="majorBidi"/>
      <w:b/>
      <w:color w:val="000000" w:themeColor="text1"/>
      <w:sz w:val="28"/>
      <w:szCs w:val="40"/>
    </w:rPr>
  </w:style>
  <w:style w:type="character" w:customStyle="1" w:styleId="Heading2Char">
    <w:name w:val="Heading 2 Char"/>
    <w:basedOn w:val="DefaultParagraphFont"/>
    <w:link w:val="Heading2"/>
    <w:uiPriority w:val="9"/>
    <w:semiHidden/>
    <w:rsid w:val="009F00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006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006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F006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F006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F006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F006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F006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F00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00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006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006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F0062"/>
    <w:pPr>
      <w:spacing w:before="160"/>
      <w:jc w:val="center"/>
    </w:pPr>
    <w:rPr>
      <w:i/>
      <w:iCs/>
      <w:color w:val="404040" w:themeColor="text1" w:themeTint="BF"/>
    </w:rPr>
  </w:style>
  <w:style w:type="character" w:customStyle="1" w:styleId="QuoteChar">
    <w:name w:val="Quote Char"/>
    <w:basedOn w:val="DefaultParagraphFont"/>
    <w:link w:val="Quote"/>
    <w:uiPriority w:val="29"/>
    <w:rsid w:val="009F0062"/>
    <w:rPr>
      <w:i/>
      <w:iCs/>
      <w:color w:val="404040" w:themeColor="text1" w:themeTint="BF"/>
    </w:rPr>
  </w:style>
  <w:style w:type="paragraph" w:styleId="ListParagraph">
    <w:name w:val="List Paragraph"/>
    <w:basedOn w:val="Normal"/>
    <w:uiPriority w:val="34"/>
    <w:qFormat/>
    <w:rsid w:val="009F0062"/>
    <w:pPr>
      <w:ind w:left="720"/>
      <w:contextualSpacing/>
    </w:pPr>
  </w:style>
  <w:style w:type="character" w:styleId="IntenseEmphasis">
    <w:name w:val="Intense Emphasis"/>
    <w:basedOn w:val="DefaultParagraphFont"/>
    <w:uiPriority w:val="21"/>
    <w:qFormat/>
    <w:rsid w:val="009F0062"/>
    <w:rPr>
      <w:i/>
      <w:iCs/>
      <w:color w:val="0F4761" w:themeColor="accent1" w:themeShade="BF"/>
    </w:rPr>
  </w:style>
  <w:style w:type="paragraph" w:styleId="IntenseQuote">
    <w:name w:val="Intense Quote"/>
    <w:basedOn w:val="Normal"/>
    <w:next w:val="Normal"/>
    <w:link w:val="IntenseQuoteChar"/>
    <w:uiPriority w:val="30"/>
    <w:qFormat/>
    <w:rsid w:val="009F00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0062"/>
    <w:rPr>
      <w:i/>
      <w:iCs/>
      <w:color w:val="0F4761" w:themeColor="accent1" w:themeShade="BF"/>
    </w:rPr>
  </w:style>
  <w:style w:type="character" w:styleId="IntenseReference">
    <w:name w:val="Intense Reference"/>
    <w:basedOn w:val="DefaultParagraphFont"/>
    <w:uiPriority w:val="32"/>
    <w:qFormat/>
    <w:rsid w:val="009F0062"/>
    <w:rPr>
      <w:b/>
      <w:bCs/>
      <w:smallCaps/>
      <w:color w:val="0F4761" w:themeColor="accent1" w:themeShade="BF"/>
      <w:spacing w:val="5"/>
    </w:rPr>
  </w:style>
  <w:style w:type="table" w:styleId="TableGrid">
    <w:name w:val="Table Grid"/>
    <w:basedOn w:val="TableNormal"/>
    <w:uiPriority w:val="39"/>
    <w:rsid w:val="000869AE"/>
    <w:pPr>
      <w:spacing w:after="0" w:line="240" w:lineRule="auto"/>
    </w:pPr>
    <w:rPr>
      <w:rFonts w:asciiTheme="minorHAnsi" w:eastAsiaTheme="minorEastAsia" w:hAnsiTheme="minorHAnsi" w:cstheme="minorBidi"/>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72E26"/>
    <w:pPr>
      <w:framePr w:hSpace="180" w:wrap="around" w:vAnchor="text" w:hAnchor="page" w:x="1950" w:y="-14"/>
      <w:spacing w:after="200" w:line="240" w:lineRule="auto"/>
      <w:ind w:firstLine="360"/>
    </w:pPr>
    <w:rPr>
      <w:rFonts w:eastAsia="Times New Roman"/>
      <w:iCs/>
      <w:color w:val="000000" w:themeColor="text1"/>
      <w:kern w:val="0"/>
      <w:szCs w:val="24"/>
      <w:lang w:eastAsia="zh-CN"/>
      <w14:ligatures w14:val="none"/>
    </w:rPr>
  </w:style>
  <w:style w:type="character" w:styleId="Emphasis">
    <w:name w:val="Emphasis"/>
    <w:basedOn w:val="DefaultParagraphFont"/>
    <w:uiPriority w:val="20"/>
    <w:qFormat/>
    <w:rsid w:val="000869AE"/>
    <w:rPr>
      <w:i/>
      <w:iCs/>
    </w:rPr>
  </w:style>
  <w:style w:type="paragraph" w:styleId="Header">
    <w:name w:val="header"/>
    <w:basedOn w:val="Normal"/>
    <w:link w:val="HeaderChar"/>
    <w:uiPriority w:val="99"/>
    <w:unhideWhenUsed/>
    <w:rsid w:val="00C030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30A9"/>
    <w:rPr>
      <w:sz w:val="24"/>
    </w:rPr>
  </w:style>
  <w:style w:type="paragraph" w:styleId="Footer">
    <w:name w:val="footer"/>
    <w:basedOn w:val="Normal"/>
    <w:link w:val="FooterChar"/>
    <w:uiPriority w:val="99"/>
    <w:unhideWhenUsed/>
    <w:rsid w:val="00C030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30A9"/>
    <w:rPr>
      <w:sz w:val="24"/>
    </w:rPr>
  </w:style>
  <w:style w:type="character" w:styleId="PlaceholderText">
    <w:name w:val="Placeholder Text"/>
    <w:basedOn w:val="DefaultParagraphFont"/>
    <w:uiPriority w:val="99"/>
    <w:semiHidden/>
    <w:rsid w:val="00494BB3"/>
    <w:rPr>
      <w:color w:val="666666"/>
    </w:rPr>
  </w:style>
  <w:style w:type="character" w:styleId="CommentReference">
    <w:name w:val="annotation reference"/>
    <w:basedOn w:val="DefaultParagraphFont"/>
    <w:uiPriority w:val="99"/>
    <w:semiHidden/>
    <w:unhideWhenUsed/>
    <w:rsid w:val="00C620BF"/>
    <w:rPr>
      <w:sz w:val="16"/>
      <w:szCs w:val="16"/>
    </w:rPr>
  </w:style>
  <w:style w:type="paragraph" w:styleId="CommentText">
    <w:name w:val="annotation text"/>
    <w:basedOn w:val="Normal"/>
    <w:link w:val="CommentTextChar"/>
    <w:uiPriority w:val="99"/>
    <w:semiHidden/>
    <w:unhideWhenUsed/>
    <w:rsid w:val="00C620BF"/>
    <w:pPr>
      <w:spacing w:line="240" w:lineRule="auto"/>
    </w:pPr>
    <w:rPr>
      <w:sz w:val="20"/>
      <w:szCs w:val="20"/>
    </w:rPr>
  </w:style>
  <w:style w:type="character" w:customStyle="1" w:styleId="CommentTextChar">
    <w:name w:val="Comment Text Char"/>
    <w:basedOn w:val="DefaultParagraphFont"/>
    <w:link w:val="CommentText"/>
    <w:uiPriority w:val="99"/>
    <w:semiHidden/>
    <w:rsid w:val="00C620BF"/>
    <w:rPr>
      <w:sz w:val="20"/>
      <w:szCs w:val="20"/>
    </w:rPr>
  </w:style>
  <w:style w:type="paragraph" w:styleId="CommentSubject">
    <w:name w:val="annotation subject"/>
    <w:basedOn w:val="CommentText"/>
    <w:next w:val="CommentText"/>
    <w:link w:val="CommentSubjectChar"/>
    <w:uiPriority w:val="99"/>
    <w:semiHidden/>
    <w:unhideWhenUsed/>
    <w:rsid w:val="00C620BF"/>
    <w:rPr>
      <w:b/>
      <w:bCs/>
    </w:rPr>
  </w:style>
  <w:style w:type="character" w:customStyle="1" w:styleId="CommentSubjectChar">
    <w:name w:val="Comment Subject Char"/>
    <w:basedOn w:val="CommentTextChar"/>
    <w:link w:val="CommentSubject"/>
    <w:uiPriority w:val="99"/>
    <w:semiHidden/>
    <w:rsid w:val="00C620BF"/>
    <w:rPr>
      <w:b/>
      <w:bCs/>
      <w:sz w:val="20"/>
      <w:szCs w:val="20"/>
    </w:rPr>
  </w:style>
  <w:style w:type="paragraph" w:styleId="BalloonText">
    <w:name w:val="Balloon Text"/>
    <w:basedOn w:val="Normal"/>
    <w:link w:val="BalloonTextChar"/>
    <w:uiPriority w:val="99"/>
    <w:semiHidden/>
    <w:unhideWhenUsed/>
    <w:rsid w:val="00546F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6F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61194">
      <w:bodyDiv w:val="1"/>
      <w:marLeft w:val="0"/>
      <w:marRight w:val="0"/>
      <w:marTop w:val="0"/>
      <w:marBottom w:val="0"/>
      <w:divBdr>
        <w:top w:val="none" w:sz="0" w:space="0" w:color="auto"/>
        <w:left w:val="none" w:sz="0" w:space="0" w:color="auto"/>
        <w:bottom w:val="none" w:sz="0" w:space="0" w:color="auto"/>
        <w:right w:val="none" w:sz="0" w:space="0" w:color="auto"/>
      </w:divBdr>
    </w:div>
    <w:div w:id="87580264">
      <w:bodyDiv w:val="1"/>
      <w:marLeft w:val="0"/>
      <w:marRight w:val="0"/>
      <w:marTop w:val="0"/>
      <w:marBottom w:val="0"/>
      <w:divBdr>
        <w:top w:val="none" w:sz="0" w:space="0" w:color="auto"/>
        <w:left w:val="none" w:sz="0" w:space="0" w:color="auto"/>
        <w:bottom w:val="none" w:sz="0" w:space="0" w:color="auto"/>
        <w:right w:val="none" w:sz="0" w:space="0" w:color="auto"/>
      </w:divBdr>
    </w:div>
    <w:div w:id="190922832">
      <w:bodyDiv w:val="1"/>
      <w:marLeft w:val="0"/>
      <w:marRight w:val="0"/>
      <w:marTop w:val="0"/>
      <w:marBottom w:val="0"/>
      <w:divBdr>
        <w:top w:val="none" w:sz="0" w:space="0" w:color="auto"/>
        <w:left w:val="none" w:sz="0" w:space="0" w:color="auto"/>
        <w:bottom w:val="none" w:sz="0" w:space="0" w:color="auto"/>
        <w:right w:val="none" w:sz="0" w:space="0" w:color="auto"/>
      </w:divBdr>
      <w:divsChild>
        <w:div w:id="185796603">
          <w:marLeft w:val="640"/>
          <w:marRight w:val="0"/>
          <w:marTop w:val="0"/>
          <w:marBottom w:val="0"/>
          <w:divBdr>
            <w:top w:val="none" w:sz="0" w:space="0" w:color="auto"/>
            <w:left w:val="none" w:sz="0" w:space="0" w:color="auto"/>
            <w:bottom w:val="none" w:sz="0" w:space="0" w:color="auto"/>
            <w:right w:val="none" w:sz="0" w:space="0" w:color="auto"/>
          </w:divBdr>
        </w:div>
        <w:div w:id="803163119">
          <w:marLeft w:val="640"/>
          <w:marRight w:val="0"/>
          <w:marTop w:val="0"/>
          <w:marBottom w:val="0"/>
          <w:divBdr>
            <w:top w:val="none" w:sz="0" w:space="0" w:color="auto"/>
            <w:left w:val="none" w:sz="0" w:space="0" w:color="auto"/>
            <w:bottom w:val="none" w:sz="0" w:space="0" w:color="auto"/>
            <w:right w:val="none" w:sz="0" w:space="0" w:color="auto"/>
          </w:divBdr>
        </w:div>
        <w:div w:id="772701106">
          <w:marLeft w:val="640"/>
          <w:marRight w:val="0"/>
          <w:marTop w:val="0"/>
          <w:marBottom w:val="0"/>
          <w:divBdr>
            <w:top w:val="none" w:sz="0" w:space="0" w:color="auto"/>
            <w:left w:val="none" w:sz="0" w:space="0" w:color="auto"/>
            <w:bottom w:val="none" w:sz="0" w:space="0" w:color="auto"/>
            <w:right w:val="none" w:sz="0" w:space="0" w:color="auto"/>
          </w:divBdr>
        </w:div>
        <w:div w:id="238486872">
          <w:marLeft w:val="640"/>
          <w:marRight w:val="0"/>
          <w:marTop w:val="0"/>
          <w:marBottom w:val="0"/>
          <w:divBdr>
            <w:top w:val="none" w:sz="0" w:space="0" w:color="auto"/>
            <w:left w:val="none" w:sz="0" w:space="0" w:color="auto"/>
            <w:bottom w:val="none" w:sz="0" w:space="0" w:color="auto"/>
            <w:right w:val="none" w:sz="0" w:space="0" w:color="auto"/>
          </w:divBdr>
        </w:div>
        <w:div w:id="162164489">
          <w:marLeft w:val="640"/>
          <w:marRight w:val="0"/>
          <w:marTop w:val="0"/>
          <w:marBottom w:val="0"/>
          <w:divBdr>
            <w:top w:val="none" w:sz="0" w:space="0" w:color="auto"/>
            <w:left w:val="none" w:sz="0" w:space="0" w:color="auto"/>
            <w:bottom w:val="none" w:sz="0" w:space="0" w:color="auto"/>
            <w:right w:val="none" w:sz="0" w:space="0" w:color="auto"/>
          </w:divBdr>
        </w:div>
        <w:div w:id="1669402283">
          <w:marLeft w:val="640"/>
          <w:marRight w:val="0"/>
          <w:marTop w:val="0"/>
          <w:marBottom w:val="0"/>
          <w:divBdr>
            <w:top w:val="none" w:sz="0" w:space="0" w:color="auto"/>
            <w:left w:val="none" w:sz="0" w:space="0" w:color="auto"/>
            <w:bottom w:val="none" w:sz="0" w:space="0" w:color="auto"/>
            <w:right w:val="none" w:sz="0" w:space="0" w:color="auto"/>
          </w:divBdr>
        </w:div>
        <w:div w:id="810369191">
          <w:marLeft w:val="640"/>
          <w:marRight w:val="0"/>
          <w:marTop w:val="0"/>
          <w:marBottom w:val="0"/>
          <w:divBdr>
            <w:top w:val="none" w:sz="0" w:space="0" w:color="auto"/>
            <w:left w:val="none" w:sz="0" w:space="0" w:color="auto"/>
            <w:bottom w:val="none" w:sz="0" w:space="0" w:color="auto"/>
            <w:right w:val="none" w:sz="0" w:space="0" w:color="auto"/>
          </w:divBdr>
        </w:div>
        <w:div w:id="1655836383">
          <w:marLeft w:val="640"/>
          <w:marRight w:val="0"/>
          <w:marTop w:val="0"/>
          <w:marBottom w:val="0"/>
          <w:divBdr>
            <w:top w:val="none" w:sz="0" w:space="0" w:color="auto"/>
            <w:left w:val="none" w:sz="0" w:space="0" w:color="auto"/>
            <w:bottom w:val="none" w:sz="0" w:space="0" w:color="auto"/>
            <w:right w:val="none" w:sz="0" w:space="0" w:color="auto"/>
          </w:divBdr>
        </w:div>
        <w:div w:id="443355120">
          <w:marLeft w:val="640"/>
          <w:marRight w:val="0"/>
          <w:marTop w:val="0"/>
          <w:marBottom w:val="0"/>
          <w:divBdr>
            <w:top w:val="none" w:sz="0" w:space="0" w:color="auto"/>
            <w:left w:val="none" w:sz="0" w:space="0" w:color="auto"/>
            <w:bottom w:val="none" w:sz="0" w:space="0" w:color="auto"/>
            <w:right w:val="none" w:sz="0" w:space="0" w:color="auto"/>
          </w:divBdr>
        </w:div>
        <w:div w:id="1844274949">
          <w:marLeft w:val="640"/>
          <w:marRight w:val="0"/>
          <w:marTop w:val="0"/>
          <w:marBottom w:val="0"/>
          <w:divBdr>
            <w:top w:val="none" w:sz="0" w:space="0" w:color="auto"/>
            <w:left w:val="none" w:sz="0" w:space="0" w:color="auto"/>
            <w:bottom w:val="none" w:sz="0" w:space="0" w:color="auto"/>
            <w:right w:val="none" w:sz="0" w:space="0" w:color="auto"/>
          </w:divBdr>
        </w:div>
        <w:div w:id="1570573007">
          <w:marLeft w:val="640"/>
          <w:marRight w:val="0"/>
          <w:marTop w:val="0"/>
          <w:marBottom w:val="0"/>
          <w:divBdr>
            <w:top w:val="none" w:sz="0" w:space="0" w:color="auto"/>
            <w:left w:val="none" w:sz="0" w:space="0" w:color="auto"/>
            <w:bottom w:val="none" w:sz="0" w:space="0" w:color="auto"/>
            <w:right w:val="none" w:sz="0" w:space="0" w:color="auto"/>
          </w:divBdr>
        </w:div>
        <w:div w:id="1021468391">
          <w:marLeft w:val="640"/>
          <w:marRight w:val="0"/>
          <w:marTop w:val="0"/>
          <w:marBottom w:val="0"/>
          <w:divBdr>
            <w:top w:val="none" w:sz="0" w:space="0" w:color="auto"/>
            <w:left w:val="none" w:sz="0" w:space="0" w:color="auto"/>
            <w:bottom w:val="none" w:sz="0" w:space="0" w:color="auto"/>
            <w:right w:val="none" w:sz="0" w:space="0" w:color="auto"/>
          </w:divBdr>
        </w:div>
        <w:div w:id="2057846711">
          <w:marLeft w:val="640"/>
          <w:marRight w:val="0"/>
          <w:marTop w:val="0"/>
          <w:marBottom w:val="0"/>
          <w:divBdr>
            <w:top w:val="none" w:sz="0" w:space="0" w:color="auto"/>
            <w:left w:val="none" w:sz="0" w:space="0" w:color="auto"/>
            <w:bottom w:val="none" w:sz="0" w:space="0" w:color="auto"/>
            <w:right w:val="none" w:sz="0" w:space="0" w:color="auto"/>
          </w:divBdr>
        </w:div>
        <w:div w:id="1507285023">
          <w:marLeft w:val="640"/>
          <w:marRight w:val="0"/>
          <w:marTop w:val="0"/>
          <w:marBottom w:val="0"/>
          <w:divBdr>
            <w:top w:val="none" w:sz="0" w:space="0" w:color="auto"/>
            <w:left w:val="none" w:sz="0" w:space="0" w:color="auto"/>
            <w:bottom w:val="none" w:sz="0" w:space="0" w:color="auto"/>
            <w:right w:val="none" w:sz="0" w:space="0" w:color="auto"/>
          </w:divBdr>
        </w:div>
        <w:div w:id="1352023667">
          <w:marLeft w:val="640"/>
          <w:marRight w:val="0"/>
          <w:marTop w:val="0"/>
          <w:marBottom w:val="0"/>
          <w:divBdr>
            <w:top w:val="none" w:sz="0" w:space="0" w:color="auto"/>
            <w:left w:val="none" w:sz="0" w:space="0" w:color="auto"/>
            <w:bottom w:val="none" w:sz="0" w:space="0" w:color="auto"/>
            <w:right w:val="none" w:sz="0" w:space="0" w:color="auto"/>
          </w:divBdr>
        </w:div>
        <w:div w:id="1497766803">
          <w:marLeft w:val="640"/>
          <w:marRight w:val="0"/>
          <w:marTop w:val="0"/>
          <w:marBottom w:val="0"/>
          <w:divBdr>
            <w:top w:val="none" w:sz="0" w:space="0" w:color="auto"/>
            <w:left w:val="none" w:sz="0" w:space="0" w:color="auto"/>
            <w:bottom w:val="none" w:sz="0" w:space="0" w:color="auto"/>
            <w:right w:val="none" w:sz="0" w:space="0" w:color="auto"/>
          </w:divBdr>
        </w:div>
        <w:div w:id="1706983264">
          <w:marLeft w:val="640"/>
          <w:marRight w:val="0"/>
          <w:marTop w:val="0"/>
          <w:marBottom w:val="0"/>
          <w:divBdr>
            <w:top w:val="none" w:sz="0" w:space="0" w:color="auto"/>
            <w:left w:val="none" w:sz="0" w:space="0" w:color="auto"/>
            <w:bottom w:val="none" w:sz="0" w:space="0" w:color="auto"/>
            <w:right w:val="none" w:sz="0" w:space="0" w:color="auto"/>
          </w:divBdr>
        </w:div>
        <w:div w:id="1050375463">
          <w:marLeft w:val="640"/>
          <w:marRight w:val="0"/>
          <w:marTop w:val="0"/>
          <w:marBottom w:val="0"/>
          <w:divBdr>
            <w:top w:val="none" w:sz="0" w:space="0" w:color="auto"/>
            <w:left w:val="none" w:sz="0" w:space="0" w:color="auto"/>
            <w:bottom w:val="none" w:sz="0" w:space="0" w:color="auto"/>
            <w:right w:val="none" w:sz="0" w:space="0" w:color="auto"/>
          </w:divBdr>
        </w:div>
        <w:div w:id="21327099">
          <w:marLeft w:val="640"/>
          <w:marRight w:val="0"/>
          <w:marTop w:val="0"/>
          <w:marBottom w:val="0"/>
          <w:divBdr>
            <w:top w:val="none" w:sz="0" w:space="0" w:color="auto"/>
            <w:left w:val="none" w:sz="0" w:space="0" w:color="auto"/>
            <w:bottom w:val="none" w:sz="0" w:space="0" w:color="auto"/>
            <w:right w:val="none" w:sz="0" w:space="0" w:color="auto"/>
          </w:divBdr>
        </w:div>
        <w:div w:id="346061956">
          <w:marLeft w:val="640"/>
          <w:marRight w:val="0"/>
          <w:marTop w:val="0"/>
          <w:marBottom w:val="0"/>
          <w:divBdr>
            <w:top w:val="none" w:sz="0" w:space="0" w:color="auto"/>
            <w:left w:val="none" w:sz="0" w:space="0" w:color="auto"/>
            <w:bottom w:val="none" w:sz="0" w:space="0" w:color="auto"/>
            <w:right w:val="none" w:sz="0" w:space="0" w:color="auto"/>
          </w:divBdr>
        </w:div>
      </w:divsChild>
    </w:div>
    <w:div w:id="222061055">
      <w:bodyDiv w:val="1"/>
      <w:marLeft w:val="0"/>
      <w:marRight w:val="0"/>
      <w:marTop w:val="0"/>
      <w:marBottom w:val="0"/>
      <w:divBdr>
        <w:top w:val="none" w:sz="0" w:space="0" w:color="auto"/>
        <w:left w:val="none" w:sz="0" w:space="0" w:color="auto"/>
        <w:bottom w:val="none" w:sz="0" w:space="0" w:color="auto"/>
        <w:right w:val="none" w:sz="0" w:space="0" w:color="auto"/>
      </w:divBdr>
    </w:div>
    <w:div w:id="598097426">
      <w:bodyDiv w:val="1"/>
      <w:marLeft w:val="0"/>
      <w:marRight w:val="0"/>
      <w:marTop w:val="0"/>
      <w:marBottom w:val="0"/>
      <w:divBdr>
        <w:top w:val="none" w:sz="0" w:space="0" w:color="auto"/>
        <w:left w:val="none" w:sz="0" w:space="0" w:color="auto"/>
        <w:bottom w:val="none" w:sz="0" w:space="0" w:color="auto"/>
        <w:right w:val="none" w:sz="0" w:space="0" w:color="auto"/>
      </w:divBdr>
    </w:div>
    <w:div w:id="1065182090">
      <w:bodyDiv w:val="1"/>
      <w:marLeft w:val="0"/>
      <w:marRight w:val="0"/>
      <w:marTop w:val="0"/>
      <w:marBottom w:val="0"/>
      <w:divBdr>
        <w:top w:val="none" w:sz="0" w:space="0" w:color="auto"/>
        <w:left w:val="none" w:sz="0" w:space="0" w:color="auto"/>
        <w:bottom w:val="none" w:sz="0" w:space="0" w:color="auto"/>
        <w:right w:val="none" w:sz="0" w:space="0" w:color="auto"/>
      </w:divBdr>
    </w:div>
    <w:div w:id="1276671265">
      <w:bodyDiv w:val="1"/>
      <w:marLeft w:val="0"/>
      <w:marRight w:val="0"/>
      <w:marTop w:val="0"/>
      <w:marBottom w:val="0"/>
      <w:divBdr>
        <w:top w:val="none" w:sz="0" w:space="0" w:color="auto"/>
        <w:left w:val="none" w:sz="0" w:space="0" w:color="auto"/>
        <w:bottom w:val="none" w:sz="0" w:space="0" w:color="auto"/>
        <w:right w:val="none" w:sz="0" w:space="0" w:color="auto"/>
      </w:divBdr>
    </w:div>
    <w:div w:id="1284340620">
      <w:bodyDiv w:val="1"/>
      <w:marLeft w:val="0"/>
      <w:marRight w:val="0"/>
      <w:marTop w:val="0"/>
      <w:marBottom w:val="0"/>
      <w:divBdr>
        <w:top w:val="none" w:sz="0" w:space="0" w:color="auto"/>
        <w:left w:val="none" w:sz="0" w:space="0" w:color="auto"/>
        <w:bottom w:val="none" w:sz="0" w:space="0" w:color="auto"/>
        <w:right w:val="none" w:sz="0" w:space="0" w:color="auto"/>
      </w:divBdr>
      <w:divsChild>
        <w:div w:id="349912716">
          <w:marLeft w:val="640"/>
          <w:marRight w:val="0"/>
          <w:marTop w:val="0"/>
          <w:marBottom w:val="0"/>
          <w:divBdr>
            <w:top w:val="none" w:sz="0" w:space="0" w:color="auto"/>
            <w:left w:val="none" w:sz="0" w:space="0" w:color="auto"/>
            <w:bottom w:val="none" w:sz="0" w:space="0" w:color="auto"/>
            <w:right w:val="none" w:sz="0" w:space="0" w:color="auto"/>
          </w:divBdr>
        </w:div>
        <w:div w:id="620570242">
          <w:marLeft w:val="640"/>
          <w:marRight w:val="0"/>
          <w:marTop w:val="0"/>
          <w:marBottom w:val="0"/>
          <w:divBdr>
            <w:top w:val="none" w:sz="0" w:space="0" w:color="auto"/>
            <w:left w:val="none" w:sz="0" w:space="0" w:color="auto"/>
            <w:bottom w:val="none" w:sz="0" w:space="0" w:color="auto"/>
            <w:right w:val="none" w:sz="0" w:space="0" w:color="auto"/>
          </w:divBdr>
        </w:div>
        <w:div w:id="1627811447">
          <w:marLeft w:val="640"/>
          <w:marRight w:val="0"/>
          <w:marTop w:val="0"/>
          <w:marBottom w:val="0"/>
          <w:divBdr>
            <w:top w:val="none" w:sz="0" w:space="0" w:color="auto"/>
            <w:left w:val="none" w:sz="0" w:space="0" w:color="auto"/>
            <w:bottom w:val="none" w:sz="0" w:space="0" w:color="auto"/>
            <w:right w:val="none" w:sz="0" w:space="0" w:color="auto"/>
          </w:divBdr>
        </w:div>
        <w:div w:id="1762212812">
          <w:marLeft w:val="640"/>
          <w:marRight w:val="0"/>
          <w:marTop w:val="0"/>
          <w:marBottom w:val="0"/>
          <w:divBdr>
            <w:top w:val="none" w:sz="0" w:space="0" w:color="auto"/>
            <w:left w:val="none" w:sz="0" w:space="0" w:color="auto"/>
            <w:bottom w:val="none" w:sz="0" w:space="0" w:color="auto"/>
            <w:right w:val="none" w:sz="0" w:space="0" w:color="auto"/>
          </w:divBdr>
        </w:div>
        <w:div w:id="382754863">
          <w:marLeft w:val="640"/>
          <w:marRight w:val="0"/>
          <w:marTop w:val="0"/>
          <w:marBottom w:val="0"/>
          <w:divBdr>
            <w:top w:val="none" w:sz="0" w:space="0" w:color="auto"/>
            <w:left w:val="none" w:sz="0" w:space="0" w:color="auto"/>
            <w:bottom w:val="none" w:sz="0" w:space="0" w:color="auto"/>
            <w:right w:val="none" w:sz="0" w:space="0" w:color="auto"/>
          </w:divBdr>
        </w:div>
        <w:div w:id="350500090">
          <w:marLeft w:val="640"/>
          <w:marRight w:val="0"/>
          <w:marTop w:val="0"/>
          <w:marBottom w:val="0"/>
          <w:divBdr>
            <w:top w:val="none" w:sz="0" w:space="0" w:color="auto"/>
            <w:left w:val="none" w:sz="0" w:space="0" w:color="auto"/>
            <w:bottom w:val="none" w:sz="0" w:space="0" w:color="auto"/>
            <w:right w:val="none" w:sz="0" w:space="0" w:color="auto"/>
          </w:divBdr>
        </w:div>
        <w:div w:id="14500216">
          <w:marLeft w:val="640"/>
          <w:marRight w:val="0"/>
          <w:marTop w:val="0"/>
          <w:marBottom w:val="0"/>
          <w:divBdr>
            <w:top w:val="none" w:sz="0" w:space="0" w:color="auto"/>
            <w:left w:val="none" w:sz="0" w:space="0" w:color="auto"/>
            <w:bottom w:val="none" w:sz="0" w:space="0" w:color="auto"/>
            <w:right w:val="none" w:sz="0" w:space="0" w:color="auto"/>
          </w:divBdr>
        </w:div>
        <w:div w:id="815685099">
          <w:marLeft w:val="640"/>
          <w:marRight w:val="0"/>
          <w:marTop w:val="0"/>
          <w:marBottom w:val="0"/>
          <w:divBdr>
            <w:top w:val="none" w:sz="0" w:space="0" w:color="auto"/>
            <w:left w:val="none" w:sz="0" w:space="0" w:color="auto"/>
            <w:bottom w:val="none" w:sz="0" w:space="0" w:color="auto"/>
            <w:right w:val="none" w:sz="0" w:space="0" w:color="auto"/>
          </w:divBdr>
        </w:div>
        <w:div w:id="455753470">
          <w:marLeft w:val="640"/>
          <w:marRight w:val="0"/>
          <w:marTop w:val="0"/>
          <w:marBottom w:val="0"/>
          <w:divBdr>
            <w:top w:val="none" w:sz="0" w:space="0" w:color="auto"/>
            <w:left w:val="none" w:sz="0" w:space="0" w:color="auto"/>
            <w:bottom w:val="none" w:sz="0" w:space="0" w:color="auto"/>
            <w:right w:val="none" w:sz="0" w:space="0" w:color="auto"/>
          </w:divBdr>
        </w:div>
        <w:div w:id="565531285">
          <w:marLeft w:val="640"/>
          <w:marRight w:val="0"/>
          <w:marTop w:val="0"/>
          <w:marBottom w:val="0"/>
          <w:divBdr>
            <w:top w:val="none" w:sz="0" w:space="0" w:color="auto"/>
            <w:left w:val="none" w:sz="0" w:space="0" w:color="auto"/>
            <w:bottom w:val="none" w:sz="0" w:space="0" w:color="auto"/>
            <w:right w:val="none" w:sz="0" w:space="0" w:color="auto"/>
          </w:divBdr>
        </w:div>
        <w:div w:id="1079837465">
          <w:marLeft w:val="640"/>
          <w:marRight w:val="0"/>
          <w:marTop w:val="0"/>
          <w:marBottom w:val="0"/>
          <w:divBdr>
            <w:top w:val="none" w:sz="0" w:space="0" w:color="auto"/>
            <w:left w:val="none" w:sz="0" w:space="0" w:color="auto"/>
            <w:bottom w:val="none" w:sz="0" w:space="0" w:color="auto"/>
            <w:right w:val="none" w:sz="0" w:space="0" w:color="auto"/>
          </w:divBdr>
        </w:div>
        <w:div w:id="1882672351">
          <w:marLeft w:val="640"/>
          <w:marRight w:val="0"/>
          <w:marTop w:val="0"/>
          <w:marBottom w:val="0"/>
          <w:divBdr>
            <w:top w:val="none" w:sz="0" w:space="0" w:color="auto"/>
            <w:left w:val="none" w:sz="0" w:space="0" w:color="auto"/>
            <w:bottom w:val="none" w:sz="0" w:space="0" w:color="auto"/>
            <w:right w:val="none" w:sz="0" w:space="0" w:color="auto"/>
          </w:divBdr>
        </w:div>
        <w:div w:id="519706807">
          <w:marLeft w:val="640"/>
          <w:marRight w:val="0"/>
          <w:marTop w:val="0"/>
          <w:marBottom w:val="0"/>
          <w:divBdr>
            <w:top w:val="none" w:sz="0" w:space="0" w:color="auto"/>
            <w:left w:val="none" w:sz="0" w:space="0" w:color="auto"/>
            <w:bottom w:val="none" w:sz="0" w:space="0" w:color="auto"/>
            <w:right w:val="none" w:sz="0" w:space="0" w:color="auto"/>
          </w:divBdr>
        </w:div>
        <w:div w:id="854460395">
          <w:marLeft w:val="640"/>
          <w:marRight w:val="0"/>
          <w:marTop w:val="0"/>
          <w:marBottom w:val="0"/>
          <w:divBdr>
            <w:top w:val="none" w:sz="0" w:space="0" w:color="auto"/>
            <w:left w:val="none" w:sz="0" w:space="0" w:color="auto"/>
            <w:bottom w:val="none" w:sz="0" w:space="0" w:color="auto"/>
            <w:right w:val="none" w:sz="0" w:space="0" w:color="auto"/>
          </w:divBdr>
        </w:div>
        <w:div w:id="1133405463">
          <w:marLeft w:val="640"/>
          <w:marRight w:val="0"/>
          <w:marTop w:val="0"/>
          <w:marBottom w:val="0"/>
          <w:divBdr>
            <w:top w:val="none" w:sz="0" w:space="0" w:color="auto"/>
            <w:left w:val="none" w:sz="0" w:space="0" w:color="auto"/>
            <w:bottom w:val="none" w:sz="0" w:space="0" w:color="auto"/>
            <w:right w:val="none" w:sz="0" w:space="0" w:color="auto"/>
          </w:divBdr>
        </w:div>
        <w:div w:id="1496653094">
          <w:marLeft w:val="640"/>
          <w:marRight w:val="0"/>
          <w:marTop w:val="0"/>
          <w:marBottom w:val="0"/>
          <w:divBdr>
            <w:top w:val="none" w:sz="0" w:space="0" w:color="auto"/>
            <w:left w:val="none" w:sz="0" w:space="0" w:color="auto"/>
            <w:bottom w:val="none" w:sz="0" w:space="0" w:color="auto"/>
            <w:right w:val="none" w:sz="0" w:space="0" w:color="auto"/>
          </w:divBdr>
        </w:div>
        <w:div w:id="1515414794">
          <w:marLeft w:val="640"/>
          <w:marRight w:val="0"/>
          <w:marTop w:val="0"/>
          <w:marBottom w:val="0"/>
          <w:divBdr>
            <w:top w:val="none" w:sz="0" w:space="0" w:color="auto"/>
            <w:left w:val="none" w:sz="0" w:space="0" w:color="auto"/>
            <w:bottom w:val="none" w:sz="0" w:space="0" w:color="auto"/>
            <w:right w:val="none" w:sz="0" w:space="0" w:color="auto"/>
          </w:divBdr>
        </w:div>
        <w:div w:id="1451166082">
          <w:marLeft w:val="640"/>
          <w:marRight w:val="0"/>
          <w:marTop w:val="0"/>
          <w:marBottom w:val="0"/>
          <w:divBdr>
            <w:top w:val="none" w:sz="0" w:space="0" w:color="auto"/>
            <w:left w:val="none" w:sz="0" w:space="0" w:color="auto"/>
            <w:bottom w:val="none" w:sz="0" w:space="0" w:color="auto"/>
            <w:right w:val="none" w:sz="0" w:space="0" w:color="auto"/>
          </w:divBdr>
        </w:div>
        <w:div w:id="1527329851">
          <w:marLeft w:val="640"/>
          <w:marRight w:val="0"/>
          <w:marTop w:val="0"/>
          <w:marBottom w:val="0"/>
          <w:divBdr>
            <w:top w:val="none" w:sz="0" w:space="0" w:color="auto"/>
            <w:left w:val="none" w:sz="0" w:space="0" w:color="auto"/>
            <w:bottom w:val="none" w:sz="0" w:space="0" w:color="auto"/>
            <w:right w:val="none" w:sz="0" w:space="0" w:color="auto"/>
          </w:divBdr>
        </w:div>
        <w:div w:id="1402092860">
          <w:marLeft w:val="640"/>
          <w:marRight w:val="0"/>
          <w:marTop w:val="0"/>
          <w:marBottom w:val="0"/>
          <w:divBdr>
            <w:top w:val="none" w:sz="0" w:space="0" w:color="auto"/>
            <w:left w:val="none" w:sz="0" w:space="0" w:color="auto"/>
            <w:bottom w:val="none" w:sz="0" w:space="0" w:color="auto"/>
            <w:right w:val="none" w:sz="0" w:space="0" w:color="auto"/>
          </w:divBdr>
        </w:div>
      </w:divsChild>
    </w:div>
    <w:div w:id="1371104689">
      <w:bodyDiv w:val="1"/>
      <w:marLeft w:val="0"/>
      <w:marRight w:val="0"/>
      <w:marTop w:val="0"/>
      <w:marBottom w:val="0"/>
      <w:divBdr>
        <w:top w:val="none" w:sz="0" w:space="0" w:color="auto"/>
        <w:left w:val="none" w:sz="0" w:space="0" w:color="auto"/>
        <w:bottom w:val="none" w:sz="0" w:space="0" w:color="auto"/>
        <w:right w:val="none" w:sz="0" w:space="0" w:color="auto"/>
      </w:divBdr>
    </w:div>
    <w:div w:id="1449853503">
      <w:bodyDiv w:val="1"/>
      <w:marLeft w:val="0"/>
      <w:marRight w:val="0"/>
      <w:marTop w:val="0"/>
      <w:marBottom w:val="0"/>
      <w:divBdr>
        <w:top w:val="none" w:sz="0" w:space="0" w:color="auto"/>
        <w:left w:val="none" w:sz="0" w:space="0" w:color="auto"/>
        <w:bottom w:val="none" w:sz="0" w:space="0" w:color="auto"/>
        <w:right w:val="none" w:sz="0" w:space="0" w:color="auto"/>
      </w:divBdr>
      <w:divsChild>
        <w:div w:id="78841446">
          <w:marLeft w:val="640"/>
          <w:marRight w:val="0"/>
          <w:marTop w:val="0"/>
          <w:marBottom w:val="0"/>
          <w:divBdr>
            <w:top w:val="none" w:sz="0" w:space="0" w:color="auto"/>
            <w:left w:val="none" w:sz="0" w:space="0" w:color="auto"/>
            <w:bottom w:val="none" w:sz="0" w:space="0" w:color="auto"/>
            <w:right w:val="none" w:sz="0" w:space="0" w:color="auto"/>
          </w:divBdr>
        </w:div>
        <w:div w:id="1884633821">
          <w:marLeft w:val="640"/>
          <w:marRight w:val="0"/>
          <w:marTop w:val="0"/>
          <w:marBottom w:val="0"/>
          <w:divBdr>
            <w:top w:val="none" w:sz="0" w:space="0" w:color="auto"/>
            <w:left w:val="none" w:sz="0" w:space="0" w:color="auto"/>
            <w:bottom w:val="none" w:sz="0" w:space="0" w:color="auto"/>
            <w:right w:val="none" w:sz="0" w:space="0" w:color="auto"/>
          </w:divBdr>
        </w:div>
        <w:div w:id="1522470812">
          <w:marLeft w:val="640"/>
          <w:marRight w:val="0"/>
          <w:marTop w:val="0"/>
          <w:marBottom w:val="0"/>
          <w:divBdr>
            <w:top w:val="none" w:sz="0" w:space="0" w:color="auto"/>
            <w:left w:val="none" w:sz="0" w:space="0" w:color="auto"/>
            <w:bottom w:val="none" w:sz="0" w:space="0" w:color="auto"/>
            <w:right w:val="none" w:sz="0" w:space="0" w:color="auto"/>
          </w:divBdr>
        </w:div>
        <w:div w:id="1683125755">
          <w:marLeft w:val="640"/>
          <w:marRight w:val="0"/>
          <w:marTop w:val="0"/>
          <w:marBottom w:val="0"/>
          <w:divBdr>
            <w:top w:val="none" w:sz="0" w:space="0" w:color="auto"/>
            <w:left w:val="none" w:sz="0" w:space="0" w:color="auto"/>
            <w:bottom w:val="none" w:sz="0" w:space="0" w:color="auto"/>
            <w:right w:val="none" w:sz="0" w:space="0" w:color="auto"/>
          </w:divBdr>
        </w:div>
        <w:div w:id="1402678574">
          <w:marLeft w:val="640"/>
          <w:marRight w:val="0"/>
          <w:marTop w:val="0"/>
          <w:marBottom w:val="0"/>
          <w:divBdr>
            <w:top w:val="none" w:sz="0" w:space="0" w:color="auto"/>
            <w:left w:val="none" w:sz="0" w:space="0" w:color="auto"/>
            <w:bottom w:val="none" w:sz="0" w:space="0" w:color="auto"/>
            <w:right w:val="none" w:sz="0" w:space="0" w:color="auto"/>
          </w:divBdr>
        </w:div>
        <w:div w:id="1149590386">
          <w:marLeft w:val="640"/>
          <w:marRight w:val="0"/>
          <w:marTop w:val="0"/>
          <w:marBottom w:val="0"/>
          <w:divBdr>
            <w:top w:val="none" w:sz="0" w:space="0" w:color="auto"/>
            <w:left w:val="none" w:sz="0" w:space="0" w:color="auto"/>
            <w:bottom w:val="none" w:sz="0" w:space="0" w:color="auto"/>
            <w:right w:val="none" w:sz="0" w:space="0" w:color="auto"/>
          </w:divBdr>
        </w:div>
        <w:div w:id="898907975">
          <w:marLeft w:val="640"/>
          <w:marRight w:val="0"/>
          <w:marTop w:val="0"/>
          <w:marBottom w:val="0"/>
          <w:divBdr>
            <w:top w:val="none" w:sz="0" w:space="0" w:color="auto"/>
            <w:left w:val="none" w:sz="0" w:space="0" w:color="auto"/>
            <w:bottom w:val="none" w:sz="0" w:space="0" w:color="auto"/>
            <w:right w:val="none" w:sz="0" w:space="0" w:color="auto"/>
          </w:divBdr>
        </w:div>
        <w:div w:id="456267229">
          <w:marLeft w:val="640"/>
          <w:marRight w:val="0"/>
          <w:marTop w:val="0"/>
          <w:marBottom w:val="0"/>
          <w:divBdr>
            <w:top w:val="none" w:sz="0" w:space="0" w:color="auto"/>
            <w:left w:val="none" w:sz="0" w:space="0" w:color="auto"/>
            <w:bottom w:val="none" w:sz="0" w:space="0" w:color="auto"/>
            <w:right w:val="none" w:sz="0" w:space="0" w:color="auto"/>
          </w:divBdr>
        </w:div>
        <w:div w:id="1565799421">
          <w:marLeft w:val="640"/>
          <w:marRight w:val="0"/>
          <w:marTop w:val="0"/>
          <w:marBottom w:val="0"/>
          <w:divBdr>
            <w:top w:val="none" w:sz="0" w:space="0" w:color="auto"/>
            <w:left w:val="none" w:sz="0" w:space="0" w:color="auto"/>
            <w:bottom w:val="none" w:sz="0" w:space="0" w:color="auto"/>
            <w:right w:val="none" w:sz="0" w:space="0" w:color="auto"/>
          </w:divBdr>
        </w:div>
        <w:div w:id="2053378199">
          <w:marLeft w:val="640"/>
          <w:marRight w:val="0"/>
          <w:marTop w:val="0"/>
          <w:marBottom w:val="0"/>
          <w:divBdr>
            <w:top w:val="none" w:sz="0" w:space="0" w:color="auto"/>
            <w:left w:val="none" w:sz="0" w:space="0" w:color="auto"/>
            <w:bottom w:val="none" w:sz="0" w:space="0" w:color="auto"/>
            <w:right w:val="none" w:sz="0" w:space="0" w:color="auto"/>
          </w:divBdr>
        </w:div>
        <w:div w:id="39257373">
          <w:marLeft w:val="640"/>
          <w:marRight w:val="0"/>
          <w:marTop w:val="0"/>
          <w:marBottom w:val="0"/>
          <w:divBdr>
            <w:top w:val="none" w:sz="0" w:space="0" w:color="auto"/>
            <w:left w:val="none" w:sz="0" w:space="0" w:color="auto"/>
            <w:bottom w:val="none" w:sz="0" w:space="0" w:color="auto"/>
            <w:right w:val="none" w:sz="0" w:space="0" w:color="auto"/>
          </w:divBdr>
        </w:div>
        <w:div w:id="1051001976">
          <w:marLeft w:val="640"/>
          <w:marRight w:val="0"/>
          <w:marTop w:val="0"/>
          <w:marBottom w:val="0"/>
          <w:divBdr>
            <w:top w:val="none" w:sz="0" w:space="0" w:color="auto"/>
            <w:left w:val="none" w:sz="0" w:space="0" w:color="auto"/>
            <w:bottom w:val="none" w:sz="0" w:space="0" w:color="auto"/>
            <w:right w:val="none" w:sz="0" w:space="0" w:color="auto"/>
          </w:divBdr>
        </w:div>
        <w:div w:id="66273342">
          <w:marLeft w:val="640"/>
          <w:marRight w:val="0"/>
          <w:marTop w:val="0"/>
          <w:marBottom w:val="0"/>
          <w:divBdr>
            <w:top w:val="none" w:sz="0" w:space="0" w:color="auto"/>
            <w:left w:val="none" w:sz="0" w:space="0" w:color="auto"/>
            <w:bottom w:val="none" w:sz="0" w:space="0" w:color="auto"/>
            <w:right w:val="none" w:sz="0" w:space="0" w:color="auto"/>
          </w:divBdr>
        </w:div>
        <w:div w:id="937953738">
          <w:marLeft w:val="640"/>
          <w:marRight w:val="0"/>
          <w:marTop w:val="0"/>
          <w:marBottom w:val="0"/>
          <w:divBdr>
            <w:top w:val="none" w:sz="0" w:space="0" w:color="auto"/>
            <w:left w:val="none" w:sz="0" w:space="0" w:color="auto"/>
            <w:bottom w:val="none" w:sz="0" w:space="0" w:color="auto"/>
            <w:right w:val="none" w:sz="0" w:space="0" w:color="auto"/>
          </w:divBdr>
        </w:div>
        <w:div w:id="149716645">
          <w:marLeft w:val="640"/>
          <w:marRight w:val="0"/>
          <w:marTop w:val="0"/>
          <w:marBottom w:val="0"/>
          <w:divBdr>
            <w:top w:val="none" w:sz="0" w:space="0" w:color="auto"/>
            <w:left w:val="none" w:sz="0" w:space="0" w:color="auto"/>
            <w:bottom w:val="none" w:sz="0" w:space="0" w:color="auto"/>
            <w:right w:val="none" w:sz="0" w:space="0" w:color="auto"/>
          </w:divBdr>
        </w:div>
        <w:div w:id="1054043997">
          <w:marLeft w:val="640"/>
          <w:marRight w:val="0"/>
          <w:marTop w:val="0"/>
          <w:marBottom w:val="0"/>
          <w:divBdr>
            <w:top w:val="none" w:sz="0" w:space="0" w:color="auto"/>
            <w:left w:val="none" w:sz="0" w:space="0" w:color="auto"/>
            <w:bottom w:val="none" w:sz="0" w:space="0" w:color="auto"/>
            <w:right w:val="none" w:sz="0" w:space="0" w:color="auto"/>
          </w:divBdr>
        </w:div>
        <w:div w:id="1759911319">
          <w:marLeft w:val="640"/>
          <w:marRight w:val="0"/>
          <w:marTop w:val="0"/>
          <w:marBottom w:val="0"/>
          <w:divBdr>
            <w:top w:val="none" w:sz="0" w:space="0" w:color="auto"/>
            <w:left w:val="none" w:sz="0" w:space="0" w:color="auto"/>
            <w:bottom w:val="none" w:sz="0" w:space="0" w:color="auto"/>
            <w:right w:val="none" w:sz="0" w:space="0" w:color="auto"/>
          </w:divBdr>
        </w:div>
        <w:div w:id="966856040">
          <w:marLeft w:val="640"/>
          <w:marRight w:val="0"/>
          <w:marTop w:val="0"/>
          <w:marBottom w:val="0"/>
          <w:divBdr>
            <w:top w:val="none" w:sz="0" w:space="0" w:color="auto"/>
            <w:left w:val="none" w:sz="0" w:space="0" w:color="auto"/>
            <w:bottom w:val="none" w:sz="0" w:space="0" w:color="auto"/>
            <w:right w:val="none" w:sz="0" w:space="0" w:color="auto"/>
          </w:divBdr>
        </w:div>
        <w:div w:id="1703168944">
          <w:marLeft w:val="640"/>
          <w:marRight w:val="0"/>
          <w:marTop w:val="0"/>
          <w:marBottom w:val="0"/>
          <w:divBdr>
            <w:top w:val="none" w:sz="0" w:space="0" w:color="auto"/>
            <w:left w:val="none" w:sz="0" w:space="0" w:color="auto"/>
            <w:bottom w:val="none" w:sz="0" w:space="0" w:color="auto"/>
            <w:right w:val="none" w:sz="0" w:space="0" w:color="auto"/>
          </w:divBdr>
        </w:div>
        <w:div w:id="784614791">
          <w:marLeft w:val="640"/>
          <w:marRight w:val="0"/>
          <w:marTop w:val="0"/>
          <w:marBottom w:val="0"/>
          <w:divBdr>
            <w:top w:val="none" w:sz="0" w:space="0" w:color="auto"/>
            <w:left w:val="none" w:sz="0" w:space="0" w:color="auto"/>
            <w:bottom w:val="none" w:sz="0" w:space="0" w:color="auto"/>
            <w:right w:val="none" w:sz="0" w:space="0" w:color="auto"/>
          </w:divBdr>
        </w:div>
      </w:divsChild>
    </w:div>
    <w:div w:id="1554267204">
      <w:bodyDiv w:val="1"/>
      <w:marLeft w:val="0"/>
      <w:marRight w:val="0"/>
      <w:marTop w:val="0"/>
      <w:marBottom w:val="0"/>
      <w:divBdr>
        <w:top w:val="none" w:sz="0" w:space="0" w:color="auto"/>
        <w:left w:val="none" w:sz="0" w:space="0" w:color="auto"/>
        <w:bottom w:val="none" w:sz="0" w:space="0" w:color="auto"/>
        <w:right w:val="none" w:sz="0" w:space="0" w:color="auto"/>
      </w:divBdr>
    </w:div>
    <w:div w:id="1561205100">
      <w:bodyDiv w:val="1"/>
      <w:marLeft w:val="0"/>
      <w:marRight w:val="0"/>
      <w:marTop w:val="0"/>
      <w:marBottom w:val="0"/>
      <w:divBdr>
        <w:top w:val="none" w:sz="0" w:space="0" w:color="auto"/>
        <w:left w:val="none" w:sz="0" w:space="0" w:color="auto"/>
        <w:bottom w:val="none" w:sz="0" w:space="0" w:color="auto"/>
        <w:right w:val="none" w:sz="0" w:space="0" w:color="auto"/>
      </w:divBdr>
    </w:div>
    <w:div w:id="1794714182">
      <w:bodyDiv w:val="1"/>
      <w:marLeft w:val="0"/>
      <w:marRight w:val="0"/>
      <w:marTop w:val="0"/>
      <w:marBottom w:val="0"/>
      <w:divBdr>
        <w:top w:val="none" w:sz="0" w:space="0" w:color="auto"/>
        <w:left w:val="none" w:sz="0" w:space="0" w:color="auto"/>
        <w:bottom w:val="none" w:sz="0" w:space="0" w:color="auto"/>
        <w:right w:val="none" w:sz="0" w:space="0" w:color="auto"/>
      </w:divBdr>
    </w:div>
    <w:div w:id="1867136521">
      <w:bodyDiv w:val="1"/>
      <w:marLeft w:val="0"/>
      <w:marRight w:val="0"/>
      <w:marTop w:val="0"/>
      <w:marBottom w:val="0"/>
      <w:divBdr>
        <w:top w:val="none" w:sz="0" w:space="0" w:color="auto"/>
        <w:left w:val="none" w:sz="0" w:space="0" w:color="auto"/>
        <w:bottom w:val="none" w:sz="0" w:space="0" w:color="auto"/>
        <w:right w:val="none" w:sz="0" w:space="0" w:color="auto"/>
      </w:divBdr>
    </w:div>
    <w:div w:id="2104522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2.emf"/><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snora\Local%20Docs\TEM%20Images\DMREF\240515%20E9%5b1%5d%20ZXK200%20Soln%20(precip%20and%20thickness)\ZXK200%20Soln_Thickness%20&amp;%20Intensity%20vs%20distanc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557170738273101E-2"/>
          <c:y val="5.0141084549521285E-2"/>
          <c:w val="0.7861040446867219"/>
          <c:h val="0.85140362596063668"/>
        </c:manualLayout>
      </c:layout>
      <c:scatterChart>
        <c:scatterStyle val="lineMarker"/>
        <c:varyColors val="0"/>
        <c:ser>
          <c:idx val="0"/>
          <c:order val="1"/>
          <c:tx>
            <c:v>Thickness vs Intensity</c:v>
          </c:tx>
          <c:spPr>
            <a:ln w="38100">
              <a:noFill/>
            </a:ln>
            <a:effectLst/>
          </c:spPr>
          <c:marker>
            <c:symbol val="circle"/>
            <c:size val="5"/>
            <c:spPr>
              <a:solidFill>
                <a:schemeClr val="accent1"/>
              </a:solidFill>
              <a:ln w="9525">
                <a:solidFill>
                  <a:schemeClr val="accent1"/>
                </a:solidFill>
              </a:ln>
              <a:effectLst/>
            </c:spPr>
          </c:marker>
          <c:trendline>
            <c:spPr>
              <a:ln w="25400">
                <a:solidFill>
                  <a:srgbClr val="002060"/>
                </a:solidFill>
              </a:ln>
            </c:spPr>
            <c:trendlineType val="linear"/>
            <c:dispRSqr val="1"/>
            <c:dispEq val="1"/>
            <c:trendlineLbl>
              <c:layout>
                <c:manualLayout>
                  <c:x val="-0.24238626421697285"/>
                  <c:y val="8.696260011200399E-2"/>
                </c:manualLayout>
              </c:layout>
              <c:tx>
                <c:rich>
                  <a:bodyPr/>
                  <a:lstStyle/>
                  <a:p>
                    <a:pPr>
                      <a:defRPr b="1">
                        <a:solidFill>
                          <a:srgbClr val="FF0000"/>
                        </a:solidFill>
                      </a:defRPr>
                    </a:pPr>
                    <a:r>
                      <a:rPr lang="en-US" b="1" baseline="0">
                        <a:solidFill>
                          <a:srgbClr val="002060"/>
                        </a:solidFill>
                      </a:rPr>
                      <a:t>t = 28.155d + 18.401</a:t>
                    </a:r>
                    <a:br>
                      <a:rPr lang="en-US" b="1" baseline="0">
                        <a:solidFill>
                          <a:srgbClr val="002060"/>
                        </a:solidFill>
                      </a:rPr>
                    </a:br>
                    <a:r>
                      <a:rPr lang="en-US" b="1" baseline="0">
                        <a:solidFill>
                          <a:srgbClr val="002060"/>
                        </a:solidFill>
                      </a:rPr>
                      <a:t>R² = 0.9199</a:t>
                    </a:r>
                    <a:endParaRPr lang="en-US" b="1">
                      <a:solidFill>
                        <a:srgbClr val="002060"/>
                      </a:solidFill>
                    </a:endParaRPr>
                  </a:p>
                </c:rich>
              </c:tx>
              <c:numFmt formatCode="General" sourceLinked="0"/>
              <c:spPr>
                <a:solidFill>
                  <a:schemeClr val="bg1"/>
                </a:solidFill>
              </c:spPr>
            </c:trendlineLbl>
          </c:trendline>
          <c:xVal>
            <c:numRef>
              <c:f>'5559'!$M$4:$M$34</c:f>
              <c:numCache>
                <c:formatCode>General</c:formatCode>
                <c:ptCount val="31"/>
                <c:pt idx="0">
                  <c:v>0</c:v>
                </c:pt>
                <c:pt idx="1">
                  <c:v>9.5562677419354841E-2</c:v>
                </c:pt>
                <c:pt idx="2">
                  <c:v>0.19112535483870968</c:v>
                </c:pt>
                <c:pt idx="3">
                  <c:v>0.2866880322580645</c:v>
                </c:pt>
                <c:pt idx="4">
                  <c:v>0.38225070967741936</c:v>
                </c:pt>
                <c:pt idx="5">
                  <c:v>0.47781338709677423</c:v>
                </c:pt>
                <c:pt idx="6">
                  <c:v>0.5733760645161291</c:v>
                </c:pt>
                <c:pt idx="7">
                  <c:v>0.66893874193548397</c:v>
                </c:pt>
                <c:pt idx="8">
                  <c:v>0.76450141935483884</c:v>
                </c:pt>
                <c:pt idx="9">
                  <c:v>0.86006409677419371</c:v>
                </c:pt>
                <c:pt idx="10">
                  <c:v>0.95562677419354858</c:v>
                </c:pt>
                <c:pt idx="11">
                  <c:v>1.0511894516129034</c:v>
                </c:pt>
                <c:pt idx="12">
                  <c:v>1.1467521290322582</c:v>
                </c:pt>
                <c:pt idx="13">
                  <c:v>1.242314806451613</c:v>
                </c:pt>
                <c:pt idx="14">
                  <c:v>1.3378774838709677</c:v>
                </c:pt>
                <c:pt idx="15">
                  <c:v>1.4334401612903225</c:v>
                </c:pt>
                <c:pt idx="16">
                  <c:v>1.5290028387096772</c:v>
                </c:pt>
                <c:pt idx="17">
                  <c:v>1.624565516129032</c:v>
                </c:pt>
                <c:pt idx="18">
                  <c:v>1.7201281935483868</c:v>
                </c:pt>
                <c:pt idx="19">
                  <c:v>1.8156908709677415</c:v>
                </c:pt>
                <c:pt idx="20">
                  <c:v>1.9112535483870963</c:v>
                </c:pt>
                <c:pt idx="21">
                  <c:v>2.006816225806451</c:v>
                </c:pt>
                <c:pt idx="22">
                  <c:v>2.102378903225806</c:v>
                </c:pt>
                <c:pt idx="23">
                  <c:v>2.197941580645161</c:v>
                </c:pt>
                <c:pt idx="24">
                  <c:v>2.293504258064516</c:v>
                </c:pt>
                <c:pt idx="25">
                  <c:v>2.3890669354838709</c:v>
                </c:pt>
                <c:pt idx="26">
                  <c:v>2.4846296129032259</c:v>
                </c:pt>
                <c:pt idx="27">
                  <c:v>2.5801922903225809</c:v>
                </c:pt>
                <c:pt idx="28">
                  <c:v>2.6757549677419359</c:v>
                </c:pt>
                <c:pt idx="29">
                  <c:v>2.7713176451612909</c:v>
                </c:pt>
                <c:pt idx="30">
                  <c:v>2.9624429999999999</c:v>
                </c:pt>
              </c:numCache>
            </c:numRef>
          </c:xVal>
          <c:yVal>
            <c:numRef>
              <c:f>'5559'!$N$4:$N$34</c:f>
              <c:numCache>
                <c:formatCode>General</c:formatCode>
                <c:ptCount val="31"/>
                <c:pt idx="0">
                  <c:v>0</c:v>
                </c:pt>
                <c:pt idx="1">
                  <c:v>1.58978</c:v>
                </c:pt>
                <c:pt idx="2">
                  <c:v>27.726900000000001</c:v>
                </c:pt>
                <c:pt idx="3">
                  <c:v>23.216100000000001</c:v>
                </c:pt>
                <c:pt idx="4">
                  <c:v>32.405299999999997</c:v>
                </c:pt>
                <c:pt idx="5">
                  <c:v>32.001399999999997</c:v>
                </c:pt>
                <c:pt idx="6">
                  <c:v>36.446300000000001</c:v>
                </c:pt>
                <c:pt idx="7">
                  <c:v>38.879800000000003</c:v>
                </c:pt>
                <c:pt idx="8">
                  <c:v>42.593299999999999</c:v>
                </c:pt>
                <c:pt idx="9">
                  <c:v>44.541800000000002</c:v>
                </c:pt>
                <c:pt idx="10">
                  <c:v>46.965699999999998</c:v>
                </c:pt>
                <c:pt idx="11">
                  <c:v>54.462899999999998</c:v>
                </c:pt>
                <c:pt idx="12">
                  <c:v>51.636099999999999</c:v>
                </c:pt>
                <c:pt idx="13">
                  <c:v>57.7455</c:v>
                </c:pt>
                <c:pt idx="14">
                  <c:v>72.385499999999993</c:v>
                </c:pt>
                <c:pt idx="15">
                  <c:v>63.295000000000002</c:v>
                </c:pt>
                <c:pt idx="16">
                  <c:v>64.494799999999998</c:v>
                </c:pt>
                <c:pt idx="17">
                  <c:v>75.039400000000001</c:v>
                </c:pt>
                <c:pt idx="18">
                  <c:v>71.396900000000002</c:v>
                </c:pt>
                <c:pt idx="19">
                  <c:v>72.997500000000002</c:v>
                </c:pt>
                <c:pt idx="20">
                  <c:v>72.983900000000006</c:v>
                </c:pt>
                <c:pt idx="21">
                  <c:v>80.468100000000007</c:v>
                </c:pt>
                <c:pt idx="22">
                  <c:v>75.256600000000006</c:v>
                </c:pt>
                <c:pt idx="23">
                  <c:v>77.389899999999997</c:v>
                </c:pt>
                <c:pt idx="24">
                  <c:v>83.662000000000006</c:v>
                </c:pt>
                <c:pt idx="25">
                  <c:v>81.619600000000005</c:v>
                </c:pt>
                <c:pt idx="26">
                  <c:v>85.314099999999996</c:v>
                </c:pt>
                <c:pt idx="27">
                  <c:v>82.725999999999999</c:v>
                </c:pt>
                <c:pt idx="28">
                  <c:v>92.1678</c:v>
                </c:pt>
                <c:pt idx="29">
                  <c:v>93.006399999999999</c:v>
                </c:pt>
                <c:pt idx="30">
                  <c:v>89.847300000000004</c:v>
                </c:pt>
              </c:numCache>
            </c:numRef>
          </c:yVal>
          <c:smooth val="0"/>
          <c:extLst>
            <c:ext xmlns:c16="http://schemas.microsoft.com/office/drawing/2014/chart" uri="{C3380CC4-5D6E-409C-BE32-E72D297353CC}">
              <c16:uniqueId val="{00000001-9DFB-47C5-A7E8-A53CA77FF75A}"/>
            </c:ext>
          </c:extLst>
        </c:ser>
        <c:dLbls>
          <c:showLegendKey val="0"/>
          <c:showVal val="0"/>
          <c:showCatName val="0"/>
          <c:showSerName val="0"/>
          <c:showPercent val="0"/>
          <c:showBubbleSize val="0"/>
        </c:dLbls>
        <c:axId val="1472929264"/>
        <c:axId val="1472929744"/>
      </c:scatterChart>
      <c:scatterChart>
        <c:scatterStyle val="lineMarker"/>
        <c:varyColors val="0"/>
        <c:ser>
          <c:idx val="1"/>
          <c:order val="0"/>
          <c:tx>
            <c:v>Intensity vs Distance</c:v>
          </c:tx>
          <c:spPr>
            <a:ln w="38100">
              <a:noFill/>
            </a:ln>
          </c:spPr>
          <c:marker>
            <c:symbol val="diamond"/>
            <c:size val="2"/>
          </c:marker>
          <c:trendline>
            <c:spPr>
              <a:ln w="25400">
                <a:solidFill>
                  <a:schemeClr val="accent2">
                    <a:lumMod val="50000"/>
                  </a:schemeClr>
                </a:solidFill>
              </a:ln>
            </c:spPr>
            <c:trendlineType val="linear"/>
            <c:dispRSqr val="1"/>
            <c:dispEq val="1"/>
            <c:trendlineLbl>
              <c:layout>
                <c:manualLayout>
                  <c:x val="-0.1569161787468874"/>
                  <c:y val="0.31550148776390097"/>
                </c:manualLayout>
              </c:layout>
              <c:tx>
                <c:rich>
                  <a:bodyPr/>
                  <a:lstStyle/>
                  <a:p>
                    <a:pPr>
                      <a:defRPr b="1">
                        <a:solidFill>
                          <a:schemeClr val="accent2">
                            <a:lumMod val="75000"/>
                          </a:schemeClr>
                        </a:solidFill>
                      </a:defRPr>
                    </a:pPr>
                    <a:r>
                      <a:rPr lang="en-US" b="1" baseline="0">
                        <a:solidFill>
                          <a:schemeClr val="accent2">
                            <a:lumMod val="75000"/>
                          </a:schemeClr>
                        </a:solidFill>
                      </a:rPr>
                      <a:t>I = 9122.1d + 10073</a:t>
                    </a:r>
                    <a:br>
                      <a:rPr lang="en-US" b="1" baseline="0">
                        <a:solidFill>
                          <a:schemeClr val="accent2">
                            <a:lumMod val="75000"/>
                          </a:schemeClr>
                        </a:solidFill>
                      </a:rPr>
                    </a:br>
                    <a:r>
                      <a:rPr lang="en-US" b="1" baseline="0">
                        <a:solidFill>
                          <a:schemeClr val="accent2">
                            <a:lumMod val="75000"/>
                          </a:schemeClr>
                        </a:solidFill>
                      </a:rPr>
                      <a:t>R² = 0.9155</a:t>
                    </a:r>
                    <a:endParaRPr lang="en-US" b="1">
                      <a:solidFill>
                        <a:schemeClr val="accent2">
                          <a:lumMod val="75000"/>
                        </a:schemeClr>
                      </a:solidFill>
                    </a:endParaRPr>
                  </a:p>
                </c:rich>
              </c:tx>
              <c:numFmt formatCode="General" sourceLinked="0"/>
              <c:spPr>
                <a:solidFill>
                  <a:schemeClr val="bg1"/>
                </a:solidFill>
              </c:spPr>
            </c:trendlineLbl>
          </c:trendline>
          <c:xVal>
            <c:numRef>
              <c:f>'5559'!$H$4:$H$4014</c:f>
              <c:numCache>
                <c:formatCode>General</c:formatCode>
                <c:ptCount val="4011"/>
                <c:pt idx="0">
                  <c:v>0</c:v>
                </c:pt>
                <c:pt idx="1">
                  <c:v>7.3876380000000008E-4</c:v>
                </c:pt>
                <c:pt idx="2">
                  <c:v>1.4775280000000001E-3</c:v>
                </c:pt>
                <c:pt idx="3">
                  <c:v>2.216291E-3</c:v>
                </c:pt>
                <c:pt idx="4">
                  <c:v>2.9550550000000003E-3</c:v>
                </c:pt>
                <c:pt idx="5">
                  <c:v>3.6938190000000001E-3</c:v>
                </c:pt>
                <c:pt idx="6">
                  <c:v>4.4325830000000004E-3</c:v>
                </c:pt>
                <c:pt idx="7">
                  <c:v>5.1713460000000003E-3</c:v>
                </c:pt>
                <c:pt idx="8">
                  <c:v>5.9101100000000005E-3</c:v>
                </c:pt>
                <c:pt idx="9">
                  <c:v>6.6488739999999999E-3</c:v>
                </c:pt>
                <c:pt idx="10">
                  <c:v>7.3876380000000002E-3</c:v>
                </c:pt>
                <c:pt idx="11">
                  <c:v>8.1264020000000013E-3</c:v>
                </c:pt>
                <c:pt idx="12">
                  <c:v>8.8651649999999995E-3</c:v>
                </c:pt>
                <c:pt idx="13">
                  <c:v>9.6039290000000006E-3</c:v>
                </c:pt>
                <c:pt idx="14">
                  <c:v>1.0342690000000002E-2</c:v>
                </c:pt>
                <c:pt idx="15">
                  <c:v>1.108146E-2</c:v>
                </c:pt>
                <c:pt idx="16">
                  <c:v>1.1820220000000001E-2</c:v>
                </c:pt>
                <c:pt idx="17">
                  <c:v>1.2558980000000001E-2</c:v>
                </c:pt>
                <c:pt idx="18">
                  <c:v>1.3297750000000001E-2</c:v>
                </c:pt>
                <c:pt idx="19">
                  <c:v>1.403651E-2</c:v>
                </c:pt>
                <c:pt idx="20">
                  <c:v>1.477528E-2</c:v>
                </c:pt>
                <c:pt idx="21">
                  <c:v>1.551404E-2</c:v>
                </c:pt>
                <c:pt idx="22">
                  <c:v>1.6252800000000001E-2</c:v>
                </c:pt>
                <c:pt idx="23">
                  <c:v>1.6991570000000001E-2</c:v>
                </c:pt>
                <c:pt idx="24">
                  <c:v>1.7730329999999999E-2</c:v>
                </c:pt>
                <c:pt idx="25">
                  <c:v>1.8469090000000001E-2</c:v>
                </c:pt>
                <c:pt idx="26">
                  <c:v>1.920786E-2</c:v>
                </c:pt>
                <c:pt idx="27">
                  <c:v>1.9946620000000002E-2</c:v>
                </c:pt>
                <c:pt idx="28">
                  <c:v>2.0685390000000001E-2</c:v>
                </c:pt>
                <c:pt idx="29">
                  <c:v>2.1424149999999999E-2</c:v>
                </c:pt>
                <c:pt idx="30">
                  <c:v>2.2162910000000001E-2</c:v>
                </c:pt>
                <c:pt idx="31">
                  <c:v>2.2901680000000001E-2</c:v>
                </c:pt>
                <c:pt idx="32">
                  <c:v>2.3640440000000002E-2</c:v>
                </c:pt>
                <c:pt idx="33">
                  <c:v>2.43792E-2</c:v>
                </c:pt>
                <c:pt idx="34">
                  <c:v>2.5117970000000003E-2</c:v>
                </c:pt>
                <c:pt idx="35">
                  <c:v>2.5856730000000001E-2</c:v>
                </c:pt>
                <c:pt idx="36">
                  <c:v>2.6595500000000001E-2</c:v>
                </c:pt>
                <c:pt idx="37">
                  <c:v>2.7334259999999999E-2</c:v>
                </c:pt>
                <c:pt idx="38">
                  <c:v>2.8073020000000001E-2</c:v>
                </c:pt>
                <c:pt idx="39">
                  <c:v>2.881179E-2</c:v>
                </c:pt>
                <c:pt idx="40">
                  <c:v>2.9550550000000002E-2</c:v>
                </c:pt>
                <c:pt idx="41">
                  <c:v>3.0289310000000003E-2</c:v>
                </c:pt>
                <c:pt idx="42">
                  <c:v>3.102808E-2</c:v>
                </c:pt>
                <c:pt idx="43">
                  <c:v>3.1766839999999998E-2</c:v>
                </c:pt>
                <c:pt idx="44">
                  <c:v>3.2505610000000004E-2</c:v>
                </c:pt>
                <c:pt idx="45">
                  <c:v>3.3244370000000002E-2</c:v>
                </c:pt>
                <c:pt idx="46">
                  <c:v>3.3983130000000007E-2</c:v>
                </c:pt>
                <c:pt idx="47">
                  <c:v>3.47219E-2</c:v>
                </c:pt>
                <c:pt idx="48">
                  <c:v>3.5460659999999998E-2</c:v>
                </c:pt>
                <c:pt idx="49">
                  <c:v>3.6199420000000003E-2</c:v>
                </c:pt>
                <c:pt idx="50">
                  <c:v>3.6938189999999996E-2</c:v>
                </c:pt>
                <c:pt idx="51">
                  <c:v>3.7676950000000001E-2</c:v>
                </c:pt>
                <c:pt idx="52">
                  <c:v>3.841572E-2</c:v>
                </c:pt>
                <c:pt idx="53">
                  <c:v>3.9154480000000005E-2</c:v>
                </c:pt>
                <c:pt idx="54">
                  <c:v>3.9893240000000003E-2</c:v>
                </c:pt>
                <c:pt idx="55">
                  <c:v>4.0632010000000003E-2</c:v>
                </c:pt>
                <c:pt idx="56">
                  <c:v>4.1370770000000001E-2</c:v>
                </c:pt>
                <c:pt idx="57">
                  <c:v>4.2109529999999999E-2</c:v>
                </c:pt>
                <c:pt idx="58">
                  <c:v>4.2848299999999999E-2</c:v>
                </c:pt>
                <c:pt idx="59">
                  <c:v>4.3587059999999997E-2</c:v>
                </c:pt>
                <c:pt idx="60">
                  <c:v>4.4325830000000004E-2</c:v>
                </c:pt>
                <c:pt idx="61">
                  <c:v>4.5064590000000002E-2</c:v>
                </c:pt>
                <c:pt idx="62">
                  <c:v>4.5803350000000007E-2</c:v>
                </c:pt>
                <c:pt idx="63">
                  <c:v>4.6542119999999999E-2</c:v>
                </c:pt>
                <c:pt idx="64">
                  <c:v>4.7280880000000004E-2</c:v>
                </c:pt>
                <c:pt idx="65">
                  <c:v>4.8019649999999997E-2</c:v>
                </c:pt>
                <c:pt idx="66">
                  <c:v>4.8758410000000002E-2</c:v>
                </c:pt>
                <c:pt idx="67">
                  <c:v>4.949717E-2</c:v>
                </c:pt>
                <c:pt idx="68">
                  <c:v>5.0235940000000007E-2</c:v>
                </c:pt>
                <c:pt idx="69">
                  <c:v>5.0974700000000005E-2</c:v>
                </c:pt>
                <c:pt idx="70">
                  <c:v>5.1713460000000003E-2</c:v>
                </c:pt>
                <c:pt idx="71">
                  <c:v>5.2452230000000002E-2</c:v>
                </c:pt>
                <c:pt idx="72">
                  <c:v>5.319099E-2</c:v>
                </c:pt>
                <c:pt idx="73">
                  <c:v>5.392976E-2</c:v>
                </c:pt>
                <c:pt idx="74">
                  <c:v>5.4668519999999998E-2</c:v>
                </c:pt>
                <c:pt idx="75">
                  <c:v>5.5407280000000003E-2</c:v>
                </c:pt>
                <c:pt idx="76">
                  <c:v>5.6146050000000003E-2</c:v>
                </c:pt>
                <c:pt idx="77">
                  <c:v>5.6884810000000001E-2</c:v>
                </c:pt>
                <c:pt idx="78">
                  <c:v>5.7623570000000006E-2</c:v>
                </c:pt>
                <c:pt idx="79">
                  <c:v>5.8362339999999999E-2</c:v>
                </c:pt>
                <c:pt idx="80">
                  <c:v>5.9101100000000004E-2</c:v>
                </c:pt>
                <c:pt idx="81">
                  <c:v>5.9839859999999995E-2</c:v>
                </c:pt>
                <c:pt idx="82">
                  <c:v>6.0578630000000001E-2</c:v>
                </c:pt>
                <c:pt idx="83">
                  <c:v>6.1317390000000006E-2</c:v>
                </c:pt>
                <c:pt idx="84">
                  <c:v>6.2056159999999999E-2</c:v>
                </c:pt>
                <c:pt idx="85">
                  <c:v>6.2794920000000004E-2</c:v>
                </c:pt>
                <c:pt idx="86">
                  <c:v>6.3533679999999995E-2</c:v>
                </c:pt>
                <c:pt idx="87">
                  <c:v>6.4272450000000009E-2</c:v>
                </c:pt>
                <c:pt idx="88">
                  <c:v>6.5011210000000014E-2</c:v>
                </c:pt>
                <c:pt idx="89">
                  <c:v>6.5749970000000005E-2</c:v>
                </c:pt>
                <c:pt idx="90">
                  <c:v>6.6488740000000005E-2</c:v>
                </c:pt>
                <c:pt idx="91">
                  <c:v>6.7227499999999996E-2</c:v>
                </c:pt>
                <c:pt idx="92">
                  <c:v>6.7966270000000009E-2</c:v>
                </c:pt>
                <c:pt idx="93">
                  <c:v>6.870503E-2</c:v>
                </c:pt>
                <c:pt idx="94">
                  <c:v>6.9443790000000005E-2</c:v>
                </c:pt>
                <c:pt idx="95">
                  <c:v>7.0182560000000005E-2</c:v>
                </c:pt>
                <c:pt idx="96">
                  <c:v>7.0921319999999996E-2</c:v>
                </c:pt>
                <c:pt idx="97">
                  <c:v>7.166009000000001E-2</c:v>
                </c:pt>
                <c:pt idx="98">
                  <c:v>7.2398850000000001E-2</c:v>
                </c:pt>
                <c:pt idx="99">
                  <c:v>7.3137610000000006E-2</c:v>
                </c:pt>
                <c:pt idx="100">
                  <c:v>7.3876379999999991E-2</c:v>
                </c:pt>
                <c:pt idx="101">
                  <c:v>7.461514000000001E-2</c:v>
                </c:pt>
                <c:pt idx="102">
                  <c:v>7.5353900000000001E-2</c:v>
                </c:pt>
                <c:pt idx="103">
                  <c:v>7.6092670000000001E-2</c:v>
                </c:pt>
                <c:pt idx="104">
                  <c:v>7.6831430000000006E-2</c:v>
                </c:pt>
                <c:pt idx="105">
                  <c:v>7.7570200000000006E-2</c:v>
                </c:pt>
                <c:pt idx="106">
                  <c:v>7.8308960000000011E-2</c:v>
                </c:pt>
                <c:pt idx="107">
                  <c:v>7.9047720000000002E-2</c:v>
                </c:pt>
                <c:pt idx="108">
                  <c:v>7.9786490000000002E-2</c:v>
                </c:pt>
                <c:pt idx="109">
                  <c:v>8.0525249999999993E-2</c:v>
                </c:pt>
                <c:pt idx="110">
                  <c:v>8.1264010000000012E-2</c:v>
                </c:pt>
                <c:pt idx="111">
                  <c:v>8.2002780000000011E-2</c:v>
                </c:pt>
                <c:pt idx="112">
                  <c:v>8.2741540000000002E-2</c:v>
                </c:pt>
                <c:pt idx="113">
                  <c:v>8.3480310000000002E-2</c:v>
                </c:pt>
                <c:pt idx="114">
                  <c:v>8.4219070000000007E-2</c:v>
                </c:pt>
                <c:pt idx="115">
                  <c:v>8.4957830000000012E-2</c:v>
                </c:pt>
                <c:pt idx="116">
                  <c:v>8.5696599999999998E-2</c:v>
                </c:pt>
                <c:pt idx="117">
                  <c:v>8.6435360000000003E-2</c:v>
                </c:pt>
                <c:pt idx="118">
                  <c:v>8.7174119999999994E-2</c:v>
                </c:pt>
                <c:pt idx="119">
                  <c:v>8.7912890000000007E-2</c:v>
                </c:pt>
                <c:pt idx="120">
                  <c:v>8.8651650000000012E-2</c:v>
                </c:pt>
                <c:pt idx="121">
                  <c:v>8.9390419999999998E-2</c:v>
                </c:pt>
                <c:pt idx="122">
                  <c:v>9.0129180000000003E-2</c:v>
                </c:pt>
                <c:pt idx="123">
                  <c:v>9.0867940000000008E-2</c:v>
                </c:pt>
                <c:pt idx="124">
                  <c:v>9.1606710000000008E-2</c:v>
                </c:pt>
                <c:pt idx="125">
                  <c:v>9.2345469999999999E-2</c:v>
                </c:pt>
                <c:pt idx="126">
                  <c:v>9.3084230000000004E-2</c:v>
                </c:pt>
                <c:pt idx="127">
                  <c:v>9.3823000000000004E-2</c:v>
                </c:pt>
                <c:pt idx="128">
                  <c:v>9.4561760000000009E-2</c:v>
                </c:pt>
                <c:pt idx="129">
                  <c:v>9.5300530000000008E-2</c:v>
                </c:pt>
                <c:pt idx="130">
                  <c:v>9.6039289999999999E-2</c:v>
                </c:pt>
                <c:pt idx="131">
                  <c:v>9.6778050000000004E-2</c:v>
                </c:pt>
                <c:pt idx="132">
                  <c:v>9.7516820000000004E-2</c:v>
                </c:pt>
                <c:pt idx="133">
                  <c:v>9.8255580000000009E-2</c:v>
                </c:pt>
                <c:pt idx="134">
                  <c:v>9.8994350000000009E-2</c:v>
                </c:pt>
                <c:pt idx="135">
                  <c:v>9.973311E-2</c:v>
                </c:pt>
                <c:pt idx="136">
                  <c:v>0.1004719</c:v>
                </c:pt>
                <c:pt idx="137">
                  <c:v>0.1012106</c:v>
                </c:pt>
                <c:pt idx="138">
                  <c:v>0.10194940000000001</c:v>
                </c:pt>
                <c:pt idx="139">
                  <c:v>0.10268820000000001</c:v>
                </c:pt>
                <c:pt idx="140">
                  <c:v>0.1034269</c:v>
                </c:pt>
                <c:pt idx="141">
                  <c:v>0.10416570000000001</c:v>
                </c:pt>
                <c:pt idx="142">
                  <c:v>0.1049045</c:v>
                </c:pt>
                <c:pt idx="143">
                  <c:v>0.10564320000000001</c:v>
                </c:pt>
                <c:pt idx="144">
                  <c:v>0.106382</c:v>
                </c:pt>
                <c:pt idx="145">
                  <c:v>0.1071207</c:v>
                </c:pt>
                <c:pt idx="146">
                  <c:v>0.10785950000000001</c:v>
                </c:pt>
                <c:pt idx="147">
                  <c:v>0.10859829999999999</c:v>
                </c:pt>
                <c:pt idx="148">
                  <c:v>0.109337</c:v>
                </c:pt>
                <c:pt idx="149">
                  <c:v>0.1100758</c:v>
                </c:pt>
                <c:pt idx="150">
                  <c:v>0.1108146</c:v>
                </c:pt>
                <c:pt idx="151">
                  <c:v>0.11155330000000001</c:v>
                </c:pt>
                <c:pt idx="152">
                  <c:v>0.11229210000000001</c:v>
                </c:pt>
                <c:pt idx="153">
                  <c:v>0.1130309</c:v>
                </c:pt>
                <c:pt idx="154">
                  <c:v>0.1137696</c:v>
                </c:pt>
                <c:pt idx="155">
                  <c:v>0.11450840000000001</c:v>
                </c:pt>
                <c:pt idx="156">
                  <c:v>0.11524710000000001</c:v>
                </c:pt>
                <c:pt idx="157">
                  <c:v>0.1159859</c:v>
                </c:pt>
                <c:pt idx="158">
                  <c:v>0.11672470000000001</c:v>
                </c:pt>
                <c:pt idx="159">
                  <c:v>0.11746340000000001</c:v>
                </c:pt>
                <c:pt idx="160">
                  <c:v>0.11820220000000001</c:v>
                </c:pt>
                <c:pt idx="161">
                  <c:v>0.11894100000000001</c:v>
                </c:pt>
                <c:pt idx="162">
                  <c:v>0.1196797</c:v>
                </c:pt>
                <c:pt idx="163">
                  <c:v>0.12041850000000001</c:v>
                </c:pt>
                <c:pt idx="164">
                  <c:v>0.12115730000000001</c:v>
                </c:pt>
                <c:pt idx="165">
                  <c:v>0.121896</c:v>
                </c:pt>
                <c:pt idx="166">
                  <c:v>0.1226348</c:v>
                </c:pt>
                <c:pt idx="167">
                  <c:v>0.12337360000000001</c:v>
                </c:pt>
                <c:pt idx="168">
                  <c:v>0.12411230000000001</c:v>
                </c:pt>
                <c:pt idx="169">
                  <c:v>0.12485110000000001</c:v>
                </c:pt>
                <c:pt idx="170">
                  <c:v>0.1255898</c:v>
                </c:pt>
                <c:pt idx="171">
                  <c:v>0.12632860000000001</c:v>
                </c:pt>
                <c:pt idx="172">
                  <c:v>0.1270674</c:v>
                </c:pt>
                <c:pt idx="173">
                  <c:v>0.12780610000000001</c:v>
                </c:pt>
                <c:pt idx="174">
                  <c:v>0.12854490000000002</c:v>
                </c:pt>
                <c:pt idx="175">
                  <c:v>0.1292837</c:v>
                </c:pt>
                <c:pt idx="176">
                  <c:v>0.13002240000000001</c:v>
                </c:pt>
                <c:pt idx="177">
                  <c:v>0.13076119999999999</c:v>
                </c:pt>
                <c:pt idx="178">
                  <c:v>0.1314999</c:v>
                </c:pt>
                <c:pt idx="179">
                  <c:v>0.13223869999999999</c:v>
                </c:pt>
                <c:pt idx="180">
                  <c:v>0.1329775</c:v>
                </c:pt>
                <c:pt idx="181">
                  <c:v>0.13371620000000001</c:v>
                </c:pt>
                <c:pt idx="182">
                  <c:v>0.13445499999999999</c:v>
                </c:pt>
                <c:pt idx="183">
                  <c:v>0.1351938</c:v>
                </c:pt>
                <c:pt idx="184">
                  <c:v>0.13593249999999998</c:v>
                </c:pt>
                <c:pt idx="185">
                  <c:v>0.1366713</c:v>
                </c:pt>
                <c:pt idx="186">
                  <c:v>0.13741010000000001</c:v>
                </c:pt>
                <c:pt idx="187">
                  <c:v>0.13814879999999999</c:v>
                </c:pt>
                <c:pt idx="188">
                  <c:v>0.1388876</c:v>
                </c:pt>
                <c:pt idx="189">
                  <c:v>0.13962640000000001</c:v>
                </c:pt>
                <c:pt idx="190">
                  <c:v>0.14036509999999999</c:v>
                </c:pt>
                <c:pt idx="191">
                  <c:v>0.1411039</c:v>
                </c:pt>
                <c:pt idx="192">
                  <c:v>0.14184260000000001</c:v>
                </c:pt>
                <c:pt idx="193">
                  <c:v>0.1425814</c:v>
                </c:pt>
                <c:pt idx="194">
                  <c:v>0.14332020000000001</c:v>
                </c:pt>
                <c:pt idx="195">
                  <c:v>0.14405889999999999</c:v>
                </c:pt>
                <c:pt idx="196">
                  <c:v>0.1447977</c:v>
                </c:pt>
                <c:pt idx="197">
                  <c:v>0.14553650000000001</c:v>
                </c:pt>
                <c:pt idx="198">
                  <c:v>0.14627519999999999</c:v>
                </c:pt>
                <c:pt idx="199">
                  <c:v>0.14701400000000001</c:v>
                </c:pt>
                <c:pt idx="200">
                  <c:v>0.14775280000000002</c:v>
                </c:pt>
                <c:pt idx="201">
                  <c:v>0.1484915</c:v>
                </c:pt>
                <c:pt idx="202">
                  <c:v>0.14923030000000001</c:v>
                </c:pt>
                <c:pt idx="203">
                  <c:v>0.14996900000000002</c:v>
                </c:pt>
                <c:pt idx="204">
                  <c:v>0.1507078</c:v>
                </c:pt>
                <c:pt idx="205">
                  <c:v>0.15144660000000001</c:v>
                </c:pt>
                <c:pt idx="206">
                  <c:v>0.15218530000000002</c:v>
                </c:pt>
                <c:pt idx="207">
                  <c:v>0.15292410000000001</c:v>
                </c:pt>
                <c:pt idx="208">
                  <c:v>0.15366290000000002</c:v>
                </c:pt>
                <c:pt idx="209">
                  <c:v>0.1544016</c:v>
                </c:pt>
                <c:pt idx="210">
                  <c:v>0.15514040000000001</c:v>
                </c:pt>
                <c:pt idx="211">
                  <c:v>0.15587910000000002</c:v>
                </c:pt>
                <c:pt idx="212">
                  <c:v>0.1566179</c:v>
                </c:pt>
                <c:pt idx="213">
                  <c:v>0.15735669999999999</c:v>
                </c:pt>
                <c:pt idx="214">
                  <c:v>0.15809540000000002</c:v>
                </c:pt>
                <c:pt idx="215">
                  <c:v>0.15883420000000001</c:v>
                </c:pt>
                <c:pt idx="216">
                  <c:v>0.15957299999999999</c:v>
                </c:pt>
                <c:pt idx="217">
                  <c:v>0.16031170000000003</c:v>
                </c:pt>
                <c:pt idx="218">
                  <c:v>0.16105049999999999</c:v>
                </c:pt>
                <c:pt idx="219">
                  <c:v>0.1617893</c:v>
                </c:pt>
                <c:pt idx="220">
                  <c:v>0.16252800000000001</c:v>
                </c:pt>
                <c:pt idx="221">
                  <c:v>0.16326679999999999</c:v>
                </c:pt>
                <c:pt idx="222">
                  <c:v>0.1640056</c:v>
                </c:pt>
                <c:pt idx="223">
                  <c:v>0.16474430000000001</c:v>
                </c:pt>
                <c:pt idx="224">
                  <c:v>0.16548309999999999</c:v>
                </c:pt>
                <c:pt idx="225">
                  <c:v>0.16622190000000001</c:v>
                </c:pt>
                <c:pt idx="226">
                  <c:v>0.16696059999999999</c:v>
                </c:pt>
                <c:pt idx="227">
                  <c:v>0.1676994</c:v>
                </c:pt>
                <c:pt idx="228">
                  <c:v>0.16843810000000001</c:v>
                </c:pt>
                <c:pt idx="229">
                  <c:v>0.16917689999999999</c:v>
                </c:pt>
                <c:pt idx="230">
                  <c:v>0.1699157</c:v>
                </c:pt>
                <c:pt idx="231">
                  <c:v>0.17065440000000001</c:v>
                </c:pt>
                <c:pt idx="232">
                  <c:v>0.1713932</c:v>
                </c:pt>
                <c:pt idx="233">
                  <c:v>0.17213200000000001</c:v>
                </c:pt>
                <c:pt idx="234">
                  <c:v>0.17287070000000002</c:v>
                </c:pt>
                <c:pt idx="235">
                  <c:v>0.1736095</c:v>
                </c:pt>
                <c:pt idx="236">
                  <c:v>0.17434820000000001</c:v>
                </c:pt>
                <c:pt idx="237">
                  <c:v>0.17508700000000002</c:v>
                </c:pt>
                <c:pt idx="238">
                  <c:v>0.1758258</c:v>
                </c:pt>
                <c:pt idx="239">
                  <c:v>0.17656450000000001</c:v>
                </c:pt>
                <c:pt idx="240">
                  <c:v>0.17730330000000002</c:v>
                </c:pt>
                <c:pt idx="241">
                  <c:v>0.17804210000000001</c:v>
                </c:pt>
                <c:pt idx="242">
                  <c:v>0.17878080000000002</c:v>
                </c:pt>
                <c:pt idx="243">
                  <c:v>0.1795196</c:v>
                </c:pt>
                <c:pt idx="244">
                  <c:v>0.18025840000000001</c:v>
                </c:pt>
                <c:pt idx="245">
                  <c:v>0.18099710000000002</c:v>
                </c:pt>
                <c:pt idx="246">
                  <c:v>0.18173590000000001</c:v>
                </c:pt>
                <c:pt idx="247">
                  <c:v>0.18247469999999999</c:v>
                </c:pt>
                <c:pt idx="248">
                  <c:v>0.18321340000000003</c:v>
                </c:pt>
                <c:pt idx="249">
                  <c:v>0.18395220000000001</c:v>
                </c:pt>
                <c:pt idx="250">
                  <c:v>0.18469090000000002</c:v>
                </c:pt>
                <c:pt idx="251">
                  <c:v>0.18542970000000003</c:v>
                </c:pt>
                <c:pt idx="252">
                  <c:v>0.18616849999999999</c:v>
                </c:pt>
                <c:pt idx="253">
                  <c:v>0.18690720000000002</c:v>
                </c:pt>
                <c:pt idx="254">
                  <c:v>0.18764600000000001</c:v>
                </c:pt>
                <c:pt idx="255">
                  <c:v>0.18838479999999999</c:v>
                </c:pt>
                <c:pt idx="256">
                  <c:v>0.18912350000000003</c:v>
                </c:pt>
                <c:pt idx="257">
                  <c:v>0.18986230000000001</c:v>
                </c:pt>
                <c:pt idx="258">
                  <c:v>0.1906011</c:v>
                </c:pt>
                <c:pt idx="259">
                  <c:v>0.1913398</c:v>
                </c:pt>
                <c:pt idx="260">
                  <c:v>0.19207859999999999</c:v>
                </c:pt>
                <c:pt idx="261">
                  <c:v>0.1928173</c:v>
                </c:pt>
                <c:pt idx="262">
                  <c:v>0.19355610000000001</c:v>
                </c:pt>
                <c:pt idx="263">
                  <c:v>0.19429489999999999</c:v>
                </c:pt>
                <c:pt idx="264">
                  <c:v>0.1950336</c:v>
                </c:pt>
                <c:pt idx="265">
                  <c:v>0.19577240000000001</c:v>
                </c:pt>
                <c:pt idx="266">
                  <c:v>0.1965112</c:v>
                </c:pt>
                <c:pt idx="267">
                  <c:v>0.19724990000000001</c:v>
                </c:pt>
                <c:pt idx="268">
                  <c:v>0.19798870000000002</c:v>
                </c:pt>
                <c:pt idx="269">
                  <c:v>0.1987274</c:v>
                </c:pt>
                <c:pt idx="270">
                  <c:v>0.19946620000000001</c:v>
                </c:pt>
                <c:pt idx="271">
                  <c:v>0.20020500000000002</c:v>
                </c:pt>
                <c:pt idx="272">
                  <c:v>0.2009437</c:v>
                </c:pt>
                <c:pt idx="273">
                  <c:v>0.20168250000000001</c:v>
                </c:pt>
                <c:pt idx="274">
                  <c:v>0.20242130000000003</c:v>
                </c:pt>
                <c:pt idx="275">
                  <c:v>0.20316000000000001</c:v>
                </c:pt>
                <c:pt idx="276">
                  <c:v>0.20389880000000002</c:v>
                </c:pt>
                <c:pt idx="277">
                  <c:v>0.2046376</c:v>
                </c:pt>
                <c:pt idx="278">
                  <c:v>0.20537630000000001</c:v>
                </c:pt>
                <c:pt idx="279">
                  <c:v>0.20611510000000002</c:v>
                </c:pt>
                <c:pt idx="280">
                  <c:v>0.20685390000000001</c:v>
                </c:pt>
                <c:pt idx="281">
                  <c:v>0.20759260000000002</c:v>
                </c:pt>
                <c:pt idx="282">
                  <c:v>0.20833140000000003</c:v>
                </c:pt>
                <c:pt idx="283">
                  <c:v>0.20907020000000001</c:v>
                </c:pt>
                <c:pt idx="284">
                  <c:v>0.20980890000000002</c:v>
                </c:pt>
                <c:pt idx="285">
                  <c:v>0.21054770000000003</c:v>
                </c:pt>
                <c:pt idx="286">
                  <c:v>0.21128640000000001</c:v>
                </c:pt>
                <c:pt idx="287">
                  <c:v>0.21202520000000002</c:v>
                </c:pt>
                <c:pt idx="288">
                  <c:v>0.21276400000000001</c:v>
                </c:pt>
                <c:pt idx="289">
                  <c:v>0.21350270000000002</c:v>
                </c:pt>
                <c:pt idx="290">
                  <c:v>0.21424150000000003</c:v>
                </c:pt>
                <c:pt idx="291">
                  <c:v>0.21498030000000001</c:v>
                </c:pt>
                <c:pt idx="292">
                  <c:v>0.21571900000000002</c:v>
                </c:pt>
                <c:pt idx="293">
                  <c:v>0.21645780000000001</c:v>
                </c:pt>
                <c:pt idx="294">
                  <c:v>0.21719650000000001</c:v>
                </c:pt>
                <c:pt idx="295">
                  <c:v>0.2179353</c:v>
                </c:pt>
                <c:pt idx="296">
                  <c:v>0.21867410000000001</c:v>
                </c:pt>
                <c:pt idx="297">
                  <c:v>0.21941280000000002</c:v>
                </c:pt>
                <c:pt idx="298">
                  <c:v>0.2201516</c:v>
                </c:pt>
                <c:pt idx="299">
                  <c:v>0.22089040000000001</c:v>
                </c:pt>
                <c:pt idx="300">
                  <c:v>0.2216291</c:v>
                </c:pt>
                <c:pt idx="301">
                  <c:v>0.22236790000000001</c:v>
                </c:pt>
                <c:pt idx="302">
                  <c:v>0.22310670000000002</c:v>
                </c:pt>
                <c:pt idx="303">
                  <c:v>0.2238454</c:v>
                </c:pt>
                <c:pt idx="304">
                  <c:v>0.22458420000000001</c:v>
                </c:pt>
                <c:pt idx="305">
                  <c:v>0.22532289999999999</c:v>
                </c:pt>
                <c:pt idx="306">
                  <c:v>0.2260617</c:v>
                </c:pt>
                <c:pt idx="307">
                  <c:v>0.22680050000000002</c:v>
                </c:pt>
                <c:pt idx="308">
                  <c:v>0.2275392</c:v>
                </c:pt>
                <c:pt idx="309">
                  <c:v>0.22827800000000001</c:v>
                </c:pt>
                <c:pt idx="310">
                  <c:v>0.22901680000000002</c:v>
                </c:pt>
                <c:pt idx="311">
                  <c:v>0.2297555</c:v>
                </c:pt>
                <c:pt idx="312">
                  <c:v>0.23049430000000001</c:v>
                </c:pt>
                <c:pt idx="313">
                  <c:v>0.23123310000000002</c:v>
                </c:pt>
                <c:pt idx="314">
                  <c:v>0.23197180000000001</c:v>
                </c:pt>
                <c:pt idx="315">
                  <c:v>0.23271060000000002</c:v>
                </c:pt>
                <c:pt idx="316">
                  <c:v>0.23344940000000003</c:v>
                </c:pt>
                <c:pt idx="317">
                  <c:v>0.23418810000000001</c:v>
                </c:pt>
                <c:pt idx="318">
                  <c:v>0.23492690000000002</c:v>
                </c:pt>
                <c:pt idx="319">
                  <c:v>0.2356656</c:v>
                </c:pt>
                <c:pt idx="320">
                  <c:v>0.23640440000000001</c:v>
                </c:pt>
                <c:pt idx="321">
                  <c:v>0.23714320000000003</c:v>
                </c:pt>
                <c:pt idx="322">
                  <c:v>0.23788190000000001</c:v>
                </c:pt>
                <c:pt idx="323">
                  <c:v>0.23862070000000002</c:v>
                </c:pt>
                <c:pt idx="324">
                  <c:v>0.2393595</c:v>
                </c:pt>
                <c:pt idx="325">
                  <c:v>0.24009820000000004</c:v>
                </c:pt>
                <c:pt idx="326">
                  <c:v>0.24083700000000002</c:v>
                </c:pt>
                <c:pt idx="327">
                  <c:v>0.2415757</c:v>
                </c:pt>
                <c:pt idx="328">
                  <c:v>0.24231450000000004</c:v>
                </c:pt>
                <c:pt idx="329">
                  <c:v>0.2430533</c:v>
                </c:pt>
                <c:pt idx="330">
                  <c:v>0.24379200000000001</c:v>
                </c:pt>
                <c:pt idx="331">
                  <c:v>0.24453080000000005</c:v>
                </c:pt>
                <c:pt idx="332">
                  <c:v>0.2452696</c:v>
                </c:pt>
                <c:pt idx="333">
                  <c:v>0.24600830000000001</c:v>
                </c:pt>
                <c:pt idx="334">
                  <c:v>0.24674710000000002</c:v>
                </c:pt>
                <c:pt idx="335">
                  <c:v>0.24748590000000001</c:v>
                </c:pt>
                <c:pt idx="336">
                  <c:v>0.24822460000000002</c:v>
                </c:pt>
                <c:pt idx="337">
                  <c:v>0.24896340000000003</c:v>
                </c:pt>
                <c:pt idx="338">
                  <c:v>0.24970220000000001</c:v>
                </c:pt>
                <c:pt idx="339">
                  <c:v>0.25044090000000002</c:v>
                </c:pt>
                <c:pt idx="340">
                  <c:v>0.25117970000000001</c:v>
                </c:pt>
                <c:pt idx="341">
                  <c:v>0.25191840000000004</c:v>
                </c:pt>
                <c:pt idx="342">
                  <c:v>0.25265720000000003</c:v>
                </c:pt>
                <c:pt idx="343">
                  <c:v>0.25339600000000001</c:v>
                </c:pt>
                <c:pt idx="344">
                  <c:v>0.25413470000000005</c:v>
                </c:pt>
                <c:pt idx="345">
                  <c:v>0.25487350000000003</c:v>
                </c:pt>
                <c:pt idx="346">
                  <c:v>0.25561230000000001</c:v>
                </c:pt>
                <c:pt idx="347">
                  <c:v>0.25635100000000005</c:v>
                </c:pt>
                <c:pt idx="348">
                  <c:v>0.25708980000000003</c:v>
                </c:pt>
                <c:pt idx="349">
                  <c:v>0.25782859999999996</c:v>
                </c:pt>
                <c:pt idx="350">
                  <c:v>0.25856730000000006</c:v>
                </c:pt>
                <c:pt idx="351">
                  <c:v>0.25930609999999998</c:v>
                </c:pt>
                <c:pt idx="352">
                  <c:v>0.26004489999999997</c:v>
                </c:pt>
                <c:pt idx="353">
                  <c:v>0.2607836</c:v>
                </c:pt>
                <c:pt idx="354">
                  <c:v>0.26152239999999999</c:v>
                </c:pt>
                <c:pt idx="355">
                  <c:v>0.26226119999999997</c:v>
                </c:pt>
                <c:pt idx="356">
                  <c:v>0.26299990000000001</c:v>
                </c:pt>
                <c:pt idx="357">
                  <c:v>0.26373869999999999</c:v>
                </c:pt>
                <c:pt idx="358">
                  <c:v>0.26447739999999997</c:v>
                </c:pt>
                <c:pt idx="359">
                  <c:v>0.26521620000000001</c:v>
                </c:pt>
                <c:pt idx="360">
                  <c:v>0.265955</c:v>
                </c:pt>
                <c:pt idx="361">
                  <c:v>0.26669369999999998</c:v>
                </c:pt>
                <c:pt idx="362">
                  <c:v>0.26743250000000002</c:v>
                </c:pt>
                <c:pt idx="363">
                  <c:v>0.2681712</c:v>
                </c:pt>
                <c:pt idx="364">
                  <c:v>0.26890999999999998</c:v>
                </c:pt>
                <c:pt idx="365">
                  <c:v>0.26964880000000002</c:v>
                </c:pt>
                <c:pt idx="366">
                  <c:v>0.2703875</c:v>
                </c:pt>
                <c:pt idx="367">
                  <c:v>0.27112629999999999</c:v>
                </c:pt>
                <c:pt idx="368">
                  <c:v>0.27186510000000003</c:v>
                </c:pt>
                <c:pt idx="369">
                  <c:v>0.27260380000000001</c:v>
                </c:pt>
                <c:pt idx="370">
                  <c:v>0.27334259999999999</c:v>
                </c:pt>
                <c:pt idx="371">
                  <c:v>0.27408140000000003</c:v>
                </c:pt>
                <c:pt idx="372">
                  <c:v>0.27482010000000001</c:v>
                </c:pt>
                <c:pt idx="373">
                  <c:v>0.2755589</c:v>
                </c:pt>
                <c:pt idx="374">
                  <c:v>0.27629759999999998</c:v>
                </c:pt>
                <c:pt idx="375">
                  <c:v>0.27703640000000002</c:v>
                </c:pt>
                <c:pt idx="376">
                  <c:v>0.2777752</c:v>
                </c:pt>
                <c:pt idx="377">
                  <c:v>0.27851389999999998</c:v>
                </c:pt>
                <c:pt idx="378">
                  <c:v>0.27925270000000002</c:v>
                </c:pt>
                <c:pt idx="379">
                  <c:v>0.2799915</c:v>
                </c:pt>
                <c:pt idx="380">
                  <c:v>0.28073019999999999</c:v>
                </c:pt>
                <c:pt idx="381">
                  <c:v>0.28146900000000002</c:v>
                </c:pt>
                <c:pt idx="382">
                  <c:v>0.28220780000000001</c:v>
                </c:pt>
                <c:pt idx="383">
                  <c:v>0.28294649999999999</c:v>
                </c:pt>
                <c:pt idx="384">
                  <c:v>0.28368530000000003</c:v>
                </c:pt>
                <c:pt idx="385">
                  <c:v>0.28442410000000001</c:v>
                </c:pt>
                <c:pt idx="386">
                  <c:v>0.28516279999999999</c:v>
                </c:pt>
                <c:pt idx="387">
                  <c:v>0.28590160000000003</c:v>
                </c:pt>
                <c:pt idx="388">
                  <c:v>0.28664040000000002</c:v>
                </c:pt>
                <c:pt idx="389">
                  <c:v>0.2873791</c:v>
                </c:pt>
                <c:pt idx="390">
                  <c:v>0.28811790000000004</c:v>
                </c:pt>
                <c:pt idx="391">
                  <c:v>0.28885660000000002</c:v>
                </c:pt>
                <c:pt idx="392">
                  <c:v>0.2895954</c:v>
                </c:pt>
                <c:pt idx="393">
                  <c:v>0.29033420000000004</c:v>
                </c:pt>
                <c:pt idx="394">
                  <c:v>0.29107290000000002</c:v>
                </c:pt>
                <c:pt idx="395">
                  <c:v>0.29181170000000001</c:v>
                </c:pt>
                <c:pt idx="396">
                  <c:v>0.29255050000000005</c:v>
                </c:pt>
                <c:pt idx="397">
                  <c:v>0.29328920000000003</c:v>
                </c:pt>
                <c:pt idx="398">
                  <c:v>0.29402800000000001</c:v>
                </c:pt>
                <c:pt idx="399">
                  <c:v>0.29476669999999999</c:v>
                </c:pt>
                <c:pt idx="400">
                  <c:v>0.29550550000000003</c:v>
                </c:pt>
                <c:pt idx="401">
                  <c:v>0.29624430000000002</c:v>
                </c:pt>
                <c:pt idx="402">
                  <c:v>0.296983</c:v>
                </c:pt>
                <c:pt idx="403">
                  <c:v>0.29772180000000004</c:v>
                </c:pt>
                <c:pt idx="404">
                  <c:v>0.29846060000000002</c:v>
                </c:pt>
                <c:pt idx="405">
                  <c:v>0.2991993</c:v>
                </c:pt>
                <c:pt idx="406">
                  <c:v>0.29993810000000004</c:v>
                </c:pt>
                <c:pt idx="407">
                  <c:v>0.30067680000000002</c:v>
                </c:pt>
                <c:pt idx="408">
                  <c:v>0.30141560000000001</c:v>
                </c:pt>
                <c:pt idx="409">
                  <c:v>0.30215440000000005</c:v>
                </c:pt>
                <c:pt idx="410">
                  <c:v>0.30289310000000003</c:v>
                </c:pt>
                <c:pt idx="411">
                  <c:v>0.30363190000000001</c:v>
                </c:pt>
                <c:pt idx="412">
                  <c:v>0.30437070000000005</c:v>
                </c:pt>
                <c:pt idx="413">
                  <c:v>0.30510940000000003</c:v>
                </c:pt>
                <c:pt idx="414">
                  <c:v>0.30584820000000001</c:v>
                </c:pt>
                <c:pt idx="415">
                  <c:v>0.30658700000000005</c:v>
                </c:pt>
                <c:pt idx="416">
                  <c:v>0.30732570000000003</c:v>
                </c:pt>
                <c:pt idx="417">
                  <c:v>0.30806450000000002</c:v>
                </c:pt>
                <c:pt idx="418">
                  <c:v>0.30880330000000006</c:v>
                </c:pt>
                <c:pt idx="419">
                  <c:v>0.30954200000000004</c:v>
                </c:pt>
                <c:pt idx="420">
                  <c:v>0.31028080000000002</c:v>
                </c:pt>
                <c:pt idx="421">
                  <c:v>0.31101960000000001</c:v>
                </c:pt>
                <c:pt idx="422">
                  <c:v>0.31175830000000004</c:v>
                </c:pt>
                <c:pt idx="423">
                  <c:v>0.31249710000000003</c:v>
                </c:pt>
                <c:pt idx="424">
                  <c:v>0.31323580000000001</c:v>
                </c:pt>
                <c:pt idx="425">
                  <c:v>0.31397460000000005</c:v>
                </c:pt>
                <c:pt idx="426">
                  <c:v>0.31471339999999998</c:v>
                </c:pt>
                <c:pt idx="427">
                  <c:v>0.31545210000000001</c:v>
                </c:pt>
                <c:pt idx="428">
                  <c:v>0.3161909</c:v>
                </c:pt>
                <c:pt idx="429">
                  <c:v>0.31692969999999998</c:v>
                </c:pt>
                <c:pt idx="430">
                  <c:v>0.31766840000000002</c:v>
                </c:pt>
                <c:pt idx="431">
                  <c:v>0.3184072</c:v>
                </c:pt>
                <c:pt idx="432">
                  <c:v>0.31914599999999999</c:v>
                </c:pt>
                <c:pt idx="433">
                  <c:v>0.31988469999999997</c:v>
                </c:pt>
                <c:pt idx="434">
                  <c:v>0.32062350000000001</c:v>
                </c:pt>
                <c:pt idx="435">
                  <c:v>0.32136229999999999</c:v>
                </c:pt>
                <c:pt idx="436">
                  <c:v>0.32210099999999997</c:v>
                </c:pt>
                <c:pt idx="437">
                  <c:v>0.32283980000000001</c:v>
                </c:pt>
                <c:pt idx="438">
                  <c:v>0.32357849999999999</c:v>
                </c:pt>
                <c:pt idx="439">
                  <c:v>0.32431729999999998</c:v>
                </c:pt>
                <c:pt idx="440">
                  <c:v>0.32505600000000001</c:v>
                </c:pt>
                <c:pt idx="441">
                  <c:v>0.3257948</c:v>
                </c:pt>
                <c:pt idx="442">
                  <c:v>0.32653359999999998</c:v>
                </c:pt>
                <c:pt idx="443">
                  <c:v>0.32727230000000002</c:v>
                </c:pt>
                <c:pt idx="444">
                  <c:v>0.3280111</c:v>
                </c:pt>
                <c:pt idx="445">
                  <c:v>0.32874989999999998</c:v>
                </c:pt>
                <c:pt idx="446">
                  <c:v>0.32948860000000002</c:v>
                </c:pt>
                <c:pt idx="447">
                  <c:v>0.3302274</c:v>
                </c:pt>
                <c:pt idx="448">
                  <c:v>0.33096619999999999</c:v>
                </c:pt>
                <c:pt idx="449">
                  <c:v>0.33170490000000002</c:v>
                </c:pt>
                <c:pt idx="450">
                  <c:v>0.33244370000000001</c:v>
                </c:pt>
                <c:pt idx="451">
                  <c:v>0.33318249999999999</c:v>
                </c:pt>
                <c:pt idx="452">
                  <c:v>0.33392119999999997</c:v>
                </c:pt>
                <c:pt idx="453">
                  <c:v>0.33466000000000001</c:v>
                </c:pt>
                <c:pt idx="454">
                  <c:v>0.3353988</c:v>
                </c:pt>
                <c:pt idx="455">
                  <c:v>0.33613749999999998</c:v>
                </c:pt>
                <c:pt idx="456">
                  <c:v>0.33687630000000002</c:v>
                </c:pt>
                <c:pt idx="457">
                  <c:v>0.337615</c:v>
                </c:pt>
                <c:pt idx="458">
                  <c:v>0.33835379999999998</c:v>
                </c:pt>
                <c:pt idx="459">
                  <c:v>0.33909260000000002</c:v>
                </c:pt>
                <c:pt idx="460">
                  <c:v>0.3398313</c:v>
                </c:pt>
                <c:pt idx="461">
                  <c:v>0.34057009999999999</c:v>
                </c:pt>
                <c:pt idx="462">
                  <c:v>0.34130890000000003</c:v>
                </c:pt>
                <c:pt idx="463">
                  <c:v>0.34204760000000001</c:v>
                </c:pt>
                <c:pt idx="464">
                  <c:v>0.34278639999999999</c:v>
                </c:pt>
                <c:pt idx="465">
                  <c:v>0.34352520000000003</c:v>
                </c:pt>
                <c:pt idx="466">
                  <c:v>0.34426390000000001</c:v>
                </c:pt>
                <c:pt idx="467">
                  <c:v>0.3450027</c:v>
                </c:pt>
                <c:pt idx="468">
                  <c:v>0.34574150000000003</c:v>
                </c:pt>
                <c:pt idx="469">
                  <c:v>0.34648020000000002</c:v>
                </c:pt>
                <c:pt idx="470">
                  <c:v>0.347219</c:v>
                </c:pt>
                <c:pt idx="471">
                  <c:v>0.34795770000000004</c:v>
                </c:pt>
                <c:pt idx="472">
                  <c:v>0.34869650000000002</c:v>
                </c:pt>
                <c:pt idx="473">
                  <c:v>0.3494353</c:v>
                </c:pt>
                <c:pt idx="474">
                  <c:v>0.35017400000000004</c:v>
                </c:pt>
                <c:pt idx="475">
                  <c:v>0.35091280000000002</c:v>
                </c:pt>
                <c:pt idx="476">
                  <c:v>0.35165160000000001</c:v>
                </c:pt>
                <c:pt idx="477">
                  <c:v>0.35239030000000005</c:v>
                </c:pt>
                <c:pt idx="478">
                  <c:v>0.35312910000000003</c:v>
                </c:pt>
                <c:pt idx="479">
                  <c:v>0.35386780000000001</c:v>
                </c:pt>
                <c:pt idx="480">
                  <c:v>0.35460660000000005</c:v>
                </c:pt>
                <c:pt idx="481">
                  <c:v>0.35534540000000003</c:v>
                </c:pt>
                <c:pt idx="482">
                  <c:v>0.35608410000000001</c:v>
                </c:pt>
                <c:pt idx="483">
                  <c:v>0.35682290000000005</c:v>
                </c:pt>
                <c:pt idx="484">
                  <c:v>0.35756170000000004</c:v>
                </c:pt>
                <c:pt idx="485">
                  <c:v>0.35830040000000002</c:v>
                </c:pt>
                <c:pt idx="486">
                  <c:v>0.3590392</c:v>
                </c:pt>
                <c:pt idx="487">
                  <c:v>0.35977800000000004</c:v>
                </c:pt>
                <c:pt idx="488">
                  <c:v>0.36051670000000002</c:v>
                </c:pt>
                <c:pt idx="489">
                  <c:v>0.36125550000000001</c:v>
                </c:pt>
                <c:pt idx="490">
                  <c:v>0.36199420000000004</c:v>
                </c:pt>
                <c:pt idx="491">
                  <c:v>0.36273300000000003</c:v>
                </c:pt>
                <c:pt idx="492">
                  <c:v>0.36347180000000001</c:v>
                </c:pt>
                <c:pt idx="493">
                  <c:v>0.36421050000000005</c:v>
                </c:pt>
                <c:pt idx="494">
                  <c:v>0.36494930000000003</c:v>
                </c:pt>
                <c:pt idx="495">
                  <c:v>0.36568810000000002</c:v>
                </c:pt>
                <c:pt idx="496">
                  <c:v>0.36642680000000005</c:v>
                </c:pt>
                <c:pt idx="497">
                  <c:v>0.36716560000000004</c:v>
                </c:pt>
                <c:pt idx="498">
                  <c:v>0.36790440000000002</c:v>
                </c:pt>
                <c:pt idx="499">
                  <c:v>0.36864310000000006</c:v>
                </c:pt>
                <c:pt idx="500">
                  <c:v>0.36938190000000004</c:v>
                </c:pt>
                <c:pt idx="501">
                  <c:v>0.37012069999999997</c:v>
                </c:pt>
                <c:pt idx="502">
                  <c:v>0.37085940000000006</c:v>
                </c:pt>
                <c:pt idx="503">
                  <c:v>0.37159820000000005</c:v>
                </c:pt>
                <c:pt idx="504">
                  <c:v>0.37233690000000003</c:v>
                </c:pt>
                <c:pt idx="505">
                  <c:v>0.37307570000000007</c:v>
                </c:pt>
                <c:pt idx="506">
                  <c:v>0.37381449999999999</c:v>
                </c:pt>
                <c:pt idx="507">
                  <c:v>0.37455320000000003</c:v>
                </c:pt>
                <c:pt idx="508">
                  <c:v>0.37529200000000001</c:v>
                </c:pt>
                <c:pt idx="509">
                  <c:v>0.3760308</c:v>
                </c:pt>
                <c:pt idx="510">
                  <c:v>0.37676950000000003</c:v>
                </c:pt>
                <c:pt idx="511">
                  <c:v>0.37750830000000002</c:v>
                </c:pt>
                <c:pt idx="512">
                  <c:v>0.3782471</c:v>
                </c:pt>
                <c:pt idx="513">
                  <c:v>0.37898579999999998</c:v>
                </c:pt>
                <c:pt idx="514">
                  <c:v>0.37972460000000002</c:v>
                </c:pt>
                <c:pt idx="515">
                  <c:v>0.3804633</c:v>
                </c:pt>
                <c:pt idx="516">
                  <c:v>0.38120209999999999</c:v>
                </c:pt>
                <c:pt idx="517">
                  <c:v>0.38194090000000003</c:v>
                </c:pt>
                <c:pt idx="518">
                  <c:v>0.38267960000000001</c:v>
                </c:pt>
                <c:pt idx="519">
                  <c:v>0.38341839999999999</c:v>
                </c:pt>
                <c:pt idx="520">
                  <c:v>0.38415719999999998</c:v>
                </c:pt>
                <c:pt idx="521">
                  <c:v>0.38489590000000001</c:v>
                </c:pt>
                <c:pt idx="522">
                  <c:v>0.3856347</c:v>
                </c:pt>
                <c:pt idx="523">
                  <c:v>0.38637339999999998</c:v>
                </c:pt>
                <c:pt idx="524">
                  <c:v>0.38711220000000002</c:v>
                </c:pt>
                <c:pt idx="525">
                  <c:v>0.387851</c:v>
                </c:pt>
                <c:pt idx="526">
                  <c:v>0.38858969999999998</c:v>
                </c:pt>
                <c:pt idx="527">
                  <c:v>0.38932850000000002</c:v>
                </c:pt>
                <c:pt idx="528">
                  <c:v>0.39006730000000001</c:v>
                </c:pt>
                <c:pt idx="529">
                  <c:v>0.39080599999999999</c:v>
                </c:pt>
                <c:pt idx="530">
                  <c:v>0.39154480000000003</c:v>
                </c:pt>
                <c:pt idx="531">
                  <c:v>0.39228360000000001</c:v>
                </c:pt>
                <c:pt idx="532">
                  <c:v>0.39302229999999999</c:v>
                </c:pt>
                <c:pt idx="533">
                  <c:v>0.39376110000000003</c:v>
                </c:pt>
                <c:pt idx="534">
                  <c:v>0.39449990000000001</c:v>
                </c:pt>
                <c:pt idx="535">
                  <c:v>0.3952386</c:v>
                </c:pt>
                <c:pt idx="536">
                  <c:v>0.39597740000000003</c:v>
                </c:pt>
                <c:pt idx="537">
                  <c:v>0.39671610000000002</c:v>
                </c:pt>
                <c:pt idx="538">
                  <c:v>0.3974549</c:v>
                </c:pt>
                <c:pt idx="539">
                  <c:v>0.39819370000000004</c:v>
                </c:pt>
                <c:pt idx="540">
                  <c:v>0.39893240000000002</c:v>
                </c:pt>
                <c:pt idx="541">
                  <c:v>0.3996712</c:v>
                </c:pt>
                <c:pt idx="542">
                  <c:v>0.40041000000000004</c:v>
                </c:pt>
                <c:pt idx="543">
                  <c:v>0.40114870000000002</c:v>
                </c:pt>
                <c:pt idx="544">
                  <c:v>0.40188750000000001</c:v>
                </c:pt>
                <c:pt idx="545">
                  <c:v>0.40262630000000005</c:v>
                </c:pt>
                <c:pt idx="546">
                  <c:v>0.40336500000000003</c:v>
                </c:pt>
                <c:pt idx="547">
                  <c:v>0.40410380000000001</c:v>
                </c:pt>
                <c:pt idx="548">
                  <c:v>0.40484260000000005</c:v>
                </c:pt>
                <c:pt idx="549">
                  <c:v>0.40558130000000003</c:v>
                </c:pt>
                <c:pt idx="550">
                  <c:v>0.40632010000000002</c:v>
                </c:pt>
                <c:pt idx="551">
                  <c:v>0.4070588</c:v>
                </c:pt>
                <c:pt idx="552">
                  <c:v>0.40779760000000004</c:v>
                </c:pt>
                <c:pt idx="553">
                  <c:v>0.40853640000000002</c:v>
                </c:pt>
                <c:pt idx="554">
                  <c:v>0.4092751</c:v>
                </c:pt>
                <c:pt idx="555">
                  <c:v>0.41001390000000004</c:v>
                </c:pt>
                <c:pt idx="556">
                  <c:v>0.41075260000000002</c:v>
                </c:pt>
                <c:pt idx="557">
                  <c:v>0.41149140000000001</c:v>
                </c:pt>
                <c:pt idx="558">
                  <c:v>0.41223020000000005</c:v>
                </c:pt>
                <c:pt idx="559">
                  <c:v>0.41296890000000003</c:v>
                </c:pt>
                <c:pt idx="560">
                  <c:v>0.41370770000000001</c:v>
                </c:pt>
                <c:pt idx="561">
                  <c:v>0.41444650000000005</c:v>
                </c:pt>
                <c:pt idx="562">
                  <c:v>0.41518520000000003</c:v>
                </c:pt>
                <c:pt idx="563">
                  <c:v>0.41592400000000002</c:v>
                </c:pt>
                <c:pt idx="564">
                  <c:v>0.41666280000000006</c:v>
                </c:pt>
                <c:pt idx="565">
                  <c:v>0.41740150000000004</c:v>
                </c:pt>
                <c:pt idx="566">
                  <c:v>0.41814030000000002</c:v>
                </c:pt>
                <c:pt idx="567">
                  <c:v>0.41887910000000006</c:v>
                </c:pt>
                <c:pt idx="568">
                  <c:v>0.41961780000000004</c:v>
                </c:pt>
                <c:pt idx="569">
                  <c:v>0.42035660000000002</c:v>
                </c:pt>
                <c:pt idx="570">
                  <c:v>0.42109530000000001</c:v>
                </c:pt>
                <c:pt idx="571">
                  <c:v>0.42183410000000005</c:v>
                </c:pt>
                <c:pt idx="572">
                  <c:v>0.42257290000000003</c:v>
                </c:pt>
                <c:pt idx="573">
                  <c:v>0.42331160000000001</c:v>
                </c:pt>
                <c:pt idx="574">
                  <c:v>0.42405040000000005</c:v>
                </c:pt>
                <c:pt idx="575">
                  <c:v>0.42478920000000003</c:v>
                </c:pt>
                <c:pt idx="576">
                  <c:v>0.42552790000000001</c:v>
                </c:pt>
                <c:pt idx="577">
                  <c:v>0.42626670000000005</c:v>
                </c:pt>
                <c:pt idx="578">
                  <c:v>0.42700550000000004</c:v>
                </c:pt>
                <c:pt idx="579">
                  <c:v>0.42774420000000002</c:v>
                </c:pt>
                <c:pt idx="580">
                  <c:v>0.42848300000000006</c:v>
                </c:pt>
                <c:pt idx="581">
                  <c:v>0.42922179999999999</c:v>
                </c:pt>
                <c:pt idx="582">
                  <c:v>0.42996050000000002</c:v>
                </c:pt>
                <c:pt idx="583">
                  <c:v>0.43069930000000001</c:v>
                </c:pt>
                <c:pt idx="584">
                  <c:v>0.43143809999999999</c:v>
                </c:pt>
                <c:pt idx="585">
                  <c:v>0.43217680000000003</c:v>
                </c:pt>
                <c:pt idx="586">
                  <c:v>0.43291560000000001</c:v>
                </c:pt>
                <c:pt idx="587">
                  <c:v>0.43365430000000005</c:v>
                </c:pt>
                <c:pt idx="588">
                  <c:v>0.43439309999999998</c:v>
                </c:pt>
                <c:pt idx="589">
                  <c:v>0.43513190000000002</c:v>
                </c:pt>
                <c:pt idx="590">
                  <c:v>0.4358706</c:v>
                </c:pt>
                <c:pt idx="591">
                  <c:v>0.43660939999999998</c:v>
                </c:pt>
                <c:pt idx="592">
                  <c:v>0.43734810000000002</c:v>
                </c:pt>
                <c:pt idx="593">
                  <c:v>0.4380869</c:v>
                </c:pt>
                <c:pt idx="594">
                  <c:v>0.43882569999999999</c:v>
                </c:pt>
                <c:pt idx="595">
                  <c:v>0.43956440000000002</c:v>
                </c:pt>
                <c:pt idx="596">
                  <c:v>0.44030320000000001</c:v>
                </c:pt>
                <c:pt idx="597">
                  <c:v>0.44104199999999999</c:v>
                </c:pt>
                <c:pt idx="598">
                  <c:v>0.44178069999999997</c:v>
                </c:pt>
                <c:pt idx="599">
                  <c:v>0.44251950000000001</c:v>
                </c:pt>
                <c:pt idx="600">
                  <c:v>0.44325829999999999</c:v>
                </c:pt>
                <c:pt idx="601">
                  <c:v>0.44399699999999998</c:v>
                </c:pt>
                <c:pt idx="602">
                  <c:v>0.44473580000000001</c:v>
                </c:pt>
                <c:pt idx="603">
                  <c:v>0.4454745</c:v>
                </c:pt>
                <c:pt idx="604">
                  <c:v>0.44621329999999998</c:v>
                </c:pt>
                <c:pt idx="605">
                  <c:v>0.44695210000000002</c:v>
                </c:pt>
                <c:pt idx="606">
                  <c:v>0.4476908</c:v>
                </c:pt>
                <c:pt idx="607">
                  <c:v>0.44842959999999998</c:v>
                </c:pt>
                <c:pt idx="608">
                  <c:v>0.44916840000000002</c:v>
                </c:pt>
                <c:pt idx="609">
                  <c:v>0.4499071</c:v>
                </c:pt>
                <c:pt idx="610">
                  <c:v>0.45064589999999999</c:v>
                </c:pt>
                <c:pt idx="611">
                  <c:v>0.45138470000000003</c:v>
                </c:pt>
                <c:pt idx="612">
                  <c:v>0.45212340000000001</c:v>
                </c:pt>
                <c:pt idx="613">
                  <c:v>0.45286219999999999</c:v>
                </c:pt>
                <c:pt idx="614">
                  <c:v>0.45360100000000003</c:v>
                </c:pt>
                <c:pt idx="615">
                  <c:v>0.45433970000000001</c:v>
                </c:pt>
                <c:pt idx="616">
                  <c:v>0.4550785</c:v>
                </c:pt>
                <c:pt idx="617">
                  <c:v>0.45581730000000004</c:v>
                </c:pt>
                <c:pt idx="618">
                  <c:v>0.45655600000000002</c:v>
                </c:pt>
                <c:pt idx="619">
                  <c:v>0.4572948</c:v>
                </c:pt>
                <c:pt idx="620">
                  <c:v>0.45803350000000004</c:v>
                </c:pt>
                <c:pt idx="621">
                  <c:v>0.45877230000000002</c:v>
                </c:pt>
                <c:pt idx="622">
                  <c:v>0.45951110000000001</c:v>
                </c:pt>
                <c:pt idx="623">
                  <c:v>0.46024980000000004</c:v>
                </c:pt>
                <c:pt idx="624">
                  <c:v>0.46098860000000003</c:v>
                </c:pt>
                <c:pt idx="625">
                  <c:v>0.46172740000000001</c:v>
                </c:pt>
                <c:pt idx="626">
                  <c:v>0.46246610000000005</c:v>
                </c:pt>
                <c:pt idx="627">
                  <c:v>0.46320490000000003</c:v>
                </c:pt>
                <c:pt idx="628">
                  <c:v>0.46394360000000001</c:v>
                </c:pt>
                <c:pt idx="629">
                  <c:v>0.4646824</c:v>
                </c:pt>
                <c:pt idx="630">
                  <c:v>0.46542120000000003</c:v>
                </c:pt>
                <c:pt idx="631">
                  <c:v>0.46615990000000002</c:v>
                </c:pt>
                <c:pt idx="632">
                  <c:v>0.4668987</c:v>
                </c:pt>
                <c:pt idx="633">
                  <c:v>0.46763750000000004</c:v>
                </c:pt>
                <c:pt idx="634">
                  <c:v>0.46837620000000002</c:v>
                </c:pt>
                <c:pt idx="635">
                  <c:v>0.469115</c:v>
                </c:pt>
                <c:pt idx="636">
                  <c:v>0.46985370000000004</c:v>
                </c:pt>
                <c:pt idx="637">
                  <c:v>0.47059250000000002</c:v>
                </c:pt>
                <c:pt idx="638">
                  <c:v>0.47133130000000001</c:v>
                </c:pt>
                <c:pt idx="639">
                  <c:v>0.47207000000000005</c:v>
                </c:pt>
                <c:pt idx="640">
                  <c:v>0.47280880000000003</c:v>
                </c:pt>
                <c:pt idx="641">
                  <c:v>0.47354760000000001</c:v>
                </c:pt>
                <c:pt idx="642">
                  <c:v>0.47428630000000005</c:v>
                </c:pt>
                <c:pt idx="643">
                  <c:v>0.47502510000000003</c:v>
                </c:pt>
                <c:pt idx="644">
                  <c:v>0.47576390000000002</c:v>
                </c:pt>
                <c:pt idx="645">
                  <c:v>0.47650260000000005</c:v>
                </c:pt>
                <c:pt idx="646">
                  <c:v>0.47724140000000004</c:v>
                </c:pt>
                <c:pt idx="647">
                  <c:v>0.47798020000000002</c:v>
                </c:pt>
                <c:pt idx="648">
                  <c:v>0.47871890000000006</c:v>
                </c:pt>
                <c:pt idx="649">
                  <c:v>0.47945770000000004</c:v>
                </c:pt>
                <c:pt idx="650">
                  <c:v>0.48019640000000008</c:v>
                </c:pt>
                <c:pt idx="651">
                  <c:v>0.48093520000000006</c:v>
                </c:pt>
                <c:pt idx="652">
                  <c:v>0.48167400000000005</c:v>
                </c:pt>
                <c:pt idx="653">
                  <c:v>0.48241280000000003</c:v>
                </c:pt>
                <c:pt idx="654">
                  <c:v>0.48315150000000007</c:v>
                </c:pt>
                <c:pt idx="655">
                  <c:v>0.48389030000000005</c:v>
                </c:pt>
                <c:pt idx="656">
                  <c:v>0.48462900000000009</c:v>
                </c:pt>
                <c:pt idx="657">
                  <c:v>0.48536780000000007</c:v>
                </c:pt>
                <c:pt idx="658">
                  <c:v>0.4861066</c:v>
                </c:pt>
                <c:pt idx="659">
                  <c:v>0.48684539999999998</c:v>
                </c:pt>
                <c:pt idx="660">
                  <c:v>0.48758410000000002</c:v>
                </c:pt>
                <c:pt idx="661">
                  <c:v>0.4883228</c:v>
                </c:pt>
                <c:pt idx="662">
                  <c:v>0.4890616000000001</c:v>
                </c:pt>
                <c:pt idx="663">
                  <c:v>0.48980040000000002</c:v>
                </c:pt>
                <c:pt idx="664">
                  <c:v>0.49053920000000001</c:v>
                </c:pt>
                <c:pt idx="665">
                  <c:v>0.49127790000000005</c:v>
                </c:pt>
                <c:pt idx="666">
                  <c:v>0.49201670000000003</c:v>
                </c:pt>
                <c:pt idx="667">
                  <c:v>0.49275540000000001</c:v>
                </c:pt>
                <c:pt idx="668">
                  <c:v>0.49349420000000005</c:v>
                </c:pt>
                <c:pt idx="669">
                  <c:v>0.49423290000000003</c:v>
                </c:pt>
                <c:pt idx="670">
                  <c:v>0.49497169999999996</c:v>
                </c:pt>
                <c:pt idx="671">
                  <c:v>0.49571050000000005</c:v>
                </c:pt>
                <c:pt idx="672">
                  <c:v>0.49644930000000004</c:v>
                </c:pt>
                <c:pt idx="673">
                  <c:v>0.49718799999999996</c:v>
                </c:pt>
                <c:pt idx="674">
                  <c:v>0.49792680000000006</c:v>
                </c:pt>
                <c:pt idx="675">
                  <c:v>0.49866549999999998</c:v>
                </c:pt>
                <c:pt idx="676">
                  <c:v>0.49940429999999997</c:v>
                </c:pt>
                <c:pt idx="677">
                  <c:v>0.50014310000000006</c:v>
                </c:pt>
                <c:pt idx="678">
                  <c:v>0.50088180000000004</c:v>
                </c:pt>
                <c:pt idx="679">
                  <c:v>0.50162059999999997</c:v>
                </c:pt>
                <c:pt idx="680">
                  <c:v>0.50235930000000006</c:v>
                </c:pt>
                <c:pt idx="681">
                  <c:v>0.50309809999999999</c:v>
                </c:pt>
                <c:pt idx="682">
                  <c:v>0.50383690000000003</c:v>
                </c:pt>
                <c:pt idx="683">
                  <c:v>0.50457569999999996</c:v>
                </c:pt>
                <c:pt idx="684">
                  <c:v>0.50531440000000005</c:v>
                </c:pt>
                <c:pt idx="685">
                  <c:v>0.50605319999999998</c:v>
                </c:pt>
                <c:pt idx="686">
                  <c:v>0.50679190000000007</c:v>
                </c:pt>
                <c:pt idx="687">
                  <c:v>0.5075307</c:v>
                </c:pt>
                <c:pt idx="688">
                  <c:v>0.50826950000000004</c:v>
                </c:pt>
                <c:pt idx="689">
                  <c:v>0.50900829999999997</c:v>
                </c:pt>
                <c:pt idx="690">
                  <c:v>0.50974700000000006</c:v>
                </c:pt>
                <c:pt idx="691">
                  <c:v>0.51048579999999999</c:v>
                </c:pt>
                <c:pt idx="692">
                  <c:v>0.51122450000000008</c:v>
                </c:pt>
                <c:pt idx="693">
                  <c:v>0.51196330000000001</c:v>
                </c:pt>
                <c:pt idx="694">
                  <c:v>0.51270210000000005</c:v>
                </c:pt>
                <c:pt idx="695">
                  <c:v>0.51344080000000003</c:v>
                </c:pt>
                <c:pt idx="696">
                  <c:v>0.51417960000000007</c:v>
                </c:pt>
                <c:pt idx="697">
                  <c:v>0.51491830000000005</c:v>
                </c:pt>
                <c:pt idx="698">
                  <c:v>0.51565710000000009</c:v>
                </c:pt>
                <c:pt idx="699">
                  <c:v>0.51639590000000002</c:v>
                </c:pt>
                <c:pt idx="700">
                  <c:v>0.51713469999999995</c:v>
                </c:pt>
                <c:pt idx="701">
                  <c:v>0.51787340000000004</c:v>
                </c:pt>
                <c:pt idx="702">
                  <c:v>0.51861219999999997</c:v>
                </c:pt>
                <c:pt idx="703">
                  <c:v>0.51935090000000006</c:v>
                </c:pt>
                <c:pt idx="704">
                  <c:v>0.52008969999999999</c:v>
                </c:pt>
                <c:pt idx="705">
                  <c:v>0.52082850000000003</c:v>
                </c:pt>
                <c:pt idx="706">
                  <c:v>0.52156720000000001</c:v>
                </c:pt>
                <c:pt idx="707">
                  <c:v>0.52230600000000005</c:v>
                </c:pt>
                <c:pt idx="708">
                  <c:v>0.52304479999999998</c:v>
                </c:pt>
                <c:pt idx="709">
                  <c:v>0.52378350000000007</c:v>
                </c:pt>
                <c:pt idx="710">
                  <c:v>0.5245223</c:v>
                </c:pt>
                <c:pt idx="711">
                  <c:v>0.52526099999999998</c:v>
                </c:pt>
                <c:pt idx="712">
                  <c:v>0.52599980000000002</c:v>
                </c:pt>
                <c:pt idx="713">
                  <c:v>0.52673860000000006</c:v>
                </c:pt>
                <c:pt idx="714">
                  <c:v>0.52747729999999993</c:v>
                </c:pt>
                <c:pt idx="715">
                  <c:v>0.52821610000000008</c:v>
                </c:pt>
                <c:pt idx="716">
                  <c:v>0.52895479999999995</c:v>
                </c:pt>
                <c:pt idx="717">
                  <c:v>0.52969359999999999</c:v>
                </c:pt>
                <c:pt idx="718">
                  <c:v>0.53043240000000003</c:v>
                </c:pt>
                <c:pt idx="719">
                  <c:v>0.53117120000000007</c:v>
                </c:pt>
                <c:pt idx="720">
                  <c:v>0.53190989999999994</c:v>
                </c:pt>
                <c:pt idx="721">
                  <c:v>0.53264870000000009</c:v>
                </c:pt>
                <c:pt idx="722">
                  <c:v>0.53338739999999996</c:v>
                </c:pt>
                <c:pt idx="723">
                  <c:v>0.5341262</c:v>
                </c:pt>
                <c:pt idx="724">
                  <c:v>0.53486500000000003</c:v>
                </c:pt>
                <c:pt idx="725">
                  <c:v>0.53560380000000007</c:v>
                </c:pt>
                <c:pt idx="726">
                  <c:v>0.53634249999999994</c:v>
                </c:pt>
                <c:pt idx="727">
                  <c:v>0.53708120000000004</c:v>
                </c:pt>
                <c:pt idx="728">
                  <c:v>0.53781999999999996</c:v>
                </c:pt>
                <c:pt idx="729">
                  <c:v>0.5385588</c:v>
                </c:pt>
                <c:pt idx="730">
                  <c:v>0.53929760000000004</c:v>
                </c:pt>
                <c:pt idx="731">
                  <c:v>0.54003630000000002</c:v>
                </c:pt>
                <c:pt idx="732">
                  <c:v>0.54077509999999995</c:v>
                </c:pt>
                <c:pt idx="733">
                  <c:v>0.54151380000000005</c:v>
                </c:pt>
                <c:pt idx="734">
                  <c:v>0.54225259999999997</c:v>
                </c:pt>
                <c:pt idx="735">
                  <c:v>0.54299140000000001</c:v>
                </c:pt>
                <c:pt idx="736">
                  <c:v>0.54373020000000005</c:v>
                </c:pt>
                <c:pt idx="737">
                  <c:v>0.54446890000000003</c:v>
                </c:pt>
                <c:pt idx="738">
                  <c:v>0.54520769999999996</c:v>
                </c:pt>
                <c:pt idx="739">
                  <c:v>0.54594640000000005</c:v>
                </c:pt>
                <c:pt idx="740">
                  <c:v>0.54668519999999998</c:v>
                </c:pt>
                <c:pt idx="741">
                  <c:v>0.54742400000000002</c:v>
                </c:pt>
                <c:pt idx="742">
                  <c:v>0.5481627</c:v>
                </c:pt>
                <c:pt idx="743">
                  <c:v>0.54890150000000004</c:v>
                </c:pt>
                <c:pt idx="744">
                  <c:v>0.54964020000000002</c:v>
                </c:pt>
                <c:pt idx="745">
                  <c:v>0.55037900000000006</c:v>
                </c:pt>
                <c:pt idx="746">
                  <c:v>0.55111779999999999</c:v>
                </c:pt>
                <c:pt idx="747">
                  <c:v>0.55185650000000008</c:v>
                </c:pt>
                <c:pt idx="748">
                  <c:v>0.55259530000000001</c:v>
                </c:pt>
                <c:pt idx="749">
                  <c:v>0.55333410000000005</c:v>
                </c:pt>
                <c:pt idx="750">
                  <c:v>0.55407280000000003</c:v>
                </c:pt>
                <c:pt idx="751">
                  <c:v>0.55481160000000007</c:v>
                </c:pt>
                <c:pt idx="752">
                  <c:v>0.55555030000000005</c:v>
                </c:pt>
                <c:pt idx="753">
                  <c:v>0.55628910000000009</c:v>
                </c:pt>
                <c:pt idx="754">
                  <c:v>0.55702790000000002</c:v>
                </c:pt>
                <c:pt idx="755">
                  <c:v>0.55776670000000006</c:v>
                </c:pt>
                <c:pt idx="756">
                  <c:v>0.55850540000000004</c:v>
                </c:pt>
                <c:pt idx="757">
                  <c:v>0.55924420000000008</c:v>
                </c:pt>
                <c:pt idx="758">
                  <c:v>0.55998289999999995</c:v>
                </c:pt>
                <c:pt idx="759">
                  <c:v>0.5607217000000001</c:v>
                </c:pt>
                <c:pt idx="760">
                  <c:v>0.56146050000000003</c:v>
                </c:pt>
                <c:pt idx="761">
                  <c:v>0.56219920000000001</c:v>
                </c:pt>
                <c:pt idx="762">
                  <c:v>0.56293800000000005</c:v>
                </c:pt>
                <c:pt idx="763">
                  <c:v>0.56367670000000003</c:v>
                </c:pt>
                <c:pt idx="764">
                  <c:v>0.56441549999999996</c:v>
                </c:pt>
                <c:pt idx="765">
                  <c:v>0.56515430000000011</c:v>
                </c:pt>
                <c:pt idx="766">
                  <c:v>0.56589310000000004</c:v>
                </c:pt>
                <c:pt idx="767">
                  <c:v>0.56663180000000002</c:v>
                </c:pt>
                <c:pt idx="768">
                  <c:v>0.56737060000000006</c:v>
                </c:pt>
                <c:pt idx="769">
                  <c:v>0.56810930000000004</c:v>
                </c:pt>
                <c:pt idx="770">
                  <c:v>0.56884809999999997</c:v>
                </c:pt>
                <c:pt idx="771">
                  <c:v>0.56958690000000012</c:v>
                </c:pt>
                <c:pt idx="772">
                  <c:v>0.57032570000000005</c:v>
                </c:pt>
                <c:pt idx="773">
                  <c:v>0.57106440000000003</c:v>
                </c:pt>
                <c:pt idx="774">
                  <c:v>0.57180320000000007</c:v>
                </c:pt>
                <c:pt idx="775">
                  <c:v>0.57254190000000005</c:v>
                </c:pt>
                <c:pt idx="776">
                  <c:v>0.57328069999999998</c:v>
                </c:pt>
                <c:pt idx="777">
                  <c:v>0.57401950000000002</c:v>
                </c:pt>
                <c:pt idx="778">
                  <c:v>0.5747582</c:v>
                </c:pt>
                <c:pt idx="779">
                  <c:v>0.57549700000000004</c:v>
                </c:pt>
                <c:pt idx="780">
                  <c:v>0.57623570000000002</c:v>
                </c:pt>
                <c:pt idx="781">
                  <c:v>0.57697450000000006</c:v>
                </c:pt>
                <c:pt idx="782">
                  <c:v>0.57771329999999999</c:v>
                </c:pt>
                <c:pt idx="783">
                  <c:v>0.57845200000000008</c:v>
                </c:pt>
                <c:pt idx="784">
                  <c:v>0.57919080000000001</c:v>
                </c:pt>
                <c:pt idx="785">
                  <c:v>0.57992959999999993</c:v>
                </c:pt>
                <c:pt idx="786">
                  <c:v>0.58066830000000003</c:v>
                </c:pt>
                <c:pt idx="787">
                  <c:v>0.58140709999999995</c:v>
                </c:pt>
                <c:pt idx="788">
                  <c:v>0.58214580000000005</c:v>
                </c:pt>
                <c:pt idx="789">
                  <c:v>0.58288459999999997</c:v>
                </c:pt>
                <c:pt idx="790">
                  <c:v>0.58362340000000001</c:v>
                </c:pt>
                <c:pt idx="791">
                  <c:v>0.58436219999999994</c:v>
                </c:pt>
                <c:pt idx="792">
                  <c:v>0.58510090000000003</c:v>
                </c:pt>
                <c:pt idx="793">
                  <c:v>0.58583960000000002</c:v>
                </c:pt>
                <c:pt idx="794">
                  <c:v>0.58657840000000006</c:v>
                </c:pt>
                <c:pt idx="795">
                  <c:v>0.58731719999999998</c:v>
                </c:pt>
                <c:pt idx="796">
                  <c:v>0.58805600000000002</c:v>
                </c:pt>
                <c:pt idx="797">
                  <c:v>0.5887947</c:v>
                </c:pt>
                <c:pt idx="798">
                  <c:v>0.58953350000000004</c:v>
                </c:pt>
                <c:pt idx="799">
                  <c:v>0.59027220000000002</c:v>
                </c:pt>
                <c:pt idx="800">
                  <c:v>0.59101100000000006</c:v>
                </c:pt>
                <c:pt idx="801">
                  <c:v>0.59174979999999999</c:v>
                </c:pt>
                <c:pt idx="802">
                  <c:v>0.59248860000000003</c:v>
                </c:pt>
                <c:pt idx="803">
                  <c:v>0.59322730000000001</c:v>
                </c:pt>
                <c:pt idx="804">
                  <c:v>0.59396610000000005</c:v>
                </c:pt>
                <c:pt idx="805">
                  <c:v>0.59470480000000003</c:v>
                </c:pt>
                <c:pt idx="806">
                  <c:v>0.59544360000000007</c:v>
                </c:pt>
                <c:pt idx="807">
                  <c:v>0.5961824</c:v>
                </c:pt>
                <c:pt idx="808">
                  <c:v>0.59692120000000004</c:v>
                </c:pt>
                <c:pt idx="809">
                  <c:v>0.59765990000000002</c:v>
                </c:pt>
                <c:pt idx="810">
                  <c:v>0.5983986</c:v>
                </c:pt>
                <c:pt idx="811">
                  <c:v>0.59913740000000004</c:v>
                </c:pt>
                <c:pt idx="812">
                  <c:v>0.59987620000000008</c:v>
                </c:pt>
                <c:pt idx="813">
                  <c:v>0.60061500000000001</c:v>
                </c:pt>
                <c:pt idx="814">
                  <c:v>0.6013537000000001</c:v>
                </c:pt>
                <c:pt idx="815">
                  <c:v>0.60209250000000003</c:v>
                </c:pt>
                <c:pt idx="816">
                  <c:v>0.60283120000000001</c:v>
                </c:pt>
                <c:pt idx="817">
                  <c:v>0.60357000000000005</c:v>
                </c:pt>
                <c:pt idx="818">
                  <c:v>0.60430880000000009</c:v>
                </c:pt>
                <c:pt idx="819">
                  <c:v>0.60504749999999996</c:v>
                </c:pt>
                <c:pt idx="820">
                  <c:v>0.60578630000000011</c:v>
                </c:pt>
                <c:pt idx="821">
                  <c:v>0.60652510000000004</c:v>
                </c:pt>
                <c:pt idx="822">
                  <c:v>0.60726380000000002</c:v>
                </c:pt>
                <c:pt idx="823">
                  <c:v>0.60800260000000006</c:v>
                </c:pt>
                <c:pt idx="824">
                  <c:v>0.60874130000000004</c:v>
                </c:pt>
                <c:pt idx="825">
                  <c:v>0.60948009999999997</c:v>
                </c:pt>
                <c:pt idx="826">
                  <c:v>0.61021890000000001</c:v>
                </c:pt>
                <c:pt idx="827">
                  <c:v>0.61095759999999999</c:v>
                </c:pt>
                <c:pt idx="828">
                  <c:v>0.61169640000000003</c:v>
                </c:pt>
                <c:pt idx="829">
                  <c:v>0.61243510000000001</c:v>
                </c:pt>
                <c:pt idx="830">
                  <c:v>0.61317390000000005</c:v>
                </c:pt>
                <c:pt idx="831">
                  <c:v>0.61391269999999998</c:v>
                </c:pt>
                <c:pt idx="832">
                  <c:v>0.61465150000000002</c:v>
                </c:pt>
                <c:pt idx="833">
                  <c:v>0.6153902</c:v>
                </c:pt>
                <c:pt idx="834">
                  <c:v>0.61612900000000004</c:v>
                </c:pt>
                <c:pt idx="835">
                  <c:v>0.61686770000000002</c:v>
                </c:pt>
                <c:pt idx="836">
                  <c:v>0.61760650000000006</c:v>
                </c:pt>
                <c:pt idx="837">
                  <c:v>0.61834529999999999</c:v>
                </c:pt>
                <c:pt idx="838">
                  <c:v>0.61908410000000003</c:v>
                </c:pt>
                <c:pt idx="839">
                  <c:v>0.61982280000000001</c:v>
                </c:pt>
                <c:pt idx="840">
                  <c:v>0.62056160000000005</c:v>
                </c:pt>
                <c:pt idx="841">
                  <c:v>0.62130030000000003</c:v>
                </c:pt>
                <c:pt idx="842">
                  <c:v>0.62203910000000007</c:v>
                </c:pt>
                <c:pt idx="843">
                  <c:v>0.6227779</c:v>
                </c:pt>
                <c:pt idx="844">
                  <c:v>0.62351660000000009</c:v>
                </c:pt>
                <c:pt idx="845">
                  <c:v>0.62425540000000002</c:v>
                </c:pt>
                <c:pt idx="846">
                  <c:v>0.62499410000000011</c:v>
                </c:pt>
                <c:pt idx="847">
                  <c:v>0.62573290000000004</c:v>
                </c:pt>
                <c:pt idx="848">
                  <c:v>0.62647170000000008</c:v>
                </c:pt>
                <c:pt idx="849">
                  <c:v>0.6272105</c:v>
                </c:pt>
                <c:pt idx="850">
                  <c:v>0.6279492000000001</c:v>
                </c:pt>
                <c:pt idx="851">
                  <c:v>0.62868800000000002</c:v>
                </c:pt>
                <c:pt idx="852">
                  <c:v>0.62942670000000012</c:v>
                </c:pt>
                <c:pt idx="853">
                  <c:v>0.63016550000000005</c:v>
                </c:pt>
                <c:pt idx="854">
                  <c:v>0.63090429999999997</c:v>
                </c:pt>
                <c:pt idx="855">
                  <c:v>0.63164300000000007</c:v>
                </c:pt>
                <c:pt idx="856">
                  <c:v>0.63238179999999999</c:v>
                </c:pt>
                <c:pt idx="857">
                  <c:v>0.63312060000000003</c:v>
                </c:pt>
                <c:pt idx="858">
                  <c:v>0.63385930000000001</c:v>
                </c:pt>
                <c:pt idx="859">
                  <c:v>0.63459810000000005</c:v>
                </c:pt>
                <c:pt idx="860">
                  <c:v>0.63533680000000003</c:v>
                </c:pt>
                <c:pt idx="861">
                  <c:v>0.63607560000000007</c:v>
                </c:pt>
                <c:pt idx="862">
                  <c:v>0.6368144</c:v>
                </c:pt>
                <c:pt idx="863">
                  <c:v>0.63755309999999998</c:v>
                </c:pt>
                <c:pt idx="864">
                  <c:v>0.63829190000000002</c:v>
                </c:pt>
                <c:pt idx="865">
                  <c:v>0.6390306</c:v>
                </c:pt>
                <c:pt idx="866">
                  <c:v>0.63976939999999993</c:v>
                </c:pt>
                <c:pt idx="867">
                  <c:v>0.64050820000000008</c:v>
                </c:pt>
                <c:pt idx="868">
                  <c:v>0.64124700000000001</c:v>
                </c:pt>
                <c:pt idx="869">
                  <c:v>0.64198569999999999</c:v>
                </c:pt>
                <c:pt idx="870">
                  <c:v>0.64272450000000003</c:v>
                </c:pt>
                <c:pt idx="871">
                  <c:v>0.64346320000000001</c:v>
                </c:pt>
                <c:pt idx="872">
                  <c:v>0.64420199999999994</c:v>
                </c:pt>
                <c:pt idx="873">
                  <c:v>0.64494080000000009</c:v>
                </c:pt>
                <c:pt idx="874">
                  <c:v>0.64567960000000002</c:v>
                </c:pt>
                <c:pt idx="875">
                  <c:v>0.6464183</c:v>
                </c:pt>
                <c:pt idx="876">
                  <c:v>0.64715699999999998</c:v>
                </c:pt>
                <c:pt idx="877">
                  <c:v>0.64789580000000002</c:v>
                </c:pt>
                <c:pt idx="878">
                  <c:v>0.64863459999999995</c:v>
                </c:pt>
                <c:pt idx="879">
                  <c:v>0.6493734000000001</c:v>
                </c:pt>
                <c:pt idx="880">
                  <c:v>0.65011209999999997</c:v>
                </c:pt>
                <c:pt idx="881">
                  <c:v>0.65085090000000001</c:v>
                </c:pt>
                <c:pt idx="882">
                  <c:v>0.65158959999999999</c:v>
                </c:pt>
                <c:pt idx="883">
                  <c:v>0.65232840000000003</c:v>
                </c:pt>
                <c:pt idx="884">
                  <c:v>0.65306719999999996</c:v>
                </c:pt>
                <c:pt idx="885">
                  <c:v>0.65380600000000011</c:v>
                </c:pt>
                <c:pt idx="886">
                  <c:v>0.65454469999999998</c:v>
                </c:pt>
                <c:pt idx="887">
                  <c:v>0.65528350000000002</c:v>
                </c:pt>
                <c:pt idx="888">
                  <c:v>0.6560222</c:v>
                </c:pt>
                <c:pt idx="889">
                  <c:v>0.65676100000000004</c:v>
                </c:pt>
                <c:pt idx="890">
                  <c:v>0.65749979999999997</c:v>
                </c:pt>
                <c:pt idx="891">
                  <c:v>0.65823850000000006</c:v>
                </c:pt>
                <c:pt idx="892">
                  <c:v>0.65897729999999999</c:v>
                </c:pt>
                <c:pt idx="893">
                  <c:v>0.65971600000000008</c:v>
                </c:pt>
                <c:pt idx="894">
                  <c:v>0.66045480000000001</c:v>
                </c:pt>
                <c:pt idx="895">
                  <c:v>0.66119360000000005</c:v>
                </c:pt>
                <c:pt idx="896">
                  <c:v>0.66193230000000003</c:v>
                </c:pt>
                <c:pt idx="897">
                  <c:v>0.66267110000000007</c:v>
                </c:pt>
                <c:pt idx="898">
                  <c:v>0.6634099</c:v>
                </c:pt>
                <c:pt idx="899">
                  <c:v>0.66414860000000009</c:v>
                </c:pt>
                <c:pt idx="900">
                  <c:v>0.66488740000000002</c:v>
                </c:pt>
                <c:pt idx="901">
                  <c:v>0.66562610000000011</c:v>
                </c:pt>
                <c:pt idx="902">
                  <c:v>0.66636490000000004</c:v>
                </c:pt>
                <c:pt idx="903">
                  <c:v>0.66710370000000008</c:v>
                </c:pt>
                <c:pt idx="904">
                  <c:v>0.66784250000000001</c:v>
                </c:pt>
                <c:pt idx="905">
                  <c:v>0.6685812000000001</c:v>
                </c:pt>
                <c:pt idx="906">
                  <c:v>0.66932000000000003</c:v>
                </c:pt>
                <c:pt idx="907">
                  <c:v>0.67005870000000001</c:v>
                </c:pt>
                <c:pt idx="908">
                  <c:v>0.67079750000000005</c:v>
                </c:pt>
                <c:pt idx="909">
                  <c:v>0.67153630000000009</c:v>
                </c:pt>
                <c:pt idx="910">
                  <c:v>0.67227499999999996</c:v>
                </c:pt>
                <c:pt idx="911">
                  <c:v>0.67301380000000011</c:v>
                </c:pt>
                <c:pt idx="912">
                  <c:v>0.67375249999999998</c:v>
                </c:pt>
                <c:pt idx="913">
                  <c:v>0.67449130000000002</c:v>
                </c:pt>
                <c:pt idx="914">
                  <c:v>0.67523010000000006</c:v>
                </c:pt>
                <c:pt idx="915">
                  <c:v>0.67596890000000009</c:v>
                </c:pt>
                <c:pt idx="916">
                  <c:v>0.67670759999999996</c:v>
                </c:pt>
                <c:pt idx="917">
                  <c:v>0.67744640000000012</c:v>
                </c:pt>
                <c:pt idx="918">
                  <c:v>0.67818509999999999</c:v>
                </c:pt>
                <c:pt idx="919">
                  <c:v>0.67892390000000002</c:v>
                </c:pt>
                <c:pt idx="920">
                  <c:v>0.67966270000000006</c:v>
                </c:pt>
                <c:pt idx="921">
                  <c:v>0.6804015000000001</c:v>
                </c:pt>
                <c:pt idx="922">
                  <c:v>0.68114019999999997</c:v>
                </c:pt>
                <c:pt idx="923">
                  <c:v>0.68187900000000012</c:v>
                </c:pt>
                <c:pt idx="924">
                  <c:v>0.68261769999999999</c:v>
                </c:pt>
                <c:pt idx="925">
                  <c:v>0.68335650000000003</c:v>
                </c:pt>
                <c:pt idx="926">
                  <c:v>0.68409530000000007</c:v>
                </c:pt>
                <c:pt idx="927">
                  <c:v>0.68483400000000005</c:v>
                </c:pt>
                <c:pt idx="928">
                  <c:v>0.68557279999999998</c:v>
                </c:pt>
                <c:pt idx="929">
                  <c:v>0.68631150000000007</c:v>
                </c:pt>
                <c:pt idx="930">
                  <c:v>0.6870503</c:v>
                </c:pt>
                <c:pt idx="931">
                  <c:v>0.68778910000000004</c:v>
                </c:pt>
                <c:pt idx="932">
                  <c:v>0.68852780000000002</c:v>
                </c:pt>
                <c:pt idx="933">
                  <c:v>0.68926660000000006</c:v>
                </c:pt>
                <c:pt idx="934">
                  <c:v>0.69000539999999999</c:v>
                </c:pt>
                <c:pt idx="935">
                  <c:v>0.69074410000000008</c:v>
                </c:pt>
                <c:pt idx="936">
                  <c:v>0.69148290000000001</c:v>
                </c:pt>
                <c:pt idx="937">
                  <c:v>0.6922216000000001</c:v>
                </c:pt>
                <c:pt idx="938">
                  <c:v>0.69296040000000003</c:v>
                </c:pt>
                <c:pt idx="939">
                  <c:v>0.69369919999999996</c:v>
                </c:pt>
                <c:pt idx="940">
                  <c:v>0.694438</c:v>
                </c:pt>
                <c:pt idx="941">
                  <c:v>0.69517669999999998</c:v>
                </c:pt>
                <c:pt idx="942">
                  <c:v>0.69591540000000007</c:v>
                </c:pt>
                <c:pt idx="943">
                  <c:v>0.6966542</c:v>
                </c:pt>
                <c:pt idx="944">
                  <c:v>0.69739300000000004</c:v>
                </c:pt>
                <c:pt idx="945">
                  <c:v>0.69813179999999997</c:v>
                </c:pt>
                <c:pt idx="946">
                  <c:v>0.69887050000000006</c:v>
                </c:pt>
                <c:pt idx="947">
                  <c:v>0.69960929999999999</c:v>
                </c:pt>
                <c:pt idx="948">
                  <c:v>0.70034800000000008</c:v>
                </c:pt>
                <c:pt idx="949">
                  <c:v>0.70108680000000001</c:v>
                </c:pt>
                <c:pt idx="950">
                  <c:v>0.70182560000000005</c:v>
                </c:pt>
                <c:pt idx="951">
                  <c:v>0.70256439999999998</c:v>
                </c:pt>
                <c:pt idx="952">
                  <c:v>0.70330310000000007</c:v>
                </c:pt>
                <c:pt idx="953">
                  <c:v>0.7040419</c:v>
                </c:pt>
                <c:pt idx="954">
                  <c:v>0.70478060000000009</c:v>
                </c:pt>
                <c:pt idx="955">
                  <c:v>0.70551940000000002</c:v>
                </c:pt>
                <c:pt idx="956">
                  <c:v>0.70625820000000006</c:v>
                </c:pt>
                <c:pt idx="957">
                  <c:v>0.70699699999999999</c:v>
                </c:pt>
                <c:pt idx="958">
                  <c:v>0.70773570000000008</c:v>
                </c:pt>
                <c:pt idx="959">
                  <c:v>0.70847439999999995</c:v>
                </c:pt>
                <c:pt idx="960">
                  <c:v>0.7092132000000001</c:v>
                </c:pt>
                <c:pt idx="961">
                  <c:v>0.70995200000000003</c:v>
                </c:pt>
                <c:pt idx="962">
                  <c:v>0.71069080000000007</c:v>
                </c:pt>
                <c:pt idx="963">
                  <c:v>0.71142950000000005</c:v>
                </c:pt>
                <c:pt idx="964">
                  <c:v>0.71216830000000009</c:v>
                </c:pt>
                <c:pt idx="965">
                  <c:v>0.71290699999999996</c:v>
                </c:pt>
                <c:pt idx="966">
                  <c:v>0.71364580000000011</c:v>
                </c:pt>
                <c:pt idx="967">
                  <c:v>0.71438460000000004</c:v>
                </c:pt>
                <c:pt idx="968">
                  <c:v>0.71512330000000002</c:v>
                </c:pt>
                <c:pt idx="969">
                  <c:v>0.71586209999999995</c:v>
                </c:pt>
                <c:pt idx="970">
                  <c:v>0.7166009000000001</c:v>
                </c:pt>
                <c:pt idx="971">
                  <c:v>0.71733959999999997</c:v>
                </c:pt>
                <c:pt idx="972">
                  <c:v>0.71807840000000001</c:v>
                </c:pt>
                <c:pt idx="973">
                  <c:v>0.71881709999999999</c:v>
                </c:pt>
                <c:pt idx="974">
                  <c:v>0.71955590000000003</c:v>
                </c:pt>
                <c:pt idx="975">
                  <c:v>0.72029469999999995</c:v>
                </c:pt>
                <c:pt idx="976">
                  <c:v>0.72103340000000005</c:v>
                </c:pt>
                <c:pt idx="977">
                  <c:v>0.72177219999999997</c:v>
                </c:pt>
                <c:pt idx="978">
                  <c:v>0.72251090000000007</c:v>
                </c:pt>
                <c:pt idx="979">
                  <c:v>0.7232497</c:v>
                </c:pt>
                <c:pt idx="980">
                  <c:v>0.72398850000000003</c:v>
                </c:pt>
                <c:pt idx="981">
                  <c:v>0.72472729999999996</c:v>
                </c:pt>
                <c:pt idx="982">
                  <c:v>0.72546600000000006</c:v>
                </c:pt>
                <c:pt idx="983">
                  <c:v>0.72620479999999998</c:v>
                </c:pt>
                <c:pt idx="984">
                  <c:v>0.72694350000000008</c:v>
                </c:pt>
                <c:pt idx="985">
                  <c:v>0.7276823</c:v>
                </c:pt>
                <c:pt idx="986">
                  <c:v>0.72842110000000004</c:v>
                </c:pt>
                <c:pt idx="987">
                  <c:v>0.72915989999999997</c:v>
                </c:pt>
                <c:pt idx="988">
                  <c:v>0.72989860000000006</c:v>
                </c:pt>
                <c:pt idx="989">
                  <c:v>0.73063739999999999</c:v>
                </c:pt>
                <c:pt idx="990">
                  <c:v>0.73137610000000008</c:v>
                </c:pt>
                <c:pt idx="991">
                  <c:v>0.73211490000000001</c:v>
                </c:pt>
                <c:pt idx="992">
                  <c:v>0.73285370000000005</c:v>
                </c:pt>
                <c:pt idx="993">
                  <c:v>0.73359240000000003</c:v>
                </c:pt>
                <c:pt idx="994">
                  <c:v>0.73433120000000007</c:v>
                </c:pt>
                <c:pt idx="995">
                  <c:v>0.73506990000000005</c:v>
                </c:pt>
                <c:pt idx="996">
                  <c:v>0.73580870000000009</c:v>
                </c:pt>
                <c:pt idx="997">
                  <c:v>0.73654750000000002</c:v>
                </c:pt>
                <c:pt idx="998">
                  <c:v>0.73728630000000006</c:v>
                </c:pt>
                <c:pt idx="999">
                  <c:v>0.73802500000000004</c:v>
                </c:pt>
                <c:pt idx="1000">
                  <c:v>0.73876380000000008</c:v>
                </c:pt>
                <c:pt idx="1001">
                  <c:v>0.73950250000000006</c:v>
                </c:pt>
                <c:pt idx="1002">
                  <c:v>0.7402413000000001</c:v>
                </c:pt>
                <c:pt idx="1003">
                  <c:v>0.74098010000000003</c:v>
                </c:pt>
                <c:pt idx="1004">
                  <c:v>0.74171880000000012</c:v>
                </c:pt>
                <c:pt idx="1005">
                  <c:v>0.74245760000000005</c:v>
                </c:pt>
                <c:pt idx="1006">
                  <c:v>0.74319640000000009</c:v>
                </c:pt>
                <c:pt idx="1007">
                  <c:v>0.74393510000000007</c:v>
                </c:pt>
                <c:pt idx="1008">
                  <c:v>0.74467390000000011</c:v>
                </c:pt>
                <c:pt idx="1009">
                  <c:v>0.74541259999999998</c:v>
                </c:pt>
                <c:pt idx="1010">
                  <c:v>0.74615140000000013</c:v>
                </c:pt>
                <c:pt idx="1011">
                  <c:v>0.74689020000000006</c:v>
                </c:pt>
                <c:pt idx="1012">
                  <c:v>0.74762890000000004</c:v>
                </c:pt>
                <c:pt idx="1013">
                  <c:v>0.74836770000000008</c:v>
                </c:pt>
                <c:pt idx="1014">
                  <c:v>0.74910640000000006</c:v>
                </c:pt>
                <c:pt idx="1015">
                  <c:v>0.74984519999999999</c:v>
                </c:pt>
                <c:pt idx="1016">
                  <c:v>0.75058400000000003</c:v>
                </c:pt>
                <c:pt idx="1017">
                  <c:v>0.75132280000000007</c:v>
                </c:pt>
                <c:pt idx="1018">
                  <c:v>0.75206150000000005</c:v>
                </c:pt>
                <c:pt idx="1019">
                  <c:v>0.75280030000000009</c:v>
                </c:pt>
                <c:pt idx="1020">
                  <c:v>0.75353900000000007</c:v>
                </c:pt>
                <c:pt idx="1021">
                  <c:v>0.7542778</c:v>
                </c:pt>
                <c:pt idx="1022">
                  <c:v>0.75501660000000004</c:v>
                </c:pt>
                <c:pt idx="1023">
                  <c:v>0.75575540000000008</c:v>
                </c:pt>
                <c:pt idx="1024">
                  <c:v>0.75649409999999995</c:v>
                </c:pt>
                <c:pt idx="1025">
                  <c:v>0.75723280000000004</c:v>
                </c:pt>
                <c:pt idx="1026">
                  <c:v>0.75797159999999997</c:v>
                </c:pt>
                <c:pt idx="1027">
                  <c:v>0.75871040000000001</c:v>
                </c:pt>
                <c:pt idx="1028">
                  <c:v>0.75944920000000005</c:v>
                </c:pt>
                <c:pt idx="1029">
                  <c:v>0.76018790000000003</c:v>
                </c:pt>
                <c:pt idx="1030">
                  <c:v>0.76092669999999996</c:v>
                </c:pt>
                <c:pt idx="1031">
                  <c:v>0.76166540000000005</c:v>
                </c:pt>
                <c:pt idx="1032">
                  <c:v>0.76240419999999998</c:v>
                </c:pt>
                <c:pt idx="1033">
                  <c:v>0.76314300000000002</c:v>
                </c:pt>
                <c:pt idx="1034">
                  <c:v>0.76388180000000006</c:v>
                </c:pt>
                <c:pt idx="1035">
                  <c:v>0.76462050000000004</c:v>
                </c:pt>
                <c:pt idx="1036">
                  <c:v>0.76535929999999996</c:v>
                </c:pt>
                <c:pt idx="1037">
                  <c:v>0.76609800000000006</c:v>
                </c:pt>
                <c:pt idx="1038">
                  <c:v>0.76683679999999999</c:v>
                </c:pt>
                <c:pt idx="1039">
                  <c:v>0.76757560000000002</c:v>
                </c:pt>
                <c:pt idx="1040">
                  <c:v>0.76831439999999995</c:v>
                </c:pt>
                <c:pt idx="1041">
                  <c:v>0.76905310000000005</c:v>
                </c:pt>
                <c:pt idx="1042">
                  <c:v>0.76979180000000003</c:v>
                </c:pt>
                <c:pt idx="1043">
                  <c:v>0.77053060000000007</c:v>
                </c:pt>
                <c:pt idx="1044">
                  <c:v>0.77126939999999999</c:v>
                </c:pt>
                <c:pt idx="1045">
                  <c:v>0.77200810000000009</c:v>
                </c:pt>
                <c:pt idx="1046">
                  <c:v>0.77274690000000001</c:v>
                </c:pt>
                <c:pt idx="1047">
                  <c:v>0.77348570000000005</c:v>
                </c:pt>
                <c:pt idx="1048">
                  <c:v>0.77422440000000003</c:v>
                </c:pt>
                <c:pt idx="1049">
                  <c:v>0.77496320000000007</c:v>
                </c:pt>
                <c:pt idx="1050">
                  <c:v>0.77570189999999994</c:v>
                </c:pt>
                <c:pt idx="1051">
                  <c:v>0.77644070000000009</c:v>
                </c:pt>
                <c:pt idx="1052">
                  <c:v>0.77717950000000002</c:v>
                </c:pt>
                <c:pt idx="1053">
                  <c:v>0.77791830000000006</c:v>
                </c:pt>
                <c:pt idx="1054">
                  <c:v>0.77865700000000004</c:v>
                </c:pt>
                <c:pt idx="1055">
                  <c:v>0.77939580000000008</c:v>
                </c:pt>
                <c:pt idx="1056">
                  <c:v>0.78013449999999995</c:v>
                </c:pt>
                <c:pt idx="1057">
                  <c:v>0.7808733000000001</c:v>
                </c:pt>
                <c:pt idx="1058">
                  <c:v>0.78161210000000003</c:v>
                </c:pt>
                <c:pt idx="1059">
                  <c:v>0.78235080000000001</c:v>
                </c:pt>
                <c:pt idx="1060">
                  <c:v>0.78308960000000005</c:v>
                </c:pt>
                <c:pt idx="1061">
                  <c:v>0.78382830000000003</c:v>
                </c:pt>
                <c:pt idx="1062">
                  <c:v>0.78456709999999996</c:v>
                </c:pt>
                <c:pt idx="1063">
                  <c:v>0.78530590000000011</c:v>
                </c:pt>
                <c:pt idx="1064">
                  <c:v>0.78604470000000004</c:v>
                </c:pt>
                <c:pt idx="1065">
                  <c:v>0.78678340000000002</c:v>
                </c:pt>
                <c:pt idx="1066">
                  <c:v>0.78752220000000006</c:v>
                </c:pt>
                <c:pt idx="1067">
                  <c:v>0.78826090000000004</c:v>
                </c:pt>
                <c:pt idx="1068">
                  <c:v>0.78899969999999997</c:v>
                </c:pt>
                <c:pt idx="1069">
                  <c:v>0.78973850000000012</c:v>
                </c:pt>
                <c:pt idx="1070">
                  <c:v>0.79047730000000005</c:v>
                </c:pt>
                <c:pt idx="1071">
                  <c:v>0.79121600000000003</c:v>
                </c:pt>
                <c:pt idx="1072">
                  <c:v>0.79195480000000007</c:v>
                </c:pt>
                <c:pt idx="1073">
                  <c:v>0.79269350000000005</c:v>
                </c:pt>
                <c:pt idx="1074">
                  <c:v>0.79343229999999998</c:v>
                </c:pt>
                <c:pt idx="1075">
                  <c:v>0.79417110000000013</c:v>
                </c:pt>
                <c:pt idx="1076">
                  <c:v>0.7949098</c:v>
                </c:pt>
                <c:pt idx="1077">
                  <c:v>0.79564860000000004</c:v>
                </c:pt>
                <c:pt idx="1078">
                  <c:v>0.79638730000000002</c:v>
                </c:pt>
                <c:pt idx="1079">
                  <c:v>0.79712610000000006</c:v>
                </c:pt>
                <c:pt idx="1080">
                  <c:v>0.79786489999999999</c:v>
                </c:pt>
                <c:pt idx="1081">
                  <c:v>0.79860370000000003</c:v>
                </c:pt>
                <c:pt idx="1082">
                  <c:v>0.79934240000000001</c:v>
                </c:pt>
                <c:pt idx="1083">
                  <c:v>0.80008120000000005</c:v>
                </c:pt>
                <c:pt idx="1084">
                  <c:v>0.80081990000000003</c:v>
                </c:pt>
                <c:pt idx="1085">
                  <c:v>0.80155870000000007</c:v>
                </c:pt>
                <c:pt idx="1086">
                  <c:v>0.80229740000000005</c:v>
                </c:pt>
                <c:pt idx="1087">
                  <c:v>0.80303620000000009</c:v>
                </c:pt>
                <c:pt idx="1088">
                  <c:v>0.80377500000000002</c:v>
                </c:pt>
                <c:pt idx="1089">
                  <c:v>0.80451379999999995</c:v>
                </c:pt>
                <c:pt idx="1090">
                  <c:v>0.80525250000000004</c:v>
                </c:pt>
                <c:pt idx="1091">
                  <c:v>0.80599120000000013</c:v>
                </c:pt>
                <c:pt idx="1092">
                  <c:v>0.80673000000000006</c:v>
                </c:pt>
                <c:pt idx="1093">
                  <c:v>0.80746879999999999</c:v>
                </c:pt>
                <c:pt idx="1094">
                  <c:v>0.80820760000000003</c:v>
                </c:pt>
                <c:pt idx="1095">
                  <c:v>0.80894630000000001</c:v>
                </c:pt>
                <c:pt idx="1096">
                  <c:v>0.80968510000000005</c:v>
                </c:pt>
                <c:pt idx="1097">
                  <c:v>0.81042380000000014</c:v>
                </c:pt>
                <c:pt idx="1098">
                  <c:v>0.81116260000000007</c:v>
                </c:pt>
                <c:pt idx="1099">
                  <c:v>0.8119014</c:v>
                </c:pt>
                <c:pt idx="1100">
                  <c:v>0.81264020000000003</c:v>
                </c:pt>
                <c:pt idx="1101">
                  <c:v>0.81337890000000002</c:v>
                </c:pt>
                <c:pt idx="1102">
                  <c:v>0.81411770000000006</c:v>
                </c:pt>
                <c:pt idx="1103">
                  <c:v>0.81485640000000004</c:v>
                </c:pt>
                <c:pt idx="1104">
                  <c:v>0.81559520000000008</c:v>
                </c:pt>
                <c:pt idx="1105">
                  <c:v>0.816334</c:v>
                </c:pt>
                <c:pt idx="1106">
                  <c:v>0.81707280000000004</c:v>
                </c:pt>
                <c:pt idx="1107">
                  <c:v>0.81781150000000002</c:v>
                </c:pt>
                <c:pt idx="1108">
                  <c:v>0.81855020000000001</c:v>
                </c:pt>
                <c:pt idx="1109">
                  <c:v>0.81928900000000004</c:v>
                </c:pt>
                <c:pt idx="1110">
                  <c:v>0.82002780000000008</c:v>
                </c:pt>
                <c:pt idx="1111">
                  <c:v>0.82076660000000001</c:v>
                </c:pt>
                <c:pt idx="1112">
                  <c:v>0.8215053000000001</c:v>
                </c:pt>
                <c:pt idx="1113">
                  <c:v>0.82224410000000003</c:v>
                </c:pt>
                <c:pt idx="1114">
                  <c:v>0.82298280000000001</c:v>
                </c:pt>
                <c:pt idx="1115">
                  <c:v>0.82372159999999994</c:v>
                </c:pt>
                <c:pt idx="1116">
                  <c:v>0.82446040000000009</c:v>
                </c:pt>
                <c:pt idx="1117">
                  <c:v>0.82519920000000002</c:v>
                </c:pt>
                <c:pt idx="1118">
                  <c:v>0.8259379</c:v>
                </c:pt>
                <c:pt idx="1119">
                  <c:v>0.82667670000000004</c:v>
                </c:pt>
                <c:pt idx="1120">
                  <c:v>0.82741540000000002</c:v>
                </c:pt>
                <c:pt idx="1121">
                  <c:v>0.82815419999999995</c:v>
                </c:pt>
                <c:pt idx="1122">
                  <c:v>0.8288930000000001</c:v>
                </c:pt>
                <c:pt idx="1123">
                  <c:v>0.82963169999999997</c:v>
                </c:pt>
                <c:pt idx="1124">
                  <c:v>0.83037050000000001</c:v>
                </c:pt>
                <c:pt idx="1125">
                  <c:v>0.83110919999999999</c:v>
                </c:pt>
                <c:pt idx="1126">
                  <c:v>0.83184800000000003</c:v>
                </c:pt>
                <c:pt idx="1127">
                  <c:v>0.83258670000000001</c:v>
                </c:pt>
                <c:pt idx="1128">
                  <c:v>0.83332550000000005</c:v>
                </c:pt>
                <c:pt idx="1129">
                  <c:v>0.83406429999999998</c:v>
                </c:pt>
                <c:pt idx="1130">
                  <c:v>0.83480310000000002</c:v>
                </c:pt>
                <c:pt idx="1131">
                  <c:v>0.8355418</c:v>
                </c:pt>
                <c:pt idx="1132">
                  <c:v>0.83628060000000004</c:v>
                </c:pt>
                <c:pt idx="1133">
                  <c:v>0.83701930000000002</c:v>
                </c:pt>
                <c:pt idx="1134">
                  <c:v>0.83775810000000006</c:v>
                </c:pt>
                <c:pt idx="1135">
                  <c:v>0.83849689999999999</c:v>
                </c:pt>
                <c:pt idx="1136">
                  <c:v>0.83923570000000003</c:v>
                </c:pt>
                <c:pt idx="1137">
                  <c:v>0.83997440000000001</c:v>
                </c:pt>
                <c:pt idx="1138">
                  <c:v>0.84071320000000005</c:v>
                </c:pt>
                <c:pt idx="1139">
                  <c:v>0.84145190000000003</c:v>
                </c:pt>
                <c:pt idx="1140">
                  <c:v>0.84219070000000007</c:v>
                </c:pt>
                <c:pt idx="1141">
                  <c:v>0.8429295</c:v>
                </c:pt>
                <c:pt idx="1142">
                  <c:v>0.84366820000000009</c:v>
                </c:pt>
                <c:pt idx="1143">
                  <c:v>0.84440700000000002</c:v>
                </c:pt>
                <c:pt idx="1144">
                  <c:v>0.84514570000000011</c:v>
                </c:pt>
                <c:pt idx="1145">
                  <c:v>0.84588450000000004</c:v>
                </c:pt>
                <c:pt idx="1146">
                  <c:v>0.84662330000000008</c:v>
                </c:pt>
                <c:pt idx="1147">
                  <c:v>0.84736210000000001</c:v>
                </c:pt>
                <c:pt idx="1148">
                  <c:v>0.8481008000000001</c:v>
                </c:pt>
                <c:pt idx="1149">
                  <c:v>0.84883960000000003</c:v>
                </c:pt>
                <c:pt idx="1150">
                  <c:v>0.84957830000000012</c:v>
                </c:pt>
                <c:pt idx="1151">
                  <c:v>0.85031710000000005</c:v>
                </c:pt>
                <c:pt idx="1152">
                  <c:v>0.85105590000000009</c:v>
                </c:pt>
                <c:pt idx="1153">
                  <c:v>0.85179470000000002</c:v>
                </c:pt>
                <c:pt idx="1154">
                  <c:v>0.85253340000000011</c:v>
                </c:pt>
                <c:pt idx="1155">
                  <c:v>0.85327220000000004</c:v>
                </c:pt>
                <c:pt idx="1156">
                  <c:v>0.85401090000000013</c:v>
                </c:pt>
                <c:pt idx="1157">
                  <c:v>0.85474970000000006</c:v>
                </c:pt>
                <c:pt idx="1158">
                  <c:v>0.8554885000000001</c:v>
                </c:pt>
                <c:pt idx="1159">
                  <c:v>0.85622720000000008</c:v>
                </c:pt>
                <c:pt idx="1160">
                  <c:v>0.85696600000000012</c:v>
                </c:pt>
                <c:pt idx="1161">
                  <c:v>0.85770469999999999</c:v>
                </c:pt>
                <c:pt idx="1162">
                  <c:v>0.85844350000000014</c:v>
                </c:pt>
                <c:pt idx="1163">
                  <c:v>0.85918230000000007</c:v>
                </c:pt>
                <c:pt idx="1164">
                  <c:v>0.85992100000000005</c:v>
                </c:pt>
                <c:pt idx="1165">
                  <c:v>0.86065980000000009</c:v>
                </c:pt>
                <c:pt idx="1166">
                  <c:v>0.86139860000000001</c:v>
                </c:pt>
                <c:pt idx="1167">
                  <c:v>0.8621373</c:v>
                </c:pt>
                <c:pt idx="1168">
                  <c:v>0.86287610000000003</c:v>
                </c:pt>
                <c:pt idx="1169">
                  <c:v>0.86361480000000002</c:v>
                </c:pt>
                <c:pt idx="1170">
                  <c:v>0.86435360000000006</c:v>
                </c:pt>
                <c:pt idx="1171">
                  <c:v>0.86509240000000009</c:v>
                </c:pt>
                <c:pt idx="1172">
                  <c:v>0.86583120000000002</c:v>
                </c:pt>
                <c:pt idx="1173">
                  <c:v>0.8665699</c:v>
                </c:pt>
                <c:pt idx="1174">
                  <c:v>0.8673086000000001</c:v>
                </c:pt>
                <c:pt idx="1175">
                  <c:v>0.86804740000000002</c:v>
                </c:pt>
                <c:pt idx="1176">
                  <c:v>0.86878619999999995</c:v>
                </c:pt>
                <c:pt idx="1177">
                  <c:v>0.8695250000000001</c:v>
                </c:pt>
                <c:pt idx="1178">
                  <c:v>0.87026369999999997</c:v>
                </c:pt>
                <c:pt idx="1179">
                  <c:v>0.87100250000000001</c:v>
                </c:pt>
                <c:pt idx="1180">
                  <c:v>0.87174119999999999</c:v>
                </c:pt>
                <c:pt idx="1181">
                  <c:v>0.87248000000000003</c:v>
                </c:pt>
                <c:pt idx="1182">
                  <c:v>0.87321879999999996</c:v>
                </c:pt>
                <c:pt idx="1183">
                  <c:v>0.8739576</c:v>
                </c:pt>
                <c:pt idx="1184">
                  <c:v>0.87469629999999998</c:v>
                </c:pt>
                <c:pt idx="1185">
                  <c:v>0.87543510000000002</c:v>
                </c:pt>
                <c:pt idx="1186">
                  <c:v>0.8761738</c:v>
                </c:pt>
                <c:pt idx="1187">
                  <c:v>0.87691260000000004</c:v>
                </c:pt>
                <c:pt idx="1188">
                  <c:v>0.87765139999999997</c:v>
                </c:pt>
                <c:pt idx="1189">
                  <c:v>0.87839020000000001</c:v>
                </c:pt>
                <c:pt idx="1190">
                  <c:v>0.87912889999999999</c:v>
                </c:pt>
                <c:pt idx="1191">
                  <c:v>0.87986760000000008</c:v>
                </c:pt>
                <c:pt idx="1192">
                  <c:v>0.88060640000000001</c:v>
                </c:pt>
                <c:pt idx="1193">
                  <c:v>0.88134520000000005</c:v>
                </c:pt>
                <c:pt idx="1194">
                  <c:v>0.88208399999999998</c:v>
                </c:pt>
                <c:pt idx="1195">
                  <c:v>0.88282270000000007</c:v>
                </c:pt>
                <c:pt idx="1196">
                  <c:v>0.8835615</c:v>
                </c:pt>
                <c:pt idx="1197">
                  <c:v>0.88430020000000009</c:v>
                </c:pt>
                <c:pt idx="1198">
                  <c:v>0.88503900000000002</c:v>
                </c:pt>
                <c:pt idx="1199">
                  <c:v>0.88577780000000006</c:v>
                </c:pt>
                <c:pt idx="1200">
                  <c:v>0.88651650000000004</c:v>
                </c:pt>
                <c:pt idx="1201">
                  <c:v>0.88725530000000008</c:v>
                </c:pt>
                <c:pt idx="1202">
                  <c:v>0.88799410000000001</c:v>
                </c:pt>
                <c:pt idx="1203">
                  <c:v>0.8887328000000001</c:v>
                </c:pt>
                <c:pt idx="1204">
                  <c:v>0.88947160000000003</c:v>
                </c:pt>
                <c:pt idx="1205">
                  <c:v>0.89021030000000001</c:v>
                </c:pt>
                <c:pt idx="1206">
                  <c:v>0.89094910000000005</c:v>
                </c:pt>
                <c:pt idx="1207">
                  <c:v>0.89168790000000009</c:v>
                </c:pt>
                <c:pt idx="1208">
                  <c:v>0.89242659999999996</c:v>
                </c:pt>
                <c:pt idx="1209">
                  <c:v>0.89316540000000011</c:v>
                </c:pt>
                <c:pt idx="1210">
                  <c:v>0.89390409999999998</c:v>
                </c:pt>
                <c:pt idx="1211">
                  <c:v>0.89464290000000002</c:v>
                </c:pt>
                <c:pt idx="1212">
                  <c:v>0.89538170000000006</c:v>
                </c:pt>
                <c:pt idx="1213">
                  <c:v>0.8961205000000001</c:v>
                </c:pt>
                <c:pt idx="1214">
                  <c:v>0.89685919999999997</c:v>
                </c:pt>
                <c:pt idx="1215">
                  <c:v>0.89759800000000012</c:v>
                </c:pt>
                <c:pt idx="1216">
                  <c:v>0.89833669999999999</c:v>
                </c:pt>
                <c:pt idx="1217">
                  <c:v>0.89907550000000003</c:v>
                </c:pt>
                <c:pt idx="1218">
                  <c:v>0.89981430000000007</c:v>
                </c:pt>
                <c:pt idx="1219">
                  <c:v>0.90055310000000011</c:v>
                </c:pt>
                <c:pt idx="1220">
                  <c:v>0.90129179999999998</c:v>
                </c:pt>
                <c:pt idx="1221">
                  <c:v>0.90203060000000013</c:v>
                </c:pt>
                <c:pt idx="1222">
                  <c:v>0.9027693</c:v>
                </c:pt>
                <c:pt idx="1223">
                  <c:v>0.90350810000000004</c:v>
                </c:pt>
                <c:pt idx="1224">
                  <c:v>0.90424690000000008</c:v>
                </c:pt>
                <c:pt idx="1225">
                  <c:v>0.90498560000000006</c:v>
                </c:pt>
                <c:pt idx="1226">
                  <c:v>0.90572439999999999</c:v>
                </c:pt>
                <c:pt idx="1227">
                  <c:v>0.90646310000000008</c:v>
                </c:pt>
                <c:pt idx="1228">
                  <c:v>0.90720190000000001</c:v>
                </c:pt>
                <c:pt idx="1229">
                  <c:v>0.90794070000000004</c:v>
                </c:pt>
                <c:pt idx="1230">
                  <c:v>0.90867950000000008</c:v>
                </c:pt>
                <c:pt idx="1231">
                  <c:v>0.90941820000000007</c:v>
                </c:pt>
                <c:pt idx="1232">
                  <c:v>0.91015699999999999</c:v>
                </c:pt>
                <c:pt idx="1233">
                  <c:v>0.91089570000000009</c:v>
                </c:pt>
                <c:pt idx="1234">
                  <c:v>0.91163450000000001</c:v>
                </c:pt>
                <c:pt idx="1235">
                  <c:v>0.91237330000000005</c:v>
                </c:pt>
                <c:pt idx="1236">
                  <c:v>0.91311200000000003</c:v>
                </c:pt>
                <c:pt idx="1237">
                  <c:v>0.91385080000000007</c:v>
                </c:pt>
                <c:pt idx="1238">
                  <c:v>0.9145896</c:v>
                </c:pt>
                <c:pt idx="1239">
                  <c:v>0.91532830000000009</c:v>
                </c:pt>
                <c:pt idx="1240">
                  <c:v>0.91606710000000002</c:v>
                </c:pt>
                <c:pt idx="1241">
                  <c:v>0.91680580000000012</c:v>
                </c:pt>
                <c:pt idx="1242">
                  <c:v>0.91754460000000004</c:v>
                </c:pt>
                <c:pt idx="1243">
                  <c:v>0.91828340000000008</c:v>
                </c:pt>
                <c:pt idx="1244">
                  <c:v>0.91902210000000006</c:v>
                </c:pt>
                <c:pt idx="1245">
                  <c:v>0.9197609000000001</c:v>
                </c:pt>
                <c:pt idx="1246">
                  <c:v>0.92049960000000008</c:v>
                </c:pt>
                <c:pt idx="1247">
                  <c:v>0.92123840000000012</c:v>
                </c:pt>
                <c:pt idx="1248">
                  <c:v>0.92197720000000005</c:v>
                </c:pt>
                <c:pt idx="1249">
                  <c:v>0.92271599999999998</c:v>
                </c:pt>
                <c:pt idx="1250">
                  <c:v>0.92345470000000007</c:v>
                </c:pt>
                <c:pt idx="1251">
                  <c:v>0.9241935</c:v>
                </c:pt>
                <c:pt idx="1252">
                  <c:v>0.92493220000000009</c:v>
                </c:pt>
                <c:pt idx="1253">
                  <c:v>0.92567100000000002</c:v>
                </c:pt>
                <c:pt idx="1254">
                  <c:v>0.92640980000000006</c:v>
                </c:pt>
                <c:pt idx="1255">
                  <c:v>0.92714859999999999</c:v>
                </c:pt>
                <c:pt idx="1256">
                  <c:v>0.92788730000000008</c:v>
                </c:pt>
                <c:pt idx="1257">
                  <c:v>0.92862600000000006</c:v>
                </c:pt>
                <c:pt idx="1258">
                  <c:v>0.92936479999999999</c:v>
                </c:pt>
                <c:pt idx="1259">
                  <c:v>0.93010360000000003</c:v>
                </c:pt>
                <c:pt idx="1260">
                  <c:v>0.93084240000000007</c:v>
                </c:pt>
                <c:pt idx="1261">
                  <c:v>0.93158109999999994</c:v>
                </c:pt>
                <c:pt idx="1262">
                  <c:v>0.93231990000000009</c:v>
                </c:pt>
                <c:pt idx="1263">
                  <c:v>0.93305859999999996</c:v>
                </c:pt>
                <c:pt idx="1264">
                  <c:v>0.9337974</c:v>
                </c:pt>
                <c:pt idx="1265">
                  <c:v>0.93453620000000004</c:v>
                </c:pt>
                <c:pt idx="1266">
                  <c:v>0.93527500000000008</c:v>
                </c:pt>
                <c:pt idx="1267">
                  <c:v>0.93601369999999995</c:v>
                </c:pt>
                <c:pt idx="1268">
                  <c:v>0.9367525000000001</c:v>
                </c:pt>
                <c:pt idx="1269">
                  <c:v>0.93749119999999997</c:v>
                </c:pt>
                <c:pt idx="1270">
                  <c:v>0.93823000000000001</c:v>
                </c:pt>
                <c:pt idx="1271">
                  <c:v>0.93896880000000005</c:v>
                </c:pt>
                <c:pt idx="1272">
                  <c:v>0.93970750000000003</c:v>
                </c:pt>
                <c:pt idx="1273">
                  <c:v>0.94044629999999996</c:v>
                </c:pt>
                <c:pt idx="1274">
                  <c:v>0.94118500000000005</c:v>
                </c:pt>
                <c:pt idx="1275">
                  <c:v>0.94192379999999998</c:v>
                </c:pt>
                <c:pt idx="1276">
                  <c:v>0.94266260000000002</c:v>
                </c:pt>
                <c:pt idx="1277">
                  <c:v>0.9434013</c:v>
                </c:pt>
                <c:pt idx="1278">
                  <c:v>0.94414010000000004</c:v>
                </c:pt>
                <c:pt idx="1279">
                  <c:v>0.94487889999999997</c:v>
                </c:pt>
                <c:pt idx="1280">
                  <c:v>0.94561760000000006</c:v>
                </c:pt>
                <c:pt idx="1281">
                  <c:v>0.94635639999999999</c:v>
                </c:pt>
                <c:pt idx="1282">
                  <c:v>0.94709510000000008</c:v>
                </c:pt>
                <c:pt idx="1283">
                  <c:v>0.94783390000000001</c:v>
                </c:pt>
                <c:pt idx="1284">
                  <c:v>0.94857270000000005</c:v>
                </c:pt>
                <c:pt idx="1285">
                  <c:v>0.94931149999999997</c:v>
                </c:pt>
                <c:pt idx="1286">
                  <c:v>0.95005020000000007</c:v>
                </c:pt>
                <c:pt idx="1287">
                  <c:v>0.950789</c:v>
                </c:pt>
                <c:pt idx="1288">
                  <c:v>0.95152770000000009</c:v>
                </c:pt>
                <c:pt idx="1289">
                  <c:v>0.95226650000000002</c:v>
                </c:pt>
                <c:pt idx="1290">
                  <c:v>0.95300530000000006</c:v>
                </c:pt>
                <c:pt idx="1291">
                  <c:v>0.95374400000000004</c:v>
                </c:pt>
                <c:pt idx="1292">
                  <c:v>0.95448270000000013</c:v>
                </c:pt>
                <c:pt idx="1293">
                  <c:v>0.9552216</c:v>
                </c:pt>
                <c:pt idx="1294">
                  <c:v>0.9559603000000001</c:v>
                </c:pt>
                <c:pt idx="1295">
                  <c:v>0.95669910000000002</c:v>
                </c:pt>
                <c:pt idx="1296">
                  <c:v>0.95743780000000012</c:v>
                </c:pt>
                <c:pt idx="1297">
                  <c:v>0.95817669999999999</c:v>
                </c:pt>
                <c:pt idx="1298">
                  <c:v>0.95891540000000008</c:v>
                </c:pt>
                <c:pt idx="1299">
                  <c:v>0.95965410000000007</c:v>
                </c:pt>
                <c:pt idx="1300">
                  <c:v>0.9603929000000001</c:v>
                </c:pt>
                <c:pt idx="1301">
                  <c:v>0.96113170000000003</c:v>
                </c:pt>
                <c:pt idx="1302">
                  <c:v>0.96187050000000007</c:v>
                </c:pt>
                <c:pt idx="1303">
                  <c:v>0.96260920000000005</c:v>
                </c:pt>
                <c:pt idx="1304">
                  <c:v>0.96334790000000015</c:v>
                </c:pt>
                <c:pt idx="1305">
                  <c:v>0.96408670000000007</c:v>
                </c:pt>
                <c:pt idx="1306">
                  <c:v>0.96482550000000011</c:v>
                </c:pt>
                <c:pt idx="1307">
                  <c:v>0.96556430000000004</c:v>
                </c:pt>
                <c:pt idx="1308">
                  <c:v>0.96630300000000013</c:v>
                </c:pt>
                <c:pt idx="1309">
                  <c:v>0.96704170000000012</c:v>
                </c:pt>
                <c:pt idx="1310">
                  <c:v>0.9677806000000001</c:v>
                </c:pt>
                <c:pt idx="1311">
                  <c:v>0.96851930000000008</c:v>
                </c:pt>
                <c:pt idx="1312">
                  <c:v>0.96925810000000012</c:v>
                </c:pt>
                <c:pt idx="1313">
                  <c:v>0.9699968000000001</c:v>
                </c:pt>
                <c:pt idx="1314">
                  <c:v>0.97073560000000014</c:v>
                </c:pt>
                <c:pt idx="1315">
                  <c:v>0.97147440000000007</c:v>
                </c:pt>
                <c:pt idx="1316">
                  <c:v>0.97221310000000016</c:v>
                </c:pt>
                <c:pt idx="1317">
                  <c:v>0.97295190000000009</c:v>
                </c:pt>
                <c:pt idx="1318">
                  <c:v>0.97369070000000002</c:v>
                </c:pt>
                <c:pt idx="1319">
                  <c:v>0.97442940000000011</c:v>
                </c:pt>
                <c:pt idx="1320">
                  <c:v>0.97516820000000004</c:v>
                </c:pt>
                <c:pt idx="1321">
                  <c:v>0.97590690000000013</c:v>
                </c:pt>
                <c:pt idx="1322">
                  <c:v>0.97664570000000017</c:v>
                </c:pt>
                <c:pt idx="1323">
                  <c:v>0.9773845000000001</c:v>
                </c:pt>
                <c:pt idx="1324">
                  <c:v>0.97812320000000019</c:v>
                </c:pt>
                <c:pt idx="1325">
                  <c:v>0.97886200000000012</c:v>
                </c:pt>
                <c:pt idx="1326">
                  <c:v>0.97960069999999999</c:v>
                </c:pt>
                <c:pt idx="1327">
                  <c:v>0.98033960000000009</c:v>
                </c:pt>
                <c:pt idx="1328">
                  <c:v>0.98107830000000007</c:v>
                </c:pt>
                <c:pt idx="1329">
                  <c:v>0.98181699999999994</c:v>
                </c:pt>
                <c:pt idx="1330">
                  <c:v>0.98255580000000009</c:v>
                </c:pt>
                <c:pt idx="1331">
                  <c:v>0.98329460000000013</c:v>
                </c:pt>
                <c:pt idx="1332">
                  <c:v>0.98403340000000006</c:v>
                </c:pt>
                <c:pt idx="1333">
                  <c:v>0.98477210000000015</c:v>
                </c:pt>
                <c:pt idx="1334">
                  <c:v>0.98551080000000002</c:v>
                </c:pt>
                <c:pt idx="1335">
                  <c:v>0.98624970000000012</c:v>
                </c:pt>
                <c:pt idx="1336">
                  <c:v>0.9869884000000001</c:v>
                </c:pt>
                <c:pt idx="1337">
                  <c:v>0.98772720000000014</c:v>
                </c:pt>
                <c:pt idx="1338">
                  <c:v>0.9884658999999999</c:v>
                </c:pt>
                <c:pt idx="1339">
                  <c:v>0.98920459999999999</c:v>
                </c:pt>
                <c:pt idx="1340">
                  <c:v>0.98994350000000009</c:v>
                </c:pt>
                <c:pt idx="1341">
                  <c:v>0.99068219999999996</c:v>
                </c:pt>
                <c:pt idx="1342">
                  <c:v>0.99142100000000011</c:v>
                </c:pt>
                <c:pt idx="1343">
                  <c:v>0.99215969999999998</c:v>
                </c:pt>
                <c:pt idx="1344">
                  <c:v>0.99289849999999991</c:v>
                </c:pt>
                <c:pt idx="1345">
                  <c:v>0.99363730000000017</c:v>
                </c:pt>
                <c:pt idx="1346">
                  <c:v>0.99437599999999993</c:v>
                </c:pt>
                <c:pt idx="1347">
                  <c:v>0.99511479999999997</c:v>
                </c:pt>
                <c:pt idx="1348">
                  <c:v>0.99585360000000012</c:v>
                </c:pt>
                <c:pt idx="1349">
                  <c:v>0.99659229999999999</c:v>
                </c:pt>
                <c:pt idx="1350">
                  <c:v>0.99733109999999991</c:v>
                </c:pt>
                <c:pt idx="1351">
                  <c:v>0.99806980000000001</c:v>
                </c:pt>
                <c:pt idx="1352">
                  <c:v>0.9988087000000001</c:v>
                </c:pt>
                <c:pt idx="1353">
                  <c:v>0.99954739999999997</c:v>
                </c:pt>
                <c:pt idx="1354">
                  <c:v>1.000286</c:v>
                </c:pt>
                <c:pt idx="1355">
                  <c:v>1.0010250000000001</c:v>
                </c:pt>
                <c:pt idx="1356">
                  <c:v>1.0017640000000001</c:v>
                </c:pt>
                <c:pt idx="1357">
                  <c:v>1.002502</c:v>
                </c:pt>
                <c:pt idx="1358">
                  <c:v>1.003241</c:v>
                </c:pt>
                <c:pt idx="1359">
                  <c:v>1.0039799999999999</c:v>
                </c:pt>
                <c:pt idx="1360">
                  <c:v>1.0047190000000001</c:v>
                </c:pt>
                <c:pt idx="1361">
                  <c:v>1.0054580000000002</c:v>
                </c:pt>
                <c:pt idx="1362">
                  <c:v>1.0061960000000001</c:v>
                </c:pt>
                <c:pt idx="1363">
                  <c:v>1.0069349999999999</c:v>
                </c:pt>
                <c:pt idx="1364">
                  <c:v>1.0076740000000002</c:v>
                </c:pt>
                <c:pt idx="1365">
                  <c:v>1.0084130000000002</c:v>
                </c:pt>
                <c:pt idx="1366">
                  <c:v>1.0091509999999999</c:v>
                </c:pt>
                <c:pt idx="1367">
                  <c:v>1.00989</c:v>
                </c:pt>
                <c:pt idx="1368">
                  <c:v>1.0106290000000002</c:v>
                </c:pt>
                <c:pt idx="1369">
                  <c:v>1.011368</c:v>
                </c:pt>
                <c:pt idx="1370">
                  <c:v>1.012106</c:v>
                </c:pt>
                <c:pt idx="1371">
                  <c:v>1.012845</c:v>
                </c:pt>
                <c:pt idx="1372">
                  <c:v>1.013584</c:v>
                </c:pt>
                <c:pt idx="1373">
                  <c:v>1.0143230000000001</c:v>
                </c:pt>
                <c:pt idx="1374">
                  <c:v>1.015061</c:v>
                </c:pt>
                <c:pt idx="1375">
                  <c:v>1.0158</c:v>
                </c:pt>
                <c:pt idx="1376">
                  <c:v>1.0165390000000001</c:v>
                </c:pt>
                <c:pt idx="1377">
                  <c:v>1.0172780000000001</c:v>
                </c:pt>
                <c:pt idx="1378">
                  <c:v>1.0180170000000002</c:v>
                </c:pt>
                <c:pt idx="1379">
                  <c:v>1.0187549999999999</c:v>
                </c:pt>
                <c:pt idx="1380">
                  <c:v>1.0194940000000001</c:v>
                </c:pt>
                <c:pt idx="1381">
                  <c:v>1.0202330000000002</c:v>
                </c:pt>
                <c:pt idx="1382">
                  <c:v>1.020972</c:v>
                </c:pt>
                <c:pt idx="1383">
                  <c:v>1.0217099999999999</c:v>
                </c:pt>
                <c:pt idx="1384">
                  <c:v>1.0224490000000002</c:v>
                </c:pt>
                <c:pt idx="1385">
                  <c:v>1.0231880000000002</c:v>
                </c:pt>
                <c:pt idx="1386">
                  <c:v>1.023927</c:v>
                </c:pt>
                <c:pt idx="1387">
                  <c:v>1.0246649999999999</c:v>
                </c:pt>
                <c:pt idx="1388">
                  <c:v>1.0254040000000002</c:v>
                </c:pt>
                <c:pt idx="1389">
                  <c:v>1.026143</c:v>
                </c:pt>
                <c:pt idx="1390">
                  <c:v>1.0268820000000001</c:v>
                </c:pt>
                <c:pt idx="1391">
                  <c:v>1.02762</c:v>
                </c:pt>
                <c:pt idx="1392">
                  <c:v>1.028359</c:v>
                </c:pt>
                <c:pt idx="1393">
                  <c:v>1.0290980000000001</c:v>
                </c:pt>
                <c:pt idx="1394">
                  <c:v>1.0298370000000001</c:v>
                </c:pt>
                <c:pt idx="1395">
                  <c:v>1.0305759999999999</c:v>
                </c:pt>
                <c:pt idx="1396">
                  <c:v>1.0313140000000001</c:v>
                </c:pt>
                <c:pt idx="1397">
                  <c:v>1.0320530000000001</c:v>
                </c:pt>
                <c:pt idx="1398">
                  <c:v>1.0327920000000002</c:v>
                </c:pt>
                <c:pt idx="1399">
                  <c:v>1.033531</c:v>
                </c:pt>
                <c:pt idx="1400">
                  <c:v>1.0342690000000001</c:v>
                </c:pt>
                <c:pt idx="1401">
                  <c:v>1.0350080000000002</c:v>
                </c:pt>
                <c:pt idx="1402">
                  <c:v>1.035747</c:v>
                </c:pt>
                <c:pt idx="1403">
                  <c:v>1.036486</c:v>
                </c:pt>
                <c:pt idx="1404">
                  <c:v>1.0372240000000001</c:v>
                </c:pt>
                <c:pt idx="1405">
                  <c:v>1.0379630000000002</c:v>
                </c:pt>
                <c:pt idx="1406">
                  <c:v>1.038702</c:v>
                </c:pt>
                <c:pt idx="1407">
                  <c:v>1.0394410000000001</c:v>
                </c:pt>
                <c:pt idx="1408">
                  <c:v>1.0401790000000002</c:v>
                </c:pt>
                <c:pt idx="1409">
                  <c:v>1.040918</c:v>
                </c:pt>
                <c:pt idx="1410">
                  <c:v>1.0416570000000001</c:v>
                </c:pt>
                <c:pt idx="1411">
                  <c:v>1.0423960000000001</c:v>
                </c:pt>
                <c:pt idx="1412">
                  <c:v>1.043134</c:v>
                </c:pt>
                <c:pt idx="1413">
                  <c:v>1.0438730000000001</c:v>
                </c:pt>
                <c:pt idx="1414">
                  <c:v>1.0446120000000001</c:v>
                </c:pt>
                <c:pt idx="1415">
                  <c:v>1.0453509999999999</c:v>
                </c:pt>
                <c:pt idx="1416">
                  <c:v>1.04609</c:v>
                </c:pt>
                <c:pt idx="1417">
                  <c:v>1.0468280000000001</c:v>
                </c:pt>
                <c:pt idx="1418">
                  <c:v>1.0475670000000001</c:v>
                </c:pt>
                <c:pt idx="1419">
                  <c:v>1.048306</c:v>
                </c:pt>
                <c:pt idx="1420">
                  <c:v>1.049045</c:v>
                </c:pt>
                <c:pt idx="1421">
                  <c:v>1.0497830000000001</c:v>
                </c:pt>
                <c:pt idx="1422">
                  <c:v>1.050522</c:v>
                </c:pt>
                <c:pt idx="1423">
                  <c:v>1.051261</c:v>
                </c:pt>
                <c:pt idx="1424">
                  <c:v>1.052</c:v>
                </c:pt>
                <c:pt idx="1425">
                  <c:v>1.0527380000000002</c:v>
                </c:pt>
                <c:pt idx="1426">
                  <c:v>1.053477</c:v>
                </c:pt>
                <c:pt idx="1427">
                  <c:v>1.054216</c:v>
                </c:pt>
                <c:pt idx="1428">
                  <c:v>1.0549550000000001</c:v>
                </c:pt>
                <c:pt idx="1429">
                  <c:v>1.055693</c:v>
                </c:pt>
                <c:pt idx="1430">
                  <c:v>1.056432</c:v>
                </c:pt>
                <c:pt idx="1431">
                  <c:v>1.0571710000000001</c:v>
                </c:pt>
                <c:pt idx="1432">
                  <c:v>1.0579099999999999</c:v>
                </c:pt>
                <c:pt idx="1433">
                  <c:v>1.058649</c:v>
                </c:pt>
                <c:pt idx="1434">
                  <c:v>1.0593870000000001</c:v>
                </c:pt>
                <c:pt idx="1435">
                  <c:v>1.0601260000000001</c:v>
                </c:pt>
                <c:pt idx="1436">
                  <c:v>1.0608649999999999</c:v>
                </c:pt>
                <c:pt idx="1437">
                  <c:v>1.0616030000000001</c:v>
                </c:pt>
                <c:pt idx="1438">
                  <c:v>1.0623420000000001</c:v>
                </c:pt>
                <c:pt idx="1439">
                  <c:v>1.0630809999999999</c:v>
                </c:pt>
                <c:pt idx="1440">
                  <c:v>1.06382</c:v>
                </c:pt>
                <c:pt idx="1441">
                  <c:v>1.064559</c:v>
                </c:pt>
                <c:pt idx="1442">
                  <c:v>1.0652969999999999</c:v>
                </c:pt>
                <c:pt idx="1443">
                  <c:v>1.066036</c:v>
                </c:pt>
                <c:pt idx="1444">
                  <c:v>1.066775</c:v>
                </c:pt>
                <c:pt idx="1445">
                  <c:v>1.0675139999999999</c:v>
                </c:pt>
                <c:pt idx="1446">
                  <c:v>1.068252</c:v>
                </c:pt>
                <c:pt idx="1447">
                  <c:v>1.068991</c:v>
                </c:pt>
                <c:pt idx="1448">
                  <c:v>1.0697300000000001</c:v>
                </c:pt>
                <c:pt idx="1449">
                  <c:v>1.0704689999999999</c:v>
                </c:pt>
                <c:pt idx="1450">
                  <c:v>1.0712080000000002</c:v>
                </c:pt>
                <c:pt idx="1451">
                  <c:v>1.0719460000000001</c:v>
                </c:pt>
                <c:pt idx="1452">
                  <c:v>1.0726849999999999</c:v>
                </c:pt>
                <c:pt idx="1453">
                  <c:v>1.0734239999999999</c:v>
                </c:pt>
                <c:pt idx="1454">
                  <c:v>1.0741620000000001</c:v>
                </c:pt>
                <c:pt idx="1455">
                  <c:v>1.0749010000000001</c:v>
                </c:pt>
                <c:pt idx="1456">
                  <c:v>1.0756399999999999</c:v>
                </c:pt>
                <c:pt idx="1457">
                  <c:v>1.076379</c:v>
                </c:pt>
                <c:pt idx="1458">
                  <c:v>1.0771180000000002</c:v>
                </c:pt>
                <c:pt idx="1459">
                  <c:v>1.0778559999999999</c:v>
                </c:pt>
                <c:pt idx="1460">
                  <c:v>1.078595</c:v>
                </c:pt>
                <c:pt idx="1461">
                  <c:v>1.079334</c:v>
                </c:pt>
                <c:pt idx="1462">
                  <c:v>1.0800730000000001</c:v>
                </c:pt>
                <c:pt idx="1463">
                  <c:v>1.080811</c:v>
                </c:pt>
                <c:pt idx="1464">
                  <c:v>1.08155</c:v>
                </c:pt>
                <c:pt idx="1465">
                  <c:v>1.0822890000000001</c:v>
                </c:pt>
                <c:pt idx="1466">
                  <c:v>1.0830280000000001</c:v>
                </c:pt>
                <c:pt idx="1467">
                  <c:v>1.0837670000000001</c:v>
                </c:pt>
                <c:pt idx="1468">
                  <c:v>1.0845050000000001</c:v>
                </c:pt>
                <c:pt idx="1469">
                  <c:v>1.0852440000000001</c:v>
                </c:pt>
                <c:pt idx="1470">
                  <c:v>1.0859830000000001</c:v>
                </c:pt>
                <c:pt idx="1471">
                  <c:v>1.086721</c:v>
                </c:pt>
                <c:pt idx="1472">
                  <c:v>1.0874599999999999</c:v>
                </c:pt>
                <c:pt idx="1473">
                  <c:v>1.0881990000000001</c:v>
                </c:pt>
                <c:pt idx="1474">
                  <c:v>1.0889380000000002</c:v>
                </c:pt>
                <c:pt idx="1475">
                  <c:v>1.089677</c:v>
                </c:pt>
                <c:pt idx="1476">
                  <c:v>1.0904149999999999</c:v>
                </c:pt>
                <c:pt idx="1477">
                  <c:v>1.0911540000000002</c:v>
                </c:pt>
                <c:pt idx="1478">
                  <c:v>1.0918930000000002</c:v>
                </c:pt>
                <c:pt idx="1479">
                  <c:v>1.092632</c:v>
                </c:pt>
                <c:pt idx="1480">
                  <c:v>1.09337</c:v>
                </c:pt>
                <c:pt idx="1481">
                  <c:v>1.0941090000000002</c:v>
                </c:pt>
                <c:pt idx="1482">
                  <c:v>1.094848</c:v>
                </c:pt>
                <c:pt idx="1483">
                  <c:v>1.0955870000000001</c:v>
                </c:pt>
                <c:pt idx="1484">
                  <c:v>1.096325</c:v>
                </c:pt>
                <c:pt idx="1485">
                  <c:v>1.097064</c:v>
                </c:pt>
                <c:pt idx="1486">
                  <c:v>1.0978030000000001</c:v>
                </c:pt>
                <c:pt idx="1487">
                  <c:v>1.0985420000000001</c:v>
                </c:pt>
                <c:pt idx="1488">
                  <c:v>1.09928</c:v>
                </c:pt>
                <c:pt idx="1489">
                  <c:v>1.1000190000000001</c:v>
                </c:pt>
                <c:pt idx="1490">
                  <c:v>1.1007580000000001</c:v>
                </c:pt>
                <c:pt idx="1491">
                  <c:v>1.1014970000000002</c:v>
                </c:pt>
                <c:pt idx="1492">
                  <c:v>1.102236</c:v>
                </c:pt>
                <c:pt idx="1493">
                  <c:v>1.1029740000000001</c:v>
                </c:pt>
                <c:pt idx="1494">
                  <c:v>1.1037130000000002</c:v>
                </c:pt>
                <c:pt idx="1495">
                  <c:v>1.104452</c:v>
                </c:pt>
                <c:pt idx="1496">
                  <c:v>1.105191</c:v>
                </c:pt>
                <c:pt idx="1497">
                  <c:v>1.1059290000000002</c:v>
                </c:pt>
                <c:pt idx="1498">
                  <c:v>1.1066680000000002</c:v>
                </c:pt>
                <c:pt idx="1499">
                  <c:v>1.107407</c:v>
                </c:pt>
                <c:pt idx="1500">
                  <c:v>1.1081460000000001</c:v>
                </c:pt>
                <c:pt idx="1501">
                  <c:v>1.1088840000000002</c:v>
                </c:pt>
                <c:pt idx="1502">
                  <c:v>1.109623</c:v>
                </c:pt>
                <c:pt idx="1503">
                  <c:v>1.1103620000000001</c:v>
                </c:pt>
                <c:pt idx="1504">
                  <c:v>1.1111010000000001</c:v>
                </c:pt>
                <c:pt idx="1505">
                  <c:v>1.111839</c:v>
                </c:pt>
                <c:pt idx="1506">
                  <c:v>1.1125780000000001</c:v>
                </c:pt>
                <c:pt idx="1507">
                  <c:v>1.1133170000000001</c:v>
                </c:pt>
                <c:pt idx="1508">
                  <c:v>1.1140559999999999</c:v>
                </c:pt>
                <c:pt idx="1509">
                  <c:v>1.1147940000000001</c:v>
                </c:pt>
                <c:pt idx="1510">
                  <c:v>1.1155330000000001</c:v>
                </c:pt>
                <c:pt idx="1511">
                  <c:v>1.1162720000000002</c:v>
                </c:pt>
                <c:pt idx="1512">
                  <c:v>1.117011</c:v>
                </c:pt>
                <c:pt idx="1513">
                  <c:v>1.11775</c:v>
                </c:pt>
                <c:pt idx="1514">
                  <c:v>1.1184880000000001</c:v>
                </c:pt>
                <c:pt idx="1515">
                  <c:v>1.119227</c:v>
                </c:pt>
                <c:pt idx="1516">
                  <c:v>1.119966</c:v>
                </c:pt>
                <c:pt idx="1517">
                  <c:v>1.1207050000000001</c:v>
                </c:pt>
                <c:pt idx="1518">
                  <c:v>1.1214430000000002</c:v>
                </c:pt>
                <c:pt idx="1519">
                  <c:v>1.122182</c:v>
                </c:pt>
                <c:pt idx="1520">
                  <c:v>1.1229210000000001</c:v>
                </c:pt>
                <c:pt idx="1521">
                  <c:v>1.1236600000000001</c:v>
                </c:pt>
                <c:pt idx="1522">
                  <c:v>1.124398</c:v>
                </c:pt>
                <c:pt idx="1523">
                  <c:v>1.1251370000000001</c:v>
                </c:pt>
                <c:pt idx="1524">
                  <c:v>1.1258760000000001</c:v>
                </c:pt>
                <c:pt idx="1525">
                  <c:v>1.1266149999999999</c:v>
                </c:pt>
                <c:pt idx="1526">
                  <c:v>1.127353</c:v>
                </c:pt>
                <c:pt idx="1527">
                  <c:v>1.1280920000000001</c:v>
                </c:pt>
                <c:pt idx="1528">
                  <c:v>1.1288309999999999</c:v>
                </c:pt>
                <c:pt idx="1529">
                  <c:v>1.12957</c:v>
                </c:pt>
                <c:pt idx="1530">
                  <c:v>1.130309</c:v>
                </c:pt>
                <c:pt idx="1531">
                  <c:v>1.1310470000000001</c:v>
                </c:pt>
                <c:pt idx="1532">
                  <c:v>1.131786</c:v>
                </c:pt>
                <c:pt idx="1533">
                  <c:v>1.132525</c:v>
                </c:pt>
                <c:pt idx="1534">
                  <c:v>1.133264</c:v>
                </c:pt>
                <c:pt idx="1535">
                  <c:v>1.134002</c:v>
                </c:pt>
                <c:pt idx="1536">
                  <c:v>1.134741</c:v>
                </c:pt>
                <c:pt idx="1537">
                  <c:v>1.13548</c:v>
                </c:pt>
                <c:pt idx="1538">
                  <c:v>1.1362189999999999</c:v>
                </c:pt>
                <c:pt idx="1539">
                  <c:v>1.136957</c:v>
                </c:pt>
                <c:pt idx="1540">
                  <c:v>1.137696</c:v>
                </c:pt>
                <c:pt idx="1541">
                  <c:v>1.1384350000000001</c:v>
                </c:pt>
                <c:pt idx="1542">
                  <c:v>1.1391739999999999</c:v>
                </c:pt>
                <c:pt idx="1543">
                  <c:v>1.139912</c:v>
                </c:pt>
                <c:pt idx="1544">
                  <c:v>1.1406510000000001</c:v>
                </c:pt>
                <c:pt idx="1545">
                  <c:v>1.1413899999999999</c:v>
                </c:pt>
                <c:pt idx="1546">
                  <c:v>1.1421289999999999</c:v>
                </c:pt>
                <c:pt idx="1547">
                  <c:v>1.1428680000000002</c:v>
                </c:pt>
                <c:pt idx="1548">
                  <c:v>1.1436059999999999</c:v>
                </c:pt>
                <c:pt idx="1549">
                  <c:v>1.1443449999999999</c:v>
                </c:pt>
                <c:pt idx="1550">
                  <c:v>1.145084</c:v>
                </c:pt>
                <c:pt idx="1551">
                  <c:v>1.145823</c:v>
                </c:pt>
                <c:pt idx="1552">
                  <c:v>1.1465609999999999</c:v>
                </c:pt>
                <c:pt idx="1553">
                  <c:v>1.1473</c:v>
                </c:pt>
                <c:pt idx="1554">
                  <c:v>1.148039</c:v>
                </c:pt>
                <c:pt idx="1555">
                  <c:v>1.1487780000000001</c:v>
                </c:pt>
                <c:pt idx="1556">
                  <c:v>1.149516</c:v>
                </c:pt>
                <c:pt idx="1557">
                  <c:v>1.150255</c:v>
                </c:pt>
                <c:pt idx="1558">
                  <c:v>1.1509940000000001</c:v>
                </c:pt>
                <c:pt idx="1559">
                  <c:v>1.1517330000000001</c:v>
                </c:pt>
                <c:pt idx="1560">
                  <c:v>1.152471</c:v>
                </c:pt>
                <c:pt idx="1561">
                  <c:v>1.1532100000000001</c:v>
                </c:pt>
                <c:pt idx="1562">
                  <c:v>1.1539490000000001</c:v>
                </c:pt>
                <c:pt idx="1563">
                  <c:v>1.1546880000000002</c:v>
                </c:pt>
                <c:pt idx="1564">
                  <c:v>1.1554270000000002</c:v>
                </c:pt>
                <c:pt idx="1565">
                  <c:v>1.1561649999999999</c:v>
                </c:pt>
                <c:pt idx="1566">
                  <c:v>1.1569040000000002</c:v>
                </c:pt>
                <c:pt idx="1567">
                  <c:v>1.1576430000000002</c:v>
                </c:pt>
                <c:pt idx="1568">
                  <c:v>1.158382</c:v>
                </c:pt>
                <c:pt idx="1569">
                  <c:v>1.1591199999999999</c:v>
                </c:pt>
                <c:pt idx="1570">
                  <c:v>1.1598590000000002</c:v>
                </c:pt>
                <c:pt idx="1571">
                  <c:v>1.160598</c:v>
                </c:pt>
                <c:pt idx="1572">
                  <c:v>1.1613370000000001</c:v>
                </c:pt>
                <c:pt idx="1573">
                  <c:v>1.162075</c:v>
                </c:pt>
                <c:pt idx="1574">
                  <c:v>1.1628140000000002</c:v>
                </c:pt>
                <c:pt idx="1575">
                  <c:v>1.1635530000000001</c:v>
                </c:pt>
                <c:pt idx="1576">
                  <c:v>1.1642920000000001</c:v>
                </c:pt>
                <c:pt idx="1577">
                  <c:v>1.16503</c:v>
                </c:pt>
                <c:pt idx="1578">
                  <c:v>1.1657690000000001</c:v>
                </c:pt>
                <c:pt idx="1579">
                  <c:v>1.1665080000000001</c:v>
                </c:pt>
                <c:pt idx="1580">
                  <c:v>1.1672470000000001</c:v>
                </c:pt>
                <c:pt idx="1581">
                  <c:v>1.1679850000000001</c:v>
                </c:pt>
                <c:pt idx="1582">
                  <c:v>1.1687240000000001</c:v>
                </c:pt>
                <c:pt idx="1583">
                  <c:v>1.1694630000000001</c:v>
                </c:pt>
                <c:pt idx="1584">
                  <c:v>1.1702020000000002</c:v>
                </c:pt>
                <c:pt idx="1585">
                  <c:v>1.170941</c:v>
                </c:pt>
                <c:pt idx="1586">
                  <c:v>1.1716790000000001</c:v>
                </c:pt>
                <c:pt idx="1587">
                  <c:v>1.1724180000000002</c:v>
                </c:pt>
                <c:pt idx="1588">
                  <c:v>1.173157</c:v>
                </c:pt>
                <c:pt idx="1589">
                  <c:v>1.1738960000000001</c:v>
                </c:pt>
                <c:pt idx="1590">
                  <c:v>1.1746340000000002</c:v>
                </c:pt>
                <c:pt idx="1591">
                  <c:v>1.1753730000000002</c:v>
                </c:pt>
                <c:pt idx="1592">
                  <c:v>1.176112</c:v>
                </c:pt>
                <c:pt idx="1593">
                  <c:v>1.1768510000000001</c:v>
                </c:pt>
                <c:pt idx="1594">
                  <c:v>1.1775890000000002</c:v>
                </c:pt>
                <c:pt idx="1595">
                  <c:v>1.178328</c:v>
                </c:pt>
                <c:pt idx="1596">
                  <c:v>1.1790670000000001</c:v>
                </c:pt>
                <c:pt idx="1597">
                  <c:v>1.1798060000000001</c:v>
                </c:pt>
                <c:pt idx="1598">
                  <c:v>1.180544</c:v>
                </c:pt>
                <c:pt idx="1599">
                  <c:v>1.1812830000000001</c:v>
                </c:pt>
                <c:pt idx="1600">
                  <c:v>1.1820220000000001</c:v>
                </c:pt>
                <c:pt idx="1601">
                  <c:v>1.182761</c:v>
                </c:pt>
                <c:pt idx="1602">
                  <c:v>1.1835</c:v>
                </c:pt>
                <c:pt idx="1603">
                  <c:v>1.1842380000000001</c:v>
                </c:pt>
                <c:pt idx="1604">
                  <c:v>1.1849770000000002</c:v>
                </c:pt>
                <c:pt idx="1605">
                  <c:v>1.185716</c:v>
                </c:pt>
                <c:pt idx="1606">
                  <c:v>1.186455</c:v>
                </c:pt>
                <c:pt idx="1607">
                  <c:v>1.1871930000000002</c:v>
                </c:pt>
                <c:pt idx="1608">
                  <c:v>1.187932</c:v>
                </c:pt>
                <c:pt idx="1609">
                  <c:v>1.188671</c:v>
                </c:pt>
                <c:pt idx="1610">
                  <c:v>1.1894100000000001</c:v>
                </c:pt>
                <c:pt idx="1611">
                  <c:v>1.1901480000000002</c:v>
                </c:pt>
                <c:pt idx="1612">
                  <c:v>1.190887</c:v>
                </c:pt>
                <c:pt idx="1613">
                  <c:v>1.1916260000000001</c:v>
                </c:pt>
                <c:pt idx="1614">
                  <c:v>1.1923650000000001</c:v>
                </c:pt>
                <c:pt idx="1615">
                  <c:v>1.193103</c:v>
                </c:pt>
                <c:pt idx="1616">
                  <c:v>1.1938420000000001</c:v>
                </c:pt>
                <c:pt idx="1617">
                  <c:v>1.1945810000000001</c:v>
                </c:pt>
                <c:pt idx="1618">
                  <c:v>1.1953199999999999</c:v>
                </c:pt>
                <c:pt idx="1619">
                  <c:v>1.196059</c:v>
                </c:pt>
                <c:pt idx="1620">
                  <c:v>1.1967970000000001</c:v>
                </c:pt>
                <c:pt idx="1621">
                  <c:v>1.1975359999999999</c:v>
                </c:pt>
                <c:pt idx="1622">
                  <c:v>1.198275</c:v>
                </c:pt>
                <c:pt idx="1623">
                  <c:v>1.199014</c:v>
                </c:pt>
                <c:pt idx="1624">
                  <c:v>1.1997520000000002</c:v>
                </c:pt>
                <c:pt idx="1625">
                  <c:v>1.200491</c:v>
                </c:pt>
                <c:pt idx="1626">
                  <c:v>1.20123</c:v>
                </c:pt>
                <c:pt idx="1627">
                  <c:v>1.2019690000000001</c:v>
                </c:pt>
                <c:pt idx="1628">
                  <c:v>1.202707</c:v>
                </c:pt>
                <c:pt idx="1629">
                  <c:v>1.203446</c:v>
                </c:pt>
                <c:pt idx="1630">
                  <c:v>1.2041850000000001</c:v>
                </c:pt>
                <c:pt idx="1631">
                  <c:v>1.2049239999999999</c:v>
                </c:pt>
                <c:pt idx="1632">
                  <c:v>1.205662</c:v>
                </c:pt>
                <c:pt idx="1633">
                  <c:v>1.2064010000000001</c:v>
                </c:pt>
                <c:pt idx="1634">
                  <c:v>1.2071400000000001</c:v>
                </c:pt>
                <c:pt idx="1635">
                  <c:v>1.2078789999999999</c:v>
                </c:pt>
                <c:pt idx="1636">
                  <c:v>1.2086180000000002</c:v>
                </c:pt>
                <c:pt idx="1637">
                  <c:v>1.2093560000000001</c:v>
                </c:pt>
                <c:pt idx="1638">
                  <c:v>1.2100949999999999</c:v>
                </c:pt>
                <c:pt idx="1639">
                  <c:v>1.210834</c:v>
                </c:pt>
                <c:pt idx="1640">
                  <c:v>1.2115730000000002</c:v>
                </c:pt>
                <c:pt idx="1641">
                  <c:v>1.2123109999999999</c:v>
                </c:pt>
                <c:pt idx="1642">
                  <c:v>1.21305</c:v>
                </c:pt>
                <c:pt idx="1643">
                  <c:v>1.213789</c:v>
                </c:pt>
                <c:pt idx="1644">
                  <c:v>1.2145280000000001</c:v>
                </c:pt>
                <c:pt idx="1645">
                  <c:v>1.215266</c:v>
                </c:pt>
                <c:pt idx="1646">
                  <c:v>1.216005</c:v>
                </c:pt>
                <c:pt idx="1647">
                  <c:v>1.216744</c:v>
                </c:pt>
                <c:pt idx="1648">
                  <c:v>1.2174830000000001</c:v>
                </c:pt>
                <c:pt idx="1649">
                  <c:v>1.218221</c:v>
                </c:pt>
                <c:pt idx="1650">
                  <c:v>1.21896</c:v>
                </c:pt>
                <c:pt idx="1651">
                  <c:v>1.2196989999999999</c:v>
                </c:pt>
                <c:pt idx="1652">
                  <c:v>1.2204380000000001</c:v>
                </c:pt>
                <c:pt idx="1653">
                  <c:v>1.221176</c:v>
                </c:pt>
                <c:pt idx="1654">
                  <c:v>1.2219150000000001</c:v>
                </c:pt>
                <c:pt idx="1655">
                  <c:v>1.2226539999999999</c:v>
                </c:pt>
                <c:pt idx="1656">
                  <c:v>1.2233930000000002</c:v>
                </c:pt>
                <c:pt idx="1657">
                  <c:v>1.2241320000000002</c:v>
                </c:pt>
                <c:pt idx="1658">
                  <c:v>1.2248699999999999</c:v>
                </c:pt>
                <c:pt idx="1659">
                  <c:v>1.2256089999999999</c:v>
                </c:pt>
                <c:pt idx="1660">
                  <c:v>1.2263480000000002</c:v>
                </c:pt>
                <c:pt idx="1661">
                  <c:v>1.227087</c:v>
                </c:pt>
                <c:pt idx="1662">
                  <c:v>1.2278249999999999</c:v>
                </c:pt>
                <c:pt idx="1663">
                  <c:v>1.228564</c:v>
                </c:pt>
                <c:pt idx="1664">
                  <c:v>1.229303</c:v>
                </c:pt>
                <c:pt idx="1665">
                  <c:v>1.2300420000000001</c:v>
                </c:pt>
                <c:pt idx="1666">
                  <c:v>1.23078</c:v>
                </c:pt>
                <c:pt idx="1667">
                  <c:v>1.231519</c:v>
                </c:pt>
                <c:pt idx="1668">
                  <c:v>1.2322580000000001</c:v>
                </c:pt>
                <c:pt idx="1669">
                  <c:v>1.2329970000000001</c:v>
                </c:pt>
                <c:pt idx="1670">
                  <c:v>1.233735</c:v>
                </c:pt>
                <c:pt idx="1671">
                  <c:v>1.2344740000000001</c:v>
                </c:pt>
                <c:pt idx="1672">
                  <c:v>1.2352130000000001</c:v>
                </c:pt>
                <c:pt idx="1673">
                  <c:v>1.2359520000000002</c:v>
                </c:pt>
                <c:pt idx="1674">
                  <c:v>1.236691</c:v>
                </c:pt>
                <c:pt idx="1675">
                  <c:v>1.2374290000000001</c:v>
                </c:pt>
                <c:pt idx="1676">
                  <c:v>1.2381680000000002</c:v>
                </c:pt>
                <c:pt idx="1677">
                  <c:v>1.2389070000000002</c:v>
                </c:pt>
                <c:pt idx="1678">
                  <c:v>1.239646</c:v>
                </c:pt>
                <c:pt idx="1679">
                  <c:v>1.2403840000000002</c:v>
                </c:pt>
                <c:pt idx="1680">
                  <c:v>1.2411230000000002</c:v>
                </c:pt>
                <c:pt idx="1681">
                  <c:v>1.241862</c:v>
                </c:pt>
                <c:pt idx="1682">
                  <c:v>1.2426010000000001</c:v>
                </c:pt>
                <c:pt idx="1683">
                  <c:v>1.2433390000000002</c:v>
                </c:pt>
                <c:pt idx="1684">
                  <c:v>1.244078</c:v>
                </c:pt>
                <c:pt idx="1685">
                  <c:v>1.2448170000000001</c:v>
                </c:pt>
                <c:pt idx="1686">
                  <c:v>1.2455560000000001</c:v>
                </c:pt>
                <c:pt idx="1687">
                  <c:v>1.2462940000000002</c:v>
                </c:pt>
                <c:pt idx="1688">
                  <c:v>1.2470330000000001</c:v>
                </c:pt>
                <c:pt idx="1689">
                  <c:v>1.2477720000000001</c:v>
                </c:pt>
                <c:pt idx="1690">
                  <c:v>1.2485110000000001</c:v>
                </c:pt>
                <c:pt idx="1691">
                  <c:v>1.24925</c:v>
                </c:pt>
                <c:pt idx="1692">
                  <c:v>1.2499880000000001</c:v>
                </c:pt>
                <c:pt idx="1693">
                  <c:v>1.2507270000000001</c:v>
                </c:pt>
                <c:pt idx="1694">
                  <c:v>1.251466</c:v>
                </c:pt>
                <c:pt idx="1695">
                  <c:v>1.252205</c:v>
                </c:pt>
                <c:pt idx="1696">
                  <c:v>1.2529430000000001</c:v>
                </c:pt>
                <c:pt idx="1697">
                  <c:v>1.2536820000000002</c:v>
                </c:pt>
                <c:pt idx="1698">
                  <c:v>1.254421</c:v>
                </c:pt>
                <c:pt idx="1699">
                  <c:v>1.2551600000000001</c:v>
                </c:pt>
                <c:pt idx="1700">
                  <c:v>1.2558980000000002</c:v>
                </c:pt>
                <c:pt idx="1701">
                  <c:v>1.256637</c:v>
                </c:pt>
                <c:pt idx="1702">
                  <c:v>1.257376</c:v>
                </c:pt>
                <c:pt idx="1703">
                  <c:v>1.2581150000000001</c:v>
                </c:pt>
                <c:pt idx="1704">
                  <c:v>1.258853</c:v>
                </c:pt>
                <c:pt idx="1705">
                  <c:v>1.259592</c:v>
                </c:pt>
                <c:pt idx="1706">
                  <c:v>1.2603310000000001</c:v>
                </c:pt>
                <c:pt idx="1707">
                  <c:v>1.2610699999999999</c:v>
                </c:pt>
                <c:pt idx="1708">
                  <c:v>1.261809</c:v>
                </c:pt>
                <c:pt idx="1709">
                  <c:v>1.2625470000000001</c:v>
                </c:pt>
                <c:pt idx="1710">
                  <c:v>1.2632860000000001</c:v>
                </c:pt>
                <c:pt idx="1711">
                  <c:v>1.264025</c:v>
                </c:pt>
                <c:pt idx="1712">
                  <c:v>1.264764</c:v>
                </c:pt>
                <c:pt idx="1713">
                  <c:v>1.2655020000000001</c:v>
                </c:pt>
                <c:pt idx="1714">
                  <c:v>1.2662409999999999</c:v>
                </c:pt>
                <c:pt idx="1715">
                  <c:v>1.26698</c:v>
                </c:pt>
                <c:pt idx="1716">
                  <c:v>1.267719</c:v>
                </c:pt>
                <c:pt idx="1717">
                  <c:v>1.2684570000000002</c:v>
                </c:pt>
                <c:pt idx="1718">
                  <c:v>1.269196</c:v>
                </c:pt>
                <c:pt idx="1719">
                  <c:v>1.269935</c:v>
                </c:pt>
                <c:pt idx="1720">
                  <c:v>1.2706740000000001</c:v>
                </c:pt>
                <c:pt idx="1721">
                  <c:v>1.271412</c:v>
                </c:pt>
                <c:pt idx="1722">
                  <c:v>1.272151</c:v>
                </c:pt>
                <c:pt idx="1723">
                  <c:v>1.2728900000000001</c:v>
                </c:pt>
                <c:pt idx="1724">
                  <c:v>1.2736289999999999</c:v>
                </c:pt>
                <c:pt idx="1725">
                  <c:v>1.274367</c:v>
                </c:pt>
                <c:pt idx="1726">
                  <c:v>1.2751060000000001</c:v>
                </c:pt>
                <c:pt idx="1727">
                  <c:v>1.2758449999999999</c:v>
                </c:pt>
                <c:pt idx="1728">
                  <c:v>1.2765839999999999</c:v>
                </c:pt>
                <c:pt idx="1729">
                  <c:v>1.277323</c:v>
                </c:pt>
                <c:pt idx="1730">
                  <c:v>1.2780610000000001</c:v>
                </c:pt>
                <c:pt idx="1731">
                  <c:v>1.2787999999999999</c:v>
                </c:pt>
                <c:pt idx="1732">
                  <c:v>1.279539</c:v>
                </c:pt>
                <c:pt idx="1733">
                  <c:v>1.280278</c:v>
                </c:pt>
                <c:pt idx="1734">
                  <c:v>1.2810159999999999</c:v>
                </c:pt>
                <c:pt idx="1735">
                  <c:v>1.281755</c:v>
                </c:pt>
                <c:pt idx="1736">
                  <c:v>1.282494</c:v>
                </c:pt>
                <c:pt idx="1737">
                  <c:v>1.2832330000000001</c:v>
                </c:pt>
                <c:pt idx="1738">
                  <c:v>1.283971</c:v>
                </c:pt>
                <c:pt idx="1739">
                  <c:v>1.28471</c:v>
                </c:pt>
                <c:pt idx="1740">
                  <c:v>1.2854490000000001</c:v>
                </c:pt>
                <c:pt idx="1741">
                  <c:v>1.2861880000000001</c:v>
                </c:pt>
                <c:pt idx="1742">
                  <c:v>1.286926</c:v>
                </c:pt>
                <c:pt idx="1743">
                  <c:v>1.2876650000000001</c:v>
                </c:pt>
                <c:pt idx="1744">
                  <c:v>1.2884039999999999</c:v>
                </c:pt>
                <c:pt idx="1745">
                  <c:v>1.2891430000000001</c:v>
                </c:pt>
                <c:pt idx="1746">
                  <c:v>1.2898820000000002</c:v>
                </c:pt>
                <c:pt idx="1747">
                  <c:v>1.2906200000000001</c:v>
                </c:pt>
                <c:pt idx="1748">
                  <c:v>1.2913589999999999</c:v>
                </c:pt>
                <c:pt idx="1749">
                  <c:v>1.2920980000000002</c:v>
                </c:pt>
                <c:pt idx="1750">
                  <c:v>1.2928370000000002</c:v>
                </c:pt>
                <c:pt idx="1751">
                  <c:v>1.2935749999999999</c:v>
                </c:pt>
                <c:pt idx="1752">
                  <c:v>1.294314</c:v>
                </c:pt>
                <c:pt idx="1753">
                  <c:v>1.2950530000000002</c:v>
                </c:pt>
                <c:pt idx="1754">
                  <c:v>1.2957920000000001</c:v>
                </c:pt>
                <c:pt idx="1755">
                  <c:v>1.29653</c:v>
                </c:pt>
                <c:pt idx="1756">
                  <c:v>1.297269</c:v>
                </c:pt>
                <c:pt idx="1757">
                  <c:v>1.2980080000000001</c:v>
                </c:pt>
                <c:pt idx="1758">
                  <c:v>1.2987470000000001</c:v>
                </c:pt>
                <c:pt idx="1759">
                  <c:v>1.299485</c:v>
                </c:pt>
                <c:pt idx="1760">
                  <c:v>1.300224</c:v>
                </c:pt>
                <c:pt idx="1761">
                  <c:v>1.3009630000000001</c:v>
                </c:pt>
                <c:pt idx="1762">
                  <c:v>1.3017020000000001</c:v>
                </c:pt>
                <c:pt idx="1763">
                  <c:v>1.3024410000000002</c:v>
                </c:pt>
                <c:pt idx="1764">
                  <c:v>1.3031790000000001</c:v>
                </c:pt>
                <c:pt idx="1765">
                  <c:v>1.3039180000000001</c:v>
                </c:pt>
                <c:pt idx="1766">
                  <c:v>1.3046570000000002</c:v>
                </c:pt>
                <c:pt idx="1767">
                  <c:v>1.305396</c:v>
                </c:pt>
                <c:pt idx="1768">
                  <c:v>1.3061340000000001</c:v>
                </c:pt>
                <c:pt idx="1769">
                  <c:v>1.3068730000000002</c:v>
                </c:pt>
                <c:pt idx="1770">
                  <c:v>1.3076120000000002</c:v>
                </c:pt>
                <c:pt idx="1771">
                  <c:v>1.308351</c:v>
                </c:pt>
                <c:pt idx="1772">
                  <c:v>1.3090890000000002</c:v>
                </c:pt>
                <c:pt idx="1773">
                  <c:v>1.3098280000000002</c:v>
                </c:pt>
                <c:pt idx="1774">
                  <c:v>1.310567</c:v>
                </c:pt>
                <c:pt idx="1775">
                  <c:v>1.3113060000000001</c:v>
                </c:pt>
                <c:pt idx="1776">
                  <c:v>1.3120440000000002</c:v>
                </c:pt>
                <c:pt idx="1777">
                  <c:v>1.312783</c:v>
                </c:pt>
                <c:pt idx="1778">
                  <c:v>1.3135220000000001</c:v>
                </c:pt>
                <c:pt idx="1779">
                  <c:v>1.3142610000000001</c:v>
                </c:pt>
                <c:pt idx="1780">
                  <c:v>1.3149999999999999</c:v>
                </c:pt>
                <c:pt idx="1781">
                  <c:v>1.3157380000000001</c:v>
                </c:pt>
                <c:pt idx="1782">
                  <c:v>1.3164770000000001</c:v>
                </c:pt>
                <c:pt idx="1783">
                  <c:v>1.3172160000000002</c:v>
                </c:pt>
                <c:pt idx="1784">
                  <c:v>1.317955</c:v>
                </c:pt>
                <c:pt idx="1785">
                  <c:v>1.3186930000000001</c:v>
                </c:pt>
                <c:pt idx="1786">
                  <c:v>1.3194320000000002</c:v>
                </c:pt>
                <c:pt idx="1787">
                  <c:v>1.320171</c:v>
                </c:pt>
                <c:pt idx="1788">
                  <c:v>1.32091</c:v>
                </c:pt>
                <c:pt idx="1789">
                  <c:v>1.3216480000000002</c:v>
                </c:pt>
                <c:pt idx="1790">
                  <c:v>1.3223870000000002</c:v>
                </c:pt>
                <c:pt idx="1791">
                  <c:v>1.323126</c:v>
                </c:pt>
                <c:pt idx="1792">
                  <c:v>1.3238650000000001</c:v>
                </c:pt>
                <c:pt idx="1793">
                  <c:v>1.3246030000000002</c:v>
                </c:pt>
                <c:pt idx="1794">
                  <c:v>1.325342</c:v>
                </c:pt>
                <c:pt idx="1795">
                  <c:v>1.3260810000000001</c:v>
                </c:pt>
                <c:pt idx="1796">
                  <c:v>1.3268200000000001</c:v>
                </c:pt>
                <c:pt idx="1797">
                  <c:v>1.327558</c:v>
                </c:pt>
                <c:pt idx="1798">
                  <c:v>1.3282970000000001</c:v>
                </c:pt>
                <c:pt idx="1799">
                  <c:v>1.3290360000000001</c:v>
                </c:pt>
                <c:pt idx="1800">
                  <c:v>1.3297749999999999</c:v>
                </c:pt>
                <c:pt idx="1801">
                  <c:v>1.330514</c:v>
                </c:pt>
                <c:pt idx="1802">
                  <c:v>1.3312520000000001</c:v>
                </c:pt>
                <c:pt idx="1803">
                  <c:v>1.3319910000000001</c:v>
                </c:pt>
                <c:pt idx="1804">
                  <c:v>1.33273</c:v>
                </c:pt>
                <c:pt idx="1805">
                  <c:v>1.333469</c:v>
                </c:pt>
                <c:pt idx="1806">
                  <c:v>1.3342070000000001</c:v>
                </c:pt>
                <c:pt idx="1807">
                  <c:v>1.334946</c:v>
                </c:pt>
                <c:pt idx="1808">
                  <c:v>1.335685</c:v>
                </c:pt>
                <c:pt idx="1809">
                  <c:v>1.3364240000000001</c:v>
                </c:pt>
                <c:pt idx="1810">
                  <c:v>1.3371620000000002</c:v>
                </c:pt>
                <c:pt idx="1811">
                  <c:v>1.337901</c:v>
                </c:pt>
                <c:pt idx="1812">
                  <c:v>1.3386400000000001</c:v>
                </c:pt>
                <c:pt idx="1813">
                  <c:v>1.3393790000000001</c:v>
                </c:pt>
                <c:pt idx="1814">
                  <c:v>1.340117</c:v>
                </c:pt>
                <c:pt idx="1815">
                  <c:v>1.340856</c:v>
                </c:pt>
                <c:pt idx="1816">
                  <c:v>1.3415950000000001</c:v>
                </c:pt>
                <c:pt idx="1817">
                  <c:v>1.3423339999999999</c:v>
                </c:pt>
                <c:pt idx="1818">
                  <c:v>1.343073</c:v>
                </c:pt>
                <c:pt idx="1819">
                  <c:v>1.3438110000000001</c:v>
                </c:pt>
                <c:pt idx="1820">
                  <c:v>1.3445499999999999</c:v>
                </c:pt>
                <c:pt idx="1821">
                  <c:v>1.345289</c:v>
                </c:pt>
                <c:pt idx="1822">
                  <c:v>1.346028</c:v>
                </c:pt>
                <c:pt idx="1823">
                  <c:v>1.3467660000000001</c:v>
                </c:pt>
                <c:pt idx="1824">
                  <c:v>1.347505</c:v>
                </c:pt>
                <c:pt idx="1825">
                  <c:v>1.348244</c:v>
                </c:pt>
                <c:pt idx="1826">
                  <c:v>1.348983</c:v>
                </c:pt>
                <c:pt idx="1827">
                  <c:v>1.3497209999999999</c:v>
                </c:pt>
                <c:pt idx="1828">
                  <c:v>1.35046</c:v>
                </c:pt>
                <c:pt idx="1829">
                  <c:v>1.351199</c:v>
                </c:pt>
                <c:pt idx="1830">
                  <c:v>1.3519380000000001</c:v>
                </c:pt>
                <c:pt idx="1831">
                  <c:v>1.352676</c:v>
                </c:pt>
                <c:pt idx="1832">
                  <c:v>1.353415</c:v>
                </c:pt>
                <c:pt idx="1833">
                  <c:v>1.3541540000000001</c:v>
                </c:pt>
                <c:pt idx="1834">
                  <c:v>1.3548930000000001</c:v>
                </c:pt>
                <c:pt idx="1835">
                  <c:v>1.3556320000000002</c:v>
                </c:pt>
                <c:pt idx="1836">
                  <c:v>1.3563700000000001</c:v>
                </c:pt>
                <c:pt idx="1837">
                  <c:v>1.3571089999999999</c:v>
                </c:pt>
                <c:pt idx="1838">
                  <c:v>1.3578480000000002</c:v>
                </c:pt>
                <c:pt idx="1839">
                  <c:v>1.3585870000000002</c:v>
                </c:pt>
                <c:pt idx="1840">
                  <c:v>1.3593249999999999</c:v>
                </c:pt>
                <c:pt idx="1841">
                  <c:v>1.3600639999999999</c:v>
                </c:pt>
                <c:pt idx="1842">
                  <c:v>1.3608030000000002</c:v>
                </c:pt>
                <c:pt idx="1843">
                  <c:v>1.361542</c:v>
                </c:pt>
                <c:pt idx="1844">
                  <c:v>1.3622799999999999</c:v>
                </c:pt>
                <c:pt idx="1845">
                  <c:v>1.363019</c:v>
                </c:pt>
                <c:pt idx="1846">
                  <c:v>1.3637580000000002</c:v>
                </c:pt>
                <c:pt idx="1847">
                  <c:v>1.3644970000000001</c:v>
                </c:pt>
                <c:pt idx="1848">
                  <c:v>1.365235</c:v>
                </c:pt>
                <c:pt idx="1849">
                  <c:v>1.365974</c:v>
                </c:pt>
                <c:pt idx="1850">
                  <c:v>1.3667130000000001</c:v>
                </c:pt>
                <c:pt idx="1851">
                  <c:v>1.3674520000000001</c:v>
                </c:pt>
                <c:pt idx="1852">
                  <c:v>1.3681910000000002</c:v>
                </c:pt>
                <c:pt idx="1853">
                  <c:v>1.3689290000000001</c:v>
                </c:pt>
                <c:pt idx="1854">
                  <c:v>1.3696680000000001</c:v>
                </c:pt>
                <c:pt idx="1855">
                  <c:v>1.3704070000000002</c:v>
                </c:pt>
                <c:pt idx="1856">
                  <c:v>1.3711460000000002</c:v>
                </c:pt>
                <c:pt idx="1857">
                  <c:v>1.3718839999999999</c:v>
                </c:pt>
                <c:pt idx="1858">
                  <c:v>1.3726230000000001</c:v>
                </c:pt>
                <c:pt idx="1859">
                  <c:v>1.3733620000000002</c:v>
                </c:pt>
                <c:pt idx="1860">
                  <c:v>1.374101</c:v>
                </c:pt>
                <c:pt idx="1861">
                  <c:v>1.3748389999999999</c:v>
                </c:pt>
                <c:pt idx="1862">
                  <c:v>1.3755780000000002</c:v>
                </c:pt>
                <c:pt idx="1863">
                  <c:v>1.376317</c:v>
                </c:pt>
                <c:pt idx="1864">
                  <c:v>1.3770560000000001</c:v>
                </c:pt>
                <c:pt idx="1865">
                  <c:v>1.377794</c:v>
                </c:pt>
                <c:pt idx="1866">
                  <c:v>1.3785330000000002</c:v>
                </c:pt>
                <c:pt idx="1867">
                  <c:v>1.3792720000000001</c:v>
                </c:pt>
                <c:pt idx="1868">
                  <c:v>1.3800110000000001</c:v>
                </c:pt>
                <c:pt idx="1869">
                  <c:v>1.380749</c:v>
                </c:pt>
                <c:pt idx="1870">
                  <c:v>1.381488</c:v>
                </c:pt>
                <c:pt idx="1871">
                  <c:v>1.3822270000000001</c:v>
                </c:pt>
                <c:pt idx="1872">
                  <c:v>1.3829660000000001</c:v>
                </c:pt>
                <c:pt idx="1873">
                  <c:v>1.383705</c:v>
                </c:pt>
                <c:pt idx="1874">
                  <c:v>1.3844430000000001</c:v>
                </c:pt>
                <c:pt idx="1875">
                  <c:v>1.3851820000000001</c:v>
                </c:pt>
                <c:pt idx="1876">
                  <c:v>1.3859210000000002</c:v>
                </c:pt>
                <c:pt idx="1877">
                  <c:v>1.38666</c:v>
                </c:pt>
                <c:pt idx="1878">
                  <c:v>1.3873980000000001</c:v>
                </c:pt>
                <c:pt idx="1879">
                  <c:v>1.3881370000000002</c:v>
                </c:pt>
                <c:pt idx="1880">
                  <c:v>1.388876</c:v>
                </c:pt>
                <c:pt idx="1881">
                  <c:v>1.389615</c:v>
                </c:pt>
                <c:pt idx="1882">
                  <c:v>1.3903530000000002</c:v>
                </c:pt>
                <c:pt idx="1883">
                  <c:v>1.391092</c:v>
                </c:pt>
                <c:pt idx="1884">
                  <c:v>1.391831</c:v>
                </c:pt>
                <c:pt idx="1885">
                  <c:v>1.3925700000000001</c:v>
                </c:pt>
                <c:pt idx="1886">
                  <c:v>1.3933080000000002</c:v>
                </c:pt>
                <c:pt idx="1887">
                  <c:v>1.394047</c:v>
                </c:pt>
                <c:pt idx="1888">
                  <c:v>1.3947860000000001</c:v>
                </c:pt>
                <c:pt idx="1889">
                  <c:v>1.3955250000000001</c:v>
                </c:pt>
                <c:pt idx="1890">
                  <c:v>1.3962639999999999</c:v>
                </c:pt>
                <c:pt idx="1891">
                  <c:v>1.3970020000000001</c:v>
                </c:pt>
                <c:pt idx="1892">
                  <c:v>1.3977410000000001</c:v>
                </c:pt>
                <c:pt idx="1893">
                  <c:v>1.3984799999999999</c:v>
                </c:pt>
                <c:pt idx="1894">
                  <c:v>1.399219</c:v>
                </c:pt>
                <c:pt idx="1895">
                  <c:v>1.3999570000000001</c:v>
                </c:pt>
                <c:pt idx="1896">
                  <c:v>1.4006960000000002</c:v>
                </c:pt>
                <c:pt idx="1897">
                  <c:v>1.401435</c:v>
                </c:pt>
                <c:pt idx="1898">
                  <c:v>1.402174</c:v>
                </c:pt>
                <c:pt idx="1899">
                  <c:v>1.4029120000000002</c:v>
                </c:pt>
                <c:pt idx="1900">
                  <c:v>1.403651</c:v>
                </c:pt>
                <c:pt idx="1901">
                  <c:v>1.40439</c:v>
                </c:pt>
                <c:pt idx="1902">
                  <c:v>1.4051290000000001</c:v>
                </c:pt>
                <c:pt idx="1903">
                  <c:v>1.4058670000000002</c:v>
                </c:pt>
                <c:pt idx="1904">
                  <c:v>1.406606</c:v>
                </c:pt>
                <c:pt idx="1905">
                  <c:v>1.4073450000000001</c:v>
                </c:pt>
                <c:pt idx="1906">
                  <c:v>1.4080840000000001</c:v>
                </c:pt>
                <c:pt idx="1907">
                  <c:v>1.4088229999999999</c:v>
                </c:pt>
                <c:pt idx="1908">
                  <c:v>1.4095610000000001</c:v>
                </c:pt>
                <c:pt idx="1909">
                  <c:v>1.4103000000000001</c:v>
                </c:pt>
                <c:pt idx="1910">
                  <c:v>1.4110389999999999</c:v>
                </c:pt>
                <c:pt idx="1911">
                  <c:v>1.411778</c:v>
                </c:pt>
                <c:pt idx="1912">
                  <c:v>1.4125160000000001</c:v>
                </c:pt>
                <c:pt idx="1913">
                  <c:v>1.4132549999999999</c:v>
                </c:pt>
                <c:pt idx="1914">
                  <c:v>1.413994</c:v>
                </c:pt>
                <c:pt idx="1915">
                  <c:v>1.414733</c:v>
                </c:pt>
                <c:pt idx="1916">
                  <c:v>1.4154710000000001</c:v>
                </c:pt>
                <c:pt idx="1917">
                  <c:v>1.41621</c:v>
                </c:pt>
                <c:pt idx="1918">
                  <c:v>1.416949</c:v>
                </c:pt>
                <c:pt idx="1919">
                  <c:v>1.4176880000000001</c:v>
                </c:pt>
                <c:pt idx="1920">
                  <c:v>1.418426</c:v>
                </c:pt>
                <c:pt idx="1921">
                  <c:v>1.419165</c:v>
                </c:pt>
                <c:pt idx="1922">
                  <c:v>1.4199040000000001</c:v>
                </c:pt>
                <c:pt idx="1923">
                  <c:v>1.4206429999999999</c:v>
                </c:pt>
                <c:pt idx="1924">
                  <c:v>1.4213820000000001</c:v>
                </c:pt>
                <c:pt idx="1925">
                  <c:v>1.4221200000000001</c:v>
                </c:pt>
                <c:pt idx="1926">
                  <c:v>1.4228590000000001</c:v>
                </c:pt>
                <c:pt idx="1927">
                  <c:v>1.4235979999999999</c:v>
                </c:pt>
                <c:pt idx="1928">
                  <c:v>1.4243370000000002</c:v>
                </c:pt>
                <c:pt idx="1929">
                  <c:v>1.4250750000000001</c:v>
                </c:pt>
                <c:pt idx="1930">
                  <c:v>1.4258139999999999</c:v>
                </c:pt>
                <c:pt idx="1931">
                  <c:v>1.426553</c:v>
                </c:pt>
                <c:pt idx="1932">
                  <c:v>1.4272920000000002</c:v>
                </c:pt>
                <c:pt idx="1933">
                  <c:v>1.4280299999999999</c:v>
                </c:pt>
                <c:pt idx="1934">
                  <c:v>1.428769</c:v>
                </c:pt>
                <c:pt idx="1935">
                  <c:v>1.429508</c:v>
                </c:pt>
                <c:pt idx="1936">
                  <c:v>1.430247</c:v>
                </c:pt>
                <c:pt idx="1937">
                  <c:v>1.430985</c:v>
                </c:pt>
                <c:pt idx="1938">
                  <c:v>1.431724</c:v>
                </c:pt>
                <c:pt idx="1939">
                  <c:v>1.432463</c:v>
                </c:pt>
                <c:pt idx="1940">
                  <c:v>1.4332020000000001</c:v>
                </c:pt>
                <c:pt idx="1941">
                  <c:v>1.43394</c:v>
                </c:pt>
                <c:pt idx="1942">
                  <c:v>1.434679</c:v>
                </c:pt>
                <c:pt idx="1943">
                  <c:v>1.4354180000000001</c:v>
                </c:pt>
                <c:pt idx="1944">
                  <c:v>1.4361570000000001</c:v>
                </c:pt>
                <c:pt idx="1945">
                  <c:v>1.4368960000000002</c:v>
                </c:pt>
                <c:pt idx="1946">
                  <c:v>1.4376340000000001</c:v>
                </c:pt>
                <c:pt idx="1947">
                  <c:v>1.4383730000000001</c:v>
                </c:pt>
                <c:pt idx="1948">
                  <c:v>1.4391120000000002</c:v>
                </c:pt>
                <c:pt idx="1949">
                  <c:v>1.4398510000000002</c:v>
                </c:pt>
                <c:pt idx="1950">
                  <c:v>1.4405889999999999</c:v>
                </c:pt>
                <c:pt idx="1951">
                  <c:v>1.4413280000000002</c:v>
                </c:pt>
                <c:pt idx="1952">
                  <c:v>1.4420670000000002</c:v>
                </c:pt>
                <c:pt idx="1953">
                  <c:v>1.442806</c:v>
                </c:pt>
                <c:pt idx="1954">
                  <c:v>1.4435439999999999</c:v>
                </c:pt>
                <c:pt idx="1955">
                  <c:v>1.4442830000000002</c:v>
                </c:pt>
                <c:pt idx="1956">
                  <c:v>1.445022</c:v>
                </c:pt>
                <c:pt idx="1957">
                  <c:v>1.4457610000000001</c:v>
                </c:pt>
                <c:pt idx="1958">
                  <c:v>1.446499</c:v>
                </c:pt>
                <c:pt idx="1959">
                  <c:v>1.4472380000000002</c:v>
                </c:pt>
                <c:pt idx="1960">
                  <c:v>1.4479770000000001</c:v>
                </c:pt>
                <c:pt idx="1961">
                  <c:v>1.4487160000000001</c:v>
                </c:pt>
                <c:pt idx="1962">
                  <c:v>1.4494550000000002</c:v>
                </c:pt>
                <c:pt idx="1963">
                  <c:v>1.4501930000000001</c:v>
                </c:pt>
                <c:pt idx="1964">
                  <c:v>1.4509320000000001</c:v>
                </c:pt>
                <c:pt idx="1965">
                  <c:v>1.4516710000000002</c:v>
                </c:pt>
                <c:pt idx="1966">
                  <c:v>1.45241</c:v>
                </c:pt>
                <c:pt idx="1967">
                  <c:v>1.4531480000000001</c:v>
                </c:pt>
                <c:pt idx="1968">
                  <c:v>1.4538870000000002</c:v>
                </c:pt>
                <c:pt idx="1969">
                  <c:v>1.4546260000000002</c:v>
                </c:pt>
                <c:pt idx="1970">
                  <c:v>1.455365</c:v>
                </c:pt>
                <c:pt idx="1971">
                  <c:v>1.4561030000000001</c:v>
                </c:pt>
                <c:pt idx="1972">
                  <c:v>1.4568420000000002</c:v>
                </c:pt>
                <c:pt idx="1973">
                  <c:v>1.457581</c:v>
                </c:pt>
                <c:pt idx="1974">
                  <c:v>1.4583200000000001</c:v>
                </c:pt>
                <c:pt idx="1975">
                  <c:v>1.4590580000000002</c:v>
                </c:pt>
                <c:pt idx="1976">
                  <c:v>1.459797</c:v>
                </c:pt>
                <c:pt idx="1977">
                  <c:v>1.4605360000000001</c:v>
                </c:pt>
                <c:pt idx="1978">
                  <c:v>1.4612750000000001</c:v>
                </c:pt>
                <c:pt idx="1979">
                  <c:v>1.4620139999999999</c:v>
                </c:pt>
                <c:pt idx="1980">
                  <c:v>1.4627520000000001</c:v>
                </c:pt>
                <c:pt idx="1981">
                  <c:v>1.4634910000000001</c:v>
                </c:pt>
                <c:pt idx="1982">
                  <c:v>1.4642300000000001</c:v>
                </c:pt>
                <c:pt idx="1983">
                  <c:v>1.464969</c:v>
                </c:pt>
                <c:pt idx="1984">
                  <c:v>1.4657070000000001</c:v>
                </c:pt>
                <c:pt idx="1985">
                  <c:v>1.4664460000000001</c:v>
                </c:pt>
                <c:pt idx="1986">
                  <c:v>1.467185</c:v>
                </c:pt>
                <c:pt idx="1987">
                  <c:v>1.467924</c:v>
                </c:pt>
                <c:pt idx="1988">
                  <c:v>1.4686620000000001</c:v>
                </c:pt>
                <c:pt idx="1989">
                  <c:v>1.4694010000000002</c:v>
                </c:pt>
                <c:pt idx="1990">
                  <c:v>1.47014</c:v>
                </c:pt>
                <c:pt idx="1991">
                  <c:v>1.470879</c:v>
                </c:pt>
                <c:pt idx="1992">
                  <c:v>1.4716170000000002</c:v>
                </c:pt>
                <c:pt idx="1993">
                  <c:v>1.472356</c:v>
                </c:pt>
                <c:pt idx="1994">
                  <c:v>1.473095</c:v>
                </c:pt>
                <c:pt idx="1995">
                  <c:v>1.4738340000000001</c:v>
                </c:pt>
                <c:pt idx="1996">
                  <c:v>1.4745729999999999</c:v>
                </c:pt>
                <c:pt idx="1997">
                  <c:v>1.475311</c:v>
                </c:pt>
                <c:pt idx="1998">
                  <c:v>1.4760500000000001</c:v>
                </c:pt>
                <c:pt idx="1999">
                  <c:v>1.4767889999999999</c:v>
                </c:pt>
                <c:pt idx="2000">
                  <c:v>1.477528</c:v>
                </c:pt>
                <c:pt idx="2001">
                  <c:v>1.4782660000000001</c:v>
                </c:pt>
                <c:pt idx="2002">
                  <c:v>1.4790050000000001</c:v>
                </c:pt>
                <c:pt idx="2003">
                  <c:v>1.4797439999999999</c:v>
                </c:pt>
                <c:pt idx="2004">
                  <c:v>1.480483</c:v>
                </c:pt>
                <c:pt idx="2005">
                  <c:v>1.4812210000000001</c:v>
                </c:pt>
                <c:pt idx="2006">
                  <c:v>1.4819599999999999</c:v>
                </c:pt>
                <c:pt idx="2007">
                  <c:v>1.482699</c:v>
                </c:pt>
                <c:pt idx="2008">
                  <c:v>1.483438</c:v>
                </c:pt>
                <c:pt idx="2009">
                  <c:v>1.4841760000000002</c:v>
                </c:pt>
                <c:pt idx="2010">
                  <c:v>1.484915</c:v>
                </c:pt>
                <c:pt idx="2011">
                  <c:v>1.485654</c:v>
                </c:pt>
                <c:pt idx="2012">
                  <c:v>1.4863930000000001</c:v>
                </c:pt>
                <c:pt idx="2013">
                  <c:v>1.487131</c:v>
                </c:pt>
                <c:pt idx="2014">
                  <c:v>1.48787</c:v>
                </c:pt>
                <c:pt idx="2015">
                  <c:v>1.4886090000000001</c:v>
                </c:pt>
                <c:pt idx="2016">
                  <c:v>1.4893479999999999</c:v>
                </c:pt>
                <c:pt idx="2017">
                  <c:v>1.4900870000000002</c:v>
                </c:pt>
                <c:pt idx="2018">
                  <c:v>1.4908250000000001</c:v>
                </c:pt>
                <c:pt idx="2019">
                  <c:v>1.4915639999999999</c:v>
                </c:pt>
                <c:pt idx="2020">
                  <c:v>1.4923029999999999</c:v>
                </c:pt>
                <c:pt idx="2021">
                  <c:v>1.4930420000000002</c:v>
                </c:pt>
                <c:pt idx="2022">
                  <c:v>1.4937800000000001</c:v>
                </c:pt>
                <c:pt idx="2023">
                  <c:v>1.4945189999999999</c:v>
                </c:pt>
                <c:pt idx="2024">
                  <c:v>1.495258</c:v>
                </c:pt>
                <c:pt idx="2025">
                  <c:v>1.4959970000000002</c:v>
                </c:pt>
                <c:pt idx="2026">
                  <c:v>1.4967349999999999</c:v>
                </c:pt>
                <c:pt idx="2027">
                  <c:v>1.497474</c:v>
                </c:pt>
                <c:pt idx="2028">
                  <c:v>1.498213</c:v>
                </c:pt>
                <c:pt idx="2029">
                  <c:v>1.4989520000000001</c:v>
                </c:pt>
                <c:pt idx="2030">
                  <c:v>1.49969</c:v>
                </c:pt>
                <c:pt idx="2031">
                  <c:v>1.500429</c:v>
                </c:pt>
                <c:pt idx="2032">
                  <c:v>1.5011680000000001</c:v>
                </c:pt>
                <c:pt idx="2033">
                  <c:v>1.5019070000000001</c:v>
                </c:pt>
                <c:pt idx="2034">
                  <c:v>1.5026460000000001</c:v>
                </c:pt>
                <c:pt idx="2035">
                  <c:v>1.5033840000000001</c:v>
                </c:pt>
                <c:pt idx="2036">
                  <c:v>1.5041230000000001</c:v>
                </c:pt>
                <c:pt idx="2037">
                  <c:v>1.5048620000000001</c:v>
                </c:pt>
                <c:pt idx="2038">
                  <c:v>1.5056010000000002</c:v>
                </c:pt>
                <c:pt idx="2039">
                  <c:v>1.5063390000000001</c:v>
                </c:pt>
                <c:pt idx="2040">
                  <c:v>1.5070780000000001</c:v>
                </c:pt>
                <c:pt idx="2041">
                  <c:v>1.5078170000000002</c:v>
                </c:pt>
                <c:pt idx="2042">
                  <c:v>1.5085560000000002</c:v>
                </c:pt>
                <c:pt idx="2043">
                  <c:v>1.5092939999999999</c:v>
                </c:pt>
                <c:pt idx="2044">
                  <c:v>1.5100330000000002</c:v>
                </c:pt>
                <c:pt idx="2045">
                  <c:v>1.5107720000000002</c:v>
                </c:pt>
                <c:pt idx="2046">
                  <c:v>1.511511</c:v>
                </c:pt>
                <c:pt idx="2047">
                  <c:v>1.512249</c:v>
                </c:pt>
                <c:pt idx="2048">
                  <c:v>1.5129880000000002</c:v>
                </c:pt>
                <c:pt idx="2049">
                  <c:v>1.513727</c:v>
                </c:pt>
                <c:pt idx="2050">
                  <c:v>1.5144660000000001</c:v>
                </c:pt>
                <c:pt idx="2051">
                  <c:v>1.5152050000000001</c:v>
                </c:pt>
                <c:pt idx="2052">
                  <c:v>1.5159430000000003</c:v>
                </c:pt>
                <c:pt idx="2053">
                  <c:v>1.5166820000000001</c:v>
                </c:pt>
                <c:pt idx="2054">
                  <c:v>1.5174210000000001</c:v>
                </c:pt>
                <c:pt idx="2055">
                  <c:v>1.5181600000000002</c:v>
                </c:pt>
                <c:pt idx="2056">
                  <c:v>1.5188980000000001</c:v>
                </c:pt>
                <c:pt idx="2057">
                  <c:v>1.5196370000000001</c:v>
                </c:pt>
                <c:pt idx="2058">
                  <c:v>1.5203760000000002</c:v>
                </c:pt>
                <c:pt idx="2059">
                  <c:v>1.521115</c:v>
                </c:pt>
                <c:pt idx="2060">
                  <c:v>1.5218530000000001</c:v>
                </c:pt>
                <c:pt idx="2061">
                  <c:v>1.5225920000000002</c:v>
                </c:pt>
                <c:pt idx="2062">
                  <c:v>1.5233310000000002</c:v>
                </c:pt>
                <c:pt idx="2063">
                  <c:v>1.52407</c:v>
                </c:pt>
                <c:pt idx="2064">
                  <c:v>1.5248080000000002</c:v>
                </c:pt>
                <c:pt idx="2065">
                  <c:v>1.5255470000000002</c:v>
                </c:pt>
                <c:pt idx="2066">
                  <c:v>1.526286</c:v>
                </c:pt>
                <c:pt idx="2067">
                  <c:v>1.5270250000000001</c:v>
                </c:pt>
                <c:pt idx="2068">
                  <c:v>1.5277640000000001</c:v>
                </c:pt>
                <c:pt idx="2069">
                  <c:v>1.528502</c:v>
                </c:pt>
                <c:pt idx="2070">
                  <c:v>1.5292410000000001</c:v>
                </c:pt>
                <c:pt idx="2071">
                  <c:v>1.5299800000000001</c:v>
                </c:pt>
                <c:pt idx="2072">
                  <c:v>1.5307189999999999</c:v>
                </c:pt>
                <c:pt idx="2073">
                  <c:v>1.5314570000000001</c:v>
                </c:pt>
                <c:pt idx="2074">
                  <c:v>1.5321960000000001</c:v>
                </c:pt>
                <c:pt idx="2075">
                  <c:v>1.5329350000000002</c:v>
                </c:pt>
                <c:pt idx="2076">
                  <c:v>1.533674</c:v>
                </c:pt>
                <c:pt idx="2077">
                  <c:v>1.5344120000000001</c:v>
                </c:pt>
                <c:pt idx="2078">
                  <c:v>1.5351510000000002</c:v>
                </c:pt>
                <c:pt idx="2079">
                  <c:v>1.53589</c:v>
                </c:pt>
                <c:pt idx="2080">
                  <c:v>1.536629</c:v>
                </c:pt>
                <c:pt idx="2081">
                  <c:v>1.5373670000000002</c:v>
                </c:pt>
                <c:pt idx="2082">
                  <c:v>1.5381060000000002</c:v>
                </c:pt>
                <c:pt idx="2083">
                  <c:v>1.538845</c:v>
                </c:pt>
                <c:pt idx="2084">
                  <c:v>1.5395840000000001</c:v>
                </c:pt>
                <c:pt idx="2085">
                  <c:v>1.5403230000000001</c:v>
                </c:pt>
                <c:pt idx="2086">
                  <c:v>1.541061</c:v>
                </c:pt>
                <c:pt idx="2087">
                  <c:v>1.5418000000000001</c:v>
                </c:pt>
                <c:pt idx="2088">
                  <c:v>1.5425390000000001</c:v>
                </c:pt>
                <c:pt idx="2089">
                  <c:v>1.5432779999999999</c:v>
                </c:pt>
                <c:pt idx="2090">
                  <c:v>1.5440160000000001</c:v>
                </c:pt>
                <c:pt idx="2091">
                  <c:v>1.5447550000000001</c:v>
                </c:pt>
                <c:pt idx="2092">
                  <c:v>1.5454939999999999</c:v>
                </c:pt>
                <c:pt idx="2093">
                  <c:v>1.546233</c:v>
                </c:pt>
                <c:pt idx="2094">
                  <c:v>1.5469710000000001</c:v>
                </c:pt>
                <c:pt idx="2095">
                  <c:v>1.5477100000000001</c:v>
                </c:pt>
                <c:pt idx="2096">
                  <c:v>1.548449</c:v>
                </c:pt>
                <c:pt idx="2097">
                  <c:v>1.549188</c:v>
                </c:pt>
                <c:pt idx="2098">
                  <c:v>1.5499260000000001</c:v>
                </c:pt>
                <c:pt idx="2099">
                  <c:v>1.550665</c:v>
                </c:pt>
                <c:pt idx="2100">
                  <c:v>1.551404</c:v>
                </c:pt>
                <c:pt idx="2101">
                  <c:v>1.5521430000000001</c:v>
                </c:pt>
                <c:pt idx="2102">
                  <c:v>1.5528810000000002</c:v>
                </c:pt>
                <c:pt idx="2103">
                  <c:v>1.55362</c:v>
                </c:pt>
                <c:pt idx="2104">
                  <c:v>1.554359</c:v>
                </c:pt>
                <c:pt idx="2105">
                  <c:v>1.5550980000000001</c:v>
                </c:pt>
                <c:pt idx="2106">
                  <c:v>1.5558370000000001</c:v>
                </c:pt>
                <c:pt idx="2107">
                  <c:v>1.556575</c:v>
                </c:pt>
                <c:pt idx="2108">
                  <c:v>1.5573140000000001</c:v>
                </c:pt>
                <c:pt idx="2109">
                  <c:v>1.5580529999999999</c:v>
                </c:pt>
                <c:pt idx="2110">
                  <c:v>1.5587920000000002</c:v>
                </c:pt>
                <c:pt idx="2111">
                  <c:v>1.5595300000000001</c:v>
                </c:pt>
                <c:pt idx="2112">
                  <c:v>1.5602689999999999</c:v>
                </c:pt>
                <c:pt idx="2113">
                  <c:v>1.561008</c:v>
                </c:pt>
                <c:pt idx="2114">
                  <c:v>1.5617470000000002</c:v>
                </c:pt>
                <c:pt idx="2115">
                  <c:v>1.5624850000000001</c:v>
                </c:pt>
                <c:pt idx="2116">
                  <c:v>1.5632239999999999</c:v>
                </c:pt>
                <c:pt idx="2117">
                  <c:v>1.563963</c:v>
                </c:pt>
                <c:pt idx="2118">
                  <c:v>1.5647020000000003</c:v>
                </c:pt>
                <c:pt idx="2119">
                  <c:v>1.5654399999999999</c:v>
                </c:pt>
                <c:pt idx="2120">
                  <c:v>1.566179</c:v>
                </c:pt>
                <c:pt idx="2121">
                  <c:v>1.566918</c:v>
                </c:pt>
                <c:pt idx="2122">
                  <c:v>1.5676570000000001</c:v>
                </c:pt>
                <c:pt idx="2123">
                  <c:v>1.5683960000000001</c:v>
                </c:pt>
                <c:pt idx="2124">
                  <c:v>1.569134</c:v>
                </c:pt>
                <c:pt idx="2125">
                  <c:v>1.5698730000000001</c:v>
                </c:pt>
                <c:pt idx="2126">
                  <c:v>1.5706120000000001</c:v>
                </c:pt>
                <c:pt idx="2127">
                  <c:v>1.5713510000000002</c:v>
                </c:pt>
                <c:pt idx="2128">
                  <c:v>1.5720890000000001</c:v>
                </c:pt>
                <c:pt idx="2129">
                  <c:v>1.5728279999999999</c:v>
                </c:pt>
                <c:pt idx="2130">
                  <c:v>1.5735670000000002</c:v>
                </c:pt>
                <c:pt idx="2131">
                  <c:v>1.5743060000000002</c:v>
                </c:pt>
                <c:pt idx="2132">
                  <c:v>1.5750439999999999</c:v>
                </c:pt>
                <c:pt idx="2133">
                  <c:v>1.5757829999999999</c:v>
                </c:pt>
                <c:pt idx="2134">
                  <c:v>1.5765220000000002</c:v>
                </c:pt>
                <c:pt idx="2135">
                  <c:v>1.577261</c:v>
                </c:pt>
                <c:pt idx="2136">
                  <c:v>1.5779989999999999</c:v>
                </c:pt>
                <c:pt idx="2137">
                  <c:v>1.578738</c:v>
                </c:pt>
                <c:pt idx="2138">
                  <c:v>1.5794770000000002</c:v>
                </c:pt>
                <c:pt idx="2139">
                  <c:v>1.5802160000000001</c:v>
                </c:pt>
                <c:pt idx="2140">
                  <c:v>1.5809550000000001</c:v>
                </c:pt>
                <c:pt idx="2141">
                  <c:v>1.581693</c:v>
                </c:pt>
                <c:pt idx="2142">
                  <c:v>1.5824320000000001</c:v>
                </c:pt>
                <c:pt idx="2143">
                  <c:v>1.5831710000000001</c:v>
                </c:pt>
                <c:pt idx="2144">
                  <c:v>1.5839100000000002</c:v>
                </c:pt>
                <c:pt idx="2145">
                  <c:v>1.5846480000000001</c:v>
                </c:pt>
                <c:pt idx="2146">
                  <c:v>1.5853870000000001</c:v>
                </c:pt>
                <c:pt idx="2147">
                  <c:v>1.5861260000000001</c:v>
                </c:pt>
                <c:pt idx="2148">
                  <c:v>1.5868650000000002</c:v>
                </c:pt>
                <c:pt idx="2149">
                  <c:v>1.5876030000000001</c:v>
                </c:pt>
                <c:pt idx="2150">
                  <c:v>1.5883420000000001</c:v>
                </c:pt>
                <c:pt idx="2151">
                  <c:v>1.5890810000000002</c:v>
                </c:pt>
                <c:pt idx="2152">
                  <c:v>1.58982</c:v>
                </c:pt>
                <c:pt idx="2153">
                  <c:v>1.5905580000000001</c:v>
                </c:pt>
                <c:pt idx="2154">
                  <c:v>1.5912970000000002</c:v>
                </c:pt>
                <c:pt idx="2155">
                  <c:v>1.592036</c:v>
                </c:pt>
                <c:pt idx="2156">
                  <c:v>1.5927750000000001</c:v>
                </c:pt>
                <c:pt idx="2157">
                  <c:v>1.5935140000000001</c:v>
                </c:pt>
                <c:pt idx="2158">
                  <c:v>1.5942520000000002</c:v>
                </c:pt>
                <c:pt idx="2159">
                  <c:v>1.594991</c:v>
                </c:pt>
                <c:pt idx="2160">
                  <c:v>1.5957300000000001</c:v>
                </c:pt>
                <c:pt idx="2161">
                  <c:v>1.5964690000000001</c:v>
                </c:pt>
                <c:pt idx="2162">
                  <c:v>1.597207</c:v>
                </c:pt>
                <c:pt idx="2163">
                  <c:v>1.5979460000000001</c:v>
                </c:pt>
                <c:pt idx="2164">
                  <c:v>1.5986850000000001</c:v>
                </c:pt>
                <c:pt idx="2165">
                  <c:v>1.599424</c:v>
                </c:pt>
                <c:pt idx="2166">
                  <c:v>1.6001620000000001</c:v>
                </c:pt>
                <c:pt idx="2167">
                  <c:v>1.6009010000000001</c:v>
                </c:pt>
                <c:pt idx="2168">
                  <c:v>1.6016400000000002</c:v>
                </c:pt>
                <c:pt idx="2169">
                  <c:v>1.602379</c:v>
                </c:pt>
                <c:pt idx="2170">
                  <c:v>1.6031170000000001</c:v>
                </c:pt>
                <c:pt idx="2171">
                  <c:v>1.6038560000000002</c:v>
                </c:pt>
                <c:pt idx="2172">
                  <c:v>1.604595</c:v>
                </c:pt>
                <c:pt idx="2173">
                  <c:v>1.605334</c:v>
                </c:pt>
                <c:pt idx="2174">
                  <c:v>1.6060720000000002</c:v>
                </c:pt>
                <c:pt idx="2175">
                  <c:v>1.606811</c:v>
                </c:pt>
                <c:pt idx="2176">
                  <c:v>1.60755</c:v>
                </c:pt>
                <c:pt idx="2177">
                  <c:v>1.6082890000000001</c:v>
                </c:pt>
                <c:pt idx="2178">
                  <c:v>1.6090279999999999</c:v>
                </c:pt>
                <c:pt idx="2179">
                  <c:v>1.609766</c:v>
                </c:pt>
                <c:pt idx="2180">
                  <c:v>1.6105050000000001</c:v>
                </c:pt>
                <c:pt idx="2181">
                  <c:v>1.6112440000000001</c:v>
                </c:pt>
                <c:pt idx="2182">
                  <c:v>1.611982</c:v>
                </c:pt>
                <c:pt idx="2183">
                  <c:v>1.6127210000000001</c:v>
                </c:pt>
                <c:pt idx="2184">
                  <c:v>1.6134600000000001</c:v>
                </c:pt>
                <c:pt idx="2185">
                  <c:v>1.6141989999999999</c:v>
                </c:pt>
                <c:pt idx="2186">
                  <c:v>1.614938</c:v>
                </c:pt>
                <c:pt idx="2187">
                  <c:v>1.6156760000000001</c:v>
                </c:pt>
                <c:pt idx="2188">
                  <c:v>1.6164150000000002</c:v>
                </c:pt>
                <c:pt idx="2189">
                  <c:v>1.617154</c:v>
                </c:pt>
                <c:pt idx="2190">
                  <c:v>1.617893</c:v>
                </c:pt>
                <c:pt idx="2191">
                  <c:v>1.6186310000000002</c:v>
                </c:pt>
                <c:pt idx="2192">
                  <c:v>1.61937</c:v>
                </c:pt>
                <c:pt idx="2193">
                  <c:v>1.620109</c:v>
                </c:pt>
                <c:pt idx="2194">
                  <c:v>1.6208480000000001</c:v>
                </c:pt>
                <c:pt idx="2195">
                  <c:v>1.6215869999999999</c:v>
                </c:pt>
                <c:pt idx="2196">
                  <c:v>1.622325</c:v>
                </c:pt>
                <c:pt idx="2197">
                  <c:v>1.6230640000000001</c:v>
                </c:pt>
                <c:pt idx="2198">
                  <c:v>1.6238030000000001</c:v>
                </c:pt>
                <c:pt idx="2199">
                  <c:v>1.624541</c:v>
                </c:pt>
                <c:pt idx="2200">
                  <c:v>1.6252800000000001</c:v>
                </c:pt>
                <c:pt idx="2201">
                  <c:v>1.6260190000000001</c:v>
                </c:pt>
                <c:pt idx="2202">
                  <c:v>1.6267579999999999</c:v>
                </c:pt>
                <c:pt idx="2203">
                  <c:v>1.627497</c:v>
                </c:pt>
                <c:pt idx="2204">
                  <c:v>1.6282350000000001</c:v>
                </c:pt>
                <c:pt idx="2205">
                  <c:v>1.6289739999999999</c:v>
                </c:pt>
                <c:pt idx="2206">
                  <c:v>1.629713</c:v>
                </c:pt>
                <c:pt idx="2207">
                  <c:v>1.630452</c:v>
                </c:pt>
                <c:pt idx="2208">
                  <c:v>1.6311900000000001</c:v>
                </c:pt>
                <c:pt idx="2209">
                  <c:v>1.631929</c:v>
                </c:pt>
                <c:pt idx="2210">
                  <c:v>1.632668</c:v>
                </c:pt>
                <c:pt idx="2211">
                  <c:v>1.6334070000000001</c:v>
                </c:pt>
                <c:pt idx="2212">
                  <c:v>1.6341460000000001</c:v>
                </c:pt>
                <c:pt idx="2213">
                  <c:v>1.634884</c:v>
                </c:pt>
                <c:pt idx="2214">
                  <c:v>1.635623</c:v>
                </c:pt>
                <c:pt idx="2215">
                  <c:v>1.6363620000000001</c:v>
                </c:pt>
                <c:pt idx="2216">
                  <c:v>1.6371</c:v>
                </c:pt>
                <c:pt idx="2217">
                  <c:v>1.637839</c:v>
                </c:pt>
                <c:pt idx="2218">
                  <c:v>1.6385780000000001</c:v>
                </c:pt>
                <c:pt idx="2219">
                  <c:v>1.6393170000000001</c:v>
                </c:pt>
                <c:pt idx="2220">
                  <c:v>1.6400560000000002</c:v>
                </c:pt>
                <c:pt idx="2221">
                  <c:v>1.6407940000000001</c:v>
                </c:pt>
                <c:pt idx="2222">
                  <c:v>1.6415329999999999</c:v>
                </c:pt>
                <c:pt idx="2223">
                  <c:v>1.6422720000000002</c:v>
                </c:pt>
                <c:pt idx="2224">
                  <c:v>1.6430110000000002</c:v>
                </c:pt>
                <c:pt idx="2225">
                  <c:v>1.6437489999999999</c:v>
                </c:pt>
                <c:pt idx="2226">
                  <c:v>1.6444879999999999</c:v>
                </c:pt>
                <c:pt idx="2227">
                  <c:v>1.6452270000000002</c:v>
                </c:pt>
                <c:pt idx="2228">
                  <c:v>1.645966</c:v>
                </c:pt>
                <c:pt idx="2229">
                  <c:v>1.6467050000000001</c:v>
                </c:pt>
                <c:pt idx="2230">
                  <c:v>1.647443</c:v>
                </c:pt>
                <c:pt idx="2231">
                  <c:v>1.6481820000000003</c:v>
                </c:pt>
                <c:pt idx="2232">
                  <c:v>1.6489210000000001</c:v>
                </c:pt>
                <c:pt idx="2233">
                  <c:v>1.649659</c:v>
                </c:pt>
                <c:pt idx="2234">
                  <c:v>1.650398</c:v>
                </c:pt>
                <c:pt idx="2235">
                  <c:v>1.6511370000000001</c:v>
                </c:pt>
                <c:pt idx="2236">
                  <c:v>1.6518760000000001</c:v>
                </c:pt>
                <c:pt idx="2237">
                  <c:v>1.6526150000000002</c:v>
                </c:pt>
                <c:pt idx="2238">
                  <c:v>1.6533530000000001</c:v>
                </c:pt>
                <c:pt idx="2239">
                  <c:v>1.6540920000000001</c:v>
                </c:pt>
                <c:pt idx="2240">
                  <c:v>1.6548310000000002</c:v>
                </c:pt>
                <c:pt idx="2241">
                  <c:v>1.6555700000000002</c:v>
                </c:pt>
                <c:pt idx="2242">
                  <c:v>1.6563080000000001</c:v>
                </c:pt>
                <c:pt idx="2243">
                  <c:v>1.6570470000000002</c:v>
                </c:pt>
                <c:pt idx="2244">
                  <c:v>1.6577860000000002</c:v>
                </c:pt>
                <c:pt idx="2245">
                  <c:v>1.658525</c:v>
                </c:pt>
                <c:pt idx="2246">
                  <c:v>1.6592630000000002</c:v>
                </c:pt>
                <c:pt idx="2247">
                  <c:v>1.6600020000000002</c:v>
                </c:pt>
                <c:pt idx="2248">
                  <c:v>1.660741</c:v>
                </c:pt>
                <c:pt idx="2249">
                  <c:v>1.6614800000000001</c:v>
                </c:pt>
                <c:pt idx="2250">
                  <c:v>1.6622180000000002</c:v>
                </c:pt>
                <c:pt idx="2251">
                  <c:v>1.6629570000000002</c:v>
                </c:pt>
                <c:pt idx="2252">
                  <c:v>1.6636960000000001</c:v>
                </c:pt>
                <c:pt idx="2253">
                  <c:v>1.6644350000000001</c:v>
                </c:pt>
                <c:pt idx="2254">
                  <c:v>1.6651730000000002</c:v>
                </c:pt>
                <c:pt idx="2255">
                  <c:v>1.6659120000000001</c:v>
                </c:pt>
                <c:pt idx="2256">
                  <c:v>1.6666510000000001</c:v>
                </c:pt>
                <c:pt idx="2257">
                  <c:v>1.6673900000000001</c:v>
                </c:pt>
                <c:pt idx="2258">
                  <c:v>1.668129</c:v>
                </c:pt>
                <c:pt idx="2259">
                  <c:v>1.6688670000000001</c:v>
                </c:pt>
                <c:pt idx="2260">
                  <c:v>1.6696060000000001</c:v>
                </c:pt>
                <c:pt idx="2261">
                  <c:v>1.6703450000000002</c:v>
                </c:pt>
                <c:pt idx="2262">
                  <c:v>1.671084</c:v>
                </c:pt>
                <c:pt idx="2263">
                  <c:v>1.6718220000000001</c:v>
                </c:pt>
                <c:pt idx="2264">
                  <c:v>1.6725610000000002</c:v>
                </c:pt>
                <c:pt idx="2265">
                  <c:v>1.6733</c:v>
                </c:pt>
                <c:pt idx="2266">
                  <c:v>1.6740390000000001</c:v>
                </c:pt>
                <c:pt idx="2267">
                  <c:v>1.6747770000000002</c:v>
                </c:pt>
                <c:pt idx="2268">
                  <c:v>1.675516</c:v>
                </c:pt>
                <c:pt idx="2269">
                  <c:v>1.6762550000000001</c:v>
                </c:pt>
                <c:pt idx="2270">
                  <c:v>1.6769940000000001</c:v>
                </c:pt>
                <c:pt idx="2271">
                  <c:v>1.6777320000000002</c:v>
                </c:pt>
                <c:pt idx="2272">
                  <c:v>1.678471</c:v>
                </c:pt>
                <c:pt idx="2273">
                  <c:v>1.6792100000000001</c:v>
                </c:pt>
                <c:pt idx="2274">
                  <c:v>1.6799490000000001</c:v>
                </c:pt>
                <c:pt idx="2275">
                  <c:v>1.680688</c:v>
                </c:pt>
                <c:pt idx="2276">
                  <c:v>1.6814260000000001</c:v>
                </c:pt>
                <c:pt idx="2277">
                  <c:v>1.6821650000000001</c:v>
                </c:pt>
                <c:pt idx="2278">
                  <c:v>1.682904</c:v>
                </c:pt>
                <c:pt idx="2279">
                  <c:v>1.683643</c:v>
                </c:pt>
                <c:pt idx="2280">
                  <c:v>1.6843810000000001</c:v>
                </c:pt>
                <c:pt idx="2281">
                  <c:v>1.6851200000000002</c:v>
                </c:pt>
                <c:pt idx="2282">
                  <c:v>1.685859</c:v>
                </c:pt>
                <c:pt idx="2283">
                  <c:v>1.686598</c:v>
                </c:pt>
                <c:pt idx="2284">
                  <c:v>1.6873360000000002</c:v>
                </c:pt>
                <c:pt idx="2285">
                  <c:v>1.688075</c:v>
                </c:pt>
                <c:pt idx="2286">
                  <c:v>1.688814</c:v>
                </c:pt>
                <c:pt idx="2287">
                  <c:v>1.6895530000000001</c:v>
                </c:pt>
                <c:pt idx="2288">
                  <c:v>1.690291</c:v>
                </c:pt>
                <c:pt idx="2289">
                  <c:v>1.69103</c:v>
                </c:pt>
                <c:pt idx="2290">
                  <c:v>1.6917690000000001</c:v>
                </c:pt>
                <c:pt idx="2291">
                  <c:v>1.6925079999999999</c:v>
                </c:pt>
                <c:pt idx="2292">
                  <c:v>1.6932469999999999</c:v>
                </c:pt>
                <c:pt idx="2293">
                  <c:v>1.6939850000000001</c:v>
                </c:pt>
                <c:pt idx="2294">
                  <c:v>1.6947240000000001</c:v>
                </c:pt>
                <c:pt idx="2295">
                  <c:v>1.6954629999999999</c:v>
                </c:pt>
                <c:pt idx="2296">
                  <c:v>1.696202</c:v>
                </c:pt>
                <c:pt idx="2297">
                  <c:v>1.6969400000000001</c:v>
                </c:pt>
                <c:pt idx="2298">
                  <c:v>1.6976789999999999</c:v>
                </c:pt>
                <c:pt idx="2299">
                  <c:v>1.698418</c:v>
                </c:pt>
                <c:pt idx="2300">
                  <c:v>1.699157</c:v>
                </c:pt>
                <c:pt idx="2301">
                  <c:v>1.6998950000000002</c:v>
                </c:pt>
                <c:pt idx="2302">
                  <c:v>1.700634</c:v>
                </c:pt>
                <c:pt idx="2303">
                  <c:v>1.701373</c:v>
                </c:pt>
                <c:pt idx="2304">
                  <c:v>1.7021120000000001</c:v>
                </c:pt>
                <c:pt idx="2305">
                  <c:v>1.70285</c:v>
                </c:pt>
                <c:pt idx="2306">
                  <c:v>1.703589</c:v>
                </c:pt>
                <c:pt idx="2307">
                  <c:v>1.7043280000000001</c:v>
                </c:pt>
                <c:pt idx="2308">
                  <c:v>1.7050670000000001</c:v>
                </c:pt>
                <c:pt idx="2309">
                  <c:v>1.7058060000000002</c:v>
                </c:pt>
                <c:pt idx="2310">
                  <c:v>1.7065440000000001</c:v>
                </c:pt>
                <c:pt idx="2311">
                  <c:v>1.7072829999999999</c:v>
                </c:pt>
                <c:pt idx="2312">
                  <c:v>1.7080220000000002</c:v>
                </c:pt>
                <c:pt idx="2313">
                  <c:v>1.7087610000000002</c:v>
                </c:pt>
                <c:pt idx="2314">
                  <c:v>1.7094990000000001</c:v>
                </c:pt>
                <c:pt idx="2315">
                  <c:v>1.7102379999999999</c:v>
                </c:pt>
                <c:pt idx="2316">
                  <c:v>1.7109770000000002</c:v>
                </c:pt>
                <c:pt idx="2317">
                  <c:v>1.7117160000000002</c:v>
                </c:pt>
                <c:pt idx="2318">
                  <c:v>1.7124539999999999</c:v>
                </c:pt>
                <c:pt idx="2319">
                  <c:v>1.713193</c:v>
                </c:pt>
                <c:pt idx="2320">
                  <c:v>1.7139320000000002</c:v>
                </c:pt>
                <c:pt idx="2321">
                  <c:v>1.7146710000000001</c:v>
                </c:pt>
                <c:pt idx="2322">
                  <c:v>1.715409</c:v>
                </c:pt>
                <c:pt idx="2323">
                  <c:v>1.716148</c:v>
                </c:pt>
                <c:pt idx="2324">
                  <c:v>1.7168870000000003</c:v>
                </c:pt>
                <c:pt idx="2325">
                  <c:v>1.7176260000000001</c:v>
                </c:pt>
                <c:pt idx="2326">
                  <c:v>1.7183650000000001</c:v>
                </c:pt>
                <c:pt idx="2327">
                  <c:v>1.719103</c:v>
                </c:pt>
                <c:pt idx="2328">
                  <c:v>1.7198420000000001</c:v>
                </c:pt>
                <c:pt idx="2329">
                  <c:v>1.7205810000000001</c:v>
                </c:pt>
                <c:pt idx="2330">
                  <c:v>1.7213200000000002</c:v>
                </c:pt>
                <c:pt idx="2331">
                  <c:v>1.7220579999999999</c:v>
                </c:pt>
                <c:pt idx="2332">
                  <c:v>1.7227970000000001</c:v>
                </c:pt>
                <c:pt idx="2333">
                  <c:v>1.7235360000000002</c:v>
                </c:pt>
                <c:pt idx="2334">
                  <c:v>1.7242750000000002</c:v>
                </c:pt>
                <c:pt idx="2335">
                  <c:v>1.7250129999999999</c:v>
                </c:pt>
                <c:pt idx="2336">
                  <c:v>1.7257520000000002</c:v>
                </c:pt>
                <c:pt idx="2337">
                  <c:v>1.7264910000000002</c:v>
                </c:pt>
                <c:pt idx="2338">
                  <c:v>1.72723</c:v>
                </c:pt>
                <c:pt idx="2339">
                  <c:v>1.7279679999999999</c:v>
                </c:pt>
                <c:pt idx="2340">
                  <c:v>1.7287070000000002</c:v>
                </c:pt>
                <c:pt idx="2341">
                  <c:v>1.729446</c:v>
                </c:pt>
                <c:pt idx="2342">
                  <c:v>1.7301850000000001</c:v>
                </c:pt>
                <c:pt idx="2343">
                  <c:v>1.730923</c:v>
                </c:pt>
                <c:pt idx="2344">
                  <c:v>1.7316620000000003</c:v>
                </c:pt>
                <c:pt idx="2345">
                  <c:v>1.7324010000000001</c:v>
                </c:pt>
                <c:pt idx="2346">
                  <c:v>1.7331400000000001</c:v>
                </c:pt>
                <c:pt idx="2347">
                  <c:v>1.7338790000000002</c:v>
                </c:pt>
                <c:pt idx="2348">
                  <c:v>1.7346170000000001</c:v>
                </c:pt>
                <c:pt idx="2349">
                  <c:v>1.7353560000000001</c:v>
                </c:pt>
                <c:pt idx="2350">
                  <c:v>1.7360950000000002</c:v>
                </c:pt>
                <c:pt idx="2351">
                  <c:v>1.736834</c:v>
                </c:pt>
                <c:pt idx="2352">
                  <c:v>1.7375720000000001</c:v>
                </c:pt>
                <c:pt idx="2353">
                  <c:v>1.7383110000000002</c:v>
                </c:pt>
                <c:pt idx="2354">
                  <c:v>1.7390500000000002</c:v>
                </c:pt>
                <c:pt idx="2355">
                  <c:v>1.739789</c:v>
                </c:pt>
                <c:pt idx="2356">
                  <c:v>1.7405270000000002</c:v>
                </c:pt>
                <c:pt idx="2357">
                  <c:v>1.7412660000000002</c:v>
                </c:pt>
                <c:pt idx="2358">
                  <c:v>1.742005</c:v>
                </c:pt>
                <c:pt idx="2359">
                  <c:v>1.7427440000000001</c:v>
                </c:pt>
                <c:pt idx="2360">
                  <c:v>1.7434820000000002</c:v>
                </c:pt>
                <c:pt idx="2361">
                  <c:v>1.744221</c:v>
                </c:pt>
                <c:pt idx="2362">
                  <c:v>1.7449600000000001</c:v>
                </c:pt>
                <c:pt idx="2363">
                  <c:v>1.7456990000000001</c:v>
                </c:pt>
                <c:pt idx="2364">
                  <c:v>1.7464379999999999</c:v>
                </c:pt>
                <c:pt idx="2365">
                  <c:v>1.7471760000000001</c:v>
                </c:pt>
                <c:pt idx="2366">
                  <c:v>1.7479150000000001</c:v>
                </c:pt>
                <c:pt idx="2367">
                  <c:v>1.7486540000000002</c:v>
                </c:pt>
                <c:pt idx="2368">
                  <c:v>1.749393</c:v>
                </c:pt>
                <c:pt idx="2369">
                  <c:v>1.7501310000000001</c:v>
                </c:pt>
                <c:pt idx="2370">
                  <c:v>1.7508700000000001</c:v>
                </c:pt>
                <c:pt idx="2371">
                  <c:v>1.751609</c:v>
                </c:pt>
                <c:pt idx="2372">
                  <c:v>1.752348</c:v>
                </c:pt>
                <c:pt idx="2373">
                  <c:v>1.7530860000000001</c:v>
                </c:pt>
                <c:pt idx="2374">
                  <c:v>1.7538250000000002</c:v>
                </c:pt>
                <c:pt idx="2375">
                  <c:v>1.754564</c:v>
                </c:pt>
                <c:pt idx="2376">
                  <c:v>1.7553030000000001</c:v>
                </c:pt>
                <c:pt idx="2377">
                  <c:v>1.7560410000000002</c:v>
                </c:pt>
                <c:pt idx="2378">
                  <c:v>1.75678</c:v>
                </c:pt>
                <c:pt idx="2379">
                  <c:v>1.7575190000000001</c:v>
                </c:pt>
                <c:pt idx="2380">
                  <c:v>1.7582580000000001</c:v>
                </c:pt>
                <c:pt idx="2381">
                  <c:v>1.7589969999999999</c:v>
                </c:pt>
                <c:pt idx="2382">
                  <c:v>1.759735</c:v>
                </c:pt>
                <c:pt idx="2383">
                  <c:v>1.7604740000000001</c:v>
                </c:pt>
                <c:pt idx="2384">
                  <c:v>1.7612129999999999</c:v>
                </c:pt>
                <c:pt idx="2385">
                  <c:v>1.761952</c:v>
                </c:pt>
                <c:pt idx="2386">
                  <c:v>1.7626900000000001</c:v>
                </c:pt>
                <c:pt idx="2387">
                  <c:v>1.7634290000000001</c:v>
                </c:pt>
                <c:pt idx="2388">
                  <c:v>1.764168</c:v>
                </c:pt>
                <c:pt idx="2389">
                  <c:v>1.764907</c:v>
                </c:pt>
                <c:pt idx="2390">
                  <c:v>1.7656450000000001</c:v>
                </c:pt>
                <c:pt idx="2391">
                  <c:v>1.766384</c:v>
                </c:pt>
                <c:pt idx="2392">
                  <c:v>1.767123</c:v>
                </c:pt>
                <c:pt idx="2393">
                  <c:v>1.767862</c:v>
                </c:pt>
                <c:pt idx="2394">
                  <c:v>1.7686000000000002</c:v>
                </c:pt>
                <c:pt idx="2395">
                  <c:v>1.769339</c:v>
                </c:pt>
                <c:pt idx="2396">
                  <c:v>1.770078</c:v>
                </c:pt>
                <c:pt idx="2397">
                  <c:v>1.7708170000000001</c:v>
                </c:pt>
                <c:pt idx="2398">
                  <c:v>1.7715560000000001</c:v>
                </c:pt>
                <c:pt idx="2399">
                  <c:v>1.772294</c:v>
                </c:pt>
                <c:pt idx="2400">
                  <c:v>1.7730330000000001</c:v>
                </c:pt>
                <c:pt idx="2401">
                  <c:v>1.7737719999999999</c:v>
                </c:pt>
                <c:pt idx="2402">
                  <c:v>1.7745110000000002</c:v>
                </c:pt>
                <c:pt idx="2403">
                  <c:v>1.7752490000000001</c:v>
                </c:pt>
                <c:pt idx="2404">
                  <c:v>1.7759879999999999</c:v>
                </c:pt>
                <c:pt idx="2405">
                  <c:v>1.7767269999999999</c:v>
                </c:pt>
                <c:pt idx="2406">
                  <c:v>1.7774660000000002</c:v>
                </c:pt>
                <c:pt idx="2407">
                  <c:v>1.7782040000000001</c:v>
                </c:pt>
                <c:pt idx="2408">
                  <c:v>1.7789429999999999</c:v>
                </c:pt>
                <c:pt idx="2409">
                  <c:v>1.779682</c:v>
                </c:pt>
                <c:pt idx="2410">
                  <c:v>1.7804210000000003</c:v>
                </c:pt>
                <c:pt idx="2411">
                  <c:v>1.7811589999999999</c:v>
                </c:pt>
                <c:pt idx="2412">
                  <c:v>1.781898</c:v>
                </c:pt>
                <c:pt idx="2413">
                  <c:v>1.782637</c:v>
                </c:pt>
                <c:pt idx="2414">
                  <c:v>1.7833760000000001</c:v>
                </c:pt>
                <c:pt idx="2415">
                  <c:v>1.784114</c:v>
                </c:pt>
                <c:pt idx="2416">
                  <c:v>1.784853</c:v>
                </c:pt>
                <c:pt idx="2417">
                  <c:v>1.7855920000000001</c:v>
                </c:pt>
                <c:pt idx="2418">
                  <c:v>1.7863310000000001</c:v>
                </c:pt>
                <c:pt idx="2419">
                  <c:v>1.7870700000000002</c:v>
                </c:pt>
                <c:pt idx="2420">
                  <c:v>1.7878080000000001</c:v>
                </c:pt>
                <c:pt idx="2421">
                  <c:v>1.7885470000000001</c:v>
                </c:pt>
                <c:pt idx="2422">
                  <c:v>1.7892860000000002</c:v>
                </c:pt>
                <c:pt idx="2423">
                  <c:v>1.7900250000000002</c:v>
                </c:pt>
                <c:pt idx="2424">
                  <c:v>1.7907629999999999</c:v>
                </c:pt>
                <c:pt idx="2425">
                  <c:v>1.7915020000000001</c:v>
                </c:pt>
                <c:pt idx="2426">
                  <c:v>1.7922410000000002</c:v>
                </c:pt>
                <c:pt idx="2427">
                  <c:v>1.79298</c:v>
                </c:pt>
                <c:pt idx="2428">
                  <c:v>1.7937179999999999</c:v>
                </c:pt>
                <c:pt idx="2429">
                  <c:v>1.7944570000000002</c:v>
                </c:pt>
                <c:pt idx="2430">
                  <c:v>1.7951960000000002</c:v>
                </c:pt>
                <c:pt idx="2431">
                  <c:v>1.7959350000000001</c:v>
                </c:pt>
                <c:pt idx="2432">
                  <c:v>1.796673</c:v>
                </c:pt>
                <c:pt idx="2433">
                  <c:v>1.7974120000000002</c:v>
                </c:pt>
                <c:pt idx="2434">
                  <c:v>1.7981510000000001</c:v>
                </c:pt>
                <c:pt idx="2435">
                  <c:v>1.7988900000000001</c:v>
                </c:pt>
                <c:pt idx="2436">
                  <c:v>1.7996290000000001</c:v>
                </c:pt>
                <c:pt idx="2437">
                  <c:v>1.8003670000000003</c:v>
                </c:pt>
                <c:pt idx="2438">
                  <c:v>1.8011060000000001</c:v>
                </c:pt>
                <c:pt idx="2439">
                  <c:v>1.8018450000000001</c:v>
                </c:pt>
                <c:pt idx="2440">
                  <c:v>1.8025840000000002</c:v>
                </c:pt>
                <c:pt idx="2441">
                  <c:v>1.8033220000000001</c:v>
                </c:pt>
                <c:pt idx="2442">
                  <c:v>1.8040610000000001</c:v>
                </c:pt>
                <c:pt idx="2443">
                  <c:v>1.8048000000000002</c:v>
                </c:pt>
                <c:pt idx="2444">
                  <c:v>1.805539</c:v>
                </c:pt>
                <c:pt idx="2445">
                  <c:v>1.8062770000000001</c:v>
                </c:pt>
                <c:pt idx="2446">
                  <c:v>1.8070160000000002</c:v>
                </c:pt>
                <c:pt idx="2447">
                  <c:v>1.807755</c:v>
                </c:pt>
                <c:pt idx="2448">
                  <c:v>1.808494</c:v>
                </c:pt>
                <c:pt idx="2449">
                  <c:v>1.8092320000000002</c:v>
                </c:pt>
                <c:pt idx="2450">
                  <c:v>1.8099710000000002</c:v>
                </c:pt>
                <c:pt idx="2451">
                  <c:v>1.81071</c:v>
                </c:pt>
                <c:pt idx="2452">
                  <c:v>1.8114490000000001</c:v>
                </c:pt>
                <c:pt idx="2453">
                  <c:v>1.8121880000000001</c:v>
                </c:pt>
                <c:pt idx="2454">
                  <c:v>1.812926</c:v>
                </c:pt>
                <c:pt idx="2455">
                  <c:v>1.8136650000000001</c:v>
                </c:pt>
                <c:pt idx="2456">
                  <c:v>1.8144040000000001</c:v>
                </c:pt>
                <c:pt idx="2457">
                  <c:v>1.815143</c:v>
                </c:pt>
                <c:pt idx="2458">
                  <c:v>1.8158810000000001</c:v>
                </c:pt>
                <c:pt idx="2459">
                  <c:v>1.8166200000000001</c:v>
                </c:pt>
                <c:pt idx="2460">
                  <c:v>1.8173590000000002</c:v>
                </c:pt>
                <c:pt idx="2461">
                  <c:v>1.818098</c:v>
                </c:pt>
                <c:pt idx="2462">
                  <c:v>1.8188360000000001</c:v>
                </c:pt>
                <c:pt idx="2463">
                  <c:v>1.8195750000000002</c:v>
                </c:pt>
                <c:pt idx="2464">
                  <c:v>1.820314</c:v>
                </c:pt>
                <c:pt idx="2465">
                  <c:v>1.821053</c:v>
                </c:pt>
                <c:pt idx="2466">
                  <c:v>1.8217910000000002</c:v>
                </c:pt>
                <c:pt idx="2467">
                  <c:v>1.82253</c:v>
                </c:pt>
                <c:pt idx="2468">
                  <c:v>1.823269</c:v>
                </c:pt>
                <c:pt idx="2469">
                  <c:v>1.8240080000000001</c:v>
                </c:pt>
                <c:pt idx="2470">
                  <c:v>1.8247469999999999</c:v>
                </c:pt>
                <c:pt idx="2471">
                  <c:v>1.825485</c:v>
                </c:pt>
                <c:pt idx="2472">
                  <c:v>1.8262240000000001</c:v>
                </c:pt>
                <c:pt idx="2473">
                  <c:v>1.8269630000000001</c:v>
                </c:pt>
                <c:pt idx="2474">
                  <c:v>1.8277019999999999</c:v>
                </c:pt>
                <c:pt idx="2475">
                  <c:v>1.8284400000000001</c:v>
                </c:pt>
                <c:pt idx="2476">
                  <c:v>1.8291790000000001</c:v>
                </c:pt>
                <c:pt idx="2477">
                  <c:v>1.8299179999999999</c:v>
                </c:pt>
                <c:pt idx="2478">
                  <c:v>1.830657</c:v>
                </c:pt>
                <c:pt idx="2479">
                  <c:v>1.8313950000000001</c:v>
                </c:pt>
                <c:pt idx="2480">
                  <c:v>1.8321340000000002</c:v>
                </c:pt>
                <c:pt idx="2481">
                  <c:v>1.832873</c:v>
                </c:pt>
                <c:pt idx="2482">
                  <c:v>1.833612</c:v>
                </c:pt>
                <c:pt idx="2483">
                  <c:v>1.8343500000000001</c:v>
                </c:pt>
                <c:pt idx="2484">
                  <c:v>1.835089</c:v>
                </c:pt>
                <c:pt idx="2485">
                  <c:v>1.835828</c:v>
                </c:pt>
                <c:pt idx="2486">
                  <c:v>1.8365670000000001</c:v>
                </c:pt>
                <c:pt idx="2487">
                  <c:v>1.837305</c:v>
                </c:pt>
                <c:pt idx="2488">
                  <c:v>1.838044</c:v>
                </c:pt>
                <c:pt idx="2489">
                  <c:v>1.8387830000000001</c:v>
                </c:pt>
                <c:pt idx="2490">
                  <c:v>1.8395220000000001</c:v>
                </c:pt>
                <c:pt idx="2491">
                  <c:v>1.8402610000000001</c:v>
                </c:pt>
                <c:pt idx="2492">
                  <c:v>1.8409990000000001</c:v>
                </c:pt>
                <c:pt idx="2493">
                  <c:v>1.8417380000000001</c:v>
                </c:pt>
                <c:pt idx="2494">
                  <c:v>1.8424769999999999</c:v>
                </c:pt>
                <c:pt idx="2495">
                  <c:v>1.8432160000000002</c:v>
                </c:pt>
                <c:pt idx="2496">
                  <c:v>1.8439540000000001</c:v>
                </c:pt>
                <c:pt idx="2497">
                  <c:v>1.8446929999999999</c:v>
                </c:pt>
                <c:pt idx="2498">
                  <c:v>1.845432</c:v>
                </c:pt>
                <c:pt idx="2499">
                  <c:v>1.8461710000000002</c:v>
                </c:pt>
                <c:pt idx="2500">
                  <c:v>1.8469090000000001</c:v>
                </c:pt>
                <c:pt idx="2501">
                  <c:v>1.847648</c:v>
                </c:pt>
                <c:pt idx="2502">
                  <c:v>1.848387</c:v>
                </c:pt>
                <c:pt idx="2503">
                  <c:v>1.8491260000000003</c:v>
                </c:pt>
                <c:pt idx="2504">
                  <c:v>1.849864</c:v>
                </c:pt>
                <c:pt idx="2505">
                  <c:v>1.850603</c:v>
                </c:pt>
                <c:pt idx="2506">
                  <c:v>1.851342</c:v>
                </c:pt>
                <c:pt idx="2507">
                  <c:v>1.8520810000000001</c:v>
                </c:pt>
                <c:pt idx="2508">
                  <c:v>1.8528200000000001</c:v>
                </c:pt>
                <c:pt idx="2509">
                  <c:v>1.853558</c:v>
                </c:pt>
                <c:pt idx="2510">
                  <c:v>1.8542970000000001</c:v>
                </c:pt>
                <c:pt idx="2511">
                  <c:v>1.8550360000000001</c:v>
                </c:pt>
                <c:pt idx="2512">
                  <c:v>1.8557750000000002</c:v>
                </c:pt>
                <c:pt idx="2513">
                  <c:v>1.8565130000000001</c:v>
                </c:pt>
                <c:pt idx="2514">
                  <c:v>1.8572520000000001</c:v>
                </c:pt>
                <c:pt idx="2515">
                  <c:v>1.8579910000000002</c:v>
                </c:pt>
                <c:pt idx="2516">
                  <c:v>1.8587300000000002</c:v>
                </c:pt>
                <c:pt idx="2517">
                  <c:v>1.8594679999999999</c:v>
                </c:pt>
                <c:pt idx="2518">
                  <c:v>1.8602070000000002</c:v>
                </c:pt>
                <c:pt idx="2519">
                  <c:v>1.8609460000000002</c:v>
                </c:pt>
                <c:pt idx="2520">
                  <c:v>1.861685</c:v>
                </c:pt>
                <c:pt idx="2521">
                  <c:v>1.8624229999999999</c:v>
                </c:pt>
                <c:pt idx="2522">
                  <c:v>1.8631620000000002</c:v>
                </c:pt>
                <c:pt idx="2523">
                  <c:v>1.8639010000000003</c:v>
                </c:pt>
                <c:pt idx="2524">
                  <c:v>1.8646400000000001</c:v>
                </c:pt>
                <c:pt idx="2525">
                  <c:v>1.8653790000000001</c:v>
                </c:pt>
                <c:pt idx="2526">
                  <c:v>1.8661170000000002</c:v>
                </c:pt>
                <c:pt idx="2527">
                  <c:v>1.8668560000000001</c:v>
                </c:pt>
                <c:pt idx="2528">
                  <c:v>1.8675950000000001</c:v>
                </c:pt>
                <c:pt idx="2529">
                  <c:v>1.8683340000000002</c:v>
                </c:pt>
                <c:pt idx="2530">
                  <c:v>1.8690720000000003</c:v>
                </c:pt>
                <c:pt idx="2531">
                  <c:v>1.8698110000000001</c:v>
                </c:pt>
                <c:pt idx="2532">
                  <c:v>1.8705500000000002</c:v>
                </c:pt>
                <c:pt idx="2533">
                  <c:v>1.8712890000000002</c:v>
                </c:pt>
                <c:pt idx="2534">
                  <c:v>1.8720270000000001</c:v>
                </c:pt>
                <c:pt idx="2535">
                  <c:v>1.8727660000000002</c:v>
                </c:pt>
                <c:pt idx="2536">
                  <c:v>1.8735050000000002</c:v>
                </c:pt>
                <c:pt idx="2537">
                  <c:v>1.874244</c:v>
                </c:pt>
                <c:pt idx="2538">
                  <c:v>1.8749820000000001</c:v>
                </c:pt>
                <c:pt idx="2539">
                  <c:v>1.8757210000000002</c:v>
                </c:pt>
                <c:pt idx="2540">
                  <c:v>1.87646</c:v>
                </c:pt>
                <c:pt idx="2541">
                  <c:v>1.8771990000000001</c:v>
                </c:pt>
                <c:pt idx="2542">
                  <c:v>1.8779380000000001</c:v>
                </c:pt>
                <c:pt idx="2543">
                  <c:v>1.8786760000000002</c:v>
                </c:pt>
                <c:pt idx="2544">
                  <c:v>1.8794150000000001</c:v>
                </c:pt>
                <c:pt idx="2545">
                  <c:v>1.8801540000000001</c:v>
                </c:pt>
                <c:pt idx="2546">
                  <c:v>1.8808930000000001</c:v>
                </c:pt>
                <c:pt idx="2547">
                  <c:v>1.8816310000000001</c:v>
                </c:pt>
                <c:pt idx="2548">
                  <c:v>1.8823700000000001</c:v>
                </c:pt>
                <c:pt idx="2549">
                  <c:v>1.8831090000000001</c:v>
                </c:pt>
                <c:pt idx="2550">
                  <c:v>1.883848</c:v>
                </c:pt>
                <c:pt idx="2551">
                  <c:v>1.8845860000000001</c:v>
                </c:pt>
                <c:pt idx="2552">
                  <c:v>1.8853250000000001</c:v>
                </c:pt>
                <c:pt idx="2553">
                  <c:v>1.8860640000000002</c:v>
                </c:pt>
                <c:pt idx="2554">
                  <c:v>1.886803</c:v>
                </c:pt>
                <c:pt idx="2555">
                  <c:v>1.8875410000000001</c:v>
                </c:pt>
                <c:pt idx="2556">
                  <c:v>1.8882800000000002</c:v>
                </c:pt>
                <c:pt idx="2557">
                  <c:v>1.889019</c:v>
                </c:pt>
                <c:pt idx="2558">
                  <c:v>1.889758</c:v>
                </c:pt>
                <c:pt idx="2559">
                  <c:v>1.8904960000000002</c:v>
                </c:pt>
                <c:pt idx="2560">
                  <c:v>1.891235</c:v>
                </c:pt>
                <c:pt idx="2561">
                  <c:v>1.891974</c:v>
                </c:pt>
                <c:pt idx="2562">
                  <c:v>1.8927130000000001</c:v>
                </c:pt>
                <c:pt idx="2563">
                  <c:v>1.8934519999999999</c:v>
                </c:pt>
                <c:pt idx="2564">
                  <c:v>1.89419</c:v>
                </c:pt>
                <c:pt idx="2565">
                  <c:v>1.8949290000000001</c:v>
                </c:pt>
                <c:pt idx="2566">
                  <c:v>1.8956680000000001</c:v>
                </c:pt>
                <c:pt idx="2567">
                  <c:v>1.896407</c:v>
                </c:pt>
                <c:pt idx="2568">
                  <c:v>1.8971450000000001</c:v>
                </c:pt>
                <c:pt idx="2569">
                  <c:v>1.8978840000000001</c:v>
                </c:pt>
                <c:pt idx="2570">
                  <c:v>1.8986229999999999</c:v>
                </c:pt>
                <c:pt idx="2571">
                  <c:v>1.899362</c:v>
                </c:pt>
                <c:pt idx="2572">
                  <c:v>1.9001000000000001</c:v>
                </c:pt>
                <c:pt idx="2573">
                  <c:v>1.9008390000000002</c:v>
                </c:pt>
                <c:pt idx="2574">
                  <c:v>1.901578</c:v>
                </c:pt>
                <c:pt idx="2575">
                  <c:v>1.902317</c:v>
                </c:pt>
                <c:pt idx="2576">
                  <c:v>1.9030550000000002</c:v>
                </c:pt>
                <c:pt idx="2577">
                  <c:v>1.903794</c:v>
                </c:pt>
                <c:pt idx="2578">
                  <c:v>1.904533</c:v>
                </c:pt>
                <c:pt idx="2579">
                  <c:v>1.9052720000000001</c:v>
                </c:pt>
                <c:pt idx="2580">
                  <c:v>1.9060110000000001</c:v>
                </c:pt>
                <c:pt idx="2581">
                  <c:v>1.906749</c:v>
                </c:pt>
                <c:pt idx="2582">
                  <c:v>1.9074880000000001</c:v>
                </c:pt>
                <c:pt idx="2583">
                  <c:v>1.9082269999999999</c:v>
                </c:pt>
                <c:pt idx="2584">
                  <c:v>1.908965</c:v>
                </c:pt>
                <c:pt idx="2585">
                  <c:v>1.9097039999999998</c:v>
                </c:pt>
                <c:pt idx="2586">
                  <c:v>1.9104430000000001</c:v>
                </c:pt>
                <c:pt idx="2587">
                  <c:v>1.9111819999999999</c:v>
                </c:pt>
                <c:pt idx="2588">
                  <c:v>1.911921</c:v>
                </c:pt>
                <c:pt idx="2589">
                  <c:v>1.9126589999999999</c:v>
                </c:pt>
                <c:pt idx="2590">
                  <c:v>1.9133980000000002</c:v>
                </c:pt>
                <c:pt idx="2591">
                  <c:v>1.914137</c:v>
                </c:pt>
                <c:pt idx="2592">
                  <c:v>1.914876</c:v>
                </c:pt>
                <c:pt idx="2593">
                  <c:v>1.9156150000000003</c:v>
                </c:pt>
                <c:pt idx="2594">
                  <c:v>1.9163530000000002</c:v>
                </c:pt>
                <c:pt idx="2595">
                  <c:v>1.917092</c:v>
                </c:pt>
                <c:pt idx="2596">
                  <c:v>1.9178310000000001</c:v>
                </c:pt>
                <c:pt idx="2597">
                  <c:v>1.9185700000000003</c:v>
                </c:pt>
                <c:pt idx="2598">
                  <c:v>1.9193080000000002</c:v>
                </c:pt>
                <c:pt idx="2599">
                  <c:v>1.9200470000000001</c:v>
                </c:pt>
                <c:pt idx="2600">
                  <c:v>1.9207860000000001</c:v>
                </c:pt>
                <c:pt idx="2601">
                  <c:v>1.921524</c:v>
                </c:pt>
                <c:pt idx="2602">
                  <c:v>1.9222629999999998</c:v>
                </c:pt>
                <c:pt idx="2603">
                  <c:v>1.9230020000000001</c:v>
                </c:pt>
                <c:pt idx="2604">
                  <c:v>1.9237410000000001</c:v>
                </c:pt>
                <c:pt idx="2605">
                  <c:v>1.92448</c:v>
                </c:pt>
                <c:pt idx="2606">
                  <c:v>1.9252179999999999</c:v>
                </c:pt>
                <c:pt idx="2607">
                  <c:v>1.9259570000000001</c:v>
                </c:pt>
                <c:pt idx="2608">
                  <c:v>1.9266960000000002</c:v>
                </c:pt>
                <c:pt idx="2609">
                  <c:v>1.927435</c:v>
                </c:pt>
                <c:pt idx="2610">
                  <c:v>1.9281729999999999</c:v>
                </c:pt>
                <c:pt idx="2611">
                  <c:v>1.9289120000000002</c:v>
                </c:pt>
                <c:pt idx="2612">
                  <c:v>1.9296510000000002</c:v>
                </c:pt>
                <c:pt idx="2613">
                  <c:v>1.9303900000000001</c:v>
                </c:pt>
                <c:pt idx="2614">
                  <c:v>1.9311290000000003</c:v>
                </c:pt>
                <c:pt idx="2615">
                  <c:v>1.931867</c:v>
                </c:pt>
                <c:pt idx="2616">
                  <c:v>1.9326060000000003</c:v>
                </c:pt>
                <c:pt idx="2617">
                  <c:v>1.9333450000000001</c:v>
                </c:pt>
                <c:pt idx="2618">
                  <c:v>1.934083</c:v>
                </c:pt>
                <c:pt idx="2619">
                  <c:v>1.934822</c:v>
                </c:pt>
                <c:pt idx="2620">
                  <c:v>1.9355610000000003</c:v>
                </c:pt>
                <c:pt idx="2621">
                  <c:v>1.9363000000000001</c:v>
                </c:pt>
                <c:pt idx="2622">
                  <c:v>1.937039</c:v>
                </c:pt>
                <c:pt idx="2623">
                  <c:v>1.9377770000000001</c:v>
                </c:pt>
                <c:pt idx="2624">
                  <c:v>1.9385160000000003</c:v>
                </c:pt>
                <c:pt idx="2625">
                  <c:v>1.9392550000000002</c:v>
                </c:pt>
                <c:pt idx="2626">
                  <c:v>1.939994</c:v>
                </c:pt>
                <c:pt idx="2627">
                  <c:v>1.9407320000000001</c:v>
                </c:pt>
                <c:pt idx="2628">
                  <c:v>1.9414709999999999</c:v>
                </c:pt>
                <c:pt idx="2629">
                  <c:v>1.9422100000000002</c:v>
                </c:pt>
                <c:pt idx="2630">
                  <c:v>1.942949</c:v>
                </c:pt>
                <c:pt idx="2631">
                  <c:v>1.9436870000000002</c:v>
                </c:pt>
                <c:pt idx="2632">
                  <c:v>1.944426</c:v>
                </c:pt>
                <c:pt idx="2633">
                  <c:v>1.9451650000000003</c:v>
                </c:pt>
                <c:pt idx="2634">
                  <c:v>1.9459040000000001</c:v>
                </c:pt>
                <c:pt idx="2635">
                  <c:v>1.9466420000000002</c:v>
                </c:pt>
                <c:pt idx="2636">
                  <c:v>1.947381</c:v>
                </c:pt>
                <c:pt idx="2637">
                  <c:v>1.9481200000000003</c:v>
                </c:pt>
                <c:pt idx="2638">
                  <c:v>1.9488590000000001</c:v>
                </c:pt>
                <c:pt idx="2639">
                  <c:v>1.9495979999999999</c:v>
                </c:pt>
                <c:pt idx="2640">
                  <c:v>1.9503360000000001</c:v>
                </c:pt>
                <c:pt idx="2641">
                  <c:v>1.9510750000000003</c:v>
                </c:pt>
                <c:pt idx="2642">
                  <c:v>1.9518140000000002</c:v>
                </c:pt>
                <c:pt idx="2643">
                  <c:v>1.952553</c:v>
                </c:pt>
                <c:pt idx="2644">
                  <c:v>1.9532910000000001</c:v>
                </c:pt>
                <c:pt idx="2645">
                  <c:v>1.9540299999999999</c:v>
                </c:pt>
                <c:pt idx="2646">
                  <c:v>1.9547690000000002</c:v>
                </c:pt>
                <c:pt idx="2647">
                  <c:v>1.955508</c:v>
                </c:pt>
                <c:pt idx="2648">
                  <c:v>1.9562460000000002</c:v>
                </c:pt>
                <c:pt idx="2649">
                  <c:v>1.956985</c:v>
                </c:pt>
                <c:pt idx="2650">
                  <c:v>1.9577240000000002</c:v>
                </c:pt>
                <c:pt idx="2651">
                  <c:v>1.9584630000000001</c:v>
                </c:pt>
                <c:pt idx="2652">
                  <c:v>1.9592010000000002</c:v>
                </c:pt>
                <c:pt idx="2653">
                  <c:v>1.95994</c:v>
                </c:pt>
                <c:pt idx="2654">
                  <c:v>1.9606790000000003</c:v>
                </c:pt>
                <c:pt idx="2655">
                  <c:v>1.9614180000000001</c:v>
                </c:pt>
                <c:pt idx="2656">
                  <c:v>1.9621569999999999</c:v>
                </c:pt>
                <c:pt idx="2657">
                  <c:v>1.9628950000000001</c:v>
                </c:pt>
                <c:pt idx="2658">
                  <c:v>1.9636339999999999</c:v>
                </c:pt>
                <c:pt idx="2659">
                  <c:v>1.9643730000000001</c:v>
                </c:pt>
                <c:pt idx="2660">
                  <c:v>1.965112</c:v>
                </c:pt>
                <c:pt idx="2661">
                  <c:v>1.9658500000000001</c:v>
                </c:pt>
                <c:pt idx="2662">
                  <c:v>1.9665889999999999</c:v>
                </c:pt>
                <c:pt idx="2663">
                  <c:v>1.9673280000000002</c:v>
                </c:pt>
                <c:pt idx="2664">
                  <c:v>1.968067</c:v>
                </c:pt>
                <c:pt idx="2665">
                  <c:v>1.9688050000000001</c:v>
                </c:pt>
                <c:pt idx="2666">
                  <c:v>1.969544</c:v>
                </c:pt>
                <c:pt idx="2667">
                  <c:v>1.9702830000000002</c:v>
                </c:pt>
                <c:pt idx="2668">
                  <c:v>1.9710220000000001</c:v>
                </c:pt>
                <c:pt idx="2669">
                  <c:v>1.9717600000000002</c:v>
                </c:pt>
                <c:pt idx="2670">
                  <c:v>1.972499</c:v>
                </c:pt>
                <c:pt idx="2671">
                  <c:v>1.9732379999999998</c:v>
                </c:pt>
                <c:pt idx="2672">
                  <c:v>1.9739770000000001</c:v>
                </c:pt>
                <c:pt idx="2673">
                  <c:v>1.9747159999999999</c:v>
                </c:pt>
                <c:pt idx="2674">
                  <c:v>1.975454</c:v>
                </c:pt>
                <c:pt idx="2675">
                  <c:v>1.9761929999999999</c:v>
                </c:pt>
                <c:pt idx="2676">
                  <c:v>1.9769320000000001</c:v>
                </c:pt>
                <c:pt idx="2677">
                  <c:v>1.977671</c:v>
                </c:pt>
                <c:pt idx="2678">
                  <c:v>1.9784090000000001</c:v>
                </c:pt>
                <c:pt idx="2679">
                  <c:v>1.9791479999999999</c:v>
                </c:pt>
                <c:pt idx="2680">
                  <c:v>1.9798870000000002</c:v>
                </c:pt>
                <c:pt idx="2681">
                  <c:v>1.980626</c:v>
                </c:pt>
                <c:pt idx="2682">
                  <c:v>1.9813640000000001</c:v>
                </c:pt>
                <c:pt idx="2683">
                  <c:v>1.9821029999999999</c:v>
                </c:pt>
                <c:pt idx="2684">
                  <c:v>1.9828420000000002</c:v>
                </c:pt>
                <c:pt idx="2685">
                  <c:v>1.983581</c:v>
                </c:pt>
                <c:pt idx="2686">
                  <c:v>1.9843190000000002</c:v>
                </c:pt>
                <c:pt idx="2687">
                  <c:v>1.985058</c:v>
                </c:pt>
                <c:pt idx="2688">
                  <c:v>1.9857969999999998</c:v>
                </c:pt>
                <c:pt idx="2689">
                  <c:v>1.9865360000000003</c:v>
                </c:pt>
                <c:pt idx="2690">
                  <c:v>1.9872750000000001</c:v>
                </c:pt>
                <c:pt idx="2691">
                  <c:v>1.988013</c:v>
                </c:pt>
                <c:pt idx="2692">
                  <c:v>1.9887519999999999</c:v>
                </c:pt>
                <c:pt idx="2693">
                  <c:v>1.9894910000000003</c:v>
                </c:pt>
                <c:pt idx="2694">
                  <c:v>1.9902300000000002</c:v>
                </c:pt>
                <c:pt idx="2695">
                  <c:v>1.9909680000000001</c:v>
                </c:pt>
                <c:pt idx="2696">
                  <c:v>1.9917069999999999</c:v>
                </c:pt>
                <c:pt idx="2697">
                  <c:v>1.9924460000000004</c:v>
                </c:pt>
                <c:pt idx="2698">
                  <c:v>1.9931850000000002</c:v>
                </c:pt>
                <c:pt idx="2699">
                  <c:v>1.9939230000000001</c:v>
                </c:pt>
                <c:pt idx="2700">
                  <c:v>1.9946619999999999</c:v>
                </c:pt>
                <c:pt idx="2701">
                  <c:v>1.995401</c:v>
                </c:pt>
                <c:pt idx="2702">
                  <c:v>1.9961400000000002</c:v>
                </c:pt>
                <c:pt idx="2703">
                  <c:v>1.9968780000000002</c:v>
                </c:pt>
                <c:pt idx="2704">
                  <c:v>1.997617</c:v>
                </c:pt>
                <c:pt idx="2705">
                  <c:v>1.998356</c:v>
                </c:pt>
                <c:pt idx="2706">
                  <c:v>1.9990950000000003</c:v>
                </c:pt>
                <c:pt idx="2707">
                  <c:v>1.9998340000000001</c:v>
                </c:pt>
                <c:pt idx="2708">
                  <c:v>2.000572</c:v>
                </c:pt>
                <c:pt idx="2709">
                  <c:v>2.0013109999999998</c:v>
                </c:pt>
                <c:pt idx="2710">
                  <c:v>2.0020500000000001</c:v>
                </c:pt>
                <c:pt idx="2711">
                  <c:v>2.0027889999999999</c:v>
                </c:pt>
                <c:pt idx="2712">
                  <c:v>2.0035270000000001</c:v>
                </c:pt>
                <c:pt idx="2713">
                  <c:v>2.0042659999999999</c:v>
                </c:pt>
                <c:pt idx="2714">
                  <c:v>2.0050050000000001</c:v>
                </c:pt>
                <c:pt idx="2715">
                  <c:v>2.005744</c:v>
                </c:pt>
                <c:pt idx="2716">
                  <c:v>2.0064820000000001</c:v>
                </c:pt>
                <c:pt idx="2717">
                  <c:v>2.0072209999999999</c:v>
                </c:pt>
                <c:pt idx="2718">
                  <c:v>2.0079599999999997</c:v>
                </c:pt>
                <c:pt idx="2719">
                  <c:v>2.008699</c:v>
                </c:pt>
                <c:pt idx="2720">
                  <c:v>2.0094370000000001</c:v>
                </c:pt>
                <c:pt idx="2721">
                  <c:v>2.010176</c:v>
                </c:pt>
                <c:pt idx="2722">
                  <c:v>2.0109149999999998</c:v>
                </c:pt>
                <c:pt idx="2723">
                  <c:v>2.0116540000000001</c:v>
                </c:pt>
                <c:pt idx="2724">
                  <c:v>2.0123930000000003</c:v>
                </c:pt>
                <c:pt idx="2725">
                  <c:v>2.013131</c:v>
                </c:pt>
                <c:pt idx="2726">
                  <c:v>2.0138699999999998</c:v>
                </c:pt>
                <c:pt idx="2727">
                  <c:v>2.0146090000000001</c:v>
                </c:pt>
                <c:pt idx="2728">
                  <c:v>2.0153469999999998</c:v>
                </c:pt>
                <c:pt idx="2729">
                  <c:v>2.016086</c:v>
                </c:pt>
                <c:pt idx="2730">
                  <c:v>2.0168249999999999</c:v>
                </c:pt>
                <c:pt idx="2731">
                  <c:v>2.0175639999999997</c:v>
                </c:pt>
                <c:pt idx="2732">
                  <c:v>2.0183030000000004</c:v>
                </c:pt>
                <c:pt idx="2733">
                  <c:v>2.0190410000000001</c:v>
                </c:pt>
                <c:pt idx="2734">
                  <c:v>2.0197799999999999</c:v>
                </c:pt>
                <c:pt idx="2735">
                  <c:v>2.0205189999999997</c:v>
                </c:pt>
                <c:pt idx="2736">
                  <c:v>2.0212580000000004</c:v>
                </c:pt>
                <c:pt idx="2737">
                  <c:v>2.0219960000000001</c:v>
                </c:pt>
                <c:pt idx="2738">
                  <c:v>2.0227349999999999</c:v>
                </c:pt>
                <c:pt idx="2739">
                  <c:v>2.0234739999999998</c:v>
                </c:pt>
                <c:pt idx="2740">
                  <c:v>2.0242130000000005</c:v>
                </c:pt>
                <c:pt idx="2741">
                  <c:v>2.0249520000000003</c:v>
                </c:pt>
                <c:pt idx="2742">
                  <c:v>2.02569</c:v>
                </c:pt>
                <c:pt idx="2743">
                  <c:v>2.0264289999999998</c:v>
                </c:pt>
                <c:pt idx="2744">
                  <c:v>2.0271680000000001</c:v>
                </c:pt>
                <c:pt idx="2745">
                  <c:v>2.0279059999999998</c:v>
                </c:pt>
                <c:pt idx="2746">
                  <c:v>2.028645</c:v>
                </c:pt>
                <c:pt idx="2747">
                  <c:v>2.0293839999999999</c:v>
                </c:pt>
                <c:pt idx="2748">
                  <c:v>2.0301230000000001</c:v>
                </c:pt>
                <c:pt idx="2749">
                  <c:v>2.0308620000000004</c:v>
                </c:pt>
                <c:pt idx="2750">
                  <c:v>2.0316000000000001</c:v>
                </c:pt>
                <c:pt idx="2751">
                  <c:v>2.0323389999999999</c:v>
                </c:pt>
                <c:pt idx="2752">
                  <c:v>2.0330780000000002</c:v>
                </c:pt>
                <c:pt idx="2753">
                  <c:v>2.0338170000000004</c:v>
                </c:pt>
                <c:pt idx="2754">
                  <c:v>2.0345550000000001</c:v>
                </c:pt>
                <c:pt idx="2755">
                  <c:v>2.0352940000000004</c:v>
                </c:pt>
                <c:pt idx="2756">
                  <c:v>2.0360330000000002</c:v>
                </c:pt>
                <c:pt idx="2757">
                  <c:v>2.0367720000000005</c:v>
                </c:pt>
                <c:pt idx="2758">
                  <c:v>2.0375110000000003</c:v>
                </c:pt>
                <c:pt idx="2759">
                  <c:v>2.0382490000000004</c:v>
                </c:pt>
                <c:pt idx="2760">
                  <c:v>2.0389880000000002</c:v>
                </c:pt>
                <c:pt idx="2761">
                  <c:v>2.0397270000000001</c:v>
                </c:pt>
                <c:pt idx="2762">
                  <c:v>2.0404649999999998</c:v>
                </c:pt>
                <c:pt idx="2763">
                  <c:v>2.0412040000000005</c:v>
                </c:pt>
                <c:pt idx="2764">
                  <c:v>2.0419430000000003</c:v>
                </c:pt>
                <c:pt idx="2765">
                  <c:v>2.0426820000000001</c:v>
                </c:pt>
                <c:pt idx="2766">
                  <c:v>2.0434210000000004</c:v>
                </c:pt>
                <c:pt idx="2767">
                  <c:v>2.0441590000000005</c:v>
                </c:pt>
                <c:pt idx="2768">
                  <c:v>2.0448980000000003</c:v>
                </c:pt>
                <c:pt idx="2769">
                  <c:v>2.0456370000000001</c:v>
                </c:pt>
                <c:pt idx="2770">
                  <c:v>2.0463760000000004</c:v>
                </c:pt>
                <c:pt idx="2771">
                  <c:v>2.0471140000000001</c:v>
                </c:pt>
                <c:pt idx="2772">
                  <c:v>2.0478530000000004</c:v>
                </c:pt>
                <c:pt idx="2773">
                  <c:v>2.0485920000000002</c:v>
                </c:pt>
                <c:pt idx="2774">
                  <c:v>2.049331</c:v>
                </c:pt>
                <c:pt idx="2775">
                  <c:v>2.0500690000000001</c:v>
                </c:pt>
                <c:pt idx="2776">
                  <c:v>2.0508080000000004</c:v>
                </c:pt>
                <c:pt idx="2777">
                  <c:v>2.0515470000000002</c:v>
                </c:pt>
                <c:pt idx="2778">
                  <c:v>2.0522860000000001</c:v>
                </c:pt>
                <c:pt idx="2779">
                  <c:v>2.0530240000000002</c:v>
                </c:pt>
                <c:pt idx="2780">
                  <c:v>2.0537630000000004</c:v>
                </c:pt>
                <c:pt idx="2781">
                  <c:v>2.0545020000000003</c:v>
                </c:pt>
                <c:pt idx="2782">
                  <c:v>2.0552410000000001</c:v>
                </c:pt>
                <c:pt idx="2783">
                  <c:v>2.0559800000000004</c:v>
                </c:pt>
                <c:pt idx="2784">
                  <c:v>2.056718</c:v>
                </c:pt>
                <c:pt idx="2785">
                  <c:v>2.0574570000000003</c:v>
                </c:pt>
                <c:pt idx="2786">
                  <c:v>2.0581960000000001</c:v>
                </c:pt>
                <c:pt idx="2787">
                  <c:v>2.058935</c:v>
                </c:pt>
                <c:pt idx="2788">
                  <c:v>2.0596730000000001</c:v>
                </c:pt>
                <c:pt idx="2789">
                  <c:v>2.0604120000000004</c:v>
                </c:pt>
                <c:pt idx="2790">
                  <c:v>2.0611510000000002</c:v>
                </c:pt>
                <c:pt idx="2791">
                  <c:v>2.06189</c:v>
                </c:pt>
                <c:pt idx="2792">
                  <c:v>2.0626280000000001</c:v>
                </c:pt>
                <c:pt idx="2793">
                  <c:v>2.0633670000000004</c:v>
                </c:pt>
                <c:pt idx="2794">
                  <c:v>2.0641060000000002</c:v>
                </c:pt>
                <c:pt idx="2795">
                  <c:v>2.064845</c:v>
                </c:pt>
                <c:pt idx="2796">
                  <c:v>2.0655830000000002</c:v>
                </c:pt>
                <c:pt idx="2797">
                  <c:v>2.0663220000000004</c:v>
                </c:pt>
                <c:pt idx="2798">
                  <c:v>2.0670610000000003</c:v>
                </c:pt>
                <c:pt idx="2799">
                  <c:v>2.0678000000000001</c:v>
                </c:pt>
                <c:pt idx="2800">
                  <c:v>2.0685390000000003</c:v>
                </c:pt>
                <c:pt idx="2801">
                  <c:v>2.069277</c:v>
                </c:pt>
                <c:pt idx="2802">
                  <c:v>2.0700160000000003</c:v>
                </c:pt>
                <c:pt idx="2803">
                  <c:v>2.0707550000000001</c:v>
                </c:pt>
                <c:pt idx="2804">
                  <c:v>2.0714939999999999</c:v>
                </c:pt>
                <c:pt idx="2805">
                  <c:v>2.0722320000000001</c:v>
                </c:pt>
                <c:pt idx="2806">
                  <c:v>2.0729710000000003</c:v>
                </c:pt>
                <c:pt idx="2807">
                  <c:v>2.0737100000000002</c:v>
                </c:pt>
                <c:pt idx="2808">
                  <c:v>2.074449</c:v>
                </c:pt>
                <c:pt idx="2809">
                  <c:v>2.0751870000000001</c:v>
                </c:pt>
                <c:pt idx="2810">
                  <c:v>2.0759260000000004</c:v>
                </c:pt>
                <c:pt idx="2811">
                  <c:v>2.0766650000000002</c:v>
                </c:pt>
                <c:pt idx="2812">
                  <c:v>2.077404</c:v>
                </c:pt>
                <c:pt idx="2813">
                  <c:v>2.0781420000000002</c:v>
                </c:pt>
                <c:pt idx="2814">
                  <c:v>2.078881</c:v>
                </c:pt>
                <c:pt idx="2815">
                  <c:v>2.0796200000000002</c:v>
                </c:pt>
                <c:pt idx="2816">
                  <c:v>2.0803590000000001</c:v>
                </c:pt>
                <c:pt idx="2817">
                  <c:v>2.0810979999999999</c:v>
                </c:pt>
                <c:pt idx="2818">
                  <c:v>2.081836</c:v>
                </c:pt>
                <c:pt idx="2819">
                  <c:v>2.0825750000000003</c:v>
                </c:pt>
                <c:pt idx="2820">
                  <c:v>2.0833140000000001</c:v>
                </c:pt>
                <c:pt idx="2821">
                  <c:v>2.0840529999999999</c:v>
                </c:pt>
                <c:pt idx="2822">
                  <c:v>2.0847910000000001</c:v>
                </c:pt>
                <c:pt idx="2823">
                  <c:v>2.0855300000000003</c:v>
                </c:pt>
                <c:pt idx="2824">
                  <c:v>2.0862690000000002</c:v>
                </c:pt>
                <c:pt idx="2825">
                  <c:v>2.087008</c:v>
                </c:pt>
                <c:pt idx="2826">
                  <c:v>2.0877460000000001</c:v>
                </c:pt>
                <c:pt idx="2827">
                  <c:v>2.0884849999999999</c:v>
                </c:pt>
                <c:pt idx="2828">
                  <c:v>2.0892240000000002</c:v>
                </c:pt>
                <c:pt idx="2829">
                  <c:v>2.089963</c:v>
                </c:pt>
                <c:pt idx="2830">
                  <c:v>2.0907010000000001</c:v>
                </c:pt>
                <c:pt idx="2831">
                  <c:v>2.09144</c:v>
                </c:pt>
                <c:pt idx="2832">
                  <c:v>2.0921790000000002</c:v>
                </c:pt>
                <c:pt idx="2833">
                  <c:v>2.0929180000000001</c:v>
                </c:pt>
                <c:pt idx="2834">
                  <c:v>2.0936569999999999</c:v>
                </c:pt>
                <c:pt idx="2835">
                  <c:v>2.094395</c:v>
                </c:pt>
                <c:pt idx="2836">
                  <c:v>2.0951340000000003</c:v>
                </c:pt>
                <c:pt idx="2837">
                  <c:v>2.0958730000000001</c:v>
                </c:pt>
                <c:pt idx="2838">
                  <c:v>2.0966119999999999</c:v>
                </c:pt>
                <c:pt idx="2839">
                  <c:v>2.09735</c:v>
                </c:pt>
                <c:pt idx="2840">
                  <c:v>2.0980890000000003</c:v>
                </c:pt>
                <c:pt idx="2841">
                  <c:v>2.0988280000000001</c:v>
                </c:pt>
                <c:pt idx="2842">
                  <c:v>2.099567</c:v>
                </c:pt>
                <c:pt idx="2843">
                  <c:v>2.1003050000000001</c:v>
                </c:pt>
                <c:pt idx="2844">
                  <c:v>2.1010439999999999</c:v>
                </c:pt>
                <c:pt idx="2845">
                  <c:v>2.1017830000000002</c:v>
                </c:pt>
                <c:pt idx="2846">
                  <c:v>2.102522</c:v>
                </c:pt>
                <c:pt idx="2847">
                  <c:v>2.1032600000000001</c:v>
                </c:pt>
                <c:pt idx="2848">
                  <c:v>2.103999</c:v>
                </c:pt>
                <c:pt idx="2849">
                  <c:v>2.1047380000000002</c:v>
                </c:pt>
                <c:pt idx="2850">
                  <c:v>2.105477</c:v>
                </c:pt>
                <c:pt idx="2851">
                  <c:v>2.1062159999999999</c:v>
                </c:pt>
                <c:pt idx="2852">
                  <c:v>2.106954</c:v>
                </c:pt>
                <c:pt idx="2853">
                  <c:v>2.1076930000000003</c:v>
                </c:pt>
                <c:pt idx="2854">
                  <c:v>2.1084320000000001</c:v>
                </c:pt>
                <c:pt idx="2855">
                  <c:v>2.1091709999999999</c:v>
                </c:pt>
                <c:pt idx="2856">
                  <c:v>2.109909</c:v>
                </c:pt>
                <c:pt idx="2857">
                  <c:v>2.1106479999999999</c:v>
                </c:pt>
                <c:pt idx="2858">
                  <c:v>2.1113870000000001</c:v>
                </c:pt>
                <c:pt idx="2859">
                  <c:v>2.1121259999999999</c:v>
                </c:pt>
                <c:pt idx="2860">
                  <c:v>2.1128640000000001</c:v>
                </c:pt>
                <c:pt idx="2861">
                  <c:v>2.1136029999999999</c:v>
                </c:pt>
                <c:pt idx="2862">
                  <c:v>2.1143420000000002</c:v>
                </c:pt>
                <c:pt idx="2863">
                  <c:v>2.115081</c:v>
                </c:pt>
                <c:pt idx="2864">
                  <c:v>2.1158190000000001</c:v>
                </c:pt>
                <c:pt idx="2865">
                  <c:v>2.1165579999999999</c:v>
                </c:pt>
                <c:pt idx="2866">
                  <c:v>2.1172970000000002</c:v>
                </c:pt>
                <c:pt idx="2867">
                  <c:v>2.118036</c:v>
                </c:pt>
                <c:pt idx="2868">
                  <c:v>2.1187749999999999</c:v>
                </c:pt>
                <c:pt idx="2869">
                  <c:v>2.119513</c:v>
                </c:pt>
                <c:pt idx="2870">
                  <c:v>2.1202520000000002</c:v>
                </c:pt>
                <c:pt idx="2871">
                  <c:v>2.1209910000000001</c:v>
                </c:pt>
                <c:pt idx="2872">
                  <c:v>2.1217290000000002</c:v>
                </c:pt>
                <c:pt idx="2873">
                  <c:v>2.122468</c:v>
                </c:pt>
                <c:pt idx="2874">
                  <c:v>2.1232069999999998</c:v>
                </c:pt>
                <c:pt idx="2875">
                  <c:v>2.1239460000000001</c:v>
                </c:pt>
                <c:pt idx="2876">
                  <c:v>2.1246849999999999</c:v>
                </c:pt>
                <c:pt idx="2877">
                  <c:v>2.1254230000000001</c:v>
                </c:pt>
                <c:pt idx="2878">
                  <c:v>2.1261619999999999</c:v>
                </c:pt>
                <c:pt idx="2879">
                  <c:v>2.1269010000000002</c:v>
                </c:pt>
                <c:pt idx="2880">
                  <c:v>2.12764</c:v>
                </c:pt>
                <c:pt idx="2881">
                  <c:v>2.1283780000000001</c:v>
                </c:pt>
                <c:pt idx="2882">
                  <c:v>2.1291169999999999</c:v>
                </c:pt>
                <c:pt idx="2883">
                  <c:v>2.1298560000000002</c:v>
                </c:pt>
                <c:pt idx="2884">
                  <c:v>2.130595</c:v>
                </c:pt>
                <c:pt idx="2885">
                  <c:v>2.1313339999999998</c:v>
                </c:pt>
                <c:pt idx="2886">
                  <c:v>2.132072</c:v>
                </c:pt>
                <c:pt idx="2887">
                  <c:v>2.1328109999999998</c:v>
                </c:pt>
                <c:pt idx="2888">
                  <c:v>2.1335500000000001</c:v>
                </c:pt>
                <c:pt idx="2889">
                  <c:v>2.1342880000000002</c:v>
                </c:pt>
                <c:pt idx="2890">
                  <c:v>2.135027</c:v>
                </c:pt>
                <c:pt idx="2891">
                  <c:v>2.1357659999999998</c:v>
                </c:pt>
                <c:pt idx="2892">
                  <c:v>2.1365050000000001</c:v>
                </c:pt>
                <c:pt idx="2893">
                  <c:v>2.1372439999999999</c:v>
                </c:pt>
                <c:pt idx="2894">
                  <c:v>2.137982</c:v>
                </c:pt>
                <c:pt idx="2895">
                  <c:v>2.1387209999999999</c:v>
                </c:pt>
                <c:pt idx="2896">
                  <c:v>2.1394600000000001</c:v>
                </c:pt>
                <c:pt idx="2897">
                  <c:v>2.140199</c:v>
                </c:pt>
                <c:pt idx="2898">
                  <c:v>2.1409370000000001</c:v>
                </c:pt>
                <c:pt idx="2899">
                  <c:v>2.1416759999999999</c:v>
                </c:pt>
                <c:pt idx="2900">
                  <c:v>2.1424149999999997</c:v>
                </c:pt>
                <c:pt idx="2901">
                  <c:v>2.143154</c:v>
                </c:pt>
                <c:pt idx="2902">
                  <c:v>2.1438929999999998</c:v>
                </c:pt>
                <c:pt idx="2903">
                  <c:v>2.144631</c:v>
                </c:pt>
                <c:pt idx="2904">
                  <c:v>2.1453699999999998</c:v>
                </c:pt>
                <c:pt idx="2905">
                  <c:v>2.146109</c:v>
                </c:pt>
                <c:pt idx="2906">
                  <c:v>2.1468470000000002</c:v>
                </c:pt>
                <c:pt idx="2907">
                  <c:v>2.147586</c:v>
                </c:pt>
                <c:pt idx="2908">
                  <c:v>2.1483249999999998</c:v>
                </c:pt>
                <c:pt idx="2909">
                  <c:v>2.1490640000000001</c:v>
                </c:pt>
                <c:pt idx="2910">
                  <c:v>2.1498029999999999</c:v>
                </c:pt>
                <c:pt idx="2911">
                  <c:v>2.150541</c:v>
                </c:pt>
                <c:pt idx="2912">
                  <c:v>2.1512799999999999</c:v>
                </c:pt>
                <c:pt idx="2913">
                  <c:v>2.1520190000000001</c:v>
                </c:pt>
                <c:pt idx="2914">
                  <c:v>2.1527579999999999</c:v>
                </c:pt>
                <c:pt idx="2915">
                  <c:v>2.1534960000000001</c:v>
                </c:pt>
                <c:pt idx="2916">
                  <c:v>2.1542349999999999</c:v>
                </c:pt>
                <c:pt idx="2917">
                  <c:v>2.1549739999999997</c:v>
                </c:pt>
                <c:pt idx="2918">
                  <c:v>2.155713</c:v>
                </c:pt>
                <c:pt idx="2919">
                  <c:v>2.1564520000000003</c:v>
                </c:pt>
                <c:pt idx="2920">
                  <c:v>2.1571899999999999</c:v>
                </c:pt>
                <c:pt idx="2921">
                  <c:v>2.1579289999999998</c:v>
                </c:pt>
                <c:pt idx="2922">
                  <c:v>2.158668</c:v>
                </c:pt>
                <c:pt idx="2923">
                  <c:v>2.1594060000000002</c:v>
                </c:pt>
                <c:pt idx="2924">
                  <c:v>2.160145</c:v>
                </c:pt>
                <c:pt idx="2925">
                  <c:v>2.1608839999999998</c:v>
                </c:pt>
                <c:pt idx="2926">
                  <c:v>2.1616230000000001</c:v>
                </c:pt>
                <c:pt idx="2927">
                  <c:v>2.1623620000000003</c:v>
                </c:pt>
                <c:pt idx="2928">
                  <c:v>2.1631</c:v>
                </c:pt>
                <c:pt idx="2929">
                  <c:v>2.1638389999999998</c:v>
                </c:pt>
                <c:pt idx="2930">
                  <c:v>2.1645780000000001</c:v>
                </c:pt>
                <c:pt idx="2931">
                  <c:v>2.1653170000000004</c:v>
                </c:pt>
                <c:pt idx="2932">
                  <c:v>2.1660550000000001</c:v>
                </c:pt>
                <c:pt idx="2933">
                  <c:v>2.1667939999999999</c:v>
                </c:pt>
                <c:pt idx="2934">
                  <c:v>2.1675330000000002</c:v>
                </c:pt>
                <c:pt idx="2935">
                  <c:v>2.1682720000000004</c:v>
                </c:pt>
                <c:pt idx="2936">
                  <c:v>2.1690100000000001</c:v>
                </c:pt>
                <c:pt idx="2937">
                  <c:v>2.1697489999999999</c:v>
                </c:pt>
                <c:pt idx="2938">
                  <c:v>2.1704880000000002</c:v>
                </c:pt>
                <c:pt idx="2939">
                  <c:v>2.1712270000000005</c:v>
                </c:pt>
                <c:pt idx="2940">
                  <c:v>2.1719649999999997</c:v>
                </c:pt>
                <c:pt idx="2941">
                  <c:v>2.172704</c:v>
                </c:pt>
                <c:pt idx="2942">
                  <c:v>2.1734430000000002</c:v>
                </c:pt>
                <c:pt idx="2943">
                  <c:v>2.1741820000000001</c:v>
                </c:pt>
                <c:pt idx="2944">
                  <c:v>2.1749210000000003</c:v>
                </c:pt>
                <c:pt idx="2945">
                  <c:v>2.175659</c:v>
                </c:pt>
                <c:pt idx="2946">
                  <c:v>2.1763980000000003</c:v>
                </c:pt>
                <c:pt idx="2947">
                  <c:v>2.1771370000000001</c:v>
                </c:pt>
                <c:pt idx="2948">
                  <c:v>2.1778760000000004</c:v>
                </c:pt>
                <c:pt idx="2949">
                  <c:v>2.1786140000000001</c:v>
                </c:pt>
                <c:pt idx="2950">
                  <c:v>2.1793530000000003</c:v>
                </c:pt>
                <c:pt idx="2951">
                  <c:v>2.1800920000000001</c:v>
                </c:pt>
                <c:pt idx="2952">
                  <c:v>2.1808310000000004</c:v>
                </c:pt>
                <c:pt idx="2953">
                  <c:v>2.1815690000000001</c:v>
                </c:pt>
                <c:pt idx="2954">
                  <c:v>2.1823080000000004</c:v>
                </c:pt>
                <c:pt idx="2955">
                  <c:v>2.1830470000000002</c:v>
                </c:pt>
                <c:pt idx="2956">
                  <c:v>2.1837860000000004</c:v>
                </c:pt>
                <c:pt idx="2957">
                  <c:v>2.1845240000000001</c:v>
                </c:pt>
                <c:pt idx="2958">
                  <c:v>2.1852630000000004</c:v>
                </c:pt>
                <c:pt idx="2959">
                  <c:v>2.1860020000000002</c:v>
                </c:pt>
                <c:pt idx="2960">
                  <c:v>2.186741</c:v>
                </c:pt>
                <c:pt idx="2961">
                  <c:v>2.1874800000000003</c:v>
                </c:pt>
                <c:pt idx="2962">
                  <c:v>2.1882180000000004</c:v>
                </c:pt>
                <c:pt idx="2963">
                  <c:v>2.1889570000000003</c:v>
                </c:pt>
                <c:pt idx="2964">
                  <c:v>2.1896960000000001</c:v>
                </c:pt>
                <c:pt idx="2965">
                  <c:v>2.1904350000000004</c:v>
                </c:pt>
                <c:pt idx="2966">
                  <c:v>2.1911730000000005</c:v>
                </c:pt>
                <c:pt idx="2967">
                  <c:v>2.1919120000000003</c:v>
                </c:pt>
                <c:pt idx="2968">
                  <c:v>2.1926510000000001</c:v>
                </c:pt>
                <c:pt idx="2969">
                  <c:v>2.1933900000000004</c:v>
                </c:pt>
                <c:pt idx="2970">
                  <c:v>2.1941280000000001</c:v>
                </c:pt>
                <c:pt idx="2971">
                  <c:v>2.1948670000000003</c:v>
                </c:pt>
                <c:pt idx="2972">
                  <c:v>2.1956060000000002</c:v>
                </c:pt>
                <c:pt idx="2973">
                  <c:v>2.196345</c:v>
                </c:pt>
                <c:pt idx="2974">
                  <c:v>2.1970830000000001</c:v>
                </c:pt>
                <c:pt idx="2975">
                  <c:v>2.1978220000000004</c:v>
                </c:pt>
                <c:pt idx="2976">
                  <c:v>2.1985610000000002</c:v>
                </c:pt>
                <c:pt idx="2977">
                  <c:v>2.1993</c:v>
                </c:pt>
                <c:pt idx="2978">
                  <c:v>2.2000390000000003</c:v>
                </c:pt>
                <c:pt idx="2979">
                  <c:v>2.2007770000000004</c:v>
                </c:pt>
                <c:pt idx="2980">
                  <c:v>2.2015160000000003</c:v>
                </c:pt>
                <c:pt idx="2981">
                  <c:v>2.2022550000000001</c:v>
                </c:pt>
                <c:pt idx="2982">
                  <c:v>2.2029940000000003</c:v>
                </c:pt>
                <c:pt idx="2983">
                  <c:v>2.203732</c:v>
                </c:pt>
                <c:pt idx="2984">
                  <c:v>2.2044710000000003</c:v>
                </c:pt>
                <c:pt idx="2985">
                  <c:v>2.2052100000000001</c:v>
                </c:pt>
                <c:pt idx="2986">
                  <c:v>2.2059489999999999</c:v>
                </c:pt>
                <c:pt idx="2987">
                  <c:v>2.2066870000000001</c:v>
                </c:pt>
                <c:pt idx="2988">
                  <c:v>2.2074260000000003</c:v>
                </c:pt>
                <c:pt idx="2989">
                  <c:v>2.2081650000000002</c:v>
                </c:pt>
                <c:pt idx="2990">
                  <c:v>2.208904</c:v>
                </c:pt>
                <c:pt idx="2991">
                  <c:v>2.2096420000000001</c:v>
                </c:pt>
                <c:pt idx="2992">
                  <c:v>2.2103810000000004</c:v>
                </c:pt>
                <c:pt idx="2993">
                  <c:v>2.2111200000000002</c:v>
                </c:pt>
                <c:pt idx="2994">
                  <c:v>2.211859</c:v>
                </c:pt>
                <c:pt idx="2995">
                  <c:v>2.2125980000000003</c:v>
                </c:pt>
                <c:pt idx="2996">
                  <c:v>2.2133360000000004</c:v>
                </c:pt>
                <c:pt idx="2997">
                  <c:v>2.2140750000000002</c:v>
                </c:pt>
                <c:pt idx="2998">
                  <c:v>2.2148140000000001</c:v>
                </c:pt>
                <c:pt idx="2999">
                  <c:v>2.2155530000000003</c:v>
                </c:pt>
                <c:pt idx="3000">
                  <c:v>2.216291</c:v>
                </c:pt>
                <c:pt idx="3001">
                  <c:v>2.2170300000000003</c:v>
                </c:pt>
                <c:pt idx="3002">
                  <c:v>2.2177690000000001</c:v>
                </c:pt>
                <c:pt idx="3003">
                  <c:v>2.2185079999999999</c:v>
                </c:pt>
                <c:pt idx="3004">
                  <c:v>2.2192460000000001</c:v>
                </c:pt>
                <c:pt idx="3005">
                  <c:v>2.2199850000000003</c:v>
                </c:pt>
                <c:pt idx="3006">
                  <c:v>2.2207240000000001</c:v>
                </c:pt>
                <c:pt idx="3007">
                  <c:v>2.221463</c:v>
                </c:pt>
                <c:pt idx="3008">
                  <c:v>2.2222010000000001</c:v>
                </c:pt>
                <c:pt idx="3009">
                  <c:v>2.2229400000000004</c:v>
                </c:pt>
                <c:pt idx="3010">
                  <c:v>2.2236790000000002</c:v>
                </c:pt>
                <c:pt idx="3011">
                  <c:v>2.224418</c:v>
                </c:pt>
                <c:pt idx="3012">
                  <c:v>2.2251570000000003</c:v>
                </c:pt>
                <c:pt idx="3013">
                  <c:v>2.225895</c:v>
                </c:pt>
                <c:pt idx="3014">
                  <c:v>2.2266340000000002</c:v>
                </c:pt>
                <c:pt idx="3015">
                  <c:v>2.227373</c:v>
                </c:pt>
                <c:pt idx="3016">
                  <c:v>2.2281110000000002</c:v>
                </c:pt>
                <c:pt idx="3017">
                  <c:v>2.22885</c:v>
                </c:pt>
                <c:pt idx="3018">
                  <c:v>2.2295890000000003</c:v>
                </c:pt>
                <c:pt idx="3019">
                  <c:v>2.2303280000000001</c:v>
                </c:pt>
                <c:pt idx="3020">
                  <c:v>2.2310669999999999</c:v>
                </c:pt>
                <c:pt idx="3021">
                  <c:v>2.231805</c:v>
                </c:pt>
                <c:pt idx="3022">
                  <c:v>2.2325440000000003</c:v>
                </c:pt>
                <c:pt idx="3023">
                  <c:v>2.2332830000000001</c:v>
                </c:pt>
                <c:pt idx="3024">
                  <c:v>2.234022</c:v>
                </c:pt>
                <c:pt idx="3025">
                  <c:v>2.2347600000000001</c:v>
                </c:pt>
                <c:pt idx="3026">
                  <c:v>2.2354990000000003</c:v>
                </c:pt>
                <c:pt idx="3027">
                  <c:v>2.2362380000000002</c:v>
                </c:pt>
                <c:pt idx="3028">
                  <c:v>2.236977</c:v>
                </c:pt>
                <c:pt idx="3029">
                  <c:v>2.2377160000000003</c:v>
                </c:pt>
                <c:pt idx="3030">
                  <c:v>2.2384539999999999</c:v>
                </c:pt>
                <c:pt idx="3031">
                  <c:v>2.2391930000000002</c:v>
                </c:pt>
                <c:pt idx="3032">
                  <c:v>2.239932</c:v>
                </c:pt>
                <c:pt idx="3033">
                  <c:v>2.2406700000000002</c:v>
                </c:pt>
                <c:pt idx="3034">
                  <c:v>2.241409</c:v>
                </c:pt>
                <c:pt idx="3035">
                  <c:v>2.2421480000000003</c:v>
                </c:pt>
                <c:pt idx="3036">
                  <c:v>2.2428870000000001</c:v>
                </c:pt>
                <c:pt idx="3037">
                  <c:v>2.2436259999999999</c:v>
                </c:pt>
                <c:pt idx="3038">
                  <c:v>2.244364</c:v>
                </c:pt>
                <c:pt idx="3039">
                  <c:v>2.2451030000000003</c:v>
                </c:pt>
                <c:pt idx="3040">
                  <c:v>2.2458420000000001</c:v>
                </c:pt>
                <c:pt idx="3041">
                  <c:v>2.2465809999999999</c:v>
                </c:pt>
                <c:pt idx="3042">
                  <c:v>2.2473190000000001</c:v>
                </c:pt>
                <c:pt idx="3043">
                  <c:v>2.2480579999999999</c:v>
                </c:pt>
                <c:pt idx="3044">
                  <c:v>2.2487970000000002</c:v>
                </c:pt>
                <c:pt idx="3045">
                  <c:v>2.249536</c:v>
                </c:pt>
                <c:pt idx="3046">
                  <c:v>2.2502749999999998</c:v>
                </c:pt>
                <c:pt idx="3047">
                  <c:v>2.2510129999999999</c:v>
                </c:pt>
                <c:pt idx="3048">
                  <c:v>2.2517520000000002</c:v>
                </c:pt>
                <c:pt idx="3049">
                  <c:v>2.252491</c:v>
                </c:pt>
                <c:pt idx="3050">
                  <c:v>2.2532290000000001</c:v>
                </c:pt>
                <c:pt idx="3051">
                  <c:v>2.253968</c:v>
                </c:pt>
                <c:pt idx="3052">
                  <c:v>2.2547070000000002</c:v>
                </c:pt>
                <c:pt idx="3053">
                  <c:v>2.2554460000000001</c:v>
                </c:pt>
                <c:pt idx="3054">
                  <c:v>2.2561849999999999</c:v>
                </c:pt>
                <c:pt idx="3055">
                  <c:v>2.256923</c:v>
                </c:pt>
                <c:pt idx="3056">
                  <c:v>2.2576619999999998</c:v>
                </c:pt>
                <c:pt idx="3057">
                  <c:v>2.2584010000000001</c:v>
                </c:pt>
                <c:pt idx="3058">
                  <c:v>2.2591399999999999</c:v>
                </c:pt>
                <c:pt idx="3059">
                  <c:v>2.2598780000000001</c:v>
                </c:pt>
                <c:pt idx="3060">
                  <c:v>2.2606169999999999</c:v>
                </c:pt>
                <c:pt idx="3061">
                  <c:v>2.2613560000000001</c:v>
                </c:pt>
                <c:pt idx="3062">
                  <c:v>2.262095</c:v>
                </c:pt>
                <c:pt idx="3063">
                  <c:v>2.2628339999999998</c:v>
                </c:pt>
                <c:pt idx="3064">
                  <c:v>2.2635719999999999</c:v>
                </c:pt>
                <c:pt idx="3065">
                  <c:v>2.2643110000000002</c:v>
                </c:pt>
                <c:pt idx="3066">
                  <c:v>2.26505</c:v>
                </c:pt>
                <c:pt idx="3067">
                  <c:v>2.2657880000000001</c:v>
                </c:pt>
                <c:pt idx="3068">
                  <c:v>2.266527</c:v>
                </c:pt>
                <c:pt idx="3069">
                  <c:v>2.2672660000000002</c:v>
                </c:pt>
                <c:pt idx="3070">
                  <c:v>2.268005</c:v>
                </c:pt>
                <c:pt idx="3071">
                  <c:v>2.2687439999999999</c:v>
                </c:pt>
                <c:pt idx="3072">
                  <c:v>2.269482</c:v>
                </c:pt>
                <c:pt idx="3073">
                  <c:v>2.2702209999999998</c:v>
                </c:pt>
                <c:pt idx="3074">
                  <c:v>2.2709600000000001</c:v>
                </c:pt>
                <c:pt idx="3075">
                  <c:v>2.2716989999999999</c:v>
                </c:pt>
                <c:pt idx="3076">
                  <c:v>2.272437</c:v>
                </c:pt>
                <c:pt idx="3077">
                  <c:v>2.2731759999999999</c:v>
                </c:pt>
                <c:pt idx="3078">
                  <c:v>2.2739150000000001</c:v>
                </c:pt>
                <c:pt idx="3079">
                  <c:v>2.274654</c:v>
                </c:pt>
                <c:pt idx="3080">
                  <c:v>2.2753920000000001</c:v>
                </c:pt>
                <c:pt idx="3081">
                  <c:v>2.2761309999999999</c:v>
                </c:pt>
                <c:pt idx="3082">
                  <c:v>2.2768700000000002</c:v>
                </c:pt>
                <c:pt idx="3083">
                  <c:v>2.277609</c:v>
                </c:pt>
                <c:pt idx="3084">
                  <c:v>2.2783470000000001</c:v>
                </c:pt>
                <c:pt idx="3085">
                  <c:v>2.2790859999999999</c:v>
                </c:pt>
                <c:pt idx="3086">
                  <c:v>2.2798249999999998</c:v>
                </c:pt>
                <c:pt idx="3087">
                  <c:v>2.280564</c:v>
                </c:pt>
                <c:pt idx="3088">
                  <c:v>2.2813029999999999</c:v>
                </c:pt>
                <c:pt idx="3089">
                  <c:v>2.282041</c:v>
                </c:pt>
                <c:pt idx="3090">
                  <c:v>2.2827799999999998</c:v>
                </c:pt>
                <c:pt idx="3091">
                  <c:v>2.2835190000000001</c:v>
                </c:pt>
                <c:pt idx="3092">
                  <c:v>2.2842579999999999</c:v>
                </c:pt>
                <c:pt idx="3093">
                  <c:v>2.284996</c:v>
                </c:pt>
                <c:pt idx="3094">
                  <c:v>2.2857349999999999</c:v>
                </c:pt>
                <c:pt idx="3095">
                  <c:v>2.2864740000000001</c:v>
                </c:pt>
                <c:pt idx="3096">
                  <c:v>2.2872129999999999</c:v>
                </c:pt>
                <c:pt idx="3097">
                  <c:v>2.2879510000000001</c:v>
                </c:pt>
                <c:pt idx="3098">
                  <c:v>2.2886899999999999</c:v>
                </c:pt>
                <c:pt idx="3099">
                  <c:v>2.2894289999999997</c:v>
                </c:pt>
                <c:pt idx="3100">
                  <c:v>2.290168</c:v>
                </c:pt>
                <c:pt idx="3101">
                  <c:v>2.2909060000000001</c:v>
                </c:pt>
                <c:pt idx="3102">
                  <c:v>2.2916449999999999</c:v>
                </c:pt>
                <c:pt idx="3103">
                  <c:v>2.2923839999999998</c:v>
                </c:pt>
                <c:pt idx="3104">
                  <c:v>2.293123</c:v>
                </c:pt>
                <c:pt idx="3105">
                  <c:v>2.2938620000000003</c:v>
                </c:pt>
                <c:pt idx="3106">
                  <c:v>2.2946</c:v>
                </c:pt>
                <c:pt idx="3107">
                  <c:v>2.2953389999999998</c:v>
                </c:pt>
                <c:pt idx="3108">
                  <c:v>2.2960780000000001</c:v>
                </c:pt>
                <c:pt idx="3109">
                  <c:v>2.2968170000000003</c:v>
                </c:pt>
                <c:pt idx="3110">
                  <c:v>2.297555</c:v>
                </c:pt>
                <c:pt idx="3111">
                  <c:v>2.2982939999999998</c:v>
                </c:pt>
                <c:pt idx="3112">
                  <c:v>2.2990330000000001</c:v>
                </c:pt>
                <c:pt idx="3113">
                  <c:v>2.2997720000000004</c:v>
                </c:pt>
                <c:pt idx="3114">
                  <c:v>2.3005100000000001</c:v>
                </c:pt>
                <c:pt idx="3115">
                  <c:v>2.3012489999999999</c:v>
                </c:pt>
                <c:pt idx="3116">
                  <c:v>2.3019880000000001</c:v>
                </c:pt>
                <c:pt idx="3117">
                  <c:v>2.3027270000000004</c:v>
                </c:pt>
                <c:pt idx="3118">
                  <c:v>2.3034650000000001</c:v>
                </c:pt>
                <c:pt idx="3119">
                  <c:v>2.3042039999999999</c:v>
                </c:pt>
                <c:pt idx="3120">
                  <c:v>2.3049430000000002</c:v>
                </c:pt>
                <c:pt idx="3121">
                  <c:v>2.3056820000000005</c:v>
                </c:pt>
                <c:pt idx="3122">
                  <c:v>2.3064210000000003</c:v>
                </c:pt>
                <c:pt idx="3123">
                  <c:v>2.307159</c:v>
                </c:pt>
                <c:pt idx="3124">
                  <c:v>2.3078980000000002</c:v>
                </c:pt>
                <c:pt idx="3125">
                  <c:v>2.3086370000000005</c:v>
                </c:pt>
                <c:pt idx="3126">
                  <c:v>2.3093760000000003</c:v>
                </c:pt>
                <c:pt idx="3127">
                  <c:v>2.310114</c:v>
                </c:pt>
                <c:pt idx="3128">
                  <c:v>2.3108530000000003</c:v>
                </c:pt>
                <c:pt idx="3129">
                  <c:v>2.3115920000000001</c:v>
                </c:pt>
                <c:pt idx="3130">
                  <c:v>2.3123310000000004</c:v>
                </c:pt>
                <c:pt idx="3131">
                  <c:v>2.313069</c:v>
                </c:pt>
                <c:pt idx="3132">
                  <c:v>2.3138080000000003</c:v>
                </c:pt>
                <c:pt idx="3133">
                  <c:v>2.3145470000000001</c:v>
                </c:pt>
                <c:pt idx="3134">
                  <c:v>2.3152860000000004</c:v>
                </c:pt>
                <c:pt idx="3135">
                  <c:v>2.3160240000000001</c:v>
                </c:pt>
                <c:pt idx="3136">
                  <c:v>2.3167630000000003</c:v>
                </c:pt>
                <c:pt idx="3137">
                  <c:v>2.3175020000000002</c:v>
                </c:pt>
                <c:pt idx="3138">
                  <c:v>2.3182410000000004</c:v>
                </c:pt>
                <c:pt idx="3139">
                  <c:v>2.3189800000000003</c:v>
                </c:pt>
                <c:pt idx="3140">
                  <c:v>2.3197180000000004</c:v>
                </c:pt>
                <c:pt idx="3141">
                  <c:v>2.3204570000000002</c:v>
                </c:pt>
                <c:pt idx="3142">
                  <c:v>2.321196</c:v>
                </c:pt>
                <c:pt idx="3143">
                  <c:v>2.3219350000000003</c:v>
                </c:pt>
                <c:pt idx="3144">
                  <c:v>2.3226730000000004</c:v>
                </c:pt>
                <c:pt idx="3145">
                  <c:v>2.3234120000000003</c:v>
                </c:pt>
                <c:pt idx="3146">
                  <c:v>2.3241510000000001</c:v>
                </c:pt>
                <c:pt idx="3147">
                  <c:v>2.3248900000000003</c:v>
                </c:pt>
                <c:pt idx="3148">
                  <c:v>2.3256280000000005</c:v>
                </c:pt>
                <c:pt idx="3149">
                  <c:v>2.3263670000000003</c:v>
                </c:pt>
                <c:pt idx="3150">
                  <c:v>2.3271060000000001</c:v>
                </c:pt>
                <c:pt idx="3151">
                  <c:v>2.3278450000000004</c:v>
                </c:pt>
                <c:pt idx="3152">
                  <c:v>2.3285830000000005</c:v>
                </c:pt>
                <c:pt idx="3153">
                  <c:v>2.3293220000000003</c:v>
                </c:pt>
                <c:pt idx="3154">
                  <c:v>2.3300610000000002</c:v>
                </c:pt>
                <c:pt idx="3155">
                  <c:v>2.3308000000000004</c:v>
                </c:pt>
                <c:pt idx="3156">
                  <c:v>2.3315390000000003</c:v>
                </c:pt>
                <c:pt idx="3157">
                  <c:v>2.3322770000000004</c:v>
                </c:pt>
                <c:pt idx="3158">
                  <c:v>2.3330160000000002</c:v>
                </c:pt>
                <c:pt idx="3159">
                  <c:v>2.333755</c:v>
                </c:pt>
                <c:pt idx="3160">
                  <c:v>2.3344940000000003</c:v>
                </c:pt>
                <c:pt idx="3161">
                  <c:v>2.3352320000000004</c:v>
                </c:pt>
                <c:pt idx="3162">
                  <c:v>2.3359710000000002</c:v>
                </c:pt>
                <c:pt idx="3163">
                  <c:v>2.3367100000000001</c:v>
                </c:pt>
                <c:pt idx="3164">
                  <c:v>2.3374490000000003</c:v>
                </c:pt>
                <c:pt idx="3165">
                  <c:v>2.3381870000000005</c:v>
                </c:pt>
                <c:pt idx="3166">
                  <c:v>2.3389260000000003</c:v>
                </c:pt>
                <c:pt idx="3167">
                  <c:v>2.3396650000000001</c:v>
                </c:pt>
                <c:pt idx="3168">
                  <c:v>2.3404040000000004</c:v>
                </c:pt>
                <c:pt idx="3169">
                  <c:v>2.3411420000000001</c:v>
                </c:pt>
                <c:pt idx="3170">
                  <c:v>2.3418810000000003</c:v>
                </c:pt>
                <c:pt idx="3171">
                  <c:v>2.3426200000000001</c:v>
                </c:pt>
                <c:pt idx="3172">
                  <c:v>2.343359</c:v>
                </c:pt>
                <c:pt idx="3173">
                  <c:v>2.3440980000000002</c:v>
                </c:pt>
                <c:pt idx="3174">
                  <c:v>2.3448360000000004</c:v>
                </c:pt>
                <c:pt idx="3175">
                  <c:v>2.3455750000000002</c:v>
                </c:pt>
                <c:pt idx="3176">
                  <c:v>2.346314</c:v>
                </c:pt>
                <c:pt idx="3177">
                  <c:v>2.3470520000000001</c:v>
                </c:pt>
                <c:pt idx="3178">
                  <c:v>2.3477910000000004</c:v>
                </c:pt>
                <c:pt idx="3179">
                  <c:v>2.3485300000000002</c:v>
                </c:pt>
                <c:pt idx="3180">
                  <c:v>2.3492690000000001</c:v>
                </c:pt>
                <c:pt idx="3181">
                  <c:v>2.3500080000000003</c:v>
                </c:pt>
                <c:pt idx="3182">
                  <c:v>2.3507460000000004</c:v>
                </c:pt>
                <c:pt idx="3183">
                  <c:v>2.3514850000000003</c:v>
                </c:pt>
                <c:pt idx="3184">
                  <c:v>2.3522240000000001</c:v>
                </c:pt>
                <c:pt idx="3185">
                  <c:v>2.3529630000000004</c:v>
                </c:pt>
                <c:pt idx="3186">
                  <c:v>2.353701</c:v>
                </c:pt>
                <c:pt idx="3187">
                  <c:v>2.3544400000000003</c:v>
                </c:pt>
                <c:pt idx="3188">
                  <c:v>2.3551790000000001</c:v>
                </c:pt>
                <c:pt idx="3189">
                  <c:v>2.355918</c:v>
                </c:pt>
                <c:pt idx="3190">
                  <c:v>2.3566570000000002</c:v>
                </c:pt>
                <c:pt idx="3191">
                  <c:v>2.3573950000000004</c:v>
                </c:pt>
                <c:pt idx="3192">
                  <c:v>2.3581340000000002</c:v>
                </c:pt>
                <c:pt idx="3193">
                  <c:v>2.358873</c:v>
                </c:pt>
                <c:pt idx="3194">
                  <c:v>2.3596110000000001</c:v>
                </c:pt>
                <c:pt idx="3195">
                  <c:v>2.3603500000000004</c:v>
                </c:pt>
                <c:pt idx="3196">
                  <c:v>2.3610890000000002</c:v>
                </c:pt>
                <c:pt idx="3197">
                  <c:v>2.361828</c:v>
                </c:pt>
                <c:pt idx="3198">
                  <c:v>2.3625670000000003</c:v>
                </c:pt>
                <c:pt idx="3199">
                  <c:v>2.363305</c:v>
                </c:pt>
                <c:pt idx="3200">
                  <c:v>2.3640440000000003</c:v>
                </c:pt>
                <c:pt idx="3201">
                  <c:v>2.3647830000000001</c:v>
                </c:pt>
                <c:pt idx="3202">
                  <c:v>2.3655219999999999</c:v>
                </c:pt>
                <c:pt idx="3203">
                  <c:v>2.36626</c:v>
                </c:pt>
                <c:pt idx="3204">
                  <c:v>2.3669990000000003</c:v>
                </c:pt>
                <c:pt idx="3205">
                  <c:v>2.3677380000000001</c:v>
                </c:pt>
                <c:pt idx="3206">
                  <c:v>2.3684769999999999</c:v>
                </c:pt>
                <c:pt idx="3207">
                  <c:v>2.3692160000000002</c:v>
                </c:pt>
                <c:pt idx="3208">
                  <c:v>2.3699540000000003</c:v>
                </c:pt>
                <c:pt idx="3209">
                  <c:v>2.3706930000000002</c:v>
                </c:pt>
                <c:pt idx="3210">
                  <c:v>2.371432</c:v>
                </c:pt>
                <c:pt idx="3211">
                  <c:v>2.3721700000000001</c:v>
                </c:pt>
                <c:pt idx="3212">
                  <c:v>2.3729089999999999</c:v>
                </c:pt>
                <c:pt idx="3213">
                  <c:v>2.3736480000000002</c:v>
                </c:pt>
                <c:pt idx="3214">
                  <c:v>2.374387</c:v>
                </c:pt>
                <c:pt idx="3215">
                  <c:v>2.3751259999999998</c:v>
                </c:pt>
                <c:pt idx="3216">
                  <c:v>2.375864</c:v>
                </c:pt>
                <c:pt idx="3217">
                  <c:v>2.3766030000000002</c:v>
                </c:pt>
                <c:pt idx="3218">
                  <c:v>2.3773420000000001</c:v>
                </c:pt>
                <c:pt idx="3219">
                  <c:v>2.3780809999999999</c:v>
                </c:pt>
                <c:pt idx="3220">
                  <c:v>2.378819</c:v>
                </c:pt>
                <c:pt idx="3221">
                  <c:v>2.3795580000000003</c:v>
                </c:pt>
                <c:pt idx="3222">
                  <c:v>2.3802970000000001</c:v>
                </c:pt>
                <c:pt idx="3223">
                  <c:v>2.3810359999999999</c:v>
                </c:pt>
                <c:pt idx="3224">
                  <c:v>2.3817740000000001</c:v>
                </c:pt>
                <c:pt idx="3225">
                  <c:v>2.3825130000000003</c:v>
                </c:pt>
                <c:pt idx="3226">
                  <c:v>2.3832520000000001</c:v>
                </c:pt>
                <c:pt idx="3227">
                  <c:v>2.383991</c:v>
                </c:pt>
                <c:pt idx="3228">
                  <c:v>2.3847290000000001</c:v>
                </c:pt>
                <c:pt idx="3229">
                  <c:v>2.3854679999999999</c:v>
                </c:pt>
                <c:pt idx="3230">
                  <c:v>2.3862070000000002</c:v>
                </c:pt>
                <c:pt idx="3231">
                  <c:v>2.386946</c:v>
                </c:pt>
                <c:pt idx="3232">
                  <c:v>2.3876849999999998</c:v>
                </c:pt>
                <c:pt idx="3233">
                  <c:v>2.388423</c:v>
                </c:pt>
                <c:pt idx="3234">
                  <c:v>2.3891620000000002</c:v>
                </c:pt>
                <c:pt idx="3235">
                  <c:v>2.3899010000000001</c:v>
                </c:pt>
                <c:pt idx="3236">
                  <c:v>2.3906399999999999</c:v>
                </c:pt>
                <c:pt idx="3237">
                  <c:v>2.391378</c:v>
                </c:pt>
                <c:pt idx="3238">
                  <c:v>2.3921170000000003</c:v>
                </c:pt>
                <c:pt idx="3239">
                  <c:v>2.3928560000000001</c:v>
                </c:pt>
                <c:pt idx="3240">
                  <c:v>2.3935949999999999</c:v>
                </c:pt>
                <c:pt idx="3241">
                  <c:v>2.394333</c:v>
                </c:pt>
                <c:pt idx="3242">
                  <c:v>2.3950719999999999</c:v>
                </c:pt>
                <c:pt idx="3243">
                  <c:v>2.3958110000000001</c:v>
                </c:pt>
                <c:pt idx="3244">
                  <c:v>2.39655</c:v>
                </c:pt>
                <c:pt idx="3245">
                  <c:v>2.3972880000000001</c:v>
                </c:pt>
                <c:pt idx="3246">
                  <c:v>2.3980269999999999</c:v>
                </c:pt>
                <c:pt idx="3247">
                  <c:v>2.3987660000000002</c:v>
                </c:pt>
                <c:pt idx="3248">
                  <c:v>2.399505</c:v>
                </c:pt>
                <c:pt idx="3249">
                  <c:v>2.4002439999999998</c:v>
                </c:pt>
                <c:pt idx="3250">
                  <c:v>2.4009819999999999</c:v>
                </c:pt>
                <c:pt idx="3251">
                  <c:v>2.4017210000000002</c:v>
                </c:pt>
                <c:pt idx="3252">
                  <c:v>2.40246</c:v>
                </c:pt>
                <c:pt idx="3253">
                  <c:v>2.4031989999999999</c:v>
                </c:pt>
                <c:pt idx="3254">
                  <c:v>2.403937</c:v>
                </c:pt>
                <c:pt idx="3255">
                  <c:v>2.4046759999999998</c:v>
                </c:pt>
                <c:pt idx="3256">
                  <c:v>2.4054150000000001</c:v>
                </c:pt>
                <c:pt idx="3257">
                  <c:v>2.4061530000000002</c:v>
                </c:pt>
                <c:pt idx="3258">
                  <c:v>2.406892</c:v>
                </c:pt>
                <c:pt idx="3259">
                  <c:v>2.4076309999999999</c:v>
                </c:pt>
                <c:pt idx="3260">
                  <c:v>2.4083700000000001</c:v>
                </c:pt>
                <c:pt idx="3261">
                  <c:v>2.4091089999999999</c:v>
                </c:pt>
                <c:pt idx="3262">
                  <c:v>2.4098470000000001</c:v>
                </c:pt>
                <c:pt idx="3263">
                  <c:v>2.4105859999999999</c:v>
                </c:pt>
                <c:pt idx="3264">
                  <c:v>2.4113250000000002</c:v>
                </c:pt>
                <c:pt idx="3265">
                  <c:v>2.412064</c:v>
                </c:pt>
                <c:pt idx="3266">
                  <c:v>2.4128029999999998</c:v>
                </c:pt>
                <c:pt idx="3267">
                  <c:v>2.4135409999999999</c:v>
                </c:pt>
                <c:pt idx="3268">
                  <c:v>2.4142800000000002</c:v>
                </c:pt>
                <c:pt idx="3269">
                  <c:v>2.415019</c:v>
                </c:pt>
                <c:pt idx="3270">
                  <c:v>2.4157579999999998</c:v>
                </c:pt>
                <c:pt idx="3271">
                  <c:v>2.416496</c:v>
                </c:pt>
                <c:pt idx="3272">
                  <c:v>2.4172349999999998</c:v>
                </c:pt>
                <c:pt idx="3273">
                  <c:v>2.4179740000000001</c:v>
                </c:pt>
                <c:pt idx="3274">
                  <c:v>2.4187120000000002</c:v>
                </c:pt>
                <c:pt idx="3275">
                  <c:v>2.419451</c:v>
                </c:pt>
                <c:pt idx="3276">
                  <c:v>2.4201899999999998</c:v>
                </c:pt>
                <c:pt idx="3277">
                  <c:v>2.4209290000000001</c:v>
                </c:pt>
                <c:pt idx="3278">
                  <c:v>2.4216679999999999</c:v>
                </c:pt>
                <c:pt idx="3279">
                  <c:v>2.4224060000000001</c:v>
                </c:pt>
                <c:pt idx="3280">
                  <c:v>2.4231449999999999</c:v>
                </c:pt>
                <c:pt idx="3281">
                  <c:v>2.4238840000000001</c:v>
                </c:pt>
                <c:pt idx="3282">
                  <c:v>2.424623</c:v>
                </c:pt>
                <c:pt idx="3283">
                  <c:v>2.4253619999999998</c:v>
                </c:pt>
                <c:pt idx="3284">
                  <c:v>2.4260999999999999</c:v>
                </c:pt>
                <c:pt idx="3285">
                  <c:v>2.4268389999999997</c:v>
                </c:pt>
                <c:pt idx="3286">
                  <c:v>2.427578</c:v>
                </c:pt>
                <c:pt idx="3287">
                  <c:v>2.4283169999999998</c:v>
                </c:pt>
                <c:pt idx="3288">
                  <c:v>2.429055</c:v>
                </c:pt>
                <c:pt idx="3289">
                  <c:v>2.4297939999999998</c:v>
                </c:pt>
                <c:pt idx="3290">
                  <c:v>2.4305330000000001</c:v>
                </c:pt>
                <c:pt idx="3291">
                  <c:v>2.4312710000000002</c:v>
                </c:pt>
                <c:pt idx="3292">
                  <c:v>2.43201</c:v>
                </c:pt>
                <c:pt idx="3293">
                  <c:v>2.4327489999999998</c:v>
                </c:pt>
                <c:pt idx="3294">
                  <c:v>2.4334880000000001</c:v>
                </c:pt>
                <c:pt idx="3295">
                  <c:v>2.4342269999999999</c:v>
                </c:pt>
                <c:pt idx="3296">
                  <c:v>2.434965</c:v>
                </c:pt>
                <c:pt idx="3297">
                  <c:v>2.4357039999999999</c:v>
                </c:pt>
                <c:pt idx="3298">
                  <c:v>2.4364429999999997</c:v>
                </c:pt>
                <c:pt idx="3299">
                  <c:v>2.4371820000000004</c:v>
                </c:pt>
                <c:pt idx="3300">
                  <c:v>2.4379210000000002</c:v>
                </c:pt>
                <c:pt idx="3301">
                  <c:v>2.4386589999999999</c:v>
                </c:pt>
                <c:pt idx="3302">
                  <c:v>2.4393979999999997</c:v>
                </c:pt>
                <c:pt idx="3303">
                  <c:v>2.4401370000000004</c:v>
                </c:pt>
                <c:pt idx="3304">
                  <c:v>2.4408760000000003</c:v>
                </c:pt>
                <c:pt idx="3305">
                  <c:v>2.441614</c:v>
                </c:pt>
                <c:pt idx="3306">
                  <c:v>2.4423529999999998</c:v>
                </c:pt>
                <c:pt idx="3307">
                  <c:v>2.4430920000000005</c:v>
                </c:pt>
                <c:pt idx="3308">
                  <c:v>2.4438300000000002</c:v>
                </c:pt>
                <c:pt idx="3309">
                  <c:v>2.444569</c:v>
                </c:pt>
                <c:pt idx="3310">
                  <c:v>2.4453079999999998</c:v>
                </c:pt>
                <c:pt idx="3311">
                  <c:v>2.4460470000000005</c:v>
                </c:pt>
                <c:pt idx="3312">
                  <c:v>2.4467860000000003</c:v>
                </c:pt>
                <c:pt idx="3313">
                  <c:v>2.447524</c:v>
                </c:pt>
                <c:pt idx="3314">
                  <c:v>2.4482629999999999</c:v>
                </c:pt>
                <c:pt idx="3315">
                  <c:v>2.4490020000000001</c:v>
                </c:pt>
                <c:pt idx="3316">
                  <c:v>2.4497410000000004</c:v>
                </c:pt>
                <c:pt idx="3317">
                  <c:v>2.4504800000000002</c:v>
                </c:pt>
                <c:pt idx="3318">
                  <c:v>2.4512179999999999</c:v>
                </c:pt>
                <c:pt idx="3319">
                  <c:v>2.4519570000000002</c:v>
                </c:pt>
                <c:pt idx="3320">
                  <c:v>2.4526960000000004</c:v>
                </c:pt>
                <c:pt idx="3321">
                  <c:v>2.4534340000000001</c:v>
                </c:pt>
                <c:pt idx="3322">
                  <c:v>2.4541729999999999</c:v>
                </c:pt>
                <c:pt idx="3323">
                  <c:v>2.4549120000000002</c:v>
                </c:pt>
                <c:pt idx="3324">
                  <c:v>2.4556510000000005</c:v>
                </c:pt>
                <c:pt idx="3325">
                  <c:v>2.4563889999999997</c:v>
                </c:pt>
                <c:pt idx="3326">
                  <c:v>2.457128</c:v>
                </c:pt>
                <c:pt idx="3327">
                  <c:v>2.4578670000000002</c:v>
                </c:pt>
                <c:pt idx="3328">
                  <c:v>2.4586060000000001</c:v>
                </c:pt>
                <c:pt idx="3329">
                  <c:v>2.4593450000000003</c:v>
                </c:pt>
                <c:pt idx="3330">
                  <c:v>2.460083</c:v>
                </c:pt>
                <c:pt idx="3331">
                  <c:v>2.4608220000000003</c:v>
                </c:pt>
                <c:pt idx="3332">
                  <c:v>2.4615610000000001</c:v>
                </c:pt>
                <c:pt idx="3333">
                  <c:v>2.4623000000000004</c:v>
                </c:pt>
                <c:pt idx="3334">
                  <c:v>2.4630390000000002</c:v>
                </c:pt>
                <c:pt idx="3335">
                  <c:v>2.4637770000000003</c:v>
                </c:pt>
                <c:pt idx="3336">
                  <c:v>2.4645160000000002</c:v>
                </c:pt>
                <c:pt idx="3337">
                  <c:v>2.4652550000000004</c:v>
                </c:pt>
                <c:pt idx="3338">
                  <c:v>2.4659930000000001</c:v>
                </c:pt>
                <c:pt idx="3339">
                  <c:v>2.4667320000000004</c:v>
                </c:pt>
                <c:pt idx="3340">
                  <c:v>2.4674710000000002</c:v>
                </c:pt>
                <c:pt idx="3341">
                  <c:v>2.4682100000000005</c:v>
                </c:pt>
                <c:pt idx="3342">
                  <c:v>2.4689480000000001</c:v>
                </c:pt>
                <c:pt idx="3343">
                  <c:v>2.4696870000000004</c:v>
                </c:pt>
                <c:pt idx="3344">
                  <c:v>2.4704260000000002</c:v>
                </c:pt>
                <c:pt idx="3345">
                  <c:v>2.4711650000000001</c:v>
                </c:pt>
                <c:pt idx="3346">
                  <c:v>2.4719040000000003</c:v>
                </c:pt>
                <c:pt idx="3347">
                  <c:v>2.4726420000000005</c:v>
                </c:pt>
                <c:pt idx="3348">
                  <c:v>2.4733810000000003</c:v>
                </c:pt>
                <c:pt idx="3349">
                  <c:v>2.4741200000000001</c:v>
                </c:pt>
                <c:pt idx="3350">
                  <c:v>2.4748590000000004</c:v>
                </c:pt>
                <c:pt idx="3351">
                  <c:v>2.4755980000000002</c:v>
                </c:pt>
                <c:pt idx="3352">
                  <c:v>2.4763360000000003</c:v>
                </c:pt>
                <c:pt idx="3353">
                  <c:v>2.4770750000000001</c:v>
                </c:pt>
                <c:pt idx="3354">
                  <c:v>2.4778140000000004</c:v>
                </c:pt>
                <c:pt idx="3355">
                  <c:v>2.4785520000000001</c:v>
                </c:pt>
                <c:pt idx="3356">
                  <c:v>2.4792910000000004</c:v>
                </c:pt>
                <c:pt idx="3357">
                  <c:v>2.4800300000000002</c:v>
                </c:pt>
                <c:pt idx="3358">
                  <c:v>2.480769</c:v>
                </c:pt>
                <c:pt idx="3359">
                  <c:v>2.4815070000000001</c:v>
                </c:pt>
                <c:pt idx="3360">
                  <c:v>2.4822460000000004</c:v>
                </c:pt>
                <c:pt idx="3361">
                  <c:v>2.4829850000000002</c:v>
                </c:pt>
                <c:pt idx="3362">
                  <c:v>2.483724</c:v>
                </c:pt>
                <c:pt idx="3363">
                  <c:v>2.4844630000000003</c:v>
                </c:pt>
                <c:pt idx="3364">
                  <c:v>2.4852010000000004</c:v>
                </c:pt>
                <c:pt idx="3365">
                  <c:v>2.4859400000000003</c:v>
                </c:pt>
                <c:pt idx="3366">
                  <c:v>2.4866790000000001</c:v>
                </c:pt>
                <c:pt idx="3367">
                  <c:v>2.4874180000000004</c:v>
                </c:pt>
                <c:pt idx="3368">
                  <c:v>2.488156</c:v>
                </c:pt>
                <c:pt idx="3369">
                  <c:v>2.4888950000000003</c:v>
                </c:pt>
                <c:pt idx="3370">
                  <c:v>2.4896340000000001</c:v>
                </c:pt>
                <c:pt idx="3371">
                  <c:v>2.4903729999999999</c:v>
                </c:pt>
                <c:pt idx="3372">
                  <c:v>2.4911110000000001</c:v>
                </c:pt>
                <c:pt idx="3373">
                  <c:v>2.4918500000000003</c:v>
                </c:pt>
                <c:pt idx="3374">
                  <c:v>2.4925890000000002</c:v>
                </c:pt>
                <c:pt idx="3375">
                  <c:v>2.493328</c:v>
                </c:pt>
                <c:pt idx="3376">
                  <c:v>2.4940660000000001</c:v>
                </c:pt>
                <c:pt idx="3377">
                  <c:v>2.4948050000000004</c:v>
                </c:pt>
                <c:pt idx="3378">
                  <c:v>2.4955440000000002</c:v>
                </c:pt>
                <c:pt idx="3379">
                  <c:v>2.496283</c:v>
                </c:pt>
                <c:pt idx="3380">
                  <c:v>2.4970220000000003</c:v>
                </c:pt>
                <c:pt idx="3381">
                  <c:v>2.4977600000000004</c:v>
                </c:pt>
                <c:pt idx="3382">
                  <c:v>2.4984990000000002</c:v>
                </c:pt>
                <c:pt idx="3383">
                  <c:v>2.4992380000000001</c:v>
                </c:pt>
                <c:pt idx="3384">
                  <c:v>2.4999770000000003</c:v>
                </c:pt>
                <c:pt idx="3385">
                  <c:v>2.500715</c:v>
                </c:pt>
                <c:pt idx="3386">
                  <c:v>2.5014540000000003</c:v>
                </c:pt>
                <c:pt idx="3387">
                  <c:v>2.5021930000000001</c:v>
                </c:pt>
                <c:pt idx="3388">
                  <c:v>2.5029319999999999</c:v>
                </c:pt>
                <c:pt idx="3389">
                  <c:v>2.5036700000000001</c:v>
                </c:pt>
                <c:pt idx="3390">
                  <c:v>2.5044090000000003</c:v>
                </c:pt>
                <c:pt idx="3391">
                  <c:v>2.5051480000000002</c:v>
                </c:pt>
                <c:pt idx="3392">
                  <c:v>2.505887</c:v>
                </c:pt>
                <c:pt idx="3393">
                  <c:v>2.5066250000000001</c:v>
                </c:pt>
                <c:pt idx="3394">
                  <c:v>2.5073640000000004</c:v>
                </c:pt>
                <c:pt idx="3395">
                  <c:v>2.5081030000000002</c:v>
                </c:pt>
                <c:pt idx="3396">
                  <c:v>2.508842</c:v>
                </c:pt>
                <c:pt idx="3397">
                  <c:v>2.5095810000000003</c:v>
                </c:pt>
                <c:pt idx="3398">
                  <c:v>2.510319</c:v>
                </c:pt>
                <c:pt idx="3399">
                  <c:v>2.5110580000000002</c:v>
                </c:pt>
                <c:pt idx="3400">
                  <c:v>2.5117970000000001</c:v>
                </c:pt>
                <c:pt idx="3401">
                  <c:v>2.5125359999999999</c:v>
                </c:pt>
                <c:pt idx="3402">
                  <c:v>2.513274</c:v>
                </c:pt>
                <c:pt idx="3403">
                  <c:v>2.5140130000000003</c:v>
                </c:pt>
                <c:pt idx="3404">
                  <c:v>2.5147520000000001</c:v>
                </c:pt>
                <c:pt idx="3405">
                  <c:v>2.5154909999999999</c:v>
                </c:pt>
                <c:pt idx="3406">
                  <c:v>2.516229</c:v>
                </c:pt>
                <c:pt idx="3407">
                  <c:v>2.5169680000000003</c:v>
                </c:pt>
                <c:pt idx="3408">
                  <c:v>2.5177070000000001</c:v>
                </c:pt>
                <c:pt idx="3409">
                  <c:v>2.518446</c:v>
                </c:pt>
                <c:pt idx="3410">
                  <c:v>2.5191840000000001</c:v>
                </c:pt>
                <c:pt idx="3411">
                  <c:v>2.5199229999999999</c:v>
                </c:pt>
                <c:pt idx="3412">
                  <c:v>2.5206620000000002</c:v>
                </c:pt>
                <c:pt idx="3413">
                  <c:v>2.521401</c:v>
                </c:pt>
                <c:pt idx="3414">
                  <c:v>2.5221399999999998</c:v>
                </c:pt>
                <c:pt idx="3415">
                  <c:v>2.522878</c:v>
                </c:pt>
                <c:pt idx="3416">
                  <c:v>2.5236170000000002</c:v>
                </c:pt>
                <c:pt idx="3417">
                  <c:v>2.524356</c:v>
                </c:pt>
                <c:pt idx="3418">
                  <c:v>2.5250940000000002</c:v>
                </c:pt>
                <c:pt idx="3419">
                  <c:v>2.525833</c:v>
                </c:pt>
                <c:pt idx="3420">
                  <c:v>2.5265720000000003</c:v>
                </c:pt>
                <c:pt idx="3421">
                  <c:v>2.5273110000000001</c:v>
                </c:pt>
                <c:pt idx="3422">
                  <c:v>2.5280499999999999</c:v>
                </c:pt>
                <c:pt idx="3423">
                  <c:v>2.528788</c:v>
                </c:pt>
                <c:pt idx="3424">
                  <c:v>2.5295270000000003</c:v>
                </c:pt>
                <c:pt idx="3425">
                  <c:v>2.5302660000000001</c:v>
                </c:pt>
                <c:pt idx="3426">
                  <c:v>2.5310049999999999</c:v>
                </c:pt>
                <c:pt idx="3427">
                  <c:v>2.5317430000000001</c:v>
                </c:pt>
                <c:pt idx="3428">
                  <c:v>2.5324819999999999</c:v>
                </c:pt>
                <c:pt idx="3429">
                  <c:v>2.5332210000000002</c:v>
                </c:pt>
                <c:pt idx="3430">
                  <c:v>2.53396</c:v>
                </c:pt>
                <c:pt idx="3431">
                  <c:v>2.5346989999999998</c:v>
                </c:pt>
                <c:pt idx="3432">
                  <c:v>2.5354369999999999</c:v>
                </c:pt>
                <c:pt idx="3433">
                  <c:v>2.5361760000000002</c:v>
                </c:pt>
                <c:pt idx="3434">
                  <c:v>2.536915</c:v>
                </c:pt>
                <c:pt idx="3435">
                  <c:v>2.5376530000000002</c:v>
                </c:pt>
                <c:pt idx="3436">
                  <c:v>2.538392</c:v>
                </c:pt>
                <c:pt idx="3437">
                  <c:v>2.5391310000000002</c:v>
                </c:pt>
                <c:pt idx="3438">
                  <c:v>2.5398700000000001</c:v>
                </c:pt>
                <c:pt idx="3439">
                  <c:v>2.5406089999999999</c:v>
                </c:pt>
                <c:pt idx="3440">
                  <c:v>2.541347</c:v>
                </c:pt>
                <c:pt idx="3441">
                  <c:v>2.5420859999999998</c:v>
                </c:pt>
                <c:pt idx="3442">
                  <c:v>2.5428250000000001</c:v>
                </c:pt>
                <c:pt idx="3443">
                  <c:v>2.5435639999999999</c:v>
                </c:pt>
                <c:pt idx="3444">
                  <c:v>2.5443020000000001</c:v>
                </c:pt>
                <c:pt idx="3445">
                  <c:v>2.5450409999999999</c:v>
                </c:pt>
                <c:pt idx="3446">
                  <c:v>2.5457800000000002</c:v>
                </c:pt>
                <c:pt idx="3447">
                  <c:v>2.546519</c:v>
                </c:pt>
                <c:pt idx="3448">
                  <c:v>2.5472579999999998</c:v>
                </c:pt>
                <c:pt idx="3449">
                  <c:v>2.5479959999999999</c:v>
                </c:pt>
                <c:pt idx="3450">
                  <c:v>2.5487350000000002</c:v>
                </c:pt>
                <c:pt idx="3451">
                  <c:v>2.549474</c:v>
                </c:pt>
                <c:pt idx="3452">
                  <c:v>2.5502120000000001</c:v>
                </c:pt>
                <c:pt idx="3453">
                  <c:v>2.550951</c:v>
                </c:pt>
                <c:pt idx="3454">
                  <c:v>2.5516899999999998</c:v>
                </c:pt>
                <c:pt idx="3455">
                  <c:v>2.5524290000000001</c:v>
                </c:pt>
                <c:pt idx="3456">
                  <c:v>2.5531679999999999</c:v>
                </c:pt>
                <c:pt idx="3457">
                  <c:v>2.553906</c:v>
                </c:pt>
                <c:pt idx="3458">
                  <c:v>2.5546449999999998</c:v>
                </c:pt>
                <c:pt idx="3459">
                  <c:v>2.5553840000000001</c:v>
                </c:pt>
                <c:pt idx="3460">
                  <c:v>2.5561229999999999</c:v>
                </c:pt>
                <c:pt idx="3461">
                  <c:v>2.5568610000000001</c:v>
                </c:pt>
                <c:pt idx="3462">
                  <c:v>2.5575999999999999</c:v>
                </c:pt>
                <c:pt idx="3463">
                  <c:v>2.5583390000000001</c:v>
                </c:pt>
                <c:pt idx="3464">
                  <c:v>2.559078</c:v>
                </c:pt>
                <c:pt idx="3465">
                  <c:v>2.5598160000000001</c:v>
                </c:pt>
                <c:pt idx="3466">
                  <c:v>2.5605549999999999</c:v>
                </c:pt>
                <c:pt idx="3467">
                  <c:v>2.5612940000000002</c:v>
                </c:pt>
                <c:pt idx="3468">
                  <c:v>2.562033</c:v>
                </c:pt>
                <c:pt idx="3469">
                  <c:v>2.5627710000000001</c:v>
                </c:pt>
                <c:pt idx="3470">
                  <c:v>2.56351</c:v>
                </c:pt>
                <c:pt idx="3471">
                  <c:v>2.5642489999999998</c:v>
                </c:pt>
                <c:pt idx="3472">
                  <c:v>2.564988</c:v>
                </c:pt>
                <c:pt idx="3473">
                  <c:v>2.5657269999999999</c:v>
                </c:pt>
                <c:pt idx="3474">
                  <c:v>2.566465</c:v>
                </c:pt>
                <c:pt idx="3475">
                  <c:v>2.5672039999999998</c:v>
                </c:pt>
                <c:pt idx="3476">
                  <c:v>2.5679430000000001</c:v>
                </c:pt>
                <c:pt idx="3477">
                  <c:v>2.5686819999999999</c:v>
                </c:pt>
                <c:pt idx="3478">
                  <c:v>2.56942</c:v>
                </c:pt>
                <c:pt idx="3479">
                  <c:v>2.5701589999999999</c:v>
                </c:pt>
                <c:pt idx="3480">
                  <c:v>2.5708980000000001</c:v>
                </c:pt>
                <c:pt idx="3481">
                  <c:v>2.571637</c:v>
                </c:pt>
                <c:pt idx="3482">
                  <c:v>2.5723750000000001</c:v>
                </c:pt>
                <c:pt idx="3483">
                  <c:v>2.5731139999999999</c:v>
                </c:pt>
                <c:pt idx="3484">
                  <c:v>2.5738529999999997</c:v>
                </c:pt>
                <c:pt idx="3485">
                  <c:v>2.574592</c:v>
                </c:pt>
                <c:pt idx="3486">
                  <c:v>2.5753300000000001</c:v>
                </c:pt>
                <c:pt idx="3487">
                  <c:v>2.5760689999999999</c:v>
                </c:pt>
                <c:pt idx="3488">
                  <c:v>2.5768079999999998</c:v>
                </c:pt>
                <c:pt idx="3489">
                  <c:v>2.577547</c:v>
                </c:pt>
                <c:pt idx="3490">
                  <c:v>2.5782860000000003</c:v>
                </c:pt>
                <c:pt idx="3491">
                  <c:v>2.579024</c:v>
                </c:pt>
                <c:pt idx="3492">
                  <c:v>2.5797629999999998</c:v>
                </c:pt>
                <c:pt idx="3493">
                  <c:v>2.5805020000000001</c:v>
                </c:pt>
                <c:pt idx="3494">
                  <c:v>2.5812410000000003</c:v>
                </c:pt>
                <c:pt idx="3495">
                  <c:v>2.581979</c:v>
                </c:pt>
                <c:pt idx="3496">
                  <c:v>2.5827179999999998</c:v>
                </c:pt>
                <c:pt idx="3497">
                  <c:v>2.5834570000000001</c:v>
                </c:pt>
                <c:pt idx="3498">
                  <c:v>2.5841960000000004</c:v>
                </c:pt>
                <c:pt idx="3499">
                  <c:v>2.5849340000000001</c:v>
                </c:pt>
                <c:pt idx="3500">
                  <c:v>2.5856729999999999</c:v>
                </c:pt>
                <c:pt idx="3501">
                  <c:v>2.5864120000000002</c:v>
                </c:pt>
                <c:pt idx="3502">
                  <c:v>2.5871510000000004</c:v>
                </c:pt>
                <c:pt idx="3503">
                  <c:v>2.5878890000000001</c:v>
                </c:pt>
                <c:pt idx="3504">
                  <c:v>2.5886279999999999</c:v>
                </c:pt>
                <c:pt idx="3505">
                  <c:v>2.5893670000000002</c:v>
                </c:pt>
                <c:pt idx="3506">
                  <c:v>2.5901060000000005</c:v>
                </c:pt>
                <c:pt idx="3507">
                  <c:v>2.5908450000000003</c:v>
                </c:pt>
                <c:pt idx="3508">
                  <c:v>2.591583</c:v>
                </c:pt>
                <c:pt idx="3509">
                  <c:v>2.5923220000000002</c:v>
                </c:pt>
                <c:pt idx="3510">
                  <c:v>2.5930610000000005</c:v>
                </c:pt>
                <c:pt idx="3511">
                  <c:v>2.5938000000000003</c:v>
                </c:pt>
                <c:pt idx="3512">
                  <c:v>2.594538</c:v>
                </c:pt>
                <c:pt idx="3513">
                  <c:v>2.5952770000000003</c:v>
                </c:pt>
                <c:pt idx="3514">
                  <c:v>2.5960160000000001</c:v>
                </c:pt>
                <c:pt idx="3515">
                  <c:v>2.5967550000000004</c:v>
                </c:pt>
                <c:pt idx="3516">
                  <c:v>2.5974930000000001</c:v>
                </c:pt>
                <c:pt idx="3517">
                  <c:v>2.5982320000000003</c:v>
                </c:pt>
                <c:pt idx="3518">
                  <c:v>2.5989710000000001</c:v>
                </c:pt>
                <c:pt idx="3519">
                  <c:v>2.5997100000000004</c:v>
                </c:pt>
                <c:pt idx="3520">
                  <c:v>2.6004480000000001</c:v>
                </c:pt>
                <c:pt idx="3521">
                  <c:v>2.6011870000000004</c:v>
                </c:pt>
                <c:pt idx="3522">
                  <c:v>2.6019260000000002</c:v>
                </c:pt>
                <c:pt idx="3523">
                  <c:v>2.6026650000000005</c:v>
                </c:pt>
                <c:pt idx="3524">
                  <c:v>2.6034040000000003</c:v>
                </c:pt>
                <c:pt idx="3525">
                  <c:v>2.6041420000000004</c:v>
                </c:pt>
                <c:pt idx="3526">
                  <c:v>2.6048810000000002</c:v>
                </c:pt>
                <c:pt idx="3527">
                  <c:v>2.60562</c:v>
                </c:pt>
                <c:pt idx="3528">
                  <c:v>2.6063590000000003</c:v>
                </c:pt>
                <c:pt idx="3529">
                  <c:v>2.6070970000000004</c:v>
                </c:pt>
                <c:pt idx="3530">
                  <c:v>2.6078360000000003</c:v>
                </c:pt>
                <c:pt idx="3531">
                  <c:v>2.6085750000000001</c:v>
                </c:pt>
                <c:pt idx="3532">
                  <c:v>2.6093140000000004</c:v>
                </c:pt>
                <c:pt idx="3533">
                  <c:v>2.6100520000000005</c:v>
                </c:pt>
                <c:pt idx="3534">
                  <c:v>2.6107910000000003</c:v>
                </c:pt>
                <c:pt idx="3535">
                  <c:v>2.6115300000000001</c:v>
                </c:pt>
                <c:pt idx="3536">
                  <c:v>2.6122690000000004</c:v>
                </c:pt>
                <c:pt idx="3537">
                  <c:v>2.6130070000000005</c:v>
                </c:pt>
                <c:pt idx="3538">
                  <c:v>2.6137460000000003</c:v>
                </c:pt>
                <c:pt idx="3539">
                  <c:v>2.6144850000000002</c:v>
                </c:pt>
                <c:pt idx="3540">
                  <c:v>2.6152240000000004</c:v>
                </c:pt>
                <c:pt idx="3541">
                  <c:v>2.6159630000000003</c:v>
                </c:pt>
                <c:pt idx="3542">
                  <c:v>2.6167010000000004</c:v>
                </c:pt>
                <c:pt idx="3543">
                  <c:v>2.6174400000000002</c:v>
                </c:pt>
                <c:pt idx="3544">
                  <c:v>2.618179</c:v>
                </c:pt>
                <c:pt idx="3545">
                  <c:v>2.6189180000000003</c:v>
                </c:pt>
                <c:pt idx="3546">
                  <c:v>2.6196560000000004</c:v>
                </c:pt>
                <c:pt idx="3547">
                  <c:v>2.6203950000000003</c:v>
                </c:pt>
                <c:pt idx="3548">
                  <c:v>2.6211340000000001</c:v>
                </c:pt>
                <c:pt idx="3549">
                  <c:v>2.6218730000000003</c:v>
                </c:pt>
                <c:pt idx="3550">
                  <c:v>2.6226110000000005</c:v>
                </c:pt>
                <c:pt idx="3551">
                  <c:v>2.6233500000000003</c:v>
                </c:pt>
                <c:pt idx="3552">
                  <c:v>2.6240890000000001</c:v>
                </c:pt>
                <c:pt idx="3553">
                  <c:v>2.6248280000000004</c:v>
                </c:pt>
                <c:pt idx="3554">
                  <c:v>2.6255660000000001</c:v>
                </c:pt>
                <c:pt idx="3555">
                  <c:v>2.6263050000000003</c:v>
                </c:pt>
                <c:pt idx="3556">
                  <c:v>2.6270440000000002</c:v>
                </c:pt>
                <c:pt idx="3557">
                  <c:v>2.627783</c:v>
                </c:pt>
                <c:pt idx="3558">
                  <c:v>2.6285220000000002</c:v>
                </c:pt>
                <c:pt idx="3559">
                  <c:v>2.6292600000000004</c:v>
                </c:pt>
                <c:pt idx="3560">
                  <c:v>2.6299990000000002</c:v>
                </c:pt>
                <c:pt idx="3561">
                  <c:v>2.630738</c:v>
                </c:pt>
                <c:pt idx="3562">
                  <c:v>2.6314760000000001</c:v>
                </c:pt>
                <c:pt idx="3563">
                  <c:v>2.6322150000000004</c:v>
                </c:pt>
                <c:pt idx="3564">
                  <c:v>2.6329540000000002</c:v>
                </c:pt>
                <c:pt idx="3565">
                  <c:v>2.6336930000000001</c:v>
                </c:pt>
                <c:pt idx="3566">
                  <c:v>2.6344320000000003</c:v>
                </c:pt>
                <c:pt idx="3567">
                  <c:v>2.63517</c:v>
                </c:pt>
                <c:pt idx="3568">
                  <c:v>2.6359090000000003</c:v>
                </c:pt>
                <c:pt idx="3569">
                  <c:v>2.6366480000000001</c:v>
                </c:pt>
                <c:pt idx="3570">
                  <c:v>2.6373869999999999</c:v>
                </c:pt>
                <c:pt idx="3571">
                  <c:v>2.6381250000000001</c:v>
                </c:pt>
                <c:pt idx="3572">
                  <c:v>2.6388640000000003</c:v>
                </c:pt>
                <c:pt idx="3573">
                  <c:v>2.6396030000000001</c:v>
                </c:pt>
                <c:pt idx="3574">
                  <c:v>2.640342</c:v>
                </c:pt>
                <c:pt idx="3575">
                  <c:v>2.6410810000000002</c:v>
                </c:pt>
                <c:pt idx="3576">
                  <c:v>2.6418190000000004</c:v>
                </c:pt>
                <c:pt idx="3577">
                  <c:v>2.6425580000000002</c:v>
                </c:pt>
                <c:pt idx="3578">
                  <c:v>2.643297</c:v>
                </c:pt>
                <c:pt idx="3579">
                  <c:v>2.6440350000000001</c:v>
                </c:pt>
                <c:pt idx="3580">
                  <c:v>2.6447740000000004</c:v>
                </c:pt>
                <c:pt idx="3581">
                  <c:v>2.6455130000000002</c:v>
                </c:pt>
                <c:pt idx="3582">
                  <c:v>2.646252</c:v>
                </c:pt>
                <c:pt idx="3583">
                  <c:v>2.6469910000000003</c:v>
                </c:pt>
                <c:pt idx="3584">
                  <c:v>2.647729</c:v>
                </c:pt>
                <c:pt idx="3585">
                  <c:v>2.6484680000000003</c:v>
                </c:pt>
                <c:pt idx="3586">
                  <c:v>2.6492070000000001</c:v>
                </c:pt>
                <c:pt idx="3587">
                  <c:v>2.6499459999999999</c:v>
                </c:pt>
                <c:pt idx="3588">
                  <c:v>2.650684</c:v>
                </c:pt>
                <c:pt idx="3589">
                  <c:v>2.6514230000000003</c:v>
                </c:pt>
                <c:pt idx="3590">
                  <c:v>2.6521620000000001</c:v>
                </c:pt>
                <c:pt idx="3591">
                  <c:v>2.652901</c:v>
                </c:pt>
                <c:pt idx="3592">
                  <c:v>2.6536400000000002</c:v>
                </c:pt>
                <c:pt idx="3593">
                  <c:v>2.6543780000000003</c:v>
                </c:pt>
                <c:pt idx="3594">
                  <c:v>2.6551170000000002</c:v>
                </c:pt>
                <c:pt idx="3595">
                  <c:v>2.655856</c:v>
                </c:pt>
                <c:pt idx="3596">
                  <c:v>2.6565940000000001</c:v>
                </c:pt>
                <c:pt idx="3597">
                  <c:v>2.6573329999999999</c:v>
                </c:pt>
                <c:pt idx="3598">
                  <c:v>2.6580720000000002</c:v>
                </c:pt>
                <c:pt idx="3599">
                  <c:v>2.658811</c:v>
                </c:pt>
                <c:pt idx="3600">
                  <c:v>2.6595499999999999</c:v>
                </c:pt>
                <c:pt idx="3601">
                  <c:v>2.660288</c:v>
                </c:pt>
                <c:pt idx="3602">
                  <c:v>2.6610270000000003</c:v>
                </c:pt>
                <c:pt idx="3603">
                  <c:v>2.6617660000000001</c:v>
                </c:pt>
                <c:pt idx="3604">
                  <c:v>2.6625049999999999</c:v>
                </c:pt>
                <c:pt idx="3605">
                  <c:v>2.663243</c:v>
                </c:pt>
                <c:pt idx="3606">
                  <c:v>2.6639820000000003</c:v>
                </c:pt>
                <c:pt idx="3607">
                  <c:v>2.6647210000000001</c:v>
                </c:pt>
                <c:pt idx="3608">
                  <c:v>2.6654599999999999</c:v>
                </c:pt>
                <c:pt idx="3609">
                  <c:v>2.6661980000000001</c:v>
                </c:pt>
                <c:pt idx="3610">
                  <c:v>2.6669369999999999</c:v>
                </c:pt>
                <c:pt idx="3611">
                  <c:v>2.6676760000000002</c:v>
                </c:pt>
                <c:pt idx="3612">
                  <c:v>2.668415</c:v>
                </c:pt>
                <c:pt idx="3613">
                  <c:v>2.6691530000000001</c:v>
                </c:pt>
                <c:pt idx="3614">
                  <c:v>2.6698919999999999</c:v>
                </c:pt>
                <c:pt idx="3615">
                  <c:v>2.6706310000000002</c:v>
                </c:pt>
                <c:pt idx="3616">
                  <c:v>2.67137</c:v>
                </c:pt>
                <c:pt idx="3617">
                  <c:v>2.6721089999999998</c:v>
                </c:pt>
                <c:pt idx="3618">
                  <c:v>2.672847</c:v>
                </c:pt>
                <c:pt idx="3619">
                  <c:v>2.6735860000000002</c:v>
                </c:pt>
                <c:pt idx="3620">
                  <c:v>2.6743250000000001</c:v>
                </c:pt>
                <c:pt idx="3621">
                  <c:v>2.6750639999999999</c:v>
                </c:pt>
                <c:pt idx="3622">
                  <c:v>2.675802</c:v>
                </c:pt>
                <c:pt idx="3623">
                  <c:v>2.6765410000000003</c:v>
                </c:pt>
                <c:pt idx="3624">
                  <c:v>2.6772800000000001</c:v>
                </c:pt>
                <c:pt idx="3625">
                  <c:v>2.6780189999999999</c:v>
                </c:pt>
                <c:pt idx="3626">
                  <c:v>2.6787570000000001</c:v>
                </c:pt>
                <c:pt idx="3627">
                  <c:v>2.6794959999999999</c:v>
                </c:pt>
                <c:pt idx="3628">
                  <c:v>2.6802350000000001</c:v>
                </c:pt>
                <c:pt idx="3629">
                  <c:v>2.680974</c:v>
                </c:pt>
                <c:pt idx="3630">
                  <c:v>2.6817120000000001</c:v>
                </c:pt>
                <c:pt idx="3631">
                  <c:v>2.6824509999999999</c:v>
                </c:pt>
                <c:pt idx="3632">
                  <c:v>2.6831900000000002</c:v>
                </c:pt>
                <c:pt idx="3633">
                  <c:v>2.683929</c:v>
                </c:pt>
                <c:pt idx="3634">
                  <c:v>2.6846679999999998</c:v>
                </c:pt>
                <c:pt idx="3635">
                  <c:v>2.685406</c:v>
                </c:pt>
                <c:pt idx="3636">
                  <c:v>2.6861450000000002</c:v>
                </c:pt>
                <c:pt idx="3637">
                  <c:v>2.6868840000000001</c:v>
                </c:pt>
                <c:pt idx="3638">
                  <c:v>2.6876229999999999</c:v>
                </c:pt>
                <c:pt idx="3639">
                  <c:v>2.688361</c:v>
                </c:pt>
                <c:pt idx="3640">
                  <c:v>2.6890999999999998</c:v>
                </c:pt>
                <c:pt idx="3641">
                  <c:v>2.6898390000000001</c:v>
                </c:pt>
                <c:pt idx="3642">
                  <c:v>2.6905779999999999</c:v>
                </c:pt>
                <c:pt idx="3643">
                  <c:v>2.691316</c:v>
                </c:pt>
                <c:pt idx="3644">
                  <c:v>2.6920549999999999</c:v>
                </c:pt>
                <c:pt idx="3645">
                  <c:v>2.6927940000000001</c:v>
                </c:pt>
                <c:pt idx="3646">
                  <c:v>2.693533</c:v>
                </c:pt>
                <c:pt idx="3647">
                  <c:v>2.6942710000000001</c:v>
                </c:pt>
                <c:pt idx="3648">
                  <c:v>2.6950099999999999</c:v>
                </c:pt>
                <c:pt idx="3649">
                  <c:v>2.6957490000000002</c:v>
                </c:pt>
                <c:pt idx="3650">
                  <c:v>2.696488</c:v>
                </c:pt>
                <c:pt idx="3651">
                  <c:v>2.6972269999999998</c:v>
                </c:pt>
                <c:pt idx="3652">
                  <c:v>2.6979649999999999</c:v>
                </c:pt>
                <c:pt idx="3653">
                  <c:v>2.6987040000000002</c:v>
                </c:pt>
                <c:pt idx="3654">
                  <c:v>2.699443</c:v>
                </c:pt>
                <c:pt idx="3655">
                  <c:v>2.7001819999999999</c:v>
                </c:pt>
                <c:pt idx="3656">
                  <c:v>2.70092</c:v>
                </c:pt>
                <c:pt idx="3657">
                  <c:v>2.7016589999999998</c:v>
                </c:pt>
                <c:pt idx="3658">
                  <c:v>2.7023980000000001</c:v>
                </c:pt>
                <c:pt idx="3659">
                  <c:v>2.7031369999999999</c:v>
                </c:pt>
                <c:pt idx="3660">
                  <c:v>2.703875</c:v>
                </c:pt>
                <c:pt idx="3661">
                  <c:v>2.7046139999999999</c:v>
                </c:pt>
                <c:pt idx="3662">
                  <c:v>2.7053530000000001</c:v>
                </c:pt>
                <c:pt idx="3663">
                  <c:v>2.7060919999999999</c:v>
                </c:pt>
                <c:pt idx="3664">
                  <c:v>2.7068300000000001</c:v>
                </c:pt>
                <c:pt idx="3665">
                  <c:v>2.7075689999999999</c:v>
                </c:pt>
                <c:pt idx="3666">
                  <c:v>2.7083080000000002</c:v>
                </c:pt>
                <c:pt idx="3667">
                  <c:v>2.709047</c:v>
                </c:pt>
                <c:pt idx="3668">
                  <c:v>2.7097860000000003</c:v>
                </c:pt>
                <c:pt idx="3669">
                  <c:v>2.7105239999999999</c:v>
                </c:pt>
                <c:pt idx="3670">
                  <c:v>2.7112629999999998</c:v>
                </c:pt>
                <c:pt idx="3671">
                  <c:v>2.712002</c:v>
                </c:pt>
                <c:pt idx="3672">
                  <c:v>2.7127410000000003</c:v>
                </c:pt>
                <c:pt idx="3673">
                  <c:v>2.713479</c:v>
                </c:pt>
                <c:pt idx="3674">
                  <c:v>2.7142179999999998</c:v>
                </c:pt>
                <c:pt idx="3675">
                  <c:v>2.7149570000000001</c:v>
                </c:pt>
                <c:pt idx="3676">
                  <c:v>2.7156960000000003</c:v>
                </c:pt>
                <c:pt idx="3677">
                  <c:v>2.716434</c:v>
                </c:pt>
                <c:pt idx="3678">
                  <c:v>2.7171729999999998</c:v>
                </c:pt>
                <c:pt idx="3679">
                  <c:v>2.7179120000000001</c:v>
                </c:pt>
                <c:pt idx="3680">
                  <c:v>2.7186510000000004</c:v>
                </c:pt>
                <c:pt idx="3681">
                  <c:v>2.7193890000000001</c:v>
                </c:pt>
                <c:pt idx="3682">
                  <c:v>2.7201279999999999</c:v>
                </c:pt>
                <c:pt idx="3683">
                  <c:v>2.7208669999999997</c:v>
                </c:pt>
                <c:pt idx="3684">
                  <c:v>2.7216060000000004</c:v>
                </c:pt>
                <c:pt idx="3685">
                  <c:v>2.7223450000000002</c:v>
                </c:pt>
                <c:pt idx="3686">
                  <c:v>2.7230829999999999</c:v>
                </c:pt>
                <c:pt idx="3687">
                  <c:v>2.7238219999999997</c:v>
                </c:pt>
                <c:pt idx="3688">
                  <c:v>2.7245610000000005</c:v>
                </c:pt>
                <c:pt idx="3689">
                  <c:v>2.7253000000000003</c:v>
                </c:pt>
                <c:pt idx="3690">
                  <c:v>2.726038</c:v>
                </c:pt>
                <c:pt idx="3691">
                  <c:v>2.7267769999999998</c:v>
                </c:pt>
                <c:pt idx="3692">
                  <c:v>2.7275160000000005</c:v>
                </c:pt>
                <c:pt idx="3693">
                  <c:v>2.7282550000000003</c:v>
                </c:pt>
                <c:pt idx="3694">
                  <c:v>2.728993</c:v>
                </c:pt>
                <c:pt idx="3695">
                  <c:v>2.7297319999999998</c:v>
                </c:pt>
                <c:pt idx="3696">
                  <c:v>2.7304710000000005</c:v>
                </c:pt>
                <c:pt idx="3697">
                  <c:v>2.7312100000000004</c:v>
                </c:pt>
                <c:pt idx="3698">
                  <c:v>2.731948</c:v>
                </c:pt>
                <c:pt idx="3699">
                  <c:v>2.7326869999999999</c:v>
                </c:pt>
                <c:pt idx="3700">
                  <c:v>2.7334260000000001</c:v>
                </c:pt>
                <c:pt idx="3701">
                  <c:v>2.7341650000000004</c:v>
                </c:pt>
                <c:pt idx="3702">
                  <c:v>2.7349040000000002</c:v>
                </c:pt>
                <c:pt idx="3703">
                  <c:v>2.7356420000000004</c:v>
                </c:pt>
                <c:pt idx="3704">
                  <c:v>2.7363810000000002</c:v>
                </c:pt>
                <c:pt idx="3705">
                  <c:v>2.7371200000000004</c:v>
                </c:pt>
                <c:pt idx="3706">
                  <c:v>2.7378580000000001</c:v>
                </c:pt>
                <c:pt idx="3707">
                  <c:v>2.7385970000000004</c:v>
                </c:pt>
                <c:pt idx="3708">
                  <c:v>2.7393360000000002</c:v>
                </c:pt>
                <c:pt idx="3709">
                  <c:v>2.7400750000000005</c:v>
                </c:pt>
                <c:pt idx="3710">
                  <c:v>2.7408140000000003</c:v>
                </c:pt>
                <c:pt idx="3711">
                  <c:v>2.7415520000000004</c:v>
                </c:pt>
                <c:pt idx="3712">
                  <c:v>2.7422910000000003</c:v>
                </c:pt>
                <c:pt idx="3713">
                  <c:v>2.7430300000000001</c:v>
                </c:pt>
                <c:pt idx="3714">
                  <c:v>2.7437690000000003</c:v>
                </c:pt>
                <c:pt idx="3715">
                  <c:v>2.7445070000000005</c:v>
                </c:pt>
                <c:pt idx="3716">
                  <c:v>2.7452460000000003</c:v>
                </c:pt>
                <c:pt idx="3717">
                  <c:v>2.7459850000000001</c:v>
                </c:pt>
                <c:pt idx="3718">
                  <c:v>2.7467240000000004</c:v>
                </c:pt>
                <c:pt idx="3719">
                  <c:v>2.7474630000000002</c:v>
                </c:pt>
                <c:pt idx="3720">
                  <c:v>2.7482010000000003</c:v>
                </c:pt>
                <c:pt idx="3721">
                  <c:v>2.7489400000000002</c:v>
                </c:pt>
                <c:pt idx="3722">
                  <c:v>2.7496790000000004</c:v>
                </c:pt>
                <c:pt idx="3723">
                  <c:v>2.7504170000000001</c:v>
                </c:pt>
                <c:pt idx="3724">
                  <c:v>2.7511560000000004</c:v>
                </c:pt>
                <c:pt idx="3725">
                  <c:v>2.7518950000000002</c:v>
                </c:pt>
                <c:pt idx="3726">
                  <c:v>2.752634</c:v>
                </c:pt>
                <c:pt idx="3727">
                  <c:v>2.7533730000000003</c:v>
                </c:pt>
                <c:pt idx="3728">
                  <c:v>2.7541110000000004</c:v>
                </c:pt>
                <c:pt idx="3729">
                  <c:v>2.7548500000000002</c:v>
                </c:pt>
                <c:pt idx="3730">
                  <c:v>2.7555890000000001</c:v>
                </c:pt>
                <c:pt idx="3731">
                  <c:v>2.7563280000000003</c:v>
                </c:pt>
                <c:pt idx="3732">
                  <c:v>2.7570660000000005</c:v>
                </c:pt>
                <c:pt idx="3733">
                  <c:v>2.7578050000000003</c:v>
                </c:pt>
                <c:pt idx="3734">
                  <c:v>2.7585440000000001</c:v>
                </c:pt>
                <c:pt idx="3735">
                  <c:v>2.7592830000000004</c:v>
                </c:pt>
                <c:pt idx="3736">
                  <c:v>2.7600220000000002</c:v>
                </c:pt>
                <c:pt idx="3737">
                  <c:v>2.7607600000000003</c:v>
                </c:pt>
                <c:pt idx="3738">
                  <c:v>2.7614990000000001</c:v>
                </c:pt>
                <c:pt idx="3739">
                  <c:v>2.7622380000000004</c:v>
                </c:pt>
                <c:pt idx="3740">
                  <c:v>2.7629760000000001</c:v>
                </c:pt>
                <c:pt idx="3741">
                  <c:v>2.7637150000000004</c:v>
                </c:pt>
                <c:pt idx="3742">
                  <c:v>2.7644540000000002</c:v>
                </c:pt>
                <c:pt idx="3743">
                  <c:v>2.765193</c:v>
                </c:pt>
                <c:pt idx="3744">
                  <c:v>2.7659320000000003</c:v>
                </c:pt>
                <c:pt idx="3745">
                  <c:v>2.7666700000000004</c:v>
                </c:pt>
                <c:pt idx="3746">
                  <c:v>2.7674090000000002</c:v>
                </c:pt>
                <c:pt idx="3747">
                  <c:v>2.7681480000000001</c:v>
                </c:pt>
                <c:pt idx="3748">
                  <c:v>2.7688870000000003</c:v>
                </c:pt>
                <c:pt idx="3749">
                  <c:v>2.7696250000000004</c:v>
                </c:pt>
                <c:pt idx="3750">
                  <c:v>2.7703640000000003</c:v>
                </c:pt>
                <c:pt idx="3751">
                  <c:v>2.7711030000000001</c:v>
                </c:pt>
                <c:pt idx="3752">
                  <c:v>2.7718420000000004</c:v>
                </c:pt>
                <c:pt idx="3753">
                  <c:v>2.7725810000000002</c:v>
                </c:pt>
                <c:pt idx="3754">
                  <c:v>2.7733190000000003</c:v>
                </c:pt>
                <c:pt idx="3755">
                  <c:v>2.7740580000000001</c:v>
                </c:pt>
                <c:pt idx="3756">
                  <c:v>2.774797</c:v>
                </c:pt>
                <c:pt idx="3757">
                  <c:v>2.7755350000000001</c:v>
                </c:pt>
                <c:pt idx="3758">
                  <c:v>2.7762740000000004</c:v>
                </c:pt>
                <c:pt idx="3759">
                  <c:v>2.7770130000000002</c:v>
                </c:pt>
                <c:pt idx="3760">
                  <c:v>2.777752</c:v>
                </c:pt>
                <c:pt idx="3761">
                  <c:v>2.7784910000000003</c:v>
                </c:pt>
                <c:pt idx="3762">
                  <c:v>2.7792290000000004</c:v>
                </c:pt>
                <c:pt idx="3763">
                  <c:v>2.7799680000000002</c:v>
                </c:pt>
                <c:pt idx="3764">
                  <c:v>2.780707</c:v>
                </c:pt>
                <c:pt idx="3765">
                  <c:v>2.7814460000000003</c:v>
                </c:pt>
                <c:pt idx="3766">
                  <c:v>2.782184</c:v>
                </c:pt>
                <c:pt idx="3767">
                  <c:v>2.7829230000000003</c:v>
                </c:pt>
                <c:pt idx="3768">
                  <c:v>2.7836620000000001</c:v>
                </c:pt>
                <c:pt idx="3769">
                  <c:v>2.7844010000000003</c:v>
                </c:pt>
                <c:pt idx="3770">
                  <c:v>2.785139</c:v>
                </c:pt>
                <c:pt idx="3771">
                  <c:v>2.7858780000000003</c:v>
                </c:pt>
                <c:pt idx="3772">
                  <c:v>2.7866170000000001</c:v>
                </c:pt>
                <c:pt idx="3773">
                  <c:v>2.7873559999999999</c:v>
                </c:pt>
                <c:pt idx="3774">
                  <c:v>2.7880940000000001</c:v>
                </c:pt>
                <c:pt idx="3775">
                  <c:v>2.7888330000000003</c:v>
                </c:pt>
                <c:pt idx="3776">
                  <c:v>2.7895720000000002</c:v>
                </c:pt>
                <c:pt idx="3777">
                  <c:v>2.790311</c:v>
                </c:pt>
                <c:pt idx="3778">
                  <c:v>2.7910500000000003</c:v>
                </c:pt>
                <c:pt idx="3779">
                  <c:v>2.7917880000000004</c:v>
                </c:pt>
                <c:pt idx="3780">
                  <c:v>2.7925270000000002</c:v>
                </c:pt>
                <c:pt idx="3781">
                  <c:v>2.793266</c:v>
                </c:pt>
                <c:pt idx="3782">
                  <c:v>2.7940050000000003</c:v>
                </c:pt>
                <c:pt idx="3783">
                  <c:v>2.794743</c:v>
                </c:pt>
                <c:pt idx="3784">
                  <c:v>2.7954820000000002</c:v>
                </c:pt>
                <c:pt idx="3785">
                  <c:v>2.7962210000000001</c:v>
                </c:pt>
                <c:pt idx="3786">
                  <c:v>2.7969599999999999</c:v>
                </c:pt>
                <c:pt idx="3787">
                  <c:v>2.797698</c:v>
                </c:pt>
                <c:pt idx="3788">
                  <c:v>2.7984370000000003</c:v>
                </c:pt>
                <c:pt idx="3789">
                  <c:v>2.7991760000000001</c:v>
                </c:pt>
                <c:pt idx="3790">
                  <c:v>2.7999149999999999</c:v>
                </c:pt>
                <c:pt idx="3791">
                  <c:v>2.8006530000000001</c:v>
                </c:pt>
                <c:pt idx="3792">
                  <c:v>2.8013920000000003</c:v>
                </c:pt>
                <c:pt idx="3793">
                  <c:v>2.8021310000000001</c:v>
                </c:pt>
                <c:pt idx="3794">
                  <c:v>2.80287</c:v>
                </c:pt>
                <c:pt idx="3795">
                  <c:v>2.8036090000000002</c:v>
                </c:pt>
                <c:pt idx="3796">
                  <c:v>2.8043469999999999</c:v>
                </c:pt>
                <c:pt idx="3797">
                  <c:v>2.8050860000000002</c:v>
                </c:pt>
                <c:pt idx="3798">
                  <c:v>2.805825</c:v>
                </c:pt>
                <c:pt idx="3799">
                  <c:v>2.8065639999999998</c:v>
                </c:pt>
                <c:pt idx="3800">
                  <c:v>2.807302</c:v>
                </c:pt>
                <c:pt idx="3801">
                  <c:v>2.8080410000000002</c:v>
                </c:pt>
                <c:pt idx="3802">
                  <c:v>2.8087800000000001</c:v>
                </c:pt>
                <c:pt idx="3803">
                  <c:v>2.8095189999999999</c:v>
                </c:pt>
                <c:pt idx="3804">
                  <c:v>2.810257</c:v>
                </c:pt>
                <c:pt idx="3805">
                  <c:v>2.8109960000000003</c:v>
                </c:pt>
                <c:pt idx="3806">
                  <c:v>2.8117350000000001</c:v>
                </c:pt>
                <c:pt idx="3807">
                  <c:v>2.8124739999999999</c:v>
                </c:pt>
                <c:pt idx="3808">
                  <c:v>2.813212</c:v>
                </c:pt>
                <c:pt idx="3809">
                  <c:v>2.8139510000000003</c:v>
                </c:pt>
                <c:pt idx="3810">
                  <c:v>2.8146900000000001</c:v>
                </c:pt>
                <c:pt idx="3811">
                  <c:v>2.815429</c:v>
                </c:pt>
                <c:pt idx="3812">
                  <c:v>2.8161680000000002</c:v>
                </c:pt>
                <c:pt idx="3813">
                  <c:v>2.8169059999999999</c:v>
                </c:pt>
                <c:pt idx="3814">
                  <c:v>2.8176450000000002</c:v>
                </c:pt>
                <c:pt idx="3815">
                  <c:v>2.818384</c:v>
                </c:pt>
                <c:pt idx="3816">
                  <c:v>2.8191229999999998</c:v>
                </c:pt>
                <c:pt idx="3817">
                  <c:v>2.819861</c:v>
                </c:pt>
                <c:pt idx="3818">
                  <c:v>2.8206000000000002</c:v>
                </c:pt>
                <c:pt idx="3819">
                  <c:v>2.821339</c:v>
                </c:pt>
                <c:pt idx="3820">
                  <c:v>2.8220779999999999</c:v>
                </c:pt>
                <c:pt idx="3821">
                  <c:v>2.822816</c:v>
                </c:pt>
                <c:pt idx="3822">
                  <c:v>2.8235550000000003</c:v>
                </c:pt>
                <c:pt idx="3823">
                  <c:v>2.8242940000000001</c:v>
                </c:pt>
                <c:pt idx="3824">
                  <c:v>2.8250329999999999</c:v>
                </c:pt>
                <c:pt idx="3825">
                  <c:v>2.825771</c:v>
                </c:pt>
                <c:pt idx="3826">
                  <c:v>2.8265099999999999</c:v>
                </c:pt>
                <c:pt idx="3827">
                  <c:v>2.8272490000000001</c:v>
                </c:pt>
                <c:pt idx="3828">
                  <c:v>2.8279879999999999</c:v>
                </c:pt>
                <c:pt idx="3829">
                  <c:v>2.8287269999999998</c:v>
                </c:pt>
                <c:pt idx="3830">
                  <c:v>2.8294649999999999</c:v>
                </c:pt>
                <c:pt idx="3831">
                  <c:v>2.8302040000000002</c:v>
                </c:pt>
                <c:pt idx="3832">
                  <c:v>2.830943</c:v>
                </c:pt>
                <c:pt idx="3833">
                  <c:v>2.8316819999999998</c:v>
                </c:pt>
                <c:pt idx="3834">
                  <c:v>2.8324199999999999</c:v>
                </c:pt>
                <c:pt idx="3835">
                  <c:v>2.8331590000000002</c:v>
                </c:pt>
                <c:pt idx="3836">
                  <c:v>2.833898</c:v>
                </c:pt>
                <c:pt idx="3837">
                  <c:v>2.8346369999999999</c:v>
                </c:pt>
                <c:pt idx="3838">
                  <c:v>2.835375</c:v>
                </c:pt>
                <c:pt idx="3839">
                  <c:v>2.8361139999999998</c:v>
                </c:pt>
                <c:pt idx="3840">
                  <c:v>2.8368530000000001</c:v>
                </c:pt>
                <c:pt idx="3841">
                  <c:v>2.8375919999999999</c:v>
                </c:pt>
                <c:pt idx="3842">
                  <c:v>2.83833</c:v>
                </c:pt>
                <c:pt idx="3843">
                  <c:v>2.8390689999999998</c:v>
                </c:pt>
                <c:pt idx="3844">
                  <c:v>2.8398080000000001</c:v>
                </c:pt>
                <c:pt idx="3845">
                  <c:v>2.8405469999999999</c:v>
                </c:pt>
                <c:pt idx="3846">
                  <c:v>2.8412859999999998</c:v>
                </c:pt>
                <c:pt idx="3847">
                  <c:v>2.8420239999999999</c:v>
                </c:pt>
                <c:pt idx="3848">
                  <c:v>2.8427630000000002</c:v>
                </c:pt>
                <c:pt idx="3849">
                  <c:v>2.843502</c:v>
                </c:pt>
                <c:pt idx="3850">
                  <c:v>2.8442400000000001</c:v>
                </c:pt>
                <c:pt idx="3851">
                  <c:v>2.8449789999999999</c:v>
                </c:pt>
                <c:pt idx="3852">
                  <c:v>2.8457180000000002</c:v>
                </c:pt>
                <c:pt idx="3853">
                  <c:v>2.846457</c:v>
                </c:pt>
                <c:pt idx="3854">
                  <c:v>2.8471959999999998</c:v>
                </c:pt>
                <c:pt idx="3855">
                  <c:v>2.847934</c:v>
                </c:pt>
                <c:pt idx="3856">
                  <c:v>2.8486729999999998</c:v>
                </c:pt>
                <c:pt idx="3857">
                  <c:v>2.8494120000000001</c:v>
                </c:pt>
                <c:pt idx="3858">
                  <c:v>2.8501509999999999</c:v>
                </c:pt>
                <c:pt idx="3859">
                  <c:v>2.850889</c:v>
                </c:pt>
                <c:pt idx="3860">
                  <c:v>2.8516279999999998</c:v>
                </c:pt>
                <c:pt idx="3861">
                  <c:v>2.8523670000000001</c:v>
                </c:pt>
                <c:pt idx="3862">
                  <c:v>2.8531059999999999</c:v>
                </c:pt>
                <c:pt idx="3863">
                  <c:v>2.8538450000000002</c:v>
                </c:pt>
                <c:pt idx="3864">
                  <c:v>2.8545829999999999</c:v>
                </c:pt>
                <c:pt idx="3865">
                  <c:v>2.8553220000000001</c:v>
                </c:pt>
                <c:pt idx="3866">
                  <c:v>2.856061</c:v>
                </c:pt>
                <c:pt idx="3867">
                  <c:v>2.8567990000000001</c:v>
                </c:pt>
                <c:pt idx="3868">
                  <c:v>2.8575379999999999</c:v>
                </c:pt>
                <c:pt idx="3869">
                  <c:v>2.8582769999999997</c:v>
                </c:pt>
                <c:pt idx="3870">
                  <c:v>2.859016</c:v>
                </c:pt>
                <c:pt idx="3871">
                  <c:v>2.8597550000000003</c:v>
                </c:pt>
                <c:pt idx="3872">
                  <c:v>2.860493</c:v>
                </c:pt>
                <c:pt idx="3873">
                  <c:v>2.8612319999999998</c:v>
                </c:pt>
                <c:pt idx="3874">
                  <c:v>2.861971</c:v>
                </c:pt>
                <c:pt idx="3875">
                  <c:v>2.8627100000000003</c:v>
                </c:pt>
                <c:pt idx="3876">
                  <c:v>2.863448</c:v>
                </c:pt>
                <c:pt idx="3877">
                  <c:v>2.8641869999999998</c:v>
                </c:pt>
                <c:pt idx="3878">
                  <c:v>2.8649260000000001</c:v>
                </c:pt>
                <c:pt idx="3879">
                  <c:v>2.8656650000000004</c:v>
                </c:pt>
                <c:pt idx="3880">
                  <c:v>2.8664040000000002</c:v>
                </c:pt>
                <c:pt idx="3881">
                  <c:v>2.8671419999999999</c:v>
                </c:pt>
                <c:pt idx="3882">
                  <c:v>2.8678810000000001</c:v>
                </c:pt>
                <c:pt idx="3883">
                  <c:v>2.8686200000000004</c:v>
                </c:pt>
                <c:pt idx="3884">
                  <c:v>2.8693580000000001</c:v>
                </c:pt>
                <c:pt idx="3885">
                  <c:v>2.8700969999999999</c:v>
                </c:pt>
                <c:pt idx="3886">
                  <c:v>2.8708360000000002</c:v>
                </c:pt>
                <c:pt idx="3887">
                  <c:v>2.8715750000000004</c:v>
                </c:pt>
                <c:pt idx="3888">
                  <c:v>2.8723140000000003</c:v>
                </c:pt>
                <c:pt idx="3889">
                  <c:v>2.8730519999999999</c:v>
                </c:pt>
                <c:pt idx="3890">
                  <c:v>2.8737910000000002</c:v>
                </c:pt>
                <c:pt idx="3891">
                  <c:v>2.8745300000000005</c:v>
                </c:pt>
                <c:pt idx="3892">
                  <c:v>2.8752690000000003</c:v>
                </c:pt>
                <c:pt idx="3893">
                  <c:v>2.876007</c:v>
                </c:pt>
                <c:pt idx="3894">
                  <c:v>2.8767460000000002</c:v>
                </c:pt>
                <c:pt idx="3895">
                  <c:v>2.8774850000000005</c:v>
                </c:pt>
                <c:pt idx="3896">
                  <c:v>2.8782240000000003</c:v>
                </c:pt>
                <c:pt idx="3897">
                  <c:v>2.8789630000000002</c:v>
                </c:pt>
                <c:pt idx="3898">
                  <c:v>2.8797010000000003</c:v>
                </c:pt>
                <c:pt idx="3899">
                  <c:v>2.8804400000000001</c:v>
                </c:pt>
                <c:pt idx="3900">
                  <c:v>2.8811790000000004</c:v>
                </c:pt>
                <c:pt idx="3901">
                  <c:v>2.8819170000000001</c:v>
                </c:pt>
                <c:pt idx="3902">
                  <c:v>2.8826560000000003</c:v>
                </c:pt>
                <c:pt idx="3903">
                  <c:v>2.8833950000000002</c:v>
                </c:pt>
                <c:pt idx="3904">
                  <c:v>2.8841340000000004</c:v>
                </c:pt>
                <c:pt idx="3905">
                  <c:v>2.8848730000000002</c:v>
                </c:pt>
                <c:pt idx="3906">
                  <c:v>2.8856110000000004</c:v>
                </c:pt>
                <c:pt idx="3907">
                  <c:v>2.8863500000000002</c:v>
                </c:pt>
                <c:pt idx="3908">
                  <c:v>2.8870890000000005</c:v>
                </c:pt>
                <c:pt idx="3909">
                  <c:v>2.8878280000000003</c:v>
                </c:pt>
                <c:pt idx="3910">
                  <c:v>2.8885660000000004</c:v>
                </c:pt>
                <c:pt idx="3911">
                  <c:v>2.8893050000000002</c:v>
                </c:pt>
                <c:pt idx="3912">
                  <c:v>2.8900440000000001</c:v>
                </c:pt>
                <c:pt idx="3913">
                  <c:v>2.8907830000000003</c:v>
                </c:pt>
                <c:pt idx="3914">
                  <c:v>2.8915210000000005</c:v>
                </c:pt>
                <c:pt idx="3915">
                  <c:v>2.8922600000000003</c:v>
                </c:pt>
                <c:pt idx="3916">
                  <c:v>2.8929990000000001</c:v>
                </c:pt>
                <c:pt idx="3917">
                  <c:v>2.8937380000000004</c:v>
                </c:pt>
                <c:pt idx="3918">
                  <c:v>2.8944760000000005</c:v>
                </c:pt>
                <c:pt idx="3919">
                  <c:v>2.8952150000000003</c:v>
                </c:pt>
                <c:pt idx="3920">
                  <c:v>2.8959540000000001</c:v>
                </c:pt>
                <c:pt idx="3921">
                  <c:v>2.8966930000000004</c:v>
                </c:pt>
                <c:pt idx="3922">
                  <c:v>2.8974320000000002</c:v>
                </c:pt>
                <c:pt idx="3923">
                  <c:v>2.8981700000000004</c:v>
                </c:pt>
                <c:pt idx="3924">
                  <c:v>2.8989090000000002</c:v>
                </c:pt>
                <c:pt idx="3925">
                  <c:v>2.8996480000000004</c:v>
                </c:pt>
                <c:pt idx="3926">
                  <c:v>2.9003870000000003</c:v>
                </c:pt>
                <c:pt idx="3927">
                  <c:v>2.9011250000000004</c:v>
                </c:pt>
                <c:pt idx="3928">
                  <c:v>2.9018640000000002</c:v>
                </c:pt>
                <c:pt idx="3929">
                  <c:v>2.902603</c:v>
                </c:pt>
                <c:pt idx="3930">
                  <c:v>2.9033420000000003</c:v>
                </c:pt>
                <c:pt idx="3931">
                  <c:v>2.9040800000000004</c:v>
                </c:pt>
                <c:pt idx="3932">
                  <c:v>2.9048190000000003</c:v>
                </c:pt>
                <c:pt idx="3933">
                  <c:v>2.9055580000000001</c:v>
                </c:pt>
                <c:pt idx="3934">
                  <c:v>2.9062970000000004</c:v>
                </c:pt>
                <c:pt idx="3935">
                  <c:v>2.9070350000000005</c:v>
                </c:pt>
                <c:pt idx="3936">
                  <c:v>2.9077740000000003</c:v>
                </c:pt>
                <c:pt idx="3937">
                  <c:v>2.9085130000000001</c:v>
                </c:pt>
                <c:pt idx="3938">
                  <c:v>2.9092520000000004</c:v>
                </c:pt>
                <c:pt idx="3939">
                  <c:v>2.9099910000000002</c:v>
                </c:pt>
                <c:pt idx="3940">
                  <c:v>2.9107290000000003</c:v>
                </c:pt>
                <c:pt idx="3941">
                  <c:v>2.9114680000000002</c:v>
                </c:pt>
                <c:pt idx="3942">
                  <c:v>2.912207</c:v>
                </c:pt>
                <c:pt idx="3943">
                  <c:v>2.9129460000000003</c:v>
                </c:pt>
                <c:pt idx="3944">
                  <c:v>2.9136840000000004</c:v>
                </c:pt>
                <c:pt idx="3945">
                  <c:v>2.9144230000000002</c:v>
                </c:pt>
                <c:pt idx="3946">
                  <c:v>2.915162</c:v>
                </c:pt>
                <c:pt idx="3947">
                  <c:v>2.9159010000000003</c:v>
                </c:pt>
                <c:pt idx="3948">
                  <c:v>2.9166390000000004</c:v>
                </c:pt>
                <c:pt idx="3949">
                  <c:v>2.9173780000000002</c:v>
                </c:pt>
                <c:pt idx="3950">
                  <c:v>2.9181170000000001</c:v>
                </c:pt>
                <c:pt idx="3951">
                  <c:v>2.9188560000000003</c:v>
                </c:pt>
                <c:pt idx="3952">
                  <c:v>2.919594</c:v>
                </c:pt>
                <c:pt idx="3953">
                  <c:v>2.9203330000000003</c:v>
                </c:pt>
                <c:pt idx="3954">
                  <c:v>2.9210720000000001</c:v>
                </c:pt>
                <c:pt idx="3955">
                  <c:v>2.9218109999999999</c:v>
                </c:pt>
                <c:pt idx="3956">
                  <c:v>2.9225500000000002</c:v>
                </c:pt>
                <c:pt idx="3957">
                  <c:v>2.9232880000000003</c:v>
                </c:pt>
                <c:pt idx="3958">
                  <c:v>2.9240270000000002</c:v>
                </c:pt>
                <c:pt idx="3959">
                  <c:v>2.924766</c:v>
                </c:pt>
                <c:pt idx="3960">
                  <c:v>2.9255050000000002</c:v>
                </c:pt>
                <c:pt idx="3961">
                  <c:v>2.9262430000000004</c:v>
                </c:pt>
                <c:pt idx="3962">
                  <c:v>2.9269820000000002</c:v>
                </c:pt>
                <c:pt idx="3963">
                  <c:v>2.927721</c:v>
                </c:pt>
                <c:pt idx="3964">
                  <c:v>2.9284590000000001</c:v>
                </c:pt>
                <c:pt idx="3965">
                  <c:v>2.9291980000000004</c:v>
                </c:pt>
                <c:pt idx="3966">
                  <c:v>2.9299370000000002</c:v>
                </c:pt>
                <c:pt idx="3967">
                  <c:v>2.9306760000000001</c:v>
                </c:pt>
                <c:pt idx="3968">
                  <c:v>2.9314150000000003</c:v>
                </c:pt>
                <c:pt idx="3969">
                  <c:v>2.932153</c:v>
                </c:pt>
                <c:pt idx="3970">
                  <c:v>2.9328920000000003</c:v>
                </c:pt>
                <c:pt idx="3971">
                  <c:v>2.9336310000000001</c:v>
                </c:pt>
                <c:pt idx="3972">
                  <c:v>2.9343699999999999</c:v>
                </c:pt>
                <c:pt idx="3973">
                  <c:v>2.9351090000000002</c:v>
                </c:pt>
                <c:pt idx="3974">
                  <c:v>2.9358470000000003</c:v>
                </c:pt>
                <c:pt idx="3975">
                  <c:v>2.9365860000000001</c:v>
                </c:pt>
                <c:pt idx="3976">
                  <c:v>2.937325</c:v>
                </c:pt>
                <c:pt idx="3977">
                  <c:v>2.9380640000000002</c:v>
                </c:pt>
                <c:pt idx="3978">
                  <c:v>2.9388020000000004</c:v>
                </c:pt>
                <c:pt idx="3979">
                  <c:v>2.9395410000000002</c:v>
                </c:pt>
                <c:pt idx="3980">
                  <c:v>2.94028</c:v>
                </c:pt>
                <c:pt idx="3981">
                  <c:v>2.9410180000000001</c:v>
                </c:pt>
                <c:pt idx="3982">
                  <c:v>2.941757</c:v>
                </c:pt>
                <c:pt idx="3983">
                  <c:v>2.9424960000000002</c:v>
                </c:pt>
                <c:pt idx="3984">
                  <c:v>2.943235</c:v>
                </c:pt>
                <c:pt idx="3985">
                  <c:v>2.9439739999999999</c:v>
                </c:pt>
                <c:pt idx="3986">
                  <c:v>2.944712</c:v>
                </c:pt>
                <c:pt idx="3987">
                  <c:v>2.9454510000000003</c:v>
                </c:pt>
                <c:pt idx="3988">
                  <c:v>2.9461900000000001</c:v>
                </c:pt>
                <c:pt idx="3989">
                  <c:v>2.9469289999999999</c:v>
                </c:pt>
                <c:pt idx="3990">
                  <c:v>2.9476680000000002</c:v>
                </c:pt>
                <c:pt idx="3991">
                  <c:v>2.9484060000000003</c:v>
                </c:pt>
                <c:pt idx="3992">
                  <c:v>2.9491450000000001</c:v>
                </c:pt>
                <c:pt idx="3993">
                  <c:v>2.949884</c:v>
                </c:pt>
                <c:pt idx="3994">
                  <c:v>2.9506230000000002</c:v>
                </c:pt>
                <c:pt idx="3995">
                  <c:v>2.9513609999999999</c:v>
                </c:pt>
                <c:pt idx="3996">
                  <c:v>2.9521000000000002</c:v>
                </c:pt>
                <c:pt idx="3997">
                  <c:v>2.952839</c:v>
                </c:pt>
                <c:pt idx="3998">
                  <c:v>2.9535770000000001</c:v>
                </c:pt>
                <c:pt idx="3999">
                  <c:v>2.9543159999999999</c:v>
                </c:pt>
                <c:pt idx="4000">
                  <c:v>2.9550550000000002</c:v>
                </c:pt>
                <c:pt idx="4001">
                  <c:v>2.955794</c:v>
                </c:pt>
                <c:pt idx="4002">
                  <c:v>2.9565329999999999</c:v>
                </c:pt>
                <c:pt idx="4003">
                  <c:v>2.957271</c:v>
                </c:pt>
                <c:pt idx="4004">
                  <c:v>2.9580100000000003</c:v>
                </c:pt>
                <c:pt idx="4005">
                  <c:v>2.9587490000000001</c:v>
                </c:pt>
                <c:pt idx="4006">
                  <c:v>2.9594879999999999</c:v>
                </c:pt>
                <c:pt idx="4007">
                  <c:v>2.9602270000000002</c:v>
                </c:pt>
                <c:pt idx="4008">
                  <c:v>2.9609650000000003</c:v>
                </c:pt>
                <c:pt idx="4009">
                  <c:v>2.9617040000000001</c:v>
                </c:pt>
                <c:pt idx="4010">
                  <c:v>2.9624429999999999</c:v>
                </c:pt>
              </c:numCache>
            </c:numRef>
          </c:xVal>
          <c:yVal>
            <c:numRef>
              <c:f>'5559'!$I$4:$I$4014</c:f>
              <c:numCache>
                <c:formatCode>General</c:formatCode>
                <c:ptCount val="4011"/>
                <c:pt idx="0">
                  <c:v>-62.86898214285884</c:v>
                </c:pt>
                <c:pt idx="1">
                  <c:v>-11.318982142858658</c:v>
                </c:pt>
                <c:pt idx="2">
                  <c:v>12.754017857141207</c:v>
                </c:pt>
                <c:pt idx="3">
                  <c:v>-53.623982142858495</c:v>
                </c:pt>
                <c:pt idx="4">
                  <c:v>-30.50698214285876</c:v>
                </c:pt>
                <c:pt idx="5">
                  <c:v>-23.524982142858789</c:v>
                </c:pt>
                <c:pt idx="6">
                  <c:v>-49.509982142858917</c:v>
                </c:pt>
                <c:pt idx="7">
                  <c:v>4.7750178571413926</c:v>
                </c:pt>
                <c:pt idx="8">
                  <c:v>38.155017857141502</c:v>
                </c:pt>
                <c:pt idx="9">
                  <c:v>141.29101785714147</c:v>
                </c:pt>
                <c:pt idx="10">
                  <c:v>-70.642982142858727</c:v>
                </c:pt>
                <c:pt idx="11">
                  <c:v>-56.551982142858833</c:v>
                </c:pt>
                <c:pt idx="12">
                  <c:v>-34.276982142858742</c:v>
                </c:pt>
                <c:pt idx="13">
                  <c:v>291.31901785714126</c:v>
                </c:pt>
                <c:pt idx="14">
                  <c:v>91.572017857141418</c:v>
                </c:pt>
                <c:pt idx="15">
                  <c:v>-51.780982142858647</c:v>
                </c:pt>
                <c:pt idx="16">
                  <c:v>-59.123982142858495</c:v>
                </c:pt>
                <c:pt idx="17">
                  <c:v>-67.666982142858615</c:v>
                </c:pt>
                <c:pt idx="18">
                  <c:v>-17.904982142858898</c:v>
                </c:pt>
                <c:pt idx="19">
                  <c:v>-68.334982142858735</c:v>
                </c:pt>
                <c:pt idx="20">
                  <c:v>-1.7059821428588293</c:v>
                </c:pt>
                <c:pt idx="21">
                  <c:v>17.069017857141262</c:v>
                </c:pt>
                <c:pt idx="22">
                  <c:v>4.9500178571411197</c:v>
                </c:pt>
                <c:pt idx="23">
                  <c:v>36.127017857141254</c:v>
                </c:pt>
                <c:pt idx="24">
                  <c:v>-40.801982142858833</c:v>
                </c:pt>
                <c:pt idx="25">
                  <c:v>-53.134982142858917</c:v>
                </c:pt>
                <c:pt idx="26">
                  <c:v>-55.14498214285868</c:v>
                </c:pt>
                <c:pt idx="27">
                  <c:v>115.55001785714148</c:v>
                </c:pt>
                <c:pt idx="28">
                  <c:v>-69.757982142858509</c:v>
                </c:pt>
                <c:pt idx="29">
                  <c:v>22.726017857141414</c:v>
                </c:pt>
                <c:pt idx="30">
                  <c:v>-50.579982142858626</c:v>
                </c:pt>
                <c:pt idx="31">
                  <c:v>-67.662982142858709</c:v>
                </c:pt>
                <c:pt idx="32">
                  <c:v>58.021017857141487</c:v>
                </c:pt>
                <c:pt idx="33">
                  <c:v>-31.234982142858826</c:v>
                </c:pt>
                <c:pt idx="34">
                  <c:v>-14.629982142858807</c:v>
                </c:pt>
                <c:pt idx="35">
                  <c:v>-10.260982142858666</c:v>
                </c:pt>
                <c:pt idx="36">
                  <c:v>6.6090178571412252</c:v>
                </c:pt>
                <c:pt idx="37">
                  <c:v>-51.806982142858487</c:v>
                </c:pt>
                <c:pt idx="38">
                  <c:v>279.51301785714122</c:v>
                </c:pt>
                <c:pt idx="39">
                  <c:v>-30.451982142858924</c:v>
                </c:pt>
                <c:pt idx="40">
                  <c:v>-68.38198214285876</c:v>
                </c:pt>
                <c:pt idx="41">
                  <c:v>-63.427982142858582</c:v>
                </c:pt>
                <c:pt idx="42">
                  <c:v>-29.546982142858724</c:v>
                </c:pt>
                <c:pt idx="43">
                  <c:v>-25.745982142858793</c:v>
                </c:pt>
                <c:pt idx="44">
                  <c:v>-60.893982142858476</c:v>
                </c:pt>
                <c:pt idx="45">
                  <c:v>-63.798982142858677</c:v>
                </c:pt>
                <c:pt idx="46">
                  <c:v>-54.846982142858906</c:v>
                </c:pt>
                <c:pt idx="47">
                  <c:v>39.602017857141163</c:v>
                </c:pt>
                <c:pt idx="48">
                  <c:v>9.5750178571411197</c:v>
                </c:pt>
                <c:pt idx="49">
                  <c:v>-49.773982142858586</c:v>
                </c:pt>
                <c:pt idx="50">
                  <c:v>-1.9559821428588293</c:v>
                </c:pt>
                <c:pt idx="51">
                  <c:v>-20.347982142858655</c:v>
                </c:pt>
                <c:pt idx="52">
                  <c:v>12.053017857141185</c:v>
                </c:pt>
                <c:pt idx="53">
                  <c:v>356.15701785714145</c:v>
                </c:pt>
                <c:pt idx="54">
                  <c:v>39.101017857141414</c:v>
                </c:pt>
                <c:pt idx="55">
                  <c:v>-3.3869821428588693</c:v>
                </c:pt>
                <c:pt idx="56">
                  <c:v>527.09601785714131</c:v>
                </c:pt>
                <c:pt idx="57">
                  <c:v>958.21201785714129</c:v>
                </c:pt>
                <c:pt idx="58">
                  <c:v>1101.9040178571413</c:v>
                </c:pt>
                <c:pt idx="59">
                  <c:v>853.24401785714144</c:v>
                </c:pt>
                <c:pt idx="60">
                  <c:v>1626.9030178571411</c:v>
                </c:pt>
                <c:pt idx="61">
                  <c:v>2130.0020178571413</c:v>
                </c:pt>
                <c:pt idx="62">
                  <c:v>1813.3850178571411</c:v>
                </c:pt>
                <c:pt idx="63">
                  <c:v>3170.6830178571417</c:v>
                </c:pt>
                <c:pt idx="64">
                  <c:v>2010.072017857141</c:v>
                </c:pt>
                <c:pt idx="65">
                  <c:v>1656.4480178571412</c:v>
                </c:pt>
                <c:pt idx="66">
                  <c:v>2670.6900178571414</c:v>
                </c:pt>
                <c:pt idx="67">
                  <c:v>3021.2940178571416</c:v>
                </c:pt>
                <c:pt idx="68">
                  <c:v>2427.8730178571413</c:v>
                </c:pt>
                <c:pt idx="69">
                  <c:v>4041.2840178571414</c:v>
                </c:pt>
                <c:pt idx="70">
                  <c:v>4408.8820178571414</c:v>
                </c:pt>
                <c:pt idx="71">
                  <c:v>3738.3930178571409</c:v>
                </c:pt>
                <c:pt idx="72">
                  <c:v>4615.8960178571415</c:v>
                </c:pt>
                <c:pt idx="73">
                  <c:v>3580.3100178571412</c:v>
                </c:pt>
                <c:pt idx="74">
                  <c:v>3663.456017857141</c:v>
                </c:pt>
                <c:pt idx="75">
                  <c:v>5442.970017857142</c:v>
                </c:pt>
                <c:pt idx="76">
                  <c:v>5403.4230178571415</c:v>
                </c:pt>
                <c:pt idx="77">
                  <c:v>6715.9690178571418</c:v>
                </c:pt>
                <c:pt idx="78">
                  <c:v>6084.7970178571413</c:v>
                </c:pt>
                <c:pt idx="79">
                  <c:v>6487.6400178571421</c:v>
                </c:pt>
                <c:pt idx="80">
                  <c:v>6527.4930178571412</c:v>
                </c:pt>
                <c:pt idx="81">
                  <c:v>6865.5290178571413</c:v>
                </c:pt>
                <c:pt idx="82">
                  <c:v>7566.7990178571417</c:v>
                </c:pt>
                <c:pt idx="83">
                  <c:v>6174.3340178571416</c:v>
                </c:pt>
                <c:pt idx="84">
                  <c:v>6290.5440178571407</c:v>
                </c:pt>
                <c:pt idx="85">
                  <c:v>7597.7690178571411</c:v>
                </c:pt>
                <c:pt idx="86">
                  <c:v>7136.2490178571406</c:v>
                </c:pt>
                <c:pt idx="87">
                  <c:v>7314.9190178571407</c:v>
                </c:pt>
                <c:pt idx="88">
                  <c:v>7962.0090178571409</c:v>
                </c:pt>
                <c:pt idx="89">
                  <c:v>7775.4390178571412</c:v>
                </c:pt>
                <c:pt idx="90">
                  <c:v>9418.349017857141</c:v>
                </c:pt>
                <c:pt idx="91">
                  <c:v>7998.4190178571407</c:v>
                </c:pt>
                <c:pt idx="92">
                  <c:v>5444.9380178571409</c:v>
                </c:pt>
                <c:pt idx="93">
                  <c:v>5490.9050178571415</c:v>
                </c:pt>
                <c:pt idx="94">
                  <c:v>8099.6890178571412</c:v>
                </c:pt>
                <c:pt idx="95">
                  <c:v>8248.8890178571419</c:v>
                </c:pt>
                <c:pt idx="96">
                  <c:v>7134.229017857142</c:v>
                </c:pt>
                <c:pt idx="97">
                  <c:v>6565.6950178571406</c:v>
                </c:pt>
                <c:pt idx="98">
                  <c:v>6834.8990178571421</c:v>
                </c:pt>
                <c:pt idx="99">
                  <c:v>8208.1690178571407</c:v>
                </c:pt>
                <c:pt idx="100">
                  <c:v>6907.7590178571409</c:v>
                </c:pt>
                <c:pt idx="101">
                  <c:v>5865.2730178571419</c:v>
                </c:pt>
                <c:pt idx="102">
                  <c:v>5147.9160178571419</c:v>
                </c:pt>
                <c:pt idx="103">
                  <c:v>6417.0920178571414</c:v>
                </c:pt>
                <c:pt idx="104">
                  <c:v>6586.7090178571416</c:v>
                </c:pt>
                <c:pt idx="105">
                  <c:v>5878.2400178571406</c:v>
                </c:pt>
                <c:pt idx="106">
                  <c:v>6813.1990178571414</c:v>
                </c:pt>
                <c:pt idx="107">
                  <c:v>7479.6690178571407</c:v>
                </c:pt>
                <c:pt idx="108">
                  <c:v>6388.5130178571417</c:v>
                </c:pt>
                <c:pt idx="109">
                  <c:v>5156.1720178571413</c:v>
                </c:pt>
                <c:pt idx="110">
                  <c:v>5587.9530178571422</c:v>
                </c:pt>
                <c:pt idx="111">
                  <c:v>6474.5310178571417</c:v>
                </c:pt>
                <c:pt idx="112">
                  <c:v>7523.8890178571419</c:v>
                </c:pt>
                <c:pt idx="113">
                  <c:v>7455.059017857142</c:v>
                </c:pt>
                <c:pt idx="114">
                  <c:v>6238.3320178571412</c:v>
                </c:pt>
                <c:pt idx="115">
                  <c:v>6410.979017857142</c:v>
                </c:pt>
                <c:pt idx="116">
                  <c:v>6899.5890178571408</c:v>
                </c:pt>
                <c:pt idx="117">
                  <c:v>7571.6590178571405</c:v>
                </c:pt>
                <c:pt idx="118">
                  <c:v>8745.4690178571418</c:v>
                </c:pt>
                <c:pt idx="119">
                  <c:v>8437.0790178571406</c:v>
                </c:pt>
                <c:pt idx="120">
                  <c:v>7399.2990178571417</c:v>
                </c:pt>
                <c:pt idx="121">
                  <c:v>7519.4290178571409</c:v>
                </c:pt>
                <c:pt idx="122">
                  <c:v>6492.6830178571417</c:v>
                </c:pt>
                <c:pt idx="123">
                  <c:v>6961.1990178571414</c:v>
                </c:pt>
                <c:pt idx="124">
                  <c:v>9088.8990178571421</c:v>
                </c:pt>
                <c:pt idx="125">
                  <c:v>8330.6790178571409</c:v>
                </c:pt>
                <c:pt idx="126">
                  <c:v>7661.3290178571406</c:v>
                </c:pt>
                <c:pt idx="127">
                  <c:v>7379.8990178571421</c:v>
                </c:pt>
                <c:pt idx="128">
                  <c:v>7358.3690178571414</c:v>
                </c:pt>
                <c:pt idx="129">
                  <c:v>7435.2390178571404</c:v>
                </c:pt>
                <c:pt idx="130">
                  <c:v>6093.1150178571406</c:v>
                </c:pt>
                <c:pt idx="131">
                  <c:v>5938.1120178571418</c:v>
                </c:pt>
                <c:pt idx="132">
                  <c:v>7430.4890178571404</c:v>
                </c:pt>
                <c:pt idx="133">
                  <c:v>8132.9690178571418</c:v>
                </c:pt>
                <c:pt idx="134">
                  <c:v>7800.7390178571404</c:v>
                </c:pt>
                <c:pt idx="135">
                  <c:v>6072.2400178571406</c:v>
                </c:pt>
                <c:pt idx="136">
                  <c:v>6042.1510178571407</c:v>
                </c:pt>
                <c:pt idx="137">
                  <c:v>6658.0790178571406</c:v>
                </c:pt>
                <c:pt idx="138">
                  <c:v>6757.9490178571414</c:v>
                </c:pt>
                <c:pt idx="139">
                  <c:v>8277.7590178571409</c:v>
                </c:pt>
                <c:pt idx="140">
                  <c:v>7831.559017857142</c:v>
                </c:pt>
                <c:pt idx="141">
                  <c:v>8395.1590178571405</c:v>
                </c:pt>
                <c:pt idx="142">
                  <c:v>9876.5890178571408</c:v>
                </c:pt>
                <c:pt idx="143">
                  <c:v>8700.2990178571417</c:v>
                </c:pt>
                <c:pt idx="144">
                  <c:v>7699.3390178571408</c:v>
                </c:pt>
                <c:pt idx="145">
                  <c:v>7497.1990178571414</c:v>
                </c:pt>
                <c:pt idx="146">
                  <c:v>6994.1690178571407</c:v>
                </c:pt>
                <c:pt idx="147">
                  <c:v>7645.8390178571408</c:v>
                </c:pt>
                <c:pt idx="148">
                  <c:v>7063.5390178571415</c:v>
                </c:pt>
                <c:pt idx="149">
                  <c:v>6838.7490178571406</c:v>
                </c:pt>
                <c:pt idx="150">
                  <c:v>7390.0190178571411</c:v>
                </c:pt>
                <c:pt idx="151">
                  <c:v>10184.90901785714</c:v>
                </c:pt>
                <c:pt idx="152">
                  <c:v>9044.8590178571412</c:v>
                </c:pt>
                <c:pt idx="153">
                  <c:v>8028.9090178571405</c:v>
                </c:pt>
                <c:pt idx="154">
                  <c:v>7578.1090178571412</c:v>
                </c:pt>
                <c:pt idx="155">
                  <c:v>8343.4990178571406</c:v>
                </c:pt>
                <c:pt idx="156">
                  <c:v>7112.979017857142</c:v>
                </c:pt>
                <c:pt idx="157">
                  <c:v>8737.1290178571417</c:v>
                </c:pt>
                <c:pt idx="158">
                  <c:v>8970.9890178571404</c:v>
                </c:pt>
                <c:pt idx="159">
                  <c:v>7157.1090178571412</c:v>
                </c:pt>
                <c:pt idx="160">
                  <c:v>7006.8590178571412</c:v>
                </c:pt>
                <c:pt idx="161">
                  <c:v>7949.559017857142</c:v>
                </c:pt>
                <c:pt idx="162">
                  <c:v>7083.2190178571418</c:v>
                </c:pt>
                <c:pt idx="163">
                  <c:v>7409.4190178571407</c:v>
                </c:pt>
                <c:pt idx="164">
                  <c:v>6751.5890178571408</c:v>
                </c:pt>
                <c:pt idx="165">
                  <c:v>8834.1490178571421</c:v>
                </c:pt>
                <c:pt idx="166">
                  <c:v>6975.4890178571404</c:v>
                </c:pt>
                <c:pt idx="167">
                  <c:v>6634.0790178571406</c:v>
                </c:pt>
                <c:pt idx="168">
                  <c:v>7980.309017857142</c:v>
                </c:pt>
                <c:pt idx="169">
                  <c:v>10374.73901785714</c:v>
                </c:pt>
                <c:pt idx="170">
                  <c:v>10505.889017857142</c:v>
                </c:pt>
                <c:pt idx="171">
                  <c:v>9193.1690178571407</c:v>
                </c:pt>
                <c:pt idx="172">
                  <c:v>8888.979017857142</c:v>
                </c:pt>
                <c:pt idx="173">
                  <c:v>9230.9490178571414</c:v>
                </c:pt>
                <c:pt idx="174">
                  <c:v>10117.779017857141</c:v>
                </c:pt>
                <c:pt idx="175">
                  <c:v>8974.6890178571412</c:v>
                </c:pt>
                <c:pt idx="176">
                  <c:v>8453.6590178571405</c:v>
                </c:pt>
                <c:pt idx="177">
                  <c:v>8382.3990178571421</c:v>
                </c:pt>
                <c:pt idx="178">
                  <c:v>10154.90901785714</c:v>
                </c:pt>
                <c:pt idx="179">
                  <c:v>7061.0790178571406</c:v>
                </c:pt>
                <c:pt idx="180">
                  <c:v>7017.6890178571412</c:v>
                </c:pt>
                <c:pt idx="181">
                  <c:v>6661.4490178571414</c:v>
                </c:pt>
                <c:pt idx="182">
                  <c:v>9373.8290178571406</c:v>
                </c:pt>
                <c:pt idx="183">
                  <c:v>8793.6890178571412</c:v>
                </c:pt>
                <c:pt idx="184">
                  <c:v>8805.849017857141</c:v>
                </c:pt>
                <c:pt idx="185">
                  <c:v>8793.6590178571405</c:v>
                </c:pt>
                <c:pt idx="186">
                  <c:v>5637.3080178571417</c:v>
                </c:pt>
                <c:pt idx="187">
                  <c:v>6752.9390178571412</c:v>
                </c:pt>
                <c:pt idx="188">
                  <c:v>7124.4890178571404</c:v>
                </c:pt>
                <c:pt idx="189">
                  <c:v>8000.6190178571414</c:v>
                </c:pt>
                <c:pt idx="190">
                  <c:v>7879.6190178571414</c:v>
                </c:pt>
                <c:pt idx="191">
                  <c:v>7785.4990178571406</c:v>
                </c:pt>
                <c:pt idx="192">
                  <c:v>7741.4190178571407</c:v>
                </c:pt>
                <c:pt idx="193">
                  <c:v>8686.9190178571407</c:v>
                </c:pt>
                <c:pt idx="194">
                  <c:v>6985.2690178571411</c:v>
                </c:pt>
                <c:pt idx="195">
                  <c:v>8224.8190178571422</c:v>
                </c:pt>
                <c:pt idx="196">
                  <c:v>7460.2390178571404</c:v>
                </c:pt>
                <c:pt idx="197">
                  <c:v>6411.2650178571421</c:v>
                </c:pt>
                <c:pt idx="198">
                  <c:v>6682.0690178571422</c:v>
                </c:pt>
                <c:pt idx="199">
                  <c:v>6958.7590178571409</c:v>
                </c:pt>
                <c:pt idx="200">
                  <c:v>6361.6230178571404</c:v>
                </c:pt>
                <c:pt idx="201">
                  <c:v>6949.7990178571417</c:v>
                </c:pt>
                <c:pt idx="202">
                  <c:v>7359.0390178571415</c:v>
                </c:pt>
                <c:pt idx="203">
                  <c:v>5560.072017857141</c:v>
                </c:pt>
                <c:pt idx="204">
                  <c:v>6293.0080178571407</c:v>
                </c:pt>
                <c:pt idx="205">
                  <c:v>5840.8140178571412</c:v>
                </c:pt>
                <c:pt idx="206">
                  <c:v>8402.8790178571417</c:v>
                </c:pt>
                <c:pt idx="207">
                  <c:v>5281.6880178571409</c:v>
                </c:pt>
                <c:pt idx="208">
                  <c:v>7167.5890178571408</c:v>
                </c:pt>
                <c:pt idx="209">
                  <c:v>5359.483017857141</c:v>
                </c:pt>
                <c:pt idx="210">
                  <c:v>6275.0510178571421</c:v>
                </c:pt>
                <c:pt idx="211">
                  <c:v>5902.0080178571407</c:v>
                </c:pt>
                <c:pt idx="212">
                  <c:v>6521.5820178571412</c:v>
                </c:pt>
                <c:pt idx="213">
                  <c:v>7734.229017857142</c:v>
                </c:pt>
                <c:pt idx="214">
                  <c:v>6941.2190178571418</c:v>
                </c:pt>
                <c:pt idx="215">
                  <c:v>6895.6190178571414</c:v>
                </c:pt>
                <c:pt idx="216">
                  <c:v>7127.849017857141</c:v>
                </c:pt>
                <c:pt idx="217">
                  <c:v>7159.3690178571414</c:v>
                </c:pt>
                <c:pt idx="218">
                  <c:v>7692.1990178571414</c:v>
                </c:pt>
                <c:pt idx="219">
                  <c:v>3632.0070178571414</c:v>
                </c:pt>
                <c:pt idx="220">
                  <c:v>5778.5080178571407</c:v>
                </c:pt>
                <c:pt idx="221">
                  <c:v>7955.1190178571414</c:v>
                </c:pt>
                <c:pt idx="222">
                  <c:v>5922.3830178571407</c:v>
                </c:pt>
                <c:pt idx="223">
                  <c:v>8825.8990178571421</c:v>
                </c:pt>
                <c:pt idx="224">
                  <c:v>5780.5490178571417</c:v>
                </c:pt>
                <c:pt idx="225">
                  <c:v>6524.5040178571417</c:v>
                </c:pt>
                <c:pt idx="226">
                  <c:v>9347.7190178571418</c:v>
                </c:pt>
                <c:pt idx="227">
                  <c:v>6608.9090178571405</c:v>
                </c:pt>
                <c:pt idx="228">
                  <c:v>6174.3770178571413</c:v>
                </c:pt>
                <c:pt idx="229">
                  <c:v>5934.6760178571421</c:v>
                </c:pt>
                <c:pt idx="230">
                  <c:v>6701.6990178571414</c:v>
                </c:pt>
                <c:pt idx="231">
                  <c:v>7381.0290178571413</c:v>
                </c:pt>
                <c:pt idx="232">
                  <c:v>7278.9090178571405</c:v>
                </c:pt>
                <c:pt idx="233">
                  <c:v>7235.6290178571417</c:v>
                </c:pt>
                <c:pt idx="234">
                  <c:v>4198.7510178571411</c:v>
                </c:pt>
                <c:pt idx="235">
                  <c:v>7467.6590178571405</c:v>
                </c:pt>
                <c:pt idx="236">
                  <c:v>6811.9090178571405</c:v>
                </c:pt>
                <c:pt idx="237">
                  <c:v>5049.5600178571422</c:v>
                </c:pt>
                <c:pt idx="238">
                  <c:v>6249.6190178571414</c:v>
                </c:pt>
                <c:pt idx="239">
                  <c:v>6240.5370178571411</c:v>
                </c:pt>
                <c:pt idx="240">
                  <c:v>4826.5200178571413</c:v>
                </c:pt>
                <c:pt idx="241">
                  <c:v>6789.0790178571406</c:v>
                </c:pt>
                <c:pt idx="242">
                  <c:v>6767.3990178571421</c:v>
                </c:pt>
                <c:pt idx="243">
                  <c:v>5222.9750178571412</c:v>
                </c:pt>
                <c:pt idx="244">
                  <c:v>7277.1190178571414</c:v>
                </c:pt>
                <c:pt idx="245">
                  <c:v>5637.724017857141</c:v>
                </c:pt>
                <c:pt idx="246">
                  <c:v>7507.9590178571416</c:v>
                </c:pt>
                <c:pt idx="247">
                  <c:v>5086.5440178571407</c:v>
                </c:pt>
                <c:pt idx="248">
                  <c:v>3777.3820178571414</c:v>
                </c:pt>
                <c:pt idx="249">
                  <c:v>8202.3390178571408</c:v>
                </c:pt>
                <c:pt idx="250">
                  <c:v>8688.1490178571421</c:v>
                </c:pt>
                <c:pt idx="251">
                  <c:v>7277.2390178571404</c:v>
                </c:pt>
                <c:pt idx="252">
                  <c:v>8788.8190178571422</c:v>
                </c:pt>
                <c:pt idx="253">
                  <c:v>7496.099017857141</c:v>
                </c:pt>
                <c:pt idx="254">
                  <c:v>6708.1390178571419</c:v>
                </c:pt>
                <c:pt idx="255">
                  <c:v>7034.309017857142</c:v>
                </c:pt>
                <c:pt idx="256">
                  <c:v>7512.7990178571417</c:v>
                </c:pt>
                <c:pt idx="257">
                  <c:v>8423.6090178571412</c:v>
                </c:pt>
                <c:pt idx="258">
                  <c:v>8173.0890178571408</c:v>
                </c:pt>
                <c:pt idx="259">
                  <c:v>7300.349017857141</c:v>
                </c:pt>
                <c:pt idx="260">
                  <c:v>5654.2700178571413</c:v>
                </c:pt>
                <c:pt idx="261">
                  <c:v>8261.1490178571421</c:v>
                </c:pt>
                <c:pt idx="262">
                  <c:v>8065.2790178571413</c:v>
                </c:pt>
                <c:pt idx="263">
                  <c:v>7716.979017857142</c:v>
                </c:pt>
                <c:pt idx="264">
                  <c:v>8951.0090178571409</c:v>
                </c:pt>
                <c:pt idx="265">
                  <c:v>8251.6790178571409</c:v>
                </c:pt>
                <c:pt idx="266">
                  <c:v>8361.0290178571413</c:v>
                </c:pt>
                <c:pt idx="267">
                  <c:v>5058.7470178571421</c:v>
                </c:pt>
                <c:pt idx="268">
                  <c:v>8557.0290178571413</c:v>
                </c:pt>
                <c:pt idx="269">
                  <c:v>10279.979017857142</c:v>
                </c:pt>
                <c:pt idx="270">
                  <c:v>6680.6090178571412</c:v>
                </c:pt>
                <c:pt idx="271">
                  <c:v>8363.2890178571415</c:v>
                </c:pt>
                <c:pt idx="272">
                  <c:v>9438.309017857142</c:v>
                </c:pt>
                <c:pt idx="273">
                  <c:v>9072.2790178571413</c:v>
                </c:pt>
                <c:pt idx="274">
                  <c:v>9790.5890178571408</c:v>
                </c:pt>
                <c:pt idx="275">
                  <c:v>8754.0390178571415</c:v>
                </c:pt>
                <c:pt idx="276">
                  <c:v>7748.9290178571409</c:v>
                </c:pt>
                <c:pt idx="277">
                  <c:v>9227.1090178571412</c:v>
                </c:pt>
                <c:pt idx="278">
                  <c:v>10175.349017857141</c:v>
                </c:pt>
                <c:pt idx="279">
                  <c:v>8997.5390178571415</c:v>
                </c:pt>
                <c:pt idx="280">
                  <c:v>8071.0090178571409</c:v>
                </c:pt>
                <c:pt idx="281">
                  <c:v>9923.6690178571407</c:v>
                </c:pt>
                <c:pt idx="282">
                  <c:v>8932.0490178571417</c:v>
                </c:pt>
                <c:pt idx="283">
                  <c:v>10081.539017857142</c:v>
                </c:pt>
                <c:pt idx="284">
                  <c:v>9453.6390178571419</c:v>
                </c:pt>
                <c:pt idx="285">
                  <c:v>9884.3390178571408</c:v>
                </c:pt>
                <c:pt idx="286">
                  <c:v>9112.1990178571414</c:v>
                </c:pt>
                <c:pt idx="287">
                  <c:v>8505.2390178571404</c:v>
                </c:pt>
                <c:pt idx="288">
                  <c:v>6308.733017857141</c:v>
                </c:pt>
                <c:pt idx="289">
                  <c:v>5553.0930178571416</c:v>
                </c:pt>
                <c:pt idx="290">
                  <c:v>5906.2190178571418</c:v>
                </c:pt>
                <c:pt idx="291">
                  <c:v>7464.2090178571416</c:v>
                </c:pt>
                <c:pt idx="292">
                  <c:v>8166.4390178571412</c:v>
                </c:pt>
                <c:pt idx="293">
                  <c:v>8536.2890178571415</c:v>
                </c:pt>
                <c:pt idx="294">
                  <c:v>7127.2590178571409</c:v>
                </c:pt>
                <c:pt idx="295">
                  <c:v>7697.0490178571417</c:v>
                </c:pt>
                <c:pt idx="296">
                  <c:v>7785.3390178571408</c:v>
                </c:pt>
                <c:pt idx="297">
                  <c:v>7875.9390178571412</c:v>
                </c:pt>
                <c:pt idx="298">
                  <c:v>8655.8390178571408</c:v>
                </c:pt>
                <c:pt idx="299">
                  <c:v>8759.7190178571418</c:v>
                </c:pt>
                <c:pt idx="300">
                  <c:v>8813.5190178571411</c:v>
                </c:pt>
                <c:pt idx="301">
                  <c:v>9436.2390178571404</c:v>
                </c:pt>
                <c:pt idx="302">
                  <c:v>8867.9090178571405</c:v>
                </c:pt>
                <c:pt idx="303">
                  <c:v>7194.8190178571422</c:v>
                </c:pt>
                <c:pt idx="304">
                  <c:v>7258.0390178571415</c:v>
                </c:pt>
                <c:pt idx="305">
                  <c:v>6722.3390178571408</c:v>
                </c:pt>
                <c:pt idx="306">
                  <c:v>6627.2390178571404</c:v>
                </c:pt>
                <c:pt idx="307">
                  <c:v>6934.849017857141</c:v>
                </c:pt>
                <c:pt idx="308">
                  <c:v>8886.4090178571405</c:v>
                </c:pt>
                <c:pt idx="309">
                  <c:v>9439.479017857142</c:v>
                </c:pt>
                <c:pt idx="310">
                  <c:v>7816.5690178571422</c:v>
                </c:pt>
                <c:pt idx="311">
                  <c:v>7941.3590178571412</c:v>
                </c:pt>
                <c:pt idx="312">
                  <c:v>9286.059017857142</c:v>
                </c:pt>
                <c:pt idx="313">
                  <c:v>8942.2590178571409</c:v>
                </c:pt>
                <c:pt idx="314">
                  <c:v>7679.5090178571409</c:v>
                </c:pt>
                <c:pt idx="315">
                  <c:v>6934.9890178571404</c:v>
                </c:pt>
                <c:pt idx="316">
                  <c:v>7243.349017857141</c:v>
                </c:pt>
                <c:pt idx="317">
                  <c:v>8384.1690178571407</c:v>
                </c:pt>
                <c:pt idx="318">
                  <c:v>8525.849017857141</c:v>
                </c:pt>
                <c:pt idx="319">
                  <c:v>8039.9390178571412</c:v>
                </c:pt>
                <c:pt idx="320">
                  <c:v>8709.0790178571406</c:v>
                </c:pt>
                <c:pt idx="321">
                  <c:v>9227.3790178571417</c:v>
                </c:pt>
                <c:pt idx="322">
                  <c:v>9474.3190178571422</c:v>
                </c:pt>
                <c:pt idx="323">
                  <c:v>8684.729017857142</c:v>
                </c:pt>
                <c:pt idx="324">
                  <c:v>7737.5190178571411</c:v>
                </c:pt>
                <c:pt idx="325">
                  <c:v>7194.6590178571405</c:v>
                </c:pt>
                <c:pt idx="326">
                  <c:v>7465.3590178571412</c:v>
                </c:pt>
                <c:pt idx="327">
                  <c:v>8544.1490178571421</c:v>
                </c:pt>
                <c:pt idx="328">
                  <c:v>9360.9590178571416</c:v>
                </c:pt>
                <c:pt idx="329">
                  <c:v>8177.1290178571417</c:v>
                </c:pt>
                <c:pt idx="330">
                  <c:v>8338.1190178571414</c:v>
                </c:pt>
                <c:pt idx="331">
                  <c:v>9600.349017857141</c:v>
                </c:pt>
                <c:pt idx="332">
                  <c:v>7584.6590178571405</c:v>
                </c:pt>
                <c:pt idx="333">
                  <c:v>6970.0290178571413</c:v>
                </c:pt>
                <c:pt idx="334">
                  <c:v>7877.9390178571412</c:v>
                </c:pt>
                <c:pt idx="335">
                  <c:v>7244.8390178571408</c:v>
                </c:pt>
                <c:pt idx="336">
                  <c:v>7040.849017857141</c:v>
                </c:pt>
                <c:pt idx="337">
                  <c:v>7792.6690178571407</c:v>
                </c:pt>
                <c:pt idx="338">
                  <c:v>8040.1490178571421</c:v>
                </c:pt>
                <c:pt idx="339">
                  <c:v>7986.6990178571414</c:v>
                </c:pt>
                <c:pt idx="340">
                  <c:v>7123.7090178571416</c:v>
                </c:pt>
                <c:pt idx="341">
                  <c:v>6227.9000178571405</c:v>
                </c:pt>
                <c:pt idx="342">
                  <c:v>6844.7790178571413</c:v>
                </c:pt>
                <c:pt idx="343">
                  <c:v>6690.0090178571409</c:v>
                </c:pt>
                <c:pt idx="344">
                  <c:v>6371.229017857142</c:v>
                </c:pt>
                <c:pt idx="345">
                  <c:v>6941.9090178571405</c:v>
                </c:pt>
                <c:pt idx="346">
                  <c:v>6910.1290178571417</c:v>
                </c:pt>
                <c:pt idx="347">
                  <c:v>6281.2930178571405</c:v>
                </c:pt>
                <c:pt idx="348">
                  <c:v>8704.8390178571408</c:v>
                </c:pt>
                <c:pt idx="349">
                  <c:v>8069.8890178571419</c:v>
                </c:pt>
                <c:pt idx="350">
                  <c:v>7132.4590178571416</c:v>
                </c:pt>
                <c:pt idx="351">
                  <c:v>7200.6290178571417</c:v>
                </c:pt>
                <c:pt idx="352">
                  <c:v>7507.8190178571422</c:v>
                </c:pt>
                <c:pt idx="353">
                  <c:v>8059.2590178571409</c:v>
                </c:pt>
                <c:pt idx="354">
                  <c:v>9783.5890178571408</c:v>
                </c:pt>
                <c:pt idx="355">
                  <c:v>8990.0190178571411</c:v>
                </c:pt>
                <c:pt idx="356">
                  <c:v>8987.599017857141</c:v>
                </c:pt>
                <c:pt idx="357">
                  <c:v>7770.349017857141</c:v>
                </c:pt>
                <c:pt idx="358">
                  <c:v>8039.979017857142</c:v>
                </c:pt>
                <c:pt idx="359">
                  <c:v>5535.6800178571411</c:v>
                </c:pt>
                <c:pt idx="360">
                  <c:v>5683.8070178571415</c:v>
                </c:pt>
                <c:pt idx="361">
                  <c:v>6906.4590178571416</c:v>
                </c:pt>
                <c:pt idx="362">
                  <c:v>8449.5090178571409</c:v>
                </c:pt>
                <c:pt idx="363">
                  <c:v>8497.2790178571413</c:v>
                </c:pt>
                <c:pt idx="364">
                  <c:v>8550.7690178571411</c:v>
                </c:pt>
                <c:pt idx="365">
                  <c:v>12482.469017857142</c:v>
                </c:pt>
                <c:pt idx="366">
                  <c:v>8722.1490178571421</c:v>
                </c:pt>
                <c:pt idx="367">
                  <c:v>7910.9290178571409</c:v>
                </c:pt>
                <c:pt idx="368">
                  <c:v>7089.7790178571413</c:v>
                </c:pt>
                <c:pt idx="369">
                  <c:v>8758.9590178571416</c:v>
                </c:pt>
                <c:pt idx="370">
                  <c:v>9526.7390178571404</c:v>
                </c:pt>
                <c:pt idx="371">
                  <c:v>6725.6890178571412</c:v>
                </c:pt>
                <c:pt idx="372">
                  <c:v>7203.9290178571409</c:v>
                </c:pt>
                <c:pt idx="373">
                  <c:v>7180.7390178571404</c:v>
                </c:pt>
                <c:pt idx="374">
                  <c:v>7134.5490178571417</c:v>
                </c:pt>
                <c:pt idx="375">
                  <c:v>7328.4490178571414</c:v>
                </c:pt>
                <c:pt idx="376">
                  <c:v>6253.8860178571413</c:v>
                </c:pt>
                <c:pt idx="377">
                  <c:v>7785.7990178571417</c:v>
                </c:pt>
                <c:pt idx="378">
                  <c:v>9687.5190178571411</c:v>
                </c:pt>
                <c:pt idx="379">
                  <c:v>7147.559017857142</c:v>
                </c:pt>
                <c:pt idx="380">
                  <c:v>5632.4730178571408</c:v>
                </c:pt>
                <c:pt idx="381">
                  <c:v>7307.5190178571411</c:v>
                </c:pt>
                <c:pt idx="382">
                  <c:v>7044.5890178571408</c:v>
                </c:pt>
                <c:pt idx="383">
                  <c:v>6190.2580178571407</c:v>
                </c:pt>
                <c:pt idx="384">
                  <c:v>7209.1690178571407</c:v>
                </c:pt>
                <c:pt idx="385">
                  <c:v>8812.8390178571408</c:v>
                </c:pt>
                <c:pt idx="386">
                  <c:v>7441.1690178571407</c:v>
                </c:pt>
                <c:pt idx="387">
                  <c:v>9232.3190178571422</c:v>
                </c:pt>
                <c:pt idx="388">
                  <c:v>7189.0890178571408</c:v>
                </c:pt>
                <c:pt idx="389">
                  <c:v>7547.3590178571412</c:v>
                </c:pt>
                <c:pt idx="390">
                  <c:v>7259.0190178571411</c:v>
                </c:pt>
                <c:pt idx="391">
                  <c:v>7427.8790178571417</c:v>
                </c:pt>
                <c:pt idx="392">
                  <c:v>8583.6390178571419</c:v>
                </c:pt>
                <c:pt idx="393">
                  <c:v>8791.0090178571409</c:v>
                </c:pt>
                <c:pt idx="394">
                  <c:v>7756.1090178571412</c:v>
                </c:pt>
                <c:pt idx="395">
                  <c:v>8256.7390178571404</c:v>
                </c:pt>
                <c:pt idx="396">
                  <c:v>8293.7090178571416</c:v>
                </c:pt>
                <c:pt idx="397">
                  <c:v>7760.9090178571405</c:v>
                </c:pt>
                <c:pt idx="398">
                  <c:v>9655.2990178571417</c:v>
                </c:pt>
                <c:pt idx="399">
                  <c:v>8746.9190178571407</c:v>
                </c:pt>
                <c:pt idx="400">
                  <c:v>6485.5440178571407</c:v>
                </c:pt>
                <c:pt idx="401">
                  <c:v>8611.5490178571417</c:v>
                </c:pt>
                <c:pt idx="402">
                  <c:v>10220.839017857141</c:v>
                </c:pt>
                <c:pt idx="403">
                  <c:v>8598.1390178571419</c:v>
                </c:pt>
                <c:pt idx="404">
                  <c:v>9175.4090178571405</c:v>
                </c:pt>
                <c:pt idx="405">
                  <c:v>8479.5290178571413</c:v>
                </c:pt>
                <c:pt idx="406">
                  <c:v>10494.90901785714</c:v>
                </c:pt>
                <c:pt idx="407">
                  <c:v>8312.3690178571414</c:v>
                </c:pt>
                <c:pt idx="408">
                  <c:v>8020.7390178571404</c:v>
                </c:pt>
                <c:pt idx="409">
                  <c:v>10644.669017857141</c:v>
                </c:pt>
                <c:pt idx="410">
                  <c:v>8213.2990178571417</c:v>
                </c:pt>
                <c:pt idx="411">
                  <c:v>9321.5190178571411</c:v>
                </c:pt>
                <c:pt idx="412">
                  <c:v>9203.4690178571418</c:v>
                </c:pt>
                <c:pt idx="413">
                  <c:v>10527.229017857142</c:v>
                </c:pt>
                <c:pt idx="414">
                  <c:v>9096.309017857142</c:v>
                </c:pt>
                <c:pt idx="415">
                  <c:v>8586.229017857142</c:v>
                </c:pt>
                <c:pt idx="416">
                  <c:v>11308.759017857141</c:v>
                </c:pt>
                <c:pt idx="417">
                  <c:v>10268.569017857142</c:v>
                </c:pt>
                <c:pt idx="418">
                  <c:v>10848.309017857142</c:v>
                </c:pt>
                <c:pt idx="419">
                  <c:v>6701.349017857141</c:v>
                </c:pt>
                <c:pt idx="420">
                  <c:v>8182.7090178571416</c:v>
                </c:pt>
                <c:pt idx="421">
                  <c:v>11754.959017857142</c:v>
                </c:pt>
                <c:pt idx="422">
                  <c:v>10705.879017857142</c:v>
                </c:pt>
                <c:pt idx="423">
                  <c:v>9682.9490178571414</c:v>
                </c:pt>
                <c:pt idx="424">
                  <c:v>9994.099017857141</c:v>
                </c:pt>
                <c:pt idx="425">
                  <c:v>10551.749017857141</c:v>
                </c:pt>
                <c:pt idx="426">
                  <c:v>9718.7490178571406</c:v>
                </c:pt>
                <c:pt idx="427">
                  <c:v>6787.2890178571415</c:v>
                </c:pt>
                <c:pt idx="428">
                  <c:v>9307.8190178571422</c:v>
                </c:pt>
                <c:pt idx="429">
                  <c:v>9644.9890178571404</c:v>
                </c:pt>
                <c:pt idx="430">
                  <c:v>8924.0090178571409</c:v>
                </c:pt>
                <c:pt idx="431">
                  <c:v>10387.249017857141</c:v>
                </c:pt>
                <c:pt idx="432">
                  <c:v>10393.779017857141</c:v>
                </c:pt>
                <c:pt idx="433">
                  <c:v>9038.5690178571422</c:v>
                </c:pt>
                <c:pt idx="434">
                  <c:v>7478.3890178571419</c:v>
                </c:pt>
                <c:pt idx="435">
                  <c:v>6909.6890178571412</c:v>
                </c:pt>
                <c:pt idx="436">
                  <c:v>10069.899017857142</c:v>
                </c:pt>
                <c:pt idx="437">
                  <c:v>10726.279017857141</c:v>
                </c:pt>
                <c:pt idx="438">
                  <c:v>8019.1390178571419</c:v>
                </c:pt>
                <c:pt idx="439">
                  <c:v>8417.4590178571416</c:v>
                </c:pt>
                <c:pt idx="440">
                  <c:v>10023.279017857141</c:v>
                </c:pt>
                <c:pt idx="441">
                  <c:v>8727.6890178571412</c:v>
                </c:pt>
                <c:pt idx="442">
                  <c:v>8672.4390178571412</c:v>
                </c:pt>
                <c:pt idx="443">
                  <c:v>7564.6790178571409</c:v>
                </c:pt>
                <c:pt idx="444">
                  <c:v>8831.4590178571416</c:v>
                </c:pt>
                <c:pt idx="445">
                  <c:v>8716.9590178571416</c:v>
                </c:pt>
                <c:pt idx="446">
                  <c:v>9094.9590178571416</c:v>
                </c:pt>
                <c:pt idx="447">
                  <c:v>8498.4690178571418</c:v>
                </c:pt>
                <c:pt idx="448">
                  <c:v>9335.3390178571408</c:v>
                </c:pt>
                <c:pt idx="449">
                  <c:v>12109.809017857142</c:v>
                </c:pt>
                <c:pt idx="450">
                  <c:v>10283.439017857141</c:v>
                </c:pt>
                <c:pt idx="451">
                  <c:v>9767.8890178571419</c:v>
                </c:pt>
                <c:pt idx="452">
                  <c:v>9598.3190178571422</c:v>
                </c:pt>
                <c:pt idx="453">
                  <c:v>8756.979017857142</c:v>
                </c:pt>
                <c:pt idx="454">
                  <c:v>8933.9290178571409</c:v>
                </c:pt>
                <c:pt idx="455">
                  <c:v>7570.6690178571407</c:v>
                </c:pt>
                <c:pt idx="456">
                  <c:v>9131.7390178571404</c:v>
                </c:pt>
                <c:pt idx="457">
                  <c:v>7762.3190178571422</c:v>
                </c:pt>
                <c:pt idx="458">
                  <c:v>8555.2190178571418</c:v>
                </c:pt>
                <c:pt idx="459">
                  <c:v>6469.7400178571406</c:v>
                </c:pt>
                <c:pt idx="460">
                  <c:v>5606.9720178571406</c:v>
                </c:pt>
                <c:pt idx="461">
                  <c:v>7740.5390178571415</c:v>
                </c:pt>
                <c:pt idx="462">
                  <c:v>9611.559017857142</c:v>
                </c:pt>
                <c:pt idx="463">
                  <c:v>9153.7590178571409</c:v>
                </c:pt>
                <c:pt idx="464">
                  <c:v>8494.9690178571418</c:v>
                </c:pt>
                <c:pt idx="465">
                  <c:v>8079.6290178571417</c:v>
                </c:pt>
                <c:pt idx="466">
                  <c:v>7383.6590178571405</c:v>
                </c:pt>
                <c:pt idx="467">
                  <c:v>9715.1790178571409</c:v>
                </c:pt>
                <c:pt idx="468">
                  <c:v>8769.1390178571419</c:v>
                </c:pt>
                <c:pt idx="469">
                  <c:v>7509.3390178571408</c:v>
                </c:pt>
                <c:pt idx="470">
                  <c:v>8347.0390178571415</c:v>
                </c:pt>
                <c:pt idx="471">
                  <c:v>9416.229017857142</c:v>
                </c:pt>
                <c:pt idx="472">
                  <c:v>9668.1690178571407</c:v>
                </c:pt>
                <c:pt idx="473">
                  <c:v>9778.599017857141</c:v>
                </c:pt>
                <c:pt idx="474">
                  <c:v>8812.5490178571417</c:v>
                </c:pt>
                <c:pt idx="475">
                  <c:v>10290.569017857142</c:v>
                </c:pt>
                <c:pt idx="476">
                  <c:v>9778.7190178571418</c:v>
                </c:pt>
                <c:pt idx="477">
                  <c:v>9186.5690178571422</c:v>
                </c:pt>
                <c:pt idx="478">
                  <c:v>8007.7890178571415</c:v>
                </c:pt>
                <c:pt idx="479">
                  <c:v>8596.4390178571412</c:v>
                </c:pt>
                <c:pt idx="480">
                  <c:v>7628.0490178571417</c:v>
                </c:pt>
                <c:pt idx="481">
                  <c:v>8875.2390178571404</c:v>
                </c:pt>
                <c:pt idx="482">
                  <c:v>10905.469017857142</c:v>
                </c:pt>
                <c:pt idx="483">
                  <c:v>9813.5490178571417</c:v>
                </c:pt>
                <c:pt idx="484">
                  <c:v>10348.999017857141</c:v>
                </c:pt>
                <c:pt idx="485">
                  <c:v>11247.359017857141</c:v>
                </c:pt>
                <c:pt idx="486">
                  <c:v>8566.6790178571409</c:v>
                </c:pt>
                <c:pt idx="487">
                  <c:v>10290.429017857141</c:v>
                </c:pt>
                <c:pt idx="488">
                  <c:v>9858.5790178571406</c:v>
                </c:pt>
                <c:pt idx="489">
                  <c:v>11024.579017857141</c:v>
                </c:pt>
                <c:pt idx="490">
                  <c:v>9894.849017857141</c:v>
                </c:pt>
                <c:pt idx="491">
                  <c:v>8358.6190178571414</c:v>
                </c:pt>
                <c:pt idx="492">
                  <c:v>7923.1690178571407</c:v>
                </c:pt>
                <c:pt idx="493">
                  <c:v>8015.5190178571411</c:v>
                </c:pt>
                <c:pt idx="494">
                  <c:v>8916.8390178571408</c:v>
                </c:pt>
                <c:pt idx="495">
                  <c:v>8662.979017857142</c:v>
                </c:pt>
                <c:pt idx="496">
                  <c:v>6586.7590178571409</c:v>
                </c:pt>
                <c:pt idx="497">
                  <c:v>9125.6190178571414</c:v>
                </c:pt>
                <c:pt idx="498">
                  <c:v>11028.629017857142</c:v>
                </c:pt>
                <c:pt idx="499">
                  <c:v>8180.0790178571406</c:v>
                </c:pt>
                <c:pt idx="500">
                  <c:v>8442.1990178571414</c:v>
                </c:pt>
                <c:pt idx="501">
                  <c:v>11388.119017857141</c:v>
                </c:pt>
                <c:pt idx="502">
                  <c:v>10986.139017857142</c:v>
                </c:pt>
                <c:pt idx="503">
                  <c:v>10372.079017857141</c:v>
                </c:pt>
                <c:pt idx="504">
                  <c:v>10191.699017857141</c:v>
                </c:pt>
                <c:pt idx="505">
                  <c:v>9945.6590178571405</c:v>
                </c:pt>
                <c:pt idx="506">
                  <c:v>9903.9190178571407</c:v>
                </c:pt>
                <c:pt idx="507">
                  <c:v>8606.3990178571421</c:v>
                </c:pt>
                <c:pt idx="508">
                  <c:v>9468.3290178571406</c:v>
                </c:pt>
                <c:pt idx="509">
                  <c:v>11049.729017857142</c:v>
                </c:pt>
                <c:pt idx="510">
                  <c:v>9996.0490178571417</c:v>
                </c:pt>
                <c:pt idx="511">
                  <c:v>9403.3690178571414</c:v>
                </c:pt>
                <c:pt idx="512">
                  <c:v>9142.4190178571407</c:v>
                </c:pt>
                <c:pt idx="513">
                  <c:v>8934.3890178571419</c:v>
                </c:pt>
                <c:pt idx="514">
                  <c:v>9372.479017857142</c:v>
                </c:pt>
                <c:pt idx="515">
                  <c:v>8993.4090178571405</c:v>
                </c:pt>
                <c:pt idx="516">
                  <c:v>10382.209017857142</c:v>
                </c:pt>
                <c:pt idx="517">
                  <c:v>11606.499017857141</c:v>
                </c:pt>
                <c:pt idx="518">
                  <c:v>8744.5790178571406</c:v>
                </c:pt>
                <c:pt idx="519">
                  <c:v>8915.4190178571407</c:v>
                </c:pt>
                <c:pt idx="520">
                  <c:v>8983.4590178571416</c:v>
                </c:pt>
                <c:pt idx="521">
                  <c:v>9285.1290178571417</c:v>
                </c:pt>
                <c:pt idx="522">
                  <c:v>11642.859017857141</c:v>
                </c:pt>
                <c:pt idx="523">
                  <c:v>10133.039017857142</c:v>
                </c:pt>
                <c:pt idx="524">
                  <c:v>9327.9890178571404</c:v>
                </c:pt>
                <c:pt idx="525">
                  <c:v>9791.8590178571412</c:v>
                </c:pt>
                <c:pt idx="526">
                  <c:v>10858.23901785714</c:v>
                </c:pt>
                <c:pt idx="527">
                  <c:v>11866.259017857141</c:v>
                </c:pt>
                <c:pt idx="528">
                  <c:v>10521.459017857142</c:v>
                </c:pt>
                <c:pt idx="529">
                  <c:v>9632.3790178571417</c:v>
                </c:pt>
                <c:pt idx="530">
                  <c:v>9247.729017857142</c:v>
                </c:pt>
                <c:pt idx="531">
                  <c:v>9903.9690178571418</c:v>
                </c:pt>
                <c:pt idx="532">
                  <c:v>8792.6790178571409</c:v>
                </c:pt>
                <c:pt idx="533">
                  <c:v>8774.9490178571414</c:v>
                </c:pt>
                <c:pt idx="534">
                  <c:v>9405.1790178571409</c:v>
                </c:pt>
                <c:pt idx="535">
                  <c:v>10270.059017857142</c:v>
                </c:pt>
                <c:pt idx="536">
                  <c:v>9648.5190178571411</c:v>
                </c:pt>
                <c:pt idx="537">
                  <c:v>10490.199017857141</c:v>
                </c:pt>
                <c:pt idx="538">
                  <c:v>10531.729017857142</c:v>
                </c:pt>
                <c:pt idx="539">
                  <c:v>9473.7890178571415</c:v>
                </c:pt>
                <c:pt idx="540">
                  <c:v>10393.619017857141</c:v>
                </c:pt>
                <c:pt idx="541">
                  <c:v>9869.2890178571415</c:v>
                </c:pt>
                <c:pt idx="542">
                  <c:v>12169.959017857142</c:v>
                </c:pt>
                <c:pt idx="543">
                  <c:v>12332.259017857141</c:v>
                </c:pt>
                <c:pt idx="544">
                  <c:v>12434.069017857142</c:v>
                </c:pt>
                <c:pt idx="545">
                  <c:v>13573.37901785714</c:v>
                </c:pt>
                <c:pt idx="546">
                  <c:v>12225.689017857141</c:v>
                </c:pt>
                <c:pt idx="547">
                  <c:v>10537.289017857142</c:v>
                </c:pt>
                <c:pt idx="548">
                  <c:v>10368.899017857142</c:v>
                </c:pt>
                <c:pt idx="549">
                  <c:v>10886.639017857142</c:v>
                </c:pt>
                <c:pt idx="550">
                  <c:v>13882.639017857142</c:v>
                </c:pt>
                <c:pt idx="551">
                  <c:v>13653.119017857141</c:v>
                </c:pt>
                <c:pt idx="552">
                  <c:v>11701.119017857141</c:v>
                </c:pt>
                <c:pt idx="553">
                  <c:v>12044.289017857142</c:v>
                </c:pt>
                <c:pt idx="554">
                  <c:v>14175.80901785714</c:v>
                </c:pt>
                <c:pt idx="555">
                  <c:v>13883.689017857141</c:v>
                </c:pt>
                <c:pt idx="556">
                  <c:v>13372.05901785714</c:v>
                </c:pt>
                <c:pt idx="557">
                  <c:v>11580.069017857142</c:v>
                </c:pt>
                <c:pt idx="558">
                  <c:v>12691.059017857142</c:v>
                </c:pt>
                <c:pt idx="559">
                  <c:v>13675.109017857143</c:v>
                </c:pt>
                <c:pt idx="560">
                  <c:v>11723.809017857142</c:v>
                </c:pt>
                <c:pt idx="561">
                  <c:v>13119.569017857142</c:v>
                </c:pt>
                <c:pt idx="562">
                  <c:v>11102.379017857142</c:v>
                </c:pt>
                <c:pt idx="563">
                  <c:v>12620.369017857141</c:v>
                </c:pt>
                <c:pt idx="564">
                  <c:v>10982.979017857142</c:v>
                </c:pt>
                <c:pt idx="565">
                  <c:v>9774.1690178571407</c:v>
                </c:pt>
                <c:pt idx="566">
                  <c:v>11008.819017857142</c:v>
                </c:pt>
                <c:pt idx="567">
                  <c:v>8965.7390178571404</c:v>
                </c:pt>
                <c:pt idx="568">
                  <c:v>11934.619017857141</c:v>
                </c:pt>
                <c:pt idx="569">
                  <c:v>10325.279017857141</c:v>
                </c:pt>
                <c:pt idx="570">
                  <c:v>10533.799017857142</c:v>
                </c:pt>
                <c:pt idx="571">
                  <c:v>9525.8990178571421</c:v>
                </c:pt>
                <c:pt idx="572">
                  <c:v>9697.1290178571417</c:v>
                </c:pt>
                <c:pt idx="573">
                  <c:v>8983.6090178571412</c:v>
                </c:pt>
                <c:pt idx="574">
                  <c:v>9775.0290178571413</c:v>
                </c:pt>
                <c:pt idx="575">
                  <c:v>10380.619017857141</c:v>
                </c:pt>
                <c:pt idx="576">
                  <c:v>8506.4390178571412</c:v>
                </c:pt>
                <c:pt idx="577">
                  <c:v>8922.5890178571408</c:v>
                </c:pt>
                <c:pt idx="578">
                  <c:v>8746.809017857142</c:v>
                </c:pt>
                <c:pt idx="579">
                  <c:v>7258.559017857142</c:v>
                </c:pt>
                <c:pt idx="580">
                  <c:v>9290.6090178571412</c:v>
                </c:pt>
                <c:pt idx="581">
                  <c:v>11263.969017857142</c:v>
                </c:pt>
                <c:pt idx="582">
                  <c:v>9597.3790178571417</c:v>
                </c:pt>
                <c:pt idx="583">
                  <c:v>12099.199017857141</c:v>
                </c:pt>
                <c:pt idx="584">
                  <c:v>11924.229017857142</c:v>
                </c:pt>
                <c:pt idx="585">
                  <c:v>10461.939017857141</c:v>
                </c:pt>
                <c:pt idx="586">
                  <c:v>11308.15901785714</c:v>
                </c:pt>
                <c:pt idx="587">
                  <c:v>13069.839017857143</c:v>
                </c:pt>
                <c:pt idx="588">
                  <c:v>8950.8890178571419</c:v>
                </c:pt>
                <c:pt idx="589">
                  <c:v>7474.7690178571411</c:v>
                </c:pt>
                <c:pt idx="590">
                  <c:v>8199.849017857141</c:v>
                </c:pt>
                <c:pt idx="591">
                  <c:v>10264.799017857142</c:v>
                </c:pt>
                <c:pt idx="592">
                  <c:v>9278.8290178571406</c:v>
                </c:pt>
                <c:pt idx="593">
                  <c:v>8455.5890178571408</c:v>
                </c:pt>
                <c:pt idx="594">
                  <c:v>9422.2590178571409</c:v>
                </c:pt>
                <c:pt idx="595">
                  <c:v>11037.629017857142</c:v>
                </c:pt>
                <c:pt idx="596">
                  <c:v>10198.429017857141</c:v>
                </c:pt>
                <c:pt idx="597">
                  <c:v>13373.679017857143</c:v>
                </c:pt>
                <c:pt idx="598">
                  <c:v>11923.559017857142</c:v>
                </c:pt>
                <c:pt idx="599">
                  <c:v>8425.6990178571414</c:v>
                </c:pt>
                <c:pt idx="600">
                  <c:v>9281.0690178571422</c:v>
                </c:pt>
                <c:pt idx="601">
                  <c:v>8275.3390178571408</c:v>
                </c:pt>
                <c:pt idx="602">
                  <c:v>10048.619017857141</c:v>
                </c:pt>
                <c:pt idx="603">
                  <c:v>10319.039017857142</c:v>
                </c:pt>
                <c:pt idx="604">
                  <c:v>9581.8890178571419</c:v>
                </c:pt>
                <c:pt idx="605">
                  <c:v>11996.519017857141</c:v>
                </c:pt>
                <c:pt idx="606">
                  <c:v>9270.479017857142</c:v>
                </c:pt>
                <c:pt idx="607">
                  <c:v>7961.7490178571406</c:v>
                </c:pt>
                <c:pt idx="608">
                  <c:v>10631.359017857141</c:v>
                </c:pt>
                <c:pt idx="609">
                  <c:v>7848.8990178571421</c:v>
                </c:pt>
                <c:pt idx="610">
                  <c:v>8626.6790178571409</c:v>
                </c:pt>
                <c:pt idx="611">
                  <c:v>9811.1590178571405</c:v>
                </c:pt>
                <c:pt idx="612">
                  <c:v>10854.73901785714</c:v>
                </c:pt>
                <c:pt idx="613">
                  <c:v>11977.549017857142</c:v>
                </c:pt>
                <c:pt idx="614">
                  <c:v>9988.4490178571414</c:v>
                </c:pt>
                <c:pt idx="615">
                  <c:v>10895.189017857141</c:v>
                </c:pt>
                <c:pt idx="616">
                  <c:v>14125.779017857141</c:v>
                </c:pt>
                <c:pt idx="617">
                  <c:v>9236.2590178571409</c:v>
                </c:pt>
                <c:pt idx="618">
                  <c:v>9590.1690178571407</c:v>
                </c:pt>
                <c:pt idx="619">
                  <c:v>9006.2390178571404</c:v>
                </c:pt>
                <c:pt idx="620">
                  <c:v>9193.849017857141</c:v>
                </c:pt>
                <c:pt idx="621">
                  <c:v>12651.869017857141</c:v>
                </c:pt>
                <c:pt idx="622">
                  <c:v>8141.1990178571414</c:v>
                </c:pt>
                <c:pt idx="623">
                  <c:v>10779.809017857142</c:v>
                </c:pt>
                <c:pt idx="624">
                  <c:v>9688.8890178571419</c:v>
                </c:pt>
                <c:pt idx="625">
                  <c:v>10606.429017857141</c:v>
                </c:pt>
                <c:pt idx="626">
                  <c:v>10883.759017857141</c:v>
                </c:pt>
                <c:pt idx="627">
                  <c:v>9240.4690178571418</c:v>
                </c:pt>
                <c:pt idx="628">
                  <c:v>8404.1390178571419</c:v>
                </c:pt>
                <c:pt idx="629">
                  <c:v>11125.219017857142</c:v>
                </c:pt>
                <c:pt idx="630">
                  <c:v>10671.459017857142</c:v>
                </c:pt>
                <c:pt idx="631">
                  <c:v>9190.1790178571409</c:v>
                </c:pt>
                <c:pt idx="632">
                  <c:v>10396.15901785714</c:v>
                </c:pt>
                <c:pt idx="633">
                  <c:v>9758.5890178571408</c:v>
                </c:pt>
                <c:pt idx="634">
                  <c:v>12564.329017857141</c:v>
                </c:pt>
                <c:pt idx="635">
                  <c:v>9044.849017857141</c:v>
                </c:pt>
                <c:pt idx="636">
                  <c:v>10108.449017857141</c:v>
                </c:pt>
                <c:pt idx="637">
                  <c:v>11382.509017857141</c:v>
                </c:pt>
                <c:pt idx="638">
                  <c:v>12479.029017857141</c:v>
                </c:pt>
                <c:pt idx="639">
                  <c:v>7667.1690178571407</c:v>
                </c:pt>
                <c:pt idx="640">
                  <c:v>10255.779017857141</c:v>
                </c:pt>
                <c:pt idx="641">
                  <c:v>9039.1790178571409</c:v>
                </c:pt>
                <c:pt idx="642">
                  <c:v>9205.0790178571406</c:v>
                </c:pt>
                <c:pt idx="643">
                  <c:v>10660.019017857141</c:v>
                </c:pt>
                <c:pt idx="644">
                  <c:v>11049.699017857141</c:v>
                </c:pt>
                <c:pt idx="645">
                  <c:v>11238.609017857141</c:v>
                </c:pt>
                <c:pt idx="646">
                  <c:v>9730.4490178571414</c:v>
                </c:pt>
                <c:pt idx="647">
                  <c:v>9173.1590178571405</c:v>
                </c:pt>
                <c:pt idx="648">
                  <c:v>10148.929017857141</c:v>
                </c:pt>
                <c:pt idx="649">
                  <c:v>10808.179017857141</c:v>
                </c:pt>
                <c:pt idx="650">
                  <c:v>12984.249017857142</c:v>
                </c:pt>
                <c:pt idx="651">
                  <c:v>9138.6790178571409</c:v>
                </c:pt>
                <c:pt idx="652">
                  <c:v>9793.7390178571404</c:v>
                </c:pt>
                <c:pt idx="653">
                  <c:v>8306.1790178571409</c:v>
                </c:pt>
                <c:pt idx="654">
                  <c:v>10640.629017857142</c:v>
                </c:pt>
                <c:pt idx="655">
                  <c:v>9160.7590178571409</c:v>
                </c:pt>
                <c:pt idx="656">
                  <c:v>8282.8190178571422</c:v>
                </c:pt>
                <c:pt idx="657">
                  <c:v>13083.459017857142</c:v>
                </c:pt>
                <c:pt idx="658">
                  <c:v>11008.939017857141</c:v>
                </c:pt>
                <c:pt idx="659">
                  <c:v>10961.749017857141</c:v>
                </c:pt>
                <c:pt idx="660">
                  <c:v>10189.619017857141</c:v>
                </c:pt>
                <c:pt idx="661">
                  <c:v>9282.0490178571417</c:v>
                </c:pt>
                <c:pt idx="662">
                  <c:v>10501.629017857142</c:v>
                </c:pt>
                <c:pt idx="663">
                  <c:v>10243.98901785714</c:v>
                </c:pt>
                <c:pt idx="664">
                  <c:v>9930.229017857142</c:v>
                </c:pt>
                <c:pt idx="665">
                  <c:v>10204.879017857142</c:v>
                </c:pt>
                <c:pt idx="666">
                  <c:v>9981.2590178571409</c:v>
                </c:pt>
                <c:pt idx="667">
                  <c:v>10137.799017857142</c:v>
                </c:pt>
                <c:pt idx="668">
                  <c:v>10935.169017857141</c:v>
                </c:pt>
                <c:pt idx="669">
                  <c:v>9088.8590178571412</c:v>
                </c:pt>
                <c:pt idx="670">
                  <c:v>11718.039017857142</c:v>
                </c:pt>
                <c:pt idx="671">
                  <c:v>11558.279017857141</c:v>
                </c:pt>
                <c:pt idx="672">
                  <c:v>10909.059017857142</c:v>
                </c:pt>
                <c:pt idx="673">
                  <c:v>10785.689017857141</c:v>
                </c:pt>
                <c:pt idx="674">
                  <c:v>9584.6490178571421</c:v>
                </c:pt>
                <c:pt idx="675">
                  <c:v>9554.6390178571419</c:v>
                </c:pt>
                <c:pt idx="676">
                  <c:v>11350.23901785714</c:v>
                </c:pt>
                <c:pt idx="677">
                  <c:v>9759.1490178571421</c:v>
                </c:pt>
                <c:pt idx="678">
                  <c:v>10102.039017857142</c:v>
                </c:pt>
                <c:pt idx="679">
                  <c:v>11367.23901785714</c:v>
                </c:pt>
                <c:pt idx="680">
                  <c:v>9249.2590178571409</c:v>
                </c:pt>
                <c:pt idx="681">
                  <c:v>10318.329017857141</c:v>
                </c:pt>
                <c:pt idx="682">
                  <c:v>12423.589017857141</c:v>
                </c:pt>
                <c:pt idx="683">
                  <c:v>12188.079017857141</c:v>
                </c:pt>
                <c:pt idx="684">
                  <c:v>11559.289017857142</c:v>
                </c:pt>
                <c:pt idx="685">
                  <c:v>11808.049017857142</c:v>
                </c:pt>
                <c:pt idx="686">
                  <c:v>11595.699017857141</c:v>
                </c:pt>
                <c:pt idx="687">
                  <c:v>9419.9690178571418</c:v>
                </c:pt>
                <c:pt idx="688">
                  <c:v>8246.559017857142</c:v>
                </c:pt>
                <c:pt idx="689">
                  <c:v>8816.229017857142</c:v>
                </c:pt>
                <c:pt idx="690">
                  <c:v>10317.379017857142</c:v>
                </c:pt>
                <c:pt idx="691">
                  <c:v>12084.079017857141</c:v>
                </c:pt>
                <c:pt idx="692">
                  <c:v>11176.65901785714</c:v>
                </c:pt>
                <c:pt idx="693">
                  <c:v>11671.73901785714</c:v>
                </c:pt>
                <c:pt idx="694">
                  <c:v>12400.139017857142</c:v>
                </c:pt>
                <c:pt idx="695">
                  <c:v>12751.729017857142</c:v>
                </c:pt>
                <c:pt idx="696">
                  <c:v>13615.509017857141</c:v>
                </c:pt>
                <c:pt idx="697">
                  <c:v>13353.959017857142</c:v>
                </c:pt>
                <c:pt idx="698">
                  <c:v>11372.40901785714</c:v>
                </c:pt>
                <c:pt idx="699">
                  <c:v>11631.099017857141</c:v>
                </c:pt>
                <c:pt idx="700">
                  <c:v>11552.089017857141</c:v>
                </c:pt>
                <c:pt idx="701">
                  <c:v>11491.929017857141</c:v>
                </c:pt>
                <c:pt idx="702">
                  <c:v>11945.329017857141</c:v>
                </c:pt>
                <c:pt idx="703">
                  <c:v>11574.109017857141</c:v>
                </c:pt>
                <c:pt idx="704">
                  <c:v>9624.2190178571418</c:v>
                </c:pt>
                <c:pt idx="705">
                  <c:v>10950.799017857142</c:v>
                </c:pt>
                <c:pt idx="706">
                  <c:v>10658.609017857141</c:v>
                </c:pt>
                <c:pt idx="707">
                  <c:v>9698.599017857141</c:v>
                </c:pt>
                <c:pt idx="708">
                  <c:v>11411.969017857142</c:v>
                </c:pt>
                <c:pt idx="709">
                  <c:v>10389.189017857141</c:v>
                </c:pt>
                <c:pt idx="710">
                  <c:v>10179.189017857141</c:v>
                </c:pt>
                <c:pt idx="711">
                  <c:v>12238.779017857141</c:v>
                </c:pt>
                <c:pt idx="712">
                  <c:v>11277.729017857142</c:v>
                </c:pt>
                <c:pt idx="713">
                  <c:v>10855.98901785714</c:v>
                </c:pt>
                <c:pt idx="714">
                  <c:v>11627.969017857142</c:v>
                </c:pt>
                <c:pt idx="715">
                  <c:v>12924.23901785714</c:v>
                </c:pt>
                <c:pt idx="716">
                  <c:v>11753.529017857141</c:v>
                </c:pt>
                <c:pt idx="717">
                  <c:v>9750.7990178571417</c:v>
                </c:pt>
                <c:pt idx="718">
                  <c:v>11028.089017857141</c:v>
                </c:pt>
                <c:pt idx="719">
                  <c:v>12166.90901785714</c:v>
                </c:pt>
                <c:pt idx="720">
                  <c:v>12498.389017857142</c:v>
                </c:pt>
                <c:pt idx="721">
                  <c:v>12432.699017857141</c:v>
                </c:pt>
                <c:pt idx="722">
                  <c:v>12795.369017857141</c:v>
                </c:pt>
                <c:pt idx="723">
                  <c:v>13310.349017857141</c:v>
                </c:pt>
                <c:pt idx="724">
                  <c:v>13452.23901785714</c:v>
                </c:pt>
                <c:pt idx="725">
                  <c:v>13373.929017857143</c:v>
                </c:pt>
                <c:pt idx="726">
                  <c:v>12498.73901785714</c:v>
                </c:pt>
                <c:pt idx="727">
                  <c:v>12727.579017857141</c:v>
                </c:pt>
                <c:pt idx="728">
                  <c:v>12874.479017857142</c:v>
                </c:pt>
                <c:pt idx="729">
                  <c:v>11347.899017857142</c:v>
                </c:pt>
                <c:pt idx="730">
                  <c:v>10921.569017857142</c:v>
                </c:pt>
                <c:pt idx="731">
                  <c:v>9812.809017857142</c:v>
                </c:pt>
                <c:pt idx="732">
                  <c:v>10220.819017857142</c:v>
                </c:pt>
                <c:pt idx="733">
                  <c:v>11177.309017857142</c:v>
                </c:pt>
                <c:pt idx="734">
                  <c:v>13189.429017857143</c:v>
                </c:pt>
                <c:pt idx="735">
                  <c:v>13575.999017857142</c:v>
                </c:pt>
                <c:pt idx="736">
                  <c:v>12416.359017857141</c:v>
                </c:pt>
                <c:pt idx="737">
                  <c:v>13454.299017857142</c:v>
                </c:pt>
                <c:pt idx="738">
                  <c:v>11963.079017857141</c:v>
                </c:pt>
                <c:pt idx="739">
                  <c:v>13008.549017857142</c:v>
                </c:pt>
                <c:pt idx="740">
                  <c:v>15835.069017857142</c:v>
                </c:pt>
                <c:pt idx="741">
                  <c:v>11953.199017857141</c:v>
                </c:pt>
                <c:pt idx="742">
                  <c:v>11578.839017857141</c:v>
                </c:pt>
                <c:pt idx="743">
                  <c:v>12324.629017857142</c:v>
                </c:pt>
                <c:pt idx="744">
                  <c:v>11582.349017857141</c:v>
                </c:pt>
                <c:pt idx="745">
                  <c:v>13920.889017857142</c:v>
                </c:pt>
                <c:pt idx="746">
                  <c:v>13970.939017857141</c:v>
                </c:pt>
                <c:pt idx="747">
                  <c:v>15830.48901785714</c:v>
                </c:pt>
                <c:pt idx="748">
                  <c:v>16616.769017857143</c:v>
                </c:pt>
                <c:pt idx="749">
                  <c:v>11685.319017857142</c:v>
                </c:pt>
                <c:pt idx="750">
                  <c:v>12815.429017857141</c:v>
                </c:pt>
                <c:pt idx="751">
                  <c:v>11289.549017857142</c:v>
                </c:pt>
                <c:pt idx="752">
                  <c:v>14410.959017857142</c:v>
                </c:pt>
                <c:pt idx="753">
                  <c:v>14539.119017857141</c:v>
                </c:pt>
                <c:pt idx="754">
                  <c:v>12772.629017857142</c:v>
                </c:pt>
                <c:pt idx="755">
                  <c:v>14025.179017857143</c:v>
                </c:pt>
                <c:pt idx="756">
                  <c:v>14020.049017857142</c:v>
                </c:pt>
                <c:pt idx="757">
                  <c:v>13040.339017857143</c:v>
                </c:pt>
                <c:pt idx="758">
                  <c:v>12745.169017857141</c:v>
                </c:pt>
                <c:pt idx="759">
                  <c:v>14095.759017857141</c:v>
                </c:pt>
                <c:pt idx="760">
                  <c:v>15085.46901785714</c:v>
                </c:pt>
                <c:pt idx="761">
                  <c:v>14573.839017857143</c:v>
                </c:pt>
                <c:pt idx="762">
                  <c:v>14039.73901785714</c:v>
                </c:pt>
                <c:pt idx="763">
                  <c:v>12192.979017857142</c:v>
                </c:pt>
                <c:pt idx="764">
                  <c:v>14302.30901785714</c:v>
                </c:pt>
                <c:pt idx="765">
                  <c:v>16096.909017857142</c:v>
                </c:pt>
                <c:pt idx="766">
                  <c:v>17032.869017857141</c:v>
                </c:pt>
                <c:pt idx="767">
                  <c:v>13127.48901785714</c:v>
                </c:pt>
                <c:pt idx="768">
                  <c:v>12238.559017857142</c:v>
                </c:pt>
                <c:pt idx="769">
                  <c:v>12697.65901785714</c:v>
                </c:pt>
                <c:pt idx="770">
                  <c:v>15511.669017857141</c:v>
                </c:pt>
                <c:pt idx="771">
                  <c:v>11596.499017857141</c:v>
                </c:pt>
                <c:pt idx="772">
                  <c:v>15132.829017857141</c:v>
                </c:pt>
                <c:pt idx="773">
                  <c:v>13680.349017857141</c:v>
                </c:pt>
                <c:pt idx="774">
                  <c:v>13255.269017857143</c:v>
                </c:pt>
                <c:pt idx="775">
                  <c:v>12904.439017857141</c:v>
                </c:pt>
                <c:pt idx="776">
                  <c:v>13806.96901785714</c:v>
                </c:pt>
                <c:pt idx="777">
                  <c:v>13355.139017857142</c:v>
                </c:pt>
                <c:pt idx="778">
                  <c:v>13089.87901785714</c:v>
                </c:pt>
                <c:pt idx="779">
                  <c:v>15007.549017857142</c:v>
                </c:pt>
                <c:pt idx="780">
                  <c:v>10700.719017857142</c:v>
                </c:pt>
                <c:pt idx="781">
                  <c:v>11064.479017857142</c:v>
                </c:pt>
                <c:pt idx="782">
                  <c:v>14189.209017857142</c:v>
                </c:pt>
                <c:pt idx="783">
                  <c:v>15086.189017857141</c:v>
                </c:pt>
                <c:pt idx="784">
                  <c:v>15827.659017857142</c:v>
                </c:pt>
                <c:pt idx="785">
                  <c:v>13792.859017857143</c:v>
                </c:pt>
                <c:pt idx="786">
                  <c:v>14258.269017857143</c:v>
                </c:pt>
                <c:pt idx="787">
                  <c:v>15481.05901785714</c:v>
                </c:pt>
                <c:pt idx="788">
                  <c:v>12670.139017857142</c:v>
                </c:pt>
                <c:pt idx="789">
                  <c:v>11573.619017857141</c:v>
                </c:pt>
                <c:pt idx="790">
                  <c:v>11729.039017857142</c:v>
                </c:pt>
                <c:pt idx="791">
                  <c:v>12588.119017857141</c:v>
                </c:pt>
                <c:pt idx="792">
                  <c:v>15035.109017857143</c:v>
                </c:pt>
                <c:pt idx="793">
                  <c:v>13566.689017857141</c:v>
                </c:pt>
                <c:pt idx="794">
                  <c:v>12332.269017857141</c:v>
                </c:pt>
                <c:pt idx="795">
                  <c:v>14084.569017857142</c:v>
                </c:pt>
                <c:pt idx="796">
                  <c:v>13940.779017857141</c:v>
                </c:pt>
                <c:pt idx="797">
                  <c:v>14620.829017857141</c:v>
                </c:pt>
                <c:pt idx="798">
                  <c:v>13477.78901785714</c:v>
                </c:pt>
                <c:pt idx="799">
                  <c:v>14961.109017857143</c:v>
                </c:pt>
                <c:pt idx="800">
                  <c:v>12509.749017857141</c:v>
                </c:pt>
                <c:pt idx="801">
                  <c:v>12232.349017857141</c:v>
                </c:pt>
                <c:pt idx="802">
                  <c:v>13423.419017857141</c:v>
                </c:pt>
                <c:pt idx="803">
                  <c:v>13294.80901785714</c:v>
                </c:pt>
                <c:pt idx="804">
                  <c:v>12820.609017857141</c:v>
                </c:pt>
                <c:pt idx="805">
                  <c:v>10755.279017857141</c:v>
                </c:pt>
                <c:pt idx="806">
                  <c:v>11462.519017857141</c:v>
                </c:pt>
                <c:pt idx="807">
                  <c:v>11529.339017857141</c:v>
                </c:pt>
                <c:pt idx="808">
                  <c:v>11444.859017857141</c:v>
                </c:pt>
                <c:pt idx="809">
                  <c:v>10794.15901785714</c:v>
                </c:pt>
                <c:pt idx="810">
                  <c:v>16822.439017857141</c:v>
                </c:pt>
                <c:pt idx="811">
                  <c:v>10871.129017857142</c:v>
                </c:pt>
                <c:pt idx="812">
                  <c:v>12349.209017857142</c:v>
                </c:pt>
                <c:pt idx="813">
                  <c:v>14594.099017857141</c:v>
                </c:pt>
                <c:pt idx="814">
                  <c:v>12674.129017857142</c:v>
                </c:pt>
                <c:pt idx="815">
                  <c:v>14129.30901785714</c:v>
                </c:pt>
                <c:pt idx="816">
                  <c:v>13862.55901785714</c:v>
                </c:pt>
                <c:pt idx="817">
                  <c:v>11639.939017857141</c:v>
                </c:pt>
                <c:pt idx="818">
                  <c:v>14827.619017857141</c:v>
                </c:pt>
                <c:pt idx="819">
                  <c:v>13177.44901785714</c:v>
                </c:pt>
                <c:pt idx="820">
                  <c:v>12049.969017857142</c:v>
                </c:pt>
                <c:pt idx="821">
                  <c:v>10269.069017857142</c:v>
                </c:pt>
                <c:pt idx="822">
                  <c:v>9755.1790178571409</c:v>
                </c:pt>
                <c:pt idx="823">
                  <c:v>14712.609017857143</c:v>
                </c:pt>
                <c:pt idx="824">
                  <c:v>14718.609017857143</c:v>
                </c:pt>
                <c:pt idx="825">
                  <c:v>11277.469017857142</c:v>
                </c:pt>
                <c:pt idx="826">
                  <c:v>11983.879017857142</c:v>
                </c:pt>
                <c:pt idx="827">
                  <c:v>9802.0690178571422</c:v>
                </c:pt>
                <c:pt idx="828">
                  <c:v>13700.349017857141</c:v>
                </c:pt>
                <c:pt idx="829">
                  <c:v>11403.969017857142</c:v>
                </c:pt>
                <c:pt idx="830">
                  <c:v>11999.819017857142</c:v>
                </c:pt>
                <c:pt idx="831">
                  <c:v>13899.549017857142</c:v>
                </c:pt>
                <c:pt idx="832">
                  <c:v>11174.499017857141</c:v>
                </c:pt>
                <c:pt idx="833">
                  <c:v>14446.299017857142</c:v>
                </c:pt>
                <c:pt idx="834">
                  <c:v>10717.609017857141</c:v>
                </c:pt>
                <c:pt idx="835">
                  <c:v>14712.46901785714</c:v>
                </c:pt>
                <c:pt idx="836">
                  <c:v>11532.369017857141</c:v>
                </c:pt>
                <c:pt idx="837">
                  <c:v>11121.209017857142</c:v>
                </c:pt>
                <c:pt idx="838">
                  <c:v>15017.19901785714</c:v>
                </c:pt>
                <c:pt idx="839">
                  <c:v>9275.0490178571417</c:v>
                </c:pt>
                <c:pt idx="840">
                  <c:v>14197.349017857141</c:v>
                </c:pt>
                <c:pt idx="841">
                  <c:v>12173.179017857141</c:v>
                </c:pt>
                <c:pt idx="842">
                  <c:v>12221.629017857142</c:v>
                </c:pt>
                <c:pt idx="843">
                  <c:v>12113.179017857141</c:v>
                </c:pt>
                <c:pt idx="844">
                  <c:v>10259.059017857142</c:v>
                </c:pt>
                <c:pt idx="845">
                  <c:v>12522.139017857142</c:v>
                </c:pt>
                <c:pt idx="846">
                  <c:v>11405.98901785714</c:v>
                </c:pt>
                <c:pt idx="847">
                  <c:v>15898.329017857141</c:v>
                </c:pt>
                <c:pt idx="848">
                  <c:v>13756.229017857142</c:v>
                </c:pt>
                <c:pt idx="849">
                  <c:v>14463.53901785714</c:v>
                </c:pt>
                <c:pt idx="850">
                  <c:v>13652.579017857141</c:v>
                </c:pt>
                <c:pt idx="851">
                  <c:v>14733.73901785714</c:v>
                </c:pt>
                <c:pt idx="852">
                  <c:v>15553.37901785714</c:v>
                </c:pt>
                <c:pt idx="853">
                  <c:v>14049.009017857141</c:v>
                </c:pt>
                <c:pt idx="854">
                  <c:v>13578.509017857141</c:v>
                </c:pt>
                <c:pt idx="855">
                  <c:v>13084.39901785714</c:v>
                </c:pt>
                <c:pt idx="856">
                  <c:v>14331.089017857143</c:v>
                </c:pt>
                <c:pt idx="857">
                  <c:v>12422.15901785714</c:v>
                </c:pt>
                <c:pt idx="858">
                  <c:v>14028.529017857141</c:v>
                </c:pt>
                <c:pt idx="859">
                  <c:v>14718.80901785714</c:v>
                </c:pt>
                <c:pt idx="860">
                  <c:v>12186.23901785714</c:v>
                </c:pt>
                <c:pt idx="861">
                  <c:v>10252.459017857142</c:v>
                </c:pt>
                <c:pt idx="862">
                  <c:v>12041.429017857141</c:v>
                </c:pt>
                <c:pt idx="863">
                  <c:v>12927.299017857142</c:v>
                </c:pt>
                <c:pt idx="864">
                  <c:v>12205.90901785714</c:v>
                </c:pt>
                <c:pt idx="865">
                  <c:v>13997.209017857142</c:v>
                </c:pt>
                <c:pt idx="866">
                  <c:v>15606.78901785714</c:v>
                </c:pt>
                <c:pt idx="867">
                  <c:v>11855.65901785714</c:v>
                </c:pt>
                <c:pt idx="868">
                  <c:v>9373.1890178571412</c:v>
                </c:pt>
                <c:pt idx="869">
                  <c:v>10707.619017857141</c:v>
                </c:pt>
                <c:pt idx="870">
                  <c:v>14647.919017857141</c:v>
                </c:pt>
                <c:pt idx="871">
                  <c:v>15504.98901785714</c:v>
                </c:pt>
                <c:pt idx="872">
                  <c:v>15270.209017857142</c:v>
                </c:pt>
                <c:pt idx="873">
                  <c:v>12966.549017857142</c:v>
                </c:pt>
                <c:pt idx="874">
                  <c:v>10583.879017857142</c:v>
                </c:pt>
                <c:pt idx="875">
                  <c:v>11434.509017857141</c:v>
                </c:pt>
                <c:pt idx="876">
                  <c:v>14383.89901785714</c:v>
                </c:pt>
                <c:pt idx="877">
                  <c:v>14037.479017857142</c:v>
                </c:pt>
                <c:pt idx="878">
                  <c:v>13660.569017857142</c:v>
                </c:pt>
                <c:pt idx="879">
                  <c:v>13242.749017857142</c:v>
                </c:pt>
                <c:pt idx="880">
                  <c:v>11042.149017857142</c:v>
                </c:pt>
                <c:pt idx="881">
                  <c:v>13736.389017857142</c:v>
                </c:pt>
                <c:pt idx="882">
                  <c:v>11421.339017857141</c:v>
                </c:pt>
                <c:pt idx="883">
                  <c:v>12768.229017857142</c:v>
                </c:pt>
                <c:pt idx="884">
                  <c:v>12400.879017857142</c:v>
                </c:pt>
                <c:pt idx="885">
                  <c:v>12017.799017857142</c:v>
                </c:pt>
                <c:pt idx="886">
                  <c:v>14768.39901785714</c:v>
                </c:pt>
                <c:pt idx="887">
                  <c:v>15608.499017857142</c:v>
                </c:pt>
                <c:pt idx="888">
                  <c:v>14674.959017857142</c:v>
                </c:pt>
                <c:pt idx="889">
                  <c:v>13685.779017857141</c:v>
                </c:pt>
                <c:pt idx="890">
                  <c:v>12866.149017857142</c:v>
                </c:pt>
                <c:pt idx="891">
                  <c:v>14003.44901785714</c:v>
                </c:pt>
                <c:pt idx="892">
                  <c:v>13145.019017857143</c:v>
                </c:pt>
                <c:pt idx="893">
                  <c:v>11420.069017857142</c:v>
                </c:pt>
                <c:pt idx="894">
                  <c:v>10783.429017857141</c:v>
                </c:pt>
                <c:pt idx="895">
                  <c:v>11572.779017857141</c:v>
                </c:pt>
                <c:pt idx="896">
                  <c:v>12074.789017857142</c:v>
                </c:pt>
                <c:pt idx="897">
                  <c:v>13286.849017857141</c:v>
                </c:pt>
                <c:pt idx="898">
                  <c:v>13273.009017857141</c:v>
                </c:pt>
                <c:pt idx="899">
                  <c:v>11083.289017857142</c:v>
                </c:pt>
                <c:pt idx="900">
                  <c:v>11218.369017857141</c:v>
                </c:pt>
                <c:pt idx="901">
                  <c:v>13825.089017857143</c:v>
                </c:pt>
                <c:pt idx="902">
                  <c:v>13582.479017857142</c:v>
                </c:pt>
                <c:pt idx="903">
                  <c:v>11652.559017857142</c:v>
                </c:pt>
                <c:pt idx="904">
                  <c:v>12960.14901785714</c:v>
                </c:pt>
                <c:pt idx="905">
                  <c:v>13675.569017857142</c:v>
                </c:pt>
                <c:pt idx="906">
                  <c:v>14498.889017857142</c:v>
                </c:pt>
                <c:pt idx="907">
                  <c:v>14771.299017857142</c:v>
                </c:pt>
                <c:pt idx="908">
                  <c:v>12801.199017857141</c:v>
                </c:pt>
                <c:pt idx="909">
                  <c:v>12984.759017857141</c:v>
                </c:pt>
                <c:pt idx="910">
                  <c:v>14584.569017857142</c:v>
                </c:pt>
                <c:pt idx="911">
                  <c:v>14824.499017857142</c:v>
                </c:pt>
                <c:pt idx="912">
                  <c:v>14292.009017857141</c:v>
                </c:pt>
                <c:pt idx="913">
                  <c:v>14438.889017857142</c:v>
                </c:pt>
                <c:pt idx="914">
                  <c:v>14698.69901785714</c:v>
                </c:pt>
                <c:pt idx="915">
                  <c:v>15066.319017857142</c:v>
                </c:pt>
                <c:pt idx="916">
                  <c:v>16808.62901785714</c:v>
                </c:pt>
                <c:pt idx="917">
                  <c:v>14448.829017857141</c:v>
                </c:pt>
                <c:pt idx="918">
                  <c:v>12068.139017857142</c:v>
                </c:pt>
                <c:pt idx="919">
                  <c:v>14122.55901785714</c:v>
                </c:pt>
                <c:pt idx="920">
                  <c:v>14148.139017857142</c:v>
                </c:pt>
                <c:pt idx="921">
                  <c:v>12832.789017857142</c:v>
                </c:pt>
                <c:pt idx="922">
                  <c:v>11929.789017857142</c:v>
                </c:pt>
                <c:pt idx="923">
                  <c:v>13317.999017857142</c:v>
                </c:pt>
                <c:pt idx="924">
                  <c:v>14645.759017857141</c:v>
                </c:pt>
                <c:pt idx="925">
                  <c:v>13142.429017857143</c:v>
                </c:pt>
                <c:pt idx="926">
                  <c:v>13154.269017857143</c:v>
                </c:pt>
                <c:pt idx="927">
                  <c:v>12611.619017857141</c:v>
                </c:pt>
                <c:pt idx="928">
                  <c:v>14046.499017857142</c:v>
                </c:pt>
                <c:pt idx="929">
                  <c:v>13320.21901785714</c:v>
                </c:pt>
                <c:pt idx="930">
                  <c:v>12682.079017857141</c:v>
                </c:pt>
                <c:pt idx="931">
                  <c:v>12930.499017857141</c:v>
                </c:pt>
                <c:pt idx="932">
                  <c:v>12122.98901785714</c:v>
                </c:pt>
                <c:pt idx="933">
                  <c:v>13599.189017857141</c:v>
                </c:pt>
                <c:pt idx="934">
                  <c:v>14039.819017857142</c:v>
                </c:pt>
                <c:pt idx="935">
                  <c:v>14380.099017857141</c:v>
                </c:pt>
                <c:pt idx="936">
                  <c:v>15669.279017857141</c:v>
                </c:pt>
                <c:pt idx="937">
                  <c:v>16297.39901785714</c:v>
                </c:pt>
                <c:pt idx="938">
                  <c:v>14956.78901785714</c:v>
                </c:pt>
                <c:pt idx="939">
                  <c:v>13078.98901785714</c:v>
                </c:pt>
                <c:pt idx="940">
                  <c:v>13028.799017857142</c:v>
                </c:pt>
                <c:pt idx="941">
                  <c:v>13257.439017857141</c:v>
                </c:pt>
                <c:pt idx="942">
                  <c:v>13023.269017857143</c:v>
                </c:pt>
                <c:pt idx="943">
                  <c:v>12603.40901785714</c:v>
                </c:pt>
                <c:pt idx="944">
                  <c:v>12643.929017857141</c:v>
                </c:pt>
                <c:pt idx="945">
                  <c:v>11583.009017857141</c:v>
                </c:pt>
                <c:pt idx="946">
                  <c:v>10558.809017857142</c:v>
                </c:pt>
                <c:pt idx="947">
                  <c:v>10909.939017857141</c:v>
                </c:pt>
                <c:pt idx="948">
                  <c:v>11293.019017857141</c:v>
                </c:pt>
                <c:pt idx="949">
                  <c:v>10169.129017857142</c:v>
                </c:pt>
                <c:pt idx="950">
                  <c:v>13202.009017857141</c:v>
                </c:pt>
                <c:pt idx="951">
                  <c:v>15179.109017857143</c:v>
                </c:pt>
                <c:pt idx="952">
                  <c:v>14218.599017857141</c:v>
                </c:pt>
                <c:pt idx="953">
                  <c:v>14254.359017857143</c:v>
                </c:pt>
                <c:pt idx="954">
                  <c:v>14307.069017857142</c:v>
                </c:pt>
                <c:pt idx="955">
                  <c:v>13537.159017857142</c:v>
                </c:pt>
                <c:pt idx="956">
                  <c:v>13209.909017857142</c:v>
                </c:pt>
                <c:pt idx="957">
                  <c:v>16353.639017857142</c:v>
                </c:pt>
                <c:pt idx="958">
                  <c:v>14274.96901785714</c:v>
                </c:pt>
                <c:pt idx="959">
                  <c:v>14515.53901785714</c:v>
                </c:pt>
                <c:pt idx="960">
                  <c:v>13608.689017857141</c:v>
                </c:pt>
                <c:pt idx="961">
                  <c:v>16723.389017857142</c:v>
                </c:pt>
                <c:pt idx="962">
                  <c:v>12595.379017857142</c:v>
                </c:pt>
                <c:pt idx="963">
                  <c:v>15462.499017857142</c:v>
                </c:pt>
                <c:pt idx="964">
                  <c:v>15994.73901785714</c:v>
                </c:pt>
                <c:pt idx="965">
                  <c:v>13855.079017857141</c:v>
                </c:pt>
                <c:pt idx="966">
                  <c:v>12889.209017857142</c:v>
                </c:pt>
                <c:pt idx="967">
                  <c:v>13936.44901785714</c:v>
                </c:pt>
                <c:pt idx="968">
                  <c:v>11777.879017857142</c:v>
                </c:pt>
                <c:pt idx="969">
                  <c:v>12894.769017857141</c:v>
                </c:pt>
                <c:pt idx="970">
                  <c:v>14213.839017857143</c:v>
                </c:pt>
                <c:pt idx="971">
                  <c:v>14737.089017857143</c:v>
                </c:pt>
                <c:pt idx="972">
                  <c:v>13370.249017857142</c:v>
                </c:pt>
                <c:pt idx="973">
                  <c:v>13725.619017857141</c:v>
                </c:pt>
                <c:pt idx="974">
                  <c:v>14467.259017857141</c:v>
                </c:pt>
                <c:pt idx="975">
                  <c:v>13173.799017857142</c:v>
                </c:pt>
                <c:pt idx="976">
                  <c:v>15666.029017857141</c:v>
                </c:pt>
                <c:pt idx="977">
                  <c:v>15766.679017857143</c:v>
                </c:pt>
                <c:pt idx="978">
                  <c:v>13917.89901785714</c:v>
                </c:pt>
                <c:pt idx="979">
                  <c:v>13612.849017857141</c:v>
                </c:pt>
                <c:pt idx="980">
                  <c:v>14990.599017857141</c:v>
                </c:pt>
                <c:pt idx="981">
                  <c:v>13370.159017857142</c:v>
                </c:pt>
                <c:pt idx="982">
                  <c:v>11376.539017857142</c:v>
                </c:pt>
                <c:pt idx="983">
                  <c:v>12604.349017857141</c:v>
                </c:pt>
                <c:pt idx="984">
                  <c:v>10514.789017857142</c:v>
                </c:pt>
                <c:pt idx="985">
                  <c:v>10625.319017857142</c:v>
                </c:pt>
                <c:pt idx="986">
                  <c:v>13682.98901785714</c:v>
                </c:pt>
                <c:pt idx="987">
                  <c:v>12733.849017857141</c:v>
                </c:pt>
                <c:pt idx="988">
                  <c:v>10974.229017857142</c:v>
                </c:pt>
                <c:pt idx="989">
                  <c:v>12387.519017857141</c:v>
                </c:pt>
                <c:pt idx="990">
                  <c:v>12187.059017857142</c:v>
                </c:pt>
                <c:pt idx="991">
                  <c:v>13464.229017857142</c:v>
                </c:pt>
                <c:pt idx="992">
                  <c:v>15910.329017857141</c:v>
                </c:pt>
                <c:pt idx="993">
                  <c:v>13349.89901785714</c:v>
                </c:pt>
                <c:pt idx="994">
                  <c:v>13041.829017857141</c:v>
                </c:pt>
                <c:pt idx="995">
                  <c:v>15941.439017857141</c:v>
                </c:pt>
                <c:pt idx="996">
                  <c:v>13096.939017857141</c:v>
                </c:pt>
                <c:pt idx="997">
                  <c:v>10055.419017857141</c:v>
                </c:pt>
                <c:pt idx="998">
                  <c:v>12628.959017857142</c:v>
                </c:pt>
                <c:pt idx="999">
                  <c:v>12457.519017857141</c:v>
                </c:pt>
                <c:pt idx="1000">
                  <c:v>13448.64901785714</c:v>
                </c:pt>
                <c:pt idx="1001">
                  <c:v>13799.569017857142</c:v>
                </c:pt>
                <c:pt idx="1002">
                  <c:v>14708.709017857142</c:v>
                </c:pt>
                <c:pt idx="1003">
                  <c:v>14512.69901785714</c:v>
                </c:pt>
                <c:pt idx="1004">
                  <c:v>14110.62901785714</c:v>
                </c:pt>
                <c:pt idx="1005">
                  <c:v>14025.12901785714</c:v>
                </c:pt>
                <c:pt idx="1006">
                  <c:v>14172.669017857141</c:v>
                </c:pt>
                <c:pt idx="1007">
                  <c:v>13778.249017857142</c:v>
                </c:pt>
                <c:pt idx="1008">
                  <c:v>15856.259017857141</c:v>
                </c:pt>
                <c:pt idx="1009">
                  <c:v>15346.609017857143</c:v>
                </c:pt>
                <c:pt idx="1010">
                  <c:v>13995.599017857141</c:v>
                </c:pt>
                <c:pt idx="1011">
                  <c:v>12602.939017857141</c:v>
                </c:pt>
                <c:pt idx="1012">
                  <c:v>10873.929017857141</c:v>
                </c:pt>
                <c:pt idx="1013">
                  <c:v>13765.459017857142</c:v>
                </c:pt>
                <c:pt idx="1014">
                  <c:v>15488.999017857142</c:v>
                </c:pt>
                <c:pt idx="1015">
                  <c:v>15028.169017857141</c:v>
                </c:pt>
                <c:pt idx="1016">
                  <c:v>15483.959017857142</c:v>
                </c:pt>
                <c:pt idx="1017">
                  <c:v>13017.659017857142</c:v>
                </c:pt>
                <c:pt idx="1018">
                  <c:v>14448.839017857143</c:v>
                </c:pt>
                <c:pt idx="1019">
                  <c:v>13673.089017857143</c:v>
                </c:pt>
                <c:pt idx="1020">
                  <c:v>14882.169017857141</c:v>
                </c:pt>
                <c:pt idx="1021">
                  <c:v>16065.269017857143</c:v>
                </c:pt>
                <c:pt idx="1022">
                  <c:v>14122.409017857142</c:v>
                </c:pt>
                <c:pt idx="1023">
                  <c:v>12952.62901785714</c:v>
                </c:pt>
                <c:pt idx="1024">
                  <c:v>13312.139017857142</c:v>
                </c:pt>
                <c:pt idx="1025">
                  <c:v>13315.709017857142</c:v>
                </c:pt>
                <c:pt idx="1026">
                  <c:v>15167.409017857142</c:v>
                </c:pt>
                <c:pt idx="1027">
                  <c:v>13617.169017857141</c:v>
                </c:pt>
                <c:pt idx="1028">
                  <c:v>17944.369017857141</c:v>
                </c:pt>
                <c:pt idx="1029">
                  <c:v>12855.469017857142</c:v>
                </c:pt>
                <c:pt idx="1030">
                  <c:v>13204.319017857142</c:v>
                </c:pt>
                <c:pt idx="1031">
                  <c:v>14151.73901785714</c:v>
                </c:pt>
                <c:pt idx="1032">
                  <c:v>13056.64901785714</c:v>
                </c:pt>
                <c:pt idx="1033">
                  <c:v>13892.009017857141</c:v>
                </c:pt>
                <c:pt idx="1034">
                  <c:v>14605.829017857141</c:v>
                </c:pt>
                <c:pt idx="1035">
                  <c:v>15277.71901785714</c:v>
                </c:pt>
                <c:pt idx="1036">
                  <c:v>15671.189017857141</c:v>
                </c:pt>
                <c:pt idx="1037">
                  <c:v>13921.589017857143</c:v>
                </c:pt>
                <c:pt idx="1038">
                  <c:v>14056.12901785714</c:v>
                </c:pt>
                <c:pt idx="1039">
                  <c:v>14859.14901785714</c:v>
                </c:pt>
                <c:pt idx="1040">
                  <c:v>13750.409017857142</c:v>
                </c:pt>
                <c:pt idx="1041">
                  <c:v>13277.619017857141</c:v>
                </c:pt>
                <c:pt idx="1042">
                  <c:v>14324.23901785714</c:v>
                </c:pt>
                <c:pt idx="1043">
                  <c:v>11317.949017857141</c:v>
                </c:pt>
                <c:pt idx="1044">
                  <c:v>13508.139017857142</c:v>
                </c:pt>
                <c:pt idx="1045">
                  <c:v>13808.55901785714</c:v>
                </c:pt>
                <c:pt idx="1046">
                  <c:v>15924.319017857142</c:v>
                </c:pt>
                <c:pt idx="1047">
                  <c:v>14950.73901785714</c:v>
                </c:pt>
                <c:pt idx="1048">
                  <c:v>15197.359017857143</c:v>
                </c:pt>
                <c:pt idx="1049">
                  <c:v>12971.819017857142</c:v>
                </c:pt>
                <c:pt idx="1050">
                  <c:v>15651.679017857143</c:v>
                </c:pt>
                <c:pt idx="1051">
                  <c:v>15883.029017857141</c:v>
                </c:pt>
                <c:pt idx="1052">
                  <c:v>13898.329017857141</c:v>
                </c:pt>
                <c:pt idx="1053">
                  <c:v>15096.799017857142</c:v>
                </c:pt>
                <c:pt idx="1054">
                  <c:v>15358.759017857141</c:v>
                </c:pt>
                <c:pt idx="1055">
                  <c:v>12395.98901785714</c:v>
                </c:pt>
                <c:pt idx="1056">
                  <c:v>14737.519017857143</c:v>
                </c:pt>
                <c:pt idx="1057">
                  <c:v>13864.139017857142</c:v>
                </c:pt>
                <c:pt idx="1058">
                  <c:v>13944.209017857142</c:v>
                </c:pt>
                <c:pt idx="1059">
                  <c:v>14122.639017857142</c:v>
                </c:pt>
                <c:pt idx="1060">
                  <c:v>13447.979017857142</c:v>
                </c:pt>
                <c:pt idx="1061">
                  <c:v>13518.439017857141</c:v>
                </c:pt>
                <c:pt idx="1062">
                  <c:v>13733.19901785714</c:v>
                </c:pt>
                <c:pt idx="1063">
                  <c:v>12156.499017857141</c:v>
                </c:pt>
                <c:pt idx="1064">
                  <c:v>11198.73901785714</c:v>
                </c:pt>
                <c:pt idx="1065">
                  <c:v>11102.059017857142</c:v>
                </c:pt>
                <c:pt idx="1066">
                  <c:v>11762.279017857141</c:v>
                </c:pt>
                <c:pt idx="1067">
                  <c:v>11240.389017857142</c:v>
                </c:pt>
                <c:pt idx="1068">
                  <c:v>12409.699017857141</c:v>
                </c:pt>
                <c:pt idx="1069">
                  <c:v>12898.079017857141</c:v>
                </c:pt>
                <c:pt idx="1070">
                  <c:v>14602.729017857142</c:v>
                </c:pt>
                <c:pt idx="1071">
                  <c:v>14629.439017857141</c:v>
                </c:pt>
                <c:pt idx="1072">
                  <c:v>15756.589017857143</c:v>
                </c:pt>
                <c:pt idx="1073">
                  <c:v>14489.359017857143</c:v>
                </c:pt>
                <c:pt idx="1074">
                  <c:v>12432.649017857142</c:v>
                </c:pt>
                <c:pt idx="1075">
                  <c:v>11253.589017857141</c:v>
                </c:pt>
                <c:pt idx="1076">
                  <c:v>15544.659017857142</c:v>
                </c:pt>
                <c:pt idx="1077">
                  <c:v>13868.37901785714</c:v>
                </c:pt>
                <c:pt idx="1078">
                  <c:v>12817.179017857141</c:v>
                </c:pt>
                <c:pt idx="1079">
                  <c:v>15400.029017857141</c:v>
                </c:pt>
                <c:pt idx="1080">
                  <c:v>16986.89901785714</c:v>
                </c:pt>
                <c:pt idx="1081">
                  <c:v>15316.799017857142</c:v>
                </c:pt>
                <c:pt idx="1082">
                  <c:v>14421.999017857142</c:v>
                </c:pt>
                <c:pt idx="1083">
                  <c:v>13717.87901785714</c:v>
                </c:pt>
                <c:pt idx="1084">
                  <c:v>13540.679017857143</c:v>
                </c:pt>
                <c:pt idx="1085">
                  <c:v>15874.029017857141</c:v>
                </c:pt>
                <c:pt idx="1086">
                  <c:v>16622.69901785714</c:v>
                </c:pt>
                <c:pt idx="1087">
                  <c:v>15883.849017857141</c:v>
                </c:pt>
                <c:pt idx="1088">
                  <c:v>16715.979017857142</c:v>
                </c:pt>
                <c:pt idx="1089">
                  <c:v>14913.939017857141</c:v>
                </c:pt>
                <c:pt idx="1090">
                  <c:v>13737.019017857143</c:v>
                </c:pt>
                <c:pt idx="1091">
                  <c:v>14539.919017857141</c:v>
                </c:pt>
                <c:pt idx="1092">
                  <c:v>16033.819017857142</c:v>
                </c:pt>
                <c:pt idx="1093">
                  <c:v>15464.46901785714</c:v>
                </c:pt>
                <c:pt idx="1094">
                  <c:v>16037.669017857141</c:v>
                </c:pt>
                <c:pt idx="1095">
                  <c:v>17163.769017857143</c:v>
                </c:pt>
                <c:pt idx="1096">
                  <c:v>17926.749017857142</c:v>
                </c:pt>
                <c:pt idx="1097">
                  <c:v>18037.189017857141</c:v>
                </c:pt>
                <c:pt idx="1098">
                  <c:v>18082.889017857142</c:v>
                </c:pt>
                <c:pt idx="1099">
                  <c:v>16798.269017857143</c:v>
                </c:pt>
                <c:pt idx="1100">
                  <c:v>16101.19901785714</c:v>
                </c:pt>
                <c:pt idx="1101">
                  <c:v>16856.859017857143</c:v>
                </c:pt>
                <c:pt idx="1102">
                  <c:v>17314.69901785714</c:v>
                </c:pt>
                <c:pt idx="1103">
                  <c:v>16218.359017857143</c:v>
                </c:pt>
                <c:pt idx="1104">
                  <c:v>14758.049017857142</c:v>
                </c:pt>
                <c:pt idx="1105">
                  <c:v>15578.849017857141</c:v>
                </c:pt>
                <c:pt idx="1106">
                  <c:v>17865.689017857141</c:v>
                </c:pt>
                <c:pt idx="1107">
                  <c:v>19130.329017857141</c:v>
                </c:pt>
                <c:pt idx="1108">
                  <c:v>18535.39901785714</c:v>
                </c:pt>
                <c:pt idx="1109">
                  <c:v>16509.64901785714</c:v>
                </c:pt>
                <c:pt idx="1110">
                  <c:v>15541.839017857143</c:v>
                </c:pt>
                <c:pt idx="1111">
                  <c:v>15395.709017857142</c:v>
                </c:pt>
                <c:pt idx="1112">
                  <c:v>14059.459017857142</c:v>
                </c:pt>
                <c:pt idx="1113">
                  <c:v>15109.859017857143</c:v>
                </c:pt>
                <c:pt idx="1114">
                  <c:v>16673.569017857142</c:v>
                </c:pt>
                <c:pt idx="1115">
                  <c:v>15736.55901785714</c:v>
                </c:pt>
                <c:pt idx="1116">
                  <c:v>15767.409017857142</c:v>
                </c:pt>
                <c:pt idx="1117">
                  <c:v>16249.55901785714</c:v>
                </c:pt>
                <c:pt idx="1118">
                  <c:v>13338.299017857142</c:v>
                </c:pt>
                <c:pt idx="1119">
                  <c:v>14286.019017857143</c:v>
                </c:pt>
                <c:pt idx="1120">
                  <c:v>15986.409017857142</c:v>
                </c:pt>
                <c:pt idx="1121">
                  <c:v>15746.919017857141</c:v>
                </c:pt>
                <c:pt idx="1122">
                  <c:v>18403.389017857142</c:v>
                </c:pt>
                <c:pt idx="1123">
                  <c:v>17663.619017857141</c:v>
                </c:pt>
                <c:pt idx="1124">
                  <c:v>16029.419017857141</c:v>
                </c:pt>
                <c:pt idx="1125">
                  <c:v>16923.819017857142</c:v>
                </c:pt>
                <c:pt idx="1126">
                  <c:v>18670.599017857141</c:v>
                </c:pt>
                <c:pt idx="1127">
                  <c:v>17427.03901785714</c:v>
                </c:pt>
                <c:pt idx="1128">
                  <c:v>17749.44901785714</c:v>
                </c:pt>
                <c:pt idx="1129">
                  <c:v>16794.599017857141</c:v>
                </c:pt>
                <c:pt idx="1130">
                  <c:v>13686.609017857143</c:v>
                </c:pt>
                <c:pt idx="1131">
                  <c:v>14128.249017857142</c:v>
                </c:pt>
                <c:pt idx="1132">
                  <c:v>15039.799017857142</c:v>
                </c:pt>
                <c:pt idx="1133">
                  <c:v>15702.429017857143</c:v>
                </c:pt>
                <c:pt idx="1134">
                  <c:v>14931.639017857142</c:v>
                </c:pt>
                <c:pt idx="1135">
                  <c:v>15530.14901785714</c:v>
                </c:pt>
                <c:pt idx="1136">
                  <c:v>17902.569017857142</c:v>
                </c:pt>
                <c:pt idx="1137">
                  <c:v>16743.729017857142</c:v>
                </c:pt>
                <c:pt idx="1138">
                  <c:v>16268.029017857141</c:v>
                </c:pt>
                <c:pt idx="1139">
                  <c:v>15395.799017857142</c:v>
                </c:pt>
                <c:pt idx="1140">
                  <c:v>14764.05901785714</c:v>
                </c:pt>
                <c:pt idx="1141">
                  <c:v>15943.509017857141</c:v>
                </c:pt>
                <c:pt idx="1142">
                  <c:v>14447.479017857142</c:v>
                </c:pt>
                <c:pt idx="1143">
                  <c:v>16174.599017857141</c:v>
                </c:pt>
                <c:pt idx="1144">
                  <c:v>13513.109017857143</c:v>
                </c:pt>
                <c:pt idx="1145">
                  <c:v>15547.959017857142</c:v>
                </c:pt>
                <c:pt idx="1146">
                  <c:v>16173.549017857142</c:v>
                </c:pt>
                <c:pt idx="1147">
                  <c:v>13956.329017857141</c:v>
                </c:pt>
                <c:pt idx="1148">
                  <c:v>14253.55901785714</c:v>
                </c:pt>
                <c:pt idx="1149">
                  <c:v>15326.369017857141</c:v>
                </c:pt>
                <c:pt idx="1150">
                  <c:v>16848.55901785714</c:v>
                </c:pt>
                <c:pt idx="1151">
                  <c:v>16138.509017857141</c:v>
                </c:pt>
                <c:pt idx="1152">
                  <c:v>16737.979017857142</c:v>
                </c:pt>
                <c:pt idx="1153">
                  <c:v>16089.419017857141</c:v>
                </c:pt>
                <c:pt idx="1154">
                  <c:v>14182.479017857142</c:v>
                </c:pt>
                <c:pt idx="1155">
                  <c:v>13657.37901785714</c:v>
                </c:pt>
                <c:pt idx="1156">
                  <c:v>13776.96901785714</c:v>
                </c:pt>
                <c:pt idx="1157">
                  <c:v>14301.669017857141</c:v>
                </c:pt>
                <c:pt idx="1158">
                  <c:v>12764.759017857141</c:v>
                </c:pt>
                <c:pt idx="1159">
                  <c:v>13889.96901785714</c:v>
                </c:pt>
                <c:pt idx="1160">
                  <c:v>16383.619017857141</c:v>
                </c:pt>
                <c:pt idx="1161">
                  <c:v>16177.89901785714</c:v>
                </c:pt>
                <c:pt idx="1162">
                  <c:v>14302.019017857143</c:v>
                </c:pt>
                <c:pt idx="1163">
                  <c:v>14491.39901785714</c:v>
                </c:pt>
                <c:pt idx="1164">
                  <c:v>14710.999017857142</c:v>
                </c:pt>
                <c:pt idx="1165">
                  <c:v>15181.319017857142</c:v>
                </c:pt>
                <c:pt idx="1166">
                  <c:v>16082.159017857142</c:v>
                </c:pt>
                <c:pt idx="1167">
                  <c:v>18928.12901785714</c:v>
                </c:pt>
                <c:pt idx="1168">
                  <c:v>14801.78901785714</c:v>
                </c:pt>
                <c:pt idx="1169">
                  <c:v>11666.289017857142</c:v>
                </c:pt>
                <c:pt idx="1170">
                  <c:v>14494.639017857142</c:v>
                </c:pt>
                <c:pt idx="1171">
                  <c:v>15004.109017857143</c:v>
                </c:pt>
                <c:pt idx="1172">
                  <c:v>16343.799017857142</c:v>
                </c:pt>
                <c:pt idx="1173">
                  <c:v>11576.98901785714</c:v>
                </c:pt>
                <c:pt idx="1174">
                  <c:v>14486.249017857142</c:v>
                </c:pt>
                <c:pt idx="1175">
                  <c:v>13371.329017857141</c:v>
                </c:pt>
                <c:pt idx="1176">
                  <c:v>16004.009017857141</c:v>
                </c:pt>
                <c:pt idx="1177">
                  <c:v>16504.329017857141</c:v>
                </c:pt>
                <c:pt idx="1178">
                  <c:v>16320.319017857142</c:v>
                </c:pt>
                <c:pt idx="1179">
                  <c:v>14200.94901785714</c:v>
                </c:pt>
                <c:pt idx="1180">
                  <c:v>15175.569017857142</c:v>
                </c:pt>
                <c:pt idx="1181">
                  <c:v>17434.30901785714</c:v>
                </c:pt>
                <c:pt idx="1182">
                  <c:v>14257.859017857143</c:v>
                </c:pt>
                <c:pt idx="1183">
                  <c:v>13717.279017857141</c:v>
                </c:pt>
                <c:pt idx="1184">
                  <c:v>14603.249017857142</c:v>
                </c:pt>
                <c:pt idx="1185">
                  <c:v>14629.139017857142</c:v>
                </c:pt>
                <c:pt idx="1186">
                  <c:v>12537.189017857141</c:v>
                </c:pt>
                <c:pt idx="1187">
                  <c:v>15181.079017857141</c:v>
                </c:pt>
                <c:pt idx="1188">
                  <c:v>14556.889017857142</c:v>
                </c:pt>
                <c:pt idx="1189">
                  <c:v>17168.519017857143</c:v>
                </c:pt>
                <c:pt idx="1190">
                  <c:v>14741.179017857143</c:v>
                </c:pt>
                <c:pt idx="1191">
                  <c:v>14201.119017857141</c:v>
                </c:pt>
                <c:pt idx="1192">
                  <c:v>16032.939017857141</c:v>
                </c:pt>
                <c:pt idx="1193">
                  <c:v>14264.819017857142</c:v>
                </c:pt>
                <c:pt idx="1194">
                  <c:v>17303.299017857142</c:v>
                </c:pt>
                <c:pt idx="1195">
                  <c:v>11551.449017857141</c:v>
                </c:pt>
                <c:pt idx="1196">
                  <c:v>13465.73901785714</c:v>
                </c:pt>
                <c:pt idx="1197">
                  <c:v>11826.009017857141</c:v>
                </c:pt>
                <c:pt idx="1198">
                  <c:v>13099.369017857141</c:v>
                </c:pt>
                <c:pt idx="1199">
                  <c:v>14169.69901785714</c:v>
                </c:pt>
                <c:pt idx="1200">
                  <c:v>16690.179017857143</c:v>
                </c:pt>
                <c:pt idx="1201">
                  <c:v>14596.169017857141</c:v>
                </c:pt>
                <c:pt idx="1202">
                  <c:v>16653.839017857143</c:v>
                </c:pt>
                <c:pt idx="1203">
                  <c:v>16288.12901785714</c:v>
                </c:pt>
                <c:pt idx="1204">
                  <c:v>17260.169017857141</c:v>
                </c:pt>
                <c:pt idx="1205">
                  <c:v>16453.139017857142</c:v>
                </c:pt>
                <c:pt idx="1206">
                  <c:v>13709.53901785714</c:v>
                </c:pt>
                <c:pt idx="1207">
                  <c:v>16138.549017857142</c:v>
                </c:pt>
                <c:pt idx="1208">
                  <c:v>13682.55901785714</c:v>
                </c:pt>
                <c:pt idx="1209">
                  <c:v>19896.89901785714</c:v>
                </c:pt>
                <c:pt idx="1210">
                  <c:v>17536.80901785714</c:v>
                </c:pt>
                <c:pt idx="1211">
                  <c:v>15695.819017857142</c:v>
                </c:pt>
                <c:pt idx="1212">
                  <c:v>17030.189017857141</c:v>
                </c:pt>
                <c:pt idx="1213">
                  <c:v>16047.96901785714</c:v>
                </c:pt>
                <c:pt idx="1214">
                  <c:v>21050.019017857143</c:v>
                </c:pt>
                <c:pt idx="1215">
                  <c:v>13276.23901785714</c:v>
                </c:pt>
                <c:pt idx="1216">
                  <c:v>14441.689017857141</c:v>
                </c:pt>
                <c:pt idx="1217">
                  <c:v>17766.569017857142</c:v>
                </c:pt>
                <c:pt idx="1218">
                  <c:v>13260.999017857142</c:v>
                </c:pt>
                <c:pt idx="1219">
                  <c:v>15589.009017857141</c:v>
                </c:pt>
                <c:pt idx="1220">
                  <c:v>14925.14901785714</c:v>
                </c:pt>
                <c:pt idx="1221">
                  <c:v>18220.44901785714</c:v>
                </c:pt>
                <c:pt idx="1222">
                  <c:v>15180.959017857142</c:v>
                </c:pt>
                <c:pt idx="1223">
                  <c:v>15327.459017857142</c:v>
                </c:pt>
                <c:pt idx="1224">
                  <c:v>14110.55901785714</c:v>
                </c:pt>
                <c:pt idx="1225">
                  <c:v>19438.389017857142</c:v>
                </c:pt>
                <c:pt idx="1226">
                  <c:v>16877.669017857141</c:v>
                </c:pt>
                <c:pt idx="1227">
                  <c:v>13399.839017857143</c:v>
                </c:pt>
                <c:pt idx="1228">
                  <c:v>17531.029017857141</c:v>
                </c:pt>
                <c:pt idx="1229">
                  <c:v>18129.169017857141</c:v>
                </c:pt>
                <c:pt idx="1230">
                  <c:v>17594.189017857141</c:v>
                </c:pt>
                <c:pt idx="1231">
                  <c:v>19399.69901785714</c:v>
                </c:pt>
                <c:pt idx="1232">
                  <c:v>17008.009017857141</c:v>
                </c:pt>
                <c:pt idx="1233">
                  <c:v>16764.939017857141</c:v>
                </c:pt>
                <c:pt idx="1234">
                  <c:v>17411.819017857142</c:v>
                </c:pt>
                <c:pt idx="1235">
                  <c:v>17345.23901785714</c:v>
                </c:pt>
                <c:pt idx="1236">
                  <c:v>14708.96901785714</c:v>
                </c:pt>
                <c:pt idx="1237">
                  <c:v>17367.329017857141</c:v>
                </c:pt>
                <c:pt idx="1238">
                  <c:v>14970.94901785714</c:v>
                </c:pt>
                <c:pt idx="1239">
                  <c:v>20166.859017857143</c:v>
                </c:pt>
                <c:pt idx="1240">
                  <c:v>18908.709017857142</c:v>
                </c:pt>
                <c:pt idx="1241">
                  <c:v>16390.519017857143</c:v>
                </c:pt>
                <c:pt idx="1242">
                  <c:v>17534.279017857141</c:v>
                </c:pt>
                <c:pt idx="1243">
                  <c:v>18945.919017857141</c:v>
                </c:pt>
                <c:pt idx="1244">
                  <c:v>17245.549017857142</c:v>
                </c:pt>
                <c:pt idx="1245">
                  <c:v>17725.589017857143</c:v>
                </c:pt>
                <c:pt idx="1246">
                  <c:v>18179.889017857142</c:v>
                </c:pt>
                <c:pt idx="1247">
                  <c:v>14838.98901785714</c:v>
                </c:pt>
                <c:pt idx="1248">
                  <c:v>20517.869017857141</c:v>
                </c:pt>
                <c:pt idx="1249">
                  <c:v>20984.71901785714</c:v>
                </c:pt>
                <c:pt idx="1250">
                  <c:v>17788.549017857142</c:v>
                </c:pt>
                <c:pt idx="1251">
                  <c:v>16463.329017857141</c:v>
                </c:pt>
                <c:pt idx="1252">
                  <c:v>15100.69901785714</c:v>
                </c:pt>
                <c:pt idx="1253">
                  <c:v>17166.329017857141</c:v>
                </c:pt>
                <c:pt idx="1254">
                  <c:v>18411.519017857143</c:v>
                </c:pt>
                <c:pt idx="1255">
                  <c:v>19461.579017857141</c:v>
                </c:pt>
                <c:pt idx="1256">
                  <c:v>21248.159017857142</c:v>
                </c:pt>
                <c:pt idx="1257">
                  <c:v>16332.87901785714</c:v>
                </c:pt>
                <c:pt idx="1258">
                  <c:v>19550.509017857141</c:v>
                </c:pt>
                <c:pt idx="1259">
                  <c:v>18915.839017857143</c:v>
                </c:pt>
                <c:pt idx="1260">
                  <c:v>20749.319017857142</c:v>
                </c:pt>
                <c:pt idx="1261">
                  <c:v>21186.979017857142</c:v>
                </c:pt>
                <c:pt idx="1262">
                  <c:v>19721.179017857143</c:v>
                </c:pt>
                <c:pt idx="1263">
                  <c:v>21328.98901785714</c:v>
                </c:pt>
                <c:pt idx="1264">
                  <c:v>18854.959017857142</c:v>
                </c:pt>
                <c:pt idx="1265">
                  <c:v>17790.689017857141</c:v>
                </c:pt>
                <c:pt idx="1266">
                  <c:v>19238.98901785714</c:v>
                </c:pt>
                <c:pt idx="1267">
                  <c:v>19499.329017857141</c:v>
                </c:pt>
                <c:pt idx="1268">
                  <c:v>17355.80901785714</c:v>
                </c:pt>
                <c:pt idx="1269">
                  <c:v>15549.96901785714</c:v>
                </c:pt>
                <c:pt idx="1270">
                  <c:v>18882.769017857143</c:v>
                </c:pt>
                <c:pt idx="1271">
                  <c:v>20337.829017857141</c:v>
                </c:pt>
                <c:pt idx="1272">
                  <c:v>21360.339017857143</c:v>
                </c:pt>
                <c:pt idx="1273">
                  <c:v>18783.23901785714</c:v>
                </c:pt>
                <c:pt idx="1274">
                  <c:v>20196.94901785714</c:v>
                </c:pt>
                <c:pt idx="1275">
                  <c:v>19773.439017857141</c:v>
                </c:pt>
                <c:pt idx="1276">
                  <c:v>20521.829017857141</c:v>
                </c:pt>
                <c:pt idx="1277">
                  <c:v>17297.849017857141</c:v>
                </c:pt>
                <c:pt idx="1278">
                  <c:v>17496.94901785714</c:v>
                </c:pt>
                <c:pt idx="1279">
                  <c:v>17187.12901785714</c:v>
                </c:pt>
                <c:pt idx="1280">
                  <c:v>17464.419017857141</c:v>
                </c:pt>
                <c:pt idx="1281">
                  <c:v>17629.73901785714</c:v>
                </c:pt>
                <c:pt idx="1282">
                  <c:v>17006.139017857142</c:v>
                </c:pt>
                <c:pt idx="1283">
                  <c:v>17872.259017857141</c:v>
                </c:pt>
                <c:pt idx="1284">
                  <c:v>17784.979017857142</c:v>
                </c:pt>
                <c:pt idx="1285">
                  <c:v>20726.769017857143</c:v>
                </c:pt>
                <c:pt idx="1286">
                  <c:v>18373.979017857142</c:v>
                </c:pt>
                <c:pt idx="1287">
                  <c:v>16929.349017857141</c:v>
                </c:pt>
                <c:pt idx="1288">
                  <c:v>17971.069017857142</c:v>
                </c:pt>
                <c:pt idx="1289">
                  <c:v>15900.87901785714</c:v>
                </c:pt>
                <c:pt idx="1290">
                  <c:v>14237.729017857142</c:v>
                </c:pt>
                <c:pt idx="1291">
                  <c:v>17365.98901785714</c:v>
                </c:pt>
                <c:pt idx="1292">
                  <c:v>17756.839017857143</c:v>
                </c:pt>
                <c:pt idx="1293">
                  <c:v>18714.849017857141</c:v>
                </c:pt>
                <c:pt idx="1294">
                  <c:v>19173.21901785714</c:v>
                </c:pt>
                <c:pt idx="1295">
                  <c:v>17020.39901785714</c:v>
                </c:pt>
                <c:pt idx="1296">
                  <c:v>14721.55901785714</c:v>
                </c:pt>
                <c:pt idx="1297">
                  <c:v>14756.78901785714</c:v>
                </c:pt>
                <c:pt idx="1298">
                  <c:v>16709.709017857142</c:v>
                </c:pt>
                <c:pt idx="1299">
                  <c:v>17498.30901785714</c:v>
                </c:pt>
                <c:pt idx="1300">
                  <c:v>17457.849017857141</c:v>
                </c:pt>
                <c:pt idx="1301">
                  <c:v>17191.869017857141</c:v>
                </c:pt>
                <c:pt idx="1302">
                  <c:v>18603.069017857142</c:v>
                </c:pt>
                <c:pt idx="1303">
                  <c:v>18315.87901785714</c:v>
                </c:pt>
                <c:pt idx="1304">
                  <c:v>18047.599017857141</c:v>
                </c:pt>
                <c:pt idx="1305">
                  <c:v>18076.639017857142</c:v>
                </c:pt>
                <c:pt idx="1306">
                  <c:v>15635.779017857141</c:v>
                </c:pt>
                <c:pt idx="1307">
                  <c:v>17438.639017857142</c:v>
                </c:pt>
                <c:pt idx="1308">
                  <c:v>17468.659017857142</c:v>
                </c:pt>
                <c:pt idx="1309">
                  <c:v>15944.549017857142</c:v>
                </c:pt>
                <c:pt idx="1310">
                  <c:v>16560.009017857141</c:v>
                </c:pt>
                <c:pt idx="1311">
                  <c:v>16049.709017857142</c:v>
                </c:pt>
                <c:pt idx="1312">
                  <c:v>16563.799017857142</c:v>
                </c:pt>
                <c:pt idx="1313">
                  <c:v>17213.549017857142</c:v>
                </c:pt>
                <c:pt idx="1314">
                  <c:v>16561.069017857142</c:v>
                </c:pt>
                <c:pt idx="1315">
                  <c:v>15624.429017857143</c:v>
                </c:pt>
                <c:pt idx="1316">
                  <c:v>16305.679017857143</c:v>
                </c:pt>
                <c:pt idx="1317">
                  <c:v>15970.339017857143</c:v>
                </c:pt>
                <c:pt idx="1318">
                  <c:v>14732.78901785714</c:v>
                </c:pt>
                <c:pt idx="1319">
                  <c:v>13374.929017857143</c:v>
                </c:pt>
                <c:pt idx="1320">
                  <c:v>15285.349017857141</c:v>
                </c:pt>
                <c:pt idx="1321">
                  <c:v>17159.049017857142</c:v>
                </c:pt>
                <c:pt idx="1322">
                  <c:v>17117.28901785714</c:v>
                </c:pt>
                <c:pt idx="1323">
                  <c:v>15696.479017857142</c:v>
                </c:pt>
                <c:pt idx="1324">
                  <c:v>16086.919017857141</c:v>
                </c:pt>
                <c:pt idx="1325">
                  <c:v>16128.179017857143</c:v>
                </c:pt>
                <c:pt idx="1326">
                  <c:v>15387.249017857142</c:v>
                </c:pt>
                <c:pt idx="1327">
                  <c:v>16185.19901785714</c:v>
                </c:pt>
                <c:pt idx="1328">
                  <c:v>16148.189017857141</c:v>
                </c:pt>
                <c:pt idx="1329">
                  <c:v>15610.03901785714</c:v>
                </c:pt>
                <c:pt idx="1330">
                  <c:v>16368.029017857141</c:v>
                </c:pt>
                <c:pt idx="1331">
                  <c:v>17925.729017857142</c:v>
                </c:pt>
                <c:pt idx="1332">
                  <c:v>15738.919017857141</c:v>
                </c:pt>
                <c:pt idx="1333">
                  <c:v>15092.749017857142</c:v>
                </c:pt>
                <c:pt idx="1334">
                  <c:v>15380.46901785714</c:v>
                </c:pt>
                <c:pt idx="1335">
                  <c:v>16004.05901785714</c:v>
                </c:pt>
                <c:pt idx="1336">
                  <c:v>14500.599017857141</c:v>
                </c:pt>
                <c:pt idx="1337">
                  <c:v>15063.579017857141</c:v>
                </c:pt>
                <c:pt idx="1338">
                  <c:v>16759.259017857141</c:v>
                </c:pt>
                <c:pt idx="1339">
                  <c:v>16766.12901785714</c:v>
                </c:pt>
                <c:pt idx="1340">
                  <c:v>16534.689017857141</c:v>
                </c:pt>
                <c:pt idx="1341">
                  <c:v>18442.37901785714</c:v>
                </c:pt>
                <c:pt idx="1342">
                  <c:v>17061.87901785714</c:v>
                </c:pt>
                <c:pt idx="1343">
                  <c:v>16733.139017857142</c:v>
                </c:pt>
                <c:pt idx="1344">
                  <c:v>19622.46901785714</c:v>
                </c:pt>
                <c:pt idx="1345">
                  <c:v>19638.23901785714</c:v>
                </c:pt>
                <c:pt idx="1346">
                  <c:v>14657.73901785714</c:v>
                </c:pt>
                <c:pt idx="1347">
                  <c:v>16435.569017857142</c:v>
                </c:pt>
                <c:pt idx="1348">
                  <c:v>16386.979017857142</c:v>
                </c:pt>
                <c:pt idx="1349">
                  <c:v>15721.05901785714</c:v>
                </c:pt>
                <c:pt idx="1350">
                  <c:v>15699.55901785714</c:v>
                </c:pt>
                <c:pt idx="1351">
                  <c:v>14930.709017857142</c:v>
                </c:pt>
                <c:pt idx="1352">
                  <c:v>16005.009017857141</c:v>
                </c:pt>
                <c:pt idx="1353">
                  <c:v>16599.389017857142</c:v>
                </c:pt>
                <c:pt idx="1354">
                  <c:v>15725.98901785714</c:v>
                </c:pt>
                <c:pt idx="1355">
                  <c:v>17284.589017857143</c:v>
                </c:pt>
                <c:pt idx="1356">
                  <c:v>17518.14901785714</c:v>
                </c:pt>
                <c:pt idx="1357">
                  <c:v>17108.409017857142</c:v>
                </c:pt>
                <c:pt idx="1358">
                  <c:v>14993.339017857143</c:v>
                </c:pt>
                <c:pt idx="1359">
                  <c:v>17626.089017857143</c:v>
                </c:pt>
                <c:pt idx="1360">
                  <c:v>16270.139017857142</c:v>
                </c:pt>
                <c:pt idx="1361">
                  <c:v>19199.69901785714</c:v>
                </c:pt>
                <c:pt idx="1362">
                  <c:v>18068.069017857142</c:v>
                </c:pt>
                <c:pt idx="1363">
                  <c:v>16124.359017857143</c:v>
                </c:pt>
                <c:pt idx="1364">
                  <c:v>17023.53901785714</c:v>
                </c:pt>
                <c:pt idx="1365">
                  <c:v>16955.44901785714</c:v>
                </c:pt>
                <c:pt idx="1366">
                  <c:v>12626.90901785714</c:v>
                </c:pt>
                <c:pt idx="1367">
                  <c:v>14465.709017857142</c:v>
                </c:pt>
                <c:pt idx="1368">
                  <c:v>14501.349017857141</c:v>
                </c:pt>
                <c:pt idx="1369">
                  <c:v>16774.749017857142</c:v>
                </c:pt>
                <c:pt idx="1370">
                  <c:v>16614.819017857142</c:v>
                </c:pt>
                <c:pt idx="1371">
                  <c:v>15770.96901785714</c:v>
                </c:pt>
                <c:pt idx="1372">
                  <c:v>18324.229017857142</c:v>
                </c:pt>
                <c:pt idx="1373">
                  <c:v>18422.73901785714</c:v>
                </c:pt>
                <c:pt idx="1374">
                  <c:v>15423.28901785714</c:v>
                </c:pt>
                <c:pt idx="1375">
                  <c:v>17479.12901785714</c:v>
                </c:pt>
                <c:pt idx="1376">
                  <c:v>18062.409017857142</c:v>
                </c:pt>
                <c:pt idx="1377">
                  <c:v>15685.319017857142</c:v>
                </c:pt>
                <c:pt idx="1378">
                  <c:v>15408.069017857142</c:v>
                </c:pt>
                <c:pt idx="1379">
                  <c:v>19611.96901785714</c:v>
                </c:pt>
                <c:pt idx="1380">
                  <c:v>18925.30901785714</c:v>
                </c:pt>
                <c:pt idx="1381">
                  <c:v>17371.87901785714</c:v>
                </c:pt>
                <c:pt idx="1382">
                  <c:v>15104.94901785714</c:v>
                </c:pt>
                <c:pt idx="1383">
                  <c:v>14282.05901785714</c:v>
                </c:pt>
                <c:pt idx="1384">
                  <c:v>16369.849017857141</c:v>
                </c:pt>
                <c:pt idx="1385">
                  <c:v>16952.869017857141</c:v>
                </c:pt>
                <c:pt idx="1386">
                  <c:v>21201.189017857141</c:v>
                </c:pt>
                <c:pt idx="1387">
                  <c:v>18904.05901785714</c:v>
                </c:pt>
                <c:pt idx="1388">
                  <c:v>16939.37901785714</c:v>
                </c:pt>
                <c:pt idx="1389">
                  <c:v>15403.679017857143</c:v>
                </c:pt>
                <c:pt idx="1390">
                  <c:v>14026.359017857143</c:v>
                </c:pt>
                <c:pt idx="1391">
                  <c:v>18125.96901785714</c:v>
                </c:pt>
                <c:pt idx="1392">
                  <c:v>16178.349017857141</c:v>
                </c:pt>
                <c:pt idx="1393">
                  <c:v>16655.589017857143</c:v>
                </c:pt>
                <c:pt idx="1394">
                  <c:v>16576.659017857142</c:v>
                </c:pt>
                <c:pt idx="1395">
                  <c:v>15876.109017857143</c:v>
                </c:pt>
                <c:pt idx="1396">
                  <c:v>17761.579017857141</c:v>
                </c:pt>
                <c:pt idx="1397">
                  <c:v>17368.549017857142</c:v>
                </c:pt>
                <c:pt idx="1398">
                  <c:v>16734.39901785714</c:v>
                </c:pt>
                <c:pt idx="1399">
                  <c:v>14935.459017857142</c:v>
                </c:pt>
                <c:pt idx="1400">
                  <c:v>17356.919017857141</c:v>
                </c:pt>
                <c:pt idx="1401">
                  <c:v>15877.55901785714</c:v>
                </c:pt>
                <c:pt idx="1402">
                  <c:v>13595.78901785714</c:v>
                </c:pt>
                <c:pt idx="1403">
                  <c:v>18617.759017857141</c:v>
                </c:pt>
                <c:pt idx="1404">
                  <c:v>16979.339017857143</c:v>
                </c:pt>
                <c:pt idx="1405">
                  <c:v>12638.729017857142</c:v>
                </c:pt>
                <c:pt idx="1406">
                  <c:v>15617.459017857142</c:v>
                </c:pt>
                <c:pt idx="1407">
                  <c:v>15829.259017857141</c:v>
                </c:pt>
                <c:pt idx="1408">
                  <c:v>16293.339017857143</c:v>
                </c:pt>
                <c:pt idx="1409">
                  <c:v>17047.549017857142</c:v>
                </c:pt>
                <c:pt idx="1410">
                  <c:v>14672.299017857142</c:v>
                </c:pt>
                <c:pt idx="1411">
                  <c:v>17904.319017857142</c:v>
                </c:pt>
                <c:pt idx="1412">
                  <c:v>16318.839017857143</c:v>
                </c:pt>
                <c:pt idx="1413">
                  <c:v>16441.339017857143</c:v>
                </c:pt>
                <c:pt idx="1414">
                  <c:v>17298.029017857141</c:v>
                </c:pt>
                <c:pt idx="1415">
                  <c:v>14396.62901785714</c:v>
                </c:pt>
                <c:pt idx="1416">
                  <c:v>19196.959017857142</c:v>
                </c:pt>
                <c:pt idx="1417">
                  <c:v>23132.209017857142</c:v>
                </c:pt>
                <c:pt idx="1418">
                  <c:v>16436.029017857141</c:v>
                </c:pt>
                <c:pt idx="1419">
                  <c:v>19662.299017857142</c:v>
                </c:pt>
                <c:pt idx="1420">
                  <c:v>15519.529017857141</c:v>
                </c:pt>
                <c:pt idx="1421">
                  <c:v>12917.819017857142</c:v>
                </c:pt>
                <c:pt idx="1422">
                  <c:v>16530.589017857143</c:v>
                </c:pt>
                <c:pt idx="1423">
                  <c:v>13929.46901785714</c:v>
                </c:pt>
                <c:pt idx="1424">
                  <c:v>13252.109017857143</c:v>
                </c:pt>
                <c:pt idx="1425">
                  <c:v>18490.939017857141</c:v>
                </c:pt>
                <c:pt idx="1426">
                  <c:v>15351.46901785714</c:v>
                </c:pt>
                <c:pt idx="1427">
                  <c:v>13311.349017857141</c:v>
                </c:pt>
                <c:pt idx="1428">
                  <c:v>17281.299017857142</c:v>
                </c:pt>
                <c:pt idx="1429">
                  <c:v>17143.799017857142</c:v>
                </c:pt>
                <c:pt idx="1430">
                  <c:v>17502.839017857143</c:v>
                </c:pt>
                <c:pt idx="1431">
                  <c:v>18266.639017857142</c:v>
                </c:pt>
                <c:pt idx="1432">
                  <c:v>14973.28901785714</c:v>
                </c:pt>
                <c:pt idx="1433">
                  <c:v>16903.409017857142</c:v>
                </c:pt>
                <c:pt idx="1434">
                  <c:v>20488.71901785714</c:v>
                </c:pt>
                <c:pt idx="1435">
                  <c:v>18967.30901785714</c:v>
                </c:pt>
                <c:pt idx="1436">
                  <c:v>18438.71901785714</c:v>
                </c:pt>
                <c:pt idx="1437">
                  <c:v>17997.849017857141</c:v>
                </c:pt>
                <c:pt idx="1438">
                  <c:v>16847.769017857143</c:v>
                </c:pt>
                <c:pt idx="1439">
                  <c:v>15023.429017857143</c:v>
                </c:pt>
                <c:pt idx="1440">
                  <c:v>17191.39901785714</c:v>
                </c:pt>
                <c:pt idx="1441">
                  <c:v>17788.819017857142</c:v>
                </c:pt>
                <c:pt idx="1442">
                  <c:v>18615.69901785714</c:v>
                </c:pt>
                <c:pt idx="1443">
                  <c:v>16769.979017857142</c:v>
                </c:pt>
                <c:pt idx="1444">
                  <c:v>16202.619017857141</c:v>
                </c:pt>
                <c:pt idx="1445">
                  <c:v>15323.069017857142</c:v>
                </c:pt>
                <c:pt idx="1446">
                  <c:v>17516.39901785714</c:v>
                </c:pt>
                <c:pt idx="1447">
                  <c:v>17300.999017857142</c:v>
                </c:pt>
                <c:pt idx="1448">
                  <c:v>17142.909017857142</c:v>
                </c:pt>
                <c:pt idx="1449">
                  <c:v>17404.799017857142</c:v>
                </c:pt>
                <c:pt idx="1450">
                  <c:v>13853.819017857142</c:v>
                </c:pt>
                <c:pt idx="1451">
                  <c:v>16414.249017857142</c:v>
                </c:pt>
                <c:pt idx="1452">
                  <c:v>17422.389017857142</c:v>
                </c:pt>
                <c:pt idx="1453">
                  <c:v>15470.049017857142</c:v>
                </c:pt>
                <c:pt idx="1454">
                  <c:v>13593.429017857143</c:v>
                </c:pt>
                <c:pt idx="1455">
                  <c:v>16569.339017857143</c:v>
                </c:pt>
                <c:pt idx="1456">
                  <c:v>18928.44901785714</c:v>
                </c:pt>
                <c:pt idx="1457">
                  <c:v>16555.78901785714</c:v>
                </c:pt>
                <c:pt idx="1458">
                  <c:v>17195.21901785714</c:v>
                </c:pt>
                <c:pt idx="1459">
                  <c:v>14623.709017857142</c:v>
                </c:pt>
                <c:pt idx="1460">
                  <c:v>13943.269017857143</c:v>
                </c:pt>
                <c:pt idx="1461">
                  <c:v>15416.299017857142</c:v>
                </c:pt>
                <c:pt idx="1462">
                  <c:v>17678.439017857141</c:v>
                </c:pt>
                <c:pt idx="1463">
                  <c:v>17027.069017857142</c:v>
                </c:pt>
                <c:pt idx="1464">
                  <c:v>15168.759017857141</c:v>
                </c:pt>
                <c:pt idx="1465">
                  <c:v>15204.419017857141</c:v>
                </c:pt>
                <c:pt idx="1466">
                  <c:v>16660.509017857141</c:v>
                </c:pt>
                <c:pt idx="1467">
                  <c:v>19277.749017857142</c:v>
                </c:pt>
                <c:pt idx="1468">
                  <c:v>19916.349017857141</c:v>
                </c:pt>
                <c:pt idx="1469">
                  <c:v>16816.279017857141</c:v>
                </c:pt>
                <c:pt idx="1470">
                  <c:v>18501.209017857142</c:v>
                </c:pt>
                <c:pt idx="1471">
                  <c:v>17734.259017857141</c:v>
                </c:pt>
                <c:pt idx="1472">
                  <c:v>18346.529017857141</c:v>
                </c:pt>
                <c:pt idx="1473">
                  <c:v>17862.829017857141</c:v>
                </c:pt>
                <c:pt idx="1474">
                  <c:v>15683.779017857141</c:v>
                </c:pt>
                <c:pt idx="1475">
                  <c:v>16417.689017857141</c:v>
                </c:pt>
                <c:pt idx="1476">
                  <c:v>17827.259017857141</c:v>
                </c:pt>
                <c:pt idx="1477">
                  <c:v>19431.079017857141</c:v>
                </c:pt>
                <c:pt idx="1478">
                  <c:v>17880.639017857142</c:v>
                </c:pt>
                <c:pt idx="1479">
                  <c:v>16499.769017857143</c:v>
                </c:pt>
                <c:pt idx="1480">
                  <c:v>17616.579017857141</c:v>
                </c:pt>
                <c:pt idx="1481">
                  <c:v>15852.279017857141</c:v>
                </c:pt>
                <c:pt idx="1482">
                  <c:v>17869.119017857141</c:v>
                </c:pt>
                <c:pt idx="1483">
                  <c:v>18728.579017857141</c:v>
                </c:pt>
                <c:pt idx="1484">
                  <c:v>17592.329017857141</c:v>
                </c:pt>
                <c:pt idx="1485">
                  <c:v>17410.109017857143</c:v>
                </c:pt>
                <c:pt idx="1486">
                  <c:v>16271.869017857141</c:v>
                </c:pt>
                <c:pt idx="1487">
                  <c:v>16381.46901785714</c:v>
                </c:pt>
                <c:pt idx="1488">
                  <c:v>16138.05901785714</c:v>
                </c:pt>
                <c:pt idx="1489">
                  <c:v>18758.429017857143</c:v>
                </c:pt>
                <c:pt idx="1490">
                  <c:v>18748.89901785714</c:v>
                </c:pt>
                <c:pt idx="1491">
                  <c:v>17774.019017857143</c:v>
                </c:pt>
                <c:pt idx="1492">
                  <c:v>17924.98901785714</c:v>
                </c:pt>
                <c:pt idx="1493">
                  <c:v>17740.429017857143</c:v>
                </c:pt>
                <c:pt idx="1494">
                  <c:v>18151.299017857142</c:v>
                </c:pt>
                <c:pt idx="1495">
                  <c:v>18959.689017857141</c:v>
                </c:pt>
                <c:pt idx="1496">
                  <c:v>20258.19901785714</c:v>
                </c:pt>
                <c:pt idx="1497">
                  <c:v>18955.55901785714</c:v>
                </c:pt>
                <c:pt idx="1498">
                  <c:v>18043.48901785714</c:v>
                </c:pt>
                <c:pt idx="1499">
                  <c:v>18214.169017857141</c:v>
                </c:pt>
                <c:pt idx="1500">
                  <c:v>19506.03901785714</c:v>
                </c:pt>
                <c:pt idx="1501">
                  <c:v>20317.14901785714</c:v>
                </c:pt>
                <c:pt idx="1502">
                  <c:v>17801.859017857143</c:v>
                </c:pt>
                <c:pt idx="1503">
                  <c:v>17565.30901785714</c:v>
                </c:pt>
                <c:pt idx="1504">
                  <c:v>17845.079017857141</c:v>
                </c:pt>
                <c:pt idx="1505">
                  <c:v>18350.389017857142</c:v>
                </c:pt>
                <c:pt idx="1506">
                  <c:v>19409.959017857142</c:v>
                </c:pt>
                <c:pt idx="1507">
                  <c:v>17017.23901785714</c:v>
                </c:pt>
                <c:pt idx="1508">
                  <c:v>16968.709017857142</c:v>
                </c:pt>
                <c:pt idx="1509">
                  <c:v>19193.209017857142</c:v>
                </c:pt>
                <c:pt idx="1510">
                  <c:v>18480.619017857141</c:v>
                </c:pt>
                <c:pt idx="1511">
                  <c:v>18950.639017857142</c:v>
                </c:pt>
                <c:pt idx="1512">
                  <c:v>19314.099017857141</c:v>
                </c:pt>
                <c:pt idx="1513">
                  <c:v>19193.569017857142</c:v>
                </c:pt>
                <c:pt idx="1514">
                  <c:v>17644.589017857143</c:v>
                </c:pt>
                <c:pt idx="1515">
                  <c:v>16219.69901785714</c:v>
                </c:pt>
                <c:pt idx="1516">
                  <c:v>17539.569017857142</c:v>
                </c:pt>
                <c:pt idx="1517">
                  <c:v>16158.439017857141</c:v>
                </c:pt>
                <c:pt idx="1518">
                  <c:v>17699.64901785714</c:v>
                </c:pt>
                <c:pt idx="1519">
                  <c:v>17896.689017857141</c:v>
                </c:pt>
                <c:pt idx="1520">
                  <c:v>14494.69901785714</c:v>
                </c:pt>
                <c:pt idx="1521">
                  <c:v>16766.139017857142</c:v>
                </c:pt>
                <c:pt idx="1522">
                  <c:v>18052.579017857141</c:v>
                </c:pt>
                <c:pt idx="1523">
                  <c:v>18335.14901785714</c:v>
                </c:pt>
                <c:pt idx="1524">
                  <c:v>18284.03901785714</c:v>
                </c:pt>
                <c:pt idx="1525">
                  <c:v>17839.549017857142</c:v>
                </c:pt>
                <c:pt idx="1526">
                  <c:v>17305.349017857141</c:v>
                </c:pt>
                <c:pt idx="1527">
                  <c:v>15984.079017857141</c:v>
                </c:pt>
                <c:pt idx="1528">
                  <c:v>18537.19901785714</c:v>
                </c:pt>
                <c:pt idx="1529">
                  <c:v>19314.009017857141</c:v>
                </c:pt>
                <c:pt idx="1530">
                  <c:v>17970.089017857143</c:v>
                </c:pt>
                <c:pt idx="1531">
                  <c:v>18129.839017857143</c:v>
                </c:pt>
                <c:pt idx="1532">
                  <c:v>18505.929017857143</c:v>
                </c:pt>
                <c:pt idx="1533">
                  <c:v>19048.53901785714</c:v>
                </c:pt>
                <c:pt idx="1534">
                  <c:v>19308.619017857141</c:v>
                </c:pt>
                <c:pt idx="1535">
                  <c:v>17559.48901785714</c:v>
                </c:pt>
                <c:pt idx="1536">
                  <c:v>17412.689017857141</c:v>
                </c:pt>
                <c:pt idx="1537">
                  <c:v>19306.019017857143</c:v>
                </c:pt>
                <c:pt idx="1538">
                  <c:v>20309.369017857141</c:v>
                </c:pt>
                <c:pt idx="1539">
                  <c:v>19590.979017857142</c:v>
                </c:pt>
                <c:pt idx="1540">
                  <c:v>20834.029017857141</c:v>
                </c:pt>
                <c:pt idx="1541">
                  <c:v>20190.589017857143</c:v>
                </c:pt>
                <c:pt idx="1542">
                  <c:v>23612.069017857142</c:v>
                </c:pt>
                <c:pt idx="1543">
                  <c:v>21688.479017857142</c:v>
                </c:pt>
                <c:pt idx="1544">
                  <c:v>18654.429017857143</c:v>
                </c:pt>
                <c:pt idx="1545">
                  <c:v>18413.12901785714</c:v>
                </c:pt>
                <c:pt idx="1546">
                  <c:v>19849.03901785714</c:v>
                </c:pt>
                <c:pt idx="1547">
                  <c:v>17118.519017857143</c:v>
                </c:pt>
                <c:pt idx="1548">
                  <c:v>16639.19901785714</c:v>
                </c:pt>
                <c:pt idx="1549">
                  <c:v>18487.639017857142</c:v>
                </c:pt>
                <c:pt idx="1550">
                  <c:v>20940.12901785714</c:v>
                </c:pt>
                <c:pt idx="1551">
                  <c:v>19690.48901785714</c:v>
                </c:pt>
                <c:pt idx="1552">
                  <c:v>21439.999017857142</c:v>
                </c:pt>
                <c:pt idx="1553">
                  <c:v>22276.529017857141</c:v>
                </c:pt>
                <c:pt idx="1554">
                  <c:v>23913.029017857141</c:v>
                </c:pt>
                <c:pt idx="1555">
                  <c:v>21059.669017857141</c:v>
                </c:pt>
                <c:pt idx="1556">
                  <c:v>20890.71901785714</c:v>
                </c:pt>
                <c:pt idx="1557">
                  <c:v>19004.159017857142</c:v>
                </c:pt>
                <c:pt idx="1558">
                  <c:v>18335.659017857142</c:v>
                </c:pt>
                <c:pt idx="1559">
                  <c:v>21216.019017857143</c:v>
                </c:pt>
                <c:pt idx="1560">
                  <c:v>21858.869017857141</c:v>
                </c:pt>
                <c:pt idx="1561">
                  <c:v>21492.80901785714</c:v>
                </c:pt>
                <c:pt idx="1562">
                  <c:v>20905.259017857141</c:v>
                </c:pt>
                <c:pt idx="1563">
                  <c:v>18337.319017857142</c:v>
                </c:pt>
                <c:pt idx="1564">
                  <c:v>20967.579017857141</c:v>
                </c:pt>
                <c:pt idx="1565">
                  <c:v>19703.869017857141</c:v>
                </c:pt>
                <c:pt idx="1566">
                  <c:v>17532.28901785714</c:v>
                </c:pt>
                <c:pt idx="1567">
                  <c:v>18654.119017857141</c:v>
                </c:pt>
                <c:pt idx="1568">
                  <c:v>20459.069017857142</c:v>
                </c:pt>
                <c:pt idx="1569">
                  <c:v>21813.249017857142</c:v>
                </c:pt>
                <c:pt idx="1570">
                  <c:v>19083.209017857142</c:v>
                </c:pt>
                <c:pt idx="1571">
                  <c:v>22389.64901785714</c:v>
                </c:pt>
                <c:pt idx="1572">
                  <c:v>17081.569017857142</c:v>
                </c:pt>
                <c:pt idx="1573">
                  <c:v>21143.369017857141</c:v>
                </c:pt>
                <c:pt idx="1574">
                  <c:v>19118.069017857142</c:v>
                </c:pt>
                <c:pt idx="1575">
                  <c:v>22104.44901785714</c:v>
                </c:pt>
                <c:pt idx="1576">
                  <c:v>19512.839017857143</c:v>
                </c:pt>
                <c:pt idx="1577">
                  <c:v>19504.87901785714</c:v>
                </c:pt>
                <c:pt idx="1578">
                  <c:v>20646.279017857141</c:v>
                </c:pt>
                <c:pt idx="1579">
                  <c:v>22387.98901785714</c:v>
                </c:pt>
                <c:pt idx="1580">
                  <c:v>18837.509017857141</c:v>
                </c:pt>
                <c:pt idx="1581">
                  <c:v>18675.46901785714</c:v>
                </c:pt>
                <c:pt idx="1582">
                  <c:v>19457.659017857142</c:v>
                </c:pt>
                <c:pt idx="1583">
                  <c:v>20178.669017857141</c:v>
                </c:pt>
                <c:pt idx="1584">
                  <c:v>19682.21901785714</c:v>
                </c:pt>
                <c:pt idx="1585">
                  <c:v>19750.729017857142</c:v>
                </c:pt>
                <c:pt idx="1586">
                  <c:v>16004.179017857143</c:v>
                </c:pt>
                <c:pt idx="1587">
                  <c:v>19511.939017857141</c:v>
                </c:pt>
                <c:pt idx="1588">
                  <c:v>18852.87901785714</c:v>
                </c:pt>
                <c:pt idx="1589">
                  <c:v>18120.48901785714</c:v>
                </c:pt>
                <c:pt idx="1590">
                  <c:v>20179.44901785714</c:v>
                </c:pt>
                <c:pt idx="1591">
                  <c:v>19597.529017857141</c:v>
                </c:pt>
                <c:pt idx="1592">
                  <c:v>16380.069017857142</c:v>
                </c:pt>
                <c:pt idx="1593">
                  <c:v>20822.839017857143</c:v>
                </c:pt>
                <c:pt idx="1594">
                  <c:v>17077.569017857142</c:v>
                </c:pt>
                <c:pt idx="1595">
                  <c:v>16580.439017857141</c:v>
                </c:pt>
                <c:pt idx="1596">
                  <c:v>19029.96901785714</c:v>
                </c:pt>
                <c:pt idx="1597">
                  <c:v>22981.409017857142</c:v>
                </c:pt>
                <c:pt idx="1598">
                  <c:v>19190.139017857142</c:v>
                </c:pt>
                <c:pt idx="1599">
                  <c:v>20865.549017857142</c:v>
                </c:pt>
                <c:pt idx="1600">
                  <c:v>17138.169017857141</c:v>
                </c:pt>
                <c:pt idx="1601">
                  <c:v>19700.589017857143</c:v>
                </c:pt>
                <c:pt idx="1602">
                  <c:v>17107.639017857142</c:v>
                </c:pt>
                <c:pt idx="1603">
                  <c:v>22371.189017857141</c:v>
                </c:pt>
                <c:pt idx="1604">
                  <c:v>19676.499017857142</c:v>
                </c:pt>
                <c:pt idx="1605">
                  <c:v>18761.579017857141</c:v>
                </c:pt>
                <c:pt idx="1606">
                  <c:v>16428.999017857142</c:v>
                </c:pt>
                <c:pt idx="1607">
                  <c:v>19930.229017857142</c:v>
                </c:pt>
                <c:pt idx="1608">
                  <c:v>21212.529017857141</c:v>
                </c:pt>
                <c:pt idx="1609">
                  <c:v>17209.919017857141</c:v>
                </c:pt>
                <c:pt idx="1610">
                  <c:v>19721.55901785714</c:v>
                </c:pt>
                <c:pt idx="1611">
                  <c:v>21142.829017857141</c:v>
                </c:pt>
                <c:pt idx="1612">
                  <c:v>17861.609017857143</c:v>
                </c:pt>
                <c:pt idx="1613">
                  <c:v>17879.78901785714</c:v>
                </c:pt>
                <c:pt idx="1614">
                  <c:v>17657.589017857143</c:v>
                </c:pt>
                <c:pt idx="1615">
                  <c:v>21187.46901785714</c:v>
                </c:pt>
                <c:pt idx="1616">
                  <c:v>23665.05901785714</c:v>
                </c:pt>
                <c:pt idx="1617">
                  <c:v>19554.429017857143</c:v>
                </c:pt>
                <c:pt idx="1618">
                  <c:v>22465.889017857142</c:v>
                </c:pt>
                <c:pt idx="1619">
                  <c:v>22598.439017857141</c:v>
                </c:pt>
                <c:pt idx="1620">
                  <c:v>18731.479017857142</c:v>
                </c:pt>
                <c:pt idx="1621">
                  <c:v>17559.999017857142</c:v>
                </c:pt>
                <c:pt idx="1622">
                  <c:v>17804.96901785714</c:v>
                </c:pt>
                <c:pt idx="1623">
                  <c:v>19760.749017857142</c:v>
                </c:pt>
                <c:pt idx="1624">
                  <c:v>16674.029017857141</c:v>
                </c:pt>
                <c:pt idx="1625">
                  <c:v>16987.319017857142</c:v>
                </c:pt>
                <c:pt idx="1626">
                  <c:v>23591.919017857141</c:v>
                </c:pt>
                <c:pt idx="1627">
                  <c:v>23728.429017857143</c:v>
                </c:pt>
                <c:pt idx="1628">
                  <c:v>21402.229017857142</c:v>
                </c:pt>
                <c:pt idx="1629">
                  <c:v>21923.14901785714</c:v>
                </c:pt>
                <c:pt idx="1630">
                  <c:v>20586.439017857141</c:v>
                </c:pt>
                <c:pt idx="1631">
                  <c:v>18083.709017857142</c:v>
                </c:pt>
                <c:pt idx="1632">
                  <c:v>19997.069017857142</c:v>
                </c:pt>
                <c:pt idx="1633">
                  <c:v>17128.549017857142</c:v>
                </c:pt>
                <c:pt idx="1634">
                  <c:v>19090.769017857143</c:v>
                </c:pt>
                <c:pt idx="1635">
                  <c:v>21057.359017857143</c:v>
                </c:pt>
                <c:pt idx="1636">
                  <c:v>20204.409017857142</c:v>
                </c:pt>
                <c:pt idx="1637">
                  <c:v>18128.929017857143</c:v>
                </c:pt>
                <c:pt idx="1638">
                  <c:v>15940.519017857143</c:v>
                </c:pt>
                <c:pt idx="1639">
                  <c:v>16301.609017857143</c:v>
                </c:pt>
                <c:pt idx="1640">
                  <c:v>20271.319017857142</c:v>
                </c:pt>
                <c:pt idx="1641">
                  <c:v>18906.009017857141</c:v>
                </c:pt>
                <c:pt idx="1642">
                  <c:v>18660.73901785714</c:v>
                </c:pt>
                <c:pt idx="1643">
                  <c:v>18272.249017857142</c:v>
                </c:pt>
                <c:pt idx="1644">
                  <c:v>16234.109017857143</c:v>
                </c:pt>
                <c:pt idx="1645">
                  <c:v>19746.779017857141</c:v>
                </c:pt>
                <c:pt idx="1646">
                  <c:v>18187.259017857141</c:v>
                </c:pt>
                <c:pt idx="1647">
                  <c:v>18222.39901785714</c:v>
                </c:pt>
                <c:pt idx="1648">
                  <c:v>19900.069017857142</c:v>
                </c:pt>
                <c:pt idx="1649">
                  <c:v>15023.23901785714</c:v>
                </c:pt>
                <c:pt idx="1650">
                  <c:v>17560.14901785714</c:v>
                </c:pt>
                <c:pt idx="1651">
                  <c:v>20031.729017857142</c:v>
                </c:pt>
                <c:pt idx="1652">
                  <c:v>17411.389017857142</c:v>
                </c:pt>
                <c:pt idx="1653">
                  <c:v>18269.889017857142</c:v>
                </c:pt>
                <c:pt idx="1654">
                  <c:v>15825.94901785714</c:v>
                </c:pt>
                <c:pt idx="1655">
                  <c:v>18764.069017857142</c:v>
                </c:pt>
                <c:pt idx="1656">
                  <c:v>17864.749017857142</c:v>
                </c:pt>
                <c:pt idx="1657">
                  <c:v>20239.829017857141</c:v>
                </c:pt>
                <c:pt idx="1658">
                  <c:v>20344.30901785714</c:v>
                </c:pt>
                <c:pt idx="1659">
                  <c:v>20842.439017857141</c:v>
                </c:pt>
                <c:pt idx="1660">
                  <c:v>20342.889017857142</c:v>
                </c:pt>
                <c:pt idx="1661">
                  <c:v>19431.529017857141</c:v>
                </c:pt>
                <c:pt idx="1662">
                  <c:v>20194.259017857141</c:v>
                </c:pt>
                <c:pt idx="1663">
                  <c:v>17266.599017857141</c:v>
                </c:pt>
                <c:pt idx="1664">
                  <c:v>18274.30901785714</c:v>
                </c:pt>
                <c:pt idx="1665">
                  <c:v>21026.029017857141</c:v>
                </c:pt>
                <c:pt idx="1666">
                  <c:v>21184.659017857142</c:v>
                </c:pt>
                <c:pt idx="1667">
                  <c:v>17753.009017857141</c:v>
                </c:pt>
                <c:pt idx="1668">
                  <c:v>17015.099017857141</c:v>
                </c:pt>
                <c:pt idx="1669">
                  <c:v>21150.709017857142</c:v>
                </c:pt>
                <c:pt idx="1670">
                  <c:v>22042.599017857141</c:v>
                </c:pt>
                <c:pt idx="1671">
                  <c:v>22630.929017857143</c:v>
                </c:pt>
                <c:pt idx="1672">
                  <c:v>21503.869017857141</c:v>
                </c:pt>
                <c:pt idx="1673">
                  <c:v>22904.229017857142</c:v>
                </c:pt>
                <c:pt idx="1674">
                  <c:v>18898.019017857143</c:v>
                </c:pt>
                <c:pt idx="1675">
                  <c:v>18250.659017857142</c:v>
                </c:pt>
                <c:pt idx="1676">
                  <c:v>21950.479017857142</c:v>
                </c:pt>
                <c:pt idx="1677">
                  <c:v>20179.979017857142</c:v>
                </c:pt>
                <c:pt idx="1678">
                  <c:v>20734.889017857142</c:v>
                </c:pt>
                <c:pt idx="1679">
                  <c:v>23230.359017857143</c:v>
                </c:pt>
                <c:pt idx="1680">
                  <c:v>21216.94901785714</c:v>
                </c:pt>
                <c:pt idx="1681">
                  <c:v>20400.519017857143</c:v>
                </c:pt>
                <c:pt idx="1682">
                  <c:v>20683.919017857141</c:v>
                </c:pt>
                <c:pt idx="1683">
                  <c:v>19944.78901785714</c:v>
                </c:pt>
                <c:pt idx="1684">
                  <c:v>20188.53901785714</c:v>
                </c:pt>
                <c:pt idx="1685">
                  <c:v>18368.029017857141</c:v>
                </c:pt>
                <c:pt idx="1686">
                  <c:v>19842.46901785714</c:v>
                </c:pt>
                <c:pt idx="1687">
                  <c:v>16282.96901785714</c:v>
                </c:pt>
                <c:pt idx="1688">
                  <c:v>15840.429017857143</c:v>
                </c:pt>
                <c:pt idx="1689">
                  <c:v>19256.599017857141</c:v>
                </c:pt>
                <c:pt idx="1690">
                  <c:v>19547.769017857143</c:v>
                </c:pt>
                <c:pt idx="1691">
                  <c:v>18781.859017857143</c:v>
                </c:pt>
                <c:pt idx="1692">
                  <c:v>19835.369017857141</c:v>
                </c:pt>
                <c:pt idx="1693">
                  <c:v>20802.78901785714</c:v>
                </c:pt>
                <c:pt idx="1694">
                  <c:v>20859.799017857142</c:v>
                </c:pt>
                <c:pt idx="1695">
                  <c:v>17620.78901785714</c:v>
                </c:pt>
                <c:pt idx="1696">
                  <c:v>17160.48901785714</c:v>
                </c:pt>
                <c:pt idx="1697">
                  <c:v>18850.03901785714</c:v>
                </c:pt>
                <c:pt idx="1698">
                  <c:v>19891.269017857143</c:v>
                </c:pt>
                <c:pt idx="1699">
                  <c:v>22394.69901785714</c:v>
                </c:pt>
                <c:pt idx="1700">
                  <c:v>22784.71901785714</c:v>
                </c:pt>
                <c:pt idx="1701">
                  <c:v>21346.37901785714</c:v>
                </c:pt>
                <c:pt idx="1702">
                  <c:v>20579.139017857142</c:v>
                </c:pt>
                <c:pt idx="1703">
                  <c:v>19675.029017857141</c:v>
                </c:pt>
                <c:pt idx="1704">
                  <c:v>16746.80901785714</c:v>
                </c:pt>
                <c:pt idx="1705">
                  <c:v>17246.479017857142</c:v>
                </c:pt>
                <c:pt idx="1706">
                  <c:v>19807.299017857142</c:v>
                </c:pt>
                <c:pt idx="1707">
                  <c:v>18745.609017857143</c:v>
                </c:pt>
                <c:pt idx="1708">
                  <c:v>17557.509017857141</c:v>
                </c:pt>
                <c:pt idx="1709">
                  <c:v>18211.579017857141</c:v>
                </c:pt>
                <c:pt idx="1710">
                  <c:v>19796.029017857141</c:v>
                </c:pt>
                <c:pt idx="1711">
                  <c:v>18854.98901785714</c:v>
                </c:pt>
                <c:pt idx="1712">
                  <c:v>18542.759017857141</c:v>
                </c:pt>
                <c:pt idx="1713">
                  <c:v>20548.829017857141</c:v>
                </c:pt>
                <c:pt idx="1714">
                  <c:v>21982.369017857141</c:v>
                </c:pt>
                <c:pt idx="1715">
                  <c:v>21873.439017857141</c:v>
                </c:pt>
                <c:pt idx="1716">
                  <c:v>20967.71901785714</c:v>
                </c:pt>
                <c:pt idx="1717">
                  <c:v>19133.979017857142</c:v>
                </c:pt>
                <c:pt idx="1718">
                  <c:v>18911.859017857143</c:v>
                </c:pt>
                <c:pt idx="1719">
                  <c:v>18337.48901785714</c:v>
                </c:pt>
                <c:pt idx="1720">
                  <c:v>20391.619017857141</c:v>
                </c:pt>
                <c:pt idx="1721">
                  <c:v>20487.78901785714</c:v>
                </c:pt>
                <c:pt idx="1722">
                  <c:v>18539.349017857141</c:v>
                </c:pt>
                <c:pt idx="1723">
                  <c:v>17434.429017857143</c:v>
                </c:pt>
                <c:pt idx="1724">
                  <c:v>22383.279017857141</c:v>
                </c:pt>
                <c:pt idx="1725">
                  <c:v>22732.849017857141</c:v>
                </c:pt>
                <c:pt idx="1726">
                  <c:v>19659.599017857141</c:v>
                </c:pt>
                <c:pt idx="1727">
                  <c:v>18458.279017857141</c:v>
                </c:pt>
                <c:pt idx="1728">
                  <c:v>18200.96901785714</c:v>
                </c:pt>
                <c:pt idx="1729">
                  <c:v>18987.619017857141</c:v>
                </c:pt>
                <c:pt idx="1730">
                  <c:v>18166.459017857142</c:v>
                </c:pt>
                <c:pt idx="1731">
                  <c:v>17409.179017857143</c:v>
                </c:pt>
                <c:pt idx="1732">
                  <c:v>18496.819017857142</c:v>
                </c:pt>
                <c:pt idx="1733">
                  <c:v>19665.929017857143</c:v>
                </c:pt>
                <c:pt idx="1734">
                  <c:v>19104.939017857141</c:v>
                </c:pt>
                <c:pt idx="1735">
                  <c:v>19899.839017857143</c:v>
                </c:pt>
                <c:pt idx="1736">
                  <c:v>19799.779017857141</c:v>
                </c:pt>
                <c:pt idx="1737">
                  <c:v>16843.339017857143</c:v>
                </c:pt>
                <c:pt idx="1738">
                  <c:v>16152.259017857141</c:v>
                </c:pt>
                <c:pt idx="1739">
                  <c:v>16330.029017857141</c:v>
                </c:pt>
                <c:pt idx="1740">
                  <c:v>19339.829017857141</c:v>
                </c:pt>
                <c:pt idx="1741">
                  <c:v>20109.329017857141</c:v>
                </c:pt>
                <c:pt idx="1742">
                  <c:v>21773.749017857142</c:v>
                </c:pt>
                <c:pt idx="1743">
                  <c:v>19552.939017857141</c:v>
                </c:pt>
                <c:pt idx="1744">
                  <c:v>17825.709017857142</c:v>
                </c:pt>
                <c:pt idx="1745">
                  <c:v>19970.169017857141</c:v>
                </c:pt>
                <c:pt idx="1746">
                  <c:v>20403.119017857141</c:v>
                </c:pt>
                <c:pt idx="1747">
                  <c:v>21362.03901785714</c:v>
                </c:pt>
                <c:pt idx="1748">
                  <c:v>18434.409017857142</c:v>
                </c:pt>
                <c:pt idx="1749">
                  <c:v>19201.999017857142</c:v>
                </c:pt>
                <c:pt idx="1750">
                  <c:v>18964.69901785714</c:v>
                </c:pt>
                <c:pt idx="1751">
                  <c:v>16552.21901785714</c:v>
                </c:pt>
                <c:pt idx="1752">
                  <c:v>18762.139017857142</c:v>
                </c:pt>
                <c:pt idx="1753">
                  <c:v>18237.939017857141</c:v>
                </c:pt>
                <c:pt idx="1754">
                  <c:v>19459.87901785714</c:v>
                </c:pt>
                <c:pt idx="1755">
                  <c:v>20463.229017857142</c:v>
                </c:pt>
                <c:pt idx="1756">
                  <c:v>21773.089017857143</c:v>
                </c:pt>
                <c:pt idx="1757">
                  <c:v>21513.769017857143</c:v>
                </c:pt>
                <c:pt idx="1758">
                  <c:v>19788.069017857142</c:v>
                </c:pt>
                <c:pt idx="1759">
                  <c:v>18588.139017857142</c:v>
                </c:pt>
                <c:pt idx="1760">
                  <c:v>20004.859017857143</c:v>
                </c:pt>
                <c:pt idx="1761">
                  <c:v>16953.64901785714</c:v>
                </c:pt>
                <c:pt idx="1762">
                  <c:v>17004.509017857141</c:v>
                </c:pt>
                <c:pt idx="1763">
                  <c:v>18507.48901785714</c:v>
                </c:pt>
                <c:pt idx="1764">
                  <c:v>18017.639017857142</c:v>
                </c:pt>
                <c:pt idx="1765">
                  <c:v>18341.55901785714</c:v>
                </c:pt>
                <c:pt idx="1766">
                  <c:v>16295.269017857143</c:v>
                </c:pt>
                <c:pt idx="1767">
                  <c:v>17910.749017857142</c:v>
                </c:pt>
                <c:pt idx="1768">
                  <c:v>18419.589017857143</c:v>
                </c:pt>
                <c:pt idx="1769">
                  <c:v>16910.519017857143</c:v>
                </c:pt>
                <c:pt idx="1770">
                  <c:v>16971.209017857142</c:v>
                </c:pt>
                <c:pt idx="1771">
                  <c:v>17423.869017857141</c:v>
                </c:pt>
                <c:pt idx="1772">
                  <c:v>18860.869017857141</c:v>
                </c:pt>
                <c:pt idx="1773">
                  <c:v>20126.919017857141</c:v>
                </c:pt>
                <c:pt idx="1774">
                  <c:v>18885.369017857141</c:v>
                </c:pt>
                <c:pt idx="1775">
                  <c:v>20064.12901785714</c:v>
                </c:pt>
                <c:pt idx="1776">
                  <c:v>19985.549017857142</c:v>
                </c:pt>
                <c:pt idx="1777">
                  <c:v>19361.64901785714</c:v>
                </c:pt>
                <c:pt idx="1778">
                  <c:v>18513.389017857142</c:v>
                </c:pt>
                <c:pt idx="1779">
                  <c:v>16069.109017857143</c:v>
                </c:pt>
                <c:pt idx="1780">
                  <c:v>13751.19901785714</c:v>
                </c:pt>
                <c:pt idx="1781">
                  <c:v>19946.269017857143</c:v>
                </c:pt>
                <c:pt idx="1782">
                  <c:v>18748.109017857143</c:v>
                </c:pt>
                <c:pt idx="1783">
                  <c:v>17862.779017857141</c:v>
                </c:pt>
                <c:pt idx="1784">
                  <c:v>19405.009017857141</c:v>
                </c:pt>
                <c:pt idx="1785">
                  <c:v>18982.459017857142</c:v>
                </c:pt>
                <c:pt idx="1786">
                  <c:v>17551.96901785714</c:v>
                </c:pt>
                <c:pt idx="1787">
                  <c:v>16523.459017857142</c:v>
                </c:pt>
                <c:pt idx="1788">
                  <c:v>17712.119017857141</c:v>
                </c:pt>
                <c:pt idx="1789">
                  <c:v>18653.169017857141</c:v>
                </c:pt>
                <c:pt idx="1790">
                  <c:v>21970.80901785714</c:v>
                </c:pt>
                <c:pt idx="1791">
                  <c:v>17426.12901785714</c:v>
                </c:pt>
                <c:pt idx="1792">
                  <c:v>18032.05901785714</c:v>
                </c:pt>
                <c:pt idx="1793">
                  <c:v>19092.339017857143</c:v>
                </c:pt>
                <c:pt idx="1794">
                  <c:v>19794.30901785714</c:v>
                </c:pt>
                <c:pt idx="1795">
                  <c:v>19796.37901785714</c:v>
                </c:pt>
                <c:pt idx="1796">
                  <c:v>21966.209017857142</c:v>
                </c:pt>
                <c:pt idx="1797">
                  <c:v>22841.359017857143</c:v>
                </c:pt>
                <c:pt idx="1798">
                  <c:v>19523.799017857142</c:v>
                </c:pt>
                <c:pt idx="1799">
                  <c:v>19297.569017857142</c:v>
                </c:pt>
                <c:pt idx="1800">
                  <c:v>21708.439017857141</c:v>
                </c:pt>
                <c:pt idx="1801">
                  <c:v>18789.909017857142</c:v>
                </c:pt>
                <c:pt idx="1802">
                  <c:v>15759.89901785714</c:v>
                </c:pt>
                <c:pt idx="1803">
                  <c:v>20451.389017857142</c:v>
                </c:pt>
                <c:pt idx="1804">
                  <c:v>20250.109017857143</c:v>
                </c:pt>
                <c:pt idx="1805">
                  <c:v>18263.759017857141</c:v>
                </c:pt>
                <c:pt idx="1806">
                  <c:v>15458.209017857142</c:v>
                </c:pt>
                <c:pt idx="1807">
                  <c:v>21559.079017857141</c:v>
                </c:pt>
                <c:pt idx="1808">
                  <c:v>19743.409017857142</c:v>
                </c:pt>
                <c:pt idx="1809">
                  <c:v>18433.96901785714</c:v>
                </c:pt>
                <c:pt idx="1810">
                  <c:v>19253.889017857142</c:v>
                </c:pt>
                <c:pt idx="1811">
                  <c:v>18029.419017857141</c:v>
                </c:pt>
                <c:pt idx="1812">
                  <c:v>23031.029017857141</c:v>
                </c:pt>
                <c:pt idx="1813">
                  <c:v>21808.609017857143</c:v>
                </c:pt>
                <c:pt idx="1814">
                  <c:v>22816.96901785714</c:v>
                </c:pt>
                <c:pt idx="1815">
                  <c:v>23082.999017857142</c:v>
                </c:pt>
                <c:pt idx="1816">
                  <c:v>15309.329017857141</c:v>
                </c:pt>
                <c:pt idx="1817">
                  <c:v>23810.939017857141</c:v>
                </c:pt>
                <c:pt idx="1818">
                  <c:v>18794.319017857142</c:v>
                </c:pt>
                <c:pt idx="1819">
                  <c:v>19337.229017857142</c:v>
                </c:pt>
                <c:pt idx="1820">
                  <c:v>20745.459017857142</c:v>
                </c:pt>
                <c:pt idx="1821">
                  <c:v>19558.779017857141</c:v>
                </c:pt>
                <c:pt idx="1822">
                  <c:v>21501.439017857141</c:v>
                </c:pt>
                <c:pt idx="1823">
                  <c:v>18295.46901785714</c:v>
                </c:pt>
                <c:pt idx="1824">
                  <c:v>20352.829017857141</c:v>
                </c:pt>
                <c:pt idx="1825">
                  <c:v>18928.519017857143</c:v>
                </c:pt>
                <c:pt idx="1826">
                  <c:v>14837.079017857141</c:v>
                </c:pt>
                <c:pt idx="1827">
                  <c:v>19017.94901785714</c:v>
                </c:pt>
                <c:pt idx="1828">
                  <c:v>19268.269017857143</c:v>
                </c:pt>
                <c:pt idx="1829">
                  <c:v>17748.749017857142</c:v>
                </c:pt>
                <c:pt idx="1830">
                  <c:v>17756.049017857142</c:v>
                </c:pt>
                <c:pt idx="1831">
                  <c:v>20800.21901785714</c:v>
                </c:pt>
                <c:pt idx="1832">
                  <c:v>20166.999017857142</c:v>
                </c:pt>
                <c:pt idx="1833">
                  <c:v>16315.73901785714</c:v>
                </c:pt>
                <c:pt idx="1834">
                  <c:v>18040.73901785714</c:v>
                </c:pt>
                <c:pt idx="1835">
                  <c:v>22314.109017857143</c:v>
                </c:pt>
                <c:pt idx="1836">
                  <c:v>19982.499017857142</c:v>
                </c:pt>
                <c:pt idx="1837">
                  <c:v>18368.23901785714</c:v>
                </c:pt>
                <c:pt idx="1838">
                  <c:v>21648.37901785714</c:v>
                </c:pt>
                <c:pt idx="1839">
                  <c:v>20764.999017857142</c:v>
                </c:pt>
                <c:pt idx="1840">
                  <c:v>20493.319017857142</c:v>
                </c:pt>
                <c:pt idx="1841">
                  <c:v>20385.109017857143</c:v>
                </c:pt>
                <c:pt idx="1842">
                  <c:v>18522.71901785714</c:v>
                </c:pt>
                <c:pt idx="1843">
                  <c:v>19541.78901785714</c:v>
                </c:pt>
                <c:pt idx="1844">
                  <c:v>17078.849017857141</c:v>
                </c:pt>
                <c:pt idx="1845">
                  <c:v>18378.779017857141</c:v>
                </c:pt>
                <c:pt idx="1846">
                  <c:v>20380.87901785714</c:v>
                </c:pt>
                <c:pt idx="1847">
                  <c:v>22199.339017857143</c:v>
                </c:pt>
                <c:pt idx="1848">
                  <c:v>21295.89901785714</c:v>
                </c:pt>
                <c:pt idx="1849">
                  <c:v>21615.999017857142</c:v>
                </c:pt>
                <c:pt idx="1850">
                  <c:v>21753.499017857142</c:v>
                </c:pt>
                <c:pt idx="1851">
                  <c:v>22305.14901785714</c:v>
                </c:pt>
                <c:pt idx="1852">
                  <c:v>21714.94901785714</c:v>
                </c:pt>
                <c:pt idx="1853">
                  <c:v>20304.409017857142</c:v>
                </c:pt>
                <c:pt idx="1854">
                  <c:v>23672.869017857141</c:v>
                </c:pt>
                <c:pt idx="1855">
                  <c:v>27605.799017857142</c:v>
                </c:pt>
                <c:pt idx="1856">
                  <c:v>20227.28901785714</c:v>
                </c:pt>
                <c:pt idx="1857">
                  <c:v>21221.519017857143</c:v>
                </c:pt>
                <c:pt idx="1858">
                  <c:v>17628.109017857143</c:v>
                </c:pt>
                <c:pt idx="1859">
                  <c:v>17927.12901785714</c:v>
                </c:pt>
                <c:pt idx="1860">
                  <c:v>19478.419017857141</c:v>
                </c:pt>
                <c:pt idx="1861">
                  <c:v>21529.779017857141</c:v>
                </c:pt>
                <c:pt idx="1862">
                  <c:v>23094.189017857141</c:v>
                </c:pt>
                <c:pt idx="1863">
                  <c:v>20474.389017857142</c:v>
                </c:pt>
                <c:pt idx="1864">
                  <c:v>20415.109017857143</c:v>
                </c:pt>
                <c:pt idx="1865">
                  <c:v>21861.119017857141</c:v>
                </c:pt>
                <c:pt idx="1866">
                  <c:v>21626.939017857141</c:v>
                </c:pt>
                <c:pt idx="1867">
                  <c:v>19578.30901785714</c:v>
                </c:pt>
                <c:pt idx="1868">
                  <c:v>18366.329017857141</c:v>
                </c:pt>
                <c:pt idx="1869">
                  <c:v>19979.709017857142</c:v>
                </c:pt>
                <c:pt idx="1870">
                  <c:v>22613.049017857142</c:v>
                </c:pt>
                <c:pt idx="1871">
                  <c:v>21903.999017857142</c:v>
                </c:pt>
                <c:pt idx="1872">
                  <c:v>20002.169017857141</c:v>
                </c:pt>
                <c:pt idx="1873">
                  <c:v>20686.779017857141</c:v>
                </c:pt>
                <c:pt idx="1874">
                  <c:v>22192.259017857141</c:v>
                </c:pt>
                <c:pt idx="1875">
                  <c:v>21114.98901785714</c:v>
                </c:pt>
                <c:pt idx="1876">
                  <c:v>19662.319017857142</c:v>
                </c:pt>
                <c:pt idx="1877">
                  <c:v>21991.659017857142</c:v>
                </c:pt>
                <c:pt idx="1878">
                  <c:v>21628.889017857142</c:v>
                </c:pt>
                <c:pt idx="1879">
                  <c:v>23212.349017857141</c:v>
                </c:pt>
                <c:pt idx="1880">
                  <c:v>22629.359017857143</c:v>
                </c:pt>
                <c:pt idx="1881">
                  <c:v>19468.599017857141</c:v>
                </c:pt>
                <c:pt idx="1882">
                  <c:v>19116.39901785714</c:v>
                </c:pt>
                <c:pt idx="1883">
                  <c:v>22313.079017857141</c:v>
                </c:pt>
                <c:pt idx="1884">
                  <c:v>22400.94901785714</c:v>
                </c:pt>
                <c:pt idx="1885">
                  <c:v>19421.259017857141</c:v>
                </c:pt>
                <c:pt idx="1886">
                  <c:v>18930.87901785714</c:v>
                </c:pt>
                <c:pt idx="1887">
                  <c:v>19210.859017857143</c:v>
                </c:pt>
                <c:pt idx="1888">
                  <c:v>19681.46901785714</c:v>
                </c:pt>
                <c:pt idx="1889">
                  <c:v>20354.119017857141</c:v>
                </c:pt>
                <c:pt idx="1890">
                  <c:v>19411.28901785714</c:v>
                </c:pt>
                <c:pt idx="1891">
                  <c:v>19296.409017857142</c:v>
                </c:pt>
                <c:pt idx="1892">
                  <c:v>18972.55901785714</c:v>
                </c:pt>
                <c:pt idx="1893">
                  <c:v>20353.909017857142</c:v>
                </c:pt>
                <c:pt idx="1894">
                  <c:v>21362.889017857142</c:v>
                </c:pt>
                <c:pt idx="1895">
                  <c:v>20826.369017857141</c:v>
                </c:pt>
                <c:pt idx="1896">
                  <c:v>19400.909017857142</c:v>
                </c:pt>
                <c:pt idx="1897">
                  <c:v>19853.479017857142</c:v>
                </c:pt>
                <c:pt idx="1898">
                  <c:v>20544.28901785714</c:v>
                </c:pt>
                <c:pt idx="1899">
                  <c:v>22851.729017857142</c:v>
                </c:pt>
                <c:pt idx="1900">
                  <c:v>21589.189017857141</c:v>
                </c:pt>
                <c:pt idx="1901">
                  <c:v>19880.409017857142</c:v>
                </c:pt>
                <c:pt idx="1902">
                  <c:v>19123.929017857143</c:v>
                </c:pt>
                <c:pt idx="1903">
                  <c:v>19458.049017857142</c:v>
                </c:pt>
                <c:pt idx="1904">
                  <c:v>21266.669017857141</c:v>
                </c:pt>
                <c:pt idx="1905">
                  <c:v>19565.23901785714</c:v>
                </c:pt>
                <c:pt idx="1906">
                  <c:v>20366.419017857141</c:v>
                </c:pt>
                <c:pt idx="1907">
                  <c:v>20934.939017857141</c:v>
                </c:pt>
                <c:pt idx="1908">
                  <c:v>19775.979017857142</c:v>
                </c:pt>
                <c:pt idx="1909">
                  <c:v>20563.589017857143</c:v>
                </c:pt>
                <c:pt idx="1910">
                  <c:v>20874.839017857143</c:v>
                </c:pt>
                <c:pt idx="1911">
                  <c:v>22044.94901785714</c:v>
                </c:pt>
                <c:pt idx="1912">
                  <c:v>22183.28901785714</c:v>
                </c:pt>
                <c:pt idx="1913">
                  <c:v>20730.05901785714</c:v>
                </c:pt>
                <c:pt idx="1914">
                  <c:v>19133.659017857142</c:v>
                </c:pt>
                <c:pt idx="1915">
                  <c:v>19151.099017857141</c:v>
                </c:pt>
                <c:pt idx="1916">
                  <c:v>21167.89901785714</c:v>
                </c:pt>
                <c:pt idx="1917">
                  <c:v>21385.769017857143</c:v>
                </c:pt>
                <c:pt idx="1918">
                  <c:v>22095.639017857142</c:v>
                </c:pt>
                <c:pt idx="1919">
                  <c:v>21336.339017857143</c:v>
                </c:pt>
                <c:pt idx="1920">
                  <c:v>22100.89901785714</c:v>
                </c:pt>
                <c:pt idx="1921">
                  <c:v>21541.299017857142</c:v>
                </c:pt>
                <c:pt idx="1922">
                  <c:v>18619.69901785714</c:v>
                </c:pt>
                <c:pt idx="1923">
                  <c:v>19886.619017857141</c:v>
                </c:pt>
                <c:pt idx="1924">
                  <c:v>21539.889017857142</c:v>
                </c:pt>
                <c:pt idx="1925">
                  <c:v>19414.029017857141</c:v>
                </c:pt>
                <c:pt idx="1926">
                  <c:v>21708.229017857142</c:v>
                </c:pt>
                <c:pt idx="1927">
                  <c:v>22779.05901785714</c:v>
                </c:pt>
                <c:pt idx="1928">
                  <c:v>20181.37901785714</c:v>
                </c:pt>
                <c:pt idx="1929">
                  <c:v>21655.46901785714</c:v>
                </c:pt>
                <c:pt idx="1930">
                  <c:v>19726.299017857142</c:v>
                </c:pt>
                <c:pt idx="1931">
                  <c:v>18508.909017857142</c:v>
                </c:pt>
                <c:pt idx="1932">
                  <c:v>16995.579017857141</c:v>
                </c:pt>
                <c:pt idx="1933">
                  <c:v>19877.419017857141</c:v>
                </c:pt>
                <c:pt idx="1934">
                  <c:v>18592.71901785714</c:v>
                </c:pt>
                <c:pt idx="1935">
                  <c:v>15490.209017857142</c:v>
                </c:pt>
                <c:pt idx="1936">
                  <c:v>16409.499017857142</c:v>
                </c:pt>
                <c:pt idx="1937">
                  <c:v>19709.679017857143</c:v>
                </c:pt>
                <c:pt idx="1938">
                  <c:v>19409.549017857142</c:v>
                </c:pt>
                <c:pt idx="1939">
                  <c:v>20135.619017857141</c:v>
                </c:pt>
                <c:pt idx="1940">
                  <c:v>18485.839017857143</c:v>
                </c:pt>
                <c:pt idx="1941">
                  <c:v>19041.859017857143</c:v>
                </c:pt>
                <c:pt idx="1942">
                  <c:v>18845.94901785714</c:v>
                </c:pt>
                <c:pt idx="1943">
                  <c:v>16863.37901785714</c:v>
                </c:pt>
                <c:pt idx="1944">
                  <c:v>20318.349017857141</c:v>
                </c:pt>
                <c:pt idx="1945">
                  <c:v>20154.939017857141</c:v>
                </c:pt>
                <c:pt idx="1946">
                  <c:v>19846.28901785714</c:v>
                </c:pt>
                <c:pt idx="1947">
                  <c:v>20068.849017857141</c:v>
                </c:pt>
                <c:pt idx="1948">
                  <c:v>21259.349017857141</c:v>
                </c:pt>
                <c:pt idx="1949">
                  <c:v>20970.709017857142</c:v>
                </c:pt>
                <c:pt idx="1950">
                  <c:v>21603.19901785714</c:v>
                </c:pt>
                <c:pt idx="1951">
                  <c:v>20550.979017857142</c:v>
                </c:pt>
                <c:pt idx="1952">
                  <c:v>22284.21901785714</c:v>
                </c:pt>
                <c:pt idx="1953">
                  <c:v>20111.30901785714</c:v>
                </c:pt>
                <c:pt idx="1954">
                  <c:v>20035.37901785714</c:v>
                </c:pt>
                <c:pt idx="1955">
                  <c:v>17352.389017857142</c:v>
                </c:pt>
                <c:pt idx="1956">
                  <c:v>18462.679017857143</c:v>
                </c:pt>
                <c:pt idx="1957">
                  <c:v>19711.73901785714</c:v>
                </c:pt>
                <c:pt idx="1958">
                  <c:v>21571.019017857143</c:v>
                </c:pt>
                <c:pt idx="1959">
                  <c:v>19945.259017857141</c:v>
                </c:pt>
                <c:pt idx="1960">
                  <c:v>16208.939017857141</c:v>
                </c:pt>
                <c:pt idx="1961">
                  <c:v>18324.299017857142</c:v>
                </c:pt>
                <c:pt idx="1962">
                  <c:v>19559.589017857143</c:v>
                </c:pt>
                <c:pt idx="1963">
                  <c:v>19654.21901785714</c:v>
                </c:pt>
                <c:pt idx="1964">
                  <c:v>23464.759017857141</c:v>
                </c:pt>
                <c:pt idx="1965">
                  <c:v>18770.889017857142</c:v>
                </c:pt>
                <c:pt idx="1966">
                  <c:v>20453.909017857142</c:v>
                </c:pt>
                <c:pt idx="1967">
                  <c:v>22652.099017857141</c:v>
                </c:pt>
                <c:pt idx="1968">
                  <c:v>22546.029017857141</c:v>
                </c:pt>
                <c:pt idx="1969">
                  <c:v>25025.339017857143</c:v>
                </c:pt>
                <c:pt idx="1970">
                  <c:v>20572.959017857142</c:v>
                </c:pt>
                <c:pt idx="1971">
                  <c:v>19311.94901785714</c:v>
                </c:pt>
                <c:pt idx="1972">
                  <c:v>21601.499017857142</c:v>
                </c:pt>
                <c:pt idx="1973">
                  <c:v>22241.049017857142</c:v>
                </c:pt>
                <c:pt idx="1974">
                  <c:v>20504.819017857142</c:v>
                </c:pt>
                <c:pt idx="1975">
                  <c:v>18688.829017857141</c:v>
                </c:pt>
                <c:pt idx="1976">
                  <c:v>19160.929017857143</c:v>
                </c:pt>
                <c:pt idx="1977">
                  <c:v>21755.179017857143</c:v>
                </c:pt>
                <c:pt idx="1978">
                  <c:v>19088.099017857141</c:v>
                </c:pt>
                <c:pt idx="1979">
                  <c:v>21678.46901785714</c:v>
                </c:pt>
                <c:pt idx="1980">
                  <c:v>20075.89901785714</c:v>
                </c:pt>
                <c:pt idx="1981">
                  <c:v>19741.249017857142</c:v>
                </c:pt>
                <c:pt idx="1982">
                  <c:v>24296.21901785714</c:v>
                </c:pt>
                <c:pt idx="1983">
                  <c:v>23144.389017857142</c:v>
                </c:pt>
                <c:pt idx="1984">
                  <c:v>17917.459017857142</c:v>
                </c:pt>
                <c:pt idx="1985">
                  <c:v>20190.64901785714</c:v>
                </c:pt>
                <c:pt idx="1986">
                  <c:v>21222.98901785714</c:v>
                </c:pt>
                <c:pt idx="1987">
                  <c:v>19683.869017857141</c:v>
                </c:pt>
                <c:pt idx="1988">
                  <c:v>21121.869017857141</c:v>
                </c:pt>
                <c:pt idx="1989">
                  <c:v>20254.03901785714</c:v>
                </c:pt>
                <c:pt idx="1990">
                  <c:v>20613.479017857142</c:v>
                </c:pt>
                <c:pt idx="1991">
                  <c:v>20981.859017857143</c:v>
                </c:pt>
                <c:pt idx="1992">
                  <c:v>18739.96901785714</c:v>
                </c:pt>
                <c:pt idx="1993">
                  <c:v>19375.87901785714</c:v>
                </c:pt>
                <c:pt idx="1994">
                  <c:v>16307.179017857143</c:v>
                </c:pt>
                <c:pt idx="1995">
                  <c:v>21993.189017857141</c:v>
                </c:pt>
                <c:pt idx="1996">
                  <c:v>21753.73901785714</c:v>
                </c:pt>
                <c:pt idx="1997">
                  <c:v>23932.87901785714</c:v>
                </c:pt>
                <c:pt idx="1998">
                  <c:v>17665.12901785714</c:v>
                </c:pt>
                <c:pt idx="1999">
                  <c:v>22106.709017857142</c:v>
                </c:pt>
                <c:pt idx="2000">
                  <c:v>21878.479017857142</c:v>
                </c:pt>
                <c:pt idx="2001">
                  <c:v>21469.869017857141</c:v>
                </c:pt>
                <c:pt idx="2002">
                  <c:v>19569.46901785714</c:v>
                </c:pt>
                <c:pt idx="2003">
                  <c:v>21024.89901785714</c:v>
                </c:pt>
                <c:pt idx="2004">
                  <c:v>21469.359017857143</c:v>
                </c:pt>
                <c:pt idx="2005">
                  <c:v>26246.029017857141</c:v>
                </c:pt>
                <c:pt idx="2006">
                  <c:v>19024.05901785714</c:v>
                </c:pt>
                <c:pt idx="2007">
                  <c:v>20554.709017857142</c:v>
                </c:pt>
                <c:pt idx="2008">
                  <c:v>18780.189017857141</c:v>
                </c:pt>
                <c:pt idx="2009">
                  <c:v>18698.179017857143</c:v>
                </c:pt>
                <c:pt idx="2010">
                  <c:v>19897.859017857143</c:v>
                </c:pt>
                <c:pt idx="2011">
                  <c:v>21380.599017857141</c:v>
                </c:pt>
                <c:pt idx="2012">
                  <c:v>21389.019017857143</c:v>
                </c:pt>
                <c:pt idx="2013">
                  <c:v>18932.339017857143</c:v>
                </c:pt>
                <c:pt idx="2014">
                  <c:v>19577.999017857142</c:v>
                </c:pt>
                <c:pt idx="2015">
                  <c:v>16244.48901785714</c:v>
                </c:pt>
                <c:pt idx="2016">
                  <c:v>20595.19901785714</c:v>
                </c:pt>
                <c:pt idx="2017">
                  <c:v>24439.589017857143</c:v>
                </c:pt>
                <c:pt idx="2018">
                  <c:v>23297.889017857142</c:v>
                </c:pt>
                <c:pt idx="2019">
                  <c:v>19678.599017857141</c:v>
                </c:pt>
                <c:pt idx="2020">
                  <c:v>23022.549017857142</c:v>
                </c:pt>
                <c:pt idx="2021">
                  <c:v>20596.889017857142</c:v>
                </c:pt>
                <c:pt idx="2022">
                  <c:v>19764.369017857141</c:v>
                </c:pt>
                <c:pt idx="2023">
                  <c:v>22832.39901785714</c:v>
                </c:pt>
                <c:pt idx="2024">
                  <c:v>16384.229017857142</c:v>
                </c:pt>
                <c:pt idx="2025">
                  <c:v>22861.579017857141</c:v>
                </c:pt>
                <c:pt idx="2026">
                  <c:v>21805.029017857141</c:v>
                </c:pt>
                <c:pt idx="2027">
                  <c:v>19178.14901785714</c:v>
                </c:pt>
                <c:pt idx="2028">
                  <c:v>20055.479017857142</c:v>
                </c:pt>
                <c:pt idx="2029">
                  <c:v>17102.259017857141</c:v>
                </c:pt>
                <c:pt idx="2030">
                  <c:v>20035.979017857142</c:v>
                </c:pt>
                <c:pt idx="2031">
                  <c:v>21920.359017857143</c:v>
                </c:pt>
                <c:pt idx="2032">
                  <c:v>20946.959017857142</c:v>
                </c:pt>
                <c:pt idx="2033">
                  <c:v>23810.28901785714</c:v>
                </c:pt>
                <c:pt idx="2034">
                  <c:v>20575.709017857142</c:v>
                </c:pt>
                <c:pt idx="2035">
                  <c:v>21284.189017857141</c:v>
                </c:pt>
                <c:pt idx="2036">
                  <c:v>20376.44901785714</c:v>
                </c:pt>
                <c:pt idx="2037">
                  <c:v>17637.859017857143</c:v>
                </c:pt>
                <c:pt idx="2038">
                  <c:v>17992.829017857141</c:v>
                </c:pt>
                <c:pt idx="2039">
                  <c:v>22507.579017857141</c:v>
                </c:pt>
                <c:pt idx="2040">
                  <c:v>20962.999017857142</c:v>
                </c:pt>
                <c:pt idx="2041">
                  <c:v>19983.819017857142</c:v>
                </c:pt>
                <c:pt idx="2042">
                  <c:v>22780.029017857141</c:v>
                </c:pt>
                <c:pt idx="2043">
                  <c:v>22500.05901785714</c:v>
                </c:pt>
                <c:pt idx="2044">
                  <c:v>21768.999017857142</c:v>
                </c:pt>
                <c:pt idx="2045">
                  <c:v>16760.009017857141</c:v>
                </c:pt>
                <c:pt idx="2046">
                  <c:v>18897.079017857141</c:v>
                </c:pt>
                <c:pt idx="2047">
                  <c:v>19079.339017857143</c:v>
                </c:pt>
                <c:pt idx="2048">
                  <c:v>19279.409017857142</c:v>
                </c:pt>
                <c:pt idx="2049">
                  <c:v>21532.05901785714</c:v>
                </c:pt>
                <c:pt idx="2050">
                  <c:v>18559.319017857142</c:v>
                </c:pt>
                <c:pt idx="2051">
                  <c:v>19684.05901785714</c:v>
                </c:pt>
                <c:pt idx="2052">
                  <c:v>18973.929017857143</c:v>
                </c:pt>
                <c:pt idx="2053">
                  <c:v>21063.099017857141</c:v>
                </c:pt>
                <c:pt idx="2054">
                  <c:v>17175.079017857141</c:v>
                </c:pt>
                <c:pt idx="2055">
                  <c:v>19783.109017857143</c:v>
                </c:pt>
                <c:pt idx="2056">
                  <c:v>17914.21901785714</c:v>
                </c:pt>
                <c:pt idx="2057">
                  <c:v>18396.909017857142</c:v>
                </c:pt>
                <c:pt idx="2058">
                  <c:v>19875.639017857142</c:v>
                </c:pt>
                <c:pt idx="2059">
                  <c:v>21727.459017857142</c:v>
                </c:pt>
                <c:pt idx="2060">
                  <c:v>19831.30901785714</c:v>
                </c:pt>
                <c:pt idx="2061">
                  <c:v>19877.05901785714</c:v>
                </c:pt>
                <c:pt idx="2062">
                  <c:v>19702.21901785714</c:v>
                </c:pt>
                <c:pt idx="2063">
                  <c:v>20116.509017857141</c:v>
                </c:pt>
                <c:pt idx="2064">
                  <c:v>21384.05901785714</c:v>
                </c:pt>
                <c:pt idx="2065">
                  <c:v>21355.009017857141</c:v>
                </c:pt>
                <c:pt idx="2066">
                  <c:v>19459.029017857141</c:v>
                </c:pt>
                <c:pt idx="2067">
                  <c:v>16564.299017857142</c:v>
                </c:pt>
                <c:pt idx="2068">
                  <c:v>17853.709017857142</c:v>
                </c:pt>
                <c:pt idx="2069">
                  <c:v>18464.19901785714</c:v>
                </c:pt>
                <c:pt idx="2070">
                  <c:v>19654.55901785714</c:v>
                </c:pt>
                <c:pt idx="2071">
                  <c:v>19663.909017857142</c:v>
                </c:pt>
                <c:pt idx="2072">
                  <c:v>19986.14901785714</c:v>
                </c:pt>
                <c:pt idx="2073">
                  <c:v>22921.21901785714</c:v>
                </c:pt>
                <c:pt idx="2074">
                  <c:v>21832.669017857141</c:v>
                </c:pt>
                <c:pt idx="2075">
                  <c:v>22158.409017857142</c:v>
                </c:pt>
                <c:pt idx="2076">
                  <c:v>21979.769017857143</c:v>
                </c:pt>
                <c:pt idx="2077">
                  <c:v>21945.089017857143</c:v>
                </c:pt>
                <c:pt idx="2078">
                  <c:v>20535.759017857141</c:v>
                </c:pt>
                <c:pt idx="2079">
                  <c:v>20972.549017857142</c:v>
                </c:pt>
                <c:pt idx="2080">
                  <c:v>21633.799017857142</c:v>
                </c:pt>
                <c:pt idx="2081">
                  <c:v>19877.009017857141</c:v>
                </c:pt>
                <c:pt idx="2082">
                  <c:v>19692.119017857141</c:v>
                </c:pt>
                <c:pt idx="2083">
                  <c:v>19803.939017857141</c:v>
                </c:pt>
                <c:pt idx="2084">
                  <c:v>19613.569017857142</c:v>
                </c:pt>
                <c:pt idx="2085">
                  <c:v>19961.329017857141</c:v>
                </c:pt>
                <c:pt idx="2086">
                  <c:v>21702.009017857141</c:v>
                </c:pt>
                <c:pt idx="2087">
                  <c:v>21178.959017857142</c:v>
                </c:pt>
                <c:pt idx="2088">
                  <c:v>20509.159017857142</c:v>
                </c:pt>
                <c:pt idx="2089">
                  <c:v>18821.23901785714</c:v>
                </c:pt>
                <c:pt idx="2090">
                  <c:v>19907.30901785714</c:v>
                </c:pt>
                <c:pt idx="2091">
                  <c:v>21059.94901785714</c:v>
                </c:pt>
                <c:pt idx="2092">
                  <c:v>19522.659017857142</c:v>
                </c:pt>
                <c:pt idx="2093">
                  <c:v>18195.349017857141</c:v>
                </c:pt>
                <c:pt idx="2094">
                  <c:v>20162.609017857143</c:v>
                </c:pt>
                <c:pt idx="2095">
                  <c:v>21682.329017857141</c:v>
                </c:pt>
                <c:pt idx="2096">
                  <c:v>20534.139017857142</c:v>
                </c:pt>
                <c:pt idx="2097">
                  <c:v>18709.14901785714</c:v>
                </c:pt>
                <c:pt idx="2098">
                  <c:v>18605.909017857142</c:v>
                </c:pt>
                <c:pt idx="2099">
                  <c:v>21634.389017857142</c:v>
                </c:pt>
                <c:pt idx="2100">
                  <c:v>19857.89901785714</c:v>
                </c:pt>
                <c:pt idx="2101">
                  <c:v>19204.819017857142</c:v>
                </c:pt>
                <c:pt idx="2102">
                  <c:v>21237.28901785714</c:v>
                </c:pt>
                <c:pt idx="2103">
                  <c:v>20783.439017857141</c:v>
                </c:pt>
                <c:pt idx="2104">
                  <c:v>19381.079017857141</c:v>
                </c:pt>
                <c:pt idx="2105">
                  <c:v>17573.279017857141</c:v>
                </c:pt>
                <c:pt idx="2106">
                  <c:v>20291.259017857141</c:v>
                </c:pt>
                <c:pt idx="2107">
                  <c:v>21007.929017857143</c:v>
                </c:pt>
                <c:pt idx="2108">
                  <c:v>20874.509017857141</c:v>
                </c:pt>
                <c:pt idx="2109">
                  <c:v>22715.319017857142</c:v>
                </c:pt>
                <c:pt idx="2110">
                  <c:v>22069.049017857142</c:v>
                </c:pt>
                <c:pt idx="2111">
                  <c:v>21008.549017857142</c:v>
                </c:pt>
                <c:pt idx="2112">
                  <c:v>21831.999017857142</c:v>
                </c:pt>
                <c:pt idx="2113">
                  <c:v>21647.579017857141</c:v>
                </c:pt>
                <c:pt idx="2114">
                  <c:v>18284.23901785714</c:v>
                </c:pt>
                <c:pt idx="2115">
                  <c:v>17790.829017857141</c:v>
                </c:pt>
                <c:pt idx="2116">
                  <c:v>21624.569017857142</c:v>
                </c:pt>
                <c:pt idx="2117">
                  <c:v>22494.329017857141</c:v>
                </c:pt>
                <c:pt idx="2118">
                  <c:v>19785.329017857141</c:v>
                </c:pt>
                <c:pt idx="2119">
                  <c:v>18043.12901785714</c:v>
                </c:pt>
                <c:pt idx="2120">
                  <c:v>20402.569017857142</c:v>
                </c:pt>
                <c:pt idx="2121">
                  <c:v>22634.409017857142</c:v>
                </c:pt>
                <c:pt idx="2122">
                  <c:v>20754.669017857141</c:v>
                </c:pt>
                <c:pt idx="2123">
                  <c:v>20624.499017857142</c:v>
                </c:pt>
                <c:pt idx="2124">
                  <c:v>21680.139017857142</c:v>
                </c:pt>
                <c:pt idx="2125">
                  <c:v>20696.779017857141</c:v>
                </c:pt>
                <c:pt idx="2126">
                  <c:v>20577.30901785714</c:v>
                </c:pt>
                <c:pt idx="2127">
                  <c:v>18892.359017857143</c:v>
                </c:pt>
                <c:pt idx="2128">
                  <c:v>20473.44901785714</c:v>
                </c:pt>
                <c:pt idx="2129">
                  <c:v>19087.799017857142</c:v>
                </c:pt>
                <c:pt idx="2130">
                  <c:v>20839.009017857141</c:v>
                </c:pt>
                <c:pt idx="2131">
                  <c:v>20059.80901785714</c:v>
                </c:pt>
                <c:pt idx="2132">
                  <c:v>19578.19901785714</c:v>
                </c:pt>
                <c:pt idx="2133">
                  <c:v>21012.669017857141</c:v>
                </c:pt>
                <c:pt idx="2134">
                  <c:v>22704.14901785714</c:v>
                </c:pt>
                <c:pt idx="2135">
                  <c:v>19750.62901785714</c:v>
                </c:pt>
                <c:pt idx="2136">
                  <c:v>21232.569017857142</c:v>
                </c:pt>
                <c:pt idx="2137">
                  <c:v>22010.549017857142</c:v>
                </c:pt>
                <c:pt idx="2138">
                  <c:v>22940.369017857141</c:v>
                </c:pt>
                <c:pt idx="2139">
                  <c:v>20120.159017857142</c:v>
                </c:pt>
                <c:pt idx="2140">
                  <c:v>19031.089017857143</c:v>
                </c:pt>
                <c:pt idx="2141">
                  <c:v>17975.96901785714</c:v>
                </c:pt>
                <c:pt idx="2142">
                  <c:v>20441.48901785714</c:v>
                </c:pt>
                <c:pt idx="2143">
                  <c:v>21977.079017857141</c:v>
                </c:pt>
                <c:pt idx="2144">
                  <c:v>20809.269017857143</c:v>
                </c:pt>
                <c:pt idx="2145">
                  <c:v>17088.299017857142</c:v>
                </c:pt>
                <c:pt idx="2146">
                  <c:v>18349.869017857141</c:v>
                </c:pt>
                <c:pt idx="2147">
                  <c:v>19401.179017857143</c:v>
                </c:pt>
                <c:pt idx="2148">
                  <c:v>17333.89901785714</c:v>
                </c:pt>
                <c:pt idx="2149">
                  <c:v>20143.759017857141</c:v>
                </c:pt>
                <c:pt idx="2150">
                  <c:v>17831.69901785714</c:v>
                </c:pt>
                <c:pt idx="2151">
                  <c:v>20499.409017857142</c:v>
                </c:pt>
                <c:pt idx="2152">
                  <c:v>24076.109017857143</c:v>
                </c:pt>
                <c:pt idx="2153">
                  <c:v>21923.079017857141</c:v>
                </c:pt>
                <c:pt idx="2154">
                  <c:v>19835.639017857142</c:v>
                </c:pt>
                <c:pt idx="2155">
                  <c:v>21677.19901785714</c:v>
                </c:pt>
                <c:pt idx="2156">
                  <c:v>21779.229017857142</c:v>
                </c:pt>
                <c:pt idx="2157">
                  <c:v>17619.319017857142</c:v>
                </c:pt>
                <c:pt idx="2158">
                  <c:v>19581.859017857143</c:v>
                </c:pt>
                <c:pt idx="2159">
                  <c:v>20735.419017857141</c:v>
                </c:pt>
                <c:pt idx="2160">
                  <c:v>22383.909017857142</c:v>
                </c:pt>
                <c:pt idx="2161">
                  <c:v>22835.269017857143</c:v>
                </c:pt>
                <c:pt idx="2162">
                  <c:v>21018.569017857142</c:v>
                </c:pt>
                <c:pt idx="2163">
                  <c:v>20886.05901785714</c:v>
                </c:pt>
                <c:pt idx="2164">
                  <c:v>20722.589017857143</c:v>
                </c:pt>
                <c:pt idx="2165">
                  <c:v>20287.119017857141</c:v>
                </c:pt>
                <c:pt idx="2166">
                  <c:v>24022.819017857142</c:v>
                </c:pt>
                <c:pt idx="2167">
                  <c:v>22804.979017857142</c:v>
                </c:pt>
                <c:pt idx="2168">
                  <c:v>26563.48901785714</c:v>
                </c:pt>
                <c:pt idx="2169">
                  <c:v>20793.279017857141</c:v>
                </c:pt>
                <c:pt idx="2170">
                  <c:v>19482.19901785714</c:v>
                </c:pt>
                <c:pt idx="2171">
                  <c:v>19149.459017857142</c:v>
                </c:pt>
                <c:pt idx="2172">
                  <c:v>21033.30901785714</c:v>
                </c:pt>
                <c:pt idx="2173">
                  <c:v>23998.259017857141</c:v>
                </c:pt>
                <c:pt idx="2174">
                  <c:v>18458.089017857143</c:v>
                </c:pt>
                <c:pt idx="2175">
                  <c:v>17661.139017857142</c:v>
                </c:pt>
                <c:pt idx="2176">
                  <c:v>24417.349017857141</c:v>
                </c:pt>
                <c:pt idx="2177">
                  <c:v>20778.359017857143</c:v>
                </c:pt>
                <c:pt idx="2178">
                  <c:v>21473.409017857142</c:v>
                </c:pt>
                <c:pt idx="2179">
                  <c:v>19991.959017857142</c:v>
                </c:pt>
                <c:pt idx="2180">
                  <c:v>21237.23901785714</c:v>
                </c:pt>
                <c:pt idx="2181">
                  <c:v>22485.829017857141</c:v>
                </c:pt>
                <c:pt idx="2182">
                  <c:v>23364.799017857142</c:v>
                </c:pt>
                <c:pt idx="2183">
                  <c:v>18593.589017857143</c:v>
                </c:pt>
                <c:pt idx="2184">
                  <c:v>23165.889017857142</c:v>
                </c:pt>
                <c:pt idx="2185">
                  <c:v>22230.299017857142</c:v>
                </c:pt>
                <c:pt idx="2186">
                  <c:v>22275.369017857141</c:v>
                </c:pt>
                <c:pt idx="2187">
                  <c:v>24840.509017857141</c:v>
                </c:pt>
                <c:pt idx="2188">
                  <c:v>23919.21901785714</c:v>
                </c:pt>
                <c:pt idx="2189">
                  <c:v>21885.709017857142</c:v>
                </c:pt>
                <c:pt idx="2190">
                  <c:v>22146.819017857142</c:v>
                </c:pt>
                <c:pt idx="2191">
                  <c:v>19241.569017857142</c:v>
                </c:pt>
                <c:pt idx="2192">
                  <c:v>23234.439017857141</c:v>
                </c:pt>
                <c:pt idx="2193">
                  <c:v>21128.409017857142</c:v>
                </c:pt>
                <c:pt idx="2194">
                  <c:v>19444.089017857143</c:v>
                </c:pt>
                <c:pt idx="2195">
                  <c:v>21996.779017857141</c:v>
                </c:pt>
                <c:pt idx="2196">
                  <c:v>20243.19901785714</c:v>
                </c:pt>
                <c:pt idx="2197">
                  <c:v>21920.98901785714</c:v>
                </c:pt>
                <c:pt idx="2198">
                  <c:v>22410.80901785714</c:v>
                </c:pt>
                <c:pt idx="2199">
                  <c:v>18441.419017857141</c:v>
                </c:pt>
                <c:pt idx="2200">
                  <c:v>19833.029017857141</c:v>
                </c:pt>
                <c:pt idx="2201">
                  <c:v>20203.459017857142</c:v>
                </c:pt>
                <c:pt idx="2202">
                  <c:v>20233.39901785714</c:v>
                </c:pt>
                <c:pt idx="2203">
                  <c:v>20016.609017857143</c:v>
                </c:pt>
                <c:pt idx="2204">
                  <c:v>23144.119017857141</c:v>
                </c:pt>
                <c:pt idx="2205">
                  <c:v>19405.409017857142</c:v>
                </c:pt>
                <c:pt idx="2206">
                  <c:v>22653.439017857141</c:v>
                </c:pt>
                <c:pt idx="2207">
                  <c:v>18304.079017857141</c:v>
                </c:pt>
                <c:pt idx="2208">
                  <c:v>22658.369017857141</c:v>
                </c:pt>
                <c:pt idx="2209">
                  <c:v>22935.669017857141</c:v>
                </c:pt>
                <c:pt idx="2210">
                  <c:v>19608.139017857142</c:v>
                </c:pt>
                <c:pt idx="2211">
                  <c:v>21917.999017857142</c:v>
                </c:pt>
                <c:pt idx="2212">
                  <c:v>19081.709017857142</c:v>
                </c:pt>
                <c:pt idx="2213">
                  <c:v>15831.749017857142</c:v>
                </c:pt>
                <c:pt idx="2214">
                  <c:v>22800.459017857142</c:v>
                </c:pt>
                <c:pt idx="2215">
                  <c:v>25514.669017857141</c:v>
                </c:pt>
                <c:pt idx="2216">
                  <c:v>23582.159017857142</c:v>
                </c:pt>
                <c:pt idx="2217">
                  <c:v>18770.869017857141</c:v>
                </c:pt>
                <c:pt idx="2218">
                  <c:v>18588.419017857141</c:v>
                </c:pt>
                <c:pt idx="2219">
                  <c:v>20212.80901785714</c:v>
                </c:pt>
                <c:pt idx="2220">
                  <c:v>20019.089017857143</c:v>
                </c:pt>
                <c:pt idx="2221">
                  <c:v>22323.069017857142</c:v>
                </c:pt>
                <c:pt idx="2222">
                  <c:v>22792.37901785714</c:v>
                </c:pt>
                <c:pt idx="2223">
                  <c:v>21772.109017857143</c:v>
                </c:pt>
                <c:pt idx="2224">
                  <c:v>20141.749017857142</c:v>
                </c:pt>
                <c:pt idx="2225">
                  <c:v>22705.44901785714</c:v>
                </c:pt>
                <c:pt idx="2226">
                  <c:v>22079.98901785714</c:v>
                </c:pt>
                <c:pt idx="2227">
                  <c:v>20139.829017857141</c:v>
                </c:pt>
                <c:pt idx="2228">
                  <c:v>19088.999017857142</c:v>
                </c:pt>
                <c:pt idx="2229">
                  <c:v>19398.339017857143</c:v>
                </c:pt>
                <c:pt idx="2230">
                  <c:v>21003.269017857143</c:v>
                </c:pt>
                <c:pt idx="2231">
                  <c:v>23430.209017857142</c:v>
                </c:pt>
                <c:pt idx="2232">
                  <c:v>22706.119017857141</c:v>
                </c:pt>
                <c:pt idx="2233">
                  <c:v>21266.189017857141</c:v>
                </c:pt>
                <c:pt idx="2234">
                  <c:v>19827.499017857142</c:v>
                </c:pt>
                <c:pt idx="2235">
                  <c:v>21873.89901785714</c:v>
                </c:pt>
                <c:pt idx="2236">
                  <c:v>24158.749017857142</c:v>
                </c:pt>
                <c:pt idx="2237">
                  <c:v>20438.159017857142</c:v>
                </c:pt>
                <c:pt idx="2238">
                  <c:v>20329.269017857143</c:v>
                </c:pt>
                <c:pt idx="2239">
                  <c:v>21722.009017857141</c:v>
                </c:pt>
                <c:pt idx="2240">
                  <c:v>21192.939017857141</c:v>
                </c:pt>
                <c:pt idx="2241">
                  <c:v>22157.03901785714</c:v>
                </c:pt>
                <c:pt idx="2242">
                  <c:v>20701.279017857141</c:v>
                </c:pt>
                <c:pt idx="2243">
                  <c:v>20637.509017857141</c:v>
                </c:pt>
                <c:pt idx="2244">
                  <c:v>19606.279017857141</c:v>
                </c:pt>
                <c:pt idx="2245">
                  <c:v>20957.64901785714</c:v>
                </c:pt>
                <c:pt idx="2246">
                  <c:v>22768.499017857142</c:v>
                </c:pt>
                <c:pt idx="2247">
                  <c:v>20339.19901785714</c:v>
                </c:pt>
                <c:pt idx="2248">
                  <c:v>19889.619017857141</c:v>
                </c:pt>
                <c:pt idx="2249">
                  <c:v>22860.159017857142</c:v>
                </c:pt>
                <c:pt idx="2250">
                  <c:v>20049.96901785714</c:v>
                </c:pt>
                <c:pt idx="2251">
                  <c:v>19959.409017857142</c:v>
                </c:pt>
                <c:pt idx="2252">
                  <c:v>20536.979017857142</c:v>
                </c:pt>
                <c:pt idx="2253">
                  <c:v>18957.73901785714</c:v>
                </c:pt>
                <c:pt idx="2254">
                  <c:v>18074.579017857141</c:v>
                </c:pt>
                <c:pt idx="2255">
                  <c:v>20092.209017857142</c:v>
                </c:pt>
                <c:pt idx="2256">
                  <c:v>22107.439017857141</c:v>
                </c:pt>
                <c:pt idx="2257">
                  <c:v>20299.64901785714</c:v>
                </c:pt>
                <c:pt idx="2258">
                  <c:v>18870.369017857141</c:v>
                </c:pt>
                <c:pt idx="2259">
                  <c:v>18276.589017857143</c:v>
                </c:pt>
                <c:pt idx="2260">
                  <c:v>20474.55901785714</c:v>
                </c:pt>
                <c:pt idx="2261">
                  <c:v>21008.869017857141</c:v>
                </c:pt>
                <c:pt idx="2262">
                  <c:v>23548.909017857142</c:v>
                </c:pt>
                <c:pt idx="2263">
                  <c:v>23275.479017857142</c:v>
                </c:pt>
                <c:pt idx="2264">
                  <c:v>20673.369017857141</c:v>
                </c:pt>
                <c:pt idx="2265">
                  <c:v>21089.249017857142</c:v>
                </c:pt>
                <c:pt idx="2266">
                  <c:v>20828.429017857143</c:v>
                </c:pt>
                <c:pt idx="2267">
                  <c:v>20139.959017857142</c:v>
                </c:pt>
                <c:pt idx="2268">
                  <c:v>21912.389017857142</c:v>
                </c:pt>
                <c:pt idx="2269">
                  <c:v>23755.169017857141</c:v>
                </c:pt>
                <c:pt idx="2270">
                  <c:v>18796.829017857141</c:v>
                </c:pt>
                <c:pt idx="2271">
                  <c:v>20770.44901785714</c:v>
                </c:pt>
                <c:pt idx="2272">
                  <c:v>23945.78901785714</c:v>
                </c:pt>
                <c:pt idx="2273">
                  <c:v>22025.709017857142</c:v>
                </c:pt>
                <c:pt idx="2274">
                  <c:v>18942.869017857141</c:v>
                </c:pt>
                <c:pt idx="2275">
                  <c:v>17484.229017857142</c:v>
                </c:pt>
                <c:pt idx="2276">
                  <c:v>19899.749017857142</c:v>
                </c:pt>
                <c:pt idx="2277">
                  <c:v>20437.03901785714</c:v>
                </c:pt>
                <c:pt idx="2278">
                  <c:v>20575.64901785714</c:v>
                </c:pt>
                <c:pt idx="2279">
                  <c:v>19381.679017857143</c:v>
                </c:pt>
                <c:pt idx="2280">
                  <c:v>21346.179017857143</c:v>
                </c:pt>
                <c:pt idx="2281">
                  <c:v>19819.429017857143</c:v>
                </c:pt>
                <c:pt idx="2282">
                  <c:v>19011.439017857141</c:v>
                </c:pt>
                <c:pt idx="2283">
                  <c:v>20872.459017857142</c:v>
                </c:pt>
                <c:pt idx="2284">
                  <c:v>21557.46901785714</c:v>
                </c:pt>
                <c:pt idx="2285">
                  <c:v>20538.749017857142</c:v>
                </c:pt>
                <c:pt idx="2286">
                  <c:v>20114.759017857141</c:v>
                </c:pt>
                <c:pt idx="2287">
                  <c:v>20776.14901785714</c:v>
                </c:pt>
                <c:pt idx="2288">
                  <c:v>21733.78901785714</c:v>
                </c:pt>
                <c:pt idx="2289">
                  <c:v>22853.73901785714</c:v>
                </c:pt>
                <c:pt idx="2290">
                  <c:v>22283.46901785714</c:v>
                </c:pt>
                <c:pt idx="2291">
                  <c:v>21710.639017857142</c:v>
                </c:pt>
                <c:pt idx="2292">
                  <c:v>21233.69901785714</c:v>
                </c:pt>
                <c:pt idx="2293">
                  <c:v>20058.659017857142</c:v>
                </c:pt>
                <c:pt idx="2294">
                  <c:v>20043.53901785714</c:v>
                </c:pt>
                <c:pt idx="2295">
                  <c:v>20093.05901785714</c:v>
                </c:pt>
                <c:pt idx="2296">
                  <c:v>19400.749017857142</c:v>
                </c:pt>
                <c:pt idx="2297">
                  <c:v>18288.659017857142</c:v>
                </c:pt>
                <c:pt idx="2298">
                  <c:v>17951.929017857143</c:v>
                </c:pt>
                <c:pt idx="2299">
                  <c:v>19504.37901785714</c:v>
                </c:pt>
                <c:pt idx="2300">
                  <c:v>20425.189017857141</c:v>
                </c:pt>
                <c:pt idx="2301">
                  <c:v>20511.939017857141</c:v>
                </c:pt>
                <c:pt idx="2302">
                  <c:v>21576.159017857142</c:v>
                </c:pt>
                <c:pt idx="2303">
                  <c:v>22595.009017857141</c:v>
                </c:pt>
                <c:pt idx="2304">
                  <c:v>22950.829017857141</c:v>
                </c:pt>
                <c:pt idx="2305">
                  <c:v>21705.799017857142</c:v>
                </c:pt>
                <c:pt idx="2306">
                  <c:v>20179.509017857141</c:v>
                </c:pt>
                <c:pt idx="2307">
                  <c:v>20132.459017857142</c:v>
                </c:pt>
                <c:pt idx="2308">
                  <c:v>20167.959017857142</c:v>
                </c:pt>
                <c:pt idx="2309">
                  <c:v>19840.569017857142</c:v>
                </c:pt>
                <c:pt idx="2310">
                  <c:v>21477.499017857142</c:v>
                </c:pt>
                <c:pt idx="2311">
                  <c:v>20609.829017857141</c:v>
                </c:pt>
                <c:pt idx="2312">
                  <c:v>17775.53901785714</c:v>
                </c:pt>
                <c:pt idx="2313">
                  <c:v>21097.429017857143</c:v>
                </c:pt>
                <c:pt idx="2314">
                  <c:v>23211.819017857142</c:v>
                </c:pt>
                <c:pt idx="2315">
                  <c:v>20797.499017857142</c:v>
                </c:pt>
                <c:pt idx="2316">
                  <c:v>20324.62901785714</c:v>
                </c:pt>
                <c:pt idx="2317">
                  <c:v>21609.459017857142</c:v>
                </c:pt>
                <c:pt idx="2318">
                  <c:v>21579.339017857143</c:v>
                </c:pt>
                <c:pt idx="2319">
                  <c:v>22118.299017857142</c:v>
                </c:pt>
                <c:pt idx="2320">
                  <c:v>22450.579017857141</c:v>
                </c:pt>
                <c:pt idx="2321">
                  <c:v>21638.929017857143</c:v>
                </c:pt>
                <c:pt idx="2322">
                  <c:v>24233.30901785714</c:v>
                </c:pt>
                <c:pt idx="2323">
                  <c:v>22779.079017857141</c:v>
                </c:pt>
                <c:pt idx="2324">
                  <c:v>25113.319017857142</c:v>
                </c:pt>
                <c:pt idx="2325">
                  <c:v>25742.769017857143</c:v>
                </c:pt>
                <c:pt idx="2326">
                  <c:v>22109.859017857143</c:v>
                </c:pt>
                <c:pt idx="2327">
                  <c:v>19209.62901785714</c:v>
                </c:pt>
                <c:pt idx="2328">
                  <c:v>21056.179017857143</c:v>
                </c:pt>
                <c:pt idx="2329">
                  <c:v>19400.509017857141</c:v>
                </c:pt>
                <c:pt idx="2330">
                  <c:v>23455.599017857141</c:v>
                </c:pt>
                <c:pt idx="2331">
                  <c:v>25894.69901785714</c:v>
                </c:pt>
                <c:pt idx="2332">
                  <c:v>22506.139017857142</c:v>
                </c:pt>
                <c:pt idx="2333">
                  <c:v>22775.919017857141</c:v>
                </c:pt>
                <c:pt idx="2334">
                  <c:v>20898.019017857143</c:v>
                </c:pt>
                <c:pt idx="2335">
                  <c:v>20028.169017857141</c:v>
                </c:pt>
                <c:pt idx="2336">
                  <c:v>20787.579017857141</c:v>
                </c:pt>
                <c:pt idx="2337">
                  <c:v>19717.089017857143</c:v>
                </c:pt>
                <c:pt idx="2338">
                  <c:v>19506.609017857143</c:v>
                </c:pt>
                <c:pt idx="2339">
                  <c:v>22016.669017857141</c:v>
                </c:pt>
                <c:pt idx="2340">
                  <c:v>21062.23901785714</c:v>
                </c:pt>
                <c:pt idx="2341">
                  <c:v>24333.98901785714</c:v>
                </c:pt>
                <c:pt idx="2342">
                  <c:v>23357.73901785714</c:v>
                </c:pt>
                <c:pt idx="2343">
                  <c:v>21347.939017857141</c:v>
                </c:pt>
                <c:pt idx="2344">
                  <c:v>21134.079017857141</c:v>
                </c:pt>
                <c:pt idx="2345">
                  <c:v>18515.659017857142</c:v>
                </c:pt>
                <c:pt idx="2346">
                  <c:v>18804.959017857142</c:v>
                </c:pt>
                <c:pt idx="2347">
                  <c:v>20281.03901785714</c:v>
                </c:pt>
                <c:pt idx="2348">
                  <c:v>21499.639017857142</c:v>
                </c:pt>
                <c:pt idx="2349">
                  <c:v>21862.12901785714</c:v>
                </c:pt>
                <c:pt idx="2350">
                  <c:v>20423.349017857141</c:v>
                </c:pt>
                <c:pt idx="2351">
                  <c:v>21494.269017857143</c:v>
                </c:pt>
                <c:pt idx="2352">
                  <c:v>22982.529017857141</c:v>
                </c:pt>
                <c:pt idx="2353">
                  <c:v>19760.12901785714</c:v>
                </c:pt>
                <c:pt idx="2354">
                  <c:v>19246.939017857141</c:v>
                </c:pt>
                <c:pt idx="2355">
                  <c:v>23807.049017857142</c:v>
                </c:pt>
                <c:pt idx="2356">
                  <c:v>21397.21901785714</c:v>
                </c:pt>
                <c:pt idx="2357">
                  <c:v>23881.429017857143</c:v>
                </c:pt>
                <c:pt idx="2358">
                  <c:v>19380.80901785714</c:v>
                </c:pt>
                <c:pt idx="2359">
                  <c:v>21044.839017857143</c:v>
                </c:pt>
                <c:pt idx="2360">
                  <c:v>23383.799017857142</c:v>
                </c:pt>
                <c:pt idx="2361">
                  <c:v>23052.659017857142</c:v>
                </c:pt>
                <c:pt idx="2362">
                  <c:v>21836.909017857142</c:v>
                </c:pt>
                <c:pt idx="2363">
                  <c:v>25091.62901785714</c:v>
                </c:pt>
                <c:pt idx="2364">
                  <c:v>22170.709017857142</c:v>
                </c:pt>
                <c:pt idx="2365">
                  <c:v>21062.729017857142</c:v>
                </c:pt>
                <c:pt idx="2366">
                  <c:v>21731.98901785714</c:v>
                </c:pt>
                <c:pt idx="2367">
                  <c:v>20016.28901785714</c:v>
                </c:pt>
                <c:pt idx="2368">
                  <c:v>19619.099017857141</c:v>
                </c:pt>
                <c:pt idx="2369">
                  <c:v>20437.96901785714</c:v>
                </c:pt>
                <c:pt idx="2370">
                  <c:v>23251.979017857142</c:v>
                </c:pt>
                <c:pt idx="2371">
                  <c:v>21055.819017857142</c:v>
                </c:pt>
                <c:pt idx="2372">
                  <c:v>19863.799017857142</c:v>
                </c:pt>
                <c:pt idx="2373">
                  <c:v>20513.979017857142</c:v>
                </c:pt>
                <c:pt idx="2374">
                  <c:v>21720.64901785714</c:v>
                </c:pt>
                <c:pt idx="2375">
                  <c:v>23824.249017857142</c:v>
                </c:pt>
                <c:pt idx="2376">
                  <c:v>24381.689017857141</c:v>
                </c:pt>
                <c:pt idx="2377">
                  <c:v>23801.859017857143</c:v>
                </c:pt>
                <c:pt idx="2378">
                  <c:v>23155.269017857143</c:v>
                </c:pt>
                <c:pt idx="2379">
                  <c:v>21248.749017857142</c:v>
                </c:pt>
                <c:pt idx="2380">
                  <c:v>24450.44901785714</c:v>
                </c:pt>
                <c:pt idx="2381">
                  <c:v>21998.21901785714</c:v>
                </c:pt>
                <c:pt idx="2382">
                  <c:v>20283.099017857141</c:v>
                </c:pt>
                <c:pt idx="2383">
                  <c:v>25011.089017857143</c:v>
                </c:pt>
                <c:pt idx="2384">
                  <c:v>24416.819017857142</c:v>
                </c:pt>
                <c:pt idx="2385">
                  <c:v>23730.299017857142</c:v>
                </c:pt>
                <c:pt idx="2386">
                  <c:v>21531.839017857143</c:v>
                </c:pt>
                <c:pt idx="2387">
                  <c:v>20787.999017857142</c:v>
                </c:pt>
                <c:pt idx="2388">
                  <c:v>19401.919017857141</c:v>
                </c:pt>
                <c:pt idx="2389">
                  <c:v>25482.19901785714</c:v>
                </c:pt>
                <c:pt idx="2390">
                  <c:v>20970.23901785714</c:v>
                </c:pt>
                <c:pt idx="2391">
                  <c:v>23012.599017857141</c:v>
                </c:pt>
                <c:pt idx="2392">
                  <c:v>24126.459017857142</c:v>
                </c:pt>
                <c:pt idx="2393">
                  <c:v>21031.269017857143</c:v>
                </c:pt>
                <c:pt idx="2394">
                  <c:v>19949.079017857141</c:v>
                </c:pt>
                <c:pt idx="2395">
                  <c:v>19873.569017857142</c:v>
                </c:pt>
                <c:pt idx="2396">
                  <c:v>21032.109017857143</c:v>
                </c:pt>
                <c:pt idx="2397">
                  <c:v>21350.729017857142</c:v>
                </c:pt>
                <c:pt idx="2398">
                  <c:v>20152.889017857142</c:v>
                </c:pt>
                <c:pt idx="2399">
                  <c:v>19177.769017857143</c:v>
                </c:pt>
                <c:pt idx="2400">
                  <c:v>20402.12901785714</c:v>
                </c:pt>
                <c:pt idx="2401">
                  <c:v>23198.439017857141</c:v>
                </c:pt>
                <c:pt idx="2402">
                  <c:v>20024.05901785714</c:v>
                </c:pt>
                <c:pt idx="2403">
                  <c:v>18864.689017857141</c:v>
                </c:pt>
                <c:pt idx="2404">
                  <c:v>24354.709017857142</c:v>
                </c:pt>
                <c:pt idx="2405">
                  <c:v>21373.919017857141</c:v>
                </c:pt>
                <c:pt idx="2406">
                  <c:v>22532.819017857142</c:v>
                </c:pt>
                <c:pt idx="2407">
                  <c:v>24792.499017857142</c:v>
                </c:pt>
                <c:pt idx="2408">
                  <c:v>23020.409017857142</c:v>
                </c:pt>
                <c:pt idx="2409">
                  <c:v>22715.889017857142</c:v>
                </c:pt>
                <c:pt idx="2410">
                  <c:v>19069.029017857141</c:v>
                </c:pt>
                <c:pt idx="2411">
                  <c:v>20399.709017857142</c:v>
                </c:pt>
                <c:pt idx="2412">
                  <c:v>24728.519017857143</c:v>
                </c:pt>
                <c:pt idx="2413">
                  <c:v>17797.769017857143</c:v>
                </c:pt>
                <c:pt idx="2414">
                  <c:v>26110.19901785714</c:v>
                </c:pt>
                <c:pt idx="2415">
                  <c:v>22686.749017857142</c:v>
                </c:pt>
                <c:pt idx="2416">
                  <c:v>24002.53901785714</c:v>
                </c:pt>
                <c:pt idx="2417">
                  <c:v>25393.439017857141</c:v>
                </c:pt>
                <c:pt idx="2418">
                  <c:v>22022.64901785714</c:v>
                </c:pt>
                <c:pt idx="2419">
                  <c:v>20737.499017857142</c:v>
                </c:pt>
                <c:pt idx="2420">
                  <c:v>23355.21901785714</c:v>
                </c:pt>
                <c:pt idx="2421">
                  <c:v>24867.62901785714</c:v>
                </c:pt>
                <c:pt idx="2422">
                  <c:v>21427.21901785714</c:v>
                </c:pt>
                <c:pt idx="2423">
                  <c:v>24436.80901785714</c:v>
                </c:pt>
                <c:pt idx="2424">
                  <c:v>24085.709017857142</c:v>
                </c:pt>
                <c:pt idx="2425">
                  <c:v>24458.21901785714</c:v>
                </c:pt>
                <c:pt idx="2426">
                  <c:v>25435.099017857141</c:v>
                </c:pt>
                <c:pt idx="2427">
                  <c:v>20048.749017857142</c:v>
                </c:pt>
                <c:pt idx="2428">
                  <c:v>18649.98901785714</c:v>
                </c:pt>
                <c:pt idx="2429">
                  <c:v>19605.249017857142</c:v>
                </c:pt>
                <c:pt idx="2430">
                  <c:v>21873.359017857143</c:v>
                </c:pt>
                <c:pt idx="2431">
                  <c:v>20756.159017857142</c:v>
                </c:pt>
                <c:pt idx="2432">
                  <c:v>24180.519017857143</c:v>
                </c:pt>
                <c:pt idx="2433">
                  <c:v>22589.939017857141</c:v>
                </c:pt>
                <c:pt idx="2434">
                  <c:v>23586.869017857141</c:v>
                </c:pt>
                <c:pt idx="2435">
                  <c:v>23955.73901785714</c:v>
                </c:pt>
                <c:pt idx="2436">
                  <c:v>21158.05901785714</c:v>
                </c:pt>
                <c:pt idx="2437">
                  <c:v>21780.299017857142</c:v>
                </c:pt>
                <c:pt idx="2438">
                  <c:v>21095.98901785714</c:v>
                </c:pt>
                <c:pt idx="2439">
                  <c:v>24903.05901785714</c:v>
                </c:pt>
                <c:pt idx="2440">
                  <c:v>21340.359017857143</c:v>
                </c:pt>
                <c:pt idx="2441">
                  <c:v>26384.329017857141</c:v>
                </c:pt>
                <c:pt idx="2442">
                  <c:v>26693.069017857142</c:v>
                </c:pt>
                <c:pt idx="2443">
                  <c:v>22711.139017857142</c:v>
                </c:pt>
                <c:pt idx="2444">
                  <c:v>24853.749017857142</c:v>
                </c:pt>
                <c:pt idx="2445">
                  <c:v>21833.80901785714</c:v>
                </c:pt>
                <c:pt idx="2446">
                  <c:v>21520.98901785714</c:v>
                </c:pt>
                <c:pt idx="2447">
                  <c:v>21991.71901785714</c:v>
                </c:pt>
                <c:pt idx="2448">
                  <c:v>23272.089017857143</c:v>
                </c:pt>
                <c:pt idx="2449">
                  <c:v>23725.03901785714</c:v>
                </c:pt>
                <c:pt idx="2450">
                  <c:v>19346.689017857141</c:v>
                </c:pt>
                <c:pt idx="2451">
                  <c:v>22882.30901785714</c:v>
                </c:pt>
                <c:pt idx="2452">
                  <c:v>29866.889017857142</c:v>
                </c:pt>
                <c:pt idx="2453">
                  <c:v>23945.839017857143</c:v>
                </c:pt>
                <c:pt idx="2454">
                  <c:v>25452.669017857141</c:v>
                </c:pt>
                <c:pt idx="2455">
                  <c:v>22814.509017857141</c:v>
                </c:pt>
                <c:pt idx="2456">
                  <c:v>21730.819017857142</c:v>
                </c:pt>
                <c:pt idx="2457">
                  <c:v>20470.999017857142</c:v>
                </c:pt>
                <c:pt idx="2458">
                  <c:v>21888.78901785714</c:v>
                </c:pt>
                <c:pt idx="2459">
                  <c:v>23024.749017857142</c:v>
                </c:pt>
                <c:pt idx="2460">
                  <c:v>24919.179017857143</c:v>
                </c:pt>
                <c:pt idx="2461">
                  <c:v>23632.28901785714</c:v>
                </c:pt>
                <c:pt idx="2462">
                  <c:v>21157.409017857142</c:v>
                </c:pt>
                <c:pt idx="2463">
                  <c:v>24843.05901785714</c:v>
                </c:pt>
                <c:pt idx="2464">
                  <c:v>23731.679017857143</c:v>
                </c:pt>
                <c:pt idx="2465">
                  <c:v>24211.029017857141</c:v>
                </c:pt>
                <c:pt idx="2466">
                  <c:v>20706.609017857143</c:v>
                </c:pt>
                <c:pt idx="2467">
                  <c:v>22921.439017857141</c:v>
                </c:pt>
                <c:pt idx="2468">
                  <c:v>23925.189017857141</c:v>
                </c:pt>
                <c:pt idx="2469">
                  <c:v>26165.909017857142</c:v>
                </c:pt>
                <c:pt idx="2470">
                  <c:v>24414.839017857143</c:v>
                </c:pt>
                <c:pt idx="2471">
                  <c:v>21460.849017857141</c:v>
                </c:pt>
                <c:pt idx="2472">
                  <c:v>23895.819017857142</c:v>
                </c:pt>
                <c:pt idx="2473">
                  <c:v>24892.029017857141</c:v>
                </c:pt>
                <c:pt idx="2474">
                  <c:v>21342.019017857143</c:v>
                </c:pt>
                <c:pt idx="2475">
                  <c:v>20480.049017857142</c:v>
                </c:pt>
                <c:pt idx="2476">
                  <c:v>20759.099017857141</c:v>
                </c:pt>
                <c:pt idx="2477">
                  <c:v>20364.079017857141</c:v>
                </c:pt>
                <c:pt idx="2478">
                  <c:v>19296.159017857142</c:v>
                </c:pt>
                <c:pt idx="2479">
                  <c:v>17818.959017857142</c:v>
                </c:pt>
                <c:pt idx="2480">
                  <c:v>18367.619017857141</c:v>
                </c:pt>
                <c:pt idx="2481">
                  <c:v>19677.099017857141</c:v>
                </c:pt>
                <c:pt idx="2482">
                  <c:v>22328.859017857143</c:v>
                </c:pt>
                <c:pt idx="2483">
                  <c:v>23769.939017857141</c:v>
                </c:pt>
                <c:pt idx="2484">
                  <c:v>21997.579017857141</c:v>
                </c:pt>
                <c:pt idx="2485">
                  <c:v>21091.299017857142</c:v>
                </c:pt>
                <c:pt idx="2486">
                  <c:v>21411.39901785714</c:v>
                </c:pt>
                <c:pt idx="2487">
                  <c:v>22814.829017857141</c:v>
                </c:pt>
                <c:pt idx="2488">
                  <c:v>23641.89901785714</c:v>
                </c:pt>
                <c:pt idx="2489">
                  <c:v>24032.819017857142</c:v>
                </c:pt>
                <c:pt idx="2490">
                  <c:v>22302.669017857141</c:v>
                </c:pt>
                <c:pt idx="2491">
                  <c:v>21942.209017857142</c:v>
                </c:pt>
                <c:pt idx="2492">
                  <c:v>21553.029017857141</c:v>
                </c:pt>
                <c:pt idx="2493">
                  <c:v>20795.269017857143</c:v>
                </c:pt>
                <c:pt idx="2494">
                  <c:v>21659.73901785714</c:v>
                </c:pt>
                <c:pt idx="2495">
                  <c:v>24120.819017857142</c:v>
                </c:pt>
                <c:pt idx="2496">
                  <c:v>23457.409017857142</c:v>
                </c:pt>
                <c:pt idx="2497">
                  <c:v>21282.439017857141</c:v>
                </c:pt>
                <c:pt idx="2498">
                  <c:v>23203.499017857142</c:v>
                </c:pt>
                <c:pt idx="2499">
                  <c:v>23590.55901785714</c:v>
                </c:pt>
                <c:pt idx="2500">
                  <c:v>24982.519017857143</c:v>
                </c:pt>
                <c:pt idx="2501">
                  <c:v>26066.769017857143</c:v>
                </c:pt>
                <c:pt idx="2502">
                  <c:v>21777.029017857141</c:v>
                </c:pt>
                <c:pt idx="2503">
                  <c:v>21807.779017857141</c:v>
                </c:pt>
                <c:pt idx="2504">
                  <c:v>22374.909017857142</c:v>
                </c:pt>
                <c:pt idx="2505">
                  <c:v>20529.429017857143</c:v>
                </c:pt>
                <c:pt idx="2506">
                  <c:v>22038.639017857142</c:v>
                </c:pt>
                <c:pt idx="2507">
                  <c:v>21446.549017857142</c:v>
                </c:pt>
                <c:pt idx="2508">
                  <c:v>20498.169017857141</c:v>
                </c:pt>
                <c:pt idx="2509">
                  <c:v>19324.609017857143</c:v>
                </c:pt>
                <c:pt idx="2510">
                  <c:v>21020.21901785714</c:v>
                </c:pt>
                <c:pt idx="2511">
                  <c:v>23448.98901785714</c:v>
                </c:pt>
                <c:pt idx="2512">
                  <c:v>21740.329017857141</c:v>
                </c:pt>
                <c:pt idx="2513">
                  <c:v>20649.359017857143</c:v>
                </c:pt>
                <c:pt idx="2514">
                  <c:v>23722.23901785714</c:v>
                </c:pt>
                <c:pt idx="2515">
                  <c:v>24237.94901785714</c:v>
                </c:pt>
                <c:pt idx="2516">
                  <c:v>25950.909017857142</c:v>
                </c:pt>
                <c:pt idx="2517">
                  <c:v>25549.839017857143</c:v>
                </c:pt>
                <c:pt idx="2518">
                  <c:v>22507.689017857141</c:v>
                </c:pt>
                <c:pt idx="2519">
                  <c:v>21096.839017857143</c:v>
                </c:pt>
                <c:pt idx="2520">
                  <c:v>21538.799017857142</c:v>
                </c:pt>
                <c:pt idx="2521">
                  <c:v>24688.279017857141</c:v>
                </c:pt>
                <c:pt idx="2522">
                  <c:v>27040.679017857143</c:v>
                </c:pt>
                <c:pt idx="2523">
                  <c:v>23945.859017857143</c:v>
                </c:pt>
                <c:pt idx="2524">
                  <c:v>22003.479017857142</c:v>
                </c:pt>
                <c:pt idx="2525">
                  <c:v>22167.03901785714</c:v>
                </c:pt>
                <c:pt idx="2526">
                  <c:v>21768.009017857141</c:v>
                </c:pt>
                <c:pt idx="2527">
                  <c:v>20266.359017857143</c:v>
                </c:pt>
                <c:pt idx="2528">
                  <c:v>20949.369017857141</c:v>
                </c:pt>
                <c:pt idx="2529">
                  <c:v>20821.87901785714</c:v>
                </c:pt>
                <c:pt idx="2530">
                  <c:v>21220.279017857141</c:v>
                </c:pt>
                <c:pt idx="2531">
                  <c:v>21646.909017857142</c:v>
                </c:pt>
                <c:pt idx="2532">
                  <c:v>22971.21901785714</c:v>
                </c:pt>
                <c:pt idx="2533">
                  <c:v>25632.71901785714</c:v>
                </c:pt>
                <c:pt idx="2534">
                  <c:v>26986.659017857142</c:v>
                </c:pt>
                <c:pt idx="2535">
                  <c:v>22401.659017857142</c:v>
                </c:pt>
                <c:pt idx="2536">
                  <c:v>24532.569017857142</c:v>
                </c:pt>
                <c:pt idx="2537">
                  <c:v>22734.23901785714</c:v>
                </c:pt>
                <c:pt idx="2538">
                  <c:v>21872.509017857141</c:v>
                </c:pt>
                <c:pt idx="2539">
                  <c:v>21852.669017857141</c:v>
                </c:pt>
                <c:pt idx="2540">
                  <c:v>26139.05901785714</c:v>
                </c:pt>
                <c:pt idx="2541">
                  <c:v>23218.569017857142</c:v>
                </c:pt>
                <c:pt idx="2542">
                  <c:v>24732.549017857142</c:v>
                </c:pt>
                <c:pt idx="2543">
                  <c:v>24170.769017857143</c:v>
                </c:pt>
                <c:pt idx="2544">
                  <c:v>19938.409017857142</c:v>
                </c:pt>
                <c:pt idx="2545">
                  <c:v>22515.369017857141</c:v>
                </c:pt>
                <c:pt idx="2546">
                  <c:v>19732.109017857143</c:v>
                </c:pt>
                <c:pt idx="2547">
                  <c:v>23077.909017857142</c:v>
                </c:pt>
                <c:pt idx="2548">
                  <c:v>23973.759017857141</c:v>
                </c:pt>
                <c:pt idx="2549">
                  <c:v>22464.619017857141</c:v>
                </c:pt>
                <c:pt idx="2550">
                  <c:v>22921.05901785714</c:v>
                </c:pt>
                <c:pt idx="2551">
                  <c:v>21194.759017857141</c:v>
                </c:pt>
                <c:pt idx="2552">
                  <c:v>22365.959017857142</c:v>
                </c:pt>
                <c:pt idx="2553">
                  <c:v>27915.919017857141</c:v>
                </c:pt>
                <c:pt idx="2554">
                  <c:v>27285.759017857141</c:v>
                </c:pt>
                <c:pt idx="2555">
                  <c:v>24855.549017857142</c:v>
                </c:pt>
                <c:pt idx="2556">
                  <c:v>24574.419017857141</c:v>
                </c:pt>
                <c:pt idx="2557">
                  <c:v>24549.079017857141</c:v>
                </c:pt>
                <c:pt idx="2558">
                  <c:v>21910.14901785714</c:v>
                </c:pt>
                <c:pt idx="2559">
                  <c:v>24763.389017857142</c:v>
                </c:pt>
                <c:pt idx="2560">
                  <c:v>26414.23901785714</c:v>
                </c:pt>
                <c:pt idx="2561">
                  <c:v>20452.779017857141</c:v>
                </c:pt>
                <c:pt idx="2562">
                  <c:v>24210.55901785714</c:v>
                </c:pt>
                <c:pt idx="2563">
                  <c:v>22358.599017857141</c:v>
                </c:pt>
                <c:pt idx="2564">
                  <c:v>26565.619017857141</c:v>
                </c:pt>
                <c:pt idx="2565">
                  <c:v>21356.39901785714</c:v>
                </c:pt>
                <c:pt idx="2566">
                  <c:v>23917.12901785714</c:v>
                </c:pt>
                <c:pt idx="2567">
                  <c:v>23938.119017857141</c:v>
                </c:pt>
                <c:pt idx="2568">
                  <c:v>25433.659017857142</c:v>
                </c:pt>
                <c:pt idx="2569">
                  <c:v>24742.12901785714</c:v>
                </c:pt>
                <c:pt idx="2570">
                  <c:v>25238.939017857141</c:v>
                </c:pt>
                <c:pt idx="2571">
                  <c:v>24016.839017857143</c:v>
                </c:pt>
                <c:pt idx="2572">
                  <c:v>22622.099017857141</c:v>
                </c:pt>
                <c:pt idx="2573">
                  <c:v>20719.55901785714</c:v>
                </c:pt>
                <c:pt idx="2574">
                  <c:v>21669.909017857142</c:v>
                </c:pt>
                <c:pt idx="2575">
                  <c:v>24217.64901785714</c:v>
                </c:pt>
                <c:pt idx="2576">
                  <c:v>26800.769017857143</c:v>
                </c:pt>
                <c:pt idx="2577">
                  <c:v>26286.529017857141</c:v>
                </c:pt>
                <c:pt idx="2578">
                  <c:v>24033.729017857142</c:v>
                </c:pt>
                <c:pt idx="2579">
                  <c:v>19917.349017857141</c:v>
                </c:pt>
                <c:pt idx="2580">
                  <c:v>23437.589017857143</c:v>
                </c:pt>
                <c:pt idx="2581">
                  <c:v>20253.639017857142</c:v>
                </c:pt>
                <c:pt idx="2582">
                  <c:v>24657.999017857142</c:v>
                </c:pt>
                <c:pt idx="2583">
                  <c:v>25745.71901785714</c:v>
                </c:pt>
                <c:pt idx="2584">
                  <c:v>20542.839017857143</c:v>
                </c:pt>
                <c:pt idx="2585">
                  <c:v>19777.459017857142</c:v>
                </c:pt>
                <c:pt idx="2586">
                  <c:v>24786.959017857142</c:v>
                </c:pt>
                <c:pt idx="2587">
                  <c:v>25587.889017857142</c:v>
                </c:pt>
                <c:pt idx="2588">
                  <c:v>22270.909017857142</c:v>
                </c:pt>
                <c:pt idx="2589">
                  <c:v>24905.089017857143</c:v>
                </c:pt>
                <c:pt idx="2590">
                  <c:v>21014.959017857142</c:v>
                </c:pt>
                <c:pt idx="2591">
                  <c:v>19080.46901785714</c:v>
                </c:pt>
                <c:pt idx="2592">
                  <c:v>21748.859017857143</c:v>
                </c:pt>
                <c:pt idx="2593">
                  <c:v>21682.109017857143</c:v>
                </c:pt>
                <c:pt idx="2594">
                  <c:v>20810.12901785714</c:v>
                </c:pt>
                <c:pt idx="2595">
                  <c:v>21758.099017857141</c:v>
                </c:pt>
                <c:pt idx="2596">
                  <c:v>26540.28901785714</c:v>
                </c:pt>
                <c:pt idx="2597">
                  <c:v>26898.139017857142</c:v>
                </c:pt>
                <c:pt idx="2598">
                  <c:v>22860.929017857143</c:v>
                </c:pt>
                <c:pt idx="2599">
                  <c:v>20695.979017857142</c:v>
                </c:pt>
                <c:pt idx="2600">
                  <c:v>28544.049017857142</c:v>
                </c:pt>
                <c:pt idx="2601">
                  <c:v>21324.749017857142</c:v>
                </c:pt>
                <c:pt idx="2602">
                  <c:v>28602.959017857142</c:v>
                </c:pt>
                <c:pt idx="2603">
                  <c:v>22297.819017857142</c:v>
                </c:pt>
                <c:pt idx="2604">
                  <c:v>24519.759017857141</c:v>
                </c:pt>
                <c:pt idx="2605">
                  <c:v>23500.109017857143</c:v>
                </c:pt>
                <c:pt idx="2606">
                  <c:v>24201.389017857142</c:v>
                </c:pt>
                <c:pt idx="2607">
                  <c:v>20716.279017857141</c:v>
                </c:pt>
                <c:pt idx="2608">
                  <c:v>20567.579017857141</c:v>
                </c:pt>
                <c:pt idx="2609">
                  <c:v>23495.389017857142</c:v>
                </c:pt>
                <c:pt idx="2610">
                  <c:v>19904.579017857141</c:v>
                </c:pt>
                <c:pt idx="2611">
                  <c:v>21543.939017857141</c:v>
                </c:pt>
                <c:pt idx="2612">
                  <c:v>20773.389017857142</c:v>
                </c:pt>
                <c:pt idx="2613">
                  <c:v>18827.509017857141</c:v>
                </c:pt>
                <c:pt idx="2614">
                  <c:v>21959.209017857142</c:v>
                </c:pt>
                <c:pt idx="2615">
                  <c:v>23385.409017857142</c:v>
                </c:pt>
                <c:pt idx="2616">
                  <c:v>19526.229017857142</c:v>
                </c:pt>
                <c:pt idx="2617">
                  <c:v>22009.96901785714</c:v>
                </c:pt>
                <c:pt idx="2618">
                  <c:v>22899.349017857141</c:v>
                </c:pt>
                <c:pt idx="2619">
                  <c:v>23012.119017857141</c:v>
                </c:pt>
                <c:pt idx="2620">
                  <c:v>20980.169017857141</c:v>
                </c:pt>
                <c:pt idx="2621">
                  <c:v>23063.609017857143</c:v>
                </c:pt>
                <c:pt idx="2622">
                  <c:v>19998.659017857142</c:v>
                </c:pt>
                <c:pt idx="2623">
                  <c:v>23867.019017857143</c:v>
                </c:pt>
                <c:pt idx="2624">
                  <c:v>29422.049017857138</c:v>
                </c:pt>
                <c:pt idx="2625">
                  <c:v>24585.409017857142</c:v>
                </c:pt>
                <c:pt idx="2626">
                  <c:v>22715.919017857141</c:v>
                </c:pt>
                <c:pt idx="2627">
                  <c:v>25162.409017857142</c:v>
                </c:pt>
                <c:pt idx="2628">
                  <c:v>24188.279017857141</c:v>
                </c:pt>
                <c:pt idx="2629">
                  <c:v>24650.549017857142</c:v>
                </c:pt>
                <c:pt idx="2630">
                  <c:v>23902.03901785714</c:v>
                </c:pt>
                <c:pt idx="2631">
                  <c:v>23420.979017857142</c:v>
                </c:pt>
                <c:pt idx="2632">
                  <c:v>26120.419017857141</c:v>
                </c:pt>
                <c:pt idx="2633">
                  <c:v>22486.05901785714</c:v>
                </c:pt>
                <c:pt idx="2634">
                  <c:v>26811.589017857143</c:v>
                </c:pt>
                <c:pt idx="2635">
                  <c:v>26117.19901785714</c:v>
                </c:pt>
                <c:pt idx="2636">
                  <c:v>24852.849017857141</c:v>
                </c:pt>
                <c:pt idx="2637">
                  <c:v>25293.87901785714</c:v>
                </c:pt>
                <c:pt idx="2638">
                  <c:v>23412.73901785714</c:v>
                </c:pt>
                <c:pt idx="2639">
                  <c:v>24387.23901785714</c:v>
                </c:pt>
                <c:pt idx="2640">
                  <c:v>23087.139017857142</c:v>
                </c:pt>
                <c:pt idx="2641">
                  <c:v>26625.409017857142</c:v>
                </c:pt>
                <c:pt idx="2642">
                  <c:v>29396.339017857139</c:v>
                </c:pt>
                <c:pt idx="2643">
                  <c:v>24202.919017857141</c:v>
                </c:pt>
                <c:pt idx="2644">
                  <c:v>24947.009017857141</c:v>
                </c:pt>
                <c:pt idx="2645">
                  <c:v>25900.339017857143</c:v>
                </c:pt>
                <c:pt idx="2646">
                  <c:v>26935.839017857143</c:v>
                </c:pt>
                <c:pt idx="2647">
                  <c:v>23921.28901785714</c:v>
                </c:pt>
                <c:pt idx="2648">
                  <c:v>25745.319017857142</c:v>
                </c:pt>
                <c:pt idx="2649">
                  <c:v>23325.729017857142</c:v>
                </c:pt>
                <c:pt idx="2650">
                  <c:v>24769.669017857141</c:v>
                </c:pt>
                <c:pt idx="2651">
                  <c:v>24474.499017857142</c:v>
                </c:pt>
                <c:pt idx="2652">
                  <c:v>25200.19901785714</c:v>
                </c:pt>
                <c:pt idx="2653">
                  <c:v>24072.44901785714</c:v>
                </c:pt>
                <c:pt idx="2654">
                  <c:v>24944.169017857141</c:v>
                </c:pt>
                <c:pt idx="2655">
                  <c:v>23514.679017857143</c:v>
                </c:pt>
                <c:pt idx="2656">
                  <c:v>21998.119017857141</c:v>
                </c:pt>
                <c:pt idx="2657">
                  <c:v>24035.619017857141</c:v>
                </c:pt>
                <c:pt idx="2658">
                  <c:v>25441.929017857143</c:v>
                </c:pt>
                <c:pt idx="2659">
                  <c:v>23427.48901785714</c:v>
                </c:pt>
                <c:pt idx="2660">
                  <c:v>25633.179017857143</c:v>
                </c:pt>
                <c:pt idx="2661">
                  <c:v>25940.23901785714</c:v>
                </c:pt>
                <c:pt idx="2662">
                  <c:v>22590.209017857142</c:v>
                </c:pt>
                <c:pt idx="2663">
                  <c:v>23345.549017857142</c:v>
                </c:pt>
                <c:pt idx="2664">
                  <c:v>21687.279017857141</c:v>
                </c:pt>
                <c:pt idx="2665">
                  <c:v>24142.859017857143</c:v>
                </c:pt>
                <c:pt idx="2666">
                  <c:v>24962.689017857141</c:v>
                </c:pt>
                <c:pt idx="2667">
                  <c:v>24338.069017857142</c:v>
                </c:pt>
                <c:pt idx="2668">
                  <c:v>22164.209017857142</c:v>
                </c:pt>
                <c:pt idx="2669">
                  <c:v>23948.359017857143</c:v>
                </c:pt>
                <c:pt idx="2670">
                  <c:v>27708.869017857141</c:v>
                </c:pt>
                <c:pt idx="2671">
                  <c:v>28141.159017857142</c:v>
                </c:pt>
                <c:pt idx="2672">
                  <c:v>24519.819017857142</c:v>
                </c:pt>
                <c:pt idx="2673">
                  <c:v>27743.03901785714</c:v>
                </c:pt>
                <c:pt idx="2674">
                  <c:v>23810.37901785714</c:v>
                </c:pt>
                <c:pt idx="2675">
                  <c:v>22272.269017857143</c:v>
                </c:pt>
                <c:pt idx="2676">
                  <c:v>24225.979017857142</c:v>
                </c:pt>
                <c:pt idx="2677">
                  <c:v>24820.179017857143</c:v>
                </c:pt>
                <c:pt idx="2678">
                  <c:v>26863.009017857141</c:v>
                </c:pt>
                <c:pt idx="2679">
                  <c:v>26081.929017857143</c:v>
                </c:pt>
                <c:pt idx="2680">
                  <c:v>24170.959017857142</c:v>
                </c:pt>
                <c:pt idx="2681">
                  <c:v>26712.079017857141</c:v>
                </c:pt>
                <c:pt idx="2682">
                  <c:v>25567.319017857142</c:v>
                </c:pt>
                <c:pt idx="2683">
                  <c:v>22296.849017857141</c:v>
                </c:pt>
                <c:pt idx="2684">
                  <c:v>23513.96901785714</c:v>
                </c:pt>
                <c:pt idx="2685">
                  <c:v>24609.21901785714</c:v>
                </c:pt>
                <c:pt idx="2686">
                  <c:v>24795.409017857142</c:v>
                </c:pt>
                <c:pt idx="2687">
                  <c:v>24386.519017857143</c:v>
                </c:pt>
                <c:pt idx="2688">
                  <c:v>26043.73901785714</c:v>
                </c:pt>
                <c:pt idx="2689">
                  <c:v>24183.529017857141</c:v>
                </c:pt>
                <c:pt idx="2690">
                  <c:v>25219.009017857141</c:v>
                </c:pt>
                <c:pt idx="2691">
                  <c:v>27175.139017857142</c:v>
                </c:pt>
                <c:pt idx="2692">
                  <c:v>25991.369017857141</c:v>
                </c:pt>
                <c:pt idx="2693">
                  <c:v>26387.919017857141</c:v>
                </c:pt>
                <c:pt idx="2694">
                  <c:v>30745.869017857138</c:v>
                </c:pt>
                <c:pt idx="2695">
                  <c:v>29803.80901785714</c:v>
                </c:pt>
                <c:pt idx="2696">
                  <c:v>24986.919017857141</c:v>
                </c:pt>
                <c:pt idx="2697">
                  <c:v>22503.39901785714</c:v>
                </c:pt>
                <c:pt idx="2698">
                  <c:v>22797.319017857142</c:v>
                </c:pt>
                <c:pt idx="2699">
                  <c:v>24973.14901785714</c:v>
                </c:pt>
                <c:pt idx="2700">
                  <c:v>23568.73901785714</c:v>
                </c:pt>
                <c:pt idx="2701">
                  <c:v>22025.609017857143</c:v>
                </c:pt>
                <c:pt idx="2702">
                  <c:v>21010.859017857143</c:v>
                </c:pt>
                <c:pt idx="2703">
                  <c:v>21417.119017857141</c:v>
                </c:pt>
                <c:pt idx="2704">
                  <c:v>24218.799017857142</c:v>
                </c:pt>
                <c:pt idx="2705">
                  <c:v>24910.349017857141</c:v>
                </c:pt>
                <c:pt idx="2706">
                  <c:v>25811.62901785714</c:v>
                </c:pt>
                <c:pt idx="2707">
                  <c:v>25644.759017857141</c:v>
                </c:pt>
                <c:pt idx="2708">
                  <c:v>24318.479017857142</c:v>
                </c:pt>
                <c:pt idx="2709">
                  <c:v>23048.369017857141</c:v>
                </c:pt>
                <c:pt idx="2710">
                  <c:v>23664.589017857143</c:v>
                </c:pt>
                <c:pt idx="2711">
                  <c:v>22497.299017857142</c:v>
                </c:pt>
                <c:pt idx="2712">
                  <c:v>22425.229017857142</c:v>
                </c:pt>
                <c:pt idx="2713">
                  <c:v>22776.019017857143</c:v>
                </c:pt>
                <c:pt idx="2714">
                  <c:v>23557.62901785714</c:v>
                </c:pt>
                <c:pt idx="2715">
                  <c:v>24319.96901785714</c:v>
                </c:pt>
                <c:pt idx="2716">
                  <c:v>24290.62901785714</c:v>
                </c:pt>
                <c:pt idx="2717">
                  <c:v>24154.459017857142</c:v>
                </c:pt>
                <c:pt idx="2718">
                  <c:v>24149.679017857143</c:v>
                </c:pt>
                <c:pt idx="2719">
                  <c:v>26011.729017857142</c:v>
                </c:pt>
                <c:pt idx="2720">
                  <c:v>25808.439017857141</c:v>
                </c:pt>
                <c:pt idx="2721">
                  <c:v>23482.609017857143</c:v>
                </c:pt>
                <c:pt idx="2722">
                  <c:v>19472.659017857142</c:v>
                </c:pt>
                <c:pt idx="2723">
                  <c:v>20855.819017857142</c:v>
                </c:pt>
                <c:pt idx="2724">
                  <c:v>22548.509017857141</c:v>
                </c:pt>
                <c:pt idx="2725">
                  <c:v>24160.709017857142</c:v>
                </c:pt>
                <c:pt idx="2726">
                  <c:v>26100.439017857141</c:v>
                </c:pt>
                <c:pt idx="2727">
                  <c:v>24318.159017857142</c:v>
                </c:pt>
                <c:pt idx="2728">
                  <c:v>23703.859017857143</c:v>
                </c:pt>
                <c:pt idx="2729">
                  <c:v>23141.429017857143</c:v>
                </c:pt>
                <c:pt idx="2730">
                  <c:v>22904.869017857141</c:v>
                </c:pt>
                <c:pt idx="2731">
                  <c:v>25113.709017857142</c:v>
                </c:pt>
                <c:pt idx="2732">
                  <c:v>25316.39901785714</c:v>
                </c:pt>
                <c:pt idx="2733">
                  <c:v>21023.64901785714</c:v>
                </c:pt>
                <c:pt idx="2734">
                  <c:v>23056.999017857142</c:v>
                </c:pt>
                <c:pt idx="2735">
                  <c:v>23430.53901785714</c:v>
                </c:pt>
                <c:pt idx="2736">
                  <c:v>23858.939017857141</c:v>
                </c:pt>
                <c:pt idx="2737">
                  <c:v>22162.929017857143</c:v>
                </c:pt>
                <c:pt idx="2738">
                  <c:v>24337.919017857141</c:v>
                </c:pt>
                <c:pt idx="2739">
                  <c:v>29100.519017857143</c:v>
                </c:pt>
                <c:pt idx="2740">
                  <c:v>24408.48901785714</c:v>
                </c:pt>
                <c:pt idx="2741">
                  <c:v>24170.80901785714</c:v>
                </c:pt>
                <c:pt idx="2742">
                  <c:v>24451.479017857142</c:v>
                </c:pt>
                <c:pt idx="2743">
                  <c:v>20398.999017857142</c:v>
                </c:pt>
                <c:pt idx="2744">
                  <c:v>22398.05901785714</c:v>
                </c:pt>
                <c:pt idx="2745">
                  <c:v>22830.869017857141</c:v>
                </c:pt>
                <c:pt idx="2746">
                  <c:v>25473.209017857142</c:v>
                </c:pt>
                <c:pt idx="2747">
                  <c:v>29665.369017857138</c:v>
                </c:pt>
                <c:pt idx="2748">
                  <c:v>25272.079017857141</c:v>
                </c:pt>
                <c:pt idx="2749">
                  <c:v>22002.69901785714</c:v>
                </c:pt>
                <c:pt idx="2750">
                  <c:v>23381.599017857141</c:v>
                </c:pt>
                <c:pt idx="2751">
                  <c:v>25600.599017857141</c:v>
                </c:pt>
                <c:pt idx="2752">
                  <c:v>22499.799017857142</c:v>
                </c:pt>
                <c:pt idx="2753">
                  <c:v>25873.19901785714</c:v>
                </c:pt>
                <c:pt idx="2754">
                  <c:v>26253.21901785714</c:v>
                </c:pt>
                <c:pt idx="2755">
                  <c:v>23419.479017857142</c:v>
                </c:pt>
                <c:pt idx="2756">
                  <c:v>23815.819017857142</c:v>
                </c:pt>
                <c:pt idx="2757">
                  <c:v>24444.94901785714</c:v>
                </c:pt>
                <c:pt idx="2758">
                  <c:v>24699.94901785714</c:v>
                </c:pt>
                <c:pt idx="2759">
                  <c:v>25401.519017857143</c:v>
                </c:pt>
                <c:pt idx="2760">
                  <c:v>26690.96901785714</c:v>
                </c:pt>
                <c:pt idx="2761">
                  <c:v>26894.39901785714</c:v>
                </c:pt>
                <c:pt idx="2762">
                  <c:v>24949.029017857141</c:v>
                </c:pt>
                <c:pt idx="2763">
                  <c:v>28148.169017857141</c:v>
                </c:pt>
                <c:pt idx="2764">
                  <c:v>26011.569017857142</c:v>
                </c:pt>
                <c:pt idx="2765">
                  <c:v>25432.439017857141</c:v>
                </c:pt>
                <c:pt idx="2766">
                  <c:v>25162.459017857142</c:v>
                </c:pt>
                <c:pt idx="2767">
                  <c:v>25009.589017857143</c:v>
                </c:pt>
                <c:pt idx="2768">
                  <c:v>24090.109017857143</c:v>
                </c:pt>
                <c:pt idx="2769">
                  <c:v>23429.519017857143</c:v>
                </c:pt>
                <c:pt idx="2770">
                  <c:v>20968.21901785714</c:v>
                </c:pt>
                <c:pt idx="2771">
                  <c:v>22199.89901785714</c:v>
                </c:pt>
                <c:pt idx="2772">
                  <c:v>23482.079017857141</c:v>
                </c:pt>
                <c:pt idx="2773">
                  <c:v>24891.089017857143</c:v>
                </c:pt>
                <c:pt idx="2774">
                  <c:v>24867.929017857143</c:v>
                </c:pt>
                <c:pt idx="2775">
                  <c:v>29647.19901785714</c:v>
                </c:pt>
                <c:pt idx="2776">
                  <c:v>27342.87901785714</c:v>
                </c:pt>
                <c:pt idx="2777">
                  <c:v>22852.759017857141</c:v>
                </c:pt>
                <c:pt idx="2778">
                  <c:v>26091.749017857142</c:v>
                </c:pt>
                <c:pt idx="2779">
                  <c:v>22524.689017857141</c:v>
                </c:pt>
                <c:pt idx="2780">
                  <c:v>21345.94901785714</c:v>
                </c:pt>
                <c:pt idx="2781">
                  <c:v>30231.409017857139</c:v>
                </c:pt>
                <c:pt idx="2782">
                  <c:v>21209.089017857143</c:v>
                </c:pt>
                <c:pt idx="2783">
                  <c:v>21974.96901785714</c:v>
                </c:pt>
                <c:pt idx="2784">
                  <c:v>24242.959017857142</c:v>
                </c:pt>
                <c:pt idx="2785">
                  <c:v>25696.889017857142</c:v>
                </c:pt>
                <c:pt idx="2786">
                  <c:v>21096.679017857143</c:v>
                </c:pt>
                <c:pt idx="2787">
                  <c:v>22457.529017857141</c:v>
                </c:pt>
                <c:pt idx="2788">
                  <c:v>27350.839017857143</c:v>
                </c:pt>
                <c:pt idx="2789">
                  <c:v>24676.029017857141</c:v>
                </c:pt>
                <c:pt idx="2790">
                  <c:v>22710.939017857141</c:v>
                </c:pt>
                <c:pt idx="2791">
                  <c:v>25248.599017857141</c:v>
                </c:pt>
                <c:pt idx="2792">
                  <c:v>19124.23901785714</c:v>
                </c:pt>
                <c:pt idx="2793">
                  <c:v>28869.929017857143</c:v>
                </c:pt>
                <c:pt idx="2794">
                  <c:v>24756.509017857141</c:v>
                </c:pt>
                <c:pt idx="2795">
                  <c:v>21732.30901785714</c:v>
                </c:pt>
                <c:pt idx="2796">
                  <c:v>23692.96901785714</c:v>
                </c:pt>
                <c:pt idx="2797">
                  <c:v>25082.459017857142</c:v>
                </c:pt>
                <c:pt idx="2798">
                  <c:v>25098.079017857141</c:v>
                </c:pt>
                <c:pt idx="2799">
                  <c:v>24815.479017857142</c:v>
                </c:pt>
                <c:pt idx="2800">
                  <c:v>21058.229017857142</c:v>
                </c:pt>
                <c:pt idx="2801">
                  <c:v>28213.12901785714</c:v>
                </c:pt>
                <c:pt idx="2802">
                  <c:v>24359.169017857141</c:v>
                </c:pt>
                <c:pt idx="2803">
                  <c:v>23439.819017857142</c:v>
                </c:pt>
                <c:pt idx="2804">
                  <c:v>25476.869017857141</c:v>
                </c:pt>
                <c:pt idx="2805">
                  <c:v>24601.729017857142</c:v>
                </c:pt>
                <c:pt idx="2806">
                  <c:v>23088.359017857143</c:v>
                </c:pt>
                <c:pt idx="2807">
                  <c:v>22587.009017857141</c:v>
                </c:pt>
                <c:pt idx="2808">
                  <c:v>23552.55901785714</c:v>
                </c:pt>
                <c:pt idx="2809">
                  <c:v>23192.569017857142</c:v>
                </c:pt>
                <c:pt idx="2810">
                  <c:v>19421.609017857143</c:v>
                </c:pt>
                <c:pt idx="2811">
                  <c:v>26533.609017857143</c:v>
                </c:pt>
                <c:pt idx="2812">
                  <c:v>25269.479017857142</c:v>
                </c:pt>
                <c:pt idx="2813">
                  <c:v>25221.169017857141</c:v>
                </c:pt>
                <c:pt idx="2814">
                  <c:v>26012.859017857143</c:v>
                </c:pt>
                <c:pt idx="2815">
                  <c:v>21524.189017857141</c:v>
                </c:pt>
                <c:pt idx="2816">
                  <c:v>24100.73901785714</c:v>
                </c:pt>
                <c:pt idx="2817">
                  <c:v>21300.109017857143</c:v>
                </c:pt>
                <c:pt idx="2818">
                  <c:v>23942.639017857142</c:v>
                </c:pt>
                <c:pt idx="2819">
                  <c:v>23271.359017857143</c:v>
                </c:pt>
                <c:pt idx="2820">
                  <c:v>22925.339017857143</c:v>
                </c:pt>
                <c:pt idx="2821">
                  <c:v>27153.609017857143</c:v>
                </c:pt>
                <c:pt idx="2822">
                  <c:v>23835.829017857141</c:v>
                </c:pt>
                <c:pt idx="2823">
                  <c:v>24543.009017857141</c:v>
                </c:pt>
                <c:pt idx="2824">
                  <c:v>24840.549017857142</c:v>
                </c:pt>
                <c:pt idx="2825">
                  <c:v>22898.439017857141</c:v>
                </c:pt>
                <c:pt idx="2826">
                  <c:v>25043.69901785714</c:v>
                </c:pt>
                <c:pt idx="2827">
                  <c:v>21092.80901785714</c:v>
                </c:pt>
                <c:pt idx="2828">
                  <c:v>22401.189017857141</c:v>
                </c:pt>
                <c:pt idx="2829">
                  <c:v>24854.30901785714</c:v>
                </c:pt>
                <c:pt idx="2830">
                  <c:v>24635.669017857141</c:v>
                </c:pt>
                <c:pt idx="2831">
                  <c:v>23852.749017857142</c:v>
                </c:pt>
                <c:pt idx="2832">
                  <c:v>24970.39901785714</c:v>
                </c:pt>
                <c:pt idx="2833">
                  <c:v>26181.259017857141</c:v>
                </c:pt>
                <c:pt idx="2834">
                  <c:v>26202.87901785714</c:v>
                </c:pt>
                <c:pt idx="2835">
                  <c:v>21925.28901785714</c:v>
                </c:pt>
                <c:pt idx="2836">
                  <c:v>23277.37901785714</c:v>
                </c:pt>
                <c:pt idx="2837">
                  <c:v>22521.21901785714</c:v>
                </c:pt>
                <c:pt idx="2838">
                  <c:v>26695.78901785714</c:v>
                </c:pt>
                <c:pt idx="2839">
                  <c:v>23150.079017857141</c:v>
                </c:pt>
                <c:pt idx="2840">
                  <c:v>23485.749017857142</c:v>
                </c:pt>
                <c:pt idx="2841">
                  <c:v>21545.28901785714</c:v>
                </c:pt>
                <c:pt idx="2842">
                  <c:v>26729.839017857143</c:v>
                </c:pt>
                <c:pt idx="2843">
                  <c:v>23475.259017857141</c:v>
                </c:pt>
                <c:pt idx="2844">
                  <c:v>25843.569017857142</c:v>
                </c:pt>
                <c:pt idx="2845">
                  <c:v>25502.80901785714</c:v>
                </c:pt>
                <c:pt idx="2846">
                  <c:v>24503.339017857143</c:v>
                </c:pt>
                <c:pt idx="2847">
                  <c:v>25286.019017857143</c:v>
                </c:pt>
                <c:pt idx="2848">
                  <c:v>25784.549017857142</c:v>
                </c:pt>
                <c:pt idx="2849">
                  <c:v>25062.769017857143</c:v>
                </c:pt>
                <c:pt idx="2850">
                  <c:v>22918.48901785714</c:v>
                </c:pt>
                <c:pt idx="2851">
                  <c:v>23001.19901785714</c:v>
                </c:pt>
                <c:pt idx="2852">
                  <c:v>29177.509017857141</c:v>
                </c:pt>
                <c:pt idx="2853">
                  <c:v>24750.269017857143</c:v>
                </c:pt>
                <c:pt idx="2854">
                  <c:v>29140.23901785714</c:v>
                </c:pt>
                <c:pt idx="2855">
                  <c:v>24516.079017857141</c:v>
                </c:pt>
                <c:pt idx="2856">
                  <c:v>24552.689017857141</c:v>
                </c:pt>
                <c:pt idx="2857">
                  <c:v>23432.269017857143</c:v>
                </c:pt>
                <c:pt idx="2858">
                  <c:v>22232.419017857141</c:v>
                </c:pt>
                <c:pt idx="2859">
                  <c:v>26468.179017857143</c:v>
                </c:pt>
                <c:pt idx="2860">
                  <c:v>26409.099017857141</c:v>
                </c:pt>
                <c:pt idx="2861">
                  <c:v>26065.569017857142</c:v>
                </c:pt>
                <c:pt idx="2862">
                  <c:v>24141.869017857141</c:v>
                </c:pt>
                <c:pt idx="2863">
                  <c:v>24416.30901785714</c:v>
                </c:pt>
                <c:pt idx="2864">
                  <c:v>26322.729017857142</c:v>
                </c:pt>
                <c:pt idx="2865">
                  <c:v>28992.599017857141</c:v>
                </c:pt>
                <c:pt idx="2866">
                  <c:v>29458.579017857144</c:v>
                </c:pt>
                <c:pt idx="2867">
                  <c:v>28493.169017857141</c:v>
                </c:pt>
                <c:pt idx="2868">
                  <c:v>30025.909017857139</c:v>
                </c:pt>
                <c:pt idx="2869">
                  <c:v>31464.499017857142</c:v>
                </c:pt>
                <c:pt idx="2870">
                  <c:v>27449.709017857142</c:v>
                </c:pt>
                <c:pt idx="2871">
                  <c:v>24226.419017857141</c:v>
                </c:pt>
                <c:pt idx="2872">
                  <c:v>26876.769017857143</c:v>
                </c:pt>
                <c:pt idx="2873">
                  <c:v>26319.319017857142</c:v>
                </c:pt>
                <c:pt idx="2874">
                  <c:v>24237.339017857143</c:v>
                </c:pt>
                <c:pt idx="2875">
                  <c:v>27334.87901785714</c:v>
                </c:pt>
                <c:pt idx="2876">
                  <c:v>28693.959017857142</c:v>
                </c:pt>
                <c:pt idx="2877">
                  <c:v>26424.19901785714</c:v>
                </c:pt>
                <c:pt idx="2878">
                  <c:v>24820.05901785714</c:v>
                </c:pt>
                <c:pt idx="2879">
                  <c:v>29323.069017857142</c:v>
                </c:pt>
                <c:pt idx="2880">
                  <c:v>28758.479017857142</c:v>
                </c:pt>
                <c:pt idx="2881">
                  <c:v>24937.389017857142</c:v>
                </c:pt>
                <c:pt idx="2882">
                  <c:v>24508.979017857142</c:v>
                </c:pt>
                <c:pt idx="2883">
                  <c:v>23371.549017857142</c:v>
                </c:pt>
                <c:pt idx="2884">
                  <c:v>24268.389017857142</c:v>
                </c:pt>
                <c:pt idx="2885">
                  <c:v>25783.87901785714</c:v>
                </c:pt>
                <c:pt idx="2886">
                  <c:v>26091.459017857142</c:v>
                </c:pt>
                <c:pt idx="2887">
                  <c:v>25228.229017857142</c:v>
                </c:pt>
                <c:pt idx="2888">
                  <c:v>24727.53901785714</c:v>
                </c:pt>
                <c:pt idx="2889">
                  <c:v>25121.709017857142</c:v>
                </c:pt>
                <c:pt idx="2890">
                  <c:v>26748.299017857142</c:v>
                </c:pt>
                <c:pt idx="2891">
                  <c:v>25887.839017857143</c:v>
                </c:pt>
                <c:pt idx="2892">
                  <c:v>23217.509017857141</c:v>
                </c:pt>
                <c:pt idx="2893">
                  <c:v>23214.839017857143</c:v>
                </c:pt>
                <c:pt idx="2894">
                  <c:v>23542.779017857141</c:v>
                </c:pt>
                <c:pt idx="2895">
                  <c:v>25712.499017857142</c:v>
                </c:pt>
                <c:pt idx="2896">
                  <c:v>27467.079017857141</c:v>
                </c:pt>
                <c:pt idx="2897">
                  <c:v>24518.78901785714</c:v>
                </c:pt>
                <c:pt idx="2898">
                  <c:v>23447.799017857142</c:v>
                </c:pt>
                <c:pt idx="2899">
                  <c:v>24195.709017857142</c:v>
                </c:pt>
                <c:pt idx="2900">
                  <c:v>24886.439017857141</c:v>
                </c:pt>
                <c:pt idx="2901">
                  <c:v>24907.569017857142</c:v>
                </c:pt>
                <c:pt idx="2902">
                  <c:v>25350.099017857141</c:v>
                </c:pt>
                <c:pt idx="2903">
                  <c:v>26435.89901785714</c:v>
                </c:pt>
                <c:pt idx="2904">
                  <c:v>25181.079017857141</c:v>
                </c:pt>
                <c:pt idx="2905">
                  <c:v>26542.509017857141</c:v>
                </c:pt>
                <c:pt idx="2906">
                  <c:v>27008.929017857143</c:v>
                </c:pt>
                <c:pt idx="2907">
                  <c:v>26167.609017857143</c:v>
                </c:pt>
                <c:pt idx="2908">
                  <c:v>26420.839017857143</c:v>
                </c:pt>
                <c:pt idx="2909">
                  <c:v>25341.669017857141</c:v>
                </c:pt>
                <c:pt idx="2910">
                  <c:v>24052.639017857142</c:v>
                </c:pt>
                <c:pt idx="2911">
                  <c:v>27892.28901785714</c:v>
                </c:pt>
                <c:pt idx="2912">
                  <c:v>26976.80901785714</c:v>
                </c:pt>
                <c:pt idx="2913">
                  <c:v>24625.62901785714</c:v>
                </c:pt>
                <c:pt idx="2914">
                  <c:v>25389.189017857141</c:v>
                </c:pt>
                <c:pt idx="2915">
                  <c:v>25090.029017857141</c:v>
                </c:pt>
                <c:pt idx="2916">
                  <c:v>26388.319017857142</c:v>
                </c:pt>
                <c:pt idx="2917">
                  <c:v>26045.859017857143</c:v>
                </c:pt>
                <c:pt idx="2918">
                  <c:v>24840.839017857143</c:v>
                </c:pt>
                <c:pt idx="2919">
                  <c:v>23898.73901785714</c:v>
                </c:pt>
                <c:pt idx="2920">
                  <c:v>22949.859017857143</c:v>
                </c:pt>
                <c:pt idx="2921">
                  <c:v>26311.349017857141</c:v>
                </c:pt>
                <c:pt idx="2922">
                  <c:v>26423.439017857141</c:v>
                </c:pt>
                <c:pt idx="2923">
                  <c:v>24829.03901785714</c:v>
                </c:pt>
                <c:pt idx="2924">
                  <c:v>26532.369017857141</c:v>
                </c:pt>
                <c:pt idx="2925">
                  <c:v>29202.669017857141</c:v>
                </c:pt>
                <c:pt idx="2926">
                  <c:v>28760.499017857142</c:v>
                </c:pt>
                <c:pt idx="2927">
                  <c:v>25689.459017857142</c:v>
                </c:pt>
                <c:pt idx="2928">
                  <c:v>26747.48901785714</c:v>
                </c:pt>
                <c:pt idx="2929">
                  <c:v>27667.509017857141</c:v>
                </c:pt>
                <c:pt idx="2930">
                  <c:v>22763.639017857142</c:v>
                </c:pt>
                <c:pt idx="2931">
                  <c:v>21494.579017857141</c:v>
                </c:pt>
                <c:pt idx="2932">
                  <c:v>24737.279017857141</c:v>
                </c:pt>
                <c:pt idx="2933">
                  <c:v>27359.119017857141</c:v>
                </c:pt>
                <c:pt idx="2934">
                  <c:v>28689.319017857142</c:v>
                </c:pt>
                <c:pt idx="2935">
                  <c:v>27925.48901785714</c:v>
                </c:pt>
                <c:pt idx="2936">
                  <c:v>25731.799017857142</c:v>
                </c:pt>
                <c:pt idx="2937">
                  <c:v>27863.999017857142</c:v>
                </c:pt>
                <c:pt idx="2938">
                  <c:v>26415.14901785714</c:v>
                </c:pt>
                <c:pt idx="2939">
                  <c:v>27443.419017857141</c:v>
                </c:pt>
                <c:pt idx="2940">
                  <c:v>26257.189017857141</c:v>
                </c:pt>
                <c:pt idx="2941">
                  <c:v>26755.96901785714</c:v>
                </c:pt>
                <c:pt idx="2942">
                  <c:v>24703.169017857141</c:v>
                </c:pt>
                <c:pt idx="2943">
                  <c:v>25460.139017857142</c:v>
                </c:pt>
                <c:pt idx="2944">
                  <c:v>28538.23901785714</c:v>
                </c:pt>
                <c:pt idx="2945">
                  <c:v>30793.079017857144</c:v>
                </c:pt>
                <c:pt idx="2946">
                  <c:v>29231.839017857143</c:v>
                </c:pt>
                <c:pt idx="2947">
                  <c:v>27515.319017857142</c:v>
                </c:pt>
                <c:pt idx="2948">
                  <c:v>26601.429017857143</c:v>
                </c:pt>
                <c:pt idx="2949">
                  <c:v>27396.849017857141</c:v>
                </c:pt>
                <c:pt idx="2950">
                  <c:v>26621.529017857141</c:v>
                </c:pt>
                <c:pt idx="2951">
                  <c:v>28231.909017857142</c:v>
                </c:pt>
                <c:pt idx="2952">
                  <c:v>26859.78901785714</c:v>
                </c:pt>
                <c:pt idx="2953">
                  <c:v>28406.089017857143</c:v>
                </c:pt>
                <c:pt idx="2954">
                  <c:v>27425.139017857142</c:v>
                </c:pt>
                <c:pt idx="2955">
                  <c:v>25535.959017857142</c:v>
                </c:pt>
                <c:pt idx="2956">
                  <c:v>27247.30901785714</c:v>
                </c:pt>
                <c:pt idx="2957">
                  <c:v>29261.109017857143</c:v>
                </c:pt>
                <c:pt idx="2958">
                  <c:v>26786.209017857142</c:v>
                </c:pt>
                <c:pt idx="2959">
                  <c:v>31802.249017857142</c:v>
                </c:pt>
                <c:pt idx="2960">
                  <c:v>27872.749017857142</c:v>
                </c:pt>
                <c:pt idx="2961">
                  <c:v>27364.48901785714</c:v>
                </c:pt>
                <c:pt idx="2962">
                  <c:v>24464.869017857141</c:v>
                </c:pt>
                <c:pt idx="2963">
                  <c:v>27259.579017857141</c:v>
                </c:pt>
                <c:pt idx="2964">
                  <c:v>27083.799017857142</c:v>
                </c:pt>
                <c:pt idx="2965">
                  <c:v>25128.96901785714</c:v>
                </c:pt>
                <c:pt idx="2966">
                  <c:v>27855.679017857143</c:v>
                </c:pt>
                <c:pt idx="2967">
                  <c:v>30347.599017857141</c:v>
                </c:pt>
                <c:pt idx="2968">
                  <c:v>28409.339017857143</c:v>
                </c:pt>
                <c:pt idx="2969">
                  <c:v>26457.669017857141</c:v>
                </c:pt>
                <c:pt idx="2970">
                  <c:v>26140.369017857141</c:v>
                </c:pt>
                <c:pt idx="2971">
                  <c:v>29093.71901785714</c:v>
                </c:pt>
                <c:pt idx="2972">
                  <c:v>28518.419017857141</c:v>
                </c:pt>
                <c:pt idx="2973">
                  <c:v>25016.689017857141</c:v>
                </c:pt>
                <c:pt idx="2974">
                  <c:v>28773.889017857142</c:v>
                </c:pt>
                <c:pt idx="2975">
                  <c:v>25289.829017857141</c:v>
                </c:pt>
                <c:pt idx="2976">
                  <c:v>21878.529017857141</c:v>
                </c:pt>
                <c:pt idx="2977">
                  <c:v>23566.159017857142</c:v>
                </c:pt>
                <c:pt idx="2978">
                  <c:v>24500.859017857143</c:v>
                </c:pt>
                <c:pt idx="2979">
                  <c:v>24625.799017857142</c:v>
                </c:pt>
                <c:pt idx="2980">
                  <c:v>25481.409017857142</c:v>
                </c:pt>
                <c:pt idx="2981">
                  <c:v>26676.169017857141</c:v>
                </c:pt>
                <c:pt idx="2982">
                  <c:v>25596.269017857143</c:v>
                </c:pt>
                <c:pt idx="2983">
                  <c:v>25581.229017857142</c:v>
                </c:pt>
                <c:pt idx="2984">
                  <c:v>20792.98901785714</c:v>
                </c:pt>
                <c:pt idx="2985">
                  <c:v>28686.179017857143</c:v>
                </c:pt>
                <c:pt idx="2986">
                  <c:v>29593.619017857138</c:v>
                </c:pt>
                <c:pt idx="2987">
                  <c:v>27421.029017857141</c:v>
                </c:pt>
                <c:pt idx="2988">
                  <c:v>31413.419017857141</c:v>
                </c:pt>
                <c:pt idx="2989">
                  <c:v>23620.179017857143</c:v>
                </c:pt>
                <c:pt idx="2990">
                  <c:v>25125.189017857141</c:v>
                </c:pt>
                <c:pt idx="2991">
                  <c:v>27983.639017857142</c:v>
                </c:pt>
                <c:pt idx="2992">
                  <c:v>25776.609017857143</c:v>
                </c:pt>
                <c:pt idx="2993">
                  <c:v>28272.959017857142</c:v>
                </c:pt>
                <c:pt idx="2994">
                  <c:v>23781.73901785714</c:v>
                </c:pt>
                <c:pt idx="2995">
                  <c:v>28550.519017857143</c:v>
                </c:pt>
                <c:pt idx="2996">
                  <c:v>26448.749017857142</c:v>
                </c:pt>
                <c:pt idx="2997">
                  <c:v>26382.269017857143</c:v>
                </c:pt>
                <c:pt idx="2998">
                  <c:v>25828.609017857143</c:v>
                </c:pt>
                <c:pt idx="2999">
                  <c:v>24575.389017857142</c:v>
                </c:pt>
                <c:pt idx="3000">
                  <c:v>24696.859017857143</c:v>
                </c:pt>
                <c:pt idx="3001">
                  <c:v>25098.499017857142</c:v>
                </c:pt>
                <c:pt idx="3002">
                  <c:v>24708.529017857141</c:v>
                </c:pt>
                <c:pt idx="3003">
                  <c:v>29003.03901785714</c:v>
                </c:pt>
                <c:pt idx="3004">
                  <c:v>23520.96901785714</c:v>
                </c:pt>
                <c:pt idx="3005">
                  <c:v>25964.639017857142</c:v>
                </c:pt>
                <c:pt idx="3006">
                  <c:v>29455.109017857143</c:v>
                </c:pt>
                <c:pt idx="3007">
                  <c:v>27985.659017857142</c:v>
                </c:pt>
                <c:pt idx="3008">
                  <c:v>28411.759017857141</c:v>
                </c:pt>
                <c:pt idx="3009">
                  <c:v>28016.029017857141</c:v>
                </c:pt>
                <c:pt idx="3010">
                  <c:v>27271.209017857142</c:v>
                </c:pt>
                <c:pt idx="3011">
                  <c:v>23583.029017857141</c:v>
                </c:pt>
                <c:pt idx="3012">
                  <c:v>28069.48901785714</c:v>
                </c:pt>
                <c:pt idx="3013">
                  <c:v>27502.609017857143</c:v>
                </c:pt>
                <c:pt idx="3014">
                  <c:v>31576.349017857141</c:v>
                </c:pt>
                <c:pt idx="3015">
                  <c:v>29125.439017857141</c:v>
                </c:pt>
                <c:pt idx="3016">
                  <c:v>26989.109017857143</c:v>
                </c:pt>
                <c:pt idx="3017">
                  <c:v>24476.599017857141</c:v>
                </c:pt>
                <c:pt idx="3018">
                  <c:v>23295.389017857142</c:v>
                </c:pt>
                <c:pt idx="3019">
                  <c:v>22911.73901785714</c:v>
                </c:pt>
                <c:pt idx="3020">
                  <c:v>27783.28901785714</c:v>
                </c:pt>
                <c:pt idx="3021">
                  <c:v>25301.139017857142</c:v>
                </c:pt>
                <c:pt idx="3022">
                  <c:v>28510.529017857141</c:v>
                </c:pt>
                <c:pt idx="3023">
                  <c:v>23687.53901785714</c:v>
                </c:pt>
                <c:pt idx="3024">
                  <c:v>21983.839017857143</c:v>
                </c:pt>
                <c:pt idx="3025">
                  <c:v>25228.409017857142</c:v>
                </c:pt>
                <c:pt idx="3026">
                  <c:v>29425.48901785714</c:v>
                </c:pt>
                <c:pt idx="3027">
                  <c:v>28889.979017857142</c:v>
                </c:pt>
                <c:pt idx="3028">
                  <c:v>30031.039017857143</c:v>
                </c:pt>
                <c:pt idx="3029">
                  <c:v>25049.819017857142</c:v>
                </c:pt>
                <c:pt idx="3030">
                  <c:v>30517.529017857141</c:v>
                </c:pt>
                <c:pt idx="3031">
                  <c:v>33164.029017857145</c:v>
                </c:pt>
                <c:pt idx="3032">
                  <c:v>38977.109017857147</c:v>
                </c:pt>
                <c:pt idx="3033">
                  <c:v>29835.37901785714</c:v>
                </c:pt>
                <c:pt idx="3034">
                  <c:v>27357.319017857142</c:v>
                </c:pt>
                <c:pt idx="3035">
                  <c:v>29985.589017857139</c:v>
                </c:pt>
                <c:pt idx="3036">
                  <c:v>28664.709017857142</c:v>
                </c:pt>
                <c:pt idx="3037">
                  <c:v>25904.109017857143</c:v>
                </c:pt>
                <c:pt idx="3038">
                  <c:v>30079.229017857138</c:v>
                </c:pt>
                <c:pt idx="3039">
                  <c:v>28439.479017857142</c:v>
                </c:pt>
                <c:pt idx="3040">
                  <c:v>32232.189017857145</c:v>
                </c:pt>
                <c:pt idx="3041">
                  <c:v>33761.889017857146</c:v>
                </c:pt>
                <c:pt idx="3042">
                  <c:v>30685.529017857141</c:v>
                </c:pt>
                <c:pt idx="3043">
                  <c:v>29824.479017857138</c:v>
                </c:pt>
                <c:pt idx="3044">
                  <c:v>31730.299017857138</c:v>
                </c:pt>
                <c:pt idx="3045">
                  <c:v>34026.049017857134</c:v>
                </c:pt>
                <c:pt idx="3046">
                  <c:v>30914.569017857142</c:v>
                </c:pt>
                <c:pt idx="3047">
                  <c:v>30211.05901785714</c:v>
                </c:pt>
                <c:pt idx="3048">
                  <c:v>29019.46901785714</c:v>
                </c:pt>
                <c:pt idx="3049">
                  <c:v>30015.099017857141</c:v>
                </c:pt>
                <c:pt idx="3050">
                  <c:v>29770.319017857142</c:v>
                </c:pt>
                <c:pt idx="3051">
                  <c:v>29787.169017857141</c:v>
                </c:pt>
                <c:pt idx="3052">
                  <c:v>26074.96901785714</c:v>
                </c:pt>
                <c:pt idx="3053">
                  <c:v>28330.359017857143</c:v>
                </c:pt>
                <c:pt idx="3054">
                  <c:v>29010.959017857142</c:v>
                </c:pt>
                <c:pt idx="3055">
                  <c:v>34283.239017857137</c:v>
                </c:pt>
                <c:pt idx="3056">
                  <c:v>31730.639017857142</c:v>
                </c:pt>
                <c:pt idx="3057">
                  <c:v>30029.349017857141</c:v>
                </c:pt>
                <c:pt idx="3058">
                  <c:v>29757.429017857143</c:v>
                </c:pt>
                <c:pt idx="3059">
                  <c:v>25943.799017857142</c:v>
                </c:pt>
                <c:pt idx="3060">
                  <c:v>26940.279017857141</c:v>
                </c:pt>
                <c:pt idx="3061">
                  <c:v>28290.12901785714</c:v>
                </c:pt>
                <c:pt idx="3062">
                  <c:v>29640.079017857144</c:v>
                </c:pt>
                <c:pt idx="3063">
                  <c:v>27756.819017857142</c:v>
                </c:pt>
                <c:pt idx="3064">
                  <c:v>33016.519017857136</c:v>
                </c:pt>
                <c:pt idx="3065">
                  <c:v>32484.269017857139</c:v>
                </c:pt>
                <c:pt idx="3066">
                  <c:v>29539.119017857138</c:v>
                </c:pt>
                <c:pt idx="3067">
                  <c:v>28240.39901785714</c:v>
                </c:pt>
                <c:pt idx="3068">
                  <c:v>28407.639017857142</c:v>
                </c:pt>
                <c:pt idx="3069">
                  <c:v>26701.319017857142</c:v>
                </c:pt>
                <c:pt idx="3070">
                  <c:v>28406.78901785714</c:v>
                </c:pt>
                <c:pt idx="3071">
                  <c:v>30472.079017857144</c:v>
                </c:pt>
                <c:pt idx="3072">
                  <c:v>28079.579017857141</c:v>
                </c:pt>
                <c:pt idx="3073">
                  <c:v>27147.689017857141</c:v>
                </c:pt>
                <c:pt idx="3074">
                  <c:v>29198.009017857141</c:v>
                </c:pt>
                <c:pt idx="3075">
                  <c:v>26876.509017857141</c:v>
                </c:pt>
                <c:pt idx="3076">
                  <c:v>28173.269017857143</c:v>
                </c:pt>
                <c:pt idx="3077">
                  <c:v>28913.89901785714</c:v>
                </c:pt>
                <c:pt idx="3078">
                  <c:v>28185.689017857141</c:v>
                </c:pt>
                <c:pt idx="3079">
                  <c:v>29736.269017857139</c:v>
                </c:pt>
                <c:pt idx="3080">
                  <c:v>29401.119017857138</c:v>
                </c:pt>
                <c:pt idx="3081">
                  <c:v>29984.779017857141</c:v>
                </c:pt>
                <c:pt idx="3082">
                  <c:v>29379.599017857141</c:v>
                </c:pt>
                <c:pt idx="3083">
                  <c:v>27947.109017857143</c:v>
                </c:pt>
                <c:pt idx="3084">
                  <c:v>28071.329017857141</c:v>
                </c:pt>
                <c:pt idx="3085">
                  <c:v>29140.80901785714</c:v>
                </c:pt>
                <c:pt idx="3086">
                  <c:v>26648.829017857141</c:v>
                </c:pt>
                <c:pt idx="3087">
                  <c:v>26879.189017857141</c:v>
                </c:pt>
                <c:pt idx="3088">
                  <c:v>28388.819017857142</c:v>
                </c:pt>
                <c:pt idx="3089">
                  <c:v>26825.319017857142</c:v>
                </c:pt>
                <c:pt idx="3090">
                  <c:v>26155.329017857141</c:v>
                </c:pt>
                <c:pt idx="3091">
                  <c:v>25262.259017857141</c:v>
                </c:pt>
                <c:pt idx="3092">
                  <c:v>27916.119017857141</c:v>
                </c:pt>
                <c:pt idx="3093">
                  <c:v>31296.55901785714</c:v>
                </c:pt>
                <c:pt idx="3094">
                  <c:v>31360.659017857139</c:v>
                </c:pt>
                <c:pt idx="3095">
                  <c:v>30505.469017857144</c:v>
                </c:pt>
                <c:pt idx="3096">
                  <c:v>28365.839017857143</c:v>
                </c:pt>
                <c:pt idx="3097">
                  <c:v>28190.419017857141</c:v>
                </c:pt>
                <c:pt idx="3098">
                  <c:v>29346.289017857143</c:v>
                </c:pt>
                <c:pt idx="3099">
                  <c:v>30233.729017857138</c:v>
                </c:pt>
                <c:pt idx="3100">
                  <c:v>30820.579017857144</c:v>
                </c:pt>
                <c:pt idx="3101">
                  <c:v>31692.639017857142</c:v>
                </c:pt>
                <c:pt idx="3102">
                  <c:v>29749.529017857141</c:v>
                </c:pt>
                <c:pt idx="3103">
                  <c:v>29175.889017857142</c:v>
                </c:pt>
                <c:pt idx="3104">
                  <c:v>33775.569017857139</c:v>
                </c:pt>
                <c:pt idx="3105">
                  <c:v>30984.889017857142</c:v>
                </c:pt>
                <c:pt idx="3106">
                  <c:v>26669.62901785714</c:v>
                </c:pt>
                <c:pt idx="3107">
                  <c:v>26582.389017857142</c:v>
                </c:pt>
                <c:pt idx="3108">
                  <c:v>28157.269017857143</c:v>
                </c:pt>
                <c:pt idx="3109">
                  <c:v>31292.279017857141</c:v>
                </c:pt>
                <c:pt idx="3110">
                  <c:v>29759.139017857142</c:v>
                </c:pt>
                <c:pt idx="3111">
                  <c:v>30069.999017857142</c:v>
                </c:pt>
                <c:pt idx="3112">
                  <c:v>30706.669017857141</c:v>
                </c:pt>
                <c:pt idx="3113">
                  <c:v>31035.709017857142</c:v>
                </c:pt>
                <c:pt idx="3114">
                  <c:v>32546.439017857145</c:v>
                </c:pt>
                <c:pt idx="3115">
                  <c:v>29211.44901785714</c:v>
                </c:pt>
                <c:pt idx="3116">
                  <c:v>31030.289017857143</c:v>
                </c:pt>
                <c:pt idx="3117">
                  <c:v>32664.529017857141</c:v>
                </c:pt>
                <c:pt idx="3118">
                  <c:v>27558.189017857141</c:v>
                </c:pt>
                <c:pt idx="3119">
                  <c:v>27699.029017857141</c:v>
                </c:pt>
                <c:pt idx="3120">
                  <c:v>29049.98901785714</c:v>
                </c:pt>
                <c:pt idx="3121">
                  <c:v>28693.349017857141</c:v>
                </c:pt>
                <c:pt idx="3122">
                  <c:v>28936.619017857141</c:v>
                </c:pt>
                <c:pt idx="3123">
                  <c:v>30436.349017857141</c:v>
                </c:pt>
                <c:pt idx="3124">
                  <c:v>28882.609017857143</c:v>
                </c:pt>
                <c:pt idx="3125">
                  <c:v>28304.64901785714</c:v>
                </c:pt>
                <c:pt idx="3126">
                  <c:v>29360.44901785714</c:v>
                </c:pt>
                <c:pt idx="3127">
                  <c:v>27300.279017857141</c:v>
                </c:pt>
                <c:pt idx="3128">
                  <c:v>27972.30901785714</c:v>
                </c:pt>
                <c:pt idx="3129">
                  <c:v>26734.80901785714</c:v>
                </c:pt>
                <c:pt idx="3130">
                  <c:v>26223.939017857141</c:v>
                </c:pt>
                <c:pt idx="3131">
                  <c:v>29773.849017857141</c:v>
                </c:pt>
                <c:pt idx="3132">
                  <c:v>26977.909017857142</c:v>
                </c:pt>
                <c:pt idx="3133">
                  <c:v>26517.339017857143</c:v>
                </c:pt>
                <c:pt idx="3134">
                  <c:v>27656.029017857141</c:v>
                </c:pt>
                <c:pt idx="3135">
                  <c:v>29389.409017857139</c:v>
                </c:pt>
                <c:pt idx="3136">
                  <c:v>29277.749017857142</c:v>
                </c:pt>
                <c:pt idx="3137">
                  <c:v>31430.109017857143</c:v>
                </c:pt>
                <c:pt idx="3138">
                  <c:v>29578.80901785714</c:v>
                </c:pt>
                <c:pt idx="3139">
                  <c:v>25676.759017857141</c:v>
                </c:pt>
                <c:pt idx="3140">
                  <c:v>29835.099017857141</c:v>
                </c:pt>
                <c:pt idx="3141">
                  <c:v>28777.549017857142</c:v>
                </c:pt>
                <c:pt idx="3142">
                  <c:v>30102.679017857143</c:v>
                </c:pt>
                <c:pt idx="3143">
                  <c:v>29774.549017857138</c:v>
                </c:pt>
                <c:pt idx="3144">
                  <c:v>30830.37901785714</c:v>
                </c:pt>
                <c:pt idx="3145">
                  <c:v>33080.779017857145</c:v>
                </c:pt>
                <c:pt idx="3146">
                  <c:v>34856.319017857139</c:v>
                </c:pt>
                <c:pt idx="3147">
                  <c:v>31570.80901785714</c:v>
                </c:pt>
                <c:pt idx="3148">
                  <c:v>29704.319017857142</c:v>
                </c:pt>
                <c:pt idx="3149">
                  <c:v>28580.069017857142</c:v>
                </c:pt>
                <c:pt idx="3150">
                  <c:v>32750.409017857139</c:v>
                </c:pt>
                <c:pt idx="3151">
                  <c:v>32458.23901785714</c:v>
                </c:pt>
                <c:pt idx="3152">
                  <c:v>32709.55901785714</c:v>
                </c:pt>
                <c:pt idx="3153">
                  <c:v>29698.44901785714</c:v>
                </c:pt>
                <c:pt idx="3154">
                  <c:v>27021.349017857141</c:v>
                </c:pt>
                <c:pt idx="3155">
                  <c:v>31854.599017857141</c:v>
                </c:pt>
                <c:pt idx="3156">
                  <c:v>33397.909017857135</c:v>
                </c:pt>
                <c:pt idx="3157">
                  <c:v>31619.439017857145</c:v>
                </c:pt>
                <c:pt idx="3158">
                  <c:v>27970.05901785714</c:v>
                </c:pt>
                <c:pt idx="3159">
                  <c:v>26224.55901785714</c:v>
                </c:pt>
                <c:pt idx="3160">
                  <c:v>28837.44901785714</c:v>
                </c:pt>
                <c:pt idx="3161">
                  <c:v>29015.939017857141</c:v>
                </c:pt>
                <c:pt idx="3162">
                  <c:v>29217.509017857141</c:v>
                </c:pt>
                <c:pt idx="3163">
                  <c:v>26598.869017857141</c:v>
                </c:pt>
                <c:pt idx="3164">
                  <c:v>30502.889017857142</c:v>
                </c:pt>
                <c:pt idx="3165">
                  <c:v>32834.389017857146</c:v>
                </c:pt>
                <c:pt idx="3166">
                  <c:v>30676.479017857138</c:v>
                </c:pt>
                <c:pt idx="3167">
                  <c:v>28913.19901785714</c:v>
                </c:pt>
                <c:pt idx="3168">
                  <c:v>31124.55901785714</c:v>
                </c:pt>
                <c:pt idx="3169">
                  <c:v>30616.359017857143</c:v>
                </c:pt>
                <c:pt idx="3170">
                  <c:v>26703.189017857141</c:v>
                </c:pt>
                <c:pt idx="3171">
                  <c:v>27187.349017857141</c:v>
                </c:pt>
                <c:pt idx="3172">
                  <c:v>27636.079017857141</c:v>
                </c:pt>
                <c:pt idx="3173">
                  <c:v>31520.709017857142</c:v>
                </c:pt>
                <c:pt idx="3174">
                  <c:v>28954.05901785714</c:v>
                </c:pt>
                <c:pt idx="3175">
                  <c:v>30257.909017857139</c:v>
                </c:pt>
                <c:pt idx="3176">
                  <c:v>27916.139017857142</c:v>
                </c:pt>
                <c:pt idx="3177">
                  <c:v>25025.549017857142</c:v>
                </c:pt>
                <c:pt idx="3178">
                  <c:v>29421.029017857141</c:v>
                </c:pt>
                <c:pt idx="3179">
                  <c:v>25911.979017857142</c:v>
                </c:pt>
                <c:pt idx="3180">
                  <c:v>31858.149017857144</c:v>
                </c:pt>
                <c:pt idx="3181">
                  <c:v>25214.569017857142</c:v>
                </c:pt>
                <c:pt idx="3182">
                  <c:v>32345.299017857138</c:v>
                </c:pt>
                <c:pt idx="3183">
                  <c:v>30524.769017857139</c:v>
                </c:pt>
                <c:pt idx="3184">
                  <c:v>29858.12901785714</c:v>
                </c:pt>
                <c:pt idx="3185">
                  <c:v>30929.499017857142</c:v>
                </c:pt>
                <c:pt idx="3186">
                  <c:v>32303.349017857141</c:v>
                </c:pt>
                <c:pt idx="3187">
                  <c:v>31354.48901785714</c:v>
                </c:pt>
                <c:pt idx="3188">
                  <c:v>29614.689017857145</c:v>
                </c:pt>
                <c:pt idx="3189">
                  <c:v>20329.829017857141</c:v>
                </c:pt>
                <c:pt idx="3190">
                  <c:v>26790.829017857141</c:v>
                </c:pt>
                <c:pt idx="3191">
                  <c:v>26295.89901785714</c:v>
                </c:pt>
                <c:pt idx="3192">
                  <c:v>32318.189017857145</c:v>
                </c:pt>
                <c:pt idx="3193">
                  <c:v>31468.969017857144</c:v>
                </c:pt>
                <c:pt idx="3194">
                  <c:v>30829.609017857143</c:v>
                </c:pt>
                <c:pt idx="3195">
                  <c:v>34625.479017857142</c:v>
                </c:pt>
                <c:pt idx="3196">
                  <c:v>27291.169017857141</c:v>
                </c:pt>
                <c:pt idx="3197">
                  <c:v>34344.53901785714</c:v>
                </c:pt>
                <c:pt idx="3198">
                  <c:v>31022.609017857143</c:v>
                </c:pt>
                <c:pt idx="3199">
                  <c:v>29096.339017857143</c:v>
                </c:pt>
                <c:pt idx="3200">
                  <c:v>33655.659017857135</c:v>
                </c:pt>
                <c:pt idx="3201">
                  <c:v>26590.079017857141</c:v>
                </c:pt>
                <c:pt idx="3202">
                  <c:v>33430.709017857138</c:v>
                </c:pt>
                <c:pt idx="3203">
                  <c:v>30644.189017857145</c:v>
                </c:pt>
                <c:pt idx="3204">
                  <c:v>30594.329017857144</c:v>
                </c:pt>
                <c:pt idx="3205">
                  <c:v>29845.529017857141</c:v>
                </c:pt>
                <c:pt idx="3206">
                  <c:v>29204.599017857141</c:v>
                </c:pt>
                <c:pt idx="3207">
                  <c:v>30462.149017857144</c:v>
                </c:pt>
                <c:pt idx="3208">
                  <c:v>29370.079017857144</c:v>
                </c:pt>
                <c:pt idx="3209">
                  <c:v>29240.55901785714</c:v>
                </c:pt>
                <c:pt idx="3210">
                  <c:v>26483.909017857142</c:v>
                </c:pt>
                <c:pt idx="3211">
                  <c:v>30248.329017857144</c:v>
                </c:pt>
                <c:pt idx="3212">
                  <c:v>29865.499017857142</c:v>
                </c:pt>
                <c:pt idx="3213">
                  <c:v>30646.389017857142</c:v>
                </c:pt>
                <c:pt idx="3214">
                  <c:v>29844.359017857143</c:v>
                </c:pt>
                <c:pt idx="3215">
                  <c:v>27781.319017857142</c:v>
                </c:pt>
                <c:pt idx="3216">
                  <c:v>32578.229017857138</c:v>
                </c:pt>
                <c:pt idx="3217">
                  <c:v>30834.87901785714</c:v>
                </c:pt>
                <c:pt idx="3218">
                  <c:v>31548.19901785714</c:v>
                </c:pt>
                <c:pt idx="3219">
                  <c:v>28665.299017857142</c:v>
                </c:pt>
                <c:pt idx="3220">
                  <c:v>29371.029017857141</c:v>
                </c:pt>
                <c:pt idx="3221">
                  <c:v>27795.23901785714</c:v>
                </c:pt>
                <c:pt idx="3222">
                  <c:v>31802.729017857138</c:v>
                </c:pt>
                <c:pt idx="3223">
                  <c:v>29645.729017857138</c:v>
                </c:pt>
                <c:pt idx="3224">
                  <c:v>31498.759017857144</c:v>
                </c:pt>
                <c:pt idx="3225">
                  <c:v>30501.259017857144</c:v>
                </c:pt>
                <c:pt idx="3226">
                  <c:v>30073.959017857142</c:v>
                </c:pt>
                <c:pt idx="3227">
                  <c:v>27424.359017857143</c:v>
                </c:pt>
                <c:pt idx="3228">
                  <c:v>35151.379017857136</c:v>
                </c:pt>
                <c:pt idx="3229">
                  <c:v>30330.429017857143</c:v>
                </c:pt>
                <c:pt idx="3230">
                  <c:v>27428.179017857143</c:v>
                </c:pt>
                <c:pt idx="3231">
                  <c:v>28191.919017857141</c:v>
                </c:pt>
                <c:pt idx="3232">
                  <c:v>31066.05901785714</c:v>
                </c:pt>
                <c:pt idx="3233">
                  <c:v>37091.639017857146</c:v>
                </c:pt>
                <c:pt idx="3234">
                  <c:v>31990.329017857144</c:v>
                </c:pt>
                <c:pt idx="3235">
                  <c:v>25502.579017857141</c:v>
                </c:pt>
                <c:pt idx="3236">
                  <c:v>29089.169017857141</c:v>
                </c:pt>
                <c:pt idx="3237">
                  <c:v>28405.529017857141</c:v>
                </c:pt>
                <c:pt idx="3238">
                  <c:v>27712.139017857142</c:v>
                </c:pt>
                <c:pt idx="3239">
                  <c:v>31649.169017857141</c:v>
                </c:pt>
                <c:pt idx="3240">
                  <c:v>32592.829017857144</c:v>
                </c:pt>
                <c:pt idx="3241">
                  <c:v>31892.899017857144</c:v>
                </c:pt>
                <c:pt idx="3242">
                  <c:v>31993.979017857138</c:v>
                </c:pt>
                <c:pt idx="3243">
                  <c:v>33412.599017857137</c:v>
                </c:pt>
                <c:pt idx="3244">
                  <c:v>31092.759017857144</c:v>
                </c:pt>
                <c:pt idx="3245">
                  <c:v>33935.939017857148</c:v>
                </c:pt>
                <c:pt idx="3246">
                  <c:v>30826.029017857141</c:v>
                </c:pt>
                <c:pt idx="3247">
                  <c:v>27314.249017857142</c:v>
                </c:pt>
                <c:pt idx="3248">
                  <c:v>31394.639017857142</c:v>
                </c:pt>
                <c:pt idx="3249">
                  <c:v>29396.919017857141</c:v>
                </c:pt>
                <c:pt idx="3250">
                  <c:v>30788.019017857139</c:v>
                </c:pt>
                <c:pt idx="3251">
                  <c:v>30475.929017857143</c:v>
                </c:pt>
                <c:pt idx="3252">
                  <c:v>30548.80901785714</c:v>
                </c:pt>
                <c:pt idx="3253">
                  <c:v>29820.62901785714</c:v>
                </c:pt>
                <c:pt idx="3254">
                  <c:v>31759.889017857142</c:v>
                </c:pt>
                <c:pt idx="3255">
                  <c:v>30563.889017857142</c:v>
                </c:pt>
                <c:pt idx="3256">
                  <c:v>29462.30901785714</c:v>
                </c:pt>
                <c:pt idx="3257">
                  <c:v>31127.12901785714</c:v>
                </c:pt>
                <c:pt idx="3258">
                  <c:v>32052.80901785714</c:v>
                </c:pt>
                <c:pt idx="3259">
                  <c:v>33684.979017857142</c:v>
                </c:pt>
                <c:pt idx="3260">
                  <c:v>30620.509017857144</c:v>
                </c:pt>
                <c:pt idx="3261">
                  <c:v>27832.73901785714</c:v>
                </c:pt>
                <c:pt idx="3262">
                  <c:v>32546.389017857142</c:v>
                </c:pt>
                <c:pt idx="3263">
                  <c:v>31074.289017857143</c:v>
                </c:pt>
                <c:pt idx="3264">
                  <c:v>32381.099017857141</c:v>
                </c:pt>
                <c:pt idx="3265">
                  <c:v>28998.529017857141</c:v>
                </c:pt>
                <c:pt idx="3266">
                  <c:v>31110.209017857142</c:v>
                </c:pt>
                <c:pt idx="3267">
                  <c:v>32599.869017857138</c:v>
                </c:pt>
                <c:pt idx="3268">
                  <c:v>32254.819017857142</c:v>
                </c:pt>
                <c:pt idx="3269">
                  <c:v>30283.69901785714</c:v>
                </c:pt>
                <c:pt idx="3270">
                  <c:v>29238.409017857142</c:v>
                </c:pt>
                <c:pt idx="3271">
                  <c:v>30570.729017857138</c:v>
                </c:pt>
                <c:pt idx="3272">
                  <c:v>36679.699017857143</c:v>
                </c:pt>
                <c:pt idx="3273">
                  <c:v>34995.479017857142</c:v>
                </c:pt>
                <c:pt idx="3274">
                  <c:v>32038.439017857145</c:v>
                </c:pt>
                <c:pt idx="3275">
                  <c:v>32149.919017857141</c:v>
                </c:pt>
                <c:pt idx="3276">
                  <c:v>30184.599017857141</c:v>
                </c:pt>
                <c:pt idx="3277">
                  <c:v>29490.439017857145</c:v>
                </c:pt>
                <c:pt idx="3278">
                  <c:v>30684.659017857139</c:v>
                </c:pt>
                <c:pt idx="3279">
                  <c:v>31605.969017857144</c:v>
                </c:pt>
                <c:pt idx="3280">
                  <c:v>30176.369017857138</c:v>
                </c:pt>
                <c:pt idx="3281">
                  <c:v>28595.12901785714</c:v>
                </c:pt>
                <c:pt idx="3282">
                  <c:v>30970.579017857144</c:v>
                </c:pt>
                <c:pt idx="3283">
                  <c:v>32398.599017857141</c:v>
                </c:pt>
                <c:pt idx="3284">
                  <c:v>32902.689017857148</c:v>
                </c:pt>
                <c:pt idx="3285">
                  <c:v>30908.939017857145</c:v>
                </c:pt>
                <c:pt idx="3286">
                  <c:v>30776.829017857144</c:v>
                </c:pt>
                <c:pt idx="3287">
                  <c:v>31067.48901785714</c:v>
                </c:pt>
                <c:pt idx="3288">
                  <c:v>31477.30901785714</c:v>
                </c:pt>
                <c:pt idx="3289">
                  <c:v>32364.799017857138</c:v>
                </c:pt>
                <c:pt idx="3290">
                  <c:v>33801.689017857148</c:v>
                </c:pt>
                <c:pt idx="3291">
                  <c:v>31960.249017857142</c:v>
                </c:pt>
                <c:pt idx="3292">
                  <c:v>29064.419017857141</c:v>
                </c:pt>
                <c:pt idx="3293">
                  <c:v>28405.329017857141</c:v>
                </c:pt>
                <c:pt idx="3294">
                  <c:v>27130.439017857141</c:v>
                </c:pt>
                <c:pt idx="3295">
                  <c:v>28116.679017857143</c:v>
                </c:pt>
                <c:pt idx="3296">
                  <c:v>30473.039017857143</c:v>
                </c:pt>
                <c:pt idx="3297">
                  <c:v>27477.919017857141</c:v>
                </c:pt>
                <c:pt idx="3298">
                  <c:v>27648.249017857142</c:v>
                </c:pt>
                <c:pt idx="3299">
                  <c:v>30928.099017857141</c:v>
                </c:pt>
                <c:pt idx="3300">
                  <c:v>29657.319017857142</c:v>
                </c:pt>
                <c:pt idx="3301">
                  <c:v>28074.839017857143</c:v>
                </c:pt>
                <c:pt idx="3302">
                  <c:v>30281.959017857142</c:v>
                </c:pt>
                <c:pt idx="3303">
                  <c:v>31112.30901785714</c:v>
                </c:pt>
                <c:pt idx="3304">
                  <c:v>28458.429017857143</c:v>
                </c:pt>
                <c:pt idx="3305">
                  <c:v>28495.999017857142</c:v>
                </c:pt>
                <c:pt idx="3306">
                  <c:v>29535.529017857141</c:v>
                </c:pt>
                <c:pt idx="3307">
                  <c:v>27033.659017857142</c:v>
                </c:pt>
                <c:pt idx="3308">
                  <c:v>29084.019017857143</c:v>
                </c:pt>
                <c:pt idx="3309">
                  <c:v>30967.659017857139</c:v>
                </c:pt>
                <c:pt idx="3310">
                  <c:v>28571.729017857142</c:v>
                </c:pt>
                <c:pt idx="3311">
                  <c:v>29661.299017857138</c:v>
                </c:pt>
                <c:pt idx="3312">
                  <c:v>35385.879017857136</c:v>
                </c:pt>
                <c:pt idx="3313">
                  <c:v>34258.349017857137</c:v>
                </c:pt>
                <c:pt idx="3314">
                  <c:v>31854.689017857145</c:v>
                </c:pt>
                <c:pt idx="3315">
                  <c:v>30932.069017857142</c:v>
                </c:pt>
                <c:pt idx="3316">
                  <c:v>29875.029017857141</c:v>
                </c:pt>
                <c:pt idx="3317">
                  <c:v>26895.71901785714</c:v>
                </c:pt>
                <c:pt idx="3318">
                  <c:v>28836.009017857141</c:v>
                </c:pt>
                <c:pt idx="3319">
                  <c:v>32380.05901785714</c:v>
                </c:pt>
                <c:pt idx="3320">
                  <c:v>31211.999017857142</c:v>
                </c:pt>
                <c:pt idx="3321">
                  <c:v>28554.48901785714</c:v>
                </c:pt>
                <c:pt idx="3322">
                  <c:v>30075.329017857144</c:v>
                </c:pt>
                <c:pt idx="3323">
                  <c:v>29537.569017857142</c:v>
                </c:pt>
                <c:pt idx="3324">
                  <c:v>32570.299017857138</c:v>
                </c:pt>
                <c:pt idx="3325">
                  <c:v>31831.94901785714</c:v>
                </c:pt>
                <c:pt idx="3326">
                  <c:v>30112.669017857141</c:v>
                </c:pt>
                <c:pt idx="3327">
                  <c:v>30126.419017857141</c:v>
                </c:pt>
                <c:pt idx="3328">
                  <c:v>30460.049017857138</c:v>
                </c:pt>
                <c:pt idx="3329">
                  <c:v>31511.869017857138</c:v>
                </c:pt>
                <c:pt idx="3330">
                  <c:v>33314.739017857137</c:v>
                </c:pt>
                <c:pt idx="3331">
                  <c:v>32462.48901785714</c:v>
                </c:pt>
                <c:pt idx="3332">
                  <c:v>29115.62901785714</c:v>
                </c:pt>
                <c:pt idx="3333">
                  <c:v>31649.779017857141</c:v>
                </c:pt>
                <c:pt idx="3334">
                  <c:v>29753.569017857142</c:v>
                </c:pt>
                <c:pt idx="3335">
                  <c:v>30705.669017857141</c:v>
                </c:pt>
                <c:pt idx="3336">
                  <c:v>30954.259017857144</c:v>
                </c:pt>
                <c:pt idx="3337">
                  <c:v>32374.619017857138</c:v>
                </c:pt>
                <c:pt idx="3338">
                  <c:v>28730.169017857141</c:v>
                </c:pt>
                <c:pt idx="3339">
                  <c:v>30647.719017857144</c:v>
                </c:pt>
                <c:pt idx="3340">
                  <c:v>31145.679017857143</c:v>
                </c:pt>
                <c:pt idx="3341">
                  <c:v>32816.959017857138</c:v>
                </c:pt>
                <c:pt idx="3342">
                  <c:v>29260.05901785714</c:v>
                </c:pt>
                <c:pt idx="3343">
                  <c:v>31507.419017857141</c:v>
                </c:pt>
                <c:pt idx="3344">
                  <c:v>32039.209017857142</c:v>
                </c:pt>
                <c:pt idx="3345">
                  <c:v>33624.329017857148</c:v>
                </c:pt>
                <c:pt idx="3346">
                  <c:v>30073.509017857144</c:v>
                </c:pt>
                <c:pt idx="3347">
                  <c:v>31627.179017857143</c:v>
                </c:pt>
                <c:pt idx="3348">
                  <c:v>30522.269017857139</c:v>
                </c:pt>
                <c:pt idx="3349">
                  <c:v>33719.299017857134</c:v>
                </c:pt>
                <c:pt idx="3350">
                  <c:v>32024.209017857142</c:v>
                </c:pt>
                <c:pt idx="3351">
                  <c:v>33716.629017857136</c:v>
                </c:pt>
                <c:pt idx="3352">
                  <c:v>33246.799017857134</c:v>
                </c:pt>
                <c:pt idx="3353">
                  <c:v>35638.299017857134</c:v>
                </c:pt>
                <c:pt idx="3354">
                  <c:v>32189.219017857144</c:v>
                </c:pt>
                <c:pt idx="3355">
                  <c:v>27003.279017857141</c:v>
                </c:pt>
                <c:pt idx="3356">
                  <c:v>32172.469017857144</c:v>
                </c:pt>
                <c:pt idx="3357">
                  <c:v>33022.709017857138</c:v>
                </c:pt>
                <c:pt idx="3358">
                  <c:v>27384.269017857143</c:v>
                </c:pt>
                <c:pt idx="3359">
                  <c:v>26251.839017857143</c:v>
                </c:pt>
                <c:pt idx="3360">
                  <c:v>26610.269017857143</c:v>
                </c:pt>
                <c:pt idx="3361">
                  <c:v>28565.339017857143</c:v>
                </c:pt>
                <c:pt idx="3362">
                  <c:v>27963.549017857142</c:v>
                </c:pt>
                <c:pt idx="3363">
                  <c:v>30303.62901785714</c:v>
                </c:pt>
                <c:pt idx="3364">
                  <c:v>31139.959017857142</c:v>
                </c:pt>
                <c:pt idx="3365">
                  <c:v>32310.019017857139</c:v>
                </c:pt>
                <c:pt idx="3366">
                  <c:v>33412.489017857137</c:v>
                </c:pt>
                <c:pt idx="3367">
                  <c:v>27097.89901785714</c:v>
                </c:pt>
                <c:pt idx="3368">
                  <c:v>28068.509017857141</c:v>
                </c:pt>
                <c:pt idx="3369">
                  <c:v>34811.449017857143</c:v>
                </c:pt>
                <c:pt idx="3370">
                  <c:v>33724.889017857146</c:v>
                </c:pt>
                <c:pt idx="3371">
                  <c:v>32656.979017857138</c:v>
                </c:pt>
                <c:pt idx="3372">
                  <c:v>30422.759017857144</c:v>
                </c:pt>
                <c:pt idx="3373">
                  <c:v>28680.37901785714</c:v>
                </c:pt>
                <c:pt idx="3374">
                  <c:v>28512.589017857143</c:v>
                </c:pt>
                <c:pt idx="3375">
                  <c:v>29697.749017857142</c:v>
                </c:pt>
                <c:pt idx="3376">
                  <c:v>31607.539017857143</c:v>
                </c:pt>
                <c:pt idx="3377">
                  <c:v>38351.719017857147</c:v>
                </c:pt>
                <c:pt idx="3378">
                  <c:v>35152.249017857146</c:v>
                </c:pt>
                <c:pt idx="3379">
                  <c:v>30974.009017857144</c:v>
                </c:pt>
                <c:pt idx="3380">
                  <c:v>31845.549017857138</c:v>
                </c:pt>
                <c:pt idx="3381">
                  <c:v>28543.23901785714</c:v>
                </c:pt>
                <c:pt idx="3382">
                  <c:v>29266.019017857143</c:v>
                </c:pt>
                <c:pt idx="3383">
                  <c:v>27385.14901785714</c:v>
                </c:pt>
                <c:pt idx="3384">
                  <c:v>34417.519017857136</c:v>
                </c:pt>
                <c:pt idx="3385">
                  <c:v>29621.969017857144</c:v>
                </c:pt>
                <c:pt idx="3386">
                  <c:v>29096.139017857142</c:v>
                </c:pt>
                <c:pt idx="3387">
                  <c:v>27802.21901785714</c:v>
                </c:pt>
                <c:pt idx="3388">
                  <c:v>29325.069017857142</c:v>
                </c:pt>
                <c:pt idx="3389">
                  <c:v>30717.509017857144</c:v>
                </c:pt>
                <c:pt idx="3390">
                  <c:v>29248.21901785714</c:v>
                </c:pt>
                <c:pt idx="3391">
                  <c:v>28324.499017857142</c:v>
                </c:pt>
                <c:pt idx="3392">
                  <c:v>31682.409017857139</c:v>
                </c:pt>
                <c:pt idx="3393">
                  <c:v>25903.919017857141</c:v>
                </c:pt>
                <c:pt idx="3394">
                  <c:v>24553.659017857142</c:v>
                </c:pt>
                <c:pt idx="3395">
                  <c:v>33178.189017857148</c:v>
                </c:pt>
                <c:pt idx="3396">
                  <c:v>27784.499017857142</c:v>
                </c:pt>
                <c:pt idx="3397">
                  <c:v>26410.37901785714</c:v>
                </c:pt>
                <c:pt idx="3398">
                  <c:v>34648.009017857141</c:v>
                </c:pt>
                <c:pt idx="3399">
                  <c:v>33908.839017857143</c:v>
                </c:pt>
                <c:pt idx="3400">
                  <c:v>30278.569017857142</c:v>
                </c:pt>
                <c:pt idx="3401">
                  <c:v>27367.619017857141</c:v>
                </c:pt>
                <c:pt idx="3402">
                  <c:v>25362.159017857142</c:v>
                </c:pt>
                <c:pt idx="3403">
                  <c:v>31112.94901785714</c:v>
                </c:pt>
                <c:pt idx="3404">
                  <c:v>27040.889017857142</c:v>
                </c:pt>
                <c:pt idx="3405">
                  <c:v>28974.89901785714</c:v>
                </c:pt>
                <c:pt idx="3406">
                  <c:v>26677.819017857142</c:v>
                </c:pt>
                <c:pt idx="3407">
                  <c:v>26217.459017857142</c:v>
                </c:pt>
                <c:pt idx="3408">
                  <c:v>28256.189017857141</c:v>
                </c:pt>
                <c:pt idx="3409">
                  <c:v>28319.979017857142</c:v>
                </c:pt>
                <c:pt idx="3410">
                  <c:v>25427.23901785714</c:v>
                </c:pt>
                <c:pt idx="3411">
                  <c:v>26678.359017857143</c:v>
                </c:pt>
                <c:pt idx="3412">
                  <c:v>31198.259017857144</c:v>
                </c:pt>
                <c:pt idx="3413">
                  <c:v>27582.169017857141</c:v>
                </c:pt>
                <c:pt idx="3414">
                  <c:v>27083.19901785714</c:v>
                </c:pt>
                <c:pt idx="3415">
                  <c:v>30352.939017857145</c:v>
                </c:pt>
                <c:pt idx="3416">
                  <c:v>28693.03901785714</c:v>
                </c:pt>
                <c:pt idx="3417">
                  <c:v>28613.679017857143</c:v>
                </c:pt>
                <c:pt idx="3418">
                  <c:v>29098.299017857142</c:v>
                </c:pt>
                <c:pt idx="3419">
                  <c:v>25842.409017857142</c:v>
                </c:pt>
                <c:pt idx="3420">
                  <c:v>29429.19901785714</c:v>
                </c:pt>
                <c:pt idx="3421">
                  <c:v>31548.289017857143</c:v>
                </c:pt>
                <c:pt idx="3422">
                  <c:v>28510.549017857142</c:v>
                </c:pt>
                <c:pt idx="3423">
                  <c:v>29123.869017857141</c:v>
                </c:pt>
                <c:pt idx="3424">
                  <c:v>34906.189017857148</c:v>
                </c:pt>
                <c:pt idx="3425">
                  <c:v>28667.709017857142</c:v>
                </c:pt>
                <c:pt idx="3426">
                  <c:v>27721.73901785714</c:v>
                </c:pt>
                <c:pt idx="3427">
                  <c:v>32477.44901785714</c:v>
                </c:pt>
                <c:pt idx="3428">
                  <c:v>29020.639017857142</c:v>
                </c:pt>
                <c:pt idx="3429">
                  <c:v>23420.859017857143</c:v>
                </c:pt>
                <c:pt idx="3430">
                  <c:v>26582.189017857141</c:v>
                </c:pt>
                <c:pt idx="3431">
                  <c:v>25583.909017857142</c:v>
                </c:pt>
                <c:pt idx="3432">
                  <c:v>23494.279017857141</c:v>
                </c:pt>
                <c:pt idx="3433">
                  <c:v>27229.339017857143</c:v>
                </c:pt>
                <c:pt idx="3434">
                  <c:v>25671.479017857142</c:v>
                </c:pt>
                <c:pt idx="3435">
                  <c:v>25921.179017857143</c:v>
                </c:pt>
                <c:pt idx="3436">
                  <c:v>27678.119017857141</c:v>
                </c:pt>
                <c:pt idx="3437">
                  <c:v>29522.87901785714</c:v>
                </c:pt>
                <c:pt idx="3438">
                  <c:v>28969.029017857141</c:v>
                </c:pt>
                <c:pt idx="3439">
                  <c:v>23953.619017857141</c:v>
                </c:pt>
                <c:pt idx="3440">
                  <c:v>28674.569017857142</c:v>
                </c:pt>
                <c:pt idx="3441">
                  <c:v>34306.519017857136</c:v>
                </c:pt>
                <c:pt idx="3442">
                  <c:v>30025.139017857142</c:v>
                </c:pt>
                <c:pt idx="3443">
                  <c:v>28449.48901785714</c:v>
                </c:pt>
                <c:pt idx="3444">
                  <c:v>27215.46901785714</c:v>
                </c:pt>
                <c:pt idx="3445">
                  <c:v>27537.279017857141</c:v>
                </c:pt>
                <c:pt idx="3446">
                  <c:v>26881.849017857141</c:v>
                </c:pt>
                <c:pt idx="3447">
                  <c:v>22389.689017857141</c:v>
                </c:pt>
                <c:pt idx="3448">
                  <c:v>26879.46901785714</c:v>
                </c:pt>
                <c:pt idx="3449">
                  <c:v>29956.48901785714</c:v>
                </c:pt>
                <c:pt idx="3450">
                  <c:v>29193.029017857141</c:v>
                </c:pt>
                <c:pt idx="3451">
                  <c:v>25567.929017857143</c:v>
                </c:pt>
                <c:pt idx="3452">
                  <c:v>27254.03901785714</c:v>
                </c:pt>
                <c:pt idx="3453">
                  <c:v>29524.099017857141</c:v>
                </c:pt>
                <c:pt idx="3454">
                  <c:v>26393.519017857143</c:v>
                </c:pt>
                <c:pt idx="3455">
                  <c:v>29947.369017857138</c:v>
                </c:pt>
                <c:pt idx="3456">
                  <c:v>28555.929017857143</c:v>
                </c:pt>
                <c:pt idx="3457">
                  <c:v>26255.419017857141</c:v>
                </c:pt>
                <c:pt idx="3458">
                  <c:v>28805.619017857141</c:v>
                </c:pt>
                <c:pt idx="3459">
                  <c:v>25603.599017857141</c:v>
                </c:pt>
                <c:pt idx="3460">
                  <c:v>27553.549017857142</c:v>
                </c:pt>
                <c:pt idx="3461">
                  <c:v>28594.459017857142</c:v>
                </c:pt>
                <c:pt idx="3462">
                  <c:v>28009.19901785714</c:v>
                </c:pt>
                <c:pt idx="3463">
                  <c:v>28916.339017857143</c:v>
                </c:pt>
                <c:pt idx="3464">
                  <c:v>27553.249017857142</c:v>
                </c:pt>
                <c:pt idx="3465">
                  <c:v>30389.73901785714</c:v>
                </c:pt>
                <c:pt idx="3466">
                  <c:v>33115.979017857142</c:v>
                </c:pt>
                <c:pt idx="3467">
                  <c:v>30106.649017857144</c:v>
                </c:pt>
                <c:pt idx="3468">
                  <c:v>29016.209017857142</c:v>
                </c:pt>
                <c:pt idx="3469">
                  <c:v>27784.019017857143</c:v>
                </c:pt>
                <c:pt idx="3470">
                  <c:v>27794.909017857142</c:v>
                </c:pt>
                <c:pt idx="3471">
                  <c:v>27105.859017857143</c:v>
                </c:pt>
                <c:pt idx="3472">
                  <c:v>27911.639017857142</c:v>
                </c:pt>
                <c:pt idx="3473">
                  <c:v>25330.53901785714</c:v>
                </c:pt>
                <c:pt idx="3474">
                  <c:v>26728.099017857141</c:v>
                </c:pt>
                <c:pt idx="3475">
                  <c:v>32090.689017857145</c:v>
                </c:pt>
                <c:pt idx="3476">
                  <c:v>30529.409017857139</c:v>
                </c:pt>
                <c:pt idx="3477">
                  <c:v>27881.909017857142</c:v>
                </c:pt>
                <c:pt idx="3478">
                  <c:v>28853.409017857142</c:v>
                </c:pt>
                <c:pt idx="3479">
                  <c:v>28278.14901785714</c:v>
                </c:pt>
                <c:pt idx="3480">
                  <c:v>30526.939017857145</c:v>
                </c:pt>
                <c:pt idx="3481">
                  <c:v>27172.71901785714</c:v>
                </c:pt>
                <c:pt idx="3482">
                  <c:v>27911.69901785714</c:v>
                </c:pt>
                <c:pt idx="3483">
                  <c:v>31588.479017857138</c:v>
                </c:pt>
                <c:pt idx="3484">
                  <c:v>28501.179017857143</c:v>
                </c:pt>
                <c:pt idx="3485">
                  <c:v>28747.189017857141</c:v>
                </c:pt>
                <c:pt idx="3486">
                  <c:v>28834.53901785714</c:v>
                </c:pt>
                <c:pt idx="3487">
                  <c:v>27942.909017857142</c:v>
                </c:pt>
                <c:pt idx="3488">
                  <c:v>27391.21901785714</c:v>
                </c:pt>
                <c:pt idx="3489">
                  <c:v>27883.229017857142</c:v>
                </c:pt>
                <c:pt idx="3490">
                  <c:v>26843.55901785714</c:v>
                </c:pt>
                <c:pt idx="3491">
                  <c:v>27203.78901785714</c:v>
                </c:pt>
                <c:pt idx="3492">
                  <c:v>29122.689017857141</c:v>
                </c:pt>
                <c:pt idx="3493">
                  <c:v>29541.419017857141</c:v>
                </c:pt>
                <c:pt idx="3494">
                  <c:v>31112.259017857144</c:v>
                </c:pt>
                <c:pt idx="3495">
                  <c:v>28361.569017857142</c:v>
                </c:pt>
                <c:pt idx="3496">
                  <c:v>27300.46901785714</c:v>
                </c:pt>
                <c:pt idx="3497">
                  <c:v>27100.869017857141</c:v>
                </c:pt>
                <c:pt idx="3498">
                  <c:v>25040.259017857141</c:v>
                </c:pt>
                <c:pt idx="3499">
                  <c:v>27947.889017857142</c:v>
                </c:pt>
                <c:pt idx="3500">
                  <c:v>30518.919017857141</c:v>
                </c:pt>
                <c:pt idx="3501">
                  <c:v>30022.549017857138</c:v>
                </c:pt>
                <c:pt idx="3502">
                  <c:v>28593.889017857142</c:v>
                </c:pt>
                <c:pt idx="3503">
                  <c:v>27758.779017857141</c:v>
                </c:pt>
                <c:pt idx="3504">
                  <c:v>27520.799017857142</c:v>
                </c:pt>
                <c:pt idx="3505">
                  <c:v>27286.839017857143</c:v>
                </c:pt>
                <c:pt idx="3506">
                  <c:v>28984.14901785714</c:v>
                </c:pt>
                <c:pt idx="3507">
                  <c:v>28311.80901785714</c:v>
                </c:pt>
                <c:pt idx="3508">
                  <c:v>27989.639017857142</c:v>
                </c:pt>
                <c:pt idx="3509">
                  <c:v>30533.73901785714</c:v>
                </c:pt>
                <c:pt idx="3510">
                  <c:v>30980.869017857138</c:v>
                </c:pt>
                <c:pt idx="3511">
                  <c:v>30388.689017857145</c:v>
                </c:pt>
                <c:pt idx="3512">
                  <c:v>29537.229017857138</c:v>
                </c:pt>
                <c:pt idx="3513">
                  <c:v>29331.019017857143</c:v>
                </c:pt>
                <c:pt idx="3514">
                  <c:v>29736.719017857144</c:v>
                </c:pt>
                <c:pt idx="3515">
                  <c:v>29787.849017857141</c:v>
                </c:pt>
                <c:pt idx="3516">
                  <c:v>32646.889017857142</c:v>
                </c:pt>
                <c:pt idx="3517">
                  <c:v>32405.119017857138</c:v>
                </c:pt>
                <c:pt idx="3518">
                  <c:v>29001.599017857141</c:v>
                </c:pt>
                <c:pt idx="3519">
                  <c:v>31278.709017857142</c:v>
                </c:pt>
                <c:pt idx="3520">
                  <c:v>30101.079017857144</c:v>
                </c:pt>
                <c:pt idx="3521">
                  <c:v>28062.679017857143</c:v>
                </c:pt>
                <c:pt idx="3522">
                  <c:v>29764.619017857138</c:v>
                </c:pt>
                <c:pt idx="3523">
                  <c:v>32489.62901785714</c:v>
                </c:pt>
                <c:pt idx="3524">
                  <c:v>31391.289017857143</c:v>
                </c:pt>
                <c:pt idx="3525">
                  <c:v>30283.98901785714</c:v>
                </c:pt>
                <c:pt idx="3526">
                  <c:v>29472.819017857142</c:v>
                </c:pt>
                <c:pt idx="3527">
                  <c:v>27892.28901785714</c:v>
                </c:pt>
                <c:pt idx="3528">
                  <c:v>28885.819017857142</c:v>
                </c:pt>
                <c:pt idx="3529">
                  <c:v>26826.079017857141</c:v>
                </c:pt>
                <c:pt idx="3530">
                  <c:v>22744.979017857142</c:v>
                </c:pt>
                <c:pt idx="3531">
                  <c:v>25855.98901785714</c:v>
                </c:pt>
                <c:pt idx="3532">
                  <c:v>26971.909017857142</c:v>
                </c:pt>
                <c:pt idx="3533">
                  <c:v>29405.909017857139</c:v>
                </c:pt>
                <c:pt idx="3534">
                  <c:v>28807.96901785714</c:v>
                </c:pt>
                <c:pt idx="3535">
                  <c:v>27398.269017857143</c:v>
                </c:pt>
                <c:pt idx="3536">
                  <c:v>29676.289017857143</c:v>
                </c:pt>
                <c:pt idx="3537">
                  <c:v>26090.549017857142</c:v>
                </c:pt>
                <c:pt idx="3538">
                  <c:v>30830.589017857139</c:v>
                </c:pt>
                <c:pt idx="3539">
                  <c:v>33403.189017857148</c:v>
                </c:pt>
                <c:pt idx="3540">
                  <c:v>30674.429017857143</c:v>
                </c:pt>
                <c:pt idx="3541">
                  <c:v>31174.969017857144</c:v>
                </c:pt>
                <c:pt idx="3542">
                  <c:v>29161.429017857143</c:v>
                </c:pt>
                <c:pt idx="3543">
                  <c:v>32877.989017857137</c:v>
                </c:pt>
                <c:pt idx="3544">
                  <c:v>25973.139017857142</c:v>
                </c:pt>
                <c:pt idx="3545">
                  <c:v>26055.269017857143</c:v>
                </c:pt>
                <c:pt idx="3546">
                  <c:v>29668.909017857139</c:v>
                </c:pt>
                <c:pt idx="3547">
                  <c:v>28575.209017857142</c:v>
                </c:pt>
                <c:pt idx="3548">
                  <c:v>28043.029017857141</c:v>
                </c:pt>
                <c:pt idx="3549">
                  <c:v>28753.159017857142</c:v>
                </c:pt>
                <c:pt idx="3550">
                  <c:v>30493.189017857145</c:v>
                </c:pt>
                <c:pt idx="3551">
                  <c:v>34729.129017857136</c:v>
                </c:pt>
                <c:pt idx="3552">
                  <c:v>36452.519017857136</c:v>
                </c:pt>
                <c:pt idx="3553">
                  <c:v>38094.059017857144</c:v>
                </c:pt>
                <c:pt idx="3554">
                  <c:v>33377.969017857147</c:v>
                </c:pt>
                <c:pt idx="3555">
                  <c:v>33172.849017857137</c:v>
                </c:pt>
                <c:pt idx="3556">
                  <c:v>38510.509017857141</c:v>
                </c:pt>
                <c:pt idx="3557">
                  <c:v>31386.569017857142</c:v>
                </c:pt>
                <c:pt idx="3558">
                  <c:v>31500.039017857143</c:v>
                </c:pt>
                <c:pt idx="3559">
                  <c:v>38582.459017857138</c:v>
                </c:pt>
                <c:pt idx="3560">
                  <c:v>33784.579017857148</c:v>
                </c:pt>
                <c:pt idx="3561">
                  <c:v>36626.219017857147</c:v>
                </c:pt>
                <c:pt idx="3562">
                  <c:v>35487.759017857141</c:v>
                </c:pt>
                <c:pt idx="3563">
                  <c:v>30703.849017857141</c:v>
                </c:pt>
                <c:pt idx="3564">
                  <c:v>31911.30901785714</c:v>
                </c:pt>
                <c:pt idx="3565">
                  <c:v>31734.579017857144</c:v>
                </c:pt>
                <c:pt idx="3566">
                  <c:v>31020.519017857139</c:v>
                </c:pt>
                <c:pt idx="3567">
                  <c:v>30785.209017857142</c:v>
                </c:pt>
                <c:pt idx="3568">
                  <c:v>33149.719017857147</c:v>
                </c:pt>
                <c:pt idx="3569">
                  <c:v>30433.719017857144</c:v>
                </c:pt>
                <c:pt idx="3570">
                  <c:v>29563.23901785714</c:v>
                </c:pt>
                <c:pt idx="3571">
                  <c:v>30457.079017857144</c:v>
                </c:pt>
                <c:pt idx="3572">
                  <c:v>30863.969017857144</c:v>
                </c:pt>
                <c:pt idx="3573">
                  <c:v>29570.679017857143</c:v>
                </c:pt>
                <c:pt idx="3574">
                  <c:v>24429.94901785714</c:v>
                </c:pt>
                <c:pt idx="3575">
                  <c:v>28877.569017857142</c:v>
                </c:pt>
                <c:pt idx="3576">
                  <c:v>31495.23901785714</c:v>
                </c:pt>
                <c:pt idx="3577">
                  <c:v>29889.169017857141</c:v>
                </c:pt>
                <c:pt idx="3578">
                  <c:v>25956.819017857142</c:v>
                </c:pt>
                <c:pt idx="3579">
                  <c:v>28385.929017857143</c:v>
                </c:pt>
                <c:pt idx="3580">
                  <c:v>26971.759017857141</c:v>
                </c:pt>
                <c:pt idx="3581">
                  <c:v>27670.659017857142</c:v>
                </c:pt>
                <c:pt idx="3582">
                  <c:v>27899.249017857142</c:v>
                </c:pt>
                <c:pt idx="3583">
                  <c:v>25275.849017857141</c:v>
                </c:pt>
                <c:pt idx="3584">
                  <c:v>30198.659017857139</c:v>
                </c:pt>
                <c:pt idx="3585">
                  <c:v>28931.839017857143</c:v>
                </c:pt>
                <c:pt idx="3586">
                  <c:v>33864.889017857146</c:v>
                </c:pt>
                <c:pt idx="3587">
                  <c:v>28057.579017857141</c:v>
                </c:pt>
                <c:pt idx="3588">
                  <c:v>26748.78901785714</c:v>
                </c:pt>
                <c:pt idx="3589">
                  <c:v>27649.249017857142</c:v>
                </c:pt>
                <c:pt idx="3590">
                  <c:v>27989.599017857141</c:v>
                </c:pt>
                <c:pt idx="3591">
                  <c:v>25909.999017857142</c:v>
                </c:pt>
                <c:pt idx="3592">
                  <c:v>33437.309017857144</c:v>
                </c:pt>
                <c:pt idx="3593">
                  <c:v>29405.599017857141</c:v>
                </c:pt>
                <c:pt idx="3594">
                  <c:v>31529.94901785714</c:v>
                </c:pt>
                <c:pt idx="3595">
                  <c:v>29752.73901785714</c:v>
                </c:pt>
                <c:pt idx="3596">
                  <c:v>24932.189017857141</c:v>
                </c:pt>
                <c:pt idx="3597">
                  <c:v>32727.589017857139</c:v>
                </c:pt>
                <c:pt idx="3598">
                  <c:v>31966.839017857139</c:v>
                </c:pt>
                <c:pt idx="3599">
                  <c:v>29882.969017857144</c:v>
                </c:pt>
                <c:pt idx="3600">
                  <c:v>25477.859017857143</c:v>
                </c:pt>
                <c:pt idx="3601">
                  <c:v>29425.039017857143</c:v>
                </c:pt>
                <c:pt idx="3602">
                  <c:v>29621.139017857142</c:v>
                </c:pt>
                <c:pt idx="3603">
                  <c:v>31887.149017857144</c:v>
                </c:pt>
                <c:pt idx="3604">
                  <c:v>28601.639017857142</c:v>
                </c:pt>
                <c:pt idx="3605">
                  <c:v>30851.479017857138</c:v>
                </c:pt>
                <c:pt idx="3606">
                  <c:v>34295.849017857137</c:v>
                </c:pt>
                <c:pt idx="3607">
                  <c:v>29532.419017857141</c:v>
                </c:pt>
                <c:pt idx="3608">
                  <c:v>33003.069017857139</c:v>
                </c:pt>
                <c:pt idx="3609">
                  <c:v>33649.129017857136</c:v>
                </c:pt>
                <c:pt idx="3610">
                  <c:v>29143.55901785714</c:v>
                </c:pt>
                <c:pt idx="3611">
                  <c:v>30910.219017857144</c:v>
                </c:pt>
                <c:pt idx="3612">
                  <c:v>27555.819017857142</c:v>
                </c:pt>
                <c:pt idx="3613">
                  <c:v>24936.019017857143</c:v>
                </c:pt>
                <c:pt idx="3614">
                  <c:v>29272.409017857142</c:v>
                </c:pt>
                <c:pt idx="3615">
                  <c:v>32491.649017857144</c:v>
                </c:pt>
                <c:pt idx="3616">
                  <c:v>25488.859017857143</c:v>
                </c:pt>
                <c:pt idx="3617">
                  <c:v>30681.839017857139</c:v>
                </c:pt>
                <c:pt idx="3618">
                  <c:v>27041.659017857142</c:v>
                </c:pt>
                <c:pt idx="3619">
                  <c:v>29463.319017857142</c:v>
                </c:pt>
                <c:pt idx="3620">
                  <c:v>29347.779017857141</c:v>
                </c:pt>
                <c:pt idx="3621">
                  <c:v>27595.609017857143</c:v>
                </c:pt>
                <c:pt idx="3622">
                  <c:v>26200.209017857142</c:v>
                </c:pt>
                <c:pt idx="3623">
                  <c:v>31688.98901785714</c:v>
                </c:pt>
                <c:pt idx="3624">
                  <c:v>28439.269017857143</c:v>
                </c:pt>
                <c:pt idx="3625">
                  <c:v>27723.529017857141</c:v>
                </c:pt>
                <c:pt idx="3626">
                  <c:v>28186.499017857142</c:v>
                </c:pt>
                <c:pt idx="3627">
                  <c:v>26349.349017857141</c:v>
                </c:pt>
                <c:pt idx="3628">
                  <c:v>28773.419017857141</c:v>
                </c:pt>
                <c:pt idx="3629">
                  <c:v>30728.759017857144</c:v>
                </c:pt>
                <c:pt idx="3630">
                  <c:v>26686.369017857141</c:v>
                </c:pt>
                <c:pt idx="3631">
                  <c:v>26250.549017857142</c:v>
                </c:pt>
                <c:pt idx="3632">
                  <c:v>24987.069017857142</c:v>
                </c:pt>
                <c:pt idx="3633">
                  <c:v>29524.619017857138</c:v>
                </c:pt>
                <c:pt idx="3634">
                  <c:v>27803.509017857141</c:v>
                </c:pt>
                <c:pt idx="3635">
                  <c:v>28312.109017857143</c:v>
                </c:pt>
                <c:pt idx="3636">
                  <c:v>28485.71901785714</c:v>
                </c:pt>
                <c:pt idx="3637">
                  <c:v>29959.719017857144</c:v>
                </c:pt>
                <c:pt idx="3638">
                  <c:v>30761.759017857144</c:v>
                </c:pt>
                <c:pt idx="3639">
                  <c:v>28248.639017857142</c:v>
                </c:pt>
                <c:pt idx="3640">
                  <c:v>28356.96901785714</c:v>
                </c:pt>
                <c:pt idx="3641">
                  <c:v>30647.979017857138</c:v>
                </c:pt>
                <c:pt idx="3642">
                  <c:v>30810.349017857141</c:v>
                </c:pt>
                <c:pt idx="3643">
                  <c:v>30362.769017857139</c:v>
                </c:pt>
                <c:pt idx="3644">
                  <c:v>28097.189017857141</c:v>
                </c:pt>
                <c:pt idx="3645">
                  <c:v>29794.359017857143</c:v>
                </c:pt>
                <c:pt idx="3646">
                  <c:v>33343.029017857145</c:v>
                </c:pt>
                <c:pt idx="3647">
                  <c:v>30877.119017857138</c:v>
                </c:pt>
                <c:pt idx="3648">
                  <c:v>30032.459017857142</c:v>
                </c:pt>
                <c:pt idx="3649">
                  <c:v>33971.439017857148</c:v>
                </c:pt>
                <c:pt idx="3650">
                  <c:v>33357.629017857136</c:v>
                </c:pt>
                <c:pt idx="3651">
                  <c:v>32964.439017857148</c:v>
                </c:pt>
                <c:pt idx="3652">
                  <c:v>26729.44901785714</c:v>
                </c:pt>
                <c:pt idx="3653">
                  <c:v>29182.319017857142</c:v>
                </c:pt>
                <c:pt idx="3654">
                  <c:v>32652.779017857141</c:v>
                </c:pt>
                <c:pt idx="3655">
                  <c:v>31815.159017857139</c:v>
                </c:pt>
                <c:pt idx="3656">
                  <c:v>30711.759017857144</c:v>
                </c:pt>
                <c:pt idx="3657">
                  <c:v>31515.359017857143</c:v>
                </c:pt>
                <c:pt idx="3658">
                  <c:v>30678.299017857138</c:v>
                </c:pt>
                <c:pt idx="3659">
                  <c:v>33940.709017857138</c:v>
                </c:pt>
                <c:pt idx="3660">
                  <c:v>31717.919017857141</c:v>
                </c:pt>
                <c:pt idx="3661">
                  <c:v>31585.549017857138</c:v>
                </c:pt>
                <c:pt idx="3662">
                  <c:v>33701.279017857145</c:v>
                </c:pt>
                <c:pt idx="3663">
                  <c:v>31451.98901785714</c:v>
                </c:pt>
                <c:pt idx="3664">
                  <c:v>31235.55901785714</c:v>
                </c:pt>
                <c:pt idx="3665">
                  <c:v>29894.039017857143</c:v>
                </c:pt>
                <c:pt idx="3666">
                  <c:v>32146.529017857141</c:v>
                </c:pt>
                <c:pt idx="3667">
                  <c:v>29567.05901785714</c:v>
                </c:pt>
                <c:pt idx="3668">
                  <c:v>29714.30901785714</c:v>
                </c:pt>
                <c:pt idx="3669">
                  <c:v>27641.98901785714</c:v>
                </c:pt>
                <c:pt idx="3670">
                  <c:v>32496.569017857142</c:v>
                </c:pt>
                <c:pt idx="3671">
                  <c:v>30797.399017857144</c:v>
                </c:pt>
                <c:pt idx="3672">
                  <c:v>26108.009017857141</c:v>
                </c:pt>
                <c:pt idx="3673">
                  <c:v>28034.939017857141</c:v>
                </c:pt>
                <c:pt idx="3674">
                  <c:v>31877.339017857139</c:v>
                </c:pt>
                <c:pt idx="3675">
                  <c:v>31509.149017857144</c:v>
                </c:pt>
                <c:pt idx="3676">
                  <c:v>30394.419017857141</c:v>
                </c:pt>
                <c:pt idx="3677">
                  <c:v>30656.299017857138</c:v>
                </c:pt>
                <c:pt idx="3678">
                  <c:v>28835.03901785714</c:v>
                </c:pt>
                <c:pt idx="3679">
                  <c:v>27660.46901785714</c:v>
                </c:pt>
                <c:pt idx="3680">
                  <c:v>24057.159017857142</c:v>
                </c:pt>
                <c:pt idx="3681">
                  <c:v>24680.479017857142</c:v>
                </c:pt>
                <c:pt idx="3682">
                  <c:v>30290.599017857141</c:v>
                </c:pt>
                <c:pt idx="3683">
                  <c:v>29169.319017857142</c:v>
                </c:pt>
                <c:pt idx="3684">
                  <c:v>27851.209017857142</c:v>
                </c:pt>
                <c:pt idx="3685">
                  <c:v>30521.779017857141</c:v>
                </c:pt>
                <c:pt idx="3686">
                  <c:v>31408.23901785714</c:v>
                </c:pt>
                <c:pt idx="3687">
                  <c:v>28512.05901785714</c:v>
                </c:pt>
                <c:pt idx="3688">
                  <c:v>30318.87901785714</c:v>
                </c:pt>
                <c:pt idx="3689">
                  <c:v>33864.39901785714</c:v>
                </c:pt>
                <c:pt idx="3690">
                  <c:v>32808.759017857141</c:v>
                </c:pt>
                <c:pt idx="3691">
                  <c:v>32072.539017857143</c:v>
                </c:pt>
                <c:pt idx="3692">
                  <c:v>29929.339017857139</c:v>
                </c:pt>
                <c:pt idx="3693">
                  <c:v>29107.349017857141</c:v>
                </c:pt>
                <c:pt idx="3694">
                  <c:v>30763.769017857139</c:v>
                </c:pt>
                <c:pt idx="3695">
                  <c:v>30026.179017857143</c:v>
                </c:pt>
                <c:pt idx="3696">
                  <c:v>28511.479017857142</c:v>
                </c:pt>
                <c:pt idx="3697">
                  <c:v>27437.369017857141</c:v>
                </c:pt>
                <c:pt idx="3698">
                  <c:v>26875.709017857142</c:v>
                </c:pt>
                <c:pt idx="3699">
                  <c:v>28680.259017857141</c:v>
                </c:pt>
                <c:pt idx="3700">
                  <c:v>31499.429017857143</c:v>
                </c:pt>
                <c:pt idx="3701">
                  <c:v>31621.899017857144</c:v>
                </c:pt>
                <c:pt idx="3702">
                  <c:v>30026.209017857142</c:v>
                </c:pt>
                <c:pt idx="3703">
                  <c:v>28966.569017857142</c:v>
                </c:pt>
                <c:pt idx="3704">
                  <c:v>31209.439017857145</c:v>
                </c:pt>
                <c:pt idx="3705">
                  <c:v>29517.419017857141</c:v>
                </c:pt>
                <c:pt idx="3706">
                  <c:v>31484.149017857144</c:v>
                </c:pt>
                <c:pt idx="3707">
                  <c:v>29863.259017857144</c:v>
                </c:pt>
                <c:pt idx="3708">
                  <c:v>27969.389017857142</c:v>
                </c:pt>
                <c:pt idx="3709">
                  <c:v>32413.349017857141</c:v>
                </c:pt>
                <c:pt idx="3710">
                  <c:v>29799.969017857144</c:v>
                </c:pt>
                <c:pt idx="3711">
                  <c:v>28541.639017857142</c:v>
                </c:pt>
                <c:pt idx="3712">
                  <c:v>28834.259017857141</c:v>
                </c:pt>
                <c:pt idx="3713">
                  <c:v>35814.919017857144</c:v>
                </c:pt>
                <c:pt idx="3714">
                  <c:v>33301.959017857138</c:v>
                </c:pt>
                <c:pt idx="3715">
                  <c:v>29396.569017857142</c:v>
                </c:pt>
                <c:pt idx="3716">
                  <c:v>31967.159017857139</c:v>
                </c:pt>
                <c:pt idx="3717">
                  <c:v>30625.899017857144</c:v>
                </c:pt>
                <c:pt idx="3718">
                  <c:v>33059.409017857135</c:v>
                </c:pt>
                <c:pt idx="3719">
                  <c:v>29623.73901785714</c:v>
                </c:pt>
                <c:pt idx="3720">
                  <c:v>28983.929017857143</c:v>
                </c:pt>
                <c:pt idx="3721">
                  <c:v>31135.189017857145</c:v>
                </c:pt>
                <c:pt idx="3722">
                  <c:v>33560.759017857141</c:v>
                </c:pt>
                <c:pt idx="3723">
                  <c:v>34346.579017857148</c:v>
                </c:pt>
                <c:pt idx="3724">
                  <c:v>32514.299017857138</c:v>
                </c:pt>
                <c:pt idx="3725">
                  <c:v>30161.729017857138</c:v>
                </c:pt>
                <c:pt idx="3726">
                  <c:v>30661.179017857143</c:v>
                </c:pt>
                <c:pt idx="3727">
                  <c:v>30898.209017857142</c:v>
                </c:pt>
                <c:pt idx="3728">
                  <c:v>31461.319017857142</c:v>
                </c:pt>
                <c:pt idx="3729">
                  <c:v>30828.189017857145</c:v>
                </c:pt>
                <c:pt idx="3730">
                  <c:v>30249.999017857142</c:v>
                </c:pt>
                <c:pt idx="3731">
                  <c:v>27997.89901785714</c:v>
                </c:pt>
                <c:pt idx="3732">
                  <c:v>27521.19901785714</c:v>
                </c:pt>
                <c:pt idx="3733">
                  <c:v>29359.349017857141</c:v>
                </c:pt>
                <c:pt idx="3734">
                  <c:v>27763.139017857142</c:v>
                </c:pt>
                <c:pt idx="3735">
                  <c:v>30930.049017857138</c:v>
                </c:pt>
                <c:pt idx="3736">
                  <c:v>28198.209017857142</c:v>
                </c:pt>
                <c:pt idx="3737">
                  <c:v>28044.279017857141</c:v>
                </c:pt>
                <c:pt idx="3738">
                  <c:v>31938.339017857139</c:v>
                </c:pt>
                <c:pt idx="3739">
                  <c:v>32692.709017857142</c:v>
                </c:pt>
                <c:pt idx="3740">
                  <c:v>28588.159017857142</c:v>
                </c:pt>
                <c:pt idx="3741">
                  <c:v>32916.689017857148</c:v>
                </c:pt>
                <c:pt idx="3742">
                  <c:v>30743.98901785714</c:v>
                </c:pt>
                <c:pt idx="3743">
                  <c:v>31773.369017857138</c:v>
                </c:pt>
                <c:pt idx="3744">
                  <c:v>30595.859017857143</c:v>
                </c:pt>
                <c:pt idx="3745">
                  <c:v>29746.669017857141</c:v>
                </c:pt>
                <c:pt idx="3746">
                  <c:v>30144.109017857143</c:v>
                </c:pt>
                <c:pt idx="3747">
                  <c:v>31188.419017857141</c:v>
                </c:pt>
                <c:pt idx="3748">
                  <c:v>32162.389017857142</c:v>
                </c:pt>
                <c:pt idx="3749">
                  <c:v>29947.839017857139</c:v>
                </c:pt>
                <c:pt idx="3750">
                  <c:v>35681.869017857141</c:v>
                </c:pt>
                <c:pt idx="3751">
                  <c:v>28180.62901785714</c:v>
                </c:pt>
                <c:pt idx="3752">
                  <c:v>30336.349017857141</c:v>
                </c:pt>
                <c:pt idx="3753">
                  <c:v>30230.269017857139</c:v>
                </c:pt>
                <c:pt idx="3754">
                  <c:v>32517.19901785714</c:v>
                </c:pt>
                <c:pt idx="3755">
                  <c:v>28853.839017857143</c:v>
                </c:pt>
                <c:pt idx="3756">
                  <c:v>27551.779017857141</c:v>
                </c:pt>
                <c:pt idx="3757">
                  <c:v>28203.30901785714</c:v>
                </c:pt>
                <c:pt idx="3758">
                  <c:v>28730.759017857141</c:v>
                </c:pt>
                <c:pt idx="3759">
                  <c:v>31223.029017857141</c:v>
                </c:pt>
                <c:pt idx="3760">
                  <c:v>26795.089017857143</c:v>
                </c:pt>
                <c:pt idx="3761">
                  <c:v>29196.409017857142</c:v>
                </c:pt>
                <c:pt idx="3762">
                  <c:v>28906.73901785714</c:v>
                </c:pt>
                <c:pt idx="3763">
                  <c:v>31405.849017857141</c:v>
                </c:pt>
                <c:pt idx="3764">
                  <c:v>34529.929017857139</c:v>
                </c:pt>
                <c:pt idx="3765">
                  <c:v>28728.869017857141</c:v>
                </c:pt>
                <c:pt idx="3766">
                  <c:v>31683.579017857144</c:v>
                </c:pt>
                <c:pt idx="3767">
                  <c:v>31966.189017857145</c:v>
                </c:pt>
                <c:pt idx="3768">
                  <c:v>30217.219017857144</c:v>
                </c:pt>
                <c:pt idx="3769">
                  <c:v>31756.429017857143</c:v>
                </c:pt>
                <c:pt idx="3770">
                  <c:v>29132.189017857141</c:v>
                </c:pt>
                <c:pt idx="3771">
                  <c:v>30032.259017857144</c:v>
                </c:pt>
                <c:pt idx="3772">
                  <c:v>31422.87901785714</c:v>
                </c:pt>
                <c:pt idx="3773">
                  <c:v>30987.749017857142</c:v>
                </c:pt>
                <c:pt idx="3774">
                  <c:v>31036.499017857142</c:v>
                </c:pt>
                <c:pt idx="3775">
                  <c:v>32248.729017857138</c:v>
                </c:pt>
                <c:pt idx="3776">
                  <c:v>30424.169017857141</c:v>
                </c:pt>
                <c:pt idx="3777">
                  <c:v>33399.169017857144</c:v>
                </c:pt>
                <c:pt idx="3778">
                  <c:v>29815.829017857144</c:v>
                </c:pt>
                <c:pt idx="3779">
                  <c:v>31696.069017857142</c:v>
                </c:pt>
                <c:pt idx="3780">
                  <c:v>25881.089017857143</c:v>
                </c:pt>
                <c:pt idx="3781">
                  <c:v>26759.679017857143</c:v>
                </c:pt>
                <c:pt idx="3782">
                  <c:v>30201.169017857141</c:v>
                </c:pt>
                <c:pt idx="3783">
                  <c:v>28506.609017857143</c:v>
                </c:pt>
                <c:pt idx="3784">
                  <c:v>29087.479017857142</c:v>
                </c:pt>
                <c:pt idx="3785">
                  <c:v>35453.369017857141</c:v>
                </c:pt>
                <c:pt idx="3786">
                  <c:v>27968.909017857142</c:v>
                </c:pt>
                <c:pt idx="3787">
                  <c:v>30013.049017857138</c:v>
                </c:pt>
                <c:pt idx="3788">
                  <c:v>34105.679017857139</c:v>
                </c:pt>
                <c:pt idx="3789">
                  <c:v>36232.239017857137</c:v>
                </c:pt>
                <c:pt idx="3790">
                  <c:v>32769.889017857146</c:v>
                </c:pt>
                <c:pt idx="3791">
                  <c:v>26738.73901785714</c:v>
                </c:pt>
                <c:pt idx="3792">
                  <c:v>36182.019017857136</c:v>
                </c:pt>
                <c:pt idx="3793">
                  <c:v>36430.229017857142</c:v>
                </c:pt>
                <c:pt idx="3794">
                  <c:v>30036.349017857141</c:v>
                </c:pt>
                <c:pt idx="3795">
                  <c:v>29170.659017857142</c:v>
                </c:pt>
                <c:pt idx="3796">
                  <c:v>28182.009017857141</c:v>
                </c:pt>
                <c:pt idx="3797">
                  <c:v>28203.929017857143</c:v>
                </c:pt>
                <c:pt idx="3798">
                  <c:v>32448.69901785714</c:v>
                </c:pt>
                <c:pt idx="3799">
                  <c:v>30148.639017857142</c:v>
                </c:pt>
                <c:pt idx="3800">
                  <c:v>34041.709017857138</c:v>
                </c:pt>
                <c:pt idx="3801">
                  <c:v>28690.249017857142</c:v>
                </c:pt>
                <c:pt idx="3802">
                  <c:v>32768.779017857145</c:v>
                </c:pt>
                <c:pt idx="3803">
                  <c:v>32461.039017857143</c:v>
                </c:pt>
                <c:pt idx="3804">
                  <c:v>29046.64901785714</c:v>
                </c:pt>
                <c:pt idx="3805">
                  <c:v>31037.219017857144</c:v>
                </c:pt>
                <c:pt idx="3806">
                  <c:v>29619.119017857138</c:v>
                </c:pt>
                <c:pt idx="3807">
                  <c:v>32815.929017857139</c:v>
                </c:pt>
                <c:pt idx="3808">
                  <c:v>29723.329017857144</c:v>
                </c:pt>
                <c:pt idx="3809">
                  <c:v>35314.619017857141</c:v>
                </c:pt>
                <c:pt idx="3810">
                  <c:v>29435.969017857144</c:v>
                </c:pt>
                <c:pt idx="3811">
                  <c:v>33548.459017857138</c:v>
                </c:pt>
                <c:pt idx="3812">
                  <c:v>36862.709017857138</c:v>
                </c:pt>
                <c:pt idx="3813">
                  <c:v>35007.439017857148</c:v>
                </c:pt>
                <c:pt idx="3814">
                  <c:v>34538.729017857142</c:v>
                </c:pt>
                <c:pt idx="3815">
                  <c:v>28464.659017857142</c:v>
                </c:pt>
                <c:pt idx="3816">
                  <c:v>34658.089017857143</c:v>
                </c:pt>
                <c:pt idx="3817">
                  <c:v>31694.049017857138</c:v>
                </c:pt>
                <c:pt idx="3818">
                  <c:v>28832.799017857142</c:v>
                </c:pt>
                <c:pt idx="3819">
                  <c:v>30594.069017857142</c:v>
                </c:pt>
                <c:pt idx="3820">
                  <c:v>32410.899017857144</c:v>
                </c:pt>
                <c:pt idx="3821">
                  <c:v>33577.579017857148</c:v>
                </c:pt>
                <c:pt idx="3822">
                  <c:v>33221.549017857134</c:v>
                </c:pt>
                <c:pt idx="3823">
                  <c:v>32621.029017857141</c:v>
                </c:pt>
                <c:pt idx="3824">
                  <c:v>28044.96901785714</c:v>
                </c:pt>
                <c:pt idx="3825">
                  <c:v>36074.89901785714</c:v>
                </c:pt>
                <c:pt idx="3826">
                  <c:v>35742.229017857142</c:v>
                </c:pt>
                <c:pt idx="3827">
                  <c:v>36523.099017857137</c:v>
                </c:pt>
                <c:pt idx="3828">
                  <c:v>32998.269017857136</c:v>
                </c:pt>
                <c:pt idx="3829">
                  <c:v>28550.549017857142</c:v>
                </c:pt>
                <c:pt idx="3830">
                  <c:v>29908.829017857144</c:v>
                </c:pt>
                <c:pt idx="3831">
                  <c:v>34192.679017857139</c:v>
                </c:pt>
                <c:pt idx="3832">
                  <c:v>35878.359017857147</c:v>
                </c:pt>
                <c:pt idx="3833">
                  <c:v>37490.689017857148</c:v>
                </c:pt>
                <c:pt idx="3834">
                  <c:v>35285.829017857148</c:v>
                </c:pt>
                <c:pt idx="3835">
                  <c:v>36169.849017857137</c:v>
                </c:pt>
                <c:pt idx="3836">
                  <c:v>34349.939017857148</c:v>
                </c:pt>
                <c:pt idx="3837">
                  <c:v>35508.229017857142</c:v>
                </c:pt>
                <c:pt idx="3838">
                  <c:v>34835.959017857138</c:v>
                </c:pt>
                <c:pt idx="3839">
                  <c:v>31240.099017857141</c:v>
                </c:pt>
                <c:pt idx="3840">
                  <c:v>31300.999017857142</c:v>
                </c:pt>
                <c:pt idx="3841">
                  <c:v>37797.959017857138</c:v>
                </c:pt>
                <c:pt idx="3842">
                  <c:v>35249.599017857137</c:v>
                </c:pt>
                <c:pt idx="3843">
                  <c:v>34500.209017857138</c:v>
                </c:pt>
                <c:pt idx="3844">
                  <c:v>42197.309017857144</c:v>
                </c:pt>
                <c:pt idx="3845">
                  <c:v>36338.479017857142</c:v>
                </c:pt>
                <c:pt idx="3846">
                  <c:v>34260.859017857147</c:v>
                </c:pt>
                <c:pt idx="3847">
                  <c:v>35679.89901785714</c:v>
                </c:pt>
                <c:pt idx="3848">
                  <c:v>33156.249017857146</c:v>
                </c:pt>
                <c:pt idx="3849">
                  <c:v>30138.069017857142</c:v>
                </c:pt>
                <c:pt idx="3850">
                  <c:v>32335.569017857142</c:v>
                </c:pt>
                <c:pt idx="3851">
                  <c:v>30267.98901785714</c:v>
                </c:pt>
                <c:pt idx="3852">
                  <c:v>32424.649017857144</c:v>
                </c:pt>
                <c:pt idx="3853">
                  <c:v>29886.229017857138</c:v>
                </c:pt>
                <c:pt idx="3854">
                  <c:v>32283.479017857138</c:v>
                </c:pt>
                <c:pt idx="3855">
                  <c:v>32508.189017857145</c:v>
                </c:pt>
                <c:pt idx="3856">
                  <c:v>33027.859017857147</c:v>
                </c:pt>
                <c:pt idx="3857">
                  <c:v>33124.549017857134</c:v>
                </c:pt>
                <c:pt idx="3858">
                  <c:v>31179.659017857139</c:v>
                </c:pt>
                <c:pt idx="3859">
                  <c:v>29677.139017857142</c:v>
                </c:pt>
                <c:pt idx="3860">
                  <c:v>30235.12901785714</c:v>
                </c:pt>
                <c:pt idx="3861">
                  <c:v>34931.699017857143</c:v>
                </c:pt>
                <c:pt idx="3862">
                  <c:v>32914.979017857142</c:v>
                </c:pt>
                <c:pt idx="3863">
                  <c:v>28101.339017857143</c:v>
                </c:pt>
                <c:pt idx="3864">
                  <c:v>30992.299017857138</c:v>
                </c:pt>
                <c:pt idx="3865">
                  <c:v>35902.949017857143</c:v>
                </c:pt>
                <c:pt idx="3866">
                  <c:v>32457.80901785714</c:v>
                </c:pt>
                <c:pt idx="3867">
                  <c:v>28712.05901785714</c:v>
                </c:pt>
                <c:pt idx="3868">
                  <c:v>30213.969017857144</c:v>
                </c:pt>
                <c:pt idx="3869">
                  <c:v>31118.519017857139</c:v>
                </c:pt>
                <c:pt idx="3870">
                  <c:v>28650.089017857143</c:v>
                </c:pt>
                <c:pt idx="3871">
                  <c:v>28881.189017857141</c:v>
                </c:pt>
                <c:pt idx="3872">
                  <c:v>33336.349017857137</c:v>
                </c:pt>
                <c:pt idx="3873">
                  <c:v>35687.139017857146</c:v>
                </c:pt>
                <c:pt idx="3874">
                  <c:v>35074.299017857134</c:v>
                </c:pt>
                <c:pt idx="3875">
                  <c:v>32696.87901785714</c:v>
                </c:pt>
                <c:pt idx="3876">
                  <c:v>34350.679017857139</c:v>
                </c:pt>
                <c:pt idx="3877">
                  <c:v>36312.079017857148</c:v>
                </c:pt>
                <c:pt idx="3878">
                  <c:v>34439.469017857147</c:v>
                </c:pt>
                <c:pt idx="3879">
                  <c:v>35263.579017857148</c:v>
                </c:pt>
                <c:pt idx="3880">
                  <c:v>36643.319017857139</c:v>
                </c:pt>
                <c:pt idx="3881">
                  <c:v>33763.299017857134</c:v>
                </c:pt>
                <c:pt idx="3882">
                  <c:v>30809.399017857144</c:v>
                </c:pt>
                <c:pt idx="3883">
                  <c:v>29082.48901785714</c:v>
                </c:pt>
                <c:pt idx="3884">
                  <c:v>29825.12901785714</c:v>
                </c:pt>
                <c:pt idx="3885">
                  <c:v>31281.089017857139</c:v>
                </c:pt>
                <c:pt idx="3886">
                  <c:v>32423.599017857141</c:v>
                </c:pt>
                <c:pt idx="3887">
                  <c:v>33140.879017857136</c:v>
                </c:pt>
                <c:pt idx="3888">
                  <c:v>33654.019017857136</c:v>
                </c:pt>
                <c:pt idx="3889">
                  <c:v>30604.209017857142</c:v>
                </c:pt>
                <c:pt idx="3890">
                  <c:v>30944.419017857141</c:v>
                </c:pt>
                <c:pt idx="3891">
                  <c:v>35397.409017857135</c:v>
                </c:pt>
                <c:pt idx="3892">
                  <c:v>31993.44901785714</c:v>
                </c:pt>
                <c:pt idx="3893">
                  <c:v>29073.389017857142</c:v>
                </c:pt>
                <c:pt idx="3894">
                  <c:v>30352.87901785714</c:v>
                </c:pt>
                <c:pt idx="3895">
                  <c:v>29554.359017857143</c:v>
                </c:pt>
                <c:pt idx="3896">
                  <c:v>30602.009017857144</c:v>
                </c:pt>
                <c:pt idx="3897">
                  <c:v>31984.44901785714</c:v>
                </c:pt>
                <c:pt idx="3898">
                  <c:v>33134.989017857137</c:v>
                </c:pt>
                <c:pt idx="3899">
                  <c:v>31722.479017857138</c:v>
                </c:pt>
                <c:pt idx="3900">
                  <c:v>29612.819017857142</c:v>
                </c:pt>
                <c:pt idx="3901">
                  <c:v>31145.009017857144</c:v>
                </c:pt>
                <c:pt idx="3902">
                  <c:v>31985.539017857143</c:v>
                </c:pt>
                <c:pt idx="3903">
                  <c:v>31408.339017857139</c:v>
                </c:pt>
                <c:pt idx="3904">
                  <c:v>32164.73901785714</c:v>
                </c:pt>
                <c:pt idx="3905">
                  <c:v>33231.609017857147</c:v>
                </c:pt>
                <c:pt idx="3906">
                  <c:v>30706.409017857139</c:v>
                </c:pt>
                <c:pt idx="3907">
                  <c:v>29989.639017857142</c:v>
                </c:pt>
                <c:pt idx="3908">
                  <c:v>32710.94901785714</c:v>
                </c:pt>
                <c:pt idx="3909">
                  <c:v>33119.679017857139</c:v>
                </c:pt>
                <c:pt idx="3910">
                  <c:v>36276.329017857148</c:v>
                </c:pt>
                <c:pt idx="3911">
                  <c:v>35693.809017857144</c:v>
                </c:pt>
                <c:pt idx="3912">
                  <c:v>31318.259017857144</c:v>
                </c:pt>
                <c:pt idx="3913">
                  <c:v>28944.159017857142</c:v>
                </c:pt>
                <c:pt idx="3914">
                  <c:v>30043.679017857143</c:v>
                </c:pt>
                <c:pt idx="3915">
                  <c:v>32147.859017857143</c:v>
                </c:pt>
                <c:pt idx="3916">
                  <c:v>29708.229017857138</c:v>
                </c:pt>
                <c:pt idx="3917">
                  <c:v>30229.139017857142</c:v>
                </c:pt>
                <c:pt idx="3918">
                  <c:v>31980.929017857143</c:v>
                </c:pt>
                <c:pt idx="3919">
                  <c:v>31406.069017857142</c:v>
                </c:pt>
                <c:pt idx="3920">
                  <c:v>32415.049017857138</c:v>
                </c:pt>
                <c:pt idx="3921">
                  <c:v>33771.159017857135</c:v>
                </c:pt>
                <c:pt idx="3922">
                  <c:v>34336.009017857141</c:v>
                </c:pt>
                <c:pt idx="3923">
                  <c:v>33941.939017857148</c:v>
                </c:pt>
                <c:pt idx="3924">
                  <c:v>33441.169017857144</c:v>
                </c:pt>
                <c:pt idx="3925">
                  <c:v>33523.189017857148</c:v>
                </c:pt>
                <c:pt idx="3926">
                  <c:v>30569.12901785714</c:v>
                </c:pt>
                <c:pt idx="3927">
                  <c:v>32488.979017857138</c:v>
                </c:pt>
                <c:pt idx="3928">
                  <c:v>35095.479017857142</c:v>
                </c:pt>
                <c:pt idx="3929">
                  <c:v>34734.529017857145</c:v>
                </c:pt>
                <c:pt idx="3930">
                  <c:v>38148.429017857139</c:v>
                </c:pt>
                <c:pt idx="3931">
                  <c:v>33836.529017857145</c:v>
                </c:pt>
                <c:pt idx="3932">
                  <c:v>29742.849017857141</c:v>
                </c:pt>
                <c:pt idx="3933">
                  <c:v>34198.39901785714</c:v>
                </c:pt>
                <c:pt idx="3934">
                  <c:v>33576.779017857145</c:v>
                </c:pt>
                <c:pt idx="3935">
                  <c:v>29231.999017857142</c:v>
                </c:pt>
                <c:pt idx="3936">
                  <c:v>34704.549017857134</c:v>
                </c:pt>
                <c:pt idx="3937">
                  <c:v>32363.259017857144</c:v>
                </c:pt>
                <c:pt idx="3938">
                  <c:v>30155.769017857139</c:v>
                </c:pt>
                <c:pt idx="3939">
                  <c:v>33832.169017857144</c:v>
                </c:pt>
                <c:pt idx="3940">
                  <c:v>36118.949017857143</c:v>
                </c:pt>
                <c:pt idx="3941">
                  <c:v>33045.319017857139</c:v>
                </c:pt>
                <c:pt idx="3942">
                  <c:v>32173.19901785714</c:v>
                </c:pt>
                <c:pt idx="3943">
                  <c:v>33027.509017857141</c:v>
                </c:pt>
                <c:pt idx="3944">
                  <c:v>29848.62901785714</c:v>
                </c:pt>
                <c:pt idx="3945">
                  <c:v>29906.829017857144</c:v>
                </c:pt>
                <c:pt idx="3946">
                  <c:v>35746.029017857145</c:v>
                </c:pt>
                <c:pt idx="3947">
                  <c:v>32842.389017857146</c:v>
                </c:pt>
                <c:pt idx="3948">
                  <c:v>36025.78901785714</c:v>
                </c:pt>
                <c:pt idx="3949">
                  <c:v>28078.03901785714</c:v>
                </c:pt>
                <c:pt idx="3950">
                  <c:v>30200.019017857139</c:v>
                </c:pt>
                <c:pt idx="3951">
                  <c:v>31028.079017857144</c:v>
                </c:pt>
                <c:pt idx="3952">
                  <c:v>29025.859017857143</c:v>
                </c:pt>
                <c:pt idx="3953">
                  <c:v>32028.899017857144</c:v>
                </c:pt>
                <c:pt idx="3954">
                  <c:v>29334.619017857141</c:v>
                </c:pt>
                <c:pt idx="3955">
                  <c:v>28171.339017857143</c:v>
                </c:pt>
                <c:pt idx="3956">
                  <c:v>26018.109017857143</c:v>
                </c:pt>
                <c:pt idx="3957">
                  <c:v>33524.409017857135</c:v>
                </c:pt>
                <c:pt idx="3958">
                  <c:v>28998.439017857141</c:v>
                </c:pt>
                <c:pt idx="3959">
                  <c:v>34698.229017857142</c:v>
                </c:pt>
                <c:pt idx="3960">
                  <c:v>33143.64901785714</c:v>
                </c:pt>
                <c:pt idx="3961">
                  <c:v>39395.619017857141</c:v>
                </c:pt>
                <c:pt idx="3962">
                  <c:v>34309.029017857145</c:v>
                </c:pt>
                <c:pt idx="3963">
                  <c:v>33474.489017857137</c:v>
                </c:pt>
                <c:pt idx="3964">
                  <c:v>31481.659017857139</c:v>
                </c:pt>
                <c:pt idx="3965">
                  <c:v>32166.189017857145</c:v>
                </c:pt>
                <c:pt idx="3966">
                  <c:v>32791.179017857139</c:v>
                </c:pt>
                <c:pt idx="3967">
                  <c:v>31101.139017857142</c:v>
                </c:pt>
                <c:pt idx="3968">
                  <c:v>29854.479017857138</c:v>
                </c:pt>
                <c:pt idx="3969">
                  <c:v>33243.049017857134</c:v>
                </c:pt>
                <c:pt idx="3970">
                  <c:v>31407.219017857144</c:v>
                </c:pt>
                <c:pt idx="3971">
                  <c:v>33737.249017857146</c:v>
                </c:pt>
                <c:pt idx="3972">
                  <c:v>27623.159017857142</c:v>
                </c:pt>
                <c:pt idx="3973">
                  <c:v>31844.319017857142</c:v>
                </c:pt>
                <c:pt idx="3974">
                  <c:v>30222.839017857139</c:v>
                </c:pt>
                <c:pt idx="3975">
                  <c:v>30760.339017857139</c:v>
                </c:pt>
                <c:pt idx="3976">
                  <c:v>32620.98901785714</c:v>
                </c:pt>
                <c:pt idx="3977">
                  <c:v>33478.489017857137</c:v>
                </c:pt>
                <c:pt idx="3978">
                  <c:v>28900.849017857141</c:v>
                </c:pt>
                <c:pt idx="3979">
                  <c:v>33671.279017857145</c:v>
                </c:pt>
                <c:pt idx="3980">
                  <c:v>30546.919017857141</c:v>
                </c:pt>
                <c:pt idx="3981">
                  <c:v>28131.319017857142</c:v>
                </c:pt>
                <c:pt idx="3982">
                  <c:v>35536.989017857137</c:v>
                </c:pt>
                <c:pt idx="3983">
                  <c:v>33962.609017857147</c:v>
                </c:pt>
                <c:pt idx="3984">
                  <c:v>29230.929017857143</c:v>
                </c:pt>
                <c:pt idx="3985">
                  <c:v>34940.469017857147</c:v>
                </c:pt>
                <c:pt idx="3986">
                  <c:v>32482.429017857143</c:v>
                </c:pt>
                <c:pt idx="3987">
                  <c:v>26942.069017857142</c:v>
                </c:pt>
                <c:pt idx="3988">
                  <c:v>32191.479017857138</c:v>
                </c:pt>
                <c:pt idx="3989">
                  <c:v>29753.899017857144</c:v>
                </c:pt>
                <c:pt idx="3990">
                  <c:v>33809.779017857145</c:v>
                </c:pt>
                <c:pt idx="3991">
                  <c:v>30629.799017857138</c:v>
                </c:pt>
                <c:pt idx="3992">
                  <c:v>29371.209017857142</c:v>
                </c:pt>
                <c:pt idx="3993">
                  <c:v>31396.939017857145</c:v>
                </c:pt>
                <c:pt idx="3994">
                  <c:v>28969.619017857141</c:v>
                </c:pt>
                <c:pt idx="3995">
                  <c:v>30368.259017857144</c:v>
                </c:pt>
                <c:pt idx="3996">
                  <c:v>25720.89901785714</c:v>
                </c:pt>
                <c:pt idx="3997">
                  <c:v>30642.609017857143</c:v>
                </c:pt>
                <c:pt idx="3998">
                  <c:v>32076.119017857138</c:v>
                </c:pt>
                <c:pt idx="3999">
                  <c:v>31359.549017857138</c:v>
                </c:pt>
                <c:pt idx="4000">
                  <c:v>29521.669017857141</c:v>
                </c:pt>
                <c:pt idx="4001">
                  <c:v>26192.48901785714</c:v>
                </c:pt>
                <c:pt idx="4002">
                  <c:v>31138.969017857144</c:v>
                </c:pt>
                <c:pt idx="4003">
                  <c:v>29525.23901785714</c:v>
                </c:pt>
                <c:pt idx="4004">
                  <c:v>32266.119017857138</c:v>
                </c:pt>
                <c:pt idx="4005">
                  <c:v>26739.569017857142</c:v>
                </c:pt>
                <c:pt idx="4006">
                  <c:v>31483.579017857144</c:v>
                </c:pt>
                <c:pt idx="4007">
                  <c:v>32548.37901785714</c:v>
                </c:pt>
                <c:pt idx="4008">
                  <c:v>34750.479017857142</c:v>
                </c:pt>
                <c:pt idx="4009">
                  <c:v>32777.449017857143</c:v>
                </c:pt>
                <c:pt idx="4010">
                  <c:v>34251.569017857139</c:v>
                </c:pt>
              </c:numCache>
            </c:numRef>
          </c:yVal>
          <c:smooth val="0"/>
          <c:extLst>
            <c:ext xmlns:c16="http://schemas.microsoft.com/office/drawing/2014/chart" uri="{C3380CC4-5D6E-409C-BE32-E72D297353CC}">
              <c16:uniqueId val="{00000003-9DFB-47C5-A7E8-A53CA77FF75A}"/>
            </c:ext>
          </c:extLst>
        </c:ser>
        <c:dLbls>
          <c:showLegendKey val="0"/>
          <c:showVal val="0"/>
          <c:showCatName val="0"/>
          <c:showSerName val="0"/>
          <c:showPercent val="0"/>
          <c:showBubbleSize val="0"/>
        </c:dLbls>
        <c:axId val="1467685680"/>
        <c:axId val="1467685200"/>
      </c:scatterChart>
      <c:valAx>
        <c:axId val="1472929264"/>
        <c:scaling>
          <c:orientation val="minMax"/>
          <c:max val="3"/>
        </c:scaling>
        <c:delete val="0"/>
        <c:axPos val="b"/>
        <c:majorGridlines>
          <c:spPr>
            <a:ln w="9525" cap="flat" cmpd="sng" algn="ctr">
              <a:solidFill>
                <a:schemeClr val="tx1">
                  <a:lumMod val="15000"/>
                  <a:lumOff val="85000"/>
                </a:schemeClr>
              </a:solidFill>
              <a:round/>
            </a:ln>
            <a:effectLst/>
          </c:spPr>
        </c:majorGridlines>
        <c:title>
          <c:tx>
            <c:rich>
              <a:bodyPr/>
              <a:lstStyle/>
              <a:p>
                <a:pPr>
                  <a:defRPr/>
                </a:pPr>
                <a:r>
                  <a:rPr lang="en-US"/>
                  <a:t>Distance from Hole</a:t>
                </a:r>
                <a:r>
                  <a:rPr lang="en-US" baseline="0"/>
                  <a:t> (um)</a:t>
                </a:r>
                <a:endParaRPr lang="en-US"/>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2929744"/>
        <c:crosses val="autoZero"/>
        <c:crossBetween val="midCat"/>
      </c:valAx>
      <c:valAx>
        <c:axId val="1472929744"/>
        <c:scaling>
          <c:orientation val="minMax"/>
          <c:max val="100"/>
          <c:min val="0"/>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en-US"/>
                  <a:t>Thickness</a:t>
                </a:r>
                <a:r>
                  <a:rPr lang="en-US" baseline="0"/>
                  <a:t> (nm)</a:t>
                </a:r>
                <a:endParaRPr lang="en-US"/>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2929264"/>
        <c:crosses val="autoZero"/>
        <c:crossBetween val="midCat"/>
      </c:valAx>
      <c:valAx>
        <c:axId val="1467685200"/>
        <c:scaling>
          <c:orientation val="minMax"/>
          <c:max val="60000"/>
          <c:min val="0"/>
        </c:scaling>
        <c:delete val="0"/>
        <c:axPos val="r"/>
        <c:title>
          <c:tx>
            <c:rich>
              <a:bodyPr/>
              <a:lstStyle/>
              <a:p>
                <a:pPr>
                  <a:defRPr/>
                </a:pPr>
                <a:r>
                  <a:rPr lang="en-US"/>
                  <a:t>Intensity</a:t>
                </a:r>
                <a:r>
                  <a:rPr lang="en-US" baseline="0"/>
                  <a:t> (Counts)</a:t>
                </a:r>
                <a:endParaRPr lang="en-US"/>
              </a:p>
            </c:rich>
          </c:tx>
          <c:layout>
            <c:manualLayout>
              <c:xMode val="edge"/>
              <c:yMode val="edge"/>
              <c:x val="0.9569138515726201"/>
              <c:y val="0.20040967356144701"/>
            </c:manualLayout>
          </c:layout>
          <c:overlay val="0"/>
        </c:title>
        <c:numFmt formatCode="General" sourceLinked="1"/>
        <c:majorTickMark val="out"/>
        <c:minorTickMark val="none"/>
        <c:tickLblPos val="nextTo"/>
        <c:crossAx val="1467685680"/>
        <c:crosses val="max"/>
        <c:crossBetween val="midCat"/>
      </c:valAx>
      <c:valAx>
        <c:axId val="1467685680"/>
        <c:scaling>
          <c:orientation val="minMax"/>
        </c:scaling>
        <c:delete val="1"/>
        <c:axPos val="b"/>
        <c:numFmt formatCode="General" sourceLinked="1"/>
        <c:majorTickMark val="out"/>
        <c:minorTickMark val="none"/>
        <c:tickLblPos val="nextTo"/>
        <c:crossAx val="1467685200"/>
        <c:crosses val="autoZero"/>
        <c:crossBetween val="midCat"/>
      </c:valAx>
    </c:plotArea>
    <c:plotVisOnly val="1"/>
    <c:dispBlanksAs val="gap"/>
    <c:showDLblsOverMax val="0"/>
    <c:extLst/>
  </c:chart>
  <c:txPr>
    <a:bodyPr/>
    <a:lstStyle/>
    <a:p>
      <a:pPr>
        <a:defRPr/>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0.66667</cdr:x>
      <cdr:y>0.60925</cdr:y>
    </cdr:from>
    <cdr:to>
      <cdr:x>0.76763</cdr:x>
      <cdr:y>0.67609</cdr:y>
    </cdr:to>
    <cdr:sp macro="" textlink="">
      <cdr:nvSpPr>
        <cdr:cNvPr id="2" name="Arrow: Right 1"/>
        <cdr:cNvSpPr/>
      </cdr:nvSpPr>
      <cdr:spPr>
        <a:xfrm xmlns:a="http://schemas.openxmlformats.org/drawingml/2006/main">
          <a:off x="3962400" y="2257425"/>
          <a:ext cx="600075" cy="247650"/>
        </a:xfrm>
        <a:prstGeom xmlns:a="http://schemas.openxmlformats.org/drawingml/2006/main" prst="rightArrow">
          <a:avLst/>
        </a:prstGeom>
        <a:solidFill xmlns:a="http://schemas.openxmlformats.org/drawingml/2006/main">
          <a:schemeClr val="accent2"/>
        </a:solidFill>
        <a:ln xmlns:a="http://schemas.openxmlformats.org/drawingml/2006/main">
          <a:solidFill>
            <a:schemeClr val="accent2"/>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0.12393</cdr:x>
      <cdr:y>0.42502</cdr:y>
    </cdr:from>
    <cdr:to>
      <cdr:x>0.22489</cdr:x>
      <cdr:y>0.49186</cdr:y>
    </cdr:to>
    <cdr:sp macro="" textlink="">
      <cdr:nvSpPr>
        <cdr:cNvPr id="3" name="Arrow: Right 2"/>
        <cdr:cNvSpPr/>
      </cdr:nvSpPr>
      <cdr:spPr>
        <a:xfrm xmlns:a="http://schemas.openxmlformats.org/drawingml/2006/main" rot="10800000">
          <a:off x="736600" y="1574800"/>
          <a:ext cx="600075" cy="247650"/>
        </a:xfrm>
        <a:prstGeom xmlns:a="http://schemas.openxmlformats.org/drawingml/2006/main" prst="rightArrow">
          <a:avLst/>
        </a:prstGeom>
        <a:solidFill xmlns:a="http://schemas.openxmlformats.org/drawingml/2006/main">
          <a:schemeClr val="tx2">
            <a:lumMod val="75000"/>
            <a:lumOff val="25000"/>
          </a:schemeClr>
        </a:solidFill>
        <a:ln xmlns:a="http://schemas.openxmlformats.org/drawingml/2006/main">
          <a:solidFill>
            <a:schemeClr val="accent1">
              <a:lumMod val="75000"/>
            </a:schemeClr>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B6294BED5BD3342A8D1FDA2684B2245"/>
        <w:category>
          <w:name w:val="General"/>
          <w:gallery w:val="placeholder"/>
        </w:category>
        <w:types>
          <w:type w:val="bbPlcHdr"/>
        </w:types>
        <w:behaviors>
          <w:behavior w:val="content"/>
        </w:behaviors>
        <w:guid w:val="{B310A34F-1D16-0345-BB70-79E64548F71A}"/>
      </w:docPartPr>
      <w:docPartBody>
        <w:p w:rsidR="004B46C3" w:rsidRDefault="00C54182" w:rsidP="00C54182">
          <w:pPr>
            <w:pStyle w:val="BB6294BED5BD3342A8D1FDA2684B2245"/>
          </w:pPr>
          <w:r w:rsidRPr="008B7C1B">
            <w:rPr>
              <w:rStyle w:val="PlaceholderText"/>
            </w:rPr>
            <w:t>Click or tap here to enter text.</w:t>
          </w:r>
        </w:p>
      </w:docPartBody>
    </w:docPart>
    <w:docPart>
      <w:docPartPr>
        <w:name w:val="BD7891F00333044AA0A9EADE05B6B11C"/>
        <w:category>
          <w:name w:val="General"/>
          <w:gallery w:val="placeholder"/>
        </w:category>
        <w:types>
          <w:type w:val="bbPlcHdr"/>
        </w:types>
        <w:behaviors>
          <w:behavior w:val="content"/>
        </w:behaviors>
        <w:guid w:val="{4817E5FA-874A-734A-BA79-EAF58C91C50C}"/>
      </w:docPartPr>
      <w:docPartBody>
        <w:p w:rsidR="004B46C3" w:rsidRDefault="00C54182" w:rsidP="00C54182">
          <w:pPr>
            <w:pStyle w:val="BD7891F00333044AA0A9EADE05B6B11C"/>
          </w:pPr>
          <w:r w:rsidRPr="008B7C1B">
            <w:rPr>
              <w:rStyle w:val="PlaceholderText"/>
            </w:rPr>
            <w:t>Click or tap here to enter text.</w:t>
          </w:r>
        </w:p>
      </w:docPartBody>
    </w:docPart>
    <w:docPart>
      <w:docPartPr>
        <w:name w:val="184DF07240009345A27E58279CFC5CC8"/>
        <w:category>
          <w:name w:val="General"/>
          <w:gallery w:val="placeholder"/>
        </w:category>
        <w:types>
          <w:type w:val="bbPlcHdr"/>
        </w:types>
        <w:behaviors>
          <w:behavior w:val="content"/>
        </w:behaviors>
        <w:guid w:val="{686F6D67-6A62-E74E-A782-64C981207726}"/>
      </w:docPartPr>
      <w:docPartBody>
        <w:p w:rsidR="004B46C3" w:rsidRDefault="00C54182" w:rsidP="00C54182">
          <w:pPr>
            <w:pStyle w:val="184DF07240009345A27E58279CFC5CC8"/>
          </w:pPr>
          <w:r w:rsidRPr="008B7C1B">
            <w:rPr>
              <w:rStyle w:val="PlaceholderText"/>
            </w:rPr>
            <w:t>Click or tap here to enter text.</w:t>
          </w:r>
        </w:p>
      </w:docPartBody>
    </w:docPart>
    <w:docPart>
      <w:docPartPr>
        <w:name w:val="64C84FB6CF1A274CA8A1381BE89CCD7A"/>
        <w:category>
          <w:name w:val="General"/>
          <w:gallery w:val="placeholder"/>
        </w:category>
        <w:types>
          <w:type w:val="bbPlcHdr"/>
        </w:types>
        <w:behaviors>
          <w:behavior w:val="content"/>
        </w:behaviors>
        <w:guid w:val="{CC9F1128-DB02-6044-B424-97D9FC44EF50}"/>
      </w:docPartPr>
      <w:docPartBody>
        <w:p w:rsidR="004B46C3" w:rsidRDefault="00C54182" w:rsidP="00C54182">
          <w:pPr>
            <w:pStyle w:val="64C84FB6CF1A274CA8A1381BE89CCD7A"/>
          </w:pPr>
          <w:r w:rsidRPr="008B7C1B">
            <w:rPr>
              <w:rStyle w:val="PlaceholderText"/>
            </w:rPr>
            <w:t>Click or tap here to enter text.</w:t>
          </w:r>
        </w:p>
      </w:docPartBody>
    </w:docPart>
    <w:docPart>
      <w:docPartPr>
        <w:name w:val="6DA5F868E55BD44DAB73F7303B8973C5"/>
        <w:category>
          <w:name w:val="General"/>
          <w:gallery w:val="placeholder"/>
        </w:category>
        <w:types>
          <w:type w:val="bbPlcHdr"/>
        </w:types>
        <w:behaviors>
          <w:behavior w:val="content"/>
        </w:behaviors>
        <w:guid w:val="{99414A79-9623-3B4B-84E2-4819995C83EB}"/>
      </w:docPartPr>
      <w:docPartBody>
        <w:p w:rsidR="00BF3F1A" w:rsidRDefault="004B46C3" w:rsidP="004B46C3">
          <w:pPr>
            <w:pStyle w:val="6DA5F868E55BD44DAB73F7303B8973C5"/>
          </w:pPr>
          <w:r w:rsidRPr="008B7C1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182"/>
    <w:rsid w:val="00024183"/>
    <w:rsid w:val="00245E2E"/>
    <w:rsid w:val="003470D3"/>
    <w:rsid w:val="004B46C3"/>
    <w:rsid w:val="004C6C98"/>
    <w:rsid w:val="00520392"/>
    <w:rsid w:val="00824B64"/>
    <w:rsid w:val="00824C0F"/>
    <w:rsid w:val="00867F1A"/>
    <w:rsid w:val="0092644E"/>
    <w:rsid w:val="009E6979"/>
    <w:rsid w:val="00BC52DB"/>
    <w:rsid w:val="00BF3F1A"/>
    <w:rsid w:val="00C54182"/>
    <w:rsid w:val="00D27079"/>
    <w:rsid w:val="00E709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0962"/>
    <w:rPr>
      <w:color w:val="666666"/>
    </w:rPr>
  </w:style>
  <w:style w:type="paragraph" w:customStyle="1" w:styleId="BB6294BED5BD3342A8D1FDA2684B2245">
    <w:name w:val="BB6294BED5BD3342A8D1FDA2684B2245"/>
    <w:rsid w:val="00C54182"/>
  </w:style>
  <w:style w:type="paragraph" w:customStyle="1" w:styleId="BD7891F00333044AA0A9EADE05B6B11C">
    <w:name w:val="BD7891F00333044AA0A9EADE05B6B11C"/>
    <w:rsid w:val="00C54182"/>
  </w:style>
  <w:style w:type="paragraph" w:customStyle="1" w:styleId="184DF07240009345A27E58279CFC5CC8">
    <w:name w:val="184DF07240009345A27E58279CFC5CC8"/>
    <w:rsid w:val="00C54182"/>
  </w:style>
  <w:style w:type="paragraph" w:customStyle="1" w:styleId="64C84FB6CF1A274CA8A1381BE89CCD7A">
    <w:name w:val="64C84FB6CF1A274CA8A1381BE89CCD7A"/>
    <w:rsid w:val="00C54182"/>
  </w:style>
  <w:style w:type="paragraph" w:customStyle="1" w:styleId="6DA5F868E55BD44DAB73F7303B8973C5">
    <w:name w:val="6DA5F868E55BD44DAB73F7303B8973C5"/>
    <w:rsid w:val="004B46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A73E061-CAA8-4B42-9BBC-2FB035D0E237}">
  <we:reference id="wa104382081" version="1.55.1.0" store="en-US" storeType="OMEX"/>
  <we:alternateReferences>
    <we:reference id="WA104382081" version="1.55.1.0" store="" storeType="OMEX"/>
  </we:alternateReferences>
  <we:properties>
    <we:property name="MENDELEY_CITATIONS" value="[{&quot;citationID&quot;:&quot;MENDELEY_CITATION_1c6ea7ff-b612-4692-bef2-d890671d1eff&quot;,&quot;properties&quot;:{&quot;noteIndex&quot;:0},&quot;isEdited&quot;:false,&quot;manualOverride&quot;:{&quot;isManuallyOverridden&quot;:false,&quot;citeprocText&quot;:&quot;[1,2]&quot;,&quot;manualOverrideText&quot;:&quot;&quot;},&quot;citationTag&quot;:&quot;MENDELEY_CITATION_v3_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&quot;,&quot;citationItems&quot;:[{&quot;id&quot;:&quot;75125280-6ff8-30d9-b089-12f20fa01f0d&quot;,&quot;itemData&quot;:{&quot;type&quot;:&quot;article-journal&quot;,&quot;id&quot;:&quot;75125280-6ff8-30d9-b089-12f20fa01f0d&quot;,&quot;title&quot;:&quot;Inhomogeneous electron gas&quot;,&quot;author&quot;:[{&quot;family&quot;:&quot;Hohenberg&quot;,&quot;given&quot;:&quot;P.&quot;,&quot;parse-names&quot;:false,&quot;dropping-particle&quot;:&quot;&quot;,&quot;non-dropping-particle&quot;:&quot;&quot;},{&quot;family&quot;:&quot;Kohn&quot;,&quot;given&quot;:&quot;W.&quot;,&quot;parse-names&quot;:false,&quot;dropping-particle&quot;:&quot;&quot;,&quot;non-dropping-particle&quot;:&quot;&quot;}],&quot;container-title&quot;:&quot;Physical Review&quot;,&quot;accessed&quot;:{&quot;date-parts&quot;:[[2024,7,2]]},&quot;DOI&quot;:&quot;10.1103/PHYSREV.136.B864/FIGURE/1/THUMB&quot;,&quot;ISSN&quot;:&quot;0031899X&quot;,&quot;URL&quot;:&quot;https://journals.aps.org/pr/abstract/10.1103/PhysRev.136.B864&quot;,&quot;issued&quot;:{&quot;date-parts&quot;:[[1964,11,9]]},&quot;page&quot;:&quot;B864&quot;,&quot;abstract&quot;:&quot;This paper deals with the ground state of an interacting electron gas in an external potential v(r). It is proved that there exists a universal functional of the density, F[n(r)], independent of v(r), such that the expression Ev(r)n(r)dr+F[n(r)] has as its minimum value the correct ground-state energy associated with v(r). The functional F[n(r)] is then discussed for two situations: (1) n(r)=n0+n(r), nn01, and (2) n(r)=(rr0) with arbitrary and r0→. In both cases F can be expressed entirely in terms of the correlation energy and linear and higher order electronic polarizabilities of a uniform electron gas. This approach also sheds some light on generalized Thomas-Fermi methods and their limitations. Some new extensions of these methods are presented. © 1964 The American Physical Society.&quot;,&quot;publisher&quot;:&quot;American Physical Society&quot;,&quot;issue&quot;:&quot;3B&quot;,&quot;volume&quot;:&quot;136&quot;,&quot;container-title-short&quot;:&quot;&quot;},&quot;isTemporary&quot;:false},{&quot;id&quot;:&quot;16dc3013-9a53-3dfc-8712-8ee02e519e65&quot;,&quot;itemData&quot;:{&quot;type&quot;:&quot;article-journal&quot;,&quot;id&quot;:&quot;16dc3013-9a53-3dfc-8712-8ee02e519e65&quot;,&quot;title&quot;:&quot;Self-consistent equations including exchange and correlation effects&quot;,&quot;author&quot;:[{&quot;family&quot;:&quot;Kohn&quot;,&quot;given&quot;:&quot;W.&quot;,&quot;parse-names&quot;:false,&quot;dropping-particle&quot;:&quot;&quot;,&quot;non-dropping-particle&quot;:&quot;&quot;},{&quot;family&quot;:&quot;Sham&quot;,&quot;given&quot;:&quot;L. J.&quot;,&quot;parse-names&quot;:false,&quot;dropping-particle&quot;:&quot;&quot;,&quot;non-dropping-particle&quot;:&quot;&quot;}],&quot;container-title&quot;:&quot;Physical Review&quot;,&quot;accessed&quot;:{&quot;date-parts&quot;:[[2024,7,2]]},&quot;DOI&quot;:&quot;10.1103/PHYSREV.140.A1133/FIGURE/1/THUMB&quot;,&quot;ISSN&quot;:&quot;0031899X&quot;,&quot;URL&quot;:&quot;https://journals.aps.org/pr/abstract/10.1103/PhysRev.140.A1133&quot;,&quot;issued&quot;:{&quot;date-parts&quot;:[[1965,11,15]]},&quot;page&quot;:&quot;A1133&quot;,&quot;abstract&quot;:&quot;From a theory of Hohenberg and Kohn, approximation methods for treating an inhomogeneous system of interacting electrons are developed. These methods are exact for systems of slowly varying or high density. For the ground state, they lead to self-consistent equations analogous to the Hartree and Hartree-Fock equations, respectively. In these equations the exchange and correlation portions of the chemical potential of a uniform electron gas appear as additional effective potentials. (The exchange portion of our effective potential differs from that due to Slater by a factor of 23.) Electronic systems at finite temperatures and in magnetic fields are also treated by similar methods. An appendix deals with a further correction for systems with short-wavelength density oscillations. © 1965 The American Physical Society.&quot;,&quot;publisher&quot;:&quot;American Physical Society&quot;,&quot;issue&quot;:&quot;4A&quot;,&quot;volume&quot;:&quot;140&quot;,&quot;container-title-short&quot;:&quot;&quot;},&quot;isTemporary&quot;:false}]},{&quot;citationID&quot;:&quot;MENDELEY_CITATION_9c579c7e-1153-4af4-a54c-c4263b1f9206&quot;,&quot;properties&quot;:{&quot;noteIndex&quot;:0},&quot;isEdited&quot;:false,&quot;manualOverride&quot;:{&quot;isManuallyOverridden&quot;:false,&quot;citeprocText&quot;:&quot;[3,4]&quot;,&quot;manualOverrideText&quot;:&quot;&quot;},&quot;citationTag&quot;:&quot;MENDELEY_CITATION_v3_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&quot;,&quot;citationItems&quot;:[{&quot;id&quot;:&quot;34cfd24b-e9b2-3f98-8ead-3f0caa528878&quot;,&quot;itemData&quot;:{&quot;type&quot;:&quot;article-journal&quot;,&quot;id&quot;:&quot;34cfd24b-e9b2-3f98-8ead-3f0caa528878&quot;,&quot;title&quot;:&quot;Efficiency of ab-initio total energy calculations for metals and semiconductors using a plane-wave basis set&quot;,&quot;author&quot;:[{&quot;family&quot;:&quot;Kresse&quot;,&quot;given&quot;:&quot;G.&quot;,&quot;parse-names&quot;:false,&quot;dropping-particle&quot;:&quot;&quot;,&quot;non-dropping-particle&quot;:&quot;&quot;},{&quot;family&quot;:&quot;Furthmüller&quot;,&quot;given&quot;:&quot;J.&quot;,&quot;parse-names&quot;:false,&quot;dropping-particle&quot;:&quot;&quot;,&quot;non-dropping-particle&quot;:&quot;&quot;}],&quot;container-title&quot;:&quot;Computational Materials Science&quot;,&quot;container-title-short&quot;:&quot;Comput Mater Sci&quot;,&quot;accessed&quot;:{&quot;date-parts&quot;:[[2024,7,2]]},&quot;DOI&quot;:&quot;10.1016/0927-0256(96)00008-0&quot;,&quot;ISSN&quot;:&quot;0927-0256&quot;,&quot;issued&quot;:{&quot;date-parts&quot;:[[1996,7,1]]},&quot;page&quot;:&quot;15-50&quot;,&quot;abstract&quot;:&quot;We present a detailed description and comparison of algorithms for performing ab-initio quantum-mechanical calculations using pseudopotentials and a plane-wave basis set. We will discuss: (a) partial occupancies within the framework of the linear tetrahedron method and the finite temperature density-functional theory, (b) iterative methods for the diagonalization of the Konn-Sham Hamiltonian and a discussion of an efficient iterative method based on the ideas of Pulay's residual minimization, which is close to an order N2atoms scaling even for relatively large systems, (c) efficient Broyden-like and Pulay-like mixing methods for the charge density including a new special 'preconditioning' optimized for a plane-wave basis set, (d) conjugate gradient methods for minimizing the electronic free energy with respect to all degrees of freedom simultaneously. We have implemented these algorithms within a powerful package called VAMP (Vienna ab-initio molecular-dynamics package). The program and the techniques have been used successfully for a large number of different systems (liquid and amorphous semiconductors, liquid simple and transition metals, metallic and semi-conducting surfaces, phonons in simple metals, transition metals and semiconductors) and turned out to be very reliable.&quot;,&quot;publisher&quot;:&quot;Elsevier&quot;,&quot;issue&quot;:&quot;1&quot;,&quot;volume&quot;:&quot;6&quot;},&quot;isTemporary&quot;:false},{&quot;id&quot;:&quot;1001e1e9-ae46-3dbc-9567-e4629330ae02&quot;,&quot;itemData&quot;:{&quot;type&quot;:&quot;article-journal&quot;,&quot;id&quot;:&quot;1001e1e9-ae46-3dbc-9567-e4629330ae02&quot;,&quot;title&quot;:&quot;Efficient iterative schemes for &lt;i&gt;ab initio&lt;/i&gt; total-energy calculations using a plane-wave basis set&quot;,&quot;author&quot;:[{&quot;family&quot;:&quot;Kresse&quot;,&quot;given&quot;:&quot;G.&quot;,&quot;parse-names&quot;:false,&quot;dropping-particle&quot;:&quot;&quot;,&quot;non-dropping-particle&quot;:&quot;&quot;},{&quot;family&quot;:&quot;Furthmüller&quot;,&quot;given&quot;:&quot;J.&quot;,&quot;parse-names&quot;:false,&quot;dropping-particle&quot;:&quot;&quot;,&quot;non-dropping-particle&quot;:&quot;&quot;}],&quot;container-title&quot;:&quot;Physical Review B&quot;,&quot;container-title-short&quot;:&quot;Phys Rev B&quot;,&quot;accessed&quot;:{&quot;date-parts&quot;:[[2024,7,2]]},&quot;DOI&quot;:&quot;10.1103/PhysRevB.54.11169&quot;,&quot;ISSN&quot;:&quot;1550235X&quot;,&quot;PMID&quot;:&quot;9984901&quot;,&quot;URL&quot;:&quot;https://journals.aps.org/prb/abstract/10.1103/PhysRevB.54.11169&quot;,&quot;issued&quot;:{&quot;date-parts&quot;:[[1996,10,15]]},&quot;page&quot;:&quot;11169&quot;,&quot;abstract&quot;:&quot;We present an efficient scheme for calculating the Kohn-Sham ground state of metallic systems using pseudopotentials and a plane-wave basis set. In the first part the application of Pulay’s DIIS method (direct inversion in the iterative subspace) to the iterative diagonalization of large matrices will be discussed. Our approach is stable, reliable, and minimizes the number of order (Formula presented) operations. In the second part, we will discuss an efficient mixing scheme also based on Pulay’s scheme. A special “metric” and a special “preconditioning” optimized for a plane-wave basis set will be introduced. Scaling of the method will be discussed in detail for non-self-consistent and self-consistent calculations. It will be shown that the number of iterations required to obtain a specific precision is almost independent of the system size. Altogether an order (Formula presented) scaling is found for systems containing up to 1000 electrons. If we take into account that the number of k points can be decreased linearly with the system size, the overall scaling can approach (Formula presented). We have implemented these algorithms within a powerful package called VASP (Vienna ab initio simulation package). The program and the techniques have been used successfully for a large number of different systems (liquid and amorphous semiconductors, liquid simple and transition metals, metallic and semiconducting surfaces, phonons in simple metals, transition metals, and semiconductors) and turned out to be very reliable. © 1996 The American Physical Society.&quot;,&quot;publisher&quot;:&quot;American Physical Society&quot;,&quot;issue&quot;:&quot;16&quot;,&quot;volume&quot;:&quot;54&quot;},&quot;isTemporary&quot;:false}]},{&quot;citationID&quot;:&quot;MENDELEY_CITATION_f3275908-60ac-45c8-8c09-536cb0c0e75d&quot;,&quot;properties&quot;:{&quot;noteIndex&quot;:0},&quot;isEdited&quot;:false,&quot;manualOverride&quot;:{&quot;isManuallyOverridden&quot;:false,&quot;citeprocText&quot;:&quot;[5]&quot;,&quot;manualOverrideText&quot;:&quot;&quot;},&quot;citationTag&quot;:&quot;MENDELEY_CITATION_v3_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&quot;,&quot;citationItems&quot;:[{&quot;id&quot;:&quot;50d494a4-b506-3edf-9fdd-a6ea63cb9221&quot;,&quot;itemData&quot;:{&quot;type&quot;:&quot;article-journal&quot;,&quot;id&quot;:&quot;50d494a4-b506-3edf-9fdd-a6ea63cb9221&quot;,&quot;title&quot;:&quot;Atoms, molecules, solids, and surfaces: Applications of the generalized gradient approximation for exchange and correlation&quot;,&quot;author&quot;:[{&quot;family&quot;:&quot;Perdew&quot;,&quot;given&quot;:&quot;John P&quot;,&quot;parse-names&quot;:false,&quot;dropping-particle&quot;:&quot;&quot;,&quot;non-dropping-particle&quot;:&quot;&quot;},{&quot;family&quot;:&quot;Chevary&quot;,&quot;given&quot;:&quot;J A&quot;,&quot;parse-names&quot;:false,&quot;dropping-particle&quot;:&quot;&quot;,&quot;non-dropping-particle&quot;:&quot;&quot;},{&quot;family&quot;:&quot;Vosko&quot;,&quot;given&quot;:&quot;S H&quot;,&quot;parse-names&quot;:false,&quot;dropping-particle&quot;:&quot;&quot;,&quot;non-dropping-particle&quot;:&quot;&quot;},{&quot;family&quot;:&quot;Jackson&quot;,&quot;given&quot;:&quot;Koblar A&quot;,&quot;parse-names&quot;:false,&quot;dropping-particle&quot;:&quot;&quot;,&quot;non-dropping-particle&quot;:&quot;&quot;},{&quot;family&quot;:&quot;Pederson&quot;,&quot;given&quot;:&quot;Mark R&quot;,&quot;parse-names&quot;:false,&quot;dropping-particle&quot;:&quot;&quot;,&quot;non-dropping-particle&quot;:&quot;&quot;},{&quot;family&quot;:&quot;Singh&quot;,&quot;given&quot;:&quot;D J&quot;,&quot;parse-names&quot;:false,&quot;dropping-particle&quot;:&quot;&quot;,&quot;non-dropping-particle&quot;:&quot;&quot;},{&quot;family&quot;:&quot;Fiolhais&quot;,&quot;given&quot;:&quot;Carlos&quot;,&quot;parse-names&quot;:false,&quot;dropping-particle&quot;:&quot;&quot;,&quot;non-dropping-particle&quot;:&quot;&quot;}],&quot;container-title&quot;:&quot;PHYSICAL REVIEW B&quot;,&quot;container-title-short&quot;:&quot;Phys Rev B&quot;,&quot;accessed&quot;:{&quot;date-parts&quot;:[[2024,7,2]]},&quot;issued&quot;:{&quot;date-parts&quot;:[[1992]]},&quot;page&quot;:&quot;6671&quot;,&quot;abstract&quot;:&quot;Generalized gradient approximations (GGA s) seek to improve upon the accuracy of the local-spin-density (LSD) approximation in electronic-structure calculations. Perdew and Wang have developed a GGA based on real-space cutoff of the spurious long-range components of the second-order gradient expansion for the exchange-correlation hole. We have found that this density functional performs well in numerical tests for a variety of systems: (1) Total energies of 30 atoms are highly accurate. (2) Ioniza-tion energies and electron aSnities are improved in a statistical sense, although significant interconfigurational and interterm errors remain. (3) Accurate atomization energies are found for seven hydrocarbon molecules, with a rms error per bond of 0.1 eV, compared with 0.7 eV for the LSD approximation and 2.4 eV for the Hartree-Fock approximation. (4) For atoms and molecules, there is a cancellation of error between density functionals for exchange and correlation, which is most striking whenever the Hartree-Fock result is furthest from experiment. (5) The surprising LSD underestimation of the lattice constants of Li and Na by 34% is corrected, and the magnetic ground state of solid Fe is restored. (6) The work function, surface energy (neglecting the long-range contribution), and curvature energy of a metallic surface are all slightly reduced in comparison with LSD. Taking account of the positive long-range contribution, we find surface and curvature energies in good agreement with experimental or exact values. Finally, a way is found to visualize and understand the nonlocality of exchange and correlation, its origins, and its physical effects.&quot;,&quot;issue&quot;:&quot;11&quot;,&quot;volume&quot;:&quot;46&quot;},&quot;isTemporary&quot;:false}]},{&quot;citationID&quot;:&quot;MENDELEY_CITATION_dacc270b-e1c5-4253-ab58-695c0c53f8d1&quot;,&quot;properties&quot;:{&quot;noteIndex&quot;:0},&quot;isEdited&quot;:false,&quot;manualOverride&quot;:{&quot;isManuallyOverridden&quot;:false,&quot;citeprocText&quot;:&quot;[6]&quot;,&quot;manualOverrideText&quot;:&quot;&quot;},&quot;citationTag&quot;:&quot;MENDELEY_CITATION_v3_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&quot;,&quot;citationItems&quot;:[{&quot;id&quot;:&quot;2072741a-b804-35a8-b5fd-89255b0ecb70&quot;,&quot;itemData&quot;:{&quot;type&quot;:&quot;article-journal&quot;,&quot;id&quot;:&quot;2072741a-b804-35a8-b5fd-89255b0ecb70&quot;,&quot;title&quot;:&quot;Generalized Gradient Approximation Made Simple&quot;,&quot;author&quot;:[{&quot;family&quot;:&quot;Perdew&quot;,&quot;given&quot;:&quot;John P&quot;,&quot;parse-names&quot;:false,&quot;dropping-particle&quot;:&quot;&quot;,&quot;non-dropping-particle&quot;:&quot;&quot;},{&quot;family&quot;:&quot;Burke&quot;,&quot;given&quot;:&quot;Kieron&quot;,&quot;parse-names&quot;:false,&quot;dropping-particle&quot;:&quot;&quot;,&quot;non-dropping-particle&quot;:&quot;&quot;},{&quot;family&quot;:&quot;Ernzerhof&quot;,&quot;given&quot;:&quot;Matthias&quot;,&quot;parse-names&quot;:false,&quot;dropping-particle&quot;:&quot;&quot;,&quot;non-dropping-particle&quot;:&quot;&quot;}],&quot;container-title&quot;:&quot;Physical Review Letters&quot;,&quot;container-title-short&quot;:&quot;Phys Rev Lett&quot;,&quot;accessed&quot;:{&quot;date-parts&quot;:[[2024,7,2]]},&quot;issued&quot;:{&quot;date-parts&quot;:[[1996]]},&quot;page&quot;:&quot;3865&quot;,&quot;abstract&quot;:&quot;Generalized gradient approximations (GGA's) for the exchange-correlation energy improve upon the local spin density (LSD) description of atoms, molecules, and solids. We present a simple derivation of a simple GGA, in which all parameters (other than those in LSD) are fundamental constants. Only general features of the detailed construction underlying the Perdew-Wang 1991 (PW91) GGA are invoked. Improvements over PW91 include an accurate description of the linear response of the uniform electron gas, correct behavior under uniform scaling, and a smoother potential. [S0031-9007(96)01479-2] PACS numbers: 71.15.Mb, 71.45.Gm Kohn-Sham density functional theory [1,2] is widely used for self-consistent-field electronic structure calculations of the ground-state properties of atoms, molecules, and solids. In this theory, only the exchange-correlation energy E XC E X 1 E C as a functional of the electron spin densities n \&quot; r and n # r must be approximated. The most popular functionals have a form appropriate for slowly varying densities: the local spin density (LSD) approximation E LSD XC n \&quot; , n # Z d 3 r ne unif XC n \&quot; , n # , (1) where n n \&quot; 1 n # , and the generalized gradient approximation (GGA) [3,4] E GGA XC n \&quot; , n # Z d 3 r fn \&quot; , n # , =n \&quot; , =n #. (2) In comparison with LSD, GGA's tend to improve total energies [4], atomization energies [4-6], energy barriers and structural energy differences [7-9]. GGA's expand and soften bonds [6], an effect that sometimes corrects [10] and sometimes overcorrects [11] the LSD prediction. Typically, GGA's favor density inhomogeneity more than LSD does. To facilitate practical calculations, e unif XC and f must be parametrized analytic functions. The exchange-correlation energy per particle of a uniform electron gas, e unif XC n \&quot; , n # , is well established [12], but the best choice for fn \&quot; , n # , =n \&quot; , =n # is still a matter of debate. Judging the derivations and formal properties of various GGA's can guide a rational choice among them. Semiempirical GGA's can be remarkably successful for small molecules, but fail for delocalized electrons in the uniform gas [when fn \&quot; , n # , 0, 0 fi ne unif XC n \&quot; , n # ] and thus in simple metals. A first-principles numerical GGA can be constructed [13] by starting from the second-order density-gradient expansion for the exchange-correlation hole surrounding the electron in a system of slowly varying density, then cutting off its spurious long-range parts to satisfy sum rules on the exact hole. The Perdew-Wang 1991 (PW91) [14] functional is an analytic fit to this numerical GGA, designed to satisfy several further exact conditions [13]. PW91 incorporates some inhomogeneity effects while retaining many of the best features of LSD, but has its own problems: (1) The derivation is long, and depends on a mass of detail. (2) The analytic function f, fitted to the numerical results of the real-space cutoff, is complicated and nontransparent. (3) f is overparametrized. (4) The parameters are not seamlessly joined [15], leading to spurious wiggles in the exchange-correlation potential dE XC dn s r for small [16] and large [16,17] dimension-less density gradients, which can bedevil the construction of GGA-based electron-ion pseudopotentials [18-20]. (5) Although the numerical GGA correlation energy functional behaves properly [13] under Levy's uniform scaling to the high-density limit [21], its analytic parametrization (PW91) does not [22]. (6) Because PW91 reduces to the second-order gradient expansion for density variations that are either slowly varying or small, it descibes the linear response of the density of a uniform electron gas less satisfactorily than does LSD [20,23]. This last problem illustrates a fact which is often overlooked: The semilocal form of Eq. (2) is too restrictive to reproduce all the known behaviors of the exact functional [13]. In contrast to the construction of the PW91 functional, which was designed to satisfy as many exact conditions as possible, the GGA presented here satisfies only those which are energetically significant. For example , in the pseudopotential theory of simple metals, the linear-response limit is physically important. On the other hand, recovery of the exact second-order gradient expansion in the slowly varying limit makes little difference to the energies of real systems. We solve the 6 problems above with a simple new derivation of a simple new GGA functional in which all parameters [other than those in e unif XC n \&quot; , n # ] are fundamental constants. Although the derivation depends only on the most general features of the real-space construction [13] behind PW91, the resulting functional is close to numerical GGA. We begin with the GGA for correlation in the form E GGA C n \&quot; , n # Z d 3 r ne unif C r s , z 1 Hr s , z , t, (3) 0031-90079677(18)3865(4)$10.00&quot;,&quot;issue&quot;:&quot;18&quot;,&quot;volume&quot;:&quot;77&quot;},&quot;isTemporary&quot;:false}]},{&quot;citationID&quot;:&quot;MENDELEY_CITATION_b19877fd-f5d1-4359-8043-667e1303a665&quot;,&quot;properties&quot;:{&quot;noteIndex&quot;:0},&quot;isEdited&quot;:false,&quot;manualOverride&quot;:{&quot;isManuallyOverridden&quot;:false,&quot;citeprocText&quot;:&quot;[7]&quot;,&quot;manualOverrideText&quot;:&quot;&quot;},&quot;citationTag&quot;:&quot;MENDELEY_CITATION_v3_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&quot;,&quot;citationItems&quot;:[{&quot;id&quot;:&quot;cf8ac132-6e8a-31c4-84dd-35ec86e892b9&quot;,&quot;itemData&quot;:{&quot;type&quot;:&quot;article-journal&quot;,&quot;id&quot;:&quot;cf8ac132-6e8a-31c4-84dd-35ec86e892b9&quot;,&quot;title&quot;:&quot;From ultrasoft pseudopotentials to the projector augmented-wave method&quot;,&quot;author&quot;:[{&quot;family&quot;:&quot;Kresse&quot;,&quot;given&quot;:&quot;G.&quot;,&quot;parse-names&quot;:false,&quot;dropping-particle&quot;:&quot;&quot;,&quot;non-dropping-particle&quot;:&quot;&quot;},{&quot;family&quot;:&quot;Joubert&quot;,&quot;given&quot;:&quot;D.&quot;,&quot;parse-names&quot;:false,&quot;dropping-particle&quot;:&quot;&quot;,&quot;non-dropping-particle&quot;:&quot;&quot;}],&quot;container-title&quot;:&quot;Physical Review B&quot;,&quot;container-title-short&quot;:&quot;Phys Rev B&quot;,&quot;accessed&quot;:{&quot;date-parts&quot;:[[2024,7,2]]},&quot;DOI&quot;:&quot;10.1103/PhysRevB.59.1758&quot;,&quot;ISSN&quot;:&quot;1550235X&quot;,&quot;URL&quot;:&quot;https://journals.aps.org/prb/abstract/10.1103/PhysRevB.59.1758&quot;,&quot;issued&quot;:{&quot;date-parts&quot;:[[1999,1,15]]},&quot;page&quot;:&quot;1758&quot;,&quot;abstract&quot;:&quot;The formal relationship between ultrasoft (US) Vanderbilt-type pseudopotentials and Blöchl’s projector augmented wave (PAW) method is derived. It is shown that the total energy functional for US pseudopotentials can be obtained by linearization of two terms in a slightly modified PAW total energy functional. The Hamilton operator, the forces, and the stress tensor are derived for this modified PAW functional. A simple way to implement the PAW method in existing plane-wave codes supporting US pseudopotentials is pointed out. In addition, critical tests are presented to compare the accuracy and efficiency of the PAW and the US pseudopotential method with relaxed core all electron methods. These tests include small molecules (Formula presented) and several bulk systems (diamond, Si, V, Li, Ca, (Formula presented) Fe, Co, Ni). Particular attention is paid to the bulk properties and magnetic energies of Fe, Co, and Ni. © 1999 The American Physical Society.&quot;,&quot;publisher&quot;:&quot;American Physical Society&quot;,&quot;issue&quot;:&quot;3&quot;,&quot;volume&quot;:&quot;59&quot;},&quot;isTemporary&quot;:false}]},{&quot;citationID&quot;:&quot;MENDELEY_CITATION_23030f7d-b617-476a-a585-e6f8b82f6150&quot;,&quot;properties&quot;:{&quot;noteIndex&quot;:0},&quot;isEdited&quot;:false,&quot;manualOverride&quot;:{&quot;isManuallyOverridden&quot;:false,&quot;citeprocText&quot;:&quot;[8]&quot;,&quot;manualOverrideText&quot;:&quot;&quot;},&quot;citationTag&quot;:&quot;MENDELEY_CITATION_v3_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&quot;,&quot;citationItems&quot;:[{&quot;id&quot;:&quot;6dc1ec89-82c6-3295-af68-22f5d0373279&quot;,&quot;itemData&quot;:{&quot;type&quot;:&quot;article-journal&quot;,&quot;id&quot;:&quot;6dc1ec89-82c6-3295-af68-22f5d0373279&quot;,&quot;title&quot;:&quot;Special points for Brillonin-zone integrations&quot;,&quot;author&quot;:[{&quot;family&quot;:&quot;Monkhorst&quot;,&quot;given&quot;:&quot;Hendrik J&quot;,&quot;parse-names&quot;:false,&quot;dropping-particle&quot;:&quot;&quot;,&quot;non-dropping-particle&quot;:&quot;&quot;},{&quot;family&quot;:&quot;Pack&quot;,&quot;given&quot;:&quot;James D&quot;,&quot;parse-names&quot;:false,&quot;dropping-particle&quot;:&quot;&quot;,&quot;non-dropping-particle&quot;:&quot;&quot;}],&quot;container-title&quot;:&quot;Physical Review B&quot;,&quot;container-title-short&quot;:&quot;Phys Rev B&quot;,&quot;accessed&quot;:{&quot;date-parts&quot;:[[2024,7,3]]},&quot;issued&quot;:{&quot;date-parts&quot;:[[1976]]},&quot;page&quot;:&quot;5188&quot;,&quot;abstract&quot;:&quot;A method is given for generating sets of special points in the Brillouin zone which provides an efficient means of integrating periodic functions of the wave vector. The integration can be over the entire Brillouin zone or over specified portions thereof. This method also has applications in spectral and density-of-state calculations. The relationships to the Chadi-Cohen and Gilat-Raubenheimer methods are indicated.&quot;,&quot;issue&quot;:&quot;12&quot;,&quot;volume&quot;:&quot;13&quot;},&quot;isTemporary&quot;:false}]},{&quot;citationID&quot;:&quot;MENDELEY_CITATION_b55186ba-c57e-4745-829d-fc708ba01895&quot;,&quot;properties&quot;:{&quot;noteIndex&quot;:0},&quot;isEdited&quot;:false,&quot;manualOverride&quot;:{&quot;isManuallyOverridden&quot;:false,&quot;citeprocText&quot;:&quot;[9]&quot;,&quot;manualOverrideText&quot;:&quot;&quot;},&quot;citationTag&quot;:&quot;MENDELEY_CITATION_v3_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&quot;,&quot;citationItems&quot;:[{&quot;id&quot;:&quot;1158934c-d993-389f-8dba-dbbe8f015fca&quot;,&quot;itemData&quot;:{&quot;type&quot;:&quot;article-journal&quot;,&quot;id&quot;:&quot;1158934c-d993-389f-8dba-dbbe8f015fca&quot;,&quot;title&quot;:&quot;Improved tetrahedron method for Brillouin-zone integrations&quot;,&quot;author&quot;:[{&quot;family&quot;:&quot;Blöchl&quot;,&quot;given&quot;:&quot;Peter E.&quot;,&quot;parse-names&quot;:false,&quot;dropping-particle&quot;:&quot;&quot;,&quot;non-dropping-particle&quot;:&quot;&quot;},{&quot;family&quot;:&quot;Jepsen&quot;,&quot;given&quot;:&quot;O.&quot;,&quot;parse-names&quot;:false,&quot;dropping-particle&quot;:&quot;&quot;,&quot;non-dropping-particle&quot;:&quot;&quot;},{&quot;family&quot;:&quot;Andersen&quot;,&quot;given&quot;:&quot;O. K.&quot;,&quot;parse-names&quot;:false,&quot;dropping-particle&quot;:&quot;&quot;,&quot;non-dropping-particle&quot;:&quot;&quot;}],&quot;container-title&quot;:&quot;Physical Review B&quot;,&quot;container-title-short&quot;:&quot;Phys Rev B&quot;,&quot;accessed&quot;:{&quot;date-parts&quot;:[[2024,7,4]]},&quot;issued&quot;:{&quot;date-parts&quot;:[[1994]]},&quot;page&quot;:&quot;16223&quot;,&quot;abstract&quot;:&quot;Several improvements of the tetrahedron method for Brillouin-zone integrations are presented. (1) A translational grid of k points and tetrahedra is suggested that renders the results for insulators identical to those obtained with special-point methods with the same number of k points. (2) A simple correction formula goes beyond the linear approximation of matrix elements within the tetrahedra and also improves the results for metals significantly. For a required accuracy this reduces the number of k points by orders of magnitude. (3) Irreducible k points and tetrahedra are selected by a fully automated procedure, requiring as input only the space-group operations. (4) The integration is formulated as a weighted sum over irreducible k points with integration weights calculated using the tetrahedron method once for a given band structure. This allows an e%cient use of the tetrahedron method also in plane-wave-based electronic-structure methods.&quot;,&quot;issue&quot;:&quot;23&quot;,&quot;volume&quot;:&quot;49&quot;},&quot;isTemporary&quot;:false}]},{&quot;citationID&quot;:&quot;MENDELEY_CITATION_bfeb83a8-add6-4818-8408-1815929ad7be&quot;,&quot;properties&quot;:{&quot;noteIndex&quot;:0},&quot;isEdited&quot;:false,&quot;manualOverride&quot;:{&quot;isManuallyOverridden&quot;:false,&quot;citeprocText&quot;:&quot;[10]&quot;,&quot;manualOverrideText&quot;:&quot;&quot;},&quot;citationTag&quot;:&quot;MENDELEY_CITATION_v3_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&quot;,&quot;citationItems&quot;:[{&quot;id&quot;:&quot;1f71a2af-04b8-33d9-b329-235fa3a3934e&quot;,&quot;itemData&quot;:{&quot;type&quot;:&quot;article-journal&quot;,&quot;id&quot;:&quot;1f71a2af-04b8-33d9-b329-235fa3a3934e&quot;,&quot;title&quot;:&quot;A new phase in the zinc–zirconium system&quot;,&quot;author&quot;:[{&quot;family&quot;:&quot;Petersen&quot;,&quot;given&quot;:&quot;D. R.&quot;,&quot;parse-names&quot;:false,&quot;dropping-particle&quot;:&quot;&quot;,&quot;non-dropping-particle&quot;:&quot;&quot;},{&quot;family&quot;:&quot;Rinn&quot;,&quot;given&quot;:&quot;H. W.&quot;,&quot;parse-names&quot;:false,&quot;dropping-particle&quot;:&quot;&quot;,&quot;non-dropping-particle&quot;:&quot;&quot;}],&quot;container-title&quot;:&quot;Acta Crystallographica&quot;,&quot;container-title-short&quot;:&quot;Acta Crystallogr&quot;,&quot;accessed&quot;:{&quot;date-parts&quot;:[[2024,7,6]]},&quot;DOI&quot;:&quot;10.1107/S0365110X6100111X&quot;,&quot;ISSN&quot;:&quot;0365-110X&quot;,&quot;URL&quot;:&quot;https://journals.iucr.org/paper?a03075&quot;,&quot;issued&quot;:{&quot;date-parts&quot;:[[1961,3,10]]},&quot;page&quot;:&quot;328-329&quot;,&quot;abstract&quot;:&quot;In a recent publi('ation Semiletov &amp; Man (1959) have rel)orte(I on the crystal structures of T1SbS., an(I TIBiSe.,. These were found to be of the disordered NaCI type an(l it was surmised in their paper that ('ertain other t hMlium compounds might also have this structure. However, there exist ordered stru('tures which are closely relate(1 t() the (lisordercd NaCl type. (feller &amp; ~,Verniek (195!}) })ave foun(t that for AgBiSe., and AgFIiS~ there is a high temi)erature phase of the disordered NaC1 tyi)e, while at room temperature a hexagonal phase exists. At inter-me(tiate temperatures there is a rhombohe(tral structure formed by ordering of the cations in layers perpen(lieular to one of the cubic [111] (tireetions. VVe have synthesized and examined two of the e()mt)ounds me.ntioned 1)y Semiletov &amp; Man, TISbTe., and T1BiTe.,. These com-t)ounds have been found t() be isostructural with the intermcdiate phases of AgBiSe., and AgBiS.,. Specimens of TISbTe a an(t TIBiTe., were pret)are(l directly from the elements in evacuated fused silica ampules. The materials were heated to 600 °C., mixed and then cooled at a rate of about 10 ° rain.-~. By differential thermal analysis TISbTe., was found to have a melting temperature of 480 ~(?. and TIBiT% of 535 °(?. In neither ease were thermal effects observed below the melting temperatures. Table 1. CrystaUographic data for TISbTe., and T1BiTe., T1SbTe 2 T1 BiT% Crystal systein Ithombohedral l~hombohedral Systematically absent spectra None None Space group R3m-D~d R3m-D~, I a 0 (A) 8.177_+0.010 8.137_+0.010 a 31 ° 24'+ 15' 32 ° 18'+ 15\&quot; Z 1 1 Calculated density (g.cm.-3) 7.34 8\&quot; 15 Measured density (g.em.-a) 7.26 8.06 X-ray pow(ter patterns of both materials wer(' in(lex(,d on tim basis of a primitive rhombohe(h'al cell and the erystallogra|)hie data referre(l to this lmit cell are given in Table 1. Long ext)osure oscillation photographs of a small crystal separate(t from a Bri(tgman grown ingot of TISbTez, reveale(t no additional reflection which wouhl have required a larger unit cell. In the case of T1BiTe 2 suitable single crystals were not found, and the sl)a('o-group assignment is consequently less (tefinitive. The atoms occupy the following special positions of the, space group R-3m: T1 in (a) 0, 0, 0; Sb or Bi in (b) 1, ~_, ~; 2 Te in (e) + x, x, x. The Te free parameter x was adjusted to give the best. agreement between calculated an(t observe(t intensities, as measure(1 on a Noreleo diffraetometer using t)ow(lere(l samples, and this was found with x =0.243 for TISbTe., an(l x=0-250 for TIBiTe~. In the latter ease ahnost equally good agreement was obtained through the range 0-245-0.255. R, defined as Z',Io-Ic /2\&quot;1o, was 0.074 f()r TIS1)Te., (17 measured intensities) and 0.053 for TIBiT% (14 measure(t intensities) using these i)arameters. In TISbTe.~ the interatomie distances for T1-Te are 3.30 .Jr an(l for Sb-Te are 3.11 ±~ both +0.05 .~t. If the TI-Te distances are equal in both ('ompounds then the x l)armn-eter in TIBiTe., becomes 0.246, which is consistent with the experimental data, and the BiTe distances would then be 3.19 A. The authors thank ~V. L. Mularz for the t)rel)arations. An intermetallie compound Zn.~Zr:~ has been isolated by preeii)itation from a solution of zinc and zirconium in molten magnesium. It is not. mentioned in a recent com-1)rehensive s*,u(ty of the Zn-Zr system (Chiotti &amp; Kilp, 1959) nor in the earlier literature (Hansen, 1958; Pearson, 1958). A representative sample of the new phase, consisting of those crystals retained on 100-mesh screening, contained 68.0o(/) Zr by weight (calculated, 67.~o/~,/o/ and showe(t a density of 6\&quot;60 +_0\&quot;04 g.cm.-a. Data gathered from Weissenberg and rotation photographs of single crystals, together with data from l)owdered speeim,,ns, indicate a simple tetragonal unit cell with edges a=7.633+_0.004, c = 6.965 +_ 0.004 A, c/a=0.9125. The density, calculated on the basis of 4 Zn.,Zr a in each cell, is 6.62 g.cm.-a. The sole criterion observed for the non-extinction of reflections is /c+l even for Okl, which allows the three space groups t'42nm, 1'7~n2, and 1\&quot;4.,~mum. Powder data recorded with a GE camera of diameter 143.2 ram., using Cu Kx radiation, are listed in Table 1.&quot;,&quot;publisher&quot;:&quot;International Union of Crystallography&quot;,&quot;issue&quot;:&quot;3&quot;,&quot;volume&quot;:&quot;14&quot;},&quot;isTemporary&quot;:false}]},{&quot;citationID&quot;:&quot;MENDELEY_CITATION_bd05f16c-f433-4e30-803c-ebab061beed6&quot;,&quot;properties&quot;:{&quot;noteIndex&quot;:0},&quot;isEdited&quot;:false,&quot;manualOverride&quot;:{&quot;isManuallyOverridden&quot;:false,&quot;citeprocText&quot;:&quot;[10]&quot;,&quot;manualOverrideText&quot;:&quot;&quot;},&quot;citationTag&quot;:&quot;MENDELEY_CITATION_v3_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&quot;,&quot;citationItems&quot;:[{&quot;id&quot;:&quot;1f71a2af-04b8-33d9-b329-235fa3a3934e&quot;,&quot;itemData&quot;:{&quot;type&quot;:&quot;article-journal&quot;,&quot;id&quot;:&quot;1f71a2af-04b8-33d9-b329-235fa3a3934e&quot;,&quot;title&quot;:&quot;A new phase in the zinc–zirconium system&quot;,&quot;author&quot;:[{&quot;family&quot;:&quot;Petersen&quot;,&quot;given&quot;:&quot;D. R.&quot;,&quot;parse-names&quot;:false,&quot;dropping-particle&quot;:&quot;&quot;,&quot;non-dropping-particle&quot;:&quot;&quot;},{&quot;family&quot;:&quot;Rinn&quot;,&quot;given&quot;:&quot;H. W.&quot;,&quot;parse-names&quot;:false,&quot;dropping-particle&quot;:&quot;&quot;,&quot;non-dropping-particle&quot;:&quot;&quot;}],&quot;container-title&quot;:&quot;Acta Crystallographica&quot;,&quot;container-title-short&quot;:&quot;Acta Crystallogr&quot;,&quot;accessed&quot;:{&quot;date-parts&quot;:[[2024,7,6]]},&quot;DOI&quot;:&quot;10.1107/S0365110X6100111X&quot;,&quot;ISSN&quot;:&quot;0365-110X&quot;,&quot;URL&quot;:&quot;https://journals.iucr.org/paper?a03075&quot;,&quot;issued&quot;:{&quot;date-parts&quot;:[[1961,3,10]]},&quot;page&quot;:&quot;328-329&quot;,&quot;abstract&quot;:&quot;In a recent publi('ation Semiletov &amp; Man (1959) have rel)orte(I on the crystal structures of T1SbS., an(I TIBiSe.,. These were found to be of the disordered NaCI type an(l it was surmised in their paper that ('ertain other t hMlium compounds might also have this structure. However, there exist ordered stru('tures which are closely relate(1 t() the (lisordercd NaCl type. (feller &amp; ~,Verniek (195!}) })ave foun(t that for AgBiSe., and AgFIiS~ there is a high temi)erature phase of the disordered NaC1 tyi)e, while at room temperature a hexagonal phase exists. At inter-me(tiate temperatures there is a rhombohe(tral structure formed by ordering of the cations in layers perpen(lieular to one of the cubic [111] (tireetions. VVe have synthesized and examined two of the e()mt)ounds me.ntioned 1)y Semiletov &amp; Man, TISbTe., and T1BiTe.,. These com-t)ounds have been found t() be isostructural with the intermcdiate phases of AgBiSe., and AgBiS.,. Specimens of TISbTe a an(t TIBiTe., were pret)are(l directly from the elements in evacuated fused silica ampules. The materials were heated to 600 °C., mixed and then cooled at a rate of about 10 ° rain.-~. By differential thermal analysis TISbTe., was found to have a melting temperature of 480 ~(?. and TIBiT% of 535 °(?. In neither ease were thermal effects observed below the melting temperatures. Table 1. CrystaUographic data for TISbTe., and T1BiTe., T1SbTe 2 T1 BiT% Crystal systein Ithombohedral l~hombohedral Systematically absent spectra None None Space group R3m-D~d R3m-D~, I a 0 (A) 8.177_+0.010 8.137_+0.010 a 31 ° 24'+ 15' 32 ° 18'+ 15\&quot; Z 1 1 Calculated density (g.cm.-3) 7.34 8\&quot; 15 Measured density (g.em.-a) 7.26 8.06 X-ray pow(ter patterns of both materials wer(' in(lex(,d on tim basis of a primitive rhombohe(h'al cell and the erystallogra|)hie data referre(l to this lmit cell are given in Table 1. Long ext)osure oscillation photographs of a small crystal separate(t from a Bri(tgman grown ingot of TISbTez, reveale(t no additional reflection which wouhl have required a larger unit cell. In the case of T1BiTe 2 suitable single crystals were not found, and the sl)a('o-group assignment is consequently less (tefinitive. The atoms occupy the following special positions of the, space group R-3m: T1 in (a) 0, 0, 0; Sb or Bi in (b) 1, ~_, ~; 2 Te in (e) + x, x, x. The Te free parameter x was adjusted to give the best. agreement between calculated an(t observe(t intensities, as measure(1 on a Noreleo diffraetometer using t)ow(lere(l samples, and this was found with x =0.243 for TISbTe., an(l x=0-250 for TIBiTe~. In the latter ease ahnost equally good agreement was obtained through the range 0-245-0.255. R, defined as Z',Io-Ic /2\&quot;1o, was 0.074 f()r TIS1)Te., (17 measured intensities) and 0.053 for TIBiT% (14 measure(t intensities) using these i)arameters. In TISbTe.~ the interatomie distances for T1-Te are 3.30 .Jr an(l for Sb-Te are 3.11 ±~ both +0.05 .~t. If the TI-Te distances are equal in both ('ompounds then the x l)armn-eter in TIBiTe., becomes 0.246, which is consistent with the experimental data, and the BiTe distances would then be 3.19 A. The authors thank ~V. L. Mularz for the t)rel)arations. An intermetallie compound Zn.~Zr:~ has been isolated by preeii)itation from a solution of zinc and zirconium in molten magnesium. It is not. mentioned in a recent com-1)rehensive s*,u(ty of the Zn-Zr system (Chiotti &amp; Kilp, 1959) nor in the earlier literature (Hansen, 1958; Pearson, 1958). A representative sample of the new phase, consisting of those crystals retained on 100-mesh screening, contained 68.0o(/) Zr by weight (calculated, 67.~o/~,/o/ and showe(t a density of 6\&quot;60 +_0\&quot;04 g.cm.-a. Data gathered from Weissenberg and rotation photographs of single crystals, together with data from l)owdered speeim,,ns, indicate a simple tetragonal unit cell with edges a=7.633+_0.004, c = 6.965 +_ 0.004 A, c/a=0.9125. The density, calculated on the basis of 4 Zn.,Zr a in each cell, is 6.62 g.cm.-a. The sole criterion observed for the non-extinction of reflections is /c+l even for Okl, which allows the three space groups t'42nm, 1'7~n2, and 1\&quot;4.,~mum. Powder data recorded with a GE camera of diameter 143.2 ram., using Cu Kx radiation, are listed in Table 1.&quot;,&quot;publisher&quot;:&quot;International Union of Crystallography&quot;,&quot;issue&quot;:&quot;3&quot;,&quot;volume&quot;:&quot;14&quot;},&quot;isTemporary&quot;:false}]},{&quot;citationID&quot;:&quot;MENDELEY_CITATION_cef7ffb4-bb7e-4a33-8dda-d613390d5443&quot;,&quot;properties&quot;:{&quot;noteIndex&quot;:0},&quot;isEdited&quot;:false,&quot;manualOverride&quot;:{&quot;isManuallyOverridden&quot;:false,&quot;citeprocText&quot;:&quot;[11]&quot;,&quot;manualOverrideText&quot;:&quot;&quot;},&quot;citationTag&quot;:&quot;MENDELEY_CITATION_v3_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&quot;,&quot;citationItems&quot;:[{&quot;id&quot;:&quot;07e3385a-7893-3534-848d-e3fa71a0bf24&quot;,&quot;itemData&quot;:{&quot;type&quot;:&quot;article-journal&quot;,&quot;id&quot;:&quot;07e3385a-7893-3534-848d-e3fa71a0bf24&quot;,&quot;title&quot;:&quot;Thermodynamic modelling of the Zn–Zr system&quot;,&quot;author&quot;:[{&quot;family&quot;:&quot;Arroyave&quot;,&quot;given&quot;:&quot;R.&quot;,&quot;parse-names&quot;:false,&quot;dropping-particle&quot;:&quot;&quot;,&quot;non-dropping-particle&quot;:&quot;&quot;},{&quot;family&quot;:&quot;Liu&quot;,&quot;given&quot;:&quot;Z. K.&quot;,&quot;parse-names&quot;:false,&quot;dropping-particle&quot;:&quot;&quot;,&quot;non-dropping-particle&quot;:&quot;&quot;}],&quot;container-title&quot;:&quot;Calphad&quot;,&quot;accessed&quot;:{&quot;date-parts&quot;:[[2024,7,6]]},&quot;DOI&quot;:&quot;10.1016/J.CALPHAD.2005.12.006&quot;,&quot;ISSN&quot;:&quot;0364-5916&quot;,&quot;issued&quot;:{&quot;date-parts&quot;:[[2006,3,1]]},&quot;page&quot;:&quot;1-13&quot;,&quot;abstract&quot;:&quot;The Zn-Zr system has been thermodynamically modelled by combining existing experimental data and first-principles calculations through the CALPHAD approach. In general, the agreement between the thermodynamic model and the experimental/first-principles results is satisfactory. The Zn2Zr 3 and ZnZr2 intermetallic compounds do not belong to the accepted Zn-Zr phase diagram but their existence has been reported extensively in the literature, especially in experimental work on cast Mg-Zn-Zr alloys. The present work confirms their likely stability at high temperatures. A modified Zn-Zr phase diagram that includes these two compounds has been calculated. Additionally, three different models describing the excess Gibbs energy for the liquid and two for the solid solutions are used and their predictions are compared. The thermodynamic model with the best fit to the experimental data described the liquid phase as a solution of Zn, Zr and a ' Zn2Zr' associate. The resulting thermodynamic description for this binary is considered to be robust enough to be incorporated into the ternary description of the Mg-Zn-Zr system which will be used in the future for the analysis of the grain refinement of these alloys. © 2005 Elsevier Ltd. All rights reserved.&quot;,&quot;publisher&quot;:&quot;Pergamon&quot;,&quot;issue&quot;:&quot;1&quot;,&quot;volume&quot;:&quot;30&quot;,&quot;container-title-short&quot;:&quot;&quot;},&quot;isTemporary&quot;:false}]},{&quot;citationID&quot;:&quot;MENDELEY_CITATION_277c8a5e-5536-47c0-9604-fc4bca53a336&quot;,&quot;properties&quot;:{&quot;noteIndex&quot;:0},&quot;isEdited&quot;:false,&quot;manualOverride&quot;:{&quot;isManuallyOverridden&quot;:false,&quot;citeprocText&quot;:&quot;[12]&quot;,&quot;manualOverrideText&quot;:&quot;&quot;},&quot;citationTag&quot;:&quot;MENDELEY_CITATION_v3_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&quot;,&quot;citationItems&quot;:[{&quot;id&quot;:&quot;3c737091-743c-3997-8c29-3f827b3066ae&quot;,&quot;itemData&quot;:{&quot;type&quot;:&quot;article-journal&quot;,&quot;id&quot;:&quot;3c737091-743c-3997-8c29-3f827b3066ae&quot;,&quot;title&quot;:&quot;A cursory investigation of intermediate phases in the Systems Ti-Zn, Ti-Hg, Zr-Zn, Zr-Cd, and Zr-Hg by X-ray powder diffraction methods&quot;,&quot;author&quot;:[{&quot;family&quot;:&quot;Pietrokowsky&quot;,&quot;given&quot;:&quot;Paul&quot;,&quot;parse-names&quot;:false,&quot;dropping-particle&quot;:&quot;&quot;,&quot;non-dropping-particle&quot;:&quot;&quot;}],&quot;container-title&quot;:&quot;JOM&quot;,&quot;accessed&quot;:{&quot;date-parts&quot;:[[2024,7,7]]},&quot;DOI&quot;:&quot;10.1007/BF03398001&quot;,&quot;ISSN&quot;:&quot;1543-1851&quot;,&quot;URL&quot;:&quot;https://link.springer.com/article/10.1007/BF03398001&quot;,&quot;issued&quot;:{&quot;date-parts&quot;:[[1954]]},&quot;page&quot;:&quot;219-226&quot;,&quot;abstract&quot;:&quot;Intermediate phases in the binary metal alloy systems Ti-Zn, Ti-Hg, Zr-Zn, Zr-Cd, and Zr-Hg have been investigated by X-ray powder diffraction methods. Gamma-Ti3Hg and Zr3Hg have a beta tungsten structure; TiHg and ZrHg are analogous to ordered AuCu (L 10 type); delta-Ti3Hg and ZrHg3 are isomorphous with ordered AuCu3 (L 12 type); ZrZn2 is face-centered cubic (C 15 type); TiZn2 crystallizes in a C 14 type structure; and Zr(1-x)Cd(x) occurs in cubic and tetragonal modifications in which a random distribution of atoms exists. Additional information for the intermediate phase TiZn3 is presented.&quot;,&quot;publisher&quot;:&quot;Springer&quot;,&quot;volume&quot;:&quot;6&quot;,&quot;container-title-short&quot;:&quot;&quot;},&quot;isTemporary&quot;:false}]},{&quot;citationID&quot;:&quot;MENDELEY_CITATION_d7aaaf41-c285-42b3-a735-0d69bbb90e1b&quot;,&quot;properties&quot;:{&quot;noteIndex&quot;:0},&quot;isEdited&quot;:false,&quot;manualOverride&quot;:{&quot;isManuallyOverridden&quot;:false,&quot;citeprocText&quot;:&quot;[11]&quot;,&quot;manualOverrideText&quot;:&quot;&quot;},&quot;citationTag&quot;:&quot;MENDELEY_CITATION_v3_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&quot;,&quot;citationItems&quot;:[{&quot;id&quot;:&quot;07e3385a-7893-3534-848d-e3fa71a0bf24&quot;,&quot;itemData&quot;:{&quot;type&quot;:&quot;article-journal&quot;,&quot;id&quot;:&quot;07e3385a-7893-3534-848d-e3fa71a0bf24&quot;,&quot;title&quot;:&quot;Thermodynamic modelling of the Zn–Zr system&quot;,&quot;author&quot;:[{&quot;family&quot;:&quot;Arroyave&quot;,&quot;given&quot;:&quot;R.&quot;,&quot;parse-names&quot;:false,&quot;dropping-particle&quot;:&quot;&quot;,&quot;non-dropping-particle&quot;:&quot;&quot;},{&quot;family&quot;:&quot;Liu&quot;,&quot;given&quot;:&quot;Z. K.&quot;,&quot;parse-names&quot;:false,&quot;dropping-particle&quot;:&quot;&quot;,&quot;non-dropping-particle&quot;:&quot;&quot;}],&quot;container-title&quot;:&quot;Calphad&quot;,&quot;accessed&quot;:{&quot;date-parts&quot;:[[2024,7,6]]},&quot;DOI&quot;:&quot;10.1016/J.CALPHAD.2005.12.006&quot;,&quot;ISSN&quot;:&quot;0364-5916&quot;,&quot;issued&quot;:{&quot;date-parts&quot;:[[2006,3,1]]},&quot;page&quot;:&quot;1-13&quot;,&quot;abstract&quot;:&quot;The Zn-Zr system has been thermodynamically modelled by combining existing experimental data and first-principles calculations through the CALPHAD approach. In general, the agreement between the thermodynamic model and the experimental/first-principles results is satisfactory. The Zn2Zr 3 and ZnZr2 intermetallic compounds do not belong to the accepted Zn-Zr phase diagram but their existence has been reported extensively in the literature, especially in experimental work on cast Mg-Zn-Zr alloys. The present work confirms their likely stability at high temperatures. A modified Zn-Zr phase diagram that includes these two compounds has been calculated. Additionally, three different models describing the excess Gibbs energy for the liquid and two for the solid solutions are used and their predictions are compared. The thermodynamic model with the best fit to the experimental data described the liquid phase as a solution of Zn, Zr and a ' Zn2Zr' associate. The resulting thermodynamic description for this binary is considered to be robust enough to be incorporated into the ternary description of the Mg-Zn-Zr system which will be used in the future for the analysis of the grain refinement of these alloys. © 2005 Elsevier Ltd. All rights reserved.&quot;,&quot;publisher&quot;:&quot;Pergamon&quot;,&quot;issue&quot;:&quot;1&quot;,&quot;volume&quot;:&quot;30&quot;,&quot;container-title-short&quot;:&quot;&quot;},&quot;isTemporary&quot;:false}]},{&quot;citationID&quot;:&quot;MENDELEY_CITATION_cf69c7e4-ab90-403b-9036-4cd7c6ecad66&quot;,&quot;properties&quot;:{&quot;noteIndex&quot;:0},&quot;isEdited&quot;:false,&quot;manualOverride&quot;:{&quot;isManuallyOverridden&quot;:false,&quot;citeprocText&quot;:&quot;[13]&quot;,&quot;manualOverrideText&quot;:&quot;&quot;},&quot;citationTag&quot;:&quot;MENDELEY_CITATION_v3_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&quot;,&quot;citationItems&quot;:[{&quot;id&quot;:&quot;abb0fcec-ffab-33d2-a39e-8dbabdb363e3&quot;,&quot;itemData&quot;:{&quot;type&quot;:&quot;article-journal&quot;,&quot;id&quot;:&quot;abb0fcec-ffab-33d2-a39e-8dbabdb363e3&quot;,&quot;title&quot;:&quot;Elastic properties of cubic, tetragonal and monoclinic ZrO2 from first-principles calculations&quot;,&quot;author&quot;:[{&quot;family&quot;:&quot;Zhao&quot;,&quot;given&quot;:&quot;Xu Shan&quot;,&quot;parse-names&quot;:false,&quot;dropping-particle&quot;:&quot;&quot;,&quot;non-dropping-particle&quot;:&quot;&quot;},{&quot;family&quot;:&quot;Shang&quot;,&quot;given&quot;:&quot;Shun Li&quot;,&quot;parse-names&quot;:false,&quot;dropping-particle&quot;:&quot;&quot;,&quot;non-dropping-particle&quot;:&quot;&quot;},{&quot;family&quot;:&quot;Liu&quot;,&quot;given&quot;:&quot;Zi Kui&quot;,&quot;parse-names&quot;:false,&quot;dropping-particle&quot;:&quot;&quot;,&quot;non-dropping-particle&quot;:&quot;&quot;},{&quot;family&quot;:&quot;Shen&quot;,&quot;given&quot;:&quot;Jian Yun&quot;,&quot;parse-names&quot;:false,&quot;dropping-particle&quot;:&quot;&quot;,&quot;non-dropping-particle&quot;:&quot;&quot;}],&quot;container-title&quot;:&quot;Journal of Nuclear Materials&quot;,&quot;DOI&quot;:&quot;10.1016/j.jnucmat.2011.05.016&quot;,&quot;ISSN&quot;:&quot;00223115&quot;,&quot;URL&quot;:&quot;http://dx.doi.org/10.1016/j.jnucmat.2011.05.016&quot;,&quot;issued&quot;:{&quot;date-parts&quot;:[[2011]]},&quot;page&quot;:&quot;13-17&quot;,&quot;abstract&quot;:&quot;In terms of first-principles calculations, elastic stiffness constants Cij's as well as the polycrystalline aggregates including the bulk, shear, Young's moduli, Possion's ratio, and anisotropy factors have been predicted for three technologically important polymorphs of ZrO2, i.e., monoclinic m-ZrO2, tetragonal t-ZrO2, and cubic c-ZrO2. Here, both the strain vs. stress (S-S) and the strain vs. strain energy (S-E) methods are adopted. In the first-principles calculations, both the local density approximation (LDA) and the generalized gradient approximation (GGA) are utilized. It is found that the more accurate structural and elastic properties are determined by LDA in comparison with experimental results and the S-S method is more effective than the S-E method although the two methods predict the similar results. The predicted negative values for C16, C36, and C45 of m-ZrO2 suggest that the certain normal or shear stress corresponds to an opposite shear strain for reducing the total energy. Small differences of shear and Young's modulus between m-ZrO2 and t-ZrO2 suggest that their mechanical properties are comparable. © 2011 Elsevier B.V. All rights reserved.&quot;,&quot;publisher&quot;:&quot;Elsevier B.V.&quot;,&quot;issue&quot;:&quot;1&quot;,&quot;volume&quot;:&quot;415&quot;,&quot;container-title-short&quot;:&quot;&quot;},&quot;isTemporary&quot;:false}]},{&quot;citationID&quot;:&quot;MENDELEY_CITATION_7a4381b6-df2a-4b66-8c4a-1dc781b060d2&quot;,&quot;properties&quot;:{&quot;noteIndex&quot;:0},&quot;isEdited&quot;:false,&quot;manualOverride&quot;:{&quot;isManuallyOverridden&quot;:false,&quot;citeprocText&quot;:&quot;[14,15]&quot;,&quot;manualOverrideText&quot;:&quot;&quot;},&quot;citationTag&quot;:&quot;MENDELEY_CITATION_v3_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&quot;,&quot;citationItems&quot;:[{&quot;id&quot;:&quot;bafd44b0-24f9-32dc-9a8d-a490db205830&quot;,&quot;itemData&quot;:{&quot;type&quot;:&quot;article-journal&quot;,&quot;id&quot;:&quot;bafd44b0-24f9-32dc-9a8d-a490db205830&quot;,&quot;title&quot;:&quot;A Critical Study of the Elastic Properties and Stability of Heusler Compounds: Phase Change and Tetragonal X2YZ Compounds&quot;,&quot;author&quot;:[{&quot;family&quot;:&quot;Wu&quot;,&quot;given&quot;:&quot;Shuchun&quot;,&quot;parse-names&quot;:false,&quot;dropping-particle&quot;:&quot;&quot;,&quot;non-dropping-particle&quot;:&quot;&quot;},{&quot;family&quot;:&quot;Shahab Naghavi&quot;,&quot;given&quot;:&quot;S&quot;,&quot;parse-names&quot;:false,&quot;dropping-particle&quot;:&quot;&quot;,&quot;non-dropping-particle&quot;:&quot;&quot;},{&quot;family&quot;:&quot;Fecher&quot;,&quot;given&quot;:&quot;Gerhard H&quot;,&quot;parse-names&quot;:false,&quot;dropping-particle&quot;:&quot;&quot;,&quot;non-dropping-particle&quot;:&quot;&quot;},{&quot;family&quot;:&quot;Felser&quot;,&quot;given&quot;:&quot;Claudia&quot;,&quot;parse-names&quot;:false,&quot;dropping-particle&quot;:&quot;&quot;,&quot;non-dropping-particle&quot;:&quot;&quot;},{&quot;family&quot;:&quot;Wu&quot;,&quot;given&quot;:&quot;S C&quot;,&quot;parse-names&quot;:false,&quot;dropping-particle&quot;:&quot;&quot;,&quot;non-dropping-particle&quot;:&quot;&quot;}],&quot;container-title&quot;:&quot;Journal of Modern Physics&quot;,&quot;accessed&quot;:{&quot;date-parts&quot;:[[2024,7,5]]},&quot;DOI&quot;:&quot;10.4236/jmp.2018.94050&quot;,&quot;ISSN&quot;:&quot;2153-1196&quot;,&quot;URL&quot;:&quot;http://www.scirp.org/journal/jmp&quot;,&quot;issued&quot;:{&quot;date-parts&quot;:[[2018]]},&quot;page&quot;:&quot;775-805&quot;,&quot;abstract&quot;:&quot;In the present work, the elastic constants and derived properties of tetragonal Heusler compounds were calculated using the high accuracy of the full-potential linearized augmented plane wave (FPLAPW) method. To find the criteria required for an accurate calculation, the consequences of increasing the numbers of k-points and plane waves on the convergence of the calculated elastic constants were explored. Once accurate elastic constants were calculated, elastic anisotropies, sound velocities, Debye temperatures, mallea-bility, and other measurable physical properties were determined for the studied systems. The elastic properties suggested metallic bonding with intermediate malleability, between brittle and ductile, for the studied Heusler compounds. To address the effect of off-stoichiometry on the mechanical properties , the virtual crystal approximation (VCA) was used to calculate the elastic constants. The results indicated that an extreme correlation exists between the anisotropy ratio and the stoichiometry of the Heusler compounds, especially in the case of Ni 2 MnGa. Metastable cubic Ni 2 MnGa exhibits a very high ani-sotropy (≈28) and hypothetical cubic Rh 2 FeSn violates the Born-Huang stability criteria in the L2 1 structure. The bulk moduli of the investigated tetragonal compounds do not vary much (≈130 ··· 190 GPa). The averaged values of the other elastic moduli are also rather similar, however, rather large differences are found for the elastic anisotropies of the compounds. These are reflected in very different spatial distributions of Young's moduli when comparing the different compounds. The slowness surfaces of the compounds also differ considerably even though the average sound velocities are in the same order of magnitude (3.2 ··· 3.6 km/s). The results demonstrate the importance of the elastic properties not only for purely tetragonal Heusler compounds but also for phase change materials that exhibit magnetic shape memory or magneto-caloric effects. How to cite this paper: Wu, S.C., Naghavi, S.S., Fecher, G.H. and Felser, C. (2018) A Critical Study of the Elastic Properties and Stability of Heusler Compounds: Phase Change and Tetragonal X 2 YZ Compounds. Journal of Modern Physics, 9, 775-805.&quot;,&quot;volume&quot;:&quot;9&quot;,&quot;container-title-short&quot;:&quot;&quot;},&quot;isTemporary&quot;:false},{&quot;id&quot;:&quot;d83a4896-625f-30f4-b34f-37a07e023b55&quot;,&quot;itemData&quot;:{&quot;type&quot;:&quot;article-journal&quot;,&quot;id&quot;:&quot;d83a4896-625f-30f4-b34f-37a07e023b55&quot;,&quot;title&quot;:&quot;DFT study on elastic and piezoelectric properties of tetragonal BaTiO3&quot;,&quot;author&quot;:[{&quot;family&quot;:&quot;Meng&quot;,&quot;given&quot;:&quot;Xiangying&quot;,&quot;parse-names&quot;:false,&quot;dropping-particle&quot;:&quot;&quot;,&quot;non-dropping-particle&quot;:&quot;&quot;},{&quot;family&quot;:&quot;Wen&quot;,&quot;given&quot;:&quot;Xiaohong&quot;,&quot;parse-names&quot;:false,&quot;dropping-particle&quot;:&quot;&quot;,&quot;non-dropping-particle&quot;:&quot;&quot;},{&quot;family&quot;:&quot;Qin&quot;,&quot;given&quot;:&quot;Gaowu&quot;,&quot;parse-names&quot;:false,&quot;dropping-particle&quot;:&quot;&quot;,&quot;non-dropping-particle&quot;:&quot;&quot;}],&quot;container-title&quot;:&quot;Computational Materials Science&quot;,&quot;container-title-short&quot;:&quot;Comput Mater Sci&quot;,&quot;accessed&quot;:{&quot;date-parts&quot;:[[2024,7,5]]},&quot;DOI&quot;:&quot;10.1016/J.COMMATSCI.2010.04.026&quot;,&quot;ISSN&quot;:&quot;0927-0256&quot;,&quot;issued&quot;:{&quot;date-parts&quot;:[[2010,10,1]]},&quot;page&quot;:&quot;S372-S377&quot;,&quot;abstract&quot;:&quot;A theoretical method for studying the mechanism of the piezoelectric effects in crystals from first-principles calculations is described and applied for tetragonal BaTiO3 in the present work. The elastic constants of tetragonal BaTiO3 are calculated by using the homogeneous deformation method in the scheme of density-functional theory and the generalized gradient approximation. The bulk modulus and the Debye temperature are also calculated from the elastic constants and found to be in good agreement with corresponding experimental values. © 2010 Elsevier B.V. All rights reserved.&quot;,&quot;publisher&quot;:&quot;Elsevier&quot;,&quot;issue&quot;:&quot;4&quot;,&quot;volume&quot;:&quot;49&quot;},&quot;isTemporary&quot;:false}]},{&quot;citationID&quot;:&quot;MENDELEY_CITATION_371edf5d-806e-4c04-b635-3f0d667e5920&quot;,&quot;properties&quot;:{&quot;noteIndex&quot;:0},&quot;isEdited&quot;:false,&quot;manualOverride&quot;:{&quot;isManuallyOverridden&quot;:false,&quot;citeprocText&quot;:&quot;[16,17]&quot;,&quot;manualOverrideText&quot;:&quot;&quot;},&quot;citationTag&quot;:&quot;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&quot;,&quot;citationItems&quot;:[{&quot;id&quot;:&quot;610ebb10-7d8b-3ddf-87a1-969ec4fd15a0&quot;,&quot;itemData&quot;:{&quot;type&quot;:&quot;article-journal&quot;,&quot;id&quot;:&quot;610ebb10-7d8b-3ddf-87a1-969ec4fd15a0&quot;,&quot;title&quot;:&quot;VASPKIT: A user-friendly interface facilitating high-throughput computing and analysis using VASP code&quot;,&quot;author&quot;:[{&quot;family&quot;:&quot;Wang&quot;,&quot;given&quot;:&quot;Vei&quot;,&quot;parse-names&quot;:false,&quot;dropping-particle&quot;:&quot;&quot;,&quot;non-dropping-particle&quot;:&quot;&quot;},{&quot;family&quot;:&quot;Xu&quot;,&quot;given&quot;:&quot;Nan&quot;,&quot;parse-names&quot;:false,&quot;dropping-particle&quot;:&quot;&quot;,&quot;non-dropping-particle&quot;:&quot;&quot;},{&quot;family&quot;:&quot;Liu&quot;,&quot;given&quot;:&quot;Jin Cheng&quot;,&quot;parse-names&quot;:false,&quot;dropping-particle&quot;:&quot;&quot;,&quot;non-dropping-particle&quot;:&quot;&quot;},{&quot;family&quot;:&quot;Tang&quot;,&quot;given&quot;:&quot;Gang&quot;,&quot;parse-names&quot;:false,&quot;dropping-particle&quot;:&quot;&quot;,&quot;non-dropping-particle&quot;:&quot;&quot;},{&quot;family&quot;:&quot;Geng&quot;,&quot;given&quot;:&quot;Wen Tong&quot;,&quot;parse-names&quot;:false,&quot;dropping-particle&quot;:&quot;&quot;,&quot;non-dropping-particle&quot;:&quot;&quot;}],&quot;container-title&quot;:&quot;Computer Physics Communications&quot;,&quot;container-title-short&quot;:&quot;Comput Phys Commun&quot;,&quot;accessed&quot;:{&quot;date-parts&quot;:[[2024,7,5]]},&quot;DOI&quot;:&quot;10.1016/J.CPC.2021.108033&quot;,&quot;ISSN&quot;:&quot;0010-4655&quot;,&quot;issued&quot;:{&quot;date-parts&quot;:[[2021,10,1]]},&quot;page&quot;:&quot;108033&quot;,&quot;abstract&quot;:&quot;We present the VASPKIT, a command-line program that aims at providing a robust and user-friendly interface to perform high-throughput analysis of a variety of material properties from the raw data produced by the VASP code. It consists of mainly the pre- and post-processing modules. The former module is designed to prepare and manipulate input files such as the necessary input files generation, symmetry analysis, supercell transformation, k-path generation for a given crystal structure. The latter module is designed to extract and analyze the raw data about elastic mechanics, electronic structure, charge density, electrostatic potential, linear optical coefficients, wave function plots in real space, etc. This program can run conveniently in either interactive user interface or command line mode. The command-line options allow the user to perform high-throughput calculations together with bash scripts. This article gives an overview of the program structure and presents illustrative examples for some of its usages. The program can run on Linux, macOS, and Windows platforms. The executable versions of VASPKIT and the related examples and tutorials are available on its official website vaspkit.com. Program summary: Program title: VASPKIT CPC Library link to program files: https://doi.org/10.17632/v3bvcypg9v.1 Licensing provisions: GPLv3 Programming language: Fortran, Python Nature of problem: This program has the purpose of providing a powerful and user-friendly interface to perform high-throughput calculations together with the widely-used VASP code. Solution method: VASPKIT can extract, calculate and even plot the mechanical, electronic, optical and magnetic properties from density functional calculations together with bash and python scripts. It can run in either interactive user interface or command line mode.&quot;,&quot;publisher&quot;:&quot;North-Holland&quot;,&quot;volume&quot;:&quot;267&quot;},&quot;isTemporary&quot;:false},{&quot;id&quot;:&quot;6d948ebb-e689-39a5-99d0-fb808c796706&quot;,&quot;itemData&quot;:{&quot;type&quot;:&quot;article-journal&quot;,&quot;id&quot;:&quot;6d948ebb-e689-39a5-99d0-fb808c796706&quot;,&quot;title&quot;:&quot;Unraveling the Factors Affecting the Mechanical Properties of Halide Perovskites from First-Principles Calculations&quot;,&quot;author&quot;:[{&quot;family&quot;:&quot;Li&quot;,&quot;given&quot;:&quot;Shuang&quot;,&quot;parse-names&quot;:false,&quot;dropping-particle&quot;:&quot;&quot;,&quot;non-dropping-particle&quot;:&quot;&quot;},{&quot;family&quot;:&quot;Zhao&quot;,&quot;given&quot;:&quot;Shenggui&quot;,&quot;parse-names&quot;:false,&quot;dropping-particle&quot;:&quot;&quot;,&quot;non-dropping-particle&quot;:&quot;&quot;},{&quot;family&quot;:&quot;Chu&quot;,&quot;given&quot;:&quot;Huiqi&quot;,&quot;parse-names&quot;:false,&quot;dropping-particle&quot;:&quot;&quot;,&quot;non-dropping-particle&quot;:&quot;&quot;},{&quot;family&quot;:&quot;Gao&quot;,&quot;given&quot;:&quot;Yue&quot;,&quot;parse-names&quot;:false,&quot;dropping-particle&quot;:&quot;&quot;,&quot;non-dropping-particle&quot;:&quot;&quot;},{&quot;family&quot;:&quot;Lv&quot;,&quot;given&quot;:&quot;Peng&quot;,&quot;parse-names&quot;:false,&quot;dropping-particle&quot;:&quot;&quot;,&quot;non-dropping-particle&quot;:&quot;&quot;},{&quot;family&quot;:&quot;Wang&quot;,&quot;given&quot;:&quot;Vei&quot;,&quot;parse-names&quot;:false,&quot;dropping-particle&quot;:&quot;&quot;,&quot;non-dropping-particle&quot;:&quot;&quot;},{&quot;family&quot;:&quot;Tang&quot;,&quot;given&quot;:&quot;Gang&quot;,&quot;parse-names&quot;:false,&quot;dropping-particle&quot;:&quot;&quot;,&quot;non-dropping-particle&quot;:&quot;&quot;},{&quot;family&quot;:&quot;Hong&quot;,&quot;given&quot;:&quot;Jiawang&quot;,&quot;parse-names&quot;:false,&quot;dropping-particle&quot;:&quot;&quot;,&quot;non-dropping-particle&quot;:&quot;&quot;}],&quot;container-title&quot;:&quot;Journal of Physical Chemistry C&quot;,&quot;accessed&quot;:{&quot;date-parts&quot;:[[2024,7,5]]},&quot;DOI&quot;:&quot;10.1021/ACS.JPCC.1C10635/SUPPL_FILE/JP1C10635_SI_001.PDF&quot;,&quot;ISSN&quot;:&quot;19327455&quot;,&quot;URL&quot;:&quot;https://doi.org/10.1021/acs.jpcc.1c10635&quot;,&quot;issued&quot;:{&quot;date-parts&quot;:[[2022,3,10]]},&quot;page&quot;:&quot;4715-4725&quot;,&quot;abstract&quot;:&quot;In practical applications, the mechanical properties of halide perovskites (e.g., ABX3; A = monovalent cation; B = divalent metal cation; X = halogen anion) are of fundamental importance in achieving the durability of perovskite-based devices. In contrast to the widely studied photovoltaic properties, the composition/structure-mechanical property relationship in halide perovskites remains largely unexplored. Here, taking cesium-based halide perovskite models as examples, we have investigated the effects of chemical composition, phase transition, structural dimensionality, octahedral layer thickness, and octahedral connectivity on their mechanical properties using first-principles calculations. Our calculations show that the geometric factors (i.e., ionic radius, bond length, and tolerance factor) can reasonably explain the elastic property trends when varying the X-site component. The electronic factors (i.e., electronegativity) also play an important role in determining the mechanical strength when varying the B-site component. The phase transition, the structural dimensionality, the thickness of the [BX6] octahedral layer, and the [BX6] octahedral connectivity have a crucial influence on the mechanical properties if the chemical composition remains unchanged. Our results provide valuable insights into the composition/structure-mechanical property relationship of halide perovskites, which can guide the material design and device optimization to achieve desired mechanical properties.&quot;,&quot;publisher&quot;:&quot;American Chemical Society&quot;,&quot;issue&quot;:&quot;9&quot;,&quot;volume&quot;:&quot;126&quot;,&quot;container-title-short&quot;:&quot;&quot;},&quot;isTemporary&quot;:false}]},{&quot;citationID&quot;:&quot;MENDELEY_CITATION_23095ced-eec0-4fdd-be55-4284d7c2f068&quot;,&quot;properties&quot;:{&quot;noteIndex&quot;:0},&quot;isEdited&quot;:false,&quot;manualOverride&quot;:{&quot;isManuallyOverridden&quot;:false,&quot;citeprocText&quot;:&quot;[18]&quot;,&quot;manualOverrideText&quot;:&quot;&quot;},&quot;citationTag&quot;:&quot;MENDELEY_CITATION_v3_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&quot;,&quot;citationItems&quot;:[{&quot;id&quot;:&quot;e9df34f8-9dad-37ac-805f-b0f23eaaab4f&quot;,&quot;itemData&quot;:{&quot;type&quot;:&quot;article-journal&quot;,&quot;id&quot;:&quot;e9df34f8-9dad-37ac-805f-b0f23eaaab4f&quot;,&quot;title&quot;:&quot;Mechanical and thermal conductivity properties of enhanced phases in Mg-Zn-Zr system from first principles&quot;,&quot;author&quot;:[{&quot;family&quot;:&quot;Wang&quot;,&quot;given&quot;:&quot;Shuo&quot;,&quot;parse-names&quot;:false,&quot;dropping-particle&quot;:&quot;&quot;,&quot;non-dropping-particle&quot;:&quot;&quot;},{&quot;family&quot;:&quot;Zhao&quot;,&quot;given&quot;:&quot;Yuhong&quot;,&quot;parse-names&quot;:false,&quot;dropping-particle&quot;:&quot;&quot;,&quot;non-dropping-particle&quot;:&quot;&quot;},{&quot;family&quot;:&quot;Guo&quot;,&quot;given&quot;:&quot;Huijun&quot;,&quot;parse-names&quot;:false,&quot;dropping-particle&quot;:&quot;&quot;,&quot;non-dropping-particle&quot;:&quot;&quot;},{&quot;family&quot;:&quot;Lan&quot;,&quot;given&quot;:&quot;Feifei&quot;,&quot;parse-names&quot;:false,&quot;dropping-particle&quot;:&quot;&quot;,&quot;non-dropping-particle&quot;:&quot;&quot;},{&quot;family&quot;:&quot;Hou&quot;,&quot;given&quot;:&quot;Hua&quot;,&quot;parse-names&quot;:false,&quot;dropping-particle&quot;:&quot;&quot;,&quot;non-dropping-particle&quot;:&quot;&quot;}],&quot;container-title&quot;:&quot;Materials&quot;,&quot;DOI&quot;:&quot;10.3390/ma11102010&quot;,&quot;ISBN&quot;:&quot;8615035172&quot;,&quot;ISSN&quot;:&quot;19961944&quot;,&quot;issued&quot;:{&quot;date-parts&quot;:[[2018]]},&quot;page&quot;:&quot;2010&quot;,&quot;abstract&quot;:&quot;In this paper, the mechanical properties and minimum thermal conductivity of ZnZr, Zn2Zr, Zn2Zr3, and MgZn2 are calculated from first principles. The results show that the considered Zn-Zr intermetallic compounds are effective strengthening phases compared to MgZn2 based on the calculated elastic constants and polycrystalline bulk modulus B, shear modulus G, and Young's modulus E. Meanwhile, the strong Zn-Zr ionic bondings in ZnZr, Zn2Zr, and Zn2Zr3 alloys lead to the characteristics of a higher modulus but lower ductility than the MgZn2 alloy. The minimum thermal conductivity of ZnZr, Zn2Zr, Zn2Zr3, and MgZn2 is 0.48, 0.67, 0.68, and 0.49Wm-1 K-1, respectively, indicating that the thermal conductivity of the Mg-Zn-Zr alloy could be improved as the precipitation of Zn atoms from the α-Mg matrix to form the considered Zn-Zr binary alloys. Based on the analysis of the directional dependence of the minimum thermal conductivity, the minimum thermal conductivity in the direction of [110] can be identified as a crucial short limit for the considered Zn-Zr intermetallic compounds in Mg-Zn-Zr alloys.&quot;,&quot;issue&quot;:&quot;10&quot;,&quot;volume&quot;:&quot;11&quot;,&quot;container-title-short&quot;:&quot;&quot;},&quot;isTemporary&quot;:false}]},{&quot;citationID&quot;:&quot;MENDELEY_CITATION_2da0b934-005f-4bf8-9a08-fd7200db6adb&quot;,&quot;properties&quot;:{&quot;noteIndex&quot;:0},&quot;isEdited&quot;:false,&quot;manualOverride&quot;:{&quot;isManuallyOverridden&quot;:false,&quot;citeprocText&quot;:&quot;[18]&quot;,&quot;manualOverrideText&quot;:&quot;&quot;},&quot;citationTag&quot;:&quot;MENDELEY_CITATION_v3_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&quot;,&quot;citationItems&quot;:[{&quot;id&quot;:&quot;e9df34f8-9dad-37ac-805f-b0f23eaaab4f&quot;,&quot;itemData&quot;:{&quot;type&quot;:&quot;article-journal&quot;,&quot;id&quot;:&quot;e9df34f8-9dad-37ac-805f-b0f23eaaab4f&quot;,&quot;title&quot;:&quot;Mechanical and thermal conductivity properties of enhanced phases in Mg-Zn-Zr system from first principles&quot;,&quot;author&quot;:[{&quot;family&quot;:&quot;Wang&quot;,&quot;given&quot;:&quot;Shuo&quot;,&quot;parse-names&quot;:false,&quot;dropping-particle&quot;:&quot;&quot;,&quot;non-dropping-particle&quot;:&quot;&quot;},{&quot;family&quot;:&quot;Zhao&quot;,&quot;given&quot;:&quot;Yuhong&quot;,&quot;parse-names&quot;:false,&quot;dropping-particle&quot;:&quot;&quot;,&quot;non-dropping-particle&quot;:&quot;&quot;},{&quot;family&quot;:&quot;Guo&quot;,&quot;given&quot;:&quot;Huijun&quot;,&quot;parse-names&quot;:false,&quot;dropping-particle&quot;:&quot;&quot;,&quot;non-dropping-particle&quot;:&quot;&quot;},{&quot;family&quot;:&quot;Lan&quot;,&quot;given&quot;:&quot;Feifei&quot;,&quot;parse-names&quot;:false,&quot;dropping-particle&quot;:&quot;&quot;,&quot;non-dropping-particle&quot;:&quot;&quot;},{&quot;family&quot;:&quot;Hou&quot;,&quot;given&quot;:&quot;Hua&quot;,&quot;parse-names&quot;:false,&quot;dropping-particle&quot;:&quot;&quot;,&quot;non-dropping-particle&quot;:&quot;&quot;}],&quot;container-title&quot;:&quot;Materials&quot;,&quot;DOI&quot;:&quot;10.3390/ma11102010&quot;,&quot;ISBN&quot;:&quot;8615035172&quot;,&quot;ISSN&quot;:&quot;19961944&quot;,&quot;issued&quot;:{&quot;date-parts&quot;:[[2018]]},&quot;page&quot;:&quot;2010&quot;,&quot;abstract&quot;:&quot;In this paper, the mechanical properties and minimum thermal conductivity of ZnZr, Zn2Zr, Zn2Zr3, and MgZn2 are calculated from first principles. The results show that the considered Zn-Zr intermetallic compounds are effective strengthening phases compared to MgZn2 based on the calculated elastic constants and polycrystalline bulk modulus B, shear modulus G, and Young's modulus E. Meanwhile, the strong Zn-Zr ionic bondings in ZnZr, Zn2Zr, and Zn2Zr3 alloys lead to the characteristics of a higher modulus but lower ductility than the MgZn2 alloy. The minimum thermal conductivity of ZnZr, Zn2Zr, Zn2Zr3, and MgZn2 is 0.48, 0.67, 0.68, and 0.49Wm-1 K-1, respectively, indicating that the thermal conductivity of the Mg-Zn-Zr alloy could be improved as the precipitation of Zn atoms from the α-Mg matrix to form the considered Zn-Zr binary alloys. Based on the analysis of the directional dependence of the minimum thermal conductivity, the minimum thermal conductivity in the direction of [110] can be identified as a crucial short limit for the considered Zn-Zr intermetallic compounds in Mg-Zn-Zr alloys.&quot;,&quot;issue&quot;:&quot;10&quot;,&quot;volume&quot;:&quot;11&quot;,&quot;container-title-short&quot;:&quot;&quot;},&quot;isTemporary&quot;:false}]},{&quot;citationID&quot;:&quot;MENDELEY_CITATION_ffa20b4f-0c79-4b34-a9ef-261cc4b854c1&quot;,&quot;properties&quot;:{&quot;noteIndex&quot;:0},&quot;isEdited&quot;:false,&quot;manualOverride&quot;:{&quot;isManuallyOverridden&quot;:false,&quot;citeprocText&quot;:&quot;[19]&quot;,&quot;manualOverrideText&quot;:&quot;&quot;},&quot;citationTag&quot;:&quot;MENDELEY_CITATION_v3_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&quot;,&quot;citationItems&quot;:[{&quot;id&quot;:&quot;4bbf7ffa-999e-34c7-b459-d67a3fb75f84&quot;,&quot;itemData&quot;:{&quot;type&quot;:&quot;article-journal&quot;,&quot;id&quot;:&quot;4bbf7ffa-999e-34c7-b459-d67a3fb75f84&quot;,&quot;title&quot;:&quot;Energetics of antiphase boundaries in γ′ Co3(Al,W)-based superalloys&quot;,&quot;author&quot;:[{&quot;family&quot;:&quot;Saal&quot;,&quot;given&quot;:&quot;James E.&quot;,&quot;parse-names&quot;:false,&quot;dropping-particle&quot;:&quot;&quot;,&quot;non-dropping-particle&quot;:&quot;&quot;},{&quot;family&quot;:&quot;Wolverton&quot;,&quot;given&quot;:&quot;C.&quot;,&quot;parse-names&quot;:false,&quot;dropping-particle&quot;:&quot;&quot;,&quot;non-dropping-particle&quot;:&quot;&quot;}],&quot;container-title&quot;:&quot;Acta Materialia&quot;,&quot;container-title-short&quot;:&quot;Acta Mater&quot;,&quot;accessed&quot;:{&quot;date-parts&quot;:[[2024,7,11]]},&quot;DOI&quot;:&quot;10.1016/J.ACTAMAT.2015.10.007&quot;,&quot;ISSN&quot;:&quot;1359-6454&quot;,&quot;issued&quot;:{&quot;date-parts&quot;:[[2016,1,15]]},&quot;page&quot;:&quot;57-62&quot;,&quot;abstract&quot;:&quot;Although Co-based superalloys are considered as a promising next-generation higherature turbine blade material, there are issues with regard to mechanical properties that must be addressed. L12 planar defects such as antiphase boundaries (APBs) play a critical role in the higherature strength of γ/γ′ superalloys, particularly with the magnitude and temperature-range of the yield strength anomaly. APBs in L12 Co3(Al,W) γ′ are particularly complex due to the presence of the metal mixing on the Al/W sublattice, which introduces additional degrees of freedom to APB behavior, such as Al/W composition and configuration local to the APB. We explore the behavior of APBs in L12 Co3(Al,W) with density functional theory. We find a strong dependence of the APB energy on the composition, particularly from the presence of Al-Al bonds across the 010 APB and W-W bonds across the 111 APB. For both APBs, our calculations also suggest an energetically favorable segregation of Al to the APB. Therefore, future Co alloy design criteria can include alloying elements with preferential segregation to the APB over that of Al to tune the APB energy (and the behavior of the yield strength anomaly). Furthermore, the unique behavior of Al-Al and W-W bonds in the 010 and 111 APB's, respectively, indicate the possibility of preferentially modifying one APB over another with alloying.&quot;,&quot;publisher&quot;:&quot;Pergamon&quot;,&quot;volume&quot;:&quot;103&quot;},&quot;isTemporary&quot;:false}]},{&quot;citationID&quot;:&quot;MENDELEY_CITATION_34d9b182-2883-4133-acb5-be37daaa2cc4&quot;,&quot;properties&quot;:{&quot;noteIndex&quot;:0},&quot;isEdited&quot;:false,&quot;manualOverride&quot;:{&quot;isManuallyOverridden&quot;:false,&quot;citeprocText&quot;:&quot;[20]&quot;,&quot;manualOverrideText&quot;:&quot;&quot;},&quot;citationTag&quot;:&quot;MENDELEY_CITATION_v3_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&quot;,&quot;citationItems&quot;:[{&quot;id&quot;:&quot;b3cf545c-e744-3c53-ad60-23d1c1e6746e&quot;,&quot;itemData&quot;:{&quot;type&quot;:&quot;article-journal&quot;,&quot;id&quot;:&quot;b3cf545c-e744-3c53-ad60-23d1c1e6746e&quot;,&quot;title&quot;:&quot;Atomic structures of ordered monolayer GP zones in Mg-Zn-X (X= Ca, Nd) systems&quot;,&quot;author&quot;:[{&quot;family&quot;:&quot;Cheng&quot;,&quot;given&quot;:&quot;Du&quot;,&quot;parse-names&quot;:false,&quot;dropping-particle&quot;:&quot;&quot;,&quot;non-dropping-particle&quot;:&quot;&quot;},{&quot;family&quot;:&quot;Hoglund&quot;,&quot;given&quot;:&quot;Eric R.&quot;,&quot;parse-names&quot;:false,&quot;dropping-particle&quot;:&quot;&quot;,&quot;non-dropping-particle&quot;:&quot;&quot;},{&quot;family&quot;:&quot;Wang&quot;,&quot;given&quot;:&quot;Kang&quot;,&quot;parse-names&quot;:false,&quot;dropping-particle&quot;:&quot;&quot;,&quot;non-dropping-particle&quot;:&quot;&quot;},{&quot;family&quot;:&quot;Howe&quot;,&quot;given&quot;:&quot;James M.&quot;,&quot;parse-names&quot;:false,&quot;dropping-particle&quot;:&quot;&quot;,&quot;non-dropping-particle&quot;:&quot;&quot;},{&quot;family&quot;:&quot;Agnew&quot;,&quot;given&quot;:&quot;Sean R.&quot;,&quot;parse-names&quot;:false,&quot;dropping-particle&quot;:&quot;&quot;,&quot;non-dropping-particle&quot;:&quot;&quot;},{&quot;family&quot;:&quot;Zhou&quot;,&quot;given&quot;:&quot;Bi Cheng&quot;,&quot;parse-names&quot;:false,&quot;dropping-particle&quot;:&quot;&quot;,&quot;non-dropping-particle&quot;:&quot;&quot;}],&quot;container-title&quot;:&quot;Scripta Materialia&quot;,&quot;container-title-short&quot;:&quot;Scr Mater&quot;,&quot;DOI&quot;:&quot;10.1016/j.scriptamat.2022.114744&quot;,&quot;ISSN&quot;:&quot;13596462&quot;,&quot;URL&quot;:&quot;https://doi.org/10.1016/j.scriptamat.2022.114744&quot;,&quot;issued&quot;:{&quot;date-parts&quot;:[[2022]]},&quot;page&quot;:&quot;114744&quot;,&quot;abstract&quot;:&quot;Atomic structures of ordered monolayer Guinier-Preston (GP) zones in Mg-Zn-X (X = Ca, Nd) systems are predicted based on first-principles calculations combined with the statistical-mechanical approach of cluster expansion. Multiple metastable GP zones with various compositions are identified in both systems. The predicted metastable structures in both systems show striking similarities and are all structurally related to monolayer Mg2X with each X atom 6-fold coordinated by Mg atoms on the HCP basal plane. An increased number of Mg atoms in monolayer Mg2X are replaced by Zn atoms to form ordered GP zones at an increased Zn/X ratio due to strong attractive interactions between Zn and X solutes, which ultimately leads to lower formation energies of the GP zones. Simulated TEM images and diffraction patterns of the predicted structures agree well with prior experimental observations.&quot;,&quot;publisher&quot;:&quot;Elsevier Ltd&quot;,&quot;issue&quot;:&quot;January&quot;,&quot;volume&quot;:&quot;216&quot;},&quot;isTemporary&quot;:false}]}]"/>
    <we:property name="MENDELEY_CITATIONS_LOCALE_CODE" value="&quot;en-US&quot;"/>
    <we:property name="MENDELEY_CITATIONS_STYLE" value="{&quot;id&quot;:&quot;https://www.zotero.org/styles/elsevier-without-titles&quot;,&quot;title&quot;:&quot;Elsevier (numeric, without title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Ful12</b:Tag>
    <b:SourceType>BookSection</b:SourceType>
    <b:Guid>{72846149-D113-4D49-A60D-27A7BFB18D9A}</b:Guid>
    <b:Author>
      <b:Author>
        <b:NameList>
          <b:Person>
            <b:Last>Fultz</b:Last>
            <b:First>Brent,</b:First>
            <b:Middle>and James M. Howe</b:Middle>
          </b:Person>
        </b:NameList>
      </b:Author>
    </b:Author>
    <b:Title>Inelastic electron scattering and spectroscopy</b:Title>
    <b:Year>2012</b:Year>
    <b:Pages>178-179</b:Pages>
    <b:BookTitle>Transmission electron microscopy and diffractometry of materials.</b:BookTitle>
    <b:Publisher>Springer Science &amp; Business Media</b:Publisher>
    <b:RefOrder>1</b:RefOrder>
  </b:Source>
</b:Sources>
</file>

<file path=customXml/itemProps1.xml><?xml version="1.0" encoding="utf-8"?>
<ds:datastoreItem xmlns:ds="http://schemas.openxmlformats.org/officeDocument/2006/customXml" ds:itemID="{D76B0250-B23E-4902-9885-585C06636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1531</Words>
  <Characters>8731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Sullivan, Aaron Taylor (yxc7hm)</dc:creator>
  <cp:keywords/>
  <dc:description/>
  <cp:lastModifiedBy>sh7h</cp:lastModifiedBy>
  <cp:revision>6</cp:revision>
  <cp:lastPrinted>2024-08-07T18:48:00Z</cp:lastPrinted>
  <dcterms:created xsi:type="dcterms:W3CDTF">2024-11-11T18:53:00Z</dcterms:created>
  <dcterms:modified xsi:type="dcterms:W3CDTF">2024-11-11T19:02:00Z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http://www.zotero.org/styles/acta-materialia</vt:lpwstr>
  </property>
  <property fmtid="{D5CDD505-2E9C-101B-9397-08002B2CF9AE}" pid="3" name="Mendeley Recent Style Name 0_1">
    <vt:lpwstr>Acta Materialia</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http://www.zotero.org/styles/harvard1</vt:lpwstr>
  </property>
  <property fmtid="{D5CDD505-2E9C-101B-9397-08002B2CF9AE}" pid="9" name="Mendeley Recent Style Name 3_1">
    <vt:lpwstr>Harvard reference format 1 (deprecated)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http://www.zotero.org/styles/international-journal-of-plasticity</vt:lpwstr>
  </property>
  <property fmtid="{D5CDD505-2E9C-101B-9397-08002B2CF9AE}" pid="13" name="Mendeley Recent Style Name 5_1">
    <vt:lpwstr>International Journal of Plasticity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http://www.zotero.org/styles/scripta-materialia</vt:lpwstr>
  </property>
  <property fmtid="{D5CDD505-2E9C-101B-9397-08002B2CF9AE}" pid="17" name="Mendeley Recent Style Name 7_1">
    <vt:lpwstr>Scripta Materialia</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https://csl.mendeley.com/styles/5488961/proposal</vt:lpwstr>
  </property>
  <property fmtid="{D5CDD505-2E9C-101B-9397-08002B2CF9AE}" pid="21" name="Mendeley Recent Style Name 9_1">
    <vt:lpwstr>proposal</vt:lpwstr>
  </property>
  <property fmtid="{D5CDD505-2E9C-101B-9397-08002B2CF9AE}" pid="22" name="Mendeley Document_1">
    <vt:lpwstr>True</vt:lpwstr>
  </property>
  <property fmtid="{D5CDD505-2E9C-101B-9397-08002B2CF9AE}" pid="23" name="Mendeley Unique User Id_1">
    <vt:lpwstr>3ad9c0ae-5248-3fe3-b269-67c1bc7b325b</vt:lpwstr>
  </property>
  <property fmtid="{D5CDD505-2E9C-101B-9397-08002B2CF9AE}" pid="24" name="Mendeley Citation Style_1">
    <vt:lpwstr>http://www.zotero.org/styles/acta-materialia</vt:lpwstr>
  </property>
</Properties>
</file>