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32A3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eastAsia="MS Mincho" w:hAnsi="Times New Roman" w:cs="Times New Roman"/>
          <w:kern w:val="0"/>
          <w:sz w:val="32"/>
          <w:szCs w:val="32"/>
          <w:lang w:eastAsia="ja-JP"/>
        </w:rPr>
        <w:t xml:space="preserve">Supporting Information </w:t>
      </w:r>
    </w:p>
    <w:p w14:paraId="79343C74" w14:textId="71B7E6CE" w:rsidR="009F015F" w:rsidRPr="00E93800" w:rsidRDefault="009F015F" w:rsidP="009F015F">
      <w:pPr>
        <w:pStyle w:val="BATitle"/>
        <w:jc w:val="both"/>
        <w:rPr>
          <w:b/>
        </w:rPr>
      </w:pPr>
      <w:r w:rsidRPr="00E93800">
        <w:rPr>
          <w:b/>
        </w:rPr>
        <w:t xml:space="preserve">Scalable </w:t>
      </w:r>
      <w:r w:rsidR="00F1065D" w:rsidRPr="00E93800">
        <w:rPr>
          <w:rFonts w:hint="eastAsia"/>
          <w:b/>
          <w:lang w:eastAsia="zh-TW"/>
        </w:rPr>
        <w:t>l</w:t>
      </w:r>
      <w:r w:rsidRPr="00E93800">
        <w:rPr>
          <w:b/>
        </w:rPr>
        <w:t xml:space="preserve">iposomes </w:t>
      </w:r>
      <w:r w:rsidR="00F1065D" w:rsidRPr="00E93800">
        <w:rPr>
          <w:rFonts w:hint="eastAsia"/>
          <w:b/>
          <w:lang w:eastAsia="zh-TW"/>
        </w:rPr>
        <w:t>f</w:t>
      </w:r>
      <w:r w:rsidRPr="00E93800">
        <w:rPr>
          <w:b/>
        </w:rPr>
        <w:t xml:space="preserve">unctionalization via </w:t>
      </w:r>
      <w:r w:rsidR="00F1065D" w:rsidRPr="00E93800">
        <w:rPr>
          <w:rFonts w:hint="eastAsia"/>
          <w:b/>
          <w:lang w:eastAsia="zh-TW"/>
        </w:rPr>
        <w:t>m</w:t>
      </w:r>
      <w:r w:rsidRPr="00E93800">
        <w:rPr>
          <w:b/>
        </w:rPr>
        <w:t xml:space="preserve">embrane </w:t>
      </w:r>
      <w:r w:rsidR="00F1065D" w:rsidRPr="00E93800">
        <w:rPr>
          <w:rFonts w:hint="eastAsia"/>
          <w:b/>
          <w:lang w:eastAsia="zh-TW"/>
        </w:rPr>
        <w:t>l</w:t>
      </w:r>
      <w:r w:rsidRPr="00E93800">
        <w:rPr>
          <w:b/>
        </w:rPr>
        <w:t xml:space="preserve">ipid </w:t>
      </w:r>
      <w:r w:rsidR="00F1065D" w:rsidRPr="00E93800">
        <w:rPr>
          <w:rFonts w:hint="eastAsia"/>
          <w:b/>
          <w:lang w:eastAsia="zh-TW"/>
        </w:rPr>
        <w:t>e</w:t>
      </w:r>
      <w:r w:rsidRPr="00E93800">
        <w:rPr>
          <w:b/>
        </w:rPr>
        <w:t xml:space="preserve">xchange </w:t>
      </w:r>
      <w:r w:rsidR="00F1065D" w:rsidRPr="00E93800">
        <w:rPr>
          <w:rFonts w:hint="eastAsia"/>
          <w:b/>
          <w:lang w:eastAsia="zh-TW"/>
        </w:rPr>
        <w:t>m</w:t>
      </w:r>
      <w:r w:rsidRPr="00E93800">
        <w:rPr>
          <w:b/>
        </w:rPr>
        <w:t>echanisms</w:t>
      </w:r>
    </w:p>
    <w:p w14:paraId="64002989" w14:textId="0D88C524" w:rsidR="009F015F" w:rsidRPr="00E93800" w:rsidRDefault="009F015F" w:rsidP="009F015F">
      <w:pPr>
        <w:pStyle w:val="BBAuthorName"/>
        <w:jc w:val="both"/>
      </w:pPr>
      <w:proofErr w:type="spellStart"/>
      <w:r w:rsidRPr="00E93800">
        <w:t>Xizi</w:t>
      </w:r>
      <w:proofErr w:type="spellEnd"/>
      <w:r w:rsidRPr="00E93800">
        <w:t xml:space="preserve"> </w:t>
      </w:r>
      <w:proofErr w:type="spellStart"/>
      <w:proofErr w:type="gramStart"/>
      <w:r w:rsidRPr="00E93800">
        <w:t>Long</w:t>
      </w:r>
      <w:r w:rsidR="00400E5F" w:rsidRPr="00E93800">
        <w:rPr>
          <w:rFonts w:hint="eastAsia"/>
          <w:vertAlign w:val="superscript"/>
          <w:lang w:eastAsia="zh-TW"/>
        </w:rPr>
        <w:t>a</w:t>
      </w:r>
      <w:r w:rsidRPr="00E93800">
        <w:rPr>
          <w:vertAlign w:val="superscript"/>
        </w:rPr>
        <w:t>,</w:t>
      </w:r>
      <w:r w:rsidR="00400E5F" w:rsidRPr="00E93800">
        <w:rPr>
          <w:rFonts w:hint="eastAsia"/>
          <w:vertAlign w:val="superscript"/>
          <w:lang w:eastAsia="zh-TW"/>
        </w:rPr>
        <w:t>b</w:t>
      </w:r>
      <w:proofErr w:type="spellEnd"/>
      <w:proofErr w:type="gramEnd"/>
      <w:r w:rsidRPr="00E93800">
        <w:t>, Chiho Kataoka-</w:t>
      </w:r>
      <w:proofErr w:type="spellStart"/>
      <w:proofErr w:type="gramStart"/>
      <w:r w:rsidRPr="00E93800">
        <w:t>Hamai</w:t>
      </w:r>
      <w:r w:rsidR="00400E5F" w:rsidRPr="00E93800">
        <w:rPr>
          <w:rFonts w:hint="eastAsia"/>
          <w:vertAlign w:val="superscript"/>
          <w:lang w:eastAsia="zh-TW"/>
        </w:rPr>
        <w:t>c</w:t>
      </w:r>
      <w:r w:rsidR="00D366D6" w:rsidRPr="00E93800">
        <w:rPr>
          <w:rFonts w:hint="eastAsia"/>
          <w:vertAlign w:val="superscript"/>
          <w:lang w:eastAsia="zh-TW"/>
        </w:rPr>
        <w:t>,</w:t>
      </w:r>
      <w:r w:rsidR="00D366D6" w:rsidRPr="00E93800">
        <w:rPr>
          <w:vertAlign w:val="superscript"/>
          <w:lang w:eastAsia="zh-TW"/>
        </w:rPr>
        <w:t>d</w:t>
      </w:r>
      <w:proofErr w:type="spellEnd"/>
      <w:proofErr w:type="gramEnd"/>
      <w:r w:rsidRPr="00E93800">
        <w:t xml:space="preserve">, </w:t>
      </w:r>
      <w:proofErr w:type="spellStart"/>
      <w:r w:rsidRPr="00E93800">
        <w:t>Chialun</w:t>
      </w:r>
      <w:proofErr w:type="spellEnd"/>
      <w:r w:rsidRPr="00E93800">
        <w:t xml:space="preserve"> </w:t>
      </w:r>
      <w:proofErr w:type="spellStart"/>
      <w:proofErr w:type="gramStart"/>
      <w:r w:rsidRPr="00E93800">
        <w:t>Ho</w:t>
      </w:r>
      <w:r w:rsidR="00D366D6" w:rsidRPr="00E93800">
        <w:rPr>
          <w:vertAlign w:val="superscript"/>
          <w:lang w:eastAsia="zh-TW"/>
        </w:rPr>
        <w:t>b</w:t>
      </w:r>
      <w:r w:rsidR="00400E5F" w:rsidRPr="00E93800">
        <w:rPr>
          <w:rFonts w:hint="eastAsia"/>
          <w:vertAlign w:val="superscript"/>
          <w:lang w:eastAsia="zh-TW"/>
        </w:rPr>
        <w:t>,d</w:t>
      </w:r>
      <w:proofErr w:type="gramEnd"/>
      <w:r w:rsidR="00400E5F" w:rsidRPr="00E93800">
        <w:rPr>
          <w:vertAlign w:val="superscript"/>
        </w:rPr>
        <w:t>,</w:t>
      </w:r>
      <w:r w:rsidR="00400E5F" w:rsidRPr="00E93800">
        <w:rPr>
          <w:rFonts w:hint="eastAsia"/>
          <w:vertAlign w:val="superscript"/>
          <w:lang w:eastAsia="zh-TW"/>
        </w:rPr>
        <w:t>e</w:t>
      </w:r>
      <w:proofErr w:type="spellEnd"/>
      <w:r w:rsidRPr="00E93800">
        <w:t xml:space="preserve">, Wei-Lun </w:t>
      </w:r>
      <w:proofErr w:type="spellStart"/>
      <w:proofErr w:type="gramStart"/>
      <w:r w:rsidRPr="00E93800">
        <w:t>Huang</w:t>
      </w:r>
      <w:r w:rsidR="00400E5F" w:rsidRPr="00E93800">
        <w:rPr>
          <w:rFonts w:hint="eastAsia"/>
          <w:vertAlign w:val="superscript"/>
          <w:lang w:eastAsia="zh-TW"/>
        </w:rPr>
        <w:t>f</w:t>
      </w:r>
      <w:r w:rsidR="00400E5F" w:rsidRPr="00E93800">
        <w:rPr>
          <w:vertAlign w:val="superscript"/>
        </w:rPr>
        <w:t>,</w:t>
      </w:r>
      <w:r w:rsidR="00400E5F" w:rsidRPr="00E93800">
        <w:rPr>
          <w:rFonts w:hint="eastAsia"/>
          <w:vertAlign w:val="superscript"/>
          <w:lang w:eastAsia="zh-TW"/>
        </w:rPr>
        <w:t>g</w:t>
      </w:r>
      <w:proofErr w:type="spellEnd"/>
      <w:proofErr w:type="gramEnd"/>
      <w:r w:rsidRPr="00E93800">
        <w:t xml:space="preserve">, Yi-Ho </w:t>
      </w:r>
      <w:proofErr w:type="spellStart"/>
      <w:r w:rsidRPr="00E93800">
        <w:t>Kuo</w:t>
      </w:r>
      <w:r w:rsidR="00400E5F" w:rsidRPr="00E93800">
        <w:rPr>
          <w:rFonts w:hint="eastAsia"/>
          <w:vertAlign w:val="superscript"/>
          <w:lang w:eastAsia="zh-TW"/>
        </w:rPr>
        <w:t>h</w:t>
      </w:r>
      <w:proofErr w:type="spellEnd"/>
      <w:r w:rsidRPr="00E93800">
        <w:t>, Li-Ting Yang</w:t>
      </w:r>
      <w:r w:rsidR="00400E5F" w:rsidRPr="00E93800">
        <w:rPr>
          <w:rFonts w:hint="eastAsia"/>
          <w:vertAlign w:val="superscript"/>
          <w:lang w:eastAsia="zh-TW"/>
        </w:rPr>
        <w:t>h</w:t>
      </w:r>
      <w:r w:rsidRPr="00E93800">
        <w:t>, Wei-Peng Li</w:t>
      </w:r>
      <w:r w:rsidR="00400E5F" w:rsidRPr="00E93800">
        <w:rPr>
          <w:rFonts w:hint="eastAsia"/>
          <w:vertAlign w:val="superscript"/>
          <w:lang w:eastAsia="zh-TW"/>
        </w:rPr>
        <w:t xml:space="preserve"> </w:t>
      </w:r>
      <w:proofErr w:type="spellStart"/>
      <w:proofErr w:type="gramStart"/>
      <w:r w:rsidR="00D366D6" w:rsidRPr="00E93800">
        <w:rPr>
          <w:vertAlign w:val="superscript"/>
          <w:lang w:eastAsia="zh-TW"/>
        </w:rPr>
        <w:t>b</w:t>
      </w:r>
      <w:r w:rsidR="00400E5F" w:rsidRPr="00E93800">
        <w:rPr>
          <w:vertAlign w:val="superscript"/>
        </w:rPr>
        <w:t>,</w:t>
      </w:r>
      <w:r w:rsidR="00400E5F" w:rsidRPr="00E93800">
        <w:rPr>
          <w:rFonts w:hint="eastAsia"/>
          <w:vertAlign w:val="superscript"/>
          <w:lang w:eastAsia="zh-TW"/>
        </w:rPr>
        <w:t>f</w:t>
      </w:r>
      <w:proofErr w:type="gramEnd"/>
      <w:r w:rsidR="00400E5F" w:rsidRPr="00E93800">
        <w:rPr>
          <w:vertAlign w:val="superscript"/>
        </w:rPr>
        <w:t>,</w:t>
      </w:r>
      <w:proofErr w:type="gramStart"/>
      <w:r w:rsidR="00400E5F" w:rsidRPr="00E93800">
        <w:rPr>
          <w:rFonts w:hint="eastAsia"/>
          <w:vertAlign w:val="superscript"/>
          <w:lang w:eastAsia="zh-TW"/>
        </w:rPr>
        <w:t>h</w:t>
      </w:r>
      <w:r w:rsidR="00400E5F" w:rsidRPr="00E93800">
        <w:rPr>
          <w:vertAlign w:val="superscript"/>
        </w:rPr>
        <w:t>,</w:t>
      </w:r>
      <w:r w:rsidR="00400E5F" w:rsidRPr="00E93800">
        <w:rPr>
          <w:rFonts w:hint="eastAsia"/>
          <w:vertAlign w:val="superscript"/>
          <w:lang w:eastAsia="zh-TW"/>
        </w:rPr>
        <w:t>i</w:t>
      </w:r>
      <w:proofErr w:type="spellEnd"/>
      <w:proofErr w:type="gramEnd"/>
      <w:r w:rsidR="00400E5F" w:rsidRPr="00E93800">
        <w:rPr>
          <w:vertAlign w:val="superscript"/>
        </w:rPr>
        <w:t>,</w:t>
      </w:r>
      <w:proofErr w:type="gramStart"/>
      <w:r w:rsidR="00400E5F" w:rsidRPr="00E93800">
        <w:rPr>
          <w:vertAlign w:val="superscript"/>
        </w:rPr>
        <w:t>‡,</w:t>
      </w:r>
      <w:r w:rsidR="00400E5F" w:rsidRPr="00E93800">
        <w:t>*</w:t>
      </w:r>
      <w:proofErr w:type="gramEnd"/>
      <w:r w:rsidRPr="00E93800">
        <w:t>, and Akihiro Okamoto</w:t>
      </w:r>
      <w:r w:rsidR="00400E5F" w:rsidRPr="00E93800">
        <w:rPr>
          <w:rFonts w:hint="eastAsia"/>
          <w:vertAlign w:val="superscript"/>
          <w:lang w:eastAsia="zh-TW"/>
        </w:rPr>
        <w:t xml:space="preserve"> </w:t>
      </w:r>
      <w:proofErr w:type="spellStart"/>
      <w:proofErr w:type="gramStart"/>
      <w:r w:rsidR="00D366D6" w:rsidRPr="00E93800">
        <w:rPr>
          <w:vertAlign w:val="superscript"/>
          <w:lang w:eastAsia="zh-TW"/>
        </w:rPr>
        <w:t>b</w:t>
      </w:r>
      <w:r w:rsidR="00400E5F" w:rsidRPr="00E93800">
        <w:rPr>
          <w:vertAlign w:val="superscript"/>
        </w:rPr>
        <w:t>,</w:t>
      </w:r>
      <w:r w:rsidR="00400E5F" w:rsidRPr="00E93800">
        <w:rPr>
          <w:rFonts w:hint="eastAsia"/>
          <w:vertAlign w:val="superscript"/>
          <w:lang w:eastAsia="zh-TW"/>
        </w:rPr>
        <w:t>d</w:t>
      </w:r>
      <w:proofErr w:type="gramEnd"/>
      <w:r w:rsidR="00400E5F" w:rsidRPr="00E93800">
        <w:rPr>
          <w:vertAlign w:val="superscript"/>
        </w:rPr>
        <w:t>,</w:t>
      </w:r>
      <w:proofErr w:type="gramStart"/>
      <w:r w:rsidR="00400E5F" w:rsidRPr="00E93800">
        <w:rPr>
          <w:rFonts w:hint="eastAsia"/>
          <w:vertAlign w:val="superscript"/>
          <w:lang w:eastAsia="zh-TW"/>
        </w:rPr>
        <w:t>e</w:t>
      </w:r>
      <w:r w:rsidR="00400E5F" w:rsidRPr="00E93800">
        <w:rPr>
          <w:vertAlign w:val="superscript"/>
        </w:rPr>
        <w:t>,</w:t>
      </w:r>
      <w:r w:rsidR="00400E5F" w:rsidRPr="00E93800">
        <w:rPr>
          <w:rFonts w:hint="eastAsia"/>
          <w:vertAlign w:val="superscript"/>
          <w:lang w:eastAsia="zh-TW"/>
        </w:rPr>
        <w:t>j</w:t>
      </w:r>
      <w:proofErr w:type="spellEnd"/>
      <w:proofErr w:type="gramEnd"/>
      <w:r w:rsidR="00400E5F" w:rsidRPr="00E93800">
        <w:rPr>
          <w:vertAlign w:val="superscript"/>
        </w:rPr>
        <w:t>,</w:t>
      </w:r>
      <w:r w:rsidR="00400E5F" w:rsidRPr="00E93800">
        <w:t>*</w:t>
      </w:r>
    </w:p>
    <w:p w14:paraId="414A28C6" w14:textId="631E1C8E" w:rsidR="00D366D6" w:rsidRPr="00E93800" w:rsidRDefault="00D366D6" w:rsidP="00D366D6">
      <w:pPr>
        <w:pStyle w:val="BCAuthorAddress"/>
        <w:jc w:val="both"/>
      </w:pPr>
      <w:proofErr w:type="spellStart"/>
      <w:r w:rsidRPr="00E93800">
        <w:rPr>
          <w:vertAlign w:val="superscript"/>
          <w:lang w:eastAsia="zh-TW"/>
        </w:rPr>
        <w:t>a</w:t>
      </w:r>
      <w:r w:rsidR="009F015F" w:rsidRPr="00E93800">
        <w:t>The</w:t>
      </w:r>
      <w:proofErr w:type="spellEnd"/>
      <w:r w:rsidR="009F015F" w:rsidRPr="00E93800">
        <w:t xml:space="preserve"> Key Laboratory of Typical Environmental Pollution and Health Hazards of Hunan Province, School of Public Health, Hengyang Medical School, University of South China, Hengyang 421001, China</w:t>
      </w:r>
    </w:p>
    <w:p w14:paraId="28766DA6" w14:textId="1FCEFF1F" w:rsidR="009F015F" w:rsidRPr="00E93800" w:rsidRDefault="00D366D6" w:rsidP="009F015F">
      <w:pPr>
        <w:pStyle w:val="BCAuthorAddress"/>
        <w:jc w:val="both"/>
      </w:pPr>
      <w:proofErr w:type="spellStart"/>
      <w:r w:rsidRPr="00E93800">
        <w:rPr>
          <w:vertAlign w:val="superscript"/>
          <w:lang w:eastAsia="zh-TW"/>
        </w:rPr>
        <w:t>b</w:t>
      </w:r>
      <w:r w:rsidRPr="00E93800">
        <w:t>International</w:t>
      </w:r>
      <w:proofErr w:type="spellEnd"/>
      <w:r w:rsidRPr="00E93800">
        <w:t xml:space="preserve"> Center for Materials </w:t>
      </w:r>
      <w:proofErr w:type="spellStart"/>
      <w:r w:rsidRPr="00E93800">
        <w:t>Nanoarchitectonics</w:t>
      </w:r>
      <w:proofErr w:type="spellEnd"/>
      <w:r w:rsidRPr="00E93800">
        <w:t>, National Institute for Materials Science, Tsukuba, Ibaraki 305-0044, Japan</w:t>
      </w:r>
    </w:p>
    <w:p w14:paraId="62594EA5" w14:textId="505A8713" w:rsidR="009F015F" w:rsidRPr="00E93800" w:rsidRDefault="00400E5F" w:rsidP="009F015F">
      <w:pPr>
        <w:pStyle w:val="BCAuthorAddress"/>
        <w:jc w:val="both"/>
      </w:pPr>
      <w:proofErr w:type="spellStart"/>
      <w:r w:rsidRPr="00E93800">
        <w:rPr>
          <w:rFonts w:hint="eastAsia"/>
          <w:vertAlign w:val="superscript"/>
          <w:lang w:eastAsia="zh-TW"/>
        </w:rPr>
        <w:t>c</w:t>
      </w:r>
      <w:r w:rsidR="009F015F" w:rsidRPr="00E93800">
        <w:t>Research</w:t>
      </w:r>
      <w:proofErr w:type="spellEnd"/>
      <w:r w:rsidR="009F015F" w:rsidRPr="00E93800">
        <w:t xml:space="preserve"> Center for Functional Materials, National Institute for Materials Science, Tsukuba, Ibaraki 305-0044, Japan</w:t>
      </w:r>
    </w:p>
    <w:p w14:paraId="172B0BE0" w14:textId="39332B9A" w:rsidR="009F015F" w:rsidRPr="00E93800" w:rsidRDefault="00400E5F" w:rsidP="009F015F">
      <w:pPr>
        <w:pStyle w:val="BCAuthorAddress"/>
        <w:jc w:val="left"/>
      </w:pPr>
      <w:proofErr w:type="spellStart"/>
      <w:r w:rsidRPr="00E93800">
        <w:rPr>
          <w:rFonts w:hint="eastAsia"/>
          <w:vertAlign w:val="superscript"/>
          <w:lang w:eastAsia="zh-TW"/>
        </w:rPr>
        <w:t>d</w:t>
      </w:r>
      <w:r w:rsidR="009F015F" w:rsidRPr="00E93800">
        <w:t>Research</w:t>
      </w:r>
      <w:proofErr w:type="spellEnd"/>
      <w:r w:rsidR="009F015F" w:rsidRPr="00E93800">
        <w:t xml:space="preserve"> Center for Macromolecules and Biomaterials, National Institute for Materials Science, Tsukuba, Ibaraki 305-0044, Japan</w:t>
      </w:r>
    </w:p>
    <w:p w14:paraId="6973547C" w14:textId="79C036CF" w:rsidR="009F015F" w:rsidRPr="00E93800" w:rsidRDefault="00400E5F" w:rsidP="009F015F">
      <w:pPr>
        <w:pStyle w:val="BCAuthorAddress"/>
        <w:jc w:val="both"/>
      </w:pPr>
      <w:proofErr w:type="spellStart"/>
      <w:r w:rsidRPr="00E93800">
        <w:rPr>
          <w:rFonts w:hint="eastAsia"/>
          <w:vertAlign w:val="superscript"/>
          <w:lang w:eastAsia="zh-TW"/>
        </w:rPr>
        <w:t>e</w:t>
      </w:r>
      <w:r w:rsidR="009F015F" w:rsidRPr="00E93800">
        <w:t>Graduate</w:t>
      </w:r>
      <w:proofErr w:type="spellEnd"/>
      <w:r w:rsidR="009F015F" w:rsidRPr="00E93800">
        <w:t xml:space="preserve"> School of Chemical Sciences and Engineering, Hokkaido University, Hokkaido 060-8628, Japan</w:t>
      </w:r>
    </w:p>
    <w:p w14:paraId="087CF729" w14:textId="7BA23713" w:rsidR="009F015F" w:rsidRPr="00E93800" w:rsidRDefault="00400E5F" w:rsidP="009F015F">
      <w:pPr>
        <w:pStyle w:val="BCAuthorAddress"/>
        <w:jc w:val="both"/>
      </w:pPr>
      <w:proofErr w:type="spellStart"/>
      <w:r w:rsidRPr="00E93800">
        <w:rPr>
          <w:rFonts w:hint="eastAsia"/>
          <w:vertAlign w:val="superscript"/>
          <w:lang w:eastAsia="zh-TW"/>
        </w:rPr>
        <w:lastRenderedPageBreak/>
        <w:t>f</w:t>
      </w:r>
      <w:r w:rsidR="009F015F" w:rsidRPr="00E93800">
        <w:t>Center</w:t>
      </w:r>
      <w:proofErr w:type="spellEnd"/>
      <w:r w:rsidR="009F015F" w:rsidRPr="00E93800">
        <w:t xml:space="preserve"> of Applied Nanomedicine, National Cheng Kung University, Tainan 701, Taiwan</w:t>
      </w:r>
    </w:p>
    <w:p w14:paraId="3D2298C4" w14:textId="1ABFC01B" w:rsidR="009F015F" w:rsidRPr="00E93800" w:rsidRDefault="00400E5F" w:rsidP="009F015F">
      <w:pPr>
        <w:pStyle w:val="BCAuthorAddress"/>
        <w:jc w:val="both"/>
      </w:pPr>
      <w:proofErr w:type="spellStart"/>
      <w:r w:rsidRPr="00E93800">
        <w:rPr>
          <w:rFonts w:hint="eastAsia"/>
          <w:vertAlign w:val="superscript"/>
          <w:lang w:eastAsia="zh-TW"/>
        </w:rPr>
        <w:t>g</w:t>
      </w:r>
      <w:r w:rsidR="009F015F" w:rsidRPr="00E93800">
        <w:t>Department</w:t>
      </w:r>
      <w:proofErr w:type="spellEnd"/>
      <w:r w:rsidR="009F015F" w:rsidRPr="00E93800">
        <w:t xml:space="preserve"> of Medical Laboratory Science and Biotechnology, College of Medicine, National Cheng Kung University, Tainan 701, Taiwan.</w:t>
      </w:r>
    </w:p>
    <w:p w14:paraId="734B6BDF" w14:textId="4A7138ED" w:rsidR="009F015F" w:rsidRPr="00E93800" w:rsidRDefault="00400E5F" w:rsidP="009F015F">
      <w:pPr>
        <w:pStyle w:val="BCAuthorAddress"/>
        <w:jc w:val="both"/>
      </w:pPr>
      <w:proofErr w:type="spellStart"/>
      <w:r w:rsidRPr="00E93800">
        <w:rPr>
          <w:rFonts w:hint="eastAsia"/>
          <w:vertAlign w:val="superscript"/>
          <w:lang w:eastAsia="zh-TW"/>
        </w:rPr>
        <w:t>h</w:t>
      </w:r>
      <w:r w:rsidR="009F015F" w:rsidRPr="00E93800">
        <w:t>Department</w:t>
      </w:r>
      <w:proofErr w:type="spellEnd"/>
      <w:r w:rsidR="009F015F" w:rsidRPr="00E93800">
        <w:t xml:space="preserve"> of Medicinal and Applied Chemistry, Kaohsiung Medical University, Kaohsiung 807, Taiwan</w:t>
      </w:r>
    </w:p>
    <w:p w14:paraId="2F762D98" w14:textId="63054CDD" w:rsidR="009F015F" w:rsidRPr="00E93800" w:rsidRDefault="00400E5F" w:rsidP="009F015F">
      <w:pPr>
        <w:pStyle w:val="BCAuthorAddress"/>
        <w:jc w:val="both"/>
      </w:pPr>
      <w:proofErr w:type="spellStart"/>
      <w:r w:rsidRPr="00E93800">
        <w:rPr>
          <w:rFonts w:hint="eastAsia"/>
          <w:vertAlign w:val="superscript"/>
          <w:lang w:eastAsia="zh-TW"/>
        </w:rPr>
        <w:t>i</w:t>
      </w:r>
      <w:r w:rsidR="009F015F" w:rsidRPr="00E93800">
        <w:t>Drug</w:t>
      </w:r>
      <w:proofErr w:type="spellEnd"/>
      <w:r w:rsidR="009F015F" w:rsidRPr="00E93800">
        <w:t xml:space="preserve"> Development and Value Creation Research Center, Kaohsiung Medical University, Kaohsiung 807, Taiwan</w:t>
      </w:r>
    </w:p>
    <w:p w14:paraId="63BFE321" w14:textId="4758ADE2" w:rsidR="009F015F" w:rsidRPr="00E93800" w:rsidRDefault="00400E5F" w:rsidP="009F015F">
      <w:pPr>
        <w:pStyle w:val="BCAuthorAddress"/>
        <w:jc w:val="left"/>
      </w:pPr>
      <w:proofErr w:type="spellStart"/>
      <w:r w:rsidRPr="00E93800">
        <w:rPr>
          <w:rFonts w:hint="eastAsia"/>
          <w:vertAlign w:val="superscript"/>
          <w:lang w:eastAsia="zh-TW"/>
        </w:rPr>
        <w:t>j</w:t>
      </w:r>
      <w:r w:rsidR="009F015F" w:rsidRPr="00E93800">
        <w:t>Tsukuba</w:t>
      </w:r>
      <w:proofErr w:type="spellEnd"/>
      <w:r w:rsidR="009F015F" w:rsidRPr="00E93800">
        <w:t>, Graduate School of Science and Technology Degree Programs in Life and Earth Sciences Institute for Innovation for Future Earth (IRFE) and Laboratory for Integrated Science and Materials (</w:t>
      </w:r>
      <w:proofErr w:type="spellStart"/>
      <w:r w:rsidR="009F015F" w:rsidRPr="00E93800">
        <w:t>LiSM</w:t>
      </w:r>
      <w:proofErr w:type="spellEnd"/>
      <w:r w:rsidR="009F015F" w:rsidRPr="00E93800">
        <w:t>), Tokyo Institute of Technology.</w:t>
      </w:r>
    </w:p>
    <w:p w14:paraId="53794AB2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F33631B" w14:textId="77777777" w:rsidR="00401D56" w:rsidRPr="00E93800" w:rsidRDefault="00401D56" w:rsidP="00401D56">
      <w:pPr>
        <w:widowControl/>
        <w:rPr>
          <w:rFonts w:ascii="Times New Roman" w:eastAsia="PMingLiU" w:hAnsi="Times New Roman" w:cs="Times New Roman"/>
          <w:kern w:val="0"/>
          <w:szCs w:val="24"/>
        </w:rPr>
      </w:pPr>
    </w:p>
    <w:p w14:paraId="216DF7D9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eastAsia="PMingLiU" w:hAnsi="Times New Roman" w:cs="Times New Roman" w:hint="eastAsia"/>
          <w:kern w:val="0"/>
          <w:szCs w:val="24"/>
        </w:rPr>
        <w:t>X.-Z.</w:t>
      </w:r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 xml:space="preserve"> Long</w:t>
      </w:r>
      <w:r w:rsidRPr="00E93800">
        <w:rPr>
          <w:rFonts w:ascii="Times New Roman" w:eastAsia="PMingLiU" w:hAnsi="Times New Roman" w:cs="Times New Roman" w:hint="eastAsia"/>
          <w:kern w:val="0"/>
          <w:szCs w:val="24"/>
        </w:rPr>
        <w:t xml:space="preserve"> and</w:t>
      </w:r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 xml:space="preserve"> W.-P. Li</w:t>
      </w:r>
      <w:r w:rsidRPr="00E93800">
        <w:rPr>
          <w:rFonts w:ascii="Times New Roman" w:eastAsia="MS Mincho" w:hAnsi="Times New Roman" w:cs="Times New Roman"/>
          <w:kern w:val="0"/>
          <w:szCs w:val="24"/>
          <w:lang w:eastAsia="ja-JP"/>
        </w:rPr>
        <w:t xml:space="preserve"> contributed equally to this work.</w:t>
      </w:r>
    </w:p>
    <w:p w14:paraId="12CA0F2F" w14:textId="77777777" w:rsidR="00401D56" w:rsidRPr="00E93800" w:rsidRDefault="00401D56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CB53F42" w14:textId="77777777" w:rsidR="00401D56" w:rsidRPr="00E93800" w:rsidRDefault="00401D56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048C83B" w14:textId="77777777" w:rsidR="00401D56" w:rsidRPr="00E93800" w:rsidRDefault="00401D56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3363FA7" w14:textId="77777777" w:rsidR="00401D56" w:rsidRPr="00E93800" w:rsidRDefault="00401D56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78C0D09" w14:textId="77777777" w:rsidR="00C416B2" w:rsidRPr="00E93800" w:rsidRDefault="00C416B2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A35476D" w14:textId="77777777" w:rsidR="00CD4487" w:rsidRPr="00E93800" w:rsidRDefault="00CD4487" w:rsidP="00CD4487">
      <w:pPr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DFKai-SB" w:hAnsi="Times New Roman" w:cs="Times New Roman"/>
          <w:b/>
          <w:szCs w:val="24"/>
        </w:rPr>
        <w:lastRenderedPageBreak/>
        <w:t>Table R1.</w:t>
      </w:r>
      <w:r w:rsidRPr="00E93800">
        <w:rPr>
          <w:rFonts w:ascii="Times New Roman" w:eastAsia="DFKai-SB" w:hAnsi="Times New Roman" w:cs="Times New Roman"/>
          <w:szCs w:val="24"/>
        </w:rPr>
        <w:t xml:space="preserve"> </w:t>
      </w:r>
      <w:bookmarkStart w:id="0" w:name="_Hlk182313757"/>
      <w:r w:rsidRPr="00E93800">
        <w:rPr>
          <w:rFonts w:ascii="Times New Roman" w:eastAsia="DFKai-SB" w:hAnsi="Times New Roman" w:cs="Times New Roman"/>
          <w:b/>
          <w:szCs w:val="24"/>
        </w:rPr>
        <w:t>Summary of functionalized liposome preparation approaches.</w:t>
      </w:r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2268"/>
        <w:gridCol w:w="1984"/>
        <w:gridCol w:w="930"/>
      </w:tblGrid>
      <w:tr w:rsidR="00CD4487" w:rsidRPr="00E93800" w14:paraId="01E745C5" w14:textId="77777777" w:rsidTr="00CD4487">
        <w:tc>
          <w:tcPr>
            <w:tcW w:w="1413" w:type="dxa"/>
          </w:tcPr>
          <w:p w14:paraId="79020B84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Methods</w:t>
            </w:r>
          </w:p>
        </w:tc>
        <w:tc>
          <w:tcPr>
            <w:tcW w:w="1701" w:type="dxa"/>
          </w:tcPr>
          <w:p w14:paraId="5E80CEDF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Principal</w:t>
            </w:r>
          </w:p>
        </w:tc>
        <w:tc>
          <w:tcPr>
            <w:tcW w:w="2268" w:type="dxa"/>
          </w:tcPr>
          <w:p w14:paraId="0E8D2E09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Pros</w:t>
            </w:r>
          </w:p>
        </w:tc>
        <w:tc>
          <w:tcPr>
            <w:tcW w:w="1984" w:type="dxa"/>
          </w:tcPr>
          <w:p w14:paraId="592BCDC2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Cons</w:t>
            </w:r>
          </w:p>
        </w:tc>
        <w:tc>
          <w:tcPr>
            <w:tcW w:w="930" w:type="dxa"/>
          </w:tcPr>
          <w:p w14:paraId="0081780D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Refs</w:t>
            </w:r>
          </w:p>
        </w:tc>
      </w:tr>
      <w:tr w:rsidR="00CD4487" w:rsidRPr="00E93800" w14:paraId="0EF94092" w14:textId="77777777" w:rsidTr="00CD4487">
        <w:tc>
          <w:tcPr>
            <w:tcW w:w="1413" w:type="dxa"/>
          </w:tcPr>
          <w:p w14:paraId="206C4F24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 xml:space="preserve">DNA anchoring </w:t>
            </w:r>
          </w:p>
        </w:tc>
        <w:tc>
          <w:tcPr>
            <w:tcW w:w="1701" w:type="dxa"/>
          </w:tcPr>
          <w:p w14:paraId="7624DC5F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Cholesterol-membrane interaction and DNA hybridization</w:t>
            </w:r>
          </w:p>
        </w:tc>
        <w:tc>
          <w:tcPr>
            <w:tcW w:w="2268" w:type="dxa"/>
          </w:tcPr>
          <w:p w14:paraId="7F271438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(1) Easy to use</w:t>
            </w:r>
          </w:p>
          <w:p w14:paraId="193F9990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Highly specific and efficient conjugation</w:t>
            </w:r>
          </w:p>
        </w:tc>
        <w:tc>
          <w:tcPr>
            <w:tcW w:w="1984" w:type="dxa"/>
          </w:tcPr>
          <w:p w14:paraId="37F2EE79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(1) High cost of DNA synthesis</w:t>
            </w:r>
          </w:p>
          <w:p w14:paraId="7DB36488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Gene remnants</w:t>
            </w:r>
          </w:p>
          <w:p w14:paraId="6624A7AB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(3) Stability concern</w:t>
            </w:r>
          </w:p>
        </w:tc>
        <w:tc>
          <w:tcPr>
            <w:tcW w:w="930" w:type="dxa"/>
          </w:tcPr>
          <w:p w14:paraId="27414B7A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1</w:t>
            </w:r>
          </w:p>
        </w:tc>
      </w:tr>
      <w:tr w:rsidR="00CD4487" w:rsidRPr="00E93800" w14:paraId="50E5FB18" w14:textId="77777777" w:rsidTr="00CD4487">
        <w:tc>
          <w:tcPr>
            <w:tcW w:w="1413" w:type="dxa"/>
          </w:tcPr>
          <w:p w14:paraId="0B2ECBD4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Surface modifications</w:t>
            </w:r>
          </w:p>
        </w:tc>
        <w:tc>
          <w:tcPr>
            <w:tcW w:w="1701" w:type="dxa"/>
          </w:tcPr>
          <w:p w14:paraId="1D4E2CA1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Covent bonding between lipid and ligand</w:t>
            </w:r>
          </w:p>
        </w:tc>
        <w:tc>
          <w:tcPr>
            <w:tcW w:w="2268" w:type="dxa"/>
          </w:tcPr>
          <w:p w14:paraId="5B12E132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(1) Highly specific conjugation</w:t>
            </w:r>
          </w:p>
          <w:p w14:paraId="7E562AA7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Diverse ligands</w:t>
            </w:r>
          </w:p>
        </w:tc>
        <w:tc>
          <w:tcPr>
            <w:tcW w:w="1984" w:type="dxa"/>
          </w:tcPr>
          <w:p w14:paraId="4AAF53A9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(1) Chemical remnants</w:t>
            </w:r>
          </w:p>
          <w:p w14:paraId="43295223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non-native protein architectures</w:t>
            </w:r>
          </w:p>
          <w:p w14:paraId="2340D718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(3) C</w:t>
            </w:r>
            <w:r w:rsidRPr="00E93800">
              <w:rPr>
                <w:rFonts w:ascii="Times New Roman" w:hAnsi="Times New Roman" w:cs="Times New Roman"/>
                <w:sz w:val="18"/>
                <w:szCs w:val="20"/>
              </w:rPr>
              <w:t>omplicated synthesis processes</w:t>
            </w:r>
          </w:p>
        </w:tc>
        <w:tc>
          <w:tcPr>
            <w:tcW w:w="930" w:type="dxa"/>
          </w:tcPr>
          <w:p w14:paraId="0988670C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2</w:t>
            </w:r>
          </w:p>
        </w:tc>
      </w:tr>
      <w:tr w:rsidR="00CD4487" w:rsidRPr="00E93800" w14:paraId="0BD9F6B7" w14:textId="77777777" w:rsidTr="00CD4487">
        <w:tc>
          <w:tcPr>
            <w:tcW w:w="1413" w:type="dxa"/>
          </w:tcPr>
          <w:p w14:paraId="21DEA95A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proofErr w:type="spellStart"/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Azide</w:t>
            </w:r>
            <w:proofErr w:type="spellEnd"/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 xml:space="preserve">-functionalization </w:t>
            </w:r>
          </w:p>
        </w:tc>
        <w:tc>
          <w:tcPr>
            <w:tcW w:w="1701" w:type="dxa"/>
          </w:tcPr>
          <w:p w14:paraId="7613AF2B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proofErr w:type="spellStart"/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Bioorthogonal</w:t>
            </w:r>
            <w:proofErr w:type="spellEnd"/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 xml:space="preserve"> chemistry</w:t>
            </w:r>
          </w:p>
        </w:tc>
        <w:tc>
          <w:tcPr>
            <w:tcW w:w="2268" w:type="dxa"/>
          </w:tcPr>
          <w:p w14:paraId="6C33FDC7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(1) Highly specific and efficient conjugation</w:t>
            </w:r>
          </w:p>
          <w:p w14:paraId="219BB08F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High stability in bio environment</w:t>
            </w:r>
          </w:p>
        </w:tc>
        <w:tc>
          <w:tcPr>
            <w:tcW w:w="1984" w:type="dxa"/>
          </w:tcPr>
          <w:p w14:paraId="6CD11BC3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(1) Requiring specific ligand</w:t>
            </w:r>
          </w:p>
          <w:p w14:paraId="2D23026D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Chemical linkers on product</w:t>
            </w:r>
          </w:p>
        </w:tc>
        <w:tc>
          <w:tcPr>
            <w:tcW w:w="930" w:type="dxa"/>
          </w:tcPr>
          <w:p w14:paraId="3320C95E" w14:textId="41A967BF" w:rsidR="00CD4487" w:rsidRPr="00E93800" w:rsidRDefault="00191544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3</w:t>
            </w:r>
          </w:p>
        </w:tc>
      </w:tr>
      <w:tr w:rsidR="00CD4487" w:rsidRPr="00E93800" w14:paraId="43ED8A16" w14:textId="77777777" w:rsidTr="00CD4487">
        <w:tc>
          <w:tcPr>
            <w:tcW w:w="1413" w:type="dxa"/>
          </w:tcPr>
          <w:p w14:paraId="43DA7C9C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Gene engineering</w:t>
            </w:r>
          </w:p>
        </w:tc>
        <w:tc>
          <w:tcPr>
            <w:tcW w:w="1701" w:type="dxa"/>
          </w:tcPr>
          <w:p w14:paraId="2FEB3401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Cell regulation for enhanced vesicle production</w:t>
            </w:r>
          </w:p>
        </w:tc>
        <w:tc>
          <w:tcPr>
            <w:tcW w:w="2268" w:type="dxa"/>
          </w:tcPr>
          <w:p w14:paraId="6D36E134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(1) Native protein architectures</w:t>
            </w:r>
          </w:p>
          <w:p w14:paraId="6D6A75BC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No exogenous remnants</w:t>
            </w:r>
          </w:p>
        </w:tc>
        <w:tc>
          <w:tcPr>
            <w:tcW w:w="1984" w:type="dxa"/>
          </w:tcPr>
          <w:p w14:paraId="2833923A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 xml:space="preserve">(1) Difficult operation </w:t>
            </w:r>
          </w:p>
          <w:p w14:paraId="5D7D8852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High cost</w:t>
            </w:r>
          </w:p>
          <w:p w14:paraId="33E3960B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(3) Low applicability</w:t>
            </w:r>
          </w:p>
        </w:tc>
        <w:tc>
          <w:tcPr>
            <w:tcW w:w="930" w:type="dxa"/>
          </w:tcPr>
          <w:p w14:paraId="3CFFFF2F" w14:textId="1B42DE90" w:rsidR="00CD4487" w:rsidRPr="00E93800" w:rsidRDefault="00191544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4</w:t>
            </w:r>
          </w:p>
        </w:tc>
      </w:tr>
      <w:tr w:rsidR="00CD4487" w:rsidRPr="00E93800" w14:paraId="5DF56414" w14:textId="77777777" w:rsidTr="00CD4487">
        <w:tc>
          <w:tcPr>
            <w:tcW w:w="1413" w:type="dxa"/>
          </w:tcPr>
          <w:p w14:paraId="0AD749EF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Precipitating membrane fragment method</w:t>
            </w:r>
          </w:p>
        </w:tc>
        <w:tc>
          <w:tcPr>
            <w:tcW w:w="1701" w:type="dxa"/>
          </w:tcPr>
          <w:p w14:paraId="003C046F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Detergent-mediated membrane shedding</w:t>
            </w:r>
          </w:p>
        </w:tc>
        <w:tc>
          <w:tcPr>
            <w:tcW w:w="2268" w:type="dxa"/>
          </w:tcPr>
          <w:p w14:paraId="1982C90E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(1) Native protein architectures</w:t>
            </w:r>
          </w:p>
          <w:p w14:paraId="4967D070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Easy to mass production</w:t>
            </w:r>
          </w:p>
        </w:tc>
        <w:tc>
          <w:tcPr>
            <w:tcW w:w="1984" w:type="dxa"/>
          </w:tcPr>
          <w:p w14:paraId="2EB4434B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(1) Detergent remnants</w:t>
            </w:r>
          </w:p>
          <w:p w14:paraId="548661CC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Difficult operation</w:t>
            </w:r>
          </w:p>
        </w:tc>
        <w:tc>
          <w:tcPr>
            <w:tcW w:w="930" w:type="dxa"/>
          </w:tcPr>
          <w:p w14:paraId="4262A8E0" w14:textId="73FC96A6" w:rsidR="00CD4487" w:rsidRPr="00E93800" w:rsidRDefault="00191544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5</w:t>
            </w:r>
          </w:p>
        </w:tc>
      </w:tr>
      <w:tr w:rsidR="00CD4487" w:rsidRPr="00E93800" w14:paraId="1B8DE693" w14:textId="77777777" w:rsidTr="00CD4487">
        <w:tc>
          <w:tcPr>
            <w:tcW w:w="1413" w:type="dxa"/>
          </w:tcPr>
          <w:p w14:paraId="2A0D30C7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Cell membrane extraction and extrusion</w:t>
            </w:r>
          </w:p>
        </w:tc>
        <w:tc>
          <w:tcPr>
            <w:tcW w:w="1701" w:type="dxa"/>
          </w:tcPr>
          <w:p w14:paraId="57151024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 xml:space="preserve">Lipid membrane reassemble </w:t>
            </w:r>
          </w:p>
        </w:tc>
        <w:tc>
          <w:tcPr>
            <w:tcW w:w="2268" w:type="dxa"/>
          </w:tcPr>
          <w:p w14:paraId="5E192AB7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 xml:space="preserve">(1) Low cost </w:t>
            </w:r>
          </w:p>
          <w:p w14:paraId="06888F11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Easy to mass production</w:t>
            </w:r>
          </w:p>
          <w:p w14:paraId="3FE537D2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(3) Native protein architectures</w:t>
            </w:r>
          </w:p>
        </w:tc>
        <w:tc>
          <w:tcPr>
            <w:tcW w:w="1984" w:type="dxa"/>
          </w:tcPr>
          <w:p w14:paraId="579B596A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(1) Bioactive and chemical remnants</w:t>
            </w:r>
          </w:p>
          <w:p w14:paraId="7DC22772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Requiring additional purification</w:t>
            </w:r>
          </w:p>
        </w:tc>
        <w:tc>
          <w:tcPr>
            <w:tcW w:w="930" w:type="dxa"/>
          </w:tcPr>
          <w:p w14:paraId="1C704EDB" w14:textId="1737D6E1" w:rsidR="00CD4487" w:rsidRPr="00E93800" w:rsidRDefault="00191544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6-8</w:t>
            </w:r>
          </w:p>
        </w:tc>
      </w:tr>
      <w:tr w:rsidR="00CD4487" w:rsidRPr="00E93800" w14:paraId="1FCBA14A" w14:textId="77777777" w:rsidTr="00CD4487">
        <w:tc>
          <w:tcPr>
            <w:tcW w:w="1413" w:type="dxa"/>
          </w:tcPr>
          <w:p w14:paraId="2DD36607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LIME</w:t>
            </w:r>
          </w:p>
        </w:tc>
        <w:tc>
          <w:tcPr>
            <w:tcW w:w="1701" w:type="dxa"/>
          </w:tcPr>
          <w:p w14:paraId="21FDDF1B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Membrane exchange</w:t>
            </w:r>
          </w:p>
        </w:tc>
        <w:tc>
          <w:tcPr>
            <w:tcW w:w="2268" w:type="dxa"/>
          </w:tcPr>
          <w:p w14:paraId="2364CA01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(1) Native protein architectures</w:t>
            </w:r>
          </w:p>
          <w:p w14:paraId="6CA64EDE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(2) Easy to mass production</w:t>
            </w:r>
          </w:p>
          <w:p w14:paraId="432C97EE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(3) Low cost</w:t>
            </w:r>
          </w:p>
          <w:p w14:paraId="20CD53EA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(4) High applicability</w:t>
            </w:r>
          </w:p>
        </w:tc>
        <w:tc>
          <w:tcPr>
            <w:tcW w:w="1984" w:type="dxa"/>
          </w:tcPr>
          <w:p w14:paraId="0018F24E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(1) Exogenous lipid remnants</w:t>
            </w:r>
          </w:p>
        </w:tc>
        <w:tc>
          <w:tcPr>
            <w:tcW w:w="930" w:type="dxa"/>
          </w:tcPr>
          <w:p w14:paraId="581459F3" w14:textId="77777777" w:rsidR="00CD4487" w:rsidRPr="00E93800" w:rsidRDefault="00CD4487" w:rsidP="00171447">
            <w:pPr>
              <w:jc w:val="center"/>
              <w:rPr>
                <w:rFonts w:ascii="Times New Roman" w:eastAsia="DFKai-SB" w:hAnsi="Times New Roman" w:cs="Times New Roman"/>
                <w:sz w:val="18"/>
                <w:szCs w:val="20"/>
              </w:rPr>
            </w:pPr>
            <w:r w:rsidRPr="00E93800">
              <w:rPr>
                <w:rFonts w:ascii="Times New Roman" w:eastAsia="DFKai-SB" w:hAnsi="Times New Roman" w:cs="Times New Roman"/>
                <w:sz w:val="18"/>
                <w:szCs w:val="20"/>
              </w:rPr>
              <w:t>The present work</w:t>
            </w:r>
          </w:p>
        </w:tc>
      </w:tr>
    </w:tbl>
    <w:p w14:paraId="52101D6C" w14:textId="4F459020" w:rsidR="00C416B2" w:rsidRPr="00E93800" w:rsidRDefault="00C416B2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09084AB" w14:textId="029433B3" w:rsidR="00C416B2" w:rsidRPr="00E93800" w:rsidRDefault="00C416B2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A9017B2" w14:textId="54E9CDF3" w:rsidR="00AA277F" w:rsidRPr="00E93800" w:rsidRDefault="00AA277F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88EBC49" w14:textId="06D9FEFC" w:rsidR="00AA277F" w:rsidRPr="00E93800" w:rsidRDefault="00AA277F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2B9CC36" w14:textId="7CDBF88C" w:rsidR="00AA277F" w:rsidRPr="00E93800" w:rsidRDefault="00AA277F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DDB1743" w14:textId="77777777" w:rsidR="00AA277F" w:rsidRPr="00E93800" w:rsidRDefault="00AA277F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E0D1C88" w14:textId="480C514B" w:rsidR="00C416B2" w:rsidRPr="00E93800" w:rsidRDefault="00C416B2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B977374" w14:textId="1C34EE60" w:rsidR="00C416B2" w:rsidRPr="00E93800" w:rsidRDefault="00C416B2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5A9AC6C" w14:textId="77777777" w:rsidR="00C416B2" w:rsidRPr="00E93800" w:rsidRDefault="00C416B2" w:rsidP="00401D56">
      <w:pPr>
        <w:widowControl/>
        <w:spacing w:line="480" w:lineRule="auto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347E514" w14:textId="77777777" w:rsidR="00401D56" w:rsidRPr="00E93800" w:rsidRDefault="00401D56" w:rsidP="00401D56">
      <w:pPr>
        <w:ind w:firstLineChars="1000" w:firstLine="2102"/>
        <w:jc w:val="both"/>
        <w:rPr>
          <w:rFonts w:ascii="Times New Roman" w:eastAsia="PMingLiU" w:hAnsi="Times New Roman" w:cs="Times New Roman"/>
          <w:b/>
          <w:bCs/>
          <w:sz w:val="21"/>
        </w:rPr>
      </w:pPr>
      <w:r w:rsidRPr="00E93800">
        <w:rPr>
          <w:rFonts w:ascii="Times New Roman" w:eastAsia="PMingLiU" w:hAnsi="Times New Roman" w:cs="Times New Roman"/>
          <w:b/>
          <w:bCs/>
          <w:noProof/>
          <w:sz w:val="21"/>
        </w:rPr>
        <w:drawing>
          <wp:inline distT="0" distB="0" distL="0" distR="0" wp14:anchorId="0A527AC0" wp14:editId="193BBB6B">
            <wp:extent cx="2536190" cy="240792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BEADB" w14:textId="182515C7" w:rsidR="00401D56" w:rsidRPr="00E93800" w:rsidRDefault="00401D56" w:rsidP="00401D56">
      <w:pPr>
        <w:jc w:val="both"/>
        <w:rPr>
          <w:rFonts w:ascii="Times New Roman" w:eastAsia="PMingLiU" w:hAnsi="Times New Roman" w:cs="Times New Roman"/>
          <w:b/>
          <w:bCs/>
          <w:szCs w:val="24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="009B0559"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Pr="00E93800">
        <w:rPr>
          <w:rFonts w:ascii="Times New Roman" w:eastAsia="PMingLiU" w:hAnsi="Times New Roman" w:cs="Times New Roman"/>
          <w:b/>
          <w:bCs/>
          <w:szCs w:val="24"/>
        </w:rPr>
        <w:t xml:space="preserve"> S1. </w:t>
      </w:r>
      <w:r w:rsidRPr="00E93800">
        <w:rPr>
          <w:rFonts w:ascii="Times New Roman" w:eastAsia="PMingLiU" w:hAnsi="Times New Roman" w:cs="Times New Roman"/>
          <w:szCs w:val="24"/>
        </w:rPr>
        <w:t>The HR-TEM image of raw liposome. The inset shows the high magnification of single particle image.</w:t>
      </w:r>
    </w:p>
    <w:p w14:paraId="47DDD569" w14:textId="77777777" w:rsidR="00401D56" w:rsidRPr="00E93800" w:rsidRDefault="00401D56" w:rsidP="00401D56">
      <w:pPr>
        <w:jc w:val="both"/>
        <w:rPr>
          <w:rFonts w:ascii="Times New Roman" w:eastAsia="PMingLiU" w:hAnsi="Times New Roman" w:cs="Times New Roman"/>
          <w:b/>
          <w:bCs/>
          <w:szCs w:val="24"/>
        </w:rPr>
      </w:pPr>
    </w:p>
    <w:p w14:paraId="245105AC" w14:textId="77777777" w:rsidR="00401D56" w:rsidRPr="00E93800" w:rsidRDefault="00401D56" w:rsidP="00401D56">
      <w:pPr>
        <w:jc w:val="both"/>
        <w:rPr>
          <w:rFonts w:ascii="Times New Roman" w:eastAsia="PMingLiU" w:hAnsi="Times New Roman" w:cs="Times New Roman"/>
          <w:b/>
          <w:bCs/>
          <w:szCs w:val="24"/>
        </w:rPr>
      </w:pPr>
    </w:p>
    <w:p w14:paraId="535359DF" w14:textId="77777777" w:rsidR="00401D56" w:rsidRPr="00E93800" w:rsidRDefault="00401D56" w:rsidP="00401D56">
      <w:pPr>
        <w:jc w:val="both"/>
        <w:rPr>
          <w:rFonts w:ascii="Times New Roman" w:eastAsia="PMingLiU" w:hAnsi="Times New Roman" w:cs="Times New Roman"/>
          <w:b/>
          <w:bCs/>
          <w:szCs w:val="24"/>
        </w:rPr>
      </w:pPr>
    </w:p>
    <w:p w14:paraId="3FAB974E" w14:textId="77777777" w:rsidR="00401D56" w:rsidRPr="00E93800" w:rsidRDefault="00401D56" w:rsidP="00401D56">
      <w:pPr>
        <w:jc w:val="both"/>
        <w:rPr>
          <w:rFonts w:ascii="Times New Roman" w:eastAsia="PMingLiU" w:hAnsi="Times New Roman" w:cs="Times New Roman"/>
          <w:b/>
          <w:bCs/>
          <w:szCs w:val="24"/>
        </w:rPr>
      </w:pPr>
    </w:p>
    <w:p w14:paraId="34D85644" w14:textId="77777777" w:rsidR="00401D56" w:rsidRPr="00E93800" w:rsidRDefault="00401D56" w:rsidP="00401D56">
      <w:pPr>
        <w:jc w:val="both"/>
        <w:rPr>
          <w:rFonts w:ascii="Times New Roman" w:eastAsia="PMingLiU" w:hAnsi="Times New Roman" w:cs="Times New Roman"/>
          <w:b/>
          <w:bCs/>
          <w:szCs w:val="24"/>
        </w:rPr>
      </w:pPr>
    </w:p>
    <w:p w14:paraId="6A723AC1" w14:textId="77777777" w:rsidR="00401D56" w:rsidRPr="00E93800" w:rsidRDefault="00401D56" w:rsidP="00401D56">
      <w:pPr>
        <w:jc w:val="both"/>
        <w:rPr>
          <w:rFonts w:ascii="Times New Roman" w:eastAsia="PMingLiU" w:hAnsi="Times New Roman" w:cs="Times New Roman"/>
          <w:b/>
          <w:bCs/>
          <w:szCs w:val="24"/>
        </w:rPr>
      </w:pPr>
    </w:p>
    <w:p w14:paraId="3B44E5F7" w14:textId="77777777" w:rsidR="00401D56" w:rsidRPr="00E93800" w:rsidRDefault="00401D56" w:rsidP="00401D56">
      <w:pPr>
        <w:jc w:val="both"/>
        <w:rPr>
          <w:rFonts w:ascii="Times New Roman" w:eastAsia="PMingLiU" w:hAnsi="Times New Roman" w:cs="Times New Roman"/>
          <w:b/>
          <w:bCs/>
          <w:szCs w:val="24"/>
        </w:rPr>
      </w:pPr>
    </w:p>
    <w:p w14:paraId="5D370521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2CC9902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E16A949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6691AE7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939F166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EEEBBF4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7AD810A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63C5126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301E397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A84E7F4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7C35C27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CB2F5D9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88E49B8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5AEE10C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4602C1A" w14:textId="77777777" w:rsidR="00C416B2" w:rsidRPr="00E93800" w:rsidRDefault="00C416B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01FAE8C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A781F00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E93800">
        <w:rPr>
          <w:rFonts w:ascii="Times New Roman" w:hAnsi="Times New Roman" w:cs="Times New Roman"/>
          <w:kern w:val="0"/>
          <w:szCs w:val="24"/>
        </w:rPr>
        <w:t xml:space="preserve">           </w:t>
      </w:r>
      <w:r w:rsidRPr="00E93800">
        <w:rPr>
          <w:rFonts w:ascii="Times New Roman" w:eastAsia="MS Mincho" w:hAnsi="Times New Roman" w:cs="Times New Roman"/>
          <w:noProof/>
          <w:kern w:val="0"/>
          <w:szCs w:val="24"/>
          <w:lang w:eastAsia="ja-JP"/>
        </w:rPr>
        <w:drawing>
          <wp:inline distT="0" distB="0" distL="0" distR="0" wp14:anchorId="2391BD08" wp14:editId="290DA87C">
            <wp:extent cx="3804285" cy="25908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4A43A8" w14:textId="49526CBD" w:rsidR="00401D56" w:rsidRPr="00E93800" w:rsidRDefault="00401D56" w:rsidP="00401D56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="009B0559"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Pr="00E93800">
        <w:rPr>
          <w:rFonts w:ascii="Times New Roman" w:eastAsia="PMingLiU" w:hAnsi="Times New Roman" w:cs="Times New Roman"/>
          <w:b/>
          <w:bCs/>
          <w:szCs w:val="24"/>
        </w:rPr>
        <w:t xml:space="preserve"> S2. </w:t>
      </w:r>
      <w:r w:rsidRPr="00E93800">
        <w:rPr>
          <w:rFonts w:ascii="Times New Roman" w:eastAsia="PMingLiU" w:hAnsi="Times New Roman" w:cs="Times New Roman"/>
          <w:kern w:val="0"/>
          <w:szCs w:val="24"/>
        </w:rPr>
        <w:t>The colony formation assay of MR-1 and fused cells. The bacteria with and without LIME treatment were collected by centrifugation (6000 rpm, 5 min). The diluted cell solutions were homogeneously distributed on the agar plate. After incubation at 30 ℃ for 20 h for visible colony growth, the colony number was counted to get each colony formation unit (CFU) (n=3).</w:t>
      </w:r>
    </w:p>
    <w:p w14:paraId="451232C9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633300B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4C70CD5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7344245D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BCF4FA8" w14:textId="77777777" w:rsidR="002B00CB" w:rsidRPr="00E93800" w:rsidRDefault="002B00CB" w:rsidP="002B00CB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B2FB3F4" w14:textId="77777777" w:rsidR="002B00CB" w:rsidRPr="00E93800" w:rsidRDefault="002B00CB" w:rsidP="002B00CB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0175BE7" w14:textId="77777777" w:rsidR="002B00CB" w:rsidRPr="00E93800" w:rsidRDefault="002B00CB" w:rsidP="002B00CB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B2D7299" w14:textId="77777777" w:rsidR="002B00CB" w:rsidRPr="00E93800" w:rsidRDefault="002B00CB" w:rsidP="002B00CB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99254F0" w14:textId="77777777" w:rsidR="002B00CB" w:rsidRPr="00E93800" w:rsidRDefault="002B00CB" w:rsidP="002B00CB"/>
    <w:p w14:paraId="0DD150AF" w14:textId="77777777" w:rsidR="002B00CB" w:rsidRPr="00E93800" w:rsidRDefault="002B00CB" w:rsidP="002B00CB"/>
    <w:p w14:paraId="321106B8" w14:textId="77777777" w:rsidR="002B00CB" w:rsidRPr="00E93800" w:rsidRDefault="002B00CB" w:rsidP="002B00CB"/>
    <w:p w14:paraId="523B7CB6" w14:textId="77777777" w:rsidR="002B00CB" w:rsidRPr="00E93800" w:rsidRDefault="002B00CB" w:rsidP="002B00CB"/>
    <w:p w14:paraId="4F2C30FA" w14:textId="77777777" w:rsidR="002B00CB" w:rsidRPr="00E93800" w:rsidRDefault="002B00CB" w:rsidP="002B00CB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D5FBF02" w14:textId="7BE85BA3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C106AE3" w14:textId="3CE144E1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91C5158" w14:textId="3E695C22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B0062E9" w14:textId="08DF6754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D8BBD88" w14:textId="74F2F733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80255D7" w14:textId="7CA3EBBF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7980C01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D2FA7EA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E93800">
        <w:rPr>
          <w:rFonts w:ascii="Times New Roman" w:hAnsi="Times New Roman" w:cs="Times New Roman"/>
          <w:kern w:val="0"/>
          <w:szCs w:val="24"/>
        </w:rPr>
        <w:t xml:space="preserve">     </w:t>
      </w:r>
      <w:r w:rsidRPr="00E93800">
        <w:rPr>
          <w:rFonts w:ascii="Times New Roman" w:eastAsia="MS Mincho" w:hAnsi="Times New Roman" w:cs="Times New Roman"/>
          <w:noProof/>
          <w:kern w:val="0"/>
          <w:szCs w:val="24"/>
          <w:lang w:eastAsia="ja-JP"/>
        </w:rPr>
        <w:drawing>
          <wp:inline distT="0" distB="0" distL="0" distR="0" wp14:anchorId="771B6B76" wp14:editId="10FCFE3D">
            <wp:extent cx="4119245" cy="3429622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94" cy="3433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497CF8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Pr="00E93800">
        <w:rPr>
          <w:rFonts w:ascii="Times New Roman" w:eastAsia="PMingLiU" w:hAnsi="Times New Roman" w:cs="Times New Roman"/>
          <w:b/>
          <w:bCs/>
          <w:szCs w:val="24"/>
        </w:rPr>
        <w:t xml:space="preserve"> S3. </w:t>
      </w:r>
      <w:r w:rsidRPr="00E93800">
        <w:rPr>
          <w:rFonts w:ascii="Times New Roman" w:hAnsi="Times New Roman" w:cs="Times New Roman"/>
        </w:rPr>
        <w:t xml:space="preserve">The nanoparticle-tracking analysis (NTA) analysis was applied to quantify MIL production under LIME incubation for twenty hours with different amounts of liposome supply (0, 1, 10, 50, 100, and 200 </w:t>
      </w:r>
      <w:r w:rsidRPr="00E93800">
        <w:rPr>
          <w:rFonts w:ascii="Times New Roman" w:eastAsia="PMingLiU" w:hAnsi="Times New Roman" w:cs="Times New Roman"/>
        </w:rPr>
        <w:t>μ</w:t>
      </w:r>
      <w:r w:rsidRPr="00E93800">
        <w:rPr>
          <w:rFonts w:ascii="Times New Roman" w:hAnsi="Times New Roman" w:cs="Times New Roman"/>
        </w:rPr>
        <w:t>L of stock liposome solution).</w:t>
      </w:r>
    </w:p>
    <w:p w14:paraId="364C2271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1D215B4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3976D44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3477922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7FEE65E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8D875E5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32FB28C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7E19553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42A83A4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E091965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E202A55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304D56B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B7C6235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DD05A4F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D252E04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6631476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214D7E0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4AA5A27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65189B3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11C686D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9DEF39D" w14:textId="77777777" w:rsidR="002B00CB" w:rsidRPr="00E93800" w:rsidRDefault="002B00CB" w:rsidP="002B00CB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E93800">
        <w:rPr>
          <w:rFonts w:ascii="Times New Roman" w:hAnsi="Times New Roman" w:cs="Times New Roman"/>
          <w:kern w:val="0"/>
          <w:szCs w:val="24"/>
        </w:rPr>
        <w:t xml:space="preserve">       </w:t>
      </w:r>
      <w:r w:rsidRPr="00E93800">
        <w:rPr>
          <w:rFonts w:ascii="Times New Roman" w:eastAsia="MS Mincho" w:hAnsi="Times New Roman" w:cs="Times New Roman"/>
          <w:noProof/>
          <w:kern w:val="0"/>
          <w:szCs w:val="24"/>
          <w:lang w:eastAsia="ja-JP"/>
        </w:rPr>
        <w:drawing>
          <wp:inline distT="0" distB="0" distL="0" distR="0" wp14:anchorId="1728C328" wp14:editId="5225D8DA">
            <wp:extent cx="3800900" cy="3381375"/>
            <wp:effectExtent l="0" t="0" r="952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9" t="3125" r="11829" b="-6"/>
                    <a:stretch/>
                  </pic:blipFill>
                  <pic:spPr bwMode="auto">
                    <a:xfrm>
                      <a:off x="0" y="0"/>
                      <a:ext cx="3806395" cy="338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4BBF4" w14:textId="77777777" w:rsidR="002B00CB" w:rsidRPr="00E93800" w:rsidRDefault="002B00CB" w:rsidP="002B00CB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Pr="00E93800">
        <w:rPr>
          <w:rFonts w:ascii="Times New Roman" w:eastAsia="PMingLiU" w:hAnsi="Times New Roman" w:cs="Times New Roman"/>
          <w:b/>
          <w:bCs/>
          <w:szCs w:val="24"/>
        </w:rPr>
        <w:t xml:space="preserve"> S4. </w:t>
      </w:r>
      <w:bookmarkStart w:id="1" w:name="_Hlk182313274"/>
      <w:r w:rsidRPr="00E93800">
        <w:rPr>
          <w:rFonts w:ascii="Times New Roman" w:hAnsi="Times New Roman" w:cs="Times New Roman"/>
        </w:rPr>
        <w:t xml:space="preserve">The indirect evaluation of MIL production under LIME incubation for twenty hours with different amounts of liposome supply (0, 1, 10, 50, 100, and 200 </w:t>
      </w:r>
      <w:r w:rsidRPr="00E93800">
        <w:rPr>
          <w:rFonts w:ascii="Times New Roman" w:eastAsia="PMingLiU" w:hAnsi="Times New Roman" w:cs="Times New Roman"/>
        </w:rPr>
        <w:t>μ</w:t>
      </w:r>
      <w:r w:rsidRPr="00E93800">
        <w:rPr>
          <w:rFonts w:ascii="Times New Roman" w:hAnsi="Times New Roman" w:cs="Times New Roman"/>
        </w:rPr>
        <w:t>L of stock liposome solution). Protein assays were used to indirectly quantify the MIL amount in the supernatant at different reaction conditions.</w:t>
      </w:r>
      <w:bookmarkStart w:id="2" w:name="_Hlk184204608"/>
      <w:bookmarkEnd w:id="1"/>
      <w:r w:rsidRPr="00E93800">
        <w:rPr>
          <w:rFonts w:ascii="Times New Roman" w:hAnsi="Times New Roman" w:cs="Times New Roman"/>
        </w:rPr>
        <w:t xml:space="preserve"> (**P &lt; 0.005; ***P &lt; 0.001)</w:t>
      </w:r>
      <w:bookmarkEnd w:id="2"/>
    </w:p>
    <w:p w14:paraId="1833ED96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B2E5941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C22CA35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DB44AEA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8AACFEB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BF74D33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9598DC5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BA09C27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B9358FD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7EC9AD0F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A011FC6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82CA434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3A43E5A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EF8C5E7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A38F50B" w14:textId="026E01CB" w:rsidR="00401D56" w:rsidRPr="00E93800" w:rsidRDefault="00401D56" w:rsidP="00401D56">
      <w:pPr>
        <w:jc w:val="both"/>
        <w:rPr>
          <w:rFonts w:ascii="Times New Roman" w:hAnsi="Times New Roman" w:cs="Times New Roman"/>
          <w:szCs w:val="24"/>
        </w:rPr>
      </w:pPr>
    </w:p>
    <w:p w14:paraId="51477674" w14:textId="3D981257" w:rsidR="002B00CB" w:rsidRPr="00E93800" w:rsidRDefault="002B00CB" w:rsidP="00401D56">
      <w:pPr>
        <w:jc w:val="both"/>
        <w:rPr>
          <w:rFonts w:ascii="Times New Roman" w:hAnsi="Times New Roman" w:cs="Times New Roman"/>
          <w:szCs w:val="24"/>
        </w:rPr>
      </w:pPr>
    </w:p>
    <w:p w14:paraId="0E04680E" w14:textId="77777777" w:rsidR="002B00CB" w:rsidRPr="00E93800" w:rsidRDefault="002B00CB" w:rsidP="00401D56">
      <w:pPr>
        <w:jc w:val="both"/>
        <w:rPr>
          <w:rFonts w:ascii="Times New Roman" w:hAnsi="Times New Roman" w:cs="Times New Roman"/>
          <w:szCs w:val="24"/>
        </w:rPr>
      </w:pPr>
    </w:p>
    <w:p w14:paraId="361D681C" w14:textId="77777777" w:rsidR="00401D56" w:rsidRPr="00E93800" w:rsidRDefault="00401D56" w:rsidP="00401D56">
      <w:pPr>
        <w:jc w:val="both"/>
        <w:rPr>
          <w:rFonts w:ascii="Times New Roman" w:hAnsi="Times New Roman" w:cs="Times New Roman"/>
          <w:szCs w:val="24"/>
        </w:rPr>
      </w:pPr>
    </w:p>
    <w:p w14:paraId="3A49CFEA" w14:textId="77777777" w:rsidR="00183365" w:rsidRPr="00E93800" w:rsidRDefault="00183365" w:rsidP="00183365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E93800">
        <w:rPr>
          <w:rFonts w:ascii="Times New Roman" w:hAnsi="Times New Roman" w:cs="Times New Roman"/>
          <w:kern w:val="0"/>
          <w:szCs w:val="24"/>
        </w:rPr>
        <w:t xml:space="preserve">       </w:t>
      </w:r>
      <w:r w:rsidRPr="00E93800">
        <w:rPr>
          <w:rFonts w:ascii="Times New Roman" w:eastAsia="MS Mincho" w:hAnsi="Times New Roman" w:cs="Times New Roman"/>
          <w:noProof/>
          <w:kern w:val="0"/>
          <w:szCs w:val="24"/>
          <w:lang w:eastAsia="ja-JP"/>
        </w:rPr>
        <w:drawing>
          <wp:inline distT="0" distB="0" distL="0" distR="0" wp14:anchorId="16F6F325" wp14:editId="1ADA97D4">
            <wp:extent cx="3992880" cy="3436486"/>
            <wp:effectExtent l="0" t="0" r="762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108" cy="3443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BA04D2" w14:textId="7A5BDD40" w:rsidR="00183365" w:rsidRPr="00E93800" w:rsidRDefault="00183365" w:rsidP="00183365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Pr="00E93800">
        <w:rPr>
          <w:rFonts w:ascii="Times New Roman" w:eastAsia="PMingLiU" w:hAnsi="Times New Roman" w:cs="Times New Roman"/>
          <w:b/>
          <w:bCs/>
          <w:szCs w:val="24"/>
        </w:rPr>
        <w:t xml:space="preserve"> S</w:t>
      </w:r>
      <w:r w:rsidR="002B00CB" w:rsidRPr="00E93800">
        <w:rPr>
          <w:rFonts w:ascii="Times New Roman" w:eastAsia="PMingLiU" w:hAnsi="Times New Roman" w:cs="Times New Roman"/>
          <w:b/>
          <w:bCs/>
          <w:szCs w:val="24"/>
        </w:rPr>
        <w:t>5</w:t>
      </w:r>
      <w:r w:rsidRPr="00E93800">
        <w:rPr>
          <w:rFonts w:ascii="Times New Roman" w:eastAsia="PMingLiU" w:hAnsi="Times New Roman" w:cs="Times New Roman"/>
          <w:b/>
          <w:bCs/>
          <w:szCs w:val="24"/>
        </w:rPr>
        <w:t>.</w:t>
      </w:r>
      <w:r w:rsidRPr="00E93800">
        <w:rPr>
          <w:rFonts w:ascii="Times New Roman" w:hAnsi="Times New Roman" w:cs="Times New Roman" w:hint="eastAsia"/>
          <w:b/>
        </w:rPr>
        <w:t xml:space="preserve"> </w:t>
      </w:r>
      <w:r w:rsidRPr="00E93800">
        <w:rPr>
          <w:rFonts w:ascii="Times New Roman" w:hAnsi="Times New Roman" w:cs="Times New Roman"/>
        </w:rPr>
        <w:t>The DLS analysis of MIL in PBS at 4</w:t>
      </w:r>
      <w:r w:rsidRPr="00E93800">
        <w:rPr>
          <w:rFonts w:ascii="Times New Roman" w:eastAsia="PMingLiU" w:hAnsi="Times New Roman" w:cs="Times New Roman"/>
        </w:rPr>
        <w:t>℃</w:t>
      </w:r>
      <w:r w:rsidRPr="00E93800">
        <w:rPr>
          <w:rFonts w:ascii="Times New Roman" w:hAnsi="Times New Roman" w:cs="Times New Roman"/>
        </w:rPr>
        <w:t xml:space="preserve"> and 25</w:t>
      </w:r>
      <w:r w:rsidRPr="00E93800">
        <w:rPr>
          <w:rFonts w:ascii="Times New Roman" w:eastAsia="PMingLiU" w:hAnsi="Times New Roman" w:cs="Times New Roman"/>
        </w:rPr>
        <w:t xml:space="preserve">℃ for different days. The hydrodynamic diameters were recorded at </w:t>
      </w:r>
      <w:r w:rsidRPr="00E93800">
        <w:rPr>
          <w:rFonts w:ascii="Times New Roman" w:hAnsi="Times New Roman" w:cs="Times New Roman" w:hint="eastAsia"/>
        </w:rPr>
        <w:t>0</w:t>
      </w:r>
      <w:r w:rsidRPr="00E93800">
        <w:rPr>
          <w:rFonts w:ascii="Times New Roman" w:hAnsi="Times New Roman" w:cs="Times New Roman"/>
          <w:vertAlign w:val="superscript"/>
        </w:rPr>
        <w:t>th</w:t>
      </w:r>
      <w:r w:rsidRPr="00E93800">
        <w:rPr>
          <w:rFonts w:ascii="Times New Roman" w:hAnsi="Times New Roman" w:cs="Times New Roman" w:hint="eastAsia"/>
        </w:rPr>
        <w:t>,</w:t>
      </w:r>
      <w:r w:rsidRPr="00E93800">
        <w:rPr>
          <w:rFonts w:ascii="Times New Roman" w:hAnsi="Times New Roman" w:cs="Times New Roman"/>
        </w:rPr>
        <w:t xml:space="preserve"> 1</w:t>
      </w:r>
      <w:r w:rsidRPr="00E93800">
        <w:rPr>
          <w:rFonts w:ascii="Times New Roman" w:hAnsi="Times New Roman" w:cs="Times New Roman"/>
          <w:vertAlign w:val="superscript"/>
        </w:rPr>
        <w:t>st</w:t>
      </w:r>
      <w:r w:rsidRPr="00E93800">
        <w:rPr>
          <w:rFonts w:ascii="Times New Roman" w:hAnsi="Times New Roman" w:cs="Times New Roman"/>
        </w:rPr>
        <w:t>, 3</w:t>
      </w:r>
      <w:r w:rsidRPr="00E93800">
        <w:rPr>
          <w:rFonts w:ascii="Times New Roman" w:hAnsi="Times New Roman" w:cs="Times New Roman"/>
          <w:vertAlign w:val="superscript"/>
        </w:rPr>
        <w:t>rd</w:t>
      </w:r>
      <w:r w:rsidRPr="00E93800">
        <w:rPr>
          <w:rFonts w:ascii="Times New Roman" w:hAnsi="Times New Roman" w:cs="Times New Roman"/>
        </w:rPr>
        <w:t>, 7</w:t>
      </w:r>
      <w:r w:rsidRPr="00E93800">
        <w:rPr>
          <w:rFonts w:ascii="Times New Roman" w:hAnsi="Times New Roman" w:cs="Times New Roman"/>
          <w:vertAlign w:val="superscript"/>
        </w:rPr>
        <w:t>th</w:t>
      </w:r>
      <w:r w:rsidRPr="00E93800">
        <w:rPr>
          <w:rFonts w:ascii="Times New Roman" w:hAnsi="Times New Roman" w:cs="Times New Roman"/>
        </w:rPr>
        <w:t>, 14</w:t>
      </w:r>
      <w:r w:rsidRPr="00E93800">
        <w:rPr>
          <w:rFonts w:ascii="Times New Roman" w:hAnsi="Times New Roman" w:cs="Times New Roman"/>
          <w:vertAlign w:val="superscript"/>
        </w:rPr>
        <w:t>th</w:t>
      </w:r>
      <w:r w:rsidRPr="00E93800">
        <w:rPr>
          <w:rFonts w:ascii="Times New Roman" w:hAnsi="Times New Roman" w:cs="Times New Roman"/>
        </w:rPr>
        <w:t>, and 21</w:t>
      </w:r>
      <w:r w:rsidRPr="00E93800">
        <w:rPr>
          <w:rFonts w:ascii="Times New Roman" w:hAnsi="Times New Roman" w:cs="Times New Roman"/>
          <w:vertAlign w:val="superscript"/>
        </w:rPr>
        <w:t>st</w:t>
      </w:r>
      <w:r w:rsidRPr="00E93800">
        <w:rPr>
          <w:rFonts w:ascii="Times New Roman" w:hAnsi="Times New Roman" w:cs="Times New Roman"/>
        </w:rPr>
        <w:t xml:space="preserve"> day</w:t>
      </w:r>
      <w:r w:rsidRPr="00E93800">
        <w:rPr>
          <w:rFonts w:ascii="Times New Roman" w:eastAsia="PMingLiU" w:hAnsi="Times New Roman" w:cs="Times New Roman"/>
        </w:rPr>
        <w:t xml:space="preserve">. </w:t>
      </w:r>
    </w:p>
    <w:p w14:paraId="4757CAB3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0E0809C6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656BB51D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700FFE9C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30A7A826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2AEA8EDA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0376FAE5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0683D16D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0A05F8D9" w14:textId="3CA17532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0AEF8D63" w14:textId="77777777" w:rsidR="002D5B92" w:rsidRPr="00E93800" w:rsidRDefault="002D5B92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222863CB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028916C0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603A7979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3E52F9DD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10487B24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DFKai-SB" w:hAnsi="Times New Roman" w:cs="Times New Roman"/>
          <w:noProof/>
          <w:szCs w:val="24"/>
        </w:rPr>
        <w:drawing>
          <wp:inline distT="0" distB="0" distL="0" distR="0" wp14:anchorId="4EFF5B22" wp14:editId="35580D41">
            <wp:extent cx="5274310" cy="7351652"/>
            <wp:effectExtent l="0" t="0" r="2540" b="190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51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A8BE1D" w14:textId="13FDF434" w:rsidR="00183365" w:rsidRPr="00E93800" w:rsidRDefault="00183365" w:rsidP="00183365">
      <w:pPr>
        <w:widowControl/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Pr="00E93800">
        <w:rPr>
          <w:rFonts w:ascii="Times New Roman" w:eastAsia="PMingLiU" w:hAnsi="Times New Roman" w:cs="Times New Roman"/>
          <w:b/>
          <w:bCs/>
          <w:szCs w:val="24"/>
        </w:rPr>
        <w:t xml:space="preserve"> S</w:t>
      </w:r>
      <w:r w:rsidR="002B00CB" w:rsidRPr="00E93800">
        <w:rPr>
          <w:rFonts w:ascii="Times New Roman" w:eastAsia="PMingLiU" w:hAnsi="Times New Roman" w:cs="Times New Roman"/>
          <w:b/>
          <w:bCs/>
          <w:szCs w:val="24"/>
        </w:rPr>
        <w:t>6</w:t>
      </w:r>
      <w:r w:rsidRPr="00E93800">
        <w:rPr>
          <w:rFonts w:ascii="Times New Roman" w:eastAsia="PMingLiU" w:hAnsi="Times New Roman" w:cs="Times New Roman"/>
          <w:b/>
          <w:bCs/>
          <w:szCs w:val="24"/>
        </w:rPr>
        <w:t>.</w:t>
      </w:r>
      <w:r w:rsidRPr="00E93800">
        <w:rPr>
          <w:rFonts w:ascii="Times New Roman" w:hAnsi="Times New Roman" w:cs="Times New Roman"/>
        </w:rPr>
        <w:t xml:space="preserve"> Time course of MIL morphology in PBS at 4</w:t>
      </w:r>
      <w:r w:rsidRPr="00E93800">
        <w:rPr>
          <w:rFonts w:ascii="Times New Roman" w:eastAsia="PMingLiU" w:hAnsi="Times New Roman" w:cs="Times New Roman"/>
        </w:rPr>
        <w:t>℃</w:t>
      </w:r>
      <w:r w:rsidRPr="00E93800">
        <w:rPr>
          <w:rFonts w:ascii="Times New Roman" w:hAnsi="Times New Roman" w:cs="Times New Roman"/>
        </w:rPr>
        <w:t xml:space="preserve"> and 25</w:t>
      </w:r>
      <w:r w:rsidRPr="00E93800">
        <w:rPr>
          <w:rFonts w:ascii="Times New Roman" w:eastAsia="PMingLiU" w:hAnsi="Times New Roman" w:cs="Times New Roman"/>
        </w:rPr>
        <w:t>℃. The TEM images of MIL was captured on the 0th, 1st, 3rd, 7th, 14th, and 21st days.</w:t>
      </w:r>
    </w:p>
    <w:p w14:paraId="2F92348E" w14:textId="77777777" w:rsidR="00183365" w:rsidRPr="00E93800" w:rsidRDefault="00183365" w:rsidP="00183365">
      <w:pPr>
        <w:jc w:val="both"/>
        <w:rPr>
          <w:rFonts w:ascii="Times New Roman" w:eastAsia="DFKai-SB" w:hAnsi="Times New Roman" w:cs="Times New Roman"/>
          <w:szCs w:val="24"/>
        </w:rPr>
      </w:pPr>
    </w:p>
    <w:p w14:paraId="212FCE18" w14:textId="77777777" w:rsidR="00401D56" w:rsidRPr="00E93800" w:rsidRDefault="00401D56" w:rsidP="00401D56">
      <w:pPr>
        <w:jc w:val="both"/>
        <w:rPr>
          <w:rFonts w:ascii="Times New Roman" w:hAnsi="Times New Roman" w:cs="Times New Roman"/>
          <w:szCs w:val="24"/>
        </w:rPr>
      </w:pPr>
    </w:p>
    <w:p w14:paraId="420232FB" w14:textId="230FB3AF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C6CF434" w14:textId="6AE12822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ACD97DC" w14:textId="1C47C856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08DD56EC" w14:textId="2E5C60BF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8F83E07" w14:textId="567066B0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120471A" w14:textId="3E549021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D2A1A1A" w14:textId="633848A9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CF3F94A" w14:textId="76AF70E2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38A889C" w14:textId="34A7A1EA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DFB4E4C" w14:textId="4CF78D9B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0003E89" w14:textId="77777777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96A8CDD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7AAF7A4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  <w:r w:rsidRPr="00E93800">
        <w:rPr>
          <w:rFonts w:ascii="Times New Roman" w:hAnsi="Times New Roman" w:cs="Times New Roman" w:hint="eastAsia"/>
          <w:szCs w:val="24"/>
        </w:rPr>
        <w:t xml:space="preserve"> </w:t>
      </w:r>
      <w:r w:rsidRPr="00E93800">
        <w:rPr>
          <w:rFonts w:ascii="Times New Roman" w:hAnsi="Times New Roman" w:cs="Times New Roman"/>
          <w:szCs w:val="24"/>
        </w:rPr>
        <w:t xml:space="preserve">              </w:t>
      </w:r>
      <w:r w:rsidRPr="00E93800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C0568F4" wp14:editId="46980C31">
            <wp:extent cx="3469005" cy="1725295"/>
            <wp:effectExtent l="0" t="0" r="0" b="825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172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EB23FF" w14:textId="39924D42" w:rsidR="00401D56" w:rsidRPr="00E93800" w:rsidRDefault="009B0559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="00401D56" w:rsidRPr="00E93800">
        <w:rPr>
          <w:rFonts w:ascii="Times New Roman" w:eastAsia="PMingLiU" w:hAnsi="Times New Roman" w:cs="Times New Roman"/>
          <w:b/>
          <w:bCs/>
          <w:szCs w:val="24"/>
        </w:rPr>
        <w:t xml:space="preserve"> </w:t>
      </w:r>
      <w:r w:rsidR="00183365" w:rsidRPr="00E93800">
        <w:rPr>
          <w:rFonts w:ascii="Times New Roman" w:eastAsia="PMingLiU" w:hAnsi="Times New Roman" w:cs="Times New Roman"/>
          <w:b/>
          <w:bCs/>
          <w:szCs w:val="24"/>
        </w:rPr>
        <w:t>S</w:t>
      </w:r>
      <w:r w:rsidR="002B00CB" w:rsidRPr="00E93800">
        <w:rPr>
          <w:rFonts w:ascii="Times New Roman" w:eastAsia="PMingLiU" w:hAnsi="Times New Roman" w:cs="Times New Roman"/>
          <w:b/>
          <w:bCs/>
          <w:szCs w:val="24"/>
        </w:rPr>
        <w:t>7</w:t>
      </w:r>
      <w:r w:rsidR="00401D56" w:rsidRPr="00E93800">
        <w:rPr>
          <w:rFonts w:ascii="Times New Roman" w:eastAsia="PMingLiU" w:hAnsi="Times New Roman" w:cs="Times New Roman"/>
          <w:b/>
          <w:bCs/>
          <w:szCs w:val="24"/>
        </w:rPr>
        <w:t xml:space="preserve">. </w:t>
      </w:r>
      <w:r w:rsidR="00401D56" w:rsidRPr="00E93800">
        <w:rPr>
          <w:rFonts w:ascii="Times New Roman" w:eastAsia="PMingLiU" w:hAnsi="Times New Roman" w:cs="Times New Roman"/>
          <w:kern w:val="0"/>
          <w:szCs w:val="24"/>
        </w:rPr>
        <w:t>The HR-TEM image of MIL dots with DAB staining. The scale bar is 100 nm.</w:t>
      </w:r>
    </w:p>
    <w:p w14:paraId="3BD0CA2C" w14:textId="77777777" w:rsidR="00401D56" w:rsidRPr="00E93800" w:rsidRDefault="00401D56" w:rsidP="00401D56">
      <w:pPr>
        <w:rPr>
          <w:rFonts w:ascii="Times New Roman" w:eastAsia="DengXian" w:hAnsi="Times New Roman" w:cs="Times New Roman"/>
          <w:szCs w:val="24"/>
          <w:lang w:eastAsia="ja-JP"/>
        </w:rPr>
      </w:pPr>
    </w:p>
    <w:p w14:paraId="53E8E056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27F321BB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3561B849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00E78896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4D6FA195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E96A8B8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04D38D1D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2D94516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43C35A2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4E25D1F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B1B3CDC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0EFAB285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29F4FB0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74C0F5B1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99E7094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E51992F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B6E7B7C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88434F7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2F0B74E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7B5016E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604A77C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B9A27AC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3F0D357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08E892FD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D5BBA57" w14:textId="346BF5B2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CBD8508" w14:textId="77777777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30891EB" w14:textId="77777777" w:rsidR="00401D56" w:rsidRPr="00E93800" w:rsidRDefault="00401D56" w:rsidP="00401D56">
      <w:pPr>
        <w:jc w:val="center"/>
        <w:rPr>
          <w:rFonts w:ascii="Times New Roman" w:eastAsia="DengXian" w:hAnsi="Times New Roman" w:cs="Times New Roman"/>
          <w:szCs w:val="24"/>
          <w:lang w:eastAsia="ja-JP"/>
        </w:rPr>
      </w:pPr>
      <w:r w:rsidRPr="00E93800">
        <w:rPr>
          <w:rFonts w:ascii="Times New Roman" w:eastAsia="DengXian" w:hAnsi="Times New Roman" w:cs="Times New Roman"/>
          <w:noProof/>
          <w:szCs w:val="24"/>
          <w:lang w:eastAsia="ja-JP"/>
        </w:rPr>
        <w:drawing>
          <wp:inline distT="0" distB="0" distL="0" distR="0" wp14:anchorId="52188C71" wp14:editId="152F4990">
            <wp:extent cx="3289300" cy="2608372"/>
            <wp:effectExtent l="0" t="0" r="635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530" cy="262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D2B6F2" w14:textId="7BAD27AC" w:rsidR="00401D56" w:rsidRPr="00E93800" w:rsidRDefault="009B0559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="00401D56" w:rsidRPr="00E93800">
        <w:rPr>
          <w:rFonts w:ascii="Times New Roman" w:eastAsia="PMingLiU" w:hAnsi="Times New Roman" w:cs="Times New Roman"/>
          <w:b/>
          <w:bCs/>
          <w:szCs w:val="24"/>
        </w:rPr>
        <w:t xml:space="preserve"> </w:t>
      </w:r>
      <w:r w:rsidR="00183365" w:rsidRPr="00E93800">
        <w:rPr>
          <w:rFonts w:ascii="Times New Roman" w:eastAsia="PMingLiU" w:hAnsi="Times New Roman" w:cs="Times New Roman"/>
          <w:b/>
          <w:bCs/>
          <w:szCs w:val="24"/>
        </w:rPr>
        <w:t>S</w:t>
      </w:r>
      <w:r w:rsidR="002B00CB" w:rsidRPr="00E93800">
        <w:rPr>
          <w:rFonts w:ascii="Times New Roman" w:eastAsia="PMingLiU" w:hAnsi="Times New Roman" w:cs="Times New Roman"/>
          <w:b/>
          <w:bCs/>
          <w:szCs w:val="24"/>
        </w:rPr>
        <w:t>8</w:t>
      </w:r>
      <w:r w:rsidR="00401D56" w:rsidRPr="00E93800">
        <w:rPr>
          <w:rFonts w:ascii="Times New Roman" w:eastAsia="PMingLiU" w:hAnsi="Times New Roman" w:cs="Times New Roman"/>
          <w:b/>
          <w:bCs/>
          <w:szCs w:val="24"/>
        </w:rPr>
        <w:t>.</w:t>
      </w:r>
      <w:r w:rsidR="00401D56" w:rsidRPr="00E93800">
        <w:rPr>
          <w:rFonts w:ascii="Times New Roman" w:eastAsia="MS Mincho" w:hAnsi="Times New Roman" w:cs="Times New Roman"/>
          <w:kern w:val="0"/>
          <w:szCs w:val="24"/>
          <w:lang w:eastAsia="ja-JP"/>
        </w:rPr>
        <w:t xml:space="preserve"> </w:t>
      </w:r>
      <w:r w:rsidR="00401D56" w:rsidRPr="00E93800">
        <w:rPr>
          <w:rFonts w:ascii="Times New Roman" w:eastAsia="PMingLiU" w:hAnsi="Times New Roman" w:cs="Times New Roman"/>
          <w:szCs w:val="24"/>
        </w:rPr>
        <w:t xml:space="preserve">The CD spectra of </w:t>
      </w:r>
      <w:r w:rsidR="00401D56" w:rsidRPr="00E93800">
        <w:rPr>
          <w:rFonts w:ascii="Times New Roman" w:eastAsia="PMingLiU" w:hAnsi="Times New Roman" w:cs="Times New Roman"/>
          <w:i/>
          <w:iCs/>
          <w:szCs w:val="24"/>
        </w:rPr>
        <w:t>S. oneidensis</w:t>
      </w:r>
      <w:r w:rsidR="00401D56" w:rsidRPr="00E93800">
        <w:rPr>
          <w:rFonts w:ascii="Times New Roman" w:eastAsia="PMingLiU" w:hAnsi="Times New Roman" w:cs="Times New Roman"/>
          <w:szCs w:val="24"/>
        </w:rPr>
        <w:t xml:space="preserve"> MR-1 after the incubation for 20 hours with and without liposome.</w:t>
      </w:r>
    </w:p>
    <w:p w14:paraId="20C11BD6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2B55A3E1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0F7CBEFD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3FB7B7FE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061A5B13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3C24AC8A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65FBEC4B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0CA4E200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C7ECAEE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73BD764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DC2E361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899E816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73698AE7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302A3E0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075587D8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7749172C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A0AEB8B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FFB1761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7EBC9C95" w14:textId="7DA555CD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AD987C4" w14:textId="77777777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4CFF0C0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853A986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C9B673A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0D3E4FB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C041A8C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47B2A87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  <w:r w:rsidRPr="00E93800">
        <w:rPr>
          <w:rFonts w:ascii="Times New Roman" w:hAnsi="Times New Roman" w:cs="Times New Roman" w:hint="eastAsia"/>
          <w:szCs w:val="24"/>
        </w:rPr>
        <w:t xml:space="preserve"> </w:t>
      </w:r>
      <w:r w:rsidRPr="00E93800">
        <w:rPr>
          <w:rFonts w:ascii="Times New Roman" w:hAnsi="Times New Roman" w:cs="Times New Roman"/>
          <w:szCs w:val="24"/>
        </w:rPr>
        <w:t xml:space="preserve">         </w:t>
      </w:r>
      <w:r w:rsidRPr="00E93800">
        <w:rPr>
          <w:rFonts w:ascii="Times New Roman" w:eastAsia="PMingLiU" w:hAnsi="Times New Roman" w:cs="Times New Roman"/>
          <w:noProof/>
          <w:szCs w:val="24"/>
        </w:rPr>
        <w:drawing>
          <wp:inline distT="0" distB="0" distL="0" distR="0" wp14:anchorId="68A33863" wp14:editId="40F53A25">
            <wp:extent cx="3672861" cy="252360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13"/>
                    <a:stretch/>
                  </pic:blipFill>
                  <pic:spPr bwMode="auto">
                    <a:xfrm>
                      <a:off x="0" y="0"/>
                      <a:ext cx="3672861" cy="25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B4353" w14:textId="43965C4D" w:rsidR="00401D56" w:rsidRPr="00E93800" w:rsidRDefault="009B0559" w:rsidP="00401D56">
      <w:pPr>
        <w:jc w:val="both"/>
        <w:rPr>
          <w:rFonts w:ascii="Times New Roman" w:eastAsia="PMingLiU" w:hAnsi="Times New Roman" w:cs="Times New Roman"/>
          <w:szCs w:val="24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="00401D56" w:rsidRPr="00E93800">
        <w:rPr>
          <w:rFonts w:ascii="Times New Roman" w:eastAsia="PMingLiU" w:hAnsi="Times New Roman" w:cs="Times New Roman"/>
          <w:b/>
          <w:bCs/>
          <w:szCs w:val="24"/>
        </w:rPr>
        <w:t xml:space="preserve"> </w:t>
      </w:r>
      <w:r w:rsidR="00183365" w:rsidRPr="00E93800">
        <w:rPr>
          <w:rFonts w:ascii="Times New Roman" w:eastAsia="PMingLiU" w:hAnsi="Times New Roman" w:cs="Times New Roman"/>
          <w:b/>
          <w:bCs/>
          <w:szCs w:val="24"/>
        </w:rPr>
        <w:t>S</w:t>
      </w:r>
      <w:r w:rsidR="002B00CB" w:rsidRPr="00E93800">
        <w:rPr>
          <w:rFonts w:ascii="Times New Roman" w:eastAsia="PMingLiU" w:hAnsi="Times New Roman" w:cs="Times New Roman"/>
          <w:b/>
          <w:bCs/>
          <w:szCs w:val="24"/>
        </w:rPr>
        <w:t>9</w:t>
      </w:r>
      <w:r w:rsidR="00401D56" w:rsidRPr="00E93800">
        <w:rPr>
          <w:rFonts w:ascii="Times New Roman" w:eastAsia="PMingLiU" w:hAnsi="Times New Roman" w:cs="Times New Roman"/>
          <w:b/>
          <w:bCs/>
          <w:szCs w:val="24"/>
        </w:rPr>
        <w:t>.</w:t>
      </w:r>
      <w:r w:rsidR="00401D56" w:rsidRPr="00E93800">
        <w:rPr>
          <w:rFonts w:ascii="Times New Roman" w:eastAsia="PMingLiU" w:hAnsi="Times New Roman" w:cs="Times New Roman"/>
          <w:szCs w:val="24"/>
        </w:rPr>
        <w:t xml:space="preserve"> The UV-vis spectra of the supernatant with liposome-contained incubation under the oxidative or reductive condition.</w:t>
      </w:r>
    </w:p>
    <w:p w14:paraId="54F2AF87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D44A8ED" w14:textId="5888D848" w:rsidR="00401D56" w:rsidRPr="00E93800" w:rsidRDefault="00401D56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4DE1F25" w14:textId="285D91E1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8B22A80" w14:textId="56152819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4B01862" w14:textId="72A41E26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D257AA3" w14:textId="41DE892B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1411B2E" w14:textId="09BC5E0D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A70BDE4" w14:textId="72318AE6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1AA86CC" w14:textId="36023A05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E7899AD" w14:textId="43AC3CBE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1A31605" w14:textId="2890A538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01F224B" w14:textId="557385FD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8CA237D" w14:textId="163A526E" w:rsidR="00C416B2" w:rsidRPr="00E93800" w:rsidRDefault="00C416B2" w:rsidP="009C4DE3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67912D6" w14:textId="77777777" w:rsidR="002D5B92" w:rsidRPr="00E93800" w:rsidRDefault="002D5B92" w:rsidP="009C4DE3">
      <w:pPr>
        <w:jc w:val="both"/>
        <w:rPr>
          <w:rFonts w:ascii="Times New Roman" w:eastAsia="DFKai-SB" w:hAnsi="Times New Roman" w:cs="Times New Roman"/>
          <w:szCs w:val="24"/>
        </w:rPr>
      </w:pPr>
    </w:p>
    <w:p w14:paraId="0AC09782" w14:textId="198106B5" w:rsidR="00223EED" w:rsidRPr="00E93800" w:rsidRDefault="00223EED" w:rsidP="009C4DE3">
      <w:pPr>
        <w:jc w:val="both"/>
        <w:rPr>
          <w:rFonts w:ascii="Times New Roman" w:eastAsia="DFKai-SB" w:hAnsi="Times New Roman" w:cs="Times New Roman"/>
          <w:szCs w:val="24"/>
        </w:rPr>
      </w:pPr>
    </w:p>
    <w:p w14:paraId="05EB153D" w14:textId="269A8394" w:rsidR="00223EED" w:rsidRPr="00E93800" w:rsidRDefault="00223EED" w:rsidP="009C4DE3">
      <w:pPr>
        <w:jc w:val="both"/>
        <w:rPr>
          <w:rFonts w:ascii="Times New Roman" w:eastAsia="DFKai-SB" w:hAnsi="Times New Roman" w:cs="Times New Roman"/>
          <w:szCs w:val="24"/>
        </w:rPr>
      </w:pPr>
    </w:p>
    <w:p w14:paraId="394FAC63" w14:textId="7DD48384" w:rsidR="00223EED" w:rsidRPr="00E93800" w:rsidRDefault="00223EED" w:rsidP="009C4DE3">
      <w:pPr>
        <w:jc w:val="both"/>
        <w:rPr>
          <w:rFonts w:ascii="Times New Roman" w:eastAsia="DFKai-SB" w:hAnsi="Times New Roman" w:cs="Times New Roman"/>
          <w:szCs w:val="24"/>
        </w:rPr>
      </w:pPr>
    </w:p>
    <w:p w14:paraId="5CC64EBF" w14:textId="77777777" w:rsidR="002D5B92" w:rsidRPr="00E93800" w:rsidRDefault="002D5B92" w:rsidP="009C4DE3">
      <w:pPr>
        <w:jc w:val="both"/>
        <w:rPr>
          <w:rFonts w:ascii="Times New Roman" w:eastAsia="DFKai-SB" w:hAnsi="Times New Roman" w:cs="Times New Roman"/>
          <w:szCs w:val="24"/>
        </w:rPr>
      </w:pPr>
    </w:p>
    <w:p w14:paraId="00D90E5E" w14:textId="2208D224" w:rsidR="00C416B2" w:rsidRPr="00E93800" w:rsidRDefault="00C416B2" w:rsidP="009C4DE3">
      <w:pPr>
        <w:jc w:val="both"/>
        <w:rPr>
          <w:rFonts w:ascii="Times New Roman" w:eastAsia="DFKai-SB" w:hAnsi="Times New Roman" w:cs="Times New Roman"/>
          <w:szCs w:val="24"/>
        </w:rPr>
      </w:pPr>
    </w:p>
    <w:p w14:paraId="4339637E" w14:textId="1DAB0DDC" w:rsidR="00C416B2" w:rsidRPr="00E93800" w:rsidRDefault="006D68EA" w:rsidP="009C4DE3">
      <w:pPr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DFKai-SB" w:hAnsi="Times New Roman" w:cs="Times New Roman"/>
          <w:noProof/>
          <w:szCs w:val="24"/>
        </w:rPr>
        <w:drawing>
          <wp:inline distT="0" distB="0" distL="0" distR="0" wp14:anchorId="62E8CB70" wp14:editId="67E621B2">
            <wp:extent cx="5260975" cy="4923272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546" cy="4931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B12A05" w14:textId="41670BE0" w:rsidR="004E3B70" w:rsidRPr="00E93800" w:rsidRDefault="004E3B70" w:rsidP="009C4DE3">
      <w:pPr>
        <w:widowControl/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Pr="00E93800">
        <w:rPr>
          <w:rFonts w:ascii="Times New Roman" w:eastAsia="PMingLiU" w:hAnsi="Times New Roman" w:cs="Times New Roman"/>
          <w:b/>
          <w:bCs/>
          <w:szCs w:val="24"/>
        </w:rPr>
        <w:t xml:space="preserve"> S</w:t>
      </w:r>
      <w:r w:rsidR="002B00CB" w:rsidRPr="00E93800">
        <w:rPr>
          <w:rFonts w:ascii="Times New Roman" w:eastAsia="PMingLiU" w:hAnsi="Times New Roman" w:cs="Times New Roman"/>
          <w:b/>
          <w:bCs/>
          <w:szCs w:val="24"/>
        </w:rPr>
        <w:t>10</w:t>
      </w:r>
      <w:r w:rsidRPr="00E93800">
        <w:rPr>
          <w:rFonts w:ascii="Times New Roman" w:eastAsia="PMingLiU" w:hAnsi="Times New Roman" w:cs="Times New Roman"/>
          <w:b/>
          <w:bCs/>
          <w:szCs w:val="24"/>
        </w:rPr>
        <w:t>.</w:t>
      </w:r>
      <w:r w:rsidRPr="00E93800">
        <w:rPr>
          <w:rFonts w:ascii="Times New Roman" w:hAnsi="Times New Roman" w:cs="Times New Roman"/>
        </w:rPr>
        <w:t xml:space="preserve"> </w:t>
      </w:r>
      <w:bookmarkStart w:id="3" w:name="_Hlk184204384"/>
      <w:r w:rsidR="00E77B72" w:rsidRPr="00E93800">
        <w:rPr>
          <w:rFonts w:ascii="Times New Roman" w:hAnsi="Times New Roman" w:cs="Times New Roman"/>
        </w:rPr>
        <w:t>Time course</w:t>
      </w:r>
      <w:r w:rsidR="00EB0953" w:rsidRPr="00E93800">
        <w:rPr>
          <w:rFonts w:ascii="Times New Roman" w:hAnsi="Times New Roman" w:cs="Times New Roman" w:hint="eastAsia"/>
          <w:lang w:eastAsia="ja-JP"/>
        </w:rPr>
        <w:t>s</w:t>
      </w:r>
      <w:r w:rsidR="00E77B72" w:rsidRPr="00E93800">
        <w:rPr>
          <w:rFonts w:ascii="Times New Roman" w:hAnsi="Times New Roman" w:cs="Times New Roman"/>
        </w:rPr>
        <w:t xml:space="preserve"> of </w:t>
      </w:r>
      <w:r w:rsidR="00EB0953" w:rsidRPr="00E93800">
        <w:rPr>
          <w:rFonts w:ascii="Times New Roman" w:hAnsi="Times New Roman" w:cs="Times New Roman"/>
          <w:lang w:eastAsia="ja-JP"/>
        </w:rPr>
        <w:t xml:space="preserve">the </w:t>
      </w:r>
      <w:r w:rsidR="00E77B72" w:rsidRPr="00E93800">
        <w:rPr>
          <w:rFonts w:ascii="Times New Roman" w:hAnsi="Times New Roman" w:cs="Times New Roman"/>
          <w:lang w:eastAsia="ja-JP"/>
        </w:rPr>
        <w:t>p</w:t>
      </w:r>
      <w:r w:rsidR="00E77B72" w:rsidRPr="00E93800">
        <w:rPr>
          <w:rFonts w:ascii="Times New Roman" w:hAnsi="Times New Roman" w:cs="Times New Roman"/>
        </w:rPr>
        <w:t xml:space="preserve">rotein </w:t>
      </w:r>
      <w:r w:rsidR="00CD4487" w:rsidRPr="00E93800">
        <w:rPr>
          <w:rFonts w:ascii="Times New Roman" w:hAnsi="Times New Roman" w:cs="Times New Roman"/>
        </w:rPr>
        <w:t>profile</w:t>
      </w:r>
      <w:r w:rsidR="00EB0953" w:rsidRPr="00E93800">
        <w:rPr>
          <w:rFonts w:ascii="Times New Roman" w:hAnsi="Times New Roman" w:cs="Times New Roman"/>
        </w:rPr>
        <w:t>s</w:t>
      </w:r>
      <w:r w:rsidR="00CD4487" w:rsidRPr="00E93800">
        <w:rPr>
          <w:rFonts w:ascii="Times New Roman" w:hAnsi="Times New Roman" w:cs="Times New Roman"/>
        </w:rPr>
        <w:t xml:space="preserve"> of MIL</w:t>
      </w:r>
      <w:r w:rsidR="00E77B72" w:rsidRPr="00E93800">
        <w:rPr>
          <w:rFonts w:ascii="Times New Roman" w:hAnsi="Times New Roman" w:cs="Times New Roman"/>
        </w:rPr>
        <w:t>s</w:t>
      </w:r>
      <w:r w:rsidR="00CD4487" w:rsidRPr="00E93800">
        <w:rPr>
          <w:rFonts w:ascii="Times New Roman" w:hAnsi="Times New Roman" w:cs="Times New Roman"/>
        </w:rPr>
        <w:t xml:space="preserve"> </w:t>
      </w:r>
      <w:r w:rsidR="00E77B72" w:rsidRPr="00E93800">
        <w:rPr>
          <w:rFonts w:ascii="Times New Roman" w:hAnsi="Times New Roman" w:cs="Times New Roman"/>
        </w:rPr>
        <w:t xml:space="preserve">stored </w:t>
      </w:r>
      <w:r w:rsidR="00CD4487" w:rsidRPr="00E93800">
        <w:rPr>
          <w:rFonts w:ascii="Times New Roman" w:hAnsi="Times New Roman" w:cs="Times New Roman"/>
        </w:rPr>
        <w:t>at 4 and 25</w:t>
      </w:r>
      <w:r w:rsidR="00EB0953" w:rsidRPr="00E93800">
        <w:rPr>
          <w:rFonts w:ascii="Times New Roman" w:hAnsi="Times New Roman" w:cs="Times New Roman"/>
        </w:rPr>
        <w:t xml:space="preserve"> </w:t>
      </w:r>
      <w:r w:rsidR="00EB0953" w:rsidRPr="00E93800">
        <w:rPr>
          <w:rFonts w:ascii="Times New Roman" w:eastAsia="PMingLiU" w:hAnsi="Times New Roman" w:cs="Times New Roman"/>
        </w:rPr>
        <w:t>℃</w:t>
      </w:r>
      <w:r w:rsidR="00CD4487" w:rsidRPr="00E93800">
        <w:rPr>
          <w:rFonts w:ascii="Times New Roman" w:eastAsia="PMingLiU" w:hAnsi="Times New Roman" w:cs="Times New Roman"/>
        </w:rPr>
        <w:t>.</w:t>
      </w:r>
      <w:r w:rsidR="00CD4487" w:rsidRPr="00E93800">
        <w:rPr>
          <w:rFonts w:ascii="Times New Roman" w:hAnsi="Times New Roman" w:cs="Times New Roman"/>
        </w:rPr>
        <w:t xml:space="preserve"> The SDS-PAGE gel</w:t>
      </w:r>
      <w:r w:rsidR="00193CF3" w:rsidRPr="00E93800">
        <w:rPr>
          <w:rFonts w:ascii="Times New Roman" w:hAnsi="Times New Roman" w:cs="Times New Roman"/>
        </w:rPr>
        <w:t>s</w:t>
      </w:r>
      <w:r w:rsidR="00CD4487" w:rsidRPr="00E93800">
        <w:rPr>
          <w:rFonts w:ascii="Times New Roman" w:hAnsi="Times New Roman" w:cs="Times New Roman"/>
        </w:rPr>
        <w:t xml:space="preserve"> w</w:t>
      </w:r>
      <w:r w:rsidR="00193CF3" w:rsidRPr="00E93800">
        <w:rPr>
          <w:rFonts w:ascii="Times New Roman" w:hAnsi="Times New Roman" w:cs="Times New Roman"/>
        </w:rPr>
        <w:t>ere</w:t>
      </w:r>
      <w:r w:rsidR="00CD4487" w:rsidRPr="00E93800">
        <w:rPr>
          <w:rFonts w:ascii="Times New Roman" w:hAnsi="Times New Roman" w:cs="Times New Roman"/>
        </w:rPr>
        <w:t xml:space="preserve"> stained</w:t>
      </w:r>
      <w:r w:rsidR="00193CF3" w:rsidRPr="00E93800">
        <w:rPr>
          <w:rFonts w:ascii="Times New Roman" w:hAnsi="Times New Roman" w:cs="Times New Roman"/>
        </w:rPr>
        <w:t xml:space="preserve"> with</w:t>
      </w:r>
      <w:r w:rsidR="00CD4487" w:rsidRPr="00E93800">
        <w:rPr>
          <w:rFonts w:ascii="Times New Roman" w:hAnsi="Times New Roman" w:cs="Times New Roman"/>
        </w:rPr>
        <w:t xml:space="preserve"> heme-reactive 3,3ʹ,5,5ʹ-tetramethylbenzidine-H</w:t>
      </w:r>
      <w:r w:rsidR="00CD4487" w:rsidRPr="00E93800">
        <w:rPr>
          <w:rFonts w:ascii="Times New Roman" w:hAnsi="Times New Roman" w:cs="Times New Roman"/>
          <w:vertAlign w:val="subscript"/>
        </w:rPr>
        <w:t>2</w:t>
      </w:r>
      <w:r w:rsidR="00CD4487" w:rsidRPr="00E93800">
        <w:rPr>
          <w:rFonts w:ascii="Times New Roman" w:hAnsi="Times New Roman" w:cs="Times New Roman"/>
        </w:rPr>
        <w:t>O</w:t>
      </w:r>
      <w:r w:rsidR="00CD4487" w:rsidRPr="00E93800">
        <w:rPr>
          <w:rFonts w:ascii="Times New Roman" w:hAnsi="Times New Roman" w:cs="Times New Roman"/>
          <w:vertAlign w:val="subscript"/>
        </w:rPr>
        <w:t>2</w:t>
      </w:r>
      <w:r w:rsidR="00CD4487" w:rsidRPr="00E93800">
        <w:rPr>
          <w:rFonts w:ascii="Times New Roman" w:hAnsi="Times New Roman" w:cs="Times New Roman"/>
        </w:rPr>
        <w:t xml:space="preserve"> (heme staining).</w:t>
      </w:r>
      <w:bookmarkEnd w:id="3"/>
    </w:p>
    <w:p w14:paraId="142601CB" w14:textId="77777777" w:rsidR="00401D56" w:rsidRPr="00E93800" w:rsidRDefault="00401D56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EF9135E" w14:textId="77777777" w:rsidR="00401D56" w:rsidRPr="00E93800" w:rsidRDefault="00401D56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46901EC" w14:textId="77777777" w:rsidR="00401D56" w:rsidRPr="00E93800" w:rsidRDefault="00401D56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E3C25DF" w14:textId="77777777" w:rsidR="00401D56" w:rsidRPr="00E93800" w:rsidRDefault="00401D56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4859ABA" w14:textId="77777777" w:rsidR="00401D56" w:rsidRPr="00E93800" w:rsidRDefault="00401D56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48DACB0" w14:textId="77777777" w:rsidR="00401D56" w:rsidRPr="00E93800" w:rsidRDefault="00401D56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3A0AF75" w14:textId="0BAABFE1" w:rsidR="00401D56" w:rsidRPr="00E93800" w:rsidRDefault="00401D56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F4C2E3C" w14:textId="5896B532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8B233AE" w14:textId="57755EFE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127A4D3" w14:textId="48EB1BA0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6BE42A6" w14:textId="4C0F8FF4" w:rsidR="00C416B2" w:rsidRPr="00E93800" w:rsidRDefault="00C416B2" w:rsidP="009C4DE3">
      <w:pPr>
        <w:widowControl/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03E8633" w14:textId="69AF1AD5" w:rsidR="00C416B2" w:rsidRPr="00E93800" w:rsidRDefault="00C416B2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B4C9A7B" w14:textId="04CF31C3" w:rsidR="00C416B2" w:rsidRPr="00E93800" w:rsidRDefault="00C416B2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BB4A77C" w14:textId="7C8A08E0" w:rsidR="00C416B2" w:rsidRPr="00E93800" w:rsidRDefault="00C416B2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683687E" w14:textId="0A4C9201" w:rsidR="00C416B2" w:rsidRPr="00E93800" w:rsidRDefault="00C416B2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70B775D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DEF1D81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E93800">
        <w:rPr>
          <w:rFonts w:ascii="Times New Roman" w:hAnsi="Times New Roman" w:cs="Times New Roman"/>
          <w:kern w:val="0"/>
          <w:szCs w:val="24"/>
        </w:rPr>
        <w:t xml:space="preserve">         </w:t>
      </w:r>
      <w:r w:rsidRPr="00E93800">
        <w:rPr>
          <w:rFonts w:ascii="Times New Roman" w:eastAsia="MS Mincho" w:hAnsi="Times New Roman" w:cs="Times New Roman"/>
          <w:noProof/>
          <w:kern w:val="0"/>
          <w:szCs w:val="24"/>
          <w:lang w:eastAsia="ja-JP"/>
        </w:rPr>
        <w:drawing>
          <wp:inline distT="0" distB="0" distL="0" distR="0" wp14:anchorId="03CF77B0" wp14:editId="492F5754">
            <wp:extent cx="3875198" cy="3086100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65" cy="309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4BA054" w14:textId="0EDBF6E6" w:rsidR="00401D56" w:rsidRPr="00E93800" w:rsidRDefault="009B0559" w:rsidP="00401D56">
      <w:pPr>
        <w:jc w:val="both"/>
        <w:rPr>
          <w:rFonts w:ascii="Times New Roman" w:eastAsia="PMingLiU" w:hAnsi="Times New Roman" w:cs="Times New Roman"/>
          <w:szCs w:val="24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="00401D56" w:rsidRPr="00E93800">
        <w:rPr>
          <w:rFonts w:ascii="Times New Roman" w:eastAsia="PMingLiU" w:hAnsi="Times New Roman" w:cs="Times New Roman"/>
          <w:b/>
          <w:bCs/>
          <w:szCs w:val="24"/>
        </w:rPr>
        <w:t xml:space="preserve"> </w:t>
      </w:r>
      <w:r w:rsidR="00183365" w:rsidRPr="00E93800">
        <w:rPr>
          <w:rFonts w:ascii="Times New Roman" w:eastAsia="PMingLiU" w:hAnsi="Times New Roman" w:cs="Times New Roman"/>
          <w:b/>
          <w:bCs/>
          <w:szCs w:val="24"/>
        </w:rPr>
        <w:t>S</w:t>
      </w:r>
      <w:r w:rsidR="002B00CB" w:rsidRPr="00E93800">
        <w:rPr>
          <w:rFonts w:ascii="Times New Roman" w:eastAsia="PMingLiU" w:hAnsi="Times New Roman" w:cs="Times New Roman"/>
          <w:b/>
          <w:bCs/>
          <w:szCs w:val="24"/>
        </w:rPr>
        <w:t>11</w:t>
      </w:r>
      <w:r w:rsidR="00401D56" w:rsidRPr="00E93800">
        <w:rPr>
          <w:rFonts w:ascii="Times New Roman" w:eastAsia="PMingLiU" w:hAnsi="Times New Roman" w:cs="Times New Roman"/>
          <w:b/>
          <w:bCs/>
          <w:szCs w:val="24"/>
        </w:rPr>
        <w:t xml:space="preserve">. </w:t>
      </w:r>
      <w:bookmarkStart w:id="4" w:name="_Hlk182313148"/>
      <w:r w:rsidR="00401D56" w:rsidRPr="00E93800">
        <w:rPr>
          <w:rFonts w:ascii="Times New Roman" w:eastAsia="PMingLiU" w:hAnsi="Times New Roman" w:cs="Times New Roman"/>
          <w:szCs w:val="24"/>
        </w:rPr>
        <w:t>The dynamic of MIL producing under the w/o and w/ liposome incubation. Protein assays were used to quantify the protein concentration in the supernatant at different incubation times.</w:t>
      </w:r>
      <w:bookmarkEnd w:id="4"/>
    </w:p>
    <w:p w14:paraId="05526E6B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6629F51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086B2DA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A883986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713ABD6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8B408A3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DBC0B29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2051BB5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904B351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45FE59F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DF8CB45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0C9AECFD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E824E00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7F7104B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C38F339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FD7B3B6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1163D6F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271353A" w14:textId="1C13BAFA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BF8D88B" w14:textId="77777777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DAECD1B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7177311F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04A4576B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FBA5FBD" w14:textId="77777777" w:rsidR="00401D56" w:rsidRPr="00E93800" w:rsidRDefault="00401D56" w:rsidP="00401D56">
      <w:pPr>
        <w:jc w:val="both"/>
        <w:rPr>
          <w:rFonts w:ascii="Times New Roman" w:hAnsi="Times New Roman" w:cs="Times New Roman"/>
          <w:szCs w:val="24"/>
        </w:rPr>
      </w:pPr>
    </w:p>
    <w:p w14:paraId="1BF7B486" w14:textId="77777777" w:rsidR="00401D56" w:rsidRPr="00E93800" w:rsidRDefault="00401D56" w:rsidP="00401D56">
      <w:pPr>
        <w:ind w:firstLineChars="800" w:firstLine="1920"/>
        <w:jc w:val="both"/>
        <w:rPr>
          <w:rFonts w:ascii="Times New Roman" w:eastAsia="DengXian" w:hAnsi="Times New Roman" w:cs="Times New Roman"/>
          <w:szCs w:val="24"/>
          <w:lang w:eastAsia="ja-JP"/>
        </w:rPr>
      </w:pPr>
      <w:r w:rsidRPr="00E93800">
        <w:rPr>
          <w:rFonts w:ascii="Times New Roman" w:eastAsia="DengXian" w:hAnsi="Times New Roman" w:cs="Times New Roman"/>
          <w:noProof/>
          <w:szCs w:val="24"/>
          <w:lang w:eastAsia="ja-JP"/>
        </w:rPr>
        <w:drawing>
          <wp:inline distT="0" distB="0" distL="0" distR="0" wp14:anchorId="38361ACA" wp14:editId="0EAE9918">
            <wp:extent cx="3099460" cy="2324742"/>
            <wp:effectExtent l="0" t="0" r="5715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70" cy="232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D52A83" w14:textId="14101327" w:rsidR="00401D56" w:rsidRPr="00E93800" w:rsidRDefault="009B0559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="00401D56" w:rsidRPr="00E93800">
        <w:rPr>
          <w:rFonts w:ascii="Times New Roman" w:eastAsia="PMingLiU" w:hAnsi="Times New Roman" w:cs="Times New Roman"/>
          <w:b/>
          <w:bCs/>
          <w:szCs w:val="24"/>
        </w:rPr>
        <w:t xml:space="preserve"> </w:t>
      </w:r>
      <w:r w:rsidR="00183365" w:rsidRPr="00E93800">
        <w:rPr>
          <w:rFonts w:ascii="Times New Roman" w:eastAsia="PMingLiU" w:hAnsi="Times New Roman" w:cs="Times New Roman"/>
          <w:b/>
          <w:bCs/>
          <w:szCs w:val="24"/>
        </w:rPr>
        <w:t>S1</w:t>
      </w:r>
      <w:r w:rsidR="002B00CB" w:rsidRPr="00E93800">
        <w:rPr>
          <w:rFonts w:ascii="Times New Roman" w:eastAsia="PMingLiU" w:hAnsi="Times New Roman" w:cs="Times New Roman"/>
          <w:b/>
          <w:bCs/>
          <w:szCs w:val="24"/>
        </w:rPr>
        <w:t>2</w:t>
      </w:r>
      <w:r w:rsidR="00401D56" w:rsidRPr="00E93800">
        <w:rPr>
          <w:rFonts w:ascii="Times New Roman" w:eastAsia="PMingLiU" w:hAnsi="Times New Roman" w:cs="Times New Roman"/>
          <w:b/>
          <w:bCs/>
          <w:szCs w:val="24"/>
        </w:rPr>
        <w:t xml:space="preserve">. </w:t>
      </w:r>
      <w:r w:rsidR="00401D56" w:rsidRPr="00E93800">
        <w:rPr>
          <w:rFonts w:ascii="Times New Roman" w:eastAsia="PMingLiU" w:hAnsi="Times New Roman" w:cs="Times New Roman"/>
          <w:kern w:val="0"/>
          <w:szCs w:val="24"/>
        </w:rPr>
        <w:t xml:space="preserve">The SEM image of </w:t>
      </w:r>
      <w:r w:rsidR="00401D56" w:rsidRPr="00E93800">
        <w:rPr>
          <w:rFonts w:ascii="Times New Roman" w:eastAsia="PMingLiU" w:hAnsi="Times New Roman" w:cs="Times New Roman"/>
          <w:i/>
          <w:iCs/>
          <w:kern w:val="0"/>
          <w:szCs w:val="24"/>
        </w:rPr>
        <w:t>S. oneidensis</w:t>
      </w:r>
      <w:r w:rsidR="00401D56" w:rsidRPr="00E93800">
        <w:rPr>
          <w:rFonts w:ascii="Times New Roman" w:eastAsia="PMingLiU" w:hAnsi="Times New Roman" w:cs="Times New Roman"/>
          <w:kern w:val="0"/>
          <w:szCs w:val="24"/>
        </w:rPr>
        <w:t xml:space="preserve"> MR-1 dried on the glass after 20 hours incubation with liposome. The red arrows indicate the spherical vesicles evidencing the MIL production.</w:t>
      </w:r>
    </w:p>
    <w:p w14:paraId="74CC8F0C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6698A6AF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093F7400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6251D11B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77CFDFFB" w14:textId="77777777" w:rsidR="00401D56" w:rsidRPr="00E93800" w:rsidRDefault="00401D56" w:rsidP="00401D56">
      <w:pPr>
        <w:jc w:val="both"/>
        <w:rPr>
          <w:rFonts w:ascii="Times New Roman" w:eastAsia="DengXian" w:hAnsi="Times New Roman" w:cs="Times New Roman"/>
          <w:szCs w:val="24"/>
          <w:lang w:eastAsia="ja-JP"/>
        </w:rPr>
      </w:pPr>
    </w:p>
    <w:p w14:paraId="7CD0A4F4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B551FBF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BAFCD03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258B1D9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7FABAFCA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7883D00A" w14:textId="54983086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D8A7153" w14:textId="732A6586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C85C6EE" w14:textId="732D7F09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36F6FA9" w14:textId="551B75BE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980E194" w14:textId="005A9F4B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F9DC063" w14:textId="51EA5C06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6D9340A" w14:textId="75AE1FA6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401101A" w14:textId="27D38565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78B14642" w14:textId="43E1589F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711B556" w14:textId="3D667B76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F9B21D4" w14:textId="1D6D9231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0F8E22EB" w14:textId="77777777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3AF8249" w14:textId="77777777" w:rsidR="00183365" w:rsidRPr="00E93800" w:rsidRDefault="00183365" w:rsidP="00183365">
      <w:r w:rsidRPr="00E93800">
        <w:rPr>
          <w:rFonts w:hint="eastAsia"/>
        </w:rPr>
        <w:t xml:space="preserve"> </w:t>
      </w:r>
      <w:r w:rsidRPr="00E93800">
        <w:t xml:space="preserve">          </w:t>
      </w:r>
      <w:r w:rsidRPr="00E93800">
        <w:rPr>
          <w:rFonts w:ascii="Times New Roman" w:hAnsi="Times New Roman" w:cs="Times New Roman"/>
          <w:b/>
          <w:noProof/>
        </w:rPr>
        <w:drawing>
          <wp:inline distT="0" distB="0" distL="0" distR="0" wp14:anchorId="3DFCC6D6" wp14:editId="2564D816">
            <wp:extent cx="3568592" cy="286258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536" cy="2889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261C7C" w14:textId="7CCDF9C0" w:rsidR="00183365" w:rsidRPr="00E93800" w:rsidRDefault="00183365" w:rsidP="00183365">
      <w:pPr>
        <w:widowControl/>
        <w:rPr>
          <w:rFonts w:ascii="Times New Roman" w:hAnsi="Times New Roman" w:cs="Times New Roman"/>
        </w:rPr>
      </w:pPr>
      <w:r w:rsidRPr="00E93800">
        <w:rPr>
          <w:rFonts w:ascii="Times New Roman" w:eastAsia="MS Mincho" w:hAnsi="Times New Roman" w:cs="Times New Roman"/>
          <w:b/>
          <w:kern w:val="0"/>
          <w:szCs w:val="24"/>
          <w:lang w:eastAsia="ja-JP"/>
        </w:rPr>
        <w:t>Fig. S1</w:t>
      </w:r>
      <w:r w:rsidR="002B00CB" w:rsidRPr="00E93800">
        <w:rPr>
          <w:rFonts w:ascii="Times New Roman" w:eastAsia="MS Mincho" w:hAnsi="Times New Roman" w:cs="Times New Roman"/>
          <w:b/>
          <w:kern w:val="0"/>
          <w:szCs w:val="24"/>
          <w:lang w:eastAsia="ja-JP"/>
        </w:rPr>
        <w:t>3</w:t>
      </w:r>
      <w:r w:rsidRPr="00E93800">
        <w:rPr>
          <w:rFonts w:ascii="Times New Roman" w:eastAsia="MS Mincho" w:hAnsi="Times New Roman" w:cs="Times New Roman"/>
          <w:b/>
          <w:kern w:val="0"/>
          <w:szCs w:val="24"/>
          <w:lang w:eastAsia="ja-JP"/>
        </w:rPr>
        <w:t>.</w:t>
      </w:r>
      <w:r w:rsidRPr="00E93800">
        <w:rPr>
          <w:rFonts w:ascii="Times New Roman" w:eastAsia="MS Mincho" w:hAnsi="Times New Roman" w:cs="Times New Roman"/>
          <w:kern w:val="0"/>
          <w:szCs w:val="24"/>
          <w:lang w:eastAsia="ja-JP"/>
        </w:rPr>
        <w:t xml:space="preserve"> </w:t>
      </w:r>
      <w:r w:rsidRPr="00E93800">
        <w:rPr>
          <w:rFonts w:ascii="Times New Roman" w:hAnsi="Times New Roman" w:cs="Times New Roman"/>
        </w:rPr>
        <w:t xml:space="preserve">The comparison of MIL yield after LIME treatment with </w:t>
      </w:r>
      <w:r w:rsidRPr="00E93800">
        <w:rPr>
          <w:rFonts w:ascii="Times New Roman" w:hAnsi="Times New Roman" w:cs="Times New Roman" w:hint="eastAsia"/>
        </w:rPr>
        <w:t>2</w:t>
      </w:r>
      <w:r w:rsidRPr="00E93800">
        <w:rPr>
          <w:rFonts w:ascii="Times New Roman" w:hAnsi="Times New Roman" w:cs="Times New Roman"/>
        </w:rPr>
        <w:t xml:space="preserve">0% DOPE-doped liposome and 100% DOPC liposome to </w:t>
      </w:r>
      <w:r w:rsidRPr="00E93800">
        <w:rPr>
          <w:rFonts w:ascii="Times New Roman" w:hAnsi="Times New Roman" w:cs="Times New Roman"/>
          <w:i/>
          <w:iCs/>
        </w:rPr>
        <w:t>S. oneidensis</w:t>
      </w:r>
      <w:r w:rsidRPr="00E93800">
        <w:rPr>
          <w:rFonts w:ascii="Times New Roman" w:hAnsi="Times New Roman" w:cs="Times New Roman"/>
        </w:rPr>
        <w:t xml:space="preserve"> MR-1. Protein assays were used to quantify the MIL amount in the supernatant at different reaction conditions.</w:t>
      </w:r>
    </w:p>
    <w:p w14:paraId="541FA573" w14:textId="77777777" w:rsidR="00183365" w:rsidRPr="00E93800" w:rsidRDefault="00183365" w:rsidP="00183365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D1B15E6" w14:textId="77777777" w:rsidR="00183365" w:rsidRPr="00E93800" w:rsidRDefault="00183365" w:rsidP="00183365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32412AF" w14:textId="77777777" w:rsidR="00183365" w:rsidRPr="00E93800" w:rsidRDefault="00183365" w:rsidP="00183365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9EDC6A0" w14:textId="77777777" w:rsidR="00183365" w:rsidRPr="00E93800" w:rsidRDefault="00183365" w:rsidP="00183365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1E9B620" w14:textId="77777777" w:rsidR="00183365" w:rsidRPr="00E93800" w:rsidRDefault="00183365" w:rsidP="00183365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3D112FB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6D2110F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3E53940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7BD22D0E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9176600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1B0E7D7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ABAF4C8" w14:textId="77777777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14D4FB0" w14:textId="77DB391F" w:rsidR="00401D56" w:rsidRPr="00E93800" w:rsidRDefault="00401D56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02B4A81" w14:textId="07D6149A" w:rsidR="00BD4A6B" w:rsidRPr="00E93800" w:rsidRDefault="00BD4A6B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3AE11457" w14:textId="5ADE3EED" w:rsidR="00BD4A6B" w:rsidRPr="00E93800" w:rsidRDefault="00BD4A6B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1B20F4B9" w14:textId="5A5922E4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289C5BD2" w14:textId="117B5CB6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44A0684A" w14:textId="58CDC53C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9146D47" w14:textId="012F4647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0DA7B41D" w14:textId="77777777" w:rsidR="000C4573" w:rsidRPr="00E93800" w:rsidRDefault="000C4573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DC5B113" w14:textId="04270B5C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68EB79A6" w14:textId="77777777" w:rsidR="002D5B92" w:rsidRPr="00E93800" w:rsidRDefault="002D5B92" w:rsidP="00401D56">
      <w:pPr>
        <w:jc w:val="both"/>
        <w:rPr>
          <w:rFonts w:ascii="Times New Roman" w:eastAsia="Yu Mincho" w:hAnsi="Times New Roman" w:cs="Times New Roman"/>
          <w:szCs w:val="24"/>
          <w:lang w:eastAsia="ja-JP"/>
        </w:rPr>
      </w:pPr>
    </w:p>
    <w:p w14:paraId="5DF6BACC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D691639" w14:textId="77777777" w:rsidR="00401D56" w:rsidRPr="00E93800" w:rsidRDefault="00401D56" w:rsidP="00401D56">
      <w:pPr>
        <w:widowControl/>
        <w:jc w:val="center"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eastAsia="MS Mincho" w:hAnsi="Times New Roman" w:cs="Times New Roman"/>
          <w:noProof/>
          <w:kern w:val="0"/>
          <w:szCs w:val="24"/>
          <w:lang w:eastAsia="ja-JP"/>
        </w:rPr>
        <w:drawing>
          <wp:inline distT="0" distB="0" distL="0" distR="0" wp14:anchorId="5B33DBCC" wp14:editId="6F841625">
            <wp:extent cx="4295775" cy="2770040"/>
            <wp:effectExtent l="0" t="0" r="0" b="0"/>
            <wp:docPr id="576294849" name="圖片 576294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421" cy="2782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867B0D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92B5C3D" w14:textId="7EDC5A68" w:rsidR="00401D56" w:rsidRPr="00E93800" w:rsidRDefault="009B0559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="00401D56" w:rsidRPr="00E93800">
        <w:rPr>
          <w:rFonts w:ascii="Times New Roman" w:eastAsia="PMingLiU" w:hAnsi="Times New Roman" w:cs="Times New Roman"/>
          <w:b/>
          <w:bCs/>
          <w:szCs w:val="24"/>
        </w:rPr>
        <w:t xml:space="preserve"> </w:t>
      </w:r>
      <w:r w:rsidR="00183365" w:rsidRPr="00E93800">
        <w:rPr>
          <w:rFonts w:ascii="Times New Roman" w:eastAsia="PMingLiU" w:hAnsi="Times New Roman" w:cs="Times New Roman"/>
          <w:b/>
          <w:bCs/>
          <w:szCs w:val="24"/>
        </w:rPr>
        <w:t>S1</w:t>
      </w:r>
      <w:r w:rsidR="002B00CB" w:rsidRPr="00E93800">
        <w:rPr>
          <w:rFonts w:ascii="Times New Roman" w:eastAsia="PMingLiU" w:hAnsi="Times New Roman" w:cs="Times New Roman"/>
          <w:b/>
          <w:bCs/>
          <w:szCs w:val="24"/>
        </w:rPr>
        <w:t>4</w:t>
      </w:r>
      <w:r w:rsidR="00401D56" w:rsidRPr="00E93800">
        <w:rPr>
          <w:rFonts w:ascii="Times New Roman" w:eastAsia="PMingLiU" w:hAnsi="Times New Roman" w:cs="Times New Roman"/>
          <w:b/>
          <w:bCs/>
          <w:szCs w:val="24"/>
        </w:rPr>
        <w:t>.</w:t>
      </w:r>
      <w:r w:rsidR="00401D56" w:rsidRPr="00E93800">
        <w:rPr>
          <w:rFonts w:ascii="Times New Roman" w:eastAsia="MS Mincho" w:hAnsi="Times New Roman" w:cs="Times New Roman"/>
          <w:kern w:val="0"/>
          <w:szCs w:val="24"/>
          <w:lang w:eastAsia="ja-JP"/>
        </w:rPr>
        <w:t xml:space="preserve"> The fluorescence spectrum showed the emission feature of TR-liposome under the excitation at 590 nm. </w:t>
      </w:r>
    </w:p>
    <w:p w14:paraId="0F7E8B0C" w14:textId="77777777" w:rsidR="00401D56" w:rsidRPr="00E93800" w:rsidRDefault="00401D56" w:rsidP="00401D56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4A8FAA5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1A430A8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2EB7704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E41DA6D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F6558BF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E0A665C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005C27E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8034B58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16E3448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BD8624F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740345C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5258816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BE28597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C2BC446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615AA24" w14:textId="77777777" w:rsidR="00401D56" w:rsidRPr="00E93800" w:rsidRDefault="00401D56" w:rsidP="00401D56">
      <w:pPr>
        <w:jc w:val="both"/>
        <w:rPr>
          <w:rFonts w:ascii="Times New Roman" w:hAnsi="Times New Roman" w:cs="Times New Roman"/>
          <w:kern w:val="0"/>
          <w:szCs w:val="24"/>
        </w:rPr>
      </w:pPr>
    </w:p>
    <w:p w14:paraId="582CF274" w14:textId="77777777" w:rsidR="00401D56" w:rsidRPr="00E93800" w:rsidRDefault="00401D56" w:rsidP="00401D56">
      <w:pPr>
        <w:jc w:val="both"/>
        <w:rPr>
          <w:rFonts w:ascii="Times New Roman" w:hAnsi="Times New Roman" w:cs="Times New Roman"/>
          <w:kern w:val="0"/>
          <w:szCs w:val="24"/>
        </w:rPr>
      </w:pPr>
    </w:p>
    <w:p w14:paraId="4F5E4201" w14:textId="77777777" w:rsidR="00401D56" w:rsidRPr="00E93800" w:rsidRDefault="00401D56" w:rsidP="00401D56">
      <w:pPr>
        <w:jc w:val="both"/>
        <w:rPr>
          <w:rFonts w:ascii="Times New Roman" w:hAnsi="Times New Roman" w:cs="Times New Roman"/>
          <w:kern w:val="0"/>
          <w:szCs w:val="24"/>
        </w:rPr>
      </w:pPr>
    </w:p>
    <w:p w14:paraId="6E16EF7C" w14:textId="2CA6BC1C" w:rsidR="00401D56" w:rsidRPr="00E93800" w:rsidRDefault="00401D56" w:rsidP="00401D56">
      <w:pPr>
        <w:jc w:val="both"/>
        <w:rPr>
          <w:rFonts w:ascii="Times New Roman" w:hAnsi="Times New Roman" w:cs="Times New Roman"/>
          <w:kern w:val="0"/>
          <w:szCs w:val="24"/>
        </w:rPr>
      </w:pPr>
    </w:p>
    <w:p w14:paraId="540E3D69" w14:textId="161AE313" w:rsidR="00401D56" w:rsidRPr="00E93800" w:rsidRDefault="00401D56" w:rsidP="00401D56">
      <w:pPr>
        <w:jc w:val="both"/>
        <w:rPr>
          <w:rFonts w:ascii="Times New Roman" w:hAnsi="Times New Roman" w:cs="Times New Roman"/>
          <w:kern w:val="0"/>
          <w:szCs w:val="24"/>
        </w:rPr>
      </w:pPr>
    </w:p>
    <w:p w14:paraId="208612E4" w14:textId="528F7724" w:rsidR="00C416B2" w:rsidRPr="00E93800" w:rsidRDefault="00C416B2" w:rsidP="00401D56">
      <w:pPr>
        <w:jc w:val="both"/>
        <w:rPr>
          <w:rFonts w:ascii="Times New Roman" w:hAnsi="Times New Roman" w:cs="Times New Roman"/>
          <w:kern w:val="0"/>
          <w:szCs w:val="24"/>
        </w:rPr>
      </w:pPr>
    </w:p>
    <w:p w14:paraId="64DA7066" w14:textId="77777777" w:rsidR="00C416B2" w:rsidRPr="00E93800" w:rsidRDefault="00C416B2" w:rsidP="00401D56">
      <w:pPr>
        <w:jc w:val="both"/>
        <w:rPr>
          <w:rFonts w:ascii="Times New Roman" w:hAnsi="Times New Roman" w:cs="Times New Roman"/>
          <w:kern w:val="0"/>
          <w:szCs w:val="24"/>
        </w:rPr>
      </w:pPr>
    </w:p>
    <w:p w14:paraId="4156D17E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AAFA6BD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hAnsi="Times New Roman" w:cs="Times New Roman" w:hint="eastAsia"/>
          <w:kern w:val="0"/>
          <w:szCs w:val="24"/>
        </w:rPr>
        <w:t xml:space="preserve"> </w:t>
      </w:r>
      <w:r w:rsidRPr="00E93800">
        <w:rPr>
          <w:rFonts w:ascii="Times New Roman" w:hAnsi="Times New Roman" w:cs="Times New Roman"/>
          <w:kern w:val="0"/>
          <w:szCs w:val="24"/>
        </w:rPr>
        <w:t xml:space="preserve">        </w:t>
      </w:r>
      <w:r w:rsidRPr="00E93800">
        <w:rPr>
          <w:rFonts w:ascii="Times New Roman" w:eastAsia="MS Mincho" w:hAnsi="Times New Roman" w:cs="Times New Roman"/>
          <w:noProof/>
          <w:kern w:val="0"/>
          <w:szCs w:val="24"/>
          <w:lang w:eastAsia="ja-JP"/>
        </w:rPr>
        <w:drawing>
          <wp:inline distT="0" distB="0" distL="0" distR="0" wp14:anchorId="39527F01" wp14:editId="2CDF230E">
            <wp:extent cx="3384401" cy="2914650"/>
            <wp:effectExtent l="0" t="0" r="698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364" cy="29327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9C83F0" w14:textId="20BA50A5" w:rsidR="00401D56" w:rsidRPr="00E93800" w:rsidRDefault="009B0559" w:rsidP="00401D56">
      <w:pPr>
        <w:jc w:val="both"/>
        <w:rPr>
          <w:rFonts w:ascii="Times New Roman" w:eastAsia="PMingLiU" w:hAnsi="Times New Roman" w:cs="Times New Roman"/>
          <w:kern w:val="0"/>
          <w:szCs w:val="24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="00401D56" w:rsidRPr="00E93800">
        <w:rPr>
          <w:rFonts w:ascii="Times New Roman" w:eastAsia="PMingLiU" w:hAnsi="Times New Roman" w:cs="Times New Roman"/>
          <w:b/>
          <w:bCs/>
          <w:kern w:val="0"/>
          <w:szCs w:val="24"/>
        </w:rPr>
        <w:t xml:space="preserve"> </w:t>
      </w:r>
      <w:r w:rsidR="00183365" w:rsidRPr="00E93800">
        <w:rPr>
          <w:rFonts w:ascii="Times New Roman" w:eastAsia="PMingLiU" w:hAnsi="Times New Roman" w:cs="Times New Roman"/>
          <w:b/>
          <w:bCs/>
          <w:szCs w:val="24"/>
        </w:rPr>
        <w:t>S1</w:t>
      </w:r>
      <w:r w:rsidR="002B00CB" w:rsidRPr="00E93800">
        <w:rPr>
          <w:rFonts w:ascii="Times New Roman" w:eastAsia="PMingLiU" w:hAnsi="Times New Roman" w:cs="Times New Roman"/>
          <w:b/>
          <w:bCs/>
          <w:szCs w:val="24"/>
        </w:rPr>
        <w:t>5</w:t>
      </w:r>
      <w:r w:rsidR="00401D56" w:rsidRPr="00E93800">
        <w:rPr>
          <w:rFonts w:ascii="Times New Roman" w:eastAsia="PMingLiU" w:hAnsi="Times New Roman" w:cs="Times New Roman"/>
          <w:b/>
          <w:bCs/>
          <w:kern w:val="0"/>
          <w:szCs w:val="24"/>
        </w:rPr>
        <w:t>.</w:t>
      </w:r>
      <w:r w:rsidR="00401D56" w:rsidRPr="00E93800">
        <w:rPr>
          <w:rFonts w:ascii="Times New Roman" w:eastAsia="PMingLiU" w:hAnsi="Times New Roman" w:cs="Times New Roman"/>
          <w:kern w:val="0"/>
          <w:szCs w:val="24"/>
        </w:rPr>
        <w:t xml:space="preserve"> The fluorescence spectra of MR-1 and TR-inserted MR-1.</w:t>
      </w:r>
    </w:p>
    <w:p w14:paraId="327E81E1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A495999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AFF19A6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787D1B2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0844BB7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E599234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D4AD637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B08E99A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FF688D2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FEBABE5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F2E2E3C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9B07690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1C11FB9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8EAB289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ECFD955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6D1681E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5A9449B9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ECACC35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508B9FD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DC1B489" w14:textId="5F32F102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054C267" w14:textId="77777777" w:rsidR="002D5B92" w:rsidRPr="00E93800" w:rsidRDefault="002D5B92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B37E502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A592D4E" w14:textId="4B263672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4038C95" w14:textId="77777777" w:rsidR="00C416B2" w:rsidRPr="00E93800" w:rsidRDefault="00C416B2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A2BF04A" w14:textId="77777777" w:rsidR="00401D56" w:rsidRPr="00E93800" w:rsidRDefault="00401D56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eastAsia="MS Mincho" w:hAnsi="Times New Roman" w:cs="Times New Roman"/>
          <w:noProof/>
          <w:kern w:val="0"/>
          <w:szCs w:val="24"/>
          <w:lang w:eastAsia="ja-JP"/>
        </w:rPr>
        <w:drawing>
          <wp:inline distT="0" distB="0" distL="0" distR="0" wp14:anchorId="075093D3" wp14:editId="3943C0EC">
            <wp:extent cx="5291889" cy="2209800"/>
            <wp:effectExtent l="0" t="0" r="444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249" cy="2217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E108A" w14:textId="46CF9F92" w:rsidR="00401D56" w:rsidRPr="00E93800" w:rsidRDefault="009B0559" w:rsidP="00401D56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eastAsia="PMingLiU" w:hAnsi="Times New Roman" w:cs="Times New Roman"/>
          <w:b/>
          <w:bCs/>
          <w:szCs w:val="24"/>
        </w:rPr>
        <w:t>Fig</w:t>
      </w:r>
      <w:r w:rsidRPr="00E93800">
        <w:rPr>
          <w:rFonts w:ascii="Times New Roman" w:eastAsia="PMingLiU" w:hAnsi="Times New Roman" w:cs="Times New Roman" w:hint="eastAsia"/>
          <w:b/>
          <w:bCs/>
          <w:szCs w:val="24"/>
        </w:rPr>
        <w:t>.</w:t>
      </w:r>
      <w:r w:rsidR="00401D56" w:rsidRPr="00E93800">
        <w:rPr>
          <w:rFonts w:ascii="Times New Roman" w:eastAsia="PMingLiU" w:hAnsi="Times New Roman" w:cs="Times New Roman"/>
          <w:b/>
          <w:bCs/>
          <w:kern w:val="0"/>
          <w:szCs w:val="24"/>
        </w:rPr>
        <w:t xml:space="preserve"> </w:t>
      </w:r>
      <w:r w:rsidR="00183365" w:rsidRPr="00E93800">
        <w:rPr>
          <w:rFonts w:ascii="Times New Roman" w:eastAsia="PMingLiU" w:hAnsi="Times New Roman" w:cs="Times New Roman"/>
          <w:b/>
          <w:bCs/>
          <w:kern w:val="0"/>
          <w:szCs w:val="24"/>
        </w:rPr>
        <w:t>S</w:t>
      </w:r>
      <w:r w:rsidR="002B00CB" w:rsidRPr="00E93800">
        <w:rPr>
          <w:rFonts w:ascii="Times New Roman" w:eastAsia="PMingLiU" w:hAnsi="Times New Roman" w:cs="Times New Roman"/>
          <w:b/>
          <w:bCs/>
          <w:szCs w:val="24"/>
        </w:rPr>
        <w:t>16</w:t>
      </w:r>
      <w:r w:rsidR="00401D56" w:rsidRPr="00E93800">
        <w:rPr>
          <w:rFonts w:ascii="Times New Roman" w:eastAsia="PMingLiU" w:hAnsi="Times New Roman" w:cs="Times New Roman"/>
          <w:b/>
          <w:bCs/>
          <w:kern w:val="0"/>
          <w:szCs w:val="24"/>
        </w:rPr>
        <w:t>.</w:t>
      </w:r>
      <w:r w:rsidR="00401D56" w:rsidRPr="00E93800">
        <w:rPr>
          <w:rFonts w:ascii="Times New Roman" w:eastAsia="MS Mincho" w:hAnsi="Times New Roman" w:cs="Times New Roman"/>
          <w:kern w:val="0"/>
          <w:szCs w:val="24"/>
          <w:lang w:eastAsia="ja-JP"/>
        </w:rPr>
        <w:t xml:space="preserve"> The fluorescence images of FM-stained MR-1 cells before and after incubating with or without liposome. The inserts for w/o liposome and w/ liposome showed their high magnification images.</w:t>
      </w:r>
    </w:p>
    <w:p w14:paraId="3ABD46D0" w14:textId="7E3A9C77" w:rsidR="00F1065D" w:rsidRPr="00E93800" w:rsidRDefault="00F1065D"/>
    <w:p w14:paraId="29917393" w14:textId="4C0B8912" w:rsidR="00A02A37" w:rsidRPr="00E93800" w:rsidRDefault="00A02A37"/>
    <w:p w14:paraId="719659FE" w14:textId="3007590A" w:rsidR="00A02A37" w:rsidRPr="00E93800" w:rsidRDefault="00A02A37"/>
    <w:p w14:paraId="4852BA6D" w14:textId="75B5775A" w:rsidR="00A02A37" w:rsidRPr="00E93800" w:rsidRDefault="00A02A37" w:rsidP="00A02A37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DB0B397" w14:textId="0EE67BB4" w:rsidR="000C4573" w:rsidRPr="00E93800" w:rsidRDefault="000C4573" w:rsidP="00A02A37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3B2465AF" w14:textId="77777777" w:rsidR="000C4573" w:rsidRPr="00E93800" w:rsidRDefault="000C4573" w:rsidP="00A02A37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3ECB8E4" w14:textId="5B7DF40B" w:rsidR="00C416B2" w:rsidRPr="00E93800" w:rsidRDefault="00C416B2" w:rsidP="00A02A37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A083586" w14:textId="77F9FBE4" w:rsidR="00C416B2" w:rsidRPr="00E93800" w:rsidRDefault="00C416B2" w:rsidP="00A02A37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4C414C18" w14:textId="00110EB6" w:rsidR="00C416B2" w:rsidRPr="00E93800" w:rsidRDefault="00C416B2" w:rsidP="00A02A37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296E155D" w14:textId="7F3661EE" w:rsidR="00C416B2" w:rsidRPr="00E93800" w:rsidRDefault="00C416B2" w:rsidP="00A02A37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6457EA6F" w14:textId="1BC991A6" w:rsidR="00C416B2" w:rsidRPr="00E93800" w:rsidRDefault="00C416B2" w:rsidP="00A02A37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EE5414F" w14:textId="5C07296C" w:rsidR="00C416B2" w:rsidRPr="00E93800" w:rsidRDefault="00C416B2" w:rsidP="00A02A37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19CCF724" w14:textId="6731F0EC" w:rsidR="00C416B2" w:rsidRPr="00E93800" w:rsidRDefault="00C416B2" w:rsidP="00A02A37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01F48D91" w14:textId="1DE7A282" w:rsidR="00C416B2" w:rsidRPr="00E93800" w:rsidRDefault="00C416B2" w:rsidP="00A02A37">
      <w:pPr>
        <w:widowControl/>
        <w:rPr>
          <w:rFonts w:ascii="Times New Roman" w:eastAsia="MS Mincho" w:hAnsi="Times New Roman" w:cs="Times New Roman"/>
          <w:kern w:val="0"/>
          <w:szCs w:val="24"/>
          <w:lang w:eastAsia="ja-JP"/>
        </w:rPr>
      </w:pPr>
    </w:p>
    <w:p w14:paraId="78D9B667" w14:textId="77777777" w:rsidR="00191544" w:rsidRPr="00E93800" w:rsidRDefault="00191544" w:rsidP="00191544">
      <w:pPr>
        <w:jc w:val="both"/>
        <w:rPr>
          <w:rFonts w:ascii="Times New Roman" w:eastAsia="DFKai-SB" w:hAnsi="Times New Roman" w:cs="Times New Roman"/>
          <w:b/>
          <w:szCs w:val="24"/>
        </w:rPr>
      </w:pPr>
      <w:r w:rsidRPr="00E93800">
        <w:rPr>
          <w:rFonts w:ascii="Times New Roman" w:eastAsia="DFKai-SB" w:hAnsi="Times New Roman" w:cs="Times New Roman"/>
          <w:b/>
          <w:szCs w:val="24"/>
        </w:rPr>
        <w:lastRenderedPageBreak/>
        <w:t>References</w:t>
      </w:r>
    </w:p>
    <w:p w14:paraId="53377F9C" w14:textId="77777777" w:rsidR="00191544" w:rsidRPr="00E93800" w:rsidRDefault="00191544" w:rsidP="00191544">
      <w:pPr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DFKai-SB" w:hAnsi="Times New Roman" w:cs="Times New Roman"/>
          <w:szCs w:val="24"/>
        </w:rPr>
        <w:t xml:space="preserve">[1] Z. Zhang, Z. Feng, X. Zhao, D. Jean, Z. Yu, E. R. Chapman, Functionalization and Higher-order Organization of Liposomes with DNA Nanostructures. </w:t>
      </w:r>
      <w:r w:rsidRPr="00E93800">
        <w:rPr>
          <w:rFonts w:ascii="Times New Roman" w:eastAsia="DFKai-SB" w:hAnsi="Times New Roman" w:cs="Times New Roman"/>
          <w:i/>
          <w:szCs w:val="24"/>
        </w:rPr>
        <w:t>Nat. Commun.</w:t>
      </w:r>
      <w:r w:rsidRPr="00E93800">
        <w:rPr>
          <w:rFonts w:ascii="Times New Roman" w:eastAsia="DFKai-SB" w:hAnsi="Times New Roman" w:cs="Times New Roman"/>
          <w:szCs w:val="24"/>
        </w:rPr>
        <w:t xml:space="preserve"> </w:t>
      </w:r>
      <w:r w:rsidRPr="00E93800">
        <w:rPr>
          <w:rFonts w:ascii="Times New Roman" w:eastAsia="DFKai-SB" w:hAnsi="Times New Roman" w:cs="Times New Roman"/>
          <w:b/>
          <w:szCs w:val="24"/>
        </w:rPr>
        <w:t>2023</w:t>
      </w:r>
      <w:r w:rsidRPr="00E93800">
        <w:rPr>
          <w:rFonts w:ascii="Times New Roman" w:eastAsia="DFKai-SB" w:hAnsi="Times New Roman" w:cs="Times New Roman"/>
          <w:szCs w:val="24"/>
        </w:rPr>
        <w:t xml:space="preserve">, </w:t>
      </w:r>
      <w:r w:rsidRPr="00E93800">
        <w:rPr>
          <w:rFonts w:ascii="Times New Roman" w:eastAsia="DFKai-SB" w:hAnsi="Times New Roman" w:cs="Times New Roman"/>
          <w:i/>
          <w:szCs w:val="24"/>
        </w:rPr>
        <w:t>14</w:t>
      </w:r>
      <w:r w:rsidRPr="00E93800">
        <w:rPr>
          <w:rFonts w:ascii="Times New Roman" w:eastAsia="DFKai-SB" w:hAnsi="Times New Roman" w:cs="Times New Roman"/>
          <w:szCs w:val="24"/>
        </w:rPr>
        <w:t>, 5256</w:t>
      </w:r>
      <w:r w:rsidRPr="00E93800">
        <w:rPr>
          <w:rFonts w:ascii="Times New Roman" w:eastAsia="DFKai-SB" w:hAnsi="Times New Roman" w:cs="Times New Roman" w:hint="eastAsia"/>
          <w:szCs w:val="24"/>
        </w:rPr>
        <w:t>.</w:t>
      </w:r>
    </w:p>
    <w:p w14:paraId="1327569F" w14:textId="77777777" w:rsidR="00191544" w:rsidRPr="00E93800" w:rsidRDefault="00191544" w:rsidP="00191544">
      <w:pPr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DFKai-SB" w:hAnsi="Times New Roman" w:cs="Times New Roman"/>
          <w:szCs w:val="24"/>
        </w:rPr>
        <w:t>[</w:t>
      </w:r>
      <w:r w:rsidRPr="00E93800">
        <w:rPr>
          <w:rFonts w:ascii="Times New Roman" w:eastAsia="DFKai-SB" w:hAnsi="Times New Roman" w:cs="Times New Roman" w:hint="eastAsia"/>
          <w:szCs w:val="24"/>
        </w:rPr>
        <w:t>2</w:t>
      </w:r>
      <w:r w:rsidRPr="00E93800">
        <w:rPr>
          <w:rFonts w:ascii="Times New Roman" w:eastAsia="DFKai-SB" w:hAnsi="Times New Roman" w:cs="Times New Roman"/>
          <w:szCs w:val="24"/>
        </w:rPr>
        <w:t xml:space="preserve">] V. Makwana, J. </w:t>
      </w:r>
      <w:proofErr w:type="spellStart"/>
      <w:r w:rsidRPr="00E93800">
        <w:rPr>
          <w:rFonts w:ascii="Times New Roman" w:eastAsia="DFKai-SB" w:hAnsi="Times New Roman" w:cs="Times New Roman"/>
          <w:szCs w:val="24"/>
        </w:rPr>
        <w:t>Karanjia</w:t>
      </w:r>
      <w:proofErr w:type="spellEnd"/>
      <w:r w:rsidRPr="00E93800">
        <w:rPr>
          <w:rFonts w:ascii="Times New Roman" w:eastAsia="DFKai-SB" w:hAnsi="Times New Roman" w:cs="Times New Roman"/>
          <w:szCs w:val="24"/>
        </w:rPr>
        <w:t xml:space="preserve">, T. Haselhorst, S. </w:t>
      </w:r>
      <w:proofErr w:type="spellStart"/>
      <w:r w:rsidRPr="00E93800">
        <w:rPr>
          <w:rFonts w:ascii="Times New Roman" w:eastAsia="DFKai-SB" w:hAnsi="Times New Roman" w:cs="Times New Roman"/>
          <w:szCs w:val="24"/>
        </w:rPr>
        <w:t>Anoopkumar</w:t>
      </w:r>
      <w:proofErr w:type="spellEnd"/>
      <w:r w:rsidRPr="00E93800">
        <w:rPr>
          <w:rFonts w:ascii="Times New Roman" w:eastAsia="DFKai-SB" w:hAnsi="Times New Roman" w:cs="Times New Roman"/>
          <w:szCs w:val="24"/>
        </w:rPr>
        <w:t xml:space="preserve">-Dukie, S. </w:t>
      </w:r>
      <w:proofErr w:type="spellStart"/>
      <w:r w:rsidRPr="00E93800">
        <w:rPr>
          <w:rFonts w:ascii="Times New Roman" w:eastAsia="DFKai-SB" w:hAnsi="Times New Roman" w:cs="Times New Roman"/>
          <w:szCs w:val="24"/>
        </w:rPr>
        <w:t>Rudrawar</w:t>
      </w:r>
      <w:proofErr w:type="spellEnd"/>
      <w:r w:rsidRPr="00E93800">
        <w:rPr>
          <w:rFonts w:ascii="Times New Roman" w:eastAsia="DFKai-SB" w:hAnsi="Times New Roman" w:cs="Times New Roman"/>
          <w:szCs w:val="24"/>
        </w:rPr>
        <w:t xml:space="preserve">, Liposomal Doxorubicin as Targeted Delivery Platform: Current Trends in Surface Functionalization. </w:t>
      </w:r>
      <w:r w:rsidRPr="00E93800">
        <w:rPr>
          <w:rFonts w:ascii="Times New Roman" w:eastAsia="DFKai-SB" w:hAnsi="Times New Roman" w:cs="Times New Roman"/>
          <w:i/>
          <w:szCs w:val="24"/>
        </w:rPr>
        <w:t>International Journal of Pharmaceutics</w:t>
      </w:r>
      <w:r w:rsidRPr="00E93800">
        <w:rPr>
          <w:rFonts w:ascii="Times New Roman" w:eastAsia="DFKai-SB" w:hAnsi="Times New Roman" w:cs="Times New Roman"/>
          <w:szCs w:val="24"/>
        </w:rPr>
        <w:t xml:space="preserve"> </w:t>
      </w:r>
      <w:r w:rsidRPr="00E93800">
        <w:rPr>
          <w:rFonts w:ascii="Times New Roman" w:eastAsia="DFKai-SB" w:hAnsi="Times New Roman" w:cs="Times New Roman"/>
          <w:b/>
          <w:szCs w:val="24"/>
        </w:rPr>
        <w:t>2021</w:t>
      </w:r>
      <w:r w:rsidRPr="00E93800">
        <w:rPr>
          <w:rFonts w:ascii="Times New Roman" w:eastAsia="DFKai-SB" w:hAnsi="Times New Roman" w:cs="Times New Roman"/>
          <w:szCs w:val="24"/>
        </w:rPr>
        <w:t xml:space="preserve">, </w:t>
      </w:r>
      <w:r w:rsidRPr="00E93800">
        <w:rPr>
          <w:rFonts w:ascii="Times New Roman" w:eastAsia="DFKai-SB" w:hAnsi="Times New Roman" w:cs="Times New Roman"/>
          <w:i/>
          <w:szCs w:val="24"/>
        </w:rPr>
        <w:t>593</w:t>
      </w:r>
      <w:r w:rsidRPr="00E93800">
        <w:rPr>
          <w:rFonts w:ascii="Times New Roman" w:eastAsia="DFKai-SB" w:hAnsi="Times New Roman" w:cs="Times New Roman"/>
          <w:szCs w:val="24"/>
        </w:rPr>
        <w:t>, 120117.</w:t>
      </w:r>
    </w:p>
    <w:p w14:paraId="2235A1CA" w14:textId="335B0F29" w:rsidR="00191544" w:rsidRPr="00E93800" w:rsidRDefault="00191544" w:rsidP="00191544">
      <w:pPr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DFKai-SB" w:hAnsi="Times New Roman" w:cs="Times New Roman"/>
          <w:szCs w:val="24"/>
        </w:rPr>
        <w:t xml:space="preserve">[3] Y. Xiao, Q. Liu, A. J. Clulow, T Li, M. Manohar, E. P. Gilbert, L. Campo, A. Hawley, B. J. Boyd, PEGylation and Surface Functionalization of Liposomes Containing Drug Nanocrystals for Cell-targeted Delivery. </w:t>
      </w:r>
      <w:r w:rsidRPr="00E93800">
        <w:rPr>
          <w:rFonts w:ascii="Times New Roman" w:eastAsia="DFKai-SB" w:hAnsi="Times New Roman" w:cs="Times New Roman"/>
          <w:i/>
          <w:szCs w:val="24"/>
        </w:rPr>
        <w:t xml:space="preserve">Colloids and Surfaces B: </w:t>
      </w:r>
      <w:proofErr w:type="spellStart"/>
      <w:r w:rsidRPr="00E93800">
        <w:rPr>
          <w:rFonts w:ascii="Times New Roman" w:eastAsia="DFKai-SB" w:hAnsi="Times New Roman" w:cs="Times New Roman"/>
          <w:i/>
          <w:szCs w:val="24"/>
        </w:rPr>
        <w:t>Biointerfaces</w:t>
      </w:r>
      <w:proofErr w:type="spellEnd"/>
      <w:r w:rsidRPr="00E93800">
        <w:rPr>
          <w:rFonts w:ascii="Times New Roman" w:eastAsia="DFKai-SB" w:hAnsi="Times New Roman" w:cs="Times New Roman"/>
          <w:szCs w:val="24"/>
        </w:rPr>
        <w:t xml:space="preserve"> 2019, </w:t>
      </w:r>
      <w:r w:rsidRPr="00E93800">
        <w:rPr>
          <w:rFonts w:ascii="Times New Roman" w:eastAsia="DFKai-SB" w:hAnsi="Times New Roman" w:cs="Times New Roman"/>
          <w:i/>
          <w:szCs w:val="24"/>
        </w:rPr>
        <w:t>182</w:t>
      </w:r>
      <w:r w:rsidRPr="00E93800">
        <w:rPr>
          <w:rFonts w:ascii="Times New Roman" w:eastAsia="DFKai-SB" w:hAnsi="Times New Roman" w:cs="Times New Roman"/>
          <w:szCs w:val="24"/>
        </w:rPr>
        <w:t>, 110362.</w:t>
      </w:r>
    </w:p>
    <w:p w14:paraId="7E8C9480" w14:textId="7F3E3783" w:rsidR="00191544" w:rsidRPr="00E93800" w:rsidRDefault="00191544" w:rsidP="00191544">
      <w:pPr>
        <w:jc w:val="both"/>
        <w:rPr>
          <w:rFonts w:ascii="Times New Roman" w:eastAsia="MS Mincho" w:hAnsi="Times New Roman" w:cs="Times New Roman"/>
          <w:kern w:val="0"/>
          <w:szCs w:val="24"/>
          <w:lang w:eastAsia="ja-JP"/>
        </w:rPr>
      </w:pPr>
      <w:r w:rsidRPr="00E93800">
        <w:rPr>
          <w:rFonts w:ascii="Times New Roman" w:eastAsia="DFKai-SB" w:hAnsi="Times New Roman" w:cs="Times New Roman" w:hint="eastAsia"/>
          <w:szCs w:val="24"/>
        </w:rPr>
        <w:t>[</w:t>
      </w:r>
      <w:r w:rsidRPr="00E93800">
        <w:rPr>
          <w:rFonts w:ascii="Times New Roman" w:eastAsia="DFKai-SB" w:hAnsi="Times New Roman" w:cs="Times New Roman"/>
          <w:szCs w:val="24"/>
        </w:rPr>
        <w:t>4</w:t>
      </w:r>
      <w:r w:rsidRPr="00E93800">
        <w:rPr>
          <w:rFonts w:ascii="Times New Roman" w:eastAsia="DFKai-SB" w:hAnsi="Times New Roman" w:cs="Times New Roman" w:hint="eastAsia"/>
          <w:szCs w:val="24"/>
        </w:rPr>
        <w:t>]</w:t>
      </w:r>
      <w:r w:rsidRPr="00E93800">
        <w:rPr>
          <w:rFonts w:ascii="Times New Roman" w:eastAsia="DFKai-SB" w:hAnsi="Times New Roman" w:cs="Times New Roman"/>
          <w:szCs w:val="24"/>
        </w:rPr>
        <w:t xml:space="preserve"> </w:t>
      </w:r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 xml:space="preserve">V. </w:t>
      </w:r>
      <w:proofErr w:type="spellStart"/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>Premjani</w:t>
      </w:r>
      <w:proofErr w:type="spellEnd"/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 xml:space="preserve">, D. Tilley, S. </w:t>
      </w:r>
      <w:proofErr w:type="spellStart"/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>Gruenheid</w:t>
      </w:r>
      <w:proofErr w:type="spellEnd"/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 xml:space="preserve">, H. L. </w:t>
      </w:r>
      <w:proofErr w:type="spellStart"/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>Moual</w:t>
      </w:r>
      <w:proofErr w:type="spellEnd"/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>, J. A. Samis</w:t>
      </w:r>
      <w:r w:rsidRPr="00E93800">
        <w:rPr>
          <w:rFonts w:ascii="Times New Roman" w:eastAsia="DFKai-SB" w:hAnsi="Times New Roman" w:cs="Times New Roman"/>
          <w:szCs w:val="24"/>
        </w:rPr>
        <w:t>,</w:t>
      </w:r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 xml:space="preserve"> Enterohemorrhagic </w:t>
      </w:r>
      <w:r w:rsidRPr="00E93800">
        <w:rPr>
          <w:rFonts w:ascii="Times New Roman" w:eastAsia="MS Mincho" w:hAnsi="Times New Roman" w:cs="Times New Roman" w:hint="eastAsia"/>
          <w:i/>
          <w:iCs/>
          <w:kern w:val="0"/>
          <w:szCs w:val="24"/>
          <w:lang w:eastAsia="ja-JP"/>
        </w:rPr>
        <w:t>Escherichia coli</w:t>
      </w:r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 xml:space="preserve"> </w:t>
      </w:r>
      <w:proofErr w:type="spellStart"/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>OmpT</w:t>
      </w:r>
      <w:proofErr w:type="spellEnd"/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 xml:space="preserve"> Regulates Outer Membrane Vesicle Biogenesis. </w:t>
      </w:r>
      <w:r w:rsidRPr="00E93800">
        <w:rPr>
          <w:rFonts w:ascii="Times New Roman" w:eastAsia="MS Mincho" w:hAnsi="Times New Roman" w:cs="Times New Roman" w:hint="eastAsia"/>
          <w:i/>
          <w:iCs/>
          <w:kern w:val="0"/>
          <w:szCs w:val="24"/>
          <w:lang w:eastAsia="ja-JP"/>
        </w:rPr>
        <w:t>FEMS Microbiol. Lett.</w:t>
      </w:r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 xml:space="preserve"> </w:t>
      </w:r>
      <w:r w:rsidRPr="00E93800">
        <w:rPr>
          <w:rFonts w:ascii="Times New Roman" w:eastAsia="MS Mincho" w:hAnsi="Times New Roman" w:cs="Times New Roman" w:hint="eastAsia"/>
          <w:b/>
          <w:bCs/>
          <w:kern w:val="0"/>
          <w:szCs w:val="24"/>
          <w:lang w:eastAsia="ja-JP"/>
        </w:rPr>
        <w:t>2014</w:t>
      </w:r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 xml:space="preserve">, </w:t>
      </w:r>
      <w:r w:rsidRPr="00E93800">
        <w:rPr>
          <w:rFonts w:ascii="Times New Roman" w:eastAsia="MS Mincho" w:hAnsi="Times New Roman" w:cs="Times New Roman" w:hint="eastAsia"/>
          <w:i/>
          <w:iCs/>
          <w:kern w:val="0"/>
          <w:szCs w:val="24"/>
          <w:lang w:eastAsia="ja-JP"/>
        </w:rPr>
        <w:t>355</w:t>
      </w:r>
      <w:r w:rsidRPr="00E93800">
        <w:rPr>
          <w:rFonts w:ascii="Times New Roman" w:eastAsia="MS Mincho" w:hAnsi="Times New Roman" w:cs="Times New Roman" w:hint="eastAsia"/>
          <w:kern w:val="0"/>
          <w:szCs w:val="24"/>
          <w:lang w:eastAsia="ja-JP"/>
        </w:rPr>
        <w:t>, 185-192.</w:t>
      </w:r>
    </w:p>
    <w:p w14:paraId="7229F5B2" w14:textId="29F8F09B" w:rsidR="00191544" w:rsidRPr="00E93800" w:rsidRDefault="00191544" w:rsidP="00191544">
      <w:pPr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DFKai-SB" w:hAnsi="Times New Roman" w:cs="Times New Roman"/>
          <w:szCs w:val="24"/>
        </w:rPr>
        <w:t>[5] T. Shinoda, N. Shinya, K. Ito, Y. Ishizuka-Katsura, N. Ohsawa, T. Terada, K. Hirata, Y. Kawano, M. Yamamoto, T. Tomita, Y. Ishibashi, Y. Hirabayashi, T. Kimura-Someya,</w:t>
      </w:r>
    </w:p>
    <w:p w14:paraId="4EC3AFF7" w14:textId="77777777" w:rsidR="00191544" w:rsidRPr="00E93800" w:rsidRDefault="00191544" w:rsidP="00191544">
      <w:pPr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DFKai-SB" w:hAnsi="Times New Roman" w:cs="Times New Roman"/>
          <w:szCs w:val="24"/>
        </w:rPr>
        <w:t xml:space="preserve">M Shirouzu, S. Yokoyama, Cell-free Methods to Produce Structurally Intact Mammalian Membrane Proteins. </w:t>
      </w:r>
      <w:r w:rsidRPr="00E93800">
        <w:rPr>
          <w:rFonts w:ascii="Times New Roman" w:eastAsia="DFKai-SB" w:hAnsi="Times New Roman" w:cs="Times New Roman"/>
          <w:i/>
          <w:szCs w:val="24"/>
        </w:rPr>
        <w:t xml:space="preserve">Scientific Reports </w:t>
      </w:r>
      <w:r w:rsidRPr="00E93800">
        <w:rPr>
          <w:rFonts w:ascii="Times New Roman" w:eastAsia="DFKai-SB" w:hAnsi="Times New Roman" w:cs="Times New Roman"/>
          <w:b/>
          <w:szCs w:val="24"/>
        </w:rPr>
        <w:t>2016</w:t>
      </w:r>
      <w:r w:rsidRPr="00E93800">
        <w:rPr>
          <w:rFonts w:ascii="Times New Roman" w:eastAsia="DFKai-SB" w:hAnsi="Times New Roman" w:cs="Times New Roman"/>
          <w:szCs w:val="24"/>
        </w:rPr>
        <w:t xml:space="preserve">, </w:t>
      </w:r>
      <w:r w:rsidRPr="00E93800">
        <w:rPr>
          <w:rFonts w:ascii="Times New Roman" w:eastAsia="DFKai-SB" w:hAnsi="Times New Roman" w:cs="Times New Roman"/>
          <w:i/>
          <w:szCs w:val="24"/>
        </w:rPr>
        <w:t>6</w:t>
      </w:r>
      <w:r w:rsidRPr="00E93800">
        <w:rPr>
          <w:rFonts w:ascii="Times New Roman" w:eastAsia="DFKai-SB" w:hAnsi="Times New Roman" w:cs="Times New Roman"/>
          <w:szCs w:val="24"/>
        </w:rPr>
        <w:t>, 30442.</w:t>
      </w:r>
    </w:p>
    <w:p w14:paraId="44426BC6" w14:textId="1D20F621" w:rsidR="00191544" w:rsidRPr="00E93800" w:rsidRDefault="00191544" w:rsidP="00191544">
      <w:pPr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DFKai-SB" w:hAnsi="Times New Roman" w:cs="Times New Roman"/>
          <w:szCs w:val="24"/>
        </w:rPr>
        <w:t xml:space="preserve">[6] L. Liu, X. Bai, M. V. Martikainen, A. </w:t>
      </w:r>
      <w:proofErr w:type="spellStart"/>
      <w:r w:rsidRPr="00E93800">
        <w:rPr>
          <w:rFonts w:ascii="Times New Roman" w:eastAsia="DFKai-SB" w:hAnsi="Times New Roman" w:cs="Times New Roman"/>
          <w:szCs w:val="24"/>
        </w:rPr>
        <w:t>Kårlund</w:t>
      </w:r>
      <w:proofErr w:type="spellEnd"/>
      <w:r w:rsidRPr="00E93800">
        <w:rPr>
          <w:rFonts w:ascii="Times New Roman" w:eastAsia="DFKai-SB" w:hAnsi="Times New Roman" w:cs="Times New Roman"/>
          <w:szCs w:val="24"/>
        </w:rPr>
        <w:t xml:space="preserve">, M. </w:t>
      </w:r>
      <w:proofErr w:type="spellStart"/>
      <w:r w:rsidRPr="00E93800">
        <w:rPr>
          <w:rFonts w:ascii="Times New Roman" w:eastAsia="DFKai-SB" w:hAnsi="Times New Roman" w:cs="Times New Roman"/>
          <w:szCs w:val="24"/>
        </w:rPr>
        <w:t>Roponen</w:t>
      </w:r>
      <w:proofErr w:type="spellEnd"/>
      <w:r w:rsidRPr="00E93800">
        <w:rPr>
          <w:rFonts w:ascii="Times New Roman" w:eastAsia="DFKai-SB" w:hAnsi="Times New Roman" w:cs="Times New Roman"/>
          <w:szCs w:val="24"/>
        </w:rPr>
        <w:t xml:space="preserve">, W. Xu, G. Hu, E. </w:t>
      </w:r>
      <w:proofErr w:type="spellStart"/>
      <w:r w:rsidRPr="00E93800">
        <w:rPr>
          <w:rFonts w:ascii="Times New Roman" w:eastAsia="DFKai-SB" w:hAnsi="Times New Roman" w:cs="Times New Roman"/>
          <w:szCs w:val="24"/>
        </w:rPr>
        <w:t>Tasciotti</w:t>
      </w:r>
      <w:proofErr w:type="spellEnd"/>
      <w:r w:rsidRPr="00E93800">
        <w:rPr>
          <w:rFonts w:ascii="Times New Roman" w:eastAsia="DFKai-SB" w:hAnsi="Times New Roman" w:cs="Times New Roman"/>
          <w:szCs w:val="24"/>
        </w:rPr>
        <w:t xml:space="preserve">, V. P. Lehto, Cell Membrane Coating Integrity Affects the Internalization Mechanism of Biomimetic Nanoparticles. </w:t>
      </w:r>
      <w:r w:rsidRPr="00E93800">
        <w:rPr>
          <w:rFonts w:ascii="Times New Roman" w:eastAsia="DFKai-SB" w:hAnsi="Times New Roman" w:cs="Times New Roman"/>
          <w:i/>
          <w:szCs w:val="24"/>
        </w:rPr>
        <w:t>Nat. Commun.</w:t>
      </w:r>
      <w:r w:rsidRPr="00E93800">
        <w:rPr>
          <w:rFonts w:ascii="Times New Roman" w:eastAsia="DFKai-SB" w:hAnsi="Times New Roman" w:cs="Times New Roman"/>
          <w:szCs w:val="24"/>
        </w:rPr>
        <w:t xml:space="preserve"> </w:t>
      </w:r>
      <w:r w:rsidRPr="00E93800">
        <w:rPr>
          <w:rFonts w:ascii="Times New Roman" w:eastAsia="DFKai-SB" w:hAnsi="Times New Roman" w:cs="Times New Roman"/>
          <w:b/>
          <w:szCs w:val="24"/>
        </w:rPr>
        <w:t>2021</w:t>
      </w:r>
      <w:r w:rsidRPr="00E93800">
        <w:rPr>
          <w:rFonts w:ascii="Times New Roman" w:eastAsia="DFKai-SB" w:hAnsi="Times New Roman" w:cs="Times New Roman"/>
          <w:szCs w:val="24"/>
        </w:rPr>
        <w:t xml:space="preserve">, </w:t>
      </w:r>
      <w:r w:rsidRPr="00E93800">
        <w:rPr>
          <w:rFonts w:ascii="Times New Roman" w:eastAsia="DFKai-SB" w:hAnsi="Times New Roman" w:cs="Times New Roman"/>
          <w:i/>
          <w:szCs w:val="24"/>
        </w:rPr>
        <w:t>12</w:t>
      </w:r>
      <w:r w:rsidRPr="00E93800">
        <w:rPr>
          <w:rFonts w:ascii="Times New Roman" w:eastAsia="DFKai-SB" w:hAnsi="Times New Roman" w:cs="Times New Roman"/>
          <w:szCs w:val="24"/>
        </w:rPr>
        <w:t>, 5726.</w:t>
      </w:r>
    </w:p>
    <w:p w14:paraId="432D6AFD" w14:textId="50170049" w:rsidR="00191544" w:rsidRPr="00E93800" w:rsidRDefault="00191544" w:rsidP="00191544">
      <w:pPr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DFKai-SB" w:hAnsi="Times New Roman" w:cs="Times New Roman"/>
          <w:szCs w:val="24"/>
        </w:rPr>
        <w:t xml:space="preserve">[7] W. Lei, C. Yang, Y. Wu, G. Ru, X. He, X. Tong, S. Wang, Nanocarriers Surface Engineered with Cell Membranes for Cancer Targeted Chemotherapy. </w:t>
      </w:r>
      <w:r w:rsidRPr="00E93800">
        <w:rPr>
          <w:rFonts w:ascii="Times New Roman" w:eastAsia="DFKai-SB" w:hAnsi="Times New Roman" w:cs="Times New Roman"/>
          <w:i/>
          <w:szCs w:val="24"/>
        </w:rPr>
        <w:t>Journal of Nanobiotechnology</w:t>
      </w:r>
      <w:r w:rsidRPr="00E93800">
        <w:rPr>
          <w:rFonts w:ascii="Times New Roman" w:eastAsia="DFKai-SB" w:hAnsi="Times New Roman" w:cs="Times New Roman"/>
          <w:szCs w:val="24"/>
        </w:rPr>
        <w:t xml:space="preserve"> </w:t>
      </w:r>
      <w:r w:rsidRPr="00E93800">
        <w:rPr>
          <w:rFonts w:ascii="Times New Roman" w:eastAsia="DFKai-SB" w:hAnsi="Times New Roman" w:cs="Times New Roman"/>
          <w:b/>
          <w:szCs w:val="24"/>
        </w:rPr>
        <w:t>2022</w:t>
      </w:r>
      <w:r w:rsidRPr="00E93800">
        <w:rPr>
          <w:rFonts w:ascii="Times New Roman" w:eastAsia="DFKai-SB" w:hAnsi="Times New Roman" w:cs="Times New Roman"/>
          <w:szCs w:val="24"/>
        </w:rPr>
        <w:t xml:space="preserve">, </w:t>
      </w:r>
      <w:r w:rsidRPr="00E93800">
        <w:rPr>
          <w:rFonts w:ascii="Times New Roman" w:eastAsia="DFKai-SB" w:hAnsi="Times New Roman" w:cs="Times New Roman"/>
          <w:i/>
          <w:szCs w:val="24"/>
        </w:rPr>
        <w:t>20</w:t>
      </w:r>
      <w:r w:rsidRPr="00E93800">
        <w:rPr>
          <w:rFonts w:ascii="Times New Roman" w:eastAsia="DFKai-SB" w:hAnsi="Times New Roman" w:cs="Times New Roman"/>
          <w:szCs w:val="24"/>
        </w:rPr>
        <w:t>, 45.</w:t>
      </w:r>
    </w:p>
    <w:p w14:paraId="4721DAF5" w14:textId="5A06035B" w:rsidR="00191544" w:rsidRPr="00E93800" w:rsidRDefault="00191544" w:rsidP="00191544">
      <w:pPr>
        <w:jc w:val="both"/>
        <w:rPr>
          <w:rFonts w:ascii="Times New Roman" w:eastAsia="DFKai-SB" w:hAnsi="Times New Roman" w:cs="Times New Roman"/>
          <w:szCs w:val="24"/>
        </w:rPr>
      </w:pPr>
      <w:r w:rsidRPr="00E93800">
        <w:rPr>
          <w:rFonts w:ascii="Times New Roman" w:eastAsia="DFKai-SB" w:hAnsi="Times New Roman" w:cs="Times New Roman"/>
          <w:szCs w:val="24"/>
        </w:rPr>
        <w:t xml:space="preserve">[8] X. Luo, C. Li, Z. Guo, H. Wang, P. He, Y Zhao, Y. Lin, C. He, Y. Hou, Y. Zhang, G. Du, Bacterial and Cancerous Cell Membrane Fused Liposome Coordinates with PD-L1 Inhibitor for Cancer Immunotherapy. </w:t>
      </w:r>
      <w:r w:rsidRPr="00E93800">
        <w:rPr>
          <w:rFonts w:ascii="Times New Roman" w:eastAsia="DFKai-SB" w:hAnsi="Times New Roman" w:cs="Times New Roman"/>
          <w:i/>
          <w:szCs w:val="24"/>
        </w:rPr>
        <w:t>Nano Res.</w:t>
      </w:r>
      <w:r w:rsidRPr="00E93800">
        <w:rPr>
          <w:rFonts w:ascii="Times New Roman" w:eastAsia="DFKai-SB" w:hAnsi="Times New Roman" w:cs="Times New Roman"/>
          <w:szCs w:val="24"/>
        </w:rPr>
        <w:t xml:space="preserve"> </w:t>
      </w:r>
      <w:r w:rsidRPr="00E93800">
        <w:rPr>
          <w:rFonts w:ascii="Times New Roman" w:eastAsia="DFKai-SB" w:hAnsi="Times New Roman" w:cs="Times New Roman"/>
          <w:b/>
          <w:szCs w:val="24"/>
        </w:rPr>
        <w:t>2024</w:t>
      </w:r>
      <w:r w:rsidRPr="00E93800">
        <w:rPr>
          <w:rFonts w:ascii="Times New Roman" w:eastAsia="DFKai-SB" w:hAnsi="Times New Roman" w:cs="Times New Roman"/>
          <w:szCs w:val="24"/>
        </w:rPr>
        <w:t xml:space="preserve">, </w:t>
      </w:r>
      <w:r w:rsidRPr="00E93800">
        <w:rPr>
          <w:rFonts w:ascii="Times New Roman" w:eastAsia="DFKai-SB" w:hAnsi="Times New Roman" w:cs="Times New Roman"/>
          <w:i/>
          <w:szCs w:val="24"/>
        </w:rPr>
        <w:t>17</w:t>
      </w:r>
      <w:r w:rsidRPr="00E93800">
        <w:rPr>
          <w:rFonts w:ascii="Times New Roman" w:eastAsia="DFKai-SB" w:hAnsi="Times New Roman" w:cs="Times New Roman"/>
          <w:szCs w:val="24"/>
        </w:rPr>
        <w:t>, 8389-8401.</w:t>
      </w:r>
    </w:p>
    <w:sectPr w:rsidR="00191544" w:rsidRPr="00E938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6D8EE" w14:textId="77777777" w:rsidR="00783836" w:rsidRDefault="00783836" w:rsidP="00400E5F">
      <w:r>
        <w:separator/>
      </w:r>
    </w:p>
  </w:endnote>
  <w:endnote w:type="continuationSeparator" w:id="0">
    <w:p w14:paraId="2026DA15" w14:textId="77777777" w:rsidR="00783836" w:rsidRDefault="00783836" w:rsidP="00400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FKai-SB">
    <w:altName w:val="Microsoft YaHei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24C49" w14:textId="77777777" w:rsidR="00783836" w:rsidRDefault="00783836" w:rsidP="00400E5F">
      <w:r>
        <w:separator/>
      </w:r>
    </w:p>
  </w:footnote>
  <w:footnote w:type="continuationSeparator" w:id="0">
    <w:p w14:paraId="144BFF15" w14:textId="77777777" w:rsidR="00783836" w:rsidRDefault="00783836" w:rsidP="00400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W3tDAwMzCwMDKwNDBT0lEKTi0uzszPAykwrQUAA6d0yCwAAAA="/>
  </w:docVars>
  <w:rsids>
    <w:rsidRoot w:val="00401D56"/>
    <w:rsid w:val="000836B7"/>
    <w:rsid w:val="000C4573"/>
    <w:rsid w:val="001021B8"/>
    <w:rsid w:val="00183365"/>
    <w:rsid w:val="00191544"/>
    <w:rsid w:val="00193CF3"/>
    <w:rsid w:val="001A6240"/>
    <w:rsid w:val="001C3CB7"/>
    <w:rsid w:val="002130DF"/>
    <w:rsid w:val="00223EED"/>
    <w:rsid w:val="0028449C"/>
    <w:rsid w:val="00291174"/>
    <w:rsid w:val="002B00CB"/>
    <w:rsid w:val="002D452D"/>
    <w:rsid w:val="002D5B92"/>
    <w:rsid w:val="003504CE"/>
    <w:rsid w:val="00400E5F"/>
    <w:rsid w:val="00401D56"/>
    <w:rsid w:val="00445A38"/>
    <w:rsid w:val="004919FF"/>
    <w:rsid w:val="004C575B"/>
    <w:rsid w:val="004E3B70"/>
    <w:rsid w:val="0051193C"/>
    <w:rsid w:val="00514E0F"/>
    <w:rsid w:val="00586118"/>
    <w:rsid w:val="00606853"/>
    <w:rsid w:val="00615DA9"/>
    <w:rsid w:val="006217FC"/>
    <w:rsid w:val="00643055"/>
    <w:rsid w:val="006D68EA"/>
    <w:rsid w:val="006E47A0"/>
    <w:rsid w:val="007262B0"/>
    <w:rsid w:val="00727E01"/>
    <w:rsid w:val="00783836"/>
    <w:rsid w:val="007A719F"/>
    <w:rsid w:val="007B5BE6"/>
    <w:rsid w:val="007E1FC8"/>
    <w:rsid w:val="008179FD"/>
    <w:rsid w:val="00843C58"/>
    <w:rsid w:val="008621CB"/>
    <w:rsid w:val="009B0559"/>
    <w:rsid w:val="009C2308"/>
    <w:rsid w:val="009C4DE3"/>
    <w:rsid w:val="009F015F"/>
    <w:rsid w:val="00A02A37"/>
    <w:rsid w:val="00AA277F"/>
    <w:rsid w:val="00B120F7"/>
    <w:rsid w:val="00B6093F"/>
    <w:rsid w:val="00BD4A6B"/>
    <w:rsid w:val="00C416B2"/>
    <w:rsid w:val="00C766FE"/>
    <w:rsid w:val="00C87015"/>
    <w:rsid w:val="00CD4487"/>
    <w:rsid w:val="00D32B50"/>
    <w:rsid w:val="00D36117"/>
    <w:rsid w:val="00D366D6"/>
    <w:rsid w:val="00DE63A4"/>
    <w:rsid w:val="00E77B72"/>
    <w:rsid w:val="00E8274F"/>
    <w:rsid w:val="00E93800"/>
    <w:rsid w:val="00EB0953"/>
    <w:rsid w:val="00F1065D"/>
    <w:rsid w:val="00F420A7"/>
    <w:rsid w:val="00F7147C"/>
    <w:rsid w:val="00F9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C477BA"/>
  <w15:chartTrackingRefBased/>
  <w15:docId w15:val="{50D69E3B-CED9-44E8-B1D0-610E4B89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D56"/>
    <w:pPr>
      <w:widowControl w:val="0"/>
    </w:pPr>
    <w:rPr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BBAuthorName"/>
    <w:rsid w:val="009F015F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Normal"/>
    <w:next w:val="BCAuthorAddress"/>
    <w:rsid w:val="009F015F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Cs w:val="20"/>
      <w:lang w:eastAsia="en-US"/>
    </w:rPr>
  </w:style>
  <w:style w:type="paragraph" w:customStyle="1" w:styleId="BCAuthorAddress">
    <w:name w:val="BC_Author_Address"/>
    <w:basedOn w:val="Normal"/>
    <w:next w:val="Normal"/>
    <w:rsid w:val="009F015F"/>
    <w:pPr>
      <w:widowControl/>
      <w:spacing w:after="240" w:line="480" w:lineRule="auto"/>
      <w:jc w:val="center"/>
    </w:pPr>
    <w:rPr>
      <w:rFonts w:ascii="Times" w:hAnsi="Times" w:cs="Times New Roman"/>
      <w:kern w:val="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00E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00E5F"/>
    <w:rPr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400E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00E5F"/>
    <w:rPr>
      <w:sz w:val="20"/>
      <w:szCs w:val="20"/>
      <w:lang w:eastAsia="zh-TW"/>
    </w:rPr>
  </w:style>
  <w:style w:type="table" w:styleId="TableGrid">
    <w:name w:val="Table Grid"/>
    <w:basedOn w:val="TableNormal"/>
    <w:uiPriority w:val="39"/>
    <w:rsid w:val="00CD4487"/>
    <w:rPr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91C06"/>
    <w:rPr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77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77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1225</Words>
  <Characters>7062</Characters>
  <Application>Microsoft Office Word</Application>
  <DocSecurity>0</DocSecurity>
  <Lines>588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Wei-Peng Li</dc:creator>
  <cp:keywords/>
  <dc:description/>
  <cp:lastModifiedBy>akihiro okamoto</cp:lastModifiedBy>
  <cp:revision>3</cp:revision>
  <dcterms:created xsi:type="dcterms:W3CDTF">2026-01-18T23:04:00Z</dcterms:created>
  <dcterms:modified xsi:type="dcterms:W3CDTF">2026-01-18T23:04:00Z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9839499a-aa1d-4697-be6a-ef104bb02523</vt:lpwstr>
  </property>
</Properties>
</file>