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C0B68" w14:textId="77777777" w:rsidR="00074784" w:rsidRPr="00A92EEB" w:rsidRDefault="00074784" w:rsidP="00074784">
      <w:pPr>
        <w:jc w:val="center"/>
        <w:rPr>
          <w:rFonts w:ascii="Times New Roman" w:hAnsi="Times New Roman" w:cs="Times New Roman"/>
          <w:b/>
          <w:bCs/>
          <w:sz w:val="24"/>
          <w:szCs w:val="24"/>
        </w:rPr>
      </w:pPr>
      <w:bookmarkStart w:id="0" w:name="_Hlk162684987"/>
      <w:bookmarkStart w:id="1" w:name="_Hlk162278539"/>
      <w:bookmarkStart w:id="2" w:name="_Hlk155252014"/>
      <w:r w:rsidRPr="00A92EEB">
        <w:rPr>
          <w:rFonts w:ascii="Times New Roman" w:hAnsi="Times New Roman" w:cs="Times New Roman"/>
          <w:b/>
          <w:bCs/>
          <w:sz w:val="24"/>
          <w:szCs w:val="24"/>
        </w:rPr>
        <w:t xml:space="preserve">Solution-Processed </w:t>
      </w:r>
      <w:proofErr w:type="spellStart"/>
      <w:r w:rsidRPr="00A92EEB">
        <w:rPr>
          <w:rFonts w:ascii="Times New Roman" w:hAnsi="Times New Roman" w:cs="Times New Roman"/>
          <w:b/>
          <w:bCs/>
          <w:sz w:val="24"/>
          <w:szCs w:val="24"/>
        </w:rPr>
        <w:t>SnO</w:t>
      </w:r>
      <w:r w:rsidRPr="00A92EEB">
        <w:rPr>
          <w:rFonts w:ascii="Times New Roman" w:hAnsi="Times New Roman" w:cs="Times New Roman"/>
          <w:b/>
          <w:bCs/>
          <w:sz w:val="24"/>
          <w:szCs w:val="24"/>
          <w:vertAlign w:val="subscript"/>
        </w:rPr>
        <w:t>X</w:t>
      </w:r>
      <w:proofErr w:type="spellEnd"/>
      <w:r w:rsidRPr="00A92EEB">
        <w:rPr>
          <w:rFonts w:ascii="Times New Roman" w:hAnsi="Times New Roman" w:cs="Times New Roman"/>
          <w:b/>
          <w:bCs/>
          <w:sz w:val="24"/>
          <w:szCs w:val="24"/>
          <w:vertAlign w:val="subscript"/>
        </w:rPr>
        <w:t xml:space="preserve"> </w:t>
      </w:r>
      <w:r w:rsidRPr="00A92EEB">
        <w:rPr>
          <w:rFonts w:ascii="Times New Roman" w:hAnsi="Times New Roman" w:cs="Times New Roman"/>
          <w:b/>
          <w:bCs/>
          <w:sz w:val="24"/>
          <w:szCs w:val="24"/>
        </w:rPr>
        <w:t>as a Hole Transporting Material for Stable Sn-based Perovskite Solar Cell</w:t>
      </w:r>
    </w:p>
    <w:bookmarkEnd w:id="0"/>
    <w:p w14:paraId="77E8DFA1" w14:textId="12F45370" w:rsidR="00074784" w:rsidRPr="00A92EEB" w:rsidRDefault="00074784" w:rsidP="00074784">
      <w:pPr>
        <w:pStyle w:val="SNSynopsisTOC"/>
        <w:spacing w:after="240"/>
        <w:jc w:val="center"/>
        <w:rPr>
          <w:rFonts w:cs="Times"/>
          <w:i/>
          <w:iCs/>
        </w:rPr>
      </w:pPr>
      <w:r w:rsidRPr="00A92EEB">
        <w:rPr>
          <w:rFonts w:cs="Times"/>
          <w:i/>
          <w:iCs/>
        </w:rPr>
        <w:t xml:space="preserve">Jannatul </w:t>
      </w:r>
      <w:proofErr w:type="spellStart"/>
      <w:proofErr w:type="gramStart"/>
      <w:r w:rsidRPr="00A92EEB">
        <w:rPr>
          <w:rFonts w:cs="Times"/>
          <w:i/>
          <w:iCs/>
        </w:rPr>
        <w:t>Ferdous</w:t>
      </w:r>
      <w:r w:rsidR="008D2D04" w:rsidRPr="00A92EEB">
        <w:rPr>
          <w:rFonts w:cs="Times"/>
          <w:i/>
          <w:iCs/>
          <w:vertAlign w:val="superscript"/>
        </w:rPr>
        <w:t>a</w:t>
      </w:r>
      <w:r w:rsidRPr="00A92EEB">
        <w:rPr>
          <w:rFonts w:cs="Times"/>
          <w:i/>
          <w:iCs/>
          <w:vertAlign w:val="superscript"/>
        </w:rPr>
        <w:t>,</w:t>
      </w:r>
      <w:r w:rsidR="008D2D04" w:rsidRPr="00A92EEB">
        <w:rPr>
          <w:rFonts w:cs="Times"/>
          <w:i/>
          <w:iCs/>
          <w:vertAlign w:val="superscript"/>
        </w:rPr>
        <w:t>b</w:t>
      </w:r>
      <w:proofErr w:type="gramEnd"/>
      <w:r w:rsidRPr="00A92EEB">
        <w:rPr>
          <w:rFonts w:cs="Times"/>
          <w:i/>
          <w:iCs/>
          <w:vertAlign w:val="superscript"/>
        </w:rPr>
        <w:t>,</w:t>
      </w:r>
      <w:r w:rsidR="008D2D04" w:rsidRPr="00A92EEB">
        <w:rPr>
          <w:rFonts w:cs="Times"/>
          <w:i/>
          <w:iCs/>
          <w:vertAlign w:val="superscript"/>
        </w:rPr>
        <w:t>c</w:t>
      </w:r>
      <w:proofErr w:type="spellEnd"/>
      <w:r w:rsidRPr="00A92EEB">
        <w:rPr>
          <w:rFonts w:cs="Times"/>
          <w:i/>
          <w:iCs/>
        </w:rPr>
        <w:t xml:space="preserve">, Md. </w:t>
      </w:r>
      <w:proofErr w:type="spellStart"/>
      <w:r w:rsidRPr="00A92EEB">
        <w:rPr>
          <w:rFonts w:cs="Times"/>
          <w:i/>
          <w:iCs/>
        </w:rPr>
        <w:t>Emrul</w:t>
      </w:r>
      <w:proofErr w:type="spellEnd"/>
      <w:r w:rsidRPr="00A92EEB">
        <w:rPr>
          <w:rFonts w:cs="Times"/>
          <w:i/>
          <w:iCs/>
        </w:rPr>
        <w:t xml:space="preserve"> Kayesh</w:t>
      </w:r>
      <w:r w:rsidR="008D2D04" w:rsidRPr="00A92EEB">
        <w:rPr>
          <w:rFonts w:cs="Times"/>
          <w:i/>
          <w:iCs/>
          <w:vertAlign w:val="superscript"/>
        </w:rPr>
        <w:t>b</w:t>
      </w:r>
      <w:r w:rsidRPr="00A92EEB">
        <w:rPr>
          <w:rFonts w:cs="Times"/>
          <w:i/>
          <w:iCs/>
        </w:rPr>
        <w:t xml:space="preserve">, </w:t>
      </w:r>
      <w:proofErr w:type="spellStart"/>
      <w:r w:rsidRPr="00A92EEB">
        <w:rPr>
          <w:rFonts w:cs="Times"/>
          <w:i/>
          <w:iCs/>
        </w:rPr>
        <w:t>Wipakorn</w:t>
      </w:r>
      <w:proofErr w:type="spellEnd"/>
      <w:r w:rsidRPr="00A92EEB">
        <w:rPr>
          <w:rFonts w:cs="Times"/>
          <w:i/>
          <w:iCs/>
        </w:rPr>
        <w:t xml:space="preserve"> Jevasuwan</w:t>
      </w:r>
      <w:r w:rsidR="008D2D04" w:rsidRPr="00A92EEB">
        <w:rPr>
          <w:rFonts w:cs="Times"/>
          <w:i/>
          <w:iCs/>
          <w:vertAlign w:val="superscript"/>
        </w:rPr>
        <w:t>a</w:t>
      </w:r>
      <w:r w:rsidRPr="00A92EEB">
        <w:rPr>
          <w:rFonts w:cs="Times"/>
          <w:i/>
          <w:iCs/>
        </w:rPr>
        <w:t>, Naoki Fukata</w:t>
      </w:r>
      <w:r w:rsidR="008D2D04" w:rsidRPr="00A92EEB">
        <w:rPr>
          <w:rFonts w:cs="Times"/>
          <w:i/>
          <w:iCs/>
          <w:vertAlign w:val="superscript"/>
        </w:rPr>
        <w:t>a</w:t>
      </w:r>
      <w:r w:rsidRPr="00A92EEB">
        <w:rPr>
          <w:rFonts w:cs="Times"/>
          <w:i/>
          <w:iCs/>
          <w:vertAlign w:val="superscript"/>
        </w:rPr>
        <w:t>*</w:t>
      </w:r>
      <w:r w:rsidRPr="00A92EEB">
        <w:rPr>
          <w:rFonts w:cs="Times"/>
          <w:i/>
          <w:iCs/>
        </w:rPr>
        <w:t xml:space="preserve">, Ashraful </w:t>
      </w:r>
      <w:proofErr w:type="spellStart"/>
      <w:r w:rsidRPr="00A92EEB">
        <w:rPr>
          <w:rFonts w:cs="Times"/>
          <w:i/>
          <w:iCs/>
        </w:rPr>
        <w:t>Islam</w:t>
      </w:r>
      <w:r w:rsidR="008D2D04" w:rsidRPr="00A92EEB">
        <w:rPr>
          <w:rFonts w:cs="Times"/>
          <w:i/>
          <w:iCs/>
          <w:vertAlign w:val="superscript"/>
        </w:rPr>
        <w:t>b</w:t>
      </w:r>
      <w:proofErr w:type="spellEnd"/>
      <w:r w:rsidRPr="00A92EEB">
        <w:rPr>
          <w:rFonts w:cs="Times"/>
          <w:i/>
          <w:iCs/>
          <w:vertAlign w:val="superscript"/>
        </w:rPr>
        <w:t>*</w:t>
      </w:r>
    </w:p>
    <w:p w14:paraId="4A8F8624" w14:textId="7A39F8F1" w:rsidR="008D2D04" w:rsidRPr="00A92EEB" w:rsidRDefault="00F36420" w:rsidP="008D2D04">
      <w:pPr>
        <w:pStyle w:val="BCAuthorAddress"/>
        <w:spacing w:line="360" w:lineRule="auto"/>
        <w:jc w:val="both"/>
        <w:rPr>
          <w:rFonts w:cs="Times"/>
        </w:rPr>
      </w:pPr>
      <w:proofErr w:type="spellStart"/>
      <w:r w:rsidRPr="00A92EEB">
        <w:rPr>
          <w:rFonts w:cs="Times"/>
          <w:vertAlign w:val="superscript"/>
        </w:rPr>
        <w:t>a</w:t>
      </w:r>
      <w:bookmarkEnd w:id="1"/>
      <w:bookmarkEnd w:id="2"/>
      <w:r w:rsidR="00DF53F5" w:rsidRPr="00A92EEB">
        <w:rPr>
          <w:rFonts w:cs="Times"/>
        </w:rPr>
        <w:t>International</w:t>
      </w:r>
      <w:proofErr w:type="spellEnd"/>
      <w:r w:rsidR="00DF53F5" w:rsidRPr="00A92EEB">
        <w:rPr>
          <w:rFonts w:cs="Times"/>
        </w:rPr>
        <w:t xml:space="preserve"> Center for Materials </w:t>
      </w:r>
      <w:proofErr w:type="spellStart"/>
      <w:r w:rsidR="00DF53F5" w:rsidRPr="00A92EEB">
        <w:rPr>
          <w:rFonts w:cs="Times"/>
        </w:rPr>
        <w:t>Nanoarchitectonics</w:t>
      </w:r>
      <w:proofErr w:type="spellEnd"/>
      <w:r w:rsidR="008D2D04" w:rsidRPr="00A92EEB">
        <w:rPr>
          <w:rFonts w:cs="Times"/>
        </w:rPr>
        <w:t xml:space="preserve">, National Institute for Materials Science (NIMS), </w:t>
      </w:r>
      <w:r w:rsidR="001F5F1F" w:rsidRPr="00A92EEB">
        <w:rPr>
          <w:rFonts w:cs="Times"/>
        </w:rPr>
        <w:t xml:space="preserve">1-1 Namiki, </w:t>
      </w:r>
      <w:r w:rsidR="008D2D04" w:rsidRPr="00A92EEB">
        <w:rPr>
          <w:rFonts w:cs="Times"/>
        </w:rPr>
        <w:t>Tsukuba, Ibaraki 305-0044, Japan</w:t>
      </w:r>
    </w:p>
    <w:p w14:paraId="7F1A0231" w14:textId="6904C4CF" w:rsidR="008D2D04" w:rsidRPr="00A92EEB" w:rsidRDefault="008D2D04" w:rsidP="008D2D04">
      <w:pPr>
        <w:pStyle w:val="BCAuthorAddress"/>
        <w:spacing w:line="360" w:lineRule="auto"/>
        <w:jc w:val="both"/>
        <w:rPr>
          <w:rFonts w:cs="Times"/>
        </w:rPr>
      </w:pPr>
      <w:proofErr w:type="spellStart"/>
      <w:r w:rsidRPr="00A92EEB">
        <w:rPr>
          <w:rFonts w:cs="Times"/>
          <w:vertAlign w:val="superscript"/>
        </w:rPr>
        <w:t>b</w:t>
      </w:r>
      <w:r w:rsidRPr="00A92EEB">
        <w:rPr>
          <w:rFonts w:cs="Times"/>
        </w:rPr>
        <w:t>Photovoltaic</w:t>
      </w:r>
      <w:proofErr w:type="spellEnd"/>
      <w:r w:rsidRPr="00A92EEB">
        <w:rPr>
          <w:rFonts w:cs="Times"/>
        </w:rPr>
        <w:t xml:space="preserve"> Materials Group, Centre for Green Research on Energy and Environmental Materials, National Institute for Materials Science (NIMS), 1-2-1 Sengen, Tsukuba 305-0047, Japan</w:t>
      </w:r>
    </w:p>
    <w:p w14:paraId="545D2A28" w14:textId="29758A4D" w:rsidR="00D26303" w:rsidRPr="00A92EEB" w:rsidRDefault="008D2D04" w:rsidP="00D26303">
      <w:pPr>
        <w:pStyle w:val="BCAuthorAddress"/>
        <w:spacing w:line="360" w:lineRule="auto"/>
        <w:jc w:val="both"/>
        <w:rPr>
          <w:rFonts w:cs="Times"/>
        </w:rPr>
      </w:pPr>
      <w:proofErr w:type="spellStart"/>
      <w:r w:rsidRPr="00A92EEB">
        <w:rPr>
          <w:rFonts w:cs="Times"/>
          <w:vertAlign w:val="superscript"/>
        </w:rPr>
        <w:t>c</w:t>
      </w:r>
      <w:r w:rsidRPr="00A92EEB">
        <w:rPr>
          <w:rFonts w:cs="Times"/>
        </w:rPr>
        <w:t>Graduate</w:t>
      </w:r>
      <w:proofErr w:type="spellEnd"/>
      <w:r w:rsidRPr="00A92EEB">
        <w:rPr>
          <w:rFonts w:cs="Times"/>
        </w:rPr>
        <w:t xml:space="preserve"> School of Pure and Applied Sciences, University of Tsukuba, Tsukuba, Ibaraki 305-8573, Japan</w:t>
      </w:r>
    </w:p>
    <w:p w14:paraId="55847E50" w14:textId="77777777" w:rsidR="00D26303" w:rsidRPr="00A92EEB" w:rsidRDefault="00D26303" w:rsidP="00D26303">
      <w:pPr>
        <w:jc w:val="left"/>
        <w:rPr>
          <w:rFonts w:ascii="Times New Roman" w:hAnsi="Times New Roman" w:cs="Times New Roman"/>
          <w:b/>
          <w:bCs/>
          <w:sz w:val="24"/>
          <w:szCs w:val="24"/>
        </w:rPr>
      </w:pPr>
    </w:p>
    <w:p w14:paraId="043534D4" w14:textId="5362A95E" w:rsidR="000E3679" w:rsidRPr="00A92EEB" w:rsidRDefault="000E3679" w:rsidP="000E3679">
      <w:pPr>
        <w:jc w:val="left"/>
        <w:rPr>
          <w:rFonts w:ascii="Times New Roman" w:hAnsi="Times New Roman" w:cs="Times New Roman"/>
          <w:b/>
          <w:bCs/>
          <w:sz w:val="24"/>
          <w:szCs w:val="24"/>
        </w:rPr>
      </w:pPr>
      <w:r w:rsidRPr="00A92EEB">
        <w:rPr>
          <w:rFonts w:ascii="Times New Roman" w:hAnsi="Times New Roman" w:cs="Times New Roman"/>
          <w:b/>
          <w:bCs/>
          <w:sz w:val="24"/>
          <w:szCs w:val="24"/>
        </w:rPr>
        <w:t>Abstract:</w:t>
      </w:r>
    </w:p>
    <w:p w14:paraId="007AD84C" w14:textId="06A684D0" w:rsidR="003142F7" w:rsidRPr="00A92EEB" w:rsidRDefault="003142F7" w:rsidP="00666928">
      <w:pPr>
        <w:spacing w:line="360" w:lineRule="auto"/>
        <w:rPr>
          <w:rFonts w:ascii="Times New Roman" w:hAnsi="Times New Roman" w:cs="Times New Roman"/>
          <w:sz w:val="24"/>
          <w:szCs w:val="24"/>
        </w:rPr>
      </w:pPr>
      <w:r w:rsidRPr="00A92EEB">
        <w:rPr>
          <w:rFonts w:ascii="Times New Roman" w:hAnsi="Times New Roman" w:cs="Times New Roman"/>
          <w:sz w:val="24"/>
          <w:szCs w:val="24"/>
        </w:rPr>
        <w:t>Sn-based perovskites are considered a suitable alternative to toxic Pb-based perovskites due to their low toxicity and optimum optoelectronic properties. However, high-efficiency Sn-based perovskite solar cells (PSCs) typically use poly</w:t>
      </w:r>
      <w:r w:rsidR="001A6CEB" w:rsidRPr="00A92EEB">
        <w:rPr>
          <w:rFonts w:ascii="Times New Roman" w:hAnsi="Times New Roman" w:cs="Times New Roman"/>
          <w:sz w:val="24"/>
          <w:szCs w:val="24"/>
        </w:rPr>
        <w:t xml:space="preserve"> </w:t>
      </w:r>
      <w:r w:rsidRPr="00A92EEB">
        <w:rPr>
          <w:rFonts w:ascii="Times New Roman" w:hAnsi="Times New Roman" w:cs="Times New Roman"/>
          <w:sz w:val="24"/>
          <w:szCs w:val="24"/>
        </w:rPr>
        <w:t>(3,4-ethylenedioxythiophene)</w:t>
      </w:r>
      <w:r w:rsidR="001A6CEB" w:rsidRPr="00A92EEB">
        <w:rPr>
          <w:rFonts w:ascii="Times New Roman" w:hAnsi="Times New Roman" w:cs="Times New Roman"/>
          <w:sz w:val="24"/>
          <w:szCs w:val="24"/>
        </w:rPr>
        <w:t>:</w:t>
      </w:r>
      <w:r w:rsidRPr="00A92EEB">
        <w:rPr>
          <w:rFonts w:ascii="Times New Roman" w:hAnsi="Times New Roman" w:cs="Times New Roman"/>
          <w:sz w:val="24"/>
          <w:szCs w:val="24"/>
        </w:rPr>
        <w:t xml:space="preserve"> polystyrene sulfonic acid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as a hole transport material (HTM), which limits their stability due to its acidic nature. This study introduces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nanocrystals, synthesized through a </w:t>
      </w:r>
      <w:proofErr w:type="spellStart"/>
      <w:r w:rsidRPr="00A92EEB">
        <w:rPr>
          <w:rFonts w:ascii="Times New Roman" w:hAnsi="Times New Roman" w:cs="Times New Roman"/>
          <w:sz w:val="24"/>
          <w:szCs w:val="24"/>
        </w:rPr>
        <w:t>synproportionation</w:t>
      </w:r>
      <w:proofErr w:type="spellEnd"/>
      <w:r w:rsidRPr="00A92EEB">
        <w:rPr>
          <w:rFonts w:ascii="Times New Roman" w:hAnsi="Times New Roman" w:cs="Times New Roman"/>
          <w:sz w:val="24"/>
          <w:szCs w:val="24"/>
        </w:rPr>
        <w:t xml:space="preserve"> reaction of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with Sn</w:t>
      </w:r>
      <w:r w:rsidRPr="00A92EEB">
        <w:rPr>
          <w:rFonts w:ascii="Times New Roman" w:hAnsi="Times New Roman" w:cs="Times New Roman"/>
          <w:sz w:val="24"/>
          <w:szCs w:val="24"/>
          <w:vertAlign w:val="superscript"/>
        </w:rPr>
        <w:t xml:space="preserve">0 </w:t>
      </w:r>
      <w:r w:rsidRPr="00A92EEB">
        <w:rPr>
          <w:rFonts w:ascii="Times New Roman" w:hAnsi="Times New Roman" w:cs="Times New Roman"/>
          <w:sz w:val="24"/>
          <w:szCs w:val="24"/>
        </w:rPr>
        <w:t xml:space="preserve">under mild conditions, as a replacement for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X-ray photoelectron and ultraviolet photoelectron spectroscopy analyses revealed that the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reduces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by 38% and elevates the highest occupied molecular orbital (HOMO) to </w:t>
      </w:r>
      <w:r w:rsidR="001A6CEB" w:rsidRPr="00A92EEB">
        <w:rPr>
          <w:rFonts w:ascii="Times New Roman" w:hAnsi="Times New Roman" w:cs="Times New Roman"/>
          <w:sz w:val="24"/>
          <w:szCs w:val="24"/>
        </w:rPr>
        <w:t>–</w:t>
      </w:r>
      <w:r w:rsidRPr="00A92EEB">
        <w:rPr>
          <w:rFonts w:ascii="Times New Roman" w:hAnsi="Times New Roman" w:cs="Times New Roman"/>
          <w:sz w:val="24"/>
          <w:szCs w:val="24"/>
        </w:rPr>
        <w:t>5.7</w:t>
      </w:r>
      <w:r w:rsidR="008B749A" w:rsidRPr="00A92EEB">
        <w:rPr>
          <w:rFonts w:ascii="Times New Roman" w:hAnsi="Times New Roman" w:cs="Times New Roman"/>
          <w:sz w:val="24"/>
          <w:szCs w:val="24"/>
        </w:rPr>
        <w:t>0</w:t>
      </w:r>
      <w:r w:rsidRPr="00A92EEB">
        <w:rPr>
          <w:rFonts w:ascii="Times New Roman" w:hAnsi="Times New Roman" w:cs="Times New Roman"/>
          <w:sz w:val="24"/>
          <w:szCs w:val="24"/>
        </w:rPr>
        <w:t xml:space="preserve"> eV, close to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enabling HTM behavior. The perovskite films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exhibit improved </w:t>
      </w:r>
      <w:r w:rsidRPr="00A92EEB">
        <w:rPr>
          <w:rFonts w:ascii="Times New Roman" w:hAnsi="Times New Roman" w:cs="Times New Roman"/>
          <w:sz w:val="24"/>
          <w:szCs w:val="24"/>
        </w:rPr>
        <w:lastRenderedPageBreak/>
        <w:t xml:space="preserve">grain size and crystallinity compared to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The resulting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-based Sn-PSCs achieved a power conversion efficiency of 11.11%. They retained 90% of their efficiency after 1000 h of maximum power point tracking, indicating superior stability over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-based devices.</w:t>
      </w:r>
    </w:p>
    <w:p w14:paraId="3A96D801" w14:textId="77777777" w:rsidR="00965016" w:rsidRPr="00A92EEB" w:rsidRDefault="00965016" w:rsidP="00965016">
      <w:pPr>
        <w:jc w:val="left"/>
        <w:rPr>
          <w:rFonts w:ascii="Times New Roman" w:hAnsi="Times New Roman" w:cs="Times New Roman"/>
          <w:b/>
          <w:bCs/>
          <w:sz w:val="22"/>
        </w:rPr>
      </w:pPr>
      <w:r w:rsidRPr="00A92EEB">
        <w:rPr>
          <w:rFonts w:ascii="Times New Roman" w:hAnsi="Times New Roman" w:cs="Times New Roman"/>
          <w:b/>
          <w:bCs/>
          <w:sz w:val="22"/>
        </w:rPr>
        <w:t xml:space="preserve">Keywords: </w:t>
      </w:r>
      <w:r w:rsidRPr="00A92EEB">
        <w:rPr>
          <w:rFonts w:ascii="Times New Roman" w:hAnsi="Times New Roman" w:cs="Times New Roman"/>
          <w:sz w:val="22"/>
        </w:rPr>
        <w:t>acidic nature, nanocrystal, stability, crystallinity.</w:t>
      </w:r>
    </w:p>
    <w:p w14:paraId="7F667638" w14:textId="77777777" w:rsidR="003142F7" w:rsidRPr="00A92EEB" w:rsidRDefault="003142F7" w:rsidP="00666928">
      <w:pPr>
        <w:spacing w:line="360" w:lineRule="auto"/>
        <w:rPr>
          <w:rFonts w:ascii="Times New Roman" w:hAnsi="Times New Roman" w:cs="Times New Roman"/>
          <w:sz w:val="24"/>
          <w:szCs w:val="24"/>
        </w:rPr>
      </w:pPr>
    </w:p>
    <w:p w14:paraId="581E4C48" w14:textId="2AE9DD2B" w:rsidR="000E3679" w:rsidRPr="00A92EEB" w:rsidRDefault="000E3679" w:rsidP="00457964">
      <w:pPr>
        <w:pStyle w:val="ListParagraph"/>
        <w:numPr>
          <w:ilvl w:val="0"/>
          <w:numId w:val="2"/>
        </w:numPr>
        <w:ind w:leftChars="0"/>
        <w:jc w:val="left"/>
        <w:rPr>
          <w:rFonts w:ascii="Times New Roman" w:hAnsi="Times New Roman" w:cs="Times New Roman"/>
          <w:b/>
          <w:bCs/>
          <w:sz w:val="24"/>
          <w:szCs w:val="24"/>
        </w:rPr>
      </w:pPr>
      <w:r w:rsidRPr="00A92EEB">
        <w:rPr>
          <w:rFonts w:ascii="Times New Roman" w:hAnsi="Times New Roman" w:cs="Times New Roman"/>
          <w:b/>
          <w:bCs/>
          <w:sz w:val="24"/>
          <w:szCs w:val="24"/>
        </w:rPr>
        <w:t>Introduction</w:t>
      </w:r>
    </w:p>
    <w:p w14:paraId="05230C0A" w14:textId="358F4470" w:rsidR="00D26303" w:rsidRPr="00A92EEB" w:rsidRDefault="00D26303" w:rsidP="00EA093B">
      <w:pPr>
        <w:spacing w:line="360" w:lineRule="auto"/>
        <w:rPr>
          <w:rFonts w:ascii="Times New Roman" w:hAnsi="Times New Roman" w:cs="Times New Roman"/>
          <w:sz w:val="24"/>
          <w:szCs w:val="24"/>
        </w:rPr>
      </w:pPr>
      <w:r w:rsidRPr="00A92EEB">
        <w:rPr>
          <w:rFonts w:ascii="Times New Roman" w:hAnsi="Times New Roman" w:cs="Times New Roman"/>
          <w:sz w:val="24"/>
          <w:szCs w:val="24"/>
        </w:rPr>
        <w:t>Perovskite solar cells (PSCs) have gained a lot of attention lately because of their remarkable increase in power conversion efficiency (PCE), which has been observed in just 15 years, from 3.8% to 26.</w:t>
      </w:r>
      <w:r w:rsidR="007E05BD" w:rsidRPr="00A92EEB">
        <w:rPr>
          <w:rFonts w:ascii="Times New Roman" w:hAnsi="Times New Roman" w:cs="Times New Roman"/>
          <w:sz w:val="24"/>
          <w:szCs w:val="24"/>
        </w:rPr>
        <w:t>7</w:t>
      </w:r>
      <w:r w:rsidR="006628FB" w:rsidRPr="00A92EEB">
        <w:rPr>
          <w:rFonts w:ascii="Times New Roman" w:hAnsi="Times New Roman" w:cs="Times New Roman"/>
          <w:sz w:val="24"/>
          <w:szCs w:val="24"/>
        </w:rPr>
        <w:t>%.</w:t>
      </w:r>
      <w:r w:rsidR="006628FB"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vertAlign w:val="superscript"/>
        </w:rPr>
        <w:t>1,2</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However, all reported high-performing PSCs consist of lead (Pb) in their perovskite absorber. Unfortunately, the toxicity of Pb prevents them from being used widely, which has compelled researchers to find a substitute </w:t>
      </w:r>
      <w:r w:rsidR="006C7510" w:rsidRPr="00A92EEB">
        <w:rPr>
          <w:rFonts w:ascii="Times New Roman" w:hAnsi="Times New Roman" w:cs="Times New Roman"/>
          <w:sz w:val="24"/>
          <w:szCs w:val="24"/>
        </w:rPr>
        <w:t xml:space="preserve">for </w:t>
      </w:r>
      <w:r w:rsidRPr="00A92EEB">
        <w:rPr>
          <w:rFonts w:ascii="Times New Roman" w:hAnsi="Times New Roman" w:cs="Times New Roman"/>
          <w:sz w:val="24"/>
          <w:szCs w:val="24"/>
        </w:rPr>
        <w:t>Pb-free PSC in the past few years.</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3,4</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 xml:space="preserve"> To resolve this problem, numerous research teams are currently struggling to discover alternatives to Pb, such as tin (Sn)</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4</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bismuth (Bi)</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5</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 antimony (Sb)</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6</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copper (Cu)</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7</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and germanium (Ge)</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8</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 xml:space="preserve"> which are non-toxic metals. The objective is to find substitutes that </w:t>
      </w:r>
      <w:r w:rsidR="006C7510" w:rsidRPr="00A92EEB">
        <w:rPr>
          <w:rFonts w:ascii="Times New Roman" w:hAnsi="Times New Roman" w:cs="Times New Roman"/>
          <w:sz w:val="24"/>
          <w:szCs w:val="24"/>
        </w:rPr>
        <w:t xml:space="preserve">will </w:t>
      </w:r>
      <w:r w:rsidRPr="00A92EEB">
        <w:rPr>
          <w:rFonts w:ascii="Times New Roman" w:hAnsi="Times New Roman" w:cs="Times New Roman"/>
          <w:sz w:val="24"/>
          <w:szCs w:val="24"/>
        </w:rPr>
        <w:t>not compromise the optoelectronic properties of the perovskite absorber.</w:t>
      </w:r>
    </w:p>
    <w:p w14:paraId="2C91910F" w14:textId="22A6D7C0" w:rsidR="00D26303" w:rsidRPr="00A92EEB" w:rsidRDefault="00D26303" w:rsidP="00EA093B">
      <w:pPr>
        <w:spacing w:line="360" w:lineRule="auto"/>
        <w:rPr>
          <w:rFonts w:ascii="Times New Roman" w:hAnsi="Times New Roman" w:cs="Times New Roman"/>
          <w:sz w:val="24"/>
          <w:szCs w:val="24"/>
        </w:rPr>
      </w:pPr>
      <w:r w:rsidRPr="00A92EEB">
        <w:rPr>
          <w:rFonts w:ascii="Times New Roman" w:hAnsi="Times New Roman" w:cs="Times New Roman"/>
          <w:sz w:val="24"/>
          <w:szCs w:val="24"/>
        </w:rPr>
        <w:t>Among them, Sn-based perovskites are found to be the most possible substitute materials for Pb-free perovskite out of all the other options because of their reduced exciton binding energy, increased mobility of charge carriers, and optimum bandgap (1.2</w:t>
      </w:r>
      <w:r w:rsidR="001A6CEB" w:rsidRPr="00A92EEB">
        <w:rPr>
          <w:rFonts w:ascii="Times New Roman" w:hAnsi="Times New Roman" w:cs="Times New Roman"/>
          <w:sz w:val="24"/>
          <w:szCs w:val="24"/>
        </w:rPr>
        <w:t>-</w:t>
      </w:r>
      <w:r w:rsidRPr="00A92EEB">
        <w:rPr>
          <w:rFonts w:ascii="Times New Roman" w:hAnsi="Times New Roman" w:cs="Times New Roman"/>
          <w:sz w:val="24"/>
          <w:szCs w:val="24"/>
        </w:rPr>
        <w:t>1.4 eV), which is closer to the ideal value denoted by the Shockley–</w:t>
      </w:r>
      <w:proofErr w:type="spellStart"/>
      <w:r w:rsidRPr="00A92EEB">
        <w:rPr>
          <w:rFonts w:ascii="Times New Roman" w:hAnsi="Times New Roman" w:cs="Times New Roman"/>
          <w:sz w:val="24"/>
          <w:szCs w:val="24"/>
        </w:rPr>
        <w:t>Queisser</w:t>
      </w:r>
      <w:proofErr w:type="spellEnd"/>
      <w:r w:rsidRPr="00A92EEB">
        <w:rPr>
          <w:rFonts w:ascii="Times New Roman" w:hAnsi="Times New Roman" w:cs="Times New Roman"/>
          <w:sz w:val="24"/>
          <w:szCs w:val="24"/>
        </w:rPr>
        <w:t xml:space="preserve"> Limit (1.3 eV).</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9,10</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However, the maximum reported PCE for Sn-PSCs is below 16%, which is far away from the Pb-PSCs.</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One factor contributing to the limited performance is their high defect density due to facial tendency to oxidize from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to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and fast perovskite crystallization rate.</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11,12</w:t>
      </w:r>
      <w:r w:rsidR="000B79F7"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To resolve this problem, Mathews et al. utilized SnF</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as an </w:t>
      </w:r>
      <w:r w:rsidRPr="00A92EEB">
        <w:rPr>
          <w:rFonts w:ascii="Times New Roman" w:hAnsi="Times New Roman" w:cs="Times New Roman"/>
          <w:sz w:val="24"/>
          <w:szCs w:val="24"/>
        </w:rPr>
        <w:lastRenderedPageBreak/>
        <w:t>additive to retard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oxidation.</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13</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 xml:space="preserve"> Subsequently, other additives such as </w:t>
      </w:r>
      <w:proofErr w:type="spellStart"/>
      <w:r w:rsidRPr="00A92EEB">
        <w:rPr>
          <w:rFonts w:ascii="Times New Roman" w:hAnsi="Times New Roman" w:cs="Times New Roman"/>
          <w:sz w:val="24"/>
          <w:szCs w:val="24"/>
        </w:rPr>
        <w:t>trimethylthiourea</w:t>
      </w:r>
      <w:proofErr w:type="spellEnd"/>
      <w:r w:rsidRPr="00A92EEB">
        <w:rPr>
          <w:rFonts w:ascii="Times New Roman" w:hAnsi="Times New Roman" w:cs="Times New Roman"/>
          <w:sz w:val="24"/>
          <w:szCs w:val="24"/>
        </w:rPr>
        <w:t>, NH</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SCN, and 4-amino-3-hydroxybenzoic acid were employed in conjunction with SnF</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to improve the morphology and optoelectronic properties of perovskite films.</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12,14,15</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Recently, Q. Mi et al. reported record PCE for Sn-based PSCs of 15.7% by doing a surface treatment of perovskite with 4-fluorophenethylamine hydrobromide to passivate surface defect</w:t>
      </w:r>
      <w:r w:rsidR="00FD571F" w:rsidRPr="00A92EEB">
        <w:rPr>
          <w:rFonts w:ascii="Times New Roman" w:hAnsi="Times New Roman" w:cs="Times New Roman"/>
          <w:sz w:val="24"/>
          <w:szCs w:val="24"/>
        </w:rPr>
        <w:t>s</w:t>
      </w:r>
      <w:r w:rsidRPr="00A92EEB">
        <w:rPr>
          <w:rFonts w:ascii="Times New Roman" w:hAnsi="Times New Roman" w:cs="Times New Roman"/>
          <w:sz w:val="24"/>
          <w:szCs w:val="24"/>
        </w:rPr>
        <w:t xml:space="preserve"> and minimize energy mismatch of Sn-perovskite films with charge transport materials.</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16</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However, all the reported high-efficiency devices failed to demonstrate maximum power point tracking (MPPT) stability, which is essential for the industry standard degradation test for all solar cells. The factor related to the lower device stability is the acidic nature of </w:t>
      </w:r>
      <w:r w:rsidR="00FD571F" w:rsidRPr="00A92EEB">
        <w:rPr>
          <w:rFonts w:ascii="Times New Roman" w:hAnsi="Times New Roman" w:cs="Times New Roman"/>
          <w:sz w:val="24"/>
          <w:szCs w:val="24"/>
        </w:rPr>
        <w:t>poly (</w:t>
      </w:r>
      <w:r w:rsidRPr="00A92EEB">
        <w:rPr>
          <w:rFonts w:ascii="Times New Roman" w:hAnsi="Times New Roman" w:cs="Times New Roman"/>
          <w:sz w:val="24"/>
          <w:szCs w:val="24"/>
        </w:rPr>
        <w:t xml:space="preserve">3,4- </w:t>
      </w:r>
      <w:proofErr w:type="spellStart"/>
      <w:r w:rsidRPr="00A92EEB">
        <w:rPr>
          <w:rFonts w:ascii="Times New Roman" w:hAnsi="Times New Roman" w:cs="Times New Roman"/>
          <w:sz w:val="24"/>
          <w:szCs w:val="24"/>
        </w:rPr>
        <w:t>ethylenedioxythiophene</w:t>
      </w:r>
      <w:proofErr w:type="spellEnd"/>
      <w:r w:rsidRPr="00A92EEB">
        <w:rPr>
          <w:rFonts w:ascii="Times New Roman" w:hAnsi="Times New Roman" w:cs="Times New Roman"/>
          <w:sz w:val="24"/>
          <w:szCs w:val="24"/>
        </w:rPr>
        <w:t>):</w:t>
      </w:r>
      <w:r w:rsidR="004B45DD" w:rsidRPr="00A92EEB">
        <w:rPr>
          <w:rFonts w:ascii="Times New Roman" w:hAnsi="Times New Roman" w:cs="Times New Roman"/>
          <w:sz w:val="24"/>
          <w:szCs w:val="24"/>
        </w:rPr>
        <w:t xml:space="preserve"> </w:t>
      </w:r>
      <w:r w:rsidRPr="00A92EEB">
        <w:rPr>
          <w:rFonts w:ascii="Times New Roman" w:hAnsi="Times New Roman" w:cs="Times New Roman"/>
          <w:sz w:val="24"/>
          <w:szCs w:val="24"/>
        </w:rPr>
        <w:t>poly (styrene sulfonate)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the most frequently employed hole transporting material (HTM) in high-efficiency PSCs. PEDOT:PSS is extensively employed as HTM in the inverted PSCs due to its energy level matching with Sn-perovskite, good conductivity, high transparency, and easy solution processing methods at low temperatures (&lt;150 °C).</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17,18</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The acidic properties of PEDOT:PSS accelerate the oxidation of iodide to iodine in perovskites</w:t>
      </w:r>
      <w:r w:rsidR="00FD571F" w:rsidRPr="00A92EEB">
        <w:rPr>
          <w:rFonts w:ascii="Times New Roman" w:hAnsi="Times New Roman" w:cs="Times New Roman"/>
          <w:sz w:val="24"/>
          <w:szCs w:val="24"/>
        </w:rPr>
        <w:t>,</w:t>
      </w:r>
      <w:r w:rsidRPr="00A92EEB">
        <w:rPr>
          <w:rFonts w:ascii="Times New Roman" w:hAnsi="Times New Roman" w:cs="Times New Roman"/>
          <w:sz w:val="24"/>
          <w:szCs w:val="24"/>
        </w:rPr>
        <w:t xml:space="preserve"> which makes Sn-PSCs unstable under MPPT conditions.</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19,20</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Although </w:t>
      </w:r>
      <w:proofErr w:type="spellStart"/>
      <w:r w:rsidRPr="00A92EEB">
        <w:rPr>
          <w:rFonts w:ascii="Times New Roman" w:hAnsi="Times New Roman" w:cs="Times New Roman"/>
          <w:sz w:val="24"/>
          <w:szCs w:val="24"/>
        </w:rPr>
        <w:t>NiO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CuSCN</w:t>
      </w:r>
      <w:proofErr w:type="spellEnd"/>
      <w:r w:rsidRPr="00A92EEB">
        <w:rPr>
          <w:rFonts w:ascii="Times New Roman" w:hAnsi="Times New Roman" w:cs="Times New Roman"/>
          <w:sz w:val="24"/>
          <w:szCs w:val="24"/>
        </w:rPr>
        <w:t xml:space="preserve"> have been identified as robust inorganic HTMs for the Sn</w:t>
      </w:r>
      <w:r w:rsidR="00FC64E4" w:rsidRPr="00A92EEB">
        <w:rPr>
          <w:rFonts w:ascii="Times New Roman" w:hAnsi="Times New Roman" w:cs="Times New Roman"/>
          <w:sz w:val="24"/>
          <w:szCs w:val="24"/>
        </w:rPr>
        <w:t>-</w:t>
      </w:r>
      <w:r w:rsidRPr="00A92EEB">
        <w:rPr>
          <w:rFonts w:ascii="Times New Roman" w:hAnsi="Times New Roman" w:cs="Times New Roman"/>
          <w:sz w:val="24"/>
          <w:szCs w:val="24"/>
        </w:rPr>
        <w:t>based PSC, their PCE is still not satisfactory.</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21,22</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Actually, most of the HTM</w:t>
      </w:r>
      <w:r w:rsidR="00FD571F" w:rsidRPr="00A92EEB">
        <w:rPr>
          <w:rFonts w:ascii="Times New Roman" w:hAnsi="Times New Roman" w:cs="Times New Roman"/>
          <w:sz w:val="24"/>
          <w:szCs w:val="24"/>
        </w:rPr>
        <w:t>s</w:t>
      </w:r>
      <w:r w:rsidRPr="00A92EEB">
        <w:rPr>
          <w:rFonts w:ascii="Times New Roman" w:hAnsi="Times New Roman" w:cs="Times New Roman"/>
          <w:sz w:val="24"/>
          <w:szCs w:val="24"/>
        </w:rPr>
        <w:t xml:space="preserve"> were designed originally for Pb-perovskites. So, the energy level of the present HTM doesn’t match well with Sn-based PSC. </w:t>
      </w:r>
    </w:p>
    <w:p w14:paraId="6776B37B" w14:textId="5EE444AE" w:rsidR="00D26303" w:rsidRPr="00A92EEB" w:rsidRDefault="00D26303" w:rsidP="00EA093B">
      <w:pPr>
        <w:spacing w:line="360" w:lineRule="auto"/>
        <w:rPr>
          <w:rFonts w:ascii="Times New Roman" w:hAnsi="Times New Roman" w:cs="Times New Roman"/>
          <w:sz w:val="24"/>
          <w:szCs w:val="24"/>
        </w:rPr>
      </w:pPr>
      <w:r w:rsidRPr="00A92EEB">
        <w:rPr>
          <w:rFonts w:ascii="Times New Roman" w:hAnsi="Times New Roman" w:cs="Times New Roman"/>
          <w:sz w:val="24"/>
          <w:szCs w:val="24"/>
        </w:rPr>
        <w:t>To make Sn-based PSCs more stable, it is necessary to substitute the organic HTM</w:t>
      </w:r>
      <w:r w:rsidR="006C7510" w:rsidRPr="00A92EEB">
        <w:rPr>
          <w:rFonts w:ascii="Times New Roman" w:hAnsi="Times New Roman" w:cs="Times New Roman"/>
          <w:sz w:val="24"/>
          <w:szCs w:val="24"/>
        </w:rPr>
        <w:t>s</w:t>
      </w:r>
      <w:r w:rsidRPr="00A92EEB">
        <w:rPr>
          <w:rFonts w:ascii="Times New Roman" w:hAnsi="Times New Roman" w:cs="Times New Roman"/>
          <w:sz w:val="24"/>
          <w:szCs w:val="24"/>
        </w:rPr>
        <w:t xml:space="preserve"> with newly developed inorganic HTMs. Recent research has revealed that a mixed valence tin oxide (SnO</w:t>
      </w:r>
      <w:r w:rsidRPr="00A92EEB">
        <w:rPr>
          <w:rFonts w:ascii="Times New Roman" w:hAnsi="Times New Roman" w:cs="Times New Roman"/>
          <w:sz w:val="24"/>
          <w:szCs w:val="24"/>
          <w:vertAlign w:val="subscript"/>
        </w:rPr>
        <w:t>1−X</w:t>
      </w:r>
      <w:r w:rsidRPr="00A92EEB">
        <w:rPr>
          <w:rFonts w:ascii="Times New Roman" w:hAnsi="Times New Roman" w:cs="Times New Roman"/>
          <w:sz w:val="24"/>
          <w:szCs w:val="24"/>
        </w:rPr>
        <w:t xml:space="preserve">), produced by simultaneously sputtering a </w:t>
      </w:r>
      <w:proofErr w:type="spellStart"/>
      <w:r w:rsidRPr="00A92EEB">
        <w:rPr>
          <w:rFonts w:ascii="Times New Roman" w:hAnsi="Times New Roman" w:cs="Times New Roman"/>
          <w:sz w:val="24"/>
          <w:szCs w:val="24"/>
        </w:rPr>
        <w:t>SnO</w:t>
      </w:r>
      <w:proofErr w:type="spellEnd"/>
      <w:r w:rsidRPr="00A92EEB">
        <w:rPr>
          <w:rFonts w:ascii="Times New Roman" w:hAnsi="Times New Roman" w:cs="Times New Roman"/>
          <w:sz w:val="24"/>
          <w:szCs w:val="24"/>
        </w:rPr>
        <w:t xml:space="preserve"> target and a metallic Sn target, may be a good HTM. By adjusting the sputter power of the Sn target, the amounts </w:t>
      </w:r>
      <w:r w:rsidRPr="00A92EEB">
        <w:rPr>
          <w:rFonts w:ascii="Times New Roman" w:hAnsi="Times New Roman" w:cs="Times New Roman"/>
          <w:sz w:val="24"/>
          <w:szCs w:val="24"/>
        </w:rPr>
        <w:lastRenderedPageBreak/>
        <w:t>of excess Sn (X) in the SnO</w:t>
      </w:r>
      <w:r w:rsidRPr="00A92EEB">
        <w:rPr>
          <w:rFonts w:ascii="Times New Roman" w:hAnsi="Times New Roman" w:cs="Times New Roman"/>
          <w:sz w:val="24"/>
          <w:szCs w:val="24"/>
          <w:vertAlign w:val="subscript"/>
        </w:rPr>
        <w:t>1</w:t>
      </w:r>
      <w:r w:rsidR="00B261FD" w:rsidRPr="00A92EEB">
        <w:rPr>
          <w:rFonts w:ascii="Times New Roman" w:hAnsi="Times New Roman" w:cs="Times New Roman"/>
          <w:sz w:val="24"/>
          <w:szCs w:val="24"/>
          <w:vertAlign w:val="subscript"/>
        </w:rPr>
        <w:t>−</w:t>
      </w:r>
      <w:r w:rsidRPr="00A92EEB">
        <w:rPr>
          <w:rFonts w:ascii="Times New Roman" w:hAnsi="Times New Roman" w:cs="Times New Roman"/>
          <w:sz w:val="24"/>
          <w:szCs w:val="24"/>
          <w:vertAlign w:val="subscript"/>
        </w:rPr>
        <w:t xml:space="preserve">X </w:t>
      </w:r>
      <w:r w:rsidRPr="00A92EEB">
        <w:rPr>
          <w:rFonts w:ascii="Times New Roman" w:hAnsi="Times New Roman" w:cs="Times New Roman"/>
          <w:sz w:val="24"/>
          <w:szCs w:val="24"/>
        </w:rPr>
        <w:t xml:space="preserve">films can be controlled. To obtain a p-type pure phase of </w:t>
      </w:r>
      <w:proofErr w:type="spellStart"/>
      <w:r w:rsidRPr="00A92EEB">
        <w:rPr>
          <w:rFonts w:ascii="Times New Roman" w:hAnsi="Times New Roman" w:cs="Times New Roman"/>
          <w:sz w:val="24"/>
          <w:szCs w:val="24"/>
        </w:rPr>
        <w:t>SnO</w:t>
      </w:r>
      <w:proofErr w:type="spellEnd"/>
      <w:r w:rsidRPr="00A92EEB">
        <w:rPr>
          <w:rFonts w:ascii="Times New Roman" w:hAnsi="Times New Roman" w:cs="Times New Roman"/>
          <w:sz w:val="24"/>
          <w:szCs w:val="24"/>
        </w:rPr>
        <w:t xml:space="preserve"> film, the value of X should be 0.03</w:t>
      </w:r>
      <w:r w:rsidR="0080633C" w:rsidRPr="00A92EEB">
        <w:rPr>
          <w:rFonts w:ascii="Times New Roman" w:hAnsi="Times New Roman" w:cs="Times New Roman"/>
          <w:sz w:val="24"/>
          <w:szCs w:val="24"/>
        </w:rPr>
        <w:t>,</w:t>
      </w:r>
      <w:r w:rsidRPr="00A92EEB">
        <w:rPr>
          <w:rFonts w:ascii="Times New Roman" w:hAnsi="Times New Roman" w:cs="Times New Roman"/>
          <w:sz w:val="24"/>
          <w:szCs w:val="24"/>
        </w:rPr>
        <w:t xml:space="preserve"> and </w:t>
      </w:r>
      <w:r w:rsidR="0080633C" w:rsidRPr="00A92EEB">
        <w:rPr>
          <w:rFonts w:ascii="Times New Roman" w:hAnsi="Times New Roman" w:cs="Times New Roman"/>
          <w:sz w:val="24"/>
          <w:szCs w:val="24"/>
        </w:rPr>
        <w:t xml:space="preserve">it </w:t>
      </w:r>
      <w:r w:rsidRPr="00A92EEB">
        <w:rPr>
          <w:rFonts w:ascii="Times New Roman" w:hAnsi="Times New Roman" w:cs="Times New Roman"/>
          <w:sz w:val="24"/>
          <w:szCs w:val="24"/>
        </w:rPr>
        <w:t>need</w:t>
      </w:r>
      <w:r w:rsidR="0080633C" w:rsidRPr="00A92EEB">
        <w:rPr>
          <w:rFonts w:ascii="Times New Roman" w:hAnsi="Times New Roman" w:cs="Times New Roman"/>
          <w:sz w:val="24"/>
          <w:szCs w:val="24"/>
        </w:rPr>
        <w:t>s</w:t>
      </w:r>
      <w:r w:rsidRPr="00A92EEB">
        <w:rPr>
          <w:rFonts w:ascii="Times New Roman" w:hAnsi="Times New Roman" w:cs="Times New Roman"/>
          <w:sz w:val="24"/>
          <w:szCs w:val="24"/>
        </w:rPr>
        <w:t xml:space="preserve"> to </w:t>
      </w:r>
      <w:r w:rsidR="0080633C" w:rsidRPr="00A92EEB">
        <w:rPr>
          <w:rFonts w:ascii="Times New Roman" w:hAnsi="Times New Roman" w:cs="Times New Roman"/>
          <w:sz w:val="24"/>
          <w:szCs w:val="24"/>
        </w:rPr>
        <w:t xml:space="preserve">be </w:t>
      </w:r>
      <w:r w:rsidRPr="00A92EEB">
        <w:rPr>
          <w:rFonts w:ascii="Times New Roman" w:hAnsi="Times New Roman" w:cs="Times New Roman"/>
          <w:sz w:val="24"/>
          <w:szCs w:val="24"/>
        </w:rPr>
        <w:t>anneal</w:t>
      </w:r>
      <w:r w:rsidR="0080633C" w:rsidRPr="00A92EEB">
        <w:rPr>
          <w:rFonts w:ascii="Times New Roman" w:hAnsi="Times New Roman" w:cs="Times New Roman"/>
          <w:sz w:val="24"/>
          <w:szCs w:val="24"/>
        </w:rPr>
        <w:t>ed</w:t>
      </w:r>
      <w:r w:rsidRPr="00A92EEB">
        <w:rPr>
          <w:rFonts w:ascii="Times New Roman" w:hAnsi="Times New Roman" w:cs="Times New Roman"/>
          <w:sz w:val="24"/>
          <w:szCs w:val="24"/>
        </w:rPr>
        <w:t xml:space="preserve"> at 300</w:t>
      </w:r>
      <w:r w:rsidR="006C7510" w:rsidRPr="00A92EEB">
        <w:rPr>
          <w:rFonts w:ascii="Times New Roman" w:hAnsi="Times New Roman" w:cs="Times New Roman"/>
          <w:sz w:val="24"/>
          <w:szCs w:val="24"/>
        </w:rPr>
        <w:t>º</w:t>
      </w:r>
      <w:r w:rsidRPr="00A92EEB">
        <w:rPr>
          <w:rFonts w:ascii="Times New Roman" w:hAnsi="Times New Roman" w:cs="Times New Roman"/>
          <w:sz w:val="24"/>
          <w:szCs w:val="24"/>
        </w:rPr>
        <w:t>C in N</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23</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J. Huang et</w:t>
      </w:r>
      <w:r w:rsidR="0080633C" w:rsidRPr="00A92EEB">
        <w:rPr>
          <w:rFonts w:ascii="Times New Roman" w:hAnsi="Times New Roman" w:cs="Times New Roman"/>
          <w:sz w:val="24"/>
          <w:szCs w:val="24"/>
        </w:rPr>
        <w:t xml:space="preserve"> </w:t>
      </w:r>
      <w:r w:rsidRPr="00A92EEB">
        <w:rPr>
          <w:rFonts w:ascii="Times New Roman" w:hAnsi="Times New Roman" w:cs="Times New Roman"/>
          <w:sz w:val="24"/>
          <w:szCs w:val="24"/>
        </w:rPr>
        <w:t>al. fabricated mixed valence SnO</w:t>
      </w:r>
      <w:r w:rsidRPr="00A92EEB">
        <w:rPr>
          <w:rFonts w:ascii="Times New Roman" w:hAnsi="Times New Roman" w:cs="Times New Roman"/>
          <w:sz w:val="24"/>
          <w:szCs w:val="24"/>
          <w:vertAlign w:val="subscript"/>
        </w:rPr>
        <w:t xml:space="preserve">2−X </w:t>
      </w:r>
      <w:r w:rsidRPr="00A92EEB">
        <w:rPr>
          <w:rFonts w:ascii="Times New Roman" w:hAnsi="Times New Roman" w:cs="Times New Roman"/>
          <w:sz w:val="24"/>
          <w:szCs w:val="24"/>
        </w:rPr>
        <w:t>by using atomic layer deposition (ALD) and used as HTM for Sn-Pb</w:t>
      </w:r>
      <w:r w:rsidR="00A737D9" w:rsidRPr="00A92EEB">
        <w:rPr>
          <w:rFonts w:ascii="Times New Roman" w:hAnsi="Times New Roman" w:cs="Times New Roman"/>
          <w:sz w:val="24"/>
          <w:szCs w:val="24"/>
        </w:rPr>
        <w:t>-</w:t>
      </w:r>
      <w:r w:rsidRPr="00A92EEB">
        <w:rPr>
          <w:rFonts w:ascii="Times New Roman" w:hAnsi="Times New Roman" w:cs="Times New Roman"/>
          <w:sz w:val="24"/>
          <w:szCs w:val="24"/>
        </w:rPr>
        <w:t xml:space="preserve">based PSCs. These PSCs exhibit comparable performance to those made with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24</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The primary benefit of employing SnO</w:t>
      </w:r>
      <w:r w:rsidRPr="00A92EEB">
        <w:rPr>
          <w:rFonts w:ascii="Times New Roman" w:hAnsi="Times New Roman" w:cs="Times New Roman"/>
          <w:sz w:val="24"/>
          <w:szCs w:val="24"/>
          <w:vertAlign w:val="subscript"/>
        </w:rPr>
        <w:t xml:space="preserve">2−X </w:t>
      </w:r>
      <w:r w:rsidRPr="00A92EEB">
        <w:rPr>
          <w:rFonts w:ascii="Times New Roman" w:hAnsi="Times New Roman" w:cs="Times New Roman"/>
          <w:sz w:val="24"/>
          <w:szCs w:val="24"/>
        </w:rPr>
        <w:t xml:space="preserve">as the HTM for Sn–Pb PSCs is the device stability. To reduce the cost and complexity of the ALD process, recently they reported a ternary Sn (II) alloy of </w:t>
      </w:r>
      <w:proofErr w:type="spellStart"/>
      <w:r w:rsidRPr="00A92EEB">
        <w:rPr>
          <w:rFonts w:ascii="Times New Roman" w:hAnsi="Times New Roman" w:cs="Times New Roman"/>
          <w:sz w:val="24"/>
          <w:szCs w:val="24"/>
        </w:rPr>
        <w:t>SnOCl</w:t>
      </w:r>
      <w:proofErr w:type="spellEnd"/>
      <w:r w:rsidRPr="00A92EEB">
        <w:rPr>
          <w:rFonts w:ascii="Times New Roman" w:hAnsi="Times New Roman" w:cs="Times New Roman"/>
          <w:sz w:val="24"/>
          <w:szCs w:val="24"/>
        </w:rPr>
        <w:t>, synthesized by a low-temperature solution method, as a replacement of PEDOT:PSS for Pb-Sn-based PSCs.</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25</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S. Hayase et al. unexpectedly discovered that when nanoparticles of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came into contact with the Sn-perovskite layer, its surface was reduced to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(X &lt; 2)</w:t>
      </w:r>
      <w:r w:rsidR="001D6B28" w:rsidRPr="00A92EEB">
        <w:rPr>
          <w:rFonts w:ascii="Times New Roman" w:hAnsi="Times New Roman" w:cs="Times New Roman"/>
          <w:sz w:val="24"/>
          <w:szCs w:val="24"/>
        </w:rPr>
        <w:t>,</w:t>
      </w:r>
      <w:r w:rsidRPr="00A92EEB">
        <w:rPr>
          <w:rFonts w:ascii="Times New Roman" w:hAnsi="Times New Roman" w:cs="Times New Roman"/>
          <w:sz w:val="24"/>
          <w:szCs w:val="24"/>
        </w:rPr>
        <w:t xml:space="preserve"> which then functioned as the HTM of the Sn-based PSCs.</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26</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Therefore, the functionality of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n-type or p-type depends on the value of X in the fabricated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films. A. Xu et. al. developed an innovative and straightforward method to produce stable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self-doped SnO</w:t>
      </w:r>
      <w:r w:rsidRPr="00A92EEB">
        <w:rPr>
          <w:rFonts w:ascii="Times New Roman" w:hAnsi="Times New Roman" w:cs="Times New Roman"/>
          <w:sz w:val="24"/>
          <w:szCs w:val="24"/>
          <w:vertAlign w:val="subscript"/>
        </w:rPr>
        <w:t xml:space="preserve">2-X </w:t>
      </w:r>
      <w:r w:rsidRPr="00A92EEB">
        <w:rPr>
          <w:rFonts w:ascii="Times New Roman" w:hAnsi="Times New Roman" w:cs="Times New Roman"/>
          <w:sz w:val="24"/>
          <w:szCs w:val="24"/>
        </w:rPr>
        <w:t xml:space="preserve">nanocrystals with a significant surface area through a </w:t>
      </w:r>
      <w:proofErr w:type="spellStart"/>
      <w:r w:rsidRPr="00A92EEB">
        <w:rPr>
          <w:rFonts w:ascii="Times New Roman" w:hAnsi="Times New Roman" w:cs="Times New Roman"/>
          <w:sz w:val="24"/>
          <w:szCs w:val="24"/>
        </w:rPr>
        <w:t>synproportionation</w:t>
      </w:r>
      <w:proofErr w:type="spellEnd"/>
      <w:r w:rsidRPr="00A92EEB">
        <w:rPr>
          <w:rFonts w:ascii="Times New Roman" w:hAnsi="Times New Roman" w:cs="Times New Roman"/>
          <w:sz w:val="24"/>
          <w:szCs w:val="24"/>
        </w:rPr>
        <w:t xml:space="preserve"> reaction of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with metallic tin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under mild conditions.</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27</w:t>
      </w:r>
      <w:r w:rsidR="0066018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They reported that the </w:t>
      </w:r>
      <w:proofErr w:type="spellStart"/>
      <w:r w:rsidRPr="00A92EEB">
        <w:rPr>
          <w:rFonts w:ascii="Times New Roman" w:hAnsi="Times New Roman" w:cs="Times New Roman"/>
          <w:sz w:val="24"/>
          <w:szCs w:val="24"/>
        </w:rPr>
        <w:t>synproportionation</w:t>
      </w:r>
      <w:proofErr w:type="spellEnd"/>
      <w:r w:rsidRPr="00A92EEB">
        <w:rPr>
          <w:rFonts w:ascii="Times New Roman" w:hAnsi="Times New Roman" w:cs="Times New Roman"/>
          <w:sz w:val="24"/>
          <w:szCs w:val="24"/>
        </w:rPr>
        <w:t xml:space="preserve"> reaction of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and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pushed the valence band edges from 3.21 eV for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to 2.4 eV for SnO</w:t>
      </w:r>
      <w:r w:rsidRPr="00A92EEB">
        <w:rPr>
          <w:rFonts w:ascii="Times New Roman" w:hAnsi="Times New Roman" w:cs="Times New Roman"/>
          <w:sz w:val="24"/>
          <w:szCs w:val="24"/>
          <w:vertAlign w:val="subscript"/>
        </w:rPr>
        <w:t xml:space="preserve">2-X </w:t>
      </w:r>
      <w:r w:rsidRPr="00A92EEB">
        <w:rPr>
          <w:rFonts w:ascii="Times New Roman" w:hAnsi="Times New Roman" w:cs="Times New Roman"/>
          <w:sz w:val="24"/>
          <w:szCs w:val="24"/>
        </w:rPr>
        <w:t>and systematically investigated the photocatalytic performance of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self-doped SnO</w:t>
      </w:r>
      <w:r w:rsidRPr="00A92EEB">
        <w:rPr>
          <w:rFonts w:ascii="Times New Roman" w:hAnsi="Times New Roman" w:cs="Times New Roman"/>
          <w:sz w:val="24"/>
          <w:szCs w:val="24"/>
          <w:vertAlign w:val="subscript"/>
        </w:rPr>
        <w:t xml:space="preserve">2-X </w:t>
      </w:r>
      <w:r w:rsidRPr="00A92EEB">
        <w:rPr>
          <w:rFonts w:ascii="Times New Roman" w:hAnsi="Times New Roman" w:cs="Times New Roman"/>
          <w:sz w:val="24"/>
          <w:szCs w:val="24"/>
        </w:rPr>
        <w:t>nanocrystal</w:t>
      </w:r>
      <w:r w:rsidR="001D6B28" w:rsidRPr="00A92EEB">
        <w:rPr>
          <w:rFonts w:ascii="Times New Roman" w:hAnsi="Times New Roman" w:cs="Times New Roman"/>
          <w:sz w:val="24"/>
          <w:szCs w:val="24"/>
        </w:rPr>
        <w:t>s</w:t>
      </w:r>
      <w:r w:rsidRPr="00A92EEB">
        <w:rPr>
          <w:rFonts w:ascii="Times New Roman" w:hAnsi="Times New Roman" w:cs="Times New Roman"/>
          <w:sz w:val="24"/>
          <w:szCs w:val="24"/>
        </w:rPr>
        <w:t>. From this report, we were inspired to search for novel tin oxides that can be produced using solution-based methods.</w:t>
      </w:r>
    </w:p>
    <w:p w14:paraId="6ADEBF91" w14:textId="7CBE3B82" w:rsidR="00EA093B" w:rsidRPr="00A92EEB" w:rsidRDefault="00D26303" w:rsidP="00EA093B">
      <w:pPr>
        <w:spacing w:line="360" w:lineRule="auto"/>
        <w:rPr>
          <w:rFonts w:ascii="Times New Roman" w:hAnsi="Times New Roman" w:cs="Times New Roman"/>
          <w:sz w:val="24"/>
          <w:szCs w:val="24"/>
        </w:rPr>
      </w:pPr>
      <w:r w:rsidRPr="00A92EEB">
        <w:rPr>
          <w:rFonts w:ascii="Times New Roman" w:hAnsi="Times New Roman" w:cs="Times New Roman"/>
          <w:sz w:val="24"/>
          <w:szCs w:val="24"/>
        </w:rPr>
        <w:t xml:space="preserve">In this study, we present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a replacement for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as the HTM in Sn-based PSCs.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was readily produced by reacting SnCl</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.5H</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O with Sn</w:t>
      </w:r>
      <w:r w:rsidR="006628FB"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in water at room temperature. Here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partially reduced SnCl</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·5H</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O to form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where the value of X remains in the range of 1.7 to 1.8 as observed from the X-ray photoelectron spectroscopy (XPS) measurement. In addition, this partial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reduction in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pulled the valence </w:t>
      </w:r>
      <w:r w:rsidR="00775083" w:rsidRPr="00A92EEB">
        <w:rPr>
          <w:rFonts w:ascii="Times New Roman" w:hAnsi="Times New Roman" w:cs="Times New Roman"/>
          <w:sz w:val="24"/>
          <w:szCs w:val="24"/>
        </w:rPr>
        <w:lastRenderedPageBreak/>
        <w:t xml:space="preserve">band </w:t>
      </w:r>
      <w:r w:rsidR="008F224F" w:rsidRPr="00A92EEB">
        <w:rPr>
          <w:rFonts w:ascii="Times New Roman" w:hAnsi="Times New Roman" w:cs="Times New Roman"/>
          <w:sz w:val="24"/>
          <w:szCs w:val="24"/>
        </w:rPr>
        <w:t>energy</w:t>
      </w:r>
      <w:r w:rsidR="00775083"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from </w:t>
      </w:r>
      <w:r w:rsidR="00B261FD" w:rsidRPr="00A92EEB">
        <w:rPr>
          <w:rFonts w:ascii="Times New Roman" w:hAnsi="Times New Roman" w:cs="Times New Roman"/>
          <w:sz w:val="24"/>
          <w:szCs w:val="24"/>
        </w:rPr>
        <w:t>−</w:t>
      </w:r>
      <w:r w:rsidRPr="00A92EEB">
        <w:rPr>
          <w:rFonts w:ascii="Times New Roman" w:hAnsi="Times New Roman" w:cs="Times New Roman"/>
          <w:sz w:val="24"/>
          <w:szCs w:val="24"/>
        </w:rPr>
        <w:t>7.</w:t>
      </w:r>
      <w:r w:rsidR="008B749A" w:rsidRPr="00A92EEB">
        <w:rPr>
          <w:rFonts w:ascii="Times New Roman" w:hAnsi="Times New Roman" w:cs="Times New Roman"/>
          <w:sz w:val="24"/>
          <w:szCs w:val="24"/>
        </w:rPr>
        <w:t>8</w:t>
      </w:r>
      <w:r w:rsidRPr="00A92EEB">
        <w:rPr>
          <w:rFonts w:ascii="Times New Roman" w:hAnsi="Times New Roman" w:cs="Times New Roman"/>
          <w:sz w:val="24"/>
          <w:szCs w:val="24"/>
        </w:rPr>
        <w:t>6 eV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to </w:t>
      </w:r>
      <w:r w:rsidR="00B261FD" w:rsidRPr="00A92EEB">
        <w:rPr>
          <w:rFonts w:ascii="Times New Roman" w:hAnsi="Times New Roman" w:cs="Times New Roman"/>
          <w:sz w:val="24"/>
          <w:szCs w:val="24"/>
        </w:rPr>
        <w:t>−</w:t>
      </w:r>
      <w:r w:rsidRPr="00A92EEB">
        <w:rPr>
          <w:rFonts w:ascii="Times New Roman" w:hAnsi="Times New Roman" w:cs="Times New Roman"/>
          <w:sz w:val="24"/>
          <w:szCs w:val="24"/>
        </w:rPr>
        <w:t>5.70 eV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evidenced by the Ultraviolet Photoelectron Spectroscopy (UPS) close </w:t>
      </w:r>
      <w:r w:rsidR="001D6B28" w:rsidRPr="00A92EEB">
        <w:rPr>
          <w:rFonts w:ascii="Times New Roman" w:hAnsi="Times New Roman" w:cs="Times New Roman"/>
          <w:sz w:val="24"/>
          <w:szCs w:val="24"/>
        </w:rPr>
        <w:t xml:space="preserve">to </w:t>
      </w:r>
      <w:r w:rsidRPr="00A92EEB">
        <w:rPr>
          <w:rFonts w:ascii="Times New Roman" w:hAnsi="Times New Roman" w:cs="Times New Roman"/>
          <w:sz w:val="24"/>
          <w:szCs w:val="24"/>
        </w:rPr>
        <w:t xml:space="preserve">the value of Sn-based perovskite. The Sn-based PSCs utilizing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HTM exhibit a superior device performance comparable to the </w:t>
      </w:r>
      <w:proofErr w:type="gramStart"/>
      <w:r w:rsidRPr="00A92EEB">
        <w:rPr>
          <w:rFonts w:ascii="Times New Roman" w:hAnsi="Times New Roman" w:cs="Times New Roman"/>
          <w:sz w:val="24"/>
          <w:szCs w:val="24"/>
        </w:rPr>
        <w:t>PEDOT:PSS</w:t>
      </w:r>
      <w:proofErr w:type="gramEnd"/>
      <w:r w:rsidR="00A737D9" w:rsidRPr="00A92EEB">
        <w:rPr>
          <w:rFonts w:ascii="Times New Roman" w:hAnsi="Times New Roman" w:cs="Times New Roman"/>
          <w:sz w:val="24"/>
          <w:szCs w:val="24"/>
        </w:rPr>
        <w:t>-</w:t>
      </w:r>
      <w:r w:rsidRPr="00A92EEB">
        <w:rPr>
          <w:rFonts w:ascii="Times New Roman" w:hAnsi="Times New Roman" w:cs="Times New Roman"/>
          <w:sz w:val="24"/>
          <w:szCs w:val="24"/>
        </w:rPr>
        <w:t xml:space="preserve">based devices. More importantly,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HTM significantly improves the long-term stability of the Sn-based PSCs. The top-performing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-based Sn-PSC maintained about 90% of its initial PCE under maximum power point tracking (MPPT</w:t>
      </w:r>
      <w:r w:rsidR="00E93E51" w:rsidRPr="00A92EEB">
        <w:rPr>
          <w:rFonts w:ascii="Times New Roman" w:hAnsi="Times New Roman" w:cs="Times New Roman"/>
          <w:sz w:val="24"/>
          <w:szCs w:val="24"/>
        </w:rPr>
        <w:t>)</w:t>
      </w:r>
      <w:r w:rsidRPr="00A92EEB">
        <w:rPr>
          <w:rFonts w:ascii="Times New Roman" w:hAnsi="Times New Roman" w:cs="Times New Roman"/>
          <w:sz w:val="24"/>
          <w:szCs w:val="24"/>
        </w:rPr>
        <w:t xml:space="preserve"> conditions for 1000 h.</w:t>
      </w:r>
    </w:p>
    <w:p w14:paraId="2CAD89E3" w14:textId="77777777" w:rsidR="00EA7084" w:rsidRPr="00A92EEB" w:rsidRDefault="00EA7084" w:rsidP="00EA093B">
      <w:pPr>
        <w:spacing w:line="360" w:lineRule="auto"/>
        <w:rPr>
          <w:rFonts w:ascii="Times New Roman" w:hAnsi="Times New Roman" w:cs="Times New Roman"/>
          <w:sz w:val="24"/>
          <w:szCs w:val="24"/>
        </w:rPr>
      </w:pPr>
    </w:p>
    <w:p w14:paraId="03187E95" w14:textId="68D67AAF" w:rsidR="00457964" w:rsidRPr="00A92EEB" w:rsidRDefault="00D06FD6" w:rsidP="0006059D">
      <w:pPr>
        <w:pStyle w:val="ListParagraph"/>
        <w:numPr>
          <w:ilvl w:val="0"/>
          <w:numId w:val="2"/>
        </w:numPr>
        <w:spacing w:line="360" w:lineRule="auto"/>
        <w:ind w:leftChars="0"/>
        <w:rPr>
          <w:rFonts w:ascii="Times New Roman" w:hAnsi="Times New Roman" w:cs="Times New Roman"/>
          <w:b/>
          <w:bCs/>
          <w:sz w:val="24"/>
          <w:szCs w:val="24"/>
        </w:rPr>
      </w:pPr>
      <w:r w:rsidRPr="00A92EEB">
        <w:rPr>
          <w:rFonts w:ascii="Times New Roman" w:hAnsi="Times New Roman" w:cs="Times New Roman"/>
          <w:b/>
          <w:bCs/>
          <w:sz w:val="24"/>
          <w:szCs w:val="24"/>
        </w:rPr>
        <w:t>Results and discussion</w:t>
      </w:r>
    </w:p>
    <w:p w14:paraId="039B94C5" w14:textId="413CC255" w:rsidR="00EA093B" w:rsidRPr="00A92EEB" w:rsidRDefault="00EA093B" w:rsidP="00EA093B">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t xml:space="preserve">The synthesis of </w:t>
      </w:r>
      <w:proofErr w:type="spellStart"/>
      <w:r w:rsidRPr="00A92EEB">
        <w:rPr>
          <w:rFonts w:ascii="Times New Roman" w:hAnsi="Times New Roman" w:cs="Times New Roman"/>
          <w:sz w:val="24"/>
          <w:szCs w:val="24"/>
        </w:rPr>
        <w:t>SnO</w:t>
      </w:r>
      <w:proofErr w:type="spellEnd"/>
      <w:r w:rsidRPr="00A92EEB">
        <w:rPr>
          <w:rFonts w:ascii="Times New Roman" w:hAnsi="Times New Roman" w:cs="Times New Roman"/>
          <w:sz w:val="24"/>
          <w:szCs w:val="24"/>
        </w:rPr>
        <w:t xml:space="preserve"> or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through a solution process is frequently accomplished using tin (II) chloride (SnCl</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or tin (IV) chloride as a precursor</w:t>
      </w:r>
      <w:r w:rsidR="000B1895" w:rsidRPr="00A92EEB">
        <w:rPr>
          <w:rFonts w:ascii="Times New Roman" w:hAnsi="Times New Roman" w:cs="Times New Roman"/>
          <w:sz w:val="24"/>
          <w:szCs w:val="24"/>
        </w:rPr>
        <w:t xml:space="preserve"> solution</w:t>
      </w:r>
      <w:r w:rsidRPr="00A92EEB">
        <w:rPr>
          <w:rFonts w:ascii="Times New Roman" w:hAnsi="Times New Roman" w:cs="Times New Roman"/>
          <w:sz w:val="24"/>
          <w:szCs w:val="24"/>
        </w:rPr>
        <w:t>. The conditions of the solution process</w:t>
      </w:r>
      <w:r w:rsidR="001D6B28" w:rsidRPr="00A92EEB">
        <w:rPr>
          <w:rFonts w:ascii="Times New Roman" w:hAnsi="Times New Roman" w:cs="Times New Roman"/>
          <w:sz w:val="24"/>
          <w:szCs w:val="24"/>
        </w:rPr>
        <w:t>,</w:t>
      </w:r>
      <w:r w:rsidRPr="00A92EEB">
        <w:rPr>
          <w:rFonts w:ascii="Times New Roman" w:hAnsi="Times New Roman" w:cs="Times New Roman"/>
          <w:sz w:val="24"/>
          <w:szCs w:val="24"/>
        </w:rPr>
        <w:t xml:space="preserve"> such as temperature, presence of oxidation or reducing agents, 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pH value, and H</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O</w:t>
      </w:r>
      <w:r w:rsidR="001D6B28" w:rsidRPr="00A92EEB">
        <w:rPr>
          <w:rFonts w:ascii="Times New Roman" w:hAnsi="Times New Roman" w:cs="Times New Roman"/>
          <w:sz w:val="24"/>
          <w:szCs w:val="24"/>
        </w:rPr>
        <w:t>,</w:t>
      </w:r>
      <w:r w:rsidRPr="00A92EEB">
        <w:rPr>
          <w:rFonts w:ascii="Times New Roman" w:hAnsi="Times New Roman" w:cs="Times New Roman"/>
          <w:sz w:val="24"/>
          <w:szCs w:val="24"/>
        </w:rPr>
        <w:t xml:space="preserve"> determine whether </w:t>
      </w:r>
      <w:proofErr w:type="spellStart"/>
      <w:r w:rsidRPr="00A92EEB">
        <w:rPr>
          <w:rFonts w:ascii="Times New Roman" w:hAnsi="Times New Roman" w:cs="Times New Roman"/>
          <w:sz w:val="24"/>
          <w:szCs w:val="24"/>
        </w:rPr>
        <w:t>SnO</w:t>
      </w:r>
      <w:proofErr w:type="spellEnd"/>
      <w:r w:rsidRPr="00A92EEB">
        <w:rPr>
          <w:rFonts w:ascii="Times New Roman" w:hAnsi="Times New Roman" w:cs="Times New Roman"/>
          <w:sz w:val="24"/>
          <w:szCs w:val="24"/>
        </w:rPr>
        <w:t xml:space="preserve"> or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will form.</w:t>
      </w:r>
      <w:r w:rsidR="0066139B"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28</w:t>
      </w:r>
      <w:r w:rsidR="0066139B"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To work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the HTM for Sn-based PSCs, the value of X should be in the range of 1.7-1.8.</w:t>
      </w:r>
      <w:r w:rsidR="006549C2"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26</w:t>
      </w:r>
      <w:r w:rsidR="006549C2" w:rsidRPr="00A92EEB">
        <w:rPr>
          <w:rFonts w:ascii="Times New Roman" w:hAnsi="Times New Roman" w:cs="Times New Roman"/>
          <w:sz w:val="24"/>
          <w:szCs w:val="24"/>
          <w:vertAlign w:val="superscript"/>
        </w:rPr>
        <w:t>]</w:t>
      </w:r>
      <w:r w:rsidR="00315472" w:rsidRPr="00A92EEB">
        <w:rPr>
          <w:rFonts w:ascii="Times New Roman" w:hAnsi="Times New Roman" w:cs="Times New Roman"/>
          <w:sz w:val="24"/>
          <w:szCs w:val="24"/>
          <w:vertAlign w:val="superscript"/>
        </w:rPr>
        <w:t xml:space="preserve"> </w:t>
      </w:r>
      <w:r w:rsidR="00260829" w:rsidRPr="00A92EEB">
        <w:rPr>
          <w:rFonts w:ascii="Times New Roman" w:eastAsia="Yu Mincho" w:hAnsi="Times New Roman" w:cs="Times New Roman"/>
          <w:sz w:val="24"/>
          <w:szCs w:val="24"/>
          <w:lang w:val="en-GB"/>
          <w14:ligatures w14:val="standardContextual"/>
        </w:rPr>
        <w:t xml:space="preserve">To synthesize </w:t>
      </w:r>
      <w:proofErr w:type="spellStart"/>
      <w:r w:rsidR="00260829" w:rsidRPr="00A92EEB">
        <w:rPr>
          <w:rFonts w:ascii="Times New Roman" w:eastAsia="Yu Mincho" w:hAnsi="Times New Roman" w:cs="Times New Roman"/>
          <w:sz w:val="24"/>
          <w:szCs w:val="24"/>
          <w:lang w:val="en-GB"/>
          <w14:ligatures w14:val="standardContextual"/>
        </w:rPr>
        <w:t>SnOCl</w:t>
      </w:r>
      <w:proofErr w:type="spellEnd"/>
      <w:r w:rsidR="00260829" w:rsidRPr="00A92EEB">
        <w:rPr>
          <w:rFonts w:ascii="Times New Roman" w:eastAsia="Yu Mincho" w:hAnsi="Times New Roman" w:cs="Times New Roman"/>
          <w:sz w:val="24"/>
          <w:szCs w:val="24"/>
          <w:lang w:val="en-GB"/>
          <w14:ligatures w14:val="standardContextual"/>
        </w:rPr>
        <w:t xml:space="preserve"> as HTM, Huang et. al. dissolved anhydrous SnCl</w:t>
      </w:r>
      <w:r w:rsidR="00260829" w:rsidRPr="00A92EEB">
        <w:rPr>
          <w:rFonts w:ascii="Times New Roman" w:eastAsia="Yu Mincho" w:hAnsi="Times New Roman" w:cs="Times New Roman"/>
          <w:sz w:val="24"/>
          <w:szCs w:val="24"/>
          <w:vertAlign w:val="subscript"/>
          <w:lang w:val="en-GB"/>
          <w14:ligatures w14:val="standardContextual"/>
        </w:rPr>
        <w:t>2</w:t>
      </w:r>
      <w:r w:rsidR="00260829" w:rsidRPr="00A92EEB">
        <w:rPr>
          <w:rFonts w:ascii="Times New Roman" w:eastAsia="Yu Mincho" w:hAnsi="Times New Roman" w:cs="Times New Roman"/>
          <w:sz w:val="24"/>
          <w:szCs w:val="24"/>
          <w:lang w:val="en-GB"/>
          <w14:ligatures w14:val="standardContextual"/>
        </w:rPr>
        <w:t xml:space="preserve"> in an ethyl alcohol/water solution and controlled the pH value using NaOH.</w:t>
      </w:r>
      <w:r w:rsidR="00260829" w:rsidRPr="00A92EEB">
        <w:rPr>
          <w:rFonts w:ascii="Times New Roman" w:eastAsia="Yu Mincho" w:hAnsi="Times New Roman" w:cs="Times New Roman"/>
          <w:sz w:val="24"/>
          <w:szCs w:val="24"/>
          <w:vertAlign w:val="superscript"/>
          <w:lang w:val="en-GB"/>
          <w14:ligatures w14:val="standardContextual"/>
        </w:rPr>
        <w:t xml:space="preserve">[25] </w:t>
      </w:r>
      <w:r w:rsidR="00260829" w:rsidRPr="00A92EEB">
        <w:rPr>
          <w:rFonts w:ascii="Times New Roman" w:eastAsia="Yu Mincho" w:hAnsi="Times New Roman" w:cs="Times New Roman"/>
          <w:sz w:val="24"/>
          <w:szCs w:val="24"/>
          <w:lang w:val="en-GB"/>
          <w14:ligatures w14:val="standardContextual"/>
        </w:rPr>
        <w:t xml:space="preserve">However, in this work, </w:t>
      </w:r>
      <w:proofErr w:type="spellStart"/>
      <w:r w:rsidR="00260829" w:rsidRPr="00A92EEB">
        <w:rPr>
          <w:rFonts w:ascii="Times New Roman" w:eastAsia="Yu Mincho" w:hAnsi="Times New Roman" w:cs="Times New Roman"/>
          <w:sz w:val="24"/>
          <w:szCs w:val="24"/>
          <w:lang w:val="en-GB"/>
          <w14:ligatures w14:val="standardContextual"/>
        </w:rPr>
        <w:t>SnO</w:t>
      </w:r>
      <w:r w:rsidR="00260829" w:rsidRPr="00A92EEB">
        <w:rPr>
          <w:rFonts w:ascii="Times New Roman" w:eastAsia="Yu Mincho" w:hAnsi="Times New Roman" w:cs="Times New Roman"/>
          <w:sz w:val="24"/>
          <w:szCs w:val="24"/>
          <w:vertAlign w:val="subscript"/>
          <w:lang w:val="en-GB"/>
          <w14:ligatures w14:val="standardContextual"/>
        </w:rPr>
        <w:t>X</w:t>
      </w:r>
      <w:proofErr w:type="spellEnd"/>
      <w:r w:rsidR="00260829" w:rsidRPr="00A92EEB">
        <w:rPr>
          <w:rFonts w:ascii="Times New Roman" w:eastAsia="Yu Mincho" w:hAnsi="Times New Roman" w:cs="Times New Roman"/>
          <w:sz w:val="24"/>
          <w:szCs w:val="24"/>
          <w:lang w:val="en-GB"/>
          <w14:ligatures w14:val="standardContextual"/>
        </w:rPr>
        <w:t xml:space="preserve"> was prepared only by dissolving 1 mmol of SnCl</w:t>
      </w:r>
      <w:r w:rsidR="00260829" w:rsidRPr="00A92EEB">
        <w:rPr>
          <w:rFonts w:ascii="Times New Roman" w:eastAsia="Yu Mincho" w:hAnsi="Times New Roman" w:cs="Times New Roman"/>
          <w:sz w:val="24"/>
          <w:szCs w:val="24"/>
          <w:vertAlign w:val="subscript"/>
          <w:lang w:val="en-GB"/>
          <w14:ligatures w14:val="standardContextual"/>
        </w:rPr>
        <w:t>4</w:t>
      </w:r>
      <w:r w:rsidR="00260829" w:rsidRPr="00A92EEB">
        <w:rPr>
          <w:rFonts w:ascii="Times New Roman" w:eastAsia="Yu Mincho" w:hAnsi="Times New Roman" w:cs="Times New Roman"/>
          <w:sz w:val="24"/>
          <w:szCs w:val="24"/>
          <w:lang w:val="en-GB"/>
          <w14:ligatures w14:val="standardContextual"/>
        </w:rPr>
        <w:t>·5H</w:t>
      </w:r>
      <w:r w:rsidR="00260829" w:rsidRPr="00A92EEB">
        <w:rPr>
          <w:rFonts w:ascii="Times New Roman" w:eastAsia="Yu Mincho" w:hAnsi="Times New Roman" w:cs="Times New Roman"/>
          <w:sz w:val="24"/>
          <w:szCs w:val="24"/>
          <w:vertAlign w:val="subscript"/>
          <w:lang w:val="en-GB"/>
          <w14:ligatures w14:val="standardContextual"/>
        </w:rPr>
        <w:t>2</w:t>
      </w:r>
      <w:r w:rsidR="00260829" w:rsidRPr="00A92EEB">
        <w:rPr>
          <w:rFonts w:ascii="Times New Roman" w:eastAsia="Yu Mincho" w:hAnsi="Times New Roman" w:cs="Times New Roman"/>
          <w:sz w:val="24"/>
          <w:szCs w:val="24"/>
          <w:lang w:val="en-GB"/>
          <w14:ligatures w14:val="standardContextual"/>
        </w:rPr>
        <w:t>O in 30 ml of distilled water. Afterward, the mixture was vigorously stirred, and Sn</w:t>
      </w:r>
      <w:r w:rsidR="00260829" w:rsidRPr="00A92EEB">
        <w:rPr>
          <w:rFonts w:ascii="Times New Roman" w:eastAsia="Yu Mincho" w:hAnsi="Times New Roman" w:cs="Times New Roman"/>
          <w:sz w:val="24"/>
          <w:szCs w:val="24"/>
          <w:vertAlign w:val="superscript"/>
          <w:lang w:val="en-GB"/>
          <w14:ligatures w14:val="standardContextual"/>
        </w:rPr>
        <w:t>0</w:t>
      </w:r>
      <w:r w:rsidR="00260829" w:rsidRPr="00A92EEB">
        <w:rPr>
          <w:rFonts w:ascii="Times New Roman" w:eastAsia="Yu Mincho" w:hAnsi="Times New Roman" w:cs="Times New Roman"/>
          <w:sz w:val="24"/>
          <w:szCs w:val="24"/>
          <w:lang w:val="en-GB"/>
          <w14:ligatures w14:val="standardContextual"/>
        </w:rPr>
        <w:t xml:space="preserve"> powder was added at different ratios of Sn</w:t>
      </w:r>
      <w:r w:rsidR="00260829" w:rsidRPr="00A92EEB">
        <w:rPr>
          <w:rFonts w:ascii="Times New Roman" w:eastAsia="Yu Mincho" w:hAnsi="Times New Roman" w:cs="Times New Roman"/>
          <w:sz w:val="24"/>
          <w:szCs w:val="24"/>
          <w:vertAlign w:val="superscript"/>
          <w:lang w:val="en-GB"/>
          <w14:ligatures w14:val="standardContextual"/>
        </w:rPr>
        <w:t>0</w:t>
      </w:r>
      <w:r w:rsidR="00260829" w:rsidRPr="00A92EEB">
        <w:rPr>
          <w:rFonts w:ascii="Times New Roman" w:eastAsia="Yu Mincho" w:hAnsi="Times New Roman" w:cs="Times New Roman"/>
          <w:sz w:val="24"/>
          <w:szCs w:val="24"/>
          <w:lang w:val="en-GB"/>
          <w14:ligatures w14:val="standardContextual"/>
        </w:rPr>
        <w:t>: SnCl</w:t>
      </w:r>
      <w:r w:rsidR="00260829" w:rsidRPr="00A92EEB">
        <w:rPr>
          <w:rFonts w:ascii="Times New Roman" w:eastAsia="Yu Mincho" w:hAnsi="Times New Roman" w:cs="Times New Roman"/>
          <w:sz w:val="24"/>
          <w:szCs w:val="24"/>
          <w:vertAlign w:val="subscript"/>
          <w:lang w:val="en-GB"/>
          <w14:ligatures w14:val="standardContextual"/>
        </w:rPr>
        <w:t>4</w:t>
      </w:r>
      <w:r w:rsidR="00260829" w:rsidRPr="00A92EEB">
        <w:rPr>
          <w:rFonts w:ascii="Times New Roman" w:eastAsia="Yu Mincho" w:hAnsi="Times New Roman" w:cs="Times New Roman"/>
          <w:sz w:val="24"/>
          <w:szCs w:val="24"/>
          <w:lang w:val="en-GB"/>
          <w14:ligatures w14:val="standardContextual"/>
        </w:rPr>
        <w:t>·5H</w:t>
      </w:r>
      <w:r w:rsidR="00260829" w:rsidRPr="00A92EEB">
        <w:rPr>
          <w:rFonts w:ascii="Times New Roman" w:eastAsia="Yu Mincho" w:hAnsi="Times New Roman" w:cs="Times New Roman"/>
          <w:sz w:val="24"/>
          <w:szCs w:val="24"/>
          <w:vertAlign w:val="subscript"/>
          <w:lang w:val="en-GB"/>
          <w14:ligatures w14:val="standardContextual"/>
        </w:rPr>
        <w:t>2</w:t>
      </w:r>
      <w:r w:rsidR="00260829" w:rsidRPr="00A92EEB">
        <w:rPr>
          <w:rFonts w:ascii="Times New Roman" w:eastAsia="Yu Mincho" w:hAnsi="Times New Roman" w:cs="Times New Roman"/>
          <w:sz w:val="24"/>
          <w:szCs w:val="24"/>
          <w:lang w:val="en-GB"/>
          <w14:ligatures w14:val="standardContextual"/>
        </w:rPr>
        <w:t xml:space="preserve">O such as 1:2, 1:4, 1:8, and 1:16. The solution was stirred in a closed environment for the next 10 days. Finally, a clear light yellow </w:t>
      </w:r>
      <w:proofErr w:type="spellStart"/>
      <w:r w:rsidR="00260829" w:rsidRPr="00A92EEB">
        <w:rPr>
          <w:rFonts w:ascii="Times New Roman" w:eastAsia="Yu Mincho" w:hAnsi="Times New Roman" w:cs="Times New Roman"/>
          <w:sz w:val="24"/>
          <w:szCs w:val="24"/>
          <w:lang w:val="en-GB"/>
          <w14:ligatures w14:val="standardContextual"/>
        </w:rPr>
        <w:t>SnO</w:t>
      </w:r>
      <w:r w:rsidR="00260829" w:rsidRPr="00A92EEB">
        <w:rPr>
          <w:rFonts w:ascii="Times New Roman" w:eastAsia="Yu Mincho" w:hAnsi="Times New Roman" w:cs="Times New Roman"/>
          <w:sz w:val="24"/>
          <w:szCs w:val="24"/>
          <w:vertAlign w:val="subscript"/>
          <w:lang w:val="en-GB"/>
          <w14:ligatures w14:val="standardContextual"/>
        </w:rPr>
        <w:t>X</w:t>
      </w:r>
      <w:proofErr w:type="spellEnd"/>
      <w:r w:rsidR="00260829" w:rsidRPr="00A92EEB">
        <w:rPr>
          <w:rFonts w:ascii="Times New Roman" w:eastAsia="Yu Mincho" w:hAnsi="Times New Roman" w:cs="Times New Roman"/>
          <w:sz w:val="24"/>
          <w:szCs w:val="24"/>
          <w:lang w:val="en-GB"/>
          <w14:ligatures w14:val="standardContextual"/>
        </w:rPr>
        <w:t xml:space="preserve"> solution was obtained. </w:t>
      </w:r>
      <w:r w:rsidRPr="00A92EEB">
        <w:rPr>
          <w:rFonts w:ascii="Times New Roman" w:hAnsi="Times New Roman" w:cs="Times New Roman"/>
          <w:sz w:val="24"/>
          <w:szCs w:val="24"/>
        </w:rPr>
        <w:t xml:space="preserve">According to the findings displayed in Figure S1, the best performance of Sn-based PSCs was obtained using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HTM</w:t>
      </w:r>
      <w:r w:rsidR="00D72FC6" w:rsidRPr="00A92EEB">
        <w:rPr>
          <w:rFonts w:ascii="Times New Roman" w:hAnsi="Times New Roman" w:cs="Times New Roman"/>
          <w:sz w:val="24"/>
          <w:szCs w:val="24"/>
        </w:rPr>
        <w:t>,</w:t>
      </w:r>
      <w:r w:rsidRPr="00A92EEB">
        <w:rPr>
          <w:rFonts w:ascii="Times New Roman" w:hAnsi="Times New Roman" w:cs="Times New Roman"/>
          <w:sz w:val="24"/>
          <w:szCs w:val="24"/>
        </w:rPr>
        <w:t xml:space="preserve"> fabricated from a 1:4 ratio of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SnCl</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·5H</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O solution. </w:t>
      </w:r>
      <w:r w:rsidR="00A806A6" w:rsidRPr="00A92EEB">
        <w:rPr>
          <w:rFonts w:ascii="Times New Roman" w:hAnsi="Times New Roman" w:cs="Times New Roman"/>
          <w:sz w:val="24"/>
          <w:szCs w:val="24"/>
        </w:rPr>
        <w:t xml:space="preserve">The </w:t>
      </w:r>
      <w:proofErr w:type="spellStart"/>
      <w:r w:rsidR="00A806A6" w:rsidRPr="00A92EEB">
        <w:rPr>
          <w:rFonts w:ascii="Times New Roman" w:hAnsi="Times New Roman" w:cs="Times New Roman"/>
          <w:sz w:val="24"/>
          <w:szCs w:val="24"/>
        </w:rPr>
        <w:t>SnO</w:t>
      </w:r>
      <w:r w:rsidR="00A806A6" w:rsidRPr="00A92EEB">
        <w:rPr>
          <w:rFonts w:ascii="Times New Roman" w:hAnsi="Times New Roman" w:cs="Times New Roman"/>
          <w:sz w:val="24"/>
          <w:szCs w:val="24"/>
          <w:vertAlign w:val="subscript"/>
        </w:rPr>
        <w:t>X</w:t>
      </w:r>
      <w:proofErr w:type="spellEnd"/>
      <w:r w:rsidR="00A806A6" w:rsidRPr="00A92EEB">
        <w:rPr>
          <w:rFonts w:ascii="Times New Roman" w:hAnsi="Times New Roman" w:cs="Times New Roman"/>
          <w:sz w:val="24"/>
          <w:szCs w:val="24"/>
        </w:rPr>
        <w:t xml:space="preserve"> films were fabricated through spin coating using commercially </w:t>
      </w:r>
      <w:r w:rsidR="00A806A6" w:rsidRPr="00A92EEB">
        <w:rPr>
          <w:rFonts w:ascii="Times New Roman" w:hAnsi="Times New Roman" w:cs="Times New Roman"/>
          <w:sz w:val="24"/>
          <w:szCs w:val="24"/>
        </w:rPr>
        <w:lastRenderedPageBreak/>
        <w:t xml:space="preserve">available 15 </w:t>
      </w:r>
      <w:proofErr w:type="spellStart"/>
      <w:r w:rsidR="00A806A6" w:rsidRPr="00A92EEB">
        <w:rPr>
          <w:rFonts w:ascii="Times New Roman" w:hAnsi="Times New Roman" w:cs="Times New Roman"/>
          <w:sz w:val="24"/>
          <w:szCs w:val="24"/>
        </w:rPr>
        <w:t>wt</w:t>
      </w:r>
      <w:proofErr w:type="spellEnd"/>
      <w:r w:rsidR="00A806A6" w:rsidRPr="00A92EEB">
        <w:rPr>
          <w:rFonts w:ascii="Times New Roman" w:hAnsi="Times New Roman" w:cs="Times New Roman"/>
          <w:sz w:val="24"/>
          <w:szCs w:val="24"/>
        </w:rPr>
        <w:t>% colloidal SnO</w:t>
      </w:r>
      <w:r w:rsidR="00A806A6" w:rsidRPr="00A92EEB">
        <w:rPr>
          <w:rFonts w:ascii="Times New Roman" w:hAnsi="Times New Roman" w:cs="Times New Roman"/>
          <w:sz w:val="24"/>
          <w:szCs w:val="24"/>
          <w:vertAlign w:val="subscript"/>
        </w:rPr>
        <w:t>2</w:t>
      </w:r>
      <w:r w:rsidR="00A806A6" w:rsidRPr="00A92EEB">
        <w:rPr>
          <w:rFonts w:ascii="Times New Roman" w:hAnsi="Times New Roman" w:cs="Times New Roman"/>
          <w:sz w:val="24"/>
          <w:szCs w:val="24"/>
        </w:rPr>
        <w:t xml:space="preserve"> solution, along with a</w:t>
      </w:r>
      <w:r w:rsidR="0033755D" w:rsidRPr="00A92EEB">
        <w:rPr>
          <w:rFonts w:ascii="Times New Roman" w:hAnsi="Times New Roman" w:cs="Times New Roman"/>
          <w:sz w:val="24"/>
          <w:szCs w:val="24"/>
        </w:rPr>
        <w:t xml:space="preserve"> </w:t>
      </w:r>
      <w:r w:rsidR="00A806A6" w:rsidRPr="00A92EEB">
        <w:rPr>
          <w:rFonts w:ascii="Times New Roman" w:hAnsi="Times New Roman" w:cs="Times New Roman"/>
          <w:sz w:val="24"/>
          <w:szCs w:val="24"/>
        </w:rPr>
        <w:t>1:4 ratio mixture of Sn</w:t>
      </w:r>
      <w:r w:rsidR="00A806A6" w:rsidRPr="00A92EEB">
        <w:rPr>
          <w:rFonts w:ascii="Times New Roman" w:hAnsi="Times New Roman" w:cs="Times New Roman"/>
          <w:sz w:val="24"/>
          <w:szCs w:val="24"/>
          <w:vertAlign w:val="superscript"/>
        </w:rPr>
        <w:t>0</w:t>
      </w:r>
      <w:r w:rsidR="00A806A6" w:rsidRPr="00A92EEB">
        <w:rPr>
          <w:rFonts w:ascii="Times New Roman" w:hAnsi="Times New Roman" w:cs="Times New Roman"/>
          <w:sz w:val="24"/>
          <w:szCs w:val="24"/>
        </w:rPr>
        <w:t>: SnCl</w:t>
      </w:r>
      <w:r w:rsidR="00A806A6" w:rsidRPr="00A92EEB">
        <w:rPr>
          <w:rFonts w:ascii="Times New Roman" w:hAnsi="Times New Roman" w:cs="Times New Roman"/>
          <w:sz w:val="24"/>
          <w:szCs w:val="24"/>
          <w:vertAlign w:val="subscript"/>
        </w:rPr>
        <w:t>4</w:t>
      </w:r>
      <w:r w:rsidR="00A806A6" w:rsidRPr="00A92EEB">
        <w:rPr>
          <w:rFonts w:ascii="Times New Roman" w:hAnsi="Times New Roman" w:cs="Times New Roman"/>
          <w:sz w:val="24"/>
          <w:szCs w:val="24"/>
        </w:rPr>
        <w:t>·5H</w:t>
      </w:r>
      <w:r w:rsidR="00A806A6" w:rsidRPr="00A92EEB">
        <w:rPr>
          <w:rFonts w:ascii="Times New Roman" w:hAnsi="Times New Roman" w:cs="Times New Roman"/>
          <w:sz w:val="24"/>
          <w:szCs w:val="24"/>
          <w:vertAlign w:val="subscript"/>
        </w:rPr>
        <w:t>2</w:t>
      </w:r>
      <w:r w:rsidR="00A806A6" w:rsidRPr="00A92EEB">
        <w:rPr>
          <w:rFonts w:ascii="Times New Roman" w:hAnsi="Times New Roman" w:cs="Times New Roman"/>
          <w:sz w:val="24"/>
          <w:szCs w:val="24"/>
        </w:rPr>
        <w:t>O solution, which will be abbreviated as SnO</w:t>
      </w:r>
      <w:r w:rsidR="00A806A6" w:rsidRPr="00A92EEB">
        <w:rPr>
          <w:rFonts w:ascii="Times New Roman" w:hAnsi="Times New Roman" w:cs="Times New Roman"/>
          <w:sz w:val="24"/>
          <w:szCs w:val="24"/>
          <w:vertAlign w:val="subscript"/>
        </w:rPr>
        <w:t>2</w:t>
      </w:r>
      <w:r w:rsidR="00A806A6" w:rsidRPr="00A92EEB">
        <w:rPr>
          <w:rFonts w:ascii="Times New Roman" w:hAnsi="Times New Roman" w:cs="Times New Roman"/>
          <w:sz w:val="24"/>
          <w:szCs w:val="24"/>
        </w:rPr>
        <w:t xml:space="preserve"> and </w:t>
      </w:r>
      <w:proofErr w:type="spellStart"/>
      <w:r w:rsidR="00A806A6" w:rsidRPr="00A92EEB">
        <w:rPr>
          <w:rFonts w:ascii="Times New Roman" w:hAnsi="Times New Roman" w:cs="Times New Roman"/>
          <w:sz w:val="24"/>
          <w:szCs w:val="24"/>
        </w:rPr>
        <w:t>SnO</w:t>
      </w:r>
      <w:r w:rsidR="00A806A6" w:rsidRPr="00A92EEB">
        <w:rPr>
          <w:rFonts w:ascii="Times New Roman" w:hAnsi="Times New Roman" w:cs="Times New Roman"/>
          <w:sz w:val="24"/>
          <w:szCs w:val="24"/>
          <w:vertAlign w:val="subscript"/>
        </w:rPr>
        <w:t>X</w:t>
      </w:r>
      <w:proofErr w:type="spellEnd"/>
      <w:r w:rsidR="00A806A6" w:rsidRPr="00A92EEB">
        <w:rPr>
          <w:rFonts w:ascii="Times New Roman" w:hAnsi="Times New Roman" w:cs="Times New Roman"/>
          <w:sz w:val="24"/>
          <w:szCs w:val="24"/>
        </w:rPr>
        <w:t xml:space="preserve"> hereafter.</w:t>
      </w:r>
    </w:p>
    <w:p w14:paraId="20554AF0" w14:textId="682D8F7B" w:rsidR="00725E46" w:rsidRPr="00A92EEB" w:rsidRDefault="00EA093B" w:rsidP="000D674B">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t xml:space="preserve">Measurements using high-resolution transmission electron microscopy (HRTEM) were used to confirm that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nanocrystals were formed. HRTEM and Fast Fourier Transform (FFT) image</w:t>
      </w:r>
      <w:r w:rsidR="00DD2577" w:rsidRPr="00A92EEB">
        <w:rPr>
          <w:rFonts w:ascii="Times New Roman" w:hAnsi="Times New Roman" w:cs="Times New Roman"/>
          <w:sz w:val="24"/>
          <w:szCs w:val="24"/>
        </w:rPr>
        <w:t>s</w:t>
      </w:r>
      <w:r w:rsidRPr="00A92EEB">
        <w:rPr>
          <w:rFonts w:ascii="Times New Roman" w:hAnsi="Times New Roman" w:cs="Times New Roman"/>
          <w:sz w:val="24"/>
          <w:szCs w:val="24"/>
        </w:rPr>
        <w:t xml:space="preserve"> of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t>
      </w:r>
      <w:r w:rsidR="00EF0F41" w:rsidRPr="00A92EEB">
        <w:rPr>
          <w:rFonts w:ascii="Times New Roman" w:hAnsi="Times New Roman" w:cs="Times New Roman"/>
          <w:sz w:val="24"/>
          <w:szCs w:val="24"/>
        </w:rPr>
        <w:t>are</w:t>
      </w:r>
      <w:r w:rsidRPr="00A92EEB">
        <w:rPr>
          <w:rFonts w:ascii="Times New Roman" w:hAnsi="Times New Roman" w:cs="Times New Roman"/>
          <w:sz w:val="24"/>
          <w:szCs w:val="24"/>
        </w:rPr>
        <w:t xml:space="preserve"> shown in Figure 1</w:t>
      </w:r>
      <w:r w:rsidR="00EF0F41"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a.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nanoparticles were evenly distributed throughout the substrate surface, as seen by the HRTEM image. The micrographs demonstrate that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nanoparticles had an average diameter of between 5 and 10 nm. The crystalline structure of individual nanoparticles exhibits interplanar spacing (d</w:t>
      </w:r>
      <w:r w:rsidRPr="00A92EEB">
        <w:rPr>
          <w:rFonts w:ascii="Times New Roman" w:hAnsi="Times New Roman" w:cs="Times New Roman"/>
          <w:sz w:val="24"/>
          <w:szCs w:val="24"/>
          <w:vertAlign w:val="subscript"/>
        </w:rPr>
        <w:t>110</w:t>
      </w:r>
      <w:r w:rsidRPr="00A92EEB">
        <w:rPr>
          <w:rFonts w:ascii="Times New Roman" w:hAnsi="Times New Roman" w:cs="Times New Roman"/>
          <w:sz w:val="24"/>
          <w:szCs w:val="24"/>
        </w:rPr>
        <w:t>) values of 0.33, which correspond to the tin oxide (110) atomic plane with a tetragonal cassiterite phase.</w:t>
      </w:r>
      <w:r w:rsidR="006549C2"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27</w:t>
      </w:r>
      <w:r w:rsidR="006549C2"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To observe the reducing effects of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powder in SnCl</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·5H</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O solution, the composition of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was measured using XPS. The XPS spectra of Sn 3d</w:t>
      </w:r>
      <w:r w:rsidRPr="00A92EEB">
        <w:rPr>
          <w:rFonts w:ascii="Times New Roman" w:hAnsi="Times New Roman" w:cs="Times New Roman"/>
          <w:sz w:val="24"/>
          <w:szCs w:val="24"/>
          <w:vertAlign w:val="subscript"/>
        </w:rPr>
        <w:t xml:space="preserve">5/2 </w:t>
      </w:r>
      <w:r w:rsidRPr="00A92EEB">
        <w:rPr>
          <w:rFonts w:ascii="Times New Roman" w:hAnsi="Times New Roman" w:cs="Times New Roman"/>
          <w:sz w:val="24"/>
          <w:szCs w:val="24"/>
        </w:rPr>
        <w:t>orbitals of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films are displayed in Figure</w:t>
      </w:r>
      <w:r w:rsidR="000A1E2E" w:rsidRPr="00A92EEB">
        <w:rPr>
          <w:rFonts w:ascii="Times New Roman" w:hAnsi="Times New Roman" w:cs="Times New Roman"/>
          <w:sz w:val="24"/>
          <w:szCs w:val="24"/>
        </w:rPr>
        <w:t>s</w:t>
      </w:r>
      <w:r w:rsidRPr="00A92EEB">
        <w:rPr>
          <w:rFonts w:ascii="Times New Roman" w:hAnsi="Times New Roman" w:cs="Times New Roman"/>
          <w:sz w:val="24"/>
          <w:szCs w:val="24"/>
        </w:rPr>
        <w:t xml:space="preserve"> 1b</w:t>
      </w:r>
      <w:r w:rsidR="00DD2577" w:rsidRPr="00A92EEB">
        <w:rPr>
          <w:rFonts w:ascii="Times New Roman" w:hAnsi="Times New Roman" w:cs="Times New Roman"/>
          <w:sz w:val="24"/>
          <w:szCs w:val="24"/>
        </w:rPr>
        <w:t xml:space="preserve"> </w:t>
      </w:r>
      <w:r w:rsidR="00EF0F41" w:rsidRPr="00A92EEB">
        <w:rPr>
          <w:rFonts w:ascii="Times New Roman" w:hAnsi="Times New Roman" w:cs="Times New Roman"/>
          <w:sz w:val="24"/>
          <w:szCs w:val="24"/>
        </w:rPr>
        <w:t>and 1c</w:t>
      </w:r>
      <w:r w:rsidRPr="00A92EEB">
        <w:rPr>
          <w:rFonts w:ascii="Times New Roman" w:hAnsi="Times New Roman" w:cs="Times New Roman"/>
          <w:sz w:val="24"/>
          <w:szCs w:val="24"/>
        </w:rPr>
        <w:t>. The Sn 3d</w:t>
      </w:r>
      <w:r w:rsidRPr="00A92EEB">
        <w:rPr>
          <w:rFonts w:ascii="Times New Roman" w:hAnsi="Times New Roman" w:cs="Times New Roman"/>
          <w:sz w:val="24"/>
          <w:szCs w:val="24"/>
          <w:vertAlign w:val="subscript"/>
        </w:rPr>
        <w:t xml:space="preserve">5/2 </w:t>
      </w:r>
      <w:r w:rsidRPr="00A92EEB">
        <w:rPr>
          <w:rFonts w:ascii="Times New Roman" w:hAnsi="Times New Roman" w:cs="Times New Roman"/>
          <w:sz w:val="24"/>
          <w:szCs w:val="24"/>
        </w:rPr>
        <w:t xml:space="preserve">spectra, which overlap </w:t>
      </w:r>
      <w:r w:rsidR="00EF0F41" w:rsidRPr="00A92EEB">
        <w:rPr>
          <w:rFonts w:ascii="Times New Roman" w:hAnsi="Times New Roman" w:cs="Times New Roman"/>
          <w:sz w:val="24"/>
          <w:szCs w:val="24"/>
        </w:rPr>
        <w:t>with</w:t>
      </w:r>
      <w:r w:rsidRPr="00A92EEB">
        <w:rPr>
          <w:rFonts w:ascii="Times New Roman" w:hAnsi="Times New Roman" w:cs="Times New Roman"/>
          <w:sz w:val="24"/>
          <w:szCs w:val="24"/>
        </w:rPr>
        <w:t xml:space="preserve"> the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and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components, can be deconvoluted to get a quantitative analysis of the chemical compositions and oxidation states of Sn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and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in the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films. </w:t>
      </w:r>
      <w:r w:rsidR="00B81070" w:rsidRPr="00A92EEB">
        <w:rPr>
          <w:rFonts w:ascii="Times New Roman" w:hAnsi="Times New Roman" w:cs="Times New Roman"/>
          <w:sz w:val="24"/>
          <w:szCs w:val="24"/>
        </w:rPr>
        <w:t>The content of Sn</w:t>
      </w:r>
      <w:r w:rsidR="00B81070" w:rsidRPr="00A92EEB">
        <w:rPr>
          <w:rFonts w:ascii="Times New Roman" w:hAnsi="Times New Roman" w:cs="Times New Roman"/>
          <w:sz w:val="24"/>
          <w:szCs w:val="24"/>
          <w:vertAlign w:val="superscript"/>
        </w:rPr>
        <w:t>2+</w:t>
      </w:r>
      <w:r w:rsidR="00B81070" w:rsidRPr="00A92EEB">
        <w:rPr>
          <w:rFonts w:ascii="Times New Roman" w:hAnsi="Times New Roman" w:cs="Times New Roman"/>
          <w:sz w:val="24"/>
          <w:szCs w:val="24"/>
        </w:rPr>
        <w:t xml:space="preserve"> and Sn</w:t>
      </w:r>
      <w:r w:rsidR="00B81070" w:rsidRPr="00A92EEB">
        <w:rPr>
          <w:rFonts w:ascii="Times New Roman" w:hAnsi="Times New Roman" w:cs="Times New Roman"/>
          <w:sz w:val="24"/>
          <w:szCs w:val="24"/>
          <w:vertAlign w:val="superscript"/>
        </w:rPr>
        <w:t>4+</w:t>
      </w:r>
      <w:r w:rsidR="00B81070" w:rsidRPr="00A92EEB">
        <w:rPr>
          <w:rFonts w:ascii="Times New Roman" w:hAnsi="Times New Roman" w:cs="Times New Roman"/>
          <w:sz w:val="24"/>
          <w:szCs w:val="24"/>
        </w:rPr>
        <w:t xml:space="preserve"> determines the peak positions of these elements in SnO</w:t>
      </w:r>
      <w:r w:rsidR="00B81070" w:rsidRPr="00A92EEB">
        <w:rPr>
          <w:rFonts w:ascii="Times New Roman" w:hAnsi="Times New Roman" w:cs="Times New Roman"/>
          <w:sz w:val="24"/>
          <w:szCs w:val="24"/>
          <w:vertAlign w:val="subscript"/>
        </w:rPr>
        <w:t>2</w:t>
      </w:r>
      <w:r w:rsidR="00B81070" w:rsidRPr="00A92EEB">
        <w:rPr>
          <w:rFonts w:ascii="Times New Roman" w:hAnsi="Times New Roman" w:cs="Times New Roman"/>
          <w:sz w:val="24"/>
          <w:szCs w:val="24"/>
        </w:rPr>
        <w:t xml:space="preserve"> or </w:t>
      </w:r>
      <w:proofErr w:type="spellStart"/>
      <w:r w:rsidR="00B81070" w:rsidRPr="00A92EEB">
        <w:rPr>
          <w:rFonts w:ascii="Times New Roman" w:hAnsi="Times New Roman" w:cs="Times New Roman"/>
          <w:sz w:val="24"/>
          <w:szCs w:val="24"/>
        </w:rPr>
        <w:t>SnO</w:t>
      </w:r>
      <w:r w:rsidR="00B81070" w:rsidRPr="00A92EEB">
        <w:rPr>
          <w:rFonts w:ascii="Times New Roman" w:hAnsi="Times New Roman" w:cs="Times New Roman"/>
          <w:sz w:val="24"/>
          <w:szCs w:val="24"/>
          <w:vertAlign w:val="subscript"/>
        </w:rPr>
        <w:t>X</w:t>
      </w:r>
      <w:proofErr w:type="spellEnd"/>
      <w:r w:rsidR="00B81070" w:rsidRPr="00A92EEB">
        <w:rPr>
          <w:rFonts w:ascii="Times New Roman" w:hAnsi="Times New Roman" w:cs="Times New Roman"/>
          <w:sz w:val="24"/>
          <w:szCs w:val="24"/>
        </w:rPr>
        <w:t>. An increase in Sn</w:t>
      </w:r>
      <w:r w:rsidR="00B81070" w:rsidRPr="00A92EEB">
        <w:rPr>
          <w:rFonts w:ascii="Times New Roman" w:hAnsi="Times New Roman" w:cs="Times New Roman"/>
          <w:sz w:val="24"/>
          <w:szCs w:val="24"/>
          <w:vertAlign w:val="superscript"/>
        </w:rPr>
        <w:t>2+</w:t>
      </w:r>
      <w:r w:rsidR="00B81070" w:rsidRPr="00A92EEB">
        <w:rPr>
          <w:rFonts w:ascii="Times New Roman" w:hAnsi="Times New Roman" w:cs="Times New Roman"/>
          <w:sz w:val="24"/>
          <w:szCs w:val="24"/>
        </w:rPr>
        <w:t xml:space="preserve"> content in the</w:t>
      </w:r>
      <w:r w:rsidR="00F02AED" w:rsidRPr="00A92EEB">
        <w:rPr>
          <w:rFonts w:ascii="Times New Roman" w:hAnsi="Times New Roman" w:cs="Times New Roman"/>
          <w:sz w:val="24"/>
          <w:szCs w:val="24"/>
        </w:rPr>
        <w:t xml:space="preserve"> </w:t>
      </w:r>
      <w:proofErr w:type="spellStart"/>
      <w:r w:rsidR="00F02AED" w:rsidRPr="00A92EEB">
        <w:rPr>
          <w:rFonts w:ascii="Times New Roman" w:hAnsi="Times New Roman" w:cs="Times New Roman"/>
          <w:sz w:val="24"/>
          <w:szCs w:val="24"/>
        </w:rPr>
        <w:t>SnO</w:t>
      </w:r>
      <w:r w:rsidR="00F02AED" w:rsidRPr="00A92EEB">
        <w:rPr>
          <w:rFonts w:ascii="Times New Roman" w:hAnsi="Times New Roman" w:cs="Times New Roman"/>
          <w:sz w:val="24"/>
          <w:szCs w:val="24"/>
          <w:vertAlign w:val="subscript"/>
        </w:rPr>
        <w:t>X</w:t>
      </w:r>
      <w:proofErr w:type="spellEnd"/>
      <w:r w:rsidR="00B81070" w:rsidRPr="00A92EEB">
        <w:rPr>
          <w:rFonts w:ascii="Times New Roman" w:hAnsi="Times New Roman" w:cs="Times New Roman"/>
          <w:sz w:val="24"/>
          <w:szCs w:val="24"/>
        </w:rPr>
        <w:t xml:space="preserve"> films results in a shift of both Sn</w:t>
      </w:r>
      <w:r w:rsidR="00B81070" w:rsidRPr="00A92EEB">
        <w:rPr>
          <w:rFonts w:ascii="Times New Roman" w:hAnsi="Times New Roman" w:cs="Times New Roman"/>
          <w:sz w:val="24"/>
          <w:szCs w:val="24"/>
          <w:vertAlign w:val="superscript"/>
        </w:rPr>
        <w:t>2+</w:t>
      </w:r>
      <w:r w:rsidR="00B81070" w:rsidRPr="00A92EEB">
        <w:rPr>
          <w:rFonts w:ascii="Times New Roman" w:hAnsi="Times New Roman" w:cs="Times New Roman"/>
          <w:sz w:val="24"/>
          <w:szCs w:val="24"/>
        </w:rPr>
        <w:t xml:space="preserve"> and Sn</w:t>
      </w:r>
      <w:r w:rsidR="00B81070" w:rsidRPr="00A92EEB">
        <w:rPr>
          <w:rFonts w:ascii="Times New Roman" w:hAnsi="Times New Roman" w:cs="Times New Roman"/>
          <w:sz w:val="24"/>
          <w:szCs w:val="24"/>
          <w:vertAlign w:val="superscript"/>
        </w:rPr>
        <w:t>4+</w:t>
      </w:r>
      <w:r w:rsidR="00B81070" w:rsidRPr="00A92EEB">
        <w:rPr>
          <w:rFonts w:ascii="Times New Roman" w:hAnsi="Times New Roman" w:cs="Times New Roman"/>
          <w:sz w:val="24"/>
          <w:szCs w:val="24"/>
        </w:rPr>
        <w:t xml:space="preserve"> peak positions to lower binding energy.</w:t>
      </w:r>
      <w:r w:rsidR="00B81070" w:rsidRPr="00A92EEB">
        <w:rPr>
          <w:rFonts w:ascii="Times New Roman" w:hAnsi="Times New Roman" w:cs="Times New Roman"/>
          <w:sz w:val="24"/>
          <w:szCs w:val="24"/>
          <w:vertAlign w:val="superscript"/>
        </w:rPr>
        <w:t>[26]</w:t>
      </w:r>
      <w:r w:rsidR="00B81070" w:rsidRPr="00A92EEB">
        <w:rPr>
          <w:rFonts w:ascii="Times New Roman" w:hAnsi="Times New Roman" w:cs="Times New Roman"/>
          <w:color w:val="FF0000"/>
          <w:sz w:val="24"/>
          <w:szCs w:val="24"/>
        </w:rPr>
        <w:t xml:space="preserve"> </w:t>
      </w:r>
      <w:r w:rsidR="00653308" w:rsidRPr="00A92EEB">
        <w:rPr>
          <w:rFonts w:ascii="Times New Roman" w:hAnsi="Times New Roman" w:cs="Times New Roman"/>
          <w:sz w:val="24"/>
          <w:szCs w:val="24"/>
        </w:rPr>
        <w:t>This occurs because metallic tin (Sn</w:t>
      </w:r>
      <w:r w:rsidR="00653308" w:rsidRPr="00A92EEB">
        <w:rPr>
          <w:rFonts w:ascii="Times New Roman" w:hAnsi="Times New Roman" w:cs="Times New Roman"/>
          <w:sz w:val="24"/>
          <w:szCs w:val="24"/>
          <w:vertAlign w:val="superscript"/>
        </w:rPr>
        <w:t>0</w:t>
      </w:r>
      <w:r w:rsidR="00653308" w:rsidRPr="00A92EEB">
        <w:rPr>
          <w:rFonts w:ascii="Times New Roman" w:hAnsi="Times New Roman" w:cs="Times New Roman"/>
          <w:sz w:val="24"/>
          <w:szCs w:val="24"/>
        </w:rPr>
        <w:t>) in the SnCl</w:t>
      </w:r>
      <w:r w:rsidR="00653308" w:rsidRPr="00A92EEB">
        <w:rPr>
          <w:rFonts w:ascii="Times New Roman" w:hAnsi="Times New Roman" w:cs="Times New Roman"/>
          <w:sz w:val="24"/>
          <w:szCs w:val="24"/>
          <w:vertAlign w:val="subscript"/>
        </w:rPr>
        <w:t>4</w:t>
      </w:r>
      <w:r w:rsidR="00653308" w:rsidRPr="00A92EEB">
        <w:rPr>
          <w:rFonts w:ascii="Times New Roman" w:hAnsi="Times New Roman" w:cs="Times New Roman"/>
          <w:sz w:val="24"/>
          <w:szCs w:val="24"/>
        </w:rPr>
        <w:t>.5H</w:t>
      </w:r>
      <w:r w:rsidR="00653308" w:rsidRPr="00A92EEB">
        <w:rPr>
          <w:rFonts w:ascii="Times New Roman" w:hAnsi="Times New Roman" w:cs="Times New Roman"/>
          <w:sz w:val="24"/>
          <w:szCs w:val="24"/>
          <w:vertAlign w:val="subscript"/>
        </w:rPr>
        <w:t>2</w:t>
      </w:r>
      <w:r w:rsidR="00653308" w:rsidRPr="00A92EEB">
        <w:rPr>
          <w:rFonts w:ascii="Times New Roman" w:hAnsi="Times New Roman" w:cs="Times New Roman"/>
          <w:sz w:val="24"/>
          <w:szCs w:val="24"/>
        </w:rPr>
        <w:t>O solution reduces Sn</w:t>
      </w:r>
      <w:r w:rsidR="00653308" w:rsidRPr="00A92EEB">
        <w:rPr>
          <w:rFonts w:ascii="Times New Roman" w:hAnsi="Times New Roman" w:cs="Times New Roman"/>
          <w:sz w:val="24"/>
          <w:szCs w:val="24"/>
          <w:vertAlign w:val="superscript"/>
        </w:rPr>
        <w:t>4+</w:t>
      </w:r>
      <w:r w:rsidR="00653308" w:rsidRPr="00A92EEB">
        <w:rPr>
          <w:rFonts w:ascii="Times New Roman" w:hAnsi="Times New Roman" w:cs="Times New Roman"/>
          <w:sz w:val="24"/>
          <w:szCs w:val="24"/>
        </w:rPr>
        <w:t xml:space="preserve"> by undergoing oxidation to Sn</w:t>
      </w:r>
      <w:r w:rsidR="00653308" w:rsidRPr="00A92EEB">
        <w:rPr>
          <w:rFonts w:ascii="Times New Roman" w:hAnsi="Times New Roman" w:cs="Times New Roman"/>
          <w:sz w:val="24"/>
          <w:szCs w:val="24"/>
          <w:vertAlign w:val="superscript"/>
        </w:rPr>
        <w:t>2+</w:t>
      </w:r>
      <w:r w:rsidR="00653308" w:rsidRPr="00A92EEB">
        <w:rPr>
          <w:rFonts w:ascii="Times New Roman" w:hAnsi="Times New Roman" w:cs="Times New Roman"/>
          <w:sz w:val="24"/>
          <w:szCs w:val="24"/>
        </w:rPr>
        <w:t>.</w:t>
      </w:r>
      <w:r w:rsidRPr="00A92EEB">
        <w:rPr>
          <w:rFonts w:ascii="Times New Roman" w:hAnsi="Times New Roman" w:cs="Times New Roman"/>
          <w:sz w:val="24"/>
          <w:szCs w:val="24"/>
        </w:rPr>
        <w:t>The peak at around 486 eV is attributed to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(83.21%)</w:t>
      </w:r>
      <w:r w:rsidR="00DD2577" w:rsidRPr="00A92EEB">
        <w:rPr>
          <w:rFonts w:ascii="Times New Roman" w:hAnsi="Times New Roman" w:cs="Times New Roman"/>
          <w:sz w:val="24"/>
          <w:szCs w:val="24"/>
        </w:rPr>
        <w:t>,</w:t>
      </w:r>
      <w:r w:rsidRPr="00A92EEB">
        <w:rPr>
          <w:rFonts w:ascii="Times New Roman" w:hAnsi="Times New Roman" w:cs="Times New Roman"/>
          <w:sz w:val="24"/>
          <w:szCs w:val="24"/>
        </w:rPr>
        <w:t xml:space="preserve"> and a small amount of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(15.89%) was found from the Sn 3d</w:t>
      </w:r>
      <w:r w:rsidRPr="00A92EEB">
        <w:rPr>
          <w:rFonts w:ascii="Times New Roman" w:hAnsi="Times New Roman" w:cs="Times New Roman"/>
          <w:sz w:val="24"/>
          <w:szCs w:val="24"/>
          <w:vertAlign w:val="subscript"/>
        </w:rPr>
        <w:t>5/2</w:t>
      </w:r>
      <w:r w:rsidRPr="00A92EEB">
        <w:rPr>
          <w:rFonts w:ascii="Times New Roman" w:hAnsi="Times New Roman" w:cs="Times New Roman"/>
          <w:sz w:val="24"/>
          <w:szCs w:val="24"/>
        </w:rPr>
        <w:t xml:space="preserve"> peak for the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However, a comparatively considerable decrease in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(50.20%) and an increase in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(47.33%) </w:t>
      </w:r>
      <w:r w:rsidR="00DC2733" w:rsidRPr="00A92EEB">
        <w:rPr>
          <w:rFonts w:ascii="Times New Roman" w:hAnsi="Times New Roman" w:cs="Times New Roman"/>
          <w:sz w:val="24"/>
          <w:szCs w:val="24"/>
        </w:rPr>
        <w:t>we</w:t>
      </w:r>
      <w:r w:rsidRPr="00A92EEB">
        <w:rPr>
          <w:rFonts w:ascii="Times New Roman" w:hAnsi="Times New Roman" w:cs="Times New Roman"/>
          <w:sz w:val="24"/>
          <w:szCs w:val="24"/>
        </w:rPr>
        <w:t xml:space="preserve">re observed with the addition </w:t>
      </w:r>
      <w:r w:rsidR="004C3957" w:rsidRPr="00A92EEB">
        <w:rPr>
          <w:rFonts w:ascii="Times New Roman" w:hAnsi="Times New Roman" w:cs="Times New Roman"/>
          <w:sz w:val="24"/>
          <w:szCs w:val="24"/>
        </w:rPr>
        <w:t>of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w:t>
      </w:r>
      <w:r w:rsidR="004C3957" w:rsidRPr="00A92EEB">
        <w:rPr>
          <w:rFonts w:ascii="Times New Roman" w:hAnsi="Times New Roman" w:cs="Times New Roman"/>
          <w:sz w:val="24"/>
          <w:szCs w:val="24"/>
        </w:rPr>
        <w:t xml:space="preserve">powder </w:t>
      </w:r>
      <w:r w:rsidRPr="00A92EEB">
        <w:rPr>
          <w:rFonts w:ascii="Times New Roman" w:hAnsi="Times New Roman" w:cs="Times New Roman"/>
          <w:sz w:val="24"/>
          <w:szCs w:val="24"/>
        </w:rPr>
        <w:t>in SnCl</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.5H</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O. This indicates that the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acted as a reducing agent and partially reduced the percentage of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from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which is necessary to act as HTM for Sn-based PSCs.</w:t>
      </w:r>
    </w:p>
    <w:p w14:paraId="5BDC4813" w14:textId="31DD84AD" w:rsidR="00FE24D9" w:rsidRPr="00A92EEB" w:rsidRDefault="00FE24D9" w:rsidP="000D674B">
      <w:pPr>
        <w:widowControl/>
        <w:spacing w:line="360" w:lineRule="auto"/>
        <w:rPr>
          <w:noProof/>
        </w:rPr>
      </w:pPr>
      <w:r w:rsidRPr="00A92EEB" w:rsidDel="00FE24D9">
        <w:rPr>
          <w:noProof/>
        </w:rPr>
        <w:lastRenderedPageBreak/>
        <w:t xml:space="preserve"> </w:t>
      </w:r>
      <w:r w:rsidRPr="00A92EEB">
        <w:rPr>
          <w:noProof/>
        </w:rPr>
        <w:drawing>
          <wp:inline distT="0" distB="0" distL="0" distR="0" wp14:anchorId="70F9D942" wp14:editId="75A11777">
            <wp:extent cx="5400040" cy="3088640"/>
            <wp:effectExtent l="0" t="0" r="0" b="0"/>
            <wp:docPr id="1054248582" name="Picture 1" descr="A collage of images of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48582" name="Picture 1" descr="A collage of images of energ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088640"/>
                    </a:xfrm>
                    <a:prstGeom prst="rect">
                      <a:avLst/>
                    </a:prstGeom>
                    <a:noFill/>
                    <a:ln>
                      <a:noFill/>
                    </a:ln>
                  </pic:spPr>
                </pic:pic>
              </a:graphicData>
            </a:graphic>
          </wp:inline>
        </w:drawing>
      </w:r>
    </w:p>
    <w:p w14:paraId="52BCC948" w14:textId="60FFA15D" w:rsidR="00EA093B" w:rsidRPr="00A92EEB" w:rsidRDefault="000C7955" w:rsidP="00036DCC">
      <w:pPr>
        <w:widowControl/>
        <w:spacing w:line="360" w:lineRule="auto"/>
        <w:rPr>
          <w:rFonts w:ascii="Times New Roman" w:hAnsi="Times New Roman" w:cs="Times New Roman"/>
          <w:sz w:val="24"/>
          <w:szCs w:val="24"/>
        </w:rPr>
      </w:pPr>
      <w:r w:rsidRPr="00A92EEB">
        <w:rPr>
          <w:rFonts w:ascii="Times New Roman" w:hAnsi="Times New Roman" w:cs="Times New Roman" w:hint="eastAsia"/>
          <w:b/>
          <w:bCs/>
          <w:sz w:val="24"/>
          <w:szCs w:val="24"/>
        </w:rPr>
        <w:t>F</w:t>
      </w:r>
      <w:r w:rsidRPr="00A92EEB">
        <w:rPr>
          <w:rFonts w:ascii="Times New Roman" w:hAnsi="Times New Roman" w:cs="Times New Roman"/>
          <w:b/>
          <w:bCs/>
          <w:sz w:val="24"/>
          <w:szCs w:val="24"/>
        </w:rPr>
        <w:t>igure 1</w:t>
      </w:r>
      <w:r w:rsidR="006811D4"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A093B" w:rsidRPr="00A92EEB">
        <w:rPr>
          <w:rFonts w:ascii="Times New Roman" w:hAnsi="Times New Roman" w:cs="Times New Roman"/>
          <w:sz w:val="24"/>
          <w:szCs w:val="24"/>
        </w:rPr>
        <w:t xml:space="preserve">(a) HRTEM image of the </w:t>
      </w:r>
      <w:proofErr w:type="spellStart"/>
      <w:r w:rsidR="00EA093B" w:rsidRPr="00A92EEB">
        <w:rPr>
          <w:rFonts w:ascii="Times New Roman" w:hAnsi="Times New Roman" w:cs="Times New Roman"/>
          <w:sz w:val="24"/>
          <w:szCs w:val="24"/>
        </w:rPr>
        <w:t>SnO</w:t>
      </w:r>
      <w:r w:rsidR="00EA093B" w:rsidRPr="00A92EEB">
        <w:rPr>
          <w:rFonts w:ascii="Times New Roman" w:hAnsi="Times New Roman" w:cs="Times New Roman"/>
          <w:sz w:val="24"/>
          <w:szCs w:val="24"/>
          <w:vertAlign w:val="subscript"/>
        </w:rPr>
        <w:t>X</w:t>
      </w:r>
      <w:proofErr w:type="spellEnd"/>
      <w:r w:rsidR="00EA093B" w:rsidRPr="00A92EEB">
        <w:rPr>
          <w:rFonts w:ascii="Times New Roman" w:hAnsi="Times New Roman" w:cs="Times New Roman"/>
          <w:sz w:val="24"/>
          <w:szCs w:val="24"/>
        </w:rPr>
        <w:t xml:space="preserve"> sample and the corresponding FFT pattern are inset in. XPS deconvolution spectrum of Sn 3d</w:t>
      </w:r>
      <w:r w:rsidR="00EA093B" w:rsidRPr="00A92EEB">
        <w:rPr>
          <w:rFonts w:ascii="Times New Roman" w:hAnsi="Times New Roman" w:cs="Times New Roman"/>
          <w:sz w:val="24"/>
          <w:szCs w:val="24"/>
          <w:vertAlign w:val="subscript"/>
        </w:rPr>
        <w:t xml:space="preserve">5/2 </w:t>
      </w:r>
      <w:r w:rsidR="00EA093B" w:rsidRPr="00A92EEB">
        <w:rPr>
          <w:rFonts w:ascii="Times New Roman" w:hAnsi="Times New Roman" w:cs="Times New Roman"/>
          <w:sz w:val="24"/>
          <w:szCs w:val="24"/>
        </w:rPr>
        <w:t>spectra of (b) SnO</w:t>
      </w:r>
      <w:r w:rsidR="00EA093B" w:rsidRPr="00A92EEB">
        <w:rPr>
          <w:rFonts w:ascii="Times New Roman" w:hAnsi="Times New Roman" w:cs="Times New Roman"/>
          <w:sz w:val="24"/>
          <w:szCs w:val="24"/>
          <w:vertAlign w:val="subscript"/>
        </w:rPr>
        <w:t>2</w:t>
      </w:r>
      <w:r w:rsidR="00EA093B" w:rsidRPr="00A92EEB">
        <w:rPr>
          <w:rFonts w:ascii="Times New Roman" w:hAnsi="Times New Roman" w:cs="Times New Roman"/>
          <w:sz w:val="24"/>
          <w:szCs w:val="24"/>
        </w:rPr>
        <w:t xml:space="preserve"> and (c) </w:t>
      </w:r>
      <w:proofErr w:type="spellStart"/>
      <w:r w:rsidR="00EA093B" w:rsidRPr="00A92EEB">
        <w:rPr>
          <w:rFonts w:ascii="Times New Roman" w:hAnsi="Times New Roman" w:cs="Times New Roman"/>
          <w:sz w:val="24"/>
          <w:szCs w:val="24"/>
        </w:rPr>
        <w:t>SnO</w:t>
      </w:r>
      <w:r w:rsidR="00EA093B" w:rsidRPr="00A92EEB">
        <w:rPr>
          <w:rFonts w:ascii="Times New Roman" w:hAnsi="Times New Roman" w:cs="Times New Roman"/>
          <w:sz w:val="24"/>
          <w:szCs w:val="24"/>
          <w:vertAlign w:val="subscript"/>
        </w:rPr>
        <w:t>X</w:t>
      </w:r>
      <w:proofErr w:type="spellEnd"/>
      <w:r w:rsidR="00EA093B" w:rsidRPr="00A92EEB">
        <w:rPr>
          <w:rFonts w:ascii="Times New Roman" w:hAnsi="Times New Roman" w:cs="Times New Roman"/>
          <w:sz w:val="24"/>
          <w:szCs w:val="24"/>
        </w:rPr>
        <w:t xml:space="preserve"> thin films. UPS spectrum of SnO</w:t>
      </w:r>
      <w:r w:rsidR="00EA093B" w:rsidRPr="00A92EEB">
        <w:rPr>
          <w:rFonts w:ascii="Times New Roman" w:hAnsi="Times New Roman" w:cs="Times New Roman"/>
          <w:sz w:val="24"/>
          <w:szCs w:val="24"/>
          <w:vertAlign w:val="subscript"/>
        </w:rPr>
        <w:t>2</w:t>
      </w:r>
      <w:r w:rsidR="00EA093B" w:rsidRPr="00A92EEB">
        <w:rPr>
          <w:rFonts w:ascii="Times New Roman" w:hAnsi="Times New Roman" w:cs="Times New Roman"/>
          <w:sz w:val="24"/>
          <w:szCs w:val="24"/>
        </w:rPr>
        <w:t xml:space="preserve"> and </w:t>
      </w:r>
      <w:proofErr w:type="spellStart"/>
      <w:r w:rsidR="00EA093B" w:rsidRPr="00A92EEB">
        <w:rPr>
          <w:rFonts w:ascii="Times New Roman" w:hAnsi="Times New Roman" w:cs="Times New Roman"/>
          <w:sz w:val="24"/>
          <w:szCs w:val="24"/>
        </w:rPr>
        <w:t>SnO</w:t>
      </w:r>
      <w:r w:rsidR="00EA093B" w:rsidRPr="00A92EEB">
        <w:rPr>
          <w:rFonts w:ascii="Times New Roman" w:hAnsi="Times New Roman" w:cs="Times New Roman"/>
          <w:sz w:val="24"/>
          <w:szCs w:val="24"/>
          <w:vertAlign w:val="subscript"/>
        </w:rPr>
        <w:t>X</w:t>
      </w:r>
      <w:proofErr w:type="spellEnd"/>
      <w:r w:rsidR="00EA093B" w:rsidRPr="00A92EEB">
        <w:rPr>
          <w:rFonts w:ascii="Times New Roman" w:hAnsi="Times New Roman" w:cs="Times New Roman"/>
          <w:sz w:val="24"/>
          <w:szCs w:val="24"/>
        </w:rPr>
        <w:t xml:space="preserve"> in the (d) energy onset (</w:t>
      </w:r>
      <w:proofErr w:type="spellStart"/>
      <w:r w:rsidR="00EA093B" w:rsidRPr="00A92EEB">
        <w:rPr>
          <w:rFonts w:ascii="Times New Roman" w:hAnsi="Times New Roman" w:cs="Times New Roman"/>
          <w:sz w:val="24"/>
          <w:szCs w:val="24"/>
        </w:rPr>
        <w:t>E</w:t>
      </w:r>
      <w:r w:rsidR="00EA093B" w:rsidRPr="00A92EEB">
        <w:rPr>
          <w:rFonts w:ascii="Times New Roman" w:hAnsi="Times New Roman" w:cs="Times New Roman"/>
          <w:sz w:val="24"/>
          <w:szCs w:val="24"/>
          <w:vertAlign w:val="subscript"/>
        </w:rPr>
        <w:t>onset</w:t>
      </w:r>
      <w:proofErr w:type="spellEnd"/>
      <w:r w:rsidR="00EA093B" w:rsidRPr="00A92EEB">
        <w:rPr>
          <w:rFonts w:ascii="Times New Roman" w:hAnsi="Times New Roman" w:cs="Times New Roman"/>
          <w:sz w:val="24"/>
          <w:szCs w:val="24"/>
        </w:rPr>
        <w:t>) region, (e) energy cutoff (</w:t>
      </w:r>
      <w:proofErr w:type="spellStart"/>
      <w:r w:rsidR="00EA093B" w:rsidRPr="00A92EEB">
        <w:rPr>
          <w:rFonts w:ascii="Times New Roman" w:hAnsi="Times New Roman" w:cs="Times New Roman"/>
          <w:sz w:val="24"/>
          <w:szCs w:val="24"/>
        </w:rPr>
        <w:t>E</w:t>
      </w:r>
      <w:r w:rsidR="00EA093B" w:rsidRPr="00A92EEB">
        <w:rPr>
          <w:rFonts w:ascii="Times New Roman" w:hAnsi="Times New Roman" w:cs="Times New Roman"/>
          <w:sz w:val="24"/>
          <w:szCs w:val="24"/>
          <w:vertAlign w:val="subscript"/>
        </w:rPr>
        <w:t>cutoff</w:t>
      </w:r>
      <w:proofErr w:type="spellEnd"/>
      <w:r w:rsidR="00EA093B" w:rsidRPr="00A92EEB">
        <w:rPr>
          <w:rFonts w:ascii="Times New Roman" w:hAnsi="Times New Roman" w:cs="Times New Roman"/>
          <w:sz w:val="24"/>
          <w:szCs w:val="24"/>
        </w:rPr>
        <w:t xml:space="preserve">) region. (f) Schematic representation of </w:t>
      </w:r>
      <w:proofErr w:type="spellStart"/>
      <w:r w:rsidR="00EA093B" w:rsidRPr="00A92EEB">
        <w:rPr>
          <w:rFonts w:ascii="Times New Roman" w:hAnsi="Times New Roman" w:cs="Times New Roman"/>
          <w:sz w:val="24"/>
          <w:szCs w:val="24"/>
        </w:rPr>
        <w:t>SnO</w:t>
      </w:r>
      <w:r w:rsidR="00EA093B" w:rsidRPr="00A92EEB">
        <w:rPr>
          <w:rFonts w:ascii="Times New Roman" w:hAnsi="Times New Roman" w:cs="Times New Roman"/>
          <w:sz w:val="24"/>
          <w:szCs w:val="24"/>
          <w:vertAlign w:val="subscript"/>
        </w:rPr>
        <w:t>X</w:t>
      </w:r>
      <w:proofErr w:type="spellEnd"/>
      <w:r w:rsidR="00EA093B" w:rsidRPr="00A92EEB">
        <w:rPr>
          <w:rFonts w:ascii="Times New Roman" w:hAnsi="Times New Roman" w:cs="Times New Roman"/>
          <w:sz w:val="24"/>
          <w:szCs w:val="24"/>
        </w:rPr>
        <w:t xml:space="preserve"> and SnO</w:t>
      </w:r>
      <w:r w:rsidR="00EA093B" w:rsidRPr="00A92EEB">
        <w:rPr>
          <w:rFonts w:ascii="Times New Roman" w:hAnsi="Times New Roman" w:cs="Times New Roman"/>
          <w:sz w:val="24"/>
          <w:szCs w:val="24"/>
          <w:vertAlign w:val="subscript"/>
        </w:rPr>
        <w:t>2</w:t>
      </w:r>
      <w:r w:rsidR="00EA093B" w:rsidRPr="00A92EEB">
        <w:rPr>
          <w:rFonts w:ascii="Times New Roman" w:hAnsi="Times New Roman" w:cs="Times New Roman"/>
          <w:sz w:val="24"/>
          <w:szCs w:val="24"/>
        </w:rPr>
        <w:t xml:space="preserve"> energy levels in relation to the perovskite layer.</w:t>
      </w:r>
    </w:p>
    <w:p w14:paraId="2F22D9E3" w14:textId="76D235D6" w:rsidR="00732CF4" w:rsidRPr="00A92EEB" w:rsidRDefault="00EA093B" w:rsidP="0074340F">
      <w:pPr>
        <w:widowControl/>
        <w:spacing w:line="360" w:lineRule="auto"/>
        <w:rPr>
          <w:rFonts w:ascii="Times New Roman" w:hAnsi="Times New Roman" w:cs="Times New Roman"/>
          <w:b/>
          <w:bCs/>
          <w:sz w:val="24"/>
          <w:szCs w:val="24"/>
        </w:rPr>
      </w:pPr>
      <w:r w:rsidRPr="00A92EEB">
        <w:rPr>
          <w:rFonts w:ascii="Times New Roman" w:hAnsi="Times New Roman" w:cs="Times New Roman"/>
          <w:sz w:val="24"/>
          <w:szCs w:val="24"/>
        </w:rPr>
        <w:t>As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partially reduces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content in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 it should also affect the energy level. To learn about the reducing effect of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on the energy levels of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 the energy levels of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films were determined using UPS </w:t>
      </w:r>
      <w:r w:rsidR="00480BC4" w:rsidRPr="00A92EEB">
        <w:rPr>
          <w:rFonts w:ascii="Times New Roman" w:hAnsi="Times New Roman" w:cs="Times New Roman"/>
          <w:sz w:val="24"/>
          <w:szCs w:val="24"/>
        </w:rPr>
        <w:t xml:space="preserve">analysis </w:t>
      </w:r>
      <w:r w:rsidRPr="00A92EEB">
        <w:rPr>
          <w:rFonts w:ascii="Times New Roman" w:hAnsi="Times New Roman" w:cs="Times New Roman"/>
          <w:sz w:val="24"/>
          <w:szCs w:val="24"/>
        </w:rPr>
        <w:t>(Figure 1d</w:t>
      </w:r>
      <w:r w:rsidR="00246B84" w:rsidRPr="00A92EEB">
        <w:rPr>
          <w:rFonts w:ascii="Times New Roman" w:hAnsi="Times New Roman" w:cs="Times New Roman"/>
          <w:sz w:val="24"/>
          <w:szCs w:val="24"/>
        </w:rPr>
        <w:t xml:space="preserve"> and1</w:t>
      </w:r>
      <w:r w:rsidRPr="00A92EEB">
        <w:rPr>
          <w:rFonts w:ascii="Times New Roman" w:hAnsi="Times New Roman" w:cs="Times New Roman"/>
          <w:sz w:val="24"/>
          <w:szCs w:val="24"/>
        </w:rPr>
        <w:t>e). The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films were found to have the same cutoff binding energy (</w:t>
      </w:r>
      <w:proofErr w:type="spellStart"/>
      <w:r w:rsidRPr="00A92EEB">
        <w:rPr>
          <w:rFonts w:ascii="Times New Roman" w:hAnsi="Times New Roman" w:cs="Times New Roman"/>
          <w:sz w:val="24"/>
          <w:szCs w:val="24"/>
        </w:rPr>
        <w:t>E</w:t>
      </w:r>
      <w:r w:rsidRPr="00A92EEB">
        <w:rPr>
          <w:rFonts w:ascii="Times New Roman" w:hAnsi="Times New Roman" w:cs="Times New Roman"/>
          <w:sz w:val="24"/>
          <w:szCs w:val="24"/>
          <w:vertAlign w:val="subscript"/>
        </w:rPr>
        <w:t>cutoff</w:t>
      </w:r>
      <w:proofErr w:type="spellEnd"/>
      <w:r w:rsidRPr="00A92EEB">
        <w:rPr>
          <w:rFonts w:ascii="Times New Roman" w:hAnsi="Times New Roman" w:cs="Times New Roman"/>
          <w:sz w:val="24"/>
          <w:szCs w:val="24"/>
        </w:rPr>
        <w:t>) of 17.50 eV. The Fermi levels (E</w:t>
      </w:r>
      <w:r w:rsidRPr="00A92EEB">
        <w:rPr>
          <w:rFonts w:ascii="Times New Roman" w:hAnsi="Times New Roman" w:cs="Times New Roman"/>
          <w:sz w:val="24"/>
          <w:szCs w:val="24"/>
          <w:vertAlign w:val="subscript"/>
        </w:rPr>
        <w:t>f</w:t>
      </w:r>
      <w:r w:rsidRPr="00A92EEB">
        <w:rPr>
          <w:rFonts w:ascii="Times New Roman" w:hAnsi="Times New Roman" w:cs="Times New Roman"/>
          <w:sz w:val="24"/>
          <w:szCs w:val="24"/>
        </w:rPr>
        <w:t>) for the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films were calculated to be −3.72 eV, employing the equation E</w:t>
      </w:r>
      <w:r w:rsidRPr="00A92EEB">
        <w:rPr>
          <w:rFonts w:ascii="Times New Roman" w:hAnsi="Times New Roman" w:cs="Times New Roman"/>
          <w:sz w:val="24"/>
          <w:szCs w:val="24"/>
          <w:vertAlign w:val="subscript"/>
        </w:rPr>
        <w:t xml:space="preserve">f </w:t>
      </w:r>
      <w:r w:rsidRPr="00A92EEB">
        <w:rPr>
          <w:rFonts w:ascii="Times New Roman" w:hAnsi="Times New Roman" w:cs="Times New Roman"/>
          <w:sz w:val="24"/>
          <w:szCs w:val="24"/>
        </w:rPr>
        <w:t xml:space="preserve">= </w:t>
      </w:r>
      <w:bookmarkStart w:id="3" w:name="_Hlk188433118"/>
      <w:r w:rsidRPr="00A92EEB">
        <w:rPr>
          <w:rFonts w:ascii="Times New Roman" w:hAnsi="Times New Roman" w:cs="Times New Roman"/>
          <w:sz w:val="24"/>
          <w:szCs w:val="24"/>
        </w:rPr>
        <w:t>−</w:t>
      </w:r>
      <w:bookmarkEnd w:id="3"/>
      <w:r w:rsidRPr="00A92EEB">
        <w:rPr>
          <w:rFonts w:ascii="Times New Roman" w:hAnsi="Times New Roman" w:cs="Times New Roman"/>
          <w:sz w:val="24"/>
          <w:szCs w:val="24"/>
        </w:rPr>
        <w:t xml:space="preserve">21.22 eV + </w:t>
      </w:r>
      <w:proofErr w:type="spellStart"/>
      <w:r w:rsidR="0096083C" w:rsidRPr="00A92EEB">
        <w:rPr>
          <w:rFonts w:ascii="Times New Roman" w:hAnsi="Times New Roman" w:cs="Times New Roman"/>
          <w:sz w:val="24"/>
          <w:szCs w:val="24"/>
        </w:rPr>
        <w:t>E</w:t>
      </w:r>
      <w:r w:rsidR="0096083C" w:rsidRPr="00A92EEB">
        <w:rPr>
          <w:rFonts w:ascii="Times New Roman" w:hAnsi="Times New Roman" w:cs="Times New Roman"/>
          <w:sz w:val="24"/>
          <w:szCs w:val="24"/>
          <w:vertAlign w:val="subscript"/>
        </w:rPr>
        <w:t>cutoff</w:t>
      </w:r>
      <w:proofErr w:type="spellEnd"/>
      <w:r w:rsidR="0096083C" w:rsidRPr="00A92EEB">
        <w:rPr>
          <w:rFonts w:ascii="Times New Roman" w:hAnsi="Times New Roman" w:cs="Times New Roman"/>
          <w:sz w:val="24"/>
          <w:szCs w:val="24"/>
        </w:rPr>
        <w:t>.</w:t>
      </w:r>
      <w:r w:rsidR="0096083C"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vertAlign w:val="superscript"/>
        </w:rPr>
        <w:t>29,30</w:t>
      </w:r>
      <w:r w:rsidR="00826750"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have values of valence band (E</w:t>
      </w:r>
      <w:r w:rsidRPr="00A92EEB">
        <w:rPr>
          <w:rFonts w:ascii="Times New Roman" w:hAnsi="Times New Roman" w:cs="Times New Roman"/>
          <w:sz w:val="24"/>
          <w:szCs w:val="24"/>
          <w:vertAlign w:val="subscript"/>
        </w:rPr>
        <w:t>v</w:t>
      </w:r>
      <w:r w:rsidRPr="00A92EEB">
        <w:rPr>
          <w:rFonts w:ascii="Times New Roman" w:hAnsi="Times New Roman" w:cs="Times New Roman"/>
          <w:sz w:val="24"/>
          <w:szCs w:val="24"/>
        </w:rPr>
        <w:t xml:space="preserve">) of </w:t>
      </w:r>
      <w:r w:rsidR="00563723" w:rsidRPr="00A92EEB">
        <w:rPr>
          <w:rFonts w:ascii="Times New Roman" w:hAnsi="Times New Roman" w:cs="Times New Roman"/>
          <w:sz w:val="24"/>
          <w:szCs w:val="24"/>
        </w:rPr>
        <w:t>−</w:t>
      </w:r>
      <w:r w:rsidRPr="00A92EEB">
        <w:rPr>
          <w:rFonts w:ascii="Times New Roman" w:hAnsi="Times New Roman" w:cs="Times New Roman"/>
          <w:sz w:val="24"/>
          <w:szCs w:val="24"/>
        </w:rPr>
        <w:t>7.86, and −5.70 eV, respectively, determined by the formula E</w:t>
      </w:r>
      <w:r w:rsidRPr="00A92EEB">
        <w:rPr>
          <w:rFonts w:ascii="Times New Roman" w:hAnsi="Times New Roman" w:cs="Times New Roman"/>
          <w:sz w:val="24"/>
          <w:szCs w:val="24"/>
          <w:vertAlign w:val="subscript"/>
        </w:rPr>
        <w:t>v</w:t>
      </w:r>
      <w:r w:rsidRPr="00A92EEB">
        <w:rPr>
          <w:rFonts w:ascii="Times New Roman" w:hAnsi="Times New Roman" w:cs="Times New Roman"/>
          <w:sz w:val="24"/>
          <w:szCs w:val="24"/>
        </w:rPr>
        <w:t xml:space="preserve"> = E</w:t>
      </w:r>
      <w:r w:rsidRPr="00A92EEB">
        <w:rPr>
          <w:rFonts w:ascii="Times New Roman" w:hAnsi="Times New Roman" w:cs="Times New Roman"/>
          <w:sz w:val="24"/>
          <w:szCs w:val="24"/>
          <w:vertAlign w:val="subscript"/>
        </w:rPr>
        <w:t>f</w:t>
      </w:r>
      <w:r w:rsidRPr="00A92EEB">
        <w:rPr>
          <w:rFonts w:ascii="Times New Roman" w:hAnsi="Times New Roman" w:cs="Times New Roman"/>
          <w:sz w:val="24"/>
          <w:szCs w:val="24"/>
        </w:rPr>
        <w:t xml:space="preserve"> </w:t>
      </w:r>
      <w:bookmarkStart w:id="4" w:name="_Hlk188527984"/>
      <w:r w:rsidRPr="00A92EEB">
        <w:rPr>
          <w:rFonts w:ascii="Times New Roman" w:hAnsi="Times New Roman" w:cs="Times New Roman"/>
          <w:sz w:val="24"/>
          <w:szCs w:val="24"/>
        </w:rPr>
        <w:t>−</w:t>
      </w:r>
      <w:bookmarkEnd w:id="4"/>
      <w:r w:rsidRPr="00A92EEB">
        <w:rPr>
          <w:rFonts w:ascii="Times New Roman" w:hAnsi="Times New Roman" w:cs="Times New Roman"/>
          <w:sz w:val="24"/>
          <w:szCs w:val="24"/>
        </w:rPr>
        <w:t xml:space="preserve"> </w:t>
      </w:r>
      <w:proofErr w:type="spellStart"/>
      <w:r w:rsidRPr="00A92EEB">
        <w:rPr>
          <w:rFonts w:ascii="Times New Roman" w:hAnsi="Times New Roman" w:cs="Times New Roman"/>
          <w:sz w:val="24"/>
          <w:szCs w:val="24"/>
        </w:rPr>
        <w:t>E</w:t>
      </w:r>
      <w:r w:rsidRPr="00A92EEB">
        <w:rPr>
          <w:rFonts w:ascii="Times New Roman" w:hAnsi="Times New Roman" w:cs="Times New Roman"/>
          <w:sz w:val="24"/>
          <w:szCs w:val="24"/>
          <w:vertAlign w:val="subscript"/>
        </w:rPr>
        <w:t>onset</w:t>
      </w:r>
      <w:proofErr w:type="spellEnd"/>
      <w:r w:rsidRPr="00A92EEB">
        <w:rPr>
          <w:rFonts w:ascii="Times New Roman" w:hAnsi="Times New Roman" w:cs="Times New Roman"/>
          <w:sz w:val="24"/>
          <w:szCs w:val="24"/>
        </w:rPr>
        <w:t>. Lastly, the conduction band (</w:t>
      </w:r>
      <w:proofErr w:type="spellStart"/>
      <w:r w:rsidRPr="00A92EEB">
        <w:rPr>
          <w:rFonts w:ascii="Times New Roman" w:hAnsi="Times New Roman" w:cs="Times New Roman"/>
          <w:sz w:val="24"/>
          <w:szCs w:val="24"/>
        </w:rPr>
        <w:t>E</w:t>
      </w:r>
      <w:r w:rsidRPr="00A92EEB">
        <w:rPr>
          <w:rFonts w:ascii="Times New Roman" w:hAnsi="Times New Roman" w:cs="Times New Roman"/>
          <w:sz w:val="24"/>
          <w:szCs w:val="24"/>
          <w:vertAlign w:val="subscript"/>
        </w:rPr>
        <w:t>c</w:t>
      </w:r>
      <w:proofErr w:type="spellEnd"/>
      <w:r w:rsidRPr="00A92EEB">
        <w:rPr>
          <w:rFonts w:ascii="Times New Roman" w:hAnsi="Times New Roman" w:cs="Times New Roman"/>
          <w:sz w:val="24"/>
          <w:szCs w:val="24"/>
        </w:rPr>
        <w:t xml:space="preserve">) was determined by </w:t>
      </w:r>
      <w:proofErr w:type="spellStart"/>
      <w:r w:rsidRPr="00A92EEB">
        <w:rPr>
          <w:rFonts w:ascii="Times New Roman" w:hAnsi="Times New Roman" w:cs="Times New Roman"/>
          <w:sz w:val="24"/>
          <w:szCs w:val="24"/>
        </w:rPr>
        <w:t>E</w:t>
      </w:r>
      <w:r w:rsidRPr="00A92EEB">
        <w:rPr>
          <w:rFonts w:ascii="Times New Roman" w:hAnsi="Times New Roman" w:cs="Times New Roman"/>
          <w:sz w:val="24"/>
          <w:szCs w:val="24"/>
          <w:vertAlign w:val="subscript"/>
        </w:rPr>
        <w:t>c</w:t>
      </w:r>
      <w:proofErr w:type="spellEnd"/>
      <w:r w:rsidRPr="00A92EEB">
        <w:rPr>
          <w:rFonts w:ascii="Times New Roman" w:hAnsi="Times New Roman" w:cs="Times New Roman"/>
          <w:sz w:val="24"/>
          <w:szCs w:val="24"/>
        </w:rPr>
        <w:t xml:space="preserve"> = E</w:t>
      </w:r>
      <w:r w:rsidRPr="00A92EEB">
        <w:rPr>
          <w:rFonts w:ascii="Times New Roman" w:hAnsi="Times New Roman" w:cs="Times New Roman"/>
          <w:sz w:val="24"/>
          <w:szCs w:val="24"/>
          <w:vertAlign w:val="subscript"/>
        </w:rPr>
        <w:t>v</w:t>
      </w:r>
      <w:r w:rsidRPr="00A92EEB">
        <w:rPr>
          <w:rFonts w:ascii="Times New Roman" w:hAnsi="Times New Roman" w:cs="Times New Roman"/>
          <w:sz w:val="24"/>
          <w:szCs w:val="24"/>
        </w:rPr>
        <w:t xml:space="preserve"> + E</w:t>
      </w:r>
      <w:r w:rsidRPr="00A92EEB">
        <w:rPr>
          <w:rFonts w:ascii="Times New Roman" w:hAnsi="Times New Roman" w:cs="Times New Roman"/>
          <w:sz w:val="24"/>
          <w:szCs w:val="24"/>
          <w:vertAlign w:val="subscript"/>
        </w:rPr>
        <w:t>b</w:t>
      </w:r>
      <w:r w:rsidRPr="00A92EEB">
        <w:rPr>
          <w:rFonts w:ascii="Times New Roman" w:hAnsi="Times New Roman" w:cs="Times New Roman"/>
          <w:sz w:val="24"/>
          <w:szCs w:val="24"/>
        </w:rPr>
        <w:t>, where E</w:t>
      </w:r>
      <w:r w:rsidRPr="00A92EEB">
        <w:rPr>
          <w:rFonts w:ascii="Times New Roman" w:hAnsi="Times New Roman" w:cs="Times New Roman"/>
          <w:sz w:val="24"/>
          <w:szCs w:val="24"/>
          <w:vertAlign w:val="subscript"/>
        </w:rPr>
        <w:t>b</w:t>
      </w:r>
      <w:r w:rsidRPr="00A92EEB">
        <w:rPr>
          <w:rFonts w:ascii="Times New Roman" w:hAnsi="Times New Roman" w:cs="Times New Roman"/>
          <w:sz w:val="24"/>
          <w:szCs w:val="24"/>
        </w:rPr>
        <w:t xml:space="preserve"> is the band gap, and the band gap of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was determined from the</w:t>
      </w:r>
      <w:r w:rsidR="004C3957" w:rsidRPr="00A92EEB">
        <w:rPr>
          <w:rFonts w:ascii="Times New Roman" w:hAnsi="Times New Roman" w:cs="Times New Roman"/>
          <w:sz w:val="24"/>
          <w:szCs w:val="24"/>
        </w:rPr>
        <w:t xml:space="preserve"> </w:t>
      </w:r>
      <w:proofErr w:type="spellStart"/>
      <w:r w:rsidR="004C3957" w:rsidRPr="00A92EEB">
        <w:rPr>
          <w:rFonts w:ascii="Times New Roman" w:hAnsi="Times New Roman" w:cs="Times New Roman"/>
          <w:sz w:val="24"/>
          <w:szCs w:val="24"/>
        </w:rPr>
        <w:t>Tauc</w:t>
      </w:r>
      <w:proofErr w:type="spellEnd"/>
      <w:r w:rsidRPr="00A92EEB">
        <w:rPr>
          <w:rFonts w:ascii="Times New Roman" w:hAnsi="Times New Roman" w:cs="Times New Roman"/>
          <w:sz w:val="24"/>
          <w:szCs w:val="24"/>
        </w:rPr>
        <w:t xml:space="preserve"> plot </w:t>
      </w:r>
      <w:r w:rsidRPr="00A92EEB">
        <w:rPr>
          <w:rFonts w:ascii="Times New Roman" w:hAnsi="Times New Roman" w:cs="Times New Roman"/>
          <w:sz w:val="24"/>
          <w:szCs w:val="24"/>
        </w:rPr>
        <w:lastRenderedPageBreak/>
        <w:t xml:space="preserve">(Figure S2). The </w:t>
      </w:r>
      <w:proofErr w:type="spellStart"/>
      <w:r w:rsidRPr="00A92EEB">
        <w:rPr>
          <w:rFonts w:ascii="Times New Roman" w:hAnsi="Times New Roman" w:cs="Times New Roman"/>
          <w:sz w:val="24"/>
          <w:szCs w:val="24"/>
        </w:rPr>
        <w:t>E</w:t>
      </w:r>
      <w:r w:rsidRPr="00A92EEB">
        <w:rPr>
          <w:rFonts w:ascii="Times New Roman" w:hAnsi="Times New Roman" w:cs="Times New Roman"/>
          <w:sz w:val="24"/>
          <w:szCs w:val="24"/>
          <w:vertAlign w:val="subscript"/>
        </w:rPr>
        <w:t>c</w:t>
      </w:r>
      <w:proofErr w:type="spellEnd"/>
      <w:r w:rsidRPr="00A92EEB">
        <w:rPr>
          <w:rFonts w:ascii="Times New Roman" w:hAnsi="Times New Roman" w:cs="Times New Roman"/>
          <w:sz w:val="24"/>
          <w:szCs w:val="24"/>
        </w:rPr>
        <w:t xml:space="preserve"> of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were determined to be </w:t>
      </w:r>
      <w:r w:rsidR="00B261FD" w:rsidRPr="00A92EEB">
        <w:rPr>
          <w:rFonts w:ascii="Times New Roman" w:hAnsi="Times New Roman" w:cs="Times New Roman"/>
          <w:sz w:val="24"/>
          <w:szCs w:val="24"/>
        </w:rPr>
        <w:t>−</w:t>
      </w:r>
      <w:r w:rsidRPr="00A92EEB">
        <w:rPr>
          <w:rFonts w:ascii="Times New Roman" w:hAnsi="Times New Roman" w:cs="Times New Roman"/>
          <w:sz w:val="24"/>
          <w:szCs w:val="24"/>
        </w:rPr>
        <w:t xml:space="preserve">3.28 and </w:t>
      </w:r>
      <w:r w:rsidR="00B261FD" w:rsidRPr="00A92EEB">
        <w:rPr>
          <w:rFonts w:ascii="Times New Roman" w:hAnsi="Times New Roman" w:cs="Times New Roman"/>
          <w:sz w:val="24"/>
          <w:szCs w:val="24"/>
        </w:rPr>
        <w:t>−</w:t>
      </w:r>
      <w:r w:rsidRPr="00A92EEB">
        <w:rPr>
          <w:rFonts w:ascii="Times New Roman" w:hAnsi="Times New Roman" w:cs="Times New Roman"/>
          <w:sz w:val="24"/>
          <w:szCs w:val="24"/>
        </w:rPr>
        <w:t>1.32 eV, respectively. Figure 1f schematically illustrates the energy diagram of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according to the UPS measurement and the others such as PEDOT:PSS,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C</w:t>
      </w:r>
      <w:r w:rsidRPr="00A92EEB">
        <w:rPr>
          <w:rFonts w:ascii="Times New Roman" w:hAnsi="Times New Roman" w:cs="Times New Roman"/>
          <w:sz w:val="24"/>
          <w:szCs w:val="24"/>
          <w:vertAlign w:val="subscript"/>
        </w:rPr>
        <w:t>60</w:t>
      </w:r>
      <w:r w:rsidRPr="00A92EEB">
        <w:rPr>
          <w:rFonts w:ascii="Times New Roman" w:hAnsi="Times New Roman" w:cs="Times New Roman"/>
          <w:sz w:val="24"/>
          <w:szCs w:val="24"/>
        </w:rPr>
        <w:t>, BCP, and Ag from the literature.</w:t>
      </w:r>
      <w:r w:rsidR="00826750"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26</w:t>
      </w:r>
      <w:r w:rsidR="00826750"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From UPS measurement, it is evident that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becomes an HTM for Sn-PSCs like that of PEDOT: PSS because its valence band is closer to </w:t>
      </w:r>
      <w:r w:rsidR="00246B84" w:rsidRPr="00A92EEB">
        <w:rPr>
          <w:rFonts w:ascii="Times New Roman" w:hAnsi="Times New Roman" w:cs="Times New Roman"/>
          <w:sz w:val="24"/>
          <w:szCs w:val="24"/>
        </w:rPr>
        <w:t xml:space="preserve">the </w:t>
      </w:r>
      <w:r w:rsidRPr="00A92EEB">
        <w:rPr>
          <w:rFonts w:ascii="Times New Roman" w:hAnsi="Times New Roman" w:cs="Times New Roman"/>
          <w:sz w:val="24"/>
          <w:szCs w:val="24"/>
        </w:rPr>
        <w:t>perovskite (</w:t>
      </w:r>
      <w:r w:rsidR="00B261FD" w:rsidRPr="00A92EEB">
        <w:rPr>
          <w:rFonts w:ascii="Times New Roman" w:hAnsi="Times New Roman" w:cs="Times New Roman"/>
          <w:sz w:val="24"/>
          <w:szCs w:val="24"/>
        </w:rPr>
        <w:t>−</w:t>
      </w:r>
      <w:r w:rsidRPr="00A92EEB">
        <w:rPr>
          <w:rFonts w:ascii="Times New Roman" w:hAnsi="Times New Roman" w:cs="Times New Roman"/>
          <w:sz w:val="24"/>
          <w:szCs w:val="24"/>
        </w:rPr>
        <w:t>5.20 eV) in comparison to SnO</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w:t>
      </w:r>
      <w:r w:rsidR="00B261FD" w:rsidRPr="00A92EEB">
        <w:rPr>
          <w:rFonts w:ascii="Times New Roman" w:hAnsi="Times New Roman" w:cs="Times New Roman"/>
          <w:sz w:val="24"/>
          <w:szCs w:val="24"/>
        </w:rPr>
        <w:t>−</w:t>
      </w:r>
      <w:r w:rsidRPr="00A92EEB">
        <w:rPr>
          <w:rFonts w:ascii="Times New Roman" w:hAnsi="Times New Roman" w:cs="Times New Roman"/>
          <w:sz w:val="24"/>
          <w:szCs w:val="24"/>
        </w:rPr>
        <w:t>7.86 eV), which is advantageous for lowering the interface energy barrier and hence inhibiting interface recombination.</w:t>
      </w:r>
      <w:r w:rsidR="00826750"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31</w:t>
      </w:r>
      <w:r w:rsidR="00826750" w:rsidRPr="00A92EEB">
        <w:rPr>
          <w:rFonts w:ascii="Times New Roman" w:hAnsi="Times New Roman" w:cs="Times New Roman"/>
          <w:sz w:val="24"/>
          <w:szCs w:val="24"/>
          <w:vertAlign w:val="superscript"/>
        </w:rPr>
        <w:t>]</w:t>
      </w:r>
    </w:p>
    <w:p w14:paraId="268C2C80" w14:textId="2CD2F465" w:rsidR="00F7063C" w:rsidRPr="00A92EEB" w:rsidRDefault="00F7063C" w:rsidP="00426DB6">
      <w:pPr>
        <w:widowControl/>
        <w:spacing w:line="360" w:lineRule="auto"/>
        <w:rPr>
          <w:rFonts w:ascii="Times New Roman" w:hAnsi="Times New Roman" w:cs="Times New Roman"/>
          <w:sz w:val="24"/>
          <w:szCs w:val="24"/>
        </w:rPr>
      </w:pPr>
    </w:p>
    <w:p w14:paraId="46166D39" w14:textId="27919B84" w:rsidR="00F7063C" w:rsidRPr="00A92EEB" w:rsidRDefault="005E6E68" w:rsidP="00426DB6">
      <w:pPr>
        <w:widowControl/>
        <w:spacing w:line="360" w:lineRule="auto"/>
        <w:rPr>
          <w:rFonts w:ascii="Times New Roman" w:hAnsi="Times New Roman" w:cs="Times New Roman"/>
          <w:sz w:val="24"/>
          <w:szCs w:val="24"/>
        </w:rPr>
      </w:pPr>
      <w:r w:rsidRPr="00A92EEB">
        <w:rPr>
          <w:noProof/>
        </w:rPr>
        <w:drawing>
          <wp:inline distT="0" distB="0" distL="0" distR="0" wp14:anchorId="3F365469" wp14:editId="3CC06265">
            <wp:extent cx="5300980" cy="4444365"/>
            <wp:effectExtent l="0" t="0" r="0" b="0"/>
            <wp:docPr id="1785520406" name="Picture 4" descr="A collage of images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20406" name="Picture 4" descr="A collage of images of a graph&#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0980" cy="4444365"/>
                    </a:xfrm>
                    <a:prstGeom prst="rect">
                      <a:avLst/>
                    </a:prstGeom>
                    <a:noFill/>
                    <a:ln>
                      <a:noFill/>
                    </a:ln>
                  </pic:spPr>
                </pic:pic>
              </a:graphicData>
            </a:graphic>
          </wp:inline>
        </w:drawing>
      </w:r>
      <w:r w:rsidR="00732CF4" w:rsidRPr="00A92EEB">
        <w:rPr>
          <w:rFonts w:ascii="Times New Roman" w:hAnsi="Times New Roman" w:cs="Times New Roman"/>
          <w:b/>
          <w:bCs/>
          <w:sz w:val="24"/>
          <w:szCs w:val="24"/>
        </w:rPr>
        <w:t>Figure</w:t>
      </w:r>
      <w:r w:rsidR="00826D14" w:rsidRPr="00A92EEB">
        <w:rPr>
          <w:rFonts w:ascii="Times New Roman" w:hAnsi="Times New Roman" w:cs="Times New Roman"/>
          <w:b/>
          <w:bCs/>
          <w:sz w:val="24"/>
          <w:szCs w:val="24"/>
        </w:rPr>
        <w:t xml:space="preserve"> </w:t>
      </w:r>
      <w:r w:rsidR="00F7063C" w:rsidRPr="00A92EEB">
        <w:rPr>
          <w:rFonts w:ascii="Times New Roman" w:hAnsi="Times New Roman" w:cs="Times New Roman"/>
          <w:b/>
          <w:bCs/>
          <w:sz w:val="24"/>
          <w:szCs w:val="24"/>
        </w:rPr>
        <w:t>2</w:t>
      </w:r>
      <w:r w:rsidR="006811D4" w:rsidRPr="00A92EEB">
        <w:rPr>
          <w:rFonts w:ascii="Times New Roman" w:hAnsi="Times New Roman" w:cs="Times New Roman"/>
          <w:sz w:val="24"/>
          <w:szCs w:val="24"/>
        </w:rPr>
        <w:t>.</w:t>
      </w:r>
      <w:r w:rsidR="00826D14" w:rsidRPr="00A92EEB">
        <w:rPr>
          <w:rFonts w:ascii="Times New Roman" w:hAnsi="Times New Roman" w:cs="Times New Roman"/>
          <w:sz w:val="24"/>
          <w:szCs w:val="24"/>
        </w:rPr>
        <w:t xml:space="preserve">  (a) </w:t>
      </w:r>
      <w:r w:rsidR="00EA7084" w:rsidRPr="00A92EEB">
        <w:rPr>
          <w:rFonts w:ascii="Times New Roman" w:hAnsi="Times New Roman" w:cs="Times New Roman"/>
          <w:sz w:val="24"/>
          <w:szCs w:val="24"/>
        </w:rPr>
        <w:t>steady-state photoluminescence (SSPL)</w:t>
      </w:r>
      <w:r w:rsidR="00826D14" w:rsidRPr="00A92EEB">
        <w:rPr>
          <w:rFonts w:ascii="Times New Roman" w:hAnsi="Times New Roman" w:cs="Times New Roman"/>
          <w:sz w:val="24"/>
          <w:szCs w:val="24"/>
        </w:rPr>
        <w:t>of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films on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and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SEM images of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films on (b)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and (c)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(d) XRD pattern of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films on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and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w:t>
      </w:r>
    </w:p>
    <w:p w14:paraId="256B89DD" w14:textId="7F277441" w:rsidR="00826D14" w:rsidRPr="00A92EEB" w:rsidRDefault="006B15CB" w:rsidP="00826D14">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lastRenderedPageBreak/>
        <w:t>T</w:t>
      </w:r>
      <w:r w:rsidR="00826D14" w:rsidRPr="00A92EEB">
        <w:rPr>
          <w:rFonts w:ascii="Times New Roman" w:hAnsi="Times New Roman" w:cs="Times New Roman"/>
          <w:sz w:val="24"/>
          <w:szCs w:val="24"/>
        </w:rPr>
        <w:t>he influence of the bottom layer on the optoelectronic characteristics of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films </w:t>
      </w:r>
      <w:r w:rsidRPr="00A92EEB">
        <w:rPr>
          <w:rFonts w:ascii="Times New Roman" w:hAnsi="Times New Roman" w:cs="Times New Roman"/>
          <w:sz w:val="24"/>
          <w:szCs w:val="24"/>
        </w:rPr>
        <w:t xml:space="preserve">was assessed </w:t>
      </w:r>
      <w:r w:rsidR="00826D14" w:rsidRPr="00A92EEB">
        <w:rPr>
          <w:rFonts w:ascii="Times New Roman" w:hAnsi="Times New Roman" w:cs="Times New Roman"/>
          <w:sz w:val="24"/>
          <w:szCs w:val="24"/>
        </w:rPr>
        <w:t>by performing UV</w:t>
      </w:r>
      <w:r w:rsidR="00DA7DE9" w:rsidRPr="00A92EEB">
        <w:rPr>
          <w:rFonts w:ascii="Times New Roman" w:hAnsi="Times New Roman" w:cs="Times New Roman"/>
          <w:sz w:val="24"/>
          <w:szCs w:val="24"/>
        </w:rPr>
        <w:t>-</w:t>
      </w:r>
      <w:r w:rsidR="00826D14" w:rsidRPr="00A92EEB">
        <w:rPr>
          <w:rFonts w:ascii="Times New Roman" w:hAnsi="Times New Roman" w:cs="Times New Roman"/>
          <w:sz w:val="24"/>
          <w:szCs w:val="24"/>
        </w:rPr>
        <w:t>vis absorbance and steady-state photoluminescence (</w:t>
      </w:r>
      <w:r w:rsidR="003F0957" w:rsidRPr="00A92EEB">
        <w:rPr>
          <w:rFonts w:ascii="Times New Roman" w:hAnsi="Times New Roman" w:cs="Times New Roman"/>
          <w:sz w:val="24"/>
          <w:szCs w:val="24"/>
        </w:rPr>
        <w:t>SS</w:t>
      </w:r>
      <w:r w:rsidR="00826D14" w:rsidRPr="00A92EEB">
        <w:rPr>
          <w:rFonts w:ascii="Times New Roman" w:hAnsi="Times New Roman" w:cs="Times New Roman"/>
          <w:sz w:val="24"/>
          <w:szCs w:val="24"/>
        </w:rPr>
        <w:t>PL) on both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films deposited on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and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The absorption band edge was slightly blue-shifted for the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 deposited on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xml:space="preserve"> as observed by the UV-vis absorbance (Figure S3) and </w:t>
      </w:r>
      <w:r w:rsidR="003F0957" w:rsidRPr="00A92EEB">
        <w:rPr>
          <w:rFonts w:ascii="Times New Roman" w:hAnsi="Times New Roman" w:cs="Times New Roman"/>
          <w:sz w:val="24"/>
          <w:szCs w:val="24"/>
        </w:rPr>
        <w:t>SS</w:t>
      </w:r>
      <w:r w:rsidR="00826D14" w:rsidRPr="00A92EEB">
        <w:rPr>
          <w:rFonts w:ascii="Times New Roman" w:hAnsi="Times New Roman" w:cs="Times New Roman"/>
          <w:sz w:val="24"/>
          <w:szCs w:val="24"/>
        </w:rPr>
        <w:t xml:space="preserve">PL (Figure 2a). This might be because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xml:space="preserve"> contains chloride ions (Cl</w:t>
      </w:r>
      <w:r w:rsidR="00AA0317" w:rsidRPr="00A92EEB">
        <w:rPr>
          <w:rFonts w:ascii="Times New Roman" w:hAnsi="Times New Roman" w:cs="Times New Roman"/>
          <w:sz w:val="24"/>
          <w:szCs w:val="24"/>
          <w:vertAlign w:val="superscript"/>
        </w:rPr>
        <w:t>−</w:t>
      </w:r>
      <w:r w:rsidR="00826D14" w:rsidRPr="00A92EEB">
        <w:rPr>
          <w:rFonts w:ascii="Times New Roman" w:hAnsi="Times New Roman" w:cs="Times New Roman"/>
          <w:sz w:val="24"/>
          <w:szCs w:val="24"/>
        </w:rPr>
        <w:t>) ions, which diffuse to the perovskite precursor</w:t>
      </w:r>
      <w:r w:rsidR="00FE24D9" w:rsidRPr="00A92EEB">
        <w:rPr>
          <w:rFonts w:ascii="Times New Roman" w:hAnsi="Times New Roman" w:cs="Times New Roman"/>
          <w:sz w:val="24"/>
          <w:szCs w:val="24"/>
        </w:rPr>
        <w:t xml:space="preserve"> solution</w:t>
      </w:r>
      <w:r w:rsidR="00826D14" w:rsidRPr="00A92EEB">
        <w:rPr>
          <w:rFonts w:ascii="Times New Roman" w:hAnsi="Times New Roman" w:cs="Times New Roman"/>
          <w:sz w:val="24"/>
          <w:szCs w:val="24"/>
        </w:rPr>
        <w:t xml:space="preserve">. </w:t>
      </w:r>
      <w:r w:rsidR="004C553A" w:rsidRPr="00A92EEB">
        <w:rPr>
          <w:rFonts w:ascii="Times New Roman" w:hAnsi="Times New Roman" w:cs="Times New Roman"/>
          <w:sz w:val="24"/>
          <w:szCs w:val="24"/>
        </w:rPr>
        <w:t>The presence of Cl</w:t>
      </w:r>
      <w:r w:rsidR="004C553A" w:rsidRPr="00A92EEB">
        <w:rPr>
          <w:rFonts w:ascii="Times New Roman" w:hAnsi="Times New Roman" w:cs="Times New Roman"/>
          <w:sz w:val="24"/>
          <w:szCs w:val="24"/>
          <w:vertAlign w:val="superscript"/>
        </w:rPr>
        <w:t>−</w:t>
      </w:r>
      <w:r w:rsidR="004C553A" w:rsidRPr="00A92EEB">
        <w:rPr>
          <w:rFonts w:ascii="Times New Roman" w:hAnsi="Times New Roman" w:cs="Times New Roman"/>
          <w:sz w:val="24"/>
          <w:szCs w:val="24"/>
        </w:rPr>
        <w:t xml:space="preserve"> ions on the </w:t>
      </w:r>
      <w:proofErr w:type="spellStart"/>
      <w:r w:rsidR="004C553A" w:rsidRPr="00A92EEB">
        <w:rPr>
          <w:rFonts w:ascii="Times New Roman" w:hAnsi="Times New Roman" w:cs="Times New Roman"/>
          <w:sz w:val="24"/>
          <w:szCs w:val="24"/>
        </w:rPr>
        <w:t>SnO</w:t>
      </w:r>
      <w:r w:rsidR="004C553A" w:rsidRPr="00A92EEB">
        <w:rPr>
          <w:rFonts w:ascii="Times New Roman" w:hAnsi="Times New Roman" w:cs="Times New Roman"/>
          <w:sz w:val="24"/>
          <w:szCs w:val="24"/>
          <w:vertAlign w:val="subscript"/>
        </w:rPr>
        <w:t>X</w:t>
      </w:r>
      <w:proofErr w:type="spellEnd"/>
      <w:r w:rsidR="004C553A" w:rsidRPr="00A92EEB">
        <w:rPr>
          <w:rFonts w:ascii="Times New Roman" w:hAnsi="Times New Roman" w:cs="Times New Roman"/>
          <w:sz w:val="24"/>
          <w:szCs w:val="24"/>
        </w:rPr>
        <w:t xml:space="preserve"> surface was confirmed by the XPS measurement (Figure S4</w:t>
      </w:r>
      <w:r w:rsidR="00217017" w:rsidRPr="00A92EEB">
        <w:rPr>
          <w:rFonts w:ascii="Times New Roman" w:hAnsi="Times New Roman" w:cs="Times New Roman"/>
          <w:sz w:val="24"/>
          <w:szCs w:val="24"/>
        </w:rPr>
        <w:t>).</w:t>
      </w:r>
      <w:r w:rsidR="00217017" w:rsidRPr="00A92EEB">
        <w:rPr>
          <w:rFonts w:ascii="Times New Roman" w:hAnsi="Times New Roman" w:cs="Times New Roman"/>
          <w:color w:val="FF0000"/>
          <w:sz w:val="24"/>
          <w:szCs w:val="24"/>
        </w:rPr>
        <w:t xml:space="preserve"> </w:t>
      </w:r>
      <w:r w:rsidR="006F4E5B" w:rsidRPr="00A92EEB">
        <w:rPr>
          <w:rFonts w:ascii="Times New Roman" w:eastAsia="Yu Mincho" w:hAnsi="Times New Roman" w:cs="Times New Roman"/>
          <w:sz w:val="24"/>
          <w:szCs w:val="24"/>
          <w14:ligatures w14:val="standardContextual"/>
        </w:rPr>
        <w:t xml:space="preserve">From the SSPL, we </w:t>
      </w:r>
      <w:r w:rsidR="00391CCA" w:rsidRPr="00A92EEB">
        <w:rPr>
          <w:rFonts w:ascii="Times New Roman" w:eastAsia="Yu Mincho" w:hAnsi="Times New Roman" w:cs="Times New Roman"/>
          <w:sz w:val="24"/>
          <w:szCs w:val="24"/>
          <w14:ligatures w14:val="standardContextual"/>
        </w:rPr>
        <w:t xml:space="preserve">also </w:t>
      </w:r>
      <w:r w:rsidR="006F4E5B" w:rsidRPr="00A92EEB">
        <w:rPr>
          <w:rFonts w:ascii="Times New Roman" w:eastAsia="Yu Mincho" w:hAnsi="Times New Roman" w:cs="Times New Roman"/>
          <w:sz w:val="24"/>
          <w:szCs w:val="24"/>
          <w14:ligatures w14:val="standardContextual"/>
        </w:rPr>
        <w:t>observed a higher PL intensity for the FASnI</w:t>
      </w:r>
      <w:r w:rsidR="006F4E5B" w:rsidRPr="00A92EEB">
        <w:rPr>
          <w:rFonts w:ascii="Times New Roman" w:eastAsia="Yu Mincho" w:hAnsi="Times New Roman" w:cs="Times New Roman"/>
          <w:sz w:val="24"/>
          <w:szCs w:val="24"/>
          <w:vertAlign w:val="subscript"/>
          <w14:ligatures w14:val="standardContextual"/>
        </w:rPr>
        <w:t>3</w:t>
      </w:r>
      <w:r w:rsidR="006F4E5B" w:rsidRPr="00A92EEB">
        <w:rPr>
          <w:rFonts w:ascii="Times New Roman" w:eastAsia="Yu Mincho" w:hAnsi="Times New Roman" w:cs="Times New Roman"/>
          <w:sz w:val="24"/>
          <w:szCs w:val="24"/>
          <w14:ligatures w14:val="standardContextual"/>
        </w:rPr>
        <w:t xml:space="preserve"> film deposited on </w:t>
      </w:r>
      <w:proofErr w:type="spellStart"/>
      <w:r w:rsidR="006F4E5B" w:rsidRPr="00A92EEB">
        <w:rPr>
          <w:rFonts w:ascii="Times New Roman" w:eastAsia="Yu Mincho" w:hAnsi="Times New Roman" w:cs="Times New Roman"/>
          <w:sz w:val="24"/>
          <w:szCs w:val="24"/>
          <w14:ligatures w14:val="standardContextual"/>
        </w:rPr>
        <w:t>SnO</w:t>
      </w:r>
      <w:r w:rsidR="006F4E5B" w:rsidRPr="00A92EEB">
        <w:rPr>
          <w:rFonts w:ascii="Times New Roman" w:eastAsia="Yu Mincho" w:hAnsi="Times New Roman" w:cs="Times New Roman"/>
          <w:sz w:val="24"/>
          <w:szCs w:val="24"/>
          <w:vertAlign w:val="subscript"/>
          <w14:ligatures w14:val="standardContextual"/>
        </w:rPr>
        <w:t>X</w:t>
      </w:r>
      <w:proofErr w:type="spellEnd"/>
      <w:r w:rsidR="006F4E5B" w:rsidRPr="00A92EEB">
        <w:rPr>
          <w:rFonts w:ascii="Times New Roman" w:eastAsia="Yu Mincho" w:hAnsi="Times New Roman" w:cs="Times New Roman"/>
          <w:sz w:val="24"/>
          <w:szCs w:val="24"/>
          <w14:ligatures w14:val="standardContextual"/>
        </w:rPr>
        <w:t xml:space="preserve"> as compared with the FASnI</w:t>
      </w:r>
      <w:r w:rsidR="006F4E5B" w:rsidRPr="00A92EEB">
        <w:rPr>
          <w:rFonts w:ascii="Times New Roman" w:eastAsia="Yu Mincho" w:hAnsi="Times New Roman" w:cs="Times New Roman"/>
          <w:sz w:val="24"/>
          <w:szCs w:val="24"/>
          <w:vertAlign w:val="subscript"/>
          <w14:ligatures w14:val="standardContextual"/>
        </w:rPr>
        <w:t>3</w:t>
      </w:r>
      <w:r w:rsidR="006F4E5B" w:rsidRPr="00A92EEB">
        <w:rPr>
          <w:rFonts w:ascii="Times New Roman" w:eastAsia="Yu Mincho" w:hAnsi="Times New Roman" w:cs="Times New Roman"/>
          <w:sz w:val="24"/>
          <w:szCs w:val="24"/>
          <w14:ligatures w14:val="standardContextual"/>
        </w:rPr>
        <w:t xml:space="preserve"> film on </w:t>
      </w:r>
      <w:proofErr w:type="gramStart"/>
      <w:r w:rsidR="006F4E5B" w:rsidRPr="00A92EEB">
        <w:rPr>
          <w:rFonts w:ascii="Times New Roman" w:eastAsia="Yu Mincho" w:hAnsi="Times New Roman" w:cs="Times New Roman"/>
          <w:sz w:val="24"/>
          <w:szCs w:val="24"/>
          <w14:ligatures w14:val="standardContextual"/>
        </w:rPr>
        <w:t>PEDOT:PSS</w:t>
      </w:r>
      <w:proofErr w:type="gramEnd"/>
      <w:r w:rsidR="006F4E5B" w:rsidRPr="00A92EEB">
        <w:rPr>
          <w:rFonts w:ascii="Times New Roman" w:eastAsia="Yu Mincho" w:hAnsi="Times New Roman" w:cs="Times New Roman"/>
          <w:sz w:val="24"/>
          <w:szCs w:val="24"/>
          <w14:ligatures w14:val="standardContextual"/>
        </w:rPr>
        <w:t>. A PL quenching occurs when the absorber layer (like FASnI</w:t>
      </w:r>
      <w:r w:rsidR="006F4E5B" w:rsidRPr="00A92EEB">
        <w:rPr>
          <w:rFonts w:ascii="Times New Roman" w:eastAsia="Yu Mincho" w:hAnsi="Times New Roman" w:cs="Times New Roman"/>
          <w:sz w:val="24"/>
          <w:szCs w:val="24"/>
          <w:vertAlign w:val="subscript"/>
          <w14:ligatures w14:val="standardContextual"/>
        </w:rPr>
        <w:t>3</w:t>
      </w:r>
      <w:r w:rsidR="006F4E5B" w:rsidRPr="00A92EEB">
        <w:rPr>
          <w:rFonts w:ascii="Times New Roman" w:eastAsia="Yu Mincho" w:hAnsi="Times New Roman" w:cs="Times New Roman"/>
          <w:sz w:val="24"/>
          <w:szCs w:val="24"/>
          <w14:ligatures w14:val="standardContextual"/>
        </w:rPr>
        <w:t xml:space="preserve">) is placed on top of the charge transport layer (CTL) (either </w:t>
      </w:r>
      <w:r w:rsidR="00712C53" w:rsidRPr="00A92EEB">
        <w:rPr>
          <w:rFonts w:ascii="Times New Roman" w:eastAsia="Yu Mincho" w:hAnsi="Times New Roman" w:cs="Times New Roman"/>
          <w:sz w:val="24"/>
          <w:szCs w:val="24"/>
          <w14:ligatures w14:val="standardContextual"/>
        </w:rPr>
        <w:t>electron transport layer (</w:t>
      </w:r>
      <w:r w:rsidR="006F4E5B" w:rsidRPr="00A92EEB">
        <w:rPr>
          <w:rFonts w:ascii="Times New Roman" w:eastAsia="Yu Mincho" w:hAnsi="Times New Roman" w:cs="Times New Roman"/>
          <w:sz w:val="24"/>
          <w:szCs w:val="24"/>
          <w14:ligatures w14:val="standardContextual"/>
        </w:rPr>
        <w:t>ETL</w:t>
      </w:r>
      <w:r w:rsidR="00712C53" w:rsidRPr="00A92EEB">
        <w:rPr>
          <w:rFonts w:ascii="Times New Roman" w:eastAsia="Yu Mincho" w:hAnsi="Times New Roman" w:cs="Times New Roman"/>
          <w:sz w:val="24"/>
          <w:szCs w:val="24"/>
          <w14:ligatures w14:val="standardContextual"/>
        </w:rPr>
        <w:t>)</w:t>
      </w:r>
      <w:r w:rsidR="006F4E5B" w:rsidRPr="00A92EEB">
        <w:rPr>
          <w:rFonts w:ascii="Times New Roman" w:eastAsia="Yu Mincho" w:hAnsi="Times New Roman" w:cs="Times New Roman"/>
          <w:sz w:val="24"/>
          <w:szCs w:val="24"/>
          <w14:ligatures w14:val="standardContextual"/>
        </w:rPr>
        <w:t xml:space="preserve"> or</w:t>
      </w:r>
      <w:r w:rsidR="00712C53" w:rsidRPr="00A92EEB">
        <w:rPr>
          <w:rFonts w:ascii="Times New Roman" w:eastAsia="Yu Mincho" w:hAnsi="Times New Roman" w:cs="Times New Roman"/>
          <w:sz w:val="24"/>
          <w:szCs w:val="24"/>
          <w14:ligatures w14:val="standardContextual"/>
        </w:rPr>
        <w:t xml:space="preserve"> hole transport layer (</w:t>
      </w:r>
      <w:r w:rsidR="006F4E5B" w:rsidRPr="00A92EEB">
        <w:rPr>
          <w:rFonts w:ascii="Times New Roman" w:eastAsia="Yu Mincho" w:hAnsi="Times New Roman" w:cs="Times New Roman"/>
          <w:sz w:val="24"/>
          <w:szCs w:val="24"/>
          <w14:ligatures w14:val="standardContextual"/>
        </w:rPr>
        <w:t>HTL)</w:t>
      </w:r>
      <w:r w:rsidR="007E0515" w:rsidRPr="00A92EEB">
        <w:rPr>
          <w:rFonts w:ascii="Times New Roman" w:eastAsia="Yu Mincho" w:hAnsi="Times New Roman" w:cs="Times New Roman"/>
          <w:sz w:val="24"/>
          <w:szCs w:val="24"/>
          <w14:ligatures w14:val="standardContextual"/>
        </w:rPr>
        <w:t>)</w:t>
      </w:r>
      <w:r w:rsidR="006F4E5B" w:rsidRPr="00A92EEB">
        <w:rPr>
          <w:rFonts w:ascii="Times New Roman" w:eastAsia="Yu Mincho" w:hAnsi="Times New Roman" w:cs="Times New Roman"/>
          <w:sz w:val="24"/>
          <w:szCs w:val="24"/>
          <w14:ligatures w14:val="standardContextual"/>
        </w:rPr>
        <w:t xml:space="preserve"> because the charge carrier is involved in the transportation process. The higher PL quenching means the more efficient charge extraction from the absorber layer to the CTL with a more favorable energy level matching between FASnI</w:t>
      </w:r>
      <w:r w:rsidR="006F4E5B" w:rsidRPr="00A92EEB">
        <w:rPr>
          <w:rFonts w:ascii="Times New Roman" w:eastAsia="Yu Mincho" w:hAnsi="Times New Roman" w:cs="Times New Roman"/>
          <w:sz w:val="24"/>
          <w:szCs w:val="24"/>
          <w:vertAlign w:val="subscript"/>
          <w14:ligatures w14:val="standardContextual"/>
        </w:rPr>
        <w:t>3</w:t>
      </w:r>
      <w:r w:rsidR="006F4E5B" w:rsidRPr="00A92EEB">
        <w:rPr>
          <w:rFonts w:ascii="Times New Roman" w:eastAsia="Yu Mincho" w:hAnsi="Times New Roman" w:cs="Times New Roman"/>
          <w:sz w:val="24"/>
          <w:szCs w:val="24"/>
          <w14:ligatures w14:val="standardContextual"/>
        </w:rPr>
        <w:t xml:space="preserve"> and HTL.</w:t>
      </w:r>
      <w:r w:rsidR="006F4E5B" w:rsidRPr="00A92EEB">
        <w:rPr>
          <w:rFonts w:ascii="Times New Roman" w:eastAsia="Yu Mincho" w:hAnsi="Times New Roman" w:cs="Times New Roman"/>
          <w:sz w:val="24"/>
          <w:szCs w:val="24"/>
          <w:vertAlign w:val="superscript"/>
          <w14:ligatures w14:val="standardContextual"/>
        </w:rPr>
        <w:t>[32]</w:t>
      </w:r>
      <w:r w:rsidR="006F4E5B" w:rsidRPr="00A92EEB">
        <w:rPr>
          <w:rFonts w:ascii="Times New Roman" w:eastAsia="Yu Mincho" w:hAnsi="Times New Roman" w:cs="Times New Roman"/>
          <w:sz w:val="24"/>
          <w:szCs w:val="24"/>
          <w14:ligatures w14:val="standardContextual"/>
        </w:rPr>
        <w:t xml:space="preserve"> As the energy level of </w:t>
      </w:r>
      <w:proofErr w:type="gramStart"/>
      <w:r w:rsidR="006F4E5B" w:rsidRPr="00A92EEB">
        <w:rPr>
          <w:rFonts w:ascii="Times New Roman" w:eastAsia="Yu Mincho" w:hAnsi="Times New Roman" w:cs="Times New Roman"/>
          <w:sz w:val="24"/>
          <w:szCs w:val="24"/>
          <w14:ligatures w14:val="standardContextual"/>
        </w:rPr>
        <w:t>PEDOT:PSS</w:t>
      </w:r>
      <w:proofErr w:type="gramEnd"/>
      <w:r w:rsidR="006F4E5B" w:rsidRPr="00A92EEB">
        <w:rPr>
          <w:rFonts w:ascii="Times New Roman" w:eastAsia="Yu Mincho" w:hAnsi="Times New Roman" w:cs="Times New Roman"/>
          <w:sz w:val="24"/>
          <w:szCs w:val="24"/>
          <w14:ligatures w14:val="standardContextual"/>
        </w:rPr>
        <w:t xml:space="preserve"> is more aligned with FASnI</w:t>
      </w:r>
      <w:r w:rsidR="006F4E5B" w:rsidRPr="00A92EEB">
        <w:rPr>
          <w:rFonts w:ascii="Times New Roman" w:eastAsia="Yu Mincho" w:hAnsi="Times New Roman" w:cs="Times New Roman"/>
          <w:sz w:val="24"/>
          <w:szCs w:val="24"/>
          <w:vertAlign w:val="subscript"/>
          <w14:ligatures w14:val="standardContextual"/>
        </w:rPr>
        <w:t>3</w:t>
      </w:r>
      <w:r w:rsidR="006F4E5B" w:rsidRPr="00A92EEB">
        <w:rPr>
          <w:rFonts w:ascii="Times New Roman" w:eastAsia="Yu Mincho" w:hAnsi="Times New Roman" w:cs="Times New Roman"/>
          <w:sz w:val="24"/>
          <w:szCs w:val="24"/>
          <w14:ligatures w14:val="standardContextual"/>
        </w:rPr>
        <w:t xml:space="preserve">, it experienced a higher PL quenching effect. </w:t>
      </w:r>
      <w:r w:rsidRPr="00A92EEB">
        <w:rPr>
          <w:rFonts w:ascii="Times New Roman" w:hAnsi="Times New Roman" w:cs="Times New Roman"/>
          <w:sz w:val="24"/>
          <w:szCs w:val="24"/>
        </w:rPr>
        <w:t>T</w:t>
      </w:r>
      <w:r w:rsidR="00826D14" w:rsidRPr="00A92EEB">
        <w:rPr>
          <w:rFonts w:ascii="Times New Roman" w:hAnsi="Times New Roman" w:cs="Times New Roman"/>
          <w:sz w:val="24"/>
          <w:szCs w:val="24"/>
        </w:rPr>
        <w:t xml:space="preserve">he effects of bottom layers such as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and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xml:space="preserve"> on the growth of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w:t>
      </w:r>
      <w:r w:rsidRPr="00A92EEB">
        <w:rPr>
          <w:rFonts w:ascii="Times New Roman" w:hAnsi="Times New Roman" w:cs="Times New Roman"/>
          <w:sz w:val="24"/>
          <w:szCs w:val="24"/>
        </w:rPr>
        <w:t xml:space="preserve"> </w:t>
      </w:r>
      <w:r w:rsidR="00391CCA" w:rsidRPr="00A92EEB">
        <w:rPr>
          <w:rFonts w:ascii="Times New Roman" w:hAnsi="Times New Roman" w:cs="Times New Roman"/>
          <w:sz w:val="24"/>
          <w:szCs w:val="24"/>
        </w:rPr>
        <w:t>were</w:t>
      </w:r>
      <w:r w:rsidRPr="00A92EEB">
        <w:rPr>
          <w:rFonts w:ascii="Times New Roman" w:hAnsi="Times New Roman" w:cs="Times New Roman"/>
          <w:sz w:val="24"/>
          <w:szCs w:val="24"/>
        </w:rPr>
        <w:t xml:space="preserve"> investigated</w:t>
      </w:r>
      <w:r w:rsidR="00826D14" w:rsidRPr="00A92EEB">
        <w:rPr>
          <w:rFonts w:ascii="Times New Roman" w:hAnsi="Times New Roman" w:cs="Times New Roman"/>
          <w:sz w:val="24"/>
          <w:szCs w:val="24"/>
        </w:rPr>
        <w:t>. The scanning electron microscopy (SEM) results reveal that the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deposited on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xml:space="preserve"> has larger grain sizes than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The average grain size of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films on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was about 300 nm (Figure 2b)</w:t>
      </w:r>
      <w:r w:rsidR="00AA0317" w:rsidRPr="00A92EEB">
        <w:rPr>
          <w:rFonts w:ascii="Times New Roman" w:hAnsi="Times New Roman" w:cs="Times New Roman"/>
          <w:sz w:val="24"/>
          <w:szCs w:val="24"/>
        </w:rPr>
        <w:t>,</w:t>
      </w:r>
      <w:r w:rsidR="00826D14" w:rsidRPr="00A92EEB">
        <w:rPr>
          <w:rFonts w:ascii="Times New Roman" w:hAnsi="Times New Roman" w:cs="Times New Roman"/>
          <w:sz w:val="24"/>
          <w:szCs w:val="24"/>
        </w:rPr>
        <w:t xml:space="preserve"> whereas the FASnI</w:t>
      </w:r>
      <w:r w:rsidR="00826D14" w:rsidRPr="00A92EEB">
        <w:rPr>
          <w:rFonts w:ascii="Times New Roman" w:hAnsi="Times New Roman" w:cs="Times New Roman"/>
          <w:sz w:val="24"/>
          <w:szCs w:val="24"/>
          <w:vertAlign w:val="subscript"/>
        </w:rPr>
        <w:t>3</w:t>
      </w:r>
      <w:r w:rsidR="00826D14" w:rsidRPr="00A92EEB">
        <w:rPr>
          <w:rFonts w:ascii="Times New Roman" w:hAnsi="Times New Roman" w:cs="Times New Roman"/>
          <w:sz w:val="24"/>
          <w:szCs w:val="24"/>
        </w:rPr>
        <w:t xml:space="preserve"> </w:t>
      </w:r>
      <w:r w:rsidR="00860423" w:rsidRPr="00A92EEB">
        <w:rPr>
          <w:rFonts w:ascii="Times New Roman" w:hAnsi="Times New Roman" w:cs="Times New Roman"/>
          <w:sz w:val="24"/>
          <w:szCs w:val="24"/>
        </w:rPr>
        <w:t xml:space="preserve">films </w:t>
      </w:r>
      <w:r w:rsidR="00826D14" w:rsidRPr="00A92EEB">
        <w:rPr>
          <w:rFonts w:ascii="Times New Roman" w:hAnsi="Times New Roman" w:cs="Times New Roman"/>
          <w:sz w:val="24"/>
          <w:szCs w:val="24"/>
        </w:rPr>
        <w:t xml:space="preserve">on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xml:space="preserve"> was about 900 nm (Figure 2c). </w:t>
      </w:r>
      <w:r w:rsidR="00391CCA" w:rsidRPr="00A92EEB">
        <w:rPr>
          <w:rFonts w:ascii="Times New Roman" w:hAnsi="Times New Roman" w:cs="Times New Roman"/>
          <w:sz w:val="24"/>
          <w:szCs w:val="24"/>
        </w:rPr>
        <w:t>This may be due to the presence of Cl</w:t>
      </w:r>
      <w:bookmarkStart w:id="5" w:name="_Hlk188433530"/>
      <w:r w:rsidR="00391CCA" w:rsidRPr="00A92EEB">
        <w:rPr>
          <w:rFonts w:ascii="Times New Roman" w:hAnsi="Times New Roman" w:cs="Times New Roman"/>
          <w:sz w:val="24"/>
          <w:szCs w:val="24"/>
          <w:vertAlign w:val="superscript"/>
        </w:rPr>
        <w:t>−</w:t>
      </w:r>
      <w:bookmarkEnd w:id="5"/>
      <w:r w:rsidR="00391CCA" w:rsidRPr="00A92EEB">
        <w:rPr>
          <w:rFonts w:ascii="Times New Roman" w:hAnsi="Times New Roman" w:cs="Times New Roman"/>
          <w:sz w:val="24"/>
          <w:szCs w:val="24"/>
        </w:rPr>
        <w:t xml:space="preserve"> ions in the </w:t>
      </w:r>
      <w:proofErr w:type="spellStart"/>
      <w:r w:rsidR="00391CCA" w:rsidRPr="00A92EEB">
        <w:rPr>
          <w:rFonts w:ascii="Times New Roman" w:hAnsi="Times New Roman" w:cs="Times New Roman"/>
          <w:sz w:val="24"/>
          <w:szCs w:val="24"/>
        </w:rPr>
        <w:t>SnO</w:t>
      </w:r>
      <w:r w:rsidR="00391CCA" w:rsidRPr="00A92EEB">
        <w:rPr>
          <w:rFonts w:ascii="Times New Roman" w:hAnsi="Times New Roman" w:cs="Times New Roman"/>
          <w:sz w:val="24"/>
          <w:szCs w:val="24"/>
          <w:vertAlign w:val="subscript"/>
        </w:rPr>
        <w:t>X</w:t>
      </w:r>
      <w:proofErr w:type="spellEnd"/>
      <w:r w:rsidR="00391CCA" w:rsidRPr="00A92EEB">
        <w:rPr>
          <w:rFonts w:ascii="Times New Roman" w:hAnsi="Times New Roman" w:cs="Times New Roman"/>
          <w:sz w:val="24"/>
          <w:szCs w:val="24"/>
        </w:rPr>
        <w:t xml:space="preserve"> films (Figure S4) that form an intermediate perovskite phase. The Cl</w:t>
      </w:r>
      <w:r w:rsidR="00391CCA" w:rsidRPr="00A92EEB">
        <w:rPr>
          <w:rFonts w:ascii="Times New Roman" w:hAnsi="Times New Roman" w:cs="Times New Roman"/>
          <w:sz w:val="24"/>
          <w:szCs w:val="24"/>
          <w:vertAlign w:val="superscript"/>
        </w:rPr>
        <w:t>−</w:t>
      </w:r>
      <w:r w:rsidR="00391CCA" w:rsidRPr="00A92EEB">
        <w:rPr>
          <w:rFonts w:ascii="Times New Roman" w:hAnsi="Times New Roman" w:cs="Times New Roman"/>
          <w:sz w:val="24"/>
          <w:szCs w:val="24"/>
        </w:rPr>
        <w:t xml:space="preserve"> ions are also well-known for kinetic control over perovskite formation. This phase later acts as a seed and guides the growth of a larger FASnI</w:t>
      </w:r>
      <w:r w:rsidR="00391CCA" w:rsidRPr="00A92EEB">
        <w:rPr>
          <w:rFonts w:ascii="Times New Roman" w:hAnsi="Times New Roman" w:cs="Times New Roman"/>
          <w:sz w:val="24"/>
          <w:szCs w:val="24"/>
          <w:vertAlign w:val="subscript"/>
        </w:rPr>
        <w:t>3</w:t>
      </w:r>
      <w:r w:rsidR="00391CCA" w:rsidRPr="00A92EEB">
        <w:rPr>
          <w:rFonts w:ascii="Times New Roman" w:hAnsi="Times New Roman" w:cs="Times New Roman"/>
          <w:sz w:val="24"/>
          <w:szCs w:val="24"/>
        </w:rPr>
        <w:t xml:space="preserve"> grain structure.</w:t>
      </w:r>
      <w:r w:rsidR="00391CCA" w:rsidRPr="00A92EEB">
        <w:rPr>
          <w:rFonts w:ascii="Times New Roman" w:hAnsi="Times New Roman" w:cs="Times New Roman"/>
          <w:sz w:val="24"/>
          <w:szCs w:val="24"/>
          <w:vertAlign w:val="superscript"/>
        </w:rPr>
        <w:t>[33]</w:t>
      </w:r>
      <w:r w:rsidR="00391CCA" w:rsidRPr="00A92EEB">
        <w:rPr>
          <w:rFonts w:ascii="Times New Roman" w:hAnsi="Times New Roman" w:cs="Times New Roman"/>
          <w:sz w:val="24"/>
          <w:szCs w:val="24"/>
        </w:rPr>
        <w:t xml:space="preserve"> </w:t>
      </w:r>
      <w:r w:rsidR="00FA7D39" w:rsidRPr="00A92EEB">
        <w:rPr>
          <w:rFonts w:ascii="Times New Roman" w:hAnsi="Times New Roman" w:cs="Times New Roman"/>
          <w:sz w:val="24"/>
          <w:szCs w:val="24"/>
        </w:rPr>
        <w:t xml:space="preserve">During spin coating of </w:t>
      </w:r>
      <w:r w:rsidR="008B71D8" w:rsidRPr="00A92EEB">
        <w:rPr>
          <w:rFonts w:ascii="Times New Roman" w:hAnsi="Times New Roman" w:cs="Times New Roman"/>
          <w:sz w:val="24"/>
          <w:szCs w:val="24"/>
        </w:rPr>
        <w:t xml:space="preserve">the </w:t>
      </w:r>
      <w:r w:rsidR="00FA7D39" w:rsidRPr="00A92EEB">
        <w:rPr>
          <w:rFonts w:ascii="Times New Roman" w:hAnsi="Times New Roman" w:cs="Times New Roman"/>
          <w:sz w:val="24"/>
          <w:szCs w:val="24"/>
        </w:rPr>
        <w:t xml:space="preserve">perovskite film on </w:t>
      </w:r>
      <w:proofErr w:type="gramStart"/>
      <w:r w:rsidR="00FA7D39" w:rsidRPr="00A92EEB">
        <w:rPr>
          <w:rFonts w:ascii="Times New Roman" w:hAnsi="Times New Roman" w:cs="Times New Roman"/>
          <w:sz w:val="24"/>
          <w:szCs w:val="24"/>
        </w:rPr>
        <w:t>PEDOT:PSS</w:t>
      </w:r>
      <w:proofErr w:type="gramEnd"/>
      <w:r w:rsidR="00FA7D39" w:rsidRPr="00A92EEB">
        <w:rPr>
          <w:rFonts w:ascii="Times New Roman" w:hAnsi="Times New Roman" w:cs="Times New Roman"/>
          <w:sz w:val="24"/>
          <w:szCs w:val="24"/>
        </w:rPr>
        <w:t xml:space="preserve">, we observed that the perovskite film became dark </w:t>
      </w:r>
      <w:r w:rsidR="00FA7D39" w:rsidRPr="00A92EEB">
        <w:rPr>
          <w:rFonts w:ascii="Times New Roman" w:hAnsi="Times New Roman" w:cs="Times New Roman"/>
          <w:sz w:val="24"/>
          <w:szCs w:val="24"/>
        </w:rPr>
        <w:lastRenderedPageBreak/>
        <w:t xml:space="preserve">brown just after anti-solvent dripping. On the other hand, the perovskite film on </w:t>
      </w:r>
      <w:proofErr w:type="spellStart"/>
      <w:r w:rsidR="00FA7D39" w:rsidRPr="00A92EEB">
        <w:rPr>
          <w:rFonts w:ascii="Times New Roman" w:hAnsi="Times New Roman" w:cs="Times New Roman"/>
          <w:sz w:val="24"/>
          <w:szCs w:val="24"/>
        </w:rPr>
        <w:t>SnO</w:t>
      </w:r>
      <w:r w:rsidR="00FA7D39" w:rsidRPr="00A92EEB">
        <w:rPr>
          <w:rFonts w:ascii="Times New Roman" w:hAnsi="Times New Roman" w:cs="Times New Roman"/>
          <w:sz w:val="24"/>
          <w:szCs w:val="24"/>
          <w:vertAlign w:val="subscript"/>
        </w:rPr>
        <w:t>X</w:t>
      </w:r>
      <w:proofErr w:type="spellEnd"/>
      <w:r w:rsidR="00FA7D39" w:rsidRPr="00A92EEB">
        <w:rPr>
          <w:rFonts w:ascii="Times New Roman" w:hAnsi="Times New Roman" w:cs="Times New Roman"/>
          <w:sz w:val="24"/>
          <w:szCs w:val="24"/>
        </w:rPr>
        <w:t xml:space="preserve"> remained orange in color after anti-solvent dripping (Figure S5)</w:t>
      </w:r>
      <w:r w:rsidR="008B71D8" w:rsidRPr="00A92EEB">
        <w:rPr>
          <w:rFonts w:ascii="Times New Roman" w:hAnsi="Times New Roman" w:cs="Times New Roman"/>
          <w:sz w:val="24"/>
          <w:szCs w:val="24"/>
        </w:rPr>
        <w:t>,</w:t>
      </w:r>
      <w:r w:rsidR="00FA7D39" w:rsidRPr="00A92EEB">
        <w:rPr>
          <w:rFonts w:ascii="Times New Roman" w:hAnsi="Times New Roman" w:cs="Times New Roman"/>
          <w:sz w:val="24"/>
          <w:szCs w:val="24"/>
        </w:rPr>
        <w:t xml:space="preserve"> indicating the formation of the intermediate phase. </w:t>
      </w:r>
      <w:r w:rsidR="00DE234A" w:rsidRPr="00A92EEB">
        <w:rPr>
          <w:rFonts w:ascii="Times New Roman" w:hAnsi="Times New Roman" w:cs="Times New Roman"/>
          <w:sz w:val="24"/>
          <w:szCs w:val="24"/>
        </w:rPr>
        <w:t xml:space="preserve">These results suggest that the perovskite forms immediately after anti-solvent dripping on </w:t>
      </w:r>
      <w:proofErr w:type="gramStart"/>
      <w:r w:rsidR="00DE234A" w:rsidRPr="00A92EEB">
        <w:rPr>
          <w:rFonts w:ascii="Times New Roman" w:hAnsi="Times New Roman" w:cs="Times New Roman"/>
          <w:sz w:val="24"/>
          <w:szCs w:val="24"/>
        </w:rPr>
        <w:t>PEDOT:PSS</w:t>
      </w:r>
      <w:proofErr w:type="gramEnd"/>
      <w:r w:rsidR="00DE234A" w:rsidRPr="00A92EEB">
        <w:rPr>
          <w:rFonts w:ascii="Times New Roman" w:hAnsi="Times New Roman" w:cs="Times New Roman"/>
          <w:sz w:val="24"/>
          <w:szCs w:val="24"/>
        </w:rPr>
        <w:t xml:space="preserve"> substrate</w:t>
      </w:r>
      <w:r w:rsidR="008B71D8" w:rsidRPr="00A92EEB">
        <w:rPr>
          <w:rFonts w:ascii="Times New Roman" w:hAnsi="Times New Roman" w:cs="Times New Roman"/>
          <w:sz w:val="24"/>
          <w:szCs w:val="24"/>
        </w:rPr>
        <w:t>,</w:t>
      </w:r>
      <w:r w:rsidR="00DE234A" w:rsidRPr="00A92EEB">
        <w:rPr>
          <w:rFonts w:ascii="Times New Roman" w:hAnsi="Times New Roman" w:cs="Times New Roman"/>
          <w:sz w:val="24"/>
          <w:szCs w:val="24"/>
        </w:rPr>
        <w:t xml:space="preserve"> whereas an intermediate perovskite phase forms on </w:t>
      </w:r>
      <w:proofErr w:type="spellStart"/>
      <w:r w:rsidR="00DE234A" w:rsidRPr="00A92EEB">
        <w:rPr>
          <w:rFonts w:ascii="Times New Roman" w:hAnsi="Times New Roman" w:cs="Times New Roman"/>
          <w:sz w:val="24"/>
          <w:szCs w:val="24"/>
        </w:rPr>
        <w:t>SnO</w:t>
      </w:r>
      <w:r w:rsidR="00DE234A" w:rsidRPr="00A92EEB">
        <w:rPr>
          <w:rFonts w:ascii="Times New Roman" w:hAnsi="Times New Roman" w:cs="Times New Roman"/>
          <w:sz w:val="24"/>
          <w:szCs w:val="24"/>
          <w:vertAlign w:val="subscript"/>
        </w:rPr>
        <w:t>X</w:t>
      </w:r>
      <w:proofErr w:type="spellEnd"/>
      <w:r w:rsidR="00DE234A" w:rsidRPr="00A92EEB">
        <w:rPr>
          <w:rFonts w:ascii="Times New Roman" w:hAnsi="Times New Roman" w:cs="Times New Roman"/>
          <w:sz w:val="24"/>
          <w:szCs w:val="24"/>
        </w:rPr>
        <w:t xml:space="preserve"> substrate. </w:t>
      </w:r>
      <w:r w:rsidR="00826D14" w:rsidRPr="00A92EEB">
        <w:rPr>
          <w:rFonts w:ascii="Times New Roman" w:hAnsi="Times New Roman" w:cs="Times New Roman"/>
          <w:sz w:val="24"/>
          <w:szCs w:val="24"/>
        </w:rPr>
        <w:t>The formation of larger grain structures is needed for the reduction of grain boundary defects by reducing grain boundaries.</w:t>
      </w:r>
      <w:r w:rsidR="00826750" w:rsidRPr="00A92EEB">
        <w:rPr>
          <w:rFonts w:ascii="Times New Roman" w:hAnsi="Times New Roman" w:cs="Times New Roman"/>
          <w:sz w:val="24"/>
          <w:szCs w:val="24"/>
          <w:vertAlign w:val="superscript"/>
        </w:rPr>
        <w:t>[</w:t>
      </w:r>
      <w:r w:rsidR="00826D14" w:rsidRPr="00A92EEB">
        <w:rPr>
          <w:rFonts w:ascii="Times New Roman" w:hAnsi="Times New Roman" w:cs="Times New Roman"/>
          <w:sz w:val="24"/>
          <w:szCs w:val="24"/>
          <w:vertAlign w:val="superscript"/>
        </w:rPr>
        <w:t>3</w:t>
      </w:r>
      <w:r w:rsidR="00414C60" w:rsidRPr="00A92EEB">
        <w:rPr>
          <w:rFonts w:ascii="Times New Roman" w:hAnsi="Times New Roman" w:cs="Times New Roman"/>
          <w:sz w:val="24"/>
          <w:szCs w:val="24"/>
          <w:vertAlign w:val="superscript"/>
        </w:rPr>
        <w:t>4</w:t>
      </w:r>
      <w:r w:rsidR="00826750" w:rsidRPr="00A92EEB">
        <w:rPr>
          <w:rFonts w:ascii="Times New Roman" w:hAnsi="Times New Roman" w:cs="Times New Roman"/>
          <w:sz w:val="24"/>
          <w:szCs w:val="24"/>
          <w:vertAlign w:val="superscript"/>
        </w:rPr>
        <w:t>]</w:t>
      </w:r>
      <w:r w:rsidR="00826D14" w:rsidRPr="00A92EEB">
        <w:rPr>
          <w:rFonts w:ascii="Times New Roman" w:hAnsi="Times New Roman" w:cs="Times New Roman"/>
          <w:sz w:val="24"/>
          <w:szCs w:val="24"/>
          <w:vertAlign w:val="superscript"/>
        </w:rPr>
        <w:t xml:space="preserve"> </w:t>
      </w:r>
    </w:p>
    <w:p w14:paraId="2994AAFE" w14:textId="1BBABD6E" w:rsidR="00826D14" w:rsidRPr="00A92EEB" w:rsidRDefault="00826D14" w:rsidP="00826D14">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t>The X-ray diffraction (XRD) patterns of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films deposited on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are shown in Figure 2d. The analogous XRD peaks were predominantly identified at 14.0°, 24.4°, 28.1°, 31.6°, 40.4°, and 42.9°, corresponding to the (100), (102), (200), (122), (222), and (213) crystal planes of the orthorhombic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perovskite phase, respectively.</w:t>
      </w:r>
      <w:r w:rsidR="00826750"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3</w:t>
      </w:r>
      <w:r w:rsidR="00414C60" w:rsidRPr="00A92EEB">
        <w:rPr>
          <w:rFonts w:ascii="Times New Roman" w:hAnsi="Times New Roman" w:cs="Times New Roman"/>
          <w:sz w:val="24"/>
          <w:szCs w:val="24"/>
          <w:vertAlign w:val="superscript"/>
        </w:rPr>
        <w:t>5</w:t>
      </w:r>
      <w:r w:rsidR="00826750"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Specifically, the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 deposited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exhibits a noticeable enhancement in the intensity for the (100) and (200) planes compared to the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 on PEDOT:PSS. This result suggests that the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experiences a preferred orientation along the </w:t>
      </w:r>
      <w:r w:rsidR="006717FF" w:rsidRPr="00A92EEB">
        <w:rPr>
          <w:rFonts w:ascii="Cambria Math" w:hAnsi="Cambria Math" w:cs="Cambria Math"/>
          <w:sz w:val="24"/>
          <w:szCs w:val="24"/>
        </w:rPr>
        <w:t>(</w:t>
      </w:r>
      <w:r w:rsidRPr="00A92EEB">
        <w:rPr>
          <w:rFonts w:ascii="Times New Roman" w:hAnsi="Times New Roman" w:cs="Times New Roman"/>
          <w:sz w:val="24"/>
          <w:szCs w:val="24"/>
        </w:rPr>
        <w:t>h00</w:t>
      </w:r>
      <w:r w:rsidR="006717FF" w:rsidRPr="00A92EEB">
        <w:rPr>
          <w:rFonts w:ascii="Cambria Math" w:hAnsi="Cambria Math" w:cs="Cambria Math"/>
          <w:sz w:val="24"/>
          <w:szCs w:val="24"/>
        </w:rPr>
        <w:t>)</w:t>
      </w:r>
      <w:r w:rsidRPr="00A92EEB">
        <w:rPr>
          <w:rFonts w:ascii="Times New Roman" w:hAnsi="Times New Roman" w:cs="Times New Roman"/>
          <w:sz w:val="24"/>
          <w:szCs w:val="24"/>
        </w:rPr>
        <w:t xml:space="preserve"> </w:t>
      </w:r>
      <w:r w:rsidR="00860423" w:rsidRPr="00A92EEB">
        <w:rPr>
          <w:rFonts w:ascii="Times New Roman" w:hAnsi="Times New Roman" w:cs="Times New Roman"/>
          <w:sz w:val="24"/>
          <w:szCs w:val="24"/>
        </w:rPr>
        <w:t xml:space="preserve">crystallographic </w:t>
      </w:r>
      <w:r w:rsidR="006717FF" w:rsidRPr="00A92EEB">
        <w:rPr>
          <w:rFonts w:ascii="Times New Roman" w:hAnsi="Times New Roman" w:cs="Times New Roman"/>
          <w:sz w:val="24"/>
          <w:szCs w:val="24"/>
        </w:rPr>
        <w:t>plan</w:t>
      </w:r>
      <w:r w:rsidR="000A450D" w:rsidRPr="00A92EEB">
        <w:rPr>
          <w:rFonts w:ascii="Times New Roman" w:hAnsi="Times New Roman" w:cs="Times New Roman"/>
          <w:sz w:val="24"/>
          <w:szCs w:val="24"/>
        </w:rPr>
        <w:t>e</w:t>
      </w:r>
      <w:r w:rsidR="006717FF" w:rsidRPr="00A92EEB">
        <w:rPr>
          <w:rFonts w:ascii="Times New Roman" w:hAnsi="Times New Roman" w:cs="Times New Roman"/>
          <w:sz w:val="24"/>
          <w:szCs w:val="24"/>
        </w:rPr>
        <w:t xml:space="preserve"> </w:t>
      </w:r>
      <w:r w:rsidRPr="00A92EEB">
        <w:rPr>
          <w:rFonts w:ascii="Times New Roman" w:hAnsi="Times New Roman" w:cs="Times New Roman"/>
          <w:sz w:val="24"/>
          <w:szCs w:val="24"/>
        </w:rPr>
        <w:t>direction. This may be due to the presence of Cl</w:t>
      </w:r>
      <w:r w:rsidR="0017467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 xml:space="preserve"> ion</w:t>
      </w:r>
      <w:r w:rsidR="00860423" w:rsidRPr="00A92EEB">
        <w:rPr>
          <w:rFonts w:ascii="Times New Roman" w:hAnsi="Times New Roman" w:cs="Times New Roman"/>
          <w:sz w:val="24"/>
          <w:szCs w:val="24"/>
        </w:rPr>
        <w:t>s</w:t>
      </w:r>
      <w:r w:rsidRPr="00A92EEB">
        <w:rPr>
          <w:rFonts w:ascii="Times New Roman" w:hAnsi="Times New Roman" w:cs="Times New Roman"/>
          <w:sz w:val="24"/>
          <w:szCs w:val="24"/>
        </w:rPr>
        <w:t xml:space="preserve"> in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0017467C" w:rsidRPr="00A92EEB">
        <w:rPr>
          <w:rFonts w:ascii="Times New Roman" w:hAnsi="Times New Roman" w:cs="Times New Roman"/>
          <w:sz w:val="24"/>
          <w:szCs w:val="24"/>
          <w:vertAlign w:val="subscript"/>
        </w:rPr>
        <w:t>,</w:t>
      </w:r>
      <w:r w:rsidRPr="00A92EEB">
        <w:rPr>
          <w:rFonts w:ascii="Times New Roman" w:hAnsi="Times New Roman" w:cs="Times New Roman"/>
          <w:sz w:val="24"/>
          <w:szCs w:val="24"/>
        </w:rPr>
        <w:t xml:space="preserve"> which diffuses to </w:t>
      </w:r>
      <w:r w:rsidR="0017467C" w:rsidRPr="00A92EEB">
        <w:rPr>
          <w:rFonts w:ascii="Times New Roman" w:hAnsi="Times New Roman" w:cs="Times New Roman"/>
          <w:sz w:val="24"/>
          <w:szCs w:val="24"/>
        </w:rPr>
        <w:t xml:space="preserve">the </w:t>
      </w:r>
      <w:r w:rsidRPr="00A92EEB">
        <w:rPr>
          <w:rFonts w:ascii="Times New Roman" w:hAnsi="Times New Roman" w:cs="Times New Roman"/>
          <w:sz w:val="24"/>
          <w:szCs w:val="24"/>
        </w:rPr>
        <w:t xml:space="preserve">perovskite precursor </w:t>
      </w:r>
      <w:r w:rsidR="00FE24D9" w:rsidRPr="00A92EEB">
        <w:rPr>
          <w:rFonts w:ascii="Times New Roman" w:hAnsi="Times New Roman" w:cs="Times New Roman"/>
          <w:sz w:val="24"/>
          <w:szCs w:val="24"/>
        </w:rPr>
        <w:t xml:space="preserve">solution </w:t>
      </w:r>
      <w:r w:rsidRPr="00A92EEB">
        <w:rPr>
          <w:rFonts w:ascii="Times New Roman" w:hAnsi="Times New Roman" w:cs="Times New Roman"/>
          <w:sz w:val="24"/>
          <w:szCs w:val="24"/>
        </w:rPr>
        <w:t xml:space="preserve">and </w:t>
      </w:r>
      <w:r w:rsidR="001A16ED" w:rsidRPr="00A92EEB">
        <w:rPr>
          <w:rFonts w:ascii="Times New Roman" w:hAnsi="Times New Roman" w:cs="Times New Roman"/>
          <w:sz w:val="24"/>
          <w:szCs w:val="24"/>
        </w:rPr>
        <w:t>forms</w:t>
      </w:r>
      <w:r w:rsidRPr="00A92EEB">
        <w:rPr>
          <w:rFonts w:ascii="Times New Roman" w:hAnsi="Times New Roman" w:cs="Times New Roman"/>
          <w:sz w:val="24"/>
          <w:szCs w:val="24"/>
        </w:rPr>
        <w:t xml:space="preserve"> an intermediate template phase that dictates the growth of crystalline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w:t>
      </w:r>
      <w:r w:rsidR="00826750"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3</w:t>
      </w:r>
      <w:r w:rsidR="00414C60" w:rsidRPr="00A92EEB">
        <w:rPr>
          <w:rFonts w:ascii="Times New Roman" w:hAnsi="Times New Roman" w:cs="Times New Roman"/>
          <w:sz w:val="24"/>
          <w:szCs w:val="24"/>
          <w:vertAlign w:val="superscript"/>
        </w:rPr>
        <w:t>3</w:t>
      </w:r>
      <w:r w:rsidR="00826750" w:rsidRPr="00A92EEB">
        <w:rPr>
          <w:rFonts w:ascii="Times New Roman" w:hAnsi="Times New Roman" w:cs="Times New Roman"/>
          <w:sz w:val="24"/>
          <w:szCs w:val="24"/>
          <w:vertAlign w:val="superscript"/>
        </w:rPr>
        <w:t>]</w:t>
      </w:r>
    </w:p>
    <w:p w14:paraId="19317153" w14:textId="282F9FA0" w:rsidR="00E34E8F" w:rsidRPr="00A92EEB" w:rsidRDefault="00826D14" w:rsidP="00732CF4">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t xml:space="preserve">According to the report,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with mixed valence states of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and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functions as HTM</w:t>
      </w:r>
      <w:r w:rsidR="0017467C" w:rsidRPr="00A92EEB">
        <w:rPr>
          <w:rFonts w:ascii="Times New Roman" w:hAnsi="Times New Roman" w:cs="Times New Roman"/>
          <w:sz w:val="24"/>
          <w:szCs w:val="24"/>
        </w:rPr>
        <w:t>,</w:t>
      </w:r>
      <w:r w:rsidRPr="00A92EEB">
        <w:rPr>
          <w:rFonts w:ascii="Times New Roman" w:hAnsi="Times New Roman" w:cs="Times New Roman"/>
          <w:sz w:val="24"/>
          <w:szCs w:val="24"/>
        </w:rPr>
        <w:t xml:space="preserve"> where the hole from perovskite is collected by mid-gap state.</w:t>
      </w:r>
      <w:r w:rsidR="00566F6E"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26,29</w:t>
      </w:r>
      <w:r w:rsidR="00566F6E"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 xml:space="preserve"> To investigate how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HTM affects the photovoltaic performance, inverted planar PSCs with a structure of ITO/PEDOT:PSS/FASnI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/C</w:t>
      </w:r>
      <w:r w:rsidRPr="00A92EEB">
        <w:rPr>
          <w:rFonts w:ascii="Times New Roman" w:hAnsi="Times New Roman" w:cs="Times New Roman"/>
          <w:sz w:val="24"/>
          <w:szCs w:val="24"/>
          <w:vertAlign w:val="subscript"/>
        </w:rPr>
        <w:t>60</w:t>
      </w:r>
      <w:r w:rsidRPr="00A92EEB">
        <w:rPr>
          <w:rFonts w:ascii="Times New Roman" w:hAnsi="Times New Roman" w:cs="Times New Roman"/>
          <w:sz w:val="24"/>
          <w:szCs w:val="24"/>
        </w:rPr>
        <w:t xml:space="preserve">/BCP/Ag were fabricated (Figure </w:t>
      </w:r>
      <w:r w:rsidR="005E6E68" w:rsidRPr="00A92EEB">
        <w:rPr>
          <w:rFonts w:ascii="Times New Roman" w:hAnsi="Times New Roman" w:cs="Times New Roman"/>
          <w:sz w:val="24"/>
          <w:szCs w:val="24"/>
        </w:rPr>
        <w:t>S</w:t>
      </w:r>
      <w:r w:rsidR="0033755D" w:rsidRPr="00A92EEB">
        <w:rPr>
          <w:rFonts w:ascii="Times New Roman" w:hAnsi="Times New Roman" w:cs="Times New Roman"/>
          <w:sz w:val="24"/>
          <w:szCs w:val="24"/>
        </w:rPr>
        <w:t>6</w:t>
      </w:r>
      <w:r w:rsidRPr="00A92EEB">
        <w:rPr>
          <w:rFonts w:ascii="Times New Roman" w:hAnsi="Times New Roman" w:cs="Times New Roman"/>
          <w:sz w:val="24"/>
          <w:szCs w:val="24"/>
        </w:rPr>
        <w:t>). The current density vs</w:t>
      </w:r>
      <w:r w:rsidR="0017467C" w:rsidRPr="00A92EEB">
        <w:rPr>
          <w:rFonts w:ascii="Times New Roman" w:hAnsi="Times New Roman" w:cs="Times New Roman"/>
          <w:sz w:val="24"/>
          <w:szCs w:val="24"/>
        </w:rPr>
        <w:t>.</w:t>
      </w:r>
      <w:r w:rsidRPr="00A92EEB">
        <w:rPr>
          <w:rFonts w:ascii="Times New Roman" w:hAnsi="Times New Roman" w:cs="Times New Roman"/>
          <w:sz w:val="24"/>
          <w:szCs w:val="24"/>
        </w:rPr>
        <w:t xml:space="preserve"> voltage (J-V) curves of the highest-achieving PSC based on</w:t>
      </w:r>
      <w:r w:rsidR="00391CCA" w:rsidRPr="00A92EEB">
        <w:rPr>
          <w:rFonts w:ascii="Times New Roman" w:hAnsi="Times New Roman" w:cs="Times New Roman"/>
          <w:sz w:val="24"/>
          <w:szCs w:val="24"/>
        </w:rPr>
        <w:t xml:space="preserve"> </w:t>
      </w:r>
      <w:proofErr w:type="gramStart"/>
      <w:r w:rsidR="00391CCA"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w:t>
      </w:r>
      <w:proofErr w:type="spellStart"/>
      <w:r w:rsidR="00391CCA" w:rsidRPr="00A92EEB">
        <w:rPr>
          <w:rFonts w:ascii="Times New Roman" w:hAnsi="Times New Roman" w:cs="Times New Roman"/>
          <w:sz w:val="24"/>
          <w:szCs w:val="24"/>
        </w:rPr>
        <w:t>SnO</w:t>
      </w:r>
      <w:r w:rsidR="00391CCA" w:rsidRPr="00A92EEB">
        <w:rPr>
          <w:rFonts w:ascii="Times New Roman" w:hAnsi="Times New Roman" w:cs="Times New Roman"/>
          <w:sz w:val="24"/>
          <w:szCs w:val="24"/>
          <w:vertAlign w:val="subscript"/>
        </w:rPr>
        <w:t>X</w:t>
      </w:r>
      <w:proofErr w:type="spellEnd"/>
      <w:r w:rsidR="00391CCA" w:rsidRPr="00A92EEB">
        <w:rPr>
          <w:rFonts w:ascii="Times New Roman" w:hAnsi="Times New Roman" w:cs="Times New Roman"/>
          <w:sz w:val="24"/>
          <w:szCs w:val="24"/>
        </w:rPr>
        <w:t xml:space="preserve"> </w:t>
      </w:r>
      <w:r w:rsidRPr="00A92EEB">
        <w:rPr>
          <w:rFonts w:ascii="Times New Roman" w:hAnsi="Times New Roman" w:cs="Times New Roman"/>
          <w:sz w:val="24"/>
          <w:szCs w:val="24"/>
        </w:rPr>
        <w:t>under 1 sun in a forward bias scan are shown in Figure 3</w:t>
      </w:r>
      <w:r w:rsidR="005E6E68" w:rsidRPr="00A92EEB">
        <w:rPr>
          <w:rFonts w:ascii="Times New Roman" w:hAnsi="Times New Roman" w:cs="Times New Roman"/>
          <w:sz w:val="24"/>
          <w:szCs w:val="24"/>
        </w:rPr>
        <w:t>a</w:t>
      </w:r>
      <w:r w:rsidR="0017467C" w:rsidRPr="00A92EEB">
        <w:rPr>
          <w:rFonts w:ascii="Times New Roman" w:hAnsi="Times New Roman" w:cs="Times New Roman"/>
          <w:sz w:val="24"/>
          <w:szCs w:val="24"/>
        </w:rPr>
        <w:t>,</w:t>
      </w:r>
      <w:r w:rsidRPr="00A92EEB">
        <w:rPr>
          <w:rFonts w:ascii="Times New Roman" w:hAnsi="Times New Roman" w:cs="Times New Roman"/>
          <w:sz w:val="24"/>
          <w:szCs w:val="24"/>
        </w:rPr>
        <w:t xml:space="preserve"> and the relevant photovoltaic performance parameters are summarized in Table 1. In both </w:t>
      </w:r>
      <w:r w:rsidRPr="00A92EEB">
        <w:rPr>
          <w:rFonts w:ascii="Times New Roman" w:hAnsi="Times New Roman" w:cs="Times New Roman"/>
          <w:sz w:val="24"/>
          <w:szCs w:val="24"/>
        </w:rPr>
        <w:lastRenderedPageBreak/>
        <w:t xml:space="preserve">forward and reverse scans, the J-V curves and accompanying parameters of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w:t>
      </w:r>
      <w:proofErr w:type="spellStart"/>
      <w:r w:rsidR="006717FF" w:rsidRPr="00A92EEB">
        <w:rPr>
          <w:rFonts w:ascii="Times New Roman" w:hAnsi="Times New Roman" w:cs="Times New Roman"/>
          <w:sz w:val="24"/>
          <w:szCs w:val="24"/>
        </w:rPr>
        <w:t>SnO</w:t>
      </w:r>
      <w:r w:rsidR="006717FF" w:rsidRPr="00A92EEB">
        <w:rPr>
          <w:rFonts w:ascii="Times New Roman" w:hAnsi="Times New Roman" w:cs="Times New Roman"/>
          <w:sz w:val="24"/>
          <w:szCs w:val="24"/>
          <w:vertAlign w:val="subscript"/>
        </w:rPr>
        <w:t>X</w:t>
      </w:r>
      <w:proofErr w:type="spellEnd"/>
      <w:r w:rsidR="006717FF" w:rsidRPr="00A92EEB">
        <w:rPr>
          <w:rFonts w:ascii="Times New Roman" w:hAnsi="Times New Roman" w:cs="Times New Roman"/>
          <w:sz w:val="24"/>
          <w:szCs w:val="24"/>
        </w:rPr>
        <w:t>-based</w:t>
      </w:r>
      <w:r w:rsidRPr="00A92EEB">
        <w:rPr>
          <w:rFonts w:ascii="Times New Roman" w:hAnsi="Times New Roman" w:cs="Times New Roman"/>
          <w:sz w:val="24"/>
          <w:szCs w:val="24"/>
        </w:rPr>
        <w:t xml:space="preserve"> Sn-PSCs are displayed in Figure S</w:t>
      </w:r>
      <w:r w:rsidR="00E378FD" w:rsidRPr="00A92EEB">
        <w:rPr>
          <w:rFonts w:ascii="Times New Roman" w:hAnsi="Times New Roman" w:cs="Times New Roman"/>
          <w:sz w:val="24"/>
          <w:szCs w:val="24"/>
        </w:rPr>
        <w:t>7</w:t>
      </w:r>
      <w:r w:rsidRPr="00A92EEB">
        <w:rPr>
          <w:rFonts w:ascii="Times New Roman" w:hAnsi="Times New Roman" w:cs="Times New Roman"/>
          <w:sz w:val="24"/>
          <w:szCs w:val="24"/>
        </w:rPr>
        <w:t xml:space="preserve"> and Table S1, respectively. The optimum Sn-PSC based on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has a PCE of 12.01% with short</w:t>
      </w:r>
      <w:r w:rsidR="006717FF" w:rsidRPr="00A92EEB">
        <w:rPr>
          <w:rFonts w:ascii="Times New Roman" w:hAnsi="Times New Roman" w:cs="Times New Roman"/>
          <w:sz w:val="24"/>
          <w:szCs w:val="24"/>
        </w:rPr>
        <w:t xml:space="preserve"> </w:t>
      </w:r>
      <w:r w:rsidRPr="00A92EEB">
        <w:rPr>
          <w:rFonts w:ascii="Times New Roman" w:hAnsi="Times New Roman" w:cs="Times New Roman"/>
          <w:sz w:val="24"/>
          <w:szCs w:val="24"/>
        </w:rPr>
        <w:t>circuit current (J</w:t>
      </w:r>
      <w:r w:rsidRPr="00A92EEB">
        <w:rPr>
          <w:rFonts w:ascii="Times New Roman" w:hAnsi="Times New Roman" w:cs="Times New Roman"/>
          <w:sz w:val="24"/>
          <w:szCs w:val="24"/>
          <w:vertAlign w:val="subscript"/>
        </w:rPr>
        <w:t>SC</w:t>
      </w:r>
      <w:r w:rsidRPr="00A92EEB">
        <w:rPr>
          <w:rFonts w:ascii="Times New Roman" w:hAnsi="Times New Roman" w:cs="Times New Roman"/>
          <w:sz w:val="24"/>
          <w:szCs w:val="24"/>
        </w:rPr>
        <w:t>) = 22.25 mAcm</w:t>
      </w:r>
      <w:r w:rsidR="00E378FD"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open</w:t>
      </w:r>
      <w:r w:rsidR="006717FF" w:rsidRPr="00A92EEB">
        <w:rPr>
          <w:rFonts w:ascii="Times New Roman" w:hAnsi="Times New Roman" w:cs="Times New Roman"/>
          <w:sz w:val="24"/>
          <w:szCs w:val="24"/>
        </w:rPr>
        <w:t xml:space="preserve"> </w:t>
      </w:r>
      <w:r w:rsidRPr="00A92EEB">
        <w:rPr>
          <w:rFonts w:ascii="Times New Roman" w:hAnsi="Times New Roman" w:cs="Times New Roman"/>
          <w:sz w:val="24"/>
          <w:szCs w:val="24"/>
        </w:rPr>
        <w:t>circuit voltage (V</w:t>
      </w:r>
      <w:r w:rsidRPr="00A92EEB">
        <w:rPr>
          <w:rFonts w:ascii="Times New Roman" w:hAnsi="Times New Roman" w:cs="Times New Roman"/>
          <w:sz w:val="24"/>
          <w:szCs w:val="24"/>
          <w:vertAlign w:val="subscript"/>
        </w:rPr>
        <w:t>OC</w:t>
      </w:r>
      <w:r w:rsidRPr="00A92EEB">
        <w:rPr>
          <w:rFonts w:ascii="Times New Roman" w:hAnsi="Times New Roman" w:cs="Times New Roman"/>
          <w:sz w:val="24"/>
          <w:szCs w:val="24"/>
        </w:rPr>
        <w:t>) = 0.71 V</w:t>
      </w:r>
      <w:r w:rsidR="009467A3" w:rsidRPr="00A92EEB">
        <w:rPr>
          <w:rFonts w:ascii="Times New Roman" w:hAnsi="Times New Roman" w:cs="Times New Roman"/>
          <w:sz w:val="24"/>
          <w:szCs w:val="24"/>
        </w:rPr>
        <w:t>,</w:t>
      </w:r>
      <w:r w:rsidRPr="00A92EEB">
        <w:rPr>
          <w:rFonts w:ascii="Times New Roman" w:hAnsi="Times New Roman" w:cs="Times New Roman"/>
          <w:sz w:val="24"/>
          <w:szCs w:val="24"/>
        </w:rPr>
        <w:t xml:space="preserve"> and </w:t>
      </w:r>
      <w:r w:rsidR="009467A3" w:rsidRPr="00A92EEB">
        <w:rPr>
          <w:rFonts w:ascii="Times New Roman" w:hAnsi="Times New Roman" w:cs="Times New Roman"/>
          <w:sz w:val="24"/>
          <w:szCs w:val="24"/>
        </w:rPr>
        <w:t>f</w:t>
      </w:r>
      <w:r w:rsidRPr="00A92EEB">
        <w:rPr>
          <w:rFonts w:ascii="Times New Roman" w:hAnsi="Times New Roman" w:cs="Times New Roman"/>
          <w:sz w:val="24"/>
          <w:szCs w:val="24"/>
        </w:rPr>
        <w:t>ill factor (FF) = 76</w:t>
      </w:r>
      <w:r w:rsidR="006717FF"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 However, a comparable PCE of 11.11% was obtained for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-based Sn-PSC with J</w:t>
      </w:r>
      <w:r w:rsidRPr="00A92EEB">
        <w:rPr>
          <w:rFonts w:ascii="Times New Roman" w:hAnsi="Times New Roman" w:cs="Times New Roman"/>
          <w:sz w:val="24"/>
          <w:szCs w:val="24"/>
          <w:vertAlign w:val="subscript"/>
        </w:rPr>
        <w:t>SC</w:t>
      </w:r>
      <w:r w:rsidRPr="00A92EEB">
        <w:rPr>
          <w:rFonts w:ascii="Times New Roman" w:hAnsi="Times New Roman" w:cs="Times New Roman"/>
          <w:sz w:val="24"/>
          <w:szCs w:val="24"/>
        </w:rPr>
        <w:t xml:space="preserve"> = 21.46 mAcm</w:t>
      </w:r>
      <w:r w:rsidR="00E378FD"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V</w:t>
      </w:r>
      <w:r w:rsidRPr="00A92EEB">
        <w:rPr>
          <w:rFonts w:ascii="Times New Roman" w:hAnsi="Times New Roman" w:cs="Times New Roman"/>
          <w:sz w:val="24"/>
          <w:szCs w:val="24"/>
          <w:vertAlign w:val="subscript"/>
        </w:rPr>
        <w:t>OC</w:t>
      </w:r>
      <w:r w:rsidRPr="00A92EEB">
        <w:rPr>
          <w:rFonts w:ascii="Times New Roman" w:hAnsi="Times New Roman" w:cs="Times New Roman"/>
          <w:sz w:val="24"/>
          <w:szCs w:val="24"/>
        </w:rPr>
        <w:t xml:space="preserve"> = 0.69 V, and FF = 75</w:t>
      </w:r>
      <w:r w:rsidR="006717FF"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 This result indicates the suitability of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HT</w:t>
      </w:r>
      <w:r w:rsidR="00694745" w:rsidRPr="00A92EEB">
        <w:rPr>
          <w:rFonts w:ascii="Times New Roman" w:hAnsi="Times New Roman" w:cs="Times New Roman"/>
          <w:sz w:val="24"/>
          <w:szCs w:val="24"/>
        </w:rPr>
        <w:t>M</w:t>
      </w:r>
      <w:r w:rsidRPr="00A92EEB">
        <w:rPr>
          <w:rFonts w:ascii="Times New Roman" w:hAnsi="Times New Roman" w:cs="Times New Roman"/>
          <w:sz w:val="24"/>
          <w:szCs w:val="24"/>
        </w:rPr>
        <w:t xml:space="preserve"> for Sn-based PSCs. </w:t>
      </w:r>
      <w:r w:rsidR="00D76E9F" w:rsidRPr="00A92EEB">
        <w:rPr>
          <w:rFonts w:ascii="Times New Roman" w:hAnsi="Times New Roman" w:cs="Times New Roman"/>
          <w:sz w:val="24"/>
          <w:szCs w:val="24"/>
        </w:rPr>
        <w:t xml:space="preserve">For every batch, a total of </w:t>
      </w:r>
      <w:r w:rsidR="00886D8B" w:rsidRPr="00A92EEB">
        <w:rPr>
          <w:rFonts w:ascii="Times New Roman" w:hAnsi="Times New Roman" w:cs="Times New Roman"/>
          <w:sz w:val="24"/>
          <w:szCs w:val="24"/>
        </w:rPr>
        <w:t>nine</w:t>
      </w:r>
      <w:r w:rsidR="00D76E9F" w:rsidRPr="00A92EEB">
        <w:rPr>
          <w:rFonts w:ascii="Times New Roman" w:hAnsi="Times New Roman" w:cs="Times New Roman"/>
          <w:sz w:val="24"/>
          <w:szCs w:val="24"/>
        </w:rPr>
        <w:t xml:space="preserve">teen cells were recorded. When compared to devices based on </w:t>
      </w:r>
      <w:proofErr w:type="gramStart"/>
      <w:r w:rsidR="00D76E9F" w:rsidRPr="00A92EEB">
        <w:rPr>
          <w:rFonts w:ascii="Times New Roman" w:hAnsi="Times New Roman" w:cs="Times New Roman"/>
          <w:sz w:val="24"/>
          <w:szCs w:val="24"/>
        </w:rPr>
        <w:t>PEDOT:PSS</w:t>
      </w:r>
      <w:proofErr w:type="gramEnd"/>
      <w:r w:rsidR="00D76E9F" w:rsidRPr="00A92EEB">
        <w:rPr>
          <w:rFonts w:ascii="Times New Roman" w:hAnsi="Times New Roman" w:cs="Times New Roman"/>
          <w:sz w:val="24"/>
          <w:szCs w:val="24"/>
        </w:rPr>
        <w:t xml:space="preserve">, those based on </w:t>
      </w:r>
      <w:proofErr w:type="spellStart"/>
      <w:r w:rsidR="00D76E9F" w:rsidRPr="00A92EEB">
        <w:rPr>
          <w:rFonts w:ascii="Times New Roman" w:hAnsi="Times New Roman" w:cs="Times New Roman"/>
          <w:sz w:val="24"/>
          <w:szCs w:val="24"/>
        </w:rPr>
        <w:t>SnO</w:t>
      </w:r>
      <w:r w:rsidR="00D76E9F" w:rsidRPr="00A92EEB">
        <w:rPr>
          <w:rFonts w:ascii="Times New Roman" w:hAnsi="Times New Roman" w:cs="Times New Roman"/>
          <w:sz w:val="24"/>
          <w:szCs w:val="24"/>
          <w:vertAlign w:val="subscript"/>
        </w:rPr>
        <w:t>X</w:t>
      </w:r>
      <w:proofErr w:type="spellEnd"/>
      <w:r w:rsidR="00D76E9F" w:rsidRPr="00A92EEB">
        <w:rPr>
          <w:rFonts w:ascii="Times New Roman" w:hAnsi="Times New Roman" w:cs="Times New Roman"/>
          <w:sz w:val="24"/>
          <w:szCs w:val="24"/>
        </w:rPr>
        <w:t xml:space="preserve"> demonstrated significantly higher reproducibility (Figure 3b</w:t>
      </w:r>
      <w:proofErr w:type="gramStart"/>
      <w:r w:rsidR="00D76E9F" w:rsidRPr="00A92EEB">
        <w:rPr>
          <w:rFonts w:ascii="Times New Roman" w:hAnsi="Times New Roman" w:cs="Times New Roman"/>
          <w:sz w:val="24"/>
          <w:szCs w:val="24"/>
        </w:rPr>
        <w:t>).</w:t>
      </w:r>
      <w:r w:rsidR="00BB1B5B" w:rsidRPr="00A92EEB">
        <w:rPr>
          <w:rFonts w:ascii="Times New Roman" w:hAnsi="Times New Roman" w:cs="Times New Roman"/>
          <w:sz w:val="24"/>
          <w:szCs w:val="24"/>
        </w:rPr>
        <w:t>However</w:t>
      </w:r>
      <w:proofErr w:type="gramEnd"/>
      <w:r w:rsidR="00BB1B5B" w:rsidRPr="00A92EEB">
        <w:rPr>
          <w:rFonts w:ascii="Times New Roman" w:hAnsi="Times New Roman" w:cs="Times New Roman"/>
          <w:sz w:val="24"/>
          <w:szCs w:val="24"/>
        </w:rPr>
        <w:t xml:space="preserve">, as compared with </w:t>
      </w:r>
      <w:proofErr w:type="gramStart"/>
      <w:r w:rsidR="00BB1B5B" w:rsidRPr="00A92EEB">
        <w:rPr>
          <w:rFonts w:ascii="Times New Roman" w:hAnsi="Times New Roman" w:cs="Times New Roman"/>
          <w:sz w:val="24"/>
          <w:szCs w:val="24"/>
        </w:rPr>
        <w:t>PEDOT:PSS</w:t>
      </w:r>
      <w:proofErr w:type="gramEnd"/>
      <w:r w:rsidR="00BB1B5B" w:rsidRPr="00A92EEB">
        <w:rPr>
          <w:rFonts w:ascii="Times New Roman" w:hAnsi="Times New Roman" w:cs="Times New Roman"/>
          <w:sz w:val="24"/>
          <w:szCs w:val="24"/>
        </w:rPr>
        <w:t xml:space="preserve">-based PSCs, </w:t>
      </w:r>
      <w:proofErr w:type="spellStart"/>
      <w:r w:rsidR="00BB1B5B" w:rsidRPr="00A92EEB">
        <w:rPr>
          <w:rFonts w:ascii="Times New Roman" w:hAnsi="Times New Roman" w:cs="Times New Roman"/>
          <w:sz w:val="24"/>
          <w:szCs w:val="24"/>
        </w:rPr>
        <w:t>SnO</w:t>
      </w:r>
      <w:r w:rsidR="00BB1B5B" w:rsidRPr="00A92EEB">
        <w:rPr>
          <w:rFonts w:ascii="Times New Roman" w:hAnsi="Times New Roman" w:cs="Times New Roman"/>
          <w:sz w:val="24"/>
          <w:szCs w:val="24"/>
          <w:vertAlign w:val="subscript"/>
        </w:rPr>
        <w:t>X</w:t>
      </w:r>
      <w:proofErr w:type="spellEnd"/>
      <w:r w:rsidR="00BB1B5B" w:rsidRPr="00A92EEB">
        <w:rPr>
          <w:rFonts w:ascii="Times New Roman" w:hAnsi="Times New Roman" w:cs="Times New Roman"/>
          <w:sz w:val="24"/>
          <w:szCs w:val="24"/>
        </w:rPr>
        <w:t>-based PSCs experienced a lower V</w:t>
      </w:r>
      <w:r w:rsidR="00BB1B5B" w:rsidRPr="00A92EEB">
        <w:rPr>
          <w:rFonts w:ascii="Times New Roman" w:hAnsi="Times New Roman" w:cs="Times New Roman"/>
          <w:sz w:val="24"/>
          <w:szCs w:val="24"/>
          <w:vertAlign w:val="subscript"/>
        </w:rPr>
        <w:t>OC</w:t>
      </w:r>
      <w:r w:rsidR="00BB1B5B" w:rsidRPr="00A92EEB">
        <w:rPr>
          <w:rFonts w:ascii="Times New Roman" w:hAnsi="Times New Roman" w:cs="Times New Roman"/>
          <w:sz w:val="24"/>
          <w:szCs w:val="24"/>
        </w:rPr>
        <w:t xml:space="preserve">. This may be due to an energy level mismatch between </w:t>
      </w:r>
      <w:proofErr w:type="spellStart"/>
      <w:r w:rsidR="00BB1B5B" w:rsidRPr="00A92EEB">
        <w:rPr>
          <w:rFonts w:ascii="Times New Roman" w:hAnsi="Times New Roman" w:cs="Times New Roman"/>
          <w:sz w:val="24"/>
          <w:szCs w:val="24"/>
        </w:rPr>
        <w:t>SnO</w:t>
      </w:r>
      <w:r w:rsidR="00BB1B5B" w:rsidRPr="00A92EEB">
        <w:rPr>
          <w:rFonts w:ascii="Times New Roman" w:hAnsi="Times New Roman" w:cs="Times New Roman"/>
          <w:sz w:val="24"/>
          <w:szCs w:val="24"/>
          <w:vertAlign w:val="subscript"/>
        </w:rPr>
        <w:t>X</w:t>
      </w:r>
      <w:proofErr w:type="spellEnd"/>
      <w:r w:rsidR="00BB1B5B" w:rsidRPr="00A92EEB">
        <w:rPr>
          <w:rFonts w:ascii="Times New Roman" w:hAnsi="Times New Roman" w:cs="Times New Roman"/>
          <w:sz w:val="24"/>
          <w:szCs w:val="24"/>
        </w:rPr>
        <w:t xml:space="preserve"> and FASnI</w:t>
      </w:r>
      <w:r w:rsidR="00BB1B5B" w:rsidRPr="00A92EEB">
        <w:rPr>
          <w:rFonts w:ascii="Times New Roman" w:hAnsi="Times New Roman" w:cs="Times New Roman"/>
          <w:sz w:val="24"/>
          <w:szCs w:val="24"/>
          <w:vertAlign w:val="subscript"/>
        </w:rPr>
        <w:t>3</w:t>
      </w:r>
      <w:r w:rsidR="007356DD" w:rsidRPr="00A92EEB">
        <w:rPr>
          <w:rFonts w:ascii="Times New Roman" w:hAnsi="Times New Roman" w:cs="Times New Roman"/>
          <w:sz w:val="24"/>
          <w:szCs w:val="24"/>
        </w:rPr>
        <w:t xml:space="preserve"> (Figure 1f)</w:t>
      </w:r>
      <w:r w:rsidR="00BB1B5B" w:rsidRPr="00A92EEB">
        <w:rPr>
          <w:rFonts w:ascii="Times New Roman" w:hAnsi="Times New Roman" w:cs="Times New Roman"/>
          <w:sz w:val="24"/>
          <w:szCs w:val="24"/>
        </w:rPr>
        <w:t>.</w:t>
      </w:r>
      <w:r w:rsidR="0060782D" w:rsidRPr="00A92EEB">
        <w:rPr>
          <w:rFonts w:ascii="Times New Roman" w:hAnsi="Times New Roman" w:cs="Times New Roman"/>
          <w:sz w:val="24"/>
          <w:szCs w:val="24"/>
        </w:rPr>
        <w:t xml:space="preserve"> </w:t>
      </w:r>
      <w:r w:rsidR="00BB1B5B" w:rsidRPr="00A92EEB">
        <w:rPr>
          <w:rFonts w:ascii="Times New Roman" w:hAnsi="Times New Roman" w:cs="Times New Roman"/>
          <w:sz w:val="24"/>
          <w:szCs w:val="24"/>
        </w:rPr>
        <w:t>From the SSPL measurement</w:t>
      </w:r>
      <w:r w:rsidR="007356DD" w:rsidRPr="00A92EEB">
        <w:rPr>
          <w:rFonts w:ascii="Times New Roman" w:hAnsi="Times New Roman" w:cs="Times New Roman"/>
          <w:sz w:val="24"/>
          <w:szCs w:val="24"/>
        </w:rPr>
        <w:t xml:space="preserve"> (Figure 2a)</w:t>
      </w:r>
      <w:r w:rsidR="00BB1B5B" w:rsidRPr="00A92EEB">
        <w:rPr>
          <w:rFonts w:ascii="Times New Roman" w:hAnsi="Times New Roman" w:cs="Times New Roman"/>
          <w:sz w:val="24"/>
          <w:szCs w:val="24"/>
        </w:rPr>
        <w:t xml:space="preserve">, we also observed a lower PL quenching for </w:t>
      </w:r>
      <w:proofErr w:type="spellStart"/>
      <w:r w:rsidR="00BB1B5B" w:rsidRPr="00A92EEB">
        <w:rPr>
          <w:rFonts w:ascii="Times New Roman" w:hAnsi="Times New Roman" w:cs="Times New Roman"/>
          <w:sz w:val="24"/>
          <w:szCs w:val="24"/>
        </w:rPr>
        <w:t>SnO</w:t>
      </w:r>
      <w:r w:rsidR="00BB1B5B" w:rsidRPr="00A92EEB">
        <w:rPr>
          <w:rFonts w:ascii="Times New Roman" w:hAnsi="Times New Roman" w:cs="Times New Roman"/>
          <w:sz w:val="24"/>
          <w:szCs w:val="24"/>
          <w:vertAlign w:val="subscript"/>
        </w:rPr>
        <w:t>X</w:t>
      </w:r>
      <w:proofErr w:type="spellEnd"/>
      <w:r w:rsidR="00BB1B5B" w:rsidRPr="00A92EEB">
        <w:rPr>
          <w:rFonts w:ascii="Times New Roman" w:hAnsi="Times New Roman" w:cs="Times New Roman"/>
          <w:sz w:val="24"/>
          <w:szCs w:val="24"/>
        </w:rPr>
        <w:t>/FASnI</w:t>
      </w:r>
      <w:r w:rsidR="00BB1B5B" w:rsidRPr="00A92EEB">
        <w:rPr>
          <w:rFonts w:ascii="Times New Roman" w:hAnsi="Times New Roman" w:cs="Times New Roman"/>
          <w:sz w:val="24"/>
          <w:szCs w:val="24"/>
          <w:vertAlign w:val="subscript"/>
        </w:rPr>
        <w:t>3</w:t>
      </w:r>
      <w:r w:rsidR="00BB1B5B" w:rsidRPr="00A92EEB">
        <w:rPr>
          <w:rFonts w:ascii="Times New Roman" w:hAnsi="Times New Roman" w:cs="Times New Roman"/>
          <w:sz w:val="24"/>
          <w:szCs w:val="24"/>
        </w:rPr>
        <w:t xml:space="preserve"> film, indicating </w:t>
      </w:r>
      <w:r w:rsidR="007356DD" w:rsidRPr="00A92EEB">
        <w:rPr>
          <w:rFonts w:ascii="Times New Roman" w:hAnsi="Times New Roman" w:cs="Times New Roman"/>
          <w:sz w:val="24"/>
          <w:szCs w:val="24"/>
        </w:rPr>
        <w:t>lower charge extraction from the FASnI</w:t>
      </w:r>
      <w:r w:rsidR="007356DD" w:rsidRPr="00A92EEB">
        <w:rPr>
          <w:rFonts w:ascii="Times New Roman" w:hAnsi="Times New Roman" w:cs="Times New Roman"/>
          <w:sz w:val="24"/>
          <w:szCs w:val="24"/>
          <w:vertAlign w:val="subscript"/>
        </w:rPr>
        <w:t>3</w:t>
      </w:r>
      <w:r w:rsidR="007356DD" w:rsidRPr="00A92EEB">
        <w:rPr>
          <w:rFonts w:ascii="Times New Roman" w:hAnsi="Times New Roman" w:cs="Times New Roman"/>
          <w:sz w:val="24"/>
          <w:szCs w:val="24"/>
        </w:rPr>
        <w:t xml:space="preserve"> to </w:t>
      </w:r>
      <w:proofErr w:type="spellStart"/>
      <w:r w:rsidR="007356DD" w:rsidRPr="00A92EEB">
        <w:rPr>
          <w:rFonts w:ascii="Times New Roman" w:hAnsi="Times New Roman" w:cs="Times New Roman"/>
          <w:sz w:val="24"/>
          <w:szCs w:val="24"/>
        </w:rPr>
        <w:t>SnO</w:t>
      </w:r>
      <w:r w:rsidR="007356DD" w:rsidRPr="00A92EEB">
        <w:rPr>
          <w:rFonts w:ascii="Times New Roman" w:hAnsi="Times New Roman" w:cs="Times New Roman"/>
          <w:sz w:val="24"/>
          <w:szCs w:val="24"/>
          <w:vertAlign w:val="subscript"/>
        </w:rPr>
        <w:t>X</w:t>
      </w:r>
      <w:proofErr w:type="spellEnd"/>
      <w:r w:rsidR="007356DD" w:rsidRPr="00A92EEB">
        <w:rPr>
          <w:rFonts w:ascii="Times New Roman" w:hAnsi="Times New Roman" w:cs="Times New Roman"/>
          <w:sz w:val="24"/>
          <w:szCs w:val="24"/>
        </w:rPr>
        <w:t xml:space="preserve">. </w:t>
      </w:r>
      <w:r w:rsidR="00BB319D" w:rsidRPr="00A92EEB">
        <w:rPr>
          <w:rFonts w:ascii="Times New Roman" w:hAnsi="Times New Roman" w:cs="Times New Roman"/>
          <w:sz w:val="24"/>
          <w:szCs w:val="24"/>
        </w:rPr>
        <w:t xml:space="preserve">Consequently, the </w:t>
      </w:r>
      <w:proofErr w:type="spellStart"/>
      <w:r w:rsidR="00BB319D" w:rsidRPr="00A92EEB">
        <w:rPr>
          <w:rFonts w:ascii="Times New Roman" w:hAnsi="Times New Roman" w:cs="Times New Roman"/>
          <w:sz w:val="24"/>
          <w:szCs w:val="24"/>
        </w:rPr>
        <w:t>SnO</w:t>
      </w:r>
      <w:r w:rsidR="00BB319D" w:rsidRPr="00A92EEB">
        <w:rPr>
          <w:rFonts w:ascii="Times New Roman" w:hAnsi="Times New Roman" w:cs="Times New Roman"/>
          <w:sz w:val="24"/>
          <w:szCs w:val="24"/>
          <w:vertAlign w:val="subscript"/>
        </w:rPr>
        <w:t>X</w:t>
      </w:r>
      <w:proofErr w:type="spellEnd"/>
      <w:r w:rsidR="00BB319D" w:rsidRPr="00A92EEB">
        <w:rPr>
          <w:rFonts w:ascii="Times New Roman" w:hAnsi="Times New Roman" w:cs="Times New Roman"/>
          <w:sz w:val="24"/>
          <w:szCs w:val="24"/>
        </w:rPr>
        <w:t>/FASnI</w:t>
      </w:r>
      <w:r w:rsidR="00BB319D" w:rsidRPr="00A92EEB">
        <w:rPr>
          <w:rFonts w:ascii="Times New Roman" w:hAnsi="Times New Roman" w:cs="Times New Roman"/>
          <w:sz w:val="24"/>
          <w:szCs w:val="24"/>
          <w:vertAlign w:val="subscript"/>
        </w:rPr>
        <w:t>3</w:t>
      </w:r>
      <w:r w:rsidR="00BB319D" w:rsidRPr="00A92EEB">
        <w:rPr>
          <w:rFonts w:ascii="Times New Roman" w:hAnsi="Times New Roman" w:cs="Times New Roman"/>
          <w:sz w:val="24"/>
          <w:szCs w:val="24"/>
        </w:rPr>
        <w:t xml:space="preserve"> interface underwent increased charge recombination, resulting in diminished photovoltaic performance.</w:t>
      </w:r>
      <w:r w:rsidR="003531DC"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The incident photon-to-electron conversion efficiency (IPCE) spectra of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and </w:t>
      </w:r>
      <w:proofErr w:type="gramStart"/>
      <w:r w:rsidRPr="00A92EEB">
        <w:rPr>
          <w:rFonts w:ascii="Times New Roman" w:hAnsi="Times New Roman" w:cs="Times New Roman"/>
          <w:sz w:val="24"/>
          <w:szCs w:val="24"/>
        </w:rPr>
        <w:t>PEDOT:</w:t>
      </w:r>
      <w:r w:rsidR="006717FF" w:rsidRPr="00A92EEB">
        <w:rPr>
          <w:rFonts w:ascii="Times New Roman" w:hAnsi="Times New Roman" w:cs="Times New Roman"/>
          <w:sz w:val="24"/>
          <w:szCs w:val="24"/>
        </w:rPr>
        <w:t>PSS</w:t>
      </w:r>
      <w:proofErr w:type="gramEnd"/>
      <w:r w:rsidR="006717FF" w:rsidRPr="00A92EEB">
        <w:rPr>
          <w:rFonts w:ascii="Times New Roman" w:hAnsi="Times New Roman" w:cs="Times New Roman"/>
          <w:sz w:val="24"/>
          <w:szCs w:val="24"/>
        </w:rPr>
        <w:t>-based</w:t>
      </w:r>
      <w:r w:rsidRPr="00A92EEB">
        <w:rPr>
          <w:rFonts w:ascii="Times New Roman" w:hAnsi="Times New Roman" w:cs="Times New Roman"/>
          <w:sz w:val="24"/>
          <w:szCs w:val="24"/>
        </w:rPr>
        <w:t xml:space="preserve"> Sn-PSCs and the corresponding integrated photocurrent density curves are displayed in Figure 3c. The integrated J</w:t>
      </w:r>
      <w:r w:rsidRPr="00A92EEB">
        <w:rPr>
          <w:rFonts w:ascii="Times New Roman" w:hAnsi="Times New Roman" w:cs="Times New Roman"/>
          <w:sz w:val="24"/>
          <w:szCs w:val="24"/>
          <w:vertAlign w:val="subscript"/>
        </w:rPr>
        <w:t>SC</w:t>
      </w:r>
      <w:r w:rsidRPr="00A92EEB">
        <w:rPr>
          <w:rFonts w:ascii="Times New Roman" w:hAnsi="Times New Roman" w:cs="Times New Roman"/>
          <w:sz w:val="24"/>
          <w:szCs w:val="24"/>
        </w:rPr>
        <w:t xml:space="preserve"> values of 20.98 mAcm</w:t>
      </w:r>
      <w:r w:rsidR="00694745"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for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device and 21.54 mAcm</w:t>
      </w:r>
      <w:r w:rsidR="00694745"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for the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device computed from IPCE data are in good agreement with those from J-V curves. The IPCE spectra of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-based Sn-PSC experienced a blue shift as compared with the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-based Sn-PSC at </w:t>
      </w:r>
      <w:r w:rsidR="00694745" w:rsidRPr="00A92EEB">
        <w:rPr>
          <w:rFonts w:ascii="Times New Roman" w:hAnsi="Times New Roman" w:cs="Times New Roman"/>
          <w:sz w:val="24"/>
          <w:szCs w:val="24"/>
        </w:rPr>
        <w:t>a</w:t>
      </w:r>
      <w:r w:rsidRPr="00A92EEB">
        <w:rPr>
          <w:rFonts w:ascii="Times New Roman" w:hAnsi="Times New Roman" w:cs="Times New Roman"/>
          <w:sz w:val="24"/>
          <w:szCs w:val="24"/>
        </w:rPr>
        <w:t xml:space="preserve"> higher wavelength (near 900 nm). This is due to the inclusion of Cl</w:t>
      </w:r>
      <w:r w:rsidR="0017467C" w:rsidRPr="00A92EEB">
        <w:rPr>
          <w:rFonts w:ascii="Times New Roman" w:hAnsi="Times New Roman" w:cs="Times New Roman"/>
          <w:sz w:val="24"/>
          <w:szCs w:val="24"/>
          <w:vertAlign w:val="superscript"/>
        </w:rPr>
        <w:t>−</w:t>
      </w:r>
      <w:r w:rsidRPr="00A92EEB">
        <w:rPr>
          <w:rFonts w:ascii="Times New Roman" w:hAnsi="Times New Roman" w:cs="Times New Roman"/>
          <w:sz w:val="24"/>
          <w:szCs w:val="24"/>
        </w:rPr>
        <w:t xml:space="preserve"> </w:t>
      </w:r>
      <w:r w:rsidR="00FE24D9" w:rsidRPr="00A92EEB">
        <w:rPr>
          <w:rFonts w:ascii="Times New Roman" w:hAnsi="Times New Roman" w:cs="Times New Roman"/>
          <w:sz w:val="24"/>
          <w:szCs w:val="24"/>
        </w:rPr>
        <w:t>ion</w:t>
      </w:r>
      <w:r w:rsidR="009467A3" w:rsidRPr="00A92EEB">
        <w:rPr>
          <w:rFonts w:ascii="Times New Roman" w:hAnsi="Times New Roman" w:cs="Times New Roman"/>
          <w:sz w:val="24"/>
          <w:szCs w:val="24"/>
        </w:rPr>
        <w:t>s</w:t>
      </w:r>
      <w:r w:rsidR="00FE24D9"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from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into the perovskite precursor solution. This result is consistent with the UV-</w:t>
      </w:r>
      <w:r w:rsidR="00694745" w:rsidRPr="00A92EEB">
        <w:rPr>
          <w:rFonts w:ascii="Times New Roman" w:hAnsi="Times New Roman" w:cs="Times New Roman"/>
          <w:sz w:val="24"/>
          <w:szCs w:val="24"/>
        </w:rPr>
        <w:t>vis</w:t>
      </w:r>
      <w:r w:rsidRPr="00A92EEB">
        <w:rPr>
          <w:rFonts w:ascii="Times New Roman" w:hAnsi="Times New Roman" w:cs="Times New Roman"/>
          <w:sz w:val="24"/>
          <w:szCs w:val="24"/>
        </w:rPr>
        <w:t xml:space="preserve"> (Figure S3) and </w:t>
      </w:r>
      <w:r w:rsidR="00EA7084" w:rsidRPr="00A92EEB">
        <w:rPr>
          <w:rFonts w:ascii="Times New Roman" w:hAnsi="Times New Roman" w:cs="Times New Roman"/>
          <w:sz w:val="24"/>
          <w:szCs w:val="24"/>
        </w:rPr>
        <w:t>SS</w:t>
      </w:r>
      <w:r w:rsidRPr="00A92EEB">
        <w:rPr>
          <w:rFonts w:ascii="Times New Roman" w:hAnsi="Times New Roman" w:cs="Times New Roman"/>
          <w:sz w:val="24"/>
          <w:szCs w:val="24"/>
        </w:rPr>
        <w:t xml:space="preserve">PL </w:t>
      </w:r>
      <w:r w:rsidR="00EA7084" w:rsidRPr="00A92EEB">
        <w:rPr>
          <w:rFonts w:ascii="Times New Roman" w:hAnsi="Times New Roman" w:cs="Times New Roman"/>
          <w:sz w:val="24"/>
          <w:szCs w:val="24"/>
        </w:rPr>
        <w:t xml:space="preserve">measurements </w:t>
      </w:r>
      <w:r w:rsidRPr="00A92EEB">
        <w:rPr>
          <w:rFonts w:ascii="Times New Roman" w:hAnsi="Times New Roman" w:cs="Times New Roman"/>
          <w:sz w:val="24"/>
          <w:szCs w:val="24"/>
        </w:rPr>
        <w:t>(Figure 2a) of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films deposited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and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Here we also observed a blue shift in bandgap for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compared with </w:t>
      </w:r>
      <w:r w:rsidRPr="00A92EEB">
        <w:rPr>
          <w:rFonts w:ascii="Times New Roman" w:hAnsi="Times New Roman" w:cs="Times New Roman"/>
          <w:sz w:val="24"/>
          <w:szCs w:val="24"/>
        </w:rPr>
        <w:lastRenderedPageBreak/>
        <w:t>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 on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To observe the bottom layer’s (such as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effects at the</w:t>
      </w:r>
      <w:r w:rsidR="00034F52" w:rsidRPr="00A92EEB">
        <w:rPr>
          <w:rFonts w:ascii="Times New Roman" w:hAnsi="Times New Roman" w:cs="Times New Roman"/>
          <w:sz w:val="24"/>
          <w:szCs w:val="24"/>
        </w:rPr>
        <w:t xml:space="preserve"> </w:t>
      </w:r>
      <w:r w:rsidR="00886D8B" w:rsidRPr="00A92EEB">
        <w:rPr>
          <w:rFonts w:ascii="Times New Roman" w:hAnsi="Times New Roman" w:cs="Times New Roman"/>
          <w:sz w:val="24"/>
          <w:szCs w:val="24"/>
        </w:rPr>
        <w:t>HT</w:t>
      </w:r>
      <w:r w:rsidR="00D16CF7" w:rsidRPr="00A92EEB">
        <w:rPr>
          <w:rFonts w:ascii="Times New Roman" w:hAnsi="Times New Roman" w:cs="Times New Roman"/>
          <w:sz w:val="24"/>
          <w:szCs w:val="24"/>
        </w:rPr>
        <w:t>L</w:t>
      </w:r>
      <w:r w:rsidRPr="00A92EEB">
        <w:rPr>
          <w:rFonts w:ascii="Times New Roman" w:hAnsi="Times New Roman" w:cs="Times New Roman"/>
          <w:sz w:val="24"/>
          <w:szCs w:val="24"/>
        </w:rPr>
        <w:t>/Sn-perovskite</w:t>
      </w:r>
      <w:r w:rsidR="009467A3" w:rsidRPr="00A92EEB">
        <w:rPr>
          <w:rFonts w:ascii="Times New Roman" w:hAnsi="Times New Roman" w:cs="Times New Roman"/>
          <w:sz w:val="24"/>
          <w:szCs w:val="24"/>
        </w:rPr>
        <w:t xml:space="preserve"> interface</w:t>
      </w:r>
      <w:r w:rsidRPr="00A92EEB">
        <w:rPr>
          <w:rFonts w:ascii="Times New Roman" w:hAnsi="Times New Roman" w:cs="Times New Roman"/>
          <w:sz w:val="24"/>
          <w:szCs w:val="24"/>
        </w:rPr>
        <w:t xml:space="preserve">, </w:t>
      </w:r>
      <w:r w:rsidR="002736F8" w:rsidRPr="00A92EEB">
        <w:rPr>
          <w:rFonts w:ascii="Times New Roman" w:hAnsi="Times New Roman" w:cs="Times New Roman"/>
          <w:sz w:val="24"/>
          <w:szCs w:val="24"/>
        </w:rPr>
        <w:t xml:space="preserve">the </w:t>
      </w:r>
      <w:r w:rsidRPr="00A92EEB">
        <w:rPr>
          <w:rFonts w:ascii="Times New Roman" w:hAnsi="Times New Roman" w:cs="Times New Roman"/>
          <w:sz w:val="24"/>
          <w:szCs w:val="24"/>
        </w:rPr>
        <w:t xml:space="preserve">cross-sectional images of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00A737D9" w:rsidRPr="00A92EEB">
        <w:rPr>
          <w:rFonts w:ascii="Times New Roman" w:hAnsi="Times New Roman" w:cs="Times New Roman"/>
          <w:sz w:val="24"/>
          <w:szCs w:val="24"/>
        </w:rPr>
        <w:t>-</w:t>
      </w:r>
      <w:r w:rsidRPr="00A92EEB">
        <w:rPr>
          <w:rFonts w:ascii="Times New Roman" w:hAnsi="Times New Roman" w:cs="Times New Roman"/>
          <w:sz w:val="24"/>
          <w:szCs w:val="24"/>
        </w:rPr>
        <w:t>based Sn-PSCs</w:t>
      </w:r>
      <w:r w:rsidR="002736F8" w:rsidRPr="00A92EEB">
        <w:rPr>
          <w:rFonts w:ascii="Times New Roman" w:hAnsi="Times New Roman" w:cs="Times New Roman"/>
          <w:sz w:val="24"/>
          <w:szCs w:val="24"/>
        </w:rPr>
        <w:t xml:space="preserve"> were </w:t>
      </w:r>
      <w:proofErr w:type="gramStart"/>
      <w:r w:rsidR="002736F8" w:rsidRPr="00A92EEB">
        <w:rPr>
          <w:rFonts w:ascii="Times New Roman" w:hAnsi="Times New Roman" w:cs="Times New Roman"/>
          <w:sz w:val="24"/>
          <w:szCs w:val="24"/>
        </w:rPr>
        <w:t xml:space="preserve">captured </w:t>
      </w:r>
      <w:r w:rsidRPr="00A92EEB">
        <w:rPr>
          <w:rFonts w:ascii="Times New Roman" w:hAnsi="Times New Roman" w:cs="Times New Roman"/>
          <w:sz w:val="24"/>
          <w:szCs w:val="24"/>
        </w:rPr>
        <w:t xml:space="preserve"> (</w:t>
      </w:r>
      <w:proofErr w:type="gramEnd"/>
      <w:r w:rsidRPr="00A92EEB">
        <w:rPr>
          <w:rFonts w:ascii="Times New Roman" w:hAnsi="Times New Roman" w:cs="Times New Roman"/>
          <w:sz w:val="24"/>
          <w:szCs w:val="24"/>
        </w:rPr>
        <w:t xml:space="preserve">Figure 3d). In both devices, Sn-perovskite formed a single-grain structure across the cross-section. In the case of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-based PSCs, the Sn-perovskite film experienced some interfacial damage (marked by the red rectangle). This may be due to the reaction between acidic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Sn-perovskite during the annealing time of the perovskite film deposition process.</w:t>
      </w:r>
      <w:r w:rsidR="00566F6E"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20</w:t>
      </w:r>
      <w:r w:rsidR="00566F6E"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 xml:space="preserve">On the other hand, </w:t>
      </w:r>
      <w:r w:rsidR="006B15CB" w:rsidRPr="00A92EEB">
        <w:rPr>
          <w:rFonts w:ascii="Times New Roman" w:hAnsi="Times New Roman" w:cs="Times New Roman"/>
          <w:sz w:val="24"/>
          <w:szCs w:val="24"/>
        </w:rPr>
        <w:t xml:space="preserve">no </w:t>
      </w:r>
      <w:r w:rsidRPr="00A92EEB">
        <w:rPr>
          <w:rFonts w:ascii="Times New Roman" w:hAnsi="Times New Roman" w:cs="Times New Roman"/>
          <w:sz w:val="24"/>
          <w:szCs w:val="24"/>
        </w:rPr>
        <w:t xml:space="preserve">interfacial damage </w:t>
      </w:r>
      <w:r w:rsidR="006B15CB" w:rsidRPr="00A92EEB">
        <w:rPr>
          <w:rFonts w:ascii="Times New Roman" w:hAnsi="Times New Roman" w:cs="Times New Roman"/>
          <w:sz w:val="24"/>
          <w:szCs w:val="24"/>
        </w:rPr>
        <w:t xml:space="preserve">could be observed </w:t>
      </w:r>
      <w:r w:rsidRPr="00A92EEB">
        <w:rPr>
          <w:rFonts w:ascii="Times New Roman" w:hAnsi="Times New Roman" w:cs="Times New Roman"/>
          <w:sz w:val="24"/>
          <w:szCs w:val="24"/>
        </w:rPr>
        <w:t xml:space="preserve">for the Sn-perovskite in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-based Sn-PSC. This is needed for stable Sn-PSCs.   </w:t>
      </w:r>
      <w:bookmarkStart w:id="6" w:name="_Hlk162876562"/>
    </w:p>
    <w:p w14:paraId="2E681D73" w14:textId="77777777" w:rsidR="00EA7084" w:rsidRPr="00A92EEB" w:rsidRDefault="00EA7084" w:rsidP="00732CF4">
      <w:pPr>
        <w:widowControl/>
        <w:spacing w:line="360" w:lineRule="auto"/>
        <w:rPr>
          <w:rFonts w:ascii="Times New Roman" w:hAnsi="Times New Roman" w:cs="Times New Roman"/>
          <w:sz w:val="24"/>
          <w:szCs w:val="24"/>
        </w:rPr>
      </w:pPr>
    </w:p>
    <w:p w14:paraId="1FDFD965" w14:textId="626A3E07" w:rsidR="009D4777" w:rsidRPr="00A92EEB" w:rsidRDefault="009D4777" w:rsidP="00732CF4">
      <w:pPr>
        <w:widowControl/>
        <w:spacing w:line="360" w:lineRule="auto"/>
        <w:rPr>
          <w:rFonts w:ascii="Times New Roman" w:hAnsi="Times New Roman" w:cs="Times New Roman"/>
          <w:sz w:val="24"/>
          <w:szCs w:val="24"/>
        </w:rPr>
      </w:pPr>
      <w:r w:rsidRPr="00A92EEB">
        <w:rPr>
          <w:noProof/>
        </w:rPr>
        <w:drawing>
          <wp:inline distT="0" distB="0" distL="0" distR="0" wp14:anchorId="240E5416" wp14:editId="367444FD">
            <wp:extent cx="5300980" cy="3929380"/>
            <wp:effectExtent l="0" t="0" r="0" b="0"/>
            <wp:docPr id="1464899130" name="Picture 3" descr="A collage of diagrams an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99130" name="Picture 3" descr="A collage of diagrams and graph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0980" cy="3929380"/>
                    </a:xfrm>
                    <a:prstGeom prst="rect">
                      <a:avLst/>
                    </a:prstGeom>
                    <a:noFill/>
                    <a:ln>
                      <a:noFill/>
                    </a:ln>
                  </pic:spPr>
                </pic:pic>
              </a:graphicData>
            </a:graphic>
          </wp:inline>
        </w:drawing>
      </w:r>
    </w:p>
    <w:p w14:paraId="055529A3" w14:textId="4F2045DC" w:rsidR="00D109A5" w:rsidRPr="00A92EEB" w:rsidRDefault="00732CF4" w:rsidP="004B4413">
      <w:pPr>
        <w:widowControl/>
        <w:spacing w:line="360" w:lineRule="auto"/>
        <w:rPr>
          <w:rFonts w:ascii="Times New Roman" w:hAnsi="Times New Roman" w:cs="Times New Roman"/>
          <w:sz w:val="24"/>
          <w:szCs w:val="24"/>
        </w:rPr>
      </w:pPr>
      <w:r w:rsidRPr="00A92EEB">
        <w:rPr>
          <w:rFonts w:ascii="Times New Roman" w:hAnsi="Times New Roman" w:cs="Times New Roman"/>
          <w:b/>
          <w:bCs/>
          <w:sz w:val="24"/>
          <w:szCs w:val="24"/>
        </w:rPr>
        <w:lastRenderedPageBreak/>
        <w:t>Figure 3</w:t>
      </w:r>
      <w:r w:rsidR="006811D4"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bookmarkEnd w:id="6"/>
      <w:r w:rsidR="00826D14" w:rsidRPr="00A92EEB">
        <w:rPr>
          <w:rFonts w:ascii="Times New Roman" w:hAnsi="Times New Roman" w:cs="Times New Roman"/>
          <w:sz w:val="24"/>
          <w:szCs w:val="24"/>
        </w:rPr>
        <w:t xml:space="preserve">(a) </w:t>
      </w:r>
      <w:r w:rsidR="009D4777" w:rsidRPr="00A92EEB">
        <w:rPr>
          <w:rFonts w:ascii="Times New Roman" w:hAnsi="Times New Roman" w:cs="Times New Roman"/>
          <w:sz w:val="24"/>
          <w:szCs w:val="24"/>
        </w:rPr>
        <w:t>J-V curves</w:t>
      </w:r>
      <w:r w:rsidR="00826D14" w:rsidRPr="00A92EEB">
        <w:rPr>
          <w:rFonts w:ascii="Times New Roman" w:hAnsi="Times New Roman" w:cs="Times New Roman"/>
          <w:sz w:val="24"/>
          <w:szCs w:val="24"/>
        </w:rPr>
        <w:t xml:space="preserve">, (b) </w:t>
      </w:r>
      <w:r w:rsidR="009D4777" w:rsidRPr="00A92EEB">
        <w:rPr>
          <w:rFonts w:ascii="Times New Roman" w:hAnsi="Times New Roman" w:cs="Times New Roman"/>
          <w:sz w:val="24"/>
          <w:szCs w:val="24"/>
        </w:rPr>
        <w:t xml:space="preserve">Statistical distribution of PCE of the PSCs using the </w:t>
      </w:r>
      <w:proofErr w:type="gramStart"/>
      <w:r w:rsidR="009D4777" w:rsidRPr="00A92EEB">
        <w:rPr>
          <w:rFonts w:ascii="Times New Roman" w:hAnsi="Times New Roman" w:cs="Times New Roman"/>
          <w:sz w:val="24"/>
          <w:szCs w:val="24"/>
        </w:rPr>
        <w:t>PEDOT:PSS</w:t>
      </w:r>
      <w:proofErr w:type="gramEnd"/>
      <w:r w:rsidR="009D4777" w:rsidRPr="00A92EEB">
        <w:rPr>
          <w:rFonts w:ascii="Times New Roman" w:hAnsi="Times New Roman" w:cs="Times New Roman"/>
          <w:sz w:val="24"/>
          <w:szCs w:val="24"/>
        </w:rPr>
        <w:t xml:space="preserve"> and </w:t>
      </w:r>
      <w:proofErr w:type="spellStart"/>
      <w:r w:rsidR="009D4777" w:rsidRPr="00A92EEB">
        <w:rPr>
          <w:rFonts w:ascii="Times New Roman" w:hAnsi="Times New Roman" w:cs="Times New Roman"/>
          <w:sz w:val="24"/>
          <w:szCs w:val="24"/>
        </w:rPr>
        <w:t>SnO</w:t>
      </w:r>
      <w:r w:rsidR="009D4777" w:rsidRPr="00A92EEB">
        <w:rPr>
          <w:rFonts w:ascii="Times New Roman" w:hAnsi="Times New Roman" w:cs="Times New Roman"/>
          <w:sz w:val="24"/>
          <w:szCs w:val="24"/>
          <w:vertAlign w:val="subscript"/>
        </w:rPr>
        <w:t>X</w:t>
      </w:r>
      <w:proofErr w:type="spellEnd"/>
      <w:r w:rsidR="009D4777" w:rsidRPr="00A92EEB">
        <w:rPr>
          <w:rFonts w:ascii="Times New Roman" w:hAnsi="Times New Roman" w:cs="Times New Roman"/>
          <w:sz w:val="24"/>
          <w:szCs w:val="24"/>
        </w:rPr>
        <w:t xml:space="preserve"> HTM </w:t>
      </w:r>
      <w:r w:rsidR="00826D14" w:rsidRPr="00A92EEB">
        <w:rPr>
          <w:rFonts w:ascii="Times New Roman" w:hAnsi="Times New Roman" w:cs="Times New Roman"/>
          <w:sz w:val="24"/>
          <w:szCs w:val="24"/>
        </w:rPr>
        <w:t xml:space="preserve">and (c) IPCE spectra of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and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A737D9" w:rsidRPr="00A92EEB">
        <w:rPr>
          <w:rFonts w:ascii="Times New Roman" w:hAnsi="Times New Roman" w:cs="Times New Roman"/>
          <w:sz w:val="24"/>
          <w:szCs w:val="24"/>
        </w:rPr>
        <w:t>-</w:t>
      </w:r>
      <w:r w:rsidR="00826D14" w:rsidRPr="00A92EEB">
        <w:rPr>
          <w:rFonts w:ascii="Times New Roman" w:hAnsi="Times New Roman" w:cs="Times New Roman"/>
          <w:sz w:val="24"/>
          <w:szCs w:val="24"/>
        </w:rPr>
        <w:t xml:space="preserve">based Sn-PSCs, and (d) Cross-sectional SEM images of </w:t>
      </w:r>
      <w:proofErr w:type="gramStart"/>
      <w:r w:rsidR="00826D14" w:rsidRPr="00A92EEB">
        <w:rPr>
          <w:rFonts w:ascii="Times New Roman" w:hAnsi="Times New Roman" w:cs="Times New Roman"/>
          <w:sz w:val="24"/>
          <w:szCs w:val="24"/>
        </w:rPr>
        <w:t>PEDOT:PSS</w:t>
      </w:r>
      <w:proofErr w:type="gramEnd"/>
      <w:r w:rsidR="00826D14" w:rsidRPr="00A92EEB">
        <w:rPr>
          <w:rFonts w:ascii="Times New Roman" w:hAnsi="Times New Roman" w:cs="Times New Roman"/>
          <w:sz w:val="24"/>
          <w:szCs w:val="24"/>
        </w:rPr>
        <w:t xml:space="preserve"> and </w:t>
      </w:r>
      <w:proofErr w:type="spellStart"/>
      <w:r w:rsidR="00826D14" w:rsidRPr="00A92EEB">
        <w:rPr>
          <w:rFonts w:ascii="Times New Roman" w:hAnsi="Times New Roman" w:cs="Times New Roman"/>
          <w:sz w:val="24"/>
          <w:szCs w:val="24"/>
        </w:rPr>
        <w:t>SnO</w:t>
      </w:r>
      <w:r w:rsidR="00826D14" w:rsidRPr="00A92EEB">
        <w:rPr>
          <w:rFonts w:ascii="Times New Roman" w:hAnsi="Times New Roman" w:cs="Times New Roman"/>
          <w:sz w:val="24"/>
          <w:szCs w:val="24"/>
          <w:vertAlign w:val="subscript"/>
        </w:rPr>
        <w:t>X</w:t>
      </w:r>
      <w:proofErr w:type="spellEnd"/>
      <w:r w:rsidR="00826D14" w:rsidRPr="00A92EEB">
        <w:rPr>
          <w:rFonts w:ascii="Times New Roman" w:hAnsi="Times New Roman" w:cs="Times New Roman"/>
          <w:sz w:val="24"/>
          <w:szCs w:val="24"/>
        </w:rPr>
        <w:t xml:space="preserve">-based Sn-PSCs. </w:t>
      </w:r>
    </w:p>
    <w:p w14:paraId="6464EA28" w14:textId="77777777" w:rsidR="00D109A5" w:rsidRPr="00A92EEB" w:rsidRDefault="00D109A5" w:rsidP="004B4413">
      <w:pPr>
        <w:widowControl/>
        <w:spacing w:line="360" w:lineRule="auto"/>
        <w:rPr>
          <w:rFonts w:ascii="Times" w:eastAsia="MS Mincho" w:hAnsi="Times" w:cs="Times New Roman"/>
          <w:kern w:val="0"/>
          <w:sz w:val="24"/>
          <w:szCs w:val="20"/>
          <w:lang w:eastAsia="en-US"/>
        </w:rPr>
      </w:pPr>
      <w:r w:rsidRPr="00A92EEB">
        <w:rPr>
          <w:rFonts w:ascii="Times New Roman" w:eastAsia="MS Mincho" w:hAnsi="Times New Roman" w:cs="Times New Roman"/>
          <w:b/>
          <w:kern w:val="0"/>
          <w:sz w:val="24"/>
          <w:szCs w:val="24"/>
          <w:lang w:eastAsia="en-US"/>
        </w:rPr>
        <w:t>Table 1.</w:t>
      </w:r>
      <w:r w:rsidRPr="00A92EEB">
        <w:rPr>
          <w:rFonts w:ascii="Times New Roman" w:eastAsia="MS Mincho" w:hAnsi="Times New Roman" w:cs="Times New Roman"/>
          <w:kern w:val="0"/>
          <w:sz w:val="24"/>
          <w:szCs w:val="24"/>
          <w:lang w:eastAsia="en-US"/>
        </w:rPr>
        <w:t xml:space="preserve"> </w:t>
      </w:r>
      <w:r w:rsidRPr="00A92EEB">
        <w:rPr>
          <w:rFonts w:ascii="Times" w:eastAsia="MS Mincho" w:hAnsi="Times" w:cs="Times New Roman"/>
          <w:kern w:val="0"/>
          <w:sz w:val="24"/>
          <w:szCs w:val="20"/>
          <w:lang w:eastAsia="en-US"/>
        </w:rPr>
        <w:t xml:space="preserve">Photovoltaic parameters obtained from </w:t>
      </w:r>
      <w:proofErr w:type="gramStart"/>
      <w:r w:rsidRPr="00A92EEB">
        <w:rPr>
          <w:rFonts w:ascii="Times" w:eastAsia="MS Mincho" w:hAnsi="Times" w:cs="Times New Roman"/>
          <w:kern w:val="0"/>
          <w:sz w:val="24"/>
          <w:szCs w:val="20"/>
          <w:lang w:eastAsia="en-US"/>
        </w:rPr>
        <w:t>PEDOT:PSS</w:t>
      </w:r>
      <w:proofErr w:type="gramEnd"/>
      <w:r w:rsidRPr="00A92EEB">
        <w:rPr>
          <w:rFonts w:ascii="Times" w:eastAsia="MS Mincho" w:hAnsi="Times" w:cs="Times New Roman"/>
          <w:kern w:val="0"/>
          <w:sz w:val="24"/>
          <w:szCs w:val="20"/>
          <w:lang w:eastAsia="en-US"/>
        </w:rPr>
        <w:t xml:space="preserve"> and </w:t>
      </w:r>
      <w:proofErr w:type="spellStart"/>
      <w:proofErr w:type="gramStart"/>
      <w:r w:rsidRPr="00A92EEB">
        <w:rPr>
          <w:rFonts w:ascii="Times" w:eastAsia="MS Mincho" w:hAnsi="Times" w:cs="Times New Roman"/>
          <w:kern w:val="0"/>
          <w:sz w:val="24"/>
          <w:szCs w:val="20"/>
          <w:lang w:eastAsia="en-US"/>
        </w:rPr>
        <w:t>SnO</w:t>
      </w:r>
      <w:r w:rsidRPr="00A92EEB">
        <w:rPr>
          <w:rFonts w:ascii="Times" w:eastAsia="MS Mincho" w:hAnsi="Times" w:cs="Times New Roman"/>
          <w:kern w:val="0"/>
          <w:sz w:val="24"/>
          <w:szCs w:val="20"/>
          <w:vertAlign w:val="subscript"/>
          <w:lang w:eastAsia="en-US"/>
        </w:rPr>
        <w:t>X</w:t>
      </w:r>
      <w:proofErr w:type="spellEnd"/>
      <w:r w:rsidRPr="00A92EEB">
        <w:rPr>
          <w:rFonts w:ascii="Times" w:eastAsia="MS Mincho" w:hAnsi="Times" w:cs="Times New Roman"/>
          <w:kern w:val="0"/>
          <w:sz w:val="24"/>
          <w:szCs w:val="20"/>
          <w:lang w:eastAsia="en-US"/>
        </w:rPr>
        <w:t xml:space="preserve">  HTM</w:t>
      </w:r>
      <w:proofErr w:type="gramEnd"/>
      <w:r w:rsidRPr="00A92EEB">
        <w:rPr>
          <w:rFonts w:ascii="Times" w:eastAsia="MS Mincho" w:hAnsi="Times" w:cs="Times New Roman"/>
          <w:kern w:val="0"/>
          <w:sz w:val="24"/>
          <w:szCs w:val="20"/>
          <w:lang w:eastAsia="en-US"/>
        </w:rPr>
        <w:t xml:space="preserve"> based PSCs.</w:t>
      </w:r>
    </w:p>
    <w:tbl>
      <w:tblPr>
        <w:tblStyle w:val="GridTable6Colorfu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699"/>
        <w:gridCol w:w="1699"/>
        <w:gridCol w:w="1699"/>
        <w:gridCol w:w="1699"/>
      </w:tblGrid>
      <w:tr w:rsidR="00D109A5" w:rsidRPr="00A92EEB" w14:paraId="5B4CD97A" w14:textId="77777777" w:rsidTr="00AD23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8" w:type="dxa"/>
            <w:tcBorders>
              <w:bottom w:val="none" w:sz="0" w:space="0" w:color="auto"/>
            </w:tcBorders>
          </w:tcPr>
          <w:p w14:paraId="0E77EF94" w14:textId="77777777" w:rsidR="00D109A5" w:rsidRPr="00A92EEB" w:rsidRDefault="00D109A5" w:rsidP="00D109A5">
            <w:pPr>
              <w:widowControl/>
              <w:spacing w:after="20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HTM</w:t>
            </w:r>
          </w:p>
        </w:tc>
        <w:tc>
          <w:tcPr>
            <w:tcW w:w="1699" w:type="dxa"/>
            <w:tcBorders>
              <w:bottom w:val="none" w:sz="0" w:space="0" w:color="auto"/>
            </w:tcBorders>
          </w:tcPr>
          <w:p w14:paraId="2A2EBB96" w14:textId="77777777" w:rsidR="00D109A5" w:rsidRPr="00A92EEB" w:rsidRDefault="00D109A5" w:rsidP="00D109A5">
            <w:pPr>
              <w:widowControl/>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V</w:t>
            </w:r>
            <w:r w:rsidRPr="00A92EEB">
              <w:rPr>
                <w:rFonts w:ascii="Times New Roman" w:eastAsia="Times New Roman" w:hAnsi="Times New Roman" w:cs="Times New Roman"/>
                <w:color w:val="000000"/>
                <w:kern w:val="0"/>
                <w:sz w:val="24"/>
                <w:szCs w:val="24"/>
                <w:vertAlign w:val="subscript"/>
                <w:lang w:eastAsia="en-US"/>
              </w:rPr>
              <w:t>OC</w:t>
            </w:r>
            <w:r w:rsidRPr="00A92EEB">
              <w:rPr>
                <w:rFonts w:ascii="Times New Roman" w:eastAsia="Times New Roman" w:hAnsi="Times New Roman" w:cs="Times New Roman"/>
                <w:color w:val="000000"/>
                <w:kern w:val="0"/>
                <w:sz w:val="24"/>
                <w:szCs w:val="24"/>
                <w:lang w:eastAsia="en-US"/>
              </w:rPr>
              <w:t xml:space="preserve"> (V)</w:t>
            </w:r>
          </w:p>
        </w:tc>
        <w:tc>
          <w:tcPr>
            <w:tcW w:w="1699" w:type="dxa"/>
            <w:tcBorders>
              <w:bottom w:val="none" w:sz="0" w:space="0" w:color="auto"/>
            </w:tcBorders>
          </w:tcPr>
          <w:p w14:paraId="5DDF3385" w14:textId="0E21B6AB" w:rsidR="00D109A5" w:rsidRPr="00A92EEB" w:rsidRDefault="00D109A5" w:rsidP="00D109A5">
            <w:pPr>
              <w:widowControl/>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J</w:t>
            </w:r>
            <w:r w:rsidRPr="00A92EEB">
              <w:rPr>
                <w:rFonts w:ascii="Times New Roman" w:eastAsia="Times New Roman" w:hAnsi="Times New Roman" w:cs="Times New Roman"/>
                <w:color w:val="000000"/>
                <w:kern w:val="0"/>
                <w:sz w:val="24"/>
                <w:szCs w:val="24"/>
                <w:vertAlign w:val="subscript"/>
                <w:lang w:eastAsia="en-US"/>
              </w:rPr>
              <w:t xml:space="preserve">SC </w:t>
            </w:r>
            <w:r w:rsidRPr="00A92EEB">
              <w:rPr>
                <w:rFonts w:ascii="Times New Roman" w:eastAsia="Times New Roman" w:hAnsi="Times New Roman" w:cs="Times New Roman"/>
                <w:color w:val="000000"/>
                <w:kern w:val="0"/>
                <w:sz w:val="24"/>
                <w:szCs w:val="24"/>
                <w:lang w:eastAsia="en-US"/>
              </w:rPr>
              <w:t>(mAcm</w:t>
            </w:r>
            <w:r w:rsidR="00B261FD" w:rsidRPr="00A92EEB">
              <w:rPr>
                <w:rFonts w:ascii="Times New Roman" w:eastAsia="Times New Roman" w:hAnsi="Times New Roman" w:cs="Times New Roman"/>
                <w:color w:val="000000"/>
                <w:kern w:val="0"/>
                <w:sz w:val="24"/>
                <w:szCs w:val="24"/>
                <w:vertAlign w:val="superscript"/>
                <w:lang w:eastAsia="en-US"/>
              </w:rPr>
              <w:t>−</w:t>
            </w:r>
            <w:r w:rsidRPr="00A92EEB">
              <w:rPr>
                <w:rFonts w:ascii="Times New Roman" w:eastAsia="Times New Roman" w:hAnsi="Times New Roman" w:cs="Times New Roman"/>
                <w:color w:val="000000"/>
                <w:kern w:val="0"/>
                <w:sz w:val="24"/>
                <w:szCs w:val="24"/>
                <w:vertAlign w:val="superscript"/>
                <w:lang w:eastAsia="en-US"/>
              </w:rPr>
              <w:t>2</w:t>
            </w:r>
            <w:r w:rsidRPr="00A92EEB">
              <w:rPr>
                <w:rFonts w:ascii="Times New Roman" w:eastAsia="Times New Roman" w:hAnsi="Times New Roman" w:cs="Times New Roman"/>
                <w:color w:val="000000"/>
                <w:kern w:val="0"/>
                <w:sz w:val="24"/>
                <w:szCs w:val="24"/>
                <w:lang w:eastAsia="en-US"/>
              </w:rPr>
              <w:t>)</w:t>
            </w:r>
          </w:p>
        </w:tc>
        <w:tc>
          <w:tcPr>
            <w:tcW w:w="1699" w:type="dxa"/>
            <w:tcBorders>
              <w:bottom w:val="none" w:sz="0" w:space="0" w:color="auto"/>
            </w:tcBorders>
          </w:tcPr>
          <w:p w14:paraId="56C860D6" w14:textId="77777777" w:rsidR="00D109A5" w:rsidRPr="00A92EEB" w:rsidRDefault="00D109A5" w:rsidP="00D109A5">
            <w:pPr>
              <w:widowControl/>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FF (%)</w:t>
            </w:r>
          </w:p>
        </w:tc>
        <w:tc>
          <w:tcPr>
            <w:tcW w:w="1699" w:type="dxa"/>
            <w:tcBorders>
              <w:bottom w:val="none" w:sz="0" w:space="0" w:color="auto"/>
            </w:tcBorders>
          </w:tcPr>
          <w:p w14:paraId="6037E4AE" w14:textId="77777777" w:rsidR="00D109A5" w:rsidRPr="00A92EEB" w:rsidRDefault="00D109A5" w:rsidP="00D109A5">
            <w:pPr>
              <w:widowControl/>
              <w:spacing w:after="20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PCE (%)</w:t>
            </w:r>
          </w:p>
        </w:tc>
      </w:tr>
      <w:tr w:rsidR="00D109A5" w:rsidRPr="00A92EEB" w14:paraId="575A3BDF" w14:textId="77777777" w:rsidTr="00AD23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8" w:type="dxa"/>
            <w:shd w:val="clear" w:color="auto" w:fill="auto"/>
          </w:tcPr>
          <w:p w14:paraId="2E3FF73C" w14:textId="77777777" w:rsidR="00D109A5" w:rsidRPr="00A92EEB" w:rsidRDefault="00D109A5" w:rsidP="00D109A5">
            <w:pPr>
              <w:widowControl/>
              <w:spacing w:after="200"/>
              <w:rPr>
                <w:rFonts w:ascii="Times New Roman" w:eastAsia="Times New Roman" w:hAnsi="Times New Roman" w:cs="Times New Roman"/>
                <w:color w:val="000000"/>
                <w:kern w:val="0"/>
                <w:sz w:val="24"/>
                <w:szCs w:val="24"/>
                <w:lang w:eastAsia="en-US"/>
              </w:rPr>
            </w:pPr>
            <w:proofErr w:type="gramStart"/>
            <w:r w:rsidRPr="00A92EEB">
              <w:rPr>
                <w:rFonts w:ascii="Times New Roman" w:eastAsia="Times New Roman" w:hAnsi="Times New Roman" w:cs="Times New Roman"/>
                <w:color w:val="000000"/>
                <w:kern w:val="0"/>
                <w:sz w:val="24"/>
                <w:szCs w:val="24"/>
                <w:lang w:eastAsia="en-US"/>
              </w:rPr>
              <w:t>PEDOT:PSS</w:t>
            </w:r>
            <w:proofErr w:type="gramEnd"/>
          </w:p>
        </w:tc>
        <w:tc>
          <w:tcPr>
            <w:tcW w:w="1699" w:type="dxa"/>
            <w:shd w:val="clear" w:color="auto" w:fill="auto"/>
          </w:tcPr>
          <w:p w14:paraId="66FC916F" w14:textId="77777777" w:rsidR="00D109A5" w:rsidRPr="00A92EEB" w:rsidRDefault="00D109A5" w:rsidP="00D109A5">
            <w:pPr>
              <w:widowControl/>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0.71</w:t>
            </w:r>
          </w:p>
        </w:tc>
        <w:tc>
          <w:tcPr>
            <w:tcW w:w="1699" w:type="dxa"/>
            <w:shd w:val="clear" w:color="auto" w:fill="auto"/>
          </w:tcPr>
          <w:p w14:paraId="02644AF6" w14:textId="77777777" w:rsidR="00D109A5" w:rsidRPr="00A92EEB" w:rsidRDefault="00D109A5" w:rsidP="00D109A5">
            <w:pPr>
              <w:widowControl/>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22.25</w:t>
            </w:r>
          </w:p>
        </w:tc>
        <w:tc>
          <w:tcPr>
            <w:tcW w:w="1699" w:type="dxa"/>
            <w:shd w:val="clear" w:color="auto" w:fill="auto"/>
          </w:tcPr>
          <w:p w14:paraId="5C9C679A" w14:textId="77777777" w:rsidR="00D109A5" w:rsidRPr="00A92EEB" w:rsidRDefault="00D109A5" w:rsidP="00D109A5">
            <w:pPr>
              <w:widowControl/>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0.76</w:t>
            </w:r>
          </w:p>
        </w:tc>
        <w:tc>
          <w:tcPr>
            <w:tcW w:w="1699" w:type="dxa"/>
            <w:shd w:val="clear" w:color="auto" w:fill="auto"/>
          </w:tcPr>
          <w:p w14:paraId="773F6D8A" w14:textId="77777777" w:rsidR="00D109A5" w:rsidRPr="00A92EEB" w:rsidRDefault="00D109A5" w:rsidP="00D109A5">
            <w:pPr>
              <w:widowControl/>
              <w:spacing w:after="20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12.01</w:t>
            </w:r>
          </w:p>
        </w:tc>
      </w:tr>
      <w:tr w:rsidR="00D109A5" w:rsidRPr="00A92EEB" w14:paraId="26AD8DE7" w14:textId="77777777" w:rsidTr="00AD2320">
        <w:trPr>
          <w:jc w:val="center"/>
        </w:trPr>
        <w:tc>
          <w:tcPr>
            <w:cnfStyle w:val="001000000000" w:firstRow="0" w:lastRow="0" w:firstColumn="1" w:lastColumn="0" w:oddVBand="0" w:evenVBand="0" w:oddHBand="0" w:evenHBand="0" w:firstRowFirstColumn="0" w:firstRowLastColumn="0" w:lastRowFirstColumn="0" w:lastRowLastColumn="0"/>
            <w:tcW w:w="1698" w:type="dxa"/>
          </w:tcPr>
          <w:p w14:paraId="3BB7B3DA" w14:textId="77777777" w:rsidR="00D109A5" w:rsidRPr="00A92EEB" w:rsidRDefault="00D109A5" w:rsidP="00D109A5">
            <w:pPr>
              <w:widowControl/>
              <w:spacing w:after="200"/>
              <w:rPr>
                <w:rFonts w:ascii="Times New Roman" w:eastAsia="Times New Roman" w:hAnsi="Times New Roman" w:cs="Times New Roman"/>
                <w:color w:val="000000"/>
                <w:kern w:val="0"/>
                <w:sz w:val="24"/>
                <w:szCs w:val="24"/>
                <w:lang w:eastAsia="en-US"/>
              </w:rPr>
            </w:pPr>
            <w:proofErr w:type="spellStart"/>
            <w:r w:rsidRPr="00A92EEB">
              <w:rPr>
                <w:rFonts w:ascii="Times New Roman" w:eastAsia="Times New Roman" w:hAnsi="Times New Roman" w:cs="Times New Roman"/>
                <w:color w:val="000000"/>
                <w:kern w:val="0"/>
                <w:sz w:val="24"/>
                <w:szCs w:val="24"/>
                <w:lang w:eastAsia="en-US"/>
              </w:rPr>
              <w:t>SnO</w:t>
            </w:r>
            <w:r w:rsidRPr="00A92EEB">
              <w:rPr>
                <w:rFonts w:ascii="Times New Roman" w:eastAsia="Times New Roman" w:hAnsi="Times New Roman" w:cs="Times New Roman"/>
                <w:color w:val="000000"/>
                <w:kern w:val="0"/>
                <w:sz w:val="24"/>
                <w:szCs w:val="24"/>
                <w:vertAlign w:val="subscript"/>
                <w:lang w:eastAsia="en-US"/>
              </w:rPr>
              <w:t>X</w:t>
            </w:r>
            <w:proofErr w:type="spellEnd"/>
          </w:p>
        </w:tc>
        <w:tc>
          <w:tcPr>
            <w:tcW w:w="1699" w:type="dxa"/>
          </w:tcPr>
          <w:p w14:paraId="117B83DF" w14:textId="77777777" w:rsidR="00D109A5" w:rsidRPr="00A92EEB" w:rsidRDefault="00D109A5" w:rsidP="00D109A5">
            <w:pPr>
              <w:widowControl/>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0.69</w:t>
            </w:r>
          </w:p>
        </w:tc>
        <w:tc>
          <w:tcPr>
            <w:tcW w:w="1699" w:type="dxa"/>
          </w:tcPr>
          <w:p w14:paraId="4A7EB50A" w14:textId="77777777" w:rsidR="00D109A5" w:rsidRPr="00A92EEB" w:rsidRDefault="00D109A5" w:rsidP="00D109A5">
            <w:pPr>
              <w:widowControl/>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21.46</w:t>
            </w:r>
          </w:p>
        </w:tc>
        <w:tc>
          <w:tcPr>
            <w:tcW w:w="1699" w:type="dxa"/>
          </w:tcPr>
          <w:p w14:paraId="79F40EDB" w14:textId="77777777" w:rsidR="00D109A5" w:rsidRPr="00A92EEB" w:rsidRDefault="00D109A5" w:rsidP="00D109A5">
            <w:pPr>
              <w:widowControl/>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0.75</w:t>
            </w:r>
          </w:p>
        </w:tc>
        <w:tc>
          <w:tcPr>
            <w:tcW w:w="1699" w:type="dxa"/>
          </w:tcPr>
          <w:p w14:paraId="22EAD9AD" w14:textId="77777777" w:rsidR="00D109A5" w:rsidRPr="00A92EEB" w:rsidRDefault="00D109A5" w:rsidP="00D109A5">
            <w:pPr>
              <w:widowControl/>
              <w:spacing w:after="20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US"/>
              </w:rPr>
            </w:pPr>
            <w:r w:rsidRPr="00A92EEB">
              <w:rPr>
                <w:rFonts w:ascii="Times New Roman" w:eastAsia="Times New Roman" w:hAnsi="Times New Roman" w:cs="Times New Roman"/>
                <w:color w:val="000000"/>
                <w:kern w:val="0"/>
                <w:sz w:val="24"/>
                <w:szCs w:val="24"/>
                <w:lang w:eastAsia="en-US"/>
              </w:rPr>
              <w:t>11.11</w:t>
            </w:r>
          </w:p>
        </w:tc>
      </w:tr>
    </w:tbl>
    <w:p w14:paraId="12FDE3D9" w14:textId="6F0BE993" w:rsidR="00F42EEE" w:rsidRPr="00A92EEB" w:rsidRDefault="0006059D" w:rsidP="0006059D">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t xml:space="preserve">The primary motivation for finding an appropriate inorganic HTM is to address the long-term instability, which is the most significant challenge for Sn-based PSCs. Figure 4a demonstrates the stability of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-based Sn-PSCs under MPPT conditions. The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-based Sn-PSC experienced a fast degradation and became below 80% of its initial PCE. However,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-based Sn-PSC maintained about 90% of its initial PCE even after 1000 h of identical conditions. </w:t>
      </w:r>
      <w:r w:rsidR="006B15CB" w:rsidRPr="00A92EEB">
        <w:rPr>
          <w:rFonts w:ascii="Times New Roman" w:hAnsi="Times New Roman" w:cs="Times New Roman"/>
          <w:sz w:val="24"/>
          <w:szCs w:val="24"/>
        </w:rPr>
        <w:t>T</w:t>
      </w:r>
      <w:r w:rsidRPr="00A92EEB">
        <w:rPr>
          <w:rFonts w:ascii="Times New Roman" w:hAnsi="Times New Roman" w:cs="Times New Roman"/>
          <w:sz w:val="24"/>
          <w:szCs w:val="24"/>
        </w:rPr>
        <w:t xml:space="preserve">he factor </w:t>
      </w:r>
      <w:r w:rsidR="006B15CB" w:rsidRPr="00A92EEB">
        <w:rPr>
          <w:rFonts w:ascii="Times New Roman" w:hAnsi="Times New Roman" w:cs="Times New Roman"/>
          <w:sz w:val="24"/>
          <w:szCs w:val="24"/>
        </w:rPr>
        <w:t xml:space="preserve">supposed to be </w:t>
      </w:r>
      <w:r w:rsidRPr="00A92EEB">
        <w:rPr>
          <w:rFonts w:ascii="Times New Roman" w:hAnsi="Times New Roman" w:cs="Times New Roman"/>
          <w:sz w:val="24"/>
          <w:szCs w:val="24"/>
        </w:rPr>
        <w:t xml:space="preserve">responsible for this performance degradation for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-based Sn-PSC was due to the acidic nature of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that causes oxidation of iodide in perovskites, resulting in the formation of iodine (I</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This process creates free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ions</w:t>
      </w:r>
      <w:r w:rsidR="009467A3" w:rsidRPr="00A92EEB">
        <w:rPr>
          <w:rFonts w:ascii="Times New Roman" w:hAnsi="Times New Roman" w:cs="Times New Roman"/>
          <w:sz w:val="24"/>
          <w:szCs w:val="24"/>
        </w:rPr>
        <w:t>,</w:t>
      </w:r>
      <w:r w:rsidRPr="00A92EEB">
        <w:rPr>
          <w:rFonts w:ascii="Times New Roman" w:hAnsi="Times New Roman" w:cs="Times New Roman"/>
          <w:sz w:val="24"/>
          <w:szCs w:val="24"/>
        </w:rPr>
        <w:t xml:space="preserve"> and the free Sn</w:t>
      </w:r>
      <w:r w:rsidRPr="00A92EEB">
        <w:rPr>
          <w:rFonts w:ascii="Times New Roman" w:hAnsi="Times New Roman" w:cs="Times New Roman"/>
          <w:sz w:val="24"/>
          <w:szCs w:val="24"/>
          <w:vertAlign w:val="superscript"/>
        </w:rPr>
        <w:t>2+</w:t>
      </w:r>
      <w:r w:rsidRPr="00A92EEB">
        <w:rPr>
          <w:rFonts w:ascii="Times New Roman" w:hAnsi="Times New Roman" w:cs="Times New Roman"/>
          <w:sz w:val="24"/>
          <w:szCs w:val="24"/>
        </w:rPr>
        <w:t xml:space="preserve"> ions are susceptible to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oxidation. Figure</w:t>
      </w:r>
      <w:r w:rsidR="009467A3" w:rsidRPr="00A92EEB">
        <w:rPr>
          <w:rFonts w:ascii="Times New Roman" w:hAnsi="Times New Roman" w:cs="Times New Roman"/>
          <w:sz w:val="24"/>
          <w:szCs w:val="24"/>
        </w:rPr>
        <w:t>s</w:t>
      </w:r>
      <w:r w:rsidRPr="00A92EEB">
        <w:rPr>
          <w:rFonts w:ascii="Times New Roman" w:hAnsi="Times New Roman" w:cs="Times New Roman"/>
          <w:sz w:val="24"/>
          <w:szCs w:val="24"/>
        </w:rPr>
        <w:t xml:space="preserve"> 4b and 4c show the absorbance spectra of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films deposited on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and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before and after annealing the film at 85</w:t>
      </w:r>
      <w:bookmarkStart w:id="7" w:name="_Hlk188012253"/>
      <w:r w:rsidR="00712C53" w:rsidRPr="00A92EEB">
        <w:rPr>
          <w:rFonts w:ascii="Times New Roman" w:hAnsi="Times New Roman" w:cs="Times New Roman"/>
          <w:sz w:val="24"/>
          <w:szCs w:val="24"/>
        </w:rPr>
        <w:t xml:space="preserve"> </w:t>
      </w:r>
      <w:r w:rsidRPr="00A92EEB">
        <w:rPr>
          <w:rFonts w:ascii="Times New Roman" w:hAnsi="Times New Roman" w:cs="Times New Roman"/>
          <w:sz w:val="24"/>
          <w:szCs w:val="24"/>
        </w:rPr>
        <w:t>°</w:t>
      </w:r>
      <w:bookmarkEnd w:id="7"/>
      <w:r w:rsidRPr="00A92EEB">
        <w:rPr>
          <w:rFonts w:ascii="Times New Roman" w:hAnsi="Times New Roman" w:cs="Times New Roman"/>
          <w:sz w:val="24"/>
          <w:szCs w:val="24"/>
        </w:rPr>
        <w:t>C for 72 h inside the N</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-filled glovebox. The Sn-perovskite film deposited on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exhibited absorbance spectra corresponding </w:t>
      </w:r>
      <w:proofErr w:type="gramStart"/>
      <w:r w:rsidRPr="00A92EEB">
        <w:rPr>
          <w:rFonts w:ascii="Times New Roman" w:hAnsi="Times New Roman" w:cs="Times New Roman"/>
          <w:sz w:val="24"/>
          <w:szCs w:val="24"/>
        </w:rPr>
        <w:t>to  I</w:t>
      </w:r>
      <w:proofErr w:type="gramEnd"/>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SnI</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 xml:space="preserve"> before and after thermal stress (Figure 4b).</w:t>
      </w:r>
      <w:r w:rsidR="00566F6E"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20</w:t>
      </w:r>
      <w:r w:rsidR="00566F6E" w:rsidRPr="00A92EEB">
        <w:rPr>
          <w:rFonts w:ascii="Times New Roman" w:hAnsi="Times New Roman" w:cs="Times New Roman"/>
          <w:sz w:val="24"/>
          <w:szCs w:val="24"/>
          <w:vertAlign w:val="superscript"/>
        </w:rPr>
        <w:t>]</w:t>
      </w:r>
      <w:r w:rsidRPr="00A92EEB">
        <w:rPr>
          <w:rFonts w:ascii="Times New Roman" w:hAnsi="Times New Roman" w:cs="Times New Roman"/>
          <w:sz w:val="24"/>
          <w:szCs w:val="24"/>
          <w:vertAlign w:val="superscript"/>
        </w:rPr>
        <w:t xml:space="preserve"> </w:t>
      </w:r>
      <w:r w:rsidRPr="00A92EEB">
        <w:rPr>
          <w:rFonts w:ascii="Times New Roman" w:hAnsi="Times New Roman" w:cs="Times New Roman"/>
          <w:sz w:val="24"/>
          <w:szCs w:val="24"/>
        </w:rPr>
        <w:t>This indicates the presence of I</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 xml:space="preserve"> and SnI</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 xml:space="preserve"> in the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 However, from the SEM cross-sectional view, we already observed some morphological </w:t>
      </w:r>
      <w:r w:rsidR="002314A3" w:rsidRPr="00A92EEB">
        <w:rPr>
          <w:rFonts w:ascii="Times New Roman" w:hAnsi="Times New Roman" w:cs="Times New Roman"/>
          <w:sz w:val="24"/>
          <w:szCs w:val="24"/>
        </w:rPr>
        <w:t>damage</w:t>
      </w:r>
      <w:r w:rsidRPr="00A92EEB">
        <w:rPr>
          <w:rFonts w:ascii="Times New Roman" w:hAnsi="Times New Roman" w:cs="Times New Roman"/>
          <w:sz w:val="24"/>
          <w:szCs w:val="24"/>
        </w:rPr>
        <w:t xml:space="preserve"> (marked by the red rectangle) at the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/Sn-perovskite interface</w:t>
      </w:r>
      <w:r w:rsidR="002314A3"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(Figure </w:t>
      </w:r>
      <w:r w:rsidRPr="00A92EEB">
        <w:rPr>
          <w:rFonts w:ascii="Times New Roman" w:hAnsi="Times New Roman" w:cs="Times New Roman"/>
          <w:sz w:val="24"/>
          <w:szCs w:val="24"/>
        </w:rPr>
        <w:lastRenderedPageBreak/>
        <w:t>3d). On the other hand, the absorbance spectra for the FASnI</w:t>
      </w:r>
      <w:r w:rsidRPr="00A92EEB">
        <w:rPr>
          <w:rFonts w:ascii="Times New Roman" w:hAnsi="Times New Roman" w:cs="Times New Roman"/>
          <w:sz w:val="24"/>
          <w:szCs w:val="24"/>
          <w:vertAlign w:val="subscript"/>
        </w:rPr>
        <w:t>3</w:t>
      </w:r>
      <w:r w:rsidRPr="00A92EEB">
        <w:rPr>
          <w:rFonts w:ascii="Times New Roman" w:hAnsi="Times New Roman" w:cs="Times New Roman"/>
          <w:sz w:val="24"/>
          <w:szCs w:val="24"/>
        </w:rPr>
        <w:t xml:space="preserve"> film deposited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w:t>
      </w:r>
      <w:r w:rsidR="00712C53" w:rsidRPr="00A92EEB">
        <w:rPr>
          <w:rFonts w:ascii="Times New Roman" w:hAnsi="Times New Roman" w:cs="Times New Roman"/>
          <w:sz w:val="24"/>
          <w:szCs w:val="24"/>
        </w:rPr>
        <w:t>remain</w:t>
      </w:r>
      <w:r w:rsidRPr="00A92EEB">
        <w:rPr>
          <w:rFonts w:ascii="Times New Roman" w:hAnsi="Times New Roman" w:cs="Times New Roman"/>
          <w:sz w:val="24"/>
          <w:szCs w:val="24"/>
        </w:rPr>
        <w:t xml:space="preserve"> unchanged even after 72 h </w:t>
      </w:r>
      <w:r w:rsidR="003264D2" w:rsidRPr="00A92EEB">
        <w:rPr>
          <w:rFonts w:ascii="Times New Roman" w:hAnsi="Times New Roman" w:cs="Times New Roman"/>
          <w:sz w:val="24"/>
          <w:szCs w:val="24"/>
        </w:rPr>
        <w:t xml:space="preserve">of </w:t>
      </w:r>
      <w:r w:rsidRPr="00A92EEB">
        <w:rPr>
          <w:rFonts w:ascii="Times New Roman" w:hAnsi="Times New Roman" w:cs="Times New Roman"/>
          <w:sz w:val="24"/>
          <w:szCs w:val="24"/>
        </w:rPr>
        <w:t>heating at 85</w:t>
      </w:r>
      <w:r w:rsidR="004B4413" w:rsidRPr="00A92EEB">
        <w:rPr>
          <w:rFonts w:ascii="Times New Roman" w:hAnsi="Times New Roman" w:cs="Times New Roman"/>
          <w:sz w:val="24"/>
          <w:szCs w:val="24"/>
        </w:rPr>
        <w:t xml:space="preserve"> </w:t>
      </w:r>
      <w:r w:rsidR="00C1521F" w:rsidRPr="00A92EEB">
        <w:rPr>
          <w:rFonts w:ascii="Times New Roman" w:hAnsi="Times New Roman" w:cs="Times New Roman"/>
          <w:sz w:val="24"/>
          <w:szCs w:val="24"/>
        </w:rPr>
        <w:t>°C</w:t>
      </w:r>
      <w:r w:rsidRPr="00A92EEB">
        <w:rPr>
          <w:rFonts w:ascii="Times New Roman" w:hAnsi="Times New Roman" w:cs="Times New Roman"/>
          <w:sz w:val="24"/>
          <w:szCs w:val="24"/>
        </w:rPr>
        <w:t xml:space="preserve"> inside the glovebox (Figure 4c). This result indicates the robustness of Sn-perovskite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film. That’s why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-based Sn-PSCs showed much </w:t>
      </w:r>
      <w:r w:rsidR="003264D2" w:rsidRPr="00A92EEB">
        <w:rPr>
          <w:rFonts w:ascii="Times New Roman" w:hAnsi="Times New Roman" w:cs="Times New Roman"/>
          <w:sz w:val="24"/>
          <w:szCs w:val="24"/>
        </w:rPr>
        <w:t xml:space="preserve">more </w:t>
      </w:r>
      <w:r w:rsidRPr="00A92EEB">
        <w:rPr>
          <w:rFonts w:ascii="Times New Roman" w:hAnsi="Times New Roman" w:cs="Times New Roman"/>
          <w:sz w:val="24"/>
          <w:szCs w:val="24"/>
        </w:rPr>
        <w:t>stable device performance under MPPT conditions.</w:t>
      </w:r>
    </w:p>
    <w:p w14:paraId="2A9A6033" w14:textId="77777777" w:rsidR="00EA7084" w:rsidRPr="00A92EEB" w:rsidRDefault="00EA7084" w:rsidP="0006059D">
      <w:pPr>
        <w:widowControl/>
        <w:spacing w:line="360" w:lineRule="auto"/>
        <w:rPr>
          <w:rFonts w:ascii="Times New Roman" w:hAnsi="Times New Roman" w:cs="Times New Roman"/>
          <w:sz w:val="24"/>
          <w:szCs w:val="24"/>
        </w:rPr>
      </w:pPr>
    </w:p>
    <w:p w14:paraId="10633DCC" w14:textId="3C4C4A4D" w:rsidR="00566F6E" w:rsidRPr="00A92EEB" w:rsidRDefault="00372E48" w:rsidP="0006059D">
      <w:pPr>
        <w:widowControl/>
        <w:spacing w:line="360" w:lineRule="auto"/>
        <w:rPr>
          <w:rFonts w:ascii="Times New Roman" w:hAnsi="Times New Roman" w:cs="Times New Roman"/>
          <w:sz w:val="24"/>
          <w:szCs w:val="24"/>
        </w:rPr>
      </w:pPr>
      <w:r w:rsidRPr="00A92EEB">
        <w:rPr>
          <w:noProof/>
        </w:rPr>
        <w:drawing>
          <wp:inline distT="0" distB="0" distL="0" distR="0" wp14:anchorId="022F57B5" wp14:editId="6EDF537B">
            <wp:extent cx="5400040" cy="4250055"/>
            <wp:effectExtent l="0" t="0" r="0" b="0"/>
            <wp:docPr id="1834920631" name="Picture 1" descr="A graph of a grap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20631" name="Picture 1" descr="A graph of a graph of a person&#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4250055"/>
                    </a:xfrm>
                    <a:prstGeom prst="rect">
                      <a:avLst/>
                    </a:prstGeom>
                    <a:noFill/>
                    <a:ln>
                      <a:noFill/>
                    </a:ln>
                  </pic:spPr>
                </pic:pic>
              </a:graphicData>
            </a:graphic>
          </wp:inline>
        </w:drawing>
      </w:r>
    </w:p>
    <w:p w14:paraId="1F8B9301" w14:textId="6649125D" w:rsidR="00F42EEE" w:rsidRPr="00A92EEB" w:rsidRDefault="00A1775A" w:rsidP="00A1775A">
      <w:pPr>
        <w:widowControl/>
        <w:spacing w:line="360" w:lineRule="auto"/>
        <w:rPr>
          <w:rFonts w:ascii="Times New Roman" w:hAnsi="Times New Roman" w:cs="Times New Roman"/>
          <w:sz w:val="24"/>
          <w:szCs w:val="24"/>
        </w:rPr>
      </w:pPr>
      <w:r w:rsidRPr="00A92EEB">
        <w:rPr>
          <w:rFonts w:ascii="Times New Roman" w:hAnsi="Times New Roman" w:cs="Times New Roman"/>
          <w:b/>
          <w:bCs/>
          <w:sz w:val="24"/>
          <w:szCs w:val="24"/>
        </w:rPr>
        <w:t>Figure 4</w:t>
      </w:r>
      <w:r w:rsidR="006811D4" w:rsidRPr="00A92EEB">
        <w:rPr>
          <w:rFonts w:ascii="Times New Roman" w:hAnsi="Times New Roman" w:cs="Times New Roman"/>
          <w:b/>
          <w:bCs/>
          <w:sz w:val="24"/>
          <w:szCs w:val="24"/>
        </w:rPr>
        <w:t>.</w:t>
      </w:r>
      <w:r w:rsidRPr="00A92EEB">
        <w:rPr>
          <w:rFonts w:ascii="Times New Roman" w:hAnsi="Times New Roman" w:cs="Times New Roman"/>
          <w:sz w:val="24"/>
          <w:szCs w:val="24"/>
        </w:rPr>
        <w:t xml:space="preserve"> </w:t>
      </w:r>
      <w:r w:rsidR="0006059D" w:rsidRPr="00A92EEB">
        <w:rPr>
          <w:rFonts w:ascii="Times New Roman" w:hAnsi="Times New Roman" w:cs="Times New Roman"/>
          <w:sz w:val="24"/>
          <w:szCs w:val="24"/>
        </w:rPr>
        <w:t xml:space="preserve">(a) Normalized operational stability of </w:t>
      </w:r>
      <w:proofErr w:type="gramStart"/>
      <w:r w:rsidR="0006059D" w:rsidRPr="00A92EEB">
        <w:rPr>
          <w:rFonts w:ascii="Times New Roman" w:hAnsi="Times New Roman" w:cs="Times New Roman"/>
          <w:sz w:val="24"/>
          <w:szCs w:val="24"/>
        </w:rPr>
        <w:t>PEDOT:PSS</w:t>
      </w:r>
      <w:proofErr w:type="gramEnd"/>
      <w:r w:rsidR="0006059D" w:rsidRPr="00A92EEB">
        <w:rPr>
          <w:rFonts w:ascii="Times New Roman" w:hAnsi="Times New Roman" w:cs="Times New Roman"/>
          <w:sz w:val="24"/>
          <w:szCs w:val="24"/>
        </w:rPr>
        <w:t xml:space="preserve"> and </w:t>
      </w:r>
      <w:proofErr w:type="spellStart"/>
      <w:r w:rsidR="0006059D" w:rsidRPr="00A92EEB">
        <w:rPr>
          <w:rFonts w:ascii="Times New Roman" w:hAnsi="Times New Roman" w:cs="Times New Roman"/>
          <w:sz w:val="24"/>
          <w:szCs w:val="24"/>
        </w:rPr>
        <w:t>SnO</w:t>
      </w:r>
      <w:r w:rsidR="0006059D" w:rsidRPr="00A92EEB">
        <w:rPr>
          <w:rFonts w:ascii="Times New Roman" w:hAnsi="Times New Roman" w:cs="Times New Roman"/>
          <w:sz w:val="24"/>
          <w:szCs w:val="24"/>
          <w:vertAlign w:val="subscript"/>
        </w:rPr>
        <w:t>X</w:t>
      </w:r>
      <w:proofErr w:type="spellEnd"/>
      <w:r w:rsidR="0006059D" w:rsidRPr="00A92EEB">
        <w:rPr>
          <w:rFonts w:ascii="Times New Roman" w:hAnsi="Times New Roman" w:cs="Times New Roman"/>
          <w:sz w:val="24"/>
          <w:szCs w:val="24"/>
        </w:rPr>
        <w:t xml:space="preserve">-based encapsulated devices under MPPT </w:t>
      </w:r>
      <w:proofErr w:type="gramStart"/>
      <w:r w:rsidR="0006059D" w:rsidRPr="00A92EEB">
        <w:rPr>
          <w:rFonts w:ascii="Times New Roman" w:hAnsi="Times New Roman" w:cs="Times New Roman"/>
          <w:sz w:val="24"/>
          <w:szCs w:val="24"/>
        </w:rPr>
        <w:t>condition</w:t>
      </w:r>
      <w:proofErr w:type="gramEnd"/>
      <w:r w:rsidR="0006059D" w:rsidRPr="00A92EEB">
        <w:rPr>
          <w:rFonts w:ascii="Times New Roman" w:hAnsi="Times New Roman" w:cs="Times New Roman"/>
          <w:sz w:val="24"/>
          <w:szCs w:val="24"/>
        </w:rPr>
        <w:t>. UV-</w:t>
      </w:r>
      <w:r w:rsidR="005921DE" w:rsidRPr="00A92EEB">
        <w:rPr>
          <w:rFonts w:ascii="Times New Roman" w:hAnsi="Times New Roman" w:cs="Times New Roman"/>
          <w:sz w:val="24"/>
          <w:szCs w:val="24"/>
        </w:rPr>
        <w:t>v</w:t>
      </w:r>
      <w:r w:rsidR="0006059D" w:rsidRPr="00A92EEB">
        <w:rPr>
          <w:rFonts w:ascii="Times New Roman" w:hAnsi="Times New Roman" w:cs="Times New Roman"/>
          <w:sz w:val="24"/>
          <w:szCs w:val="24"/>
        </w:rPr>
        <w:t>is spectra of FASnI</w:t>
      </w:r>
      <w:r w:rsidR="0006059D" w:rsidRPr="00A92EEB">
        <w:rPr>
          <w:rFonts w:ascii="Times New Roman" w:hAnsi="Times New Roman" w:cs="Times New Roman"/>
          <w:sz w:val="24"/>
          <w:szCs w:val="24"/>
          <w:vertAlign w:val="subscript"/>
        </w:rPr>
        <w:t>3</w:t>
      </w:r>
      <w:r w:rsidR="0006059D" w:rsidRPr="00A92EEB">
        <w:rPr>
          <w:rFonts w:ascii="Times New Roman" w:hAnsi="Times New Roman" w:cs="Times New Roman"/>
          <w:sz w:val="24"/>
          <w:szCs w:val="24"/>
        </w:rPr>
        <w:t xml:space="preserve"> films deposited on (b) </w:t>
      </w:r>
      <w:proofErr w:type="gramStart"/>
      <w:r w:rsidR="0006059D" w:rsidRPr="00A92EEB">
        <w:rPr>
          <w:rFonts w:ascii="Times New Roman" w:hAnsi="Times New Roman" w:cs="Times New Roman"/>
          <w:sz w:val="24"/>
          <w:szCs w:val="24"/>
        </w:rPr>
        <w:t>PEDOT:PSS</w:t>
      </w:r>
      <w:proofErr w:type="gramEnd"/>
      <w:r w:rsidR="0006059D" w:rsidRPr="00A92EEB">
        <w:rPr>
          <w:rFonts w:ascii="Times New Roman" w:hAnsi="Times New Roman" w:cs="Times New Roman"/>
          <w:sz w:val="24"/>
          <w:szCs w:val="24"/>
        </w:rPr>
        <w:t xml:space="preserve"> and (c) </w:t>
      </w:r>
      <w:proofErr w:type="spellStart"/>
      <w:r w:rsidR="0006059D" w:rsidRPr="00A92EEB">
        <w:rPr>
          <w:rFonts w:ascii="Times New Roman" w:hAnsi="Times New Roman" w:cs="Times New Roman"/>
          <w:sz w:val="24"/>
          <w:szCs w:val="24"/>
        </w:rPr>
        <w:t>SnO</w:t>
      </w:r>
      <w:r w:rsidR="0006059D" w:rsidRPr="00A92EEB">
        <w:rPr>
          <w:rFonts w:ascii="Times New Roman" w:hAnsi="Times New Roman" w:cs="Times New Roman"/>
          <w:sz w:val="24"/>
          <w:szCs w:val="24"/>
          <w:vertAlign w:val="subscript"/>
        </w:rPr>
        <w:t>X</w:t>
      </w:r>
      <w:proofErr w:type="spellEnd"/>
      <w:r w:rsidR="0006059D" w:rsidRPr="00A92EEB">
        <w:rPr>
          <w:rFonts w:ascii="Times New Roman" w:hAnsi="Times New Roman" w:cs="Times New Roman"/>
          <w:sz w:val="24"/>
          <w:szCs w:val="24"/>
        </w:rPr>
        <w:t xml:space="preserve"> films, </w:t>
      </w:r>
      <w:r w:rsidR="002F43E7" w:rsidRPr="00A92EEB">
        <w:rPr>
          <w:rFonts w:ascii="Times New Roman" w:hAnsi="Times New Roman" w:cs="Times New Roman"/>
          <w:sz w:val="24"/>
          <w:szCs w:val="24"/>
        </w:rPr>
        <w:t>measured</w:t>
      </w:r>
      <w:r w:rsidR="0006059D" w:rsidRPr="00A92EEB">
        <w:rPr>
          <w:rFonts w:ascii="Times New Roman" w:hAnsi="Times New Roman" w:cs="Times New Roman"/>
          <w:sz w:val="24"/>
          <w:szCs w:val="24"/>
        </w:rPr>
        <w:t xml:space="preserve"> fresh and after 72 h at 85</w:t>
      </w:r>
      <w:r w:rsidR="004B4413" w:rsidRPr="00A92EEB">
        <w:rPr>
          <w:rFonts w:ascii="Times New Roman" w:hAnsi="Times New Roman" w:cs="Times New Roman"/>
          <w:sz w:val="24"/>
          <w:szCs w:val="24"/>
        </w:rPr>
        <w:t xml:space="preserve"> </w:t>
      </w:r>
      <w:r w:rsidR="00C1521F" w:rsidRPr="00A92EEB">
        <w:rPr>
          <w:rFonts w:ascii="Times New Roman" w:hAnsi="Times New Roman" w:cs="Times New Roman"/>
          <w:sz w:val="24"/>
          <w:szCs w:val="24"/>
        </w:rPr>
        <w:t>°</w:t>
      </w:r>
      <w:r w:rsidR="0006059D" w:rsidRPr="00A92EEB">
        <w:rPr>
          <w:rFonts w:ascii="Times New Roman" w:hAnsi="Times New Roman" w:cs="Times New Roman"/>
          <w:sz w:val="24"/>
          <w:szCs w:val="24"/>
        </w:rPr>
        <w:t>C conditions</w:t>
      </w:r>
      <w:r w:rsidR="002F43E7" w:rsidRPr="00A92EEB">
        <w:rPr>
          <w:rFonts w:ascii="Times New Roman" w:hAnsi="Times New Roman" w:cs="Times New Roman"/>
          <w:sz w:val="24"/>
          <w:szCs w:val="24"/>
        </w:rPr>
        <w:t>,</w:t>
      </w:r>
      <w:r w:rsidR="0006059D" w:rsidRPr="00A92EEB">
        <w:rPr>
          <w:rFonts w:ascii="Times New Roman" w:hAnsi="Times New Roman" w:cs="Times New Roman"/>
          <w:sz w:val="24"/>
          <w:szCs w:val="24"/>
        </w:rPr>
        <w:t xml:space="preserve"> respectively.</w:t>
      </w:r>
    </w:p>
    <w:p w14:paraId="5F66A04B" w14:textId="77777777" w:rsidR="00EA7084" w:rsidRPr="00A92EEB" w:rsidRDefault="00EA7084" w:rsidP="00A1775A">
      <w:pPr>
        <w:widowControl/>
        <w:spacing w:line="360" w:lineRule="auto"/>
        <w:rPr>
          <w:rFonts w:ascii="Times New Roman" w:hAnsi="Times New Roman" w:cs="Times New Roman"/>
          <w:b/>
          <w:bCs/>
          <w:sz w:val="24"/>
          <w:szCs w:val="24"/>
        </w:rPr>
      </w:pPr>
    </w:p>
    <w:p w14:paraId="6CF0C896" w14:textId="504861BF" w:rsidR="00D209DD" w:rsidRPr="00A92EEB" w:rsidRDefault="00D209DD" w:rsidP="00DE11AE">
      <w:pPr>
        <w:pStyle w:val="ListParagraph"/>
        <w:widowControl/>
        <w:numPr>
          <w:ilvl w:val="0"/>
          <w:numId w:val="2"/>
        </w:numPr>
        <w:spacing w:line="360" w:lineRule="auto"/>
        <w:ind w:leftChars="0"/>
        <w:rPr>
          <w:rFonts w:ascii="Times New Roman" w:hAnsi="Times New Roman" w:cs="Times New Roman"/>
          <w:b/>
          <w:bCs/>
          <w:sz w:val="24"/>
          <w:szCs w:val="24"/>
        </w:rPr>
      </w:pPr>
      <w:r w:rsidRPr="00A92EEB">
        <w:rPr>
          <w:rFonts w:ascii="Times New Roman" w:hAnsi="Times New Roman" w:cs="Times New Roman" w:hint="eastAsia"/>
          <w:b/>
          <w:bCs/>
          <w:sz w:val="24"/>
          <w:szCs w:val="24"/>
        </w:rPr>
        <w:t>C</w:t>
      </w:r>
      <w:r w:rsidRPr="00A92EEB">
        <w:rPr>
          <w:rFonts w:ascii="Times New Roman" w:hAnsi="Times New Roman" w:cs="Times New Roman"/>
          <w:b/>
          <w:bCs/>
          <w:sz w:val="24"/>
          <w:szCs w:val="24"/>
        </w:rPr>
        <w:t>onclusion</w:t>
      </w:r>
    </w:p>
    <w:p w14:paraId="1E566A2A" w14:textId="2EC60E5C" w:rsidR="0006059D" w:rsidRPr="00A92EEB" w:rsidRDefault="0006059D" w:rsidP="0006059D">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lastRenderedPageBreak/>
        <w:t xml:space="preserve">In this work, we synthesized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nanocrystals by reducing SnCl</w:t>
      </w:r>
      <w:r w:rsidRPr="00A92EEB">
        <w:rPr>
          <w:rFonts w:ascii="Times New Roman" w:hAnsi="Times New Roman" w:cs="Times New Roman"/>
          <w:sz w:val="24"/>
          <w:szCs w:val="24"/>
          <w:vertAlign w:val="subscript"/>
        </w:rPr>
        <w:t>4</w:t>
      </w:r>
      <w:r w:rsidRPr="00A92EEB">
        <w:rPr>
          <w:rFonts w:ascii="Times New Roman" w:hAnsi="Times New Roman" w:cs="Times New Roman"/>
          <w:sz w:val="24"/>
          <w:szCs w:val="24"/>
        </w:rPr>
        <w:t>.5H</w:t>
      </w:r>
      <w:r w:rsidRPr="00A92EEB">
        <w:rPr>
          <w:rFonts w:ascii="Times New Roman" w:hAnsi="Times New Roman" w:cs="Times New Roman"/>
          <w:sz w:val="24"/>
          <w:szCs w:val="24"/>
          <w:vertAlign w:val="subscript"/>
        </w:rPr>
        <w:t>2</w:t>
      </w:r>
      <w:r w:rsidRPr="00A92EEB">
        <w:rPr>
          <w:rFonts w:ascii="Times New Roman" w:hAnsi="Times New Roman" w:cs="Times New Roman"/>
          <w:sz w:val="24"/>
          <w:szCs w:val="24"/>
        </w:rPr>
        <w:t>O solution through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powder to replace acidic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for Sn-PSCs. The </w:t>
      </w:r>
      <w:proofErr w:type="spellStart"/>
      <w:r w:rsidRPr="00A92EEB">
        <w:rPr>
          <w:rFonts w:ascii="Times New Roman" w:hAnsi="Times New Roman" w:cs="Times New Roman"/>
          <w:sz w:val="24"/>
          <w:szCs w:val="24"/>
        </w:rPr>
        <w:t>synproportionation</w:t>
      </w:r>
      <w:proofErr w:type="spellEnd"/>
      <w:r w:rsidRPr="00A92EEB">
        <w:rPr>
          <w:rFonts w:ascii="Times New Roman" w:hAnsi="Times New Roman" w:cs="Times New Roman"/>
          <w:sz w:val="24"/>
          <w:szCs w:val="24"/>
        </w:rPr>
        <w:t xml:space="preserve"> reaction between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and Sn</w:t>
      </w:r>
      <w:r w:rsidRPr="00A92EEB">
        <w:rPr>
          <w:rFonts w:ascii="Times New Roman" w:hAnsi="Times New Roman" w:cs="Times New Roman"/>
          <w:sz w:val="24"/>
          <w:szCs w:val="24"/>
          <w:vertAlign w:val="superscript"/>
        </w:rPr>
        <w:t>0</w:t>
      </w:r>
      <w:r w:rsidRPr="00A92EEB">
        <w:rPr>
          <w:rFonts w:ascii="Times New Roman" w:hAnsi="Times New Roman" w:cs="Times New Roman"/>
          <w:sz w:val="24"/>
          <w:szCs w:val="24"/>
        </w:rPr>
        <w:t xml:space="preserve"> reduced the Sn</w:t>
      </w:r>
      <w:r w:rsidRPr="00A92EEB">
        <w:rPr>
          <w:rFonts w:ascii="Times New Roman" w:hAnsi="Times New Roman" w:cs="Times New Roman"/>
          <w:sz w:val="24"/>
          <w:szCs w:val="24"/>
          <w:vertAlign w:val="superscript"/>
        </w:rPr>
        <w:t>4+</w:t>
      </w:r>
      <w:r w:rsidRPr="00A92EEB">
        <w:rPr>
          <w:rFonts w:ascii="Times New Roman" w:hAnsi="Times New Roman" w:cs="Times New Roman"/>
          <w:sz w:val="24"/>
          <w:szCs w:val="24"/>
        </w:rPr>
        <w:t xml:space="preserve"> content up to 38% and elevated the HOMO level to </w:t>
      </w:r>
      <w:r w:rsidR="003264D2" w:rsidRPr="00A92EEB">
        <w:rPr>
          <w:rFonts w:ascii="Times New Roman" w:hAnsi="Times New Roman" w:cs="Times New Roman"/>
          <w:sz w:val="24"/>
          <w:szCs w:val="24"/>
        </w:rPr>
        <w:t>−</w:t>
      </w:r>
      <w:r w:rsidRPr="00A92EEB">
        <w:rPr>
          <w:rFonts w:ascii="Times New Roman" w:hAnsi="Times New Roman" w:cs="Times New Roman"/>
          <w:sz w:val="24"/>
          <w:szCs w:val="24"/>
        </w:rPr>
        <w:t>5.7</w:t>
      </w:r>
      <w:r w:rsidR="008B749A" w:rsidRPr="00A92EEB">
        <w:rPr>
          <w:rFonts w:ascii="Times New Roman" w:hAnsi="Times New Roman" w:cs="Times New Roman"/>
          <w:sz w:val="24"/>
          <w:szCs w:val="24"/>
        </w:rPr>
        <w:t>0</w:t>
      </w:r>
      <w:r w:rsidRPr="00A92EEB">
        <w:rPr>
          <w:rFonts w:ascii="Times New Roman" w:hAnsi="Times New Roman" w:cs="Times New Roman"/>
          <w:sz w:val="24"/>
          <w:szCs w:val="24"/>
        </w:rPr>
        <w:t xml:space="preserve"> eV</w:t>
      </w:r>
      <w:r w:rsidR="003264D2" w:rsidRPr="00A92EEB">
        <w:rPr>
          <w:rFonts w:ascii="Times New Roman" w:hAnsi="Times New Roman" w:cs="Times New Roman"/>
          <w:sz w:val="24"/>
          <w:szCs w:val="24"/>
        </w:rPr>
        <w:t>,</w:t>
      </w:r>
      <w:r w:rsidRPr="00A92EEB">
        <w:rPr>
          <w:rFonts w:ascii="Times New Roman" w:hAnsi="Times New Roman" w:cs="Times New Roman"/>
          <w:sz w:val="24"/>
          <w:szCs w:val="24"/>
        </w:rPr>
        <w:t xml:space="preserve"> close to the HOMO level of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Sn-perovskite on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shows a larger grain structure and high crystallinity. Moreover, the utilization of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a replacement for acidic </w:t>
      </w:r>
      <w:proofErr w:type="gramStart"/>
      <w:r w:rsidRPr="00A92EEB">
        <w:rPr>
          <w:rFonts w:ascii="Times New Roman" w:hAnsi="Times New Roman" w:cs="Times New Roman"/>
          <w:sz w:val="24"/>
          <w:szCs w:val="24"/>
        </w:rPr>
        <w:t>PEDOT:PSS</w:t>
      </w:r>
      <w:proofErr w:type="gramEnd"/>
      <w:r w:rsidRPr="00A92EEB">
        <w:rPr>
          <w:rFonts w:ascii="Times New Roman" w:hAnsi="Times New Roman" w:cs="Times New Roman"/>
          <w:sz w:val="24"/>
          <w:szCs w:val="24"/>
        </w:rPr>
        <w:t xml:space="preserve"> offers a solution for the degradation problem at the HT</w:t>
      </w:r>
      <w:r w:rsidR="00712C53" w:rsidRPr="00A92EEB">
        <w:rPr>
          <w:rFonts w:ascii="Times New Roman" w:hAnsi="Times New Roman" w:cs="Times New Roman"/>
          <w:sz w:val="24"/>
          <w:szCs w:val="24"/>
        </w:rPr>
        <w:t>M</w:t>
      </w:r>
      <w:r w:rsidRPr="00A92EEB">
        <w:rPr>
          <w:rFonts w:ascii="Times New Roman" w:hAnsi="Times New Roman" w:cs="Times New Roman"/>
          <w:sz w:val="24"/>
          <w:szCs w:val="24"/>
        </w:rPr>
        <w:t xml:space="preserve">/perovskite interface. As a result, the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-based PSCs retained 90% of their initial efficiency under MPPT conditions for 1000 h. This finding provides a pathway for the use of robust inorganic </w:t>
      </w:r>
      <w:proofErr w:type="spellStart"/>
      <w:r w:rsidRPr="00A92EEB">
        <w:rPr>
          <w:rFonts w:ascii="Times New Roman" w:hAnsi="Times New Roman" w:cs="Times New Roman"/>
          <w:sz w:val="24"/>
          <w:szCs w:val="24"/>
        </w:rPr>
        <w:t>SnO</w:t>
      </w:r>
      <w:r w:rsidRPr="00A92EEB">
        <w:rPr>
          <w:rFonts w:ascii="Times New Roman" w:hAnsi="Times New Roman" w:cs="Times New Roman"/>
          <w:sz w:val="24"/>
          <w:szCs w:val="24"/>
          <w:vertAlign w:val="subscript"/>
        </w:rPr>
        <w:t>X</w:t>
      </w:r>
      <w:proofErr w:type="spellEnd"/>
      <w:r w:rsidRPr="00A92EEB">
        <w:rPr>
          <w:rFonts w:ascii="Times New Roman" w:hAnsi="Times New Roman" w:cs="Times New Roman"/>
          <w:sz w:val="24"/>
          <w:szCs w:val="24"/>
        </w:rPr>
        <w:t xml:space="preserve"> as HTM for stable Sn-PSCs.</w:t>
      </w:r>
    </w:p>
    <w:p w14:paraId="0EF50EBC" w14:textId="77777777" w:rsidR="00EA7084" w:rsidRPr="00A92EEB" w:rsidRDefault="00EA7084" w:rsidP="0006059D">
      <w:pPr>
        <w:widowControl/>
        <w:spacing w:line="360" w:lineRule="auto"/>
        <w:rPr>
          <w:rFonts w:ascii="Times New Roman" w:hAnsi="Times New Roman" w:cs="Times New Roman"/>
          <w:sz w:val="24"/>
          <w:szCs w:val="24"/>
        </w:rPr>
      </w:pPr>
    </w:p>
    <w:p w14:paraId="659A268F" w14:textId="09ABC94E" w:rsidR="00B72F1B" w:rsidRPr="00A92EEB" w:rsidRDefault="00B72F1B" w:rsidP="0006059D">
      <w:pPr>
        <w:widowControl/>
        <w:spacing w:line="360" w:lineRule="auto"/>
        <w:rPr>
          <w:rFonts w:ascii="Times New Roman" w:hAnsi="Times New Roman" w:cs="Times New Roman"/>
          <w:b/>
          <w:bCs/>
          <w:sz w:val="24"/>
          <w:szCs w:val="24"/>
        </w:rPr>
      </w:pPr>
      <w:r w:rsidRPr="00A92EEB">
        <w:rPr>
          <w:rFonts w:ascii="Times New Roman" w:hAnsi="Times New Roman" w:cs="Times New Roman"/>
          <w:b/>
          <w:bCs/>
          <w:sz w:val="24"/>
          <w:szCs w:val="24"/>
        </w:rPr>
        <w:t>Experimental Section</w:t>
      </w:r>
    </w:p>
    <w:p w14:paraId="2C86DDF7" w14:textId="4DADE77A" w:rsidR="00442967" w:rsidRPr="00A92EEB" w:rsidRDefault="00DE11AE" w:rsidP="00426DB6">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t>4.1</w:t>
      </w:r>
      <w:r w:rsidR="00A07E02"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B72F1B" w:rsidRPr="00A92EEB">
        <w:rPr>
          <w:rFonts w:ascii="Times New Roman" w:hAnsi="Times New Roman" w:cs="Times New Roman" w:hint="eastAsia"/>
          <w:sz w:val="24"/>
          <w:szCs w:val="24"/>
        </w:rPr>
        <w:t>M</w:t>
      </w:r>
      <w:r w:rsidR="00B72F1B" w:rsidRPr="00A92EEB">
        <w:rPr>
          <w:rFonts w:ascii="Times New Roman" w:hAnsi="Times New Roman" w:cs="Times New Roman"/>
          <w:sz w:val="24"/>
          <w:szCs w:val="24"/>
        </w:rPr>
        <w:t>aterials</w:t>
      </w:r>
      <w:r w:rsidRPr="00A92EEB">
        <w:rPr>
          <w:rFonts w:ascii="Times New Roman" w:hAnsi="Times New Roman" w:cs="Times New Roman"/>
          <w:sz w:val="24"/>
          <w:szCs w:val="24"/>
        </w:rPr>
        <w:t>:</w:t>
      </w:r>
      <w:r w:rsidR="00D65D92" w:rsidRPr="00A92EEB">
        <w:rPr>
          <w:rFonts w:ascii="Times New Roman" w:hAnsi="Times New Roman" w:cs="Times New Roman"/>
          <w:sz w:val="24"/>
          <w:szCs w:val="24"/>
        </w:rPr>
        <w:t xml:space="preserve"> </w:t>
      </w:r>
      <w:r w:rsidR="00442967" w:rsidRPr="00A92EEB">
        <w:rPr>
          <w:rFonts w:ascii="Times New Roman" w:hAnsi="Times New Roman" w:cs="Times New Roman"/>
          <w:sz w:val="24"/>
          <w:szCs w:val="24"/>
        </w:rPr>
        <w:t xml:space="preserve">All chemicals were utilized in their original state without supplementary purification procedures. The experimental materials comprised </w:t>
      </w:r>
      <w:proofErr w:type="spellStart"/>
      <w:r w:rsidR="00442967" w:rsidRPr="00A92EEB">
        <w:rPr>
          <w:rFonts w:ascii="Times New Roman" w:hAnsi="Times New Roman" w:cs="Times New Roman"/>
          <w:sz w:val="24"/>
          <w:szCs w:val="24"/>
        </w:rPr>
        <w:t>formamidinium</w:t>
      </w:r>
      <w:proofErr w:type="spellEnd"/>
      <w:r w:rsidR="00442967" w:rsidRPr="00A92EEB">
        <w:rPr>
          <w:rFonts w:ascii="Times New Roman" w:hAnsi="Times New Roman" w:cs="Times New Roman"/>
          <w:sz w:val="24"/>
          <w:szCs w:val="24"/>
        </w:rPr>
        <w:t xml:space="preserve"> iodide (FAI, &gt;98%), </w:t>
      </w:r>
      <w:proofErr w:type="spellStart"/>
      <w:r w:rsidR="00442967" w:rsidRPr="00A92EEB">
        <w:rPr>
          <w:rFonts w:ascii="Times New Roman" w:hAnsi="Times New Roman" w:cs="Times New Roman"/>
          <w:sz w:val="24"/>
          <w:szCs w:val="24"/>
        </w:rPr>
        <w:t>phenethylammonium</w:t>
      </w:r>
      <w:proofErr w:type="spellEnd"/>
      <w:r w:rsidR="00442967" w:rsidRPr="00A92EEB">
        <w:rPr>
          <w:rFonts w:ascii="Times New Roman" w:hAnsi="Times New Roman" w:cs="Times New Roman"/>
          <w:sz w:val="24"/>
          <w:szCs w:val="24"/>
        </w:rPr>
        <w:t xml:space="preserve"> iodide (PEAI, &gt;97%), </w:t>
      </w:r>
      <w:proofErr w:type="gramStart"/>
      <w:r w:rsidR="003264D2" w:rsidRPr="00A92EEB">
        <w:rPr>
          <w:rFonts w:ascii="Times New Roman" w:hAnsi="Times New Roman" w:cs="Times New Roman"/>
          <w:sz w:val="24"/>
          <w:szCs w:val="24"/>
        </w:rPr>
        <w:t>t</w:t>
      </w:r>
      <w:r w:rsidR="00442967" w:rsidRPr="00A92EEB">
        <w:rPr>
          <w:rFonts w:ascii="Times New Roman" w:hAnsi="Times New Roman" w:cs="Times New Roman"/>
          <w:sz w:val="24"/>
          <w:szCs w:val="24"/>
        </w:rPr>
        <w:t>in(</w:t>
      </w:r>
      <w:proofErr w:type="gramEnd"/>
      <w:r w:rsidR="00442967" w:rsidRPr="00A92EEB">
        <w:rPr>
          <w:rFonts w:ascii="Times New Roman" w:hAnsi="Times New Roman" w:cs="Times New Roman"/>
          <w:sz w:val="24"/>
          <w:szCs w:val="24"/>
        </w:rPr>
        <w:t>IV) chloride (SnCl</w:t>
      </w:r>
      <w:r w:rsidR="00442967" w:rsidRPr="00A92EEB">
        <w:rPr>
          <w:rFonts w:ascii="Times New Roman" w:hAnsi="Times New Roman" w:cs="Times New Roman"/>
          <w:sz w:val="24"/>
          <w:szCs w:val="24"/>
          <w:vertAlign w:val="subscript"/>
        </w:rPr>
        <w:t>4</w:t>
      </w:r>
      <w:r w:rsidR="00442967" w:rsidRPr="00A92EEB">
        <w:rPr>
          <w:rFonts w:ascii="Times New Roman" w:hAnsi="Times New Roman" w:cs="Times New Roman"/>
          <w:sz w:val="24"/>
          <w:szCs w:val="24"/>
        </w:rPr>
        <w:t>·5H</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 xml:space="preserve">O), </w:t>
      </w:r>
      <w:r w:rsidR="003264D2" w:rsidRPr="00A92EEB">
        <w:rPr>
          <w:rFonts w:ascii="Times New Roman" w:hAnsi="Times New Roman" w:cs="Times New Roman"/>
          <w:sz w:val="24"/>
          <w:szCs w:val="24"/>
        </w:rPr>
        <w:t>b</w:t>
      </w:r>
      <w:r w:rsidR="00442967" w:rsidRPr="00A92EEB">
        <w:rPr>
          <w:rFonts w:ascii="Times New Roman" w:hAnsi="Times New Roman" w:cs="Times New Roman"/>
          <w:sz w:val="24"/>
          <w:szCs w:val="24"/>
        </w:rPr>
        <w:t>athocuproine (BCP), bithiophene (&gt;98%), and anhydrous solvents including 2-propanol, chlorobenzene (CB), and dimethyl sulfoxide (DMSO), sourced from Tokyo Chemical Industry Co., Japan. Furthermore, tin (II) fluoride (SnF</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 &gt;99%), tin (II) iodide (SnI</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 99.99%), metallic tin (Sn</w:t>
      </w:r>
      <w:r w:rsidR="00442967" w:rsidRPr="00A92EEB">
        <w:rPr>
          <w:rFonts w:ascii="Times New Roman" w:hAnsi="Times New Roman" w:cs="Times New Roman"/>
          <w:sz w:val="24"/>
          <w:szCs w:val="24"/>
          <w:vertAlign w:val="superscript"/>
        </w:rPr>
        <w:t>0</w:t>
      </w:r>
      <w:r w:rsidR="00442967" w:rsidRPr="00A92EEB">
        <w:rPr>
          <w:rFonts w:ascii="Times New Roman" w:hAnsi="Times New Roman" w:cs="Times New Roman"/>
          <w:sz w:val="24"/>
          <w:szCs w:val="24"/>
        </w:rPr>
        <w:t xml:space="preserve">) and </w:t>
      </w:r>
      <w:r w:rsidR="003264D2" w:rsidRPr="00A92EEB">
        <w:rPr>
          <w:rFonts w:ascii="Times New Roman" w:hAnsi="Times New Roman" w:cs="Times New Roman"/>
          <w:sz w:val="24"/>
          <w:szCs w:val="24"/>
        </w:rPr>
        <w:t>f</w:t>
      </w:r>
      <w:r w:rsidR="00442967" w:rsidRPr="00A92EEB">
        <w:rPr>
          <w:rFonts w:ascii="Times New Roman" w:hAnsi="Times New Roman" w:cs="Times New Roman"/>
          <w:sz w:val="24"/>
          <w:szCs w:val="24"/>
        </w:rPr>
        <w:t>ullerene-C</w:t>
      </w:r>
      <w:r w:rsidR="00442967" w:rsidRPr="00A92EEB">
        <w:rPr>
          <w:rFonts w:ascii="Times New Roman" w:hAnsi="Times New Roman" w:cs="Times New Roman"/>
          <w:sz w:val="24"/>
          <w:szCs w:val="24"/>
          <w:vertAlign w:val="subscript"/>
        </w:rPr>
        <w:t>60</w:t>
      </w:r>
      <w:r w:rsidR="00442967" w:rsidRPr="00A92EEB">
        <w:rPr>
          <w:rFonts w:ascii="Times New Roman" w:hAnsi="Times New Roman" w:cs="Times New Roman"/>
          <w:sz w:val="24"/>
          <w:szCs w:val="24"/>
        </w:rPr>
        <w:t xml:space="preserve"> from Sigma–Aldrich were employed. The </w:t>
      </w:r>
      <w:proofErr w:type="gramStart"/>
      <w:r w:rsidR="00442967" w:rsidRPr="00A92EEB">
        <w:rPr>
          <w:rFonts w:ascii="Times New Roman" w:hAnsi="Times New Roman" w:cs="Times New Roman"/>
          <w:sz w:val="24"/>
          <w:szCs w:val="24"/>
        </w:rPr>
        <w:t>PEDOT:PSS</w:t>
      </w:r>
      <w:proofErr w:type="gramEnd"/>
      <w:r w:rsidR="00442967" w:rsidRPr="00A92EEB">
        <w:rPr>
          <w:rFonts w:ascii="Times New Roman" w:hAnsi="Times New Roman" w:cs="Times New Roman"/>
          <w:sz w:val="24"/>
          <w:szCs w:val="24"/>
        </w:rPr>
        <w:t xml:space="preserve"> (</w:t>
      </w:r>
      <w:proofErr w:type="spellStart"/>
      <w:r w:rsidR="00442967" w:rsidRPr="00A92EEB">
        <w:rPr>
          <w:rFonts w:ascii="Times New Roman" w:hAnsi="Times New Roman" w:cs="Times New Roman"/>
          <w:sz w:val="24"/>
          <w:szCs w:val="24"/>
        </w:rPr>
        <w:t>Clevious</w:t>
      </w:r>
      <w:proofErr w:type="spellEnd"/>
      <w:r w:rsidR="00442967" w:rsidRPr="00A92EEB">
        <w:rPr>
          <w:rFonts w:ascii="Times New Roman" w:hAnsi="Times New Roman" w:cs="Times New Roman"/>
          <w:sz w:val="24"/>
          <w:szCs w:val="24"/>
        </w:rPr>
        <w:t xml:space="preserve"> PVP Al 4083) was sourced from Germany and Taiwan, while </w:t>
      </w:r>
      <w:proofErr w:type="spellStart"/>
      <w:r w:rsidR="00442967" w:rsidRPr="00A92EEB">
        <w:rPr>
          <w:rFonts w:ascii="Times New Roman" w:hAnsi="Times New Roman" w:cs="Times New Roman"/>
          <w:sz w:val="24"/>
          <w:szCs w:val="24"/>
        </w:rPr>
        <w:t>ethylenediammonium</w:t>
      </w:r>
      <w:proofErr w:type="spellEnd"/>
      <w:r w:rsidR="00442967" w:rsidRPr="00A92EEB">
        <w:rPr>
          <w:rFonts w:ascii="Times New Roman" w:hAnsi="Times New Roman" w:cs="Times New Roman"/>
          <w:sz w:val="24"/>
          <w:szCs w:val="24"/>
        </w:rPr>
        <w:t xml:space="preserve"> diiodide (EDAI</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 was procured from Merck. For SnO</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 xml:space="preserve">, 15 </w:t>
      </w:r>
      <w:proofErr w:type="spellStart"/>
      <w:r w:rsidR="00442967" w:rsidRPr="00A92EEB">
        <w:rPr>
          <w:rFonts w:ascii="Times New Roman" w:hAnsi="Times New Roman" w:cs="Times New Roman"/>
          <w:sz w:val="24"/>
          <w:szCs w:val="24"/>
        </w:rPr>
        <w:t>wt</w:t>
      </w:r>
      <w:proofErr w:type="spellEnd"/>
      <w:r w:rsidR="00442967" w:rsidRPr="00A92EEB">
        <w:rPr>
          <w:rFonts w:ascii="Times New Roman" w:hAnsi="Times New Roman" w:cs="Times New Roman"/>
          <w:sz w:val="24"/>
          <w:szCs w:val="24"/>
        </w:rPr>
        <w:t>% SnO</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 xml:space="preserve"> in water was brought from Alfa-</w:t>
      </w:r>
      <w:proofErr w:type="spellStart"/>
      <w:r w:rsidR="00442967" w:rsidRPr="00A92EEB">
        <w:rPr>
          <w:rFonts w:ascii="Times New Roman" w:hAnsi="Times New Roman" w:cs="Times New Roman"/>
          <w:sz w:val="24"/>
          <w:szCs w:val="24"/>
        </w:rPr>
        <w:t>Aesar</w:t>
      </w:r>
      <w:proofErr w:type="spellEnd"/>
      <w:r w:rsidR="00442967" w:rsidRPr="00A92EEB">
        <w:rPr>
          <w:rFonts w:ascii="Times New Roman" w:hAnsi="Times New Roman" w:cs="Times New Roman"/>
          <w:sz w:val="24"/>
          <w:szCs w:val="24"/>
        </w:rPr>
        <w:t>.</w:t>
      </w:r>
    </w:p>
    <w:p w14:paraId="36B2D66A" w14:textId="4017957D" w:rsidR="00442967" w:rsidRPr="00A92EEB" w:rsidRDefault="00DE11AE" w:rsidP="00426DB6">
      <w:pPr>
        <w:widowControl/>
        <w:spacing w:line="360" w:lineRule="auto"/>
        <w:rPr>
          <w:rFonts w:ascii="Times New Roman" w:eastAsia="MS Mincho" w:hAnsi="Times New Roman" w:cs="Times New Roman"/>
          <w:color w:val="000000"/>
          <w:sz w:val="24"/>
          <w:szCs w:val="24"/>
        </w:rPr>
      </w:pPr>
      <w:r w:rsidRPr="00A92EEB">
        <w:rPr>
          <w:rFonts w:ascii="Times New Roman" w:eastAsia="MS Mincho" w:hAnsi="Times New Roman" w:cs="Times New Roman"/>
          <w:color w:val="000000"/>
          <w:sz w:val="24"/>
          <w:szCs w:val="24"/>
        </w:rPr>
        <w:t>4.2</w:t>
      </w:r>
      <w:r w:rsidR="00A07E02" w:rsidRPr="00A92EEB">
        <w:rPr>
          <w:rFonts w:ascii="Times New Roman" w:eastAsia="MS Mincho" w:hAnsi="Times New Roman" w:cs="Times New Roman"/>
          <w:color w:val="000000"/>
          <w:sz w:val="24"/>
          <w:szCs w:val="24"/>
        </w:rPr>
        <w:t xml:space="preserve">. </w:t>
      </w:r>
      <w:proofErr w:type="spellStart"/>
      <w:r w:rsidR="00442967" w:rsidRPr="00A92EEB">
        <w:rPr>
          <w:rFonts w:ascii="Times New Roman" w:eastAsia="MS Mincho" w:hAnsi="Times New Roman" w:cs="Times New Roman"/>
          <w:color w:val="000000"/>
          <w:sz w:val="24"/>
          <w:szCs w:val="24"/>
        </w:rPr>
        <w:t>SnO</w:t>
      </w:r>
      <w:r w:rsidR="00442967" w:rsidRPr="00A92EEB">
        <w:rPr>
          <w:rFonts w:ascii="Times New Roman" w:eastAsia="MS Mincho" w:hAnsi="Times New Roman" w:cs="Times New Roman"/>
          <w:color w:val="000000"/>
          <w:sz w:val="24"/>
          <w:szCs w:val="24"/>
          <w:vertAlign w:val="subscript"/>
        </w:rPr>
        <w:t>X</w:t>
      </w:r>
      <w:proofErr w:type="spellEnd"/>
      <w:r w:rsidR="00442967" w:rsidRPr="00A92EEB">
        <w:rPr>
          <w:rFonts w:ascii="Times New Roman" w:eastAsia="MS Mincho" w:hAnsi="Times New Roman" w:cs="Times New Roman"/>
          <w:color w:val="000000"/>
          <w:sz w:val="24"/>
          <w:szCs w:val="24"/>
        </w:rPr>
        <w:t xml:space="preserve"> synthesis: </w:t>
      </w:r>
      <w:r w:rsidR="00442967" w:rsidRPr="00A92EEB">
        <w:rPr>
          <w:rFonts w:ascii="Times New Roman" w:hAnsi="Times New Roman" w:cs="Times New Roman"/>
          <w:sz w:val="24"/>
          <w:szCs w:val="24"/>
        </w:rPr>
        <w:t xml:space="preserve">The </w:t>
      </w:r>
      <w:proofErr w:type="spellStart"/>
      <w:r w:rsidR="00442967" w:rsidRPr="00A92EEB">
        <w:rPr>
          <w:rFonts w:ascii="Times New Roman" w:hAnsi="Times New Roman" w:cs="Times New Roman"/>
          <w:sz w:val="24"/>
          <w:szCs w:val="24"/>
        </w:rPr>
        <w:t>SnO</w:t>
      </w:r>
      <w:r w:rsidR="00442967" w:rsidRPr="00A92EEB">
        <w:rPr>
          <w:rFonts w:ascii="Times New Roman" w:hAnsi="Times New Roman" w:cs="Times New Roman"/>
          <w:sz w:val="24"/>
          <w:szCs w:val="24"/>
          <w:vertAlign w:val="subscript"/>
        </w:rPr>
        <w:t>X</w:t>
      </w:r>
      <w:proofErr w:type="spellEnd"/>
      <w:r w:rsidR="00442967" w:rsidRPr="00A92EEB">
        <w:rPr>
          <w:rFonts w:ascii="Times New Roman" w:hAnsi="Times New Roman" w:cs="Times New Roman"/>
          <w:sz w:val="24"/>
          <w:szCs w:val="24"/>
        </w:rPr>
        <w:t xml:space="preserve"> nanocrystals were synthesi</w:t>
      </w:r>
      <w:r w:rsidR="003264D2" w:rsidRPr="00A92EEB">
        <w:rPr>
          <w:rFonts w:ascii="Times New Roman" w:hAnsi="Times New Roman" w:cs="Times New Roman"/>
          <w:sz w:val="24"/>
          <w:szCs w:val="24"/>
        </w:rPr>
        <w:t>zed</w:t>
      </w:r>
      <w:r w:rsidR="00442967" w:rsidRPr="00A92EEB">
        <w:rPr>
          <w:rFonts w:ascii="Times New Roman" w:hAnsi="Times New Roman" w:cs="Times New Roman"/>
          <w:sz w:val="24"/>
          <w:szCs w:val="24"/>
        </w:rPr>
        <w:t xml:space="preserve"> by dissolving 1</w:t>
      </w:r>
      <w:r w:rsidR="003264D2" w:rsidRPr="00A92EEB">
        <w:rPr>
          <w:rFonts w:ascii="Times New Roman" w:hAnsi="Times New Roman" w:cs="Times New Roman"/>
          <w:sz w:val="24"/>
          <w:szCs w:val="24"/>
        </w:rPr>
        <w:t xml:space="preserve"> </w:t>
      </w:r>
      <w:r w:rsidR="00442967" w:rsidRPr="00A92EEB">
        <w:rPr>
          <w:rFonts w:ascii="Times New Roman" w:hAnsi="Times New Roman" w:cs="Times New Roman"/>
          <w:sz w:val="24"/>
          <w:szCs w:val="24"/>
        </w:rPr>
        <w:t>mmol of SnCl</w:t>
      </w:r>
      <w:r w:rsidR="00442967" w:rsidRPr="00A92EEB">
        <w:rPr>
          <w:rFonts w:ascii="Times New Roman" w:hAnsi="Times New Roman" w:cs="Times New Roman"/>
          <w:sz w:val="24"/>
          <w:szCs w:val="24"/>
          <w:vertAlign w:val="subscript"/>
        </w:rPr>
        <w:t>4</w:t>
      </w:r>
      <w:r w:rsidR="00442967" w:rsidRPr="00A92EEB">
        <w:rPr>
          <w:rFonts w:ascii="Times New Roman" w:hAnsi="Times New Roman" w:cs="Times New Roman"/>
          <w:sz w:val="24"/>
          <w:szCs w:val="24"/>
        </w:rPr>
        <w:t>·5H</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O in distilled water and adding Sn</w:t>
      </w:r>
      <w:r w:rsidR="00442967" w:rsidRPr="00A92EEB">
        <w:rPr>
          <w:rFonts w:ascii="Times New Roman" w:hAnsi="Times New Roman" w:cs="Times New Roman"/>
          <w:sz w:val="24"/>
          <w:szCs w:val="24"/>
          <w:vertAlign w:val="superscript"/>
        </w:rPr>
        <w:t>0</w:t>
      </w:r>
      <w:r w:rsidR="00442967" w:rsidRPr="00A92EEB">
        <w:rPr>
          <w:rFonts w:ascii="Times New Roman" w:hAnsi="Times New Roman" w:cs="Times New Roman"/>
          <w:sz w:val="24"/>
          <w:szCs w:val="24"/>
        </w:rPr>
        <w:t xml:space="preserve"> at different molar ratios of Sn</w:t>
      </w:r>
      <w:r w:rsidR="002314A3" w:rsidRPr="00A92EEB">
        <w:rPr>
          <w:rFonts w:ascii="Times New Roman" w:hAnsi="Times New Roman" w:cs="Times New Roman"/>
          <w:sz w:val="24"/>
          <w:szCs w:val="24"/>
          <w:vertAlign w:val="superscript"/>
        </w:rPr>
        <w:t>0</w:t>
      </w:r>
      <w:r w:rsidR="002314A3" w:rsidRPr="00A92EEB">
        <w:rPr>
          <w:rFonts w:ascii="Times New Roman" w:hAnsi="Times New Roman" w:cs="Times New Roman"/>
          <w:sz w:val="24"/>
          <w:szCs w:val="24"/>
        </w:rPr>
        <w:t xml:space="preserve">: </w:t>
      </w:r>
      <w:r w:rsidR="00442967" w:rsidRPr="00A92EEB">
        <w:rPr>
          <w:rFonts w:ascii="Times New Roman" w:hAnsi="Times New Roman" w:cs="Times New Roman"/>
          <w:sz w:val="24"/>
          <w:szCs w:val="24"/>
        </w:rPr>
        <w:t>SnCl</w:t>
      </w:r>
      <w:r w:rsidR="00442967" w:rsidRPr="00A92EEB">
        <w:rPr>
          <w:rFonts w:ascii="Times New Roman" w:hAnsi="Times New Roman" w:cs="Times New Roman"/>
          <w:sz w:val="24"/>
          <w:szCs w:val="24"/>
          <w:vertAlign w:val="subscript"/>
        </w:rPr>
        <w:t>4</w:t>
      </w:r>
      <w:r w:rsidR="00442967" w:rsidRPr="00A92EEB">
        <w:rPr>
          <w:rFonts w:ascii="Times New Roman" w:hAnsi="Times New Roman" w:cs="Times New Roman"/>
          <w:sz w:val="24"/>
          <w:szCs w:val="24"/>
        </w:rPr>
        <w:t>.5H</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O such as 1:16, 1:8, 1:4, and 1:2. In this sequence, first SnCl</w:t>
      </w:r>
      <w:r w:rsidR="00442967" w:rsidRPr="00A92EEB">
        <w:rPr>
          <w:rFonts w:ascii="Times New Roman" w:hAnsi="Times New Roman" w:cs="Times New Roman"/>
          <w:sz w:val="24"/>
          <w:szCs w:val="24"/>
          <w:vertAlign w:val="subscript"/>
        </w:rPr>
        <w:t>4</w:t>
      </w:r>
      <w:r w:rsidR="00442967" w:rsidRPr="00A92EEB">
        <w:rPr>
          <w:rFonts w:ascii="Times New Roman" w:hAnsi="Times New Roman" w:cs="Times New Roman"/>
          <w:sz w:val="24"/>
          <w:szCs w:val="24"/>
        </w:rPr>
        <w:t>·5H</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 xml:space="preserve">O was completely </w:t>
      </w:r>
      <w:r w:rsidR="00442967" w:rsidRPr="00A92EEB">
        <w:rPr>
          <w:rFonts w:ascii="Times New Roman" w:hAnsi="Times New Roman" w:cs="Times New Roman"/>
          <w:sz w:val="24"/>
          <w:szCs w:val="24"/>
        </w:rPr>
        <w:lastRenderedPageBreak/>
        <w:t>dissolved in distilled water. Then Sn</w:t>
      </w:r>
      <w:r w:rsidR="00442967" w:rsidRPr="00A92EEB">
        <w:rPr>
          <w:rFonts w:ascii="Times New Roman" w:hAnsi="Times New Roman" w:cs="Times New Roman"/>
          <w:sz w:val="24"/>
          <w:szCs w:val="24"/>
          <w:vertAlign w:val="superscript"/>
        </w:rPr>
        <w:t>0</w:t>
      </w:r>
      <w:r w:rsidR="00442967" w:rsidRPr="00A92EEB">
        <w:rPr>
          <w:rFonts w:ascii="Times New Roman" w:hAnsi="Times New Roman" w:cs="Times New Roman"/>
          <w:sz w:val="24"/>
          <w:szCs w:val="24"/>
        </w:rPr>
        <w:t xml:space="preserve"> was added under vigorous stirring and the bottle cap</w:t>
      </w:r>
      <w:r w:rsidR="003264D2" w:rsidRPr="00A92EEB">
        <w:rPr>
          <w:rFonts w:ascii="Times New Roman" w:hAnsi="Times New Roman" w:cs="Times New Roman"/>
          <w:sz w:val="24"/>
          <w:szCs w:val="24"/>
        </w:rPr>
        <w:t xml:space="preserve"> was closed</w:t>
      </w:r>
      <w:r w:rsidR="00442967" w:rsidRPr="00A92EEB">
        <w:rPr>
          <w:rFonts w:ascii="Times New Roman" w:hAnsi="Times New Roman" w:cs="Times New Roman"/>
          <w:sz w:val="24"/>
          <w:szCs w:val="24"/>
        </w:rPr>
        <w:t xml:space="preserve">. After that, the required transparent light-yellow colored </w:t>
      </w:r>
      <w:proofErr w:type="spellStart"/>
      <w:r w:rsidR="00442967" w:rsidRPr="00A92EEB">
        <w:rPr>
          <w:rFonts w:ascii="Times New Roman" w:hAnsi="Times New Roman" w:cs="Times New Roman"/>
          <w:sz w:val="24"/>
          <w:szCs w:val="24"/>
        </w:rPr>
        <w:t>SnO</w:t>
      </w:r>
      <w:r w:rsidR="00442967" w:rsidRPr="00A92EEB">
        <w:rPr>
          <w:rFonts w:ascii="Times New Roman" w:hAnsi="Times New Roman" w:cs="Times New Roman"/>
          <w:sz w:val="24"/>
          <w:szCs w:val="24"/>
          <w:vertAlign w:val="subscript"/>
        </w:rPr>
        <w:t>X</w:t>
      </w:r>
      <w:proofErr w:type="spellEnd"/>
      <w:r w:rsidR="00442967" w:rsidRPr="00A92EEB">
        <w:rPr>
          <w:rFonts w:ascii="Times New Roman" w:hAnsi="Times New Roman" w:cs="Times New Roman"/>
          <w:sz w:val="24"/>
          <w:szCs w:val="24"/>
        </w:rPr>
        <w:t xml:space="preserve"> nanocrystal solution was formed.</w:t>
      </w:r>
    </w:p>
    <w:p w14:paraId="015EA9A1" w14:textId="5D6BA8C5" w:rsidR="00442967" w:rsidRPr="00A92EEB" w:rsidRDefault="00A07E02" w:rsidP="00442967">
      <w:pPr>
        <w:widowControl/>
        <w:spacing w:line="360" w:lineRule="auto"/>
        <w:rPr>
          <w:rFonts w:ascii="Times New Roman" w:eastAsia="MS Mincho" w:hAnsi="Times New Roman" w:cs="Times New Roman"/>
          <w:sz w:val="24"/>
          <w:szCs w:val="24"/>
        </w:rPr>
      </w:pPr>
      <w:r w:rsidRPr="00A92EEB">
        <w:rPr>
          <w:rFonts w:ascii="Times New Roman" w:eastAsia="MS Mincho" w:hAnsi="Times New Roman" w:cs="Times New Roman"/>
          <w:sz w:val="24"/>
          <w:szCs w:val="24"/>
        </w:rPr>
        <w:t xml:space="preserve">4.3. </w:t>
      </w:r>
      <w:bookmarkStart w:id="8" w:name="_Hlk162265861"/>
      <w:r w:rsidR="00442967" w:rsidRPr="00A92EEB">
        <w:rPr>
          <w:rFonts w:ascii="Times New Roman" w:eastAsia="MS Mincho" w:hAnsi="Times New Roman" w:cs="Times New Roman"/>
          <w:sz w:val="24"/>
          <w:szCs w:val="24"/>
        </w:rPr>
        <w:t xml:space="preserve">Fabrication of </w:t>
      </w:r>
      <w:proofErr w:type="spellStart"/>
      <w:r w:rsidR="00442967" w:rsidRPr="00A92EEB">
        <w:rPr>
          <w:rFonts w:ascii="Times New Roman" w:eastAsia="MS Mincho" w:hAnsi="Times New Roman" w:cs="Times New Roman"/>
          <w:sz w:val="24"/>
          <w:szCs w:val="24"/>
        </w:rPr>
        <w:t>SnO</w:t>
      </w:r>
      <w:r w:rsidR="00442967" w:rsidRPr="00A92EEB">
        <w:rPr>
          <w:rFonts w:ascii="Times New Roman" w:eastAsia="MS Mincho" w:hAnsi="Times New Roman" w:cs="Times New Roman"/>
          <w:sz w:val="24"/>
          <w:szCs w:val="24"/>
          <w:vertAlign w:val="subscript"/>
        </w:rPr>
        <w:t>X</w:t>
      </w:r>
      <w:proofErr w:type="spellEnd"/>
      <w:r w:rsidR="00442967" w:rsidRPr="00A92EEB">
        <w:rPr>
          <w:rFonts w:ascii="Times New Roman" w:eastAsia="MS Mincho" w:hAnsi="Times New Roman" w:cs="Times New Roman"/>
          <w:sz w:val="24"/>
          <w:szCs w:val="24"/>
        </w:rPr>
        <w:t xml:space="preserve"> and </w:t>
      </w:r>
      <w:proofErr w:type="gramStart"/>
      <w:r w:rsidR="00442967" w:rsidRPr="00A92EEB">
        <w:rPr>
          <w:rFonts w:ascii="Times New Roman" w:eastAsia="MS Mincho" w:hAnsi="Times New Roman" w:cs="Times New Roman"/>
          <w:sz w:val="24"/>
          <w:szCs w:val="24"/>
        </w:rPr>
        <w:t>PEDOT:PSS</w:t>
      </w:r>
      <w:proofErr w:type="gramEnd"/>
      <w:r w:rsidR="00442967" w:rsidRPr="00A92EEB">
        <w:rPr>
          <w:rFonts w:ascii="Times New Roman" w:eastAsia="MS Mincho" w:hAnsi="Times New Roman" w:cs="Times New Roman"/>
          <w:sz w:val="24"/>
          <w:szCs w:val="24"/>
        </w:rPr>
        <w:t xml:space="preserve"> film:</w:t>
      </w:r>
      <w:r w:rsidR="00D65D92" w:rsidRPr="00A92EEB">
        <w:rPr>
          <w:rFonts w:ascii="Times New Roman" w:eastAsia="MS Mincho" w:hAnsi="Times New Roman" w:cs="Times New Roman"/>
          <w:sz w:val="24"/>
          <w:szCs w:val="24"/>
        </w:rPr>
        <w:t xml:space="preserve"> </w:t>
      </w:r>
      <w:r w:rsidR="00442967" w:rsidRPr="00A92EEB">
        <w:rPr>
          <w:rFonts w:ascii="Times New Roman" w:hAnsi="Times New Roman" w:cs="Times New Roman"/>
          <w:sz w:val="24"/>
          <w:szCs w:val="24"/>
        </w:rPr>
        <w:t xml:space="preserve">An indium-doped tin oxide (ITO) conductive glass substrate was utilized as the front electrode in PSCs. ITO substrates were subjected to a </w:t>
      </w:r>
      <w:r w:rsidR="00712C53" w:rsidRPr="00A92EEB">
        <w:rPr>
          <w:rFonts w:ascii="Times New Roman" w:hAnsi="Times New Roman" w:cs="Times New Roman"/>
          <w:sz w:val="24"/>
          <w:szCs w:val="24"/>
        </w:rPr>
        <w:t>30 min</w:t>
      </w:r>
      <w:r w:rsidR="00442967" w:rsidRPr="00A92EEB">
        <w:rPr>
          <w:rFonts w:ascii="Times New Roman" w:hAnsi="Times New Roman" w:cs="Times New Roman"/>
          <w:sz w:val="24"/>
          <w:szCs w:val="24"/>
        </w:rPr>
        <w:t xml:space="preserve"> cleaning process in a sonication system utilizing a detergent solution, deionized water, acetone, and a mixed solution of ethanol and isopropanol. Before the deposition of HTL, the ITO substrates underwent a 30</w:t>
      </w:r>
      <w:r w:rsidR="00712C53" w:rsidRPr="00A92EEB">
        <w:rPr>
          <w:rFonts w:ascii="Times New Roman" w:hAnsi="Times New Roman" w:cs="Times New Roman"/>
          <w:sz w:val="24"/>
          <w:szCs w:val="24"/>
        </w:rPr>
        <w:t xml:space="preserve"> </w:t>
      </w:r>
      <w:r w:rsidR="00442967" w:rsidRPr="00A92EEB">
        <w:rPr>
          <w:rFonts w:ascii="Times New Roman" w:hAnsi="Times New Roman" w:cs="Times New Roman"/>
          <w:sz w:val="24"/>
          <w:szCs w:val="24"/>
        </w:rPr>
        <w:t>min treatment with UV-O</w:t>
      </w:r>
      <w:r w:rsidR="00442967" w:rsidRPr="00A92EEB">
        <w:rPr>
          <w:rFonts w:ascii="Times New Roman" w:hAnsi="Times New Roman" w:cs="Times New Roman"/>
          <w:sz w:val="24"/>
          <w:szCs w:val="24"/>
          <w:vertAlign w:val="subscript"/>
        </w:rPr>
        <w:t>3</w:t>
      </w:r>
      <w:r w:rsidR="00442967" w:rsidRPr="00A92EEB">
        <w:rPr>
          <w:rFonts w:ascii="Times New Roman" w:hAnsi="Times New Roman" w:cs="Times New Roman"/>
          <w:sz w:val="24"/>
          <w:szCs w:val="24"/>
        </w:rPr>
        <w:t xml:space="preserve">. </w:t>
      </w:r>
      <w:proofErr w:type="spellStart"/>
      <w:r w:rsidR="00442967" w:rsidRPr="00A92EEB">
        <w:rPr>
          <w:rFonts w:ascii="Times New Roman" w:hAnsi="Times New Roman" w:cs="Times New Roman"/>
          <w:sz w:val="24"/>
          <w:szCs w:val="24"/>
        </w:rPr>
        <w:t>SnO</w:t>
      </w:r>
      <w:r w:rsidR="00442967" w:rsidRPr="00A92EEB">
        <w:rPr>
          <w:rFonts w:ascii="Times New Roman" w:hAnsi="Times New Roman" w:cs="Times New Roman"/>
          <w:sz w:val="24"/>
          <w:szCs w:val="24"/>
          <w:vertAlign w:val="subscript"/>
        </w:rPr>
        <w:t>X</w:t>
      </w:r>
      <w:proofErr w:type="spellEnd"/>
      <w:r w:rsidR="00442967" w:rsidRPr="00A92EEB">
        <w:rPr>
          <w:rFonts w:ascii="Times New Roman" w:hAnsi="Times New Roman" w:cs="Times New Roman"/>
          <w:sz w:val="24"/>
          <w:szCs w:val="24"/>
        </w:rPr>
        <w:t xml:space="preserve"> was spin-coated on ITO at 3000 rpm for 20 s for HT</w:t>
      </w:r>
      <w:r w:rsidR="00712C53" w:rsidRPr="00A92EEB">
        <w:rPr>
          <w:rFonts w:ascii="Times New Roman" w:hAnsi="Times New Roman" w:cs="Times New Roman"/>
          <w:sz w:val="24"/>
          <w:szCs w:val="24"/>
        </w:rPr>
        <w:t>M</w:t>
      </w:r>
      <w:r w:rsidR="00442967" w:rsidRPr="00A92EEB">
        <w:rPr>
          <w:rFonts w:ascii="Times New Roman" w:hAnsi="Times New Roman" w:cs="Times New Roman"/>
          <w:sz w:val="24"/>
          <w:szCs w:val="24"/>
        </w:rPr>
        <w:t>. After spin coating, the substrates were quickly transferred to the N</w:t>
      </w:r>
      <w:r w:rsidR="00442967" w:rsidRPr="00A92EEB">
        <w:rPr>
          <w:rFonts w:ascii="Times New Roman" w:hAnsi="Times New Roman" w:cs="Times New Roman"/>
          <w:sz w:val="24"/>
          <w:szCs w:val="24"/>
          <w:vertAlign w:val="subscript"/>
        </w:rPr>
        <w:t>2</w:t>
      </w:r>
      <w:r w:rsidR="00442967" w:rsidRPr="00A92EEB">
        <w:rPr>
          <w:rFonts w:ascii="Times New Roman" w:hAnsi="Times New Roman" w:cs="Times New Roman"/>
          <w:sz w:val="24"/>
          <w:szCs w:val="24"/>
        </w:rPr>
        <w:t>-filled glovebox and were subjected to annealing at 100</w:t>
      </w:r>
      <w:r w:rsidR="00E63957" w:rsidRPr="00A92EEB">
        <w:rPr>
          <w:rFonts w:ascii="Times New Roman" w:hAnsi="Times New Roman" w:cs="Times New Roman"/>
          <w:sz w:val="24"/>
          <w:szCs w:val="24"/>
        </w:rPr>
        <w:t xml:space="preserve"> </w:t>
      </w:r>
      <w:r w:rsidR="00442967" w:rsidRPr="00A92EEB">
        <w:rPr>
          <w:rFonts w:ascii="Times New Roman" w:hAnsi="Times New Roman" w:cs="Times New Roman"/>
          <w:sz w:val="24"/>
          <w:szCs w:val="24"/>
        </w:rPr>
        <w:t xml:space="preserve">°C for 20 min to avoid oxidation. For </w:t>
      </w:r>
      <w:proofErr w:type="gramStart"/>
      <w:r w:rsidR="00442967" w:rsidRPr="00A92EEB">
        <w:rPr>
          <w:rFonts w:ascii="Times New Roman" w:hAnsi="Times New Roman" w:cs="Times New Roman"/>
          <w:sz w:val="24"/>
          <w:szCs w:val="24"/>
        </w:rPr>
        <w:t>PEDOT:PSS</w:t>
      </w:r>
      <w:proofErr w:type="gramEnd"/>
      <w:r w:rsidR="00442967" w:rsidRPr="00A92EEB">
        <w:rPr>
          <w:rFonts w:ascii="Times New Roman" w:hAnsi="Times New Roman" w:cs="Times New Roman"/>
          <w:sz w:val="24"/>
          <w:szCs w:val="24"/>
        </w:rPr>
        <w:t xml:space="preserve"> films, </w:t>
      </w:r>
      <w:proofErr w:type="gramStart"/>
      <w:r w:rsidR="00442967" w:rsidRPr="00A92EEB">
        <w:rPr>
          <w:rFonts w:ascii="Times New Roman" w:hAnsi="Times New Roman" w:cs="Times New Roman"/>
          <w:sz w:val="24"/>
          <w:szCs w:val="24"/>
        </w:rPr>
        <w:t>PEDOT:PSS</w:t>
      </w:r>
      <w:proofErr w:type="gramEnd"/>
      <w:r w:rsidR="00442967" w:rsidRPr="00A92EEB">
        <w:rPr>
          <w:rFonts w:ascii="Times New Roman" w:hAnsi="Times New Roman" w:cs="Times New Roman"/>
          <w:sz w:val="24"/>
          <w:szCs w:val="24"/>
        </w:rPr>
        <w:t xml:space="preserve"> was dropped on the substrate and spin-coated at 4000 rpm for 30 s.</w:t>
      </w:r>
      <w:r w:rsidR="00A069B6" w:rsidRPr="00A92EEB">
        <w:rPr>
          <w:rFonts w:ascii="Times New Roman" w:hAnsi="Times New Roman" w:cs="Times New Roman"/>
          <w:sz w:val="24"/>
          <w:szCs w:val="24"/>
        </w:rPr>
        <w:t xml:space="preserve"> </w:t>
      </w:r>
      <w:r w:rsidR="00F513C3" w:rsidRPr="00A92EEB">
        <w:rPr>
          <w:rFonts w:ascii="Times New Roman" w:hAnsi="Times New Roman" w:cs="Times New Roman"/>
          <w:sz w:val="24"/>
          <w:szCs w:val="24"/>
        </w:rPr>
        <w:t xml:space="preserve">The </w:t>
      </w:r>
      <w:proofErr w:type="gramStart"/>
      <w:r w:rsidR="00F513C3" w:rsidRPr="00A92EEB">
        <w:rPr>
          <w:rFonts w:ascii="Times New Roman" w:hAnsi="Times New Roman" w:cs="Times New Roman"/>
          <w:sz w:val="24"/>
          <w:szCs w:val="24"/>
        </w:rPr>
        <w:t>PEDOT:PSS</w:t>
      </w:r>
      <w:proofErr w:type="gramEnd"/>
      <w:r w:rsidR="00F513C3" w:rsidRPr="00A92EEB">
        <w:rPr>
          <w:rFonts w:ascii="Times New Roman" w:hAnsi="Times New Roman" w:cs="Times New Roman"/>
          <w:sz w:val="24"/>
          <w:szCs w:val="24"/>
        </w:rPr>
        <w:t xml:space="preserve"> films were annealed at 150 °C for 20 min. </w:t>
      </w:r>
      <w:r w:rsidR="00442967" w:rsidRPr="00A92EEB">
        <w:rPr>
          <w:rFonts w:ascii="Times New Roman" w:hAnsi="Times New Roman" w:cs="Times New Roman"/>
          <w:sz w:val="24"/>
          <w:szCs w:val="24"/>
        </w:rPr>
        <w:t>After that, they were transferred to the glovebox for device fabrication.</w:t>
      </w:r>
    </w:p>
    <w:p w14:paraId="45993BE6" w14:textId="4F9461AE" w:rsidR="00D1286B" w:rsidRPr="00A92EEB" w:rsidRDefault="00D1286B" w:rsidP="00442967">
      <w:pPr>
        <w:widowControl/>
        <w:spacing w:line="360" w:lineRule="auto"/>
        <w:rPr>
          <w:rFonts w:ascii="Times New Roman" w:hAnsi="Times New Roman" w:cs="Times New Roman"/>
          <w:bCs/>
          <w:sz w:val="24"/>
          <w:szCs w:val="24"/>
        </w:rPr>
      </w:pPr>
      <w:r w:rsidRPr="00A92EEB">
        <w:rPr>
          <w:rFonts w:ascii="Times New Roman" w:eastAsia="MS Mincho" w:hAnsi="Times New Roman" w:cs="Times New Roman"/>
          <w:sz w:val="24"/>
          <w:szCs w:val="24"/>
        </w:rPr>
        <w:t>4.4. Fabrication of FASnI</w:t>
      </w:r>
      <w:r w:rsidRPr="00A92EEB">
        <w:rPr>
          <w:rFonts w:ascii="Times New Roman" w:eastAsia="MS Mincho" w:hAnsi="Times New Roman" w:cs="Times New Roman"/>
          <w:sz w:val="24"/>
          <w:szCs w:val="24"/>
          <w:vertAlign w:val="subscript"/>
        </w:rPr>
        <w:t>3</w:t>
      </w:r>
      <w:r w:rsidRPr="00A92EEB">
        <w:rPr>
          <w:rFonts w:ascii="Times New Roman" w:eastAsia="MS Mincho" w:hAnsi="Times New Roman" w:cs="Times New Roman"/>
          <w:sz w:val="24"/>
          <w:szCs w:val="24"/>
        </w:rPr>
        <w:t xml:space="preserve"> film:</w:t>
      </w:r>
      <w:r w:rsidRPr="00A92EEB">
        <w:rPr>
          <w:rFonts w:ascii="Times New Roman" w:hAnsi="Times New Roman" w:cs="Times New Roman"/>
          <w:bCs/>
          <w:sz w:val="24"/>
          <w:szCs w:val="24"/>
        </w:rPr>
        <w:t xml:space="preserve"> </w:t>
      </w:r>
      <w:r w:rsidR="00F513C3" w:rsidRPr="00A92EEB">
        <w:rPr>
          <w:rFonts w:ascii="Times New Roman" w:hAnsi="Times New Roman" w:cs="Times New Roman"/>
          <w:bCs/>
          <w:sz w:val="24"/>
          <w:szCs w:val="24"/>
        </w:rPr>
        <w:t>The FASnI</w:t>
      </w:r>
      <w:r w:rsidR="00F513C3" w:rsidRPr="00A92EEB">
        <w:rPr>
          <w:rFonts w:ascii="Times New Roman" w:hAnsi="Times New Roman" w:cs="Times New Roman"/>
          <w:bCs/>
          <w:sz w:val="24"/>
          <w:szCs w:val="24"/>
          <w:vertAlign w:val="subscript"/>
        </w:rPr>
        <w:t>3</w:t>
      </w:r>
      <w:r w:rsidR="00F513C3" w:rsidRPr="00A92EEB">
        <w:rPr>
          <w:rFonts w:ascii="Times New Roman" w:hAnsi="Times New Roman" w:cs="Times New Roman"/>
          <w:bCs/>
          <w:sz w:val="24"/>
          <w:szCs w:val="24"/>
        </w:rPr>
        <w:t xml:space="preserve"> precursor </w:t>
      </w:r>
      <w:r w:rsidR="008D70B0" w:rsidRPr="00A92EEB">
        <w:rPr>
          <w:rFonts w:ascii="Times New Roman" w:hAnsi="Times New Roman" w:cs="Times New Roman"/>
          <w:bCs/>
          <w:sz w:val="24"/>
          <w:szCs w:val="24"/>
        </w:rPr>
        <w:t xml:space="preserve">solution </w:t>
      </w:r>
      <w:r w:rsidR="00F513C3" w:rsidRPr="00A92EEB">
        <w:rPr>
          <w:rFonts w:ascii="Times New Roman" w:hAnsi="Times New Roman" w:cs="Times New Roman"/>
          <w:bCs/>
          <w:sz w:val="24"/>
          <w:szCs w:val="24"/>
        </w:rPr>
        <w:t>was prepared by mixing EDAI</w:t>
      </w:r>
      <w:r w:rsidR="00F513C3" w:rsidRPr="00A92EEB">
        <w:rPr>
          <w:rFonts w:ascii="Times New Roman" w:hAnsi="Times New Roman" w:cs="Times New Roman"/>
          <w:bCs/>
          <w:sz w:val="24"/>
          <w:szCs w:val="24"/>
          <w:vertAlign w:val="subscript"/>
        </w:rPr>
        <w:t>2</w:t>
      </w:r>
      <w:r w:rsidR="00F513C3" w:rsidRPr="00A92EEB">
        <w:rPr>
          <w:rFonts w:ascii="Times New Roman" w:hAnsi="Times New Roman" w:cs="Times New Roman"/>
          <w:bCs/>
          <w:sz w:val="24"/>
          <w:szCs w:val="24"/>
        </w:rPr>
        <w:t>, PEAI, SnF</w:t>
      </w:r>
      <w:r w:rsidR="00F513C3" w:rsidRPr="00A92EEB">
        <w:rPr>
          <w:rFonts w:ascii="Times New Roman" w:hAnsi="Times New Roman" w:cs="Times New Roman"/>
          <w:bCs/>
          <w:sz w:val="24"/>
          <w:szCs w:val="24"/>
          <w:vertAlign w:val="subscript"/>
        </w:rPr>
        <w:t>2</w:t>
      </w:r>
      <w:r w:rsidR="00F513C3" w:rsidRPr="00A92EEB">
        <w:rPr>
          <w:rFonts w:ascii="Times New Roman" w:hAnsi="Times New Roman" w:cs="Times New Roman"/>
          <w:bCs/>
          <w:sz w:val="24"/>
          <w:szCs w:val="24"/>
        </w:rPr>
        <w:t>, SnI</w:t>
      </w:r>
      <w:r w:rsidR="00F513C3" w:rsidRPr="00A92EEB">
        <w:rPr>
          <w:rFonts w:ascii="Times New Roman" w:hAnsi="Times New Roman" w:cs="Times New Roman"/>
          <w:bCs/>
          <w:sz w:val="24"/>
          <w:szCs w:val="24"/>
          <w:vertAlign w:val="subscript"/>
        </w:rPr>
        <w:t>2</w:t>
      </w:r>
      <w:r w:rsidR="00F513C3" w:rsidRPr="00A92EEB">
        <w:rPr>
          <w:rFonts w:ascii="Times New Roman" w:hAnsi="Times New Roman" w:cs="Times New Roman"/>
          <w:bCs/>
          <w:sz w:val="24"/>
          <w:szCs w:val="24"/>
        </w:rPr>
        <w:t>, and FAI in the following ratio: 0.01:0.05:0.1:1:0.94.</w:t>
      </w:r>
      <w:r w:rsidRPr="00A92EEB">
        <w:rPr>
          <w:rFonts w:ascii="Times New Roman" w:hAnsi="Times New Roman" w:cs="Times New Roman"/>
          <w:bCs/>
          <w:sz w:val="24"/>
          <w:szCs w:val="24"/>
        </w:rPr>
        <w:t xml:space="preserve"> After that, DMSO was added and stirred for </w:t>
      </w:r>
      <w:r w:rsidR="00EA09E7" w:rsidRPr="00A92EEB">
        <w:rPr>
          <w:rFonts w:ascii="Times New Roman" w:hAnsi="Times New Roman" w:cs="Times New Roman"/>
          <w:bCs/>
          <w:sz w:val="24"/>
          <w:szCs w:val="24"/>
        </w:rPr>
        <w:t>1 h</w:t>
      </w:r>
      <w:r w:rsidRPr="00A92EEB">
        <w:rPr>
          <w:rFonts w:ascii="Times New Roman" w:hAnsi="Times New Roman" w:cs="Times New Roman"/>
          <w:bCs/>
          <w:sz w:val="24"/>
          <w:szCs w:val="24"/>
        </w:rPr>
        <w:t xml:space="preserve"> at room temperature to make a 0.9 M precursor solution. The precursor solution was dropped and spin-coated for 12 and 48 s at 1000 and 5000 rpm, respectively. At the 39th s, 160 </w:t>
      </w:r>
      <w:proofErr w:type="spellStart"/>
      <w:r w:rsidRPr="00A92EEB">
        <w:rPr>
          <w:rFonts w:ascii="Times New Roman" w:hAnsi="Times New Roman" w:cs="Times New Roman"/>
          <w:bCs/>
          <w:sz w:val="24"/>
          <w:szCs w:val="24"/>
        </w:rPr>
        <w:t>μL</w:t>
      </w:r>
      <w:proofErr w:type="spellEnd"/>
      <w:r w:rsidRPr="00A92EEB">
        <w:rPr>
          <w:rFonts w:ascii="Times New Roman" w:hAnsi="Times New Roman" w:cs="Times New Roman"/>
          <w:bCs/>
          <w:sz w:val="24"/>
          <w:szCs w:val="24"/>
        </w:rPr>
        <w:t xml:space="preserve"> of CB was added as an antisolvent. First, the substrate was heated to 65 °C for a few seconds. Then, it was heated to 100 °C for an additional 12 min.</w:t>
      </w:r>
    </w:p>
    <w:p w14:paraId="613390EC" w14:textId="7456C5DD" w:rsidR="00D1286B" w:rsidRPr="00A92EEB" w:rsidRDefault="00D1286B" w:rsidP="00442967">
      <w:pPr>
        <w:widowControl/>
        <w:spacing w:line="360" w:lineRule="auto"/>
        <w:rPr>
          <w:rFonts w:ascii="Times New Roman" w:hAnsi="Times New Roman" w:cs="Times New Roman"/>
          <w:bCs/>
          <w:sz w:val="24"/>
          <w:szCs w:val="24"/>
        </w:rPr>
      </w:pPr>
      <w:r w:rsidRPr="00A92EEB">
        <w:rPr>
          <w:rFonts w:ascii="Times New Roman" w:hAnsi="Times New Roman" w:cs="Times New Roman"/>
          <w:bCs/>
          <w:sz w:val="24"/>
          <w:szCs w:val="24"/>
        </w:rPr>
        <w:t>4.5. PSCs fabrication:</w:t>
      </w:r>
      <w:r w:rsidR="00D65D92" w:rsidRPr="00A92EEB">
        <w:rPr>
          <w:rFonts w:ascii="Times New Roman" w:hAnsi="Times New Roman" w:cs="Times New Roman"/>
          <w:bCs/>
          <w:sz w:val="24"/>
          <w:szCs w:val="24"/>
        </w:rPr>
        <w:t xml:space="preserve"> </w:t>
      </w:r>
      <w:r w:rsidRPr="00A92EEB">
        <w:rPr>
          <w:rFonts w:ascii="Times New Roman" w:hAnsi="Times New Roman" w:cs="Times New Roman"/>
          <w:bCs/>
          <w:sz w:val="24"/>
          <w:szCs w:val="24"/>
        </w:rPr>
        <w:t xml:space="preserve">After depositing the HTL, the perovskite and other subsequent layers were fabricated inside the glovebox. The perovskite layer </w:t>
      </w:r>
      <w:r w:rsidR="00A069B6" w:rsidRPr="00A92EEB">
        <w:rPr>
          <w:rFonts w:ascii="Times New Roman" w:hAnsi="Times New Roman" w:cs="Times New Roman"/>
          <w:bCs/>
          <w:sz w:val="24"/>
          <w:szCs w:val="24"/>
        </w:rPr>
        <w:t xml:space="preserve">was </w:t>
      </w:r>
      <w:r w:rsidRPr="00A92EEB">
        <w:rPr>
          <w:rFonts w:ascii="Times New Roman" w:hAnsi="Times New Roman" w:cs="Times New Roman"/>
          <w:bCs/>
          <w:sz w:val="24"/>
          <w:szCs w:val="24"/>
        </w:rPr>
        <w:t>deposited as mentioned in the ‘Fabrication of FASnI</w:t>
      </w:r>
      <w:r w:rsidRPr="00A92EEB">
        <w:rPr>
          <w:rFonts w:ascii="Times New Roman" w:hAnsi="Times New Roman" w:cs="Times New Roman"/>
          <w:bCs/>
          <w:sz w:val="24"/>
          <w:szCs w:val="24"/>
          <w:vertAlign w:val="subscript"/>
        </w:rPr>
        <w:t>3</w:t>
      </w:r>
      <w:r w:rsidRPr="00A92EEB">
        <w:rPr>
          <w:rFonts w:ascii="Times New Roman" w:hAnsi="Times New Roman" w:cs="Times New Roman"/>
          <w:bCs/>
          <w:sz w:val="24"/>
          <w:szCs w:val="24"/>
        </w:rPr>
        <w:t xml:space="preserve"> film’ part. The C</w:t>
      </w:r>
      <w:r w:rsidRPr="00A92EEB">
        <w:rPr>
          <w:rFonts w:ascii="Times New Roman" w:hAnsi="Times New Roman" w:cs="Times New Roman"/>
          <w:bCs/>
          <w:sz w:val="24"/>
          <w:szCs w:val="24"/>
          <w:vertAlign w:val="subscript"/>
        </w:rPr>
        <w:t>60</w:t>
      </w:r>
      <w:r w:rsidRPr="00A92EEB">
        <w:rPr>
          <w:rFonts w:ascii="Times New Roman" w:hAnsi="Times New Roman" w:cs="Times New Roman"/>
          <w:bCs/>
          <w:sz w:val="24"/>
          <w:szCs w:val="24"/>
        </w:rPr>
        <w:t xml:space="preserve"> was thermal</w:t>
      </w:r>
      <w:r w:rsidR="00A069B6" w:rsidRPr="00A92EEB">
        <w:rPr>
          <w:rFonts w:ascii="Times New Roman" w:hAnsi="Times New Roman" w:cs="Times New Roman"/>
          <w:bCs/>
          <w:sz w:val="24"/>
          <w:szCs w:val="24"/>
        </w:rPr>
        <w:t>ly</w:t>
      </w:r>
      <w:r w:rsidRPr="00A92EEB">
        <w:rPr>
          <w:rFonts w:ascii="Times New Roman" w:hAnsi="Times New Roman" w:cs="Times New Roman"/>
          <w:bCs/>
          <w:sz w:val="24"/>
          <w:szCs w:val="24"/>
        </w:rPr>
        <w:t xml:space="preserve"> evaporated at </w:t>
      </w:r>
      <w:r w:rsidRPr="00A92EEB">
        <w:rPr>
          <w:rFonts w:ascii="Times New Roman" w:hAnsi="Times New Roman" w:cs="Times New Roman"/>
          <w:bCs/>
          <w:sz w:val="24"/>
          <w:szCs w:val="24"/>
        </w:rPr>
        <w:lastRenderedPageBreak/>
        <w:t>1 Å/s for 30 nm</w:t>
      </w:r>
      <w:r w:rsidR="00A069B6" w:rsidRPr="00A92EEB">
        <w:rPr>
          <w:rFonts w:ascii="Times New Roman" w:hAnsi="Times New Roman" w:cs="Times New Roman"/>
          <w:bCs/>
          <w:sz w:val="24"/>
          <w:szCs w:val="24"/>
        </w:rPr>
        <w:t>,</w:t>
      </w:r>
      <w:r w:rsidRPr="00A92EEB">
        <w:rPr>
          <w:rFonts w:ascii="Times New Roman" w:hAnsi="Times New Roman" w:cs="Times New Roman"/>
          <w:bCs/>
          <w:sz w:val="24"/>
          <w:szCs w:val="24"/>
        </w:rPr>
        <w:t xml:space="preserve"> and BCP was 1 Å/s for 7 nm. Finally, 100 nm of Ag was thermally evaporated using a rate of 0.5 Å/s for 5 nm, 1 Å/s for 10 nm, and 1.5 Å/s for the rest of the thickness.</w:t>
      </w:r>
    </w:p>
    <w:p w14:paraId="69600723" w14:textId="7A704663" w:rsidR="00D1286B" w:rsidRPr="00A92EEB" w:rsidRDefault="00A07E02" w:rsidP="00426DB6">
      <w:pPr>
        <w:widowControl/>
        <w:spacing w:line="360" w:lineRule="auto"/>
        <w:rPr>
          <w:rFonts w:ascii="Times New Roman" w:hAnsi="Times New Roman" w:cs="Times New Roman"/>
          <w:bCs/>
          <w:sz w:val="24"/>
          <w:szCs w:val="24"/>
        </w:rPr>
      </w:pPr>
      <w:r w:rsidRPr="00A92EEB">
        <w:rPr>
          <w:rFonts w:ascii="Times New Roman" w:hAnsi="Times New Roman" w:cs="Times New Roman"/>
          <w:bCs/>
          <w:sz w:val="24"/>
          <w:szCs w:val="24"/>
        </w:rPr>
        <w:t>4.</w:t>
      </w:r>
      <w:r w:rsidR="00D1286B" w:rsidRPr="00A92EEB">
        <w:rPr>
          <w:rFonts w:ascii="Times New Roman" w:hAnsi="Times New Roman" w:cs="Times New Roman"/>
          <w:bCs/>
          <w:sz w:val="24"/>
          <w:szCs w:val="24"/>
        </w:rPr>
        <w:t>6</w:t>
      </w:r>
      <w:r w:rsidRPr="00A92EEB">
        <w:rPr>
          <w:rFonts w:ascii="Times New Roman" w:hAnsi="Times New Roman" w:cs="Times New Roman"/>
          <w:bCs/>
          <w:sz w:val="24"/>
          <w:szCs w:val="24"/>
        </w:rPr>
        <w:t xml:space="preserve">. </w:t>
      </w:r>
      <w:r w:rsidR="00D64255" w:rsidRPr="00A92EEB">
        <w:rPr>
          <w:rFonts w:ascii="Times New Roman" w:hAnsi="Times New Roman" w:cs="Times New Roman"/>
          <w:bCs/>
          <w:sz w:val="24"/>
          <w:szCs w:val="24"/>
        </w:rPr>
        <w:t>Characterization:</w:t>
      </w:r>
      <w:bookmarkEnd w:id="8"/>
      <w:r w:rsidR="00D64255" w:rsidRPr="00A92EEB">
        <w:rPr>
          <w:rFonts w:ascii="Times New Roman" w:hAnsi="Times New Roman" w:cs="Times New Roman"/>
          <w:bCs/>
          <w:sz w:val="24"/>
          <w:szCs w:val="24"/>
        </w:rPr>
        <w:t xml:space="preserve"> </w:t>
      </w:r>
      <w:r w:rsidR="00D1286B" w:rsidRPr="00A92EEB">
        <w:rPr>
          <w:rFonts w:ascii="Times New Roman" w:hAnsi="Times New Roman" w:cs="Times New Roman"/>
          <w:bCs/>
          <w:sz w:val="24"/>
          <w:szCs w:val="24"/>
        </w:rPr>
        <w:t xml:space="preserve">The X-ray diffraction (XRD) analysis was done with a Rigaku RINT-2500 powder X-ray diffractometer that used Cu Kα radiation. We used a Hitachi SU-8000 SEM with a 2 kV acceleration voltage for film morphology and device cross-section. The absorbance and transmittance were measured with a Shimadzu UV-visible 3600 spectrophotometer. </w:t>
      </w:r>
      <w:r w:rsidR="006B15CB" w:rsidRPr="00A92EEB">
        <w:rPr>
          <w:rFonts w:ascii="Times New Roman" w:hAnsi="Times New Roman" w:cs="Times New Roman"/>
          <w:bCs/>
          <w:sz w:val="24"/>
          <w:szCs w:val="24"/>
        </w:rPr>
        <w:t>A</w:t>
      </w:r>
      <w:r w:rsidR="00D1286B" w:rsidRPr="00A92EEB">
        <w:rPr>
          <w:rFonts w:ascii="Times New Roman" w:hAnsi="Times New Roman" w:cs="Times New Roman"/>
          <w:bCs/>
          <w:sz w:val="24"/>
          <w:szCs w:val="24"/>
        </w:rPr>
        <w:t>n ultrahigh vacuum of 5×10</w:t>
      </w:r>
      <w:r w:rsidR="00D1286B" w:rsidRPr="00A92EEB">
        <w:rPr>
          <w:rFonts w:ascii="Times New Roman" w:hAnsi="Times New Roman" w:cs="Times New Roman"/>
          <w:bCs/>
          <w:sz w:val="24"/>
          <w:szCs w:val="24"/>
          <w:vertAlign w:val="superscript"/>
        </w:rPr>
        <w:t>-11</w:t>
      </w:r>
      <w:r w:rsidR="00D1286B" w:rsidRPr="00A92EEB">
        <w:rPr>
          <w:rFonts w:ascii="Times New Roman" w:hAnsi="Times New Roman" w:cs="Times New Roman"/>
          <w:bCs/>
          <w:sz w:val="24"/>
          <w:szCs w:val="24"/>
        </w:rPr>
        <w:t xml:space="preserve"> mbar</w:t>
      </w:r>
      <w:r w:rsidR="00D16CF7" w:rsidRPr="00A92EEB">
        <w:rPr>
          <w:rFonts w:ascii="Times New Roman" w:hAnsi="Times New Roman" w:cs="Times New Roman"/>
          <w:bCs/>
          <w:sz w:val="24"/>
          <w:szCs w:val="24"/>
        </w:rPr>
        <w:t>,</w:t>
      </w:r>
      <w:r w:rsidR="00D1286B" w:rsidRPr="00A92EEB">
        <w:rPr>
          <w:rFonts w:ascii="Times New Roman" w:hAnsi="Times New Roman" w:cs="Times New Roman"/>
          <w:bCs/>
          <w:sz w:val="24"/>
          <w:szCs w:val="24"/>
        </w:rPr>
        <w:t xml:space="preserve"> a Mg Kα source (</w:t>
      </w:r>
      <w:proofErr w:type="spellStart"/>
      <w:r w:rsidR="00D1286B" w:rsidRPr="00A92EEB">
        <w:rPr>
          <w:rFonts w:ascii="Times New Roman" w:hAnsi="Times New Roman" w:cs="Times New Roman"/>
          <w:bCs/>
          <w:sz w:val="24"/>
          <w:szCs w:val="24"/>
        </w:rPr>
        <w:t>hν</w:t>
      </w:r>
      <w:proofErr w:type="spellEnd"/>
      <w:r w:rsidR="00D1286B" w:rsidRPr="00A92EEB">
        <w:rPr>
          <w:rFonts w:ascii="Times New Roman" w:hAnsi="Times New Roman" w:cs="Times New Roman"/>
          <w:bCs/>
          <w:sz w:val="24"/>
          <w:szCs w:val="24"/>
        </w:rPr>
        <w:t xml:space="preserve"> =</w:t>
      </w:r>
      <w:r w:rsidR="00A069B6" w:rsidRPr="00A92EEB">
        <w:rPr>
          <w:rFonts w:ascii="Times New Roman" w:hAnsi="Times New Roman" w:cs="Times New Roman"/>
          <w:bCs/>
          <w:sz w:val="24"/>
          <w:szCs w:val="24"/>
        </w:rPr>
        <w:t xml:space="preserve"> </w:t>
      </w:r>
      <w:r w:rsidR="00D1286B" w:rsidRPr="00A92EEB">
        <w:rPr>
          <w:rFonts w:ascii="Times New Roman" w:hAnsi="Times New Roman" w:cs="Times New Roman"/>
          <w:bCs/>
          <w:sz w:val="24"/>
          <w:szCs w:val="24"/>
        </w:rPr>
        <w:t xml:space="preserve">1486.7 eV) </w:t>
      </w:r>
      <w:r w:rsidR="00D16CF7" w:rsidRPr="00A92EEB">
        <w:rPr>
          <w:rFonts w:ascii="Times New Roman" w:hAnsi="Times New Roman" w:cs="Times New Roman"/>
          <w:bCs/>
          <w:sz w:val="24"/>
          <w:szCs w:val="24"/>
        </w:rPr>
        <w:t>was</w:t>
      </w:r>
      <w:r w:rsidR="006B15CB" w:rsidRPr="00A92EEB">
        <w:rPr>
          <w:rFonts w:ascii="Times New Roman" w:hAnsi="Times New Roman" w:cs="Times New Roman"/>
          <w:bCs/>
          <w:sz w:val="24"/>
          <w:szCs w:val="24"/>
        </w:rPr>
        <w:t xml:space="preserve"> used </w:t>
      </w:r>
      <w:r w:rsidR="00D1286B" w:rsidRPr="00A92EEB">
        <w:rPr>
          <w:rFonts w:ascii="Times New Roman" w:hAnsi="Times New Roman" w:cs="Times New Roman"/>
          <w:bCs/>
          <w:sz w:val="24"/>
          <w:szCs w:val="24"/>
        </w:rPr>
        <w:t xml:space="preserve">to do X-ray photoelectron spectroscopy (XPS) in a PHI </w:t>
      </w:r>
      <w:proofErr w:type="spellStart"/>
      <w:r w:rsidR="00D1286B" w:rsidRPr="00A92EEB">
        <w:rPr>
          <w:rFonts w:ascii="Times New Roman" w:hAnsi="Times New Roman" w:cs="Times New Roman"/>
          <w:bCs/>
          <w:sz w:val="24"/>
          <w:szCs w:val="24"/>
        </w:rPr>
        <w:t>Quantera</w:t>
      </w:r>
      <w:proofErr w:type="spellEnd"/>
      <w:r w:rsidR="00D1286B" w:rsidRPr="00A92EEB">
        <w:rPr>
          <w:rFonts w:ascii="Times New Roman" w:hAnsi="Times New Roman" w:cs="Times New Roman"/>
          <w:bCs/>
          <w:sz w:val="24"/>
          <w:szCs w:val="24"/>
        </w:rPr>
        <w:t xml:space="preserve"> SXM (ULVAC-PHI). </w:t>
      </w:r>
      <w:r w:rsidR="006B15CB" w:rsidRPr="00A92EEB">
        <w:rPr>
          <w:rFonts w:ascii="Times New Roman" w:hAnsi="Times New Roman" w:cs="Times New Roman"/>
          <w:bCs/>
          <w:sz w:val="24"/>
          <w:szCs w:val="24"/>
        </w:rPr>
        <w:t xml:space="preserve">ULVAC-PHI (PHI </w:t>
      </w:r>
      <w:proofErr w:type="spellStart"/>
      <w:r w:rsidR="006B15CB" w:rsidRPr="00A92EEB">
        <w:rPr>
          <w:rFonts w:ascii="Times New Roman" w:hAnsi="Times New Roman" w:cs="Times New Roman"/>
          <w:bCs/>
          <w:sz w:val="24"/>
          <w:szCs w:val="24"/>
        </w:rPr>
        <w:t>VersaProbe</w:t>
      </w:r>
      <w:proofErr w:type="spellEnd"/>
      <w:r w:rsidR="006B15CB" w:rsidRPr="00A92EEB">
        <w:rPr>
          <w:rFonts w:ascii="Times New Roman" w:hAnsi="Times New Roman" w:cs="Times New Roman"/>
          <w:bCs/>
          <w:sz w:val="24"/>
          <w:szCs w:val="24"/>
        </w:rPr>
        <w:t xml:space="preserve"> 4) and an Al Kα radiation source were utilized to measure ultraviolet photoemission spectroscopy (UPS). PL measurement was conducted in </w:t>
      </w:r>
      <w:r w:rsidR="0096083C" w:rsidRPr="00A92EEB">
        <w:rPr>
          <w:rFonts w:ascii="Times New Roman" w:hAnsi="Times New Roman" w:cs="Times New Roman"/>
          <w:bCs/>
          <w:sz w:val="24"/>
          <w:szCs w:val="24"/>
        </w:rPr>
        <w:t>the</w:t>
      </w:r>
      <w:r w:rsidR="00D1286B" w:rsidRPr="00A92EEB">
        <w:rPr>
          <w:rFonts w:ascii="Times New Roman" w:hAnsi="Times New Roman" w:cs="Times New Roman"/>
          <w:bCs/>
          <w:sz w:val="24"/>
          <w:szCs w:val="24"/>
        </w:rPr>
        <w:t xml:space="preserve"> Hamamatsu C12132 fluorescence lifetime spectrometer. A solar simulator that produces standard 1 sun (100 mWcm</w:t>
      </w:r>
      <w:r w:rsidR="00B261FD" w:rsidRPr="00A92EEB">
        <w:rPr>
          <w:rFonts w:ascii="Times New Roman" w:hAnsi="Times New Roman" w:cs="Times New Roman"/>
          <w:bCs/>
          <w:sz w:val="24"/>
          <w:szCs w:val="24"/>
          <w:vertAlign w:val="superscript"/>
        </w:rPr>
        <w:t>−</w:t>
      </w:r>
      <w:r w:rsidR="00D1286B" w:rsidRPr="00A92EEB">
        <w:rPr>
          <w:rFonts w:ascii="Times New Roman" w:hAnsi="Times New Roman" w:cs="Times New Roman"/>
          <w:bCs/>
          <w:sz w:val="24"/>
          <w:szCs w:val="24"/>
          <w:vertAlign w:val="superscript"/>
        </w:rPr>
        <w:t>2</w:t>
      </w:r>
      <w:r w:rsidR="00D1286B" w:rsidRPr="00A92EEB">
        <w:rPr>
          <w:rFonts w:ascii="Times New Roman" w:hAnsi="Times New Roman" w:cs="Times New Roman"/>
          <w:bCs/>
          <w:sz w:val="24"/>
          <w:szCs w:val="24"/>
        </w:rPr>
        <w:t xml:space="preserve">, WXS-155S-10: Wacom Denso Co., Japan) was used to test the relationship between current and voltage. The CEP-2000BX device from </w:t>
      </w:r>
      <w:proofErr w:type="spellStart"/>
      <w:r w:rsidR="00D1286B" w:rsidRPr="00A92EEB">
        <w:rPr>
          <w:rFonts w:ascii="Times New Roman" w:hAnsi="Times New Roman" w:cs="Times New Roman"/>
          <w:bCs/>
          <w:sz w:val="24"/>
          <w:szCs w:val="24"/>
        </w:rPr>
        <w:t>Bunkoukeiki</w:t>
      </w:r>
      <w:proofErr w:type="spellEnd"/>
      <w:r w:rsidR="00D1286B" w:rsidRPr="00A92EEB">
        <w:rPr>
          <w:rFonts w:ascii="Times New Roman" w:hAnsi="Times New Roman" w:cs="Times New Roman"/>
          <w:bCs/>
          <w:sz w:val="24"/>
          <w:szCs w:val="24"/>
        </w:rPr>
        <w:t xml:space="preserve"> Co., LTD. was used to measure the IPCE. </w:t>
      </w:r>
      <w:r w:rsidR="006B15CB" w:rsidRPr="00A92EEB">
        <w:rPr>
          <w:rFonts w:ascii="Times New Roman" w:hAnsi="Times New Roman" w:cs="Times New Roman"/>
          <w:bCs/>
          <w:sz w:val="24"/>
          <w:szCs w:val="24"/>
        </w:rPr>
        <w:t>The dark J-V characteristics of PSCs w</w:t>
      </w:r>
      <w:r w:rsidR="00DB2291" w:rsidRPr="00A92EEB">
        <w:rPr>
          <w:rFonts w:ascii="Times New Roman" w:hAnsi="Times New Roman" w:cs="Times New Roman"/>
          <w:bCs/>
          <w:sz w:val="24"/>
          <w:szCs w:val="24"/>
        </w:rPr>
        <w:t>ere</w:t>
      </w:r>
      <w:r w:rsidR="006B15CB" w:rsidRPr="00A92EEB">
        <w:rPr>
          <w:rFonts w:ascii="Times New Roman" w:hAnsi="Times New Roman" w:cs="Times New Roman"/>
          <w:bCs/>
          <w:sz w:val="24"/>
          <w:szCs w:val="24"/>
        </w:rPr>
        <w:t xml:space="preserve"> carried out in</w:t>
      </w:r>
      <w:r w:rsidR="00D1286B" w:rsidRPr="00A92EEB">
        <w:rPr>
          <w:rFonts w:ascii="Times New Roman" w:hAnsi="Times New Roman" w:cs="Times New Roman"/>
          <w:bCs/>
          <w:sz w:val="24"/>
          <w:szCs w:val="24"/>
        </w:rPr>
        <w:t xml:space="preserve"> PAIOS</w:t>
      </w:r>
      <w:r w:rsidR="006B15CB" w:rsidRPr="00A92EEB">
        <w:rPr>
          <w:rFonts w:ascii="Times New Roman" w:hAnsi="Times New Roman" w:cs="Times New Roman"/>
          <w:bCs/>
          <w:sz w:val="24"/>
          <w:szCs w:val="24"/>
        </w:rPr>
        <w:t>.</w:t>
      </w:r>
    </w:p>
    <w:p w14:paraId="5D306E86" w14:textId="77777777" w:rsidR="00EA7084" w:rsidRPr="00A92EEB" w:rsidRDefault="00EA7084" w:rsidP="00426DB6">
      <w:pPr>
        <w:widowControl/>
        <w:spacing w:line="360" w:lineRule="auto"/>
        <w:rPr>
          <w:rFonts w:ascii="Times New Roman" w:hAnsi="Times New Roman" w:cs="Times New Roman"/>
          <w:bCs/>
          <w:sz w:val="24"/>
          <w:szCs w:val="24"/>
        </w:rPr>
      </w:pPr>
    </w:p>
    <w:p w14:paraId="4EDF795E" w14:textId="40E697F2" w:rsidR="00844CBF" w:rsidRPr="00A92EEB" w:rsidRDefault="00052B7A" w:rsidP="00426DB6">
      <w:pPr>
        <w:widowControl/>
        <w:spacing w:line="360" w:lineRule="auto"/>
        <w:rPr>
          <w:rFonts w:ascii="Times New Roman" w:hAnsi="Times New Roman" w:cs="Times New Roman"/>
          <w:b/>
          <w:sz w:val="24"/>
          <w:szCs w:val="24"/>
        </w:rPr>
      </w:pPr>
      <w:r w:rsidRPr="00A92EEB">
        <w:rPr>
          <w:rFonts w:ascii="Times New Roman" w:hAnsi="Times New Roman" w:cs="Times New Roman"/>
          <w:b/>
          <w:sz w:val="24"/>
          <w:szCs w:val="24"/>
        </w:rPr>
        <w:t>Acknowledgements:</w:t>
      </w:r>
    </w:p>
    <w:p w14:paraId="71403802" w14:textId="77777777" w:rsidR="00EA7084" w:rsidRPr="00A92EEB" w:rsidRDefault="00AC3FBF" w:rsidP="005F5832">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t xml:space="preserve">A.I. would like to thank JSPS KAKENHI grant number 22H02190 for the financial support. A.I also conveys gratitude for the funding provided by JST-Mirai Program Grant Number JPMJMI21E6 and JST-ALCA-Next Program Grant Number JPMJAN23B2 in Japan. This research was also supported by the World Premier International Center (WPI) for Materials </w:t>
      </w:r>
      <w:proofErr w:type="spellStart"/>
      <w:r w:rsidRPr="00A92EEB">
        <w:rPr>
          <w:rFonts w:ascii="Times New Roman" w:hAnsi="Times New Roman" w:cs="Times New Roman"/>
          <w:sz w:val="24"/>
          <w:szCs w:val="24"/>
        </w:rPr>
        <w:t>Nanoarchitectonics</w:t>
      </w:r>
      <w:proofErr w:type="spellEnd"/>
      <w:r w:rsidRPr="00A92EEB">
        <w:rPr>
          <w:rFonts w:ascii="Times New Roman" w:hAnsi="Times New Roman" w:cs="Times New Roman"/>
          <w:sz w:val="24"/>
          <w:szCs w:val="24"/>
        </w:rPr>
        <w:t xml:space="preserve"> (MANA), NIMS</w:t>
      </w:r>
      <w:r w:rsidR="00A069B6" w:rsidRPr="00A92EEB">
        <w:rPr>
          <w:rFonts w:ascii="Times New Roman" w:hAnsi="Times New Roman" w:cs="Times New Roman"/>
          <w:sz w:val="24"/>
          <w:szCs w:val="24"/>
        </w:rPr>
        <w:t>,</w:t>
      </w:r>
      <w:r w:rsidRPr="00A92EEB">
        <w:rPr>
          <w:rFonts w:ascii="Times New Roman" w:hAnsi="Times New Roman" w:cs="Times New Roman"/>
          <w:sz w:val="24"/>
          <w:szCs w:val="24"/>
        </w:rPr>
        <w:t xml:space="preserve"> and Advanced Research </w:t>
      </w:r>
      <w:r w:rsidRPr="00A92EEB">
        <w:rPr>
          <w:rFonts w:ascii="Times New Roman" w:hAnsi="Times New Roman" w:cs="Times New Roman"/>
          <w:sz w:val="24"/>
          <w:szCs w:val="24"/>
        </w:rPr>
        <w:lastRenderedPageBreak/>
        <w:t>Infrastructure for Materials and Nanotechnology (ARIM) of the Ministry of Education, Culture, Sports, Science and Technology (MEXT), Japan.</w:t>
      </w:r>
    </w:p>
    <w:p w14:paraId="4A8470BD" w14:textId="37451B97" w:rsidR="00F326E2" w:rsidRPr="00A92EEB" w:rsidRDefault="008C1198" w:rsidP="005F5832">
      <w:pPr>
        <w:widowControl/>
        <w:spacing w:line="360" w:lineRule="auto"/>
        <w:rPr>
          <w:rFonts w:ascii="Times New Roman" w:hAnsi="Times New Roman" w:cs="Times New Roman"/>
          <w:sz w:val="24"/>
          <w:szCs w:val="24"/>
        </w:rPr>
      </w:pPr>
      <w:r w:rsidRPr="00A92EEB">
        <w:rPr>
          <w:rFonts w:ascii="Times New Roman" w:hAnsi="Times New Roman" w:cs="Times New Roman"/>
          <w:sz w:val="24"/>
          <w:szCs w:val="24"/>
        </w:rPr>
        <w:br w:type="page"/>
      </w:r>
    </w:p>
    <w:p w14:paraId="189DCEFD" w14:textId="77777777" w:rsidR="0083773B" w:rsidRPr="00A92EEB" w:rsidRDefault="0083773B" w:rsidP="0083773B">
      <w:pPr>
        <w:jc w:val="left"/>
        <w:rPr>
          <w:rFonts w:ascii="Times New Roman" w:hAnsi="Times New Roman" w:cs="Times New Roman"/>
          <w:b/>
          <w:bCs/>
          <w:sz w:val="24"/>
          <w:szCs w:val="24"/>
        </w:rPr>
      </w:pPr>
      <w:bookmarkStart w:id="9" w:name="_Hlk156051357"/>
      <w:bookmarkStart w:id="10" w:name="_Hlk161663457"/>
      <w:r w:rsidRPr="00A92EEB">
        <w:rPr>
          <w:rFonts w:ascii="Times New Roman" w:hAnsi="Times New Roman" w:cs="Times New Roman" w:hint="eastAsia"/>
          <w:b/>
          <w:bCs/>
          <w:sz w:val="24"/>
          <w:szCs w:val="24"/>
        </w:rPr>
        <w:lastRenderedPageBreak/>
        <w:t>R</w:t>
      </w:r>
      <w:r w:rsidRPr="00A92EEB">
        <w:rPr>
          <w:rFonts w:ascii="Times New Roman" w:hAnsi="Times New Roman" w:cs="Times New Roman"/>
          <w:b/>
          <w:bCs/>
          <w:sz w:val="24"/>
          <w:szCs w:val="24"/>
        </w:rPr>
        <w:t>eferences:</w:t>
      </w:r>
    </w:p>
    <w:bookmarkEnd w:id="9"/>
    <w:bookmarkEnd w:id="10"/>
    <w:p w14:paraId="7A9E23E4" w14:textId="558EDDC3" w:rsidR="00AA656D" w:rsidRPr="00A92EEB" w:rsidRDefault="00EC2E10"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 xml:space="preserve">1. A. </w:t>
      </w:r>
      <w:r w:rsidR="00AA656D" w:rsidRPr="00A92EEB">
        <w:rPr>
          <w:rFonts w:ascii="Times New Roman" w:hAnsi="Times New Roman" w:cs="Times New Roman"/>
          <w:sz w:val="24"/>
          <w:szCs w:val="24"/>
        </w:rPr>
        <w:t xml:space="preserve">Kojima, </w:t>
      </w:r>
      <w:r w:rsidRPr="00A92EEB">
        <w:rPr>
          <w:rFonts w:ascii="Times New Roman" w:hAnsi="Times New Roman" w:cs="Times New Roman"/>
          <w:sz w:val="24"/>
          <w:szCs w:val="24"/>
        </w:rPr>
        <w:t xml:space="preserve">K. </w:t>
      </w:r>
      <w:r w:rsidR="00AA656D" w:rsidRPr="00A92EEB">
        <w:rPr>
          <w:rFonts w:ascii="Times New Roman" w:hAnsi="Times New Roman" w:cs="Times New Roman"/>
          <w:sz w:val="24"/>
          <w:szCs w:val="24"/>
        </w:rPr>
        <w:t xml:space="preserve">Teshima, </w:t>
      </w:r>
      <w:r w:rsidRPr="00A92EEB">
        <w:rPr>
          <w:rFonts w:ascii="Times New Roman" w:hAnsi="Times New Roman" w:cs="Times New Roman"/>
          <w:sz w:val="24"/>
          <w:szCs w:val="24"/>
        </w:rPr>
        <w:t xml:space="preserve">Y. </w:t>
      </w:r>
      <w:r w:rsidR="00AA656D" w:rsidRPr="00A92EEB">
        <w:rPr>
          <w:rFonts w:ascii="Times New Roman" w:hAnsi="Times New Roman" w:cs="Times New Roman"/>
          <w:sz w:val="24"/>
          <w:szCs w:val="24"/>
        </w:rPr>
        <w:t xml:space="preserve">Shirai, </w:t>
      </w:r>
      <w:r w:rsidRPr="00A92EEB">
        <w:rPr>
          <w:rFonts w:ascii="Times New Roman" w:hAnsi="Times New Roman" w:cs="Times New Roman"/>
          <w:sz w:val="24"/>
          <w:szCs w:val="24"/>
        </w:rPr>
        <w:t xml:space="preserve">T. </w:t>
      </w:r>
      <w:r w:rsidR="00AA656D" w:rsidRPr="00A92EEB">
        <w:rPr>
          <w:rFonts w:ascii="Times New Roman" w:hAnsi="Times New Roman" w:cs="Times New Roman"/>
          <w:sz w:val="24"/>
          <w:szCs w:val="24"/>
        </w:rPr>
        <w:t xml:space="preserve">Miyasaka, </w:t>
      </w:r>
      <w:r w:rsidR="00AA656D" w:rsidRPr="00A92EEB">
        <w:rPr>
          <w:rFonts w:ascii="Times New Roman" w:hAnsi="Times New Roman" w:cs="Times New Roman"/>
          <w:i/>
          <w:iCs/>
          <w:sz w:val="24"/>
          <w:szCs w:val="24"/>
        </w:rPr>
        <w:t>J. Am. Chem. Soc.</w:t>
      </w:r>
      <w:r w:rsidR="00AA656D" w:rsidRPr="00A92EEB">
        <w:rPr>
          <w:rFonts w:ascii="Times New Roman" w:hAnsi="Times New Roman" w:cs="Times New Roman"/>
          <w:sz w:val="24"/>
          <w:szCs w:val="24"/>
        </w:rPr>
        <w:t xml:space="preserve">, </w:t>
      </w:r>
      <w:r w:rsidR="00AA656D" w:rsidRPr="00A92EEB">
        <w:rPr>
          <w:rFonts w:ascii="Times New Roman" w:hAnsi="Times New Roman" w:cs="Times New Roman"/>
          <w:b/>
          <w:bCs/>
          <w:sz w:val="24"/>
          <w:szCs w:val="24"/>
        </w:rPr>
        <w:t>2009</w:t>
      </w:r>
      <w:r w:rsidR="00AA656D" w:rsidRPr="00A92EEB">
        <w:rPr>
          <w:rFonts w:ascii="Times New Roman" w:hAnsi="Times New Roman" w:cs="Times New Roman"/>
          <w:sz w:val="24"/>
          <w:szCs w:val="24"/>
        </w:rPr>
        <w:t>, 131, 6050-6051.</w:t>
      </w:r>
    </w:p>
    <w:p w14:paraId="1FD3D5AB" w14:textId="53D2D58F"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w:t>
      </w:r>
      <w:r w:rsidR="00EC2E10" w:rsidRPr="00A92EEB">
        <w:rPr>
          <w:rFonts w:ascii="Times New Roman" w:hAnsi="Times New Roman" w:cs="Times New Roman"/>
          <w:sz w:val="24"/>
          <w:szCs w:val="24"/>
        </w:rPr>
        <w:t xml:space="preserve"> </w:t>
      </w:r>
      <w:r w:rsidRPr="00A92EEB">
        <w:rPr>
          <w:rFonts w:ascii="Times New Roman" w:hAnsi="Times New Roman" w:cs="Times New Roman"/>
          <w:sz w:val="24"/>
          <w:szCs w:val="24"/>
        </w:rPr>
        <w:t xml:space="preserve">Photovoltaic Research, NREL, https://www.nrel.gov/pv/cell-efficiency.html (accessed: September, 2024). </w:t>
      </w:r>
    </w:p>
    <w:p w14:paraId="1CB8D412" w14:textId="467337D3"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3.</w:t>
      </w:r>
      <w:r w:rsidR="00EC2E10" w:rsidRPr="00A92EEB">
        <w:rPr>
          <w:rFonts w:ascii="Times New Roman" w:hAnsi="Times New Roman" w:cs="Times New Roman"/>
          <w:sz w:val="24"/>
          <w:szCs w:val="24"/>
        </w:rPr>
        <w:t xml:space="preserve"> X. </w:t>
      </w:r>
      <w:r w:rsidRPr="00A92EEB">
        <w:rPr>
          <w:rFonts w:ascii="Times New Roman" w:hAnsi="Times New Roman" w:cs="Times New Roman"/>
          <w:sz w:val="24"/>
          <w:szCs w:val="24"/>
        </w:rPr>
        <w:t>Li</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X. </w:t>
      </w:r>
      <w:r w:rsidRPr="00A92EEB">
        <w:rPr>
          <w:rFonts w:ascii="Times New Roman" w:hAnsi="Times New Roman" w:cs="Times New Roman"/>
          <w:sz w:val="24"/>
          <w:szCs w:val="24"/>
        </w:rPr>
        <w:t>Gao</w:t>
      </w:r>
      <w:r w:rsidR="00EC2E10" w:rsidRPr="00A92EEB">
        <w:rPr>
          <w:rFonts w:ascii="Times New Roman" w:hAnsi="Times New Roman" w:cs="Times New Roman"/>
          <w:sz w:val="24"/>
          <w:szCs w:val="24"/>
        </w:rPr>
        <w:t>, X.</w:t>
      </w:r>
      <w:r w:rsidRPr="00A92EEB">
        <w:rPr>
          <w:rFonts w:ascii="Times New Roman" w:hAnsi="Times New Roman" w:cs="Times New Roman"/>
          <w:sz w:val="24"/>
          <w:szCs w:val="24"/>
        </w:rPr>
        <w:t xml:space="preserve"> Zhang</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X. </w:t>
      </w:r>
      <w:r w:rsidRPr="00A92EEB">
        <w:rPr>
          <w:rFonts w:ascii="Times New Roman" w:hAnsi="Times New Roman" w:cs="Times New Roman"/>
          <w:sz w:val="24"/>
          <w:szCs w:val="24"/>
        </w:rPr>
        <w:t>Shen</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M. </w:t>
      </w:r>
      <w:r w:rsidRPr="00A92EEB">
        <w:rPr>
          <w:rFonts w:ascii="Times New Roman" w:hAnsi="Times New Roman" w:cs="Times New Roman"/>
          <w:sz w:val="24"/>
          <w:szCs w:val="24"/>
        </w:rPr>
        <w:t>Lu</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J. </w:t>
      </w:r>
      <w:r w:rsidRPr="00A92EEB">
        <w:rPr>
          <w:rFonts w:ascii="Times New Roman" w:hAnsi="Times New Roman" w:cs="Times New Roman"/>
          <w:sz w:val="24"/>
          <w:szCs w:val="24"/>
        </w:rPr>
        <w:t>Wu</w:t>
      </w:r>
      <w:r w:rsidR="00EC2E10" w:rsidRPr="00A92EEB">
        <w:rPr>
          <w:rFonts w:ascii="Times New Roman" w:hAnsi="Times New Roman" w:cs="Times New Roman"/>
          <w:sz w:val="24"/>
          <w:szCs w:val="24"/>
        </w:rPr>
        <w:t>, Z.</w:t>
      </w:r>
      <w:r w:rsidRPr="00A92EEB">
        <w:rPr>
          <w:rFonts w:ascii="Times New Roman" w:hAnsi="Times New Roman" w:cs="Times New Roman"/>
          <w:sz w:val="24"/>
          <w:szCs w:val="24"/>
        </w:rPr>
        <w:t xml:space="preserve"> Shi</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V. L. </w:t>
      </w:r>
      <w:r w:rsidRPr="00A92EEB">
        <w:rPr>
          <w:rFonts w:ascii="Times New Roman" w:hAnsi="Times New Roman" w:cs="Times New Roman"/>
          <w:sz w:val="24"/>
          <w:szCs w:val="24"/>
        </w:rPr>
        <w:t>Colvin</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J. </w:t>
      </w:r>
      <w:r w:rsidRPr="00A92EEB">
        <w:rPr>
          <w:rFonts w:ascii="Times New Roman" w:hAnsi="Times New Roman" w:cs="Times New Roman"/>
          <w:sz w:val="24"/>
          <w:szCs w:val="24"/>
        </w:rPr>
        <w:t>Hu</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X. </w:t>
      </w:r>
      <w:r w:rsidRPr="00A92EEB">
        <w:rPr>
          <w:rFonts w:ascii="Times New Roman" w:hAnsi="Times New Roman" w:cs="Times New Roman"/>
          <w:sz w:val="24"/>
          <w:szCs w:val="24"/>
        </w:rPr>
        <w:t>Bai</w:t>
      </w:r>
      <w:r w:rsidR="00EC2E10" w:rsidRPr="00A92EEB">
        <w:rPr>
          <w:rFonts w:ascii="Times New Roman" w:hAnsi="Times New Roman" w:cs="Times New Roman"/>
          <w:sz w:val="24"/>
          <w:szCs w:val="24"/>
        </w:rPr>
        <w:t xml:space="preserve">, W. W. </w:t>
      </w:r>
      <w:r w:rsidRPr="00A92EEB">
        <w:rPr>
          <w:rFonts w:ascii="Times New Roman" w:hAnsi="Times New Roman" w:cs="Times New Roman"/>
          <w:sz w:val="24"/>
          <w:szCs w:val="24"/>
        </w:rPr>
        <w:t>Yu</w:t>
      </w:r>
      <w:r w:rsidR="00EC2E10" w:rsidRPr="00A92EEB">
        <w:rPr>
          <w:rFonts w:ascii="Times New Roman" w:hAnsi="Times New Roman" w:cs="Times New Roman"/>
          <w:sz w:val="24"/>
          <w:szCs w:val="24"/>
        </w:rPr>
        <w:t>,</w:t>
      </w:r>
      <w:r w:rsidRPr="00A92EEB">
        <w:rPr>
          <w:rFonts w:ascii="Times New Roman" w:hAnsi="Times New Roman" w:cs="Times New Roman"/>
          <w:sz w:val="24"/>
          <w:szCs w:val="24"/>
        </w:rPr>
        <w:t xml:space="preserve"> </w:t>
      </w:r>
      <w:r w:rsidR="00EC2E10" w:rsidRPr="00A92EEB">
        <w:rPr>
          <w:rFonts w:ascii="Times New Roman" w:hAnsi="Times New Roman" w:cs="Times New Roman"/>
          <w:sz w:val="24"/>
          <w:szCs w:val="24"/>
        </w:rPr>
        <w:t xml:space="preserve">Y. </w:t>
      </w:r>
      <w:r w:rsidRPr="00A92EEB">
        <w:rPr>
          <w:rFonts w:ascii="Times New Roman" w:hAnsi="Times New Roman" w:cs="Times New Roman"/>
          <w:sz w:val="24"/>
          <w:szCs w:val="24"/>
        </w:rPr>
        <w:t>Zhang</w:t>
      </w:r>
      <w:r w:rsidR="00EC2E10" w:rsidRPr="00A92EEB">
        <w:rPr>
          <w:rFonts w:ascii="Times New Roman" w:hAnsi="Times New Roman" w:cs="Times New Roman"/>
          <w:sz w:val="24"/>
          <w:szCs w:val="24"/>
        </w:rPr>
        <w:t xml:space="preserve">, </w:t>
      </w:r>
      <w:r w:rsidRPr="00A92EEB">
        <w:rPr>
          <w:rFonts w:ascii="Times New Roman" w:hAnsi="Times New Roman" w:cs="Times New Roman"/>
          <w:i/>
          <w:iCs/>
          <w:sz w:val="24"/>
          <w:szCs w:val="24"/>
        </w:rPr>
        <w:t>Adv. Sci.</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2021</w:t>
      </w:r>
      <w:r w:rsidRPr="00A92EEB">
        <w:rPr>
          <w:rFonts w:ascii="Times New Roman" w:hAnsi="Times New Roman" w:cs="Times New Roman"/>
          <w:sz w:val="24"/>
          <w:szCs w:val="24"/>
        </w:rPr>
        <w:t>, 8, 2003334.</w:t>
      </w:r>
    </w:p>
    <w:p w14:paraId="79AC6CEF" w14:textId="05CAA940"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4.</w:t>
      </w:r>
      <w:r w:rsidR="00EC2E10" w:rsidRPr="00A92EEB">
        <w:rPr>
          <w:rFonts w:ascii="Times New Roman" w:hAnsi="Times New Roman" w:cs="Times New Roman"/>
          <w:sz w:val="24"/>
          <w:szCs w:val="24"/>
        </w:rPr>
        <w:t xml:space="preserve"> W. </w:t>
      </w:r>
      <w:r w:rsidRPr="00A92EEB">
        <w:rPr>
          <w:rFonts w:ascii="Times New Roman" w:hAnsi="Times New Roman" w:cs="Times New Roman"/>
          <w:sz w:val="24"/>
          <w:szCs w:val="24"/>
        </w:rPr>
        <w:t xml:space="preserve">Gao, </w:t>
      </w:r>
      <w:r w:rsidR="00EC2E10" w:rsidRPr="00A92EEB">
        <w:rPr>
          <w:rFonts w:ascii="Times New Roman" w:hAnsi="Times New Roman" w:cs="Times New Roman"/>
          <w:sz w:val="24"/>
          <w:szCs w:val="24"/>
        </w:rPr>
        <w:t xml:space="preserve">C. </w:t>
      </w:r>
      <w:r w:rsidRPr="00A92EEB">
        <w:rPr>
          <w:rFonts w:ascii="Times New Roman" w:hAnsi="Times New Roman" w:cs="Times New Roman"/>
          <w:sz w:val="24"/>
          <w:szCs w:val="24"/>
        </w:rPr>
        <w:t xml:space="preserve">Chen, </w:t>
      </w:r>
      <w:r w:rsidR="00EC2E10" w:rsidRPr="00A92EEB">
        <w:rPr>
          <w:rFonts w:ascii="Times New Roman" w:hAnsi="Times New Roman" w:cs="Times New Roman"/>
          <w:sz w:val="24"/>
          <w:szCs w:val="24"/>
        </w:rPr>
        <w:t xml:space="preserve">C. </w:t>
      </w:r>
      <w:r w:rsidRPr="00A92EEB">
        <w:rPr>
          <w:rFonts w:ascii="Times New Roman" w:hAnsi="Times New Roman" w:cs="Times New Roman"/>
          <w:sz w:val="24"/>
          <w:szCs w:val="24"/>
        </w:rPr>
        <w:t xml:space="preserve">Ran, </w:t>
      </w:r>
      <w:r w:rsidR="00EC2E10" w:rsidRPr="00A92EEB">
        <w:rPr>
          <w:rFonts w:ascii="Times New Roman" w:hAnsi="Times New Roman" w:cs="Times New Roman"/>
          <w:sz w:val="24"/>
          <w:szCs w:val="24"/>
        </w:rPr>
        <w:t xml:space="preserve">H. </w:t>
      </w:r>
      <w:r w:rsidRPr="00A92EEB">
        <w:rPr>
          <w:rFonts w:ascii="Times New Roman" w:hAnsi="Times New Roman" w:cs="Times New Roman"/>
          <w:sz w:val="24"/>
          <w:szCs w:val="24"/>
        </w:rPr>
        <w:t>Zheng,</w:t>
      </w:r>
      <w:r w:rsidR="00EC2E10" w:rsidRPr="00A92EEB">
        <w:rPr>
          <w:rFonts w:ascii="Times New Roman" w:hAnsi="Times New Roman" w:cs="Times New Roman"/>
          <w:sz w:val="24"/>
          <w:szCs w:val="24"/>
        </w:rPr>
        <w:t xml:space="preserve"> </w:t>
      </w:r>
      <w:r w:rsidR="000851F2" w:rsidRPr="00A92EEB">
        <w:rPr>
          <w:rFonts w:ascii="Times New Roman" w:hAnsi="Times New Roman" w:cs="Times New Roman"/>
          <w:sz w:val="24"/>
          <w:szCs w:val="24"/>
        </w:rPr>
        <w:t xml:space="preserve">H. </w:t>
      </w:r>
      <w:r w:rsidRPr="00A92EEB">
        <w:rPr>
          <w:rFonts w:ascii="Times New Roman" w:hAnsi="Times New Roman" w:cs="Times New Roman"/>
          <w:sz w:val="24"/>
          <w:szCs w:val="24"/>
        </w:rPr>
        <w:t>Dong,</w:t>
      </w:r>
      <w:r w:rsidR="000851F2" w:rsidRPr="00A92EEB">
        <w:rPr>
          <w:rFonts w:ascii="Times New Roman" w:hAnsi="Times New Roman" w:cs="Times New Roman"/>
          <w:sz w:val="24"/>
          <w:szCs w:val="24"/>
        </w:rPr>
        <w:t xml:space="preserve"> Y.</w:t>
      </w:r>
      <w:r w:rsidRPr="00A92EEB">
        <w:rPr>
          <w:rFonts w:ascii="Times New Roman" w:hAnsi="Times New Roman" w:cs="Times New Roman"/>
          <w:sz w:val="24"/>
          <w:szCs w:val="24"/>
        </w:rPr>
        <w:t xml:space="preserve"> Xia, </w:t>
      </w:r>
      <w:r w:rsidR="000851F2" w:rsidRPr="00A92EEB">
        <w:rPr>
          <w:rFonts w:ascii="Times New Roman" w:hAnsi="Times New Roman" w:cs="Times New Roman"/>
          <w:sz w:val="24"/>
          <w:szCs w:val="24"/>
        </w:rPr>
        <w:t xml:space="preserve">Y. </w:t>
      </w:r>
      <w:r w:rsidRPr="00A92EEB">
        <w:rPr>
          <w:rFonts w:ascii="Times New Roman" w:hAnsi="Times New Roman" w:cs="Times New Roman"/>
          <w:sz w:val="24"/>
          <w:szCs w:val="24"/>
        </w:rPr>
        <w:t xml:space="preserve">Chen, </w:t>
      </w:r>
      <w:r w:rsidR="000851F2" w:rsidRPr="00A92EEB">
        <w:rPr>
          <w:rFonts w:ascii="Times New Roman" w:hAnsi="Times New Roman" w:cs="Times New Roman"/>
          <w:sz w:val="24"/>
          <w:szCs w:val="24"/>
        </w:rPr>
        <w:t xml:space="preserve">W. </w:t>
      </w:r>
      <w:r w:rsidRPr="00A92EEB">
        <w:rPr>
          <w:rFonts w:ascii="Times New Roman" w:hAnsi="Times New Roman" w:cs="Times New Roman"/>
          <w:sz w:val="24"/>
          <w:szCs w:val="24"/>
        </w:rPr>
        <w:t xml:space="preserve">Huang, </w:t>
      </w:r>
      <w:r w:rsidRPr="00A92EEB">
        <w:rPr>
          <w:rFonts w:ascii="Times New Roman" w:hAnsi="Times New Roman" w:cs="Times New Roman"/>
          <w:i/>
          <w:iCs/>
          <w:sz w:val="24"/>
          <w:szCs w:val="24"/>
        </w:rPr>
        <w:t xml:space="preserve">Adv. </w:t>
      </w:r>
      <w:proofErr w:type="spellStart"/>
      <w:r w:rsidRPr="00A92EEB">
        <w:rPr>
          <w:rFonts w:ascii="Times New Roman" w:hAnsi="Times New Roman" w:cs="Times New Roman"/>
          <w:i/>
          <w:iCs/>
          <w:sz w:val="24"/>
          <w:szCs w:val="24"/>
        </w:rPr>
        <w:t>Funct</w:t>
      </w:r>
      <w:proofErr w:type="spellEnd"/>
      <w:r w:rsidRPr="00A92EEB">
        <w:rPr>
          <w:rFonts w:ascii="Times New Roman" w:hAnsi="Times New Roman" w:cs="Times New Roman"/>
          <w:i/>
          <w:iCs/>
          <w:sz w:val="24"/>
          <w:szCs w:val="24"/>
        </w:rPr>
        <w:t>. Mater.</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2020</w:t>
      </w:r>
      <w:r w:rsidRPr="00A92EEB">
        <w:rPr>
          <w:rFonts w:ascii="Times New Roman" w:hAnsi="Times New Roman" w:cs="Times New Roman"/>
          <w:sz w:val="24"/>
          <w:szCs w:val="24"/>
        </w:rPr>
        <w:t>, 30, 2000794.</w:t>
      </w:r>
    </w:p>
    <w:p w14:paraId="66DC0814" w14:textId="40773B3D"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5.</w:t>
      </w:r>
      <w:r w:rsidR="000851F2" w:rsidRPr="00A92EEB">
        <w:rPr>
          <w:rFonts w:ascii="Times New Roman" w:hAnsi="Times New Roman" w:cs="Times New Roman"/>
          <w:sz w:val="24"/>
          <w:szCs w:val="24"/>
        </w:rPr>
        <w:t xml:space="preserve"> </w:t>
      </w:r>
      <w:r w:rsidR="00D37A9B" w:rsidRPr="00A92EEB">
        <w:rPr>
          <w:rFonts w:ascii="Times New Roman" w:hAnsi="Times New Roman" w:cs="Times New Roman"/>
          <w:sz w:val="24"/>
          <w:szCs w:val="24"/>
        </w:rPr>
        <w:t xml:space="preserve">A. H. </w:t>
      </w:r>
      <w:proofErr w:type="spellStart"/>
      <w:r w:rsidRPr="00A92EEB">
        <w:rPr>
          <w:rFonts w:ascii="Times New Roman" w:hAnsi="Times New Roman" w:cs="Times New Roman"/>
          <w:sz w:val="24"/>
          <w:szCs w:val="24"/>
        </w:rPr>
        <w:t>Slavney</w:t>
      </w:r>
      <w:proofErr w:type="spellEnd"/>
      <w:r w:rsidRPr="00A92EEB">
        <w:rPr>
          <w:rFonts w:ascii="Times New Roman" w:hAnsi="Times New Roman" w:cs="Times New Roman"/>
          <w:sz w:val="24"/>
          <w:szCs w:val="24"/>
        </w:rPr>
        <w:t xml:space="preserve">, </w:t>
      </w:r>
      <w:r w:rsidR="00D37A9B" w:rsidRPr="00A92EEB">
        <w:rPr>
          <w:rFonts w:ascii="Times New Roman" w:hAnsi="Times New Roman" w:cs="Times New Roman"/>
          <w:sz w:val="24"/>
          <w:szCs w:val="24"/>
        </w:rPr>
        <w:t xml:space="preserve">T. </w:t>
      </w:r>
      <w:r w:rsidRPr="00A92EEB">
        <w:rPr>
          <w:rFonts w:ascii="Times New Roman" w:hAnsi="Times New Roman" w:cs="Times New Roman"/>
          <w:sz w:val="24"/>
          <w:szCs w:val="24"/>
        </w:rPr>
        <w:t xml:space="preserve">Hu, </w:t>
      </w:r>
      <w:r w:rsidR="00D37A9B" w:rsidRPr="00A92EEB">
        <w:rPr>
          <w:rFonts w:ascii="Times New Roman" w:hAnsi="Times New Roman" w:cs="Times New Roman"/>
          <w:sz w:val="24"/>
          <w:szCs w:val="24"/>
        </w:rPr>
        <w:t xml:space="preserve">A. M. </w:t>
      </w:r>
      <w:r w:rsidRPr="00A92EEB">
        <w:rPr>
          <w:rFonts w:ascii="Times New Roman" w:hAnsi="Times New Roman" w:cs="Times New Roman"/>
          <w:sz w:val="24"/>
          <w:szCs w:val="24"/>
        </w:rPr>
        <w:t xml:space="preserve">Lindenberg, </w:t>
      </w:r>
      <w:r w:rsidR="00D37A9B" w:rsidRPr="00A92EEB">
        <w:rPr>
          <w:rFonts w:ascii="Times New Roman" w:hAnsi="Times New Roman" w:cs="Times New Roman"/>
          <w:sz w:val="24"/>
          <w:szCs w:val="24"/>
        </w:rPr>
        <w:t xml:space="preserve">H. I. </w:t>
      </w:r>
      <w:r w:rsidRPr="00A92EEB">
        <w:rPr>
          <w:rFonts w:ascii="Times New Roman" w:hAnsi="Times New Roman" w:cs="Times New Roman"/>
          <w:sz w:val="24"/>
          <w:szCs w:val="24"/>
        </w:rPr>
        <w:t xml:space="preserve">Karunadasa, </w:t>
      </w:r>
      <w:r w:rsidRPr="00A92EEB">
        <w:rPr>
          <w:rFonts w:ascii="Times New Roman" w:hAnsi="Times New Roman" w:cs="Times New Roman"/>
          <w:i/>
          <w:iCs/>
          <w:sz w:val="24"/>
          <w:szCs w:val="24"/>
        </w:rPr>
        <w:t>J. Am. Chem. Soc.</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2016</w:t>
      </w:r>
      <w:r w:rsidRPr="00A92EEB">
        <w:rPr>
          <w:rFonts w:ascii="Times New Roman" w:hAnsi="Times New Roman" w:cs="Times New Roman"/>
          <w:sz w:val="24"/>
          <w:szCs w:val="24"/>
        </w:rPr>
        <w:t>, 138, 2138–2141.</w:t>
      </w:r>
    </w:p>
    <w:p w14:paraId="222EDFD4" w14:textId="0FE68149"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6.</w:t>
      </w:r>
      <w:r w:rsidR="00D37A9B" w:rsidRPr="00A92EEB">
        <w:rPr>
          <w:rFonts w:ascii="Times New Roman" w:hAnsi="Times New Roman" w:cs="Times New Roman"/>
          <w:sz w:val="24"/>
          <w:szCs w:val="24"/>
        </w:rPr>
        <w:t xml:space="preserve"> B. </w:t>
      </w:r>
      <w:r w:rsidRPr="00A92EEB">
        <w:rPr>
          <w:rFonts w:ascii="Times New Roman" w:hAnsi="Times New Roman" w:cs="Times New Roman"/>
          <w:sz w:val="24"/>
          <w:szCs w:val="24"/>
        </w:rPr>
        <w:t xml:space="preserve">Saparov, </w:t>
      </w:r>
      <w:r w:rsidR="00D37A9B" w:rsidRPr="00A92EEB">
        <w:rPr>
          <w:rFonts w:ascii="Times New Roman" w:hAnsi="Times New Roman" w:cs="Times New Roman"/>
          <w:sz w:val="24"/>
          <w:szCs w:val="24"/>
        </w:rPr>
        <w:t xml:space="preserve">F. </w:t>
      </w:r>
      <w:r w:rsidRPr="00A92EEB">
        <w:rPr>
          <w:rFonts w:ascii="Times New Roman" w:hAnsi="Times New Roman" w:cs="Times New Roman"/>
          <w:sz w:val="24"/>
          <w:szCs w:val="24"/>
        </w:rPr>
        <w:t xml:space="preserve">Hong, </w:t>
      </w:r>
      <w:r w:rsidR="00D37A9B" w:rsidRPr="00A92EEB">
        <w:rPr>
          <w:rFonts w:ascii="Times New Roman" w:hAnsi="Times New Roman" w:cs="Times New Roman"/>
          <w:sz w:val="24"/>
          <w:szCs w:val="24"/>
        </w:rPr>
        <w:t xml:space="preserve">J. </w:t>
      </w:r>
      <w:r w:rsidRPr="00A92EEB">
        <w:rPr>
          <w:rFonts w:ascii="Times New Roman" w:hAnsi="Times New Roman" w:cs="Times New Roman"/>
          <w:sz w:val="24"/>
          <w:szCs w:val="24"/>
        </w:rPr>
        <w:t>Sun,</w:t>
      </w:r>
      <w:r w:rsidR="00D37A9B" w:rsidRPr="00A92EEB">
        <w:rPr>
          <w:rFonts w:ascii="Times New Roman" w:hAnsi="Times New Roman" w:cs="Times New Roman"/>
          <w:sz w:val="24"/>
          <w:szCs w:val="24"/>
        </w:rPr>
        <w:t xml:space="preserve"> H.</w:t>
      </w:r>
      <w:r w:rsidRPr="00A92EEB">
        <w:rPr>
          <w:rFonts w:ascii="Times New Roman" w:hAnsi="Times New Roman" w:cs="Times New Roman"/>
          <w:sz w:val="24"/>
          <w:szCs w:val="24"/>
        </w:rPr>
        <w:t xml:space="preserve"> Duan, </w:t>
      </w:r>
      <w:r w:rsidR="00D37A9B" w:rsidRPr="00A92EEB">
        <w:rPr>
          <w:rFonts w:ascii="Times New Roman" w:hAnsi="Times New Roman" w:cs="Times New Roman"/>
          <w:sz w:val="24"/>
          <w:szCs w:val="24"/>
        </w:rPr>
        <w:t xml:space="preserve">W. </w:t>
      </w:r>
      <w:r w:rsidRPr="00A92EEB">
        <w:rPr>
          <w:rFonts w:ascii="Times New Roman" w:hAnsi="Times New Roman" w:cs="Times New Roman"/>
          <w:sz w:val="24"/>
          <w:szCs w:val="24"/>
        </w:rPr>
        <w:t xml:space="preserve">Meng, </w:t>
      </w:r>
      <w:r w:rsidR="00D37A9B" w:rsidRPr="00A92EEB">
        <w:rPr>
          <w:rFonts w:ascii="Times New Roman" w:hAnsi="Times New Roman" w:cs="Times New Roman"/>
          <w:sz w:val="24"/>
          <w:szCs w:val="24"/>
        </w:rPr>
        <w:t xml:space="preserve">S. </w:t>
      </w:r>
      <w:r w:rsidRPr="00A92EEB">
        <w:rPr>
          <w:rFonts w:ascii="Times New Roman" w:hAnsi="Times New Roman" w:cs="Times New Roman"/>
          <w:sz w:val="24"/>
          <w:szCs w:val="24"/>
        </w:rPr>
        <w:t xml:space="preserve">Cameron, </w:t>
      </w:r>
      <w:r w:rsidR="00D37A9B" w:rsidRPr="00A92EEB">
        <w:rPr>
          <w:rFonts w:ascii="Times New Roman" w:hAnsi="Times New Roman" w:cs="Times New Roman"/>
          <w:sz w:val="24"/>
          <w:szCs w:val="24"/>
        </w:rPr>
        <w:t xml:space="preserve">I. G. </w:t>
      </w:r>
      <w:r w:rsidRPr="00A92EEB">
        <w:rPr>
          <w:rFonts w:ascii="Times New Roman" w:hAnsi="Times New Roman" w:cs="Times New Roman"/>
          <w:sz w:val="24"/>
          <w:szCs w:val="24"/>
        </w:rPr>
        <w:t xml:space="preserve">Hill, </w:t>
      </w:r>
      <w:r w:rsidR="00D37A9B" w:rsidRPr="00A92EEB">
        <w:rPr>
          <w:rFonts w:ascii="Times New Roman" w:hAnsi="Times New Roman" w:cs="Times New Roman"/>
          <w:sz w:val="24"/>
          <w:szCs w:val="24"/>
        </w:rPr>
        <w:t xml:space="preserve">Y. </w:t>
      </w:r>
      <w:r w:rsidRPr="00A92EEB">
        <w:rPr>
          <w:rFonts w:ascii="Times New Roman" w:hAnsi="Times New Roman" w:cs="Times New Roman"/>
          <w:sz w:val="24"/>
          <w:szCs w:val="24"/>
        </w:rPr>
        <w:t xml:space="preserve">Yan, </w:t>
      </w:r>
      <w:r w:rsidR="00D37A9B" w:rsidRPr="00A92EEB">
        <w:rPr>
          <w:rFonts w:ascii="Times New Roman" w:hAnsi="Times New Roman" w:cs="Times New Roman"/>
          <w:sz w:val="24"/>
          <w:szCs w:val="24"/>
        </w:rPr>
        <w:t xml:space="preserve">D. B. </w:t>
      </w:r>
      <w:r w:rsidRPr="00A92EEB">
        <w:rPr>
          <w:rFonts w:ascii="Times New Roman" w:hAnsi="Times New Roman" w:cs="Times New Roman"/>
          <w:sz w:val="24"/>
          <w:szCs w:val="24"/>
        </w:rPr>
        <w:t xml:space="preserve">Mitzi, </w:t>
      </w:r>
      <w:r w:rsidRPr="00A92EEB">
        <w:rPr>
          <w:rFonts w:ascii="Times New Roman" w:hAnsi="Times New Roman" w:cs="Times New Roman"/>
          <w:i/>
          <w:iCs/>
          <w:sz w:val="24"/>
          <w:szCs w:val="24"/>
        </w:rPr>
        <w:t>Chem. Mater.</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2015</w:t>
      </w:r>
      <w:r w:rsidRPr="00A92EEB">
        <w:rPr>
          <w:rFonts w:ascii="Times New Roman" w:hAnsi="Times New Roman" w:cs="Times New Roman"/>
          <w:sz w:val="24"/>
          <w:szCs w:val="24"/>
        </w:rPr>
        <w:t>, 27, 5622–5632.</w:t>
      </w:r>
    </w:p>
    <w:p w14:paraId="7B4D8574" w14:textId="28B3EA58"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7.</w:t>
      </w:r>
      <w:r w:rsidR="00D37A9B" w:rsidRPr="00A92EEB">
        <w:rPr>
          <w:rFonts w:ascii="Times New Roman" w:hAnsi="Times New Roman" w:cs="Times New Roman"/>
          <w:sz w:val="24"/>
          <w:szCs w:val="24"/>
        </w:rPr>
        <w:t xml:space="preserve"> </w:t>
      </w:r>
      <w:r w:rsidR="00673444" w:rsidRPr="00A92EEB">
        <w:rPr>
          <w:rFonts w:ascii="Times New Roman" w:hAnsi="Times New Roman" w:cs="Times New Roman"/>
          <w:sz w:val="24"/>
          <w:szCs w:val="24"/>
        </w:rPr>
        <w:t xml:space="preserve">D. </w:t>
      </w:r>
      <w:proofErr w:type="spellStart"/>
      <w:r w:rsidRPr="00A92EEB">
        <w:rPr>
          <w:rFonts w:ascii="Times New Roman" w:hAnsi="Times New Roman" w:cs="Times New Roman"/>
          <w:sz w:val="24"/>
          <w:szCs w:val="24"/>
        </w:rPr>
        <w:t>Cortecchia</w:t>
      </w:r>
      <w:proofErr w:type="spellEnd"/>
      <w:r w:rsidRPr="00A92EEB">
        <w:rPr>
          <w:rFonts w:ascii="Times New Roman" w:hAnsi="Times New Roman" w:cs="Times New Roman"/>
          <w:sz w:val="24"/>
          <w:szCs w:val="24"/>
        </w:rPr>
        <w:t xml:space="preserve">, </w:t>
      </w:r>
      <w:r w:rsidR="00673444" w:rsidRPr="00A92EEB">
        <w:rPr>
          <w:rFonts w:ascii="Times New Roman" w:hAnsi="Times New Roman" w:cs="Times New Roman"/>
          <w:sz w:val="24"/>
          <w:szCs w:val="24"/>
        </w:rPr>
        <w:t xml:space="preserve">H. A. </w:t>
      </w:r>
      <w:r w:rsidRPr="00A92EEB">
        <w:rPr>
          <w:rFonts w:ascii="Times New Roman" w:hAnsi="Times New Roman" w:cs="Times New Roman"/>
          <w:sz w:val="24"/>
          <w:szCs w:val="24"/>
        </w:rPr>
        <w:t>Dewi,</w:t>
      </w:r>
      <w:r w:rsidR="00673444" w:rsidRPr="00A92EEB">
        <w:rPr>
          <w:rFonts w:ascii="Times New Roman" w:hAnsi="Times New Roman" w:cs="Times New Roman"/>
          <w:sz w:val="24"/>
          <w:szCs w:val="24"/>
        </w:rPr>
        <w:t xml:space="preserve"> J. </w:t>
      </w:r>
      <w:r w:rsidRPr="00A92EEB">
        <w:rPr>
          <w:rFonts w:ascii="Times New Roman" w:hAnsi="Times New Roman" w:cs="Times New Roman"/>
          <w:sz w:val="24"/>
          <w:szCs w:val="24"/>
        </w:rPr>
        <w:t xml:space="preserve">Yin, </w:t>
      </w:r>
      <w:r w:rsidR="00673444" w:rsidRPr="00A92EEB">
        <w:rPr>
          <w:rFonts w:ascii="Times New Roman" w:hAnsi="Times New Roman" w:cs="Times New Roman"/>
          <w:sz w:val="24"/>
          <w:szCs w:val="24"/>
        </w:rPr>
        <w:t xml:space="preserve">A. </w:t>
      </w:r>
      <w:r w:rsidRPr="00A92EEB">
        <w:rPr>
          <w:rFonts w:ascii="Times New Roman" w:hAnsi="Times New Roman" w:cs="Times New Roman"/>
          <w:sz w:val="24"/>
          <w:szCs w:val="24"/>
        </w:rPr>
        <w:t xml:space="preserve">Bruno, </w:t>
      </w:r>
      <w:r w:rsidR="00673444" w:rsidRPr="00A92EEB">
        <w:rPr>
          <w:rFonts w:ascii="Times New Roman" w:hAnsi="Times New Roman" w:cs="Times New Roman"/>
          <w:sz w:val="24"/>
          <w:szCs w:val="24"/>
        </w:rPr>
        <w:t xml:space="preserve">S. </w:t>
      </w:r>
      <w:r w:rsidRPr="00A92EEB">
        <w:rPr>
          <w:rFonts w:ascii="Times New Roman" w:hAnsi="Times New Roman" w:cs="Times New Roman"/>
          <w:sz w:val="24"/>
          <w:szCs w:val="24"/>
        </w:rPr>
        <w:t xml:space="preserve">Chen, </w:t>
      </w:r>
      <w:r w:rsidR="00673444" w:rsidRPr="00A92EEB">
        <w:rPr>
          <w:rFonts w:ascii="Times New Roman" w:hAnsi="Times New Roman" w:cs="Times New Roman"/>
          <w:sz w:val="24"/>
          <w:szCs w:val="24"/>
        </w:rPr>
        <w:t xml:space="preserve">T. </w:t>
      </w:r>
      <w:r w:rsidRPr="00A92EEB">
        <w:rPr>
          <w:rFonts w:ascii="Times New Roman" w:hAnsi="Times New Roman" w:cs="Times New Roman"/>
          <w:sz w:val="24"/>
          <w:szCs w:val="24"/>
        </w:rPr>
        <w:t xml:space="preserve">Baikie, </w:t>
      </w:r>
      <w:r w:rsidR="00673444" w:rsidRPr="00A92EEB">
        <w:rPr>
          <w:rFonts w:ascii="Times New Roman" w:hAnsi="Times New Roman" w:cs="Times New Roman"/>
          <w:sz w:val="24"/>
          <w:szCs w:val="24"/>
        </w:rPr>
        <w:t xml:space="preserve">P. P. </w:t>
      </w:r>
      <w:r w:rsidRPr="00A92EEB">
        <w:rPr>
          <w:rFonts w:ascii="Times New Roman" w:hAnsi="Times New Roman" w:cs="Times New Roman"/>
          <w:sz w:val="24"/>
          <w:szCs w:val="24"/>
        </w:rPr>
        <w:t xml:space="preserve">Boix, </w:t>
      </w:r>
      <w:r w:rsidR="00673444" w:rsidRPr="00A92EEB">
        <w:rPr>
          <w:rFonts w:ascii="Times New Roman" w:hAnsi="Times New Roman" w:cs="Times New Roman"/>
          <w:sz w:val="24"/>
          <w:szCs w:val="24"/>
        </w:rPr>
        <w:t xml:space="preserve">M. </w:t>
      </w:r>
      <w:proofErr w:type="spellStart"/>
      <w:r w:rsidRPr="00A92EEB">
        <w:rPr>
          <w:rFonts w:ascii="Times New Roman" w:hAnsi="Times New Roman" w:cs="Times New Roman"/>
          <w:sz w:val="24"/>
          <w:szCs w:val="24"/>
        </w:rPr>
        <w:t>Grätzel</w:t>
      </w:r>
      <w:proofErr w:type="spellEnd"/>
      <w:r w:rsidRPr="00A92EEB">
        <w:rPr>
          <w:rFonts w:ascii="Times New Roman" w:hAnsi="Times New Roman" w:cs="Times New Roman"/>
          <w:sz w:val="24"/>
          <w:szCs w:val="24"/>
        </w:rPr>
        <w:t>,</w:t>
      </w:r>
      <w:r w:rsidR="00673444" w:rsidRPr="00A92EEB">
        <w:rPr>
          <w:rFonts w:ascii="Times New Roman" w:hAnsi="Times New Roman" w:cs="Times New Roman"/>
          <w:sz w:val="24"/>
          <w:szCs w:val="24"/>
        </w:rPr>
        <w:t xml:space="preserve"> S. </w:t>
      </w:r>
      <w:r w:rsidRPr="00A92EEB">
        <w:rPr>
          <w:rFonts w:ascii="Times New Roman" w:hAnsi="Times New Roman" w:cs="Times New Roman"/>
          <w:sz w:val="24"/>
          <w:szCs w:val="24"/>
        </w:rPr>
        <w:t xml:space="preserve">Mhaisalkar, </w:t>
      </w:r>
      <w:r w:rsidR="00673444" w:rsidRPr="00A92EEB">
        <w:rPr>
          <w:rFonts w:ascii="Times New Roman" w:hAnsi="Times New Roman" w:cs="Times New Roman"/>
          <w:sz w:val="24"/>
          <w:szCs w:val="24"/>
        </w:rPr>
        <w:t xml:space="preserve">C. </w:t>
      </w:r>
      <w:proofErr w:type="spellStart"/>
      <w:r w:rsidRPr="00A92EEB">
        <w:rPr>
          <w:rFonts w:ascii="Times New Roman" w:hAnsi="Times New Roman" w:cs="Times New Roman"/>
          <w:sz w:val="24"/>
          <w:szCs w:val="24"/>
        </w:rPr>
        <w:t>Soci</w:t>
      </w:r>
      <w:proofErr w:type="spellEnd"/>
      <w:r w:rsidRPr="00A92EEB">
        <w:rPr>
          <w:rFonts w:ascii="Times New Roman" w:hAnsi="Times New Roman" w:cs="Times New Roman"/>
          <w:sz w:val="24"/>
          <w:szCs w:val="24"/>
        </w:rPr>
        <w:t xml:space="preserve">, </w:t>
      </w:r>
      <w:r w:rsidR="00673444" w:rsidRPr="00A92EEB">
        <w:rPr>
          <w:rFonts w:ascii="Times New Roman" w:hAnsi="Times New Roman" w:cs="Times New Roman"/>
          <w:sz w:val="24"/>
          <w:szCs w:val="24"/>
        </w:rPr>
        <w:t xml:space="preserve">N. </w:t>
      </w:r>
      <w:r w:rsidRPr="00A92EEB">
        <w:rPr>
          <w:rFonts w:ascii="Times New Roman" w:hAnsi="Times New Roman" w:cs="Times New Roman"/>
          <w:sz w:val="24"/>
          <w:szCs w:val="24"/>
        </w:rPr>
        <w:t xml:space="preserve">Mathews, </w:t>
      </w:r>
      <w:r w:rsidRPr="00A92EEB">
        <w:rPr>
          <w:rFonts w:ascii="Times New Roman" w:hAnsi="Times New Roman" w:cs="Times New Roman"/>
          <w:i/>
          <w:iCs/>
          <w:sz w:val="24"/>
          <w:szCs w:val="24"/>
        </w:rPr>
        <w:t>Inorg. Chem.</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2016</w:t>
      </w:r>
      <w:r w:rsidRPr="00A92EEB">
        <w:rPr>
          <w:rFonts w:ascii="Times New Roman" w:hAnsi="Times New Roman" w:cs="Times New Roman"/>
          <w:sz w:val="24"/>
          <w:szCs w:val="24"/>
        </w:rPr>
        <w:t>, 55, 1044–1052.</w:t>
      </w:r>
    </w:p>
    <w:p w14:paraId="6805B13E" w14:textId="6A41AAE2"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8.</w:t>
      </w:r>
      <w:r w:rsidR="00673444" w:rsidRPr="00A92EEB">
        <w:rPr>
          <w:rFonts w:ascii="Times New Roman" w:hAnsi="Times New Roman" w:cs="Times New Roman"/>
          <w:sz w:val="24"/>
          <w:szCs w:val="24"/>
        </w:rPr>
        <w:t xml:space="preserve"> T. </w:t>
      </w:r>
      <w:r w:rsidRPr="00A92EEB">
        <w:rPr>
          <w:rFonts w:ascii="Times New Roman" w:hAnsi="Times New Roman" w:cs="Times New Roman"/>
          <w:sz w:val="24"/>
          <w:szCs w:val="24"/>
        </w:rPr>
        <w:t xml:space="preserve">Krishnamoorthy, </w:t>
      </w:r>
      <w:r w:rsidR="00673444" w:rsidRPr="00A92EEB">
        <w:rPr>
          <w:rFonts w:ascii="Times New Roman" w:hAnsi="Times New Roman" w:cs="Times New Roman"/>
          <w:sz w:val="24"/>
          <w:szCs w:val="24"/>
        </w:rPr>
        <w:t xml:space="preserve">H. </w:t>
      </w:r>
      <w:r w:rsidRPr="00A92EEB">
        <w:rPr>
          <w:rFonts w:ascii="Times New Roman" w:hAnsi="Times New Roman" w:cs="Times New Roman"/>
          <w:sz w:val="24"/>
          <w:szCs w:val="24"/>
        </w:rPr>
        <w:t xml:space="preserve">Ding, </w:t>
      </w:r>
      <w:r w:rsidR="00673444" w:rsidRPr="00A92EEB">
        <w:rPr>
          <w:rFonts w:ascii="Times New Roman" w:hAnsi="Times New Roman" w:cs="Times New Roman"/>
          <w:sz w:val="24"/>
          <w:szCs w:val="24"/>
        </w:rPr>
        <w:t xml:space="preserve">C. </w:t>
      </w:r>
      <w:r w:rsidRPr="00A92EEB">
        <w:rPr>
          <w:rFonts w:ascii="Times New Roman" w:hAnsi="Times New Roman" w:cs="Times New Roman"/>
          <w:sz w:val="24"/>
          <w:szCs w:val="24"/>
        </w:rPr>
        <w:t xml:space="preserve">Yan, </w:t>
      </w:r>
      <w:r w:rsidR="00673444" w:rsidRPr="00A92EEB">
        <w:rPr>
          <w:rFonts w:ascii="Times New Roman" w:hAnsi="Times New Roman" w:cs="Times New Roman"/>
          <w:sz w:val="24"/>
          <w:szCs w:val="24"/>
        </w:rPr>
        <w:t xml:space="preserve">W. L. </w:t>
      </w:r>
      <w:r w:rsidRPr="00A92EEB">
        <w:rPr>
          <w:rFonts w:ascii="Times New Roman" w:hAnsi="Times New Roman" w:cs="Times New Roman"/>
          <w:sz w:val="24"/>
          <w:szCs w:val="24"/>
        </w:rPr>
        <w:t xml:space="preserve">Leong, </w:t>
      </w:r>
      <w:r w:rsidR="00673444" w:rsidRPr="00A92EEB">
        <w:rPr>
          <w:rFonts w:ascii="Times New Roman" w:hAnsi="Times New Roman" w:cs="Times New Roman"/>
          <w:sz w:val="24"/>
          <w:szCs w:val="24"/>
        </w:rPr>
        <w:t xml:space="preserve">T. </w:t>
      </w:r>
      <w:r w:rsidRPr="00A92EEB">
        <w:rPr>
          <w:rFonts w:ascii="Times New Roman" w:hAnsi="Times New Roman" w:cs="Times New Roman"/>
          <w:sz w:val="24"/>
          <w:szCs w:val="24"/>
        </w:rPr>
        <w:t xml:space="preserve">Baikie, </w:t>
      </w:r>
      <w:r w:rsidR="00673444" w:rsidRPr="00A92EEB">
        <w:rPr>
          <w:rFonts w:ascii="Times New Roman" w:hAnsi="Times New Roman" w:cs="Times New Roman"/>
          <w:sz w:val="24"/>
          <w:szCs w:val="24"/>
        </w:rPr>
        <w:t xml:space="preserve">Z. </w:t>
      </w:r>
      <w:r w:rsidRPr="00A92EEB">
        <w:rPr>
          <w:rFonts w:ascii="Times New Roman" w:hAnsi="Times New Roman" w:cs="Times New Roman"/>
          <w:sz w:val="24"/>
          <w:szCs w:val="24"/>
        </w:rPr>
        <w:t xml:space="preserve">Zhang, </w:t>
      </w:r>
      <w:r w:rsidR="00673444" w:rsidRPr="00A92EEB">
        <w:rPr>
          <w:rFonts w:ascii="Times New Roman" w:hAnsi="Times New Roman" w:cs="Times New Roman"/>
          <w:sz w:val="24"/>
          <w:szCs w:val="24"/>
        </w:rPr>
        <w:t xml:space="preserve">M. </w:t>
      </w:r>
      <w:r w:rsidRPr="00A92EEB">
        <w:rPr>
          <w:rFonts w:ascii="Times New Roman" w:hAnsi="Times New Roman" w:cs="Times New Roman"/>
          <w:sz w:val="24"/>
          <w:szCs w:val="24"/>
        </w:rPr>
        <w:t xml:space="preserve">Sherburne, </w:t>
      </w:r>
      <w:r w:rsidR="00673444" w:rsidRPr="00A92EEB">
        <w:rPr>
          <w:rFonts w:ascii="Times New Roman" w:hAnsi="Times New Roman" w:cs="Times New Roman"/>
          <w:sz w:val="24"/>
          <w:szCs w:val="24"/>
        </w:rPr>
        <w:t xml:space="preserve">S. </w:t>
      </w:r>
      <w:r w:rsidRPr="00A92EEB">
        <w:rPr>
          <w:rFonts w:ascii="Times New Roman" w:hAnsi="Times New Roman" w:cs="Times New Roman"/>
          <w:sz w:val="24"/>
          <w:szCs w:val="24"/>
        </w:rPr>
        <w:t xml:space="preserve">Li, </w:t>
      </w:r>
      <w:r w:rsidR="00673444" w:rsidRPr="00A92EEB">
        <w:rPr>
          <w:rFonts w:ascii="Times New Roman" w:hAnsi="Times New Roman" w:cs="Times New Roman"/>
          <w:sz w:val="24"/>
          <w:szCs w:val="24"/>
        </w:rPr>
        <w:t xml:space="preserve">M. </w:t>
      </w:r>
      <w:r w:rsidRPr="00A92EEB">
        <w:rPr>
          <w:rFonts w:ascii="Times New Roman" w:hAnsi="Times New Roman" w:cs="Times New Roman"/>
          <w:sz w:val="24"/>
          <w:szCs w:val="24"/>
        </w:rPr>
        <w:t xml:space="preserve">Asta, </w:t>
      </w:r>
      <w:r w:rsidR="00673444" w:rsidRPr="00A92EEB">
        <w:rPr>
          <w:rFonts w:ascii="Times New Roman" w:hAnsi="Times New Roman" w:cs="Times New Roman"/>
          <w:sz w:val="24"/>
          <w:szCs w:val="24"/>
        </w:rPr>
        <w:t xml:space="preserve">N. </w:t>
      </w:r>
      <w:r w:rsidRPr="00A92EEB">
        <w:rPr>
          <w:rFonts w:ascii="Times New Roman" w:hAnsi="Times New Roman" w:cs="Times New Roman"/>
          <w:sz w:val="24"/>
          <w:szCs w:val="24"/>
        </w:rPr>
        <w:t xml:space="preserve">Mathews, </w:t>
      </w:r>
      <w:r w:rsidR="00673444" w:rsidRPr="00A92EEB">
        <w:rPr>
          <w:rFonts w:ascii="Times New Roman" w:hAnsi="Times New Roman" w:cs="Times New Roman"/>
          <w:sz w:val="24"/>
          <w:szCs w:val="24"/>
        </w:rPr>
        <w:t xml:space="preserve">S. G. </w:t>
      </w:r>
      <w:r w:rsidRPr="00A92EEB">
        <w:rPr>
          <w:rFonts w:ascii="Times New Roman" w:hAnsi="Times New Roman" w:cs="Times New Roman"/>
          <w:sz w:val="24"/>
          <w:szCs w:val="24"/>
        </w:rPr>
        <w:t xml:space="preserve">Mhaisalkar, </w:t>
      </w:r>
      <w:r w:rsidRPr="00A92EEB">
        <w:rPr>
          <w:rFonts w:ascii="Times New Roman" w:hAnsi="Times New Roman" w:cs="Times New Roman"/>
          <w:i/>
          <w:iCs/>
          <w:sz w:val="24"/>
          <w:szCs w:val="24"/>
        </w:rPr>
        <w:t>J. Mater. Chem. A.</w:t>
      </w:r>
      <w:r w:rsidR="00673444" w:rsidRPr="00A92EEB">
        <w:rPr>
          <w:rFonts w:ascii="Times New Roman" w:hAnsi="Times New Roman" w:cs="Times New Roman"/>
          <w:i/>
          <w:iCs/>
          <w:sz w:val="24"/>
          <w:szCs w:val="24"/>
        </w:rPr>
        <w:t>,</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2015</w:t>
      </w:r>
      <w:r w:rsidRPr="00A92EEB">
        <w:rPr>
          <w:rFonts w:ascii="Times New Roman" w:hAnsi="Times New Roman" w:cs="Times New Roman"/>
          <w:sz w:val="24"/>
          <w:szCs w:val="24"/>
        </w:rPr>
        <w:t>, 3, 23829–23832.</w:t>
      </w:r>
    </w:p>
    <w:p w14:paraId="3D6D8C56" w14:textId="368F0A6B"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9.</w:t>
      </w:r>
      <w:r w:rsidR="00673444" w:rsidRPr="00A92EEB">
        <w:rPr>
          <w:rFonts w:ascii="Times New Roman" w:hAnsi="Times New Roman" w:cs="Times New Roman"/>
          <w:sz w:val="24"/>
          <w:szCs w:val="24"/>
        </w:rPr>
        <w:t xml:space="preserve"> </w:t>
      </w:r>
      <w:r w:rsidR="000736F8" w:rsidRPr="00A92EEB">
        <w:rPr>
          <w:rFonts w:ascii="Times New Roman" w:hAnsi="Times New Roman" w:cs="Times New Roman"/>
          <w:sz w:val="24"/>
          <w:szCs w:val="24"/>
        </w:rPr>
        <w:t xml:space="preserve">D. Cui, X. Liu, T. Wu, X. Lin, X. Luo, Y. Wu, H. Segawa, X. Yang, Y. Zhang, Y. Wang, Han, L, </w:t>
      </w:r>
      <w:r w:rsidRPr="00A92EEB">
        <w:rPr>
          <w:rFonts w:ascii="Times New Roman" w:hAnsi="Times New Roman" w:cs="Times New Roman"/>
          <w:i/>
          <w:iCs/>
          <w:sz w:val="24"/>
          <w:szCs w:val="24"/>
        </w:rPr>
        <w:t xml:space="preserve">Adv. </w:t>
      </w:r>
      <w:proofErr w:type="spellStart"/>
      <w:r w:rsidRPr="00A92EEB">
        <w:rPr>
          <w:rFonts w:ascii="Times New Roman" w:hAnsi="Times New Roman" w:cs="Times New Roman"/>
          <w:i/>
          <w:iCs/>
          <w:sz w:val="24"/>
          <w:szCs w:val="24"/>
        </w:rPr>
        <w:t>Funct</w:t>
      </w:r>
      <w:proofErr w:type="spellEnd"/>
      <w:r w:rsidRPr="00A92EEB">
        <w:rPr>
          <w:rFonts w:ascii="Times New Roman" w:hAnsi="Times New Roman" w:cs="Times New Roman"/>
          <w:i/>
          <w:iCs/>
          <w:sz w:val="24"/>
          <w:szCs w:val="24"/>
        </w:rPr>
        <w:t>. Mater.</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2021</w:t>
      </w:r>
      <w:r w:rsidRPr="00A92EEB">
        <w:rPr>
          <w:rFonts w:ascii="Times New Roman" w:hAnsi="Times New Roman" w:cs="Times New Roman"/>
          <w:sz w:val="24"/>
          <w:szCs w:val="24"/>
        </w:rPr>
        <w:t>, 31, 2100931.</w:t>
      </w:r>
    </w:p>
    <w:p w14:paraId="2EAD9FE7" w14:textId="4B1F07D8"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10.</w:t>
      </w:r>
      <w:r w:rsidR="000736F8" w:rsidRPr="00A92EEB">
        <w:rPr>
          <w:rFonts w:ascii="Times New Roman" w:hAnsi="Times New Roman" w:cs="Times New Roman"/>
          <w:sz w:val="24"/>
          <w:szCs w:val="24"/>
        </w:rPr>
        <w:t xml:space="preserve"> F. Li, C. Zhang, J.H. Huang, H. Fan, H. Wang, P. Wang, C. Zhan, C. M. Liu, X. Li, L. M. Yang, Y. Song, K. J. Jiang, </w:t>
      </w:r>
      <w:proofErr w:type="spellStart"/>
      <w:r w:rsidRPr="00A92EEB">
        <w:rPr>
          <w:rFonts w:ascii="Times New Roman" w:hAnsi="Times New Roman" w:cs="Times New Roman"/>
          <w:i/>
          <w:iCs/>
          <w:sz w:val="24"/>
          <w:szCs w:val="24"/>
        </w:rPr>
        <w:t>Angew</w:t>
      </w:r>
      <w:proofErr w:type="spellEnd"/>
      <w:r w:rsidRPr="00A92EEB">
        <w:rPr>
          <w:rFonts w:ascii="Times New Roman" w:hAnsi="Times New Roman" w:cs="Times New Roman"/>
          <w:i/>
          <w:iCs/>
          <w:sz w:val="24"/>
          <w:szCs w:val="24"/>
        </w:rPr>
        <w:t>. Chem. Int. Ed.</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2019</w:t>
      </w:r>
      <w:r w:rsidRPr="00A92EEB">
        <w:rPr>
          <w:rFonts w:ascii="Times New Roman" w:hAnsi="Times New Roman" w:cs="Times New Roman"/>
          <w:sz w:val="24"/>
          <w:szCs w:val="24"/>
        </w:rPr>
        <w:t>, 58, 6688 –6692.</w:t>
      </w:r>
    </w:p>
    <w:p w14:paraId="55DC2088" w14:textId="0C92D7CE"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11.</w:t>
      </w:r>
      <w:r w:rsidR="000736F8" w:rsidRPr="00A92EEB">
        <w:rPr>
          <w:rFonts w:ascii="Times New Roman" w:hAnsi="Times New Roman" w:cs="Times New Roman"/>
          <w:sz w:val="24"/>
          <w:szCs w:val="24"/>
        </w:rPr>
        <w:t xml:space="preserve"> C. Redondo-Obispo, T.S. Ripolles, S. Cortijo-Campos, A.L. Álvarez, E. Climent-Pascual, A. Andrés de, C. Coya, </w:t>
      </w:r>
      <w:r w:rsidRPr="00A92EEB">
        <w:rPr>
          <w:rFonts w:ascii="Times New Roman" w:hAnsi="Times New Roman" w:cs="Times New Roman"/>
          <w:i/>
          <w:iCs/>
          <w:sz w:val="24"/>
          <w:szCs w:val="24"/>
        </w:rPr>
        <w:t>Materials and Design</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2020</w:t>
      </w:r>
      <w:r w:rsidRPr="00A92EEB">
        <w:rPr>
          <w:rFonts w:ascii="Times New Roman" w:hAnsi="Times New Roman" w:cs="Times New Roman"/>
          <w:sz w:val="24"/>
          <w:szCs w:val="24"/>
        </w:rPr>
        <w:t>, 191</w:t>
      </w:r>
      <w:r w:rsidR="00731FBE" w:rsidRPr="00A92EEB">
        <w:rPr>
          <w:rFonts w:ascii="Times New Roman" w:hAnsi="Times New Roman" w:cs="Times New Roman"/>
          <w:sz w:val="24"/>
          <w:szCs w:val="24"/>
        </w:rPr>
        <w:t>,</w:t>
      </w:r>
      <w:r w:rsidRPr="00A92EEB">
        <w:rPr>
          <w:rFonts w:ascii="Times New Roman" w:hAnsi="Times New Roman" w:cs="Times New Roman"/>
          <w:sz w:val="24"/>
          <w:szCs w:val="24"/>
        </w:rPr>
        <w:t xml:space="preserve"> 108587.</w:t>
      </w:r>
    </w:p>
    <w:p w14:paraId="78D8E369" w14:textId="32B914D8"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12.</w:t>
      </w:r>
      <w:r w:rsidR="0020764B" w:rsidRPr="00A92EEB">
        <w:rPr>
          <w:rFonts w:ascii="Times New Roman" w:hAnsi="Times New Roman" w:cs="Times New Roman"/>
          <w:sz w:val="24"/>
          <w:szCs w:val="24"/>
        </w:rPr>
        <w:t xml:space="preserve"> Z. Zhu, X. Jiang, D. Yu, N. Yu, Z. </w:t>
      </w:r>
      <w:r w:rsidR="0096083C" w:rsidRPr="00A92EEB">
        <w:rPr>
          <w:rFonts w:ascii="Times New Roman" w:hAnsi="Times New Roman" w:cs="Times New Roman"/>
          <w:sz w:val="24"/>
          <w:szCs w:val="24"/>
        </w:rPr>
        <w:t>Ning, Q.</w:t>
      </w:r>
      <w:r w:rsidR="0020764B" w:rsidRPr="00A92EEB">
        <w:rPr>
          <w:rFonts w:ascii="Times New Roman" w:hAnsi="Times New Roman" w:cs="Times New Roman"/>
          <w:sz w:val="24"/>
          <w:szCs w:val="24"/>
        </w:rPr>
        <w:t xml:space="preserve"> Mi, </w:t>
      </w:r>
      <w:r w:rsidRPr="00A92EEB">
        <w:rPr>
          <w:rFonts w:ascii="Times New Roman" w:hAnsi="Times New Roman" w:cs="Times New Roman"/>
          <w:i/>
          <w:iCs/>
          <w:sz w:val="24"/>
          <w:szCs w:val="24"/>
        </w:rPr>
        <w:t>ACS Energy Letters</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2022</w:t>
      </w:r>
      <w:r w:rsidRPr="00A92EEB">
        <w:rPr>
          <w:rFonts w:ascii="Times New Roman" w:hAnsi="Times New Roman" w:cs="Times New Roman"/>
          <w:sz w:val="24"/>
          <w:szCs w:val="24"/>
        </w:rPr>
        <w:t>, 7, 2079-</w:t>
      </w:r>
      <w:r w:rsidRPr="00A92EEB">
        <w:rPr>
          <w:rFonts w:ascii="Times New Roman" w:hAnsi="Times New Roman" w:cs="Times New Roman"/>
          <w:sz w:val="24"/>
          <w:szCs w:val="24"/>
        </w:rPr>
        <w:lastRenderedPageBreak/>
        <w:t>2083.</w:t>
      </w:r>
    </w:p>
    <w:p w14:paraId="33992377" w14:textId="5B9017A7"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13.</w:t>
      </w:r>
      <w:r w:rsidR="0020764B" w:rsidRPr="00A92EEB">
        <w:rPr>
          <w:rFonts w:ascii="Times New Roman" w:hAnsi="Times New Roman" w:cs="Times New Roman"/>
          <w:sz w:val="24"/>
          <w:szCs w:val="24"/>
        </w:rPr>
        <w:t xml:space="preserve"> T. M. Koh, T. Krishnamoorthy, N. </w:t>
      </w:r>
      <w:proofErr w:type="spellStart"/>
      <w:r w:rsidR="0020764B" w:rsidRPr="00A92EEB">
        <w:rPr>
          <w:rFonts w:ascii="Times New Roman" w:hAnsi="Times New Roman" w:cs="Times New Roman"/>
          <w:sz w:val="24"/>
          <w:szCs w:val="24"/>
        </w:rPr>
        <w:t>Yantara</w:t>
      </w:r>
      <w:proofErr w:type="spellEnd"/>
      <w:r w:rsidR="0020764B" w:rsidRPr="00A92EEB">
        <w:rPr>
          <w:rFonts w:ascii="Times New Roman" w:hAnsi="Times New Roman" w:cs="Times New Roman"/>
          <w:sz w:val="24"/>
          <w:szCs w:val="24"/>
        </w:rPr>
        <w:t xml:space="preserve">, C. Shi, W. L. Leong, P. P. Boix, A. C. </w:t>
      </w:r>
      <w:proofErr w:type="spellStart"/>
      <w:r w:rsidR="0020764B" w:rsidRPr="00A92EEB">
        <w:rPr>
          <w:rFonts w:ascii="Times New Roman" w:hAnsi="Times New Roman" w:cs="Times New Roman"/>
          <w:sz w:val="24"/>
          <w:szCs w:val="24"/>
        </w:rPr>
        <w:t>Grimsdale</w:t>
      </w:r>
      <w:proofErr w:type="spellEnd"/>
      <w:r w:rsidR="0020764B" w:rsidRPr="00A92EEB">
        <w:rPr>
          <w:rFonts w:ascii="Times New Roman" w:hAnsi="Times New Roman" w:cs="Times New Roman"/>
          <w:sz w:val="24"/>
          <w:szCs w:val="24"/>
        </w:rPr>
        <w:t xml:space="preserve">, S. G. Mhaisalkar, N. Mathews, </w:t>
      </w:r>
      <w:r w:rsidRPr="00A92EEB">
        <w:rPr>
          <w:rFonts w:ascii="Times New Roman" w:hAnsi="Times New Roman" w:cs="Times New Roman"/>
          <w:i/>
          <w:iCs/>
          <w:sz w:val="24"/>
          <w:szCs w:val="24"/>
        </w:rPr>
        <w:t>J. Mater. Chem. A</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2015</w:t>
      </w:r>
      <w:r w:rsidRPr="00A92EEB">
        <w:rPr>
          <w:rFonts w:ascii="Times New Roman" w:hAnsi="Times New Roman" w:cs="Times New Roman"/>
          <w:sz w:val="24"/>
          <w:szCs w:val="24"/>
        </w:rPr>
        <w:t>, 3, 14996−15000.</w:t>
      </w:r>
    </w:p>
    <w:p w14:paraId="14F24A80" w14:textId="5FA09FD0"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14.</w:t>
      </w:r>
      <w:r w:rsidR="0020764B" w:rsidRPr="00A92EEB">
        <w:rPr>
          <w:rFonts w:ascii="Times New Roman" w:hAnsi="Times New Roman" w:cs="Times New Roman"/>
          <w:sz w:val="24"/>
          <w:szCs w:val="24"/>
        </w:rPr>
        <w:t xml:space="preserve"> X. Jiang, F. Wang, Q. Wei, H. Li, Y. Shang, W. Zhou, C Wang, P Cheng, Q Chen, L Chen</w:t>
      </w:r>
      <w:r w:rsidR="002C47E7" w:rsidRPr="00A92EEB">
        <w:rPr>
          <w:rFonts w:ascii="Times New Roman" w:hAnsi="Times New Roman" w:cs="Times New Roman"/>
          <w:sz w:val="24"/>
          <w:szCs w:val="24"/>
        </w:rPr>
        <w:t>,</w:t>
      </w:r>
      <w:r w:rsidR="0020764B" w:rsidRPr="00A92EEB">
        <w:rPr>
          <w:rFonts w:ascii="Times New Roman" w:hAnsi="Times New Roman" w:cs="Times New Roman"/>
          <w:sz w:val="24"/>
          <w:szCs w:val="24"/>
        </w:rPr>
        <w:t xml:space="preserve"> Z. Ning, </w:t>
      </w:r>
      <w:r w:rsidRPr="00A92EEB">
        <w:rPr>
          <w:rFonts w:ascii="Times New Roman" w:hAnsi="Times New Roman" w:cs="Times New Roman"/>
          <w:i/>
          <w:iCs/>
          <w:sz w:val="24"/>
          <w:szCs w:val="24"/>
        </w:rPr>
        <w:t>Nature communications</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2020</w:t>
      </w:r>
      <w:r w:rsidRPr="00A92EEB">
        <w:rPr>
          <w:rFonts w:ascii="Times New Roman" w:hAnsi="Times New Roman" w:cs="Times New Roman"/>
          <w:sz w:val="24"/>
          <w:szCs w:val="24"/>
        </w:rPr>
        <w:t xml:space="preserve">, 11, 1245.  </w:t>
      </w:r>
    </w:p>
    <w:p w14:paraId="2E20C1CE" w14:textId="11D1128A"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15.</w:t>
      </w:r>
      <w:r w:rsidR="0020764B" w:rsidRPr="00A92EEB">
        <w:rPr>
          <w:rFonts w:ascii="Times New Roman" w:hAnsi="Times New Roman" w:cs="Times New Roman"/>
          <w:sz w:val="24"/>
          <w:szCs w:val="24"/>
        </w:rPr>
        <w:t xml:space="preserve"> S. Wang, L. Yan, W. Zhu, Z. Cao, L. Zhou, L. Ding, F. Hao, </w:t>
      </w:r>
      <w:r w:rsidRPr="00A92EEB">
        <w:rPr>
          <w:rFonts w:ascii="Times New Roman" w:hAnsi="Times New Roman" w:cs="Times New Roman"/>
          <w:i/>
          <w:iCs/>
          <w:sz w:val="24"/>
          <w:szCs w:val="24"/>
        </w:rPr>
        <w:t>Nano Energy</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2022</w:t>
      </w:r>
      <w:r w:rsidRPr="00A92EEB">
        <w:rPr>
          <w:rFonts w:ascii="Times New Roman" w:hAnsi="Times New Roman" w:cs="Times New Roman"/>
          <w:sz w:val="24"/>
          <w:szCs w:val="24"/>
        </w:rPr>
        <w:t>, 99, 107416.</w:t>
      </w:r>
    </w:p>
    <w:p w14:paraId="39B7C33E" w14:textId="7CC6B65F"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16.</w:t>
      </w:r>
      <w:r w:rsidR="0020764B" w:rsidRPr="00A92EEB">
        <w:rPr>
          <w:rFonts w:ascii="Times New Roman" w:hAnsi="Times New Roman" w:cs="Times New Roman"/>
          <w:sz w:val="24"/>
          <w:szCs w:val="24"/>
        </w:rPr>
        <w:t xml:space="preserve"> Y. Shi, Z. Zhu, D. Miao, Y. Ding, Q. Mi, </w:t>
      </w:r>
      <w:r w:rsidRPr="00A92EEB">
        <w:rPr>
          <w:rFonts w:ascii="Times New Roman" w:hAnsi="Times New Roman" w:cs="Times New Roman"/>
          <w:i/>
          <w:iCs/>
          <w:sz w:val="24"/>
          <w:szCs w:val="24"/>
        </w:rPr>
        <w:t>ACS Energy Letters</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2024</w:t>
      </w:r>
      <w:r w:rsidRPr="00A92EEB">
        <w:rPr>
          <w:rFonts w:ascii="Times New Roman" w:hAnsi="Times New Roman" w:cs="Times New Roman"/>
          <w:sz w:val="24"/>
          <w:szCs w:val="24"/>
        </w:rPr>
        <w:t>, 9, 1895-1897.</w:t>
      </w:r>
    </w:p>
    <w:p w14:paraId="59C9FF55" w14:textId="337DF4D6"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17.</w:t>
      </w:r>
      <w:r w:rsidR="0020764B" w:rsidRPr="00A92EEB">
        <w:rPr>
          <w:rFonts w:ascii="Times New Roman" w:hAnsi="Times New Roman" w:cs="Times New Roman"/>
          <w:sz w:val="24"/>
          <w:szCs w:val="24"/>
        </w:rPr>
        <w:t xml:space="preserve"> S. Ye, W. Sun, Y. Li, W. Yan, H. Peng, Z. Bian, Z. Liu, C. Huang,</w:t>
      </w:r>
      <w:r w:rsidRPr="00A92EEB">
        <w:rPr>
          <w:rFonts w:ascii="Times New Roman" w:hAnsi="Times New Roman" w:cs="Times New Roman"/>
          <w:sz w:val="24"/>
          <w:szCs w:val="24"/>
        </w:rPr>
        <w:t xml:space="preserve"> </w:t>
      </w:r>
      <w:r w:rsidRPr="00A92EEB">
        <w:rPr>
          <w:rFonts w:ascii="Times New Roman" w:hAnsi="Times New Roman" w:cs="Times New Roman"/>
          <w:i/>
          <w:iCs/>
          <w:sz w:val="24"/>
          <w:szCs w:val="24"/>
        </w:rPr>
        <w:t>Nano Lett.</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2015</w:t>
      </w:r>
      <w:r w:rsidRPr="00A92EEB">
        <w:rPr>
          <w:rFonts w:ascii="Times New Roman" w:hAnsi="Times New Roman" w:cs="Times New Roman"/>
          <w:sz w:val="24"/>
          <w:szCs w:val="24"/>
        </w:rPr>
        <w:t>, 15, 3723−3728.</w:t>
      </w:r>
    </w:p>
    <w:p w14:paraId="3555499B" w14:textId="1D50B9BA"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18.</w:t>
      </w:r>
      <w:r w:rsidR="0020764B" w:rsidRPr="00A92EEB">
        <w:rPr>
          <w:rFonts w:ascii="Times New Roman" w:hAnsi="Times New Roman" w:cs="Times New Roman"/>
          <w:sz w:val="24"/>
          <w:szCs w:val="24"/>
        </w:rPr>
        <w:t xml:space="preserve"> H. Wenbin, R. </w:t>
      </w:r>
      <w:proofErr w:type="spellStart"/>
      <w:r w:rsidR="0020764B" w:rsidRPr="00A92EEB">
        <w:rPr>
          <w:rFonts w:ascii="Times New Roman" w:hAnsi="Times New Roman" w:cs="Times New Roman"/>
          <w:sz w:val="24"/>
          <w:szCs w:val="24"/>
        </w:rPr>
        <w:t>Guanhua</w:t>
      </w:r>
      <w:proofErr w:type="spellEnd"/>
      <w:r w:rsidR="0020764B" w:rsidRPr="00A92EEB">
        <w:rPr>
          <w:rFonts w:ascii="Times New Roman" w:hAnsi="Times New Roman" w:cs="Times New Roman"/>
          <w:sz w:val="24"/>
          <w:szCs w:val="24"/>
        </w:rPr>
        <w:t xml:space="preserve">, L. </w:t>
      </w:r>
      <w:proofErr w:type="spellStart"/>
      <w:r w:rsidR="0020764B" w:rsidRPr="00A92EEB">
        <w:rPr>
          <w:rFonts w:ascii="Times New Roman" w:hAnsi="Times New Roman" w:cs="Times New Roman"/>
          <w:sz w:val="24"/>
          <w:szCs w:val="24"/>
        </w:rPr>
        <w:t>Jiuming</w:t>
      </w:r>
      <w:proofErr w:type="spellEnd"/>
      <w:r w:rsidR="0020764B" w:rsidRPr="00A92EEB">
        <w:rPr>
          <w:rFonts w:ascii="Times New Roman" w:hAnsi="Times New Roman" w:cs="Times New Roman"/>
          <w:sz w:val="24"/>
          <w:szCs w:val="24"/>
        </w:rPr>
        <w:t xml:space="preserve">, Li. Zhiqi, B. </w:t>
      </w:r>
      <w:proofErr w:type="spellStart"/>
      <w:r w:rsidR="0020764B" w:rsidRPr="00A92EEB">
        <w:rPr>
          <w:rFonts w:ascii="Times New Roman" w:hAnsi="Times New Roman" w:cs="Times New Roman"/>
          <w:sz w:val="24"/>
          <w:szCs w:val="24"/>
        </w:rPr>
        <w:t>Hongchang</w:t>
      </w:r>
      <w:proofErr w:type="spellEnd"/>
      <w:r w:rsidR="0020764B" w:rsidRPr="00A92EEB">
        <w:rPr>
          <w:rFonts w:ascii="Times New Roman" w:hAnsi="Times New Roman" w:cs="Times New Roman"/>
          <w:sz w:val="24"/>
          <w:szCs w:val="24"/>
        </w:rPr>
        <w:t xml:space="preserve">, L. Chunyu, G. Wenbin, </w:t>
      </w:r>
      <w:r w:rsidRPr="00A92EEB">
        <w:rPr>
          <w:rFonts w:ascii="Times New Roman" w:hAnsi="Times New Roman" w:cs="Times New Roman"/>
          <w:i/>
          <w:iCs/>
          <w:sz w:val="24"/>
          <w:szCs w:val="24"/>
        </w:rPr>
        <w:t>ACS Applied Materials &amp; Interfaces</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2020</w:t>
      </w:r>
      <w:r w:rsidRPr="00A92EEB">
        <w:rPr>
          <w:rFonts w:ascii="Times New Roman" w:hAnsi="Times New Roman" w:cs="Times New Roman"/>
          <w:sz w:val="24"/>
          <w:szCs w:val="24"/>
        </w:rPr>
        <w:t>, 12, 49297-49322.</w:t>
      </w:r>
    </w:p>
    <w:p w14:paraId="23F57E1A" w14:textId="7080FFBE"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19.</w:t>
      </w:r>
      <w:r w:rsidR="0020764B" w:rsidRPr="00A92EEB">
        <w:rPr>
          <w:rFonts w:ascii="Times New Roman" w:hAnsi="Times New Roman" w:cs="Times New Roman"/>
          <w:sz w:val="24"/>
          <w:szCs w:val="24"/>
        </w:rPr>
        <w:t xml:space="preserve"> Q. Wang, Z. Lin, J. Su, Z. Hu, J. Chang, Y. Hao, </w:t>
      </w:r>
      <w:r w:rsidRPr="00A92EEB">
        <w:rPr>
          <w:rFonts w:ascii="Times New Roman" w:hAnsi="Times New Roman" w:cs="Times New Roman"/>
          <w:i/>
          <w:iCs/>
          <w:sz w:val="24"/>
          <w:szCs w:val="24"/>
        </w:rPr>
        <w:t>Nano Select</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2021</w:t>
      </w:r>
      <w:r w:rsidRPr="00A92EEB">
        <w:rPr>
          <w:rFonts w:ascii="Times New Roman" w:hAnsi="Times New Roman" w:cs="Times New Roman"/>
          <w:sz w:val="24"/>
          <w:szCs w:val="24"/>
        </w:rPr>
        <w:t>, 2, 1055–1080.</w:t>
      </w:r>
    </w:p>
    <w:p w14:paraId="1BF3672A" w14:textId="356507A9"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20.</w:t>
      </w:r>
      <w:r w:rsidR="0029143A" w:rsidRPr="00A92EEB">
        <w:rPr>
          <w:rFonts w:ascii="Times New Roman" w:hAnsi="Times New Roman" w:cs="Times New Roman"/>
          <w:sz w:val="24"/>
          <w:szCs w:val="24"/>
        </w:rPr>
        <w:t xml:space="preserve"> B. Chen, Z. Yu, A. Onno, Z. Yu, S. Chen, J. Wang, Z. C. Holman, J. Huang, </w:t>
      </w:r>
      <w:r w:rsidRPr="00A92EEB">
        <w:rPr>
          <w:rFonts w:ascii="Times New Roman" w:hAnsi="Times New Roman" w:cs="Times New Roman"/>
          <w:i/>
          <w:iCs/>
          <w:sz w:val="24"/>
          <w:szCs w:val="24"/>
        </w:rPr>
        <w:t>Sci. Adv.</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2022</w:t>
      </w:r>
      <w:r w:rsidRPr="00A92EEB">
        <w:rPr>
          <w:rFonts w:ascii="Times New Roman" w:hAnsi="Times New Roman" w:cs="Times New Roman"/>
          <w:sz w:val="24"/>
          <w:szCs w:val="24"/>
        </w:rPr>
        <w:t>, 8, eadd0377.</w:t>
      </w:r>
    </w:p>
    <w:p w14:paraId="63C9872E" w14:textId="723CF194"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21.</w:t>
      </w:r>
      <w:r w:rsidR="0029143A" w:rsidRPr="00A92EEB">
        <w:rPr>
          <w:rFonts w:ascii="Times New Roman" w:hAnsi="Times New Roman" w:cs="Times New Roman"/>
          <w:sz w:val="24"/>
          <w:szCs w:val="24"/>
        </w:rPr>
        <w:t xml:space="preserve"> F. Li, X. Hou, Z. Wang, X. Cui, G.  Xie, F. Yan, X. Z. Zhao, Q. Tai, </w:t>
      </w:r>
      <w:r w:rsidRPr="00A92EEB">
        <w:rPr>
          <w:rFonts w:ascii="Times New Roman" w:hAnsi="Times New Roman" w:cs="Times New Roman"/>
          <w:i/>
          <w:iCs/>
          <w:sz w:val="24"/>
          <w:szCs w:val="24"/>
        </w:rPr>
        <w:t>ACS Appl. Mater. Interfaces</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2021</w:t>
      </w:r>
      <w:r w:rsidRPr="00A92EEB">
        <w:rPr>
          <w:rFonts w:ascii="Times New Roman" w:hAnsi="Times New Roman" w:cs="Times New Roman"/>
          <w:sz w:val="24"/>
          <w:szCs w:val="24"/>
        </w:rPr>
        <w:t>, 13, 40656−40663.</w:t>
      </w:r>
    </w:p>
    <w:p w14:paraId="4553D025" w14:textId="4CD2A377"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22.</w:t>
      </w:r>
      <w:r w:rsidR="0029143A" w:rsidRPr="00A92EEB">
        <w:rPr>
          <w:rFonts w:ascii="Times New Roman" w:hAnsi="Times New Roman" w:cs="Times New Roman"/>
          <w:sz w:val="24"/>
          <w:szCs w:val="24"/>
        </w:rPr>
        <w:t xml:space="preserve"> J. Cao, Q. Tai, P. You, G. Tang, T. Wang, N. Wang, F. </w:t>
      </w:r>
      <w:r w:rsidR="003939E2" w:rsidRPr="00A92EEB">
        <w:rPr>
          <w:rFonts w:ascii="Times New Roman" w:hAnsi="Times New Roman" w:cs="Times New Roman"/>
          <w:sz w:val="24"/>
          <w:szCs w:val="24"/>
        </w:rPr>
        <w:t>Yan, J.</w:t>
      </w:r>
      <w:r w:rsidRPr="00A92EEB">
        <w:rPr>
          <w:rFonts w:ascii="Times New Roman" w:hAnsi="Times New Roman" w:cs="Times New Roman"/>
          <w:i/>
          <w:iCs/>
          <w:sz w:val="24"/>
          <w:szCs w:val="24"/>
        </w:rPr>
        <w:t xml:space="preserve"> Mater. Chem. A</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2019</w:t>
      </w:r>
      <w:r w:rsidRPr="00A92EEB">
        <w:rPr>
          <w:rFonts w:ascii="Times New Roman" w:hAnsi="Times New Roman" w:cs="Times New Roman"/>
          <w:sz w:val="24"/>
          <w:szCs w:val="24"/>
        </w:rPr>
        <w:t>, 7, 26580−26585.</w:t>
      </w:r>
    </w:p>
    <w:p w14:paraId="3B64EC84" w14:textId="518AEE42"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23.</w:t>
      </w:r>
      <w:r w:rsidR="0029143A" w:rsidRPr="00A92EEB">
        <w:rPr>
          <w:rFonts w:ascii="Times New Roman" w:hAnsi="Times New Roman" w:cs="Times New Roman"/>
          <w:sz w:val="24"/>
          <w:szCs w:val="24"/>
        </w:rPr>
        <w:t xml:space="preserve"> C. K. G. Kwok, Y. Wang, K. Egbo, M. K. Hossain, S. K. Shil, K. M. Yu, </w:t>
      </w:r>
      <w:r w:rsidRPr="00A92EEB">
        <w:rPr>
          <w:rFonts w:ascii="Times New Roman" w:hAnsi="Times New Roman" w:cs="Times New Roman"/>
          <w:i/>
          <w:iCs/>
          <w:sz w:val="24"/>
          <w:szCs w:val="24"/>
        </w:rPr>
        <w:t>Surfaces and Interfaces</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2022</w:t>
      </w:r>
      <w:r w:rsidRPr="00A92EEB">
        <w:rPr>
          <w:rFonts w:ascii="Times New Roman" w:hAnsi="Times New Roman" w:cs="Times New Roman"/>
          <w:sz w:val="24"/>
          <w:szCs w:val="24"/>
        </w:rPr>
        <w:t>, 35, 102473.</w:t>
      </w:r>
    </w:p>
    <w:p w14:paraId="29D24BF6" w14:textId="6C386DD3"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24.</w:t>
      </w:r>
      <w:r w:rsidR="0029143A" w:rsidRPr="00A92EEB">
        <w:rPr>
          <w:rFonts w:ascii="Times New Roman" w:hAnsi="Times New Roman" w:cs="Times New Roman"/>
          <w:sz w:val="24"/>
          <w:szCs w:val="24"/>
        </w:rPr>
        <w:t xml:space="preserve"> Z.  Yu, Z.  Yang, Z.  Ni, Y.  Shao, B.  Chen, Y.  Lin, H.  Wei, Z. J.  Yu, Z. Holman, J. Huang, </w:t>
      </w:r>
      <w:r w:rsidRPr="00A92EEB">
        <w:rPr>
          <w:rFonts w:ascii="Times New Roman" w:hAnsi="Times New Roman" w:cs="Times New Roman"/>
          <w:i/>
          <w:iCs/>
          <w:sz w:val="24"/>
          <w:szCs w:val="24"/>
        </w:rPr>
        <w:t>Nat. Energy</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2020</w:t>
      </w:r>
      <w:r w:rsidRPr="00A92EEB">
        <w:rPr>
          <w:rFonts w:ascii="Times New Roman" w:hAnsi="Times New Roman" w:cs="Times New Roman"/>
          <w:sz w:val="24"/>
          <w:szCs w:val="24"/>
        </w:rPr>
        <w:t>, 5, 657.</w:t>
      </w:r>
    </w:p>
    <w:p w14:paraId="03B8E534" w14:textId="3E2BB1D2"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25.</w:t>
      </w:r>
      <w:r w:rsidR="0029143A" w:rsidRPr="00A92EEB">
        <w:rPr>
          <w:rFonts w:ascii="Times New Roman" w:hAnsi="Times New Roman" w:cs="Times New Roman"/>
          <w:sz w:val="24"/>
          <w:szCs w:val="24"/>
        </w:rPr>
        <w:t xml:space="preserve"> Z. Yu, J. Wang, B. Chen, M. A. Uddin, Z. Ni, G. Yang, J. Huang, </w:t>
      </w:r>
      <w:r w:rsidRPr="00A92EEB">
        <w:rPr>
          <w:rFonts w:ascii="Times New Roman" w:hAnsi="Times New Roman" w:cs="Times New Roman"/>
          <w:i/>
          <w:iCs/>
          <w:sz w:val="24"/>
          <w:szCs w:val="24"/>
        </w:rPr>
        <w:t xml:space="preserve">Adv. Mater. </w:t>
      </w:r>
      <w:r w:rsidRPr="00A92EEB">
        <w:rPr>
          <w:rFonts w:ascii="Times New Roman" w:hAnsi="Times New Roman" w:cs="Times New Roman"/>
          <w:b/>
          <w:bCs/>
          <w:sz w:val="24"/>
          <w:szCs w:val="24"/>
        </w:rPr>
        <w:t>2022</w:t>
      </w:r>
      <w:r w:rsidRPr="00A92EEB">
        <w:rPr>
          <w:rFonts w:ascii="Times New Roman" w:hAnsi="Times New Roman" w:cs="Times New Roman"/>
          <w:sz w:val="24"/>
          <w:szCs w:val="24"/>
        </w:rPr>
        <w:t xml:space="preserve">, </w:t>
      </w:r>
      <w:r w:rsidRPr="00A92EEB">
        <w:rPr>
          <w:rFonts w:ascii="Times New Roman" w:hAnsi="Times New Roman" w:cs="Times New Roman"/>
          <w:sz w:val="24"/>
          <w:szCs w:val="24"/>
        </w:rPr>
        <w:lastRenderedPageBreak/>
        <w:t>34, 2205769.</w:t>
      </w:r>
    </w:p>
    <w:p w14:paraId="673D9E48" w14:textId="0FAEC550"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26.</w:t>
      </w:r>
      <w:r w:rsidR="0029143A" w:rsidRPr="00A92EEB">
        <w:rPr>
          <w:rFonts w:ascii="Times New Roman" w:hAnsi="Times New Roman" w:cs="Times New Roman"/>
          <w:sz w:val="24"/>
          <w:szCs w:val="24"/>
        </w:rPr>
        <w:t xml:space="preserve"> T. Kitamura, L. Wang, Z. Zhang, A. K. Baranwal, G. Kapil, S. R. </w:t>
      </w:r>
      <w:proofErr w:type="spellStart"/>
      <w:r w:rsidR="0029143A" w:rsidRPr="00A92EEB">
        <w:rPr>
          <w:rFonts w:ascii="Times New Roman" w:hAnsi="Times New Roman" w:cs="Times New Roman"/>
          <w:sz w:val="24"/>
          <w:szCs w:val="24"/>
        </w:rPr>
        <w:t>Sahamir</w:t>
      </w:r>
      <w:proofErr w:type="spellEnd"/>
      <w:r w:rsidR="0029143A" w:rsidRPr="00A92EEB">
        <w:rPr>
          <w:rFonts w:ascii="Times New Roman" w:hAnsi="Times New Roman" w:cs="Times New Roman"/>
          <w:sz w:val="24"/>
          <w:szCs w:val="24"/>
        </w:rPr>
        <w:t xml:space="preserve">, Y. </w:t>
      </w:r>
      <w:proofErr w:type="spellStart"/>
      <w:r w:rsidR="0029143A" w:rsidRPr="00A92EEB">
        <w:rPr>
          <w:rFonts w:ascii="Times New Roman" w:hAnsi="Times New Roman" w:cs="Times New Roman"/>
          <w:sz w:val="24"/>
          <w:szCs w:val="24"/>
        </w:rPr>
        <w:t>Sanehira</w:t>
      </w:r>
      <w:proofErr w:type="spellEnd"/>
      <w:r w:rsidR="0029143A" w:rsidRPr="00A92EEB">
        <w:rPr>
          <w:rFonts w:ascii="Times New Roman" w:hAnsi="Times New Roman" w:cs="Times New Roman"/>
          <w:sz w:val="24"/>
          <w:szCs w:val="24"/>
        </w:rPr>
        <w:t xml:space="preserve">, H. Bi, T. Ma, Q. Shen, S. Hayase, </w:t>
      </w:r>
      <w:r w:rsidRPr="00A92EEB">
        <w:rPr>
          <w:rFonts w:ascii="Times New Roman" w:hAnsi="Times New Roman" w:cs="Times New Roman"/>
          <w:i/>
          <w:iCs/>
          <w:sz w:val="24"/>
          <w:szCs w:val="24"/>
        </w:rPr>
        <w:t>ACS Energy Lett.</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2023</w:t>
      </w:r>
      <w:r w:rsidRPr="00A92EEB">
        <w:rPr>
          <w:rFonts w:ascii="Times New Roman" w:hAnsi="Times New Roman" w:cs="Times New Roman"/>
          <w:sz w:val="24"/>
          <w:szCs w:val="24"/>
        </w:rPr>
        <w:t>, 8, 3565−3568.</w:t>
      </w:r>
    </w:p>
    <w:p w14:paraId="41EE184F" w14:textId="5BED8AA7"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27.</w:t>
      </w:r>
      <w:r w:rsidR="00B32B00" w:rsidRPr="00A92EEB">
        <w:rPr>
          <w:rFonts w:ascii="Times New Roman" w:hAnsi="Times New Roman" w:cs="Times New Roman"/>
          <w:sz w:val="24"/>
          <w:szCs w:val="24"/>
        </w:rPr>
        <w:t xml:space="preserve"> C. Fan, Y. Peng, Q. Zhu, L. Lin, R. Wang, A. Xu, </w:t>
      </w:r>
      <w:r w:rsidRPr="00A92EEB">
        <w:rPr>
          <w:rFonts w:ascii="Times New Roman" w:hAnsi="Times New Roman" w:cs="Times New Roman"/>
          <w:i/>
          <w:iCs/>
          <w:sz w:val="24"/>
          <w:szCs w:val="24"/>
        </w:rPr>
        <w:t>J. Phys. Chem. C</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2013</w:t>
      </w:r>
      <w:r w:rsidRPr="00A92EEB">
        <w:rPr>
          <w:rFonts w:ascii="Times New Roman" w:hAnsi="Times New Roman" w:cs="Times New Roman"/>
          <w:sz w:val="24"/>
          <w:szCs w:val="24"/>
        </w:rPr>
        <w:t>, 117, 24157−24166.</w:t>
      </w:r>
    </w:p>
    <w:p w14:paraId="6627549B" w14:textId="7CD48492"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28.</w:t>
      </w:r>
      <w:r w:rsidR="00B32B00" w:rsidRPr="00A92EEB">
        <w:rPr>
          <w:rFonts w:ascii="Times New Roman" w:hAnsi="Times New Roman" w:cs="Times New Roman"/>
          <w:sz w:val="24"/>
          <w:szCs w:val="24"/>
        </w:rPr>
        <w:t xml:space="preserve"> J. J. Yoo, G. Seo, M. R. Chua, T. G. Park, Y. Lu, F. Rotermund, Y.-K. Kim, C. S. Moon, N. J. Jeon, J.-P. Correa-Baena, V. </w:t>
      </w:r>
      <w:proofErr w:type="spellStart"/>
      <w:r w:rsidR="00B32B00" w:rsidRPr="00A92EEB">
        <w:rPr>
          <w:rFonts w:ascii="Times New Roman" w:hAnsi="Times New Roman" w:cs="Times New Roman"/>
          <w:sz w:val="24"/>
          <w:szCs w:val="24"/>
        </w:rPr>
        <w:t>Bulović</w:t>
      </w:r>
      <w:proofErr w:type="spellEnd"/>
      <w:r w:rsidR="00B32B00" w:rsidRPr="00A92EEB">
        <w:rPr>
          <w:rFonts w:ascii="Times New Roman" w:hAnsi="Times New Roman" w:cs="Times New Roman"/>
          <w:sz w:val="24"/>
          <w:szCs w:val="24"/>
        </w:rPr>
        <w:t>, S. S. Shin, M. G. Bawendi</w:t>
      </w:r>
      <w:r w:rsidR="002C47E7" w:rsidRPr="00A92EEB">
        <w:rPr>
          <w:rFonts w:ascii="Times New Roman" w:hAnsi="Times New Roman" w:cs="Times New Roman"/>
          <w:sz w:val="24"/>
          <w:szCs w:val="24"/>
        </w:rPr>
        <w:t>,</w:t>
      </w:r>
      <w:r w:rsidR="00B32B00" w:rsidRPr="00A92EEB">
        <w:rPr>
          <w:rFonts w:ascii="Times New Roman" w:hAnsi="Times New Roman" w:cs="Times New Roman"/>
          <w:sz w:val="24"/>
          <w:szCs w:val="24"/>
        </w:rPr>
        <w:t xml:space="preserve"> J. Seo,</w:t>
      </w:r>
      <w:r w:rsidRPr="00A92EEB">
        <w:rPr>
          <w:rFonts w:ascii="Times New Roman" w:hAnsi="Times New Roman" w:cs="Times New Roman"/>
          <w:sz w:val="24"/>
          <w:szCs w:val="24"/>
        </w:rPr>
        <w:t xml:space="preserve"> </w:t>
      </w:r>
      <w:r w:rsidRPr="00A92EEB">
        <w:rPr>
          <w:rFonts w:ascii="Times New Roman" w:hAnsi="Times New Roman" w:cs="Times New Roman"/>
          <w:i/>
          <w:iCs/>
          <w:sz w:val="24"/>
          <w:szCs w:val="24"/>
        </w:rPr>
        <w:t>Nature</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2021</w:t>
      </w:r>
      <w:r w:rsidRPr="00A92EEB">
        <w:rPr>
          <w:rFonts w:ascii="Times New Roman" w:hAnsi="Times New Roman" w:cs="Times New Roman"/>
          <w:sz w:val="24"/>
          <w:szCs w:val="24"/>
        </w:rPr>
        <w:t>, 590, 587-593.</w:t>
      </w:r>
    </w:p>
    <w:p w14:paraId="0DE5AA35" w14:textId="7D4EE980"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29.</w:t>
      </w:r>
      <w:r w:rsidR="00B32B00" w:rsidRPr="00A92EEB">
        <w:rPr>
          <w:rFonts w:ascii="Times New Roman" w:hAnsi="Times New Roman" w:cs="Times New Roman"/>
          <w:sz w:val="24"/>
          <w:szCs w:val="24"/>
        </w:rPr>
        <w:t xml:space="preserve"> X. Ren, X. Ning, H. Guo, J. Wei, J. Guo, H. Yang, T Li, F. Hou, </w:t>
      </w:r>
      <w:r w:rsidRPr="00A92EEB">
        <w:rPr>
          <w:rFonts w:ascii="Times New Roman" w:hAnsi="Times New Roman" w:cs="Times New Roman"/>
          <w:i/>
          <w:iCs/>
          <w:sz w:val="24"/>
          <w:szCs w:val="24"/>
        </w:rPr>
        <w:t>J. Phys. Chem. C</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2024</w:t>
      </w:r>
      <w:r w:rsidRPr="00A92EEB">
        <w:rPr>
          <w:rFonts w:ascii="Times New Roman" w:hAnsi="Times New Roman" w:cs="Times New Roman"/>
          <w:sz w:val="24"/>
          <w:szCs w:val="24"/>
        </w:rPr>
        <w:t>, 128, 6813−6820.</w:t>
      </w:r>
    </w:p>
    <w:p w14:paraId="3EBF7C4F" w14:textId="43B926EE"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30.</w:t>
      </w:r>
      <w:r w:rsidR="00B32B00" w:rsidRPr="00A92EEB">
        <w:rPr>
          <w:rFonts w:ascii="Times New Roman" w:hAnsi="Times New Roman" w:cs="Times New Roman"/>
          <w:sz w:val="24"/>
          <w:szCs w:val="24"/>
        </w:rPr>
        <w:t xml:space="preserve"> H. Wang, X. Wan, F. Li, X. He, G. Xu, C. Xu, Z. Jiang, Z. Dai, S. Zhang, Q. Song, </w:t>
      </w:r>
      <w:r w:rsidRPr="00A92EEB">
        <w:rPr>
          <w:rFonts w:ascii="Times New Roman" w:hAnsi="Times New Roman" w:cs="Times New Roman"/>
          <w:i/>
          <w:iCs/>
          <w:sz w:val="24"/>
          <w:szCs w:val="24"/>
        </w:rPr>
        <w:t>ACS Nano</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2024</w:t>
      </w:r>
      <w:r w:rsidRPr="00A92EEB">
        <w:rPr>
          <w:rFonts w:ascii="Times New Roman" w:hAnsi="Times New Roman" w:cs="Times New Roman"/>
          <w:sz w:val="24"/>
          <w:szCs w:val="24"/>
        </w:rPr>
        <w:t>, 18, 16867−16877.</w:t>
      </w:r>
    </w:p>
    <w:p w14:paraId="5310C05C" w14:textId="0B3AC0B6"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31.</w:t>
      </w:r>
      <w:r w:rsidR="00B32B00" w:rsidRPr="00A92EEB">
        <w:rPr>
          <w:rFonts w:ascii="Times New Roman" w:hAnsi="Times New Roman" w:cs="Times New Roman"/>
          <w:sz w:val="24"/>
          <w:szCs w:val="24"/>
        </w:rPr>
        <w:t xml:space="preserve"> J. Chen, X. Zhao, S. Kim, N. Park, </w:t>
      </w:r>
      <w:r w:rsidRPr="00A92EEB">
        <w:rPr>
          <w:rFonts w:ascii="Times New Roman" w:hAnsi="Times New Roman" w:cs="Times New Roman"/>
          <w:i/>
          <w:iCs/>
          <w:sz w:val="24"/>
          <w:szCs w:val="24"/>
        </w:rPr>
        <w:t>Adv. Mater.</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2019</w:t>
      </w:r>
      <w:r w:rsidRPr="00A92EEB">
        <w:rPr>
          <w:rFonts w:ascii="Times New Roman" w:hAnsi="Times New Roman" w:cs="Times New Roman"/>
          <w:sz w:val="24"/>
          <w:szCs w:val="24"/>
        </w:rPr>
        <w:t>, 31, 1902902.</w:t>
      </w:r>
    </w:p>
    <w:p w14:paraId="20022EB3" w14:textId="0FE1A342" w:rsidR="00414C60" w:rsidRPr="00A92EEB" w:rsidRDefault="00414C60"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32.</w:t>
      </w:r>
      <w:r w:rsidRPr="00A92EEB">
        <w:t xml:space="preserve"> </w:t>
      </w:r>
      <w:r w:rsidRPr="00A92EEB">
        <w:rPr>
          <w:rFonts w:ascii="Times New Roman" w:hAnsi="Times New Roman" w:cs="Times New Roman"/>
          <w:sz w:val="24"/>
          <w:szCs w:val="24"/>
        </w:rPr>
        <w:t>J. Chen, C. Zhang, X. Liu, L. Peng, J. Lin, and X. Chen, Photonics Research, 2021, 9, 151-170.</w:t>
      </w:r>
    </w:p>
    <w:p w14:paraId="44B06536" w14:textId="3AA3909F"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3</w:t>
      </w:r>
      <w:r w:rsidR="00414C60" w:rsidRPr="00A92EEB">
        <w:rPr>
          <w:rFonts w:ascii="Times New Roman" w:hAnsi="Times New Roman" w:cs="Times New Roman"/>
          <w:sz w:val="24"/>
          <w:szCs w:val="24"/>
        </w:rPr>
        <w:t>3</w:t>
      </w:r>
      <w:r w:rsidRPr="00A92EEB">
        <w:rPr>
          <w:rFonts w:ascii="Times New Roman" w:hAnsi="Times New Roman" w:cs="Times New Roman"/>
          <w:sz w:val="24"/>
          <w:szCs w:val="24"/>
        </w:rPr>
        <w:t>.</w:t>
      </w:r>
      <w:r w:rsidR="004212CB" w:rsidRPr="00A92EEB">
        <w:rPr>
          <w:rFonts w:ascii="Times New Roman" w:hAnsi="Times New Roman" w:cs="Times New Roman"/>
          <w:sz w:val="24"/>
          <w:szCs w:val="24"/>
        </w:rPr>
        <w:t xml:space="preserve"> S. T. Williams, F. Zuo, C.-C. Chueh, C.-Y. Liao, P.-W. Liang, A. K.-Y. Jen, </w:t>
      </w:r>
      <w:r w:rsidRPr="00A92EEB">
        <w:rPr>
          <w:rFonts w:ascii="Times New Roman" w:hAnsi="Times New Roman" w:cs="Times New Roman"/>
          <w:i/>
          <w:iCs/>
          <w:sz w:val="24"/>
          <w:szCs w:val="24"/>
        </w:rPr>
        <w:t>ACS Nano</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2014</w:t>
      </w:r>
      <w:r w:rsidRPr="00A92EEB">
        <w:rPr>
          <w:rFonts w:ascii="Times New Roman" w:hAnsi="Times New Roman" w:cs="Times New Roman"/>
          <w:sz w:val="24"/>
          <w:szCs w:val="24"/>
        </w:rPr>
        <w:t>, 8, 10640−10654.</w:t>
      </w:r>
    </w:p>
    <w:p w14:paraId="3E278FA6" w14:textId="3735F9BA" w:rsidR="00AA656D" w:rsidRPr="00A92EEB" w:rsidRDefault="00AA656D" w:rsidP="00AA656D">
      <w:pPr>
        <w:spacing w:line="360" w:lineRule="auto"/>
        <w:rPr>
          <w:rFonts w:ascii="Times New Roman" w:hAnsi="Times New Roman" w:cs="Times New Roman"/>
          <w:sz w:val="24"/>
          <w:szCs w:val="24"/>
        </w:rPr>
      </w:pPr>
      <w:r w:rsidRPr="00A92EEB">
        <w:rPr>
          <w:rFonts w:ascii="Times New Roman" w:hAnsi="Times New Roman" w:cs="Times New Roman"/>
          <w:sz w:val="24"/>
          <w:szCs w:val="24"/>
        </w:rPr>
        <w:t>3</w:t>
      </w:r>
      <w:r w:rsidR="00414C60" w:rsidRPr="00A92EEB">
        <w:rPr>
          <w:rFonts w:ascii="Times New Roman" w:hAnsi="Times New Roman" w:cs="Times New Roman"/>
          <w:sz w:val="24"/>
          <w:szCs w:val="24"/>
        </w:rPr>
        <w:t>4</w:t>
      </w:r>
      <w:r w:rsidRPr="00A92EEB">
        <w:rPr>
          <w:rFonts w:ascii="Times New Roman" w:hAnsi="Times New Roman" w:cs="Times New Roman"/>
          <w:sz w:val="24"/>
          <w:szCs w:val="24"/>
        </w:rPr>
        <w:t>.</w:t>
      </w:r>
      <w:r w:rsidR="004212CB" w:rsidRPr="00A92EEB">
        <w:rPr>
          <w:rFonts w:ascii="Times New Roman" w:hAnsi="Times New Roman" w:cs="Times New Roman"/>
          <w:sz w:val="24"/>
          <w:szCs w:val="24"/>
        </w:rPr>
        <w:t xml:space="preserve"> M. E. Kayesh, T. H. Chowdhury, K. </w:t>
      </w:r>
      <w:proofErr w:type="spellStart"/>
      <w:r w:rsidR="004212CB" w:rsidRPr="00A92EEB">
        <w:rPr>
          <w:rFonts w:ascii="Times New Roman" w:hAnsi="Times New Roman" w:cs="Times New Roman"/>
          <w:sz w:val="24"/>
          <w:szCs w:val="24"/>
        </w:rPr>
        <w:t>Matsuishi</w:t>
      </w:r>
      <w:proofErr w:type="spellEnd"/>
      <w:r w:rsidR="004212CB" w:rsidRPr="00A92EEB">
        <w:rPr>
          <w:rFonts w:ascii="Times New Roman" w:hAnsi="Times New Roman" w:cs="Times New Roman"/>
          <w:sz w:val="24"/>
          <w:szCs w:val="24"/>
        </w:rPr>
        <w:t xml:space="preserve">, R. Kaneko, S. </w:t>
      </w:r>
      <w:proofErr w:type="spellStart"/>
      <w:r w:rsidR="004212CB" w:rsidRPr="00A92EEB">
        <w:rPr>
          <w:rFonts w:ascii="Times New Roman" w:hAnsi="Times New Roman" w:cs="Times New Roman"/>
          <w:sz w:val="24"/>
          <w:szCs w:val="24"/>
        </w:rPr>
        <w:t>Kazaoui</w:t>
      </w:r>
      <w:proofErr w:type="spellEnd"/>
      <w:r w:rsidR="004212CB" w:rsidRPr="00A92EEB">
        <w:rPr>
          <w:rFonts w:ascii="Times New Roman" w:hAnsi="Times New Roman" w:cs="Times New Roman"/>
          <w:sz w:val="24"/>
          <w:szCs w:val="24"/>
        </w:rPr>
        <w:t xml:space="preserve">, J.-J. Lee, T. Noda, A. Islam, </w:t>
      </w:r>
      <w:r w:rsidRPr="00A92EEB">
        <w:rPr>
          <w:rFonts w:ascii="Times New Roman" w:hAnsi="Times New Roman" w:cs="Times New Roman"/>
          <w:i/>
          <w:iCs/>
          <w:sz w:val="24"/>
          <w:szCs w:val="24"/>
        </w:rPr>
        <w:t>ACS Energy Lett.</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2018</w:t>
      </w:r>
      <w:r w:rsidRPr="00A92EEB">
        <w:rPr>
          <w:rFonts w:ascii="Times New Roman" w:hAnsi="Times New Roman" w:cs="Times New Roman"/>
          <w:sz w:val="24"/>
          <w:szCs w:val="24"/>
        </w:rPr>
        <w:t>, 3, 1584−1589.</w:t>
      </w:r>
    </w:p>
    <w:p w14:paraId="756FC5E1" w14:textId="6C0A112D" w:rsidR="002B0A6B" w:rsidRPr="00F36420" w:rsidRDefault="00AA656D" w:rsidP="0083773B">
      <w:pPr>
        <w:spacing w:line="360" w:lineRule="auto"/>
        <w:rPr>
          <w:rFonts w:ascii="Times New Roman" w:hAnsi="Times New Roman" w:cs="Times New Roman"/>
          <w:sz w:val="24"/>
          <w:szCs w:val="24"/>
        </w:rPr>
      </w:pPr>
      <w:r w:rsidRPr="00A92EEB">
        <w:rPr>
          <w:rFonts w:ascii="Times New Roman" w:hAnsi="Times New Roman" w:cs="Times New Roman"/>
          <w:sz w:val="24"/>
          <w:szCs w:val="24"/>
        </w:rPr>
        <w:t>3</w:t>
      </w:r>
      <w:r w:rsidR="00414C60" w:rsidRPr="00A92EEB">
        <w:rPr>
          <w:rFonts w:ascii="Times New Roman" w:hAnsi="Times New Roman" w:cs="Times New Roman"/>
          <w:sz w:val="24"/>
          <w:szCs w:val="24"/>
        </w:rPr>
        <w:t>5</w:t>
      </w:r>
      <w:r w:rsidRPr="00A92EEB">
        <w:rPr>
          <w:rFonts w:ascii="Times New Roman" w:hAnsi="Times New Roman" w:cs="Times New Roman"/>
          <w:sz w:val="24"/>
          <w:szCs w:val="24"/>
        </w:rPr>
        <w:t>.</w:t>
      </w:r>
      <w:r w:rsidR="0096083C" w:rsidRPr="00A92EEB">
        <w:rPr>
          <w:rFonts w:ascii="Times New Roman" w:hAnsi="Times New Roman" w:cs="Times New Roman"/>
          <w:sz w:val="24"/>
          <w:szCs w:val="24"/>
        </w:rPr>
        <w:t xml:space="preserve"> </w:t>
      </w:r>
      <w:r w:rsidR="004212CB" w:rsidRPr="00A92EEB">
        <w:rPr>
          <w:rFonts w:ascii="Times New Roman" w:hAnsi="Times New Roman" w:cs="Times New Roman"/>
          <w:sz w:val="24"/>
          <w:szCs w:val="24"/>
        </w:rPr>
        <w:t xml:space="preserve">X. </w:t>
      </w:r>
      <w:r w:rsidRPr="00A92EEB">
        <w:rPr>
          <w:rFonts w:ascii="Times New Roman" w:hAnsi="Times New Roman" w:cs="Times New Roman"/>
          <w:sz w:val="24"/>
          <w:szCs w:val="24"/>
        </w:rPr>
        <w:t>Meng,</w:t>
      </w:r>
      <w:r w:rsidR="004212CB" w:rsidRPr="00A92EEB">
        <w:rPr>
          <w:rFonts w:ascii="Times New Roman" w:hAnsi="Times New Roman" w:cs="Times New Roman"/>
          <w:sz w:val="24"/>
          <w:szCs w:val="24"/>
        </w:rPr>
        <w:t xml:space="preserve"> J. </w:t>
      </w:r>
      <w:r w:rsidRPr="00A92EEB">
        <w:rPr>
          <w:rFonts w:ascii="Times New Roman" w:hAnsi="Times New Roman" w:cs="Times New Roman"/>
          <w:sz w:val="24"/>
          <w:szCs w:val="24"/>
        </w:rPr>
        <w:t>Lin,</w:t>
      </w:r>
      <w:r w:rsidR="004212CB" w:rsidRPr="00A92EEB">
        <w:rPr>
          <w:rFonts w:ascii="Times New Roman" w:hAnsi="Times New Roman" w:cs="Times New Roman"/>
          <w:sz w:val="24"/>
          <w:szCs w:val="24"/>
        </w:rPr>
        <w:t xml:space="preserve"> X.</w:t>
      </w:r>
      <w:r w:rsidRPr="00A92EEB">
        <w:rPr>
          <w:rFonts w:ascii="Times New Roman" w:hAnsi="Times New Roman" w:cs="Times New Roman"/>
          <w:sz w:val="24"/>
          <w:szCs w:val="24"/>
        </w:rPr>
        <w:t xml:space="preserve"> Liu,</w:t>
      </w:r>
      <w:r w:rsidR="004212CB" w:rsidRPr="00A92EEB">
        <w:rPr>
          <w:rFonts w:ascii="Times New Roman" w:hAnsi="Times New Roman" w:cs="Times New Roman"/>
          <w:sz w:val="24"/>
          <w:szCs w:val="24"/>
        </w:rPr>
        <w:t xml:space="preserve"> X. </w:t>
      </w:r>
      <w:r w:rsidRPr="00A92EEB">
        <w:rPr>
          <w:rFonts w:ascii="Times New Roman" w:hAnsi="Times New Roman" w:cs="Times New Roman"/>
          <w:sz w:val="24"/>
          <w:szCs w:val="24"/>
        </w:rPr>
        <w:t>He,</w:t>
      </w:r>
      <w:r w:rsidR="004212CB" w:rsidRPr="00A92EEB">
        <w:rPr>
          <w:rFonts w:ascii="Times New Roman" w:hAnsi="Times New Roman" w:cs="Times New Roman"/>
          <w:sz w:val="24"/>
          <w:szCs w:val="24"/>
        </w:rPr>
        <w:t xml:space="preserve"> Y. </w:t>
      </w:r>
      <w:r w:rsidRPr="00A92EEB">
        <w:rPr>
          <w:rFonts w:ascii="Times New Roman" w:hAnsi="Times New Roman" w:cs="Times New Roman"/>
          <w:sz w:val="24"/>
          <w:szCs w:val="24"/>
        </w:rPr>
        <w:t xml:space="preserve">Wang, </w:t>
      </w:r>
      <w:r w:rsidR="004212CB" w:rsidRPr="00A92EEB">
        <w:rPr>
          <w:rFonts w:ascii="Times New Roman" w:hAnsi="Times New Roman" w:cs="Times New Roman"/>
          <w:sz w:val="24"/>
          <w:szCs w:val="24"/>
        </w:rPr>
        <w:t xml:space="preserve">T. </w:t>
      </w:r>
      <w:r w:rsidRPr="00A92EEB">
        <w:rPr>
          <w:rFonts w:ascii="Times New Roman" w:hAnsi="Times New Roman" w:cs="Times New Roman"/>
          <w:sz w:val="24"/>
          <w:szCs w:val="24"/>
        </w:rPr>
        <w:t xml:space="preserve">Noda, </w:t>
      </w:r>
      <w:r w:rsidR="004212CB" w:rsidRPr="00A92EEB">
        <w:rPr>
          <w:rFonts w:ascii="Times New Roman" w:hAnsi="Times New Roman" w:cs="Times New Roman"/>
          <w:sz w:val="24"/>
          <w:szCs w:val="24"/>
        </w:rPr>
        <w:t xml:space="preserve">T. </w:t>
      </w:r>
      <w:r w:rsidRPr="00A92EEB">
        <w:rPr>
          <w:rFonts w:ascii="Times New Roman" w:hAnsi="Times New Roman" w:cs="Times New Roman"/>
          <w:sz w:val="24"/>
          <w:szCs w:val="24"/>
        </w:rPr>
        <w:t xml:space="preserve">Wu, </w:t>
      </w:r>
      <w:r w:rsidR="004212CB" w:rsidRPr="00A92EEB">
        <w:rPr>
          <w:rFonts w:ascii="Times New Roman" w:hAnsi="Times New Roman" w:cs="Times New Roman"/>
          <w:sz w:val="24"/>
          <w:szCs w:val="24"/>
        </w:rPr>
        <w:t xml:space="preserve">X. </w:t>
      </w:r>
      <w:r w:rsidRPr="00A92EEB">
        <w:rPr>
          <w:rFonts w:ascii="Times New Roman" w:hAnsi="Times New Roman" w:cs="Times New Roman"/>
          <w:sz w:val="24"/>
          <w:szCs w:val="24"/>
        </w:rPr>
        <w:t>Yang,</w:t>
      </w:r>
      <w:r w:rsidR="002C47E7" w:rsidRPr="00A92EEB">
        <w:rPr>
          <w:rFonts w:ascii="Times New Roman" w:hAnsi="Times New Roman" w:cs="Times New Roman"/>
          <w:sz w:val="24"/>
          <w:szCs w:val="24"/>
        </w:rPr>
        <w:t xml:space="preserve"> </w:t>
      </w:r>
      <w:r w:rsidR="004212CB" w:rsidRPr="00A92EEB">
        <w:rPr>
          <w:rFonts w:ascii="Times New Roman" w:hAnsi="Times New Roman" w:cs="Times New Roman"/>
          <w:sz w:val="24"/>
          <w:szCs w:val="24"/>
        </w:rPr>
        <w:t xml:space="preserve">L. </w:t>
      </w:r>
      <w:r w:rsidRPr="00A92EEB">
        <w:rPr>
          <w:rFonts w:ascii="Times New Roman" w:hAnsi="Times New Roman" w:cs="Times New Roman"/>
          <w:sz w:val="24"/>
          <w:szCs w:val="24"/>
        </w:rPr>
        <w:t xml:space="preserve">Han, </w:t>
      </w:r>
      <w:r w:rsidRPr="00A92EEB">
        <w:rPr>
          <w:rFonts w:ascii="Times New Roman" w:hAnsi="Times New Roman" w:cs="Times New Roman"/>
          <w:i/>
          <w:iCs/>
          <w:sz w:val="24"/>
          <w:szCs w:val="24"/>
        </w:rPr>
        <w:t>Advanced Materials,</w:t>
      </w:r>
      <w:r w:rsidRPr="00A92EEB">
        <w:rPr>
          <w:rFonts w:ascii="Times New Roman" w:hAnsi="Times New Roman" w:cs="Times New Roman"/>
          <w:sz w:val="24"/>
          <w:szCs w:val="24"/>
        </w:rPr>
        <w:t xml:space="preserve"> </w:t>
      </w:r>
      <w:r w:rsidRPr="00A92EEB">
        <w:rPr>
          <w:rFonts w:ascii="Times New Roman" w:hAnsi="Times New Roman" w:cs="Times New Roman"/>
          <w:b/>
          <w:bCs/>
          <w:sz w:val="24"/>
          <w:szCs w:val="24"/>
        </w:rPr>
        <w:t>2019</w:t>
      </w:r>
      <w:r w:rsidRPr="00A92EEB">
        <w:rPr>
          <w:rFonts w:ascii="Times New Roman" w:hAnsi="Times New Roman" w:cs="Times New Roman"/>
          <w:sz w:val="24"/>
          <w:szCs w:val="24"/>
        </w:rPr>
        <w:t>, 3</w:t>
      </w:r>
      <w:r w:rsidR="003939E2" w:rsidRPr="00A92EEB">
        <w:rPr>
          <w:rFonts w:ascii="Times New Roman" w:hAnsi="Times New Roman" w:cs="Times New Roman"/>
          <w:sz w:val="24"/>
          <w:szCs w:val="24"/>
        </w:rPr>
        <w:t>1</w:t>
      </w:r>
      <w:r w:rsidRPr="00A92EEB">
        <w:rPr>
          <w:rFonts w:ascii="Times New Roman" w:hAnsi="Times New Roman" w:cs="Times New Roman"/>
          <w:sz w:val="24"/>
          <w:szCs w:val="24"/>
        </w:rPr>
        <w:t>, p.1903721.</w:t>
      </w:r>
    </w:p>
    <w:sectPr w:rsidR="002B0A6B" w:rsidRPr="00F36420" w:rsidSect="00647F9B">
      <w:footerReference w:type="default" r:id="rId12"/>
      <w:pgSz w:w="11906" w:h="16838"/>
      <w:pgMar w:top="1985"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39B0A" w14:textId="77777777" w:rsidR="00DF11D6" w:rsidRDefault="00DF11D6" w:rsidP="00595274">
      <w:r>
        <w:separator/>
      </w:r>
    </w:p>
  </w:endnote>
  <w:endnote w:type="continuationSeparator" w:id="0">
    <w:p w14:paraId="351A0923" w14:textId="77777777" w:rsidR="00DF11D6" w:rsidRDefault="00DF11D6" w:rsidP="0059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508617"/>
      <w:docPartObj>
        <w:docPartGallery w:val="Page Numbers (Bottom of Page)"/>
        <w:docPartUnique/>
      </w:docPartObj>
    </w:sdtPr>
    <w:sdtEndPr>
      <w:rPr>
        <w:noProof/>
      </w:rPr>
    </w:sdtEndPr>
    <w:sdtContent>
      <w:p w14:paraId="0792759B" w14:textId="767D8D08" w:rsidR="004A61FD" w:rsidRDefault="004A61FD" w:rsidP="004A61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1F8298" w14:textId="77777777" w:rsidR="004A61FD" w:rsidRDefault="004A6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222C7" w14:textId="77777777" w:rsidR="00DF11D6" w:rsidRDefault="00DF11D6" w:rsidP="00595274">
      <w:r>
        <w:separator/>
      </w:r>
    </w:p>
  </w:footnote>
  <w:footnote w:type="continuationSeparator" w:id="0">
    <w:p w14:paraId="7AF9248C" w14:textId="77777777" w:rsidR="00DF11D6" w:rsidRDefault="00DF11D6" w:rsidP="00595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C0BA4"/>
    <w:multiLevelType w:val="hybridMultilevel"/>
    <w:tmpl w:val="6A54A8F8"/>
    <w:lvl w:ilvl="0" w:tplc="42A65F9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78C1893"/>
    <w:multiLevelType w:val="multilevel"/>
    <w:tmpl w:val="81E6F7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341007563">
    <w:abstractNumId w:val="0"/>
  </w:num>
  <w:num w:numId="2" w16cid:durableId="1578399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79"/>
    <w:rsid w:val="00000FE3"/>
    <w:rsid w:val="00001B01"/>
    <w:rsid w:val="0000278B"/>
    <w:rsid w:val="000054CB"/>
    <w:rsid w:val="000057CC"/>
    <w:rsid w:val="0000607F"/>
    <w:rsid w:val="00006B91"/>
    <w:rsid w:val="00007BEC"/>
    <w:rsid w:val="0001004A"/>
    <w:rsid w:val="00010702"/>
    <w:rsid w:val="0001396E"/>
    <w:rsid w:val="00014586"/>
    <w:rsid w:val="00014C01"/>
    <w:rsid w:val="00014D8A"/>
    <w:rsid w:val="00015EC3"/>
    <w:rsid w:val="00016582"/>
    <w:rsid w:val="000231D5"/>
    <w:rsid w:val="00024416"/>
    <w:rsid w:val="0002485E"/>
    <w:rsid w:val="00026FE7"/>
    <w:rsid w:val="00033E13"/>
    <w:rsid w:val="00034EF3"/>
    <w:rsid w:val="00034F52"/>
    <w:rsid w:val="0003636B"/>
    <w:rsid w:val="00036DCC"/>
    <w:rsid w:val="00042632"/>
    <w:rsid w:val="00042F56"/>
    <w:rsid w:val="00043E7A"/>
    <w:rsid w:val="00044B27"/>
    <w:rsid w:val="00045540"/>
    <w:rsid w:val="00047C78"/>
    <w:rsid w:val="0005006C"/>
    <w:rsid w:val="00052B7A"/>
    <w:rsid w:val="000534D9"/>
    <w:rsid w:val="0005412A"/>
    <w:rsid w:val="00054BCA"/>
    <w:rsid w:val="00055570"/>
    <w:rsid w:val="00056250"/>
    <w:rsid w:val="0006059D"/>
    <w:rsid w:val="00060E43"/>
    <w:rsid w:val="00064ECB"/>
    <w:rsid w:val="00065CA2"/>
    <w:rsid w:val="000701C6"/>
    <w:rsid w:val="00070C27"/>
    <w:rsid w:val="00071772"/>
    <w:rsid w:val="00072848"/>
    <w:rsid w:val="000736F8"/>
    <w:rsid w:val="00074645"/>
    <w:rsid w:val="00074784"/>
    <w:rsid w:val="000773BC"/>
    <w:rsid w:val="00081A02"/>
    <w:rsid w:val="000820DC"/>
    <w:rsid w:val="0008365E"/>
    <w:rsid w:val="00083F84"/>
    <w:rsid w:val="000851F2"/>
    <w:rsid w:val="00085A33"/>
    <w:rsid w:val="000875D7"/>
    <w:rsid w:val="00087B70"/>
    <w:rsid w:val="000900A3"/>
    <w:rsid w:val="0009033E"/>
    <w:rsid w:val="0009328E"/>
    <w:rsid w:val="00095817"/>
    <w:rsid w:val="000A1BA7"/>
    <w:rsid w:val="000A1E2E"/>
    <w:rsid w:val="000A210E"/>
    <w:rsid w:val="000A2B91"/>
    <w:rsid w:val="000A450D"/>
    <w:rsid w:val="000A4C87"/>
    <w:rsid w:val="000A52F9"/>
    <w:rsid w:val="000A67EB"/>
    <w:rsid w:val="000A68FE"/>
    <w:rsid w:val="000B0414"/>
    <w:rsid w:val="000B1895"/>
    <w:rsid w:val="000B20E8"/>
    <w:rsid w:val="000B291F"/>
    <w:rsid w:val="000B3420"/>
    <w:rsid w:val="000B4FAB"/>
    <w:rsid w:val="000B53E5"/>
    <w:rsid w:val="000B6431"/>
    <w:rsid w:val="000B79F7"/>
    <w:rsid w:val="000C124B"/>
    <w:rsid w:val="000C50C0"/>
    <w:rsid w:val="000C5B73"/>
    <w:rsid w:val="000C5DBE"/>
    <w:rsid w:val="000C662C"/>
    <w:rsid w:val="000C6892"/>
    <w:rsid w:val="000C74FE"/>
    <w:rsid w:val="000C7955"/>
    <w:rsid w:val="000D13B7"/>
    <w:rsid w:val="000D1C58"/>
    <w:rsid w:val="000D1CCF"/>
    <w:rsid w:val="000D2C11"/>
    <w:rsid w:val="000D371E"/>
    <w:rsid w:val="000D3952"/>
    <w:rsid w:val="000D567F"/>
    <w:rsid w:val="000D630D"/>
    <w:rsid w:val="000D674B"/>
    <w:rsid w:val="000D6DED"/>
    <w:rsid w:val="000E113B"/>
    <w:rsid w:val="000E317F"/>
    <w:rsid w:val="000E3679"/>
    <w:rsid w:val="000E50C2"/>
    <w:rsid w:val="000E6BE2"/>
    <w:rsid w:val="000E6C0E"/>
    <w:rsid w:val="000E7B4C"/>
    <w:rsid w:val="000E7E1F"/>
    <w:rsid w:val="000F01A6"/>
    <w:rsid w:val="000F04F1"/>
    <w:rsid w:val="000F2240"/>
    <w:rsid w:val="000F27CE"/>
    <w:rsid w:val="000F3D79"/>
    <w:rsid w:val="000F4575"/>
    <w:rsid w:val="000F5BFD"/>
    <w:rsid w:val="000F6E98"/>
    <w:rsid w:val="000F7908"/>
    <w:rsid w:val="00100887"/>
    <w:rsid w:val="001024C1"/>
    <w:rsid w:val="00105257"/>
    <w:rsid w:val="001070D7"/>
    <w:rsid w:val="00115635"/>
    <w:rsid w:val="001156F7"/>
    <w:rsid w:val="0011646D"/>
    <w:rsid w:val="00116559"/>
    <w:rsid w:val="001176E2"/>
    <w:rsid w:val="001217BE"/>
    <w:rsid w:val="00121CAC"/>
    <w:rsid w:val="00121D0F"/>
    <w:rsid w:val="0012308B"/>
    <w:rsid w:val="00125754"/>
    <w:rsid w:val="001262F6"/>
    <w:rsid w:val="0012696F"/>
    <w:rsid w:val="00126C1A"/>
    <w:rsid w:val="00127CC0"/>
    <w:rsid w:val="0013025A"/>
    <w:rsid w:val="00131950"/>
    <w:rsid w:val="0013418F"/>
    <w:rsid w:val="001405EC"/>
    <w:rsid w:val="00141973"/>
    <w:rsid w:val="001439AA"/>
    <w:rsid w:val="00143AE4"/>
    <w:rsid w:val="00143B07"/>
    <w:rsid w:val="00144BF9"/>
    <w:rsid w:val="00145718"/>
    <w:rsid w:val="0014669D"/>
    <w:rsid w:val="00146B31"/>
    <w:rsid w:val="00150E21"/>
    <w:rsid w:val="00151DEF"/>
    <w:rsid w:val="00153DBB"/>
    <w:rsid w:val="00154793"/>
    <w:rsid w:val="00154BA2"/>
    <w:rsid w:val="00156145"/>
    <w:rsid w:val="001567B3"/>
    <w:rsid w:val="001609D5"/>
    <w:rsid w:val="001614F8"/>
    <w:rsid w:val="001620B2"/>
    <w:rsid w:val="00162720"/>
    <w:rsid w:val="001630C0"/>
    <w:rsid w:val="00166A4C"/>
    <w:rsid w:val="0016747D"/>
    <w:rsid w:val="00170AC8"/>
    <w:rsid w:val="00172448"/>
    <w:rsid w:val="00172D52"/>
    <w:rsid w:val="00173394"/>
    <w:rsid w:val="0017467C"/>
    <w:rsid w:val="00175EF2"/>
    <w:rsid w:val="001778AF"/>
    <w:rsid w:val="00177958"/>
    <w:rsid w:val="001817D0"/>
    <w:rsid w:val="00181D2A"/>
    <w:rsid w:val="0018372C"/>
    <w:rsid w:val="001845C9"/>
    <w:rsid w:val="001857D5"/>
    <w:rsid w:val="00186739"/>
    <w:rsid w:val="00191766"/>
    <w:rsid w:val="00191C87"/>
    <w:rsid w:val="001946B4"/>
    <w:rsid w:val="00194852"/>
    <w:rsid w:val="0019672E"/>
    <w:rsid w:val="00196EBD"/>
    <w:rsid w:val="001976C2"/>
    <w:rsid w:val="00197DC9"/>
    <w:rsid w:val="001A16ED"/>
    <w:rsid w:val="001A6CEB"/>
    <w:rsid w:val="001B0654"/>
    <w:rsid w:val="001B5132"/>
    <w:rsid w:val="001B5329"/>
    <w:rsid w:val="001B549C"/>
    <w:rsid w:val="001B6408"/>
    <w:rsid w:val="001C2737"/>
    <w:rsid w:val="001C2E86"/>
    <w:rsid w:val="001C57E7"/>
    <w:rsid w:val="001C60E2"/>
    <w:rsid w:val="001C6DB1"/>
    <w:rsid w:val="001C7F37"/>
    <w:rsid w:val="001D0D1D"/>
    <w:rsid w:val="001D1367"/>
    <w:rsid w:val="001D15F0"/>
    <w:rsid w:val="001D2BF0"/>
    <w:rsid w:val="001D2FBA"/>
    <w:rsid w:val="001D3A7A"/>
    <w:rsid w:val="001D3CC8"/>
    <w:rsid w:val="001D483E"/>
    <w:rsid w:val="001D4950"/>
    <w:rsid w:val="001D5612"/>
    <w:rsid w:val="001D6B28"/>
    <w:rsid w:val="001D7316"/>
    <w:rsid w:val="001D79B5"/>
    <w:rsid w:val="001E0D9D"/>
    <w:rsid w:val="001E159D"/>
    <w:rsid w:val="001E28A8"/>
    <w:rsid w:val="001E39AA"/>
    <w:rsid w:val="001E3BE1"/>
    <w:rsid w:val="001E51FF"/>
    <w:rsid w:val="001E66CC"/>
    <w:rsid w:val="001E6F5A"/>
    <w:rsid w:val="001E7941"/>
    <w:rsid w:val="001F028E"/>
    <w:rsid w:val="001F0497"/>
    <w:rsid w:val="001F0CE3"/>
    <w:rsid w:val="001F2BA9"/>
    <w:rsid w:val="001F2BBF"/>
    <w:rsid w:val="001F3408"/>
    <w:rsid w:val="001F39F0"/>
    <w:rsid w:val="001F5F1F"/>
    <w:rsid w:val="001F616B"/>
    <w:rsid w:val="001F690D"/>
    <w:rsid w:val="001F7550"/>
    <w:rsid w:val="00200435"/>
    <w:rsid w:val="00201873"/>
    <w:rsid w:val="00202A63"/>
    <w:rsid w:val="00202FD8"/>
    <w:rsid w:val="00203F8A"/>
    <w:rsid w:val="00205155"/>
    <w:rsid w:val="00205B36"/>
    <w:rsid w:val="0020764B"/>
    <w:rsid w:val="00210D3E"/>
    <w:rsid w:val="00211818"/>
    <w:rsid w:val="0021192A"/>
    <w:rsid w:val="002119BA"/>
    <w:rsid w:val="00212125"/>
    <w:rsid w:val="00212E55"/>
    <w:rsid w:val="0021387A"/>
    <w:rsid w:val="002138EE"/>
    <w:rsid w:val="00214871"/>
    <w:rsid w:val="002154D8"/>
    <w:rsid w:val="0021695D"/>
    <w:rsid w:val="00217017"/>
    <w:rsid w:val="002224B3"/>
    <w:rsid w:val="0022425F"/>
    <w:rsid w:val="00224B80"/>
    <w:rsid w:val="00225F34"/>
    <w:rsid w:val="002266C4"/>
    <w:rsid w:val="002269E5"/>
    <w:rsid w:val="002314A3"/>
    <w:rsid w:val="00231B83"/>
    <w:rsid w:val="00231F29"/>
    <w:rsid w:val="00232563"/>
    <w:rsid w:val="00232B08"/>
    <w:rsid w:val="00234731"/>
    <w:rsid w:val="00235E52"/>
    <w:rsid w:val="002363A7"/>
    <w:rsid w:val="00237F73"/>
    <w:rsid w:val="00240980"/>
    <w:rsid w:val="00241B94"/>
    <w:rsid w:val="002426E9"/>
    <w:rsid w:val="00244C5E"/>
    <w:rsid w:val="00244FB4"/>
    <w:rsid w:val="00245C19"/>
    <w:rsid w:val="00246B84"/>
    <w:rsid w:val="00251231"/>
    <w:rsid w:val="00251A41"/>
    <w:rsid w:val="002579AC"/>
    <w:rsid w:val="00260829"/>
    <w:rsid w:val="00262ABD"/>
    <w:rsid w:val="00262E1A"/>
    <w:rsid w:val="00263E3D"/>
    <w:rsid w:val="00264B64"/>
    <w:rsid w:val="00265262"/>
    <w:rsid w:val="002729CB"/>
    <w:rsid w:val="002736F8"/>
    <w:rsid w:val="00274368"/>
    <w:rsid w:val="002744D4"/>
    <w:rsid w:val="002756B7"/>
    <w:rsid w:val="002773AB"/>
    <w:rsid w:val="00282C23"/>
    <w:rsid w:val="002836CE"/>
    <w:rsid w:val="0028400D"/>
    <w:rsid w:val="002873C1"/>
    <w:rsid w:val="0029143A"/>
    <w:rsid w:val="002930D5"/>
    <w:rsid w:val="00293F94"/>
    <w:rsid w:val="00294E8A"/>
    <w:rsid w:val="002979A4"/>
    <w:rsid w:val="002A0B23"/>
    <w:rsid w:val="002A1E75"/>
    <w:rsid w:val="002B0552"/>
    <w:rsid w:val="002B0A6B"/>
    <w:rsid w:val="002B352E"/>
    <w:rsid w:val="002B4896"/>
    <w:rsid w:val="002C11E6"/>
    <w:rsid w:val="002C1C79"/>
    <w:rsid w:val="002C47E7"/>
    <w:rsid w:val="002C4A48"/>
    <w:rsid w:val="002C5490"/>
    <w:rsid w:val="002C6C2D"/>
    <w:rsid w:val="002D089B"/>
    <w:rsid w:val="002D3D6E"/>
    <w:rsid w:val="002D444B"/>
    <w:rsid w:val="002D5F77"/>
    <w:rsid w:val="002D7C77"/>
    <w:rsid w:val="002E1287"/>
    <w:rsid w:val="002E44CB"/>
    <w:rsid w:val="002E45F7"/>
    <w:rsid w:val="002E4937"/>
    <w:rsid w:val="002E6D49"/>
    <w:rsid w:val="002F0F85"/>
    <w:rsid w:val="002F3B4C"/>
    <w:rsid w:val="002F3F21"/>
    <w:rsid w:val="002F43E7"/>
    <w:rsid w:val="002F4450"/>
    <w:rsid w:val="002F5B31"/>
    <w:rsid w:val="00301705"/>
    <w:rsid w:val="00302F60"/>
    <w:rsid w:val="003036DB"/>
    <w:rsid w:val="00304098"/>
    <w:rsid w:val="00305702"/>
    <w:rsid w:val="00305BC8"/>
    <w:rsid w:val="00305EC8"/>
    <w:rsid w:val="00305F41"/>
    <w:rsid w:val="003060B2"/>
    <w:rsid w:val="0030643C"/>
    <w:rsid w:val="00310E8A"/>
    <w:rsid w:val="00312773"/>
    <w:rsid w:val="003142F7"/>
    <w:rsid w:val="00315472"/>
    <w:rsid w:val="0032035B"/>
    <w:rsid w:val="003210A5"/>
    <w:rsid w:val="003227FC"/>
    <w:rsid w:val="0032567D"/>
    <w:rsid w:val="00325C80"/>
    <w:rsid w:val="00325D2C"/>
    <w:rsid w:val="003264D2"/>
    <w:rsid w:val="0032664A"/>
    <w:rsid w:val="00326D7A"/>
    <w:rsid w:val="003271F2"/>
    <w:rsid w:val="00332925"/>
    <w:rsid w:val="00333372"/>
    <w:rsid w:val="00333941"/>
    <w:rsid w:val="0033755D"/>
    <w:rsid w:val="00337A40"/>
    <w:rsid w:val="0034009E"/>
    <w:rsid w:val="003414E9"/>
    <w:rsid w:val="00341682"/>
    <w:rsid w:val="00345087"/>
    <w:rsid w:val="00345ABB"/>
    <w:rsid w:val="00345C96"/>
    <w:rsid w:val="003476C8"/>
    <w:rsid w:val="003477AF"/>
    <w:rsid w:val="00347F9B"/>
    <w:rsid w:val="00350FD0"/>
    <w:rsid w:val="003531DC"/>
    <w:rsid w:val="00354809"/>
    <w:rsid w:val="003550D3"/>
    <w:rsid w:val="00355259"/>
    <w:rsid w:val="00361798"/>
    <w:rsid w:val="00362357"/>
    <w:rsid w:val="003629D6"/>
    <w:rsid w:val="0036320B"/>
    <w:rsid w:val="00363FA0"/>
    <w:rsid w:val="00365BB6"/>
    <w:rsid w:val="00372AB0"/>
    <w:rsid w:val="00372E48"/>
    <w:rsid w:val="00373369"/>
    <w:rsid w:val="00374191"/>
    <w:rsid w:val="003808BB"/>
    <w:rsid w:val="00384C25"/>
    <w:rsid w:val="00385DEF"/>
    <w:rsid w:val="00385EAF"/>
    <w:rsid w:val="003865B3"/>
    <w:rsid w:val="00387856"/>
    <w:rsid w:val="003916FD"/>
    <w:rsid w:val="00391CCA"/>
    <w:rsid w:val="00392406"/>
    <w:rsid w:val="003939E2"/>
    <w:rsid w:val="0039497A"/>
    <w:rsid w:val="0039521A"/>
    <w:rsid w:val="003956C8"/>
    <w:rsid w:val="003A05B4"/>
    <w:rsid w:val="003A0EFB"/>
    <w:rsid w:val="003A1818"/>
    <w:rsid w:val="003A209B"/>
    <w:rsid w:val="003A502D"/>
    <w:rsid w:val="003A50E4"/>
    <w:rsid w:val="003A56B6"/>
    <w:rsid w:val="003A5B9A"/>
    <w:rsid w:val="003A7127"/>
    <w:rsid w:val="003B7761"/>
    <w:rsid w:val="003C007A"/>
    <w:rsid w:val="003C3712"/>
    <w:rsid w:val="003C67F9"/>
    <w:rsid w:val="003D41F6"/>
    <w:rsid w:val="003D4F18"/>
    <w:rsid w:val="003D543C"/>
    <w:rsid w:val="003D62C9"/>
    <w:rsid w:val="003D67DD"/>
    <w:rsid w:val="003D7524"/>
    <w:rsid w:val="003E09E5"/>
    <w:rsid w:val="003E129F"/>
    <w:rsid w:val="003E1EB3"/>
    <w:rsid w:val="003E27D3"/>
    <w:rsid w:val="003E37AF"/>
    <w:rsid w:val="003E50C1"/>
    <w:rsid w:val="003E50EB"/>
    <w:rsid w:val="003E7BB2"/>
    <w:rsid w:val="003E7E70"/>
    <w:rsid w:val="003F0133"/>
    <w:rsid w:val="003F0957"/>
    <w:rsid w:val="003F128C"/>
    <w:rsid w:val="003F1C5F"/>
    <w:rsid w:val="003F1D7D"/>
    <w:rsid w:val="003F4670"/>
    <w:rsid w:val="003F4A09"/>
    <w:rsid w:val="003F4A16"/>
    <w:rsid w:val="003F6D0C"/>
    <w:rsid w:val="003F7FDB"/>
    <w:rsid w:val="00402902"/>
    <w:rsid w:val="004029FB"/>
    <w:rsid w:val="004104EA"/>
    <w:rsid w:val="004109BE"/>
    <w:rsid w:val="00410B30"/>
    <w:rsid w:val="00414C60"/>
    <w:rsid w:val="00415B47"/>
    <w:rsid w:val="004165BB"/>
    <w:rsid w:val="00416F46"/>
    <w:rsid w:val="0041744C"/>
    <w:rsid w:val="0041753B"/>
    <w:rsid w:val="0042019A"/>
    <w:rsid w:val="00420799"/>
    <w:rsid w:val="004212CB"/>
    <w:rsid w:val="004255AD"/>
    <w:rsid w:val="00426556"/>
    <w:rsid w:val="00426DB6"/>
    <w:rsid w:val="00431028"/>
    <w:rsid w:val="0043120F"/>
    <w:rsid w:val="00431747"/>
    <w:rsid w:val="00431DAE"/>
    <w:rsid w:val="004323E9"/>
    <w:rsid w:val="004337F8"/>
    <w:rsid w:val="00435CA9"/>
    <w:rsid w:val="00436136"/>
    <w:rsid w:val="0044063F"/>
    <w:rsid w:val="00441F8F"/>
    <w:rsid w:val="00442967"/>
    <w:rsid w:val="00442F65"/>
    <w:rsid w:val="00443BF8"/>
    <w:rsid w:val="00445A06"/>
    <w:rsid w:val="00446EEA"/>
    <w:rsid w:val="00447F5D"/>
    <w:rsid w:val="0045120D"/>
    <w:rsid w:val="004533D6"/>
    <w:rsid w:val="00455FA0"/>
    <w:rsid w:val="00456DC5"/>
    <w:rsid w:val="0045751E"/>
    <w:rsid w:val="00457964"/>
    <w:rsid w:val="0046053F"/>
    <w:rsid w:val="00461229"/>
    <w:rsid w:val="004618AA"/>
    <w:rsid w:val="00462D20"/>
    <w:rsid w:val="00463154"/>
    <w:rsid w:val="00463E5F"/>
    <w:rsid w:val="00463FB8"/>
    <w:rsid w:val="00465AB5"/>
    <w:rsid w:val="00465D31"/>
    <w:rsid w:val="00465EA1"/>
    <w:rsid w:val="00466B6C"/>
    <w:rsid w:val="0047678A"/>
    <w:rsid w:val="00477718"/>
    <w:rsid w:val="00477FC4"/>
    <w:rsid w:val="00480BC4"/>
    <w:rsid w:val="00482608"/>
    <w:rsid w:val="00482A94"/>
    <w:rsid w:val="00482B4A"/>
    <w:rsid w:val="00482FFD"/>
    <w:rsid w:val="00484CA7"/>
    <w:rsid w:val="0048675B"/>
    <w:rsid w:val="0049149C"/>
    <w:rsid w:val="00492061"/>
    <w:rsid w:val="0049516C"/>
    <w:rsid w:val="0049552F"/>
    <w:rsid w:val="00496B29"/>
    <w:rsid w:val="00497F4A"/>
    <w:rsid w:val="004A155A"/>
    <w:rsid w:val="004A2948"/>
    <w:rsid w:val="004A6011"/>
    <w:rsid w:val="004A61FD"/>
    <w:rsid w:val="004B0B47"/>
    <w:rsid w:val="004B0BE4"/>
    <w:rsid w:val="004B274C"/>
    <w:rsid w:val="004B4413"/>
    <w:rsid w:val="004B45DD"/>
    <w:rsid w:val="004B63A9"/>
    <w:rsid w:val="004B6692"/>
    <w:rsid w:val="004C09EE"/>
    <w:rsid w:val="004C22D2"/>
    <w:rsid w:val="004C3464"/>
    <w:rsid w:val="004C3957"/>
    <w:rsid w:val="004C4203"/>
    <w:rsid w:val="004C553A"/>
    <w:rsid w:val="004C678C"/>
    <w:rsid w:val="004D03F6"/>
    <w:rsid w:val="004D2EF2"/>
    <w:rsid w:val="004D5257"/>
    <w:rsid w:val="004D657C"/>
    <w:rsid w:val="004E07BD"/>
    <w:rsid w:val="004E1ADE"/>
    <w:rsid w:val="004E1DF4"/>
    <w:rsid w:val="004E2B46"/>
    <w:rsid w:val="004E3DEE"/>
    <w:rsid w:val="004F1BA9"/>
    <w:rsid w:val="004F376F"/>
    <w:rsid w:val="004F46BA"/>
    <w:rsid w:val="004F4ECD"/>
    <w:rsid w:val="004F6A1E"/>
    <w:rsid w:val="00500214"/>
    <w:rsid w:val="00501509"/>
    <w:rsid w:val="00501E52"/>
    <w:rsid w:val="00503946"/>
    <w:rsid w:val="00504BAC"/>
    <w:rsid w:val="00504FB5"/>
    <w:rsid w:val="005064C4"/>
    <w:rsid w:val="005067A0"/>
    <w:rsid w:val="0050701E"/>
    <w:rsid w:val="00507A9D"/>
    <w:rsid w:val="00511832"/>
    <w:rsid w:val="00511D83"/>
    <w:rsid w:val="0051221C"/>
    <w:rsid w:val="00513F09"/>
    <w:rsid w:val="00514B0B"/>
    <w:rsid w:val="00515EA2"/>
    <w:rsid w:val="005169C8"/>
    <w:rsid w:val="005170BB"/>
    <w:rsid w:val="00517501"/>
    <w:rsid w:val="00520471"/>
    <w:rsid w:val="00521B21"/>
    <w:rsid w:val="00521C1F"/>
    <w:rsid w:val="00524250"/>
    <w:rsid w:val="005274AC"/>
    <w:rsid w:val="00531E7D"/>
    <w:rsid w:val="00534998"/>
    <w:rsid w:val="005359BA"/>
    <w:rsid w:val="00535F28"/>
    <w:rsid w:val="00536995"/>
    <w:rsid w:val="0053748C"/>
    <w:rsid w:val="005433EF"/>
    <w:rsid w:val="00544499"/>
    <w:rsid w:val="00544CDE"/>
    <w:rsid w:val="00545D5F"/>
    <w:rsid w:val="005460FB"/>
    <w:rsid w:val="005477F2"/>
    <w:rsid w:val="00550155"/>
    <w:rsid w:val="00551680"/>
    <w:rsid w:val="0055290D"/>
    <w:rsid w:val="00555022"/>
    <w:rsid w:val="0055597E"/>
    <w:rsid w:val="005562DF"/>
    <w:rsid w:val="00557532"/>
    <w:rsid w:val="00563723"/>
    <w:rsid w:val="00563DA2"/>
    <w:rsid w:val="005668D0"/>
    <w:rsid w:val="00566F6E"/>
    <w:rsid w:val="0057097E"/>
    <w:rsid w:val="0057411B"/>
    <w:rsid w:val="005759DA"/>
    <w:rsid w:val="00577DB5"/>
    <w:rsid w:val="00580B7B"/>
    <w:rsid w:val="00581E0B"/>
    <w:rsid w:val="0058271A"/>
    <w:rsid w:val="00585145"/>
    <w:rsid w:val="00586ECC"/>
    <w:rsid w:val="00590AB0"/>
    <w:rsid w:val="00590AB1"/>
    <w:rsid w:val="00592030"/>
    <w:rsid w:val="005921DE"/>
    <w:rsid w:val="00595274"/>
    <w:rsid w:val="00596D29"/>
    <w:rsid w:val="00597C16"/>
    <w:rsid w:val="005A08AF"/>
    <w:rsid w:val="005A0A59"/>
    <w:rsid w:val="005A0A80"/>
    <w:rsid w:val="005A1692"/>
    <w:rsid w:val="005A16AE"/>
    <w:rsid w:val="005A2D76"/>
    <w:rsid w:val="005A6A2B"/>
    <w:rsid w:val="005A6E12"/>
    <w:rsid w:val="005B18A1"/>
    <w:rsid w:val="005B2DAB"/>
    <w:rsid w:val="005B2FEE"/>
    <w:rsid w:val="005B3769"/>
    <w:rsid w:val="005B3C15"/>
    <w:rsid w:val="005B61FB"/>
    <w:rsid w:val="005B70BF"/>
    <w:rsid w:val="005C001A"/>
    <w:rsid w:val="005C10FE"/>
    <w:rsid w:val="005C2FE7"/>
    <w:rsid w:val="005C3AB1"/>
    <w:rsid w:val="005C3B8F"/>
    <w:rsid w:val="005C3D78"/>
    <w:rsid w:val="005C7043"/>
    <w:rsid w:val="005D0CF2"/>
    <w:rsid w:val="005D2241"/>
    <w:rsid w:val="005D5115"/>
    <w:rsid w:val="005D579D"/>
    <w:rsid w:val="005D6B8B"/>
    <w:rsid w:val="005D728F"/>
    <w:rsid w:val="005E1656"/>
    <w:rsid w:val="005E17A5"/>
    <w:rsid w:val="005E3C58"/>
    <w:rsid w:val="005E6C71"/>
    <w:rsid w:val="005E6E68"/>
    <w:rsid w:val="005F23A9"/>
    <w:rsid w:val="005F34A3"/>
    <w:rsid w:val="005F439A"/>
    <w:rsid w:val="005F5832"/>
    <w:rsid w:val="005F6087"/>
    <w:rsid w:val="00601279"/>
    <w:rsid w:val="006024A9"/>
    <w:rsid w:val="0060271D"/>
    <w:rsid w:val="00605016"/>
    <w:rsid w:val="006052AB"/>
    <w:rsid w:val="0060782D"/>
    <w:rsid w:val="00607E68"/>
    <w:rsid w:val="0061064D"/>
    <w:rsid w:val="00610834"/>
    <w:rsid w:val="00610A9B"/>
    <w:rsid w:val="00611B10"/>
    <w:rsid w:val="00614C27"/>
    <w:rsid w:val="0061517A"/>
    <w:rsid w:val="00616285"/>
    <w:rsid w:val="00617076"/>
    <w:rsid w:val="0062252D"/>
    <w:rsid w:val="0062691D"/>
    <w:rsid w:val="006307C0"/>
    <w:rsid w:val="006307F7"/>
    <w:rsid w:val="00631366"/>
    <w:rsid w:val="00633AE4"/>
    <w:rsid w:val="00634767"/>
    <w:rsid w:val="006363C5"/>
    <w:rsid w:val="00636FBE"/>
    <w:rsid w:val="00637253"/>
    <w:rsid w:val="00637649"/>
    <w:rsid w:val="00640314"/>
    <w:rsid w:val="00640452"/>
    <w:rsid w:val="0064264F"/>
    <w:rsid w:val="006434EE"/>
    <w:rsid w:val="00643F82"/>
    <w:rsid w:val="00646404"/>
    <w:rsid w:val="006467A4"/>
    <w:rsid w:val="006478A6"/>
    <w:rsid w:val="00647F9B"/>
    <w:rsid w:val="00650BF7"/>
    <w:rsid w:val="00651022"/>
    <w:rsid w:val="006514D3"/>
    <w:rsid w:val="006514D7"/>
    <w:rsid w:val="00653308"/>
    <w:rsid w:val="006539F2"/>
    <w:rsid w:val="006549C2"/>
    <w:rsid w:val="0066018C"/>
    <w:rsid w:val="0066092A"/>
    <w:rsid w:val="0066139B"/>
    <w:rsid w:val="006628FB"/>
    <w:rsid w:val="0066330A"/>
    <w:rsid w:val="0066371F"/>
    <w:rsid w:val="00663938"/>
    <w:rsid w:val="0066553C"/>
    <w:rsid w:val="00666928"/>
    <w:rsid w:val="0066744E"/>
    <w:rsid w:val="00671610"/>
    <w:rsid w:val="006717FF"/>
    <w:rsid w:val="00673444"/>
    <w:rsid w:val="00673848"/>
    <w:rsid w:val="00673DB7"/>
    <w:rsid w:val="00674388"/>
    <w:rsid w:val="00675212"/>
    <w:rsid w:val="00677955"/>
    <w:rsid w:val="00680453"/>
    <w:rsid w:val="00680BAF"/>
    <w:rsid w:val="00681073"/>
    <w:rsid w:val="006811D4"/>
    <w:rsid w:val="00682951"/>
    <w:rsid w:val="0068308D"/>
    <w:rsid w:val="00684BE6"/>
    <w:rsid w:val="00686907"/>
    <w:rsid w:val="00687899"/>
    <w:rsid w:val="00691F87"/>
    <w:rsid w:val="00692FE6"/>
    <w:rsid w:val="00694745"/>
    <w:rsid w:val="006979B0"/>
    <w:rsid w:val="006A19AF"/>
    <w:rsid w:val="006A2290"/>
    <w:rsid w:val="006A2C17"/>
    <w:rsid w:val="006A2D27"/>
    <w:rsid w:val="006A3BD7"/>
    <w:rsid w:val="006A4CA4"/>
    <w:rsid w:val="006A57BD"/>
    <w:rsid w:val="006A66E8"/>
    <w:rsid w:val="006A6F0A"/>
    <w:rsid w:val="006B15CB"/>
    <w:rsid w:val="006B1E73"/>
    <w:rsid w:val="006B248C"/>
    <w:rsid w:val="006B42C7"/>
    <w:rsid w:val="006B6DE4"/>
    <w:rsid w:val="006B7600"/>
    <w:rsid w:val="006B7BED"/>
    <w:rsid w:val="006C6ADA"/>
    <w:rsid w:val="006C73B0"/>
    <w:rsid w:val="006C7510"/>
    <w:rsid w:val="006D128E"/>
    <w:rsid w:val="006D5C0B"/>
    <w:rsid w:val="006D63F0"/>
    <w:rsid w:val="006D677D"/>
    <w:rsid w:val="006E11D5"/>
    <w:rsid w:val="006E345B"/>
    <w:rsid w:val="006E36B2"/>
    <w:rsid w:val="006E3A60"/>
    <w:rsid w:val="006E4E1E"/>
    <w:rsid w:val="006E7D26"/>
    <w:rsid w:val="006F0CB3"/>
    <w:rsid w:val="006F166D"/>
    <w:rsid w:val="006F1C9C"/>
    <w:rsid w:val="006F2A0D"/>
    <w:rsid w:val="006F4125"/>
    <w:rsid w:val="006F436F"/>
    <w:rsid w:val="006F46CE"/>
    <w:rsid w:val="006F4E5B"/>
    <w:rsid w:val="006F5CFE"/>
    <w:rsid w:val="006F6C65"/>
    <w:rsid w:val="006F714B"/>
    <w:rsid w:val="00702E0C"/>
    <w:rsid w:val="007030A3"/>
    <w:rsid w:val="00704013"/>
    <w:rsid w:val="007047E6"/>
    <w:rsid w:val="0070541D"/>
    <w:rsid w:val="00705B6C"/>
    <w:rsid w:val="00706095"/>
    <w:rsid w:val="00706DAD"/>
    <w:rsid w:val="00710359"/>
    <w:rsid w:val="00710444"/>
    <w:rsid w:val="0071147A"/>
    <w:rsid w:val="00711BDA"/>
    <w:rsid w:val="00711F25"/>
    <w:rsid w:val="007126FC"/>
    <w:rsid w:val="00712701"/>
    <w:rsid w:val="00712A26"/>
    <w:rsid w:val="00712C53"/>
    <w:rsid w:val="00715717"/>
    <w:rsid w:val="00715CE6"/>
    <w:rsid w:val="00717114"/>
    <w:rsid w:val="00717A35"/>
    <w:rsid w:val="00720517"/>
    <w:rsid w:val="007211B5"/>
    <w:rsid w:val="00722933"/>
    <w:rsid w:val="007229B1"/>
    <w:rsid w:val="00723AA7"/>
    <w:rsid w:val="00723FA7"/>
    <w:rsid w:val="00725AA9"/>
    <w:rsid w:val="00725E46"/>
    <w:rsid w:val="00726F83"/>
    <w:rsid w:val="007273B0"/>
    <w:rsid w:val="0072756E"/>
    <w:rsid w:val="00730F5A"/>
    <w:rsid w:val="00731A23"/>
    <w:rsid w:val="00731FBE"/>
    <w:rsid w:val="007321C9"/>
    <w:rsid w:val="00732CF4"/>
    <w:rsid w:val="007356DD"/>
    <w:rsid w:val="00735977"/>
    <w:rsid w:val="0074079D"/>
    <w:rsid w:val="00742F79"/>
    <w:rsid w:val="0074340F"/>
    <w:rsid w:val="0074436E"/>
    <w:rsid w:val="00744D90"/>
    <w:rsid w:val="0075267A"/>
    <w:rsid w:val="007538A5"/>
    <w:rsid w:val="00754EA9"/>
    <w:rsid w:val="00757755"/>
    <w:rsid w:val="00762465"/>
    <w:rsid w:val="00764073"/>
    <w:rsid w:val="007649C3"/>
    <w:rsid w:val="00765478"/>
    <w:rsid w:val="0076668E"/>
    <w:rsid w:val="0076781E"/>
    <w:rsid w:val="00770D53"/>
    <w:rsid w:val="00773BF8"/>
    <w:rsid w:val="00775083"/>
    <w:rsid w:val="00780A9C"/>
    <w:rsid w:val="00780AC3"/>
    <w:rsid w:val="00781AC2"/>
    <w:rsid w:val="00782E0D"/>
    <w:rsid w:val="00783A91"/>
    <w:rsid w:val="00784C78"/>
    <w:rsid w:val="00787989"/>
    <w:rsid w:val="00790AFB"/>
    <w:rsid w:val="00792F16"/>
    <w:rsid w:val="00793949"/>
    <w:rsid w:val="00794173"/>
    <w:rsid w:val="0079760F"/>
    <w:rsid w:val="007A034A"/>
    <w:rsid w:val="007A1A02"/>
    <w:rsid w:val="007A4C9F"/>
    <w:rsid w:val="007A56FC"/>
    <w:rsid w:val="007A6319"/>
    <w:rsid w:val="007A6837"/>
    <w:rsid w:val="007A7B5B"/>
    <w:rsid w:val="007B0961"/>
    <w:rsid w:val="007B0B65"/>
    <w:rsid w:val="007B21FE"/>
    <w:rsid w:val="007B3859"/>
    <w:rsid w:val="007B512B"/>
    <w:rsid w:val="007B5B36"/>
    <w:rsid w:val="007C2BA0"/>
    <w:rsid w:val="007C2E79"/>
    <w:rsid w:val="007C524F"/>
    <w:rsid w:val="007C6E6E"/>
    <w:rsid w:val="007C75AD"/>
    <w:rsid w:val="007C7644"/>
    <w:rsid w:val="007D2239"/>
    <w:rsid w:val="007D2CA7"/>
    <w:rsid w:val="007D3AC4"/>
    <w:rsid w:val="007D405E"/>
    <w:rsid w:val="007D4255"/>
    <w:rsid w:val="007D4A04"/>
    <w:rsid w:val="007D5A94"/>
    <w:rsid w:val="007E0515"/>
    <w:rsid w:val="007E05BD"/>
    <w:rsid w:val="007E244B"/>
    <w:rsid w:val="007E252E"/>
    <w:rsid w:val="007E3F62"/>
    <w:rsid w:val="007E6BCE"/>
    <w:rsid w:val="007E7ECB"/>
    <w:rsid w:val="007F0663"/>
    <w:rsid w:val="007F0A3E"/>
    <w:rsid w:val="007F218B"/>
    <w:rsid w:val="007F70E3"/>
    <w:rsid w:val="007F7A82"/>
    <w:rsid w:val="0080030E"/>
    <w:rsid w:val="00800D6D"/>
    <w:rsid w:val="00801815"/>
    <w:rsid w:val="00801AC4"/>
    <w:rsid w:val="008030F6"/>
    <w:rsid w:val="00803C6E"/>
    <w:rsid w:val="008045F5"/>
    <w:rsid w:val="008051A4"/>
    <w:rsid w:val="00805314"/>
    <w:rsid w:val="00805D99"/>
    <w:rsid w:val="0080633C"/>
    <w:rsid w:val="00806DBC"/>
    <w:rsid w:val="00810B72"/>
    <w:rsid w:val="00813080"/>
    <w:rsid w:val="0081470C"/>
    <w:rsid w:val="008239FF"/>
    <w:rsid w:val="00824E80"/>
    <w:rsid w:val="00825322"/>
    <w:rsid w:val="008266F9"/>
    <w:rsid w:val="00826750"/>
    <w:rsid w:val="00826D14"/>
    <w:rsid w:val="00826D29"/>
    <w:rsid w:val="00827E1F"/>
    <w:rsid w:val="008318F8"/>
    <w:rsid w:val="00832637"/>
    <w:rsid w:val="008338ED"/>
    <w:rsid w:val="00833AC4"/>
    <w:rsid w:val="00833F32"/>
    <w:rsid w:val="00834FC0"/>
    <w:rsid w:val="00835B91"/>
    <w:rsid w:val="00835B9E"/>
    <w:rsid w:val="00836B52"/>
    <w:rsid w:val="0083773B"/>
    <w:rsid w:val="00837D95"/>
    <w:rsid w:val="00842661"/>
    <w:rsid w:val="00843EA6"/>
    <w:rsid w:val="00844CBF"/>
    <w:rsid w:val="00846D1A"/>
    <w:rsid w:val="00847534"/>
    <w:rsid w:val="00850DDA"/>
    <w:rsid w:val="00854580"/>
    <w:rsid w:val="00856493"/>
    <w:rsid w:val="00857E4A"/>
    <w:rsid w:val="00860423"/>
    <w:rsid w:val="008605F4"/>
    <w:rsid w:val="00860C60"/>
    <w:rsid w:val="00861DB5"/>
    <w:rsid w:val="008636B5"/>
    <w:rsid w:val="0086373F"/>
    <w:rsid w:val="00863ABD"/>
    <w:rsid w:val="008648C6"/>
    <w:rsid w:val="00864DC9"/>
    <w:rsid w:val="00871E03"/>
    <w:rsid w:val="008722CE"/>
    <w:rsid w:val="00872AA2"/>
    <w:rsid w:val="00873A08"/>
    <w:rsid w:val="00873E89"/>
    <w:rsid w:val="008747B4"/>
    <w:rsid w:val="00876FA2"/>
    <w:rsid w:val="00880F52"/>
    <w:rsid w:val="00884711"/>
    <w:rsid w:val="008869AE"/>
    <w:rsid w:val="00886D8B"/>
    <w:rsid w:val="008870AB"/>
    <w:rsid w:val="008906AC"/>
    <w:rsid w:val="00890A85"/>
    <w:rsid w:val="00890D9D"/>
    <w:rsid w:val="00892009"/>
    <w:rsid w:val="00892042"/>
    <w:rsid w:val="00892364"/>
    <w:rsid w:val="0089259F"/>
    <w:rsid w:val="0089609D"/>
    <w:rsid w:val="008966E4"/>
    <w:rsid w:val="00896D58"/>
    <w:rsid w:val="00897B53"/>
    <w:rsid w:val="008A0837"/>
    <w:rsid w:val="008A0A2E"/>
    <w:rsid w:val="008A0D85"/>
    <w:rsid w:val="008A3424"/>
    <w:rsid w:val="008A41A1"/>
    <w:rsid w:val="008A56B9"/>
    <w:rsid w:val="008A7868"/>
    <w:rsid w:val="008A78F5"/>
    <w:rsid w:val="008B19C3"/>
    <w:rsid w:val="008B1B7A"/>
    <w:rsid w:val="008B71D8"/>
    <w:rsid w:val="008B749A"/>
    <w:rsid w:val="008B78F5"/>
    <w:rsid w:val="008C1198"/>
    <w:rsid w:val="008C1728"/>
    <w:rsid w:val="008C1764"/>
    <w:rsid w:val="008C7232"/>
    <w:rsid w:val="008D2162"/>
    <w:rsid w:val="008D2B46"/>
    <w:rsid w:val="008D2D04"/>
    <w:rsid w:val="008D422D"/>
    <w:rsid w:val="008D5051"/>
    <w:rsid w:val="008D62EB"/>
    <w:rsid w:val="008D643D"/>
    <w:rsid w:val="008D70B0"/>
    <w:rsid w:val="008D7EC6"/>
    <w:rsid w:val="008E2B01"/>
    <w:rsid w:val="008F1F27"/>
    <w:rsid w:val="008F224F"/>
    <w:rsid w:val="008F4019"/>
    <w:rsid w:val="0090094D"/>
    <w:rsid w:val="0090124B"/>
    <w:rsid w:val="00902311"/>
    <w:rsid w:val="00902F09"/>
    <w:rsid w:val="0090304B"/>
    <w:rsid w:val="009049E4"/>
    <w:rsid w:val="00904F41"/>
    <w:rsid w:val="00907306"/>
    <w:rsid w:val="009105D5"/>
    <w:rsid w:val="00911DDA"/>
    <w:rsid w:val="009155A2"/>
    <w:rsid w:val="00922B85"/>
    <w:rsid w:val="009236DC"/>
    <w:rsid w:val="00923960"/>
    <w:rsid w:val="00925014"/>
    <w:rsid w:val="009270A4"/>
    <w:rsid w:val="009275FE"/>
    <w:rsid w:val="00927823"/>
    <w:rsid w:val="00931117"/>
    <w:rsid w:val="00931CBF"/>
    <w:rsid w:val="00932A65"/>
    <w:rsid w:val="009339E4"/>
    <w:rsid w:val="00933FA8"/>
    <w:rsid w:val="0093419B"/>
    <w:rsid w:val="009342F7"/>
    <w:rsid w:val="00934A4B"/>
    <w:rsid w:val="00937815"/>
    <w:rsid w:val="009400F3"/>
    <w:rsid w:val="00944BF9"/>
    <w:rsid w:val="009453EB"/>
    <w:rsid w:val="009467A3"/>
    <w:rsid w:val="00950DB0"/>
    <w:rsid w:val="00951651"/>
    <w:rsid w:val="0095368C"/>
    <w:rsid w:val="00953DBD"/>
    <w:rsid w:val="00953F33"/>
    <w:rsid w:val="00953F91"/>
    <w:rsid w:val="00957480"/>
    <w:rsid w:val="00957C19"/>
    <w:rsid w:val="0096083C"/>
    <w:rsid w:val="00961293"/>
    <w:rsid w:val="00961ABF"/>
    <w:rsid w:val="00962C64"/>
    <w:rsid w:val="0096441A"/>
    <w:rsid w:val="00964E5B"/>
    <w:rsid w:val="00965016"/>
    <w:rsid w:val="009653E9"/>
    <w:rsid w:val="00966C62"/>
    <w:rsid w:val="00966F55"/>
    <w:rsid w:val="00967B6D"/>
    <w:rsid w:val="00974D90"/>
    <w:rsid w:val="00976CF4"/>
    <w:rsid w:val="009773D3"/>
    <w:rsid w:val="00981A21"/>
    <w:rsid w:val="00981AD6"/>
    <w:rsid w:val="00983DDE"/>
    <w:rsid w:val="00986C67"/>
    <w:rsid w:val="009932AB"/>
    <w:rsid w:val="0099332C"/>
    <w:rsid w:val="0099565A"/>
    <w:rsid w:val="009963DA"/>
    <w:rsid w:val="00996FC8"/>
    <w:rsid w:val="0099772E"/>
    <w:rsid w:val="009A04DA"/>
    <w:rsid w:val="009A06B9"/>
    <w:rsid w:val="009A1857"/>
    <w:rsid w:val="009B044F"/>
    <w:rsid w:val="009B1757"/>
    <w:rsid w:val="009B2BC4"/>
    <w:rsid w:val="009B7234"/>
    <w:rsid w:val="009B74D7"/>
    <w:rsid w:val="009B75FF"/>
    <w:rsid w:val="009B7A54"/>
    <w:rsid w:val="009B7C2A"/>
    <w:rsid w:val="009C1271"/>
    <w:rsid w:val="009C2C48"/>
    <w:rsid w:val="009C7E85"/>
    <w:rsid w:val="009D1CD7"/>
    <w:rsid w:val="009D22B1"/>
    <w:rsid w:val="009D3E26"/>
    <w:rsid w:val="009D4777"/>
    <w:rsid w:val="009D5C63"/>
    <w:rsid w:val="009D6BFF"/>
    <w:rsid w:val="009E0C60"/>
    <w:rsid w:val="009E3017"/>
    <w:rsid w:val="009E43EF"/>
    <w:rsid w:val="009E709F"/>
    <w:rsid w:val="009E7445"/>
    <w:rsid w:val="009E78F3"/>
    <w:rsid w:val="009E7F65"/>
    <w:rsid w:val="009F2958"/>
    <w:rsid w:val="009F3E18"/>
    <w:rsid w:val="009F55E6"/>
    <w:rsid w:val="009F6267"/>
    <w:rsid w:val="009F7263"/>
    <w:rsid w:val="009F7952"/>
    <w:rsid w:val="00A005E6"/>
    <w:rsid w:val="00A049CA"/>
    <w:rsid w:val="00A04B2C"/>
    <w:rsid w:val="00A069B6"/>
    <w:rsid w:val="00A07E02"/>
    <w:rsid w:val="00A13CD8"/>
    <w:rsid w:val="00A1775A"/>
    <w:rsid w:val="00A178FC"/>
    <w:rsid w:val="00A21904"/>
    <w:rsid w:val="00A225FE"/>
    <w:rsid w:val="00A23267"/>
    <w:rsid w:val="00A25925"/>
    <w:rsid w:val="00A27D30"/>
    <w:rsid w:val="00A31ECB"/>
    <w:rsid w:val="00A32A3C"/>
    <w:rsid w:val="00A341CA"/>
    <w:rsid w:val="00A346E3"/>
    <w:rsid w:val="00A42F97"/>
    <w:rsid w:val="00A435A5"/>
    <w:rsid w:val="00A44846"/>
    <w:rsid w:val="00A46995"/>
    <w:rsid w:val="00A470FE"/>
    <w:rsid w:val="00A4779A"/>
    <w:rsid w:val="00A53AFD"/>
    <w:rsid w:val="00A53EB2"/>
    <w:rsid w:val="00A56717"/>
    <w:rsid w:val="00A57574"/>
    <w:rsid w:val="00A6357A"/>
    <w:rsid w:val="00A63A51"/>
    <w:rsid w:val="00A63F02"/>
    <w:rsid w:val="00A65951"/>
    <w:rsid w:val="00A673ED"/>
    <w:rsid w:val="00A737D9"/>
    <w:rsid w:val="00A73B6D"/>
    <w:rsid w:val="00A74CC0"/>
    <w:rsid w:val="00A75BFC"/>
    <w:rsid w:val="00A77B11"/>
    <w:rsid w:val="00A806A6"/>
    <w:rsid w:val="00A820F5"/>
    <w:rsid w:val="00A82E98"/>
    <w:rsid w:val="00A84667"/>
    <w:rsid w:val="00A8471F"/>
    <w:rsid w:val="00A84781"/>
    <w:rsid w:val="00A8520F"/>
    <w:rsid w:val="00A85558"/>
    <w:rsid w:val="00A8685F"/>
    <w:rsid w:val="00A9054A"/>
    <w:rsid w:val="00A91ED4"/>
    <w:rsid w:val="00A92EEB"/>
    <w:rsid w:val="00A97CE2"/>
    <w:rsid w:val="00AA0317"/>
    <w:rsid w:val="00AA0491"/>
    <w:rsid w:val="00AA2875"/>
    <w:rsid w:val="00AA38EA"/>
    <w:rsid w:val="00AA63F2"/>
    <w:rsid w:val="00AA656D"/>
    <w:rsid w:val="00AA76A9"/>
    <w:rsid w:val="00AB14A9"/>
    <w:rsid w:val="00AB1A7E"/>
    <w:rsid w:val="00AB1EE7"/>
    <w:rsid w:val="00AB3D1F"/>
    <w:rsid w:val="00AB5A10"/>
    <w:rsid w:val="00AB5AC8"/>
    <w:rsid w:val="00AB5EA0"/>
    <w:rsid w:val="00AC029A"/>
    <w:rsid w:val="00AC2087"/>
    <w:rsid w:val="00AC20C6"/>
    <w:rsid w:val="00AC2BFB"/>
    <w:rsid w:val="00AC3A70"/>
    <w:rsid w:val="00AC3ABF"/>
    <w:rsid w:val="00AC3FBF"/>
    <w:rsid w:val="00AC6356"/>
    <w:rsid w:val="00AC69FB"/>
    <w:rsid w:val="00AD03F3"/>
    <w:rsid w:val="00AD2B25"/>
    <w:rsid w:val="00AD6B9D"/>
    <w:rsid w:val="00AE1DB6"/>
    <w:rsid w:val="00AE22FF"/>
    <w:rsid w:val="00AE4068"/>
    <w:rsid w:val="00AF185E"/>
    <w:rsid w:val="00AF3922"/>
    <w:rsid w:val="00AF3A90"/>
    <w:rsid w:val="00B00016"/>
    <w:rsid w:val="00B00AD1"/>
    <w:rsid w:val="00B01B8A"/>
    <w:rsid w:val="00B03BCD"/>
    <w:rsid w:val="00B05891"/>
    <w:rsid w:val="00B06D08"/>
    <w:rsid w:val="00B07826"/>
    <w:rsid w:val="00B11995"/>
    <w:rsid w:val="00B1449B"/>
    <w:rsid w:val="00B15B57"/>
    <w:rsid w:val="00B15E9A"/>
    <w:rsid w:val="00B16E83"/>
    <w:rsid w:val="00B2067C"/>
    <w:rsid w:val="00B212D8"/>
    <w:rsid w:val="00B21329"/>
    <w:rsid w:val="00B22E84"/>
    <w:rsid w:val="00B25048"/>
    <w:rsid w:val="00B261FD"/>
    <w:rsid w:val="00B311CD"/>
    <w:rsid w:val="00B31629"/>
    <w:rsid w:val="00B32B00"/>
    <w:rsid w:val="00B32BEE"/>
    <w:rsid w:val="00B33E0B"/>
    <w:rsid w:val="00B43054"/>
    <w:rsid w:val="00B46280"/>
    <w:rsid w:val="00B47952"/>
    <w:rsid w:val="00B47E7F"/>
    <w:rsid w:val="00B52EF8"/>
    <w:rsid w:val="00B54ABD"/>
    <w:rsid w:val="00B554C7"/>
    <w:rsid w:val="00B55928"/>
    <w:rsid w:val="00B564EE"/>
    <w:rsid w:val="00B56E2B"/>
    <w:rsid w:val="00B60113"/>
    <w:rsid w:val="00B62DB8"/>
    <w:rsid w:val="00B62E8B"/>
    <w:rsid w:val="00B6545A"/>
    <w:rsid w:val="00B65CE4"/>
    <w:rsid w:val="00B65D04"/>
    <w:rsid w:val="00B65F82"/>
    <w:rsid w:val="00B67E22"/>
    <w:rsid w:val="00B70ABE"/>
    <w:rsid w:val="00B72F1B"/>
    <w:rsid w:val="00B72F9B"/>
    <w:rsid w:val="00B7311D"/>
    <w:rsid w:val="00B73616"/>
    <w:rsid w:val="00B7625B"/>
    <w:rsid w:val="00B762E8"/>
    <w:rsid w:val="00B80F61"/>
    <w:rsid w:val="00B81070"/>
    <w:rsid w:val="00B82353"/>
    <w:rsid w:val="00B827CF"/>
    <w:rsid w:val="00B83172"/>
    <w:rsid w:val="00B83B02"/>
    <w:rsid w:val="00B90215"/>
    <w:rsid w:val="00B91DCF"/>
    <w:rsid w:val="00B92D49"/>
    <w:rsid w:val="00B95A28"/>
    <w:rsid w:val="00B95DBD"/>
    <w:rsid w:val="00B95DFA"/>
    <w:rsid w:val="00B95E1B"/>
    <w:rsid w:val="00B976D2"/>
    <w:rsid w:val="00BA120D"/>
    <w:rsid w:val="00BA3D3E"/>
    <w:rsid w:val="00BA5672"/>
    <w:rsid w:val="00BA5B75"/>
    <w:rsid w:val="00BA6F76"/>
    <w:rsid w:val="00BA7E01"/>
    <w:rsid w:val="00BB1B5B"/>
    <w:rsid w:val="00BB1F77"/>
    <w:rsid w:val="00BB319D"/>
    <w:rsid w:val="00BB6CD5"/>
    <w:rsid w:val="00BB7346"/>
    <w:rsid w:val="00BB75AE"/>
    <w:rsid w:val="00BC0FD3"/>
    <w:rsid w:val="00BC134F"/>
    <w:rsid w:val="00BC3C45"/>
    <w:rsid w:val="00BC4457"/>
    <w:rsid w:val="00BC4638"/>
    <w:rsid w:val="00BC5106"/>
    <w:rsid w:val="00BC571A"/>
    <w:rsid w:val="00BD1D60"/>
    <w:rsid w:val="00BD1F09"/>
    <w:rsid w:val="00BD1F19"/>
    <w:rsid w:val="00BD208B"/>
    <w:rsid w:val="00BD3328"/>
    <w:rsid w:val="00BD40DD"/>
    <w:rsid w:val="00BD484D"/>
    <w:rsid w:val="00BD4A04"/>
    <w:rsid w:val="00BD71F1"/>
    <w:rsid w:val="00BE13C3"/>
    <w:rsid w:val="00BE1937"/>
    <w:rsid w:val="00BE2FAF"/>
    <w:rsid w:val="00BE43C8"/>
    <w:rsid w:val="00BE50D3"/>
    <w:rsid w:val="00BE6167"/>
    <w:rsid w:val="00BF687C"/>
    <w:rsid w:val="00BF724B"/>
    <w:rsid w:val="00BF7280"/>
    <w:rsid w:val="00C0015D"/>
    <w:rsid w:val="00C01F6E"/>
    <w:rsid w:val="00C02871"/>
    <w:rsid w:val="00C039B0"/>
    <w:rsid w:val="00C043E6"/>
    <w:rsid w:val="00C059FE"/>
    <w:rsid w:val="00C11909"/>
    <w:rsid w:val="00C11C5E"/>
    <w:rsid w:val="00C1521F"/>
    <w:rsid w:val="00C16F7E"/>
    <w:rsid w:val="00C1702E"/>
    <w:rsid w:val="00C22DA6"/>
    <w:rsid w:val="00C22F4E"/>
    <w:rsid w:val="00C23323"/>
    <w:rsid w:val="00C23595"/>
    <w:rsid w:val="00C239C1"/>
    <w:rsid w:val="00C239EE"/>
    <w:rsid w:val="00C24F16"/>
    <w:rsid w:val="00C26BFE"/>
    <w:rsid w:val="00C341C0"/>
    <w:rsid w:val="00C347CC"/>
    <w:rsid w:val="00C35870"/>
    <w:rsid w:val="00C3660E"/>
    <w:rsid w:val="00C42778"/>
    <w:rsid w:val="00C43492"/>
    <w:rsid w:val="00C43ACA"/>
    <w:rsid w:val="00C43DF1"/>
    <w:rsid w:val="00C452D6"/>
    <w:rsid w:val="00C45C1A"/>
    <w:rsid w:val="00C5105D"/>
    <w:rsid w:val="00C54223"/>
    <w:rsid w:val="00C55B48"/>
    <w:rsid w:val="00C72A3D"/>
    <w:rsid w:val="00C746BE"/>
    <w:rsid w:val="00C74B0A"/>
    <w:rsid w:val="00C77181"/>
    <w:rsid w:val="00C77A57"/>
    <w:rsid w:val="00C80C6C"/>
    <w:rsid w:val="00C8178D"/>
    <w:rsid w:val="00C84C27"/>
    <w:rsid w:val="00C850FA"/>
    <w:rsid w:val="00C91696"/>
    <w:rsid w:val="00C9177A"/>
    <w:rsid w:val="00C92620"/>
    <w:rsid w:val="00C92CC0"/>
    <w:rsid w:val="00C933CE"/>
    <w:rsid w:val="00C96E0A"/>
    <w:rsid w:val="00C971BB"/>
    <w:rsid w:val="00CA0688"/>
    <w:rsid w:val="00CA0D75"/>
    <w:rsid w:val="00CA1473"/>
    <w:rsid w:val="00CA2324"/>
    <w:rsid w:val="00CA3444"/>
    <w:rsid w:val="00CA3E09"/>
    <w:rsid w:val="00CA4680"/>
    <w:rsid w:val="00CA4763"/>
    <w:rsid w:val="00CA67F5"/>
    <w:rsid w:val="00CA73C8"/>
    <w:rsid w:val="00CB05F0"/>
    <w:rsid w:val="00CB3B30"/>
    <w:rsid w:val="00CC0496"/>
    <w:rsid w:val="00CC183D"/>
    <w:rsid w:val="00CC1BEA"/>
    <w:rsid w:val="00CC278E"/>
    <w:rsid w:val="00CC2994"/>
    <w:rsid w:val="00CC4AD1"/>
    <w:rsid w:val="00CC7CD3"/>
    <w:rsid w:val="00CD1260"/>
    <w:rsid w:val="00CD43FD"/>
    <w:rsid w:val="00CD4E24"/>
    <w:rsid w:val="00CD531C"/>
    <w:rsid w:val="00CD62F7"/>
    <w:rsid w:val="00CD6837"/>
    <w:rsid w:val="00CD6F72"/>
    <w:rsid w:val="00CE09C8"/>
    <w:rsid w:val="00CE148A"/>
    <w:rsid w:val="00CE30E1"/>
    <w:rsid w:val="00CE38CF"/>
    <w:rsid w:val="00CE5E7A"/>
    <w:rsid w:val="00CE6ED5"/>
    <w:rsid w:val="00CE780D"/>
    <w:rsid w:val="00CF1ACA"/>
    <w:rsid w:val="00CF2C0D"/>
    <w:rsid w:val="00CF3F76"/>
    <w:rsid w:val="00CF43A7"/>
    <w:rsid w:val="00CF4A82"/>
    <w:rsid w:val="00D006F8"/>
    <w:rsid w:val="00D028B7"/>
    <w:rsid w:val="00D04EC8"/>
    <w:rsid w:val="00D06FD6"/>
    <w:rsid w:val="00D104D7"/>
    <w:rsid w:val="00D109A5"/>
    <w:rsid w:val="00D1286B"/>
    <w:rsid w:val="00D14C70"/>
    <w:rsid w:val="00D16CF7"/>
    <w:rsid w:val="00D178EE"/>
    <w:rsid w:val="00D209DD"/>
    <w:rsid w:val="00D2114E"/>
    <w:rsid w:val="00D213C6"/>
    <w:rsid w:val="00D256F4"/>
    <w:rsid w:val="00D26303"/>
    <w:rsid w:val="00D26C1C"/>
    <w:rsid w:val="00D271BB"/>
    <w:rsid w:val="00D31B2B"/>
    <w:rsid w:val="00D33B74"/>
    <w:rsid w:val="00D33C69"/>
    <w:rsid w:val="00D35084"/>
    <w:rsid w:val="00D357AC"/>
    <w:rsid w:val="00D36855"/>
    <w:rsid w:val="00D37A9B"/>
    <w:rsid w:val="00D40670"/>
    <w:rsid w:val="00D42B94"/>
    <w:rsid w:val="00D43E7B"/>
    <w:rsid w:val="00D44BF8"/>
    <w:rsid w:val="00D46264"/>
    <w:rsid w:val="00D47302"/>
    <w:rsid w:val="00D476FF"/>
    <w:rsid w:val="00D47E2B"/>
    <w:rsid w:val="00D5431F"/>
    <w:rsid w:val="00D56B29"/>
    <w:rsid w:val="00D56C94"/>
    <w:rsid w:val="00D60337"/>
    <w:rsid w:val="00D61D3F"/>
    <w:rsid w:val="00D62D96"/>
    <w:rsid w:val="00D633F6"/>
    <w:rsid w:val="00D64255"/>
    <w:rsid w:val="00D65D92"/>
    <w:rsid w:val="00D67945"/>
    <w:rsid w:val="00D70450"/>
    <w:rsid w:val="00D72634"/>
    <w:rsid w:val="00D72C97"/>
    <w:rsid w:val="00D72FC6"/>
    <w:rsid w:val="00D7449F"/>
    <w:rsid w:val="00D7553A"/>
    <w:rsid w:val="00D76E9F"/>
    <w:rsid w:val="00D77868"/>
    <w:rsid w:val="00D84373"/>
    <w:rsid w:val="00D90C75"/>
    <w:rsid w:val="00D91609"/>
    <w:rsid w:val="00D91961"/>
    <w:rsid w:val="00D92099"/>
    <w:rsid w:val="00D92D0D"/>
    <w:rsid w:val="00DA21E4"/>
    <w:rsid w:val="00DA34F0"/>
    <w:rsid w:val="00DA3C18"/>
    <w:rsid w:val="00DA5D50"/>
    <w:rsid w:val="00DA607A"/>
    <w:rsid w:val="00DA7DE9"/>
    <w:rsid w:val="00DB2291"/>
    <w:rsid w:val="00DB3761"/>
    <w:rsid w:val="00DB385F"/>
    <w:rsid w:val="00DB54DE"/>
    <w:rsid w:val="00DC0BDF"/>
    <w:rsid w:val="00DC1055"/>
    <w:rsid w:val="00DC2733"/>
    <w:rsid w:val="00DC2C21"/>
    <w:rsid w:val="00DC2DD3"/>
    <w:rsid w:val="00DC2E50"/>
    <w:rsid w:val="00DC34E1"/>
    <w:rsid w:val="00DD2577"/>
    <w:rsid w:val="00DD2F18"/>
    <w:rsid w:val="00DD3FB0"/>
    <w:rsid w:val="00DD4A4B"/>
    <w:rsid w:val="00DD5761"/>
    <w:rsid w:val="00DD7F3F"/>
    <w:rsid w:val="00DE0AA2"/>
    <w:rsid w:val="00DE0C3F"/>
    <w:rsid w:val="00DE11AE"/>
    <w:rsid w:val="00DE1DD2"/>
    <w:rsid w:val="00DE234A"/>
    <w:rsid w:val="00DE2901"/>
    <w:rsid w:val="00DE425A"/>
    <w:rsid w:val="00DE4EC1"/>
    <w:rsid w:val="00DE5FD0"/>
    <w:rsid w:val="00DE6A18"/>
    <w:rsid w:val="00DE6ADD"/>
    <w:rsid w:val="00DF09A5"/>
    <w:rsid w:val="00DF11D6"/>
    <w:rsid w:val="00DF13D3"/>
    <w:rsid w:val="00DF3855"/>
    <w:rsid w:val="00DF43BF"/>
    <w:rsid w:val="00DF44F5"/>
    <w:rsid w:val="00DF53F5"/>
    <w:rsid w:val="00E00237"/>
    <w:rsid w:val="00E0063B"/>
    <w:rsid w:val="00E01D51"/>
    <w:rsid w:val="00E01D9D"/>
    <w:rsid w:val="00E0260B"/>
    <w:rsid w:val="00E037B7"/>
    <w:rsid w:val="00E0419D"/>
    <w:rsid w:val="00E0518C"/>
    <w:rsid w:val="00E11C0B"/>
    <w:rsid w:val="00E139A4"/>
    <w:rsid w:val="00E15397"/>
    <w:rsid w:val="00E21E63"/>
    <w:rsid w:val="00E2307F"/>
    <w:rsid w:val="00E232D1"/>
    <w:rsid w:val="00E308E2"/>
    <w:rsid w:val="00E30C26"/>
    <w:rsid w:val="00E31458"/>
    <w:rsid w:val="00E31B7F"/>
    <w:rsid w:val="00E34D01"/>
    <w:rsid w:val="00E34D94"/>
    <w:rsid w:val="00E34E8F"/>
    <w:rsid w:val="00E36137"/>
    <w:rsid w:val="00E378FD"/>
    <w:rsid w:val="00E414DF"/>
    <w:rsid w:val="00E41EB6"/>
    <w:rsid w:val="00E42C92"/>
    <w:rsid w:val="00E43BDD"/>
    <w:rsid w:val="00E44052"/>
    <w:rsid w:val="00E46789"/>
    <w:rsid w:val="00E47174"/>
    <w:rsid w:val="00E51558"/>
    <w:rsid w:val="00E529A2"/>
    <w:rsid w:val="00E52D65"/>
    <w:rsid w:val="00E546AC"/>
    <w:rsid w:val="00E56F0E"/>
    <w:rsid w:val="00E62A67"/>
    <w:rsid w:val="00E63957"/>
    <w:rsid w:val="00E65560"/>
    <w:rsid w:val="00E662BD"/>
    <w:rsid w:val="00E70145"/>
    <w:rsid w:val="00E73252"/>
    <w:rsid w:val="00E774BD"/>
    <w:rsid w:val="00E77C8F"/>
    <w:rsid w:val="00E8245B"/>
    <w:rsid w:val="00E84144"/>
    <w:rsid w:val="00E85A22"/>
    <w:rsid w:val="00E870D8"/>
    <w:rsid w:val="00E90AC3"/>
    <w:rsid w:val="00E931C1"/>
    <w:rsid w:val="00E93E51"/>
    <w:rsid w:val="00E94B8B"/>
    <w:rsid w:val="00E97463"/>
    <w:rsid w:val="00EA093B"/>
    <w:rsid w:val="00EA09E7"/>
    <w:rsid w:val="00EA1228"/>
    <w:rsid w:val="00EA1E95"/>
    <w:rsid w:val="00EA2021"/>
    <w:rsid w:val="00EA3BF5"/>
    <w:rsid w:val="00EA49F2"/>
    <w:rsid w:val="00EA4AFF"/>
    <w:rsid w:val="00EA584F"/>
    <w:rsid w:val="00EA5DF7"/>
    <w:rsid w:val="00EA7084"/>
    <w:rsid w:val="00EA7444"/>
    <w:rsid w:val="00EB1205"/>
    <w:rsid w:val="00EB3822"/>
    <w:rsid w:val="00EB4834"/>
    <w:rsid w:val="00EB4E34"/>
    <w:rsid w:val="00EB5E85"/>
    <w:rsid w:val="00EB6BC2"/>
    <w:rsid w:val="00EC2E10"/>
    <w:rsid w:val="00EC3B49"/>
    <w:rsid w:val="00EC3FE9"/>
    <w:rsid w:val="00EC6192"/>
    <w:rsid w:val="00EC7832"/>
    <w:rsid w:val="00ED06FA"/>
    <w:rsid w:val="00ED1419"/>
    <w:rsid w:val="00ED407B"/>
    <w:rsid w:val="00ED4C9F"/>
    <w:rsid w:val="00ED6EF5"/>
    <w:rsid w:val="00ED789A"/>
    <w:rsid w:val="00EE0900"/>
    <w:rsid w:val="00EE137C"/>
    <w:rsid w:val="00EE1908"/>
    <w:rsid w:val="00EE3969"/>
    <w:rsid w:val="00EE4833"/>
    <w:rsid w:val="00EE5598"/>
    <w:rsid w:val="00EE668C"/>
    <w:rsid w:val="00EE6C5E"/>
    <w:rsid w:val="00EF0F41"/>
    <w:rsid w:val="00EF17C4"/>
    <w:rsid w:val="00EF5900"/>
    <w:rsid w:val="00F005AD"/>
    <w:rsid w:val="00F016B0"/>
    <w:rsid w:val="00F02AED"/>
    <w:rsid w:val="00F04795"/>
    <w:rsid w:val="00F05212"/>
    <w:rsid w:val="00F0737F"/>
    <w:rsid w:val="00F120DF"/>
    <w:rsid w:val="00F16548"/>
    <w:rsid w:val="00F16825"/>
    <w:rsid w:val="00F179AE"/>
    <w:rsid w:val="00F20546"/>
    <w:rsid w:val="00F20945"/>
    <w:rsid w:val="00F20B1A"/>
    <w:rsid w:val="00F20CFF"/>
    <w:rsid w:val="00F210CE"/>
    <w:rsid w:val="00F3017A"/>
    <w:rsid w:val="00F3266C"/>
    <w:rsid w:val="00F326E2"/>
    <w:rsid w:val="00F363AE"/>
    <w:rsid w:val="00F36420"/>
    <w:rsid w:val="00F37B3F"/>
    <w:rsid w:val="00F40BA8"/>
    <w:rsid w:val="00F418C8"/>
    <w:rsid w:val="00F42EEE"/>
    <w:rsid w:val="00F43AA0"/>
    <w:rsid w:val="00F45C26"/>
    <w:rsid w:val="00F464A0"/>
    <w:rsid w:val="00F513C3"/>
    <w:rsid w:val="00F51572"/>
    <w:rsid w:val="00F52ACF"/>
    <w:rsid w:val="00F53719"/>
    <w:rsid w:val="00F53ED8"/>
    <w:rsid w:val="00F575E3"/>
    <w:rsid w:val="00F61F7D"/>
    <w:rsid w:val="00F626CD"/>
    <w:rsid w:val="00F62AB7"/>
    <w:rsid w:val="00F66F77"/>
    <w:rsid w:val="00F67A97"/>
    <w:rsid w:val="00F70532"/>
    <w:rsid w:val="00F7063C"/>
    <w:rsid w:val="00F7090C"/>
    <w:rsid w:val="00F71C4A"/>
    <w:rsid w:val="00F73DE4"/>
    <w:rsid w:val="00F77D7A"/>
    <w:rsid w:val="00F808DE"/>
    <w:rsid w:val="00F81A4E"/>
    <w:rsid w:val="00F847D9"/>
    <w:rsid w:val="00F86235"/>
    <w:rsid w:val="00F86760"/>
    <w:rsid w:val="00F8746A"/>
    <w:rsid w:val="00F902D3"/>
    <w:rsid w:val="00F90B21"/>
    <w:rsid w:val="00F9226E"/>
    <w:rsid w:val="00F92C90"/>
    <w:rsid w:val="00F93354"/>
    <w:rsid w:val="00F942A0"/>
    <w:rsid w:val="00F942B6"/>
    <w:rsid w:val="00F94A69"/>
    <w:rsid w:val="00F953CA"/>
    <w:rsid w:val="00F96D6B"/>
    <w:rsid w:val="00FA0940"/>
    <w:rsid w:val="00FA2A69"/>
    <w:rsid w:val="00FA34BB"/>
    <w:rsid w:val="00FA4A29"/>
    <w:rsid w:val="00FA4CFA"/>
    <w:rsid w:val="00FA5328"/>
    <w:rsid w:val="00FA55C7"/>
    <w:rsid w:val="00FA70D3"/>
    <w:rsid w:val="00FA7834"/>
    <w:rsid w:val="00FA7D39"/>
    <w:rsid w:val="00FA7FA3"/>
    <w:rsid w:val="00FB1F42"/>
    <w:rsid w:val="00FB1FCC"/>
    <w:rsid w:val="00FB418A"/>
    <w:rsid w:val="00FB41A7"/>
    <w:rsid w:val="00FB6809"/>
    <w:rsid w:val="00FB705A"/>
    <w:rsid w:val="00FB78A9"/>
    <w:rsid w:val="00FC3722"/>
    <w:rsid w:val="00FC49C8"/>
    <w:rsid w:val="00FC5F2A"/>
    <w:rsid w:val="00FC64E4"/>
    <w:rsid w:val="00FC74BD"/>
    <w:rsid w:val="00FD0AD7"/>
    <w:rsid w:val="00FD3070"/>
    <w:rsid w:val="00FD571F"/>
    <w:rsid w:val="00FE0816"/>
    <w:rsid w:val="00FE0977"/>
    <w:rsid w:val="00FE1B84"/>
    <w:rsid w:val="00FE24D9"/>
    <w:rsid w:val="00FE28F4"/>
    <w:rsid w:val="00FE2AEF"/>
    <w:rsid w:val="00FE33D3"/>
    <w:rsid w:val="00FE3F5F"/>
    <w:rsid w:val="00FE65EA"/>
    <w:rsid w:val="00FE7D8F"/>
    <w:rsid w:val="00FF17E7"/>
    <w:rsid w:val="00FF1830"/>
    <w:rsid w:val="00FF1D82"/>
    <w:rsid w:val="00FF54E2"/>
    <w:rsid w:val="00FF59D5"/>
    <w:rsid w:val="00FF6DFD"/>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C01D81"/>
  <w15:docId w15:val="{7063B1BC-67EC-4741-ACB6-573D874D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612"/>
    <w:pPr>
      <w:ind w:leftChars="400" w:left="840"/>
    </w:pPr>
  </w:style>
  <w:style w:type="character" w:styleId="Hyperlink">
    <w:name w:val="Hyperlink"/>
    <w:basedOn w:val="DefaultParagraphFont"/>
    <w:uiPriority w:val="99"/>
    <w:unhideWhenUsed/>
    <w:rsid w:val="00981A21"/>
    <w:rPr>
      <w:color w:val="0563C1" w:themeColor="hyperlink"/>
      <w:u w:val="single"/>
    </w:rPr>
  </w:style>
  <w:style w:type="character" w:styleId="UnresolvedMention">
    <w:name w:val="Unresolved Mention"/>
    <w:basedOn w:val="DefaultParagraphFont"/>
    <w:uiPriority w:val="99"/>
    <w:semiHidden/>
    <w:unhideWhenUsed/>
    <w:rsid w:val="00981A21"/>
    <w:rPr>
      <w:color w:val="605E5C"/>
      <w:shd w:val="clear" w:color="auto" w:fill="E1DFDD"/>
    </w:rPr>
  </w:style>
  <w:style w:type="paragraph" w:styleId="Header">
    <w:name w:val="header"/>
    <w:basedOn w:val="Normal"/>
    <w:link w:val="HeaderChar"/>
    <w:uiPriority w:val="99"/>
    <w:unhideWhenUsed/>
    <w:rsid w:val="00595274"/>
    <w:pPr>
      <w:tabs>
        <w:tab w:val="center" w:pos="4252"/>
        <w:tab w:val="right" w:pos="8504"/>
      </w:tabs>
      <w:snapToGrid w:val="0"/>
    </w:pPr>
  </w:style>
  <w:style w:type="character" w:customStyle="1" w:styleId="HeaderChar">
    <w:name w:val="Header Char"/>
    <w:basedOn w:val="DefaultParagraphFont"/>
    <w:link w:val="Header"/>
    <w:uiPriority w:val="99"/>
    <w:rsid w:val="00595274"/>
  </w:style>
  <w:style w:type="paragraph" w:styleId="Footer">
    <w:name w:val="footer"/>
    <w:basedOn w:val="Normal"/>
    <w:link w:val="FooterChar"/>
    <w:uiPriority w:val="99"/>
    <w:unhideWhenUsed/>
    <w:rsid w:val="00595274"/>
    <w:pPr>
      <w:tabs>
        <w:tab w:val="center" w:pos="4252"/>
        <w:tab w:val="right" w:pos="8504"/>
      </w:tabs>
      <w:snapToGrid w:val="0"/>
    </w:pPr>
  </w:style>
  <w:style w:type="character" w:customStyle="1" w:styleId="FooterChar">
    <w:name w:val="Footer Char"/>
    <w:basedOn w:val="DefaultParagraphFont"/>
    <w:link w:val="Footer"/>
    <w:uiPriority w:val="99"/>
    <w:rsid w:val="00595274"/>
  </w:style>
  <w:style w:type="character" w:styleId="PlaceholderText">
    <w:name w:val="Placeholder Text"/>
    <w:basedOn w:val="DefaultParagraphFont"/>
    <w:uiPriority w:val="99"/>
    <w:semiHidden/>
    <w:rsid w:val="004104EA"/>
    <w:rPr>
      <w:color w:val="808080"/>
    </w:rPr>
  </w:style>
  <w:style w:type="table" w:styleId="TableGrid">
    <w:name w:val="Table Grid"/>
    <w:basedOn w:val="TableNormal"/>
    <w:uiPriority w:val="39"/>
    <w:rsid w:val="00244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AuthorAddress">
    <w:name w:val="BC_Author_Address"/>
    <w:basedOn w:val="Normal"/>
    <w:next w:val="BIEmailAddress"/>
    <w:rsid w:val="00F36420"/>
    <w:pPr>
      <w:widowControl/>
      <w:spacing w:after="240" w:line="480" w:lineRule="auto"/>
      <w:jc w:val="center"/>
    </w:pPr>
    <w:rPr>
      <w:rFonts w:ascii="Times" w:eastAsia="Times New Roman" w:hAnsi="Times" w:cs="Times New Roman"/>
      <w:kern w:val="0"/>
      <w:sz w:val="24"/>
      <w:szCs w:val="20"/>
      <w:lang w:eastAsia="en-US"/>
    </w:rPr>
  </w:style>
  <w:style w:type="paragraph" w:customStyle="1" w:styleId="BIEmailAddress">
    <w:name w:val="BI_Email_Address"/>
    <w:basedOn w:val="Normal"/>
    <w:next w:val="AIReceivedDate"/>
    <w:rsid w:val="00F36420"/>
    <w:pPr>
      <w:widowControl/>
      <w:spacing w:after="200" w:line="480" w:lineRule="auto"/>
    </w:pPr>
    <w:rPr>
      <w:rFonts w:ascii="Times" w:eastAsia="Times New Roman" w:hAnsi="Times" w:cs="Times New Roman"/>
      <w:kern w:val="0"/>
      <w:sz w:val="24"/>
      <w:szCs w:val="20"/>
      <w:lang w:eastAsia="en-US"/>
    </w:rPr>
  </w:style>
  <w:style w:type="paragraph" w:customStyle="1" w:styleId="AIReceivedDate">
    <w:name w:val="AI_Received_Date"/>
    <w:basedOn w:val="Normal"/>
    <w:next w:val="Normal"/>
    <w:rsid w:val="00F36420"/>
    <w:pPr>
      <w:widowControl/>
      <w:spacing w:after="240" w:line="480" w:lineRule="auto"/>
    </w:pPr>
    <w:rPr>
      <w:rFonts w:ascii="Times" w:eastAsia="Times New Roman" w:hAnsi="Times" w:cs="Times New Roman"/>
      <w:b/>
      <w:kern w:val="0"/>
      <w:sz w:val="24"/>
      <w:szCs w:val="20"/>
      <w:lang w:eastAsia="en-US"/>
    </w:rPr>
  </w:style>
  <w:style w:type="paragraph" w:customStyle="1" w:styleId="SNSynopsisTOC">
    <w:name w:val="SN_Synopsis_TOC"/>
    <w:basedOn w:val="Normal"/>
    <w:rsid w:val="00F36420"/>
    <w:pPr>
      <w:widowControl/>
      <w:spacing w:after="200" w:line="480" w:lineRule="auto"/>
    </w:pPr>
    <w:rPr>
      <w:rFonts w:ascii="Times" w:eastAsia="Times New Roman" w:hAnsi="Times" w:cs="Times New Roman"/>
      <w:kern w:val="0"/>
      <w:sz w:val="24"/>
      <w:szCs w:val="20"/>
      <w:lang w:eastAsia="en-US"/>
    </w:rPr>
  </w:style>
  <w:style w:type="character" w:styleId="LineNumber">
    <w:name w:val="line number"/>
    <w:basedOn w:val="DefaultParagraphFont"/>
    <w:uiPriority w:val="99"/>
    <w:semiHidden/>
    <w:unhideWhenUsed/>
    <w:rsid w:val="004A61FD"/>
  </w:style>
  <w:style w:type="paragraph" w:styleId="Revision">
    <w:name w:val="Revision"/>
    <w:hidden/>
    <w:uiPriority w:val="99"/>
    <w:semiHidden/>
    <w:rsid w:val="0032664A"/>
  </w:style>
  <w:style w:type="table" w:styleId="GridTable6Colorful">
    <w:name w:val="Grid Table 6 Colorful"/>
    <w:basedOn w:val="TableNormal"/>
    <w:uiPriority w:val="51"/>
    <w:rsid w:val="00D109A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VDTableTitle">
    <w:name w:val="VD_Table_Title"/>
    <w:basedOn w:val="Normal"/>
    <w:next w:val="Normal"/>
    <w:rsid w:val="00D109A5"/>
    <w:pPr>
      <w:widowControl/>
      <w:spacing w:after="200" w:line="480" w:lineRule="auto"/>
    </w:pPr>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3804">
      <w:bodyDiv w:val="1"/>
      <w:marLeft w:val="0"/>
      <w:marRight w:val="0"/>
      <w:marTop w:val="0"/>
      <w:marBottom w:val="0"/>
      <w:divBdr>
        <w:top w:val="none" w:sz="0" w:space="0" w:color="auto"/>
        <w:left w:val="none" w:sz="0" w:space="0" w:color="auto"/>
        <w:bottom w:val="none" w:sz="0" w:space="0" w:color="auto"/>
        <w:right w:val="none" w:sz="0" w:space="0" w:color="auto"/>
      </w:divBdr>
    </w:div>
    <w:div w:id="112285367">
      <w:bodyDiv w:val="1"/>
      <w:marLeft w:val="0"/>
      <w:marRight w:val="0"/>
      <w:marTop w:val="0"/>
      <w:marBottom w:val="0"/>
      <w:divBdr>
        <w:top w:val="none" w:sz="0" w:space="0" w:color="auto"/>
        <w:left w:val="none" w:sz="0" w:space="0" w:color="auto"/>
        <w:bottom w:val="none" w:sz="0" w:space="0" w:color="auto"/>
        <w:right w:val="none" w:sz="0" w:space="0" w:color="auto"/>
      </w:divBdr>
    </w:div>
    <w:div w:id="116218132">
      <w:bodyDiv w:val="1"/>
      <w:marLeft w:val="0"/>
      <w:marRight w:val="0"/>
      <w:marTop w:val="0"/>
      <w:marBottom w:val="0"/>
      <w:divBdr>
        <w:top w:val="none" w:sz="0" w:space="0" w:color="auto"/>
        <w:left w:val="none" w:sz="0" w:space="0" w:color="auto"/>
        <w:bottom w:val="none" w:sz="0" w:space="0" w:color="auto"/>
        <w:right w:val="none" w:sz="0" w:space="0" w:color="auto"/>
      </w:divBdr>
    </w:div>
    <w:div w:id="424421468">
      <w:bodyDiv w:val="1"/>
      <w:marLeft w:val="0"/>
      <w:marRight w:val="0"/>
      <w:marTop w:val="0"/>
      <w:marBottom w:val="0"/>
      <w:divBdr>
        <w:top w:val="none" w:sz="0" w:space="0" w:color="auto"/>
        <w:left w:val="none" w:sz="0" w:space="0" w:color="auto"/>
        <w:bottom w:val="none" w:sz="0" w:space="0" w:color="auto"/>
        <w:right w:val="none" w:sz="0" w:space="0" w:color="auto"/>
      </w:divBdr>
    </w:div>
    <w:div w:id="867177116">
      <w:bodyDiv w:val="1"/>
      <w:marLeft w:val="0"/>
      <w:marRight w:val="0"/>
      <w:marTop w:val="0"/>
      <w:marBottom w:val="0"/>
      <w:divBdr>
        <w:top w:val="none" w:sz="0" w:space="0" w:color="auto"/>
        <w:left w:val="none" w:sz="0" w:space="0" w:color="auto"/>
        <w:bottom w:val="none" w:sz="0" w:space="0" w:color="auto"/>
        <w:right w:val="none" w:sz="0" w:space="0" w:color="auto"/>
      </w:divBdr>
    </w:div>
    <w:div w:id="1388914011">
      <w:bodyDiv w:val="1"/>
      <w:marLeft w:val="0"/>
      <w:marRight w:val="0"/>
      <w:marTop w:val="0"/>
      <w:marBottom w:val="0"/>
      <w:divBdr>
        <w:top w:val="none" w:sz="0" w:space="0" w:color="auto"/>
        <w:left w:val="none" w:sz="0" w:space="0" w:color="auto"/>
        <w:bottom w:val="none" w:sz="0" w:space="0" w:color="auto"/>
        <w:right w:val="none" w:sz="0" w:space="0" w:color="auto"/>
      </w:divBdr>
    </w:div>
    <w:div w:id="1946575076">
      <w:bodyDiv w:val="1"/>
      <w:marLeft w:val="0"/>
      <w:marRight w:val="0"/>
      <w:marTop w:val="0"/>
      <w:marBottom w:val="0"/>
      <w:divBdr>
        <w:top w:val="none" w:sz="0" w:space="0" w:color="auto"/>
        <w:left w:val="none" w:sz="0" w:space="0" w:color="auto"/>
        <w:bottom w:val="none" w:sz="0" w:space="0" w:color="auto"/>
        <w:right w:val="none" w:sz="0" w:space="0" w:color="auto"/>
      </w:divBdr>
    </w:div>
    <w:div w:id="211886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1B7B0-99F3-4E4C-A16F-E994C76E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4782</Words>
  <Characters>27264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KAYESH Md Emrul</dc:creator>
  <cp:keywords/>
  <dc:description/>
  <cp:lastModifiedBy>ISLAM Ashraful</cp:lastModifiedBy>
  <cp:revision>2</cp:revision>
  <dcterms:created xsi:type="dcterms:W3CDTF">2025-12-02T05:21:00Z</dcterms:created>
  <dcterms:modified xsi:type="dcterms:W3CDTF">2025-12-02T05:21:00Z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fc7517d1-e255-4e4f-a3e2-664656b8ccad</vt:lpwstr>
  </property>
</Properties>
</file>