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78546" w14:textId="09110DF2" w:rsidR="008442F5" w:rsidRPr="00FC5AD8" w:rsidRDefault="004F2377" w:rsidP="0070314A">
      <w:pPr>
        <w:pStyle w:val="PaperTitle"/>
        <w:spacing w:before="240"/>
        <w:jc w:val="left"/>
        <w:rPr>
          <w:rFonts w:ascii="Arial" w:hAnsi="Arial" w:cs="Arial"/>
          <w:iCs/>
          <w:color w:val="FF0000"/>
          <w:sz w:val="24"/>
          <w:szCs w:val="24"/>
        </w:rPr>
      </w:pPr>
      <w:r w:rsidRPr="00FC5AD8">
        <w:rPr>
          <w:iCs/>
          <w:sz w:val="24"/>
          <w:szCs w:val="24"/>
        </w:rPr>
        <w:t>Oxidation Properties of Additively Manufactured High Entropy Alloys</w:t>
      </w:r>
      <w:r w:rsidR="00014B51" w:rsidRPr="00FC5AD8">
        <w:rPr>
          <w:iCs/>
          <w:sz w:val="24"/>
          <w:szCs w:val="24"/>
        </w:rPr>
        <w:t xml:space="preserve"> -A Short </w:t>
      </w:r>
      <w:r w:rsidR="009F0F93" w:rsidRPr="00FC5AD8">
        <w:rPr>
          <w:iCs/>
          <w:sz w:val="24"/>
          <w:szCs w:val="24"/>
        </w:rPr>
        <w:t>Review</w:t>
      </w:r>
      <w:r w:rsidRPr="00FC5AD8">
        <w:rPr>
          <w:iCs/>
          <w:sz w:val="24"/>
          <w:szCs w:val="24"/>
        </w:rPr>
        <w:t xml:space="preserve"> </w:t>
      </w:r>
    </w:p>
    <w:p w14:paraId="4770A56C" w14:textId="4FFC0379" w:rsidR="008442F5" w:rsidRPr="00FC5AD8" w:rsidRDefault="004F2377" w:rsidP="008442F5">
      <w:pPr>
        <w:pStyle w:val="PaperAuthor"/>
        <w:spacing w:before="120" w:after="120"/>
        <w:jc w:val="left"/>
        <w:rPr>
          <w:iCs/>
          <w:sz w:val="20"/>
        </w:rPr>
      </w:pPr>
      <w:r w:rsidRPr="00FC5AD8">
        <w:rPr>
          <w:iCs/>
          <w:sz w:val="20"/>
        </w:rPr>
        <w:t xml:space="preserve">Jhuo-Lun Lee </w:t>
      </w:r>
      <w:r w:rsidRPr="00FC5AD8">
        <w:rPr>
          <w:iCs/>
          <w:sz w:val="20"/>
          <w:vertAlign w:val="superscript"/>
        </w:rPr>
        <w:t>a, b, c, d</w:t>
      </w:r>
      <w:r w:rsidR="008442F5" w:rsidRPr="00FC5AD8">
        <w:rPr>
          <w:iCs/>
          <w:sz w:val="20"/>
        </w:rPr>
        <w:t xml:space="preserve">, </w:t>
      </w:r>
      <w:r w:rsidRPr="00FC5AD8">
        <w:rPr>
          <w:iCs/>
          <w:sz w:val="20"/>
        </w:rPr>
        <w:t xml:space="preserve">An-Chou Yeh </w:t>
      </w:r>
      <w:r w:rsidRPr="00FC5AD8">
        <w:rPr>
          <w:iCs/>
          <w:sz w:val="20"/>
          <w:vertAlign w:val="superscript"/>
        </w:rPr>
        <w:t>a, b, c*</w:t>
      </w:r>
      <w:r w:rsidRPr="00FC5AD8">
        <w:rPr>
          <w:iCs/>
          <w:sz w:val="20"/>
        </w:rPr>
        <w:t xml:space="preserve">, Hideyuki Murakami </w:t>
      </w:r>
      <w:r w:rsidRPr="00FC5AD8">
        <w:rPr>
          <w:iCs/>
          <w:sz w:val="20"/>
          <w:vertAlign w:val="superscript"/>
        </w:rPr>
        <w:t>d*</w:t>
      </w:r>
    </w:p>
    <w:p w14:paraId="6F0F8326" w14:textId="3292F8EB" w:rsidR="004F2377" w:rsidRPr="00FC5AD8" w:rsidRDefault="004F2377" w:rsidP="004F2377">
      <w:pPr>
        <w:pStyle w:val="Affiliation"/>
        <w:spacing w:before="0"/>
        <w:jc w:val="both"/>
        <w:rPr>
          <w:i w:val="0"/>
          <w:sz w:val="20"/>
          <w:szCs w:val="20"/>
          <w:lang w:val="en-US"/>
        </w:rPr>
      </w:pPr>
      <w:r w:rsidRPr="00FC5AD8">
        <w:rPr>
          <w:i w:val="0"/>
          <w:sz w:val="20"/>
          <w:szCs w:val="20"/>
          <w:vertAlign w:val="superscript"/>
          <w:lang w:val="en-US"/>
        </w:rPr>
        <w:t xml:space="preserve">a </w:t>
      </w:r>
      <w:r w:rsidRPr="00FC5AD8">
        <w:rPr>
          <w:i w:val="0"/>
          <w:sz w:val="20"/>
          <w:szCs w:val="20"/>
          <w:lang w:val="en-US"/>
        </w:rPr>
        <w:t>High Entropy Materials Center, National Tsing Hua University</w:t>
      </w:r>
      <w:r w:rsidR="00014B51" w:rsidRPr="00FC5AD8">
        <w:rPr>
          <w:i w:val="0"/>
          <w:sz w:val="20"/>
          <w:szCs w:val="20"/>
          <w:lang w:val="en-US"/>
        </w:rPr>
        <w:t xml:space="preserve"> (NTHU), </w:t>
      </w:r>
      <w:r w:rsidRPr="00FC5AD8">
        <w:rPr>
          <w:i w:val="0"/>
          <w:sz w:val="20"/>
          <w:szCs w:val="20"/>
          <w:lang w:val="en-US"/>
        </w:rPr>
        <w:t>Hsinchu 30013, Taiwan ROC</w:t>
      </w:r>
    </w:p>
    <w:p w14:paraId="412734A0" w14:textId="4C2C4F91" w:rsidR="004F2377" w:rsidRPr="00FC5AD8" w:rsidRDefault="004F2377" w:rsidP="004F2377">
      <w:pPr>
        <w:pStyle w:val="Affiliation"/>
        <w:spacing w:before="0"/>
        <w:jc w:val="both"/>
        <w:rPr>
          <w:i w:val="0"/>
          <w:sz w:val="20"/>
          <w:szCs w:val="20"/>
          <w:lang w:val="en-US"/>
        </w:rPr>
      </w:pPr>
      <w:r w:rsidRPr="00FC5AD8">
        <w:rPr>
          <w:i w:val="0"/>
          <w:sz w:val="20"/>
          <w:szCs w:val="20"/>
          <w:vertAlign w:val="superscript"/>
          <w:lang w:val="en-US"/>
        </w:rPr>
        <w:t xml:space="preserve">b </w:t>
      </w:r>
      <w:r w:rsidRPr="00FC5AD8">
        <w:rPr>
          <w:i w:val="0"/>
          <w:sz w:val="20"/>
          <w:szCs w:val="20"/>
          <w:lang w:val="en-US"/>
        </w:rPr>
        <w:t xml:space="preserve">Ph.D. Program in Prospective Functional Materials Industry, </w:t>
      </w:r>
      <w:r w:rsidR="00014B51" w:rsidRPr="00FC5AD8">
        <w:rPr>
          <w:i w:val="0"/>
          <w:sz w:val="20"/>
          <w:szCs w:val="20"/>
          <w:lang w:val="en-US"/>
        </w:rPr>
        <w:t>NTHU</w:t>
      </w:r>
      <w:r w:rsidRPr="00FC5AD8">
        <w:rPr>
          <w:i w:val="0"/>
          <w:sz w:val="20"/>
          <w:szCs w:val="20"/>
          <w:lang w:val="en-US"/>
        </w:rPr>
        <w:t>, Hsinchu 30013, Taiwan ROC</w:t>
      </w:r>
    </w:p>
    <w:p w14:paraId="181AC6A7" w14:textId="219B5C4A" w:rsidR="004F2377" w:rsidRPr="00FC5AD8" w:rsidRDefault="004F2377" w:rsidP="004F2377">
      <w:pPr>
        <w:pStyle w:val="Affiliation"/>
        <w:spacing w:before="0"/>
        <w:jc w:val="both"/>
        <w:rPr>
          <w:i w:val="0"/>
          <w:sz w:val="20"/>
          <w:szCs w:val="20"/>
          <w:vertAlign w:val="superscript"/>
          <w:lang w:val="en-US"/>
        </w:rPr>
      </w:pPr>
      <w:r w:rsidRPr="00FC5AD8">
        <w:rPr>
          <w:i w:val="0"/>
          <w:sz w:val="20"/>
          <w:szCs w:val="20"/>
          <w:vertAlign w:val="superscript"/>
          <w:lang w:val="en-US"/>
        </w:rPr>
        <w:t xml:space="preserve">c </w:t>
      </w:r>
      <w:r w:rsidRPr="00FC5AD8">
        <w:rPr>
          <w:i w:val="0"/>
          <w:sz w:val="20"/>
          <w:szCs w:val="20"/>
          <w:lang w:val="en-US"/>
        </w:rPr>
        <w:t xml:space="preserve">Department of Materials Science and Engineering, </w:t>
      </w:r>
      <w:r w:rsidR="00014B51" w:rsidRPr="00FC5AD8">
        <w:rPr>
          <w:i w:val="0"/>
          <w:sz w:val="20"/>
          <w:szCs w:val="20"/>
          <w:lang w:val="en-US"/>
        </w:rPr>
        <w:t>NTHU</w:t>
      </w:r>
      <w:r w:rsidRPr="00FC5AD8">
        <w:rPr>
          <w:i w:val="0"/>
          <w:sz w:val="20"/>
          <w:szCs w:val="20"/>
          <w:lang w:val="en-US"/>
        </w:rPr>
        <w:t>, Hsinchu, 30013, Taiwan ROC</w:t>
      </w:r>
      <w:r w:rsidRPr="00FC5AD8">
        <w:rPr>
          <w:i w:val="0"/>
          <w:iCs/>
          <w:sz w:val="20"/>
          <w:szCs w:val="20"/>
          <w:vertAlign w:val="superscript"/>
          <w:lang w:val="en-US"/>
        </w:rPr>
        <w:t xml:space="preserve"> </w:t>
      </w:r>
    </w:p>
    <w:p w14:paraId="1BB7EF71" w14:textId="04257E76" w:rsidR="00F3488F" w:rsidRPr="00FC5AD8" w:rsidRDefault="004F2377" w:rsidP="00F3488F">
      <w:pPr>
        <w:pStyle w:val="Affiliation"/>
        <w:spacing w:before="0"/>
        <w:jc w:val="both"/>
        <w:rPr>
          <w:i w:val="0"/>
          <w:sz w:val="20"/>
          <w:szCs w:val="20"/>
          <w:lang w:val="en-US"/>
        </w:rPr>
      </w:pPr>
      <w:r w:rsidRPr="00FC5AD8">
        <w:rPr>
          <w:i w:val="0"/>
          <w:sz w:val="20"/>
          <w:szCs w:val="20"/>
          <w:vertAlign w:val="superscript"/>
          <w:lang w:val="en-US"/>
        </w:rPr>
        <w:t xml:space="preserve">d </w:t>
      </w:r>
      <w:r w:rsidRPr="00FC5AD8">
        <w:rPr>
          <w:i w:val="0"/>
          <w:sz w:val="20"/>
          <w:szCs w:val="20"/>
          <w:lang w:val="en-US"/>
        </w:rPr>
        <w:t xml:space="preserve">Research Center for Structural Materials, National Institute for Materials </w:t>
      </w:r>
      <w:r w:rsidR="009F0F93" w:rsidRPr="00FC5AD8">
        <w:rPr>
          <w:i w:val="0"/>
          <w:sz w:val="20"/>
          <w:szCs w:val="20"/>
          <w:lang w:val="en-US"/>
        </w:rPr>
        <w:t>Science,</w:t>
      </w:r>
      <w:r w:rsidRPr="00FC5AD8">
        <w:rPr>
          <w:i w:val="0"/>
          <w:sz w:val="20"/>
          <w:szCs w:val="20"/>
          <w:lang w:val="en-US"/>
        </w:rPr>
        <w:t xml:space="preserve"> Tsukuba, 305-0047, Japan</w:t>
      </w:r>
    </w:p>
    <w:p w14:paraId="696E332A" w14:textId="49C4BDF3" w:rsidR="004F2377" w:rsidRPr="00FC5AD8" w:rsidRDefault="004F2377" w:rsidP="00F3488F">
      <w:pPr>
        <w:pStyle w:val="Affiliation"/>
        <w:spacing w:before="0"/>
        <w:jc w:val="both"/>
        <w:rPr>
          <w:i w:val="0"/>
          <w:sz w:val="20"/>
          <w:szCs w:val="20"/>
          <w:vertAlign w:val="superscript"/>
          <w:lang w:val="en-US"/>
        </w:rPr>
      </w:pPr>
      <w:r w:rsidRPr="00FC5AD8">
        <w:rPr>
          <w:sz w:val="20"/>
          <w:szCs w:val="20"/>
          <w:lang w:val="en-US"/>
        </w:rPr>
        <w:t xml:space="preserve">*Corresponding authors </w:t>
      </w:r>
    </w:p>
    <w:p w14:paraId="50D6FB30" w14:textId="77777777" w:rsidR="004F2377" w:rsidRPr="00FC5AD8" w:rsidRDefault="004F2377" w:rsidP="008442F5">
      <w:pPr>
        <w:pStyle w:val="AuthorAffiliation"/>
        <w:jc w:val="left"/>
        <w:rPr>
          <w:i w:val="0"/>
        </w:rPr>
      </w:pPr>
    </w:p>
    <w:p w14:paraId="2E61853E" w14:textId="60A83AED" w:rsidR="008442F5" w:rsidRPr="00FC5AD8" w:rsidRDefault="009318FD" w:rsidP="008442F5">
      <w:pPr>
        <w:pStyle w:val="AuthorAffiliation"/>
        <w:jc w:val="left"/>
        <w:rPr>
          <w:i w:val="0"/>
        </w:rPr>
      </w:pPr>
      <w:r w:rsidRPr="00FC5AD8">
        <w:rPr>
          <w:rFonts w:eastAsiaTheme="minorEastAsia" w:hint="eastAsia"/>
          <w:i w:val="0"/>
          <w:lang w:eastAsia="en-GB"/>
        </w:rPr>
        <w:t xml:space="preserve">Email </w:t>
      </w:r>
      <w:r w:rsidRPr="00FC5AD8">
        <w:rPr>
          <w:rFonts w:eastAsiaTheme="minorEastAsia"/>
          <w:i w:val="0"/>
          <w:lang w:eastAsia="en-GB"/>
        </w:rPr>
        <w:t>address</w:t>
      </w:r>
      <w:r w:rsidRPr="00FC5AD8">
        <w:rPr>
          <w:rFonts w:eastAsiaTheme="minorEastAsia" w:hint="eastAsia"/>
          <w:i w:val="0"/>
          <w:lang w:eastAsia="en-GB"/>
        </w:rPr>
        <w:t>:</w:t>
      </w:r>
      <w:r w:rsidRPr="00FC5AD8">
        <w:rPr>
          <w:rFonts w:eastAsiaTheme="minorEastAsia" w:hint="eastAsia"/>
          <w:i w:val="0"/>
          <w:lang w:eastAsia="zh-TW"/>
        </w:rPr>
        <w:t xml:space="preserve"> </w:t>
      </w:r>
      <w:hyperlink r:id="rId9" w:history="1">
        <w:r w:rsidRPr="00FC5AD8">
          <w:rPr>
            <w:rStyle w:val="a5"/>
            <w:i w:val="0"/>
          </w:rPr>
          <w:t>a0920989910@gmail.com</w:t>
        </w:r>
      </w:hyperlink>
      <w:r w:rsidR="008442F5" w:rsidRPr="00FC5AD8">
        <w:rPr>
          <w:i w:val="0"/>
        </w:rPr>
        <w:t xml:space="preserve">; </w:t>
      </w:r>
      <w:hyperlink r:id="rId10" w:history="1">
        <w:r w:rsidR="00C11979" w:rsidRPr="00FC5AD8">
          <w:rPr>
            <w:rStyle w:val="a5"/>
            <w:i w:val="0"/>
          </w:rPr>
          <w:t>yehac@mx.nthu.edu.tw</w:t>
        </w:r>
      </w:hyperlink>
      <w:r w:rsidR="00C11979" w:rsidRPr="00FC5AD8">
        <w:rPr>
          <w:i w:val="0"/>
        </w:rPr>
        <w:t xml:space="preserve">; </w:t>
      </w:r>
      <w:hyperlink r:id="rId11" w:history="1">
        <w:r w:rsidR="003C72E6" w:rsidRPr="00FC5AD8">
          <w:rPr>
            <w:rStyle w:val="a5"/>
            <w:i w:val="0"/>
          </w:rPr>
          <w:t>murakami.hideyuki@nims.go.jp</w:t>
        </w:r>
      </w:hyperlink>
    </w:p>
    <w:p w14:paraId="3AA90400" w14:textId="4AFFAD9B" w:rsidR="008442F5" w:rsidRPr="00910317" w:rsidRDefault="008442F5" w:rsidP="008442F5">
      <w:pPr>
        <w:pStyle w:val="Abstract"/>
        <w:spacing w:before="240"/>
      </w:pPr>
      <w:r w:rsidRPr="00910317">
        <w:rPr>
          <w:b/>
          <w:bCs/>
        </w:rPr>
        <w:t>Abstract</w:t>
      </w:r>
      <w:r w:rsidR="00B9636F" w:rsidRPr="00910317">
        <w:rPr>
          <w:rFonts w:eastAsiaTheme="minorEastAsia" w:hint="eastAsia"/>
          <w:b/>
          <w:lang w:eastAsia="zh-TW"/>
        </w:rPr>
        <w:t>:</w:t>
      </w:r>
      <w:r w:rsidRPr="00910317">
        <w:rPr>
          <w:b/>
        </w:rPr>
        <w:t xml:space="preserve"> </w:t>
      </w:r>
      <w:r w:rsidR="00B9636F" w:rsidRPr="00910317">
        <w:t xml:space="preserve">High entropy alloys (HEAs) challenge conventional alloy design by incorporating five or more principal elements in near-equal atomic proportions, forming random solid solutions with simple phases. HEAs exhibit exceptional properties such as high phase stability, mechanical strength, corrosion, oxidation, wear, </w:t>
      </w:r>
      <w:r w:rsidR="00AD6C15" w:rsidRPr="00910317">
        <w:t>fatigue resistance, and</w:t>
      </w:r>
      <w:r w:rsidR="00B9636F" w:rsidRPr="00910317">
        <w:t xml:space="preserve"> notable thermal stability. While traditional methods like arc melting and casting are often used for HEA preparation, they pose limitations due to cost and processing challenges. Additive Manufacturing(AM) has emerged as a transformative technique, enabling the cost-effective fabrication of complex structures with customized properties. Here, we </w:t>
      </w:r>
      <w:r w:rsidR="00BD2EBE" w:rsidRPr="00910317">
        <w:t xml:space="preserve">summarized </w:t>
      </w:r>
      <w:r w:rsidR="00B9636F" w:rsidRPr="00910317">
        <w:t xml:space="preserve">the following </w:t>
      </w:r>
      <w:r w:rsidR="00152277" w:rsidRPr="00910317">
        <w:t xml:space="preserve">“state-of-the-art” </w:t>
      </w:r>
      <w:r w:rsidR="00185192" w:rsidRPr="00910317">
        <w:t xml:space="preserve">additively manufactured alloy </w:t>
      </w:r>
      <w:r w:rsidR="00B9636F" w:rsidRPr="00910317">
        <w:t xml:space="preserve">systems: </w:t>
      </w:r>
      <w:r w:rsidR="00E00398" w:rsidRPr="00910317">
        <w:t>AlCrCoNiX (X=Fe, Si, Ti, etc.)</w:t>
      </w:r>
      <w:r w:rsidR="00E00398" w:rsidRPr="00910317">
        <w:rPr>
          <w:rFonts w:eastAsiaTheme="minorEastAsia" w:hint="eastAsia"/>
          <w:lang w:eastAsia="zh-TW"/>
        </w:rPr>
        <w:t xml:space="preserve"> </w:t>
      </w:r>
      <w:r w:rsidR="00B9636F" w:rsidRPr="00910317">
        <w:t xml:space="preserve">HEAs, </w:t>
      </w:r>
      <w:r w:rsidR="002E5266" w:rsidRPr="00910317">
        <w:t>Co</w:t>
      </w:r>
      <w:r w:rsidR="00B9636F" w:rsidRPr="00910317">
        <w:t>Cr</w:t>
      </w:r>
      <w:r w:rsidR="002E5266" w:rsidRPr="00910317">
        <w:t>Fe</w:t>
      </w:r>
      <w:r w:rsidR="00B9636F" w:rsidRPr="00910317">
        <w:t>MnNi HEA</w:t>
      </w:r>
      <w:r w:rsidR="00D63B85" w:rsidRPr="00910317">
        <w:rPr>
          <w:rFonts w:eastAsiaTheme="minorEastAsia" w:hint="eastAsia"/>
          <w:lang w:eastAsia="zh-TW"/>
        </w:rPr>
        <w:t>s</w:t>
      </w:r>
      <w:r w:rsidR="00B9636F" w:rsidRPr="00910317">
        <w:t>, and refractory HEAs. This review focus</w:t>
      </w:r>
      <w:r w:rsidR="00601F15" w:rsidRPr="00910317">
        <w:rPr>
          <w:rFonts w:eastAsiaTheme="minorEastAsia" w:hint="eastAsia"/>
          <w:lang w:eastAsia="zh-TW"/>
        </w:rPr>
        <w:t>ed</w:t>
      </w:r>
      <w:r w:rsidR="00B9636F" w:rsidRPr="00910317">
        <w:t xml:space="preserve"> on elucidating the</w:t>
      </w:r>
      <w:r w:rsidR="00152277" w:rsidRPr="00910317">
        <w:t>ir</w:t>
      </w:r>
      <w:r w:rsidR="00B9636F" w:rsidRPr="00910317">
        <w:t xml:space="preserve"> oxidation properties, emphasizing key findings, challenges, and opportunities</w:t>
      </w:r>
      <w:r w:rsidR="00ED4B7C" w:rsidRPr="00910317">
        <w:rPr>
          <w:rFonts w:eastAsiaTheme="minorEastAsia" w:hint="eastAsia"/>
          <w:lang w:eastAsia="zh-TW"/>
        </w:rPr>
        <w:t>.</w:t>
      </w:r>
      <w:r w:rsidR="00B9636F" w:rsidRPr="00910317">
        <w:t xml:space="preserve"> </w:t>
      </w:r>
      <w:r w:rsidR="009A2482" w:rsidRPr="00910317">
        <w:t>It also discussed the</w:t>
      </w:r>
      <w:r w:rsidR="00B9636F" w:rsidRPr="00910317">
        <w:t xml:space="preserve"> potential strategies for enhancing oxidation resistance. Additionally, it highlight</w:t>
      </w:r>
      <w:r w:rsidR="00601F15" w:rsidRPr="00910317">
        <w:rPr>
          <w:rFonts w:eastAsiaTheme="minorEastAsia" w:hint="eastAsia"/>
          <w:lang w:eastAsia="zh-TW"/>
        </w:rPr>
        <w:t>ed</w:t>
      </w:r>
      <w:r w:rsidR="00B9636F" w:rsidRPr="00910317">
        <w:t xml:space="preserve"> research gaps and </w:t>
      </w:r>
      <w:r w:rsidR="00601F15" w:rsidRPr="00910317">
        <w:t>underscored</w:t>
      </w:r>
      <w:r w:rsidR="00B9636F" w:rsidRPr="00910317">
        <w:t xml:space="preserve"> the urgent need for further exploration to meet the demands </w:t>
      </w:r>
      <w:r w:rsidR="00152277" w:rsidRPr="00910317">
        <w:t xml:space="preserve">for </w:t>
      </w:r>
      <w:r w:rsidR="00B9636F" w:rsidRPr="00910317">
        <w:t>high-temperature applications.</w:t>
      </w:r>
    </w:p>
    <w:p w14:paraId="6E417A01" w14:textId="096F096F" w:rsidR="008442F5" w:rsidRPr="00910317" w:rsidRDefault="008442F5" w:rsidP="008442F5">
      <w:pPr>
        <w:pStyle w:val="Abstract"/>
        <w:spacing w:before="240"/>
        <w:rPr>
          <w:bCs/>
          <w:sz w:val="22"/>
          <w:szCs w:val="22"/>
        </w:rPr>
      </w:pPr>
      <w:r w:rsidRPr="00910317">
        <w:rPr>
          <w:b/>
          <w:bCs/>
          <w:sz w:val="22"/>
          <w:szCs w:val="22"/>
        </w:rPr>
        <w:t>Keywords</w:t>
      </w:r>
      <w:r w:rsidR="005775C3" w:rsidRPr="00910317">
        <w:rPr>
          <w:b/>
          <w:bCs/>
          <w:sz w:val="22"/>
          <w:szCs w:val="22"/>
        </w:rPr>
        <w:t xml:space="preserve">: </w:t>
      </w:r>
      <w:r w:rsidR="005775C3" w:rsidRPr="00910317">
        <w:rPr>
          <w:bCs/>
          <w:sz w:val="22"/>
          <w:szCs w:val="22"/>
        </w:rPr>
        <w:t>Oxidation properties, Additive manufacturing, High entropy alloys</w:t>
      </w:r>
    </w:p>
    <w:p w14:paraId="45F0F0A3" w14:textId="5FBB7AE6" w:rsidR="00A06BAF" w:rsidRPr="00910317" w:rsidRDefault="00A06BAF" w:rsidP="00133BF3">
      <w:pPr>
        <w:pStyle w:val="Abstract"/>
        <w:spacing w:before="240"/>
        <w:rPr>
          <w:b/>
          <w:bCs/>
          <w:sz w:val="22"/>
          <w:szCs w:val="22"/>
        </w:rPr>
      </w:pPr>
      <w:r w:rsidRPr="00910317">
        <w:rPr>
          <w:b/>
          <w:bCs/>
          <w:sz w:val="22"/>
          <w:szCs w:val="22"/>
        </w:rPr>
        <w:t>1. Introduction</w:t>
      </w:r>
    </w:p>
    <w:p w14:paraId="684EF47D" w14:textId="268A1410" w:rsidR="00670DD8" w:rsidRPr="00910317" w:rsidRDefault="00915F62" w:rsidP="002D6052">
      <w:pPr>
        <w:pStyle w:val="Paragraph"/>
        <w:rPr>
          <w:rFonts w:eastAsiaTheme="minorEastAsia"/>
          <w:lang w:eastAsia="zh-TW"/>
        </w:rPr>
      </w:pPr>
      <w:r w:rsidRPr="00910317">
        <w:t>High entropy alloys (HEAs) redefine traditional alloy design by incorporating five or more principal elements in near-equal atomic proportions</w:t>
      </w:r>
      <w:r w:rsidR="00A72B07" w:rsidRPr="00910317">
        <w:fldChar w:fldCharType="begin"/>
      </w:r>
      <w:r w:rsidR="00D45783" w:rsidRPr="00910317">
        <w:instrText xml:space="preserve"> ADDIN EN.CITE &lt;EndNote&gt;&lt;Cite&gt;&lt;Author&gt;Yen&lt;/Author&gt;&lt;Year&gt;2023&lt;/Year&gt;&lt;RecNum&gt;346&lt;/RecNum&gt;&lt;DisplayText&gt;[1,2]&lt;/DisplayText&gt;&lt;record&gt;&lt;rec-number&gt;346&lt;/rec-number&gt;&lt;foreign-keys&gt;&lt;key app="EN" db-id="x9z00ze96xdpxnesd9av5r0pt9zf9f2s2tae" timestamp="1709605336"&gt;346&lt;/key&gt;&lt;/foreign-keys&gt;&lt;ref-type name="Journal Article"&gt;17&lt;/ref-type&gt;&lt;contributors&gt;&lt;authors&gt;&lt;author&gt;Yen, Hung&lt;/author&gt;&lt;author&gt;Yeh, An-Chou&lt;/author&gt;&lt;author&gt;Yeh, Jien-Wei&lt;/author&gt;&lt;/authors&gt;&lt;/contributors&gt;&lt;titles&gt;&lt;title&gt;High-entropy alloys: An overview on the fundamentals, development, and future perspective&lt;/title&gt;&lt;/titles&gt;&lt;dates&gt;&lt;year&gt;2023&lt;/year&gt;&lt;/dates&gt;&lt;urls&gt;&lt;/urls&gt;&lt;/record&gt;&lt;/Cite&gt;&lt;Cite&gt;&lt;Author&gt;Yeh&lt;/Author&gt;&lt;Year&gt;2023&lt;/Year&gt;&lt;RecNum&gt;345&lt;/RecNum&gt;&lt;record&gt;&lt;rec-number&gt;345&lt;/rec-number&gt;&lt;foreign-keys&gt;&lt;key app="EN" db-id="x9z00ze96xdpxnesd9av5r0pt9zf9f2s2tae" timestamp="1709605184"&gt;345&lt;/key&gt;&lt;/foreign-keys&gt;&lt;ref-type name="Journal Article"&gt;17&lt;/ref-type&gt;&lt;contributors&gt;&lt;authors&gt;&lt;author&gt;Yeh, An-Chou&lt;/author&gt;&lt;author&gt;Gorsse, Stéphane&lt;/author&gt;&lt;author&gt;Keppens, Veerle&lt;/author&gt;&lt;author&gt;Gilbert, Dustin A&lt;/author&gt;&lt;/authors&gt;&lt;/contributors&gt;&lt;titles&gt;&lt;title&gt;Design and development of high entropy materials&lt;/title&gt;&lt;secondary-title&gt;APL Materials&lt;/secondary-title&gt;&lt;/titles&gt;&lt;periodical&gt;&lt;full-title&gt;APL Materials&lt;/full-title&gt;&lt;/periodical&gt;&lt;volume&gt;11&lt;/volume&gt;&lt;number&gt;3&lt;/number&gt;&lt;dates&gt;&lt;year&gt;2023&lt;/year&gt;&lt;/dates&gt;&lt;urls&gt;&lt;/urls&gt;&lt;/record&gt;&lt;/Cite&gt;&lt;/EndNote&gt;</w:instrText>
      </w:r>
      <w:r w:rsidR="00A72B07" w:rsidRPr="00910317">
        <w:fldChar w:fldCharType="separate"/>
      </w:r>
      <w:r w:rsidR="00D45783" w:rsidRPr="00910317">
        <w:rPr>
          <w:noProof/>
        </w:rPr>
        <w:t>[1,2]</w:t>
      </w:r>
      <w:r w:rsidR="00A72B07" w:rsidRPr="00910317">
        <w:fldChar w:fldCharType="end"/>
      </w:r>
      <w:r w:rsidR="00A72B07" w:rsidRPr="00910317">
        <w:t>.</w:t>
      </w:r>
      <w:r w:rsidR="00B72253" w:rsidRPr="00910317">
        <w:t xml:space="preserve"> </w:t>
      </w:r>
      <w:r w:rsidR="00670DD8" w:rsidRPr="00910317">
        <w:t>HEAs, originating from pioneering research at the University of Taiwan, form random solid solutions during solidification and exhibit simple solid solution phases such as BCC, FCC, or HCP structures</w:t>
      </w:r>
      <w:r w:rsidR="00B72253" w:rsidRPr="00910317">
        <w:rPr>
          <w:rFonts w:eastAsiaTheme="minorEastAsia"/>
          <w:lang w:eastAsia="zh-TW"/>
        </w:rPr>
        <w:fldChar w:fldCharType="begin"/>
      </w:r>
      <w:r w:rsidR="00D45783" w:rsidRPr="00910317">
        <w:rPr>
          <w:rFonts w:eastAsiaTheme="minorEastAsia"/>
          <w:lang w:eastAsia="zh-TW"/>
        </w:rPr>
        <w:instrText xml:space="preserve"> ADDIN EN.CITE &lt;EndNote&gt;&lt;Cite&gt;&lt;Author&gt;Yeh&lt;/Author&gt;&lt;Year&gt;2004&lt;/Year&gt;&lt;RecNum&gt;366&lt;/RecNum&gt;&lt;DisplayText&gt;[3]&lt;/DisplayText&gt;&lt;record&gt;&lt;rec-number&gt;366&lt;/rec-number&gt;&lt;foreign-keys&gt;&lt;key app="EN" db-id="x9z00ze96xdpxnesd9av5r0pt9zf9f2s2tae" timestamp="1709794703"&gt;366&lt;/key&gt;&lt;/foreign-keys&gt;&lt;ref-type name="Journal Article"&gt;17&lt;/ref-type&gt;&lt;contributors&gt;&lt;authors&gt;&lt;author&gt;Yeh, J‐W&lt;/author&gt;&lt;author&gt;Chen, S‐K&lt;/author&gt;&lt;author&gt;Lin, S‐J&lt;/author&gt;&lt;author&gt;Gan, J‐Y&lt;/author&gt;&lt;author&gt;Chin, T‐S&lt;/author&gt;&lt;author&gt;Shun, T‐T&lt;/author&gt;&lt;author&gt;Tsau, C‐H&lt;/author&gt;&lt;author&gt;Chang, S‐Y&lt;/author&gt;&lt;/authors&gt;&lt;/contributors&gt;&lt;titles&gt;&lt;title&gt;Nanostructured high‐entropy alloys with multiple principal elements: novel alloy design concepts and outcomes&lt;/title&gt;&lt;secondary-title&gt;Advanced engineering materials&lt;/secondary-title&gt;&lt;/titles&gt;&lt;periodical&gt;&lt;full-title&gt;Advanced engineering materials&lt;/full-title&gt;&lt;/periodical&gt;&lt;pages&gt;299-303&lt;/pages&gt;&lt;volume&gt;6&lt;/volume&gt;&lt;number&gt;5&lt;/number&gt;&lt;dates&gt;&lt;year&gt;2004&lt;/year&gt;&lt;/dates&gt;&lt;isbn&gt;1438-1656&lt;/isbn&gt;&lt;urls&gt;&lt;/urls&gt;&lt;/record&gt;&lt;/Cite&gt;&lt;/EndNote&gt;</w:instrText>
      </w:r>
      <w:r w:rsidR="00B72253" w:rsidRPr="00910317">
        <w:rPr>
          <w:rFonts w:eastAsiaTheme="minorEastAsia"/>
          <w:lang w:eastAsia="zh-TW"/>
        </w:rPr>
        <w:fldChar w:fldCharType="separate"/>
      </w:r>
      <w:r w:rsidR="00D45783" w:rsidRPr="00910317">
        <w:rPr>
          <w:rFonts w:eastAsiaTheme="minorEastAsia"/>
          <w:noProof/>
          <w:lang w:eastAsia="zh-TW"/>
        </w:rPr>
        <w:t>[3]</w:t>
      </w:r>
      <w:r w:rsidR="00B72253" w:rsidRPr="00910317">
        <w:rPr>
          <w:rFonts w:eastAsiaTheme="minorEastAsia"/>
          <w:lang w:eastAsia="zh-TW"/>
        </w:rPr>
        <w:fldChar w:fldCharType="end"/>
      </w:r>
      <w:r w:rsidR="00B72253" w:rsidRPr="00910317">
        <w:rPr>
          <w:rFonts w:eastAsiaTheme="minorEastAsia" w:hint="eastAsia"/>
          <w:lang w:eastAsia="zh-TW"/>
        </w:rPr>
        <w:t xml:space="preserve">. </w:t>
      </w:r>
      <w:r w:rsidR="00B72253" w:rsidRPr="00910317">
        <w:t xml:space="preserve">HEAs demonstrate exceptional properties, including high phase stability, remarkable mechanical strength, excellent resistance to corrosion, oxidation, wear, and fatigue, </w:t>
      </w:r>
      <w:r w:rsidR="002B2840" w:rsidRPr="00910317">
        <w:t>and</w:t>
      </w:r>
      <w:r w:rsidR="00B72253" w:rsidRPr="00910317">
        <w:t xml:space="preserve"> notable thermal stability</w:t>
      </w:r>
      <w:r w:rsidR="00902228" w:rsidRPr="00910317">
        <w:fldChar w:fldCharType="begin">
          <w:fldData xml:space="preserve">PEVuZE5vdGU+PENpdGU+PEF1dGhvcj5Hb3Jzc2U8L0F1dGhvcj48WWVhcj4yMDIxPC9ZZWFyPjxS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</w:fldData>
        </w:fldChar>
      </w:r>
      <w:r w:rsidR="00D45783" w:rsidRPr="00910317">
        <w:instrText xml:space="preserve"> ADDIN EN.CITE </w:instrText>
      </w:r>
      <w:r w:rsidR="00D45783" w:rsidRPr="00910317">
        <w:fldChar w:fldCharType="begin">
          <w:fldData xml:space="preserve">PEVuZE5vdGU+PENpdGU+PEF1dGhvcj5Hb3Jzc2U8L0F1dGhvcj48WWVhcj4yMDIxPC9ZZWFyPjxS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</w:fldData>
        </w:fldChar>
      </w:r>
      <w:r w:rsidR="00D45783" w:rsidRPr="00910317">
        <w:instrText xml:space="preserve"> ADDIN EN.CITE.DATA </w:instrText>
      </w:r>
      <w:r w:rsidR="00D45783" w:rsidRPr="00910317">
        <w:fldChar w:fldCharType="end"/>
      </w:r>
      <w:r w:rsidR="00902228" w:rsidRPr="00910317">
        <w:fldChar w:fldCharType="separate"/>
      </w:r>
      <w:r w:rsidR="00D45783" w:rsidRPr="00910317">
        <w:rPr>
          <w:noProof/>
        </w:rPr>
        <w:t>[4-12]</w:t>
      </w:r>
      <w:r w:rsidR="00902228" w:rsidRPr="00910317">
        <w:fldChar w:fldCharType="end"/>
      </w:r>
      <w:r w:rsidR="000059F4" w:rsidRPr="00910317">
        <w:t>.</w:t>
      </w:r>
      <w:r w:rsidR="00133BF3" w:rsidRPr="00910317">
        <w:t xml:space="preserve"> </w:t>
      </w:r>
      <w:r w:rsidR="00670DD8" w:rsidRPr="00910317">
        <w:t>Most studies prepare HEAs using traditional processing routes like arc melting and casting. However, these methods are often expensive and time-consuming, hindering their practical applications due to the challenges in achieving desired shapes and chemical homogeneity</w:t>
      </w:r>
      <w:r w:rsidR="00ED4B7C" w:rsidRPr="00910317">
        <w:t>.</w:t>
      </w:r>
    </w:p>
    <w:p w14:paraId="5A06FB85" w14:textId="1E5F7965" w:rsidR="00D500CA" w:rsidRPr="00910317" w:rsidRDefault="00DF1E7E" w:rsidP="002D6052">
      <w:pPr>
        <w:pStyle w:val="Paragraph"/>
      </w:pPr>
      <w:r w:rsidRPr="00910317">
        <w:t>In recent years, additive manufacturing (AM) has</w:t>
      </w:r>
      <w:r w:rsidR="008A1E6D" w:rsidRPr="00910317">
        <w:t xml:space="preserve"> revolutioniz</w:t>
      </w:r>
      <w:r w:rsidRPr="00910317">
        <w:t xml:space="preserve">ed material fabrication by enabling </w:t>
      </w:r>
      <w:r w:rsidR="008A1E6D" w:rsidRPr="00910317">
        <w:t>the cost-effective</w:t>
      </w:r>
      <w:r w:rsidRPr="00910317">
        <w:t xml:space="preserve"> creation of complex structures with </w:t>
      </w:r>
      <w:r w:rsidR="00023524" w:rsidRPr="00910317">
        <w:t>excellent</w:t>
      </w:r>
      <w:r w:rsidR="008A1E6D" w:rsidRPr="00910317">
        <w:t xml:space="preserve"> forming quality and </w:t>
      </w:r>
      <w:r w:rsidRPr="00910317">
        <w:t xml:space="preserve">customized </w:t>
      </w:r>
      <w:r w:rsidR="003C615D" w:rsidRPr="00910317">
        <w:t>properties</w:t>
      </w:r>
      <w:r w:rsidR="00005715" w:rsidRPr="00910317">
        <w:fldChar w:fldCharType="begin"/>
      </w:r>
      <w:r w:rsidR="00D45783" w:rsidRPr="00910317">
        <w:instrText xml:space="preserve"> ADDIN EN.CITE &lt;EndNote&gt;&lt;Cite&gt;&lt;Author&gt;Gibson&lt;/Author&gt;&lt;Year&gt;2021&lt;/Year&gt;&lt;RecNum&gt;368&lt;/RecNum&gt;&lt;DisplayText&gt;[13,14]&lt;/DisplayText&gt;&lt;record&gt;&lt;rec-number&gt;368&lt;/rec-number&gt;&lt;foreign-keys&gt;&lt;key app="EN" db-id="x9z00ze96xdpxnesd9av5r0pt9zf9f2s2tae" timestamp="1709795339"&gt;368&lt;/key&gt;&lt;/foreign-keys&gt;&lt;ref-type name="Book"&gt;6&lt;/ref-type&gt;&lt;contributors&gt;&lt;authors&gt;&lt;author&gt;Gibson, Ian&lt;/author&gt;&lt;author&gt;Rosen, David W&lt;/author&gt;&lt;author&gt;Stucker, Brent&lt;/author&gt;&lt;author&gt;Khorasani, Mahyar&lt;/author&gt;&lt;author&gt;Rosen, David&lt;/author&gt;&lt;author&gt;Stucker, Brent&lt;/author&gt;&lt;author&gt;Khorasani, Mahyar&lt;/author&gt;&lt;/authors&gt;&lt;/contributors&gt;&lt;titles&gt;&lt;title&gt;Additive manufacturing technologies&lt;/title&gt;&lt;/titles&gt;&lt;volume&gt;17&lt;/volume&gt;&lt;dates&gt;&lt;year&gt;2021&lt;/year&gt;&lt;/dates&gt;&lt;publisher&gt;Springer&lt;/publisher&gt;&lt;urls&gt;&lt;/urls&gt;&lt;/record&gt;&lt;/Cite&gt;&lt;Cite&gt;&lt;Author&gt;Blakey-Milner&lt;/Author&gt;&lt;Year&gt;2021&lt;/Year&gt;&lt;RecNum&gt;369&lt;/RecNum&gt;&lt;record&gt;&lt;rec-number&gt;369&lt;/rec-number&gt;&lt;foreign-keys&gt;&lt;key app="EN" db-id="x9z00ze96xdpxnesd9av5r0pt9zf9f2s2tae" timestamp="1709795381"&gt;369&lt;/key&gt;&lt;/foreign-keys&gt;&lt;ref-type name="Journal Article"&gt;17&lt;/ref-type&gt;&lt;contributors&gt;&lt;authors&gt;&lt;author&gt;Blakey-Milner, Byron&lt;/author&gt;&lt;author&gt;Gradl, Paul&lt;/author&gt;&lt;author&gt;Snedden, Glen&lt;/author&gt;&lt;author&gt;Brooks, Michael&lt;/author&gt;&lt;author&gt;Pitot, Jean&lt;/author&gt;&lt;author&gt;Lopez, Elena&lt;/author&gt;&lt;author&gt;Leary, Martin&lt;/author&gt;&lt;author&gt;Berto, Filippo&lt;/author&gt;&lt;author&gt;Du Plessis, Anton&lt;/author&gt;&lt;/authors&gt;&lt;/contributors&gt;&lt;titles&gt;&lt;title&gt;Metal additive manufacturing in aerospace: A review&lt;/title&gt;&lt;secondary-title&gt;Materials &amp;amp; Design&lt;/secondary-title&gt;&lt;/titles&gt;&lt;periodical&gt;&lt;full-title&gt;Materials &amp;amp; Design&lt;/full-title&gt;&lt;/periodical&gt;&lt;pages&gt;110008&lt;/pages&gt;&lt;volume&gt;209&lt;/volume&gt;&lt;dates&gt;&lt;year&gt;2021&lt;/year&gt;&lt;/dates&gt;&lt;isbn&gt;0264-1275&lt;/isbn&gt;&lt;urls&gt;&lt;/urls&gt;&lt;/record&gt;&lt;/Cite&gt;&lt;/EndNote&gt;</w:instrText>
      </w:r>
      <w:r w:rsidR="00005715" w:rsidRPr="00910317">
        <w:fldChar w:fldCharType="separate"/>
      </w:r>
      <w:r w:rsidR="00D45783" w:rsidRPr="00910317">
        <w:rPr>
          <w:noProof/>
        </w:rPr>
        <w:t>[13,14]</w:t>
      </w:r>
      <w:r w:rsidR="00005715" w:rsidRPr="00910317">
        <w:fldChar w:fldCharType="end"/>
      </w:r>
      <w:r w:rsidR="003C615D" w:rsidRPr="00910317">
        <w:t xml:space="preserve">. Typically, AM can be seen as a layer-by-layer deposition process using </w:t>
      </w:r>
      <w:r w:rsidR="00023524" w:rsidRPr="00910317">
        <w:t>a high-energy source with computer-aided design</w:t>
      </w:r>
      <w:r w:rsidR="003C615D" w:rsidRPr="00910317">
        <w:t xml:space="preserve"> (CAD). </w:t>
      </w:r>
      <w:r w:rsidR="007C0E57" w:rsidRPr="00910317">
        <w:t>Various types of AM methods have been applied to HEAs</w:t>
      </w:r>
      <w:r w:rsidR="0080337F" w:rsidRPr="00910317">
        <w:fldChar w:fldCharType="begin"/>
      </w:r>
      <w:r w:rsidR="00D45783" w:rsidRPr="00910317">
        <w:instrText xml:space="preserve"> ADDIN EN.CITE &lt;EndNote&gt;&lt;Cite&gt;&lt;Author&gt;Zhang&lt;/Author&gt;&lt;Year&gt;2022&lt;/Year&gt;&lt;RecNum&gt;360&lt;/RecNum&gt;&lt;DisplayText&gt;[15]&lt;/DisplayText&gt;&lt;record&gt;&lt;rec-number&gt;360&lt;/rec-number&gt;&lt;foreign-keys&gt;&lt;key app="EN" db-id="x9z00ze96xdpxnesd9av5r0pt9zf9f2s2tae" timestamp="1709609222"&gt;360&lt;/key&gt;&lt;/foreign-keys&gt;&lt;ref-type name="Journal Article"&gt;17&lt;/ref-type&gt;&lt;contributors&gt;&lt;authors&gt;&lt;author&gt;Zhang, Wei&lt;/author&gt;&lt;author&gt;Chabok, Ali&lt;/author&gt;&lt;author&gt;Kooi, Bart J&lt;/author&gt;&lt;author&gt;Pei, Yutao&lt;/author&gt;&lt;/authors&gt;&lt;/contributors&gt;&lt;titles&gt;&lt;title&gt;Additive manufactured high entropy alloys: A review of the microstructure and properties&lt;/title&gt;&lt;secondary-title&gt;Materials &amp;amp; Design&lt;/secondary-title&gt;&lt;/titles&gt;&lt;periodical&gt;&lt;full-title&gt;Materials &amp;amp; Design&lt;/full-title&gt;&lt;/periodical&gt;&lt;pages&gt;110875&lt;/pages&gt;&lt;volume&gt;220&lt;/volume&gt;&lt;dates&gt;&lt;year&gt;2022&lt;/year&gt;&lt;/dates&gt;&lt;isbn&gt;0264-1275&lt;/isbn&gt;&lt;urls&gt;&lt;/urls&gt;&lt;/record&gt;&lt;/Cite&gt;&lt;/EndNote&gt;</w:instrText>
      </w:r>
      <w:r w:rsidR="0080337F" w:rsidRPr="00910317">
        <w:fldChar w:fldCharType="separate"/>
      </w:r>
      <w:r w:rsidR="00D45783" w:rsidRPr="00910317">
        <w:rPr>
          <w:noProof/>
        </w:rPr>
        <w:t>[15]</w:t>
      </w:r>
      <w:r w:rsidR="0080337F" w:rsidRPr="00910317">
        <w:fldChar w:fldCharType="end"/>
      </w:r>
      <w:r w:rsidR="007C0E57" w:rsidRPr="00910317">
        <w:t xml:space="preserve">, including </w:t>
      </w:r>
      <w:r w:rsidR="00152277" w:rsidRPr="00910317">
        <w:t>selective laser melting (</w:t>
      </w:r>
      <w:r w:rsidR="007C0E57" w:rsidRPr="00910317">
        <w:t>SLM</w:t>
      </w:r>
      <w:r w:rsidR="00152277" w:rsidRPr="00910317">
        <w:t>)</w:t>
      </w:r>
      <w:r w:rsidR="00FC6A67" w:rsidRPr="00910317">
        <w:fldChar w:fldCharType="begin"/>
      </w:r>
      <w:r w:rsidR="00D45783" w:rsidRPr="00910317">
        <w:instrText xml:space="preserve"> ADDIN EN.CITE &lt;EndNote&gt;&lt;Cite&gt;&lt;Author&gt;Piglione&lt;/Author&gt;&lt;Year&gt;2018&lt;/Year&gt;&lt;RecNum&gt;361&lt;/RecNum&gt;&lt;DisplayText&gt;[16,17]&lt;/DisplayText&gt;&lt;record&gt;&lt;rec-number&gt;361&lt;/rec-number&gt;&lt;foreign-keys&gt;&lt;key app="EN" db-id="x9z00ze96xdpxnesd9av5r0pt9zf9f2s2tae" timestamp="1709683461"&gt;361&lt;/key&gt;&lt;/foreign-keys&gt;&lt;ref-type name="Journal Article"&gt;17&lt;/ref-type&gt;&lt;contributors&gt;&lt;authors&gt;&lt;author&gt;Piglione, A&lt;/author&gt;&lt;author&gt;Dovgyy, B&lt;/author&gt;&lt;author&gt;Liu, C&lt;/author&gt;&lt;author&gt;Gourlay, CM&lt;/author&gt;&lt;author&gt;Hooper, PA&lt;/author&gt;&lt;author&gt;Pham, MS&lt;/author&gt;&lt;/authors&gt;&lt;/contributors&gt;&lt;titles&gt;&lt;title&gt;Printability and microstructure of the CoCrFeMnNi high-entropy alloy fabricated by laser powder bed fusion&lt;/title&gt;&lt;secondary-title&gt;Materials Letters&lt;/secondary-title&gt;&lt;/titles&gt;&lt;periodical&gt;&lt;full-title&gt;Materials Letters&lt;/full-title&gt;&lt;/periodical&gt;&lt;pages&gt;22-25&lt;/pages&gt;&lt;volume&gt;224&lt;/volume&gt;&lt;dates&gt;&lt;year&gt;2018&lt;/year&gt;&lt;/dates&gt;&lt;isbn&gt;0167-577X&lt;/isbn&gt;&lt;urls&gt;&lt;/urls&gt;&lt;/record&gt;&lt;/Cite&gt;&lt;Cite&gt;&lt;Author&gt;Sun&lt;/Author&gt;&lt;Year&gt;2020&lt;/Year&gt;&lt;RecNum&gt;362&lt;/RecNum&gt;&lt;record&gt;&lt;rec-number&gt;362&lt;/rec-number&gt;&lt;foreign-keys&gt;&lt;key app="EN" db-id="x9z00ze96xdpxnesd9av5r0pt9zf9f2s2tae" timestamp="1709683498"&gt;362&lt;/key&gt;&lt;/foreign-keys&gt;&lt;ref-type name="Journal Article"&gt;17&lt;/ref-type&gt;&lt;contributors&gt;&lt;authors&gt;&lt;author&gt;Sun, Kun&lt;/author&gt;&lt;author&gt;Peng, Weixiang&lt;/author&gt;&lt;author&gt;Yang, Longlong&lt;/author&gt;&lt;author&gt;Fang, Liang&lt;/author&gt;&lt;/authors&gt;&lt;/contributors&gt;&lt;titles&gt;&lt;title&gt;Effect of SLM processing parameters on microstructures and mechanical properties of Al0. 5CoCrFeNi high entropy alloys&lt;/title&gt;&lt;secondary-title&gt;Metals&lt;/secondary-title&gt;&lt;/titles&gt;&lt;periodical&gt;&lt;full-title&gt;Metals&lt;/full-title&gt;&lt;/periodical&gt;&lt;pages&gt;292&lt;/pages&gt;&lt;volume&gt;10&lt;/volume&gt;&lt;number&gt;2&lt;/number&gt;&lt;dates&gt;&lt;year&gt;2020&lt;/year&gt;&lt;/dates&gt;&lt;isbn&gt;2075-4701&lt;/isbn&gt;&lt;urls&gt;&lt;/urls&gt;&lt;/record&gt;&lt;/Cite&gt;&lt;/EndNote&gt;</w:instrText>
      </w:r>
      <w:r w:rsidR="00FC6A67" w:rsidRPr="00910317">
        <w:fldChar w:fldCharType="separate"/>
      </w:r>
      <w:r w:rsidR="00D45783" w:rsidRPr="00910317">
        <w:rPr>
          <w:noProof/>
        </w:rPr>
        <w:t>[16,17]</w:t>
      </w:r>
      <w:r w:rsidR="00FC6A67" w:rsidRPr="00910317">
        <w:fldChar w:fldCharType="end"/>
      </w:r>
      <w:r w:rsidR="007C0E57" w:rsidRPr="00910317">
        <w:t xml:space="preserve">, </w:t>
      </w:r>
      <w:r w:rsidR="00152277" w:rsidRPr="00910317">
        <w:t>electron-beam-melting (</w:t>
      </w:r>
      <w:r w:rsidR="007C0E57" w:rsidRPr="00910317">
        <w:t>EBM</w:t>
      </w:r>
      <w:r w:rsidR="00152277" w:rsidRPr="00910317">
        <w:t>)</w:t>
      </w:r>
      <w:r w:rsidR="00005715" w:rsidRPr="00910317">
        <w:fldChar w:fldCharType="begin"/>
      </w:r>
      <w:r w:rsidR="00D45783" w:rsidRPr="00910317">
        <w:instrText xml:space="preserve"> ADDIN EN.CITE &lt;EndNote&gt;&lt;Cite&gt;&lt;Author&gt;Wang&lt;/Author&gt;&lt;Year&gt;2019&lt;/Year&gt;&lt;RecNum&gt;370&lt;/RecNum&gt;&lt;DisplayText&gt;[18,19]&lt;/DisplayText&gt;&lt;record&gt;&lt;rec-number&gt;370&lt;/rec-number&gt;&lt;foreign-keys&gt;&lt;key app="EN" db-id="x9z00ze96xdpxnesd9av5r0pt9zf9f2s2tae" timestamp="1709795453"&gt;370&lt;/key&gt;&lt;/foreign-keys&gt;&lt;ref-type name="Journal Article"&gt;17&lt;/ref-type&gt;&lt;contributors&gt;&lt;authors&gt;&lt;author&gt;Wang, Pan&lt;/author&gt;&lt;author&gt;Huang, Pengfei&lt;/author&gt;&lt;author&gt;Ng, Fern Lan&lt;/author&gt;&lt;author&gt;Sin, Wai Jack&lt;/author&gt;&lt;author&gt;Lu, Shenglu&lt;/author&gt;&lt;author&gt;Nai, Mui Ling Sharon&lt;/author&gt;&lt;author&gt;Dong, ZhiLi&lt;/author&gt;&lt;author&gt;Wei, Jun&lt;/author&gt;&lt;/authors&gt;&lt;/contributors&gt;&lt;titles&gt;&lt;title&gt;Additively manufactured CoCrFeNiMn high-entropy alloy via pre-alloyed powder&lt;/title&gt;&lt;secondary-title&gt;Materials &amp;amp; Design&lt;/secondary-title&gt;&lt;/titles&gt;&lt;periodical&gt;&lt;full-title&gt;Materials &amp;amp; Design&lt;/full-title&gt;&lt;/periodical&gt;&lt;pages&gt;107576&lt;/pages&gt;&lt;volume&gt;168&lt;/volume&gt;&lt;dates&gt;&lt;year&gt;2019&lt;/year&gt;&lt;/dates&gt;&lt;isbn&gt;0264-1275&lt;/isbn&gt;&lt;urls&gt;&lt;/urls&gt;&lt;/record&gt;&lt;/Cite&gt;&lt;Cite&gt;&lt;Author&gt;Yamanaka&lt;/Author&gt;&lt;Year&gt;2020&lt;/Year&gt;&lt;RecNum&gt;371&lt;/RecNum&gt;&lt;record&gt;&lt;rec-number&gt;371&lt;/rec-number&gt;&lt;foreign-keys&gt;&lt;key app="EN" db-id="x9z00ze96xdpxnesd9av5r0pt9zf9f2s2tae" timestamp="1709795551"&gt;371&lt;/key&gt;&lt;/foreign-keys&gt;&lt;ref-type name="Journal Article"&gt;17&lt;/ref-type&gt;&lt;contributors&gt;&lt;authors&gt;&lt;author&gt;Yamanaka, Kenta&lt;/author&gt;&lt;author&gt;Shiratori, Hiroshi&lt;/author&gt;&lt;author&gt;Mori, Manami&lt;/author&gt;&lt;author&gt;Omura, Kazuyo&lt;/author&gt;&lt;author&gt;Fujieda, Tadashi&lt;/author&gt;&lt;author&gt;Kuwabara, Kosuke&lt;/author&gt;&lt;author&gt;Chiba, Akihiko&lt;/author&gt;&lt;/authors&gt;&lt;/contributors&gt;&lt;titles&gt;&lt;title&gt;Corrosion mechanism of an equimolar AlCoCrFeNi high-entropy alloy additively manufactured by electron beam melting&lt;/title&gt;&lt;secondary-title&gt;npj Materials Degradation&lt;/secondary-title&gt;&lt;/titles&gt;&lt;periodical&gt;&lt;full-title&gt;npj Materials Degradation&lt;/full-title&gt;&lt;/periodical&gt;&lt;pages&gt;24&lt;/pages&gt;&lt;volume&gt;4&lt;/volume&gt;&lt;number&gt;1&lt;/number&gt;&lt;dates&gt;&lt;year&gt;2020&lt;/year&gt;&lt;/dates&gt;&lt;isbn&gt;2397-2106&lt;/isbn&gt;&lt;urls&gt;&lt;/urls&gt;&lt;/record&gt;&lt;/Cite&gt;&lt;/EndNote&gt;</w:instrText>
      </w:r>
      <w:r w:rsidR="00005715" w:rsidRPr="00910317">
        <w:fldChar w:fldCharType="separate"/>
      </w:r>
      <w:r w:rsidR="00D45783" w:rsidRPr="00910317">
        <w:rPr>
          <w:noProof/>
        </w:rPr>
        <w:t>[18,19]</w:t>
      </w:r>
      <w:r w:rsidR="00005715" w:rsidRPr="00910317">
        <w:fldChar w:fldCharType="end"/>
      </w:r>
      <w:r w:rsidR="007C0E57" w:rsidRPr="00910317">
        <w:t>,</w:t>
      </w:r>
      <w:r w:rsidR="003C615D" w:rsidRPr="00910317">
        <w:t xml:space="preserve"> </w:t>
      </w:r>
      <w:r w:rsidR="00152277" w:rsidRPr="00910317">
        <w:t>directed energy deposition (</w:t>
      </w:r>
      <w:r w:rsidR="007C0E57" w:rsidRPr="00910317">
        <w:t>DED</w:t>
      </w:r>
      <w:r w:rsidR="00152277" w:rsidRPr="00910317">
        <w:t>)</w:t>
      </w:r>
      <w:r w:rsidR="00005715" w:rsidRPr="00910317">
        <w:fldChar w:fldCharType="begin"/>
      </w:r>
      <w:r w:rsidR="00D45783" w:rsidRPr="00910317">
        <w:instrText xml:space="preserve"> ADDIN EN.CITE &lt;EndNote&gt;&lt;Cite&gt;&lt;Author&gt;Gu&lt;/Author&gt;&lt;Year&gt;2022&lt;/Year&gt;&lt;RecNum&gt;373&lt;/RecNum&gt;&lt;DisplayText&gt;[20,21]&lt;/DisplayText&gt;&lt;record&gt;&lt;rec-number&gt;373&lt;/rec-number&gt;&lt;foreign-keys&gt;&lt;key app="EN" db-id="x9z00ze96xdpxnesd9av5r0pt9zf9f2s2tae" timestamp="1709795645"&gt;373&lt;/key&gt;&lt;/foreign-keys&gt;&lt;ref-type name="Journal Article"&gt;17&lt;/ref-type&gt;&lt;contributors&gt;&lt;authors&gt;&lt;author&gt;Gu, Gang Hee&lt;/author&gt;&lt;author&gt;Kim, Rae Eon&lt;/author&gt;&lt;author&gt;Kim, Eun Seong&lt;/author&gt;&lt;author&gt;Son, Sujung&lt;/author&gt;&lt;author&gt;Kim, Hyoung Seop&lt;/author&gt;&lt;/authors&gt;&lt;/contributors&gt;&lt;titles&gt;&lt;title&gt;Fabrication of structural and compositional heterostructured CoCrNi–CoCrFeMnNi multi-material using direct energy deposition additive manufacturing&lt;/title&gt;&lt;secondary-title&gt;Intermetallics&lt;/secondary-title&gt;&lt;/titles&gt;&lt;periodical&gt;&lt;full-title&gt;Intermetallics&lt;/full-title&gt;&lt;/periodical&gt;&lt;pages&gt;107726&lt;/pages&gt;&lt;volume&gt;151&lt;/volume&gt;&lt;dates&gt;&lt;year&gt;2022&lt;/year&gt;&lt;/dates&gt;&lt;isbn&gt;0966-9795&lt;/isbn&gt;&lt;urls&gt;&lt;/urls&gt;&lt;/record&gt;&lt;/Cite&gt;&lt;Cite&gt;&lt;Author&gt;Savinov&lt;/Author&gt;&lt;Year&gt;2021&lt;/Year&gt;&lt;RecNum&gt;375&lt;/RecNum&gt;&lt;record&gt;&lt;rec-number&gt;375&lt;/rec-number&gt;&lt;foreign-keys&gt;&lt;key app="EN" db-id="x9z00ze96xdpxnesd9av5r0pt9zf9f2s2tae" timestamp="1709795729"&gt;375&lt;/key&gt;&lt;/foreign-keys&gt;&lt;ref-type name="Journal Article"&gt;17&lt;/ref-type&gt;&lt;contributors&gt;&lt;authors&gt;&lt;author&gt;Savinov, Roman&lt;/author&gt;&lt;author&gt;Wang, Yachao&lt;/author&gt;&lt;author&gt;Wang, Jin&lt;/author&gt;&lt;author&gt;Shi, Jing&lt;/author&gt;&lt;/authors&gt;&lt;/contributors&gt;&lt;titles&gt;&lt;title&gt;Comparison of microstructure and properties of CoCrFeMnNi high-entropy alloy from selective laser melting and directed energy deposition processes&lt;/title&gt;&lt;secondary-title&gt;Procedia Manufacturing&lt;/secondary-title&gt;&lt;/titles&gt;&lt;periodical&gt;&lt;full-title&gt;Procedia Manufacturing&lt;/full-title&gt;&lt;/periodical&gt;&lt;pages&gt;435-442&lt;/pages&gt;&lt;volume&gt;53&lt;/volume&gt;&lt;dates&gt;&lt;year&gt;2021&lt;/year&gt;&lt;/dates&gt;&lt;isbn&gt;2351-9789&lt;/isbn&gt;&lt;urls&gt;&lt;/urls&gt;&lt;/record&gt;&lt;/Cite&gt;&lt;/EndNote&gt;</w:instrText>
      </w:r>
      <w:r w:rsidR="00005715" w:rsidRPr="00910317">
        <w:fldChar w:fldCharType="separate"/>
      </w:r>
      <w:r w:rsidR="00D45783" w:rsidRPr="00910317">
        <w:rPr>
          <w:noProof/>
        </w:rPr>
        <w:t>[20,21]</w:t>
      </w:r>
      <w:r w:rsidR="00005715" w:rsidRPr="00910317">
        <w:fldChar w:fldCharType="end"/>
      </w:r>
      <w:r w:rsidR="003C615D" w:rsidRPr="00910317">
        <w:t>, and other methods</w:t>
      </w:r>
      <w:r w:rsidR="007C0E57" w:rsidRPr="00910317">
        <w:t>.</w:t>
      </w:r>
      <w:r w:rsidR="003C615D" w:rsidRPr="00910317">
        <w:t xml:space="preserve"> </w:t>
      </w:r>
      <w:r w:rsidR="00467C5E" w:rsidRPr="00910317">
        <w:t xml:space="preserve">Recently, AM-HEAs have gained increasing interest in the research community due to their exceptional high-temperature properties, making them </w:t>
      </w:r>
      <w:proofErr w:type="gramStart"/>
      <w:r w:rsidR="00467C5E" w:rsidRPr="00910317">
        <w:t>promising</w:t>
      </w:r>
      <w:proofErr w:type="gramEnd"/>
      <w:r w:rsidR="00467C5E" w:rsidRPr="00910317">
        <w:t xml:space="preserve"> structural materials for high-temperature environments </w:t>
      </w:r>
      <w:r w:rsidR="00A72B07" w:rsidRPr="00910317">
        <w:fldChar w:fldCharType="begin">
          <w:fldData xml:space="preserve">PEVuZE5vdGU+PENpdGU+PEF1dGhvcj5MZWU8L0F1dGhvcj48WWVhcj4yMDIzPC9ZZWFyPjxSZWNO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</w:fldData>
        </w:fldChar>
      </w:r>
      <w:r w:rsidR="00D45783" w:rsidRPr="00910317">
        <w:instrText xml:space="preserve"> ADDIN EN.CITE </w:instrText>
      </w:r>
      <w:r w:rsidR="00D45783" w:rsidRPr="00910317">
        <w:fldChar w:fldCharType="begin">
          <w:fldData xml:space="preserve">PEVuZE5vdGU+PENpdGU+PEF1dGhvcj5MZWU8L0F1dGhvcj48WWVhcj4yMDIzPC9ZZWFyPjxSZWNO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</w:fldData>
        </w:fldChar>
      </w:r>
      <w:r w:rsidR="00D45783" w:rsidRPr="00910317">
        <w:instrText xml:space="preserve"> ADDIN EN.CITE.DATA </w:instrText>
      </w:r>
      <w:r w:rsidR="00D45783" w:rsidRPr="00910317">
        <w:fldChar w:fldCharType="end"/>
      </w:r>
      <w:r w:rsidR="00A72B07" w:rsidRPr="00910317">
        <w:fldChar w:fldCharType="separate"/>
      </w:r>
      <w:r w:rsidR="00D45783" w:rsidRPr="00910317">
        <w:rPr>
          <w:noProof/>
        </w:rPr>
        <w:t>[12,22-24]</w:t>
      </w:r>
      <w:r w:rsidR="00A72B07" w:rsidRPr="00910317">
        <w:fldChar w:fldCharType="end"/>
      </w:r>
      <w:r w:rsidR="00986157" w:rsidRPr="00910317">
        <w:t>.</w:t>
      </w:r>
    </w:p>
    <w:p w14:paraId="25CE97C2" w14:textId="186D2787" w:rsidR="002F5B55" w:rsidRPr="00910317" w:rsidRDefault="00670DD8" w:rsidP="00EC7A61">
      <w:pPr>
        <w:pStyle w:val="Paragraph"/>
        <w:rPr>
          <w:rFonts w:eastAsiaTheme="minorEastAsia"/>
          <w:lang w:eastAsia="zh-TW"/>
        </w:rPr>
      </w:pPr>
      <w:r w:rsidRPr="00910317">
        <w:rPr>
          <w:rFonts w:eastAsiaTheme="minorEastAsia"/>
          <w:lang w:eastAsia="zh-TW"/>
        </w:rPr>
        <w:t>In high-temperature applications, superior oxidation resistance is crucial to prevent surface degradation that could compromise mechanical performance.</w:t>
      </w:r>
      <w:r w:rsidR="002F5B55" w:rsidRPr="00910317">
        <w:rPr>
          <w:rFonts w:eastAsiaTheme="minorEastAsia"/>
          <w:lang w:eastAsia="zh-TW"/>
        </w:rPr>
        <w:t xml:space="preserve"> </w:t>
      </w:r>
      <w:r w:rsidR="00A23EFE" w:rsidRPr="00910317">
        <w:rPr>
          <w:rFonts w:eastAsiaTheme="minorEastAsia" w:hint="eastAsia"/>
          <w:lang w:eastAsia="zh-TW"/>
        </w:rPr>
        <w:t xml:space="preserve">AM-HEAs </w:t>
      </w:r>
      <w:r w:rsidR="00A23EFE" w:rsidRPr="00910317">
        <w:rPr>
          <w:rFonts w:eastAsiaTheme="minorEastAsia"/>
          <w:lang w:eastAsia="zh-TW"/>
        </w:rPr>
        <w:t>possess</w:t>
      </w:r>
      <w:r w:rsidR="002F5B55" w:rsidRPr="00910317">
        <w:rPr>
          <w:rFonts w:eastAsiaTheme="minorEastAsia"/>
          <w:lang w:eastAsia="zh-TW"/>
        </w:rPr>
        <w:t xml:space="preserve"> distinctive features, such as refined dendritic structures and metallurgical imperfections, which may induce different oxidation kinetics </w:t>
      </w:r>
      <w:r w:rsidR="002B2840" w:rsidRPr="00910317">
        <w:rPr>
          <w:rFonts w:eastAsiaTheme="minorEastAsia"/>
          <w:lang w:eastAsia="zh-TW"/>
        </w:rPr>
        <w:t>than</w:t>
      </w:r>
      <w:r w:rsidR="002F5B55" w:rsidRPr="00910317">
        <w:rPr>
          <w:rFonts w:eastAsiaTheme="minorEastAsia"/>
          <w:lang w:eastAsia="zh-TW"/>
        </w:rPr>
        <w:t xml:space="preserve"> traditional processes</w:t>
      </w:r>
      <w:r w:rsidR="00EE31B9" w:rsidRPr="00910317">
        <w:fldChar w:fldCharType="begin"/>
      </w:r>
      <w:r w:rsidR="00D45783" w:rsidRPr="00910317">
        <w:instrText xml:space="preserve"> ADDIN EN.CITE &lt;EndNote&gt;&lt;Cite&gt;&lt;Author&gt;Tong&lt;/Author&gt;&lt;Year&gt;2020&lt;/Year&gt;&lt;RecNum&gt;336&lt;/RecNum&gt;&lt;DisplayText&gt;[25]&lt;/DisplayText&gt;&lt;record&gt;&lt;rec-number&gt;336&lt;/rec-number&gt;&lt;foreign-keys&gt;&lt;key app="EN" db-id="x9z00ze96xdpxnesd9av5r0pt9zf9f2s2tae" timestamp="1709274319"&gt;336&lt;/key&gt;&lt;/foreign-keys&gt;&lt;ref-type name="Journal Article"&gt;17&lt;/ref-type&gt;&lt;contributors&gt;&lt;authors&gt;&lt;author&gt;Tong, Zhaopeng&lt;/author&gt;&lt;author&gt;Liu, Huaile&lt;/author&gt;&lt;author&gt;Jiao, Jiafei&lt;/author&gt;&lt;author&gt;Zhou, Wangfan&lt;/author&gt;&lt;author&gt;Yang, Yu&lt;/author&gt;&lt;author&gt;Ren, Xudong&lt;/author&gt;&lt;/authors&gt;&lt;/contributors&gt;&lt;titles&gt;&lt;title&gt;Laser additive manufacturing of CrMnFeCoNi high entropy alloy: Microstructural evolution, high-temperature oxidation behavior and mechanism&lt;/title&gt;&lt;secondary-title&gt;Optics &amp;amp; Laser Technology&lt;/secondary-title&gt;&lt;/titles&gt;&lt;periodical&gt;&lt;full-title&gt;Optics &amp;amp; Laser Technology&lt;/full-title&gt;&lt;/periodical&gt;&lt;pages&gt;106326&lt;/pages&gt;&lt;volume&gt;130&lt;/volume&gt;&lt;dates&gt;&lt;year&gt;2020&lt;/year&gt;&lt;/dates&gt;&lt;isbn&gt;0030-3992&lt;/isbn&gt;&lt;urls&gt;&lt;/urls&gt;&lt;/record&gt;&lt;/Cite&gt;&lt;/EndNote&gt;</w:instrText>
      </w:r>
      <w:r w:rsidR="00EE31B9" w:rsidRPr="00910317">
        <w:fldChar w:fldCharType="separate"/>
      </w:r>
      <w:r w:rsidR="00D45783" w:rsidRPr="00910317">
        <w:rPr>
          <w:noProof/>
        </w:rPr>
        <w:t>[25]</w:t>
      </w:r>
      <w:r w:rsidR="00EE31B9" w:rsidRPr="00910317">
        <w:fldChar w:fldCharType="end"/>
      </w:r>
      <w:r w:rsidR="00EC7A61" w:rsidRPr="00910317">
        <w:t xml:space="preserve">. </w:t>
      </w:r>
      <w:r w:rsidR="009252E1" w:rsidRPr="00910317">
        <w:rPr>
          <w:rFonts w:eastAsiaTheme="minorEastAsia" w:hint="eastAsia"/>
          <w:lang w:eastAsia="zh-TW"/>
        </w:rPr>
        <w:t>Also</w:t>
      </w:r>
      <w:r w:rsidR="002F5B55" w:rsidRPr="00910317">
        <w:rPr>
          <w:rFonts w:eastAsiaTheme="minorEastAsia"/>
          <w:lang w:eastAsia="zh-TW"/>
        </w:rPr>
        <w:t>, prior studies have indicated that HEAs exhibit a favorable combination of specific strength and oxidation resistance compared to conventional alloys</w:t>
      </w:r>
      <w:r w:rsidR="00EE31B9" w:rsidRPr="00910317">
        <w:fldChar w:fldCharType="begin"/>
      </w:r>
      <w:r w:rsidR="00D45783" w:rsidRPr="00910317">
        <w:instrText xml:space="preserve"> ADDIN EN.CITE &lt;EndNote&gt;&lt;Cite&gt;&lt;Author&gt;Kumar&lt;/Author&gt;&lt;Year&gt;2022&lt;/Year&gt;&lt;RecNum&gt;378&lt;/RecNum&gt;&lt;DisplayText&gt;[26]&lt;/DisplayText&gt;&lt;record&gt;&lt;rec-number&gt;378&lt;/rec-number&gt;&lt;foreign-keys&gt;&lt;key app="EN" db-id="x9z00ze96xdpxnesd9av5r0pt9zf9f2s2tae" timestamp="1709797399"&gt;378&lt;/key&gt;&lt;/foreign-keys&gt;&lt;ref-type name="Journal Article"&gt;17&lt;/ref-type&gt;&lt;contributors&gt;&lt;authors&gt;&lt;author&gt;Kumar, Poresh&lt;/author&gt;&lt;author&gt;Lam, Tu-Ngoc&lt;/author&gt;&lt;author&gt;Tripathi, Pawan Kumar&lt;/author&gt;&lt;author&gt;Singh, Sudhanshu Shekhar&lt;/author&gt;&lt;author&gt;Liaw, Peter K&lt;/author&gt;&lt;author&gt;Huang, E-Wen&lt;/author&gt;&lt;/authors&gt;&lt;/contributors&gt;&lt;titles&gt;&lt;title&gt;Recent progress in oxidation behavior of high-entropy alloys: A review&lt;/title&gt;&lt;secondary-title&gt;APL Materials&lt;/secondary-title&gt;&lt;/titles&gt;&lt;periodical&gt;&lt;full-title&gt;APL Materials&lt;/full-title&gt;&lt;/periodical&gt;&lt;volume&gt;10&lt;/volume&gt;&lt;number&gt;12&lt;/number&gt;&lt;dates&gt;&lt;year&gt;2022&lt;/year&gt;&lt;/dates&gt;&lt;urls&gt;&lt;/urls&gt;&lt;/record&gt;&lt;/Cite&gt;&lt;/EndNote&gt;</w:instrText>
      </w:r>
      <w:r w:rsidR="00EE31B9" w:rsidRPr="00910317">
        <w:fldChar w:fldCharType="separate"/>
      </w:r>
      <w:r w:rsidR="00D45783" w:rsidRPr="00910317">
        <w:rPr>
          <w:noProof/>
        </w:rPr>
        <w:t>[26]</w:t>
      </w:r>
      <w:r w:rsidR="00EE31B9" w:rsidRPr="00910317">
        <w:fldChar w:fldCharType="end"/>
      </w:r>
      <w:r w:rsidR="00EE31B9" w:rsidRPr="00910317">
        <w:rPr>
          <w:rFonts w:eastAsiaTheme="minorEastAsia" w:hint="eastAsia"/>
          <w:lang w:eastAsia="zh-TW"/>
        </w:rPr>
        <w:t>.</w:t>
      </w:r>
      <w:r w:rsidR="00EC7A61" w:rsidRPr="00910317">
        <w:t xml:space="preserve"> </w:t>
      </w:r>
      <w:bookmarkStart w:id="0" w:name="_Hlk172349867"/>
      <w:r w:rsidRPr="00910317">
        <w:rPr>
          <w:rFonts w:eastAsiaTheme="minorEastAsia"/>
          <w:lang w:eastAsia="zh-TW"/>
        </w:rPr>
        <w:t xml:space="preserve">Furthermore, </w:t>
      </w:r>
      <w:r w:rsidR="00A23EFE" w:rsidRPr="00910317">
        <w:rPr>
          <w:rFonts w:eastAsiaTheme="minorEastAsia" w:hint="eastAsia"/>
          <w:lang w:eastAsia="zh-TW"/>
        </w:rPr>
        <w:t xml:space="preserve">it </w:t>
      </w:r>
      <w:r w:rsidR="00A23EFE" w:rsidRPr="00910317">
        <w:rPr>
          <w:rFonts w:eastAsiaTheme="minorEastAsia"/>
          <w:lang w:eastAsia="zh-TW"/>
        </w:rPr>
        <w:t>has</w:t>
      </w:r>
      <w:r w:rsidR="00A23EFE" w:rsidRPr="00910317">
        <w:rPr>
          <w:rFonts w:eastAsiaTheme="minorEastAsia" w:hint="eastAsia"/>
          <w:lang w:eastAsia="zh-TW"/>
        </w:rPr>
        <w:t xml:space="preserve"> been</w:t>
      </w:r>
      <w:r w:rsidRPr="00910317">
        <w:rPr>
          <w:rFonts w:eastAsiaTheme="minorEastAsia"/>
          <w:lang w:eastAsia="zh-TW"/>
        </w:rPr>
        <w:t xml:space="preserve"> </w:t>
      </w:r>
      <w:r w:rsidR="00A23EFE" w:rsidRPr="00910317">
        <w:rPr>
          <w:rFonts w:eastAsiaTheme="minorEastAsia" w:hint="eastAsia"/>
          <w:lang w:eastAsia="zh-TW"/>
        </w:rPr>
        <w:t>report</w:t>
      </w:r>
      <w:r w:rsidRPr="00910317">
        <w:rPr>
          <w:rFonts w:eastAsiaTheme="minorEastAsia"/>
          <w:lang w:eastAsia="zh-TW"/>
        </w:rPr>
        <w:t xml:space="preserve">ed that AM-HEAs exhibit slower oxidation kinetics </w:t>
      </w:r>
      <w:r w:rsidR="002B2840" w:rsidRPr="00910317">
        <w:rPr>
          <w:rFonts w:eastAsiaTheme="minorEastAsia"/>
          <w:lang w:eastAsia="zh-TW"/>
        </w:rPr>
        <w:t>than</w:t>
      </w:r>
      <w:r w:rsidRPr="00910317">
        <w:rPr>
          <w:rFonts w:eastAsiaTheme="minorEastAsia"/>
          <w:lang w:eastAsia="zh-TW"/>
        </w:rPr>
        <w:t xml:space="preserve"> those produced using traditional </w:t>
      </w:r>
      <w:r w:rsidR="00BE0B81" w:rsidRPr="00910317">
        <w:rPr>
          <w:rFonts w:eastAsiaTheme="minorEastAsia"/>
          <w:lang w:eastAsia="zh-TW"/>
        </w:rPr>
        <w:t>methods.</w:t>
      </w:r>
      <w:r w:rsidR="00BE0B81" w:rsidRPr="00910317">
        <w:t xml:space="preserve"> The parabolic rate constant of AlC</w:t>
      </w:r>
      <w:r w:rsidR="00F124CD" w:rsidRPr="00910317">
        <w:rPr>
          <w:rFonts w:eastAsiaTheme="minorEastAsia" w:hint="eastAsia"/>
          <w:lang w:eastAsia="zh-TW"/>
        </w:rPr>
        <w:t>r</w:t>
      </w:r>
      <w:r w:rsidR="00BE0B81" w:rsidRPr="00910317">
        <w:t>C</w:t>
      </w:r>
      <w:r w:rsidR="00F124CD" w:rsidRPr="00910317">
        <w:rPr>
          <w:rFonts w:eastAsiaTheme="minorEastAsia" w:hint="eastAsia"/>
          <w:lang w:eastAsia="zh-TW"/>
        </w:rPr>
        <w:t>o</w:t>
      </w:r>
      <w:r w:rsidR="00BE0B81" w:rsidRPr="00910317">
        <w:t>NiFe series alloys in AM specimens (ground) exposed to 1100°C for 200 hours was lower than that of arc-melted specimens (ground) exposed to 1050°C for 100 hours</w:t>
      </w:r>
      <w:r w:rsidR="007179FE" w:rsidRPr="00910317">
        <w:fldChar w:fldCharType="begin"/>
      </w:r>
      <w:r w:rsidR="00D45783" w:rsidRPr="00910317">
        <w:instrText xml:space="preserve"> ADDIN EN.CITE &lt;EndNote&gt;&lt;Cite&gt;&lt;Author&gt;Mohanty&lt;/Author&gt;&lt;Year&gt;2019&lt;/Year&gt;&lt;RecNum&gt;335&lt;/RecNum&gt;&lt;DisplayText&gt;[27,28]&lt;/DisplayText&gt;&lt;record&gt;&lt;rec-number&gt;335&lt;/rec-number&gt;&lt;foreign-keys&gt;&lt;key app="EN" db-id="x9z00ze96xdpxnesd9av5r0pt9zf9f2s2tae" timestamp="1709261195"&gt;335&lt;/key&gt;&lt;/foreign-keys&gt;&lt;ref-type name="Journal Article"&gt;17&lt;/ref-type&gt;&lt;contributors&gt;&lt;authors&gt;&lt;author&gt;Mohanty, A&lt;/author&gt;&lt;author&gt;Sampreeth, JK&lt;/author&gt;&lt;author&gt;Bembalge, Omkar&lt;/author&gt;&lt;author&gt;Hascoet, JY&lt;/author&gt;&lt;author&gt;Marya, S&lt;/author&gt;&lt;author&gt;Immanuel, RJ&lt;/author&gt;&lt;author&gt;Panigrahi, SK&lt;/author&gt;&lt;/authors&gt;&lt;/contributors&gt;&lt;titles&gt;&lt;title&gt;High temperature oxidation study of direct laser deposited AlXCoCrFeNi (X= 0.3, 0.7) high entropy alloys&lt;/title&gt;&lt;secondary-title&gt;Surface and coatings technology&lt;/secondary-title&gt;&lt;/titles&gt;&lt;periodical&gt;&lt;full-title&gt;Surface and coatings technology&lt;/full-title&gt;&lt;/periodical&gt;&lt;pages&gt;125028&lt;/pages&gt;&lt;volume&gt;380&lt;/volume&gt;&lt;dates&gt;&lt;year&gt;2019&lt;/year&gt;&lt;/dates&gt;&lt;isbn&gt;0257-8972&lt;/isbn&gt;&lt;urls&gt;&lt;/urls&gt;&lt;/record&gt;&lt;/Cite&gt;&lt;Cite&gt;&lt;Author&gt;Butler&lt;/Author&gt;&lt;Year&gt;2016&lt;/Year&gt;&lt;RecNum&gt;444&lt;/RecNum&gt;&lt;record&gt;&lt;rec-number&gt;444&lt;/rec-number&gt;&lt;foreign-keys&gt;&lt;key app="EN" db-id="x9z00ze96xdpxnesd9av5r0pt9zf9f2s2tae" timestamp="1721366399"&gt;444&lt;/key&gt;&lt;/foreign-keys&gt;&lt;ref-type name="Journal Article"&gt;17&lt;/ref-type&gt;&lt;contributors&gt;&lt;authors&gt;&lt;author&gt;Butler, Todd M&lt;/author&gt;&lt;author&gt;Weaver, Mark L&lt;/author&gt;&lt;/authors&gt;&lt;/contributors&gt;&lt;titles&gt;&lt;title&gt;Oxidation behavior of arc melted AlCoCrFeNi multi-component high-entropy alloys&lt;/title&gt;&lt;secondary-title&gt;Journal of Alloys and Compounds&lt;/secondary-title&gt;&lt;/titles&gt;&lt;periodical&gt;&lt;full-title&gt;Journal of Alloys and Compounds&lt;/full-title&gt;&lt;/periodical&gt;&lt;pages&gt;229-244&lt;/pages&gt;&lt;volume&gt;674&lt;/volume&gt;&lt;dates&gt;&lt;year&gt;2016&lt;/year&gt;&lt;/dates&gt;&lt;isbn&gt;0925-8388&lt;/isbn&gt;&lt;urls&gt;&lt;/urls&gt;&lt;/record&gt;&lt;/Cite&gt;&lt;/EndNote&gt;</w:instrText>
      </w:r>
      <w:r w:rsidR="007179FE" w:rsidRPr="00910317">
        <w:fldChar w:fldCharType="separate"/>
      </w:r>
      <w:r w:rsidR="00D45783" w:rsidRPr="00910317">
        <w:rPr>
          <w:noProof/>
        </w:rPr>
        <w:t>[27,28]</w:t>
      </w:r>
      <w:r w:rsidR="007179FE" w:rsidRPr="00910317">
        <w:fldChar w:fldCharType="end"/>
      </w:r>
      <w:r w:rsidR="00EC7A61" w:rsidRPr="00910317">
        <w:t xml:space="preserve">. </w:t>
      </w:r>
      <w:bookmarkEnd w:id="0"/>
      <w:r w:rsidR="00A23EFE" w:rsidRPr="00910317">
        <w:rPr>
          <w:rFonts w:eastAsiaTheme="minorEastAsia"/>
          <w:lang w:eastAsia="zh-TW"/>
        </w:rPr>
        <w:t xml:space="preserve">However, </w:t>
      </w:r>
      <w:r w:rsidR="00A23EFE" w:rsidRPr="00910317">
        <w:rPr>
          <w:rFonts w:eastAsiaTheme="minorEastAsia" w:hint="eastAsia"/>
          <w:lang w:eastAsia="zh-TW"/>
        </w:rPr>
        <w:t>p</w:t>
      </w:r>
      <w:r w:rsidR="00A23EFE" w:rsidRPr="00910317">
        <w:rPr>
          <w:rFonts w:eastAsiaTheme="minorEastAsia"/>
          <w:lang w:eastAsia="zh-TW"/>
        </w:rPr>
        <w:t>revious research has primarily focused on the microstructures and high-temperature mechanical properties of AM-HEAs</w:t>
      </w:r>
      <w:r w:rsidR="00A23EFE" w:rsidRPr="00910317">
        <w:rPr>
          <w:rFonts w:eastAsiaTheme="minorEastAsia" w:hint="eastAsia"/>
          <w:lang w:eastAsia="zh-TW"/>
        </w:rPr>
        <w:t xml:space="preserve">. </w:t>
      </w:r>
      <w:r w:rsidR="00A23EFE" w:rsidRPr="00910317">
        <w:rPr>
          <w:rFonts w:eastAsiaTheme="minorEastAsia"/>
          <w:lang w:eastAsia="zh-TW"/>
        </w:rPr>
        <w:t>Therefore</w:t>
      </w:r>
      <w:r w:rsidR="00A23EFE" w:rsidRPr="00910317">
        <w:rPr>
          <w:rFonts w:eastAsiaTheme="minorEastAsia" w:hint="eastAsia"/>
          <w:lang w:eastAsia="zh-TW"/>
        </w:rPr>
        <w:t>, i</w:t>
      </w:r>
      <w:r w:rsidR="00A23EFE" w:rsidRPr="00910317">
        <w:rPr>
          <w:rFonts w:eastAsiaTheme="minorEastAsia"/>
          <w:lang w:eastAsia="zh-TW"/>
        </w:rPr>
        <w:t xml:space="preserve">t is crucial </w:t>
      </w:r>
      <w:r w:rsidR="002B2840" w:rsidRPr="00910317">
        <w:rPr>
          <w:rFonts w:eastAsiaTheme="minorEastAsia"/>
          <w:lang w:eastAsia="zh-TW"/>
        </w:rPr>
        <w:t xml:space="preserve">to comprehend the oxidation </w:t>
      </w:r>
      <w:r w:rsidR="002B2840" w:rsidRPr="00910317">
        <w:rPr>
          <w:rFonts w:eastAsiaTheme="minorEastAsia"/>
          <w:lang w:eastAsia="zh-TW"/>
        </w:rPr>
        <w:lastRenderedPageBreak/>
        <w:t>resistance of AM-HEAs fully</w:t>
      </w:r>
      <w:r w:rsidR="00A23EFE" w:rsidRPr="00910317">
        <w:rPr>
          <w:rFonts w:eastAsiaTheme="minorEastAsia" w:hint="eastAsia"/>
          <w:lang w:eastAsia="zh-TW"/>
        </w:rPr>
        <w:t>.</w:t>
      </w:r>
      <w:r w:rsidR="00A23EFE" w:rsidRPr="00910317">
        <w:t xml:space="preserve"> </w:t>
      </w:r>
      <w:r w:rsidR="002F5B55" w:rsidRPr="00910317">
        <w:t xml:space="preserve">Hence, there is a compelling need for a comprehensive review </w:t>
      </w:r>
      <w:r w:rsidR="002B2840" w:rsidRPr="00910317">
        <w:t>explicitly</w:t>
      </w:r>
      <w:r w:rsidR="002F5B55" w:rsidRPr="00910317">
        <w:t xml:space="preserve"> focusing on the oxidation properties of AM-HEAs. </w:t>
      </w:r>
    </w:p>
    <w:p w14:paraId="606E8D65" w14:textId="66663EEA" w:rsidR="005934CD" w:rsidRPr="00910317" w:rsidRDefault="007F0357" w:rsidP="007655CC">
      <w:pPr>
        <w:pStyle w:val="Paragraph"/>
        <w:rPr>
          <w:rFonts w:eastAsiaTheme="minorEastAsia"/>
          <w:lang w:eastAsia="zh-TW"/>
        </w:rPr>
      </w:pPr>
      <w:r w:rsidRPr="00910317">
        <w:t xml:space="preserve">This review critically </w:t>
      </w:r>
      <w:r w:rsidR="00730546" w:rsidRPr="00910317">
        <w:t xml:space="preserve">surveys </w:t>
      </w:r>
      <w:r w:rsidRPr="00910317">
        <w:t>the existing literature and</w:t>
      </w:r>
      <w:r w:rsidR="00A06BAF" w:rsidRPr="00910317">
        <w:t xml:space="preserve"> </w:t>
      </w:r>
      <w:r w:rsidRPr="00910317">
        <w:t>highlights</w:t>
      </w:r>
      <w:r w:rsidR="00A06BAF" w:rsidRPr="00910317">
        <w:t xml:space="preserve"> key findings, challenges, and opportunities in the</w:t>
      </w:r>
      <w:r w:rsidR="00D500CA" w:rsidRPr="00910317">
        <w:t xml:space="preserve"> </w:t>
      </w:r>
      <w:r w:rsidR="00EA7A28" w:rsidRPr="00910317">
        <w:t xml:space="preserve">oxidation </w:t>
      </w:r>
      <w:r w:rsidR="00D500CA" w:rsidRPr="00910317">
        <w:t>properties of AM-HEAs</w:t>
      </w:r>
      <w:r w:rsidR="00A06BAF" w:rsidRPr="00910317">
        <w:t xml:space="preserve">. We will discuss crucial aspects such as </w:t>
      </w:r>
      <w:r w:rsidR="00EC7A61" w:rsidRPr="00910317">
        <w:t xml:space="preserve">types of thermally grown </w:t>
      </w:r>
      <w:r w:rsidR="00A06BAF" w:rsidRPr="00910317">
        <w:t>oxi</w:t>
      </w:r>
      <w:r w:rsidR="00EC7A61" w:rsidRPr="00910317">
        <w:t>de</w:t>
      </w:r>
      <w:r w:rsidR="00A06BAF" w:rsidRPr="00910317">
        <w:t>, phase evolution,</w:t>
      </w:r>
      <w:r w:rsidR="00EC7A61" w:rsidRPr="00910317">
        <w:t xml:space="preserve"> </w:t>
      </w:r>
      <w:r w:rsidR="00023524" w:rsidRPr="00910317">
        <w:t>oxidation kinetics, and mechanisms</w:t>
      </w:r>
      <w:r w:rsidR="00A06BAF" w:rsidRPr="00910317">
        <w:t xml:space="preserve"> under oxidative conditions. Additionally, we will explore potential strategies for enhancing the oxidation resistance of AM-HEAs, encompassing alloy design, process optimization, </w:t>
      </w:r>
      <w:r w:rsidR="00EC7A61" w:rsidRPr="00910317">
        <w:t xml:space="preserve">and </w:t>
      </w:r>
      <w:r w:rsidR="00A06BAF" w:rsidRPr="00910317">
        <w:t xml:space="preserve">surface </w:t>
      </w:r>
      <w:r w:rsidR="00EC7A61" w:rsidRPr="00910317">
        <w:t>modification</w:t>
      </w:r>
      <w:r w:rsidR="00A06BAF" w:rsidRPr="00910317">
        <w:t xml:space="preserve">. By consolidating the current state-of-the-art knowledge, this review seeks to provide valuable insights for </w:t>
      </w:r>
      <w:r w:rsidR="00023524" w:rsidRPr="00910317">
        <w:t>materials science and engineering researchers</w:t>
      </w:r>
      <w:r w:rsidR="00A06BAF" w:rsidRPr="00910317">
        <w:t>, fostering the development of robust, oxidation-resistant HEA-based materials for advanced engineering applications and contributing to innovation and sustainability across various industrial sectors.</w:t>
      </w:r>
      <w:r w:rsidR="005934CD" w:rsidRPr="00910317">
        <w:rPr>
          <w:rFonts w:eastAsiaTheme="minorEastAsia" w:hint="eastAsia"/>
          <w:lang w:eastAsia="zh-TW"/>
        </w:rPr>
        <w:t xml:space="preserve"> </w:t>
      </w:r>
      <w:r w:rsidR="007655CC" w:rsidRPr="00910317">
        <w:rPr>
          <w:rFonts w:eastAsiaTheme="minorEastAsia"/>
          <w:lang w:eastAsia="zh-TW"/>
        </w:rPr>
        <w:t>In the following text, alloys composed of element A in x at% and element B in y at% will be denoted as</w:t>
      </w:r>
      <w:r w:rsidR="007655CC" w:rsidRPr="00910317">
        <w:rPr>
          <w:rFonts w:eastAsiaTheme="minorEastAsia" w:hint="eastAsia"/>
          <w:lang w:eastAsia="zh-TW"/>
        </w:rPr>
        <w:t xml:space="preserve"> A</w:t>
      </w:r>
      <w:r w:rsidR="007655CC" w:rsidRPr="00910317">
        <w:rPr>
          <w:rFonts w:eastAsiaTheme="minorEastAsia" w:hint="eastAsia"/>
          <w:vertAlign w:val="subscript"/>
          <w:lang w:eastAsia="zh-TW"/>
        </w:rPr>
        <w:t>x</w:t>
      </w:r>
      <w:r w:rsidR="007655CC" w:rsidRPr="00910317">
        <w:rPr>
          <w:rFonts w:eastAsiaTheme="minorEastAsia" w:hint="eastAsia"/>
          <w:lang w:eastAsia="zh-TW"/>
        </w:rPr>
        <w:t>B</w:t>
      </w:r>
      <w:r w:rsidR="007655CC" w:rsidRPr="00910317">
        <w:rPr>
          <w:rFonts w:eastAsiaTheme="minorEastAsia" w:hint="eastAsia"/>
          <w:vertAlign w:val="subscript"/>
          <w:lang w:eastAsia="zh-TW"/>
        </w:rPr>
        <w:t>y</w:t>
      </w:r>
      <w:r w:rsidR="007655CC" w:rsidRPr="00910317">
        <w:rPr>
          <w:rFonts w:eastAsiaTheme="minorEastAsia" w:hint="eastAsia"/>
          <w:lang w:eastAsia="zh-TW"/>
        </w:rPr>
        <w:t>.</w:t>
      </w:r>
      <w:r w:rsidR="007655CC" w:rsidRPr="00910317">
        <w:rPr>
          <w:rFonts w:eastAsiaTheme="minorEastAsia"/>
          <w:lang w:eastAsia="zh-TW"/>
        </w:rPr>
        <w:t xml:space="preserve"> ​If no numerical values are specified, the alloys are assumed to be in an equimolar ratio.</w:t>
      </w:r>
    </w:p>
    <w:p w14:paraId="676DAB5B" w14:textId="5D736BC7" w:rsidR="005775C3" w:rsidRPr="00910317" w:rsidRDefault="005775C3" w:rsidP="005775C3">
      <w:pPr>
        <w:pStyle w:val="Abstract"/>
        <w:spacing w:before="240"/>
        <w:rPr>
          <w:b/>
          <w:bCs/>
          <w:sz w:val="22"/>
          <w:szCs w:val="22"/>
        </w:rPr>
      </w:pPr>
      <w:r w:rsidRPr="00910317">
        <w:rPr>
          <w:b/>
          <w:bCs/>
          <w:sz w:val="22"/>
          <w:szCs w:val="22"/>
          <w:lang w:val="fr-FR"/>
        </w:rPr>
        <w:t xml:space="preserve">2. </w:t>
      </w:r>
      <w:r w:rsidR="00007D37" w:rsidRPr="00910317">
        <w:rPr>
          <w:b/>
          <w:bCs/>
          <w:sz w:val="22"/>
          <w:szCs w:val="22"/>
          <w:lang w:val="fr-FR"/>
        </w:rPr>
        <w:t xml:space="preserve">AlCrCoNiX (X=Fe, Si, Ti, etc.) </w:t>
      </w:r>
      <w:r w:rsidR="00007D37" w:rsidRPr="00910317">
        <w:rPr>
          <w:b/>
          <w:bCs/>
          <w:sz w:val="22"/>
          <w:szCs w:val="22"/>
        </w:rPr>
        <w:t>HEAs</w:t>
      </w:r>
    </w:p>
    <w:p w14:paraId="12D21A14" w14:textId="605E678A" w:rsidR="00F65895" w:rsidRPr="00910317" w:rsidRDefault="004E0F26" w:rsidP="00A058BD">
      <w:pPr>
        <w:pStyle w:val="Paragraph"/>
        <w:rPr>
          <w:rFonts w:eastAsiaTheme="minorEastAsia"/>
          <w:lang w:eastAsia="zh-TW"/>
        </w:rPr>
      </w:pPr>
      <w:bookmarkStart w:id="1" w:name="_Hlk172180716"/>
      <w:r w:rsidRPr="00910317">
        <w:rPr>
          <w:rFonts w:eastAsiaTheme="minorEastAsia"/>
          <w:lang w:eastAsia="zh-TW"/>
        </w:rPr>
        <w:t>According to traditional oxidation theory,</w:t>
      </w:r>
      <w:r w:rsidR="00874910" w:rsidRPr="00910317">
        <w:rPr>
          <w:rFonts w:eastAsiaTheme="minorEastAsia" w:hint="eastAsia"/>
          <w:lang w:eastAsia="zh-TW"/>
        </w:rPr>
        <w:t xml:space="preserve"> the </w:t>
      </w:r>
      <w:r w:rsidRPr="00910317">
        <w:rPr>
          <w:rFonts w:eastAsiaTheme="minorEastAsia"/>
          <w:lang w:eastAsia="zh-TW"/>
        </w:rPr>
        <w:t xml:space="preserve">ability </w:t>
      </w:r>
      <w:r w:rsidR="00874910" w:rsidRPr="00910317">
        <w:rPr>
          <w:rFonts w:eastAsiaTheme="minorEastAsia" w:hint="eastAsia"/>
          <w:lang w:eastAsia="zh-TW"/>
        </w:rPr>
        <w:t xml:space="preserve">of an alloy </w:t>
      </w:r>
      <w:r w:rsidRPr="00910317">
        <w:rPr>
          <w:rFonts w:eastAsiaTheme="minorEastAsia"/>
          <w:lang w:eastAsia="zh-TW"/>
        </w:rPr>
        <w:t xml:space="preserve">to resist oxidation largely relies on the ability of protective oxides like </w:t>
      </w:r>
      <w:r w:rsidR="00CB4A2A" w:rsidRPr="00910317">
        <w:t>Al</w:t>
      </w:r>
      <w:r w:rsidR="00CB4A2A" w:rsidRPr="00910317">
        <w:rPr>
          <w:vertAlign w:val="subscript"/>
        </w:rPr>
        <w:t>2</w:t>
      </w:r>
      <w:r w:rsidR="00CB4A2A" w:rsidRPr="00910317">
        <w:t>O</w:t>
      </w:r>
      <w:r w:rsidR="00CB4A2A" w:rsidRPr="00910317">
        <w:rPr>
          <w:vertAlign w:val="subscript"/>
        </w:rPr>
        <w:t>3</w:t>
      </w:r>
      <w:r w:rsidRPr="00910317">
        <w:rPr>
          <w:rFonts w:eastAsiaTheme="minorEastAsia"/>
          <w:lang w:eastAsia="zh-TW"/>
        </w:rPr>
        <w:t xml:space="preserve"> and Cr</w:t>
      </w:r>
      <w:r w:rsidRPr="00910317">
        <w:rPr>
          <w:rFonts w:eastAsiaTheme="minorEastAsia"/>
          <w:vertAlign w:val="subscript"/>
          <w:lang w:eastAsia="zh-TW"/>
        </w:rPr>
        <w:t>2</w:t>
      </w:r>
      <w:r w:rsidRPr="00910317">
        <w:rPr>
          <w:rFonts w:eastAsiaTheme="minorEastAsia"/>
          <w:lang w:eastAsia="zh-TW"/>
        </w:rPr>
        <w:t>O</w:t>
      </w:r>
      <w:r w:rsidRPr="00910317">
        <w:rPr>
          <w:rFonts w:eastAsiaTheme="minorEastAsia"/>
          <w:vertAlign w:val="subscript"/>
          <w:lang w:eastAsia="zh-TW"/>
        </w:rPr>
        <w:t>3</w:t>
      </w:r>
      <w:r w:rsidRPr="00910317">
        <w:rPr>
          <w:rFonts w:eastAsiaTheme="minorEastAsia"/>
          <w:lang w:eastAsia="zh-TW"/>
        </w:rPr>
        <w:t xml:space="preserve"> to form</w:t>
      </w:r>
      <w:r w:rsidR="002247CC" w:rsidRPr="00910317">
        <w:fldChar w:fldCharType="begin"/>
      </w:r>
      <w:r w:rsidR="00D45783" w:rsidRPr="00910317">
        <w:instrText xml:space="preserve"> ADDIN EN.CITE &lt;EndNote&gt;&lt;Cite&gt;&lt;Author&gt;Bar-Cohen&lt;/Author&gt;&lt;Year&gt;2014&lt;/Year&gt;&lt;RecNum&gt;381&lt;/RecNum&gt;&lt;DisplayText&gt;[29]&lt;/DisplayText&gt;&lt;record&gt;&lt;rec-number&gt;381&lt;/rec-number&gt;&lt;foreign-keys&gt;&lt;key app="EN" db-id="x9z00ze96xdpxnesd9av5r0pt9zf9f2s2tae" timestamp="1710145245"&gt;381&lt;/key&gt;&lt;/foreign-keys&gt;&lt;ref-type name="Book"&gt;6&lt;/ref-type&gt;&lt;contributors&gt;&lt;authors&gt;&lt;author&gt;Bar-Cohen, Yoseph&lt;/author&gt;&lt;/authors&gt;&lt;/contributors&gt;&lt;titles&gt;&lt;title&gt;High temperature materials and mechanisms&lt;/title&gt;&lt;/titles&gt;&lt;volume&gt;44&lt;/volume&gt;&lt;dates&gt;&lt;year&gt;2014&lt;/year&gt;&lt;/dates&gt;&lt;publisher&gt;CRC Press Boca Raton, FL, USA:&lt;/publisher&gt;&lt;urls&gt;&lt;/urls&gt;&lt;/record&gt;&lt;/Cite&gt;&lt;/EndNote&gt;</w:instrText>
      </w:r>
      <w:r w:rsidR="002247CC" w:rsidRPr="00910317">
        <w:fldChar w:fldCharType="separate"/>
      </w:r>
      <w:r w:rsidR="00D45783" w:rsidRPr="00910317">
        <w:rPr>
          <w:noProof/>
        </w:rPr>
        <w:t>[29]</w:t>
      </w:r>
      <w:r w:rsidR="002247CC" w:rsidRPr="00910317">
        <w:fldChar w:fldCharType="end"/>
      </w:r>
      <w:r w:rsidR="00A058BD" w:rsidRPr="00910317">
        <w:rPr>
          <w:rFonts w:eastAsiaTheme="minorEastAsia" w:hint="eastAsia"/>
          <w:lang w:eastAsia="zh-TW"/>
        </w:rPr>
        <w:t>.</w:t>
      </w:r>
      <w:r w:rsidRPr="00910317">
        <w:rPr>
          <w:rFonts w:eastAsiaTheme="minorEastAsia" w:hint="eastAsia"/>
          <w:lang w:eastAsia="zh-TW"/>
        </w:rPr>
        <w:t xml:space="preserve"> </w:t>
      </w:r>
      <w:bookmarkEnd w:id="1"/>
      <w:r w:rsidRPr="00910317">
        <w:rPr>
          <w:rFonts w:eastAsiaTheme="minorEastAsia"/>
          <w:lang w:eastAsia="zh-TW"/>
        </w:rPr>
        <w:t>As a result, many studies have focused on incorporating</w:t>
      </w:r>
      <w:r w:rsidRPr="00910317">
        <w:rPr>
          <w:rFonts w:eastAsiaTheme="minorEastAsia" w:hint="eastAsia"/>
          <w:lang w:eastAsia="zh-TW"/>
        </w:rPr>
        <w:t xml:space="preserve"> </w:t>
      </w:r>
      <w:r w:rsidRPr="00910317">
        <w:rPr>
          <w:rFonts w:eastAsiaTheme="minorEastAsia"/>
          <w:lang w:eastAsia="zh-TW"/>
        </w:rPr>
        <w:t>Al and</w:t>
      </w:r>
      <w:r w:rsidRPr="00910317">
        <w:rPr>
          <w:rFonts w:eastAsiaTheme="minorEastAsia" w:hint="eastAsia"/>
          <w:lang w:eastAsia="zh-TW"/>
        </w:rPr>
        <w:t xml:space="preserve"> </w:t>
      </w:r>
      <w:r w:rsidRPr="00910317">
        <w:rPr>
          <w:rFonts w:eastAsiaTheme="minorEastAsia"/>
          <w:lang w:eastAsia="zh-TW"/>
        </w:rPr>
        <w:t xml:space="preserve">Cr into the </w:t>
      </w:r>
      <w:r w:rsidR="00A712B8" w:rsidRPr="00910317">
        <w:rPr>
          <w:rFonts w:eastAsiaTheme="minorEastAsia" w:hint="eastAsia"/>
          <w:lang w:eastAsia="zh-TW"/>
        </w:rPr>
        <w:t>AM-</w:t>
      </w:r>
      <w:r w:rsidRPr="00910317">
        <w:rPr>
          <w:rFonts w:eastAsiaTheme="minorEastAsia"/>
          <w:lang w:eastAsia="zh-TW"/>
        </w:rPr>
        <w:t>HEA</w:t>
      </w:r>
      <w:r w:rsidR="00CB4A2A" w:rsidRPr="00910317">
        <w:rPr>
          <w:rFonts w:eastAsiaTheme="minorEastAsia" w:hint="eastAsia"/>
          <w:lang w:eastAsia="zh-TW"/>
        </w:rPr>
        <w:t>s</w:t>
      </w:r>
      <w:r w:rsidRPr="00910317">
        <w:rPr>
          <w:rFonts w:eastAsiaTheme="minorEastAsia"/>
          <w:lang w:eastAsia="zh-TW"/>
        </w:rPr>
        <w:t xml:space="preserve"> system</w:t>
      </w:r>
      <w:r w:rsidR="00A712B8" w:rsidRPr="00910317">
        <w:rPr>
          <w:rFonts w:eastAsiaTheme="minorEastAsia" w:hint="eastAsia"/>
          <w:lang w:eastAsia="zh-TW"/>
        </w:rPr>
        <w:t>s</w:t>
      </w:r>
      <w:r w:rsidRPr="00910317">
        <w:rPr>
          <w:rFonts w:eastAsiaTheme="minorEastAsia"/>
          <w:lang w:eastAsia="zh-TW"/>
        </w:rPr>
        <w:t xml:space="preserve"> to investigate whether this enhances their resistance to oxidation at high temperatures.</w:t>
      </w:r>
    </w:p>
    <w:p w14:paraId="56CDDFF6" w14:textId="64291B87" w:rsidR="00ED4B7C" w:rsidRPr="00910317" w:rsidRDefault="002247CC" w:rsidP="00ED4B7C">
      <w:pPr>
        <w:pStyle w:val="Paragraph"/>
        <w:rPr>
          <w:rFonts w:eastAsiaTheme="minorEastAsia"/>
          <w:lang w:eastAsia="zh-TW"/>
        </w:rPr>
      </w:pPr>
      <w:r w:rsidRPr="00910317">
        <w:rPr>
          <w:rFonts w:eastAsiaTheme="minorEastAsia" w:hint="eastAsia"/>
          <w:lang w:eastAsia="zh-TW"/>
        </w:rPr>
        <w:t xml:space="preserve">The first </w:t>
      </w:r>
      <w:r w:rsidR="002B2840" w:rsidRPr="00910317">
        <w:rPr>
          <w:rFonts w:eastAsiaTheme="minorEastAsia"/>
          <w:lang w:eastAsia="zh-TW"/>
        </w:rPr>
        <w:t>attempts</w:t>
      </w:r>
      <w:r w:rsidRPr="00910317">
        <w:rPr>
          <w:rFonts w:eastAsiaTheme="minorEastAsia" w:hint="eastAsia"/>
          <w:lang w:eastAsia="zh-TW"/>
        </w:rPr>
        <w:t xml:space="preserve"> were made by </w:t>
      </w:r>
      <w:r w:rsidR="007F0357" w:rsidRPr="00910317">
        <w:t>Mohanty et al.</w:t>
      </w:r>
      <w:r w:rsidR="007F0357" w:rsidRPr="00910317">
        <w:fldChar w:fldCharType="begin"/>
      </w:r>
      <w:r w:rsidR="00D45783" w:rsidRPr="00910317">
        <w:instrText xml:space="preserve"> ADDIN EN.CITE &lt;EndNote&gt;&lt;Cite&gt;&lt;Author&gt;Mohanty&lt;/Author&gt;&lt;Year&gt;2019&lt;/Year&gt;&lt;RecNum&gt;335&lt;/RecNum&gt;&lt;DisplayText&gt;[27]&lt;/DisplayText&gt;&lt;record&gt;&lt;rec-number&gt;335&lt;/rec-number&gt;&lt;foreign-keys&gt;&lt;key app="EN" db-id="x9z00ze96xdpxnesd9av5r0pt9zf9f2s2tae" timestamp="1709261195"&gt;335&lt;/key&gt;&lt;/foreign-keys&gt;&lt;ref-type name="Journal Article"&gt;17&lt;/ref-type&gt;&lt;contributors&gt;&lt;authors&gt;&lt;author&gt;Mohanty, A&lt;/author&gt;&lt;author&gt;Sampreeth, JK&lt;/author&gt;&lt;author&gt;Bembalge, Omkar&lt;/author&gt;&lt;author&gt;Hascoet, JY&lt;/author&gt;&lt;author&gt;Marya, S&lt;/author&gt;&lt;author&gt;Immanuel, RJ&lt;/author&gt;&lt;author&gt;Panigrahi, SK&lt;/author&gt;&lt;/authors&gt;&lt;/contributors&gt;&lt;titles&gt;&lt;title&gt;High temperature oxidation study of direct laser deposited AlXCoCrFeNi (X= 0.3, 0.7) high entropy alloys&lt;/title&gt;&lt;secondary-title&gt;Surface and coatings technology&lt;/secondary-title&gt;&lt;/titles&gt;&lt;periodical&gt;&lt;full-title&gt;Surface and coatings technology&lt;/full-title&gt;&lt;/periodical&gt;&lt;pages&gt;125028&lt;/pages&gt;&lt;volume&gt;380&lt;/volume&gt;&lt;dates&gt;&lt;year&gt;2019&lt;/year&gt;&lt;/dates&gt;&lt;isbn&gt;0257-8972&lt;/isbn&gt;&lt;urls&gt;&lt;/urls&gt;&lt;/record&gt;&lt;/Cite&gt;&lt;/EndNote&gt;</w:instrText>
      </w:r>
      <w:r w:rsidR="007F0357" w:rsidRPr="00910317">
        <w:fldChar w:fldCharType="separate"/>
      </w:r>
      <w:r w:rsidR="00D45783" w:rsidRPr="00910317">
        <w:rPr>
          <w:noProof/>
        </w:rPr>
        <w:t>[27]</w:t>
      </w:r>
      <w:r w:rsidR="007F0357" w:rsidRPr="00910317">
        <w:fldChar w:fldCharType="end"/>
      </w:r>
      <w:r w:rsidRPr="00910317">
        <w:rPr>
          <w:rFonts w:eastAsiaTheme="minorEastAsia" w:hint="eastAsia"/>
          <w:lang w:eastAsia="zh-TW"/>
        </w:rPr>
        <w:t>.</w:t>
      </w:r>
      <w:r w:rsidR="007F0357" w:rsidRPr="00910317">
        <w:t xml:space="preserve"> </w:t>
      </w:r>
      <w:bookmarkStart w:id="2" w:name="_Hlk172181607"/>
      <w:bookmarkStart w:id="3" w:name="_Hlk173144220"/>
      <w:r w:rsidRPr="00910317">
        <w:rPr>
          <w:rFonts w:eastAsiaTheme="minorEastAsia" w:hint="eastAsia"/>
          <w:lang w:eastAsia="zh-TW"/>
        </w:rPr>
        <w:t>T</w:t>
      </w:r>
      <w:r w:rsidR="007F0357" w:rsidRPr="00910317">
        <w:t>wo AlCoCrFeNi HEAs with varying Al content</w:t>
      </w:r>
      <w:r w:rsidR="00F124CD" w:rsidRPr="00910317">
        <w:rPr>
          <w:rFonts w:eastAsiaTheme="minorEastAsia" w:hint="eastAsia"/>
          <w:lang w:eastAsia="zh-TW"/>
        </w:rPr>
        <w:t xml:space="preserve">, </w:t>
      </w:r>
      <w:r w:rsidR="00F124CD" w:rsidRPr="00910317">
        <w:rPr>
          <w:rFonts w:eastAsiaTheme="minorEastAsia"/>
          <w:lang w:eastAsia="zh-TW"/>
        </w:rPr>
        <w:t>which</w:t>
      </w:r>
      <w:r w:rsidR="00F124CD" w:rsidRPr="00910317">
        <w:rPr>
          <w:rFonts w:eastAsiaTheme="minorEastAsia" w:hint="eastAsia"/>
          <w:lang w:eastAsia="zh-TW"/>
        </w:rPr>
        <w:t xml:space="preserve"> are </w:t>
      </w:r>
      <w:r w:rsidR="00F124CD" w:rsidRPr="00910317">
        <w:t>Al</w:t>
      </w:r>
      <w:r w:rsidR="00F124CD" w:rsidRPr="00910317">
        <w:rPr>
          <w:rFonts w:eastAsiaTheme="minorEastAsia" w:hint="eastAsia"/>
          <w:vertAlign w:val="subscript"/>
          <w:lang w:eastAsia="zh-TW"/>
        </w:rPr>
        <w:t>8</w:t>
      </w:r>
      <w:r w:rsidR="00F124CD" w:rsidRPr="00910317">
        <w:rPr>
          <w:rFonts w:eastAsiaTheme="minorEastAsia" w:hint="eastAsia"/>
          <w:lang w:eastAsia="zh-TW"/>
        </w:rPr>
        <w:t>Co</w:t>
      </w:r>
      <w:r w:rsidR="00F124CD" w:rsidRPr="00910317">
        <w:rPr>
          <w:rFonts w:eastAsiaTheme="minorEastAsia" w:hint="eastAsia"/>
          <w:vertAlign w:val="subscript"/>
          <w:lang w:eastAsia="zh-TW"/>
        </w:rPr>
        <w:t>23</w:t>
      </w:r>
      <w:r w:rsidR="00F124CD" w:rsidRPr="00910317">
        <w:rPr>
          <w:rFonts w:eastAsiaTheme="minorEastAsia" w:hint="eastAsia"/>
          <w:lang w:eastAsia="zh-TW"/>
        </w:rPr>
        <w:t>Cr</w:t>
      </w:r>
      <w:r w:rsidR="00F124CD" w:rsidRPr="00910317">
        <w:rPr>
          <w:rFonts w:eastAsiaTheme="minorEastAsia" w:hint="eastAsia"/>
          <w:vertAlign w:val="subscript"/>
          <w:lang w:eastAsia="zh-TW"/>
        </w:rPr>
        <w:t>23</w:t>
      </w:r>
      <w:r w:rsidR="00F124CD" w:rsidRPr="00910317">
        <w:rPr>
          <w:rFonts w:eastAsiaTheme="minorEastAsia" w:hint="eastAsia"/>
          <w:lang w:eastAsia="zh-TW"/>
        </w:rPr>
        <w:t>Fe</w:t>
      </w:r>
      <w:r w:rsidR="00F124CD" w:rsidRPr="00910317">
        <w:rPr>
          <w:rFonts w:eastAsiaTheme="minorEastAsia" w:hint="eastAsia"/>
          <w:vertAlign w:val="subscript"/>
          <w:lang w:eastAsia="zh-TW"/>
        </w:rPr>
        <w:t>23</w:t>
      </w:r>
      <w:r w:rsidR="00F124CD" w:rsidRPr="00910317">
        <w:rPr>
          <w:rFonts w:eastAsiaTheme="minorEastAsia" w:hint="eastAsia"/>
          <w:lang w:eastAsia="zh-TW"/>
        </w:rPr>
        <w:t>Ni</w:t>
      </w:r>
      <w:r w:rsidR="00F124CD" w:rsidRPr="00910317">
        <w:rPr>
          <w:rFonts w:eastAsiaTheme="minorEastAsia" w:hint="eastAsia"/>
          <w:vertAlign w:val="subscript"/>
          <w:lang w:eastAsia="zh-TW"/>
        </w:rPr>
        <w:t>2</w:t>
      </w:r>
      <w:bookmarkEnd w:id="2"/>
      <w:r w:rsidR="00F124CD" w:rsidRPr="00910317">
        <w:rPr>
          <w:rFonts w:eastAsiaTheme="minorEastAsia" w:hint="eastAsia"/>
          <w:vertAlign w:val="subscript"/>
          <w:lang w:eastAsia="zh-TW"/>
        </w:rPr>
        <w:t>3</w:t>
      </w:r>
      <w:r w:rsidR="007F0357" w:rsidRPr="00910317">
        <w:t xml:space="preserve"> </w:t>
      </w:r>
      <w:r w:rsidR="00F124CD" w:rsidRPr="00910317">
        <w:rPr>
          <w:rFonts w:eastAsiaTheme="minorEastAsia" w:hint="eastAsia"/>
          <w:lang w:eastAsia="zh-TW"/>
        </w:rPr>
        <w:t xml:space="preserve">and </w:t>
      </w:r>
      <w:r w:rsidR="00F124CD" w:rsidRPr="00910317">
        <w:t>Al</w:t>
      </w:r>
      <w:r w:rsidR="00F124CD" w:rsidRPr="00910317">
        <w:rPr>
          <w:rFonts w:eastAsiaTheme="minorEastAsia" w:hint="eastAsia"/>
          <w:vertAlign w:val="subscript"/>
          <w:lang w:eastAsia="zh-TW"/>
        </w:rPr>
        <w:t>14</w:t>
      </w:r>
      <w:r w:rsidR="00F124CD" w:rsidRPr="00910317">
        <w:rPr>
          <w:rFonts w:eastAsiaTheme="minorEastAsia" w:hint="eastAsia"/>
          <w:lang w:eastAsia="zh-TW"/>
        </w:rPr>
        <w:t>Co</w:t>
      </w:r>
      <w:r w:rsidR="00F124CD" w:rsidRPr="00910317">
        <w:rPr>
          <w:rFonts w:eastAsiaTheme="minorEastAsia" w:hint="eastAsia"/>
          <w:vertAlign w:val="subscript"/>
          <w:lang w:eastAsia="zh-TW"/>
        </w:rPr>
        <w:t>21.5</w:t>
      </w:r>
      <w:r w:rsidR="00F124CD" w:rsidRPr="00910317">
        <w:rPr>
          <w:rFonts w:eastAsiaTheme="minorEastAsia" w:hint="eastAsia"/>
          <w:lang w:eastAsia="zh-TW"/>
        </w:rPr>
        <w:t>Cr</w:t>
      </w:r>
      <w:r w:rsidR="00F124CD" w:rsidRPr="00910317">
        <w:rPr>
          <w:rFonts w:eastAsiaTheme="minorEastAsia" w:hint="eastAsia"/>
          <w:vertAlign w:val="subscript"/>
          <w:lang w:eastAsia="zh-TW"/>
        </w:rPr>
        <w:t>21.5</w:t>
      </w:r>
      <w:r w:rsidR="00F124CD" w:rsidRPr="00910317">
        <w:rPr>
          <w:rFonts w:eastAsiaTheme="minorEastAsia" w:hint="eastAsia"/>
          <w:lang w:eastAsia="zh-TW"/>
        </w:rPr>
        <w:t>Fe</w:t>
      </w:r>
      <w:r w:rsidR="00F124CD" w:rsidRPr="00910317">
        <w:rPr>
          <w:rFonts w:eastAsiaTheme="minorEastAsia" w:hint="eastAsia"/>
          <w:vertAlign w:val="subscript"/>
          <w:lang w:eastAsia="zh-TW"/>
        </w:rPr>
        <w:t>21.5</w:t>
      </w:r>
      <w:r w:rsidR="00F124CD" w:rsidRPr="00910317">
        <w:rPr>
          <w:rFonts w:eastAsiaTheme="minorEastAsia" w:hint="eastAsia"/>
          <w:lang w:eastAsia="zh-TW"/>
        </w:rPr>
        <w:t>Ni</w:t>
      </w:r>
      <w:r w:rsidR="00F124CD" w:rsidRPr="00910317">
        <w:rPr>
          <w:rFonts w:eastAsiaTheme="minorEastAsia" w:hint="eastAsia"/>
          <w:vertAlign w:val="subscript"/>
          <w:lang w:eastAsia="zh-TW"/>
        </w:rPr>
        <w:t>21.5</w:t>
      </w:r>
      <w:r w:rsidR="00F124CD" w:rsidRPr="00910317">
        <w:t>, prepared by direct laser deposition(DLD),</w:t>
      </w:r>
      <w:r w:rsidRPr="00910317">
        <w:rPr>
          <w:rFonts w:eastAsiaTheme="minorEastAsia" w:hint="eastAsia"/>
          <w:lang w:eastAsia="zh-TW"/>
        </w:rPr>
        <w:t xml:space="preserve"> were </w:t>
      </w:r>
      <w:r w:rsidRPr="00910317">
        <w:t>investigated</w:t>
      </w:r>
      <w:r w:rsidR="007F0357" w:rsidRPr="00910317">
        <w:t xml:space="preserve">. </w:t>
      </w:r>
      <w:bookmarkStart w:id="4" w:name="_Hlk172357714"/>
      <w:bookmarkEnd w:id="3"/>
      <w:r w:rsidR="00A714E7" w:rsidRPr="00910317">
        <w:rPr>
          <w:rFonts w:eastAsiaTheme="minorEastAsia" w:hint="eastAsia"/>
          <w:lang w:eastAsia="zh-TW"/>
        </w:rPr>
        <w:t xml:space="preserve">Specimens were </w:t>
      </w:r>
      <w:r w:rsidR="0003552C" w:rsidRPr="00910317">
        <w:rPr>
          <w:rFonts w:eastAsiaTheme="minorEastAsia" w:hint="eastAsia"/>
          <w:lang w:eastAsia="zh-TW"/>
        </w:rPr>
        <w:t>ground</w:t>
      </w:r>
      <w:r w:rsidR="00A714E7" w:rsidRPr="00910317">
        <w:rPr>
          <w:rFonts w:eastAsiaTheme="minorEastAsia" w:hint="eastAsia"/>
          <w:lang w:eastAsia="zh-TW"/>
        </w:rPr>
        <w:t xml:space="preserve"> till </w:t>
      </w:r>
      <w:r w:rsidR="00A714E7" w:rsidRPr="00910317">
        <w:rPr>
          <w:rFonts w:eastAsiaTheme="minorEastAsia"/>
          <w:lang w:eastAsia="zh-TW"/>
        </w:rPr>
        <w:t>2000 grade emery paper</w:t>
      </w:r>
      <w:r w:rsidR="00A714E7" w:rsidRPr="00910317">
        <w:rPr>
          <w:rFonts w:eastAsiaTheme="minorEastAsia" w:hint="eastAsia"/>
          <w:lang w:eastAsia="zh-TW"/>
        </w:rPr>
        <w:t xml:space="preserve">. </w:t>
      </w:r>
      <w:bookmarkEnd w:id="4"/>
      <w:r w:rsidR="007F0357" w:rsidRPr="00910317">
        <w:t>Cyclic oxidation tests were conducted at 1100 °C for 200 hours. After an early transition stage, quasi-parabolic oxide growth was observed in</w:t>
      </w:r>
      <w:r w:rsidR="00F124CD" w:rsidRPr="00910317">
        <w:rPr>
          <w:rFonts w:eastAsiaTheme="minorEastAsia" w:hint="eastAsia"/>
          <w:lang w:eastAsia="zh-TW"/>
        </w:rPr>
        <w:t xml:space="preserve"> </w:t>
      </w:r>
      <w:r w:rsidR="00F124CD" w:rsidRPr="00910317">
        <w:t>Al</w:t>
      </w:r>
      <w:r w:rsidR="00F124CD" w:rsidRPr="00910317">
        <w:rPr>
          <w:rFonts w:eastAsiaTheme="minorEastAsia" w:hint="eastAsia"/>
          <w:vertAlign w:val="subscript"/>
          <w:lang w:eastAsia="zh-TW"/>
        </w:rPr>
        <w:t>8</w:t>
      </w:r>
      <w:r w:rsidR="00F124CD" w:rsidRPr="00910317">
        <w:rPr>
          <w:rFonts w:eastAsiaTheme="minorEastAsia" w:hint="eastAsia"/>
          <w:lang w:eastAsia="zh-TW"/>
        </w:rPr>
        <w:t>Co</w:t>
      </w:r>
      <w:r w:rsidR="00F124CD" w:rsidRPr="00910317">
        <w:rPr>
          <w:rFonts w:eastAsiaTheme="minorEastAsia" w:hint="eastAsia"/>
          <w:vertAlign w:val="subscript"/>
          <w:lang w:eastAsia="zh-TW"/>
        </w:rPr>
        <w:t>23</w:t>
      </w:r>
      <w:r w:rsidR="00F124CD" w:rsidRPr="00910317">
        <w:rPr>
          <w:rFonts w:eastAsiaTheme="minorEastAsia" w:hint="eastAsia"/>
          <w:lang w:eastAsia="zh-TW"/>
        </w:rPr>
        <w:t>Cr</w:t>
      </w:r>
      <w:r w:rsidR="00F124CD" w:rsidRPr="00910317">
        <w:rPr>
          <w:rFonts w:eastAsiaTheme="minorEastAsia" w:hint="eastAsia"/>
          <w:vertAlign w:val="subscript"/>
          <w:lang w:eastAsia="zh-TW"/>
        </w:rPr>
        <w:t>23</w:t>
      </w:r>
      <w:r w:rsidR="00F124CD" w:rsidRPr="00910317">
        <w:rPr>
          <w:rFonts w:eastAsiaTheme="minorEastAsia" w:hint="eastAsia"/>
          <w:lang w:eastAsia="zh-TW"/>
        </w:rPr>
        <w:t>Fe</w:t>
      </w:r>
      <w:r w:rsidR="00F124CD" w:rsidRPr="00910317">
        <w:rPr>
          <w:rFonts w:eastAsiaTheme="minorEastAsia" w:hint="eastAsia"/>
          <w:vertAlign w:val="subscript"/>
          <w:lang w:eastAsia="zh-TW"/>
        </w:rPr>
        <w:t>23</w:t>
      </w:r>
      <w:r w:rsidR="00F124CD" w:rsidRPr="00910317">
        <w:rPr>
          <w:rFonts w:eastAsiaTheme="minorEastAsia" w:hint="eastAsia"/>
          <w:lang w:eastAsia="zh-TW"/>
        </w:rPr>
        <w:t>Ni</w:t>
      </w:r>
      <w:r w:rsidR="00F124CD" w:rsidRPr="00910317">
        <w:rPr>
          <w:rFonts w:eastAsiaTheme="minorEastAsia" w:hint="eastAsia"/>
          <w:vertAlign w:val="subscript"/>
          <w:lang w:eastAsia="zh-TW"/>
        </w:rPr>
        <w:t>23</w:t>
      </w:r>
      <w:r w:rsidR="00F124CD" w:rsidRPr="00910317">
        <w:t xml:space="preserve"> </w:t>
      </w:r>
      <w:r w:rsidR="00F124CD" w:rsidRPr="00910317">
        <w:rPr>
          <w:rFonts w:eastAsiaTheme="minorEastAsia" w:hint="eastAsia"/>
          <w:lang w:eastAsia="zh-TW"/>
        </w:rPr>
        <w:t xml:space="preserve">and </w:t>
      </w:r>
      <w:r w:rsidR="00F124CD" w:rsidRPr="00910317">
        <w:t>Al</w:t>
      </w:r>
      <w:r w:rsidR="00F124CD" w:rsidRPr="00910317">
        <w:rPr>
          <w:rFonts w:eastAsiaTheme="minorEastAsia" w:hint="eastAsia"/>
          <w:vertAlign w:val="subscript"/>
          <w:lang w:eastAsia="zh-TW"/>
        </w:rPr>
        <w:t>14</w:t>
      </w:r>
      <w:r w:rsidR="00F124CD" w:rsidRPr="00910317">
        <w:rPr>
          <w:rFonts w:eastAsiaTheme="minorEastAsia" w:hint="eastAsia"/>
          <w:lang w:eastAsia="zh-TW"/>
        </w:rPr>
        <w:t>Co</w:t>
      </w:r>
      <w:r w:rsidR="00F124CD" w:rsidRPr="00910317">
        <w:rPr>
          <w:rFonts w:eastAsiaTheme="minorEastAsia" w:hint="eastAsia"/>
          <w:vertAlign w:val="subscript"/>
          <w:lang w:eastAsia="zh-TW"/>
        </w:rPr>
        <w:t>21.5</w:t>
      </w:r>
      <w:r w:rsidR="00F124CD" w:rsidRPr="00910317">
        <w:rPr>
          <w:rFonts w:eastAsiaTheme="minorEastAsia" w:hint="eastAsia"/>
          <w:lang w:eastAsia="zh-TW"/>
        </w:rPr>
        <w:t>Cr</w:t>
      </w:r>
      <w:r w:rsidR="00F124CD" w:rsidRPr="00910317">
        <w:rPr>
          <w:rFonts w:eastAsiaTheme="minorEastAsia" w:hint="eastAsia"/>
          <w:vertAlign w:val="subscript"/>
          <w:lang w:eastAsia="zh-TW"/>
        </w:rPr>
        <w:t>21.5</w:t>
      </w:r>
      <w:r w:rsidR="00F124CD" w:rsidRPr="00910317">
        <w:rPr>
          <w:rFonts w:eastAsiaTheme="minorEastAsia" w:hint="eastAsia"/>
          <w:lang w:eastAsia="zh-TW"/>
        </w:rPr>
        <w:t>Fe</w:t>
      </w:r>
      <w:r w:rsidR="00F124CD" w:rsidRPr="00910317">
        <w:rPr>
          <w:rFonts w:eastAsiaTheme="minorEastAsia" w:hint="eastAsia"/>
          <w:vertAlign w:val="subscript"/>
          <w:lang w:eastAsia="zh-TW"/>
        </w:rPr>
        <w:t>21.5</w:t>
      </w:r>
      <w:r w:rsidR="00F124CD" w:rsidRPr="00910317">
        <w:rPr>
          <w:rFonts w:eastAsiaTheme="minorEastAsia" w:hint="eastAsia"/>
          <w:lang w:eastAsia="zh-TW"/>
        </w:rPr>
        <w:t>Ni</w:t>
      </w:r>
      <w:r w:rsidR="00F124CD" w:rsidRPr="00910317">
        <w:rPr>
          <w:rFonts w:eastAsiaTheme="minorEastAsia" w:hint="eastAsia"/>
          <w:vertAlign w:val="subscript"/>
          <w:lang w:eastAsia="zh-TW"/>
        </w:rPr>
        <w:t xml:space="preserve">21.5 </w:t>
      </w:r>
      <w:r w:rsidR="007F0357" w:rsidRPr="00910317">
        <w:t xml:space="preserve">HEAs. A more significant mass gain was observed for </w:t>
      </w:r>
      <w:r w:rsidR="00F124CD" w:rsidRPr="00910317">
        <w:t>Al</w:t>
      </w:r>
      <w:r w:rsidR="00F124CD" w:rsidRPr="00910317">
        <w:rPr>
          <w:rFonts w:eastAsiaTheme="minorEastAsia" w:hint="eastAsia"/>
          <w:vertAlign w:val="subscript"/>
          <w:lang w:eastAsia="zh-TW"/>
        </w:rPr>
        <w:t>8</w:t>
      </w:r>
      <w:r w:rsidR="00F124CD" w:rsidRPr="00910317">
        <w:rPr>
          <w:rFonts w:eastAsiaTheme="minorEastAsia" w:hint="eastAsia"/>
          <w:lang w:eastAsia="zh-TW"/>
        </w:rPr>
        <w:t>Co</w:t>
      </w:r>
      <w:r w:rsidR="00F124CD" w:rsidRPr="00910317">
        <w:rPr>
          <w:rFonts w:eastAsiaTheme="minorEastAsia" w:hint="eastAsia"/>
          <w:vertAlign w:val="subscript"/>
          <w:lang w:eastAsia="zh-TW"/>
        </w:rPr>
        <w:t>23</w:t>
      </w:r>
      <w:r w:rsidR="00F124CD" w:rsidRPr="00910317">
        <w:rPr>
          <w:rFonts w:eastAsiaTheme="minorEastAsia" w:hint="eastAsia"/>
          <w:lang w:eastAsia="zh-TW"/>
        </w:rPr>
        <w:t>Cr</w:t>
      </w:r>
      <w:r w:rsidR="00F124CD" w:rsidRPr="00910317">
        <w:rPr>
          <w:rFonts w:eastAsiaTheme="minorEastAsia" w:hint="eastAsia"/>
          <w:vertAlign w:val="subscript"/>
          <w:lang w:eastAsia="zh-TW"/>
        </w:rPr>
        <w:t>23</w:t>
      </w:r>
      <w:r w:rsidR="00F124CD" w:rsidRPr="00910317">
        <w:rPr>
          <w:rFonts w:eastAsiaTheme="minorEastAsia" w:hint="eastAsia"/>
          <w:lang w:eastAsia="zh-TW"/>
        </w:rPr>
        <w:t>Fe</w:t>
      </w:r>
      <w:r w:rsidR="00F124CD" w:rsidRPr="00910317">
        <w:rPr>
          <w:rFonts w:eastAsiaTheme="minorEastAsia" w:hint="eastAsia"/>
          <w:vertAlign w:val="subscript"/>
          <w:lang w:eastAsia="zh-TW"/>
        </w:rPr>
        <w:t>23</w:t>
      </w:r>
      <w:r w:rsidR="00F124CD" w:rsidRPr="00910317">
        <w:rPr>
          <w:rFonts w:eastAsiaTheme="minorEastAsia" w:hint="eastAsia"/>
          <w:lang w:eastAsia="zh-TW"/>
        </w:rPr>
        <w:t>Ni</w:t>
      </w:r>
      <w:r w:rsidR="00F124CD" w:rsidRPr="00910317">
        <w:rPr>
          <w:rFonts w:eastAsiaTheme="minorEastAsia" w:hint="eastAsia"/>
          <w:vertAlign w:val="subscript"/>
          <w:lang w:eastAsia="zh-TW"/>
        </w:rPr>
        <w:t xml:space="preserve">23 </w:t>
      </w:r>
      <w:r w:rsidR="007F0357" w:rsidRPr="00910317">
        <w:t xml:space="preserve">compared to </w:t>
      </w:r>
      <w:r w:rsidR="00F124CD" w:rsidRPr="00910317">
        <w:t>Al</w:t>
      </w:r>
      <w:r w:rsidR="00F124CD" w:rsidRPr="00910317">
        <w:rPr>
          <w:rFonts w:eastAsiaTheme="minorEastAsia" w:hint="eastAsia"/>
          <w:vertAlign w:val="subscript"/>
          <w:lang w:eastAsia="zh-TW"/>
        </w:rPr>
        <w:t>14</w:t>
      </w:r>
      <w:r w:rsidR="00F124CD" w:rsidRPr="00910317">
        <w:rPr>
          <w:rFonts w:eastAsiaTheme="minorEastAsia" w:hint="eastAsia"/>
          <w:lang w:eastAsia="zh-TW"/>
        </w:rPr>
        <w:t>Co</w:t>
      </w:r>
      <w:r w:rsidR="00F124CD" w:rsidRPr="00910317">
        <w:rPr>
          <w:rFonts w:eastAsiaTheme="minorEastAsia" w:hint="eastAsia"/>
          <w:vertAlign w:val="subscript"/>
          <w:lang w:eastAsia="zh-TW"/>
        </w:rPr>
        <w:t>21.5</w:t>
      </w:r>
      <w:r w:rsidR="00F124CD" w:rsidRPr="00910317">
        <w:rPr>
          <w:rFonts w:eastAsiaTheme="minorEastAsia" w:hint="eastAsia"/>
          <w:lang w:eastAsia="zh-TW"/>
        </w:rPr>
        <w:t>Cr</w:t>
      </w:r>
      <w:r w:rsidR="00F124CD" w:rsidRPr="00910317">
        <w:rPr>
          <w:rFonts w:eastAsiaTheme="minorEastAsia" w:hint="eastAsia"/>
          <w:vertAlign w:val="subscript"/>
          <w:lang w:eastAsia="zh-TW"/>
        </w:rPr>
        <w:t>21.5</w:t>
      </w:r>
      <w:r w:rsidR="00F124CD" w:rsidRPr="00910317">
        <w:rPr>
          <w:rFonts w:eastAsiaTheme="minorEastAsia" w:hint="eastAsia"/>
          <w:lang w:eastAsia="zh-TW"/>
        </w:rPr>
        <w:t>Fe</w:t>
      </w:r>
      <w:r w:rsidR="00F124CD" w:rsidRPr="00910317">
        <w:rPr>
          <w:rFonts w:eastAsiaTheme="minorEastAsia" w:hint="eastAsia"/>
          <w:vertAlign w:val="subscript"/>
          <w:lang w:eastAsia="zh-TW"/>
        </w:rPr>
        <w:t>21.5</w:t>
      </w:r>
      <w:r w:rsidR="00F124CD" w:rsidRPr="00910317">
        <w:rPr>
          <w:rFonts w:eastAsiaTheme="minorEastAsia" w:hint="eastAsia"/>
          <w:lang w:eastAsia="zh-TW"/>
        </w:rPr>
        <w:t>Ni</w:t>
      </w:r>
      <w:r w:rsidR="00F124CD" w:rsidRPr="00910317">
        <w:rPr>
          <w:rFonts w:eastAsiaTheme="minorEastAsia" w:hint="eastAsia"/>
          <w:vertAlign w:val="subscript"/>
          <w:lang w:eastAsia="zh-TW"/>
        </w:rPr>
        <w:t xml:space="preserve">21.5 </w:t>
      </w:r>
      <w:r w:rsidR="007F0357" w:rsidRPr="00910317">
        <w:t xml:space="preserve"> throughout the testing duration. The oxide scale comprises an external Cr</w:t>
      </w:r>
      <w:r w:rsidR="007F0357" w:rsidRPr="00910317">
        <w:rPr>
          <w:vertAlign w:val="subscript"/>
        </w:rPr>
        <w:t>2</w:t>
      </w:r>
      <w:r w:rsidR="007F0357" w:rsidRPr="00910317">
        <w:t>O</w:t>
      </w:r>
      <w:r w:rsidR="007F0357" w:rsidRPr="00910317">
        <w:rPr>
          <w:vertAlign w:val="subscript"/>
        </w:rPr>
        <w:t>3</w:t>
      </w:r>
      <w:r w:rsidR="007F0357" w:rsidRPr="00910317">
        <w:t xml:space="preserve"> scale and an internal  </w:t>
      </w:r>
      <w:r w:rsidR="00CB4A2A" w:rsidRPr="00910317">
        <w:t>Al</w:t>
      </w:r>
      <w:r w:rsidR="00CB4A2A" w:rsidRPr="00910317">
        <w:rPr>
          <w:vertAlign w:val="subscript"/>
        </w:rPr>
        <w:t>2</w:t>
      </w:r>
      <w:r w:rsidR="00CB4A2A" w:rsidRPr="00910317">
        <w:t>O</w:t>
      </w:r>
      <w:r w:rsidR="00CB4A2A" w:rsidRPr="00910317">
        <w:rPr>
          <w:vertAlign w:val="subscript"/>
        </w:rPr>
        <w:t>3</w:t>
      </w:r>
      <w:r w:rsidR="007F0357" w:rsidRPr="00910317">
        <w:t xml:space="preserve"> </w:t>
      </w:r>
      <w:r w:rsidR="00287BD3" w:rsidRPr="00910317">
        <w:t>subscale</w:t>
      </w:r>
      <w:r w:rsidR="007F0357" w:rsidRPr="00910317">
        <w:t xml:space="preserve"> for all oxidized samples. Al content significantly influenced the thickness and uniformity of the oxide scale(Fig. 1</w:t>
      </w:r>
      <w:r w:rsidR="00B67877" w:rsidRPr="00910317">
        <w:fldChar w:fldCharType="begin"/>
      </w:r>
      <w:r w:rsidR="00B67877" w:rsidRPr="00910317">
        <w:instrText xml:space="preserve"> ADDIN EN.CITE &lt;EndNote&gt;&lt;Cite&gt;&lt;Author&gt;Mohanty&lt;/Author&gt;&lt;Year&gt;2019&lt;/Year&gt;&lt;RecNum&gt;335&lt;/RecNum&gt;&lt;DisplayText&gt;[27]&lt;/DisplayText&gt;&lt;record&gt;&lt;rec-number&gt;335&lt;/rec-number&gt;&lt;foreign-keys&gt;&lt;key app="EN" db-id="x9z00ze96xdpxnesd9av5r0pt9zf9f2s2tae" timestamp="1709261195"&gt;335&lt;/key&gt;&lt;/foreign-keys&gt;&lt;ref-type name="Journal Article"&gt;17&lt;/ref-type&gt;&lt;contributors&gt;&lt;authors&gt;&lt;author&gt;Mohanty, A&lt;/author&gt;&lt;author&gt;Sampreeth, JK&lt;/author&gt;&lt;author&gt;Bembalge, Omkar&lt;/author&gt;&lt;author&gt;Hascoet, JY&lt;/author&gt;&lt;author&gt;Marya, S&lt;/author&gt;&lt;author&gt;Immanuel, RJ&lt;/author&gt;&lt;author&gt;Panigrahi, SK&lt;/author&gt;&lt;/authors&gt;&lt;/contributors&gt;&lt;titles&gt;&lt;title&gt;High temperature oxidation study of direct laser deposited AlXCoCrFeNi (X= 0.3, 0.7) high entropy alloys&lt;/title&gt;&lt;secondary-title&gt;Surface and coatings technology&lt;/secondary-title&gt;&lt;/titles&gt;&lt;periodical&gt;&lt;full-title&gt;Surface and coatings technology&lt;/full-title&gt;&lt;/periodical&gt;&lt;pages&gt;125028&lt;/pages&gt;&lt;volume&gt;380&lt;/volume&gt;&lt;dates&gt;&lt;year&gt;2019&lt;/year&gt;&lt;/dates&gt;&lt;isbn&gt;0257-8972&lt;/isbn&gt;&lt;urls&gt;&lt;/urls&gt;&lt;/record&gt;&lt;/Cite&gt;&lt;/EndNote&gt;</w:instrText>
      </w:r>
      <w:r w:rsidR="00B67877" w:rsidRPr="00910317">
        <w:fldChar w:fldCharType="separate"/>
      </w:r>
      <w:r w:rsidR="00B67877" w:rsidRPr="00910317">
        <w:rPr>
          <w:noProof/>
        </w:rPr>
        <w:t>[27]</w:t>
      </w:r>
      <w:r w:rsidR="00B67877" w:rsidRPr="00910317">
        <w:fldChar w:fldCharType="end"/>
      </w:r>
      <w:r w:rsidR="007F0357" w:rsidRPr="00910317">
        <w:t xml:space="preserve">). </w:t>
      </w:r>
      <w:bookmarkStart w:id="5" w:name="_Hlk173144368"/>
      <w:bookmarkStart w:id="6" w:name="_Hlk172181234"/>
      <w:r w:rsidR="00ED4B7C" w:rsidRPr="00910317">
        <w:t xml:space="preserve">The higher aluminum content in </w:t>
      </w:r>
      <w:r w:rsidR="00F124CD" w:rsidRPr="00910317">
        <w:t>Al</w:t>
      </w:r>
      <w:r w:rsidR="00F124CD" w:rsidRPr="00910317">
        <w:rPr>
          <w:rFonts w:eastAsiaTheme="minorEastAsia" w:hint="eastAsia"/>
          <w:vertAlign w:val="subscript"/>
          <w:lang w:eastAsia="zh-TW"/>
        </w:rPr>
        <w:t>14</w:t>
      </w:r>
      <w:r w:rsidR="00F124CD" w:rsidRPr="00910317">
        <w:rPr>
          <w:rFonts w:eastAsiaTheme="minorEastAsia" w:hint="eastAsia"/>
          <w:lang w:eastAsia="zh-TW"/>
        </w:rPr>
        <w:t>Co</w:t>
      </w:r>
      <w:r w:rsidR="00F124CD" w:rsidRPr="00910317">
        <w:rPr>
          <w:rFonts w:eastAsiaTheme="minorEastAsia" w:hint="eastAsia"/>
          <w:vertAlign w:val="subscript"/>
          <w:lang w:eastAsia="zh-TW"/>
        </w:rPr>
        <w:t>21.5</w:t>
      </w:r>
      <w:r w:rsidR="00F124CD" w:rsidRPr="00910317">
        <w:rPr>
          <w:rFonts w:eastAsiaTheme="minorEastAsia" w:hint="eastAsia"/>
          <w:lang w:eastAsia="zh-TW"/>
        </w:rPr>
        <w:t>Cr</w:t>
      </w:r>
      <w:r w:rsidR="00F124CD" w:rsidRPr="00910317">
        <w:rPr>
          <w:rFonts w:eastAsiaTheme="minorEastAsia" w:hint="eastAsia"/>
          <w:vertAlign w:val="subscript"/>
          <w:lang w:eastAsia="zh-TW"/>
        </w:rPr>
        <w:t>21.5</w:t>
      </w:r>
      <w:r w:rsidR="00F124CD" w:rsidRPr="00910317">
        <w:rPr>
          <w:rFonts w:eastAsiaTheme="minorEastAsia" w:hint="eastAsia"/>
          <w:lang w:eastAsia="zh-TW"/>
        </w:rPr>
        <w:t>Fe</w:t>
      </w:r>
      <w:r w:rsidR="00F124CD" w:rsidRPr="00910317">
        <w:rPr>
          <w:rFonts w:eastAsiaTheme="minorEastAsia" w:hint="eastAsia"/>
          <w:vertAlign w:val="subscript"/>
          <w:lang w:eastAsia="zh-TW"/>
        </w:rPr>
        <w:t>21.5</w:t>
      </w:r>
      <w:r w:rsidR="00F124CD" w:rsidRPr="00910317">
        <w:rPr>
          <w:rFonts w:eastAsiaTheme="minorEastAsia" w:hint="eastAsia"/>
          <w:lang w:eastAsia="zh-TW"/>
        </w:rPr>
        <w:t>Ni</w:t>
      </w:r>
      <w:r w:rsidR="00F124CD" w:rsidRPr="00910317">
        <w:rPr>
          <w:rFonts w:eastAsiaTheme="minorEastAsia" w:hint="eastAsia"/>
          <w:vertAlign w:val="subscript"/>
          <w:lang w:eastAsia="zh-TW"/>
        </w:rPr>
        <w:t>21.5</w:t>
      </w:r>
      <w:r w:rsidR="00F124CD" w:rsidRPr="00910317">
        <w:rPr>
          <w:rFonts w:eastAsiaTheme="minorEastAsia" w:hint="eastAsia"/>
          <w:lang w:eastAsia="zh-TW"/>
        </w:rPr>
        <w:t xml:space="preserve"> </w:t>
      </w:r>
      <w:r w:rsidR="00ED4B7C" w:rsidRPr="00910317">
        <w:rPr>
          <w:rFonts w:eastAsiaTheme="minorEastAsia" w:hint="eastAsia"/>
          <w:lang w:eastAsia="zh-TW"/>
        </w:rPr>
        <w:t>promot</w:t>
      </w:r>
      <w:r w:rsidR="00ED4B7C" w:rsidRPr="00910317">
        <w:t>ed a continuous Al</w:t>
      </w:r>
      <w:r w:rsidR="00ED4B7C" w:rsidRPr="00910317">
        <w:rPr>
          <w:vertAlign w:val="subscript"/>
        </w:rPr>
        <w:t>2</w:t>
      </w:r>
      <w:r w:rsidR="00ED4B7C" w:rsidRPr="00910317">
        <w:t>O</w:t>
      </w:r>
      <w:r w:rsidR="00ED4B7C" w:rsidRPr="00910317">
        <w:rPr>
          <w:vertAlign w:val="subscript"/>
        </w:rPr>
        <w:t>3</w:t>
      </w:r>
      <w:r w:rsidR="00ED4B7C" w:rsidRPr="00910317">
        <w:t xml:space="preserve"> oxide layer, offering better protection against oxidation than the </w:t>
      </w:r>
      <w:r w:rsidR="00F124CD" w:rsidRPr="00910317">
        <w:t>Al</w:t>
      </w:r>
      <w:r w:rsidR="00F124CD" w:rsidRPr="00910317">
        <w:rPr>
          <w:rFonts w:eastAsiaTheme="minorEastAsia" w:hint="eastAsia"/>
          <w:vertAlign w:val="subscript"/>
          <w:lang w:eastAsia="zh-TW"/>
        </w:rPr>
        <w:t>8</w:t>
      </w:r>
      <w:r w:rsidR="00F124CD" w:rsidRPr="00910317">
        <w:rPr>
          <w:rFonts w:eastAsiaTheme="minorEastAsia" w:hint="eastAsia"/>
          <w:lang w:eastAsia="zh-TW"/>
        </w:rPr>
        <w:t>Co</w:t>
      </w:r>
      <w:r w:rsidR="00F124CD" w:rsidRPr="00910317">
        <w:rPr>
          <w:rFonts w:eastAsiaTheme="minorEastAsia" w:hint="eastAsia"/>
          <w:vertAlign w:val="subscript"/>
          <w:lang w:eastAsia="zh-TW"/>
        </w:rPr>
        <w:t>23</w:t>
      </w:r>
      <w:r w:rsidR="00F124CD" w:rsidRPr="00910317">
        <w:rPr>
          <w:rFonts w:eastAsiaTheme="minorEastAsia" w:hint="eastAsia"/>
          <w:lang w:eastAsia="zh-TW"/>
        </w:rPr>
        <w:t>Cr</w:t>
      </w:r>
      <w:r w:rsidR="00F124CD" w:rsidRPr="00910317">
        <w:rPr>
          <w:rFonts w:eastAsiaTheme="minorEastAsia" w:hint="eastAsia"/>
          <w:vertAlign w:val="subscript"/>
          <w:lang w:eastAsia="zh-TW"/>
        </w:rPr>
        <w:t>23</w:t>
      </w:r>
      <w:r w:rsidR="00F124CD" w:rsidRPr="00910317">
        <w:rPr>
          <w:rFonts w:eastAsiaTheme="minorEastAsia" w:hint="eastAsia"/>
          <w:lang w:eastAsia="zh-TW"/>
        </w:rPr>
        <w:t>Fe</w:t>
      </w:r>
      <w:r w:rsidR="00F124CD" w:rsidRPr="00910317">
        <w:rPr>
          <w:rFonts w:eastAsiaTheme="minorEastAsia" w:hint="eastAsia"/>
          <w:vertAlign w:val="subscript"/>
          <w:lang w:eastAsia="zh-TW"/>
        </w:rPr>
        <w:t>23</w:t>
      </w:r>
      <w:r w:rsidR="00F124CD" w:rsidRPr="00910317">
        <w:rPr>
          <w:rFonts w:eastAsiaTheme="minorEastAsia" w:hint="eastAsia"/>
          <w:lang w:eastAsia="zh-TW"/>
        </w:rPr>
        <w:t>Ni</w:t>
      </w:r>
      <w:r w:rsidR="00F124CD" w:rsidRPr="00910317">
        <w:rPr>
          <w:rFonts w:eastAsiaTheme="minorEastAsia" w:hint="eastAsia"/>
          <w:vertAlign w:val="subscript"/>
          <w:lang w:eastAsia="zh-TW"/>
        </w:rPr>
        <w:t>23</w:t>
      </w:r>
      <w:r w:rsidR="00F124CD" w:rsidRPr="00910317">
        <w:rPr>
          <w:rFonts w:eastAsiaTheme="minorEastAsia" w:hint="eastAsia"/>
          <w:lang w:eastAsia="zh-TW"/>
        </w:rPr>
        <w:t xml:space="preserve"> </w:t>
      </w:r>
      <w:r w:rsidR="00ED4B7C" w:rsidRPr="00910317">
        <w:t>alloy.</w:t>
      </w:r>
      <w:r w:rsidR="00AB6018" w:rsidRPr="00910317">
        <w:rPr>
          <w:rFonts w:eastAsiaTheme="minorEastAsia" w:hint="eastAsia"/>
          <w:lang w:eastAsia="zh-TW"/>
        </w:rPr>
        <w:t xml:space="preserve"> </w:t>
      </w:r>
      <w:bookmarkEnd w:id="5"/>
    </w:p>
    <w:bookmarkEnd w:id="6"/>
    <w:p w14:paraId="4D6E55A8" w14:textId="371D7247" w:rsidR="008442F5" w:rsidRPr="00910317" w:rsidRDefault="009010D0" w:rsidP="00ED4B7C">
      <w:pPr>
        <w:pStyle w:val="Paragraph"/>
        <w:jc w:val="center"/>
        <w:rPr>
          <w:rFonts w:eastAsiaTheme="minorEastAsia"/>
          <w:b/>
          <w:kern w:val="2"/>
          <w:sz w:val="18"/>
          <w:szCs w:val="18"/>
          <w:lang w:eastAsia="zh-TW"/>
        </w:rPr>
      </w:pPr>
      <w:r w:rsidRPr="00910317">
        <w:rPr>
          <w:rFonts w:eastAsia="ＭＳ 明朝"/>
          <w:noProof/>
          <w:szCs w:val="18"/>
        </w:rPr>
        <w:drawing>
          <wp:inline distT="0" distB="0" distL="0" distR="0" wp14:anchorId="69F1D56F" wp14:editId="0D742D0F">
            <wp:extent cx="3498850" cy="2075994"/>
            <wp:effectExtent l="0" t="0" r="6350" b="635"/>
            <wp:docPr id="86873889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47144" cy="2104648"/>
                    </a:xfrm>
                    <a:prstGeom prst="rect">
                      <a:avLst/>
                    </a:prstGeom>
                    <a:noFill/>
                  </pic:spPr>
                </pic:pic>
              </a:graphicData>
            </a:graphic>
          </wp:inline>
        </w:drawing>
      </w:r>
    </w:p>
    <w:p w14:paraId="27B0FF4B" w14:textId="09F3EE7F" w:rsidR="000313EA" w:rsidRPr="00910317" w:rsidRDefault="008442F5" w:rsidP="00935DFE">
      <w:pPr>
        <w:pStyle w:val="StyleFigureCaptionCentr"/>
        <w:spacing w:before="120"/>
        <w:jc w:val="both"/>
        <w:rPr>
          <w:rFonts w:eastAsiaTheme="minorEastAsia"/>
          <w:sz w:val="18"/>
          <w:szCs w:val="18"/>
          <w:lang w:eastAsia="zh-TW"/>
        </w:rPr>
      </w:pPr>
      <w:r w:rsidRPr="00910317">
        <w:rPr>
          <w:b/>
          <w:sz w:val="18"/>
          <w:szCs w:val="18"/>
        </w:rPr>
        <w:t>Fig. 1</w:t>
      </w:r>
      <w:r w:rsidR="00E0015C" w:rsidRPr="00910317">
        <w:rPr>
          <w:b/>
          <w:sz w:val="18"/>
          <w:szCs w:val="18"/>
        </w:rPr>
        <w:t>.</w:t>
      </w:r>
      <w:r w:rsidRPr="00910317">
        <w:rPr>
          <w:sz w:val="18"/>
          <w:szCs w:val="18"/>
        </w:rPr>
        <w:t xml:space="preserve"> </w:t>
      </w:r>
      <w:r w:rsidR="00E0015C" w:rsidRPr="00910317">
        <w:rPr>
          <w:sz w:val="18"/>
          <w:szCs w:val="18"/>
        </w:rPr>
        <w:t xml:space="preserve">Cross-sectional SEM micrographs of the oxide scale morphology developed on </w:t>
      </w:r>
      <w:r w:rsidR="009010D0" w:rsidRPr="00910317">
        <w:rPr>
          <w:sz w:val="18"/>
          <w:szCs w:val="18"/>
        </w:rPr>
        <w:t>(a-c)</w:t>
      </w:r>
      <w:r w:rsidR="00F124CD" w:rsidRPr="00910317">
        <w:t xml:space="preserve"> Al</w:t>
      </w:r>
      <w:r w:rsidR="00F124CD" w:rsidRPr="00910317">
        <w:rPr>
          <w:rFonts w:eastAsiaTheme="minorEastAsia" w:hint="eastAsia"/>
          <w:vertAlign w:val="subscript"/>
          <w:lang w:eastAsia="zh-TW"/>
        </w:rPr>
        <w:t>8</w:t>
      </w:r>
      <w:r w:rsidR="00F124CD" w:rsidRPr="00910317">
        <w:rPr>
          <w:rFonts w:eastAsiaTheme="minorEastAsia" w:hint="eastAsia"/>
          <w:lang w:eastAsia="zh-TW"/>
        </w:rPr>
        <w:t>Co</w:t>
      </w:r>
      <w:r w:rsidR="00F124CD" w:rsidRPr="00910317">
        <w:rPr>
          <w:rFonts w:eastAsiaTheme="minorEastAsia" w:hint="eastAsia"/>
          <w:vertAlign w:val="subscript"/>
          <w:lang w:eastAsia="zh-TW"/>
        </w:rPr>
        <w:t>23</w:t>
      </w:r>
      <w:r w:rsidR="00F124CD" w:rsidRPr="00910317">
        <w:rPr>
          <w:rFonts w:eastAsiaTheme="minorEastAsia" w:hint="eastAsia"/>
          <w:lang w:eastAsia="zh-TW"/>
        </w:rPr>
        <w:t>Cr</w:t>
      </w:r>
      <w:r w:rsidR="00F124CD" w:rsidRPr="00910317">
        <w:rPr>
          <w:rFonts w:eastAsiaTheme="minorEastAsia" w:hint="eastAsia"/>
          <w:vertAlign w:val="subscript"/>
          <w:lang w:eastAsia="zh-TW"/>
        </w:rPr>
        <w:t>23</w:t>
      </w:r>
      <w:r w:rsidR="00F124CD" w:rsidRPr="00910317">
        <w:rPr>
          <w:rFonts w:eastAsiaTheme="minorEastAsia" w:hint="eastAsia"/>
          <w:lang w:eastAsia="zh-TW"/>
        </w:rPr>
        <w:t>Fe</w:t>
      </w:r>
      <w:r w:rsidR="00F124CD" w:rsidRPr="00910317">
        <w:rPr>
          <w:rFonts w:eastAsiaTheme="minorEastAsia" w:hint="eastAsia"/>
          <w:vertAlign w:val="subscript"/>
          <w:lang w:eastAsia="zh-TW"/>
        </w:rPr>
        <w:t>23</w:t>
      </w:r>
      <w:r w:rsidR="00F124CD" w:rsidRPr="00910317">
        <w:rPr>
          <w:rFonts w:eastAsiaTheme="minorEastAsia" w:hint="eastAsia"/>
          <w:lang w:eastAsia="zh-TW"/>
        </w:rPr>
        <w:t>Ni</w:t>
      </w:r>
      <w:r w:rsidR="00F124CD" w:rsidRPr="00910317">
        <w:rPr>
          <w:rFonts w:eastAsiaTheme="minorEastAsia" w:hint="eastAsia"/>
          <w:vertAlign w:val="subscript"/>
          <w:lang w:eastAsia="zh-TW"/>
        </w:rPr>
        <w:t xml:space="preserve">23 </w:t>
      </w:r>
      <w:r w:rsidR="009010D0" w:rsidRPr="00910317">
        <w:rPr>
          <w:sz w:val="18"/>
          <w:szCs w:val="18"/>
        </w:rPr>
        <w:t>and (d-e)</w:t>
      </w:r>
      <w:r w:rsidR="00F124CD" w:rsidRPr="00910317">
        <w:rPr>
          <w:rFonts w:eastAsiaTheme="minorEastAsia" w:hint="eastAsia"/>
          <w:lang w:eastAsia="zh-TW"/>
        </w:rPr>
        <w:t xml:space="preserve"> </w:t>
      </w:r>
      <w:r w:rsidR="00F124CD" w:rsidRPr="00910317">
        <w:t>Al</w:t>
      </w:r>
      <w:r w:rsidR="00F124CD" w:rsidRPr="00910317">
        <w:rPr>
          <w:rFonts w:eastAsiaTheme="minorEastAsia" w:hint="eastAsia"/>
          <w:vertAlign w:val="subscript"/>
          <w:lang w:eastAsia="zh-TW"/>
        </w:rPr>
        <w:t>14</w:t>
      </w:r>
      <w:r w:rsidR="00F124CD" w:rsidRPr="00910317">
        <w:rPr>
          <w:rFonts w:eastAsiaTheme="minorEastAsia" w:hint="eastAsia"/>
          <w:lang w:eastAsia="zh-TW"/>
        </w:rPr>
        <w:t>Co</w:t>
      </w:r>
      <w:r w:rsidR="00F124CD" w:rsidRPr="00910317">
        <w:rPr>
          <w:rFonts w:eastAsiaTheme="minorEastAsia" w:hint="eastAsia"/>
          <w:vertAlign w:val="subscript"/>
          <w:lang w:eastAsia="zh-TW"/>
        </w:rPr>
        <w:t>21.5</w:t>
      </w:r>
      <w:r w:rsidR="00F124CD" w:rsidRPr="00910317">
        <w:rPr>
          <w:rFonts w:eastAsiaTheme="minorEastAsia" w:hint="eastAsia"/>
          <w:lang w:eastAsia="zh-TW"/>
        </w:rPr>
        <w:t>Cr</w:t>
      </w:r>
      <w:r w:rsidR="00F124CD" w:rsidRPr="00910317">
        <w:rPr>
          <w:rFonts w:eastAsiaTheme="minorEastAsia" w:hint="eastAsia"/>
          <w:vertAlign w:val="subscript"/>
          <w:lang w:eastAsia="zh-TW"/>
        </w:rPr>
        <w:t>21.5</w:t>
      </w:r>
      <w:r w:rsidR="00F124CD" w:rsidRPr="00910317">
        <w:rPr>
          <w:rFonts w:eastAsiaTheme="minorEastAsia" w:hint="eastAsia"/>
          <w:lang w:eastAsia="zh-TW"/>
        </w:rPr>
        <w:t>Fe</w:t>
      </w:r>
      <w:r w:rsidR="00F124CD" w:rsidRPr="00910317">
        <w:rPr>
          <w:rFonts w:eastAsiaTheme="minorEastAsia" w:hint="eastAsia"/>
          <w:vertAlign w:val="subscript"/>
          <w:lang w:eastAsia="zh-TW"/>
        </w:rPr>
        <w:t>21.5</w:t>
      </w:r>
      <w:r w:rsidR="00F124CD" w:rsidRPr="00910317">
        <w:rPr>
          <w:rFonts w:eastAsiaTheme="minorEastAsia" w:hint="eastAsia"/>
          <w:lang w:eastAsia="zh-TW"/>
        </w:rPr>
        <w:t>Ni</w:t>
      </w:r>
      <w:r w:rsidR="00F124CD" w:rsidRPr="00910317">
        <w:rPr>
          <w:rFonts w:eastAsiaTheme="minorEastAsia" w:hint="eastAsia"/>
          <w:vertAlign w:val="subscript"/>
          <w:lang w:eastAsia="zh-TW"/>
        </w:rPr>
        <w:t>21.5</w:t>
      </w:r>
      <w:r w:rsidR="00F124CD" w:rsidRPr="00910317">
        <w:rPr>
          <w:rFonts w:eastAsiaTheme="minorEastAsia" w:hint="eastAsia"/>
          <w:lang w:eastAsia="zh-TW"/>
        </w:rPr>
        <w:t xml:space="preserve"> </w:t>
      </w:r>
      <w:r w:rsidR="00E0015C" w:rsidRPr="00910317">
        <w:rPr>
          <w:sz w:val="18"/>
          <w:szCs w:val="18"/>
        </w:rPr>
        <w:t xml:space="preserve">at 1100 </w:t>
      </w:r>
      <w:r w:rsidR="00E0015C" w:rsidRPr="00910317">
        <w:rPr>
          <w:rFonts w:ascii="Century" w:eastAsia="Malgun Gothic" w:hAnsi="Century"/>
          <w:kern w:val="24"/>
          <w:sz w:val="18"/>
          <w:szCs w:val="18"/>
          <w:lang w:eastAsia="fr-FR"/>
        </w:rPr>
        <w:t>º</w:t>
      </w:r>
      <w:r w:rsidR="00E0015C" w:rsidRPr="00910317">
        <w:rPr>
          <w:sz w:val="18"/>
          <w:szCs w:val="18"/>
        </w:rPr>
        <w:t>C after (a</w:t>
      </w:r>
      <w:r w:rsidR="009010D0" w:rsidRPr="00910317">
        <w:rPr>
          <w:sz w:val="18"/>
          <w:szCs w:val="18"/>
        </w:rPr>
        <w:t>, d</w:t>
      </w:r>
      <w:r w:rsidR="00E0015C" w:rsidRPr="00910317">
        <w:rPr>
          <w:sz w:val="18"/>
          <w:szCs w:val="18"/>
        </w:rPr>
        <w:t>) 20 h, (b</w:t>
      </w:r>
      <w:r w:rsidR="009010D0" w:rsidRPr="00910317">
        <w:rPr>
          <w:sz w:val="18"/>
          <w:szCs w:val="18"/>
        </w:rPr>
        <w:t>, c</w:t>
      </w:r>
      <w:r w:rsidR="00E0015C" w:rsidRPr="00910317">
        <w:rPr>
          <w:sz w:val="18"/>
          <w:szCs w:val="18"/>
        </w:rPr>
        <w:t>) 100 h, and (c</w:t>
      </w:r>
      <w:r w:rsidR="009010D0" w:rsidRPr="00910317">
        <w:rPr>
          <w:sz w:val="18"/>
          <w:szCs w:val="18"/>
        </w:rPr>
        <w:t>, f</w:t>
      </w:r>
      <w:r w:rsidR="00E0015C" w:rsidRPr="00910317">
        <w:rPr>
          <w:sz w:val="18"/>
          <w:szCs w:val="18"/>
        </w:rPr>
        <w:t>) 200 h</w:t>
      </w:r>
      <w:r w:rsidR="009010D0" w:rsidRPr="00910317">
        <w:rPr>
          <w:sz w:val="18"/>
          <w:szCs w:val="18"/>
        </w:rPr>
        <w:t>.</w:t>
      </w:r>
      <w:r w:rsidR="00B67877" w:rsidRPr="00910317">
        <w:rPr>
          <w:rFonts w:eastAsiaTheme="minorEastAsia" w:hint="eastAsia"/>
          <w:sz w:val="18"/>
          <w:szCs w:val="18"/>
          <w:lang w:eastAsia="zh-TW"/>
        </w:rPr>
        <w:t xml:space="preserve"> Modified after ref.</w:t>
      </w:r>
      <w:r w:rsidR="009010D0" w:rsidRPr="00910317">
        <w:rPr>
          <w:sz w:val="18"/>
          <w:szCs w:val="18"/>
        </w:rPr>
        <w:fldChar w:fldCharType="begin"/>
      </w:r>
      <w:r w:rsidR="00D45783" w:rsidRPr="00910317">
        <w:rPr>
          <w:sz w:val="18"/>
          <w:szCs w:val="18"/>
        </w:rPr>
        <w:instrText xml:space="preserve"> ADDIN EN.CITE &lt;EndNote&gt;&lt;Cite&gt;&lt;Author&gt;Mohanty&lt;/Author&gt;&lt;Year&gt;2019&lt;/Year&gt;&lt;RecNum&gt;335&lt;/RecNum&gt;&lt;DisplayText&gt;[27]&lt;/DisplayText&gt;&lt;record&gt;&lt;rec-number&gt;335&lt;/rec-number&gt;&lt;foreign-keys&gt;&lt;key app="EN" db-id="x9z00ze96xdpxnesd9av5r0pt9zf9f2s2tae" timestamp="1709261195"&gt;335&lt;/key&gt;&lt;/foreign-keys&gt;&lt;ref-type name="Journal Article"&gt;17&lt;/ref-type&gt;&lt;contributors&gt;&lt;authors&gt;&lt;author&gt;Mohanty, A&lt;/author&gt;&lt;author&gt;Sampreeth, JK&lt;/author&gt;&lt;author&gt;Bembalge, Omkar&lt;/author&gt;&lt;author&gt;Hascoet, JY&lt;/author&gt;&lt;author&gt;Marya, S&lt;/author&gt;&lt;author&gt;Immanuel, RJ&lt;/author&gt;&lt;author&gt;Panigrahi, SK&lt;/author&gt;&lt;/authors&gt;&lt;/contributors&gt;&lt;titles&gt;&lt;title&gt;High temperature oxidation study of direct laser deposited AlXCoCrFeNi (X= 0.3, 0.7) high entropy alloys&lt;/title&gt;&lt;secondary-title&gt;Surface and coatings technology&lt;/secondary-title&gt;&lt;/titles&gt;&lt;periodical&gt;&lt;full-title&gt;Surface and coatings technology&lt;/full-title&gt;&lt;/periodical&gt;&lt;pages&gt;125028&lt;/pages&gt;&lt;volume&gt;380&lt;/volume&gt;&lt;dates&gt;&lt;year&gt;2019&lt;/year&gt;&lt;/dates&gt;&lt;isbn&gt;0257-8972&lt;/isbn&gt;&lt;urls&gt;&lt;/urls&gt;&lt;/record&gt;&lt;/Cite&gt;&lt;/EndNote&gt;</w:instrText>
      </w:r>
      <w:r w:rsidR="009010D0" w:rsidRPr="00910317">
        <w:rPr>
          <w:sz w:val="18"/>
          <w:szCs w:val="18"/>
        </w:rPr>
        <w:fldChar w:fldCharType="separate"/>
      </w:r>
      <w:r w:rsidR="00D45783" w:rsidRPr="00910317">
        <w:rPr>
          <w:noProof/>
          <w:sz w:val="18"/>
          <w:szCs w:val="18"/>
        </w:rPr>
        <w:t>[27]</w:t>
      </w:r>
      <w:r w:rsidR="009010D0" w:rsidRPr="00910317">
        <w:rPr>
          <w:sz w:val="18"/>
          <w:szCs w:val="18"/>
        </w:rPr>
        <w:fldChar w:fldCharType="end"/>
      </w:r>
      <w:r w:rsidR="00B67877" w:rsidRPr="00910317">
        <w:rPr>
          <w:rFonts w:eastAsiaTheme="minorEastAsia" w:hint="eastAsia"/>
          <w:sz w:val="18"/>
          <w:szCs w:val="18"/>
          <w:lang w:eastAsia="zh-TW"/>
        </w:rPr>
        <w:t>.</w:t>
      </w:r>
    </w:p>
    <w:p w14:paraId="145DA132" w14:textId="77777777" w:rsidR="000313EA" w:rsidRPr="00910317" w:rsidRDefault="000313EA" w:rsidP="009010D0">
      <w:pPr>
        <w:pStyle w:val="StyleFigureCaptionCentr"/>
        <w:spacing w:before="120"/>
        <w:jc w:val="both"/>
        <w:rPr>
          <w:sz w:val="18"/>
          <w:szCs w:val="18"/>
        </w:rPr>
      </w:pPr>
    </w:p>
    <w:p w14:paraId="54567CE3" w14:textId="4A74D9EC" w:rsidR="00D500CA" w:rsidRPr="00910317" w:rsidRDefault="000313EA" w:rsidP="00BE0B81">
      <w:pPr>
        <w:pStyle w:val="Paragraph"/>
        <w:rPr>
          <w:rFonts w:eastAsiaTheme="minorEastAsia"/>
          <w:lang w:eastAsia="zh-TW"/>
        </w:rPr>
      </w:pPr>
      <w:r w:rsidRPr="00910317">
        <w:t>Kuzminova et al.</w:t>
      </w:r>
      <w:r w:rsidRPr="00910317">
        <w:fldChar w:fldCharType="begin"/>
      </w:r>
      <w:r w:rsidR="00D45783" w:rsidRPr="00910317">
        <w:instrText xml:space="preserve"> ADDIN EN.CITE &lt;EndNote&gt;&lt;Cite&gt;&lt;Author&gt;Kuzminova&lt;/Author&gt;&lt;Year&gt;2023&lt;/Year&gt;&lt;RecNum&gt;338&lt;/RecNum&gt;&lt;DisplayText&gt;[30]&lt;/DisplayText&gt;&lt;record&gt;&lt;rec-number&gt;338&lt;/rec-number&gt;&lt;foreign-keys&gt;&lt;key app="EN" db-id="x9z00ze96xdpxnesd9av5r0pt9zf9f2s2tae" timestamp="1709340308"&gt;338&lt;/key&gt;&lt;/foreign-keys&gt;&lt;ref-type name="Journal Article"&gt;17&lt;/ref-type&gt;&lt;contributors&gt;&lt;authors&gt;&lt;author&gt;Kuzminova, Yulia O&lt;/author&gt;&lt;author&gt;Firsov, Denis G&lt;/author&gt;&lt;author&gt;Shibalova, Anastasia A&lt;/author&gt;&lt;author&gt;Evlashin, Stanislav A&lt;/author&gt;&lt;author&gt;Shishkovsky, Igor V&lt;/author&gt;&lt;author&gt;Dautov, Stanislav S&lt;/author&gt;&lt;/authors&gt;&lt;/contributors&gt;&lt;titles&gt;&lt;title&gt;The oxidation behavior of the CrFeCoNiAlx (x= 0, 1.0, and 5.0 wt%) high-entropy alloy synthesized with Al elemental powder via powder bed fusion technique at high temperatures&lt;/title&gt;&lt;secondary-title&gt;Micron&lt;/secondary-title&gt;&lt;/titles&gt;&lt;periodical&gt;&lt;full-title&gt;Micron&lt;/full-title&gt;&lt;/periodical&gt;&lt;pages&gt;103399&lt;/pages&gt;&lt;volume&gt;166&lt;/volume&gt;&lt;dates&gt;&lt;year&gt;2023&lt;/year&gt;&lt;/dates&gt;&lt;isbn&gt;0968-4328&lt;/isbn&gt;&lt;urls&gt;&lt;/urls&gt;&lt;/record&gt;&lt;/Cite&gt;&lt;/EndNote&gt;</w:instrText>
      </w:r>
      <w:r w:rsidRPr="00910317">
        <w:fldChar w:fldCharType="separate"/>
      </w:r>
      <w:r w:rsidR="00D45783" w:rsidRPr="00910317">
        <w:rPr>
          <w:noProof/>
        </w:rPr>
        <w:t>[30]</w:t>
      </w:r>
      <w:r w:rsidRPr="00910317">
        <w:fldChar w:fldCharType="end"/>
      </w:r>
      <w:r w:rsidRPr="00910317">
        <w:t xml:space="preserve"> </w:t>
      </w:r>
      <w:r w:rsidR="006824D6" w:rsidRPr="00910317">
        <w:t>studied the effect of Al content in the (CrFeCoNi)</w:t>
      </w:r>
      <w:r w:rsidR="006824D6" w:rsidRPr="00910317">
        <w:rPr>
          <w:vertAlign w:val="subscript"/>
        </w:rPr>
        <w:t>100-x</w:t>
      </w:r>
      <w:r w:rsidR="006824D6" w:rsidRPr="00910317">
        <w:t>Al</w:t>
      </w:r>
      <w:r w:rsidR="006824D6" w:rsidRPr="00910317">
        <w:rPr>
          <w:vertAlign w:val="subscript"/>
        </w:rPr>
        <w:t>x</w:t>
      </w:r>
      <w:r w:rsidR="006824D6" w:rsidRPr="00910317">
        <w:t xml:space="preserve"> system</w:t>
      </w:r>
      <w:r w:rsidR="009E7E57" w:rsidRPr="00910317">
        <w:rPr>
          <w:rFonts w:eastAsiaTheme="minorEastAsia" w:hint="eastAsia"/>
          <w:lang w:eastAsia="zh-TW"/>
        </w:rPr>
        <w:t xml:space="preserve"> </w:t>
      </w:r>
      <w:r w:rsidR="006824D6" w:rsidRPr="00910317">
        <w:t>on the oxidation resistance.</w:t>
      </w:r>
      <w:r w:rsidR="009E7E57" w:rsidRPr="00910317">
        <w:rPr>
          <w:rFonts w:eastAsiaTheme="minorEastAsia" w:hint="eastAsia"/>
          <w:lang w:eastAsia="zh-TW"/>
        </w:rPr>
        <w:t xml:space="preserve"> Three alloys</w:t>
      </w:r>
      <w:bookmarkStart w:id="7" w:name="_Hlk160606403"/>
      <w:r w:rsidR="009E7E57" w:rsidRPr="00910317">
        <w:rPr>
          <w:rFonts w:eastAsiaTheme="minorEastAsia"/>
          <w:lang w:eastAsia="zh-TW"/>
        </w:rPr>
        <w:t>, namely</w:t>
      </w:r>
      <w:r w:rsidR="009E7E57" w:rsidRPr="00910317">
        <w:rPr>
          <w:rFonts w:eastAsiaTheme="minorEastAsia" w:hint="eastAsia"/>
          <w:lang w:eastAsia="zh-TW"/>
        </w:rPr>
        <w:t xml:space="preserve"> CoCrFeNi</w:t>
      </w:r>
      <w:r w:rsidR="005934CD" w:rsidRPr="00910317">
        <w:rPr>
          <w:rFonts w:eastAsiaTheme="minorEastAsia" w:hint="eastAsia"/>
          <w:lang w:eastAsia="zh-TW"/>
        </w:rPr>
        <w:t>, Al</w:t>
      </w:r>
      <w:r w:rsidR="004B60C4" w:rsidRPr="00910317">
        <w:rPr>
          <w:rFonts w:eastAsiaTheme="minorEastAsia" w:hint="eastAsia"/>
          <w:vertAlign w:val="subscript"/>
          <w:lang w:eastAsia="zh-TW"/>
        </w:rPr>
        <w:t>2.4</w:t>
      </w:r>
      <w:r w:rsidR="005934CD" w:rsidRPr="00910317">
        <w:rPr>
          <w:rFonts w:eastAsiaTheme="minorEastAsia" w:hint="eastAsia"/>
          <w:lang w:eastAsia="zh-TW"/>
        </w:rPr>
        <w:t>Co</w:t>
      </w:r>
      <w:r w:rsidR="005934CD" w:rsidRPr="00910317">
        <w:rPr>
          <w:rFonts w:eastAsiaTheme="minorEastAsia" w:hint="eastAsia"/>
          <w:vertAlign w:val="subscript"/>
          <w:lang w:eastAsia="zh-TW"/>
        </w:rPr>
        <w:t>2</w:t>
      </w:r>
      <w:r w:rsidR="004B60C4" w:rsidRPr="00910317">
        <w:rPr>
          <w:rFonts w:eastAsiaTheme="minorEastAsia" w:hint="eastAsia"/>
          <w:vertAlign w:val="subscript"/>
          <w:lang w:eastAsia="zh-TW"/>
        </w:rPr>
        <w:t>4.4</w:t>
      </w:r>
      <w:r w:rsidR="005934CD" w:rsidRPr="00910317">
        <w:rPr>
          <w:rFonts w:eastAsiaTheme="minorEastAsia" w:hint="eastAsia"/>
          <w:lang w:eastAsia="zh-TW"/>
        </w:rPr>
        <w:t>Cr</w:t>
      </w:r>
      <w:r w:rsidR="005934CD" w:rsidRPr="00910317">
        <w:rPr>
          <w:rFonts w:eastAsiaTheme="minorEastAsia" w:hint="eastAsia"/>
          <w:vertAlign w:val="subscript"/>
          <w:lang w:eastAsia="zh-TW"/>
        </w:rPr>
        <w:t>2</w:t>
      </w:r>
      <w:r w:rsidR="004B60C4" w:rsidRPr="00910317">
        <w:rPr>
          <w:rFonts w:eastAsiaTheme="minorEastAsia" w:hint="eastAsia"/>
          <w:vertAlign w:val="subscript"/>
          <w:lang w:eastAsia="zh-TW"/>
        </w:rPr>
        <w:t>4.4</w:t>
      </w:r>
      <w:r w:rsidR="005934CD" w:rsidRPr="00910317">
        <w:rPr>
          <w:rFonts w:eastAsiaTheme="minorEastAsia" w:hint="eastAsia"/>
          <w:lang w:eastAsia="zh-TW"/>
        </w:rPr>
        <w:t>Fe</w:t>
      </w:r>
      <w:r w:rsidR="005934CD" w:rsidRPr="00910317">
        <w:rPr>
          <w:rFonts w:eastAsiaTheme="minorEastAsia" w:hint="eastAsia"/>
          <w:vertAlign w:val="subscript"/>
          <w:lang w:eastAsia="zh-TW"/>
        </w:rPr>
        <w:t>2</w:t>
      </w:r>
      <w:r w:rsidR="004B60C4" w:rsidRPr="00910317">
        <w:rPr>
          <w:rFonts w:eastAsiaTheme="minorEastAsia" w:hint="eastAsia"/>
          <w:vertAlign w:val="subscript"/>
          <w:lang w:eastAsia="zh-TW"/>
        </w:rPr>
        <w:t>4.4</w:t>
      </w:r>
      <w:r w:rsidR="005934CD" w:rsidRPr="00910317">
        <w:rPr>
          <w:rFonts w:eastAsiaTheme="minorEastAsia" w:hint="eastAsia"/>
          <w:lang w:eastAsia="zh-TW"/>
        </w:rPr>
        <w:t>Ni</w:t>
      </w:r>
      <w:r w:rsidR="005934CD" w:rsidRPr="00910317">
        <w:rPr>
          <w:rFonts w:eastAsiaTheme="minorEastAsia" w:hint="eastAsia"/>
          <w:vertAlign w:val="subscript"/>
          <w:lang w:eastAsia="zh-TW"/>
        </w:rPr>
        <w:t>2</w:t>
      </w:r>
      <w:r w:rsidR="004B60C4" w:rsidRPr="00910317">
        <w:rPr>
          <w:rFonts w:eastAsiaTheme="minorEastAsia" w:hint="eastAsia"/>
          <w:vertAlign w:val="subscript"/>
          <w:lang w:eastAsia="zh-TW"/>
        </w:rPr>
        <w:t>4.4</w:t>
      </w:r>
      <w:r w:rsidR="005934CD" w:rsidRPr="00910317">
        <w:rPr>
          <w:rFonts w:eastAsiaTheme="minorEastAsia" w:hint="eastAsia"/>
          <w:lang w:eastAsia="zh-TW"/>
        </w:rPr>
        <w:t xml:space="preserve">, </w:t>
      </w:r>
      <w:r w:rsidR="005934CD" w:rsidRPr="00910317">
        <w:rPr>
          <w:rFonts w:eastAsiaTheme="minorEastAsia"/>
          <w:lang w:eastAsia="zh-TW"/>
        </w:rPr>
        <w:t xml:space="preserve">and </w:t>
      </w:r>
      <w:r w:rsidR="005934CD" w:rsidRPr="00910317">
        <w:rPr>
          <w:rFonts w:eastAsiaTheme="minorEastAsia" w:hint="eastAsia"/>
          <w:lang w:eastAsia="zh-TW"/>
        </w:rPr>
        <w:t>Al</w:t>
      </w:r>
      <w:r w:rsidR="004B60C4" w:rsidRPr="00910317">
        <w:rPr>
          <w:rFonts w:eastAsiaTheme="minorEastAsia" w:hint="eastAsia"/>
          <w:vertAlign w:val="subscript"/>
          <w:lang w:eastAsia="zh-TW"/>
        </w:rPr>
        <w:t>10</w:t>
      </w:r>
      <w:r w:rsidR="005934CD" w:rsidRPr="00910317">
        <w:rPr>
          <w:rFonts w:eastAsiaTheme="minorEastAsia" w:hint="eastAsia"/>
          <w:lang w:eastAsia="zh-TW"/>
        </w:rPr>
        <w:t>Co</w:t>
      </w:r>
      <w:r w:rsidR="005934CD" w:rsidRPr="00910317">
        <w:rPr>
          <w:rFonts w:eastAsiaTheme="minorEastAsia" w:hint="eastAsia"/>
          <w:vertAlign w:val="subscript"/>
          <w:lang w:eastAsia="zh-TW"/>
        </w:rPr>
        <w:t>2</w:t>
      </w:r>
      <w:r w:rsidR="004B60C4" w:rsidRPr="00910317">
        <w:rPr>
          <w:rFonts w:eastAsiaTheme="minorEastAsia" w:hint="eastAsia"/>
          <w:vertAlign w:val="subscript"/>
          <w:lang w:eastAsia="zh-TW"/>
        </w:rPr>
        <w:t>2.5</w:t>
      </w:r>
      <w:r w:rsidR="005934CD" w:rsidRPr="00910317">
        <w:rPr>
          <w:rFonts w:eastAsiaTheme="minorEastAsia" w:hint="eastAsia"/>
          <w:lang w:eastAsia="zh-TW"/>
        </w:rPr>
        <w:t>Cr</w:t>
      </w:r>
      <w:r w:rsidR="005934CD" w:rsidRPr="00910317">
        <w:rPr>
          <w:rFonts w:eastAsiaTheme="minorEastAsia" w:hint="eastAsia"/>
          <w:vertAlign w:val="subscript"/>
          <w:lang w:eastAsia="zh-TW"/>
        </w:rPr>
        <w:t>2</w:t>
      </w:r>
      <w:r w:rsidR="004B60C4" w:rsidRPr="00910317">
        <w:rPr>
          <w:rFonts w:eastAsiaTheme="minorEastAsia" w:hint="eastAsia"/>
          <w:vertAlign w:val="subscript"/>
          <w:lang w:eastAsia="zh-TW"/>
        </w:rPr>
        <w:t>2.5</w:t>
      </w:r>
      <w:r w:rsidR="005934CD" w:rsidRPr="00910317">
        <w:rPr>
          <w:rFonts w:eastAsiaTheme="minorEastAsia" w:hint="eastAsia"/>
          <w:lang w:eastAsia="zh-TW"/>
        </w:rPr>
        <w:t>Fe</w:t>
      </w:r>
      <w:r w:rsidR="005934CD" w:rsidRPr="00910317">
        <w:rPr>
          <w:rFonts w:eastAsiaTheme="minorEastAsia" w:hint="eastAsia"/>
          <w:vertAlign w:val="subscript"/>
          <w:lang w:eastAsia="zh-TW"/>
        </w:rPr>
        <w:t>2</w:t>
      </w:r>
      <w:r w:rsidR="004B60C4" w:rsidRPr="00910317">
        <w:rPr>
          <w:rFonts w:eastAsiaTheme="minorEastAsia" w:hint="eastAsia"/>
          <w:vertAlign w:val="subscript"/>
          <w:lang w:eastAsia="zh-TW"/>
        </w:rPr>
        <w:t>2.5</w:t>
      </w:r>
      <w:r w:rsidR="005934CD" w:rsidRPr="00910317">
        <w:rPr>
          <w:rFonts w:eastAsiaTheme="minorEastAsia" w:hint="eastAsia"/>
          <w:lang w:eastAsia="zh-TW"/>
        </w:rPr>
        <w:t>Ni</w:t>
      </w:r>
      <w:r w:rsidR="005934CD" w:rsidRPr="00910317">
        <w:rPr>
          <w:rFonts w:eastAsiaTheme="minorEastAsia" w:hint="eastAsia"/>
          <w:vertAlign w:val="subscript"/>
          <w:lang w:eastAsia="zh-TW"/>
        </w:rPr>
        <w:t>2</w:t>
      </w:r>
      <w:r w:rsidR="004B60C4" w:rsidRPr="00910317">
        <w:rPr>
          <w:rFonts w:eastAsiaTheme="minorEastAsia" w:hint="eastAsia"/>
          <w:vertAlign w:val="subscript"/>
          <w:lang w:eastAsia="zh-TW"/>
        </w:rPr>
        <w:t>2.5</w:t>
      </w:r>
      <w:r w:rsidR="004B60C4" w:rsidRPr="00910317">
        <w:rPr>
          <w:rFonts w:eastAsiaTheme="minorEastAsia" w:hint="eastAsia"/>
          <w:lang w:eastAsia="zh-TW"/>
        </w:rPr>
        <w:t>,</w:t>
      </w:r>
      <w:r w:rsidR="005934CD" w:rsidRPr="00910317">
        <w:rPr>
          <w:rFonts w:eastAsiaTheme="minorEastAsia" w:hint="eastAsia"/>
          <w:lang w:eastAsia="zh-TW"/>
        </w:rPr>
        <w:t xml:space="preserve"> </w:t>
      </w:r>
      <w:r w:rsidR="006824D6" w:rsidRPr="00910317">
        <w:t xml:space="preserve">were prepared by </w:t>
      </w:r>
      <w:r w:rsidR="00FE1FF3" w:rsidRPr="00910317">
        <w:rPr>
          <w:rFonts w:eastAsiaTheme="minorEastAsia" w:hint="eastAsia"/>
          <w:lang w:eastAsia="zh-TW"/>
        </w:rPr>
        <w:t>powder bed fusion(</w:t>
      </w:r>
      <w:r w:rsidR="006824D6" w:rsidRPr="00910317">
        <w:t>PBF</w:t>
      </w:r>
      <w:r w:rsidR="00FE1FF3" w:rsidRPr="00910317">
        <w:rPr>
          <w:rFonts w:eastAsiaTheme="minorEastAsia" w:hint="eastAsia"/>
          <w:lang w:eastAsia="zh-TW"/>
        </w:rPr>
        <w:t>)</w:t>
      </w:r>
      <w:r w:rsidR="006824D6" w:rsidRPr="00910317">
        <w:t xml:space="preserve"> from </w:t>
      </w:r>
      <w:r w:rsidR="00687608" w:rsidRPr="00910317">
        <w:t>Al and CrFeCoNi powder blends</w:t>
      </w:r>
      <w:r w:rsidR="006824D6" w:rsidRPr="00910317">
        <w:t>.</w:t>
      </w:r>
      <w:bookmarkEnd w:id="7"/>
      <w:r w:rsidR="0003552C" w:rsidRPr="00910317">
        <w:rPr>
          <w:rFonts w:eastAsiaTheme="minorEastAsia" w:hint="eastAsia"/>
          <w:lang w:eastAsia="zh-TW"/>
        </w:rPr>
        <w:t xml:space="preserve"> </w:t>
      </w:r>
      <w:r w:rsidR="006824D6" w:rsidRPr="00910317">
        <w:t xml:space="preserve">Isothermal oxidation tests were conducted at 800 and 1000 ℃ for up to 500 hours. The resulting oxide scale mainly comprises MnO, </w:t>
      </w:r>
      <w:r w:rsidR="00CB4A2A" w:rsidRPr="00910317">
        <w:rPr>
          <w:rFonts w:eastAsiaTheme="minorEastAsia"/>
          <w:lang w:eastAsia="zh-TW"/>
        </w:rPr>
        <w:t>Cr</w:t>
      </w:r>
      <w:r w:rsidR="00CB4A2A" w:rsidRPr="00910317">
        <w:rPr>
          <w:rFonts w:eastAsiaTheme="minorEastAsia"/>
          <w:vertAlign w:val="subscript"/>
          <w:lang w:eastAsia="zh-TW"/>
        </w:rPr>
        <w:t>2</w:t>
      </w:r>
      <w:r w:rsidR="00CB4A2A" w:rsidRPr="00910317">
        <w:rPr>
          <w:rFonts w:eastAsiaTheme="minorEastAsia"/>
          <w:lang w:eastAsia="zh-TW"/>
        </w:rPr>
        <w:t>O</w:t>
      </w:r>
      <w:r w:rsidR="00CB4A2A" w:rsidRPr="00910317">
        <w:rPr>
          <w:rFonts w:eastAsiaTheme="minorEastAsia"/>
          <w:vertAlign w:val="subscript"/>
          <w:lang w:eastAsia="zh-TW"/>
        </w:rPr>
        <w:t>3</w:t>
      </w:r>
      <w:r w:rsidR="006824D6" w:rsidRPr="00910317">
        <w:t xml:space="preserve">, and </w:t>
      </w:r>
      <w:bookmarkStart w:id="8" w:name="_Hlk172184556"/>
      <w:r w:rsidR="00CB4A2A" w:rsidRPr="00910317">
        <w:t>Al</w:t>
      </w:r>
      <w:r w:rsidR="00CB4A2A" w:rsidRPr="00910317">
        <w:rPr>
          <w:vertAlign w:val="subscript"/>
        </w:rPr>
        <w:t>2</w:t>
      </w:r>
      <w:r w:rsidR="00CB4A2A" w:rsidRPr="00910317">
        <w:t>O</w:t>
      </w:r>
      <w:r w:rsidR="00CB4A2A" w:rsidRPr="00910317">
        <w:rPr>
          <w:vertAlign w:val="subscript"/>
        </w:rPr>
        <w:t>3</w:t>
      </w:r>
      <w:bookmarkEnd w:id="8"/>
      <w:r w:rsidR="006824D6" w:rsidRPr="00910317">
        <w:t xml:space="preserve">. In addition, AlN was found beneath the </w:t>
      </w:r>
      <w:r w:rsidR="00CB4A2A" w:rsidRPr="00910317">
        <w:t>Al</w:t>
      </w:r>
      <w:r w:rsidR="00CB4A2A" w:rsidRPr="00910317">
        <w:rPr>
          <w:vertAlign w:val="subscript"/>
        </w:rPr>
        <w:t>2</w:t>
      </w:r>
      <w:r w:rsidR="00CB4A2A" w:rsidRPr="00910317">
        <w:t>O</w:t>
      </w:r>
      <w:r w:rsidR="00CB4A2A" w:rsidRPr="00910317">
        <w:rPr>
          <w:vertAlign w:val="subscript"/>
        </w:rPr>
        <w:t>3</w:t>
      </w:r>
      <w:r w:rsidR="006824D6" w:rsidRPr="00910317">
        <w:t xml:space="preserve"> layer in </w:t>
      </w:r>
      <w:r w:rsidR="008366F1" w:rsidRPr="00910317">
        <w:rPr>
          <w:rFonts w:eastAsiaTheme="minorEastAsia" w:hint="eastAsia"/>
          <w:lang w:eastAsia="zh-TW"/>
        </w:rPr>
        <w:t>Al</w:t>
      </w:r>
      <w:r w:rsidR="008366F1" w:rsidRPr="00910317">
        <w:rPr>
          <w:rFonts w:eastAsiaTheme="minorEastAsia" w:hint="eastAsia"/>
          <w:vertAlign w:val="subscript"/>
          <w:lang w:eastAsia="zh-TW"/>
        </w:rPr>
        <w:t>10</w:t>
      </w:r>
      <w:r w:rsidR="008366F1" w:rsidRPr="00910317">
        <w:rPr>
          <w:rFonts w:eastAsiaTheme="minorEastAsia" w:hint="eastAsia"/>
          <w:lang w:eastAsia="zh-TW"/>
        </w:rPr>
        <w:t>Co</w:t>
      </w:r>
      <w:r w:rsidR="008366F1" w:rsidRPr="00910317">
        <w:rPr>
          <w:rFonts w:eastAsiaTheme="minorEastAsia" w:hint="eastAsia"/>
          <w:vertAlign w:val="subscript"/>
          <w:lang w:eastAsia="zh-TW"/>
        </w:rPr>
        <w:t>22.5</w:t>
      </w:r>
      <w:r w:rsidR="008366F1" w:rsidRPr="00910317">
        <w:rPr>
          <w:rFonts w:eastAsiaTheme="minorEastAsia" w:hint="eastAsia"/>
          <w:lang w:eastAsia="zh-TW"/>
        </w:rPr>
        <w:t>Cr</w:t>
      </w:r>
      <w:r w:rsidR="008366F1" w:rsidRPr="00910317">
        <w:rPr>
          <w:rFonts w:eastAsiaTheme="minorEastAsia" w:hint="eastAsia"/>
          <w:vertAlign w:val="subscript"/>
          <w:lang w:eastAsia="zh-TW"/>
        </w:rPr>
        <w:t>22.5</w:t>
      </w:r>
      <w:r w:rsidR="008366F1" w:rsidRPr="00910317">
        <w:rPr>
          <w:rFonts w:eastAsiaTheme="minorEastAsia" w:hint="eastAsia"/>
          <w:lang w:eastAsia="zh-TW"/>
        </w:rPr>
        <w:t>Fe</w:t>
      </w:r>
      <w:r w:rsidR="008366F1" w:rsidRPr="00910317">
        <w:rPr>
          <w:rFonts w:eastAsiaTheme="minorEastAsia" w:hint="eastAsia"/>
          <w:vertAlign w:val="subscript"/>
          <w:lang w:eastAsia="zh-TW"/>
        </w:rPr>
        <w:t>22.5</w:t>
      </w:r>
      <w:r w:rsidR="008366F1" w:rsidRPr="00910317">
        <w:rPr>
          <w:rFonts w:eastAsiaTheme="minorEastAsia" w:hint="eastAsia"/>
          <w:lang w:eastAsia="zh-TW"/>
        </w:rPr>
        <w:t>Ni</w:t>
      </w:r>
      <w:r w:rsidR="008366F1" w:rsidRPr="00910317">
        <w:rPr>
          <w:rFonts w:eastAsiaTheme="minorEastAsia" w:hint="eastAsia"/>
          <w:vertAlign w:val="subscript"/>
          <w:lang w:eastAsia="zh-TW"/>
        </w:rPr>
        <w:t>22.5</w:t>
      </w:r>
      <w:r w:rsidR="008366F1" w:rsidRPr="00910317">
        <w:rPr>
          <w:rFonts w:eastAsiaTheme="minorEastAsia" w:hint="eastAsia"/>
          <w:lang w:eastAsia="zh-TW"/>
        </w:rPr>
        <w:t xml:space="preserve"> </w:t>
      </w:r>
      <w:r w:rsidR="006824D6" w:rsidRPr="00910317">
        <w:t xml:space="preserve">at 1000 ℃. It was found that without Al addition, the oxide scale delamination is severe. The addition of Al in the CrFeCoNi system could promote the formation of the </w:t>
      </w:r>
      <w:r w:rsidR="00CB4A2A" w:rsidRPr="00910317">
        <w:t>Al</w:t>
      </w:r>
      <w:r w:rsidR="00CB4A2A" w:rsidRPr="00910317">
        <w:rPr>
          <w:vertAlign w:val="subscript"/>
        </w:rPr>
        <w:t>2</w:t>
      </w:r>
      <w:r w:rsidR="00CB4A2A" w:rsidRPr="00910317">
        <w:t>O</w:t>
      </w:r>
      <w:r w:rsidR="00CB4A2A" w:rsidRPr="00910317">
        <w:rPr>
          <w:vertAlign w:val="subscript"/>
        </w:rPr>
        <w:t>3</w:t>
      </w:r>
      <w:r w:rsidR="006824D6" w:rsidRPr="00910317">
        <w:t xml:space="preserve"> layer predominantly along the columnar grain boundaries and improve the oxidation properties. The issue of powder impurity is also reported herein. On the one hand, the original CrFeCoNi powder contains ~1 wt.% of Mn, leading to unprotective Mn-rich oxides. On the other hand, the formation of nitrides was attributed to the retained nitrogen in the as-built sample conveyed from the powder</w:t>
      </w:r>
      <w:r w:rsidR="00E75DC7" w:rsidRPr="00910317">
        <w:t>.</w:t>
      </w:r>
    </w:p>
    <w:p w14:paraId="7ED1D20D" w14:textId="6E996030" w:rsidR="00994D6C" w:rsidRPr="00910317" w:rsidRDefault="00D500CA" w:rsidP="00B77B1C">
      <w:pPr>
        <w:pStyle w:val="Paragraph"/>
        <w:rPr>
          <w:rFonts w:eastAsiaTheme="minorEastAsia"/>
          <w:lang w:eastAsia="zh-TW"/>
        </w:rPr>
      </w:pPr>
      <w:bookmarkStart w:id="9" w:name="_Hlk172184983"/>
      <w:bookmarkStart w:id="10" w:name="_Hlk172225792"/>
      <w:bookmarkStart w:id="11" w:name="_Hlk172347461"/>
      <w:bookmarkStart w:id="12" w:name="_Hlk173144496"/>
      <w:bookmarkStart w:id="13" w:name="_Hlk172348266"/>
      <w:r w:rsidRPr="00910317">
        <w:lastRenderedPageBreak/>
        <w:t>Lee et al.</w:t>
      </w:r>
      <w:r w:rsidR="00692463" w:rsidRPr="00910317">
        <w:fldChar w:fldCharType="begin"/>
      </w:r>
      <w:r w:rsidR="00D45783" w:rsidRPr="00910317">
        <w:instrText xml:space="preserve"> ADDIN EN.CITE &lt;EndNote&gt;&lt;Cite&gt;&lt;Author&gt;Lee&lt;/Author&gt;&lt;Year&gt;2024&lt;/Year&gt;&lt;RecNum&gt;365&lt;/RecNum&gt;&lt;DisplayText&gt;[31]&lt;/DisplayText&gt;&lt;record&gt;&lt;rec-number&gt;365&lt;/rec-number&gt;&lt;foreign-keys&gt;&lt;key app="EN" db-id="x9z00ze96xdpxnesd9av5r0pt9zf9f2s2tae" timestamp="1709686846"&gt;365&lt;/key&gt;&lt;/foreign-keys&gt;&lt;ref-type name="Unpublished Work"&gt;34&lt;/ref-type&gt;&lt;contributors&gt;&lt;authors&gt;&lt;author&gt;Lee, Jhuo-Lun&lt;/author&gt;&lt;author&gt;Po-Heng Chou &lt;/author&gt;&lt;author&gt;Chin-Cheng Tsai &lt;/author&gt;&lt;author&gt;Yeh, An-Chou&lt;/author&gt;&lt;author&gt;Murakami, Hideyuki&lt;/author&gt;&lt;/authors&gt;&lt;/contributors&gt;&lt;titles&gt;&lt;title&gt;Oxidation kinetics of novel L12-strengthened high entropy alloys prepared by selective laser melting.Unpublished work&lt;/title&gt;&lt;/titles&gt;&lt;dates&gt;&lt;year&gt;2024&lt;/year&gt;&lt;/dates&gt;&lt;urls&gt;&lt;/urls&gt;&lt;/record&gt;&lt;/Cite&gt;&lt;/EndNote&gt;</w:instrText>
      </w:r>
      <w:r w:rsidR="00692463" w:rsidRPr="00910317">
        <w:fldChar w:fldCharType="separate"/>
      </w:r>
      <w:r w:rsidR="00D45783" w:rsidRPr="00910317">
        <w:rPr>
          <w:noProof/>
        </w:rPr>
        <w:t>[31]</w:t>
      </w:r>
      <w:r w:rsidR="00692463" w:rsidRPr="00910317">
        <w:fldChar w:fldCharType="end"/>
      </w:r>
      <w:r w:rsidRPr="00910317">
        <w:t xml:space="preserve"> investigated the oxidation kinetics of</w:t>
      </w:r>
      <w:r w:rsidR="005E0A20" w:rsidRPr="00910317">
        <w:rPr>
          <w:rFonts w:eastAsiaTheme="minorEastAsia" w:hint="eastAsia"/>
          <w:lang w:eastAsia="zh-TW"/>
        </w:rPr>
        <w:t xml:space="preserve"> </w:t>
      </w:r>
      <w:r w:rsidRPr="00910317">
        <w:t>novel</w:t>
      </w:r>
      <w:r w:rsidR="006F537E" w:rsidRPr="00910317">
        <w:rPr>
          <w:rFonts w:eastAsiaTheme="minorEastAsia" w:hint="eastAsia"/>
          <w:lang w:eastAsia="zh-TW"/>
        </w:rPr>
        <w:t xml:space="preserve"> </w:t>
      </w:r>
      <w:r w:rsidR="006F537E" w:rsidRPr="00910317">
        <w:rPr>
          <w:rFonts w:eastAsiaTheme="minorEastAsia"/>
          <w:lang w:eastAsia="zh-TW"/>
        </w:rPr>
        <w:t>Al</w:t>
      </w:r>
      <w:r w:rsidR="006F537E" w:rsidRPr="00910317">
        <w:rPr>
          <w:rFonts w:eastAsiaTheme="minorEastAsia"/>
          <w:vertAlign w:val="subscript"/>
          <w:lang w:eastAsia="zh-TW"/>
        </w:rPr>
        <w:t>2</w:t>
      </w:r>
      <w:r w:rsidR="006F537E" w:rsidRPr="00910317">
        <w:rPr>
          <w:rFonts w:eastAsiaTheme="minorEastAsia"/>
          <w:lang w:eastAsia="zh-TW"/>
        </w:rPr>
        <w:t>O</w:t>
      </w:r>
      <w:r w:rsidR="006F537E" w:rsidRPr="00910317">
        <w:rPr>
          <w:rFonts w:eastAsiaTheme="minorEastAsia"/>
          <w:vertAlign w:val="subscript"/>
          <w:lang w:eastAsia="zh-TW"/>
        </w:rPr>
        <w:t>3</w:t>
      </w:r>
      <w:r w:rsidR="006F537E" w:rsidRPr="00910317">
        <w:t>-forming</w:t>
      </w:r>
      <w:r w:rsidRPr="00910317">
        <w:t xml:space="preserve"> </w:t>
      </w:r>
      <w:r w:rsidR="006F537E" w:rsidRPr="00910317">
        <w:t>L1</w:t>
      </w:r>
      <w:r w:rsidR="006F537E" w:rsidRPr="00910317">
        <w:rPr>
          <w:vertAlign w:val="subscript"/>
        </w:rPr>
        <w:t>2</w:t>
      </w:r>
      <w:r w:rsidR="006F537E" w:rsidRPr="00910317">
        <w:t xml:space="preserve">-strengthened </w:t>
      </w:r>
      <w:r w:rsidR="005E0A20" w:rsidRPr="00910317">
        <w:rPr>
          <w:rFonts w:eastAsiaTheme="minorEastAsia" w:hint="eastAsia"/>
          <w:lang w:eastAsia="zh-TW"/>
        </w:rPr>
        <w:t xml:space="preserve">high </w:t>
      </w:r>
      <w:r w:rsidR="005E0A20" w:rsidRPr="00910317">
        <w:rPr>
          <w:rFonts w:eastAsiaTheme="minorEastAsia"/>
          <w:lang w:eastAsia="zh-TW"/>
        </w:rPr>
        <w:t>entropy</w:t>
      </w:r>
      <w:r w:rsidR="005E0A20" w:rsidRPr="00910317">
        <w:rPr>
          <w:rFonts w:eastAsiaTheme="minorEastAsia" w:hint="eastAsia"/>
          <w:lang w:eastAsia="zh-TW"/>
        </w:rPr>
        <w:t xml:space="preserve"> alloys</w:t>
      </w:r>
      <w:r w:rsidRPr="00910317">
        <w:t>,</w:t>
      </w:r>
      <w:r w:rsidR="006F537E" w:rsidRPr="00910317">
        <w:t xml:space="preserve"> comparing them with the</w:t>
      </w:r>
      <w:r w:rsidR="006F537E" w:rsidRPr="00910317">
        <w:rPr>
          <w:rFonts w:eastAsiaTheme="minorEastAsia" w:hint="eastAsia"/>
          <w:lang w:eastAsia="zh-TW"/>
        </w:rPr>
        <w:t xml:space="preserve"> traditional 3D-printable Ni-based super</w:t>
      </w:r>
      <w:r w:rsidR="006F537E" w:rsidRPr="00910317">
        <w:t>alloy</w:t>
      </w:r>
      <w:r w:rsidR="006F537E" w:rsidRPr="00910317">
        <w:rPr>
          <w:rFonts w:asciiTheme="minorEastAsia" w:eastAsiaTheme="minorEastAsia" w:hAnsiTheme="minorEastAsia" w:hint="eastAsia"/>
          <w:lang w:eastAsia="zh-TW"/>
        </w:rPr>
        <w:t xml:space="preserve"> </w:t>
      </w:r>
      <w:r w:rsidR="006F537E" w:rsidRPr="00910317">
        <w:rPr>
          <w:rFonts w:hint="eastAsia"/>
        </w:rPr>
        <w:t>IN718</w:t>
      </w:r>
      <w:r w:rsidR="005E0A20" w:rsidRPr="00910317">
        <w:rPr>
          <w:rFonts w:hint="eastAsia"/>
        </w:rPr>
        <w:t>.</w:t>
      </w:r>
      <w:r w:rsidR="005E0A20" w:rsidRPr="00910317">
        <w:rPr>
          <w:rFonts w:eastAsiaTheme="minorEastAsia" w:hint="eastAsia"/>
          <w:lang w:eastAsia="zh-TW"/>
        </w:rPr>
        <w:t xml:space="preserve"> </w:t>
      </w:r>
      <w:r w:rsidR="006B4B12" w:rsidRPr="00910317">
        <w:rPr>
          <w:rFonts w:eastAsiaTheme="minorEastAsia"/>
          <w:lang w:eastAsia="zh-TW"/>
        </w:rPr>
        <w:t xml:space="preserve">Pre-alloyed </w:t>
      </w:r>
      <w:r w:rsidR="000E2319" w:rsidRPr="00910317">
        <w:rPr>
          <w:rFonts w:eastAsiaTheme="minorEastAsia"/>
          <w:lang w:eastAsia="zh-TW"/>
        </w:rPr>
        <w:t>gas-atomized</w:t>
      </w:r>
      <w:r w:rsidR="006B4B12" w:rsidRPr="00910317">
        <w:rPr>
          <w:rFonts w:eastAsiaTheme="minorEastAsia"/>
          <w:lang w:eastAsia="zh-TW"/>
        </w:rPr>
        <w:t xml:space="preserve"> powders with nominal compositions of </w:t>
      </w:r>
      <w:r w:rsidR="006B4B12" w:rsidRPr="00910317">
        <w:t>Al</w:t>
      </w:r>
      <w:r w:rsidR="006B4B12" w:rsidRPr="00910317">
        <w:rPr>
          <w:vertAlign w:val="subscript"/>
        </w:rPr>
        <w:t>8</w:t>
      </w:r>
      <w:r w:rsidR="006B4B12" w:rsidRPr="00910317">
        <w:t>Co</w:t>
      </w:r>
      <w:r w:rsidR="006B4B12" w:rsidRPr="00910317">
        <w:rPr>
          <w:vertAlign w:val="subscript"/>
        </w:rPr>
        <w:t>35</w:t>
      </w:r>
      <w:r w:rsidR="006B4B12" w:rsidRPr="00910317">
        <w:t>Cr</w:t>
      </w:r>
      <w:r w:rsidR="006B4B12" w:rsidRPr="00910317">
        <w:rPr>
          <w:vertAlign w:val="subscript"/>
        </w:rPr>
        <w:t>18</w:t>
      </w:r>
      <w:r w:rsidR="006B4B12" w:rsidRPr="00910317">
        <w:t>Ni</w:t>
      </w:r>
      <w:r w:rsidR="006B4B12" w:rsidRPr="00910317">
        <w:rPr>
          <w:vertAlign w:val="subscript"/>
        </w:rPr>
        <w:t>34</w:t>
      </w:r>
      <w:r w:rsidR="006B4B12" w:rsidRPr="00910317">
        <w:t>Ti</w:t>
      </w:r>
      <w:r w:rsidR="006B4B12" w:rsidRPr="00910317">
        <w:rPr>
          <w:vertAlign w:val="subscript"/>
        </w:rPr>
        <w:t>3</w:t>
      </w:r>
      <w:r w:rsidR="006B4B12" w:rsidRPr="00910317">
        <w:t>Nb</w:t>
      </w:r>
      <w:r w:rsidR="006B4B12" w:rsidRPr="00910317">
        <w:rPr>
          <w:vertAlign w:val="subscript"/>
        </w:rPr>
        <w:t>2</w:t>
      </w:r>
      <w:r w:rsidR="006B4B12" w:rsidRPr="00910317">
        <w:rPr>
          <w:rFonts w:eastAsiaTheme="minorEastAsia"/>
          <w:lang w:eastAsia="zh-TW"/>
        </w:rPr>
        <w:t xml:space="preserve"> </w:t>
      </w:r>
      <w:r w:rsidR="00952A10" w:rsidRPr="00910317">
        <w:rPr>
          <w:rFonts w:eastAsiaTheme="minorEastAsia" w:hint="eastAsia"/>
          <w:lang w:eastAsia="zh-TW"/>
        </w:rPr>
        <w:t>(HEA4)</w:t>
      </w:r>
      <w:r w:rsidR="00564A8B" w:rsidRPr="00910317">
        <w:rPr>
          <w:rFonts w:eastAsiaTheme="minorEastAsia" w:hint="eastAsia"/>
          <w:lang w:eastAsia="zh-TW"/>
        </w:rPr>
        <w:t xml:space="preserve"> </w:t>
      </w:r>
      <w:r w:rsidR="006B4B12" w:rsidRPr="00910317">
        <w:rPr>
          <w:rFonts w:eastAsiaTheme="minorEastAsia"/>
          <w:lang w:eastAsia="zh-TW"/>
        </w:rPr>
        <w:t xml:space="preserve">and </w:t>
      </w:r>
      <w:r w:rsidR="006B4B12" w:rsidRPr="00910317">
        <w:t>Al</w:t>
      </w:r>
      <w:r w:rsidR="006B4B12" w:rsidRPr="00910317">
        <w:rPr>
          <w:vertAlign w:val="subscript"/>
        </w:rPr>
        <w:t>9</w:t>
      </w:r>
      <w:r w:rsidR="006B4B12" w:rsidRPr="00910317">
        <w:t>Co</w:t>
      </w:r>
      <w:r w:rsidR="006B4B12" w:rsidRPr="00910317">
        <w:rPr>
          <w:vertAlign w:val="subscript"/>
        </w:rPr>
        <w:t>25</w:t>
      </w:r>
      <w:r w:rsidR="006B4B12" w:rsidRPr="00910317">
        <w:t>Cr</w:t>
      </w:r>
      <w:r w:rsidR="006B4B12" w:rsidRPr="00910317">
        <w:rPr>
          <w:vertAlign w:val="subscript"/>
        </w:rPr>
        <w:t>15</w:t>
      </w:r>
      <w:r w:rsidR="006B4B12" w:rsidRPr="00910317">
        <w:t>Ni</w:t>
      </w:r>
      <w:r w:rsidR="006B4B12" w:rsidRPr="00910317">
        <w:rPr>
          <w:vertAlign w:val="subscript"/>
        </w:rPr>
        <w:t>43</w:t>
      </w:r>
      <w:r w:rsidR="006B4B12" w:rsidRPr="00910317">
        <w:rPr>
          <w:rFonts w:eastAsiaTheme="minorEastAsia" w:hint="eastAsia"/>
          <w:vertAlign w:val="subscript"/>
          <w:lang w:eastAsia="zh-TW"/>
        </w:rPr>
        <w:t>.7</w:t>
      </w:r>
      <w:r w:rsidR="006B4B12" w:rsidRPr="00910317">
        <w:t>Ti</w:t>
      </w:r>
      <w:r w:rsidR="006B4B12" w:rsidRPr="00910317">
        <w:rPr>
          <w:vertAlign w:val="subscript"/>
        </w:rPr>
        <w:t>3</w:t>
      </w:r>
      <w:r w:rsidR="006B4B12" w:rsidRPr="00910317">
        <w:t>Nb</w:t>
      </w:r>
      <w:r w:rsidR="006B4B12" w:rsidRPr="00910317">
        <w:rPr>
          <w:vertAlign w:val="subscript"/>
        </w:rPr>
        <w:t>2</w:t>
      </w:r>
      <w:r w:rsidR="006B4B12" w:rsidRPr="00910317">
        <w:rPr>
          <w:rFonts w:eastAsiaTheme="minorEastAsia" w:hint="eastAsia"/>
          <w:lang w:eastAsia="zh-TW"/>
        </w:rPr>
        <w:t>Mo</w:t>
      </w:r>
      <w:r w:rsidR="006B4B12" w:rsidRPr="00910317">
        <w:rPr>
          <w:rFonts w:eastAsiaTheme="minorEastAsia" w:hint="eastAsia"/>
          <w:vertAlign w:val="subscript"/>
          <w:lang w:eastAsia="zh-TW"/>
        </w:rPr>
        <w:t>1.5</w:t>
      </w:r>
      <w:r w:rsidR="006B4B12" w:rsidRPr="00910317">
        <w:rPr>
          <w:rFonts w:eastAsiaTheme="minorEastAsia" w:hint="eastAsia"/>
          <w:lang w:eastAsia="zh-TW"/>
        </w:rPr>
        <w:t>W</w:t>
      </w:r>
      <w:r w:rsidR="006B4B12" w:rsidRPr="00910317">
        <w:rPr>
          <w:rFonts w:eastAsiaTheme="minorEastAsia" w:hint="eastAsia"/>
          <w:vertAlign w:val="subscript"/>
          <w:lang w:eastAsia="zh-TW"/>
        </w:rPr>
        <w:t>0.8</w:t>
      </w:r>
      <w:r w:rsidR="005934CD" w:rsidRPr="00910317">
        <w:rPr>
          <w:rFonts w:eastAsiaTheme="minorEastAsia" w:hint="eastAsia"/>
          <w:lang w:eastAsia="zh-TW"/>
        </w:rPr>
        <w:t xml:space="preserve"> </w:t>
      </w:r>
      <w:r w:rsidR="00952A10" w:rsidRPr="00910317">
        <w:rPr>
          <w:rFonts w:eastAsiaTheme="minorEastAsia" w:hint="eastAsia"/>
          <w:lang w:eastAsia="zh-TW"/>
        </w:rPr>
        <w:t xml:space="preserve">(HEAX) </w:t>
      </w:r>
      <w:r w:rsidR="00DD2110" w:rsidRPr="00910317">
        <w:rPr>
          <w:rFonts w:eastAsiaTheme="minorEastAsia"/>
          <w:lang w:eastAsia="zh-TW"/>
        </w:rPr>
        <w:t>are prepared. Alloys were fabricated by SLM from pre-alloyed powders.</w:t>
      </w:r>
      <w:bookmarkEnd w:id="9"/>
      <w:bookmarkEnd w:id="10"/>
      <w:r w:rsidRPr="00910317">
        <w:t xml:space="preserve"> </w:t>
      </w:r>
      <w:r w:rsidR="0003552C" w:rsidRPr="00910317">
        <w:t xml:space="preserve">Specimens were </w:t>
      </w:r>
      <w:r w:rsidR="0003552C" w:rsidRPr="00910317">
        <w:rPr>
          <w:rFonts w:eastAsiaTheme="minorEastAsia" w:hint="eastAsia"/>
          <w:lang w:eastAsia="zh-TW"/>
        </w:rPr>
        <w:t xml:space="preserve">ground till </w:t>
      </w:r>
      <w:r w:rsidR="0003552C" w:rsidRPr="00910317">
        <w:t xml:space="preserve">#1200 SiC abrasive paper. </w:t>
      </w:r>
      <w:r w:rsidRPr="00910317">
        <w:t xml:space="preserve">Isothermal oxidation tests </w:t>
      </w:r>
      <w:r w:rsidR="00915F62" w:rsidRPr="00910317">
        <w:t>were conducted at 900 °C to 1100 °C for 24 hours</w:t>
      </w:r>
      <w:r w:rsidR="002B2840" w:rsidRPr="00910317">
        <w:t>,</w:t>
      </w:r>
      <w:r w:rsidR="00915F62" w:rsidRPr="00910317">
        <w:t xml:space="preserve"> and</w:t>
      </w:r>
      <w:r w:rsidR="005E0A20" w:rsidRPr="00910317">
        <w:rPr>
          <w:rFonts w:eastAsiaTheme="minorEastAsia" w:hint="eastAsia"/>
          <w:lang w:eastAsia="zh-TW"/>
        </w:rPr>
        <w:t xml:space="preserve"> </w:t>
      </w:r>
      <w:r w:rsidR="00915F62" w:rsidRPr="00910317">
        <w:t>a cyclic test at 1100 °C</w:t>
      </w:r>
      <w:r w:rsidRPr="00910317">
        <w:t xml:space="preserve">. The resulting isothermal weight gain behavior and parabolic constant highlighted the superior oxidation resistance of </w:t>
      </w:r>
      <w:r w:rsidR="006B3518" w:rsidRPr="00910317">
        <w:rPr>
          <w:rFonts w:eastAsiaTheme="minorEastAsia" w:hint="eastAsia"/>
          <w:lang w:eastAsia="zh-TW"/>
        </w:rPr>
        <w:t>HEA</w:t>
      </w:r>
      <w:r w:rsidR="001A3D43" w:rsidRPr="00910317">
        <w:rPr>
          <w:rFonts w:eastAsiaTheme="minorEastAsia" w:hint="eastAsia"/>
          <w:lang w:eastAsia="zh-TW"/>
        </w:rPr>
        <w:t>s</w:t>
      </w:r>
      <w:r w:rsidRPr="00910317">
        <w:t xml:space="preserve"> compared to IN718</w:t>
      </w:r>
      <w:r w:rsidR="00BD0354" w:rsidRPr="00910317">
        <w:rPr>
          <w:rFonts w:eastAsiaTheme="minorEastAsia" w:hint="eastAsia"/>
          <w:lang w:eastAsia="zh-TW"/>
        </w:rPr>
        <w:t xml:space="preserve">, </w:t>
      </w:r>
      <w:r w:rsidRPr="00910317">
        <w:t>attributed to the formation of a protective α-</w:t>
      </w:r>
      <w:r w:rsidR="00CB4A2A" w:rsidRPr="00910317">
        <w:t>Al</w:t>
      </w:r>
      <w:r w:rsidR="00CB4A2A" w:rsidRPr="00910317">
        <w:rPr>
          <w:vertAlign w:val="subscript"/>
        </w:rPr>
        <w:t>2</w:t>
      </w:r>
      <w:r w:rsidR="00CB4A2A" w:rsidRPr="00910317">
        <w:t>O</w:t>
      </w:r>
      <w:r w:rsidR="00CB4A2A" w:rsidRPr="00910317">
        <w:rPr>
          <w:vertAlign w:val="subscript"/>
        </w:rPr>
        <w:t>3</w:t>
      </w:r>
      <w:r w:rsidRPr="00910317">
        <w:t xml:space="preserve"> layer</w:t>
      </w:r>
      <w:r w:rsidR="00BD0354" w:rsidRPr="00910317">
        <w:rPr>
          <w:rFonts w:eastAsiaTheme="minorEastAsia" w:hint="eastAsia"/>
          <w:lang w:eastAsia="zh-TW"/>
        </w:rPr>
        <w:t xml:space="preserve"> in HEAs</w:t>
      </w:r>
      <w:r w:rsidR="00935DFE" w:rsidRPr="00910317">
        <w:rPr>
          <w:rFonts w:eastAsiaTheme="minorEastAsia" w:hint="eastAsia"/>
          <w:lang w:eastAsia="zh-TW"/>
        </w:rPr>
        <w:t xml:space="preserve"> (as shown in Fig. 2</w:t>
      </w:r>
      <w:r w:rsidR="00B67877" w:rsidRPr="00910317">
        <w:rPr>
          <w:rFonts w:eastAsiaTheme="minorEastAsia"/>
          <w:lang w:eastAsia="zh-TW"/>
        </w:rPr>
        <w:fldChar w:fldCharType="begin"/>
      </w:r>
      <w:r w:rsidR="00B67877" w:rsidRPr="00910317">
        <w:rPr>
          <w:rFonts w:eastAsiaTheme="minorEastAsia"/>
          <w:lang w:eastAsia="zh-TW"/>
        </w:rPr>
        <w:instrText xml:space="preserve"> ADDIN EN.CITE &lt;EndNote&gt;&lt;Cite&gt;&lt;Author&gt;Lee&lt;/Author&gt;&lt;Year&gt;2024&lt;/Year&gt;&lt;RecNum&gt;1&lt;/RecNum&gt;&lt;DisplayText&gt;[31]&lt;/DisplayText&gt;&lt;record&gt;&lt;rec-number&gt;1&lt;/rec-number&gt;&lt;foreign-keys&gt;&lt;key app="EN" db-id="xz5ertffgptffmez5zr5pzeg995fwsaddtad" timestamp="1722224244"&gt;1&lt;/key&gt;&lt;/foreign-keys&gt;&lt;ref-type name="Unpublished Work"&gt;34&lt;/ref-type&gt;&lt;contributors&gt;&lt;authors&gt;&lt;author&gt;Lee, Jhuo-Lun&lt;/author&gt;&lt;author&gt;Po-Heng Chou &lt;/author&gt;&lt;author&gt;Chin-Cheng Tsai &lt;/author&gt;&lt;author&gt;Yeh, An-Chou&lt;/author&gt;&lt;author&gt;Murakami, Hideyuki&lt;/author&gt;&lt;/authors&gt;&lt;/contributors&gt;&lt;titles&gt;&lt;title&gt;Oxidation kinetics of novel L12-strengthened high entropy alloys prepared by selective laser melting.Unpublished work&lt;/title&gt;&lt;/titles&gt;&lt;dates&gt;&lt;year&gt;2024&lt;/year&gt;&lt;/dates&gt;&lt;urls&gt;&lt;/urls&gt;&lt;/record&gt;&lt;/Cite&gt;&lt;/EndNote&gt;</w:instrText>
      </w:r>
      <w:r w:rsidR="00B67877" w:rsidRPr="00910317">
        <w:rPr>
          <w:rFonts w:eastAsiaTheme="minorEastAsia"/>
          <w:lang w:eastAsia="zh-TW"/>
        </w:rPr>
        <w:fldChar w:fldCharType="separate"/>
      </w:r>
      <w:r w:rsidR="00B67877" w:rsidRPr="00910317">
        <w:rPr>
          <w:rFonts w:eastAsiaTheme="minorEastAsia"/>
          <w:noProof/>
          <w:lang w:eastAsia="zh-TW"/>
        </w:rPr>
        <w:t>[31]</w:t>
      </w:r>
      <w:r w:rsidR="00B67877" w:rsidRPr="00910317">
        <w:rPr>
          <w:rFonts w:eastAsiaTheme="minorEastAsia"/>
          <w:lang w:eastAsia="zh-TW"/>
        </w:rPr>
        <w:fldChar w:fldCharType="end"/>
      </w:r>
      <w:r w:rsidR="00935DFE" w:rsidRPr="00910317">
        <w:rPr>
          <w:rFonts w:eastAsiaTheme="minorEastAsia" w:hint="eastAsia"/>
          <w:lang w:eastAsia="zh-TW"/>
        </w:rPr>
        <w:t>)</w:t>
      </w:r>
      <w:r w:rsidRPr="00910317">
        <w:t xml:space="preserve">. </w:t>
      </w:r>
      <w:bookmarkEnd w:id="11"/>
      <w:r w:rsidR="001A3D43" w:rsidRPr="00910317">
        <w:rPr>
          <w:rFonts w:eastAsiaTheme="minorEastAsia" w:hint="eastAsia"/>
          <w:lang w:eastAsia="zh-TW"/>
        </w:rPr>
        <w:t>Also, i</w:t>
      </w:r>
      <w:r w:rsidR="007D6963" w:rsidRPr="00910317">
        <w:t xml:space="preserve">t </w:t>
      </w:r>
      <w:r w:rsidR="0043262C" w:rsidRPr="00910317">
        <w:t>was</w:t>
      </w:r>
      <w:r w:rsidR="007D6963" w:rsidRPr="00910317">
        <w:t xml:space="preserve"> </w:t>
      </w:r>
      <w:r w:rsidR="0043262C" w:rsidRPr="00910317">
        <w:t>suggest</w:t>
      </w:r>
      <w:r w:rsidR="007D6963" w:rsidRPr="00910317">
        <w:t xml:space="preserve">ed that the superior </w:t>
      </w:r>
      <w:r w:rsidR="001A3D43" w:rsidRPr="00910317">
        <w:rPr>
          <w:rFonts w:eastAsiaTheme="minorEastAsia" w:hint="eastAsia"/>
          <w:lang w:eastAsia="zh-TW"/>
        </w:rPr>
        <w:t xml:space="preserve">isothermal </w:t>
      </w:r>
      <w:r w:rsidR="007D6963" w:rsidRPr="00910317">
        <w:t xml:space="preserve">weight gain </w:t>
      </w:r>
      <w:r w:rsidR="00915F62" w:rsidRPr="00910317">
        <w:t>behavior</w:t>
      </w:r>
      <w:r w:rsidR="007D6963" w:rsidRPr="00910317">
        <w:t xml:space="preserve"> of</w:t>
      </w:r>
      <w:r w:rsidR="006B3518" w:rsidRPr="00910317">
        <w:rPr>
          <w:rFonts w:eastAsiaTheme="minorEastAsia" w:hint="eastAsia"/>
          <w:lang w:eastAsia="zh-TW"/>
        </w:rPr>
        <w:t xml:space="preserve"> HEAX</w:t>
      </w:r>
      <w:r w:rsidR="000E2319" w:rsidRPr="00910317">
        <w:rPr>
          <w:rFonts w:eastAsiaTheme="minorEastAsia" w:hint="eastAsia"/>
          <w:lang w:eastAsia="zh-TW"/>
        </w:rPr>
        <w:t xml:space="preserve"> </w:t>
      </w:r>
      <w:r w:rsidR="007D6963" w:rsidRPr="00910317">
        <w:t>could be related to higher Al content. Higher Al content increases Al activity, facilitating alumina formation to inhibit oxygen ingress.</w:t>
      </w:r>
      <w:r w:rsidR="001A3D43" w:rsidRPr="00910317">
        <w:rPr>
          <w:rFonts w:eastAsiaTheme="minorEastAsia" w:hint="eastAsia"/>
          <w:lang w:eastAsia="zh-TW"/>
        </w:rPr>
        <w:t xml:space="preserve"> </w:t>
      </w:r>
      <w:bookmarkStart w:id="14" w:name="_Hlk172350011"/>
      <w:r w:rsidR="001A3D43" w:rsidRPr="00910317">
        <w:rPr>
          <w:rFonts w:eastAsiaTheme="minorEastAsia" w:hint="eastAsia"/>
          <w:lang w:eastAsia="zh-TW"/>
        </w:rPr>
        <w:t xml:space="preserve">Regarding </w:t>
      </w:r>
      <w:r w:rsidR="001A3D43" w:rsidRPr="00910317">
        <w:rPr>
          <w:rFonts w:eastAsiaTheme="minorEastAsia"/>
          <w:lang w:eastAsia="zh-TW"/>
        </w:rPr>
        <w:t xml:space="preserve">the </w:t>
      </w:r>
      <w:r w:rsidR="001A3D43" w:rsidRPr="00910317">
        <w:rPr>
          <w:rFonts w:eastAsiaTheme="minorEastAsia" w:hint="eastAsia"/>
          <w:lang w:eastAsia="zh-TW"/>
        </w:rPr>
        <w:t xml:space="preserve">cyclic </w:t>
      </w:r>
      <w:r w:rsidR="001A3D43" w:rsidRPr="00910317">
        <w:rPr>
          <w:rFonts w:eastAsiaTheme="minorEastAsia"/>
          <w:lang w:eastAsia="zh-TW"/>
        </w:rPr>
        <w:t>oxidation</w:t>
      </w:r>
      <w:r w:rsidR="001A3D43" w:rsidRPr="00910317">
        <w:rPr>
          <w:rFonts w:eastAsiaTheme="minorEastAsia" w:hint="eastAsia"/>
          <w:lang w:eastAsia="zh-TW"/>
        </w:rPr>
        <w:t xml:space="preserve"> test, the </w:t>
      </w:r>
      <w:r w:rsidR="00447876" w:rsidRPr="00910317">
        <w:rPr>
          <w:rFonts w:eastAsiaTheme="minorEastAsia"/>
          <w:lang w:eastAsia="zh-TW"/>
        </w:rPr>
        <w:t>stability</w:t>
      </w:r>
      <w:r w:rsidR="00447876" w:rsidRPr="00910317">
        <w:rPr>
          <w:rFonts w:eastAsiaTheme="minorEastAsia" w:hint="eastAsia"/>
          <w:lang w:eastAsia="zh-TW"/>
        </w:rPr>
        <w:t xml:space="preserve"> of </w:t>
      </w:r>
      <w:r w:rsidR="00447876" w:rsidRPr="00910317">
        <w:rPr>
          <w:rFonts w:eastAsiaTheme="minorEastAsia"/>
          <w:lang w:eastAsia="zh-TW"/>
        </w:rPr>
        <w:t>protective</w:t>
      </w:r>
      <w:r w:rsidR="00447876" w:rsidRPr="00910317">
        <w:rPr>
          <w:rFonts w:eastAsiaTheme="minorEastAsia" w:hint="eastAsia"/>
          <w:lang w:eastAsia="zh-TW"/>
        </w:rPr>
        <w:t xml:space="preserve"> oxide </w:t>
      </w:r>
      <w:r w:rsidR="001A3D43" w:rsidRPr="00910317">
        <w:rPr>
          <w:rFonts w:eastAsiaTheme="minorEastAsia" w:hint="eastAsia"/>
          <w:lang w:eastAsia="zh-TW"/>
        </w:rPr>
        <w:t xml:space="preserve">is critical.  </w:t>
      </w:r>
      <w:r w:rsidR="00447876" w:rsidRPr="00910317">
        <w:rPr>
          <w:rFonts w:eastAsiaTheme="minorEastAsia" w:hint="eastAsia"/>
          <w:lang w:eastAsia="zh-TW"/>
        </w:rPr>
        <w:t>IN718 shows significant weight loss</w:t>
      </w:r>
      <w:r w:rsidR="00447876" w:rsidRPr="00910317">
        <w:rPr>
          <w:rFonts w:eastAsiaTheme="minorEastAsia"/>
          <w:lang w:eastAsia="zh-TW"/>
        </w:rPr>
        <w:t>, suggesting oxide spallation. By</w:t>
      </w:r>
      <w:r w:rsidR="00447876" w:rsidRPr="00910317">
        <w:rPr>
          <w:rFonts w:eastAsiaTheme="minorEastAsia" w:hint="eastAsia"/>
          <w:lang w:eastAsia="zh-TW"/>
        </w:rPr>
        <w:t xml:space="preserve"> contrast,</w:t>
      </w:r>
      <w:r w:rsidR="00447876" w:rsidRPr="00910317">
        <w:rPr>
          <w:rFonts w:eastAsiaTheme="minorEastAsia"/>
          <w:lang w:eastAsia="zh-TW"/>
        </w:rPr>
        <w:t xml:space="preserve"> </w:t>
      </w:r>
      <w:r w:rsidR="006B3518" w:rsidRPr="00910317">
        <w:rPr>
          <w:rFonts w:eastAsiaTheme="minorEastAsia" w:hint="eastAsia"/>
          <w:lang w:eastAsia="zh-TW"/>
        </w:rPr>
        <w:t>HEAX</w:t>
      </w:r>
      <w:r w:rsidR="000E2319" w:rsidRPr="00910317">
        <w:rPr>
          <w:rFonts w:eastAsiaTheme="minorEastAsia" w:hint="eastAsia"/>
          <w:lang w:eastAsia="zh-TW"/>
        </w:rPr>
        <w:t xml:space="preserve"> </w:t>
      </w:r>
      <w:r w:rsidR="00447876" w:rsidRPr="00910317">
        <w:rPr>
          <w:rFonts w:eastAsiaTheme="minorEastAsia"/>
          <w:lang w:eastAsia="zh-TW"/>
        </w:rPr>
        <w:t xml:space="preserve">shows limited </w:t>
      </w:r>
      <w:r w:rsidR="00447876" w:rsidRPr="00910317">
        <w:rPr>
          <w:rFonts w:eastAsiaTheme="minorEastAsia" w:hint="eastAsia"/>
          <w:lang w:eastAsia="zh-TW"/>
        </w:rPr>
        <w:t xml:space="preserve">weight </w:t>
      </w:r>
      <w:r w:rsidR="00447876" w:rsidRPr="00910317">
        <w:rPr>
          <w:rFonts w:eastAsiaTheme="minorEastAsia"/>
          <w:lang w:eastAsia="zh-TW"/>
        </w:rPr>
        <w:t>change</w:t>
      </w:r>
      <w:r w:rsidR="00447876" w:rsidRPr="00910317">
        <w:rPr>
          <w:rFonts w:eastAsiaTheme="minorEastAsia" w:hint="eastAsia"/>
          <w:lang w:eastAsia="zh-TW"/>
        </w:rPr>
        <w:t xml:space="preserve">. Previous </w:t>
      </w:r>
      <w:r w:rsidR="00447876" w:rsidRPr="00910317">
        <w:rPr>
          <w:rFonts w:eastAsiaTheme="minorEastAsia"/>
          <w:lang w:eastAsia="zh-TW"/>
        </w:rPr>
        <w:t xml:space="preserve">studies have </w:t>
      </w:r>
      <w:r w:rsidR="0015516E" w:rsidRPr="00910317">
        <w:rPr>
          <w:rFonts w:eastAsiaTheme="minorEastAsia" w:hint="eastAsia"/>
          <w:lang w:eastAsia="zh-TW"/>
        </w:rPr>
        <w:t xml:space="preserve">found </w:t>
      </w:r>
      <w:r w:rsidR="0015516E" w:rsidRPr="00910317">
        <w:rPr>
          <w:rFonts w:eastAsiaTheme="minorEastAsia"/>
          <w:lang w:eastAsia="zh-TW"/>
        </w:rPr>
        <w:t xml:space="preserve">that AM IN718 </w:t>
      </w:r>
      <w:r w:rsidR="0015516E" w:rsidRPr="00910317">
        <w:rPr>
          <w:rFonts w:eastAsiaTheme="minorEastAsia" w:hint="eastAsia"/>
          <w:lang w:eastAsia="zh-TW"/>
        </w:rPr>
        <w:t xml:space="preserve">demonstrated </w:t>
      </w:r>
      <w:r w:rsidR="0015516E" w:rsidRPr="00910317">
        <w:rPr>
          <w:rFonts w:eastAsiaTheme="minorEastAsia"/>
          <w:lang w:eastAsia="zh-TW"/>
        </w:rPr>
        <w:t>severe spallation</w:t>
      </w:r>
      <w:r w:rsidR="0015516E" w:rsidRPr="00910317">
        <w:rPr>
          <w:rFonts w:eastAsiaTheme="minorEastAsia" w:hint="eastAsia"/>
          <w:lang w:eastAsia="zh-TW"/>
        </w:rPr>
        <w:t xml:space="preserve"> attributed to </w:t>
      </w:r>
      <w:r w:rsidR="001A3D43" w:rsidRPr="00910317">
        <w:rPr>
          <w:rFonts w:eastAsiaTheme="minorEastAsia"/>
          <w:lang w:eastAsia="zh-TW"/>
        </w:rPr>
        <w:t>the segregation</w:t>
      </w:r>
      <w:r w:rsidR="001A3D43" w:rsidRPr="00910317">
        <w:rPr>
          <w:rFonts w:eastAsiaTheme="minorEastAsia" w:hint="eastAsia"/>
          <w:lang w:eastAsia="zh-TW"/>
        </w:rPr>
        <w:t xml:space="preserve"> of </w:t>
      </w:r>
      <w:r w:rsidR="001A3D43" w:rsidRPr="00910317">
        <w:rPr>
          <w:rFonts w:eastAsiaTheme="minorEastAsia"/>
          <w:lang w:eastAsia="zh-TW"/>
        </w:rPr>
        <w:t>impurit</w:t>
      </w:r>
      <w:r w:rsidR="001A3D43" w:rsidRPr="00910317">
        <w:rPr>
          <w:rFonts w:eastAsiaTheme="minorEastAsia" w:hint="eastAsia"/>
          <w:lang w:eastAsia="zh-TW"/>
        </w:rPr>
        <w:t xml:space="preserve">y elements, such as </w:t>
      </w:r>
      <w:r w:rsidR="001A3D43" w:rsidRPr="00910317">
        <w:rPr>
          <w:rFonts w:eastAsiaTheme="minorEastAsia"/>
          <w:lang w:eastAsia="zh-TW"/>
        </w:rPr>
        <w:t>sulfur</w:t>
      </w:r>
      <w:r w:rsidR="001A3D43" w:rsidRPr="00910317">
        <w:rPr>
          <w:rFonts w:eastAsiaTheme="minorEastAsia"/>
          <w:lang w:eastAsia="zh-TW"/>
        </w:rPr>
        <w:fldChar w:fldCharType="begin"/>
      </w:r>
      <w:r w:rsidR="00BD1340" w:rsidRPr="00910317">
        <w:rPr>
          <w:rFonts w:eastAsiaTheme="minorEastAsia"/>
          <w:lang w:eastAsia="zh-TW"/>
        </w:rPr>
        <w:instrText xml:space="preserve"> ADDIN EN.CITE &lt;EndNote&gt;&lt;Cite&gt;&lt;Author&gt;Sanviemvongsak&lt;/Author&gt;&lt;Year&gt;2021&lt;/Year&gt;&lt;RecNum&gt;446&lt;/RecNum&gt;&lt;DisplayText&gt;[32,33]&lt;/DisplayText&gt;&lt;record&gt;&lt;rec-number&gt;446&lt;/rec-number&gt;&lt;foreign-keys&gt;&lt;key app="EN" db-id="x9z00ze96xdpxnesd9av5r0pt9zf9f2s2tae" timestamp="1721367821"&gt;446&lt;/key&gt;&lt;/foreign-keys&gt;&lt;ref-type name="Journal Article"&gt;17&lt;/ref-type&gt;&lt;contributors&gt;&lt;authors&gt;&lt;author&gt;Sanviemvongsak, Tom&lt;/author&gt;&lt;author&gt;Monceau, Daniel&lt;/author&gt;&lt;author&gt;Madelain, Martin&lt;/author&gt;&lt;author&gt;Desgranges, Clara&lt;/author&gt;&lt;author&gt;Smialek, James&lt;/author&gt;&lt;author&gt;Macquaire, Bruno&lt;/author&gt;&lt;/authors&gt;&lt;/contributors&gt;&lt;titles&gt;&lt;title&gt;Cyclic oxidation of alloy 718 produced by additive manufacturing compared to a wrought-718 alloy&lt;/title&gt;&lt;secondary-title&gt;Corrosion Science&lt;/secondary-title&gt;&lt;/titles&gt;&lt;periodical&gt;&lt;full-title&gt;Corrosion Science&lt;/full-title&gt;&lt;/periodical&gt;&lt;pages&gt;109804&lt;/pages&gt;&lt;volume&gt;192&lt;/volume&gt;&lt;dates&gt;&lt;year&gt;2021&lt;/year&gt;&lt;/dates&gt;&lt;isbn&gt;0010-938X&lt;/isbn&gt;&lt;urls&gt;&lt;/urls&gt;&lt;/record&gt;&lt;/Cite&gt;&lt;Cite&gt;&lt;Author&gt;Malacarne&lt;/Author&gt;&lt;Year&gt;2023&lt;/Year&gt;&lt;RecNum&gt;450&lt;/RecNum&gt;&lt;record&gt;&lt;rec-number&gt;450&lt;/rec-number&gt;&lt;foreign-keys&gt;&lt;key app="EN" db-id="x9z00ze96xdpxnesd9av5r0pt9zf9f2s2tae" timestamp="1722478339"&gt;450&lt;/key&gt;&lt;/foreign-keys&gt;&lt;ref-type name="Journal Article"&gt;17&lt;/ref-type&gt;&lt;contributors&gt;&lt;authors&gt;&lt;author&gt;Malacarne, R&lt;/author&gt;&lt;author&gt;Mathieu, S&lt;/author&gt;&lt;author&gt;Aranda, L&lt;/author&gt;&lt;author&gt;Diomande, D&lt;/author&gt;&lt;author&gt;Desgranges, C&lt;/author&gt;&lt;author&gt;Knittel, S&lt;/author&gt;&lt;author&gt;Vilasi, M&lt;/author&gt;&lt;/authors&gt;&lt;/contributors&gt;&lt;titles&gt;&lt;title&gt;Type II hot corrosion of A718 and AD 730™ polycrystalline Ni-based alloys: Influence of the SO3 partial pressure&lt;/title&gt;&lt;secondary-title&gt;Corrosion Science&lt;/secondary-title&gt;&lt;/titles&gt;&lt;periodical&gt;&lt;full-title&gt;Corrosion Science&lt;/full-title&gt;&lt;/periodical&gt;&lt;pages&gt;111550&lt;/pages&gt;&lt;volume&gt;224&lt;/volume&gt;&lt;dates&gt;&lt;year&gt;2023&lt;/year&gt;&lt;/dates&gt;&lt;isbn&gt;0010-938X&lt;/isbn&gt;&lt;urls&gt;&lt;/urls&gt;&lt;/record&gt;&lt;/Cite&gt;&lt;/EndNote&gt;</w:instrText>
      </w:r>
      <w:r w:rsidR="001A3D43" w:rsidRPr="00910317">
        <w:rPr>
          <w:rFonts w:eastAsiaTheme="minorEastAsia"/>
          <w:lang w:eastAsia="zh-TW"/>
        </w:rPr>
        <w:fldChar w:fldCharType="separate"/>
      </w:r>
      <w:r w:rsidR="00BD1340" w:rsidRPr="00910317">
        <w:rPr>
          <w:rFonts w:eastAsiaTheme="minorEastAsia"/>
          <w:noProof/>
          <w:lang w:eastAsia="zh-TW"/>
        </w:rPr>
        <w:t>[32,33]</w:t>
      </w:r>
      <w:r w:rsidR="001A3D43" w:rsidRPr="00910317">
        <w:rPr>
          <w:rFonts w:eastAsiaTheme="minorEastAsia"/>
          <w:lang w:eastAsia="zh-TW"/>
        </w:rPr>
        <w:fldChar w:fldCharType="end"/>
      </w:r>
      <w:r w:rsidR="001A3D43" w:rsidRPr="00910317">
        <w:rPr>
          <w:rFonts w:eastAsiaTheme="minorEastAsia" w:hint="eastAsia"/>
          <w:lang w:eastAsia="zh-TW"/>
        </w:rPr>
        <w:t>.</w:t>
      </w:r>
      <w:r w:rsidR="001A3D43" w:rsidRPr="00910317">
        <w:rPr>
          <w:rFonts w:eastAsiaTheme="minorEastAsia"/>
          <w:lang w:eastAsia="zh-TW"/>
        </w:rPr>
        <w:t xml:space="preserve"> </w:t>
      </w:r>
      <w:r w:rsidR="001A3D43" w:rsidRPr="00910317">
        <w:rPr>
          <w:rFonts w:eastAsiaTheme="minorEastAsia" w:hint="eastAsia"/>
          <w:lang w:eastAsia="zh-TW"/>
        </w:rPr>
        <w:t xml:space="preserve">Despite </w:t>
      </w:r>
      <w:r w:rsidR="001A3D43" w:rsidRPr="00910317">
        <w:rPr>
          <w:rFonts w:eastAsiaTheme="minorEastAsia"/>
          <w:lang w:eastAsia="zh-TW"/>
        </w:rPr>
        <w:t xml:space="preserve">the </w:t>
      </w:r>
      <w:r w:rsidR="001A3D43" w:rsidRPr="00910317">
        <w:rPr>
          <w:rFonts w:eastAsiaTheme="minorEastAsia" w:hint="eastAsia"/>
          <w:lang w:eastAsia="zh-TW"/>
        </w:rPr>
        <w:t xml:space="preserve">detailed </w:t>
      </w:r>
      <w:r w:rsidR="001A3D43" w:rsidRPr="00910317">
        <w:rPr>
          <w:rFonts w:eastAsiaTheme="minorEastAsia"/>
          <w:lang w:eastAsia="zh-TW"/>
        </w:rPr>
        <w:t>quantification</w:t>
      </w:r>
      <w:r w:rsidR="001A3D43" w:rsidRPr="00910317">
        <w:rPr>
          <w:rFonts w:eastAsiaTheme="minorEastAsia" w:hint="eastAsia"/>
          <w:lang w:eastAsia="zh-TW"/>
        </w:rPr>
        <w:t xml:space="preserve"> of </w:t>
      </w:r>
      <w:r w:rsidR="001A3D43" w:rsidRPr="00910317">
        <w:rPr>
          <w:rFonts w:eastAsiaTheme="minorEastAsia"/>
          <w:lang w:eastAsia="zh-TW"/>
        </w:rPr>
        <w:t xml:space="preserve">the </w:t>
      </w:r>
      <w:r w:rsidR="001A3D43" w:rsidRPr="00910317">
        <w:rPr>
          <w:rFonts w:eastAsiaTheme="minorEastAsia" w:hint="eastAsia"/>
          <w:lang w:eastAsia="zh-TW"/>
        </w:rPr>
        <w:t xml:space="preserve">powder </w:t>
      </w:r>
      <w:r w:rsidR="001A3D43" w:rsidRPr="00910317">
        <w:rPr>
          <w:rFonts w:eastAsiaTheme="minorEastAsia"/>
          <w:lang w:eastAsia="zh-TW"/>
        </w:rPr>
        <w:t>composition</w:t>
      </w:r>
      <w:r w:rsidR="001A3D43" w:rsidRPr="00910317">
        <w:rPr>
          <w:rFonts w:eastAsiaTheme="minorEastAsia" w:hint="eastAsia"/>
          <w:lang w:eastAsia="zh-TW"/>
        </w:rPr>
        <w:t xml:space="preserve"> </w:t>
      </w:r>
      <w:r w:rsidR="001A3D43" w:rsidRPr="00910317">
        <w:rPr>
          <w:rFonts w:eastAsiaTheme="minorEastAsia"/>
          <w:lang w:eastAsia="zh-TW"/>
        </w:rPr>
        <w:t>not being reported</w:t>
      </w:r>
      <w:r w:rsidR="001A3D43" w:rsidRPr="00910317">
        <w:rPr>
          <w:rFonts w:eastAsiaTheme="minorEastAsia" w:hint="eastAsia"/>
          <w:lang w:eastAsia="zh-TW"/>
        </w:rPr>
        <w:t xml:space="preserve"> in this research, future works are encouraged to </w:t>
      </w:r>
      <w:r w:rsidR="001A3D43" w:rsidRPr="00910317">
        <w:rPr>
          <w:rFonts w:eastAsiaTheme="minorEastAsia"/>
          <w:lang w:eastAsia="zh-TW"/>
        </w:rPr>
        <w:t>investigate</w:t>
      </w:r>
      <w:r w:rsidR="001A3D43" w:rsidRPr="00910317">
        <w:rPr>
          <w:rFonts w:eastAsiaTheme="minorEastAsia" w:hint="eastAsia"/>
          <w:lang w:eastAsia="zh-TW"/>
        </w:rPr>
        <w:t xml:space="preserve"> the effects of </w:t>
      </w:r>
      <w:r w:rsidR="001A3D43" w:rsidRPr="00910317">
        <w:rPr>
          <w:rFonts w:eastAsiaTheme="minorEastAsia"/>
          <w:lang w:eastAsia="zh-TW"/>
        </w:rPr>
        <w:t>impurit</w:t>
      </w:r>
      <w:r w:rsidR="001A3D43" w:rsidRPr="00910317">
        <w:rPr>
          <w:rFonts w:eastAsiaTheme="minorEastAsia" w:hint="eastAsia"/>
          <w:lang w:eastAsia="zh-TW"/>
        </w:rPr>
        <w:t xml:space="preserve">y elements on </w:t>
      </w:r>
      <w:r w:rsidR="001A3D43" w:rsidRPr="00910317">
        <w:rPr>
          <w:rFonts w:eastAsiaTheme="minorEastAsia"/>
          <w:lang w:eastAsia="zh-TW"/>
        </w:rPr>
        <w:t xml:space="preserve">the </w:t>
      </w:r>
      <w:r w:rsidR="0015516E" w:rsidRPr="00910317">
        <w:rPr>
          <w:rFonts w:eastAsiaTheme="minorEastAsia" w:hint="eastAsia"/>
          <w:lang w:eastAsia="zh-TW"/>
        </w:rPr>
        <w:t xml:space="preserve">cyclic </w:t>
      </w:r>
      <w:r w:rsidR="001A3D43" w:rsidRPr="00910317">
        <w:rPr>
          <w:rFonts w:eastAsiaTheme="minorEastAsia" w:hint="eastAsia"/>
          <w:lang w:eastAsia="zh-TW"/>
        </w:rPr>
        <w:t xml:space="preserve">oxidation </w:t>
      </w:r>
      <w:r w:rsidR="001A3D43" w:rsidRPr="00910317">
        <w:rPr>
          <w:rFonts w:eastAsiaTheme="minorEastAsia"/>
          <w:lang w:eastAsia="zh-TW"/>
        </w:rPr>
        <w:t>behavior</w:t>
      </w:r>
      <w:r w:rsidR="001A3D43" w:rsidRPr="00910317">
        <w:rPr>
          <w:rFonts w:eastAsiaTheme="minorEastAsia" w:hint="eastAsia"/>
          <w:lang w:eastAsia="zh-TW"/>
        </w:rPr>
        <w:t xml:space="preserve"> of AM-HEAs.</w:t>
      </w:r>
      <w:r w:rsidR="0015516E" w:rsidRPr="00910317">
        <w:rPr>
          <w:rFonts w:eastAsiaTheme="minorEastAsia" w:hint="eastAsia"/>
          <w:lang w:eastAsia="zh-TW"/>
        </w:rPr>
        <w:t xml:space="preserve"> </w:t>
      </w:r>
      <w:bookmarkEnd w:id="14"/>
    </w:p>
    <w:bookmarkEnd w:id="12"/>
    <w:p w14:paraId="2A867FD4" w14:textId="5682DCAF" w:rsidR="00451EF8" w:rsidRDefault="006D633E" w:rsidP="006D633E">
      <w:pPr>
        <w:pStyle w:val="Paragraph"/>
        <w:jc w:val="center"/>
        <w:rPr>
          <w:rFonts w:eastAsiaTheme="minorEastAsia"/>
          <w:color w:val="FF0000"/>
          <w:lang w:eastAsia="zh-TW"/>
        </w:rPr>
      </w:pPr>
      <w:r>
        <w:rPr>
          <w:rFonts w:eastAsiaTheme="minorEastAsia"/>
          <w:noProof/>
          <w:color w:val="FF0000"/>
          <w:lang w:eastAsia="zh-TW"/>
        </w:rPr>
        <w:drawing>
          <wp:inline distT="0" distB="0" distL="0" distR="0" wp14:anchorId="1899B98D" wp14:editId="59137DFE">
            <wp:extent cx="4212000" cy="2959200"/>
            <wp:effectExtent l="0" t="0" r="0" b="0"/>
            <wp:docPr id="35223496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12000" cy="2959200"/>
                    </a:xfrm>
                    <a:prstGeom prst="rect">
                      <a:avLst/>
                    </a:prstGeom>
                    <a:noFill/>
                  </pic:spPr>
                </pic:pic>
              </a:graphicData>
            </a:graphic>
          </wp:inline>
        </w:drawing>
      </w:r>
    </w:p>
    <w:bookmarkEnd w:id="13"/>
    <w:p w14:paraId="4E3F0ED3" w14:textId="710FE7AD" w:rsidR="00935DFE" w:rsidRDefault="00935DFE" w:rsidP="00935DFE">
      <w:pPr>
        <w:pStyle w:val="Paragraph"/>
        <w:jc w:val="center"/>
        <w:rPr>
          <w:rFonts w:eastAsiaTheme="minorEastAsia"/>
          <w:color w:val="FF0000"/>
          <w:sz w:val="18"/>
          <w:szCs w:val="18"/>
          <w:lang w:eastAsia="zh-TW"/>
        </w:rPr>
      </w:pPr>
    </w:p>
    <w:p w14:paraId="06E5FD4A" w14:textId="0267DF2B" w:rsidR="00935DFE" w:rsidRPr="00910317" w:rsidRDefault="00935DFE" w:rsidP="00935DFE">
      <w:pPr>
        <w:pStyle w:val="Paragraph"/>
        <w:ind w:firstLine="0"/>
        <w:rPr>
          <w:rFonts w:eastAsiaTheme="minorEastAsia"/>
          <w:sz w:val="18"/>
          <w:szCs w:val="18"/>
          <w:lang w:eastAsia="zh-TW"/>
        </w:rPr>
      </w:pPr>
      <w:r w:rsidRPr="00910317">
        <w:rPr>
          <w:rFonts w:eastAsiaTheme="minorEastAsia" w:hint="eastAsia"/>
          <w:b/>
          <w:bCs/>
          <w:sz w:val="18"/>
          <w:szCs w:val="18"/>
          <w:lang w:eastAsia="zh-TW"/>
        </w:rPr>
        <w:t>Fig. 2.</w:t>
      </w:r>
      <w:r w:rsidRPr="00910317">
        <w:rPr>
          <w:rFonts w:eastAsiaTheme="minorEastAsia" w:hint="eastAsia"/>
          <w:sz w:val="18"/>
          <w:szCs w:val="18"/>
          <w:lang w:eastAsia="zh-TW"/>
        </w:rPr>
        <w:t xml:space="preserve"> </w:t>
      </w:r>
      <w:r w:rsidR="0003552C" w:rsidRPr="00910317">
        <w:rPr>
          <w:rFonts w:eastAsiaTheme="minorEastAsia" w:hint="eastAsia"/>
          <w:sz w:val="18"/>
          <w:szCs w:val="18"/>
          <w:lang w:eastAsia="zh-TW"/>
        </w:rPr>
        <w:t>Isothermal o</w:t>
      </w:r>
      <w:r w:rsidRPr="00910317">
        <w:rPr>
          <w:rFonts w:eastAsiaTheme="minorEastAsia"/>
          <w:sz w:val="18"/>
          <w:szCs w:val="18"/>
          <w:lang w:eastAsia="zh-TW"/>
        </w:rPr>
        <w:t xml:space="preserve">xidation kinetics of </w:t>
      </w:r>
      <w:r w:rsidR="00952A10" w:rsidRPr="00910317">
        <w:rPr>
          <w:rFonts w:eastAsiaTheme="minorEastAsia" w:hint="eastAsia"/>
          <w:sz w:val="18"/>
          <w:szCs w:val="18"/>
          <w:lang w:eastAsia="zh-TW"/>
        </w:rPr>
        <w:t>HEAs</w:t>
      </w:r>
      <w:r w:rsidRPr="00910317">
        <w:rPr>
          <w:rFonts w:eastAsiaTheme="minorEastAsia"/>
          <w:sz w:val="18"/>
          <w:szCs w:val="18"/>
          <w:lang w:eastAsia="zh-TW"/>
        </w:rPr>
        <w:t xml:space="preserve"> and IN718 at 1100</w:t>
      </w:r>
      <w:r w:rsidRPr="00910317">
        <w:rPr>
          <w:rFonts w:eastAsiaTheme="minorEastAsia" w:hint="eastAsia"/>
          <w:sz w:val="18"/>
          <w:szCs w:val="18"/>
          <w:lang w:eastAsia="zh-TW"/>
        </w:rPr>
        <w:t xml:space="preserve"> </w:t>
      </w:r>
      <w:r w:rsidRPr="00910317">
        <w:t>℃</w:t>
      </w:r>
      <w:r w:rsidRPr="00910317">
        <w:rPr>
          <w:rFonts w:eastAsiaTheme="minorEastAsia" w:hint="eastAsia"/>
          <w:sz w:val="18"/>
          <w:szCs w:val="18"/>
          <w:lang w:eastAsia="zh-TW"/>
        </w:rPr>
        <w:t xml:space="preserve"> </w:t>
      </w:r>
      <w:r w:rsidRPr="00910317">
        <w:rPr>
          <w:rFonts w:eastAsiaTheme="minorEastAsia"/>
          <w:sz w:val="18"/>
          <w:szCs w:val="18"/>
          <w:lang w:eastAsia="zh-TW"/>
        </w:rPr>
        <w:t>and corresponding cross-sectional SEM micrographs of</w:t>
      </w:r>
      <w:r w:rsidRPr="00910317">
        <w:rPr>
          <w:rFonts w:eastAsiaTheme="minorEastAsia" w:hint="eastAsia"/>
          <w:sz w:val="18"/>
          <w:szCs w:val="18"/>
          <w:lang w:eastAsia="zh-TW"/>
        </w:rPr>
        <w:t xml:space="preserve"> </w:t>
      </w:r>
      <w:r w:rsidRPr="00910317">
        <w:rPr>
          <w:rFonts w:eastAsiaTheme="minorEastAsia"/>
          <w:sz w:val="18"/>
          <w:szCs w:val="18"/>
          <w:lang w:eastAsia="zh-TW"/>
        </w:rPr>
        <w:t>the oxide scale morphology after testing</w:t>
      </w:r>
      <w:r w:rsidRPr="00910317">
        <w:rPr>
          <w:rFonts w:eastAsiaTheme="minorEastAsia"/>
          <w:sz w:val="18"/>
          <w:szCs w:val="18"/>
          <w:lang w:eastAsia="zh-TW"/>
        </w:rPr>
        <w:fldChar w:fldCharType="begin"/>
      </w:r>
      <w:r w:rsidR="00D45783" w:rsidRPr="00910317">
        <w:rPr>
          <w:rFonts w:eastAsiaTheme="minorEastAsia"/>
          <w:sz w:val="18"/>
          <w:szCs w:val="18"/>
          <w:lang w:eastAsia="zh-TW"/>
        </w:rPr>
        <w:instrText xml:space="preserve"> ADDIN EN.CITE &lt;EndNote&gt;&lt;Cite&gt;&lt;Author&gt;Lee&lt;/Author&gt;&lt;Year&gt;2024&lt;/Year&gt;&lt;RecNum&gt;1&lt;/RecNum&gt;&lt;DisplayText&gt;[31]&lt;/DisplayText&gt;&lt;record&gt;&lt;rec-number&gt;1&lt;/rec-number&gt;&lt;foreign-keys&gt;&lt;key app="EN" db-id="2tr29txxyaar0dee9t650fae2dferxs590e9" timestamp="1721394137"&gt;1&lt;/key&gt;&lt;/foreign-keys&gt;&lt;ref-type name="Unpublished Work"&gt;34&lt;/ref-type&gt;&lt;contributors&gt;&lt;authors&gt;&lt;author&gt;Lee, Jhuo-Lun&lt;/author&gt;&lt;author&gt;Po-Heng Chou &lt;/author&gt;&lt;author&gt;Chin-Cheng Tsai &lt;/author&gt;&lt;author&gt;Yeh, An-Chou&lt;/author&gt;&lt;author&gt;Murakami, Hideyuki&lt;/author&gt;&lt;/authors&gt;&lt;/contributors&gt;&lt;titles&gt;&lt;title&gt;Oxidation kinetics of novel L12-strengthened high entropy alloys prepared by selective laser melting.Unpublished work&lt;/title&gt;&lt;/titles&gt;&lt;dates&gt;&lt;year&gt;2024&lt;/year&gt;&lt;/dates&gt;&lt;urls&gt;&lt;/urls&gt;&lt;/record&gt;&lt;/Cite&gt;&lt;/EndNote&gt;</w:instrText>
      </w:r>
      <w:r w:rsidRPr="00910317">
        <w:rPr>
          <w:rFonts w:eastAsiaTheme="minorEastAsia"/>
          <w:sz w:val="18"/>
          <w:szCs w:val="18"/>
          <w:lang w:eastAsia="zh-TW"/>
        </w:rPr>
        <w:fldChar w:fldCharType="separate"/>
      </w:r>
      <w:r w:rsidR="00D45783" w:rsidRPr="00910317">
        <w:rPr>
          <w:rFonts w:eastAsiaTheme="minorEastAsia"/>
          <w:noProof/>
          <w:sz w:val="18"/>
          <w:szCs w:val="18"/>
          <w:lang w:eastAsia="zh-TW"/>
        </w:rPr>
        <w:t>[31]</w:t>
      </w:r>
      <w:r w:rsidRPr="00910317">
        <w:rPr>
          <w:rFonts w:eastAsiaTheme="minorEastAsia"/>
          <w:sz w:val="18"/>
          <w:szCs w:val="18"/>
          <w:lang w:eastAsia="zh-TW"/>
        </w:rPr>
        <w:fldChar w:fldCharType="end"/>
      </w:r>
      <w:r w:rsidRPr="00910317">
        <w:rPr>
          <w:rFonts w:eastAsiaTheme="minorEastAsia"/>
          <w:sz w:val="18"/>
          <w:szCs w:val="18"/>
          <w:lang w:eastAsia="zh-TW"/>
        </w:rPr>
        <w:t>.</w:t>
      </w:r>
    </w:p>
    <w:p w14:paraId="7504E15B" w14:textId="77777777" w:rsidR="00935DFE" w:rsidRPr="00910317" w:rsidRDefault="00935DFE" w:rsidP="00935DFE">
      <w:pPr>
        <w:pStyle w:val="Paragraph"/>
        <w:rPr>
          <w:rFonts w:eastAsiaTheme="minorEastAsia"/>
          <w:sz w:val="18"/>
          <w:szCs w:val="18"/>
          <w:lang w:eastAsia="zh-TW"/>
        </w:rPr>
      </w:pPr>
    </w:p>
    <w:p w14:paraId="1CFD0039" w14:textId="53F5E67D" w:rsidR="00935DFE" w:rsidRPr="00910317" w:rsidRDefault="00105876" w:rsidP="00E16E48">
      <w:pPr>
        <w:pStyle w:val="Paragraph"/>
        <w:rPr>
          <w:rFonts w:eastAsiaTheme="minorEastAsia"/>
          <w:lang w:eastAsia="zh-TW"/>
        </w:rPr>
      </w:pPr>
      <w:r w:rsidRPr="00910317">
        <w:t>The above studies show</w:t>
      </w:r>
      <w:r w:rsidR="00CB0510" w:rsidRPr="00910317">
        <w:t xml:space="preserve"> that </w:t>
      </w:r>
      <w:r w:rsidR="00023524" w:rsidRPr="00910317">
        <w:t>increasing Al content can improve oxidation resistance</w:t>
      </w:r>
      <w:r w:rsidR="00B51C17" w:rsidRPr="00910317">
        <w:t xml:space="preserve">. </w:t>
      </w:r>
      <w:bookmarkStart w:id="15" w:name="_Hlk172227197"/>
      <w:bookmarkStart w:id="16" w:name="_Hlk173144919"/>
      <w:r w:rsidR="00B51C17" w:rsidRPr="00910317">
        <w:t>However, Yan</w:t>
      </w:r>
      <w:r w:rsidR="006824D6" w:rsidRPr="00910317">
        <w:t xml:space="preserve"> et al.</w:t>
      </w:r>
      <w:r w:rsidR="00B51C17" w:rsidRPr="00910317">
        <w:fldChar w:fldCharType="begin"/>
      </w:r>
      <w:r w:rsidR="00BD1340" w:rsidRPr="00910317">
        <w:instrText xml:space="preserve"> ADDIN EN.CITE &lt;EndNote&gt;&lt;Cite&gt;&lt;Author&gt;Yan&lt;/Author&gt;&lt;Year&gt;2024&lt;/Year&gt;&lt;RecNum&gt;339&lt;/RecNum&gt;&lt;DisplayText&gt;[34]&lt;/DisplayText&gt;&lt;record&gt;&lt;rec-number&gt;339&lt;/rec-number&gt;&lt;foreign-keys&gt;&lt;key app="EN" db-id="x9z00ze96xdpxnesd9av5r0pt9zf9f2s2tae" timestamp="1709348545"&gt;339&lt;/key&gt;&lt;/foreign-keys&gt;&lt;ref-type name="Journal Article"&gt;17&lt;/ref-type&gt;&lt;contributors&gt;&lt;authors&gt;&lt;author&gt;Yan, Guanghua&lt;/author&gt;&lt;author&gt;Zheng, Mengyao&lt;/author&gt;&lt;author&gt;Gu, Jianfeng&lt;/author&gt;&lt;author&gt;Li, Chuanwei&lt;/author&gt;&lt;/authors&gt;&lt;/contributors&gt;&lt;titles&gt;&lt;title&gt;High-temperature oxidation behavior of laser additively manufactured AlCrCoNiSi-based high-entropy alloys at 1100℃&lt;/title&gt;&lt;secondary-title&gt;Journal of Alloys and Compounds&lt;/secondary-title&gt;&lt;/titles&gt;&lt;periodical&gt;&lt;full-title&gt;Journal of Alloys and Compounds&lt;/full-title&gt;&lt;/periodical&gt;&lt;pages&gt;173120&lt;/pages&gt;&lt;volume&gt;976&lt;/volume&gt;&lt;dates&gt;&lt;year&gt;2024&lt;/year&gt;&lt;/dates&gt;&lt;isbn&gt;0925-8388&lt;/isbn&gt;&lt;urls&gt;&lt;/urls&gt;&lt;/record&gt;&lt;/Cite&gt;&lt;/EndNote&gt;</w:instrText>
      </w:r>
      <w:r w:rsidR="00B51C17" w:rsidRPr="00910317">
        <w:fldChar w:fldCharType="separate"/>
      </w:r>
      <w:r w:rsidR="00BD1340" w:rsidRPr="00910317">
        <w:rPr>
          <w:noProof/>
        </w:rPr>
        <w:t>[34]</w:t>
      </w:r>
      <w:r w:rsidR="00B51C17" w:rsidRPr="00910317">
        <w:fldChar w:fldCharType="end"/>
      </w:r>
      <w:r w:rsidR="00B51C17" w:rsidRPr="00910317">
        <w:t xml:space="preserve"> </w:t>
      </w:r>
      <w:r w:rsidR="0016485F" w:rsidRPr="00910317">
        <w:t>investigated two types of AlCrCoNiSi-based HEAs, namely Al</w:t>
      </w:r>
      <w:r w:rsidR="0016485F" w:rsidRPr="00910317">
        <w:rPr>
          <w:vertAlign w:val="subscript"/>
        </w:rPr>
        <w:t>10</w:t>
      </w:r>
      <w:r w:rsidR="0016485F" w:rsidRPr="00910317">
        <w:t>Cr</w:t>
      </w:r>
      <w:r w:rsidR="0016485F" w:rsidRPr="00910317">
        <w:rPr>
          <w:vertAlign w:val="subscript"/>
        </w:rPr>
        <w:t>17</w:t>
      </w:r>
      <w:r w:rsidR="0016485F" w:rsidRPr="00910317">
        <w:t>Co</w:t>
      </w:r>
      <w:r w:rsidR="0016485F" w:rsidRPr="00910317">
        <w:rPr>
          <w:vertAlign w:val="subscript"/>
        </w:rPr>
        <w:t>34</w:t>
      </w:r>
      <w:r w:rsidR="0016485F" w:rsidRPr="00910317">
        <w:t>Ni</w:t>
      </w:r>
      <w:r w:rsidR="0016485F" w:rsidRPr="00910317">
        <w:rPr>
          <w:vertAlign w:val="subscript"/>
        </w:rPr>
        <w:t>34</w:t>
      </w:r>
      <w:r w:rsidR="0016485F" w:rsidRPr="00910317">
        <w:t>Si</w:t>
      </w:r>
      <w:r w:rsidR="0016485F" w:rsidRPr="00910317">
        <w:rPr>
          <w:vertAlign w:val="subscript"/>
        </w:rPr>
        <w:t>5</w:t>
      </w:r>
      <w:r w:rsidR="00564A8B" w:rsidRPr="00910317">
        <w:rPr>
          <w:rFonts w:eastAsiaTheme="minorEastAsia" w:hint="eastAsia"/>
          <w:lang w:eastAsia="zh-TW"/>
        </w:rPr>
        <w:t xml:space="preserve"> </w:t>
      </w:r>
      <w:r w:rsidR="0016485F" w:rsidRPr="00910317">
        <w:t>(Al10) and Al</w:t>
      </w:r>
      <w:r w:rsidR="0016485F" w:rsidRPr="00910317">
        <w:rPr>
          <w:vertAlign w:val="subscript"/>
        </w:rPr>
        <w:t>15</w:t>
      </w:r>
      <w:r w:rsidR="0016485F" w:rsidRPr="00910317">
        <w:t>Cr</w:t>
      </w:r>
      <w:r w:rsidR="0016485F" w:rsidRPr="00910317">
        <w:rPr>
          <w:vertAlign w:val="subscript"/>
        </w:rPr>
        <w:t>16</w:t>
      </w:r>
      <w:r w:rsidR="0016485F" w:rsidRPr="00910317">
        <w:t>Co</w:t>
      </w:r>
      <w:r w:rsidR="0016485F" w:rsidRPr="00910317">
        <w:rPr>
          <w:vertAlign w:val="subscript"/>
        </w:rPr>
        <w:t>32</w:t>
      </w:r>
      <w:r w:rsidR="0016485F" w:rsidRPr="00910317">
        <w:t>Ni</w:t>
      </w:r>
      <w:r w:rsidR="0016485F" w:rsidRPr="00910317">
        <w:rPr>
          <w:vertAlign w:val="subscript"/>
        </w:rPr>
        <w:t>32</w:t>
      </w:r>
      <w:r w:rsidR="0016485F" w:rsidRPr="00910317">
        <w:t>Si</w:t>
      </w:r>
      <w:r w:rsidR="0016485F" w:rsidRPr="00910317">
        <w:rPr>
          <w:vertAlign w:val="subscript"/>
        </w:rPr>
        <w:t>5</w:t>
      </w:r>
      <w:r w:rsidR="0016485F" w:rsidRPr="00910317">
        <w:t xml:space="preserve"> (Al15), prepared by laser powder-based directed energy deposition. </w:t>
      </w:r>
      <w:r w:rsidR="00253E35" w:rsidRPr="00910317">
        <w:t>The deposited microstructures of both alloys consist of</w:t>
      </w:r>
      <w:r w:rsidR="00253E35" w:rsidRPr="00910317">
        <w:rPr>
          <w:rFonts w:eastAsiaTheme="minorEastAsia" w:hint="eastAsia"/>
          <w:lang w:eastAsia="zh-TW"/>
        </w:rPr>
        <w:t xml:space="preserve"> </w:t>
      </w:r>
      <w:r w:rsidR="00EF4BE5" w:rsidRPr="00910317">
        <w:rPr>
          <w:rFonts w:eastAsiaTheme="minorEastAsia" w:hint="eastAsia"/>
          <w:lang w:eastAsia="zh-TW"/>
        </w:rPr>
        <w:t xml:space="preserve">Al-depleted </w:t>
      </w:r>
      <w:r w:rsidR="00253E35" w:rsidRPr="00910317">
        <w:rPr>
          <w:rFonts w:eastAsiaTheme="minorEastAsia" w:hint="eastAsia"/>
          <w:lang w:eastAsia="zh-TW"/>
        </w:rPr>
        <w:t>FCC</w:t>
      </w:r>
      <w:r w:rsidR="00253E35" w:rsidRPr="00910317">
        <w:t xml:space="preserve"> and </w:t>
      </w:r>
      <w:r w:rsidR="00EF4BE5" w:rsidRPr="00910317">
        <w:rPr>
          <w:rFonts w:eastAsiaTheme="minorEastAsia" w:hint="eastAsia"/>
          <w:lang w:eastAsia="zh-TW"/>
        </w:rPr>
        <w:t xml:space="preserve">Al-rich </w:t>
      </w:r>
      <w:r w:rsidR="00253E35" w:rsidRPr="00910317">
        <w:rPr>
          <w:rFonts w:eastAsiaTheme="minorEastAsia" w:hint="eastAsia"/>
          <w:lang w:eastAsia="zh-TW"/>
        </w:rPr>
        <w:t>BCC</w:t>
      </w:r>
      <w:r w:rsidR="00253E35" w:rsidRPr="00910317">
        <w:t xml:space="preserve"> phases. The</w:t>
      </w:r>
      <w:r w:rsidR="0016485F" w:rsidRPr="00910317">
        <w:t xml:space="preserve"> surface oxidation behaviors of these two alloys were studied at 1100 </w:t>
      </w:r>
      <w:bookmarkStart w:id="17" w:name="_Hlk160284090"/>
      <w:r w:rsidR="0016485F" w:rsidRPr="00910317">
        <w:t>℃</w:t>
      </w:r>
      <w:bookmarkEnd w:id="17"/>
      <w:r w:rsidR="00DD19C8" w:rsidRPr="00910317">
        <w:rPr>
          <w:rFonts w:eastAsiaTheme="minorEastAsia" w:hint="eastAsia"/>
          <w:lang w:eastAsia="zh-TW"/>
        </w:rPr>
        <w:t xml:space="preserve"> for 100h</w:t>
      </w:r>
      <w:r w:rsidR="0016485F" w:rsidRPr="00910317">
        <w:t xml:space="preserve">. </w:t>
      </w:r>
      <w:r w:rsidR="0003552C" w:rsidRPr="00910317">
        <w:rPr>
          <w:rFonts w:eastAsiaTheme="minorEastAsia" w:hint="eastAsia"/>
          <w:lang w:eastAsia="zh-TW"/>
        </w:rPr>
        <w:t xml:space="preserve">Specimens were </w:t>
      </w:r>
      <w:r w:rsidR="0003552C" w:rsidRPr="00910317">
        <w:t>ground</w:t>
      </w:r>
      <w:r w:rsidR="0003552C" w:rsidRPr="00910317">
        <w:rPr>
          <w:rFonts w:eastAsiaTheme="minorEastAsia" w:hint="eastAsia"/>
          <w:lang w:eastAsia="zh-TW"/>
        </w:rPr>
        <w:t xml:space="preserve"> and</w:t>
      </w:r>
      <w:r w:rsidR="0003552C" w:rsidRPr="00910317">
        <w:t xml:space="preserve"> polished</w:t>
      </w:r>
      <w:r w:rsidR="0003552C" w:rsidRPr="00910317">
        <w:rPr>
          <w:rFonts w:eastAsiaTheme="minorEastAsia" w:hint="eastAsia"/>
          <w:lang w:eastAsia="zh-TW"/>
        </w:rPr>
        <w:t>.</w:t>
      </w:r>
      <w:r w:rsidR="0003552C" w:rsidRPr="00910317">
        <w:t xml:space="preserve"> </w:t>
      </w:r>
      <w:r w:rsidR="0016485F" w:rsidRPr="00910317">
        <w:t xml:space="preserve">The results show that the </w:t>
      </w:r>
      <w:r w:rsidR="007A49DC" w:rsidRPr="00910317">
        <w:t xml:space="preserve">oxidation kinetics of </w:t>
      </w:r>
      <w:r w:rsidR="007A49DC" w:rsidRPr="00910317">
        <w:rPr>
          <w:rFonts w:eastAsiaTheme="minorEastAsia" w:hint="eastAsia"/>
          <w:lang w:eastAsia="zh-TW"/>
        </w:rPr>
        <w:t>Al10 and Al15</w:t>
      </w:r>
      <w:r w:rsidR="007A49DC" w:rsidRPr="00910317">
        <w:t xml:space="preserve"> alloys follow</w:t>
      </w:r>
      <w:r w:rsidR="007A49DC" w:rsidRPr="00910317">
        <w:rPr>
          <w:rFonts w:eastAsiaTheme="minorEastAsia" w:hint="eastAsia"/>
          <w:lang w:eastAsia="zh-TW"/>
        </w:rPr>
        <w:t xml:space="preserve"> </w:t>
      </w:r>
      <w:r w:rsidR="007A49DC" w:rsidRPr="00910317">
        <w:t xml:space="preserve">linear rate law at </w:t>
      </w:r>
      <w:r w:rsidR="007A49DC" w:rsidRPr="00910317">
        <w:rPr>
          <w:rFonts w:eastAsiaTheme="minorEastAsia" w:hint="eastAsia"/>
          <w:lang w:eastAsia="zh-TW"/>
        </w:rPr>
        <w:t>early-stage</w:t>
      </w:r>
      <w:r w:rsidR="007A49DC" w:rsidRPr="00910317">
        <w:t xml:space="preserve"> oxidation and parabolic rate la</w:t>
      </w:r>
      <w:r w:rsidR="007A49DC" w:rsidRPr="00910317">
        <w:rPr>
          <w:rFonts w:eastAsiaTheme="minorEastAsia" w:hint="eastAsia"/>
          <w:lang w:eastAsia="zh-TW"/>
        </w:rPr>
        <w:t>w</w:t>
      </w:r>
      <w:r w:rsidR="007A49DC" w:rsidRPr="00910317">
        <w:t xml:space="preserve"> at </w:t>
      </w:r>
      <w:r w:rsidR="007A49DC" w:rsidRPr="00910317">
        <w:rPr>
          <w:rFonts w:eastAsiaTheme="minorEastAsia" w:hint="eastAsia"/>
          <w:lang w:eastAsia="zh-TW"/>
        </w:rPr>
        <w:t>prolong</w:t>
      </w:r>
      <w:r w:rsidR="007A49DC" w:rsidRPr="00910317">
        <w:t>ed oxidation times.</w:t>
      </w:r>
      <w:r w:rsidR="007A49DC" w:rsidRPr="00910317">
        <w:rPr>
          <w:rFonts w:eastAsiaTheme="minorEastAsia" w:hint="eastAsia"/>
          <w:lang w:eastAsia="zh-TW"/>
        </w:rPr>
        <w:t xml:space="preserve"> The linear and parabolic </w:t>
      </w:r>
      <w:r w:rsidR="0016485F" w:rsidRPr="00910317">
        <w:t>oxidation rate constant</w:t>
      </w:r>
      <w:r w:rsidR="007A49DC" w:rsidRPr="00910317">
        <w:rPr>
          <w:rFonts w:eastAsiaTheme="minorEastAsia" w:hint="eastAsia"/>
          <w:lang w:eastAsia="zh-TW"/>
        </w:rPr>
        <w:t>s</w:t>
      </w:r>
      <w:r w:rsidR="0016485F" w:rsidRPr="00910317">
        <w:t xml:space="preserve"> of Al10 alloy </w:t>
      </w:r>
      <w:r w:rsidR="007A49DC" w:rsidRPr="00910317">
        <w:rPr>
          <w:rFonts w:eastAsiaTheme="minorEastAsia" w:hint="eastAsia"/>
          <w:lang w:eastAsia="zh-TW"/>
        </w:rPr>
        <w:t>are</w:t>
      </w:r>
      <w:r w:rsidR="0016485F" w:rsidRPr="00910317">
        <w:t xml:space="preserve"> lower than that of Al15, which indicates a better oxidation resistance in alloy with lower Al content. </w:t>
      </w:r>
      <w:r w:rsidRPr="00910317">
        <w:t>The oxide scales for Al10 and Al15 alloys</w:t>
      </w:r>
      <w:r w:rsidR="0016485F" w:rsidRPr="00910317">
        <w:t xml:space="preserve"> comprise mainly α-</w:t>
      </w:r>
      <w:r w:rsidR="00CB4A2A" w:rsidRPr="00910317">
        <w:t>Al</w:t>
      </w:r>
      <w:r w:rsidR="00CB4A2A" w:rsidRPr="00910317">
        <w:rPr>
          <w:vertAlign w:val="subscript"/>
        </w:rPr>
        <w:t>2</w:t>
      </w:r>
      <w:r w:rsidR="00CB4A2A" w:rsidRPr="00910317">
        <w:t>O</w:t>
      </w:r>
      <w:r w:rsidR="00CB4A2A" w:rsidRPr="00910317">
        <w:rPr>
          <w:vertAlign w:val="subscript"/>
        </w:rPr>
        <w:t>3</w:t>
      </w:r>
      <w:r w:rsidR="0016485F" w:rsidRPr="00910317">
        <w:t xml:space="preserve">, with a small fraction of </w:t>
      </w:r>
      <w:r w:rsidR="007A49DC" w:rsidRPr="00910317">
        <w:t>(Ni, Co)Al</w:t>
      </w:r>
      <w:r w:rsidR="007A49DC" w:rsidRPr="00910317">
        <w:rPr>
          <w:vertAlign w:val="subscript"/>
        </w:rPr>
        <w:t>2</w:t>
      </w:r>
      <w:r w:rsidR="007A49DC" w:rsidRPr="00910317">
        <w:t>O</w:t>
      </w:r>
      <w:r w:rsidR="007A49DC" w:rsidRPr="00910317">
        <w:rPr>
          <w:vertAlign w:val="subscript"/>
        </w:rPr>
        <w:t>4</w:t>
      </w:r>
      <w:r w:rsidR="007A49DC" w:rsidRPr="00910317">
        <w:rPr>
          <w:rFonts w:eastAsiaTheme="minorEastAsia" w:hint="eastAsia"/>
          <w:lang w:eastAsia="zh-TW"/>
        </w:rPr>
        <w:t xml:space="preserve"> </w:t>
      </w:r>
      <w:r w:rsidR="0016485F" w:rsidRPr="00910317">
        <w:t>spinel and θ-</w:t>
      </w:r>
      <w:r w:rsidR="00CB4A2A" w:rsidRPr="00910317">
        <w:t>Al</w:t>
      </w:r>
      <w:r w:rsidR="00CB4A2A" w:rsidRPr="00910317">
        <w:rPr>
          <w:vertAlign w:val="subscript"/>
        </w:rPr>
        <w:t>2</w:t>
      </w:r>
      <w:r w:rsidR="00CB4A2A" w:rsidRPr="00910317">
        <w:t>O</w:t>
      </w:r>
      <w:r w:rsidR="00CB4A2A" w:rsidRPr="00910317">
        <w:rPr>
          <w:vertAlign w:val="subscript"/>
        </w:rPr>
        <w:t>3</w:t>
      </w:r>
      <w:r w:rsidR="0016485F" w:rsidRPr="00910317">
        <w:t xml:space="preserve">. </w:t>
      </w:r>
      <w:bookmarkEnd w:id="15"/>
      <w:r w:rsidR="00E16E48" w:rsidRPr="00910317">
        <w:t xml:space="preserve">Moreover, a </w:t>
      </w:r>
      <w:bookmarkStart w:id="18" w:name="_Hlk172352268"/>
      <w:r w:rsidR="00E16E48" w:rsidRPr="00910317">
        <w:t xml:space="preserve">newly formed FCC layer </w:t>
      </w:r>
      <w:bookmarkEnd w:id="18"/>
      <w:r w:rsidR="00E16E48" w:rsidRPr="00910317">
        <w:t>was found beneath the oxide scale in the Al-depletion zone. The author attributed the formation of this FCC layer to the</w:t>
      </w:r>
      <w:r w:rsidR="00E16E48" w:rsidRPr="00910317">
        <w:rPr>
          <w:rFonts w:eastAsiaTheme="minorEastAsia" w:hint="eastAsia"/>
          <w:lang w:eastAsia="zh-TW"/>
        </w:rPr>
        <w:t xml:space="preserve"> </w:t>
      </w:r>
      <w:r w:rsidR="00E16E48" w:rsidRPr="00910317">
        <w:t>phase transformation</w:t>
      </w:r>
      <w:r w:rsidR="00E16E48" w:rsidRPr="00910317">
        <w:rPr>
          <w:rFonts w:eastAsiaTheme="minorEastAsia" w:hint="eastAsia"/>
          <w:lang w:eastAsia="zh-TW"/>
        </w:rPr>
        <w:t xml:space="preserve"> of BCC</w:t>
      </w:r>
      <w:r w:rsidR="00E16E48" w:rsidRPr="00910317">
        <w:t xml:space="preserve">, which occurs due to the preferential oxidation of Al, leading to a reduction in Al content in the BCC phases. </w:t>
      </w:r>
      <w:r w:rsidR="00E16E48" w:rsidRPr="00910317">
        <w:rPr>
          <w:rFonts w:eastAsiaTheme="minorEastAsia" w:hint="eastAsia"/>
          <w:lang w:eastAsia="zh-TW"/>
        </w:rPr>
        <w:t xml:space="preserve">The </w:t>
      </w:r>
      <w:r w:rsidR="00E16E48" w:rsidRPr="00910317">
        <w:rPr>
          <w:rFonts w:eastAsiaTheme="minorEastAsia"/>
          <w:lang w:eastAsia="zh-TW"/>
        </w:rPr>
        <w:t xml:space="preserve">newly formed FCC layer </w:t>
      </w:r>
      <w:r w:rsidR="00E16E48" w:rsidRPr="00910317">
        <w:rPr>
          <w:rFonts w:eastAsiaTheme="minorEastAsia" w:hint="eastAsia"/>
          <w:lang w:eastAsia="zh-TW"/>
        </w:rPr>
        <w:t xml:space="preserve">is almost twice </w:t>
      </w:r>
      <w:r w:rsidR="00E16E48" w:rsidRPr="00910317">
        <w:rPr>
          <w:rFonts w:eastAsiaTheme="minorEastAsia"/>
          <w:lang w:eastAsia="zh-TW"/>
        </w:rPr>
        <w:t xml:space="preserve">as thick in Al10 as in Al15 after 100h of </w:t>
      </w:r>
      <w:r w:rsidR="00E16E48" w:rsidRPr="00910317">
        <w:rPr>
          <w:rFonts w:eastAsiaTheme="minorEastAsia" w:hint="eastAsia"/>
          <w:lang w:eastAsia="zh-TW"/>
        </w:rPr>
        <w:t xml:space="preserve">exposure. </w:t>
      </w:r>
      <w:r w:rsidR="00E16E48" w:rsidRPr="00910317">
        <w:t>It is concluded that the thicker newly-formed FCC layer in the Al10 alloy effectively hinders the outward diffusion of Al, resulting in lower oxidation kinetics, as shown in Fig. 3</w:t>
      </w:r>
      <w:r w:rsidR="00B67877" w:rsidRPr="00910317">
        <w:fldChar w:fldCharType="begin"/>
      </w:r>
      <w:r w:rsidR="00BD1340" w:rsidRPr="00910317">
        <w:instrText xml:space="preserve"> ADDIN EN.CITE &lt;EndNote&gt;&lt;Cite&gt;&lt;Author&gt;Yan&lt;/Author&gt;&lt;Year&gt;2024&lt;/Year&gt;&lt;RecNum&gt;339&lt;/RecNum&gt;&lt;DisplayText&gt;[34]&lt;/DisplayText&gt;&lt;record&gt;&lt;rec-number&gt;339&lt;/rec-number&gt;&lt;foreign-keys&gt;&lt;key app="EN" db-id="x9z00ze96xdpxnesd9av5r0pt9zf9f2s2tae" timestamp="1709348545"&gt;339&lt;/key&gt;&lt;/foreign-keys&gt;&lt;ref-type name="Journal Article"&gt;17&lt;/ref-type&gt;&lt;contributors&gt;&lt;authors&gt;&lt;author&gt;Yan, Guanghua&lt;/author&gt;&lt;author&gt;Zheng, Mengyao&lt;/author&gt;&lt;author&gt;Gu, Jianfeng&lt;/author&gt;&lt;author&gt;Li, Chuanwei&lt;/author&gt;&lt;/authors&gt;&lt;/contributors&gt;&lt;titles&gt;&lt;title&gt;High-temperature oxidation behavior of laser additively manufactured AlCrCoNiSi-based high-entropy alloys at 1100℃&lt;/title&gt;&lt;secondary-title&gt;Journal of Alloys and Compounds&lt;/secondary-title&gt;&lt;/titles&gt;&lt;periodical&gt;&lt;full-title&gt;Journal of Alloys and Compounds&lt;/full-title&gt;&lt;/periodical&gt;&lt;pages&gt;173120&lt;/pages&gt;&lt;volume&gt;976&lt;/volume&gt;&lt;dates&gt;&lt;year&gt;2024&lt;/year&gt;&lt;/dates&gt;&lt;isbn&gt;0925-8388&lt;/isbn&gt;&lt;urls&gt;&lt;/urls&gt;&lt;/record&gt;&lt;/Cite&gt;&lt;/EndNote&gt;</w:instrText>
      </w:r>
      <w:r w:rsidR="00B67877" w:rsidRPr="00910317">
        <w:fldChar w:fldCharType="separate"/>
      </w:r>
      <w:r w:rsidR="00BD1340" w:rsidRPr="00910317">
        <w:rPr>
          <w:noProof/>
        </w:rPr>
        <w:t>[34]</w:t>
      </w:r>
      <w:r w:rsidR="00B67877" w:rsidRPr="00910317">
        <w:fldChar w:fldCharType="end"/>
      </w:r>
      <w:r w:rsidR="00E16E48" w:rsidRPr="00910317">
        <w:t>.</w:t>
      </w:r>
    </w:p>
    <w:bookmarkEnd w:id="16"/>
    <w:p w14:paraId="66378B7D" w14:textId="6792CB12" w:rsidR="00935DFE" w:rsidRPr="00935DFE" w:rsidRDefault="00E16E48" w:rsidP="00935DFE">
      <w:pPr>
        <w:pStyle w:val="Paragraph"/>
        <w:jc w:val="center"/>
        <w:rPr>
          <w:rFonts w:eastAsiaTheme="minorEastAsia"/>
          <w:lang w:eastAsia="zh-TW"/>
        </w:rPr>
      </w:pPr>
      <w:r w:rsidRPr="00935DFE">
        <w:rPr>
          <w:rFonts w:eastAsiaTheme="minorEastAsia"/>
          <w:noProof/>
          <w:lang w:eastAsia="zh-TW"/>
        </w:rPr>
        <w:lastRenderedPageBreak/>
        <w:drawing>
          <wp:inline distT="0" distB="0" distL="0" distR="0" wp14:anchorId="058554BF" wp14:editId="6710E9BE">
            <wp:extent cx="3981600" cy="2941200"/>
            <wp:effectExtent l="0" t="0" r="0" b="0"/>
            <wp:docPr id="185764950" name="圖片 1" descr="一張含有 文字, 螢幕擷取畫面, 行,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4950" name="圖片 1" descr="一張含有 文字, 螢幕擷取畫面, 行, 圖表 的圖片&#10;&#10;自動產生的描述"/>
                    <pic:cNvPicPr/>
                  </pic:nvPicPr>
                  <pic:blipFill>
                    <a:blip r:embed="rId14"/>
                    <a:stretch>
                      <a:fillRect/>
                    </a:stretch>
                  </pic:blipFill>
                  <pic:spPr>
                    <a:xfrm>
                      <a:off x="0" y="0"/>
                      <a:ext cx="3981600" cy="2941200"/>
                    </a:xfrm>
                    <a:prstGeom prst="rect">
                      <a:avLst/>
                    </a:prstGeom>
                  </pic:spPr>
                </pic:pic>
              </a:graphicData>
            </a:graphic>
          </wp:inline>
        </w:drawing>
      </w:r>
    </w:p>
    <w:p w14:paraId="21D6231C" w14:textId="0BE204B6" w:rsidR="009F4093" w:rsidRPr="00910317" w:rsidRDefault="00935DFE" w:rsidP="00935DFE">
      <w:pPr>
        <w:pStyle w:val="Paragraph"/>
        <w:jc w:val="left"/>
        <w:rPr>
          <w:rFonts w:eastAsiaTheme="minorEastAsia"/>
          <w:sz w:val="18"/>
          <w:szCs w:val="18"/>
          <w:lang w:eastAsia="zh-TW"/>
        </w:rPr>
      </w:pPr>
      <w:r w:rsidRPr="00910317">
        <w:rPr>
          <w:rFonts w:eastAsiaTheme="minorEastAsia"/>
          <w:b/>
          <w:bCs/>
          <w:sz w:val="18"/>
          <w:szCs w:val="18"/>
          <w:lang w:eastAsia="zh-TW"/>
        </w:rPr>
        <w:t>Fig. 3.</w:t>
      </w:r>
      <w:r w:rsidRPr="00910317">
        <w:rPr>
          <w:rFonts w:eastAsiaTheme="minorEastAsia"/>
          <w:sz w:val="18"/>
          <w:szCs w:val="18"/>
          <w:lang w:eastAsia="zh-TW"/>
        </w:rPr>
        <w:t xml:space="preserve"> Schematic diagram showing the formation of oxide</w:t>
      </w:r>
      <w:r w:rsidRPr="00910317">
        <w:rPr>
          <w:rFonts w:eastAsiaTheme="minorEastAsia" w:hint="eastAsia"/>
          <w:sz w:val="18"/>
          <w:szCs w:val="18"/>
          <w:lang w:eastAsia="zh-TW"/>
        </w:rPr>
        <w:t xml:space="preserve"> </w:t>
      </w:r>
      <w:r w:rsidRPr="00910317">
        <w:rPr>
          <w:rFonts w:eastAsiaTheme="minorEastAsia"/>
          <w:sz w:val="18"/>
          <w:szCs w:val="18"/>
          <w:lang w:eastAsia="zh-TW"/>
        </w:rPr>
        <w:t>scales on Al10 and Al15 alloys</w:t>
      </w:r>
      <w:r w:rsidRPr="00910317">
        <w:rPr>
          <w:rFonts w:eastAsiaTheme="minorEastAsia"/>
          <w:sz w:val="18"/>
          <w:szCs w:val="18"/>
          <w:lang w:eastAsia="zh-TW"/>
        </w:rPr>
        <w:fldChar w:fldCharType="begin"/>
      </w:r>
      <w:r w:rsidR="00BD1340" w:rsidRPr="00910317">
        <w:rPr>
          <w:rFonts w:eastAsiaTheme="minorEastAsia"/>
          <w:sz w:val="18"/>
          <w:szCs w:val="18"/>
          <w:lang w:eastAsia="zh-TW"/>
        </w:rPr>
        <w:instrText xml:space="preserve"> ADDIN EN.CITE &lt;EndNote&gt;&lt;Cite&gt;&lt;Author&gt;Yan&lt;/Author&gt;&lt;Year&gt;2024&lt;/Year&gt;&lt;RecNum&gt;339&lt;/RecNum&gt;&lt;DisplayText&gt;[34]&lt;/DisplayText&gt;&lt;record&gt;&lt;rec-number&gt;339&lt;/rec-number&gt;&lt;foreign-keys&gt;&lt;key app="EN" db-id="x9z00ze96xdpxnesd9av5r0pt9zf9f2s2tae" timestamp="1709348545"&gt;339&lt;/key&gt;&lt;/foreign-keys&gt;&lt;ref-type name="Journal Article"&gt;17&lt;/ref-type&gt;&lt;contributors&gt;&lt;authors&gt;&lt;author&gt;Yan, Guanghua&lt;/author&gt;&lt;author&gt;Zheng, Mengyao&lt;/author&gt;&lt;author&gt;Gu, Jianfeng&lt;/author&gt;&lt;author&gt;Li, Chuanwei&lt;/author&gt;&lt;/authors&gt;&lt;/contributors&gt;&lt;titles&gt;&lt;title&gt;High-tem</w:instrText>
      </w:r>
      <w:r w:rsidR="00BD1340" w:rsidRPr="00910317">
        <w:rPr>
          <w:rFonts w:eastAsiaTheme="minorEastAsia" w:hint="eastAsia"/>
          <w:sz w:val="18"/>
          <w:szCs w:val="18"/>
          <w:lang w:eastAsia="zh-TW"/>
        </w:rPr>
        <w:instrText>perature oxidation behavior of laser additively manufactured AlCrCoNiSi-based high-entropy alloys at 1100</w:instrText>
      </w:r>
      <w:r w:rsidR="00BD1340" w:rsidRPr="00910317">
        <w:rPr>
          <w:rFonts w:eastAsiaTheme="minorEastAsia" w:hint="eastAsia"/>
          <w:sz w:val="18"/>
          <w:szCs w:val="18"/>
          <w:lang w:eastAsia="zh-TW"/>
        </w:rPr>
        <w:instrText>℃</w:instrText>
      </w:r>
      <w:r w:rsidR="00BD1340" w:rsidRPr="00910317">
        <w:rPr>
          <w:rFonts w:eastAsiaTheme="minorEastAsia" w:hint="eastAsia"/>
          <w:sz w:val="18"/>
          <w:szCs w:val="18"/>
          <w:lang w:eastAsia="zh-TW"/>
        </w:rPr>
        <w:instrText>&lt;/title&gt;&lt;secondary-title&gt;Journal of Alloys and Compounds&lt;/secondary-title&gt;&lt;/titles&gt;&lt;periodical&gt;&lt;full-title&gt;Journal of Alloys and Compounds&lt;/full-titl</w:instrText>
      </w:r>
      <w:r w:rsidR="00BD1340" w:rsidRPr="00910317">
        <w:rPr>
          <w:rFonts w:eastAsiaTheme="minorEastAsia"/>
          <w:sz w:val="18"/>
          <w:szCs w:val="18"/>
          <w:lang w:eastAsia="zh-TW"/>
        </w:rPr>
        <w:instrText>e&gt;&lt;/periodical&gt;&lt;pages&gt;173120&lt;/pages&gt;&lt;volume&gt;976&lt;/volume&gt;&lt;dates&gt;&lt;year&gt;2024&lt;/year&gt;&lt;/dates&gt;&lt;isbn&gt;0925-8388&lt;/isbn&gt;&lt;urls&gt;&lt;/urls&gt;&lt;/record&gt;&lt;/Cite&gt;&lt;/EndNote&gt;</w:instrText>
      </w:r>
      <w:r w:rsidRPr="00910317">
        <w:rPr>
          <w:rFonts w:eastAsiaTheme="minorEastAsia"/>
          <w:sz w:val="18"/>
          <w:szCs w:val="18"/>
          <w:lang w:eastAsia="zh-TW"/>
        </w:rPr>
        <w:fldChar w:fldCharType="separate"/>
      </w:r>
      <w:r w:rsidR="00BD1340" w:rsidRPr="00910317">
        <w:rPr>
          <w:rFonts w:eastAsiaTheme="minorEastAsia"/>
          <w:noProof/>
          <w:sz w:val="18"/>
          <w:szCs w:val="18"/>
          <w:lang w:eastAsia="zh-TW"/>
        </w:rPr>
        <w:t>[34]</w:t>
      </w:r>
      <w:r w:rsidRPr="00910317">
        <w:rPr>
          <w:rFonts w:eastAsiaTheme="minorEastAsia"/>
          <w:sz w:val="18"/>
          <w:szCs w:val="18"/>
          <w:lang w:eastAsia="zh-TW"/>
        </w:rPr>
        <w:fldChar w:fldCharType="end"/>
      </w:r>
      <w:r w:rsidRPr="00910317">
        <w:rPr>
          <w:rFonts w:eastAsiaTheme="minorEastAsia"/>
          <w:sz w:val="18"/>
          <w:szCs w:val="18"/>
          <w:lang w:eastAsia="zh-TW"/>
        </w:rPr>
        <w:t>.</w:t>
      </w:r>
    </w:p>
    <w:p w14:paraId="4D5149F4" w14:textId="185626F7" w:rsidR="00935DFE" w:rsidRPr="00910317" w:rsidRDefault="00935DFE" w:rsidP="00935DFE">
      <w:pPr>
        <w:pStyle w:val="Paragraph"/>
        <w:jc w:val="left"/>
        <w:rPr>
          <w:rFonts w:eastAsiaTheme="minorEastAsia"/>
          <w:sz w:val="18"/>
          <w:szCs w:val="18"/>
          <w:lang w:eastAsia="zh-TW"/>
        </w:rPr>
      </w:pPr>
    </w:p>
    <w:p w14:paraId="39363E7F" w14:textId="14318181" w:rsidR="00994D6C" w:rsidRPr="00910317" w:rsidRDefault="009A7D76" w:rsidP="0003552C">
      <w:pPr>
        <w:pStyle w:val="Paragraph"/>
        <w:rPr>
          <w:rFonts w:eastAsiaTheme="minorEastAsia"/>
          <w:lang w:eastAsia="zh-TW"/>
        </w:rPr>
      </w:pPr>
      <w:r w:rsidRPr="00910317">
        <w:t>Surface modification by surface plastic deformation treatments, such as laser shock peening (LSP), can significantly improve the oxidation resistance of conventional alloys prepared by AM (for example,  Ti6Al4V alloy</w:t>
      </w:r>
      <w:r w:rsidR="00E45BE2" w:rsidRPr="00910317">
        <w:fldChar w:fldCharType="begin"/>
      </w:r>
      <w:r w:rsidR="00BD1340" w:rsidRPr="00910317">
        <w:instrText xml:space="preserve"> ADDIN EN.CITE &lt;EndNote&gt;&lt;Cite&gt;&lt;Author&gt;Guo&lt;/Author&gt;&lt;Year&gt;2020&lt;/Year&gt;&lt;RecNum&gt;402&lt;/RecNum&gt;&lt;DisplayText&gt;[35]&lt;/DisplayText&gt;&lt;record&gt;&lt;rec-number&gt;402&lt;/rec-number&gt;&lt;foreign-keys&gt;&lt;key app="EN" db-id="x9z00ze96xdpxnesd9av5r0pt9zf9f2s2tae" timestamp="1713163587"&gt;402&lt;/key&gt;&lt;/foreign-keys&gt;&lt;ref-type name="Journal Article"&gt;17&lt;/ref-type&gt;&lt;contributors&gt;&lt;authors&gt;&lt;author&gt;Guo, Wei&lt;/author&gt;&lt;author&gt;Wang, Hao&lt;/author&gt;&lt;author&gt;Peng, Peng&lt;/author&gt;&lt;author&gt;Song, Binwen&lt;/author&gt;&lt;author&gt;Zhang, Hongqiang&lt;/author&gt;&lt;author&gt;Shao, Tianwei&lt;/author&gt;&lt;author&gt;Huan, Heng&lt;/author&gt;&lt;author&gt;Qiao, Hongchao&lt;/author&gt;&lt;author&gt;Qu, Guanda&lt;/author&gt;&lt;author&gt;Zhu, Dezhi&lt;/author&gt;&lt;/authors&gt;&lt;/contributors&gt;&lt;titles&gt;&lt;title&gt;Effect of laser shock processing on oxidation resistance of laser additive manufactured Ti6Al4V titanium alloy&lt;/title&gt;&lt;secondary-title&gt;Corrosion Science&lt;/secondary-title&gt;&lt;/titles&gt;&lt;periodical&gt;&lt;full-title&gt;Corrosion Science&lt;/full-title&gt;&lt;/periodical&gt;&lt;pages&gt;108655&lt;/pages&gt;&lt;volume&gt;170&lt;/volume&gt;&lt;dates&gt;&lt;year&gt;2020&lt;/year&gt;&lt;/dates&gt;&lt;isbn&gt;0010-938X&lt;/isbn&gt;&lt;urls&gt;&lt;/urls&gt;&lt;/record&gt;&lt;/Cite&gt;&lt;/EndNote&gt;</w:instrText>
      </w:r>
      <w:r w:rsidR="00E45BE2" w:rsidRPr="00910317">
        <w:fldChar w:fldCharType="separate"/>
      </w:r>
      <w:r w:rsidR="00BD1340" w:rsidRPr="00910317">
        <w:rPr>
          <w:noProof/>
        </w:rPr>
        <w:t>[35]</w:t>
      </w:r>
      <w:r w:rsidR="00E45BE2" w:rsidRPr="00910317">
        <w:fldChar w:fldCharType="end"/>
      </w:r>
      <w:r w:rsidR="00AE5076" w:rsidRPr="00910317">
        <w:t xml:space="preserve"> and I</w:t>
      </w:r>
      <w:r w:rsidRPr="00910317">
        <w:t>N</w:t>
      </w:r>
      <w:r w:rsidR="00AE5076" w:rsidRPr="00910317">
        <w:t>625 composites</w:t>
      </w:r>
      <w:r w:rsidR="00F123AB" w:rsidRPr="00910317">
        <w:fldChar w:fldCharType="begin"/>
      </w:r>
      <w:r w:rsidR="00BD1340" w:rsidRPr="00910317">
        <w:instrText xml:space="preserve"> ADDIN EN.CITE &lt;EndNote&gt;&lt;Cite&gt;&lt;Author&gt;Chen&lt;/Author&gt;&lt;Year&gt;2020&lt;/Year&gt;&lt;RecNum&gt;340&lt;/RecNum&gt;&lt;DisplayText&gt;[36]&lt;/DisplayText&gt;&lt;record&gt;&lt;rec-number&gt;340&lt;/rec-number&gt;&lt;foreign-keys&gt;&lt;key app="EN" db-id="x9z00ze96xdpxnesd9av5r0pt9zf9f2s2tae" timestamp="1709362478"&gt;340&lt;/key&gt;&lt;/foreign-keys&gt;&lt;ref-type name="Journal Article"&gt;17&lt;/ref-type&gt;&lt;contributors&gt;&lt;authors&gt;&lt;author&gt;Chen, Lan&lt;/author&gt;&lt;author&gt;Sun, Yuzhou&lt;/author&gt;&lt;author&gt;Li, Lin&lt;/author&gt;&lt;author&gt;Ren, Xudong&lt;/author&gt;&lt;/authors&gt;&lt;/contributors&gt;&lt;titles&gt;&lt;title&gt;Improvement of high temperature oxidation resistance of additively manufactured TiC/Inconel 625 nanocomposites by laser shock peening treatment&lt;/title&gt;&lt;secondary-title&gt;Additive Manufacturing&lt;/secondary-title&gt;&lt;/titles&gt;&lt;periodical&gt;&lt;full-title&gt;Additive Manufacturing&lt;/full-title&gt;&lt;/periodical&gt;&lt;pages&gt;101276&lt;/pages&gt;&lt;volume&gt;34&lt;/volume&gt;&lt;dates&gt;&lt;year&gt;2020&lt;/year&gt;&lt;/dates&gt;&lt;isbn&gt;2214-8604&lt;/isbn&gt;&lt;urls&gt;&lt;/urls&gt;&lt;/record&gt;&lt;/Cite&gt;&lt;/EndNote&gt;</w:instrText>
      </w:r>
      <w:r w:rsidR="00F123AB" w:rsidRPr="00910317">
        <w:fldChar w:fldCharType="separate"/>
      </w:r>
      <w:r w:rsidR="00BD1340" w:rsidRPr="00910317">
        <w:rPr>
          <w:noProof/>
        </w:rPr>
        <w:t>[36]</w:t>
      </w:r>
      <w:r w:rsidR="00F123AB" w:rsidRPr="00910317">
        <w:fldChar w:fldCharType="end"/>
      </w:r>
      <w:r w:rsidR="00AE5076" w:rsidRPr="00910317">
        <w:t xml:space="preserve">). </w:t>
      </w:r>
      <w:r w:rsidRPr="00910317">
        <w:t>Considering this, Tong et al.</w:t>
      </w:r>
      <w:r w:rsidRPr="00910317">
        <w:fldChar w:fldCharType="begin"/>
      </w:r>
      <w:r w:rsidR="00BD1340" w:rsidRPr="00910317">
        <w:instrText xml:space="preserve"> ADDIN EN.CITE &lt;EndNote&gt;&lt;Cite&gt;&lt;Author&gt;Tong&lt;/Author&gt;&lt;Year&gt;2024&lt;/Year&gt;&lt;RecNum&gt;342&lt;/RecNum&gt;&lt;DisplayText&gt;[37]&lt;/DisplayText&gt;&lt;record&gt;&lt;rec-number&gt;342&lt;/rec-number&gt;&lt;foreign-keys&gt;&lt;key app="EN" db-id="x9z00ze96xdpxnesd9av5r0pt9zf9f2s2tae" timestamp="1709363585"&gt;342&lt;/key&gt;&lt;/foreign-keys&gt;&lt;ref-type name="Journal Article"&gt;17&lt;/ref-type&gt;&lt;contributors&gt;&lt;authors&gt;&lt;author&gt;Tong, Zhaopeng&lt;/author&gt;&lt;author&gt;Zhang, Yuze&lt;/author&gt;&lt;author&gt;Liu, Huaile&lt;/author&gt;&lt;author&gt;Wan, Wenbin&lt;/author&gt;&lt;author&gt;Zhou, Wangfan&lt;/author&gt;&lt;author&gt;Ye, YunXia&lt;/author&gt;&lt;author&gt;Ren, Xudong&lt;/author&gt;&lt;/authors&gt;&lt;/contributors&gt;&lt;titles&gt;&lt;title&gt;Laser shock peening of AlCoCrCuFeNi high-entropy alloy fabricated by laser powder bed fusion: An enhanced oxidation-resistance mechanism at high-temperature&lt;/title&gt;&lt;secondary-title&gt;Corrosion Science&lt;/secondary-title&gt;&lt;/titles&gt;&lt;periodical&gt;&lt;full-title&gt;Corrosion Science&lt;/full-title&gt;&lt;/periodical&gt;&lt;pages&gt;111667&lt;/pages&gt;&lt;volume&gt;226&lt;/volume&gt;&lt;dates&gt;&lt;year&gt;2024&lt;/year&gt;&lt;/dates&gt;&lt;isbn&gt;0010-938X&lt;/isbn&gt;&lt;urls&gt;&lt;/urls&gt;&lt;/record&gt;&lt;/Cite&gt;&lt;/EndNote&gt;</w:instrText>
      </w:r>
      <w:r w:rsidRPr="00910317">
        <w:fldChar w:fldCharType="separate"/>
      </w:r>
      <w:r w:rsidR="00BD1340" w:rsidRPr="00910317">
        <w:rPr>
          <w:noProof/>
        </w:rPr>
        <w:t>[37]</w:t>
      </w:r>
      <w:r w:rsidRPr="00910317">
        <w:fldChar w:fldCharType="end"/>
      </w:r>
      <w:r w:rsidRPr="00910317">
        <w:t xml:space="preserve"> studied the high-temperature oxidation behaviors of </w:t>
      </w:r>
      <w:r w:rsidR="00FE1FF3" w:rsidRPr="00910317">
        <w:rPr>
          <w:rFonts w:eastAsiaTheme="minorEastAsia" w:hint="eastAsia"/>
          <w:lang w:eastAsia="zh-TW"/>
        </w:rPr>
        <w:t>SLM</w:t>
      </w:r>
      <w:r w:rsidRPr="00910317">
        <w:t xml:space="preserve">-fabricated AlCoCrCuFeNi HEA with and without LSP. Isothermal oxidation tests were conducted at 700, 900, and 1100 ℃ for 100 hours. </w:t>
      </w:r>
      <w:r w:rsidR="0003552C" w:rsidRPr="00910317">
        <w:rPr>
          <w:rFonts w:eastAsiaTheme="minorEastAsia" w:hint="eastAsia"/>
          <w:lang w:eastAsia="zh-TW"/>
        </w:rPr>
        <w:t xml:space="preserve">Specimens were ground and </w:t>
      </w:r>
      <w:r w:rsidR="0003552C" w:rsidRPr="00910317">
        <w:rPr>
          <w:rFonts w:eastAsiaTheme="minorEastAsia"/>
          <w:lang w:eastAsia="zh-TW"/>
        </w:rPr>
        <w:t>polishe</w:t>
      </w:r>
      <w:r w:rsidR="0003552C" w:rsidRPr="00910317">
        <w:rPr>
          <w:rFonts w:eastAsiaTheme="minorEastAsia" w:hint="eastAsia"/>
          <w:lang w:eastAsia="zh-TW"/>
        </w:rPr>
        <w:t xml:space="preserve">d </w:t>
      </w:r>
      <w:r w:rsidR="0003552C" w:rsidRPr="00910317">
        <w:rPr>
          <w:rFonts w:eastAsiaTheme="minorEastAsia"/>
          <w:lang w:eastAsia="zh-TW"/>
        </w:rPr>
        <w:t>to a 3 μm diamond suspension</w:t>
      </w:r>
      <w:r w:rsidR="0003552C" w:rsidRPr="00910317">
        <w:rPr>
          <w:rFonts w:eastAsiaTheme="minorEastAsia" w:hint="eastAsia"/>
          <w:lang w:eastAsia="zh-TW"/>
        </w:rPr>
        <w:t>.</w:t>
      </w:r>
      <w:r w:rsidR="0003552C" w:rsidRPr="00910317">
        <w:rPr>
          <w:rFonts w:eastAsiaTheme="minorEastAsia"/>
          <w:lang w:eastAsia="zh-TW"/>
        </w:rPr>
        <w:t xml:space="preserve"> </w:t>
      </w:r>
      <w:r w:rsidR="001138E2" w:rsidRPr="00910317">
        <w:t xml:space="preserve">The weight gain curves indicate that all samples initially exhibited linear growth, transitioning to parabolic growth as the testing time increased. This linear phase corresponds to the transient oxidation stage of the reaction control process. Additionally, samples treated with LSP consistently showed lower weight gain and a constant reduced oxidation rate across all tests and temperatures. In contrast, untreated specimens displayed </w:t>
      </w:r>
      <w:r w:rsidR="001138E2" w:rsidRPr="00910317">
        <w:rPr>
          <w:rFonts w:eastAsiaTheme="minorEastAsia" w:hint="eastAsia"/>
          <w:lang w:eastAsia="zh-TW"/>
        </w:rPr>
        <w:t xml:space="preserve">rough </w:t>
      </w:r>
      <w:r w:rsidR="001138E2" w:rsidRPr="00910317">
        <w:rPr>
          <w:rFonts w:eastAsiaTheme="minorEastAsia"/>
          <w:lang w:eastAsia="zh-TW"/>
        </w:rPr>
        <w:t>spin</w:t>
      </w:r>
      <w:r w:rsidR="0096009A" w:rsidRPr="00910317">
        <w:rPr>
          <w:rFonts w:eastAsiaTheme="minorEastAsia" w:hint="eastAsia"/>
          <w:lang w:eastAsia="zh-TW"/>
        </w:rPr>
        <w:t>e</w:t>
      </w:r>
      <w:r w:rsidR="001138E2" w:rsidRPr="00910317">
        <w:rPr>
          <w:rFonts w:eastAsiaTheme="minorEastAsia"/>
          <w:lang w:eastAsia="zh-TW"/>
        </w:rPr>
        <w:t>l oxide</w:t>
      </w:r>
      <w:r w:rsidR="001138E2" w:rsidRPr="00910317">
        <w:t xml:space="preserve"> scales, which </w:t>
      </w:r>
      <w:r w:rsidR="001138E2" w:rsidRPr="00910317">
        <w:rPr>
          <w:rFonts w:eastAsiaTheme="minorEastAsia" w:hint="eastAsia"/>
          <w:lang w:eastAsia="zh-TW"/>
        </w:rPr>
        <w:t>detach</w:t>
      </w:r>
      <w:r w:rsidR="001138E2" w:rsidRPr="00910317">
        <w:t>ed from the matrix and experienced significant spallation</w:t>
      </w:r>
      <w:r w:rsidR="001138E2" w:rsidRPr="00910317">
        <w:rPr>
          <w:rFonts w:eastAsiaTheme="minorEastAsia" w:hint="eastAsia"/>
          <w:lang w:eastAsia="zh-TW"/>
        </w:rPr>
        <w:t xml:space="preserve"> after </w:t>
      </w:r>
      <w:r w:rsidR="001138E2" w:rsidRPr="00910317">
        <w:rPr>
          <w:rFonts w:eastAsiaTheme="minorEastAsia"/>
          <w:lang w:eastAsia="zh-TW"/>
        </w:rPr>
        <w:t>prolonged</w:t>
      </w:r>
      <w:r w:rsidR="001138E2" w:rsidRPr="00910317">
        <w:rPr>
          <w:rFonts w:eastAsiaTheme="minorEastAsia" w:hint="eastAsia"/>
          <w:lang w:eastAsia="zh-TW"/>
        </w:rPr>
        <w:t xml:space="preserve"> exposure</w:t>
      </w:r>
      <w:r w:rsidR="001138E2" w:rsidRPr="00910317">
        <w:t>. It was concluded that the combined effects of grain refinement and compressive residual stress contributed to the enhanced oxidation resistance observed in the LSP-treated samples. The detailed oxidation mechanism is illustrated in Fig. 4</w:t>
      </w:r>
      <w:r w:rsidR="00B67877" w:rsidRPr="00910317">
        <w:fldChar w:fldCharType="begin"/>
      </w:r>
      <w:r w:rsidR="00BD1340" w:rsidRPr="00910317">
        <w:instrText xml:space="preserve"> ADDIN EN.CITE &lt;EndNote&gt;&lt;Cite&gt;&lt;Author&gt;Tong&lt;/Author&gt;&lt;Year&gt;2024&lt;/Year&gt;&lt;RecNum&gt;342&lt;/RecNum&gt;&lt;DisplayText&gt;[37]&lt;/DisplayText&gt;&lt;record&gt;&lt;rec-number&gt;342&lt;/rec-number&gt;&lt;foreign-keys&gt;&lt;key app="EN" db-id="x9z00ze96xdpxnesd9av5r0pt9zf9f2s2tae" timestamp="1709363585"&gt;342&lt;/key&gt;&lt;/foreign-keys&gt;&lt;ref-type name="Journal Article"&gt;17&lt;/ref-type&gt;&lt;contributors&gt;&lt;authors&gt;&lt;author&gt;Tong, Zhaopeng&lt;/author&gt;&lt;author&gt;Zhang, Yuze&lt;/author&gt;&lt;author&gt;Liu, Huaile&lt;/author&gt;&lt;author&gt;Wan, Wenbin&lt;/author&gt;&lt;author&gt;Zhou, Wangfan&lt;/author&gt;&lt;author&gt;Ye, YunXia&lt;/author&gt;&lt;author&gt;Ren, Xudong&lt;/author&gt;&lt;/authors&gt;&lt;/contributors&gt;&lt;titles&gt;&lt;title&gt;Laser shock peening of AlCoCrCuFeNi high-entropy alloy fabricated by laser powder bed fusion: An enhanced oxidation-resistance mechanism at high-temperature&lt;/title&gt;&lt;secondary-title&gt;Corrosion Science&lt;/secondary-title&gt;&lt;/titles&gt;&lt;periodical&gt;&lt;full-title&gt;Corrosion Science&lt;/full-title&gt;&lt;/periodical&gt;&lt;pages&gt;111667&lt;/pages&gt;&lt;volume&gt;226&lt;/volume&gt;&lt;dates&gt;&lt;year&gt;2024&lt;/year&gt;&lt;/dates&gt;&lt;isbn&gt;0010-938X&lt;/isbn&gt;&lt;urls&gt;&lt;/urls&gt;&lt;/record&gt;&lt;/Cite&gt;&lt;/EndNote&gt;</w:instrText>
      </w:r>
      <w:r w:rsidR="00B67877" w:rsidRPr="00910317">
        <w:fldChar w:fldCharType="separate"/>
      </w:r>
      <w:r w:rsidR="00BD1340" w:rsidRPr="00910317">
        <w:rPr>
          <w:noProof/>
        </w:rPr>
        <w:t>[37]</w:t>
      </w:r>
      <w:r w:rsidR="00B67877" w:rsidRPr="00910317">
        <w:fldChar w:fldCharType="end"/>
      </w:r>
      <w:r w:rsidR="001138E2" w:rsidRPr="00910317">
        <w:t>.</w:t>
      </w:r>
    </w:p>
    <w:p w14:paraId="0A7591FA" w14:textId="77777777" w:rsidR="0003552C" w:rsidRPr="0003552C" w:rsidRDefault="0003552C" w:rsidP="00AE22A1">
      <w:pPr>
        <w:pStyle w:val="Paragraph"/>
        <w:rPr>
          <w:rFonts w:eastAsiaTheme="minorEastAsia"/>
          <w:color w:val="FF0000"/>
          <w:lang w:eastAsia="zh-TW"/>
        </w:rPr>
      </w:pPr>
    </w:p>
    <w:p w14:paraId="1811FB2E" w14:textId="1127ED67" w:rsidR="00DD19C8" w:rsidRDefault="00DD19C8" w:rsidP="00AE22A1">
      <w:pPr>
        <w:pStyle w:val="Paragraph"/>
        <w:rPr>
          <w:rFonts w:eastAsiaTheme="minorEastAsia"/>
          <w:color w:val="FF0000"/>
          <w:lang w:eastAsia="zh-TW"/>
        </w:rPr>
      </w:pPr>
      <w:r w:rsidRPr="00195486">
        <w:rPr>
          <w:noProof/>
        </w:rPr>
        <w:drawing>
          <wp:inline distT="0" distB="0" distL="0" distR="0" wp14:anchorId="43CB4A94" wp14:editId="68F8F883">
            <wp:extent cx="5784215" cy="2172335"/>
            <wp:effectExtent l="0" t="0" r="6985" b="0"/>
            <wp:docPr id="135264422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84215" cy="2172335"/>
                    </a:xfrm>
                    <a:prstGeom prst="rect">
                      <a:avLst/>
                    </a:prstGeom>
                    <a:noFill/>
                    <a:ln>
                      <a:noFill/>
                    </a:ln>
                  </pic:spPr>
                </pic:pic>
              </a:graphicData>
            </a:graphic>
          </wp:inline>
        </w:drawing>
      </w:r>
    </w:p>
    <w:p w14:paraId="2A6B6CA2" w14:textId="77777777" w:rsidR="00DD19C8" w:rsidRPr="00FC5AD8" w:rsidRDefault="00DD19C8" w:rsidP="00DD19C8">
      <w:pPr>
        <w:jc w:val="center"/>
      </w:pPr>
    </w:p>
    <w:p w14:paraId="76335DE3" w14:textId="17B66D05" w:rsidR="00DD19C8" w:rsidRPr="00910317" w:rsidRDefault="00DD19C8" w:rsidP="00DD19C8">
      <w:pPr>
        <w:pStyle w:val="Paragraph"/>
        <w:ind w:firstLine="0"/>
        <w:jc w:val="left"/>
        <w:rPr>
          <w:rFonts w:eastAsiaTheme="minorEastAsia"/>
          <w:b/>
          <w:bCs/>
          <w:sz w:val="18"/>
          <w:szCs w:val="18"/>
          <w:lang w:eastAsia="zh-TW"/>
        </w:rPr>
      </w:pPr>
      <w:r w:rsidRPr="00910317">
        <w:rPr>
          <w:b/>
          <w:sz w:val="18"/>
          <w:szCs w:val="18"/>
        </w:rPr>
        <w:t xml:space="preserve">Fig. </w:t>
      </w:r>
      <w:r w:rsidRPr="00910317">
        <w:rPr>
          <w:rFonts w:eastAsiaTheme="minorEastAsia" w:hint="eastAsia"/>
          <w:b/>
          <w:sz w:val="18"/>
          <w:szCs w:val="18"/>
          <w:lang w:eastAsia="zh-TW"/>
        </w:rPr>
        <w:t>4</w:t>
      </w:r>
      <w:r w:rsidRPr="00910317">
        <w:rPr>
          <w:b/>
          <w:sz w:val="18"/>
          <w:szCs w:val="18"/>
        </w:rPr>
        <w:t>.</w:t>
      </w:r>
      <w:r w:rsidRPr="00910317">
        <w:rPr>
          <w:sz w:val="18"/>
          <w:szCs w:val="18"/>
        </w:rPr>
        <w:t xml:space="preserve"> Schematic diagrams of the high-temperature oxidation process: (a) without LSP</w:t>
      </w:r>
      <w:r w:rsidRPr="00910317">
        <w:rPr>
          <w:rFonts w:eastAsiaTheme="minorEastAsia" w:hint="eastAsia"/>
          <w:sz w:val="18"/>
          <w:szCs w:val="18"/>
          <w:lang w:eastAsia="zh-TW"/>
        </w:rPr>
        <w:t xml:space="preserve"> and</w:t>
      </w:r>
      <w:r w:rsidRPr="00910317">
        <w:rPr>
          <w:sz w:val="18"/>
          <w:szCs w:val="18"/>
        </w:rPr>
        <w:t xml:space="preserve"> </w:t>
      </w:r>
      <w:r w:rsidRPr="00910317">
        <w:rPr>
          <w:rFonts w:eastAsiaTheme="minorEastAsia" w:hint="eastAsia"/>
          <w:sz w:val="18"/>
          <w:szCs w:val="18"/>
          <w:lang w:eastAsia="zh-TW"/>
        </w:rPr>
        <w:t>(</w:t>
      </w:r>
      <w:r w:rsidRPr="00910317">
        <w:rPr>
          <w:sz w:val="18"/>
          <w:szCs w:val="18"/>
        </w:rPr>
        <w:t>b</w:t>
      </w:r>
      <w:r w:rsidRPr="00910317">
        <w:rPr>
          <w:rFonts w:eastAsiaTheme="minorEastAsia" w:hint="eastAsia"/>
          <w:sz w:val="18"/>
          <w:szCs w:val="18"/>
          <w:lang w:eastAsia="zh-TW"/>
        </w:rPr>
        <w:t>)</w:t>
      </w:r>
      <w:r w:rsidRPr="00910317">
        <w:rPr>
          <w:sz w:val="18"/>
          <w:szCs w:val="18"/>
        </w:rPr>
        <w:t xml:space="preserve"> </w:t>
      </w:r>
      <w:r w:rsidRPr="00910317">
        <w:rPr>
          <w:rFonts w:eastAsiaTheme="minorEastAsia"/>
          <w:sz w:val="18"/>
          <w:szCs w:val="18"/>
          <w:lang w:eastAsia="zh-TW"/>
        </w:rPr>
        <w:t>with</w:t>
      </w:r>
      <w:r w:rsidRPr="00910317">
        <w:rPr>
          <w:rFonts w:eastAsiaTheme="minorEastAsia" w:hint="eastAsia"/>
          <w:sz w:val="18"/>
          <w:szCs w:val="18"/>
          <w:lang w:eastAsia="zh-TW"/>
        </w:rPr>
        <w:t xml:space="preserve"> </w:t>
      </w:r>
      <w:r w:rsidRPr="00910317">
        <w:rPr>
          <w:sz w:val="18"/>
          <w:szCs w:val="18"/>
        </w:rPr>
        <w:t>LSP.</w:t>
      </w:r>
      <w:r w:rsidRPr="00910317">
        <w:rPr>
          <w:b/>
          <w:bCs/>
          <w:sz w:val="18"/>
          <w:szCs w:val="18"/>
        </w:rPr>
        <w:t xml:space="preserve"> </w:t>
      </w:r>
      <w:r w:rsidRPr="00910317">
        <w:rPr>
          <w:rFonts w:eastAsiaTheme="minorEastAsia" w:hint="eastAsia"/>
          <w:sz w:val="18"/>
          <w:szCs w:val="18"/>
          <w:lang w:eastAsia="zh-TW"/>
        </w:rPr>
        <w:t>Modified after ref</w:t>
      </w:r>
      <w:r w:rsidRPr="00910317">
        <w:rPr>
          <w:rFonts w:hint="eastAsia"/>
          <w:sz w:val="18"/>
          <w:szCs w:val="18"/>
        </w:rPr>
        <w:t>.</w:t>
      </w:r>
      <w:r w:rsidRPr="00910317">
        <w:rPr>
          <w:sz w:val="18"/>
          <w:szCs w:val="18"/>
        </w:rPr>
        <w:fldChar w:fldCharType="begin"/>
      </w:r>
      <w:r w:rsidR="00BD1340" w:rsidRPr="00910317">
        <w:rPr>
          <w:sz w:val="18"/>
          <w:szCs w:val="18"/>
        </w:rPr>
        <w:instrText xml:space="preserve"> ADDIN EN.CITE &lt;EndNote&gt;&lt;Cite&gt;&lt;Author&gt;Tong&lt;/Author&gt;&lt;Year&gt;2024&lt;/Year&gt;&lt;RecNum&gt;342&lt;/RecNum&gt;&lt;DisplayText&gt;[37]&lt;/DisplayText&gt;&lt;record&gt;&lt;rec-number&gt;342&lt;/rec-number&gt;&lt;foreign-keys&gt;&lt;key app="EN" db-id="x9z00ze96xdpxnesd9av5r0pt9zf9f2s2tae" timestamp="1709363585"&gt;342&lt;/key&gt;&lt;/foreign-keys&gt;&lt;ref-type name="Journal Article"&gt;17&lt;/ref-type&gt;&lt;contributors&gt;&lt;authors&gt;&lt;author&gt;Tong, Zhaopeng&lt;/author&gt;&lt;author&gt;Zhang, Yuze&lt;/author&gt;&lt;author&gt;Liu, Huaile&lt;/author&gt;&lt;author&gt;Wan, Wenbin&lt;/author&gt;&lt;author&gt;Zhou, Wangfan&lt;/author&gt;&lt;author&gt;Ye, YunXia&lt;/author&gt;&lt;author&gt;Ren, Xudong&lt;/author&gt;&lt;/authors&gt;&lt;/contributors&gt;&lt;titles&gt;&lt;title&gt;Laser shock peening of AlCoCrCuFeNi high-entropy alloy fabricated by laser powder bed fusion: An enhanced oxidation-resistance mechanism at high-temperature&lt;/title&gt;&lt;secondary-title&gt;Corrosion Science&lt;/secondary-title&gt;&lt;/titles&gt;&lt;periodical&gt;&lt;full-title&gt;Corrosion Science&lt;/full-title&gt;&lt;/periodical&gt;&lt;pages&gt;111667&lt;/pages&gt;&lt;volume&gt;226&lt;/volume&gt;&lt;dates&gt;&lt;year&gt;2024&lt;/year&gt;&lt;/dates&gt;&lt;isbn&gt;0010-938X&lt;/isbn&gt;&lt;urls&gt;&lt;/urls&gt;&lt;/record&gt;&lt;/Cite&gt;&lt;/EndNote&gt;</w:instrText>
      </w:r>
      <w:r w:rsidRPr="00910317">
        <w:rPr>
          <w:sz w:val="18"/>
          <w:szCs w:val="18"/>
        </w:rPr>
        <w:fldChar w:fldCharType="separate"/>
      </w:r>
      <w:r w:rsidR="00BD1340" w:rsidRPr="00910317">
        <w:rPr>
          <w:noProof/>
          <w:sz w:val="18"/>
          <w:szCs w:val="18"/>
        </w:rPr>
        <w:t>[37]</w:t>
      </w:r>
      <w:r w:rsidRPr="00910317">
        <w:rPr>
          <w:sz w:val="18"/>
          <w:szCs w:val="18"/>
        </w:rPr>
        <w:fldChar w:fldCharType="end"/>
      </w:r>
      <w:r w:rsidRPr="00910317">
        <w:rPr>
          <w:rFonts w:eastAsiaTheme="minorEastAsia" w:hint="eastAsia"/>
          <w:sz w:val="18"/>
          <w:szCs w:val="18"/>
          <w:lang w:eastAsia="zh-TW"/>
        </w:rPr>
        <w:t>.</w:t>
      </w:r>
      <w:r w:rsidRPr="00910317">
        <w:t xml:space="preserve"> </w:t>
      </w:r>
    </w:p>
    <w:p w14:paraId="3898271F" w14:textId="77777777" w:rsidR="00DD19C8" w:rsidRDefault="00DD19C8" w:rsidP="00AE22A1">
      <w:pPr>
        <w:pStyle w:val="Paragraph"/>
        <w:rPr>
          <w:rFonts w:eastAsiaTheme="minorEastAsia"/>
          <w:color w:val="FF0000"/>
          <w:lang w:eastAsia="zh-TW"/>
        </w:rPr>
      </w:pPr>
    </w:p>
    <w:p w14:paraId="31512030" w14:textId="3616565B" w:rsidR="002E353B" w:rsidRPr="002E353B" w:rsidRDefault="002E353B" w:rsidP="00451EF8">
      <w:pPr>
        <w:pStyle w:val="Paragraph"/>
        <w:ind w:firstLine="0"/>
        <w:rPr>
          <w:rFonts w:eastAsiaTheme="minorEastAsia"/>
          <w:lang w:eastAsia="zh-TW"/>
        </w:rPr>
      </w:pPr>
    </w:p>
    <w:p w14:paraId="03C28687" w14:textId="34C2558C" w:rsidR="002247CC" w:rsidRPr="00910317" w:rsidRDefault="005775C3" w:rsidP="002247CC">
      <w:pPr>
        <w:pStyle w:val="Paragraph"/>
        <w:ind w:firstLine="0"/>
        <w:rPr>
          <w:rFonts w:eastAsiaTheme="minorEastAsia"/>
          <w:lang w:eastAsia="zh-TW"/>
        </w:rPr>
      </w:pPr>
      <w:r w:rsidRPr="00910317">
        <w:rPr>
          <w:b/>
          <w:bCs/>
          <w:sz w:val="22"/>
          <w:szCs w:val="22"/>
        </w:rPr>
        <w:lastRenderedPageBreak/>
        <w:t xml:space="preserve">3. </w:t>
      </w:r>
      <w:bookmarkStart w:id="19" w:name="_Hlk172974356"/>
      <w:r w:rsidRPr="00910317">
        <w:rPr>
          <w:b/>
          <w:bCs/>
          <w:sz w:val="22"/>
          <w:szCs w:val="22"/>
        </w:rPr>
        <w:t>CoCrFeMnNi</w:t>
      </w:r>
      <w:bookmarkEnd w:id="19"/>
      <w:r w:rsidRPr="00910317">
        <w:rPr>
          <w:b/>
          <w:bCs/>
          <w:sz w:val="22"/>
          <w:szCs w:val="22"/>
        </w:rPr>
        <w:t xml:space="preserve"> </w:t>
      </w:r>
      <w:r w:rsidR="00135CB3" w:rsidRPr="00910317">
        <w:rPr>
          <w:b/>
          <w:bCs/>
          <w:sz w:val="22"/>
          <w:szCs w:val="22"/>
        </w:rPr>
        <w:t>HEA</w:t>
      </w:r>
      <w:r w:rsidR="00D63B85" w:rsidRPr="00910317">
        <w:rPr>
          <w:rFonts w:eastAsiaTheme="minorEastAsia" w:hint="eastAsia"/>
          <w:b/>
          <w:bCs/>
          <w:sz w:val="22"/>
          <w:szCs w:val="22"/>
          <w:lang w:eastAsia="zh-TW"/>
        </w:rPr>
        <w:t>s</w:t>
      </w:r>
    </w:p>
    <w:p w14:paraId="0F17ABC9" w14:textId="620EDDCF" w:rsidR="002247CC" w:rsidRPr="00910317" w:rsidRDefault="0069789E" w:rsidP="002247CC">
      <w:pPr>
        <w:pStyle w:val="Paragraph"/>
        <w:rPr>
          <w:rFonts w:eastAsiaTheme="minorEastAsia"/>
          <w:lang w:eastAsia="zh-TW"/>
        </w:rPr>
      </w:pPr>
      <w:r w:rsidRPr="00910317">
        <w:rPr>
          <w:rFonts w:eastAsiaTheme="minorEastAsia"/>
          <w:lang w:eastAsia="zh-TW"/>
        </w:rPr>
        <w:t>Another alloy system,</w:t>
      </w:r>
      <w:r w:rsidR="00007D37" w:rsidRPr="00910317">
        <w:rPr>
          <w:rFonts w:eastAsiaTheme="minorEastAsia" w:hint="eastAsia"/>
          <w:lang w:eastAsia="zh-TW"/>
        </w:rPr>
        <w:t xml:space="preserve"> </w:t>
      </w:r>
      <w:r w:rsidR="00007D37" w:rsidRPr="00910317">
        <w:rPr>
          <w:rFonts w:eastAsiaTheme="minorEastAsia"/>
          <w:lang w:eastAsia="zh-TW"/>
        </w:rPr>
        <w:t xml:space="preserve">CoCrFeMnNi </w:t>
      </w:r>
      <w:r w:rsidRPr="00910317">
        <w:rPr>
          <w:rFonts w:eastAsiaTheme="minorEastAsia"/>
          <w:lang w:eastAsia="zh-TW"/>
        </w:rPr>
        <w:t>HEA</w:t>
      </w:r>
      <w:r w:rsidR="00D63B85" w:rsidRPr="00910317">
        <w:rPr>
          <w:rFonts w:eastAsiaTheme="minorEastAsia" w:hint="eastAsia"/>
          <w:lang w:eastAsia="zh-TW"/>
        </w:rPr>
        <w:t>s</w:t>
      </w:r>
      <w:r w:rsidRPr="00910317">
        <w:rPr>
          <w:rFonts w:eastAsiaTheme="minorEastAsia"/>
          <w:lang w:eastAsia="zh-TW"/>
        </w:rPr>
        <w:t>, has garnered significant attention since its discovery in 2004</w:t>
      </w:r>
      <w:r w:rsidR="00F30F68" w:rsidRPr="00910317">
        <w:rPr>
          <w:rFonts w:eastAsiaTheme="minorEastAsia"/>
          <w:lang w:eastAsia="zh-TW"/>
        </w:rPr>
        <w:fldChar w:fldCharType="begin"/>
      </w:r>
      <w:r w:rsidR="00BD1340" w:rsidRPr="00910317">
        <w:rPr>
          <w:rFonts w:eastAsiaTheme="minorEastAsia"/>
          <w:lang w:eastAsia="zh-TW"/>
        </w:rPr>
        <w:instrText xml:space="preserve"> ADDIN EN.CITE &lt;EndNote&gt;&lt;Cite&gt;&lt;Author&gt;Cantor&lt;/Author&gt;&lt;Year&gt;2004&lt;/Year&gt;&lt;RecNum&gt;382&lt;/RecNum&gt;&lt;DisplayText&gt;[38]&lt;/DisplayText&gt;&lt;record&gt;&lt;rec-number&gt;382&lt;/rec-number&gt;&lt;foreign-keys&gt;&lt;key app="EN" db-id="x9z00ze96xdpxnesd9av5r0pt9zf9f2s2tae" timestamp="1710145999"&gt;382&lt;/key&gt;&lt;/foreign-keys&gt;&lt;ref-type name="Journal Article"&gt;17&lt;/ref-type&gt;&lt;contributors&gt;&lt;authors&gt;&lt;author&gt;Cantor, Brain&lt;/author&gt;&lt;author&gt;Chang, ITH&lt;/author&gt;&lt;author&gt;Knight, Peter&lt;/author&gt;&lt;author&gt;Vincent, AJB&lt;/author&gt;&lt;/authors&gt;&lt;/contributors&gt;&lt;titles&gt;&lt;title&gt;Microstructural development in equiatomic multicomponent alloys&lt;/title&gt;&lt;secondary-title&gt;Materials Science and Engineering: A&lt;/secondary-title&gt;&lt;/titles&gt;&lt;periodical&gt;&lt;full-title&gt;Materials Science and Engineering: A&lt;/full-title&gt;&lt;/periodical&gt;&lt;pages&gt;213-218&lt;/pages&gt;&lt;volume&gt;375&lt;/volume&gt;&lt;dates&gt;&lt;year&gt;2004&lt;/year&gt;&lt;/dates&gt;&lt;isbn&gt;0921-5093&lt;/isbn&gt;&lt;urls&gt;&lt;/urls&gt;&lt;/record&gt;&lt;/Cite&gt;&lt;/EndNote&gt;</w:instrText>
      </w:r>
      <w:r w:rsidR="00F30F68" w:rsidRPr="00910317">
        <w:rPr>
          <w:rFonts w:eastAsiaTheme="minorEastAsia"/>
          <w:lang w:eastAsia="zh-TW"/>
        </w:rPr>
        <w:fldChar w:fldCharType="separate"/>
      </w:r>
      <w:r w:rsidR="00BD1340" w:rsidRPr="00910317">
        <w:rPr>
          <w:rFonts w:eastAsiaTheme="minorEastAsia"/>
          <w:noProof/>
          <w:lang w:eastAsia="zh-TW"/>
        </w:rPr>
        <w:t>[38]</w:t>
      </w:r>
      <w:r w:rsidR="00F30F68" w:rsidRPr="00910317">
        <w:rPr>
          <w:rFonts w:eastAsiaTheme="minorEastAsia"/>
          <w:lang w:eastAsia="zh-TW"/>
        </w:rPr>
        <w:fldChar w:fldCharType="end"/>
      </w:r>
      <w:r w:rsidR="00F30F68" w:rsidRPr="00910317">
        <w:rPr>
          <w:rFonts w:eastAsiaTheme="minorEastAsia" w:hint="eastAsia"/>
          <w:lang w:eastAsia="zh-TW"/>
        </w:rPr>
        <w:t>.</w:t>
      </w:r>
      <w:r w:rsidR="002247CC" w:rsidRPr="00910317">
        <w:rPr>
          <w:rFonts w:eastAsiaTheme="minorEastAsia" w:hint="eastAsia"/>
          <w:lang w:eastAsia="zh-TW"/>
        </w:rPr>
        <w:t xml:space="preserve"> </w:t>
      </w:r>
      <w:r w:rsidR="004E0F26" w:rsidRPr="00910317">
        <w:rPr>
          <w:rFonts w:eastAsiaTheme="minorEastAsia"/>
          <w:lang w:eastAsia="zh-TW"/>
        </w:rPr>
        <w:t xml:space="preserve">Various AM methods have been employed for processing </w:t>
      </w:r>
      <w:r w:rsidR="00007D37" w:rsidRPr="00910317">
        <w:rPr>
          <w:rFonts w:eastAsiaTheme="minorEastAsia"/>
          <w:lang w:eastAsia="zh-TW"/>
        </w:rPr>
        <w:t>CoCrFeMnNi</w:t>
      </w:r>
      <w:r w:rsidR="004E0F26" w:rsidRPr="00910317">
        <w:rPr>
          <w:rFonts w:eastAsiaTheme="minorEastAsia"/>
          <w:lang w:eastAsia="zh-TW"/>
        </w:rPr>
        <w:t xml:space="preserve"> HEA</w:t>
      </w:r>
      <w:r w:rsidR="00D63B85" w:rsidRPr="00910317">
        <w:rPr>
          <w:rFonts w:eastAsiaTheme="minorEastAsia" w:hint="eastAsia"/>
          <w:lang w:eastAsia="zh-TW"/>
        </w:rPr>
        <w:t>s</w:t>
      </w:r>
      <w:r w:rsidRPr="00910317">
        <w:rPr>
          <w:rFonts w:eastAsiaTheme="minorEastAsia"/>
          <w:lang w:eastAsia="zh-TW"/>
        </w:rPr>
        <w:fldChar w:fldCharType="begin">
          <w:fldData xml:space="preserve">PEVuZE5vdGU+PENpdGU+PEF1dGhvcj5HdW88L0F1dGhvcj48WWVhcj4yMDE4PC9ZZWFyPjxSZWNO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</w:fldData>
        </w:fldChar>
      </w:r>
      <w:r w:rsidR="00BD1340" w:rsidRPr="00910317">
        <w:rPr>
          <w:rFonts w:eastAsiaTheme="minorEastAsia"/>
          <w:lang w:eastAsia="zh-TW"/>
        </w:rPr>
        <w:instrText xml:space="preserve"> ADDIN EN.CITE </w:instrText>
      </w:r>
      <w:r w:rsidR="00BD1340" w:rsidRPr="00910317">
        <w:rPr>
          <w:rFonts w:eastAsiaTheme="minorEastAsia"/>
          <w:lang w:eastAsia="zh-TW"/>
        </w:rPr>
        <w:fldChar w:fldCharType="begin">
          <w:fldData xml:space="preserve">PEVuZE5vdGU+PENpdGU+PEF1dGhvcj5HdW88L0F1dGhvcj48WWVhcj4yMDE4PC9ZZWFyPjxSZWNO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</w:fldData>
        </w:fldChar>
      </w:r>
      <w:r w:rsidR="00BD1340" w:rsidRPr="00910317">
        <w:rPr>
          <w:rFonts w:eastAsiaTheme="minorEastAsia"/>
          <w:lang w:eastAsia="zh-TW"/>
        </w:rPr>
        <w:instrText xml:space="preserve"> ADDIN EN.CITE.DATA </w:instrText>
      </w:r>
      <w:r w:rsidR="00BD1340" w:rsidRPr="00910317">
        <w:rPr>
          <w:rFonts w:eastAsiaTheme="minorEastAsia"/>
          <w:lang w:eastAsia="zh-TW"/>
        </w:rPr>
      </w:r>
      <w:r w:rsidR="00BD1340" w:rsidRPr="00910317">
        <w:rPr>
          <w:rFonts w:eastAsiaTheme="minorEastAsia"/>
          <w:lang w:eastAsia="zh-TW"/>
        </w:rPr>
        <w:fldChar w:fldCharType="end"/>
      </w:r>
      <w:r w:rsidRPr="00910317">
        <w:rPr>
          <w:rFonts w:eastAsiaTheme="minorEastAsia"/>
          <w:lang w:eastAsia="zh-TW"/>
        </w:rPr>
      </w:r>
      <w:r w:rsidRPr="00910317">
        <w:rPr>
          <w:rFonts w:eastAsiaTheme="minorEastAsia"/>
          <w:lang w:eastAsia="zh-TW"/>
        </w:rPr>
        <w:fldChar w:fldCharType="separate"/>
      </w:r>
      <w:r w:rsidR="00BD1340" w:rsidRPr="00910317">
        <w:rPr>
          <w:rFonts w:eastAsiaTheme="minorEastAsia"/>
          <w:noProof/>
          <w:lang w:eastAsia="zh-TW"/>
        </w:rPr>
        <w:t>[18,39,40]</w:t>
      </w:r>
      <w:r w:rsidRPr="00910317">
        <w:rPr>
          <w:rFonts w:eastAsiaTheme="minorEastAsia"/>
          <w:lang w:eastAsia="zh-TW"/>
        </w:rPr>
        <w:fldChar w:fldCharType="end"/>
      </w:r>
      <w:r w:rsidRPr="00910317">
        <w:rPr>
          <w:rFonts w:eastAsiaTheme="minorEastAsia" w:hint="eastAsia"/>
          <w:lang w:eastAsia="zh-TW"/>
        </w:rPr>
        <w:t>,</w:t>
      </w:r>
      <w:r w:rsidR="004E0F26" w:rsidRPr="00910317">
        <w:rPr>
          <w:rFonts w:eastAsiaTheme="minorEastAsia" w:hint="eastAsia"/>
          <w:lang w:eastAsia="zh-TW"/>
        </w:rPr>
        <w:t xml:space="preserve"> </w:t>
      </w:r>
      <w:r w:rsidR="004E0F26" w:rsidRPr="00910317">
        <w:rPr>
          <w:rFonts w:eastAsiaTheme="minorEastAsia"/>
          <w:lang w:eastAsia="zh-TW"/>
        </w:rPr>
        <w:t xml:space="preserve">although the emphasis has not been on oxidation properties. Previous studies </w:t>
      </w:r>
      <w:r w:rsidR="002B2840" w:rsidRPr="00910317">
        <w:rPr>
          <w:rFonts w:eastAsiaTheme="minorEastAsia"/>
          <w:lang w:eastAsia="zh-TW"/>
        </w:rPr>
        <w:t xml:space="preserve">have been published investigating the oxidation mechanism of </w:t>
      </w:r>
      <w:r w:rsidR="00007D37" w:rsidRPr="00910317">
        <w:rPr>
          <w:rFonts w:eastAsiaTheme="minorEastAsia"/>
          <w:lang w:eastAsia="zh-TW"/>
        </w:rPr>
        <w:t>CoCrFeMnNi</w:t>
      </w:r>
      <w:r w:rsidR="002B2840" w:rsidRPr="00910317">
        <w:rPr>
          <w:rFonts w:eastAsiaTheme="minorEastAsia"/>
          <w:lang w:eastAsia="zh-TW"/>
        </w:rPr>
        <w:t xml:space="preserve"> HEA</w:t>
      </w:r>
      <w:r w:rsidR="00D63B85" w:rsidRPr="00910317">
        <w:rPr>
          <w:rFonts w:eastAsiaTheme="minorEastAsia" w:hint="eastAsia"/>
          <w:lang w:eastAsia="zh-TW"/>
        </w:rPr>
        <w:t>s</w:t>
      </w:r>
      <w:r w:rsidR="002B2840" w:rsidRPr="00910317">
        <w:rPr>
          <w:rFonts w:eastAsiaTheme="minorEastAsia"/>
          <w:lang w:eastAsia="zh-TW"/>
        </w:rPr>
        <w:t xml:space="preserve"> through traditional processes </w:t>
      </w:r>
      <w:r w:rsidR="00F30F68" w:rsidRPr="00910317">
        <w:rPr>
          <w:rFonts w:eastAsiaTheme="minorEastAsia"/>
          <w:lang w:eastAsia="zh-TW"/>
        </w:rPr>
        <w:fldChar w:fldCharType="begin"/>
      </w:r>
      <w:r w:rsidR="00BD1340" w:rsidRPr="00910317">
        <w:rPr>
          <w:rFonts w:eastAsiaTheme="minorEastAsia"/>
          <w:lang w:eastAsia="zh-TW"/>
        </w:rPr>
        <w:instrText xml:space="preserve"> ADDIN EN.CITE &lt;EndNote&gt;&lt;Cite&gt;&lt;Author&gt;Laplanche&lt;/Author&gt;&lt;Year&gt;2016&lt;/Year&gt;&lt;RecNum&gt;383&lt;/RecNum&gt;&lt;DisplayText&gt;[41,42]&lt;/DisplayText&gt;&lt;record&gt;&lt;rec-number&gt;383&lt;/rec-number&gt;&lt;foreign-keys&gt;&lt;key app="EN" db-id="x9z00ze96xdpxnesd9av5r0pt9zf9f2s2tae" timestamp="1710146194"&gt;383&lt;/key&gt;&lt;/foreign-keys&gt;&lt;ref-type name="Journal Article"&gt;17&lt;/ref-type&gt;&lt;contributors&gt;&lt;authors&gt;&lt;author&gt;Laplanche, G&lt;/author&gt;&lt;author&gt;Volkert, UF&lt;/author&gt;&lt;author&gt;Eggeler, G&lt;/author&gt;&lt;author&gt;George, EP&lt;/author&gt;&lt;/authors&gt;&lt;/contributors&gt;&lt;titles&gt;&lt;title&gt;Oxidation behavior of the CrMnFeCoNi high-entropy alloy&lt;/title&gt;&lt;secondary-title&gt;Oxidation of metals&lt;/secondary-title&gt;&lt;/titles&gt;&lt;periodical&gt;&lt;full-title&gt;Oxidation of metals&lt;/full-title&gt;&lt;/periodical&gt;&lt;pages&gt;629-645&lt;/pages&gt;&lt;volume&gt;85&lt;/volume&gt;&lt;dates&gt;&lt;year&gt;2016&lt;/year&gt;&lt;/dates&gt;&lt;isbn&gt;0030-770X&lt;/isbn&gt;&lt;urls&gt;&lt;/urls&gt;&lt;/record&gt;&lt;/Cite&gt;&lt;Cite&gt;&lt;Author&gt;Holcomb&lt;/Author&gt;&lt;Year&gt;2015&lt;/Year&gt;&lt;RecNum&gt;384&lt;/RecNum&gt;&lt;record&gt;&lt;rec-number&gt;384&lt;/rec-number&gt;&lt;foreign-keys&gt;&lt;key app="EN" db-id="x9z00ze96xdpxnesd9av5r0pt9zf9f2s2tae" timestamp="1710146230"&gt;384&lt;/key&gt;&lt;/foreign-keys&gt;&lt;ref-type name="Journal Article"&gt;17&lt;/ref-type&gt;&lt;contributors&gt;&lt;authors&gt;&lt;author&gt;Holcomb, Gordon R&lt;/author&gt;&lt;author&gt;Tylczak, Joseph&lt;/author&gt;&lt;author&gt;Carney, Casey&lt;/author&gt;&lt;/authors&gt;&lt;/contributors&gt;&lt;titles&gt;&lt;title&gt;Oxidation of CoCrFeMnNi high entropy alloys&lt;/title&gt;&lt;secondary-title&gt;Jom&lt;/secondary-title&gt;&lt;/titles&gt;&lt;periodical&gt;&lt;full-title&gt;Jom&lt;/full-title&gt;&lt;/periodical&gt;&lt;pages&gt;2326-2339&lt;/pages&gt;&lt;volume&gt;67&lt;/volume&gt;&lt;dates&gt;&lt;year&gt;2015&lt;/year&gt;&lt;/dates&gt;&lt;isbn&gt;1047-4838&lt;/isbn&gt;&lt;urls&gt;&lt;/urls&gt;&lt;/record&gt;&lt;/Cite&gt;&lt;/EndNote&gt;</w:instrText>
      </w:r>
      <w:r w:rsidR="00F30F68" w:rsidRPr="00910317">
        <w:rPr>
          <w:rFonts w:eastAsiaTheme="minorEastAsia"/>
          <w:lang w:eastAsia="zh-TW"/>
        </w:rPr>
        <w:fldChar w:fldCharType="separate"/>
      </w:r>
      <w:r w:rsidR="00BD1340" w:rsidRPr="00910317">
        <w:rPr>
          <w:rFonts w:eastAsiaTheme="minorEastAsia"/>
          <w:noProof/>
          <w:lang w:eastAsia="zh-TW"/>
        </w:rPr>
        <w:t>[41,42]</w:t>
      </w:r>
      <w:r w:rsidR="00F30F68" w:rsidRPr="00910317">
        <w:rPr>
          <w:rFonts w:eastAsiaTheme="minorEastAsia"/>
          <w:lang w:eastAsia="zh-TW"/>
        </w:rPr>
        <w:fldChar w:fldCharType="end"/>
      </w:r>
      <w:r w:rsidR="00F30F68" w:rsidRPr="00910317">
        <w:rPr>
          <w:rFonts w:eastAsiaTheme="minorEastAsia" w:hint="eastAsia"/>
          <w:lang w:eastAsia="zh-TW"/>
        </w:rPr>
        <w:t xml:space="preserve">. </w:t>
      </w:r>
      <w:r w:rsidR="004E0F26" w:rsidRPr="00910317">
        <w:rPr>
          <w:rFonts w:eastAsiaTheme="minorEastAsia"/>
          <w:lang w:eastAsia="zh-TW"/>
        </w:rPr>
        <w:t>However, variations in oxidation mechanisms have been observed across different fabrication processes</w:t>
      </w:r>
      <w:r w:rsidR="00F30F68" w:rsidRPr="00910317">
        <w:rPr>
          <w:rFonts w:eastAsiaTheme="minorEastAsia"/>
          <w:lang w:eastAsia="zh-TW"/>
        </w:rPr>
        <w:fldChar w:fldCharType="begin"/>
      </w:r>
      <w:r w:rsidR="00D45783" w:rsidRPr="00910317">
        <w:rPr>
          <w:rFonts w:eastAsiaTheme="minorEastAsia"/>
          <w:lang w:eastAsia="zh-TW"/>
        </w:rPr>
        <w:instrText xml:space="preserve"> ADDIN EN.CITE &lt;EndNote&gt;&lt;Cite&gt;&lt;Author&gt;Tong&lt;/Author&gt;&lt;Year&gt;2020&lt;/Year&gt;&lt;RecNum&gt;336&lt;/RecNum&gt;&lt;DisplayText&gt;[25]&lt;/DisplayText&gt;&lt;record&gt;&lt;rec-number&gt;336&lt;/rec-number&gt;&lt;foreign-keys&gt;&lt;key app="EN" db-id="x9z00ze96xdpxnesd9av5r0pt9zf9f2s2tae" timestamp="1709274319"&gt;336&lt;/key&gt;&lt;/foreign-keys&gt;&lt;ref-type name="Journal Article"&gt;17&lt;/ref-type&gt;&lt;contributors&gt;&lt;authors&gt;&lt;author&gt;Tong, Zhaopeng&lt;/author&gt;&lt;author&gt;Liu, Huaile&lt;/author&gt;&lt;author&gt;Jiao, Jiafei&lt;/author&gt;&lt;author&gt;Zhou, Wangfan&lt;/author&gt;&lt;author&gt;Yang, Yu&lt;/author&gt;&lt;author&gt;Ren, Xudong&lt;/author&gt;&lt;/authors&gt;&lt;/contributors&gt;&lt;titles&gt;&lt;title&gt;Laser additive manufacturing of CrMnFeCoNi high entropy alloy: Microstructural evolution, high-temperature oxidation behavior and mechanism&lt;/title&gt;&lt;secondary-title&gt;Optics &amp;amp; Laser Technology&lt;/secondary-title&gt;&lt;/titles&gt;&lt;periodical&gt;&lt;full-title&gt;Optics &amp;amp; Laser Technology&lt;/full-title&gt;&lt;/periodical&gt;&lt;pages&gt;106326&lt;/pages&gt;&lt;volume&gt;130&lt;/volume&gt;&lt;dates&gt;&lt;year&gt;2020&lt;/year&gt;&lt;/dates&gt;&lt;isbn&gt;0030-3992&lt;/isbn&gt;&lt;urls&gt;&lt;/urls&gt;&lt;/record&gt;&lt;/Cite&gt;&lt;/EndNote&gt;</w:instrText>
      </w:r>
      <w:r w:rsidR="00F30F68" w:rsidRPr="00910317">
        <w:rPr>
          <w:rFonts w:eastAsiaTheme="minorEastAsia"/>
          <w:lang w:eastAsia="zh-TW"/>
        </w:rPr>
        <w:fldChar w:fldCharType="separate"/>
      </w:r>
      <w:r w:rsidR="00D45783" w:rsidRPr="00910317">
        <w:rPr>
          <w:rFonts w:eastAsiaTheme="minorEastAsia"/>
          <w:noProof/>
          <w:lang w:eastAsia="zh-TW"/>
        </w:rPr>
        <w:t>[25]</w:t>
      </w:r>
      <w:r w:rsidR="00F30F68" w:rsidRPr="00910317">
        <w:rPr>
          <w:rFonts w:eastAsiaTheme="minorEastAsia"/>
          <w:lang w:eastAsia="zh-TW"/>
        </w:rPr>
        <w:fldChar w:fldCharType="end"/>
      </w:r>
      <w:r w:rsidR="00F30F68" w:rsidRPr="00910317">
        <w:rPr>
          <w:rFonts w:eastAsiaTheme="minorEastAsia" w:hint="eastAsia"/>
          <w:lang w:eastAsia="zh-TW"/>
        </w:rPr>
        <w:t>.</w:t>
      </w:r>
    </w:p>
    <w:p w14:paraId="46DD8E23" w14:textId="767AE31D" w:rsidR="00980C23" w:rsidRPr="00910317" w:rsidRDefault="00EA7A28" w:rsidP="00EB4BEB">
      <w:pPr>
        <w:pStyle w:val="Paragraph"/>
        <w:rPr>
          <w:rFonts w:eastAsiaTheme="minorEastAsia"/>
          <w:lang w:eastAsia="zh-TW"/>
        </w:rPr>
      </w:pPr>
      <w:bookmarkStart w:id="20" w:name="_Hlk172228056"/>
      <w:r w:rsidRPr="00910317">
        <w:t>Tong et al.</w:t>
      </w:r>
      <w:r w:rsidRPr="00910317">
        <w:fldChar w:fldCharType="begin"/>
      </w:r>
      <w:r w:rsidR="00D45783" w:rsidRPr="00910317">
        <w:instrText xml:space="preserve"> ADDIN EN.CITE &lt;EndNote&gt;&lt;Cite&gt;&lt;Author&gt;Tong&lt;/Author&gt;&lt;Year&gt;2020&lt;/Year&gt;&lt;RecNum&gt;336&lt;/RecNum&gt;&lt;DisplayText&gt;[25]&lt;/DisplayText&gt;&lt;record&gt;&lt;rec-number&gt;336&lt;/rec-number&gt;&lt;foreign-keys&gt;&lt;key app="EN" db-id="x9z00ze96xdpxnesd9av5r0pt9zf9f2s2tae" timestamp="1709274319"&gt;336&lt;/key&gt;&lt;/foreign-keys&gt;&lt;ref-type name="Journal Article"&gt;17&lt;/ref-type&gt;&lt;contributors&gt;&lt;authors&gt;&lt;author&gt;Tong, Zhaopeng&lt;/author&gt;&lt;author&gt;Liu, Huaile&lt;/author&gt;&lt;author&gt;Jiao, Jiafei&lt;/author&gt;&lt;author&gt;Zhou, Wangfan&lt;/author&gt;&lt;author&gt;Yang, Yu&lt;/author&gt;&lt;author&gt;Ren, Xudong&lt;/author&gt;&lt;/authors&gt;&lt;/contributors&gt;&lt;titles&gt;&lt;title&gt;Laser additive manufacturing of CrMnFeCoNi high entropy alloy: Microstructural evolution, high-temperature oxidation behavior and mechanism&lt;/title&gt;&lt;secondary-title&gt;Optics &amp;amp; Laser Technology&lt;/secondary-title&gt;&lt;/titles&gt;&lt;periodical&gt;&lt;full-title&gt;Optics &amp;amp; Laser Technology&lt;/full-title&gt;&lt;/periodical&gt;&lt;pages&gt;106326&lt;/pages&gt;&lt;volume&gt;130&lt;/volume&gt;&lt;dates&gt;&lt;year&gt;2020&lt;/year&gt;&lt;/dates&gt;&lt;isbn&gt;0030-3992&lt;/isbn&gt;&lt;urls&gt;&lt;/urls&gt;&lt;/record&gt;&lt;/Cite&gt;&lt;/EndNote&gt;</w:instrText>
      </w:r>
      <w:r w:rsidRPr="00910317">
        <w:fldChar w:fldCharType="separate"/>
      </w:r>
      <w:r w:rsidR="00D45783" w:rsidRPr="00910317">
        <w:rPr>
          <w:noProof/>
        </w:rPr>
        <w:t>[25]</w:t>
      </w:r>
      <w:r w:rsidRPr="00910317">
        <w:fldChar w:fldCharType="end"/>
      </w:r>
      <w:r w:rsidRPr="00910317">
        <w:t xml:space="preserve"> studied </w:t>
      </w:r>
      <w:r w:rsidR="00007D37" w:rsidRPr="00910317">
        <w:rPr>
          <w:rFonts w:eastAsiaTheme="minorEastAsia"/>
          <w:lang w:eastAsia="zh-TW"/>
        </w:rPr>
        <w:t>CoCrFeMnNi</w:t>
      </w:r>
      <w:r w:rsidRPr="00910317">
        <w:t xml:space="preserve"> HEA</w:t>
      </w:r>
      <w:r w:rsidR="00D63B85" w:rsidRPr="00910317">
        <w:rPr>
          <w:rFonts w:eastAsiaTheme="minorEastAsia" w:hint="eastAsia"/>
          <w:lang w:eastAsia="zh-TW"/>
        </w:rPr>
        <w:t>s</w:t>
      </w:r>
      <w:r w:rsidRPr="00910317">
        <w:t xml:space="preserve"> utilizing </w:t>
      </w:r>
      <w:r w:rsidR="00FE1FF3" w:rsidRPr="00910317">
        <w:rPr>
          <w:rFonts w:eastAsiaTheme="minorEastAsia" w:hint="eastAsia"/>
          <w:lang w:eastAsia="zh-TW"/>
        </w:rPr>
        <w:t>laser additive manufacturing</w:t>
      </w:r>
      <w:r w:rsidR="006D633E" w:rsidRPr="00910317">
        <w:rPr>
          <w:rFonts w:eastAsiaTheme="minorEastAsia" w:hint="eastAsia"/>
          <w:lang w:eastAsia="zh-TW"/>
        </w:rPr>
        <w:t xml:space="preserve"> </w:t>
      </w:r>
      <w:r w:rsidR="00FE1FF3" w:rsidRPr="00910317">
        <w:rPr>
          <w:rFonts w:eastAsiaTheme="minorEastAsia" w:hint="eastAsia"/>
          <w:lang w:eastAsia="zh-TW"/>
        </w:rPr>
        <w:t>(</w:t>
      </w:r>
      <w:r w:rsidRPr="00910317">
        <w:t>LAM</w:t>
      </w:r>
      <w:r w:rsidR="00FE1FF3" w:rsidRPr="00910317">
        <w:rPr>
          <w:rFonts w:eastAsiaTheme="minorEastAsia" w:hint="eastAsia"/>
          <w:lang w:eastAsia="zh-TW"/>
        </w:rPr>
        <w:t>)</w:t>
      </w:r>
      <w:r w:rsidRPr="00910317">
        <w:t xml:space="preserve"> and conducted high-temperature isothermal oxidation tests at 800 to 1000 °C for 100 hour</w:t>
      </w:r>
      <w:r w:rsidR="00A63DE5" w:rsidRPr="00910317">
        <w:rPr>
          <w:rFonts w:eastAsiaTheme="minorEastAsia" w:hint="eastAsia"/>
          <w:lang w:eastAsia="zh-TW"/>
        </w:rPr>
        <w:t>s</w:t>
      </w:r>
      <w:r w:rsidR="005859B1" w:rsidRPr="00910317">
        <w:rPr>
          <w:rFonts w:eastAsiaTheme="minorEastAsia" w:hint="eastAsia"/>
          <w:lang w:eastAsia="zh-TW"/>
        </w:rPr>
        <w:t>.</w:t>
      </w:r>
      <w:r w:rsidR="00A63DE5" w:rsidRPr="00910317">
        <w:rPr>
          <w:rFonts w:eastAsiaTheme="minorEastAsia" w:hint="eastAsia"/>
          <w:lang w:eastAsia="zh-TW"/>
        </w:rPr>
        <w:t xml:space="preserve"> </w:t>
      </w:r>
      <w:r w:rsidR="005859B1" w:rsidRPr="00910317">
        <w:rPr>
          <w:rFonts w:eastAsiaTheme="minorEastAsia"/>
          <w:lang w:eastAsia="zh-TW"/>
        </w:rPr>
        <w:t>Pre-alloyed powders with chemical compositions</w:t>
      </w:r>
      <w:r w:rsidR="004B405D" w:rsidRPr="00910317">
        <w:rPr>
          <w:rFonts w:eastAsiaTheme="minorEastAsia"/>
          <w:lang w:eastAsia="zh-TW"/>
        </w:rPr>
        <w:t xml:space="preserve"> such as Co</w:t>
      </w:r>
      <w:r w:rsidR="004B405D" w:rsidRPr="00910317">
        <w:rPr>
          <w:rFonts w:eastAsiaTheme="minorEastAsia"/>
          <w:vertAlign w:val="subscript"/>
          <w:lang w:eastAsia="zh-TW"/>
        </w:rPr>
        <w:t>20.5</w:t>
      </w:r>
      <w:r w:rsidR="004B405D" w:rsidRPr="00910317">
        <w:rPr>
          <w:rFonts w:eastAsiaTheme="minorEastAsia"/>
          <w:lang w:eastAsia="zh-TW"/>
        </w:rPr>
        <w:t>Cr</w:t>
      </w:r>
      <w:r w:rsidR="004B405D" w:rsidRPr="00910317">
        <w:rPr>
          <w:rFonts w:eastAsiaTheme="minorEastAsia"/>
          <w:vertAlign w:val="subscript"/>
          <w:lang w:eastAsia="zh-TW"/>
        </w:rPr>
        <w:t>19.8</w:t>
      </w:r>
      <w:r w:rsidR="004B405D" w:rsidRPr="00910317">
        <w:rPr>
          <w:rFonts w:eastAsiaTheme="minorEastAsia"/>
          <w:lang w:eastAsia="zh-TW"/>
        </w:rPr>
        <w:t>Fe</w:t>
      </w:r>
      <w:r w:rsidR="004B405D" w:rsidRPr="00910317">
        <w:rPr>
          <w:rFonts w:eastAsiaTheme="minorEastAsia"/>
          <w:vertAlign w:val="subscript"/>
          <w:lang w:eastAsia="zh-TW"/>
        </w:rPr>
        <w:t>19.4</w:t>
      </w:r>
      <w:r w:rsidR="004B405D" w:rsidRPr="00910317">
        <w:rPr>
          <w:rFonts w:eastAsiaTheme="minorEastAsia"/>
          <w:lang w:eastAsia="zh-TW"/>
        </w:rPr>
        <w:t>Mn</w:t>
      </w:r>
      <w:r w:rsidR="004B405D" w:rsidRPr="00910317">
        <w:rPr>
          <w:rFonts w:eastAsiaTheme="minorEastAsia"/>
          <w:vertAlign w:val="subscript"/>
          <w:lang w:eastAsia="zh-TW"/>
        </w:rPr>
        <w:t>20.1</w:t>
      </w:r>
      <w:r w:rsidR="004B405D" w:rsidRPr="00910317">
        <w:rPr>
          <w:rFonts w:eastAsiaTheme="minorEastAsia"/>
          <w:lang w:eastAsia="zh-TW"/>
        </w:rPr>
        <w:t>Ni</w:t>
      </w:r>
      <w:r w:rsidR="004B405D" w:rsidRPr="00910317">
        <w:rPr>
          <w:rFonts w:eastAsiaTheme="minorEastAsia"/>
          <w:vertAlign w:val="subscript"/>
          <w:lang w:eastAsia="zh-TW"/>
        </w:rPr>
        <w:t>20.1</w:t>
      </w:r>
      <w:r w:rsidR="004B405D" w:rsidRPr="00910317">
        <w:rPr>
          <w:rFonts w:eastAsiaTheme="minorEastAsia"/>
          <w:lang w:eastAsia="zh-TW"/>
        </w:rPr>
        <w:t>O</w:t>
      </w:r>
      <w:r w:rsidR="004B405D" w:rsidRPr="00910317">
        <w:rPr>
          <w:rFonts w:eastAsiaTheme="minorEastAsia"/>
          <w:vertAlign w:val="subscript"/>
          <w:lang w:eastAsia="zh-TW"/>
        </w:rPr>
        <w:t>0.1</w:t>
      </w:r>
      <w:r w:rsidR="004B405D" w:rsidRPr="00910317">
        <w:rPr>
          <w:rFonts w:eastAsiaTheme="minorEastAsia"/>
          <w:lang w:eastAsia="zh-TW"/>
        </w:rPr>
        <w:t xml:space="preserve"> are used to fabricate the bulk</w:t>
      </w:r>
      <w:r w:rsidR="004B405D" w:rsidRPr="00910317">
        <w:rPr>
          <w:rFonts w:eastAsiaTheme="minorEastAsia" w:hint="eastAsia"/>
          <w:lang w:eastAsia="zh-TW"/>
        </w:rPr>
        <w:t xml:space="preserve"> material.</w:t>
      </w:r>
      <w:r w:rsidR="00BF7592" w:rsidRPr="00910317">
        <w:rPr>
          <w:rFonts w:eastAsiaTheme="minorEastAsia" w:hint="eastAsia"/>
          <w:lang w:eastAsia="zh-TW"/>
        </w:rPr>
        <w:t xml:space="preserve"> </w:t>
      </w:r>
      <w:bookmarkStart w:id="21" w:name="_Hlk172358131"/>
      <w:r w:rsidR="00BF7592" w:rsidRPr="00910317">
        <w:rPr>
          <w:rFonts w:eastAsiaTheme="minorEastAsia" w:hint="eastAsia"/>
          <w:lang w:eastAsia="zh-TW"/>
        </w:rPr>
        <w:t xml:space="preserve">Specimens were ground and </w:t>
      </w:r>
      <w:r w:rsidR="00BF7592" w:rsidRPr="00910317">
        <w:rPr>
          <w:rFonts w:eastAsiaTheme="minorEastAsia"/>
          <w:lang w:eastAsia="zh-TW"/>
        </w:rPr>
        <w:t>polishe</w:t>
      </w:r>
      <w:r w:rsidR="00BF7592" w:rsidRPr="00910317">
        <w:rPr>
          <w:rFonts w:eastAsiaTheme="minorEastAsia" w:hint="eastAsia"/>
          <w:lang w:eastAsia="zh-TW"/>
        </w:rPr>
        <w:t xml:space="preserve">d </w:t>
      </w:r>
      <w:r w:rsidR="00BF7592" w:rsidRPr="00910317">
        <w:rPr>
          <w:rFonts w:eastAsiaTheme="minorEastAsia"/>
          <w:lang w:eastAsia="zh-TW"/>
        </w:rPr>
        <w:t xml:space="preserve">to a </w:t>
      </w:r>
      <w:r w:rsidR="00BF7592" w:rsidRPr="00910317">
        <w:rPr>
          <w:rFonts w:eastAsiaTheme="minorEastAsia" w:hint="eastAsia"/>
          <w:lang w:eastAsia="zh-TW"/>
        </w:rPr>
        <w:t>0.25</w:t>
      </w:r>
      <w:r w:rsidR="00BF7592" w:rsidRPr="00910317">
        <w:rPr>
          <w:rFonts w:eastAsiaTheme="minorEastAsia"/>
          <w:lang w:eastAsia="zh-TW"/>
        </w:rPr>
        <w:t xml:space="preserve"> μm diamond suspension</w:t>
      </w:r>
      <w:r w:rsidR="00BF7592" w:rsidRPr="00910317">
        <w:rPr>
          <w:rFonts w:eastAsiaTheme="minorEastAsia" w:hint="eastAsia"/>
          <w:lang w:eastAsia="zh-TW"/>
        </w:rPr>
        <w:t>.</w:t>
      </w:r>
      <w:bookmarkEnd w:id="21"/>
      <w:r w:rsidR="00BF7592" w:rsidRPr="00910317">
        <w:rPr>
          <w:rFonts w:eastAsiaTheme="minorEastAsia"/>
          <w:lang w:eastAsia="zh-TW"/>
        </w:rPr>
        <w:t xml:space="preserve"> </w:t>
      </w:r>
      <w:bookmarkStart w:id="22" w:name="_Hlk172228102"/>
      <w:bookmarkEnd w:id="20"/>
      <w:r w:rsidR="004B405D" w:rsidRPr="00910317">
        <w:rPr>
          <w:rFonts w:eastAsiaTheme="minorEastAsia" w:hint="eastAsia"/>
          <w:lang w:eastAsia="zh-TW"/>
        </w:rPr>
        <w:t>T</w:t>
      </w:r>
      <w:r w:rsidR="004B405D" w:rsidRPr="00910317">
        <w:rPr>
          <w:rFonts w:eastAsiaTheme="minorEastAsia"/>
          <w:lang w:eastAsia="zh-TW"/>
        </w:rPr>
        <w:t>he</w:t>
      </w:r>
      <w:r w:rsidRPr="00910317">
        <w:t xml:space="preserve"> oxidation kinetics of the LAM-fabricated specimens adhered to the parabolic rate law.</w:t>
      </w:r>
      <w:r w:rsidR="002C73C3" w:rsidRPr="00910317">
        <w:t xml:space="preserve"> Different testing temperatures induce notable changes in oxide scales. At 800 °C, the oxide scale comprises Mn</w:t>
      </w:r>
      <w:r w:rsidR="002C73C3" w:rsidRPr="00910317">
        <w:rPr>
          <w:vertAlign w:val="subscript"/>
        </w:rPr>
        <w:t>2</w:t>
      </w:r>
      <w:r w:rsidR="002C73C3" w:rsidRPr="00910317">
        <w:t>O</w:t>
      </w:r>
      <w:r w:rsidR="002C73C3" w:rsidRPr="00910317">
        <w:rPr>
          <w:vertAlign w:val="subscript"/>
        </w:rPr>
        <w:t>3</w:t>
      </w:r>
      <w:r w:rsidR="002C73C3" w:rsidRPr="00910317">
        <w:t xml:space="preserve"> and </w:t>
      </w:r>
      <w:r w:rsidR="00CB4A2A" w:rsidRPr="00910317">
        <w:rPr>
          <w:rFonts w:eastAsiaTheme="minorEastAsia"/>
          <w:lang w:eastAsia="zh-TW"/>
        </w:rPr>
        <w:t>Cr</w:t>
      </w:r>
      <w:r w:rsidR="00CB4A2A" w:rsidRPr="00910317">
        <w:rPr>
          <w:rFonts w:eastAsiaTheme="minorEastAsia"/>
          <w:vertAlign w:val="subscript"/>
          <w:lang w:eastAsia="zh-TW"/>
        </w:rPr>
        <w:t>2</w:t>
      </w:r>
      <w:r w:rsidR="00CB4A2A" w:rsidRPr="00910317">
        <w:rPr>
          <w:rFonts w:eastAsiaTheme="minorEastAsia"/>
          <w:lang w:eastAsia="zh-TW"/>
        </w:rPr>
        <w:t>O</w:t>
      </w:r>
      <w:r w:rsidR="00CB4A2A" w:rsidRPr="00910317">
        <w:rPr>
          <w:rFonts w:eastAsiaTheme="minorEastAsia"/>
          <w:vertAlign w:val="subscript"/>
          <w:lang w:eastAsia="zh-TW"/>
        </w:rPr>
        <w:t>3</w:t>
      </w:r>
      <w:r w:rsidR="002C73C3" w:rsidRPr="00910317">
        <w:t>, whereas Mn</w:t>
      </w:r>
      <w:r w:rsidR="002C73C3" w:rsidRPr="00910317">
        <w:rPr>
          <w:vertAlign w:val="subscript"/>
        </w:rPr>
        <w:t>3</w:t>
      </w:r>
      <w:r w:rsidR="002C73C3" w:rsidRPr="00910317">
        <w:t>O</w:t>
      </w:r>
      <w:r w:rsidR="002C73C3" w:rsidRPr="00910317">
        <w:rPr>
          <w:vertAlign w:val="subscript"/>
        </w:rPr>
        <w:t>4</w:t>
      </w:r>
      <w:r w:rsidR="002C73C3" w:rsidRPr="00910317">
        <w:t xml:space="preserve"> and (Mn, Cr)</w:t>
      </w:r>
      <w:r w:rsidR="002C73C3" w:rsidRPr="00910317">
        <w:rPr>
          <w:vertAlign w:val="subscript"/>
        </w:rPr>
        <w:t>3</w:t>
      </w:r>
      <w:r w:rsidR="002C73C3" w:rsidRPr="00910317">
        <w:t>O</w:t>
      </w:r>
      <w:r w:rsidR="002C73C3" w:rsidRPr="00910317">
        <w:rPr>
          <w:vertAlign w:val="subscript"/>
        </w:rPr>
        <w:t>4</w:t>
      </w:r>
      <w:r w:rsidR="002C73C3" w:rsidRPr="00910317">
        <w:t xml:space="preserve"> at 900 and 1000 °C. </w:t>
      </w:r>
      <w:r w:rsidR="00930A2F" w:rsidRPr="00910317">
        <w:t xml:space="preserve">It was found that the </w:t>
      </w:r>
      <w:r w:rsidR="003A7826" w:rsidRPr="00910317">
        <w:t>Mn-rich and Cr-rich oxides formed</w:t>
      </w:r>
      <w:r w:rsidR="007F0357" w:rsidRPr="00910317">
        <w:t xml:space="preserve"> </w:t>
      </w:r>
      <w:r w:rsidR="00930A2F" w:rsidRPr="00910317">
        <w:t>due to</w:t>
      </w:r>
      <w:r w:rsidR="007F0357" w:rsidRPr="00910317">
        <w:t xml:space="preserve"> the rapid outward diffusion of Mn and Cr along the dendrite grain boundaries reacting with inward diffusing oxygen.</w:t>
      </w:r>
      <w:r w:rsidR="003A7826" w:rsidRPr="00910317">
        <w:t xml:space="preserve"> </w:t>
      </w:r>
      <w:r w:rsidR="007F0357" w:rsidRPr="00910317">
        <w:t xml:space="preserve">With the experiment results, the author further elaborates on the oxidation </w:t>
      </w:r>
      <w:r w:rsidR="008E76BB" w:rsidRPr="00910317">
        <w:t>kinetic</w:t>
      </w:r>
      <w:r w:rsidR="008E76BB" w:rsidRPr="00910317">
        <w:rPr>
          <w:rFonts w:eastAsiaTheme="minorEastAsia" w:hint="eastAsia"/>
          <w:lang w:eastAsia="zh-TW"/>
        </w:rPr>
        <w:t>s</w:t>
      </w:r>
      <w:r w:rsidR="007F0357" w:rsidRPr="00910317">
        <w:t xml:space="preserve"> of LAM-fabricated </w:t>
      </w:r>
      <w:r w:rsidR="00007D37" w:rsidRPr="00910317">
        <w:rPr>
          <w:rFonts w:eastAsiaTheme="minorEastAsia"/>
          <w:lang w:eastAsia="zh-TW"/>
        </w:rPr>
        <w:t>CoCrFeMnNi</w:t>
      </w:r>
      <w:r w:rsidR="00007D37" w:rsidRPr="00910317">
        <w:t xml:space="preserve"> </w:t>
      </w:r>
      <w:r w:rsidR="007F0357" w:rsidRPr="00910317">
        <w:t>HEA</w:t>
      </w:r>
      <w:r w:rsidR="004B405D" w:rsidRPr="00910317">
        <w:rPr>
          <w:rFonts w:eastAsiaTheme="minorEastAsia" w:hint="eastAsia"/>
          <w:lang w:eastAsia="zh-TW"/>
        </w:rPr>
        <w:t>s</w:t>
      </w:r>
      <w:r w:rsidR="004B405D" w:rsidRPr="00910317">
        <w:rPr>
          <w:rFonts w:eastAsiaTheme="minorEastAsia"/>
          <w:lang w:eastAsia="zh-TW"/>
        </w:rPr>
        <w:t>.</w:t>
      </w:r>
      <w:r w:rsidR="004B405D" w:rsidRPr="00910317">
        <w:rPr>
          <w:rFonts w:eastAsiaTheme="minorEastAsia" w:hint="eastAsia"/>
          <w:lang w:eastAsia="zh-TW"/>
        </w:rPr>
        <w:t xml:space="preserve"> </w:t>
      </w:r>
      <w:r w:rsidR="008E76BB" w:rsidRPr="00910317">
        <w:rPr>
          <w:rFonts w:eastAsiaTheme="minorEastAsia" w:hint="eastAsia"/>
          <w:lang w:eastAsia="zh-TW"/>
        </w:rPr>
        <w:t>Also, t</w:t>
      </w:r>
      <w:r w:rsidR="003A7826" w:rsidRPr="00910317">
        <w:t xml:space="preserve">he metallurgical defects and thermal stress within LAM-fabricated specimens </w:t>
      </w:r>
      <w:r w:rsidR="008E76BB" w:rsidRPr="00910317">
        <w:rPr>
          <w:rFonts w:eastAsiaTheme="minorEastAsia" w:hint="eastAsia"/>
          <w:lang w:eastAsia="zh-TW"/>
        </w:rPr>
        <w:t>were found</w:t>
      </w:r>
      <w:r w:rsidR="003A7826" w:rsidRPr="00910317">
        <w:t xml:space="preserve"> </w:t>
      </w:r>
      <w:r w:rsidR="008E76BB" w:rsidRPr="00910317">
        <w:t xml:space="preserve">to </w:t>
      </w:r>
      <w:r w:rsidR="003A7826" w:rsidRPr="00910317">
        <w:t xml:space="preserve">be detrimental factors affecting high-temperature </w:t>
      </w:r>
      <w:r w:rsidR="00B91213" w:rsidRPr="00910317">
        <w:t xml:space="preserve">oxidation </w:t>
      </w:r>
      <w:r w:rsidR="003A7826" w:rsidRPr="00910317">
        <w:t>properties</w:t>
      </w:r>
      <w:r w:rsidR="008E76BB" w:rsidRPr="00910317">
        <w:rPr>
          <w:rFonts w:eastAsiaTheme="minorEastAsia" w:hint="eastAsia"/>
          <w:lang w:eastAsia="zh-TW"/>
        </w:rPr>
        <w:t>.</w:t>
      </w:r>
      <w:r w:rsidR="003A7826" w:rsidRPr="00910317">
        <w:t xml:space="preserve"> </w:t>
      </w:r>
      <w:r w:rsidR="008E76BB" w:rsidRPr="00910317">
        <w:rPr>
          <w:rFonts w:eastAsiaTheme="minorEastAsia" w:hint="eastAsia"/>
          <w:lang w:eastAsia="zh-TW"/>
        </w:rPr>
        <w:t>T</w:t>
      </w:r>
      <w:r w:rsidR="003A7826" w:rsidRPr="00910317">
        <w:t>he defects could act as rapid diffusion channels and stress concentration points to promote the spallation of oxides.</w:t>
      </w:r>
      <w:r w:rsidR="008E76BB" w:rsidRPr="00910317">
        <w:t xml:space="preserve"> These </w:t>
      </w:r>
      <w:r w:rsidR="008E76BB" w:rsidRPr="00910317">
        <w:rPr>
          <w:rFonts w:eastAsiaTheme="minorEastAsia" w:hint="eastAsia"/>
          <w:lang w:eastAsia="zh-TW"/>
        </w:rPr>
        <w:t xml:space="preserve">observations </w:t>
      </w:r>
      <w:r w:rsidR="008E76BB" w:rsidRPr="00910317">
        <w:rPr>
          <w:rFonts w:eastAsiaTheme="minorEastAsia"/>
          <w:lang w:eastAsia="zh-TW"/>
        </w:rPr>
        <w:t>demonstrate</w:t>
      </w:r>
      <w:r w:rsidR="008E76BB" w:rsidRPr="00910317">
        <w:rPr>
          <w:rFonts w:eastAsiaTheme="minorEastAsia" w:hint="eastAsia"/>
          <w:lang w:eastAsia="zh-TW"/>
        </w:rPr>
        <w:t xml:space="preserve"> the </w:t>
      </w:r>
      <w:r w:rsidR="008E76BB" w:rsidRPr="00910317">
        <w:t>influence of sample specificity of the AM route</w:t>
      </w:r>
      <w:r w:rsidR="008E76BB" w:rsidRPr="00910317">
        <w:rPr>
          <w:rFonts w:eastAsiaTheme="minorEastAsia" w:hint="eastAsia"/>
          <w:lang w:eastAsia="zh-TW"/>
        </w:rPr>
        <w:t xml:space="preserve"> could indeed </w:t>
      </w:r>
      <w:r w:rsidR="008E76BB" w:rsidRPr="00910317">
        <w:rPr>
          <w:rFonts w:eastAsiaTheme="minorEastAsia"/>
          <w:lang w:eastAsia="zh-TW"/>
        </w:rPr>
        <w:t>affect</w:t>
      </w:r>
      <w:r w:rsidR="008E76BB" w:rsidRPr="00910317">
        <w:rPr>
          <w:rFonts w:eastAsiaTheme="minorEastAsia" w:hint="eastAsia"/>
          <w:lang w:eastAsia="zh-TW"/>
        </w:rPr>
        <w:t xml:space="preserve"> the </w:t>
      </w:r>
      <w:r w:rsidR="008E76BB" w:rsidRPr="00910317">
        <w:rPr>
          <w:rFonts w:eastAsiaTheme="minorEastAsia"/>
          <w:lang w:eastAsia="zh-TW"/>
        </w:rPr>
        <w:t>oxidation</w:t>
      </w:r>
      <w:r w:rsidR="008E76BB" w:rsidRPr="00910317">
        <w:rPr>
          <w:rFonts w:eastAsiaTheme="minorEastAsia" w:hint="eastAsia"/>
          <w:lang w:eastAsia="zh-TW"/>
        </w:rPr>
        <w:t xml:space="preserve"> properties of </w:t>
      </w:r>
      <w:r w:rsidR="008E76BB" w:rsidRPr="00910317">
        <w:rPr>
          <w:rFonts w:eastAsiaTheme="minorEastAsia"/>
          <w:lang w:eastAsia="zh-TW"/>
        </w:rPr>
        <w:t>materials</w:t>
      </w:r>
      <w:r w:rsidR="008E76BB" w:rsidRPr="00910317">
        <w:rPr>
          <w:rFonts w:eastAsiaTheme="minorEastAsia" w:hint="eastAsia"/>
          <w:lang w:eastAsia="zh-TW"/>
        </w:rPr>
        <w:t>.</w:t>
      </w:r>
    </w:p>
    <w:bookmarkEnd w:id="22"/>
    <w:p w14:paraId="4A1180C6" w14:textId="3029CF4C" w:rsidR="00980C23" w:rsidRPr="00910317" w:rsidRDefault="00A03975" w:rsidP="005A56FF">
      <w:pPr>
        <w:pStyle w:val="Paragraph"/>
      </w:pPr>
      <w:r w:rsidRPr="00910317">
        <w:t xml:space="preserve">Similarly, </w:t>
      </w:r>
      <w:r w:rsidR="00980C23" w:rsidRPr="00910317">
        <w:t>Jia et al.</w:t>
      </w:r>
      <w:r w:rsidR="00980C23" w:rsidRPr="00910317">
        <w:fldChar w:fldCharType="begin"/>
      </w:r>
      <w:r w:rsidR="00BD1340" w:rsidRPr="00910317">
        <w:instrText xml:space="preserve"> ADDIN EN.CITE &lt;EndNote&gt;&lt;Cite&gt;&lt;Author&gt;Jia&lt;/Author&gt;&lt;Year&gt;2023&lt;/Year&gt;&lt;RecNum&gt;337&lt;/RecNum&gt;&lt;DisplayText&gt;[43]&lt;/DisplayText&gt;&lt;record&gt;&lt;rec-number&gt;337&lt;/rec-number&gt;&lt;foreign-keys&gt;&lt;key app="EN" db-id="x9z00ze96xdpxnesd9av5r0pt9zf9f2s2tae" timestamp="1709280955"&gt;337&lt;/key&gt;&lt;/foreign-keys&gt;&lt;ref-type name="Journal Article"&gt;17&lt;/ref-type&gt;&lt;contributors&gt;&lt;authors&gt;&lt;author&gt;Jia, Xiquan&lt;/author&gt;&lt;author&gt;Xu, Zhenlin&lt;/author&gt;&lt;author&gt;He, Yizhu&lt;/author&gt;&lt;author&gt;Zhou, Shengxuan&lt;/author&gt;&lt;author&gt;Du, Xiaojie&lt;/author&gt;&lt;author&gt;Zhang, Hui&lt;/author&gt;&lt;author&gt;Mao, Aiqin&lt;/author&gt;&lt;/authors&gt;&lt;/contributors&gt;&lt;titles&gt;&lt;title&gt;Oxidation Behavior of CoCrFeMnNi High-Entropy Alloy Fabricated by Selective Laser Melting&lt;/title&gt;&lt;secondary-title&gt;Metals and Materials International&lt;/secondary-title&gt;&lt;/titles&gt;&lt;periodical&gt;&lt;full-title&gt;Metals and Materials International&lt;/full-title&gt;&lt;/periodical&gt;&lt;pages&gt;1-14&lt;/pages&gt;&lt;dates&gt;&lt;year&gt;2023&lt;/year&gt;&lt;/dates&gt;&lt;isbn&gt;1598-9623&lt;/isbn&gt;&lt;urls&gt;&lt;/urls&gt;&lt;/record&gt;&lt;/Cite&gt;&lt;/EndNote&gt;</w:instrText>
      </w:r>
      <w:r w:rsidR="00980C23" w:rsidRPr="00910317">
        <w:fldChar w:fldCharType="separate"/>
      </w:r>
      <w:r w:rsidR="00BD1340" w:rsidRPr="00910317">
        <w:rPr>
          <w:noProof/>
        </w:rPr>
        <w:t>[43]</w:t>
      </w:r>
      <w:r w:rsidR="00980C23" w:rsidRPr="00910317">
        <w:fldChar w:fldCharType="end"/>
      </w:r>
      <w:r w:rsidR="00980C23" w:rsidRPr="00910317">
        <w:t xml:space="preserve"> studied</w:t>
      </w:r>
      <w:r w:rsidRPr="00910317">
        <w:t xml:space="preserve"> </w:t>
      </w:r>
      <w:bookmarkStart w:id="23" w:name="_Hlk160347977"/>
      <w:r w:rsidR="00105876" w:rsidRPr="00910317">
        <w:t>the oxidation behavior of the CoCrFeMnNi HEA</w:t>
      </w:r>
      <w:r w:rsidR="00D63B85" w:rsidRPr="00910317">
        <w:rPr>
          <w:rFonts w:eastAsiaTheme="minorEastAsia" w:hint="eastAsia"/>
          <w:lang w:eastAsia="zh-TW"/>
        </w:rPr>
        <w:t>s</w:t>
      </w:r>
      <w:r w:rsidR="00105876" w:rsidRPr="00910317">
        <w:t xml:space="preserve"> prepared by SLM with and without </w:t>
      </w:r>
      <w:bookmarkEnd w:id="23"/>
      <w:r w:rsidR="00BF7592" w:rsidRPr="00910317">
        <w:t>annealing</w:t>
      </w:r>
      <w:r w:rsidRPr="00910317">
        <w:t xml:space="preserve">. Annealing was set as 900 °C heat treatment for 4 hours. Isothermal oxidation tests were conducted for 8 hours at 800, 900, and 1000 °C. </w:t>
      </w:r>
      <w:r w:rsidR="00BF7592" w:rsidRPr="00910317">
        <w:t>Specimens were ground and polished to a 0.</w:t>
      </w:r>
      <w:r w:rsidR="00BF7592" w:rsidRPr="00910317">
        <w:rPr>
          <w:rFonts w:eastAsiaTheme="minorEastAsia" w:hint="eastAsia"/>
          <w:lang w:eastAsia="zh-TW"/>
        </w:rPr>
        <w:t>5</w:t>
      </w:r>
      <w:r w:rsidR="00BF7592" w:rsidRPr="00910317">
        <w:t xml:space="preserve"> μm diamond suspension.</w:t>
      </w:r>
      <w:r w:rsidR="00BF7592" w:rsidRPr="00910317">
        <w:rPr>
          <w:rFonts w:eastAsiaTheme="minorEastAsia" w:hint="eastAsia"/>
          <w:lang w:eastAsia="zh-TW"/>
        </w:rPr>
        <w:t xml:space="preserve"> </w:t>
      </w:r>
      <w:r w:rsidR="00105876" w:rsidRPr="00910317">
        <w:t>The parabolic law could describe the oxidation kinetic</w:t>
      </w:r>
      <w:r w:rsidR="00A63DE5" w:rsidRPr="00910317">
        <w:rPr>
          <w:rFonts w:eastAsiaTheme="minorEastAsia" w:hint="eastAsia"/>
          <w:lang w:eastAsia="zh-TW"/>
        </w:rPr>
        <w:t>s</w:t>
      </w:r>
      <w:r w:rsidR="00105876" w:rsidRPr="00910317">
        <w:t xml:space="preserve"> for samples with and without annealing</w:t>
      </w:r>
      <w:r w:rsidRPr="00910317">
        <w:t xml:space="preserve"> throughout the testing temperature. </w:t>
      </w:r>
      <w:r w:rsidR="00105876" w:rsidRPr="00910317">
        <w:t>The oxide products were in accordance with previous studies, i.e., Cr-oxides and Mn-oxides.</w:t>
      </w:r>
      <w:r w:rsidR="005D116E" w:rsidRPr="00910317">
        <w:t xml:space="preserve"> A notable finding was that </w:t>
      </w:r>
      <w:r w:rsidR="00023524" w:rsidRPr="00910317">
        <w:t xml:space="preserve">the </w:t>
      </w:r>
      <w:r w:rsidR="005D116E" w:rsidRPr="00910317">
        <w:t xml:space="preserve">annealing process significantly enhanced oxidation resistance by impeding preferential oxidation and reducing oxide spallation risk. This was attributed to </w:t>
      </w:r>
      <w:r w:rsidR="00023524" w:rsidRPr="00910317">
        <w:t>removing</w:t>
      </w:r>
      <w:r w:rsidR="005D116E" w:rsidRPr="00910317">
        <w:t xml:space="preserve"> melt pool boundaries and residual stress </w:t>
      </w:r>
      <w:r w:rsidR="00830DA8" w:rsidRPr="00910317">
        <w:rPr>
          <w:rFonts w:eastAsiaTheme="minorEastAsia" w:hint="eastAsia"/>
          <w:lang w:eastAsia="zh-TW"/>
        </w:rPr>
        <w:t xml:space="preserve">caused by </w:t>
      </w:r>
      <w:r w:rsidR="00830DA8" w:rsidRPr="00910317">
        <w:rPr>
          <w:rFonts w:eastAsiaTheme="minorEastAsia"/>
          <w:lang w:eastAsia="zh-TW"/>
        </w:rPr>
        <w:t xml:space="preserve">the </w:t>
      </w:r>
      <w:r w:rsidR="00830DA8" w:rsidRPr="00910317">
        <w:rPr>
          <w:rFonts w:eastAsiaTheme="minorEastAsia" w:hint="eastAsia"/>
          <w:lang w:eastAsia="zh-TW"/>
        </w:rPr>
        <w:t xml:space="preserve">AM process </w:t>
      </w:r>
      <w:r w:rsidR="005D116E" w:rsidRPr="00910317">
        <w:t>after annealing.</w:t>
      </w:r>
    </w:p>
    <w:p w14:paraId="288EAB77" w14:textId="46E06042" w:rsidR="005775C3" w:rsidRPr="00910317" w:rsidRDefault="005775C3" w:rsidP="005775C3">
      <w:pPr>
        <w:pStyle w:val="Abstract"/>
        <w:spacing w:before="240"/>
      </w:pPr>
      <w:r w:rsidRPr="00910317">
        <w:rPr>
          <w:b/>
          <w:bCs/>
          <w:sz w:val="22"/>
          <w:szCs w:val="22"/>
        </w:rPr>
        <w:t>4. Refractory</w:t>
      </w:r>
      <w:r w:rsidR="005A2CB3" w:rsidRPr="00910317">
        <w:rPr>
          <w:b/>
          <w:bCs/>
          <w:sz w:val="22"/>
          <w:szCs w:val="22"/>
        </w:rPr>
        <w:t xml:space="preserve"> HEAs</w:t>
      </w:r>
    </w:p>
    <w:p w14:paraId="014F00E8" w14:textId="38FE7B4D" w:rsidR="006B4D34" w:rsidRPr="00910317" w:rsidRDefault="003E5C75" w:rsidP="005A56FF">
      <w:pPr>
        <w:pStyle w:val="Paragraph"/>
        <w:rPr>
          <w:rFonts w:eastAsiaTheme="minorEastAsia"/>
          <w:lang w:eastAsia="zh-TW"/>
        </w:rPr>
      </w:pPr>
      <w:r w:rsidRPr="00910317">
        <w:rPr>
          <w:rFonts w:eastAsiaTheme="minorEastAsia"/>
          <w:lang w:eastAsia="zh-TW"/>
        </w:rPr>
        <w:t>Refractory HEAs</w:t>
      </w:r>
      <w:r w:rsidR="0023003E" w:rsidRPr="00910317">
        <w:rPr>
          <w:rFonts w:eastAsiaTheme="minorEastAsia" w:hint="eastAsia"/>
          <w:lang w:eastAsia="zh-TW"/>
        </w:rPr>
        <w:t>(RHEAs)</w:t>
      </w:r>
      <w:r w:rsidRPr="00910317">
        <w:rPr>
          <w:rFonts w:eastAsiaTheme="minorEastAsia"/>
          <w:lang w:eastAsia="zh-TW"/>
        </w:rPr>
        <w:t>, introduced by Senkov in 2010, are metallic materials crafted for extreme heat environments.</w:t>
      </w:r>
      <w:r w:rsidR="000A1381" w:rsidRPr="00910317">
        <w:rPr>
          <w:rFonts w:eastAsiaTheme="minorEastAsia"/>
          <w:lang w:eastAsia="zh-TW"/>
        </w:rPr>
        <w:fldChar w:fldCharType="begin"/>
      </w:r>
      <w:r w:rsidR="00BD1340" w:rsidRPr="00910317">
        <w:rPr>
          <w:rFonts w:eastAsiaTheme="minorEastAsia"/>
          <w:lang w:eastAsia="zh-TW"/>
        </w:rPr>
        <w:instrText xml:space="preserve"> ADDIN EN.CITE &lt;EndNote&gt;&lt;Cite&gt;&lt;Author&gt;Senkov&lt;/Author&gt;&lt;Year&gt;2010&lt;/Year&gt;&lt;RecNum&gt;389&lt;/RecNum&gt;&lt;DisplayText&gt;[44]&lt;/DisplayText&gt;&lt;record&gt;&lt;rec-number&gt;389&lt;/rec-number&gt;&lt;foreign-keys&gt;&lt;key app="EN" db-id="x9z00ze96xdpxnesd9av5r0pt9zf9f2s2tae" timestamp="1710150019"&gt;389&lt;/key&gt;&lt;/foreign-keys&gt;&lt;ref-type name="Journal Article"&gt;17&lt;/ref-type&gt;&lt;contributors&gt;&lt;authors&gt;&lt;author&gt;Senkov, ON&lt;/author&gt;&lt;author&gt;Wilks, GB&lt;/author&gt;&lt;author&gt;Miracle, DB&lt;/author&gt;&lt;author&gt;Chuang, CP&lt;/author&gt;&lt;author&gt;Liaw, PK&lt;/author&gt;&lt;/authors&gt;&lt;/contributors&gt;&lt;titles&gt;&lt;title&gt;Refractory high-entropy alloys&lt;/title&gt;&lt;secondary-title&gt;Intermetallics&lt;/secondary-title&gt;&lt;/titles&gt;&lt;periodical&gt;&lt;full-title&gt;Intermetallics&lt;/full-title&gt;&lt;/periodical&gt;&lt;pages&gt;1758-1765&lt;/pages&gt;&lt;volume&gt;18&lt;/volume&gt;&lt;number&gt;9&lt;/number&gt;&lt;dates&gt;&lt;year&gt;2010&lt;/year&gt;&lt;/dates&gt;&lt;isbn&gt;0966-9795&lt;/isbn&gt;&lt;urls&gt;&lt;/urls&gt;&lt;/record&gt;&lt;/Cite&gt;&lt;/EndNote&gt;</w:instrText>
      </w:r>
      <w:r w:rsidR="000A1381" w:rsidRPr="00910317">
        <w:rPr>
          <w:rFonts w:eastAsiaTheme="minorEastAsia"/>
          <w:lang w:eastAsia="zh-TW"/>
        </w:rPr>
        <w:fldChar w:fldCharType="separate"/>
      </w:r>
      <w:r w:rsidR="00BD1340" w:rsidRPr="00910317">
        <w:rPr>
          <w:rFonts w:eastAsiaTheme="minorEastAsia"/>
          <w:noProof/>
          <w:lang w:eastAsia="zh-TW"/>
        </w:rPr>
        <w:t>[44]</w:t>
      </w:r>
      <w:r w:rsidR="000A1381" w:rsidRPr="00910317">
        <w:rPr>
          <w:rFonts w:eastAsiaTheme="minorEastAsia"/>
          <w:lang w:eastAsia="zh-TW"/>
        </w:rPr>
        <w:fldChar w:fldCharType="end"/>
      </w:r>
      <w:r w:rsidRPr="00910317">
        <w:rPr>
          <w:rFonts w:eastAsiaTheme="minorEastAsia"/>
          <w:lang w:eastAsia="zh-TW"/>
        </w:rPr>
        <w:t xml:space="preserve"> Composed of </w:t>
      </w:r>
      <w:r w:rsidRPr="00910317">
        <w:rPr>
          <w:rFonts w:eastAsiaTheme="minorEastAsia" w:hint="eastAsia"/>
          <w:lang w:eastAsia="zh-TW"/>
        </w:rPr>
        <w:t>Cr</w:t>
      </w:r>
      <w:r w:rsidRPr="00910317">
        <w:rPr>
          <w:rFonts w:eastAsiaTheme="minorEastAsia"/>
          <w:lang w:eastAsia="zh-TW"/>
        </w:rPr>
        <w:t xml:space="preserve">, </w:t>
      </w:r>
      <w:r w:rsidRPr="00910317">
        <w:rPr>
          <w:rFonts w:eastAsiaTheme="minorEastAsia" w:hint="eastAsia"/>
          <w:lang w:eastAsia="zh-TW"/>
        </w:rPr>
        <w:t>Mo</w:t>
      </w:r>
      <w:r w:rsidRPr="00910317">
        <w:rPr>
          <w:rFonts w:eastAsiaTheme="minorEastAsia"/>
          <w:lang w:eastAsia="zh-TW"/>
        </w:rPr>
        <w:t xml:space="preserve">, </w:t>
      </w:r>
      <w:r w:rsidRPr="00910317">
        <w:rPr>
          <w:rFonts w:eastAsiaTheme="minorEastAsia" w:hint="eastAsia"/>
          <w:lang w:eastAsia="zh-TW"/>
        </w:rPr>
        <w:t>Ta</w:t>
      </w:r>
      <w:r w:rsidRPr="00910317">
        <w:rPr>
          <w:rFonts w:eastAsiaTheme="minorEastAsia"/>
          <w:lang w:eastAsia="zh-TW"/>
        </w:rPr>
        <w:t xml:space="preserve">, </w:t>
      </w:r>
      <w:r w:rsidRPr="00910317">
        <w:rPr>
          <w:rFonts w:eastAsiaTheme="minorEastAsia" w:hint="eastAsia"/>
          <w:lang w:eastAsia="zh-TW"/>
        </w:rPr>
        <w:t>Hf</w:t>
      </w:r>
      <w:r w:rsidRPr="00910317">
        <w:rPr>
          <w:rFonts w:eastAsiaTheme="minorEastAsia"/>
          <w:lang w:eastAsia="zh-TW"/>
        </w:rPr>
        <w:t xml:space="preserve">, </w:t>
      </w:r>
      <w:r w:rsidRPr="00910317">
        <w:rPr>
          <w:rFonts w:eastAsiaTheme="minorEastAsia" w:hint="eastAsia"/>
          <w:lang w:eastAsia="zh-TW"/>
        </w:rPr>
        <w:t>Nb</w:t>
      </w:r>
      <w:r w:rsidRPr="00910317">
        <w:rPr>
          <w:rFonts w:eastAsiaTheme="minorEastAsia"/>
          <w:lang w:eastAsia="zh-TW"/>
        </w:rPr>
        <w:t xml:space="preserve">, </w:t>
      </w:r>
      <w:r w:rsidRPr="00910317">
        <w:rPr>
          <w:rFonts w:eastAsiaTheme="minorEastAsia" w:hint="eastAsia"/>
          <w:lang w:eastAsia="zh-TW"/>
        </w:rPr>
        <w:t>V</w:t>
      </w:r>
      <w:r w:rsidRPr="00910317">
        <w:rPr>
          <w:rFonts w:eastAsiaTheme="minorEastAsia"/>
          <w:lang w:eastAsia="zh-TW"/>
        </w:rPr>
        <w:t xml:space="preserve">, </w:t>
      </w:r>
      <w:r w:rsidRPr="00910317">
        <w:rPr>
          <w:rFonts w:eastAsiaTheme="minorEastAsia" w:hint="eastAsia"/>
          <w:lang w:eastAsia="zh-TW"/>
        </w:rPr>
        <w:t>W</w:t>
      </w:r>
      <w:r w:rsidRPr="00910317">
        <w:rPr>
          <w:rFonts w:eastAsiaTheme="minorEastAsia"/>
          <w:lang w:eastAsia="zh-TW"/>
        </w:rPr>
        <w:t>, and additional elements in equimolar or near-equimolar ratios, RHEAs exhibit exceptional strength at high temperatures</w:t>
      </w:r>
      <w:r w:rsidR="000A1381" w:rsidRPr="00910317">
        <w:rPr>
          <w:rFonts w:eastAsiaTheme="minorEastAsia"/>
          <w:lang w:eastAsia="zh-TW"/>
        </w:rPr>
        <w:fldChar w:fldCharType="begin">
          <w:fldData xml:space="preserve">PEVuZE5vdGU+PENpdGU+PEF1dGhvcj5TZW5rb3Y8L0F1dGhvcj48WWVhcj4yMDExPC9ZZWFyPjxS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</w:fldData>
        </w:fldChar>
      </w:r>
      <w:r w:rsidR="00BD1340" w:rsidRPr="00910317">
        <w:rPr>
          <w:rFonts w:eastAsiaTheme="minorEastAsia"/>
          <w:lang w:eastAsia="zh-TW"/>
        </w:rPr>
        <w:instrText xml:space="preserve"> ADDIN EN.CITE </w:instrText>
      </w:r>
      <w:r w:rsidR="00BD1340" w:rsidRPr="00910317">
        <w:rPr>
          <w:rFonts w:eastAsiaTheme="minorEastAsia"/>
          <w:lang w:eastAsia="zh-TW"/>
        </w:rPr>
        <w:fldChar w:fldCharType="begin">
          <w:fldData xml:space="preserve">PEVuZE5vdGU+PENpdGU+PEF1dGhvcj5TZW5rb3Y8L0F1dGhvcj48WWVhcj4yMDExPC9ZZWFyPjxS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</w:fldData>
        </w:fldChar>
      </w:r>
      <w:r w:rsidR="00BD1340" w:rsidRPr="00910317">
        <w:rPr>
          <w:rFonts w:eastAsiaTheme="minorEastAsia"/>
          <w:lang w:eastAsia="zh-TW"/>
        </w:rPr>
        <w:instrText xml:space="preserve"> ADDIN EN.CITE.DATA </w:instrText>
      </w:r>
      <w:r w:rsidR="00BD1340" w:rsidRPr="00910317">
        <w:rPr>
          <w:rFonts w:eastAsiaTheme="minorEastAsia"/>
          <w:lang w:eastAsia="zh-TW"/>
        </w:rPr>
      </w:r>
      <w:r w:rsidR="00BD1340" w:rsidRPr="00910317">
        <w:rPr>
          <w:rFonts w:eastAsiaTheme="minorEastAsia"/>
          <w:lang w:eastAsia="zh-TW"/>
        </w:rPr>
        <w:fldChar w:fldCharType="end"/>
      </w:r>
      <w:r w:rsidR="000A1381" w:rsidRPr="00910317">
        <w:rPr>
          <w:rFonts w:eastAsiaTheme="minorEastAsia"/>
          <w:lang w:eastAsia="zh-TW"/>
        </w:rPr>
      </w:r>
      <w:r w:rsidR="000A1381" w:rsidRPr="00910317">
        <w:rPr>
          <w:rFonts w:eastAsiaTheme="minorEastAsia"/>
          <w:lang w:eastAsia="zh-TW"/>
        </w:rPr>
        <w:fldChar w:fldCharType="separate"/>
      </w:r>
      <w:r w:rsidR="00BD1340" w:rsidRPr="00910317">
        <w:rPr>
          <w:rFonts w:eastAsiaTheme="minorEastAsia"/>
          <w:noProof/>
          <w:lang w:eastAsia="zh-TW"/>
        </w:rPr>
        <w:t>[45-48]</w:t>
      </w:r>
      <w:r w:rsidR="000A1381" w:rsidRPr="00910317">
        <w:rPr>
          <w:rFonts w:eastAsiaTheme="minorEastAsia"/>
          <w:lang w:eastAsia="zh-TW"/>
        </w:rPr>
        <w:fldChar w:fldCharType="end"/>
      </w:r>
      <w:r w:rsidRPr="00910317">
        <w:rPr>
          <w:rFonts w:eastAsiaTheme="minorEastAsia"/>
          <w:lang w:eastAsia="zh-TW"/>
        </w:rPr>
        <w:t>.</w:t>
      </w:r>
      <w:r w:rsidR="006B4D34" w:rsidRPr="00910317">
        <w:rPr>
          <w:rFonts w:eastAsiaTheme="minorEastAsia" w:hint="eastAsia"/>
          <w:lang w:eastAsia="zh-TW"/>
        </w:rPr>
        <w:t xml:space="preserve"> </w:t>
      </w:r>
      <w:r w:rsidR="006B4D34" w:rsidRPr="00910317">
        <w:rPr>
          <w:rFonts w:eastAsiaTheme="minorEastAsia"/>
          <w:lang w:eastAsia="zh-TW"/>
        </w:rPr>
        <w:t xml:space="preserve">However, </w:t>
      </w:r>
      <w:r w:rsidR="002B2840" w:rsidRPr="00910317">
        <w:rPr>
          <w:rFonts w:eastAsiaTheme="minorEastAsia"/>
          <w:lang w:eastAsia="zh-TW"/>
        </w:rPr>
        <w:t xml:space="preserve">the high melting points of different elements also pose challenges to preparing </w:t>
      </w:r>
      <w:r w:rsidR="00CD5836" w:rsidRPr="00910317">
        <w:rPr>
          <w:rFonts w:eastAsiaTheme="minorEastAsia"/>
          <w:lang w:eastAsia="zh-TW"/>
        </w:rPr>
        <w:t xml:space="preserve">RHEAs </w:t>
      </w:r>
      <w:r w:rsidR="006B4D34" w:rsidRPr="00910317">
        <w:rPr>
          <w:rFonts w:eastAsiaTheme="minorEastAsia"/>
          <w:lang w:eastAsia="zh-TW"/>
        </w:rPr>
        <w:t>using traditional methods</w:t>
      </w:r>
      <w:r w:rsidR="00FD4561" w:rsidRPr="00910317">
        <w:rPr>
          <w:rFonts w:eastAsiaTheme="minorEastAsia" w:hint="eastAsia"/>
          <w:lang w:eastAsia="zh-TW"/>
        </w:rPr>
        <w:t xml:space="preserve">, </w:t>
      </w:r>
      <w:r w:rsidR="00FD4561" w:rsidRPr="00910317">
        <w:rPr>
          <w:rFonts w:eastAsiaTheme="minorEastAsia"/>
          <w:lang w:eastAsia="zh-TW"/>
        </w:rPr>
        <w:t>especially complex shaping</w:t>
      </w:r>
      <w:r w:rsidR="006B4D34" w:rsidRPr="00910317">
        <w:rPr>
          <w:rFonts w:eastAsiaTheme="minorEastAsia"/>
          <w:lang w:eastAsia="zh-TW"/>
        </w:rPr>
        <w:t xml:space="preserve">. </w:t>
      </w:r>
      <w:r w:rsidR="00E22C09" w:rsidRPr="00910317">
        <w:rPr>
          <w:rFonts w:eastAsiaTheme="minorEastAsia" w:hint="eastAsia"/>
          <w:lang w:eastAsia="zh-TW"/>
        </w:rPr>
        <w:t xml:space="preserve">Therefore, many </w:t>
      </w:r>
      <w:r w:rsidR="00E22C09" w:rsidRPr="00910317">
        <w:rPr>
          <w:rFonts w:eastAsiaTheme="minorEastAsia"/>
          <w:lang w:eastAsia="zh-TW"/>
        </w:rPr>
        <w:t>efforts</w:t>
      </w:r>
      <w:r w:rsidR="00E22C09" w:rsidRPr="00910317">
        <w:rPr>
          <w:rFonts w:eastAsiaTheme="minorEastAsia" w:hint="eastAsia"/>
          <w:lang w:eastAsia="zh-TW"/>
        </w:rPr>
        <w:t xml:space="preserve"> have been made to fabricate </w:t>
      </w:r>
      <w:r w:rsidR="00CD5836" w:rsidRPr="00910317">
        <w:rPr>
          <w:rFonts w:eastAsiaTheme="minorEastAsia"/>
          <w:lang w:eastAsia="zh-TW"/>
        </w:rPr>
        <w:t>RHEAs</w:t>
      </w:r>
      <w:r w:rsidR="00CD5836" w:rsidRPr="00910317">
        <w:rPr>
          <w:rFonts w:eastAsiaTheme="minorEastAsia" w:hint="eastAsia"/>
          <w:lang w:eastAsia="zh-TW"/>
        </w:rPr>
        <w:t xml:space="preserve"> </w:t>
      </w:r>
      <w:r w:rsidR="00E22C09" w:rsidRPr="00910317">
        <w:rPr>
          <w:rFonts w:eastAsiaTheme="minorEastAsia" w:hint="eastAsia"/>
          <w:lang w:eastAsia="zh-TW"/>
        </w:rPr>
        <w:t>by AM</w:t>
      </w:r>
      <w:r w:rsidR="00E22C09" w:rsidRPr="00910317">
        <w:rPr>
          <w:rFonts w:eastAsiaTheme="minorEastAsia"/>
          <w:lang w:eastAsia="zh-TW"/>
        </w:rPr>
        <w:fldChar w:fldCharType="begin">
          <w:fldData xml:space="preserve">PEVuZE5vdGU+PENpdGU+PEF1dGhvcj5Eb2JiZWxzdGVpbjwvQXV0aG9yPjxZZWFyPjIwMjA8L1ll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</w:fldData>
        </w:fldChar>
      </w:r>
      <w:r w:rsidR="00BD1340" w:rsidRPr="00910317">
        <w:rPr>
          <w:rFonts w:eastAsiaTheme="minorEastAsia"/>
          <w:lang w:eastAsia="zh-TW"/>
        </w:rPr>
        <w:instrText xml:space="preserve"> ADDIN EN.CITE </w:instrText>
      </w:r>
      <w:r w:rsidR="00BD1340" w:rsidRPr="00910317">
        <w:rPr>
          <w:rFonts w:eastAsiaTheme="minorEastAsia"/>
          <w:lang w:eastAsia="zh-TW"/>
        </w:rPr>
        <w:fldChar w:fldCharType="begin">
          <w:fldData xml:space="preserve">PEVuZE5vdGU+PENpdGU+PEF1dGhvcj5Eb2JiZWxzdGVpbjwvQXV0aG9yPjxZZWFyPjIwMjA8L1ll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</w:fldData>
        </w:fldChar>
      </w:r>
      <w:r w:rsidR="00BD1340" w:rsidRPr="00910317">
        <w:rPr>
          <w:rFonts w:eastAsiaTheme="minorEastAsia"/>
          <w:lang w:eastAsia="zh-TW"/>
        </w:rPr>
        <w:instrText xml:space="preserve"> ADDIN EN.CITE.DATA </w:instrText>
      </w:r>
      <w:r w:rsidR="00BD1340" w:rsidRPr="00910317">
        <w:rPr>
          <w:rFonts w:eastAsiaTheme="minorEastAsia"/>
          <w:lang w:eastAsia="zh-TW"/>
        </w:rPr>
      </w:r>
      <w:r w:rsidR="00BD1340" w:rsidRPr="00910317">
        <w:rPr>
          <w:rFonts w:eastAsiaTheme="minorEastAsia"/>
          <w:lang w:eastAsia="zh-TW"/>
        </w:rPr>
        <w:fldChar w:fldCharType="end"/>
      </w:r>
      <w:r w:rsidR="00E22C09" w:rsidRPr="00910317">
        <w:rPr>
          <w:rFonts w:eastAsiaTheme="minorEastAsia"/>
          <w:lang w:eastAsia="zh-TW"/>
        </w:rPr>
      </w:r>
      <w:r w:rsidR="00E22C09" w:rsidRPr="00910317">
        <w:rPr>
          <w:rFonts w:eastAsiaTheme="minorEastAsia"/>
          <w:lang w:eastAsia="zh-TW"/>
        </w:rPr>
        <w:fldChar w:fldCharType="separate"/>
      </w:r>
      <w:r w:rsidR="00BD1340" w:rsidRPr="00910317">
        <w:rPr>
          <w:rFonts w:eastAsiaTheme="minorEastAsia"/>
          <w:noProof/>
          <w:lang w:eastAsia="zh-TW"/>
        </w:rPr>
        <w:t>[49-53]</w:t>
      </w:r>
      <w:r w:rsidR="00E22C09" w:rsidRPr="00910317">
        <w:rPr>
          <w:rFonts w:eastAsiaTheme="minorEastAsia"/>
          <w:lang w:eastAsia="zh-TW"/>
        </w:rPr>
        <w:fldChar w:fldCharType="end"/>
      </w:r>
      <w:r w:rsidR="00E22C09" w:rsidRPr="00910317">
        <w:rPr>
          <w:rFonts w:eastAsiaTheme="minorEastAsia" w:hint="eastAsia"/>
          <w:lang w:eastAsia="zh-TW"/>
        </w:rPr>
        <w:t xml:space="preserve">. </w:t>
      </w:r>
      <w:r w:rsidR="003762AA" w:rsidRPr="00910317">
        <w:rPr>
          <w:rFonts w:eastAsiaTheme="minorEastAsia" w:hint="eastAsia"/>
          <w:lang w:eastAsia="zh-TW"/>
        </w:rPr>
        <w:t>On the other hand, d</w:t>
      </w:r>
      <w:r w:rsidR="006B4D34" w:rsidRPr="00910317">
        <w:rPr>
          <w:rFonts w:eastAsiaTheme="minorEastAsia"/>
          <w:lang w:eastAsia="zh-TW"/>
        </w:rPr>
        <w:t>espite their promise for advanced structural applications in gas turbines, RHEAs suffer from poor oxidation resistance, mainly due to their inability to form a protective oxide layer at high temperatures</w:t>
      </w:r>
      <w:r w:rsidR="003762AA" w:rsidRPr="00910317">
        <w:rPr>
          <w:rFonts w:eastAsiaTheme="minorEastAsia"/>
          <w:lang w:eastAsia="zh-TW"/>
        </w:rPr>
        <w:fldChar w:fldCharType="begin"/>
      </w:r>
      <w:r w:rsidR="00BD1340" w:rsidRPr="00910317">
        <w:rPr>
          <w:rFonts w:eastAsiaTheme="minorEastAsia"/>
          <w:lang w:eastAsia="zh-TW"/>
        </w:rPr>
        <w:instrText xml:space="preserve"> ADDIN EN.CITE &lt;EndNote&gt;&lt;Cite&gt;&lt;Author&gt;Lo&lt;/Author&gt;&lt;Year&gt;2022&lt;/Year&gt;&lt;RecNum&gt;388&lt;/RecNum&gt;&lt;DisplayText&gt;[54,55]&lt;/DisplayText&gt;&lt;record&gt;&lt;rec-number&gt;388&lt;/rec-number&gt;&lt;foreign-keys&gt;&lt;key app="EN" db-id="x9z00ze96xdpxnesd9av5r0pt9zf9f2s2tae" timestamp="1710149705"&gt;388&lt;/key&gt;&lt;/foreign-keys&gt;&lt;ref-type name="Journal Article"&gt;17&lt;/ref-type&gt;&lt;contributors&gt;&lt;authors&gt;&lt;author&gt;Lo, Kai-Chi&lt;/author&gt;&lt;author&gt;Murakami, Hideyuki&lt;/author&gt;&lt;author&gt;Glatzel, Uwe&lt;/author&gt;&lt;author&gt;Yeh, Jien-Wei&lt;/author&gt;&lt;author&gt;Gorsse, Stéphane&lt;/author&gt;&lt;author&gt;Yeh, An-Chou&lt;/author&gt;&lt;/authors&gt;&lt;/contributors&gt;&lt;titles&gt;&lt;title&gt;Elemental effects on the oxidation of refractory compositionally complex alloys&lt;/title&gt;&lt;secondary-title&gt;International Journal of Refractory Metals and Hard Materials&lt;/secondary-title&gt;&lt;/titles&gt;&lt;periodical&gt;&lt;full-title&gt;International Journal of Refractory Metals and Hard Materials&lt;/full-title&gt;&lt;/periodical&gt;&lt;pages&gt;105918&lt;/pages&gt;&lt;volume&gt;108&lt;/volume&gt;&lt;dates&gt;&lt;year&gt;2022&lt;/year&gt;&lt;/dates&gt;&lt;isbn&gt;0263-4368&lt;/isbn&gt;&lt;urls&gt;&lt;/urls&gt;&lt;/record&gt;&lt;/Cite&gt;&lt;Cite&gt;&lt;Author&gt;Gorr&lt;/Author&gt;&lt;Year&gt;2021&lt;/Year&gt;&lt;RecNum&gt;391&lt;/RecNum&gt;&lt;record&gt;&lt;rec-number&gt;391&lt;/rec-number&gt;&lt;foreign-keys&gt;&lt;key app="EN" db-id="x9z00ze96xdpxnesd9av5r0pt9zf9f2s2tae" timestamp="1710150179"&gt;391&lt;/key&gt;&lt;/foreign-keys&gt;&lt;ref-type name="Journal Article"&gt;17&lt;/ref-type&gt;&lt;contributors&gt;&lt;authors&gt;&lt;author&gt;Gorr, Bronislava&lt;/author&gt;&lt;author&gt;Schellert, Steven&lt;/author&gt;&lt;author&gt;Müller, Franz&lt;/author&gt;&lt;author&gt;Christ, Hans-Jürgen&lt;/author&gt;&lt;author&gt;Kauffmann, Alexander&lt;/author&gt;&lt;author&gt;Heilmaier, Martin&lt;/author&gt;&lt;/authors&gt;&lt;/contributors&gt;&lt;titles&gt;&lt;title&gt;Current status of research on the oxidation behavior of refractory high entropy alloys&lt;/title&gt;&lt;secondary-title&gt;Advanced Engineering Materials&lt;/secondary-title&gt;&lt;/titles&gt;&lt;periodical&gt;&lt;full-title&gt;Advanced engineering materials&lt;/full-title&gt;&lt;/periodical&gt;&lt;pages&gt;2001047&lt;/pages&gt;&lt;volume&gt;23&lt;/volume&gt;&lt;number&gt;5&lt;/number&gt;&lt;dates&gt;&lt;year&gt;2021&lt;/year&gt;&lt;/dates&gt;&lt;isbn&gt;1438-1656&lt;/isbn&gt;&lt;urls&gt;&lt;/urls&gt;&lt;/record&gt;&lt;/Cite&gt;&lt;/EndNote&gt;</w:instrText>
      </w:r>
      <w:r w:rsidR="003762AA" w:rsidRPr="00910317">
        <w:rPr>
          <w:rFonts w:eastAsiaTheme="minorEastAsia"/>
          <w:lang w:eastAsia="zh-TW"/>
        </w:rPr>
        <w:fldChar w:fldCharType="separate"/>
      </w:r>
      <w:r w:rsidR="00BD1340" w:rsidRPr="00910317">
        <w:rPr>
          <w:rFonts w:eastAsiaTheme="minorEastAsia"/>
          <w:noProof/>
          <w:lang w:eastAsia="zh-TW"/>
        </w:rPr>
        <w:t>[54,55]</w:t>
      </w:r>
      <w:r w:rsidR="003762AA" w:rsidRPr="00910317">
        <w:rPr>
          <w:rFonts w:eastAsiaTheme="minorEastAsia"/>
          <w:lang w:eastAsia="zh-TW"/>
        </w:rPr>
        <w:fldChar w:fldCharType="end"/>
      </w:r>
      <w:r w:rsidR="00C7062A" w:rsidRPr="00910317">
        <w:rPr>
          <w:rFonts w:eastAsiaTheme="minorEastAsia" w:hint="eastAsia"/>
          <w:lang w:eastAsia="zh-TW"/>
        </w:rPr>
        <w:t>.</w:t>
      </w:r>
    </w:p>
    <w:p w14:paraId="0A5B3D6F" w14:textId="7CB0DCBB" w:rsidR="00EA32CE" w:rsidRPr="00910317" w:rsidRDefault="006B4D34" w:rsidP="009E03A1">
      <w:pPr>
        <w:pStyle w:val="Paragraph"/>
      </w:pPr>
      <w:r w:rsidRPr="00910317">
        <w:rPr>
          <w:rFonts w:eastAsiaTheme="minorEastAsia" w:hint="eastAsia"/>
          <w:lang w:eastAsia="zh-TW"/>
        </w:rPr>
        <w:t>W</w:t>
      </w:r>
      <w:r w:rsidRPr="00910317">
        <w:t xml:space="preserve">ith a </w:t>
      </w:r>
      <w:r w:rsidR="002B2840" w:rsidRPr="00910317">
        <w:rPr>
          <w:rFonts w:eastAsiaTheme="minorEastAsia"/>
          <w:lang w:eastAsia="zh-TW"/>
        </w:rPr>
        <w:t>particular</w:t>
      </w:r>
      <w:r w:rsidRPr="00910317">
        <w:rPr>
          <w:rFonts w:eastAsiaTheme="minorEastAsia" w:hint="eastAsia"/>
          <w:lang w:eastAsia="zh-TW"/>
        </w:rPr>
        <w:t xml:space="preserve"> </w:t>
      </w:r>
      <w:r w:rsidRPr="00910317">
        <w:t xml:space="preserve">focus on </w:t>
      </w:r>
      <w:r w:rsidR="002B2840" w:rsidRPr="00910317">
        <w:t xml:space="preserve">the </w:t>
      </w:r>
      <w:r w:rsidRPr="00910317">
        <w:rPr>
          <w:rFonts w:eastAsiaTheme="minorEastAsia"/>
          <w:lang w:eastAsia="zh-TW"/>
        </w:rPr>
        <w:t>form</w:t>
      </w:r>
      <w:r w:rsidRPr="00910317">
        <w:rPr>
          <w:rFonts w:eastAsiaTheme="minorEastAsia" w:hint="eastAsia"/>
          <w:lang w:eastAsia="zh-TW"/>
        </w:rPr>
        <w:t>ability of</w:t>
      </w:r>
      <w:r w:rsidRPr="00910317">
        <w:rPr>
          <w:rFonts w:eastAsiaTheme="minorEastAsia"/>
          <w:lang w:eastAsia="zh-TW"/>
        </w:rPr>
        <w:t xml:space="preserve"> a protective oxide layer at high temperatures</w:t>
      </w:r>
      <w:r w:rsidRPr="00910317">
        <w:rPr>
          <w:rFonts w:eastAsiaTheme="minorEastAsia" w:hint="eastAsia"/>
          <w:lang w:eastAsia="zh-TW"/>
        </w:rPr>
        <w:t>,</w:t>
      </w:r>
      <w:r w:rsidRPr="00910317">
        <w:t xml:space="preserve"> </w:t>
      </w:r>
      <w:r w:rsidR="00540EA2" w:rsidRPr="00910317">
        <w:t>Zhou</w:t>
      </w:r>
      <w:r w:rsidR="005775C3" w:rsidRPr="00910317">
        <w:t xml:space="preserve"> et al.</w:t>
      </w:r>
      <w:r w:rsidRPr="00910317">
        <w:fldChar w:fldCharType="begin"/>
      </w:r>
      <w:r w:rsidR="00BD1340" w:rsidRPr="00910317">
        <w:instrText xml:space="preserve"> ADDIN EN.CITE &lt;EndNote&gt;&lt;Cite&gt;&lt;Author&gt;Zhou&lt;/Author&gt;&lt;Year&gt;2023&lt;/Year&gt;&lt;RecNum&gt;343&lt;/RecNum&gt;&lt;DisplayText&gt;[56]&lt;/DisplayText&gt;&lt;record&gt;&lt;rec-number&gt;343&lt;/rec-number&gt;&lt;foreign-keys&gt;&lt;key app="EN" db-id="x9z00ze96xdpxnesd9av5r0pt9zf9f2s2tae" timestamp="1709366017"&gt;343&lt;/key&gt;&lt;/foreign-keys&gt;&lt;ref-type name="Journal Article"&gt;17&lt;/ref-type&gt;&lt;contributors&gt;&lt;authors&gt;&lt;author&gt;Zhou, Ziyi&lt;/author&gt;&lt;author&gt;Peng, Xiao&lt;/author&gt;&lt;author&gt;Lü, Weiyan&lt;/author&gt;&lt;author&gt;Yang, Shouhua&lt;/author&gt;&lt;author&gt;Li, Haonan&lt;/author&gt;&lt;author&gt;Guo, Hongbo&lt;/author&gt;&lt;author&gt;Wang, Jianqiang&lt;/author&gt;&lt;/authors&gt;&lt;/contributors&gt;&lt;titles&gt;&lt;title&gt;Ultra-high temperature oxidation resistant refractory high entropy alloys fabricated by laser melting deposition: Al concentration regulation and oxidation mechanism&lt;/title&gt;&lt;secondary-title&gt;Corrosion Science&lt;/secondary-title&gt;&lt;/titles&gt;&lt;periodical&gt;&lt;full-title&gt;Corrosion Science&lt;/full-title&gt;&lt;/periodical&gt;&lt;pages&gt;111537&lt;/pages&gt;&lt;volume&gt;224&lt;/volume&gt;&lt;dates&gt;&lt;year&gt;2023&lt;/year&gt;&lt;/dates&gt;&lt;isbn&gt;0010-938X&lt;/isbn&gt;&lt;urls&gt;&lt;/urls&gt;&lt;/record&gt;&lt;/Cite&gt;&lt;/EndNote&gt;</w:instrText>
      </w:r>
      <w:r w:rsidRPr="00910317">
        <w:fldChar w:fldCharType="separate"/>
      </w:r>
      <w:r w:rsidR="00BD1340" w:rsidRPr="00910317">
        <w:rPr>
          <w:noProof/>
        </w:rPr>
        <w:t>[56]</w:t>
      </w:r>
      <w:r w:rsidRPr="00910317">
        <w:fldChar w:fldCharType="end"/>
      </w:r>
      <w:r w:rsidR="00A03975" w:rsidRPr="00910317">
        <w:t xml:space="preserve"> </w:t>
      </w:r>
      <w:r w:rsidR="005A56FF" w:rsidRPr="00910317">
        <w:t xml:space="preserve">investigated </w:t>
      </w:r>
      <w:r w:rsidR="00023524" w:rsidRPr="00910317">
        <w:t xml:space="preserve">the </w:t>
      </w:r>
      <w:r w:rsidR="005A56FF" w:rsidRPr="00910317">
        <w:t xml:space="preserve">oxidation resistance of a series of AlCrMoTaTi RHEAs manufactured by </w:t>
      </w:r>
      <w:r w:rsidR="00FE1FF3" w:rsidRPr="00910317">
        <w:rPr>
          <w:rFonts w:eastAsiaTheme="minorEastAsia" w:hint="eastAsia"/>
          <w:lang w:eastAsia="zh-TW"/>
        </w:rPr>
        <w:t xml:space="preserve">laser melting </w:t>
      </w:r>
      <w:r w:rsidR="00FE1FF3" w:rsidRPr="00910317">
        <w:rPr>
          <w:rFonts w:eastAsiaTheme="minorEastAsia"/>
          <w:lang w:eastAsia="zh-TW"/>
        </w:rPr>
        <w:t>deposition</w:t>
      </w:r>
      <w:r w:rsidR="00FE1FF3" w:rsidRPr="00910317">
        <w:rPr>
          <w:rFonts w:eastAsiaTheme="minorEastAsia" w:hint="eastAsia"/>
          <w:lang w:eastAsia="zh-TW"/>
        </w:rPr>
        <w:t>(</w:t>
      </w:r>
      <w:r w:rsidR="005A56FF" w:rsidRPr="00910317">
        <w:t>LMD</w:t>
      </w:r>
      <w:r w:rsidR="00FE1FF3" w:rsidRPr="00910317">
        <w:rPr>
          <w:rFonts w:eastAsiaTheme="minorEastAsia" w:hint="eastAsia"/>
          <w:lang w:eastAsia="zh-TW"/>
        </w:rPr>
        <w:t>)</w:t>
      </w:r>
      <w:r w:rsidR="005A56FF" w:rsidRPr="00910317">
        <w:t>.</w:t>
      </w:r>
      <w:r w:rsidR="00074FAC" w:rsidRPr="00910317">
        <w:rPr>
          <w:rFonts w:eastAsiaTheme="minorEastAsia" w:hint="eastAsia"/>
          <w:lang w:eastAsia="zh-TW"/>
        </w:rPr>
        <w:t xml:space="preserve"> Three alloys</w:t>
      </w:r>
      <w:r w:rsidR="00074FAC" w:rsidRPr="00910317">
        <w:rPr>
          <w:rFonts w:eastAsiaTheme="minorEastAsia"/>
          <w:lang w:eastAsia="zh-TW"/>
        </w:rPr>
        <w:t>,</w:t>
      </w:r>
      <w:r w:rsidR="00074FAC" w:rsidRPr="00910317">
        <w:rPr>
          <w:rFonts w:eastAsiaTheme="minorEastAsia" w:hint="eastAsia"/>
          <w:lang w:eastAsia="zh-TW"/>
        </w:rPr>
        <w:t xml:space="preserve"> namely </w:t>
      </w:r>
      <w:r w:rsidR="00074FAC" w:rsidRPr="00910317">
        <w:t>A</w:t>
      </w:r>
      <w:r w:rsidR="00074FAC" w:rsidRPr="00910317">
        <w:rPr>
          <w:rFonts w:eastAsiaTheme="minorEastAsia" w:hint="eastAsia"/>
          <w:lang w:eastAsia="zh-TW"/>
        </w:rPr>
        <w:t>l</w:t>
      </w:r>
      <w:r w:rsidR="00074FAC" w:rsidRPr="00910317">
        <w:rPr>
          <w:rFonts w:eastAsiaTheme="minorEastAsia" w:hint="eastAsia"/>
          <w:vertAlign w:val="subscript"/>
          <w:lang w:eastAsia="zh-TW"/>
        </w:rPr>
        <w:t>5.6</w:t>
      </w:r>
      <w:r w:rsidR="00074FAC" w:rsidRPr="00910317">
        <w:t>Cr</w:t>
      </w:r>
      <w:r w:rsidR="00074FAC" w:rsidRPr="00910317">
        <w:rPr>
          <w:rFonts w:eastAsiaTheme="minorEastAsia" w:hint="eastAsia"/>
          <w:vertAlign w:val="subscript"/>
          <w:lang w:eastAsia="zh-TW"/>
        </w:rPr>
        <w:t>30.4</w:t>
      </w:r>
      <w:r w:rsidR="00074FAC" w:rsidRPr="00910317">
        <w:t>Mo</w:t>
      </w:r>
      <w:r w:rsidR="00074FAC" w:rsidRPr="00910317">
        <w:rPr>
          <w:rFonts w:eastAsiaTheme="minorEastAsia" w:hint="eastAsia"/>
          <w:vertAlign w:val="subscript"/>
          <w:lang w:eastAsia="zh-TW"/>
        </w:rPr>
        <w:t>18.2</w:t>
      </w:r>
      <w:r w:rsidR="00074FAC" w:rsidRPr="00910317">
        <w:t>Ta</w:t>
      </w:r>
      <w:r w:rsidR="00074FAC" w:rsidRPr="00910317">
        <w:rPr>
          <w:rFonts w:eastAsiaTheme="minorEastAsia" w:hint="eastAsia"/>
          <w:vertAlign w:val="subscript"/>
          <w:lang w:eastAsia="zh-TW"/>
        </w:rPr>
        <w:t>19.7</w:t>
      </w:r>
      <w:r w:rsidR="00074FAC" w:rsidRPr="00910317">
        <w:t>Ti</w:t>
      </w:r>
      <w:r w:rsidR="00074FAC" w:rsidRPr="00910317">
        <w:rPr>
          <w:rFonts w:eastAsiaTheme="minorEastAsia" w:hint="eastAsia"/>
          <w:vertAlign w:val="subscript"/>
          <w:lang w:eastAsia="zh-TW"/>
        </w:rPr>
        <w:t xml:space="preserve">26.1 </w:t>
      </w:r>
      <w:r w:rsidR="00074FAC" w:rsidRPr="00910317">
        <w:rPr>
          <w:rFonts w:eastAsiaTheme="minorEastAsia" w:hint="eastAsia"/>
          <w:lang w:eastAsia="zh-TW"/>
        </w:rPr>
        <w:t xml:space="preserve">(Al5), </w:t>
      </w:r>
      <w:r w:rsidR="00074FAC" w:rsidRPr="00910317">
        <w:t>A</w:t>
      </w:r>
      <w:r w:rsidR="00074FAC" w:rsidRPr="00910317">
        <w:rPr>
          <w:rFonts w:eastAsiaTheme="minorEastAsia" w:hint="eastAsia"/>
          <w:lang w:eastAsia="zh-TW"/>
        </w:rPr>
        <w:t>l</w:t>
      </w:r>
      <w:r w:rsidR="00074FAC" w:rsidRPr="00910317">
        <w:rPr>
          <w:rFonts w:eastAsiaTheme="minorEastAsia" w:hint="eastAsia"/>
          <w:vertAlign w:val="subscript"/>
          <w:lang w:eastAsia="zh-TW"/>
        </w:rPr>
        <w:t>10</w:t>
      </w:r>
      <w:r w:rsidR="00074FAC" w:rsidRPr="00910317">
        <w:t>Cr</w:t>
      </w:r>
      <w:r w:rsidR="00074FAC" w:rsidRPr="00910317">
        <w:rPr>
          <w:rFonts w:eastAsiaTheme="minorEastAsia" w:hint="eastAsia"/>
          <w:vertAlign w:val="subscript"/>
          <w:lang w:eastAsia="zh-TW"/>
        </w:rPr>
        <w:t>31.3</w:t>
      </w:r>
      <w:r w:rsidR="00074FAC" w:rsidRPr="00910317">
        <w:t>Mo</w:t>
      </w:r>
      <w:r w:rsidR="00074FAC" w:rsidRPr="00910317">
        <w:rPr>
          <w:rFonts w:eastAsiaTheme="minorEastAsia" w:hint="eastAsia"/>
          <w:vertAlign w:val="subscript"/>
          <w:lang w:eastAsia="zh-TW"/>
        </w:rPr>
        <w:t>22.5</w:t>
      </w:r>
      <w:r w:rsidR="00074FAC" w:rsidRPr="00910317">
        <w:t>Ta</w:t>
      </w:r>
      <w:r w:rsidR="00074FAC" w:rsidRPr="00910317">
        <w:rPr>
          <w:rFonts w:eastAsiaTheme="minorEastAsia" w:hint="eastAsia"/>
          <w:vertAlign w:val="subscript"/>
          <w:lang w:eastAsia="zh-TW"/>
        </w:rPr>
        <w:t>19.5</w:t>
      </w:r>
      <w:r w:rsidR="00074FAC" w:rsidRPr="00910317">
        <w:t>Ti</w:t>
      </w:r>
      <w:r w:rsidR="00074FAC" w:rsidRPr="00910317">
        <w:rPr>
          <w:rFonts w:eastAsiaTheme="minorEastAsia" w:hint="eastAsia"/>
          <w:vertAlign w:val="subscript"/>
          <w:lang w:eastAsia="zh-TW"/>
        </w:rPr>
        <w:t xml:space="preserve">16.7 </w:t>
      </w:r>
      <w:r w:rsidR="00074FAC" w:rsidRPr="00910317">
        <w:rPr>
          <w:rFonts w:eastAsiaTheme="minorEastAsia" w:hint="eastAsia"/>
          <w:lang w:eastAsia="zh-TW"/>
        </w:rPr>
        <w:t xml:space="preserve">(Al10), and </w:t>
      </w:r>
      <w:r w:rsidR="00074FAC" w:rsidRPr="00910317">
        <w:t>A</w:t>
      </w:r>
      <w:r w:rsidR="00074FAC" w:rsidRPr="00910317">
        <w:rPr>
          <w:rFonts w:eastAsiaTheme="minorEastAsia" w:hint="eastAsia"/>
          <w:lang w:eastAsia="zh-TW"/>
        </w:rPr>
        <w:t>l</w:t>
      </w:r>
      <w:r w:rsidR="00074FAC" w:rsidRPr="00910317">
        <w:rPr>
          <w:rFonts w:eastAsiaTheme="minorEastAsia" w:hint="eastAsia"/>
          <w:vertAlign w:val="subscript"/>
          <w:lang w:eastAsia="zh-TW"/>
        </w:rPr>
        <w:t>15.4</w:t>
      </w:r>
      <w:r w:rsidR="00074FAC" w:rsidRPr="00910317">
        <w:t>Cr</w:t>
      </w:r>
      <w:r w:rsidR="00074FAC" w:rsidRPr="00910317">
        <w:rPr>
          <w:rFonts w:eastAsiaTheme="minorEastAsia" w:hint="eastAsia"/>
          <w:vertAlign w:val="subscript"/>
          <w:lang w:eastAsia="zh-TW"/>
        </w:rPr>
        <w:t>27.5</w:t>
      </w:r>
      <w:r w:rsidR="00074FAC" w:rsidRPr="00910317">
        <w:t>Mo</w:t>
      </w:r>
      <w:r w:rsidR="00074FAC" w:rsidRPr="00910317">
        <w:rPr>
          <w:rFonts w:eastAsiaTheme="minorEastAsia" w:hint="eastAsia"/>
          <w:vertAlign w:val="subscript"/>
          <w:lang w:eastAsia="zh-TW"/>
        </w:rPr>
        <w:t>19.2</w:t>
      </w:r>
      <w:r w:rsidR="00074FAC" w:rsidRPr="00910317">
        <w:t>Ta</w:t>
      </w:r>
      <w:r w:rsidR="00074FAC" w:rsidRPr="00910317">
        <w:rPr>
          <w:rFonts w:eastAsiaTheme="minorEastAsia" w:hint="eastAsia"/>
          <w:vertAlign w:val="subscript"/>
          <w:lang w:eastAsia="zh-TW"/>
        </w:rPr>
        <w:t>20.7</w:t>
      </w:r>
      <w:r w:rsidR="00074FAC" w:rsidRPr="00910317">
        <w:t>Ti</w:t>
      </w:r>
      <w:r w:rsidR="00074FAC" w:rsidRPr="00910317">
        <w:rPr>
          <w:rFonts w:eastAsiaTheme="minorEastAsia" w:hint="eastAsia"/>
          <w:vertAlign w:val="subscript"/>
          <w:lang w:eastAsia="zh-TW"/>
        </w:rPr>
        <w:t xml:space="preserve">17.2 </w:t>
      </w:r>
      <w:r w:rsidR="00074FAC" w:rsidRPr="00910317">
        <w:rPr>
          <w:rFonts w:eastAsiaTheme="minorEastAsia" w:hint="eastAsia"/>
          <w:lang w:eastAsia="zh-TW"/>
        </w:rPr>
        <w:t>(Al15) were studied.</w:t>
      </w:r>
      <w:r w:rsidR="00074FAC" w:rsidRPr="00910317">
        <w:rPr>
          <w:rFonts w:eastAsiaTheme="minorEastAsia" w:hint="eastAsia"/>
          <w:vertAlign w:val="subscript"/>
          <w:lang w:eastAsia="zh-TW"/>
        </w:rPr>
        <w:t xml:space="preserve"> </w:t>
      </w:r>
      <w:r w:rsidR="009E03A1" w:rsidRPr="00910317">
        <w:t xml:space="preserve">The as-prepared RHEA primarily comprises </w:t>
      </w:r>
      <w:r w:rsidR="009E03A1" w:rsidRPr="00910317">
        <w:rPr>
          <w:rFonts w:eastAsiaTheme="minorEastAsia" w:hint="eastAsia"/>
          <w:lang w:eastAsia="zh-TW"/>
        </w:rPr>
        <w:t xml:space="preserve">two BCC phases, namely </w:t>
      </w:r>
      <w:r w:rsidR="009E03A1" w:rsidRPr="00910317">
        <w:t>BCC1  and BCC2</w:t>
      </w:r>
      <w:r w:rsidR="009E03A1" w:rsidRPr="00910317">
        <w:rPr>
          <w:rFonts w:eastAsiaTheme="minorEastAsia" w:hint="eastAsia"/>
          <w:lang w:eastAsia="zh-TW"/>
        </w:rPr>
        <w:t xml:space="preserve">. </w:t>
      </w:r>
      <w:r w:rsidR="009E03A1" w:rsidRPr="00910317">
        <w:rPr>
          <w:rFonts w:eastAsiaTheme="minorEastAsia"/>
          <w:lang w:eastAsia="zh-TW"/>
        </w:rPr>
        <w:t xml:space="preserve">The highest (Cr+Al) concentrations were found in the phase boundary, followed by the </w:t>
      </w:r>
      <w:r w:rsidR="009E03A1" w:rsidRPr="00910317">
        <w:rPr>
          <w:rFonts w:eastAsiaTheme="minorEastAsia" w:hint="eastAsia"/>
          <w:lang w:eastAsia="zh-TW"/>
        </w:rPr>
        <w:t>BCC2 phase and BCC1 phase. T</w:t>
      </w:r>
      <w:r w:rsidR="009E03A1" w:rsidRPr="00910317">
        <w:t>he BCC2 phase volume</w:t>
      </w:r>
      <w:r w:rsidR="009E03A1" w:rsidRPr="00910317">
        <w:rPr>
          <w:rFonts w:eastAsiaTheme="minorEastAsia" w:hint="eastAsia"/>
          <w:lang w:eastAsia="zh-TW"/>
        </w:rPr>
        <w:t xml:space="preserve"> </w:t>
      </w:r>
      <w:r w:rsidR="009E03A1" w:rsidRPr="00910317">
        <w:t>fraction and the phase boundary area are increased</w:t>
      </w:r>
      <w:r w:rsidR="009E03A1" w:rsidRPr="00910317">
        <w:rPr>
          <w:rFonts w:eastAsiaTheme="minorEastAsia" w:hint="eastAsia"/>
          <w:lang w:eastAsia="zh-TW"/>
        </w:rPr>
        <w:t xml:space="preserve"> with </w:t>
      </w:r>
      <w:r w:rsidR="009E03A1" w:rsidRPr="00910317">
        <w:rPr>
          <w:rFonts w:eastAsiaTheme="minorEastAsia"/>
          <w:lang w:eastAsia="zh-TW"/>
        </w:rPr>
        <w:t>increasing</w:t>
      </w:r>
      <w:r w:rsidR="009E03A1" w:rsidRPr="00910317">
        <w:rPr>
          <w:rFonts w:eastAsiaTheme="minorEastAsia" w:hint="eastAsia"/>
          <w:lang w:eastAsia="zh-TW"/>
        </w:rPr>
        <w:t xml:space="preserve"> Al content. </w:t>
      </w:r>
      <w:r w:rsidR="00316B06" w:rsidRPr="00910317">
        <w:t>Oxidation</w:t>
      </w:r>
      <w:r w:rsidR="005A56FF" w:rsidRPr="00910317">
        <w:t xml:space="preserve"> kinetics were evaluated by isothermal oxidation at 1300 °C for 20 hours. </w:t>
      </w:r>
      <w:r w:rsidR="00074FAC" w:rsidRPr="00910317">
        <w:rPr>
          <w:rFonts w:eastAsiaTheme="minorEastAsia" w:hint="eastAsia"/>
          <w:lang w:eastAsia="zh-TW"/>
        </w:rPr>
        <w:t>Al15</w:t>
      </w:r>
      <w:r w:rsidR="005A56FF" w:rsidRPr="00910317">
        <w:t xml:space="preserve"> shows superior oxidation performance with the lowest weight gain after testing. Further investigation reveals that the oxide scale of Al</w:t>
      </w:r>
      <w:r w:rsidR="00074FAC" w:rsidRPr="00910317">
        <w:rPr>
          <w:rFonts w:eastAsiaTheme="minorEastAsia" w:hint="eastAsia"/>
          <w:lang w:eastAsia="zh-TW"/>
        </w:rPr>
        <w:t>5</w:t>
      </w:r>
      <w:r w:rsidR="005A56FF" w:rsidRPr="00910317">
        <w:t xml:space="preserve"> and Al</w:t>
      </w:r>
      <w:r w:rsidR="00074FAC" w:rsidRPr="00910317">
        <w:rPr>
          <w:rFonts w:eastAsiaTheme="minorEastAsia" w:hint="eastAsia"/>
          <w:lang w:eastAsia="zh-TW"/>
        </w:rPr>
        <w:t>10</w:t>
      </w:r>
      <w:r w:rsidR="005A56FF" w:rsidRPr="00910317">
        <w:t xml:space="preserve"> comprises a mixture of TiO</w:t>
      </w:r>
      <w:r w:rsidR="005A56FF" w:rsidRPr="00910317">
        <w:rPr>
          <w:vertAlign w:val="subscript"/>
        </w:rPr>
        <w:t>2</w:t>
      </w:r>
      <w:r w:rsidR="005A56FF" w:rsidRPr="00910317">
        <w:t>, Ta</w:t>
      </w:r>
      <w:r w:rsidR="005A56FF" w:rsidRPr="00910317">
        <w:rPr>
          <w:vertAlign w:val="subscript"/>
        </w:rPr>
        <w:t>2</w:t>
      </w:r>
      <w:r w:rsidR="005A56FF" w:rsidRPr="00910317">
        <w:t>O</w:t>
      </w:r>
      <w:r w:rsidR="005A56FF" w:rsidRPr="00910317">
        <w:rPr>
          <w:vertAlign w:val="subscript"/>
        </w:rPr>
        <w:t>5</w:t>
      </w:r>
      <w:r w:rsidR="005A56FF" w:rsidRPr="00910317">
        <w:t xml:space="preserve">, </w:t>
      </w:r>
      <w:r w:rsidR="00CB4A2A" w:rsidRPr="00910317">
        <w:rPr>
          <w:rFonts w:eastAsiaTheme="minorEastAsia"/>
          <w:lang w:eastAsia="zh-TW"/>
        </w:rPr>
        <w:t>Cr</w:t>
      </w:r>
      <w:r w:rsidR="00CB4A2A" w:rsidRPr="00910317">
        <w:rPr>
          <w:rFonts w:eastAsiaTheme="minorEastAsia"/>
          <w:vertAlign w:val="subscript"/>
          <w:lang w:eastAsia="zh-TW"/>
        </w:rPr>
        <w:t>2</w:t>
      </w:r>
      <w:r w:rsidR="00CB4A2A" w:rsidRPr="00910317">
        <w:rPr>
          <w:rFonts w:eastAsiaTheme="minorEastAsia"/>
          <w:lang w:eastAsia="zh-TW"/>
        </w:rPr>
        <w:t>O</w:t>
      </w:r>
      <w:r w:rsidR="00CB4A2A" w:rsidRPr="00910317">
        <w:rPr>
          <w:rFonts w:eastAsiaTheme="minorEastAsia"/>
          <w:vertAlign w:val="subscript"/>
          <w:lang w:eastAsia="zh-TW"/>
        </w:rPr>
        <w:t>3</w:t>
      </w:r>
      <w:r w:rsidR="00B67877" w:rsidRPr="00910317">
        <w:rPr>
          <w:rFonts w:eastAsiaTheme="minorEastAsia"/>
          <w:vertAlign w:val="subscript"/>
          <w:lang w:eastAsia="zh-TW"/>
        </w:rPr>
        <w:t>,</w:t>
      </w:r>
      <w:r w:rsidR="005A56FF" w:rsidRPr="00910317">
        <w:t xml:space="preserve"> and α-</w:t>
      </w:r>
      <w:r w:rsidR="00CB4A2A" w:rsidRPr="00910317">
        <w:t>Al</w:t>
      </w:r>
      <w:r w:rsidR="00CB4A2A" w:rsidRPr="00910317">
        <w:rPr>
          <w:vertAlign w:val="subscript"/>
        </w:rPr>
        <w:t>2</w:t>
      </w:r>
      <w:r w:rsidR="00CB4A2A" w:rsidRPr="00910317">
        <w:t>O</w:t>
      </w:r>
      <w:r w:rsidR="00CB4A2A" w:rsidRPr="00910317">
        <w:rPr>
          <w:vertAlign w:val="subscript"/>
        </w:rPr>
        <w:t>3</w:t>
      </w:r>
      <w:r w:rsidR="005A56FF" w:rsidRPr="00910317">
        <w:t xml:space="preserve">. Interestingly, </w:t>
      </w:r>
      <w:r w:rsidR="005A35AE" w:rsidRPr="00910317">
        <w:t>Al</w:t>
      </w:r>
      <w:r w:rsidR="00074FAC" w:rsidRPr="00910317">
        <w:rPr>
          <w:rFonts w:eastAsiaTheme="minorEastAsia" w:hint="eastAsia"/>
          <w:lang w:eastAsia="zh-TW"/>
        </w:rPr>
        <w:t>15</w:t>
      </w:r>
      <w:r w:rsidR="00FB2C91" w:rsidRPr="00910317">
        <w:rPr>
          <w:rFonts w:eastAsiaTheme="minorEastAsia" w:hint="eastAsia"/>
          <w:vertAlign w:val="subscript"/>
          <w:lang w:eastAsia="zh-TW"/>
        </w:rPr>
        <w:t xml:space="preserve"> </w:t>
      </w:r>
      <w:r w:rsidR="005A56FF" w:rsidRPr="00910317">
        <w:t>can form a pure external α-</w:t>
      </w:r>
      <w:r w:rsidR="00CB4A2A" w:rsidRPr="00910317">
        <w:t>Al</w:t>
      </w:r>
      <w:r w:rsidR="00CB4A2A" w:rsidRPr="00910317">
        <w:rPr>
          <w:vertAlign w:val="subscript"/>
        </w:rPr>
        <w:t>2</w:t>
      </w:r>
      <w:r w:rsidR="00CB4A2A" w:rsidRPr="00910317">
        <w:t>O</w:t>
      </w:r>
      <w:r w:rsidR="00CB4A2A" w:rsidRPr="00910317">
        <w:rPr>
          <w:vertAlign w:val="subscript"/>
        </w:rPr>
        <w:t>3</w:t>
      </w:r>
      <w:r w:rsidR="00CB4A2A" w:rsidRPr="00910317">
        <w:rPr>
          <w:rFonts w:asciiTheme="minorEastAsia" w:eastAsiaTheme="minorEastAsia" w:hAnsiTheme="minorEastAsia" w:hint="eastAsia"/>
          <w:lang w:eastAsia="zh-TW"/>
        </w:rPr>
        <w:t xml:space="preserve"> </w:t>
      </w:r>
      <w:r w:rsidR="005A56FF" w:rsidRPr="00910317">
        <w:t xml:space="preserve">scale. </w:t>
      </w:r>
      <w:r w:rsidR="009E03A1" w:rsidRPr="00910317">
        <w:t>The above results show</w:t>
      </w:r>
      <w:r w:rsidR="005A56FF" w:rsidRPr="00910317">
        <w:t xml:space="preserve"> that Al content plays a significant role in the oxidation process of the AlCrMoTaTi RHEA. This work also highlights that AM</w:t>
      </w:r>
      <w:r w:rsidR="00CD5836" w:rsidRPr="00910317">
        <w:rPr>
          <w:rFonts w:eastAsiaTheme="minorEastAsia" w:hint="eastAsia"/>
          <w:lang w:eastAsia="zh-TW"/>
        </w:rPr>
        <w:t>-</w:t>
      </w:r>
      <w:r w:rsidR="00CD5836" w:rsidRPr="00910317">
        <w:rPr>
          <w:rFonts w:eastAsiaTheme="minorEastAsia"/>
          <w:lang w:eastAsia="zh-TW"/>
        </w:rPr>
        <w:t>RHEAs</w:t>
      </w:r>
      <w:r w:rsidR="005A56FF" w:rsidRPr="00910317">
        <w:t xml:space="preserve"> can be a potential candidate for achieving excellent high-temperature oxidation resistance.</w:t>
      </w:r>
    </w:p>
    <w:p w14:paraId="7187F139" w14:textId="77777777" w:rsidR="00EB4BEB" w:rsidRPr="00910317" w:rsidRDefault="00EB4BEB" w:rsidP="006B4D34">
      <w:pPr>
        <w:pStyle w:val="Paragraph"/>
      </w:pPr>
    </w:p>
    <w:p w14:paraId="739EC740" w14:textId="7B269084" w:rsidR="005A56FF" w:rsidRPr="00910317" w:rsidRDefault="005A56FF" w:rsidP="009A2482">
      <w:pPr>
        <w:pStyle w:val="Paragraph"/>
        <w:ind w:firstLine="0"/>
        <w:rPr>
          <w:rFonts w:eastAsiaTheme="minorEastAsia"/>
          <w:lang w:eastAsia="zh-TW"/>
        </w:rPr>
      </w:pPr>
    </w:p>
    <w:p w14:paraId="562C1525" w14:textId="77777777" w:rsidR="0033123B" w:rsidRPr="00910317" w:rsidRDefault="0033123B" w:rsidP="009A2482">
      <w:pPr>
        <w:pStyle w:val="Paragraph"/>
        <w:ind w:firstLine="0"/>
        <w:rPr>
          <w:rFonts w:eastAsiaTheme="minorEastAsia"/>
          <w:lang w:eastAsia="zh-TW"/>
        </w:rPr>
      </w:pPr>
    </w:p>
    <w:p w14:paraId="23EC1C58" w14:textId="77777777" w:rsidR="0033123B" w:rsidRPr="00910317" w:rsidRDefault="0033123B" w:rsidP="009A2482">
      <w:pPr>
        <w:pStyle w:val="Paragraph"/>
        <w:ind w:firstLine="0"/>
        <w:rPr>
          <w:rFonts w:eastAsiaTheme="minorEastAsia"/>
          <w:lang w:eastAsia="zh-TW"/>
        </w:rPr>
      </w:pPr>
    </w:p>
    <w:p w14:paraId="38C3265B" w14:textId="77777777" w:rsidR="0033123B" w:rsidRPr="00910317" w:rsidRDefault="0033123B" w:rsidP="009A2482">
      <w:pPr>
        <w:pStyle w:val="Paragraph"/>
        <w:ind w:firstLine="0"/>
        <w:rPr>
          <w:rFonts w:eastAsiaTheme="minorEastAsia"/>
          <w:lang w:eastAsia="zh-TW"/>
        </w:rPr>
      </w:pPr>
    </w:p>
    <w:p w14:paraId="15D22639" w14:textId="57C52B59" w:rsidR="00EB4BEB" w:rsidRPr="00910317" w:rsidRDefault="00EB4BEB">
      <w:pPr>
        <w:rPr>
          <w:rFonts w:eastAsiaTheme="minorEastAsia"/>
          <w:b/>
          <w:sz w:val="18"/>
          <w:szCs w:val="18"/>
          <w:lang w:eastAsia="zh-TW"/>
        </w:rPr>
      </w:pPr>
    </w:p>
    <w:p w14:paraId="678C3274" w14:textId="6952B725" w:rsidR="00730546" w:rsidRPr="00910317" w:rsidRDefault="00EB4BEB" w:rsidP="00935DFE">
      <w:pPr>
        <w:rPr>
          <w:sz w:val="18"/>
          <w:szCs w:val="18"/>
        </w:rPr>
      </w:pPr>
      <w:r w:rsidRPr="00910317">
        <w:rPr>
          <w:b/>
          <w:sz w:val="18"/>
          <w:szCs w:val="18"/>
        </w:rPr>
        <w:lastRenderedPageBreak/>
        <w:t xml:space="preserve">Table 1. </w:t>
      </w:r>
      <w:r w:rsidRPr="00910317">
        <w:rPr>
          <w:sz w:val="18"/>
          <w:szCs w:val="18"/>
        </w:rPr>
        <w:t>High-temperature oxidation properties of additively manufactured HEAs</w:t>
      </w:r>
    </w:p>
    <w:tbl>
      <w:tblPr>
        <w:tblW w:w="9640" w:type="dxa"/>
        <w:tblInd w:w="-284" w:type="dxa"/>
        <w:tblBorders>
          <w:insideH w:val="single" w:sz="4" w:space="0" w:color="auto"/>
        </w:tblBorders>
        <w:tblLayout w:type="fixed"/>
        <w:tblCellMar>
          <w:left w:w="0" w:type="dxa"/>
        </w:tblCellMar>
        <w:tblLook w:val="0620" w:firstRow="1" w:lastRow="0" w:firstColumn="0" w:lastColumn="0" w:noHBand="1" w:noVBand="1"/>
      </w:tblPr>
      <w:tblGrid>
        <w:gridCol w:w="2836"/>
        <w:gridCol w:w="992"/>
        <w:gridCol w:w="1418"/>
        <w:gridCol w:w="708"/>
        <w:gridCol w:w="992"/>
        <w:gridCol w:w="709"/>
        <w:gridCol w:w="1418"/>
        <w:gridCol w:w="567"/>
      </w:tblGrid>
      <w:tr w:rsidR="00910317" w:rsidRPr="00910317" w14:paraId="414D73AB" w14:textId="77777777" w:rsidTr="00F124CD">
        <w:trPr>
          <w:trHeight w:val="278"/>
        </w:trPr>
        <w:tc>
          <w:tcPr>
            <w:tcW w:w="2836" w:type="dxa"/>
            <w:vMerge w:val="restart"/>
            <w:tcBorders>
              <w:top w:val="single" w:sz="18" w:space="0" w:color="auto"/>
            </w:tcBorders>
            <w:shd w:val="clear" w:color="auto" w:fill="auto"/>
            <w:vAlign w:val="center"/>
          </w:tcPr>
          <w:p w14:paraId="2931D3BA"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Alloy</w:t>
            </w:r>
          </w:p>
        </w:tc>
        <w:tc>
          <w:tcPr>
            <w:tcW w:w="992" w:type="dxa"/>
            <w:vMerge w:val="restart"/>
            <w:tcBorders>
              <w:top w:val="single" w:sz="18" w:space="0" w:color="auto"/>
            </w:tcBorders>
            <w:vAlign w:val="center"/>
          </w:tcPr>
          <w:p w14:paraId="779442BC" w14:textId="51F47AB4"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Processing</w:t>
            </w:r>
          </w:p>
        </w:tc>
        <w:tc>
          <w:tcPr>
            <w:tcW w:w="1418" w:type="dxa"/>
            <w:vMerge w:val="restart"/>
            <w:tcBorders>
              <w:top w:val="single" w:sz="18" w:space="0" w:color="auto"/>
            </w:tcBorders>
            <w:shd w:val="clear" w:color="auto" w:fill="auto"/>
            <w:vAlign w:val="center"/>
          </w:tcPr>
          <w:p w14:paraId="0DD12108"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Temperature (º</w:t>
            </w:r>
            <w:r w:rsidRPr="00910317">
              <w:rPr>
                <w:sz w:val="18"/>
                <w:szCs w:val="18"/>
              </w:rPr>
              <w:t>C</w:t>
            </w:r>
            <w:r w:rsidRPr="00910317">
              <w:rPr>
                <w:rFonts w:eastAsia="Malgun Gothic"/>
                <w:kern w:val="24"/>
                <w:sz w:val="18"/>
                <w:szCs w:val="18"/>
                <w:lang w:eastAsia="fr-FR"/>
              </w:rPr>
              <w:t>)</w:t>
            </w:r>
          </w:p>
        </w:tc>
        <w:tc>
          <w:tcPr>
            <w:tcW w:w="2409" w:type="dxa"/>
            <w:gridSpan w:val="3"/>
            <w:tcBorders>
              <w:top w:val="single" w:sz="18" w:space="0" w:color="auto"/>
            </w:tcBorders>
            <w:vAlign w:val="center"/>
          </w:tcPr>
          <w:p w14:paraId="2AECF7C4"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Weight gain(mg/cm</w:t>
            </w:r>
            <w:r w:rsidRPr="00910317">
              <w:rPr>
                <w:rFonts w:eastAsia="Malgun Gothic"/>
                <w:kern w:val="24"/>
                <w:sz w:val="18"/>
                <w:szCs w:val="18"/>
                <w:vertAlign w:val="superscript"/>
                <w:lang w:eastAsia="fr-FR"/>
              </w:rPr>
              <w:t>2</w:t>
            </w:r>
            <w:r w:rsidRPr="00910317">
              <w:rPr>
                <w:rFonts w:eastAsia="Malgun Gothic"/>
                <w:kern w:val="24"/>
                <w:sz w:val="18"/>
                <w:szCs w:val="18"/>
                <w:lang w:eastAsia="fr-FR"/>
              </w:rPr>
              <w:t>)</w:t>
            </w:r>
          </w:p>
        </w:tc>
        <w:tc>
          <w:tcPr>
            <w:tcW w:w="1418" w:type="dxa"/>
            <w:vMerge w:val="restart"/>
            <w:tcBorders>
              <w:top w:val="single" w:sz="18" w:space="0" w:color="auto"/>
            </w:tcBorders>
            <w:vAlign w:val="center"/>
          </w:tcPr>
          <w:p w14:paraId="5FE9D518"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K</w:t>
            </w:r>
            <w:r w:rsidRPr="00910317">
              <w:rPr>
                <w:rFonts w:eastAsia="Malgun Gothic"/>
                <w:kern w:val="24"/>
                <w:sz w:val="18"/>
                <w:szCs w:val="18"/>
                <w:vertAlign w:val="subscript"/>
                <w:lang w:eastAsia="fr-FR"/>
              </w:rPr>
              <w:t>p</w:t>
            </w:r>
            <w:r w:rsidRPr="00910317">
              <w:rPr>
                <w:rFonts w:eastAsia="Malgun Gothic"/>
                <w:kern w:val="24"/>
                <w:sz w:val="18"/>
                <w:szCs w:val="18"/>
                <w:lang w:eastAsia="fr-FR"/>
              </w:rPr>
              <w:t>(g</w:t>
            </w:r>
            <w:r w:rsidRPr="00910317">
              <w:rPr>
                <w:rFonts w:eastAsia="Malgun Gothic"/>
                <w:kern w:val="24"/>
                <w:sz w:val="18"/>
                <w:szCs w:val="18"/>
                <w:vertAlign w:val="superscript"/>
                <w:lang w:eastAsia="fr-FR"/>
              </w:rPr>
              <w:t>2 </w:t>
            </w:r>
            <w:r w:rsidRPr="00910317">
              <w:rPr>
                <w:rFonts w:eastAsia="Malgun Gothic"/>
                <w:kern w:val="24"/>
                <w:sz w:val="18"/>
                <w:szCs w:val="18"/>
                <w:lang w:eastAsia="fr-FR"/>
              </w:rPr>
              <w:t>/cm</w:t>
            </w:r>
            <w:r w:rsidRPr="00910317">
              <w:rPr>
                <w:rFonts w:eastAsia="Malgun Gothic"/>
                <w:kern w:val="24"/>
                <w:sz w:val="18"/>
                <w:szCs w:val="18"/>
                <w:vertAlign w:val="superscript"/>
                <w:lang w:eastAsia="fr-FR"/>
              </w:rPr>
              <w:t>4</w:t>
            </w:r>
            <w:r w:rsidRPr="00910317">
              <w:rPr>
                <w:rFonts w:eastAsia="Malgun Gothic"/>
                <w:kern w:val="24"/>
                <w:sz w:val="18"/>
                <w:szCs w:val="18"/>
                <w:lang w:eastAsia="fr-FR"/>
              </w:rPr>
              <w:t>s)</w:t>
            </w:r>
          </w:p>
        </w:tc>
        <w:tc>
          <w:tcPr>
            <w:tcW w:w="567" w:type="dxa"/>
            <w:vMerge w:val="restart"/>
            <w:tcBorders>
              <w:top w:val="single" w:sz="18" w:space="0" w:color="auto"/>
            </w:tcBorders>
            <w:shd w:val="clear" w:color="auto" w:fill="auto"/>
            <w:vAlign w:val="center"/>
          </w:tcPr>
          <w:p w14:paraId="28A0F115"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ja-JP"/>
              </w:rPr>
            </w:pPr>
            <w:r w:rsidRPr="00910317">
              <w:rPr>
                <w:rFonts w:eastAsia="Malgun Gothic"/>
                <w:kern w:val="24"/>
                <w:sz w:val="18"/>
                <w:szCs w:val="18"/>
                <w:lang w:eastAsia="fr-FR"/>
              </w:rPr>
              <w:t>Ref.</w:t>
            </w:r>
          </w:p>
        </w:tc>
      </w:tr>
      <w:tr w:rsidR="00910317" w:rsidRPr="00910317" w14:paraId="22C5CC8F" w14:textId="77777777" w:rsidTr="00F124CD">
        <w:trPr>
          <w:trHeight w:val="278"/>
        </w:trPr>
        <w:tc>
          <w:tcPr>
            <w:tcW w:w="2836" w:type="dxa"/>
            <w:vMerge/>
            <w:tcBorders>
              <w:bottom w:val="single" w:sz="18" w:space="0" w:color="auto"/>
            </w:tcBorders>
            <w:shd w:val="clear" w:color="auto" w:fill="auto"/>
            <w:vAlign w:val="center"/>
          </w:tcPr>
          <w:p w14:paraId="535B3412"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Borders>
              <w:bottom w:val="single" w:sz="18" w:space="0" w:color="auto"/>
            </w:tcBorders>
          </w:tcPr>
          <w:p w14:paraId="6CE98548"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1418" w:type="dxa"/>
            <w:vMerge/>
            <w:tcBorders>
              <w:bottom w:val="single" w:sz="18" w:space="0" w:color="auto"/>
            </w:tcBorders>
            <w:shd w:val="clear" w:color="auto" w:fill="auto"/>
            <w:vAlign w:val="center"/>
          </w:tcPr>
          <w:p w14:paraId="55AB06D4"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708" w:type="dxa"/>
            <w:tcBorders>
              <w:top w:val="single" w:sz="4" w:space="0" w:color="auto"/>
              <w:bottom w:val="single" w:sz="18" w:space="0" w:color="auto"/>
            </w:tcBorders>
            <w:shd w:val="clear" w:color="auto" w:fill="auto"/>
            <w:vAlign w:val="center"/>
          </w:tcPr>
          <w:p w14:paraId="1D31CD9B"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8h</w:t>
            </w:r>
          </w:p>
        </w:tc>
        <w:tc>
          <w:tcPr>
            <w:tcW w:w="992" w:type="dxa"/>
            <w:tcBorders>
              <w:top w:val="single" w:sz="4" w:space="0" w:color="auto"/>
              <w:bottom w:val="single" w:sz="18" w:space="0" w:color="auto"/>
            </w:tcBorders>
            <w:vAlign w:val="center"/>
          </w:tcPr>
          <w:p w14:paraId="1AA97DF1"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20h</w:t>
            </w:r>
          </w:p>
        </w:tc>
        <w:tc>
          <w:tcPr>
            <w:tcW w:w="709" w:type="dxa"/>
            <w:tcBorders>
              <w:top w:val="single" w:sz="4" w:space="0" w:color="auto"/>
              <w:bottom w:val="single" w:sz="18" w:space="0" w:color="auto"/>
            </w:tcBorders>
            <w:shd w:val="clear" w:color="auto" w:fill="auto"/>
            <w:vAlign w:val="center"/>
          </w:tcPr>
          <w:p w14:paraId="735136BA"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100h</w:t>
            </w:r>
          </w:p>
        </w:tc>
        <w:tc>
          <w:tcPr>
            <w:tcW w:w="1418" w:type="dxa"/>
            <w:vMerge/>
            <w:tcBorders>
              <w:bottom w:val="single" w:sz="18" w:space="0" w:color="auto"/>
            </w:tcBorders>
            <w:vAlign w:val="center"/>
          </w:tcPr>
          <w:p w14:paraId="0DAD75E9"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567" w:type="dxa"/>
            <w:vMerge/>
            <w:tcBorders>
              <w:bottom w:val="single" w:sz="18" w:space="0" w:color="auto"/>
            </w:tcBorders>
            <w:shd w:val="clear" w:color="auto" w:fill="auto"/>
            <w:vAlign w:val="center"/>
          </w:tcPr>
          <w:p w14:paraId="52911454"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11396AAC" w14:textId="77777777" w:rsidTr="00F124CD">
        <w:trPr>
          <w:trHeight w:val="278"/>
        </w:trPr>
        <w:tc>
          <w:tcPr>
            <w:tcW w:w="2836" w:type="dxa"/>
            <w:tcBorders>
              <w:top w:val="single" w:sz="18" w:space="0" w:color="auto"/>
              <w:bottom w:val="nil"/>
            </w:tcBorders>
            <w:shd w:val="clear" w:color="auto" w:fill="auto"/>
            <w:vAlign w:val="center"/>
          </w:tcPr>
          <w:p w14:paraId="19454EF6" w14:textId="69C2D64A" w:rsidR="00EB4BEB" w:rsidRPr="00910317" w:rsidRDefault="009E7E57" w:rsidP="00AB6FDB">
            <w:pPr>
              <w:widowControl w:val="0"/>
              <w:adjustRightInd w:val="0"/>
              <w:snapToGrid w:val="0"/>
              <w:spacing w:line="240" w:lineRule="atLeast"/>
              <w:jc w:val="center"/>
              <w:rPr>
                <w:rFonts w:eastAsia="Malgun Gothic"/>
                <w:kern w:val="24"/>
                <w:sz w:val="18"/>
                <w:szCs w:val="18"/>
                <w:lang w:eastAsia="fr-FR"/>
              </w:rPr>
            </w:pPr>
            <w:r w:rsidRPr="00910317">
              <w:rPr>
                <w:sz w:val="18"/>
                <w:szCs w:val="18"/>
              </w:rPr>
              <w:t>Al</w:t>
            </w:r>
            <w:r w:rsidRPr="00910317">
              <w:rPr>
                <w:rFonts w:eastAsiaTheme="minorEastAsia" w:hint="eastAsia"/>
                <w:sz w:val="18"/>
                <w:szCs w:val="18"/>
                <w:vertAlign w:val="subscript"/>
                <w:lang w:eastAsia="zh-TW"/>
              </w:rPr>
              <w:t>8</w:t>
            </w:r>
            <w:r w:rsidRPr="00910317">
              <w:rPr>
                <w:rFonts w:eastAsiaTheme="minorEastAsia" w:hint="eastAsia"/>
                <w:sz w:val="18"/>
                <w:szCs w:val="18"/>
                <w:lang w:eastAsia="zh-TW"/>
              </w:rPr>
              <w:t>Co</w:t>
            </w:r>
            <w:r w:rsidRPr="00910317">
              <w:rPr>
                <w:rFonts w:eastAsiaTheme="minorEastAsia" w:hint="eastAsia"/>
                <w:sz w:val="18"/>
                <w:szCs w:val="18"/>
                <w:vertAlign w:val="subscript"/>
                <w:lang w:eastAsia="zh-TW"/>
              </w:rPr>
              <w:t>23</w:t>
            </w:r>
            <w:r w:rsidRPr="00910317">
              <w:rPr>
                <w:rFonts w:eastAsiaTheme="minorEastAsia" w:hint="eastAsia"/>
                <w:sz w:val="18"/>
                <w:szCs w:val="18"/>
                <w:lang w:eastAsia="zh-TW"/>
              </w:rPr>
              <w:t>Cr</w:t>
            </w:r>
            <w:r w:rsidRPr="00910317">
              <w:rPr>
                <w:rFonts w:eastAsiaTheme="minorEastAsia" w:hint="eastAsia"/>
                <w:sz w:val="18"/>
                <w:szCs w:val="18"/>
                <w:vertAlign w:val="subscript"/>
                <w:lang w:eastAsia="zh-TW"/>
              </w:rPr>
              <w:t>23</w:t>
            </w:r>
            <w:r w:rsidRPr="00910317">
              <w:rPr>
                <w:rFonts w:eastAsiaTheme="minorEastAsia" w:hint="eastAsia"/>
                <w:sz w:val="18"/>
                <w:szCs w:val="18"/>
                <w:lang w:eastAsia="zh-TW"/>
              </w:rPr>
              <w:t>Fe</w:t>
            </w:r>
            <w:r w:rsidRPr="00910317">
              <w:rPr>
                <w:rFonts w:eastAsiaTheme="minorEastAsia" w:hint="eastAsia"/>
                <w:sz w:val="18"/>
                <w:szCs w:val="18"/>
                <w:vertAlign w:val="subscript"/>
                <w:lang w:eastAsia="zh-TW"/>
              </w:rPr>
              <w:t>23</w:t>
            </w:r>
            <w:r w:rsidRPr="00910317">
              <w:rPr>
                <w:rFonts w:eastAsiaTheme="minorEastAsia" w:hint="eastAsia"/>
                <w:sz w:val="18"/>
                <w:szCs w:val="18"/>
                <w:lang w:eastAsia="zh-TW"/>
              </w:rPr>
              <w:t>Ni</w:t>
            </w:r>
            <w:r w:rsidRPr="00910317">
              <w:rPr>
                <w:rFonts w:eastAsiaTheme="minorEastAsia" w:hint="eastAsia"/>
                <w:sz w:val="18"/>
                <w:szCs w:val="18"/>
                <w:vertAlign w:val="subscript"/>
                <w:lang w:eastAsia="zh-TW"/>
              </w:rPr>
              <w:t>23</w:t>
            </w:r>
            <w:r w:rsidRPr="00910317">
              <w:rPr>
                <w:sz w:val="18"/>
                <w:szCs w:val="18"/>
              </w:rPr>
              <w:t xml:space="preserve"> </w:t>
            </w:r>
          </w:p>
        </w:tc>
        <w:tc>
          <w:tcPr>
            <w:tcW w:w="992" w:type="dxa"/>
            <w:vMerge w:val="restart"/>
            <w:tcBorders>
              <w:top w:val="single" w:sz="18" w:space="0" w:color="auto"/>
              <w:bottom w:val="single" w:sz="4" w:space="0" w:color="auto"/>
            </w:tcBorders>
            <w:vAlign w:val="center"/>
          </w:tcPr>
          <w:p w14:paraId="12F2F203"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DLD</w:t>
            </w:r>
          </w:p>
        </w:tc>
        <w:tc>
          <w:tcPr>
            <w:tcW w:w="1418" w:type="dxa"/>
            <w:tcBorders>
              <w:top w:val="single" w:sz="18" w:space="0" w:color="auto"/>
              <w:bottom w:val="nil"/>
            </w:tcBorders>
            <w:shd w:val="clear" w:color="auto" w:fill="auto"/>
            <w:vAlign w:val="center"/>
          </w:tcPr>
          <w:p w14:paraId="0D3B0AE0"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1100</w:t>
            </w:r>
          </w:p>
        </w:tc>
        <w:tc>
          <w:tcPr>
            <w:tcW w:w="708" w:type="dxa"/>
            <w:tcBorders>
              <w:top w:val="single" w:sz="18" w:space="0" w:color="auto"/>
              <w:bottom w:val="nil"/>
            </w:tcBorders>
            <w:shd w:val="clear" w:color="auto" w:fill="auto"/>
            <w:vAlign w:val="center"/>
          </w:tcPr>
          <w:p w14:paraId="2D1CE62E"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single" w:sz="18" w:space="0" w:color="auto"/>
              <w:bottom w:val="nil"/>
            </w:tcBorders>
            <w:vAlign w:val="center"/>
          </w:tcPr>
          <w:p w14:paraId="48B72C08"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0.17</w:t>
            </w:r>
          </w:p>
        </w:tc>
        <w:tc>
          <w:tcPr>
            <w:tcW w:w="709" w:type="dxa"/>
            <w:tcBorders>
              <w:top w:val="single" w:sz="18" w:space="0" w:color="auto"/>
              <w:bottom w:val="nil"/>
            </w:tcBorders>
            <w:shd w:val="clear" w:color="auto" w:fill="auto"/>
            <w:vAlign w:val="center"/>
          </w:tcPr>
          <w:p w14:paraId="3621070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0.82</w:t>
            </w:r>
          </w:p>
        </w:tc>
        <w:tc>
          <w:tcPr>
            <w:tcW w:w="1418" w:type="dxa"/>
            <w:tcBorders>
              <w:top w:val="single" w:sz="18" w:space="0" w:color="auto"/>
              <w:bottom w:val="nil"/>
            </w:tcBorders>
            <w:vAlign w:val="center"/>
          </w:tcPr>
          <w:p w14:paraId="2C173C09" w14:textId="77777777" w:rsidR="00EB4BEB" w:rsidRPr="00910317" w:rsidRDefault="00EB4BEB" w:rsidP="00AB6FDB">
            <w:pPr>
              <w:widowControl w:val="0"/>
              <w:adjustRightInd w:val="0"/>
              <w:snapToGrid w:val="0"/>
              <w:spacing w:line="240" w:lineRule="atLeast"/>
              <w:jc w:val="center"/>
              <w:rPr>
                <w:rFonts w:eastAsia="ＭＳ 明朝"/>
                <w:kern w:val="24"/>
                <w:sz w:val="18"/>
                <w:szCs w:val="18"/>
                <w:vertAlign w:val="superscript"/>
                <w:lang w:eastAsia="ja-JP"/>
              </w:rPr>
            </w:pPr>
            <w:r w:rsidRPr="00910317">
              <w:rPr>
                <w:rFonts w:eastAsia="ＭＳ 明朝"/>
                <w:kern w:val="24"/>
                <w:sz w:val="18"/>
                <w:szCs w:val="18"/>
                <w:lang w:eastAsia="ja-JP"/>
              </w:rPr>
              <w:t>1.7×10</w:t>
            </w:r>
            <w:r w:rsidRPr="00910317">
              <w:rPr>
                <w:rFonts w:eastAsia="ＭＳ 明朝"/>
                <w:kern w:val="24"/>
                <w:sz w:val="18"/>
                <w:szCs w:val="18"/>
                <w:vertAlign w:val="superscript"/>
                <w:lang w:eastAsia="ja-JP"/>
              </w:rPr>
              <w:t>-12</w:t>
            </w:r>
          </w:p>
        </w:tc>
        <w:tc>
          <w:tcPr>
            <w:tcW w:w="567" w:type="dxa"/>
            <w:vMerge w:val="restart"/>
            <w:tcBorders>
              <w:top w:val="single" w:sz="18" w:space="0" w:color="auto"/>
              <w:bottom w:val="single" w:sz="4" w:space="0" w:color="auto"/>
            </w:tcBorders>
            <w:shd w:val="clear" w:color="auto" w:fill="auto"/>
            <w:vAlign w:val="center"/>
          </w:tcPr>
          <w:p w14:paraId="1266EA5B" w14:textId="5FCD9ACC"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fldChar w:fldCharType="begin"/>
            </w:r>
            <w:r w:rsidR="00D45783" w:rsidRPr="00910317">
              <w:rPr>
                <w:rFonts w:eastAsia="Malgun Gothic"/>
                <w:kern w:val="24"/>
                <w:sz w:val="18"/>
                <w:szCs w:val="18"/>
                <w:lang w:eastAsia="fr-FR"/>
              </w:rPr>
              <w:instrText xml:space="preserve"> ADDIN EN.CITE &lt;EndNote&gt;&lt;Cite&gt;&lt;Author&gt;Mohanty&lt;/Author&gt;&lt;Year&gt;2019&lt;/Year&gt;&lt;RecNum&gt;335&lt;/RecNum&gt;&lt;DisplayText&gt;[27]&lt;/DisplayText&gt;&lt;record&gt;&lt;rec-number&gt;335&lt;/rec-number&gt;&lt;foreign-keys&gt;&lt;key app="EN" db-id="x9z00ze96xdpxnesd9av5r0pt9zf9f2s2tae" timestamp="1709261195"&gt;335&lt;/key&gt;&lt;/foreign-keys&gt;&lt;ref-type name="Journal Article"&gt;17&lt;/ref-type&gt;&lt;contributors&gt;&lt;authors&gt;&lt;author&gt;Mohanty, A&lt;/author&gt;&lt;author&gt;Sampreeth, JK&lt;/author&gt;&lt;author&gt;Bembalge, Omkar&lt;/author&gt;&lt;author&gt;Hascoet, JY&lt;/author&gt;&lt;author&gt;Marya, S&lt;/author&gt;&lt;author&gt;Immanuel, RJ&lt;/author&gt;&lt;author&gt;Panigrahi, SK&lt;/author&gt;&lt;/authors&gt;&lt;/contributors&gt;&lt;titles&gt;&lt;title&gt;High temperature oxidation study of direct laser deposited AlXCoCrFeNi (X= 0.3, 0.7) high entropy alloys&lt;/title&gt;&lt;secondary-title&gt;Surface and coatings technology&lt;/secondary-title&gt;&lt;/titles&gt;&lt;periodical&gt;&lt;full-title&gt;Surface and coatings technology&lt;/full-title&gt;&lt;/periodical&gt;&lt;pages&gt;125028&lt;/pages&gt;&lt;volume&gt;380&lt;/volume&gt;&lt;dates&gt;&lt;year&gt;2019&lt;/year&gt;&lt;/dates&gt;&lt;isbn&gt;0257-8972&lt;/isbn&gt;&lt;urls&gt;&lt;/urls&gt;&lt;/record&gt;&lt;/Cite&gt;&lt;/EndNote&gt;</w:instrText>
            </w:r>
            <w:r w:rsidRPr="00910317">
              <w:rPr>
                <w:rFonts w:eastAsia="Malgun Gothic"/>
                <w:kern w:val="24"/>
                <w:sz w:val="18"/>
                <w:szCs w:val="18"/>
                <w:lang w:eastAsia="fr-FR"/>
              </w:rPr>
              <w:fldChar w:fldCharType="separate"/>
            </w:r>
            <w:r w:rsidR="00D45783" w:rsidRPr="00910317">
              <w:rPr>
                <w:rFonts w:eastAsia="Malgun Gothic"/>
                <w:noProof/>
                <w:kern w:val="24"/>
                <w:sz w:val="18"/>
                <w:szCs w:val="18"/>
                <w:lang w:eastAsia="fr-FR"/>
              </w:rPr>
              <w:t>[27]</w:t>
            </w:r>
            <w:r w:rsidRPr="00910317">
              <w:rPr>
                <w:rFonts w:eastAsia="Malgun Gothic"/>
                <w:kern w:val="24"/>
                <w:sz w:val="18"/>
                <w:szCs w:val="18"/>
                <w:lang w:eastAsia="fr-FR"/>
              </w:rPr>
              <w:fldChar w:fldCharType="end"/>
            </w:r>
          </w:p>
        </w:tc>
      </w:tr>
      <w:tr w:rsidR="00910317" w:rsidRPr="00910317" w14:paraId="45BDE9DC" w14:textId="77777777" w:rsidTr="00F124CD">
        <w:trPr>
          <w:trHeight w:val="278"/>
        </w:trPr>
        <w:tc>
          <w:tcPr>
            <w:tcW w:w="2836" w:type="dxa"/>
            <w:tcBorders>
              <w:top w:val="nil"/>
              <w:bottom w:val="single" w:sz="4" w:space="0" w:color="auto"/>
            </w:tcBorders>
            <w:shd w:val="clear" w:color="auto" w:fill="auto"/>
            <w:vAlign w:val="center"/>
          </w:tcPr>
          <w:p w14:paraId="62BDF225" w14:textId="1C653BC1" w:rsidR="00EB4BEB" w:rsidRPr="00910317" w:rsidRDefault="009E7E57" w:rsidP="00AB6FDB">
            <w:pPr>
              <w:widowControl w:val="0"/>
              <w:adjustRightInd w:val="0"/>
              <w:snapToGrid w:val="0"/>
              <w:spacing w:line="240" w:lineRule="atLeast"/>
              <w:jc w:val="center"/>
              <w:rPr>
                <w:rFonts w:eastAsia="Malgun Gothic"/>
                <w:kern w:val="24"/>
                <w:sz w:val="18"/>
                <w:szCs w:val="18"/>
                <w:lang w:eastAsia="fr-FR"/>
              </w:rPr>
            </w:pPr>
            <w:r w:rsidRPr="00910317">
              <w:rPr>
                <w:sz w:val="18"/>
                <w:szCs w:val="18"/>
              </w:rPr>
              <w:t>Al</w:t>
            </w:r>
            <w:r w:rsidRPr="00910317">
              <w:rPr>
                <w:rFonts w:eastAsiaTheme="minorEastAsia" w:hint="eastAsia"/>
                <w:sz w:val="18"/>
                <w:szCs w:val="18"/>
                <w:vertAlign w:val="subscript"/>
                <w:lang w:eastAsia="zh-TW"/>
              </w:rPr>
              <w:t>14</w:t>
            </w:r>
            <w:r w:rsidRPr="00910317">
              <w:rPr>
                <w:rFonts w:eastAsiaTheme="minorEastAsia" w:hint="eastAsia"/>
                <w:sz w:val="18"/>
                <w:szCs w:val="18"/>
                <w:lang w:eastAsia="zh-TW"/>
              </w:rPr>
              <w:t>Co</w:t>
            </w:r>
            <w:r w:rsidRPr="00910317">
              <w:rPr>
                <w:rFonts w:eastAsiaTheme="minorEastAsia" w:hint="eastAsia"/>
                <w:sz w:val="18"/>
                <w:szCs w:val="18"/>
                <w:vertAlign w:val="subscript"/>
                <w:lang w:eastAsia="zh-TW"/>
              </w:rPr>
              <w:t>21.5</w:t>
            </w:r>
            <w:r w:rsidRPr="00910317">
              <w:rPr>
                <w:rFonts w:eastAsiaTheme="minorEastAsia" w:hint="eastAsia"/>
                <w:sz w:val="18"/>
                <w:szCs w:val="18"/>
                <w:lang w:eastAsia="zh-TW"/>
              </w:rPr>
              <w:t>Cr</w:t>
            </w:r>
            <w:r w:rsidRPr="00910317">
              <w:rPr>
                <w:rFonts w:eastAsiaTheme="minorEastAsia" w:hint="eastAsia"/>
                <w:sz w:val="18"/>
                <w:szCs w:val="18"/>
                <w:vertAlign w:val="subscript"/>
                <w:lang w:eastAsia="zh-TW"/>
              </w:rPr>
              <w:t>21.5</w:t>
            </w:r>
            <w:r w:rsidRPr="00910317">
              <w:rPr>
                <w:rFonts w:eastAsiaTheme="minorEastAsia" w:hint="eastAsia"/>
                <w:sz w:val="18"/>
                <w:szCs w:val="18"/>
                <w:lang w:eastAsia="zh-TW"/>
              </w:rPr>
              <w:t>Fe</w:t>
            </w:r>
            <w:r w:rsidRPr="00910317">
              <w:rPr>
                <w:rFonts w:eastAsiaTheme="minorEastAsia" w:hint="eastAsia"/>
                <w:sz w:val="18"/>
                <w:szCs w:val="18"/>
                <w:vertAlign w:val="subscript"/>
                <w:lang w:eastAsia="zh-TW"/>
              </w:rPr>
              <w:t>21.5</w:t>
            </w:r>
            <w:r w:rsidRPr="00910317">
              <w:rPr>
                <w:rFonts w:eastAsiaTheme="minorEastAsia" w:hint="eastAsia"/>
                <w:sz w:val="18"/>
                <w:szCs w:val="18"/>
                <w:lang w:eastAsia="zh-TW"/>
              </w:rPr>
              <w:t>Ni</w:t>
            </w:r>
            <w:r w:rsidRPr="00910317">
              <w:rPr>
                <w:rFonts w:eastAsiaTheme="minorEastAsia" w:hint="eastAsia"/>
                <w:sz w:val="18"/>
                <w:szCs w:val="18"/>
                <w:vertAlign w:val="subscript"/>
                <w:lang w:eastAsia="zh-TW"/>
              </w:rPr>
              <w:t>21.5</w:t>
            </w:r>
          </w:p>
        </w:tc>
        <w:tc>
          <w:tcPr>
            <w:tcW w:w="992" w:type="dxa"/>
            <w:vMerge/>
            <w:tcBorders>
              <w:top w:val="single" w:sz="4" w:space="0" w:color="auto"/>
              <w:bottom w:val="single" w:sz="4" w:space="0" w:color="auto"/>
            </w:tcBorders>
          </w:tcPr>
          <w:p w14:paraId="2BFF4EFB"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single" w:sz="4" w:space="0" w:color="auto"/>
            </w:tcBorders>
            <w:shd w:val="clear" w:color="auto" w:fill="auto"/>
            <w:vAlign w:val="center"/>
          </w:tcPr>
          <w:p w14:paraId="7C85CF58"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1100</w:t>
            </w:r>
          </w:p>
        </w:tc>
        <w:tc>
          <w:tcPr>
            <w:tcW w:w="708" w:type="dxa"/>
            <w:tcBorders>
              <w:top w:val="nil"/>
              <w:bottom w:val="single" w:sz="4" w:space="0" w:color="auto"/>
            </w:tcBorders>
            <w:shd w:val="clear" w:color="auto" w:fill="auto"/>
          </w:tcPr>
          <w:p w14:paraId="34704CD8"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nil"/>
              <w:bottom w:val="single" w:sz="4" w:space="0" w:color="auto"/>
            </w:tcBorders>
            <w:vAlign w:val="center"/>
          </w:tcPr>
          <w:p w14:paraId="5340C745"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0.03</w:t>
            </w:r>
          </w:p>
        </w:tc>
        <w:tc>
          <w:tcPr>
            <w:tcW w:w="709" w:type="dxa"/>
            <w:tcBorders>
              <w:top w:val="nil"/>
              <w:bottom w:val="single" w:sz="4" w:space="0" w:color="auto"/>
            </w:tcBorders>
            <w:shd w:val="clear" w:color="auto" w:fill="auto"/>
            <w:vAlign w:val="center"/>
          </w:tcPr>
          <w:p w14:paraId="772982DF"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0.44</w:t>
            </w:r>
          </w:p>
        </w:tc>
        <w:tc>
          <w:tcPr>
            <w:tcW w:w="1418" w:type="dxa"/>
            <w:tcBorders>
              <w:top w:val="nil"/>
              <w:bottom w:val="single" w:sz="4" w:space="0" w:color="auto"/>
            </w:tcBorders>
            <w:vAlign w:val="center"/>
          </w:tcPr>
          <w:p w14:paraId="0E8E98EE" w14:textId="77777777" w:rsidR="00EB4BEB" w:rsidRPr="00910317" w:rsidRDefault="00EB4BEB" w:rsidP="00AB6FDB">
            <w:pPr>
              <w:widowControl w:val="0"/>
              <w:adjustRightInd w:val="0"/>
              <w:snapToGrid w:val="0"/>
              <w:spacing w:line="240" w:lineRule="atLeast"/>
              <w:jc w:val="center"/>
              <w:rPr>
                <w:rFonts w:eastAsia="ＭＳ 明朝"/>
                <w:kern w:val="24"/>
                <w:sz w:val="18"/>
                <w:szCs w:val="18"/>
                <w:vertAlign w:val="superscript"/>
                <w:lang w:eastAsia="ja-JP"/>
              </w:rPr>
            </w:pPr>
            <w:r w:rsidRPr="00910317">
              <w:rPr>
                <w:rFonts w:eastAsia="ＭＳ 明朝"/>
                <w:kern w:val="24"/>
                <w:sz w:val="18"/>
                <w:szCs w:val="18"/>
                <w:lang w:eastAsia="ja-JP"/>
              </w:rPr>
              <w:t>3.8×10</w:t>
            </w:r>
            <w:r w:rsidRPr="00910317">
              <w:rPr>
                <w:rFonts w:eastAsia="ＭＳ 明朝"/>
                <w:kern w:val="24"/>
                <w:sz w:val="18"/>
                <w:szCs w:val="18"/>
                <w:vertAlign w:val="superscript"/>
                <w:lang w:eastAsia="ja-JP"/>
              </w:rPr>
              <w:t>-13</w:t>
            </w:r>
          </w:p>
        </w:tc>
        <w:tc>
          <w:tcPr>
            <w:tcW w:w="567" w:type="dxa"/>
            <w:vMerge/>
            <w:tcBorders>
              <w:top w:val="single" w:sz="4" w:space="0" w:color="auto"/>
              <w:bottom w:val="single" w:sz="4" w:space="0" w:color="auto"/>
            </w:tcBorders>
            <w:shd w:val="clear" w:color="auto" w:fill="auto"/>
            <w:vAlign w:val="center"/>
          </w:tcPr>
          <w:p w14:paraId="0F8D95F1"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2D8347A1" w14:textId="77777777" w:rsidTr="00F124CD">
        <w:trPr>
          <w:trHeight w:val="278"/>
        </w:trPr>
        <w:tc>
          <w:tcPr>
            <w:tcW w:w="2836" w:type="dxa"/>
            <w:vMerge w:val="restart"/>
            <w:tcBorders>
              <w:top w:val="single" w:sz="4" w:space="0" w:color="auto"/>
              <w:bottom w:val="nil"/>
            </w:tcBorders>
            <w:shd w:val="clear" w:color="auto" w:fill="auto"/>
            <w:vAlign w:val="center"/>
          </w:tcPr>
          <w:p w14:paraId="21C17650"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roofErr w:type="spellStart"/>
            <w:r w:rsidRPr="00910317">
              <w:rPr>
                <w:rFonts w:eastAsia="Malgun Gothic"/>
                <w:kern w:val="24"/>
                <w:sz w:val="18"/>
                <w:szCs w:val="18"/>
                <w:lang w:eastAsia="fr-FR"/>
              </w:rPr>
              <w:t>CoCrFeNi</w:t>
            </w:r>
            <w:proofErr w:type="spellEnd"/>
          </w:p>
        </w:tc>
        <w:tc>
          <w:tcPr>
            <w:tcW w:w="992" w:type="dxa"/>
            <w:vMerge w:val="restart"/>
            <w:tcBorders>
              <w:top w:val="single" w:sz="4" w:space="0" w:color="auto"/>
            </w:tcBorders>
            <w:vAlign w:val="center"/>
          </w:tcPr>
          <w:p w14:paraId="15E4A94A"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PBF</w:t>
            </w:r>
          </w:p>
        </w:tc>
        <w:tc>
          <w:tcPr>
            <w:tcW w:w="1418" w:type="dxa"/>
            <w:tcBorders>
              <w:top w:val="single" w:sz="4" w:space="0" w:color="auto"/>
              <w:bottom w:val="nil"/>
            </w:tcBorders>
            <w:shd w:val="clear" w:color="auto" w:fill="auto"/>
            <w:vAlign w:val="center"/>
          </w:tcPr>
          <w:p w14:paraId="003F47A4"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800</w:t>
            </w:r>
          </w:p>
        </w:tc>
        <w:tc>
          <w:tcPr>
            <w:tcW w:w="708" w:type="dxa"/>
            <w:tcBorders>
              <w:top w:val="single" w:sz="4" w:space="0" w:color="auto"/>
              <w:bottom w:val="nil"/>
            </w:tcBorders>
            <w:shd w:val="clear" w:color="auto" w:fill="auto"/>
          </w:tcPr>
          <w:p w14:paraId="16AC0432"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single" w:sz="4" w:space="0" w:color="auto"/>
              <w:bottom w:val="nil"/>
            </w:tcBorders>
            <w:shd w:val="clear" w:color="auto" w:fill="auto"/>
          </w:tcPr>
          <w:p w14:paraId="6029ACAF"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0.09</w:t>
            </w:r>
          </w:p>
        </w:tc>
        <w:tc>
          <w:tcPr>
            <w:tcW w:w="709" w:type="dxa"/>
            <w:tcBorders>
              <w:top w:val="single" w:sz="4" w:space="0" w:color="auto"/>
              <w:bottom w:val="nil"/>
            </w:tcBorders>
            <w:shd w:val="clear" w:color="auto" w:fill="auto"/>
          </w:tcPr>
          <w:p w14:paraId="39D2987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0.13</w:t>
            </w:r>
          </w:p>
        </w:tc>
        <w:tc>
          <w:tcPr>
            <w:tcW w:w="1418" w:type="dxa"/>
            <w:tcBorders>
              <w:top w:val="single" w:sz="4" w:space="0" w:color="auto"/>
              <w:bottom w:val="nil"/>
            </w:tcBorders>
            <w:vAlign w:val="center"/>
          </w:tcPr>
          <w:p w14:paraId="5F2FBF95"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567" w:type="dxa"/>
            <w:vMerge w:val="restart"/>
            <w:tcBorders>
              <w:top w:val="single" w:sz="4" w:space="0" w:color="auto"/>
            </w:tcBorders>
            <w:shd w:val="clear" w:color="auto" w:fill="auto"/>
            <w:vAlign w:val="center"/>
          </w:tcPr>
          <w:p w14:paraId="45D5935E" w14:textId="417CAFCB" w:rsidR="00EB4BEB" w:rsidRPr="00910317" w:rsidRDefault="00EB4BEB" w:rsidP="00AB6FDB">
            <w:pPr>
              <w:widowControl w:val="0"/>
              <w:adjustRightInd w:val="0"/>
              <w:snapToGrid w:val="0"/>
              <w:spacing w:line="240" w:lineRule="atLeast"/>
              <w:jc w:val="center"/>
              <w:rPr>
                <w:rFonts w:eastAsiaTheme="minorEastAsia"/>
                <w:kern w:val="24"/>
                <w:sz w:val="18"/>
                <w:szCs w:val="18"/>
                <w:lang w:eastAsia="zh-TW"/>
              </w:rPr>
            </w:pPr>
            <w:r w:rsidRPr="00910317">
              <w:rPr>
                <w:rFonts w:eastAsia="Malgun Gothic"/>
                <w:kern w:val="24"/>
                <w:sz w:val="18"/>
                <w:szCs w:val="18"/>
                <w:lang w:eastAsia="fr-FR"/>
              </w:rPr>
              <w:fldChar w:fldCharType="begin"/>
            </w:r>
            <w:r w:rsidR="00D45783" w:rsidRPr="00910317">
              <w:rPr>
                <w:rFonts w:eastAsia="Malgun Gothic"/>
                <w:kern w:val="24"/>
                <w:sz w:val="18"/>
                <w:szCs w:val="18"/>
                <w:lang w:eastAsia="fr-FR"/>
              </w:rPr>
              <w:instrText xml:space="preserve"> ADDIN EN.CITE &lt;EndNote&gt;&lt;Cite&gt;&lt;Author&gt;Kuzminova&lt;/Author&gt;&lt;Year&gt;2023&lt;/Year&gt;&lt;RecNum&gt;338&lt;/RecNum&gt;&lt;DisplayText&gt;[30]&lt;/DisplayText&gt;&lt;record&gt;&lt;rec-number&gt;338&lt;/rec-number&gt;&lt;foreign-keys&gt;&lt;key app="EN" db-id="x9z00ze96xdpxnesd9av5r0pt9zf9f2s2tae" timestamp="1709340308"&gt;338&lt;/key&gt;&lt;/foreign-keys&gt;&lt;ref-type name="Journal Article"&gt;17&lt;/ref-type&gt;&lt;contributors&gt;&lt;authors&gt;&lt;author&gt;Kuzminova, Yulia O&lt;/author&gt;&lt;author&gt;Firsov, Denis G&lt;/author&gt;&lt;author&gt;Shibalova, Anastasia A&lt;/author&gt;&lt;author&gt;Evlashin, Stanislav A&lt;/author&gt;&lt;author&gt;Shishkovsky, Igor V&lt;/author&gt;&lt;author&gt;Dautov, Stanislav S&lt;/author&gt;&lt;/authors&gt;&lt;/contributors&gt;&lt;titles&gt;&lt;title&gt;The oxidation behavior of the CrFeCoNiAlx (x= 0, 1.0, and 5.0 wt%) high-entropy alloy synthesized with Al elemental powder via powder bed fusion technique at high temperatures&lt;/title&gt;&lt;secondary-title&gt;Micron&lt;/secondary-title&gt;&lt;/titles&gt;&lt;periodical&gt;&lt;full-title&gt;Micron&lt;/full-title&gt;&lt;/periodical&gt;&lt;pages&gt;103399&lt;/pages&gt;&lt;volume&gt;166&lt;/volume&gt;&lt;dates&gt;&lt;year&gt;2023&lt;/year&gt;&lt;/dates&gt;&lt;isbn&gt;0968-4328&lt;/isbn&gt;&lt;urls&gt;&lt;/urls&gt;&lt;/record&gt;&lt;/Cite&gt;&lt;/EndNote&gt;</w:instrText>
            </w:r>
            <w:r w:rsidRPr="00910317">
              <w:rPr>
                <w:rFonts w:eastAsia="Malgun Gothic"/>
                <w:kern w:val="24"/>
                <w:sz w:val="18"/>
                <w:szCs w:val="18"/>
                <w:lang w:eastAsia="fr-FR"/>
              </w:rPr>
              <w:fldChar w:fldCharType="separate"/>
            </w:r>
            <w:r w:rsidR="00D45783" w:rsidRPr="00910317">
              <w:rPr>
                <w:rFonts w:eastAsia="Malgun Gothic"/>
                <w:noProof/>
                <w:kern w:val="24"/>
                <w:sz w:val="18"/>
                <w:szCs w:val="18"/>
                <w:lang w:eastAsia="fr-FR"/>
              </w:rPr>
              <w:t>[30]</w:t>
            </w:r>
            <w:r w:rsidRPr="00910317">
              <w:rPr>
                <w:rFonts w:eastAsia="Malgun Gothic"/>
                <w:kern w:val="24"/>
                <w:sz w:val="18"/>
                <w:szCs w:val="18"/>
                <w:lang w:eastAsia="fr-FR"/>
              </w:rPr>
              <w:fldChar w:fldCharType="end"/>
            </w:r>
          </w:p>
        </w:tc>
      </w:tr>
      <w:tr w:rsidR="00910317" w:rsidRPr="00910317" w14:paraId="7B8248C0" w14:textId="77777777" w:rsidTr="00F124CD">
        <w:trPr>
          <w:trHeight w:val="278"/>
        </w:trPr>
        <w:tc>
          <w:tcPr>
            <w:tcW w:w="2836" w:type="dxa"/>
            <w:vMerge/>
            <w:tcBorders>
              <w:top w:val="single" w:sz="4" w:space="0" w:color="auto"/>
              <w:bottom w:val="nil"/>
            </w:tcBorders>
            <w:shd w:val="clear" w:color="auto" w:fill="auto"/>
            <w:vAlign w:val="center"/>
          </w:tcPr>
          <w:p w14:paraId="205FB419"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Pr>
          <w:p w14:paraId="128CD6EF"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single" w:sz="4" w:space="0" w:color="auto"/>
            </w:tcBorders>
            <w:shd w:val="clear" w:color="auto" w:fill="auto"/>
            <w:vAlign w:val="center"/>
          </w:tcPr>
          <w:p w14:paraId="401E5CFA"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1000</w:t>
            </w:r>
          </w:p>
        </w:tc>
        <w:tc>
          <w:tcPr>
            <w:tcW w:w="708" w:type="dxa"/>
            <w:tcBorders>
              <w:top w:val="nil"/>
              <w:bottom w:val="single" w:sz="4" w:space="0" w:color="auto"/>
            </w:tcBorders>
            <w:shd w:val="clear" w:color="auto" w:fill="auto"/>
          </w:tcPr>
          <w:p w14:paraId="67E1A79A"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nil"/>
              <w:bottom w:val="single" w:sz="4" w:space="0" w:color="auto"/>
            </w:tcBorders>
            <w:shd w:val="clear" w:color="auto" w:fill="auto"/>
          </w:tcPr>
          <w:p w14:paraId="56E7B568"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0.38</w:t>
            </w:r>
          </w:p>
        </w:tc>
        <w:tc>
          <w:tcPr>
            <w:tcW w:w="709" w:type="dxa"/>
            <w:tcBorders>
              <w:top w:val="nil"/>
              <w:bottom w:val="single" w:sz="4" w:space="0" w:color="auto"/>
            </w:tcBorders>
            <w:shd w:val="clear" w:color="auto" w:fill="auto"/>
          </w:tcPr>
          <w:p w14:paraId="1227374B"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-0.17</w:t>
            </w:r>
          </w:p>
        </w:tc>
        <w:tc>
          <w:tcPr>
            <w:tcW w:w="1418" w:type="dxa"/>
            <w:tcBorders>
              <w:top w:val="nil"/>
              <w:bottom w:val="single" w:sz="4" w:space="0" w:color="auto"/>
            </w:tcBorders>
            <w:vAlign w:val="center"/>
          </w:tcPr>
          <w:p w14:paraId="0580E9ED"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567" w:type="dxa"/>
            <w:vMerge/>
            <w:shd w:val="clear" w:color="auto" w:fill="auto"/>
            <w:vAlign w:val="center"/>
          </w:tcPr>
          <w:p w14:paraId="3D9AECFC"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35BC707A" w14:textId="77777777" w:rsidTr="00F124CD">
        <w:trPr>
          <w:trHeight w:val="278"/>
        </w:trPr>
        <w:tc>
          <w:tcPr>
            <w:tcW w:w="2836" w:type="dxa"/>
            <w:vMerge w:val="restart"/>
            <w:tcBorders>
              <w:top w:val="nil"/>
              <w:bottom w:val="nil"/>
            </w:tcBorders>
            <w:shd w:val="clear" w:color="auto" w:fill="auto"/>
            <w:vAlign w:val="center"/>
          </w:tcPr>
          <w:p w14:paraId="502DD959" w14:textId="07E25A57" w:rsidR="00EB4BEB" w:rsidRPr="00910317" w:rsidRDefault="00564C5B" w:rsidP="00AB6FDB">
            <w:pPr>
              <w:widowControl w:val="0"/>
              <w:adjustRightInd w:val="0"/>
              <w:snapToGrid w:val="0"/>
              <w:spacing w:line="240" w:lineRule="atLeast"/>
              <w:jc w:val="center"/>
              <w:rPr>
                <w:rFonts w:eastAsia="Malgun Gothic"/>
                <w:kern w:val="24"/>
                <w:sz w:val="18"/>
                <w:szCs w:val="18"/>
                <w:vertAlign w:val="subscript"/>
                <w:lang w:eastAsia="fr-FR"/>
              </w:rPr>
            </w:pPr>
            <w:r w:rsidRPr="00910317">
              <w:rPr>
                <w:rFonts w:eastAsiaTheme="minorEastAsia" w:hint="eastAsia"/>
                <w:sz w:val="18"/>
                <w:szCs w:val="18"/>
                <w:lang w:eastAsia="zh-TW"/>
              </w:rPr>
              <w:t>Al</w:t>
            </w:r>
            <w:r w:rsidRPr="00910317">
              <w:rPr>
                <w:rFonts w:eastAsiaTheme="minorEastAsia" w:hint="eastAsia"/>
                <w:sz w:val="18"/>
                <w:szCs w:val="18"/>
                <w:vertAlign w:val="subscript"/>
                <w:lang w:eastAsia="zh-TW"/>
              </w:rPr>
              <w:t>2.4</w:t>
            </w:r>
            <w:r w:rsidRPr="00910317">
              <w:rPr>
                <w:rFonts w:eastAsiaTheme="minorEastAsia" w:hint="eastAsia"/>
                <w:sz w:val="18"/>
                <w:szCs w:val="18"/>
                <w:lang w:eastAsia="zh-TW"/>
              </w:rPr>
              <w:t>Co</w:t>
            </w:r>
            <w:r w:rsidRPr="00910317">
              <w:rPr>
                <w:rFonts w:eastAsiaTheme="minorEastAsia" w:hint="eastAsia"/>
                <w:sz w:val="18"/>
                <w:szCs w:val="18"/>
                <w:vertAlign w:val="subscript"/>
                <w:lang w:eastAsia="zh-TW"/>
              </w:rPr>
              <w:t>24.4</w:t>
            </w:r>
            <w:r w:rsidRPr="00910317">
              <w:rPr>
                <w:rFonts w:eastAsiaTheme="minorEastAsia" w:hint="eastAsia"/>
                <w:sz w:val="18"/>
                <w:szCs w:val="18"/>
                <w:lang w:eastAsia="zh-TW"/>
              </w:rPr>
              <w:t>Cr</w:t>
            </w:r>
            <w:r w:rsidRPr="00910317">
              <w:rPr>
                <w:rFonts w:eastAsiaTheme="minorEastAsia" w:hint="eastAsia"/>
                <w:sz w:val="18"/>
                <w:szCs w:val="18"/>
                <w:vertAlign w:val="subscript"/>
                <w:lang w:eastAsia="zh-TW"/>
              </w:rPr>
              <w:t>24.4</w:t>
            </w:r>
            <w:r w:rsidRPr="00910317">
              <w:rPr>
                <w:rFonts w:eastAsiaTheme="minorEastAsia" w:hint="eastAsia"/>
                <w:sz w:val="18"/>
                <w:szCs w:val="18"/>
                <w:lang w:eastAsia="zh-TW"/>
              </w:rPr>
              <w:t>Fe</w:t>
            </w:r>
            <w:r w:rsidRPr="00910317">
              <w:rPr>
                <w:rFonts w:eastAsiaTheme="minorEastAsia" w:hint="eastAsia"/>
                <w:sz w:val="18"/>
                <w:szCs w:val="18"/>
                <w:vertAlign w:val="subscript"/>
                <w:lang w:eastAsia="zh-TW"/>
              </w:rPr>
              <w:t>24.4</w:t>
            </w:r>
            <w:r w:rsidRPr="00910317">
              <w:rPr>
                <w:rFonts w:eastAsiaTheme="minorEastAsia" w:hint="eastAsia"/>
                <w:sz w:val="18"/>
                <w:szCs w:val="18"/>
                <w:lang w:eastAsia="zh-TW"/>
              </w:rPr>
              <w:t>Ni</w:t>
            </w:r>
            <w:r w:rsidRPr="00910317">
              <w:rPr>
                <w:rFonts w:eastAsiaTheme="minorEastAsia" w:hint="eastAsia"/>
                <w:sz w:val="18"/>
                <w:szCs w:val="18"/>
                <w:vertAlign w:val="subscript"/>
                <w:lang w:eastAsia="zh-TW"/>
              </w:rPr>
              <w:t>24.4</w:t>
            </w:r>
          </w:p>
        </w:tc>
        <w:tc>
          <w:tcPr>
            <w:tcW w:w="992" w:type="dxa"/>
            <w:vMerge/>
          </w:tcPr>
          <w:p w14:paraId="09F7FEE1"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single" w:sz="4" w:space="0" w:color="auto"/>
              <w:bottom w:val="nil"/>
            </w:tcBorders>
            <w:shd w:val="clear" w:color="auto" w:fill="auto"/>
            <w:vAlign w:val="center"/>
          </w:tcPr>
          <w:p w14:paraId="09F9C58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800</w:t>
            </w:r>
          </w:p>
        </w:tc>
        <w:tc>
          <w:tcPr>
            <w:tcW w:w="708" w:type="dxa"/>
            <w:tcBorders>
              <w:top w:val="single" w:sz="4" w:space="0" w:color="auto"/>
              <w:bottom w:val="nil"/>
            </w:tcBorders>
            <w:shd w:val="clear" w:color="auto" w:fill="auto"/>
          </w:tcPr>
          <w:p w14:paraId="4E1B599B"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single" w:sz="4" w:space="0" w:color="auto"/>
              <w:bottom w:val="nil"/>
            </w:tcBorders>
            <w:shd w:val="clear" w:color="auto" w:fill="auto"/>
          </w:tcPr>
          <w:p w14:paraId="0A49646E"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0.15</w:t>
            </w:r>
          </w:p>
        </w:tc>
        <w:tc>
          <w:tcPr>
            <w:tcW w:w="709" w:type="dxa"/>
            <w:tcBorders>
              <w:top w:val="single" w:sz="4" w:space="0" w:color="auto"/>
              <w:bottom w:val="nil"/>
            </w:tcBorders>
            <w:shd w:val="clear" w:color="auto" w:fill="auto"/>
          </w:tcPr>
          <w:p w14:paraId="3C9E90A0"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0.18</w:t>
            </w:r>
          </w:p>
        </w:tc>
        <w:tc>
          <w:tcPr>
            <w:tcW w:w="1418" w:type="dxa"/>
            <w:tcBorders>
              <w:top w:val="single" w:sz="4" w:space="0" w:color="auto"/>
              <w:bottom w:val="nil"/>
            </w:tcBorders>
            <w:vAlign w:val="center"/>
          </w:tcPr>
          <w:p w14:paraId="2A1F1A9A"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1.5×10</w:t>
            </w:r>
            <w:r w:rsidRPr="00910317">
              <w:rPr>
                <w:rFonts w:eastAsia="ＭＳ 明朝"/>
                <w:kern w:val="24"/>
                <w:sz w:val="18"/>
                <w:szCs w:val="18"/>
                <w:vertAlign w:val="superscript"/>
                <w:lang w:eastAsia="ja-JP"/>
              </w:rPr>
              <w:t>-13</w:t>
            </w:r>
          </w:p>
        </w:tc>
        <w:tc>
          <w:tcPr>
            <w:tcW w:w="567" w:type="dxa"/>
            <w:vMerge/>
            <w:shd w:val="clear" w:color="auto" w:fill="auto"/>
            <w:vAlign w:val="center"/>
          </w:tcPr>
          <w:p w14:paraId="064C3C92"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042AA44F" w14:textId="77777777" w:rsidTr="00F124CD">
        <w:trPr>
          <w:trHeight w:val="278"/>
        </w:trPr>
        <w:tc>
          <w:tcPr>
            <w:tcW w:w="2836" w:type="dxa"/>
            <w:vMerge/>
            <w:tcBorders>
              <w:top w:val="single" w:sz="4" w:space="0" w:color="auto"/>
              <w:bottom w:val="nil"/>
            </w:tcBorders>
            <w:shd w:val="clear" w:color="auto" w:fill="auto"/>
            <w:vAlign w:val="center"/>
          </w:tcPr>
          <w:p w14:paraId="1933BE15"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Pr>
          <w:p w14:paraId="710FE339"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single" w:sz="4" w:space="0" w:color="auto"/>
            </w:tcBorders>
            <w:shd w:val="clear" w:color="auto" w:fill="auto"/>
            <w:vAlign w:val="center"/>
          </w:tcPr>
          <w:p w14:paraId="098CF95F"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1000</w:t>
            </w:r>
          </w:p>
        </w:tc>
        <w:tc>
          <w:tcPr>
            <w:tcW w:w="708" w:type="dxa"/>
            <w:tcBorders>
              <w:top w:val="nil"/>
              <w:bottom w:val="single" w:sz="4" w:space="0" w:color="auto"/>
            </w:tcBorders>
            <w:shd w:val="clear" w:color="auto" w:fill="auto"/>
          </w:tcPr>
          <w:p w14:paraId="00476823"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nil"/>
              <w:bottom w:val="single" w:sz="4" w:space="0" w:color="auto"/>
            </w:tcBorders>
            <w:shd w:val="clear" w:color="auto" w:fill="auto"/>
          </w:tcPr>
          <w:p w14:paraId="4E72CA2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1.00</w:t>
            </w:r>
          </w:p>
        </w:tc>
        <w:tc>
          <w:tcPr>
            <w:tcW w:w="709" w:type="dxa"/>
            <w:tcBorders>
              <w:top w:val="nil"/>
              <w:bottom w:val="single" w:sz="4" w:space="0" w:color="auto"/>
            </w:tcBorders>
            <w:shd w:val="clear" w:color="auto" w:fill="auto"/>
          </w:tcPr>
          <w:p w14:paraId="24C1FFEE"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1.76</w:t>
            </w:r>
          </w:p>
        </w:tc>
        <w:tc>
          <w:tcPr>
            <w:tcW w:w="1418" w:type="dxa"/>
            <w:tcBorders>
              <w:top w:val="nil"/>
              <w:bottom w:val="single" w:sz="4" w:space="0" w:color="auto"/>
            </w:tcBorders>
            <w:vAlign w:val="center"/>
          </w:tcPr>
          <w:p w14:paraId="41841372"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6.8×10</w:t>
            </w:r>
            <w:r w:rsidRPr="00910317">
              <w:rPr>
                <w:rFonts w:eastAsia="ＭＳ 明朝"/>
                <w:kern w:val="24"/>
                <w:sz w:val="18"/>
                <w:szCs w:val="18"/>
                <w:vertAlign w:val="superscript"/>
                <w:lang w:eastAsia="ja-JP"/>
              </w:rPr>
              <w:t>-12</w:t>
            </w:r>
          </w:p>
        </w:tc>
        <w:tc>
          <w:tcPr>
            <w:tcW w:w="567" w:type="dxa"/>
            <w:vMerge/>
            <w:shd w:val="clear" w:color="auto" w:fill="auto"/>
            <w:vAlign w:val="center"/>
          </w:tcPr>
          <w:p w14:paraId="02EAC8EB"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1AC8DB76" w14:textId="77777777" w:rsidTr="00F124CD">
        <w:trPr>
          <w:trHeight w:val="278"/>
        </w:trPr>
        <w:tc>
          <w:tcPr>
            <w:tcW w:w="2836" w:type="dxa"/>
            <w:vMerge w:val="restart"/>
            <w:tcBorders>
              <w:top w:val="nil"/>
            </w:tcBorders>
            <w:shd w:val="clear" w:color="auto" w:fill="auto"/>
            <w:vAlign w:val="center"/>
          </w:tcPr>
          <w:p w14:paraId="72EE225F" w14:textId="4B6D6717" w:rsidR="00EB4BEB" w:rsidRPr="00910317" w:rsidRDefault="00564C5B" w:rsidP="00AB6FDB">
            <w:pPr>
              <w:widowControl w:val="0"/>
              <w:adjustRightInd w:val="0"/>
              <w:snapToGrid w:val="0"/>
              <w:spacing w:line="240" w:lineRule="atLeast"/>
              <w:jc w:val="center"/>
              <w:rPr>
                <w:rFonts w:eastAsia="Malgun Gothic"/>
                <w:kern w:val="24"/>
                <w:sz w:val="18"/>
                <w:szCs w:val="18"/>
                <w:lang w:eastAsia="fr-FR"/>
              </w:rPr>
            </w:pPr>
            <w:r w:rsidRPr="00910317">
              <w:rPr>
                <w:rFonts w:eastAsiaTheme="minorEastAsia" w:hint="eastAsia"/>
                <w:sz w:val="18"/>
                <w:szCs w:val="18"/>
                <w:lang w:eastAsia="zh-TW"/>
              </w:rPr>
              <w:t>Al</w:t>
            </w:r>
            <w:r w:rsidRPr="00910317">
              <w:rPr>
                <w:rFonts w:eastAsiaTheme="minorEastAsia" w:hint="eastAsia"/>
                <w:sz w:val="18"/>
                <w:szCs w:val="18"/>
                <w:vertAlign w:val="subscript"/>
                <w:lang w:eastAsia="zh-TW"/>
              </w:rPr>
              <w:t>10</w:t>
            </w:r>
            <w:r w:rsidRPr="00910317">
              <w:rPr>
                <w:rFonts w:eastAsiaTheme="minorEastAsia" w:hint="eastAsia"/>
                <w:sz w:val="18"/>
                <w:szCs w:val="18"/>
                <w:lang w:eastAsia="zh-TW"/>
              </w:rPr>
              <w:t>Co</w:t>
            </w:r>
            <w:r w:rsidRPr="00910317">
              <w:rPr>
                <w:rFonts w:eastAsiaTheme="minorEastAsia" w:hint="eastAsia"/>
                <w:sz w:val="18"/>
                <w:szCs w:val="18"/>
                <w:vertAlign w:val="subscript"/>
                <w:lang w:eastAsia="zh-TW"/>
              </w:rPr>
              <w:t>22.5</w:t>
            </w:r>
            <w:r w:rsidRPr="00910317">
              <w:rPr>
                <w:rFonts w:eastAsiaTheme="minorEastAsia" w:hint="eastAsia"/>
                <w:sz w:val="18"/>
                <w:szCs w:val="18"/>
                <w:lang w:eastAsia="zh-TW"/>
              </w:rPr>
              <w:t>Cr</w:t>
            </w:r>
            <w:r w:rsidRPr="00910317">
              <w:rPr>
                <w:rFonts w:eastAsiaTheme="minorEastAsia" w:hint="eastAsia"/>
                <w:sz w:val="18"/>
                <w:szCs w:val="18"/>
                <w:vertAlign w:val="subscript"/>
                <w:lang w:eastAsia="zh-TW"/>
              </w:rPr>
              <w:t>22.5</w:t>
            </w:r>
            <w:r w:rsidRPr="00910317">
              <w:rPr>
                <w:rFonts w:eastAsiaTheme="minorEastAsia" w:hint="eastAsia"/>
                <w:sz w:val="18"/>
                <w:szCs w:val="18"/>
                <w:lang w:eastAsia="zh-TW"/>
              </w:rPr>
              <w:t>Fe</w:t>
            </w:r>
            <w:r w:rsidRPr="00910317">
              <w:rPr>
                <w:rFonts w:eastAsiaTheme="minorEastAsia" w:hint="eastAsia"/>
                <w:sz w:val="18"/>
                <w:szCs w:val="18"/>
                <w:vertAlign w:val="subscript"/>
                <w:lang w:eastAsia="zh-TW"/>
              </w:rPr>
              <w:t>22.5</w:t>
            </w:r>
            <w:r w:rsidRPr="00910317">
              <w:rPr>
                <w:rFonts w:eastAsiaTheme="minorEastAsia" w:hint="eastAsia"/>
                <w:sz w:val="18"/>
                <w:szCs w:val="18"/>
                <w:lang w:eastAsia="zh-TW"/>
              </w:rPr>
              <w:t>Ni</w:t>
            </w:r>
            <w:r w:rsidRPr="00910317">
              <w:rPr>
                <w:rFonts w:eastAsiaTheme="minorEastAsia" w:hint="eastAsia"/>
                <w:sz w:val="18"/>
                <w:szCs w:val="18"/>
                <w:vertAlign w:val="subscript"/>
                <w:lang w:eastAsia="zh-TW"/>
              </w:rPr>
              <w:t>22.5</w:t>
            </w:r>
          </w:p>
        </w:tc>
        <w:tc>
          <w:tcPr>
            <w:tcW w:w="992" w:type="dxa"/>
            <w:vMerge/>
          </w:tcPr>
          <w:p w14:paraId="34A985C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single" w:sz="4" w:space="0" w:color="auto"/>
              <w:bottom w:val="nil"/>
            </w:tcBorders>
            <w:shd w:val="clear" w:color="auto" w:fill="auto"/>
            <w:vAlign w:val="center"/>
          </w:tcPr>
          <w:p w14:paraId="667DBD71"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800</w:t>
            </w:r>
          </w:p>
        </w:tc>
        <w:tc>
          <w:tcPr>
            <w:tcW w:w="708" w:type="dxa"/>
            <w:tcBorders>
              <w:top w:val="single" w:sz="4" w:space="0" w:color="auto"/>
              <w:bottom w:val="nil"/>
            </w:tcBorders>
            <w:shd w:val="clear" w:color="auto" w:fill="auto"/>
          </w:tcPr>
          <w:p w14:paraId="00D980F4"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single" w:sz="4" w:space="0" w:color="auto"/>
              <w:bottom w:val="nil"/>
            </w:tcBorders>
            <w:shd w:val="clear" w:color="auto" w:fill="auto"/>
          </w:tcPr>
          <w:p w14:paraId="3334CF82"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0.04</w:t>
            </w:r>
          </w:p>
        </w:tc>
        <w:tc>
          <w:tcPr>
            <w:tcW w:w="709" w:type="dxa"/>
            <w:tcBorders>
              <w:top w:val="single" w:sz="4" w:space="0" w:color="auto"/>
              <w:bottom w:val="nil"/>
            </w:tcBorders>
            <w:shd w:val="clear" w:color="auto" w:fill="auto"/>
          </w:tcPr>
          <w:p w14:paraId="0C0970EB"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0.15</w:t>
            </w:r>
          </w:p>
        </w:tc>
        <w:tc>
          <w:tcPr>
            <w:tcW w:w="1418" w:type="dxa"/>
            <w:tcBorders>
              <w:top w:val="single" w:sz="4" w:space="0" w:color="auto"/>
              <w:bottom w:val="nil"/>
            </w:tcBorders>
            <w:vAlign w:val="center"/>
          </w:tcPr>
          <w:p w14:paraId="613D994F"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1.4×10</w:t>
            </w:r>
            <w:r w:rsidRPr="00910317">
              <w:rPr>
                <w:rFonts w:eastAsia="ＭＳ 明朝"/>
                <w:kern w:val="24"/>
                <w:sz w:val="18"/>
                <w:szCs w:val="18"/>
                <w:vertAlign w:val="superscript"/>
                <w:lang w:eastAsia="ja-JP"/>
              </w:rPr>
              <w:t>-13</w:t>
            </w:r>
          </w:p>
        </w:tc>
        <w:tc>
          <w:tcPr>
            <w:tcW w:w="567" w:type="dxa"/>
            <w:vMerge/>
            <w:shd w:val="clear" w:color="auto" w:fill="auto"/>
            <w:vAlign w:val="center"/>
          </w:tcPr>
          <w:p w14:paraId="132F5B28"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656B9657" w14:textId="77777777" w:rsidTr="00F124CD">
        <w:trPr>
          <w:trHeight w:val="278"/>
        </w:trPr>
        <w:tc>
          <w:tcPr>
            <w:tcW w:w="2836" w:type="dxa"/>
            <w:vMerge/>
            <w:tcBorders>
              <w:bottom w:val="single" w:sz="4" w:space="0" w:color="auto"/>
            </w:tcBorders>
            <w:shd w:val="clear" w:color="auto" w:fill="auto"/>
            <w:vAlign w:val="center"/>
          </w:tcPr>
          <w:p w14:paraId="2697EDC0"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Borders>
              <w:bottom w:val="single" w:sz="4" w:space="0" w:color="auto"/>
            </w:tcBorders>
          </w:tcPr>
          <w:p w14:paraId="2D8894DA"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single" w:sz="4" w:space="0" w:color="auto"/>
            </w:tcBorders>
            <w:shd w:val="clear" w:color="auto" w:fill="auto"/>
            <w:vAlign w:val="center"/>
          </w:tcPr>
          <w:p w14:paraId="6BC32837"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1000</w:t>
            </w:r>
          </w:p>
        </w:tc>
        <w:tc>
          <w:tcPr>
            <w:tcW w:w="708" w:type="dxa"/>
            <w:tcBorders>
              <w:top w:val="nil"/>
              <w:bottom w:val="single" w:sz="4" w:space="0" w:color="auto"/>
            </w:tcBorders>
            <w:shd w:val="clear" w:color="auto" w:fill="auto"/>
          </w:tcPr>
          <w:p w14:paraId="38EAA89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nil"/>
              <w:bottom w:val="single" w:sz="4" w:space="0" w:color="auto"/>
            </w:tcBorders>
            <w:shd w:val="clear" w:color="auto" w:fill="auto"/>
          </w:tcPr>
          <w:p w14:paraId="1D525DD5"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1.46</w:t>
            </w:r>
          </w:p>
        </w:tc>
        <w:tc>
          <w:tcPr>
            <w:tcW w:w="709" w:type="dxa"/>
            <w:tcBorders>
              <w:top w:val="nil"/>
              <w:bottom w:val="single" w:sz="4" w:space="0" w:color="auto"/>
            </w:tcBorders>
            <w:shd w:val="clear" w:color="auto" w:fill="auto"/>
          </w:tcPr>
          <w:p w14:paraId="7BE677F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2.77</w:t>
            </w:r>
          </w:p>
        </w:tc>
        <w:tc>
          <w:tcPr>
            <w:tcW w:w="1418" w:type="dxa"/>
            <w:tcBorders>
              <w:top w:val="nil"/>
              <w:bottom w:val="single" w:sz="4" w:space="0" w:color="auto"/>
            </w:tcBorders>
            <w:vAlign w:val="center"/>
          </w:tcPr>
          <w:p w14:paraId="5395126D"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2.6×10</w:t>
            </w:r>
            <w:r w:rsidRPr="00910317">
              <w:rPr>
                <w:rFonts w:eastAsia="ＭＳ 明朝"/>
                <w:kern w:val="24"/>
                <w:sz w:val="18"/>
                <w:szCs w:val="18"/>
                <w:vertAlign w:val="superscript"/>
                <w:lang w:eastAsia="ja-JP"/>
              </w:rPr>
              <w:t>-11</w:t>
            </w:r>
          </w:p>
        </w:tc>
        <w:tc>
          <w:tcPr>
            <w:tcW w:w="567" w:type="dxa"/>
            <w:vMerge/>
            <w:tcBorders>
              <w:bottom w:val="single" w:sz="4" w:space="0" w:color="auto"/>
            </w:tcBorders>
            <w:shd w:val="clear" w:color="auto" w:fill="auto"/>
            <w:vAlign w:val="center"/>
          </w:tcPr>
          <w:p w14:paraId="18F0B565"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7685B3F3" w14:textId="77777777" w:rsidTr="00F124CD">
        <w:trPr>
          <w:trHeight w:val="131"/>
        </w:trPr>
        <w:tc>
          <w:tcPr>
            <w:tcW w:w="2836" w:type="dxa"/>
            <w:vMerge w:val="restart"/>
            <w:tcBorders>
              <w:top w:val="single" w:sz="4" w:space="0" w:color="auto"/>
              <w:bottom w:val="nil"/>
            </w:tcBorders>
            <w:shd w:val="clear" w:color="auto" w:fill="auto"/>
            <w:vAlign w:val="center"/>
          </w:tcPr>
          <w:p w14:paraId="6B737FB7" w14:textId="4B486232" w:rsidR="00EB4BEB" w:rsidRPr="00910317" w:rsidRDefault="00F124CD" w:rsidP="00AB6FDB">
            <w:pPr>
              <w:widowControl w:val="0"/>
              <w:adjustRightInd w:val="0"/>
              <w:snapToGrid w:val="0"/>
              <w:spacing w:line="240" w:lineRule="atLeast"/>
              <w:jc w:val="center"/>
              <w:rPr>
                <w:rFonts w:eastAsia="Malgun Gothic"/>
                <w:kern w:val="24"/>
                <w:sz w:val="18"/>
                <w:szCs w:val="14"/>
                <w:lang w:eastAsia="fr-FR"/>
              </w:rPr>
            </w:pPr>
            <w:r w:rsidRPr="00910317">
              <w:rPr>
                <w:sz w:val="18"/>
                <w:szCs w:val="14"/>
              </w:rPr>
              <w:t>Al</w:t>
            </w:r>
            <w:r w:rsidRPr="00910317">
              <w:rPr>
                <w:sz w:val="18"/>
                <w:szCs w:val="14"/>
                <w:vertAlign w:val="subscript"/>
              </w:rPr>
              <w:t>8</w:t>
            </w:r>
            <w:r w:rsidRPr="00910317">
              <w:rPr>
                <w:sz w:val="18"/>
                <w:szCs w:val="14"/>
              </w:rPr>
              <w:t>Co</w:t>
            </w:r>
            <w:r w:rsidRPr="00910317">
              <w:rPr>
                <w:sz w:val="18"/>
                <w:szCs w:val="14"/>
                <w:vertAlign w:val="subscript"/>
              </w:rPr>
              <w:t>35</w:t>
            </w:r>
            <w:r w:rsidRPr="00910317">
              <w:rPr>
                <w:sz w:val="18"/>
                <w:szCs w:val="14"/>
              </w:rPr>
              <w:t>Cr</w:t>
            </w:r>
            <w:r w:rsidRPr="00910317">
              <w:rPr>
                <w:sz w:val="18"/>
                <w:szCs w:val="14"/>
                <w:vertAlign w:val="subscript"/>
              </w:rPr>
              <w:t>18</w:t>
            </w:r>
            <w:r w:rsidRPr="00910317">
              <w:rPr>
                <w:sz w:val="18"/>
                <w:szCs w:val="14"/>
              </w:rPr>
              <w:t>Ni</w:t>
            </w:r>
            <w:r w:rsidRPr="00910317">
              <w:rPr>
                <w:sz w:val="18"/>
                <w:szCs w:val="14"/>
                <w:vertAlign w:val="subscript"/>
              </w:rPr>
              <w:t>34</w:t>
            </w:r>
            <w:r w:rsidRPr="00910317">
              <w:rPr>
                <w:sz w:val="18"/>
                <w:szCs w:val="14"/>
              </w:rPr>
              <w:t>Ti</w:t>
            </w:r>
            <w:r w:rsidRPr="00910317">
              <w:rPr>
                <w:sz w:val="18"/>
                <w:szCs w:val="14"/>
                <w:vertAlign w:val="subscript"/>
              </w:rPr>
              <w:t>3</w:t>
            </w:r>
            <w:r w:rsidRPr="00910317">
              <w:rPr>
                <w:sz w:val="18"/>
                <w:szCs w:val="14"/>
              </w:rPr>
              <w:t>Nb</w:t>
            </w:r>
            <w:r w:rsidRPr="00910317">
              <w:rPr>
                <w:sz w:val="18"/>
                <w:szCs w:val="14"/>
                <w:vertAlign w:val="subscript"/>
              </w:rPr>
              <w:t>2</w:t>
            </w:r>
            <w:r w:rsidRPr="00910317">
              <w:rPr>
                <w:rFonts w:eastAsiaTheme="minorEastAsia"/>
                <w:sz w:val="18"/>
                <w:szCs w:val="14"/>
                <w:lang w:eastAsia="zh-TW"/>
              </w:rPr>
              <w:t xml:space="preserve"> </w:t>
            </w:r>
          </w:p>
        </w:tc>
        <w:tc>
          <w:tcPr>
            <w:tcW w:w="992" w:type="dxa"/>
            <w:vMerge w:val="restart"/>
            <w:vAlign w:val="center"/>
          </w:tcPr>
          <w:p w14:paraId="48F76FD7"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SLM</w:t>
            </w:r>
          </w:p>
        </w:tc>
        <w:tc>
          <w:tcPr>
            <w:tcW w:w="1418" w:type="dxa"/>
            <w:tcBorders>
              <w:top w:val="single" w:sz="4" w:space="0" w:color="auto"/>
              <w:bottom w:val="nil"/>
            </w:tcBorders>
            <w:shd w:val="clear" w:color="auto" w:fill="auto"/>
            <w:vAlign w:val="center"/>
          </w:tcPr>
          <w:p w14:paraId="578A555C"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900</w:t>
            </w:r>
          </w:p>
        </w:tc>
        <w:tc>
          <w:tcPr>
            <w:tcW w:w="708" w:type="dxa"/>
            <w:tcBorders>
              <w:top w:val="single" w:sz="4" w:space="0" w:color="auto"/>
              <w:bottom w:val="nil"/>
            </w:tcBorders>
            <w:shd w:val="clear" w:color="auto" w:fill="auto"/>
          </w:tcPr>
          <w:p w14:paraId="70F9847C"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0.11</w:t>
            </w:r>
          </w:p>
        </w:tc>
        <w:tc>
          <w:tcPr>
            <w:tcW w:w="992" w:type="dxa"/>
            <w:tcBorders>
              <w:top w:val="single" w:sz="4" w:space="0" w:color="auto"/>
              <w:bottom w:val="nil"/>
            </w:tcBorders>
            <w:shd w:val="clear" w:color="auto" w:fill="auto"/>
          </w:tcPr>
          <w:p w14:paraId="2F5C6FA0"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0.19</w:t>
            </w:r>
          </w:p>
        </w:tc>
        <w:tc>
          <w:tcPr>
            <w:tcW w:w="709" w:type="dxa"/>
            <w:tcBorders>
              <w:top w:val="single" w:sz="4" w:space="0" w:color="auto"/>
              <w:bottom w:val="nil"/>
            </w:tcBorders>
            <w:shd w:val="clear" w:color="auto" w:fill="auto"/>
          </w:tcPr>
          <w:p w14:paraId="08331A3B"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1418" w:type="dxa"/>
            <w:tcBorders>
              <w:top w:val="single" w:sz="4" w:space="0" w:color="auto"/>
              <w:bottom w:val="nil"/>
            </w:tcBorders>
            <w:vAlign w:val="center"/>
          </w:tcPr>
          <w:p w14:paraId="2B81F964"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5.7</w:t>
            </w:r>
            <w:r w:rsidRPr="00910317">
              <w:rPr>
                <w:rFonts w:eastAsia="ＭＳ 明朝"/>
                <w:kern w:val="24"/>
                <w:sz w:val="18"/>
                <w:szCs w:val="18"/>
                <w:lang w:eastAsia="ja-JP"/>
              </w:rPr>
              <w:sym w:font="Symbol" w:char="F0B4"/>
            </w:r>
            <w:r w:rsidRPr="00910317">
              <w:rPr>
                <w:rFonts w:eastAsia="ＭＳ 明朝"/>
                <w:kern w:val="24"/>
                <w:sz w:val="18"/>
                <w:szCs w:val="18"/>
                <w:lang w:eastAsia="ja-JP"/>
              </w:rPr>
              <w:t>10</w:t>
            </w:r>
            <w:r w:rsidRPr="00910317">
              <w:rPr>
                <w:rFonts w:eastAsia="ＭＳ 明朝"/>
                <w:kern w:val="24"/>
                <w:sz w:val="18"/>
                <w:szCs w:val="18"/>
                <w:vertAlign w:val="superscript"/>
                <w:lang w:eastAsia="ja-JP"/>
              </w:rPr>
              <w:t>-13</w:t>
            </w:r>
          </w:p>
        </w:tc>
        <w:tc>
          <w:tcPr>
            <w:tcW w:w="567" w:type="dxa"/>
            <w:vMerge w:val="restart"/>
            <w:tcBorders>
              <w:top w:val="single" w:sz="4" w:space="0" w:color="auto"/>
            </w:tcBorders>
            <w:shd w:val="clear" w:color="auto" w:fill="auto"/>
            <w:vAlign w:val="center"/>
          </w:tcPr>
          <w:p w14:paraId="34492E65" w14:textId="7DBE7180"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fldChar w:fldCharType="begin"/>
            </w:r>
            <w:r w:rsidR="00D45783" w:rsidRPr="00910317">
              <w:rPr>
                <w:rFonts w:eastAsia="Malgun Gothic"/>
                <w:kern w:val="24"/>
                <w:sz w:val="18"/>
                <w:szCs w:val="18"/>
                <w:lang w:eastAsia="fr-FR"/>
              </w:rPr>
              <w:instrText xml:space="preserve"> ADDIN EN.CITE &lt;EndNote&gt;&lt;Cite&gt;&lt;Author&gt;Lee&lt;/Author&gt;&lt;Year&gt;2024&lt;/Year&gt;&lt;RecNum&gt;365&lt;/RecNum&gt;&lt;DisplayText&gt;[31]&lt;/DisplayText&gt;&lt;record&gt;&lt;rec-number&gt;365&lt;/rec-number&gt;&lt;foreign-keys&gt;&lt;key app="EN" db-id="x9z00ze96xdpxnesd9av5r0pt9zf9f2s2tae" timestamp="1709686846"&gt;365&lt;/key&gt;&lt;/foreign-keys&gt;&lt;ref-type name="Unpublished Work"&gt;34&lt;/ref-type&gt;&lt;contributors&gt;&lt;authors&gt;&lt;author&gt;Lee, Jhuo-Lun&lt;/author&gt;&lt;author&gt;Po-Heng Chou &lt;/author&gt;&lt;author&gt;Chin-Cheng Tsai &lt;/author&gt;&lt;author&gt;Yeh, An-Chou&lt;/author&gt;&lt;author&gt;Murakami, Hideyuki&lt;/author&gt;&lt;/authors&gt;&lt;/contributors&gt;&lt;titles&gt;&lt;title&gt;Oxidation kinetics of novel L12-strengthened high entropy alloys prepared by selective laser melting.Unpublished work&lt;/title&gt;&lt;/titles&gt;&lt;dates&gt;&lt;year&gt;2024&lt;/year&gt;&lt;/dates&gt;&lt;urls&gt;&lt;/urls&gt;&lt;/record&gt;&lt;/Cite&gt;&lt;/EndNote&gt;</w:instrText>
            </w:r>
            <w:r w:rsidRPr="00910317">
              <w:rPr>
                <w:rFonts w:eastAsia="Malgun Gothic"/>
                <w:kern w:val="24"/>
                <w:sz w:val="18"/>
                <w:szCs w:val="18"/>
                <w:lang w:eastAsia="fr-FR"/>
              </w:rPr>
              <w:fldChar w:fldCharType="separate"/>
            </w:r>
            <w:r w:rsidR="00D45783" w:rsidRPr="00910317">
              <w:rPr>
                <w:rFonts w:eastAsia="Malgun Gothic"/>
                <w:noProof/>
                <w:kern w:val="24"/>
                <w:sz w:val="18"/>
                <w:szCs w:val="18"/>
                <w:lang w:eastAsia="fr-FR"/>
              </w:rPr>
              <w:t>[31]</w:t>
            </w:r>
            <w:r w:rsidRPr="00910317">
              <w:rPr>
                <w:rFonts w:eastAsia="Malgun Gothic"/>
                <w:kern w:val="24"/>
                <w:sz w:val="18"/>
                <w:szCs w:val="18"/>
                <w:lang w:eastAsia="fr-FR"/>
              </w:rPr>
              <w:fldChar w:fldCharType="end"/>
            </w:r>
          </w:p>
        </w:tc>
      </w:tr>
      <w:tr w:rsidR="00910317" w:rsidRPr="00910317" w14:paraId="138DA785" w14:textId="77777777" w:rsidTr="00F124CD">
        <w:trPr>
          <w:trHeight w:val="131"/>
        </w:trPr>
        <w:tc>
          <w:tcPr>
            <w:tcW w:w="2836" w:type="dxa"/>
            <w:vMerge/>
            <w:tcBorders>
              <w:top w:val="single" w:sz="4" w:space="0" w:color="auto"/>
              <w:bottom w:val="nil"/>
            </w:tcBorders>
            <w:shd w:val="clear" w:color="auto" w:fill="auto"/>
            <w:vAlign w:val="center"/>
          </w:tcPr>
          <w:p w14:paraId="02557AA0"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vAlign w:val="center"/>
          </w:tcPr>
          <w:p w14:paraId="244DFDA8"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nil"/>
            </w:tcBorders>
            <w:shd w:val="clear" w:color="auto" w:fill="auto"/>
            <w:vAlign w:val="center"/>
          </w:tcPr>
          <w:p w14:paraId="5F08CBFB"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1000</w:t>
            </w:r>
          </w:p>
        </w:tc>
        <w:tc>
          <w:tcPr>
            <w:tcW w:w="708" w:type="dxa"/>
            <w:tcBorders>
              <w:top w:val="nil"/>
              <w:bottom w:val="nil"/>
            </w:tcBorders>
            <w:shd w:val="clear" w:color="auto" w:fill="auto"/>
          </w:tcPr>
          <w:p w14:paraId="6F8644A2"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0.42</w:t>
            </w:r>
          </w:p>
        </w:tc>
        <w:tc>
          <w:tcPr>
            <w:tcW w:w="992" w:type="dxa"/>
            <w:tcBorders>
              <w:top w:val="nil"/>
              <w:bottom w:val="nil"/>
            </w:tcBorders>
            <w:shd w:val="clear" w:color="auto" w:fill="auto"/>
          </w:tcPr>
          <w:p w14:paraId="0D03DCA3"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0.60</w:t>
            </w:r>
          </w:p>
        </w:tc>
        <w:tc>
          <w:tcPr>
            <w:tcW w:w="709" w:type="dxa"/>
            <w:tcBorders>
              <w:top w:val="nil"/>
              <w:bottom w:val="nil"/>
            </w:tcBorders>
            <w:shd w:val="clear" w:color="auto" w:fill="auto"/>
          </w:tcPr>
          <w:p w14:paraId="68340E5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1418" w:type="dxa"/>
            <w:tcBorders>
              <w:top w:val="nil"/>
              <w:bottom w:val="nil"/>
            </w:tcBorders>
            <w:vAlign w:val="center"/>
          </w:tcPr>
          <w:p w14:paraId="3016F121"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4.4</w:t>
            </w:r>
            <w:r w:rsidRPr="00910317">
              <w:rPr>
                <w:rFonts w:eastAsia="ＭＳ 明朝"/>
                <w:kern w:val="24"/>
                <w:sz w:val="18"/>
                <w:szCs w:val="18"/>
                <w:lang w:eastAsia="ja-JP"/>
              </w:rPr>
              <w:sym w:font="Symbol" w:char="F0B4"/>
            </w:r>
            <w:r w:rsidRPr="00910317">
              <w:rPr>
                <w:rFonts w:eastAsia="ＭＳ 明朝"/>
                <w:kern w:val="24"/>
                <w:sz w:val="18"/>
                <w:szCs w:val="18"/>
                <w:lang w:eastAsia="ja-JP"/>
              </w:rPr>
              <w:t>10</w:t>
            </w:r>
            <w:r w:rsidRPr="00910317">
              <w:rPr>
                <w:rFonts w:eastAsia="ＭＳ 明朝"/>
                <w:kern w:val="24"/>
                <w:sz w:val="18"/>
                <w:szCs w:val="18"/>
                <w:vertAlign w:val="superscript"/>
                <w:lang w:eastAsia="ja-JP"/>
              </w:rPr>
              <w:t>-12</w:t>
            </w:r>
          </w:p>
        </w:tc>
        <w:tc>
          <w:tcPr>
            <w:tcW w:w="567" w:type="dxa"/>
            <w:vMerge/>
            <w:shd w:val="clear" w:color="auto" w:fill="auto"/>
            <w:vAlign w:val="center"/>
          </w:tcPr>
          <w:p w14:paraId="7B2D4A70"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01A50036" w14:textId="77777777" w:rsidTr="00F124CD">
        <w:trPr>
          <w:trHeight w:val="131"/>
        </w:trPr>
        <w:tc>
          <w:tcPr>
            <w:tcW w:w="2836" w:type="dxa"/>
            <w:vMerge/>
            <w:tcBorders>
              <w:top w:val="single" w:sz="4" w:space="0" w:color="auto"/>
              <w:bottom w:val="nil"/>
            </w:tcBorders>
            <w:shd w:val="clear" w:color="auto" w:fill="auto"/>
            <w:vAlign w:val="center"/>
          </w:tcPr>
          <w:p w14:paraId="3C606478"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vAlign w:val="center"/>
          </w:tcPr>
          <w:p w14:paraId="58FB308D"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single" w:sz="4" w:space="0" w:color="auto"/>
            </w:tcBorders>
            <w:shd w:val="clear" w:color="auto" w:fill="auto"/>
            <w:vAlign w:val="center"/>
          </w:tcPr>
          <w:p w14:paraId="37826CB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1100</w:t>
            </w:r>
          </w:p>
        </w:tc>
        <w:tc>
          <w:tcPr>
            <w:tcW w:w="708" w:type="dxa"/>
            <w:tcBorders>
              <w:top w:val="nil"/>
              <w:bottom w:val="single" w:sz="4" w:space="0" w:color="auto"/>
            </w:tcBorders>
            <w:shd w:val="clear" w:color="auto" w:fill="auto"/>
          </w:tcPr>
          <w:p w14:paraId="219153A4"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1.25</w:t>
            </w:r>
          </w:p>
        </w:tc>
        <w:tc>
          <w:tcPr>
            <w:tcW w:w="992" w:type="dxa"/>
            <w:tcBorders>
              <w:top w:val="nil"/>
              <w:bottom w:val="single" w:sz="4" w:space="0" w:color="auto"/>
            </w:tcBorders>
            <w:shd w:val="clear" w:color="auto" w:fill="auto"/>
          </w:tcPr>
          <w:p w14:paraId="5F428608"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1.98</w:t>
            </w:r>
          </w:p>
        </w:tc>
        <w:tc>
          <w:tcPr>
            <w:tcW w:w="709" w:type="dxa"/>
            <w:tcBorders>
              <w:top w:val="nil"/>
              <w:bottom w:val="single" w:sz="4" w:space="0" w:color="auto"/>
            </w:tcBorders>
            <w:shd w:val="clear" w:color="auto" w:fill="auto"/>
          </w:tcPr>
          <w:p w14:paraId="161CB760"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1418" w:type="dxa"/>
            <w:tcBorders>
              <w:top w:val="nil"/>
              <w:bottom w:val="single" w:sz="4" w:space="0" w:color="auto"/>
            </w:tcBorders>
            <w:vAlign w:val="center"/>
          </w:tcPr>
          <w:p w14:paraId="66B3A8E0"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5.3</w:t>
            </w:r>
            <w:r w:rsidRPr="00910317">
              <w:rPr>
                <w:rFonts w:eastAsia="ＭＳ 明朝"/>
                <w:kern w:val="24"/>
                <w:sz w:val="18"/>
                <w:szCs w:val="18"/>
                <w:lang w:eastAsia="ja-JP"/>
              </w:rPr>
              <w:sym w:font="Symbol" w:char="F0B4"/>
            </w:r>
            <w:r w:rsidRPr="00910317">
              <w:rPr>
                <w:rFonts w:eastAsia="ＭＳ 明朝"/>
                <w:kern w:val="24"/>
                <w:sz w:val="18"/>
                <w:szCs w:val="18"/>
                <w:lang w:eastAsia="ja-JP"/>
              </w:rPr>
              <w:t>10</w:t>
            </w:r>
            <w:r w:rsidRPr="00910317">
              <w:rPr>
                <w:rFonts w:eastAsia="ＭＳ 明朝"/>
                <w:kern w:val="24"/>
                <w:sz w:val="18"/>
                <w:szCs w:val="18"/>
                <w:vertAlign w:val="superscript"/>
                <w:lang w:eastAsia="ja-JP"/>
              </w:rPr>
              <w:t>-11</w:t>
            </w:r>
          </w:p>
        </w:tc>
        <w:tc>
          <w:tcPr>
            <w:tcW w:w="567" w:type="dxa"/>
            <w:vMerge/>
            <w:shd w:val="clear" w:color="auto" w:fill="auto"/>
            <w:vAlign w:val="center"/>
          </w:tcPr>
          <w:p w14:paraId="156292C3"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05032E45" w14:textId="77777777" w:rsidTr="00F124CD">
        <w:trPr>
          <w:trHeight w:val="131"/>
        </w:trPr>
        <w:tc>
          <w:tcPr>
            <w:tcW w:w="2836" w:type="dxa"/>
            <w:vMerge w:val="restart"/>
            <w:tcBorders>
              <w:top w:val="nil"/>
            </w:tcBorders>
            <w:shd w:val="clear" w:color="auto" w:fill="auto"/>
            <w:vAlign w:val="center"/>
          </w:tcPr>
          <w:p w14:paraId="3205C207" w14:textId="6CEB4FC2" w:rsidR="00EB4BEB" w:rsidRPr="00910317" w:rsidRDefault="00F124CD" w:rsidP="00AB6FDB">
            <w:pPr>
              <w:widowControl w:val="0"/>
              <w:adjustRightInd w:val="0"/>
              <w:snapToGrid w:val="0"/>
              <w:spacing w:line="240" w:lineRule="atLeast"/>
              <w:jc w:val="center"/>
              <w:rPr>
                <w:rFonts w:eastAsia="Malgun Gothic"/>
                <w:kern w:val="24"/>
                <w:sz w:val="18"/>
                <w:szCs w:val="18"/>
                <w:lang w:eastAsia="fr-FR"/>
              </w:rPr>
            </w:pPr>
            <w:r w:rsidRPr="00910317">
              <w:rPr>
                <w:sz w:val="18"/>
                <w:szCs w:val="14"/>
              </w:rPr>
              <w:t>Al</w:t>
            </w:r>
            <w:r w:rsidRPr="00910317">
              <w:rPr>
                <w:sz w:val="18"/>
                <w:szCs w:val="14"/>
                <w:vertAlign w:val="subscript"/>
              </w:rPr>
              <w:t>9</w:t>
            </w:r>
            <w:r w:rsidRPr="00910317">
              <w:rPr>
                <w:sz w:val="18"/>
                <w:szCs w:val="14"/>
              </w:rPr>
              <w:t>Co</w:t>
            </w:r>
            <w:r w:rsidRPr="00910317">
              <w:rPr>
                <w:sz w:val="18"/>
                <w:szCs w:val="14"/>
                <w:vertAlign w:val="subscript"/>
              </w:rPr>
              <w:t>25</w:t>
            </w:r>
            <w:r w:rsidRPr="00910317">
              <w:rPr>
                <w:sz w:val="18"/>
                <w:szCs w:val="14"/>
              </w:rPr>
              <w:t>Cr</w:t>
            </w:r>
            <w:r w:rsidRPr="00910317">
              <w:rPr>
                <w:sz w:val="18"/>
                <w:szCs w:val="14"/>
                <w:vertAlign w:val="subscript"/>
              </w:rPr>
              <w:t>15</w:t>
            </w:r>
            <w:r w:rsidRPr="00910317">
              <w:rPr>
                <w:sz w:val="18"/>
                <w:szCs w:val="14"/>
              </w:rPr>
              <w:t>Ni</w:t>
            </w:r>
            <w:r w:rsidRPr="00910317">
              <w:rPr>
                <w:sz w:val="18"/>
                <w:szCs w:val="14"/>
                <w:vertAlign w:val="subscript"/>
              </w:rPr>
              <w:t>43</w:t>
            </w:r>
            <w:r w:rsidRPr="00910317">
              <w:rPr>
                <w:rFonts w:eastAsiaTheme="minorEastAsia" w:hint="eastAsia"/>
                <w:sz w:val="18"/>
                <w:szCs w:val="14"/>
                <w:vertAlign w:val="subscript"/>
                <w:lang w:eastAsia="zh-TW"/>
              </w:rPr>
              <w:t>.7</w:t>
            </w:r>
            <w:r w:rsidRPr="00910317">
              <w:rPr>
                <w:sz w:val="18"/>
                <w:szCs w:val="14"/>
              </w:rPr>
              <w:t>Ti</w:t>
            </w:r>
            <w:r w:rsidRPr="00910317">
              <w:rPr>
                <w:sz w:val="18"/>
                <w:szCs w:val="14"/>
                <w:vertAlign w:val="subscript"/>
              </w:rPr>
              <w:t>3</w:t>
            </w:r>
            <w:r w:rsidRPr="00910317">
              <w:rPr>
                <w:sz w:val="18"/>
                <w:szCs w:val="14"/>
              </w:rPr>
              <w:t>Nb</w:t>
            </w:r>
            <w:r w:rsidRPr="00910317">
              <w:rPr>
                <w:sz w:val="18"/>
                <w:szCs w:val="14"/>
                <w:vertAlign w:val="subscript"/>
              </w:rPr>
              <w:t>2</w:t>
            </w:r>
            <w:r w:rsidRPr="00910317">
              <w:rPr>
                <w:rFonts w:eastAsiaTheme="minorEastAsia" w:hint="eastAsia"/>
                <w:sz w:val="18"/>
                <w:szCs w:val="14"/>
                <w:lang w:eastAsia="zh-TW"/>
              </w:rPr>
              <w:t>Mo</w:t>
            </w:r>
            <w:r w:rsidRPr="00910317">
              <w:rPr>
                <w:rFonts w:eastAsiaTheme="minorEastAsia" w:hint="eastAsia"/>
                <w:sz w:val="18"/>
                <w:szCs w:val="14"/>
                <w:vertAlign w:val="subscript"/>
                <w:lang w:eastAsia="zh-TW"/>
              </w:rPr>
              <w:t>1.5</w:t>
            </w:r>
            <w:r w:rsidRPr="00910317">
              <w:rPr>
                <w:rFonts w:eastAsiaTheme="minorEastAsia" w:hint="eastAsia"/>
                <w:sz w:val="18"/>
                <w:szCs w:val="14"/>
                <w:lang w:eastAsia="zh-TW"/>
              </w:rPr>
              <w:t>W</w:t>
            </w:r>
            <w:r w:rsidRPr="00910317">
              <w:rPr>
                <w:rFonts w:eastAsiaTheme="minorEastAsia" w:hint="eastAsia"/>
                <w:sz w:val="18"/>
                <w:szCs w:val="14"/>
                <w:vertAlign w:val="subscript"/>
                <w:lang w:eastAsia="zh-TW"/>
              </w:rPr>
              <w:t>0.8</w:t>
            </w:r>
          </w:p>
        </w:tc>
        <w:tc>
          <w:tcPr>
            <w:tcW w:w="992" w:type="dxa"/>
            <w:vMerge/>
          </w:tcPr>
          <w:p w14:paraId="21F1590B"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single" w:sz="4" w:space="0" w:color="auto"/>
              <w:bottom w:val="nil"/>
            </w:tcBorders>
            <w:shd w:val="clear" w:color="auto" w:fill="auto"/>
            <w:vAlign w:val="center"/>
          </w:tcPr>
          <w:p w14:paraId="42F1B973"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900</w:t>
            </w:r>
          </w:p>
        </w:tc>
        <w:tc>
          <w:tcPr>
            <w:tcW w:w="708" w:type="dxa"/>
            <w:tcBorders>
              <w:top w:val="single" w:sz="4" w:space="0" w:color="auto"/>
              <w:bottom w:val="nil"/>
            </w:tcBorders>
            <w:shd w:val="clear" w:color="auto" w:fill="auto"/>
          </w:tcPr>
          <w:p w14:paraId="4E6446AF"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0.09</w:t>
            </w:r>
          </w:p>
        </w:tc>
        <w:tc>
          <w:tcPr>
            <w:tcW w:w="992" w:type="dxa"/>
            <w:tcBorders>
              <w:top w:val="single" w:sz="4" w:space="0" w:color="auto"/>
              <w:bottom w:val="nil"/>
            </w:tcBorders>
            <w:shd w:val="clear" w:color="auto" w:fill="auto"/>
          </w:tcPr>
          <w:p w14:paraId="77F877E5"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0.13</w:t>
            </w:r>
          </w:p>
        </w:tc>
        <w:tc>
          <w:tcPr>
            <w:tcW w:w="709" w:type="dxa"/>
            <w:tcBorders>
              <w:top w:val="single" w:sz="4" w:space="0" w:color="auto"/>
              <w:bottom w:val="nil"/>
            </w:tcBorders>
            <w:shd w:val="clear" w:color="auto" w:fill="auto"/>
          </w:tcPr>
          <w:p w14:paraId="121C819B"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1418" w:type="dxa"/>
            <w:tcBorders>
              <w:top w:val="single" w:sz="4" w:space="0" w:color="auto"/>
              <w:bottom w:val="nil"/>
            </w:tcBorders>
            <w:vAlign w:val="center"/>
          </w:tcPr>
          <w:p w14:paraId="6AA4E30F"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2.7</w:t>
            </w:r>
            <w:r w:rsidRPr="00910317">
              <w:rPr>
                <w:rFonts w:eastAsia="ＭＳ 明朝"/>
                <w:kern w:val="24"/>
                <w:sz w:val="18"/>
                <w:szCs w:val="18"/>
                <w:lang w:eastAsia="ja-JP"/>
              </w:rPr>
              <w:sym w:font="Symbol" w:char="F0B4"/>
            </w:r>
            <w:r w:rsidRPr="00910317">
              <w:rPr>
                <w:rFonts w:eastAsia="ＭＳ 明朝"/>
                <w:kern w:val="24"/>
                <w:sz w:val="18"/>
                <w:szCs w:val="18"/>
                <w:lang w:eastAsia="ja-JP"/>
              </w:rPr>
              <w:t>10</w:t>
            </w:r>
            <w:r w:rsidRPr="00910317">
              <w:rPr>
                <w:rFonts w:eastAsia="ＭＳ 明朝"/>
                <w:kern w:val="24"/>
                <w:sz w:val="18"/>
                <w:szCs w:val="18"/>
                <w:vertAlign w:val="superscript"/>
                <w:lang w:eastAsia="ja-JP"/>
              </w:rPr>
              <w:t>-13</w:t>
            </w:r>
          </w:p>
        </w:tc>
        <w:tc>
          <w:tcPr>
            <w:tcW w:w="567" w:type="dxa"/>
            <w:vMerge/>
            <w:shd w:val="clear" w:color="auto" w:fill="auto"/>
            <w:vAlign w:val="center"/>
          </w:tcPr>
          <w:p w14:paraId="52A7A8CA"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06A6EE03" w14:textId="77777777" w:rsidTr="00F124CD">
        <w:trPr>
          <w:trHeight w:val="131"/>
        </w:trPr>
        <w:tc>
          <w:tcPr>
            <w:tcW w:w="2836" w:type="dxa"/>
            <w:vMerge/>
            <w:shd w:val="clear" w:color="auto" w:fill="auto"/>
            <w:vAlign w:val="center"/>
          </w:tcPr>
          <w:p w14:paraId="6612BB38"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Pr>
          <w:p w14:paraId="77A54F59"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nil"/>
            </w:tcBorders>
            <w:shd w:val="clear" w:color="auto" w:fill="auto"/>
            <w:vAlign w:val="center"/>
          </w:tcPr>
          <w:p w14:paraId="1BE1FAC7"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1000</w:t>
            </w:r>
          </w:p>
        </w:tc>
        <w:tc>
          <w:tcPr>
            <w:tcW w:w="708" w:type="dxa"/>
            <w:tcBorders>
              <w:top w:val="nil"/>
              <w:bottom w:val="nil"/>
            </w:tcBorders>
            <w:shd w:val="clear" w:color="auto" w:fill="auto"/>
          </w:tcPr>
          <w:p w14:paraId="475E5811"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0.35</w:t>
            </w:r>
          </w:p>
        </w:tc>
        <w:tc>
          <w:tcPr>
            <w:tcW w:w="992" w:type="dxa"/>
            <w:tcBorders>
              <w:top w:val="nil"/>
              <w:bottom w:val="nil"/>
            </w:tcBorders>
            <w:shd w:val="clear" w:color="auto" w:fill="auto"/>
          </w:tcPr>
          <w:p w14:paraId="096571B9"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0.50</w:t>
            </w:r>
          </w:p>
        </w:tc>
        <w:tc>
          <w:tcPr>
            <w:tcW w:w="709" w:type="dxa"/>
            <w:tcBorders>
              <w:top w:val="nil"/>
              <w:bottom w:val="nil"/>
            </w:tcBorders>
            <w:shd w:val="clear" w:color="auto" w:fill="auto"/>
          </w:tcPr>
          <w:p w14:paraId="13C88F1E"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1418" w:type="dxa"/>
            <w:tcBorders>
              <w:top w:val="nil"/>
              <w:bottom w:val="nil"/>
            </w:tcBorders>
            <w:vAlign w:val="center"/>
          </w:tcPr>
          <w:p w14:paraId="10271B43"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2.9</w:t>
            </w:r>
            <w:r w:rsidRPr="00910317">
              <w:rPr>
                <w:rFonts w:eastAsia="ＭＳ 明朝"/>
                <w:kern w:val="24"/>
                <w:sz w:val="18"/>
                <w:szCs w:val="18"/>
                <w:lang w:eastAsia="ja-JP"/>
              </w:rPr>
              <w:sym w:font="Symbol" w:char="F0B4"/>
            </w:r>
            <w:r w:rsidRPr="00910317">
              <w:rPr>
                <w:rFonts w:eastAsia="ＭＳ 明朝"/>
                <w:kern w:val="24"/>
                <w:sz w:val="18"/>
                <w:szCs w:val="18"/>
                <w:lang w:eastAsia="ja-JP"/>
              </w:rPr>
              <w:t>10</w:t>
            </w:r>
            <w:r w:rsidRPr="00910317">
              <w:rPr>
                <w:rFonts w:eastAsia="ＭＳ 明朝"/>
                <w:kern w:val="24"/>
                <w:sz w:val="18"/>
                <w:szCs w:val="18"/>
                <w:vertAlign w:val="superscript"/>
                <w:lang w:eastAsia="ja-JP"/>
              </w:rPr>
              <w:t>-12</w:t>
            </w:r>
          </w:p>
        </w:tc>
        <w:tc>
          <w:tcPr>
            <w:tcW w:w="567" w:type="dxa"/>
            <w:vMerge/>
            <w:shd w:val="clear" w:color="auto" w:fill="auto"/>
            <w:vAlign w:val="center"/>
          </w:tcPr>
          <w:p w14:paraId="474D9701"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56E1FB60" w14:textId="77777777" w:rsidTr="00F124CD">
        <w:trPr>
          <w:trHeight w:val="131"/>
        </w:trPr>
        <w:tc>
          <w:tcPr>
            <w:tcW w:w="2836" w:type="dxa"/>
            <w:vMerge/>
            <w:shd w:val="clear" w:color="auto" w:fill="auto"/>
            <w:vAlign w:val="center"/>
          </w:tcPr>
          <w:p w14:paraId="4D05AB1A"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Pr>
          <w:p w14:paraId="6D81DF42"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nil"/>
            </w:tcBorders>
            <w:shd w:val="clear" w:color="auto" w:fill="auto"/>
            <w:vAlign w:val="center"/>
          </w:tcPr>
          <w:p w14:paraId="2A5EC683"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1100</w:t>
            </w:r>
          </w:p>
        </w:tc>
        <w:tc>
          <w:tcPr>
            <w:tcW w:w="708" w:type="dxa"/>
            <w:tcBorders>
              <w:top w:val="nil"/>
              <w:bottom w:val="nil"/>
            </w:tcBorders>
            <w:shd w:val="clear" w:color="auto" w:fill="auto"/>
          </w:tcPr>
          <w:p w14:paraId="10F259D9"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0.78</w:t>
            </w:r>
          </w:p>
        </w:tc>
        <w:tc>
          <w:tcPr>
            <w:tcW w:w="992" w:type="dxa"/>
            <w:tcBorders>
              <w:top w:val="nil"/>
              <w:bottom w:val="nil"/>
            </w:tcBorders>
            <w:shd w:val="clear" w:color="auto" w:fill="auto"/>
          </w:tcPr>
          <w:p w14:paraId="3C6D8D88"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1.19</w:t>
            </w:r>
          </w:p>
        </w:tc>
        <w:tc>
          <w:tcPr>
            <w:tcW w:w="709" w:type="dxa"/>
            <w:tcBorders>
              <w:top w:val="nil"/>
              <w:bottom w:val="nil"/>
            </w:tcBorders>
            <w:shd w:val="clear" w:color="auto" w:fill="auto"/>
          </w:tcPr>
          <w:p w14:paraId="51DB80FB"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1418" w:type="dxa"/>
            <w:tcBorders>
              <w:top w:val="nil"/>
              <w:bottom w:val="nil"/>
            </w:tcBorders>
            <w:vAlign w:val="center"/>
          </w:tcPr>
          <w:p w14:paraId="6CF01092"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1.8</w:t>
            </w:r>
            <w:r w:rsidRPr="00910317">
              <w:rPr>
                <w:rFonts w:eastAsia="ＭＳ 明朝"/>
                <w:kern w:val="24"/>
                <w:sz w:val="18"/>
                <w:szCs w:val="18"/>
                <w:lang w:eastAsia="ja-JP"/>
              </w:rPr>
              <w:sym w:font="Symbol" w:char="F0B4"/>
            </w:r>
            <w:r w:rsidRPr="00910317">
              <w:rPr>
                <w:rFonts w:eastAsia="ＭＳ 明朝"/>
                <w:kern w:val="24"/>
                <w:sz w:val="18"/>
                <w:szCs w:val="18"/>
                <w:lang w:eastAsia="ja-JP"/>
              </w:rPr>
              <w:t>10</w:t>
            </w:r>
            <w:r w:rsidRPr="00910317">
              <w:rPr>
                <w:rFonts w:eastAsia="ＭＳ 明朝"/>
                <w:kern w:val="24"/>
                <w:sz w:val="18"/>
                <w:szCs w:val="18"/>
                <w:vertAlign w:val="superscript"/>
                <w:lang w:eastAsia="ja-JP"/>
              </w:rPr>
              <w:t>-11</w:t>
            </w:r>
          </w:p>
        </w:tc>
        <w:tc>
          <w:tcPr>
            <w:tcW w:w="567" w:type="dxa"/>
            <w:vMerge/>
            <w:shd w:val="clear" w:color="auto" w:fill="auto"/>
            <w:vAlign w:val="center"/>
          </w:tcPr>
          <w:p w14:paraId="50B8A6C0"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0B38F6E3" w14:textId="77777777" w:rsidTr="00F124CD">
        <w:trPr>
          <w:trHeight w:val="278"/>
        </w:trPr>
        <w:tc>
          <w:tcPr>
            <w:tcW w:w="2836" w:type="dxa"/>
            <w:vMerge w:val="restart"/>
            <w:tcBorders>
              <w:top w:val="single" w:sz="4" w:space="0" w:color="auto"/>
            </w:tcBorders>
            <w:shd w:val="clear" w:color="auto" w:fill="auto"/>
            <w:vAlign w:val="center"/>
          </w:tcPr>
          <w:p w14:paraId="367573BB"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roofErr w:type="spellStart"/>
            <w:r w:rsidRPr="00910317">
              <w:rPr>
                <w:rFonts w:eastAsia="Malgun Gothic"/>
                <w:kern w:val="24"/>
                <w:sz w:val="18"/>
                <w:szCs w:val="18"/>
                <w:lang w:eastAsia="fr-FR"/>
              </w:rPr>
              <w:t>AlCoCrCuFeNi</w:t>
            </w:r>
            <w:proofErr w:type="spellEnd"/>
          </w:p>
        </w:tc>
        <w:tc>
          <w:tcPr>
            <w:tcW w:w="992" w:type="dxa"/>
            <w:vMerge w:val="restart"/>
            <w:tcBorders>
              <w:top w:val="single" w:sz="4" w:space="0" w:color="auto"/>
              <w:bottom w:val="nil"/>
            </w:tcBorders>
            <w:vAlign w:val="center"/>
          </w:tcPr>
          <w:p w14:paraId="52E5AF50" w14:textId="77777777" w:rsidR="00EB4BEB" w:rsidRPr="00910317" w:rsidRDefault="00EB4BEB" w:rsidP="00AB6FDB">
            <w:pPr>
              <w:widowControl w:val="0"/>
              <w:adjustRightInd w:val="0"/>
              <w:snapToGrid w:val="0"/>
              <w:spacing w:line="240" w:lineRule="atLeast"/>
              <w:jc w:val="center"/>
              <w:rPr>
                <w:rFonts w:eastAsiaTheme="minorEastAsia"/>
                <w:kern w:val="24"/>
                <w:sz w:val="18"/>
                <w:szCs w:val="18"/>
                <w:lang w:eastAsia="zh-TW"/>
              </w:rPr>
            </w:pPr>
            <w:r w:rsidRPr="00910317">
              <w:rPr>
                <w:rFonts w:eastAsiaTheme="minorEastAsia" w:hint="eastAsia"/>
                <w:kern w:val="24"/>
                <w:sz w:val="18"/>
                <w:szCs w:val="18"/>
                <w:lang w:eastAsia="zh-TW"/>
              </w:rPr>
              <w:t>SLM</w:t>
            </w:r>
          </w:p>
        </w:tc>
        <w:tc>
          <w:tcPr>
            <w:tcW w:w="1418" w:type="dxa"/>
            <w:tcBorders>
              <w:top w:val="single" w:sz="4" w:space="0" w:color="auto"/>
              <w:bottom w:val="nil"/>
            </w:tcBorders>
            <w:shd w:val="clear" w:color="auto" w:fill="auto"/>
            <w:vAlign w:val="center"/>
          </w:tcPr>
          <w:p w14:paraId="50837CDC"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700</w:t>
            </w:r>
          </w:p>
        </w:tc>
        <w:tc>
          <w:tcPr>
            <w:tcW w:w="708" w:type="dxa"/>
            <w:tcBorders>
              <w:top w:val="single" w:sz="4" w:space="0" w:color="auto"/>
              <w:bottom w:val="nil"/>
            </w:tcBorders>
            <w:shd w:val="clear" w:color="auto" w:fill="auto"/>
          </w:tcPr>
          <w:p w14:paraId="5F59D3DE"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single" w:sz="4" w:space="0" w:color="auto"/>
              <w:bottom w:val="nil"/>
            </w:tcBorders>
            <w:shd w:val="clear" w:color="auto" w:fill="auto"/>
          </w:tcPr>
          <w:p w14:paraId="1421E49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0.13</w:t>
            </w:r>
          </w:p>
        </w:tc>
        <w:tc>
          <w:tcPr>
            <w:tcW w:w="709" w:type="dxa"/>
            <w:tcBorders>
              <w:top w:val="single" w:sz="4" w:space="0" w:color="auto"/>
              <w:bottom w:val="nil"/>
            </w:tcBorders>
            <w:shd w:val="clear" w:color="auto" w:fill="auto"/>
          </w:tcPr>
          <w:p w14:paraId="734B0869"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0.29</w:t>
            </w:r>
          </w:p>
        </w:tc>
        <w:tc>
          <w:tcPr>
            <w:tcW w:w="1418" w:type="dxa"/>
            <w:tcBorders>
              <w:top w:val="single" w:sz="4" w:space="0" w:color="auto"/>
              <w:bottom w:val="nil"/>
            </w:tcBorders>
            <w:vAlign w:val="center"/>
          </w:tcPr>
          <w:p w14:paraId="208E8DA5"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2.5×10</w:t>
            </w:r>
            <w:r w:rsidRPr="00910317">
              <w:rPr>
                <w:rFonts w:eastAsia="ＭＳ 明朝"/>
                <w:kern w:val="24"/>
                <w:sz w:val="18"/>
                <w:szCs w:val="18"/>
                <w:vertAlign w:val="superscript"/>
                <w:lang w:eastAsia="ja-JP"/>
              </w:rPr>
              <w:t>-13</w:t>
            </w:r>
          </w:p>
        </w:tc>
        <w:tc>
          <w:tcPr>
            <w:tcW w:w="567" w:type="dxa"/>
            <w:vMerge w:val="restart"/>
            <w:tcBorders>
              <w:top w:val="single" w:sz="4" w:space="0" w:color="auto"/>
            </w:tcBorders>
            <w:shd w:val="clear" w:color="auto" w:fill="auto"/>
            <w:vAlign w:val="center"/>
          </w:tcPr>
          <w:p w14:paraId="17DCC331" w14:textId="23213B53"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fldChar w:fldCharType="begin"/>
            </w:r>
            <w:r w:rsidR="00BD1340" w:rsidRPr="00910317">
              <w:rPr>
                <w:rFonts w:eastAsia="Malgun Gothic"/>
                <w:kern w:val="24"/>
                <w:sz w:val="18"/>
                <w:szCs w:val="18"/>
                <w:lang w:eastAsia="fr-FR"/>
              </w:rPr>
              <w:instrText xml:space="preserve"> ADDIN EN.CITE &lt;EndNote&gt;&lt;Cite&gt;&lt;Author&gt;Tong&lt;/Author&gt;&lt;Year&gt;2024&lt;/Year&gt;&lt;RecNum&gt;342&lt;/RecNum&gt;&lt;DisplayText&gt;[37]&lt;/DisplayText&gt;&lt;record&gt;&lt;rec-number&gt;342&lt;/rec-number&gt;&lt;foreign-keys&gt;&lt;key app="EN" db-id="x9z00ze96xdpxnesd9av5r0pt9zf9f2s2tae" timestamp="1709363585"&gt;342&lt;/key&gt;&lt;/foreign-keys&gt;&lt;ref-type name="Journal Article"&gt;17&lt;/ref-type&gt;&lt;contributors&gt;&lt;authors&gt;&lt;author&gt;Tong, Zhaopeng&lt;/author&gt;&lt;author&gt;Zhang, Yuze&lt;/author&gt;&lt;author&gt;Liu, Huaile&lt;/author&gt;&lt;author&gt;Wan, Wenbin&lt;/author&gt;&lt;author&gt;Zhou, Wangfan&lt;/author&gt;&lt;author&gt;Ye, YunXia&lt;/author&gt;&lt;author&gt;Ren, Xudong&lt;/author&gt;&lt;/authors&gt;&lt;/contributors&gt;&lt;titles&gt;&lt;title&gt;Laser shock peening of AlCoCrCuFeNi high-entropy alloy fabricated by laser powder bed fusion: An enhanced oxidation-resistance mechanism at high-temperature&lt;/title&gt;&lt;secondary-title&gt;Corrosion Science&lt;/secondary-title&gt;&lt;/titles&gt;&lt;periodical&gt;&lt;full-title&gt;Corrosion Science&lt;/full-title&gt;&lt;/periodical&gt;&lt;pages&gt;111667&lt;/pages&gt;&lt;volume&gt;226&lt;/volume&gt;&lt;dates&gt;&lt;year&gt;2024&lt;/year&gt;&lt;/dates&gt;&lt;isbn&gt;0010-938X&lt;/isbn&gt;&lt;urls&gt;&lt;/urls&gt;&lt;/record&gt;&lt;/Cite&gt;&lt;/EndNote&gt;</w:instrText>
            </w:r>
            <w:r w:rsidRPr="00910317">
              <w:rPr>
                <w:rFonts w:eastAsia="Malgun Gothic"/>
                <w:kern w:val="24"/>
                <w:sz w:val="18"/>
                <w:szCs w:val="18"/>
                <w:lang w:eastAsia="fr-FR"/>
              </w:rPr>
              <w:fldChar w:fldCharType="separate"/>
            </w:r>
            <w:r w:rsidR="00BD1340" w:rsidRPr="00910317">
              <w:rPr>
                <w:rFonts w:eastAsia="Malgun Gothic"/>
                <w:noProof/>
                <w:kern w:val="24"/>
                <w:sz w:val="18"/>
                <w:szCs w:val="18"/>
                <w:lang w:eastAsia="fr-FR"/>
              </w:rPr>
              <w:t>[37]</w:t>
            </w:r>
            <w:r w:rsidRPr="00910317">
              <w:rPr>
                <w:rFonts w:eastAsia="Malgun Gothic"/>
                <w:kern w:val="24"/>
                <w:sz w:val="18"/>
                <w:szCs w:val="18"/>
                <w:lang w:eastAsia="fr-FR"/>
              </w:rPr>
              <w:fldChar w:fldCharType="end"/>
            </w:r>
          </w:p>
        </w:tc>
      </w:tr>
      <w:tr w:rsidR="00910317" w:rsidRPr="00910317" w14:paraId="31A8A03C" w14:textId="77777777" w:rsidTr="00F124CD">
        <w:trPr>
          <w:trHeight w:val="56"/>
        </w:trPr>
        <w:tc>
          <w:tcPr>
            <w:tcW w:w="2836" w:type="dxa"/>
            <w:vMerge/>
            <w:shd w:val="clear" w:color="auto" w:fill="auto"/>
            <w:vAlign w:val="center"/>
          </w:tcPr>
          <w:p w14:paraId="23640BE7"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Borders>
              <w:top w:val="single" w:sz="4" w:space="0" w:color="auto"/>
              <w:bottom w:val="nil"/>
            </w:tcBorders>
            <w:vAlign w:val="center"/>
          </w:tcPr>
          <w:p w14:paraId="5029618D"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nil"/>
            </w:tcBorders>
            <w:shd w:val="clear" w:color="auto" w:fill="auto"/>
            <w:vAlign w:val="center"/>
          </w:tcPr>
          <w:p w14:paraId="5E9046BF"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900</w:t>
            </w:r>
          </w:p>
        </w:tc>
        <w:tc>
          <w:tcPr>
            <w:tcW w:w="708" w:type="dxa"/>
            <w:tcBorders>
              <w:top w:val="nil"/>
              <w:bottom w:val="nil"/>
            </w:tcBorders>
            <w:shd w:val="clear" w:color="auto" w:fill="auto"/>
          </w:tcPr>
          <w:p w14:paraId="5FF6F623"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nil"/>
              <w:bottom w:val="nil"/>
            </w:tcBorders>
            <w:shd w:val="clear" w:color="auto" w:fill="auto"/>
          </w:tcPr>
          <w:p w14:paraId="204D7402"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0.21</w:t>
            </w:r>
          </w:p>
        </w:tc>
        <w:tc>
          <w:tcPr>
            <w:tcW w:w="709" w:type="dxa"/>
            <w:tcBorders>
              <w:top w:val="nil"/>
              <w:bottom w:val="nil"/>
            </w:tcBorders>
            <w:shd w:val="clear" w:color="auto" w:fill="auto"/>
          </w:tcPr>
          <w:p w14:paraId="56683BA7"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0.38</w:t>
            </w:r>
          </w:p>
        </w:tc>
        <w:tc>
          <w:tcPr>
            <w:tcW w:w="1418" w:type="dxa"/>
            <w:tcBorders>
              <w:top w:val="nil"/>
              <w:bottom w:val="nil"/>
            </w:tcBorders>
            <w:vAlign w:val="center"/>
          </w:tcPr>
          <w:p w14:paraId="77C56815"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3.8×10</w:t>
            </w:r>
            <w:r w:rsidRPr="00910317">
              <w:rPr>
                <w:rFonts w:eastAsia="ＭＳ 明朝"/>
                <w:kern w:val="24"/>
                <w:sz w:val="18"/>
                <w:szCs w:val="18"/>
                <w:vertAlign w:val="superscript"/>
                <w:lang w:eastAsia="ja-JP"/>
              </w:rPr>
              <w:t>-13</w:t>
            </w:r>
          </w:p>
        </w:tc>
        <w:tc>
          <w:tcPr>
            <w:tcW w:w="567" w:type="dxa"/>
            <w:vMerge/>
            <w:shd w:val="clear" w:color="auto" w:fill="auto"/>
            <w:vAlign w:val="center"/>
          </w:tcPr>
          <w:p w14:paraId="6B36D57A"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0F4885F5" w14:textId="77777777" w:rsidTr="00F124CD">
        <w:trPr>
          <w:trHeight w:val="56"/>
        </w:trPr>
        <w:tc>
          <w:tcPr>
            <w:tcW w:w="2836" w:type="dxa"/>
            <w:vMerge/>
            <w:shd w:val="clear" w:color="auto" w:fill="auto"/>
            <w:vAlign w:val="center"/>
          </w:tcPr>
          <w:p w14:paraId="2D17DB77"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Borders>
              <w:top w:val="single" w:sz="4" w:space="0" w:color="auto"/>
              <w:bottom w:val="nil"/>
            </w:tcBorders>
            <w:vAlign w:val="center"/>
          </w:tcPr>
          <w:p w14:paraId="074B2A84"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single" w:sz="4" w:space="0" w:color="auto"/>
            </w:tcBorders>
            <w:shd w:val="clear" w:color="auto" w:fill="auto"/>
            <w:vAlign w:val="center"/>
          </w:tcPr>
          <w:p w14:paraId="69AACBF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1100</w:t>
            </w:r>
          </w:p>
        </w:tc>
        <w:tc>
          <w:tcPr>
            <w:tcW w:w="708" w:type="dxa"/>
            <w:tcBorders>
              <w:top w:val="nil"/>
              <w:bottom w:val="single" w:sz="4" w:space="0" w:color="auto"/>
            </w:tcBorders>
            <w:shd w:val="clear" w:color="auto" w:fill="auto"/>
          </w:tcPr>
          <w:p w14:paraId="585F9D8B"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nil"/>
              <w:bottom w:val="single" w:sz="4" w:space="0" w:color="auto"/>
            </w:tcBorders>
            <w:shd w:val="clear" w:color="auto" w:fill="auto"/>
          </w:tcPr>
          <w:p w14:paraId="672BBD07"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0.27</w:t>
            </w:r>
          </w:p>
        </w:tc>
        <w:tc>
          <w:tcPr>
            <w:tcW w:w="709" w:type="dxa"/>
            <w:tcBorders>
              <w:top w:val="nil"/>
              <w:bottom w:val="single" w:sz="4" w:space="0" w:color="auto"/>
            </w:tcBorders>
            <w:shd w:val="clear" w:color="auto" w:fill="auto"/>
          </w:tcPr>
          <w:p w14:paraId="13FFA617"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0.50</w:t>
            </w:r>
          </w:p>
        </w:tc>
        <w:tc>
          <w:tcPr>
            <w:tcW w:w="1418" w:type="dxa"/>
            <w:tcBorders>
              <w:top w:val="nil"/>
              <w:bottom w:val="single" w:sz="4" w:space="0" w:color="auto"/>
            </w:tcBorders>
            <w:vAlign w:val="center"/>
          </w:tcPr>
          <w:p w14:paraId="51936D1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6.1×10</w:t>
            </w:r>
            <w:r w:rsidRPr="00910317">
              <w:rPr>
                <w:rFonts w:eastAsia="ＭＳ 明朝"/>
                <w:kern w:val="24"/>
                <w:sz w:val="18"/>
                <w:szCs w:val="18"/>
                <w:vertAlign w:val="superscript"/>
                <w:lang w:eastAsia="ja-JP"/>
              </w:rPr>
              <w:t>-13</w:t>
            </w:r>
          </w:p>
        </w:tc>
        <w:tc>
          <w:tcPr>
            <w:tcW w:w="567" w:type="dxa"/>
            <w:vMerge/>
            <w:shd w:val="clear" w:color="auto" w:fill="auto"/>
            <w:vAlign w:val="center"/>
          </w:tcPr>
          <w:p w14:paraId="1FCCCFB1"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76354C71" w14:textId="77777777" w:rsidTr="00F124CD">
        <w:trPr>
          <w:trHeight w:val="56"/>
        </w:trPr>
        <w:tc>
          <w:tcPr>
            <w:tcW w:w="2836" w:type="dxa"/>
            <w:vMerge/>
            <w:shd w:val="clear" w:color="auto" w:fill="auto"/>
            <w:vAlign w:val="center"/>
          </w:tcPr>
          <w:p w14:paraId="6C47B482"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val="restart"/>
            <w:tcBorders>
              <w:top w:val="nil"/>
              <w:right w:val="nil"/>
            </w:tcBorders>
            <w:vAlign w:val="center"/>
          </w:tcPr>
          <w:p w14:paraId="15E4DB63" w14:textId="77777777" w:rsidR="00EB4BEB" w:rsidRPr="00910317" w:rsidRDefault="00EB4BEB" w:rsidP="00AB6FDB">
            <w:pPr>
              <w:widowControl w:val="0"/>
              <w:adjustRightInd w:val="0"/>
              <w:snapToGrid w:val="0"/>
              <w:spacing w:line="240" w:lineRule="atLeast"/>
              <w:jc w:val="center"/>
              <w:rPr>
                <w:rFonts w:eastAsiaTheme="minorEastAsia"/>
                <w:kern w:val="24"/>
                <w:sz w:val="18"/>
                <w:szCs w:val="18"/>
                <w:lang w:eastAsia="zh-TW"/>
              </w:rPr>
            </w:pPr>
            <w:r w:rsidRPr="00910317">
              <w:rPr>
                <w:rFonts w:eastAsiaTheme="minorEastAsia" w:hint="eastAsia"/>
                <w:kern w:val="24"/>
                <w:sz w:val="18"/>
                <w:szCs w:val="18"/>
                <w:lang w:eastAsia="zh-TW"/>
              </w:rPr>
              <w:t>SLM</w:t>
            </w:r>
          </w:p>
          <w:p w14:paraId="07C117B2"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+LSP</w:t>
            </w:r>
          </w:p>
        </w:tc>
        <w:tc>
          <w:tcPr>
            <w:tcW w:w="1418" w:type="dxa"/>
            <w:tcBorders>
              <w:top w:val="single" w:sz="4" w:space="0" w:color="auto"/>
              <w:left w:val="nil"/>
              <w:bottom w:val="nil"/>
              <w:right w:val="nil"/>
            </w:tcBorders>
            <w:shd w:val="clear" w:color="auto" w:fill="auto"/>
            <w:vAlign w:val="center"/>
          </w:tcPr>
          <w:p w14:paraId="15B6BA05"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700</w:t>
            </w:r>
          </w:p>
        </w:tc>
        <w:tc>
          <w:tcPr>
            <w:tcW w:w="708" w:type="dxa"/>
            <w:tcBorders>
              <w:top w:val="single" w:sz="4" w:space="0" w:color="auto"/>
              <w:left w:val="nil"/>
              <w:bottom w:val="nil"/>
              <w:right w:val="nil"/>
            </w:tcBorders>
            <w:shd w:val="clear" w:color="auto" w:fill="auto"/>
          </w:tcPr>
          <w:p w14:paraId="1E0B07B1"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single" w:sz="4" w:space="0" w:color="auto"/>
              <w:left w:val="nil"/>
              <w:bottom w:val="nil"/>
              <w:right w:val="nil"/>
            </w:tcBorders>
            <w:shd w:val="clear" w:color="auto" w:fill="auto"/>
          </w:tcPr>
          <w:p w14:paraId="2832DBC8"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0.08</w:t>
            </w:r>
          </w:p>
        </w:tc>
        <w:tc>
          <w:tcPr>
            <w:tcW w:w="709" w:type="dxa"/>
            <w:tcBorders>
              <w:top w:val="single" w:sz="4" w:space="0" w:color="auto"/>
              <w:left w:val="nil"/>
              <w:bottom w:val="nil"/>
              <w:right w:val="nil"/>
            </w:tcBorders>
            <w:shd w:val="clear" w:color="auto" w:fill="auto"/>
          </w:tcPr>
          <w:p w14:paraId="42265043"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0.22</w:t>
            </w:r>
          </w:p>
        </w:tc>
        <w:tc>
          <w:tcPr>
            <w:tcW w:w="1418" w:type="dxa"/>
            <w:tcBorders>
              <w:top w:val="single" w:sz="4" w:space="0" w:color="auto"/>
              <w:left w:val="nil"/>
              <w:bottom w:val="nil"/>
              <w:right w:val="nil"/>
            </w:tcBorders>
            <w:vAlign w:val="center"/>
          </w:tcPr>
          <w:p w14:paraId="52E1F48D"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1.3×10</w:t>
            </w:r>
            <w:r w:rsidRPr="00910317">
              <w:rPr>
                <w:rFonts w:eastAsia="ＭＳ 明朝"/>
                <w:kern w:val="24"/>
                <w:sz w:val="18"/>
                <w:szCs w:val="18"/>
                <w:vertAlign w:val="superscript"/>
                <w:lang w:eastAsia="ja-JP"/>
              </w:rPr>
              <w:t>-13</w:t>
            </w:r>
          </w:p>
        </w:tc>
        <w:tc>
          <w:tcPr>
            <w:tcW w:w="567" w:type="dxa"/>
            <w:vMerge/>
            <w:tcBorders>
              <w:left w:val="nil"/>
            </w:tcBorders>
            <w:shd w:val="clear" w:color="auto" w:fill="auto"/>
            <w:vAlign w:val="center"/>
          </w:tcPr>
          <w:p w14:paraId="416FB9BD"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5273EBAA" w14:textId="77777777" w:rsidTr="00F124CD">
        <w:trPr>
          <w:trHeight w:val="56"/>
        </w:trPr>
        <w:tc>
          <w:tcPr>
            <w:tcW w:w="2836" w:type="dxa"/>
            <w:vMerge/>
            <w:shd w:val="clear" w:color="auto" w:fill="auto"/>
            <w:vAlign w:val="center"/>
          </w:tcPr>
          <w:p w14:paraId="75C28182"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Borders>
              <w:right w:val="nil"/>
            </w:tcBorders>
          </w:tcPr>
          <w:p w14:paraId="41EF5F2C"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left w:val="nil"/>
              <w:bottom w:val="nil"/>
              <w:right w:val="nil"/>
            </w:tcBorders>
            <w:shd w:val="clear" w:color="auto" w:fill="auto"/>
            <w:vAlign w:val="center"/>
          </w:tcPr>
          <w:p w14:paraId="1722FA12"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900</w:t>
            </w:r>
          </w:p>
        </w:tc>
        <w:tc>
          <w:tcPr>
            <w:tcW w:w="708" w:type="dxa"/>
            <w:tcBorders>
              <w:top w:val="nil"/>
              <w:left w:val="nil"/>
              <w:bottom w:val="nil"/>
              <w:right w:val="nil"/>
            </w:tcBorders>
            <w:shd w:val="clear" w:color="auto" w:fill="auto"/>
          </w:tcPr>
          <w:p w14:paraId="33E04B4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nil"/>
              <w:left w:val="nil"/>
              <w:bottom w:val="nil"/>
              <w:right w:val="nil"/>
            </w:tcBorders>
            <w:shd w:val="clear" w:color="auto" w:fill="auto"/>
          </w:tcPr>
          <w:p w14:paraId="3EB481E3"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0.11</w:t>
            </w:r>
          </w:p>
        </w:tc>
        <w:tc>
          <w:tcPr>
            <w:tcW w:w="709" w:type="dxa"/>
            <w:tcBorders>
              <w:top w:val="nil"/>
              <w:left w:val="nil"/>
              <w:bottom w:val="nil"/>
              <w:right w:val="nil"/>
            </w:tcBorders>
            <w:shd w:val="clear" w:color="auto" w:fill="auto"/>
          </w:tcPr>
          <w:p w14:paraId="2DE7C9EB"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0.25</w:t>
            </w:r>
          </w:p>
        </w:tc>
        <w:tc>
          <w:tcPr>
            <w:tcW w:w="1418" w:type="dxa"/>
            <w:tcBorders>
              <w:top w:val="nil"/>
              <w:left w:val="nil"/>
              <w:bottom w:val="nil"/>
              <w:right w:val="nil"/>
            </w:tcBorders>
            <w:vAlign w:val="center"/>
          </w:tcPr>
          <w:p w14:paraId="3039F7CA"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1.5×10</w:t>
            </w:r>
            <w:r w:rsidRPr="00910317">
              <w:rPr>
                <w:rFonts w:eastAsia="ＭＳ 明朝"/>
                <w:kern w:val="24"/>
                <w:sz w:val="18"/>
                <w:szCs w:val="18"/>
                <w:vertAlign w:val="superscript"/>
                <w:lang w:eastAsia="ja-JP"/>
              </w:rPr>
              <w:t>-13</w:t>
            </w:r>
          </w:p>
        </w:tc>
        <w:tc>
          <w:tcPr>
            <w:tcW w:w="567" w:type="dxa"/>
            <w:vMerge/>
            <w:tcBorders>
              <w:left w:val="nil"/>
            </w:tcBorders>
            <w:shd w:val="clear" w:color="auto" w:fill="auto"/>
            <w:vAlign w:val="center"/>
          </w:tcPr>
          <w:p w14:paraId="3AE3DBCC"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49293ECA" w14:textId="77777777" w:rsidTr="00F124CD">
        <w:trPr>
          <w:trHeight w:val="56"/>
        </w:trPr>
        <w:tc>
          <w:tcPr>
            <w:tcW w:w="2836" w:type="dxa"/>
            <w:vMerge/>
            <w:shd w:val="clear" w:color="auto" w:fill="auto"/>
            <w:vAlign w:val="center"/>
          </w:tcPr>
          <w:p w14:paraId="4424A855"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Borders>
              <w:bottom w:val="single" w:sz="4" w:space="0" w:color="auto"/>
              <w:right w:val="nil"/>
            </w:tcBorders>
          </w:tcPr>
          <w:p w14:paraId="4D5A9AF9"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left w:val="nil"/>
              <w:bottom w:val="single" w:sz="4" w:space="0" w:color="auto"/>
              <w:right w:val="nil"/>
            </w:tcBorders>
            <w:shd w:val="clear" w:color="auto" w:fill="auto"/>
            <w:vAlign w:val="center"/>
          </w:tcPr>
          <w:p w14:paraId="27F810FC"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1100</w:t>
            </w:r>
          </w:p>
        </w:tc>
        <w:tc>
          <w:tcPr>
            <w:tcW w:w="708" w:type="dxa"/>
            <w:tcBorders>
              <w:top w:val="nil"/>
              <w:left w:val="nil"/>
              <w:bottom w:val="single" w:sz="4" w:space="0" w:color="auto"/>
              <w:right w:val="nil"/>
            </w:tcBorders>
            <w:shd w:val="clear" w:color="auto" w:fill="auto"/>
            <w:vAlign w:val="center"/>
          </w:tcPr>
          <w:p w14:paraId="72B054CF"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nil"/>
              <w:left w:val="nil"/>
              <w:bottom w:val="single" w:sz="4" w:space="0" w:color="auto"/>
              <w:right w:val="nil"/>
            </w:tcBorders>
            <w:shd w:val="clear" w:color="auto" w:fill="auto"/>
            <w:vAlign w:val="center"/>
          </w:tcPr>
          <w:p w14:paraId="71B26B0E"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0.14</w:t>
            </w:r>
          </w:p>
        </w:tc>
        <w:tc>
          <w:tcPr>
            <w:tcW w:w="709" w:type="dxa"/>
            <w:tcBorders>
              <w:top w:val="nil"/>
              <w:left w:val="nil"/>
              <w:bottom w:val="single" w:sz="4" w:space="0" w:color="auto"/>
              <w:right w:val="nil"/>
            </w:tcBorders>
            <w:shd w:val="clear" w:color="auto" w:fill="auto"/>
            <w:vAlign w:val="center"/>
          </w:tcPr>
          <w:p w14:paraId="64C1DA9D"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0.31</w:t>
            </w:r>
          </w:p>
        </w:tc>
        <w:tc>
          <w:tcPr>
            <w:tcW w:w="1418" w:type="dxa"/>
            <w:tcBorders>
              <w:top w:val="nil"/>
              <w:left w:val="nil"/>
              <w:bottom w:val="single" w:sz="4" w:space="0" w:color="auto"/>
              <w:right w:val="nil"/>
            </w:tcBorders>
            <w:vAlign w:val="center"/>
          </w:tcPr>
          <w:p w14:paraId="7BECB3D7"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2.7×10</w:t>
            </w:r>
            <w:r w:rsidRPr="00910317">
              <w:rPr>
                <w:rFonts w:eastAsia="ＭＳ 明朝"/>
                <w:kern w:val="24"/>
                <w:sz w:val="18"/>
                <w:szCs w:val="18"/>
                <w:vertAlign w:val="superscript"/>
                <w:lang w:eastAsia="ja-JP"/>
              </w:rPr>
              <w:t>-13</w:t>
            </w:r>
          </w:p>
        </w:tc>
        <w:tc>
          <w:tcPr>
            <w:tcW w:w="567" w:type="dxa"/>
            <w:vMerge/>
            <w:tcBorders>
              <w:left w:val="nil"/>
            </w:tcBorders>
            <w:shd w:val="clear" w:color="auto" w:fill="auto"/>
            <w:vAlign w:val="center"/>
          </w:tcPr>
          <w:p w14:paraId="42BC3425"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7951C183" w14:textId="77777777" w:rsidTr="00F124CD">
        <w:trPr>
          <w:trHeight w:val="278"/>
        </w:trPr>
        <w:tc>
          <w:tcPr>
            <w:tcW w:w="2836" w:type="dxa"/>
            <w:vMerge w:val="restart"/>
            <w:tcBorders>
              <w:top w:val="single" w:sz="4" w:space="0" w:color="auto"/>
              <w:bottom w:val="single" w:sz="4" w:space="0" w:color="auto"/>
            </w:tcBorders>
            <w:shd w:val="clear" w:color="auto" w:fill="auto"/>
            <w:vAlign w:val="center"/>
          </w:tcPr>
          <w:p w14:paraId="4E5AB2EF"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roofErr w:type="spellStart"/>
            <w:r w:rsidRPr="00910317">
              <w:rPr>
                <w:rFonts w:eastAsia="Malgun Gothic"/>
                <w:kern w:val="24"/>
                <w:sz w:val="18"/>
                <w:szCs w:val="18"/>
                <w:lang w:eastAsia="fr-FR"/>
              </w:rPr>
              <w:t>CoCrFeMnNi</w:t>
            </w:r>
            <w:proofErr w:type="spellEnd"/>
          </w:p>
        </w:tc>
        <w:tc>
          <w:tcPr>
            <w:tcW w:w="992" w:type="dxa"/>
            <w:vMerge w:val="restart"/>
            <w:tcBorders>
              <w:top w:val="single" w:sz="4" w:space="0" w:color="auto"/>
              <w:bottom w:val="nil"/>
            </w:tcBorders>
            <w:vAlign w:val="center"/>
          </w:tcPr>
          <w:p w14:paraId="088F55B7"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LAM</w:t>
            </w:r>
          </w:p>
        </w:tc>
        <w:tc>
          <w:tcPr>
            <w:tcW w:w="1418" w:type="dxa"/>
            <w:tcBorders>
              <w:top w:val="single" w:sz="4" w:space="0" w:color="auto"/>
              <w:bottom w:val="nil"/>
            </w:tcBorders>
            <w:shd w:val="clear" w:color="auto" w:fill="auto"/>
            <w:vAlign w:val="center"/>
          </w:tcPr>
          <w:p w14:paraId="7DD80D9E"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800</w:t>
            </w:r>
          </w:p>
        </w:tc>
        <w:tc>
          <w:tcPr>
            <w:tcW w:w="708" w:type="dxa"/>
            <w:tcBorders>
              <w:top w:val="single" w:sz="4" w:space="0" w:color="auto"/>
              <w:bottom w:val="nil"/>
            </w:tcBorders>
            <w:shd w:val="clear" w:color="auto" w:fill="auto"/>
          </w:tcPr>
          <w:p w14:paraId="648F52D1"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single" w:sz="4" w:space="0" w:color="auto"/>
              <w:bottom w:val="nil"/>
            </w:tcBorders>
            <w:vAlign w:val="center"/>
          </w:tcPr>
          <w:p w14:paraId="696915D5"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1.2</w:t>
            </w:r>
          </w:p>
        </w:tc>
        <w:tc>
          <w:tcPr>
            <w:tcW w:w="709" w:type="dxa"/>
            <w:tcBorders>
              <w:top w:val="single" w:sz="4" w:space="0" w:color="auto"/>
              <w:bottom w:val="nil"/>
            </w:tcBorders>
            <w:shd w:val="clear" w:color="auto" w:fill="auto"/>
            <w:vAlign w:val="center"/>
          </w:tcPr>
          <w:p w14:paraId="7F777A85"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3.2</w:t>
            </w:r>
          </w:p>
        </w:tc>
        <w:tc>
          <w:tcPr>
            <w:tcW w:w="1418" w:type="dxa"/>
            <w:tcBorders>
              <w:top w:val="single" w:sz="4" w:space="0" w:color="auto"/>
              <w:bottom w:val="nil"/>
            </w:tcBorders>
            <w:vAlign w:val="center"/>
          </w:tcPr>
          <w:p w14:paraId="25A440F8"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2.</w:t>
            </w:r>
            <w:r w:rsidRPr="00910317">
              <w:rPr>
                <w:rFonts w:eastAsiaTheme="minorEastAsia" w:hint="eastAsia"/>
                <w:kern w:val="24"/>
                <w:sz w:val="18"/>
                <w:szCs w:val="18"/>
                <w:lang w:eastAsia="zh-TW"/>
              </w:rPr>
              <w:t>9</w:t>
            </w:r>
            <w:r w:rsidRPr="00910317">
              <w:rPr>
                <w:rFonts w:eastAsia="ＭＳ 明朝"/>
                <w:kern w:val="24"/>
                <w:sz w:val="18"/>
                <w:szCs w:val="18"/>
                <w:lang w:eastAsia="ja-JP"/>
              </w:rPr>
              <w:t>×10</w:t>
            </w:r>
            <w:r w:rsidRPr="00910317">
              <w:rPr>
                <w:rFonts w:eastAsia="ＭＳ 明朝"/>
                <w:kern w:val="24"/>
                <w:sz w:val="18"/>
                <w:szCs w:val="18"/>
                <w:vertAlign w:val="superscript"/>
                <w:lang w:eastAsia="ja-JP"/>
              </w:rPr>
              <w:t>-11</w:t>
            </w:r>
          </w:p>
        </w:tc>
        <w:tc>
          <w:tcPr>
            <w:tcW w:w="567" w:type="dxa"/>
            <w:vMerge w:val="restart"/>
            <w:tcBorders>
              <w:top w:val="single" w:sz="4" w:space="0" w:color="auto"/>
              <w:bottom w:val="single" w:sz="4" w:space="0" w:color="auto"/>
            </w:tcBorders>
            <w:shd w:val="clear" w:color="auto" w:fill="auto"/>
            <w:vAlign w:val="center"/>
          </w:tcPr>
          <w:p w14:paraId="295D3F4A" w14:textId="2C65C1A2"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fldChar w:fldCharType="begin"/>
            </w:r>
            <w:r w:rsidR="00D45783" w:rsidRPr="00910317">
              <w:rPr>
                <w:rFonts w:eastAsia="Malgun Gothic"/>
                <w:kern w:val="24"/>
                <w:sz w:val="18"/>
                <w:szCs w:val="18"/>
                <w:lang w:eastAsia="fr-FR"/>
              </w:rPr>
              <w:instrText xml:space="preserve"> ADDIN EN.CITE &lt;EndNote&gt;&lt;Cite&gt;&lt;Author&gt;Tong&lt;/Author&gt;&lt;Year&gt;2020&lt;/Year&gt;&lt;RecNum&gt;336&lt;/RecNum&gt;&lt;DisplayText&gt;[25]&lt;/DisplayText&gt;&lt;record&gt;&lt;rec-number&gt;336&lt;/rec-number&gt;&lt;foreign-keys&gt;&lt;key app="EN" db-id="x9z00ze96xdpxnesd9av5r0pt9zf9f2s2tae" timestamp="1709274319"&gt;336&lt;/key&gt;&lt;/foreign-keys&gt;&lt;ref-type name="Journal Article"&gt;17&lt;/ref-type&gt;&lt;contributors&gt;&lt;authors&gt;&lt;author&gt;Tong, Zhaopeng&lt;/author&gt;&lt;author&gt;Liu, Huaile&lt;/author&gt;&lt;author&gt;Jiao, Jiafei&lt;/author&gt;&lt;author&gt;Zhou, Wangfan&lt;/author&gt;&lt;author&gt;Yang, Yu&lt;/author&gt;&lt;author&gt;Ren, Xudong&lt;/author&gt;&lt;/authors&gt;&lt;/contributors&gt;&lt;titles&gt;&lt;title&gt;Laser additive manufacturing of CrMnFeCoNi high entropy alloy: Microstructural evolution, high-temperature oxidation behavior and mechanism&lt;/title&gt;&lt;secondary-title&gt;Optics &amp;amp; Laser Technology&lt;/secondary-title&gt;&lt;/titles&gt;&lt;periodical&gt;&lt;full-title&gt;Optics &amp;amp; Laser Technology&lt;/full-title&gt;&lt;/periodical&gt;&lt;pages&gt;106326&lt;/pages&gt;&lt;volume&gt;130&lt;/volume&gt;&lt;dates&gt;&lt;year&gt;2020&lt;/year&gt;&lt;/dates&gt;&lt;isbn&gt;0030-3992&lt;/isbn&gt;&lt;urls&gt;&lt;/urls&gt;&lt;/record&gt;&lt;/Cite&gt;&lt;/EndNote&gt;</w:instrText>
            </w:r>
            <w:r w:rsidRPr="00910317">
              <w:rPr>
                <w:rFonts w:eastAsia="Malgun Gothic"/>
                <w:kern w:val="24"/>
                <w:sz w:val="18"/>
                <w:szCs w:val="18"/>
                <w:lang w:eastAsia="fr-FR"/>
              </w:rPr>
              <w:fldChar w:fldCharType="separate"/>
            </w:r>
            <w:r w:rsidR="00D45783" w:rsidRPr="00910317">
              <w:rPr>
                <w:rFonts w:eastAsia="Malgun Gothic"/>
                <w:noProof/>
                <w:kern w:val="24"/>
                <w:sz w:val="18"/>
                <w:szCs w:val="18"/>
                <w:lang w:eastAsia="fr-FR"/>
              </w:rPr>
              <w:t>[25]</w:t>
            </w:r>
            <w:r w:rsidRPr="00910317">
              <w:rPr>
                <w:rFonts w:eastAsia="Malgun Gothic"/>
                <w:kern w:val="24"/>
                <w:sz w:val="18"/>
                <w:szCs w:val="18"/>
                <w:lang w:eastAsia="fr-FR"/>
              </w:rPr>
              <w:fldChar w:fldCharType="end"/>
            </w:r>
          </w:p>
        </w:tc>
      </w:tr>
      <w:tr w:rsidR="00910317" w:rsidRPr="00910317" w14:paraId="452E8D4C" w14:textId="77777777" w:rsidTr="00F124CD">
        <w:trPr>
          <w:trHeight w:val="278"/>
        </w:trPr>
        <w:tc>
          <w:tcPr>
            <w:tcW w:w="2836" w:type="dxa"/>
            <w:vMerge/>
            <w:tcBorders>
              <w:top w:val="single" w:sz="4" w:space="0" w:color="auto"/>
              <w:bottom w:val="single" w:sz="4" w:space="0" w:color="auto"/>
            </w:tcBorders>
            <w:shd w:val="clear" w:color="auto" w:fill="auto"/>
            <w:vAlign w:val="center"/>
          </w:tcPr>
          <w:p w14:paraId="5079B14E"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Borders>
              <w:top w:val="single" w:sz="18" w:space="0" w:color="auto"/>
              <w:bottom w:val="nil"/>
            </w:tcBorders>
          </w:tcPr>
          <w:p w14:paraId="6793DAC5"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nil"/>
            </w:tcBorders>
            <w:shd w:val="clear" w:color="auto" w:fill="auto"/>
            <w:vAlign w:val="center"/>
          </w:tcPr>
          <w:p w14:paraId="2E3CA4D0"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900</w:t>
            </w:r>
          </w:p>
        </w:tc>
        <w:tc>
          <w:tcPr>
            <w:tcW w:w="708" w:type="dxa"/>
            <w:tcBorders>
              <w:top w:val="nil"/>
              <w:bottom w:val="nil"/>
            </w:tcBorders>
            <w:shd w:val="clear" w:color="auto" w:fill="auto"/>
          </w:tcPr>
          <w:p w14:paraId="678B92F5"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nil"/>
              <w:bottom w:val="nil"/>
            </w:tcBorders>
            <w:vAlign w:val="center"/>
          </w:tcPr>
          <w:p w14:paraId="7091A13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1.9</w:t>
            </w:r>
          </w:p>
        </w:tc>
        <w:tc>
          <w:tcPr>
            <w:tcW w:w="709" w:type="dxa"/>
            <w:tcBorders>
              <w:top w:val="nil"/>
              <w:bottom w:val="nil"/>
            </w:tcBorders>
            <w:shd w:val="clear" w:color="auto" w:fill="auto"/>
            <w:vAlign w:val="center"/>
          </w:tcPr>
          <w:p w14:paraId="1DE2772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4.9</w:t>
            </w:r>
          </w:p>
        </w:tc>
        <w:tc>
          <w:tcPr>
            <w:tcW w:w="1418" w:type="dxa"/>
            <w:tcBorders>
              <w:top w:val="nil"/>
              <w:bottom w:val="nil"/>
            </w:tcBorders>
            <w:vAlign w:val="center"/>
          </w:tcPr>
          <w:p w14:paraId="1401C140"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7.0</w:t>
            </w:r>
            <w:r w:rsidRPr="00910317">
              <w:rPr>
                <w:rFonts w:eastAsia="ＭＳ 明朝"/>
                <w:kern w:val="24"/>
                <w:sz w:val="18"/>
                <w:szCs w:val="18"/>
                <w:lang w:eastAsia="ja-JP"/>
              </w:rPr>
              <w:t>×10</w:t>
            </w:r>
            <w:r w:rsidRPr="00910317">
              <w:rPr>
                <w:rFonts w:eastAsia="ＭＳ 明朝"/>
                <w:kern w:val="24"/>
                <w:sz w:val="18"/>
                <w:szCs w:val="18"/>
                <w:vertAlign w:val="superscript"/>
                <w:lang w:eastAsia="ja-JP"/>
              </w:rPr>
              <w:t>-11</w:t>
            </w:r>
          </w:p>
        </w:tc>
        <w:tc>
          <w:tcPr>
            <w:tcW w:w="567" w:type="dxa"/>
            <w:vMerge/>
            <w:tcBorders>
              <w:top w:val="single" w:sz="4" w:space="0" w:color="auto"/>
              <w:bottom w:val="single" w:sz="4" w:space="0" w:color="auto"/>
            </w:tcBorders>
            <w:shd w:val="clear" w:color="auto" w:fill="auto"/>
            <w:vAlign w:val="center"/>
          </w:tcPr>
          <w:p w14:paraId="225F82ED"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38461F2B" w14:textId="77777777" w:rsidTr="00F124CD">
        <w:trPr>
          <w:trHeight w:val="278"/>
        </w:trPr>
        <w:tc>
          <w:tcPr>
            <w:tcW w:w="2836" w:type="dxa"/>
            <w:vMerge/>
            <w:tcBorders>
              <w:top w:val="single" w:sz="4" w:space="0" w:color="auto"/>
              <w:bottom w:val="single" w:sz="4" w:space="0" w:color="auto"/>
            </w:tcBorders>
            <w:shd w:val="clear" w:color="auto" w:fill="auto"/>
            <w:vAlign w:val="center"/>
          </w:tcPr>
          <w:p w14:paraId="25EF763A"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Borders>
              <w:top w:val="single" w:sz="18" w:space="0" w:color="auto"/>
              <w:bottom w:val="nil"/>
            </w:tcBorders>
          </w:tcPr>
          <w:p w14:paraId="6E974BD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single" w:sz="4" w:space="0" w:color="auto"/>
            </w:tcBorders>
            <w:shd w:val="clear" w:color="auto" w:fill="auto"/>
            <w:vAlign w:val="center"/>
          </w:tcPr>
          <w:p w14:paraId="3D45367F"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1000</w:t>
            </w:r>
          </w:p>
        </w:tc>
        <w:tc>
          <w:tcPr>
            <w:tcW w:w="708" w:type="dxa"/>
            <w:tcBorders>
              <w:top w:val="nil"/>
              <w:bottom w:val="single" w:sz="4" w:space="0" w:color="auto"/>
            </w:tcBorders>
            <w:shd w:val="clear" w:color="auto" w:fill="auto"/>
          </w:tcPr>
          <w:p w14:paraId="23487364"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992" w:type="dxa"/>
            <w:tcBorders>
              <w:top w:val="nil"/>
              <w:bottom w:val="single" w:sz="4" w:space="0" w:color="auto"/>
            </w:tcBorders>
            <w:vAlign w:val="center"/>
          </w:tcPr>
          <w:p w14:paraId="2D7F8138"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4.0</w:t>
            </w:r>
          </w:p>
        </w:tc>
        <w:tc>
          <w:tcPr>
            <w:tcW w:w="709" w:type="dxa"/>
            <w:tcBorders>
              <w:top w:val="nil"/>
              <w:bottom w:val="single" w:sz="4" w:space="0" w:color="auto"/>
            </w:tcBorders>
            <w:shd w:val="clear" w:color="auto" w:fill="auto"/>
            <w:vAlign w:val="center"/>
          </w:tcPr>
          <w:p w14:paraId="0F8D1C89"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8.7</w:t>
            </w:r>
          </w:p>
        </w:tc>
        <w:tc>
          <w:tcPr>
            <w:tcW w:w="1418" w:type="dxa"/>
            <w:tcBorders>
              <w:top w:val="nil"/>
              <w:bottom w:val="single" w:sz="4" w:space="0" w:color="auto"/>
            </w:tcBorders>
            <w:vAlign w:val="center"/>
          </w:tcPr>
          <w:p w14:paraId="338C696B"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2.1</w:t>
            </w:r>
            <w:r w:rsidRPr="00910317">
              <w:rPr>
                <w:rFonts w:eastAsia="ＭＳ 明朝"/>
                <w:kern w:val="24"/>
                <w:sz w:val="18"/>
                <w:szCs w:val="18"/>
                <w:lang w:eastAsia="ja-JP"/>
              </w:rPr>
              <w:t>×10</w:t>
            </w:r>
            <w:r w:rsidRPr="00910317">
              <w:rPr>
                <w:rFonts w:eastAsia="ＭＳ 明朝"/>
                <w:kern w:val="24"/>
                <w:sz w:val="18"/>
                <w:szCs w:val="18"/>
                <w:vertAlign w:val="superscript"/>
                <w:lang w:eastAsia="ja-JP"/>
              </w:rPr>
              <w:t>-10</w:t>
            </w:r>
          </w:p>
        </w:tc>
        <w:tc>
          <w:tcPr>
            <w:tcW w:w="567" w:type="dxa"/>
            <w:vMerge/>
            <w:tcBorders>
              <w:top w:val="single" w:sz="4" w:space="0" w:color="auto"/>
              <w:bottom w:val="single" w:sz="4" w:space="0" w:color="auto"/>
            </w:tcBorders>
            <w:shd w:val="clear" w:color="auto" w:fill="auto"/>
            <w:vAlign w:val="center"/>
          </w:tcPr>
          <w:p w14:paraId="2CB509CF"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00E2F2A9" w14:textId="77777777" w:rsidTr="00F124CD">
        <w:trPr>
          <w:trHeight w:val="278"/>
        </w:trPr>
        <w:tc>
          <w:tcPr>
            <w:tcW w:w="2836" w:type="dxa"/>
            <w:vMerge w:val="restart"/>
            <w:tcBorders>
              <w:top w:val="single" w:sz="4" w:space="0" w:color="auto"/>
              <w:bottom w:val="single" w:sz="4" w:space="0" w:color="auto"/>
            </w:tcBorders>
            <w:shd w:val="clear" w:color="auto" w:fill="auto"/>
            <w:vAlign w:val="center"/>
          </w:tcPr>
          <w:p w14:paraId="75268DB5"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roofErr w:type="spellStart"/>
            <w:r w:rsidRPr="00910317">
              <w:rPr>
                <w:rFonts w:eastAsia="Malgun Gothic"/>
                <w:kern w:val="24"/>
                <w:sz w:val="18"/>
                <w:szCs w:val="18"/>
                <w:lang w:eastAsia="fr-FR"/>
              </w:rPr>
              <w:t>CoCrFeMnNi</w:t>
            </w:r>
            <w:proofErr w:type="spellEnd"/>
          </w:p>
        </w:tc>
        <w:tc>
          <w:tcPr>
            <w:tcW w:w="992" w:type="dxa"/>
            <w:vMerge w:val="restart"/>
            <w:tcBorders>
              <w:top w:val="single" w:sz="4" w:space="0" w:color="auto"/>
              <w:bottom w:val="nil"/>
            </w:tcBorders>
            <w:vAlign w:val="center"/>
          </w:tcPr>
          <w:p w14:paraId="631757D5"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SLM</w:t>
            </w:r>
          </w:p>
        </w:tc>
        <w:tc>
          <w:tcPr>
            <w:tcW w:w="1418" w:type="dxa"/>
            <w:tcBorders>
              <w:top w:val="single" w:sz="4" w:space="0" w:color="auto"/>
              <w:bottom w:val="nil"/>
            </w:tcBorders>
            <w:shd w:val="clear" w:color="auto" w:fill="auto"/>
            <w:vAlign w:val="center"/>
          </w:tcPr>
          <w:p w14:paraId="1191629E"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800</w:t>
            </w:r>
          </w:p>
        </w:tc>
        <w:tc>
          <w:tcPr>
            <w:tcW w:w="708" w:type="dxa"/>
            <w:tcBorders>
              <w:top w:val="single" w:sz="4" w:space="0" w:color="auto"/>
              <w:bottom w:val="nil"/>
            </w:tcBorders>
            <w:shd w:val="clear" w:color="auto" w:fill="auto"/>
            <w:vAlign w:val="center"/>
          </w:tcPr>
          <w:p w14:paraId="118111E1"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0.67</w:t>
            </w:r>
          </w:p>
        </w:tc>
        <w:tc>
          <w:tcPr>
            <w:tcW w:w="992" w:type="dxa"/>
            <w:tcBorders>
              <w:top w:val="single" w:sz="4" w:space="0" w:color="auto"/>
              <w:bottom w:val="nil"/>
            </w:tcBorders>
          </w:tcPr>
          <w:p w14:paraId="1F97AD59"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709" w:type="dxa"/>
            <w:tcBorders>
              <w:top w:val="single" w:sz="4" w:space="0" w:color="auto"/>
              <w:bottom w:val="nil"/>
            </w:tcBorders>
            <w:shd w:val="clear" w:color="auto" w:fill="auto"/>
          </w:tcPr>
          <w:p w14:paraId="18E1E32F"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1418" w:type="dxa"/>
            <w:tcBorders>
              <w:top w:val="single" w:sz="4" w:space="0" w:color="auto"/>
              <w:bottom w:val="nil"/>
            </w:tcBorders>
            <w:vAlign w:val="center"/>
          </w:tcPr>
          <w:p w14:paraId="2CD5503A"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1.6×10</w:t>
            </w:r>
            <w:r w:rsidRPr="00910317">
              <w:rPr>
                <w:rFonts w:eastAsia="ＭＳ 明朝"/>
                <w:kern w:val="24"/>
                <w:sz w:val="18"/>
                <w:szCs w:val="18"/>
                <w:vertAlign w:val="superscript"/>
                <w:lang w:eastAsia="ja-JP"/>
              </w:rPr>
              <w:t>-11</w:t>
            </w:r>
          </w:p>
        </w:tc>
        <w:tc>
          <w:tcPr>
            <w:tcW w:w="567" w:type="dxa"/>
            <w:vMerge w:val="restart"/>
            <w:tcBorders>
              <w:top w:val="single" w:sz="4" w:space="0" w:color="auto"/>
            </w:tcBorders>
            <w:shd w:val="clear" w:color="auto" w:fill="auto"/>
            <w:vAlign w:val="center"/>
          </w:tcPr>
          <w:p w14:paraId="0E7385DC" w14:textId="542C312C"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fldChar w:fldCharType="begin"/>
            </w:r>
            <w:r w:rsidR="00BD1340" w:rsidRPr="00910317">
              <w:rPr>
                <w:rFonts w:eastAsia="Malgun Gothic"/>
                <w:kern w:val="24"/>
                <w:sz w:val="18"/>
                <w:szCs w:val="18"/>
                <w:lang w:eastAsia="fr-FR"/>
              </w:rPr>
              <w:instrText xml:space="preserve"> ADDIN EN.CITE &lt;EndNote&gt;&lt;Cite&gt;&lt;Author&gt;Jia&lt;/Author&gt;&lt;Year&gt;2023&lt;/Year&gt;&lt;RecNum&gt;337&lt;/RecNum&gt;&lt;DisplayText&gt;[43]&lt;/DisplayText&gt;&lt;record&gt;&lt;rec-number&gt;337&lt;/rec-number&gt;&lt;foreign-keys&gt;&lt;key app="EN" db-id="x9z00ze96xdpxnesd9av5r0pt9zf9f2s2tae" timestamp="1709280955"&gt;337&lt;/key&gt;&lt;/foreign-keys&gt;&lt;ref-type name="Journal Article"&gt;17&lt;/ref-type&gt;&lt;contributors&gt;&lt;authors&gt;&lt;author&gt;Jia, Xiquan&lt;/author&gt;&lt;author&gt;Xu, Zhenlin&lt;/author&gt;&lt;author&gt;He, Yizhu&lt;/author&gt;&lt;author&gt;Zhou, Shengxuan&lt;/author&gt;&lt;author&gt;Du, Xiaojie&lt;/author&gt;&lt;author&gt;Zhang, Hui&lt;/author&gt;&lt;author&gt;Mao, Aiqin&lt;/author&gt;&lt;/authors&gt;&lt;/contributors&gt;&lt;titles&gt;&lt;title&gt;Oxidation Behavior of CoCrFeMnNi High-Entropy Alloy Fabricated by Selective Laser Melting&lt;/title&gt;&lt;secondary-title&gt;Metals and Materials International&lt;/secondary-title&gt;&lt;/titles&gt;&lt;periodical&gt;&lt;full-title&gt;Metals and Materials International&lt;/full-title&gt;&lt;/periodical&gt;&lt;pages&gt;1-14&lt;/pages&gt;&lt;dates&gt;&lt;year&gt;2023&lt;/year&gt;&lt;/dates&gt;&lt;isbn&gt;1598-9623&lt;/isbn&gt;&lt;urls&gt;&lt;/urls&gt;&lt;/record&gt;&lt;/Cite&gt;&lt;/EndNote&gt;</w:instrText>
            </w:r>
            <w:r w:rsidRPr="00910317">
              <w:rPr>
                <w:rFonts w:eastAsia="Malgun Gothic"/>
                <w:kern w:val="24"/>
                <w:sz w:val="18"/>
                <w:szCs w:val="18"/>
                <w:lang w:eastAsia="fr-FR"/>
              </w:rPr>
              <w:fldChar w:fldCharType="separate"/>
            </w:r>
            <w:r w:rsidR="00BD1340" w:rsidRPr="00910317">
              <w:rPr>
                <w:rFonts w:eastAsia="Malgun Gothic"/>
                <w:noProof/>
                <w:kern w:val="24"/>
                <w:sz w:val="18"/>
                <w:szCs w:val="18"/>
                <w:lang w:eastAsia="fr-FR"/>
              </w:rPr>
              <w:t>[43]</w:t>
            </w:r>
            <w:r w:rsidRPr="00910317">
              <w:rPr>
                <w:rFonts w:eastAsia="Malgun Gothic"/>
                <w:kern w:val="24"/>
                <w:sz w:val="18"/>
                <w:szCs w:val="18"/>
                <w:lang w:eastAsia="fr-FR"/>
              </w:rPr>
              <w:fldChar w:fldCharType="end"/>
            </w:r>
          </w:p>
        </w:tc>
      </w:tr>
      <w:tr w:rsidR="00910317" w:rsidRPr="00910317" w14:paraId="30D262EF" w14:textId="77777777" w:rsidTr="00F124CD">
        <w:trPr>
          <w:trHeight w:val="278"/>
        </w:trPr>
        <w:tc>
          <w:tcPr>
            <w:tcW w:w="2836" w:type="dxa"/>
            <w:vMerge/>
            <w:tcBorders>
              <w:top w:val="single" w:sz="4" w:space="0" w:color="auto"/>
              <w:bottom w:val="single" w:sz="4" w:space="0" w:color="auto"/>
            </w:tcBorders>
            <w:shd w:val="clear" w:color="auto" w:fill="auto"/>
            <w:vAlign w:val="center"/>
          </w:tcPr>
          <w:p w14:paraId="1D83F78B"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Borders>
              <w:top w:val="single" w:sz="18" w:space="0" w:color="auto"/>
              <w:bottom w:val="nil"/>
            </w:tcBorders>
            <w:vAlign w:val="center"/>
          </w:tcPr>
          <w:p w14:paraId="6ABC412C"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nil"/>
            </w:tcBorders>
            <w:shd w:val="clear" w:color="auto" w:fill="auto"/>
            <w:vAlign w:val="center"/>
          </w:tcPr>
          <w:p w14:paraId="531D2ABC"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900</w:t>
            </w:r>
          </w:p>
        </w:tc>
        <w:tc>
          <w:tcPr>
            <w:tcW w:w="708" w:type="dxa"/>
            <w:tcBorders>
              <w:top w:val="nil"/>
              <w:bottom w:val="nil"/>
            </w:tcBorders>
            <w:shd w:val="clear" w:color="auto" w:fill="auto"/>
            <w:vAlign w:val="center"/>
          </w:tcPr>
          <w:p w14:paraId="20FD461D"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1.02</w:t>
            </w:r>
          </w:p>
        </w:tc>
        <w:tc>
          <w:tcPr>
            <w:tcW w:w="992" w:type="dxa"/>
            <w:tcBorders>
              <w:top w:val="nil"/>
              <w:bottom w:val="nil"/>
            </w:tcBorders>
          </w:tcPr>
          <w:p w14:paraId="2F779BE1"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709" w:type="dxa"/>
            <w:tcBorders>
              <w:top w:val="nil"/>
              <w:bottom w:val="nil"/>
            </w:tcBorders>
            <w:shd w:val="clear" w:color="auto" w:fill="auto"/>
          </w:tcPr>
          <w:p w14:paraId="1AA3DC4F"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1418" w:type="dxa"/>
            <w:tcBorders>
              <w:top w:val="nil"/>
              <w:bottom w:val="nil"/>
            </w:tcBorders>
            <w:vAlign w:val="center"/>
          </w:tcPr>
          <w:p w14:paraId="1B4786D0"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3.7×10</w:t>
            </w:r>
            <w:r w:rsidRPr="00910317">
              <w:rPr>
                <w:rFonts w:eastAsia="ＭＳ 明朝"/>
                <w:kern w:val="24"/>
                <w:sz w:val="18"/>
                <w:szCs w:val="18"/>
                <w:vertAlign w:val="superscript"/>
                <w:lang w:eastAsia="ja-JP"/>
              </w:rPr>
              <w:t>-11</w:t>
            </w:r>
          </w:p>
        </w:tc>
        <w:tc>
          <w:tcPr>
            <w:tcW w:w="567" w:type="dxa"/>
            <w:vMerge/>
            <w:shd w:val="clear" w:color="auto" w:fill="auto"/>
            <w:vAlign w:val="center"/>
          </w:tcPr>
          <w:p w14:paraId="220B9150"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689F7349" w14:textId="77777777" w:rsidTr="00F124CD">
        <w:trPr>
          <w:trHeight w:val="278"/>
        </w:trPr>
        <w:tc>
          <w:tcPr>
            <w:tcW w:w="2836" w:type="dxa"/>
            <w:vMerge/>
            <w:tcBorders>
              <w:top w:val="single" w:sz="4" w:space="0" w:color="auto"/>
              <w:bottom w:val="single" w:sz="4" w:space="0" w:color="auto"/>
            </w:tcBorders>
            <w:shd w:val="clear" w:color="auto" w:fill="auto"/>
            <w:vAlign w:val="center"/>
          </w:tcPr>
          <w:p w14:paraId="122A3F7F"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Borders>
              <w:top w:val="single" w:sz="18" w:space="0" w:color="auto"/>
              <w:bottom w:val="nil"/>
            </w:tcBorders>
            <w:vAlign w:val="center"/>
          </w:tcPr>
          <w:p w14:paraId="79D2A85A"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single" w:sz="4" w:space="0" w:color="auto"/>
            </w:tcBorders>
            <w:shd w:val="clear" w:color="auto" w:fill="auto"/>
            <w:vAlign w:val="center"/>
          </w:tcPr>
          <w:p w14:paraId="21916DE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1000</w:t>
            </w:r>
          </w:p>
        </w:tc>
        <w:tc>
          <w:tcPr>
            <w:tcW w:w="708" w:type="dxa"/>
            <w:tcBorders>
              <w:top w:val="nil"/>
              <w:bottom w:val="single" w:sz="4" w:space="0" w:color="auto"/>
            </w:tcBorders>
            <w:shd w:val="clear" w:color="auto" w:fill="auto"/>
            <w:vAlign w:val="center"/>
          </w:tcPr>
          <w:p w14:paraId="6331C4EE"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4.01</w:t>
            </w:r>
          </w:p>
        </w:tc>
        <w:tc>
          <w:tcPr>
            <w:tcW w:w="992" w:type="dxa"/>
            <w:tcBorders>
              <w:top w:val="nil"/>
              <w:bottom w:val="single" w:sz="4" w:space="0" w:color="auto"/>
            </w:tcBorders>
          </w:tcPr>
          <w:p w14:paraId="075CB708"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709" w:type="dxa"/>
            <w:tcBorders>
              <w:top w:val="nil"/>
              <w:bottom w:val="single" w:sz="4" w:space="0" w:color="auto"/>
            </w:tcBorders>
            <w:shd w:val="clear" w:color="auto" w:fill="auto"/>
          </w:tcPr>
          <w:p w14:paraId="0AE655D9"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1418" w:type="dxa"/>
            <w:tcBorders>
              <w:top w:val="nil"/>
              <w:bottom w:val="single" w:sz="4" w:space="0" w:color="auto"/>
            </w:tcBorders>
            <w:vAlign w:val="center"/>
          </w:tcPr>
          <w:p w14:paraId="41781231"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5.7×10</w:t>
            </w:r>
            <w:r w:rsidRPr="00910317">
              <w:rPr>
                <w:rFonts w:eastAsia="ＭＳ 明朝"/>
                <w:kern w:val="24"/>
                <w:sz w:val="18"/>
                <w:szCs w:val="18"/>
                <w:vertAlign w:val="superscript"/>
                <w:lang w:eastAsia="ja-JP"/>
              </w:rPr>
              <w:t>-10</w:t>
            </w:r>
          </w:p>
        </w:tc>
        <w:tc>
          <w:tcPr>
            <w:tcW w:w="567" w:type="dxa"/>
            <w:vMerge/>
            <w:shd w:val="clear" w:color="auto" w:fill="auto"/>
            <w:vAlign w:val="center"/>
          </w:tcPr>
          <w:p w14:paraId="365EA9A8"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37AEA1E9" w14:textId="77777777" w:rsidTr="00F124CD">
        <w:trPr>
          <w:trHeight w:val="278"/>
        </w:trPr>
        <w:tc>
          <w:tcPr>
            <w:tcW w:w="2836" w:type="dxa"/>
            <w:vMerge/>
            <w:tcBorders>
              <w:top w:val="single" w:sz="4" w:space="0" w:color="auto"/>
              <w:bottom w:val="single" w:sz="4" w:space="0" w:color="auto"/>
            </w:tcBorders>
            <w:shd w:val="clear" w:color="auto" w:fill="auto"/>
            <w:vAlign w:val="center"/>
          </w:tcPr>
          <w:p w14:paraId="4816AEE1"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val="restart"/>
            <w:tcBorders>
              <w:top w:val="nil"/>
              <w:bottom w:val="single" w:sz="4" w:space="0" w:color="auto"/>
            </w:tcBorders>
            <w:vAlign w:val="center"/>
          </w:tcPr>
          <w:p w14:paraId="293FD524"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SLM</w:t>
            </w:r>
          </w:p>
          <w:p w14:paraId="10E09308"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+annealing</w:t>
            </w:r>
          </w:p>
        </w:tc>
        <w:tc>
          <w:tcPr>
            <w:tcW w:w="1418" w:type="dxa"/>
            <w:tcBorders>
              <w:top w:val="single" w:sz="4" w:space="0" w:color="auto"/>
              <w:bottom w:val="nil"/>
            </w:tcBorders>
            <w:shd w:val="clear" w:color="auto" w:fill="auto"/>
            <w:vAlign w:val="center"/>
          </w:tcPr>
          <w:p w14:paraId="1275624A"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800</w:t>
            </w:r>
          </w:p>
        </w:tc>
        <w:tc>
          <w:tcPr>
            <w:tcW w:w="708" w:type="dxa"/>
            <w:tcBorders>
              <w:top w:val="single" w:sz="4" w:space="0" w:color="auto"/>
              <w:bottom w:val="nil"/>
            </w:tcBorders>
            <w:shd w:val="clear" w:color="auto" w:fill="auto"/>
            <w:vAlign w:val="center"/>
          </w:tcPr>
          <w:p w14:paraId="3C487631"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0.62</w:t>
            </w:r>
          </w:p>
        </w:tc>
        <w:tc>
          <w:tcPr>
            <w:tcW w:w="992" w:type="dxa"/>
            <w:tcBorders>
              <w:top w:val="single" w:sz="4" w:space="0" w:color="auto"/>
              <w:bottom w:val="nil"/>
            </w:tcBorders>
          </w:tcPr>
          <w:p w14:paraId="42EB1050"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709" w:type="dxa"/>
            <w:tcBorders>
              <w:top w:val="single" w:sz="4" w:space="0" w:color="auto"/>
              <w:bottom w:val="nil"/>
            </w:tcBorders>
            <w:shd w:val="clear" w:color="auto" w:fill="auto"/>
          </w:tcPr>
          <w:p w14:paraId="4EDDB71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1418" w:type="dxa"/>
            <w:tcBorders>
              <w:top w:val="single" w:sz="4" w:space="0" w:color="auto"/>
              <w:bottom w:val="nil"/>
            </w:tcBorders>
            <w:vAlign w:val="center"/>
          </w:tcPr>
          <w:p w14:paraId="2AC5A1A8"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1.3</w:t>
            </w:r>
            <w:r w:rsidRPr="00910317">
              <w:rPr>
                <w:rFonts w:eastAsia="ＭＳ 明朝"/>
                <w:kern w:val="24"/>
                <w:sz w:val="18"/>
                <w:szCs w:val="18"/>
                <w:lang w:eastAsia="ja-JP"/>
              </w:rPr>
              <w:t>×10</w:t>
            </w:r>
            <w:r w:rsidRPr="00910317">
              <w:rPr>
                <w:rFonts w:eastAsia="ＭＳ 明朝"/>
                <w:kern w:val="24"/>
                <w:sz w:val="18"/>
                <w:szCs w:val="18"/>
                <w:vertAlign w:val="superscript"/>
                <w:lang w:eastAsia="ja-JP"/>
              </w:rPr>
              <w:t>-11</w:t>
            </w:r>
          </w:p>
        </w:tc>
        <w:tc>
          <w:tcPr>
            <w:tcW w:w="567" w:type="dxa"/>
            <w:vMerge/>
            <w:shd w:val="clear" w:color="auto" w:fill="auto"/>
            <w:vAlign w:val="center"/>
          </w:tcPr>
          <w:p w14:paraId="7AD77BA0"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47CB5821" w14:textId="77777777" w:rsidTr="00F124CD">
        <w:trPr>
          <w:trHeight w:val="278"/>
        </w:trPr>
        <w:tc>
          <w:tcPr>
            <w:tcW w:w="2836" w:type="dxa"/>
            <w:vMerge/>
            <w:tcBorders>
              <w:top w:val="single" w:sz="4" w:space="0" w:color="auto"/>
              <w:bottom w:val="single" w:sz="4" w:space="0" w:color="auto"/>
            </w:tcBorders>
            <w:shd w:val="clear" w:color="auto" w:fill="auto"/>
            <w:vAlign w:val="center"/>
          </w:tcPr>
          <w:p w14:paraId="418639FE"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Borders>
              <w:top w:val="single" w:sz="4" w:space="0" w:color="auto"/>
              <w:bottom w:val="single" w:sz="4" w:space="0" w:color="auto"/>
            </w:tcBorders>
          </w:tcPr>
          <w:p w14:paraId="556B90A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nil"/>
            </w:tcBorders>
            <w:shd w:val="clear" w:color="auto" w:fill="auto"/>
            <w:vAlign w:val="center"/>
          </w:tcPr>
          <w:p w14:paraId="1A99262B"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900</w:t>
            </w:r>
          </w:p>
        </w:tc>
        <w:tc>
          <w:tcPr>
            <w:tcW w:w="708" w:type="dxa"/>
            <w:tcBorders>
              <w:top w:val="nil"/>
              <w:bottom w:val="nil"/>
            </w:tcBorders>
            <w:shd w:val="clear" w:color="auto" w:fill="auto"/>
            <w:vAlign w:val="center"/>
          </w:tcPr>
          <w:p w14:paraId="005A0EC0"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0.91</w:t>
            </w:r>
          </w:p>
        </w:tc>
        <w:tc>
          <w:tcPr>
            <w:tcW w:w="992" w:type="dxa"/>
            <w:tcBorders>
              <w:top w:val="nil"/>
              <w:bottom w:val="nil"/>
            </w:tcBorders>
          </w:tcPr>
          <w:p w14:paraId="19F48809"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709" w:type="dxa"/>
            <w:tcBorders>
              <w:top w:val="nil"/>
              <w:bottom w:val="nil"/>
            </w:tcBorders>
            <w:shd w:val="clear" w:color="auto" w:fill="auto"/>
          </w:tcPr>
          <w:p w14:paraId="55138228"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1418" w:type="dxa"/>
            <w:tcBorders>
              <w:top w:val="nil"/>
              <w:bottom w:val="nil"/>
            </w:tcBorders>
            <w:vAlign w:val="center"/>
          </w:tcPr>
          <w:p w14:paraId="68752C46"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ＭＳ 明朝"/>
                <w:kern w:val="24"/>
                <w:sz w:val="18"/>
                <w:szCs w:val="18"/>
                <w:lang w:eastAsia="ja-JP"/>
              </w:rPr>
              <w:t>2.9×10</w:t>
            </w:r>
            <w:r w:rsidRPr="00910317">
              <w:rPr>
                <w:rFonts w:eastAsia="ＭＳ 明朝"/>
                <w:kern w:val="24"/>
                <w:sz w:val="18"/>
                <w:szCs w:val="18"/>
                <w:vertAlign w:val="superscript"/>
                <w:lang w:eastAsia="ja-JP"/>
              </w:rPr>
              <w:t>-11</w:t>
            </w:r>
          </w:p>
        </w:tc>
        <w:tc>
          <w:tcPr>
            <w:tcW w:w="567" w:type="dxa"/>
            <w:vMerge/>
            <w:shd w:val="clear" w:color="auto" w:fill="auto"/>
            <w:vAlign w:val="center"/>
          </w:tcPr>
          <w:p w14:paraId="7230737C"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2DB771C8" w14:textId="77777777" w:rsidTr="00F124CD">
        <w:trPr>
          <w:trHeight w:val="278"/>
        </w:trPr>
        <w:tc>
          <w:tcPr>
            <w:tcW w:w="2836" w:type="dxa"/>
            <w:vMerge/>
            <w:tcBorders>
              <w:top w:val="single" w:sz="4" w:space="0" w:color="auto"/>
              <w:bottom w:val="single" w:sz="4" w:space="0" w:color="auto"/>
            </w:tcBorders>
            <w:shd w:val="clear" w:color="auto" w:fill="auto"/>
            <w:vAlign w:val="center"/>
          </w:tcPr>
          <w:p w14:paraId="5F00BC08"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992" w:type="dxa"/>
            <w:vMerge/>
            <w:tcBorders>
              <w:top w:val="single" w:sz="4" w:space="0" w:color="auto"/>
              <w:bottom w:val="single" w:sz="4" w:space="0" w:color="auto"/>
            </w:tcBorders>
          </w:tcPr>
          <w:p w14:paraId="3A3A7B23"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single" w:sz="4" w:space="0" w:color="auto"/>
            </w:tcBorders>
            <w:shd w:val="clear" w:color="auto" w:fill="auto"/>
            <w:vAlign w:val="center"/>
          </w:tcPr>
          <w:p w14:paraId="7092CDB2"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1000</w:t>
            </w:r>
          </w:p>
        </w:tc>
        <w:tc>
          <w:tcPr>
            <w:tcW w:w="708" w:type="dxa"/>
            <w:tcBorders>
              <w:top w:val="nil"/>
              <w:bottom w:val="single" w:sz="4" w:space="0" w:color="auto"/>
            </w:tcBorders>
            <w:shd w:val="clear" w:color="auto" w:fill="auto"/>
            <w:vAlign w:val="center"/>
          </w:tcPr>
          <w:p w14:paraId="4AEA19A7"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3.02</w:t>
            </w:r>
          </w:p>
        </w:tc>
        <w:tc>
          <w:tcPr>
            <w:tcW w:w="992" w:type="dxa"/>
            <w:tcBorders>
              <w:top w:val="nil"/>
              <w:bottom w:val="single" w:sz="4" w:space="0" w:color="auto"/>
            </w:tcBorders>
          </w:tcPr>
          <w:p w14:paraId="11E6FC67"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709" w:type="dxa"/>
            <w:tcBorders>
              <w:top w:val="nil"/>
              <w:bottom w:val="single" w:sz="4" w:space="0" w:color="auto"/>
            </w:tcBorders>
            <w:shd w:val="clear" w:color="auto" w:fill="auto"/>
          </w:tcPr>
          <w:p w14:paraId="656DC200"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1418" w:type="dxa"/>
            <w:tcBorders>
              <w:top w:val="nil"/>
              <w:bottom w:val="single" w:sz="4" w:space="0" w:color="auto"/>
            </w:tcBorders>
            <w:vAlign w:val="center"/>
          </w:tcPr>
          <w:p w14:paraId="3EB857E3"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ＭＳ 明朝"/>
                <w:kern w:val="24"/>
                <w:sz w:val="18"/>
                <w:szCs w:val="18"/>
                <w:lang w:eastAsia="ja-JP"/>
              </w:rPr>
              <w:t>3.2×10</w:t>
            </w:r>
            <w:r w:rsidRPr="00910317">
              <w:rPr>
                <w:rFonts w:eastAsia="ＭＳ 明朝"/>
                <w:kern w:val="24"/>
                <w:sz w:val="18"/>
                <w:szCs w:val="18"/>
                <w:vertAlign w:val="superscript"/>
                <w:lang w:eastAsia="ja-JP"/>
              </w:rPr>
              <w:t>-10</w:t>
            </w:r>
          </w:p>
        </w:tc>
        <w:tc>
          <w:tcPr>
            <w:tcW w:w="567" w:type="dxa"/>
            <w:vMerge/>
            <w:tcBorders>
              <w:bottom w:val="single" w:sz="4" w:space="0" w:color="auto"/>
            </w:tcBorders>
            <w:shd w:val="clear" w:color="auto" w:fill="auto"/>
            <w:vAlign w:val="center"/>
          </w:tcPr>
          <w:p w14:paraId="411069CB"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r>
      <w:tr w:rsidR="00910317" w:rsidRPr="00910317" w14:paraId="77168A82" w14:textId="77777777" w:rsidTr="00F124CD">
        <w:trPr>
          <w:trHeight w:val="278"/>
        </w:trPr>
        <w:tc>
          <w:tcPr>
            <w:tcW w:w="2836" w:type="dxa"/>
            <w:tcBorders>
              <w:top w:val="single" w:sz="4" w:space="0" w:color="auto"/>
              <w:bottom w:val="nil"/>
            </w:tcBorders>
            <w:shd w:val="clear" w:color="auto" w:fill="auto"/>
            <w:vAlign w:val="center"/>
          </w:tcPr>
          <w:p w14:paraId="7194C1BF" w14:textId="145F6412" w:rsidR="00EB4BEB" w:rsidRPr="00910317" w:rsidRDefault="00A95C15" w:rsidP="00AB6FDB">
            <w:pPr>
              <w:widowControl w:val="0"/>
              <w:adjustRightInd w:val="0"/>
              <w:snapToGrid w:val="0"/>
              <w:spacing w:line="240" w:lineRule="atLeast"/>
              <w:jc w:val="center"/>
              <w:rPr>
                <w:rFonts w:eastAsia="Malgun Gothic"/>
                <w:kern w:val="24"/>
                <w:sz w:val="18"/>
                <w:szCs w:val="18"/>
                <w:lang w:eastAsia="fr-FR"/>
              </w:rPr>
            </w:pPr>
            <w:r w:rsidRPr="00910317">
              <w:rPr>
                <w:sz w:val="18"/>
                <w:szCs w:val="18"/>
              </w:rPr>
              <w:t>A</w:t>
            </w:r>
            <w:r w:rsidRPr="00910317">
              <w:rPr>
                <w:rFonts w:eastAsiaTheme="minorEastAsia" w:hint="eastAsia"/>
                <w:sz w:val="18"/>
                <w:szCs w:val="18"/>
                <w:lang w:eastAsia="zh-TW"/>
              </w:rPr>
              <w:t>l</w:t>
            </w:r>
            <w:r w:rsidRPr="00910317">
              <w:rPr>
                <w:rFonts w:eastAsiaTheme="minorEastAsia" w:hint="eastAsia"/>
                <w:sz w:val="18"/>
                <w:szCs w:val="18"/>
                <w:vertAlign w:val="subscript"/>
                <w:lang w:eastAsia="zh-TW"/>
              </w:rPr>
              <w:t>5.6</w:t>
            </w:r>
            <w:r w:rsidRPr="00910317">
              <w:rPr>
                <w:sz w:val="18"/>
                <w:szCs w:val="18"/>
              </w:rPr>
              <w:t>Cr</w:t>
            </w:r>
            <w:r w:rsidRPr="00910317">
              <w:rPr>
                <w:rFonts w:eastAsiaTheme="minorEastAsia" w:hint="eastAsia"/>
                <w:sz w:val="18"/>
                <w:szCs w:val="18"/>
                <w:vertAlign w:val="subscript"/>
                <w:lang w:eastAsia="zh-TW"/>
              </w:rPr>
              <w:t>30.4</w:t>
            </w:r>
            <w:r w:rsidRPr="00910317">
              <w:rPr>
                <w:sz w:val="18"/>
                <w:szCs w:val="18"/>
              </w:rPr>
              <w:t>Mo</w:t>
            </w:r>
            <w:r w:rsidRPr="00910317">
              <w:rPr>
                <w:rFonts w:eastAsiaTheme="minorEastAsia" w:hint="eastAsia"/>
                <w:sz w:val="18"/>
                <w:szCs w:val="18"/>
                <w:vertAlign w:val="subscript"/>
                <w:lang w:eastAsia="zh-TW"/>
              </w:rPr>
              <w:t>18.2</w:t>
            </w:r>
            <w:r w:rsidRPr="00910317">
              <w:rPr>
                <w:sz w:val="18"/>
                <w:szCs w:val="18"/>
              </w:rPr>
              <w:t>Ta</w:t>
            </w:r>
            <w:r w:rsidRPr="00910317">
              <w:rPr>
                <w:rFonts w:eastAsiaTheme="minorEastAsia" w:hint="eastAsia"/>
                <w:sz w:val="18"/>
                <w:szCs w:val="18"/>
                <w:vertAlign w:val="subscript"/>
                <w:lang w:eastAsia="zh-TW"/>
              </w:rPr>
              <w:t>19.7</w:t>
            </w:r>
            <w:r w:rsidRPr="00910317">
              <w:rPr>
                <w:sz w:val="18"/>
                <w:szCs w:val="18"/>
              </w:rPr>
              <w:t>Ti</w:t>
            </w:r>
            <w:r w:rsidRPr="00910317">
              <w:rPr>
                <w:rFonts w:eastAsiaTheme="minorEastAsia" w:hint="eastAsia"/>
                <w:sz w:val="18"/>
                <w:szCs w:val="18"/>
                <w:vertAlign w:val="subscript"/>
                <w:lang w:eastAsia="zh-TW"/>
              </w:rPr>
              <w:t xml:space="preserve">26.1 </w:t>
            </w:r>
          </w:p>
        </w:tc>
        <w:tc>
          <w:tcPr>
            <w:tcW w:w="992" w:type="dxa"/>
            <w:tcBorders>
              <w:top w:val="single" w:sz="4" w:space="0" w:color="auto"/>
              <w:bottom w:val="nil"/>
            </w:tcBorders>
          </w:tcPr>
          <w:p w14:paraId="72D9B02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single" w:sz="4" w:space="0" w:color="auto"/>
              <w:bottom w:val="nil"/>
            </w:tcBorders>
            <w:shd w:val="clear" w:color="auto" w:fill="auto"/>
            <w:vAlign w:val="center"/>
          </w:tcPr>
          <w:p w14:paraId="24479413"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708" w:type="dxa"/>
            <w:tcBorders>
              <w:top w:val="single" w:sz="4" w:space="0" w:color="auto"/>
              <w:bottom w:val="nil"/>
            </w:tcBorders>
            <w:shd w:val="clear" w:color="auto" w:fill="auto"/>
          </w:tcPr>
          <w:p w14:paraId="69085087"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3.72</w:t>
            </w:r>
          </w:p>
        </w:tc>
        <w:tc>
          <w:tcPr>
            <w:tcW w:w="992" w:type="dxa"/>
            <w:tcBorders>
              <w:top w:val="single" w:sz="4" w:space="0" w:color="auto"/>
              <w:bottom w:val="nil"/>
            </w:tcBorders>
            <w:vAlign w:val="center"/>
          </w:tcPr>
          <w:p w14:paraId="7F062AA6"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9.22</w:t>
            </w:r>
          </w:p>
        </w:tc>
        <w:tc>
          <w:tcPr>
            <w:tcW w:w="709" w:type="dxa"/>
            <w:tcBorders>
              <w:top w:val="single" w:sz="4" w:space="0" w:color="auto"/>
              <w:bottom w:val="nil"/>
            </w:tcBorders>
            <w:shd w:val="clear" w:color="auto" w:fill="auto"/>
            <w:vAlign w:val="center"/>
          </w:tcPr>
          <w:p w14:paraId="2A9F19D1"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w:t>
            </w:r>
          </w:p>
        </w:tc>
        <w:tc>
          <w:tcPr>
            <w:tcW w:w="1418" w:type="dxa"/>
            <w:tcBorders>
              <w:top w:val="single" w:sz="4" w:space="0" w:color="auto"/>
              <w:bottom w:val="nil"/>
            </w:tcBorders>
            <w:vAlign w:val="center"/>
          </w:tcPr>
          <w:p w14:paraId="34AE35FA"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ＭＳ 明朝"/>
                <w:kern w:val="24"/>
                <w:sz w:val="18"/>
                <w:szCs w:val="18"/>
                <w:lang w:eastAsia="ja-JP"/>
              </w:rPr>
              <w:t>3.0×10</w:t>
            </w:r>
            <w:r w:rsidRPr="00910317">
              <w:rPr>
                <w:rFonts w:eastAsia="ＭＳ 明朝"/>
                <w:kern w:val="24"/>
                <w:sz w:val="18"/>
                <w:szCs w:val="18"/>
                <w:vertAlign w:val="superscript"/>
                <w:lang w:eastAsia="ja-JP"/>
              </w:rPr>
              <w:t>-9</w:t>
            </w:r>
          </w:p>
        </w:tc>
        <w:tc>
          <w:tcPr>
            <w:tcW w:w="567" w:type="dxa"/>
            <w:vMerge w:val="restart"/>
            <w:tcBorders>
              <w:top w:val="single" w:sz="4" w:space="0" w:color="auto"/>
            </w:tcBorders>
            <w:shd w:val="clear" w:color="auto" w:fill="auto"/>
            <w:vAlign w:val="center"/>
          </w:tcPr>
          <w:p w14:paraId="1A598380" w14:textId="3DEBB07A"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fldChar w:fldCharType="begin"/>
            </w:r>
            <w:r w:rsidR="00BD1340" w:rsidRPr="00910317">
              <w:rPr>
                <w:rFonts w:eastAsia="Malgun Gothic"/>
                <w:kern w:val="24"/>
                <w:sz w:val="18"/>
                <w:szCs w:val="18"/>
                <w:lang w:eastAsia="fr-FR"/>
              </w:rPr>
              <w:instrText xml:space="preserve"> ADDIN EN.CITE &lt;EndNote&gt;&lt;Cite&gt;&lt;Author&gt;Zhou&lt;/Author&gt;&lt;Year&gt;2023&lt;/Year&gt;&lt;RecNum&gt;343&lt;/RecNum&gt;&lt;DisplayText&gt;[56]&lt;/DisplayText&gt;&lt;record&gt;&lt;rec-number&gt;343&lt;/rec-number&gt;&lt;foreign-keys&gt;&lt;key app="EN" db-id="x9z00ze96xdpxnesd9av5r0pt9zf9f2s2tae" timestamp="1709366017"&gt;343&lt;/key&gt;&lt;/foreign-keys&gt;&lt;ref-type name="Journal Article"&gt;17&lt;/ref-type&gt;&lt;contributors&gt;&lt;authors&gt;&lt;author&gt;Zhou, Ziyi&lt;/author&gt;&lt;author&gt;Peng, Xiao&lt;/author&gt;&lt;author&gt;Lü, Weiyan&lt;/author&gt;&lt;author&gt;Yang, Shouhua&lt;/author&gt;&lt;author&gt;Li, Haonan&lt;/author&gt;&lt;author&gt;Guo, Hongbo&lt;/author&gt;&lt;author&gt;Wang, Jianqiang&lt;/author&gt;&lt;/authors&gt;&lt;/contributors&gt;&lt;titles&gt;&lt;title&gt;Ultra-high temperature oxidation resistant refractory high entropy alloys fabricated by laser melting deposition: Al concentration regulation and oxidation mechanism&lt;/title&gt;&lt;secondary-title&gt;Corrosion Science&lt;/secondary-title&gt;&lt;/titles&gt;&lt;periodical&gt;&lt;full-title&gt;Corrosion Science&lt;/full-title&gt;&lt;/periodical&gt;&lt;pages&gt;111537&lt;/pages&gt;&lt;volume&gt;224&lt;/volume&gt;&lt;dates&gt;&lt;year&gt;2023&lt;/year&gt;&lt;/dates&gt;&lt;isbn&gt;0010-938X&lt;/isbn&gt;&lt;urls&gt;&lt;/urls&gt;&lt;/record&gt;&lt;/Cite&gt;&lt;/EndNote&gt;</w:instrText>
            </w:r>
            <w:r w:rsidRPr="00910317">
              <w:rPr>
                <w:rFonts w:eastAsia="Malgun Gothic"/>
                <w:kern w:val="24"/>
                <w:sz w:val="18"/>
                <w:szCs w:val="18"/>
                <w:lang w:eastAsia="fr-FR"/>
              </w:rPr>
              <w:fldChar w:fldCharType="separate"/>
            </w:r>
            <w:r w:rsidR="00BD1340" w:rsidRPr="00910317">
              <w:rPr>
                <w:rFonts w:eastAsia="Malgun Gothic"/>
                <w:noProof/>
                <w:kern w:val="24"/>
                <w:sz w:val="18"/>
                <w:szCs w:val="18"/>
                <w:lang w:eastAsia="fr-FR"/>
              </w:rPr>
              <w:t>[56]</w:t>
            </w:r>
            <w:r w:rsidRPr="00910317">
              <w:rPr>
                <w:rFonts w:eastAsia="Malgun Gothic"/>
                <w:kern w:val="24"/>
                <w:sz w:val="18"/>
                <w:szCs w:val="18"/>
                <w:lang w:eastAsia="fr-FR"/>
              </w:rPr>
              <w:fldChar w:fldCharType="end"/>
            </w:r>
          </w:p>
        </w:tc>
      </w:tr>
      <w:tr w:rsidR="00910317" w:rsidRPr="00910317" w14:paraId="795927E1" w14:textId="77777777" w:rsidTr="00F124CD">
        <w:trPr>
          <w:trHeight w:val="59"/>
        </w:trPr>
        <w:tc>
          <w:tcPr>
            <w:tcW w:w="2836" w:type="dxa"/>
            <w:tcBorders>
              <w:top w:val="nil"/>
              <w:bottom w:val="nil"/>
            </w:tcBorders>
            <w:shd w:val="clear" w:color="auto" w:fill="auto"/>
            <w:vAlign w:val="center"/>
          </w:tcPr>
          <w:p w14:paraId="36CC823B" w14:textId="64E438DB" w:rsidR="00EB4BEB" w:rsidRPr="00910317" w:rsidRDefault="00A95C15" w:rsidP="00AB6FDB">
            <w:pPr>
              <w:widowControl w:val="0"/>
              <w:adjustRightInd w:val="0"/>
              <w:snapToGrid w:val="0"/>
              <w:spacing w:line="240" w:lineRule="atLeast"/>
              <w:jc w:val="center"/>
              <w:rPr>
                <w:rFonts w:eastAsiaTheme="minorEastAsia"/>
                <w:kern w:val="24"/>
                <w:sz w:val="18"/>
                <w:szCs w:val="18"/>
                <w:lang w:eastAsia="zh-TW"/>
              </w:rPr>
            </w:pPr>
            <w:r w:rsidRPr="00910317">
              <w:rPr>
                <w:sz w:val="18"/>
                <w:szCs w:val="18"/>
              </w:rPr>
              <w:t>A</w:t>
            </w:r>
            <w:r w:rsidRPr="00910317">
              <w:rPr>
                <w:rFonts w:eastAsiaTheme="minorEastAsia" w:hint="eastAsia"/>
                <w:sz w:val="18"/>
                <w:szCs w:val="18"/>
                <w:lang w:eastAsia="zh-TW"/>
              </w:rPr>
              <w:t>l</w:t>
            </w:r>
            <w:r w:rsidRPr="00910317">
              <w:rPr>
                <w:rFonts w:eastAsiaTheme="minorEastAsia" w:hint="eastAsia"/>
                <w:sz w:val="18"/>
                <w:szCs w:val="18"/>
                <w:vertAlign w:val="subscript"/>
                <w:lang w:eastAsia="zh-TW"/>
              </w:rPr>
              <w:t>10</w:t>
            </w:r>
            <w:r w:rsidRPr="00910317">
              <w:rPr>
                <w:sz w:val="18"/>
                <w:szCs w:val="18"/>
              </w:rPr>
              <w:t>Cr</w:t>
            </w:r>
            <w:r w:rsidRPr="00910317">
              <w:rPr>
                <w:rFonts w:eastAsiaTheme="minorEastAsia" w:hint="eastAsia"/>
                <w:sz w:val="18"/>
                <w:szCs w:val="18"/>
                <w:vertAlign w:val="subscript"/>
                <w:lang w:eastAsia="zh-TW"/>
              </w:rPr>
              <w:t>31.3</w:t>
            </w:r>
            <w:r w:rsidRPr="00910317">
              <w:rPr>
                <w:sz w:val="18"/>
                <w:szCs w:val="18"/>
              </w:rPr>
              <w:t>Mo</w:t>
            </w:r>
            <w:r w:rsidRPr="00910317">
              <w:rPr>
                <w:rFonts w:eastAsiaTheme="minorEastAsia" w:hint="eastAsia"/>
                <w:sz w:val="18"/>
                <w:szCs w:val="18"/>
                <w:vertAlign w:val="subscript"/>
                <w:lang w:eastAsia="zh-TW"/>
              </w:rPr>
              <w:t>22.5</w:t>
            </w:r>
            <w:r w:rsidRPr="00910317">
              <w:rPr>
                <w:sz w:val="18"/>
                <w:szCs w:val="18"/>
              </w:rPr>
              <w:t>Ta</w:t>
            </w:r>
            <w:r w:rsidRPr="00910317">
              <w:rPr>
                <w:rFonts w:eastAsiaTheme="minorEastAsia" w:hint="eastAsia"/>
                <w:sz w:val="18"/>
                <w:szCs w:val="18"/>
                <w:vertAlign w:val="subscript"/>
                <w:lang w:eastAsia="zh-TW"/>
              </w:rPr>
              <w:t>19.5</w:t>
            </w:r>
            <w:r w:rsidRPr="00910317">
              <w:rPr>
                <w:sz w:val="18"/>
                <w:szCs w:val="18"/>
              </w:rPr>
              <w:t>Ti</w:t>
            </w:r>
            <w:r w:rsidRPr="00910317">
              <w:rPr>
                <w:rFonts w:eastAsiaTheme="minorEastAsia" w:hint="eastAsia"/>
                <w:sz w:val="18"/>
                <w:szCs w:val="18"/>
                <w:vertAlign w:val="subscript"/>
                <w:lang w:eastAsia="zh-TW"/>
              </w:rPr>
              <w:t xml:space="preserve">16.7 </w:t>
            </w:r>
          </w:p>
        </w:tc>
        <w:tc>
          <w:tcPr>
            <w:tcW w:w="992" w:type="dxa"/>
            <w:tcBorders>
              <w:top w:val="nil"/>
              <w:bottom w:val="nil"/>
            </w:tcBorders>
          </w:tcPr>
          <w:p w14:paraId="5EACE594"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r w:rsidRPr="00910317">
              <w:rPr>
                <w:rFonts w:eastAsia="ＭＳ 明朝"/>
                <w:kern w:val="24"/>
                <w:sz w:val="18"/>
                <w:szCs w:val="18"/>
                <w:lang w:eastAsia="ja-JP"/>
              </w:rPr>
              <w:t>LMD</w:t>
            </w:r>
          </w:p>
        </w:tc>
        <w:tc>
          <w:tcPr>
            <w:tcW w:w="1418" w:type="dxa"/>
            <w:tcBorders>
              <w:top w:val="nil"/>
              <w:bottom w:val="nil"/>
            </w:tcBorders>
            <w:shd w:val="clear" w:color="auto" w:fill="auto"/>
            <w:vAlign w:val="center"/>
          </w:tcPr>
          <w:p w14:paraId="29F037EF"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1300</w:t>
            </w:r>
          </w:p>
        </w:tc>
        <w:tc>
          <w:tcPr>
            <w:tcW w:w="708" w:type="dxa"/>
            <w:tcBorders>
              <w:top w:val="nil"/>
              <w:bottom w:val="nil"/>
            </w:tcBorders>
            <w:shd w:val="clear" w:color="auto" w:fill="auto"/>
          </w:tcPr>
          <w:p w14:paraId="7F9E8524"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3.04</w:t>
            </w:r>
          </w:p>
        </w:tc>
        <w:tc>
          <w:tcPr>
            <w:tcW w:w="992" w:type="dxa"/>
            <w:tcBorders>
              <w:top w:val="nil"/>
              <w:bottom w:val="nil"/>
            </w:tcBorders>
            <w:vAlign w:val="center"/>
          </w:tcPr>
          <w:p w14:paraId="7F66B48E"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5.12</w:t>
            </w:r>
          </w:p>
        </w:tc>
        <w:tc>
          <w:tcPr>
            <w:tcW w:w="709" w:type="dxa"/>
            <w:tcBorders>
              <w:top w:val="nil"/>
              <w:bottom w:val="nil"/>
            </w:tcBorders>
            <w:shd w:val="clear" w:color="auto" w:fill="auto"/>
            <w:vAlign w:val="center"/>
          </w:tcPr>
          <w:p w14:paraId="22299CCE"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w:t>
            </w:r>
          </w:p>
        </w:tc>
        <w:tc>
          <w:tcPr>
            <w:tcW w:w="1418" w:type="dxa"/>
            <w:tcBorders>
              <w:top w:val="nil"/>
              <w:bottom w:val="nil"/>
            </w:tcBorders>
            <w:vAlign w:val="center"/>
          </w:tcPr>
          <w:p w14:paraId="31714FFF"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4.1</w:t>
            </w:r>
            <w:r w:rsidRPr="00910317">
              <w:rPr>
                <w:rFonts w:eastAsia="ＭＳ 明朝"/>
                <w:kern w:val="24"/>
                <w:sz w:val="18"/>
                <w:szCs w:val="18"/>
                <w:lang w:eastAsia="ja-JP"/>
              </w:rPr>
              <w:t>×10</w:t>
            </w:r>
            <w:r w:rsidRPr="00910317">
              <w:rPr>
                <w:rFonts w:eastAsia="ＭＳ 明朝"/>
                <w:kern w:val="24"/>
                <w:sz w:val="18"/>
                <w:szCs w:val="18"/>
                <w:vertAlign w:val="superscript"/>
                <w:lang w:eastAsia="ja-JP"/>
              </w:rPr>
              <w:t>-10</w:t>
            </w:r>
          </w:p>
        </w:tc>
        <w:tc>
          <w:tcPr>
            <w:tcW w:w="567" w:type="dxa"/>
            <w:vMerge/>
            <w:shd w:val="clear" w:color="auto" w:fill="auto"/>
            <w:vAlign w:val="center"/>
          </w:tcPr>
          <w:p w14:paraId="6316B636"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ja-JP"/>
              </w:rPr>
            </w:pPr>
          </w:p>
        </w:tc>
      </w:tr>
      <w:tr w:rsidR="00910317" w:rsidRPr="00910317" w14:paraId="438A7BF1" w14:textId="77777777" w:rsidTr="00F124CD">
        <w:trPr>
          <w:trHeight w:val="278"/>
        </w:trPr>
        <w:tc>
          <w:tcPr>
            <w:tcW w:w="2836" w:type="dxa"/>
            <w:tcBorders>
              <w:top w:val="nil"/>
              <w:bottom w:val="single" w:sz="18" w:space="0" w:color="auto"/>
            </w:tcBorders>
            <w:shd w:val="clear" w:color="auto" w:fill="auto"/>
            <w:vAlign w:val="center"/>
          </w:tcPr>
          <w:p w14:paraId="6C5BE303" w14:textId="0764FBDB" w:rsidR="00EB4BEB" w:rsidRPr="00910317" w:rsidRDefault="00A95C15" w:rsidP="00AB6FDB">
            <w:pPr>
              <w:widowControl w:val="0"/>
              <w:adjustRightInd w:val="0"/>
              <w:snapToGrid w:val="0"/>
              <w:spacing w:line="240" w:lineRule="atLeast"/>
              <w:jc w:val="center"/>
              <w:rPr>
                <w:rFonts w:eastAsia="Malgun Gothic"/>
                <w:kern w:val="24"/>
                <w:sz w:val="18"/>
                <w:szCs w:val="18"/>
                <w:lang w:eastAsia="fr-FR"/>
              </w:rPr>
            </w:pPr>
            <w:r w:rsidRPr="00910317">
              <w:rPr>
                <w:sz w:val="18"/>
                <w:szCs w:val="18"/>
              </w:rPr>
              <w:t>A</w:t>
            </w:r>
            <w:r w:rsidRPr="00910317">
              <w:rPr>
                <w:rFonts w:eastAsiaTheme="minorEastAsia" w:hint="eastAsia"/>
                <w:sz w:val="18"/>
                <w:szCs w:val="18"/>
                <w:lang w:eastAsia="zh-TW"/>
              </w:rPr>
              <w:t>l</w:t>
            </w:r>
            <w:r w:rsidRPr="00910317">
              <w:rPr>
                <w:rFonts w:eastAsiaTheme="minorEastAsia" w:hint="eastAsia"/>
                <w:sz w:val="18"/>
                <w:szCs w:val="18"/>
                <w:vertAlign w:val="subscript"/>
                <w:lang w:eastAsia="zh-TW"/>
              </w:rPr>
              <w:t>15.4</w:t>
            </w:r>
            <w:r w:rsidRPr="00910317">
              <w:rPr>
                <w:sz w:val="18"/>
                <w:szCs w:val="18"/>
              </w:rPr>
              <w:t>Cr</w:t>
            </w:r>
            <w:r w:rsidRPr="00910317">
              <w:rPr>
                <w:rFonts w:eastAsiaTheme="minorEastAsia" w:hint="eastAsia"/>
                <w:sz w:val="18"/>
                <w:szCs w:val="18"/>
                <w:vertAlign w:val="subscript"/>
                <w:lang w:eastAsia="zh-TW"/>
              </w:rPr>
              <w:t>27.5</w:t>
            </w:r>
            <w:r w:rsidRPr="00910317">
              <w:rPr>
                <w:sz w:val="18"/>
                <w:szCs w:val="18"/>
              </w:rPr>
              <w:t>Mo</w:t>
            </w:r>
            <w:r w:rsidRPr="00910317">
              <w:rPr>
                <w:rFonts w:eastAsiaTheme="minorEastAsia" w:hint="eastAsia"/>
                <w:sz w:val="18"/>
                <w:szCs w:val="18"/>
                <w:vertAlign w:val="subscript"/>
                <w:lang w:eastAsia="zh-TW"/>
              </w:rPr>
              <w:t>19.2</w:t>
            </w:r>
            <w:r w:rsidRPr="00910317">
              <w:rPr>
                <w:sz w:val="18"/>
                <w:szCs w:val="18"/>
              </w:rPr>
              <w:t>Ta</w:t>
            </w:r>
            <w:r w:rsidRPr="00910317">
              <w:rPr>
                <w:rFonts w:eastAsiaTheme="minorEastAsia" w:hint="eastAsia"/>
                <w:sz w:val="18"/>
                <w:szCs w:val="18"/>
                <w:vertAlign w:val="subscript"/>
                <w:lang w:eastAsia="zh-TW"/>
              </w:rPr>
              <w:t>20.7</w:t>
            </w:r>
            <w:r w:rsidRPr="00910317">
              <w:rPr>
                <w:sz w:val="18"/>
                <w:szCs w:val="18"/>
              </w:rPr>
              <w:t>Ti</w:t>
            </w:r>
            <w:r w:rsidRPr="00910317">
              <w:rPr>
                <w:rFonts w:eastAsiaTheme="minorEastAsia" w:hint="eastAsia"/>
                <w:sz w:val="18"/>
                <w:szCs w:val="18"/>
                <w:vertAlign w:val="subscript"/>
                <w:lang w:eastAsia="zh-TW"/>
              </w:rPr>
              <w:t xml:space="preserve">17.2 </w:t>
            </w:r>
          </w:p>
        </w:tc>
        <w:tc>
          <w:tcPr>
            <w:tcW w:w="992" w:type="dxa"/>
            <w:tcBorders>
              <w:top w:val="nil"/>
              <w:bottom w:val="single" w:sz="18" w:space="0" w:color="auto"/>
            </w:tcBorders>
          </w:tcPr>
          <w:p w14:paraId="1C20E919" w14:textId="77777777" w:rsidR="00EB4BEB" w:rsidRPr="00910317" w:rsidRDefault="00EB4BEB" w:rsidP="00AB6FDB">
            <w:pPr>
              <w:widowControl w:val="0"/>
              <w:adjustRightInd w:val="0"/>
              <w:snapToGrid w:val="0"/>
              <w:spacing w:line="240" w:lineRule="atLeast"/>
              <w:jc w:val="center"/>
              <w:rPr>
                <w:rFonts w:eastAsia="ＭＳ 明朝"/>
                <w:kern w:val="24"/>
                <w:sz w:val="18"/>
                <w:szCs w:val="18"/>
                <w:lang w:eastAsia="ja-JP"/>
              </w:rPr>
            </w:pPr>
          </w:p>
        </w:tc>
        <w:tc>
          <w:tcPr>
            <w:tcW w:w="1418" w:type="dxa"/>
            <w:tcBorders>
              <w:top w:val="nil"/>
              <w:bottom w:val="single" w:sz="18" w:space="0" w:color="auto"/>
            </w:tcBorders>
            <w:shd w:val="clear" w:color="auto" w:fill="auto"/>
            <w:vAlign w:val="center"/>
          </w:tcPr>
          <w:p w14:paraId="359B1310"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p>
        </w:tc>
        <w:tc>
          <w:tcPr>
            <w:tcW w:w="708" w:type="dxa"/>
            <w:tcBorders>
              <w:top w:val="nil"/>
              <w:bottom w:val="single" w:sz="18" w:space="0" w:color="auto"/>
            </w:tcBorders>
            <w:shd w:val="clear" w:color="auto" w:fill="auto"/>
          </w:tcPr>
          <w:p w14:paraId="19372262"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0.91</w:t>
            </w:r>
          </w:p>
        </w:tc>
        <w:tc>
          <w:tcPr>
            <w:tcW w:w="992" w:type="dxa"/>
            <w:tcBorders>
              <w:top w:val="nil"/>
              <w:bottom w:val="single" w:sz="18" w:space="0" w:color="auto"/>
            </w:tcBorders>
            <w:vAlign w:val="center"/>
          </w:tcPr>
          <w:p w14:paraId="732ECDB5"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1.12</w:t>
            </w:r>
          </w:p>
        </w:tc>
        <w:tc>
          <w:tcPr>
            <w:tcW w:w="709" w:type="dxa"/>
            <w:tcBorders>
              <w:top w:val="nil"/>
              <w:bottom w:val="single" w:sz="18" w:space="0" w:color="auto"/>
            </w:tcBorders>
            <w:shd w:val="clear" w:color="auto" w:fill="auto"/>
            <w:vAlign w:val="center"/>
          </w:tcPr>
          <w:p w14:paraId="65969D3A"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w:t>
            </w:r>
          </w:p>
        </w:tc>
        <w:tc>
          <w:tcPr>
            <w:tcW w:w="1418" w:type="dxa"/>
            <w:tcBorders>
              <w:top w:val="nil"/>
              <w:bottom w:val="single" w:sz="18" w:space="0" w:color="auto"/>
            </w:tcBorders>
            <w:vAlign w:val="center"/>
          </w:tcPr>
          <w:p w14:paraId="5E1A994D"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fr-FR"/>
              </w:rPr>
            </w:pPr>
            <w:r w:rsidRPr="00910317">
              <w:rPr>
                <w:rFonts w:eastAsia="Malgun Gothic"/>
                <w:kern w:val="24"/>
                <w:sz w:val="18"/>
                <w:szCs w:val="18"/>
                <w:lang w:eastAsia="fr-FR"/>
              </w:rPr>
              <w:t>1.3</w:t>
            </w:r>
            <w:r w:rsidRPr="00910317">
              <w:rPr>
                <w:rFonts w:eastAsia="ＭＳ 明朝"/>
                <w:kern w:val="24"/>
                <w:sz w:val="18"/>
                <w:szCs w:val="18"/>
                <w:lang w:eastAsia="ja-JP"/>
              </w:rPr>
              <w:t>×10</w:t>
            </w:r>
            <w:r w:rsidRPr="00910317">
              <w:rPr>
                <w:rFonts w:eastAsia="ＭＳ 明朝"/>
                <w:kern w:val="24"/>
                <w:sz w:val="18"/>
                <w:szCs w:val="18"/>
                <w:vertAlign w:val="superscript"/>
                <w:lang w:eastAsia="ja-JP"/>
              </w:rPr>
              <w:t>-11</w:t>
            </w:r>
          </w:p>
        </w:tc>
        <w:tc>
          <w:tcPr>
            <w:tcW w:w="567" w:type="dxa"/>
            <w:vMerge/>
            <w:tcBorders>
              <w:bottom w:val="single" w:sz="18" w:space="0" w:color="auto"/>
            </w:tcBorders>
            <w:shd w:val="clear" w:color="auto" w:fill="auto"/>
            <w:vAlign w:val="center"/>
          </w:tcPr>
          <w:p w14:paraId="3D781A01" w14:textId="77777777" w:rsidR="00EB4BEB" w:rsidRPr="00910317" w:rsidRDefault="00EB4BEB" w:rsidP="00AB6FDB">
            <w:pPr>
              <w:widowControl w:val="0"/>
              <w:adjustRightInd w:val="0"/>
              <w:snapToGrid w:val="0"/>
              <w:spacing w:line="240" w:lineRule="atLeast"/>
              <w:jc w:val="center"/>
              <w:rPr>
                <w:rFonts w:eastAsia="Malgun Gothic"/>
                <w:kern w:val="24"/>
                <w:sz w:val="18"/>
                <w:szCs w:val="18"/>
                <w:lang w:eastAsia="ja-JP"/>
              </w:rPr>
            </w:pPr>
          </w:p>
        </w:tc>
      </w:tr>
    </w:tbl>
    <w:p w14:paraId="4869F7C0" w14:textId="77777777" w:rsidR="0033123B" w:rsidRPr="00910317" w:rsidRDefault="0033123B" w:rsidP="00065001">
      <w:pPr>
        <w:pStyle w:val="Paragraph"/>
        <w:ind w:firstLine="0"/>
        <w:rPr>
          <w:rFonts w:eastAsia="游明朝"/>
          <w:b/>
          <w:bCs/>
          <w:sz w:val="22"/>
          <w:szCs w:val="22"/>
          <w:lang w:eastAsia="ja-JP"/>
        </w:rPr>
      </w:pPr>
    </w:p>
    <w:p w14:paraId="05B7EC8D" w14:textId="77777777" w:rsidR="0033123B" w:rsidRPr="00910317" w:rsidRDefault="0033123B" w:rsidP="002B2840">
      <w:pPr>
        <w:pStyle w:val="Paragraph"/>
        <w:rPr>
          <w:rFonts w:eastAsiaTheme="minorEastAsia"/>
          <w:b/>
          <w:bCs/>
          <w:sz w:val="22"/>
          <w:szCs w:val="22"/>
          <w:lang w:eastAsia="zh-TW"/>
        </w:rPr>
      </w:pPr>
    </w:p>
    <w:p w14:paraId="44C74224" w14:textId="77777777" w:rsidR="0033123B" w:rsidRPr="00910317" w:rsidRDefault="0033123B" w:rsidP="00942FFD">
      <w:pPr>
        <w:pStyle w:val="Paragraph"/>
        <w:ind w:firstLine="0"/>
        <w:rPr>
          <w:rFonts w:eastAsia="游明朝"/>
          <w:b/>
          <w:bCs/>
          <w:sz w:val="22"/>
          <w:szCs w:val="22"/>
          <w:lang w:eastAsia="ja-JP"/>
        </w:rPr>
      </w:pPr>
    </w:p>
    <w:p w14:paraId="623B2522" w14:textId="0DA9C3C0" w:rsidR="002B2840" w:rsidRPr="00910317" w:rsidRDefault="005775C3" w:rsidP="002B2840">
      <w:pPr>
        <w:pStyle w:val="Paragraph"/>
        <w:rPr>
          <w:rFonts w:eastAsiaTheme="minorEastAsia"/>
          <w:lang w:eastAsia="zh-TW"/>
        </w:rPr>
      </w:pPr>
      <w:r w:rsidRPr="00910317">
        <w:rPr>
          <w:b/>
          <w:bCs/>
          <w:sz w:val="22"/>
          <w:szCs w:val="22"/>
        </w:rPr>
        <w:t>5. Conclusions and future works</w:t>
      </w:r>
    </w:p>
    <w:p w14:paraId="7862614C" w14:textId="558A7B3D" w:rsidR="002B2840" w:rsidRPr="00910317" w:rsidRDefault="002B2840" w:rsidP="002B2840">
      <w:pPr>
        <w:pStyle w:val="Paragraph"/>
        <w:rPr>
          <w:rFonts w:eastAsiaTheme="minorEastAsia"/>
          <w:lang w:eastAsia="zh-TW"/>
        </w:rPr>
      </w:pPr>
      <w:bookmarkStart w:id="24" w:name="_Hlk172349561"/>
      <w:r w:rsidRPr="00910317">
        <w:rPr>
          <w:rFonts w:eastAsiaTheme="minorEastAsia"/>
          <w:lang w:eastAsia="zh-TW"/>
        </w:rPr>
        <w:t xml:space="preserve">Table 1 presents a comprehensive overview of the high-temperature oxidation characteristics of AM-HEAs, detailing weight gain and parabolic constants sourced from various authors. Analysis of Table 1 reveals several key insights. Firstly, </w:t>
      </w:r>
      <w:r w:rsidR="00710316" w:rsidRPr="00910317">
        <w:rPr>
          <w:rFonts w:eastAsiaTheme="minorEastAsia"/>
          <w:lang w:eastAsia="zh-TW"/>
        </w:rPr>
        <w:t xml:space="preserve">AlCrCoNiX (X=Fe, Si, Ti, etc.) </w:t>
      </w:r>
      <w:r w:rsidRPr="00910317">
        <w:rPr>
          <w:rFonts w:eastAsiaTheme="minorEastAsia"/>
          <w:lang w:eastAsia="zh-TW"/>
        </w:rPr>
        <w:t xml:space="preserve">HEAs exhibit superior oxidation resistance compared to CoCrFeMnNi HEAs, with the most notable weight gain performance observed in AlCoCrCuFeNi HEAs </w:t>
      </w:r>
      <w:r w:rsidRPr="00910317">
        <w:rPr>
          <w:rFonts w:eastAsiaTheme="minorEastAsia" w:hint="eastAsia"/>
          <w:lang w:eastAsia="zh-TW"/>
        </w:rPr>
        <w:t xml:space="preserve">post-treated with </w:t>
      </w:r>
      <w:r w:rsidRPr="00910317">
        <w:rPr>
          <w:rFonts w:eastAsiaTheme="minorEastAsia"/>
          <w:lang w:eastAsia="zh-TW"/>
        </w:rPr>
        <w:t>the LSP process. This underscores the beneficial impact of aluminum additions on oxidation resistance, mirroring trends seen in traditional alloys.</w:t>
      </w:r>
      <w:r w:rsidR="0013604B" w:rsidRPr="00910317">
        <w:rPr>
          <w:rFonts w:eastAsiaTheme="minorEastAsia" w:hint="eastAsia"/>
          <w:lang w:eastAsia="zh-TW"/>
        </w:rPr>
        <w:t xml:space="preserve"> </w:t>
      </w:r>
      <w:r w:rsidRPr="00910317">
        <w:rPr>
          <w:rFonts w:eastAsiaTheme="minorEastAsia"/>
          <w:lang w:eastAsia="zh-TW"/>
        </w:rPr>
        <w:t>Furthermore,</w:t>
      </w:r>
      <w:r w:rsidRPr="00910317">
        <w:rPr>
          <w:rFonts w:eastAsiaTheme="minorEastAsia" w:hint="eastAsia"/>
          <w:lang w:eastAsia="zh-TW"/>
        </w:rPr>
        <w:t xml:space="preserve"> </w:t>
      </w:r>
      <w:r w:rsidRPr="00910317">
        <w:rPr>
          <w:rFonts w:eastAsiaTheme="minorEastAsia"/>
          <w:lang w:eastAsia="zh-TW"/>
        </w:rPr>
        <w:t>the potential efficacy of stress alleviation on sample surfaces in further enhancing AM-HEA</w:t>
      </w:r>
      <w:r w:rsidR="00D63B85" w:rsidRPr="00910317">
        <w:rPr>
          <w:rFonts w:eastAsiaTheme="minorEastAsia" w:hint="eastAsia"/>
          <w:lang w:eastAsia="zh-TW"/>
        </w:rPr>
        <w:t>s</w:t>
      </w:r>
      <w:r w:rsidRPr="00910317">
        <w:rPr>
          <w:rFonts w:eastAsiaTheme="minorEastAsia"/>
          <w:lang w:eastAsia="zh-TW"/>
        </w:rPr>
        <w:t xml:space="preserve"> oxidation resistance</w:t>
      </w:r>
      <w:r w:rsidRPr="00910317">
        <w:rPr>
          <w:rFonts w:eastAsiaTheme="minorEastAsia" w:hint="eastAsia"/>
          <w:lang w:eastAsia="zh-TW"/>
        </w:rPr>
        <w:t xml:space="preserve"> </w:t>
      </w:r>
      <w:r w:rsidRPr="00910317">
        <w:rPr>
          <w:rFonts w:eastAsiaTheme="minorEastAsia"/>
          <w:lang w:eastAsia="zh-TW"/>
        </w:rPr>
        <w:t>is</w:t>
      </w:r>
      <w:r w:rsidRPr="00910317">
        <w:rPr>
          <w:rFonts w:eastAsiaTheme="minorEastAsia" w:hint="eastAsia"/>
          <w:lang w:eastAsia="zh-TW"/>
        </w:rPr>
        <w:t xml:space="preserve"> expected</w:t>
      </w:r>
      <w:r w:rsidRPr="00910317">
        <w:rPr>
          <w:rFonts w:eastAsiaTheme="minorEastAsia"/>
          <w:lang w:eastAsia="zh-TW"/>
        </w:rPr>
        <w:t>, as emphasized by multiple studies</w:t>
      </w:r>
      <w:r w:rsidR="0013604B" w:rsidRPr="00910317">
        <w:rPr>
          <w:rFonts w:eastAsiaTheme="minorEastAsia"/>
          <w:lang w:eastAsia="zh-TW"/>
        </w:rPr>
        <w:fldChar w:fldCharType="begin">
          <w:fldData xml:space="preserve">PEVuZE5vdGU+PENpdGU+PEF1dGhvcj5Ub25nPC9BdXRob3I+PFllYXI+MjAyMDwvWWVhcj48UmVj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</w:fldData>
        </w:fldChar>
      </w:r>
      <w:r w:rsidR="00BD1340" w:rsidRPr="00910317">
        <w:rPr>
          <w:rFonts w:eastAsiaTheme="minorEastAsia"/>
          <w:lang w:eastAsia="zh-TW"/>
        </w:rPr>
        <w:instrText xml:space="preserve"> ADDIN EN.CITE </w:instrText>
      </w:r>
      <w:r w:rsidR="00BD1340" w:rsidRPr="00910317">
        <w:rPr>
          <w:rFonts w:eastAsiaTheme="minorEastAsia"/>
          <w:lang w:eastAsia="zh-TW"/>
        </w:rPr>
        <w:fldChar w:fldCharType="begin">
          <w:fldData xml:space="preserve">PEVuZE5vdGU+PENpdGU+PEF1dGhvcj5Ub25nPC9BdXRob3I+PFllYXI+MjAyMDwvWWVhcj48UmVj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</w:fldData>
        </w:fldChar>
      </w:r>
      <w:r w:rsidR="00BD1340" w:rsidRPr="00910317">
        <w:rPr>
          <w:rFonts w:eastAsiaTheme="minorEastAsia"/>
          <w:lang w:eastAsia="zh-TW"/>
        </w:rPr>
        <w:instrText xml:space="preserve"> ADDIN EN.CITE.DATA </w:instrText>
      </w:r>
      <w:r w:rsidR="00BD1340" w:rsidRPr="00910317">
        <w:rPr>
          <w:rFonts w:eastAsiaTheme="minorEastAsia"/>
          <w:lang w:eastAsia="zh-TW"/>
        </w:rPr>
      </w:r>
      <w:r w:rsidR="00BD1340" w:rsidRPr="00910317">
        <w:rPr>
          <w:rFonts w:eastAsiaTheme="minorEastAsia"/>
          <w:lang w:eastAsia="zh-TW"/>
        </w:rPr>
        <w:fldChar w:fldCharType="end"/>
      </w:r>
      <w:r w:rsidR="0013604B" w:rsidRPr="00910317">
        <w:rPr>
          <w:rFonts w:eastAsiaTheme="minorEastAsia"/>
          <w:lang w:eastAsia="zh-TW"/>
        </w:rPr>
      </w:r>
      <w:r w:rsidR="0013604B" w:rsidRPr="00910317">
        <w:rPr>
          <w:rFonts w:eastAsiaTheme="minorEastAsia"/>
          <w:lang w:eastAsia="zh-TW"/>
        </w:rPr>
        <w:fldChar w:fldCharType="separate"/>
      </w:r>
      <w:r w:rsidR="00BD1340" w:rsidRPr="00910317">
        <w:rPr>
          <w:rFonts w:eastAsiaTheme="minorEastAsia"/>
          <w:noProof/>
          <w:lang w:eastAsia="zh-TW"/>
        </w:rPr>
        <w:t>[25,37,43]</w:t>
      </w:r>
      <w:r w:rsidR="0013604B" w:rsidRPr="00910317">
        <w:rPr>
          <w:rFonts w:eastAsiaTheme="minorEastAsia"/>
          <w:lang w:eastAsia="zh-TW"/>
        </w:rPr>
        <w:fldChar w:fldCharType="end"/>
      </w:r>
      <w:r w:rsidRPr="00910317">
        <w:rPr>
          <w:rFonts w:eastAsiaTheme="minorEastAsia" w:hint="eastAsia"/>
          <w:lang w:eastAsia="zh-TW"/>
        </w:rPr>
        <w:t xml:space="preserve">. </w:t>
      </w:r>
      <w:r w:rsidRPr="00910317">
        <w:rPr>
          <w:rFonts w:eastAsiaTheme="minorEastAsia"/>
          <w:lang w:eastAsia="zh-TW"/>
        </w:rPr>
        <w:t>Secondly, a</w:t>
      </w:r>
      <w:r w:rsidRPr="00910317">
        <w:rPr>
          <w:rFonts w:eastAsiaTheme="minorEastAsia" w:hint="eastAsia"/>
          <w:lang w:eastAsia="zh-TW"/>
        </w:rPr>
        <w:t>n</w:t>
      </w:r>
      <w:r w:rsidRPr="00910317">
        <w:rPr>
          <w:rFonts w:eastAsiaTheme="minorEastAsia"/>
          <w:lang w:eastAsia="zh-TW"/>
        </w:rPr>
        <w:t xml:space="preserve"> </w:t>
      </w:r>
      <w:r w:rsidRPr="00910317">
        <w:rPr>
          <w:rFonts w:eastAsiaTheme="minorEastAsia" w:hint="eastAsia"/>
          <w:lang w:eastAsia="zh-TW"/>
        </w:rPr>
        <w:lastRenderedPageBreak/>
        <w:t>evident</w:t>
      </w:r>
      <w:r w:rsidRPr="00910317">
        <w:rPr>
          <w:rFonts w:eastAsiaTheme="minorEastAsia"/>
          <w:lang w:eastAsia="zh-TW"/>
        </w:rPr>
        <w:t xml:space="preserve"> research</w:t>
      </w:r>
      <w:r w:rsidRPr="00910317">
        <w:rPr>
          <w:rFonts w:eastAsiaTheme="minorEastAsia" w:hint="eastAsia"/>
          <w:lang w:eastAsia="zh-TW"/>
        </w:rPr>
        <w:t xml:space="preserve"> gap</w:t>
      </w:r>
      <w:r w:rsidRPr="00910317">
        <w:rPr>
          <w:rFonts w:eastAsiaTheme="minorEastAsia"/>
          <w:lang w:eastAsia="zh-TW"/>
        </w:rPr>
        <w:t xml:space="preserve"> exists regarding the oxidation properties of AM-RHEAs, with only a single publication addressing this aspect thus far. </w:t>
      </w:r>
      <w:bookmarkStart w:id="25" w:name="_Hlk172362504"/>
      <w:r w:rsidR="00D16C83" w:rsidRPr="00910317">
        <w:rPr>
          <w:rFonts w:eastAsiaTheme="minorEastAsia" w:hint="eastAsia"/>
          <w:lang w:eastAsia="zh-TW"/>
        </w:rPr>
        <w:t xml:space="preserve">Numerous possible future works are </w:t>
      </w:r>
      <w:r w:rsidR="00C45D1D" w:rsidRPr="00910317">
        <w:rPr>
          <w:rFonts w:eastAsiaTheme="minorEastAsia"/>
          <w:lang w:eastAsia="zh-TW"/>
        </w:rPr>
        <w:t>discussed</w:t>
      </w:r>
      <w:r w:rsidR="00C45D1D" w:rsidRPr="00910317">
        <w:rPr>
          <w:rFonts w:eastAsiaTheme="minorEastAsia" w:hint="eastAsia"/>
          <w:lang w:eastAsia="zh-TW"/>
        </w:rPr>
        <w:t xml:space="preserve"> </w:t>
      </w:r>
      <w:r w:rsidR="00D16C83" w:rsidRPr="00910317">
        <w:rPr>
          <w:rFonts w:eastAsiaTheme="minorEastAsia" w:hint="eastAsia"/>
          <w:lang w:eastAsia="zh-TW"/>
        </w:rPr>
        <w:t>as follows. Firstly, i</w:t>
      </w:r>
      <w:r w:rsidRPr="00910317">
        <w:rPr>
          <w:rFonts w:eastAsiaTheme="minorEastAsia"/>
          <w:lang w:eastAsia="zh-TW"/>
        </w:rPr>
        <w:t xml:space="preserve">t is pertinent to note that current oxidation investigations of AM-HEAs primarily rely on traditional theoretical frameworks applied to empirical data. Given the multi-element composition of HEAs and the </w:t>
      </w:r>
      <w:r w:rsidRPr="00910317">
        <w:rPr>
          <w:rFonts w:eastAsiaTheme="minorEastAsia" w:hint="eastAsia"/>
          <w:lang w:eastAsia="zh-TW"/>
        </w:rPr>
        <w:t>complex</w:t>
      </w:r>
      <w:r w:rsidRPr="00910317">
        <w:rPr>
          <w:rFonts w:eastAsiaTheme="minorEastAsia"/>
          <w:lang w:eastAsia="zh-TW"/>
        </w:rPr>
        <w:t xml:space="preserve"> microstructures induced by</w:t>
      </w:r>
      <w:r w:rsidRPr="00910317">
        <w:rPr>
          <w:rFonts w:eastAsiaTheme="minorEastAsia" w:hint="eastAsia"/>
          <w:lang w:eastAsia="zh-TW"/>
        </w:rPr>
        <w:t xml:space="preserve"> </w:t>
      </w:r>
      <w:r w:rsidRPr="00910317">
        <w:rPr>
          <w:rFonts w:eastAsiaTheme="minorEastAsia"/>
          <w:lang w:eastAsia="zh-TW"/>
        </w:rPr>
        <w:t xml:space="preserve">AM, an urgent need arises for a comprehensive model capable of accurately predicting oxide formation and oxidation kinetics. </w:t>
      </w:r>
      <w:r w:rsidR="00D16C83" w:rsidRPr="00910317">
        <w:rPr>
          <w:rFonts w:eastAsiaTheme="minorEastAsia" w:hint="eastAsia"/>
          <w:lang w:eastAsia="zh-TW"/>
        </w:rPr>
        <w:t xml:space="preserve">Secondly, the </w:t>
      </w:r>
      <w:r w:rsidR="00C14927" w:rsidRPr="00910317">
        <w:rPr>
          <w:rFonts w:eastAsiaTheme="minorEastAsia" w:hint="eastAsia"/>
          <w:lang w:eastAsia="zh-TW"/>
        </w:rPr>
        <w:t xml:space="preserve">effect of </w:t>
      </w:r>
      <w:r w:rsidR="00D16C83" w:rsidRPr="00910317">
        <w:rPr>
          <w:rFonts w:eastAsiaTheme="minorEastAsia" w:hint="eastAsia"/>
          <w:lang w:eastAsia="zh-TW"/>
        </w:rPr>
        <w:t xml:space="preserve">impurity elements in the alloy powders </w:t>
      </w:r>
      <w:r w:rsidR="00D16C83" w:rsidRPr="00910317">
        <w:rPr>
          <w:rFonts w:eastAsiaTheme="minorEastAsia"/>
          <w:lang w:eastAsia="zh-TW"/>
        </w:rPr>
        <w:t>should</w:t>
      </w:r>
      <w:r w:rsidR="00D16C83" w:rsidRPr="00910317">
        <w:rPr>
          <w:rFonts w:eastAsiaTheme="minorEastAsia" w:hint="eastAsia"/>
          <w:lang w:eastAsia="zh-TW"/>
        </w:rPr>
        <w:t xml:space="preserve"> be carefully </w:t>
      </w:r>
      <w:r w:rsidR="00C14927" w:rsidRPr="00910317">
        <w:rPr>
          <w:rFonts w:eastAsiaTheme="minorEastAsia"/>
          <w:lang w:eastAsia="zh-TW"/>
        </w:rPr>
        <w:t>investigated</w:t>
      </w:r>
      <w:r w:rsidR="00D16C83" w:rsidRPr="00910317">
        <w:rPr>
          <w:rFonts w:eastAsiaTheme="minorEastAsia"/>
          <w:lang w:eastAsia="zh-TW"/>
        </w:rPr>
        <w:t xml:space="preserve"> since they could be detrimental to oxidation performance</w:t>
      </w:r>
      <w:r w:rsidR="00D16C83" w:rsidRPr="00910317">
        <w:rPr>
          <w:rFonts w:eastAsiaTheme="minorEastAsia"/>
          <w:lang w:eastAsia="zh-TW"/>
        </w:rPr>
        <w:fldChar w:fldCharType="begin"/>
      </w:r>
      <w:r w:rsidR="00D45783" w:rsidRPr="00910317">
        <w:rPr>
          <w:rFonts w:eastAsiaTheme="minorEastAsia"/>
          <w:lang w:eastAsia="zh-TW"/>
        </w:rPr>
        <w:instrText xml:space="preserve"> ADDIN EN.CITE &lt;EndNote&gt;&lt;Cite&gt;&lt;Author&gt;Sanviemvongsak&lt;/Author&gt;&lt;Year&gt;2021&lt;/Year&gt;&lt;RecNum&gt;446&lt;/RecNum&gt;&lt;DisplayText&gt;[30,32]&lt;/DisplayText&gt;&lt;record&gt;&lt;rec-number&gt;446&lt;/rec-number&gt;&lt;foreign-keys&gt;&lt;key app="EN" db-id="x9z00ze96xdpxnesd9av5r0pt9zf9f2s2tae" timestamp="1721367821"&gt;446&lt;/key&gt;&lt;/foreign-keys&gt;&lt;ref-type name="Journal Article"&gt;17&lt;/ref-type&gt;&lt;contributors&gt;&lt;authors&gt;&lt;author&gt;Sanviemvongsak, Tom&lt;/author&gt;&lt;author&gt;Monceau, Daniel&lt;/author&gt;&lt;author&gt;Madelain, Martin&lt;/author&gt;&lt;author&gt;Desgranges, Clara&lt;/author&gt;&lt;author&gt;Smialek, James&lt;/author&gt;&lt;author&gt;Macquaire, Bruno&lt;/author&gt;&lt;/authors&gt;&lt;/contributors&gt;&lt;titles&gt;&lt;title&gt;Cyclic oxidation of alloy 718 produced by additive manufacturing compared to a wrought-718 alloy&lt;/title&gt;&lt;secondary-title&gt;Corrosion Science&lt;/secondary-title&gt;&lt;/titles&gt;&lt;periodical&gt;&lt;full-title&gt;Corrosion Science&lt;/full-title&gt;&lt;/periodical&gt;&lt;pages&gt;109804&lt;/pages&gt;&lt;volume&gt;192&lt;/volume&gt;&lt;dates&gt;&lt;year&gt;2021&lt;/year&gt;&lt;/dates&gt;&lt;isbn&gt;0010-938X&lt;/isbn&gt;&lt;urls&gt;&lt;/urls&gt;&lt;/record&gt;&lt;/Cite&gt;&lt;Cite&gt;&lt;Author&gt;Kuzminova&lt;/Author&gt;&lt;Year&gt;2023&lt;/Year&gt;&lt;RecNum&gt;338&lt;/RecNum&gt;&lt;record&gt;&lt;rec-number&gt;338&lt;/rec-number&gt;&lt;foreign-keys&gt;&lt;key app="EN" db-id="x9z00ze96xdpxnesd9av5r0pt9zf9f2s2tae" timestamp="1709340308"&gt;338&lt;/key&gt;&lt;/foreign-keys&gt;&lt;ref-type name="Journal Article"&gt;17&lt;/ref-type&gt;&lt;contributors&gt;&lt;authors&gt;&lt;author&gt;Kuzminova, Yulia O&lt;/author&gt;&lt;author&gt;Firsov, Denis G&lt;/author&gt;&lt;author&gt;Shibalova, Anastasia A&lt;/author&gt;&lt;author&gt;Evlashin, Stanislav A&lt;/author&gt;&lt;author&gt;Shishkovsky, Igor V&lt;/author&gt;&lt;author&gt;Dautov, Stanislav S&lt;/author&gt;&lt;/authors&gt;&lt;/contributors&gt;&lt;titles&gt;&lt;title&gt;The oxidation behavior of the CrFeCoNiAlx (x= 0, 1.0, and 5.0 wt%) high-entropy alloy synthesized with Al elemental powder via powder bed fusion technique at high temperatures&lt;/title&gt;&lt;secondary-title&gt;Micron&lt;/secondary-title&gt;&lt;/titles&gt;&lt;periodical&gt;&lt;full-title&gt;Micron&lt;/full-title&gt;&lt;/periodical&gt;&lt;pages&gt;103399&lt;/pages&gt;&lt;volume&gt;166&lt;/volume&gt;&lt;dates&gt;&lt;year&gt;2023&lt;/year&gt;&lt;/dates&gt;&lt;isbn&gt;0968-4328&lt;/isbn&gt;&lt;urls&gt;&lt;/urls&gt;&lt;/record&gt;&lt;/Cite&gt;&lt;/EndNote&gt;</w:instrText>
      </w:r>
      <w:r w:rsidR="00D16C83" w:rsidRPr="00910317">
        <w:rPr>
          <w:rFonts w:eastAsiaTheme="minorEastAsia"/>
          <w:lang w:eastAsia="zh-TW"/>
        </w:rPr>
        <w:fldChar w:fldCharType="separate"/>
      </w:r>
      <w:r w:rsidR="00D45783" w:rsidRPr="00910317">
        <w:rPr>
          <w:rFonts w:eastAsiaTheme="minorEastAsia"/>
          <w:noProof/>
          <w:lang w:eastAsia="zh-TW"/>
        </w:rPr>
        <w:t>[30,32]</w:t>
      </w:r>
      <w:r w:rsidR="00D16C83" w:rsidRPr="00910317">
        <w:rPr>
          <w:rFonts w:eastAsiaTheme="minorEastAsia"/>
          <w:lang w:eastAsia="zh-TW"/>
        </w:rPr>
        <w:fldChar w:fldCharType="end"/>
      </w:r>
      <w:r w:rsidR="00D16C83" w:rsidRPr="00910317">
        <w:rPr>
          <w:rFonts w:eastAsiaTheme="minorEastAsia" w:hint="eastAsia"/>
          <w:lang w:eastAsia="zh-TW"/>
        </w:rPr>
        <w:t>. Thirdly</w:t>
      </w:r>
      <w:r w:rsidR="00F728F0" w:rsidRPr="00910317">
        <w:rPr>
          <w:rFonts w:eastAsiaTheme="minorEastAsia" w:hint="eastAsia"/>
          <w:lang w:eastAsia="zh-TW"/>
        </w:rPr>
        <w:t xml:space="preserve">, all studies </w:t>
      </w:r>
      <w:r w:rsidR="00F728F0" w:rsidRPr="00910317">
        <w:rPr>
          <w:rFonts w:eastAsiaTheme="minorEastAsia"/>
          <w:lang w:eastAsia="zh-TW"/>
        </w:rPr>
        <w:t>reviewed</w:t>
      </w:r>
      <w:r w:rsidR="00F728F0" w:rsidRPr="00910317">
        <w:rPr>
          <w:rFonts w:eastAsiaTheme="minorEastAsia" w:hint="eastAsia"/>
          <w:lang w:eastAsia="zh-TW"/>
        </w:rPr>
        <w:t xml:space="preserve"> herein </w:t>
      </w:r>
      <w:r w:rsidR="00F728F0" w:rsidRPr="00910317">
        <w:rPr>
          <w:rFonts w:eastAsiaTheme="minorEastAsia"/>
          <w:lang w:eastAsia="zh-TW"/>
        </w:rPr>
        <w:t>used ground or polished specimens</w:t>
      </w:r>
      <w:r w:rsidR="00F728F0" w:rsidRPr="00910317">
        <w:rPr>
          <w:rFonts w:eastAsiaTheme="minorEastAsia" w:hint="eastAsia"/>
          <w:lang w:eastAsia="zh-TW"/>
        </w:rPr>
        <w:t xml:space="preserve"> for oxidation tests</w:t>
      </w:r>
      <w:r w:rsidR="00942FFD" w:rsidRPr="00910317">
        <w:rPr>
          <w:rFonts w:eastAsiaTheme="minorEastAsia" w:hint="eastAsia"/>
          <w:lang w:eastAsia="zh-TW"/>
        </w:rPr>
        <w:t xml:space="preserve"> </w:t>
      </w:r>
      <w:r w:rsidR="00F728F0" w:rsidRPr="00910317">
        <w:rPr>
          <w:rFonts w:eastAsiaTheme="minorEastAsia" w:hint="eastAsia"/>
          <w:lang w:eastAsia="zh-TW"/>
        </w:rPr>
        <w:t>(not specified in ref.</w:t>
      </w:r>
      <w:r w:rsidR="008452BD" w:rsidRPr="00910317">
        <w:rPr>
          <w:rFonts w:eastAsiaTheme="minorEastAsia"/>
          <w:lang w:eastAsia="zh-TW"/>
        </w:rPr>
        <w:t xml:space="preserve"> </w:t>
      </w:r>
      <w:r w:rsidR="00F728F0" w:rsidRPr="00910317">
        <w:rPr>
          <w:rFonts w:eastAsiaTheme="minorEastAsia"/>
          <w:lang w:eastAsia="zh-TW"/>
        </w:rPr>
        <w:fldChar w:fldCharType="begin"/>
      </w:r>
      <w:r w:rsidR="00BD1340" w:rsidRPr="00910317">
        <w:rPr>
          <w:rFonts w:eastAsiaTheme="minorEastAsia"/>
          <w:lang w:eastAsia="zh-TW"/>
        </w:rPr>
        <w:instrText xml:space="preserve"> ADDIN EN.CITE &lt;EndNote&gt;&lt;Cite&gt;&lt;Author&gt;Zhou&lt;/Author&gt;&lt;Year&gt;2023&lt;/Year&gt;&lt;RecNum&gt;343&lt;/RecNum&gt;&lt;DisplayText&gt;[30,56]&lt;/DisplayText&gt;&lt;record&gt;&lt;rec-number&gt;343&lt;/rec-number&gt;&lt;foreign-keys&gt;&lt;key app="EN" db-id="x9z00ze96xdpxnesd9av5r0pt9zf9f2s2tae" timestamp="1709366017"&gt;343&lt;/key&gt;&lt;/foreign-keys&gt;&lt;ref-type name="Journal Article"&gt;17&lt;/ref-type&gt;&lt;contributors&gt;&lt;authors&gt;&lt;author&gt;Zhou, Ziyi&lt;/author&gt;&lt;author&gt;Peng, Xiao&lt;/author&gt;&lt;author&gt;Lü, Weiyan&lt;/author&gt;&lt;author&gt;Yang, Shouhua&lt;/author&gt;&lt;author&gt;Li, Haonan&lt;/author&gt;&lt;author&gt;Guo, Hongbo&lt;/author&gt;&lt;author&gt;Wang, Jianqiang&lt;/author&gt;&lt;/authors&gt;&lt;/contributors&gt;&lt;titles&gt;&lt;title&gt;Ultra-high temperature oxidation resistant refractory high entropy alloys fabricated by laser melting deposition: Al concentration regulation and oxidation mechanism&lt;/title&gt;&lt;secondary-title&gt;Corrosion Science&lt;/secondary-title&gt;&lt;/titles&gt;&lt;periodical&gt;&lt;full-title&gt;Corrosion Science&lt;/full-title&gt;&lt;/periodical&gt;&lt;pages&gt;111537&lt;/pages&gt;&lt;volume&gt;224&lt;/volume&gt;&lt;dates&gt;&lt;year&gt;2023&lt;/year&gt;&lt;/dates&gt;&lt;isbn&gt;0010-938X&lt;/isbn&gt;&lt;urls&gt;&lt;/urls&gt;&lt;/record&gt;&lt;/Cite&gt;&lt;Cite&gt;&lt;Author&gt;Kuzminova&lt;/Author&gt;&lt;Year&gt;2023&lt;/Year&gt;&lt;RecNum&gt;338&lt;/RecNum&gt;&lt;record&gt;&lt;rec-number&gt;338&lt;/rec-number&gt;&lt;foreign-keys&gt;&lt;key app="EN" db-id="x9z00ze96xdpxnesd9av5r0pt9zf9f2s2tae" timestamp="1709340308"&gt;338&lt;/key&gt;&lt;/foreign-keys&gt;&lt;ref-type name="Journal Article"&gt;17&lt;/ref-type&gt;&lt;contributors&gt;&lt;authors&gt;&lt;author&gt;Kuzminova, Yulia O&lt;/author&gt;&lt;author&gt;Firsov, Denis G&lt;/author&gt;&lt;author&gt;Shibalova, Anastasia A&lt;/author&gt;&lt;author&gt;Evlashin, Stanislav A&lt;/author&gt;&lt;author&gt;Shishkovsky, Igor V&lt;/author&gt;&lt;author&gt;Dautov, Stanislav S&lt;/author&gt;&lt;/authors&gt;&lt;/contributors&gt;&lt;titles&gt;&lt;title&gt;The oxidation behavior of the CrFeCoNiAlx (x= 0, 1.0, and 5.0 wt%) high-entropy alloy synthesized with Al elemental powder via powder bed fusion technique at high temperatures&lt;/title&gt;&lt;secondary-title&gt;Micron&lt;/secondary-title&gt;&lt;/titles&gt;&lt;periodical&gt;&lt;full-title&gt;Micron&lt;/full-title&gt;&lt;/periodical&gt;&lt;pages&gt;103399&lt;/pages&gt;&lt;volume&gt;166&lt;/volume&gt;&lt;dates&gt;&lt;year&gt;2023&lt;/year&gt;&lt;/dates&gt;&lt;isbn&gt;0968-4328&lt;/isbn&gt;&lt;urls&gt;&lt;/urls&gt;&lt;/record&gt;&lt;/Cite&gt;&lt;/EndNote&gt;</w:instrText>
      </w:r>
      <w:r w:rsidR="00F728F0" w:rsidRPr="00910317">
        <w:rPr>
          <w:rFonts w:eastAsiaTheme="minorEastAsia"/>
          <w:lang w:eastAsia="zh-TW"/>
        </w:rPr>
        <w:fldChar w:fldCharType="separate"/>
      </w:r>
      <w:r w:rsidR="00BD1340" w:rsidRPr="00910317">
        <w:rPr>
          <w:rFonts w:eastAsiaTheme="minorEastAsia"/>
          <w:noProof/>
          <w:lang w:eastAsia="zh-TW"/>
        </w:rPr>
        <w:t>[30,56]</w:t>
      </w:r>
      <w:r w:rsidR="00F728F0" w:rsidRPr="00910317">
        <w:rPr>
          <w:rFonts w:eastAsiaTheme="minorEastAsia"/>
          <w:lang w:eastAsia="zh-TW"/>
        </w:rPr>
        <w:fldChar w:fldCharType="end"/>
      </w:r>
      <w:r w:rsidR="00F728F0" w:rsidRPr="00910317">
        <w:rPr>
          <w:rFonts w:eastAsiaTheme="minorEastAsia" w:hint="eastAsia"/>
          <w:lang w:eastAsia="zh-TW"/>
        </w:rPr>
        <w:t xml:space="preserve">). However, </w:t>
      </w:r>
      <w:r w:rsidR="00F728F0" w:rsidRPr="00910317">
        <w:rPr>
          <w:rFonts w:eastAsiaTheme="minorEastAsia"/>
          <w:lang w:eastAsia="zh-TW"/>
        </w:rPr>
        <w:t>previous</w:t>
      </w:r>
      <w:r w:rsidR="00F728F0" w:rsidRPr="00910317">
        <w:rPr>
          <w:rFonts w:eastAsiaTheme="minorEastAsia" w:hint="eastAsia"/>
          <w:lang w:eastAsia="zh-TW"/>
        </w:rPr>
        <w:t xml:space="preserve"> studies </w:t>
      </w:r>
      <w:r w:rsidR="00C14927" w:rsidRPr="00910317">
        <w:rPr>
          <w:rFonts w:eastAsiaTheme="minorEastAsia" w:hint="eastAsia"/>
          <w:lang w:eastAsia="zh-TW"/>
        </w:rPr>
        <w:t>suggest</w:t>
      </w:r>
      <w:r w:rsidR="00F728F0" w:rsidRPr="00910317">
        <w:rPr>
          <w:rFonts w:eastAsiaTheme="minorEastAsia" w:hint="eastAsia"/>
          <w:lang w:eastAsia="zh-TW"/>
        </w:rPr>
        <w:t xml:space="preserve"> that </w:t>
      </w:r>
      <w:r w:rsidR="008452BD" w:rsidRPr="00910317">
        <w:rPr>
          <w:rFonts w:eastAsiaTheme="minorEastAsia"/>
          <w:lang w:eastAsia="zh-TW"/>
        </w:rPr>
        <w:t xml:space="preserve">the surface </w:t>
      </w:r>
      <w:r w:rsidR="00462658" w:rsidRPr="00910317">
        <w:rPr>
          <w:rFonts w:eastAsiaTheme="minorEastAsia"/>
          <w:lang w:eastAsia="zh-TW"/>
        </w:rPr>
        <w:t>conditions of AM specimens also affect</w:t>
      </w:r>
      <w:r w:rsidR="008452BD" w:rsidRPr="00910317">
        <w:rPr>
          <w:rFonts w:eastAsiaTheme="minorEastAsia" w:hint="eastAsia"/>
          <w:lang w:eastAsia="zh-TW"/>
        </w:rPr>
        <w:t xml:space="preserve"> oxidation </w:t>
      </w:r>
      <w:r w:rsidR="008452BD" w:rsidRPr="00910317">
        <w:rPr>
          <w:rFonts w:eastAsiaTheme="minorEastAsia"/>
          <w:lang w:eastAsia="zh-TW"/>
        </w:rPr>
        <w:t>properties</w:t>
      </w:r>
      <w:r w:rsidR="008452BD" w:rsidRPr="00910317">
        <w:rPr>
          <w:rFonts w:eastAsiaTheme="minorEastAsia"/>
          <w:lang w:eastAsia="zh-TW"/>
        </w:rPr>
        <w:fldChar w:fldCharType="begin">
          <w:fldData xml:space="preserve">PEVuZE5vdGU+PENpdGU+PEF1dGhvcj5TYW52aWVtdm9uZ3NhazwvQXV0aG9yPjxZZWFyPjIwMjE8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=
</w:fldData>
        </w:fldChar>
      </w:r>
      <w:r w:rsidR="00BD0354" w:rsidRPr="00910317">
        <w:rPr>
          <w:rFonts w:eastAsiaTheme="minorEastAsia"/>
          <w:lang w:eastAsia="zh-TW"/>
        </w:rPr>
        <w:instrText xml:space="preserve"> ADDIN EN.CITE </w:instrText>
      </w:r>
      <w:r w:rsidR="00BD0354" w:rsidRPr="00910317">
        <w:rPr>
          <w:rFonts w:eastAsiaTheme="minorEastAsia"/>
          <w:lang w:eastAsia="zh-TW"/>
        </w:rPr>
        <w:fldChar w:fldCharType="begin">
          <w:fldData xml:space="preserve">PEVuZE5vdGU+PENpdGU+PEF1dGhvcj5TYW52aWVtdm9uZ3NhazwvQXV0aG9yPjxZZWFyPjIwMjE8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=
</w:fldData>
        </w:fldChar>
      </w:r>
      <w:r w:rsidR="00BD0354" w:rsidRPr="00910317">
        <w:rPr>
          <w:rFonts w:eastAsiaTheme="minorEastAsia"/>
          <w:lang w:eastAsia="zh-TW"/>
        </w:rPr>
        <w:instrText xml:space="preserve"> ADDIN EN.CITE.DATA </w:instrText>
      </w:r>
      <w:r w:rsidR="00BD0354" w:rsidRPr="00910317">
        <w:rPr>
          <w:rFonts w:eastAsiaTheme="minorEastAsia"/>
          <w:lang w:eastAsia="zh-TW"/>
        </w:rPr>
      </w:r>
      <w:r w:rsidR="00BD0354" w:rsidRPr="00910317">
        <w:rPr>
          <w:rFonts w:eastAsiaTheme="minorEastAsia"/>
          <w:lang w:eastAsia="zh-TW"/>
        </w:rPr>
        <w:fldChar w:fldCharType="end"/>
      </w:r>
      <w:r w:rsidR="008452BD" w:rsidRPr="00910317">
        <w:rPr>
          <w:rFonts w:eastAsiaTheme="minorEastAsia"/>
          <w:lang w:eastAsia="zh-TW"/>
        </w:rPr>
      </w:r>
      <w:r w:rsidR="008452BD" w:rsidRPr="00910317">
        <w:rPr>
          <w:rFonts w:eastAsiaTheme="minorEastAsia"/>
          <w:lang w:eastAsia="zh-TW"/>
        </w:rPr>
        <w:fldChar w:fldCharType="separate"/>
      </w:r>
      <w:r w:rsidR="00BD0354" w:rsidRPr="00910317">
        <w:rPr>
          <w:rFonts w:eastAsiaTheme="minorEastAsia"/>
          <w:noProof/>
          <w:lang w:eastAsia="zh-TW"/>
        </w:rPr>
        <w:t>[32,57,58]</w:t>
      </w:r>
      <w:r w:rsidR="008452BD" w:rsidRPr="00910317">
        <w:rPr>
          <w:rFonts w:eastAsiaTheme="minorEastAsia"/>
          <w:lang w:eastAsia="zh-TW"/>
        </w:rPr>
        <w:fldChar w:fldCharType="end"/>
      </w:r>
      <w:r w:rsidR="008452BD" w:rsidRPr="00910317">
        <w:rPr>
          <w:rFonts w:eastAsiaTheme="minorEastAsia" w:hint="eastAsia"/>
          <w:lang w:eastAsia="zh-TW"/>
        </w:rPr>
        <w:t>.</w:t>
      </w:r>
      <w:r w:rsidR="00F728F0" w:rsidRPr="00910317">
        <w:rPr>
          <w:rFonts w:eastAsiaTheme="minorEastAsia" w:hint="eastAsia"/>
          <w:lang w:eastAsia="zh-TW"/>
        </w:rPr>
        <w:t xml:space="preserve"> </w:t>
      </w:r>
      <w:r w:rsidR="00C14927" w:rsidRPr="00910317">
        <w:rPr>
          <w:rFonts w:eastAsiaTheme="minorEastAsia"/>
          <w:lang w:eastAsia="zh-TW"/>
        </w:rPr>
        <w:t xml:space="preserve">Therefore, it is crucial to understand how the unique </w:t>
      </w:r>
      <w:r w:rsidR="00BD0354" w:rsidRPr="00910317">
        <w:rPr>
          <w:rFonts w:eastAsiaTheme="minorEastAsia"/>
          <w:lang w:eastAsia="zh-TW"/>
        </w:rPr>
        <w:t xml:space="preserve">microstructural characteristics, such as surface </w:t>
      </w:r>
      <w:r w:rsidR="00BD0354" w:rsidRPr="00910317">
        <w:rPr>
          <w:rFonts w:eastAsiaTheme="minorEastAsia" w:hint="eastAsia"/>
          <w:lang w:eastAsia="zh-TW"/>
        </w:rPr>
        <w:t>roughness, grain texture</w:t>
      </w:r>
      <w:r w:rsidR="00BD0354" w:rsidRPr="00910317">
        <w:rPr>
          <w:rFonts w:eastAsiaTheme="minorEastAsia"/>
          <w:lang w:eastAsia="zh-TW"/>
        </w:rPr>
        <w:t>,</w:t>
      </w:r>
      <w:r w:rsidR="00C14927" w:rsidRPr="00910317">
        <w:rPr>
          <w:rFonts w:eastAsiaTheme="minorEastAsia"/>
          <w:lang w:eastAsia="zh-TW"/>
        </w:rPr>
        <w:t xml:space="preserve"> and residual stress induced by AM, impact the oxidation properties of HEAs.</w:t>
      </w:r>
      <w:r w:rsidR="00C14927" w:rsidRPr="00910317">
        <w:rPr>
          <w:rFonts w:eastAsiaTheme="minorEastAsia" w:hint="eastAsia"/>
          <w:lang w:eastAsia="zh-TW"/>
        </w:rPr>
        <w:t xml:space="preserve"> The </w:t>
      </w:r>
      <w:r w:rsidR="00C14927" w:rsidRPr="00910317">
        <w:rPr>
          <w:rFonts w:eastAsiaTheme="minorEastAsia"/>
          <w:lang w:eastAsia="zh-TW"/>
        </w:rPr>
        <w:t>above-mentioned</w:t>
      </w:r>
      <w:r w:rsidR="00D16C83" w:rsidRPr="00910317">
        <w:rPr>
          <w:rFonts w:eastAsiaTheme="minorEastAsia"/>
          <w:lang w:eastAsia="zh-TW"/>
        </w:rPr>
        <w:t xml:space="preserve"> issues are </w:t>
      </w:r>
      <w:r w:rsidR="00D16C83" w:rsidRPr="00910317">
        <w:rPr>
          <w:rFonts w:eastAsiaTheme="minorEastAsia" w:hint="eastAsia"/>
          <w:lang w:eastAsia="zh-TW"/>
        </w:rPr>
        <w:t xml:space="preserve">worth </w:t>
      </w:r>
      <w:r w:rsidRPr="00910317">
        <w:rPr>
          <w:rFonts w:eastAsiaTheme="minorEastAsia"/>
          <w:lang w:eastAsia="zh-TW"/>
        </w:rPr>
        <w:t xml:space="preserve">concerted efforts from researchers to delve deeper into this area in forthcoming studies. The oxidation behavior of AM-HEAs stands as a crucial research domain poised to address application requirements. </w:t>
      </w:r>
      <w:bookmarkEnd w:id="25"/>
      <w:r w:rsidR="00AD6C15" w:rsidRPr="00910317">
        <w:rPr>
          <w:rFonts w:eastAsiaTheme="minorEastAsia"/>
          <w:lang w:eastAsia="zh-TW"/>
        </w:rPr>
        <w:t>A pressing demand exists</w:t>
      </w:r>
      <w:r w:rsidRPr="00910317">
        <w:rPr>
          <w:rFonts w:eastAsiaTheme="minorEastAsia"/>
          <w:lang w:eastAsia="zh-TW"/>
        </w:rPr>
        <w:t xml:space="preserve"> for materials exhibiting high-temperature stability, particularly in terms of oxidation resistance. Consequently, further research and development efforts are warranted to comprehensively explore the oxidation behavior of AM-HEAs, with the ultimate aim of meeting these critical application demands.</w:t>
      </w:r>
    </w:p>
    <w:bookmarkEnd w:id="24"/>
    <w:p w14:paraId="7088E5EC" w14:textId="47AE7F94" w:rsidR="00E75C47" w:rsidRPr="00910317" w:rsidRDefault="00EA7A28" w:rsidP="008442F5">
      <w:pPr>
        <w:widowControl w:val="0"/>
        <w:spacing w:before="240" w:line="280" w:lineRule="exact"/>
        <w:jc w:val="both"/>
        <w:rPr>
          <w:rFonts w:eastAsiaTheme="minorEastAsia"/>
          <w:kern w:val="2"/>
          <w:sz w:val="20"/>
          <w:lang w:eastAsia="zh-TW"/>
        </w:rPr>
      </w:pPr>
      <w:r w:rsidRPr="00910317">
        <w:rPr>
          <w:rFonts w:eastAsia="ＭＳ 明朝"/>
          <w:kern w:val="2"/>
          <w:sz w:val="20"/>
          <w:lang w:eastAsia="ja-JP"/>
        </w:rPr>
        <w:t>Acknowledgments</w:t>
      </w:r>
    </w:p>
    <w:p w14:paraId="18A8A0A5" w14:textId="5C713481" w:rsidR="008442F5" w:rsidRDefault="008175E9" w:rsidP="00E75C47">
      <w:pPr>
        <w:pStyle w:val="StyleFigureCaptionCentr"/>
        <w:ind w:firstLine="720"/>
        <w:jc w:val="both"/>
        <w:rPr>
          <w:rFonts w:eastAsia="ＭＳ 明朝"/>
          <w:kern w:val="2"/>
          <w:lang w:eastAsia="ja-JP"/>
        </w:rPr>
      </w:pPr>
      <w:r w:rsidRPr="00910317">
        <w:rPr>
          <w:rFonts w:eastAsia="ＭＳ 明朝"/>
          <w:kern w:val="2"/>
          <w:lang w:eastAsia="ja-JP"/>
        </w:rPr>
        <w:t>This work was financially supported by the “High Entropy Materials Center” from The Featured Areas Research Center Program within the framework of the Higher Education Sprout Project by the Ministry of Education (MOE) in Taiwan. This work was also supported by the National Science and Technology Council (NSTC) in Taiwan under Grant NSTC 112-2927-I-007-504, NSTC 110-2221-E-007-020-MY3, NSTC 112-2224-E-007-003. The authors would like to thank Drs. Takanobu Hiroto and Akira Ishida, both NIMS</w:t>
      </w:r>
      <w:r w:rsidR="007902C2" w:rsidRPr="00910317">
        <w:rPr>
          <w:rFonts w:eastAsia="ＭＳ 明朝"/>
          <w:kern w:val="2"/>
          <w:lang w:eastAsia="ja-JP"/>
        </w:rPr>
        <w:t>, for their academic support</w:t>
      </w:r>
      <w:r w:rsidRPr="00910317">
        <w:rPr>
          <w:rFonts w:eastAsia="ＭＳ 明朝"/>
          <w:kern w:val="2"/>
          <w:lang w:eastAsia="ja-JP"/>
        </w:rPr>
        <w:t>, and Jhuo-Lun Lee would like to thank NIMS for the provision of the international collaborative graduate program (ICGP) scholarship.</w:t>
      </w:r>
    </w:p>
    <w:p w14:paraId="3FAE2BE4" w14:textId="77777777" w:rsidR="00960D1F" w:rsidRDefault="00960D1F" w:rsidP="00E75C47">
      <w:pPr>
        <w:pStyle w:val="StyleFigureCaptionCentr"/>
        <w:ind w:firstLine="720"/>
        <w:jc w:val="both"/>
        <w:rPr>
          <w:rFonts w:eastAsia="ＭＳ 明朝"/>
          <w:kern w:val="2"/>
          <w:lang w:eastAsia="ja-JP"/>
        </w:rPr>
      </w:pPr>
    </w:p>
    <w:p w14:paraId="39022339" w14:textId="77777777" w:rsidR="00960D1F" w:rsidRDefault="00960D1F" w:rsidP="00960D1F">
      <w:pPr>
        <w:pStyle w:val="StyleFigureCaptionCentr"/>
        <w:jc w:val="both"/>
        <w:rPr>
          <w:rFonts w:eastAsia="游明朝"/>
          <w:kern w:val="2"/>
          <w:lang w:eastAsia="ja-JP"/>
        </w:rPr>
      </w:pPr>
      <w:r w:rsidRPr="00960D1F">
        <w:rPr>
          <w:rFonts w:eastAsiaTheme="minorEastAsia"/>
          <w:kern w:val="2"/>
          <w:lang w:eastAsia="zh-TW"/>
        </w:rPr>
        <w:t xml:space="preserve">Declaration of </w:t>
      </w:r>
      <w:r w:rsidRPr="00960D1F">
        <w:rPr>
          <w:rFonts w:eastAsiaTheme="minorEastAsia"/>
          <w:kern w:val="2"/>
          <w:lang w:eastAsia="zh-TW"/>
        </w:rPr>
        <w:t>Conflict</w:t>
      </w:r>
      <w:r w:rsidRPr="00960D1F">
        <w:rPr>
          <w:rFonts w:eastAsiaTheme="minorEastAsia"/>
          <w:kern w:val="2"/>
          <w:lang w:eastAsia="zh-TW"/>
        </w:rPr>
        <w:t xml:space="preserve"> of </w:t>
      </w:r>
      <w:r>
        <w:rPr>
          <w:rFonts w:eastAsia="游明朝" w:hint="eastAsia"/>
          <w:kern w:val="2"/>
          <w:lang w:eastAsia="ja-JP"/>
        </w:rPr>
        <w:t>I</w:t>
      </w:r>
      <w:r w:rsidRPr="00960D1F">
        <w:rPr>
          <w:rFonts w:eastAsiaTheme="minorEastAsia"/>
          <w:kern w:val="2"/>
          <w:lang w:eastAsia="zh-TW"/>
        </w:rPr>
        <w:t>nterest</w:t>
      </w:r>
    </w:p>
    <w:p w14:paraId="09B80C1E" w14:textId="220E15DB" w:rsidR="00960D1F" w:rsidRPr="00960D1F" w:rsidRDefault="00960D1F" w:rsidP="00960D1F">
      <w:pPr>
        <w:pStyle w:val="StyleFigureCaptionCentr"/>
        <w:ind w:firstLine="720"/>
        <w:jc w:val="both"/>
        <w:rPr>
          <w:rFonts w:eastAsiaTheme="minorEastAsia"/>
          <w:kern w:val="2"/>
          <w:lang w:eastAsia="zh-TW"/>
        </w:rPr>
      </w:pPr>
      <w:r w:rsidRPr="00960D1F">
        <w:rPr>
          <w:rFonts w:eastAsiaTheme="minorEastAsia"/>
          <w:kern w:val="2"/>
          <w:lang w:eastAsia="zh-TW"/>
        </w:rPr>
        <w:t>The authors declare that they have no known competing financial interests or personal relationships that could have appeared to influence the work reported in this paper.</w:t>
      </w:r>
    </w:p>
    <w:p w14:paraId="218AFAB3" w14:textId="77777777" w:rsidR="00960D1F" w:rsidRPr="00910317" w:rsidRDefault="00960D1F" w:rsidP="00E75C47">
      <w:pPr>
        <w:pStyle w:val="StyleFigureCaptionCentr"/>
        <w:ind w:firstLine="720"/>
        <w:jc w:val="both"/>
        <w:rPr>
          <w:rFonts w:eastAsiaTheme="minorEastAsia"/>
          <w:kern w:val="2"/>
          <w:lang w:eastAsia="zh-TW"/>
        </w:rPr>
      </w:pPr>
    </w:p>
    <w:p w14:paraId="27BC341D" w14:textId="48F59A13" w:rsidR="004F2377" w:rsidRPr="00910317" w:rsidRDefault="008442F5" w:rsidP="00AB6FDB">
      <w:pPr>
        <w:widowControl w:val="0"/>
        <w:spacing w:before="240" w:line="280" w:lineRule="exact"/>
        <w:jc w:val="both"/>
      </w:pPr>
      <w:r w:rsidRPr="00910317">
        <w:rPr>
          <w:rFonts w:eastAsia="ＭＳ 明朝"/>
          <w:kern w:val="2"/>
          <w:sz w:val="20"/>
          <w:lang w:eastAsia="ja-JP"/>
        </w:rPr>
        <w:t>References</w:t>
      </w:r>
    </w:p>
    <w:p w14:paraId="03547473" w14:textId="77777777" w:rsidR="00BD0354" w:rsidRPr="00910317" w:rsidRDefault="004F2377" w:rsidP="00BD0354">
      <w:pPr>
        <w:pStyle w:val="EndNoteBibliography"/>
        <w:ind w:left="720" w:hanging="720"/>
      </w:pPr>
      <w:r w:rsidRPr="00910317">
        <w:rPr>
          <w:noProof w:val="0"/>
        </w:rPr>
        <w:fldChar w:fldCharType="begin"/>
      </w:r>
      <w:r w:rsidRPr="00910317">
        <w:rPr>
          <w:noProof w:val="0"/>
        </w:rPr>
        <w:instrText xml:space="preserve"> ADDIN EN.REFLIST </w:instrText>
      </w:r>
      <w:r w:rsidRPr="00910317">
        <w:rPr>
          <w:noProof w:val="0"/>
        </w:rPr>
        <w:fldChar w:fldCharType="separate"/>
      </w:r>
      <w:r w:rsidR="00BD0354" w:rsidRPr="00910317">
        <w:t>1.</w:t>
      </w:r>
      <w:r w:rsidR="00BD0354" w:rsidRPr="00910317">
        <w:tab/>
        <w:t>Yen H, Yeh A-C, Yeh J-W. High-entropy alloys: An overview on the fundamentals, development, and future perspective. 2023.</w:t>
      </w:r>
    </w:p>
    <w:p w14:paraId="67277005" w14:textId="77777777" w:rsidR="00BD0354" w:rsidRPr="00910317" w:rsidRDefault="00BD0354" w:rsidP="00BD0354">
      <w:pPr>
        <w:pStyle w:val="EndNoteBibliography"/>
        <w:ind w:left="720" w:hanging="720"/>
      </w:pPr>
      <w:r w:rsidRPr="00910317">
        <w:t>2.</w:t>
      </w:r>
      <w:r w:rsidRPr="00910317">
        <w:tab/>
        <w:t>Yeh A-C, Gorsse S, Keppens V, et al. Design and development of high entropy materials. APL Materials. 2023;11(3).</w:t>
      </w:r>
    </w:p>
    <w:p w14:paraId="7970BFC4" w14:textId="77777777" w:rsidR="00BD0354" w:rsidRPr="00910317" w:rsidRDefault="00BD0354" w:rsidP="00BD0354">
      <w:pPr>
        <w:pStyle w:val="EndNoteBibliography"/>
        <w:ind w:left="720" w:hanging="720"/>
      </w:pPr>
      <w:r w:rsidRPr="00910317">
        <w:t>3.</w:t>
      </w:r>
      <w:r w:rsidRPr="00910317">
        <w:tab/>
        <w:t>Yeh JW, Chen SK, Lin SJ, et al. Nanostructured high‐entropy alloys with multiple principal elements: novel alloy design concepts and outcomes. Advanced engineering materials. 2004;6(5):299-303.</w:t>
      </w:r>
    </w:p>
    <w:p w14:paraId="012F6123" w14:textId="77777777" w:rsidR="00BD0354" w:rsidRPr="00910317" w:rsidRDefault="00BD0354" w:rsidP="00BD0354">
      <w:pPr>
        <w:pStyle w:val="EndNoteBibliography"/>
        <w:ind w:left="720" w:hanging="720"/>
      </w:pPr>
      <w:r w:rsidRPr="00910317">
        <w:t>4.</w:t>
      </w:r>
      <w:r w:rsidRPr="00910317">
        <w:tab/>
        <w:t>Gorsse S, Chen Y-T, Hsu W-C, et al. Modeling the precipitation processes and the formation of hierarchical microstructures in a single crystal high entropy superalloy. Scripta Materialia. 2021;193:147-152.</w:t>
      </w:r>
    </w:p>
    <w:p w14:paraId="5B3951A6" w14:textId="77777777" w:rsidR="00BD0354" w:rsidRPr="00910317" w:rsidRDefault="00BD0354" w:rsidP="00BD0354">
      <w:pPr>
        <w:pStyle w:val="EndNoteBibliography"/>
        <w:ind w:left="720" w:hanging="720"/>
      </w:pPr>
      <w:r w:rsidRPr="00910317">
        <w:t>5.</w:t>
      </w:r>
      <w:r w:rsidRPr="00910317">
        <w:tab/>
        <w:t>Lin C-L, Lee J-L, Kuo S-M, et al. Investigation on the thermal expansion behavior of FeCoNi and Fe30Co30Ni30Cr10-xMnx high entropy alloys. Materials Chemistry and Physics. 2021;271:124907.</w:t>
      </w:r>
    </w:p>
    <w:p w14:paraId="73B18B45" w14:textId="77777777" w:rsidR="00BD0354" w:rsidRPr="00910317" w:rsidRDefault="00BD0354" w:rsidP="00BD0354">
      <w:pPr>
        <w:pStyle w:val="EndNoteBibliography"/>
        <w:ind w:left="720" w:hanging="720"/>
      </w:pPr>
      <w:r w:rsidRPr="00910317">
        <w:t>6.</w:t>
      </w:r>
      <w:r w:rsidRPr="00910317">
        <w:tab/>
        <w:t>Chen Y-T, Chang Y-J, Murakami H, et al. Hierarchical microstructure strengthening in a single crystal high entropy superalloy. Scientific reports. 2020;10(1):12163.</w:t>
      </w:r>
    </w:p>
    <w:p w14:paraId="26CDC245" w14:textId="77777777" w:rsidR="00BD0354" w:rsidRPr="00910317" w:rsidRDefault="00BD0354" w:rsidP="00BD0354">
      <w:pPr>
        <w:pStyle w:val="EndNoteBibliography"/>
        <w:ind w:left="720" w:hanging="720"/>
      </w:pPr>
      <w:r w:rsidRPr="00910317">
        <w:t>7.</w:t>
      </w:r>
      <w:r w:rsidRPr="00910317">
        <w:tab/>
        <w:t>Hsu W-L, Murakami H, Araki H, et al. A study of NiCo0. 6Fe0. 2CrxSiAlTiy high-entropy alloys for applications as a high-temperature protective coating and a bond coat in thermal barrier coating systems. Journal of the Electrochemical Society. 2018;165(9):C524.</w:t>
      </w:r>
    </w:p>
    <w:p w14:paraId="0251C080" w14:textId="77777777" w:rsidR="00BD0354" w:rsidRPr="00910317" w:rsidRDefault="00BD0354" w:rsidP="00BD0354">
      <w:pPr>
        <w:pStyle w:val="EndNoteBibliography"/>
        <w:ind w:left="720" w:hanging="720"/>
      </w:pPr>
      <w:r w:rsidRPr="00910317">
        <w:t>8.</w:t>
      </w:r>
      <w:r w:rsidRPr="00910317">
        <w:tab/>
        <w:t>Tsao T-K, Yeh A-C, Murakami H. The microstructure stability of precipitation strengthened medium to high entropy superalloys. Metallurgical and Materials Transactions A. 2017;48:2435-2442.</w:t>
      </w:r>
    </w:p>
    <w:p w14:paraId="15D0D78B" w14:textId="77777777" w:rsidR="00BD0354" w:rsidRPr="00910317" w:rsidRDefault="00BD0354" w:rsidP="00BD0354">
      <w:pPr>
        <w:pStyle w:val="EndNoteBibliography"/>
        <w:ind w:left="720" w:hanging="720"/>
        <w:rPr>
          <w:lang w:val="fr-FR"/>
        </w:rPr>
      </w:pPr>
      <w:r w:rsidRPr="00910317">
        <w:t>9.</w:t>
      </w:r>
      <w:r w:rsidRPr="00910317">
        <w:tab/>
        <w:t xml:space="preserve">Hsu W-L, Murakami H, Yeh J-W, et al. A heat-resistant NiCo0. 6Fe0. 2Cr1. 5SiAlTi0. 2 overlay coating for high-temperature applications. Journal of the Electrochemical Society. </w:t>
      </w:r>
      <w:r w:rsidRPr="00910317">
        <w:rPr>
          <w:lang w:val="fr-FR"/>
        </w:rPr>
        <w:t>2016;163(13):C752.</w:t>
      </w:r>
    </w:p>
    <w:p w14:paraId="00453B72" w14:textId="77777777" w:rsidR="00BD0354" w:rsidRPr="00910317" w:rsidRDefault="00BD0354" w:rsidP="00BD0354">
      <w:pPr>
        <w:pStyle w:val="EndNoteBibliography"/>
        <w:ind w:left="720" w:hanging="720"/>
      </w:pPr>
      <w:r w:rsidRPr="00910317">
        <w:rPr>
          <w:lang w:val="fr-FR"/>
        </w:rPr>
        <w:t>10.</w:t>
      </w:r>
      <w:r w:rsidRPr="00910317">
        <w:rPr>
          <w:lang w:val="fr-FR"/>
        </w:rPr>
        <w:tab/>
        <w:t xml:space="preserve">Tsao T-K, Yeh A-C, Kuo C-M, et al. </w:t>
      </w:r>
      <w:r w:rsidRPr="00910317">
        <w:t>High temperature oxidation and corrosion properties of high entropy superalloys. Entropy. 2016;18(2):62.</w:t>
      </w:r>
    </w:p>
    <w:p w14:paraId="38E2D445" w14:textId="77777777" w:rsidR="00BD0354" w:rsidRPr="00910317" w:rsidRDefault="00BD0354" w:rsidP="00BD0354">
      <w:pPr>
        <w:pStyle w:val="EndNoteBibliography"/>
        <w:ind w:left="720" w:hanging="720"/>
      </w:pPr>
      <w:r w:rsidRPr="00910317">
        <w:t>11.</w:t>
      </w:r>
      <w:r w:rsidRPr="00910317">
        <w:tab/>
        <w:t>Yeh A, Tsao T, Chang Y, et al. Developing new type of high temperature alloys–high entropy superalloys. Int J Metall Mater Eng. 2015;1(107):1-4.</w:t>
      </w:r>
    </w:p>
    <w:p w14:paraId="282F891D" w14:textId="77777777" w:rsidR="00BD0354" w:rsidRPr="00910317" w:rsidRDefault="00BD0354" w:rsidP="00BD0354">
      <w:pPr>
        <w:pStyle w:val="EndNoteBibliography"/>
        <w:ind w:left="720" w:hanging="720"/>
      </w:pPr>
      <w:r w:rsidRPr="00910317">
        <w:lastRenderedPageBreak/>
        <w:t>12.</w:t>
      </w:r>
      <w:r w:rsidRPr="00910317">
        <w:tab/>
        <w:t>Lee J-L, Wang P-T, Lo K-C, et al. Effect of serrated grain boundary on tensile and creep properties of a precipitation strengthened high entropy alloy. Science and Technology of Advanced Materials. 2023;24(1):2158043.</w:t>
      </w:r>
    </w:p>
    <w:p w14:paraId="5721B35E" w14:textId="77777777" w:rsidR="00BD0354" w:rsidRPr="00910317" w:rsidRDefault="00BD0354" w:rsidP="00BD0354">
      <w:pPr>
        <w:pStyle w:val="EndNoteBibliography"/>
        <w:ind w:left="720" w:hanging="720"/>
      </w:pPr>
      <w:r w:rsidRPr="00910317">
        <w:t>13.</w:t>
      </w:r>
      <w:r w:rsidRPr="00910317">
        <w:tab/>
        <w:t xml:space="preserve">Gibson I, Rosen DW, Stucker B, et al. Additive manufacturing technologies. Vol. 17. Springer; 2021. </w:t>
      </w:r>
    </w:p>
    <w:p w14:paraId="2F37DADD" w14:textId="77777777" w:rsidR="00BD0354" w:rsidRPr="00910317" w:rsidRDefault="00BD0354" w:rsidP="00BD0354">
      <w:pPr>
        <w:pStyle w:val="EndNoteBibliography"/>
        <w:ind w:left="720" w:hanging="720"/>
      </w:pPr>
      <w:r w:rsidRPr="00910317">
        <w:t>14.</w:t>
      </w:r>
      <w:r w:rsidRPr="00910317">
        <w:tab/>
        <w:t>Blakey-Milner B, Gradl P, Snedden G, et al. Metal additive manufacturing in aerospace: A review. Materials &amp; Design. 2021;209:110008.</w:t>
      </w:r>
    </w:p>
    <w:p w14:paraId="3B6BFC95" w14:textId="77777777" w:rsidR="00BD0354" w:rsidRPr="00910317" w:rsidRDefault="00BD0354" w:rsidP="00BD0354">
      <w:pPr>
        <w:pStyle w:val="EndNoteBibliography"/>
        <w:ind w:left="720" w:hanging="720"/>
      </w:pPr>
      <w:r w:rsidRPr="00910317">
        <w:t>15.</w:t>
      </w:r>
      <w:r w:rsidRPr="00910317">
        <w:tab/>
        <w:t>Zhang W, Chabok A, Kooi BJ, et al. Additive manufactured high entropy alloys: A review of the microstructure and properties. Materials &amp; Design. 2022;220:110875.</w:t>
      </w:r>
    </w:p>
    <w:p w14:paraId="1342DEDD" w14:textId="77777777" w:rsidR="00BD0354" w:rsidRPr="00910317" w:rsidRDefault="00BD0354" w:rsidP="00BD0354">
      <w:pPr>
        <w:pStyle w:val="EndNoteBibliography"/>
        <w:ind w:left="720" w:hanging="720"/>
      </w:pPr>
      <w:r w:rsidRPr="00910317">
        <w:t>16.</w:t>
      </w:r>
      <w:r w:rsidRPr="00910317">
        <w:tab/>
        <w:t>Piglione A, Dovgyy B, Liu C, et al. Printability and microstructure of the CoCrFeMnNi high-entropy alloy fabricated by laser powder bed fusion. Materials Letters. 2018;224:22-25.</w:t>
      </w:r>
    </w:p>
    <w:p w14:paraId="301836F3" w14:textId="77777777" w:rsidR="00BD0354" w:rsidRPr="00910317" w:rsidRDefault="00BD0354" w:rsidP="00BD0354">
      <w:pPr>
        <w:pStyle w:val="EndNoteBibliography"/>
        <w:ind w:left="720" w:hanging="720"/>
      </w:pPr>
      <w:r w:rsidRPr="00910317">
        <w:t>17.</w:t>
      </w:r>
      <w:r w:rsidRPr="00910317">
        <w:tab/>
        <w:t>Sun K, Peng W, Yang L, et al. Effect of SLM processing parameters on microstructures and mechanical properties of Al0. 5CoCrFeNi high entropy alloys. Metals. 2020;10(2):292.</w:t>
      </w:r>
    </w:p>
    <w:p w14:paraId="216C29EA" w14:textId="77777777" w:rsidR="00BD0354" w:rsidRPr="00910317" w:rsidRDefault="00BD0354" w:rsidP="00BD0354">
      <w:pPr>
        <w:pStyle w:val="EndNoteBibliography"/>
        <w:ind w:left="720" w:hanging="720"/>
      </w:pPr>
      <w:r w:rsidRPr="00910317">
        <w:t>18.</w:t>
      </w:r>
      <w:r w:rsidRPr="00910317">
        <w:tab/>
        <w:t>Wang P, Huang P, Ng FL, et al. Additively manufactured CoCrFeNiMn high-entropy alloy via pre-alloyed powder. Materials &amp; Design. 2019;168:107576.</w:t>
      </w:r>
    </w:p>
    <w:p w14:paraId="456901B0" w14:textId="77777777" w:rsidR="00BD0354" w:rsidRPr="00910317" w:rsidRDefault="00BD0354" w:rsidP="00BD0354">
      <w:pPr>
        <w:pStyle w:val="EndNoteBibliography"/>
        <w:ind w:left="720" w:hanging="720"/>
      </w:pPr>
      <w:r w:rsidRPr="00910317">
        <w:t>19.</w:t>
      </w:r>
      <w:r w:rsidRPr="00910317">
        <w:tab/>
        <w:t>Yamanaka K, Shiratori H, Mori M, et al. Corrosion mechanism of an equimolar AlCoCrFeNi high-entropy alloy additively manufactured by electron beam melting. npj Materials Degradation. 2020;4(1):24.</w:t>
      </w:r>
    </w:p>
    <w:p w14:paraId="1F50FBDC" w14:textId="77777777" w:rsidR="00BD0354" w:rsidRPr="00910317" w:rsidRDefault="00BD0354" w:rsidP="00BD0354">
      <w:pPr>
        <w:pStyle w:val="EndNoteBibliography"/>
        <w:ind w:left="720" w:hanging="720"/>
      </w:pPr>
      <w:r w:rsidRPr="00910317">
        <w:t>20.</w:t>
      </w:r>
      <w:r w:rsidRPr="00910317">
        <w:tab/>
        <w:t>Gu GH, Kim RE, Kim ES, et al. Fabrication of structural and compositional heterostructured CoCrNi–CoCrFeMnNi multi-material using direct energy deposition additive manufacturing. Intermetallics. 2022;151:107726.</w:t>
      </w:r>
    </w:p>
    <w:p w14:paraId="4001E096" w14:textId="77777777" w:rsidR="00BD0354" w:rsidRPr="00910317" w:rsidRDefault="00BD0354" w:rsidP="00BD0354">
      <w:pPr>
        <w:pStyle w:val="EndNoteBibliography"/>
        <w:ind w:left="720" w:hanging="720"/>
      </w:pPr>
      <w:r w:rsidRPr="00910317">
        <w:t>21.</w:t>
      </w:r>
      <w:r w:rsidRPr="00910317">
        <w:tab/>
        <w:t>Savinov R, Wang Y, Wang J, et al. Comparison of microstructure and properties of CoCrFeMnNi high-entropy alloy from selective laser melting and directed energy deposition processes. Procedia Manufacturing. 2021;53:435-442.</w:t>
      </w:r>
    </w:p>
    <w:p w14:paraId="6FBECAF6" w14:textId="77777777" w:rsidR="00BD0354" w:rsidRPr="00910317" w:rsidRDefault="00BD0354" w:rsidP="00BD0354">
      <w:pPr>
        <w:pStyle w:val="EndNoteBibliography"/>
        <w:ind w:left="720" w:hanging="720"/>
      </w:pPr>
      <w:r w:rsidRPr="00910317">
        <w:t>22.</w:t>
      </w:r>
      <w:r w:rsidRPr="00910317">
        <w:tab/>
        <w:t>Lin W-C, Chang Y-J, Hsu T-H, et al. Microstructure and tensile property of a precipitation strengthened high entropy alloy processed by selective laser melting and post heat treatment. Additive Manufacturing. 2020;36:101601.</w:t>
      </w:r>
    </w:p>
    <w:p w14:paraId="69555CEE" w14:textId="77777777" w:rsidR="00BD0354" w:rsidRPr="00910317" w:rsidRDefault="00BD0354" w:rsidP="00BD0354">
      <w:pPr>
        <w:pStyle w:val="EndNoteBibliography"/>
        <w:ind w:left="720" w:hanging="720"/>
      </w:pPr>
      <w:r w:rsidRPr="00910317">
        <w:t>23.</w:t>
      </w:r>
      <w:r w:rsidRPr="00910317">
        <w:tab/>
        <w:t>Kim Y-K, Yang S, Lee K-A. Superior temperature-dependent mechanical properties and deformation behavior of equiatomic CoCrFeMnNi high-entropy alloy additively manufactured by selective laser melting. Scientific reports. 2020;10(1):8045.</w:t>
      </w:r>
    </w:p>
    <w:p w14:paraId="0FC2BC21" w14:textId="77777777" w:rsidR="00BD0354" w:rsidRPr="00910317" w:rsidRDefault="00BD0354" w:rsidP="00BD0354">
      <w:pPr>
        <w:pStyle w:val="EndNoteBibliography"/>
        <w:ind w:left="720" w:hanging="720"/>
      </w:pPr>
      <w:r w:rsidRPr="00910317">
        <w:t>24.</w:t>
      </w:r>
      <w:r w:rsidRPr="00910317">
        <w:tab/>
        <w:t>Li J, Xiang S, Luan H, et al. Additive manufacturing of high-strength CrMnFeCoNi high-entropy alloys-based composites with WC addition. Journal of Materials Science &amp; Technology. 2019;35(11):2430-2434.</w:t>
      </w:r>
    </w:p>
    <w:p w14:paraId="3E0BDA2D" w14:textId="77777777" w:rsidR="00BD0354" w:rsidRPr="00910317" w:rsidRDefault="00BD0354" w:rsidP="00BD0354">
      <w:pPr>
        <w:pStyle w:val="EndNoteBibliography"/>
        <w:ind w:left="720" w:hanging="720"/>
        <w:rPr>
          <w:lang w:val="fr-FR"/>
        </w:rPr>
      </w:pPr>
      <w:r w:rsidRPr="00910317">
        <w:t>25.</w:t>
      </w:r>
      <w:r w:rsidRPr="00910317">
        <w:tab/>
        <w:t xml:space="preserve">Tong Z, Liu H, Jiao J, et al. Laser additive manufacturing of CrMnFeCoNi high entropy alloy: Microstructural evolution, high-temperature oxidation behavior and mechanism. </w:t>
      </w:r>
      <w:r w:rsidRPr="00910317">
        <w:rPr>
          <w:lang w:val="fr-FR"/>
        </w:rPr>
        <w:t>Optics &amp; Laser Technology. 2020;130:106326.</w:t>
      </w:r>
    </w:p>
    <w:p w14:paraId="77306309" w14:textId="77777777" w:rsidR="00BD0354" w:rsidRPr="00910317" w:rsidRDefault="00BD0354" w:rsidP="00BD0354">
      <w:pPr>
        <w:pStyle w:val="EndNoteBibliography"/>
        <w:ind w:left="720" w:hanging="720"/>
      </w:pPr>
      <w:r w:rsidRPr="00910317">
        <w:rPr>
          <w:lang w:val="fr-FR"/>
        </w:rPr>
        <w:t>26.</w:t>
      </w:r>
      <w:r w:rsidRPr="00910317">
        <w:rPr>
          <w:lang w:val="fr-FR"/>
        </w:rPr>
        <w:tab/>
        <w:t xml:space="preserve">Kumar P, Lam T-N, Tripathi PK, et al. </w:t>
      </w:r>
      <w:r w:rsidRPr="00910317">
        <w:t>Recent progress in oxidation behavior of high-entropy alloys: A review. APL Materials. 2022;10(12).</w:t>
      </w:r>
    </w:p>
    <w:p w14:paraId="76B005A8" w14:textId="77777777" w:rsidR="00BD0354" w:rsidRPr="00910317" w:rsidRDefault="00BD0354" w:rsidP="00BD0354">
      <w:pPr>
        <w:pStyle w:val="EndNoteBibliography"/>
        <w:ind w:left="720" w:hanging="720"/>
      </w:pPr>
      <w:r w:rsidRPr="00910317">
        <w:t>27.</w:t>
      </w:r>
      <w:r w:rsidRPr="00910317">
        <w:tab/>
        <w:t>Mohanty A, Sampreeth J, Bembalge O, et al. High temperature oxidation study of direct laser deposited AlXCoCrFeNi (X= 0.3, 0.7) high entropy alloys. Surface and coatings technology. 2019;380:125028.</w:t>
      </w:r>
    </w:p>
    <w:p w14:paraId="6D85195A" w14:textId="77777777" w:rsidR="00BD0354" w:rsidRPr="00910317" w:rsidRDefault="00BD0354" w:rsidP="00BD0354">
      <w:pPr>
        <w:pStyle w:val="EndNoteBibliography"/>
        <w:ind w:left="720" w:hanging="720"/>
      </w:pPr>
      <w:r w:rsidRPr="00910317">
        <w:t>28.</w:t>
      </w:r>
      <w:r w:rsidRPr="00910317">
        <w:tab/>
        <w:t>Butler TM, Weaver ML. Oxidation behavior of arc melted AlCoCrFeNi multi-component high-entropy alloys. Journal of Alloys and Compounds. 2016;674:229-244.</w:t>
      </w:r>
    </w:p>
    <w:p w14:paraId="460471B1" w14:textId="77777777" w:rsidR="00BD0354" w:rsidRPr="00910317" w:rsidRDefault="00BD0354" w:rsidP="00BD0354">
      <w:pPr>
        <w:pStyle w:val="EndNoteBibliography"/>
        <w:ind w:left="720" w:hanging="720"/>
      </w:pPr>
      <w:r w:rsidRPr="00910317">
        <w:t>29.</w:t>
      </w:r>
      <w:r w:rsidRPr="00910317">
        <w:tab/>
        <w:t xml:space="preserve">Bar-Cohen Y. High temperature materials and mechanisms. Vol. 44. CRC Press Boca Raton, FL, USA:; 2014. </w:t>
      </w:r>
    </w:p>
    <w:p w14:paraId="14463E60" w14:textId="77777777" w:rsidR="00BD0354" w:rsidRPr="00910317" w:rsidRDefault="00BD0354" w:rsidP="00BD0354">
      <w:pPr>
        <w:pStyle w:val="EndNoteBibliography"/>
        <w:ind w:left="720" w:hanging="720"/>
      </w:pPr>
      <w:r w:rsidRPr="00910317">
        <w:t>30.</w:t>
      </w:r>
      <w:r w:rsidRPr="00910317">
        <w:tab/>
        <w:t>Kuzminova YO, Firsov DG, Shibalova AA, et al. The oxidation behavior of the CrFeCoNiAlx (x= 0, 1.0, and 5.0 wt%) high-entropy alloy synthesized with Al elemental powder via powder bed fusion technique at high temperatures. Micron. 2023;166:103399.</w:t>
      </w:r>
    </w:p>
    <w:p w14:paraId="705C89AA" w14:textId="0B2AD401" w:rsidR="00BD0354" w:rsidRPr="00910317" w:rsidRDefault="00BD0354" w:rsidP="00BD0354">
      <w:pPr>
        <w:pStyle w:val="EndNoteBibliography"/>
        <w:ind w:left="720" w:hanging="720"/>
      </w:pPr>
      <w:r w:rsidRPr="00910317">
        <w:rPr>
          <w:lang w:val="fr-FR"/>
        </w:rPr>
        <w:t>31.</w:t>
      </w:r>
      <w:r w:rsidRPr="00910317">
        <w:rPr>
          <w:lang w:val="fr-FR"/>
        </w:rPr>
        <w:tab/>
        <w:t xml:space="preserve">Lee J-L, Chou P-H, Tsai C-C, et al. </w:t>
      </w:r>
      <w:r w:rsidRPr="00910317">
        <w:t>Oxidation kinetics of novel L1</w:t>
      </w:r>
      <w:r w:rsidRPr="00910317">
        <w:rPr>
          <w:vertAlign w:val="subscript"/>
        </w:rPr>
        <w:t>2</w:t>
      </w:r>
      <w:r w:rsidRPr="00910317">
        <w:t>-strengthened high entropy alloys prepared by selective laser melting.</w:t>
      </w:r>
      <w:r w:rsidR="0090707A" w:rsidRPr="00910317">
        <w:rPr>
          <w:rFonts w:eastAsia="游明朝" w:hint="eastAsia"/>
          <w:lang w:eastAsia="ja-JP"/>
        </w:rPr>
        <w:t>to be submitted to J. Alloys. Comp</w:t>
      </w:r>
      <w:r w:rsidRPr="00910317">
        <w:t>. 2024.</w:t>
      </w:r>
    </w:p>
    <w:p w14:paraId="6B7BD3D1" w14:textId="77777777" w:rsidR="00BD0354" w:rsidRPr="00910317" w:rsidRDefault="00BD0354" w:rsidP="00BD0354">
      <w:pPr>
        <w:pStyle w:val="EndNoteBibliography"/>
        <w:ind w:left="720" w:hanging="720"/>
        <w:rPr>
          <w:lang w:val="fr-FR"/>
        </w:rPr>
      </w:pPr>
      <w:r w:rsidRPr="00910317">
        <w:t>32.</w:t>
      </w:r>
      <w:r w:rsidRPr="00910317">
        <w:tab/>
        <w:t xml:space="preserve">Sanviemvongsak T, Monceau D, Madelain M, et al. Cyclic oxidation of alloy 718 produced by additive manufacturing compared to a wrought-718 alloy. </w:t>
      </w:r>
      <w:r w:rsidRPr="00910317">
        <w:rPr>
          <w:lang w:val="fr-FR"/>
        </w:rPr>
        <w:t>Corrosion Science. 2021;192:109804.</w:t>
      </w:r>
    </w:p>
    <w:p w14:paraId="2CCAA772" w14:textId="77777777" w:rsidR="00BD0354" w:rsidRPr="00910317" w:rsidRDefault="00BD0354" w:rsidP="00BD0354">
      <w:pPr>
        <w:pStyle w:val="EndNoteBibliography"/>
        <w:ind w:left="720" w:hanging="720"/>
      </w:pPr>
      <w:r w:rsidRPr="00910317">
        <w:rPr>
          <w:lang w:val="fr-FR"/>
        </w:rPr>
        <w:t>33.</w:t>
      </w:r>
      <w:r w:rsidRPr="00910317">
        <w:rPr>
          <w:lang w:val="fr-FR"/>
        </w:rPr>
        <w:tab/>
        <w:t xml:space="preserve">Malacarne R, Mathieu S, Aranda L, et al. </w:t>
      </w:r>
      <w:r w:rsidRPr="00910317">
        <w:t>Type II hot corrosion of A718 and AD 730™ polycrystalline Ni-based alloys: Influence of the SO</w:t>
      </w:r>
      <w:r w:rsidRPr="00910317">
        <w:rPr>
          <w:vertAlign w:val="subscript"/>
        </w:rPr>
        <w:t>3</w:t>
      </w:r>
      <w:r w:rsidRPr="00910317">
        <w:t xml:space="preserve"> partial pressure. Corrosion Science. 2023;224:111550.</w:t>
      </w:r>
    </w:p>
    <w:p w14:paraId="51F1C081" w14:textId="77777777" w:rsidR="00BD0354" w:rsidRPr="00910317" w:rsidRDefault="00BD0354" w:rsidP="00BD0354">
      <w:pPr>
        <w:pStyle w:val="EndNoteBibliography"/>
        <w:ind w:left="720" w:hanging="720"/>
      </w:pPr>
      <w:r w:rsidRPr="00910317">
        <w:t>34.</w:t>
      </w:r>
      <w:r w:rsidRPr="00910317">
        <w:tab/>
        <w:t>Yan G, Zheng M, Gu J, et al. High-temperature oxidation behavior of laser additively manufactured AlCrCoNiSi-based high-entropy alloys at 1100℃. Journal of Alloys and Compounds. 2024;976:173120.</w:t>
      </w:r>
    </w:p>
    <w:p w14:paraId="16383F20" w14:textId="77777777" w:rsidR="00BD0354" w:rsidRPr="00910317" w:rsidRDefault="00BD0354" w:rsidP="00BD0354">
      <w:pPr>
        <w:pStyle w:val="EndNoteBibliography"/>
        <w:ind w:left="720" w:hanging="720"/>
        <w:rPr>
          <w:lang w:val="fr-FR"/>
        </w:rPr>
      </w:pPr>
      <w:r w:rsidRPr="00910317">
        <w:t>35.</w:t>
      </w:r>
      <w:r w:rsidRPr="00910317">
        <w:tab/>
        <w:t xml:space="preserve">Guo W, Wang H, Peng P, et al. Effect of laser shock processing on oxidation resistance of laser additive manufactured Ti6Al4V titanium alloy. </w:t>
      </w:r>
      <w:r w:rsidRPr="00910317">
        <w:rPr>
          <w:lang w:val="fr-FR"/>
        </w:rPr>
        <w:t>Corrosion Science. 2020;170:108655.</w:t>
      </w:r>
    </w:p>
    <w:p w14:paraId="016D5EDC" w14:textId="77777777" w:rsidR="00BD0354" w:rsidRPr="00910317" w:rsidRDefault="00BD0354" w:rsidP="00BD0354">
      <w:pPr>
        <w:pStyle w:val="EndNoteBibliography"/>
        <w:ind w:left="720" w:hanging="720"/>
      </w:pPr>
      <w:r w:rsidRPr="00910317">
        <w:rPr>
          <w:lang w:val="fr-FR"/>
        </w:rPr>
        <w:lastRenderedPageBreak/>
        <w:t>36.</w:t>
      </w:r>
      <w:r w:rsidRPr="00910317">
        <w:rPr>
          <w:lang w:val="fr-FR"/>
        </w:rPr>
        <w:tab/>
        <w:t xml:space="preserve">Chen L, Sun Y, Li L, et al. </w:t>
      </w:r>
      <w:r w:rsidRPr="00910317">
        <w:t>Improvement of high temperature oxidation resistance of additively manufactured TiC/Inconel 625 nanocomposites by laser shock peening treatment. Additive Manufacturing. 2020;34:101276.</w:t>
      </w:r>
    </w:p>
    <w:p w14:paraId="4145E8A2" w14:textId="77777777" w:rsidR="00BD0354" w:rsidRPr="00910317" w:rsidRDefault="00BD0354" w:rsidP="00BD0354">
      <w:pPr>
        <w:pStyle w:val="EndNoteBibliography"/>
        <w:ind w:left="720" w:hanging="720"/>
      </w:pPr>
      <w:r w:rsidRPr="00910317">
        <w:t>37.</w:t>
      </w:r>
      <w:r w:rsidRPr="00910317">
        <w:tab/>
        <w:t>Tong Z, Zhang Y, Liu H, et al. Laser shock peening of AlCoCrCuFeNi high-entropy alloy fabricated by laser powder bed fusion: An enhanced oxidation-resistance mechanism at high-temperature. Corrosion Science. 2024;226:111667.</w:t>
      </w:r>
    </w:p>
    <w:p w14:paraId="214AB2A9" w14:textId="77777777" w:rsidR="00BD0354" w:rsidRPr="00910317" w:rsidRDefault="00BD0354" w:rsidP="00BD0354">
      <w:pPr>
        <w:pStyle w:val="EndNoteBibliography"/>
        <w:ind w:left="720" w:hanging="720"/>
      </w:pPr>
      <w:r w:rsidRPr="00910317">
        <w:t>38.</w:t>
      </w:r>
      <w:r w:rsidRPr="00910317">
        <w:tab/>
        <w:t>Cantor B, Chang I, Knight P, et al. Microstructural development in equiatomic multicomponent alloys. Materials Science and Engineering: A. 2004;375:213-218.</w:t>
      </w:r>
    </w:p>
    <w:p w14:paraId="36A280E3" w14:textId="77777777" w:rsidR="00BD0354" w:rsidRPr="00910317" w:rsidRDefault="00BD0354" w:rsidP="00BD0354">
      <w:pPr>
        <w:pStyle w:val="EndNoteBibliography"/>
        <w:ind w:left="720" w:hanging="720"/>
      </w:pPr>
      <w:r w:rsidRPr="00910317">
        <w:t>39.</w:t>
      </w:r>
      <w:r w:rsidRPr="00910317">
        <w:tab/>
        <w:t>Guo J, Goh M, Zhu Z, et al. On the machining of selective laser melting CoCrFeMnNi high-entropy alloy. Materials &amp; Design. 2018;153:211-220.</w:t>
      </w:r>
    </w:p>
    <w:p w14:paraId="4F23BCC1" w14:textId="77777777" w:rsidR="00BD0354" w:rsidRPr="00910317" w:rsidRDefault="00BD0354" w:rsidP="00BD0354">
      <w:pPr>
        <w:pStyle w:val="EndNoteBibliography"/>
        <w:ind w:left="720" w:hanging="720"/>
      </w:pPr>
      <w:r w:rsidRPr="00910317">
        <w:t>40.</w:t>
      </w:r>
      <w:r w:rsidRPr="00910317">
        <w:tab/>
        <w:t>Chew Y, Bi G, Zhu Z, et al. Microstructure and enhanced strength of laser aided additive manufactured CoCrFeNiMn high entropy alloy. Materials Science and Engineering: A. 2019;744:137-144.</w:t>
      </w:r>
    </w:p>
    <w:p w14:paraId="18E2DF7C" w14:textId="77777777" w:rsidR="00BD0354" w:rsidRPr="00910317" w:rsidRDefault="00BD0354" w:rsidP="00BD0354">
      <w:pPr>
        <w:pStyle w:val="EndNoteBibliography"/>
        <w:ind w:left="720" w:hanging="720"/>
      </w:pPr>
      <w:r w:rsidRPr="00910317">
        <w:t>41.</w:t>
      </w:r>
      <w:r w:rsidRPr="00910317">
        <w:tab/>
        <w:t>Laplanche G, Volkert U, Eggeler G, et al. Oxidation behavior of the CrMnFeCoNi high-entropy alloy. Oxidation of metals. 2016;85:629-645.</w:t>
      </w:r>
    </w:p>
    <w:p w14:paraId="0373AB0C" w14:textId="77777777" w:rsidR="00BD0354" w:rsidRPr="00910317" w:rsidRDefault="00BD0354" w:rsidP="00BD0354">
      <w:pPr>
        <w:pStyle w:val="EndNoteBibliography"/>
        <w:ind w:left="720" w:hanging="720"/>
      </w:pPr>
      <w:r w:rsidRPr="00910317">
        <w:t>42.</w:t>
      </w:r>
      <w:r w:rsidRPr="00910317">
        <w:tab/>
        <w:t>Holcomb GR, Tylczak J, Carney C. Oxidation of CoCrFeMnNi high entropy alloys. Jom. 2015;67:2326-2339.</w:t>
      </w:r>
    </w:p>
    <w:p w14:paraId="52F3DCDC" w14:textId="77777777" w:rsidR="00BD0354" w:rsidRPr="00910317" w:rsidRDefault="00BD0354" w:rsidP="00BD0354">
      <w:pPr>
        <w:pStyle w:val="EndNoteBibliography"/>
        <w:ind w:left="720" w:hanging="720"/>
      </w:pPr>
      <w:r w:rsidRPr="00910317">
        <w:t>43.</w:t>
      </w:r>
      <w:r w:rsidRPr="00910317">
        <w:tab/>
        <w:t>Jia X, Xu Z, He Y, et al. Oxidation Behavior of CoCrFeMnNi High-Entropy Alloy Fabricated by Selective Laser Melting. Metals and Materials International. 2023:1-14.</w:t>
      </w:r>
    </w:p>
    <w:p w14:paraId="1848418A" w14:textId="77777777" w:rsidR="00BD0354" w:rsidRPr="00910317" w:rsidRDefault="00BD0354" w:rsidP="00BD0354">
      <w:pPr>
        <w:pStyle w:val="EndNoteBibliography"/>
        <w:ind w:left="720" w:hanging="720"/>
      </w:pPr>
      <w:r w:rsidRPr="00910317">
        <w:t>44.</w:t>
      </w:r>
      <w:r w:rsidRPr="00910317">
        <w:tab/>
        <w:t>Senkov O, Wilks G, Miracle D, et al. Refractory high-entropy alloys. Intermetallics. 2010;18(9):1758-1765.</w:t>
      </w:r>
    </w:p>
    <w:p w14:paraId="12F00A15" w14:textId="77777777" w:rsidR="00BD0354" w:rsidRPr="00910317" w:rsidRDefault="00BD0354" w:rsidP="00BD0354">
      <w:pPr>
        <w:pStyle w:val="EndNoteBibliography"/>
        <w:ind w:left="720" w:hanging="720"/>
      </w:pPr>
      <w:r w:rsidRPr="00910317">
        <w:t>45.</w:t>
      </w:r>
      <w:r w:rsidRPr="00910317">
        <w:tab/>
        <w:t>Senkov ON, Wilks GB, Scott JM, et al. Mechanical properties of Nb25Mo25Ta25W25 and V20Nb20Mo20Ta20W20 refractory high entropy alloys. Intermetallics. 2011;19(5):698-706.</w:t>
      </w:r>
    </w:p>
    <w:p w14:paraId="47D4129F" w14:textId="77777777" w:rsidR="00BD0354" w:rsidRPr="00910317" w:rsidRDefault="00BD0354" w:rsidP="00BD0354">
      <w:pPr>
        <w:pStyle w:val="EndNoteBibliography"/>
        <w:ind w:left="720" w:hanging="720"/>
      </w:pPr>
      <w:r w:rsidRPr="00910317">
        <w:t>46.</w:t>
      </w:r>
      <w:r w:rsidRPr="00910317">
        <w:tab/>
        <w:t>Yao H, Qiao J, Hawk J, et al. Mechanical properties of refractory high-entropy alloys: Experiments and modeling. Journal of Alloys and Compounds. 2017;696:1139-1150.</w:t>
      </w:r>
    </w:p>
    <w:p w14:paraId="4BEB77E5" w14:textId="77777777" w:rsidR="00BD0354" w:rsidRPr="00910317" w:rsidRDefault="00BD0354" w:rsidP="00BD0354">
      <w:pPr>
        <w:pStyle w:val="EndNoteBibliography"/>
        <w:ind w:left="720" w:hanging="720"/>
      </w:pPr>
      <w:r w:rsidRPr="00910317">
        <w:t>47.</w:t>
      </w:r>
      <w:r w:rsidRPr="00910317">
        <w:tab/>
        <w:t>Senkov O, Woodward C. Microstructure and properties of a refractory NbCrMo0. 5Ta0. 5TiZr alloy. Materials Science and Engineering: A. 2011;529:311-320.</w:t>
      </w:r>
    </w:p>
    <w:p w14:paraId="4AD43B01" w14:textId="77777777" w:rsidR="00BD0354" w:rsidRPr="00910317" w:rsidRDefault="00BD0354" w:rsidP="00BD0354">
      <w:pPr>
        <w:pStyle w:val="EndNoteBibliography"/>
        <w:ind w:left="720" w:hanging="720"/>
      </w:pPr>
      <w:r w:rsidRPr="00910317">
        <w:t>48.</w:t>
      </w:r>
      <w:r w:rsidRPr="00910317">
        <w:tab/>
        <w:t>Senkov O, Senkova S, Woodward C. Effect of aluminum on the microstructure and properties of two refractory high-entropy alloys. Acta Materialia. 2014;68:214-228.</w:t>
      </w:r>
    </w:p>
    <w:p w14:paraId="730EACE1" w14:textId="77777777" w:rsidR="00BD0354" w:rsidRPr="00910317" w:rsidRDefault="00BD0354" w:rsidP="00BD0354">
      <w:pPr>
        <w:pStyle w:val="EndNoteBibliography"/>
        <w:ind w:left="720" w:hanging="720"/>
      </w:pPr>
      <w:r w:rsidRPr="00910317">
        <w:t>49.</w:t>
      </w:r>
      <w:r w:rsidRPr="00910317">
        <w:tab/>
        <w:t>Dobbelstein H, George EP, Gurevich EL, et al. Laser metal deposition of refractory high-entropy alloys for high-throughput synthesis and structure-property characterization. International Journal of Extreme Manufacturing. 2020;3(1):015201.</w:t>
      </w:r>
    </w:p>
    <w:p w14:paraId="4AAC91C4" w14:textId="77777777" w:rsidR="00BD0354" w:rsidRPr="00910317" w:rsidRDefault="00BD0354" w:rsidP="00BD0354">
      <w:pPr>
        <w:pStyle w:val="EndNoteBibliography"/>
        <w:ind w:left="720" w:hanging="720"/>
      </w:pPr>
      <w:r w:rsidRPr="00910317">
        <w:t>50.</w:t>
      </w:r>
      <w:r w:rsidRPr="00910317">
        <w:tab/>
        <w:t>Zadorozhnyy V, Tomilin I, Berdonosova E, et al. Composition design, synthesis and hydrogen storage ability of multi-principal-component alloy TiVZrNbTa. Journal of alloys and compounds. 2022;901:163638.</w:t>
      </w:r>
    </w:p>
    <w:p w14:paraId="26E7BC8B" w14:textId="77777777" w:rsidR="00BD0354" w:rsidRPr="00910317" w:rsidRDefault="00BD0354" w:rsidP="00BD0354">
      <w:pPr>
        <w:pStyle w:val="EndNoteBibliography"/>
        <w:ind w:left="720" w:hanging="720"/>
      </w:pPr>
      <w:r w:rsidRPr="00910317">
        <w:t>51.</w:t>
      </w:r>
      <w:r w:rsidRPr="00910317">
        <w:tab/>
        <w:t>Katz-Demyanetz A, Gorbachev I, Eshed E, et al. High entropy Al0. 5CrMoNbTa0. 5 alloy: Additive manufacturing vs. casting vs. CALPHAD approval calculations. Materials Characterization. 2020;167:110505.</w:t>
      </w:r>
    </w:p>
    <w:p w14:paraId="70F21F64" w14:textId="77777777" w:rsidR="00BD0354" w:rsidRPr="00910317" w:rsidRDefault="00BD0354" w:rsidP="00BD0354">
      <w:pPr>
        <w:pStyle w:val="EndNoteBibliography"/>
        <w:ind w:left="720" w:hanging="720"/>
      </w:pPr>
      <w:r w:rsidRPr="00910317">
        <w:t>52.</w:t>
      </w:r>
      <w:r w:rsidRPr="00910317">
        <w:tab/>
        <w:t>Zhang H, Xu W, Xu Y, et al. The thermal-mechanical behavior of WTaMoNb high-entropy alloy via selective laser melting (SLM): experiment and simulation. The International Journal of Advanced Manufacturing Technology. 2018;96:461-474.</w:t>
      </w:r>
    </w:p>
    <w:p w14:paraId="2C1B714B" w14:textId="77777777" w:rsidR="00BD0354" w:rsidRPr="00910317" w:rsidRDefault="00BD0354" w:rsidP="00BD0354">
      <w:pPr>
        <w:pStyle w:val="EndNoteBibliography"/>
        <w:ind w:left="720" w:hanging="720"/>
      </w:pPr>
      <w:r w:rsidRPr="00910317">
        <w:t>53.</w:t>
      </w:r>
      <w:r w:rsidRPr="00910317">
        <w:tab/>
        <w:t>Liu C, Zhu K, Ding W, et al. Additive manufacturing of WMoTaTi refractory high-entropy alloy by employing fluidised powders. Powder Metallurgy. 2022;65(5):413-425.</w:t>
      </w:r>
    </w:p>
    <w:p w14:paraId="7FF20561" w14:textId="77777777" w:rsidR="00BD0354" w:rsidRPr="00910317" w:rsidRDefault="00BD0354" w:rsidP="00BD0354">
      <w:pPr>
        <w:pStyle w:val="EndNoteBibliography"/>
        <w:ind w:left="720" w:hanging="720"/>
      </w:pPr>
      <w:r w:rsidRPr="00910317">
        <w:t>54.</w:t>
      </w:r>
      <w:r w:rsidRPr="00910317">
        <w:tab/>
        <w:t>Lo K-C, Murakami H, Glatzel U, et al. Elemental effects on the oxidation of refractory compositionally complex alloys. International Journal of Refractory Metals and Hard Materials. 2022;108:105918.</w:t>
      </w:r>
    </w:p>
    <w:p w14:paraId="34DE3997" w14:textId="77777777" w:rsidR="00BD0354" w:rsidRPr="00910317" w:rsidRDefault="00BD0354" w:rsidP="00BD0354">
      <w:pPr>
        <w:pStyle w:val="EndNoteBibliography"/>
        <w:ind w:left="720" w:hanging="720"/>
      </w:pPr>
      <w:r w:rsidRPr="00910317">
        <w:t>55.</w:t>
      </w:r>
      <w:r w:rsidRPr="00910317">
        <w:tab/>
        <w:t>Gorr B, Schellert S, Müller F, et al. Current status of research on the oxidation behavior of refractory high entropy alloys. Advanced Engineering Materials. 2021;23(5):2001047.</w:t>
      </w:r>
    </w:p>
    <w:p w14:paraId="5B6C22A5" w14:textId="77777777" w:rsidR="00BD0354" w:rsidRPr="00910317" w:rsidRDefault="00BD0354" w:rsidP="00BD0354">
      <w:pPr>
        <w:pStyle w:val="EndNoteBibliography"/>
        <w:ind w:left="720" w:hanging="720"/>
        <w:rPr>
          <w:lang w:val="fr-FR"/>
        </w:rPr>
      </w:pPr>
      <w:r w:rsidRPr="00910317">
        <w:t>56.</w:t>
      </w:r>
      <w:r w:rsidRPr="00910317">
        <w:tab/>
        <w:t xml:space="preserve">Zhou Z, Peng X, Lü W, et al. Ultra-high temperature oxidation resistant refractory high entropy alloys fabricated by laser melting deposition: Al concentration regulation and oxidation mechanism. </w:t>
      </w:r>
      <w:r w:rsidRPr="00910317">
        <w:rPr>
          <w:lang w:val="fr-FR"/>
        </w:rPr>
        <w:t>Corrosion Science. 2023;224:111537.</w:t>
      </w:r>
    </w:p>
    <w:p w14:paraId="02E72EF5" w14:textId="77777777" w:rsidR="00BD0354" w:rsidRPr="00910317" w:rsidRDefault="00BD0354" w:rsidP="00BD0354">
      <w:pPr>
        <w:pStyle w:val="EndNoteBibliography"/>
        <w:ind w:left="720" w:hanging="720"/>
        <w:rPr>
          <w:lang w:val="fr-FR"/>
        </w:rPr>
      </w:pPr>
      <w:r w:rsidRPr="00910317">
        <w:rPr>
          <w:lang w:val="fr-FR"/>
        </w:rPr>
        <w:t>57.</w:t>
      </w:r>
      <w:r w:rsidRPr="00910317">
        <w:rPr>
          <w:lang w:val="fr-FR"/>
        </w:rPr>
        <w:tab/>
        <w:t xml:space="preserve">Mrozowski N, Prillieux A, Epifano E, et al. </w:t>
      </w:r>
      <w:r w:rsidRPr="00910317">
        <w:t xml:space="preserve">Surface reactivity during a hot isostatic pressing treatment of Ni-based superalloy René 77 specimens manufactured by laser powder bed fusion and metal inject molding. </w:t>
      </w:r>
      <w:r w:rsidRPr="00910317">
        <w:rPr>
          <w:lang w:val="fr-FR"/>
        </w:rPr>
        <w:t>Corrosion Science. 2024;234:112119.</w:t>
      </w:r>
    </w:p>
    <w:p w14:paraId="161D1952" w14:textId="77777777" w:rsidR="00BD0354" w:rsidRPr="00910317" w:rsidRDefault="00BD0354" w:rsidP="00BD0354">
      <w:pPr>
        <w:pStyle w:val="EndNoteBibliography"/>
        <w:ind w:left="720" w:hanging="720"/>
      </w:pPr>
      <w:r w:rsidRPr="00910317">
        <w:rPr>
          <w:lang w:val="fr-FR"/>
        </w:rPr>
        <w:t>58.</w:t>
      </w:r>
      <w:r w:rsidRPr="00910317">
        <w:rPr>
          <w:lang w:val="fr-FR"/>
        </w:rPr>
        <w:tab/>
        <w:t xml:space="preserve">Sanviemvongsak T, Monceau D, Desgranges C, et al. </w:t>
      </w:r>
      <w:r w:rsidRPr="00910317">
        <w:t>Intergranular oxidation of Ni-base alloy 718 with a focus on additive manufacturing. Corrosion Science. 2020;170:108684.</w:t>
      </w:r>
    </w:p>
    <w:p w14:paraId="415B46D3" w14:textId="7A011204" w:rsidR="00356A85" w:rsidRPr="00910317" w:rsidRDefault="004F2377" w:rsidP="000040C3">
      <w:pPr>
        <w:pStyle w:val="Reference"/>
        <w:rPr>
          <w:rFonts w:eastAsiaTheme="minorEastAsia"/>
          <w:lang w:eastAsia="zh-TW"/>
        </w:rPr>
      </w:pPr>
      <w:r w:rsidRPr="00910317">
        <w:fldChar w:fldCharType="end"/>
      </w:r>
    </w:p>
    <w:sectPr w:rsidR="00356A85" w:rsidRPr="00910317" w:rsidSect="00910317">
      <w:footerReference w:type="default" r:id="rId16"/>
      <w:pgSz w:w="12240" w:h="15840"/>
      <w:pgMar w:top="1418" w:right="1418" w:bottom="1247" w:left="1418" w:header="142" w:footer="720" w:gutter="0"/>
      <w:cols w:space="720"/>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A229A" w14:textId="77777777" w:rsidR="00220937" w:rsidRPr="00FC5AD8" w:rsidRDefault="00220937" w:rsidP="009C0E40">
      <w:r w:rsidRPr="00FC5AD8">
        <w:separator/>
      </w:r>
    </w:p>
  </w:endnote>
  <w:endnote w:type="continuationSeparator" w:id="0">
    <w:p w14:paraId="3AAE2267" w14:textId="77777777" w:rsidR="00220937" w:rsidRPr="00FC5AD8" w:rsidRDefault="00220937" w:rsidP="009C0E40">
      <w:r w:rsidRPr="00FC5A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1A9E0" w14:textId="77777777" w:rsidR="009C0E40" w:rsidRPr="00FC5AD8" w:rsidRDefault="009C0E40">
    <w:pPr>
      <w:pStyle w:val="aa"/>
      <w:jc w:val="center"/>
      <w:rPr>
        <w:lang w:val="en-US"/>
      </w:rPr>
    </w:pPr>
  </w:p>
  <w:p w14:paraId="48FEB5B0" w14:textId="77777777" w:rsidR="009C0E40" w:rsidRPr="00FC5AD8" w:rsidRDefault="009C0E40">
    <w:pPr>
      <w:pStyle w:val="aa"/>
      <w:jc w:val="center"/>
      <w:rPr>
        <w:lang w:val="en-US"/>
      </w:rPr>
    </w:pPr>
  </w:p>
  <w:p w14:paraId="6E8D0D6E" w14:textId="75FED166" w:rsidR="009C0E40" w:rsidRPr="00FC5AD8" w:rsidRDefault="009C0E40">
    <w:pPr>
      <w:pStyle w:val="aa"/>
      <w:jc w:val="center"/>
      <w:rPr>
        <w:lang w:val="en-US"/>
      </w:rPr>
    </w:pPr>
    <w:r w:rsidRPr="00FC5AD8">
      <w:rPr>
        <w:lang w:val="en-US"/>
      </w:rPr>
      <w:fldChar w:fldCharType="begin"/>
    </w:r>
    <w:r w:rsidRPr="00FC5AD8">
      <w:rPr>
        <w:lang w:val="en-US"/>
      </w:rPr>
      <w:instrText>PAGE   \* MERGEFORMAT</w:instrText>
    </w:r>
    <w:r w:rsidRPr="00FC5AD8">
      <w:rPr>
        <w:lang w:val="en-US"/>
      </w:rPr>
      <w:fldChar w:fldCharType="separate"/>
    </w:r>
    <w:r w:rsidR="003359DF" w:rsidRPr="00FC5AD8">
      <w:rPr>
        <w:lang w:val="en-US"/>
      </w:rPr>
      <w:t>1</w:t>
    </w:r>
    <w:r w:rsidRPr="00FC5AD8">
      <w:rPr>
        <w:lang w:val="en-US"/>
      </w:rPr>
      <w:fldChar w:fldCharType="end"/>
    </w:r>
  </w:p>
  <w:p w14:paraId="344935C4" w14:textId="77777777" w:rsidR="009C0E40" w:rsidRPr="00FC5AD8" w:rsidRDefault="009C0E40">
    <w:pPr>
      <w:pStyle w:val="a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CB7CD" w14:textId="77777777" w:rsidR="00220937" w:rsidRPr="00FC5AD8" w:rsidRDefault="00220937" w:rsidP="009C0E40">
      <w:r w:rsidRPr="00FC5AD8">
        <w:separator/>
      </w:r>
    </w:p>
  </w:footnote>
  <w:footnote w:type="continuationSeparator" w:id="0">
    <w:p w14:paraId="710BAF1A" w14:textId="77777777" w:rsidR="00220937" w:rsidRPr="00FC5AD8" w:rsidRDefault="00220937" w:rsidP="009C0E40">
      <w:r w:rsidRPr="00FC5AD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1" w15:restartNumberingAfterBreak="0">
    <w:nsid w:val="29584E59"/>
    <w:multiLevelType w:val="multilevel"/>
    <w:tmpl w:val="F786899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44063B"/>
    <w:multiLevelType w:val="hybridMultilevel"/>
    <w:tmpl w:val="0CD471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15A3CB6"/>
    <w:multiLevelType w:val="hybridMultilevel"/>
    <w:tmpl w:val="85522B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4721692"/>
    <w:multiLevelType w:val="singleLevel"/>
    <w:tmpl w:val="B4D62714"/>
    <w:name w:val="Equations"/>
    <w:lvl w:ilvl="0">
      <w:start w:val="1"/>
      <w:numFmt w:val="decimal"/>
      <w:lvlText w:val="(%1)"/>
      <w:lvlJc w:val="left"/>
      <w:pPr>
        <w:tabs>
          <w:tab w:val="num" w:pos="3240"/>
        </w:tabs>
        <w:ind w:left="3240" w:hanging="360"/>
      </w:pPr>
    </w:lvl>
  </w:abstractNum>
  <w:abstractNum w:abstractNumId="5" w15:restartNumberingAfterBreak="0">
    <w:nsid w:val="75E0707F"/>
    <w:multiLevelType w:val="hybridMultilevel"/>
    <w:tmpl w:val="0CD471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num w:numId="1" w16cid:durableId="1559977514">
    <w:abstractNumId w:val="6"/>
  </w:num>
  <w:num w:numId="2" w16cid:durableId="585577659">
    <w:abstractNumId w:val="0"/>
  </w:num>
  <w:num w:numId="3" w16cid:durableId="575437979">
    <w:abstractNumId w:val="4"/>
  </w:num>
  <w:num w:numId="4" w16cid:durableId="1203900319">
    <w:abstractNumId w:val="3"/>
  </w:num>
  <w:num w:numId="5" w16cid:durableId="1938710244">
    <w:abstractNumId w:val="1"/>
  </w:num>
  <w:num w:numId="6" w16cid:durableId="1718430702">
    <w:abstractNumId w:val="5"/>
  </w:num>
  <w:num w:numId="7" w16cid:durableId="956909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F-Standard NLM&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z00ze96xdpxnesd9av5r0pt9zf9f2s2tae&quot;&gt;My EndNote Library-Converted&lt;record-ids&gt;&lt;item&gt;88&lt;/item&gt;&lt;item&gt;125&lt;/item&gt;&lt;item&gt;216&lt;/item&gt;&lt;item&gt;253&lt;/item&gt;&lt;item&gt;256&lt;/item&gt;&lt;item&gt;265&lt;/item&gt;&lt;item&gt;295&lt;/item&gt;&lt;item&gt;335&lt;/item&gt;&lt;item&gt;336&lt;/item&gt;&lt;item&gt;337&lt;/item&gt;&lt;item&gt;338&lt;/item&gt;&lt;item&gt;339&lt;/item&gt;&lt;item&gt;340&lt;/item&gt;&lt;item&gt;342&lt;/item&gt;&lt;item&gt;343&lt;/item&gt;&lt;item&gt;345&lt;/item&gt;&lt;item&gt;346&lt;/item&gt;&lt;item&gt;349&lt;/item&gt;&lt;item&gt;350&lt;/item&gt;&lt;item&gt;353&lt;/item&gt;&lt;item&gt;355&lt;/item&gt;&lt;item&gt;357&lt;/item&gt;&lt;item&gt;360&lt;/item&gt;&lt;item&gt;361&lt;/item&gt;&lt;item&gt;362&lt;/item&gt;&lt;item&gt;365&lt;/item&gt;&lt;item&gt;366&lt;/item&gt;&lt;item&gt;368&lt;/item&gt;&lt;item&gt;369&lt;/item&gt;&lt;item&gt;370&lt;/item&gt;&lt;item&gt;371&lt;/item&gt;&lt;item&gt;373&lt;/item&gt;&lt;item&gt;375&lt;/item&gt;&lt;item&gt;376&lt;/item&gt;&lt;item&gt;377&lt;/item&gt;&lt;item&gt;378&lt;/item&gt;&lt;item&gt;381&lt;/item&gt;&lt;item&gt;382&lt;/item&gt;&lt;item&gt;383&lt;/item&gt;&lt;item&gt;384&lt;/item&gt;&lt;item&gt;385&lt;/item&gt;&lt;item&gt;386&lt;/item&gt;&lt;item&gt;387&lt;/item&gt;&lt;item&gt;388&lt;/item&gt;&lt;item&gt;389&lt;/item&gt;&lt;item&gt;390&lt;/item&gt;&lt;item&gt;391&lt;/item&gt;&lt;item&gt;393&lt;/item&gt;&lt;item&gt;394&lt;/item&gt;&lt;item&gt;395&lt;/item&gt;&lt;item&gt;396&lt;/item&gt;&lt;item&gt;397&lt;/item&gt;&lt;item&gt;398&lt;/item&gt;&lt;item&gt;399&lt;/item&gt;&lt;item&gt;400&lt;/item&gt;&lt;item&gt;402&lt;/item&gt;&lt;item&gt;444&lt;/item&gt;&lt;item&gt;445&lt;/item&gt;&lt;item&gt;446&lt;/item&gt;&lt;item&gt;448&lt;/item&gt;&lt;item&gt;450&lt;/item&gt;&lt;/record-ids&gt;&lt;/item&gt;&lt;/Libraries&gt;"/>
  </w:docVars>
  <w:rsids>
    <w:rsidRoot w:val="000B3A2D"/>
    <w:rsid w:val="0000183B"/>
    <w:rsid w:val="000021A0"/>
    <w:rsid w:val="000040C3"/>
    <w:rsid w:val="00005715"/>
    <w:rsid w:val="000059F4"/>
    <w:rsid w:val="00007D37"/>
    <w:rsid w:val="00014B51"/>
    <w:rsid w:val="000162B8"/>
    <w:rsid w:val="000227E9"/>
    <w:rsid w:val="00023524"/>
    <w:rsid w:val="000313EA"/>
    <w:rsid w:val="0003552C"/>
    <w:rsid w:val="00040EF2"/>
    <w:rsid w:val="00044174"/>
    <w:rsid w:val="00055BB5"/>
    <w:rsid w:val="00065001"/>
    <w:rsid w:val="0007010B"/>
    <w:rsid w:val="00074FAC"/>
    <w:rsid w:val="00077CBD"/>
    <w:rsid w:val="00094BC1"/>
    <w:rsid w:val="000A1381"/>
    <w:rsid w:val="000A4822"/>
    <w:rsid w:val="000B3A2D"/>
    <w:rsid w:val="000D138A"/>
    <w:rsid w:val="000D32AA"/>
    <w:rsid w:val="000D6934"/>
    <w:rsid w:val="000E2319"/>
    <w:rsid w:val="000E2411"/>
    <w:rsid w:val="000F3AF0"/>
    <w:rsid w:val="000F5ED8"/>
    <w:rsid w:val="00105876"/>
    <w:rsid w:val="00107232"/>
    <w:rsid w:val="001138E2"/>
    <w:rsid w:val="00115A67"/>
    <w:rsid w:val="001212F5"/>
    <w:rsid w:val="00122A64"/>
    <w:rsid w:val="00125DF1"/>
    <w:rsid w:val="00133BF3"/>
    <w:rsid w:val="00135CB3"/>
    <w:rsid w:val="0013604B"/>
    <w:rsid w:val="00141299"/>
    <w:rsid w:val="00152277"/>
    <w:rsid w:val="00153813"/>
    <w:rsid w:val="001548CA"/>
    <w:rsid w:val="0015516E"/>
    <w:rsid w:val="0016485F"/>
    <w:rsid w:val="00182236"/>
    <w:rsid w:val="00185192"/>
    <w:rsid w:val="00195486"/>
    <w:rsid w:val="001A3D43"/>
    <w:rsid w:val="001B5113"/>
    <w:rsid w:val="001D50BD"/>
    <w:rsid w:val="001D7CBB"/>
    <w:rsid w:val="00211E8F"/>
    <w:rsid w:val="00220937"/>
    <w:rsid w:val="00223F8F"/>
    <w:rsid w:val="002247CC"/>
    <w:rsid w:val="0023003E"/>
    <w:rsid w:val="00231A2C"/>
    <w:rsid w:val="00236217"/>
    <w:rsid w:val="00240D47"/>
    <w:rsid w:val="00251523"/>
    <w:rsid w:val="00253E35"/>
    <w:rsid w:val="00260A3F"/>
    <w:rsid w:val="00287BD3"/>
    <w:rsid w:val="002A28A2"/>
    <w:rsid w:val="002A6FA3"/>
    <w:rsid w:val="002B2840"/>
    <w:rsid w:val="002C73C3"/>
    <w:rsid w:val="002D4642"/>
    <w:rsid w:val="002D6052"/>
    <w:rsid w:val="002E353B"/>
    <w:rsid w:val="002E5266"/>
    <w:rsid w:val="002F5B55"/>
    <w:rsid w:val="003059B1"/>
    <w:rsid w:val="00316B06"/>
    <w:rsid w:val="0033123B"/>
    <w:rsid w:val="003359DF"/>
    <w:rsid w:val="00340B8A"/>
    <w:rsid w:val="00356A85"/>
    <w:rsid w:val="00364386"/>
    <w:rsid w:val="003762AA"/>
    <w:rsid w:val="003763E8"/>
    <w:rsid w:val="00376CCC"/>
    <w:rsid w:val="00377E13"/>
    <w:rsid w:val="003808DE"/>
    <w:rsid w:val="003A7826"/>
    <w:rsid w:val="003B3AF6"/>
    <w:rsid w:val="003C615D"/>
    <w:rsid w:val="003C72E6"/>
    <w:rsid w:val="003E5C75"/>
    <w:rsid w:val="0043262C"/>
    <w:rsid w:val="00433988"/>
    <w:rsid w:val="004429FE"/>
    <w:rsid w:val="00444DFA"/>
    <w:rsid w:val="00447876"/>
    <w:rsid w:val="00451EF8"/>
    <w:rsid w:val="00455311"/>
    <w:rsid w:val="00462658"/>
    <w:rsid w:val="00462E10"/>
    <w:rsid w:val="00467C5E"/>
    <w:rsid w:val="00480451"/>
    <w:rsid w:val="0048280B"/>
    <w:rsid w:val="00484D32"/>
    <w:rsid w:val="00486A71"/>
    <w:rsid w:val="004B405D"/>
    <w:rsid w:val="004B60C4"/>
    <w:rsid w:val="004C1154"/>
    <w:rsid w:val="004C1933"/>
    <w:rsid w:val="004C69DE"/>
    <w:rsid w:val="004E0F26"/>
    <w:rsid w:val="004F2377"/>
    <w:rsid w:val="00502CB2"/>
    <w:rsid w:val="00534283"/>
    <w:rsid w:val="00536A9F"/>
    <w:rsid w:val="00540C6A"/>
    <w:rsid w:val="00540EA2"/>
    <w:rsid w:val="00564A8B"/>
    <w:rsid w:val="00564C5B"/>
    <w:rsid w:val="005775C3"/>
    <w:rsid w:val="005859B1"/>
    <w:rsid w:val="0058724B"/>
    <w:rsid w:val="005934CD"/>
    <w:rsid w:val="005A2CB3"/>
    <w:rsid w:val="005A35AE"/>
    <w:rsid w:val="005A56FF"/>
    <w:rsid w:val="005A73A0"/>
    <w:rsid w:val="005B1C8A"/>
    <w:rsid w:val="005B4279"/>
    <w:rsid w:val="005B6D5C"/>
    <w:rsid w:val="005C07BF"/>
    <w:rsid w:val="005D116E"/>
    <w:rsid w:val="005E0A20"/>
    <w:rsid w:val="005E7456"/>
    <w:rsid w:val="005F0344"/>
    <w:rsid w:val="005F3F21"/>
    <w:rsid w:val="00601F15"/>
    <w:rsid w:val="00603323"/>
    <w:rsid w:val="00620752"/>
    <w:rsid w:val="0062250A"/>
    <w:rsid w:val="00627C38"/>
    <w:rsid w:val="0063227A"/>
    <w:rsid w:val="00636077"/>
    <w:rsid w:val="00650551"/>
    <w:rsid w:val="00651EC0"/>
    <w:rsid w:val="006610F8"/>
    <w:rsid w:val="00661429"/>
    <w:rsid w:val="00664776"/>
    <w:rsid w:val="00670DD8"/>
    <w:rsid w:val="00671632"/>
    <w:rsid w:val="00677E54"/>
    <w:rsid w:val="006824D6"/>
    <w:rsid w:val="00687608"/>
    <w:rsid w:val="00690D54"/>
    <w:rsid w:val="00692463"/>
    <w:rsid w:val="0069789E"/>
    <w:rsid w:val="006B0AC5"/>
    <w:rsid w:val="006B3518"/>
    <w:rsid w:val="006B4B12"/>
    <w:rsid w:val="006B4D34"/>
    <w:rsid w:val="006C577B"/>
    <w:rsid w:val="006C6300"/>
    <w:rsid w:val="006D633E"/>
    <w:rsid w:val="006E145C"/>
    <w:rsid w:val="006E3A62"/>
    <w:rsid w:val="006E48EC"/>
    <w:rsid w:val="006F483C"/>
    <w:rsid w:val="006F537E"/>
    <w:rsid w:val="0070314A"/>
    <w:rsid w:val="007044DE"/>
    <w:rsid w:val="00710316"/>
    <w:rsid w:val="00712A61"/>
    <w:rsid w:val="007179FE"/>
    <w:rsid w:val="00730546"/>
    <w:rsid w:val="00760269"/>
    <w:rsid w:val="00761BBF"/>
    <w:rsid w:val="007655CC"/>
    <w:rsid w:val="00784400"/>
    <w:rsid w:val="00785BD8"/>
    <w:rsid w:val="007902C2"/>
    <w:rsid w:val="00793E6C"/>
    <w:rsid w:val="007A2AE0"/>
    <w:rsid w:val="007A49DC"/>
    <w:rsid w:val="007B2966"/>
    <w:rsid w:val="007C0E57"/>
    <w:rsid w:val="007C10CF"/>
    <w:rsid w:val="007C72FF"/>
    <w:rsid w:val="007D0DC4"/>
    <w:rsid w:val="007D6963"/>
    <w:rsid w:val="007F0357"/>
    <w:rsid w:val="007F3AA1"/>
    <w:rsid w:val="007F5014"/>
    <w:rsid w:val="007F680E"/>
    <w:rsid w:val="007F7950"/>
    <w:rsid w:val="0080337F"/>
    <w:rsid w:val="00814AFB"/>
    <w:rsid w:val="008175E9"/>
    <w:rsid w:val="00823F05"/>
    <w:rsid w:val="00830DA8"/>
    <w:rsid w:val="00833C83"/>
    <w:rsid w:val="008366F1"/>
    <w:rsid w:val="008442F5"/>
    <w:rsid w:val="008452BD"/>
    <w:rsid w:val="00874910"/>
    <w:rsid w:val="00880D8B"/>
    <w:rsid w:val="00891361"/>
    <w:rsid w:val="008A1E6D"/>
    <w:rsid w:val="008B4FC5"/>
    <w:rsid w:val="008C16B8"/>
    <w:rsid w:val="008C3606"/>
    <w:rsid w:val="008C72B7"/>
    <w:rsid w:val="008E637A"/>
    <w:rsid w:val="008E76BB"/>
    <w:rsid w:val="009010D0"/>
    <w:rsid w:val="00902228"/>
    <w:rsid w:val="0090707A"/>
    <w:rsid w:val="00910317"/>
    <w:rsid w:val="009130AE"/>
    <w:rsid w:val="00915B6A"/>
    <w:rsid w:val="00915F62"/>
    <w:rsid w:val="009252E1"/>
    <w:rsid w:val="00926FA9"/>
    <w:rsid w:val="00930A2F"/>
    <w:rsid w:val="009318FD"/>
    <w:rsid w:val="00935DFE"/>
    <w:rsid w:val="00942FFD"/>
    <w:rsid w:val="00945CE6"/>
    <w:rsid w:val="00952A10"/>
    <w:rsid w:val="0096009A"/>
    <w:rsid w:val="00960D1F"/>
    <w:rsid w:val="00963765"/>
    <w:rsid w:val="009646E1"/>
    <w:rsid w:val="00980C23"/>
    <w:rsid w:val="00984468"/>
    <w:rsid w:val="00986157"/>
    <w:rsid w:val="00994D6C"/>
    <w:rsid w:val="00994EA8"/>
    <w:rsid w:val="00997C54"/>
    <w:rsid w:val="009A2482"/>
    <w:rsid w:val="009A57F7"/>
    <w:rsid w:val="009A7D76"/>
    <w:rsid w:val="009B4247"/>
    <w:rsid w:val="009C0C8C"/>
    <w:rsid w:val="009C0CE1"/>
    <w:rsid w:val="009C0E40"/>
    <w:rsid w:val="009C17D4"/>
    <w:rsid w:val="009C7F5C"/>
    <w:rsid w:val="009D391A"/>
    <w:rsid w:val="009D557C"/>
    <w:rsid w:val="009E03A1"/>
    <w:rsid w:val="009E7E57"/>
    <w:rsid w:val="009F0047"/>
    <w:rsid w:val="009F0F93"/>
    <w:rsid w:val="009F4093"/>
    <w:rsid w:val="009F4274"/>
    <w:rsid w:val="00A03975"/>
    <w:rsid w:val="00A058BD"/>
    <w:rsid w:val="00A06BAF"/>
    <w:rsid w:val="00A16960"/>
    <w:rsid w:val="00A1769B"/>
    <w:rsid w:val="00A23EFE"/>
    <w:rsid w:val="00A2736B"/>
    <w:rsid w:val="00A356ED"/>
    <w:rsid w:val="00A35991"/>
    <w:rsid w:val="00A411BC"/>
    <w:rsid w:val="00A442BE"/>
    <w:rsid w:val="00A63DE5"/>
    <w:rsid w:val="00A70F74"/>
    <w:rsid w:val="00A712B8"/>
    <w:rsid w:val="00A714E7"/>
    <w:rsid w:val="00A72B07"/>
    <w:rsid w:val="00A95C15"/>
    <w:rsid w:val="00AA1809"/>
    <w:rsid w:val="00AB13D2"/>
    <w:rsid w:val="00AB37B1"/>
    <w:rsid w:val="00AB451C"/>
    <w:rsid w:val="00AB5B9E"/>
    <w:rsid w:val="00AB6018"/>
    <w:rsid w:val="00AB6FDB"/>
    <w:rsid w:val="00AC71BF"/>
    <w:rsid w:val="00AD6C15"/>
    <w:rsid w:val="00AE22A1"/>
    <w:rsid w:val="00AE5076"/>
    <w:rsid w:val="00B074B7"/>
    <w:rsid w:val="00B20DDA"/>
    <w:rsid w:val="00B3643C"/>
    <w:rsid w:val="00B365E3"/>
    <w:rsid w:val="00B47D78"/>
    <w:rsid w:val="00B51C17"/>
    <w:rsid w:val="00B65F53"/>
    <w:rsid w:val="00B67877"/>
    <w:rsid w:val="00B72253"/>
    <w:rsid w:val="00B77B1C"/>
    <w:rsid w:val="00B91213"/>
    <w:rsid w:val="00B9636F"/>
    <w:rsid w:val="00BD0354"/>
    <w:rsid w:val="00BD1340"/>
    <w:rsid w:val="00BD2EBE"/>
    <w:rsid w:val="00BD5AC3"/>
    <w:rsid w:val="00BD5B5C"/>
    <w:rsid w:val="00BD6307"/>
    <w:rsid w:val="00BE0B81"/>
    <w:rsid w:val="00BF7592"/>
    <w:rsid w:val="00C11979"/>
    <w:rsid w:val="00C14927"/>
    <w:rsid w:val="00C17DDF"/>
    <w:rsid w:val="00C45D1D"/>
    <w:rsid w:val="00C600BF"/>
    <w:rsid w:val="00C644DD"/>
    <w:rsid w:val="00C6721A"/>
    <w:rsid w:val="00C7062A"/>
    <w:rsid w:val="00C71420"/>
    <w:rsid w:val="00C75C85"/>
    <w:rsid w:val="00C91CA3"/>
    <w:rsid w:val="00C9531B"/>
    <w:rsid w:val="00C95362"/>
    <w:rsid w:val="00C97530"/>
    <w:rsid w:val="00CA16DC"/>
    <w:rsid w:val="00CA5534"/>
    <w:rsid w:val="00CB0510"/>
    <w:rsid w:val="00CB200D"/>
    <w:rsid w:val="00CB4A2A"/>
    <w:rsid w:val="00CC30A9"/>
    <w:rsid w:val="00CD5021"/>
    <w:rsid w:val="00CD5836"/>
    <w:rsid w:val="00CD6B02"/>
    <w:rsid w:val="00CF6C3E"/>
    <w:rsid w:val="00D05E18"/>
    <w:rsid w:val="00D13FD6"/>
    <w:rsid w:val="00D14E1C"/>
    <w:rsid w:val="00D16C83"/>
    <w:rsid w:val="00D174ED"/>
    <w:rsid w:val="00D25726"/>
    <w:rsid w:val="00D45783"/>
    <w:rsid w:val="00D500CA"/>
    <w:rsid w:val="00D6245D"/>
    <w:rsid w:val="00D62A66"/>
    <w:rsid w:val="00D639B6"/>
    <w:rsid w:val="00D63B85"/>
    <w:rsid w:val="00D72984"/>
    <w:rsid w:val="00D905CE"/>
    <w:rsid w:val="00D92099"/>
    <w:rsid w:val="00DA2FE2"/>
    <w:rsid w:val="00DA5025"/>
    <w:rsid w:val="00DA664A"/>
    <w:rsid w:val="00DD19C8"/>
    <w:rsid w:val="00DD2110"/>
    <w:rsid w:val="00DE1891"/>
    <w:rsid w:val="00DE5431"/>
    <w:rsid w:val="00DF1E7E"/>
    <w:rsid w:val="00DF7DAB"/>
    <w:rsid w:val="00E0015C"/>
    <w:rsid w:val="00E00398"/>
    <w:rsid w:val="00E13E96"/>
    <w:rsid w:val="00E15378"/>
    <w:rsid w:val="00E16E48"/>
    <w:rsid w:val="00E22C09"/>
    <w:rsid w:val="00E2524A"/>
    <w:rsid w:val="00E267E8"/>
    <w:rsid w:val="00E40B42"/>
    <w:rsid w:val="00E4101B"/>
    <w:rsid w:val="00E45BE2"/>
    <w:rsid w:val="00E54F25"/>
    <w:rsid w:val="00E635E9"/>
    <w:rsid w:val="00E75C47"/>
    <w:rsid w:val="00E75DC7"/>
    <w:rsid w:val="00E83AD5"/>
    <w:rsid w:val="00E94CEC"/>
    <w:rsid w:val="00EA0A0B"/>
    <w:rsid w:val="00EA30B9"/>
    <w:rsid w:val="00EA32CE"/>
    <w:rsid w:val="00EA7A28"/>
    <w:rsid w:val="00EB4BEB"/>
    <w:rsid w:val="00EC7A61"/>
    <w:rsid w:val="00ED4B7C"/>
    <w:rsid w:val="00ED564A"/>
    <w:rsid w:val="00EE31B9"/>
    <w:rsid w:val="00EF4BE5"/>
    <w:rsid w:val="00F05315"/>
    <w:rsid w:val="00F123AB"/>
    <w:rsid w:val="00F124CD"/>
    <w:rsid w:val="00F30F68"/>
    <w:rsid w:val="00F3488F"/>
    <w:rsid w:val="00F357C7"/>
    <w:rsid w:val="00F418CC"/>
    <w:rsid w:val="00F50CE8"/>
    <w:rsid w:val="00F65895"/>
    <w:rsid w:val="00F728F0"/>
    <w:rsid w:val="00F90D7B"/>
    <w:rsid w:val="00FA0AE1"/>
    <w:rsid w:val="00FA658B"/>
    <w:rsid w:val="00FB2AD3"/>
    <w:rsid w:val="00FB2C91"/>
    <w:rsid w:val="00FC5AD8"/>
    <w:rsid w:val="00FC6A67"/>
    <w:rsid w:val="00FD0793"/>
    <w:rsid w:val="00FD4561"/>
    <w:rsid w:val="00FE1FF3"/>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1566E3"/>
  <w15:docId w15:val="{FB3F495D-8ADE-4E5B-8058-45BCAA39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2D38"/>
    <w:rPr>
      <w:rFonts w:eastAsia="Times New Roman"/>
      <w:sz w:val="24"/>
      <w:lang w:val="en-US" w:eastAsia="en-US"/>
    </w:rPr>
  </w:style>
  <w:style w:type="paragraph" w:styleId="1">
    <w:name w:val="heading 1"/>
    <w:basedOn w:val="a"/>
    <w:next w:val="a"/>
    <w:qFormat/>
    <w:rsid w:val="00942D38"/>
    <w:pPr>
      <w:keepNext/>
      <w:spacing w:before="240" w:after="240"/>
      <w:jc w:val="center"/>
      <w:outlineLvl w:val="0"/>
    </w:pPr>
    <w:rPr>
      <w:b/>
      <w:caps/>
    </w:rPr>
  </w:style>
  <w:style w:type="paragraph" w:styleId="2">
    <w:name w:val="heading 2"/>
    <w:basedOn w:val="a"/>
    <w:next w:val="a"/>
    <w:qFormat/>
    <w:rsid w:val="00942D38"/>
    <w:pPr>
      <w:keepNext/>
      <w:spacing w:before="240" w:after="240"/>
      <w:jc w:val="center"/>
      <w:outlineLvl w:val="1"/>
    </w:pPr>
    <w:rPr>
      <w:b/>
    </w:rPr>
  </w:style>
  <w:style w:type="paragraph" w:styleId="3">
    <w:name w:val="heading 3"/>
    <w:basedOn w:val="a"/>
    <w:next w:val="a"/>
    <w:qFormat/>
    <w:rsid w:val="00942D38"/>
    <w:pPr>
      <w:keepNext/>
      <w:spacing w:before="240" w:after="240"/>
      <w:jc w:val="center"/>
      <w:outlineLvl w:val="2"/>
    </w:pPr>
    <w:rPr>
      <w:i/>
      <w:sz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942D38"/>
    <w:rPr>
      <w:sz w:val="16"/>
    </w:rPr>
  </w:style>
  <w:style w:type="paragraph" w:customStyle="1" w:styleId="PaperTitle">
    <w:name w:val="Paper Title"/>
    <w:basedOn w:val="a"/>
    <w:rsid w:val="00942D38"/>
    <w:pPr>
      <w:spacing w:before="1200"/>
      <w:jc w:val="center"/>
    </w:pPr>
    <w:rPr>
      <w:b/>
      <w:sz w:val="36"/>
    </w:rPr>
  </w:style>
  <w:style w:type="paragraph" w:customStyle="1" w:styleId="PaperAuthor">
    <w:name w:val="Paper Author"/>
    <w:basedOn w:val="a"/>
    <w:rsid w:val="00942D38"/>
    <w:pPr>
      <w:spacing w:before="360" w:after="360"/>
      <w:jc w:val="center"/>
    </w:pPr>
    <w:rPr>
      <w:sz w:val="28"/>
    </w:rPr>
  </w:style>
  <w:style w:type="paragraph" w:customStyle="1" w:styleId="AuthorAffiliation">
    <w:name w:val="Author Affiliation"/>
    <w:basedOn w:val="a"/>
    <w:rsid w:val="00942D38"/>
    <w:pPr>
      <w:jc w:val="center"/>
    </w:pPr>
    <w:rPr>
      <w:i/>
      <w:sz w:val="20"/>
    </w:rPr>
  </w:style>
  <w:style w:type="paragraph" w:customStyle="1" w:styleId="Abstract">
    <w:name w:val="Abstract"/>
    <w:basedOn w:val="a"/>
    <w:rsid w:val="001B0821"/>
    <w:pPr>
      <w:spacing w:before="360"/>
      <w:jc w:val="both"/>
    </w:pPr>
    <w:rPr>
      <w:sz w:val="20"/>
    </w:rPr>
  </w:style>
  <w:style w:type="paragraph" w:customStyle="1" w:styleId="Paragraph">
    <w:name w:val="Paragraph"/>
    <w:basedOn w:val="a"/>
    <w:link w:val="Paragraph0"/>
    <w:rsid w:val="00942D38"/>
    <w:pPr>
      <w:ind w:firstLine="274"/>
      <w:jc w:val="both"/>
    </w:pPr>
    <w:rPr>
      <w:sz w:val="20"/>
    </w:rPr>
  </w:style>
  <w:style w:type="character" w:styleId="a4">
    <w:name w:val="footnote reference"/>
    <w:semiHidden/>
    <w:rsid w:val="00942D38"/>
    <w:rPr>
      <w:vertAlign w:val="superscript"/>
    </w:rPr>
  </w:style>
  <w:style w:type="paragraph" w:customStyle="1" w:styleId="Reference">
    <w:name w:val="Reference"/>
    <w:basedOn w:val="Paragraph"/>
    <w:rsid w:val="001B0821"/>
    <w:pPr>
      <w:ind w:firstLine="0"/>
    </w:pPr>
  </w:style>
  <w:style w:type="paragraph" w:customStyle="1" w:styleId="FigureCaption">
    <w:name w:val="FigureCaption"/>
    <w:basedOn w:val="Paragraph"/>
    <w:next w:val="Paragraph"/>
    <w:link w:val="FigureCaption0"/>
    <w:rsid w:val="00942D38"/>
    <w:pPr>
      <w:ind w:firstLine="0"/>
    </w:pPr>
    <w:rPr>
      <w:sz w:val="18"/>
    </w:rPr>
  </w:style>
  <w:style w:type="paragraph" w:customStyle="1" w:styleId="Figure">
    <w:name w:val="Figure"/>
    <w:basedOn w:val="Paragraph"/>
    <w:rsid w:val="00942D38"/>
    <w:pPr>
      <w:keepNext/>
      <w:ind w:firstLine="0"/>
      <w:jc w:val="center"/>
    </w:pPr>
  </w:style>
  <w:style w:type="paragraph" w:customStyle="1" w:styleId="Equation">
    <w:name w:val="Equation"/>
    <w:basedOn w:val="Paragraph"/>
    <w:rsid w:val="00942D38"/>
    <w:pPr>
      <w:tabs>
        <w:tab w:val="center" w:pos="4320"/>
      </w:tabs>
      <w:ind w:firstLine="0"/>
    </w:pPr>
  </w:style>
  <w:style w:type="paragraph" w:customStyle="1" w:styleId="PACS">
    <w:name w:val="PACS"/>
    <w:basedOn w:val="a"/>
    <w:rsid w:val="00942D38"/>
    <w:pPr>
      <w:spacing w:before="120"/>
      <w:ind w:left="288" w:right="288"/>
    </w:pPr>
    <w:rPr>
      <w:b/>
      <w:sz w:val="20"/>
    </w:rPr>
  </w:style>
  <w:style w:type="paragraph" w:customStyle="1" w:styleId="Keywords">
    <w:name w:val="Keywords"/>
    <w:basedOn w:val="a"/>
    <w:rsid w:val="00942D38"/>
    <w:pPr>
      <w:spacing w:after="120"/>
      <w:ind w:left="288" w:right="288"/>
    </w:pPr>
    <w:rPr>
      <w:b/>
      <w:sz w:val="20"/>
    </w:rPr>
  </w:style>
  <w:style w:type="character" w:styleId="a5">
    <w:name w:val="Hyperlink"/>
    <w:rsid w:val="00942D38"/>
    <w:rPr>
      <w:color w:val="0000FF"/>
      <w:u w:val="single"/>
    </w:rPr>
  </w:style>
  <w:style w:type="paragraph" w:styleId="a6">
    <w:name w:val="Balloon Text"/>
    <w:basedOn w:val="a"/>
    <w:link w:val="a7"/>
    <w:rsid w:val="00073A21"/>
    <w:rPr>
      <w:rFonts w:ascii="Tahoma" w:hAnsi="Tahoma"/>
      <w:sz w:val="16"/>
      <w:szCs w:val="16"/>
    </w:rPr>
  </w:style>
  <w:style w:type="character" w:customStyle="1" w:styleId="a7">
    <w:name w:val="吹き出し (文字)"/>
    <w:link w:val="a6"/>
    <w:rsid w:val="00073A21"/>
    <w:rPr>
      <w:rFonts w:ascii="Tahoma" w:hAnsi="Tahoma" w:cs="Tahoma"/>
      <w:sz w:val="16"/>
      <w:szCs w:val="16"/>
      <w:lang w:val="en-US" w:eastAsia="en-US"/>
    </w:rPr>
  </w:style>
  <w:style w:type="paragraph" w:customStyle="1" w:styleId="StyleAbstractGras">
    <w:name w:val="Style Abstract + Gras"/>
    <w:basedOn w:val="Abstract"/>
    <w:rsid w:val="001B0821"/>
    <w:rPr>
      <w:b/>
      <w:bCs/>
    </w:rPr>
  </w:style>
  <w:style w:type="paragraph" w:customStyle="1" w:styleId="StyleFigureCaptionCentr">
    <w:name w:val="Style FigureCaption + Centré"/>
    <w:basedOn w:val="FigureCaption"/>
    <w:link w:val="StyleFigureCaptionCentr0"/>
    <w:rsid w:val="00AA2495"/>
    <w:pPr>
      <w:jc w:val="center"/>
    </w:pPr>
    <w:rPr>
      <w:sz w:val="20"/>
    </w:rPr>
  </w:style>
  <w:style w:type="paragraph" w:styleId="a8">
    <w:name w:val="header"/>
    <w:basedOn w:val="a"/>
    <w:link w:val="a9"/>
    <w:rsid w:val="009C0E40"/>
    <w:pPr>
      <w:tabs>
        <w:tab w:val="center" w:pos="4703"/>
        <w:tab w:val="right" w:pos="9406"/>
      </w:tabs>
    </w:pPr>
    <w:rPr>
      <w:lang w:val="x-none" w:eastAsia="x-none"/>
    </w:rPr>
  </w:style>
  <w:style w:type="character" w:customStyle="1" w:styleId="a9">
    <w:name w:val="ヘッダー (文字)"/>
    <w:link w:val="a8"/>
    <w:rsid w:val="009C0E40"/>
    <w:rPr>
      <w:sz w:val="24"/>
    </w:rPr>
  </w:style>
  <w:style w:type="paragraph" w:styleId="aa">
    <w:name w:val="footer"/>
    <w:basedOn w:val="a"/>
    <w:link w:val="ab"/>
    <w:uiPriority w:val="99"/>
    <w:rsid w:val="009C0E40"/>
    <w:pPr>
      <w:tabs>
        <w:tab w:val="center" w:pos="4703"/>
        <w:tab w:val="right" w:pos="9406"/>
      </w:tabs>
    </w:pPr>
    <w:rPr>
      <w:lang w:val="x-none" w:eastAsia="x-none"/>
    </w:rPr>
  </w:style>
  <w:style w:type="character" w:customStyle="1" w:styleId="ab">
    <w:name w:val="フッター (文字)"/>
    <w:link w:val="aa"/>
    <w:uiPriority w:val="99"/>
    <w:rsid w:val="009C0E40"/>
    <w:rPr>
      <w:sz w:val="24"/>
    </w:rPr>
  </w:style>
  <w:style w:type="table" w:customStyle="1" w:styleId="Grilledutableau1">
    <w:name w:val="Grille du tableau1"/>
    <w:basedOn w:val="a1"/>
    <w:uiPriority w:val="59"/>
    <w:rsid w:val="008442F5"/>
    <w:rPr>
      <w:rFonts w:eastAsia="Malgun Gothic"/>
      <w:color w:val="000000"/>
      <w:kern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040C3"/>
    <w:pPr>
      <w:spacing w:before="100" w:beforeAutospacing="1" w:after="100" w:afterAutospacing="1"/>
    </w:pPr>
    <w:rPr>
      <w:szCs w:val="24"/>
      <w:lang w:val="fr-FR" w:eastAsia="fr-FR"/>
    </w:rPr>
  </w:style>
  <w:style w:type="paragraph" w:styleId="ac">
    <w:name w:val="List Paragraph"/>
    <w:basedOn w:val="a"/>
    <w:uiPriority w:val="34"/>
    <w:qFormat/>
    <w:rsid w:val="003359DF"/>
    <w:pPr>
      <w:ind w:left="720"/>
      <w:contextualSpacing/>
    </w:pPr>
  </w:style>
  <w:style w:type="paragraph" w:customStyle="1" w:styleId="EndNoteBibliographyTitle">
    <w:name w:val="EndNote Bibliography Title"/>
    <w:basedOn w:val="a"/>
    <w:link w:val="EndNoteBibliographyTitle0"/>
    <w:rsid w:val="004F2377"/>
    <w:pPr>
      <w:jc w:val="center"/>
    </w:pPr>
    <w:rPr>
      <w:noProof/>
      <w:sz w:val="20"/>
    </w:rPr>
  </w:style>
  <w:style w:type="character" w:customStyle="1" w:styleId="Paragraph0">
    <w:name w:val="Paragraph 字元"/>
    <w:basedOn w:val="a0"/>
    <w:link w:val="Paragraph"/>
    <w:rsid w:val="004F2377"/>
    <w:rPr>
      <w:lang w:val="en-US" w:eastAsia="en-US"/>
    </w:rPr>
  </w:style>
  <w:style w:type="character" w:customStyle="1" w:styleId="FigureCaption0">
    <w:name w:val="FigureCaption 字元"/>
    <w:basedOn w:val="Paragraph0"/>
    <w:link w:val="FigureCaption"/>
    <w:rsid w:val="004F2377"/>
    <w:rPr>
      <w:sz w:val="18"/>
      <w:lang w:val="en-US" w:eastAsia="en-US"/>
    </w:rPr>
  </w:style>
  <w:style w:type="character" w:customStyle="1" w:styleId="StyleFigureCaptionCentr0">
    <w:name w:val="Style FigureCaption + Centré 字元"/>
    <w:basedOn w:val="FigureCaption0"/>
    <w:link w:val="StyleFigureCaptionCentr"/>
    <w:rsid w:val="004F2377"/>
    <w:rPr>
      <w:sz w:val="18"/>
      <w:lang w:val="en-US" w:eastAsia="en-US"/>
    </w:rPr>
  </w:style>
  <w:style w:type="character" w:customStyle="1" w:styleId="EndNoteBibliographyTitle0">
    <w:name w:val="EndNote Bibliography Title 字元"/>
    <w:basedOn w:val="StyleFigureCaptionCentr0"/>
    <w:link w:val="EndNoteBibliographyTitle"/>
    <w:rsid w:val="004F2377"/>
    <w:rPr>
      <w:rFonts w:eastAsia="Times New Roman"/>
      <w:noProof/>
      <w:sz w:val="18"/>
      <w:lang w:val="en-US" w:eastAsia="en-US"/>
    </w:rPr>
  </w:style>
  <w:style w:type="paragraph" w:customStyle="1" w:styleId="EndNoteBibliography">
    <w:name w:val="EndNote Bibliography"/>
    <w:basedOn w:val="a"/>
    <w:link w:val="EndNoteBibliography0"/>
    <w:rsid w:val="004F2377"/>
    <w:pPr>
      <w:jc w:val="both"/>
    </w:pPr>
    <w:rPr>
      <w:noProof/>
      <w:sz w:val="20"/>
    </w:rPr>
  </w:style>
  <w:style w:type="character" w:customStyle="1" w:styleId="EndNoteBibliography0">
    <w:name w:val="EndNote Bibliography 字元"/>
    <w:basedOn w:val="StyleFigureCaptionCentr0"/>
    <w:link w:val="EndNoteBibliography"/>
    <w:rsid w:val="004F2377"/>
    <w:rPr>
      <w:rFonts w:eastAsia="Times New Roman"/>
      <w:noProof/>
      <w:sz w:val="18"/>
      <w:lang w:val="en-US" w:eastAsia="en-US"/>
    </w:rPr>
  </w:style>
  <w:style w:type="paragraph" w:customStyle="1" w:styleId="Affiliation">
    <w:name w:val="Affiliation"/>
    <w:basedOn w:val="a"/>
    <w:qFormat/>
    <w:rsid w:val="004F2377"/>
    <w:pPr>
      <w:spacing w:before="240" w:line="360" w:lineRule="auto"/>
    </w:pPr>
    <w:rPr>
      <w:rFonts w:eastAsiaTheme="minorEastAsia"/>
      <w:i/>
      <w:szCs w:val="24"/>
      <w:lang w:val="en-GB" w:eastAsia="en-GB"/>
    </w:rPr>
  </w:style>
  <w:style w:type="paragraph" w:customStyle="1" w:styleId="Correspondencedetails">
    <w:name w:val="Correspondence details"/>
    <w:basedOn w:val="a"/>
    <w:qFormat/>
    <w:rsid w:val="004F2377"/>
    <w:pPr>
      <w:spacing w:before="240" w:line="360" w:lineRule="auto"/>
    </w:pPr>
    <w:rPr>
      <w:rFonts w:eastAsiaTheme="minorEastAsia"/>
      <w:szCs w:val="24"/>
      <w:lang w:val="en-GB" w:eastAsia="en-GB"/>
    </w:rPr>
  </w:style>
  <w:style w:type="character" w:styleId="ad">
    <w:name w:val="Unresolved Mention"/>
    <w:basedOn w:val="a0"/>
    <w:uiPriority w:val="99"/>
    <w:semiHidden/>
    <w:unhideWhenUsed/>
    <w:rsid w:val="004F2377"/>
    <w:rPr>
      <w:color w:val="605E5C"/>
      <w:shd w:val="clear" w:color="auto" w:fill="E1DFDD"/>
    </w:rPr>
  </w:style>
  <w:style w:type="paragraph" w:styleId="ae">
    <w:name w:val="Revision"/>
    <w:hidden/>
    <w:uiPriority w:val="99"/>
    <w:semiHidden/>
    <w:rsid w:val="00BD2EBE"/>
    <w:rPr>
      <w:rFonts w:eastAsia="Times New Roman"/>
      <w:sz w:val="24"/>
      <w:lang w:val="en-US" w:eastAsia="en-US"/>
    </w:rPr>
  </w:style>
  <w:style w:type="character" w:styleId="af">
    <w:name w:val="line number"/>
    <w:basedOn w:val="a0"/>
    <w:semiHidden/>
    <w:unhideWhenUsed/>
    <w:rsid w:val="00E00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650031">
      <w:bodyDiv w:val="1"/>
      <w:marLeft w:val="0"/>
      <w:marRight w:val="0"/>
      <w:marTop w:val="0"/>
      <w:marBottom w:val="0"/>
      <w:divBdr>
        <w:top w:val="none" w:sz="0" w:space="0" w:color="auto"/>
        <w:left w:val="none" w:sz="0" w:space="0" w:color="auto"/>
        <w:bottom w:val="none" w:sz="0" w:space="0" w:color="auto"/>
        <w:right w:val="none" w:sz="0" w:space="0" w:color="auto"/>
      </w:divBdr>
    </w:div>
    <w:div w:id="201983672">
      <w:bodyDiv w:val="1"/>
      <w:marLeft w:val="0"/>
      <w:marRight w:val="0"/>
      <w:marTop w:val="0"/>
      <w:marBottom w:val="0"/>
      <w:divBdr>
        <w:top w:val="none" w:sz="0" w:space="0" w:color="auto"/>
        <w:left w:val="none" w:sz="0" w:space="0" w:color="auto"/>
        <w:bottom w:val="none" w:sz="0" w:space="0" w:color="auto"/>
        <w:right w:val="none" w:sz="0" w:space="0" w:color="auto"/>
      </w:divBdr>
    </w:div>
    <w:div w:id="52509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rakami.hideyuki@nims.go.jp" TargetMode="External"/><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hyperlink" Target="mailto:yehac@mx.nthu.edu.tw" TargetMode="External"/><Relationship Id="rId4" Type="http://schemas.openxmlformats.org/officeDocument/2006/relationships/styles" Target="styles.xml"/><Relationship Id="rId9" Type="http://schemas.openxmlformats.org/officeDocument/2006/relationships/hyperlink" Target="mailto:a0920989910@gmail.com" TargetMode="External"/><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82A19-EB50-40DF-B7EE-DD1F61099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12608</Words>
  <Characters>71872</Characters>
  <Application>Microsoft Office Word</Application>
  <DocSecurity>0</DocSecurity>
  <Lines>598</Lines>
  <Paragraphs>168</Paragraphs>
  <ScaleCrop>false</ScaleCrop>
  <HeadingPairs>
    <vt:vector size="4" baseType="variant">
      <vt:variant>
        <vt:lpstr>タイトル</vt:lpstr>
      </vt:variant>
      <vt:variant>
        <vt:i4>1</vt:i4>
      </vt:variant>
      <vt:variant>
        <vt:lpstr>Titre</vt:lpstr>
      </vt:variant>
      <vt:variant>
        <vt:i4>1</vt:i4>
      </vt:variant>
    </vt:vector>
  </HeadingPairs>
  <TitlesOfParts>
    <vt:vector size="2" baseType="lpstr">
      <vt:lpstr>Title Goes Here</vt:lpstr>
      <vt:lpstr>Title Goes Here</vt:lpstr>
    </vt:vector>
  </TitlesOfParts>
  <Company>PPI</Company>
  <LinksUpToDate>false</LinksUpToDate>
  <CharactersWithSpaces>84312</CharactersWithSpaces>
  <SharedDoc>false</SharedDoc>
  <HLinks>
    <vt:vector size="18" baseType="variant">
      <vt:variant>
        <vt:i4>589939</vt:i4>
      </vt:variant>
      <vt:variant>
        <vt:i4>6</vt:i4>
      </vt:variant>
      <vt:variant>
        <vt:i4>0</vt:i4>
      </vt:variant>
      <vt:variant>
        <vt:i4>5</vt:i4>
      </vt:variant>
      <vt:variant>
        <vt:lpwstr>mailto:author3@lasbas.fr</vt:lpwstr>
      </vt:variant>
      <vt:variant>
        <vt:lpwstr/>
      </vt:variant>
      <vt:variant>
        <vt:i4>4980776</vt:i4>
      </vt:variant>
      <vt:variant>
        <vt:i4>3</vt:i4>
      </vt:variant>
      <vt:variant>
        <vt:i4>0</vt:i4>
      </vt:variant>
      <vt:variant>
        <vt:i4>5</vt:i4>
      </vt:variant>
      <vt:variant>
        <vt:lpwstr>mailto:author2@ici.fr</vt:lpwstr>
      </vt:variant>
      <vt:variant>
        <vt:lpwstr/>
      </vt:variant>
      <vt:variant>
        <vt:i4>2818126</vt:i4>
      </vt:variant>
      <vt:variant>
        <vt:i4>0</vt:i4>
      </vt:variant>
      <vt:variant>
        <vt:i4>0</vt:i4>
      </vt:variant>
      <vt:variant>
        <vt:i4>5</vt:i4>
      </vt:variant>
      <vt:variant>
        <vt:lpwstr>mailto:paul.ricard@email.fr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PPI Trainer</dc:creator>
  <cp:lastModifiedBy>MURAKAMI Hideyuki</cp:lastModifiedBy>
  <cp:revision>3</cp:revision>
  <cp:lastPrinted>1999-07-09T06:48:00Z</cp:lastPrinted>
  <dcterms:created xsi:type="dcterms:W3CDTF">2024-09-06T09:43:00Z</dcterms:created>
  <dcterms:modified xsi:type="dcterms:W3CDTF">2024-09-06T09:48:00Z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28034d3a9789faf5fb689a8c77bfd132e1eed7a74a2bfbd54396e0051335999c</vt:lpwstr>
  </property>
</Properties>
</file>