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D59F" w14:textId="77777777" w:rsidR="00BC7F41" w:rsidRPr="00CB1429" w:rsidRDefault="00BC7F41" w:rsidP="00BC7F41">
      <w:pPr>
        <w:pStyle w:val="a3"/>
        <w:jc w:val="center"/>
        <w:rPr>
          <w:rFonts w:ascii="Times New Roman" w:eastAsia="ＭＳ 明朝" w:hAnsi="Times New Roman"/>
          <w:sz w:val="20"/>
          <w:szCs w:val="20"/>
        </w:rPr>
      </w:pPr>
      <w:r w:rsidRPr="00CB1429">
        <w:rPr>
          <w:rFonts w:ascii="Times New Roman" w:eastAsia="ＭＳ 明朝" w:hAnsi="Times New Roman" w:hint="eastAsia"/>
          <w:sz w:val="20"/>
          <w:szCs w:val="20"/>
        </w:rPr>
        <w:t>【解説】接着継手の疲労き裂進展特性について</w:t>
      </w:r>
    </w:p>
    <w:p w14:paraId="5C1D1618" w14:textId="77777777" w:rsidR="00BC7F41" w:rsidRPr="00CB1429" w:rsidRDefault="00BC7F41" w:rsidP="00BC7F41">
      <w:pPr>
        <w:pStyle w:val="a3"/>
        <w:rPr>
          <w:rFonts w:ascii="Times New Roman" w:eastAsia="ＭＳ 明朝" w:hAnsi="Times New Roman"/>
          <w:sz w:val="20"/>
          <w:szCs w:val="20"/>
        </w:rPr>
      </w:pPr>
    </w:p>
    <w:p w14:paraId="62E56EAF" w14:textId="77777777" w:rsidR="00BC7F41" w:rsidRPr="00CB1429"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hint="eastAsia"/>
          <w:sz w:val="20"/>
          <w:szCs w:val="20"/>
        </w:rPr>
        <w:t>内藤　公喜</w:t>
      </w:r>
    </w:p>
    <w:p w14:paraId="16D412DB" w14:textId="77777777" w:rsidR="00BC7F41" w:rsidRPr="00CB1429"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hint="eastAsia"/>
          <w:sz w:val="20"/>
          <w:szCs w:val="20"/>
        </w:rPr>
        <w:t>国立研究開発法人物質・材料研究機構</w:t>
      </w:r>
    </w:p>
    <w:p w14:paraId="60E428E2" w14:textId="77777777" w:rsidR="00BC7F41" w:rsidRPr="00CB1429"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3</w:t>
      </w:r>
      <w:r w:rsidRPr="00CB1429">
        <w:rPr>
          <w:rFonts w:ascii="Times New Roman" w:eastAsia="ＭＳ 明朝" w:hAnsi="Times New Roman"/>
          <w:sz w:val="20"/>
          <w:szCs w:val="20"/>
        </w:rPr>
        <w:t>05-0047</w:t>
      </w:r>
      <w:r w:rsidRPr="00CB1429">
        <w:rPr>
          <w:rFonts w:ascii="Times New Roman" w:eastAsia="ＭＳ 明朝" w:hAnsi="Times New Roman" w:hint="eastAsia"/>
          <w:sz w:val="20"/>
          <w:szCs w:val="20"/>
        </w:rPr>
        <w:t xml:space="preserve">　茨城県つくば市千現一丁目２番地１</w:t>
      </w:r>
    </w:p>
    <w:p w14:paraId="2C015153" w14:textId="75E64B64" w:rsidR="00BC7F41" w:rsidRPr="00CB1429" w:rsidRDefault="00BC7F41" w:rsidP="00BC7F41">
      <w:pPr>
        <w:pStyle w:val="a3"/>
        <w:rPr>
          <w:rFonts w:ascii="Times New Roman" w:eastAsia="ＭＳ 明朝" w:hAnsi="Times New Roman"/>
          <w:sz w:val="20"/>
          <w:szCs w:val="20"/>
        </w:rPr>
      </w:pPr>
    </w:p>
    <w:p w14:paraId="1EE7214F" w14:textId="46FA9032" w:rsidR="00B26672" w:rsidRPr="00CB1429" w:rsidRDefault="00B26672" w:rsidP="00BC7F41">
      <w:pPr>
        <w:pStyle w:val="a3"/>
        <w:rPr>
          <w:rFonts w:ascii="Times New Roman" w:eastAsia="ＭＳ 明朝" w:hAnsi="Times New Roman"/>
          <w:sz w:val="20"/>
          <w:szCs w:val="20"/>
        </w:rPr>
      </w:pPr>
      <w:r w:rsidRPr="00CB1429">
        <w:rPr>
          <w:rFonts w:ascii="Times New Roman" w:eastAsia="ＭＳ 明朝" w:hAnsi="Times New Roman" w:hint="eastAsia"/>
          <w:sz w:val="20"/>
          <w:szCs w:val="20"/>
        </w:rPr>
        <w:t>要旨</w:t>
      </w:r>
    </w:p>
    <w:p w14:paraId="1E8BCCCC" w14:textId="384B8662" w:rsidR="00B26672" w:rsidRPr="00CB1429" w:rsidRDefault="00A16105" w:rsidP="0026268E">
      <w:pPr>
        <w:pStyle w:val="a3"/>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接着剤を用いた接合構造物の破壊や寿命は，大部分が接着接合部でのき裂の発生や進展に支配されている。本解説では，種</w:t>
      </w:r>
      <w:r w:rsidR="00B74AEC" w:rsidRPr="00CB1429">
        <w:rPr>
          <w:rFonts w:ascii="Times New Roman" w:eastAsia="ＭＳ 明朝" w:hAnsi="Times New Roman" w:hint="eastAsia"/>
          <w:sz w:val="20"/>
          <w:szCs w:val="20"/>
        </w:rPr>
        <w:t>類の異なる市販</w:t>
      </w:r>
      <w:r w:rsidR="00A5105E" w:rsidRPr="00CB1429">
        <w:rPr>
          <w:rFonts w:ascii="Times New Roman" w:eastAsia="ＭＳ 明朝" w:hAnsi="Times New Roman" w:hint="eastAsia"/>
          <w:sz w:val="20"/>
          <w:szCs w:val="20"/>
        </w:rPr>
        <w:t>および開発</w:t>
      </w:r>
      <w:r w:rsidR="00B74AEC" w:rsidRPr="00CB1429">
        <w:rPr>
          <w:rFonts w:ascii="Times New Roman" w:eastAsia="ＭＳ 明朝" w:hAnsi="Times New Roman" w:hint="eastAsia"/>
          <w:sz w:val="20"/>
          <w:szCs w:val="20"/>
        </w:rPr>
        <w:t>接着剤</w:t>
      </w:r>
      <w:r w:rsidR="00BE6560" w:rsidRPr="00CB1429">
        <w:rPr>
          <w:rFonts w:ascii="Times New Roman" w:eastAsia="ＭＳ 明朝" w:hAnsi="Times New Roman" w:hint="eastAsia"/>
          <w:sz w:val="20"/>
          <w:szCs w:val="20"/>
        </w:rPr>
        <w:t>と鋼被着体</w:t>
      </w:r>
      <w:r w:rsidR="00B74AEC" w:rsidRPr="00CB1429">
        <w:rPr>
          <w:rFonts w:ascii="Times New Roman" w:eastAsia="ＭＳ 明朝" w:hAnsi="Times New Roman" w:hint="eastAsia"/>
          <w:sz w:val="20"/>
          <w:szCs w:val="20"/>
        </w:rPr>
        <w:t>を用いた接着継手の疲労き裂進展特性を</w:t>
      </w:r>
      <w:r w:rsidRPr="00CB1429">
        <w:rPr>
          <w:rFonts w:ascii="Times New Roman" w:eastAsia="ＭＳ 明朝" w:hAnsi="Times New Roman" w:hint="eastAsia"/>
          <w:sz w:val="20"/>
          <w:szCs w:val="20"/>
        </w:rPr>
        <w:t>示す。き裂を考慮した接着継手として</w:t>
      </w:r>
      <w:r w:rsidR="00957AF8"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モード</w:t>
      </w:r>
      <w:r w:rsidRPr="00CB1429">
        <w:rPr>
          <w:rFonts w:ascii="Times New Roman" w:eastAsia="ＭＳ 明朝" w:hAnsi="Times New Roman"/>
          <w:sz w:val="20"/>
          <w:szCs w:val="20"/>
        </w:rPr>
        <w:t>I</w:t>
      </w:r>
      <w:r w:rsidRPr="00CB1429">
        <w:rPr>
          <w:rFonts w:ascii="Times New Roman" w:eastAsia="ＭＳ 明朝" w:hAnsi="Times New Roman"/>
          <w:sz w:val="20"/>
          <w:szCs w:val="20"/>
        </w:rPr>
        <w:t>荷重下となる二重片持ち梁試験片を用いた。</w:t>
      </w:r>
      <w:r w:rsidR="009E4FEF" w:rsidRPr="00CB1429">
        <w:rPr>
          <w:rFonts w:ascii="Times New Roman" w:eastAsia="ＭＳ 明朝" w:hAnsi="Times New Roman" w:hint="eastAsia"/>
          <w:sz w:val="20"/>
          <w:szCs w:val="20"/>
        </w:rPr>
        <w:t>試験は</w:t>
      </w:r>
      <w:r w:rsidR="00B92296" w:rsidRPr="00CB1429">
        <w:rPr>
          <w:rFonts w:ascii="Times New Roman" w:eastAsia="ＭＳ 明朝" w:hAnsi="Times New Roman" w:hint="eastAsia"/>
          <w:sz w:val="20"/>
          <w:szCs w:val="20"/>
        </w:rPr>
        <w:t>疲労き裂進展挙動の下限界値の取得に有効な荷重比</w:t>
      </w:r>
      <w:r w:rsidR="009E4FEF" w:rsidRPr="00CB1429">
        <w:rPr>
          <w:rFonts w:ascii="Times New Roman" w:eastAsia="ＭＳ 明朝" w:hAnsi="Times New Roman"/>
          <w:sz w:val="20"/>
          <w:szCs w:val="20"/>
        </w:rPr>
        <w:t>（＝最小／最大荷重）</w:t>
      </w:r>
      <w:r w:rsidR="00B92296" w:rsidRPr="00CB1429">
        <w:rPr>
          <w:rFonts w:ascii="Times New Roman" w:eastAsia="ＭＳ 明朝" w:hAnsi="Times New Roman"/>
          <w:sz w:val="20"/>
          <w:szCs w:val="20"/>
        </w:rPr>
        <w:t>を保持した変位制御にて実施した。</w:t>
      </w:r>
      <w:r w:rsidRPr="00CB1429">
        <w:rPr>
          <w:rFonts w:ascii="Times New Roman" w:eastAsia="ＭＳ 明朝" w:hAnsi="Times New Roman"/>
          <w:sz w:val="20"/>
          <w:szCs w:val="20"/>
        </w:rPr>
        <w:t>荷重比は</w:t>
      </w:r>
      <w:r w:rsidRPr="00CB1429">
        <w:rPr>
          <w:rFonts w:ascii="Times New Roman" w:eastAsia="ＭＳ 明朝" w:hAnsi="Times New Roman"/>
          <w:sz w:val="20"/>
          <w:szCs w:val="20"/>
        </w:rPr>
        <w:t>0.1</w:t>
      </w:r>
      <w:r w:rsidRPr="00CB1429">
        <w:rPr>
          <w:rFonts w:ascii="Times New Roman" w:eastAsia="ＭＳ 明朝" w:hAnsi="Times New Roman"/>
          <w:sz w:val="20"/>
          <w:szCs w:val="20"/>
        </w:rPr>
        <w:t>および</w:t>
      </w:r>
      <w:r w:rsidRPr="00CB1429">
        <w:rPr>
          <w:rFonts w:ascii="Times New Roman" w:eastAsia="ＭＳ 明朝" w:hAnsi="Times New Roman"/>
          <w:sz w:val="20"/>
          <w:szCs w:val="20"/>
        </w:rPr>
        <w:t>0.5</w:t>
      </w:r>
      <w:r w:rsidR="009E4FEF" w:rsidRPr="00CB1429">
        <w:rPr>
          <w:rFonts w:ascii="Times New Roman" w:eastAsia="ＭＳ 明朝" w:hAnsi="Times New Roman" w:hint="eastAsia"/>
          <w:sz w:val="20"/>
          <w:szCs w:val="20"/>
        </w:rPr>
        <w:t>を用い</w:t>
      </w:r>
      <w:r w:rsidR="00957AF8" w:rsidRPr="00CB1429">
        <w:rPr>
          <w:rFonts w:ascii="Times New Roman" w:eastAsia="ＭＳ 明朝" w:hAnsi="Times New Roman" w:hint="eastAsia"/>
          <w:sz w:val="20"/>
          <w:szCs w:val="20"/>
        </w:rPr>
        <w:t>，</w:t>
      </w:r>
      <w:r w:rsidR="009E4FEF" w:rsidRPr="00CB1429">
        <w:rPr>
          <w:rFonts w:ascii="Times New Roman" w:eastAsia="ＭＳ 明朝" w:hAnsi="Times New Roman" w:hint="eastAsia"/>
          <w:sz w:val="20"/>
          <w:szCs w:val="20"/>
        </w:rPr>
        <w:t>接着剤層厚さは</w:t>
      </w:r>
      <w:r w:rsidR="009E4FEF" w:rsidRPr="00CB1429">
        <w:rPr>
          <w:rFonts w:ascii="Times New Roman" w:eastAsia="ＭＳ 明朝" w:hAnsi="Times New Roman"/>
          <w:sz w:val="20"/>
          <w:szCs w:val="20"/>
        </w:rPr>
        <w:t>0.3</w:t>
      </w:r>
      <w:r w:rsidR="009E4FEF" w:rsidRPr="00CB1429">
        <w:rPr>
          <w:rFonts w:ascii="Times New Roman" w:eastAsia="ＭＳ 明朝" w:hAnsi="Times New Roman" w:hint="eastAsia"/>
          <w:sz w:val="20"/>
          <w:szCs w:val="20"/>
        </w:rPr>
        <w:t>および</w:t>
      </w:r>
      <w:r w:rsidR="009E4FEF" w:rsidRPr="00CB1429">
        <w:rPr>
          <w:rFonts w:ascii="Times New Roman" w:eastAsia="ＭＳ 明朝" w:hAnsi="Times New Roman"/>
          <w:sz w:val="20"/>
          <w:szCs w:val="20"/>
        </w:rPr>
        <w:t>3.0 mm</w:t>
      </w:r>
      <w:r w:rsidR="009E4FEF" w:rsidRPr="00CB1429">
        <w:rPr>
          <w:rFonts w:ascii="Times New Roman" w:eastAsia="ＭＳ 明朝" w:hAnsi="Times New Roman"/>
          <w:sz w:val="20"/>
          <w:szCs w:val="20"/>
        </w:rPr>
        <w:t>とした。</w:t>
      </w:r>
      <w:r w:rsidR="00850437" w:rsidRPr="00CB1429">
        <w:rPr>
          <w:rFonts w:ascii="Times New Roman" w:eastAsia="ＭＳ 明朝" w:hAnsi="Times New Roman" w:hint="eastAsia"/>
          <w:sz w:val="20"/>
          <w:szCs w:val="20"/>
        </w:rPr>
        <w:t>等価エネルギ解放率</w:t>
      </w:r>
      <w:r w:rsidR="00850437" w:rsidRPr="00CB1429">
        <w:rPr>
          <w:rFonts w:ascii="Times New Roman" w:eastAsia="ＭＳ 明朝" w:hAnsi="Times New Roman"/>
          <w:sz w:val="20"/>
          <w:szCs w:val="20"/>
        </w:rPr>
        <w:t>は荷重比の異なる疲労き裂進展挙動</w:t>
      </w:r>
      <w:r w:rsidR="00957AF8" w:rsidRPr="00CB1429">
        <w:rPr>
          <w:rFonts w:ascii="Times New Roman" w:eastAsia="ＭＳ 明朝" w:hAnsi="Times New Roman"/>
          <w:sz w:val="20"/>
          <w:szCs w:val="20"/>
        </w:rPr>
        <w:t>，</w:t>
      </w:r>
      <w:r w:rsidR="00850437" w:rsidRPr="00CB1429">
        <w:rPr>
          <w:rFonts w:ascii="Times New Roman" w:eastAsia="ＭＳ 明朝" w:hAnsi="Times New Roman"/>
          <w:sz w:val="20"/>
          <w:szCs w:val="20"/>
        </w:rPr>
        <w:t>疲労き裂進展挙動に及ぼす接着剤の違いや接着剤層厚さの影響を評価</w:t>
      </w:r>
      <w:r w:rsidR="00B74AEC" w:rsidRPr="00CB1429">
        <w:rPr>
          <w:rFonts w:ascii="Times New Roman" w:eastAsia="ＭＳ 明朝" w:hAnsi="Times New Roman"/>
          <w:sz w:val="20"/>
          <w:szCs w:val="20"/>
        </w:rPr>
        <w:t>できる</w:t>
      </w:r>
      <w:r w:rsidR="00850437" w:rsidRPr="00CB1429">
        <w:rPr>
          <w:rFonts w:ascii="Times New Roman" w:eastAsia="ＭＳ 明朝" w:hAnsi="Times New Roman"/>
          <w:sz w:val="20"/>
          <w:szCs w:val="20"/>
        </w:rPr>
        <w:t>有効な指標であることを示した。各</w:t>
      </w:r>
      <w:r w:rsidR="00850437" w:rsidRPr="00CB1429">
        <w:rPr>
          <w:rFonts w:ascii="Times New Roman" w:eastAsia="ＭＳ 明朝" w:hAnsi="Times New Roman" w:hint="eastAsia"/>
          <w:sz w:val="20"/>
          <w:szCs w:val="20"/>
        </w:rPr>
        <w:t>接着剤</w:t>
      </w:r>
      <w:r w:rsidR="00B74AEC" w:rsidRPr="00CB1429">
        <w:rPr>
          <w:rFonts w:ascii="Times New Roman" w:eastAsia="ＭＳ 明朝" w:hAnsi="Times New Roman" w:hint="eastAsia"/>
          <w:sz w:val="20"/>
          <w:szCs w:val="20"/>
        </w:rPr>
        <w:t>の</w:t>
      </w:r>
      <w:r w:rsidR="00850437" w:rsidRPr="00CB1429">
        <w:rPr>
          <w:rFonts w:ascii="Times New Roman" w:eastAsia="ＭＳ 明朝" w:hAnsi="Times New Roman" w:hint="eastAsia"/>
          <w:sz w:val="20"/>
          <w:szCs w:val="20"/>
        </w:rPr>
        <w:t>接着継手</w:t>
      </w:r>
      <w:r w:rsidR="00B74AEC" w:rsidRPr="00CB1429">
        <w:rPr>
          <w:rFonts w:ascii="Times New Roman" w:eastAsia="ＭＳ 明朝" w:hAnsi="Times New Roman" w:hint="eastAsia"/>
          <w:sz w:val="20"/>
          <w:szCs w:val="20"/>
        </w:rPr>
        <w:t>としての</w:t>
      </w:r>
      <w:r w:rsidR="00850437" w:rsidRPr="00CB1429">
        <w:rPr>
          <w:rFonts w:ascii="Times New Roman" w:eastAsia="ＭＳ 明朝" w:hAnsi="Times New Roman" w:hint="eastAsia"/>
          <w:sz w:val="20"/>
          <w:szCs w:val="20"/>
        </w:rPr>
        <w:t>疲労き裂進展特性を明らかにした。</w:t>
      </w:r>
      <w:r w:rsidR="008D0310" w:rsidRPr="00CB1429">
        <w:rPr>
          <w:rFonts w:ascii="Times New Roman" w:eastAsia="ＭＳ 明朝" w:hAnsi="Times New Roman" w:hint="eastAsia"/>
          <w:sz w:val="20"/>
          <w:szCs w:val="20"/>
        </w:rPr>
        <w:t>接着剤層厚さが薄いほど</w:t>
      </w:r>
      <w:r w:rsidRPr="00CB1429">
        <w:rPr>
          <w:rFonts w:ascii="Times New Roman" w:eastAsia="ＭＳ 明朝" w:hAnsi="Times New Roman" w:hint="eastAsia"/>
          <w:sz w:val="20"/>
          <w:szCs w:val="20"/>
        </w:rPr>
        <w:t>下限界エネルギ解放率</w:t>
      </w:r>
      <w:r w:rsidR="00B92296" w:rsidRPr="00CB1429">
        <w:rPr>
          <w:rFonts w:ascii="Times New Roman" w:eastAsia="ＭＳ 明朝" w:hAnsi="Times New Roman"/>
          <w:sz w:val="20"/>
          <w:szCs w:val="20"/>
        </w:rPr>
        <w:t>は小さく</w:t>
      </w:r>
      <w:r w:rsidR="00514EEA" w:rsidRPr="00CB1429">
        <w:rPr>
          <w:rFonts w:ascii="Times New Roman" w:eastAsia="ＭＳ 明朝" w:hAnsi="Times New Roman"/>
          <w:sz w:val="20"/>
          <w:szCs w:val="20"/>
        </w:rPr>
        <w:t>なり</w:t>
      </w:r>
      <w:r w:rsidR="00957AF8" w:rsidRPr="00CB1429">
        <w:rPr>
          <w:rFonts w:ascii="Times New Roman" w:eastAsia="ＭＳ 明朝" w:hAnsi="Times New Roman"/>
          <w:sz w:val="20"/>
          <w:szCs w:val="20"/>
        </w:rPr>
        <w:t>，</w:t>
      </w:r>
      <w:r w:rsidR="00514EEA" w:rsidRPr="00CB1429">
        <w:rPr>
          <w:rFonts w:ascii="Times New Roman" w:eastAsia="ＭＳ 明朝" w:hAnsi="Times New Roman"/>
          <w:sz w:val="20"/>
          <w:szCs w:val="20"/>
        </w:rPr>
        <w:t>各接着剤では</w:t>
      </w:r>
      <w:r w:rsidR="00B92296" w:rsidRPr="00CB1429">
        <w:rPr>
          <w:rFonts w:ascii="Times New Roman" w:eastAsia="ＭＳ 明朝" w:hAnsi="Times New Roman" w:hint="eastAsia"/>
          <w:sz w:val="20"/>
          <w:szCs w:val="20"/>
        </w:rPr>
        <w:t>静的破壊じん性値</w:t>
      </w:r>
      <w:r w:rsidR="00B92296" w:rsidRPr="00CB1429">
        <w:rPr>
          <w:rFonts w:ascii="Times New Roman" w:eastAsia="ＭＳ 明朝" w:hAnsi="Times New Roman"/>
          <w:sz w:val="20"/>
          <w:szCs w:val="20"/>
        </w:rPr>
        <w:t>が大きいほど下限界エネルギ解放率は大きくなる傾向を示し</w:t>
      </w:r>
      <w:r w:rsidR="00514EEA" w:rsidRPr="00CB1429">
        <w:rPr>
          <w:rFonts w:ascii="Times New Roman" w:eastAsia="ＭＳ 明朝" w:hAnsi="Times New Roman"/>
          <w:sz w:val="20"/>
          <w:szCs w:val="20"/>
        </w:rPr>
        <w:t>た。</w:t>
      </w:r>
      <w:r w:rsidR="0026268E" w:rsidRPr="00CB1429">
        <w:rPr>
          <w:rFonts w:ascii="Times New Roman" w:eastAsia="ＭＳ 明朝" w:hAnsi="Times New Roman"/>
          <w:sz w:val="20"/>
          <w:szCs w:val="20"/>
        </w:rPr>
        <w:t>また</w:t>
      </w:r>
      <w:r w:rsidR="00474341" w:rsidRPr="00CB1429">
        <w:rPr>
          <w:rFonts w:ascii="Times New Roman" w:eastAsia="ＭＳ 明朝" w:hAnsi="Times New Roman" w:hint="eastAsia"/>
          <w:sz w:val="20"/>
          <w:szCs w:val="20"/>
        </w:rPr>
        <w:t>，</w:t>
      </w:r>
      <w:r w:rsidR="00514EEA" w:rsidRPr="00CB1429">
        <w:rPr>
          <w:rFonts w:ascii="Times New Roman" w:eastAsia="ＭＳ 明朝" w:hAnsi="Times New Roman" w:hint="eastAsia"/>
          <w:sz w:val="20"/>
          <w:szCs w:val="20"/>
        </w:rPr>
        <w:t>パリス則の傾き</w:t>
      </w:r>
      <w:r w:rsidR="00514EEA" w:rsidRPr="00CB1429">
        <w:rPr>
          <w:rFonts w:ascii="Times New Roman" w:eastAsia="ＭＳ 明朝" w:hAnsi="Times New Roman"/>
          <w:sz w:val="20"/>
          <w:szCs w:val="20"/>
        </w:rPr>
        <w:t>は接着剤層厚さの影響は小さく各接着剤で同じ値を示し</w:t>
      </w:r>
      <w:r w:rsidR="0026268E" w:rsidRPr="00CB1429">
        <w:rPr>
          <w:rFonts w:ascii="Times New Roman" w:eastAsia="ＭＳ 明朝" w:hAnsi="Times New Roman" w:hint="eastAsia"/>
          <w:sz w:val="20"/>
          <w:szCs w:val="20"/>
        </w:rPr>
        <w:t>，</w:t>
      </w:r>
      <w:r w:rsidR="00514EEA" w:rsidRPr="00CB1429">
        <w:rPr>
          <w:rFonts w:ascii="Times New Roman" w:eastAsia="ＭＳ 明朝" w:hAnsi="Times New Roman" w:hint="eastAsia"/>
          <w:sz w:val="20"/>
          <w:szCs w:val="20"/>
        </w:rPr>
        <w:t>下限界エネルギ解放率比</w:t>
      </w:r>
      <w:r w:rsidR="00514EEA" w:rsidRPr="00CB1429">
        <w:rPr>
          <w:rFonts w:ascii="Times New Roman" w:eastAsia="ＭＳ 明朝" w:hAnsi="Times New Roman"/>
          <w:sz w:val="20"/>
          <w:szCs w:val="20"/>
        </w:rPr>
        <w:t>が大きいほどパリス則の傾きは小さくなる傾向を示した。</w:t>
      </w:r>
      <w:r w:rsidR="00B74AEC" w:rsidRPr="00CB1429">
        <w:rPr>
          <w:rFonts w:ascii="Times New Roman" w:eastAsia="ＭＳ 明朝" w:hAnsi="Times New Roman"/>
          <w:sz w:val="20"/>
          <w:szCs w:val="20"/>
        </w:rPr>
        <w:t>本</w:t>
      </w:r>
      <w:r w:rsidR="001619D1" w:rsidRPr="00CB1429">
        <w:rPr>
          <w:rFonts w:ascii="Times New Roman" w:eastAsia="ＭＳ 明朝" w:hAnsi="Times New Roman" w:hint="eastAsia"/>
          <w:sz w:val="20"/>
          <w:szCs w:val="20"/>
        </w:rPr>
        <w:t>解説の</w:t>
      </w:r>
      <w:r w:rsidR="00B74AEC" w:rsidRPr="00CB1429">
        <w:rPr>
          <w:rFonts w:ascii="Times New Roman" w:eastAsia="ＭＳ 明朝" w:hAnsi="Times New Roman"/>
          <w:sz w:val="20"/>
          <w:szCs w:val="20"/>
        </w:rPr>
        <w:t>実験方法</w:t>
      </w:r>
      <w:r w:rsidR="00957AF8" w:rsidRPr="00CB1429">
        <w:rPr>
          <w:rFonts w:ascii="Times New Roman" w:eastAsia="ＭＳ 明朝" w:hAnsi="Times New Roman"/>
          <w:sz w:val="20"/>
          <w:szCs w:val="20"/>
        </w:rPr>
        <w:t>，</w:t>
      </w:r>
      <w:r w:rsidR="00B74AEC" w:rsidRPr="00CB1429">
        <w:rPr>
          <w:rFonts w:ascii="Times New Roman" w:eastAsia="ＭＳ 明朝" w:hAnsi="Times New Roman"/>
          <w:sz w:val="20"/>
          <w:szCs w:val="20"/>
        </w:rPr>
        <w:t>実験結果および考察を通じて</w:t>
      </w:r>
      <w:r w:rsidR="00957AF8" w:rsidRPr="00CB1429">
        <w:rPr>
          <w:rFonts w:ascii="Times New Roman" w:eastAsia="ＭＳ 明朝" w:hAnsi="Times New Roman"/>
          <w:sz w:val="20"/>
          <w:szCs w:val="20"/>
        </w:rPr>
        <w:t>，</w:t>
      </w:r>
      <w:r w:rsidR="00B74AEC" w:rsidRPr="00CB1429">
        <w:rPr>
          <w:rFonts w:ascii="Times New Roman" w:eastAsia="ＭＳ 明朝" w:hAnsi="Times New Roman" w:hint="eastAsia"/>
          <w:sz w:val="20"/>
          <w:szCs w:val="20"/>
        </w:rPr>
        <w:t>接着継手の疲労き裂進展特性の評価手法および注意しなければならない点について述べた。</w:t>
      </w:r>
    </w:p>
    <w:p w14:paraId="4C757DC8" w14:textId="5267502D" w:rsidR="00B26672" w:rsidRPr="00CB1429" w:rsidRDefault="00B26672" w:rsidP="00BC7F41">
      <w:pPr>
        <w:pStyle w:val="a3"/>
        <w:rPr>
          <w:rFonts w:ascii="Times New Roman" w:eastAsia="ＭＳ 明朝" w:hAnsi="Times New Roman"/>
          <w:sz w:val="20"/>
          <w:szCs w:val="20"/>
        </w:rPr>
      </w:pPr>
    </w:p>
    <w:p w14:paraId="607BA51D" w14:textId="77777777" w:rsidR="00B26672" w:rsidRPr="00CB1429" w:rsidRDefault="00B26672" w:rsidP="00BC7F41">
      <w:pPr>
        <w:pStyle w:val="a3"/>
        <w:rPr>
          <w:rFonts w:ascii="Times New Roman" w:eastAsia="ＭＳ 明朝" w:hAnsi="Times New Roman"/>
          <w:sz w:val="20"/>
          <w:szCs w:val="20"/>
        </w:rPr>
      </w:pPr>
    </w:p>
    <w:p w14:paraId="4999B438" w14:textId="77777777" w:rsidR="00BC7F41" w:rsidRPr="00CB1429" w:rsidRDefault="00BC7F41" w:rsidP="00BC7F41">
      <w:pPr>
        <w:pStyle w:val="a3"/>
        <w:jc w:val="center"/>
        <w:rPr>
          <w:rFonts w:ascii="Times New Roman" w:eastAsia="ＭＳ 明朝" w:hAnsi="Times New Roman"/>
          <w:sz w:val="20"/>
          <w:szCs w:val="20"/>
        </w:rPr>
      </w:pP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Commentary] Fatigue crack growth properties of adhesive bonded joints</w:t>
      </w:r>
    </w:p>
    <w:p w14:paraId="28A3A4BB" w14:textId="77777777" w:rsidR="00BC7F41" w:rsidRPr="00CB1429" w:rsidRDefault="00BC7F41" w:rsidP="00BC7F41">
      <w:pPr>
        <w:pStyle w:val="a3"/>
        <w:rPr>
          <w:rFonts w:ascii="Times New Roman" w:eastAsia="ＭＳ 明朝" w:hAnsi="Times New Roman"/>
          <w:sz w:val="20"/>
          <w:szCs w:val="20"/>
        </w:rPr>
      </w:pPr>
    </w:p>
    <w:p w14:paraId="28F3725A" w14:textId="77777777" w:rsidR="00BC7F41" w:rsidRPr="00CB1429" w:rsidRDefault="00BC7F41" w:rsidP="00BC7F41">
      <w:pPr>
        <w:pStyle w:val="a3"/>
        <w:jc w:val="right"/>
        <w:rPr>
          <w:rFonts w:ascii="Times New Roman" w:eastAsia="ＭＳ 明朝" w:hAnsi="Times New Roman"/>
          <w:sz w:val="20"/>
          <w:szCs w:val="20"/>
        </w:rPr>
      </w:pPr>
      <w:proofErr w:type="spellStart"/>
      <w:r w:rsidRPr="00CB1429">
        <w:rPr>
          <w:rFonts w:ascii="Times New Roman" w:eastAsia="ＭＳ 明朝" w:hAnsi="Times New Roman" w:hint="eastAsia"/>
          <w:sz w:val="20"/>
          <w:szCs w:val="20"/>
        </w:rPr>
        <w:t>K</w:t>
      </w:r>
      <w:r w:rsidRPr="00CB1429">
        <w:rPr>
          <w:rFonts w:ascii="Times New Roman" w:eastAsia="ＭＳ 明朝" w:hAnsi="Times New Roman"/>
          <w:sz w:val="20"/>
          <w:szCs w:val="20"/>
        </w:rPr>
        <w:t>imiyoshi</w:t>
      </w:r>
      <w:proofErr w:type="spellEnd"/>
      <w:r w:rsidRPr="00CB1429">
        <w:rPr>
          <w:rFonts w:ascii="Times New Roman" w:eastAsia="ＭＳ 明朝" w:hAnsi="Times New Roman"/>
          <w:sz w:val="20"/>
          <w:szCs w:val="20"/>
        </w:rPr>
        <w:t xml:space="preserve"> Naito</w:t>
      </w:r>
    </w:p>
    <w:p w14:paraId="1E76A710" w14:textId="77777777" w:rsidR="00BC7F41" w:rsidRPr="00CB1429"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sz w:val="20"/>
          <w:szCs w:val="20"/>
        </w:rPr>
        <w:t>National Institute for Materials Science (NIMS)</w:t>
      </w:r>
    </w:p>
    <w:p w14:paraId="48F3C569" w14:textId="77777777" w:rsidR="00BC7F41" w:rsidRPr="00CB1429"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hint="eastAsia"/>
          <w:sz w:val="20"/>
          <w:szCs w:val="20"/>
        </w:rPr>
        <w:t>1</w:t>
      </w:r>
      <w:r w:rsidRPr="00CB1429">
        <w:rPr>
          <w:rFonts w:ascii="Times New Roman" w:eastAsia="ＭＳ 明朝" w:hAnsi="Times New Roman"/>
          <w:sz w:val="20"/>
          <w:szCs w:val="20"/>
        </w:rPr>
        <w:t xml:space="preserve">-2-1 </w:t>
      </w:r>
      <w:proofErr w:type="spellStart"/>
      <w:r w:rsidRPr="00CB1429">
        <w:rPr>
          <w:rFonts w:ascii="Times New Roman" w:eastAsia="ＭＳ 明朝" w:hAnsi="Times New Roman"/>
          <w:sz w:val="20"/>
          <w:szCs w:val="20"/>
        </w:rPr>
        <w:t>Sengen</w:t>
      </w:r>
      <w:proofErr w:type="spellEnd"/>
      <w:r w:rsidRPr="00CB1429">
        <w:rPr>
          <w:rFonts w:ascii="Times New Roman" w:eastAsia="ＭＳ 明朝" w:hAnsi="Times New Roman"/>
          <w:sz w:val="20"/>
          <w:szCs w:val="20"/>
        </w:rPr>
        <w:t>, Tsukuba, Ibaraki, 305-0047, Japan</w:t>
      </w:r>
    </w:p>
    <w:p w14:paraId="4AE93A9D" w14:textId="77777777" w:rsidR="00BC7F41" w:rsidRPr="00CB1429" w:rsidRDefault="00BC7F41" w:rsidP="00BC7F41">
      <w:pPr>
        <w:pStyle w:val="a3"/>
        <w:rPr>
          <w:rFonts w:ascii="Times New Roman" w:eastAsia="ＭＳ 明朝" w:hAnsi="Times New Roman"/>
          <w:sz w:val="20"/>
          <w:szCs w:val="20"/>
        </w:rPr>
      </w:pPr>
    </w:p>
    <w:p w14:paraId="707A8155" w14:textId="77777777" w:rsidR="00BC7F41" w:rsidRPr="00CB1429" w:rsidRDefault="00BC7F41" w:rsidP="00BC7F41">
      <w:pPr>
        <w:pStyle w:val="a3"/>
        <w:rPr>
          <w:rFonts w:ascii="Times New Roman" w:eastAsia="ＭＳ 明朝" w:hAnsi="Times New Roman"/>
          <w:b/>
          <w:bCs/>
          <w:sz w:val="20"/>
          <w:szCs w:val="20"/>
        </w:rPr>
      </w:pPr>
      <w:r w:rsidRPr="00CB1429">
        <w:rPr>
          <w:rFonts w:ascii="Times New Roman" w:eastAsia="ＭＳ 明朝" w:hAnsi="Times New Roman"/>
          <w:b/>
          <w:bCs/>
          <w:sz w:val="20"/>
          <w:szCs w:val="20"/>
        </w:rPr>
        <w:t>Abstract</w:t>
      </w:r>
    </w:p>
    <w:p w14:paraId="26C09417" w14:textId="32CD31C8" w:rsidR="00BC7F41" w:rsidRPr="00CB1429" w:rsidRDefault="00BC7F41" w:rsidP="00BC7F41">
      <w:pPr>
        <w:pStyle w:val="a3"/>
        <w:tabs>
          <w:tab w:val="clear" w:pos="4252"/>
          <w:tab w:val="center" w:pos="284"/>
        </w:tabs>
        <w:rPr>
          <w:rFonts w:ascii="Times New Roman" w:eastAsia="ＭＳ 明朝" w:hAnsi="Times New Roman"/>
          <w:sz w:val="20"/>
          <w:szCs w:val="20"/>
        </w:rPr>
      </w:pPr>
      <w:r w:rsidRPr="00CB1429">
        <w:rPr>
          <w:rFonts w:ascii="Times New Roman" w:eastAsia="ＭＳ 明朝" w:hAnsi="Times New Roman"/>
          <w:sz w:val="20"/>
          <w:szCs w:val="20"/>
        </w:rPr>
        <w:tab/>
      </w:r>
      <w:r w:rsidR="006568CC" w:rsidRPr="00CB1429">
        <w:rPr>
          <w:rFonts w:ascii="Times New Roman" w:eastAsia="ＭＳ 明朝" w:hAnsi="Times New Roman"/>
          <w:sz w:val="20"/>
          <w:szCs w:val="20"/>
        </w:rPr>
        <w:tab/>
        <w:t xml:space="preserve">The fracture and fatigue lifetime of adhesive bonded structures are predominantly impacted by crack initiation and propagation of adhesive bonded joints. This commentary deals with fatigue crack growth behaviors </w:t>
      </w:r>
      <w:r w:rsidR="006568CC" w:rsidRPr="00CB1429">
        <w:rPr>
          <w:rFonts w:ascii="Times New Roman" w:eastAsia="ＭＳ 明朝" w:hAnsi="Times New Roman" w:hint="eastAsia"/>
          <w:sz w:val="20"/>
          <w:szCs w:val="20"/>
        </w:rPr>
        <w:t>o</w:t>
      </w:r>
      <w:r w:rsidR="006568CC" w:rsidRPr="00CB1429">
        <w:rPr>
          <w:rFonts w:ascii="Times New Roman" w:eastAsia="ＭＳ 明朝" w:hAnsi="Times New Roman"/>
          <w:sz w:val="20"/>
          <w:szCs w:val="20"/>
        </w:rPr>
        <w:t xml:space="preserve">f adhesive bonded joints. Fatigue tests were conducted using double cantilever beam specimens to measure the fatigue crack growth properties of commercially available </w:t>
      </w:r>
      <w:r w:rsidR="00A5105E" w:rsidRPr="00CB1429">
        <w:rPr>
          <w:rFonts w:ascii="Times New Roman" w:eastAsia="ＭＳ 明朝" w:hAnsi="Times New Roman"/>
          <w:sz w:val="20"/>
          <w:szCs w:val="20"/>
        </w:rPr>
        <w:t xml:space="preserve">and developed </w:t>
      </w:r>
      <w:r w:rsidR="006568CC" w:rsidRPr="00CB1429">
        <w:rPr>
          <w:rFonts w:ascii="Times New Roman" w:eastAsia="ＭＳ 明朝" w:hAnsi="Times New Roman"/>
          <w:sz w:val="20"/>
          <w:szCs w:val="20"/>
        </w:rPr>
        <w:t xml:space="preserve">adhesives under mode-I loading on steel adherends. The displacement-controlled fatigue cyclic with constant a max/min load ratio of 0.1 or 0.5 was used to evaluate the threshold fatigue crack growth properties using adhesive thicknesses of 0.3 and 3.0 mm. The results show that the </w:t>
      </w:r>
      <w:r w:rsidR="006568CC" w:rsidRPr="00CB1429">
        <w:rPr>
          <w:rFonts w:ascii="Times New Roman" w:eastAsia="ＭＳ 明朝" w:hAnsi="Times New Roman" w:hint="eastAsia"/>
          <w:sz w:val="20"/>
          <w:szCs w:val="20"/>
        </w:rPr>
        <w:t>e</w:t>
      </w:r>
      <w:r w:rsidR="006568CC" w:rsidRPr="00CB1429">
        <w:rPr>
          <w:rFonts w:ascii="Times New Roman" w:eastAsia="ＭＳ 明朝" w:hAnsi="Times New Roman"/>
          <w:sz w:val="20"/>
          <w:szCs w:val="20"/>
        </w:rPr>
        <w:t>quivalent energy release rate was an effective parameter to evaluate the effect of different load ratios and adhesive type and thickness on the fatigue crack growth properties. The fatigue crack growth properties of adhesive bonded joints for each adhesive were clarified. The threshold energy release rate decreased with the adhesive thickness</w:t>
      </w:r>
      <w:r w:rsidR="006568CC" w:rsidRPr="00CB1429">
        <w:rPr>
          <w:rFonts w:ascii="Times New Roman" w:eastAsia="ＭＳ 明朝" w:hAnsi="Times New Roman" w:hint="eastAsia"/>
          <w:sz w:val="20"/>
          <w:szCs w:val="20"/>
        </w:rPr>
        <w:t xml:space="preserve"> </w:t>
      </w:r>
      <w:r w:rsidR="006568CC" w:rsidRPr="00CB1429">
        <w:rPr>
          <w:rFonts w:ascii="Times New Roman" w:eastAsia="ＭＳ 明朝" w:hAnsi="Times New Roman"/>
          <w:sz w:val="20"/>
          <w:szCs w:val="20"/>
        </w:rPr>
        <w:t>and there was a trend for each adhesive that the higher fracture toughness showed the higher threshold energy release rate. The slopes defined by the Paris’ law exhibited similar values for each adhesive with different adhesive thicknesses and there was a trend for each adhesive that the lower slope showed the higher threshold energy release rate ratio. Through the experimental procedure, results</w:t>
      </w:r>
      <w:r w:rsidR="006568CC" w:rsidRPr="00CB1429">
        <w:rPr>
          <w:rFonts w:ascii="Times New Roman" w:eastAsia="ＭＳ 明朝" w:hAnsi="Times New Roman" w:hint="eastAsia"/>
          <w:sz w:val="20"/>
          <w:szCs w:val="20"/>
        </w:rPr>
        <w:t>,</w:t>
      </w:r>
      <w:r w:rsidR="006568CC" w:rsidRPr="00CB1429">
        <w:rPr>
          <w:rFonts w:ascii="Times New Roman" w:eastAsia="ＭＳ 明朝" w:hAnsi="Times New Roman"/>
          <w:sz w:val="20"/>
          <w:szCs w:val="20"/>
        </w:rPr>
        <w:t xml:space="preserve"> and discussion described in the commentary, the evaluation method of fatigue crack growth properties of adhesive bonded joints and key considerations were outlined.</w:t>
      </w:r>
    </w:p>
    <w:p w14:paraId="57780C63" w14:textId="77777777" w:rsidR="001619D1" w:rsidRPr="00CB1429" w:rsidRDefault="001619D1" w:rsidP="00BC7F41">
      <w:pPr>
        <w:pStyle w:val="a3"/>
        <w:tabs>
          <w:tab w:val="clear" w:pos="4252"/>
          <w:tab w:val="center" w:pos="284"/>
        </w:tabs>
        <w:rPr>
          <w:rFonts w:ascii="Times New Roman" w:eastAsia="ＭＳ 明朝" w:hAnsi="Times New Roman"/>
          <w:sz w:val="20"/>
          <w:szCs w:val="20"/>
        </w:rPr>
      </w:pPr>
    </w:p>
    <w:p w14:paraId="5D7BD0FA" w14:textId="77777777" w:rsidR="00BC7F41" w:rsidRPr="00CB1429" w:rsidRDefault="00BC7F41" w:rsidP="00BC7F41">
      <w:pPr>
        <w:pStyle w:val="a3"/>
        <w:tabs>
          <w:tab w:val="clear" w:pos="4252"/>
          <w:tab w:val="center" w:pos="284"/>
        </w:tabs>
        <w:rPr>
          <w:rFonts w:ascii="Times New Roman" w:eastAsia="ＭＳ 明朝" w:hAnsi="Times New Roman"/>
          <w:sz w:val="20"/>
          <w:szCs w:val="20"/>
        </w:rPr>
      </w:pPr>
      <w:r w:rsidRPr="00CB1429">
        <w:rPr>
          <w:rFonts w:ascii="Times New Roman" w:eastAsia="ＭＳ 明朝" w:hAnsi="Times New Roman" w:hint="eastAsia"/>
          <w:sz w:val="20"/>
          <w:szCs w:val="20"/>
        </w:rPr>
        <w:t>Keywords:</w:t>
      </w:r>
      <w:r w:rsidRPr="00CB1429">
        <w:rPr>
          <w:rFonts w:ascii="Times New Roman" w:eastAsia="ＭＳ 明朝" w:hAnsi="Times New Roman"/>
          <w:sz w:val="20"/>
          <w:szCs w:val="20"/>
        </w:rPr>
        <w:t xml:space="preserve"> adhesive bonded joints, double cantilever beam, mode-I, fatigue crack growth Properties, fracture mechanics</w:t>
      </w:r>
    </w:p>
    <w:p w14:paraId="4FA0DB3C" w14:textId="77777777" w:rsidR="00BC7F41" w:rsidRPr="00CB1429" w:rsidRDefault="00BC7F41" w:rsidP="00B42F5F">
      <w:pPr>
        <w:adjustRightInd w:val="0"/>
        <w:snapToGrid w:val="0"/>
        <w:rPr>
          <w:rFonts w:ascii="Times New Roman" w:eastAsia="ＭＳ 明朝" w:hAnsi="Times New Roman"/>
          <w:sz w:val="20"/>
          <w:szCs w:val="20"/>
        </w:rPr>
      </w:pPr>
    </w:p>
    <w:p w14:paraId="157BAA9D" w14:textId="6F1339E4" w:rsidR="00BC7F41" w:rsidRPr="00CB1429" w:rsidRDefault="00BC7F41" w:rsidP="00B42F5F">
      <w:pPr>
        <w:adjustRightInd w:val="0"/>
        <w:snapToGrid w:val="0"/>
        <w:rPr>
          <w:rFonts w:ascii="Times New Roman" w:eastAsia="ＭＳ 明朝" w:hAnsi="Times New Roman"/>
          <w:sz w:val="20"/>
          <w:szCs w:val="20"/>
        </w:rPr>
      </w:pPr>
      <w:r w:rsidRPr="00CB1429">
        <w:rPr>
          <w:rFonts w:ascii="Times New Roman" w:eastAsia="ＭＳ 明朝" w:hAnsi="Times New Roman"/>
          <w:sz w:val="20"/>
          <w:szCs w:val="20"/>
        </w:rPr>
        <w:br w:type="page"/>
      </w:r>
    </w:p>
    <w:p w14:paraId="4D1543D9" w14:textId="44AF55CE" w:rsidR="001440EB" w:rsidRPr="00CB1429" w:rsidRDefault="00F6361F" w:rsidP="00B42F5F">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lastRenderedPageBreak/>
        <w:t>１．</w:t>
      </w:r>
      <w:r w:rsidR="001440EB" w:rsidRPr="00CB1429">
        <w:rPr>
          <w:rFonts w:ascii="Times New Roman" w:eastAsia="ＭＳ 明朝" w:hAnsi="Times New Roman" w:hint="eastAsia"/>
          <w:sz w:val="20"/>
          <w:szCs w:val="20"/>
        </w:rPr>
        <w:t>はじめに</w:t>
      </w:r>
    </w:p>
    <w:p w14:paraId="50B601B4" w14:textId="77777777" w:rsidR="00BC7F41" w:rsidRPr="00CB1429" w:rsidRDefault="00BC7F41" w:rsidP="00B42F5F">
      <w:pPr>
        <w:adjustRightInd w:val="0"/>
        <w:snapToGrid w:val="0"/>
        <w:ind w:firstLineChars="100" w:firstLine="200"/>
        <w:rPr>
          <w:rFonts w:ascii="Times New Roman" w:eastAsia="ＭＳ 明朝" w:hAnsi="Times New Roman"/>
          <w:sz w:val="20"/>
          <w:szCs w:val="20"/>
        </w:rPr>
        <w:sectPr w:rsidR="00BC7F41" w:rsidRPr="00CB1429" w:rsidSect="00BC7F41">
          <w:pgSz w:w="11906" w:h="16838" w:code="9"/>
          <w:pgMar w:top="1418" w:right="1418" w:bottom="1418" w:left="1418" w:header="1418" w:footer="992" w:gutter="0"/>
          <w:cols w:space="720"/>
          <w:titlePg/>
          <w:docGrid w:type="lines" w:linePitch="360"/>
        </w:sectPr>
      </w:pPr>
    </w:p>
    <w:p w14:paraId="43D8C82E" w14:textId="32B4B6E1" w:rsidR="001440EB" w:rsidRPr="00CB1429" w:rsidRDefault="001440EB" w:rsidP="00B42F5F">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接着継手の強度および耐久性の検討では</w:t>
      </w:r>
      <w:r w:rsidR="00146C55"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単純重ね合わせ継手</w:t>
      </w:r>
      <w:r w:rsidRPr="00CB1429">
        <w:rPr>
          <w:rFonts w:ascii="Times New Roman" w:eastAsia="ＭＳ 明朝" w:hAnsi="Times New Roman"/>
          <w:sz w:val="20"/>
          <w:szCs w:val="20"/>
          <w:vertAlign w:val="superscript"/>
        </w:rPr>
        <w:t>1)-4)</w:t>
      </w:r>
      <w:r w:rsidRPr="00CB1429">
        <w:rPr>
          <w:rFonts w:ascii="Times New Roman" w:eastAsia="ＭＳ 明朝" w:hAnsi="Times New Roman"/>
          <w:sz w:val="20"/>
          <w:szCs w:val="20"/>
        </w:rPr>
        <w:t>（</w:t>
      </w:r>
      <w:r w:rsidRPr="00CB1429">
        <w:rPr>
          <w:rFonts w:ascii="Times New Roman" w:eastAsia="ＭＳ 明朝" w:hAnsi="Times New Roman"/>
          <w:sz w:val="20"/>
          <w:szCs w:val="20"/>
        </w:rPr>
        <w:t>SLJ: single lap joints</w:t>
      </w:r>
      <w:r w:rsidRPr="00CB1429">
        <w:rPr>
          <w:rFonts w:ascii="Times New Roman" w:eastAsia="ＭＳ 明朝" w:hAnsi="Times New Roman"/>
          <w:sz w:val="20"/>
          <w:szCs w:val="20"/>
        </w:rPr>
        <w:t>）が用いられる。本継手のメリットは接着接合部が１つであり試験片の作製が容易なこと</w:t>
      </w:r>
      <w:r w:rsidR="00146C55" w:rsidRPr="00CB1429">
        <w:rPr>
          <w:rFonts w:ascii="Times New Roman" w:eastAsia="ＭＳ 明朝" w:hAnsi="Times New Roman"/>
          <w:sz w:val="20"/>
          <w:szCs w:val="20"/>
        </w:rPr>
        <w:t>，</w:t>
      </w:r>
      <w:r w:rsidRPr="00CB1429">
        <w:rPr>
          <w:rFonts w:ascii="Times New Roman" w:eastAsia="ＭＳ 明朝" w:hAnsi="Times New Roman"/>
          <w:sz w:val="20"/>
          <w:szCs w:val="20"/>
        </w:rPr>
        <w:t>同種および異種材料の被着体を用いた接着接合検討ができること等がある。デメリットは接合端部に応力集中を伴うはく離およびせん断応力が作用すること</w:t>
      </w:r>
      <w:r w:rsidR="00146C55" w:rsidRPr="00CB1429">
        <w:rPr>
          <w:rFonts w:ascii="Times New Roman" w:eastAsia="ＭＳ 明朝" w:hAnsi="Times New Roman"/>
          <w:sz w:val="20"/>
          <w:szCs w:val="20"/>
        </w:rPr>
        <w:t>，</w:t>
      </w:r>
      <w:r w:rsidRPr="00CB1429">
        <w:rPr>
          <w:rFonts w:ascii="Times New Roman" w:eastAsia="ＭＳ 明朝" w:hAnsi="Times New Roman"/>
          <w:sz w:val="20"/>
          <w:szCs w:val="20"/>
        </w:rPr>
        <w:t>被着体や接着剤の種類に応じて応力集中の程度も異なること等がある。メリット／デメリットはあるが多くのデータが存在する接着接合部の強度および耐久性評価手法であり</w:t>
      </w:r>
      <w:r w:rsidR="00146C55" w:rsidRPr="00CB1429">
        <w:rPr>
          <w:rFonts w:ascii="Times New Roman" w:eastAsia="ＭＳ 明朝" w:hAnsi="Times New Roman"/>
          <w:sz w:val="20"/>
          <w:szCs w:val="20"/>
        </w:rPr>
        <w:t>，</w:t>
      </w:r>
      <w:r w:rsidRPr="00CB1429">
        <w:rPr>
          <w:rFonts w:ascii="Times New Roman" w:eastAsia="ＭＳ 明朝" w:hAnsi="Times New Roman"/>
          <w:sz w:val="20"/>
          <w:szCs w:val="20"/>
        </w:rPr>
        <w:t>被着体や接</w:t>
      </w:r>
      <w:r w:rsidRPr="00CB1429">
        <w:rPr>
          <w:rFonts w:ascii="Times New Roman" w:eastAsia="ＭＳ 明朝" w:hAnsi="Times New Roman" w:hint="eastAsia"/>
          <w:sz w:val="20"/>
          <w:szCs w:val="20"/>
        </w:rPr>
        <w:t>着剤の相対比較をするのにも有効な評価指標の１つである。</w:t>
      </w:r>
    </w:p>
    <w:p w14:paraId="6E845936" w14:textId="2890D954" w:rsidR="001440EB" w:rsidRPr="00CB1429" w:rsidRDefault="001440EB" w:rsidP="00B42F5F">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t xml:space="preserve">　接着剤を用いた接合構造物の破壊や寿命は</w:t>
      </w:r>
      <w:r w:rsidR="00146C55"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大部分が接着接合部でのき裂の発生や進展に支配されている。このことからき裂を考慮した接着継手の強度および耐久性</w:t>
      </w:r>
      <w:r w:rsidR="00900542" w:rsidRPr="00CB1429">
        <w:rPr>
          <w:rFonts w:ascii="Times New Roman" w:eastAsia="ＭＳ 明朝" w:hAnsi="Times New Roman" w:hint="eastAsia"/>
          <w:sz w:val="20"/>
          <w:szCs w:val="20"/>
        </w:rPr>
        <w:t>の</w:t>
      </w:r>
      <w:r w:rsidRPr="00CB1429">
        <w:rPr>
          <w:rFonts w:ascii="Times New Roman" w:eastAsia="ＭＳ 明朝" w:hAnsi="Times New Roman" w:hint="eastAsia"/>
          <w:sz w:val="20"/>
          <w:szCs w:val="20"/>
        </w:rPr>
        <w:t>評価が注目されてきた</w:t>
      </w:r>
      <w:r w:rsidR="00CC3903" w:rsidRPr="00CB1429">
        <w:rPr>
          <w:rFonts w:ascii="Times New Roman" w:eastAsia="ＭＳ 明朝" w:hAnsi="Times New Roman"/>
          <w:sz w:val="20"/>
          <w:szCs w:val="20"/>
          <w:vertAlign w:val="superscript"/>
        </w:rPr>
        <w:t>5)-</w:t>
      </w:r>
      <w:r w:rsidR="006568CC" w:rsidRPr="00CB1429">
        <w:rPr>
          <w:rFonts w:ascii="Times New Roman" w:eastAsia="ＭＳ 明朝" w:hAnsi="Times New Roman"/>
          <w:sz w:val="20"/>
          <w:szCs w:val="20"/>
          <w:vertAlign w:val="superscript"/>
        </w:rPr>
        <w:t>9</w:t>
      </w:r>
      <w:r w:rsidRPr="00CB1429">
        <w:rPr>
          <w:rFonts w:ascii="Times New Roman" w:eastAsia="ＭＳ 明朝" w:hAnsi="Times New Roman"/>
          <w:sz w:val="20"/>
          <w:szCs w:val="20"/>
          <w:vertAlign w:val="superscript"/>
        </w:rPr>
        <w:t>)</w:t>
      </w:r>
      <w:r w:rsidRPr="00CB1429">
        <w:rPr>
          <w:rFonts w:ascii="Times New Roman" w:eastAsia="ＭＳ 明朝" w:hAnsi="Times New Roman"/>
          <w:sz w:val="20"/>
          <w:szCs w:val="20"/>
        </w:rPr>
        <w:t>。接着継手を用いて疲労強度を評価する試みもなされている</w:t>
      </w:r>
      <w:r w:rsidR="00CC3903" w:rsidRPr="00CB1429">
        <w:rPr>
          <w:rFonts w:ascii="Times New Roman" w:eastAsia="ＭＳ 明朝" w:hAnsi="Times New Roman"/>
          <w:sz w:val="20"/>
          <w:szCs w:val="20"/>
          <w:vertAlign w:val="superscript"/>
        </w:rPr>
        <w:t>1</w:t>
      </w:r>
      <w:r w:rsidR="006568CC" w:rsidRPr="00CB1429">
        <w:rPr>
          <w:rFonts w:ascii="Times New Roman" w:eastAsia="ＭＳ 明朝" w:hAnsi="Times New Roman"/>
          <w:sz w:val="20"/>
          <w:szCs w:val="20"/>
          <w:vertAlign w:val="superscript"/>
        </w:rPr>
        <w:t>0</w:t>
      </w:r>
      <w:r w:rsidRPr="00CB1429">
        <w:rPr>
          <w:rFonts w:ascii="Times New Roman" w:eastAsia="ＭＳ 明朝" w:hAnsi="Times New Roman"/>
          <w:sz w:val="20"/>
          <w:szCs w:val="20"/>
          <w:vertAlign w:val="superscript"/>
        </w:rPr>
        <w:t>)</w:t>
      </w:r>
      <w:r w:rsidRPr="00CB1429">
        <w:rPr>
          <w:rFonts w:ascii="Times New Roman" w:eastAsia="ＭＳ 明朝" w:hAnsi="Times New Roman"/>
          <w:sz w:val="20"/>
          <w:szCs w:val="20"/>
        </w:rPr>
        <w:t>。</w:t>
      </w:r>
      <w:r w:rsidRPr="00CB1429">
        <w:rPr>
          <w:rFonts w:ascii="Times New Roman" w:eastAsia="ＭＳ 明朝" w:hAnsi="Times New Roman"/>
          <w:sz w:val="20"/>
          <w:szCs w:val="20"/>
        </w:rPr>
        <w:t xml:space="preserve">Mall </w:t>
      </w:r>
      <w:r w:rsidRPr="00CB1429">
        <w:rPr>
          <w:rFonts w:ascii="Times New Roman" w:eastAsia="ＭＳ 明朝" w:hAnsi="Times New Roman"/>
          <w:sz w:val="20"/>
          <w:szCs w:val="20"/>
        </w:rPr>
        <w:t>らは複合材料を被着体とした接着継手を用い</w:t>
      </w:r>
      <w:r w:rsidR="00146C55" w:rsidRPr="00CB1429">
        <w:rPr>
          <w:rFonts w:ascii="Times New Roman" w:eastAsia="ＭＳ 明朝" w:hAnsi="Times New Roman"/>
          <w:sz w:val="20"/>
          <w:szCs w:val="20"/>
        </w:rPr>
        <w:t>，</w:t>
      </w:r>
      <w:r w:rsidRPr="00CB1429">
        <w:rPr>
          <w:rFonts w:ascii="Times New Roman" w:eastAsia="ＭＳ 明朝" w:hAnsi="Times New Roman"/>
          <w:sz w:val="20"/>
          <w:szCs w:val="20"/>
        </w:rPr>
        <w:t>接着継手のき裂進展速度とエネルギ解放率範囲の関係を求めている</w:t>
      </w:r>
      <w:r w:rsidRPr="00CB1429">
        <w:rPr>
          <w:rFonts w:ascii="Times New Roman" w:eastAsia="ＭＳ 明朝" w:hAnsi="Times New Roman"/>
          <w:sz w:val="20"/>
          <w:szCs w:val="20"/>
          <w:vertAlign w:val="superscript"/>
        </w:rPr>
        <w:t>1</w:t>
      </w:r>
      <w:r w:rsidR="006568CC" w:rsidRPr="00CB1429">
        <w:rPr>
          <w:rFonts w:ascii="Times New Roman" w:eastAsia="ＭＳ 明朝" w:hAnsi="Times New Roman"/>
          <w:sz w:val="20"/>
          <w:szCs w:val="20"/>
          <w:vertAlign w:val="superscript"/>
        </w:rPr>
        <w:t>1</w:t>
      </w:r>
      <w:r w:rsidR="00CC3903" w:rsidRPr="00CB1429">
        <w:rPr>
          <w:rFonts w:ascii="Times New Roman" w:eastAsia="ＭＳ 明朝" w:hAnsi="Times New Roman"/>
          <w:sz w:val="20"/>
          <w:szCs w:val="20"/>
          <w:vertAlign w:val="superscript"/>
        </w:rPr>
        <w:t>)-1</w:t>
      </w:r>
      <w:r w:rsidR="006568CC" w:rsidRPr="00CB1429">
        <w:rPr>
          <w:rFonts w:ascii="Times New Roman" w:eastAsia="ＭＳ 明朝" w:hAnsi="Times New Roman"/>
          <w:sz w:val="20"/>
          <w:szCs w:val="20"/>
          <w:vertAlign w:val="superscript"/>
        </w:rPr>
        <w:t>3</w:t>
      </w:r>
      <w:r w:rsidRPr="00CB1429">
        <w:rPr>
          <w:rFonts w:ascii="Times New Roman" w:eastAsia="ＭＳ 明朝" w:hAnsi="Times New Roman"/>
          <w:sz w:val="20"/>
          <w:szCs w:val="20"/>
          <w:vertAlign w:val="superscript"/>
        </w:rPr>
        <w:t>)</w:t>
      </w:r>
      <w:r w:rsidRPr="00CB1429">
        <w:rPr>
          <w:rFonts w:ascii="Times New Roman" w:eastAsia="ＭＳ 明朝" w:hAnsi="Times New Roman"/>
          <w:sz w:val="20"/>
          <w:szCs w:val="20"/>
        </w:rPr>
        <w:t>。しかし</w:t>
      </w:r>
      <w:r w:rsidR="00146C55" w:rsidRPr="00CB1429">
        <w:rPr>
          <w:rFonts w:ascii="Times New Roman" w:eastAsia="ＭＳ 明朝" w:hAnsi="Times New Roman"/>
          <w:sz w:val="20"/>
          <w:szCs w:val="20"/>
        </w:rPr>
        <w:t>，</w:t>
      </w:r>
      <w:r w:rsidRPr="00CB1429">
        <w:rPr>
          <w:rFonts w:ascii="Times New Roman" w:eastAsia="ＭＳ 明朝" w:hAnsi="Times New Roman"/>
          <w:sz w:val="20"/>
          <w:szCs w:val="20"/>
        </w:rPr>
        <w:t>疲労荷重下での接着剤のき裂進展特性に関する研究報告例</w:t>
      </w:r>
      <w:r w:rsidR="00900542" w:rsidRPr="00CB1429">
        <w:rPr>
          <w:rFonts w:ascii="Times New Roman" w:eastAsia="ＭＳ 明朝" w:hAnsi="Times New Roman" w:hint="eastAsia"/>
          <w:sz w:val="20"/>
          <w:szCs w:val="20"/>
        </w:rPr>
        <w:t>は</w:t>
      </w:r>
      <w:r w:rsidRPr="00CB1429">
        <w:rPr>
          <w:rFonts w:ascii="Times New Roman" w:eastAsia="ＭＳ 明朝" w:hAnsi="Times New Roman"/>
          <w:sz w:val="20"/>
          <w:szCs w:val="20"/>
        </w:rPr>
        <w:t>少ない</w:t>
      </w:r>
      <w:r w:rsidR="00900542" w:rsidRPr="00CB1429">
        <w:rPr>
          <w:rFonts w:ascii="Times New Roman" w:eastAsia="ＭＳ 明朝" w:hAnsi="Times New Roman" w:hint="eastAsia"/>
          <w:sz w:val="20"/>
          <w:szCs w:val="20"/>
        </w:rPr>
        <w:t>のが現状</w:t>
      </w:r>
      <w:r w:rsidR="00900542" w:rsidRPr="00CB1429">
        <w:rPr>
          <w:rFonts w:ascii="Times New Roman" w:eastAsia="ＭＳ 明朝" w:hAnsi="Times New Roman"/>
          <w:sz w:val="20"/>
          <w:szCs w:val="20"/>
        </w:rPr>
        <w:t>である</w:t>
      </w:r>
      <w:r w:rsidR="00CC3903" w:rsidRPr="00CB1429">
        <w:rPr>
          <w:rFonts w:ascii="Times New Roman" w:eastAsia="ＭＳ 明朝" w:hAnsi="Times New Roman"/>
          <w:sz w:val="20"/>
          <w:szCs w:val="20"/>
          <w:vertAlign w:val="superscript"/>
        </w:rPr>
        <w:t>1</w:t>
      </w:r>
      <w:r w:rsidR="006568CC" w:rsidRPr="00CB1429">
        <w:rPr>
          <w:rFonts w:ascii="Times New Roman" w:eastAsia="ＭＳ 明朝" w:hAnsi="Times New Roman"/>
          <w:sz w:val="20"/>
          <w:szCs w:val="20"/>
          <w:vertAlign w:val="superscript"/>
        </w:rPr>
        <w:t>4</w:t>
      </w:r>
      <w:r w:rsidRPr="00CB1429">
        <w:rPr>
          <w:rFonts w:ascii="Times New Roman" w:eastAsia="ＭＳ 明朝" w:hAnsi="Times New Roman"/>
          <w:sz w:val="20"/>
          <w:szCs w:val="20"/>
          <w:vertAlign w:val="superscript"/>
        </w:rPr>
        <w:t>)-</w:t>
      </w:r>
      <w:r w:rsidR="00CC3903" w:rsidRPr="00CB1429">
        <w:rPr>
          <w:rFonts w:ascii="Times New Roman" w:eastAsia="ＭＳ 明朝" w:hAnsi="Times New Roman"/>
          <w:sz w:val="20"/>
          <w:szCs w:val="20"/>
          <w:vertAlign w:val="superscript"/>
        </w:rPr>
        <w:t>2</w:t>
      </w:r>
      <w:r w:rsidR="006568CC" w:rsidRPr="00CB1429">
        <w:rPr>
          <w:rFonts w:ascii="Times New Roman" w:eastAsia="ＭＳ 明朝" w:hAnsi="Times New Roman"/>
          <w:sz w:val="20"/>
          <w:szCs w:val="20"/>
          <w:vertAlign w:val="superscript"/>
        </w:rPr>
        <w:t>1</w:t>
      </w:r>
      <w:r w:rsidRPr="00CB1429">
        <w:rPr>
          <w:rFonts w:ascii="Times New Roman" w:eastAsia="ＭＳ 明朝" w:hAnsi="Times New Roman"/>
          <w:sz w:val="20"/>
          <w:szCs w:val="20"/>
          <w:vertAlign w:val="superscript"/>
        </w:rPr>
        <w:t>)</w:t>
      </w:r>
      <w:r w:rsidRPr="00CB1429">
        <w:rPr>
          <w:rFonts w:ascii="Times New Roman" w:eastAsia="ＭＳ 明朝" w:hAnsi="Times New Roman"/>
          <w:sz w:val="20"/>
          <w:szCs w:val="20"/>
        </w:rPr>
        <w:t>。</w:t>
      </w:r>
    </w:p>
    <w:p w14:paraId="6CC7798E" w14:textId="7B1EAB2A" w:rsidR="00E7139E" w:rsidRPr="00CB1429" w:rsidRDefault="001440EB" w:rsidP="00B42F5F">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t xml:space="preserve">　</w:t>
      </w:r>
      <w:r w:rsidR="00B42F5F" w:rsidRPr="00CB1429">
        <w:rPr>
          <w:rFonts w:ascii="Times New Roman" w:eastAsia="ＭＳ 明朝" w:hAnsi="Times New Roman" w:hint="eastAsia"/>
          <w:sz w:val="20"/>
          <w:szCs w:val="20"/>
        </w:rPr>
        <w:t>本解説</w:t>
      </w:r>
      <w:r w:rsidRPr="00CB1429">
        <w:rPr>
          <w:rFonts w:ascii="Times New Roman" w:eastAsia="ＭＳ 明朝" w:hAnsi="Times New Roman" w:hint="eastAsia"/>
          <w:sz w:val="20"/>
          <w:szCs w:val="20"/>
        </w:rPr>
        <w:t>では</w:t>
      </w:r>
      <w:r w:rsidR="00146C55"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種類の異なる市販</w:t>
      </w:r>
      <w:r w:rsidR="00987A37" w:rsidRPr="00CB1429">
        <w:rPr>
          <w:rFonts w:ascii="Times New Roman" w:eastAsia="ＭＳ 明朝" w:hAnsi="Times New Roman" w:hint="eastAsia"/>
          <w:sz w:val="20"/>
          <w:szCs w:val="20"/>
        </w:rPr>
        <w:t>および開発</w:t>
      </w:r>
      <w:r w:rsidRPr="00CB1429">
        <w:rPr>
          <w:rFonts w:ascii="Times New Roman" w:eastAsia="ＭＳ 明朝" w:hAnsi="Times New Roman" w:hint="eastAsia"/>
          <w:sz w:val="20"/>
          <w:szCs w:val="20"/>
        </w:rPr>
        <w:t>接着剤を用いた接着</w:t>
      </w:r>
      <w:r w:rsidR="00B42F5F" w:rsidRPr="00CB1429">
        <w:rPr>
          <w:rFonts w:ascii="Times New Roman" w:eastAsia="ＭＳ 明朝" w:hAnsi="Times New Roman" w:hint="eastAsia"/>
          <w:sz w:val="20"/>
          <w:szCs w:val="20"/>
        </w:rPr>
        <w:t>継手</w:t>
      </w:r>
      <w:r w:rsidRPr="00CB1429">
        <w:rPr>
          <w:rFonts w:ascii="Times New Roman" w:eastAsia="ＭＳ 明朝" w:hAnsi="Times New Roman" w:hint="eastAsia"/>
          <w:sz w:val="20"/>
          <w:szCs w:val="20"/>
        </w:rPr>
        <w:t>の疲労</w:t>
      </w:r>
      <w:r w:rsidR="00B42F5F" w:rsidRPr="00CB1429">
        <w:rPr>
          <w:rFonts w:ascii="Times New Roman" w:eastAsia="ＭＳ 明朝" w:hAnsi="Times New Roman" w:hint="eastAsia"/>
          <w:sz w:val="20"/>
          <w:szCs w:val="20"/>
        </w:rPr>
        <w:t>き裂進展特性</w:t>
      </w:r>
      <w:r w:rsidR="002B79CD" w:rsidRPr="00CB1429">
        <w:rPr>
          <w:rFonts w:ascii="Times New Roman" w:eastAsia="ＭＳ 明朝" w:hAnsi="Times New Roman" w:hint="eastAsia"/>
          <w:sz w:val="20"/>
          <w:szCs w:val="20"/>
        </w:rPr>
        <w:t>を</w:t>
      </w:r>
      <w:r w:rsidR="00193C93" w:rsidRPr="00CB1429">
        <w:rPr>
          <w:rFonts w:ascii="Times New Roman" w:eastAsia="ＭＳ 明朝" w:hAnsi="Times New Roman" w:hint="eastAsia"/>
          <w:sz w:val="20"/>
          <w:szCs w:val="20"/>
        </w:rPr>
        <w:t>示すとともに</w:t>
      </w:r>
      <w:r w:rsidR="00957AF8" w:rsidRPr="00CB1429">
        <w:rPr>
          <w:rFonts w:ascii="Times New Roman" w:eastAsia="ＭＳ 明朝" w:hAnsi="Times New Roman" w:hint="eastAsia"/>
          <w:sz w:val="20"/>
          <w:szCs w:val="20"/>
        </w:rPr>
        <w:t>，</w:t>
      </w:r>
      <w:r w:rsidR="00193C93" w:rsidRPr="00CB1429">
        <w:rPr>
          <w:rFonts w:ascii="Times New Roman" w:eastAsia="ＭＳ 明朝" w:hAnsi="Times New Roman" w:hint="eastAsia"/>
          <w:sz w:val="20"/>
          <w:szCs w:val="20"/>
        </w:rPr>
        <w:t>接着継手の疲労き裂進展特性</w:t>
      </w:r>
      <w:r w:rsidR="00C8314F" w:rsidRPr="00CB1429">
        <w:rPr>
          <w:rFonts w:ascii="Times New Roman" w:eastAsia="ＭＳ 明朝" w:hAnsi="Times New Roman" w:hint="eastAsia"/>
          <w:sz w:val="20"/>
          <w:szCs w:val="20"/>
        </w:rPr>
        <w:t>の</w:t>
      </w:r>
      <w:r w:rsidR="00193C93" w:rsidRPr="00CB1429">
        <w:rPr>
          <w:rFonts w:ascii="Times New Roman" w:eastAsia="ＭＳ 明朝" w:hAnsi="Times New Roman" w:hint="eastAsia"/>
          <w:sz w:val="20"/>
          <w:szCs w:val="20"/>
        </w:rPr>
        <w:t>評価</w:t>
      </w:r>
      <w:r w:rsidR="00C8314F" w:rsidRPr="00CB1429">
        <w:rPr>
          <w:rFonts w:ascii="Times New Roman" w:eastAsia="ＭＳ 明朝" w:hAnsi="Times New Roman" w:hint="eastAsia"/>
          <w:sz w:val="20"/>
          <w:szCs w:val="20"/>
        </w:rPr>
        <w:t>手法および注意しなければならない</w:t>
      </w:r>
      <w:r w:rsidR="00193C93" w:rsidRPr="00CB1429">
        <w:rPr>
          <w:rFonts w:ascii="Times New Roman" w:eastAsia="ＭＳ 明朝" w:hAnsi="Times New Roman" w:hint="eastAsia"/>
          <w:sz w:val="20"/>
          <w:szCs w:val="20"/>
        </w:rPr>
        <w:t>点について述べる。</w:t>
      </w:r>
    </w:p>
    <w:p w14:paraId="5897042D" w14:textId="7CE6ABF5" w:rsidR="003F1CD7" w:rsidRPr="00CB1429" w:rsidRDefault="003F1CD7" w:rsidP="00B42F5F">
      <w:pPr>
        <w:adjustRightInd w:val="0"/>
        <w:snapToGrid w:val="0"/>
        <w:rPr>
          <w:rFonts w:ascii="Times New Roman" w:eastAsia="ＭＳ 明朝" w:hAnsi="Times New Roman"/>
          <w:sz w:val="20"/>
          <w:szCs w:val="20"/>
        </w:rPr>
      </w:pPr>
    </w:p>
    <w:p w14:paraId="43A92689" w14:textId="707EBE0C" w:rsidR="00146C55" w:rsidRPr="00CB1429" w:rsidRDefault="00146C55" w:rsidP="00B42F5F">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t>２．</w:t>
      </w:r>
      <w:r w:rsidR="00F6361F" w:rsidRPr="00CB1429">
        <w:rPr>
          <w:rFonts w:ascii="Times New Roman" w:eastAsia="ＭＳ 明朝" w:hAnsi="Times New Roman" w:hint="eastAsia"/>
          <w:sz w:val="20"/>
          <w:szCs w:val="20"/>
        </w:rPr>
        <w:t>材料</w:t>
      </w:r>
      <w:r w:rsidR="00957AF8" w:rsidRPr="00CB1429">
        <w:rPr>
          <w:rFonts w:ascii="Times New Roman" w:eastAsia="ＭＳ 明朝" w:hAnsi="Times New Roman" w:hint="eastAsia"/>
          <w:sz w:val="20"/>
          <w:szCs w:val="20"/>
        </w:rPr>
        <w:t>，</w:t>
      </w:r>
      <w:r w:rsidR="00F6361F" w:rsidRPr="00CB1429">
        <w:rPr>
          <w:rFonts w:ascii="Times New Roman" w:eastAsia="ＭＳ 明朝" w:hAnsi="Times New Roman" w:hint="eastAsia"/>
          <w:sz w:val="20"/>
          <w:szCs w:val="20"/>
        </w:rPr>
        <w:t>試験片および実験方法</w:t>
      </w:r>
    </w:p>
    <w:p w14:paraId="47788EF8" w14:textId="601AB7B8" w:rsidR="00146C55" w:rsidRPr="00CB1429" w:rsidRDefault="00971105" w:rsidP="00B42F5F">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接着剤には市販のエポキシ系，アクリル系，ウレタン系および</w:t>
      </w:r>
      <w:r w:rsidR="00A5105E" w:rsidRPr="00CB1429">
        <w:rPr>
          <w:rFonts w:ascii="Times New Roman" w:eastAsia="ＭＳ 明朝" w:hAnsi="Times New Roman" w:hint="eastAsia"/>
          <w:sz w:val="20"/>
          <w:szCs w:val="20"/>
        </w:rPr>
        <w:t>開発品の</w:t>
      </w:r>
      <w:r w:rsidRPr="00CB1429">
        <w:rPr>
          <w:rFonts w:ascii="Times New Roman" w:eastAsia="ＭＳ 明朝" w:hAnsi="Times New Roman" w:hint="eastAsia"/>
          <w:sz w:val="20"/>
          <w:szCs w:val="20"/>
        </w:rPr>
        <w:t>シリコン系接着剤を用いた。エポキシ系接着剤は常温硬化型</w:t>
      </w:r>
      <w:r w:rsidRPr="00CB1429">
        <w:rPr>
          <w:rFonts w:ascii="Times New Roman" w:eastAsia="ＭＳ 明朝" w:hAnsi="Times New Roman"/>
          <w:sz w:val="20"/>
          <w:szCs w:val="20"/>
        </w:rPr>
        <w:t>2</w:t>
      </w:r>
      <w:r w:rsidRPr="00CB1429">
        <w:rPr>
          <w:rFonts w:ascii="Times New Roman" w:eastAsia="ＭＳ 明朝" w:hAnsi="Times New Roman" w:hint="eastAsia"/>
          <w:sz w:val="20"/>
          <w:szCs w:val="20"/>
        </w:rPr>
        <w:t>液エポキシ接着剤</w:t>
      </w:r>
      <w:r w:rsidRPr="00CB1429">
        <w:rPr>
          <w:rFonts w:ascii="Times New Roman" w:eastAsia="ＭＳ 明朝" w:hAnsi="Times New Roman"/>
          <w:sz w:val="20"/>
          <w:szCs w:val="20"/>
        </w:rPr>
        <w:t>SikaPower-1277</w:t>
      </w: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Sika</w:t>
      </w:r>
      <w:r w:rsidRPr="00CB1429">
        <w:rPr>
          <w:rFonts w:ascii="Times New Roman" w:eastAsia="ＭＳ 明朝" w:hAnsi="Times New Roman" w:hint="eastAsia"/>
          <w:sz w:val="20"/>
          <w:szCs w:val="20"/>
        </w:rPr>
        <w:t>社製，以下</w:t>
      </w:r>
      <w:r w:rsidRPr="00CB1429">
        <w:rPr>
          <w:rFonts w:ascii="Times New Roman" w:eastAsia="ＭＳ 明朝" w:hAnsi="Times New Roman"/>
          <w:sz w:val="20"/>
          <w:szCs w:val="20"/>
        </w:rPr>
        <w:t>SP1277</w:t>
      </w:r>
      <w:r w:rsidRPr="00CB1429">
        <w:rPr>
          <w:rFonts w:ascii="Times New Roman" w:eastAsia="ＭＳ 明朝" w:hAnsi="Times New Roman" w:hint="eastAsia"/>
          <w:sz w:val="20"/>
          <w:szCs w:val="20"/>
        </w:rPr>
        <w:t>），アクリル系接着剤は常温硬化型の</w:t>
      </w:r>
      <w:r w:rsidRPr="00CB1429">
        <w:rPr>
          <w:rFonts w:ascii="Times New Roman" w:eastAsia="ＭＳ 明朝" w:hAnsi="Times New Roman"/>
          <w:sz w:val="20"/>
          <w:szCs w:val="20"/>
        </w:rPr>
        <w:t>2</w:t>
      </w:r>
      <w:r w:rsidRPr="00CB1429">
        <w:rPr>
          <w:rFonts w:ascii="Times New Roman" w:eastAsia="ＭＳ 明朝" w:hAnsi="Times New Roman" w:hint="eastAsia"/>
          <w:sz w:val="20"/>
          <w:szCs w:val="20"/>
        </w:rPr>
        <w:t>液アクリル接着剤</w:t>
      </w:r>
      <w:r w:rsidRPr="00CB1429">
        <w:rPr>
          <w:rFonts w:ascii="Times New Roman" w:eastAsia="ＭＳ 明朝" w:hAnsi="Times New Roman"/>
          <w:sz w:val="20"/>
          <w:szCs w:val="20"/>
        </w:rPr>
        <w:t>Plexus MA3</w:t>
      </w:r>
      <w:r w:rsidR="008279A0" w:rsidRPr="00CB1429">
        <w:rPr>
          <w:rFonts w:ascii="Times New Roman" w:eastAsia="ＭＳ 明朝" w:hAnsi="Times New Roman"/>
          <w:sz w:val="20"/>
          <w:szCs w:val="20"/>
        </w:rPr>
        <w:t>2</w:t>
      </w:r>
      <w:r w:rsidRPr="00CB1429">
        <w:rPr>
          <w:rFonts w:ascii="Times New Roman" w:eastAsia="ＭＳ 明朝" w:hAnsi="Times New Roman"/>
          <w:sz w:val="20"/>
          <w:szCs w:val="20"/>
        </w:rPr>
        <w:t>0</w:t>
      </w: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Illinois Tool Works</w:t>
      </w:r>
      <w:r w:rsidRPr="00CB1429">
        <w:rPr>
          <w:rFonts w:ascii="Times New Roman" w:eastAsia="ＭＳ 明朝" w:hAnsi="Times New Roman" w:hint="eastAsia"/>
          <w:sz w:val="20"/>
          <w:szCs w:val="20"/>
        </w:rPr>
        <w:t>社製，以下</w:t>
      </w:r>
      <w:r w:rsidRPr="00CB1429">
        <w:rPr>
          <w:rFonts w:ascii="Times New Roman" w:eastAsia="ＭＳ 明朝" w:hAnsi="Times New Roman"/>
          <w:sz w:val="20"/>
          <w:szCs w:val="20"/>
        </w:rPr>
        <w:t>MA320</w:t>
      </w:r>
      <w:r w:rsidRPr="00CB1429">
        <w:rPr>
          <w:rFonts w:ascii="Times New Roman" w:eastAsia="ＭＳ 明朝" w:hAnsi="Times New Roman" w:hint="eastAsia"/>
          <w:sz w:val="20"/>
          <w:szCs w:val="20"/>
        </w:rPr>
        <w:t>），ウレタン系接着剤は常温硬化型の</w:t>
      </w:r>
      <w:r w:rsidRPr="00CB1429">
        <w:rPr>
          <w:rFonts w:ascii="Times New Roman" w:eastAsia="ＭＳ 明朝" w:hAnsi="Times New Roman"/>
          <w:sz w:val="20"/>
          <w:szCs w:val="20"/>
        </w:rPr>
        <w:t>2</w:t>
      </w:r>
      <w:r w:rsidRPr="00CB1429">
        <w:rPr>
          <w:rFonts w:ascii="Times New Roman" w:eastAsia="ＭＳ 明朝" w:hAnsi="Times New Roman" w:hint="eastAsia"/>
          <w:sz w:val="20"/>
          <w:szCs w:val="20"/>
        </w:rPr>
        <w:t>液ウレタン接着剤</w:t>
      </w:r>
      <w:r w:rsidRPr="00CB1429">
        <w:rPr>
          <w:rFonts w:ascii="Times New Roman" w:eastAsia="ＭＳ 明朝" w:hAnsi="Times New Roman"/>
          <w:sz w:val="20"/>
          <w:szCs w:val="20"/>
        </w:rPr>
        <w:t xml:space="preserve"> BetaForce-2850</w:t>
      </w: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DuPont</w:t>
      </w:r>
      <w:r w:rsidRPr="00CB1429">
        <w:rPr>
          <w:rFonts w:ascii="Times New Roman" w:eastAsia="ＭＳ 明朝" w:hAnsi="Times New Roman" w:hint="eastAsia"/>
          <w:sz w:val="20"/>
          <w:szCs w:val="20"/>
        </w:rPr>
        <w:t>社製，以下</w:t>
      </w:r>
      <w:r w:rsidRPr="00CB1429">
        <w:rPr>
          <w:rFonts w:ascii="Times New Roman" w:eastAsia="ＭＳ 明朝" w:hAnsi="Times New Roman"/>
          <w:sz w:val="20"/>
          <w:szCs w:val="20"/>
        </w:rPr>
        <w:t>BF2850</w:t>
      </w:r>
      <w:r w:rsidRPr="00CB1429">
        <w:rPr>
          <w:rFonts w:ascii="Times New Roman" w:eastAsia="ＭＳ 明朝" w:hAnsi="Times New Roman" w:hint="eastAsia"/>
          <w:sz w:val="20"/>
          <w:szCs w:val="20"/>
        </w:rPr>
        <w:t>），シリコン系接着剤は常温硬化型の</w:t>
      </w:r>
      <w:r w:rsidRPr="00CB1429">
        <w:rPr>
          <w:rFonts w:ascii="Times New Roman" w:eastAsia="ＭＳ 明朝" w:hAnsi="Times New Roman"/>
          <w:sz w:val="20"/>
          <w:szCs w:val="20"/>
        </w:rPr>
        <w:t xml:space="preserve"> 2</w:t>
      </w:r>
      <w:r w:rsidRPr="00CB1429">
        <w:rPr>
          <w:rFonts w:ascii="Times New Roman" w:eastAsia="ＭＳ 明朝" w:hAnsi="Times New Roman" w:hint="eastAsia"/>
          <w:sz w:val="20"/>
          <w:szCs w:val="20"/>
        </w:rPr>
        <w:t>液</w:t>
      </w:r>
      <w:r w:rsidR="00987A37" w:rsidRPr="00CB1429">
        <w:rPr>
          <w:rFonts w:ascii="Times New Roman" w:eastAsia="ＭＳ 明朝" w:hAnsi="Times New Roman" w:hint="eastAsia"/>
          <w:sz w:val="20"/>
          <w:szCs w:val="20"/>
        </w:rPr>
        <w:t>変成</w:t>
      </w:r>
      <w:r w:rsidRPr="00CB1429">
        <w:rPr>
          <w:rFonts w:ascii="Times New Roman" w:eastAsia="ＭＳ 明朝" w:hAnsi="Times New Roman" w:hint="eastAsia"/>
          <w:sz w:val="20"/>
          <w:szCs w:val="20"/>
        </w:rPr>
        <w:t>シリコン</w:t>
      </w:r>
      <w:r w:rsidR="00987A37" w:rsidRPr="00CB1429">
        <w:rPr>
          <w:rFonts w:ascii="Times New Roman" w:eastAsia="ＭＳ 明朝" w:hAnsi="Times New Roman" w:hint="eastAsia"/>
          <w:sz w:val="20"/>
          <w:szCs w:val="20"/>
        </w:rPr>
        <w:t>系</w:t>
      </w:r>
      <w:r w:rsidRPr="00CB1429">
        <w:rPr>
          <w:rFonts w:ascii="Times New Roman" w:eastAsia="ＭＳ 明朝" w:hAnsi="Times New Roman" w:hint="eastAsia"/>
          <w:sz w:val="20"/>
          <w:szCs w:val="20"/>
        </w:rPr>
        <w:t>接着剤（セメダイン社製，以下</w:t>
      </w:r>
      <w:r w:rsidRPr="00CB1429">
        <w:rPr>
          <w:rFonts w:ascii="Times New Roman" w:eastAsia="ＭＳ 明朝" w:hAnsi="Times New Roman"/>
          <w:sz w:val="20"/>
          <w:szCs w:val="20"/>
        </w:rPr>
        <w:t>MS</w:t>
      </w:r>
      <w:r w:rsidRPr="00CB1429">
        <w:rPr>
          <w:rFonts w:ascii="Times New Roman" w:eastAsia="ＭＳ 明朝" w:hAnsi="Times New Roman" w:hint="eastAsia"/>
          <w:sz w:val="20"/>
          <w:szCs w:val="20"/>
        </w:rPr>
        <w:t>）</w:t>
      </w:r>
      <w:r w:rsidR="009841E3" w:rsidRPr="00CB1429">
        <w:rPr>
          <w:rStyle w:val="aa"/>
          <w:rFonts w:ascii="Times New Roman" w:eastAsia="ＭＳ 明朝" w:hAnsi="Times New Roman"/>
          <w:sz w:val="20"/>
          <w:szCs w:val="20"/>
        </w:rPr>
        <w:footnoteReference w:id="1"/>
      </w:r>
      <w:r w:rsidRPr="00CB1429">
        <w:rPr>
          <w:rFonts w:ascii="Times New Roman" w:eastAsia="ＭＳ 明朝" w:hAnsi="Times New Roman" w:hint="eastAsia"/>
          <w:sz w:val="20"/>
          <w:szCs w:val="20"/>
        </w:rPr>
        <w:t>である。</w:t>
      </w:r>
    </w:p>
    <w:p w14:paraId="7711A971" w14:textId="7C06E655" w:rsidR="00146C55" w:rsidRPr="00CB1429" w:rsidRDefault="00146C55" w:rsidP="00B42F5F">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被着体には</w:t>
      </w:r>
      <w:r w:rsidR="00957AF8"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被着体に板厚</w:t>
      </w:r>
      <w:r w:rsidRPr="00CB1429">
        <w:rPr>
          <w:rFonts w:ascii="Times New Roman" w:eastAsia="ＭＳ 明朝" w:hAnsi="Times New Roman"/>
          <w:sz w:val="20"/>
          <w:szCs w:val="20"/>
        </w:rPr>
        <w:t>3 mm</w:t>
      </w:r>
      <w:r w:rsidRPr="00CB1429">
        <w:rPr>
          <w:rFonts w:ascii="Times New Roman" w:eastAsia="ＭＳ 明朝" w:hAnsi="Times New Roman"/>
          <w:sz w:val="20"/>
          <w:szCs w:val="20"/>
        </w:rPr>
        <w:t>の一般構造用炭素鋼</w:t>
      </w:r>
      <w:r w:rsidRPr="00CB1429">
        <w:rPr>
          <w:rFonts w:ascii="Times New Roman" w:eastAsia="ＭＳ 明朝" w:hAnsi="Times New Roman"/>
          <w:sz w:val="20"/>
          <w:szCs w:val="20"/>
        </w:rPr>
        <w:t>SS400</w:t>
      </w:r>
      <w:r w:rsidRPr="00CB1429">
        <w:rPr>
          <w:rFonts w:ascii="Times New Roman" w:eastAsia="ＭＳ 明朝" w:hAnsi="Times New Roman"/>
          <w:sz w:val="20"/>
          <w:szCs w:val="20"/>
        </w:rPr>
        <w:t>を用いた。被着体の表面状態を統一すること</w:t>
      </w:r>
      <w:r w:rsidR="002B79CD" w:rsidRPr="00CB1429">
        <w:rPr>
          <w:rFonts w:ascii="Times New Roman" w:eastAsia="ＭＳ 明朝" w:hAnsi="Times New Roman" w:hint="eastAsia"/>
          <w:sz w:val="20"/>
          <w:szCs w:val="20"/>
        </w:rPr>
        <w:t>を</w:t>
      </w:r>
      <w:r w:rsidRPr="00CB1429">
        <w:rPr>
          <w:rFonts w:ascii="Times New Roman" w:eastAsia="ＭＳ 明朝" w:hAnsi="Times New Roman"/>
          <w:sz w:val="20"/>
          <w:szCs w:val="20"/>
        </w:rPr>
        <w:t>目的</w:t>
      </w:r>
      <w:r w:rsidR="002B79CD" w:rsidRPr="00CB1429">
        <w:rPr>
          <w:rFonts w:ascii="Times New Roman" w:eastAsia="ＭＳ 明朝" w:hAnsi="Times New Roman" w:hint="eastAsia"/>
          <w:sz w:val="20"/>
          <w:szCs w:val="20"/>
        </w:rPr>
        <w:t>に</w:t>
      </w:r>
      <w:r w:rsidRPr="00CB1429">
        <w:rPr>
          <w:rFonts w:ascii="Times New Roman" w:eastAsia="ＭＳ 明朝" w:hAnsi="Times New Roman"/>
          <w:sz w:val="20"/>
          <w:szCs w:val="20"/>
        </w:rPr>
        <w:t>接着を行う領域にサンドブラスト処理を施し</w:t>
      </w:r>
      <w:r w:rsidR="00957AF8" w:rsidRPr="00CB1429">
        <w:rPr>
          <w:rFonts w:ascii="Times New Roman" w:eastAsia="ＭＳ 明朝" w:hAnsi="Times New Roman"/>
          <w:sz w:val="20"/>
          <w:szCs w:val="20"/>
        </w:rPr>
        <w:t>，</w:t>
      </w:r>
      <w:r w:rsidRPr="00CB1429">
        <w:rPr>
          <w:rFonts w:ascii="Times New Roman" w:eastAsia="ＭＳ 明朝" w:hAnsi="Times New Roman"/>
          <w:sz w:val="20"/>
          <w:szCs w:val="20"/>
        </w:rPr>
        <w:t>その後アセトン脱脂を行った。</w:t>
      </w:r>
    </w:p>
    <w:p w14:paraId="7058DBDD" w14:textId="28D741DA" w:rsidR="00DF41AE" w:rsidRPr="00CB1429" w:rsidRDefault="00DF41AE" w:rsidP="00F6361F">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き裂を考慮した接着継手として</w:t>
      </w:r>
      <w:r w:rsidR="00957AF8"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モード</w:t>
      </w:r>
      <w:r w:rsidRPr="00CB1429">
        <w:rPr>
          <w:rFonts w:ascii="Times New Roman" w:eastAsia="ＭＳ 明朝" w:hAnsi="Times New Roman"/>
          <w:sz w:val="20"/>
          <w:szCs w:val="20"/>
        </w:rPr>
        <w:t>I</w:t>
      </w:r>
      <w:r w:rsidRPr="00CB1429">
        <w:rPr>
          <w:rFonts w:ascii="Times New Roman" w:eastAsia="ＭＳ 明朝" w:hAnsi="Times New Roman"/>
          <w:sz w:val="20"/>
          <w:szCs w:val="20"/>
        </w:rPr>
        <w:t>荷重下となる二重片持ち梁（</w:t>
      </w:r>
      <w:r w:rsidRPr="00CB1429">
        <w:rPr>
          <w:rFonts w:ascii="Times New Roman" w:eastAsia="ＭＳ 明朝" w:hAnsi="Times New Roman"/>
          <w:sz w:val="20"/>
          <w:szCs w:val="20"/>
        </w:rPr>
        <w:t>DCB: double cantilever beam</w:t>
      </w:r>
      <w:r w:rsidRPr="00CB1429">
        <w:rPr>
          <w:rFonts w:ascii="Times New Roman" w:eastAsia="ＭＳ 明朝" w:hAnsi="Times New Roman"/>
          <w:sz w:val="20"/>
          <w:szCs w:val="20"/>
        </w:rPr>
        <w:t>）試験片を用いた。</w:t>
      </w:r>
      <w:r w:rsidR="00F6361F" w:rsidRPr="00CB1429">
        <w:rPr>
          <w:rFonts w:ascii="Times New Roman" w:eastAsia="ＭＳ 明朝" w:hAnsi="Times New Roman" w:hint="eastAsia"/>
          <w:sz w:val="20"/>
          <w:szCs w:val="20"/>
        </w:rPr>
        <w:t>F</w:t>
      </w:r>
      <w:r w:rsidR="00F6361F" w:rsidRPr="00CB1429">
        <w:rPr>
          <w:rFonts w:ascii="Times New Roman" w:eastAsia="ＭＳ 明朝" w:hAnsi="Times New Roman"/>
          <w:sz w:val="20"/>
          <w:szCs w:val="20"/>
        </w:rPr>
        <w:t>ig. 1</w:t>
      </w:r>
      <w:r w:rsidRPr="00CB1429">
        <w:rPr>
          <w:rFonts w:ascii="Times New Roman" w:eastAsia="ＭＳ 明朝" w:hAnsi="Times New Roman"/>
          <w:sz w:val="20"/>
          <w:szCs w:val="20"/>
        </w:rPr>
        <w:t>に</w:t>
      </w:r>
      <w:r w:rsidRPr="00CB1429">
        <w:rPr>
          <w:rFonts w:ascii="Times New Roman" w:eastAsia="ＭＳ 明朝" w:hAnsi="Times New Roman"/>
          <w:sz w:val="20"/>
          <w:szCs w:val="20"/>
        </w:rPr>
        <w:t>DCB</w:t>
      </w:r>
      <w:r w:rsidRPr="00CB1429">
        <w:rPr>
          <w:rFonts w:ascii="Times New Roman" w:eastAsia="ＭＳ 明朝" w:hAnsi="Times New Roman"/>
          <w:sz w:val="20"/>
          <w:szCs w:val="20"/>
        </w:rPr>
        <w:t>試験片の試験片形状および荷重負荷方向を示す。</w:t>
      </w:r>
    </w:p>
    <w:p w14:paraId="43AC980D" w14:textId="32413F66" w:rsidR="00BC0BD8" w:rsidRPr="00CB1429" w:rsidRDefault="00BC0BD8" w:rsidP="00BC0BD8">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接着継手の疲労き裂進展特性に及ぼす接着剤層厚さの影響は重要な因子の１つである。そこで</w:t>
      </w:r>
      <w:r w:rsidR="00957AF8" w:rsidRPr="00CB1429">
        <w:rPr>
          <w:rFonts w:ascii="Times New Roman" w:eastAsia="ＭＳ 明朝" w:hAnsi="Times New Roman" w:hint="eastAsia"/>
          <w:sz w:val="20"/>
          <w:szCs w:val="20"/>
        </w:rPr>
        <w:t>，</w:t>
      </w:r>
      <w:r w:rsidRPr="00CB1429">
        <w:rPr>
          <w:rFonts w:ascii="Times New Roman" w:eastAsia="ＭＳ 明朝" w:hAnsi="Times New Roman" w:hint="eastAsia"/>
          <w:sz w:val="20"/>
          <w:szCs w:val="20"/>
        </w:rPr>
        <w:t>本研究では</w:t>
      </w:r>
      <w:r w:rsidRPr="00CB1429">
        <w:rPr>
          <w:rFonts w:ascii="Times New Roman" w:eastAsia="ＭＳ 明朝" w:hAnsi="Times New Roman"/>
          <w:sz w:val="20"/>
          <w:szCs w:val="20"/>
        </w:rPr>
        <w:t>DCB</w:t>
      </w:r>
      <w:r w:rsidRPr="00CB1429">
        <w:rPr>
          <w:rFonts w:ascii="Times New Roman" w:eastAsia="ＭＳ 明朝" w:hAnsi="Times New Roman"/>
          <w:sz w:val="20"/>
          <w:szCs w:val="20"/>
        </w:rPr>
        <w:t>試験片</w:t>
      </w:r>
      <w:r w:rsidRPr="00CB1429">
        <w:rPr>
          <w:rFonts w:ascii="Times New Roman" w:eastAsia="ＭＳ 明朝" w:hAnsi="Times New Roman" w:hint="eastAsia"/>
          <w:sz w:val="20"/>
          <w:szCs w:val="20"/>
        </w:rPr>
        <w:t>の接着剤層厚さ</w:t>
      </w:r>
      <w:r w:rsidRPr="00CB1429">
        <w:rPr>
          <w:rFonts w:ascii="Times New Roman" w:eastAsia="ＭＳ 明朝" w:hAnsi="Times New Roman" w:hint="eastAsia"/>
          <w:i/>
          <w:iCs/>
          <w:sz w:val="20"/>
          <w:szCs w:val="20"/>
        </w:rPr>
        <w:t>t</w:t>
      </w:r>
      <w:r w:rsidRPr="00CB1429">
        <w:rPr>
          <w:rFonts w:ascii="Times New Roman" w:eastAsia="ＭＳ 明朝" w:hAnsi="Times New Roman" w:hint="eastAsia"/>
          <w:sz w:val="20"/>
          <w:szCs w:val="20"/>
        </w:rPr>
        <w:t>を</w:t>
      </w:r>
      <w:r w:rsidRPr="00CB1429">
        <w:rPr>
          <w:rFonts w:ascii="Times New Roman" w:eastAsia="ＭＳ 明朝" w:hAnsi="Times New Roman"/>
          <w:sz w:val="20"/>
          <w:szCs w:val="20"/>
        </w:rPr>
        <w:t>0.3</w:t>
      </w:r>
      <w:r w:rsidRPr="00CB1429">
        <w:rPr>
          <w:rFonts w:ascii="Times New Roman" w:eastAsia="ＭＳ 明朝" w:hAnsi="Times New Roman" w:hint="eastAsia"/>
          <w:sz w:val="20"/>
          <w:szCs w:val="20"/>
        </w:rPr>
        <w:t>および</w:t>
      </w:r>
      <w:r w:rsidRPr="00CB1429">
        <w:rPr>
          <w:rFonts w:ascii="Times New Roman" w:eastAsia="ＭＳ 明朝" w:hAnsi="Times New Roman"/>
          <w:sz w:val="20"/>
          <w:szCs w:val="20"/>
        </w:rPr>
        <w:t>3.0 mm</w:t>
      </w:r>
      <w:r w:rsidRPr="00CB1429">
        <w:rPr>
          <w:rFonts w:ascii="Times New Roman" w:eastAsia="ＭＳ 明朝" w:hAnsi="Times New Roman"/>
          <w:sz w:val="20"/>
          <w:szCs w:val="20"/>
        </w:rPr>
        <w:t>とした。接着時に</w:t>
      </w:r>
      <w:r w:rsidRPr="00CB1429">
        <w:rPr>
          <w:rFonts w:ascii="Times New Roman" w:eastAsia="ＭＳ 明朝" w:hAnsi="Times New Roman"/>
          <w:sz w:val="20"/>
          <w:szCs w:val="20"/>
        </w:rPr>
        <w:t xml:space="preserve">25 </w:t>
      </w:r>
      <w:proofErr w:type="spellStart"/>
      <w:r w:rsidRPr="00CB1429">
        <w:rPr>
          <w:rFonts w:ascii="Times New Roman" w:eastAsia="ＭＳ 明朝" w:hAnsi="Times New Roman"/>
          <w:sz w:val="20"/>
          <w:szCs w:val="20"/>
        </w:rPr>
        <w:t>μm</w:t>
      </w:r>
      <w:proofErr w:type="spellEnd"/>
      <w:r w:rsidRPr="00CB1429">
        <w:rPr>
          <w:rFonts w:ascii="Times New Roman" w:eastAsia="ＭＳ 明朝" w:hAnsi="Times New Roman"/>
          <w:sz w:val="20"/>
          <w:szCs w:val="20"/>
        </w:rPr>
        <w:t>の離型フィルムを接着部に挿入することで初期き裂を導入した。</w:t>
      </w:r>
    </w:p>
    <w:p w14:paraId="1CD40850" w14:textId="0D4FB9A9" w:rsidR="00B26672" w:rsidRPr="00CB1429" w:rsidRDefault="00B26672" w:rsidP="00B26672">
      <w:pPr>
        <w:adjustRightInd w:val="0"/>
        <w:snapToGrid w:val="0"/>
        <w:rPr>
          <w:rFonts w:ascii="Times New Roman" w:eastAsia="ＭＳ 明朝" w:hAnsi="Times New Roman"/>
          <w:sz w:val="20"/>
          <w:szCs w:val="20"/>
        </w:rPr>
      </w:pPr>
    </w:p>
    <w:p w14:paraId="46923EA4" w14:textId="52018A69" w:rsidR="00B26672" w:rsidRPr="00CB1429" w:rsidRDefault="009A0895" w:rsidP="00876121">
      <w:pPr>
        <w:adjustRightInd w:val="0"/>
        <w:snapToGrid w:val="0"/>
        <w:jc w:val="center"/>
        <w:rPr>
          <w:rFonts w:ascii="Times New Roman" w:eastAsia="ＭＳ 明朝" w:hAnsi="Times New Roman"/>
          <w:sz w:val="20"/>
          <w:szCs w:val="20"/>
        </w:rPr>
      </w:pPr>
      <w:r w:rsidRPr="00CB1429">
        <w:rPr>
          <w:noProof/>
        </w:rPr>
        <w:drawing>
          <wp:inline distT="0" distB="0" distL="0" distR="0" wp14:anchorId="6A49A98D" wp14:editId="1E443299">
            <wp:extent cx="2238120" cy="199944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120" cy="1999440"/>
                    </a:xfrm>
                    <a:prstGeom prst="rect">
                      <a:avLst/>
                    </a:prstGeom>
                    <a:noFill/>
                    <a:ln>
                      <a:noFill/>
                    </a:ln>
                  </pic:spPr>
                </pic:pic>
              </a:graphicData>
            </a:graphic>
          </wp:inline>
        </w:drawing>
      </w:r>
    </w:p>
    <w:p w14:paraId="2B677FEB" w14:textId="77DDA7BC" w:rsidR="00B26672" w:rsidRPr="00CB1429" w:rsidRDefault="00876121" w:rsidP="00876121">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ig. 1</w:t>
      </w:r>
      <w:r w:rsidRPr="00CB1429">
        <w:rPr>
          <w:rFonts w:ascii="Times New Roman" w:eastAsia="ＭＳ 明朝" w:hAnsi="Times New Roman"/>
          <w:sz w:val="20"/>
          <w:szCs w:val="20"/>
        </w:rPr>
        <w:t xml:space="preserve"> Shape and dimensions of DCB specimen.</w:t>
      </w:r>
    </w:p>
    <w:p w14:paraId="5C72C926" w14:textId="77777777" w:rsidR="00B26672" w:rsidRPr="00CB1429" w:rsidRDefault="00B26672" w:rsidP="00B26672">
      <w:pPr>
        <w:adjustRightInd w:val="0"/>
        <w:snapToGrid w:val="0"/>
        <w:rPr>
          <w:rFonts w:ascii="Times New Roman" w:eastAsia="ＭＳ 明朝" w:hAnsi="Times New Roman"/>
          <w:sz w:val="20"/>
          <w:szCs w:val="20"/>
        </w:rPr>
      </w:pPr>
    </w:p>
    <w:p w14:paraId="01D91CFB" w14:textId="007BC705" w:rsidR="00193C93" w:rsidRPr="00CB1429" w:rsidRDefault="00470275" w:rsidP="00893917">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sz w:val="20"/>
          <w:szCs w:val="20"/>
        </w:rPr>
        <w:t>全ての実験は実験室雰囲気中室温下で行った</w:t>
      </w:r>
      <w:r w:rsidRPr="00CB1429">
        <w:rPr>
          <w:rStyle w:val="aa"/>
          <w:rFonts w:ascii="Times New Roman" w:eastAsia="ＭＳ 明朝" w:hAnsi="Times New Roman"/>
          <w:sz w:val="20"/>
          <w:szCs w:val="20"/>
        </w:rPr>
        <w:footnoteReference w:id="2"/>
      </w:r>
      <w:r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DCB</w:t>
      </w:r>
      <w:r w:rsidR="00DF41AE" w:rsidRPr="00CB1429">
        <w:rPr>
          <w:rFonts w:ascii="Times New Roman" w:eastAsia="ＭＳ 明朝" w:hAnsi="Times New Roman"/>
          <w:sz w:val="20"/>
          <w:szCs w:val="20"/>
        </w:rPr>
        <w:t>試験片のブロックピン部に引張－引張繰り返し荷重を負荷した。疲労試験には電気式油圧サ－ボ試験機（</w:t>
      </w:r>
      <w:r w:rsidR="00DF41AE" w:rsidRPr="00CB1429">
        <w:rPr>
          <w:rFonts w:ascii="Times New Roman" w:eastAsia="ＭＳ 明朝" w:hAnsi="Times New Roman"/>
          <w:sz w:val="20"/>
          <w:szCs w:val="20"/>
        </w:rPr>
        <w:t>EHF-L</w:t>
      </w:r>
      <w:r w:rsidR="00957AF8"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島津製作所社製</w:t>
      </w:r>
      <w:r w:rsidR="00957AF8"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定格：</w:t>
      </w:r>
      <w:r w:rsidR="00DF41AE" w:rsidRPr="00CB1429">
        <w:rPr>
          <w:rFonts w:ascii="Times New Roman" w:eastAsia="ＭＳ 明朝" w:hAnsi="Times New Roman"/>
          <w:sz w:val="20"/>
          <w:szCs w:val="20"/>
        </w:rPr>
        <w:t xml:space="preserve">±10 </w:t>
      </w:r>
      <w:proofErr w:type="spellStart"/>
      <w:r w:rsidR="00DF41AE" w:rsidRPr="00CB1429">
        <w:rPr>
          <w:rFonts w:ascii="Times New Roman" w:eastAsia="ＭＳ 明朝" w:hAnsi="Times New Roman"/>
          <w:sz w:val="20"/>
          <w:szCs w:val="20"/>
        </w:rPr>
        <w:t>kN</w:t>
      </w:r>
      <w:proofErr w:type="spellEnd"/>
      <w:r w:rsidR="00DF41AE" w:rsidRPr="00CB1429">
        <w:rPr>
          <w:rFonts w:ascii="Times New Roman" w:eastAsia="ＭＳ 明朝" w:hAnsi="Times New Roman"/>
          <w:sz w:val="20"/>
          <w:szCs w:val="20"/>
        </w:rPr>
        <w:t>）を用いた。試験は</w:t>
      </w:r>
      <w:r w:rsidR="00957AF8" w:rsidRPr="00CB1429">
        <w:rPr>
          <w:rFonts w:ascii="Times New Roman" w:eastAsia="ＭＳ 明朝" w:hAnsi="Times New Roman"/>
          <w:sz w:val="20"/>
          <w:szCs w:val="20"/>
        </w:rPr>
        <w:t>，</w:t>
      </w:r>
      <w:r w:rsidR="00B92296" w:rsidRPr="00CB1429">
        <w:rPr>
          <w:rFonts w:ascii="Times New Roman" w:eastAsia="ＭＳ 明朝" w:hAnsi="Times New Roman" w:hint="eastAsia"/>
          <w:sz w:val="20"/>
          <w:szCs w:val="20"/>
        </w:rPr>
        <w:t>疲労き裂進展挙動の</w:t>
      </w:r>
      <w:r w:rsidR="00B92296" w:rsidRPr="00CB1429">
        <w:rPr>
          <w:rFonts w:ascii="Times New Roman" w:eastAsia="ＭＳ 明朝" w:hAnsi="Times New Roman"/>
          <w:sz w:val="20"/>
          <w:szCs w:val="20"/>
        </w:rPr>
        <w:t>下限界値の取得に有効な</w:t>
      </w:r>
      <w:r w:rsidR="00DF41AE" w:rsidRPr="00CB1429">
        <w:rPr>
          <w:rFonts w:ascii="Times New Roman" w:eastAsia="ＭＳ 明朝" w:hAnsi="Times New Roman"/>
          <w:sz w:val="20"/>
          <w:szCs w:val="20"/>
        </w:rPr>
        <w:t>荷重比</w:t>
      </w:r>
      <w:r w:rsidR="002E6B0C" w:rsidRPr="00CB1429">
        <w:rPr>
          <w:rFonts w:ascii="Times New Roman" w:eastAsia="ＭＳ 明朝" w:hAnsi="Times New Roman" w:hint="eastAsia"/>
          <w:i/>
          <w:sz w:val="20"/>
          <w:szCs w:val="20"/>
        </w:rPr>
        <w:t>R</w:t>
      </w:r>
      <w:r w:rsidR="002B79CD" w:rsidRPr="00CB1429">
        <w:rPr>
          <w:rFonts w:ascii="Times New Roman" w:eastAsia="ＭＳ 明朝" w:hAnsi="Times New Roman" w:hint="eastAsia"/>
          <w:sz w:val="20"/>
          <w:szCs w:val="20"/>
        </w:rPr>
        <w:t>（＝最小／最大荷重）</w:t>
      </w:r>
      <w:r w:rsidR="00DF41AE" w:rsidRPr="00CB1429">
        <w:rPr>
          <w:rFonts w:ascii="Times New Roman" w:eastAsia="ＭＳ 明朝" w:hAnsi="Times New Roman"/>
          <w:sz w:val="20"/>
          <w:szCs w:val="20"/>
        </w:rPr>
        <w:t>を保持した変位制御</w:t>
      </w:r>
      <w:r w:rsidR="00957AF8"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正弦波</w:t>
      </w:r>
      <w:r w:rsidR="00957AF8"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周波数</w:t>
      </w:r>
      <w:r w:rsidR="00DF41AE" w:rsidRPr="00CB1429">
        <w:rPr>
          <w:rFonts w:ascii="Times New Roman" w:eastAsia="ＭＳ 明朝" w:hAnsi="Times New Roman"/>
          <w:sz w:val="20"/>
          <w:szCs w:val="20"/>
        </w:rPr>
        <w:t>1 Hz</w:t>
      </w:r>
      <w:r w:rsidR="005E0332" w:rsidRPr="00CB1429">
        <w:rPr>
          <w:rFonts w:ascii="Times New Roman" w:eastAsia="ＭＳ 明朝" w:hAnsi="Times New Roman" w:hint="eastAsia"/>
          <w:sz w:val="20"/>
          <w:szCs w:val="20"/>
        </w:rPr>
        <w:t xml:space="preserve"> </w:t>
      </w:r>
      <w:r w:rsidR="00215618" w:rsidRPr="00CB1429">
        <w:rPr>
          <w:rStyle w:val="aa"/>
          <w:rFonts w:ascii="Times New Roman" w:eastAsia="ＭＳ 明朝" w:hAnsi="Times New Roman"/>
          <w:sz w:val="20"/>
          <w:szCs w:val="20"/>
        </w:rPr>
        <w:footnoteReference w:id="3"/>
      </w:r>
      <w:r w:rsidR="005E0332" w:rsidRPr="00CB1429">
        <w:rPr>
          <w:rFonts w:ascii="Times New Roman" w:eastAsia="ＭＳ 明朝" w:hAnsi="Times New Roman"/>
          <w:sz w:val="20"/>
          <w:szCs w:val="20"/>
        </w:rPr>
        <w:t xml:space="preserve"> </w:t>
      </w:r>
      <w:r w:rsidR="00F642E1" w:rsidRPr="00CB1429">
        <w:rPr>
          <w:rFonts w:ascii="Times New Roman" w:eastAsia="ＭＳ 明朝" w:hAnsi="Times New Roman"/>
          <w:sz w:val="20"/>
          <w:szCs w:val="20"/>
        </w:rPr>
        <w:t>にて実施した。</w:t>
      </w:r>
      <w:r w:rsidR="006358E1" w:rsidRPr="00CB1429">
        <w:rPr>
          <w:rFonts w:ascii="Times New Roman" w:eastAsia="ＭＳ 明朝" w:hAnsi="Times New Roman" w:hint="eastAsia"/>
          <w:sz w:val="20"/>
          <w:szCs w:val="20"/>
        </w:rPr>
        <w:t>接着継手の疲労き裂進展特性に及ぼす荷重比</w:t>
      </w:r>
      <w:r w:rsidR="002E6B0C" w:rsidRPr="00CB1429">
        <w:rPr>
          <w:rFonts w:ascii="Times New Roman" w:eastAsia="ＭＳ 明朝" w:hAnsi="Times New Roman"/>
          <w:i/>
          <w:sz w:val="20"/>
          <w:szCs w:val="20"/>
        </w:rPr>
        <w:t>R</w:t>
      </w:r>
      <w:r w:rsidR="006358E1" w:rsidRPr="00CB1429">
        <w:rPr>
          <w:rFonts w:ascii="Times New Roman" w:eastAsia="ＭＳ 明朝" w:hAnsi="Times New Roman" w:hint="eastAsia"/>
          <w:sz w:val="20"/>
          <w:szCs w:val="20"/>
        </w:rPr>
        <w:t>の影響は重要な因子の１つである。そこで</w:t>
      </w:r>
      <w:r w:rsidR="00957AF8" w:rsidRPr="00CB1429">
        <w:rPr>
          <w:rFonts w:ascii="Times New Roman" w:eastAsia="ＭＳ 明朝" w:hAnsi="Times New Roman" w:hint="eastAsia"/>
          <w:sz w:val="20"/>
          <w:szCs w:val="20"/>
        </w:rPr>
        <w:t>，</w:t>
      </w:r>
      <w:r w:rsidR="006358E1" w:rsidRPr="00CB1429">
        <w:rPr>
          <w:rFonts w:ascii="Times New Roman" w:eastAsia="ＭＳ 明朝" w:hAnsi="Times New Roman" w:hint="eastAsia"/>
          <w:sz w:val="20"/>
          <w:szCs w:val="20"/>
        </w:rPr>
        <w:t>本研究では</w:t>
      </w:r>
      <w:r w:rsidR="00DF41AE" w:rsidRPr="00CB1429">
        <w:rPr>
          <w:rFonts w:ascii="Times New Roman" w:eastAsia="ＭＳ 明朝" w:hAnsi="Times New Roman"/>
          <w:sz w:val="20"/>
          <w:szCs w:val="20"/>
        </w:rPr>
        <w:t>荷重比</w:t>
      </w:r>
      <w:r w:rsidR="006358E1" w:rsidRPr="00CB1429">
        <w:rPr>
          <w:rFonts w:ascii="Times New Roman" w:eastAsia="ＭＳ 明朝" w:hAnsi="Times New Roman" w:hint="eastAsia"/>
          <w:i/>
          <w:iCs/>
          <w:sz w:val="20"/>
          <w:szCs w:val="20"/>
        </w:rPr>
        <w:t>R</w:t>
      </w:r>
      <w:r w:rsidR="009567BE" w:rsidRPr="00CB1429">
        <w:rPr>
          <w:rFonts w:ascii="Times New Roman" w:eastAsia="ＭＳ 明朝" w:hAnsi="Times New Roman" w:hint="eastAsia"/>
          <w:sz w:val="20"/>
          <w:szCs w:val="20"/>
        </w:rPr>
        <w:t>が</w:t>
      </w:r>
      <w:r w:rsidR="00DF41AE" w:rsidRPr="00CB1429">
        <w:rPr>
          <w:rFonts w:ascii="Times New Roman" w:eastAsia="ＭＳ 明朝" w:hAnsi="Times New Roman"/>
          <w:sz w:val="20"/>
          <w:szCs w:val="20"/>
        </w:rPr>
        <w:t>0.1</w:t>
      </w:r>
      <w:r w:rsidR="00F6361F" w:rsidRPr="00CB1429">
        <w:rPr>
          <w:rFonts w:ascii="Times New Roman" w:eastAsia="ＭＳ 明朝" w:hAnsi="Times New Roman" w:hint="eastAsia"/>
          <w:sz w:val="20"/>
          <w:szCs w:val="20"/>
        </w:rPr>
        <w:t>および</w:t>
      </w:r>
      <w:r w:rsidR="00F6361F" w:rsidRPr="00CB1429">
        <w:rPr>
          <w:rFonts w:ascii="Times New Roman" w:eastAsia="ＭＳ 明朝" w:hAnsi="Times New Roman" w:hint="eastAsia"/>
          <w:sz w:val="20"/>
          <w:szCs w:val="20"/>
        </w:rPr>
        <w:t>0</w:t>
      </w:r>
      <w:r w:rsidR="00F6361F" w:rsidRPr="00CB1429">
        <w:rPr>
          <w:rFonts w:ascii="Times New Roman" w:eastAsia="ＭＳ 明朝" w:hAnsi="Times New Roman"/>
          <w:sz w:val="20"/>
          <w:szCs w:val="20"/>
        </w:rPr>
        <w:t>.5</w:t>
      </w:r>
      <w:r w:rsidR="00DF41AE" w:rsidRPr="00CB1429">
        <w:rPr>
          <w:rFonts w:ascii="Times New Roman" w:eastAsia="ＭＳ 明朝" w:hAnsi="Times New Roman"/>
          <w:sz w:val="20"/>
          <w:szCs w:val="20"/>
        </w:rPr>
        <w:t>の引張</w:t>
      </w:r>
      <w:r w:rsidR="00DF41AE" w:rsidRPr="00CB1429">
        <w:rPr>
          <w:rFonts w:ascii="Times New Roman" w:eastAsia="ＭＳ 明朝" w:hAnsi="Times New Roman"/>
          <w:sz w:val="20"/>
          <w:szCs w:val="20"/>
        </w:rPr>
        <w:t>―</w:t>
      </w:r>
      <w:r w:rsidR="00DF41AE" w:rsidRPr="00CB1429">
        <w:rPr>
          <w:rFonts w:ascii="Times New Roman" w:eastAsia="ＭＳ 明朝" w:hAnsi="Times New Roman"/>
          <w:sz w:val="20"/>
          <w:szCs w:val="20"/>
        </w:rPr>
        <w:t>引張疲労負荷</w:t>
      </w:r>
      <w:r w:rsidR="006358E1" w:rsidRPr="00CB1429">
        <w:rPr>
          <w:rFonts w:ascii="Times New Roman" w:eastAsia="ＭＳ 明朝" w:hAnsi="Times New Roman" w:hint="eastAsia"/>
          <w:sz w:val="20"/>
          <w:szCs w:val="20"/>
        </w:rPr>
        <w:t>で評価した</w:t>
      </w:r>
      <w:r w:rsidR="00DF41AE" w:rsidRPr="00CB1429">
        <w:rPr>
          <w:rFonts w:ascii="Times New Roman" w:eastAsia="ＭＳ 明朝" w:hAnsi="Times New Roman"/>
          <w:sz w:val="20"/>
          <w:szCs w:val="20"/>
        </w:rPr>
        <w:t>。</w:t>
      </w:r>
      <w:r w:rsidR="00AC6A1B" w:rsidRPr="00CB1429">
        <w:rPr>
          <w:rFonts w:ascii="Times New Roman" w:eastAsia="ＭＳ 明朝" w:hAnsi="Times New Roman"/>
          <w:sz w:val="20"/>
          <w:szCs w:val="20"/>
        </w:rPr>
        <w:t>Fig. 2</w:t>
      </w:r>
      <w:r w:rsidR="00AC6A1B" w:rsidRPr="00CB1429">
        <w:rPr>
          <w:rFonts w:ascii="Times New Roman" w:eastAsia="ＭＳ 明朝" w:hAnsi="Times New Roman" w:hint="eastAsia"/>
          <w:sz w:val="20"/>
          <w:szCs w:val="20"/>
        </w:rPr>
        <w:t>に疲労試験時の</w:t>
      </w:r>
      <w:r w:rsidR="009A0895" w:rsidRPr="00CB1429">
        <w:rPr>
          <w:rFonts w:ascii="Times New Roman" w:eastAsia="ＭＳ 明朝" w:hAnsi="Times New Roman" w:hint="eastAsia"/>
          <w:sz w:val="20"/>
          <w:szCs w:val="20"/>
        </w:rPr>
        <w:t xml:space="preserve"> </w:t>
      </w:r>
      <w:r w:rsidR="00AC6A1B" w:rsidRPr="00CB1429">
        <w:rPr>
          <w:rFonts w:ascii="Times New Roman" w:eastAsia="ＭＳ 明朝" w:hAnsi="Times New Roman" w:hint="eastAsia"/>
          <w:sz w:val="20"/>
          <w:szCs w:val="20"/>
        </w:rPr>
        <w:t>(</w:t>
      </w:r>
      <w:r w:rsidR="00AC6A1B" w:rsidRPr="00CB1429">
        <w:rPr>
          <w:rFonts w:ascii="Times New Roman" w:eastAsia="ＭＳ 明朝" w:hAnsi="Times New Roman"/>
          <w:sz w:val="20"/>
          <w:szCs w:val="20"/>
        </w:rPr>
        <w:t>a)</w:t>
      </w:r>
      <w:r w:rsidR="009567BE" w:rsidRPr="00CB1429">
        <w:rPr>
          <w:rFonts w:ascii="Times New Roman" w:eastAsia="ＭＳ 明朝" w:hAnsi="Times New Roman"/>
          <w:sz w:val="20"/>
          <w:szCs w:val="20"/>
        </w:rPr>
        <w:t xml:space="preserve"> </w:t>
      </w:r>
      <w:r w:rsidR="00AC6A1B" w:rsidRPr="00CB1429">
        <w:rPr>
          <w:rFonts w:ascii="Times New Roman" w:eastAsia="ＭＳ 明朝" w:hAnsi="Times New Roman" w:hint="eastAsia"/>
          <w:sz w:val="20"/>
          <w:szCs w:val="20"/>
        </w:rPr>
        <w:t>荷重</w:t>
      </w:r>
      <w:r w:rsidR="00AC6A1B" w:rsidRPr="00CB1429">
        <w:rPr>
          <w:rFonts w:ascii="Times New Roman" w:eastAsia="ＭＳ 明朝" w:hAnsi="Times New Roman" w:hint="eastAsia"/>
          <w:i/>
          <w:iCs/>
          <w:sz w:val="20"/>
          <w:szCs w:val="20"/>
        </w:rPr>
        <w:t>P</w:t>
      </w:r>
      <w:r w:rsidR="00AC6A1B" w:rsidRPr="00CB1429">
        <w:rPr>
          <w:rFonts w:ascii="Times New Roman" w:eastAsia="ＭＳ 明朝" w:hAnsi="Times New Roman" w:hint="eastAsia"/>
          <w:sz w:val="20"/>
          <w:szCs w:val="20"/>
        </w:rPr>
        <w:t>－変位</w:t>
      </w:r>
      <w:r w:rsidR="00AC6A1B" w:rsidRPr="00CB1429">
        <w:rPr>
          <w:rFonts w:ascii="Times New Roman" w:eastAsia="ＭＳ 明朝" w:hAnsi="Times New Roman" w:hint="eastAsia"/>
          <w:i/>
          <w:iCs/>
          <w:sz w:val="20"/>
          <w:szCs w:val="20"/>
        </w:rPr>
        <w:t>U</w:t>
      </w:r>
      <w:r w:rsidR="00AC6A1B" w:rsidRPr="00CB1429">
        <w:rPr>
          <w:rFonts w:ascii="Times New Roman" w:eastAsia="ＭＳ 明朝" w:hAnsi="Times New Roman" w:hint="eastAsia"/>
          <w:sz w:val="20"/>
          <w:szCs w:val="20"/>
        </w:rPr>
        <w:t>関係</w:t>
      </w:r>
      <w:r w:rsidR="00957AF8" w:rsidRPr="00CB1429">
        <w:rPr>
          <w:rFonts w:ascii="Times New Roman" w:eastAsia="ＭＳ 明朝" w:hAnsi="Times New Roman" w:hint="eastAsia"/>
          <w:sz w:val="20"/>
          <w:szCs w:val="20"/>
        </w:rPr>
        <w:t>，</w:t>
      </w:r>
      <w:r w:rsidR="0021452C" w:rsidRPr="00CB1429">
        <w:rPr>
          <w:rFonts w:ascii="Times New Roman" w:eastAsia="ＭＳ 明朝" w:hAnsi="Times New Roman" w:hint="eastAsia"/>
          <w:sz w:val="20"/>
          <w:szCs w:val="20"/>
        </w:rPr>
        <w:t>(</w:t>
      </w:r>
      <w:r w:rsidR="0021452C" w:rsidRPr="00CB1429">
        <w:rPr>
          <w:rFonts w:ascii="Times New Roman" w:eastAsia="ＭＳ 明朝" w:hAnsi="Times New Roman"/>
          <w:sz w:val="20"/>
          <w:szCs w:val="20"/>
        </w:rPr>
        <w:t>b)</w:t>
      </w:r>
      <w:r w:rsidR="009567BE" w:rsidRPr="00CB1429">
        <w:rPr>
          <w:rFonts w:ascii="Times New Roman" w:eastAsia="ＭＳ 明朝" w:hAnsi="Times New Roman"/>
          <w:sz w:val="20"/>
          <w:szCs w:val="20"/>
        </w:rPr>
        <w:t xml:space="preserve"> </w:t>
      </w:r>
      <w:r w:rsidR="0021452C" w:rsidRPr="00CB1429">
        <w:rPr>
          <w:rFonts w:ascii="Times New Roman" w:eastAsia="ＭＳ 明朝" w:hAnsi="Times New Roman" w:hint="eastAsia"/>
          <w:sz w:val="20"/>
          <w:szCs w:val="20"/>
        </w:rPr>
        <w:t>コンプライアンス</w:t>
      </w:r>
      <w:r w:rsidR="00A5105E" w:rsidRPr="00CB1429">
        <w:rPr>
          <w:rFonts w:ascii="Times New Roman" w:eastAsia="ＭＳ 明朝" w:hAnsi="Times New Roman" w:hint="eastAsia"/>
          <w:sz w:val="20"/>
          <w:szCs w:val="20"/>
        </w:rPr>
        <w:t>（＝変位</w:t>
      </w:r>
      <w:r w:rsidR="00A5105E" w:rsidRPr="00CB1429">
        <w:rPr>
          <w:rFonts w:ascii="Times New Roman" w:eastAsia="ＭＳ 明朝" w:hAnsi="Times New Roman"/>
          <w:i/>
          <w:iCs/>
          <w:sz w:val="20"/>
          <w:szCs w:val="20"/>
        </w:rPr>
        <w:t>U</w:t>
      </w:r>
      <w:r w:rsidR="00A5105E" w:rsidRPr="00CB1429">
        <w:rPr>
          <w:rFonts w:ascii="Times New Roman" w:eastAsia="ＭＳ 明朝" w:hAnsi="Times New Roman" w:hint="eastAsia"/>
          <w:sz w:val="20"/>
          <w:szCs w:val="20"/>
        </w:rPr>
        <w:t>／荷重</w:t>
      </w:r>
      <w:r w:rsidR="00A5105E" w:rsidRPr="00CB1429">
        <w:rPr>
          <w:rFonts w:ascii="Times New Roman" w:eastAsia="ＭＳ 明朝" w:hAnsi="Times New Roman"/>
          <w:i/>
          <w:iCs/>
          <w:sz w:val="20"/>
          <w:szCs w:val="20"/>
        </w:rPr>
        <w:t>P</w:t>
      </w:r>
      <w:r w:rsidR="00944799" w:rsidRPr="00CB1429">
        <w:rPr>
          <w:rFonts w:ascii="Times New Roman" w:eastAsia="ＭＳ 明朝" w:hAnsi="Times New Roman" w:hint="eastAsia"/>
          <w:sz w:val="20"/>
          <w:szCs w:val="20"/>
        </w:rPr>
        <w:t>，荷重</w:t>
      </w:r>
      <w:r w:rsidR="00944799" w:rsidRPr="00CB1429">
        <w:rPr>
          <w:rFonts w:ascii="Times New Roman" w:eastAsia="ＭＳ 明朝" w:hAnsi="Times New Roman"/>
          <w:i/>
          <w:iCs/>
          <w:sz w:val="20"/>
          <w:szCs w:val="20"/>
        </w:rPr>
        <w:t>P</w:t>
      </w:r>
      <w:r w:rsidR="00944799" w:rsidRPr="00CB1429">
        <w:rPr>
          <w:rFonts w:ascii="Times New Roman" w:eastAsia="ＭＳ 明朝" w:hAnsi="Times New Roman" w:hint="eastAsia"/>
          <w:sz w:val="20"/>
          <w:szCs w:val="20"/>
        </w:rPr>
        <w:t>－変位</w:t>
      </w:r>
      <w:r w:rsidR="00944799" w:rsidRPr="00CB1429">
        <w:rPr>
          <w:rFonts w:ascii="Times New Roman" w:eastAsia="ＭＳ 明朝" w:hAnsi="Times New Roman"/>
          <w:i/>
          <w:iCs/>
          <w:sz w:val="20"/>
          <w:szCs w:val="20"/>
        </w:rPr>
        <w:t>U</w:t>
      </w:r>
      <w:r w:rsidR="00944799" w:rsidRPr="00CB1429">
        <w:rPr>
          <w:rFonts w:ascii="Times New Roman" w:eastAsia="ＭＳ 明朝" w:hAnsi="Times New Roman" w:hint="eastAsia"/>
          <w:sz w:val="20"/>
          <w:szCs w:val="20"/>
        </w:rPr>
        <w:t>関係の傾きの逆数</w:t>
      </w:r>
      <w:r w:rsidR="00A5105E" w:rsidRPr="00CB1429">
        <w:rPr>
          <w:rFonts w:ascii="Times New Roman" w:eastAsia="ＭＳ 明朝" w:hAnsi="Times New Roman" w:hint="eastAsia"/>
          <w:sz w:val="20"/>
          <w:szCs w:val="20"/>
        </w:rPr>
        <w:t>）</w:t>
      </w:r>
      <w:r w:rsidR="0021452C" w:rsidRPr="00CB1429">
        <w:rPr>
          <w:rFonts w:ascii="Times New Roman" w:eastAsia="ＭＳ 明朝" w:hAnsi="Times New Roman" w:hint="eastAsia"/>
          <w:i/>
          <w:iCs/>
          <w:sz w:val="20"/>
          <w:szCs w:val="20"/>
        </w:rPr>
        <w:t>C</w:t>
      </w:r>
      <w:r w:rsidR="0021452C" w:rsidRPr="00CB1429">
        <w:rPr>
          <w:rFonts w:ascii="Times New Roman" w:eastAsia="ＭＳ 明朝" w:hAnsi="Times New Roman" w:hint="eastAsia"/>
          <w:i/>
          <w:iCs/>
          <w:sz w:val="20"/>
          <w:szCs w:val="20"/>
          <w:vertAlign w:val="subscript"/>
        </w:rPr>
        <w:t>I</w:t>
      </w:r>
      <w:r w:rsidR="009841E3" w:rsidRPr="00CB1429">
        <w:rPr>
          <w:rFonts w:ascii="Times New Roman" w:eastAsia="ＭＳ 明朝" w:hAnsi="Times New Roman"/>
          <w:sz w:val="20"/>
          <w:szCs w:val="20"/>
          <w:vertAlign w:val="superscript"/>
        </w:rPr>
        <w:t>1/3</w:t>
      </w:r>
      <w:r w:rsidR="0021452C" w:rsidRPr="00CB1429">
        <w:rPr>
          <w:rFonts w:ascii="Times New Roman" w:eastAsia="ＭＳ 明朝" w:hAnsi="Times New Roman"/>
          <w:sz w:val="20"/>
          <w:szCs w:val="20"/>
        </w:rPr>
        <w:t>―</w:t>
      </w:r>
      <w:r w:rsidR="0021452C" w:rsidRPr="00CB1429">
        <w:rPr>
          <w:rFonts w:ascii="Times New Roman" w:eastAsia="ＭＳ 明朝" w:hAnsi="Times New Roman"/>
          <w:sz w:val="20"/>
          <w:szCs w:val="20"/>
        </w:rPr>
        <w:t>き裂長さ</w:t>
      </w:r>
      <w:proofErr w:type="spellStart"/>
      <w:r w:rsidR="0021452C" w:rsidRPr="00CB1429">
        <w:rPr>
          <w:rFonts w:ascii="Times New Roman" w:eastAsia="ＭＳ 明朝" w:hAnsi="Times New Roman" w:hint="eastAsia"/>
          <w:i/>
          <w:iCs/>
          <w:sz w:val="20"/>
          <w:szCs w:val="20"/>
        </w:rPr>
        <w:t>a</w:t>
      </w:r>
      <w:r w:rsidR="0021452C" w:rsidRPr="00CB1429">
        <w:rPr>
          <w:rFonts w:ascii="Times New Roman" w:eastAsia="ＭＳ 明朝" w:hAnsi="Times New Roman"/>
          <w:i/>
          <w:iCs/>
          <w:sz w:val="20"/>
          <w:szCs w:val="20"/>
          <w:vertAlign w:val="subscript"/>
        </w:rPr>
        <w:t>I</w:t>
      </w:r>
      <w:proofErr w:type="spellEnd"/>
      <w:r w:rsidR="0021452C" w:rsidRPr="00CB1429">
        <w:rPr>
          <w:rFonts w:ascii="Times New Roman" w:eastAsia="ＭＳ 明朝" w:hAnsi="Times New Roman"/>
          <w:sz w:val="20"/>
          <w:szCs w:val="20"/>
        </w:rPr>
        <w:t>関係</w:t>
      </w:r>
      <w:r w:rsidR="00AC6A1B" w:rsidRPr="00CB1429">
        <w:rPr>
          <w:rFonts w:ascii="Times New Roman" w:eastAsia="ＭＳ 明朝" w:hAnsi="Times New Roman" w:hint="eastAsia"/>
          <w:sz w:val="20"/>
          <w:szCs w:val="20"/>
        </w:rPr>
        <w:t>および</w:t>
      </w:r>
      <w:r w:rsidR="009567BE" w:rsidRPr="00CB1429">
        <w:rPr>
          <w:rFonts w:ascii="Times New Roman" w:eastAsia="ＭＳ 明朝" w:hAnsi="Times New Roman" w:hint="eastAsia"/>
          <w:sz w:val="20"/>
          <w:szCs w:val="20"/>
        </w:rPr>
        <w:t xml:space="preserve"> </w:t>
      </w:r>
      <w:r w:rsidR="00AC6A1B" w:rsidRPr="00CB1429">
        <w:rPr>
          <w:rFonts w:ascii="Times New Roman" w:eastAsia="ＭＳ 明朝" w:hAnsi="Times New Roman" w:hint="eastAsia"/>
          <w:sz w:val="20"/>
          <w:szCs w:val="20"/>
        </w:rPr>
        <w:t>(</w:t>
      </w:r>
      <w:r w:rsidR="0021452C" w:rsidRPr="00CB1429">
        <w:rPr>
          <w:rFonts w:ascii="Times New Roman" w:eastAsia="ＭＳ 明朝" w:hAnsi="Times New Roman" w:hint="eastAsia"/>
          <w:sz w:val="20"/>
          <w:szCs w:val="20"/>
        </w:rPr>
        <w:t>c</w:t>
      </w:r>
      <w:r w:rsidR="00AC6A1B" w:rsidRPr="00CB1429">
        <w:rPr>
          <w:rFonts w:ascii="Times New Roman" w:eastAsia="ＭＳ 明朝" w:hAnsi="Times New Roman"/>
          <w:sz w:val="20"/>
          <w:szCs w:val="20"/>
        </w:rPr>
        <w:t>)</w:t>
      </w:r>
      <w:r w:rsidR="009567BE" w:rsidRPr="00CB1429">
        <w:rPr>
          <w:rFonts w:ascii="Times New Roman" w:eastAsia="ＭＳ 明朝" w:hAnsi="Times New Roman"/>
          <w:sz w:val="20"/>
          <w:szCs w:val="20"/>
        </w:rPr>
        <w:t xml:space="preserve"> </w:t>
      </w:r>
      <w:r w:rsidR="00AC6A1B" w:rsidRPr="00CB1429">
        <w:rPr>
          <w:rFonts w:ascii="Times New Roman" w:eastAsia="ＭＳ 明朝" w:hAnsi="Times New Roman" w:hint="eastAsia"/>
          <w:sz w:val="20"/>
          <w:szCs w:val="20"/>
        </w:rPr>
        <w:t>き裂長さ</w:t>
      </w:r>
      <w:proofErr w:type="spellStart"/>
      <w:r w:rsidR="00AC6A1B" w:rsidRPr="00CB1429">
        <w:rPr>
          <w:rFonts w:ascii="Times New Roman" w:eastAsia="ＭＳ 明朝" w:hAnsi="Times New Roman" w:hint="eastAsia"/>
          <w:i/>
          <w:iCs/>
          <w:sz w:val="20"/>
          <w:szCs w:val="20"/>
        </w:rPr>
        <w:t>a</w:t>
      </w:r>
      <w:r w:rsidR="00AC6A1B" w:rsidRPr="00CB1429">
        <w:rPr>
          <w:rFonts w:ascii="Times New Roman" w:eastAsia="ＭＳ 明朝" w:hAnsi="Times New Roman"/>
          <w:i/>
          <w:iCs/>
          <w:sz w:val="20"/>
          <w:szCs w:val="20"/>
          <w:vertAlign w:val="subscript"/>
        </w:rPr>
        <w:t>I</w:t>
      </w:r>
      <w:proofErr w:type="spellEnd"/>
      <w:r w:rsidR="00AC6A1B" w:rsidRPr="00CB1429">
        <w:rPr>
          <w:rFonts w:ascii="Times New Roman" w:eastAsia="ＭＳ 明朝" w:hAnsi="Times New Roman" w:hint="eastAsia"/>
          <w:sz w:val="20"/>
          <w:szCs w:val="20"/>
        </w:rPr>
        <w:t>―繰り返し数</w:t>
      </w:r>
      <w:r w:rsidR="00AC6A1B" w:rsidRPr="00CB1429">
        <w:rPr>
          <w:rFonts w:ascii="Times New Roman" w:eastAsia="ＭＳ 明朝" w:hAnsi="Times New Roman" w:hint="eastAsia"/>
          <w:i/>
          <w:iCs/>
          <w:sz w:val="20"/>
          <w:szCs w:val="20"/>
        </w:rPr>
        <w:t>N</w:t>
      </w:r>
      <w:r w:rsidR="00AC6A1B" w:rsidRPr="00CB1429">
        <w:rPr>
          <w:rFonts w:ascii="Times New Roman" w:eastAsia="ＭＳ 明朝" w:hAnsi="Times New Roman" w:hint="eastAsia"/>
          <w:sz w:val="20"/>
          <w:szCs w:val="20"/>
        </w:rPr>
        <w:t>関係の模式図を示す。</w:t>
      </w:r>
      <w:r w:rsidR="00A5105E" w:rsidRPr="00CB1429">
        <w:rPr>
          <w:rFonts w:ascii="Times New Roman" w:eastAsia="ＭＳ 明朝" w:hAnsi="Times New Roman"/>
          <w:sz w:val="20"/>
          <w:szCs w:val="20"/>
        </w:rPr>
        <w:t>(a)</w:t>
      </w:r>
      <w:r w:rsidR="009567BE" w:rsidRPr="00CB1429">
        <w:rPr>
          <w:rFonts w:ascii="Times New Roman" w:eastAsia="ＭＳ 明朝" w:hAnsi="Times New Roman"/>
          <w:sz w:val="20"/>
          <w:szCs w:val="20"/>
        </w:rPr>
        <w:t xml:space="preserve"> </w:t>
      </w:r>
      <w:r w:rsidR="00944799" w:rsidRPr="00CB1429">
        <w:rPr>
          <w:rFonts w:ascii="Times New Roman" w:eastAsia="ＭＳ 明朝" w:hAnsi="Times New Roman" w:hint="eastAsia"/>
          <w:sz w:val="20"/>
          <w:szCs w:val="20"/>
        </w:rPr>
        <w:t>は</w:t>
      </w:r>
      <w:r w:rsidR="005D1E2D" w:rsidRPr="00CB1429">
        <w:rPr>
          <w:rFonts w:ascii="Times New Roman" w:eastAsia="ＭＳ 明朝" w:hAnsi="Times New Roman" w:hint="eastAsia"/>
          <w:sz w:val="20"/>
          <w:szCs w:val="20"/>
        </w:rPr>
        <w:t>疲労試験の</w:t>
      </w:r>
      <w:r w:rsidR="00D72565" w:rsidRPr="00CB1429">
        <w:rPr>
          <w:rFonts w:ascii="Times New Roman" w:eastAsia="ＭＳ 明朝" w:hAnsi="Times New Roman" w:hint="eastAsia"/>
          <w:sz w:val="20"/>
          <w:szCs w:val="20"/>
        </w:rPr>
        <w:t>各</w:t>
      </w:r>
      <w:r w:rsidR="00A5105E" w:rsidRPr="00CB1429">
        <w:rPr>
          <w:rFonts w:ascii="Times New Roman" w:eastAsia="ＭＳ 明朝" w:hAnsi="Times New Roman" w:hint="eastAsia"/>
          <w:sz w:val="20"/>
          <w:szCs w:val="20"/>
        </w:rPr>
        <w:t>繰</w:t>
      </w:r>
      <w:r w:rsidR="00944799" w:rsidRPr="00CB1429">
        <w:rPr>
          <w:rFonts w:ascii="Times New Roman" w:eastAsia="ＭＳ 明朝" w:hAnsi="Times New Roman" w:hint="eastAsia"/>
          <w:sz w:val="20"/>
          <w:szCs w:val="20"/>
        </w:rPr>
        <w:t>り</w:t>
      </w:r>
      <w:r w:rsidR="00A5105E" w:rsidRPr="00CB1429">
        <w:rPr>
          <w:rFonts w:ascii="Times New Roman" w:eastAsia="ＭＳ 明朝" w:hAnsi="Times New Roman" w:hint="eastAsia"/>
          <w:sz w:val="20"/>
          <w:szCs w:val="20"/>
        </w:rPr>
        <w:t>返し数</w:t>
      </w:r>
      <w:r w:rsidR="00A5105E" w:rsidRPr="00CB1429">
        <w:rPr>
          <w:rFonts w:ascii="Times New Roman" w:eastAsia="ＭＳ 明朝" w:hAnsi="Times New Roman"/>
          <w:i/>
          <w:iCs/>
          <w:sz w:val="20"/>
          <w:szCs w:val="20"/>
        </w:rPr>
        <w:t>N</w:t>
      </w:r>
      <w:r w:rsidR="00A5105E" w:rsidRPr="00CB1429">
        <w:rPr>
          <w:rFonts w:ascii="Times New Roman" w:eastAsia="ＭＳ 明朝" w:hAnsi="Times New Roman"/>
          <w:i/>
          <w:iCs/>
          <w:sz w:val="20"/>
          <w:szCs w:val="20"/>
          <w:vertAlign w:val="subscript"/>
        </w:rPr>
        <w:t>1</w:t>
      </w:r>
      <w:r w:rsidR="00A5105E" w:rsidRPr="00CB1429">
        <w:rPr>
          <w:rFonts w:ascii="Times New Roman" w:eastAsia="ＭＳ 明朝" w:hAnsi="Times New Roman" w:hint="eastAsia"/>
          <w:sz w:val="20"/>
          <w:szCs w:val="20"/>
        </w:rPr>
        <w:t>，</w:t>
      </w:r>
      <w:r w:rsidR="00A5105E" w:rsidRPr="00CB1429">
        <w:rPr>
          <w:rFonts w:ascii="Times New Roman" w:eastAsia="ＭＳ 明朝" w:hAnsi="Times New Roman"/>
          <w:i/>
          <w:iCs/>
          <w:sz w:val="20"/>
          <w:szCs w:val="20"/>
        </w:rPr>
        <w:t>N</w:t>
      </w:r>
      <w:r w:rsidR="00A5105E" w:rsidRPr="00CB1429">
        <w:rPr>
          <w:rFonts w:ascii="Times New Roman" w:eastAsia="ＭＳ 明朝" w:hAnsi="Times New Roman"/>
          <w:i/>
          <w:iCs/>
          <w:sz w:val="20"/>
          <w:szCs w:val="20"/>
          <w:vertAlign w:val="subscript"/>
        </w:rPr>
        <w:t>2</w:t>
      </w:r>
      <w:r w:rsidR="00A5105E" w:rsidRPr="00CB1429">
        <w:rPr>
          <w:rFonts w:ascii="Times New Roman" w:eastAsia="ＭＳ 明朝" w:hAnsi="Times New Roman" w:hint="eastAsia"/>
          <w:sz w:val="20"/>
          <w:szCs w:val="20"/>
        </w:rPr>
        <w:t>，</w:t>
      </w:r>
      <w:r w:rsidR="00A5105E" w:rsidRPr="00CB1429">
        <w:rPr>
          <w:rFonts w:ascii="Times New Roman" w:eastAsia="ＭＳ 明朝" w:hAnsi="Times New Roman"/>
          <w:i/>
          <w:iCs/>
          <w:sz w:val="20"/>
          <w:szCs w:val="20"/>
        </w:rPr>
        <w:t>N</w:t>
      </w:r>
      <w:r w:rsidR="00A5105E" w:rsidRPr="00CB1429">
        <w:rPr>
          <w:rFonts w:ascii="Times New Roman" w:eastAsia="ＭＳ 明朝" w:hAnsi="Times New Roman"/>
          <w:i/>
          <w:iCs/>
          <w:sz w:val="20"/>
          <w:szCs w:val="20"/>
          <w:vertAlign w:val="subscript"/>
        </w:rPr>
        <w:t>i</w:t>
      </w:r>
      <w:r w:rsidR="00A5105E" w:rsidRPr="00CB1429">
        <w:rPr>
          <w:rFonts w:ascii="Times New Roman" w:eastAsia="ＭＳ 明朝" w:hAnsi="Times New Roman" w:hint="eastAsia"/>
          <w:sz w:val="20"/>
          <w:szCs w:val="20"/>
        </w:rPr>
        <w:t>における荷重</w:t>
      </w:r>
      <w:r w:rsidR="00944799" w:rsidRPr="00CB1429">
        <w:rPr>
          <w:rFonts w:ascii="Times New Roman" w:eastAsia="ＭＳ 明朝" w:hAnsi="Times New Roman"/>
          <w:i/>
          <w:iCs/>
          <w:sz w:val="20"/>
          <w:szCs w:val="20"/>
        </w:rPr>
        <w:t>P</w:t>
      </w:r>
      <w:r w:rsidR="00944799" w:rsidRPr="00CB1429">
        <w:rPr>
          <w:rFonts w:ascii="Times New Roman" w:eastAsia="ＭＳ 明朝" w:hAnsi="Times New Roman" w:hint="eastAsia"/>
          <w:sz w:val="20"/>
          <w:szCs w:val="20"/>
        </w:rPr>
        <w:t>－</w:t>
      </w:r>
      <w:r w:rsidR="00A5105E" w:rsidRPr="00CB1429">
        <w:rPr>
          <w:rFonts w:ascii="Times New Roman" w:eastAsia="ＭＳ 明朝" w:hAnsi="Times New Roman" w:hint="eastAsia"/>
          <w:sz w:val="20"/>
          <w:szCs w:val="20"/>
        </w:rPr>
        <w:t>変位</w:t>
      </w:r>
      <w:r w:rsidR="00944799" w:rsidRPr="00CB1429">
        <w:rPr>
          <w:rFonts w:ascii="Times New Roman" w:eastAsia="ＭＳ 明朝" w:hAnsi="Times New Roman"/>
          <w:i/>
          <w:iCs/>
          <w:sz w:val="20"/>
          <w:szCs w:val="20"/>
        </w:rPr>
        <w:t>U</w:t>
      </w:r>
      <w:r w:rsidR="00944799" w:rsidRPr="00CB1429">
        <w:rPr>
          <w:rFonts w:ascii="Times New Roman" w:eastAsia="ＭＳ 明朝" w:hAnsi="Times New Roman" w:hint="eastAsia"/>
          <w:sz w:val="20"/>
          <w:szCs w:val="20"/>
        </w:rPr>
        <w:t>関係</w:t>
      </w:r>
      <w:r w:rsidR="00A5105E" w:rsidRPr="00CB1429">
        <w:rPr>
          <w:rFonts w:ascii="Times New Roman" w:eastAsia="ＭＳ 明朝" w:hAnsi="Times New Roman" w:hint="eastAsia"/>
          <w:sz w:val="20"/>
          <w:szCs w:val="20"/>
        </w:rPr>
        <w:t>であり，</w:t>
      </w:r>
      <w:r w:rsidR="00944799" w:rsidRPr="00CB1429">
        <w:rPr>
          <w:rFonts w:ascii="Times New Roman" w:eastAsia="ＭＳ 明朝" w:hAnsi="Times New Roman" w:hint="eastAsia"/>
          <w:sz w:val="20"/>
          <w:szCs w:val="20"/>
        </w:rPr>
        <w:t>変位制御の疲労試験では</w:t>
      </w:r>
      <w:r w:rsidR="00944799" w:rsidRPr="00CB1429">
        <w:rPr>
          <w:rFonts w:ascii="Times New Roman" w:eastAsia="ＭＳ 明朝" w:hAnsi="Times New Roman"/>
          <w:sz w:val="20"/>
          <w:szCs w:val="20"/>
        </w:rPr>
        <w:t>繰</w:t>
      </w:r>
      <w:r w:rsidR="00944799" w:rsidRPr="00CB1429">
        <w:rPr>
          <w:rFonts w:ascii="Times New Roman" w:eastAsia="ＭＳ 明朝" w:hAnsi="Times New Roman" w:hint="eastAsia"/>
          <w:sz w:val="20"/>
          <w:szCs w:val="20"/>
        </w:rPr>
        <w:t>り</w:t>
      </w:r>
      <w:r w:rsidR="00944799" w:rsidRPr="00CB1429">
        <w:rPr>
          <w:rFonts w:ascii="Times New Roman" w:eastAsia="ＭＳ 明朝" w:hAnsi="Times New Roman"/>
          <w:sz w:val="20"/>
          <w:szCs w:val="20"/>
        </w:rPr>
        <w:t>返し数</w:t>
      </w:r>
      <w:r w:rsidR="00944799" w:rsidRPr="00CB1429">
        <w:rPr>
          <w:rFonts w:ascii="Times New Roman" w:eastAsia="ＭＳ 明朝" w:hAnsi="Times New Roman" w:hint="eastAsia"/>
          <w:sz w:val="20"/>
          <w:szCs w:val="20"/>
        </w:rPr>
        <w:t>の増加に伴い，</w:t>
      </w:r>
      <w:r w:rsidR="00A5105E" w:rsidRPr="00CB1429">
        <w:rPr>
          <w:rFonts w:ascii="Times New Roman" w:eastAsia="ＭＳ 明朝" w:hAnsi="Times New Roman" w:hint="eastAsia"/>
          <w:sz w:val="20"/>
          <w:szCs w:val="20"/>
        </w:rPr>
        <w:t>き裂</w:t>
      </w:r>
      <w:r w:rsidR="00944799" w:rsidRPr="00CB1429">
        <w:rPr>
          <w:rFonts w:ascii="Times New Roman" w:eastAsia="ＭＳ 明朝" w:hAnsi="Times New Roman" w:hint="eastAsia"/>
          <w:sz w:val="20"/>
          <w:szCs w:val="20"/>
        </w:rPr>
        <w:t>が</w:t>
      </w:r>
      <w:r w:rsidR="00A5105E" w:rsidRPr="00CB1429">
        <w:rPr>
          <w:rFonts w:ascii="Times New Roman" w:eastAsia="ＭＳ 明朝" w:hAnsi="Times New Roman" w:hint="eastAsia"/>
          <w:sz w:val="20"/>
          <w:szCs w:val="20"/>
        </w:rPr>
        <w:t>進展</w:t>
      </w:r>
      <w:r w:rsidR="00944799" w:rsidRPr="00CB1429">
        <w:rPr>
          <w:rFonts w:ascii="Times New Roman" w:eastAsia="ＭＳ 明朝" w:hAnsi="Times New Roman" w:hint="eastAsia"/>
          <w:sz w:val="20"/>
          <w:szCs w:val="20"/>
        </w:rPr>
        <w:t>し</w:t>
      </w:r>
      <w:r w:rsidR="00A5105E" w:rsidRPr="00CB1429">
        <w:rPr>
          <w:rFonts w:ascii="Times New Roman" w:eastAsia="ＭＳ 明朝" w:hAnsi="Times New Roman" w:hint="eastAsia"/>
          <w:sz w:val="20"/>
          <w:szCs w:val="20"/>
        </w:rPr>
        <w:t>，</w:t>
      </w:r>
      <w:r w:rsidR="00944799" w:rsidRPr="00CB1429">
        <w:rPr>
          <w:rFonts w:ascii="Times New Roman" w:eastAsia="ＭＳ 明朝" w:hAnsi="Times New Roman"/>
          <w:sz w:val="20"/>
          <w:szCs w:val="20"/>
        </w:rPr>
        <w:t>荷重</w:t>
      </w:r>
      <w:r w:rsidR="00944799" w:rsidRPr="00CB1429">
        <w:rPr>
          <w:rFonts w:ascii="Times New Roman" w:eastAsia="ＭＳ 明朝" w:hAnsi="Times New Roman"/>
          <w:i/>
          <w:iCs/>
          <w:sz w:val="20"/>
          <w:szCs w:val="20"/>
        </w:rPr>
        <w:t>P</w:t>
      </w:r>
      <w:r w:rsidR="00944799" w:rsidRPr="00CB1429">
        <w:rPr>
          <w:rFonts w:ascii="Times New Roman" w:eastAsia="ＭＳ 明朝" w:hAnsi="Times New Roman" w:hint="eastAsia"/>
          <w:sz w:val="20"/>
          <w:szCs w:val="20"/>
        </w:rPr>
        <w:t>－</w:t>
      </w:r>
      <w:r w:rsidR="00944799" w:rsidRPr="00CB1429">
        <w:rPr>
          <w:rFonts w:ascii="Times New Roman" w:eastAsia="ＭＳ 明朝" w:hAnsi="Times New Roman"/>
          <w:sz w:val="20"/>
          <w:szCs w:val="20"/>
        </w:rPr>
        <w:t>変位</w:t>
      </w:r>
      <w:r w:rsidR="00944799" w:rsidRPr="00CB1429">
        <w:rPr>
          <w:rFonts w:ascii="Times New Roman" w:eastAsia="ＭＳ 明朝" w:hAnsi="Times New Roman"/>
          <w:i/>
          <w:iCs/>
          <w:sz w:val="20"/>
          <w:szCs w:val="20"/>
        </w:rPr>
        <w:t>U</w:t>
      </w:r>
      <w:r w:rsidR="00944799" w:rsidRPr="00CB1429">
        <w:rPr>
          <w:rFonts w:ascii="Times New Roman" w:eastAsia="ＭＳ 明朝" w:hAnsi="Times New Roman" w:hint="eastAsia"/>
          <w:sz w:val="20"/>
          <w:szCs w:val="20"/>
        </w:rPr>
        <w:t>関係の</w:t>
      </w:r>
      <w:r w:rsidR="00A5105E" w:rsidRPr="00CB1429">
        <w:rPr>
          <w:rFonts w:ascii="Times New Roman" w:eastAsia="ＭＳ 明朝" w:hAnsi="Times New Roman" w:hint="eastAsia"/>
          <w:sz w:val="20"/>
          <w:szCs w:val="20"/>
        </w:rPr>
        <w:t>傾きが小さく</w:t>
      </w:r>
      <w:r w:rsidR="00944799" w:rsidRPr="00CB1429">
        <w:rPr>
          <w:rFonts w:ascii="Times New Roman" w:eastAsia="ＭＳ 明朝" w:hAnsi="Times New Roman" w:hint="eastAsia"/>
          <w:sz w:val="20"/>
          <w:szCs w:val="20"/>
        </w:rPr>
        <w:t>なる（</w:t>
      </w:r>
      <w:r w:rsidR="00A5105E" w:rsidRPr="00CB1429">
        <w:rPr>
          <w:rFonts w:ascii="Times New Roman" w:eastAsia="ＭＳ 明朝" w:hAnsi="Times New Roman" w:hint="eastAsia"/>
          <w:sz w:val="20"/>
          <w:szCs w:val="20"/>
        </w:rPr>
        <w:t>コンプライアンス</w:t>
      </w:r>
      <w:r w:rsidR="00A5105E" w:rsidRPr="00CB1429">
        <w:rPr>
          <w:rFonts w:ascii="Times New Roman" w:eastAsia="ＭＳ 明朝" w:hAnsi="Times New Roman"/>
          <w:i/>
          <w:iCs/>
          <w:sz w:val="20"/>
          <w:szCs w:val="20"/>
        </w:rPr>
        <w:t>C</w:t>
      </w:r>
      <w:r w:rsidR="00A5105E" w:rsidRPr="00CB1429">
        <w:rPr>
          <w:rFonts w:ascii="Times New Roman" w:eastAsia="ＭＳ 明朝" w:hAnsi="Times New Roman" w:hint="eastAsia"/>
          <w:sz w:val="20"/>
          <w:szCs w:val="20"/>
        </w:rPr>
        <w:t>が大きくなる</w:t>
      </w:r>
      <w:r w:rsidR="00944799" w:rsidRPr="00CB1429">
        <w:rPr>
          <w:rFonts w:ascii="Times New Roman" w:eastAsia="ＭＳ 明朝" w:hAnsi="Times New Roman" w:hint="eastAsia"/>
          <w:sz w:val="20"/>
          <w:szCs w:val="20"/>
        </w:rPr>
        <w:t>）ことを示している。</w:t>
      </w:r>
      <w:r w:rsidR="00944799" w:rsidRPr="00CB1429">
        <w:rPr>
          <w:rFonts w:ascii="Times New Roman" w:eastAsia="ＭＳ 明朝" w:hAnsi="Times New Roman" w:hint="eastAsia"/>
          <w:sz w:val="20"/>
          <w:szCs w:val="20"/>
        </w:rPr>
        <w:t>(</w:t>
      </w:r>
      <w:r w:rsidR="00944799" w:rsidRPr="00CB1429">
        <w:rPr>
          <w:rFonts w:ascii="Times New Roman" w:eastAsia="ＭＳ 明朝" w:hAnsi="Times New Roman"/>
          <w:sz w:val="20"/>
          <w:szCs w:val="20"/>
        </w:rPr>
        <w:t>b)</w:t>
      </w:r>
      <w:r w:rsidR="009567BE" w:rsidRPr="00CB1429">
        <w:rPr>
          <w:rFonts w:ascii="Times New Roman" w:eastAsia="ＭＳ 明朝" w:hAnsi="Times New Roman"/>
          <w:sz w:val="20"/>
          <w:szCs w:val="20"/>
        </w:rPr>
        <w:t xml:space="preserve"> </w:t>
      </w:r>
      <w:r w:rsidR="00D72565" w:rsidRPr="00CB1429">
        <w:rPr>
          <w:rFonts w:ascii="Times New Roman" w:eastAsia="ＭＳ 明朝" w:hAnsi="Times New Roman" w:hint="eastAsia"/>
          <w:sz w:val="20"/>
          <w:szCs w:val="20"/>
        </w:rPr>
        <w:t>の実線は</w:t>
      </w:r>
      <w:r w:rsidR="00944799" w:rsidRPr="00CB1429">
        <w:rPr>
          <w:rFonts w:ascii="Times New Roman" w:eastAsia="ＭＳ 明朝" w:hAnsi="Times New Roman" w:hint="eastAsia"/>
          <w:sz w:val="20"/>
          <w:szCs w:val="20"/>
        </w:rPr>
        <w:t>静的き裂進展試験で</w:t>
      </w:r>
      <w:r w:rsidR="00D72565" w:rsidRPr="00CB1429">
        <w:rPr>
          <w:rFonts w:ascii="Times New Roman" w:eastAsia="ＭＳ 明朝" w:hAnsi="Times New Roman" w:hint="eastAsia"/>
          <w:sz w:val="20"/>
          <w:szCs w:val="20"/>
        </w:rPr>
        <w:t>得られた</w:t>
      </w:r>
      <w:r w:rsidR="00944799" w:rsidRPr="00CB1429">
        <w:rPr>
          <w:rFonts w:ascii="Times New Roman" w:eastAsia="ＭＳ 明朝" w:hAnsi="Times New Roman" w:hint="eastAsia"/>
          <w:sz w:val="20"/>
          <w:szCs w:val="20"/>
        </w:rPr>
        <w:t>コンプライアンス</w:t>
      </w:r>
      <w:r w:rsidR="00944799" w:rsidRPr="00CB1429">
        <w:rPr>
          <w:rFonts w:ascii="Times New Roman" w:eastAsia="ＭＳ 明朝" w:hAnsi="Times New Roman"/>
          <w:i/>
          <w:iCs/>
          <w:sz w:val="20"/>
          <w:szCs w:val="20"/>
        </w:rPr>
        <w:t>C</w:t>
      </w:r>
      <w:r w:rsidR="00944799" w:rsidRPr="00CB1429">
        <w:rPr>
          <w:rFonts w:ascii="Times New Roman" w:eastAsia="ＭＳ 明朝" w:hAnsi="Times New Roman"/>
          <w:i/>
          <w:iCs/>
          <w:sz w:val="20"/>
          <w:szCs w:val="20"/>
          <w:vertAlign w:val="subscript"/>
        </w:rPr>
        <w:t>I</w:t>
      </w:r>
      <w:r w:rsidR="00D13B9B" w:rsidRPr="00CB1429">
        <w:rPr>
          <w:rFonts w:ascii="Times New Roman" w:eastAsia="ＭＳ 明朝" w:hAnsi="Times New Roman"/>
          <w:sz w:val="20"/>
          <w:szCs w:val="20"/>
          <w:vertAlign w:val="superscript"/>
        </w:rPr>
        <w:t>1/3</w:t>
      </w:r>
      <w:r w:rsidR="00944799" w:rsidRPr="00CB1429">
        <w:rPr>
          <w:rFonts w:ascii="Times New Roman" w:eastAsia="ＭＳ 明朝" w:hAnsi="Times New Roman"/>
          <w:sz w:val="20"/>
          <w:szCs w:val="20"/>
        </w:rPr>
        <w:t>―</w:t>
      </w:r>
      <w:r w:rsidR="00944799" w:rsidRPr="00CB1429">
        <w:rPr>
          <w:rFonts w:ascii="Times New Roman" w:eastAsia="ＭＳ 明朝" w:hAnsi="Times New Roman" w:hint="eastAsia"/>
          <w:sz w:val="20"/>
          <w:szCs w:val="20"/>
        </w:rPr>
        <w:t>き裂長さ</w:t>
      </w:r>
      <w:proofErr w:type="spellStart"/>
      <w:r w:rsidR="00944799" w:rsidRPr="00CB1429">
        <w:rPr>
          <w:rFonts w:ascii="Times New Roman" w:eastAsia="ＭＳ 明朝" w:hAnsi="Times New Roman"/>
          <w:i/>
          <w:iCs/>
          <w:sz w:val="20"/>
          <w:szCs w:val="20"/>
        </w:rPr>
        <w:t>a</w:t>
      </w:r>
      <w:r w:rsidR="00944799" w:rsidRPr="00CB1429">
        <w:rPr>
          <w:rFonts w:ascii="Times New Roman" w:eastAsia="ＭＳ 明朝" w:hAnsi="Times New Roman"/>
          <w:i/>
          <w:iCs/>
          <w:sz w:val="20"/>
          <w:szCs w:val="20"/>
          <w:vertAlign w:val="subscript"/>
        </w:rPr>
        <w:t>I</w:t>
      </w:r>
      <w:proofErr w:type="spellEnd"/>
      <w:r w:rsidR="00944799" w:rsidRPr="00CB1429">
        <w:rPr>
          <w:rFonts w:ascii="Times New Roman" w:eastAsia="ＭＳ 明朝" w:hAnsi="Times New Roman" w:hint="eastAsia"/>
          <w:sz w:val="20"/>
          <w:szCs w:val="20"/>
        </w:rPr>
        <w:t>関係</w:t>
      </w:r>
      <w:r w:rsidR="00D72565" w:rsidRPr="00CB1429">
        <w:rPr>
          <w:rFonts w:ascii="Times New Roman" w:eastAsia="ＭＳ 明朝" w:hAnsi="Times New Roman" w:hint="eastAsia"/>
          <w:sz w:val="20"/>
          <w:szCs w:val="20"/>
        </w:rPr>
        <w:t>であり</w:t>
      </w:r>
      <w:r w:rsidR="00474341" w:rsidRPr="00CB1429">
        <w:rPr>
          <w:rFonts w:ascii="Times New Roman" w:eastAsia="ＭＳ 明朝" w:hAnsi="Times New Roman" w:hint="eastAsia"/>
          <w:sz w:val="20"/>
          <w:szCs w:val="20"/>
        </w:rPr>
        <w:t>，</w:t>
      </w:r>
      <w:r w:rsidR="00D72565" w:rsidRPr="00CB1429">
        <w:rPr>
          <w:rFonts w:ascii="Times New Roman" w:eastAsia="ＭＳ 明朝" w:hAnsi="Times New Roman" w:hint="eastAsia"/>
          <w:sz w:val="20"/>
          <w:szCs w:val="20"/>
        </w:rPr>
        <w:t>各</w:t>
      </w:r>
      <w:r w:rsidR="00D72565" w:rsidRPr="00CB1429">
        <w:rPr>
          <w:rFonts w:ascii="Times New Roman" w:eastAsia="ＭＳ 明朝" w:hAnsi="Times New Roman"/>
          <w:sz w:val="20"/>
          <w:szCs w:val="20"/>
        </w:rPr>
        <w:t>繰</w:t>
      </w:r>
      <w:r w:rsidR="00D72565" w:rsidRPr="00CB1429">
        <w:rPr>
          <w:rFonts w:ascii="Times New Roman" w:eastAsia="ＭＳ 明朝" w:hAnsi="Times New Roman" w:hint="eastAsia"/>
          <w:sz w:val="20"/>
          <w:szCs w:val="20"/>
        </w:rPr>
        <w:t>り</w:t>
      </w:r>
      <w:r w:rsidR="00D72565" w:rsidRPr="00CB1429">
        <w:rPr>
          <w:rFonts w:ascii="Times New Roman" w:eastAsia="ＭＳ 明朝" w:hAnsi="Times New Roman"/>
          <w:sz w:val="20"/>
          <w:szCs w:val="20"/>
        </w:rPr>
        <w:t>返し数</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1</w:t>
      </w:r>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2</w:t>
      </w:r>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hint="eastAsia"/>
          <w:sz w:val="20"/>
          <w:szCs w:val="20"/>
        </w:rPr>
        <w:t>で得られた</w:t>
      </w:r>
      <w:r w:rsidR="005D1E2D" w:rsidRPr="00CB1429">
        <w:rPr>
          <w:rFonts w:ascii="Times New Roman" w:eastAsia="ＭＳ 明朝" w:hAnsi="Times New Roman" w:hint="eastAsia"/>
          <w:sz w:val="20"/>
          <w:szCs w:val="20"/>
        </w:rPr>
        <w:t>コンプライアンス</w:t>
      </w:r>
      <w:r w:rsidR="00D72565" w:rsidRPr="00CB1429">
        <w:rPr>
          <w:rFonts w:ascii="Times New Roman" w:eastAsia="ＭＳ 明朝" w:hAnsi="Times New Roman"/>
          <w:i/>
          <w:iCs/>
          <w:sz w:val="20"/>
          <w:szCs w:val="20"/>
        </w:rPr>
        <w:t>C</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sz w:val="20"/>
          <w:szCs w:val="20"/>
          <w:vertAlign w:val="superscript"/>
        </w:rPr>
        <w:t>1/3</w:t>
      </w:r>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1</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w:t>
      </w:r>
      <w:r w:rsidR="00D72565" w:rsidRPr="00CB1429">
        <w:rPr>
          <w:rFonts w:ascii="Times New Roman" w:eastAsia="ＭＳ 明朝" w:hAnsi="Times New Roman"/>
          <w:i/>
          <w:iCs/>
          <w:sz w:val="20"/>
          <w:szCs w:val="20"/>
        </w:rPr>
        <w:t>C</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sz w:val="20"/>
          <w:szCs w:val="20"/>
          <w:vertAlign w:val="superscript"/>
        </w:rPr>
        <w:t>1/3</w:t>
      </w:r>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2</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w:t>
      </w:r>
      <w:r w:rsidR="00D72565" w:rsidRPr="00CB1429">
        <w:rPr>
          <w:rFonts w:ascii="Times New Roman" w:eastAsia="ＭＳ 明朝" w:hAnsi="Times New Roman"/>
          <w:i/>
          <w:iCs/>
          <w:sz w:val="20"/>
          <w:szCs w:val="20"/>
        </w:rPr>
        <w:t>C</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sz w:val="20"/>
          <w:szCs w:val="20"/>
          <w:vertAlign w:val="superscript"/>
        </w:rPr>
        <w:t>1/3</w:t>
      </w:r>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からき裂長さ</w:t>
      </w:r>
      <w:proofErr w:type="spellStart"/>
      <w:r w:rsidR="00D72565" w:rsidRPr="00CB1429">
        <w:rPr>
          <w:rFonts w:ascii="Times New Roman" w:eastAsia="ＭＳ 明朝" w:hAnsi="Times New Roman"/>
          <w:i/>
          <w:iCs/>
          <w:sz w:val="20"/>
          <w:szCs w:val="20"/>
        </w:rPr>
        <w:t>a</w:t>
      </w:r>
      <w:r w:rsidR="00D72565" w:rsidRPr="00CB1429">
        <w:rPr>
          <w:rFonts w:ascii="Times New Roman" w:eastAsia="ＭＳ 明朝" w:hAnsi="Times New Roman"/>
          <w:i/>
          <w:iCs/>
          <w:sz w:val="20"/>
          <w:szCs w:val="20"/>
          <w:vertAlign w:val="subscript"/>
        </w:rPr>
        <w:t>I</w:t>
      </w:r>
      <w:proofErr w:type="spellEnd"/>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1</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w:t>
      </w:r>
      <w:proofErr w:type="spellStart"/>
      <w:r w:rsidR="00D72565" w:rsidRPr="00CB1429">
        <w:rPr>
          <w:rFonts w:ascii="Times New Roman" w:eastAsia="ＭＳ 明朝" w:hAnsi="Times New Roman"/>
          <w:i/>
          <w:iCs/>
          <w:sz w:val="20"/>
          <w:szCs w:val="20"/>
        </w:rPr>
        <w:t>a</w:t>
      </w:r>
      <w:r w:rsidR="00D72565" w:rsidRPr="00CB1429">
        <w:rPr>
          <w:rFonts w:ascii="Times New Roman" w:eastAsia="ＭＳ 明朝" w:hAnsi="Times New Roman"/>
          <w:i/>
          <w:iCs/>
          <w:sz w:val="20"/>
          <w:szCs w:val="20"/>
          <w:vertAlign w:val="subscript"/>
        </w:rPr>
        <w:t>I</w:t>
      </w:r>
      <w:proofErr w:type="spellEnd"/>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2</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w:t>
      </w:r>
      <w:proofErr w:type="spellStart"/>
      <w:r w:rsidR="00D72565" w:rsidRPr="00CB1429">
        <w:rPr>
          <w:rFonts w:ascii="Times New Roman" w:eastAsia="ＭＳ 明朝" w:hAnsi="Times New Roman"/>
          <w:i/>
          <w:iCs/>
          <w:sz w:val="20"/>
          <w:szCs w:val="20"/>
        </w:rPr>
        <w:t>a</w:t>
      </w:r>
      <w:r w:rsidR="00D72565" w:rsidRPr="00CB1429">
        <w:rPr>
          <w:rFonts w:ascii="Times New Roman" w:eastAsia="ＭＳ 明朝" w:hAnsi="Times New Roman"/>
          <w:i/>
          <w:iCs/>
          <w:sz w:val="20"/>
          <w:szCs w:val="20"/>
          <w:vertAlign w:val="subscript"/>
        </w:rPr>
        <w:t>I</w:t>
      </w:r>
      <w:proofErr w:type="spellEnd"/>
      <w:r w:rsidR="00D72565" w:rsidRPr="00CB1429">
        <w:rPr>
          <w:rFonts w:ascii="Times New Roman" w:eastAsia="ＭＳ 明朝" w:hAnsi="Times New Roman"/>
          <w:sz w:val="20"/>
          <w:szCs w:val="20"/>
        </w:rPr>
        <w:t>(</w:t>
      </w:r>
      <w:r w:rsidR="00D72565" w:rsidRPr="00CB1429">
        <w:rPr>
          <w:rFonts w:ascii="Times New Roman" w:eastAsia="ＭＳ 明朝" w:hAnsi="Times New Roman"/>
          <w:i/>
          <w:iCs/>
          <w:sz w:val="20"/>
          <w:szCs w:val="20"/>
        </w:rPr>
        <w:t>N</w:t>
      </w:r>
      <w:r w:rsidR="00D72565" w:rsidRPr="00CB1429">
        <w:rPr>
          <w:rFonts w:ascii="Times New Roman" w:eastAsia="ＭＳ 明朝" w:hAnsi="Times New Roman"/>
          <w:i/>
          <w:iCs/>
          <w:sz w:val="20"/>
          <w:szCs w:val="20"/>
          <w:vertAlign w:val="subscript"/>
        </w:rPr>
        <w:t>i</w:t>
      </w:r>
      <w:r w:rsidR="00D72565" w:rsidRPr="00CB1429">
        <w:rPr>
          <w:rFonts w:ascii="Times New Roman" w:eastAsia="ＭＳ 明朝" w:hAnsi="Times New Roman"/>
          <w:sz w:val="20"/>
          <w:szCs w:val="20"/>
        </w:rPr>
        <w:t>)</w:t>
      </w:r>
      <w:r w:rsidR="00D72565" w:rsidRPr="00CB1429">
        <w:rPr>
          <w:rFonts w:ascii="Times New Roman" w:eastAsia="ＭＳ 明朝" w:hAnsi="Times New Roman" w:hint="eastAsia"/>
          <w:sz w:val="20"/>
          <w:szCs w:val="20"/>
        </w:rPr>
        <w:t>を求める過程</w:t>
      </w:r>
      <w:r w:rsidR="001E5F69" w:rsidRPr="00CB1429">
        <w:rPr>
          <w:rFonts w:ascii="Times New Roman" w:eastAsia="ＭＳ 明朝" w:hAnsi="Times New Roman" w:hint="eastAsia"/>
          <w:sz w:val="20"/>
          <w:szCs w:val="20"/>
        </w:rPr>
        <w:t>（コンプライアンス法を用いた算出）を示している。</w:t>
      </w:r>
      <w:r w:rsidR="00193C93" w:rsidRPr="00CB1429">
        <w:rPr>
          <w:rFonts w:ascii="Times New Roman" w:eastAsia="ＭＳ 明朝" w:hAnsi="Times New Roman"/>
          <w:sz w:val="20"/>
          <w:szCs w:val="20"/>
        </w:rPr>
        <w:t>コンプライアンス</w:t>
      </w:r>
      <w:r w:rsidRPr="00CB1429">
        <w:rPr>
          <w:rFonts w:ascii="Times New Roman" w:eastAsia="ＭＳ 明朝" w:hAnsi="Times New Roman" w:hint="eastAsia"/>
          <w:i/>
          <w:iCs/>
          <w:sz w:val="20"/>
          <w:szCs w:val="20"/>
        </w:rPr>
        <w:t>C</w:t>
      </w:r>
      <w:r w:rsidRPr="00CB1429">
        <w:rPr>
          <w:rFonts w:ascii="Times New Roman" w:eastAsia="ＭＳ 明朝" w:hAnsi="Times New Roman"/>
          <w:i/>
          <w:iCs/>
          <w:sz w:val="20"/>
          <w:szCs w:val="20"/>
          <w:vertAlign w:val="subscript"/>
        </w:rPr>
        <w:t>I</w:t>
      </w:r>
      <w:r w:rsidR="00893917" w:rsidRPr="00CB1429">
        <w:rPr>
          <w:rFonts w:ascii="Times New Roman" w:eastAsia="ＭＳ 明朝" w:hAnsi="Times New Roman"/>
          <w:sz w:val="20"/>
          <w:szCs w:val="20"/>
          <w:vertAlign w:val="superscript"/>
        </w:rPr>
        <w:t>1/3</w:t>
      </w:r>
      <w:r w:rsidR="00193C93" w:rsidRPr="00CB1429">
        <w:rPr>
          <w:rFonts w:ascii="Times New Roman" w:eastAsia="ＭＳ 明朝" w:hAnsi="Times New Roman"/>
          <w:sz w:val="20"/>
          <w:szCs w:val="20"/>
        </w:rPr>
        <w:t>―</w:t>
      </w:r>
      <w:r w:rsidR="00193C93" w:rsidRPr="00CB1429">
        <w:rPr>
          <w:rFonts w:ascii="Times New Roman" w:eastAsia="ＭＳ 明朝" w:hAnsi="Times New Roman"/>
          <w:sz w:val="20"/>
          <w:szCs w:val="20"/>
        </w:rPr>
        <w:t>き裂長さ</w:t>
      </w:r>
      <w:proofErr w:type="spellStart"/>
      <w:r w:rsidRPr="00CB1429">
        <w:rPr>
          <w:rFonts w:ascii="Times New Roman" w:eastAsia="ＭＳ 明朝" w:hAnsi="Times New Roman" w:hint="eastAsia"/>
          <w:i/>
          <w:iCs/>
          <w:sz w:val="20"/>
          <w:szCs w:val="20"/>
        </w:rPr>
        <w:t>a</w:t>
      </w:r>
      <w:r w:rsidRPr="00CB1429">
        <w:rPr>
          <w:rFonts w:ascii="Times New Roman" w:eastAsia="ＭＳ 明朝" w:hAnsi="Times New Roman"/>
          <w:i/>
          <w:iCs/>
          <w:sz w:val="20"/>
          <w:szCs w:val="20"/>
          <w:vertAlign w:val="subscript"/>
        </w:rPr>
        <w:t>I</w:t>
      </w:r>
      <w:proofErr w:type="spellEnd"/>
      <w:r w:rsidR="00193C93" w:rsidRPr="00CB1429">
        <w:rPr>
          <w:rFonts w:ascii="Times New Roman" w:eastAsia="ＭＳ 明朝" w:hAnsi="Times New Roman"/>
          <w:sz w:val="20"/>
          <w:szCs w:val="20"/>
        </w:rPr>
        <w:t>関係</w:t>
      </w:r>
      <w:r w:rsidR="00193C93" w:rsidRPr="00CB1429">
        <w:rPr>
          <w:rFonts w:ascii="Times New Roman" w:eastAsia="ＭＳ 明朝" w:hAnsi="Times New Roman" w:hint="eastAsia"/>
          <w:sz w:val="20"/>
          <w:szCs w:val="20"/>
        </w:rPr>
        <w:t>は次式で表される。</w:t>
      </w:r>
    </w:p>
    <w:p w14:paraId="7D7ABDAB" w14:textId="77777777" w:rsidR="00C7241F" w:rsidRPr="00CB1429" w:rsidRDefault="00C7241F" w:rsidP="00CB1429">
      <w:pPr>
        <w:adjustRightInd w:val="0"/>
        <w:snapToGrid w:val="0"/>
        <w:rPr>
          <w:rFonts w:ascii="Times New Roman" w:eastAsia="ＭＳ 明朝" w:hAnsi="Times New Roman"/>
          <w:sz w:val="20"/>
          <w:szCs w:val="20"/>
        </w:rPr>
      </w:pPr>
    </w:p>
    <w:p w14:paraId="2A228AD2" w14:textId="347FBF5E" w:rsidR="0036289F" w:rsidRPr="00CB1429" w:rsidRDefault="006770E9" w:rsidP="006770E9">
      <w:pPr>
        <w:adjustRightInd w:val="0"/>
        <w:snapToGrid w:val="0"/>
        <w:jc w:val="center"/>
        <w:rPr>
          <w:rFonts w:ascii="Times New Roman" w:eastAsia="ＭＳ 明朝" w:hAnsi="Times New Roman"/>
          <w:sz w:val="20"/>
          <w:szCs w:val="20"/>
        </w:rPr>
      </w:pPr>
      <w:r w:rsidRPr="00CB1429">
        <w:rPr>
          <w:rFonts w:ascii="Times New Roman" w:eastAsia="ＭＳ 明朝" w:hAnsi="Times New Roman" w:cs="Times New Roman" w:hint="eastAsia"/>
          <w:noProof/>
          <w:sz w:val="20"/>
          <w:szCs w:val="20"/>
        </w:rPr>
        <w:lastRenderedPageBreak/>
        <mc:AlternateContent>
          <mc:Choice Requires="wps">
            <w:drawing>
              <wp:anchor distT="0" distB="0" distL="114300" distR="114300" simplePos="0" relativeHeight="251663360" behindDoc="0" locked="0" layoutInCell="1" allowOverlap="1" wp14:anchorId="73CFA6CB" wp14:editId="3031F50C">
                <wp:simplePos x="0" y="0"/>
                <wp:positionH relativeFrom="column">
                  <wp:posOffset>1909140</wp:posOffset>
                </wp:positionH>
                <wp:positionV relativeFrom="paragraph">
                  <wp:posOffset>139065</wp:posOffset>
                </wp:positionV>
                <wp:extent cx="334433" cy="220133"/>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34433" cy="220133"/>
                        </a:xfrm>
                        <a:prstGeom prst="rect">
                          <a:avLst/>
                        </a:prstGeom>
                        <a:noFill/>
                        <a:ln w="6350">
                          <a:noFill/>
                        </a:ln>
                      </wps:spPr>
                      <wps:txbx>
                        <w:txbxContent>
                          <w:p w14:paraId="60E29C7E" w14:textId="77777777" w:rsidR="002B79CD" w:rsidRPr="00CB1429" w:rsidRDefault="002B79CD" w:rsidP="006770E9">
                            <w:pPr>
                              <w:spacing w:line="200" w:lineRule="exact"/>
                              <w:jc w:val="center"/>
                              <w:rPr>
                                <w:rFonts w:ascii="Times New Roman" w:hAnsi="Times New Roman" w:cs="Times New Roman"/>
                                <w:sz w:val="20"/>
                                <w:szCs w:val="20"/>
                              </w:rPr>
                            </w:pPr>
                            <w:r w:rsidRPr="00CB1429">
                              <w:rPr>
                                <w:rFonts w:ascii="Times New Roman" w:hAnsi="Times New Roman" w:cs="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FA6CB" id="_x0000_t202" coordsize="21600,21600" o:spt="202" path="m,l,21600r21600,l21600,xe">
                <v:stroke joinstyle="miter"/>
                <v:path gradientshapeok="t" o:connecttype="rect"/>
              </v:shapetype>
              <v:shape id="テキスト ボックス 11" o:spid="_x0000_s1026" type="#_x0000_t202" style="position:absolute;left:0;text-align:left;margin-left:150.35pt;margin-top:10.95pt;width:26.35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" filled="f" stroked="f" strokeweight=".5pt">
                <v:textbox>
                  <w:txbxContent>
                    <w:p w14:paraId="60E29C7E" w14:textId="77777777" w:rsidR="002B79CD" w:rsidRPr="00CB1429" w:rsidRDefault="002B79CD" w:rsidP="006770E9">
                      <w:pPr>
                        <w:spacing w:line="200" w:lineRule="exact"/>
                        <w:jc w:val="center"/>
                        <w:rPr>
                          <w:rFonts w:ascii="Times New Roman" w:hAnsi="Times New Roman" w:cs="Times New Roman"/>
                          <w:sz w:val="20"/>
                          <w:szCs w:val="20"/>
                        </w:rPr>
                      </w:pPr>
                      <w:r w:rsidRPr="00CB1429">
                        <w:rPr>
                          <w:rFonts w:ascii="Times New Roman" w:hAnsi="Times New Roman" w:cs="Times New Roman"/>
                          <w:sz w:val="20"/>
                          <w:szCs w:val="20"/>
                        </w:rPr>
                        <w:t>(a)</w:t>
                      </w:r>
                    </w:p>
                  </w:txbxContent>
                </v:textbox>
              </v:shape>
            </w:pict>
          </mc:Fallback>
        </mc:AlternateContent>
      </w:r>
      <w:r w:rsidR="00903DB2" w:rsidRPr="00CB1429">
        <w:rPr>
          <w:noProof/>
        </w:rPr>
        <w:drawing>
          <wp:inline distT="0" distB="0" distL="0" distR="0" wp14:anchorId="061C0D10" wp14:editId="2E59F17B">
            <wp:extent cx="2071440" cy="199764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1440" cy="1997640"/>
                    </a:xfrm>
                    <a:prstGeom prst="rect">
                      <a:avLst/>
                    </a:prstGeom>
                    <a:noFill/>
                    <a:ln>
                      <a:noFill/>
                    </a:ln>
                  </pic:spPr>
                </pic:pic>
              </a:graphicData>
            </a:graphic>
          </wp:inline>
        </w:drawing>
      </w:r>
    </w:p>
    <w:p w14:paraId="1330F0E9" w14:textId="35D1F55E" w:rsidR="00903DB2" w:rsidRPr="00CB1429" w:rsidRDefault="0021452C" w:rsidP="006770E9">
      <w:pPr>
        <w:adjustRightInd w:val="0"/>
        <w:snapToGrid w:val="0"/>
        <w:jc w:val="center"/>
        <w:rPr>
          <w:rFonts w:ascii="Times New Roman" w:eastAsia="ＭＳ 明朝" w:hAnsi="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75648" behindDoc="0" locked="0" layoutInCell="1" allowOverlap="1" wp14:anchorId="7C30916B" wp14:editId="1FA6A6E4">
                <wp:simplePos x="0" y="0"/>
                <wp:positionH relativeFrom="column">
                  <wp:posOffset>1896440</wp:posOffset>
                </wp:positionH>
                <wp:positionV relativeFrom="paragraph">
                  <wp:posOffset>121920</wp:posOffset>
                </wp:positionV>
                <wp:extent cx="359410" cy="220133"/>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59410" cy="220133"/>
                        </a:xfrm>
                        <a:prstGeom prst="rect">
                          <a:avLst/>
                        </a:prstGeom>
                        <a:noFill/>
                        <a:ln w="6350">
                          <a:noFill/>
                        </a:ln>
                      </wps:spPr>
                      <wps:txbx>
                        <w:txbxContent>
                          <w:p w14:paraId="1E2AC28A" w14:textId="7DC15A79" w:rsidR="002B79CD" w:rsidRPr="00CB1429" w:rsidRDefault="002B79CD" w:rsidP="006770E9">
                            <w:pPr>
                              <w:spacing w:line="200" w:lineRule="exact"/>
                              <w:jc w:val="center"/>
                              <w:rPr>
                                <w:rFonts w:ascii="Times New Roman" w:hAnsi="Times New Roman" w:cs="Times New Roman"/>
                                <w:sz w:val="20"/>
                                <w:szCs w:val="20"/>
                              </w:rPr>
                            </w:pPr>
                            <w:r w:rsidRPr="00CB1429">
                              <w:rPr>
                                <w:rFonts w:ascii="Times New Roman" w:hAnsi="Times New Roman" w:cs="Times New Roman"/>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916B" id="テキスト ボックス 19" o:spid="_x0000_s1027" type="#_x0000_t202" style="position:absolute;left:0;text-align:left;margin-left:149.35pt;margin-top:9.6pt;width:28.3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" filled="f" stroked="f" strokeweight=".5pt">
                <v:textbox>
                  <w:txbxContent>
                    <w:p w14:paraId="1E2AC28A" w14:textId="7DC15A79" w:rsidR="002B79CD" w:rsidRPr="00CB1429" w:rsidRDefault="002B79CD" w:rsidP="006770E9">
                      <w:pPr>
                        <w:spacing w:line="200" w:lineRule="exact"/>
                        <w:jc w:val="center"/>
                        <w:rPr>
                          <w:rFonts w:ascii="Times New Roman" w:hAnsi="Times New Roman" w:cs="Times New Roman"/>
                          <w:sz w:val="20"/>
                          <w:szCs w:val="20"/>
                        </w:rPr>
                      </w:pPr>
                      <w:r w:rsidRPr="00CB1429">
                        <w:rPr>
                          <w:rFonts w:ascii="Times New Roman" w:hAnsi="Times New Roman" w:cs="Times New Roman"/>
                          <w:sz w:val="20"/>
                          <w:szCs w:val="20"/>
                        </w:rPr>
                        <w:t>(b)</w:t>
                      </w:r>
                    </w:p>
                  </w:txbxContent>
                </v:textbox>
              </v:shape>
            </w:pict>
          </mc:Fallback>
        </mc:AlternateContent>
      </w:r>
      <w:r w:rsidR="00903DB2" w:rsidRPr="00CB1429">
        <w:rPr>
          <w:rFonts w:hint="eastAsia"/>
          <w:noProof/>
        </w:rPr>
        <w:drawing>
          <wp:inline distT="0" distB="0" distL="0" distR="0" wp14:anchorId="59411EC8" wp14:editId="30BC2DA8">
            <wp:extent cx="2439720" cy="19609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9720" cy="1960920"/>
                    </a:xfrm>
                    <a:prstGeom prst="rect">
                      <a:avLst/>
                    </a:prstGeom>
                    <a:noFill/>
                    <a:ln>
                      <a:noFill/>
                    </a:ln>
                  </pic:spPr>
                </pic:pic>
              </a:graphicData>
            </a:graphic>
          </wp:inline>
        </w:drawing>
      </w:r>
    </w:p>
    <w:p w14:paraId="4262CB24" w14:textId="4A4DAA5D" w:rsidR="00225A9B" w:rsidRPr="00CB1429" w:rsidRDefault="00225A9B" w:rsidP="006770E9">
      <w:pPr>
        <w:adjustRightInd w:val="0"/>
        <w:snapToGrid w:val="0"/>
        <w:jc w:val="center"/>
        <w:rPr>
          <w:rFonts w:ascii="Times New Roman" w:eastAsia="ＭＳ 明朝" w:hAnsi="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65408" behindDoc="0" locked="0" layoutInCell="1" allowOverlap="1" wp14:anchorId="7DF601F3" wp14:editId="30958EAD">
                <wp:simplePos x="0" y="0"/>
                <wp:positionH relativeFrom="column">
                  <wp:posOffset>1898345</wp:posOffset>
                </wp:positionH>
                <wp:positionV relativeFrom="paragraph">
                  <wp:posOffset>186055</wp:posOffset>
                </wp:positionV>
                <wp:extent cx="355176" cy="220133"/>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5176" cy="220133"/>
                        </a:xfrm>
                        <a:prstGeom prst="rect">
                          <a:avLst/>
                        </a:prstGeom>
                        <a:noFill/>
                        <a:ln w="6350">
                          <a:noFill/>
                        </a:ln>
                      </wps:spPr>
                      <wps:txbx>
                        <w:txbxContent>
                          <w:p w14:paraId="16D0D34C" w14:textId="48E608BF"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c</w:t>
                            </w:r>
                            <w:r w:rsidRPr="006770E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01F3" id="テキスト ボックス 12" o:spid="_x0000_s1028" type="#_x0000_t202" style="position:absolute;left:0;text-align:left;margin-left:149.5pt;margin-top:14.65pt;width:27.95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" filled="f" stroked="f" strokeweight=".5pt">
                <v:textbox>
                  <w:txbxContent>
                    <w:p w14:paraId="16D0D34C" w14:textId="48E608BF"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c</w:t>
                      </w:r>
                      <w:r w:rsidRPr="006770E9">
                        <w:rPr>
                          <w:rFonts w:ascii="Times New Roman" w:hAnsi="Times New Roman" w:cs="Times New Roman"/>
                          <w:sz w:val="20"/>
                          <w:szCs w:val="20"/>
                        </w:rPr>
                        <w:t>)</w:t>
                      </w:r>
                    </w:p>
                  </w:txbxContent>
                </v:textbox>
              </v:shape>
            </w:pict>
          </mc:Fallback>
        </mc:AlternateContent>
      </w:r>
      <w:r w:rsidRPr="00CB1429">
        <w:rPr>
          <w:noProof/>
        </w:rPr>
        <w:drawing>
          <wp:inline distT="0" distB="0" distL="0" distR="0" wp14:anchorId="18231655" wp14:editId="0D5D654E">
            <wp:extent cx="2151720" cy="19803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720" cy="1980360"/>
                    </a:xfrm>
                    <a:prstGeom prst="rect">
                      <a:avLst/>
                    </a:prstGeom>
                    <a:noFill/>
                    <a:ln>
                      <a:noFill/>
                    </a:ln>
                  </pic:spPr>
                </pic:pic>
              </a:graphicData>
            </a:graphic>
          </wp:inline>
        </w:drawing>
      </w:r>
    </w:p>
    <w:p w14:paraId="78940B11" w14:textId="732F150A" w:rsidR="0036289F" w:rsidRPr="00CB1429" w:rsidRDefault="0036289F" w:rsidP="006770E9">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ig. 2</w:t>
      </w:r>
      <w:r w:rsidRPr="00CB1429">
        <w:rPr>
          <w:rFonts w:ascii="Times New Roman" w:eastAsia="ＭＳ 明朝" w:hAnsi="Times New Roman"/>
          <w:sz w:val="20"/>
          <w:szCs w:val="20"/>
        </w:rPr>
        <w:t xml:space="preserve"> Schematic view of (a) load-displacement</w:t>
      </w:r>
      <w:r w:rsidR="0021452C" w:rsidRPr="00CB1429">
        <w:rPr>
          <w:rFonts w:ascii="Times New Roman" w:eastAsia="ＭＳ 明朝" w:hAnsi="Times New Roman"/>
          <w:sz w:val="20"/>
          <w:szCs w:val="20"/>
        </w:rPr>
        <w:t>, (</w:t>
      </w:r>
      <w:r w:rsidR="00903DB2" w:rsidRPr="00CB1429">
        <w:rPr>
          <w:rFonts w:ascii="Times New Roman" w:eastAsia="ＭＳ 明朝" w:hAnsi="Times New Roman"/>
          <w:sz w:val="20"/>
          <w:szCs w:val="20"/>
        </w:rPr>
        <w:t>b</w:t>
      </w:r>
      <w:r w:rsidR="0021452C" w:rsidRPr="00CB1429">
        <w:rPr>
          <w:rFonts w:ascii="Times New Roman" w:eastAsia="ＭＳ 明朝" w:hAnsi="Times New Roman"/>
          <w:sz w:val="20"/>
          <w:szCs w:val="20"/>
        </w:rPr>
        <w:t>) cubic root of compliance-crack length,</w:t>
      </w:r>
      <w:r w:rsidRPr="00CB1429">
        <w:rPr>
          <w:rFonts w:ascii="Times New Roman" w:eastAsia="ＭＳ 明朝" w:hAnsi="Times New Roman"/>
          <w:sz w:val="20"/>
          <w:szCs w:val="20"/>
        </w:rPr>
        <w:t xml:space="preserve"> and (</w:t>
      </w:r>
      <w:r w:rsidR="0021452C" w:rsidRPr="00CB1429">
        <w:rPr>
          <w:rFonts w:ascii="Times New Roman" w:eastAsia="ＭＳ 明朝" w:hAnsi="Times New Roman"/>
          <w:sz w:val="20"/>
          <w:szCs w:val="20"/>
        </w:rPr>
        <w:t>c</w:t>
      </w:r>
      <w:r w:rsidRPr="00CB1429">
        <w:rPr>
          <w:rFonts w:ascii="Times New Roman" w:eastAsia="ＭＳ 明朝" w:hAnsi="Times New Roman"/>
          <w:sz w:val="20"/>
          <w:szCs w:val="20"/>
        </w:rPr>
        <w:t xml:space="preserve">) crack length-number of cycles </w:t>
      </w:r>
      <w:r w:rsidR="00B10C53" w:rsidRPr="00CB1429">
        <w:rPr>
          <w:rFonts w:ascii="Times New Roman" w:eastAsia="ＭＳ 明朝" w:hAnsi="Times New Roman"/>
          <w:sz w:val="20"/>
          <w:szCs w:val="20"/>
        </w:rPr>
        <w:t>relations</w:t>
      </w:r>
      <w:r w:rsidRPr="00CB1429">
        <w:rPr>
          <w:rFonts w:ascii="Times New Roman" w:eastAsia="ＭＳ 明朝" w:hAnsi="Times New Roman"/>
          <w:sz w:val="20"/>
          <w:szCs w:val="20"/>
        </w:rPr>
        <w:t>.</w:t>
      </w:r>
    </w:p>
    <w:p w14:paraId="62797319" w14:textId="41679C13" w:rsidR="0036289F" w:rsidRPr="00CB1429" w:rsidRDefault="0036289F" w:rsidP="0036289F">
      <w:pPr>
        <w:adjustRightInd w:val="0"/>
        <w:snapToGrid w:val="0"/>
        <w:rPr>
          <w:rFonts w:ascii="Times New Roman" w:eastAsia="ＭＳ 明朝" w:hAnsi="Times New Roman"/>
          <w:sz w:val="20"/>
          <w:szCs w:val="20"/>
        </w:rPr>
      </w:pPr>
    </w:p>
    <w:p w14:paraId="5F0BA43E" w14:textId="77777777" w:rsidR="00903DB2" w:rsidRPr="00CB1429" w:rsidRDefault="00000000" w:rsidP="00903DB2">
      <w:pPr>
        <w:rPr>
          <w:rFonts w:ascii="Times New Roman" w:eastAsia="ＭＳ 明朝" w:hAnsi="Times New Roman" w:cs="Times New Roman"/>
          <w:sz w:val="20"/>
          <w:szCs w:val="20"/>
        </w:rPr>
      </w:pPr>
      <m:oMath>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e>
          <m:sup>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den>
            </m:f>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oMath>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r>
      <w:r w:rsidR="00903DB2" w:rsidRPr="00CB1429">
        <w:rPr>
          <w:rFonts w:ascii="Times New Roman" w:eastAsia="ＭＳ 明朝" w:hAnsi="Times New Roman" w:cs="Times New Roman"/>
          <w:sz w:val="20"/>
          <w:szCs w:val="20"/>
        </w:rPr>
        <w:tab/>
        <w:t>(1)</w:t>
      </w:r>
    </w:p>
    <w:p w14:paraId="5CA8D4C2" w14:textId="77777777" w:rsidR="00903DB2" w:rsidRPr="00CB1429" w:rsidRDefault="00903DB2" w:rsidP="00903DB2">
      <w:pPr>
        <w:adjustRightInd w:val="0"/>
        <w:snapToGrid w:val="0"/>
        <w:rPr>
          <w:rFonts w:ascii="Times New Roman" w:eastAsia="ＭＳ 明朝" w:hAnsi="Times New Roman"/>
          <w:sz w:val="20"/>
          <w:szCs w:val="20"/>
          <w:vertAlign w:val="subscript"/>
        </w:rPr>
      </w:pPr>
      <w:r w:rsidRPr="00CB1429">
        <w:rPr>
          <w:rFonts w:ascii="Times New Roman" w:eastAsia="ＭＳ 明朝" w:hAnsi="Times New Roman" w:hint="eastAsia"/>
          <w:sz w:val="20"/>
          <w:szCs w:val="20"/>
        </w:rPr>
        <w:t>ここで，</w:t>
      </w:r>
      <w:r w:rsidRPr="00CB1429">
        <w:rPr>
          <w:rFonts w:ascii="Times New Roman" w:eastAsia="ＭＳ 明朝" w:hAnsi="Times New Roman" w:hint="eastAsia"/>
          <w:i/>
          <w:iCs/>
          <w:sz w:val="20"/>
          <w:szCs w:val="20"/>
        </w:rPr>
        <w:t>A</w:t>
      </w:r>
      <w:r w:rsidRPr="00CB1429">
        <w:rPr>
          <w:rFonts w:ascii="Times New Roman" w:eastAsia="ＭＳ 明朝" w:hAnsi="Times New Roman"/>
          <w:i/>
          <w:iCs/>
          <w:sz w:val="20"/>
          <w:szCs w:val="20"/>
          <w:vertAlign w:val="subscript"/>
        </w:rPr>
        <w:t>1</w:t>
      </w:r>
      <w:r w:rsidRPr="00CB1429">
        <w:rPr>
          <w:rFonts w:ascii="Times New Roman" w:eastAsia="ＭＳ 明朝" w:hAnsi="Times New Roman" w:hint="eastAsia"/>
          <w:sz w:val="20"/>
          <w:szCs w:val="20"/>
        </w:rPr>
        <w:t>および</w:t>
      </w:r>
      <w:r w:rsidRPr="00CB1429">
        <w:rPr>
          <w:rFonts w:ascii="Times New Roman" w:eastAsia="ＭＳ 明朝" w:hAnsi="Times New Roman" w:hint="eastAsia"/>
          <w:i/>
          <w:iCs/>
          <w:sz w:val="20"/>
          <w:szCs w:val="20"/>
        </w:rPr>
        <w:t>A</w:t>
      </w:r>
      <w:r w:rsidRPr="00CB1429">
        <w:rPr>
          <w:rFonts w:ascii="Times New Roman" w:eastAsia="ＭＳ 明朝" w:hAnsi="Times New Roman"/>
          <w:i/>
          <w:iCs/>
          <w:sz w:val="20"/>
          <w:szCs w:val="20"/>
          <w:vertAlign w:val="subscript"/>
        </w:rPr>
        <w:t>2</w:t>
      </w:r>
      <w:r w:rsidRPr="00CB1429">
        <w:rPr>
          <w:rFonts w:ascii="Times New Roman" w:eastAsia="ＭＳ 明朝" w:hAnsi="Times New Roman" w:hint="eastAsia"/>
          <w:sz w:val="20"/>
          <w:szCs w:val="20"/>
        </w:rPr>
        <w:t>は各試験片により求めた実験定数である。式</w:t>
      </w: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1)</w:t>
      </w:r>
      <w:r w:rsidRPr="00CB1429">
        <w:rPr>
          <w:rFonts w:ascii="Times New Roman" w:eastAsia="ＭＳ 明朝" w:hAnsi="Times New Roman" w:hint="eastAsia"/>
          <w:sz w:val="20"/>
          <w:szCs w:val="20"/>
        </w:rPr>
        <w:t>の関係から，疲労破壊</w:t>
      </w:r>
      <w:r w:rsidRPr="00CB1429">
        <w:rPr>
          <w:rFonts w:ascii="Times New Roman" w:eastAsia="ＭＳ 明朝" w:hAnsi="Times New Roman"/>
          <w:sz w:val="20"/>
          <w:szCs w:val="20"/>
        </w:rPr>
        <w:t>エネルギ</w:t>
      </w:r>
      <w:r w:rsidRPr="00CB1429">
        <w:rPr>
          <w:rFonts w:ascii="Times New Roman" w:eastAsia="ＭＳ 明朝" w:hAnsi="Times New Roman" w:hint="eastAsia"/>
          <w:sz w:val="20"/>
          <w:szCs w:val="20"/>
        </w:rPr>
        <w:t>（ここでは，最大エネルギ解放率</w:t>
      </w:r>
      <w:proofErr w:type="spellStart"/>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I.max</w:t>
      </w:r>
      <w:proofErr w:type="spellEnd"/>
      <w:r w:rsidRPr="00CB1429">
        <w:rPr>
          <w:rFonts w:ascii="Times New Roman" w:eastAsia="ＭＳ 明朝" w:hAnsi="Times New Roman" w:hint="eastAsia"/>
          <w:sz w:val="20"/>
          <w:szCs w:val="20"/>
        </w:rPr>
        <w:t>あるいはエネルギ解放率範囲</w:t>
      </w:r>
      <w:r w:rsidRPr="00CB1429">
        <w:rPr>
          <w:rFonts w:ascii="Times New Roman" w:eastAsia="ＭＳ 明朝" w:hAnsi="Times New Roman" w:cs="Times New Roman"/>
          <w:i/>
          <w:iCs/>
          <w:sz w:val="20"/>
          <w:szCs w:val="20"/>
        </w:rPr>
        <w:t>Δ</w:t>
      </w:r>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w:t>
      </w:r>
      <w:r w:rsidRPr="00CB1429">
        <w:rPr>
          <w:rFonts w:ascii="Times New Roman" w:eastAsia="ＭＳ 明朝" w:hAnsi="Times New Roman" w:hint="eastAsia"/>
          <w:sz w:val="20"/>
          <w:szCs w:val="20"/>
        </w:rPr>
        <w:t>を用いる）は次式を用いて</w:t>
      </w:r>
      <w:r w:rsidRPr="00CB1429">
        <w:rPr>
          <w:rFonts w:ascii="Times New Roman" w:eastAsia="ＭＳ 明朝" w:hAnsi="Times New Roman"/>
          <w:sz w:val="20"/>
          <w:szCs w:val="20"/>
        </w:rPr>
        <w:t>求めた。</w:t>
      </w:r>
    </w:p>
    <w:p w14:paraId="53F70871" w14:textId="77777777" w:rsidR="00903DB2" w:rsidRPr="00CB1429" w:rsidRDefault="00000000" w:rsidP="00903DB2">
      <w:pPr>
        <w:jc w:val="left"/>
        <w:rPr>
          <w:rFonts w:ascii="Times New Roman" w:eastAsia="ＭＳ 明朝" w:hAnsi="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hint="eastAsia"/>
                  <w:sz w:val="20"/>
                  <w:szCs w:val="20"/>
                </w:rPr>
                <m:t>G</m:t>
              </m:r>
            </m:e>
            <m:sub>
              <m:r>
                <w:rPr>
                  <w:rFonts w:ascii="Cambria Math" w:hAnsi="Cambria Math" w:cs="Times New Roman"/>
                  <w:sz w:val="20"/>
                  <w:szCs w:val="20"/>
                </w:rPr>
                <m:t>I.max</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max</m:t>
                      </m:r>
                    </m:sub>
                  </m:sSub>
                </m:e>
                <m:sup>
                  <m:r>
                    <w:rPr>
                      <w:rFonts w:ascii="Cambria Math" w:hAnsi="Cambria Math" w:cs="Times New Roman"/>
                      <w:sz w:val="20"/>
                      <w:szCs w:val="20"/>
                    </w:rPr>
                    <m:t>2</m:t>
                  </m:r>
                </m:sup>
              </m:sSup>
            </m:num>
            <m:den>
              <m:r>
                <w:rPr>
                  <w:rFonts w:ascii="Cambria Math" w:hAnsi="Cambria Math" w:cs="Times New Roman"/>
                  <w:sz w:val="20"/>
                  <w:szCs w:val="20"/>
                </w:rPr>
                <m:t>2B</m:t>
              </m:r>
            </m:den>
          </m:f>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num>
            <m:den>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den>
          </m:f>
        </m:oMath>
      </m:oMathPara>
    </w:p>
    <w:p w14:paraId="470BBB74" w14:textId="77777777" w:rsidR="00903DB2" w:rsidRPr="00CB1429" w:rsidRDefault="00903DB2" w:rsidP="00903DB2">
      <w:pPr>
        <w:jc w:val="left"/>
        <w:rPr>
          <w:rFonts w:ascii="Times New Roman" w:eastAsia="ＭＳ 明朝" w:hAnsi="Times New Roman"/>
          <w:sz w:val="20"/>
          <w:szCs w:val="20"/>
        </w:rPr>
      </w:pPr>
      <m:oMath>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max</m:t>
                    </m:r>
                  </m:sub>
                </m:sSub>
              </m:e>
              <m:sup>
                <m:r>
                  <w:rPr>
                    <w:rFonts w:ascii="Cambria Math" w:hAnsi="Cambria Math" w:cs="Times New Roman"/>
                    <w:sz w:val="20"/>
                    <w:szCs w:val="20"/>
                  </w:rPr>
                  <m:t>2</m:t>
                </m:r>
              </m:sup>
            </m:sSup>
          </m:num>
          <m:den>
            <m:r>
              <w:rPr>
                <w:rFonts w:ascii="Cambria Math" w:hAnsi="Cambria Math" w:cs="Times New Roman"/>
                <w:sz w:val="20"/>
                <w:szCs w:val="20"/>
              </w:rPr>
              <m:t>2B</m:t>
            </m:r>
          </m:den>
        </m:f>
        <m:d>
          <m:dPr>
            <m:ctrlPr>
              <w:rPr>
                <w:rFonts w:ascii="Cambria Math" w:hAnsi="Cambria Math" w:cs="Times New Roman"/>
                <w:i/>
                <w:sz w:val="20"/>
                <w:szCs w:val="20"/>
              </w:rPr>
            </m:ctrlPr>
          </m:dPr>
          <m:e>
            <m:r>
              <w:rPr>
                <w:rFonts w:ascii="Cambria Math" w:hAnsi="Cambria Math" w:cs="Times New Roman"/>
                <w:sz w:val="20"/>
                <w:szCs w:val="20"/>
              </w:rPr>
              <m:t>3</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3</m:t>
                </m:r>
              </m:sup>
            </m:sSup>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e>
              <m:sup>
                <m:r>
                  <w:rPr>
                    <w:rFonts w:ascii="Cambria Math" w:hAnsi="Cambria Math" w:cs="Times New Roman"/>
                    <w:sz w:val="20"/>
                    <w:szCs w:val="20"/>
                  </w:rPr>
                  <m:t>2</m:t>
                </m:r>
              </m:sup>
            </m:sSup>
            <m:r>
              <w:rPr>
                <w:rFonts w:ascii="Cambria Math" w:hAnsi="Cambria Math" w:cs="Times New Roman"/>
                <w:sz w:val="20"/>
                <w:szCs w:val="20"/>
              </w:rPr>
              <m:t>+6</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+3</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e>
              <m:sup>
                <m:r>
                  <w:rPr>
                    <w:rFonts w:ascii="Cambria Math" w:hAnsi="Cambria Math" w:cs="Times New Roman"/>
                    <w:sz w:val="20"/>
                    <w:szCs w:val="20"/>
                  </w:rPr>
                  <m:t>2</m:t>
                </m:r>
              </m:sup>
            </m:sSup>
          </m:e>
        </m:d>
      </m:oMath>
      <w:r w:rsidRPr="00CB1429">
        <w:rPr>
          <w:rFonts w:ascii="Times New Roman" w:hAnsi="Times New Roman"/>
          <w:sz w:val="20"/>
          <w:szCs w:val="20"/>
        </w:rPr>
        <w:tab/>
      </w:r>
      <w:r w:rsidRPr="00CB1429">
        <w:rPr>
          <w:rFonts w:ascii="Times New Roman" w:hAnsi="Times New Roman"/>
          <w:sz w:val="20"/>
          <w:szCs w:val="20"/>
        </w:rPr>
        <w:tab/>
      </w:r>
      <w:r w:rsidRPr="00CB1429">
        <w:rPr>
          <w:rFonts w:ascii="Times New Roman" w:hAnsi="Times New Roman"/>
          <w:sz w:val="20"/>
          <w:szCs w:val="20"/>
        </w:rPr>
        <w:tab/>
      </w:r>
      <w:r w:rsidRPr="00CB1429">
        <w:rPr>
          <w:rFonts w:ascii="Times New Roman" w:eastAsia="ＭＳ 明朝" w:hAnsi="Times New Roman"/>
          <w:sz w:val="20"/>
          <w:szCs w:val="20"/>
        </w:rPr>
        <w:t>(2)</w:t>
      </w:r>
    </w:p>
    <w:p w14:paraId="28233A44" w14:textId="77777777" w:rsidR="00903DB2" w:rsidRPr="00CB1429" w:rsidRDefault="00000000" w:rsidP="00903DB2">
      <w:pPr>
        <w:jc w:val="left"/>
        <w:rPr>
          <w:rFonts w:ascii="Times New Roman" w:eastAsia="ＭＳ 明朝" w:hAnsi="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I.min</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min</m:t>
                      </m:r>
                    </m:sub>
                  </m:sSub>
                </m:e>
                <m:sup>
                  <m:r>
                    <w:rPr>
                      <w:rFonts w:ascii="Cambria Math" w:hAnsi="Cambria Math" w:cs="Times New Roman"/>
                      <w:sz w:val="20"/>
                      <w:szCs w:val="20"/>
                    </w:rPr>
                    <m:t>2</m:t>
                  </m:r>
                </m:sup>
              </m:sSup>
            </m:num>
            <m:den>
              <m:r>
                <w:rPr>
                  <w:rFonts w:ascii="Cambria Math" w:hAnsi="Cambria Math" w:cs="Times New Roman"/>
                  <w:sz w:val="20"/>
                  <w:szCs w:val="20"/>
                </w:rPr>
                <m:t>2B</m:t>
              </m:r>
            </m:den>
          </m:f>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num>
            <m:den>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den>
          </m:f>
        </m:oMath>
      </m:oMathPara>
    </w:p>
    <w:p w14:paraId="6A7F1678" w14:textId="77777777" w:rsidR="00903DB2" w:rsidRPr="00CB1429" w:rsidRDefault="00903DB2" w:rsidP="00903DB2">
      <w:pPr>
        <w:rPr>
          <w:rFonts w:ascii="Times New Roman" w:eastAsia="ＭＳ 明朝" w:hAnsi="Times New Roman"/>
          <w:sz w:val="20"/>
          <w:szCs w:val="20"/>
        </w:rPr>
      </w:pPr>
      <m:oMath>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min</m:t>
                    </m:r>
                  </m:sub>
                </m:sSub>
              </m:e>
              <m:sup>
                <m:r>
                  <w:rPr>
                    <w:rFonts w:ascii="Cambria Math" w:hAnsi="Cambria Math" w:cs="Times New Roman"/>
                    <w:sz w:val="20"/>
                    <w:szCs w:val="20"/>
                  </w:rPr>
                  <m:t>2</m:t>
                </m:r>
              </m:sup>
            </m:sSup>
          </m:num>
          <m:den>
            <m:r>
              <w:rPr>
                <w:rFonts w:ascii="Cambria Math" w:hAnsi="Cambria Math" w:cs="Times New Roman"/>
                <w:sz w:val="20"/>
                <w:szCs w:val="20"/>
              </w:rPr>
              <m:t>2B</m:t>
            </m:r>
          </m:den>
        </m:f>
        <m:d>
          <m:dPr>
            <m:ctrlPr>
              <w:rPr>
                <w:rFonts w:ascii="Cambria Math" w:hAnsi="Cambria Math" w:cs="Times New Roman"/>
                <w:i/>
                <w:sz w:val="20"/>
                <w:szCs w:val="20"/>
              </w:rPr>
            </m:ctrlPr>
          </m:dPr>
          <m:e>
            <m:r>
              <w:rPr>
                <w:rFonts w:ascii="Cambria Math" w:hAnsi="Cambria Math" w:cs="Times New Roman"/>
                <w:sz w:val="20"/>
                <w:szCs w:val="20"/>
              </w:rPr>
              <m:t>3</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3</m:t>
                </m:r>
              </m:sup>
            </m:sSup>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e>
              <m:sup>
                <m:r>
                  <w:rPr>
                    <w:rFonts w:ascii="Cambria Math" w:hAnsi="Cambria Math" w:cs="Times New Roman"/>
                    <w:sz w:val="20"/>
                    <w:szCs w:val="20"/>
                  </w:rPr>
                  <m:t>2</m:t>
                </m:r>
              </m:sup>
            </m:sSup>
            <m:r>
              <w:rPr>
                <w:rFonts w:ascii="Cambria Math" w:hAnsi="Cambria Math" w:cs="Times New Roman"/>
                <w:sz w:val="20"/>
                <w:szCs w:val="20"/>
              </w:rPr>
              <m:t>+6</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+3</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e>
              <m:sup>
                <m:r>
                  <w:rPr>
                    <w:rFonts w:ascii="Cambria Math" w:hAnsi="Cambria Math" w:cs="Times New Roman"/>
                    <w:sz w:val="20"/>
                    <w:szCs w:val="20"/>
                  </w:rPr>
                  <m:t>2</m:t>
                </m:r>
              </m:sup>
            </m:sSup>
          </m:e>
        </m:d>
      </m:oMath>
      <w:r w:rsidRPr="00CB1429">
        <w:rPr>
          <w:rFonts w:ascii="Times New Roman" w:hAnsi="Times New Roman"/>
          <w:sz w:val="20"/>
          <w:szCs w:val="20"/>
        </w:rPr>
        <w:tab/>
      </w:r>
      <w:r w:rsidRPr="00CB1429">
        <w:rPr>
          <w:rFonts w:ascii="Times New Roman" w:hAnsi="Times New Roman"/>
          <w:sz w:val="20"/>
          <w:szCs w:val="20"/>
        </w:rPr>
        <w:tab/>
      </w:r>
      <w:r w:rsidRPr="00CB1429">
        <w:rPr>
          <w:rFonts w:ascii="Times New Roman" w:hAnsi="Times New Roman"/>
          <w:sz w:val="20"/>
          <w:szCs w:val="20"/>
        </w:rPr>
        <w:tab/>
      </w:r>
      <w:r w:rsidRPr="00CB1429">
        <w:rPr>
          <w:rFonts w:ascii="Times New Roman" w:eastAsia="ＭＳ 明朝" w:hAnsi="Times New Roman"/>
          <w:sz w:val="20"/>
          <w:szCs w:val="20"/>
        </w:rPr>
        <w:t>(3)</w:t>
      </w:r>
    </w:p>
    <w:p w14:paraId="288DFCA5" w14:textId="77777777" w:rsidR="00903DB2" w:rsidRPr="00CB1429" w:rsidRDefault="00000000" w:rsidP="00903DB2">
      <w:pPr>
        <w:rPr>
          <w:rFonts w:ascii="Times New Roman" w:eastAsia="ＭＳ 明朝" w:hAnsi="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Δ</m:t>
              </m:r>
              <m:r>
                <w:rPr>
                  <w:rFonts w:ascii="Cambria Math" w:hAnsi="Cambria Math" w:cs="Times New Roman" w:hint="eastAsia"/>
                  <w:sz w:val="20"/>
                  <w:szCs w:val="20"/>
                </w:rPr>
                <m:t>G</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I.max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I.min</m:t>
              </m:r>
            </m:sub>
          </m:sSub>
        </m:oMath>
      </m:oMathPara>
    </w:p>
    <w:p w14:paraId="6A2213DD" w14:textId="77777777" w:rsidR="00903DB2" w:rsidRPr="00CB1429" w:rsidRDefault="00903DB2" w:rsidP="00903DB2">
      <w:pPr>
        <w:rPr>
          <w:rFonts w:ascii="Times New Roman" w:eastAsia="ＭＳ 明朝" w:hAnsi="Times New Roman"/>
          <w:sz w:val="20"/>
          <w:szCs w:val="20"/>
        </w:rPr>
      </w:pPr>
      <m:oMathPara>
        <m:oMath>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max</m:t>
                      </m:r>
                    </m:sub>
                  </m:sSub>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min</m:t>
                      </m:r>
                    </m:sub>
                  </m:sSub>
                </m:e>
                <m:sup>
                  <m:r>
                    <w:rPr>
                      <w:rFonts w:ascii="Cambria Math" w:hAnsi="Cambria Math" w:cs="Times New Roman"/>
                      <w:sz w:val="20"/>
                      <w:szCs w:val="20"/>
                    </w:rPr>
                    <m:t>2</m:t>
                  </m:r>
                </m:sup>
              </m:sSup>
            </m:num>
            <m:den>
              <m:r>
                <w:rPr>
                  <w:rFonts w:ascii="Cambria Math" w:hAnsi="Cambria Math" w:cs="Times New Roman"/>
                  <w:sz w:val="20"/>
                  <w:szCs w:val="20"/>
                </w:rPr>
                <m:t>2B</m:t>
              </m:r>
            </m:den>
          </m:f>
          <m:d>
            <m:dPr>
              <m:ctrlPr>
                <w:rPr>
                  <w:rFonts w:ascii="Cambria Math" w:hAnsi="Cambria Math" w:cs="Times New Roman"/>
                  <w:i/>
                  <w:sz w:val="20"/>
                  <w:szCs w:val="20"/>
                </w:rPr>
              </m:ctrlPr>
            </m:dPr>
            <m:e>
              <m:r>
                <w:rPr>
                  <w:rFonts w:ascii="Cambria Math" w:hAnsi="Cambria Math" w:cs="Times New Roman"/>
                  <w:sz w:val="20"/>
                  <w:szCs w:val="20"/>
                </w:rPr>
                <m:t>3</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3</m:t>
                  </m:r>
                </m:sup>
              </m:sSup>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e>
                <m:sup>
                  <m:r>
                    <w:rPr>
                      <w:rFonts w:ascii="Cambria Math" w:hAnsi="Cambria Math" w:cs="Times New Roman"/>
                      <w:sz w:val="20"/>
                      <w:szCs w:val="20"/>
                    </w:rPr>
                    <m:t>2</m:t>
                  </m:r>
                </m:sup>
              </m:sSup>
              <m:r>
                <w:rPr>
                  <w:rFonts w:ascii="Cambria Math" w:hAnsi="Cambria Math" w:cs="Times New Roman"/>
                  <w:sz w:val="20"/>
                  <w:szCs w:val="20"/>
                </w:rPr>
                <m:t>+6</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+3</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e>
                <m:sup>
                  <m:r>
                    <w:rPr>
                      <w:rFonts w:ascii="Cambria Math" w:hAnsi="Cambria Math" w:cs="Times New Roman"/>
                      <w:sz w:val="20"/>
                      <w:szCs w:val="20"/>
                    </w:rPr>
                    <m:t>2</m:t>
                  </m:r>
                </m:sup>
              </m:sSup>
            </m:e>
          </m:d>
        </m:oMath>
      </m:oMathPara>
    </w:p>
    <w:p w14:paraId="386101E4" w14:textId="77777777" w:rsidR="00903DB2" w:rsidRPr="00CB1429" w:rsidRDefault="00903DB2" w:rsidP="00903DB2">
      <w:pPr>
        <w:ind w:left="3780" w:firstLine="210"/>
        <w:rPr>
          <w:rFonts w:ascii="Times New Roman" w:eastAsia="ＭＳ 明朝" w:hAnsi="Times New Roman"/>
          <w:sz w:val="20"/>
          <w:szCs w:val="20"/>
        </w:rPr>
      </w:pPr>
      <w:r w:rsidRPr="00CB1429">
        <w:rPr>
          <w:rFonts w:ascii="Times New Roman" w:eastAsia="ＭＳ 明朝" w:hAnsi="Times New Roman"/>
          <w:sz w:val="20"/>
          <w:szCs w:val="20"/>
        </w:rPr>
        <w:t>(4)</w:t>
      </w:r>
    </w:p>
    <w:p w14:paraId="7C926449" w14:textId="77E2AF40" w:rsidR="00903DB2" w:rsidRPr="00CB1429" w:rsidRDefault="00903DB2" w:rsidP="00903DB2">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t>ここで，</w:t>
      </w:r>
      <w:r w:rsidRPr="00CB1429">
        <w:rPr>
          <w:rFonts w:ascii="Times New Roman" w:eastAsia="ＭＳ 明朝" w:hAnsi="Times New Roman"/>
          <w:i/>
          <w:iCs/>
          <w:sz w:val="20"/>
          <w:szCs w:val="20"/>
        </w:rPr>
        <w:t>P</w:t>
      </w:r>
      <w:r w:rsidRPr="00CB1429">
        <w:rPr>
          <w:rFonts w:ascii="Times New Roman" w:eastAsia="ＭＳ 明朝" w:hAnsi="Times New Roman"/>
          <w:i/>
          <w:iCs/>
          <w:sz w:val="20"/>
          <w:szCs w:val="20"/>
          <w:vertAlign w:val="subscript"/>
        </w:rPr>
        <w:t>max</w:t>
      </w:r>
      <w:r w:rsidRPr="00CB1429">
        <w:rPr>
          <w:rFonts w:ascii="Times New Roman" w:eastAsia="ＭＳ 明朝" w:hAnsi="Times New Roman" w:hint="eastAsia"/>
          <w:sz w:val="20"/>
          <w:szCs w:val="20"/>
        </w:rPr>
        <w:t>および</w:t>
      </w:r>
      <w:proofErr w:type="spellStart"/>
      <w:r w:rsidRPr="00CB1429">
        <w:rPr>
          <w:rFonts w:ascii="Times New Roman" w:eastAsia="ＭＳ 明朝" w:hAnsi="Times New Roman" w:hint="eastAsia"/>
          <w:i/>
          <w:iCs/>
          <w:sz w:val="20"/>
          <w:szCs w:val="20"/>
        </w:rPr>
        <w:t>P</w:t>
      </w:r>
      <w:r w:rsidRPr="00CB1429">
        <w:rPr>
          <w:rFonts w:ascii="Times New Roman" w:eastAsia="ＭＳ 明朝" w:hAnsi="Times New Roman"/>
          <w:i/>
          <w:iCs/>
          <w:sz w:val="20"/>
          <w:szCs w:val="20"/>
          <w:vertAlign w:val="subscript"/>
        </w:rPr>
        <w:t>min</w:t>
      </w:r>
      <w:proofErr w:type="spellEnd"/>
      <w:r w:rsidRPr="00CB1429">
        <w:rPr>
          <w:rFonts w:ascii="Times New Roman" w:eastAsia="ＭＳ 明朝" w:hAnsi="Times New Roman" w:hint="eastAsia"/>
          <w:sz w:val="20"/>
          <w:szCs w:val="20"/>
        </w:rPr>
        <w:t>は各繰り返し数での最大および最小荷重であり，</w:t>
      </w:r>
      <w:r w:rsidRPr="00CB1429">
        <w:rPr>
          <w:rFonts w:ascii="Times New Roman" w:eastAsia="ＭＳ 明朝" w:hAnsi="Times New Roman" w:hint="eastAsia"/>
          <w:i/>
          <w:iCs/>
          <w:sz w:val="20"/>
          <w:szCs w:val="20"/>
        </w:rPr>
        <w:t>B</w:t>
      </w:r>
      <w:r w:rsidRPr="00CB1429">
        <w:rPr>
          <w:rFonts w:ascii="Times New Roman" w:eastAsia="ＭＳ 明朝" w:hAnsi="Times New Roman" w:hint="eastAsia"/>
          <w:sz w:val="20"/>
          <w:szCs w:val="20"/>
        </w:rPr>
        <w:t>は試験片の幅である。</w:t>
      </w:r>
      <w:r w:rsidRPr="00CB1429">
        <w:rPr>
          <w:rFonts w:ascii="Times New Roman" w:eastAsia="ＭＳ 明朝" w:hAnsi="Times New Roman" w:hint="eastAsia"/>
          <w:sz w:val="20"/>
          <w:szCs w:val="20"/>
        </w:rPr>
        <w:t>(</w:t>
      </w:r>
      <w:r w:rsidRPr="00CB1429">
        <w:rPr>
          <w:rFonts w:ascii="Times New Roman" w:eastAsia="ＭＳ 明朝" w:hAnsi="Times New Roman"/>
          <w:sz w:val="20"/>
          <w:szCs w:val="20"/>
        </w:rPr>
        <w:t>c)</w:t>
      </w:r>
      <w:r w:rsidR="009567BE" w:rsidRPr="00CB1429">
        <w:rPr>
          <w:rFonts w:ascii="Times New Roman" w:eastAsia="ＭＳ 明朝" w:hAnsi="Times New Roman"/>
          <w:sz w:val="20"/>
          <w:szCs w:val="20"/>
        </w:rPr>
        <w:t xml:space="preserve"> </w:t>
      </w:r>
      <w:r w:rsidRPr="00CB1429">
        <w:rPr>
          <w:rFonts w:ascii="Times New Roman" w:eastAsia="ＭＳ 明朝" w:hAnsi="Times New Roman" w:hint="eastAsia"/>
          <w:sz w:val="20"/>
          <w:szCs w:val="20"/>
        </w:rPr>
        <w:t>は各繰り返し数</w:t>
      </w:r>
      <w:r w:rsidRPr="00CB1429">
        <w:rPr>
          <w:rFonts w:ascii="Times New Roman" w:eastAsia="ＭＳ 明朝" w:hAnsi="Times New Roman"/>
          <w:i/>
          <w:iCs/>
          <w:sz w:val="20"/>
          <w:szCs w:val="20"/>
        </w:rPr>
        <w:t>N</w:t>
      </w:r>
      <w:r w:rsidRPr="00CB1429">
        <w:rPr>
          <w:rFonts w:ascii="Times New Roman" w:eastAsia="ＭＳ 明朝" w:hAnsi="Times New Roman"/>
          <w:i/>
          <w:iCs/>
          <w:sz w:val="20"/>
          <w:szCs w:val="20"/>
          <w:vertAlign w:val="subscript"/>
        </w:rPr>
        <w:t>1</w:t>
      </w:r>
      <w:r w:rsidRPr="00CB1429">
        <w:rPr>
          <w:rFonts w:ascii="Times New Roman" w:eastAsia="ＭＳ 明朝" w:hAnsi="Times New Roman"/>
          <w:sz w:val="20"/>
          <w:szCs w:val="20"/>
        </w:rPr>
        <w:t>，</w:t>
      </w:r>
      <w:r w:rsidRPr="00CB1429">
        <w:rPr>
          <w:rFonts w:ascii="Times New Roman" w:eastAsia="ＭＳ 明朝" w:hAnsi="Times New Roman"/>
          <w:i/>
          <w:iCs/>
          <w:sz w:val="20"/>
          <w:szCs w:val="20"/>
        </w:rPr>
        <w:t>N</w:t>
      </w:r>
      <w:r w:rsidRPr="00CB1429">
        <w:rPr>
          <w:rFonts w:ascii="Times New Roman" w:eastAsia="ＭＳ 明朝" w:hAnsi="Times New Roman"/>
          <w:i/>
          <w:iCs/>
          <w:sz w:val="20"/>
          <w:szCs w:val="20"/>
          <w:vertAlign w:val="subscript"/>
        </w:rPr>
        <w:t>2</w:t>
      </w:r>
      <w:r w:rsidRPr="00CB1429">
        <w:rPr>
          <w:rFonts w:ascii="Times New Roman" w:eastAsia="ＭＳ 明朝" w:hAnsi="Times New Roman"/>
          <w:sz w:val="20"/>
          <w:szCs w:val="20"/>
        </w:rPr>
        <w:t>，</w:t>
      </w:r>
      <w:r w:rsidRPr="00CB1429">
        <w:rPr>
          <w:rFonts w:ascii="Times New Roman" w:eastAsia="ＭＳ 明朝" w:hAnsi="Times New Roman"/>
          <w:i/>
          <w:iCs/>
          <w:sz w:val="20"/>
          <w:szCs w:val="20"/>
        </w:rPr>
        <w:t>N</w:t>
      </w:r>
      <w:r w:rsidRPr="00CB1429">
        <w:rPr>
          <w:rFonts w:ascii="Times New Roman" w:eastAsia="ＭＳ 明朝" w:hAnsi="Times New Roman"/>
          <w:i/>
          <w:iCs/>
          <w:sz w:val="20"/>
          <w:szCs w:val="20"/>
          <w:vertAlign w:val="subscript"/>
        </w:rPr>
        <w:t>i</w:t>
      </w:r>
      <w:r w:rsidRPr="00CB1429">
        <w:rPr>
          <w:rFonts w:ascii="Times New Roman" w:eastAsia="ＭＳ 明朝" w:hAnsi="Times New Roman"/>
          <w:sz w:val="20"/>
          <w:szCs w:val="20"/>
        </w:rPr>
        <w:t>で</w:t>
      </w:r>
      <w:r w:rsidRPr="00CB1429">
        <w:rPr>
          <w:rFonts w:ascii="Times New Roman" w:eastAsia="ＭＳ 明朝" w:hAnsi="Times New Roman" w:hint="eastAsia"/>
          <w:sz w:val="20"/>
          <w:szCs w:val="20"/>
        </w:rPr>
        <w:t>の</w:t>
      </w:r>
      <w:r w:rsidRPr="00CB1429">
        <w:rPr>
          <w:rFonts w:ascii="Times New Roman" w:eastAsia="ＭＳ 明朝" w:hAnsi="Times New Roman"/>
          <w:sz w:val="20"/>
          <w:szCs w:val="20"/>
        </w:rPr>
        <w:t>き裂長さ</w:t>
      </w:r>
      <w:proofErr w:type="spellStart"/>
      <w:r w:rsidRPr="00CB1429">
        <w:rPr>
          <w:rFonts w:ascii="Times New Roman" w:eastAsia="ＭＳ 明朝" w:hAnsi="Times New Roman" w:hint="eastAsia"/>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hint="eastAsia"/>
          <w:sz w:val="20"/>
          <w:szCs w:val="20"/>
        </w:rPr>
        <w:t>－繰り返し数</w:t>
      </w:r>
      <w:r w:rsidRPr="00CB1429">
        <w:rPr>
          <w:rFonts w:ascii="Times New Roman" w:eastAsia="ＭＳ 明朝" w:hAnsi="Times New Roman" w:hint="eastAsia"/>
          <w:i/>
          <w:iCs/>
          <w:sz w:val="20"/>
          <w:szCs w:val="20"/>
        </w:rPr>
        <w:t>N</w:t>
      </w:r>
      <w:r w:rsidRPr="00CB1429">
        <w:rPr>
          <w:rFonts w:ascii="Times New Roman" w:eastAsia="ＭＳ 明朝" w:hAnsi="Times New Roman" w:hint="eastAsia"/>
          <w:sz w:val="20"/>
          <w:szCs w:val="20"/>
        </w:rPr>
        <w:t>関係の傾きから疲労き裂進展速度</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sz w:val="20"/>
          <w:szCs w:val="20"/>
        </w:rPr>
        <w:t>(</w:t>
      </w:r>
      <w:r w:rsidRPr="00CB1429">
        <w:rPr>
          <w:rFonts w:ascii="Times New Roman" w:eastAsia="ＭＳ 明朝" w:hAnsi="Times New Roman"/>
          <w:i/>
          <w:iCs/>
          <w:sz w:val="20"/>
          <w:szCs w:val="20"/>
        </w:rPr>
        <w:t>N</w:t>
      </w:r>
      <w:r w:rsidRPr="00CB1429">
        <w:rPr>
          <w:rFonts w:ascii="Times New Roman" w:eastAsia="ＭＳ 明朝" w:hAnsi="Times New Roman"/>
          <w:i/>
          <w:iCs/>
          <w:sz w:val="20"/>
          <w:szCs w:val="20"/>
          <w:vertAlign w:val="subscript"/>
        </w:rPr>
        <w:t>1</w:t>
      </w:r>
      <w:r w:rsidRPr="00CB1429">
        <w:rPr>
          <w:rFonts w:ascii="Times New Roman" w:eastAsia="ＭＳ 明朝" w:hAnsi="Times New Roman"/>
          <w:sz w:val="20"/>
          <w:szCs w:val="20"/>
        </w:rPr>
        <w:t>)</w:t>
      </w:r>
      <w:r w:rsidRPr="00CB1429">
        <w:rPr>
          <w:rFonts w:ascii="Times New Roman" w:eastAsia="ＭＳ 明朝" w:hAnsi="Times New Roman" w:hint="eastAsia"/>
          <w:sz w:val="20"/>
          <w:szCs w:val="20"/>
        </w:rPr>
        <w:t>，</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sz w:val="20"/>
          <w:szCs w:val="20"/>
        </w:rPr>
        <w:t>(</w:t>
      </w:r>
      <w:r w:rsidRPr="00CB1429">
        <w:rPr>
          <w:rFonts w:ascii="Times New Roman" w:eastAsia="ＭＳ 明朝" w:hAnsi="Times New Roman"/>
          <w:i/>
          <w:iCs/>
          <w:sz w:val="20"/>
          <w:szCs w:val="20"/>
        </w:rPr>
        <w:t>N</w:t>
      </w:r>
      <w:r w:rsidRPr="00CB1429">
        <w:rPr>
          <w:rFonts w:ascii="Times New Roman" w:eastAsia="ＭＳ 明朝" w:hAnsi="Times New Roman" w:hint="eastAsia"/>
          <w:i/>
          <w:iCs/>
          <w:sz w:val="20"/>
          <w:szCs w:val="20"/>
          <w:vertAlign w:val="subscript"/>
        </w:rPr>
        <w:t>2</w:t>
      </w:r>
      <w:r w:rsidRPr="00CB1429">
        <w:rPr>
          <w:rFonts w:ascii="Times New Roman" w:eastAsia="ＭＳ 明朝" w:hAnsi="Times New Roman"/>
          <w:sz w:val="20"/>
          <w:szCs w:val="20"/>
        </w:rPr>
        <w:t>)</w:t>
      </w:r>
      <w:r w:rsidRPr="00CB1429">
        <w:rPr>
          <w:rFonts w:ascii="Times New Roman" w:eastAsia="ＭＳ 明朝" w:hAnsi="Times New Roman" w:hint="eastAsia"/>
          <w:sz w:val="20"/>
          <w:szCs w:val="20"/>
        </w:rPr>
        <w:t>，</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sz w:val="20"/>
          <w:szCs w:val="20"/>
        </w:rPr>
        <w:t>(</w:t>
      </w:r>
      <w:r w:rsidRPr="00CB1429">
        <w:rPr>
          <w:rFonts w:ascii="Times New Roman" w:eastAsia="ＭＳ 明朝" w:hAnsi="Times New Roman"/>
          <w:i/>
          <w:iCs/>
          <w:sz w:val="20"/>
          <w:szCs w:val="20"/>
        </w:rPr>
        <w:t>N</w:t>
      </w:r>
      <w:r w:rsidRPr="00CB1429">
        <w:rPr>
          <w:rFonts w:ascii="Times New Roman" w:eastAsia="ＭＳ 明朝" w:hAnsi="Times New Roman"/>
          <w:i/>
          <w:iCs/>
          <w:sz w:val="20"/>
          <w:szCs w:val="20"/>
          <w:vertAlign w:val="subscript"/>
        </w:rPr>
        <w:t>i</w:t>
      </w:r>
      <w:r w:rsidRPr="00CB1429">
        <w:rPr>
          <w:rFonts w:ascii="Times New Roman" w:eastAsia="ＭＳ 明朝" w:hAnsi="Times New Roman"/>
          <w:sz w:val="20"/>
          <w:szCs w:val="20"/>
        </w:rPr>
        <w:t>)</w:t>
      </w:r>
      <w:r w:rsidRPr="00CB1429">
        <w:rPr>
          <w:rFonts w:ascii="Times New Roman" w:eastAsia="ＭＳ 明朝" w:hAnsi="Times New Roman" w:hint="eastAsia"/>
          <w:sz w:val="20"/>
          <w:szCs w:val="20"/>
        </w:rPr>
        <w:t>を求める過程を示している。</w:t>
      </w:r>
    </w:p>
    <w:p w14:paraId="171E4A45" w14:textId="77777777" w:rsidR="00903DB2" w:rsidRPr="00CB1429" w:rsidRDefault="00903DB2" w:rsidP="00903DB2">
      <w:pPr>
        <w:adjustRightInd w:val="0"/>
        <w:snapToGrid w:val="0"/>
        <w:rPr>
          <w:rFonts w:ascii="Times New Roman" w:eastAsia="ＭＳ 明朝" w:hAnsi="Times New Roman"/>
          <w:sz w:val="20"/>
          <w:szCs w:val="20"/>
        </w:rPr>
      </w:pPr>
    </w:p>
    <w:p w14:paraId="397E0D6F" w14:textId="77777777" w:rsidR="00DF41AE" w:rsidRPr="00CB1429" w:rsidRDefault="00DF41AE" w:rsidP="00B42F5F">
      <w:pPr>
        <w:adjustRightInd w:val="0"/>
        <w:snapToGrid w:val="0"/>
        <w:rPr>
          <w:rFonts w:ascii="Times New Roman" w:eastAsia="ＭＳ 明朝" w:hAnsi="Times New Roman"/>
          <w:sz w:val="20"/>
          <w:szCs w:val="20"/>
        </w:rPr>
      </w:pPr>
      <w:r w:rsidRPr="00CB1429">
        <w:rPr>
          <w:rFonts w:ascii="Times New Roman" w:eastAsia="ＭＳ 明朝" w:hAnsi="Times New Roman" w:hint="eastAsia"/>
          <w:sz w:val="20"/>
          <w:szCs w:val="20"/>
        </w:rPr>
        <w:t>３．実験結果および考察</w:t>
      </w:r>
    </w:p>
    <w:p w14:paraId="0038FFAF" w14:textId="1373225C" w:rsidR="00C3695F" w:rsidRPr="00CB1429" w:rsidRDefault="006E1B4D" w:rsidP="006D1B2C">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cs="Times New Roman"/>
          <w:sz w:val="20"/>
          <w:szCs w:val="20"/>
        </w:rPr>
        <w:t xml:space="preserve">Fig. 3 </w:t>
      </w:r>
      <w:r w:rsidRPr="00CB1429">
        <w:rPr>
          <w:rFonts w:ascii="Times New Roman" w:eastAsia="ＭＳ 明朝" w:hAnsi="Times New Roman" w:cs="Times New Roman" w:hint="eastAsia"/>
          <w:sz w:val="20"/>
          <w:szCs w:val="20"/>
        </w:rPr>
        <w:t>に接着剤層厚さ</w:t>
      </w:r>
      <w:r w:rsidRPr="00CB1429">
        <w:rPr>
          <w:rFonts w:ascii="Times New Roman" w:eastAsia="ＭＳ 明朝" w:hAnsi="Times New Roman" w:cs="Times New Roman"/>
          <w:i/>
          <w:iCs/>
          <w:sz w:val="20"/>
          <w:szCs w:val="20"/>
        </w:rPr>
        <w:t>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hint="eastAsia"/>
          <w:sz w:val="20"/>
          <w:szCs w:val="20"/>
        </w:rPr>
        <w:t>が</w:t>
      </w:r>
      <w:r w:rsidRPr="00CB1429">
        <w:rPr>
          <w:rFonts w:ascii="Times New Roman" w:eastAsia="ＭＳ 明朝" w:hAnsi="Times New Roman" w:cs="Times New Roman"/>
          <w:sz w:val="20"/>
          <w:szCs w:val="20"/>
        </w:rPr>
        <w:t>0.3 mm</w:t>
      </w:r>
      <w:r w:rsidRPr="00CB1429">
        <w:rPr>
          <w:rFonts w:ascii="Times New Roman" w:eastAsia="ＭＳ 明朝" w:hAnsi="Times New Roman" w:cs="Times New Roman" w:hint="eastAsia"/>
          <w:sz w:val="20"/>
          <w:szCs w:val="20"/>
        </w:rPr>
        <w:t>，荷重比</w:t>
      </w:r>
      <w:r w:rsidRPr="00CB1429">
        <w:rPr>
          <w:rFonts w:ascii="Times New Roman" w:eastAsia="ＭＳ 明朝" w:hAnsi="Times New Roman" w:cs="Times New Roman"/>
          <w:i/>
          <w:iCs/>
          <w:sz w:val="20"/>
          <w:szCs w:val="20"/>
        </w:rPr>
        <w:t>R</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hint="eastAsia"/>
          <w:sz w:val="20"/>
          <w:szCs w:val="20"/>
        </w:rPr>
        <w:t>が</w:t>
      </w:r>
      <w:r w:rsidRPr="00CB1429">
        <w:rPr>
          <w:rFonts w:ascii="Times New Roman" w:eastAsia="ＭＳ 明朝" w:hAnsi="Times New Roman" w:cs="Times New Roman"/>
          <w:sz w:val="20"/>
          <w:szCs w:val="20"/>
        </w:rPr>
        <w:t xml:space="preserve">0.1 </w:t>
      </w:r>
      <w:r w:rsidRPr="00CB1429">
        <w:rPr>
          <w:rFonts w:ascii="Times New Roman" w:eastAsia="ＭＳ 明朝" w:hAnsi="Times New Roman" w:cs="Times New Roman" w:hint="eastAsia"/>
          <w:sz w:val="20"/>
          <w:szCs w:val="20"/>
        </w:rPr>
        <w:t>および</w:t>
      </w:r>
      <w:r w:rsidRPr="00CB1429">
        <w:rPr>
          <w:rFonts w:ascii="Times New Roman" w:eastAsia="ＭＳ 明朝" w:hAnsi="Times New Roman" w:cs="Times New Roman"/>
          <w:sz w:val="20"/>
          <w:szCs w:val="20"/>
        </w:rPr>
        <w:t>0.5</w:t>
      </w:r>
      <w:r w:rsidRPr="00CB1429">
        <w:rPr>
          <w:rFonts w:ascii="Times New Roman" w:eastAsia="ＭＳ 明朝" w:hAnsi="Times New Roman" w:cs="Times New Roman" w:hint="eastAsia"/>
          <w:sz w:val="20"/>
          <w:szCs w:val="20"/>
        </w:rPr>
        <w:t>の条件でのアクリル（</w:t>
      </w:r>
      <w:r w:rsidRPr="00CB1429">
        <w:rPr>
          <w:rFonts w:ascii="Times New Roman" w:eastAsia="ＭＳ 明朝" w:hAnsi="Times New Roman" w:cs="Times New Roman"/>
          <w:sz w:val="20"/>
          <w:szCs w:val="20"/>
        </w:rPr>
        <w:t>MA320</w:t>
      </w:r>
      <w:r w:rsidRPr="00CB1429">
        <w:rPr>
          <w:rFonts w:ascii="Times New Roman" w:eastAsia="ＭＳ 明朝" w:hAnsi="Times New Roman" w:cs="Times New Roman" w:hint="eastAsia"/>
          <w:sz w:val="20"/>
          <w:szCs w:val="20"/>
        </w:rPr>
        <w:t>）接着剤の疲労き裂進展試験結果を示す</w:t>
      </w:r>
      <w:r w:rsidR="00DF41AE" w:rsidRPr="00CB1429">
        <w:rPr>
          <w:rFonts w:ascii="Times New Roman" w:eastAsia="ＭＳ 明朝" w:hAnsi="Times New Roman" w:hint="eastAsia"/>
          <w:sz w:val="20"/>
          <w:szCs w:val="20"/>
        </w:rPr>
        <w:t>。</w:t>
      </w:r>
    </w:p>
    <w:p w14:paraId="0C8E968E" w14:textId="77777777" w:rsidR="00C3695F" w:rsidRPr="00CB1429" w:rsidRDefault="00C3695F" w:rsidP="00C3695F">
      <w:pPr>
        <w:adjustRightInd w:val="0"/>
        <w:snapToGrid w:val="0"/>
        <w:rPr>
          <w:rFonts w:ascii="Times New Roman" w:eastAsia="ＭＳ 明朝" w:hAnsi="Times New Roman"/>
          <w:sz w:val="20"/>
          <w:szCs w:val="20"/>
        </w:rPr>
      </w:pPr>
    </w:p>
    <w:p w14:paraId="2D34EABC" w14:textId="32BD280E" w:rsidR="006770E9" w:rsidRPr="00CB1429" w:rsidRDefault="006770E9" w:rsidP="006770E9">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59264" behindDoc="0" locked="0" layoutInCell="1" allowOverlap="1" wp14:anchorId="4B624E80" wp14:editId="246B79FA">
                <wp:simplePos x="0" y="0"/>
                <wp:positionH relativeFrom="column">
                  <wp:posOffset>1898650</wp:posOffset>
                </wp:positionH>
                <wp:positionV relativeFrom="paragraph">
                  <wp:posOffset>144780</wp:posOffset>
                </wp:positionV>
                <wp:extent cx="334433" cy="22013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34433" cy="220133"/>
                        </a:xfrm>
                        <a:prstGeom prst="rect">
                          <a:avLst/>
                        </a:prstGeom>
                        <a:noFill/>
                        <a:ln w="6350">
                          <a:noFill/>
                        </a:ln>
                      </wps:spPr>
                      <wps:txbx>
                        <w:txbxContent>
                          <w:p w14:paraId="43084409" w14:textId="0FCE7F29"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4E80" id="テキスト ボックス 8" o:spid="_x0000_s1029" type="#_x0000_t202" style="position:absolute;left:0;text-align:left;margin-left:149.5pt;margin-top:11.4pt;width:26.35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" filled="f" stroked="f" strokeweight=".5pt">
                <v:textbox>
                  <w:txbxContent>
                    <w:p w14:paraId="43084409" w14:textId="0FCE7F29"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(a)</w:t>
                      </w:r>
                    </w:p>
                  </w:txbxContent>
                </v:textbox>
              </v:shape>
            </w:pict>
          </mc:Fallback>
        </mc:AlternateContent>
      </w:r>
      <w:r w:rsidR="00C3695F" w:rsidRPr="00CB1429">
        <w:rPr>
          <w:noProof/>
          <w:sz w:val="20"/>
          <w:szCs w:val="20"/>
        </w:rPr>
        <w:drawing>
          <wp:inline distT="0" distB="0" distL="0" distR="0" wp14:anchorId="07249F48" wp14:editId="748F5019">
            <wp:extent cx="2286000" cy="21052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2105280"/>
                    </a:xfrm>
                    <a:prstGeom prst="rect">
                      <a:avLst/>
                    </a:prstGeom>
                    <a:noFill/>
                    <a:ln>
                      <a:noFill/>
                    </a:ln>
                  </pic:spPr>
                </pic:pic>
              </a:graphicData>
            </a:graphic>
          </wp:inline>
        </w:drawing>
      </w:r>
    </w:p>
    <w:p w14:paraId="7DCA320F" w14:textId="326AE2CC" w:rsidR="00C3695F" w:rsidRPr="00CB1429" w:rsidRDefault="006770E9" w:rsidP="006770E9">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61312" behindDoc="0" locked="0" layoutInCell="1" allowOverlap="1" wp14:anchorId="60567A19" wp14:editId="767E1CDB">
                <wp:simplePos x="0" y="0"/>
                <wp:positionH relativeFrom="column">
                  <wp:posOffset>1964233</wp:posOffset>
                </wp:positionH>
                <wp:positionV relativeFrom="paragraph">
                  <wp:posOffset>154331</wp:posOffset>
                </wp:positionV>
                <wp:extent cx="346710" cy="220133"/>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6710" cy="220133"/>
                        </a:xfrm>
                        <a:prstGeom prst="rect">
                          <a:avLst/>
                        </a:prstGeom>
                        <a:noFill/>
                        <a:ln w="6350">
                          <a:noFill/>
                        </a:ln>
                      </wps:spPr>
                      <wps:txbx>
                        <w:txbxContent>
                          <w:p w14:paraId="7A2A8EDB" w14:textId="71BDAC7E"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b</w:t>
                            </w:r>
                            <w:r w:rsidRPr="006770E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7A19" id="テキスト ボックス 9" o:spid="_x0000_s1030" type="#_x0000_t202" style="position:absolute;left:0;text-align:left;margin-left:154.65pt;margin-top:12.15pt;width:27.3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" filled="f" stroked="f" strokeweight=".5pt">
                <v:textbox>
                  <w:txbxContent>
                    <w:p w14:paraId="7A2A8EDB" w14:textId="71BDAC7E" w:rsidR="002B79CD" w:rsidRPr="006770E9" w:rsidRDefault="002B79CD" w:rsidP="006770E9">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b</w:t>
                      </w:r>
                      <w:r w:rsidRPr="006770E9">
                        <w:rPr>
                          <w:rFonts w:ascii="Times New Roman" w:hAnsi="Times New Roman" w:cs="Times New Roman"/>
                          <w:sz w:val="20"/>
                          <w:szCs w:val="20"/>
                        </w:rPr>
                        <w:t>)</w:t>
                      </w:r>
                    </w:p>
                  </w:txbxContent>
                </v:textbox>
              </v:shape>
            </w:pict>
          </mc:Fallback>
        </mc:AlternateContent>
      </w:r>
      <w:r w:rsidR="00C3695F" w:rsidRPr="00CB1429">
        <w:rPr>
          <w:noProof/>
          <w:sz w:val="20"/>
          <w:szCs w:val="20"/>
        </w:rPr>
        <w:drawing>
          <wp:inline distT="0" distB="0" distL="0" distR="0" wp14:anchorId="4ACBACB5" wp14:editId="3900B356">
            <wp:extent cx="2162520" cy="21103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520" cy="2110320"/>
                    </a:xfrm>
                    <a:prstGeom prst="rect">
                      <a:avLst/>
                    </a:prstGeom>
                    <a:noFill/>
                    <a:ln>
                      <a:noFill/>
                    </a:ln>
                  </pic:spPr>
                </pic:pic>
              </a:graphicData>
            </a:graphic>
          </wp:inline>
        </w:drawing>
      </w:r>
    </w:p>
    <w:p w14:paraId="48F6C432" w14:textId="0B6046BE" w:rsidR="00C3695F" w:rsidRPr="00CB1429" w:rsidRDefault="00C3695F" w:rsidP="006770E9">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ig. 3</w:t>
      </w:r>
      <w:r w:rsidRPr="00CB1429">
        <w:rPr>
          <w:rFonts w:ascii="Times New Roman" w:eastAsia="ＭＳ 明朝" w:hAnsi="Times New Roman"/>
          <w:sz w:val="20"/>
          <w:szCs w:val="20"/>
        </w:rPr>
        <w:t xml:space="preserve"> Fatigue crack growth behavior</w:t>
      </w:r>
      <w:r w:rsidR="00DC33F5" w:rsidRPr="00CB1429">
        <w:rPr>
          <w:rFonts w:ascii="Times New Roman" w:eastAsia="ＭＳ 明朝" w:hAnsi="Times New Roman" w:hint="eastAsia"/>
          <w:sz w:val="20"/>
          <w:szCs w:val="20"/>
        </w:rPr>
        <w:t>s</w:t>
      </w:r>
      <w:r w:rsidRPr="00CB1429">
        <w:rPr>
          <w:rFonts w:ascii="Times New Roman" w:eastAsia="ＭＳ 明朝" w:hAnsi="Times New Roman"/>
          <w:sz w:val="20"/>
          <w:szCs w:val="20"/>
        </w:rPr>
        <w:t>. (a) crack growth</w:t>
      </w:r>
      <w:r w:rsidR="008279A0" w:rsidRPr="00CB1429">
        <w:rPr>
          <w:rFonts w:ascii="Times New Roman" w:eastAsia="ＭＳ 明朝" w:hAnsi="Times New Roman"/>
          <w:sz w:val="20"/>
          <w:szCs w:val="20"/>
        </w:rPr>
        <w:t xml:space="preserve"> rate</w:t>
      </w:r>
      <w:r w:rsidRPr="00CB1429">
        <w:rPr>
          <w:rFonts w:ascii="Times New Roman" w:eastAsia="ＭＳ 明朝" w:hAnsi="Times New Roman"/>
          <w:sz w:val="20"/>
          <w:szCs w:val="20"/>
        </w:rPr>
        <w:t xml:space="preserve">-maximum energy release rate and (b) crack growth rate-energy release rate range </w:t>
      </w:r>
      <w:r w:rsidR="00B10C53" w:rsidRPr="00CB1429">
        <w:rPr>
          <w:rFonts w:ascii="Times New Roman" w:eastAsia="ＭＳ 明朝" w:hAnsi="Times New Roman"/>
          <w:sz w:val="20"/>
          <w:szCs w:val="20"/>
        </w:rPr>
        <w:t>relations</w:t>
      </w:r>
      <w:r w:rsidRPr="00CB1429">
        <w:rPr>
          <w:rFonts w:ascii="Times New Roman" w:eastAsia="ＭＳ 明朝" w:hAnsi="Times New Roman"/>
          <w:sz w:val="20"/>
          <w:szCs w:val="20"/>
        </w:rPr>
        <w:t>.</w:t>
      </w:r>
    </w:p>
    <w:p w14:paraId="1B3A124E" w14:textId="24CF0763" w:rsidR="003E6B27" w:rsidRPr="00CB1429" w:rsidRDefault="003E6B27" w:rsidP="003E6B27">
      <w:pPr>
        <w:adjustRightInd w:val="0"/>
        <w:snapToGrid w:val="0"/>
        <w:rPr>
          <w:rFonts w:ascii="Times New Roman" w:eastAsia="ＭＳ 明朝" w:hAnsi="Times New Roman" w:cs="Times New Roman"/>
          <w:sz w:val="20"/>
          <w:szCs w:val="20"/>
        </w:rPr>
      </w:pPr>
    </w:p>
    <w:p w14:paraId="355B181D" w14:textId="38B892BE" w:rsidR="004A397A" w:rsidRPr="00CB1429" w:rsidRDefault="004A397A" w:rsidP="003E6B27">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両対数軸上で疲労き裂進展速度</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cs="Times New Roman" w:hint="eastAsia"/>
          <w:sz w:val="20"/>
          <w:szCs w:val="20"/>
        </w:rPr>
        <w:t>－</w:t>
      </w:r>
      <w:r w:rsidRPr="00CB1429">
        <w:rPr>
          <w:rFonts w:ascii="Times New Roman" w:eastAsia="ＭＳ 明朝" w:hAnsi="Times New Roman" w:hint="eastAsia"/>
          <w:sz w:val="20"/>
          <w:szCs w:val="20"/>
        </w:rPr>
        <w:t>最大エネルギ解放率</w:t>
      </w:r>
      <w:proofErr w:type="spellStart"/>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I.max</w:t>
      </w:r>
      <w:proofErr w:type="spellEnd"/>
      <w:r w:rsidRPr="00CB1429">
        <w:rPr>
          <w:rFonts w:ascii="Times New Roman" w:eastAsia="ＭＳ 明朝" w:hAnsi="Times New Roman" w:cs="Times New Roman" w:hint="eastAsia"/>
          <w:sz w:val="20"/>
          <w:szCs w:val="20"/>
        </w:rPr>
        <w:t>関係および疲労き裂進展速度</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cs="Times New Roman" w:hint="eastAsia"/>
          <w:sz w:val="20"/>
          <w:szCs w:val="20"/>
        </w:rPr>
        <w:t>－</w:t>
      </w:r>
      <w:r w:rsidRPr="00CB1429">
        <w:rPr>
          <w:rFonts w:ascii="Times New Roman" w:eastAsia="ＭＳ 明朝" w:hAnsi="Times New Roman" w:hint="eastAsia"/>
          <w:sz w:val="20"/>
          <w:szCs w:val="20"/>
        </w:rPr>
        <w:t>エネルギ解放率範囲</w:t>
      </w:r>
      <w:r w:rsidRPr="00CB1429">
        <w:rPr>
          <w:rFonts w:ascii="Times New Roman" w:eastAsia="ＭＳ 明朝" w:hAnsi="Times New Roman" w:cs="Times New Roman"/>
          <w:i/>
          <w:iCs/>
          <w:sz w:val="20"/>
          <w:szCs w:val="20"/>
        </w:rPr>
        <w:t>Δ</w:t>
      </w:r>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w:t>
      </w:r>
      <w:r w:rsidRPr="00CB1429">
        <w:rPr>
          <w:rFonts w:ascii="Times New Roman" w:eastAsia="ＭＳ 明朝" w:hAnsi="Times New Roman" w:cs="Times New Roman" w:hint="eastAsia"/>
          <w:sz w:val="20"/>
          <w:szCs w:val="20"/>
        </w:rPr>
        <w:t>関係が直線で表される中き裂進展速度域から下限界値である低</w:t>
      </w:r>
      <w:r w:rsidRPr="00CB1429">
        <w:rPr>
          <w:rFonts w:ascii="Times New Roman" w:eastAsia="ＭＳ 明朝" w:hAnsi="Times New Roman" w:cs="Times New Roman" w:hint="eastAsia"/>
          <w:sz w:val="20"/>
          <w:szCs w:val="20"/>
        </w:rPr>
        <w:lastRenderedPageBreak/>
        <w:t>き裂進展速度域までの疲労き裂進展挙動を示すことができた。特に</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hint="eastAsia"/>
          <w:sz w:val="20"/>
          <w:szCs w:val="20"/>
        </w:rPr>
        <w:t>下限界</w:t>
      </w:r>
      <w:r w:rsidRPr="00CB1429">
        <w:rPr>
          <w:rFonts w:ascii="Times New Roman" w:eastAsia="ＭＳ 明朝" w:hAnsi="Times New Roman" w:cs="Times New Roman"/>
          <w:sz w:val="20"/>
          <w:szCs w:val="20"/>
        </w:rPr>
        <w:t>値</w:t>
      </w:r>
      <w:r w:rsidRPr="00CB1429">
        <w:rPr>
          <w:rFonts w:ascii="Times New Roman" w:eastAsia="ＭＳ 明朝" w:hAnsi="Times New Roman" w:cs="Times New Roman" w:hint="eastAsia"/>
          <w:sz w:val="20"/>
          <w:szCs w:val="20"/>
        </w:rPr>
        <w:t>はそれ以下では</w:t>
      </w:r>
      <w:r w:rsidRPr="00CB1429">
        <w:rPr>
          <w:rFonts w:ascii="Times New Roman" w:eastAsia="ＭＳ 明朝" w:hAnsi="Times New Roman" w:cs="Times New Roman"/>
          <w:sz w:val="20"/>
          <w:szCs w:val="20"/>
        </w:rPr>
        <w:t>き裂の進展が</w:t>
      </w:r>
      <w:r w:rsidRPr="00CB1429">
        <w:rPr>
          <w:rFonts w:ascii="Times New Roman" w:eastAsia="ＭＳ 明朝" w:hAnsi="Times New Roman" w:cs="Times New Roman" w:hint="eastAsia"/>
          <w:sz w:val="20"/>
          <w:szCs w:val="20"/>
        </w:rPr>
        <w:t>見られない</w:t>
      </w:r>
      <w:r w:rsidRPr="00CB1429">
        <w:rPr>
          <w:rFonts w:ascii="Times New Roman" w:eastAsia="ＭＳ 明朝" w:hAnsi="Times New Roman" w:cs="Times New Roman"/>
          <w:sz w:val="20"/>
          <w:szCs w:val="20"/>
        </w:rPr>
        <w:t>疲労</w:t>
      </w:r>
      <w:r w:rsidRPr="00CB1429">
        <w:rPr>
          <w:rFonts w:ascii="Times New Roman" w:eastAsia="ＭＳ 明朝" w:hAnsi="Times New Roman" w:cs="Times New Roman" w:hint="eastAsia"/>
          <w:sz w:val="20"/>
          <w:szCs w:val="20"/>
        </w:rPr>
        <w:t>き裂</w:t>
      </w:r>
      <w:r w:rsidRPr="00CB1429">
        <w:rPr>
          <w:rFonts w:ascii="Times New Roman" w:eastAsia="ＭＳ 明朝" w:hAnsi="Times New Roman" w:cs="Times New Roman"/>
          <w:sz w:val="20"/>
          <w:szCs w:val="20"/>
        </w:rPr>
        <w:t>進展特性</w:t>
      </w:r>
      <w:r w:rsidRPr="00CB1429">
        <w:rPr>
          <w:rFonts w:ascii="Times New Roman" w:eastAsia="ＭＳ 明朝" w:hAnsi="Times New Roman" w:cs="Times New Roman" w:hint="eastAsia"/>
          <w:sz w:val="20"/>
          <w:szCs w:val="20"/>
        </w:rPr>
        <w:t>評価</w:t>
      </w:r>
      <w:r w:rsidRPr="00CB1429">
        <w:rPr>
          <w:rFonts w:ascii="Times New Roman" w:eastAsia="ＭＳ 明朝" w:hAnsi="Times New Roman" w:cs="Times New Roman"/>
          <w:sz w:val="20"/>
          <w:szCs w:val="20"/>
        </w:rPr>
        <w:t>では</w:t>
      </w:r>
      <w:r w:rsidRPr="00CB1429">
        <w:rPr>
          <w:rFonts w:ascii="Times New Roman" w:eastAsia="ＭＳ 明朝" w:hAnsi="Times New Roman" w:cs="Times New Roman" w:hint="eastAsia"/>
          <w:sz w:val="20"/>
          <w:szCs w:val="20"/>
        </w:rPr>
        <w:t>重要な値である</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hint="eastAsia"/>
          <w:sz w:val="20"/>
          <w:szCs w:val="20"/>
        </w:rPr>
        <w:t>一方，</w:t>
      </w:r>
      <w:r w:rsidRPr="00CB1429">
        <w:rPr>
          <w:rFonts w:ascii="Times New Roman" w:eastAsia="ＭＳ 明朝" w:hAnsi="Times New Roman" w:hint="eastAsia"/>
          <w:sz w:val="20"/>
          <w:szCs w:val="20"/>
        </w:rPr>
        <w:t>同じ接着剤および同じ接着剤層厚さの</w:t>
      </w:r>
      <w:r w:rsidRPr="00CB1429">
        <w:rPr>
          <w:rFonts w:ascii="Times New Roman" w:eastAsia="ＭＳ 明朝" w:hAnsi="Times New Roman" w:hint="eastAsia"/>
          <w:sz w:val="20"/>
          <w:szCs w:val="20"/>
        </w:rPr>
        <w:t>D</w:t>
      </w:r>
      <w:r w:rsidRPr="00CB1429">
        <w:rPr>
          <w:rFonts w:ascii="Times New Roman" w:eastAsia="ＭＳ 明朝" w:hAnsi="Times New Roman"/>
          <w:sz w:val="20"/>
          <w:szCs w:val="20"/>
        </w:rPr>
        <w:t>CB</w:t>
      </w:r>
      <w:r w:rsidRPr="00CB1429">
        <w:rPr>
          <w:rFonts w:ascii="Times New Roman" w:eastAsia="ＭＳ 明朝" w:hAnsi="Times New Roman" w:hint="eastAsia"/>
          <w:sz w:val="20"/>
          <w:szCs w:val="20"/>
        </w:rPr>
        <w:t>試験片でも，最大エネルギ解放率</w:t>
      </w:r>
      <w:proofErr w:type="spellStart"/>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I.max</w:t>
      </w:r>
      <w:proofErr w:type="spellEnd"/>
      <w:r w:rsidRPr="00CB1429">
        <w:rPr>
          <w:rFonts w:ascii="Times New Roman" w:eastAsia="ＭＳ 明朝" w:hAnsi="Times New Roman" w:hint="eastAsia"/>
          <w:sz w:val="20"/>
          <w:szCs w:val="20"/>
        </w:rPr>
        <w:t>あるいはエネルギ解放率範囲</w:t>
      </w:r>
      <w:r w:rsidRPr="00CB1429">
        <w:rPr>
          <w:rFonts w:ascii="Times New Roman" w:eastAsia="ＭＳ 明朝" w:hAnsi="Times New Roman" w:cs="Times New Roman"/>
          <w:i/>
          <w:iCs/>
          <w:sz w:val="20"/>
          <w:szCs w:val="20"/>
        </w:rPr>
        <w:t>Δ</w:t>
      </w:r>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w:t>
      </w:r>
      <w:r w:rsidRPr="00CB1429">
        <w:rPr>
          <w:rFonts w:ascii="Times New Roman" w:eastAsia="ＭＳ 明朝" w:hAnsi="Times New Roman" w:hint="eastAsia"/>
          <w:sz w:val="20"/>
          <w:szCs w:val="20"/>
        </w:rPr>
        <w:t>を用いた</w:t>
      </w:r>
      <w:r w:rsidRPr="00CB1429">
        <w:rPr>
          <w:rFonts w:ascii="Times New Roman" w:eastAsia="ＭＳ 明朝" w:hAnsi="Times New Roman" w:cs="Times New Roman" w:hint="eastAsia"/>
          <w:sz w:val="20"/>
          <w:szCs w:val="20"/>
        </w:rPr>
        <w:t>疲労き裂進展挙動評価では，</w:t>
      </w:r>
      <w:r w:rsidRPr="00CB1429">
        <w:rPr>
          <w:rFonts w:ascii="Times New Roman" w:eastAsia="ＭＳ 明朝" w:hAnsi="Times New Roman" w:hint="eastAsia"/>
          <w:sz w:val="20"/>
          <w:szCs w:val="20"/>
        </w:rPr>
        <w:t>荷</w:t>
      </w:r>
      <w:r w:rsidRPr="00CB1429">
        <w:rPr>
          <w:rFonts w:ascii="Times New Roman" w:eastAsia="ＭＳ 明朝" w:hAnsi="Times New Roman"/>
          <w:sz w:val="20"/>
          <w:szCs w:val="20"/>
        </w:rPr>
        <w:t>重比</w:t>
      </w:r>
      <w:r w:rsidRPr="00CB1429">
        <w:rPr>
          <w:rFonts w:ascii="Times New Roman" w:eastAsia="ＭＳ 明朝" w:hAnsi="Times New Roman" w:hint="eastAsia"/>
          <w:i/>
          <w:iCs/>
          <w:sz w:val="20"/>
          <w:szCs w:val="20"/>
        </w:rPr>
        <w:t>R</w:t>
      </w:r>
      <w:r w:rsidRPr="00CB1429">
        <w:rPr>
          <w:rFonts w:ascii="Times New Roman" w:eastAsia="ＭＳ 明朝" w:hAnsi="Times New Roman" w:hint="eastAsia"/>
          <w:sz w:val="20"/>
          <w:szCs w:val="20"/>
        </w:rPr>
        <w:t>が大きいほど，高い最大エネルギ解放率</w:t>
      </w:r>
      <w:proofErr w:type="spellStart"/>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I.max</w:t>
      </w:r>
      <w:proofErr w:type="spellEnd"/>
      <w:r w:rsidRPr="00CB1429">
        <w:rPr>
          <w:rFonts w:ascii="Times New Roman" w:eastAsia="ＭＳ 明朝" w:hAnsi="Times New Roman" w:hint="eastAsia"/>
          <w:sz w:val="20"/>
          <w:szCs w:val="20"/>
        </w:rPr>
        <w:t>あるいはエネルギ解放率範囲</w:t>
      </w:r>
      <w:r w:rsidRPr="00CB1429">
        <w:rPr>
          <w:rFonts w:ascii="Times New Roman" w:eastAsia="ＭＳ 明朝" w:hAnsi="Times New Roman" w:cs="Times New Roman"/>
          <w:i/>
          <w:iCs/>
          <w:sz w:val="20"/>
          <w:szCs w:val="20"/>
        </w:rPr>
        <w:t>Δ</w:t>
      </w:r>
      <w:r w:rsidRPr="00CB1429">
        <w:rPr>
          <w:rFonts w:ascii="Times New Roman" w:eastAsia="ＭＳ 明朝" w:hAnsi="Times New Roman"/>
          <w:i/>
          <w:iCs/>
          <w:sz w:val="20"/>
          <w:szCs w:val="20"/>
        </w:rPr>
        <w:t>G</w:t>
      </w:r>
      <w:r w:rsidRPr="00CB1429">
        <w:rPr>
          <w:rFonts w:ascii="Times New Roman" w:eastAsia="ＭＳ 明朝" w:hAnsi="Times New Roman"/>
          <w:i/>
          <w:iCs/>
          <w:sz w:val="20"/>
          <w:szCs w:val="20"/>
          <w:vertAlign w:val="subscript"/>
        </w:rPr>
        <w:t>I</w:t>
      </w:r>
      <w:r w:rsidRPr="00CB1429">
        <w:rPr>
          <w:rFonts w:ascii="Times New Roman" w:eastAsia="ＭＳ 明朝" w:hAnsi="Times New Roman" w:hint="eastAsia"/>
          <w:sz w:val="20"/>
          <w:szCs w:val="20"/>
        </w:rPr>
        <w:t>となることがわかった。</w:t>
      </w:r>
    </w:p>
    <w:p w14:paraId="1DDD08A3" w14:textId="42F9D58D" w:rsidR="003E6B27" w:rsidRPr="00CB1429" w:rsidRDefault="003E6B27" w:rsidP="003E6B27">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金属材料等の疲労試験では</w:t>
      </w:r>
      <w:r w:rsidR="00957AF8"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sz w:val="20"/>
          <w:szCs w:val="20"/>
        </w:rPr>
        <w:t>最大応力</w:t>
      </w:r>
      <w:proofErr w:type="spellStart"/>
      <w:r w:rsidRPr="00CB1429">
        <w:rPr>
          <w:rFonts w:ascii="Times New Roman" w:eastAsia="ＭＳ 明朝" w:hAnsi="Times New Roman" w:cs="Times New Roman"/>
          <w:i/>
          <w:iCs/>
          <w:sz w:val="20"/>
          <w:szCs w:val="20"/>
        </w:rPr>
        <w:t>σ</w:t>
      </w:r>
      <w:r w:rsidRPr="00CB1429">
        <w:rPr>
          <w:rFonts w:ascii="Times New Roman" w:eastAsia="ＭＳ 明朝" w:hAnsi="Times New Roman" w:cs="Times New Roman"/>
          <w:i/>
          <w:iCs/>
          <w:sz w:val="20"/>
          <w:szCs w:val="20"/>
          <w:vertAlign w:val="subscript"/>
        </w:rPr>
        <w:t>max</w:t>
      </w:r>
      <w:proofErr w:type="spellEnd"/>
      <w:r w:rsidRPr="00CB1429">
        <w:rPr>
          <w:rFonts w:ascii="Times New Roman" w:eastAsia="ＭＳ 明朝" w:hAnsi="Times New Roman" w:cs="Times New Roman" w:hint="eastAsia"/>
          <w:sz w:val="20"/>
          <w:szCs w:val="20"/>
        </w:rPr>
        <w:t>－破断繰り返し数</w:t>
      </w:r>
      <w:proofErr w:type="spellStart"/>
      <w:r w:rsidRPr="00CB1429">
        <w:rPr>
          <w:rFonts w:ascii="Times New Roman" w:eastAsia="ＭＳ 明朝" w:hAnsi="Times New Roman" w:cs="Times New Roman" w:hint="eastAsia"/>
          <w:i/>
          <w:iCs/>
          <w:sz w:val="20"/>
          <w:szCs w:val="20"/>
        </w:rPr>
        <w:t>N</w:t>
      </w:r>
      <w:r w:rsidRPr="00CB1429">
        <w:rPr>
          <w:rFonts w:ascii="Times New Roman" w:eastAsia="ＭＳ 明朝" w:hAnsi="Times New Roman" w:cs="Times New Roman" w:hint="eastAsia"/>
          <w:i/>
          <w:iCs/>
          <w:sz w:val="20"/>
          <w:szCs w:val="20"/>
          <w:vertAlign w:val="subscript"/>
        </w:rPr>
        <w:t>f</w:t>
      </w:r>
      <w:proofErr w:type="spellEnd"/>
      <w:r w:rsidRPr="00CB1429">
        <w:rPr>
          <w:rFonts w:ascii="Times New Roman" w:eastAsia="ＭＳ 明朝" w:hAnsi="Times New Roman" w:cs="Times New Roman" w:hint="eastAsia"/>
          <w:sz w:val="20"/>
          <w:szCs w:val="20"/>
        </w:rPr>
        <w:t>関係での荷重比</w:t>
      </w:r>
      <w:r w:rsidRPr="00CB1429">
        <w:rPr>
          <w:rFonts w:ascii="Times New Roman" w:eastAsia="ＭＳ 明朝" w:hAnsi="Times New Roman" w:cs="Times New Roman" w:hint="eastAsia"/>
          <w:i/>
          <w:iCs/>
          <w:sz w:val="20"/>
          <w:szCs w:val="20"/>
        </w:rPr>
        <w:t>R</w:t>
      </w:r>
      <w:r w:rsidRPr="00CB1429">
        <w:rPr>
          <w:rFonts w:ascii="Times New Roman" w:eastAsia="ＭＳ 明朝" w:hAnsi="Times New Roman" w:cs="Times New Roman" w:hint="eastAsia"/>
          <w:sz w:val="20"/>
          <w:szCs w:val="20"/>
        </w:rPr>
        <w:t>（応力比）の影響</w:t>
      </w:r>
      <w:r w:rsidRPr="00CB1429">
        <w:rPr>
          <w:rFonts w:ascii="Times New Roman" w:eastAsia="ＭＳ 明朝" w:hAnsi="Times New Roman" w:cs="Times New Roman"/>
          <w:sz w:val="20"/>
          <w:szCs w:val="20"/>
        </w:rPr>
        <w:t>（平均応力の影響）を評価する手法として</w:t>
      </w:r>
      <w:r w:rsidR="00957AF8"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式</w:t>
      </w:r>
      <w:r w:rsidRPr="00CB1429">
        <w:rPr>
          <w:rFonts w:ascii="Times New Roman" w:eastAsia="ＭＳ 明朝" w:hAnsi="Times New Roman" w:cs="Times New Roman"/>
          <w:sz w:val="20"/>
          <w:szCs w:val="20"/>
        </w:rPr>
        <w:t>(</w:t>
      </w:r>
      <w:r w:rsidR="008279A0" w:rsidRPr="00CB1429">
        <w:rPr>
          <w:rFonts w:ascii="Times New Roman" w:eastAsia="ＭＳ 明朝" w:hAnsi="Times New Roman" w:cs="Times New Roman"/>
          <w:sz w:val="20"/>
          <w:szCs w:val="20"/>
        </w:rPr>
        <w:t>5</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で示す等価応力振幅</w:t>
      </w:r>
      <w:proofErr w:type="spellStart"/>
      <w:r w:rsidRPr="00CB1429">
        <w:rPr>
          <w:rFonts w:ascii="Times New Roman" w:eastAsia="ＭＳ 明朝" w:hAnsi="Times New Roman" w:cs="Times New Roman"/>
          <w:i/>
          <w:iCs/>
          <w:sz w:val="20"/>
          <w:szCs w:val="20"/>
        </w:rPr>
        <w:t>σ</w:t>
      </w:r>
      <w:r w:rsidRPr="00CB1429">
        <w:rPr>
          <w:rFonts w:ascii="Times New Roman" w:eastAsia="ＭＳ 明朝" w:hAnsi="Times New Roman" w:cs="Times New Roman"/>
          <w:i/>
          <w:iCs/>
          <w:sz w:val="20"/>
          <w:szCs w:val="20"/>
          <w:vertAlign w:val="subscript"/>
        </w:rPr>
        <w:t>eq</w:t>
      </w:r>
      <w:proofErr w:type="spellEnd"/>
      <w:r w:rsidRPr="00CB1429">
        <w:rPr>
          <w:rFonts w:ascii="Times New Roman" w:eastAsia="ＭＳ 明朝" w:hAnsi="Times New Roman" w:cs="Times New Roman"/>
          <w:sz w:val="20"/>
          <w:szCs w:val="20"/>
        </w:rPr>
        <w:t>を用い</w:t>
      </w:r>
      <w:r w:rsidRPr="00CB1429">
        <w:rPr>
          <w:rFonts w:ascii="Times New Roman" w:eastAsia="ＭＳ 明朝" w:hAnsi="Times New Roman" w:cs="Times New Roman" w:hint="eastAsia"/>
          <w:sz w:val="20"/>
          <w:szCs w:val="20"/>
        </w:rPr>
        <w:t>て整理する</w:t>
      </w:r>
      <w:r w:rsidRPr="00CB1429">
        <w:rPr>
          <w:rFonts w:ascii="Times New Roman" w:eastAsia="ＭＳ 明朝" w:hAnsi="Times New Roman" w:cs="Times New Roman"/>
          <w:sz w:val="20"/>
          <w:szCs w:val="20"/>
        </w:rPr>
        <w:t>ことがある</w:t>
      </w:r>
      <w:r w:rsidR="00C83EAE" w:rsidRPr="00CB1429">
        <w:rPr>
          <w:rFonts w:ascii="Times New Roman" w:eastAsia="ＭＳ 明朝" w:hAnsi="Times New Roman" w:cs="Times New Roman"/>
          <w:sz w:val="20"/>
          <w:szCs w:val="20"/>
          <w:vertAlign w:val="superscript"/>
        </w:rPr>
        <w:t>2</w:t>
      </w:r>
      <w:r w:rsidR="006568CC" w:rsidRPr="00CB1429">
        <w:rPr>
          <w:rFonts w:ascii="Times New Roman" w:eastAsia="ＭＳ 明朝" w:hAnsi="Times New Roman" w:cs="Times New Roman"/>
          <w:sz w:val="20"/>
          <w:szCs w:val="20"/>
          <w:vertAlign w:val="superscript"/>
        </w:rPr>
        <w:t>2</w:t>
      </w:r>
      <w:r w:rsidRPr="00CB1429">
        <w:rPr>
          <w:rFonts w:ascii="Times New Roman" w:eastAsia="ＭＳ 明朝" w:hAnsi="Times New Roman" w:cs="Times New Roman"/>
          <w:sz w:val="20"/>
          <w:szCs w:val="20"/>
          <w:vertAlign w:val="superscript"/>
        </w:rPr>
        <w:t>)</w:t>
      </w:r>
      <w:r w:rsidRPr="00CB1429">
        <w:rPr>
          <w:rFonts w:ascii="Times New Roman" w:eastAsia="ＭＳ 明朝" w:hAnsi="Times New Roman" w:cs="Times New Roman"/>
          <w:sz w:val="20"/>
          <w:szCs w:val="20"/>
        </w:rPr>
        <w:t>。</w:t>
      </w:r>
    </w:p>
    <w:p w14:paraId="43A127F0" w14:textId="724CA36D" w:rsidR="003E6B27" w:rsidRPr="00CB1429" w:rsidRDefault="00000000" w:rsidP="003E6B27">
      <w:pPr>
        <w:pStyle w:val="ab"/>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σ</m:t>
            </m:r>
          </m:e>
          <m:sub>
            <m:r>
              <w:rPr>
                <w:rFonts w:ascii="Cambria Math" w:hAnsi="Cambria Math" w:cs="Times New Roman"/>
                <w:sz w:val="20"/>
                <w:szCs w:val="20"/>
              </w:rPr>
              <m:t>eq</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max</m:t>
                </m:r>
              </m:sub>
            </m:sSub>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max</m:t>
                    </m:r>
                  </m:sub>
                </m:sSub>
                <m:r>
                  <w:rPr>
                    <w:rFonts w:ascii="Cambria Math" w:hAnsi="Cambria Math" w:cs="Times New Roman"/>
                    <w:sz w:val="20"/>
                    <w:szCs w:val="20"/>
                  </w:rPr>
                  <m:t>-R</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max</m:t>
                    </m:r>
                  </m:sub>
                </m:sSub>
              </m:num>
              <m:den>
                <m:r>
                  <w:rPr>
                    <w:rFonts w:ascii="Cambria Math" w:hAnsi="Cambria Math" w:cs="Times New Roman"/>
                    <w:sz w:val="20"/>
                    <w:szCs w:val="20"/>
                  </w:rPr>
                  <m:t>2</m:t>
                </m:r>
              </m:den>
            </m:f>
          </m:e>
        </m:ra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max</m:t>
            </m:r>
          </m:sub>
        </m:sSub>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1-R</m:t>
                </m:r>
              </m:num>
              <m:den>
                <m:r>
                  <w:rPr>
                    <w:rFonts w:ascii="Cambria Math" w:hAnsi="Cambria Math" w:cs="Times New Roman"/>
                    <w:sz w:val="20"/>
                    <w:szCs w:val="20"/>
                  </w:rPr>
                  <m:t>2</m:t>
                </m:r>
              </m:den>
            </m:f>
          </m:e>
        </m:rad>
      </m:oMath>
      <w:r w:rsidR="003E6B27" w:rsidRPr="00CB1429">
        <w:rPr>
          <w:rFonts w:ascii="Times New Roman" w:hAnsi="Times New Roman" w:cs="Times New Roman"/>
          <w:sz w:val="20"/>
          <w:szCs w:val="20"/>
        </w:rPr>
        <w:tab/>
      </w:r>
      <w:r w:rsidR="003E6B27" w:rsidRPr="00CB1429">
        <w:rPr>
          <w:rFonts w:ascii="Times New Roman" w:hAnsi="Times New Roman" w:cs="Times New Roman"/>
          <w:sz w:val="20"/>
          <w:szCs w:val="20"/>
        </w:rPr>
        <w:tab/>
      </w:r>
      <w:r w:rsidR="003E6B27" w:rsidRPr="00CB1429">
        <w:rPr>
          <w:rFonts w:ascii="Times New Roman" w:hAnsi="Times New Roman" w:cs="Times New Roman"/>
          <w:sz w:val="20"/>
          <w:szCs w:val="20"/>
        </w:rPr>
        <w:tab/>
      </w:r>
      <w:r w:rsidR="003E6B27" w:rsidRPr="00CB1429">
        <w:rPr>
          <w:rFonts w:ascii="Times New Roman" w:hAnsi="Times New Roman" w:cs="Times New Roman"/>
          <w:sz w:val="20"/>
          <w:szCs w:val="20"/>
        </w:rPr>
        <w:tab/>
        <w:t>(</w:t>
      </w:r>
      <w:r w:rsidR="008279A0" w:rsidRPr="00CB1429">
        <w:rPr>
          <w:rFonts w:ascii="Times New Roman" w:hAnsi="Times New Roman" w:cs="Times New Roman"/>
          <w:sz w:val="20"/>
          <w:szCs w:val="20"/>
        </w:rPr>
        <w:t>5</w:t>
      </w:r>
      <w:r w:rsidR="003E6B27" w:rsidRPr="00CB1429">
        <w:rPr>
          <w:rFonts w:ascii="Times New Roman" w:hAnsi="Times New Roman" w:cs="Times New Roman"/>
          <w:sz w:val="20"/>
          <w:szCs w:val="20"/>
        </w:rPr>
        <w:t>)</w:t>
      </w:r>
    </w:p>
    <w:p w14:paraId="1885EA0C" w14:textId="01267A72" w:rsidR="003E6B27" w:rsidRPr="00CB1429" w:rsidRDefault="003E6B27" w:rsidP="003E6B27">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式</w:t>
      </w:r>
      <w:r w:rsidRPr="00CB1429">
        <w:rPr>
          <w:rFonts w:ascii="Times New Roman" w:eastAsia="ＭＳ 明朝" w:hAnsi="Times New Roman" w:cs="Times New Roman" w:hint="eastAsia"/>
          <w:sz w:val="20"/>
          <w:szCs w:val="20"/>
        </w:rPr>
        <w:t>(</w:t>
      </w:r>
      <w:r w:rsidR="008279A0" w:rsidRPr="00CB1429">
        <w:rPr>
          <w:rFonts w:ascii="Times New Roman" w:eastAsia="ＭＳ 明朝" w:hAnsi="Times New Roman" w:cs="Times New Roman"/>
          <w:sz w:val="20"/>
          <w:szCs w:val="20"/>
        </w:rPr>
        <w:t>5</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hint="eastAsia"/>
          <w:sz w:val="20"/>
          <w:szCs w:val="20"/>
        </w:rPr>
        <w:t>から</w:t>
      </w:r>
      <w:r w:rsidRPr="00CB1429">
        <w:rPr>
          <w:rFonts w:ascii="Times New Roman" w:eastAsia="ＭＳ 明朝" w:hAnsi="Times New Roman" w:hint="eastAsia"/>
          <w:sz w:val="20"/>
          <w:szCs w:val="20"/>
        </w:rPr>
        <w:t>疲労破壊</w:t>
      </w:r>
      <w:r w:rsidRPr="00CB1429">
        <w:rPr>
          <w:rFonts w:ascii="Times New Roman" w:eastAsia="ＭＳ 明朝" w:hAnsi="Times New Roman"/>
          <w:sz w:val="20"/>
          <w:szCs w:val="20"/>
        </w:rPr>
        <w:t>エネルギ</w:t>
      </w:r>
      <w:r w:rsidRPr="00CB1429">
        <w:rPr>
          <w:rFonts w:ascii="Times New Roman" w:eastAsia="ＭＳ 明朝" w:hAnsi="Times New Roman" w:hint="eastAsia"/>
          <w:sz w:val="20"/>
          <w:szCs w:val="20"/>
        </w:rPr>
        <w:t>として</w:t>
      </w:r>
      <w:r w:rsidR="00957AF8"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sz w:val="20"/>
          <w:szCs w:val="20"/>
        </w:rPr>
        <w:t>等価</w:t>
      </w:r>
      <w:r w:rsidRPr="00CB1429">
        <w:rPr>
          <w:rFonts w:ascii="Times New Roman" w:eastAsia="ＭＳ 明朝" w:hAnsi="Times New Roman" w:cs="Times New Roman" w:hint="eastAsia"/>
          <w:sz w:val="20"/>
          <w:szCs w:val="20"/>
        </w:rPr>
        <w:t>エネルギ解放率</w:t>
      </w:r>
      <w:proofErr w:type="spellStart"/>
      <w:r w:rsidRPr="00CB1429">
        <w:rPr>
          <w:rFonts w:ascii="Times New Roman" w:eastAsia="ＭＳ 明朝" w:hAnsi="Times New Roman" w:cs="Times New Roman" w:hint="eastAsia"/>
          <w:i/>
          <w:iCs/>
          <w:sz w:val="20"/>
          <w:szCs w:val="20"/>
        </w:rPr>
        <w:t>G</w:t>
      </w:r>
      <w:r w:rsidRPr="00CB1429">
        <w:rPr>
          <w:rFonts w:ascii="Times New Roman" w:eastAsia="ＭＳ 明朝" w:hAnsi="Times New Roman" w:cs="Times New Roman"/>
          <w:i/>
          <w:iCs/>
          <w:sz w:val="20"/>
          <w:szCs w:val="20"/>
          <w:vertAlign w:val="subscript"/>
        </w:rPr>
        <w:t>I.eq</w:t>
      </w:r>
      <w:proofErr w:type="spellEnd"/>
      <w:r w:rsidRPr="00CB1429">
        <w:rPr>
          <w:rFonts w:ascii="Times New Roman" w:eastAsia="ＭＳ 明朝" w:hAnsi="Times New Roman" w:cs="Times New Roman"/>
          <w:sz w:val="20"/>
          <w:szCs w:val="20"/>
        </w:rPr>
        <w:t xml:space="preserve"> = </w:t>
      </w:r>
      <w:r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sz w:val="20"/>
          <w:szCs w:val="20"/>
        </w:rPr>
        <w:t>1-</w:t>
      </w:r>
      <w:r w:rsidRPr="00CB1429">
        <w:rPr>
          <w:rFonts w:ascii="Times New Roman" w:eastAsia="ＭＳ 明朝" w:hAnsi="Times New Roman" w:cs="Times New Roman"/>
          <w:i/>
          <w:iCs/>
          <w:sz w:val="20"/>
          <w:szCs w:val="20"/>
        </w:rPr>
        <w:t>R</w:t>
      </w:r>
      <w:r w:rsidRPr="00CB1429">
        <w:rPr>
          <w:rFonts w:ascii="Times New Roman" w:eastAsia="ＭＳ 明朝" w:hAnsi="Times New Roman" w:cs="Times New Roman"/>
          <w:sz w:val="20"/>
          <w:szCs w:val="20"/>
        </w:rPr>
        <w:t>)∙</w:t>
      </w:r>
      <w:proofErr w:type="spellStart"/>
      <w:r w:rsidRPr="00CB1429">
        <w:rPr>
          <w:rFonts w:ascii="Times New Roman" w:eastAsia="ＭＳ 明朝" w:hAnsi="Times New Roman" w:cs="Times New Roman"/>
          <w:i/>
          <w:iCs/>
          <w:sz w:val="20"/>
          <w:szCs w:val="20"/>
        </w:rPr>
        <w:t>G</w:t>
      </w:r>
      <w:r w:rsidRPr="00CB1429">
        <w:rPr>
          <w:rFonts w:ascii="Times New Roman" w:eastAsia="ＭＳ 明朝" w:hAnsi="Times New Roman" w:cs="Times New Roman"/>
          <w:i/>
          <w:iCs/>
          <w:sz w:val="20"/>
          <w:szCs w:val="20"/>
          <w:vertAlign w:val="subscript"/>
        </w:rPr>
        <w:t>I.max</w:t>
      </w:r>
      <w:proofErr w:type="spellEnd"/>
      <w:r w:rsidRPr="00CB1429">
        <w:rPr>
          <w:rFonts w:ascii="Times New Roman" w:eastAsia="ＭＳ 明朝" w:hAnsi="Times New Roman" w:cs="Times New Roman" w:hint="eastAsia"/>
          <w:sz w:val="20"/>
          <w:szCs w:val="20"/>
        </w:rPr>
        <w:t>を用いて疲労き裂進展挙動を評価した</w:t>
      </w:r>
      <w:r w:rsidR="00474341" w:rsidRPr="00CB1429">
        <w:rPr>
          <w:rStyle w:val="aa"/>
          <w:rFonts w:ascii="Times New Roman" w:eastAsia="ＭＳ 明朝" w:hAnsi="Times New Roman" w:cs="Times New Roman"/>
          <w:sz w:val="20"/>
          <w:szCs w:val="20"/>
        </w:rPr>
        <w:footnoteReference w:id="4"/>
      </w:r>
      <w:r w:rsidRPr="00CB1429">
        <w:rPr>
          <w:rFonts w:ascii="Times New Roman" w:eastAsia="ＭＳ 明朝" w:hAnsi="Times New Roman" w:cs="Times New Roman" w:hint="eastAsia"/>
          <w:sz w:val="20"/>
          <w:szCs w:val="20"/>
        </w:rPr>
        <w:t>。</w:t>
      </w:r>
    </w:p>
    <w:p w14:paraId="64708940" w14:textId="5F02ED66" w:rsidR="003E6B27" w:rsidRPr="00CB1429" w:rsidRDefault="003E6B27" w:rsidP="003E6B27">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cs="Times New Roman" w:hint="eastAsia"/>
          <w:sz w:val="20"/>
          <w:szCs w:val="20"/>
        </w:rPr>
        <w:t>Fig.</w:t>
      </w:r>
      <w:r w:rsidRPr="00CB1429">
        <w:rPr>
          <w:rFonts w:ascii="Times New Roman" w:eastAsia="ＭＳ 明朝" w:hAnsi="Times New Roman" w:cs="Times New Roman"/>
          <w:sz w:val="20"/>
          <w:szCs w:val="20"/>
        </w:rPr>
        <w:t xml:space="preserve"> 4</w:t>
      </w:r>
      <w:r w:rsidRPr="00CB1429">
        <w:rPr>
          <w:rFonts w:ascii="Times New Roman" w:eastAsia="ＭＳ 明朝" w:hAnsi="Times New Roman" w:cs="Times New Roman" w:hint="eastAsia"/>
          <w:sz w:val="20"/>
          <w:szCs w:val="20"/>
        </w:rPr>
        <w:t>に</w:t>
      </w:r>
      <w:r w:rsidR="006E1B4D" w:rsidRPr="00CB1429">
        <w:rPr>
          <w:rFonts w:ascii="Times New Roman" w:eastAsia="ＭＳ 明朝" w:hAnsi="Times New Roman" w:cs="Times New Roman" w:hint="eastAsia"/>
          <w:sz w:val="20"/>
          <w:szCs w:val="20"/>
        </w:rPr>
        <w:t>接着剤層厚さ</w:t>
      </w:r>
      <w:r w:rsidR="006E1B4D" w:rsidRPr="00CB1429">
        <w:rPr>
          <w:rFonts w:ascii="Times New Roman" w:eastAsia="ＭＳ 明朝" w:hAnsi="Times New Roman" w:cs="Times New Roman"/>
          <w:i/>
          <w:iCs/>
          <w:sz w:val="20"/>
          <w:szCs w:val="20"/>
        </w:rPr>
        <w:t>t</w:t>
      </w:r>
      <w:r w:rsidR="006E1B4D" w:rsidRPr="00CB1429">
        <w:rPr>
          <w:rFonts w:ascii="Times New Roman" w:eastAsia="ＭＳ 明朝" w:hAnsi="Times New Roman" w:cs="Times New Roman"/>
          <w:sz w:val="20"/>
          <w:szCs w:val="20"/>
        </w:rPr>
        <w:t xml:space="preserve"> </w:t>
      </w:r>
      <w:r w:rsidR="006E1B4D" w:rsidRPr="00CB1429">
        <w:rPr>
          <w:rFonts w:ascii="Times New Roman" w:eastAsia="ＭＳ 明朝" w:hAnsi="Times New Roman" w:cs="Times New Roman" w:hint="eastAsia"/>
          <w:sz w:val="20"/>
          <w:szCs w:val="20"/>
        </w:rPr>
        <w:t>が</w:t>
      </w:r>
      <w:r w:rsidR="006E1B4D" w:rsidRPr="00CB1429">
        <w:rPr>
          <w:rFonts w:ascii="Times New Roman" w:eastAsia="ＭＳ 明朝" w:hAnsi="Times New Roman" w:cs="Times New Roman"/>
          <w:sz w:val="20"/>
          <w:szCs w:val="20"/>
        </w:rPr>
        <w:t>0.3 mm</w:t>
      </w:r>
      <w:r w:rsidR="006E1B4D" w:rsidRPr="00CB1429">
        <w:rPr>
          <w:rFonts w:ascii="Times New Roman" w:eastAsia="ＭＳ 明朝" w:hAnsi="Times New Roman" w:cs="Times New Roman" w:hint="eastAsia"/>
          <w:sz w:val="20"/>
          <w:szCs w:val="20"/>
        </w:rPr>
        <w:t>，荷重比</w:t>
      </w:r>
      <w:r w:rsidR="006E1B4D" w:rsidRPr="00CB1429">
        <w:rPr>
          <w:rFonts w:ascii="Times New Roman" w:eastAsia="ＭＳ 明朝" w:hAnsi="Times New Roman" w:cs="Times New Roman"/>
          <w:i/>
          <w:iCs/>
          <w:sz w:val="20"/>
          <w:szCs w:val="20"/>
        </w:rPr>
        <w:t>R</w:t>
      </w:r>
      <w:r w:rsidR="006E1B4D" w:rsidRPr="00CB1429">
        <w:rPr>
          <w:rFonts w:ascii="Times New Roman" w:eastAsia="ＭＳ 明朝" w:hAnsi="Times New Roman" w:cs="Times New Roman"/>
          <w:sz w:val="20"/>
          <w:szCs w:val="20"/>
        </w:rPr>
        <w:t xml:space="preserve"> </w:t>
      </w:r>
      <w:r w:rsidR="006E1B4D" w:rsidRPr="00CB1429">
        <w:rPr>
          <w:rFonts w:ascii="Times New Roman" w:eastAsia="ＭＳ 明朝" w:hAnsi="Times New Roman" w:cs="Times New Roman" w:hint="eastAsia"/>
          <w:sz w:val="20"/>
          <w:szCs w:val="20"/>
        </w:rPr>
        <w:t>が</w:t>
      </w:r>
      <w:r w:rsidR="006E1B4D" w:rsidRPr="00CB1429">
        <w:rPr>
          <w:rFonts w:ascii="Times New Roman" w:eastAsia="ＭＳ 明朝" w:hAnsi="Times New Roman" w:cs="Times New Roman"/>
          <w:sz w:val="20"/>
          <w:szCs w:val="20"/>
        </w:rPr>
        <w:t xml:space="preserve">0.1 </w:t>
      </w:r>
      <w:r w:rsidR="006E1B4D" w:rsidRPr="00CB1429">
        <w:rPr>
          <w:rFonts w:ascii="Times New Roman" w:eastAsia="ＭＳ 明朝" w:hAnsi="Times New Roman" w:cs="Times New Roman" w:hint="eastAsia"/>
          <w:sz w:val="20"/>
          <w:szCs w:val="20"/>
        </w:rPr>
        <w:t>および</w:t>
      </w:r>
      <w:r w:rsidR="006E1B4D" w:rsidRPr="00CB1429">
        <w:rPr>
          <w:rFonts w:ascii="Times New Roman" w:eastAsia="ＭＳ 明朝" w:hAnsi="Times New Roman" w:cs="Times New Roman"/>
          <w:sz w:val="20"/>
          <w:szCs w:val="20"/>
        </w:rPr>
        <w:t>0.5</w:t>
      </w:r>
      <w:r w:rsidR="006E1B4D" w:rsidRPr="00CB1429">
        <w:rPr>
          <w:rFonts w:ascii="Times New Roman" w:eastAsia="ＭＳ 明朝" w:hAnsi="Times New Roman" w:cs="Times New Roman" w:hint="eastAsia"/>
          <w:sz w:val="20"/>
          <w:szCs w:val="20"/>
        </w:rPr>
        <w:t>の条件でのアクリル（</w:t>
      </w:r>
      <w:r w:rsidR="006E1B4D" w:rsidRPr="00CB1429">
        <w:rPr>
          <w:rFonts w:ascii="Times New Roman" w:eastAsia="ＭＳ 明朝" w:hAnsi="Times New Roman" w:cs="Times New Roman"/>
          <w:sz w:val="20"/>
          <w:szCs w:val="20"/>
        </w:rPr>
        <w:t>MA320</w:t>
      </w:r>
      <w:r w:rsidR="006E1B4D" w:rsidRPr="00CB1429">
        <w:rPr>
          <w:rFonts w:ascii="Times New Roman" w:eastAsia="ＭＳ 明朝" w:hAnsi="Times New Roman" w:cs="Times New Roman" w:hint="eastAsia"/>
          <w:sz w:val="20"/>
          <w:szCs w:val="20"/>
        </w:rPr>
        <w:t>）接着剤の</w:t>
      </w:r>
      <w:r w:rsidRPr="00CB1429">
        <w:rPr>
          <w:rFonts w:ascii="Times New Roman" w:eastAsia="ＭＳ 明朝" w:hAnsi="Times New Roman" w:cs="Times New Roman"/>
          <w:sz w:val="20"/>
          <w:szCs w:val="20"/>
        </w:rPr>
        <w:t>等価</w:t>
      </w:r>
      <w:r w:rsidRPr="00CB1429">
        <w:rPr>
          <w:rFonts w:ascii="Times New Roman" w:eastAsia="ＭＳ 明朝" w:hAnsi="Times New Roman" w:cs="Times New Roman" w:hint="eastAsia"/>
          <w:sz w:val="20"/>
          <w:szCs w:val="20"/>
        </w:rPr>
        <w:t>エネルギ解放率</w:t>
      </w:r>
      <w:proofErr w:type="spellStart"/>
      <w:r w:rsidRPr="00CB1429">
        <w:rPr>
          <w:rFonts w:ascii="Times New Roman" w:eastAsia="ＭＳ 明朝" w:hAnsi="Times New Roman" w:cs="Times New Roman" w:hint="eastAsia"/>
          <w:i/>
          <w:iCs/>
          <w:sz w:val="20"/>
          <w:szCs w:val="20"/>
        </w:rPr>
        <w:t>G</w:t>
      </w:r>
      <w:r w:rsidRPr="00CB1429">
        <w:rPr>
          <w:rFonts w:ascii="Times New Roman" w:eastAsia="ＭＳ 明朝" w:hAnsi="Times New Roman" w:cs="Times New Roman"/>
          <w:i/>
          <w:iCs/>
          <w:sz w:val="20"/>
          <w:szCs w:val="20"/>
          <w:vertAlign w:val="subscript"/>
        </w:rPr>
        <w:t>I.eq</w:t>
      </w:r>
      <w:proofErr w:type="spellEnd"/>
      <w:r w:rsidRPr="00CB1429">
        <w:rPr>
          <w:rFonts w:ascii="Times New Roman" w:eastAsia="ＭＳ 明朝" w:hAnsi="Times New Roman" w:cs="Times New Roman" w:hint="eastAsia"/>
          <w:sz w:val="20"/>
          <w:szCs w:val="20"/>
        </w:rPr>
        <w:t>で</w:t>
      </w:r>
      <w:r w:rsidR="00CE7254" w:rsidRPr="00CB1429">
        <w:rPr>
          <w:rFonts w:ascii="Times New Roman" w:eastAsia="ＭＳ 明朝" w:hAnsi="Times New Roman" w:cs="Times New Roman" w:hint="eastAsia"/>
          <w:sz w:val="20"/>
          <w:szCs w:val="20"/>
        </w:rPr>
        <w:t>整理した</w:t>
      </w:r>
      <w:r w:rsidRPr="00CB1429">
        <w:rPr>
          <w:rFonts w:ascii="Times New Roman" w:eastAsia="ＭＳ 明朝" w:hAnsi="Times New Roman" w:cs="Times New Roman" w:hint="eastAsia"/>
          <w:sz w:val="20"/>
          <w:szCs w:val="20"/>
        </w:rPr>
        <w:t>疲労き裂進展</w:t>
      </w:r>
      <w:r w:rsidRPr="00CB1429">
        <w:rPr>
          <w:rFonts w:ascii="Times New Roman" w:eastAsia="ＭＳ 明朝" w:hAnsi="Times New Roman" w:hint="eastAsia"/>
          <w:sz w:val="20"/>
          <w:szCs w:val="20"/>
        </w:rPr>
        <w:t>試験結果を示す。</w:t>
      </w:r>
    </w:p>
    <w:p w14:paraId="3C3D6AE1" w14:textId="77777777" w:rsidR="003E6B27" w:rsidRPr="00CB1429" w:rsidRDefault="003E6B27" w:rsidP="00936545">
      <w:pPr>
        <w:adjustRightInd w:val="0"/>
        <w:snapToGrid w:val="0"/>
        <w:rPr>
          <w:rFonts w:ascii="Times New Roman" w:eastAsia="ＭＳ 明朝" w:hAnsi="Times New Roman"/>
          <w:sz w:val="20"/>
          <w:szCs w:val="20"/>
        </w:rPr>
      </w:pPr>
    </w:p>
    <w:p w14:paraId="6A08C8E2" w14:textId="7EDC6E88" w:rsidR="00C3695F" w:rsidRPr="00CB1429" w:rsidRDefault="0003651A" w:rsidP="00936545">
      <w:pPr>
        <w:adjustRightInd w:val="0"/>
        <w:snapToGrid w:val="0"/>
        <w:jc w:val="center"/>
        <w:rPr>
          <w:rFonts w:ascii="Times New Roman" w:eastAsia="ＭＳ 明朝" w:hAnsi="Times New Roman" w:cs="Times New Roman"/>
          <w:sz w:val="20"/>
          <w:szCs w:val="20"/>
        </w:rPr>
      </w:pPr>
      <w:r w:rsidRPr="00CB1429">
        <w:rPr>
          <w:noProof/>
        </w:rPr>
        <w:drawing>
          <wp:inline distT="0" distB="0" distL="0" distR="0" wp14:anchorId="1A0C0AA3" wp14:editId="0D67623F">
            <wp:extent cx="2286000" cy="211536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2115360"/>
                    </a:xfrm>
                    <a:prstGeom prst="rect">
                      <a:avLst/>
                    </a:prstGeom>
                    <a:noFill/>
                    <a:ln>
                      <a:noFill/>
                    </a:ln>
                  </pic:spPr>
                </pic:pic>
              </a:graphicData>
            </a:graphic>
          </wp:inline>
        </w:drawing>
      </w:r>
    </w:p>
    <w:p w14:paraId="4DBE8224" w14:textId="05B88E5C" w:rsidR="00936545" w:rsidRPr="00CB1429" w:rsidRDefault="00936545" w:rsidP="00936545">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ig. 4</w:t>
      </w:r>
      <w:r w:rsidRPr="00CB1429">
        <w:rPr>
          <w:rFonts w:ascii="Times New Roman" w:eastAsia="ＭＳ 明朝" w:hAnsi="Times New Roman"/>
          <w:sz w:val="20"/>
          <w:szCs w:val="20"/>
        </w:rPr>
        <w:t xml:space="preserve"> Crack growth rate-e</w:t>
      </w:r>
      <w:r w:rsidR="0003651A" w:rsidRPr="00CB1429">
        <w:rPr>
          <w:rFonts w:ascii="Times New Roman" w:eastAsia="ＭＳ 明朝" w:hAnsi="Times New Roman"/>
          <w:sz w:val="20"/>
          <w:szCs w:val="20"/>
        </w:rPr>
        <w:t>quivalent</w:t>
      </w:r>
      <w:r w:rsidR="00B10C53" w:rsidRPr="00CB1429">
        <w:rPr>
          <w:rFonts w:ascii="Times New Roman" w:eastAsia="ＭＳ 明朝" w:hAnsi="Times New Roman"/>
          <w:sz w:val="20"/>
          <w:szCs w:val="20"/>
        </w:rPr>
        <w:t xml:space="preserve"> energy release rate relation</w:t>
      </w:r>
      <w:r w:rsidRPr="00CB1429">
        <w:rPr>
          <w:rFonts w:ascii="Times New Roman" w:eastAsia="ＭＳ 明朝" w:hAnsi="Times New Roman"/>
          <w:sz w:val="20"/>
          <w:szCs w:val="20"/>
        </w:rPr>
        <w:t>.</w:t>
      </w:r>
    </w:p>
    <w:p w14:paraId="6928012F" w14:textId="46B32DE9" w:rsidR="00936545" w:rsidRPr="00CB1429" w:rsidRDefault="00936545" w:rsidP="00936545">
      <w:pPr>
        <w:adjustRightInd w:val="0"/>
        <w:snapToGrid w:val="0"/>
        <w:rPr>
          <w:rFonts w:ascii="Times New Roman" w:eastAsia="ＭＳ 明朝" w:hAnsi="Times New Roman" w:cs="Times New Roman"/>
          <w:sz w:val="20"/>
          <w:szCs w:val="20"/>
        </w:rPr>
      </w:pPr>
    </w:p>
    <w:p w14:paraId="62F52DAB" w14:textId="6DFB2377" w:rsidR="004A397A" w:rsidRPr="00CB1429" w:rsidRDefault="004A397A" w:rsidP="00936545">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の違いによらず，疲労き裂進展挙動（疲労き裂進展速度</w:t>
      </w:r>
      <w:proofErr w:type="spellStart"/>
      <w:r w:rsidRPr="00CB1429">
        <w:rPr>
          <w:rFonts w:ascii="Times New Roman" w:eastAsia="ＭＳ 明朝" w:hAnsi="Times New Roman" w:hint="eastAsia"/>
          <w:i/>
          <w:iCs/>
          <w:sz w:val="20"/>
          <w:szCs w:val="20"/>
        </w:rPr>
        <w:t>d</w:t>
      </w:r>
      <w:r w:rsidRPr="00CB1429">
        <w:rPr>
          <w:rFonts w:ascii="Times New Roman" w:eastAsia="ＭＳ 明朝" w:hAnsi="Times New Roman"/>
          <w:i/>
          <w:iCs/>
          <w:sz w:val="20"/>
          <w:szCs w:val="20"/>
        </w:rPr>
        <w:t>a</w:t>
      </w:r>
      <w:r w:rsidRPr="00CB1429">
        <w:rPr>
          <w:rFonts w:ascii="Times New Roman" w:eastAsia="ＭＳ 明朝" w:hAnsi="Times New Roman"/>
          <w:i/>
          <w:iCs/>
          <w:sz w:val="20"/>
          <w:szCs w:val="20"/>
          <w:vertAlign w:val="subscript"/>
        </w:rPr>
        <w:t>I</w:t>
      </w:r>
      <w:proofErr w:type="spellEnd"/>
      <w:r w:rsidRPr="00CB1429">
        <w:rPr>
          <w:rFonts w:ascii="Times New Roman" w:eastAsia="ＭＳ 明朝" w:hAnsi="Times New Roman"/>
          <w:sz w:val="20"/>
          <w:szCs w:val="20"/>
        </w:rPr>
        <w:t>/</w:t>
      </w:r>
      <w:proofErr w:type="spellStart"/>
      <w:r w:rsidRPr="00CB1429">
        <w:rPr>
          <w:rFonts w:ascii="Times New Roman" w:eastAsia="ＭＳ 明朝" w:hAnsi="Times New Roman"/>
          <w:i/>
          <w:iCs/>
          <w:sz w:val="20"/>
          <w:szCs w:val="20"/>
        </w:rPr>
        <w:t>dN</w:t>
      </w:r>
      <w:proofErr w:type="spellEnd"/>
      <w:r w:rsidRPr="00CB1429">
        <w:rPr>
          <w:rFonts w:ascii="Times New Roman" w:eastAsia="ＭＳ 明朝" w:hAnsi="Times New Roman" w:cs="Times New Roman" w:hint="eastAsia"/>
          <w:sz w:val="20"/>
          <w:szCs w:val="20"/>
        </w:rPr>
        <w:t>－</w:t>
      </w:r>
      <w:r w:rsidRPr="00CB1429">
        <w:rPr>
          <w:rFonts w:ascii="Times New Roman" w:eastAsia="ＭＳ 明朝" w:hAnsi="Times New Roman" w:hint="eastAsia"/>
          <w:sz w:val="20"/>
          <w:szCs w:val="20"/>
        </w:rPr>
        <w:t>等価エネルギ解放率</w:t>
      </w:r>
      <w:proofErr w:type="spellStart"/>
      <w:r w:rsidRPr="00CB1429">
        <w:rPr>
          <w:rFonts w:ascii="Times New Roman" w:eastAsia="ＭＳ 明朝" w:hAnsi="Times New Roman" w:cs="Times New Roman"/>
          <w:i/>
          <w:iCs/>
          <w:sz w:val="20"/>
          <w:szCs w:val="20"/>
        </w:rPr>
        <w:t>G</w:t>
      </w:r>
      <w:r w:rsidRPr="00CB1429">
        <w:rPr>
          <w:rFonts w:ascii="Times New Roman" w:eastAsia="ＭＳ 明朝" w:hAnsi="Times New Roman" w:cs="Times New Roman"/>
          <w:i/>
          <w:iCs/>
          <w:sz w:val="20"/>
          <w:szCs w:val="20"/>
          <w:vertAlign w:val="subscript"/>
        </w:rPr>
        <w:t>I.eq</w:t>
      </w:r>
      <w:proofErr w:type="spellEnd"/>
      <w:r w:rsidRPr="00CB1429">
        <w:rPr>
          <w:rFonts w:ascii="Times New Roman" w:eastAsia="ＭＳ 明朝" w:hAnsi="Times New Roman" w:cs="Times New Roman" w:hint="eastAsia"/>
          <w:sz w:val="20"/>
          <w:szCs w:val="20"/>
        </w:rPr>
        <w:t>関係）がほぼ一致した。</w:t>
      </w:r>
      <w:r w:rsidRPr="00CB1429">
        <w:rPr>
          <w:rFonts w:ascii="Times New Roman" w:eastAsia="ＭＳ 明朝" w:hAnsi="Times New Roman" w:cs="Times New Roman"/>
          <w:sz w:val="20"/>
          <w:szCs w:val="20"/>
        </w:rPr>
        <w:t>等価</w:t>
      </w:r>
      <w:r w:rsidRPr="00CB1429">
        <w:rPr>
          <w:rFonts w:ascii="Times New Roman" w:eastAsia="ＭＳ 明朝" w:hAnsi="Times New Roman" w:cs="Times New Roman" w:hint="eastAsia"/>
          <w:sz w:val="20"/>
          <w:szCs w:val="20"/>
        </w:rPr>
        <w:t>エネルギ解放率</w:t>
      </w:r>
      <w:proofErr w:type="spellStart"/>
      <w:r w:rsidRPr="00CB1429">
        <w:rPr>
          <w:rFonts w:ascii="Times New Roman" w:eastAsia="ＭＳ 明朝" w:hAnsi="Times New Roman" w:cs="Times New Roman" w:hint="eastAsia"/>
          <w:i/>
          <w:iCs/>
          <w:sz w:val="20"/>
          <w:szCs w:val="20"/>
        </w:rPr>
        <w:t>G</w:t>
      </w:r>
      <w:r w:rsidRPr="00CB1429">
        <w:rPr>
          <w:rFonts w:ascii="Times New Roman" w:eastAsia="ＭＳ 明朝" w:hAnsi="Times New Roman" w:cs="Times New Roman"/>
          <w:i/>
          <w:iCs/>
          <w:sz w:val="20"/>
          <w:szCs w:val="20"/>
          <w:vertAlign w:val="subscript"/>
        </w:rPr>
        <w:t>I.eq</w:t>
      </w:r>
      <w:proofErr w:type="spellEnd"/>
      <w:r w:rsidRPr="00CB1429">
        <w:rPr>
          <w:rFonts w:ascii="Times New Roman" w:eastAsia="ＭＳ 明朝" w:hAnsi="Times New Roman" w:cs="Times New Roman" w:hint="eastAsia"/>
          <w:sz w:val="20"/>
          <w:szCs w:val="20"/>
        </w:rPr>
        <w:t>は荷重比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の異なる疲労き裂進展挙動，疲労き裂進展挙動に及ぼす接着剤の違いや接着剤層厚さの影響を評価できる有効な指標であることがわかる。</w:t>
      </w:r>
    </w:p>
    <w:p w14:paraId="693043D0" w14:textId="205A590B" w:rsidR="003F0575" w:rsidRPr="00CB1429" w:rsidRDefault="00477B1D" w:rsidP="00CB1429">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F</w:t>
      </w:r>
      <w:r w:rsidRPr="00CB1429">
        <w:rPr>
          <w:rFonts w:ascii="Times New Roman" w:eastAsia="ＭＳ 明朝" w:hAnsi="Times New Roman" w:cs="Times New Roman"/>
          <w:sz w:val="20"/>
          <w:szCs w:val="20"/>
        </w:rPr>
        <w:t>ig. 5</w:t>
      </w:r>
      <w:r w:rsidRPr="00CB1429">
        <w:rPr>
          <w:rFonts w:ascii="Times New Roman" w:eastAsia="ＭＳ 明朝" w:hAnsi="Times New Roman" w:cs="Times New Roman" w:hint="eastAsia"/>
          <w:sz w:val="20"/>
          <w:szCs w:val="20"/>
        </w:rPr>
        <w:t>に各接着剤</w:t>
      </w:r>
      <w:r w:rsidR="00EE2FE3" w:rsidRPr="00CB1429">
        <w:rPr>
          <w:rFonts w:ascii="Times New Roman" w:eastAsia="ＭＳ 明朝" w:hAnsi="Times New Roman" w:cs="Times New Roman" w:hint="eastAsia"/>
          <w:sz w:val="20"/>
          <w:szCs w:val="20"/>
        </w:rPr>
        <w:t>の疲労き裂進展</w:t>
      </w:r>
      <w:r w:rsidR="00EE2FE3" w:rsidRPr="00CB1429">
        <w:rPr>
          <w:rFonts w:ascii="Times New Roman" w:eastAsia="ＭＳ 明朝" w:hAnsi="Times New Roman" w:hint="eastAsia"/>
          <w:sz w:val="20"/>
          <w:szCs w:val="20"/>
        </w:rPr>
        <w:t>試験結果</w:t>
      </w:r>
      <w:r w:rsidR="00A021A1" w:rsidRPr="00CB1429">
        <w:rPr>
          <w:rFonts w:ascii="Times New Roman" w:eastAsia="ＭＳ 明朝" w:hAnsi="Times New Roman" w:hint="eastAsia"/>
          <w:sz w:val="20"/>
          <w:szCs w:val="20"/>
        </w:rPr>
        <w:t>（</w:t>
      </w:r>
      <w:r w:rsidR="00A021A1" w:rsidRPr="00CB1429">
        <w:rPr>
          <w:rFonts w:ascii="Times New Roman" w:eastAsia="ＭＳ 明朝" w:hAnsi="Times New Roman" w:cs="Times New Roman" w:hint="eastAsia"/>
          <w:sz w:val="20"/>
          <w:szCs w:val="20"/>
        </w:rPr>
        <w:t>疲労き裂進展速度</w:t>
      </w:r>
      <w:proofErr w:type="spellStart"/>
      <w:r w:rsidR="00A021A1" w:rsidRPr="00CB1429">
        <w:rPr>
          <w:rFonts w:ascii="Times New Roman" w:eastAsia="ＭＳ 明朝" w:hAnsi="Times New Roman" w:hint="eastAsia"/>
          <w:i/>
          <w:iCs/>
          <w:sz w:val="20"/>
          <w:szCs w:val="20"/>
        </w:rPr>
        <w:t>d</w:t>
      </w:r>
      <w:r w:rsidR="00A021A1" w:rsidRPr="00CB1429">
        <w:rPr>
          <w:rFonts w:ascii="Times New Roman" w:eastAsia="ＭＳ 明朝" w:hAnsi="Times New Roman"/>
          <w:i/>
          <w:iCs/>
          <w:sz w:val="20"/>
          <w:szCs w:val="20"/>
        </w:rPr>
        <w:t>a</w:t>
      </w:r>
      <w:r w:rsidR="00A021A1" w:rsidRPr="00CB1429">
        <w:rPr>
          <w:rFonts w:ascii="Times New Roman" w:eastAsia="ＭＳ 明朝" w:hAnsi="Times New Roman"/>
          <w:i/>
          <w:iCs/>
          <w:sz w:val="20"/>
          <w:szCs w:val="20"/>
          <w:vertAlign w:val="subscript"/>
        </w:rPr>
        <w:t>I</w:t>
      </w:r>
      <w:proofErr w:type="spellEnd"/>
      <w:r w:rsidR="00A021A1" w:rsidRPr="00CB1429">
        <w:rPr>
          <w:rFonts w:ascii="Times New Roman" w:eastAsia="ＭＳ 明朝" w:hAnsi="Times New Roman"/>
          <w:sz w:val="20"/>
          <w:szCs w:val="20"/>
        </w:rPr>
        <w:t>/</w:t>
      </w:r>
      <w:proofErr w:type="spellStart"/>
      <w:r w:rsidR="00A021A1" w:rsidRPr="00CB1429">
        <w:rPr>
          <w:rFonts w:ascii="Times New Roman" w:eastAsia="ＭＳ 明朝" w:hAnsi="Times New Roman"/>
          <w:i/>
          <w:iCs/>
          <w:sz w:val="20"/>
          <w:szCs w:val="20"/>
        </w:rPr>
        <w:t>dN</w:t>
      </w:r>
      <w:proofErr w:type="spellEnd"/>
      <w:r w:rsidR="00A021A1" w:rsidRPr="00CB1429">
        <w:rPr>
          <w:rFonts w:ascii="Times New Roman" w:eastAsia="ＭＳ 明朝" w:hAnsi="Times New Roman" w:cs="Times New Roman" w:hint="eastAsia"/>
          <w:sz w:val="20"/>
          <w:szCs w:val="20"/>
        </w:rPr>
        <w:t>－</w:t>
      </w:r>
      <w:r w:rsidR="00A021A1" w:rsidRPr="00CB1429">
        <w:rPr>
          <w:rFonts w:ascii="Times New Roman" w:eastAsia="ＭＳ 明朝" w:hAnsi="Times New Roman" w:hint="eastAsia"/>
          <w:sz w:val="20"/>
          <w:szCs w:val="20"/>
        </w:rPr>
        <w:t>等価エネルギ解放率</w:t>
      </w:r>
      <w:proofErr w:type="spellStart"/>
      <w:r w:rsidR="00A021A1" w:rsidRPr="00CB1429">
        <w:rPr>
          <w:rFonts w:ascii="Times New Roman" w:eastAsia="ＭＳ 明朝" w:hAnsi="Times New Roman" w:cs="Times New Roman"/>
          <w:i/>
          <w:iCs/>
          <w:sz w:val="20"/>
          <w:szCs w:val="20"/>
        </w:rPr>
        <w:t>G</w:t>
      </w:r>
      <w:r w:rsidR="00A021A1" w:rsidRPr="00CB1429">
        <w:rPr>
          <w:rFonts w:ascii="Times New Roman" w:eastAsia="ＭＳ 明朝" w:hAnsi="Times New Roman" w:cs="Times New Roman"/>
          <w:i/>
          <w:iCs/>
          <w:sz w:val="20"/>
          <w:szCs w:val="20"/>
          <w:vertAlign w:val="subscript"/>
        </w:rPr>
        <w:t>I.</w:t>
      </w:r>
      <w:r w:rsidR="0003651A" w:rsidRPr="00CB1429">
        <w:rPr>
          <w:rFonts w:ascii="Times New Roman" w:eastAsia="ＭＳ 明朝" w:hAnsi="Times New Roman" w:cs="Times New Roman"/>
          <w:i/>
          <w:iCs/>
          <w:sz w:val="20"/>
          <w:szCs w:val="20"/>
          <w:vertAlign w:val="subscript"/>
        </w:rPr>
        <w:t>eq</w:t>
      </w:r>
      <w:proofErr w:type="spellEnd"/>
      <w:r w:rsidR="00A021A1" w:rsidRPr="00CB1429">
        <w:rPr>
          <w:rFonts w:ascii="Times New Roman" w:eastAsia="ＭＳ 明朝" w:hAnsi="Times New Roman" w:cs="Times New Roman" w:hint="eastAsia"/>
          <w:sz w:val="20"/>
          <w:szCs w:val="20"/>
        </w:rPr>
        <w:t>関係</w:t>
      </w:r>
      <w:r w:rsidR="00A021A1" w:rsidRPr="00CB1429">
        <w:rPr>
          <w:rFonts w:ascii="Times New Roman" w:eastAsia="ＭＳ 明朝" w:hAnsi="Times New Roman" w:hint="eastAsia"/>
          <w:sz w:val="20"/>
          <w:szCs w:val="20"/>
        </w:rPr>
        <w:t>）</w:t>
      </w:r>
      <w:r w:rsidR="00EE2FE3" w:rsidRPr="00CB1429">
        <w:rPr>
          <w:rFonts w:ascii="Times New Roman" w:eastAsia="ＭＳ 明朝" w:hAnsi="Times New Roman" w:hint="eastAsia"/>
          <w:sz w:val="20"/>
          <w:szCs w:val="20"/>
        </w:rPr>
        <w:t>を示す。</w:t>
      </w:r>
      <w:r w:rsidR="00B8721E" w:rsidRPr="00CB1429">
        <w:rPr>
          <w:rFonts w:ascii="Times New Roman" w:eastAsia="ＭＳ 明朝" w:hAnsi="Times New Roman" w:hint="eastAsia"/>
          <w:sz w:val="20"/>
          <w:szCs w:val="20"/>
        </w:rPr>
        <w:t>Fig</w:t>
      </w:r>
      <w:r w:rsidR="00B8721E" w:rsidRPr="00CB1429">
        <w:rPr>
          <w:rFonts w:ascii="Times New Roman" w:eastAsia="ＭＳ 明朝" w:hAnsi="Times New Roman"/>
          <w:sz w:val="20"/>
          <w:szCs w:val="20"/>
        </w:rPr>
        <w:t>. 4</w:t>
      </w:r>
      <w:r w:rsidR="00B8721E" w:rsidRPr="00CB1429">
        <w:rPr>
          <w:rFonts w:ascii="Times New Roman" w:eastAsia="ＭＳ 明朝" w:hAnsi="Times New Roman" w:hint="eastAsia"/>
          <w:sz w:val="20"/>
          <w:szCs w:val="20"/>
        </w:rPr>
        <w:t>で示したアクリル（</w:t>
      </w:r>
      <w:r w:rsidR="00B8721E" w:rsidRPr="00CB1429">
        <w:rPr>
          <w:rFonts w:ascii="Times New Roman" w:eastAsia="ＭＳ 明朝" w:hAnsi="Times New Roman" w:hint="eastAsia"/>
          <w:sz w:val="20"/>
          <w:szCs w:val="20"/>
        </w:rPr>
        <w:t>M</w:t>
      </w:r>
      <w:r w:rsidR="00B8721E" w:rsidRPr="00CB1429">
        <w:rPr>
          <w:rFonts w:ascii="Times New Roman" w:eastAsia="ＭＳ 明朝" w:hAnsi="Times New Roman"/>
          <w:sz w:val="20"/>
          <w:szCs w:val="20"/>
        </w:rPr>
        <w:t>A320</w:t>
      </w:r>
      <w:r w:rsidR="00B8721E" w:rsidRPr="00CB1429">
        <w:rPr>
          <w:rFonts w:ascii="Times New Roman" w:eastAsia="ＭＳ 明朝" w:hAnsi="Times New Roman" w:hint="eastAsia"/>
          <w:sz w:val="20"/>
          <w:szCs w:val="20"/>
        </w:rPr>
        <w:t>）接着剤のみならず，エポキシ（</w:t>
      </w:r>
      <w:r w:rsidR="00B8721E" w:rsidRPr="00CB1429">
        <w:rPr>
          <w:rFonts w:ascii="Times New Roman" w:eastAsia="ＭＳ 明朝" w:hAnsi="Times New Roman" w:hint="eastAsia"/>
          <w:sz w:val="20"/>
          <w:szCs w:val="20"/>
        </w:rPr>
        <w:t>S</w:t>
      </w:r>
      <w:r w:rsidR="00B8721E" w:rsidRPr="00CB1429">
        <w:rPr>
          <w:rFonts w:ascii="Times New Roman" w:eastAsia="ＭＳ 明朝" w:hAnsi="Times New Roman"/>
          <w:sz w:val="20"/>
          <w:szCs w:val="20"/>
        </w:rPr>
        <w:t>P1277</w:t>
      </w:r>
      <w:r w:rsidR="00B8721E" w:rsidRPr="00CB1429">
        <w:rPr>
          <w:rFonts w:ascii="Times New Roman" w:eastAsia="ＭＳ 明朝" w:hAnsi="Times New Roman" w:hint="eastAsia"/>
          <w:sz w:val="20"/>
          <w:szCs w:val="20"/>
        </w:rPr>
        <w:t>）およびウレタン（</w:t>
      </w:r>
      <w:r w:rsidR="00B8721E" w:rsidRPr="00CB1429">
        <w:rPr>
          <w:rFonts w:ascii="Times New Roman" w:eastAsia="ＭＳ 明朝" w:hAnsi="Times New Roman" w:hint="eastAsia"/>
          <w:sz w:val="20"/>
          <w:szCs w:val="20"/>
        </w:rPr>
        <w:t>B</w:t>
      </w:r>
      <w:r w:rsidR="00B8721E" w:rsidRPr="00CB1429">
        <w:rPr>
          <w:rFonts w:ascii="Times New Roman" w:eastAsia="ＭＳ 明朝" w:hAnsi="Times New Roman"/>
          <w:sz w:val="20"/>
          <w:szCs w:val="20"/>
        </w:rPr>
        <w:t>F2850</w:t>
      </w:r>
      <w:r w:rsidR="00B8721E" w:rsidRPr="00CB1429">
        <w:rPr>
          <w:rFonts w:ascii="Times New Roman" w:eastAsia="ＭＳ 明朝" w:hAnsi="Times New Roman" w:hint="eastAsia"/>
          <w:sz w:val="20"/>
          <w:szCs w:val="20"/>
        </w:rPr>
        <w:t>）接着剤においても，</w:t>
      </w:r>
      <w:r w:rsidR="00B8721E" w:rsidRPr="00CB1429">
        <w:rPr>
          <w:rFonts w:ascii="Times New Roman" w:eastAsia="ＭＳ 明朝" w:hAnsi="Times New Roman" w:cs="Times New Roman"/>
          <w:sz w:val="20"/>
          <w:szCs w:val="20"/>
        </w:rPr>
        <w:t>等価</w:t>
      </w:r>
      <w:r w:rsidR="00B8721E" w:rsidRPr="00CB1429">
        <w:rPr>
          <w:rFonts w:ascii="Times New Roman" w:eastAsia="ＭＳ 明朝" w:hAnsi="Times New Roman" w:cs="Times New Roman" w:hint="eastAsia"/>
          <w:sz w:val="20"/>
          <w:szCs w:val="20"/>
        </w:rPr>
        <w:t>エネルギ解放率</w:t>
      </w:r>
      <w:proofErr w:type="spellStart"/>
      <w:r w:rsidR="00B8721E" w:rsidRPr="00CB1429">
        <w:rPr>
          <w:rFonts w:ascii="Times New Roman" w:eastAsia="ＭＳ 明朝" w:hAnsi="Times New Roman" w:cs="Times New Roman"/>
          <w:i/>
          <w:iCs/>
          <w:sz w:val="20"/>
          <w:szCs w:val="20"/>
        </w:rPr>
        <w:t>G</w:t>
      </w:r>
      <w:r w:rsidR="00B8721E" w:rsidRPr="00CB1429">
        <w:rPr>
          <w:rFonts w:ascii="Times New Roman" w:eastAsia="ＭＳ 明朝" w:hAnsi="Times New Roman" w:cs="Times New Roman"/>
          <w:i/>
          <w:iCs/>
          <w:sz w:val="20"/>
          <w:szCs w:val="20"/>
          <w:vertAlign w:val="subscript"/>
        </w:rPr>
        <w:t>I.eq</w:t>
      </w:r>
      <w:proofErr w:type="spellEnd"/>
      <w:r w:rsidR="00B8721E" w:rsidRPr="00CB1429">
        <w:rPr>
          <w:rFonts w:ascii="Times New Roman" w:eastAsia="ＭＳ 明朝" w:hAnsi="Times New Roman" w:cs="Times New Roman" w:hint="eastAsia"/>
          <w:sz w:val="20"/>
          <w:szCs w:val="20"/>
        </w:rPr>
        <w:t>による評価では，荷重比</w:t>
      </w:r>
      <w:r w:rsidR="00B8721E" w:rsidRPr="00CB1429">
        <w:rPr>
          <w:rFonts w:ascii="Times New Roman" w:eastAsia="ＭＳ 明朝" w:hAnsi="Times New Roman" w:cs="Times New Roman" w:hint="eastAsia"/>
          <w:i/>
          <w:sz w:val="20"/>
          <w:szCs w:val="20"/>
        </w:rPr>
        <w:t>R</w:t>
      </w:r>
      <w:r w:rsidR="00B8721E" w:rsidRPr="00CB1429">
        <w:rPr>
          <w:rFonts w:ascii="Times New Roman" w:eastAsia="ＭＳ 明朝" w:hAnsi="Times New Roman" w:cs="Times New Roman" w:hint="eastAsia"/>
          <w:sz w:val="20"/>
          <w:szCs w:val="20"/>
        </w:rPr>
        <w:t>の違いによらず，疲労き裂進展挙動がほぼ一致した。</w:t>
      </w:r>
    </w:p>
    <w:p w14:paraId="18D7BFF3" w14:textId="7BA67B1F" w:rsidR="008B4D00" w:rsidRPr="00CB1429" w:rsidRDefault="008B4D00" w:rsidP="00CB1429">
      <w:pPr>
        <w:adjustRightInd w:val="0"/>
        <w:snapToGrid w:val="0"/>
        <w:rPr>
          <w:rFonts w:ascii="Times New Roman" w:eastAsia="ＭＳ 明朝" w:hAnsi="Times New Roman"/>
          <w:sz w:val="20"/>
          <w:szCs w:val="20"/>
        </w:rPr>
      </w:pPr>
    </w:p>
    <w:p w14:paraId="7DCA9B39" w14:textId="3513B3D3" w:rsidR="00C8314F" w:rsidRPr="00CB1429" w:rsidRDefault="00342E2F" w:rsidP="00C8314F">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67456" behindDoc="0" locked="0" layoutInCell="1" allowOverlap="1" wp14:anchorId="5E37100D" wp14:editId="6024A457">
                <wp:simplePos x="0" y="0"/>
                <wp:positionH relativeFrom="column">
                  <wp:posOffset>635412</wp:posOffset>
                </wp:positionH>
                <wp:positionV relativeFrom="paragraph">
                  <wp:posOffset>156433</wp:posOffset>
                </wp:positionV>
                <wp:extent cx="334433" cy="220133"/>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34433" cy="220133"/>
                        </a:xfrm>
                        <a:prstGeom prst="rect">
                          <a:avLst/>
                        </a:prstGeom>
                        <a:noFill/>
                        <a:ln w="6350">
                          <a:noFill/>
                        </a:ln>
                      </wps:spPr>
                      <wps:txbx>
                        <w:txbxContent>
                          <w:p w14:paraId="7CC5733F" w14:textId="77777777"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7100D" id="テキスト ボックス 13" o:spid="_x0000_s1031" type="#_x0000_t202" style="position:absolute;left:0;text-align:left;margin-left:50.05pt;margin-top:12.3pt;width:26.35pt;height: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" filled="f" stroked="f" strokeweight=".5pt">
                <v:textbox>
                  <w:txbxContent>
                    <w:p w14:paraId="7CC5733F" w14:textId="77777777"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(a)</w:t>
                      </w:r>
                    </w:p>
                  </w:txbxContent>
                </v:textbox>
              </v:shape>
            </w:pict>
          </mc:Fallback>
        </mc:AlternateContent>
      </w:r>
      <w:r w:rsidR="00BD02AE" w:rsidRPr="00CB1429">
        <w:rPr>
          <w:noProof/>
        </w:rPr>
        <w:drawing>
          <wp:inline distT="0" distB="0" distL="0" distR="0" wp14:anchorId="2E29328E" wp14:editId="5230D2BE">
            <wp:extent cx="2286360" cy="21153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360" cy="2115360"/>
                    </a:xfrm>
                    <a:prstGeom prst="rect">
                      <a:avLst/>
                    </a:prstGeom>
                    <a:noFill/>
                    <a:ln>
                      <a:noFill/>
                    </a:ln>
                  </pic:spPr>
                </pic:pic>
              </a:graphicData>
            </a:graphic>
          </wp:inline>
        </w:drawing>
      </w:r>
    </w:p>
    <w:p w14:paraId="5A610EA0" w14:textId="3EC0EB0B" w:rsidR="00C8314F" w:rsidRPr="00CB1429" w:rsidRDefault="00342E2F" w:rsidP="00C8314F">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69504" behindDoc="0" locked="0" layoutInCell="1" allowOverlap="1" wp14:anchorId="38A6CDBA" wp14:editId="2300BE52">
                <wp:simplePos x="0" y="0"/>
                <wp:positionH relativeFrom="column">
                  <wp:posOffset>1900745</wp:posOffset>
                </wp:positionH>
                <wp:positionV relativeFrom="paragraph">
                  <wp:posOffset>1509775</wp:posOffset>
                </wp:positionV>
                <wp:extent cx="359833" cy="22013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9833" cy="220133"/>
                        </a:xfrm>
                        <a:prstGeom prst="rect">
                          <a:avLst/>
                        </a:prstGeom>
                        <a:noFill/>
                        <a:ln w="6350">
                          <a:noFill/>
                        </a:ln>
                      </wps:spPr>
                      <wps:txbx>
                        <w:txbxContent>
                          <w:p w14:paraId="2496E14C" w14:textId="5724724B"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hint="eastAsia"/>
                                <w:sz w:val="20"/>
                                <w:szCs w:val="20"/>
                              </w:rPr>
                              <w:t>b</w:t>
                            </w:r>
                            <w:r w:rsidRPr="006770E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6CDBA" id="テキスト ボックス 14" o:spid="_x0000_s1032" type="#_x0000_t202" style="position:absolute;left:0;text-align:left;margin-left:149.65pt;margin-top:118.9pt;width:28.35pt;height:1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" filled="f" stroked="f" strokeweight=".5pt">
                <v:textbox>
                  <w:txbxContent>
                    <w:p w14:paraId="2496E14C" w14:textId="5724724B"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hint="eastAsia"/>
                          <w:sz w:val="20"/>
                          <w:szCs w:val="20"/>
                        </w:rPr>
                        <w:t>b</w:t>
                      </w:r>
                      <w:r w:rsidRPr="006770E9">
                        <w:rPr>
                          <w:rFonts w:ascii="Times New Roman" w:hAnsi="Times New Roman" w:cs="Times New Roman"/>
                          <w:sz w:val="20"/>
                          <w:szCs w:val="20"/>
                        </w:rPr>
                        <w:t>)</w:t>
                      </w:r>
                    </w:p>
                  </w:txbxContent>
                </v:textbox>
              </v:shape>
            </w:pict>
          </mc:Fallback>
        </mc:AlternateContent>
      </w:r>
      <w:r w:rsidR="00C8314F" w:rsidRPr="00CB1429">
        <w:rPr>
          <w:noProof/>
        </w:rPr>
        <w:drawing>
          <wp:inline distT="0" distB="0" distL="0" distR="0" wp14:anchorId="12DE84A0" wp14:editId="3611A448">
            <wp:extent cx="2286360" cy="211536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360" cy="2115360"/>
                    </a:xfrm>
                    <a:prstGeom prst="rect">
                      <a:avLst/>
                    </a:prstGeom>
                    <a:noFill/>
                    <a:ln>
                      <a:noFill/>
                    </a:ln>
                  </pic:spPr>
                </pic:pic>
              </a:graphicData>
            </a:graphic>
          </wp:inline>
        </w:drawing>
      </w:r>
    </w:p>
    <w:p w14:paraId="77C24ED7" w14:textId="120F5672" w:rsidR="00C8314F" w:rsidRPr="00CB1429" w:rsidRDefault="00342E2F" w:rsidP="00C8314F">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mc:AlternateContent>
          <mc:Choice Requires="wps">
            <w:drawing>
              <wp:anchor distT="0" distB="0" distL="114300" distR="114300" simplePos="0" relativeHeight="251671552" behindDoc="0" locked="0" layoutInCell="1" allowOverlap="1" wp14:anchorId="3BAF1036" wp14:editId="704D170F">
                <wp:simplePos x="0" y="0"/>
                <wp:positionH relativeFrom="column">
                  <wp:posOffset>1900942</wp:posOffset>
                </wp:positionH>
                <wp:positionV relativeFrom="paragraph">
                  <wp:posOffset>1508760</wp:posOffset>
                </wp:positionV>
                <wp:extent cx="359833" cy="220133"/>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59833" cy="220133"/>
                        </a:xfrm>
                        <a:prstGeom prst="rect">
                          <a:avLst/>
                        </a:prstGeom>
                        <a:noFill/>
                        <a:ln w="6350">
                          <a:noFill/>
                        </a:ln>
                      </wps:spPr>
                      <wps:txbx>
                        <w:txbxContent>
                          <w:p w14:paraId="02EF63EC" w14:textId="17A49685"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c</w:t>
                            </w:r>
                            <w:r w:rsidRPr="006770E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F1036" id="テキスト ボックス 16" o:spid="_x0000_s1033" type="#_x0000_t202" style="position:absolute;left:0;text-align:left;margin-left:149.7pt;margin-top:118.8pt;width:28.35pt;height:1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1GQ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" filled="f" stroked="f" strokeweight=".5pt">
                <v:textbox>
                  <w:txbxContent>
                    <w:p w14:paraId="02EF63EC" w14:textId="17A49685"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c</w:t>
                      </w:r>
                      <w:r w:rsidRPr="006770E9">
                        <w:rPr>
                          <w:rFonts w:ascii="Times New Roman" w:hAnsi="Times New Roman" w:cs="Times New Roman"/>
                          <w:sz w:val="20"/>
                          <w:szCs w:val="20"/>
                        </w:rPr>
                        <w:t>)</w:t>
                      </w:r>
                    </w:p>
                  </w:txbxContent>
                </v:textbox>
              </v:shape>
            </w:pict>
          </mc:Fallback>
        </mc:AlternateContent>
      </w:r>
      <w:r w:rsidR="009D055A" w:rsidRPr="00CB1429">
        <w:rPr>
          <w:noProof/>
        </w:rPr>
        <w:drawing>
          <wp:inline distT="0" distB="0" distL="0" distR="0" wp14:anchorId="251554EC" wp14:editId="5DD82F27">
            <wp:extent cx="2286360" cy="21153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360" cy="2115360"/>
                    </a:xfrm>
                    <a:prstGeom prst="rect">
                      <a:avLst/>
                    </a:prstGeom>
                    <a:noFill/>
                    <a:ln>
                      <a:noFill/>
                    </a:ln>
                  </pic:spPr>
                </pic:pic>
              </a:graphicData>
            </a:graphic>
          </wp:inline>
        </w:drawing>
      </w:r>
    </w:p>
    <w:p w14:paraId="6D51B657" w14:textId="717414C0" w:rsidR="00C8314F" w:rsidRPr="00CB1429" w:rsidRDefault="00342E2F" w:rsidP="00C8314F">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noProof/>
          <w:sz w:val="20"/>
          <w:szCs w:val="20"/>
        </w:rPr>
        <w:lastRenderedPageBreak/>
        <mc:AlternateContent>
          <mc:Choice Requires="wps">
            <w:drawing>
              <wp:anchor distT="0" distB="0" distL="114300" distR="114300" simplePos="0" relativeHeight="251673600" behindDoc="0" locked="0" layoutInCell="1" allowOverlap="1" wp14:anchorId="7BD5D168" wp14:editId="495D32E3">
                <wp:simplePos x="0" y="0"/>
                <wp:positionH relativeFrom="column">
                  <wp:posOffset>653217</wp:posOffset>
                </wp:positionH>
                <wp:positionV relativeFrom="paragraph">
                  <wp:posOffset>146050</wp:posOffset>
                </wp:positionV>
                <wp:extent cx="359833" cy="220133"/>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59833" cy="220133"/>
                        </a:xfrm>
                        <a:prstGeom prst="rect">
                          <a:avLst/>
                        </a:prstGeom>
                        <a:noFill/>
                        <a:ln w="6350">
                          <a:noFill/>
                        </a:ln>
                      </wps:spPr>
                      <wps:txbx>
                        <w:txbxContent>
                          <w:p w14:paraId="2ECB1947" w14:textId="1D1DCD50"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d</w:t>
                            </w:r>
                            <w:r w:rsidRPr="006770E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5D168" id="テキスト ボックス 20" o:spid="_x0000_s1034" type="#_x0000_t202" style="position:absolute;left:0;text-align:left;margin-left:51.45pt;margin-top:11.5pt;width:28.35pt;height:1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quGQ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" filled="f" stroked="f" strokeweight=".5pt">
                <v:textbox>
                  <w:txbxContent>
                    <w:p w14:paraId="2ECB1947" w14:textId="1D1DCD50" w:rsidR="002B79CD" w:rsidRPr="006770E9" w:rsidRDefault="002B79CD" w:rsidP="00342E2F">
                      <w:pPr>
                        <w:spacing w:line="200" w:lineRule="exact"/>
                        <w:jc w:val="center"/>
                        <w:rPr>
                          <w:rFonts w:ascii="Times New Roman" w:hAnsi="Times New Roman" w:cs="Times New Roman"/>
                          <w:sz w:val="20"/>
                          <w:szCs w:val="20"/>
                        </w:rPr>
                      </w:pPr>
                      <w:r w:rsidRPr="006770E9">
                        <w:rPr>
                          <w:rFonts w:ascii="Times New Roman" w:hAnsi="Times New Roman" w:cs="Times New Roman"/>
                          <w:sz w:val="20"/>
                          <w:szCs w:val="20"/>
                        </w:rPr>
                        <w:t>(</w:t>
                      </w:r>
                      <w:r>
                        <w:rPr>
                          <w:rFonts w:ascii="Times New Roman" w:hAnsi="Times New Roman" w:cs="Times New Roman"/>
                          <w:sz w:val="20"/>
                          <w:szCs w:val="20"/>
                        </w:rPr>
                        <w:t>d</w:t>
                      </w:r>
                      <w:r w:rsidRPr="006770E9">
                        <w:rPr>
                          <w:rFonts w:ascii="Times New Roman" w:hAnsi="Times New Roman" w:cs="Times New Roman"/>
                          <w:sz w:val="20"/>
                          <w:szCs w:val="20"/>
                        </w:rPr>
                        <w:t>)</w:t>
                      </w:r>
                    </w:p>
                  </w:txbxContent>
                </v:textbox>
              </v:shape>
            </w:pict>
          </mc:Fallback>
        </mc:AlternateContent>
      </w:r>
      <w:r w:rsidRPr="00CB1429">
        <w:rPr>
          <w:noProof/>
        </w:rPr>
        <w:drawing>
          <wp:inline distT="0" distB="0" distL="0" distR="0" wp14:anchorId="40973319" wp14:editId="4995D292">
            <wp:extent cx="2284920" cy="211536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4920" cy="2115360"/>
                    </a:xfrm>
                    <a:prstGeom prst="rect">
                      <a:avLst/>
                    </a:prstGeom>
                    <a:noFill/>
                    <a:ln>
                      <a:noFill/>
                    </a:ln>
                  </pic:spPr>
                </pic:pic>
              </a:graphicData>
            </a:graphic>
          </wp:inline>
        </w:drawing>
      </w:r>
    </w:p>
    <w:p w14:paraId="54CB0499" w14:textId="77F4BEAD" w:rsidR="00C8314F" w:rsidRPr="00CB1429" w:rsidRDefault="00C8314F" w:rsidP="00C8314F">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 xml:space="preserve">ig. </w:t>
      </w:r>
      <w:r w:rsidRPr="00CB1429">
        <w:rPr>
          <w:rFonts w:ascii="Times New Roman" w:eastAsia="ＭＳ 明朝" w:hAnsi="Times New Roman" w:hint="eastAsia"/>
          <w:b/>
          <w:bCs/>
          <w:sz w:val="20"/>
          <w:szCs w:val="20"/>
        </w:rPr>
        <w:t>5</w:t>
      </w:r>
      <w:r w:rsidRPr="00CB1429">
        <w:rPr>
          <w:rFonts w:ascii="Times New Roman" w:eastAsia="ＭＳ 明朝" w:hAnsi="Times New Roman"/>
          <w:sz w:val="20"/>
          <w:szCs w:val="20"/>
        </w:rPr>
        <w:t xml:space="preserve"> Fatigue crack growth behavior</w:t>
      </w:r>
      <w:r w:rsidRPr="00CB1429">
        <w:rPr>
          <w:rFonts w:ascii="Times New Roman" w:eastAsia="ＭＳ 明朝" w:hAnsi="Times New Roman" w:hint="eastAsia"/>
          <w:sz w:val="20"/>
          <w:szCs w:val="20"/>
        </w:rPr>
        <w:t>s</w:t>
      </w:r>
      <w:r w:rsidRPr="00CB1429">
        <w:rPr>
          <w:rFonts w:ascii="Times New Roman" w:eastAsia="ＭＳ 明朝" w:hAnsi="Times New Roman"/>
          <w:sz w:val="20"/>
          <w:szCs w:val="20"/>
        </w:rPr>
        <w:t>. (a) SP1277, (b) MA320, (c) BF2850, and (d) MS adhesives.</w:t>
      </w:r>
    </w:p>
    <w:p w14:paraId="0343DB4D" w14:textId="77777777" w:rsidR="00B8721E" w:rsidRPr="00CB1429" w:rsidRDefault="00B8721E" w:rsidP="00CB1429">
      <w:pPr>
        <w:adjustRightInd w:val="0"/>
        <w:snapToGrid w:val="0"/>
        <w:rPr>
          <w:rFonts w:ascii="Times New Roman" w:eastAsia="ＭＳ 明朝" w:hAnsi="Times New Roman"/>
          <w:sz w:val="20"/>
          <w:szCs w:val="20"/>
        </w:rPr>
      </w:pPr>
    </w:p>
    <w:p w14:paraId="047219DC" w14:textId="68A6AC86" w:rsidR="00B8721E" w:rsidRPr="00CB1429" w:rsidRDefault="00B8721E" w:rsidP="00CB1429">
      <w:pPr>
        <w:adjustRightInd w:val="0"/>
        <w:snapToGrid w:val="0"/>
        <w:rPr>
          <w:rFonts w:ascii="Times New Roman" w:eastAsia="ＭＳ 明朝" w:hAnsi="Times New Roman"/>
          <w:sz w:val="20"/>
          <w:szCs w:val="20"/>
        </w:rPr>
      </w:pPr>
      <w:r w:rsidRPr="00CB1429">
        <w:rPr>
          <w:rFonts w:ascii="Times New Roman" w:eastAsia="ＭＳ 明朝" w:hAnsi="Times New Roman" w:cs="Times New Roman" w:hint="eastAsia"/>
          <w:sz w:val="20"/>
          <w:szCs w:val="20"/>
        </w:rPr>
        <w:t>また，接着剤層厚さの異なる試験片においても，</w:t>
      </w:r>
      <w:r w:rsidRPr="00CB1429">
        <w:rPr>
          <w:rFonts w:ascii="Times New Roman" w:eastAsia="ＭＳ 明朝" w:hAnsi="Times New Roman" w:hint="eastAsia"/>
          <w:sz w:val="20"/>
          <w:szCs w:val="20"/>
        </w:rPr>
        <w:t>エポキシ（</w:t>
      </w:r>
      <w:r w:rsidRPr="00CB1429">
        <w:rPr>
          <w:rFonts w:ascii="Times New Roman" w:eastAsia="ＭＳ 明朝" w:hAnsi="Times New Roman" w:hint="eastAsia"/>
          <w:sz w:val="20"/>
          <w:szCs w:val="20"/>
        </w:rPr>
        <w:t>S</w:t>
      </w:r>
      <w:r w:rsidRPr="00CB1429">
        <w:rPr>
          <w:rFonts w:ascii="Times New Roman" w:eastAsia="ＭＳ 明朝" w:hAnsi="Times New Roman"/>
          <w:sz w:val="20"/>
          <w:szCs w:val="20"/>
        </w:rPr>
        <w:t>P1277</w:t>
      </w:r>
      <w:r w:rsidRPr="00CB1429">
        <w:rPr>
          <w:rFonts w:ascii="Times New Roman" w:eastAsia="ＭＳ 明朝" w:hAnsi="Times New Roman" w:hint="eastAsia"/>
          <w:sz w:val="20"/>
          <w:szCs w:val="20"/>
        </w:rPr>
        <w:t>），アクリル（</w:t>
      </w:r>
      <w:r w:rsidRPr="00CB1429">
        <w:rPr>
          <w:rFonts w:ascii="Times New Roman" w:eastAsia="ＭＳ 明朝" w:hAnsi="Times New Roman" w:hint="eastAsia"/>
          <w:sz w:val="20"/>
          <w:szCs w:val="20"/>
        </w:rPr>
        <w:t>M</w:t>
      </w:r>
      <w:r w:rsidRPr="00CB1429">
        <w:rPr>
          <w:rFonts w:ascii="Times New Roman" w:eastAsia="ＭＳ 明朝" w:hAnsi="Times New Roman"/>
          <w:sz w:val="20"/>
          <w:szCs w:val="20"/>
        </w:rPr>
        <w:t>A320</w:t>
      </w:r>
      <w:r w:rsidRPr="00CB1429">
        <w:rPr>
          <w:rFonts w:ascii="Times New Roman" w:eastAsia="ＭＳ 明朝" w:hAnsi="Times New Roman" w:hint="eastAsia"/>
          <w:sz w:val="20"/>
          <w:szCs w:val="20"/>
        </w:rPr>
        <w:t>）およびウレタン（</w:t>
      </w:r>
      <w:r w:rsidRPr="00CB1429">
        <w:rPr>
          <w:rFonts w:ascii="Times New Roman" w:eastAsia="ＭＳ 明朝" w:hAnsi="Times New Roman" w:hint="eastAsia"/>
          <w:sz w:val="20"/>
          <w:szCs w:val="20"/>
        </w:rPr>
        <w:t>B</w:t>
      </w:r>
      <w:r w:rsidRPr="00CB1429">
        <w:rPr>
          <w:rFonts w:ascii="Times New Roman" w:eastAsia="ＭＳ 明朝" w:hAnsi="Times New Roman"/>
          <w:sz w:val="20"/>
          <w:szCs w:val="20"/>
        </w:rPr>
        <w:t>F2850</w:t>
      </w:r>
      <w:r w:rsidRPr="00CB1429">
        <w:rPr>
          <w:rFonts w:ascii="Times New Roman" w:eastAsia="ＭＳ 明朝" w:hAnsi="Times New Roman" w:hint="eastAsia"/>
          <w:sz w:val="20"/>
          <w:szCs w:val="20"/>
        </w:rPr>
        <w:t>）接着剤では，</w:t>
      </w:r>
      <w:r w:rsidRPr="00CB1429">
        <w:rPr>
          <w:rFonts w:ascii="Times New Roman" w:eastAsia="ＭＳ 明朝" w:hAnsi="Times New Roman" w:cs="Times New Roman" w:hint="eastAsia"/>
          <w:sz w:val="20"/>
          <w:szCs w:val="20"/>
        </w:rPr>
        <w:t>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の違いによらず，疲労き裂進展挙動がほぼ一致した。一方，シリコン（</w:t>
      </w:r>
      <w:r w:rsidRPr="00CB1429">
        <w:rPr>
          <w:rFonts w:ascii="Times New Roman" w:eastAsia="ＭＳ 明朝" w:hAnsi="Times New Roman" w:cs="Times New Roman" w:hint="eastAsia"/>
          <w:sz w:val="20"/>
          <w:szCs w:val="20"/>
        </w:rPr>
        <w:t>M</w:t>
      </w:r>
      <w:r w:rsidRPr="00CB1429">
        <w:rPr>
          <w:rFonts w:ascii="Times New Roman" w:eastAsia="ＭＳ 明朝" w:hAnsi="Times New Roman" w:cs="Times New Roman"/>
          <w:sz w:val="20"/>
          <w:szCs w:val="20"/>
        </w:rPr>
        <w:t>S</w:t>
      </w:r>
      <w:r w:rsidRPr="00CB1429">
        <w:rPr>
          <w:rFonts w:ascii="Times New Roman" w:eastAsia="ＭＳ 明朝" w:hAnsi="Times New Roman" w:cs="Times New Roman" w:hint="eastAsia"/>
          <w:sz w:val="20"/>
          <w:szCs w:val="20"/>
        </w:rPr>
        <w:t>）接着剤では，疲労き裂進展が荷重比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により異なる挙動を示した。本要因は破壊形態（様相）に関連していると考えられる。</w:t>
      </w:r>
      <w:r w:rsidRPr="00CB1429">
        <w:rPr>
          <w:rFonts w:ascii="Times New Roman" w:eastAsia="ＭＳ 明朝" w:hAnsi="Times New Roman" w:hint="eastAsia"/>
          <w:sz w:val="20"/>
          <w:szCs w:val="20"/>
        </w:rPr>
        <w:t>アクリル（</w:t>
      </w:r>
      <w:r w:rsidRPr="00CB1429">
        <w:rPr>
          <w:rFonts w:ascii="Times New Roman" w:eastAsia="ＭＳ 明朝" w:hAnsi="Times New Roman" w:hint="eastAsia"/>
          <w:sz w:val="20"/>
          <w:szCs w:val="20"/>
        </w:rPr>
        <w:t>M</w:t>
      </w:r>
      <w:r w:rsidRPr="00CB1429">
        <w:rPr>
          <w:rFonts w:ascii="Times New Roman" w:eastAsia="ＭＳ 明朝" w:hAnsi="Times New Roman"/>
          <w:sz w:val="20"/>
          <w:szCs w:val="20"/>
        </w:rPr>
        <w:t>A320</w:t>
      </w:r>
      <w:r w:rsidRPr="00CB1429">
        <w:rPr>
          <w:rFonts w:ascii="Times New Roman" w:eastAsia="ＭＳ 明朝" w:hAnsi="Times New Roman" w:hint="eastAsia"/>
          <w:sz w:val="20"/>
          <w:szCs w:val="20"/>
        </w:rPr>
        <w:t>）およびウレタン（</w:t>
      </w:r>
      <w:r w:rsidRPr="00CB1429">
        <w:rPr>
          <w:rFonts w:ascii="Times New Roman" w:eastAsia="ＭＳ 明朝" w:hAnsi="Times New Roman" w:hint="eastAsia"/>
          <w:sz w:val="20"/>
          <w:szCs w:val="20"/>
        </w:rPr>
        <w:t>B</w:t>
      </w:r>
      <w:r w:rsidRPr="00CB1429">
        <w:rPr>
          <w:rFonts w:ascii="Times New Roman" w:eastAsia="ＭＳ 明朝" w:hAnsi="Times New Roman"/>
          <w:sz w:val="20"/>
          <w:szCs w:val="20"/>
        </w:rPr>
        <w:t>F2850</w:t>
      </w:r>
      <w:r w:rsidRPr="00CB1429">
        <w:rPr>
          <w:rFonts w:ascii="Times New Roman" w:eastAsia="ＭＳ 明朝" w:hAnsi="Times New Roman" w:hint="eastAsia"/>
          <w:sz w:val="20"/>
          <w:szCs w:val="20"/>
        </w:rPr>
        <w:t>）接着剤では，静的破壊じん性値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hint="eastAsia"/>
          <w:sz w:val="20"/>
          <w:szCs w:val="20"/>
        </w:rPr>
        <w:t>で示される高エネルギ・高き裂進展速度域から疲労試験で得られる</w:t>
      </w:r>
      <w:r w:rsidRPr="00CB1429">
        <w:rPr>
          <w:rFonts w:ascii="Times New Roman" w:eastAsia="ＭＳ 明朝" w:hAnsi="Times New Roman" w:cs="Times New Roman" w:hint="eastAsia"/>
          <w:sz w:val="20"/>
          <w:szCs w:val="20"/>
        </w:rPr>
        <w:t>中き裂進展速度域および低き裂進展速度域まで，荷重比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の違いによらず，き裂は接着剤層内を進展している（凝集破壊）であった。</w:t>
      </w:r>
      <w:r w:rsidRPr="00CB1429">
        <w:rPr>
          <w:rFonts w:ascii="Times New Roman" w:eastAsia="ＭＳ 明朝" w:hAnsi="Times New Roman" w:hint="eastAsia"/>
          <w:sz w:val="20"/>
          <w:szCs w:val="20"/>
        </w:rPr>
        <w:t>エポキシ（</w:t>
      </w:r>
      <w:r w:rsidRPr="00CB1429">
        <w:rPr>
          <w:rFonts w:ascii="Times New Roman" w:eastAsia="ＭＳ 明朝" w:hAnsi="Times New Roman" w:hint="eastAsia"/>
          <w:sz w:val="20"/>
          <w:szCs w:val="20"/>
        </w:rPr>
        <w:t>S</w:t>
      </w:r>
      <w:r w:rsidRPr="00CB1429">
        <w:rPr>
          <w:rFonts w:ascii="Times New Roman" w:eastAsia="ＭＳ 明朝" w:hAnsi="Times New Roman"/>
          <w:sz w:val="20"/>
          <w:szCs w:val="20"/>
        </w:rPr>
        <w:t>P1277</w:t>
      </w:r>
      <w:r w:rsidRPr="00CB1429">
        <w:rPr>
          <w:rFonts w:ascii="Times New Roman" w:eastAsia="ＭＳ 明朝" w:hAnsi="Times New Roman" w:hint="eastAsia"/>
          <w:sz w:val="20"/>
          <w:szCs w:val="20"/>
        </w:rPr>
        <w:t>）接着剤では，静的から疲労での</w:t>
      </w:r>
      <w:r w:rsidRPr="00CB1429">
        <w:rPr>
          <w:rFonts w:ascii="Times New Roman" w:eastAsia="ＭＳ 明朝" w:hAnsi="Times New Roman" w:cs="Times New Roman" w:hint="eastAsia"/>
          <w:sz w:val="20"/>
          <w:szCs w:val="20"/>
        </w:rPr>
        <w:t>中き裂進展速度域の高エネルギ領域においては凝集破壊であったが，あるエネルギ領域から凝集破壊の面積を徐々に減少させ，界面破壊（巨視的な破壊様相としての被着体と接着剤の界面での破壊や界面近傍での破壊）に移行し，低き裂進展速度域では，試験片の全幅が界面破壊で，き裂停止（低き裂進展速度域）となった。破壊形態の変化はあるが，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の違いによらず，同じ過程でき裂が進展していた。一方，シリコン（</w:t>
      </w:r>
      <w:r w:rsidRPr="00CB1429">
        <w:rPr>
          <w:rFonts w:ascii="Times New Roman" w:eastAsia="ＭＳ 明朝" w:hAnsi="Times New Roman" w:cs="Times New Roman" w:hint="eastAsia"/>
          <w:sz w:val="20"/>
          <w:szCs w:val="20"/>
        </w:rPr>
        <w:t>M</w:t>
      </w:r>
      <w:r w:rsidRPr="00CB1429">
        <w:rPr>
          <w:rFonts w:ascii="Times New Roman" w:eastAsia="ＭＳ 明朝" w:hAnsi="Times New Roman" w:cs="Times New Roman"/>
          <w:sz w:val="20"/>
          <w:szCs w:val="20"/>
        </w:rPr>
        <w:t>S</w:t>
      </w:r>
      <w:r w:rsidRPr="00CB1429">
        <w:rPr>
          <w:rFonts w:ascii="Times New Roman" w:eastAsia="ＭＳ 明朝" w:hAnsi="Times New Roman" w:cs="Times New Roman" w:hint="eastAsia"/>
          <w:sz w:val="20"/>
          <w:szCs w:val="20"/>
        </w:rPr>
        <w:t>）接着剤では，荷重比</w:t>
      </w:r>
      <w:r w:rsidRPr="00CB1429">
        <w:rPr>
          <w:rFonts w:ascii="Times New Roman" w:eastAsia="ＭＳ 明朝" w:hAnsi="Times New Roman" w:cs="Times New Roman" w:hint="eastAsia"/>
          <w:i/>
          <w:sz w:val="20"/>
          <w:szCs w:val="20"/>
        </w:rPr>
        <w:t>R</w:t>
      </w:r>
      <w:r w:rsidRPr="00CB1429">
        <w:rPr>
          <w:rFonts w:ascii="Times New Roman" w:eastAsia="ＭＳ 明朝" w:hAnsi="Times New Roman" w:cs="Times New Roman" w:hint="eastAsia"/>
          <w:sz w:val="20"/>
          <w:szCs w:val="20"/>
        </w:rPr>
        <w:t>により，破壊様相が異なった。</w:t>
      </w:r>
      <w:r w:rsidRPr="00CB1429">
        <w:rPr>
          <w:rFonts w:ascii="Times New Roman" w:eastAsia="ＭＳ 明朝" w:hAnsi="Times New Roman"/>
          <w:sz w:val="20"/>
          <w:szCs w:val="20"/>
        </w:rPr>
        <w:t>荷重比</w:t>
      </w:r>
      <w:r w:rsidRPr="00CB1429">
        <w:rPr>
          <w:rFonts w:ascii="Times New Roman" w:eastAsia="ＭＳ 明朝" w:hAnsi="Times New Roman" w:hint="eastAsia"/>
          <w:i/>
          <w:iCs/>
          <w:sz w:val="20"/>
          <w:szCs w:val="20"/>
        </w:rPr>
        <w:t>R</w:t>
      </w:r>
      <w:r w:rsidRPr="00CB1429">
        <w:rPr>
          <w:rFonts w:ascii="Times New Roman" w:eastAsia="ＭＳ 明朝" w:hAnsi="Times New Roman" w:hint="eastAsia"/>
          <w:sz w:val="20"/>
          <w:szCs w:val="20"/>
        </w:rPr>
        <w:t>が</w:t>
      </w:r>
      <w:r w:rsidRPr="00CB1429">
        <w:rPr>
          <w:rFonts w:ascii="Times New Roman" w:eastAsia="ＭＳ 明朝" w:hAnsi="Times New Roman"/>
          <w:sz w:val="20"/>
          <w:szCs w:val="20"/>
        </w:rPr>
        <w:t>0.1</w:t>
      </w:r>
      <w:r w:rsidRPr="00CB1429">
        <w:rPr>
          <w:rFonts w:ascii="Times New Roman" w:eastAsia="ＭＳ 明朝" w:hAnsi="Times New Roman" w:hint="eastAsia"/>
          <w:sz w:val="20"/>
          <w:szCs w:val="20"/>
        </w:rPr>
        <w:t>の場合には，エポキシ（</w:t>
      </w:r>
      <w:r w:rsidRPr="00CB1429">
        <w:rPr>
          <w:rFonts w:ascii="Times New Roman" w:eastAsia="ＭＳ 明朝" w:hAnsi="Times New Roman" w:hint="eastAsia"/>
          <w:sz w:val="20"/>
          <w:szCs w:val="20"/>
        </w:rPr>
        <w:t>S</w:t>
      </w:r>
      <w:r w:rsidRPr="00CB1429">
        <w:rPr>
          <w:rFonts w:ascii="Times New Roman" w:eastAsia="ＭＳ 明朝" w:hAnsi="Times New Roman"/>
          <w:sz w:val="20"/>
          <w:szCs w:val="20"/>
        </w:rPr>
        <w:t>P1277</w:t>
      </w:r>
      <w:r w:rsidRPr="00CB1429">
        <w:rPr>
          <w:rFonts w:ascii="Times New Roman" w:eastAsia="ＭＳ 明朝" w:hAnsi="Times New Roman" w:hint="eastAsia"/>
          <w:sz w:val="20"/>
          <w:szCs w:val="20"/>
        </w:rPr>
        <w:t>）接着剤と同じように凝集破壊から界面破壊への破壊形態の移行および最終的な全幅での界面破壊であった。</w:t>
      </w:r>
      <w:r w:rsidRPr="00CB1429">
        <w:rPr>
          <w:rFonts w:ascii="Times New Roman" w:eastAsia="ＭＳ 明朝" w:hAnsi="Times New Roman"/>
          <w:sz w:val="20"/>
          <w:szCs w:val="20"/>
        </w:rPr>
        <w:t>荷重比</w:t>
      </w:r>
      <w:r w:rsidRPr="00CB1429">
        <w:rPr>
          <w:rFonts w:ascii="Times New Roman" w:eastAsia="ＭＳ 明朝" w:hAnsi="Times New Roman" w:hint="eastAsia"/>
          <w:i/>
          <w:iCs/>
          <w:sz w:val="20"/>
          <w:szCs w:val="20"/>
        </w:rPr>
        <w:t>R</w:t>
      </w:r>
      <w:r w:rsidRPr="00CB1429">
        <w:rPr>
          <w:rFonts w:ascii="Times New Roman" w:eastAsia="ＭＳ 明朝" w:hAnsi="Times New Roman" w:hint="eastAsia"/>
          <w:sz w:val="20"/>
          <w:szCs w:val="20"/>
        </w:rPr>
        <w:t>が</w:t>
      </w:r>
      <w:r w:rsidRPr="00CB1429">
        <w:rPr>
          <w:rFonts w:ascii="Times New Roman" w:eastAsia="ＭＳ 明朝" w:hAnsi="Times New Roman"/>
          <w:sz w:val="20"/>
          <w:szCs w:val="20"/>
        </w:rPr>
        <w:t>0.</w:t>
      </w:r>
      <w:r w:rsidRPr="00CB1429">
        <w:rPr>
          <w:rFonts w:ascii="Times New Roman" w:eastAsia="ＭＳ 明朝" w:hAnsi="Times New Roman" w:hint="eastAsia"/>
          <w:sz w:val="20"/>
          <w:szCs w:val="20"/>
        </w:rPr>
        <w:t>5</w:t>
      </w:r>
      <w:r w:rsidRPr="00CB1429">
        <w:rPr>
          <w:rFonts w:ascii="Times New Roman" w:eastAsia="ＭＳ 明朝" w:hAnsi="Times New Roman" w:hint="eastAsia"/>
          <w:sz w:val="20"/>
          <w:szCs w:val="20"/>
        </w:rPr>
        <w:t>の場合，接着剤層厚さ</w:t>
      </w:r>
      <w:r w:rsidRPr="00CB1429">
        <w:rPr>
          <w:rFonts w:ascii="Times New Roman" w:eastAsia="ＭＳ 明朝" w:hAnsi="Times New Roman" w:hint="eastAsia"/>
          <w:i/>
          <w:iCs/>
          <w:sz w:val="20"/>
          <w:szCs w:val="20"/>
        </w:rPr>
        <w:t>t</w:t>
      </w:r>
      <w:r w:rsidRPr="00CB1429">
        <w:rPr>
          <w:rFonts w:ascii="Times New Roman" w:eastAsia="ＭＳ 明朝" w:hAnsi="Times New Roman" w:hint="eastAsia"/>
          <w:sz w:val="20"/>
          <w:szCs w:val="20"/>
        </w:rPr>
        <w:t>が</w:t>
      </w:r>
      <w:r w:rsidRPr="00CB1429">
        <w:rPr>
          <w:rFonts w:ascii="Times New Roman" w:eastAsia="ＭＳ 明朝" w:hAnsi="Times New Roman" w:hint="eastAsia"/>
          <w:sz w:val="20"/>
          <w:szCs w:val="20"/>
        </w:rPr>
        <w:t>0</w:t>
      </w:r>
      <w:r w:rsidRPr="00CB1429">
        <w:rPr>
          <w:rFonts w:ascii="Times New Roman" w:eastAsia="ＭＳ 明朝" w:hAnsi="Times New Roman"/>
          <w:sz w:val="20"/>
          <w:szCs w:val="20"/>
        </w:rPr>
        <w:t>.3 mm</w:t>
      </w:r>
      <w:r w:rsidRPr="00CB1429">
        <w:rPr>
          <w:rFonts w:ascii="Times New Roman" w:eastAsia="ＭＳ 明朝" w:hAnsi="Times New Roman" w:hint="eastAsia"/>
          <w:sz w:val="20"/>
          <w:szCs w:val="20"/>
        </w:rPr>
        <w:t>では，凝集破壊から界面破壊への破壊形態の移行はあったが，全幅での界面破壊に至らず，</w:t>
      </w:r>
      <w:r w:rsidRPr="00CB1429">
        <w:rPr>
          <w:rFonts w:ascii="Times New Roman" w:eastAsia="ＭＳ 明朝" w:hAnsi="Times New Roman" w:cs="Times New Roman" w:hint="eastAsia"/>
          <w:sz w:val="20"/>
          <w:szCs w:val="20"/>
        </w:rPr>
        <w:t>き裂停止となった。</w:t>
      </w:r>
      <w:r w:rsidRPr="00CB1429">
        <w:rPr>
          <w:rFonts w:ascii="Times New Roman" w:eastAsia="ＭＳ 明朝" w:hAnsi="Times New Roman" w:hint="eastAsia"/>
          <w:sz w:val="20"/>
          <w:szCs w:val="20"/>
        </w:rPr>
        <w:t>接着剤層厚さ</w:t>
      </w:r>
      <w:r w:rsidRPr="00CB1429">
        <w:rPr>
          <w:rFonts w:ascii="Times New Roman" w:eastAsia="ＭＳ 明朝" w:hAnsi="Times New Roman" w:hint="eastAsia"/>
          <w:i/>
          <w:iCs/>
          <w:sz w:val="20"/>
          <w:szCs w:val="20"/>
        </w:rPr>
        <w:t>t</w:t>
      </w:r>
      <w:r w:rsidRPr="00CB1429">
        <w:rPr>
          <w:rFonts w:ascii="Times New Roman" w:eastAsia="ＭＳ 明朝" w:hAnsi="Times New Roman" w:hint="eastAsia"/>
          <w:sz w:val="20"/>
          <w:szCs w:val="20"/>
        </w:rPr>
        <w:t>が</w:t>
      </w:r>
      <w:r w:rsidRPr="00CB1429">
        <w:rPr>
          <w:rFonts w:ascii="Times New Roman" w:eastAsia="ＭＳ 明朝" w:hAnsi="Times New Roman"/>
          <w:sz w:val="20"/>
          <w:szCs w:val="20"/>
        </w:rPr>
        <w:t>3.0 mm</w:t>
      </w:r>
      <w:r w:rsidRPr="00CB1429">
        <w:rPr>
          <w:rFonts w:ascii="Times New Roman" w:eastAsia="ＭＳ 明朝" w:hAnsi="Times New Roman" w:hint="eastAsia"/>
          <w:sz w:val="20"/>
          <w:szCs w:val="20"/>
        </w:rPr>
        <w:t>では，凝集破壊で</w:t>
      </w:r>
      <w:r w:rsidRPr="00CB1429">
        <w:rPr>
          <w:rFonts w:ascii="Times New Roman" w:eastAsia="ＭＳ 明朝" w:hAnsi="Times New Roman" w:cs="Times New Roman" w:hint="eastAsia"/>
          <w:sz w:val="20"/>
          <w:szCs w:val="20"/>
        </w:rPr>
        <w:t>き裂停止となった。</w:t>
      </w:r>
    </w:p>
    <w:p w14:paraId="3BCEE286" w14:textId="29871AD5" w:rsidR="009A0895" w:rsidRPr="00CB1429" w:rsidRDefault="009A0895" w:rsidP="00B8721E">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cs="Times New Roman" w:hint="eastAsia"/>
          <w:sz w:val="20"/>
          <w:szCs w:val="20"/>
        </w:rPr>
        <w:t>疲労き裂進展挙動評価では各接着剤を用いた接着継手での破壊形態との対比が重要である</w:t>
      </w:r>
      <w:r w:rsidR="00DB02A5" w:rsidRPr="00CB1429">
        <w:rPr>
          <w:rStyle w:val="aa"/>
          <w:rFonts w:ascii="Times New Roman" w:eastAsia="ＭＳ 明朝" w:hAnsi="Times New Roman" w:cs="Times New Roman"/>
          <w:sz w:val="20"/>
          <w:szCs w:val="20"/>
        </w:rPr>
        <w:footnoteReference w:id="5"/>
      </w:r>
      <w:r w:rsidRPr="00CB1429">
        <w:rPr>
          <w:rFonts w:ascii="Times New Roman" w:eastAsia="ＭＳ 明朝" w:hAnsi="Times New Roman" w:cs="Times New Roman" w:hint="eastAsia"/>
          <w:sz w:val="20"/>
          <w:szCs w:val="20"/>
        </w:rPr>
        <w:t>。</w:t>
      </w:r>
    </w:p>
    <w:p w14:paraId="17442489" w14:textId="0FE8B994" w:rsidR="008B4D00" w:rsidRPr="00CB1429" w:rsidRDefault="00BF0129" w:rsidP="008B4D00">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等価エネルギ解放率</w:t>
      </w:r>
      <w:proofErr w:type="spellStart"/>
      <w:r w:rsidR="00A44445" w:rsidRPr="00CB1429">
        <w:rPr>
          <w:rFonts w:ascii="Times New Roman" w:eastAsia="ＭＳ 明朝" w:hAnsi="Times New Roman" w:cs="Times New Roman"/>
          <w:i/>
          <w:iCs/>
          <w:sz w:val="20"/>
          <w:szCs w:val="20"/>
        </w:rPr>
        <w:t>G</w:t>
      </w:r>
      <w:r w:rsidR="00A44445" w:rsidRPr="00CB1429">
        <w:rPr>
          <w:rFonts w:ascii="Times New Roman" w:eastAsia="ＭＳ 明朝" w:hAnsi="Times New Roman" w:cs="Times New Roman"/>
          <w:i/>
          <w:iCs/>
          <w:sz w:val="20"/>
          <w:szCs w:val="20"/>
          <w:vertAlign w:val="subscript"/>
        </w:rPr>
        <w:t>I.eq</w:t>
      </w:r>
      <w:proofErr w:type="spellEnd"/>
      <w:r w:rsidRPr="00CB1429">
        <w:rPr>
          <w:rFonts w:ascii="Times New Roman" w:eastAsia="ＭＳ 明朝" w:hAnsi="Times New Roman" w:cs="Times New Roman" w:hint="eastAsia"/>
          <w:sz w:val="20"/>
          <w:szCs w:val="20"/>
        </w:rPr>
        <w:t>は荷重比</w:t>
      </w:r>
      <w:proofErr w:type="spellStart"/>
      <w:r w:rsidR="002E6B0C" w:rsidRPr="00CB1429">
        <w:rPr>
          <w:rFonts w:ascii="Times New Roman" w:eastAsia="ＭＳ 明朝" w:hAnsi="Times New Roman" w:cs="Times New Roman" w:hint="eastAsia"/>
          <w:i/>
          <w:sz w:val="20"/>
          <w:szCs w:val="20"/>
        </w:rPr>
        <w:t>R</w:t>
      </w:r>
      <w:proofErr w:type="spellEnd"/>
      <w:r w:rsidRPr="00CB1429">
        <w:rPr>
          <w:rFonts w:ascii="Times New Roman" w:eastAsia="ＭＳ 明朝" w:hAnsi="Times New Roman" w:cs="Times New Roman" w:hint="eastAsia"/>
          <w:sz w:val="20"/>
          <w:szCs w:val="20"/>
        </w:rPr>
        <w:t>の異なる疲</w:t>
      </w:r>
      <w:r w:rsidR="00816476" w:rsidRPr="00CB1429">
        <w:rPr>
          <w:rFonts w:ascii="Times New Roman" w:eastAsia="ＭＳ 明朝" w:hAnsi="Times New Roman" w:cs="Times New Roman" w:hint="eastAsia"/>
          <w:sz w:val="20"/>
          <w:szCs w:val="20"/>
        </w:rPr>
        <w:t>労き裂進展挙動</w:t>
      </w:r>
      <w:r w:rsidR="00957AF8" w:rsidRPr="00CB1429">
        <w:rPr>
          <w:rFonts w:ascii="Times New Roman" w:eastAsia="ＭＳ 明朝" w:hAnsi="Times New Roman" w:cs="Times New Roman" w:hint="eastAsia"/>
          <w:sz w:val="20"/>
          <w:szCs w:val="20"/>
        </w:rPr>
        <w:t>，</w:t>
      </w:r>
      <w:r w:rsidR="00816476" w:rsidRPr="00CB1429">
        <w:rPr>
          <w:rFonts w:ascii="Times New Roman" w:eastAsia="ＭＳ 明朝" w:hAnsi="Times New Roman" w:cs="Times New Roman" w:hint="eastAsia"/>
          <w:sz w:val="20"/>
          <w:szCs w:val="20"/>
        </w:rPr>
        <w:t>疲労き裂進展挙動に及ぼす接着剤の違いや接着剤層厚さの影響を評価できる</w:t>
      </w:r>
      <w:r w:rsidRPr="00CB1429">
        <w:rPr>
          <w:rFonts w:ascii="Times New Roman" w:eastAsia="ＭＳ 明朝" w:hAnsi="Times New Roman" w:cs="Times New Roman" w:hint="eastAsia"/>
          <w:sz w:val="20"/>
          <w:szCs w:val="20"/>
        </w:rPr>
        <w:t>有効な指標であり</w:t>
      </w:r>
      <w:r w:rsidR="00957AF8" w:rsidRPr="00CB1429">
        <w:rPr>
          <w:rFonts w:ascii="Times New Roman" w:eastAsia="ＭＳ 明朝" w:hAnsi="Times New Roman" w:cs="Times New Roman" w:hint="eastAsia"/>
          <w:sz w:val="20"/>
          <w:szCs w:val="20"/>
        </w:rPr>
        <w:t>，</w:t>
      </w:r>
      <w:r w:rsidR="008B4D00" w:rsidRPr="00CB1429">
        <w:rPr>
          <w:rFonts w:ascii="Times New Roman" w:eastAsia="ＭＳ 明朝" w:hAnsi="Times New Roman" w:cs="Times New Roman"/>
          <w:sz w:val="20"/>
          <w:szCs w:val="20"/>
        </w:rPr>
        <w:t>ここで示した接着剤では</w:t>
      </w:r>
      <w:r w:rsidR="00957AF8" w:rsidRPr="00CB1429">
        <w:rPr>
          <w:rFonts w:ascii="Times New Roman" w:eastAsia="ＭＳ 明朝" w:hAnsi="Times New Roman" w:cs="Times New Roman"/>
          <w:sz w:val="20"/>
          <w:szCs w:val="20"/>
        </w:rPr>
        <w:t>，</w:t>
      </w:r>
      <w:r w:rsidR="008B4D00" w:rsidRPr="00CB1429">
        <w:rPr>
          <w:rFonts w:ascii="Times New Roman" w:eastAsia="ＭＳ 明朝" w:hAnsi="Times New Roman" w:cs="Times New Roman"/>
          <w:sz w:val="20"/>
          <w:szCs w:val="20"/>
        </w:rPr>
        <w:t>接着剤層厚さが薄</w:t>
      </w:r>
      <w:r w:rsidR="008B4D00" w:rsidRPr="00CB1429">
        <w:rPr>
          <w:rFonts w:ascii="Times New Roman" w:eastAsia="ＭＳ 明朝" w:hAnsi="Times New Roman" w:cs="Times New Roman" w:hint="eastAsia"/>
          <w:sz w:val="20"/>
          <w:szCs w:val="20"/>
        </w:rPr>
        <w:t>いほど下限界エネルギ解放率</w:t>
      </w:r>
      <w:r w:rsidR="00846DB7" w:rsidRPr="00CB1429">
        <w:rPr>
          <w:rFonts w:ascii="Times New Roman" w:eastAsia="ＭＳ 明朝" w:hAnsi="Times New Roman" w:cs="Times New Roman" w:hint="eastAsia"/>
          <w:i/>
          <w:sz w:val="20"/>
          <w:szCs w:val="20"/>
        </w:rPr>
        <w:t>G</w:t>
      </w:r>
      <w:r w:rsidR="00846DB7" w:rsidRPr="00CB1429">
        <w:rPr>
          <w:rFonts w:ascii="Times New Roman" w:eastAsia="ＭＳ 明朝" w:hAnsi="Times New Roman" w:cs="Times New Roman" w:hint="eastAsia"/>
          <w:i/>
          <w:sz w:val="20"/>
          <w:szCs w:val="20"/>
          <w:vertAlign w:val="subscript"/>
        </w:rPr>
        <w:t>I.th</w:t>
      </w:r>
      <w:r w:rsidR="008B4D00" w:rsidRPr="00CB1429">
        <w:rPr>
          <w:rFonts w:ascii="Times New Roman" w:eastAsia="ＭＳ 明朝" w:hAnsi="Times New Roman" w:cs="Times New Roman" w:hint="eastAsia"/>
          <w:sz w:val="20"/>
          <w:szCs w:val="20"/>
        </w:rPr>
        <w:t>は</w:t>
      </w:r>
      <w:r w:rsidR="008D0310" w:rsidRPr="00CB1429">
        <w:rPr>
          <w:rFonts w:ascii="Times New Roman" w:eastAsia="ＭＳ 明朝" w:hAnsi="Times New Roman" w:cs="Times New Roman" w:hint="eastAsia"/>
          <w:sz w:val="20"/>
          <w:szCs w:val="20"/>
        </w:rPr>
        <w:t>小さくなり</w:t>
      </w:r>
      <w:r w:rsidR="00957AF8" w:rsidRPr="00CB1429">
        <w:rPr>
          <w:rFonts w:ascii="Times New Roman" w:eastAsia="ＭＳ 明朝" w:hAnsi="Times New Roman" w:cs="Times New Roman" w:hint="eastAsia"/>
          <w:sz w:val="20"/>
          <w:szCs w:val="20"/>
        </w:rPr>
        <w:t>，</w:t>
      </w:r>
      <w:r w:rsidR="008B4D00" w:rsidRPr="00CB1429">
        <w:rPr>
          <w:rFonts w:ascii="Times New Roman" w:eastAsia="ＭＳ 明朝" w:hAnsi="Times New Roman" w:hint="eastAsia"/>
          <w:sz w:val="20"/>
          <w:szCs w:val="20"/>
        </w:rPr>
        <w:t>接着剤層厚さの影響の大きさ</w:t>
      </w:r>
      <w:r w:rsidR="00DA5E09" w:rsidRPr="00CB1429">
        <w:rPr>
          <w:rFonts w:ascii="Times New Roman" w:eastAsia="ＭＳ 明朝" w:hAnsi="Times New Roman" w:hint="eastAsia"/>
          <w:sz w:val="20"/>
          <w:szCs w:val="20"/>
        </w:rPr>
        <w:t>（接着剤層厚さに対する</w:t>
      </w:r>
      <w:r w:rsidR="00DA5E09" w:rsidRPr="00CB1429">
        <w:rPr>
          <w:rFonts w:ascii="Times New Roman" w:eastAsia="ＭＳ 明朝" w:hAnsi="Times New Roman" w:cs="Times New Roman" w:hint="eastAsia"/>
          <w:sz w:val="20"/>
          <w:szCs w:val="20"/>
        </w:rPr>
        <w:t>下限界エネルギ解放率</w:t>
      </w:r>
      <w:r w:rsidR="00DA5E09" w:rsidRPr="00CB1429">
        <w:rPr>
          <w:rFonts w:ascii="Times New Roman" w:eastAsia="ＭＳ 明朝" w:hAnsi="Times New Roman" w:cs="Times New Roman"/>
          <w:i/>
          <w:sz w:val="20"/>
          <w:szCs w:val="20"/>
        </w:rPr>
        <w:t>G</w:t>
      </w:r>
      <w:r w:rsidR="00DA5E09" w:rsidRPr="00CB1429">
        <w:rPr>
          <w:rFonts w:ascii="Times New Roman" w:eastAsia="ＭＳ 明朝" w:hAnsi="Times New Roman" w:cs="Times New Roman"/>
          <w:i/>
          <w:sz w:val="20"/>
          <w:szCs w:val="20"/>
          <w:vertAlign w:val="subscript"/>
        </w:rPr>
        <w:t>I.th</w:t>
      </w:r>
      <w:r w:rsidR="00DA5E09" w:rsidRPr="00CB1429">
        <w:rPr>
          <w:rFonts w:ascii="Times New Roman" w:eastAsia="ＭＳ 明朝" w:hAnsi="Times New Roman" w:cs="Times New Roman" w:hint="eastAsia"/>
          <w:iCs/>
          <w:sz w:val="20"/>
          <w:szCs w:val="20"/>
        </w:rPr>
        <w:t>の傾きの大きさ</w:t>
      </w:r>
      <w:r w:rsidR="00DA5E09" w:rsidRPr="00CB1429">
        <w:rPr>
          <w:rFonts w:ascii="Times New Roman" w:eastAsia="ＭＳ 明朝" w:hAnsi="Times New Roman" w:hint="eastAsia"/>
          <w:sz w:val="20"/>
          <w:szCs w:val="20"/>
        </w:rPr>
        <w:t>）</w:t>
      </w:r>
      <w:r w:rsidR="008B4D00" w:rsidRPr="00CB1429">
        <w:rPr>
          <w:rFonts w:ascii="Times New Roman" w:eastAsia="ＭＳ 明朝" w:hAnsi="Times New Roman" w:hint="eastAsia"/>
          <w:sz w:val="20"/>
          <w:szCs w:val="20"/>
        </w:rPr>
        <w:t>はアクリル</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M</w:t>
      </w:r>
      <w:r w:rsidR="00722922" w:rsidRPr="00CB1429">
        <w:rPr>
          <w:rFonts w:ascii="Times New Roman" w:eastAsia="ＭＳ 明朝" w:hAnsi="Times New Roman"/>
          <w:sz w:val="20"/>
          <w:szCs w:val="20"/>
        </w:rPr>
        <w:t>A320</w:t>
      </w:r>
      <w:r w:rsidR="00722922" w:rsidRPr="00CB1429">
        <w:rPr>
          <w:rFonts w:ascii="Times New Roman" w:eastAsia="ＭＳ 明朝" w:hAnsi="Times New Roman" w:hint="eastAsia"/>
          <w:sz w:val="20"/>
          <w:szCs w:val="20"/>
        </w:rPr>
        <w:t>）</w:t>
      </w:r>
      <w:r w:rsidR="008B4D00" w:rsidRPr="00CB1429">
        <w:rPr>
          <w:rFonts w:ascii="Times New Roman" w:eastAsia="ＭＳ 明朝" w:hAnsi="Times New Roman" w:hint="eastAsia"/>
          <w:sz w:val="20"/>
          <w:szCs w:val="20"/>
        </w:rPr>
        <w:t>＞ウレタン</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B</w:t>
      </w:r>
      <w:r w:rsidR="00722922" w:rsidRPr="00CB1429">
        <w:rPr>
          <w:rFonts w:ascii="Times New Roman" w:eastAsia="ＭＳ 明朝" w:hAnsi="Times New Roman"/>
          <w:sz w:val="20"/>
          <w:szCs w:val="20"/>
        </w:rPr>
        <w:t>F2850</w:t>
      </w:r>
      <w:r w:rsidR="00722922" w:rsidRPr="00CB1429">
        <w:rPr>
          <w:rFonts w:ascii="Times New Roman" w:eastAsia="ＭＳ 明朝" w:hAnsi="Times New Roman" w:hint="eastAsia"/>
          <w:sz w:val="20"/>
          <w:szCs w:val="20"/>
        </w:rPr>
        <w:t>）</w:t>
      </w:r>
      <w:r w:rsidR="008B4D00" w:rsidRPr="00CB1429">
        <w:rPr>
          <w:rFonts w:ascii="Times New Roman" w:eastAsia="ＭＳ 明朝" w:hAnsi="Times New Roman" w:hint="eastAsia"/>
          <w:sz w:val="20"/>
          <w:szCs w:val="20"/>
        </w:rPr>
        <w:t>＞エポキシ</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S</w:t>
      </w:r>
      <w:r w:rsidR="00722922" w:rsidRPr="00CB1429">
        <w:rPr>
          <w:rFonts w:ascii="Times New Roman" w:eastAsia="ＭＳ 明朝" w:hAnsi="Times New Roman"/>
          <w:sz w:val="20"/>
          <w:szCs w:val="20"/>
        </w:rPr>
        <w:t>P1277</w:t>
      </w:r>
      <w:r w:rsidR="00722922" w:rsidRPr="00CB1429">
        <w:rPr>
          <w:rFonts w:ascii="Times New Roman" w:eastAsia="ＭＳ 明朝" w:hAnsi="Times New Roman" w:hint="eastAsia"/>
          <w:sz w:val="20"/>
          <w:szCs w:val="20"/>
        </w:rPr>
        <w:t>）</w:t>
      </w:r>
      <w:r w:rsidRPr="00CB1429">
        <w:rPr>
          <w:rFonts w:ascii="ＭＳ 明朝" w:eastAsia="ＭＳ 明朝" w:hAnsi="ＭＳ 明朝" w:cs="Times New Roman" w:hint="eastAsia"/>
          <w:sz w:val="20"/>
          <w:szCs w:val="20"/>
        </w:rPr>
        <w:t>≧</w:t>
      </w:r>
      <w:r w:rsidR="008B4D00" w:rsidRPr="00CB1429">
        <w:rPr>
          <w:rFonts w:ascii="Times New Roman" w:eastAsia="ＭＳ 明朝" w:hAnsi="Times New Roman" w:hint="eastAsia"/>
          <w:sz w:val="20"/>
          <w:szCs w:val="20"/>
        </w:rPr>
        <w:t>シリコン</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M</w:t>
      </w:r>
      <w:r w:rsidR="00722922" w:rsidRPr="00CB1429">
        <w:rPr>
          <w:rFonts w:ascii="Times New Roman" w:eastAsia="ＭＳ 明朝" w:hAnsi="Times New Roman"/>
          <w:sz w:val="20"/>
          <w:szCs w:val="20"/>
        </w:rPr>
        <w:t>S</w:t>
      </w:r>
      <w:r w:rsidR="00722922" w:rsidRPr="00CB1429">
        <w:rPr>
          <w:rFonts w:ascii="Times New Roman" w:eastAsia="ＭＳ 明朝" w:hAnsi="Times New Roman" w:hint="eastAsia"/>
          <w:sz w:val="20"/>
          <w:szCs w:val="20"/>
        </w:rPr>
        <w:t>）</w:t>
      </w:r>
      <w:r w:rsidR="008B4D00" w:rsidRPr="00CB1429">
        <w:rPr>
          <w:rFonts w:ascii="Times New Roman" w:eastAsia="ＭＳ 明朝" w:hAnsi="Times New Roman" w:hint="eastAsia"/>
          <w:sz w:val="20"/>
          <w:szCs w:val="20"/>
        </w:rPr>
        <w:t>の順となった。</w:t>
      </w:r>
      <w:r w:rsidR="008B4D00" w:rsidRPr="00CB1429">
        <w:rPr>
          <w:rFonts w:ascii="Times New Roman" w:eastAsia="ＭＳ 明朝" w:hAnsi="Times New Roman" w:cs="Times New Roman" w:hint="eastAsia"/>
          <w:sz w:val="20"/>
          <w:szCs w:val="20"/>
        </w:rPr>
        <w:t>下限界エネルギ解放率</w:t>
      </w:r>
      <w:r w:rsidR="00846DB7" w:rsidRPr="00CB1429">
        <w:rPr>
          <w:rFonts w:ascii="Times New Roman" w:eastAsia="ＭＳ 明朝" w:hAnsi="Times New Roman" w:cs="Times New Roman" w:hint="eastAsia"/>
          <w:i/>
          <w:sz w:val="20"/>
          <w:szCs w:val="20"/>
        </w:rPr>
        <w:t>G</w:t>
      </w:r>
      <w:r w:rsidR="00846DB7" w:rsidRPr="00CB1429">
        <w:rPr>
          <w:rFonts w:ascii="Times New Roman" w:eastAsia="ＭＳ 明朝" w:hAnsi="Times New Roman" w:cs="Times New Roman" w:hint="eastAsia"/>
          <w:i/>
          <w:sz w:val="20"/>
          <w:szCs w:val="20"/>
          <w:vertAlign w:val="subscript"/>
        </w:rPr>
        <w:t>I.th</w:t>
      </w:r>
      <w:r w:rsidR="008B4D00" w:rsidRPr="00CB1429">
        <w:rPr>
          <w:rFonts w:ascii="Times New Roman" w:eastAsia="ＭＳ 明朝" w:hAnsi="Times New Roman" w:cs="Times New Roman" w:hint="eastAsia"/>
          <w:sz w:val="20"/>
          <w:szCs w:val="20"/>
        </w:rPr>
        <w:t>はウレタン</w:t>
      </w:r>
      <w:r w:rsidR="00722922" w:rsidRPr="00CB1429">
        <w:rPr>
          <w:rFonts w:ascii="Times New Roman" w:eastAsia="ＭＳ 明朝" w:hAnsi="Times New Roman" w:cs="Times New Roman" w:hint="eastAsia"/>
          <w:sz w:val="20"/>
          <w:szCs w:val="20"/>
        </w:rPr>
        <w:t>（</w:t>
      </w:r>
      <w:r w:rsidR="00722922" w:rsidRPr="00CB1429">
        <w:rPr>
          <w:rFonts w:ascii="Times New Roman" w:eastAsia="ＭＳ 明朝" w:hAnsi="Times New Roman" w:hint="eastAsia"/>
          <w:sz w:val="20"/>
          <w:szCs w:val="20"/>
        </w:rPr>
        <w:t>B</w:t>
      </w:r>
      <w:r w:rsidR="00722922" w:rsidRPr="00CB1429">
        <w:rPr>
          <w:rFonts w:ascii="Times New Roman" w:eastAsia="ＭＳ 明朝" w:hAnsi="Times New Roman"/>
          <w:sz w:val="20"/>
          <w:szCs w:val="20"/>
        </w:rPr>
        <w:t>F2850</w:t>
      </w:r>
      <w:r w:rsidR="00722922" w:rsidRPr="00CB1429">
        <w:rPr>
          <w:rFonts w:ascii="Times New Roman" w:eastAsia="ＭＳ 明朝" w:hAnsi="Times New Roman" w:cs="Times New Roman" w:hint="eastAsia"/>
          <w:sz w:val="20"/>
          <w:szCs w:val="20"/>
        </w:rPr>
        <w:t>）</w:t>
      </w:r>
      <w:r w:rsidR="008B4D00" w:rsidRPr="00CB1429">
        <w:rPr>
          <w:rFonts w:ascii="Times New Roman" w:eastAsia="ＭＳ 明朝" w:hAnsi="Times New Roman" w:cs="Times New Roman" w:hint="eastAsia"/>
          <w:sz w:val="20"/>
          <w:szCs w:val="20"/>
        </w:rPr>
        <w:t>＞アクリル</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M</w:t>
      </w:r>
      <w:r w:rsidR="00722922" w:rsidRPr="00CB1429">
        <w:rPr>
          <w:rFonts w:ascii="Times New Roman" w:eastAsia="ＭＳ 明朝" w:hAnsi="Times New Roman"/>
          <w:sz w:val="20"/>
          <w:szCs w:val="20"/>
        </w:rPr>
        <w:t>A320</w:t>
      </w:r>
      <w:r w:rsidR="00722922" w:rsidRPr="00CB1429">
        <w:rPr>
          <w:rFonts w:ascii="Times New Roman" w:eastAsia="ＭＳ 明朝" w:hAnsi="Times New Roman" w:hint="eastAsia"/>
          <w:sz w:val="20"/>
          <w:szCs w:val="20"/>
        </w:rPr>
        <w:t>）</w:t>
      </w:r>
      <w:r w:rsidR="008B4D00" w:rsidRPr="00CB1429">
        <w:rPr>
          <w:rFonts w:ascii="Times New Roman" w:eastAsia="ＭＳ 明朝" w:hAnsi="Times New Roman" w:cs="Times New Roman" w:hint="eastAsia"/>
          <w:sz w:val="20"/>
          <w:szCs w:val="20"/>
        </w:rPr>
        <w:t>＞エポキシ</w:t>
      </w:r>
      <w:r w:rsidR="00722922" w:rsidRPr="00CB1429">
        <w:rPr>
          <w:rFonts w:ascii="Times New Roman" w:eastAsia="ＭＳ 明朝" w:hAnsi="Times New Roman" w:hint="eastAsia"/>
          <w:sz w:val="20"/>
          <w:szCs w:val="20"/>
        </w:rPr>
        <w:t>（</w:t>
      </w:r>
      <w:r w:rsidR="00722922" w:rsidRPr="00CB1429">
        <w:rPr>
          <w:rFonts w:ascii="Times New Roman" w:eastAsia="ＭＳ 明朝" w:hAnsi="Times New Roman" w:hint="eastAsia"/>
          <w:sz w:val="20"/>
          <w:szCs w:val="20"/>
        </w:rPr>
        <w:t>S</w:t>
      </w:r>
      <w:r w:rsidR="00722922" w:rsidRPr="00CB1429">
        <w:rPr>
          <w:rFonts w:ascii="Times New Roman" w:eastAsia="ＭＳ 明朝" w:hAnsi="Times New Roman"/>
          <w:sz w:val="20"/>
          <w:szCs w:val="20"/>
        </w:rPr>
        <w:t>P1277</w:t>
      </w:r>
      <w:r w:rsidR="00722922" w:rsidRPr="00CB1429">
        <w:rPr>
          <w:rFonts w:ascii="Times New Roman" w:eastAsia="ＭＳ 明朝" w:hAnsi="Times New Roman" w:hint="eastAsia"/>
          <w:sz w:val="20"/>
          <w:szCs w:val="20"/>
        </w:rPr>
        <w:t>）</w:t>
      </w:r>
      <w:r w:rsidRPr="00CB1429">
        <w:rPr>
          <w:rFonts w:ascii="ＭＳ 明朝" w:eastAsia="ＭＳ 明朝" w:hAnsi="ＭＳ 明朝" w:cs="Times New Roman" w:hint="eastAsia"/>
          <w:sz w:val="20"/>
          <w:szCs w:val="20"/>
        </w:rPr>
        <w:t>≧</w:t>
      </w:r>
      <w:r w:rsidR="008B4D00" w:rsidRPr="00CB1429">
        <w:rPr>
          <w:rFonts w:ascii="Times New Roman" w:eastAsia="ＭＳ 明朝" w:hAnsi="Times New Roman" w:cs="Times New Roman" w:hint="eastAsia"/>
          <w:sz w:val="20"/>
          <w:szCs w:val="20"/>
        </w:rPr>
        <w:t>シリコン</w:t>
      </w:r>
      <w:r w:rsidR="00722922" w:rsidRPr="00CB1429">
        <w:rPr>
          <w:rFonts w:ascii="Times New Roman" w:eastAsia="ＭＳ 明朝" w:hAnsi="Times New Roman" w:cs="Times New Roman" w:hint="eastAsia"/>
          <w:sz w:val="20"/>
          <w:szCs w:val="20"/>
        </w:rPr>
        <w:t>（</w:t>
      </w:r>
      <w:r w:rsidR="00722922" w:rsidRPr="00CB1429">
        <w:rPr>
          <w:rFonts w:ascii="Times New Roman" w:eastAsia="ＭＳ 明朝" w:hAnsi="Times New Roman" w:cs="Times New Roman" w:hint="eastAsia"/>
          <w:sz w:val="20"/>
          <w:szCs w:val="20"/>
        </w:rPr>
        <w:t>M</w:t>
      </w:r>
      <w:r w:rsidR="00722922" w:rsidRPr="00CB1429">
        <w:rPr>
          <w:rFonts w:ascii="Times New Roman" w:eastAsia="ＭＳ 明朝" w:hAnsi="Times New Roman" w:cs="Times New Roman"/>
          <w:sz w:val="20"/>
          <w:szCs w:val="20"/>
        </w:rPr>
        <w:t>S</w:t>
      </w:r>
      <w:r w:rsidR="00722922" w:rsidRPr="00CB1429">
        <w:rPr>
          <w:rFonts w:ascii="Times New Roman" w:eastAsia="ＭＳ 明朝" w:hAnsi="Times New Roman" w:cs="Times New Roman" w:hint="eastAsia"/>
          <w:sz w:val="20"/>
          <w:szCs w:val="20"/>
        </w:rPr>
        <w:t>）</w:t>
      </w:r>
      <w:r w:rsidR="008B4D00" w:rsidRPr="00CB1429">
        <w:rPr>
          <w:rFonts w:ascii="Times New Roman" w:eastAsia="ＭＳ 明朝" w:hAnsi="Times New Roman" w:cs="Times New Roman" w:hint="eastAsia"/>
          <w:sz w:val="20"/>
          <w:szCs w:val="20"/>
        </w:rPr>
        <w:t>の順となった。</w:t>
      </w:r>
    </w:p>
    <w:p w14:paraId="06537FAE" w14:textId="033AC17A" w:rsidR="003D2E56" w:rsidRPr="00CB1429" w:rsidRDefault="00846DB7" w:rsidP="008B4D00">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Fig. 6</w:t>
      </w:r>
      <w:r w:rsidRPr="00CB1429">
        <w:rPr>
          <w:rFonts w:ascii="Times New Roman" w:eastAsia="ＭＳ 明朝" w:hAnsi="Times New Roman" w:cs="Times New Roman"/>
          <w:sz w:val="20"/>
          <w:szCs w:val="20"/>
        </w:rPr>
        <w:t>に</w:t>
      </w:r>
      <w:r w:rsidRPr="00CB1429">
        <w:rPr>
          <w:rFonts w:ascii="Times New Roman" w:eastAsia="ＭＳ 明朝" w:hAnsi="Times New Roman" w:cs="Times New Roman" w:hint="eastAsia"/>
          <w:sz w:val="20"/>
          <w:szCs w:val="20"/>
        </w:rPr>
        <w:t>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hint="eastAsia"/>
          <w:sz w:val="20"/>
          <w:szCs w:val="20"/>
        </w:rPr>
        <w:t>―静的破壊じん性値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hint="eastAsia"/>
          <w:sz w:val="20"/>
          <w:szCs w:val="20"/>
        </w:rPr>
        <w:t>関係を示す。</w:t>
      </w:r>
    </w:p>
    <w:p w14:paraId="1521428F" w14:textId="77777777" w:rsidR="003D2E56" w:rsidRPr="00CB1429" w:rsidRDefault="003D2E56" w:rsidP="003D2E56">
      <w:pPr>
        <w:adjustRightInd w:val="0"/>
        <w:snapToGrid w:val="0"/>
        <w:rPr>
          <w:rFonts w:ascii="Times New Roman" w:eastAsia="ＭＳ 明朝" w:hAnsi="Times New Roman" w:cs="Times New Roman"/>
          <w:sz w:val="20"/>
          <w:szCs w:val="20"/>
        </w:rPr>
      </w:pPr>
    </w:p>
    <w:p w14:paraId="3803120F" w14:textId="2D0DB1C6" w:rsidR="003D2E56" w:rsidRPr="00CB1429" w:rsidRDefault="00B10C53" w:rsidP="00293579">
      <w:pPr>
        <w:adjustRightInd w:val="0"/>
        <w:snapToGrid w:val="0"/>
        <w:jc w:val="center"/>
        <w:rPr>
          <w:rFonts w:ascii="Times New Roman" w:eastAsia="ＭＳ 明朝" w:hAnsi="Times New Roman" w:cs="Times New Roman"/>
          <w:sz w:val="20"/>
          <w:szCs w:val="20"/>
        </w:rPr>
      </w:pPr>
      <w:r w:rsidRPr="00CB1429">
        <w:rPr>
          <w:noProof/>
        </w:rPr>
        <w:drawing>
          <wp:inline distT="0" distB="0" distL="0" distR="0" wp14:anchorId="2D157358" wp14:editId="13BBF7FE">
            <wp:extent cx="2286720" cy="207396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720" cy="2073960"/>
                    </a:xfrm>
                    <a:prstGeom prst="rect">
                      <a:avLst/>
                    </a:prstGeom>
                    <a:noFill/>
                    <a:ln>
                      <a:noFill/>
                    </a:ln>
                  </pic:spPr>
                </pic:pic>
              </a:graphicData>
            </a:graphic>
          </wp:inline>
        </w:drawing>
      </w:r>
    </w:p>
    <w:p w14:paraId="53A4B033" w14:textId="5D29B248" w:rsidR="00293579" w:rsidRPr="00CB1429" w:rsidRDefault="00293579" w:rsidP="00293579">
      <w:pPr>
        <w:adjustRightInd w:val="0"/>
        <w:snapToGrid w:val="0"/>
        <w:jc w:val="center"/>
        <w:rPr>
          <w:rFonts w:ascii="Times New Roman" w:eastAsia="ＭＳ 明朝" w:hAnsi="Times New Roman"/>
          <w:sz w:val="20"/>
          <w:szCs w:val="20"/>
        </w:rPr>
      </w:pPr>
      <w:r w:rsidRPr="00CB1429">
        <w:rPr>
          <w:rFonts w:ascii="Times New Roman" w:eastAsia="ＭＳ 明朝" w:hAnsi="Times New Roman" w:cs="Times New Roman"/>
          <w:b/>
          <w:sz w:val="20"/>
          <w:szCs w:val="20"/>
        </w:rPr>
        <w:t>Fig. 6</w:t>
      </w:r>
      <w:r w:rsidRPr="00CB1429">
        <w:rPr>
          <w:rFonts w:ascii="Times New Roman" w:eastAsia="ＭＳ 明朝" w:hAnsi="Times New Roman" w:cs="Times New Roman"/>
          <w:sz w:val="20"/>
          <w:szCs w:val="20"/>
        </w:rPr>
        <w:t xml:space="preserve"> </w:t>
      </w:r>
      <w:r w:rsidR="00B10C53" w:rsidRPr="00CB1429">
        <w:rPr>
          <w:rFonts w:ascii="Times New Roman" w:eastAsia="ＭＳ 明朝" w:hAnsi="Times New Roman" w:cs="Times New Roman"/>
          <w:sz w:val="20"/>
          <w:szCs w:val="20"/>
        </w:rPr>
        <w:t>T</w:t>
      </w:r>
      <w:r w:rsidR="00B10C53" w:rsidRPr="00CB1429">
        <w:rPr>
          <w:rFonts w:ascii="Times New Roman" w:eastAsia="ＭＳ 明朝" w:hAnsi="Times New Roman"/>
          <w:sz w:val="20"/>
          <w:szCs w:val="20"/>
        </w:rPr>
        <w:t>hreshold energy release rate-f</w:t>
      </w:r>
      <w:r w:rsidRPr="00CB1429">
        <w:rPr>
          <w:rFonts w:ascii="Times New Roman" w:eastAsia="ＭＳ 明朝" w:hAnsi="Times New Roman" w:cs="Times New Roman"/>
          <w:sz w:val="20"/>
          <w:szCs w:val="20"/>
        </w:rPr>
        <w:t>racture toughness</w:t>
      </w:r>
      <w:r w:rsidR="00B10C53" w:rsidRPr="00CB1429">
        <w:rPr>
          <w:rFonts w:ascii="Times New Roman" w:eastAsia="ＭＳ 明朝" w:hAnsi="Times New Roman"/>
          <w:sz w:val="20"/>
          <w:szCs w:val="20"/>
        </w:rPr>
        <w:t xml:space="preserve"> relation</w:t>
      </w:r>
      <w:r w:rsidRPr="00CB1429">
        <w:rPr>
          <w:rFonts w:ascii="Times New Roman" w:eastAsia="ＭＳ 明朝" w:hAnsi="Times New Roman"/>
          <w:sz w:val="20"/>
          <w:szCs w:val="20"/>
        </w:rPr>
        <w:t>.</w:t>
      </w:r>
    </w:p>
    <w:p w14:paraId="68D8A66F" w14:textId="5E7A5972" w:rsidR="003D2E56" w:rsidRPr="00CB1429" w:rsidRDefault="003D2E56" w:rsidP="003D2E56">
      <w:pPr>
        <w:adjustRightInd w:val="0"/>
        <w:snapToGrid w:val="0"/>
        <w:rPr>
          <w:rFonts w:ascii="Times New Roman" w:eastAsia="ＭＳ 明朝" w:hAnsi="Times New Roman" w:cs="Times New Roman"/>
          <w:sz w:val="20"/>
          <w:szCs w:val="20"/>
        </w:rPr>
      </w:pPr>
    </w:p>
    <w:p w14:paraId="5A75DA1F" w14:textId="2A400CA5" w:rsidR="003D2E56" w:rsidRPr="00CB1429" w:rsidRDefault="00293579" w:rsidP="00293579">
      <w:pPr>
        <w:adjustRightInd w:val="0"/>
        <w:snapToGrid w:val="0"/>
        <w:jc w:val="center"/>
        <w:rPr>
          <w:rFonts w:ascii="Times New Roman" w:eastAsia="ＭＳ 明朝" w:hAnsi="Times New Roman" w:cs="Times New Roman"/>
          <w:sz w:val="20"/>
          <w:szCs w:val="20"/>
        </w:rPr>
      </w:pPr>
      <w:r w:rsidRPr="00CB1429">
        <w:rPr>
          <w:noProof/>
        </w:rPr>
        <w:drawing>
          <wp:inline distT="0" distB="0" distL="0" distR="0" wp14:anchorId="797D52B6" wp14:editId="001D1787">
            <wp:extent cx="2553120" cy="220464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3120" cy="2204640"/>
                    </a:xfrm>
                    <a:prstGeom prst="rect">
                      <a:avLst/>
                    </a:prstGeom>
                    <a:noFill/>
                    <a:ln>
                      <a:noFill/>
                    </a:ln>
                  </pic:spPr>
                </pic:pic>
              </a:graphicData>
            </a:graphic>
          </wp:inline>
        </w:drawing>
      </w:r>
    </w:p>
    <w:p w14:paraId="2A73B029" w14:textId="01007589" w:rsidR="00293579" w:rsidRPr="00CB1429" w:rsidRDefault="00293579" w:rsidP="00293579">
      <w:pPr>
        <w:adjustRightInd w:val="0"/>
        <w:snapToGrid w:val="0"/>
        <w:jc w:val="center"/>
        <w:rPr>
          <w:rFonts w:ascii="Times New Roman" w:eastAsia="ＭＳ 明朝" w:hAnsi="Times New Roman"/>
          <w:sz w:val="20"/>
          <w:szCs w:val="20"/>
        </w:rPr>
      </w:pPr>
      <w:r w:rsidRPr="00CB1429">
        <w:rPr>
          <w:rFonts w:ascii="Times New Roman" w:eastAsia="ＭＳ 明朝" w:hAnsi="Times New Roman" w:hint="eastAsia"/>
          <w:b/>
          <w:bCs/>
          <w:sz w:val="20"/>
          <w:szCs w:val="20"/>
        </w:rPr>
        <w:t>F</w:t>
      </w:r>
      <w:r w:rsidRPr="00CB1429">
        <w:rPr>
          <w:rFonts w:ascii="Times New Roman" w:eastAsia="ＭＳ 明朝" w:hAnsi="Times New Roman"/>
          <w:b/>
          <w:bCs/>
          <w:sz w:val="20"/>
          <w:szCs w:val="20"/>
        </w:rPr>
        <w:t>ig. 7</w:t>
      </w:r>
      <w:r w:rsidRPr="00CB1429">
        <w:rPr>
          <w:rFonts w:ascii="Times New Roman" w:eastAsia="ＭＳ 明朝" w:hAnsi="Times New Roman"/>
          <w:sz w:val="20"/>
          <w:szCs w:val="20"/>
        </w:rPr>
        <w:t xml:space="preserve"> Schematic view of fracture toughness and threshold energy release rate-adhesive thickness</w:t>
      </w:r>
      <w:r w:rsidR="00B10C53" w:rsidRPr="00CB1429">
        <w:rPr>
          <w:rFonts w:ascii="Times New Roman" w:eastAsia="ＭＳ 明朝" w:hAnsi="Times New Roman"/>
          <w:sz w:val="20"/>
          <w:szCs w:val="20"/>
        </w:rPr>
        <w:t xml:space="preserve"> relations</w:t>
      </w:r>
      <w:r w:rsidRPr="00CB1429">
        <w:rPr>
          <w:rFonts w:ascii="Times New Roman" w:eastAsia="ＭＳ 明朝" w:hAnsi="Times New Roman"/>
          <w:sz w:val="20"/>
          <w:szCs w:val="20"/>
        </w:rPr>
        <w:t>.</w:t>
      </w:r>
    </w:p>
    <w:p w14:paraId="5AC43101" w14:textId="77777777" w:rsidR="00554009" w:rsidRPr="00CB1429" w:rsidRDefault="00554009" w:rsidP="00554009">
      <w:pPr>
        <w:adjustRightInd w:val="0"/>
        <w:snapToGrid w:val="0"/>
        <w:rPr>
          <w:rFonts w:ascii="Times New Roman" w:eastAsia="ＭＳ 明朝" w:hAnsi="Times New Roman" w:cs="Times New Roman"/>
          <w:sz w:val="20"/>
          <w:szCs w:val="20"/>
        </w:rPr>
      </w:pPr>
    </w:p>
    <w:p w14:paraId="34777D3A" w14:textId="72B156EC" w:rsidR="00554009" w:rsidRPr="00CB1429" w:rsidRDefault="00554009" w:rsidP="00554009">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図中の●▲■◆印は</w:t>
      </w:r>
      <w:r w:rsidRPr="00CB1429">
        <w:rPr>
          <w:rFonts w:ascii="Times New Roman" w:eastAsia="ＭＳ 明朝" w:hAnsi="Times New Roman" w:cs="Times New Roman" w:hint="eastAsia"/>
          <w:sz w:val="20"/>
          <w:szCs w:val="20"/>
        </w:rPr>
        <w:t>Fig</w:t>
      </w:r>
      <w:r w:rsidRPr="00CB1429">
        <w:rPr>
          <w:rFonts w:ascii="Times New Roman" w:eastAsia="ＭＳ 明朝" w:hAnsi="Times New Roman" w:cs="Times New Roman"/>
          <w:sz w:val="20"/>
          <w:szCs w:val="20"/>
        </w:rPr>
        <w:t>. 7</w:t>
      </w:r>
      <w:r w:rsidRPr="00CB1429">
        <w:rPr>
          <w:rFonts w:ascii="Times New Roman" w:eastAsia="ＭＳ 明朝" w:hAnsi="Times New Roman" w:cs="Times New Roman"/>
          <w:sz w:val="20"/>
          <w:szCs w:val="20"/>
        </w:rPr>
        <w:t>に示すように</w:t>
      </w:r>
      <w:r w:rsidRPr="00CB1429">
        <w:rPr>
          <w:rFonts w:ascii="Times New Roman" w:eastAsia="ＭＳ 明朝" w:hAnsi="Times New Roman" w:cs="Times New Roman" w:hint="eastAsia"/>
          <w:sz w:val="20"/>
          <w:szCs w:val="20"/>
        </w:rPr>
        <w:t>静的破壊</w:t>
      </w:r>
      <w:r w:rsidRPr="00CB1429">
        <w:rPr>
          <w:rFonts w:ascii="Times New Roman" w:eastAsia="ＭＳ 明朝" w:hAnsi="Times New Roman" w:cs="Times New Roman" w:hint="eastAsia"/>
          <w:sz w:val="20"/>
          <w:szCs w:val="20"/>
        </w:rPr>
        <w:lastRenderedPageBreak/>
        <w:t>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hint="eastAsia"/>
          <w:sz w:val="20"/>
          <w:szCs w:val="20"/>
        </w:rPr>
        <w:t>および下限界エネルギ解放率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hint="eastAsia"/>
          <w:sz w:val="20"/>
          <w:szCs w:val="20"/>
        </w:rPr>
        <w:t>―接着剤層厚さ</w:t>
      </w:r>
      <w:r w:rsidRPr="00CB1429">
        <w:rPr>
          <w:rFonts w:ascii="Times New Roman" w:eastAsia="ＭＳ 明朝" w:hAnsi="Times New Roman" w:cs="Times New Roman" w:hint="eastAsia"/>
          <w:i/>
          <w:sz w:val="20"/>
          <w:szCs w:val="20"/>
        </w:rPr>
        <w:t>t</w:t>
      </w:r>
      <w:r w:rsidRPr="00CB1429">
        <w:rPr>
          <w:rFonts w:ascii="Times New Roman" w:eastAsia="ＭＳ 明朝" w:hAnsi="Times New Roman" w:cs="Times New Roman" w:hint="eastAsia"/>
          <w:sz w:val="20"/>
          <w:szCs w:val="20"/>
        </w:rPr>
        <w:t>関係からゼロ接着剤層厚さ</w:t>
      </w:r>
      <w:r w:rsidRPr="00CB1429">
        <w:rPr>
          <w:rFonts w:ascii="Times New Roman" w:eastAsia="ＭＳ 明朝" w:hAnsi="Times New Roman" w:cs="Times New Roman" w:hint="eastAsia"/>
          <w:i/>
          <w:sz w:val="20"/>
          <w:szCs w:val="20"/>
        </w:rPr>
        <w:t>t</w:t>
      </w:r>
      <w:r w:rsidR="00CE7254" w:rsidRPr="00CB1429">
        <w:rPr>
          <w:rFonts w:ascii="Times New Roman" w:eastAsia="ＭＳ 明朝" w:hAnsi="Times New Roman" w:cs="Times New Roman" w:hint="eastAsia"/>
          <w:i/>
          <w:sz w:val="20"/>
          <w:szCs w:val="20"/>
        </w:rPr>
        <w:t>＝</w:t>
      </w:r>
      <w:r w:rsidRPr="00CB1429">
        <w:rPr>
          <w:rFonts w:ascii="Times New Roman" w:eastAsia="ＭＳ 明朝" w:hAnsi="Times New Roman" w:cs="Times New Roman"/>
          <w:sz w:val="20"/>
          <w:szCs w:val="20"/>
        </w:rPr>
        <w:t>0</w:t>
      </w:r>
      <w:r w:rsidRPr="00CB1429">
        <w:rPr>
          <w:rFonts w:ascii="Times New Roman" w:eastAsia="ＭＳ 明朝" w:hAnsi="Times New Roman" w:cs="Times New Roman" w:hint="eastAsia"/>
          <w:sz w:val="20"/>
          <w:szCs w:val="20"/>
        </w:rPr>
        <w:t>で求めた静的破壊じん性値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hint="eastAsia"/>
          <w:sz w:val="20"/>
          <w:szCs w:val="20"/>
        </w:rPr>
        <w:t>および下限界エネルギ解放率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sz w:val="20"/>
          <w:szCs w:val="20"/>
        </w:rPr>
        <w:t>である。</w:t>
      </w:r>
      <w:r w:rsidRPr="00CB1429">
        <w:rPr>
          <w:rFonts w:ascii="Times New Roman" w:eastAsia="ＭＳ 明朝" w:hAnsi="Times New Roman" w:cs="Times New Roman" w:hint="eastAsia"/>
          <w:sz w:val="20"/>
          <w:szCs w:val="20"/>
        </w:rPr>
        <w:t>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hint="eastAsia"/>
          <w:sz w:val="20"/>
          <w:szCs w:val="20"/>
        </w:rPr>
        <w:t>は静的破壊じん性値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hint="eastAsia"/>
          <w:sz w:val="20"/>
          <w:szCs w:val="20"/>
        </w:rPr>
        <w:t>と関連性があり，静的破壊じん性値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hint="eastAsia"/>
          <w:sz w:val="20"/>
          <w:szCs w:val="20"/>
        </w:rPr>
        <w:t>が大きいほど下限界エネルギ解放率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hint="eastAsia"/>
          <w:sz w:val="20"/>
          <w:szCs w:val="20"/>
        </w:rPr>
        <w:t>は大きくなる傾向を示している。また，各接着剤の静的破壊じん性値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hint="eastAsia"/>
          <w:sz w:val="20"/>
          <w:szCs w:val="20"/>
        </w:rPr>
        <w:t>と下限界エネルギ解放率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sz w:val="20"/>
          <w:szCs w:val="20"/>
        </w:rPr>
        <w:t>は両対数軸上でおおよそ直線的な関係を有しているように思われる。</w:t>
      </w:r>
    </w:p>
    <w:p w14:paraId="351BB859" w14:textId="60227685" w:rsidR="00DF41AE" w:rsidRPr="00CB1429" w:rsidRDefault="00BF0129" w:rsidP="00B42F5F">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接着継手の疲労き裂進展挙動（</w:t>
      </w:r>
      <w:r w:rsidR="00DF41AE" w:rsidRPr="00CB1429">
        <w:rPr>
          <w:rFonts w:ascii="Times New Roman" w:eastAsia="ＭＳ 明朝" w:hAnsi="Times New Roman" w:cs="Times New Roman" w:hint="eastAsia"/>
          <w:sz w:val="20"/>
          <w:szCs w:val="20"/>
        </w:rPr>
        <w:t>疲労き裂進展速度－エネルギ解放率関係</w:t>
      </w:r>
      <w:r w:rsidRPr="00CB1429">
        <w:rPr>
          <w:rFonts w:ascii="Times New Roman" w:eastAsia="ＭＳ 明朝" w:hAnsi="Times New Roman" w:cs="Times New Roman" w:hint="eastAsia"/>
          <w:sz w:val="20"/>
          <w:szCs w:val="20"/>
        </w:rPr>
        <w:t>）は次式で表される</w:t>
      </w:r>
      <w:r w:rsidR="00DF41AE" w:rsidRPr="00CB1429">
        <w:rPr>
          <w:rFonts w:ascii="Times New Roman" w:eastAsia="ＭＳ 明朝" w:hAnsi="Times New Roman" w:cs="Times New Roman" w:hint="eastAsia"/>
          <w:sz w:val="20"/>
          <w:szCs w:val="20"/>
        </w:rPr>
        <w:t>パリス則</w:t>
      </w:r>
      <w:r w:rsidRPr="00CB1429">
        <w:rPr>
          <w:rFonts w:ascii="Times New Roman" w:eastAsia="ＭＳ 明朝" w:hAnsi="Times New Roman" w:cs="Times New Roman" w:hint="eastAsia"/>
          <w:sz w:val="20"/>
          <w:szCs w:val="20"/>
        </w:rPr>
        <w:t>が適用できる</w:t>
      </w:r>
      <w:r w:rsidR="00DF41AE" w:rsidRPr="00CB1429">
        <w:rPr>
          <w:rFonts w:ascii="Times New Roman" w:eastAsia="ＭＳ 明朝" w:hAnsi="Times New Roman" w:cs="Times New Roman" w:hint="eastAsia"/>
          <w:sz w:val="20"/>
          <w:szCs w:val="20"/>
          <w:vertAlign w:val="superscript"/>
        </w:rPr>
        <w:t>1</w:t>
      </w:r>
      <w:r w:rsidR="006568CC" w:rsidRPr="00CB1429">
        <w:rPr>
          <w:rFonts w:ascii="Times New Roman" w:eastAsia="ＭＳ 明朝" w:hAnsi="Times New Roman" w:cs="Times New Roman"/>
          <w:sz w:val="20"/>
          <w:szCs w:val="20"/>
          <w:vertAlign w:val="superscript"/>
        </w:rPr>
        <w:t>1</w:t>
      </w:r>
      <w:r w:rsidR="00DF41AE" w:rsidRPr="00CB1429">
        <w:rPr>
          <w:rFonts w:ascii="Times New Roman" w:eastAsia="ＭＳ 明朝" w:hAnsi="Times New Roman" w:cs="Times New Roman"/>
          <w:sz w:val="20"/>
          <w:szCs w:val="20"/>
          <w:vertAlign w:val="superscript"/>
        </w:rPr>
        <w:t>)</w:t>
      </w:r>
      <w:r w:rsidR="00044145" w:rsidRPr="00CB1429">
        <w:rPr>
          <w:rFonts w:ascii="Times New Roman" w:eastAsia="ＭＳ 明朝" w:hAnsi="Times New Roman" w:cs="Times New Roman"/>
          <w:sz w:val="20"/>
          <w:szCs w:val="20"/>
          <w:vertAlign w:val="superscript"/>
        </w:rPr>
        <w:t>-2</w:t>
      </w:r>
      <w:r w:rsidR="006568CC" w:rsidRPr="00CB1429">
        <w:rPr>
          <w:rFonts w:ascii="Times New Roman" w:eastAsia="ＭＳ 明朝" w:hAnsi="Times New Roman" w:cs="Times New Roman"/>
          <w:sz w:val="20"/>
          <w:szCs w:val="20"/>
          <w:vertAlign w:val="superscript"/>
        </w:rPr>
        <w:t>1</w:t>
      </w:r>
      <w:r w:rsidR="00CC3903" w:rsidRPr="00CB1429">
        <w:rPr>
          <w:rFonts w:ascii="Times New Roman" w:eastAsia="ＭＳ 明朝" w:hAnsi="Times New Roman" w:cs="Times New Roman"/>
          <w:sz w:val="20"/>
          <w:szCs w:val="20"/>
          <w:vertAlign w:val="superscript"/>
        </w:rPr>
        <w:t>)</w:t>
      </w:r>
      <w:r w:rsidR="00DF41AE" w:rsidRPr="00CB1429">
        <w:rPr>
          <w:rFonts w:ascii="Times New Roman" w:eastAsia="ＭＳ 明朝" w:hAnsi="Times New Roman" w:cs="Times New Roman" w:hint="eastAsia"/>
          <w:sz w:val="20"/>
          <w:szCs w:val="20"/>
        </w:rPr>
        <w:t>。</w:t>
      </w:r>
    </w:p>
    <w:p w14:paraId="037BF61E" w14:textId="59D2E1AE" w:rsidR="00DF41AE" w:rsidRPr="00CB1429" w:rsidRDefault="00000000" w:rsidP="00B42F5F">
      <w:pPr>
        <w:adjustRightInd w:val="0"/>
        <w:snapToGrid w:val="0"/>
        <w:rPr>
          <w:rFonts w:ascii="Times New Roman" w:eastAsia="ＭＳ 明朝" w:hAnsi="Times New Roman" w:cs="Times New Roman"/>
          <w:sz w:val="20"/>
          <w:szCs w:val="20"/>
        </w:rPr>
      </w:pPr>
      <m:oMath>
        <m:f>
          <m:fPr>
            <m:ctrlPr>
              <w:rPr>
                <w:rFonts w:ascii="Cambria Math" w:eastAsia="ＭＳ 明朝" w:hAnsi="Cambria Math"/>
                <w:bCs/>
                <w:i/>
                <w:iCs/>
                <w:sz w:val="20"/>
                <w:szCs w:val="20"/>
                <w:lang w:val="pt-BR"/>
              </w:rPr>
            </m:ctrlPr>
          </m:fPr>
          <m:num>
            <m:r>
              <w:rPr>
                <w:rFonts w:ascii="Cambria Math" w:eastAsia="ＭＳ 明朝" w:hAnsi="Cambria Math"/>
                <w:sz w:val="20"/>
                <w:szCs w:val="20"/>
              </w:rPr>
              <m:t>da</m:t>
            </m:r>
          </m:num>
          <m:den>
            <m:r>
              <w:rPr>
                <w:rFonts w:ascii="Cambria Math" w:eastAsia="ＭＳ 明朝" w:hAnsi="Cambria Math"/>
                <w:sz w:val="20"/>
                <w:szCs w:val="20"/>
              </w:rPr>
              <m:t>dN</m:t>
            </m:r>
          </m:den>
        </m:f>
        <m:r>
          <w:rPr>
            <w:rFonts w:ascii="Cambria Math" w:eastAsia="ＭＳ 明朝" w:hAnsi="Cambria Math"/>
            <w:sz w:val="20"/>
            <w:szCs w:val="20"/>
            <w:lang w:val="pt-BR"/>
          </w:rPr>
          <m:t>=</m:t>
        </m:r>
        <m:r>
          <w:rPr>
            <w:rFonts w:ascii="Cambria Math" w:eastAsia="ＭＳ 明朝" w:hAnsi="Cambria Math"/>
            <w:sz w:val="20"/>
            <w:szCs w:val="20"/>
          </w:rPr>
          <m:t>D</m:t>
        </m:r>
        <m:sSup>
          <m:sSupPr>
            <m:ctrlPr>
              <w:rPr>
                <w:rFonts w:ascii="Cambria Math" w:eastAsia="ＭＳ 明朝" w:hAnsi="Cambria Math"/>
                <w:bCs/>
                <w:i/>
                <w:iCs/>
                <w:sz w:val="20"/>
                <w:szCs w:val="20"/>
              </w:rPr>
            </m:ctrlPr>
          </m:sSupPr>
          <m:e>
            <m:d>
              <m:dPr>
                <m:ctrlPr>
                  <w:rPr>
                    <w:rFonts w:ascii="Cambria Math" w:eastAsia="ＭＳ 明朝" w:hAnsi="Cambria Math"/>
                    <w:bCs/>
                    <w:i/>
                    <w:iCs/>
                    <w:sz w:val="20"/>
                    <w:szCs w:val="20"/>
                  </w:rPr>
                </m:ctrlPr>
              </m:dPr>
              <m:e>
                <m:r>
                  <w:rPr>
                    <w:rFonts w:ascii="Cambria Math" w:eastAsia="ＭＳ 明朝" w:hAnsi="Cambria Math"/>
                    <w:sz w:val="20"/>
                    <w:szCs w:val="20"/>
                  </w:rPr>
                  <m:t>G</m:t>
                </m:r>
              </m:e>
            </m:d>
          </m:e>
          <m:sup>
            <m:r>
              <w:rPr>
                <w:rFonts w:ascii="Cambria Math" w:eastAsia="ＭＳ 明朝" w:hAnsi="Cambria Math"/>
                <w:sz w:val="20"/>
                <w:szCs w:val="20"/>
              </w:rPr>
              <m:t>n</m:t>
            </m:r>
          </m:sup>
        </m:sSup>
      </m:oMath>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t>(</w:t>
      </w:r>
      <w:r w:rsidR="00DA5E09" w:rsidRPr="00CB1429">
        <w:rPr>
          <w:rFonts w:ascii="Times New Roman" w:eastAsia="ＭＳ 明朝" w:hAnsi="Times New Roman" w:cs="Times New Roman"/>
          <w:sz w:val="20"/>
          <w:szCs w:val="20"/>
        </w:rPr>
        <w:t>6</w:t>
      </w:r>
      <w:r w:rsidR="00DF41AE" w:rsidRPr="00CB1429">
        <w:rPr>
          <w:rFonts w:ascii="Times New Roman" w:eastAsia="ＭＳ 明朝" w:hAnsi="Times New Roman" w:cs="Times New Roman"/>
          <w:sz w:val="20"/>
          <w:szCs w:val="20"/>
        </w:rPr>
        <w:t>)</w:t>
      </w:r>
    </w:p>
    <w:p w14:paraId="48C9C3C5" w14:textId="0A28BD29" w:rsidR="00DF41AE" w:rsidRPr="00CB1429" w:rsidRDefault="00DF41AE" w:rsidP="00BF0129">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ここで</w:t>
      </w:r>
      <w:r w:rsidR="00957AF8"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i/>
          <w:sz w:val="20"/>
          <w:szCs w:val="20"/>
        </w:rPr>
        <w:t>D</w:t>
      </w:r>
      <w:r w:rsidRPr="00CB1429">
        <w:rPr>
          <w:rFonts w:ascii="Times New Roman" w:eastAsia="ＭＳ 明朝" w:hAnsi="Times New Roman" w:cs="Times New Roman" w:hint="eastAsia"/>
          <w:sz w:val="20"/>
          <w:szCs w:val="20"/>
        </w:rPr>
        <w:t>と</w:t>
      </w:r>
      <w:r w:rsidRPr="00CB1429">
        <w:rPr>
          <w:rFonts w:ascii="Times New Roman" w:eastAsia="ＭＳ 明朝" w:hAnsi="Times New Roman" w:cs="Times New Roman" w:hint="eastAsia"/>
          <w:i/>
          <w:sz w:val="20"/>
          <w:szCs w:val="20"/>
        </w:rPr>
        <w:t>n</w:t>
      </w:r>
      <w:r w:rsidRPr="00CB1429">
        <w:rPr>
          <w:rFonts w:ascii="Times New Roman" w:eastAsia="ＭＳ 明朝" w:hAnsi="Times New Roman" w:cs="Times New Roman" w:hint="eastAsia"/>
          <w:sz w:val="20"/>
          <w:szCs w:val="20"/>
        </w:rPr>
        <w:t>は実験により得られる定数である。式</w:t>
      </w:r>
      <w:r w:rsidRPr="00CB1429">
        <w:rPr>
          <w:rFonts w:ascii="Times New Roman" w:eastAsia="ＭＳ 明朝" w:hAnsi="Times New Roman" w:cs="Times New Roman" w:hint="eastAsia"/>
          <w:sz w:val="20"/>
          <w:szCs w:val="20"/>
        </w:rPr>
        <w:t>(</w:t>
      </w:r>
      <w:r w:rsidR="00DA5E09" w:rsidRPr="00CB1429">
        <w:rPr>
          <w:rFonts w:ascii="Times New Roman" w:eastAsia="ＭＳ 明朝" w:hAnsi="Times New Roman" w:cs="Times New Roman"/>
          <w:sz w:val="20"/>
          <w:szCs w:val="20"/>
        </w:rPr>
        <w:t>6</w:t>
      </w:r>
      <w:r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sz w:val="20"/>
          <w:szCs w:val="20"/>
        </w:rPr>
        <w:t>を拡張し</w:t>
      </w:r>
      <w:r w:rsidR="00DA5E09" w:rsidRPr="00CB1429">
        <w:rPr>
          <w:rFonts w:ascii="Times New Roman" w:eastAsia="ＭＳ 明朝" w:hAnsi="Times New Roman" w:cs="Times New Roman"/>
          <w:sz w:val="20"/>
          <w:szCs w:val="20"/>
          <w:vertAlign w:val="superscript"/>
        </w:rPr>
        <w:t>21)</w:t>
      </w:r>
      <w:r w:rsidR="00957AF8" w:rsidRPr="00CB1429">
        <w:rPr>
          <w:rFonts w:ascii="Times New Roman" w:eastAsia="ＭＳ 明朝" w:hAnsi="Times New Roman" w:cs="Times New Roman" w:hint="eastAsia"/>
          <w:sz w:val="20"/>
          <w:szCs w:val="20"/>
        </w:rPr>
        <w:t>，</w:t>
      </w:r>
      <w:r w:rsidR="00D410A8" w:rsidRPr="00CB1429">
        <w:rPr>
          <w:rFonts w:ascii="Times New Roman" w:eastAsia="ＭＳ 明朝" w:hAnsi="Times New Roman" w:cs="Times New Roman" w:hint="eastAsia"/>
          <w:sz w:val="20"/>
          <w:szCs w:val="20"/>
        </w:rPr>
        <w:t>等価エネルギ解放率</w:t>
      </w:r>
      <w:proofErr w:type="spellStart"/>
      <w:r w:rsidR="00D410A8" w:rsidRPr="00CB1429">
        <w:rPr>
          <w:rFonts w:ascii="Times New Roman" w:eastAsia="ＭＳ 明朝" w:hAnsi="Times New Roman" w:cs="Times New Roman" w:hint="eastAsia"/>
          <w:i/>
          <w:iCs/>
          <w:sz w:val="20"/>
          <w:szCs w:val="20"/>
        </w:rPr>
        <w:t>G</w:t>
      </w:r>
      <w:r w:rsidR="00D410A8" w:rsidRPr="00CB1429">
        <w:rPr>
          <w:rFonts w:ascii="Times New Roman" w:eastAsia="ＭＳ 明朝" w:hAnsi="Times New Roman" w:cs="Times New Roman"/>
          <w:i/>
          <w:iCs/>
          <w:sz w:val="20"/>
          <w:szCs w:val="20"/>
          <w:vertAlign w:val="subscript"/>
        </w:rPr>
        <w:t>I.eq</w:t>
      </w:r>
      <w:proofErr w:type="spellEnd"/>
      <w:r w:rsidR="00957AF8"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sz w:val="20"/>
          <w:szCs w:val="20"/>
        </w:rPr>
        <w:t>静的破壊じん性値</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0003651A"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hint="eastAsia"/>
          <w:sz w:val="20"/>
          <w:szCs w:val="20"/>
        </w:rPr>
        <w:t>および下限界エネルギ解放率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0003651A"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th</w:t>
      </w:r>
      <w:r w:rsidRPr="00CB1429">
        <w:rPr>
          <w:rFonts w:ascii="Times New Roman" w:eastAsia="ＭＳ 明朝" w:hAnsi="Times New Roman" w:cs="Times New Roman" w:hint="eastAsia"/>
          <w:sz w:val="20"/>
          <w:szCs w:val="20"/>
        </w:rPr>
        <w:t>を適用することにより</w:t>
      </w:r>
      <w:r w:rsidR="00957AF8" w:rsidRPr="00CB1429">
        <w:rPr>
          <w:rFonts w:ascii="Times New Roman" w:eastAsia="ＭＳ 明朝" w:hAnsi="Times New Roman" w:cs="Times New Roman" w:hint="eastAsia"/>
          <w:sz w:val="20"/>
          <w:szCs w:val="20"/>
        </w:rPr>
        <w:t>，</w:t>
      </w:r>
    </w:p>
    <w:p w14:paraId="7F684397" w14:textId="57ED856A" w:rsidR="00DF41AE" w:rsidRPr="00CB1429" w:rsidRDefault="00000000" w:rsidP="00B42F5F">
      <w:pPr>
        <w:adjustRightInd w:val="0"/>
        <w:snapToGrid w:val="0"/>
        <w:rPr>
          <w:rFonts w:ascii="Times New Roman" w:eastAsia="ＭＳ 明朝" w:hAnsi="Times New Roman" w:cs="Times New Roman"/>
          <w:sz w:val="20"/>
          <w:szCs w:val="20"/>
        </w:rPr>
      </w:pPr>
      <m:oMath>
        <m:f>
          <m:fPr>
            <m:ctrlPr>
              <w:rPr>
                <w:rFonts w:ascii="Cambria Math" w:eastAsia="ＭＳ 明朝" w:hAnsi="Cambria Math"/>
                <w:bCs/>
                <w:i/>
                <w:iCs/>
                <w:sz w:val="20"/>
                <w:szCs w:val="20"/>
                <w:lang w:val="pt-BR"/>
              </w:rPr>
            </m:ctrlPr>
          </m:fPr>
          <m:num>
            <m:r>
              <w:rPr>
                <w:rFonts w:ascii="Cambria Math" w:eastAsia="ＭＳ 明朝" w:hAnsi="Cambria Math"/>
                <w:sz w:val="20"/>
                <w:szCs w:val="20"/>
              </w:rPr>
              <m:t>da</m:t>
            </m:r>
          </m:num>
          <m:den>
            <m:r>
              <w:rPr>
                <w:rFonts w:ascii="Cambria Math" w:eastAsia="ＭＳ 明朝" w:hAnsi="Cambria Math"/>
                <w:sz w:val="20"/>
                <w:szCs w:val="20"/>
              </w:rPr>
              <m:t>dN</m:t>
            </m:r>
          </m:den>
        </m:f>
        <m:r>
          <w:rPr>
            <w:rFonts w:ascii="Cambria Math" w:eastAsia="ＭＳ 明朝" w:hAnsi="Cambria Math"/>
            <w:sz w:val="20"/>
            <w:szCs w:val="20"/>
            <w:lang w:val="pt-BR"/>
          </w:rPr>
          <m:t>=</m:t>
        </m:r>
        <m:r>
          <w:rPr>
            <w:rFonts w:ascii="Cambria Math" w:eastAsia="ＭＳ 明朝" w:hAnsi="Cambria Math"/>
            <w:sz w:val="20"/>
            <w:szCs w:val="20"/>
          </w:rPr>
          <m:t>D</m:t>
        </m:r>
        <m:sSup>
          <m:sSupPr>
            <m:ctrlPr>
              <w:rPr>
                <w:rFonts w:ascii="Cambria Math" w:eastAsia="ＭＳ 明朝" w:hAnsi="Cambria Math"/>
                <w:bCs/>
                <w:i/>
                <w:iCs/>
                <w:sz w:val="20"/>
                <w:szCs w:val="20"/>
              </w:rPr>
            </m:ctrlPr>
          </m:sSupPr>
          <m:e>
            <m:d>
              <m:dPr>
                <m:ctrlPr>
                  <w:rPr>
                    <w:rFonts w:ascii="Cambria Math" w:eastAsia="ＭＳ 明朝" w:hAnsi="Cambria Math"/>
                    <w:bCs/>
                    <w:i/>
                    <w:iCs/>
                    <w:sz w:val="20"/>
                    <w:szCs w:val="20"/>
                  </w:rPr>
                </m:ctrlPr>
              </m:dPr>
              <m:e>
                <m:sSub>
                  <m:sSubPr>
                    <m:ctrlPr>
                      <w:rPr>
                        <w:rFonts w:ascii="Cambria Math" w:eastAsia="ＭＳ 明朝" w:hAnsi="Cambria Math"/>
                        <w:bCs/>
                        <w:i/>
                        <w:iCs/>
                        <w:sz w:val="20"/>
                        <w:szCs w:val="20"/>
                      </w:rPr>
                    </m:ctrlPr>
                  </m:sSubPr>
                  <m:e>
                    <m:r>
                      <w:rPr>
                        <w:rFonts w:ascii="Cambria Math" w:eastAsia="ＭＳ 明朝" w:hAnsi="Cambria Math"/>
                        <w:sz w:val="20"/>
                        <w:szCs w:val="20"/>
                      </w:rPr>
                      <m:t>G</m:t>
                    </m:r>
                  </m:e>
                  <m:sub>
                    <m:r>
                      <w:rPr>
                        <w:rFonts w:ascii="Cambria Math" w:eastAsia="ＭＳ 明朝" w:hAnsi="Cambria Math"/>
                        <w:sz w:val="20"/>
                        <w:szCs w:val="20"/>
                      </w:rPr>
                      <m:t>I.eq</m:t>
                    </m:r>
                  </m:sub>
                </m:sSub>
              </m:e>
            </m:d>
          </m:e>
          <m:sup>
            <m:r>
              <w:rPr>
                <w:rFonts w:ascii="Cambria Math" w:eastAsia="ＭＳ 明朝" w:hAnsi="Cambria Math"/>
                <w:sz w:val="20"/>
                <w:szCs w:val="20"/>
              </w:rPr>
              <m:t>n</m:t>
            </m:r>
          </m:sup>
        </m:sSup>
        <m:d>
          <m:dPr>
            <m:begChr m:val="{"/>
            <m:endChr m:val="}"/>
            <m:ctrlPr>
              <w:rPr>
                <w:rFonts w:ascii="Cambria Math" w:eastAsia="ＭＳ 明朝" w:hAnsi="Cambria Math"/>
                <w:bCs/>
                <w:i/>
                <w:iCs/>
                <w:sz w:val="20"/>
                <w:szCs w:val="20"/>
              </w:rPr>
            </m:ctrlPr>
          </m:dPr>
          <m:e>
            <m:f>
              <m:fPr>
                <m:ctrlPr>
                  <w:rPr>
                    <w:rFonts w:ascii="Cambria Math" w:eastAsia="ＭＳ 明朝" w:hAnsi="Cambria Math"/>
                    <w:bCs/>
                    <w:i/>
                    <w:iCs/>
                    <w:sz w:val="20"/>
                    <w:szCs w:val="20"/>
                  </w:rPr>
                </m:ctrlPr>
              </m:fPr>
              <m:num>
                <m:r>
                  <w:rPr>
                    <w:rFonts w:ascii="Cambria Math" w:eastAsia="ＭＳ 明朝" w:hAnsi="Cambria Math"/>
                    <w:sz w:val="20"/>
                    <w:szCs w:val="20"/>
                  </w:rPr>
                  <m:t>1-</m:t>
                </m:r>
                <m:d>
                  <m:dPr>
                    <m:ctrlPr>
                      <w:rPr>
                        <w:rFonts w:ascii="Cambria Math" w:eastAsia="ＭＳ 明朝" w:hAnsi="Cambria Math"/>
                        <w:bCs/>
                        <w:i/>
                        <w:iCs/>
                        <w:sz w:val="20"/>
                        <w:szCs w:val="20"/>
                      </w:rPr>
                    </m:ctrlPr>
                  </m:dPr>
                  <m:e>
                    <m:f>
                      <m:fPr>
                        <m:ctrlPr>
                          <w:rPr>
                            <w:rFonts w:ascii="Cambria Math" w:eastAsia="ＭＳ 明朝" w:hAnsi="Cambria Math"/>
                            <w:bCs/>
                            <w:i/>
                            <w:iCs/>
                            <w:sz w:val="20"/>
                            <w:szCs w:val="20"/>
                          </w:rPr>
                        </m:ctrlPr>
                      </m:fPr>
                      <m:num>
                        <m:sSub>
                          <m:sSubPr>
                            <m:ctrlPr>
                              <w:rPr>
                                <w:rFonts w:ascii="Cambria Math" w:eastAsia="ＭＳ 明朝" w:hAnsi="Cambria Math"/>
                                <w:bCs/>
                                <w:i/>
                                <w:iCs/>
                                <w:sz w:val="20"/>
                                <w:szCs w:val="20"/>
                              </w:rPr>
                            </m:ctrlPr>
                          </m:sSubPr>
                          <m:e>
                            <m:r>
                              <w:rPr>
                                <w:rFonts w:ascii="Cambria Math" w:eastAsia="ＭＳ 明朝" w:hAnsi="Cambria Math"/>
                                <w:sz w:val="20"/>
                                <w:szCs w:val="20"/>
                              </w:rPr>
                              <m:t>G</m:t>
                            </m:r>
                          </m:e>
                          <m:sub>
                            <m:r>
                              <w:rPr>
                                <w:rFonts w:ascii="Cambria Math" w:eastAsia="ＭＳ 明朝" w:hAnsi="Cambria Math"/>
                                <w:sz w:val="20"/>
                                <w:szCs w:val="20"/>
                              </w:rPr>
                              <m:t>I.th</m:t>
                            </m:r>
                          </m:sub>
                        </m:sSub>
                      </m:num>
                      <m:den>
                        <m:sSub>
                          <m:sSubPr>
                            <m:ctrlPr>
                              <w:rPr>
                                <w:rFonts w:ascii="Cambria Math" w:eastAsia="ＭＳ 明朝" w:hAnsi="Cambria Math"/>
                                <w:i/>
                                <w:sz w:val="20"/>
                                <w:szCs w:val="20"/>
                              </w:rPr>
                            </m:ctrlPr>
                          </m:sSubPr>
                          <m:e>
                            <m:r>
                              <w:rPr>
                                <w:rFonts w:ascii="Cambria Math" w:eastAsia="ＭＳ 明朝" w:hAnsi="Cambria Math"/>
                                <w:sz w:val="20"/>
                                <w:szCs w:val="20"/>
                              </w:rPr>
                              <m:t>G</m:t>
                            </m:r>
                          </m:e>
                          <m:sub>
                            <m:r>
                              <w:rPr>
                                <w:rFonts w:ascii="Cambria Math" w:eastAsia="ＭＳ 明朝" w:hAnsi="Cambria Math"/>
                                <w:sz w:val="20"/>
                                <w:szCs w:val="20"/>
                              </w:rPr>
                              <m:t>I.eq</m:t>
                            </m:r>
                          </m:sub>
                        </m:sSub>
                      </m:den>
                    </m:f>
                  </m:e>
                </m:d>
              </m:num>
              <m:den>
                <m:r>
                  <w:rPr>
                    <w:rFonts w:ascii="Cambria Math" w:eastAsia="ＭＳ 明朝" w:hAnsi="Cambria Math"/>
                    <w:sz w:val="20"/>
                    <w:szCs w:val="20"/>
                  </w:rPr>
                  <m:t>1-</m:t>
                </m:r>
                <m:d>
                  <m:dPr>
                    <m:ctrlPr>
                      <w:rPr>
                        <w:rFonts w:ascii="Cambria Math" w:eastAsia="ＭＳ 明朝" w:hAnsi="Cambria Math"/>
                        <w:bCs/>
                        <w:i/>
                        <w:iCs/>
                        <w:sz w:val="20"/>
                        <w:szCs w:val="20"/>
                      </w:rPr>
                    </m:ctrlPr>
                  </m:dPr>
                  <m:e>
                    <m:f>
                      <m:fPr>
                        <m:ctrlPr>
                          <w:rPr>
                            <w:rFonts w:ascii="Cambria Math" w:eastAsia="ＭＳ 明朝" w:hAnsi="Cambria Math"/>
                            <w:bCs/>
                            <w:i/>
                            <w:iCs/>
                            <w:sz w:val="20"/>
                            <w:szCs w:val="20"/>
                          </w:rPr>
                        </m:ctrlPr>
                      </m:fPr>
                      <m:num>
                        <m:sSub>
                          <m:sSubPr>
                            <m:ctrlPr>
                              <w:rPr>
                                <w:rFonts w:ascii="Cambria Math" w:eastAsia="ＭＳ 明朝" w:hAnsi="Cambria Math"/>
                                <w:bCs/>
                                <w:i/>
                                <w:iCs/>
                                <w:sz w:val="20"/>
                                <w:szCs w:val="20"/>
                              </w:rPr>
                            </m:ctrlPr>
                          </m:sSubPr>
                          <m:e>
                            <m:r>
                              <w:rPr>
                                <w:rFonts w:ascii="Cambria Math" w:eastAsia="ＭＳ 明朝" w:hAnsi="Cambria Math"/>
                                <w:sz w:val="20"/>
                                <w:szCs w:val="20"/>
                              </w:rPr>
                              <m:t>G</m:t>
                            </m:r>
                          </m:e>
                          <m:sub>
                            <m:r>
                              <w:rPr>
                                <w:rFonts w:ascii="Cambria Math" w:eastAsia="ＭＳ 明朝" w:hAnsi="Cambria Math"/>
                                <w:sz w:val="20"/>
                                <w:szCs w:val="20"/>
                              </w:rPr>
                              <m:t>I.eq</m:t>
                            </m:r>
                          </m:sub>
                        </m:sSub>
                      </m:num>
                      <m:den>
                        <m:sSub>
                          <m:sSubPr>
                            <m:ctrlPr>
                              <w:rPr>
                                <w:rFonts w:ascii="Cambria Math" w:eastAsia="ＭＳ 明朝" w:hAnsi="Cambria Math"/>
                                <w:bCs/>
                                <w:i/>
                                <w:iCs/>
                                <w:sz w:val="20"/>
                                <w:szCs w:val="20"/>
                              </w:rPr>
                            </m:ctrlPr>
                          </m:sSubPr>
                          <m:e>
                            <m:r>
                              <w:rPr>
                                <w:rFonts w:ascii="Cambria Math" w:eastAsia="ＭＳ 明朝" w:hAnsi="Cambria Math"/>
                                <w:sz w:val="20"/>
                                <w:szCs w:val="20"/>
                              </w:rPr>
                              <m:t>G</m:t>
                            </m:r>
                          </m:e>
                          <m:sub>
                            <m:r>
                              <w:rPr>
                                <w:rFonts w:ascii="Cambria Math" w:eastAsia="ＭＳ 明朝" w:hAnsi="Cambria Math"/>
                                <w:sz w:val="20"/>
                                <w:szCs w:val="20"/>
                              </w:rPr>
                              <m:t>IC</m:t>
                            </m:r>
                          </m:sub>
                        </m:sSub>
                      </m:den>
                    </m:f>
                  </m:e>
                </m:d>
              </m:den>
            </m:f>
          </m:e>
        </m:d>
      </m:oMath>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AD0657"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r>
      <w:r w:rsidR="00DF41AE" w:rsidRPr="00CB1429">
        <w:rPr>
          <w:rFonts w:ascii="Times New Roman" w:eastAsia="ＭＳ 明朝" w:hAnsi="Times New Roman" w:cs="Times New Roman"/>
          <w:sz w:val="20"/>
          <w:szCs w:val="20"/>
        </w:rPr>
        <w:tab/>
        <w:t>(</w:t>
      </w:r>
      <w:r w:rsidR="00DA5E09" w:rsidRPr="00CB1429">
        <w:rPr>
          <w:rFonts w:ascii="Times New Roman" w:eastAsia="ＭＳ 明朝" w:hAnsi="Times New Roman" w:cs="Times New Roman"/>
          <w:sz w:val="20"/>
          <w:szCs w:val="20"/>
        </w:rPr>
        <w:t>7</w:t>
      </w:r>
      <w:r w:rsidR="00DF41AE" w:rsidRPr="00CB1429">
        <w:rPr>
          <w:rFonts w:ascii="Times New Roman" w:eastAsia="ＭＳ 明朝" w:hAnsi="Times New Roman" w:cs="Times New Roman"/>
          <w:sz w:val="20"/>
          <w:szCs w:val="20"/>
        </w:rPr>
        <w:t>)</w:t>
      </w:r>
    </w:p>
    <w:p w14:paraId="3ED2D970" w14:textId="0D7DA012" w:rsidR="00DF41AE" w:rsidRPr="00CB1429" w:rsidRDefault="00DF41AE" w:rsidP="00B42F5F">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と表すことができる</w:t>
      </w:r>
      <w:r w:rsidR="00CC7D73" w:rsidRPr="00CB1429">
        <w:rPr>
          <w:rStyle w:val="aa"/>
          <w:rFonts w:ascii="Times New Roman" w:eastAsia="ＭＳ 明朝" w:hAnsi="Times New Roman" w:cs="Times New Roman"/>
          <w:sz w:val="20"/>
          <w:szCs w:val="20"/>
        </w:rPr>
        <w:footnoteReference w:id="6"/>
      </w:r>
      <w:r w:rsidRPr="00CB1429">
        <w:rPr>
          <w:rFonts w:ascii="Times New Roman" w:eastAsia="ＭＳ 明朝" w:hAnsi="Times New Roman" w:cs="Times New Roman" w:hint="eastAsia"/>
          <w:sz w:val="20"/>
          <w:szCs w:val="20"/>
        </w:rPr>
        <w:t>。</w:t>
      </w:r>
      <w:r w:rsidR="00C8314F" w:rsidRPr="00CB1429">
        <w:rPr>
          <w:rFonts w:ascii="Times New Roman" w:eastAsia="ＭＳ 明朝" w:hAnsi="Times New Roman" w:cs="Times New Roman" w:hint="eastAsia"/>
          <w:sz w:val="20"/>
          <w:szCs w:val="20"/>
        </w:rPr>
        <w:t>F</w:t>
      </w:r>
      <w:r w:rsidR="00C8314F" w:rsidRPr="00CB1429">
        <w:rPr>
          <w:rFonts w:ascii="Times New Roman" w:eastAsia="ＭＳ 明朝" w:hAnsi="Times New Roman" w:cs="Times New Roman"/>
          <w:sz w:val="20"/>
          <w:szCs w:val="20"/>
        </w:rPr>
        <w:t>ig. 5</w:t>
      </w:r>
      <w:r w:rsidRPr="00CB1429">
        <w:rPr>
          <w:rFonts w:ascii="Times New Roman" w:eastAsia="ＭＳ 明朝" w:hAnsi="Times New Roman" w:cs="Times New Roman" w:hint="eastAsia"/>
          <w:sz w:val="20"/>
          <w:szCs w:val="20"/>
        </w:rPr>
        <w:t>の実線が得られた曲線である。</w:t>
      </w:r>
      <w:r w:rsidR="0093691E" w:rsidRPr="00CB1429">
        <w:rPr>
          <w:rFonts w:ascii="Times New Roman" w:eastAsia="ＭＳ 明朝" w:hAnsi="Times New Roman" w:cs="Times New Roman" w:hint="eastAsia"/>
          <w:sz w:val="20"/>
          <w:szCs w:val="20"/>
        </w:rPr>
        <w:t>実験結果を基にした全領域での疲労き裂進展挙動を見積もることができた。工学的価値のある実験結果であると考えられる。</w:t>
      </w:r>
    </w:p>
    <w:p w14:paraId="4A82E866" w14:textId="1F559633" w:rsidR="0093691E" w:rsidRPr="00CB1429" w:rsidRDefault="0093691E" w:rsidP="00873A93">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下限界エネルギ解放率</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I.th</w:t>
      </w:r>
      <w:r w:rsidRPr="00CB1429">
        <w:rPr>
          <w:rFonts w:ascii="Times New Roman" w:eastAsia="ＭＳ 明朝" w:hAnsi="Times New Roman" w:cs="Times New Roman" w:hint="eastAsia"/>
          <w:sz w:val="20"/>
          <w:szCs w:val="20"/>
        </w:rPr>
        <w:t>と同様にパリス則の傾き</w:t>
      </w:r>
      <w:r w:rsidRPr="00CB1429">
        <w:rPr>
          <w:rFonts w:ascii="Times New Roman" w:eastAsia="ＭＳ 明朝" w:hAnsi="Times New Roman" w:cs="Times New Roman" w:hint="eastAsia"/>
          <w:i/>
          <w:sz w:val="20"/>
          <w:szCs w:val="20"/>
        </w:rPr>
        <w:t>n</w:t>
      </w:r>
      <w:r w:rsidRPr="00CB1429">
        <w:rPr>
          <w:rFonts w:ascii="Times New Roman" w:eastAsia="ＭＳ 明朝" w:hAnsi="Times New Roman" w:cs="Times New Roman" w:hint="eastAsia"/>
          <w:sz w:val="20"/>
          <w:szCs w:val="20"/>
        </w:rPr>
        <w:t>は</w:t>
      </w:r>
      <w:r w:rsidR="00873A93" w:rsidRPr="00CB1429">
        <w:rPr>
          <w:rFonts w:ascii="Times New Roman" w:eastAsia="ＭＳ 明朝" w:hAnsi="Times New Roman" w:cs="Times New Roman" w:hint="eastAsia"/>
          <w:sz w:val="20"/>
          <w:szCs w:val="20"/>
        </w:rPr>
        <w:t>疲労き裂進展特性評価では重要な値である。</w:t>
      </w:r>
      <w:r w:rsidRPr="00CB1429">
        <w:rPr>
          <w:rFonts w:ascii="Times New Roman" w:eastAsia="ＭＳ 明朝" w:hAnsi="Times New Roman" w:cs="Times New Roman" w:hint="eastAsia"/>
          <w:sz w:val="20"/>
          <w:szCs w:val="20"/>
        </w:rPr>
        <w:t>パリス則の傾き</w:t>
      </w:r>
      <w:r w:rsidRPr="00CB1429">
        <w:rPr>
          <w:rFonts w:ascii="Times New Roman" w:eastAsia="ＭＳ 明朝" w:hAnsi="Times New Roman" w:cs="Times New Roman" w:hint="eastAsia"/>
          <w:i/>
          <w:sz w:val="20"/>
          <w:szCs w:val="20"/>
        </w:rPr>
        <w:t>n</w:t>
      </w:r>
      <w:r w:rsidRPr="00CB1429">
        <w:rPr>
          <w:rFonts w:ascii="Times New Roman" w:eastAsia="ＭＳ 明朝" w:hAnsi="Times New Roman" w:cs="Times New Roman" w:hint="eastAsia"/>
          <w:sz w:val="20"/>
          <w:szCs w:val="20"/>
        </w:rPr>
        <w:t>は接着剤の種類によって異なるが</w:t>
      </w:r>
      <w:r w:rsidR="00957AF8"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sz w:val="20"/>
          <w:szCs w:val="20"/>
        </w:rPr>
        <w:t>接着剤層厚さの影響は小さく各接着剤で同じ値を示した。</w:t>
      </w:r>
    </w:p>
    <w:p w14:paraId="3057A384" w14:textId="61461ECE" w:rsidR="00784062" w:rsidRPr="00CB1429" w:rsidRDefault="0093691E" w:rsidP="00784062">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F</w:t>
      </w:r>
      <w:r w:rsidRPr="00CB1429">
        <w:rPr>
          <w:rFonts w:ascii="Times New Roman" w:eastAsia="ＭＳ 明朝" w:hAnsi="Times New Roman" w:cs="Times New Roman"/>
          <w:sz w:val="20"/>
          <w:szCs w:val="20"/>
        </w:rPr>
        <w:t>ig. 8</w:t>
      </w:r>
      <w:r w:rsidRPr="00CB1429">
        <w:rPr>
          <w:rFonts w:ascii="Times New Roman" w:eastAsia="ＭＳ 明朝" w:hAnsi="Times New Roman" w:cs="Times New Roman"/>
          <w:sz w:val="20"/>
          <w:szCs w:val="20"/>
        </w:rPr>
        <w:t>に</w:t>
      </w:r>
      <w:r w:rsidRPr="00CB1429">
        <w:rPr>
          <w:rFonts w:ascii="Times New Roman" w:eastAsia="ＭＳ 明朝" w:hAnsi="Times New Roman" w:cs="Times New Roman" w:hint="eastAsia"/>
          <w:sz w:val="20"/>
          <w:szCs w:val="20"/>
        </w:rPr>
        <w:t>パリス則の傾き</w:t>
      </w:r>
      <w:r w:rsidRPr="00CB1429">
        <w:rPr>
          <w:rFonts w:ascii="Times New Roman" w:eastAsia="ＭＳ 明朝" w:hAnsi="Times New Roman" w:cs="Times New Roman" w:hint="eastAsia"/>
          <w:i/>
          <w:sz w:val="20"/>
          <w:szCs w:val="20"/>
        </w:rPr>
        <w:t>n</w:t>
      </w:r>
      <w:r w:rsidRPr="00CB1429">
        <w:rPr>
          <w:rFonts w:ascii="Times New Roman" w:eastAsia="ＭＳ 明朝" w:hAnsi="Times New Roman" w:cs="Times New Roman" w:hint="eastAsia"/>
          <w:sz w:val="20"/>
          <w:szCs w:val="20"/>
        </w:rPr>
        <w:t>―下限界エネルギ解放率比</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i/>
          <w:sz w:val="20"/>
          <w:szCs w:val="20"/>
          <w:vertAlign w:val="subscript"/>
        </w:rPr>
        <w:t>I.th</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i/>
          <w:sz w:val="20"/>
          <w:szCs w:val="20"/>
        </w:rPr>
        <w:t>G</w:t>
      </w:r>
      <w:r w:rsidRPr="00CB1429">
        <w:rPr>
          <w:rFonts w:ascii="Times New Roman" w:eastAsia="ＭＳ 明朝" w:hAnsi="Times New Roman" w:cs="Times New Roman"/>
          <w:i/>
          <w:sz w:val="20"/>
          <w:szCs w:val="20"/>
          <w:vertAlign w:val="subscript"/>
        </w:rPr>
        <w:t>I.C</w:t>
      </w:r>
      <w:r w:rsidRPr="00CB1429">
        <w:rPr>
          <w:rFonts w:ascii="Times New Roman" w:eastAsia="ＭＳ 明朝" w:hAnsi="Times New Roman" w:cs="Times New Roman" w:hint="eastAsia"/>
          <w:sz w:val="20"/>
          <w:szCs w:val="20"/>
        </w:rPr>
        <w:t>関係を示す。図中の●▲■◆印は</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i/>
          <w:sz w:val="20"/>
          <w:szCs w:val="20"/>
          <w:vertAlign w:val="subscript"/>
        </w:rPr>
        <w:t>I.th</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sz w:val="20"/>
          <w:szCs w:val="20"/>
        </w:rPr>
        <w:t>/</w:t>
      </w:r>
      <w:r w:rsidRPr="00CB1429">
        <w:rPr>
          <w:rFonts w:ascii="Times New Roman" w:eastAsia="ＭＳ 明朝" w:hAnsi="Times New Roman" w:cs="Times New Roman" w:hint="eastAsia"/>
          <w:i/>
          <w:sz w:val="20"/>
          <w:szCs w:val="20"/>
        </w:rPr>
        <w:t>G</w:t>
      </w:r>
      <w:r w:rsidRPr="00CB1429">
        <w:rPr>
          <w:rFonts w:ascii="Times New Roman" w:eastAsia="ＭＳ 明朝" w:hAnsi="Times New Roman" w:cs="Times New Roman" w:hint="eastAsia"/>
          <w:i/>
          <w:sz w:val="20"/>
          <w:szCs w:val="20"/>
          <w:vertAlign w:val="subscript"/>
        </w:rPr>
        <w:t>I</w:t>
      </w:r>
      <w:r w:rsidRPr="00CB1429">
        <w:rPr>
          <w:rFonts w:ascii="Times New Roman" w:eastAsia="ＭＳ 明朝" w:hAnsi="Times New Roman" w:cs="Times New Roman"/>
          <w:i/>
          <w:sz w:val="20"/>
          <w:szCs w:val="20"/>
          <w:vertAlign w:val="subscript"/>
        </w:rPr>
        <w:t>.</w:t>
      </w:r>
      <w:r w:rsidRPr="00CB1429">
        <w:rPr>
          <w:rFonts w:ascii="Times New Roman" w:eastAsia="ＭＳ 明朝" w:hAnsi="Times New Roman" w:cs="Times New Roman" w:hint="eastAsia"/>
          <w:i/>
          <w:sz w:val="20"/>
          <w:szCs w:val="20"/>
          <w:vertAlign w:val="subscript"/>
        </w:rPr>
        <w:t>C</w:t>
      </w:r>
      <w:r w:rsidRPr="00CB1429">
        <w:rPr>
          <w:rFonts w:ascii="Times New Roman" w:eastAsia="ＭＳ 明朝" w:hAnsi="Times New Roman" w:cs="Times New Roman"/>
          <w:sz w:val="20"/>
          <w:szCs w:val="20"/>
          <w:vertAlign w:val="subscript"/>
        </w:rPr>
        <w:t>0</w:t>
      </w:r>
      <w:r w:rsidRPr="00CB1429">
        <w:rPr>
          <w:rFonts w:ascii="Times New Roman" w:eastAsia="ＭＳ 明朝" w:hAnsi="Times New Roman" w:cs="Times New Roman"/>
          <w:sz w:val="20"/>
          <w:szCs w:val="20"/>
        </w:rPr>
        <w:t>である。</w:t>
      </w:r>
      <w:r w:rsidR="005975D1" w:rsidRPr="00CB1429">
        <w:rPr>
          <w:rFonts w:ascii="Times New Roman" w:eastAsia="ＭＳ 明朝" w:hAnsi="Times New Roman" w:cs="Times New Roman" w:hint="eastAsia"/>
          <w:sz w:val="20"/>
          <w:szCs w:val="20"/>
        </w:rPr>
        <w:t>パリス則の傾き</w:t>
      </w:r>
      <w:r w:rsidR="005975D1" w:rsidRPr="00CB1429">
        <w:rPr>
          <w:rFonts w:ascii="Times New Roman" w:eastAsia="ＭＳ 明朝" w:hAnsi="Times New Roman" w:cs="Times New Roman"/>
          <w:i/>
          <w:sz w:val="20"/>
          <w:szCs w:val="20"/>
        </w:rPr>
        <w:t>n</w:t>
      </w:r>
      <w:r w:rsidR="005975D1" w:rsidRPr="00CB1429">
        <w:rPr>
          <w:rFonts w:ascii="Times New Roman" w:eastAsia="ＭＳ 明朝" w:hAnsi="Times New Roman" w:cs="Times New Roman" w:hint="eastAsia"/>
          <w:sz w:val="20"/>
          <w:szCs w:val="20"/>
        </w:rPr>
        <w:t>は下限界エネルギ解放率比</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I.th</w:t>
      </w:r>
      <w:r w:rsidR="005975D1" w:rsidRPr="00CB1429">
        <w:rPr>
          <w:rFonts w:ascii="Times New Roman" w:eastAsia="ＭＳ 明朝" w:hAnsi="Times New Roman" w:cs="Times New Roman"/>
          <w:sz w:val="20"/>
          <w:szCs w:val="20"/>
        </w:rPr>
        <w:t>/</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I.C</w:t>
      </w:r>
      <w:r w:rsidR="005975D1" w:rsidRPr="00CB1429">
        <w:rPr>
          <w:rFonts w:ascii="Times New Roman" w:eastAsia="ＭＳ 明朝" w:hAnsi="Times New Roman" w:cs="Times New Roman" w:hint="eastAsia"/>
          <w:sz w:val="20"/>
          <w:szCs w:val="20"/>
        </w:rPr>
        <w:t>と関連性があり</w:t>
      </w:r>
      <w:r w:rsidR="00957AF8" w:rsidRPr="00CB1429">
        <w:rPr>
          <w:rFonts w:ascii="Times New Roman" w:eastAsia="ＭＳ 明朝" w:hAnsi="Times New Roman" w:cs="Times New Roman" w:hint="eastAsia"/>
          <w:sz w:val="20"/>
          <w:szCs w:val="20"/>
        </w:rPr>
        <w:t>，</w:t>
      </w:r>
      <w:r w:rsidR="005975D1" w:rsidRPr="00CB1429">
        <w:rPr>
          <w:rFonts w:ascii="Times New Roman" w:eastAsia="ＭＳ 明朝" w:hAnsi="Times New Roman" w:cs="Times New Roman" w:hint="eastAsia"/>
          <w:sz w:val="20"/>
          <w:szCs w:val="20"/>
        </w:rPr>
        <w:t>下限界エネルギ解放率比</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I.th</w:t>
      </w:r>
      <w:r w:rsidR="005975D1" w:rsidRPr="00CB1429">
        <w:rPr>
          <w:rFonts w:ascii="Times New Roman" w:eastAsia="ＭＳ 明朝" w:hAnsi="Times New Roman" w:cs="Times New Roman"/>
          <w:sz w:val="20"/>
          <w:szCs w:val="20"/>
        </w:rPr>
        <w:t>/</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I.C</w:t>
      </w:r>
      <w:r w:rsidR="005975D1" w:rsidRPr="00CB1429">
        <w:rPr>
          <w:rFonts w:ascii="Times New Roman" w:eastAsia="ＭＳ 明朝" w:hAnsi="Times New Roman" w:cs="Times New Roman" w:hint="eastAsia"/>
          <w:sz w:val="20"/>
          <w:szCs w:val="20"/>
        </w:rPr>
        <w:t>が大きいほどパリス則の傾き</w:t>
      </w:r>
      <w:r w:rsidR="005975D1" w:rsidRPr="00CB1429">
        <w:rPr>
          <w:rFonts w:ascii="Times New Roman" w:eastAsia="ＭＳ 明朝" w:hAnsi="Times New Roman" w:cs="Times New Roman"/>
          <w:i/>
          <w:sz w:val="20"/>
          <w:szCs w:val="20"/>
        </w:rPr>
        <w:t>n</w:t>
      </w:r>
      <w:r w:rsidR="005975D1" w:rsidRPr="00CB1429">
        <w:rPr>
          <w:rFonts w:ascii="Times New Roman" w:eastAsia="ＭＳ 明朝" w:hAnsi="Times New Roman" w:cs="Times New Roman" w:hint="eastAsia"/>
          <w:sz w:val="20"/>
          <w:szCs w:val="20"/>
        </w:rPr>
        <w:t>は小さくなる傾向を示している。また</w:t>
      </w:r>
      <w:r w:rsidR="00957AF8" w:rsidRPr="00CB1429">
        <w:rPr>
          <w:rFonts w:ascii="Times New Roman" w:eastAsia="ＭＳ 明朝" w:hAnsi="Times New Roman" w:cs="Times New Roman" w:hint="eastAsia"/>
          <w:sz w:val="20"/>
          <w:szCs w:val="20"/>
        </w:rPr>
        <w:t>，</w:t>
      </w:r>
      <w:r w:rsidR="005975D1" w:rsidRPr="00CB1429">
        <w:rPr>
          <w:rFonts w:ascii="Times New Roman" w:eastAsia="ＭＳ 明朝" w:hAnsi="Times New Roman" w:cs="Times New Roman" w:hint="eastAsia"/>
          <w:sz w:val="20"/>
          <w:szCs w:val="20"/>
        </w:rPr>
        <w:t>各接着剤のパリス則の傾き</w:t>
      </w:r>
      <w:r w:rsidR="005975D1" w:rsidRPr="00CB1429">
        <w:rPr>
          <w:rFonts w:ascii="Times New Roman" w:eastAsia="ＭＳ 明朝" w:hAnsi="Times New Roman" w:cs="Times New Roman"/>
          <w:i/>
          <w:sz w:val="20"/>
          <w:szCs w:val="20"/>
        </w:rPr>
        <w:t>n</w:t>
      </w:r>
      <w:r w:rsidR="005975D1" w:rsidRPr="00CB1429">
        <w:rPr>
          <w:rFonts w:ascii="Times New Roman" w:eastAsia="ＭＳ 明朝" w:hAnsi="Times New Roman" w:cs="Times New Roman" w:hint="eastAsia"/>
          <w:sz w:val="20"/>
          <w:szCs w:val="20"/>
        </w:rPr>
        <w:t>と下限界エネルギ解放率比</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I.th</w:t>
      </w:r>
      <w:r w:rsidR="005975D1" w:rsidRPr="00CB1429">
        <w:rPr>
          <w:rFonts w:ascii="Times New Roman" w:eastAsia="ＭＳ 明朝" w:hAnsi="Times New Roman" w:cs="Times New Roman"/>
          <w:sz w:val="20"/>
          <w:szCs w:val="20"/>
        </w:rPr>
        <w:t>/</w:t>
      </w:r>
      <w:r w:rsidR="005975D1" w:rsidRPr="00CB1429">
        <w:rPr>
          <w:rFonts w:ascii="Times New Roman" w:eastAsia="ＭＳ 明朝" w:hAnsi="Times New Roman" w:cs="Times New Roman"/>
          <w:i/>
          <w:sz w:val="20"/>
          <w:szCs w:val="20"/>
        </w:rPr>
        <w:t>G</w:t>
      </w:r>
      <w:r w:rsidR="005975D1" w:rsidRPr="00CB1429">
        <w:rPr>
          <w:rFonts w:ascii="Times New Roman" w:eastAsia="ＭＳ 明朝" w:hAnsi="Times New Roman" w:cs="Times New Roman"/>
          <w:i/>
          <w:sz w:val="20"/>
          <w:szCs w:val="20"/>
          <w:vertAlign w:val="subscript"/>
        </w:rPr>
        <w:t>I.C</w:t>
      </w:r>
      <w:r w:rsidR="005975D1" w:rsidRPr="00CB1429">
        <w:rPr>
          <w:rFonts w:ascii="Times New Roman" w:eastAsia="ＭＳ 明朝" w:hAnsi="Times New Roman" w:cs="Times New Roman" w:hint="eastAsia"/>
          <w:sz w:val="20"/>
          <w:szCs w:val="20"/>
        </w:rPr>
        <w:t>は両対数軸上でおおよそ直線的な関係を有しているように思われる。</w:t>
      </w:r>
    </w:p>
    <w:p w14:paraId="1A871E71" w14:textId="3DB0EE2E" w:rsidR="0093691E" w:rsidRPr="00CB1429" w:rsidRDefault="0093691E" w:rsidP="00B42F5F">
      <w:pPr>
        <w:adjustRightInd w:val="0"/>
        <w:snapToGrid w:val="0"/>
        <w:rPr>
          <w:rFonts w:ascii="Times New Roman" w:eastAsia="ＭＳ 明朝" w:hAnsi="Times New Roman" w:cs="Times New Roman"/>
          <w:sz w:val="20"/>
          <w:szCs w:val="20"/>
        </w:rPr>
      </w:pPr>
    </w:p>
    <w:p w14:paraId="771C76A7" w14:textId="77777777" w:rsidR="00554009" w:rsidRPr="00CB1429" w:rsidRDefault="00554009" w:rsidP="00554009">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４．おわりに</w:t>
      </w:r>
    </w:p>
    <w:p w14:paraId="47AE2B69" w14:textId="5A189FCC" w:rsidR="00554009" w:rsidRPr="00CB1429" w:rsidRDefault="00554009" w:rsidP="00CB1429">
      <w:pPr>
        <w:adjustRightInd w:val="0"/>
        <w:snapToGrid w:val="0"/>
        <w:ind w:firstLineChars="100" w:firstLine="200"/>
        <w:rPr>
          <w:rFonts w:ascii="Times New Roman" w:eastAsia="ＭＳ 明朝" w:hAnsi="Times New Roman"/>
          <w:sz w:val="20"/>
          <w:szCs w:val="20"/>
        </w:rPr>
      </w:pPr>
      <w:r w:rsidRPr="00CB1429">
        <w:rPr>
          <w:rFonts w:ascii="Times New Roman" w:eastAsia="ＭＳ 明朝" w:hAnsi="Times New Roman" w:hint="eastAsia"/>
          <w:sz w:val="20"/>
          <w:szCs w:val="20"/>
        </w:rPr>
        <w:t>市販</w:t>
      </w:r>
      <w:r w:rsidRPr="00CB1429">
        <w:rPr>
          <w:rFonts w:ascii="Times New Roman" w:eastAsia="ＭＳ 明朝" w:hAnsi="Times New Roman" w:cs="Times New Roman" w:hint="eastAsia"/>
          <w:sz w:val="20"/>
          <w:szCs w:val="20"/>
        </w:rPr>
        <w:t>エポキシ，アクリル，ウレタンおよび</w:t>
      </w:r>
      <w:r w:rsidR="00F200A8" w:rsidRPr="00CB1429">
        <w:rPr>
          <w:rFonts w:ascii="Times New Roman" w:eastAsia="ＭＳ 明朝" w:hAnsi="Times New Roman" w:cs="Times New Roman" w:hint="eastAsia"/>
          <w:sz w:val="20"/>
          <w:szCs w:val="20"/>
        </w:rPr>
        <w:t>開発</w:t>
      </w:r>
      <w:r w:rsidRPr="00CB1429">
        <w:rPr>
          <w:rFonts w:ascii="Times New Roman" w:eastAsia="ＭＳ 明朝" w:hAnsi="Times New Roman" w:cs="Times New Roman" w:hint="eastAsia"/>
          <w:sz w:val="20"/>
          <w:szCs w:val="20"/>
        </w:rPr>
        <w:t>シリコン接着剤</w:t>
      </w:r>
      <w:r w:rsidRPr="00CB1429">
        <w:rPr>
          <w:rFonts w:ascii="Times New Roman" w:eastAsia="ＭＳ 明朝" w:hAnsi="Times New Roman" w:hint="eastAsia"/>
          <w:sz w:val="20"/>
          <w:szCs w:val="20"/>
        </w:rPr>
        <w:t>と鋼被着体</w:t>
      </w:r>
      <w:r w:rsidRPr="00CB1429">
        <w:rPr>
          <w:rFonts w:ascii="Times New Roman" w:eastAsia="ＭＳ 明朝" w:hAnsi="Times New Roman" w:cs="Times New Roman" w:hint="eastAsia"/>
          <w:sz w:val="20"/>
          <w:szCs w:val="20"/>
        </w:rPr>
        <w:t>を用いた接着継手での疲労き裂進展特性評価をモード</w:t>
      </w:r>
      <w:r w:rsidRPr="00CB1429">
        <w:rPr>
          <w:rFonts w:ascii="Times New Roman" w:eastAsia="ＭＳ 明朝" w:hAnsi="Times New Roman" w:cs="Times New Roman" w:hint="eastAsia"/>
          <w:sz w:val="20"/>
          <w:szCs w:val="20"/>
        </w:rPr>
        <w:t>I</w:t>
      </w:r>
      <w:r w:rsidRPr="00CB1429">
        <w:rPr>
          <w:rFonts w:ascii="Times New Roman" w:eastAsia="ＭＳ 明朝" w:hAnsi="Times New Roman" w:cs="Times New Roman" w:hint="eastAsia"/>
          <w:sz w:val="20"/>
          <w:szCs w:val="20"/>
        </w:rPr>
        <w:t>荷重下で実施した。試験片には二重片持ち梁試験片を用いた。各接着剤の接着継手での疲労き裂進展挙動，疲労き裂進展挙動に及ぼす接着剤層厚さおよび荷重比の影響が明らかとなった。また，</w:t>
      </w:r>
      <w:r w:rsidRPr="00CB1429">
        <w:rPr>
          <w:rFonts w:ascii="Times New Roman" w:eastAsia="ＭＳ 明朝" w:hAnsi="Times New Roman" w:hint="eastAsia"/>
          <w:sz w:val="20"/>
          <w:szCs w:val="20"/>
        </w:rPr>
        <w:t>接着継手の疲労き裂進展特性の評価手法（疲労き裂進展速度</w:t>
      </w:r>
      <w:r w:rsidRPr="00CB1429">
        <w:rPr>
          <w:rFonts w:ascii="Times New Roman" w:eastAsia="ＭＳ 明朝" w:hAnsi="Times New Roman"/>
          <w:sz w:val="20"/>
          <w:szCs w:val="20"/>
        </w:rPr>
        <w:t>やエネルギ解放率の求め方，</w:t>
      </w:r>
      <w:r w:rsidRPr="00CB1429">
        <w:rPr>
          <w:rFonts w:ascii="Times New Roman" w:eastAsia="ＭＳ 明朝" w:hAnsi="Times New Roman" w:hint="eastAsia"/>
          <w:sz w:val="20"/>
          <w:szCs w:val="20"/>
        </w:rPr>
        <w:t>等価エネルギ解放率に</w:t>
      </w:r>
      <w:r w:rsidRPr="00CB1429">
        <w:rPr>
          <w:rFonts w:ascii="Times New Roman" w:eastAsia="ＭＳ 明朝" w:hAnsi="Times New Roman" w:hint="eastAsia"/>
          <w:sz w:val="20"/>
          <w:szCs w:val="20"/>
        </w:rPr>
        <w:t>よる評価の有効性等）および注意しなければならない点（試験温度，周波数，被着体表面処理，破壊形態等）について述べた。</w:t>
      </w:r>
    </w:p>
    <w:p w14:paraId="0645B699" w14:textId="77777777" w:rsidR="00554009" w:rsidRPr="00CB1429" w:rsidRDefault="00554009" w:rsidP="00554009">
      <w:pPr>
        <w:adjustRightInd w:val="0"/>
        <w:snapToGrid w:val="0"/>
        <w:rPr>
          <w:rFonts w:ascii="Times New Roman" w:eastAsia="ＭＳ 明朝" w:hAnsi="Times New Roman" w:cs="Times New Roman"/>
          <w:sz w:val="20"/>
          <w:szCs w:val="20"/>
        </w:rPr>
      </w:pPr>
    </w:p>
    <w:p w14:paraId="4CA7A0F4" w14:textId="7DB74293" w:rsidR="0093691E" w:rsidRPr="00CB1429" w:rsidRDefault="004A397A" w:rsidP="00B10C53">
      <w:pPr>
        <w:adjustRightInd w:val="0"/>
        <w:snapToGrid w:val="0"/>
        <w:jc w:val="center"/>
        <w:rPr>
          <w:rFonts w:ascii="Times New Roman" w:eastAsia="ＭＳ 明朝" w:hAnsi="Times New Roman" w:cs="Times New Roman"/>
          <w:sz w:val="20"/>
          <w:szCs w:val="20"/>
        </w:rPr>
      </w:pPr>
      <w:r w:rsidRPr="00CB1429">
        <w:rPr>
          <w:noProof/>
        </w:rPr>
        <w:drawing>
          <wp:inline distT="0" distB="0" distL="0" distR="0" wp14:anchorId="7A08657E" wp14:editId="74D61F64">
            <wp:extent cx="2166840" cy="219276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6840" cy="2192760"/>
                    </a:xfrm>
                    <a:prstGeom prst="rect">
                      <a:avLst/>
                    </a:prstGeom>
                    <a:noFill/>
                    <a:ln>
                      <a:noFill/>
                    </a:ln>
                  </pic:spPr>
                </pic:pic>
              </a:graphicData>
            </a:graphic>
          </wp:inline>
        </w:drawing>
      </w:r>
    </w:p>
    <w:p w14:paraId="444D4AB9" w14:textId="1FE72EF2" w:rsidR="00B10C53" w:rsidRPr="00CB1429" w:rsidRDefault="00B10C53" w:rsidP="00784062">
      <w:pPr>
        <w:adjustRightInd w:val="0"/>
        <w:snapToGrid w:val="0"/>
        <w:jc w:val="center"/>
        <w:rPr>
          <w:rFonts w:ascii="Times New Roman" w:eastAsia="ＭＳ 明朝" w:hAnsi="Times New Roman"/>
          <w:sz w:val="20"/>
          <w:szCs w:val="20"/>
        </w:rPr>
      </w:pPr>
      <w:r w:rsidRPr="00CB1429">
        <w:rPr>
          <w:rFonts w:ascii="Times New Roman" w:eastAsia="ＭＳ 明朝" w:hAnsi="Times New Roman"/>
          <w:b/>
          <w:bCs/>
          <w:sz w:val="20"/>
          <w:szCs w:val="20"/>
        </w:rPr>
        <w:t>Fig. 8</w:t>
      </w:r>
      <w:r w:rsidRPr="00CB1429">
        <w:rPr>
          <w:rFonts w:ascii="Times New Roman" w:eastAsia="ＭＳ 明朝" w:hAnsi="Times New Roman"/>
          <w:sz w:val="20"/>
          <w:szCs w:val="20"/>
        </w:rPr>
        <w:t xml:space="preserve"> The slope defined by Paris’ law-threshold energy release rate ratio relation.</w:t>
      </w:r>
    </w:p>
    <w:p w14:paraId="62FAF588" w14:textId="77777777" w:rsidR="00B10C53" w:rsidRPr="00CB1429" w:rsidRDefault="00B10C53" w:rsidP="00B42F5F">
      <w:pPr>
        <w:adjustRightInd w:val="0"/>
        <w:snapToGrid w:val="0"/>
        <w:rPr>
          <w:rFonts w:ascii="Times New Roman" w:eastAsia="ＭＳ 明朝" w:hAnsi="Times New Roman" w:cs="Times New Roman"/>
          <w:sz w:val="20"/>
          <w:szCs w:val="20"/>
        </w:rPr>
      </w:pPr>
    </w:p>
    <w:p w14:paraId="67164A08" w14:textId="366D75A9" w:rsidR="00DF41AE" w:rsidRPr="00CB1429" w:rsidRDefault="00D021B6" w:rsidP="00B42F5F">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接着剤の接着継手としての疲労き裂進展特性は，</w:t>
      </w:r>
      <w:r w:rsidR="002477A3" w:rsidRPr="00CB1429">
        <w:rPr>
          <w:rFonts w:ascii="Times New Roman" w:eastAsia="ＭＳ 明朝" w:hAnsi="Times New Roman" w:cs="Times New Roman" w:hint="eastAsia"/>
          <w:sz w:val="20"/>
          <w:szCs w:val="20"/>
        </w:rPr>
        <w:t>金属材料と比較して</w:t>
      </w:r>
      <w:r w:rsidR="00474341" w:rsidRPr="00CB1429">
        <w:rPr>
          <w:rFonts w:ascii="Times New Roman" w:eastAsia="ＭＳ 明朝" w:hAnsi="Times New Roman" w:cs="Times New Roman" w:hint="eastAsia"/>
          <w:sz w:val="20"/>
          <w:szCs w:val="20"/>
        </w:rPr>
        <w:t>，</w:t>
      </w:r>
      <w:r w:rsidR="002477A3" w:rsidRPr="00CB1429">
        <w:rPr>
          <w:rFonts w:ascii="Times New Roman" w:eastAsia="ＭＳ 明朝" w:hAnsi="Times New Roman" w:cs="Times New Roman" w:hint="eastAsia"/>
          <w:sz w:val="20"/>
          <w:szCs w:val="20"/>
        </w:rPr>
        <w:t>まだまだデータ量が</w:t>
      </w:r>
      <w:r w:rsidRPr="00CB1429">
        <w:rPr>
          <w:rFonts w:ascii="Times New Roman" w:eastAsia="ＭＳ 明朝" w:hAnsi="Times New Roman" w:cs="Times New Roman" w:hint="eastAsia"/>
          <w:sz w:val="20"/>
          <w:szCs w:val="20"/>
        </w:rPr>
        <w:t>少ない</w:t>
      </w:r>
      <w:r w:rsidR="002477A3" w:rsidRPr="00CB1429">
        <w:rPr>
          <w:rFonts w:ascii="Times New Roman" w:eastAsia="ＭＳ 明朝" w:hAnsi="Times New Roman" w:cs="Times New Roman" w:hint="eastAsia"/>
          <w:sz w:val="20"/>
          <w:szCs w:val="20"/>
        </w:rPr>
        <w:t>。</w:t>
      </w:r>
      <w:r w:rsidR="00DF41AE" w:rsidRPr="00CB1429">
        <w:rPr>
          <w:rFonts w:ascii="Times New Roman" w:eastAsia="ＭＳ 明朝" w:hAnsi="Times New Roman" w:cs="Times New Roman" w:hint="eastAsia"/>
          <w:sz w:val="20"/>
          <w:szCs w:val="20"/>
        </w:rPr>
        <w:t>今後は</w:t>
      </w:r>
      <w:r w:rsidR="00957AF8" w:rsidRPr="00CB1429">
        <w:rPr>
          <w:rFonts w:ascii="Times New Roman" w:eastAsia="ＭＳ 明朝" w:hAnsi="Times New Roman" w:cs="Times New Roman" w:hint="eastAsia"/>
          <w:sz w:val="20"/>
          <w:szCs w:val="20"/>
        </w:rPr>
        <w:t>，</w:t>
      </w:r>
      <w:r w:rsidR="002477A3" w:rsidRPr="00CB1429">
        <w:rPr>
          <w:rFonts w:ascii="Times New Roman" w:eastAsia="ＭＳ 明朝" w:hAnsi="Times New Roman" w:cs="Times New Roman" w:hint="eastAsia"/>
          <w:sz w:val="20"/>
          <w:szCs w:val="20"/>
        </w:rPr>
        <w:t>エポキシ，アクリル，ウレタンおよびシリコン接着剤等の各接着剤の種類を増やし試験を実施し，データベースの構築と本評価の妥当性を検証する。また，</w:t>
      </w:r>
      <w:r w:rsidR="00DF41AE" w:rsidRPr="00CB1429">
        <w:rPr>
          <w:rFonts w:ascii="Times New Roman" w:eastAsia="ＭＳ 明朝" w:hAnsi="Times New Roman" w:cs="Times New Roman" w:hint="eastAsia"/>
          <w:sz w:val="20"/>
          <w:szCs w:val="20"/>
        </w:rPr>
        <w:t>接着継手の疲労試験結果から有限要素法解析等を用いた疲労特性予測手法の構築</w:t>
      </w:r>
      <w:r w:rsidR="002477A3" w:rsidRPr="00CB1429">
        <w:rPr>
          <w:rFonts w:ascii="Times New Roman" w:eastAsia="ＭＳ 明朝" w:hAnsi="Times New Roman" w:cs="Times New Roman" w:hint="eastAsia"/>
          <w:sz w:val="20"/>
          <w:szCs w:val="20"/>
        </w:rPr>
        <w:t>や</w:t>
      </w:r>
      <w:r w:rsidR="00DF41AE" w:rsidRPr="00CB1429">
        <w:rPr>
          <w:rFonts w:ascii="Times New Roman" w:eastAsia="ＭＳ 明朝" w:hAnsi="Times New Roman" w:cs="Times New Roman" w:hint="eastAsia"/>
          <w:sz w:val="20"/>
          <w:szCs w:val="20"/>
        </w:rPr>
        <w:t>接着剤や接着継手では温度環境下での試験を実施し</w:t>
      </w:r>
      <w:r w:rsidR="00957AF8" w:rsidRPr="00CB1429">
        <w:rPr>
          <w:rFonts w:ascii="Times New Roman" w:eastAsia="ＭＳ 明朝" w:hAnsi="Times New Roman" w:cs="Times New Roman" w:hint="eastAsia"/>
          <w:sz w:val="20"/>
          <w:szCs w:val="20"/>
        </w:rPr>
        <w:t>，</w:t>
      </w:r>
      <w:r w:rsidR="00DF41AE" w:rsidRPr="00CB1429">
        <w:rPr>
          <w:rFonts w:ascii="Times New Roman" w:eastAsia="ＭＳ 明朝" w:hAnsi="Times New Roman" w:cs="Times New Roman" w:hint="eastAsia"/>
          <w:sz w:val="20"/>
          <w:szCs w:val="20"/>
        </w:rPr>
        <w:t>時間―温度換算則を活用したクリープ特性や疲労特性予測手法の構築を行う。さらに</w:t>
      </w:r>
      <w:r w:rsidR="00957AF8" w:rsidRPr="00CB1429">
        <w:rPr>
          <w:rFonts w:ascii="Times New Roman" w:eastAsia="ＭＳ 明朝" w:hAnsi="Times New Roman" w:cs="Times New Roman" w:hint="eastAsia"/>
          <w:sz w:val="20"/>
          <w:szCs w:val="20"/>
        </w:rPr>
        <w:t>，</w:t>
      </w:r>
      <w:r w:rsidR="00DF41AE" w:rsidRPr="00CB1429">
        <w:rPr>
          <w:rFonts w:ascii="Times New Roman" w:eastAsia="ＭＳ 明朝" w:hAnsi="Times New Roman" w:cs="Times New Roman" w:hint="eastAsia"/>
          <w:sz w:val="20"/>
          <w:szCs w:val="20"/>
        </w:rPr>
        <w:t>水や紫外線等の環境下での試験を実施する。接着剤および接着継手を総合的に評価できる指標の確立を目指す。</w:t>
      </w:r>
    </w:p>
    <w:p w14:paraId="5D2307D8" w14:textId="77777777" w:rsidR="00DF41AE" w:rsidRPr="00CB1429" w:rsidRDefault="00DF41AE" w:rsidP="00B42F5F">
      <w:pPr>
        <w:adjustRightInd w:val="0"/>
        <w:snapToGrid w:val="0"/>
        <w:rPr>
          <w:rFonts w:ascii="Times New Roman" w:eastAsia="ＭＳ 明朝" w:hAnsi="Times New Roman" w:cs="Times New Roman"/>
          <w:sz w:val="20"/>
          <w:szCs w:val="20"/>
        </w:rPr>
      </w:pPr>
    </w:p>
    <w:p w14:paraId="23F0DBBD" w14:textId="77777777" w:rsidR="00DF41AE" w:rsidRPr="00CB1429" w:rsidRDefault="00DF41AE" w:rsidP="00B42F5F">
      <w:pPr>
        <w:adjustRightInd w:val="0"/>
        <w:snapToGrid w:val="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謝辞</w:t>
      </w:r>
    </w:p>
    <w:p w14:paraId="6A2A9535" w14:textId="5D739FA7" w:rsidR="00DF41AE" w:rsidRPr="00CB1429" w:rsidRDefault="00DF41AE" w:rsidP="00B42F5F">
      <w:pPr>
        <w:adjustRightInd w:val="0"/>
        <w:snapToGrid w:val="0"/>
        <w:ind w:firstLineChars="100" w:firstLine="200"/>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本研究の一部は独立行政法人新エネルギー・産業技術総合開発機構の</w:t>
      </w:r>
      <w:r w:rsidR="009F60A3" w:rsidRPr="00CB1429">
        <w:rPr>
          <w:rFonts w:ascii="Times New Roman" w:eastAsia="ＭＳ 明朝" w:hAnsi="Times New Roman" w:cs="Times New Roman" w:hint="eastAsia"/>
          <w:sz w:val="20"/>
          <w:szCs w:val="20"/>
        </w:rPr>
        <w:t>「革新的新構造材料等研究開発」「燃料電池等利用の飛躍的拡大に向けた共通課題解決型産学官連携研究開発」</w:t>
      </w:r>
      <w:r w:rsidRPr="00CB1429">
        <w:rPr>
          <w:rFonts w:ascii="Times New Roman" w:eastAsia="ＭＳ 明朝" w:hAnsi="Times New Roman" w:cs="Times New Roman" w:hint="eastAsia"/>
          <w:sz w:val="20"/>
          <w:szCs w:val="20"/>
        </w:rPr>
        <w:t>事業および令和</w:t>
      </w:r>
      <w:r w:rsidRPr="00CB1429">
        <w:rPr>
          <w:rFonts w:ascii="Times New Roman" w:eastAsia="ＭＳ 明朝" w:hAnsi="Times New Roman" w:cs="Times New Roman" w:hint="eastAsia"/>
          <w:sz w:val="20"/>
          <w:szCs w:val="20"/>
        </w:rPr>
        <w:t>3</w:t>
      </w:r>
      <w:r w:rsidR="009F60A3" w:rsidRPr="00CB1429">
        <w:rPr>
          <w:rFonts w:ascii="Times New Roman" w:eastAsia="ＭＳ 明朝" w:hAnsi="Times New Roman" w:cs="Times New Roman" w:hint="eastAsia"/>
          <w:sz w:val="20"/>
          <w:szCs w:val="20"/>
        </w:rPr>
        <w:t>および</w:t>
      </w:r>
      <w:r w:rsidR="009F60A3" w:rsidRPr="00CB1429">
        <w:rPr>
          <w:rFonts w:ascii="Times New Roman" w:eastAsia="ＭＳ 明朝" w:hAnsi="Times New Roman" w:cs="Times New Roman" w:hint="eastAsia"/>
          <w:sz w:val="20"/>
          <w:szCs w:val="20"/>
        </w:rPr>
        <w:t>4</w:t>
      </w:r>
      <w:r w:rsidRPr="00CB1429">
        <w:rPr>
          <w:rFonts w:ascii="Times New Roman" w:eastAsia="ＭＳ 明朝" w:hAnsi="Times New Roman" w:cs="Times New Roman" w:hint="eastAsia"/>
          <w:sz w:val="20"/>
          <w:szCs w:val="20"/>
        </w:rPr>
        <w:t>年度安全保障技術研究推進制度委託事業「海洋仕様の</w:t>
      </w:r>
      <w:r w:rsidRPr="00CB1429">
        <w:rPr>
          <w:rFonts w:ascii="Times New Roman" w:eastAsia="ＭＳ 明朝" w:hAnsi="Times New Roman" w:cs="Times New Roman" w:hint="eastAsia"/>
          <w:sz w:val="20"/>
          <w:szCs w:val="20"/>
        </w:rPr>
        <w:t xml:space="preserve"> CFRP </w:t>
      </w:r>
      <w:r w:rsidRPr="00CB1429">
        <w:rPr>
          <w:rFonts w:ascii="Times New Roman" w:eastAsia="ＭＳ 明朝" w:hAnsi="Times New Roman" w:cs="Times New Roman" w:hint="eastAsia"/>
          <w:sz w:val="20"/>
          <w:szCs w:val="20"/>
        </w:rPr>
        <w:t>ブレード接着接合構造に関する基盤技術の開発」</w:t>
      </w:r>
      <w:r w:rsidR="009F60A3" w:rsidRPr="00CB1429">
        <w:rPr>
          <w:rFonts w:ascii="Times New Roman" w:eastAsia="ＭＳ 明朝" w:hAnsi="Times New Roman" w:cs="Times New Roman" w:hint="eastAsia"/>
          <w:sz w:val="20"/>
          <w:szCs w:val="20"/>
        </w:rPr>
        <w:t>「マルチマテリアル接着接合を用いた航空機実現のための基礎研究」</w:t>
      </w:r>
      <w:r w:rsidRPr="00CB1429">
        <w:rPr>
          <w:rFonts w:ascii="Times New Roman" w:eastAsia="ＭＳ 明朝" w:hAnsi="Times New Roman" w:cs="Times New Roman" w:hint="eastAsia"/>
          <w:sz w:val="20"/>
          <w:szCs w:val="20"/>
        </w:rPr>
        <w:t>（</w:t>
      </w:r>
      <w:r w:rsidRPr="00CB1429">
        <w:rPr>
          <w:rFonts w:ascii="Times New Roman" w:eastAsia="ＭＳ 明朝" w:hAnsi="Times New Roman" w:cs="Times New Roman" w:hint="eastAsia"/>
          <w:sz w:val="20"/>
          <w:szCs w:val="20"/>
        </w:rPr>
        <w:t>JPJ004596</w:t>
      </w:r>
      <w:r w:rsidRPr="00CB1429">
        <w:rPr>
          <w:rFonts w:ascii="Times New Roman" w:eastAsia="ＭＳ 明朝" w:hAnsi="Times New Roman" w:cs="Times New Roman" w:hint="eastAsia"/>
          <w:sz w:val="20"/>
          <w:szCs w:val="20"/>
        </w:rPr>
        <w:t>）の支援によって行われたものである。</w:t>
      </w:r>
    </w:p>
    <w:p w14:paraId="7EAB1141" w14:textId="77777777" w:rsidR="00DF41AE" w:rsidRPr="00CB1429" w:rsidRDefault="00DF41AE" w:rsidP="00B42F5F">
      <w:pPr>
        <w:adjustRightInd w:val="0"/>
        <w:snapToGrid w:val="0"/>
        <w:rPr>
          <w:rFonts w:ascii="Times New Roman" w:eastAsia="ＭＳ 明朝" w:hAnsi="Times New Roman" w:cs="Times New Roman"/>
          <w:sz w:val="20"/>
          <w:szCs w:val="20"/>
        </w:rPr>
      </w:pPr>
    </w:p>
    <w:p w14:paraId="3B97AAB9" w14:textId="4E726A1F" w:rsidR="00DF41AE" w:rsidRPr="00CB1429" w:rsidRDefault="00DF41AE" w:rsidP="00DF44ED">
      <w:pPr>
        <w:adjustRightInd w:val="0"/>
        <w:snapToGrid w:val="0"/>
        <w:jc w:val="center"/>
        <w:rPr>
          <w:rFonts w:ascii="Times New Roman" w:eastAsia="ＭＳ 明朝" w:hAnsi="Times New Roman" w:cs="Times New Roman"/>
          <w:sz w:val="20"/>
          <w:szCs w:val="20"/>
        </w:rPr>
      </w:pPr>
      <w:r w:rsidRPr="00CB1429">
        <w:rPr>
          <w:rFonts w:ascii="Times New Roman" w:eastAsia="ＭＳ 明朝" w:hAnsi="Times New Roman" w:cs="Times New Roman" w:hint="eastAsia"/>
          <w:sz w:val="20"/>
          <w:szCs w:val="20"/>
        </w:rPr>
        <w:t>文献</w:t>
      </w:r>
    </w:p>
    <w:p w14:paraId="447D3D4B" w14:textId="399344C3"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K. Naito, M. </w:t>
      </w:r>
      <w:proofErr w:type="spellStart"/>
      <w:r w:rsidRPr="00CB1429">
        <w:rPr>
          <w:rFonts w:ascii="Times New Roman" w:eastAsia="ＭＳ 明朝" w:hAnsi="Times New Roman" w:cs="Times New Roman"/>
          <w:sz w:val="20"/>
          <w:szCs w:val="20"/>
        </w:rPr>
        <w:t>Onta</w:t>
      </w:r>
      <w:proofErr w:type="spellEnd"/>
      <w:r w:rsidR="00DF44ED" w:rsidRPr="00CB1429">
        <w:rPr>
          <w:rFonts w:ascii="Times New Roman" w:eastAsia="ＭＳ 明朝" w:hAnsi="Times New Roman" w:cs="Times New Roman"/>
          <w:sz w:val="20"/>
          <w:szCs w:val="20"/>
        </w:rPr>
        <w:t xml:space="preserve">, Y. </w:t>
      </w:r>
      <w:proofErr w:type="spellStart"/>
      <w:r w:rsidR="00DF44ED" w:rsidRPr="00CB1429">
        <w:rPr>
          <w:rFonts w:ascii="Times New Roman" w:eastAsia="ＭＳ 明朝" w:hAnsi="Times New Roman" w:cs="Times New Roman"/>
          <w:sz w:val="20"/>
          <w:szCs w:val="20"/>
        </w:rPr>
        <w:t>Kogo</w:t>
      </w:r>
      <w:proofErr w:type="spellEnd"/>
      <w:r w:rsidR="00DF44ED"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 xml:space="preserve">Int. J.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 xml:space="preserve">.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36</w:t>
      </w:r>
      <w:r w:rsidRPr="00CB1429">
        <w:rPr>
          <w:rFonts w:ascii="Times New Roman" w:eastAsia="ＭＳ 明朝" w:hAnsi="Times New Roman" w:cs="Times New Roman"/>
          <w:sz w:val="20"/>
          <w:szCs w:val="20"/>
        </w:rPr>
        <w:t>, 77 (2012).</w:t>
      </w:r>
    </w:p>
    <w:p w14:paraId="13A54808" w14:textId="54C5D064" w:rsidR="00DF41AE" w:rsidRPr="00CB1429" w:rsidRDefault="00942E39" w:rsidP="00942E39">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L. F. M. da Silva, J. E. Ramos, M. V. </w:t>
      </w:r>
      <w:proofErr w:type="spellStart"/>
      <w:r w:rsidRPr="00CB1429">
        <w:rPr>
          <w:rFonts w:ascii="Times New Roman" w:eastAsia="ＭＳ 明朝" w:hAnsi="Times New Roman" w:cs="Times New Roman"/>
          <w:sz w:val="20"/>
          <w:szCs w:val="20"/>
        </w:rPr>
        <w:t>Figueiredo</w:t>
      </w:r>
      <w:proofErr w:type="spellEnd"/>
      <w:r w:rsidRPr="00CB1429">
        <w:rPr>
          <w:rFonts w:ascii="Times New Roman" w:eastAsia="ＭＳ 明朝" w:hAnsi="Times New Roman" w:cs="Times New Roman"/>
          <w:sz w:val="20"/>
          <w:szCs w:val="20"/>
        </w:rPr>
        <w:t xml:space="preserve">, T. R. </w:t>
      </w:r>
      <w:proofErr w:type="spellStart"/>
      <w:r w:rsidRPr="00CB1429">
        <w:rPr>
          <w:rFonts w:ascii="Times New Roman" w:eastAsia="ＭＳ 明朝" w:hAnsi="Times New Roman" w:cs="Times New Roman"/>
          <w:sz w:val="20"/>
          <w:szCs w:val="20"/>
        </w:rPr>
        <w:t>Strohaecker</w:t>
      </w:r>
      <w:proofErr w:type="spellEnd"/>
      <w:r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i/>
          <w:sz w:val="20"/>
          <w:szCs w:val="20"/>
        </w:rPr>
        <w:t xml:space="preserve">J. </w:t>
      </w:r>
      <w:proofErr w:type="spellStart"/>
      <w:r w:rsidR="00DF41AE" w:rsidRPr="00CB1429">
        <w:rPr>
          <w:rFonts w:ascii="Times New Roman" w:eastAsia="ＭＳ 明朝" w:hAnsi="Times New Roman" w:cs="Times New Roman"/>
          <w:i/>
          <w:sz w:val="20"/>
          <w:szCs w:val="20"/>
        </w:rPr>
        <w:t>Adhes</w:t>
      </w:r>
      <w:proofErr w:type="spellEnd"/>
      <w:r w:rsidR="00DF41AE" w:rsidRPr="00CB1429">
        <w:rPr>
          <w:rFonts w:ascii="Times New Roman" w:eastAsia="ＭＳ 明朝" w:hAnsi="Times New Roman" w:cs="Times New Roman"/>
          <w:i/>
          <w:sz w:val="20"/>
          <w:szCs w:val="20"/>
        </w:rPr>
        <w:t>. Interface</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7</w:t>
      </w:r>
      <w:r w:rsidR="00DF41AE" w:rsidRPr="00CB1429">
        <w:rPr>
          <w:rFonts w:ascii="Times New Roman" w:eastAsia="ＭＳ 明朝" w:hAnsi="Times New Roman" w:cs="Times New Roman"/>
          <w:sz w:val="20"/>
          <w:szCs w:val="20"/>
        </w:rPr>
        <w:t xml:space="preserve">(4), 1 </w:t>
      </w:r>
      <w:r w:rsidR="00DF41AE" w:rsidRPr="00CB1429">
        <w:rPr>
          <w:rFonts w:ascii="Times New Roman" w:eastAsia="ＭＳ 明朝" w:hAnsi="Times New Roman" w:cs="Times New Roman"/>
          <w:sz w:val="20"/>
          <w:szCs w:val="20"/>
        </w:rPr>
        <w:lastRenderedPageBreak/>
        <w:t>(2006).</w:t>
      </w:r>
    </w:p>
    <w:p w14:paraId="46C90FF5" w14:textId="3C4F91D2" w:rsidR="00DF41AE" w:rsidRPr="00CB1429" w:rsidRDefault="00DF44ED"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T. Hattori, </w:t>
      </w:r>
      <w:r w:rsidRPr="00CB1429">
        <w:rPr>
          <w:rFonts w:ascii="Times New Roman" w:eastAsia="ＭＳ 明朝" w:hAnsi="Times New Roman" w:cs="Times New Roman"/>
          <w:i/>
          <w:sz w:val="20"/>
          <w:szCs w:val="20"/>
        </w:rPr>
        <w:t>JSME I</w:t>
      </w:r>
      <w:r w:rsidR="00DF41AE" w:rsidRPr="00CB1429">
        <w:rPr>
          <w:rFonts w:ascii="Times New Roman" w:eastAsia="ＭＳ 明朝" w:hAnsi="Times New Roman" w:cs="Times New Roman"/>
          <w:i/>
          <w:sz w:val="20"/>
          <w:szCs w:val="20"/>
        </w:rPr>
        <w:t>nt. J. Ser. 1</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34</w:t>
      </w:r>
      <w:r w:rsidR="00DF41AE" w:rsidRPr="00CB1429">
        <w:rPr>
          <w:rFonts w:ascii="Times New Roman" w:eastAsia="ＭＳ 明朝" w:hAnsi="Times New Roman" w:cs="Times New Roman"/>
          <w:sz w:val="20"/>
          <w:szCs w:val="20"/>
        </w:rPr>
        <w:t>(3), 326 (1991).</w:t>
      </w:r>
    </w:p>
    <w:p w14:paraId="0A33E187" w14:textId="5FEBB970" w:rsidR="00DF41AE" w:rsidRPr="00CB1429" w:rsidRDefault="00DF41AE" w:rsidP="00D42EA7">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荒井雅嗣</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小林英男</w:t>
      </w:r>
      <w:r w:rsidR="00DF44ED" w:rsidRPr="00CB1429">
        <w:rPr>
          <w:rFonts w:ascii="Times New Roman" w:eastAsia="ＭＳ 明朝" w:hAnsi="Times New Roman" w:cs="Times New Roman" w:hint="eastAsia"/>
          <w:sz w:val="20"/>
          <w:szCs w:val="20"/>
        </w:rPr>
        <w:t>,</w:t>
      </w:r>
      <w:r w:rsidR="00DF44ED"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日本機械学会論文集</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64</w:t>
      </w:r>
      <w:r w:rsidRPr="00CB1429">
        <w:rPr>
          <w:rFonts w:ascii="Times New Roman" w:eastAsia="ＭＳ 明朝" w:hAnsi="Times New Roman" w:cs="Times New Roman"/>
          <w:sz w:val="20"/>
          <w:szCs w:val="20"/>
        </w:rPr>
        <w:t>(619), 618 (1998).</w:t>
      </w:r>
    </w:p>
    <w:p w14:paraId="035FA7C7" w14:textId="7432AD80" w:rsidR="00DF41AE" w:rsidRPr="00CB1429" w:rsidRDefault="00942E39"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G. </w:t>
      </w:r>
      <w:proofErr w:type="spellStart"/>
      <w:r w:rsidRPr="00CB1429">
        <w:rPr>
          <w:rFonts w:ascii="Times New Roman" w:eastAsia="ＭＳ 明朝" w:hAnsi="Times New Roman" w:cs="Times New Roman"/>
          <w:sz w:val="20"/>
          <w:szCs w:val="20"/>
        </w:rPr>
        <w:t>Fernlund</w:t>
      </w:r>
      <w:proofErr w:type="spellEnd"/>
      <w:r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sz w:val="20"/>
          <w:szCs w:val="20"/>
        </w:rPr>
        <w:t>J</w:t>
      </w:r>
      <w:r w:rsidR="006D05DC"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sz w:val="20"/>
          <w:szCs w:val="20"/>
        </w:rPr>
        <w:t>K. Spelt</w:t>
      </w:r>
      <w:r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i/>
          <w:sz w:val="20"/>
          <w:szCs w:val="20"/>
        </w:rPr>
        <w:t xml:space="preserve">Int. J. </w:t>
      </w:r>
      <w:proofErr w:type="spellStart"/>
      <w:r w:rsidR="00DF41AE" w:rsidRPr="00CB1429">
        <w:rPr>
          <w:rFonts w:ascii="Times New Roman" w:eastAsia="ＭＳ 明朝" w:hAnsi="Times New Roman" w:cs="Times New Roman"/>
          <w:i/>
          <w:sz w:val="20"/>
          <w:szCs w:val="20"/>
        </w:rPr>
        <w:t>Adhes</w:t>
      </w:r>
      <w:proofErr w:type="spellEnd"/>
      <w:r w:rsidR="00DF41AE" w:rsidRPr="00CB1429">
        <w:rPr>
          <w:rFonts w:ascii="Times New Roman" w:eastAsia="ＭＳ 明朝" w:hAnsi="Times New Roman" w:cs="Times New Roman"/>
          <w:i/>
          <w:sz w:val="20"/>
          <w:szCs w:val="20"/>
        </w:rPr>
        <w:t xml:space="preserve">. </w:t>
      </w:r>
      <w:proofErr w:type="spellStart"/>
      <w:r w:rsidR="00DF41AE" w:rsidRPr="00CB1429">
        <w:rPr>
          <w:rFonts w:ascii="Times New Roman" w:eastAsia="ＭＳ 明朝" w:hAnsi="Times New Roman" w:cs="Times New Roman"/>
          <w:i/>
          <w:sz w:val="20"/>
          <w:szCs w:val="20"/>
        </w:rPr>
        <w:t>Adhes</w:t>
      </w:r>
      <w:proofErr w:type="spellEnd"/>
      <w:r w:rsidR="00DF41AE" w:rsidRPr="00CB1429">
        <w:rPr>
          <w:rFonts w:ascii="Times New Roman" w:eastAsia="ＭＳ 明朝" w:hAnsi="Times New Roman" w:cs="Times New Roman"/>
          <w:i/>
          <w:sz w:val="20"/>
          <w:szCs w:val="20"/>
        </w:rPr>
        <w:t>.</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11</w:t>
      </w:r>
      <w:r w:rsidR="00DF41AE" w:rsidRPr="00CB1429">
        <w:rPr>
          <w:rFonts w:ascii="Times New Roman" w:eastAsia="ＭＳ 明朝" w:hAnsi="Times New Roman" w:cs="Times New Roman"/>
          <w:sz w:val="20"/>
          <w:szCs w:val="20"/>
        </w:rPr>
        <w:t>(4), 213 (1991).</w:t>
      </w:r>
    </w:p>
    <w:p w14:paraId="5BEE6752" w14:textId="2689063E" w:rsidR="00AF5C2A" w:rsidRPr="00CB1429" w:rsidRDefault="00DF41AE" w:rsidP="00AF5C2A">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B. Blackman</w:t>
      </w:r>
      <w:r w:rsidR="00AF5C2A"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 xml:space="preserve"> </w:t>
      </w:r>
      <w:r w:rsidR="00AF5C2A" w:rsidRPr="00CB1429">
        <w:rPr>
          <w:rFonts w:ascii="Times New Roman" w:eastAsia="ＭＳ 明朝" w:hAnsi="Times New Roman" w:cs="Times New Roman"/>
          <w:sz w:val="20"/>
          <w:szCs w:val="20"/>
        </w:rPr>
        <w:t xml:space="preserve">J. P. Dear, A. J. Kinloch, S. </w:t>
      </w:r>
      <w:proofErr w:type="spellStart"/>
      <w:r w:rsidR="00AF5C2A" w:rsidRPr="00CB1429">
        <w:rPr>
          <w:rFonts w:ascii="Times New Roman" w:eastAsia="ＭＳ 明朝" w:hAnsi="Times New Roman" w:cs="Times New Roman"/>
          <w:sz w:val="20"/>
          <w:szCs w:val="20"/>
        </w:rPr>
        <w:t>Osiyemi</w:t>
      </w:r>
      <w:proofErr w:type="spellEnd"/>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J. Mater. Sci. Lett.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10</w:t>
      </w:r>
      <w:r w:rsidRPr="00CB1429">
        <w:rPr>
          <w:rFonts w:ascii="Times New Roman" w:eastAsia="ＭＳ 明朝" w:hAnsi="Times New Roman" w:cs="Times New Roman"/>
          <w:sz w:val="20"/>
          <w:szCs w:val="20"/>
        </w:rPr>
        <w:t>, 253 (1991).</w:t>
      </w:r>
    </w:p>
    <w:p w14:paraId="1AC2D310" w14:textId="40C69A0A"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鄭南龍</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結城良治</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石川晴雄</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中野禅</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日本機械学会論文集</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54</w:t>
      </w:r>
      <w:r w:rsidRPr="00CB1429">
        <w:rPr>
          <w:rFonts w:ascii="Times New Roman" w:eastAsia="ＭＳ 明朝" w:hAnsi="Times New Roman" w:cs="Times New Roman"/>
          <w:sz w:val="20"/>
          <w:szCs w:val="20"/>
        </w:rPr>
        <w:t>(506), 1895 (1988).</w:t>
      </w:r>
    </w:p>
    <w:p w14:paraId="3F27C8D5" w14:textId="150AAC0D"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能野謙介</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日本接着協会誌</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22(</w:t>
      </w:r>
      <w:r w:rsidRPr="00CB1429">
        <w:rPr>
          <w:rFonts w:ascii="Times New Roman" w:eastAsia="ＭＳ 明朝" w:hAnsi="Times New Roman" w:cs="Times New Roman"/>
          <w:sz w:val="20"/>
          <w:szCs w:val="20"/>
        </w:rPr>
        <w:t>7), 31 (1986).</w:t>
      </w:r>
    </w:p>
    <w:p w14:paraId="745059CF" w14:textId="315EE37C"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H</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 xml:space="preserve">L. </w:t>
      </w:r>
      <w:proofErr w:type="spellStart"/>
      <w:r w:rsidRPr="00CB1429">
        <w:rPr>
          <w:rFonts w:ascii="Times New Roman" w:eastAsia="ＭＳ 明朝" w:hAnsi="Times New Roman" w:cs="Times New Roman"/>
          <w:sz w:val="20"/>
          <w:szCs w:val="20"/>
        </w:rPr>
        <w:t>Groth</w:t>
      </w:r>
      <w:proofErr w:type="spellEnd"/>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 xml:space="preserve">Int. J.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 xml:space="preserve">.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5</w:t>
      </w:r>
      <w:r w:rsidRPr="00CB1429">
        <w:rPr>
          <w:rFonts w:ascii="Times New Roman" w:eastAsia="ＭＳ 明朝" w:hAnsi="Times New Roman" w:cs="Times New Roman"/>
          <w:sz w:val="20"/>
          <w:szCs w:val="20"/>
        </w:rPr>
        <w:t>(1), 19 (1985).</w:t>
      </w:r>
    </w:p>
    <w:p w14:paraId="49925083" w14:textId="3A26C4E5"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鄭南龍</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結城良治</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石川晴雄</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中野禅</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日本機械学会論文集</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55</w:t>
      </w:r>
      <w:r w:rsidRPr="00CB1429">
        <w:rPr>
          <w:rFonts w:ascii="Times New Roman" w:eastAsia="ＭＳ 明朝" w:hAnsi="Times New Roman" w:cs="Times New Roman"/>
          <w:sz w:val="20"/>
          <w:szCs w:val="20"/>
        </w:rPr>
        <w:t>(517), 1984 (1989).</w:t>
      </w:r>
    </w:p>
    <w:p w14:paraId="0D27843D" w14:textId="3A977113"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S. Mall</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G. Ramamurthy</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 xml:space="preserve">Int. J.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 xml:space="preserve">.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w:t>
      </w:r>
      <w:r w:rsidRPr="00CB1429">
        <w:rPr>
          <w:rFonts w:ascii="Times New Roman" w:eastAsia="ＭＳ 明朝" w:hAnsi="Times New Roman" w:cs="Times New Roman"/>
          <w:sz w:val="20"/>
          <w:szCs w:val="20"/>
        </w:rPr>
        <w:t>, 9(1), 33 (1989).</w:t>
      </w:r>
    </w:p>
    <w:p w14:paraId="4008D90C" w14:textId="20745C50"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S. Mall</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K</w:t>
      </w:r>
      <w:r w:rsidR="0092182F"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T. Yun</w:t>
      </w:r>
      <w:r w:rsidR="00AF5C2A"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 xml:space="preserve">J.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23</w:t>
      </w:r>
      <w:r w:rsidRPr="00CB1429">
        <w:rPr>
          <w:rFonts w:ascii="Times New Roman" w:eastAsia="ＭＳ 明朝" w:hAnsi="Times New Roman" w:cs="Times New Roman"/>
          <w:sz w:val="20"/>
          <w:szCs w:val="20"/>
        </w:rPr>
        <w:t>(4), 215 (1987).</w:t>
      </w:r>
    </w:p>
    <w:p w14:paraId="2E7B86BD" w14:textId="11FEE339" w:rsidR="00DF41AE" w:rsidRPr="00CB1429" w:rsidRDefault="00AF5C2A"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S. Mall,</w:t>
      </w:r>
      <w:r w:rsidR="00DF41AE" w:rsidRPr="00CB1429">
        <w:rPr>
          <w:rFonts w:ascii="Times New Roman" w:eastAsia="ＭＳ 明朝" w:hAnsi="Times New Roman" w:cs="Times New Roman"/>
          <w:sz w:val="20"/>
          <w:szCs w:val="20"/>
        </w:rPr>
        <w:t xml:space="preserve"> M</w:t>
      </w:r>
      <w:r w:rsidR="0092182F"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sz w:val="20"/>
          <w:szCs w:val="20"/>
        </w:rPr>
        <w:t xml:space="preserve">A. </w:t>
      </w:r>
      <w:proofErr w:type="spellStart"/>
      <w:r w:rsidR="00DF41AE" w:rsidRPr="00CB1429">
        <w:rPr>
          <w:rFonts w:ascii="Times New Roman" w:eastAsia="ＭＳ 明朝" w:hAnsi="Times New Roman" w:cs="Times New Roman"/>
          <w:sz w:val="20"/>
          <w:szCs w:val="20"/>
        </w:rPr>
        <w:t>Rezaizadeh</w:t>
      </w:r>
      <w:proofErr w:type="spellEnd"/>
      <w:r w:rsidR="0092182F" w:rsidRPr="00CB1429">
        <w:rPr>
          <w:rFonts w:ascii="Times New Roman" w:eastAsia="ＭＳ 明朝" w:hAnsi="Times New Roman" w:cs="Times New Roman"/>
          <w:sz w:val="20"/>
          <w:szCs w:val="20"/>
        </w:rPr>
        <w:t xml:space="preserve">, G. Ramamurthy, </w:t>
      </w:r>
      <w:r w:rsidR="00DF41AE" w:rsidRPr="00CB1429">
        <w:rPr>
          <w:rFonts w:ascii="Times New Roman" w:eastAsia="ＭＳ 明朝" w:hAnsi="Times New Roman" w:cs="Times New Roman"/>
          <w:i/>
          <w:sz w:val="20"/>
          <w:szCs w:val="20"/>
        </w:rPr>
        <w:t>J. Eng. Mater. Technol.</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109</w:t>
      </w:r>
      <w:r w:rsidR="00DF41AE" w:rsidRPr="00CB1429">
        <w:rPr>
          <w:rFonts w:ascii="Times New Roman" w:eastAsia="ＭＳ 明朝" w:hAnsi="Times New Roman" w:cs="Times New Roman"/>
          <w:sz w:val="20"/>
          <w:szCs w:val="20"/>
        </w:rPr>
        <w:t>(1), 17 (1987).</w:t>
      </w:r>
    </w:p>
    <w:p w14:paraId="53ECD148" w14:textId="33DC897D" w:rsidR="00DF41AE" w:rsidRPr="00CB1429" w:rsidRDefault="00C913ED" w:rsidP="00C913ED">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J. F. Hwang, J. A. Manson, R. W. Hertzberg, G. A. Miller, L. H. Sperling, </w:t>
      </w:r>
      <w:proofErr w:type="spellStart"/>
      <w:r w:rsidR="00DF41AE" w:rsidRPr="00CB1429">
        <w:rPr>
          <w:rFonts w:ascii="Times New Roman" w:eastAsia="ＭＳ 明朝" w:hAnsi="Times New Roman" w:cs="Times New Roman"/>
          <w:i/>
          <w:sz w:val="20"/>
          <w:szCs w:val="20"/>
        </w:rPr>
        <w:t>Polym</w:t>
      </w:r>
      <w:proofErr w:type="spellEnd"/>
      <w:r w:rsidR="00DF41AE" w:rsidRPr="00CB1429">
        <w:rPr>
          <w:rFonts w:ascii="Times New Roman" w:eastAsia="ＭＳ 明朝" w:hAnsi="Times New Roman" w:cs="Times New Roman"/>
          <w:i/>
          <w:sz w:val="20"/>
          <w:szCs w:val="20"/>
        </w:rPr>
        <w:t>. Eng. Sci.</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29</w:t>
      </w:r>
      <w:r w:rsidR="00DF41AE" w:rsidRPr="00CB1429">
        <w:rPr>
          <w:rFonts w:ascii="Times New Roman" w:eastAsia="ＭＳ 明朝" w:hAnsi="Times New Roman" w:cs="Times New Roman"/>
          <w:sz w:val="20"/>
          <w:szCs w:val="20"/>
        </w:rPr>
        <w:t>(20), 1477 (1989).</w:t>
      </w:r>
    </w:p>
    <w:p w14:paraId="3F25A214" w14:textId="7B88F0C8"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H</w:t>
      </w:r>
      <w:r w:rsidR="00C913ED"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 xml:space="preserve">R. </w:t>
      </w:r>
      <w:proofErr w:type="spellStart"/>
      <w:r w:rsidRPr="00CB1429">
        <w:rPr>
          <w:rFonts w:ascii="Times New Roman" w:eastAsia="ＭＳ 明朝" w:hAnsi="Times New Roman" w:cs="Times New Roman"/>
          <w:sz w:val="20"/>
          <w:szCs w:val="20"/>
        </w:rPr>
        <w:t>Azimi</w:t>
      </w:r>
      <w:proofErr w:type="spellEnd"/>
      <w:r w:rsidRPr="00CB1429">
        <w:rPr>
          <w:rFonts w:ascii="Times New Roman" w:eastAsia="ＭＳ 明朝" w:hAnsi="Times New Roman" w:cs="Times New Roman"/>
          <w:sz w:val="20"/>
          <w:szCs w:val="20"/>
        </w:rPr>
        <w:t>, R</w:t>
      </w:r>
      <w:r w:rsidR="00C913ED" w:rsidRPr="00CB1429">
        <w:rPr>
          <w:rFonts w:ascii="Times New Roman" w:eastAsia="ＭＳ 明朝" w:hAnsi="Times New Roman" w:cs="Times New Roman"/>
          <w:sz w:val="20"/>
          <w:szCs w:val="20"/>
        </w:rPr>
        <w:t>. A. Pearson,</w:t>
      </w:r>
      <w:r w:rsidR="00114651"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R</w:t>
      </w:r>
      <w:r w:rsidR="00114651"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W. Hertzberg</w:t>
      </w:r>
      <w:r w:rsidR="00114651"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 xml:space="preserve">J. Appl. </w:t>
      </w:r>
      <w:proofErr w:type="spellStart"/>
      <w:r w:rsidRPr="00CB1429">
        <w:rPr>
          <w:rFonts w:ascii="Times New Roman" w:eastAsia="ＭＳ 明朝" w:hAnsi="Times New Roman" w:cs="Times New Roman"/>
          <w:i/>
          <w:sz w:val="20"/>
          <w:szCs w:val="20"/>
        </w:rPr>
        <w:t>Polym</w:t>
      </w:r>
      <w:proofErr w:type="spellEnd"/>
      <w:r w:rsidRPr="00CB1429">
        <w:rPr>
          <w:rFonts w:ascii="Times New Roman" w:eastAsia="ＭＳ 明朝" w:hAnsi="Times New Roman" w:cs="Times New Roman"/>
          <w:i/>
          <w:sz w:val="20"/>
          <w:szCs w:val="20"/>
        </w:rPr>
        <w:t>. Sci.</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58</w:t>
      </w:r>
      <w:r w:rsidRPr="00CB1429">
        <w:rPr>
          <w:rFonts w:ascii="Times New Roman" w:eastAsia="ＭＳ 明朝" w:hAnsi="Times New Roman" w:cs="Times New Roman"/>
          <w:sz w:val="20"/>
          <w:szCs w:val="20"/>
        </w:rPr>
        <w:t>(2), 449 (1995).</w:t>
      </w:r>
    </w:p>
    <w:p w14:paraId="21C7BAD3" w14:textId="2F268918" w:rsidR="00DF41AE" w:rsidRPr="00CB1429" w:rsidRDefault="00114651" w:rsidP="00114651">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H. </w:t>
      </w:r>
      <w:proofErr w:type="spellStart"/>
      <w:r w:rsidRPr="00CB1429">
        <w:rPr>
          <w:rFonts w:ascii="Times New Roman" w:eastAsia="ＭＳ 明朝" w:hAnsi="Times New Roman" w:cs="Times New Roman"/>
          <w:sz w:val="20"/>
          <w:szCs w:val="20"/>
        </w:rPr>
        <w:t>Sautereau</w:t>
      </w:r>
      <w:proofErr w:type="spellEnd"/>
      <w:r w:rsidRPr="00CB1429">
        <w:rPr>
          <w:rFonts w:ascii="Times New Roman" w:eastAsia="ＭＳ 明朝" w:hAnsi="Times New Roman" w:cs="Times New Roman"/>
          <w:sz w:val="20"/>
          <w:szCs w:val="20"/>
        </w:rPr>
        <w:t xml:space="preserve">, A. </w:t>
      </w:r>
      <w:proofErr w:type="spellStart"/>
      <w:r w:rsidRPr="00CB1429">
        <w:rPr>
          <w:rFonts w:ascii="Times New Roman" w:eastAsia="ＭＳ 明朝" w:hAnsi="Times New Roman" w:cs="Times New Roman"/>
          <w:sz w:val="20"/>
          <w:szCs w:val="20"/>
        </w:rPr>
        <w:t>Maazouz</w:t>
      </w:r>
      <w:proofErr w:type="spellEnd"/>
      <w:r w:rsidRPr="00CB1429">
        <w:rPr>
          <w:rFonts w:ascii="Times New Roman" w:eastAsia="ＭＳ 明朝" w:hAnsi="Times New Roman" w:cs="Times New Roman"/>
          <w:sz w:val="20"/>
          <w:szCs w:val="20"/>
        </w:rPr>
        <w:t xml:space="preserve">, J. F. Gerard, J. P. </w:t>
      </w:r>
      <w:proofErr w:type="spellStart"/>
      <w:r w:rsidRPr="00CB1429">
        <w:rPr>
          <w:rFonts w:ascii="Times New Roman" w:eastAsia="ＭＳ 明朝" w:hAnsi="Times New Roman" w:cs="Times New Roman"/>
          <w:sz w:val="20"/>
          <w:szCs w:val="20"/>
        </w:rPr>
        <w:t>Trotignon</w:t>
      </w:r>
      <w:proofErr w:type="spellEnd"/>
      <w:r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i/>
          <w:sz w:val="20"/>
          <w:szCs w:val="20"/>
        </w:rPr>
        <w:t>J. Mater. Sci.</w:t>
      </w:r>
      <w:r w:rsidR="00DF41AE" w:rsidRPr="00CB1429">
        <w:rPr>
          <w:rFonts w:ascii="Times New Roman" w:eastAsia="ＭＳ 明朝" w:hAnsi="Times New Roman" w:cs="Times New Roman"/>
          <w:sz w:val="20"/>
          <w:szCs w:val="20"/>
        </w:rPr>
        <w:t xml:space="preserve">, </w:t>
      </w:r>
      <w:r w:rsidR="00DF41AE" w:rsidRPr="00CB1429">
        <w:rPr>
          <w:rFonts w:ascii="Times New Roman" w:eastAsia="ＭＳ 明朝" w:hAnsi="Times New Roman" w:cs="Times New Roman"/>
          <w:b/>
          <w:sz w:val="20"/>
          <w:szCs w:val="20"/>
        </w:rPr>
        <w:t>30</w:t>
      </w:r>
      <w:r w:rsidR="00DF41AE" w:rsidRPr="00CB1429">
        <w:rPr>
          <w:rFonts w:ascii="Times New Roman" w:eastAsia="ＭＳ 明朝" w:hAnsi="Times New Roman" w:cs="Times New Roman"/>
          <w:sz w:val="20"/>
          <w:szCs w:val="20"/>
        </w:rPr>
        <w:t>, 1715 (1995).</w:t>
      </w:r>
    </w:p>
    <w:p w14:paraId="0656F72A" w14:textId="5CC8D30C" w:rsidR="00DF41AE" w:rsidRPr="00CB1429" w:rsidRDefault="00DF41AE" w:rsidP="00B42F5F">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H</w:t>
      </w:r>
      <w:r w:rsidR="006D05DC"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 xml:space="preserve">R. </w:t>
      </w:r>
      <w:proofErr w:type="spellStart"/>
      <w:r w:rsidRPr="00CB1429">
        <w:rPr>
          <w:rFonts w:ascii="Times New Roman" w:eastAsia="ＭＳ 明朝" w:hAnsi="Times New Roman" w:cs="Times New Roman"/>
          <w:sz w:val="20"/>
          <w:szCs w:val="20"/>
        </w:rPr>
        <w:t>Azimi</w:t>
      </w:r>
      <w:proofErr w:type="spellEnd"/>
      <w:r w:rsidRPr="00CB1429">
        <w:rPr>
          <w:rFonts w:ascii="Times New Roman" w:eastAsia="ＭＳ 明朝" w:hAnsi="Times New Roman" w:cs="Times New Roman"/>
          <w:sz w:val="20"/>
          <w:szCs w:val="20"/>
        </w:rPr>
        <w:t>, R</w:t>
      </w:r>
      <w:r w:rsidR="006D05DC"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A. Pearson</w:t>
      </w:r>
      <w:r w:rsidR="006D05DC"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R</w:t>
      </w:r>
      <w:r w:rsidR="006D05DC"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sz w:val="20"/>
          <w:szCs w:val="20"/>
        </w:rPr>
        <w:t>W. Hertzberg</w:t>
      </w:r>
      <w:r w:rsidR="006D05DC"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J. Mater. Sci. Lett.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13</w:t>
      </w:r>
      <w:r w:rsidRPr="00CB1429">
        <w:rPr>
          <w:rFonts w:ascii="Times New Roman" w:eastAsia="ＭＳ 明朝" w:hAnsi="Times New Roman" w:cs="Times New Roman"/>
          <w:sz w:val="20"/>
          <w:szCs w:val="20"/>
        </w:rPr>
        <w:t>, 1460 (1994).</w:t>
      </w:r>
    </w:p>
    <w:p w14:paraId="31255276" w14:textId="77777777" w:rsidR="006D05DC" w:rsidRPr="00CB1429" w:rsidRDefault="006D05DC" w:rsidP="006D05DC">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M. </w:t>
      </w:r>
      <w:proofErr w:type="spellStart"/>
      <w:r w:rsidRPr="00CB1429">
        <w:rPr>
          <w:rFonts w:ascii="Times New Roman" w:eastAsia="ＭＳ 明朝" w:hAnsi="Times New Roman" w:cs="Times New Roman"/>
          <w:sz w:val="20"/>
          <w:szCs w:val="20"/>
        </w:rPr>
        <w:t>Hojo</w:t>
      </w:r>
      <w:proofErr w:type="spellEnd"/>
      <w:r w:rsidRPr="00CB1429">
        <w:rPr>
          <w:rFonts w:ascii="Times New Roman" w:eastAsia="ＭＳ 明朝" w:hAnsi="Times New Roman" w:cs="Times New Roman"/>
          <w:sz w:val="20"/>
          <w:szCs w:val="20"/>
        </w:rPr>
        <w:t xml:space="preserve">, S. Matsuda, M. Tanaka, S. </w:t>
      </w:r>
      <w:proofErr w:type="spellStart"/>
      <w:r w:rsidRPr="00CB1429">
        <w:rPr>
          <w:rFonts w:ascii="Times New Roman" w:eastAsia="ＭＳ 明朝" w:hAnsi="Times New Roman" w:cs="Times New Roman"/>
          <w:sz w:val="20"/>
          <w:szCs w:val="20"/>
        </w:rPr>
        <w:t>Ochiai</w:t>
      </w:r>
      <w:proofErr w:type="spellEnd"/>
      <w:r w:rsidRPr="00CB1429">
        <w:rPr>
          <w:rFonts w:ascii="Times New Roman" w:eastAsia="ＭＳ 明朝" w:hAnsi="Times New Roman" w:cs="Times New Roman"/>
          <w:sz w:val="20"/>
          <w:szCs w:val="20"/>
        </w:rPr>
        <w:t xml:space="preserve">, A. Murakami, </w:t>
      </w:r>
      <w:r w:rsidRPr="00CB1429">
        <w:rPr>
          <w:rFonts w:ascii="Times New Roman" w:eastAsia="ＭＳ 明朝" w:hAnsi="Times New Roman" w:cs="Times New Roman"/>
          <w:i/>
          <w:sz w:val="20"/>
          <w:szCs w:val="20"/>
        </w:rPr>
        <w:t>Compos. Sci. Technol.</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66</w:t>
      </w:r>
      <w:r w:rsidRPr="00CB1429">
        <w:rPr>
          <w:rFonts w:ascii="Times New Roman" w:eastAsia="ＭＳ 明朝" w:hAnsi="Times New Roman" w:cs="Times New Roman"/>
          <w:sz w:val="20"/>
          <w:szCs w:val="20"/>
        </w:rPr>
        <w:t>(5), 665 (2006).</w:t>
      </w:r>
    </w:p>
    <w:p w14:paraId="73D3FF8D" w14:textId="4E62632B" w:rsidR="00DF44ED" w:rsidRPr="00CB1429" w:rsidRDefault="006D05DC" w:rsidP="006D05DC">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S. Azari, M. Papini, J. K. Spelt</w:t>
      </w:r>
      <w:r w:rsidR="00BC3B51"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i/>
          <w:sz w:val="20"/>
          <w:szCs w:val="20"/>
        </w:rPr>
        <w:t>Eng</w:t>
      </w:r>
      <w:r w:rsidR="00BC3B51" w:rsidRPr="00CB1429">
        <w:rPr>
          <w:rFonts w:ascii="Times New Roman" w:eastAsia="ＭＳ 明朝" w:hAnsi="Times New Roman" w:cs="Times New Roman"/>
          <w:i/>
          <w:sz w:val="20"/>
          <w:szCs w:val="20"/>
        </w:rPr>
        <w:t>.</w:t>
      </w:r>
      <w:r w:rsidRPr="00CB1429">
        <w:rPr>
          <w:rFonts w:ascii="Times New Roman" w:eastAsia="ＭＳ 明朝" w:hAnsi="Times New Roman" w:cs="Times New Roman"/>
          <w:i/>
          <w:sz w:val="20"/>
          <w:szCs w:val="20"/>
        </w:rPr>
        <w:t xml:space="preserve"> </w:t>
      </w:r>
      <w:proofErr w:type="spellStart"/>
      <w:r w:rsidRPr="00CB1429">
        <w:rPr>
          <w:rFonts w:ascii="Times New Roman" w:eastAsia="ＭＳ 明朝" w:hAnsi="Times New Roman" w:cs="Times New Roman"/>
          <w:i/>
          <w:sz w:val="20"/>
          <w:szCs w:val="20"/>
        </w:rPr>
        <w:t>Fract</w:t>
      </w:r>
      <w:proofErr w:type="spellEnd"/>
      <w:r w:rsidR="00BC3B51" w:rsidRPr="00CB1429">
        <w:rPr>
          <w:rFonts w:ascii="Times New Roman" w:eastAsia="ＭＳ 明朝" w:hAnsi="Times New Roman" w:cs="Times New Roman"/>
          <w:i/>
          <w:sz w:val="20"/>
          <w:szCs w:val="20"/>
        </w:rPr>
        <w:t>.</w:t>
      </w:r>
      <w:r w:rsidRPr="00CB1429">
        <w:rPr>
          <w:rFonts w:ascii="Times New Roman" w:eastAsia="ＭＳ 明朝" w:hAnsi="Times New Roman" w:cs="Times New Roman"/>
          <w:i/>
          <w:sz w:val="20"/>
          <w:szCs w:val="20"/>
        </w:rPr>
        <w:t xml:space="preserve"> Mech</w:t>
      </w:r>
      <w:r w:rsidR="00BC3B51" w:rsidRPr="00CB1429">
        <w:rPr>
          <w:rFonts w:ascii="Times New Roman" w:eastAsia="ＭＳ 明朝" w:hAnsi="Times New Roman" w:cs="Times New Roman"/>
          <w:i/>
          <w:sz w:val="20"/>
          <w:szCs w:val="20"/>
        </w:rPr>
        <w:t>.</w:t>
      </w:r>
      <w:r w:rsidR="00BC3B51"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 xml:space="preserve"> </w:t>
      </w:r>
      <w:r w:rsidR="00BC3B51" w:rsidRPr="00CB1429">
        <w:rPr>
          <w:rFonts w:ascii="Times New Roman" w:eastAsia="ＭＳ 明朝" w:hAnsi="Times New Roman" w:cs="Times New Roman"/>
          <w:b/>
          <w:sz w:val="20"/>
          <w:szCs w:val="20"/>
        </w:rPr>
        <w:t>78</w:t>
      </w:r>
      <w:r w:rsidR="00BC3B51" w:rsidRPr="00CB1429">
        <w:rPr>
          <w:rFonts w:ascii="Times New Roman" w:eastAsia="ＭＳ 明朝" w:hAnsi="Times New Roman" w:cs="Times New Roman"/>
          <w:sz w:val="20"/>
          <w:szCs w:val="20"/>
        </w:rPr>
        <w:t>(1), 153 (</w:t>
      </w:r>
      <w:r w:rsidRPr="00CB1429">
        <w:rPr>
          <w:rFonts w:ascii="Times New Roman" w:eastAsia="ＭＳ 明朝" w:hAnsi="Times New Roman" w:cs="Times New Roman"/>
          <w:sz w:val="20"/>
          <w:szCs w:val="20"/>
        </w:rPr>
        <w:t>2011</w:t>
      </w:r>
      <w:r w:rsidR="00BC3B51" w:rsidRPr="00CB1429">
        <w:rPr>
          <w:rFonts w:ascii="Times New Roman" w:eastAsia="ＭＳ 明朝" w:hAnsi="Times New Roman" w:cs="Times New Roman"/>
          <w:sz w:val="20"/>
          <w:szCs w:val="20"/>
        </w:rPr>
        <w:t>)</w:t>
      </w:r>
      <w:r w:rsidRPr="00CB1429">
        <w:rPr>
          <w:rFonts w:ascii="Times New Roman" w:eastAsia="ＭＳ 明朝" w:hAnsi="Times New Roman" w:cs="Times New Roman"/>
          <w:sz w:val="20"/>
          <w:szCs w:val="20"/>
        </w:rPr>
        <w:t>.</w:t>
      </w:r>
    </w:p>
    <w:p w14:paraId="18149A43" w14:textId="6B7B31C8" w:rsidR="00BC3B51" w:rsidRPr="00CB1429" w:rsidRDefault="00BC3B51" w:rsidP="00BC3B51">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A. H. Al-</w:t>
      </w:r>
      <w:proofErr w:type="spellStart"/>
      <w:r w:rsidRPr="00CB1429">
        <w:rPr>
          <w:rFonts w:ascii="Times New Roman" w:eastAsia="ＭＳ 明朝" w:hAnsi="Times New Roman" w:cs="Times New Roman"/>
          <w:sz w:val="20"/>
          <w:szCs w:val="20"/>
        </w:rPr>
        <w:t>Ghamdi</w:t>
      </w:r>
      <w:proofErr w:type="spellEnd"/>
      <w:r w:rsidRPr="00CB1429">
        <w:rPr>
          <w:rFonts w:ascii="Times New Roman" w:eastAsia="ＭＳ 明朝" w:hAnsi="Times New Roman" w:cs="Times New Roman"/>
          <w:sz w:val="20"/>
          <w:szCs w:val="20"/>
        </w:rPr>
        <w:t xml:space="preserve">, I. A. Ashcroft, A. D. </w:t>
      </w:r>
      <w:proofErr w:type="spellStart"/>
      <w:r w:rsidRPr="00CB1429">
        <w:rPr>
          <w:rFonts w:ascii="Times New Roman" w:eastAsia="ＭＳ 明朝" w:hAnsi="Times New Roman" w:cs="Times New Roman"/>
          <w:sz w:val="20"/>
          <w:szCs w:val="20"/>
        </w:rPr>
        <w:t>Crocombe</w:t>
      </w:r>
      <w:proofErr w:type="spellEnd"/>
      <w:r w:rsidRPr="00CB1429">
        <w:rPr>
          <w:rFonts w:ascii="Times New Roman" w:eastAsia="ＭＳ 明朝" w:hAnsi="Times New Roman" w:cs="Times New Roman"/>
          <w:sz w:val="20"/>
          <w:szCs w:val="20"/>
        </w:rPr>
        <w:t xml:space="preserve">, M. M. Abdel-Wahab, </w:t>
      </w:r>
      <w:r w:rsidRPr="00CB1429">
        <w:rPr>
          <w:rFonts w:ascii="Times New Roman" w:eastAsia="ＭＳ 明朝" w:hAnsi="Times New Roman" w:cs="Times New Roman"/>
          <w:i/>
          <w:sz w:val="20"/>
          <w:szCs w:val="20"/>
        </w:rPr>
        <w:t xml:space="preserve">J. </w:t>
      </w:r>
      <w:proofErr w:type="spellStart"/>
      <w:r w:rsidRPr="00CB1429">
        <w:rPr>
          <w:rFonts w:ascii="Times New Roman" w:eastAsia="ＭＳ 明朝" w:hAnsi="Times New Roman" w:cs="Times New Roman"/>
          <w:i/>
          <w:sz w:val="20"/>
          <w:szCs w:val="20"/>
        </w:rPr>
        <w:t>Adhes</w:t>
      </w:r>
      <w:proofErr w:type="spellEnd"/>
      <w:r w:rsidRPr="00CB1429">
        <w:rPr>
          <w:rFonts w:ascii="Times New Roman" w:eastAsia="ＭＳ 明朝" w:hAnsi="Times New Roman" w:cs="Times New Roman"/>
          <w:i/>
          <w:sz w:val="20"/>
          <w:szCs w:val="20"/>
        </w:rPr>
        <w:t>.</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79</w:t>
      </w:r>
      <w:r w:rsidRPr="00CB1429">
        <w:rPr>
          <w:rFonts w:ascii="Times New Roman" w:eastAsia="ＭＳ 明朝" w:hAnsi="Times New Roman" w:cs="Times New Roman"/>
          <w:sz w:val="20"/>
          <w:szCs w:val="20"/>
        </w:rPr>
        <w:t>, 1161 (2003).</w:t>
      </w:r>
    </w:p>
    <w:p w14:paraId="5C5D2344" w14:textId="77777777" w:rsidR="00C83EAE" w:rsidRPr="00CB1429" w:rsidRDefault="00BC3B51" w:rsidP="00C83EAE">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H. B. Kim, K. Naito, H. Oguma, </w:t>
      </w:r>
      <w:r w:rsidRPr="00CB1429">
        <w:rPr>
          <w:rFonts w:ascii="Times New Roman" w:eastAsia="ＭＳ 明朝" w:hAnsi="Times New Roman" w:cs="Times New Roman"/>
          <w:i/>
          <w:sz w:val="20"/>
          <w:szCs w:val="20"/>
        </w:rPr>
        <w:t>Int. J. Fatigue</w:t>
      </w:r>
      <w:r w:rsidRPr="00CB1429">
        <w:rPr>
          <w:rFonts w:ascii="Times New Roman" w:eastAsia="ＭＳ 明朝" w:hAnsi="Times New Roman" w:cs="Times New Roman"/>
          <w:sz w:val="20"/>
          <w:szCs w:val="20"/>
        </w:rPr>
        <w:t xml:space="preserve">, </w:t>
      </w:r>
      <w:r w:rsidRPr="00CB1429">
        <w:rPr>
          <w:rFonts w:ascii="Times New Roman" w:eastAsia="ＭＳ 明朝" w:hAnsi="Times New Roman" w:cs="Times New Roman"/>
          <w:b/>
          <w:sz w:val="20"/>
          <w:szCs w:val="20"/>
        </w:rPr>
        <w:t>98</w:t>
      </w:r>
      <w:r w:rsidRPr="00CB1429">
        <w:rPr>
          <w:rFonts w:ascii="Times New Roman" w:eastAsia="ＭＳ 明朝" w:hAnsi="Times New Roman" w:cs="Times New Roman"/>
          <w:sz w:val="20"/>
          <w:szCs w:val="20"/>
        </w:rPr>
        <w:t>, 286 (2017).</w:t>
      </w:r>
    </w:p>
    <w:p w14:paraId="56CBC87E" w14:textId="48518824" w:rsidR="00BC3B51" w:rsidRPr="00CB1429" w:rsidRDefault="00C83EAE" w:rsidP="00044145">
      <w:pPr>
        <w:pStyle w:val="a7"/>
        <w:numPr>
          <w:ilvl w:val="0"/>
          <w:numId w:val="1"/>
        </w:numPr>
        <w:adjustRightInd w:val="0"/>
        <w:snapToGrid w:val="0"/>
        <w:ind w:leftChars="0"/>
        <w:rPr>
          <w:rFonts w:ascii="Times New Roman" w:eastAsia="ＭＳ 明朝" w:hAnsi="Times New Roman" w:cs="Times New Roman"/>
          <w:sz w:val="20"/>
          <w:szCs w:val="20"/>
        </w:rPr>
      </w:pPr>
      <w:r w:rsidRPr="00CB1429">
        <w:rPr>
          <w:rFonts w:ascii="Times New Roman" w:eastAsia="ＭＳ 明朝" w:hAnsi="Times New Roman" w:cs="Times New Roman"/>
          <w:sz w:val="20"/>
          <w:szCs w:val="20"/>
        </w:rPr>
        <w:t xml:space="preserve">K. N. Smith, P. Watson, T. H. Topper, T. H., </w:t>
      </w:r>
      <w:r w:rsidRPr="00CB1429">
        <w:rPr>
          <w:rFonts w:ascii="Times New Roman" w:eastAsia="ＭＳ 明朝" w:hAnsi="Times New Roman" w:cs="Times New Roman"/>
          <w:i/>
          <w:sz w:val="20"/>
          <w:szCs w:val="20"/>
        </w:rPr>
        <w:t xml:space="preserve">J. </w:t>
      </w:r>
      <w:r w:rsidR="00CC3903" w:rsidRPr="00CB1429">
        <w:rPr>
          <w:rFonts w:ascii="Times New Roman" w:eastAsia="ＭＳ 明朝" w:hAnsi="Times New Roman" w:cs="Times New Roman"/>
          <w:i/>
          <w:sz w:val="20"/>
          <w:szCs w:val="20"/>
        </w:rPr>
        <w:t>Materials.</w:t>
      </w:r>
      <w:r w:rsidRPr="00CB1429">
        <w:rPr>
          <w:rFonts w:ascii="Times New Roman" w:eastAsia="ＭＳ 明朝" w:hAnsi="Times New Roman" w:cs="Times New Roman"/>
          <w:sz w:val="20"/>
          <w:szCs w:val="20"/>
        </w:rPr>
        <w:t>, 5(4), 767 (1970).</w:t>
      </w:r>
    </w:p>
    <w:sectPr w:rsidR="00BC3B51" w:rsidRPr="00CB1429" w:rsidSect="00BC7F41">
      <w:type w:val="continuous"/>
      <w:pgSz w:w="11906" w:h="16838" w:code="9"/>
      <w:pgMar w:top="1418" w:right="1418" w:bottom="1418" w:left="1418" w:header="1418"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0F8C" w14:textId="77777777" w:rsidR="00DB01CC" w:rsidRDefault="00DB01CC" w:rsidP="001440EB">
      <w:r>
        <w:separator/>
      </w:r>
    </w:p>
  </w:endnote>
  <w:endnote w:type="continuationSeparator" w:id="0">
    <w:p w14:paraId="2FB204CC" w14:textId="77777777" w:rsidR="00DB01CC" w:rsidRDefault="00DB01CC" w:rsidP="0014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1371" w14:textId="77777777" w:rsidR="00DB01CC" w:rsidRDefault="00DB01CC" w:rsidP="001440EB">
      <w:r>
        <w:separator/>
      </w:r>
    </w:p>
  </w:footnote>
  <w:footnote w:type="continuationSeparator" w:id="0">
    <w:p w14:paraId="07615FFC" w14:textId="77777777" w:rsidR="00DB01CC" w:rsidRDefault="00DB01CC" w:rsidP="001440EB">
      <w:r>
        <w:continuationSeparator/>
      </w:r>
    </w:p>
  </w:footnote>
  <w:footnote w:id="1">
    <w:p w14:paraId="4C66CC4B" w14:textId="3B9294E7" w:rsidR="002B79CD" w:rsidRPr="00CB1429" w:rsidRDefault="002B79CD" w:rsidP="003F0575">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w:t>
      </w:r>
      <w:r w:rsidRPr="00CB1429">
        <w:rPr>
          <w:rFonts w:ascii="Times New Roman" w:eastAsia="ＭＳ 明朝" w:hAnsi="Times New Roman" w:cs="Times New Roman"/>
          <w:sz w:val="18"/>
          <w:szCs w:val="18"/>
        </w:rPr>
        <w:t>ISMA</w:t>
      </w:r>
      <w:r w:rsidRPr="00CB1429">
        <w:rPr>
          <w:rFonts w:ascii="Times New Roman" w:eastAsia="ＭＳ 明朝" w:hAnsi="Times New Roman" w:cs="Times New Roman" w:hint="eastAsia"/>
          <w:sz w:val="18"/>
          <w:szCs w:val="18"/>
        </w:rPr>
        <w:t>テーマ</w:t>
      </w:r>
      <w:r w:rsidRPr="00CB1429">
        <w:rPr>
          <w:rFonts w:ascii="Times New Roman" w:eastAsia="ＭＳ 明朝" w:hAnsi="Times New Roman" w:cs="Times New Roman"/>
          <w:sz w:val="18"/>
          <w:szCs w:val="18"/>
        </w:rPr>
        <w:t>54</w:t>
      </w:r>
      <w:r w:rsidRPr="00CB1429">
        <w:rPr>
          <w:rFonts w:ascii="Times New Roman" w:eastAsia="ＭＳ 明朝" w:hAnsi="Times New Roman" w:cs="Times New Roman" w:hint="eastAsia"/>
          <w:sz w:val="18"/>
          <w:szCs w:val="18"/>
        </w:rPr>
        <w:t>）</w:t>
      </w:r>
      <w:r w:rsidRPr="00CB1429">
        <w:rPr>
          <w:rFonts w:ascii="Times New Roman" w:eastAsia="ＭＳ 明朝" w:hAnsi="Times New Roman" w:cs="Times New Roman"/>
          <w:sz w:val="18"/>
          <w:szCs w:val="18"/>
        </w:rPr>
        <w:t>2</w:t>
      </w:r>
      <w:r w:rsidRPr="00CB1429">
        <w:rPr>
          <w:rFonts w:ascii="Times New Roman" w:eastAsia="ＭＳ 明朝" w:hAnsi="Times New Roman" w:cs="Times New Roman" w:hint="eastAsia"/>
          <w:sz w:val="18"/>
          <w:szCs w:val="18"/>
        </w:rPr>
        <w:t>液系変成シリコン系開発品</w:t>
      </w:r>
      <w:r w:rsidRPr="00CB1429">
        <w:rPr>
          <w:rFonts w:ascii="Times New Roman" w:eastAsia="ＭＳ 明朝" w:hAnsi="Times New Roman" w:cs="Times New Roman"/>
          <w:sz w:val="18"/>
          <w:szCs w:val="18"/>
        </w:rPr>
        <w:t>3</w:t>
      </w:r>
    </w:p>
  </w:footnote>
  <w:footnote w:id="2">
    <w:p w14:paraId="22CAE2CF" w14:textId="1B596BBE" w:rsidR="002B79CD" w:rsidRPr="00CB1429" w:rsidRDefault="002B79CD" w:rsidP="003F0575">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接着継手の疲労き裂進展特性に及ぼす試験温度の影響は重要な因子の１つである。</w:t>
      </w:r>
    </w:p>
  </w:footnote>
  <w:footnote w:id="3">
    <w:p w14:paraId="4BF4B243" w14:textId="0E8BD7F0" w:rsidR="002B79CD" w:rsidRPr="00CB1429" w:rsidRDefault="002B79CD">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接着継手の疲労き裂進展特性に及ぼす周波数（試験速度）の影響は重要な因子の１つである。</w:t>
      </w:r>
    </w:p>
  </w:footnote>
  <w:footnote w:id="4">
    <w:p w14:paraId="43810C64" w14:textId="787CC49C" w:rsidR="002B79CD" w:rsidRPr="00CB1429" w:rsidRDefault="002B79CD" w:rsidP="00B8721E">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応力拡大係数</w:t>
      </w:r>
      <w:r w:rsidRPr="00CB1429">
        <w:rPr>
          <w:rFonts w:ascii="Times New Roman" w:eastAsia="ＭＳ 明朝" w:hAnsi="Times New Roman" w:cs="Times New Roman"/>
          <w:i/>
          <w:iCs/>
          <w:sz w:val="18"/>
          <w:szCs w:val="18"/>
        </w:rPr>
        <w:t>K</w:t>
      </w:r>
      <w:r w:rsidRPr="00CB1429">
        <w:rPr>
          <w:rFonts w:ascii="Times New Roman" w:eastAsia="ＭＳ 明朝" w:hAnsi="Times New Roman" w:cs="Times New Roman" w:hint="eastAsia"/>
          <w:sz w:val="18"/>
          <w:szCs w:val="18"/>
        </w:rPr>
        <w:t>と応力</w:t>
      </w:r>
      <w:r w:rsidRPr="00CB1429">
        <w:rPr>
          <w:rFonts w:ascii="Times New Roman" w:eastAsia="ＭＳ 明朝" w:hAnsi="Times New Roman" w:cs="Times New Roman" w:hint="eastAsia"/>
          <w:i/>
          <w:iCs/>
          <w:sz w:val="18"/>
          <w:szCs w:val="18"/>
        </w:rPr>
        <w:t>σ</w:t>
      </w:r>
      <w:r w:rsidRPr="00CB1429">
        <w:rPr>
          <w:rFonts w:ascii="Times New Roman" w:eastAsia="ＭＳ 明朝" w:hAnsi="Times New Roman" w:cs="Times New Roman" w:hint="eastAsia"/>
          <w:sz w:val="18"/>
          <w:szCs w:val="18"/>
        </w:rPr>
        <w:t>の関係は，</w:t>
      </w:r>
      <w:r w:rsidRPr="00CB1429">
        <w:rPr>
          <w:rFonts w:ascii="Times New Roman" w:eastAsia="ＭＳ 明朝" w:hAnsi="Times New Roman" w:cs="Times New Roman"/>
          <w:i/>
          <w:iCs/>
          <w:sz w:val="18"/>
          <w:szCs w:val="18"/>
        </w:rPr>
        <w:t>K</w:t>
      </w:r>
      <w:r w:rsidRPr="00CB1429">
        <w:rPr>
          <w:rFonts w:ascii="Times New Roman" w:eastAsia="ＭＳ 明朝" w:hAnsi="Times New Roman" w:cs="Times New Roman"/>
          <w:sz w:val="18"/>
          <w:szCs w:val="18"/>
        </w:rPr>
        <w:t xml:space="preserve"> = </w:t>
      </w:r>
      <w:r w:rsidRPr="00CB1429">
        <w:rPr>
          <w:rFonts w:ascii="Times New Roman" w:eastAsia="ＭＳ 明朝" w:hAnsi="Times New Roman" w:cs="Times New Roman" w:hint="eastAsia"/>
          <w:i/>
          <w:iCs/>
          <w:sz w:val="18"/>
          <w:szCs w:val="18"/>
        </w:rPr>
        <w:t>σ</w:t>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i/>
          <w:iCs/>
          <w:sz w:val="18"/>
          <w:szCs w:val="18"/>
        </w:rPr>
        <w:t>f</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i/>
          <w:iCs/>
          <w:sz w:val="18"/>
          <w:szCs w:val="18"/>
        </w:rPr>
        <w:t>a</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hint="eastAsia"/>
          <w:sz w:val="18"/>
          <w:szCs w:val="18"/>
        </w:rPr>
        <w:t>で表せる。また，エネルギ解放率</w:t>
      </w:r>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hint="eastAsia"/>
          <w:sz w:val="18"/>
          <w:szCs w:val="18"/>
        </w:rPr>
        <w:t>と応力拡大係数</w:t>
      </w:r>
      <w:r w:rsidRPr="00CB1429">
        <w:rPr>
          <w:rFonts w:ascii="Times New Roman" w:eastAsia="ＭＳ 明朝" w:hAnsi="Times New Roman" w:cs="Times New Roman"/>
          <w:i/>
          <w:iCs/>
          <w:sz w:val="18"/>
          <w:szCs w:val="18"/>
        </w:rPr>
        <w:t>K</w:t>
      </w:r>
      <w:r w:rsidRPr="00CB1429">
        <w:rPr>
          <w:rFonts w:ascii="Times New Roman" w:eastAsia="ＭＳ 明朝" w:hAnsi="Times New Roman" w:cs="Times New Roman" w:hint="eastAsia"/>
          <w:sz w:val="18"/>
          <w:szCs w:val="18"/>
        </w:rPr>
        <w:t>の関係は，</w:t>
      </w:r>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sz w:val="18"/>
          <w:szCs w:val="18"/>
        </w:rPr>
        <w:t xml:space="preserve"> = </w:t>
      </w:r>
      <w:r w:rsidRPr="00CB1429">
        <w:rPr>
          <w:rFonts w:ascii="Times New Roman" w:eastAsia="ＭＳ 明朝" w:hAnsi="Times New Roman" w:cs="Times New Roman"/>
          <w:i/>
          <w:iCs/>
          <w:sz w:val="18"/>
          <w:szCs w:val="18"/>
        </w:rPr>
        <w:t>K</w:t>
      </w:r>
      <w:r w:rsidRPr="00CB1429">
        <w:rPr>
          <w:rFonts w:ascii="Times New Roman" w:eastAsia="ＭＳ 明朝" w:hAnsi="Times New Roman" w:cs="Times New Roman"/>
          <w:sz w:val="18"/>
          <w:szCs w:val="18"/>
          <w:vertAlign w:val="superscript"/>
        </w:rPr>
        <w:t>2</w:t>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i/>
          <w:iCs/>
          <w:sz w:val="18"/>
          <w:szCs w:val="18"/>
        </w:rPr>
        <w:t>a</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hint="eastAsia"/>
          <w:sz w:val="18"/>
          <w:szCs w:val="18"/>
        </w:rPr>
        <w:t>で表せる。ゆえに，</w:t>
      </w:r>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sz w:val="18"/>
          <w:szCs w:val="18"/>
        </w:rPr>
        <w:t xml:space="preserve"> = </w:t>
      </w:r>
      <w:r w:rsidRPr="00CB1429">
        <w:rPr>
          <w:rFonts w:ascii="Times New Roman" w:eastAsia="ＭＳ 明朝" w:hAnsi="Times New Roman" w:cs="Times New Roman" w:hint="eastAsia"/>
          <w:i/>
          <w:iCs/>
          <w:sz w:val="18"/>
          <w:szCs w:val="18"/>
        </w:rPr>
        <w:t>σ</w:t>
      </w:r>
      <w:r w:rsidRPr="00CB1429">
        <w:rPr>
          <w:rFonts w:ascii="Times New Roman" w:eastAsia="ＭＳ 明朝" w:hAnsi="Times New Roman" w:cs="Times New Roman"/>
          <w:sz w:val="18"/>
          <w:szCs w:val="18"/>
          <w:vertAlign w:val="superscript"/>
        </w:rPr>
        <w:t>2</w:t>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i/>
          <w:iCs/>
          <w:sz w:val="18"/>
          <w:szCs w:val="18"/>
        </w:rPr>
        <w:t>h</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i/>
          <w:iCs/>
          <w:sz w:val="18"/>
          <w:szCs w:val="18"/>
        </w:rPr>
        <w:t>a</w:t>
      </w:r>
      <w:r w:rsidRPr="00CB1429">
        <w:rPr>
          <w:rFonts w:ascii="Times New Roman" w:eastAsia="ＭＳ 明朝" w:hAnsi="Times New Roman" w:cs="Times New Roman"/>
          <w:sz w:val="18"/>
          <w:szCs w:val="18"/>
        </w:rPr>
        <w:t>)</w:t>
      </w:r>
      <w:r w:rsidRPr="00CB1429">
        <w:rPr>
          <w:rFonts w:ascii="Times New Roman" w:eastAsia="ＭＳ 明朝" w:hAnsi="Times New Roman" w:cs="Times New Roman" w:hint="eastAsia"/>
          <w:sz w:val="18"/>
          <w:szCs w:val="18"/>
        </w:rPr>
        <w:t>となる（</w:t>
      </w:r>
      <w:r w:rsidRPr="00CB1429">
        <w:rPr>
          <w:rFonts w:ascii="Times New Roman" w:eastAsia="ＭＳ 明朝" w:hAnsi="Times New Roman" w:cs="Times New Roman"/>
          <w:i/>
          <w:iCs/>
          <w:sz w:val="18"/>
          <w:szCs w:val="18"/>
        </w:rPr>
        <w:t>f</w:t>
      </w:r>
      <w:r w:rsidRPr="00CB1429">
        <w:rPr>
          <w:rFonts w:ascii="Times New Roman" w:eastAsia="ＭＳ 明朝" w:hAnsi="Times New Roman" w:cs="Times New Roman" w:hint="eastAsia"/>
          <w:sz w:val="18"/>
          <w:szCs w:val="18"/>
        </w:rPr>
        <w:t>，</w:t>
      </w:r>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hint="eastAsia"/>
          <w:sz w:val="18"/>
          <w:szCs w:val="18"/>
        </w:rPr>
        <w:t>，</w:t>
      </w:r>
      <w:r w:rsidRPr="00CB1429">
        <w:rPr>
          <w:rFonts w:ascii="Times New Roman" w:eastAsia="ＭＳ 明朝" w:hAnsi="Times New Roman" w:cs="Times New Roman"/>
          <w:i/>
          <w:iCs/>
          <w:sz w:val="18"/>
          <w:szCs w:val="18"/>
        </w:rPr>
        <w:t>h</w:t>
      </w:r>
      <w:r w:rsidRPr="00CB1429">
        <w:rPr>
          <w:rFonts w:ascii="Times New Roman" w:eastAsia="ＭＳ 明朝" w:hAnsi="Times New Roman" w:cs="Times New Roman" w:hint="eastAsia"/>
          <w:sz w:val="18"/>
          <w:szCs w:val="18"/>
        </w:rPr>
        <w:t>はき裂長さ</w:t>
      </w:r>
      <w:r w:rsidRPr="00CB1429">
        <w:rPr>
          <w:rFonts w:ascii="Times New Roman" w:eastAsia="ＭＳ 明朝" w:hAnsi="Times New Roman" w:cs="Times New Roman"/>
          <w:i/>
          <w:iCs/>
          <w:sz w:val="18"/>
          <w:szCs w:val="18"/>
        </w:rPr>
        <w:t>a</w:t>
      </w:r>
      <w:r w:rsidRPr="00CB1429">
        <w:rPr>
          <w:rFonts w:ascii="Times New Roman" w:eastAsia="ＭＳ 明朝" w:hAnsi="Times New Roman" w:cs="Times New Roman" w:hint="eastAsia"/>
          <w:sz w:val="18"/>
          <w:szCs w:val="18"/>
        </w:rPr>
        <w:t>の関数である）。したがって，破壊エネルギで評価することを考えると，</w:t>
      </w:r>
      <w:r w:rsidRPr="00CB1429">
        <w:rPr>
          <w:rFonts w:ascii="Times New Roman" w:eastAsia="ＭＳ 明朝" w:hAnsi="Times New Roman" w:cs="Times New Roman"/>
          <w:i/>
          <w:iCs/>
          <w:sz w:val="18"/>
          <w:szCs w:val="18"/>
        </w:rPr>
        <w:t>σ</w:t>
      </w:r>
      <w:r w:rsidRPr="00CB1429">
        <w:rPr>
          <w:rFonts w:ascii="Times New Roman" w:eastAsia="ＭＳ 明朝" w:hAnsi="Times New Roman" w:cs="Times New Roman"/>
          <w:i/>
          <w:iCs/>
          <w:sz w:val="18"/>
          <w:szCs w:val="18"/>
          <w:vertAlign w:val="subscript"/>
        </w:rPr>
        <w:t>eq</w:t>
      </w:r>
      <w:r w:rsidRPr="00CB1429">
        <w:rPr>
          <w:rFonts w:ascii="Times New Roman" w:eastAsia="ＭＳ 明朝" w:hAnsi="Times New Roman" w:cs="Times New Roman"/>
          <w:sz w:val="18"/>
          <w:szCs w:val="18"/>
          <w:vertAlign w:val="superscript"/>
        </w:rPr>
        <w:t>2</w:t>
      </w:r>
      <w:r w:rsidRPr="00CB1429">
        <w:rPr>
          <w:rFonts w:ascii="Times New Roman" w:eastAsia="ＭＳ 明朝" w:hAnsi="Times New Roman" w:cs="Times New Roman"/>
          <w:sz w:val="18"/>
          <w:szCs w:val="18"/>
        </w:rPr>
        <w:t xml:space="preserve"> = (1-</w:t>
      </w:r>
      <w:r w:rsidRPr="00CB1429">
        <w:rPr>
          <w:rFonts w:ascii="Times New Roman" w:eastAsia="ＭＳ 明朝" w:hAnsi="Times New Roman" w:cs="Times New Roman"/>
          <w:i/>
          <w:iCs/>
          <w:sz w:val="18"/>
          <w:szCs w:val="18"/>
        </w:rPr>
        <w:t>R</w:t>
      </w:r>
      <w:r w:rsidRPr="00CB1429">
        <w:rPr>
          <w:rFonts w:ascii="Times New Roman" w:eastAsia="ＭＳ 明朝" w:hAnsi="Times New Roman" w:cs="Times New Roman"/>
          <w:sz w:val="18"/>
          <w:szCs w:val="18"/>
        </w:rPr>
        <w:t xml:space="preserve">)/2 </w:t>
      </w:r>
      <w:r w:rsidRPr="00CB1429">
        <w:rPr>
          <w:rFonts w:ascii="Times New Roman" w:eastAsia="ＭＳ 明朝" w:hAnsi="Times New Roman" w:cs="Times New Roman"/>
          <w:i/>
          <w:iCs/>
          <w:sz w:val="18"/>
          <w:szCs w:val="18"/>
        </w:rPr>
        <w:t>σ</w:t>
      </w:r>
      <w:r w:rsidRPr="00CB1429">
        <w:rPr>
          <w:rFonts w:ascii="Times New Roman" w:eastAsia="ＭＳ 明朝" w:hAnsi="Times New Roman" w:cs="Times New Roman"/>
          <w:i/>
          <w:iCs/>
          <w:sz w:val="18"/>
          <w:szCs w:val="18"/>
          <w:vertAlign w:val="subscript"/>
        </w:rPr>
        <w:t>max</w:t>
      </w:r>
      <w:r w:rsidRPr="00CB1429">
        <w:rPr>
          <w:rFonts w:ascii="Times New Roman" w:eastAsia="ＭＳ 明朝" w:hAnsi="Times New Roman" w:cs="Times New Roman"/>
          <w:sz w:val="18"/>
          <w:szCs w:val="18"/>
          <w:vertAlign w:val="superscript"/>
        </w:rPr>
        <w:t>2</w:t>
      </w:r>
      <w:r w:rsidRPr="00CB1429">
        <w:rPr>
          <w:rFonts w:ascii="Times New Roman" w:eastAsia="ＭＳ 明朝" w:hAnsi="Times New Roman" w:cs="Times New Roman" w:hint="eastAsia"/>
          <w:sz w:val="18"/>
          <w:szCs w:val="18"/>
        </w:rPr>
        <w:t>から，</w:t>
      </w:r>
      <w:proofErr w:type="spellStart"/>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i/>
          <w:iCs/>
          <w:sz w:val="18"/>
          <w:szCs w:val="18"/>
          <w:vertAlign w:val="subscript"/>
        </w:rPr>
        <w:t>eq</w:t>
      </w:r>
      <w:proofErr w:type="spellEnd"/>
      <w:r w:rsidRPr="00CB1429">
        <w:rPr>
          <w:rFonts w:ascii="Times New Roman" w:eastAsia="ＭＳ 明朝" w:hAnsi="Times New Roman" w:cs="Times New Roman"/>
          <w:sz w:val="18"/>
          <w:szCs w:val="18"/>
        </w:rPr>
        <w:t xml:space="preserve"> = (1-</w:t>
      </w:r>
      <w:r w:rsidRPr="00CB1429">
        <w:rPr>
          <w:rFonts w:ascii="Times New Roman" w:eastAsia="ＭＳ 明朝" w:hAnsi="Times New Roman" w:cs="Times New Roman"/>
          <w:i/>
          <w:iCs/>
          <w:sz w:val="18"/>
          <w:szCs w:val="18"/>
        </w:rPr>
        <w:t>R</w:t>
      </w:r>
      <w:r w:rsidRPr="00CB1429">
        <w:rPr>
          <w:rFonts w:ascii="Times New Roman" w:eastAsia="ＭＳ 明朝" w:hAnsi="Times New Roman" w:cs="Times New Roman"/>
          <w:sz w:val="18"/>
          <w:szCs w:val="18"/>
        </w:rPr>
        <w:t xml:space="preserve">) </w:t>
      </w:r>
      <w:proofErr w:type="spellStart"/>
      <w:r w:rsidRPr="00CB1429">
        <w:rPr>
          <w:rFonts w:ascii="Times New Roman" w:eastAsia="ＭＳ 明朝" w:hAnsi="Times New Roman" w:cs="Times New Roman"/>
          <w:i/>
          <w:iCs/>
          <w:sz w:val="18"/>
          <w:szCs w:val="18"/>
        </w:rPr>
        <w:t>G</w:t>
      </w:r>
      <w:r w:rsidRPr="00CB1429">
        <w:rPr>
          <w:rFonts w:ascii="Times New Roman" w:eastAsia="ＭＳ 明朝" w:hAnsi="Times New Roman" w:cs="Times New Roman"/>
          <w:i/>
          <w:iCs/>
          <w:sz w:val="18"/>
          <w:szCs w:val="18"/>
          <w:vertAlign w:val="subscript"/>
        </w:rPr>
        <w:t>max</w:t>
      </w:r>
      <w:proofErr w:type="spellEnd"/>
      <w:r w:rsidR="002A5099" w:rsidRPr="002A5099">
        <w:rPr>
          <w:rFonts w:ascii="Times New Roman" w:eastAsia="ＭＳ 明朝" w:hAnsi="Times New Roman" w:cs="Times New Roman" w:hint="eastAsia"/>
          <w:sz w:val="18"/>
          <w:szCs w:val="18"/>
        </w:rPr>
        <w:t>とすることができる</w:t>
      </w:r>
      <w:r w:rsidRPr="00CB1429">
        <w:rPr>
          <w:rFonts w:ascii="Times New Roman" w:eastAsia="ＭＳ 明朝" w:hAnsi="Times New Roman" w:cs="Times New Roman" w:hint="eastAsia"/>
          <w:sz w:val="18"/>
          <w:szCs w:val="18"/>
        </w:rPr>
        <w:t>。</w:t>
      </w:r>
    </w:p>
  </w:footnote>
  <w:footnote w:id="5">
    <w:p w14:paraId="3A0A6B1B" w14:textId="204793F0" w:rsidR="002B79CD" w:rsidRPr="00CB1429" w:rsidRDefault="002B79CD">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接着継手の疲労き裂進展特性に及ぼす被着体表面処理の影響は重要な因子の１つである。実際，被着体にシランカップリング処理を施した接着継手の疲労き裂進展試験では界面破壊する接着剤が凝集破壊になることがある。</w:t>
      </w:r>
    </w:p>
  </w:footnote>
  <w:footnote w:id="6">
    <w:p w14:paraId="27729693" w14:textId="2B130266" w:rsidR="002B79CD" w:rsidRPr="00CB1429" w:rsidRDefault="002B79CD">
      <w:pPr>
        <w:pStyle w:val="a8"/>
        <w:rPr>
          <w:rFonts w:ascii="Times New Roman" w:eastAsia="ＭＳ 明朝" w:hAnsi="Times New Roman" w:cs="Times New Roman"/>
          <w:sz w:val="18"/>
          <w:szCs w:val="18"/>
        </w:rPr>
      </w:pPr>
      <w:r w:rsidRPr="00CB1429">
        <w:rPr>
          <w:rStyle w:val="aa"/>
          <w:rFonts w:ascii="Times New Roman" w:eastAsia="ＭＳ 明朝" w:hAnsi="Times New Roman" w:cs="Times New Roman"/>
          <w:sz w:val="18"/>
          <w:szCs w:val="18"/>
        </w:rPr>
        <w:footnoteRef/>
      </w:r>
      <w:r w:rsidRPr="00CB1429">
        <w:rPr>
          <w:rFonts w:ascii="Times New Roman" w:eastAsia="ＭＳ 明朝" w:hAnsi="Times New Roman" w:cs="Times New Roman"/>
          <w:sz w:val="18"/>
          <w:szCs w:val="18"/>
        </w:rPr>
        <w:t xml:space="preserve"> </w:t>
      </w:r>
      <w:r w:rsidRPr="00CB1429">
        <w:rPr>
          <w:rFonts w:ascii="Times New Roman" w:eastAsia="ＭＳ 明朝" w:hAnsi="Times New Roman" w:cs="Times New Roman" w:hint="eastAsia"/>
          <w:sz w:val="18"/>
          <w:szCs w:val="18"/>
        </w:rPr>
        <w:t>パリス則の関係を静的破壊じん性値</w:t>
      </w:r>
      <w:r w:rsidRPr="00CB1429">
        <w:rPr>
          <w:rFonts w:ascii="Times New Roman" w:eastAsia="ＭＳ 明朝" w:hAnsi="Times New Roman" w:cs="Times New Roman"/>
          <w:i/>
          <w:sz w:val="18"/>
          <w:szCs w:val="18"/>
        </w:rPr>
        <w:t>G</w:t>
      </w:r>
      <w:r w:rsidRPr="00CB1429">
        <w:rPr>
          <w:rFonts w:ascii="Times New Roman" w:eastAsia="ＭＳ 明朝" w:hAnsi="Times New Roman" w:cs="Times New Roman"/>
          <w:i/>
          <w:sz w:val="18"/>
          <w:szCs w:val="18"/>
          <w:vertAlign w:val="subscript"/>
        </w:rPr>
        <w:t>I.C</w:t>
      </w:r>
      <w:r w:rsidRPr="00CB1429">
        <w:rPr>
          <w:rFonts w:ascii="Times New Roman" w:eastAsia="ＭＳ 明朝" w:hAnsi="Times New Roman" w:cs="Times New Roman" w:hint="eastAsia"/>
          <w:sz w:val="18"/>
          <w:szCs w:val="18"/>
        </w:rPr>
        <w:t>から下限界エネルギ解放率</w:t>
      </w:r>
      <w:r w:rsidRPr="00CB1429">
        <w:rPr>
          <w:rFonts w:ascii="Times New Roman" w:eastAsia="ＭＳ 明朝" w:hAnsi="Times New Roman" w:cs="Times New Roman"/>
          <w:i/>
          <w:sz w:val="18"/>
          <w:szCs w:val="18"/>
        </w:rPr>
        <w:t>G</w:t>
      </w:r>
      <w:r w:rsidRPr="00CB1429">
        <w:rPr>
          <w:rFonts w:ascii="Times New Roman" w:eastAsia="ＭＳ 明朝" w:hAnsi="Times New Roman" w:cs="Times New Roman"/>
          <w:i/>
          <w:sz w:val="18"/>
          <w:szCs w:val="18"/>
          <w:vertAlign w:val="subscript"/>
        </w:rPr>
        <w:t>I.th</w:t>
      </w:r>
      <w:r w:rsidRPr="00CB1429">
        <w:rPr>
          <w:rFonts w:ascii="Times New Roman" w:eastAsia="ＭＳ 明朝" w:hAnsi="Times New Roman" w:cs="Times New Roman" w:hint="eastAsia"/>
          <w:sz w:val="18"/>
          <w:szCs w:val="18"/>
        </w:rPr>
        <w:t>まで滑らかにつなげるための拡張である。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3FE"/>
    <w:multiLevelType w:val="hybridMultilevel"/>
    <w:tmpl w:val="C9E4EDA4"/>
    <w:lvl w:ilvl="0" w:tplc="527E33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568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EB"/>
    <w:rsid w:val="00007341"/>
    <w:rsid w:val="0003651A"/>
    <w:rsid w:val="00044145"/>
    <w:rsid w:val="00052D83"/>
    <w:rsid w:val="0006293B"/>
    <w:rsid w:val="0009019C"/>
    <w:rsid w:val="000F2B24"/>
    <w:rsid w:val="00114651"/>
    <w:rsid w:val="001171CC"/>
    <w:rsid w:val="00133A87"/>
    <w:rsid w:val="0014198C"/>
    <w:rsid w:val="001440EB"/>
    <w:rsid w:val="00146C55"/>
    <w:rsid w:val="001619D1"/>
    <w:rsid w:val="00165B17"/>
    <w:rsid w:val="00193C93"/>
    <w:rsid w:val="001B3624"/>
    <w:rsid w:val="001E5F69"/>
    <w:rsid w:val="00212DDB"/>
    <w:rsid w:val="0021452C"/>
    <w:rsid w:val="00215618"/>
    <w:rsid w:val="00225A9B"/>
    <w:rsid w:val="002477A3"/>
    <w:rsid w:val="0026268E"/>
    <w:rsid w:val="00282F6D"/>
    <w:rsid w:val="00293579"/>
    <w:rsid w:val="002A5099"/>
    <w:rsid w:val="002B79CD"/>
    <w:rsid w:val="002E38E5"/>
    <w:rsid w:val="002E6B0C"/>
    <w:rsid w:val="002F5ED5"/>
    <w:rsid w:val="00305CB1"/>
    <w:rsid w:val="003060E5"/>
    <w:rsid w:val="00342E2F"/>
    <w:rsid w:val="0036289F"/>
    <w:rsid w:val="003B12FC"/>
    <w:rsid w:val="003D2E56"/>
    <w:rsid w:val="003E3E65"/>
    <w:rsid w:val="003E6B27"/>
    <w:rsid w:val="003F0575"/>
    <w:rsid w:val="003F1CD7"/>
    <w:rsid w:val="00470275"/>
    <w:rsid w:val="00474341"/>
    <w:rsid w:val="00477B1D"/>
    <w:rsid w:val="004A397A"/>
    <w:rsid w:val="00506FDF"/>
    <w:rsid w:val="00514EEA"/>
    <w:rsid w:val="0052604D"/>
    <w:rsid w:val="00554009"/>
    <w:rsid w:val="0055632B"/>
    <w:rsid w:val="005975D1"/>
    <w:rsid w:val="005D05DF"/>
    <w:rsid w:val="005D0FC8"/>
    <w:rsid w:val="005D1E2D"/>
    <w:rsid w:val="005E0332"/>
    <w:rsid w:val="005F0ECB"/>
    <w:rsid w:val="005F3C77"/>
    <w:rsid w:val="00632EC7"/>
    <w:rsid w:val="006358E1"/>
    <w:rsid w:val="0063700D"/>
    <w:rsid w:val="006568CC"/>
    <w:rsid w:val="00664B33"/>
    <w:rsid w:val="006770E9"/>
    <w:rsid w:val="00682123"/>
    <w:rsid w:val="006A01E1"/>
    <w:rsid w:val="006A4060"/>
    <w:rsid w:val="006C7A28"/>
    <w:rsid w:val="006D05DC"/>
    <w:rsid w:val="006D1B2C"/>
    <w:rsid w:val="006D3950"/>
    <w:rsid w:val="006D5A38"/>
    <w:rsid w:val="006E16C8"/>
    <w:rsid w:val="006E1B4D"/>
    <w:rsid w:val="00722922"/>
    <w:rsid w:val="007231E2"/>
    <w:rsid w:val="00724FB7"/>
    <w:rsid w:val="00784062"/>
    <w:rsid w:val="007C4A5A"/>
    <w:rsid w:val="00816476"/>
    <w:rsid w:val="008279A0"/>
    <w:rsid w:val="00833026"/>
    <w:rsid w:val="00846DB7"/>
    <w:rsid w:val="00850437"/>
    <w:rsid w:val="00856A8A"/>
    <w:rsid w:val="00861A10"/>
    <w:rsid w:val="00862080"/>
    <w:rsid w:val="00873A93"/>
    <w:rsid w:val="00876121"/>
    <w:rsid w:val="00893917"/>
    <w:rsid w:val="008B2A4A"/>
    <w:rsid w:val="008B4D00"/>
    <w:rsid w:val="008D0310"/>
    <w:rsid w:val="008E6A09"/>
    <w:rsid w:val="008F1B2C"/>
    <w:rsid w:val="00900542"/>
    <w:rsid w:val="00903DB2"/>
    <w:rsid w:val="00905978"/>
    <w:rsid w:val="0092182F"/>
    <w:rsid w:val="00936545"/>
    <w:rsid w:val="0093691E"/>
    <w:rsid w:val="00942E39"/>
    <w:rsid w:val="00944799"/>
    <w:rsid w:val="009567BE"/>
    <w:rsid w:val="00957AF8"/>
    <w:rsid w:val="00971105"/>
    <w:rsid w:val="009841E3"/>
    <w:rsid w:val="00987A37"/>
    <w:rsid w:val="009A0895"/>
    <w:rsid w:val="009A68D8"/>
    <w:rsid w:val="009C059B"/>
    <w:rsid w:val="009D055A"/>
    <w:rsid w:val="009E4FEF"/>
    <w:rsid w:val="009F60A3"/>
    <w:rsid w:val="00A021A1"/>
    <w:rsid w:val="00A04EED"/>
    <w:rsid w:val="00A1124F"/>
    <w:rsid w:val="00A16105"/>
    <w:rsid w:val="00A24E29"/>
    <w:rsid w:val="00A44445"/>
    <w:rsid w:val="00A5105E"/>
    <w:rsid w:val="00A8329C"/>
    <w:rsid w:val="00AC6A1B"/>
    <w:rsid w:val="00AD0657"/>
    <w:rsid w:val="00AD5E55"/>
    <w:rsid w:val="00AF5C2A"/>
    <w:rsid w:val="00B10C53"/>
    <w:rsid w:val="00B26672"/>
    <w:rsid w:val="00B31FC8"/>
    <w:rsid w:val="00B42F5F"/>
    <w:rsid w:val="00B74AEC"/>
    <w:rsid w:val="00B8721E"/>
    <w:rsid w:val="00B92255"/>
    <w:rsid w:val="00B92296"/>
    <w:rsid w:val="00B9607B"/>
    <w:rsid w:val="00BC0BD8"/>
    <w:rsid w:val="00BC3B51"/>
    <w:rsid w:val="00BC7F41"/>
    <w:rsid w:val="00BD02AE"/>
    <w:rsid w:val="00BE6560"/>
    <w:rsid w:val="00BF0129"/>
    <w:rsid w:val="00C3695F"/>
    <w:rsid w:val="00C44D47"/>
    <w:rsid w:val="00C47A35"/>
    <w:rsid w:val="00C53284"/>
    <w:rsid w:val="00C7241F"/>
    <w:rsid w:val="00C8314F"/>
    <w:rsid w:val="00C83EAE"/>
    <w:rsid w:val="00C913ED"/>
    <w:rsid w:val="00CA54FF"/>
    <w:rsid w:val="00CB1429"/>
    <w:rsid w:val="00CC3903"/>
    <w:rsid w:val="00CC7D73"/>
    <w:rsid w:val="00CD4915"/>
    <w:rsid w:val="00CD78A1"/>
    <w:rsid w:val="00CE7254"/>
    <w:rsid w:val="00D021B6"/>
    <w:rsid w:val="00D13B9B"/>
    <w:rsid w:val="00D410A8"/>
    <w:rsid w:val="00D42EA7"/>
    <w:rsid w:val="00D620EE"/>
    <w:rsid w:val="00D72565"/>
    <w:rsid w:val="00DA5E09"/>
    <w:rsid w:val="00DB01CC"/>
    <w:rsid w:val="00DB02A5"/>
    <w:rsid w:val="00DB2FA4"/>
    <w:rsid w:val="00DC33F5"/>
    <w:rsid w:val="00DD28B4"/>
    <w:rsid w:val="00DF41AE"/>
    <w:rsid w:val="00DF44ED"/>
    <w:rsid w:val="00E569E2"/>
    <w:rsid w:val="00E7139E"/>
    <w:rsid w:val="00E741B4"/>
    <w:rsid w:val="00E96A4D"/>
    <w:rsid w:val="00EB5E7E"/>
    <w:rsid w:val="00ED1256"/>
    <w:rsid w:val="00EE2FE3"/>
    <w:rsid w:val="00F200A8"/>
    <w:rsid w:val="00F3331E"/>
    <w:rsid w:val="00F6361F"/>
    <w:rsid w:val="00F642E1"/>
    <w:rsid w:val="00F72301"/>
    <w:rsid w:val="00F857D3"/>
    <w:rsid w:val="00FB5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3BFD3"/>
  <w15:chartTrackingRefBased/>
  <w15:docId w15:val="{176ACDC5-2EDD-4056-A63D-2242F397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0EB"/>
    <w:pPr>
      <w:tabs>
        <w:tab w:val="center" w:pos="4252"/>
        <w:tab w:val="right" w:pos="8504"/>
      </w:tabs>
      <w:snapToGrid w:val="0"/>
    </w:pPr>
  </w:style>
  <w:style w:type="character" w:customStyle="1" w:styleId="a4">
    <w:name w:val="ヘッダー (文字)"/>
    <w:basedOn w:val="a0"/>
    <w:link w:val="a3"/>
    <w:uiPriority w:val="99"/>
    <w:rsid w:val="001440EB"/>
  </w:style>
  <w:style w:type="paragraph" w:styleId="a5">
    <w:name w:val="footer"/>
    <w:basedOn w:val="a"/>
    <w:link w:val="a6"/>
    <w:uiPriority w:val="99"/>
    <w:unhideWhenUsed/>
    <w:rsid w:val="001440EB"/>
    <w:pPr>
      <w:tabs>
        <w:tab w:val="center" w:pos="4252"/>
        <w:tab w:val="right" w:pos="8504"/>
      </w:tabs>
      <w:snapToGrid w:val="0"/>
    </w:pPr>
  </w:style>
  <w:style w:type="character" w:customStyle="1" w:styleId="a6">
    <w:name w:val="フッター (文字)"/>
    <w:basedOn w:val="a0"/>
    <w:link w:val="a5"/>
    <w:uiPriority w:val="99"/>
    <w:rsid w:val="001440EB"/>
  </w:style>
  <w:style w:type="paragraph" w:styleId="a7">
    <w:name w:val="List Paragraph"/>
    <w:basedOn w:val="a"/>
    <w:uiPriority w:val="34"/>
    <w:qFormat/>
    <w:rsid w:val="00DF41AE"/>
    <w:pPr>
      <w:ind w:leftChars="400" w:left="840"/>
    </w:pPr>
  </w:style>
  <w:style w:type="paragraph" w:styleId="a8">
    <w:name w:val="footnote text"/>
    <w:basedOn w:val="a"/>
    <w:link w:val="a9"/>
    <w:uiPriority w:val="99"/>
    <w:semiHidden/>
    <w:unhideWhenUsed/>
    <w:rsid w:val="00215618"/>
    <w:pPr>
      <w:snapToGrid w:val="0"/>
      <w:jc w:val="left"/>
    </w:pPr>
  </w:style>
  <w:style w:type="character" w:customStyle="1" w:styleId="a9">
    <w:name w:val="脚注文字列 (文字)"/>
    <w:basedOn w:val="a0"/>
    <w:link w:val="a8"/>
    <w:uiPriority w:val="99"/>
    <w:semiHidden/>
    <w:rsid w:val="00215618"/>
  </w:style>
  <w:style w:type="character" w:styleId="aa">
    <w:name w:val="footnote reference"/>
    <w:basedOn w:val="a0"/>
    <w:uiPriority w:val="99"/>
    <w:semiHidden/>
    <w:unhideWhenUsed/>
    <w:rsid w:val="00215618"/>
    <w:rPr>
      <w:vertAlign w:val="superscript"/>
    </w:rPr>
  </w:style>
  <w:style w:type="paragraph" w:styleId="ab">
    <w:name w:val="Plain Text"/>
    <w:basedOn w:val="a"/>
    <w:link w:val="ac"/>
    <w:semiHidden/>
    <w:rsid w:val="00C53284"/>
    <w:pPr>
      <w:widowControl/>
      <w:jc w:val="left"/>
    </w:pPr>
    <w:rPr>
      <w:rFonts w:ascii="ＭＳ 明朝" w:eastAsia="ＭＳ 明朝" w:hAnsi="Courier New" w:cs="Courier New"/>
      <w:szCs w:val="21"/>
    </w:rPr>
  </w:style>
  <w:style w:type="character" w:customStyle="1" w:styleId="ac">
    <w:name w:val="書式なし (文字)"/>
    <w:basedOn w:val="a0"/>
    <w:link w:val="ab"/>
    <w:semiHidden/>
    <w:rsid w:val="00C53284"/>
    <w:rPr>
      <w:rFonts w:ascii="ＭＳ 明朝" w:eastAsia="ＭＳ 明朝" w:hAnsi="Courier New" w:cs="Courier New"/>
      <w:szCs w:val="21"/>
    </w:rPr>
  </w:style>
  <w:style w:type="table" w:styleId="ad">
    <w:name w:val="Table Grid"/>
    <w:basedOn w:val="a1"/>
    <w:uiPriority w:val="59"/>
    <w:rsid w:val="00C5328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71105"/>
  </w:style>
  <w:style w:type="character" w:styleId="af">
    <w:name w:val="Placeholder Text"/>
    <w:basedOn w:val="a0"/>
    <w:uiPriority w:val="99"/>
    <w:semiHidden/>
    <w:rsid w:val="008F1B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A28A-9FB0-410B-9181-FB8884A5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7</Pages>
  <Words>1709</Words>
  <Characters>9743</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公喜</dc:creator>
  <cp:keywords/>
  <dc:description/>
  <cp:lastModifiedBy>内藤 公喜</cp:lastModifiedBy>
  <cp:revision>47</cp:revision>
  <dcterms:created xsi:type="dcterms:W3CDTF">2023-09-08T10:24:00Z</dcterms:created>
  <dcterms:modified xsi:type="dcterms:W3CDTF">2023-10-31T02:57:00Z</dcterms:modified>
</cp:coreProperties>
</file>