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A0A7" w14:textId="10E224F4" w:rsidR="00F83EE9" w:rsidRPr="00C242E8" w:rsidRDefault="00884E56" w:rsidP="00884E56">
      <w:pPr>
        <w:pStyle w:val="af0"/>
      </w:pPr>
      <w:r w:rsidRPr="00C242E8">
        <w:rPr>
          <w:rFonts w:hint="eastAsia"/>
        </w:rPr>
        <w:t>高信頼性セラミックスの</w:t>
      </w:r>
      <w:r w:rsidR="00E316E1" w:rsidRPr="00C242E8">
        <w:rPr>
          <w:rFonts w:hint="eastAsia"/>
        </w:rPr>
        <w:t>データ駆動型</w:t>
      </w:r>
      <w:r w:rsidRPr="00C242E8">
        <w:rPr>
          <w:rFonts w:hint="eastAsia"/>
        </w:rPr>
        <w:t>設計</w:t>
      </w:r>
      <w:r w:rsidR="0048766D" w:rsidRPr="00C242E8">
        <w:rPr>
          <w:rFonts w:hint="eastAsia"/>
        </w:rPr>
        <w:t>を目指して</w:t>
      </w:r>
    </w:p>
    <w:p w14:paraId="38F3D790" w14:textId="1E0E993B" w:rsidR="009577A4" w:rsidRPr="00C242E8" w:rsidRDefault="00027E66" w:rsidP="009577A4">
      <w:pPr>
        <w:rPr>
          <w:vertAlign w:val="superscript"/>
          <w:lang w:eastAsia="zh-TW"/>
        </w:rPr>
      </w:pPr>
      <w:r w:rsidRPr="00C242E8">
        <w:rPr>
          <w:rFonts w:hint="eastAsia"/>
          <w:lang w:eastAsia="zh-TW"/>
        </w:rPr>
        <w:t>長田俊郎</w:t>
      </w:r>
      <w:r w:rsidR="00F02A18" w:rsidRPr="00C242E8">
        <w:rPr>
          <w:rFonts w:hint="eastAsia"/>
          <w:vertAlign w:val="superscript"/>
          <w:lang w:eastAsia="zh-TW"/>
        </w:rPr>
        <w:t>1</w:t>
      </w:r>
      <w:r w:rsidR="00C253E3" w:rsidRPr="00C242E8">
        <w:rPr>
          <w:rFonts w:hint="eastAsia"/>
          <w:vertAlign w:val="superscript"/>
          <w:lang w:eastAsia="zh-TW"/>
        </w:rPr>
        <w:t>,2</w:t>
      </w:r>
      <w:r w:rsidR="00F02A18" w:rsidRPr="00C242E8">
        <w:rPr>
          <w:rFonts w:hint="eastAsia"/>
          <w:lang w:eastAsia="zh-TW"/>
        </w:rPr>
        <w:t>、</w:t>
      </w:r>
      <w:r w:rsidR="00884E56" w:rsidRPr="00C242E8">
        <w:rPr>
          <w:rFonts w:hint="eastAsia"/>
          <w:lang w:eastAsia="zh-TW"/>
        </w:rPr>
        <w:t>大熊学</w:t>
      </w:r>
      <w:r w:rsidR="00C253E3" w:rsidRPr="00C242E8">
        <w:rPr>
          <w:rFonts w:hint="eastAsia"/>
          <w:vertAlign w:val="superscript"/>
          <w:lang w:eastAsia="zh-TW"/>
        </w:rPr>
        <w:t>1</w:t>
      </w:r>
      <w:r w:rsidR="00F02A18" w:rsidRPr="00C242E8">
        <w:rPr>
          <w:rFonts w:hint="eastAsia"/>
          <w:lang w:eastAsia="zh-TW"/>
        </w:rPr>
        <w:t>、</w:t>
      </w:r>
      <w:r w:rsidR="00884E56" w:rsidRPr="00C242E8">
        <w:rPr>
          <w:rFonts w:hint="eastAsia"/>
          <w:lang w:eastAsia="zh-TW"/>
        </w:rPr>
        <w:t>尾崎伸吾</w:t>
      </w:r>
      <w:r w:rsidR="00C253E3" w:rsidRPr="00C242E8">
        <w:rPr>
          <w:rFonts w:hint="eastAsia"/>
          <w:vertAlign w:val="superscript"/>
          <w:lang w:eastAsia="zh-TW"/>
        </w:rPr>
        <w:t>1,2</w:t>
      </w:r>
    </w:p>
    <w:p w14:paraId="35CD812A" w14:textId="6F41B0FF" w:rsidR="00394D24" w:rsidRPr="00C242E8" w:rsidRDefault="002A2615" w:rsidP="009577A4">
      <w:pPr>
        <w:rPr>
          <w:sz w:val="18"/>
          <w:szCs w:val="20"/>
        </w:rPr>
      </w:pPr>
      <w:r w:rsidRPr="00C242E8">
        <w:rPr>
          <w:rFonts w:hint="eastAsia"/>
          <w:sz w:val="18"/>
          <w:szCs w:val="20"/>
        </w:rPr>
        <w:t>1</w:t>
      </w:r>
      <w:r w:rsidR="00394D24" w:rsidRPr="00C242E8">
        <w:rPr>
          <w:rFonts w:hint="eastAsia"/>
          <w:sz w:val="18"/>
          <w:szCs w:val="20"/>
        </w:rPr>
        <w:t xml:space="preserve">　</w:t>
      </w:r>
      <w:r w:rsidR="00027E66" w:rsidRPr="00C242E8">
        <w:rPr>
          <w:rFonts w:hint="eastAsia"/>
          <w:sz w:val="18"/>
          <w:szCs w:val="20"/>
        </w:rPr>
        <w:t>（</w:t>
      </w:r>
      <w:r w:rsidRPr="00C242E8">
        <w:rPr>
          <w:rFonts w:hint="eastAsia"/>
          <w:sz w:val="18"/>
          <w:szCs w:val="20"/>
        </w:rPr>
        <w:t>国研</w:t>
      </w:r>
      <w:r w:rsidR="00027E66" w:rsidRPr="00C242E8">
        <w:rPr>
          <w:rFonts w:hint="eastAsia"/>
          <w:sz w:val="18"/>
          <w:szCs w:val="20"/>
        </w:rPr>
        <w:t xml:space="preserve">）物質・材料研究機構　</w:t>
      </w:r>
      <w:r w:rsidRPr="00C242E8">
        <w:rPr>
          <w:rFonts w:hint="eastAsia"/>
          <w:sz w:val="18"/>
          <w:szCs w:val="20"/>
        </w:rPr>
        <w:t>構造材料研究</w:t>
      </w:r>
      <w:r w:rsidR="00C253E3" w:rsidRPr="00C242E8">
        <w:rPr>
          <w:rFonts w:hint="eastAsia"/>
          <w:sz w:val="18"/>
          <w:szCs w:val="20"/>
        </w:rPr>
        <w:t>センター</w:t>
      </w:r>
    </w:p>
    <w:p w14:paraId="3F447037" w14:textId="5E576561" w:rsidR="00027E66" w:rsidRPr="00C242E8" w:rsidRDefault="00C253E3" w:rsidP="009577A4">
      <w:pPr>
        <w:rPr>
          <w:sz w:val="18"/>
          <w:szCs w:val="20"/>
        </w:rPr>
      </w:pPr>
      <w:r w:rsidRPr="00C242E8">
        <w:rPr>
          <w:rFonts w:hint="eastAsia"/>
          <w:sz w:val="18"/>
          <w:szCs w:val="20"/>
        </w:rPr>
        <w:t>2</w:t>
      </w:r>
      <w:r w:rsidR="00394D24" w:rsidRPr="00C242E8">
        <w:rPr>
          <w:rFonts w:hint="eastAsia"/>
          <w:sz w:val="18"/>
          <w:szCs w:val="20"/>
        </w:rPr>
        <w:t xml:space="preserve">  </w:t>
      </w:r>
      <w:r w:rsidR="00F02A18" w:rsidRPr="00C242E8">
        <w:rPr>
          <w:rFonts w:hint="eastAsia"/>
          <w:sz w:val="18"/>
          <w:szCs w:val="20"/>
        </w:rPr>
        <w:t xml:space="preserve">横浜国立大学　</w:t>
      </w:r>
      <w:r w:rsidR="003B4710" w:rsidRPr="00C242E8">
        <w:rPr>
          <w:rFonts w:hint="eastAsia"/>
          <w:sz w:val="18"/>
          <w:szCs w:val="20"/>
        </w:rPr>
        <w:t>大学院工学研究院</w:t>
      </w:r>
      <w:r w:rsidR="003B4710" w:rsidRPr="00C242E8">
        <w:rPr>
          <w:rFonts w:hint="eastAsia"/>
          <w:sz w:val="18"/>
          <w:szCs w:val="20"/>
        </w:rPr>
        <w:t xml:space="preserve"> </w:t>
      </w:r>
      <w:r w:rsidR="003B4710" w:rsidRPr="00C242E8">
        <w:rPr>
          <w:rFonts w:hint="eastAsia"/>
          <w:sz w:val="18"/>
          <w:szCs w:val="20"/>
        </w:rPr>
        <w:t>システムの創生部門</w:t>
      </w:r>
    </w:p>
    <w:p w14:paraId="4893337F" w14:textId="46C8E621" w:rsidR="00D747DB" w:rsidRPr="00C242E8" w:rsidRDefault="00D747DB" w:rsidP="009577A4">
      <w:r w:rsidRPr="00C242E8">
        <w:rPr>
          <w:rFonts w:hint="eastAsia"/>
        </w:rPr>
        <w:t>Corresponding Author: OSADA.Toshio@nims.go.jp</w:t>
      </w:r>
    </w:p>
    <w:p w14:paraId="78058DC3" w14:textId="45B788AC" w:rsidR="008F2C87" w:rsidRPr="00C242E8" w:rsidRDefault="008F2C87" w:rsidP="009577A4"/>
    <w:p w14:paraId="1E455608" w14:textId="77777777" w:rsidR="00680350" w:rsidRPr="00C242E8" w:rsidRDefault="00680350" w:rsidP="00884E56">
      <w:pPr>
        <w:pStyle w:val="1"/>
        <w:spacing w:after="180"/>
        <w:sectPr w:rsidR="00680350" w:rsidRPr="00C242E8">
          <w:pgSz w:w="11906" w:h="16838"/>
          <w:pgMar w:top="1985" w:right="1701" w:bottom="1701" w:left="1701" w:header="851" w:footer="992" w:gutter="0"/>
          <w:cols w:space="425"/>
          <w:docGrid w:type="lines" w:linePitch="360"/>
        </w:sectPr>
      </w:pPr>
    </w:p>
    <w:p w14:paraId="3F91C772" w14:textId="585F309B" w:rsidR="009577A4" w:rsidRPr="00C242E8" w:rsidRDefault="009577A4" w:rsidP="00680350">
      <w:pPr>
        <w:pStyle w:val="1"/>
        <w:rPr>
          <w:szCs w:val="22"/>
        </w:rPr>
      </w:pPr>
      <w:r w:rsidRPr="00C242E8">
        <w:rPr>
          <w:rFonts w:hint="eastAsia"/>
          <w:szCs w:val="22"/>
        </w:rPr>
        <w:t>1.</w:t>
      </w:r>
      <w:r w:rsidR="00680350" w:rsidRPr="00C242E8">
        <w:rPr>
          <w:rFonts w:hint="eastAsia"/>
          <w:szCs w:val="22"/>
        </w:rPr>
        <w:t xml:space="preserve"> </w:t>
      </w:r>
      <w:r w:rsidR="00C47405" w:rsidRPr="00C242E8">
        <w:rPr>
          <w:rFonts w:hint="eastAsia"/>
          <w:szCs w:val="22"/>
        </w:rPr>
        <w:t>はじめに</w:t>
      </w:r>
    </w:p>
    <w:p w14:paraId="2C41B43C" w14:textId="05CB2F94" w:rsidR="000C2E72" w:rsidRPr="00C242E8" w:rsidRDefault="000E04FE" w:rsidP="00680350">
      <w:pPr>
        <w:rPr>
          <w:sz w:val="18"/>
          <w:szCs w:val="18"/>
        </w:rPr>
      </w:pPr>
      <w:r w:rsidRPr="00C242E8">
        <w:rPr>
          <w:rFonts w:hint="eastAsia"/>
          <w:sz w:val="18"/>
          <w:szCs w:val="18"/>
        </w:rPr>
        <w:t xml:space="preserve">　セラミックス</w:t>
      </w:r>
      <w:r w:rsidR="002040E8" w:rsidRPr="00C242E8">
        <w:rPr>
          <w:rFonts w:hint="eastAsia"/>
          <w:sz w:val="18"/>
          <w:szCs w:val="18"/>
        </w:rPr>
        <w:t>は</w:t>
      </w:r>
      <w:r w:rsidR="00D43C81" w:rsidRPr="00C242E8">
        <w:rPr>
          <w:rFonts w:hint="eastAsia"/>
          <w:sz w:val="18"/>
          <w:szCs w:val="18"/>
        </w:rPr>
        <w:t>比</w:t>
      </w:r>
      <w:r w:rsidR="002040E8" w:rsidRPr="00C242E8">
        <w:rPr>
          <w:rFonts w:hint="eastAsia"/>
          <w:sz w:val="18"/>
          <w:szCs w:val="18"/>
        </w:rPr>
        <w:t>強度が高く、耐熱性に優れるため、</w:t>
      </w:r>
      <w:r w:rsidR="00D43C81" w:rsidRPr="00C242E8">
        <w:rPr>
          <w:rFonts w:hint="eastAsia"/>
          <w:sz w:val="18"/>
          <w:szCs w:val="18"/>
        </w:rPr>
        <w:t>古く</w:t>
      </w:r>
      <w:r w:rsidR="00480F5B" w:rsidRPr="00C242E8">
        <w:rPr>
          <w:rFonts w:hint="eastAsia"/>
          <w:sz w:val="18"/>
          <w:szCs w:val="18"/>
        </w:rPr>
        <w:t>から</w:t>
      </w:r>
      <w:r w:rsidR="00D43C81" w:rsidRPr="00C242E8">
        <w:rPr>
          <w:rFonts w:hint="eastAsia"/>
          <w:sz w:val="18"/>
          <w:szCs w:val="18"/>
        </w:rPr>
        <w:t>航空</w:t>
      </w:r>
      <w:r w:rsidR="00E47EEF" w:rsidRPr="00C242E8">
        <w:rPr>
          <w:rFonts w:hint="eastAsia"/>
          <w:sz w:val="18"/>
          <w:szCs w:val="18"/>
        </w:rPr>
        <w:t>宇宙関連機器に適用される</w:t>
      </w:r>
      <w:r w:rsidR="00C606A3" w:rsidRPr="00C242E8">
        <w:rPr>
          <w:rFonts w:hint="eastAsia"/>
          <w:sz w:val="18"/>
          <w:szCs w:val="18"/>
        </w:rPr>
        <w:t>「</w:t>
      </w:r>
      <w:r w:rsidR="00E47EEF" w:rsidRPr="00C242E8">
        <w:rPr>
          <w:rFonts w:hint="eastAsia"/>
          <w:sz w:val="18"/>
          <w:szCs w:val="18"/>
        </w:rPr>
        <w:t>構造用セラミックス</w:t>
      </w:r>
      <w:r w:rsidR="00C606A3" w:rsidRPr="00C242E8">
        <w:rPr>
          <w:rFonts w:hint="eastAsia"/>
          <w:sz w:val="18"/>
          <w:szCs w:val="18"/>
        </w:rPr>
        <w:t>」</w:t>
      </w:r>
      <w:r w:rsidR="00E47EEF" w:rsidRPr="00C242E8">
        <w:rPr>
          <w:rFonts w:hint="eastAsia"/>
          <w:sz w:val="18"/>
          <w:szCs w:val="18"/>
        </w:rPr>
        <w:t>としての活用が進んできた．しかしながら，脆性材料であるセラミックス</w:t>
      </w:r>
      <w:r w:rsidR="00480F5B" w:rsidRPr="00C242E8">
        <w:rPr>
          <w:rFonts w:hint="eastAsia"/>
          <w:sz w:val="18"/>
          <w:szCs w:val="18"/>
        </w:rPr>
        <w:t>の機械的強度は，破壊起点となる</w:t>
      </w:r>
      <w:r w:rsidR="00A6020D" w:rsidRPr="00C242E8">
        <w:rPr>
          <w:rFonts w:hint="eastAsia"/>
          <w:sz w:val="18"/>
          <w:szCs w:val="18"/>
        </w:rPr>
        <w:t>表面</w:t>
      </w:r>
      <w:r w:rsidR="00480F5B" w:rsidRPr="00C242E8">
        <w:rPr>
          <w:rFonts w:hint="eastAsia"/>
          <w:sz w:val="18"/>
          <w:szCs w:val="18"/>
        </w:rPr>
        <w:t>や</w:t>
      </w:r>
      <w:r w:rsidR="00A6020D" w:rsidRPr="00C242E8">
        <w:rPr>
          <w:rFonts w:hint="eastAsia"/>
          <w:sz w:val="18"/>
          <w:szCs w:val="18"/>
        </w:rPr>
        <w:t>内部欠陥</w:t>
      </w:r>
      <w:r w:rsidR="00480F5B" w:rsidRPr="00C242E8">
        <w:rPr>
          <w:rFonts w:hint="eastAsia"/>
          <w:sz w:val="18"/>
          <w:szCs w:val="18"/>
        </w:rPr>
        <w:t>の</w:t>
      </w:r>
      <w:r w:rsidR="003F7AD9" w:rsidRPr="00C242E8">
        <w:rPr>
          <w:rFonts w:hint="eastAsia"/>
          <w:sz w:val="18"/>
          <w:szCs w:val="18"/>
        </w:rPr>
        <w:t>サイズ分布に</w:t>
      </w:r>
      <w:r w:rsidR="00C606A3" w:rsidRPr="00C242E8">
        <w:rPr>
          <w:rFonts w:hint="eastAsia"/>
          <w:sz w:val="18"/>
          <w:szCs w:val="18"/>
        </w:rPr>
        <w:t>強く</w:t>
      </w:r>
      <w:r w:rsidR="003F7AD9" w:rsidRPr="00C242E8">
        <w:rPr>
          <w:rFonts w:hint="eastAsia"/>
          <w:sz w:val="18"/>
          <w:szCs w:val="18"/>
        </w:rPr>
        <w:t>依存し大きくばらつく</w:t>
      </w:r>
      <w:r w:rsidR="00480F5B" w:rsidRPr="00C242E8">
        <w:rPr>
          <w:rFonts w:hint="eastAsia"/>
          <w:sz w:val="18"/>
          <w:szCs w:val="18"/>
        </w:rPr>
        <w:t>ため，部品の設計応力の決定が困難となる</w:t>
      </w:r>
      <w:r w:rsidR="003F7AD9" w:rsidRPr="00C242E8">
        <w:rPr>
          <w:rFonts w:hint="eastAsia"/>
          <w:sz w:val="18"/>
          <w:szCs w:val="18"/>
        </w:rPr>
        <w:t>．この問題が，高度な</w:t>
      </w:r>
      <w:r w:rsidR="00A6020D" w:rsidRPr="00C242E8">
        <w:rPr>
          <w:rFonts w:hint="eastAsia"/>
          <w:sz w:val="18"/>
          <w:szCs w:val="18"/>
        </w:rPr>
        <w:t>信頼性が要求される</w:t>
      </w:r>
      <w:r w:rsidR="00480F5B" w:rsidRPr="00C242E8">
        <w:rPr>
          <w:rFonts w:hint="eastAsia"/>
          <w:sz w:val="18"/>
          <w:szCs w:val="18"/>
        </w:rPr>
        <w:t>，例えばタービン動翼等の</w:t>
      </w:r>
      <w:r w:rsidR="00A6020D" w:rsidRPr="00C242E8">
        <w:rPr>
          <w:rFonts w:hint="eastAsia"/>
          <w:sz w:val="18"/>
          <w:szCs w:val="18"/>
        </w:rPr>
        <w:t>ハイエンド構造部品への適用</w:t>
      </w:r>
      <w:r w:rsidR="003F7AD9" w:rsidRPr="00C242E8">
        <w:rPr>
          <w:rFonts w:hint="eastAsia"/>
          <w:sz w:val="18"/>
          <w:szCs w:val="18"/>
        </w:rPr>
        <w:t>を妨げてきた．さらに</w:t>
      </w:r>
      <w:r w:rsidR="00E47EEF" w:rsidRPr="00C242E8">
        <w:rPr>
          <w:rFonts w:hint="eastAsia"/>
          <w:sz w:val="18"/>
          <w:szCs w:val="18"/>
        </w:rPr>
        <w:t>近年では，</w:t>
      </w:r>
      <w:r w:rsidR="00C606A3" w:rsidRPr="00C242E8">
        <w:rPr>
          <w:rFonts w:hint="eastAsia"/>
          <w:sz w:val="18"/>
          <w:szCs w:val="18"/>
        </w:rPr>
        <w:t>小型化・高エネルギー密度化が進む</w:t>
      </w:r>
      <w:r w:rsidR="000C2E72" w:rsidRPr="00C242E8">
        <w:rPr>
          <w:rFonts w:hint="eastAsia"/>
          <w:sz w:val="18"/>
          <w:szCs w:val="18"/>
        </w:rPr>
        <w:t>セラミックス基盤，積層セラミックスキャパシター，</w:t>
      </w:r>
      <w:r w:rsidR="00E47EEF" w:rsidRPr="00C242E8">
        <w:rPr>
          <w:rFonts w:hint="eastAsia"/>
          <w:sz w:val="18"/>
          <w:szCs w:val="18"/>
        </w:rPr>
        <w:t>SiC</w:t>
      </w:r>
      <w:r w:rsidR="000C2E72" w:rsidRPr="00C242E8">
        <w:rPr>
          <w:rFonts w:hint="eastAsia"/>
          <w:sz w:val="18"/>
          <w:szCs w:val="18"/>
        </w:rPr>
        <w:t>パワー半導体</w:t>
      </w:r>
      <w:r w:rsidR="00E47EEF" w:rsidRPr="00C242E8">
        <w:rPr>
          <w:rFonts w:hint="eastAsia"/>
          <w:sz w:val="18"/>
          <w:szCs w:val="18"/>
        </w:rPr>
        <w:t>，</w:t>
      </w:r>
      <w:r w:rsidR="00C606A3" w:rsidRPr="00C242E8">
        <w:rPr>
          <w:rFonts w:hint="eastAsia"/>
          <w:sz w:val="18"/>
          <w:szCs w:val="18"/>
        </w:rPr>
        <w:t>セラミックス</w:t>
      </w:r>
      <w:r w:rsidR="00E47EEF" w:rsidRPr="00C242E8">
        <w:rPr>
          <w:rFonts w:hint="eastAsia"/>
          <w:sz w:val="18"/>
          <w:szCs w:val="18"/>
        </w:rPr>
        <w:t>全固体電池</w:t>
      </w:r>
      <w:r w:rsidR="000C2E72" w:rsidRPr="00C242E8">
        <w:rPr>
          <w:rFonts w:hint="eastAsia"/>
          <w:sz w:val="18"/>
          <w:szCs w:val="18"/>
        </w:rPr>
        <w:t>等</w:t>
      </w:r>
      <w:r w:rsidR="00C606A3" w:rsidRPr="00C242E8">
        <w:rPr>
          <w:rFonts w:hint="eastAsia"/>
          <w:sz w:val="18"/>
          <w:szCs w:val="18"/>
        </w:rPr>
        <w:t>の「機能性セラミックス」分野においても，</w:t>
      </w:r>
      <w:r w:rsidR="000C2E72" w:rsidRPr="00C242E8">
        <w:rPr>
          <w:rFonts w:hint="eastAsia"/>
          <w:sz w:val="18"/>
          <w:szCs w:val="18"/>
        </w:rPr>
        <w:t>セラミックスの</w:t>
      </w:r>
      <w:r w:rsidR="00480F5B" w:rsidRPr="00C242E8">
        <w:rPr>
          <w:rFonts w:hint="eastAsia"/>
          <w:sz w:val="18"/>
          <w:szCs w:val="18"/>
        </w:rPr>
        <w:t>確率的な</w:t>
      </w:r>
      <w:r w:rsidR="000C2E72" w:rsidRPr="00C242E8">
        <w:rPr>
          <w:rFonts w:hint="eastAsia"/>
          <w:sz w:val="18"/>
          <w:szCs w:val="18"/>
        </w:rPr>
        <w:t>脆性破壊</w:t>
      </w:r>
      <w:r w:rsidR="00480F5B" w:rsidRPr="00C242E8">
        <w:rPr>
          <w:rFonts w:hint="eastAsia"/>
          <w:sz w:val="18"/>
          <w:szCs w:val="18"/>
        </w:rPr>
        <w:t>が，</w:t>
      </w:r>
      <w:r w:rsidR="00AC7D13" w:rsidRPr="00C242E8">
        <w:rPr>
          <w:rFonts w:hint="eastAsia"/>
          <w:sz w:val="18"/>
          <w:szCs w:val="18"/>
        </w:rPr>
        <w:t>機能性</w:t>
      </w:r>
      <w:r w:rsidR="007E01A8" w:rsidRPr="00C242E8">
        <w:rPr>
          <w:rFonts w:hint="eastAsia"/>
          <w:sz w:val="18"/>
          <w:szCs w:val="18"/>
        </w:rPr>
        <w:t>部品</w:t>
      </w:r>
      <w:r w:rsidR="00C50C2F" w:rsidRPr="00C242E8">
        <w:rPr>
          <w:rFonts w:hint="eastAsia"/>
          <w:sz w:val="18"/>
          <w:szCs w:val="18"/>
        </w:rPr>
        <w:t>の</w:t>
      </w:r>
      <w:r w:rsidR="000C2E72" w:rsidRPr="00C242E8">
        <w:rPr>
          <w:rFonts w:hint="eastAsia"/>
          <w:sz w:val="18"/>
          <w:szCs w:val="18"/>
        </w:rPr>
        <w:t>長期信頼性</w:t>
      </w:r>
      <w:r w:rsidR="00C50C2F" w:rsidRPr="00C242E8">
        <w:rPr>
          <w:rFonts w:hint="eastAsia"/>
          <w:sz w:val="18"/>
          <w:szCs w:val="18"/>
        </w:rPr>
        <w:t>を決定するボトルネック課題として顕著化し</w:t>
      </w:r>
      <w:r w:rsidR="007E01A8" w:rsidRPr="00C242E8">
        <w:rPr>
          <w:rFonts w:hint="eastAsia"/>
          <w:sz w:val="18"/>
          <w:szCs w:val="18"/>
        </w:rPr>
        <w:t>つつある</w:t>
      </w:r>
      <w:r w:rsidR="00C50C2F" w:rsidRPr="00C242E8">
        <w:rPr>
          <w:rFonts w:hint="eastAsia"/>
          <w:sz w:val="18"/>
          <w:szCs w:val="18"/>
        </w:rPr>
        <w:t>．</w:t>
      </w:r>
      <w:r w:rsidR="00BD4144" w:rsidRPr="00C242E8">
        <w:rPr>
          <w:rFonts w:hint="eastAsia"/>
          <w:sz w:val="18"/>
          <w:szCs w:val="18"/>
        </w:rPr>
        <w:t>このように，</w:t>
      </w:r>
      <w:r w:rsidR="007E01A8" w:rsidRPr="00C242E8">
        <w:rPr>
          <w:rFonts w:hint="eastAsia"/>
          <w:sz w:val="18"/>
          <w:szCs w:val="18"/>
        </w:rPr>
        <w:t>脆性破壊は</w:t>
      </w:r>
      <w:r w:rsidR="00BD4144" w:rsidRPr="00C242E8">
        <w:rPr>
          <w:rFonts w:hint="eastAsia"/>
          <w:sz w:val="18"/>
          <w:szCs w:val="18"/>
        </w:rPr>
        <w:t>「構造用セラミックス」「機能性セラミックス」を問わずセラミックスを扱う</w:t>
      </w:r>
      <w:r w:rsidR="00313028" w:rsidRPr="00C242E8">
        <w:rPr>
          <w:rFonts w:hint="eastAsia"/>
          <w:sz w:val="18"/>
          <w:szCs w:val="18"/>
        </w:rPr>
        <w:t>全て</w:t>
      </w:r>
      <w:r w:rsidR="00BD4144" w:rsidRPr="00C242E8">
        <w:rPr>
          <w:rFonts w:hint="eastAsia"/>
          <w:sz w:val="18"/>
          <w:szCs w:val="18"/>
        </w:rPr>
        <w:t>の当事者にとって</w:t>
      </w:r>
      <w:r w:rsidR="007E01A8" w:rsidRPr="00C242E8">
        <w:rPr>
          <w:rFonts w:hint="eastAsia"/>
          <w:sz w:val="18"/>
          <w:szCs w:val="18"/>
        </w:rPr>
        <w:t>の</w:t>
      </w:r>
      <w:r w:rsidR="00BD4144" w:rsidRPr="00C242E8">
        <w:rPr>
          <w:rFonts w:hint="eastAsia"/>
          <w:sz w:val="18"/>
          <w:szCs w:val="18"/>
        </w:rPr>
        <w:t>基礎・基盤分野</w:t>
      </w:r>
      <w:r w:rsidR="007E01A8" w:rsidRPr="00C242E8">
        <w:rPr>
          <w:rFonts w:hint="eastAsia"/>
          <w:sz w:val="18"/>
          <w:szCs w:val="18"/>
        </w:rPr>
        <w:t>として</w:t>
      </w:r>
      <w:r w:rsidR="002A2FF2" w:rsidRPr="00C242E8">
        <w:rPr>
          <w:rFonts w:hint="eastAsia"/>
          <w:sz w:val="18"/>
          <w:szCs w:val="18"/>
        </w:rPr>
        <w:t>，</w:t>
      </w:r>
      <w:r w:rsidR="007E01A8" w:rsidRPr="00C242E8">
        <w:rPr>
          <w:rFonts w:hint="eastAsia"/>
          <w:sz w:val="18"/>
          <w:szCs w:val="18"/>
        </w:rPr>
        <w:t>その重要性が高まっている</w:t>
      </w:r>
      <w:r w:rsidR="00BD4144" w:rsidRPr="00C242E8">
        <w:rPr>
          <w:rFonts w:hint="eastAsia"/>
          <w:sz w:val="18"/>
          <w:szCs w:val="18"/>
        </w:rPr>
        <w:t>．</w:t>
      </w:r>
    </w:p>
    <w:p w14:paraId="66DFC4E2" w14:textId="4800CF9B" w:rsidR="008549BC" w:rsidRPr="00C242E8" w:rsidRDefault="00C50C2F" w:rsidP="00680350">
      <w:pPr>
        <w:rPr>
          <w:sz w:val="18"/>
          <w:szCs w:val="18"/>
        </w:rPr>
      </w:pPr>
      <w:r w:rsidRPr="00C242E8">
        <w:rPr>
          <w:rFonts w:hint="eastAsia"/>
          <w:sz w:val="18"/>
          <w:szCs w:val="18"/>
        </w:rPr>
        <w:t xml:space="preserve">　</w:t>
      </w:r>
      <w:r w:rsidR="00AC7D13" w:rsidRPr="00C242E8">
        <w:rPr>
          <w:rFonts w:hint="eastAsia"/>
          <w:sz w:val="18"/>
          <w:szCs w:val="18"/>
        </w:rPr>
        <w:t>表面および内部欠陥からの脆性破壊に起因する課題解決のため，当機構においては「自己治癒セラミックスの設計」</w:t>
      </w:r>
      <w:r w:rsidR="00745880" w:rsidRPr="00C242E8">
        <w:rPr>
          <w:rFonts w:hint="eastAsia"/>
          <w:sz w:val="18"/>
          <w:szCs w:val="18"/>
        </w:rPr>
        <w:t>[</w:t>
      </w:r>
      <w:r w:rsidR="00846C9C" w:rsidRPr="00C242E8">
        <w:rPr>
          <w:rFonts w:hint="eastAsia"/>
          <w:sz w:val="18"/>
          <w:szCs w:val="18"/>
        </w:rPr>
        <w:t>1</w:t>
      </w:r>
      <w:r w:rsidR="00745880" w:rsidRPr="00C242E8">
        <w:rPr>
          <w:rFonts w:hint="eastAsia"/>
          <w:sz w:val="18"/>
          <w:szCs w:val="18"/>
        </w:rPr>
        <w:t>]</w:t>
      </w:r>
      <w:r w:rsidR="00AC7D13" w:rsidRPr="00C242E8">
        <w:rPr>
          <w:rFonts w:hint="eastAsia"/>
          <w:sz w:val="18"/>
          <w:szCs w:val="18"/>
        </w:rPr>
        <w:t>および「セラミックスの破壊統計予測」</w:t>
      </w:r>
      <w:r w:rsidR="00745880" w:rsidRPr="00C242E8">
        <w:rPr>
          <w:rFonts w:hint="eastAsia"/>
          <w:sz w:val="18"/>
          <w:szCs w:val="18"/>
        </w:rPr>
        <w:t>[</w:t>
      </w:r>
      <w:r w:rsidR="00846C9C" w:rsidRPr="00C242E8">
        <w:rPr>
          <w:rFonts w:hint="eastAsia"/>
          <w:sz w:val="18"/>
          <w:szCs w:val="18"/>
        </w:rPr>
        <w:t>2-5</w:t>
      </w:r>
      <w:r w:rsidR="00745880" w:rsidRPr="00C242E8">
        <w:rPr>
          <w:rFonts w:hint="eastAsia"/>
          <w:sz w:val="18"/>
          <w:szCs w:val="18"/>
        </w:rPr>
        <w:t>]</w:t>
      </w:r>
      <w:r w:rsidR="00AC7D13" w:rsidRPr="00C242E8">
        <w:rPr>
          <w:rFonts w:hint="eastAsia"/>
          <w:sz w:val="18"/>
          <w:szCs w:val="18"/>
        </w:rPr>
        <w:t>に関する研究を，それぞれ実施してきた．前者に関しては，</w:t>
      </w:r>
      <w:r w:rsidR="00C26426" w:rsidRPr="00C242E8">
        <w:rPr>
          <w:rFonts w:hint="eastAsia"/>
          <w:sz w:val="18"/>
          <w:szCs w:val="18"/>
        </w:rPr>
        <w:t>酸化反応を活用した表面き裂の治癒速度の高速化手法として、治癒活性相の三次元（</w:t>
      </w:r>
      <w:r w:rsidR="00C26426" w:rsidRPr="00C242E8">
        <w:rPr>
          <w:rFonts w:hint="eastAsia"/>
          <w:sz w:val="18"/>
          <w:szCs w:val="18"/>
        </w:rPr>
        <w:t>3D</w:t>
      </w:r>
      <w:r w:rsidR="00C26426" w:rsidRPr="00C242E8">
        <w:rPr>
          <w:rFonts w:hint="eastAsia"/>
          <w:sz w:val="18"/>
          <w:szCs w:val="18"/>
        </w:rPr>
        <w:t>）ネットワークという新たな設計手法を提案し</w:t>
      </w:r>
      <w:r w:rsidR="00606187" w:rsidRPr="00C242E8">
        <w:rPr>
          <w:rFonts w:hint="eastAsia"/>
          <w:sz w:val="18"/>
          <w:szCs w:val="18"/>
        </w:rPr>
        <w:t>[1]</w:t>
      </w:r>
      <w:r w:rsidR="00C26426" w:rsidRPr="00C242E8">
        <w:rPr>
          <w:rFonts w:hint="eastAsia"/>
          <w:sz w:val="18"/>
          <w:szCs w:val="18"/>
        </w:rPr>
        <w:t>，</w:t>
      </w:r>
      <w:r w:rsidR="00AC7D13" w:rsidRPr="00C242E8">
        <w:rPr>
          <w:rFonts w:hint="eastAsia"/>
          <w:sz w:val="18"/>
          <w:szCs w:val="18"/>
        </w:rPr>
        <w:t>既に本</w:t>
      </w:r>
      <w:r w:rsidR="00AC7D13" w:rsidRPr="00C242E8">
        <w:rPr>
          <w:rFonts w:hint="eastAsia"/>
          <w:sz w:val="18"/>
          <w:szCs w:val="18"/>
        </w:rPr>
        <w:t>FC</w:t>
      </w:r>
      <w:r w:rsidR="00AC7D13" w:rsidRPr="00C242E8">
        <w:rPr>
          <w:rFonts w:hint="eastAsia"/>
          <w:sz w:val="18"/>
          <w:szCs w:val="18"/>
        </w:rPr>
        <w:t>レポートにて報告している</w:t>
      </w:r>
      <w:r w:rsidR="00C26426" w:rsidRPr="00C242E8">
        <w:rPr>
          <w:rFonts w:hint="eastAsia"/>
          <w:sz w:val="18"/>
          <w:szCs w:val="18"/>
        </w:rPr>
        <w:t>．</w:t>
      </w:r>
      <w:r w:rsidR="008549BC" w:rsidRPr="00C242E8">
        <w:rPr>
          <w:rFonts w:hint="eastAsia"/>
          <w:sz w:val="18"/>
          <w:szCs w:val="18"/>
        </w:rPr>
        <w:t>一方</w:t>
      </w:r>
      <w:r w:rsidR="00C26426" w:rsidRPr="00C242E8">
        <w:rPr>
          <w:rFonts w:hint="eastAsia"/>
          <w:sz w:val="18"/>
          <w:szCs w:val="18"/>
        </w:rPr>
        <w:t>，</w:t>
      </w:r>
      <w:r w:rsidR="00AC7D13" w:rsidRPr="00C242E8">
        <w:rPr>
          <w:rFonts w:hint="eastAsia"/>
          <w:sz w:val="18"/>
          <w:szCs w:val="18"/>
        </w:rPr>
        <w:t>表面き裂を全て</w:t>
      </w:r>
      <w:r w:rsidR="00C26426" w:rsidRPr="00C242E8">
        <w:rPr>
          <w:rFonts w:hint="eastAsia"/>
          <w:sz w:val="18"/>
          <w:szCs w:val="18"/>
        </w:rPr>
        <w:t>完治</w:t>
      </w:r>
      <w:r w:rsidR="00AC7D13" w:rsidRPr="00C242E8">
        <w:rPr>
          <w:rFonts w:hint="eastAsia"/>
          <w:sz w:val="18"/>
          <w:szCs w:val="18"/>
        </w:rPr>
        <w:t>したとしても，内部欠陥からの破壊を回避することはできない．</w:t>
      </w:r>
      <w:r w:rsidR="00C26426" w:rsidRPr="00C242E8">
        <w:rPr>
          <w:rFonts w:hint="eastAsia"/>
          <w:sz w:val="18"/>
          <w:szCs w:val="18"/>
        </w:rPr>
        <w:t>したがって，セラミックスの信頼性確保のためには，</w:t>
      </w:r>
      <w:r w:rsidR="00AC7D13" w:rsidRPr="00C242E8">
        <w:rPr>
          <w:rFonts w:hint="eastAsia"/>
          <w:sz w:val="18"/>
          <w:szCs w:val="18"/>
        </w:rPr>
        <w:t>内部欠陥起因の脆性破壊を予測し，部材を適切な応力下で使用することが</w:t>
      </w:r>
      <w:r w:rsidR="00C26426" w:rsidRPr="00C242E8">
        <w:rPr>
          <w:rFonts w:hint="eastAsia"/>
          <w:sz w:val="18"/>
          <w:szCs w:val="18"/>
        </w:rPr>
        <w:t>極めて重要となる．</w:t>
      </w:r>
    </w:p>
    <w:p w14:paraId="561C53E8" w14:textId="4AE5F613" w:rsidR="00505899" w:rsidRPr="00C242E8" w:rsidRDefault="002853BD" w:rsidP="00745880">
      <w:pPr>
        <w:ind w:firstLineChars="100" w:firstLine="180"/>
        <w:rPr>
          <w:sz w:val="18"/>
          <w:szCs w:val="18"/>
        </w:rPr>
      </w:pPr>
      <w:r w:rsidRPr="00C242E8">
        <w:rPr>
          <w:rFonts w:hint="eastAsia"/>
          <w:sz w:val="18"/>
          <w:szCs w:val="18"/>
        </w:rPr>
        <w:t>これら問題の解決に対し，筆者らは欠陥分布・ミクロ組織分</w:t>
      </w:r>
      <w:r w:rsidRPr="00C242E8">
        <w:rPr>
          <w:rFonts w:hint="eastAsia"/>
          <w:sz w:val="18"/>
          <w:szCs w:val="18"/>
        </w:rPr>
        <w:t>布から破壊強度のばらつきを</w:t>
      </w:r>
      <w:r w:rsidR="00745880" w:rsidRPr="00C242E8">
        <w:rPr>
          <w:rFonts w:hint="eastAsia"/>
          <w:sz w:val="18"/>
          <w:szCs w:val="18"/>
        </w:rPr>
        <w:t>直接</w:t>
      </w:r>
      <w:r w:rsidRPr="00C242E8">
        <w:rPr>
          <w:rFonts w:hint="eastAsia"/>
          <w:sz w:val="18"/>
          <w:szCs w:val="18"/>
        </w:rPr>
        <w:t>予測</w:t>
      </w:r>
      <w:r w:rsidR="00886A09" w:rsidRPr="00C242E8">
        <w:rPr>
          <w:rFonts w:hint="eastAsia"/>
          <w:sz w:val="18"/>
          <w:szCs w:val="18"/>
        </w:rPr>
        <w:t>する新規手法を提案している</w:t>
      </w:r>
      <w:r w:rsidRPr="00C242E8">
        <w:rPr>
          <w:rFonts w:hint="eastAsia"/>
          <w:sz w:val="18"/>
          <w:szCs w:val="18"/>
        </w:rPr>
        <w:t>．</w:t>
      </w:r>
      <w:r w:rsidR="00505899" w:rsidRPr="00C242E8">
        <w:rPr>
          <w:rFonts w:hint="eastAsia"/>
          <w:sz w:val="18"/>
          <w:szCs w:val="18"/>
        </w:rPr>
        <w:t>本稿では、</w:t>
      </w:r>
      <w:r w:rsidR="00C26426" w:rsidRPr="00C242E8">
        <w:rPr>
          <w:rFonts w:hint="eastAsia"/>
          <w:sz w:val="18"/>
          <w:szCs w:val="18"/>
        </w:rPr>
        <w:t>電子顕微鏡や</w:t>
      </w:r>
      <w:r w:rsidR="00C26426" w:rsidRPr="00C242E8">
        <w:rPr>
          <w:rFonts w:hint="eastAsia"/>
          <w:sz w:val="18"/>
          <w:szCs w:val="18"/>
        </w:rPr>
        <w:t>X</w:t>
      </w:r>
      <w:r w:rsidR="00C26426" w:rsidRPr="00C242E8">
        <w:rPr>
          <w:rFonts w:hint="eastAsia"/>
          <w:sz w:val="18"/>
          <w:szCs w:val="18"/>
        </w:rPr>
        <w:t>線</w:t>
      </w:r>
      <w:r w:rsidR="00C26426" w:rsidRPr="00C242E8">
        <w:rPr>
          <w:rFonts w:hint="eastAsia"/>
          <w:sz w:val="18"/>
          <w:szCs w:val="18"/>
        </w:rPr>
        <w:t>CT</w:t>
      </w:r>
      <w:r w:rsidR="00C26426" w:rsidRPr="00C242E8">
        <w:rPr>
          <w:rFonts w:hint="eastAsia"/>
          <w:sz w:val="18"/>
          <w:szCs w:val="18"/>
        </w:rPr>
        <w:t>を用いた</w:t>
      </w:r>
      <w:r w:rsidR="00533ADC" w:rsidRPr="00C242E8">
        <w:rPr>
          <w:rFonts w:hint="eastAsia"/>
          <w:sz w:val="18"/>
          <w:szCs w:val="18"/>
        </w:rPr>
        <w:t>最新の</w:t>
      </w:r>
      <w:r w:rsidR="00C26426" w:rsidRPr="00C242E8">
        <w:rPr>
          <w:rFonts w:hint="eastAsia"/>
          <w:sz w:val="18"/>
          <w:szCs w:val="18"/>
        </w:rPr>
        <w:t>欠陥評価手法</w:t>
      </w:r>
      <w:r w:rsidR="00745880" w:rsidRPr="00C242E8">
        <w:rPr>
          <w:rFonts w:hint="eastAsia"/>
          <w:sz w:val="18"/>
          <w:szCs w:val="18"/>
        </w:rPr>
        <w:t>[</w:t>
      </w:r>
      <w:r w:rsidR="00606187" w:rsidRPr="00C242E8">
        <w:rPr>
          <w:rFonts w:hint="eastAsia"/>
          <w:sz w:val="18"/>
          <w:szCs w:val="18"/>
        </w:rPr>
        <w:t>6-9</w:t>
      </w:r>
      <w:r w:rsidR="00745880" w:rsidRPr="00C242E8">
        <w:rPr>
          <w:rFonts w:hint="eastAsia"/>
          <w:sz w:val="18"/>
          <w:szCs w:val="18"/>
        </w:rPr>
        <w:t>]</w:t>
      </w:r>
      <w:r w:rsidR="00745880" w:rsidRPr="00C242E8">
        <w:rPr>
          <w:rFonts w:hint="eastAsia"/>
          <w:sz w:val="18"/>
          <w:szCs w:val="18"/>
        </w:rPr>
        <w:t>や</w:t>
      </w:r>
      <w:r w:rsidR="008A22AB" w:rsidRPr="00C242E8">
        <w:rPr>
          <w:rFonts w:hint="eastAsia"/>
          <w:sz w:val="18"/>
          <w:szCs w:val="18"/>
        </w:rPr>
        <w:t>、</w:t>
      </w:r>
      <w:r w:rsidR="00C26426" w:rsidRPr="00C242E8">
        <w:rPr>
          <w:rFonts w:hint="eastAsia"/>
          <w:sz w:val="18"/>
          <w:szCs w:val="18"/>
        </w:rPr>
        <w:t>提案する破壊統計予測手法</w:t>
      </w:r>
      <w:r w:rsidR="00745880" w:rsidRPr="00C242E8">
        <w:rPr>
          <w:rFonts w:hint="eastAsia"/>
          <w:sz w:val="18"/>
          <w:szCs w:val="18"/>
        </w:rPr>
        <w:t>[</w:t>
      </w:r>
      <w:r w:rsidR="00606187" w:rsidRPr="00C242E8">
        <w:rPr>
          <w:rFonts w:hint="eastAsia"/>
          <w:sz w:val="18"/>
          <w:szCs w:val="18"/>
        </w:rPr>
        <w:t>2-5</w:t>
      </w:r>
      <w:r w:rsidR="00745880" w:rsidRPr="00C242E8">
        <w:rPr>
          <w:rFonts w:hint="eastAsia"/>
          <w:sz w:val="18"/>
          <w:szCs w:val="18"/>
        </w:rPr>
        <w:t>]</w:t>
      </w:r>
      <w:r w:rsidR="00745880" w:rsidRPr="00C242E8">
        <w:rPr>
          <w:rFonts w:hint="eastAsia"/>
          <w:sz w:val="18"/>
          <w:szCs w:val="18"/>
        </w:rPr>
        <w:t>を紹介するとともに，これら技術が新たなデータ駆動型セラミックス設計もたらす</w:t>
      </w:r>
      <w:r w:rsidR="00C26426" w:rsidRPr="00C242E8">
        <w:rPr>
          <w:rFonts w:hint="eastAsia"/>
          <w:sz w:val="18"/>
          <w:szCs w:val="18"/>
        </w:rPr>
        <w:t>可能性について概説する</w:t>
      </w:r>
      <w:r w:rsidR="001747BA" w:rsidRPr="00C242E8">
        <w:rPr>
          <w:rFonts w:hint="eastAsia"/>
          <w:sz w:val="18"/>
          <w:szCs w:val="18"/>
        </w:rPr>
        <w:t>．</w:t>
      </w:r>
      <w:r w:rsidR="001747BA" w:rsidRPr="00C242E8">
        <w:rPr>
          <w:sz w:val="18"/>
          <w:szCs w:val="18"/>
        </w:rPr>
        <w:t xml:space="preserve"> </w:t>
      </w:r>
    </w:p>
    <w:p w14:paraId="3FB518EB" w14:textId="77777777" w:rsidR="009E64D9" w:rsidRPr="00C242E8" w:rsidRDefault="009E64D9" w:rsidP="00680350">
      <w:pPr>
        <w:rPr>
          <w:sz w:val="18"/>
          <w:szCs w:val="18"/>
        </w:rPr>
      </w:pPr>
    </w:p>
    <w:p w14:paraId="3EFA30C4" w14:textId="158F01E9" w:rsidR="003B52C0" w:rsidRPr="00C242E8" w:rsidRDefault="00C47405" w:rsidP="00680350">
      <w:pPr>
        <w:pStyle w:val="1"/>
        <w:rPr>
          <w:szCs w:val="22"/>
        </w:rPr>
      </w:pPr>
      <w:r w:rsidRPr="00C242E8">
        <w:rPr>
          <w:rFonts w:hint="eastAsia"/>
          <w:szCs w:val="22"/>
        </w:rPr>
        <w:t>2</w:t>
      </w:r>
      <w:r w:rsidR="003B52C0" w:rsidRPr="00C242E8">
        <w:rPr>
          <w:rFonts w:hint="eastAsia"/>
          <w:szCs w:val="22"/>
        </w:rPr>
        <w:t>.</w:t>
      </w:r>
      <w:r w:rsidR="00884E56" w:rsidRPr="00C242E8">
        <w:rPr>
          <w:rFonts w:hint="eastAsia"/>
          <w:szCs w:val="22"/>
        </w:rPr>
        <w:t xml:space="preserve"> </w:t>
      </w:r>
      <w:r w:rsidR="00A9334B" w:rsidRPr="00C242E8">
        <w:rPr>
          <w:rFonts w:hint="eastAsia"/>
          <w:szCs w:val="22"/>
        </w:rPr>
        <w:t>複雑形状を有する</w:t>
      </w:r>
      <w:r w:rsidR="00186FF7" w:rsidRPr="00C242E8">
        <w:rPr>
          <w:rFonts w:hint="eastAsia"/>
          <w:szCs w:val="22"/>
        </w:rPr>
        <w:t>セラミックス</w:t>
      </w:r>
      <w:r w:rsidR="00A9334B" w:rsidRPr="00C242E8">
        <w:rPr>
          <w:rFonts w:hint="eastAsia"/>
          <w:szCs w:val="22"/>
        </w:rPr>
        <w:t>製品の強度</w:t>
      </w:r>
      <w:r w:rsidR="004A1B77" w:rsidRPr="00C242E8">
        <w:rPr>
          <w:rFonts w:hint="eastAsia"/>
          <w:szCs w:val="22"/>
        </w:rPr>
        <w:t>評価・</w:t>
      </w:r>
      <w:r w:rsidR="00A9334B" w:rsidRPr="00C242E8">
        <w:rPr>
          <w:rFonts w:hint="eastAsia"/>
          <w:szCs w:val="22"/>
        </w:rPr>
        <w:t>予測スキーム</w:t>
      </w:r>
    </w:p>
    <w:p w14:paraId="6D0F5C63" w14:textId="451AB02C" w:rsidR="00886A09" w:rsidRPr="00C242E8" w:rsidRDefault="00886A09" w:rsidP="00680350">
      <w:pPr>
        <w:ind w:firstLineChars="100" w:firstLine="180"/>
        <w:rPr>
          <w:sz w:val="18"/>
          <w:szCs w:val="18"/>
        </w:rPr>
      </w:pPr>
      <w:r w:rsidRPr="00C242E8">
        <w:rPr>
          <w:rFonts w:hint="eastAsia"/>
          <w:sz w:val="18"/>
          <w:szCs w:val="18"/>
        </w:rPr>
        <w:t>セラミックスの強度評価</w:t>
      </w:r>
      <w:r w:rsidR="004A1B77" w:rsidRPr="00C242E8">
        <w:rPr>
          <w:rFonts w:hint="eastAsia"/>
          <w:sz w:val="18"/>
          <w:szCs w:val="18"/>
        </w:rPr>
        <w:t>・予測</w:t>
      </w:r>
      <w:r w:rsidRPr="00C242E8">
        <w:rPr>
          <w:rFonts w:hint="eastAsia"/>
          <w:sz w:val="18"/>
          <w:szCs w:val="18"/>
        </w:rPr>
        <w:t>手法として</w:t>
      </w:r>
      <w:r w:rsidR="00C256E6" w:rsidRPr="00C242E8">
        <w:rPr>
          <w:rFonts w:hint="eastAsia"/>
          <w:sz w:val="18"/>
          <w:szCs w:val="18"/>
        </w:rPr>
        <w:t>は</w:t>
      </w:r>
      <w:r w:rsidRPr="00C242E8">
        <w:rPr>
          <w:rFonts w:hint="eastAsia"/>
          <w:sz w:val="18"/>
          <w:szCs w:val="18"/>
        </w:rPr>
        <w:t>，最弱リンク説に基づ</w:t>
      </w:r>
      <w:r w:rsidR="00C256E6" w:rsidRPr="00C242E8">
        <w:rPr>
          <w:rFonts w:hint="eastAsia"/>
          <w:sz w:val="18"/>
          <w:szCs w:val="18"/>
        </w:rPr>
        <w:t>いた</w:t>
      </w:r>
      <w:r w:rsidRPr="00C242E8">
        <w:rPr>
          <w:rFonts w:hint="eastAsia"/>
          <w:sz w:val="18"/>
          <w:szCs w:val="18"/>
        </w:rPr>
        <w:t>破壊統計手法</w:t>
      </w:r>
      <w:r w:rsidR="004E2821" w:rsidRPr="00C242E8">
        <w:rPr>
          <w:rFonts w:hint="eastAsia"/>
          <w:sz w:val="18"/>
          <w:szCs w:val="18"/>
        </w:rPr>
        <w:t>[</w:t>
      </w:r>
      <w:r w:rsidR="0010708B" w:rsidRPr="00C242E8">
        <w:rPr>
          <w:rFonts w:hint="eastAsia"/>
          <w:sz w:val="18"/>
          <w:szCs w:val="18"/>
        </w:rPr>
        <w:t>10-16</w:t>
      </w:r>
      <w:r w:rsidR="004E2821" w:rsidRPr="00C242E8">
        <w:rPr>
          <w:rFonts w:hint="eastAsia"/>
          <w:sz w:val="18"/>
          <w:szCs w:val="18"/>
        </w:rPr>
        <w:t>]</w:t>
      </w:r>
      <w:r w:rsidRPr="00C242E8">
        <w:rPr>
          <w:rFonts w:hint="eastAsia"/>
          <w:sz w:val="18"/>
          <w:szCs w:val="18"/>
        </w:rPr>
        <w:t>が長年採用されてきた（</w:t>
      </w:r>
      <w:r w:rsidRPr="00C242E8">
        <w:rPr>
          <w:rFonts w:hint="eastAsia"/>
          <w:b/>
          <w:bCs/>
          <w:sz w:val="18"/>
          <w:szCs w:val="18"/>
        </w:rPr>
        <w:t>図</w:t>
      </w:r>
      <w:r w:rsidRPr="00C242E8">
        <w:rPr>
          <w:rFonts w:hint="eastAsia"/>
          <w:b/>
          <w:bCs/>
          <w:sz w:val="18"/>
          <w:szCs w:val="18"/>
        </w:rPr>
        <w:t>1</w:t>
      </w:r>
      <w:r w:rsidR="000924FB" w:rsidRPr="00C242E8">
        <w:rPr>
          <w:rFonts w:hint="eastAsia"/>
          <w:b/>
          <w:bCs/>
          <w:sz w:val="18"/>
          <w:szCs w:val="18"/>
        </w:rPr>
        <w:t>a</w:t>
      </w:r>
      <w:r w:rsidRPr="00C242E8">
        <w:rPr>
          <w:rFonts w:hint="eastAsia"/>
          <w:sz w:val="18"/>
          <w:szCs w:val="18"/>
        </w:rPr>
        <w:t>）．具体的には，サイズの異なる標準試験片の破壊強度を多数取得</w:t>
      </w:r>
      <w:r w:rsidR="00C256E6" w:rsidRPr="00C242E8">
        <w:rPr>
          <w:rFonts w:hint="eastAsia"/>
          <w:sz w:val="18"/>
          <w:szCs w:val="18"/>
        </w:rPr>
        <w:t>の上</w:t>
      </w:r>
      <w:r w:rsidRPr="00C242E8">
        <w:rPr>
          <w:rFonts w:hint="eastAsia"/>
          <w:sz w:val="18"/>
          <w:szCs w:val="18"/>
        </w:rPr>
        <w:t>，これらデータを</w:t>
      </w:r>
      <w:r w:rsidR="00C256E6" w:rsidRPr="00C242E8">
        <w:rPr>
          <w:rFonts w:hint="eastAsia"/>
          <w:sz w:val="18"/>
          <w:szCs w:val="18"/>
        </w:rPr>
        <w:t>ワイブル分布に従い</w:t>
      </w:r>
      <w:r w:rsidRPr="00C242E8">
        <w:rPr>
          <w:rFonts w:hint="eastAsia"/>
          <w:sz w:val="18"/>
          <w:szCs w:val="18"/>
        </w:rPr>
        <w:t>確率統計的に分析</w:t>
      </w:r>
      <w:r w:rsidR="00752545" w:rsidRPr="00C242E8">
        <w:rPr>
          <w:rFonts w:hint="eastAsia"/>
          <w:sz w:val="18"/>
          <w:szCs w:val="18"/>
        </w:rPr>
        <w:t>し，</w:t>
      </w:r>
      <w:r w:rsidRPr="00C242E8">
        <w:rPr>
          <w:rFonts w:hint="eastAsia"/>
          <w:sz w:val="18"/>
          <w:szCs w:val="18"/>
        </w:rPr>
        <w:t>ばらつき度合いを示すワイブル係数</w:t>
      </w:r>
      <w:r w:rsidRPr="00C242E8">
        <w:rPr>
          <w:rFonts w:hint="eastAsia"/>
          <w:i/>
          <w:sz w:val="18"/>
          <w:szCs w:val="18"/>
        </w:rPr>
        <w:t>m</w:t>
      </w:r>
      <w:r w:rsidRPr="00C242E8">
        <w:rPr>
          <w:rFonts w:hint="eastAsia"/>
          <w:sz w:val="18"/>
          <w:szCs w:val="18"/>
        </w:rPr>
        <w:t>および強度</w:t>
      </w:r>
      <w:r w:rsidR="00C256E6" w:rsidRPr="00C242E8">
        <w:rPr>
          <w:rFonts w:hint="eastAsia"/>
          <w:sz w:val="18"/>
          <w:szCs w:val="18"/>
        </w:rPr>
        <w:t>の</w:t>
      </w:r>
      <w:r w:rsidRPr="00C242E8">
        <w:rPr>
          <w:rFonts w:hint="eastAsia"/>
          <w:sz w:val="18"/>
          <w:szCs w:val="18"/>
        </w:rPr>
        <w:t>平均値を示す形状母数</w:t>
      </w:r>
      <w:r w:rsidRPr="00C242E8">
        <w:rPr>
          <w:rFonts w:ascii="Symbol" w:hAnsi="Symbol"/>
          <w:i/>
          <w:sz w:val="18"/>
          <w:szCs w:val="18"/>
        </w:rPr>
        <w:t></w:t>
      </w:r>
      <w:r w:rsidRPr="00C242E8">
        <w:rPr>
          <w:rFonts w:hint="eastAsia"/>
          <w:sz w:val="18"/>
          <w:szCs w:val="18"/>
        </w:rPr>
        <w:t>を取得することで，複雑形状を有する製品の故障確率・歩留まりを推定する手法である．セラミックス製品の強度は，製品サイズや応力分布により破壊起点として実際に出現する最大欠陥のサイズが異なる（有効体積）ため，寸法効果を示す．本手法</w:t>
      </w:r>
      <w:r w:rsidR="00C256E6" w:rsidRPr="00C242E8">
        <w:rPr>
          <w:rFonts w:hint="eastAsia"/>
          <w:sz w:val="18"/>
          <w:szCs w:val="18"/>
        </w:rPr>
        <w:t>で</w:t>
      </w:r>
      <w:r w:rsidRPr="00C242E8">
        <w:rPr>
          <w:rFonts w:hint="eastAsia"/>
          <w:sz w:val="18"/>
          <w:szCs w:val="18"/>
        </w:rPr>
        <w:t>は，“ワイブル係数</w:t>
      </w:r>
      <w:r w:rsidR="00000B6A" w:rsidRPr="00C242E8">
        <w:rPr>
          <w:rFonts w:hint="eastAsia"/>
          <w:sz w:val="18"/>
          <w:szCs w:val="18"/>
        </w:rPr>
        <w:t>は</w:t>
      </w:r>
      <w:r w:rsidRPr="00C242E8">
        <w:rPr>
          <w:rFonts w:hint="eastAsia"/>
          <w:sz w:val="18"/>
          <w:szCs w:val="18"/>
        </w:rPr>
        <w:t>有効体積に依らず一定</w:t>
      </w:r>
      <w:r w:rsidR="005C73B9" w:rsidRPr="00C242E8">
        <w:rPr>
          <w:rFonts w:hint="eastAsia"/>
          <w:sz w:val="18"/>
          <w:szCs w:val="18"/>
        </w:rPr>
        <w:t>”</w:t>
      </w:r>
      <w:r w:rsidRPr="00C242E8">
        <w:rPr>
          <w:rFonts w:hint="eastAsia"/>
          <w:sz w:val="18"/>
          <w:szCs w:val="18"/>
        </w:rPr>
        <w:t>と仮定することによって，実製品の強度</w:t>
      </w:r>
      <w:r w:rsidR="00752545" w:rsidRPr="00C242E8">
        <w:rPr>
          <w:rFonts w:hint="eastAsia"/>
          <w:sz w:val="18"/>
          <w:szCs w:val="18"/>
        </w:rPr>
        <w:t>ばらつき</w:t>
      </w:r>
      <w:r w:rsidRPr="00C242E8">
        <w:rPr>
          <w:rFonts w:hint="eastAsia"/>
          <w:sz w:val="18"/>
          <w:szCs w:val="18"/>
        </w:rPr>
        <w:t>を外挿により推定している．しかしながら，</w:t>
      </w:r>
      <w:r w:rsidR="005C73B9" w:rsidRPr="00C242E8">
        <w:rPr>
          <w:rFonts w:hint="eastAsia"/>
          <w:sz w:val="18"/>
          <w:szCs w:val="18"/>
        </w:rPr>
        <w:t>数十～数百</w:t>
      </w:r>
      <w:r w:rsidRPr="00C242E8">
        <w:rPr>
          <w:rFonts w:hint="eastAsia"/>
          <w:sz w:val="18"/>
          <w:szCs w:val="18"/>
        </w:rPr>
        <w:t>本程度の試験ではワイブル係数の真値を決定</w:t>
      </w:r>
      <w:r w:rsidR="005C73B9" w:rsidRPr="00C242E8">
        <w:rPr>
          <w:rFonts w:hint="eastAsia"/>
          <w:sz w:val="18"/>
          <w:szCs w:val="18"/>
        </w:rPr>
        <w:t>きず，</w:t>
      </w:r>
      <w:r w:rsidR="00752545" w:rsidRPr="00C242E8">
        <w:rPr>
          <w:rFonts w:hint="eastAsia"/>
          <w:i/>
          <w:sz w:val="18"/>
          <w:szCs w:val="18"/>
        </w:rPr>
        <w:t>m</w:t>
      </w:r>
      <w:r w:rsidR="00752545" w:rsidRPr="00C242E8">
        <w:rPr>
          <w:rFonts w:hint="eastAsia"/>
          <w:sz w:val="18"/>
          <w:szCs w:val="18"/>
        </w:rPr>
        <w:t>値は</w:t>
      </w:r>
      <w:r w:rsidR="005C73B9" w:rsidRPr="00C242E8">
        <w:rPr>
          <w:rFonts w:hint="eastAsia"/>
          <w:sz w:val="18"/>
          <w:szCs w:val="18"/>
        </w:rPr>
        <w:t>試験毎に</w:t>
      </w:r>
      <w:r w:rsidRPr="00C242E8">
        <w:rPr>
          <w:rFonts w:hint="eastAsia"/>
          <w:sz w:val="18"/>
          <w:szCs w:val="18"/>
        </w:rPr>
        <w:t>変動する可能性があることから，実製品の故障確率の高精度な予測</w:t>
      </w:r>
      <w:r w:rsidR="005C73B9" w:rsidRPr="00C242E8">
        <w:rPr>
          <w:rFonts w:hint="eastAsia"/>
          <w:sz w:val="18"/>
          <w:szCs w:val="18"/>
        </w:rPr>
        <w:t>は極めて困難となる</w:t>
      </w:r>
      <w:r w:rsidRPr="00C242E8">
        <w:rPr>
          <w:rFonts w:hint="eastAsia"/>
          <w:sz w:val="18"/>
          <w:szCs w:val="18"/>
        </w:rPr>
        <w:t>．更に，新規セラミックス製品の評価や製造プロセスの最適化を実行するためには，製品毎およびプロセス毎に多量の破壊試験を実施する必要があり，</w:t>
      </w:r>
      <w:r w:rsidR="005C73B9" w:rsidRPr="00C242E8">
        <w:rPr>
          <w:rFonts w:hint="eastAsia"/>
          <w:sz w:val="18"/>
          <w:szCs w:val="18"/>
        </w:rPr>
        <w:t>企業現場における</w:t>
      </w:r>
      <w:r w:rsidRPr="00C242E8">
        <w:rPr>
          <w:rFonts w:hint="eastAsia"/>
          <w:sz w:val="18"/>
          <w:szCs w:val="18"/>
        </w:rPr>
        <w:t>製品開発に</w:t>
      </w:r>
      <w:r w:rsidR="005C73B9" w:rsidRPr="00C242E8">
        <w:rPr>
          <w:rFonts w:hint="eastAsia"/>
          <w:sz w:val="18"/>
          <w:szCs w:val="18"/>
        </w:rPr>
        <w:t>は</w:t>
      </w:r>
      <w:r w:rsidRPr="00C242E8">
        <w:rPr>
          <w:rFonts w:hint="eastAsia"/>
          <w:sz w:val="18"/>
          <w:szCs w:val="18"/>
        </w:rPr>
        <w:t>莫大な人的・時間的コストを要する．</w:t>
      </w:r>
      <w:r w:rsidRPr="00C242E8">
        <w:rPr>
          <w:rFonts w:hint="eastAsia"/>
          <w:sz w:val="18"/>
          <w:szCs w:val="18"/>
        </w:rPr>
        <w:t xml:space="preserve"> </w:t>
      </w:r>
    </w:p>
    <w:p w14:paraId="77ACEB8F" w14:textId="2F330107" w:rsidR="00C26426" w:rsidRPr="00C242E8" w:rsidRDefault="00886A09" w:rsidP="00680350">
      <w:pPr>
        <w:rPr>
          <w:sz w:val="18"/>
          <w:szCs w:val="18"/>
          <w:highlight w:val="yellow"/>
        </w:rPr>
      </w:pPr>
      <w:r w:rsidRPr="00C242E8">
        <w:rPr>
          <w:rFonts w:hint="eastAsia"/>
          <w:sz w:val="18"/>
          <w:szCs w:val="18"/>
        </w:rPr>
        <w:t xml:space="preserve">　このような従来型評価</w:t>
      </w:r>
      <w:r w:rsidR="004A1B77" w:rsidRPr="00C242E8">
        <w:rPr>
          <w:rFonts w:hint="eastAsia"/>
          <w:sz w:val="18"/>
          <w:szCs w:val="18"/>
        </w:rPr>
        <w:t>・予測</w:t>
      </w:r>
      <w:r w:rsidRPr="00C242E8">
        <w:rPr>
          <w:rFonts w:hint="eastAsia"/>
          <w:sz w:val="18"/>
          <w:szCs w:val="18"/>
        </w:rPr>
        <w:t>スキームに対し，筆者らは，</w:t>
      </w:r>
      <w:r w:rsidR="00000B6A" w:rsidRPr="00C242E8">
        <w:rPr>
          <w:rFonts w:hint="eastAsia"/>
          <w:sz w:val="18"/>
          <w:szCs w:val="18"/>
        </w:rPr>
        <w:t>“欠</w:t>
      </w:r>
      <w:r w:rsidR="001747BA" w:rsidRPr="00C242E8">
        <w:rPr>
          <w:sz w:val="18"/>
          <w:szCs w:val="18"/>
        </w:rPr>
        <w:lastRenderedPageBreak/>
        <w:t>の確率分布</w:t>
      </w:r>
      <w:r w:rsidR="00000B6A" w:rsidRPr="00C242E8">
        <w:rPr>
          <w:rFonts w:hint="eastAsia"/>
          <w:sz w:val="18"/>
          <w:szCs w:val="18"/>
        </w:rPr>
        <w:t>は有効体積に依らず一定</w:t>
      </w:r>
      <w:r w:rsidR="005C73B9" w:rsidRPr="00C242E8">
        <w:rPr>
          <w:rFonts w:hint="eastAsia"/>
          <w:sz w:val="18"/>
          <w:szCs w:val="18"/>
        </w:rPr>
        <w:t>”</w:t>
      </w:r>
      <w:r w:rsidR="00000B6A" w:rsidRPr="00C242E8">
        <w:rPr>
          <w:rFonts w:hint="eastAsia"/>
          <w:sz w:val="18"/>
          <w:szCs w:val="18"/>
        </w:rPr>
        <w:t>と</w:t>
      </w:r>
      <w:r w:rsidR="005C73B9" w:rsidRPr="00C242E8">
        <w:rPr>
          <w:rFonts w:hint="eastAsia"/>
          <w:sz w:val="18"/>
          <w:szCs w:val="18"/>
        </w:rPr>
        <w:t>いう</w:t>
      </w:r>
      <w:r w:rsidR="00000B6A" w:rsidRPr="00C242E8">
        <w:rPr>
          <w:rFonts w:hint="eastAsia"/>
          <w:sz w:val="18"/>
          <w:szCs w:val="18"/>
        </w:rPr>
        <w:t>仮定</w:t>
      </w:r>
      <w:r w:rsidR="005C73B9" w:rsidRPr="00C242E8">
        <w:rPr>
          <w:rFonts w:hint="eastAsia"/>
          <w:sz w:val="18"/>
          <w:szCs w:val="18"/>
        </w:rPr>
        <w:t>に基づ</w:t>
      </w:r>
      <w:r w:rsidR="00EC32A5" w:rsidRPr="00C242E8">
        <w:rPr>
          <w:rFonts w:hint="eastAsia"/>
          <w:sz w:val="18"/>
          <w:szCs w:val="18"/>
        </w:rPr>
        <w:t>き</w:t>
      </w:r>
      <w:r w:rsidR="00000B6A" w:rsidRPr="00C242E8">
        <w:rPr>
          <w:rFonts w:hint="eastAsia"/>
          <w:sz w:val="18"/>
          <w:szCs w:val="18"/>
        </w:rPr>
        <w:t>，</w:t>
      </w:r>
      <w:r w:rsidR="00EC32A5" w:rsidRPr="00C242E8">
        <w:rPr>
          <w:rFonts w:hint="eastAsia"/>
          <w:sz w:val="18"/>
          <w:szCs w:val="18"/>
        </w:rPr>
        <w:t>セラミックス中の欠陥分布から</w:t>
      </w:r>
      <w:r w:rsidR="005C73B9" w:rsidRPr="00C242E8">
        <w:rPr>
          <w:rFonts w:hint="eastAsia"/>
          <w:sz w:val="18"/>
          <w:szCs w:val="18"/>
        </w:rPr>
        <w:t>複雑形状を有する</w:t>
      </w:r>
      <w:r w:rsidR="00000B6A" w:rsidRPr="00C242E8">
        <w:rPr>
          <w:rFonts w:hint="eastAsia"/>
          <w:sz w:val="18"/>
          <w:szCs w:val="18"/>
        </w:rPr>
        <w:t>実製品の強度</w:t>
      </w:r>
      <w:r w:rsidR="00EC32A5" w:rsidRPr="00C242E8">
        <w:rPr>
          <w:rFonts w:hint="eastAsia"/>
          <w:sz w:val="18"/>
          <w:szCs w:val="18"/>
        </w:rPr>
        <w:t>ばらつきを</w:t>
      </w:r>
      <w:r w:rsidR="00C256E6" w:rsidRPr="00C242E8">
        <w:rPr>
          <w:rFonts w:hint="eastAsia"/>
          <w:sz w:val="18"/>
          <w:szCs w:val="18"/>
        </w:rPr>
        <w:t>直接</w:t>
      </w:r>
      <w:r w:rsidR="00000B6A" w:rsidRPr="00C242E8">
        <w:rPr>
          <w:rFonts w:hint="eastAsia"/>
          <w:sz w:val="18"/>
          <w:szCs w:val="18"/>
        </w:rPr>
        <w:t>推定</w:t>
      </w:r>
      <w:r w:rsidR="005C73B9" w:rsidRPr="00C242E8">
        <w:rPr>
          <w:rFonts w:hint="eastAsia"/>
          <w:sz w:val="18"/>
          <w:szCs w:val="18"/>
        </w:rPr>
        <w:t>する手法を提案している</w:t>
      </w:r>
      <w:r w:rsidR="000924FB" w:rsidRPr="00C242E8">
        <w:rPr>
          <w:rFonts w:hint="eastAsia"/>
          <w:sz w:val="18"/>
          <w:szCs w:val="18"/>
        </w:rPr>
        <w:t>（</w:t>
      </w:r>
      <w:r w:rsidR="000924FB" w:rsidRPr="00C242E8">
        <w:rPr>
          <w:rFonts w:hint="eastAsia"/>
          <w:b/>
          <w:bCs/>
          <w:sz w:val="18"/>
          <w:szCs w:val="18"/>
        </w:rPr>
        <w:t>図</w:t>
      </w:r>
      <w:r w:rsidR="000924FB" w:rsidRPr="00C242E8">
        <w:rPr>
          <w:rFonts w:hint="eastAsia"/>
          <w:b/>
          <w:bCs/>
          <w:sz w:val="18"/>
          <w:szCs w:val="18"/>
        </w:rPr>
        <w:t>1b</w:t>
      </w:r>
      <w:r w:rsidR="000924FB" w:rsidRPr="00C242E8">
        <w:rPr>
          <w:rFonts w:hint="eastAsia"/>
          <w:sz w:val="18"/>
          <w:szCs w:val="18"/>
        </w:rPr>
        <w:t>）</w:t>
      </w:r>
      <w:r w:rsidR="00EC32A5" w:rsidRPr="00C242E8">
        <w:rPr>
          <w:rFonts w:hint="eastAsia"/>
          <w:sz w:val="18"/>
          <w:szCs w:val="18"/>
        </w:rPr>
        <w:t>[</w:t>
      </w:r>
      <w:r w:rsidR="0010708B" w:rsidRPr="00C242E8">
        <w:rPr>
          <w:rFonts w:hint="eastAsia"/>
          <w:sz w:val="18"/>
          <w:szCs w:val="18"/>
        </w:rPr>
        <w:t>2</w:t>
      </w:r>
      <w:r w:rsidR="00EC32A5" w:rsidRPr="00C242E8">
        <w:rPr>
          <w:rFonts w:hint="eastAsia"/>
          <w:sz w:val="18"/>
          <w:szCs w:val="18"/>
        </w:rPr>
        <w:t>]</w:t>
      </w:r>
      <w:r w:rsidR="00000B6A" w:rsidRPr="00C242E8">
        <w:rPr>
          <w:rFonts w:hint="eastAsia"/>
          <w:sz w:val="18"/>
          <w:szCs w:val="18"/>
        </w:rPr>
        <w:t>．</w:t>
      </w:r>
      <w:r w:rsidR="002B0B30" w:rsidRPr="00C242E8">
        <w:rPr>
          <w:rFonts w:hint="eastAsia"/>
          <w:sz w:val="18"/>
          <w:szCs w:val="18"/>
        </w:rPr>
        <w:t>強度</w:t>
      </w:r>
      <w:r w:rsidR="00A9334B" w:rsidRPr="00C242E8">
        <w:rPr>
          <w:rFonts w:hint="eastAsia"/>
          <w:sz w:val="18"/>
          <w:szCs w:val="18"/>
        </w:rPr>
        <w:t>の</w:t>
      </w:r>
      <w:r w:rsidR="005C73B9" w:rsidRPr="00C242E8">
        <w:rPr>
          <w:rFonts w:hint="eastAsia"/>
          <w:sz w:val="18"/>
          <w:szCs w:val="18"/>
        </w:rPr>
        <w:t>ばらつきは</w:t>
      </w:r>
      <w:r w:rsidR="00A9334B" w:rsidRPr="00C242E8">
        <w:rPr>
          <w:rFonts w:hint="eastAsia"/>
          <w:sz w:val="18"/>
          <w:szCs w:val="18"/>
        </w:rPr>
        <w:t>，</w:t>
      </w:r>
      <w:r w:rsidR="00007A87" w:rsidRPr="00C242E8">
        <w:rPr>
          <w:rFonts w:hint="eastAsia"/>
          <w:sz w:val="18"/>
          <w:szCs w:val="18"/>
        </w:rPr>
        <w:t>三次元的な</w:t>
      </w:r>
      <w:r w:rsidR="005C73B9" w:rsidRPr="00C242E8">
        <w:rPr>
          <w:rFonts w:hint="eastAsia"/>
          <w:sz w:val="18"/>
          <w:szCs w:val="18"/>
        </w:rPr>
        <w:t>製品の</w:t>
      </w:r>
      <w:r w:rsidR="002B0B30" w:rsidRPr="00C242E8">
        <w:rPr>
          <w:rFonts w:hint="eastAsia"/>
          <w:sz w:val="18"/>
          <w:szCs w:val="18"/>
        </w:rPr>
        <w:t>欠陥分布</w:t>
      </w:r>
      <w:r w:rsidR="00A9334B" w:rsidRPr="00C242E8">
        <w:rPr>
          <w:rFonts w:hint="eastAsia"/>
          <w:sz w:val="18"/>
          <w:szCs w:val="18"/>
        </w:rPr>
        <w:t>および</w:t>
      </w:r>
      <w:r w:rsidR="002B0B30" w:rsidRPr="00C242E8">
        <w:rPr>
          <w:rFonts w:hint="eastAsia"/>
          <w:sz w:val="18"/>
          <w:szCs w:val="18"/>
        </w:rPr>
        <w:t>応力分布の結果として出現する値であるため，「欠陥分布」</w:t>
      </w:r>
      <w:r w:rsidR="00186FF7" w:rsidRPr="00C242E8">
        <w:rPr>
          <w:rFonts w:hint="eastAsia"/>
          <w:sz w:val="18"/>
          <w:szCs w:val="18"/>
        </w:rPr>
        <w:t>を共通指標とした</w:t>
      </w:r>
      <w:r w:rsidR="002B0B30" w:rsidRPr="00C242E8">
        <w:rPr>
          <w:rFonts w:hint="eastAsia"/>
          <w:sz w:val="18"/>
          <w:szCs w:val="18"/>
        </w:rPr>
        <w:t>本</w:t>
      </w:r>
      <w:r w:rsidR="000924FB" w:rsidRPr="00C242E8">
        <w:rPr>
          <w:rFonts w:hint="eastAsia"/>
          <w:sz w:val="18"/>
          <w:szCs w:val="18"/>
        </w:rPr>
        <w:t>評価スキーム</w:t>
      </w:r>
      <w:r w:rsidR="002B0B30" w:rsidRPr="00C242E8">
        <w:rPr>
          <w:rFonts w:hint="eastAsia"/>
          <w:sz w:val="18"/>
          <w:szCs w:val="18"/>
        </w:rPr>
        <w:t>はセラミックスの破壊統計を議論する上で，より本質的</w:t>
      </w:r>
      <w:r w:rsidR="00C256E6" w:rsidRPr="00C242E8">
        <w:rPr>
          <w:rFonts w:hint="eastAsia"/>
          <w:sz w:val="18"/>
          <w:szCs w:val="18"/>
        </w:rPr>
        <w:t>な解と言える</w:t>
      </w:r>
      <w:r w:rsidR="002B0B30" w:rsidRPr="00C242E8">
        <w:rPr>
          <w:rFonts w:hint="eastAsia"/>
          <w:sz w:val="18"/>
          <w:szCs w:val="18"/>
        </w:rPr>
        <w:t>．</w:t>
      </w:r>
      <w:r w:rsidR="00EC32A5" w:rsidRPr="00C242E8">
        <w:rPr>
          <w:rFonts w:hint="eastAsia"/>
          <w:sz w:val="18"/>
          <w:szCs w:val="18"/>
        </w:rPr>
        <w:t>ここで使用する欠陥分布は，実際</w:t>
      </w:r>
      <w:r w:rsidR="00A9334B" w:rsidRPr="00C242E8">
        <w:rPr>
          <w:rFonts w:hint="eastAsia"/>
          <w:sz w:val="18"/>
          <w:szCs w:val="18"/>
        </w:rPr>
        <w:t>に</w:t>
      </w:r>
      <w:r w:rsidR="00EC32A5" w:rsidRPr="00C242E8">
        <w:rPr>
          <w:rFonts w:hint="eastAsia"/>
          <w:sz w:val="18"/>
          <w:szCs w:val="18"/>
        </w:rPr>
        <w:t>破壊起点となる</w:t>
      </w:r>
      <w:r w:rsidR="00A9334B" w:rsidRPr="00C242E8">
        <w:rPr>
          <w:rFonts w:hint="eastAsia"/>
          <w:sz w:val="18"/>
          <w:szCs w:val="18"/>
        </w:rPr>
        <w:t>最大</w:t>
      </w:r>
      <w:r w:rsidR="00EC32A5" w:rsidRPr="00C242E8">
        <w:rPr>
          <w:rFonts w:hint="eastAsia"/>
          <w:sz w:val="18"/>
          <w:szCs w:val="18"/>
        </w:rPr>
        <w:t>欠陥を含む</w:t>
      </w:r>
      <w:r w:rsidR="001B1CCE" w:rsidRPr="00C242E8">
        <w:rPr>
          <w:rFonts w:hint="eastAsia"/>
          <w:sz w:val="18"/>
          <w:szCs w:val="18"/>
        </w:rPr>
        <w:t>十分な量の</w:t>
      </w:r>
      <w:r w:rsidR="00EC32A5" w:rsidRPr="00C242E8">
        <w:rPr>
          <w:rFonts w:hint="eastAsia"/>
          <w:sz w:val="18"/>
          <w:szCs w:val="18"/>
        </w:rPr>
        <w:t>統計情報を</w:t>
      </w:r>
      <w:r w:rsidR="001B1CCE" w:rsidRPr="00C242E8">
        <w:rPr>
          <w:rFonts w:hint="eastAsia"/>
          <w:sz w:val="18"/>
          <w:szCs w:val="18"/>
        </w:rPr>
        <w:t>取得する</w:t>
      </w:r>
      <w:r w:rsidR="00EC32A5" w:rsidRPr="00C242E8">
        <w:rPr>
          <w:rFonts w:hint="eastAsia"/>
          <w:sz w:val="18"/>
          <w:szCs w:val="18"/>
        </w:rPr>
        <w:t>必要が</w:t>
      </w:r>
      <w:r w:rsidR="00A9334B" w:rsidRPr="00C242E8">
        <w:rPr>
          <w:rFonts w:hint="eastAsia"/>
          <w:sz w:val="18"/>
          <w:szCs w:val="18"/>
        </w:rPr>
        <w:t>あ</w:t>
      </w:r>
      <w:r w:rsidR="00EC32A5" w:rsidRPr="00C242E8">
        <w:rPr>
          <w:rFonts w:hint="eastAsia"/>
          <w:sz w:val="18"/>
          <w:szCs w:val="18"/>
        </w:rPr>
        <w:t>るが，①サイズの異なる標準試験片の破壊強度のワイブル分布</w:t>
      </w:r>
      <w:r w:rsidR="00186FF7" w:rsidRPr="00C242E8">
        <w:rPr>
          <w:rFonts w:hint="eastAsia"/>
          <w:sz w:val="18"/>
          <w:szCs w:val="18"/>
        </w:rPr>
        <w:t>から群知能最適化手法を用い</w:t>
      </w:r>
      <w:r w:rsidR="00EC32A5" w:rsidRPr="00C242E8">
        <w:rPr>
          <w:rFonts w:hint="eastAsia"/>
          <w:sz w:val="18"/>
          <w:szCs w:val="18"/>
        </w:rPr>
        <w:t>逆解析する</w:t>
      </w:r>
      <w:r w:rsidR="001B1CCE" w:rsidRPr="00C242E8">
        <w:rPr>
          <w:rFonts w:hint="eastAsia"/>
          <w:sz w:val="18"/>
          <w:szCs w:val="18"/>
        </w:rPr>
        <w:t>[</w:t>
      </w:r>
      <w:r w:rsidR="0010708B" w:rsidRPr="00C242E8">
        <w:rPr>
          <w:rFonts w:hint="eastAsia"/>
          <w:sz w:val="18"/>
          <w:szCs w:val="18"/>
        </w:rPr>
        <w:t>2</w:t>
      </w:r>
      <w:r w:rsidR="001B1CCE" w:rsidRPr="00C242E8">
        <w:rPr>
          <w:rFonts w:hint="eastAsia"/>
          <w:sz w:val="18"/>
          <w:szCs w:val="18"/>
        </w:rPr>
        <w:t>]</w:t>
      </w:r>
      <w:r w:rsidR="00EC32A5" w:rsidRPr="00C242E8">
        <w:rPr>
          <w:rFonts w:hint="eastAsia"/>
          <w:sz w:val="18"/>
          <w:szCs w:val="18"/>
        </w:rPr>
        <w:t>，</w:t>
      </w:r>
      <w:r w:rsidR="00BD4144" w:rsidRPr="00C242E8">
        <w:rPr>
          <w:rFonts w:hint="eastAsia"/>
          <w:sz w:val="18"/>
          <w:szCs w:val="18"/>
        </w:rPr>
        <w:t>または</w:t>
      </w:r>
      <w:r w:rsidR="00EC32A5" w:rsidRPr="00C242E8">
        <w:rPr>
          <w:rFonts w:hint="eastAsia"/>
          <w:sz w:val="18"/>
          <w:szCs w:val="18"/>
        </w:rPr>
        <w:t>②試験片中の欠陥分布を直接</w:t>
      </w:r>
      <w:r w:rsidR="00007A87" w:rsidRPr="00C242E8">
        <w:rPr>
          <w:rFonts w:hint="eastAsia"/>
          <w:sz w:val="18"/>
          <w:szCs w:val="18"/>
        </w:rPr>
        <w:t>観察</w:t>
      </w:r>
      <w:r w:rsidR="00EC32A5" w:rsidRPr="00C242E8">
        <w:rPr>
          <w:rFonts w:hint="eastAsia"/>
          <w:sz w:val="18"/>
          <w:szCs w:val="18"/>
        </w:rPr>
        <w:t>する</w:t>
      </w:r>
      <w:r w:rsidR="001B1CCE" w:rsidRPr="00C242E8">
        <w:rPr>
          <w:rFonts w:hint="eastAsia"/>
          <w:sz w:val="18"/>
          <w:szCs w:val="18"/>
        </w:rPr>
        <w:t>[</w:t>
      </w:r>
      <w:r w:rsidR="0010708B" w:rsidRPr="00C242E8">
        <w:rPr>
          <w:rFonts w:hint="eastAsia"/>
          <w:sz w:val="18"/>
          <w:szCs w:val="18"/>
        </w:rPr>
        <w:t>3-5</w:t>
      </w:r>
      <w:r w:rsidR="001B1CCE" w:rsidRPr="00C242E8">
        <w:rPr>
          <w:rFonts w:hint="eastAsia"/>
          <w:sz w:val="18"/>
          <w:szCs w:val="18"/>
        </w:rPr>
        <w:t>]</w:t>
      </w:r>
      <w:r w:rsidR="00EC32A5" w:rsidRPr="00C242E8">
        <w:rPr>
          <w:rFonts w:hint="eastAsia"/>
          <w:sz w:val="18"/>
          <w:szCs w:val="18"/>
        </w:rPr>
        <w:t>ことで取得可能である．</w:t>
      </w:r>
      <w:r w:rsidR="00BD4144" w:rsidRPr="00C242E8">
        <w:rPr>
          <w:rFonts w:hint="eastAsia"/>
          <w:sz w:val="18"/>
          <w:szCs w:val="18"/>
        </w:rPr>
        <w:t>更に，</w:t>
      </w:r>
      <w:r w:rsidR="00EC32A5" w:rsidRPr="00C242E8">
        <w:rPr>
          <w:rFonts w:hint="eastAsia"/>
          <w:sz w:val="18"/>
          <w:szCs w:val="18"/>
        </w:rPr>
        <w:t>①②を併用することで</w:t>
      </w:r>
      <w:r w:rsidR="00A9334B" w:rsidRPr="00C242E8">
        <w:rPr>
          <w:rFonts w:hint="eastAsia"/>
          <w:sz w:val="18"/>
          <w:szCs w:val="18"/>
        </w:rPr>
        <w:t>，限られた試験数であっても十分な範囲の欠陥サイズ分布を取得可能であるとともに，有限要素法</w:t>
      </w:r>
      <w:r w:rsidR="00A9334B" w:rsidRPr="00C242E8">
        <w:rPr>
          <w:rFonts w:hint="eastAsia"/>
          <w:sz w:val="18"/>
          <w:szCs w:val="18"/>
        </w:rPr>
        <w:t>[</w:t>
      </w:r>
      <w:r w:rsidR="0010708B" w:rsidRPr="00C242E8">
        <w:rPr>
          <w:rFonts w:hint="eastAsia"/>
          <w:sz w:val="18"/>
          <w:szCs w:val="18"/>
        </w:rPr>
        <w:t>3-5</w:t>
      </w:r>
      <w:r w:rsidR="00A9334B" w:rsidRPr="00C242E8">
        <w:rPr>
          <w:rFonts w:hint="eastAsia"/>
          <w:sz w:val="18"/>
          <w:szCs w:val="18"/>
        </w:rPr>
        <w:t>]</w:t>
      </w:r>
      <w:r w:rsidR="00A9334B" w:rsidRPr="00C242E8">
        <w:rPr>
          <w:rFonts w:hint="eastAsia"/>
          <w:sz w:val="18"/>
          <w:szCs w:val="18"/>
        </w:rPr>
        <w:t>や</w:t>
      </w:r>
      <w:r w:rsidR="00A9334B" w:rsidRPr="00C242E8">
        <w:rPr>
          <w:rFonts w:hint="eastAsia"/>
          <w:sz w:val="18"/>
          <w:szCs w:val="18"/>
        </w:rPr>
        <w:t>Python</w:t>
      </w:r>
      <w:r w:rsidR="00A9334B" w:rsidRPr="00C242E8">
        <w:rPr>
          <w:rFonts w:hint="eastAsia"/>
          <w:sz w:val="18"/>
          <w:szCs w:val="18"/>
        </w:rPr>
        <w:t>を用いた数値解析手法</w:t>
      </w:r>
      <w:r w:rsidR="0010708B" w:rsidRPr="00C242E8">
        <w:rPr>
          <w:rFonts w:hint="eastAsia"/>
          <w:sz w:val="18"/>
          <w:szCs w:val="18"/>
        </w:rPr>
        <w:t>[2]</w:t>
      </w:r>
      <w:r w:rsidR="00A9334B" w:rsidRPr="00C242E8">
        <w:rPr>
          <w:rFonts w:hint="eastAsia"/>
          <w:sz w:val="18"/>
          <w:szCs w:val="18"/>
        </w:rPr>
        <w:t>により，複雑形状を有する実製品の強度ばらつきを高度に予測可能となる．</w:t>
      </w:r>
      <w:r w:rsidR="001D3105" w:rsidRPr="00C242E8">
        <w:rPr>
          <w:rFonts w:hint="eastAsia"/>
          <w:sz w:val="18"/>
          <w:szCs w:val="18"/>
        </w:rPr>
        <w:t>更に，</w:t>
      </w:r>
      <w:r w:rsidR="00752545" w:rsidRPr="00C242E8">
        <w:rPr>
          <w:rFonts w:hint="eastAsia"/>
          <w:sz w:val="18"/>
          <w:szCs w:val="18"/>
        </w:rPr>
        <w:t>共通指標とする</w:t>
      </w:r>
      <w:r w:rsidR="00313028" w:rsidRPr="00C242E8">
        <w:rPr>
          <w:rFonts w:hint="eastAsia"/>
          <w:sz w:val="18"/>
          <w:szCs w:val="18"/>
        </w:rPr>
        <w:t>「欠陥分布」</w:t>
      </w:r>
      <w:r w:rsidR="00752545" w:rsidRPr="00C242E8">
        <w:rPr>
          <w:rFonts w:hint="eastAsia"/>
          <w:sz w:val="18"/>
          <w:szCs w:val="18"/>
        </w:rPr>
        <w:t>を</w:t>
      </w:r>
      <w:r w:rsidR="008A66CE" w:rsidRPr="00C242E8">
        <w:rPr>
          <w:rFonts w:hint="eastAsia"/>
          <w:sz w:val="18"/>
          <w:szCs w:val="18"/>
        </w:rPr>
        <w:t>最新の</w:t>
      </w:r>
      <w:r w:rsidR="001D3105" w:rsidRPr="00C242E8">
        <w:rPr>
          <w:rFonts w:hint="eastAsia"/>
          <w:sz w:val="18"/>
          <w:szCs w:val="18"/>
        </w:rPr>
        <w:t>焼結</w:t>
      </w:r>
      <w:r w:rsidR="00752545" w:rsidRPr="00C242E8">
        <w:rPr>
          <w:rFonts w:hint="eastAsia"/>
          <w:sz w:val="18"/>
          <w:szCs w:val="18"/>
        </w:rPr>
        <w:t>理論</w:t>
      </w:r>
      <w:r w:rsidR="00846C9C" w:rsidRPr="00C242E8">
        <w:rPr>
          <w:rFonts w:hint="eastAsia"/>
          <w:sz w:val="18"/>
          <w:szCs w:val="18"/>
        </w:rPr>
        <w:t>[</w:t>
      </w:r>
      <w:r w:rsidR="0010708B" w:rsidRPr="00C242E8">
        <w:rPr>
          <w:rFonts w:hint="eastAsia"/>
          <w:sz w:val="18"/>
          <w:szCs w:val="18"/>
        </w:rPr>
        <w:t>17-18</w:t>
      </w:r>
      <w:r w:rsidR="00846C9C" w:rsidRPr="00C242E8">
        <w:rPr>
          <w:rFonts w:hint="eastAsia"/>
          <w:sz w:val="18"/>
          <w:szCs w:val="18"/>
        </w:rPr>
        <w:t>]</w:t>
      </w:r>
      <w:r w:rsidR="00752545" w:rsidRPr="00C242E8">
        <w:rPr>
          <w:rFonts w:hint="eastAsia"/>
          <w:sz w:val="18"/>
          <w:szCs w:val="18"/>
        </w:rPr>
        <w:t>や数値</w:t>
      </w:r>
      <w:r w:rsidR="001D3105" w:rsidRPr="00C242E8">
        <w:rPr>
          <w:rFonts w:hint="eastAsia"/>
          <w:sz w:val="18"/>
          <w:szCs w:val="18"/>
        </w:rPr>
        <w:t>シミュレーション等</w:t>
      </w:r>
      <w:r w:rsidR="00752545" w:rsidRPr="00C242E8">
        <w:rPr>
          <w:rFonts w:hint="eastAsia"/>
          <w:sz w:val="18"/>
          <w:szCs w:val="18"/>
        </w:rPr>
        <w:t>により予測することで</w:t>
      </w:r>
      <w:r w:rsidR="00313028" w:rsidRPr="00C242E8">
        <w:rPr>
          <w:rFonts w:hint="eastAsia"/>
          <w:sz w:val="18"/>
          <w:szCs w:val="18"/>
        </w:rPr>
        <w:t>，</w:t>
      </w:r>
      <w:r w:rsidR="001D3105" w:rsidRPr="00C242E8">
        <w:rPr>
          <w:rFonts w:hint="eastAsia"/>
          <w:sz w:val="18"/>
          <w:szCs w:val="18"/>
        </w:rPr>
        <w:t>多量の試験をすることなく，製品形状・プロセス条件の最適化</w:t>
      </w:r>
      <w:r w:rsidR="00313028" w:rsidRPr="00C242E8">
        <w:rPr>
          <w:rFonts w:hint="eastAsia"/>
          <w:sz w:val="18"/>
          <w:szCs w:val="18"/>
        </w:rPr>
        <w:t>（バーチャルラピッドプロトタイピング）</w:t>
      </w:r>
      <w:r w:rsidR="001D3105" w:rsidRPr="00C242E8">
        <w:rPr>
          <w:rFonts w:hint="eastAsia"/>
          <w:sz w:val="18"/>
          <w:szCs w:val="18"/>
        </w:rPr>
        <w:t>が可能となるという大きな利点を持つ．</w:t>
      </w:r>
    </w:p>
    <w:p w14:paraId="5C5FB5FD" w14:textId="77777777" w:rsidR="00186FF7" w:rsidRPr="00C242E8" w:rsidRDefault="00186FF7" w:rsidP="00680350">
      <w:pPr>
        <w:rPr>
          <w:sz w:val="18"/>
          <w:szCs w:val="18"/>
          <w:highlight w:val="yellow"/>
        </w:rPr>
      </w:pPr>
    </w:p>
    <w:p w14:paraId="0F9D7C3D" w14:textId="7425D587" w:rsidR="00A9334B" w:rsidRPr="00C242E8" w:rsidRDefault="00A9334B" w:rsidP="00680350">
      <w:pPr>
        <w:pStyle w:val="1"/>
        <w:rPr>
          <w:szCs w:val="22"/>
        </w:rPr>
      </w:pPr>
      <w:r w:rsidRPr="00C242E8">
        <w:rPr>
          <w:rFonts w:hint="eastAsia"/>
          <w:szCs w:val="22"/>
        </w:rPr>
        <w:t>3.</w:t>
      </w:r>
      <w:r w:rsidRPr="00C242E8">
        <w:rPr>
          <w:rFonts w:hint="eastAsia"/>
          <w:szCs w:val="22"/>
        </w:rPr>
        <w:t xml:space="preserve">　</w:t>
      </w:r>
      <w:r w:rsidR="004219B3" w:rsidRPr="00C242E8">
        <w:rPr>
          <w:rFonts w:hint="eastAsia"/>
          <w:szCs w:val="22"/>
        </w:rPr>
        <w:t>有限要素モデル，構成モデルおよび</w:t>
      </w:r>
      <w:r w:rsidRPr="00C242E8">
        <w:rPr>
          <w:rFonts w:hint="eastAsia"/>
          <w:szCs w:val="22"/>
        </w:rPr>
        <w:t>破壊力学モデル</w:t>
      </w:r>
    </w:p>
    <w:p w14:paraId="0C97D503" w14:textId="6636F2AA" w:rsidR="00AF4A65" w:rsidRPr="00C242E8" w:rsidRDefault="00313028" w:rsidP="00AF4A65">
      <w:pPr>
        <w:ind w:firstLineChars="100" w:firstLine="180"/>
        <w:rPr>
          <w:sz w:val="18"/>
          <w:szCs w:val="18"/>
        </w:rPr>
      </w:pPr>
      <w:r w:rsidRPr="00C242E8">
        <w:rPr>
          <w:rFonts w:hint="eastAsia"/>
          <w:sz w:val="18"/>
          <w:szCs w:val="18"/>
        </w:rPr>
        <w:t>新たな</w:t>
      </w:r>
      <w:r w:rsidR="00336AA0" w:rsidRPr="00C242E8">
        <w:rPr>
          <w:rFonts w:hint="eastAsia"/>
          <w:sz w:val="18"/>
          <w:szCs w:val="18"/>
        </w:rPr>
        <w:t>予測</w:t>
      </w:r>
      <w:r w:rsidRPr="00C242E8">
        <w:rPr>
          <w:rFonts w:hint="eastAsia"/>
          <w:sz w:val="18"/>
          <w:szCs w:val="18"/>
        </w:rPr>
        <w:t>スキーム</w:t>
      </w:r>
      <w:r w:rsidR="004219B3" w:rsidRPr="00C242E8">
        <w:rPr>
          <w:rFonts w:hint="eastAsia"/>
          <w:sz w:val="18"/>
          <w:szCs w:val="18"/>
        </w:rPr>
        <w:t>は</w:t>
      </w:r>
      <w:r w:rsidRPr="00C242E8">
        <w:rPr>
          <w:rFonts w:hint="eastAsia"/>
          <w:sz w:val="18"/>
          <w:szCs w:val="18"/>
        </w:rPr>
        <w:t>，</w:t>
      </w:r>
      <w:r w:rsidR="00DE1AC3" w:rsidRPr="00C242E8">
        <w:rPr>
          <w:rFonts w:hint="eastAsia"/>
          <w:sz w:val="18"/>
          <w:szCs w:val="18"/>
        </w:rPr>
        <w:t>①マクロ</w:t>
      </w:r>
      <w:r w:rsidR="00DE1AC3" w:rsidRPr="00C242E8">
        <w:rPr>
          <w:rFonts w:hint="eastAsia"/>
          <w:sz w:val="18"/>
          <w:szCs w:val="18"/>
        </w:rPr>
        <w:t>-</w:t>
      </w:r>
      <w:r w:rsidR="00DE1AC3" w:rsidRPr="00C242E8">
        <w:rPr>
          <w:rFonts w:hint="eastAsia"/>
          <w:sz w:val="18"/>
          <w:szCs w:val="18"/>
        </w:rPr>
        <w:t>メゾスケールの力学応答を記述する有限要素モデル，②</w:t>
      </w:r>
      <w:r w:rsidR="002D6DD4" w:rsidRPr="00C242E8">
        <w:rPr>
          <w:rFonts w:hint="eastAsia"/>
          <w:sz w:val="18"/>
          <w:szCs w:val="18"/>
        </w:rPr>
        <w:t>一要素の</w:t>
      </w:r>
      <w:r w:rsidR="00DE1AC3" w:rsidRPr="00C242E8">
        <w:rPr>
          <w:rFonts w:hint="eastAsia"/>
          <w:sz w:val="18"/>
          <w:szCs w:val="18"/>
        </w:rPr>
        <w:t>応力</w:t>
      </w:r>
      <w:r w:rsidR="00DE1AC3" w:rsidRPr="00C242E8">
        <w:rPr>
          <w:rFonts w:hint="eastAsia"/>
          <w:sz w:val="18"/>
          <w:szCs w:val="18"/>
        </w:rPr>
        <w:t>-</w:t>
      </w:r>
      <w:r w:rsidR="00DE1AC3" w:rsidRPr="00C242E8">
        <w:rPr>
          <w:rFonts w:hint="eastAsia"/>
          <w:sz w:val="18"/>
          <w:szCs w:val="18"/>
        </w:rPr>
        <w:t>ひずみ関係を記述する構成モデル，および③</w:t>
      </w:r>
      <w:r w:rsidRPr="00C242E8">
        <w:rPr>
          <w:rFonts w:hint="eastAsia"/>
          <w:sz w:val="18"/>
          <w:szCs w:val="18"/>
        </w:rPr>
        <w:t>欠陥サイズ・形状</w:t>
      </w:r>
      <w:r w:rsidR="007E01A8" w:rsidRPr="00C242E8">
        <w:rPr>
          <w:rFonts w:hint="eastAsia"/>
          <w:sz w:val="18"/>
          <w:szCs w:val="18"/>
        </w:rPr>
        <w:t>・結晶粒径</w:t>
      </w:r>
      <w:r w:rsidRPr="00C242E8">
        <w:rPr>
          <w:rFonts w:hint="eastAsia"/>
          <w:sz w:val="18"/>
          <w:szCs w:val="18"/>
        </w:rPr>
        <w:t>を</w:t>
      </w:r>
      <w:r w:rsidR="002D6DD4" w:rsidRPr="00C242E8">
        <w:rPr>
          <w:rFonts w:hint="eastAsia"/>
          <w:sz w:val="18"/>
          <w:szCs w:val="18"/>
        </w:rPr>
        <w:t>関数とした</w:t>
      </w:r>
      <w:r w:rsidRPr="00C242E8">
        <w:rPr>
          <w:rFonts w:hint="eastAsia"/>
          <w:sz w:val="18"/>
          <w:szCs w:val="18"/>
        </w:rPr>
        <w:t>新たな破壊力学</w:t>
      </w:r>
      <w:r w:rsidR="004219B3" w:rsidRPr="00C242E8">
        <w:rPr>
          <w:rFonts w:hint="eastAsia"/>
          <w:sz w:val="18"/>
          <w:szCs w:val="18"/>
        </w:rPr>
        <w:t>モデルにより構成されている</w:t>
      </w:r>
      <w:r w:rsidR="009D7E8D" w:rsidRPr="00C242E8">
        <w:rPr>
          <w:rFonts w:hint="eastAsia"/>
          <w:sz w:val="18"/>
          <w:szCs w:val="18"/>
        </w:rPr>
        <w:t>（図</w:t>
      </w:r>
      <w:r w:rsidR="009D7E8D" w:rsidRPr="00C242E8">
        <w:rPr>
          <w:rFonts w:hint="eastAsia"/>
          <w:sz w:val="18"/>
          <w:szCs w:val="18"/>
        </w:rPr>
        <w:t>2</w:t>
      </w:r>
      <w:r w:rsidR="009D7E8D" w:rsidRPr="00C242E8">
        <w:rPr>
          <w:rFonts w:hint="eastAsia"/>
          <w:sz w:val="18"/>
          <w:szCs w:val="18"/>
        </w:rPr>
        <w:t>）</w:t>
      </w:r>
      <w:r w:rsidR="004219B3" w:rsidRPr="00C242E8">
        <w:rPr>
          <w:rFonts w:hint="eastAsia"/>
          <w:sz w:val="18"/>
          <w:szCs w:val="18"/>
        </w:rPr>
        <w:t>．詳細は</w:t>
      </w:r>
      <w:r w:rsidR="00E316E1" w:rsidRPr="00C242E8">
        <w:rPr>
          <w:rFonts w:hint="eastAsia"/>
          <w:sz w:val="18"/>
          <w:szCs w:val="18"/>
        </w:rPr>
        <w:t>尾崎</w:t>
      </w:r>
      <w:r w:rsidR="004219B3" w:rsidRPr="00C242E8">
        <w:rPr>
          <w:rFonts w:hint="eastAsia"/>
          <w:sz w:val="18"/>
          <w:szCs w:val="18"/>
        </w:rPr>
        <w:t>らの先行論文</w:t>
      </w:r>
      <w:r w:rsidR="004219B3" w:rsidRPr="00C242E8">
        <w:rPr>
          <w:rFonts w:hint="eastAsia"/>
          <w:sz w:val="18"/>
          <w:szCs w:val="18"/>
        </w:rPr>
        <w:t>[</w:t>
      </w:r>
      <w:r w:rsidR="00420C27" w:rsidRPr="00C242E8">
        <w:rPr>
          <w:rFonts w:hint="eastAsia"/>
          <w:sz w:val="18"/>
          <w:szCs w:val="18"/>
        </w:rPr>
        <w:t>2-5</w:t>
      </w:r>
      <w:r w:rsidR="004219B3" w:rsidRPr="00C242E8">
        <w:rPr>
          <w:rFonts w:hint="eastAsia"/>
          <w:sz w:val="18"/>
          <w:szCs w:val="18"/>
        </w:rPr>
        <w:t>]</w:t>
      </w:r>
      <w:r w:rsidR="004219B3" w:rsidRPr="00C242E8">
        <w:rPr>
          <w:rFonts w:hint="eastAsia"/>
          <w:sz w:val="18"/>
          <w:szCs w:val="18"/>
        </w:rPr>
        <w:t>を参照いただきたい．</w:t>
      </w:r>
      <w:r w:rsidR="00F20C18" w:rsidRPr="00C242E8">
        <w:rPr>
          <w:rFonts w:hint="eastAsia"/>
          <w:sz w:val="18"/>
          <w:szCs w:val="18"/>
        </w:rPr>
        <w:t xml:space="preserve"> </w:t>
      </w:r>
    </w:p>
    <w:p w14:paraId="70E228C1" w14:textId="00D8BFD4" w:rsidR="008745F0" w:rsidRPr="00C242E8" w:rsidRDefault="00C77126" w:rsidP="00680350">
      <w:pPr>
        <w:ind w:firstLineChars="100" w:firstLine="180"/>
        <w:rPr>
          <w:sz w:val="18"/>
          <w:szCs w:val="18"/>
        </w:rPr>
      </w:pPr>
      <w:r w:rsidRPr="00C242E8">
        <w:rPr>
          <w:rFonts w:hint="eastAsia"/>
          <w:sz w:val="18"/>
          <w:szCs w:val="18"/>
        </w:rPr>
        <w:t>有限要素モデル</w:t>
      </w:r>
      <w:r w:rsidR="008745F0" w:rsidRPr="00C242E8">
        <w:rPr>
          <w:rFonts w:hint="eastAsia"/>
          <w:sz w:val="18"/>
          <w:szCs w:val="18"/>
        </w:rPr>
        <w:t>①</w:t>
      </w:r>
      <w:r w:rsidRPr="00C242E8">
        <w:rPr>
          <w:rFonts w:hint="eastAsia"/>
          <w:sz w:val="18"/>
          <w:szCs w:val="18"/>
        </w:rPr>
        <w:t>は，</w:t>
      </w:r>
      <w:r w:rsidR="00DE1AC3" w:rsidRPr="00C242E8">
        <w:rPr>
          <w:rFonts w:hint="eastAsia"/>
          <w:sz w:val="18"/>
          <w:szCs w:val="18"/>
        </w:rPr>
        <w:t>セラミックス内のミクロ組織・欠陥分布情報をモデル内に合理的に表現するため</w:t>
      </w:r>
      <w:r w:rsidR="008745F0" w:rsidRPr="00C242E8">
        <w:rPr>
          <w:rFonts w:hint="eastAsia"/>
          <w:sz w:val="18"/>
          <w:szCs w:val="18"/>
        </w:rPr>
        <w:t>の工夫がなされている</w:t>
      </w:r>
      <w:r w:rsidR="0019536E" w:rsidRPr="00C242E8">
        <w:rPr>
          <w:rFonts w:hint="eastAsia"/>
          <w:sz w:val="18"/>
          <w:szCs w:val="18"/>
        </w:rPr>
        <w:t>（図</w:t>
      </w:r>
      <w:r w:rsidR="0019536E" w:rsidRPr="00C242E8">
        <w:rPr>
          <w:rFonts w:hint="eastAsia"/>
          <w:sz w:val="18"/>
          <w:szCs w:val="18"/>
        </w:rPr>
        <w:t>2a</w:t>
      </w:r>
      <w:r w:rsidR="0019536E" w:rsidRPr="00C242E8">
        <w:rPr>
          <w:rFonts w:hint="eastAsia"/>
          <w:sz w:val="18"/>
          <w:szCs w:val="18"/>
        </w:rPr>
        <w:t>）</w:t>
      </w:r>
      <w:r w:rsidR="008745F0" w:rsidRPr="00C242E8">
        <w:rPr>
          <w:rFonts w:hint="eastAsia"/>
          <w:sz w:val="18"/>
          <w:szCs w:val="18"/>
        </w:rPr>
        <w:t>．</w:t>
      </w:r>
      <w:r w:rsidR="00DE1AC3" w:rsidRPr="00C242E8">
        <w:rPr>
          <w:rFonts w:hint="eastAsia"/>
          <w:sz w:val="18"/>
          <w:szCs w:val="18"/>
        </w:rPr>
        <w:t>欠陥分布（サイズ・アスペクト比等）や粒径分布等</w:t>
      </w:r>
      <w:r w:rsidRPr="00C242E8">
        <w:rPr>
          <w:rFonts w:hint="eastAsia"/>
          <w:sz w:val="18"/>
          <w:szCs w:val="18"/>
        </w:rPr>
        <w:t>の統計情報を</w:t>
      </w:r>
      <w:r w:rsidR="008745F0" w:rsidRPr="00C242E8">
        <w:rPr>
          <w:rFonts w:hint="eastAsia"/>
          <w:sz w:val="18"/>
          <w:szCs w:val="18"/>
        </w:rPr>
        <w:t>基に</w:t>
      </w:r>
      <w:r w:rsidRPr="00C242E8">
        <w:rPr>
          <w:rFonts w:hint="eastAsia"/>
          <w:sz w:val="18"/>
          <w:szCs w:val="18"/>
        </w:rPr>
        <w:t>，</w:t>
      </w:r>
      <w:r w:rsidR="00DE1AC3" w:rsidRPr="00C242E8">
        <w:rPr>
          <w:rFonts w:hint="eastAsia"/>
          <w:sz w:val="18"/>
          <w:szCs w:val="18"/>
        </w:rPr>
        <w:t>確率密度関数</w:t>
      </w:r>
      <w:r w:rsidRPr="00C242E8">
        <w:rPr>
          <w:rFonts w:hint="eastAsia"/>
          <w:sz w:val="18"/>
          <w:szCs w:val="18"/>
        </w:rPr>
        <w:t>および</w:t>
      </w:r>
      <w:r w:rsidR="00DE1AC3" w:rsidRPr="00C242E8">
        <w:rPr>
          <w:rFonts w:hint="eastAsia"/>
          <w:sz w:val="18"/>
          <w:szCs w:val="18"/>
        </w:rPr>
        <w:t>乱数</w:t>
      </w:r>
      <w:r w:rsidRPr="00C242E8">
        <w:rPr>
          <w:rFonts w:hint="eastAsia"/>
          <w:sz w:val="18"/>
          <w:szCs w:val="18"/>
        </w:rPr>
        <w:t>を用いることで，</w:t>
      </w:r>
      <w:r w:rsidR="00DE1AC3" w:rsidRPr="00C242E8">
        <w:rPr>
          <w:rFonts w:hint="eastAsia"/>
          <w:sz w:val="18"/>
          <w:szCs w:val="18"/>
        </w:rPr>
        <w:t>要素ごとに異なった</w:t>
      </w:r>
      <w:r w:rsidR="00187077" w:rsidRPr="00C242E8">
        <w:rPr>
          <w:rFonts w:hint="eastAsia"/>
          <w:sz w:val="18"/>
          <w:szCs w:val="18"/>
        </w:rPr>
        <w:t>ポアー</w:t>
      </w:r>
      <w:r w:rsidR="00DE1AC3" w:rsidRPr="00C242E8">
        <w:rPr>
          <w:rFonts w:hint="eastAsia"/>
          <w:sz w:val="18"/>
          <w:szCs w:val="18"/>
        </w:rPr>
        <w:t>サイズ・</w:t>
      </w:r>
      <w:r w:rsidR="00187077" w:rsidRPr="00C242E8">
        <w:rPr>
          <w:rFonts w:hint="eastAsia"/>
          <w:sz w:val="18"/>
          <w:szCs w:val="18"/>
        </w:rPr>
        <w:t>ポアー</w:t>
      </w:r>
      <w:r w:rsidR="00DE1AC3" w:rsidRPr="00C242E8">
        <w:rPr>
          <w:rFonts w:hint="eastAsia"/>
          <w:sz w:val="18"/>
          <w:szCs w:val="18"/>
        </w:rPr>
        <w:t>アスペクト比・粒径を設定</w:t>
      </w:r>
      <w:r w:rsidR="008745F0" w:rsidRPr="00C242E8">
        <w:rPr>
          <w:rFonts w:hint="eastAsia"/>
          <w:sz w:val="18"/>
          <w:szCs w:val="18"/>
        </w:rPr>
        <w:t>可能である</w:t>
      </w:r>
      <w:r w:rsidRPr="00C242E8">
        <w:rPr>
          <w:rFonts w:hint="eastAsia"/>
          <w:sz w:val="18"/>
          <w:szCs w:val="18"/>
        </w:rPr>
        <w:t>．</w:t>
      </w:r>
      <w:r w:rsidR="009A163E" w:rsidRPr="00C242E8">
        <w:rPr>
          <w:rFonts w:hint="eastAsia"/>
          <w:sz w:val="18"/>
          <w:szCs w:val="18"/>
        </w:rPr>
        <w:t>一般的な有限要素法は，全要素において同一の材料特性を与えるため破壊強度が一意に定まるが，本モデルは，要素ごとに材料特性を確率統計的に与えるため，</w:t>
      </w:r>
      <w:r w:rsidR="008745F0" w:rsidRPr="00C242E8">
        <w:rPr>
          <w:rFonts w:hint="eastAsia"/>
          <w:sz w:val="18"/>
          <w:szCs w:val="18"/>
        </w:rPr>
        <w:t>実験で得られる強度のように，</w:t>
      </w:r>
      <w:r w:rsidR="009A163E" w:rsidRPr="00C242E8">
        <w:rPr>
          <w:rFonts w:hint="eastAsia"/>
          <w:sz w:val="18"/>
          <w:szCs w:val="18"/>
        </w:rPr>
        <w:t>計算毎に異なる破壊強度</w:t>
      </w:r>
      <w:r w:rsidR="008745F0" w:rsidRPr="00C242E8">
        <w:rPr>
          <w:rFonts w:hint="eastAsia"/>
          <w:sz w:val="18"/>
          <w:szCs w:val="18"/>
        </w:rPr>
        <w:t>を</w:t>
      </w:r>
      <w:r w:rsidR="009A163E" w:rsidRPr="00C242E8">
        <w:rPr>
          <w:rFonts w:hint="eastAsia"/>
          <w:sz w:val="18"/>
          <w:szCs w:val="18"/>
        </w:rPr>
        <w:t>出力</w:t>
      </w:r>
      <w:r w:rsidR="008745F0" w:rsidRPr="00C242E8">
        <w:rPr>
          <w:rFonts w:hint="eastAsia"/>
          <w:sz w:val="18"/>
          <w:szCs w:val="18"/>
        </w:rPr>
        <w:t>可能なバーチャルテストを実行可能である．</w:t>
      </w:r>
    </w:p>
    <w:p w14:paraId="64192A2C" w14:textId="57BEA947" w:rsidR="006039C8" w:rsidRPr="00C242E8" w:rsidRDefault="008745F0" w:rsidP="00AF4A65">
      <w:pPr>
        <w:ind w:firstLineChars="100" w:firstLine="180"/>
        <w:rPr>
          <w:sz w:val="18"/>
          <w:szCs w:val="18"/>
        </w:rPr>
      </w:pPr>
      <w:r w:rsidRPr="00C242E8">
        <w:rPr>
          <w:rFonts w:hint="eastAsia"/>
          <w:sz w:val="18"/>
          <w:szCs w:val="18"/>
        </w:rPr>
        <w:t>構成モデル②</w:t>
      </w:r>
      <w:r w:rsidR="009A163E" w:rsidRPr="00C242E8">
        <w:rPr>
          <w:rFonts w:hint="eastAsia"/>
          <w:sz w:val="18"/>
          <w:szCs w:val="18"/>
        </w:rPr>
        <w:t>は，</w:t>
      </w:r>
      <w:r w:rsidRPr="00C242E8">
        <w:rPr>
          <w:rFonts w:hint="eastAsia"/>
          <w:sz w:val="18"/>
          <w:szCs w:val="18"/>
        </w:rPr>
        <w:t>初期欠陥からのき裂進展を表現するために，結合力関係（応力とき裂開口変位）を組み込んだ等方性損傷モデルを採用し</w:t>
      </w:r>
      <w:r w:rsidR="00AF4A65" w:rsidRPr="00C242E8">
        <w:rPr>
          <w:rFonts w:hint="eastAsia"/>
          <w:sz w:val="18"/>
          <w:szCs w:val="18"/>
        </w:rPr>
        <w:t>て</w:t>
      </w:r>
      <w:r w:rsidR="002D6DD4" w:rsidRPr="00C242E8">
        <w:rPr>
          <w:rFonts w:hint="eastAsia"/>
          <w:sz w:val="18"/>
          <w:szCs w:val="18"/>
        </w:rPr>
        <w:t>いる</w:t>
      </w:r>
      <w:r w:rsidR="0019536E" w:rsidRPr="00C242E8">
        <w:rPr>
          <w:rFonts w:hint="eastAsia"/>
          <w:sz w:val="18"/>
          <w:szCs w:val="18"/>
        </w:rPr>
        <w:t>（図</w:t>
      </w:r>
      <w:r w:rsidR="0019536E" w:rsidRPr="00C242E8">
        <w:rPr>
          <w:rFonts w:hint="eastAsia"/>
          <w:sz w:val="18"/>
          <w:szCs w:val="18"/>
        </w:rPr>
        <w:t>2b</w:t>
      </w:r>
      <w:r w:rsidR="0019536E" w:rsidRPr="00C242E8">
        <w:rPr>
          <w:rFonts w:hint="eastAsia"/>
          <w:sz w:val="18"/>
          <w:szCs w:val="18"/>
        </w:rPr>
        <w:t>）</w:t>
      </w:r>
      <w:r w:rsidR="002D6DD4" w:rsidRPr="00C242E8">
        <w:rPr>
          <w:rFonts w:hint="eastAsia"/>
          <w:sz w:val="18"/>
          <w:szCs w:val="18"/>
        </w:rPr>
        <w:t>．</w:t>
      </w:r>
      <w:r w:rsidR="006039C8" w:rsidRPr="00C242E8">
        <w:rPr>
          <w:rFonts w:hint="eastAsia"/>
          <w:sz w:val="18"/>
          <w:szCs w:val="18"/>
        </w:rPr>
        <w:t>応力</w:t>
      </w:r>
      <w:r w:rsidR="00AF4A65" w:rsidRPr="00C242E8">
        <w:rPr>
          <w:rFonts w:hint="eastAsia"/>
          <w:sz w:val="18"/>
          <w:szCs w:val="18"/>
        </w:rPr>
        <w:t>-</w:t>
      </w:r>
      <w:r w:rsidR="006039C8" w:rsidRPr="00C242E8">
        <w:rPr>
          <w:rFonts w:hint="eastAsia"/>
          <w:sz w:val="18"/>
          <w:szCs w:val="18"/>
        </w:rPr>
        <w:t>ひずみ関係は次式で与えられる．</w:t>
      </w:r>
    </w:p>
    <w:p w14:paraId="3473CB5A" w14:textId="3091A092" w:rsidR="006039C8" w:rsidRPr="00C242E8" w:rsidRDefault="00680350" w:rsidP="00680350">
      <w:pPr>
        <w:ind w:firstLineChars="100" w:firstLine="181"/>
        <w:rPr>
          <w:sz w:val="18"/>
          <w:szCs w:val="18"/>
        </w:rPr>
      </w:pPr>
      <m:oMath>
        <m:r>
          <m:rPr>
            <m:sty m:val="bi"/>
          </m:rPr>
          <w:rPr>
            <w:rFonts w:ascii="Cambria Math"/>
            <w:sz w:val="18"/>
            <w:szCs w:val="18"/>
          </w:rPr>
          <m:t>σ</m:t>
        </m:r>
        <m:r>
          <w:rPr>
            <w:rFonts w:ascii="Cambria Math"/>
            <w:sz w:val="18"/>
            <w:szCs w:val="18"/>
          </w:rPr>
          <m:t>=(1</m:t>
        </m:r>
        <m:r>
          <w:rPr>
            <w:rFonts w:ascii="Cambria Math"/>
            <w:sz w:val="18"/>
            <w:szCs w:val="18"/>
          </w:rPr>
          <m:t>-</m:t>
        </m:r>
        <m:r>
          <w:rPr>
            <w:rFonts w:ascii="Cambria Math"/>
            <w:sz w:val="18"/>
            <w:szCs w:val="18"/>
          </w:rPr>
          <m:t>D)</m:t>
        </m:r>
        <m:r>
          <m:rPr>
            <m:sty m:val="bi"/>
          </m:rPr>
          <w:rPr>
            <w:rFonts w:ascii="Cambria Math"/>
            <w:sz w:val="18"/>
            <w:szCs w:val="18"/>
          </w:rPr>
          <m:t>c</m:t>
        </m:r>
        <m:r>
          <w:rPr>
            <w:rFonts w:ascii="Cambria Math"/>
            <w:sz w:val="18"/>
            <w:szCs w:val="18"/>
          </w:rPr>
          <m:t>:</m:t>
        </m:r>
        <m:r>
          <m:rPr>
            <m:sty m:val="bi"/>
          </m:rPr>
          <w:rPr>
            <w:rFonts w:ascii="Cambria Math"/>
            <w:sz w:val="18"/>
            <w:szCs w:val="18"/>
          </w:rPr>
          <m:t>ε</m:t>
        </m:r>
      </m:oMath>
      <w:r w:rsidRPr="00C242E8">
        <w:rPr>
          <w:sz w:val="18"/>
          <w:szCs w:val="18"/>
        </w:rPr>
        <w:t xml:space="preserve"> </w:t>
      </w:r>
      <w:r w:rsidRPr="00C242E8">
        <w:rPr>
          <w:sz w:val="18"/>
          <w:szCs w:val="18"/>
        </w:rPr>
        <w:tab/>
      </w:r>
      <w:r w:rsidRPr="00C242E8">
        <w:rPr>
          <w:sz w:val="18"/>
          <w:szCs w:val="18"/>
        </w:rPr>
        <w:tab/>
      </w:r>
      <w:r w:rsidRPr="00C242E8">
        <w:rPr>
          <w:sz w:val="18"/>
          <w:szCs w:val="18"/>
        </w:rPr>
        <w:tab/>
      </w:r>
      <w:r w:rsidR="006039C8" w:rsidRPr="00C242E8">
        <w:rPr>
          <w:sz w:val="18"/>
          <w:szCs w:val="18"/>
        </w:rPr>
        <w:t>(1)</w:t>
      </w:r>
    </w:p>
    <w:p w14:paraId="594D0EB7" w14:textId="42955005" w:rsidR="006039C8" w:rsidRPr="00C242E8" w:rsidRDefault="006039C8" w:rsidP="00AF4A65">
      <w:pPr>
        <w:rPr>
          <w:sz w:val="18"/>
          <w:szCs w:val="18"/>
        </w:rPr>
      </w:pPr>
      <w:r w:rsidRPr="00C242E8">
        <w:rPr>
          <w:rFonts w:hint="eastAsia"/>
          <w:sz w:val="18"/>
          <w:szCs w:val="18"/>
        </w:rPr>
        <w:t>ここ</w:t>
      </w:r>
      <w:r w:rsidR="002D6DD4" w:rsidRPr="00C242E8">
        <w:rPr>
          <w:rFonts w:hint="eastAsia"/>
          <w:sz w:val="18"/>
          <w:szCs w:val="18"/>
        </w:rPr>
        <w:t>で</w:t>
      </w:r>
      <w:r w:rsidRPr="00C242E8">
        <w:rPr>
          <w:rFonts w:hint="eastAsia"/>
          <w:sz w:val="18"/>
          <w:szCs w:val="18"/>
        </w:rPr>
        <w:t>，</w:t>
      </w:r>
      <m:oMath>
        <m:r>
          <m:rPr>
            <m:sty m:val="bi"/>
          </m:rPr>
          <w:rPr>
            <w:rFonts w:ascii="Cambria Math"/>
            <w:sz w:val="18"/>
            <w:szCs w:val="18"/>
          </w:rPr>
          <m:t>σ</m:t>
        </m:r>
      </m:oMath>
      <w:r w:rsidRPr="00C242E8">
        <w:rPr>
          <w:rFonts w:hint="eastAsia"/>
          <w:sz w:val="18"/>
          <w:szCs w:val="18"/>
        </w:rPr>
        <w:t>は</w:t>
      </w:r>
      <w:r w:rsidRPr="00C242E8">
        <w:rPr>
          <w:rFonts w:hint="eastAsia"/>
          <w:sz w:val="18"/>
          <w:szCs w:val="18"/>
        </w:rPr>
        <w:t>Cauchy</w:t>
      </w:r>
      <w:r w:rsidRPr="00C242E8">
        <w:rPr>
          <w:rFonts w:hint="eastAsia"/>
          <w:sz w:val="18"/>
          <w:szCs w:val="18"/>
        </w:rPr>
        <w:t>応力テンソル，</w:t>
      </w:r>
      <m:oMath>
        <m:r>
          <m:rPr>
            <m:sty m:val="bi"/>
          </m:rPr>
          <w:rPr>
            <w:rFonts w:ascii="Cambria Math"/>
            <w:sz w:val="18"/>
            <w:szCs w:val="18"/>
          </w:rPr>
          <m:t>c</m:t>
        </m:r>
      </m:oMath>
      <w:r w:rsidRPr="00C242E8">
        <w:rPr>
          <w:rFonts w:hint="eastAsia"/>
          <w:sz w:val="18"/>
          <w:szCs w:val="18"/>
        </w:rPr>
        <w:t>は弾性係数テンソル，</w:t>
      </w:r>
      <m:oMath>
        <m:r>
          <m:rPr>
            <m:sty m:val="bi"/>
          </m:rPr>
          <w:rPr>
            <w:rFonts w:ascii="Cambria Math"/>
            <w:sz w:val="18"/>
            <w:szCs w:val="18"/>
          </w:rPr>
          <m:t>ε</m:t>
        </m:r>
      </m:oMath>
      <w:r w:rsidRPr="00C242E8">
        <w:rPr>
          <w:rFonts w:hint="eastAsia"/>
          <w:sz w:val="18"/>
          <w:szCs w:val="18"/>
        </w:rPr>
        <w:t>は微小ひずみテンソルである．</w:t>
      </w:r>
      <w:r w:rsidRPr="00C242E8">
        <w:rPr>
          <w:rFonts w:hint="eastAsia"/>
          <w:i/>
          <w:sz w:val="18"/>
          <w:szCs w:val="18"/>
        </w:rPr>
        <w:t>D</w:t>
      </w:r>
      <w:r w:rsidRPr="00C242E8">
        <w:rPr>
          <w:rFonts w:hint="eastAsia"/>
          <w:sz w:val="18"/>
          <w:szCs w:val="18"/>
        </w:rPr>
        <w:t>は損傷変数であり，</w:t>
      </w:r>
      <w:r w:rsidRPr="00C242E8">
        <w:rPr>
          <w:rFonts w:hint="eastAsia"/>
          <w:i/>
          <w:sz w:val="18"/>
          <w:szCs w:val="18"/>
        </w:rPr>
        <w:t>D</w:t>
      </w:r>
      <w:r w:rsidR="00AF4A65" w:rsidRPr="00C242E8">
        <w:rPr>
          <w:rFonts w:hint="eastAsia"/>
          <w:sz w:val="18"/>
          <w:szCs w:val="18"/>
        </w:rPr>
        <w:t xml:space="preserve"> </w:t>
      </w:r>
      <w:r w:rsidRPr="00C242E8">
        <w:rPr>
          <w:rFonts w:hint="eastAsia"/>
          <w:sz w:val="18"/>
          <w:szCs w:val="18"/>
        </w:rPr>
        <w:t>=</w:t>
      </w:r>
      <w:r w:rsidR="00AF4A65" w:rsidRPr="00C242E8">
        <w:rPr>
          <w:rFonts w:hint="eastAsia"/>
          <w:sz w:val="18"/>
          <w:szCs w:val="18"/>
        </w:rPr>
        <w:t xml:space="preserve"> </w:t>
      </w:r>
      <w:r w:rsidRPr="00C242E8">
        <w:rPr>
          <w:rFonts w:hint="eastAsia"/>
          <w:sz w:val="18"/>
          <w:szCs w:val="18"/>
        </w:rPr>
        <w:t>0</w:t>
      </w:r>
      <w:r w:rsidR="009103F2" w:rsidRPr="00C242E8">
        <w:rPr>
          <w:rFonts w:hint="eastAsia"/>
          <w:sz w:val="18"/>
          <w:szCs w:val="18"/>
        </w:rPr>
        <w:t>は最大欠陥</w:t>
      </w:r>
      <w:r w:rsidR="001747BA" w:rsidRPr="00C242E8">
        <w:rPr>
          <w:rFonts w:hint="eastAsia"/>
          <w:sz w:val="18"/>
          <w:szCs w:val="18"/>
        </w:rPr>
        <w:t>からのき裂</w:t>
      </w:r>
      <w:r w:rsidR="009103F2" w:rsidRPr="00C242E8">
        <w:rPr>
          <w:rFonts w:hint="eastAsia"/>
          <w:sz w:val="18"/>
          <w:szCs w:val="18"/>
        </w:rPr>
        <w:t>進展開始点を示し，</w:t>
      </w:r>
      <w:r w:rsidRPr="00C242E8">
        <w:rPr>
          <w:rFonts w:hint="eastAsia"/>
          <w:i/>
          <w:sz w:val="18"/>
          <w:szCs w:val="18"/>
        </w:rPr>
        <w:t>D</w:t>
      </w:r>
      <w:r w:rsidR="00AF4A65" w:rsidRPr="00C242E8">
        <w:rPr>
          <w:rFonts w:hint="eastAsia"/>
          <w:sz w:val="18"/>
          <w:szCs w:val="18"/>
        </w:rPr>
        <w:t xml:space="preserve"> </w:t>
      </w:r>
      <w:r w:rsidRPr="00C242E8">
        <w:rPr>
          <w:rFonts w:hint="eastAsia"/>
          <w:sz w:val="18"/>
          <w:szCs w:val="18"/>
        </w:rPr>
        <w:t>=</w:t>
      </w:r>
      <w:r w:rsidR="00AF4A65" w:rsidRPr="00C242E8">
        <w:rPr>
          <w:rFonts w:hint="eastAsia"/>
          <w:sz w:val="18"/>
          <w:szCs w:val="18"/>
        </w:rPr>
        <w:t xml:space="preserve"> </w:t>
      </w:r>
      <w:r w:rsidRPr="00C242E8">
        <w:rPr>
          <w:rFonts w:hint="eastAsia"/>
          <w:sz w:val="18"/>
          <w:szCs w:val="18"/>
        </w:rPr>
        <w:t>1</w:t>
      </w:r>
      <w:r w:rsidR="009103F2" w:rsidRPr="00C242E8">
        <w:rPr>
          <w:rFonts w:hint="eastAsia"/>
          <w:sz w:val="18"/>
          <w:szCs w:val="18"/>
        </w:rPr>
        <w:t>は要素の</w:t>
      </w:r>
      <w:r w:rsidRPr="00C242E8">
        <w:rPr>
          <w:rFonts w:hint="eastAsia"/>
          <w:sz w:val="18"/>
          <w:szCs w:val="18"/>
        </w:rPr>
        <w:t>完全損傷状態に対応している．損傷変数はスカラー変数である等価ひずみ</w:t>
      </w:r>
      <m:oMath>
        <m:r>
          <w:rPr>
            <w:rFonts w:ascii="Cambria Math"/>
            <w:sz w:val="18"/>
            <w:szCs w:val="18"/>
          </w:rPr>
          <m:t>κ</m:t>
        </m:r>
      </m:oMath>
      <w:r w:rsidRPr="00C242E8">
        <w:rPr>
          <w:rFonts w:hint="eastAsia"/>
          <w:sz w:val="18"/>
          <w:szCs w:val="18"/>
        </w:rPr>
        <w:t>の関数として，次式のように規定される．</w:t>
      </w:r>
    </w:p>
    <w:p w14:paraId="7C3A6635" w14:textId="4C4111B3" w:rsidR="006039C8" w:rsidRPr="00C242E8" w:rsidRDefault="00680350" w:rsidP="00680350">
      <w:pPr>
        <w:ind w:firstLineChars="100" w:firstLine="180"/>
        <w:rPr>
          <w:sz w:val="18"/>
          <w:szCs w:val="18"/>
        </w:rPr>
      </w:pPr>
      <m:oMath>
        <m:r>
          <w:rPr>
            <w:rFonts w:ascii="Cambria Math"/>
            <w:sz w:val="18"/>
            <w:szCs w:val="18"/>
          </w:rPr>
          <m:t>D(κ)=1</m:t>
        </m:r>
        <m:r>
          <w:rPr>
            <w:rFonts w:asci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sz w:val="18"/>
                    <w:szCs w:val="18"/>
                  </w:rPr>
                  <m:t>κ</m:t>
                </m:r>
              </m:e>
              <m:sub>
                <m:r>
                  <w:rPr>
                    <w:rFonts w:ascii="Cambria Math"/>
                    <w:sz w:val="18"/>
                    <w:szCs w:val="18"/>
                  </w:rPr>
                  <m:t>0</m:t>
                </m:r>
              </m:sub>
            </m:sSub>
          </m:num>
          <m:den>
            <m:r>
              <w:rPr>
                <w:rFonts w:ascii="Cambria Math"/>
                <w:sz w:val="18"/>
                <w:szCs w:val="18"/>
              </w:rPr>
              <m:t>κ</m:t>
            </m:r>
          </m:den>
        </m:f>
        <m:sSup>
          <m:sSupPr>
            <m:ctrlPr>
              <w:rPr>
                <w:rFonts w:ascii="Cambria Math" w:hAnsi="Cambria Math"/>
                <w:i/>
                <w:sz w:val="18"/>
                <w:szCs w:val="18"/>
              </w:rPr>
            </m:ctrlPr>
          </m:sSupPr>
          <m:e>
            <m:r>
              <w:rPr>
                <w:rFonts w:ascii="Cambria Math"/>
                <w:sz w:val="18"/>
                <w:szCs w:val="18"/>
              </w:rPr>
              <m:t>e</m:t>
            </m:r>
          </m:e>
          <m:sup>
            <m:r>
              <w:rPr>
                <w:rFonts w:ascii="Cambria Math"/>
                <w:sz w:val="18"/>
                <w:szCs w:val="18"/>
              </w:rPr>
              <m:t>-</m:t>
            </m:r>
            <m:r>
              <w:rPr>
                <w:rFonts w:ascii="Cambria Math"/>
                <w:sz w:val="18"/>
                <w:szCs w:val="18"/>
              </w:rPr>
              <m:t>β(κ</m:t>
            </m:r>
            <m:r>
              <w:rPr>
                <w:rFonts w:ascii="Cambria Math"/>
                <w:sz w:val="18"/>
                <w:szCs w:val="18"/>
              </w:rPr>
              <m:t>-</m:t>
            </m:r>
            <m:sSub>
              <m:sSubPr>
                <m:ctrlPr>
                  <w:rPr>
                    <w:rFonts w:ascii="Cambria Math" w:hAnsi="Cambria Math"/>
                    <w:i/>
                    <w:sz w:val="18"/>
                    <w:szCs w:val="18"/>
                  </w:rPr>
                </m:ctrlPr>
              </m:sSubPr>
              <m:e>
                <m:r>
                  <w:rPr>
                    <w:rFonts w:ascii="Cambria Math"/>
                    <w:sz w:val="18"/>
                    <w:szCs w:val="18"/>
                  </w:rPr>
                  <m:t>κ</m:t>
                </m:r>
              </m:e>
              <m:sub>
                <m:r>
                  <w:rPr>
                    <w:rFonts w:ascii="Cambria Math"/>
                    <w:sz w:val="18"/>
                    <w:szCs w:val="18"/>
                  </w:rPr>
                  <m:t>0</m:t>
                </m:r>
              </m:sub>
            </m:sSub>
            <m:r>
              <w:rPr>
                <w:rFonts w:ascii="Cambria Math"/>
                <w:sz w:val="18"/>
                <w:szCs w:val="18"/>
              </w:rPr>
              <m:t>)</m:t>
            </m:r>
          </m:sup>
        </m:sSup>
        <m:r>
          <w:rPr>
            <w:rFonts w:ascii="Cambria Math"/>
            <w:sz w:val="18"/>
            <w:szCs w:val="18"/>
          </w:rPr>
          <m:t>,β=</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t</m:t>
                </m:r>
              </m:sub>
            </m:sSub>
            <m:sSub>
              <m:sSubPr>
                <m:ctrlPr>
                  <w:rPr>
                    <w:rFonts w:ascii="Cambria Math" w:hAnsi="Cambria Math"/>
                    <w:i/>
                    <w:sz w:val="18"/>
                    <w:szCs w:val="18"/>
                  </w:rPr>
                </m:ctrlPr>
              </m:sSubPr>
              <m:e>
                <m:r>
                  <w:rPr>
                    <w:rFonts w:ascii="Cambria Math"/>
                    <w:sz w:val="18"/>
                    <w:szCs w:val="18"/>
                  </w:rPr>
                  <m:t>h</m:t>
                </m:r>
              </m:e>
              <m:sub>
                <m:r>
                  <w:rPr>
                    <w:rFonts w:ascii="Cambria Math"/>
                    <w:sz w:val="18"/>
                    <w:szCs w:val="18"/>
                  </w:rPr>
                  <m:t>e</m:t>
                </m:r>
              </m:sub>
            </m:sSub>
          </m:num>
          <m:den>
            <m:sSub>
              <m:sSubPr>
                <m:ctrlPr>
                  <w:rPr>
                    <w:rFonts w:ascii="Cambria Math" w:hAnsi="Cambria Math"/>
                    <w:i/>
                    <w:sz w:val="18"/>
                    <w:szCs w:val="18"/>
                  </w:rPr>
                </m:ctrlPr>
              </m:sSubPr>
              <m:e>
                <m:r>
                  <w:rPr>
                    <w:rFonts w:ascii="Cambria Math"/>
                    <w:sz w:val="18"/>
                    <w:szCs w:val="18"/>
                  </w:rPr>
                  <m:t>G</m:t>
                </m:r>
              </m:e>
              <m:sub>
                <m:r>
                  <w:rPr>
                    <w:rFonts w:ascii="Cambria Math"/>
                    <w:sz w:val="18"/>
                    <w:szCs w:val="18"/>
                  </w:rPr>
                  <m:t>f</m:t>
                </m:r>
              </m:sub>
            </m:sSub>
          </m:den>
        </m:f>
      </m:oMath>
      <w:r w:rsidRPr="00C242E8">
        <w:rPr>
          <w:sz w:val="18"/>
          <w:szCs w:val="18"/>
        </w:rPr>
        <w:t xml:space="preserve"> </w:t>
      </w:r>
      <w:r w:rsidRPr="00C242E8">
        <w:rPr>
          <w:sz w:val="18"/>
          <w:szCs w:val="18"/>
        </w:rPr>
        <w:tab/>
      </w:r>
      <w:r w:rsidRPr="00C242E8">
        <w:rPr>
          <w:sz w:val="18"/>
          <w:szCs w:val="18"/>
        </w:rPr>
        <w:tab/>
      </w:r>
      <w:r w:rsidR="006039C8" w:rsidRPr="00C242E8">
        <w:rPr>
          <w:sz w:val="18"/>
          <w:szCs w:val="18"/>
        </w:rPr>
        <w:t>(2)</w:t>
      </w:r>
    </w:p>
    <w:p w14:paraId="651DBD13" w14:textId="4DBFB19F" w:rsidR="00C77126" w:rsidRPr="00C242E8" w:rsidRDefault="006039C8" w:rsidP="009103F2">
      <w:pPr>
        <w:rPr>
          <w:sz w:val="18"/>
          <w:szCs w:val="18"/>
        </w:rPr>
      </w:pPr>
      <w:r w:rsidRPr="00C242E8">
        <w:rPr>
          <w:rFonts w:hint="eastAsia"/>
          <w:sz w:val="18"/>
          <w:szCs w:val="18"/>
        </w:rPr>
        <w:t>ここ</w:t>
      </w:r>
      <w:r w:rsidR="009103F2" w:rsidRPr="00C242E8">
        <w:rPr>
          <w:rFonts w:hint="eastAsia"/>
          <w:sz w:val="18"/>
          <w:szCs w:val="18"/>
        </w:rPr>
        <w:t>で</w:t>
      </w:r>
      <w:r w:rsidR="002D6DD4" w:rsidRPr="00C242E8">
        <w:rPr>
          <w:rFonts w:hint="eastAsia"/>
          <w:sz w:val="18"/>
          <w:szCs w:val="18"/>
        </w:rPr>
        <w:t>，</w:t>
      </w:r>
      <m:oMath>
        <m:sSub>
          <m:sSubPr>
            <m:ctrlPr>
              <w:rPr>
                <w:rFonts w:ascii="Cambria Math" w:hAnsi="Cambria Math"/>
                <w:i/>
                <w:sz w:val="18"/>
                <w:szCs w:val="18"/>
              </w:rPr>
            </m:ctrlPr>
          </m:sSubPr>
          <m:e>
            <m:r>
              <w:rPr>
                <w:rFonts w:ascii="Cambria Math"/>
                <w:sz w:val="18"/>
                <w:szCs w:val="18"/>
              </w:rPr>
              <m:t>κ</m:t>
            </m:r>
          </m:e>
          <m:sub>
            <m:r>
              <w:rPr>
                <w:rFonts w:ascii="Cambria Math"/>
                <w:sz w:val="18"/>
                <w:szCs w:val="18"/>
              </w:rPr>
              <m:t>0</m:t>
            </m:r>
          </m:sub>
        </m:sSub>
      </m:oMath>
      <w:r w:rsidRPr="00C242E8">
        <w:rPr>
          <w:rFonts w:hint="eastAsia"/>
          <w:sz w:val="18"/>
          <w:szCs w:val="18"/>
        </w:rPr>
        <w:t>は損傷開始ひずみ，</w:t>
      </w:r>
      <m:oMath>
        <m:sSub>
          <m:sSubPr>
            <m:ctrlPr>
              <w:rPr>
                <w:rFonts w:ascii="Cambria Math" w:hAnsi="Cambria Math"/>
                <w:i/>
                <w:sz w:val="18"/>
                <w:szCs w:val="18"/>
              </w:rPr>
            </m:ctrlPr>
          </m:sSubPr>
          <m:e>
            <m:r>
              <w:rPr>
                <w:rFonts w:ascii="Cambria Math"/>
                <w:sz w:val="18"/>
                <w:szCs w:val="18"/>
              </w:rPr>
              <m:t>h</m:t>
            </m:r>
          </m:e>
          <m:sub>
            <m:r>
              <w:rPr>
                <w:rFonts w:ascii="Cambria Math"/>
                <w:sz w:val="18"/>
                <w:szCs w:val="18"/>
              </w:rPr>
              <m:t>e</m:t>
            </m:r>
          </m:sub>
        </m:sSub>
      </m:oMath>
      <w:r w:rsidRPr="00C242E8">
        <w:rPr>
          <w:rFonts w:hint="eastAsia"/>
          <w:sz w:val="18"/>
          <w:szCs w:val="18"/>
        </w:rPr>
        <w:t>は特性長さ（要素長さ），</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t</m:t>
            </m:r>
          </m:sub>
        </m:sSub>
      </m:oMath>
      <w:r w:rsidRPr="00C242E8">
        <w:rPr>
          <w:rFonts w:hint="eastAsia"/>
          <w:sz w:val="18"/>
          <w:szCs w:val="18"/>
        </w:rPr>
        <w:t>は</w:t>
      </w:r>
      <w:r w:rsidR="001747BA" w:rsidRPr="00C242E8">
        <w:rPr>
          <w:rFonts w:hint="eastAsia"/>
          <w:sz w:val="18"/>
          <w:szCs w:val="18"/>
        </w:rPr>
        <w:t>損傷開始応力（要素最大欠陥からのき裂進展開始応力）</w:t>
      </w:r>
      <w:r w:rsidR="009103F2" w:rsidRPr="00C242E8">
        <w:rPr>
          <w:rFonts w:hint="eastAsia"/>
          <w:sz w:val="18"/>
          <w:szCs w:val="18"/>
        </w:rPr>
        <w:t>である．また，</w:t>
      </w:r>
      <w:r w:rsidRPr="00C242E8">
        <w:rPr>
          <w:rFonts w:hint="eastAsia"/>
          <w:i/>
          <w:sz w:val="18"/>
          <w:szCs w:val="18"/>
        </w:rPr>
        <w:t>G</w:t>
      </w:r>
      <w:r w:rsidR="00AF4A65" w:rsidRPr="00C242E8">
        <w:rPr>
          <w:rFonts w:hint="eastAsia"/>
          <w:sz w:val="18"/>
          <w:szCs w:val="18"/>
          <w:vertAlign w:val="subscript"/>
        </w:rPr>
        <w:t>f</w:t>
      </w:r>
      <w:r w:rsidRPr="00C242E8">
        <w:rPr>
          <w:rFonts w:hint="eastAsia"/>
          <w:sz w:val="18"/>
          <w:szCs w:val="18"/>
        </w:rPr>
        <w:t>は破壊エネルギーであ</w:t>
      </w:r>
      <w:r w:rsidR="00AF4A65" w:rsidRPr="00C242E8">
        <w:rPr>
          <w:rFonts w:hint="eastAsia"/>
          <w:sz w:val="18"/>
          <w:szCs w:val="18"/>
        </w:rPr>
        <w:t>り，</w:t>
      </w:r>
      <w:r w:rsidR="009103F2" w:rsidRPr="00C242E8">
        <w:rPr>
          <w:rFonts w:hint="eastAsia"/>
          <w:sz w:val="18"/>
          <w:szCs w:val="18"/>
        </w:rPr>
        <w:t>破壊靭性値</w:t>
      </w:r>
      <m:oMath>
        <m:sSub>
          <m:sSubPr>
            <m:ctrlPr>
              <w:rPr>
                <w:rFonts w:ascii="Cambria Math" w:hAnsi="Cambria Math"/>
                <w:i/>
                <w:sz w:val="18"/>
                <w:szCs w:val="18"/>
              </w:rPr>
            </m:ctrlPr>
          </m:sSubPr>
          <m:e>
            <m:r>
              <w:rPr>
                <w:rFonts w:ascii="Cambria Math"/>
                <w:sz w:val="18"/>
                <w:szCs w:val="18"/>
              </w:rPr>
              <m:t>K</m:t>
            </m:r>
          </m:e>
          <m:sub>
            <m:r>
              <m:rPr>
                <m:sty m:val="p"/>
              </m:rPr>
              <w:rPr>
                <w:rFonts w:ascii="Cambria Math"/>
                <w:sz w:val="18"/>
                <w:szCs w:val="18"/>
              </w:rPr>
              <m:t>IC</m:t>
            </m:r>
          </m:sub>
        </m:sSub>
      </m:oMath>
      <w:r w:rsidR="001747BA" w:rsidRPr="00C242E8">
        <w:rPr>
          <w:rFonts w:hint="eastAsia"/>
          <w:sz w:val="18"/>
          <w:szCs w:val="18"/>
        </w:rPr>
        <w:t>およびヤング率</w:t>
      </w:r>
      <w:r w:rsidR="001747BA" w:rsidRPr="00C242E8">
        <w:rPr>
          <w:rFonts w:hint="eastAsia"/>
          <w:i/>
          <w:sz w:val="18"/>
          <w:szCs w:val="18"/>
        </w:rPr>
        <w:t>E</w:t>
      </w:r>
      <w:r w:rsidR="009103F2" w:rsidRPr="00C242E8">
        <w:rPr>
          <w:rFonts w:hint="eastAsia"/>
          <w:sz w:val="18"/>
          <w:szCs w:val="18"/>
        </w:rPr>
        <w:t>を用い</w:t>
      </w:r>
      <m:oMath>
        <m:sSub>
          <m:sSubPr>
            <m:ctrlPr>
              <w:rPr>
                <w:rFonts w:ascii="Cambria Math" w:hAnsi="Cambria Math"/>
                <w:i/>
                <w:sz w:val="18"/>
                <w:szCs w:val="18"/>
              </w:rPr>
            </m:ctrlPr>
          </m:sSubPr>
          <m:e>
            <m:r>
              <w:rPr>
                <w:rFonts w:ascii="Cambria Math"/>
                <w:sz w:val="18"/>
                <w:szCs w:val="18"/>
              </w:rPr>
              <m:t>G</m:t>
            </m:r>
          </m:e>
          <m:sub>
            <m:r>
              <w:rPr>
                <w:rFonts w:ascii="Cambria Math"/>
                <w:sz w:val="18"/>
                <w:szCs w:val="18"/>
              </w:rPr>
              <m:t>f</m:t>
            </m:r>
          </m:sub>
        </m:sSub>
        <m:r>
          <w:rPr>
            <w:rFonts w:ascii="Cambria Math"/>
            <w:sz w:val="18"/>
            <w:szCs w:val="18"/>
          </w:rPr>
          <m:t>=</m:t>
        </m:r>
        <m:f>
          <m:fPr>
            <m:type m:val="lin"/>
            <m:ctrlPr>
              <w:rPr>
                <w:rFonts w:ascii="Cambria Math" w:hAnsi="Cambria Math"/>
                <w:i/>
                <w:sz w:val="18"/>
                <w:szCs w:val="18"/>
              </w:rPr>
            </m:ctrlPr>
          </m:fPr>
          <m:num>
            <m:sSup>
              <m:sSupPr>
                <m:ctrlPr>
                  <w:rPr>
                    <w:rFonts w:ascii="Cambria Math" w:hAnsi="Cambria Math"/>
                    <w:i/>
                    <w:sz w:val="18"/>
                    <w:szCs w:val="18"/>
                  </w:rPr>
                </m:ctrlPr>
              </m:sSupPr>
              <m:e>
                <m:sSub>
                  <m:sSubPr>
                    <m:ctrlPr>
                      <w:rPr>
                        <w:rFonts w:ascii="Cambria Math" w:hAnsi="Cambria Math"/>
                        <w:i/>
                        <w:sz w:val="18"/>
                        <w:szCs w:val="18"/>
                      </w:rPr>
                    </m:ctrlPr>
                  </m:sSubPr>
                  <m:e>
                    <m:r>
                      <w:rPr>
                        <w:rFonts w:ascii="Cambria Math"/>
                        <w:sz w:val="18"/>
                        <w:szCs w:val="18"/>
                      </w:rPr>
                      <m:t>K</m:t>
                    </m:r>
                  </m:e>
                  <m:sub>
                    <m:r>
                      <m:rPr>
                        <m:sty m:val="p"/>
                      </m:rPr>
                      <w:rPr>
                        <w:rFonts w:ascii="Cambria Math"/>
                        <w:sz w:val="18"/>
                        <w:szCs w:val="18"/>
                      </w:rPr>
                      <m:t>IC</m:t>
                    </m:r>
                  </m:sub>
                </m:sSub>
              </m:e>
              <m:sup>
                <m:r>
                  <w:rPr>
                    <w:rFonts w:ascii="Cambria Math"/>
                    <w:sz w:val="18"/>
                    <w:szCs w:val="18"/>
                  </w:rPr>
                  <m:t>2</m:t>
                </m:r>
              </m:sup>
            </m:sSup>
          </m:num>
          <m:den>
            <m:r>
              <w:rPr>
                <w:rFonts w:ascii="Cambria Math"/>
                <w:sz w:val="18"/>
                <w:szCs w:val="18"/>
              </w:rPr>
              <m:t>E</m:t>
            </m:r>
          </m:den>
        </m:f>
      </m:oMath>
      <w:r w:rsidR="009103F2" w:rsidRPr="00C242E8">
        <w:rPr>
          <w:rFonts w:hint="eastAsia"/>
          <w:sz w:val="18"/>
          <w:szCs w:val="18"/>
        </w:rPr>
        <w:t>より算出可能である．</w:t>
      </w:r>
      <w:r w:rsidR="002D6DD4" w:rsidRPr="00C242E8">
        <w:rPr>
          <w:rFonts w:hint="eastAsia"/>
          <w:sz w:val="18"/>
          <w:szCs w:val="18"/>
        </w:rPr>
        <w:t>また</w:t>
      </w:r>
      <w:r w:rsidR="009F3441" w:rsidRPr="00C242E8">
        <w:rPr>
          <w:rFonts w:hint="eastAsia"/>
          <w:sz w:val="18"/>
          <w:szCs w:val="18"/>
        </w:rPr>
        <w:t>，相対密度が</w:t>
      </w:r>
      <w:r w:rsidR="009F3441" w:rsidRPr="00C242E8">
        <w:rPr>
          <w:rFonts w:hint="eastAsia"/>
          <w:sz w:val="18"/>
          <w:szCs w:val="18"/>
        </w:rPr>
        <w:t>99</w:t>
      </w:r>
      <w:r w:rsidR="009F3441" w:rsidRPr="00C242E8">
        <w:rPr>
          <w:rFonts w:hint="eastAsia"/>
          <w:sz w:val="18"/>
          <w:szCs w:val="18"/>
        </w:rPr>
        <w:t>％以上の緻密体においては，各要素の</w:t>
      </w:r>
      <w:r w:rsidR="009F3441" w:rsidRPr="00C242E8">
        <w:rPr>
          <w:rFonts w:hint="eastAsia"/>
          <w:i/>
          <w:sz w:val="18"/>
          <w:szCs w:val="18"/>
        </w:rPr>
        <w:t>E</w:t>
      </w:r>
      <w:r w:rsidR="009F3441" w:rsidRPr="00C242E8">
        <w:rPr>
          <w:rFonts w:hint="eastAsia"/>
          <w:sz w:val="18"/>
          <w:szCs w:val="18"/>
        </w:rPr>
        <w:t>や</w:t>
      </w:r>
      <w:r w:rsidR="009F3441" w:rsidRPr="00C242E8">
        <w:rPr>
          <w:rFonts w:hint="eastAsia"/>
          <w:i/>
          <w:sz w:val="18"/>
          <w:szCs w:val="18"/>
        </w:rPr>
        <w:t>G</w:t>
      </w:r>
      <w:r w:rsidR="009F3441" w:rsidRPr="00C242E8">
        <w:rPr>
          <w:rFonts w:hint="eastAsia"/>
          <w:sz w:val="18"/>
          <w:szCs w:val="18"/>
          <w:vertAlign w:val="subscript"/>
        </w:rPr>
        <w:t>f</w:t>
      </w:r>
      <w:r w:rsidR="009F3441" w:rsidRPr="00C242E8">
        <w:rPr>
          <w:rFonts w:hint="eastAsia"/>
          <w:sz w:val="18"/>
          <w:szCs w:val="18"/>
        </w:rPr>
        <w:t>を一定</w:t>
      </w:r>
      <w:r w:rsidR="002D6DD4" w:rsidRPr="00C242E8">
        <w:rPr>
          <w:rFonts w:hint="eastAsia"/>
          <w:sz w:val="18"/>
          <w:szCs w:val="18"/>
        </w:rPr>
        <w:t>であるため</w:t>
      </w:r>
      <w:r w:rsidR="009F3441" w:rsidRPr="00C242E8">
        <w:rPr>
          <w:rFonts w:hint="eastAsia"/>
          <w:sz w:val="18"/>
          <w:szCs w:val="18"/>
        </w:rPr>
        <w:t>，標準的な破壊靭性試験等により取得可能である．他方，モデル内において，各要素の</w:t>
      </w:r>
      <w:r w:rsidR="009F3441" w:rsidRPr="00C242E8">
        <w:rPr>
          <w:rFonts w:hint="eastAsia"/>
          <w:i/>
          <w:sz w:val="18"/>
          <w:szCs w:val="18"/>
        </w:rPr>
        <w:t>E</w:t>
      </w:r>
      <w:r w:rsidR="009F3441" w:rsidRPr="00C242E8">
        <w:rPr>
          <w:rFonts w:hint="eastAsia"/>
          <w:sz w:val="18"/>
          <w:szCs w:val="18"/>
        </w:rPr>
        <w:t>や</w:t>
      </w:r>
      <w:r w:rsidR="009F3441" w:rsidRPr="00C242E8">
        <w:rPr>
          <w:rFonts w:hint="eastAsia"/>
          <w:i/>
          <w:sz w:val="18"/>
          <w:szCs w:val="18"/>
        </w:rPr>
        <w:t>G</w:t>
      </w:r>
      <w:r w:rsidR="009F3441" w:rsidRPr="00C242E8">
        <w:rPr>
          <w:rFonts w:hint="eastAsia"/>
          <w:i/>
          <w:sz w:val="18"/>
          <w:szCs w:val="18"/>
          <w:vertAlign w:val="subscript"/>
        </w:rPr>
        <w:t>f</w:t>
      </w:r>
      <w:r w:rsidR="009F3441" w:rsidRPr="00C242E8">
        <w:rPr>
          <w:rFonts w:hint="eastAsia"/>
          <w:sz w:val="18"/>
          <w:szCs w:val="18"/>
        </w:rPr>
        <w:t>を欠陥量（相対密度）と関連付けることも可能であり，低密度セラミックスの計算にも対応できるよう工夫がなされている</w:t>
      </w:r>
      <w:r w:rsidR="004A1B77" w:rsidRPr="00C242E8">
        <w:rPr>
          <w:rFonts w:hint="eastAsia"/>
          <w:sz w:val="18"/>
          <w:szCs w:val="18"/>
        </w:rPr>
        <w:t>[</w:t>
      </w:r>
      <w:r w:rsidR="00420C27" w:rsidRPr="00C242E8">
        <w:rPr>
          <w:rFonts w:hint="eastAsia"/>
          <w:sz w:val="18"/>
          <w:szCs w:val="18"/>
        </w:rPr>
        <w:t>3</w:t>
      </w:r>
      <w:r w:rsidR="004A1B77" w:rsidRPr="00C242E8">
        <w:rPr>
          <w:rFonts w:hint="eastAsia"/>
          <w:sz w:val="18"/>
          <w:szCs w:val="18"/>
        </w:rPr>
        <w:t>]</w:t>
      </w:r>
      <w:r w:rsidR="009F3441" w:rsidRPr="00C242E8">
        <w:rPr>
          <w:rFonts w:hint="eastAsia"/>
          <w:sz w:val="18"/>
          <w:szCs w:val="18"/>
        </w:rPr>
        <w:t>．</w:t>
      </w:r>
    </w:p>
    <w:p w14:paraId="52E628BD" w14:textId="1BB9B4DF" w:rsidR="00187077" w:rsidRPr="00C242E8" w:rsidRDefault="00187077" w:rsidP="00187077">
      <w:pPr>
        <w:rPr>
          <w:sz w:val="18"/>
          <w:szCs w:val="18"/>
        </w:rPr>
      </w:pPr>
      <w:r w:rsidRPr="00C242E8">
        <w:rPr>
          <w:rFonts w:hint="eastAsia"/>
          <w:sz w:val="18"/>
          <w:szCs w:val="18"/>
        </w:rPr>
        <w:t xml:space="preserve">　各要素の</w:t>
      </w:r>
      <w:r w:rsidR="004A1B77" w:rsidRPr="00C242E8">
        <w:rPr>
          <w:rFonts w:hint="eastAsia"/>
          <w:sz w:val="18"/>
          <w:szCs w:val="18"/>
        </w:rPr>
        <w:t>損傷</w:t>
      </w:r>
      <w:r w:rsidRPr="00C242E8">
        <w:rPr>
          <w:rFonts w:hint="eastAsia"/>
          <w:sz w:val="18"/>
          <w:szCs w:val="18"/>
        </w:rPr>
        <w:t>開始応力</w:t>
      </w:r>
      <m:oMath>
        <m:sSub>
          <m:sSubPr>
            <m:ctrlPr>
              <w:rPr>
                <w:rFonts w:ascii="Cambria Math" w:hAnsi="Cambria Math"/>
                <w:i/>
                <w:sz w:val="18"/>
                <w:szCs w:val="18"/>
              </w:rPr>
            </m:ctrlPr>
          </m:sSubPr>
          <m:e>
            <m:r>
              <w:rPr>
                <w:rFonts w:ascii="Cambria Math"/>
                <w:sz w:val="18"/>
                <w:szCs w:val="18"/>
              </w:rPr>
              <m:t>σ</m:t>
            </m:r>
          </m:e>
          <m:sub>
            <m:r>
              <m:rPr>
                <m:sty m:val="p"/>
              </m:rPr>
              <w:rPr>
                <w:rFonts w:ascii="Cambria Math"/>
                <w:sz w:val="18"/>
                <w:szCs w:val="18"/>
              </w:rPr>
              <m:t>t</m:t>
            </m:r>
          </m:sub>
        </m:sSub>
      </m:oMath>
      <w:r w:rsidRPr="00C242E8">
        <w:rPr>
          <w:rFonts w:hint="eastAsia"/>
          <w:sz w:val="18"/>
          <w:szCs w:val="18"/>
        </w:rPr>
        <w:t>は，欠陥の大きさ，アスペクト比，結晶粒径の</w:t>
      </w:r>
      <w:r w:rsidR="001747BA" w:rsidRPr="00C242E8">
        <w:rPr>
          <w:sz w:val="18"/>
          <w:szCs w:val="18"/>
        </w:rPr>
        <w:t>確率</w:t>
      </w:r>
      <w:r w:rsidRPr="00C242E8">
        <w:rPr>
          <w:rFonts w:hint="eastAsia"/>
          <w:sz w:val="18"/>
          <w:szCs w:val="18"/>
        </w:rPr>
        <w:t>分布を反映させ，要素毎に次式のような線形</w:t>
      </w:r>
      <w:r w:rsidR="009F3441" w:rsidRPr="00C242E8">
        <w:rPr>
          <w:rFonts w:hint="eastAsia"/>
          <w:sz w:val="18"/>
          <w:szCs w:val="18"/>
        </w:rPr>
        <w:t>破壊力学モデル③</w:t>
      </w:r>
      <w:r w:rsidRPr="00C242E8">
        <w:rPr>
          <w:rFonts w:hint="eastAsia"/>
          <w:sz w:val="18"/>
          <w:szCs w:val="18"/>
        </w:rPr>
        <w:t>を用い算出している</w:t>
      </w:r>
      <w:r w:rsidR="0019536E" w:rsidRPr="00C242E8">
        <w:rPr>
          <w:rFonts w:hint="eastAsia"/>
          <w:sz w:val="18"/>
          <w:szCs w:val="18"/>
        </w:rPr>
        <w:t>（図</w:t>
      </w:r>
      <w:r w:rsidR="0019536E" w:rsidRPr="00C242E8">
        <w:rPr>
          <w:rFonts w:hint="eastAsia"/>
          <w:sz w:val="18"/>
          <w:szCs w:val="18"/>
        </w:rPr>
        <w:t>2c</w:t>
      </w:r>
      <w:r w:rsidR="0019536E" w:rsidRPr="00C242E8">
        <w:rPr>
          <w:rFonts w:hint="eastAsia"/>
          <w:sz w:val="18"/>
          <w:szCs w:val="18"/>
        </w:rPr>
        <w:t>）</w:t>
      </w:r>
      <w:r w:rsidRPr="00C242E8">
        <w:rPr>
          <w:rFonts w:hint="eastAsia"/>
          <w:sz w:val="18"/>
          <w:szCs w:val="18"/>
        </w:rPr>
        <w:t>．</w:t>
      </w:r>
    </w:p>
    <w:p w14:paraId="6D2DCC82" w14:textId="4D3D31D6" w:rsidR="00DB434B" w:rsidRPr="00C242E8" w:rsidRDefault="00000000" w:rsidP="009F3441">
      <w:pPr>
        <w:ind w:firstLineChars="100" w:firstLine="210"/>
        <w:rPr>
          <w:sz w:val="18"/>
          <w:szCs w:val="18"/>
        </w:rPr>
      </w:pPr>
      <m:oMath>
        <m:sSub>
          <m:sSubPr>
            <m:ctrlPr>
              <w:rPr>
                <w:rFonts w:ascii="Cambria Math" w:hAnsi="Cambria Math"/>
                <w:i/>
              </w:rPr>
            </m:ctrlPr>
          </m:sSubPr>
          <m:e>
            <m:r>
              <w:rPr>
                <w:rFonts w:ascii="Cambria Math"/>
              </w:rPr>
              <m:t>σ</m:t>
            </m:r>
          </m:e>
          <m:sub>
            <m:r>
              <m:rPr>
                <m:sty m:val="p"/>
              </m:rPr>
              <w:rPr>
                <w:rFonts w:ascii="Cambria Math"/>
              </w:rPr>
              <m:t>t</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K</m:t>
                </m:r>
              </m:e>
              <m:sub>
                <m:r>
                  <m:rPr>
                    <m:sty m:val="p"/>
                  </m:rPr>
                  <w:rPr>
                    <w:rFonts w:ascii="Cambria Math"/>
                  </w:rPr>
                  <m:t>Ι</m:t>
                </m:r>
                <m:r>
                  <m:rPr>
                    <m:sty m:val="p"/>
                  </m:rPr>
                  <w:rPr>
                    <w:rFonts w:ascii="Cambria Math"/>
                  </w:rPr>
                  <m:t>C</m:t>
                </m:r>
              </m:sub>
            </m:sSub>
          </m:num>
          <m:den>
            <m:r>
              <w:rPr>
                <w:rFonts w:ascii="Cambria Math"/>
              </w:rPr>
              <m:t>F</m:t>
            </m:r>
          </m:den>
        </m:f>
        <m:f>
          <m:fPr>
            <m:ctrlPr>
              <w:rPr>
                <w:rFonts w:ascii="Cambria Math" w:hAnsi="Cambria Math"/>
                <w:i/>
              </w:rPr>
            </m:ctrlPr>
          </m:fPr>
          <m:num>
            <m:r>
              <w:rPr>
                <w:rFonts w:ascii="Cambria Math"/>
              </w:rPr>
              <m:t>1</m:t>
            </m:r>
          </m:num>
          <m:den>
            <m:rad>
              <m:radPr>
                <m:degHide m:val="1"/>
                <m:ctrlPr>
                  <w:rPr>
                    <w:rFonts w:ascii="Cambria Math" w:hAnsi="Cambria Math"/>
                    <w:i/>
                  </w:rPr>
                </m:ctrlPr>
              </m:radPr>
              <m:deg/>
              <m:e>
                <m:r>
                  <w:rPr>
                    <w:rFonts w:ascii="Cambria Math"/>
                  </w:rPr>
                  <m:t>πc</m:t>
                </m:r>
              </m:e>
            </m:rad>
          </m:den>
        </m:f>
      </m:oMath>
      <w:r w:rsidR="009F3441" w:rsidRPr="00C242E8">
        <w:tab/>
      </w:r>
      <w:r w:rsidR="009F3441" w:rsidRPr="00C242E8">
        <w:tab/>
      </w:r>
      <w:r w:rsidR="009F3441" w:rsidRPr="00C242E8">
        <w:tab/>
      </w:r>
      <w:r w:rsidR="009F3441" w:rsidRPr="00C242E8">
        <w:tab/>
      </w:r>
      <w:r w:rsidR="009F3441" w:rsidRPr="00C242E8">
        <w:rPr>
          <w:rFonts w:hint="eastAsia"/>
        </w:rPr>
        <w:t>(3)</w:t>
      </w:r>
    </w:p>
    <w:p w14:paraId="5227F1AD" w14:textId="01FB4976" w:rsidR="00DC4620" w:rsidRPr="00C242E8" w:rsidRDefault="00187077" w:rsidP="004A1B77">
      <w:pPr>
        <w:rPr>
          <w:sz w:val="18"/>
          <w:szCs w:val="18"/>
        </w:rPr>
      </w:pPr>
      <w:r w:rsidRPr="00C242E8">
        <w:rPr>
          <w:rFonts w:hint="eastAsia"/>
          <w:i/>
          <w:sz w:val="18"/>
          <w:szCs w:val="18"/>
        </w:rPr>
        <w:t>F</w:t>
      </w:r>
      <w:r w:rsidRPr="00C242E8">
        <w:rPr>
          <w:rFonts w:hint="eastAsia"/>
          <w:sz w:val="18"/>
          <w:szCs w:val="18"/>
        </w:rPr>
        <w:t>は形状係数，</w:t>
      </w:r>
      <w:r w:rsidRPr="00C242E8">
        <w:rPr>
          <w:rFonts w:hint="eastAsia"/>
          <w:i/>
          <w:sz w:val="18"/>
          <w:szCs w:val="18"/>
        </w:rPr>
        <w:t>c</w:t>
      </w:r>
      <w:r w:rsidRPr="00C242E8">
        <w:rPr>
          <w:rFonts w:hint="eastAsia"/>
          <w:sz w:val="18"/>
          <w:szCs w:val="18"/>
        </w:rPr>
        <w:t>はき裂長さである．アルミナの曲げ試験において破壊起点</w:t>
      </w:r>
      <w:r w:rsidR="00F20C18" w:rsidRPr="00C242E8">
        <w:rPr>
          <w:rFonts w:hint="eastAsia"/>
          <w:sz w:val="18"/>
          <w:szCs w:val="18"/>
        </w:rPr>
        <w:t>には，</w:t>
      </w:r>
      <w:r w:rsidRPr="00C242E8">
        <w:rPr>
          <w:rFonts w:hint="eastAsia"/>
          <w:sz w:val="18"/>
          <w:szCs w:val="18"/>
        </w:rPr>
        <w:t>未焼結部や大きなポアー</w:t>
      </w:r>
      <w:r w:rsidR="00F20C18" w:rsidRPr="00C242E8">
        <w:rPr>
          <w:rFonts w:hint="eastAsia"/>
          <w:sz w:val="18"/>
          <w:szCs w:val="18"/>
        </w:rPr>
        <w:t>が確認される</w:t>
      </w:r>
      <w:r w:rsidRPr="00C242E8">
        <w:rPr>
          <w:rFonts w:hint="eastAsia"/>
          <w:sz w:val="18"/>
          <w:szCs w:val="18"/>
        </w:rPr>
        <w:t>．また，</w:t>
      </w:r>
      <w:r w:rsidR="00F20C18" w:rsidRPr="00C242E8">
        <w:rPr>
          <w:rFonts w:hint="eastAsia"/>
          <w:sz w:val="18"/>
          <w:szCs w:val="18"/>
        </w:rPr>
        <w:t>実際の破壊は，ポアー周囲に存在する粒径一つ分の鋭利なき裂から破壊すると考えられる．従って，</w:t>
      </w:r>
      <w:r w:rsidR="004A1B77" w:rsidRPr="00C242E8">
        <w:rPr>
          <w:rFonts w:hint="eastAsia"/>
          <w:sz w:val="18"/>
          <w:szCs w:val="18"/>
        </w:rPr>
        <w:t>本手法では</w:t>
      </w:r>
      <w:r w:rsidR="00F20C18" w:rsidRPr="00C242E8">
        <w:rPr>
          <w:rFonts w:hint="eastAsia"/>
          <w:sz w:val="18"/>
          <w:szCs w:val="18"/>
        </w:rPr>
        <w:t>図</w:t>
      </w:r>
      <w:r w:rsidR="00F20C18" w:rsidRPr="00C242E8">
        <w:rPr>
          <w:rFonts w:hint="eastAsia"/>
          <w:sz w:val="18"/>
          <w:szCs w:val="18"/>
        </w:rPr>
        <w:t>2c</w:t>
      </w:r>
      <w:r w:rsidR="00F20C18" w:rsidRPr="00C242E8">
        <w:rPr>
          <w:rFonts w:hint="eastAsia"/>
          <w:sz w:val="18"/>
          <w:szCs w:val="18"/>
        </w:rPr>
        <w:t>のような応力集中部（ポアー）と初期き裂（結晶粒）を組み合わせた</w:t>
      </w:r>
      <w:r w:rsidR="004A1B77" w:rsidRPr="00C242E8">
        <w:rPr>
          <w:rFonts w:hint="eastAsia"/>
          <w:sz w:val="18"/>
          <w:szCs w:val="18"/>
        </w:rPr>
        <w:t>土星形状の</w:t>
      </w:r>
      <w:r w:rsidR="00F20C18" w:rsidRPr="00C242E8">
        <w:rPr>
          <w:rFonts w:hint="eastAsia"/>
          <w:sz w:val="18"/>
          <w:szCs w:val="18"/>
        </w:rPr>
        <w:t>粗視化モデルを</w:t>
      </w:r>
      <w:r w:rsidR="004A1B77" w:rsidRPr="00C242E8">
        <w:rPr>
          <w:rFonts w:hint="eastAsia"/>
          <w:sz w:val="18"/>
          <w:szCs w:val="18"/>
        </w:rPr>
        <w:t>構築し</w:t>
      </w:r>
      <w:r w:rsidR="00F20C18" w:rsidRPr="00C242E8">
        <w:rPr>
          <w:rFonts w:hint="eastAsia"/>
          <w:sz w:val="18"/>
          <w:szCs w:val="18"/>
        </w:rPr>
        <w:t>，ポアーサイズ・ポアーアスペクト比・粒径の情報から形状係数</w:t>
      </w:r>
      <w:r w:rsidR="00F20C18" w:rsidRPr="00C242E8">
        <w:rPr>
          <w:rFonts w:hint="eastAsia"/>
          <w:i/>
          <w:sz w:val="18"/>
          <w:szCs w:val="18"/>
        </w:rPr>
        <w:t>F</w:t>
      </w:r>
      <w:r w:rsidR="00F20C18" w:rsidRPr="00C242E8">
        <w:rPr>
          <w:rFonts w:hint="eastAsia"/>
          <w:sz w:val="18"/>
          <w:szCs w:val="18"/>
        </w:rPr>
        <w:t>を推定</w:t>
      </w:r>
      <w:r w:rsidR="004A1B77" w:rsidRPr="00C242E8">
        <w:rPr>
          <w:rFonts w:hint="eastAsia"/>
          <w:sz w:val="18"/>
          <w:szCs w:val="18"/>
        </w:rPr>
        <w:t>することで</w:t>
      </w:r>
      <w:r w:rsidR="00F20C18" w:rsidRPr="00C242E8">
        <w:rPr>
          <w:rFonts w:hint="eastAsia"/>
          <w:sz w:val="18"/>
          <w:szCs w:val="18"/>
        </w:rPr>
        <w:t>，要素毎</w:t>
      </w:r>
      <w:r w:rsidR="004A1B77" w:rsidRPr="00C242E8">
        <w:rPr>
          <w:rFonts w:hint="eastAsia"/>
          <w:sz w:val="18"/>
          <w:szCs w:val="18"/>
        </w:rPr>
        <w:t>の</w:t>
      </w:r>
      <m:oMath>
        <m:sSub>
          <m:sSubPr>
            <m:ctrlPr>
              <w:rPr>
                <w:rFonts w:ascii="Cambria Math" w:hAnsi="Cambria Math"/>
                <w:i/>
                <w:sz w:val="18"/>
                <w:szCs w:val="18"/>
              </w:rPr>
            </m:ctrlPr>
          </m:sSubPr>
          <m:e>
            <m:r>
              <w:rPr>
                <w:rFonts w:ascii="Cambria Math"/>
                <w:sz w:val="18"/>
                <w:szCs w:val="18"/>
              </w:rPr>
              <m:t>σ</m:t>
            </m:r>
          </m:e>
          <m:sub>
            <m:r>
              <m:rPr>
                <m:sty m:val="p"/>
              </m:rPr>
              <w:rPr>
                <w:rFonts w:ascii="Cambria Math"/>
                <w:sz w:val="18"/>
                <w:szCs w:val="18"/>
              </w:rPr>
              <m:t>t</m:t>
            </m:r>
          </m:sub>
        </m:sSub>
      </m:oMath>
      <w:r w:rsidR="00F20C18" w:rsidRPr="00C242E8">
        <w:rPr>
          <w:rFonts w:hint="eastAsia"/>
          <w:sz w:val="18"/>
          <w:szCs w:val="18"/>
        </w:rPr>
        <w:t>を算出</w:t>
      </w:r>
      <w:r w:rsidR="004A1B77" w:rsidRPr="00C242E8">
        <w:rPr>
          <w:rFonts w:hint="eastAsia"/>
          <w:sz w:val="18"/>
          <w:szCs w:val="18"/>
        </w:rPr>
        <w:t>している</w:t>
      </w:r>
      <w:r w:rsidR="00F20C18" w:rsidRPr="00C242E8">
        <w:rPr>
          <w:rFonts w:hint="eastAsia"/>
          <w:sz w:val="18"/>
          <w:szCs w:val="18"/>
        </w:rPr>
        <w:t>．</w:t>
      </w:r>
    </w:p>
    <w:p w14:paraId="1A6ACB05" w14:textId="2D4C44E9" w:rsidR="00187077" w:rsidRPr="00C242E8" w:rsidRDefault="004A1B77" w:rsidP="00DC4620">
      <w:pPr>
        <w:ind w:firstLineChars="100" w:firstLine="180"/>
        <w:rPr>
          <w:sz w:val="18"/>
          <w:szCs w:val="18"/>
        </w:rPr>
      </w:pPr>
      <w:r w:rsidRPr="00C242E8">
        <w:rPr>
          <w:rFonts w:hint="eastAsia"/>
          <w:sz w:val="18"/>
          <w:szCs w:val="18"/>
        </w:rPr>
        <w:t>以上のように，</w:t>
      </w:r>
      <w:r w:rsidR="00336AA0" w:rsidRPr="00C242E8">
        <w:rPr>
          <w:rFonts w:hint="eastAsia"/>
          <w:sz w:val="18"/>
          <w:szCs w:val="18"/>
        </w:rPr>
        <w:t>本予測スキームは</w:t>
      </w:r>
      <w:r w:rsidR="00F20C18" w:rsidRPr="00C242E8">
        <w:rPr>
          <w:rFonts w:hint="eastAsia"/>
          <w:sz w:val="18"/>
          <w:szCs w:val="18"/>
        </w:rPr>
        <w:t>モデル①</w:t>
      </w:r>
      <w:r w:rsidR="006845BC" w:rsidRPr="00C242E8">
        <w:rPr>
          <w:rFonts w:hint="eastAsia"/>
          <w:sz w:val="18"/>
          <w:szCs w:val="18"/>
        </w:rPr>
        <w:t>，</w:t>
      </w:r>
      <w:r w:rsidR="00F20C18" w:rsidRPr="00C242E8">
        <w:rPr>
          <w:rFonts w:hint="eastAsia"/>
          <w:sz w:val="18"/>
          <w:szCs w:val="18"/>
        </w:rPr>
        <w:t>②</w:t>
      </w:r>
      <w:r w:rsidR="006845BC" w:rsidRPr="00C242E8">
        <w:rPr>
          <w:rFonts w:hint="eastAsia"/>
          <w:sz w:val="18"/>
          <w:szCs w:val="18"/>
        </w:rPr>
        <w:t>および</w:t>
      </w:r>
      <w:r w:rsidR="00F20C18" w:rsidRPr="00C242E8">
        <w:rPr>
          <w:rFonts w:hint="eastAsia"/>
          <w:sz w:val="18"/>
          <w:szCs w:val="18"/>
        </w:rPr>
        <w:t>③</w:t>
      </w:r>
      <w:r w:rsidR="00336AA0" w:rsidRPr="00C242E8">
        <w:rPr>
          <w:rFonts w:hint="eastAsia"/>
          <w:sz w:val="18"/>
          <w:szCs w:val="18"/>
        </w:rPr>
        <w:t>を</w:t>
      </w:r>
      <w:r w:rsidR="00F20C18" w:rsidRPr="00C242E8">
        <w:rPr>
          <w:rFonts w:hint="eastAsia"/>
          <w:sz w:val="18"/>
          <w:szCs w:val="18"/>
        </w:rPr>
        <w:t>組み合わせ，マルチスケールの組織・欠陥分布情報を適切に局所破壊と関連づけ</w:t>
      </w:r>
      <w:r w:rsidR="00DC4620" w:rsidRPr="00C242E8">
        <w:rPr>
          <w:rFonts w:hint="eastAsia"/>
          <w:sz w:val="18"/>
          <w:szCs w:val="18"/>
        </w:rPr>
        <w:t>ることで</w:t>
      </w:r>
      <w:r w:rsidR="00F20C18" w:rsidRPr="00C242E8">
        <w:rPr>
          <w:rFonts w:hint="eastAsia"/>
          <w:sz w:val="18"/>
          <w:szCs w:val="18"/>
        </w:rPr>
        <w:t>，</w:t>
      </w:r>
      <w:r w:rsidR="00DC4620" w:rsidRPr="00C242E8">
        <w:rPr>
          <w:rFonts w:hint="eastAsia"/>
          <w:sz w:val="18"/>
          <w:szCs w:val="18"/>
        </w:rPr>
        <w:t>複雑形状を有する製品の</w:t>
      </w:r>
      <w:r w:rsidR="00336AA0" w:rsidRPr="00C242E8">
        <w:rPr>
          <w:rFonts w:hint="eastAsia"/>
          <w:sz w:val="18"/>
          <w:szCs w:val="18"/>
        </w:rPr>
        <w:t>マクロ</w:t>
      </w:r>
      <w:r w:rsidR="00DC4620" w:rsidRPr="00C242E8">
        <w:rPr>
          <w:rFonts w:hint="eastAsia"/>
          <w:sz w:val="18"/>
          <w:szCs w:val="18"/>
        </w:rPr>
        <w:t>強度のばらつきを，少ない計算コストで推定することが可能</w:t>
      </w:r>
      <w:r w:rsidR="00336AA0" w:rsidRPr="00C242E8">
        <w:rPr>
          <w:rFonts w:hint="eastAsia"/>
          <w:sz w:val="18"/>
          <w:szCs w:val="18"/>
        </w:rPr>
        <w:lastRenderedPageBreak/>
        <w:t>である</w:t>
      </w:r>
      <w:r w:rsidR="00DC4620" w:rsidRPr="00C242E8">
        <w:rPr>
          <w:rFonts w:hint="eastAsia"/>
          <w:sz w:val="18"/>
          <w:szCs w:val="18"/>
        </w:rPr>
        <w:t>．</w:t>
      </w:r>
    </w:p>
    <w:p w14:paraId="07406D86" w14:textId="77777777" w:rsidR="00C26426" w:rsidRPr="00C242E8" w:rsidRDefault="00C26426" w:rsidP="00680350">
      <w:pPr>
        <w:rPr>
          <w:sz w:val="18"/>
          <w:szCs w:val="18"/>
        </w:rPr>
      </w:pPr>
    </w:p>
    <w:p w14:paraId="1F4C8165" w14:textId="6A7DA4A3" w:rsidR="003B52C0" w:rsidRPr="00C242E8" w:rsidRDefault="00A9334B" w:rsidP="00680350">
      <w:pPr>
        <w:pStyle w:val="1"/>
        <w:rPr>
          <w:szCs w:val="22"/>
        </w:rPr>
      </w:pPr>
      <w:r w:rsidRPr="00C242E8">
        <w:rPr>
          <w:rFonts w:hint="eastAsia"/>
          <w:szCs w:val="22"/>
        </w:rPr>
        <w:t>4</w:t>
      </w:r>
      <w:r w:rsidR="00C64A8A" w:rsidRPr="00C242E8">
        <w:rPr>
          <w:rFonts w:hint="eastAsia"/>
          <w:szCs w:val="22"/>
        </w:rPr>
        <w:t>.</w:t>
      </w:r>
      <w:r w:rsidR="00884E56" w:rsidRPr="00C242E8">
        <w:rPr>
          <w:rFonts w:hint="eastAsia"/>
          <w:szCs w:val="22"/>
        </w:rPr>
        <w:t xml:space="preserve">　</w:t>
      </w:r>
      <w:r w:rsidR="00007A87" w:rsidRPr="00C242E8">
        <w:rPr>
          <w:rFonts w:hint="eastAsia"/>
          <w:szCs w:val="22"/>
        </w:rPr>
        <w:t>2D/3D</w:t>
      </w:r>
      <w:r w:rsidR="00DC40FC" w:rsidRPr="00C242E8">
        <w:rPr>
          <w:rFonts w:hint="eastAsia"/>
          <w:szCs w:val="22"/>
        </w:rPr>
        <w:t>マルチスケール観察</w:t>
      </w:r>
      <w:r w:rsidR="00F2474B" w:rsidRPr="00C242E8">
        <w:rPr>
          <w:rFonts w:hint="eastAsia"/>
          <w:szCs w:val="22"/>
        </w:rPr>
        <w:t>・評価</w:t>
      </w:r>
      <w:r w:rsidR="00DC40FC" w:rsidRPr="00C242E8">
        <w:rPr>
          <w:rFonts w:hint="eastAsia"/>
          <w:szCs w:val="22"/>
        </w:rPr>
        <w:t>技術の</w:t>
      </w:r>
      <w:r w:rsidR="00D03A61" w:rsidRPr="00C242E8">
        <w:rPr>
          <w:rFonts w:hint="eastAsia"/>
          <w:szCs w:val="22"/>
        </w:rPr>
        <w:t>新展開</w:t>
      </w:r>
    </w:p>
    <w:p w14:paraId="5D4E5DFA" w14:textId="6303B87D" w:rsidR="00000B6A" w:rsidRPr="00C242E8" w:rsidRDefault="00286D4F" w:rsidP="00680350">
      <w:pPr>
        <w:ind w:firstLineChars="100" w:firstLine="180"/>
        <w:rPr>
          <w:sz w:val="18"/>
          <w:szCs w:val="18"/>
        </w:rPr>
      </w:pPr>
      <w:r w:rsidRPr="00C242E8">
        <w:rPr>
          <w:rFonts w:hint="eastAsia"/>
          <w:sz w:val="18"/>
          <w:szCs w:val="18"/>
        </w:rPr>
        <w:t>破壊統計に関する</w:t>
      </w:r>
      <w:r w:rsidR="00F2474B" w:rsidRPr="00C242E8">
        <w:rPr>
          <w:rFonts w:hint="eastAsia"/>
          <w:sz w:val="18"/>
          <w:szCs w:val="18"/>
        </w:rPr>
        <w:t>多くの先進的な取り組み</w:t>
      </w:r>
      <w:r w:rsidR="00F2474B" w:rsidRPr="00C242E8">
        <w:rPr>
          <w:rFonts w:hint="eastAsia"/>
          <w:sz w:val="18"/>
          <w:szCs w:val="18"/>
        </w:rPr>
        <w:t>[</w:t>
      </w:r>
      <w:r w:rsidR="00420A15" w:rsidRPr="00C242E8">
        <w:rPr>
          <w:rFonts w:hint="eastAsia"/>
          <w:sz w:val="18"/>
          <w:szCs w:val="18"/>
        </w:rPr>
        <w:t>12-15</w:t>
      </w:r>
      <w:r w:rsidR="00F2474B" w:rsidRPr="00C242E8">
        <w:rPr>
          <w:rFonts w:hint="eastAsia"/>
          <w:sz w:val="18"/>
          <w:szCs w:val="18"/>
        </w:rPr>
        <w:t>]</w:t>
      </w:r>
      <w:r w:rsidR="006E6288" w:rsidRPr="00C242E8">
        <w:rPr>
          <w:rFonts w:hint="eastAsia"/>
          <w:sz w:val="18"/>
          <w:szCs w:val="18"/>
        </w:rPr>
        <w:t>を基盤とし</w:t>
      </w:r>
      <w:r w:rsidR="00F2474B" w:rsidRPr="00C242E8">
        <w:rPr>
          <w:rFonts w:hint="eastAsia"/>
          <w:sz w:val="18"/>
          <w:szCs w:val="18"/>
        </w:rPr>
        <w:t>，筆者らが</w:t>
      </w:r>
      <w:r w:rsidR="00DF5AD0" w:rsidRPr="00C242E8">
        <w:rPr>
          <w:rFonts w:hint="eastAsia"/>
          <w:sz w:val="18"/>
          <w:szCs w:val="18"/>
        </w:rPr>
        <w:t>新たな</w:t>
      </w:r>
      <w:r w:rsidR="004A1B77" w:rsidRPr="00C242E8">
        <w:rPr>
          <w:rFonts w:hint="eastAsia"/>
          <w:sz w:val="18"/>
          <w:szCs w:val="18"/>
        </w:rPr>
        <w:t>評価・予測スキームを提案</w:t>
      </w:r>
      <w:r w:rsidR="00F2474B" w:rsidRPr="00C242E8">
        <w:rPr>
          <w:rFonts w:hint="eastAsia"/>
          <w:sz w:val="18"/>
          <w:szCs w:val="18"/>
        </w:rPr>
        <w:t>できた一つの大きな要因</w:t>
      </w:r>
      <w:r w:rsidR="00DF5AD0" w:rsidRPr="00C242E8">
        <w:rPr>
          <w:rFonts w:hint="eastAsia"/>
          <w:sz w:val="18"/>
          <w:szCs w:val="18"/>
        </w:rPr>
        <w:t>は</w:t>
      </w:r>
      <w:r w:rsidR="00F2474B" w:rsidRPr="00C242E8">
        <w:rPr>
          <w:rFonts w:hint="eastAsia"/>
          <w:sz w:val="18"/>
          <w:szCs w:val="18"/>
        </w:rPr>
        <w:t>，近年のマルチスケール観察・評価</w:t>
      </w:r>
      <w:r w:rsidRPr="00C242E8">
        <w:rPr>
          <w:rFonts w:hint="eastAsia"/>
          <w:sz w:val="18"/>
          <w:szCs w:val="18"/>
        </w:rPr>
        <w:t>技術</w:t>
      </w:r>
      <w:r w:rsidR="00F2474B" w:rsidRPr="00C242E8">
        <w:rPr>
          <w:rFonts w:hint="eastAsia"/>
          <w:sz w:val="18"/>
          <w:szCs w:val="18"/>
        </w:rPr>
        <w:t>の著しい</w:t>
      </w:r>
      <w:r w:rsidR="00336AA0" w:rsidRPr="00C242E8">
        <w:rPr>
          <w:rFonts w:hint="eastAsia"/>
          <w:sz w:val="18"/>
          <w:szCs w:val="18"/>
        </w:rPr>
        <w:t>進歩</w:t>
      </w:r>
      <w:r w:rsidR="00DF5AD0" w:rsidRPr="00C242E8">
        <w:rPr>
          <w:rFonts w:hint="eastAsia"/>
          <w:sz w:val="18"/>
          <w:szCs w:val="18"/>
        </w:rPr>
        <w:t>が</w:t>
      </w:r>
      <w:r w:rsidR="00232EEF" w:rsidRPr="00C242E8">
        <w:rPr>
          <w:rFonts w:hint="eastAsia"/>
          <w:sz w:val="18"/>
          <w:szCs w:val="18"/>
        </w:rPr>
        <w:t>ある</w:t>
      </w:r>
      <w:r w:rsidRPr="00C242E8">
        <w:rPr>
          <w:rFonts w:hint="eastAsia"/>
          <w:sz w:val="18"/>
          <w:szCs w:val="18"/>
        </w:rPr>
        <w:t>．</w:t>
      </w:r>
      <w:r w:rsidR="00232EEF" w:rsidRPr="00C242E8">
        <w:rPr>
          <w:rFonts w:hint="eastAsia"/>
          <w:sz w:val="18"/>
          <w:szCs w:val="18"/>
        </w:rPr>
        <w:t>具体的には，高解像度</w:t>
      </w:r>
      <w:r w:rsidR="00994F36" w:rsidRPr="00C242E8">
        <w:rPr>
          <w:rFonts w:hint="eastAsia"/>
          <w:sz w:val="18"/>
          <w:szCs w:val="18"/>
        </w:rPr>
        <w:t>走査型電子顕微鏡（</w:t>
      </w:r>
      <w:r w:rsidR="00232EEF" w:rsidRPr="00C242E8">
        <w:rPr>
          <w:rFonts w:hint="eastAsia"/>
          <w:sz w:val="18"/>
          <w:szCs w:val="18"/>
        </w:rPr>
        <w:t>SEM</w:t>
      </w:r>
      <w:r w:rsidR="00994F36" w:rsidRPr="00C242E8">
        <w:rPr>
          <w:rFonts w:hint="eastAsia"/>
          <w:sz w:val="18"/>
          <w:szCs w:val="18"/>
        </w:rPr>
        <w:t>）</w:t>
      </w:r>
      <w:r w:rsidR="00390D5F" w:rsidRPr="00C242E8">
        <w:rPr>
          <w:rFonts w:hint="eastAsia"/>
          <w:sz w:val="18"/>
          <w:szCs w:val="18"/>
        </w:rPr>
        <w:t>を用いた</w:t>
      </w:r>
      <w:r w:rsidR="00232EEF" w:rsidRPr="00C242E8">
        <w:rPr>
          <w:rFonts w:hint="eastAsia"/>
          <w:sz w:val="18"/>
          <w:szCs w:val="18"/>
        </w:rPr>
        <w:t>自動観察技術</w:t>
      </w:r>
      <w:r w:rsidR="00390D5F" w:rsidRPr="00C242E8">
        <w:rPr>
          <w:rFonts w:hint="eastAsia"/>
          <w:sz w:val="18"/>
          <w:szCs w:val="18"/>
        </w:rPr>
        <w:t>[</w:t>
      </w:r>
      <w:r w:rsidR="00D77160" w:rsidRPr="00C242E8">
        <w:rPr>
          <w:rFonts w:hint="eastAsia"/>
          <w:sz w:val="18"/>
          <w:szCs w:val="18"/>
        </w:rPr>
        <w:t>19</w:t>
      </w:r>
      <w:r w:rsidR="00390D5F" w:rsidRPr="00C242E8">
        <w:rPr>
          <w:rFonts w:hint="eastAsia"/>
          <w:sz w:val="18"/>
          <w:szCs w:val="18"/>
        </w:rPr>
        <w:t>]</w:t>
      </w:r>
      <w:r w:rsidR="00232EEF" w:rsidRPr="00C242E8">
        <w:rPr>
          <w:rFonts w:hint="eastAsia"/>
          <w:sz w:val="18"/>
          <w:szCs w:val="18"/>
        </w:rPr>
        <w:t>，および</w:t>
      </w:r>
      <w:r w:rsidR="00232EEF" w:rsidRPr="00C242E8">
        <w:rPr>
          <w:rFonts w:hint="eastAsia"/>
          <w:sz w:val="18"/>
          <w:szCs w:val="18"/>
        </w:rPr>
        <w:t>S</w:t>
      </w:r>
      <w:r w:rsidR="006811B1" w:rsidRPr="00C242E8">
        <w:rPr>
          <w:rFonts w:hint="eastAsia"/>
          <w:sz w:val="18"/>
          <w:szCs w:val="18"/>
        </w:rPr>
        <w:t>P</w:t>
      </w:r>
      <w:r w:rsidR="00232EEF" w:rsidRPr="00C242E8">
        <w:rPr>
          <w:rFonts w:hint="eastAsia"/>
          <w:sz w:val="18"/>
          <w:szCs w:val="18"/>
        </w:rPr>
        <w:t>ring8</w:t>
      </w:r>
      <w:r w:rsidR="00232EEF" w:rsidRPr="00C242E8">
        <w:rPr>
          <w:rFonts w:hint="eastAsia"/>
          <w:sz w:val="18"/>
          <w:szCs w:val="18"/>
        </w:rPr>
        <w:t>に代表される高輝度</w:t>
      </w:r>
      <w:r w:rsidR="00232EEF" w:rsidRPr="00C242E8">
        <w:rPr>
          <w:rFonts w:hint="eastAsia"/>
          <w:sz w:val="18"/>
          <w:szCs w:val="18"/>
        </w:rPr>
        <w:t>X</w:t>
      </w:r>
      <w:r w:rsidR="00232EEF" w:rsidRPr="00C242E8">
        <w:rPr>
          <w:rFonts w:hint="eastAsia"/>
          <w:sz w:val="18"/>
          <w:szCs w:val="18"/>
        </w:rPr>
        <w:t>線</w:t>
      </w:r>
      <w:r w:rsidR="00232EEF" w:rsidRPr="00C242E8">
        <w:rPr>
          <w:rFonts w:hint="eastAsia"/>
          <w:sz w:val="18"/>
          <w:szCs w:val="18"/>
        </w:rPr>
        <w:t>CT</w:t>
      </w:r>
      <w:r w:rsidR="00390D5F" w:rsidRPr="00C242E8">
        <w:rPr>
          <w:rFonts w:hint="eastAsia"/>
          <w:sz w:val="18"/>
          <w:szCs w:val="18"/>
        </w:rPr>
        <w:t>を用いた</w:t>
      </w:r>
      <w:r w:rsidR="00390D5F" w:rsidRPr="00C242E8">
        <w:rPr>
          <w:rFonts w:hint="eastAsia"/>
          <w:sz w:val="18"/>
          <w:szCs w:val="18"/>
        </w:rPr>
        <w:t>3D</w:t>
      </w:r>
      <w:r w:rsidR="00232EEF" w:rsidRPr="00C242E8">
        <w:rPr>
          <w:rFonts w:hint="eastAsia"/>
          <w:sz w:val="18"/>
          <w:szCs w:val="18"/>
        </w:rPr>
        <w:t>観察技術が挙げられる．</w:t>
      </w:r>
      <w:r w:rsidR="00E316E1" w:rsidRPr="00C242E8">
        <w:rPr>
          <w:rFonts w:hint="eastAsia"/>
          <w:sz w:val="18"/>
          <w:szCs w:val="18"/>
        </w:rPr>
        <w:t>詳細は大熊らの先行論文</w:t>
      </w:r>
      <w:r w:rsidR="00E316E1" w:rsidRPr="00C242E8">
        <w:rPr>
          <w:rFonts w:hint="eastAsia"/>
          <w:sz w:val="18"/>
          <w:szCs w:val="18"/>
        </w:rPr>
        <w:t>[</w:t>
      </w:r>
      <w:r w:rsidR="00D77160" w:rsidRPr="00C242E8">
        <w:rPr>
          <w:rFonts w:hint="eastAsia"/>
          <w:sz w:val="18"/>
          <w:szCs w:val="18"/>
        </w:rPr>
        <w:t>6-9</w:t>
      </w:r>
      <w:r w:rsidR="00E316E1" w:rsidRPr="00C242E8">
        <w:rPr>
          <w:rFonts w:hint="eastAsia"/>
          <w:sz w:val="18"/>
          <w:szCs w:val="18"/>
        </w:rPr>
        <w:t>]</w:t>
      </w:r>
      <w:r w:rsidR="00E316E1" w:rsidRPr="00C242E8">
        <w:rPr>
          <w:rFonts w:hint="eastAsia"/>
          <w:sz w:val="18"/>
          <w:szCs w:val="18"/>
        </w:rPr>
        <w:t>を参照いただきたい．</w:t>
      </w:r>
    </w:p>
    <w:p w14:paraId="1932B6BA" w14:textId="3187BB8A" w:rsidR="00007A87" w:rsidRPr="00C242E8" w:rsidRDefault="00336AA0" w:rsidP="00007A87">
      <w:pPr>
        <w:ind w:firstLineChars="100" w:firstLine="180"/>
        <w:rPr>
          <w:sz w:val="18"/>
          <w:szCs w:val="18"/>
        </w:rPr>
      </w:pPr>
      <w:r w:rsidRPr="00C242E8">
        <w:rPr>
          <w:rFonts w:hint="eastAsia"/>
          <w:sz w:val="18"/>
          <w:szCs w:val="18"/>
        </w:rPr>
        <w:t>近年の</w:t>
      </w:r>
      <w:r w:rsidR="00C55F41" w:rsidRPr="00C242E8">
        <w:rPr>
          <w:rFonts w:hint="eastAsia"/>
          <w:sz w:val="18"/>
          <w:szCs w:val="18"/>
        </w:rPr>
        <w:t>著しい</w:t>
      </w:r>
      <w:r w:rsidRPr="00C242E8">
        <w:rPr>
          <w:rFonts w:hint="eastAsia"/>
          <w:sz w:val="18"/>
          <w:szCs w:val="18"/>
        </w:rPr>
        <w:t>技術革新</w:t>
      </w:r>
      <w:r w:rsidR="00C55F41" w:rsidRPr="00C242E8">
        <w:rPr>
          <w:rFonts w:hint="eastAsia"/>
          <w:sz w:val="18"/>
          <w:szCs w:val="18"/>
        </w:rPr>
        <w:t>により</w:t>
      </w:r>
      <w:r w:rsidR="00994F36" w:rsidRPr="00C242E8">
        <w:rPr>
          <w:rFonts w:hint="eastAsia"/>
          <w:sz w:val="18"/>
          <w:szCs w:val="18"/>
        </w:rPr>
        <w:t>，従来は透過型電子顕微鏡（</w:t>
      </w:r>
      <w:r w:rsidR="00994F36" w:rsidRPr="00C242E8">
        <w:rPr>
          <w:rFonts w:hint="eastAsia"/>
          <w:sz w:val="18"/>
          <w:szCs w:val="18"/>
        </w:rPr>
        <w:t>TEM</w:t>
      </w:r>
      <w:r w:rsidR="00994F36" w:rsidRPr="00C242E8">
        <w:rPr>
          <w:rFonts w:hint="eastAsia"/>
          <w:sz w:val="18"/>
          <w:szCs w:val="18"/>
        </w:rPr>
        <w:t>）でしか捉えることができなかった数</w:t>
      </w:r>
      <w:r w:rsidR="00994F36" w:rsidRPr="00C242E8">
        <w:rPr>
          <w:rFonts w:hint="eastAsia"/>
          <w:sz w:val="18"/>
          <w:szCs w:val="18"/>
        </w:rPr>
        <w:t>nm</w:t>
      </w:r>
      <w:r w:rsidR="00994F36" w:rsidRPr="00C242E8">
        <w:rPr>
          <w:rFonts w:hint="eastAsia"/>
          <w:sz w:val="18"/>
          <w:szCs w:val="18"/>
        </w:rPr>
        <w:t>程度の微細構造を</w:t>
      </w:r>
      <w:r w:rsidR="00E62F5C" w:rsidRPr="00C242E8">
        <w:rPr>
          <w:rFonts w:hint="eastAsia"/>
          <w:sz w:val="18"/>
          <w:szCs w:val="18"/>
        </w:rPr>
        <w:t>SEM</w:t>
      </w:r>
      <w:r w:rsidR="00E62F5C" w:rsidRPr="00C242E8">
        <w:rPr>
          <w:rFonts w:hint="eastAsia"/>
          <w:sz w:val="18"/>
          <w:szCs w:val="18"/>
        </w:rPr>
        <w:t>により</w:t>
      </w:r>
      <w:r w:rsidR="00994F36" w:rsidRPr="00C242E8">
        <w:rPr>
          <w:rFonts w:hint="eastAsia"/>
          <w:sz w:val="18"/>
          <w:szCs w:val="18"/>
        </w:rPr>
        <w:t>簡易に取得可能</w:t>
      </w:r>
      <w:r w:rsidR="00C55F41" w:rsidRPr="00C242E8">
        <w:rPr>
          <w:rFonts w:hint="eastAsia"/>
          <w:sz w:val="18"/>
          <w:szCs w:val="18"/>
        </w:rPr>
        <w:t>となった</w:t>
      </w:r>
      <w:r w:rsidR="00994F36" w:rsidRPr="00C242E8">
        <w:rPr>
          <w:rFonts w:hint="eastAsia"/>
          <w:sz w:val="18"/>
          <w:szCs w:val="18"/>
        </w:rPr>
        <w:t>．更に，</w:t>
      </w:r>
      <w:r w:rsidR="00B76BEB" w:rsidRPr="00C242E8">
        <w:rPr>
          <w:rFonts w:hint="eastAsia"/>
          <w:sz w:val="18"/>
          <w:szCs w:val="18"/>
        </w:rPr>
        <w:t>著者らが独自開発</w:t>
      </w:r>
      <w:r w:rsidR="00C55F41" w:rsidRPr="00C242E8">
        <w:rPr>
          <w:rFonts w:hint="eastAsia"/>
          <w:sz w:val="18"/>
          <w:szCs w:val="18"/>
        </w:rPr>
        <w:t>し</w:t>
      </w:r>
      <w:r w:rsidR="00E62F5C" w:rsidRPr="00C242E8">
        <w:rPr>
          <w:rFonts w:hint="eastAsia"/>
          <w:sz w:val="18"/>
          <w:szCs w:val="18"/>
        </w:rPr>
        <w:t>た</w:t>
      </w:r>
      <w:r w:rsidR="00994F36" w:rsidRPr="00C242E8">
        <w:rPr>
          <w:rFonts w:hint="eastAsia"/>
          <w:sz w:val="18"/>
          <w:szCs w:val="18"/>
        </w:rPr>
        <w:t>自動</w:t>
      </w:r>
      <w:r w:rsidR="00B76BEB" w:rsidRPr="00C242E8">
        <w:rPr>
          <w:rFonts w:hint="eastAsia"/>
          <w:sz w:val="18"/>
          <w:szCs w:val="18"/>
        </w:rPr>
        <w:t>化</w:t>
      </w:r>
      <w:r w:rsidR="00994F36" w:rsidRPr="00C242E8">
        <w:rPr>
          <w:rFonts w:hint="eastAsia"/>
          <w:sz w:val="18"/>
          <w:szCs w:val="18"/>
        </w:rPr>
        <w:t>システムを用いることで</w:t>
      </w:r>
      <w:r w:rsidR="00994F36" w:rsidRPr="00C242E8">
        <w:rPr>
          <w:rFonts w:hint="eastAsia"/>
          <w:sz w:val="18"/>
          <w:szCs w:val="18"/>
        </w:rPr>
        <w:t xml:space="preserve"> [1</w:t>
      </w:r>
      <w:r w:rsidR="00075BFF" w:rsidRPr="00C242E8">
        <w:rPr>
          <w:rFonts w:hint="eastAsia"/>
          <w:sz w:val="18"/>
          <w:szCs w:val="18"/>
        </w:rPr>
        <w:t>9</w:t>
      </w:r>
      <w:r w:rsidR="00994F36" w:rsidRPr="00C242E8">
        <w:rPr>
          <w:rFonts w:hint="eastAsia"/>
          <w:sz w:val="18"/>
          <w:szCs w:val="18"/>
        </w:rPr>
        <w:t>]</w:t>
      </w:r>
      <w:r w:rsidR="00994F36" w:rsidRPr="00C242E8">
        <w:rPr>
          <w:rFonts w:hint="eastAsia"/>
          <w:sz w:val="18"/>
          <w:szCs w:val="18"/>
        </w:rPr>
        <w:t>，数千枚の高解像度画像を自動かつ高速で取得可能</w:t>
      </w:r>
      <w:r w:rsidR="00E62F5C" w:rsidRPr="00C242E8">
        <w:rPr>
          <w:rFonts w:hint="eastAsia"/>
          <w:sz w:val="18"/>
          <w:szCs w:val="18"/>
        </w:rPr>
        <w:t>である</w:t>
      </w:r>
      <w:r w:rsidR="00994F36" w:rsidRPr="00C242E8">
        <w:rPr>
          <w:rFonts w:hint="eastAsia"/>
          <w:sz w:val="18"/>
          <w:szCs w:val="18"/>
        </w:rPr>
        <w:t>．</w:t>
      </w:r>
      <w:r w:rsidR="00994F36" w:rsidRPr="00C242E8">
        <w:rPr>
          <w:rFonts w:hint="eastAsia"/>
          <w:b/>
          <w:bCs/>
          <w:sz w:val="18"/>
          <w:szCs w:val="18"/>
        </w:rPr>
        <w:t>図</w:t>
      </w:r>
      <w:r w:rsidR="00994F36" w:rsidRPr="00C242E8">
        <w:rPr>
          <w:rFonts w:hint="eastAsia"/>
          <w:b/>
          <w:bCs/>
          <w:sz w:val="18"/>
          <w:szCs w:val="18"/>
        </w:rPr>
        <w:t>3</w:t>
      </w:r>
      <w:r w:rsidR="00994F36" w:rsidRPr="00C242E8">
        <w:rPr>
          <w:rFonts w:hint="eastAsia"/>
          <w:sz w:val="18"/>
          <w:szCs w:val="18"/>
        </w:rPr>
        <w:t>に</w:t>
      </w:r>
      <w:r w:rsidR="00DE03EF" w:rsidRPr="00C242E8">
        <w:rPr>
          <w:rFonts w:hint="eastAsia"/>
          <w:sz w:val="18"/>
          <w:szCs w:val="18"/>
        </w:rPr>
        <w:t>，</w:t>
      </w:r>
      <w:r w:rsidR="00B76BEB" w:rsidRPr="00C242E8">
        <w:rPr>
          <w:rFonts w:hint="eastAsia"/>
          <w:sz w:val="18"/>
          <w:szCs w:val="18"/>
        </w:rPr>
        <w:t>一例として</w:t>
      </w:r>
      <w:r w:rsidR="00DE03EF" w:rsidRPr="00C242E8">
        <w:rPr>
          <w:rFonts w:hint="eastAsia"/>
          <w:sz w:val="18"/>
          <w:szCs w:val="18"/>
        </w:rPr>
        <w:t>1500</w:t>
      </w:r>
      <w:r w:rsidR="00DE03EF" w:rsidRPr="00C242E8">
        <w:rPr>
          <w:rFonts w:hint="eastAsia"/>
          <w:sz w:val="18"/>
          <w:szCs w:val="18"/>
        </w:rPr>
        <w:t>℃で常圧焼結したアルミナ焼結体において，</w:t>
      </w:r>
      <w:r w:rsidR="00994F36" w:rsidRPr="00C242E8">
        <w:rPr>
          <w:rFonts w:hint="eastAsia"/>
          <w:sz w:val="18"/>
          <w:szCs w:val="18"/>
        </w:rPr>
        <w:t>約</w:t>
      </w:r>
      <w:r w:rsidR="00994F36" w:rsidRPr="00C242E8">
        <w:rPr>
          <w:rFonts w:hint="eastAsia"/>
          <w:sz w:val="18"/>
          <w:szCs w:val="18"/>
        </w:rPr>
        <w:t>4mm</w:t>
      </w:r>
      <w:r w:rsidR="00994F36" w:rsidRPr="00C242E8">
        <w:rPr>
          <w:rFonts w:hint="eastAsia"/>
          <w:sz w:val="18"/>
          <w:szCs w:val="18"/>
        </w:rPr>
        <w:t>×</w:t>
      </w:r>
      <w:r w:rsidR="00994F36" w:rsidRPr="00C242E8">
        <w:rPr>
          <w:rFonts w:hint="eastAsia"/>
          <w:sz w:val="18"/>
          <w:szCs w:val="18"/>
        </w:rPr>
        <w:t>3mm</w:t>
      </w:r>
      <w:r w:rsidR="00994F36" w:rsidRPr="00C242E8">
        <w:rPr>
          <w:rFonts w:hint="eastAsia"/>
          <w:sz w:val="18"/>
          <w:szCs w:val="18"/>
        </w:rPr>
        <w:t>の面積を自動撮影した結果を示す</w:t>
      </w:r>
      <w:r w:rsidR="00075BFF" w:rsidRPr="00C242E8">
        <w:rPr>
          <w:rFonts w:hint="eastAsia"/>
          <w:sz w:val="18"/>
          <w:szCs w:val="18"/>
        </w:rPr>
        <w:t>[3]</w:t>
      </w:r>
      <w:r w:rsidR="00994F36" w:rsidRPr="00C242E8">
        <w:rPr>
          <w:rFonts w:hint="eastAsia"/>
          <w:sz w:val="18"/>
          <w:szCs w:val="18"/>
        </w:rPr>
        <w:t>．光学顕微鏡レベルの面積を撮影することで</w:t>
      </w:r>
      <w:r w:rsidR="00DE03EF" w:rsidRPr="00C242E8">
        <w:rPr>
          <w:rFonts w:hint="eastAsia"/>
          <w:sz w:val="18"/>
          <w:szCs w:val="18"/>
        </w:rPr>
        <w:t>，</w:t>
      </w:r>
      <w:r w:rsidR="00994F36" w:rsidRPr="00C242E8">
        <w:rPr>
          <w:rFonts w:hint="eastAsia"/>
          <w:sz w:val="18"/>
          <w:szCs w:val="18"/>
        </w:rPr>
        <w:t>破壊起点と</w:t>
      </w:r>
      <w:r w:rsidR="00DE03EF" w:rsidRPr="00C242E8">
        <w:rPr>
          <w:rFonts w:hint="eastAsia"/>
          <w:sz w:val="18"/>
          <w:szCs w:val="18"/>
        </w:rPr>
        <w:t>なり得る粗大なポアー（未焼結粉末の集合体）を観察できるだけではなく，高解像度</w:t>
      </w:r>
      <w:r w:rsidR="00B76BEB" w:rsidRPr="00C242E8">
        <w:rPr>
          <w:rFonts w:hint="eastAsia"/>
          <w:sz w:val="18"/>
          <w:szCs w:val="18"/>
        </w:rPr>
        <w:t>像</w:t>
      </w:r>
      <w:r w:rsidR="00DE03EF" w:rsidRPr="00C242E8">
        <w:rPr>
          <w:rFonts w:hint="eastAsia"/>
          <w:sz w:val="18"/>
          <w:szCs w:val="18"/>
        </w:rPr>
        <w:t>によりポアーの詳細な形状や周囲の粒径等の情報を一挙に取得可能となる</w:t>
      </w:r>
      <w:r w:rsidR="003F4112" w:rsidRPr="00C242E8">
        <w:rPr>
          <w:rFonts w:hint="eastAsia"/>
          <w:sz w:val="18"/>
          <w:szCs w:val="18"/>
        </w:rPr>
        <w:t>[6]</w:t>
      </w:r>
      <w:r w:rsidR="00DE03EF" w:rsidRPr="00C242E8">
        <w:rPr>
          <w:rFonts w:hint="eastAsia"/>
          <w:sz w:val="18"/>
          <w:szCs w:val="18"/>
        </w:rPr>
        <w:t>．これらを画像解析することにより，広範囲での</w:t>
      </w:r>
      <w:r w:rsidR="00C64A8A" w:rsidRPr="00C242E8">
        <w:rPr>
          <w:rFonts w:hint="eastAsia"/>
          <w:sz w:val="18"/>
          <w:szCs w:val="18"/>
        </w:rPr>
        <w:t>2D</w:t>
      </w:r>
      <w:r w:rsidR="00DE03EF" w:rsidRPr="00C242E8">
        <w:rPr>
          <w:rFonts w:hint="eastAsia"/>
          <w:sz w:val="18"/>
          <w:szCs w:val="18"/>
        </w:rPr>
        <w:t>欠陥分布情報を</w:t>
      </w:r>
      <w:r w:rsidR="00B76BEB" w:rsidRPr="00C242E8">
        <w:rPr>
          <w:rFonts w:hint="eastAsia"/>
          <w:sz w:val="18"/>
          <w:szCs w:val="18"/>
        </w:rPr>
        <w:t>高速で取得可能である．</w:t>
      </w:r>
      <w:r w:rsidR="00007A87" w:rsidRPr="00C242E8">
        <w:rPr>
          <w:rFonts w:hint="eastAsia"/>
          <w:sz w:val="18"/>
          <w:szCs w:val="18"/>
        </w:rPr>
        <w:t xml:space="preserve"> </w:t>
      </w:r>
    </w:p>
    <w:p w14:paraId="29C6254E" w14:textId="0B6C2E32" w:rsidR="00E62F5C" w:rsidRPr="00C242E8" w:rsidRDefault="00007A87" w:rsidP="00C64A8A">
      <w:pPr>
        <w:ind w:firstLineChars="100" w:firstLine="180"/>
        <w:rPr>
          <w:sz w:val="18"/>
          <w:szCs w:val="18"/>
        </w:rPr>
      </w:pPr>
      <w:r w:rsidRPr="00C242E8">
        <w:rPr>
          <w:rFonts w:hint="eastAsia"/>
          <w:sz w:val="18"/>
          <w:szCs w:val="18"/>
        </w:rPr>
        <w:t>有限要素モデル①および線形破壊力学モデル③を用いた</w:t>
      </w:r>
      <w:r w:rsidR="005842E8" w:rsidRPr="00C242E8">
        <w:rPr>
          <w:rFonts w:hint="eastAsia"/>
          <w:sz w:val="18"/>
          <w:szCs w:val="18"/>
        </w:rPr>
        <w:t>強度</w:t>
      </w:r>
      <w:r w:rsidRPr="00C242E8">
        <w:rPr>
          <w:rFonts w:hint="eastAsia"/>
          <w:sz w:val="18"/>
          <w:szCs w:val="20"/>
        </w:rPr>
        <w:t>予測には，三次元的な欠陥分布および</w:t>
      </w:r>
      <w:r w:rsidRPr="00C242E8">
        <w:rPr>
          <w:rFonts w:hint="eastAsia"/>
          <w:sz w:val="18"/>
          <w:szCs w:val="18"/>
        </w:rPr>
        <w:t>ポアー形状の</w:t>
      </w:r>
      <w:r w:rsidR="00C55F41" w:rsidRPr="00C242E8">
        <w:rPr>
          <w:rFonts w:hint="eastAsia"/>
          <w:sz w:val="18"/>
          <w:szCs w:val="18"/>
        </w:rPr>
        <w:t>情報が不可欠であり，</w:t>
      </w:r>
      <w:r w:rsidR="00E62F5C" w:rsidRPr="00C242E8">
        <w:rPr>
          <w:rFonts w:hint="eastAsia"/>
          <w:sz w:val="18"/>
          <w:szCs w:val="18"/>
        </w:rPr>
        <w:t>それには</w:t>
      </w:r>
      <w:r w:rsidR="00C55F41" w:rsidRPr="00C242E8">
        <w:rPr>
          <w:rFonts w:hint="eastAsia"/>
          <w:sz w:val="18"/>
          <w:szCs w:val="18"/>
        </w:rPr>
        <w:t>X</w:t>
      </w:r>
      <w:r w:rsidR="00C55F41" w:rsidRPr="00C242E8">
        <w:rPr>
          <w:rFonts w:hint="eastAsia"/>
          <w:sz w:val="18"/>
          <w:szCs w:val="18"/>
        </w:rPr>
        <w:t>線</w:t>
      </w:r>
      <w:r w:rsidR="00C55F41" w:rsidRPr="00C242E8">
        <w:rPr>
          <w:rFonts w:hint="eastAsia"/>
          <w:sz w:val="18"/>
          <w:szCs w:val="18"/>
        </w:rPr>
        <w:t>CT</w:t>
      </w:r>
      <w:r w:rsidR="00C55F41" w:rsidRPr="00C242E8">
        <w:rPr>
          <w:rFonts w:hint="eastAsia"/>
          <w:sz w:val="18"/>
          <w:szCs w:val="18"/>
        </w:rPr>
        <w:t>を用いた</w:t>
      </w:r>
      <w:r w:rsidR="00C55F41" w:rsidRPr="00C242E8">
        <w:rPr>
          <w:rFonts w:hint="eastAsia"/>
          <w:sz w:val="18"/>
          <w:szCs w:val="18"/>
        </w:rPr>
        <w:t>3D</w:t>
      </w:r>
      <w:r w:rsidR="00C55F41" w:rsidRPr="00C242E8">
        <w:rPr>
          <w:rFonts w:hint="eastAsia"/>
          <w:sz w:val="18"/>
          <w:szCs w:val="18"/>
        </w:rPr>
        <w:t>観察技術</w:t>
      </w:r>
      <w:r w:rsidR="00075BFF" w:rsidRPr="00C242E8">
        <w:rPr>
          <w:rFonts w:hint="eastAsia"/>
          <w:sz w:val="18"/>
          <w:szCs w:val="18"/>
        </w:rPr>
        <w:t>[6-9]</w:t>
      </w:r>
      <w:r w:rsidRPr="00C242E8">
        <w:rPr>
          <w:rFonts w:hint="eastAsia"/>
          <w:sz w:val="18"/>
          <w:szCs w:val="18"/>
        </w:rPr>
        <w:t>が</w:t>
      </w:r>
      <w:r w:rsidR="005842E8" w:rsidRPr="00C242E8">
        <w:rPr>
          <w:rFonts w:hint="eastAsia"/>
          <w:sz w:val="18"/>
          <w:szCs w:val="18"/>
        </w:rPr>
        <w:t>極めて</w:t>
      </w:r>
      <w:r w:rsidR="00E62F5C" w:rsidRPr="00C242E8">
        <w:rPr>
          <w:rFonts w:hint="eastAsia"/>
          <w:sz w:val="18"/>
          <w:szCs w:val="18"/>
        </w:rPr>
        <w:t>有用</w:t>
      </w:r>
      <w:r w:rsidR="004F0034" w:rsidRPr="00C242E8">
        <w:rPr>
          <w:rFonts w:hint="eastAsia"/>
          <w:sz w:val="18"/>
          <w:szCs w:val="18"/>
        </w:rPr>
        <w:t>となる</w:t>
      </w:r>
      <w:r w:rsidRPr="00C242E8">
        <w:rPr>
          <w:rFonts w:hint="eastAsia"/>
          <w:sz w:val="18"/>
          <w:szCs w:val="18"/>
        </w:rPr>
        <w:t>．</w:t>
      </w:r>
      <w:r w:rsidR="005842E8" w:rsidRPr="00C242E8">
        <w:rPr>
          <w:rFonts w:hint="eastAsia"/>
          <w:b/>
          <w:bCs/>
          <w:sz w:val="18"/>
          <w:szCs w:val="18"/>
        </w:rPr>
        <w:t>図</w:t>
      </w:r>
      <w:r w:rsidR="005842E8" w:rsidRPr="00C242E8">
        <w:rPr>
          <w:rFonts w:hint="eastAsia"/>
          <w:b/>
          <w:bCs/>
          <w:sz w:val="18"/>
          <w:szCs w:val="18"/>
        </w:rPr>
        <w:t>4</w:t>
      </w:r>
      <w:r w:rsidR="005842E8" w:rsidRPr="00C242E8">
        <w:rPr>
          <w:rFonts w:hint="eastAsia"/>
          <w:sz w:val="18"/>
          <w:szCs w:val="18"/>
        </w:rPr>
        <w:t>に</w:t>
      </w:r>
      <w:r w:rsidR="00E62F5C" w:rsidRPr="00C242E8">
        <w:rPr>
          <w:rFonts w:hint="eastAsia"/>
          <w:sz w:val="18"/>
          <w:szCs w:val="18"/>
        </w:rPr>
        <w:t>S</w:t>
      </w:r>
      <w:r w:rsidR="006811B1" w:rsidRPr="00C242E8">
        <w:rPr>
          <w:rFonts w:hint="eastAsia"/>
          <w:sz w:val="18"/>
          <w:szCs w:val="18"/>
        </w:rPr>
        <w:t>P</w:t>
      </w:r>
      <w:r w:rsidR="00E62F5C" w:rsidRPr="00C242E8">
        <w:rPr>
          <w:rFonts w:hint="eastAsia"/>
          <w:sz w:val="18"/>
          <w:szCs w:val="18"/>
        </w:rPr>
        <w:t>ring8</w:t>
      </w:r>
      <w:r w:rsidR="00E62F5C" w:rsidRPr="00C242E8">
        <w:rPr>
          <w:rFonts w:hint="eastAsia"/>
          <w:sz w:val="18"/>
          <w:szCs w:val="18"/>
        </w:rPr>
        <w:t>で撮影した粗大ポアーのマイクロ</w:t>
      </w:r>
      <w:r w:rsidR="00E62F5C" w:rsidRPr="00C242E8">
        <w:rPr>
          <w:rFonts w:hint="eastAsia"/>
          <w:sz w:val="18"/>
          <w:szCs w:val="18"/>
        </w:rPr>
        <w:t>CT</w:t>
      </w:r>
      <w:r w:rsidR="00E62F5C" w:rsidRPr="00C242E8">
        <w:rPr>
          <w:rFonts w:hint="eastAsia"/>
          <w:sz w:val="18"/>
          <w:szCs w:val="18"/>
        </w:rPr>
        <w:t>像およびナノ</w:t>
      </w:r>
      <w:r w:rsidR="00E62F5C" w:rsidRPr="00C242E8">
        <w:rPr>
          <w:rFonts w:hint="eastAsia"/>
          <w:sz w:val="18"/>
          <w:szCs w:val="18"/>
        </w:rPr>
        <w:t>CT</w:t>
      </w:r>
      <w:r w:rsidR="00E62F5C" w:rsidRPr="00C242E8">
        <w:rPr>
          <w:rFonts w:hint="eastAsia"/>
          <w:sz w:val="18"/>
          <w:szCs w:val="18"/>
        </w:rPr>
        <w:t>像の一例を示す</w:t>
      </w:r>
      <w:r w:rsidR="00075BFF" w:rsidRPr="00C242E8">
        <w:rPr>
          <w:rFonts w:hint="eastAsia"/>
          <w:sz w:val="18"/>
          <w:szCs w:val="18"/>
        </w:rPr>
        <w:t>[6]</w:t>
      </w:r>
      <w:r w:rsidR="00E62F5C" w:rsidRPr="00C242E8">
        <w:rPr>
          <w:rFonts w:hint="eastAsia"/>
          <w:sz w:val="18"/>
          <w:szCs w:val="18"/>
        </w:rPr>
        <w:t>．本試料は</w:t>
      </w:r>
      <w:r w:rsidR="00E62F5C" w:rsidRPr="00C242E8">
        <w:rPr>
          <w:rFonts w:hint="eastAsia"/>
          <w:sz w:val="18"/>
          <w:szCs w:val="18"/>
        </w:rPr>
        <w:t>CIP</w:t>
      </w:r>
      <w:r w:rsidR="00E62F5C" w:rsidRPr="00C242E8">
        <w:rPr>
          <w:rFonts w:hint="eastAsia"/>
          <w:sz w:val="18"/>
          <w:szCs w:val="18"/>
        </w:rPr>
        <w:t>後に常圧焼結したアルミナであるため，マイクロ</w:t>
      </w:r>
      <w:r w:rsidR="00E62F5C" w:rsidRPr="00C242E8">
        <w:rPr>
          <w:rFonts w:hint="eastAsia"/>
          <w:sz w:val="18"/>
          <w:szCs w:val="18"/>
        </w:rPr>
        <w:t>CT</w:t>
      </w:r>
      <w:r w:rsidR="00E62F5C" w:rsidRPr="00C242E8">
        <w:rPr>
          <w:rFonts w:hint="eastAsia"/>
          <w:sz w:val="18"/>
          <w:szCs w:val="18"/>
        </w:rPr>
        <w:t>像からは欠陥分布に及ぼす焼結温度の影響は小さいことが分かる．また，マイクロ</w:t>
      </w:r>
      <w:r w:rsidR="00E62F5C" w:rsidRPr="00C242E8">
        <w:rPr>
          <w:rFonts w:hint="eastAsia"/>
          <w:sz w:val="18"/>
          <w:szCs w:val="18"/>
        </w:rPr>
        <w:t>CT</w:t>
      </w:r>
      <w:r w:rsidR="00C64A8A" w:rsidRPr="00C242E8">
        <w:rPr>
          <w:rFonts w:hint="eastAsia"/>
          <w:sz w:val="18"/>
          <w:szCs w:val="18"/>
        </w:rPr>
        <w:t>により</w:t>
      </w:r>
      <w:r w:rsidR="00C64A8A" w:rsidRPr="00C242E8">
        <w:rPr>
          <w:rFonts w:hint="eastAsia"/>
          <w:sz w:val="18"/>
          <w:szCs w:val="18"/>
        </w:rPr>
        <w:t>3D</w:t>
      </w:r>
      <w:r w:rsidR="00C64A8A" w:rsidRPr="00C242E8">
        <w:rPr>
          <w:rFonts w:hint="eastAsia"/>
          <w:sz w:val="18"/>
          <w:szCs w:val="18"/>
        </w:rPr>
        <w:t>欠陥分布情報を取得可能である</w:t>
      </w:r>
      <w:r w:rsidR="00E62F5C" w:rsidRPr="00C242E8">
        <w:rPr>
          <w:rFonts w:hint="eastAsia"/>
          <w:sz w:val="18"/>
          <w:szCs w:val="18"/>
        </w:rPr>
        <w:t>．一方，ナノ</w:t>
      </w:r>
      <w:r w:rsidR="004F0034" w:rsidRPr="00C242E8">
        <w:rPr>
          <w:rFonts w:hint="eastAsia"/>
          <w:sz w:val="18"/>
          <w:szCs w:val="18"/>
        </w:rPr>
        <w:t>CT</w:t>
      </w:r>
      <w:r w:rsidR="00E62F5C" w:rsidRPr="00C242E8">
        <w:rPr>
          <w:rFonts w:hint="eastAsia"/>
          <w:sz w:val="18"/>
          <w:szCs w:val="18"/>
        </w:rPr>
        <w:t>を用いることで，高解像度</w:t>
      </w:r>
      <w:r w:rsidR="00E62F5C" w:rsidRPr="00C242E8">
        <w:rPr>
          <w:rFonts w:hint="eastAsia"/>
          <w:sz w:val="18"/>
          <w:szCs w:val="18"/>
        </w:rPr>
        <w:t>SEM</w:t>
      </w:r>
      <w:r w:rsidR="00E62F5C" w:rsidRPr="00C242E8">
        <w:rPr>
          <w:rFonts w:hint="eastAsia"/>
          <w:sz w:val="18"/>
          <w:szCs w:val="18"/>
        </w:rPr>
        <w:t>像（</w:t>
      </w:r>
      <w:r w:rsidR="00E62F5C" w:rsidRPr="00C242E8">
        <w:rPr>
          <w:rFonts w:hint="eastAsia"/>
          <w:b/>
          <w:bCs/>
          <w:sz w:val="18"/>
          <w:szCs w:val="18"/>
        </w:rPr>
        <w:t>図</w:t>
      </w:r>
      <w:r w:rsidR="00E62F5C" w:rsidRPr="00C242E8">
        <w:rPr>
          <w:rFonts w:hint="eastAsia"/>
          <w:b/>
          <w:bCs/>
          <w:sz w:val="18"/>
          <w:szCs w:val="18"/>
        </w:rPr>
        <w:t>3</w:t>
      </w:r>
      <w:r w:rsidR="00E62F5C" w:rsidRPr="00C242E8">
        <w:rPr>
          <w:rFonts w:hint="eastAsia"/>
          <w:sz w:val="18"/>
          <w:szCs w:val="18"/>
        </w:rPr>
        <w:t>）と同レベルの解像度で</w:t>
      </w:r>
      <w:r w:rsidR="00C64A8A" w:rsidRPr="00C242E8">
        <w:rPr>
          <w:rFonts w:hint="eastAsia"/>
          <w:sz w:val="18"/>
          <w:szCs w:val="18"/>
        </w:rPr>
        <w:t>，</w:t>
      </w:r>
      <w:r w:rsidR="00E62F5C" w:rsidRPr="00C242E8">
        <w:rPr>
          <w:rFonts w:hint="eastAsia"/>
          <w:sz w:val="18"/>
          <w:szCs w:val="18"/>
        </w:rPr>
        <w:t>極めて明瞭な</w:t>
      </w:r>
      <w:r w:rsidR="00C64A8A" w:rsidRPr="00C242E8">
        <w:rPr>
          <w:rFonts w:hint="eastAsia"/>
          <w:sz w:val="18"/>
          <w:szCs w:val="18"/>
        </w:rPr>
        <w:t>3D</w:t>
      </w:r>
      <w:r w:rsidR="00E62F5C" w:rsidRPr="00C242E8">
        <w:rPr>
          <w:rFonts w:hint="eastAsia"/>
          <w:sz w:val="18"/>
          <w:szCs w:val="18"/>
        </w:rPr>
        <w:t>ポアー構造を取得可能で</w:t>
      </w:r>
      <w:r w:rsidR="00C64A8A" w:rsidRPr="00C242E8">
        <w:rPr>
          <w:rFonts w:hint="eastAsia"/>
          <w:sz w:val="18"/>
          <w:szCs w:val="18"/>
        </w:rPr>
        <w:t>あることが</w:t>
      </w:r>
      <w:r w:rsidR="00E62F5C" w:rsidRPr="00C242E8">
        <w:rPr>
          <w:rFonts w:hint="eastAsia"/>
          <w:sz w:val="18"/>
          <w:szCs w:val="18"/>
        </w:rPr>
        <w:t>確認できる．</w:t>
      </w:r>
    </w:p>
    <w:p w14:paraId="38CD427C" w14:textId="75528CCC" w:rsidR="00C64A8A" w:rsidRPr="00C242E8" w:rsidRDefault="00C64A8A" w:rsidP="00E62F5C">
      <w:pPr>
        <w:ind w:firstLineChars="100" w:firstLine="180"/>
        <w:rPr>
          <w:sz w:val="18"/>
          <w:szCs w:val="18"/>
        </w:rPr>
      </w:pPr>
      <w:r w:rsidRPr="00C242E8">
        <w:rPr>
          <w:rFonts w:hint="eastAsia"/>
          <w:sz w:val="18"/>
          <w:szCs w:val="18"/>
        </w:rPr>
        <w:t>以上のように，観察スケールが重複する自動</w:t>
      </w:r>
      <w:r w:rsidRPr="00C242E8">
        <w:rPr>
          <w:rFonts w:hint="eastAsia"/>
          <w:sz w:val="18"/>
          <w:szCs w:val="18"/>
        </w:rPr>
        <w:t>SEM</w:t>
      </w:r>
      <w:r w:rsidRPr="00C242E8">
        <w:rPr>
          <w:rFonts w:hint="eastAsia"/>
          <w:sz w:val="18"/>
          <w:szCs w:val="18"/>
        </w:rPr>
        <w:t>観察結果および高輝度</w:t>
      </w:r>
      <w:r w:rsidRPr="00C242E8">
        <w:rPr>
          <w:rFonts w:hint="eastAsia"/>
          <w:sz w:val="18"/>
          <w:szCs w:val="18"/>
        </w:rPr>
        <w:t>X</w:t>
      </w:r>
      <w:r w:rsidRPr="00C242E8">
        <w:rPr>
          <w:rFonts w:hint="eastAsia"/>
          <w:sz w:val="18"/>
          <w:szCs w:val="18"/>
        </w:rPr>
        <w:t>線</w:t>
      </w:r>
      <w:r w:rsidRPr="00C242E8">
        <w:rPr>
          <w:rFonts w:hint="eastAsia"/>
          <w:sz w:val="18"/>
          <w:szCs w:val="18"/>
        </w:rPr>
        <w:t>CT</w:t>
      </w:r>
      <w:r w:rsidRPr="00C242E8">
        <w:rPr>
          <w:rFonts w:hint="eastAsia"/>
          <w:sz w:val="18"/>
          <w:szCs w:val="18"/>
        </w:rPr>
        <w:t>結果を</w:t>
      </w:r>
      <w:r w:rsidR="006E6288" w:rsidRPr="00C242E8">
        <w:rPr>
          <w:rFonts w:hint="eastAsia"/>
          <w:sz w:val="18"/>
          <w:szCs w:val="18"/>
        </w:rPr>
        <w:t>併用</w:t>
      </w:r>
      <w:r w:rsidRPr="00C242E8">
        <w:rPr>
          <w:rFonts w:hint="eastAsia"/>
          <w:sz w:val="18"/>
          <w:szCs w:val="18"/>
        </w:rPr>
        <w:t>することで，セラミック中の様々な組織・欠陥分布をマルチスケールで評価</w:t>
      </w:r>
      <w:r w:rsidR="008730A4" w:rsidRPr="00C242E8">
        <w:rPr>
          <w:rFonts w:hint="eastAsia"/>
          <w:sz w:val="18"/>
          <w:szCs w:val="18"/>
        </w:rPr>
        <w:t>可能であり，破壊起点となる最大欠陥を含む十分な量の統計情報を取得</w:t>
      </w:r>
      <w:r w:rsidR="008730A4" w:rsidRPr="00C242E8">
        <w:rPr>
          <w:rFonts w:hint="eastAsia"/>
          <w:sz w:val="18"/>
          <w:szCs w:val="18"/>
        </w:rPr>
        <w:t>可能となった．</w:t>
      </w:r>
    </w:p>
    <w:p w14:paraId="759EC15D" w14:textId="77777777" w:rsidR="003F6830" w:rsidRPr="00C242E8" w:rsidRDefault="003F6830" w:rsidP="00680350">
      <w:pPr>
        <w:rPr>
          <w:sz w:val="18"/>
          <w:szCs w:val="18"/>
          <w:vertAlign w:val="subscript"/>
        </w:rPr>
      </w:pPr>
    </w:p>
    <w:p w14:paraId="7CBF9EF8" w14:textId="5EE37C25" w:rsidR="003B52C0" w:rsidRPr="00C242E8" w:rsidRDefault="00A9334B" w:rsidP="00680350">
      <w:pPr>
        <w:pStyle w:val="1"/>
      </w:pPr>
      <w:r w:rsidRPr="00C242E8">
        <w:rPr>
          <w:rFonts w:hint="eastAsia"/>
        </w:rPr>
        <w:t>5</w:t>
      </w:r>
      <w:r w:rsidR="00DC40FC" w:rsidRPr="00C242E8">
        <w:rPr>
          <w:rFonts w:hint="eastAsia"/>
        </w:rPr>
        <w:t xml:space="preserve">. </w:t>
      </w:r>
      <w:r w:rsidR="00DC40FC" w:rsidRPr="00C242E8">
        <w:rPr>
          <w:rFonts w:hint="eastAsia"/>
        </w:rPr>
        <w:t>破壊統計予測がもたらすインパクト</w:t>
      </w:r>
      <w:r w:rsidR="00DC40FC" w:rsidRPr="00C242E8">
        <w:t xml:space="preserve"> </w:t>
      </w:r>
    </w:p>
    <w:p w14:paraId="3F499E22" w14:textId="0C983519" w:rsidR="0095758A" w:rsidRPr="00C242E8" w:rsidRDefault="00C64A8A" w:rsidP="00C64A8A">
      <w:pPr>
        <w:rPr>
          <w:sz w:val="18"/>
          <w:szCs w:val="18"/>
        </w:rPr>
      </w:pPr>
      <w:r w:rsidRPr="00C242E8">
        <w:rPr>
          <w:rFonts w:hint="eastAsia"/>
          <w:sz w:val="18"/>
          <w:szCs w:val="18"/>
        </w:rPr>
        <w:t xml:space="preserve">　</w:t>
      </w:r>
      <w:r w:rsidRPr="00C242E8">
        <w:rPr>
          <w:rFonts w:hint="eastAsia"/>
          <w:sz w:val="18"/>
          <w:szCs w:val="18"/>
        </w:rPr>
        <w:t>2D/3D</w:t>
      </w:r>
      <w:r w:rsidRPr="00C242E8">
        <w:rPr>
          <w:rFonts w:hint="eastAsia"/>
          <w:sz w:val="18"/>
          <w:szCs w:val="18"/>
        </w:rPr>
        <w:t>マルチスケール観察・評価の結果得られた</w:t>
      </w:r>
      <w:r w:rsidR="006E6288" w:rsidRPr="00C242E8">
        <w:rPr>
          <w:rFonts w:hint="eastAsia"/>
          <w:sz w:val="18"/>
          <w:szCs w:val="18"/>
        </w:rPr>
        <w:t>組織・</w:t>
      </w:r>
      <w:r w:rsidRPr="00C242E8">
        <w:rPr>
          <w:rFonts w:hint="eastAsia"/>
          <w:sz w:val="18"/>
          <w:szCs w:val="18"/>
        </w:rPr>
        <w:t>欠陥分布</w:t>
      </w:r>
      <w:r w:rsidR="006E6288" w:rsidRPr="00C242E8">
        <w:rPr>
          <w:rFonts w:hint="eastAsia"/>
          <w:sz w:val="18"/>
          <w:szCs w:val="18"/>
        </w:rPr>
        <w:t>を入力値とし，有限要素解析を実施することで，任意の複雑形状を有する実製品の強度ばらつきを高度に予測</w:t>
      </w:r>
      <w:r w:rsidR="008717D3" w:rsidRPr="00C242E8">
        <w:rPr>
          <w:rFonts w:hint="eastAsia"/>
          <w:sz w:val="18"/>
          <w:szCs w:val="18"/>
        </w:rPr>
        <w:t>することが</w:t>
      </w:r>
      <w:r w:rsidR="006E6288" w:rsidRPr="00C242E8">
        <w:rPr>
          <w:rFonts w:hint="eastAsia"/>
          <w:sz w:val="18"/>
          <w:szCs w:val="18"/>
        </w:rPr>
        <w:t>可能となる（</w:t>
      </w:r>
      <w:r w:rsidR="006E6288" w:rsidRPr="00C242E8">
        <w:rPr>
          <w:rFonts w:hint="eastAsia"/>
          <w:b/>
          <w:bCs/>
          <w:sz w:val="18"/>
          <w:szCs w:val="18"/>
        </w:rPr>
        <w:t>図</w:t>
      </w:r>
      <w:r w:rsidR="006E6288" w:rsidRPr="00C242E8">
        <w:rPr>
          <w:rFonts w:hint="eastAsia"/>
          <w:b/>
          <w:bCs/>
          <w:sz w:val="18"/>
          <w:szCs w:val="18"/>
        </w:rPr>
        <w:t>5</w:t>
      </w:r>
      <w:r w:rsidR="006E6288" w:rsidRPr="00C242E8">
        <w:rPr>
          <w:rFonts w:hint="eastAsia"/>
          <w:sz w:val="18"/>
          <w:szCs w:val="18"/>
        </w:rPr>
        <w:t>）</w:t>
      </w:r>
      <w:r w:rsidR="00075BFF" w:rsidRPr="00C242E8">
        <w:rPr>
          <w:rFonts w:hint="eastAsia"/>
          <w:sz w:val="18"/>
          <w:szCs w:val="18"/>
        </w:rPr>
        <w:t>[3]</w:t>
      </w:r>
      <w:r w:rsidR="006E6288" w:rsidRPr="00C242E8">
        <w:rPr>
          <w:rFonts w:hint="eastAsia"/>
          <w:sz w:val="18"/>
          <w:szCs w:val="18"/>
        </w:rPr>
        <w:t>．</w:t>
      </w:r>
      <w:r w:rsidR="003B5D23" w:rsidRPr="00C242E8">
        <w:rPr>
          <w:rFonts w:hint="eastAsia"/>
          <w:b/>
          <w:bCs/>
          <w:sz w:val="18"/>
          <w:szCs w:val="18"/>
        </w:rPr>
        <w:t>図</w:t>
      </w:r>
      <w:r w:rsidR="003B5D23" w:rsidRPr="00C242E8">
        <w:rPr>
          <w:rFonts w:hint="eastAsia"/>
          <w:b/>
          <w:bCs/>
          <w:sz w:val="18"/>
          <w:szCs w:val="18"/>
        </w:rPr>
        <w:t>5</w:t>
      </w:r>
      <w:r w:rsidR="003B5D23" w:rsidRPr="00C242E8">
        <w:rPr>
          <w:rFonts w:hint="eastAsia"/>
          <w:b/>
          <w:bCs/>
          <w:sz w:val="18"/>
          <w:szCs w:val="18"/>
        </w:rPr>
        <w:t>左下</w:t>
      </w:r>
      <w:r w:rsidR="003B5D23" w:rsidRPr="00C242E8">
        <w:rPr>
          <w:rFonts w:hint="eastAsia"/>
          <w:sz w:val="18"/>
          <w:szCs w:val="18"/>
        </w:rPr>
        <w:t>に</w:t>
      </w:r>
      <w:r w:rsidR="001E55B5" w:rsidRPr="00C242E8">
        <w:rPr>
          <w:rFonts w:hint="eastAsia"/>
          <w:sz w:val="18"/>
          <w:szCs w:val="18"/>
        </w:rPr>
        <w:t>，</w:t>
      </w:r>
      <w:r w:rsidR="003B5D23" w:rsidRPr="00C242E8">
        <w:rPr>
          <w:rFonts w:hint="eastAsia"/>
          <w:sz w:val="18"/>
          <w:szCs w:val="18"/>
        </w:rPr>
        <w:t>SEM</w:t>
      </w:r>
      <w:r w:rsidR="003B5D23" w:rsidRPr="00C242E8">
        <w:rPr>
          <w:rFonts w:hint="eastAsia"/>
          <w:sz w:val="18"/>
          <w:szCs w:val="18"/>
        </w:rPr>
        <w:t>およびマイクロ</w:t>
      </w:r>
      <w:r w:rsidR="003B5D23" w:rsidRPr="00C242E8">
        <w:rPr>
          <w:rFonts w:hint="eastAsia"/>
          <w:sz w:val="18"/>
          <w:szCs w:val="18"/>
        </w:rPr>
        <w:t>CT</w:t>
      </w:r>
      <w:r w:rsidR="003B5D23" w:rsidRPr="00C242E8">
        <w:rPr>
          <w:rFonts w:hint="eastAsia"/>
          <w:sz w:val="18"/>
          <w:szCs w:val="18"/>
        </w:rPr>
        <w:t>で取得した</w:t>
      </w:r>
      <w:r w:rsidR="003B5D23" w:rsidRPr="00C242E8">
        <w:rPr>
          <w:rFonts w:hint="eastAsia"/>
          <w:sz w:val="18"/>
          <w:szCs w:val="18"/>
        </w:rPr>
        <w:t>3D</w:t>
      </w:r>
      <w:r w:rsidR="003B5D23" w:rsidRPr="00C242E8">
        <w:rPr>
          <w:rFonts w:hint="eastAsia"/>
          <w:sz w:val="18"/>
          <w:szCs w:val="18"/>
        </w:rPr>
        <w:t>欠陥分布を示す．ここで，</w:t>
      </w:r>
      <w:r w:rsidR="003B5D23" w:rsidRPr="00C242E8">
        <w:rPr>
          <w:rFonts w:hint="eastAsia"/>
          <w:sz w:val="18"/>
          <w:szCs w:val="18"/>
        </w:rPr>
        <w:t>SEM</w:t>
      </w:r>
      <w:r w:rsidR="003B5D23" w:rsidRPr="00C242E8">
        <w:rPr>
          <w:rFonts w:hint="eastAsia"/>
          <w:sz w:val="18"/>
          <w:szCs w:val="18"/>
        </w:rPr>
        <w:t>で取得した</w:t>
      </w:r>
      <w:r w:rsidR="003B5D23" w:rsidRPr="00C242E8">
        <w:rPr>
          <w:rFonts w:hint="eastAsia"/>
          <w:sz w:val="18"/>
          <w:szCs w:val="18"/>
        </w:rPr>
        <w:t>2D</w:t>
      </w:r>
      <w:r w:rsidR="003B5D23" w:rsidRPr="00C242E8">
        <w:rPr>
          <w:rFonts w:hint="eastAsia"/>
          <w:sz w:val="18"/>
          <w:szCs w:val="18"/>
        </w:rPr>
        <w:t>情報は，</w:t>
      </w:r>
      <w:r w:rsidR="003B5D23" w:rsidRPr="00C242E8">
        <w:rPr>
          <w:sz w:val="18"/>
          <w:szCs w:val="18"/>
        </w:rPr>
        <w:t>Schwartz</w:t>
      </w:r>
      <w:r w:rsidR="003B5D23" w:rsidRPr="00C242E8">
        <w:rPr>
          <w:rFonts w:hint="eastAsia"/>
          <w:sz w:val="18"/>
          <w:szCs w:val="18"/>
        </w:rPr>
        <w:t>–</w:t>
      </w:r>
      <w:r w:rsidR="003B5D23" w:rsidRPr="00C242E8">
        <w:rPr>
          <w:sz w:val="18"/>
          <w:szCs w:val="18"/>
        </w:rPr>
        <w:t>Saltykow</w:t>
      </w:r>
      <w:r w:rsidR="003B5D23" w:rsidRPr="00C242E8">
        <w:rPr>
          <w:rFonts w:hint="eastAsia"/>
          <w:sz w:val="18"/>
          <w:szCs w:val="18"/>
        </w:rPr>
        <w:t>モデルを用いて</w:t>
      </w:r>
      <w:r w:rsidR="003B5D23" w:rsidRPr="00C242E8">
        <w:rPr>
          <w:rFonts w:hint="eastAsia"/>
          <w:sz w:val="18"/>
          <w:szCs w:val="18"/>
        </w:rPr>
        <w:t>3D</w:t>
      </w:r>
      <w:r w:rsidR="003B5D23" w:rsidRPr="00C242E8">
        <w:rPr>
          <w:rFonts w:hint="eastAsia"/>
          <w:sz w:val="18"/>
          <w:szCs w:val="18"/>
        </w:rPr>
        <w:t>情報に変換し</w:t>
      </w:r>
      <w:r w:rsidR="00880184" w:rsidRPr="00C242E8">
        <w:rPr>
          <w:rFonts w:hint="eastAsia"/>
          <w:sz w:val="18"/>
          <w:szCs w:val="18"/>
        </w:rPr>
        <w:t>ている</w:t>
      </w:r>
      <w:r w:rsidR="003B5D23" w:rsidRPr="00C242E8">
        <w:rPr>
          <w:rFonts w:hint="eastAsia"/>
          <w:sz w:val="18"/>
          <w:szCs w:val="18"/>
        </w:rPr>
        <w:t>[</w:t>
      </w:r>
      <w:r w:rsidR="00075BFF" w:rsidRPr="00C242E8">
        <w:rPr>
          <w:rFonts w:hint="eastAsia"/>
          <w:sz w:val="18"/>
          <w:szCs w:val="18"/>
        </w:rPr>
        <w:t>3</w:t>
      </w:r>
      <w:r w:rsidR="003B5D23" w:rsidRPr="00C242E8">
        <w:rPr>
          <w:rFonts w:hint="eastAsia"/>
          <w:sz w:val="18"/>
          <w:szCs w:val="18"/>
        </w:rPr>
        <w:t>]</w:t>
      </w:r>
      <w:r w:rsidR="003B5D23" w:rsidRPr="00C242E8">
        <w:rPr>
          <w:rFonts w:hint="eastAsia"/>
          <w:sz w:val="18"/>
          <w:szCs w:val="18"/>
        </w:rPr>
        <w:t>．</w:t>
      </w:r>
      <w:r w:rsidR="003B5D23" w:rsidRPr="00C242E8">
        <w:rPr>
          <w:rFonts w:hint="eastAsia"/>
          <w:sz w:val="18"/>
          <w:szCs w:val="18"/>
        </w:rPr>
        <w:t>SEM</w:t>
      </w:r>
      <w:r w:rsidR="003B5D23" w:rsidRPr="00C242E8">
        <w:rPr>
          <w:rFonts w:hint="eastAsia"/>
          <w:sz w:val="18"/>
          <w:szCs w:val="18"/>
        </w:rPr>
        <w:t>およびマイクロ</w:t>
      </w:r>
      <w:r w:rsidR="003B5D23" w:rsidRPr="00C242E8">
        <w:rPr>
          <w:rFonts w:hint="eastAsia"/>
          <w:sz w:val="18"/>
          <w:szCs w:val="18"/>
        </w:rPr>
        <w:t>CT</w:t>
      </w:r>
      <w:r w:rsidR="003B5D23" w:rsidRPr="00C242E8">
        <w:rPr>
          <w:rFonts w:hint="eastAsia"/>
          <w:sz w:val="18"/>
          <w:szCs w:val="18"/>
        </w:rPr>
        <w:t>で得た欠陥分布はよい一致を示していることが確認できる．</w:t>
      </w:r>
      <w:r w:rsidR="00880184" w:rsidRPr="00C242E8">
        <w:rPr>
          <w:rFonts w:hint="eastAsia"/>
          <w:sz w:val="18"/>
          <w:szCs w:val="18"/>
        </w:rPr>
        <w:t>また</w:t>
      </w:r>
      <w:r w:rsidR="003B5D23" w:rsidRPr="00C242E8">
        <w:rPr>
          <w:rFonts w:hint="eastAsia"/>
          <w:sz w:val="18"/>
          <w:szCs w:val="18"/>
        </w:rPr>
        <w:t>，</w:t>
      </w:r>
      <w:r w:rsidR="003656F1" w:rsidRPr="00C242E8">
        <w:rPr>
          <w:rFonts w:hint="eastAsia"/>
          <w:sz w:val="18"/>
          <w:szCs w:val="18"/>
        </w:rPr>
        <w:t>本試料においては</w:t>
      </w:r>
      <w:r w:rsidR="003B5D23" w:rsidRPr="00C242E8">
        <w:rPr>
          <w:rFonts w:hint="eastAsia"/>
          <w:sz w:val="18"/>
          <w:szCs w:val="18"/>
        </w:rPr>
        <w:t>欠陥分布に及ぼす焼結温度の影響は小さいこと</w:t>
      </w:r>
      <w:r w:rsidR="00880184" w:rsidRPr="00C242E8">
        <w:rPr>
          <w:rFonts w:hint="eastAsia"/>
          <w:sz w:val="18"/>
          <w:szCs w:val="18"/>
        </w:rPr>
        <w:t>も定量的に</w:t>
      </w:r>
      <w:r w:rsidR="003B5D23" w:rsidRPr="00C242E8">
        <w:rPr>
          <w:rFonts w:hint="eastAsia"/>
          <w:sz w:val="18"/>
          <w:szCs w:val="18"/>
        </w:rPr>
        <w:t>確認</w:t>
      </w:r>
      <w:r w:rsidR="00880184" w:rsidRPr="00C242E8">
        <w:rPr>
          <w:rFonts w:hint="eastAsia"/>
          <w:sz w:val="18"/>
          <w:szCs w:val="18"/>
        </w:rPr>
        <w:t>できる</w:t>
      </w:r>
      <w:r w:rsidR="003B5D23" w:rsidRPr="00C242E8">
        <w:rPr>
          <w:rFonts w:hint="eastAsia"/>
          <w:sz w:val="18"/>
          <w:szCs w:val="18"/>
        </w:rPr>
        <w:t>．得られた</w:t>
      </w:r>
      <w:r w:rsidR="003B5D23" w:rsidRPr="00C242E8">
        <w:rPr>
          <w:rFonts w:hint="eastAsia"/>
          <w:sz w:val="18"/>
          <w:szCs w:val="18"/>
        </w:rPr>
        <w:t>3D</w:t>
      </w:r>
      <w:r w:rsidR="003B5D23" w:rsidRPr="00C242E8">
        <w:rPr>
          <w:rFonts w:hint="eastAsia"/>
          <w:sz w:val="18"/>
          <w:szCs w:val="18"/>
        </w:rPr>
        <w:t>欠陥分布・粒径分布情報等を各要素に乱数入力し，土星型の破壊力学モデル（図</w:t>
      </w:r>
      <w:r w:rsidR="003B5D23" w:rsidRPr="00C242E8">
        <w:rPr>
          <w:rFonts w:hint="eastAsia"/>
          <w:sz w:val="18"/>
          <w:szCs w:val="18"/>
        </w:rPr>
        <w:t>2c</w:t>
      </w:r>
      <w:r w:rsidR="003B5D23" w:rsidRPr="00C242E8">
        <w:rPr>
          <w:rFonts w:hint="eastAsia"/>
          <w:sz w:val="18"/>
          <w:szCs w:val="18"/>
        </w:rPr>
        <w:t>）により損傷開始応力</w:t>
      </w:r>
      <m:oMath>
        <m:sSub>
          <m:sSubPr>
            <m:ctrlPr>
              <w:rPr>
                <w:rFonts w:ascii="Cambria Math" w:hAnsi="Cambria Math"/>
                <w:i/>
                <w:sz w:val="18"/>
                <w:szCs w:val="18"/>
              </w:rPr>
            </m:ctrlPr>
          </m:sSubPr>
          <m:e>
            <m:r>
              <w:rPr>
                <w:rFonts w:ascii="Cambria Math"/>
                <w:sz w:val="18"/>
                <w:szCs w:val="18"/>
              </w:rPr>
              <m:t>σ</m:t>
            </m:r>
          </m:e>
          <m:sub>
            <m:r>
              <m:rPr>
                <m:sty m:val="p"/>
              </m:rPr>
              <w:rPr>
                <w:rFonts w:ascii="Cambria Math"/>
                <w:sz w:val="18"/>
                <w:szCs w:val="18"/>
              </w:rPr>
              <m:t>t</m:t>
            </m:r>
          </m:sub>
        </m:sSub>
      </m:oMath>
      <w:r w:rsidR="003B5D23" w:rsidRPr="00C242E8">
        <w:rPr>
          <w:rFonts w:hint="eastAsia"/>
          <w:sz w:val="18"/>
          <w:szCs w:val="18"/>
        </w:rPr>
        <w:t>を計算した結果を</w:t>
      </w:r>
      <w:r w:rsidR="003B5D23" w:rsidRPr="00C242E8">
        <w:rPr>
          <w:rFonts w:hint="eastAsia"/>
          <w:b/>
          <w:bCs/>
          <w:sz w:val="18"/>
          <w:szCs w:val="18"/>
        </w:rPr>
        <w:t>図</w:t>
      </w:r>
      <w:r w:rsidR="003B5D23" w:rsidRPr="00C242E8">
        <w:rPr>
          <w:rFonts w:hint="eastAsia"/>
          <w:b/>
          <w:bCs/>
          <w:sz w:val="18"/>
          <w:szCs w:val="18"/>
        </w:rPr>
        <w:t>5</w:t>
      </w:r>
      <w:r w:rsidR="003B5D23" w:rsidRPr="00C242E8">
        <w:rPr>
          <w:rFonts w:hint="eastAsia"/>
          <w:b/>
          <w:bCs/>
          <w:sz w:val="18"/>
          <w:szCs w:val="18"/>
        </w:rPr>
        <w:t>左上</w:t>
      </w:r>
      <w:r w:rsidR="003B5D23" w:rsidRPr="00C242E8">
        <w:rPr>
          <w:rFonts w:hint="eastAsia"/>
          <w:sz w:val="18"/>
          <w:szCs w:val="18"/>
        </w:rPr>
        <w:t>に示す．このようなモデル</w:t>
      </w:r>
      <w:r w:rsidR="00B55D06" w:rsidRPr="00C242E8">
        <w:rPr>
          <w:rFonts w:hint="eastAsia"/>
          <w:sz w:val="18"/>
          <w:szCs w:val="18"/>
        </w:rPr>
        <w:t>を</w:t>
      </w:r>
      <w:r w:rsidR="003656F1" w:rsidRPr="00C242E8">
        <w:rPr>
          <w:rFonts w:hint="eastAsia"/>
          <w:sz w:val="18"/>
          <w:szCs w:val="18"/>
        </w:rPr>
        <w:t>任意の本数準備し（ここでは</w:t>
      </w:r>
      <w:r w:rsidR="003656F1" w:rsidRPr="00C242E8">
        <w:rPr>
          <w:rFonts w:hint="eastAsia"/>
          <w:sz w:val="18"/>
          <w:szCs w:val="18"/>
        </w:rPr>
        <w:t>N=30</w:t>
      </w:r>
      <w:r w:rsidR="003656F1" w:rsidRPr="00C242E8">
        <w:rPr>
          <w:rFonts w:hint="eastAsia"/>
          <w:sz w:val="18"/>
          <w:szCs w:val="18"/>
        </w:rPr>
        <w:t>），</w:t>
      </w:r>
      <w:r w:rsidR="003B5D23" w:rsidRPr="00C242E8">
        <w:rPr>
          <w:rFonts w:hint="eastAsia"/>
          <w:sz w:val="18"/>
          <w:szCs w:val="18"/>
        </w:rPr>
        <w:t>損傷解析を実行することで，</w:t>
      </w:r>
      <w:r w:rsidR="008717D3" w:rsidRPr="00C242E8">
        <w:rPr>
          <w:rFonts w:hint="eastAsia"/>
          <w:sz w:val="18"/>
          <w:szCs w:val="18"/>
        </w:rPr>
        <w:t>焼結温度の異なる</w:t>
      </w:r>
      <w:r w:rsidR="008717D3" w:rsidRPr="00C242E8">
        <w:rPr>
          <w:rFonts w:hint="eastAsia"/>
          <w:sz w:val="18"/>
          <w:szCs w:val="18"/>
        </w:rPr>
        <w:t>3</w:t>
      </w:r>
      <w:r w:rsidR="008717D3" w:rsidRPr="00C242E8">
        <w:rPr>
          <w:rFonts w:hint="eastAsia"/>
          <w:sz w:val="18"/>
          <w:szCs w:val="18"/>
        </w:rPr>
        <w:t>種のアルミナ常圧焼結体の曲げ強度</w:t>
      </w:r>
      <w:r w:rsidR="008717D3" w:rsidRPr="00C242E8">
        <w:rPr>
          <w:rFonts w:ascii="Symbol" w:hAnsi="Symbol"/>
          <w:sz w:val="18"/>
          <w:szCs w:val="18"/>
        </w:rPr>
        <w:t></w:t>
      </w:r>
      <w:r w:rsidR="008717D3" w:rsidRPr="00C242E8">
        <w:rPr>
          <w:rFonts w:hint="eastAsia"/>
          <w:sz w:val="18"/>
          <w:szCs w:val="18"/>
          <w:vertAlign w:val="subscript"/>
        </w:rPr>
        <w:t>B</w:t>
      </w:r>
      <w:r w:rsidR="008717D3" w:rsidRPr="00C242E8">
        <w:rPr>
          <w:rFonts w:hint="eastAsia"/>
          <w:sz w:val="18"/>
          <w:szCs w:val="18"/>
        </w:rPr>
        <w:t>を計算</w:t>
      </w:r>
      <w:r w:rsidR="00B55D06" w:rsidRPr="00C242E8">
        <w:rPr>
          <w:rFonts w:hint="eastAsia"/>
          <w:sz w:val="18"/>
          <w:szCs w:val="18"/>
        </w:rPr>
        <w:t>した．</w:t>
      </w:r>
      <w:r w:rsidR="008717D3" w:rsidRPr="00C242E8">
        <w:rPr>
          <w:rFonts w:ascii="Symbol" w:hAnsi="Symbol"/>
          <w:sz w:val="18"/>
          <w:szCs w:val="18"/>
        </w:rPr>
        <w:t></w:t>
      </w:r>
      <w:r w:rsidR="008717D3" w:rsidRPr="00C242E8">
        <w:rPr>
          <w:rFonts w:hint="eastAsia"/>
          <w:sz w:val="18"/>
          <w:szCs w:val="18"/>
          <w:vertAlign w:val="subscript"/>
        </w:rPr>
        <w:t>B</w:t>
      </w:r>
      <w:r w:rsidR="008717D3" w:rsidRPr="00C242E8">
        <w:rPr>
          <w:rFonts w:hint="eastAsia"/>
          <w:sz w:val="18"/>
          <w:szCs w:val="18"/>
        </w:rPr>
        <w:t>計算値のワイブル分布は，実測値を良い一致を示すことが分かる</w:t>
      </w:r>
      <w:r w:rsidR="009237B2" w:rsidRPr="00C242E8">
        <w:rPr>
          <w:rFonts w:hint="eastAsia"/>
          <w:sz w:val="18"/>
          <w:szCs w:val="18"/>
        </w:rPr>
        <w:t>（</w:t>
      </w:r>
      <w:r w:rsidR="009237B2" w:rsidRPr="00C242E8">
        <w:rPr>
          <w:rFonts w:hint="eastAsia"/>
          <w:b/>
          <w:bCs/>
          <w:sz w:val="18"/>
          <w:szCs w:val="18"/>
        </w:rPr>
        <w:t>図</w:t>
      </w:r>
      <w:r w:rsidR="009237B2" w:rsidRPr="00C242E8">
        <w:rPr>
          <w:rFonts w:hint="eastAsia"/>
          <w:b/>
          <w:bCs/>
          <w:sz w:val="18"/>
          <w:szCs w:val="18"/>
        </w:rPr>
        <w:t>5</w:t>
      </w:r>
      <w:r w:rsidR="009237B2" w:rsidRPr="00C242E8">
        <w:rPr>
          <w:rFonts w:hint="eastAsia"/>
          <w:b/>
          <w:bCs/>
          <w:sz w:val="18"/>
          <w:szCs w:val="18"/>
        </w:rPr>
        <w:t>右下</w:t>
      </w:r>
      <w:r w:rsidR="009237B2" w:rsidRPr="00C242E8">
        <w:rPr>
          <w:rFonts w:hint="eastAsia"/>
          <w:sz w:val="18"/>
          <w:szCs w:val="18"/>
        </w:rPr>
        <w:t>）</w:t>
      </w:r>
      <w:r w:rsidR="008717D3" w:rsidRPr="00C242E8">
        <w:rPr>
          <w:rFonts w:hint="eastAsia"/>
          <w:sz w:val="18"/>
          <w:szCs w:val="18"/>
        </w:rPr>
        <w:t>．更に，焼結温度が</w:t>
      </w:r>
      <w:r w:rsidR="008717D3" w:rsidRPr="00C242E8">
        <w:rPr>
          <w:rFonts w:hint="eastAsia"/>
          <w:sz w:val="18"/>
          <w:szCs w:val="18"/>
        </w:rPr>
        <w:t>1600</w:t>
      </w:r>
      <w:r w:rsidR="008717D3" w:rsidRPr="00C242E8">
        <w:rPr>
          <w:rFonts w:hint="eastAsia"/>
          <w:sz w:val="18"/>
          <w:szCs w:val="18"/>
        </w:rPr>
        <w:t>℃と最も高いアルミナにおいて，実測</w:t>
      </w:r>
      <w:r w:rsidR="008717D3" w:rsidRPr="00C242E8">
        <w:rPr>
          <w:rFonts w:ascii="Symbol" w:hAnsi="Symbol"/>
          <w:sz w:val="18"/>
          <w:szCs w:val="18"/>
        </w:rPr>
        <w:t></w:t>
      </w:r>
      <w:r w:rsidR="008717D3" w:rsidRPr="00C242E8">
        <w:rPr>
          <w:rFonts w:hint="eastAsia"/>
          <w:sz w:val="18"/>
          <w:szCs w:val="18"/>
          <w:vertAlign w:val="subscript"/>
        </w:rPr>
        <w:t>B</w:t>
      </w:r>
      <w:r w:rsidR="008717D3" w:rsidRPr="00C242E8">
        <w:rPr>
          <w:rFonts w:hint="eastAsia"/>
          <w:sz w:val="18"/>
          <w:szCs w:val="18"/>
        </w:rPr>
        <w:t>が最も低い結果であったが，これら傾向をよく計算できていることが分かる．これは，応力集中部（ポアー）と初期き裂（結晶粒）を組み合わせた土星形状の粗視化モデル（</w:t>
      </w:r>
      <w:r w:rsidR="008717D3" w:rsidRPr="00C242E8">
        <w:rPr>
          <w:rFonts w:hint="eastAsia"/>
          <w:b/>
          <w:bCs/>
          <w:sz w:val="18"/>
          <w:szCs w:val="18"/>
        </w:rPr>
        <w:t>図</w:t>
      </w:r>
      <w:r w:rsidR="008717D3" w:rsidRPr="00C242E8">
        <w:rPr>
          <w:rFonts w:hint="eastAsia"/>
          <w:b/>
          <w:bCs/>
          <w:sz w:val="18"/>
          <w:szCs w:val="18"/>
        </w:rPr>
        <w:t>2c</w:t>
      </w:r>
      <w:r w:rsidR="008717D3" w:rsidRPr="00C242E8">
        <w:rPr>
          <w:rFonts w:hint="eastAsia"/>
          <w:sz w:val="18"/>
          <w:szCs w:val="18"/>
        </w:rPr>
        <w:t>）を採用しているため表現できる結果</w:t>
      </w:r>
      <w:r w:rsidR="00A43D58" w:rsidRPr="00C242E8">
        <w:rPr>
          <w:rFonts w:hint="eastAsia"/>
          <w:sz w:val="18"/>
          <w:szCs w:val="18"/>
        </w:rPr>
        <w:t>である．</w:t>
      </w:r>
      <w:r w:rsidR="00B55D06" w:rsidRPr="00C242E8">
        <w:rPr>
          <w:rFonts w:hint="eastAsia"/>
          <w:sz w:val="18"/>
          <w:szCs w:val="18"/>
        </w:rPr>
        <w:t>この結果</w:t>
      </w:r>
      <w:r w:rsidR="00A43D58" w:rsidRPr="00C242E8">
        <w:rPr>
          <w:rFonts w:hint="eastAsia"/>
          <w:sz w:val="18"/>
          <w:szCs w:val="18"/>
        </w:rPr>
        <w:t>，金属材料分野で活用される</w:t>
      </w:r>
      <w:r w:rsidR="00A43D58" w:rsidRPr="00C242E8">
        <w:rPr>
          <w:rFonts w:hint="eastAsia"/>
          <w:sz w:val="18"/>
          <w:szCs w:val="18"/>
        </w:rPr>
        <w:t>Hall-Petch</w:t>
      </w:r>
      <w:r w:rsidR="00A43D58" w:rsidRPr="00C242E8">
        <w:rPr>
          <w:rFonts w:hint="eastAsia"/>
          <w:sz w:val="18"/>
          <w:szCs w:val="18"/>
        </w:rPr>
        <w:t>則に類似した粒径</w:t>
      </w:r>
      <w:r w:rsidR="00A43D58" w:rsidRPr="00C242E8">
        <w:rPr>
          <w:rFonts w:hint="eastAsia"/>
          <w:sz w:val="18"/>
          <w:szCs w:val="18"/>
        </w:rPr>
        <w:t>-</w:t>
      </w:r>
      <w:r w:rsidR="00A43D58" w:rsidRPr="00C242E8">
        <w:rPr>
          <w:rFonts w:hint="eastAsia"/>
          <w:sz w:val="18"/>
          <w:szCs w:val="18"/>
        </w:rPr>
        <w:t>強度の関係</w:t>
      </w:r>
      <w:r w:rsidR="00B55D06" w:rsidRPr="00C242E8">
        <w:rPr>
          <w:rFonts w:hint="eastAsia"/>
          <w:sz w:val="18"/>
          <w:szCs w:val="18"/>
        </w:rPr>
        <w:t>を</w:t>
      </w:r>
      <w:r w:rsidR="00A43D58" w:rsidRPr="00C242E8">
        <w:rPr>
          <w:rFonts w:hint="eastAsia"/>
          <w:sz w:val="18"/>
          <w:szCs w:val="18"/>
        </w:rPr>
        <w:t>，本モデルを用いることで脆性セラミックスにおいても記述可能となる．</w:t>
      </w:r>
    </w:p>
    <w:p w14:paraId="7B8F6782" w14:textId="50FA484A" w:rsidR="003D770D" w:rsidRPr="00C242E8" w:rsidRDefault="003D770D" w:rsidP="00C64A8A">
      <w:pPr>
        <w:rPr>
          <w:sz w:val="18"/>
          <w:szCs w:val="18"/>
        </w:rPr>
      </w:pPr>
      <w:r w:rsidRPr="00C242E8">
        <w:rPr>
          <w:rFonts w:hint="eastAsia"/>
          <w:sz w:val="18"/>
          <w:szCs w:val="18"/>
        </w:rPr>
        <w:t xml:space="preserve">　今回は有限要素法による計算結果を例として示したが，これら計算は</w:t>
      </w:r>
      <w:r w:rsidRPr="00C242E8">
        <w:rPr>
          <w:rFonts w:hint="eastAsia"/>
          <w:sz w:val="18"/>
          <w:szCs w:val="18"/>
        </w:rPr>
        <w:t>Python</w:t>
      </w:r>
      <w:r w:rsidRPr="00C242E8">
        <w:rPr>
          <w:rFonts w:hint="eastAsia"/>
          <w:sz w:val="18"/>
          <w:szCs w:val="18"/>
        </w:rPr>
        <w:t>プログラムを用い</w:t>
      </w:r>
      <w:r w:rsidR="000E5BAF" w:rsidRPr="00C242E8">
        <w:rPr>
          <w:rFonts w:hint="eastAsia"/>
          <w:sz w:val="18"/>
          <w:szCs w:val="18"/>
        </w:rPr>
        <w:t>ても</w:t>
      </w:r>
      <w:r w:rsidRPr="00C242E8">
        <w:rPr>
          <w:rFonts w:hint="eastAsia"/>
          <w:sz w:val="18"/>
          <w:szCs w:val="18"/>
        </w:rPr>
        <w:t>実行可能であり，</w:t>
      </w:r>
      <w:r w:rsidRPr="00C242E8">
        <w:rPr>
          <w:rFonts w:hint="eastAsia"/>
          <w:sz w:val="18"/>
          <w:szCs w:val="18"/>
        </w:rPr>
        <w:t>N</w:t>
      </w:r>
      <w:r w:rsidRPr="00C242E8">
        <w:rPr>
          <w:rFonts w:hint="eastAsia"/>
          <w:sz w:val="18"/>
          <w:szCs w:val="18"/>
        </w:rPr>
        <w:t>＝</w:t>
      </w:r>
      <w:r w:rsidRPr="00C242E8">
        <w:rPr>
          <w:rFonts w:hint="eastAsia"/>
          <w:sz w:val="18"/>
          <w:szCs w:val="18"/>
        </w:rPr>
        <w:t>100000</w:t>
      </w:r>
      <w:r w:rsidRPr="00C242E8">
        <w:rPr>
          <w:rFonts w:hint="eastAsia"/>
          <w:sz w:val="18"/>
          <w:szCs w:val="18"/>
        </w:rPr>
        <w:t>のバーチャル</w:t>
      </w:r>
      <w:r w:rsidR="000E5BAF" w:rsidRPr="00C242E8">
        <w:rPr>
          <w:rFonts w:hint="eastAsia"/>
          <w:sz w:val="18"/>
          <w:szCs w:val="18"/>
        </w:rPr>
        <w:t>曲げ試験</w:t>
      </w:r>
      <w:r w:rsidRPr="00C242E8">
        <w:rPr>
          <w:rFonts w:hint="eastAsia"/>
          <w:sz w:val="18"/>
          <w:szCs w:val="18"/>
        </w:rPr>
        <w:t>を短時間で実施可能である</w:t>
      </w:r>
      <w:r w:rsidRPr="00C242E8">
        <w:rPr>
          <w:rFonts w:hint="eastAsia"/>
          <w:sz w:val="18"/>
          <w:szCs w:val="18"/>
        </w:rPr>
        <w:t>[</w:t>
      </w:r>
      <w:r w:rsidR="00075BFF" w:rsidRPr="00C242E8">
        <w:rPr>
          <w:rFonts w:hint="eastAsia"/>
          <w:sz w:val="18"/>
          <w:szCs w:val="18"/>
        </w:rPr>
        <w:t>2</w:t>
      </w:r>
      <w:r w:rsidRPr="00C242E8">
        <w:rPr>
          <w:rFonts w:hint="eastAsia"/>
          <w:sz w:val="18"/>
          <w:szCs w:val="18"/>
        </w:rPr>
        <w:t>]</w:t>
      </w:r>
      <w:r w:rsidRPr="00C242E8">
        <w:rPr>
          <w:rFonts w:hint="eastAsia"/>
          <w:sz w:val="18"/>
          <w:szCs w:val="18"/>
        </w:rPr>
        <w:t>．</w:t>
      </w:r>
      <w:r w:rsidR="000E5BAF" w:rsidRPr="00C242E8">
        <w:rPr>
          <w:rFonts w:hint="eastAsia"/>
          <w:sz w:val="18"/>
          <w:szCs w:val="18"/>
        </w:rPr>
        <w:t>このような，数値シミュレーションの</w:t>
      </w:r>
      <w:r w:rsidR="00E316E1" w:rsidRPr="00C242E8">
        <w:rPr>
          <w:rFonts w:hint="eastAsia"/>
          <w:sz w:val="18"/>
          <w:szCs w:val="18"/>
        </w:rPr>
        <w:t>著しい</w:t>
      </w:r>
      <w:r w:rsidR="000E5BAF" w:rsidRPr="00C242E8">
        <w:rPr>
          <w:rFonts w:hint="eastAsia"/>
          <w:sz w:val="18"/>
          <w:szCs w:val="18"/>
        </w:rPr>
        <w:t>高速化は，</w:t>
      </w:r>
      <w:r w:rsidRPr="00C242E8">
        <w:rPr>
          <w:rFonts w:hint="eastAsia"/>
          <w:sz w:val="18"/>
          <w:szCs w:val="18"/>
        </w:rPr>
        <w:t>セラミックス製品の</w:t>
      </w:r>
      <w:r w:rsidR="00E316E1" w:rsidRPr="00C242E8">
        <w:rPr>
          <w:rFonts w:hint="eastAsia"/>
          <w:sz w:val="18"/>
          <w:szCs w:val="18"/>
        </w:rPr>
        <w:t>データ駆動型設計</w:t>
      </w:r>
      <w:r w:rsidR="000E5BAF" w:rsidRPr="00C242E8">
        <w:rPr>
          <w:rFonts w:hint="eastAsia"/>
          <w:sz w:val="18"/>
          <w:szCs w:val="18"/>
        </w:rPr>
        <w:t>における，</w:t>
      </w:r>
      <w:r w:rsidRPr="00C242E8">
        <w:rPr>
          <w:rFonts w:hint="eastAsia"/>
          <w:sz w:val="18"/>
          <w:szCs w:val="18"/>
        </w:rPr>
        <w:t>形状・プロセス最適化（バーチャルラピッドプロトタイピング）</w:t>
      </w:r>
      <w:r w:rsidR="000E5BAF" w:rsidRPr="00C242E8">
        <w:rPr>
          <w:rFonts w:hint="eastAsia"/>
          <w:sz w:val="18"/>
          <w:szCs w:val="18"/>
        </w:rPr>
        <w:t>において極めて強力なツールとなると確信している</w:t>
      </w:r>
      <w:r w:rsidRPr="00C242E8">
        <w:rPr>
          <w:rFonts w:hint="eastAsia"/>
          <w:sz w:val="18"/>
          <w:szCs w:val="18"/>
        </w:rPr>
        <w:t>．</w:t>
      </w:r>
    </w:p>
    <w:p w14:paraId="0DE1D1B2" w14:textId="67CE3718" w:rsidR="00111CC1" w:rsidRPr="00C242E8" w:rsidRDefault="00111CC1" w:rsidP="00C64A8A">
      <w:pPr>
        <w:rPr>
          <w:sz w:val="18"/>
          <w:szCs w:val="18"/>
        </w:rPr>
      </w:pPr>
    </w:p>
    <w:p w14:paraId="36C2C86A" w14:textId="224F5812" w:rsidR="003B52C0" w:rsidRPr="00C242E8" w:rsidRDefault="00A9334B" w:rsidP="00680350">
      <w:pPr>
        <w:pStyle w:val="1"/>
      </w:pPr>
      <w:r w:rsidRPr="00C242E8">
        <w:rPr>
          <w:rFonts w:hint="eastAsia"/>
        </w:rPr>
        <w:t xml:space="preserve">6. </w:t>
      </w:r>
      <w:r w:rsidR="00C47405" w:rsidRPr="00C242E8">
        <w:rPr>
          <w:rFonts w:hint="eastAsia"/>
        </w:rPr>
        <w:t>おわりに</w:t>
      </w:r>
    </w:p>
    <w:p w14:paraId="0DF7B6FF" w14:textId="3DE71DF4" w:rsidR="00A43D58" w:rsidRPr="00C242E8" w:rsidRDefault="00330BF0" w:rsidP="00DC4620">
      <w:pPr>
        <w:ind w:firstLineChars="100" w:firstLine="180"/>
        <w:rPr>
          <w:sz w:val="18"/>
          <w:szCs w:val="18"/>
        </w:rPr>
      </w:pPr>
      <w:r w:rsidRPr="00C242E8">
        <w:rPr>
          <w:rFonts w:hint="eastAsia"/>
          <w:sz w:val="18"/>
          <w:szCs w:val="18"/>
        </w:rPr>
        <w:t>本稿で紹介した</w:t>
      </w:r>
      <w:r w:rsidR="00186160" w:rsidRPr="00C242E8">
        <w:rPr>
          <w:rFonts w:hint="eastAsia"/>
          <w:sz w:val="18"/>
          <w:szCs w:val="18"/>
        </w:rPr>
        <w:t>セラミックスの破壊統計</w:t>
      </w:r>
      <w:r w:rsidR="00AE038B" w:rsidRPr="00C242E8">
        <w:rPr>
          <w:rFonts w:hint="eastAsia"/>
          <w:sz w:val="18"/>
          <w:szCs w:val="18"/>
        </w:rPr>
        <w:t>予測</w:t>
      </w:r>
      <w:r w:rsidR="009D6746" w:rsidRPr="00C242E8">
        <w:rPr>
          <w:rFonts w:hint="eastAsia"/>
          <w:sz w:val="18"/>
          <w:szCs w:val="18"/>
        </w:rPr>
        <w:t>に関する研究は</w:t>
      </w:r>
      <w:r w:rsidR="00186160" w:rsidRPr="00C242E8">
        <w:rPr>
          <w:rFonts w:hint="eastAsia"/>
          <w:sz w:val="18"/>
          <w:szCs w:val="18"/>
        </w:rPr>
        <w:t>，構造用セラミックス・機能性セラミックス問わず，セラミックスを扱う当事者にとって極めて重要な</w:t>
      </w:r>
      <w:r w:rsidR="009D6746" w:rsidRPr="00C242E8">
        <w:rPr>
          <w:rFonts w:hint="eastAsia"/>
          <w:sz w:val="18"/>
          <w:szCs w:val="18"/>
        </w:rPr>
        <w:t>基礎</w:t>
      </w:r>
      <w:r w:rsidR="00000B6A" w:rsidRPr="00C242E8">
        <w:rPr>
          <w:rFonts w:hint="eastAsia"/>
          <w:sz w:val="18"/>
          <w:szCs w:val="18"/>
        </w:rPr>
        <w:t>・</w:t>
      </w:r>
      <w:r w:rsidR="009D6746" w:rsidRPr="00C242E8">
        <w:rPr>
          <w:rFonts w:hint="eastAsia"/>
          <w:sz w:val="18"/>
          <w:szCs w:val="18"/>
        </w:rPr>
        <w:t>基盤的研究領域</w:t>
      </w:r>
      <w:r w:rsidR="009D6746" w:rsidRPr="00C242E8">
        <w:rPr>
          <w:rFonts w:hint="eastAsia"/>
          <w:sz w:val="18"/>
          <w:szCs w:val="18"/>
        </w:rPr>
        <w:lastRenderedPageBreak/>
        <w:t>である</w:t>
      </w:r>
      <w:r w:rsidR="00186160" w:rsidRPr="00C242E8">
        <w:rPr>
          <w:rFonts w:hint="eastAsia"/>
          <w:sz w:val="18"/>
          <w:szCs w:val="18"/>
        </w:rPr>
        <w:t>．</w:t>
      </w:r>
      <w:r w:rsidR="00AE038B" w:rsidRPr="00C242E8">
        <w:rPr>
          <w:rFonts w:hint="eastAsia"/>
          <w:sz w:val="18"/>
          <w:szCs w:val="18"/>
        </w:rPr>
        <w:t>更に，</w:t>
      </w:r>
      <w:r w:rsidR="00A43D58" w:rsidRPr="00C242E8">
        <w:rPr>
          <w:rFonts w:hint="eastAsia"/>
          <w:sz w:val="18"/>
          <w:szCs w:val="18"/>
        </w:rPr>
        <w:t>近年ではセラミックス</w:t>
      </w:r>
      <w:r w:rsidR="00AE038B" w:rsidRPr="00C242E8">
        <w:rPr>
          <w:rFonts w:hint="eastAsia"/>
          <w:sz w:val="18"/>
          <w:szCs w:val="18"/>
        </w:rPr>
        <w:t>分野においても</w:t>
      </w:r>
      <w:r w:rsidR="00A43D58" w:rsidRPr="00C242E8">
        <w:rPr>
          <w:rFonts w:hint="eastAsia"/>
          <w:sz w:val="18"/>
          <w:szCs w:val="18"/>
        </w:rPr>
        <w:t>積層造形技術の</w:t>
      </w:r>
      <w:r w:rsidR="00AE038B" w:rsidRPr="00C242E8">
        <w:rPr>
          <w:rFonts w:hint="eastAsia"/>
          <w:sz w:val="18"/>
          <w:szCs w:val="18"/>
        </w:rPr>
        <w:t>活用</w:t>
      </w:r>
      <w:r w:rsidR="00A43D58" w:rsidRPr="00C242E8">
        <w:rPr>
          <w:rFonts w:hint="eastAsia"/>
          <w:sz w:val="18"/>
          <w:szCs w:val="18"/>
        </w:rPr>
        <w:t>が</w:t>
      </w:r>
      <w:r w:rsidR="00AE038B" w:rsidRPr="00C242E8">
        <w:rPr>
          <w:rFonts w:hint="eastAsia"/>
          <w:sz w:val="18"/>
          <w:szCs w:val="18"/>
        </w:rPr>
        <w:t>進みつつあり</w:t>
      </w:r>
      <w:r w:rsidR="00A43D58" w:rsidRPr="00C242E8">
        <w:rPr>
          <w:rFonts w:hint="eastAsia"/>
          <w:sz w:val="18"/>
          <w:szCs w:val="18"/>
        </w:rPr>
        <w:t>，複雑形状部品の</w:t>
      </w:r>
      <w:r w:rsidR="00AE038B" w:rsidRPr="00C242E8">
        <w:rPr>
          <w:rFonts w:hint="eastAsia"/>
          <w:sz w:val="18"/>
          <w:szCs w:val="18"/>
        </w:rPr>
        <w:t>強度・</w:t>
      </w:r>
      <w:r w:rsidR="00A43D58" w:rsidRPr="00C242E8">
        <w:rPr>
          <w:rFonts w:hint="eastAsia"/>
          <w:sz w:val="18"/>
          <w:szCs w:val="18"/>
        </w:rPr>
        <w:t>信頼性を計算可能な本手法は，今後産業界</w:t>
      </w:r>
      <w:r w:rsidR="00AE038B" w:rsidRPr="00C242E8">
        <w:rPr>
          <w:rFonts w:hint="eastAsia"/>
          <w:sz w:val="18"/>
          <w:szCs w:val="18"/>
        </w:rPr>
        <w:t>において</w:t>
      </w:r>
      <w:r w:rsidR="00A43D58" w:rsidRPr="00C242E8">
        <w:rPr>
          <w:rFonts w:hint="eastAsia"/>
          <w:sz w:val="18"/>
          <w:szCs w:val="18"/>
        </w:rPr>
        <w:t>ニーズが高</w:t>
      </w:r>
      <w:r w:rsidR="00AE038B" w:rsidRPr="00C242E8">
        <w:rPr>
          <w:rFonts w:hint="eastAsia"/>
          <w:sz w:val="18"/>
          <w:szCs w:val="18"/>
        </w:rPr>
        <w:t>まると</w:t>
      </w:r>
      <w:r w:rsidR="00A43D58" w:rsidRPr="00C242E8">
        <w:rPr>
          <w:rFonts w:hint="eastAsia"/>
          <w:sz w:val="18"/>
          <w:szCs w:val="18"/>
        </w:rPr>
        <w:t>予想している．</w:t>
      </w:r>
      <w:r w:rsidR="00AE038B" w:rsidRPr="00C242E8">
        <w:rPr>
          <w:rFonts w:hint="eastAsia"/>
          <w:sz w:val="18"/>
          <w:szCs w:val="18"/>
        </w:rPr>
        <w:t>今後は，アルミナだけでなく様々なセラミックスにおいて適用可能</w:t>
      </w:r>
      <w:r w:rsidRPr="00C242E8">
        <w:rPr>
          <w:rFonts w:hint="eastAsia"/>
          <w:sz w:val="18"/>
          <w:szCs w:val="18"/>
        </w:rPr>
        <w:t>であり，</w:t>
      </w:r>
      <w:r w:rsidR="00AE038B" w:rsidRPr="00C242E8">
        <w:rPr>
          <w:rFonts w:hint="eastAsia"/>
          <w:sz w:val="18"/>
          <w:szCs w:val="18"/>
        </w:rPr>
        <w:t>更には，</w:t>
      </w:r>
      <w:r w:rsidRPr="00C242E8">
        <w:rPr>
          <w:rFonts w:hint="eastAsia"/>
          <w:sz w:val="18"/>
          <w:szCs w:val="18"/>
        </w:rPr>
        <w:t>高温強度</w:t>
      </w:r>
      <w:r w:rsidR="00AE038B" w:rsidRPr="00C242E8">
        <w:rPr>
          <w:rFonts w:hint="eastAsia"/>
          <w:sz w:val="18"/>
          <w:szCs w:val="18"/>
        </w:rPr>
        <w:t>予測</w:t>
      </w:r>
      <w:r w:rsidRPr="00C242E8">
        <w:rPr>
          <w:rFonts w:hint="eastAsia"/>
          <w:sz w:val="18"/>
          <w:szCs w:val="18"/>
        </w:rPr>
        <w:t>が可能な新たな理論モデル</w:t>
      </w:r>
      <w:r w:rsidR="000E5BAF" w:rsidRPr="00C242E8">
        <w:rPr>
          <w:rFonts w:hint="eastAsia"/>
          <w:sz w:val="18"/>
          <w:szCs w:val="18"/>
        </w:rPr>
        <w:t>を</w:t>
      </w:r>
      <w:r w:rsidRPr="00C242E8">
        <w:rPr>
          <w:rFonts w:hint="eastAsia"/>
          <w:sz w:val="18"/>
          <w:szCs w:val="18"/>
        </w:rPr>
        <w:t>構築</w:t>
      </w:r>
      <w:r w:rsidR="000E5BAF" w:rsidRPr="00C242E8">
        <w:rPr>
          <w:rFonts w:hint="eastAsia"/>
          <w:sz w:val="18"/>
          <w:szCs w:val="18"/>
        </w:rPr>
        <w:t>する</w:t>
      </w:r>
      <w:r w:rsidRPr="00C242E8">
        <w:rPr>
          <w:rFonts w:hint="eastAsia"/>
          <w:sz w:val="18"/>
          <w:szCs w:val="18"/>
        </w:rPr>
        <w:t>予定である</w:t>
      </w:r>
      <w:r w:rsidR="00AE038B" w:rsidRPr="00C242E8">
        <w:rPr>
          <w:rFonts w:hint="eastAsia"/>
          <w:sz w:val="18"/>
          <w:szCs w:val="18"/>
        </w:rPr>
        <w:t>．これにより，航空機タービン翼の</w:t>
      </w:r>
      <w:r w:rsidR="00242822" w:rsidRPr="00C242E8">
        <w:rPr>
          <w:rFonts w:hint="eastAsia"/>
          <w:sz w:val="18"/>
          <w:szCs w:val="18"/>
        </w:rPr>
        <w:t>熱遮蔽</w:t>
      </w:r>
      <w:r w:rsidR="00AE038B" w:rsidRPr="00C242E8">
        <w:rPr>
          <w:rFonts w:hint="eastAsia"/>
          <w:sz w:val="18"/>
          <w:szCs w:val="18"/>
        </w:rPr>
        <w:t>コーティングや長繊維強化セラミックス基複合材</w:t>
      </w:r>
      <w:r w:rsidR="000E5BAF" w:rsidRPr="00C242E8">
        <w:rPr>
          <w:rFonts w:hint="eastAsia"/>
          <w:sz w:val="18"/>
          <w:szCs w:val="18"/>
        </w:rPr>
        <w:t>の破壊強度，更には，機能性部品の熱応力破壊の</w:t>
      </w:r>
      <w:r w:rsidR="00AE038B" w:rsidRPr="00C242E8">
        <w:rPr>
          <w:rFonts w:hint="eastAsia"/>
          <w:sz w:val="18"/>
          <w:szCs w:val="18"/>
        </w:rPr>
        <w:t>予測が可能となるだろう．今後の</w:t>
      </w:r>
      <w:r w:rsidR="00DC4620" w:rsidRPr="00C242E8">
        <w:rPr>
          <w:rFonts w:hint="eastAsia"/>
          <w:sz w:val="18"/>
          <w:szCs w:val="18"/>
        </w:rPr>
        <w:t>研究に</w:t>
      </w:r>
      <w:r w:rsidR="00AE038B" w:rsidRPr="00C242E8">
        <w:rPr>
          <w:rFonts w:hint="eastAsia"/>
          <w:sz w:val="18"/>
          <w:szCs w:val="18"/>
        </w:rPr>
        <w:t>ご期待いただきたい．</w:t>
      </w:r>
    </w:p>
    <w:p w14:paraId="17834F84" w14:textId="77777777" w:rsidR="008F2C87" w:rsidRPr="00C242E8" w:rsidRDefault="008F2C87" w:rsidP="00680350">
      <w:pPr>
        <w:rPr>
          <w:sz w:val="18"/>
          <w:szCs w:val="18"/>
        </w:rPr>
      </w:pPr>
    </w:p>
    <w:p w14:paraId="63ABFDD4" w14:textId="65F05C66" w:rsidR="001E4698" w:rsidRPr="00C242E8" w:rsidRDefault="001E4698" w:rsidP="00680350">
      <w:pPr>
        <w:pStyle w:val="1"/>
        <w:rPr>
          <w:rStyle w:val="af2"/>
          <w:b/>
          <w:bCs w:val="0"/>
          <w:sz w:val="18"/>
          <w:szCs w:val="18"/>
        </w:rPr>
      </w:pPr>
      <w:r w:rsidRPr="00C242E8">
        <w:rPr>
          <w:rStyle w:val="af2"/>
          <w:rFonts w:hint="eastAsia"/>
          <w:b/>
          <w:bCs w:val="0"/>
          <w:sz w:val="18"/>
          <w:szCs w:val="18"/>
        </w:rPr>
        <w:t xml:space="preserve">謝辞　</w:t>
      </w:r>
    </w:p>
    <w:p w14:paraId="51159D5B" w14:textId="26FD779E" w:rsidR="001E4698" w:rsidRPr="00C242E8" w:rsidRDefault="00620EA6" w:rsidP="00435EC3">
      <w:pPr>
        <w:rPr>
          <w:sz w:val="18"/>
          <w:szCs w:val="18"/>
        </w:rPr>
      </w:pPr>
      <w:r w:rsidRPr="00C242E8">
        <w:rPr>
          <w:rFonts w:hint="eastAsia"/>
          <w:sz w:val="18"/>
          <w:szCs w:val="18"/>
        </w:rPr>
        <w:t>本研究</w:t>
      </w:r>
      <w:r w:rsidR="00232EEF" w:rsidRPr="00C242E8">
        <w:rPr>
          <w:rFonts w:hint="eastAsia"/>
          <w:sz w:val="18"/>
          <w:szCs w:val="18"/>
        </w:rPr>
        <w:t>の一部は</w:t>
      </w:r>
      <w:r w:rsidRPr="00C242E8">
        <w:rPr>
          <w:rFonts w:hint="eastAsia"/>
          <w:sz w:val="18"/>
          <w:szCs w:val="18"/>
        </w:rPr>
        <w:t>、</w:t>
      </w:r>
      <w:r w:rsidR="00435EC3" w:rsidRPr="00C242E8">
        <w:rPr>
          <w:rFonts w:hint="eastAsia"/>
          <w:sz w:val="18"/>
          <w:szCs w:val="18"/>
        </w:rPr>
        <w:t>国立研究開発法人新エネルギー・産業技術総合開発機構（</w:t>
      </w:r>
      <w:r w:rsidR="00435EC3" w:rsidRPr="00C242E8">
        <w:rPr>
          <w:rFonts w:hint="eastAsia"/>
          <w:sz w:val="18"/>
          <w:szCs w:val="18"/>
        </w:rPr>
        <w:t>NEDO</w:t>
      </w:r>
      <w:r w:rsidR="00435EC3" w:rsidRPr="00C242E8">
        <w:rPr>
          <w:rFonts w:hint="eastAsia"/>
          <w:sz w:val="18"/>
          <w:szCs w:val="18"/>
        </w:rPr>
        <w:t>）の</w:t>
      </w:r>
      <w:r w:rsidR="000F4A75" w:rsidRPr="00C242E8">
        <w:rPr>
          <w:rFonts w:hint="eastAsia"/>
          <w:sz w:val="18"/>
          <w:szCs w:val="18"/>
        </w:rPr>
        <w:t>委託業務</w:t>
      </w:r>
      <w:r w:rsidR="00232EEF" w:rsidRPr="00C242E8">
        <w:rPr>
          <w:rFonts w:hint="eastAsia"/>
          <w:sz w:val="18"/>
          <w:szCs w:val="18"/>
        </w:rPr>
        <w:t>（</w:t>
      </w:r>
      <w:r w:rsidR="00232EEF" w:rsidRPr="00C242E8">
        <w:rPr>
          <w:rFonts w:hint="eastAsia"/>
          <w:sz w:val="18"/>
          <w:szCs w:val="18"/>
        </w:rPr>
        <w:t>JPNP22005</w:t>
      </w:r>
      <w:r w:rsidR="00232EEF" w:rsidRPr="00C242E8">
        <w:rPr>
          <w:rFonts w:hint="eastAsia"/>
          <w:sz w:val="18"/>
          <w:szCs w:val="18"/>
        </w:rPr>
        <w:t>），</w:t>
      </w:r>
      <w:r w:rsidR="00435EC3" w:rsidRPr="00C242E8">
        <w:rPr>
          <w:sz w:val="18"/>
          <w:szCs w:val="18"/>
        </w:rPr>
        <w:t>日本学術振興会</w:t>
      </w:r>
      <w:r w:rsidR="00435EC3" w:rsidRPr="00C242E8">
        <w:rPr>
          <w:rFonts w:hint="eastAsia"/>
          <w:sz w:val="18"/>
          <w:szCs w:val="18"/>
        </w:rPr>
        <w:t>（</w:t>
      </w:r>
      <w:r w:rsidR="00435EC3" w:rsidRPr="00C242E8">
        <w:rPr>
          <w:rFonts w:hint="eastAsia"/>
          <w:sz w:val="18"/>
          <w:szCs w:val="18"/>
        </w:rPr>
        <w:t>JSPS</w:t>
      </w:r>
      <w:r w:rsidR="00435EC3" w:rsidRPr="00C242E8">
        <w:rPr>
          <w:rFonts w:hint="eastAsia"/>
          <w:sz w:val="18"/>
          <w:szCs w:val="18"/>
        </w:rPr>
        <w:t>）</w:t>
      </w:r>
      <w:r w:rsidR="00435EC3" w:rsidRPr="00C242E8">
        <w:rPr>
          <w:sz w:val="18"/>
          <w:szCs w:val="18"/>
        </w:rPr>
        <w:t>科学研究費助成事業基盤研究</w:t>
      </w:r>
      <w:r w:rsidR="00435EC3" w:rsidRPr="00C242E8">
        <w:rPr>
          <w:sz w:val="18"/>
          <w:szCs w:val="18"/>
        </w:rPr>
        <w:t>(B)</w:t>
      </w:r>
      <w:r w:rsidR="00435EC3" w:rsidRPr="00C242E8">
        <w:rPr>
          <w:rFonts w:hint="eastAsia"/>
          <w:sz w:val="18"/>
          <w:szCs w:val="18"/>
        </w:rPr>
        <w:t xml:space="preserve"> (</w:t>
      </w:r>
      <w:r w:rsidR="00435EC3" w:rsidRPr="00C242E8">
        <w:rPr>
          <w:sz w:val="18"/>
          <w:szCs w:val="18"/>
        </w:rPr>
        <w:t>JP23K22628</w:t>
      </w:r>
      <w:r w:rsidR="00DA7977" w:rsidRPr="00C242E8">
        <w:rPr>
          <w:rFonts w:hint="eastAsia"/>
          <w:sz w:val="18"/>
          <w:szCs w:val="18"/>
        </w:rPr>
        <w:t>，</w:t>
      </w:r>
      <w:r w:rsidR="00DA7977" w:rsidRPr="00C242E8">
        <w:rPr>
          <w:sz w:val="18"/>
          <w:szCs w:val="18"/>
        </w:rPr>
        <w:t>22H01357</w:t>
      </w:r>
      <w:r w:rsidR="00435EC3" w:rsidRPr="00C242E8">
        <w:rPr>
          <w:rFonts w:hint="eastAsia"/>
          <w:sz w:val="18"/>
          <w:szCs w:val="18"/>
        </w:rPr>
        <w:t>および</w:t>
      </w:r>
      <w:r w:rsidR="00435EC3" w:rsidRPr="00C242E8">
        <w:rPr>
          <w:sz w:val="18"/>
          <w:szCs w:val="18"/>
        </w:rPr>
        <w:t>JP22K1449</w:t>
      </w:r>
      <w:r w:rsidR="00435EC3" w:rsidRPr="00C242E8">
        <w:rPr>
          <w:rFonts w:hint="eastAsia"/>
          <w:sz w:val="18"/>
          <w:szCs w:val="18"/>
        </w:rPr>
        <w:t>)</w:t>
      </w:r>
      <w:r w:rsidR="00232EEF" w:rsidRPr="00C242E8">
        <w:rPr>
          <w:rFonts w:hint="eastAsia"/>
          <w:sz w:val="18"/>
          <w:szCs w:val="18"/>
        </w:rPr>
        <w:t>の</w:t>
      </w:r>
      <w:r w:rsidRPr="00C242E8">
        <w:rPr>
          <w:rFonts w:hint="eastAsia"/>
          <w:sz w:val="18"/>
          <w:szCs w:val="18"/>
        </w:rPr>
        <w:t>支援を</w:t>
      </w:r>
      <w:r w:rsidR="00232EEF" w:rsidRPr="00C242E8">
        <w:rPr>
          <w:rFonts w:hint="eastAsia"/>
          <w:sz w:val="18"/>
          <w:szCs w:val="18"/>
        </w:rPr>
        <w:t>受けて実施された</w:t>
      </w:r>
      <w:r w:rsidRPr="00C242E8">
        <w:rPr>
          <w:rFonts w:hint="eastAsia"/>
          <w:sz w:val="18"/>
          <w:szCs w:val="18"/>
        </w:rPr>
        <w:t>。</w:t>
      </w:r>
      <w:r w:rsidR="00232EEF" w:rsidRPr="00C242E8">
        <w:rPr>
          <w:rFonts w:hint="eastAsia"/>
          <w:sz w:val="18"/>
          <w:szCs w:val="18"/>
        </w:rPr>
        <w:t>ここに記して謝意を示します．</w:t>
      </w:r>
    </w:p>
    <w:p w14:paraId="45427FE7" w14:textId="77777777" w:rsidR="001E4698" w:rsidRPr="00C242E8" w:rsidRDefault="001E4698" w:rsidP="00680350">
      <w:pPr>
        <w:rPr>
          <w:sz w:val="18"/>
          <w:szCs w:val="18"/>
        </w:rPr>
      </w:pPr>
    </w:p>
    <w:p w14:paraId="2331A493" w14:textId="290B0582" w:rsidR="001E4698" w:rsidRPr="00C242E8" w:rsidRDefault="001E4698" w:rsidP="00680350">
      <w:pPr>
        <w:pStyle w:val="1"/>
        <w:rPr>
          <w:sz w:val="18"/>
          <w:szCs w:val="18"/>
        </w:rPr>
      </w:pPr>
      <w:r w:rsidRPr="00C242E8">
        <w:rPr>
          <w:rFonts w:hint="eastAsia"/>
          <w:sz w:val="18"/>
          <w:szCs w:val="18"/>
        </w:rPr>
        <w:t>参考文献</w:t>
      </w:r>
    </w:p>
    <w:p w14:paraId="4919A85E" w14:textId="1C3F5301" w:rsidR="00186160" w:rsidRPr="00C242E8" w:rsidRDefault="00D243C7" w:rsidP="00680350">
      <w:pPr>
        <w:numPr>
          <w:ilvl w:val="0"/>
          <w:numId w:val="1"/>
        </w:numPr>
        <w:adjustRightInd w:val="0"/>
        <w:snapToGrid w:val="0"/>
        <w:rPr>
          <w:sz w:val="18"/>
          <w:szCs w:val="18"/>
          <w:lang w:val="en-GB"/>
        </w:rPr>
      </w:pPr>
      <w:r w:rsidRPr="00C242E8">
        <w:rPr>
          <w:sz w:val="18"/>
          <w:szCs w:val="18"/>
          <w:lang w:val="en-GB"/>
        </w:rPr>
        <w:t>T.</w:t>
      </w:r>
      <w:r w:rsidRPr="00C242E8">
        <w:rPr>
          <w:rFonts w:hint="eastAsia"/>
          <w:sz w:val="18"/>
          <w:szCs w:val="18"/>
          <w:lang w:val="en-GB"/>
        </w:rPr>
        <w:t xml:space="preserve"> </w:t>
      </w:r>
      <w:r w:rsidR="00186160" w:rsidRPr="00C242E8">
        <w:rPr>
          <w:sz w:val="18"/>
          <w:szCs w:val="18"/>
          <w:lang w:val="en-GB"/>
        </w:rPr>
        <w:t xml:space="preserve">Osada, </w:t>
      </w:r>
      <w:r w:rsidRPr="00C242E8">
        <w:rPr>
          <w:rFonts w:hint="eastAsia"/>
          <w:sz w:val="18"/>
          <w:szCs w:val="18"/>
          <w:lang w:val="en-GB"/>
        </w:rPr>
        <w:t xml:space="preserve">K. </w:t>
      </w:r>
      <w:r w:rsidR="00186160" w:rsidRPr="00C242E8">
        <w:rPr>
          <w:sz w:val="18"/>
          <w:szCs w:val="18"/>
          <w:lang w:val="en-GB"/>
        </w:rPr>
        <w:t xml:space="preserve">Kamoda, </w:t>
      </w:r>
      <w:r w:rsidRPr="00C242E8">
        <w:rPr>
          <w:rFonts w:hint="eastAsia"/>
          <w:sz w:val="18"/>
          <w:szCs w:val="18"/>
          <w:lang w:val="en-GB"/>
        </w:rPr>
        <w:t xml:space="preserve">M. </w:t>
      </w:r>
      <w:r w:rsidR="00186160" w:rsidRPr="00C242E8">
        <w:rPr>
          <w:sz w:val="18"/>
          <w:szCs w:val="18"/>
          <w:lang w:val="en-GB"/>
        </w:rPr>
        <w:t xml:space="preserve">Mitome, </w:t>
      </w:r>
      <w:r w:rsidRPr="00C242E8">
        <w:rPr>
          <w:rFonts w:hint="eastAsia"/>
          <w:sz w:val="18"/>
          <w:szCs w:val="18"/>
          <w:lang w:val="en-GB"/>
        </w:rPr>
        <w:t xml:space="preserve">T. </w:t>
      </w:r>
      <w:r w:rsidR="00186160" w:rsidRPr="00C242E8">
        <w:rPr>
          <w:sz w:val="18"/>
          <w:szCs w:val="18"/>
          <w:lang w:val="en-GB"/>
        </w:rPr>
        <w:t xml:space="preserve">Hara, </w:t>
      </w:r>
      <w:r w:rsidRPr="00C242E8">
        <w:rPr>
          <w:rFonts w:hint="eastAsia"/>
          <w:sz w:val="18"/>
          <w:szCs w:val="18"/>
          <w:lang w:val="en-GB"/>
        </w:rPr>
        <w:t xml:space="preserve">T. </w:t>
      </w:r>
      <w:r w:rsidR="00186160" w:rsidRPr="00C242E8">
        <w:rPr>
          <w:sz w:val="18"/>
          <w:szCs w:val="18"/>
          <w:lang w:val="en-GB"/>
        </w:rPr>
        <w:t xml:space="preserve">Abe, </w:t>
      </w:r>
      <w:r w:rsidRPr="00C242E8">
        <w:rPr>
          <w:rFonts w:hint="eastAsia"/>
          <w:sz w:val="18"/>
          <w:szCs w:val="18"/>
          <w:lang w:val="en-GB"/>
        </w:rPr>
        <w:t xml:space="preserve">Y. </w:t>
      </w:r>
      <w:r w:rsidR="00186160" w:rsidRPr="00C242E8">
        <w:rPr>
          <w:sz w:val="18"/>
          <w:szCs w:val="18"/>
          <w:lang w:val="en-GB"/>
        </w:rPr>
        <w:t>Tamagawa,</w:t>
      </w:r>
      <w:r w:rsidRPr="00C242E8">
        <w:rPr>
          <w:rFonts w:hint="eastAsia"/>
          <w:sz w:val="18"/>
          <w:szCs w:val="18"/>
          <w:lang w:val="en-GB"/>
        </w:rPr>
        <w:t xml:space="preserve"> W.</w:t>
      </w:r>
      <w:r w:rsidR="00186160" w:rsidRPr="00C242E8">
        <w:rPr>
          <w:sz w:val="18"/>
          <w:szCs w:val="18"/>
          <w:lang w:val="en-GB"/>
        </w:rPr>
        <w:t xml:space="preserve"> Nakao</w:t>
      </w:r>
      <w:r w:rsidRPr="00C242E8">
        <w:rPr>
          <w:rFonts w:hint="eastAsia"/>
          <w:sz w:val="18"/>
          <w:szCs w:val="18"/>
          <w:lang w:val="en-GB"/>
        </w:rPr>
        <w:t>,</w:t>
      </w:r>
      <w:r w:rsidR="00186160" w:rsidRPr="00C242E8">
        <w:rPr>
          <w:sz w:val="18"/>
          <w:szCs w:val="18"/>
          <w:lang w:val="en-GB"/>
        </w:rPr>
        <w:t xml:space="preserve"> </w:t>
      </w:r>
      <w:r w:rsidRPr="00C242E8">
        <w:rPr>
          <w:rFonts w:hint="eastAsia"/>
          <w:sz w:val="18"/>
          <w:szCs w:val="18"/>
          <w:lang w:val="en-GB"/>
        </w:rPr>
        <w:t xml:space="preserve">T. </w:t>
      </w:r>
      <w:r w:rsidR="00186160" w:rsidRPr="00C242E8">
        <w:rPr>
          <w:sz w:val="18"/>
          <w:szCs w:val="18"/>
          <w:lang w:val="en-GB"/>
        </w:rPr>
        <w:t>Ohmura, Sci. Rep.</w:t>
      </w:r>
      <w:r w:rsidRPr="00C242E8">
        <w:rPr>
          <w:rFonts w:hint="eastAsia"/>
          <w:sz w:val="18"/>
          <w:szCs w:val="18"/>
          <w:lang w:val="en-GB"/>
        </w:rPr>
        <w:t>,</w:t>
      </w:r>
      <w:r w:rsidR="00186160" w:rsidRPr="00C242E8">
        <w:rPr>
          <w:sz w:val="18"/>
          <w:szCs w:val="18"/>
          <w:lang w:val="en-GB"/>
        </w:rPr>
        <w:t xml:space="preserve"> 7</w:t>
      </w:r>
      <w:r w:rsidRPr="00C242E8">
        <w:rPr>
          <w:rFonts w:hint="eastAsia"/>
          <w:sz w:val="18"/>
          <w:szCs w:val="18"/>
          <w:lang w:val="en-GB"/>
        </w:rPr>
        <w:t xml:space="preserve"> (2017)</w:t>
      </w:r>
      <w:r w:rsidR="00186160" w:rsidRPr="00C242E8">
        <w:rPr>
          <w:sz w:val="18"/>
          <w:szCs w:val="18"/>
          <w:lang w:val="en-GB"/>
        </w:rPr>
        <w:t xml:space="preserve"> 17853-1.</w:t>
      </w:r>
    </w:p>
    <w:p w14:paraId="1ECBA3DD" w14:textId="49C08C00" w:rsidR="00DF5AD0" w:rsidRPr="00C242E8" w:rsidRDefault="00DF5AD0" w:rsidP="00DF5AD0">
      <w:pPr>
        <w:numPr>
          <w:ilvl w:val="0"/>
          <w:numId w:val="1"/>
        </w:numPr>
        <w:adjustRightInd w:val="0"/>
        <w:snapToGrid w:val="0"/>
        <w:rPr>
          <w:sz w:val="18"/>
          <w:szCs w:val="18"/>
          <w:lang w:val="en-GB"/>
        </w:rPr>
      </w:pPr>
      <w:r w:rsidRPr="00C242E8">
        <w:rPr>
          <w:rFonts w:hint="eastAsia"/>
          <w:sz w:val="18"/>
          <w:szCs w:val="18"/>
          <w:lang w:val="en-GB"/>
        </w:rPr>
        <w:t xml:space="preserve">T. Maeda, T. Osada, S. Ozaki, J. Am. Ceram. Soc., (2025) </w:t>
      </w:r>
      <w:r w:rsidR="00E22743" w:rsidRPr="00C242E8">
        <w:rPr>
          <w:rFonts w:hint="eastAsia"/>
          <w:sz w:val="18"/>
          <w:szCs w:val="18"/>
          <w:lang w:val="en-GB"/>
        </w:rPr>
        <w:t>e</w:t>
      </w:r>
      <w:r w:rsidR="00E22743" w:rsidRPr="00C242E8">
        <w:rPr>
          <w:sz w:val="18"/>
          <w:szCs w:val="18"/>
          <w:lang w:val="en-GB"/>
        </w:rPr>
        <w:t>20660.</w:t>
      </w:r>
    </w:p>
    <w:p w14:paraId="319CBC5A" w14:textId="4BC6242F" w:rsidR="00186160" w:rsidRPr="00C242E8" w:rsidRDefault="00CF2798" w:rsidP="00680350">
      <w:pPr>
        <w:numPr>
          <w:ilvl w:val="0"/>
          <w:numId w:val="1"/>
        </w:numPr>
        <w:adjustRightInd w:val="0"/>
        <w:snapToGrid w:val="0"/>
        <w:rPr>
          <w:sz w:val="18"/>
          <w:szCs w:val="18"/>
          <w:lang w:val="en-GB"/>
        </w:rPr>
      </w:pPr>
      <w:r w:rsidRPr="00C242E8">
        <w:rPr>
          <w:rFonts w:hint="eastAsia"/>
          <w:sz w:val="18"/>
          <w:szCs w:val="18"/>
          <w:lang w:val="en-GB"/>
        </w:rPr>
        <w:t>S.</w:t>
      </w:r>
      <w:r w:rsidR="007A71B0" w:rsidRPr="00C242E8">
        <w:rPr>
          <w:rFonts w:hint="eastAsia"/>
          <w:sz w:val="18"/>
          <w:szCs w:val="18"/>
          <w:lang w:val="en-GB"/>
        </w:rPr>
        <w:t xml:space="preserve"> </w:t>
      </w:r>
      <w:r w:rsidRPr="00C242E8">
        <w:rPr>
          <w:rFonts w:hint="eastAsia"/>
          <w:sz w:val="18"/>
          <w:szCs w:val="18"/>
          <w:lang w:val="en-GB"/>
        </w:rPr>
        <w:t>Ozaki, K. Yamagata, C. Ito, T. Kohata, T. Osada, J. Am. Ceram. Soc., 105 (2022) 2182</w:t>
      </w:r>
      <w:r w:rsidR="00E22743" w:rsidRPr="00C242E8">
        <w:rPr>
          <w:sz w:val="18"/>
          <w:szCs w:val="18"/>
          <w:lang w:val="en-GB"/>
        </w:rPr>
        <w:t>.</w:t>
      </w:r>
    </w:p>
    <w:p w14:paraId="1908B82D" w14:textId="0B66EC2E" w:rsidR="00CF2798" w:rsidRPr="00C242E8" w:rsidRDefault="00CF2798" w:rsidP="00680350">
      <w:pPr>
        <w:numPr>
          <w:ilvl w:val="0"/>
          <w:numId w:val="1"/>
        </w:numPr>
        <w:adjustRightInd w:val="0"/>
        <w:snapToGrid w:val="0"/>
        <w:rPr>
          <w:sz w:val="18"/>
          <w:szCs w:val="18"/>
          <w:lang w:val="en-GB"/>
        </w:rPr>
      </w:pPr>
      <w:r w:rsidRPr="00C242E8">
        <w:rPr>
          <w:rFonts w:hint="eastAsia"/>
          <w:sz w:val="18"/>
          <w:szCs w:val="18"/>
          <w:lang w:val="en-GB"/>
        </w:rPr>
        <w:t>C.</w:t>
      </w:r>
      <w:r w:rsidR="007A71B0" w:rsidRPr="00C242E8">
        <w:rPr>
          <w:rFonts w:hint="eastAsia"/>
          <w:sz w:val="18"/>
          <w:szCs w:val="18"/>
          <w:lang w:val="en-GB"/>
        </w:rPr>
        <w:t xml:space="preserve"> </w:t>
      </w:r>
      <w:r w:rsidRPr="00C242E8">
        <w:rPr>
          <w:rFonts w:hint="eastAsia"/>
          <w:sz w:val="18"/>
          <w:szCs w:val="18"/>
          <w:lang w:val="en-GB"/>
        </w:rPr>
        <w:t>Ito, T. Osada, S. Ozaki, Cram. Int., 48 (2022) 36460.</w:t>
      </w:r>
    </w:p>
    <w:p w14:paraId="62C31F9B" w14:textId="4F46B509" w:rsidR="00CF2798" w:rsidRPr="00C242E8" w:rsidRDefault="00CF2798" w:rsidP="00680350">
      <w:pPr>
        <w:numPr>
          <w:ilvl w:val="0"/>
          <w:numId w:val="1"/>
        </w:numPr>
        <w:adjustRightInd w:val="0"/>
        <w:snapToGrid w:val="0"/>
        <w:rPr>
          <w:sz w:val="18"/>
          <w:szCs w:val="18"/>
          <w:lang w:val="en-GB"/>
        </w:rPr>
      </w:pPr>
      <w:r w:rsidRPr="00C242E8">
        <w:rPr>
          <w:rFonts w:hint="eastAsia"/>
          <w:sz w:val="18"/>
          <w:szCs w:val="18"/>
          <w:lang w:val="en-GB"/>
        </w:rPr>
        <w:t>C. Ito, T. Maeda, R. Higashi, T. Osada T. Kohata, S. Ozaki, J. Eur. Ceram. Soc., 44 (2024) 3381.</w:t>
      </w:r>
    </w:p>
    <w:p w14:paraId="5B62AAD6" w14:textId="0DCF61E2" w:rsidR="003E3FE2" w:rsidRPr="00C242E8" w:rsidRDefault="003E3FE2" w:rsidP="003E3FE2">
      <w:pPr>
        <w:numPr>
          <w:ilvl w:val="0"/>
          <w:numId w:val="1"/>
        </w:numPr>
        <w:adjustRightInd w:val="0"/>
        <w:snapToGrid w:val="0"/>
        <w:rPr>
          <w:sz w:val="18"/>
          <w:szCs w:val="18"/>
          <w:lang w:val="en-GB"/>
        </w:rPr>
      </w:pPr>
      <w:r w:rsidRPr="00C242E8">
        <w:rPr>
          <w:sz w:val="18"/>
          <w:szCs w:val="18"/>
          <w:lang w:val="en-GB"/>
        </w:rPr>
        <w:t>G</w:t>
      </w:r>
      <w:r w:rsidRPr="00C242E8">
        <w:rPr>
          <w:rFonts w:hint="eastAsia"/>
          <w:sz w:val="18"/>
          <w:szCs w:val="18"/>
          <w:lang w:val="en-GB"/>
        </w:rPr>
        <w:t>.</w:t>
      </w:r>
      <w:r w:rsidRPr="00C242E8">
        <w:rPr>
          <w:sz w:val="18"/>
          <w:szCs w:val="18"/>
          <w:lang w:val="en-GB"/>
        </w:rPr>
        <w:t xml:space="preserve"> Okuma, T</w:t>
      </w:r>
      <w:r w:rsidRPr="00C242E8">
        <w:rPr>
          <w:rFonts w:hint="eastAsia"/>
          <w:sz w:val="18"/>
          <w:szCs w:val="18"/>
          <w:lang w:val="en-GB"/>
        </w:rPr>
        <w:t>.</w:t>
      </w:r>
      <w:r w:rsidRPr="00C242E8">
        <w:rPr>
          <w:sz w:val="18"/>
          <w:szCs w:val="18"/>
          <w:lang w:val="en-GB"/>
        </w:rPr>
        <w:t xml:space="preserve"> Shimizugawa, S</w:t>
      </w:r>
      <w:r w:rsidRPr="00C242E8">
        <w:rPr>
          <w:rFonts w:hint="eastAsia"/>
          <w:sz w:val="18"/>
          <w:szCs w:val="18"/>
          <w:lang w:val="en-GB"/>
        </w:rPr>
        <w:t>.</w:t>
      </w:r>
      <w:r w:rsidRPr="00C242E8">
        <w:rPr>
          <w:sz w:val="18"/>
          <w:szCs w:val="18"/>
          <w:lang w:val="en-GB"/>
        </w:rPr>
        <w:t xml:space="preserve"> Ozaki, T</w:t>
      </w:r>
      <w:r w:rsidRPr="00C242E8">
        <w:rPr>
          <w:rFonts w:hint="eastAsia"/>
          <w:sz w:val="18"/>
          <w:szCs w:val="18"/>
          <w:lang w:val="en-GB"/>
        </w:rPr>
        <w:t>.</w:t>
      </w:r>
      <w:r w:rsidRPr="00C242E8">
        <w:rPr>
          <w:sz w:val="18"/>
          <w:szCs w:val="18"/>
          <w:lang w:val="en-GB"/>
        </w:rPr>
        <w:t xml:space="preserve"> Osada, S</w:t>
      </w:r>
      <w:r w:rsidRPr="00C242E8">
        <w:rPr>
          <w:rFonts w:hint="eastAsia"/>
          <w:sz w:val="18"/>
          <w:szCs w:val="18"/>
          <w:lang w:val="en-GB"/>
        </w:rPr>
        <w:t>.</w:t>
      </w:r>
      <w:r w:rsidRPr="00C242E8">
        <w:rPr>
          <w:sz w:val="18"/>
          <w:szCs w:val="18"/>
          <w:lang w:val="en-GB"/>
        </w:rPr>
        <w:t xml:space="preserve"> Machida, Y</w:t>
      </w:r>
      <w:r w:rsidRPr="00C242E8">
        <w:rPr>
          <w:rFonts w:hint="eastAsia"/>
          <w:sz w:val="18"/>
          <w:szCs w:val="18"/>
          <w:lang w:val="en-GB"/>
        </w:rPr>
        <w:t>.</w:t>
      </w:r>
      <w:r w:rsidRPr="00C242E8">
        <w:rPr>
          <w:sz w:val="18"/>
          <w:szCs w:val="18"/>
          <w:lang w:val="en-GB"/>
        </w:rPr>
        <w:t xml:space="preserve"> Arai, R</w:t>
      </w:r>
      <w:r w:rsidRPr="00C242E8">
        <w:rPr>
          <w:rFonts w:hint="eastAsia"/>
          <w:sz w:val="18"/>
          <w:szCs w:val="18"/>
          <w:lang w:val="en-GB"/>
        </w:rPr>
        <w:t>.</w:t>
      </w:r>
      <w:r w:rsidRPr="00C242E8">
        <w:rPr>
          <w:sz w:val="18"/>
          <w:szCs w:val="18"/>
          <w:lang w:val="en-GB"/>
        </w:rPr>
        <w:t xml:space="preserve"> Inoue, H</w:t>
      </w:r>
      <w:r w:rsidRPr="00C242E8">
        <w:rPr>
          <w:rFonts w:hint="eastAsia"/>
          <w:sz w:val="18"/>
          <w:szCs w:val="18"/>
          <w:lang w:val="en-GB"/>
        </w:rPr>
        <w:t>.</w:t>
      </w:r>
      <w:r w:rsidRPr="00C242E8">
        <w:rPr>
          <w:sz w:val="18"/>
          <w:szCs w:val="18"/>
          <w:lang w:val="en-GB"/>
        </w:rPr>
        <w:t xml:space="preserve"> Kakisawa, Y</w:t>
      </w:r>
      <w:r w:rsidRPr="00C242E8">
        <w:rPr>
          <w:rFonts w:hint="eastAsia"/>
          <w:sz w:val="18"/>
          <w:szCs w:val="18"/>
          <w:lang w:val="en-GB"/>
        </w:rPr>
        <w:t>.</w:t>
      </w:r>
      <w:r w:rsidRPr="00C242E8">
        <w:rPr>
          <w:sz w:val="18"/>
          <w:szCs w:val="18"/>
          <w:lang w:val="en-GB"/>
        </w:rPr>
        <w:t xml:space="preserve"> Sada, M</w:t>
      </w:r>
      <w:r w:rsidRPr="00C242E8">
        <w:rPr>
          <w:rFonts w:hint="eastAsia"/>
          <w:sz w:val="18"/>
          <w:szCs w:val="18"/>
          <w:lang w:val="en-GB"/>
        </w:rPr>
        <w:t>.</w:t>
      </w:r>
      <w:r w:rsidRPr="00C242E8">
        <w:rPr>
          <w:sz w:val="18"/>
          <w:szCs w:val="18"/>
          <w:lang w:val="en-GB"/>
        </w:rPr>
        <w:t xml:space="preserve"> Uesugi, A</w:t>
      </w:r>
      <w:r w:rsidRPr="00C242E8">
        <w:rPr>
          <w:rFonts w:hint="eastAsia"/>
          <w:sz w:val="18"/>
          <w:szCs w:val="18"/>
          <w:lang w:val="en-GB"/>
        </w:rPr>
        <w:t>.</w:t>
      </w:r>
      <w:r w:rsidRPr="00C242E8">
        <w:rPr>
          <w:sz w:val="18"/>
          <w:szCs w:val="18"/>
          <w:lang w:val="en-GB"/>
        </w:rPr>
        <w:t xml:space="preserve"> Takeuchi, F</w:t>
      </w:r>
      <w:r w:rsidRPr="00C242E8">
        <w:rPr>
          <w:rFonts w:hint="eastAsia"/>
          <w:sz w:val="18"/>
          <w:szCs w:val="18"/>
          <w:lang w:val="en-GB"/>
        </w:rPr>
        <w:t>.</w:t>
      </w:r>
      <w:r w:rsidRPr="00C242E8">
        <w:rPr>
          <w:sz w:val="18"/>
          <w:szCs w:val="18"/>
          <w:lang w:val="en-GB"/>
        </w:rPr>
        <w:t xml:space="preserve"> Wakai</w:t>
      </w:r>
      <w:r w:rsidRPr="00C242E8">
        <w:rPr>
          <w:rFonts w:hint="eastAsia"/>
          <w:sz w:val="18"/>
          <w:szCs w:val="18"/>
          <w:lang w:val="en-GB"/>
        </w:rPr>
        <w:t>, J. Eu</w:t>
      </w:r>
      <w:r w:rsidR="00844485" w:rsidRPr="00C242E8">
        <w:rPr>
          <w:rFonts w:hint="eastAsia"/>
          <w:sz w:val="18"/>
          <w:szCs w:val="18"/>
          <w:lang w:val="en-GB"/>
        </w:rPr>
        <w:t>r</w:t>
      </w:r>
      <w:r w:rsidRPr="00C242E8">
        <w:rPr>
          <w:rFonts w:hint="eastAsia"/>
          <w:sz w:val="18"/>
          <w:szCs w:val="18"/>
          <w:lang w:val="en-GB"/>
        </w:rPr>
        <w:t>. Ceram. Soc. (Under review)</w:t>
      </w:r>
    </w:p>
    <w:p w14:paraId="7E1F45E2" w14:textId="712DD457" w:rsidR="00CF2798" w:rsidRPr="00C242E8" w:rsidRDefault="00CF2798" w:rsidP="00680350">
      <w:pPr>
        <w:numPr>
          <w:ilvl w:val="0"/>
          <w:numId w:val="1"/>
        </w:numPr>
        <w:adjustRightInd w:val="0"/>
        <w:snapToGrid w:val="0"/>
        <w:rPr>
          <w:sz w:val="18"/>
          <w:szCs w:val="18"/>
          <w:lang w:val="en-GB"/>
        </w:rPr>
      </w:pPr>
      <w:r w:rsidRPr="00C242E8">
        <w:rPr>
          <w:rFonts w:hint="eastAsia"/>
          <w:sz w:val="18"/>
          <w:szCs w:val="18"/>
          <w:lang w:val="en-GB"/>
        </w:rPr>
        <w:t xml:space="preserve">G. Okuma, M. Endo, H. Minagawa, R. Inoue, H. Kakisawa, T. Kohata, T. Osada, T. Yamamoto, M. Azuma, A. Takeuchi, M. Uesugi, O. Guillon, F. Wakai, </w:t>
      </w:r>
      <w:r w:rsidR="008C1D22" w:rsidRPr="00C242E8">
        <w:rPr>
          <w:rFonts w:hint="eastAsia"/>
          <w:sz w:val="18"/>
          <w:szCs w:val="18"/>
          <w:lang w:val="en-GB"/>
        </w:rPr>
        <w:t xml:space="preserve">Adv. Eng. </w:t>
      </w:r>
      <w:r w:rsidRPr="00C242E8">
        <w:rPr>
          <w:rFonts w:hint="eastAsia"/>
          <w:sz w:val="18"/>
          <w:szCs w:val="18"/>
          <w:lang w:val="en-GB"/>
        </w:rPr>
        <w:t>Mater</w:t>
      </w:r>
      <w:r w:rsidR="008C1D22" w:rsidRPr="00C242E8">
        <w:rPr>
          <w:rFonts w:hint="eastAsia"/>
          <w:sz w:val="18"/>
          <w:szCs w:val="18"/>
          <w:lang w:val="en-GB"/>
        </w:rPr>
        <w:t>., 25 (2023) 2201534.</w:t>
      </w:r>
    </w:p>
    <w:p w14:paraId="2C6B92EB" w14:textId="7820E56E" w:rsidR="008C1D22" w:rsidRPr="00C242E8" w:rsidRDefault="008C1D22" w:rsidP="00680350">
      <w:pPr>
        <w:numPr>
          <w:ilvl w:val="0"/>
          <w:numId w:val="1"/>
        </w:numPr>
        <w:adjustRightInd w:val="0"/>
        <w:snapToGrid w:val="0"/>
        <w:rPr>
          <w:sz w:val="18"/>
          <w:szCs w:val="18"/>
          <w:lang w:val="en-GB"/>
        </w:rPr>
      </w:pPr>
      <w:r w:rsidRPr="00C242E8">
        <w:rPr>
          <w:rFonts w:hint="eastAsia"/>
          <w:sz w:val="18"/>
          <w:szCs w:val="18"/>
          <w:lang w:val="en-GB"/>
        </w:rPr>
        <w:t>G. Okuma, R. Usukawa, T. Osada, N. Kondo, H. Nakajima, T. Okazaki, S. Machida, Y. Arai, R. Inoue, H. Kakisawa, K. Shimoda, A. Takeuchi, M. Uesugi, F. Wakai, Ceram. Int., 50 (2024) 37402.</w:t>
      </w:r>
    </w:p>
    <w:p w14:paraId="4969A959" w14:textId="24D4C1B4" w:rsidR="008C1D22" w:rsidRPr="00C242E8" w:rsidRDefault="008C1D22" w:rsidP="00680350">
      <w:pPr>
        <w:numPr>
          <w:ilvl w:val="0"/>
          <w:numId w:val="1"/>
        </w:numPr>
        <w:adjustRightInd w:val="0"/>
        <w:snapToGrid w:val="0"/>
        <w:rPr>
          <w:sz w:val="18"/>
          <w:szCs w:val="18"/>
          <w:lang w:val="en-GB"/>
        </w:rPr>
      </w:pPr>
      <w:r w:rsidRPr="00C242E8">
        <w:rPr>
          <w:rFonts w:hint="eastAsia"/>
          <w:sz w:val="18"/>
          <w:szCs w:val="18"/>
          <w:lang w:val="en-GB"/>
        </w:rPr>
        <w:t>G. Okuma, T. Osada, H. Minagawa, Y. Arai, R. Inoue, H. Kakisawa, K. Shimoda, A. Takeuchi, M. Uesugi, S. Tanaka, F. Wakai, J. Eu</w:t>
      </w:r>
      <w:r w:rsidR="00844485" w:rsidRPr="00C242E8">
        <w:rPr>
          <w:rFonts w:hint="eastAsia"/>
          <w:sz w:val="18"/>
          <w:szCs w:val="18"/>
          <w:lang w:val="en-GB"/>
        </w:rPr>
        <w:t>r</w:t>
      </w:r>
      <w:r w:rsidRPr="00C242E8">
        <w:rPr>
          <w:rFonts w:hint="eastAsia"/>
          <w:sz w:val="18"/>
          <w:szCs w:val="18"/>
          <w:lang w:val="en-GB"/>
        </w:rPr>
        <w:t>. Ceram. Soc., 43 (2023) 486.</w:t>
      </w:r>
    </w:p>
    <w:p w14:paraId="6FC7F1EA" w14:textId="15134370" w:rsidR="00745880" w:rsidRPr="00C242E8" w:rsidRDefault="007A71B0" w:rsidP="00745880">
      <w:pPr>
        <w:numPr>
          <w:ilvl w:val="0"/>
          <w:numId w:val="1"/>
        </w:numPr>
        <w:adjustRightInd w:val="0"/>
        <w:snapToGrid w:val="0"/>
        <w:rPr>
          <w:sz w:val="18"/>
          <w:szCs w:val="18"/>
        </w:rPr>
      </w:pPr>
      <w:r w:rsidRPr="00C242E8">
        <w:rPr>
          <w:rFonts w:hint="eastAsia"/>
          <w:sz w:val="18"/>
          <w:szCs w:val="18"/>
        </w:rPr>
        <w:t xml:space="preserve">W. </w:t>
      </w:r>
      <w:r w:rsidR="00745880" w:rsidRPr="00C242E8">
        <w:rPr>
          <w:sz w:val="18"/>
          <w:szCs w:val="18"/>
        </w:rPr>
        <w:t>Weibull</w:t>
      </w:r>
      <w:r w:rsidRPr="00C242E8">
        <w:rPr>
          <w:rFonts w:hint="eastAsia"/>
          <w:sz w:val="18"/>
          <w:szCs w:val="18"/>
        </w:rPr>
        <w:t xml:space="preserve">, </w:t>
      </w:r>
      <w:r w:rsidR="00745880" w:rsidRPr="00C242E8">
        <w:rPr>
          <w:sz w:val="18"/>
          <w:szCs w:val="18"/>
        </w:rPr>
        <w:t>A statistical theory of strength of materials. Stockholm:</w:t>
      </w:r>
      <w:r w:rsidR="00745880" w:rsidRPr="00C242E8">
        <w:rPr>
          <w:rFonts w:hint="eastAsia"/>
          <w:sz w:val="18"/>
          <w:szCs w:val="18"/>
        </w:rPr>
        <w:t xml:space="preserve"> </w:t>
      </w:r>
      <w:r w:rsidR="00745880" w:rsidRPr="00C242E8">
        <w:rPr>
          <w:sz w:val="18"/>
          <w:szCs w:val="18"/>
        </w:rPr>
        <w:t>Generalstabens litografiska anstalts forlag; 1939.</w:t>
      </w:r>
    </w:p>
    <w:p w14:paraId="6498A241" w14:textId="034E5D68" w:rsidR="00745880" w:rsidRPr="00C242E8" w:rsidRDefault="007A71B0" w:rsidP="00745880">
      <w:pPr>
        <w:numPr>
          <w:ilvl w:val="0"/>
          <w:numId w:val="1"/>
        </w:numPr>
        <w:adjustRightInd w:val="0"/>
        <w:snapToGrid w:val="0"/>
        <w:rPr>
          <w:sz w:val="18"/>
          <w:szCs w:val="18"/>
        </w:rPr>
      </w:pPr>
      <w:r w:rsidRPr="00C242E8">
        <w:rPr>
          <w:rFonts w:hint="eastAsia"/>
          <w:sz w:val="18"/>
          <w:szCs w:val="18"/>
        </w:rPr>
        <w:t xml:space="preserve">R. </w:t>
      </w:r>
      <w:r w:rsidR="00745880" w:rsidRPr="00C242E8">
        <w:rPr>
          <w:sz w:val="18"/>
          <w:szCs w:val="18"/>
        </w:rPr>
        <w:t xml:space="preserve">Danzer, </w:t>
      </w:r>
      <w:r w:rsidRPr="00C242E8">
        <w:rPr>
          <w:rFonts w:hint="eastAsia"/>
          <w:sz w:val="18"/>
          <w:szCs w:val="18"/>
        </w:rPr>
        <w:t xml:space="preserve">P. </w:t>
      </w:r>
      <w:r w:rsidR="00745880" w:rsidRPr="00C242E8">
        <w:rPr>
          <w:sz w:val="18"/>
          <w:szCs w:val="18"/>
        </w:rPr>
        <w:t xml:space="preserve">Supancic, </w:t>
      </w:r>
      <w:r w:rsidRPr="00C242E8">
        <w:rPr>
          <w:rFonts w:hint="eastAsia"/>
          <w:sz w:val="18"/>
          <w:szCs w:val="18"/>
        </w:rPr>
        <w:t xml:space="preserve">J. </w:t>
      </w:r>
      <w:r w:rsidR="00745880" w:rsidRPr="00C242E8">
        <w:rPr>
          <w:sz w:val="18"/>
          <w:szCs w:val="18"/>
        </w:rPr>
        <w:t xml:space="preserve">Pascual, </w:t>
      </w:r>
      <w:r w:rsidRPr="00C242E8">
        <w:rPr>
          <w:rFonts w:hint="eastAsia"/>
          <w:sz w:val="18"/>
          <w:szCs w:val="18"/>
        </w:rPr>
        <w:t xml:space="preserve">T. </w:t>
      </w:r>
      <w:r w:rsidR="00745880" w:rsidRPr="00C242E8">
        <w:rPr>
          <w:sz w:val="18"/>
          <w:szCs w:val="18"/>
        </w:rPr>
        <w:t>Lube</w:t>
      </w:r>
      <w:r w:rsidRPr="00C242E8">
        <w:rPr>
          <w:rFonts w:hint="eastAsia"/>
          <w:sz w:val="18"/>
          <w:szCs w:val="18"/>
        </w:rPr>
        <w:t>,</w:t>
      </w:r>
      <w:r w:rsidR="00745880" w:rsidRPr="00C242E8">
        <w:rPr>
          <w:sz w:val="18"/>
          <w:szCs w:val="18"/>
        </w:rPr>
        <w:t xml:space="preserve"> Eng</w:t>
      </w:r>
      <w:r w:rsidR="00D243C7" w:rsidRPr="00C242E8">
        <w:rPr>
          <w:rFonts w:hint="eastAsia"/>
          <w:sz w:val="18"/>
          <w:szCs w:val="18"/>
        </w:rPr>
        <w:t>.</w:t>
      </w:r>
      <w:r w:rsidR="00745880" w:rsidRPr="00C242E8">
        <w:rPr>
          <w:sz w:val="18"/>
          <w:szCs w:val="18"/>
        </w:rPr>
        <w:t xml:space="preserve"> Fract</w:t>
      </w:r>
      <w:r w:rsidR="00D243C7" w:rsidRPr="00C242E8">
        <w:rPr>
          <w:rFonts w:hint="eastAsia"/>
          <w:sz w:val="18"/>
          <w:szCs w:val="18"/>
        </w:rPr>
        <w:t>.</w:t>
      </w:r>
      <w:r w:rsidR="00745880" w:rsidRPr="00C242E8">
        <w:rPr>
          <w:sz w:val="18"/>
          <w:szCs w:val="18"/>
        </w:rPr>
        <w:t xml:space="preserve"> Mech.</w:t>
      </w:r>
      <w:r w:rsidRPr="00C242E8">
        <w:rPr>
          <w:rFonts w:hint="eastAsia"/>
          <w:sz w:val="18"/>
          <w:szCs w:val="18"/>
        </w:rPr>
        <w:t>,</w:t>
      </w:r>
      <w:r w:rsidR="00745880" w:rsidRPr="00C242E8">
        <w:rPr>
          <w:sz w:val="18"/>
          <w:szCs w:val="18"/>
        </w:rPr>
        <w:t xml:space="preserve"> 74</w:t>
      </w:r>
      <w:r w:rsidRPr="00C242E8">
        <w:rPr>
          <w:rFonts w:hint="eastAsia"/>
          <w:sz w:val="18"/>
          <w:szCs w:val="18"/>
        </w:rPr>
        <w:t xml:space="preserve"> (2007) </w:t>
      </w:r>
      <w:r w:rsidR="00745880" w:rsidRPr="00C242E8">
        <w:rPr>
          <w:sz w:val="18"/>
          <w:szCs w:val="18"/>
        </w:rPr>
        <w:t>2919.</w:t>
      </w:r>
    </w:p>
    <w:p w14:paraId="4E958861" w14:textId="38880318" w:rsidR="00745880" w:rsidRPr="00C242E8" w:rsidRDefault="009953B3" w:rsidP="00745880">
      <w:pPr>
        <w:numPr>
          <w:ilvl w:val="0"/>
          <w:numId w:val="1"/>
        </w:numPr>
        <w:adjustRightInd w:val="0"/>
        <w:snapToGrid w:val="0"/>
        <w:rPr>
          <w:sz w:val="18"/>
          <w:szCs w:val="18"/>
        </w:rPr>
      </w:pPr>
      <w:r w:rsidRPr="00C242E8">
        <w:rPr>
          <w:rFonts w:hint="eastAsia"/>
          <w:sz w:val="18"/>
          <w:szCs w:val="18"/>
        </w:rPr>
        <w:t xml:space="preserve">A. </w:t>
      </w:r>
      <w:r w:rsidR="00745880" w:rsidRPr="00C242E8">
        <w:rPr>
          <w:sz w:val="18"/>
          <w:szCs w:val="18"/>
        </w:rPr>
        <w:t xml:space="preserve">Zimmermann, </w:t>
      </w:r>
      <w:r w:rsidRPr="00C242E8">
        <w:rPr>
          <w:rFonts w:hint="eastAsia"/>
          <w:sz w:val="18"/>
          <w:szCs w:val="18"/>
        </w:rPr>
        <w:t xml:space="preserve">M. </w:t>
      </w:r>
      <w:r w:rsidR="00745880" w:rsidRPr="00C242E8">
        <w:rPr>
          <w:sz w:val="18"/>
          <w:szCs w:val="18"/>
        </w:rPr>
        <w:t xml:space="preserve">Hoffman, </w:t>
      </w:r>
      <w:r w:rsidRPr="00C242E8">
        <w:rPr>
          <w:rFonts w:hint="eastAsia"/>
          <w:sz w:val="18"/>
          <w:szCs w:val="18"/>
        </w:rPr>
        <w:t xml:space="preserve">B.D. </w:t>
      </w:r>
      <w:r w:rsidR="00745880" w:rsidRPr="00C242E8">
        <w:rPr>
          <w:sz w:val="18"/>
          <w:szCs w:val="18"/>
        </w:rPr>
        <w:t>Flinn</w:t>
      </w:r>
      <w:r w:rsidRPr="00C242E8">
        <w:rPr>
          <w:rFonts w:hint="eastAsia"/>
          <w:sz w:val="18"/>
          <w:szCs w:val="18"/>
        </w:rPr>
        <w:t xml:space="preserve">, R. K. Bordia, T-J. Chuang, E. R. Fuller Jr., J. Rodel, </w:t>
      </w:r>
      <w:r w:rsidR="00745880" w:rsidRPr="00C242E8">
        <w:rPr>
          <w:sz w:val="18"/>
          <w:szCs w:val="18"/>
        </w:rPr>
        <w:t>J</w:t>
      </w:r>
      <w:r w:rsidR="00D243C7" w:rsidRPr="00C242E8">
        <w:rPr>
          <w:rFonts w:hint="eastAsia"/>
          <w:sz w:val="18"/>
          <w:szCs w:val="18"/>
        </w:rPr>
        <w:t>.</w:t>
      </w:r>
      <w:r w:rsidR="00745880" w:rsidRPr="00C242E8">
        <w:rPr>
          <w:sz w:val="18"/>
          <w:szCs w:val="18"/>
        </w:rPr>
        <w:t xml:space="preserve"> Am</w:t>
      </w:r>
      <w:r w:rsidR="00D243C7" w:rsidRPr="00C242E8">
        <w:rPr>
          <w:rFonts w:hint="eastAsia"/>
          <w:sz w:val="18"/>
          <w:szCs w:val="18"/>
        </w:rPr>
        <w:t>.</w:t>
      </w:r>
      <w:r w:rsidR="00745880" w:rsidRPr="00C242E8">
        <w:rPr>
          <w:sz w:val="18"/>
          <w:szCs w:val="18"/>
        </w:rPr>
        <w:t xml:space="preserve"> Ceram</w:t>
      </w:r>
      <w:r w:rsidR="00D243C7" w:rsidRPr="00C242E8">
        <w:rPr>
          <w:rFonts w:hint="eastAsia"/>
          <w:sz w:val="18"/>
          <w:szCs w:val="18"/>
        </w:rPr>
        <w:t>.</w:t>
      </w:r>
      <w:r w:rsidR="00745880" w:rsidRPr="00C242E8">
        <w:rPr>
          <w:sz w:val="18"/>
          <w:szCs w:val="18"/>
        </w:rPr>
        <w:t xml:space="preserve"> Soc.</w:t>
      </w:r>
      <w:r w:rsidR="00D243C7" w:rsidRPr="00C242E8">
        <w:rPr>
          <w:rFonts w:hint="eastAsia"/>
          <w:sz w:val="18"/>
          <w:szCs w:val="18"/>
        </w:rPr>
        <w:t>,</w:t>
      </w:r>
      <w:r w:rsidR="00745880" w:rsidRPr="00C242E8">
        <w:rPr>
          <w:sz w:val="18"/>
          <w:szCs w:val="18"/>
        </w:rPr>
        <w:t xml:space="preserve"> 81</w:t>
      </w:r>
      <w:r w:rsidRPr="00C242E8">
        <w:rPr>
          <w:rFonts w:hint="eastAsia"/>
          <w:sz w:val="18"/>
          <w:szCs w:val="18"/>
        </w:rPr>
        <w:t xml:space="preserve"> (1998) </w:t>
      </w:r>
      <w:r w:rsidR="00745880" w:rsidRPr="00C242E8">
        <w:rPr>
          <w:sz w:val="18"/>
          <w:szCs w:val="18"/>
        </w:rPr>
        <w:t>2449.</w:t>
      </w:r>
    </w:p>
    <w:p w14:paraId="599DD93D" w14:textId="79564911" w:rsidR="00745880" w:rsidRPr="00C242E8" w:rsidRDefault="00D243C7" w:rsidP="00745880">
      <w:pPr>
        <w:numPr>
          <w:ilvl w:val="0"/>
          <w:numId w:val="1"/>
        </w:numPr>
        <w:adjustRightInd w:val="0"/>
        <w:snapToGrid w:val="0"/>
        <w:rPr>
          <w:sz w:val="18"/>
          <w:szCs w:val="18"/>
        </w:rPr>
      </w:pPr>
      <w:r w:rsidRPr="00C242E8">
        <w:rPr>
          <w:rFonts w:hint="eastAsia"/>
          <w:sz w:val="18"/>
          <w:szCs w:val="18"/>
        </w:rPr>
        <w:t xml:space="preserve">D. J. </w:t>
      </w:r>
      <w:r w:rsidR="00745880" w:rsidRPr="00C242E8">
        <w:rPr>
          <w:sz w:val="18"/>
          <w:szCs w:val="18"/>
        </w:rPr>
        <w:t>Green</w:t>
      </w:r>
      <w:r w:rsidRPr="00C242E8">
        <w:rPr>
          <w:rFonts w:hint="eastAsia"/>
          <w:sz w:val="18"/>
          <w:szCs w:val="18"/>
        </w:rPr>
        <w:t>,</w:t>
      </w:r>
      <w:r w:rsidR="00745880" w:rsidRPr="00C242E8">
        <w:rPr>
          <w:sz w:val="18"/>
          <w:szCs w:val="18"/>
        </w:rPr>
        <w:t> J</w:t>
      </w:r>
      <w:r w:rsidRPr="00C242E8">
        <w:rPr>
          <w:rFonts w:hint="eastAsia"/>
          <w:sz w:val="18"/>
          <w:szCs w:val="18"/>
        </w:rPr>
        <w:t>.</w:t>
      </w:r>
      <w:r w:rsidR="00745880" w:rsidRPr="00C242E8">
        <w:rPr>
          <w:sz w:val="18"/>
          <w:szCs w:val="18"/>
        </w:rPr>
        <w:t xml:space="preserve"> Am</w:t>
      </w:r>
      <w:r w:rsidRPr="00C242E8">
        <w:rPr>
          <w:rFonts w:hint="eastAsia"/>
          <w:sz w:val="18"/>
          <w:szCs w:val="18"/>
        </w:rPr>
        <w:t>.</w:t>
      </w:r>
      <w:r w:rsidR="00745880" w:rsidRPr="00C242E8">
        <w:rPr>
          <w:sz w:val="18"/>
          <w:szCs w:val="18"/>
        </w:rPr>
        <w:t xml:space="preserve"> Ceram</w:t>
      </w:r>
      <w:r w:rsidRPr="00C242E8">
        <w:rPr>
          <w:rFonts w:hint="eastAsia"/>
          <w:sz w:val="18"/>
          <w:szCs w:val="18"/>
        </w:rPr>
        <w:t>.</w:t>
      </w:r>
      <w:r w:rsidR="00745880" w:rsidRPr="00C242E8">
        <w:rPr>
          <w:sz w:val="18"/>
          <w:szCs w:val="18"/>
        </w:rPr>
        <w:t xml:space="preserve"> Soc.</w:t>
      </w:r>
      <w:r w:rsidRPr="00C242E8">
        <w:rPr>
          <w:rFonts w:hint="eastAsia"/>
          <w:sz w:val="18"/>
          <w:szCs w:val="18"/>
        </w:rPr>
        <w:t>,</w:t>
      </w:r>
      <w:r w:rsidR="00745880" w:rsidRPr="00C242E8">
        <w:rPr>
          <w:sz w:val="18"/>
          <w:szCs w:val="18"/>
        </w:rPr>
        <w:t> </w:t>
      </w:r>
      <w:r w:rsidR="00745880" w:rsidRPr="00C242E8">
        <w:rPr>
          <w:bCs/>
          <w:sz w:val="18"/>
          <w:szCs w:val="18"/>
        </w:rPr>
        <w:t>63</w:t>
      </w:r>
      <w:r w:rsidRPr="00C242E8">
        <w:rPr>
          <w:rFonts w:hint="eastAsia"/>
          <w:b/>
          <w:bCs/>
          <w:sz w:val="18"/>
          <w:szCs w:val="18"/>
        </w:rPr>
        <w:t xml:space="preserve"> </w:t>
      </w:r>
      <w:r w:rsidRPr="00C242E8">
        <w:rPr>
          <w:rFonts w:hint="eastAsia"/>
          <w:sz w:val="18"/>
          <w:szCs w:val="18"/>
        </w:rPr>
        <w:t>(1980)</w:t>
      </w:r>
      <w:r w:rsidR="00745880" w:rsidRPr="00C242E8">
        <w:rPr>
          <w:sz w:val="18"/>
          <w:szCs w:val="18"/>
        </w:rPr>
        <w:t> 342-344.</w:t>
      </w:r>
    </w:p>
    <w:p w14:paraId="17A3D77F" w14:textId="2D6730FC" w:rsidR="00745880" w:rsidRPr="00C242E8" w:rsidRDefault="00745880" w:rsidP="00745880">
      <w:pPr>
        <w:numPr>
          <w:ilvl w:val="0"/>
          <w:numId w:val="1"/>
        </w:numPr>
        <w:adjustRightInd w:val="0"/>
        <w:snapToGrid w:val="0"/>
        <w:rPr>
          <w:sz w:val="18"/>
          <w:szCs w:val="18"/>
          <w:lang w:eastAsia="zh-TW"/>
        </w:rPr>
      </w:pPr>
      <w:r w:rsidRPr="00C242E8">
        <w:rPr>
          <w:rFonts w:hint="eastAsia"/>
          <w:sz w:val="18"/>
          <w:szCs w:val="18"/>
          <w:lang w:eastAsia="zh-TW"/>
        </w:rPr>
        <w:t>松尾陽太郎，村田博隆，材料，</w:t>
      </w:r>
      <w:r w:rsidRPr="00C242E8">
        <w:rPr>
          <w:rFonts w:hint="eastAsia"/>
          <w:sz w:val="18"/>
          <w:szCs w:val="18"/>
          <w:lang w:eastAsia="zh-TW"/>
        </w:rPr>
        <w:t>33 (1984)</w:t>
      </w:r>
      <w:r w:rsidR="00D243C7" w:rsidRPr="00C242E8">
        <w:rPr>
          <w:rFonts w:hint="eastAsia"/>
          <w:sz w:val="18"/>
          <w:szCs w:val="18"/>
          <w:lang w:eastAsia="zh-TW"/>
        </w:rPr>
        <w:t xml:space="preserve"> </w:t>
      </w:r>
      <w:r w:rsidRPr="00C242E8">
        <w:rPr>
          <w:rFonts w:hint="eastAsia"/>
          <w:sz w:val="18"/>
          <w:szCs w:val="18"/>
          <w:lang w:eastAsia="zh-TW"/>
        </w:rPr>
        <w:t>1545</w:t>
      </w:r>
    </w:p>
    <w:p w14:paraId="038EF0EB" w14:textId="64BD784A" w:rsidR="00745880" w:rsidRPr="00C242E8" w:rsidRDefault="00242B18" w:rsidP="00745880">
      <w:pPr>
        <w:numPr>
          <w:ilvl w:val="0"/>
          <w:numId w:val="1"/>
        </w:numPr>
        <w:adjustRightInd w:val="0"/>
        <w:snapToGrid w:val="0"/>
        <w:rPr>
          <w:sz w:val="18"/>
          <w:szCs w:val="18"/>
        </w:rPr>
      </w:pPr>
      <w:r w:rsidRPr="00C242E8">
        <w:rPr>
          <w:rFonts w:hint="eastAsia"/>
          <w:sz w:val="18"/>
          <w:szCs w:val="18"/>
        </w:rPr>
        <w:t xml:space="preserve">S. </w:t>
      </w:r>
      <w:r w:rsidR="00745880" w:rsidRPr="00C242E8">
        <w:rPr>
          <w:sz w:val="18"/>
          <w:szCs w:val="18"/>
        </w:rPr>
        <w:t xml:space="preserve">Nakamura, </w:t>
      </w:r>
      <w:r w:rsidRPr="00C242E8">
        <w:rPr>
          <w:rFonts w:hint="eastAsia"/>
          <w:sz w:val="18"/>
          <w:szCs w:val="18"/>
        </w:rPr>
        <w:t xml:space="preserve">S. </w:t>
      </w:r>
      <w:r w:rsidR="00745880" w:rsidRPr="00C242E8">
        <w:rPr>
          <w:sz w:val="18"/>
          <w:szCs w:val="18"/>
        </w:rPr>
        <w:t xml:space="preserve">Tanaka, </w:t>
      </w:r>
      <w:r w:rsidRPr="00C242E8">
        <w:rPr>
          <w:rFonts w:hint="eastAsia"/>
          <w:sz w:val="18"/>
          <w:szCs w:val="18"/>
        </w:rPr>
        <w:t xml:space="preserve">Z. </w:t>
      </w:r>
      <w:r w:rsidR="00745880" w:rsidRPr="00C242E8">
        <w:rPr>
          <w:sz w:val="18"/>
          <w:szCs w:val="18"/>
        </w:rPr>
        <w:t xml:space="preserve">Kato, </w:t>
      </w:r>
      <w:r w:rsidRPr="00C242E8">
        <w:rPr>
          <w:rFonts w:hint="eastAsia"/>
          <w:sz w:val="18"/>
          <w:szCs w:val="18"/>
        </w:rPr>
        <w:t xml:space="preserve">K. </w:t>
      </w:r>
      <w:r w:rsidR="00745880" w:rsidRPr="00C242E8">
        <w:rPr>
          <w:sz w:val="18"/>
          <w:szCs w:val="18"/>
        </w:rPr>
        <w:t>Uematsu</w:t>
      </w:r>
      <w:r w:rsidRPr="00C242E8">
        <w:rPr>
          <w:rFonts w:hint="eastAsia"/>
          <w:sz w:val="18"/>
          <w:szCs w:val="18"/>
        </w:rPr>
        <w:t>,</w:t>
      </w:r>
      <w:r w:rsidR="00745880" w:rsidRPr="00C242E8">
        <w:rPr>
          <w:sz w:val="18"/>
          <w:szCs w:val="18"/>
        </w:rPr>
        <w:t xml:space="preserve"> J</w:t>
      </w:r>
      <w:r w:rsidRPr="00C242E8">
        <w:rPr>
          <w:rFonts w:hint="eastAsia"/>
          <w:sz w:val="18"/>
          <w:szCs w:val="18"/>
        </w:rPr>
        <w:t>.</w:t>
      </w:r>
      <w:r w:rsidR="00745880" w:rsidRPr="00C242E8">
        <w:rPr>
          <w:sz w:val="18"/>
          <w:szCs w:val="18"/>
        </w:rPr>
        <w:t xml:space="preserve"> Am</w:t>
      </w:r>
      <w:r w:rsidRPr="00C242E8">
        <w:rPr>
          <w:rFonts w:hint="eastAsia"/>
          <w:sz w:val="18"/>
          <w:szCs w:val="18"/>
        </w:rPr>
        <w:t>.</w:t>
      </w:r>
      <w:r w:rsidR="00745880" w:rsidRPr="00C242E8">
        <w:rPr>
          <w:sz w:val="18"/>
          <w:szCs w:val="18"/>
        </w:rPr>
        <w:t xml:space="preserve"> </w:t>
      </w:r>
      <w:r w:rsidR="00745880" w:rsidRPr="00C242E8">
        <w:rPr>
          <w:sz w:val="18"/>
          <w:szCs w:val="18"/>
        </w:rPr>
        <w:t>Ceram</w:t>
      </w:r>
      <w:r w:rsidRPr="00C242E8">
        <w:rPr>
          <w:rFonts w:hint="eastAsia"/>
          <w:sz w:val="18"/>
          <w:szCs w:val="18"/>
        </w:rPr>
        <w:t>.</w:t>
      </w:r>
      <w:r w:rsidR="00745880" w:rsidRPr="00C242E8">
        <w:rPr>
          <w:sz w:val="18"/>
          <w:szCs w:val="18"/>
        </w:rPr>
        <w:t xml:space="preserve"> Soc.</w:t>
      </w:r>
      <w:r w:rsidR="000D27A1" w:rsidRPr="00C242E8">
        <w:rPr>
          <w:rFonts w:hint="eastAsia"/>
          <w:sz w:val="18"/>
          <w:szCs w:val="18"/>
        </w:rPr>
        <w:t xml:space="preserve">, </w:t>
      </w:r>
      <w:r w:rsidR="00745880" w:rsidRPr="00C242E8">
        <w:rPr>
          <w:sz w:val="18"/>
          <w:szCs w:val="18"/>
        </w:rPr>
        <w:t>92</w:t>
      </w:r>
      <w:r w:rsidR="000D27A1" w:rsidRPr="00C242E8">
        <w:rPr>
          <w:rFonts w:hint="eastAsia"/>
          <w:sz w:val="18"/>
          <w:szCs w:val="18"/>
        </w:rPr>
        <w:t xml:space="preserve"> (2009) </w:t>
      </w:r>
      <w:r w:rsidR="00745880" w:rsidRPr="00C242E8">
        <w:rPr>
          <w:sz w:val="18"/>
          <w:szCs w:val="18"/>
        </w:rPr>
        <w:t>688.</w:t>
      </w:r>
    </w:p>
    <w:p w14:paraId="241FB74E" w14:textId="6828CD97" w:rsidR="00745880" w:rsidRPr="00C242E8" w:rsidRDefault="00242B18" w:rsidP="00745880">
      <w:pPr>
        <w:numPr>
          <w:ilvl w:val="0"/>
          <w:numId w:val="1"/>
        </w:numPr>
        <w:adjustRightInd w:val="0"/>
        <w:snapToGrid w:val="0"/>
        <w:rPr>
          <w:sz w:val="18"/>
          <w:szCs w:val="18"/>
          <w:lang w:val="en-GB"/>
        </w:rPr>
      </w:pPr>
      <w:r w:rsidRPr="00C242E8">
        <w:rPr>
          <w:rFonts w:hint="eastAsia"/>
          <w:sz w:val="18"/>
          <w:szCs w:val="18"/>
          <w:lang w:val="en-GB"/>
        </w:rPr>
        <w:t xml:space="preserve">N.N. </w:t>
      </w:r>
      <w:r w:rsidR="00745880" w:rsidRPr="00C242E8">
        <w:rPr>
          <w:sz w:val="18"/>
          <w:szCs w:val="18"/>
          <w:lang w:val="en-GB"/>
        </w:rPr>
        <w:t xml:space="preserve">Nemeth, </w:t>
      </w:r>
      <w:r w:rsidRPr="00C242E8">
        <w:rPr>
          <w:rFonts w:hint="eastAsia"/>
          <w:sz w:val="18"/>
          <w:szCs w:val="18"/>
          <w:lang w:val="en-GB"/>
        </w:rPr>
        <w:t xml:space="preserve">L.M. </w:t>
      </w:r>
      <w:r w:rsidR="00745880" w:rsidRPr="00C242E8">
        <w:rPr>
          <w:sz w:val="18"/>
          <w:szCs w:val="18"/>
          <w:lang w:val="en-GB"/>
        </w:rPr>
        <w:t xml:space="preserve">Powers, </w:t>
      </w:r>
      <w:r w:rsidRPr="00C242E8">
        <w:rPr>
          <w:rFonts w:hint="eastAsia"/>
          <w:sz w:val="18"/>
          <w:szCs w:val="18"/>
          <w:lang w:val="en-GB"/>
        </w:rPr>
        <w:t xml:space="preserve">L.A. </w:t>
      </w:r>
      <w:r w:rsidR="00745880" w:rsidRPr="00C242E8">
        <w:rPr>
          <w:sz w:val="18"/>
          <w:szCs w:val="18"/>
          <w:lang w:val="en-GB"/>
        </w:rPr>
        <w:t xml:space="preserve">Janosik, </w:t>
      </w:r>
      <w:r w:rsidRPr="00C242E8">
        <w:rPr>
          <w:rFonts w:hint="eastAsia"/>
          <w:sz w:val="18"/>
          <w:szCs w:val="18"/>
          <w:lang w:val="en-GB"/>
        </w:rPr>
        <w:t xml:space="preserve">J.P. </w:t>
      </w:r>
      <w:r w:rsidR="00745880" w:rsidRPr="00C242E8">
        <w:rPr>
          <w:sz w:val="18"/>
          <w:szCs w:val="18"/>
          <w:lang w:val="en-GB"/>
        </w:rPr>
        <w:t>Gyekenyesi</w:t>
      </w:r>
      <w:r w:rsidRPr="00C242E8">
        <w:rPr>
          <w:rFonts w:hint="eastAsia"/>
          <w:sz w:val="18"/>
          <w:szCs w:val="18"/>
          <w:lang w:val="en-GB"/>
        </w:rPr>
        <w:t xml:space="preserve">, </w:t>
      </w:r>
      <w:r w:rsidR="00745880" w:rsidRPr="00C242E8">
        <w:rPr>
          <w:sz w:val="18"/>
          <w:szCs w:val="18"/>
          <w:lang w:val="en-GB"/>
        </w:rPr>
        <w:t>CARES/LIFE ceramics analysis and reliability evaluation of structures</w:t>
      </w:r>
      <w:r w:rsidR="00745880" w:rsidRPr="00C242E8">
        <w:rPr>
          <w:rFonts w:hint="eastAsia"/>
          <w:sz w:val="18"/>
          <w:szCs w:val="18"/>
          <w:lang w:val="en-GB"/>
        </w:rPr>
        <w:t xml:space="preserve"> </w:t>
      </w:r>
      <w:r w:rsidR="00745880" w:rsidRPr="00C242E8">
        <w:rPr>
          <w:sz w:val="18"/>
          <w:szCs w:val="18"/>
          <w:lang w:val="en-GB"/>
        </w:rPr>
        <w:t>life prediction program. NASA/TM</w:t>
      </w:r>
      <w:r w:rsidRPr="00C242E8">
        <w:rPr>
          <w:rFonts w:hint="eastAsia"/>
          <w:sz w:val="18"/>
          <w:szCs w:val="18"/>
          <w:lang w:val="en-GB"/>
        </w:rPr>
        <w:t>-</w:t>
      </w:r>
      <w:r w:rsidR="00745880" w:rsidRPr="00C242E8">
        <w:rPr>
          <w:sz w:val="18"/>
          <w:szCs w:val="18"/>
          <w:lang w:val="en-GB"/>
        </w:rPr>
        <w:t>2003</w:t>
      </w:r>
      <w:r w:rsidRPr="00C242E8">
        <w:rPr>
          <w:rFonts w:hint="eastAsia"/>
          <w:sz w:val="18"/>
          <w:szCs w:val="18"/>
          <w:lang w:val="en-GB"/>
        </w:rPr>
        <w:t>-</w:t>
      </w:r>
      <w:r w:rsidR="00745880" w:rsidRPr="00C242E8">
        <w:rPr>
          <w:sz w:val="18"/>
          <w:szCs w:val="18"/>
          <w:lang w:val="en-GB"/>
        </w:rPr>
        <w:t xml:space="preserve"> 106316.</w:t>
      </w:r>
    </w:p>
    <w:p w14:paraId="38761516" w14:textId="1117DCC0" w:rsidR="008B7892" w:rsidRPr="00C242E8" w:rsidRDefault="008B7892" w:rsidP="00680350">
      <w:pPr>
        <w:numPr>
          <w:ilvl w:val="0"/>
          <w:numId w:val="1"/>
        </w:numPr>
        <w:adjustRightInd w:val="0"/>
        <w:snapToGrid w:val="0"/>
        <w:rPr>
          <w:sz w:val="18"/>
          <w:szCs w:val="18"/>
          <w:lang w:val="en-GB"/>
        </w:rPr>
      </w:pPr>
      <w:r w:rsidRPr="00C242E8">
        <w:rPr>
          <w:rFonts w:hint="eastAsia"/>
          <w:sz w:val="18"/>
          <w:szCs w:val="18"/>
          <w:lang w:val="en-GB"/>
        </w:rPr>
        <w:t>F. Wakai, G. Okuma, R. Mucke, O. Guillon, J. Eu</w:t>
      </w:r>
      <w:r w:rsidR="00844485" w:rsidRPr="00C242E8">
        <w:rPr>
          <w:rFonts w:hint="eastAsia"/>
          <w:sz w:val="18"/>
          <w:szCs w:val="18"/>
          <w:lang w:val="en-GB"/>
        </w:rPr>
        <w:t>r</w:t>
      </w:r>
      <w:r w:rsidRPr="00C242E8">
        <w:rPr>
          <w:rFonts w:hint="eastAsia"/>
          <w:sz w:val="18"/>
          <w:szCs w:val="18"/>
          <w:lang w:val="en-GB"/>
        </w:rPr>
        <w:t>. Ceram. Soc., 41 (2021) 202.</w:t>
      </w:r>
    </w:p>
    <w:p w14:paraId="1C772EA2" w14:textId="7AF5D61B" w:rsidR="008B7892" w:rsidRPr="00C242E8" w:rsidRDefault="008B7892" w:rsidP="00680350">
      <w:pPr>
        <w:numPr>
          <w:ilvl w:val="0"/>
          <w:numId w:val="1"/>
        </w:numPr>
        <w:adjustRightInd w:val="0"/>
        <w:snapToGrid w:val="0"/>
        <w:rPr>
          <w:sz w:val="18"/>
          <w:szCs w:val="18"/>
          <w:lang w:val="en-GB"/>
        </w:rPr>
      </w:pPr>
      <w:r w:rsidRPr="00C242E8">
        <w:rPr>
          <w:rFonts w:hint="eastAsia"/>
          <w:sz w:val="18"/>
          <w:szCs w:val="18"/>
          <w:lang w:val="en-GB"/>
        </w:rPr>
        <w:t xml:space="preserve">F. Wakai, G. Okuma, </w:t>
      </w:r>
      <w:r w:rsidR="00890103" w:rsidRPr="00C242E8">
        <w:rPr>
          <w:rFonts w:hint="eastAsia"/>
          <w:sz w:val="18"/>
          <w:szCs w:val="18"/>
          <w:lang w:val="en-GB"/>
        </w:rPr>
        <w:t>Acta</w:t>
      </w:r>
      <w:r w:rsidRPr="00C242E8">
        <w:rPr>
          <w:rFonts w:hint="eastAsia"/>
          <w:sz w:val="18"/>
          <w:szCs w:val="18"/>
          <w:lang w:val="en-GB"/>
        </w:rPr>
        <w:t xml:space="preserve"> </w:t>
      </w:r>
      <w:r w:rsidR="00890103" w:rsidRPr="00C242E8">
        <w:rPr>
          <w:rFonts w:hint="eastAsia"/>
          <w:sz w:val="18"/>
          <w:szCs w:val="18"/>
          <w:lang w:val="en-GB"/>
        </w:rPr>
        <w:t>Mater</w:t>
      </w:r>
      <w:r w:rsidRPr="00C242E8">
        <w:rPr>
          <w:rFonts w:hint="eastAsia"/>
          <w:sz w:val="18"/>
          <w:szCs w:val="18"/>
          <w:lang w:val="en-GB"/>
        </w:rPr>
        <w:t xml:space="preserve">., </w:t>
      </w:r>
      <w:r w:rsidR="00890103" w:rsidRPr="00C242E8">
        <w:rPr>
          <w:rFonts w:hint="eastAsia"/>
          <w:sz w:val="18"/>
          <w:szCs w:val="18"/>
          <w:lang w:val="en-GB"/>
        </w:rPr>
        <w:t>235</w:t>
      </w:r>
      <w:r w:rsidRPr="00C242E8">
        <w:rPr>
          <w:rFonts w:hint="eastAsia"/>
          <w:sz w:val="18"/>
          <w:szCs w:val="18"/>
          <w:lang w:val="en-GB"/>
        </w:rPr>
        <w:t xml:space="preserve"> (20</w:t>
      </w:r>
      <w:r w:rsidR="00890103" w:rsidRPr="00C242E8">
        <w:rPr>
          <w:rFonts w:hint="eastAsia"/>
          <w:sz w:val="18"/>
          <w:szCs w:val="18"/>
          <w:lang w:val="en-GB"/>
        </w:rPr>
        <w:t>22</w:t>
      </w:r>
      <w:r w:rsidRPr="00C242E8">
        <w:rPr>
          <w:rFonts w:hint="eastAsia"/>
          <w:sz w:val="18"/>
          <w:szCs w:val="18"/>
          <w:lang w:val="en-GB"/>
        </w:rPr>
        <w:t xml:space="preserve">) </w:t>
      </w:r>
      <w:r w:rsidR="00890103" w:rsidRPr="00C242E8">
        <w:rPr>
          <w:rFonts w:hint="eastAsia"/>
          <w:sz w:val="18"/>
          <w:szCs w:val="18"/>
          <w:lang w:val="en-GB"/>
        </w:rPr>
        <w:t>118092</w:t>
      </w:r>
      <w:r w:rsidRPr="00C242E8">
        <w:rPr>
          <w:rFonts w:hint="eastAsia"/>
          <w:sz w:val="18"/>
          <w:szCs w:val="18"/>
          <w:lang w:val="en-GB"/>
        </w:rPr>
        <w:t>.</w:t>
      </w:r>
    </w:p>
    <w:p w14:paraId="4620F68D" w14:textId="281552BF" w:rsidR="0010708B" w:rsidRPr="00C242E8" w:rsidRDefault="0010708B" w:rsidP="0010708B">
      <w:pPr>
        <w:numPr>
          <w:ilvl w:val="0"/>
          <w:numId w:val="1"/>
        </w:numPr>
        <w:adjustRightInd w:val="0"/>
        <w:snapToGrid w:val="0"/>
        <w:rPr>
          <w:sz w:val="18"/>
          <w:szCs w:val="18"/>
        </w:rPr>
      </w:pPr>
      <w:r w:rsidRPr="00C242E8">
        <w:rPr>
          <w:rFonts w:hint="eastAsia"/>
          <w:sz w:val="18"/>
          <w:szCs w:val="18"/>
          <w:lang w:val="en-GB"/>
        </w:rPr>
        <w:t>T.</w:t>
      </w:r>
      <w:r w:rsidRPr="00C242E8">
        <w:rPr>
          <w:rFonts w:ascii="ＭＳ Ｐゴシック" w:eastAsia="ＭＳ Ｐゴシック" w:hAnsi="ＭＳ Ｐゴシック" w:cs="ＭＳ Ｐゴシック"/>
          <w:kern w:val="0"/>
          <w:sz w:val="24"/>
          <w:szCs w:val="24"/>
        </w:rPr>
        <w:t xml:space="preserve"> </w:t>
      </w:r>
      <w:r w:rsidRPr="00C242E8">
        <w:rPr>
          <w:sz w:val="18"/>
          <w:szCs w:val="18"/>
        </w:rPr>
        <w:t>Hoefler</w:t>
      </w:r>
      <w:r w:rsidRPr="00C242E8">
        <w:rPr>
          <w:rFonts w:hint="eastAsia"/>
          <w:sz w:val="18"/>
          <w:szCs w:val="18"/>
        </w:rPr>
        <w:t>, A. Ikeda, T. Osada, T. Hara, K. Kawagishi, T. Ohmura, Materials &amp; Design, (2025) (Under review)</w:t>
      </w:r>
    </w:p>
    <w:p w14:paraId="57B3F6B0" w14:textId="77777777" w:rsidR="00680350" w:rsidRPr="00C242E8" w:rsidRDefault="00680350" w:rsidP="00680350">
      <w:pPr>
        <w:rPr>
          <w:sz w:val="18"/>
          <w:szCs w:val="18"/>
          <w:lang w:val="en-GB"/>
        </w:rPr>
      </w:pPr>
    </w:p>
    <w:p w14:paraId="5B7BAC25" w14:textId="77777777" w:rsidR="00680350" w:rsidRPr="00C242E8" w:rsidRDefault="00680350" w:rsidP="00680350">
      <w:pPr>
        <w:rPr>
          <w:sz w:val="18"/>
          <w:szCs w:val="18"/>
          <w:lang w:val="en-GB"/>
        </w:rPr>
      </w:pPr>
    </w:p>
    <w:p w14:paraId="79CA9C16" w14:textId="181AC7C4" w:rsidR="00D747DB" w:rsidRPr="00C242E8" w:rsidRDefault="00D747DB" w:rsidP="00D747DB">
      <w:pPr>
        <w:rPr>
          <w:sz w:val="18"/>
          <w:szCs w:val="18"/>
        </w:rPr>
      </w:pPr>
    </w:p>
    <w:p w14:paraId="2760B6E0" w14:textId="268C9205" w:rsidR="009607E0" w:rsidRPr="00C242E8" w:rsidRDefault="009607E0" w:rsidP="00D747DB">
      <w:pPr>
        <w:pStyle w:val="1"/>
        <w:spacing w:after="180"/>
        <w:rPr>
          <w:sz w:val="18"/>
          <w:szCs w:val="18"/>
        </w:rPr>
      </w:pPr>
      <w:r w:rsidRPr="00C242E8">
        <w:rPr>
          <w:rFonts w:hint="eastAsia"/>
          <w:sz w:val="18"/>
          <w:szCs w:val="18"/>
        </w:rPr>
        <w:t>＜著者紹介＞</w:t>
      </w:r>
    </w:p>
    <w:p w14:paraId="67B5D0B6" w14:textId="77777777" w:rsidR="008C1E3F" w:rsidRPr="00C242E8" w:rsidRDefault="008C1E3F" w:rsidP="002A6AD6">
      <w:pPr>
        <w:snapToGrid w:val="0"/>
        <w:rPr>
          <w:b/>
          <w:bCs/>
          <w:sz w:val="18"/>
          <w:szCs w:val="18"/>
        </w:rPr>
      </w:pPr>
      <w:r w:rsidRPr="00C242E8">
        <w:rPr>
          <w:rFonts w:hint="eastAsia"/>
          <w:b/>
          <w:bCs/>
          <w:sz w:val="18"/>
          <w:szCs w:val="18"/>
        </w:rPr>
        <w:t>長田</w:t>
      </w:r>
      <w:r w:rsidRPr="00C242E8">
        <w:rPr>
          <w:rFonts w:hint="eastAsia"/>
          <w:b/>
          <w:bCs/>
          <w:sz w:val="18"/>
          <w:szCs w:val="18"/>
        </w:rPr>
        <w:t xml:space="preserve"> </w:t>
      </w:r>
      <w:r w:rsidRPr="00C242E8">
        <w:rPr>
          <w:rFonts w:hint="eastAsia"/>
          <w:b/>
          <w:bCs/>
          <w:sz w:val="18"/>
          <w:szCs w:val="18"/>
        </w:rPr>
        <w:t>俊郎　（おさだ</w:t>
      </w:r>
      <w:r w:rsidRPr="00C242E8">
        <w:rPr>
          <w:rFonts w:hint="eastAsia"/>
          <w:b/>
          <w:bCs/>
          <w:sz w:val="18"/>
          <w:szCs w:val="18"/>
        </w:rPr>
        <w:t xml:space="preserve"> </w:t>
      </w:r>
      <w:r w:rsidRPr="00C242E8">
        <w:rPr>
          <w:rFonts w:hint="eastAsia"/>
          <w:b/>
          <w:bCs/>
          <w:sz w:val="18"/>
          <w:szCs w:val="18"/>
        </w:rPr>
        <w:t>としお）</w:t>
      </w:r>
    </w:p>
    <w:p w14:paraId="2E86A9AD" w14:textId="084F8898" w:rsidR="00C253E3" w:rsidRPr="00C242E8" w:rsidRDefault="008C1E3F" w:rsidP="002A6AD6">
      <w:pPr>
        <w:snapToGrid w:val="0"/>
        <w:rPr>
          <w:sz w:val="18"/>
          <w:szCs w:val="18"/>
          <w:lang w:eastAsia="zh-TW"/>
        </w:rPr>
      </w:pPr>
      <w:r w:rsidRPr="00C242E8">
        <w:rPr>
          <w:rFonts w:hint="eastAsia"/>
          <w:sz w:val="18"/>
          <w:szCs w:val="18"/>
          <w:lang w:eastAsia="zh-TW"/>
        </w:rPr>
        <w:t>2009</w:t>
      </w:r>
      <w:r w:rsidR="00C253E3" w:rsidRPr="00C242E8">
        <w:rPr>
          <w:rFonts w:hint="eastAsia"/>
          <w:sz w:val="18"/>
          <w:szCs w:val="18"/>
          <w:lang w:eastAsia="zh-TW"/>
        </w:rPr>
        <w:t xml:space="preserve">年　</w:t>
      </w:r>
      <w:r w:rsidRPr="00C242E8">
        <w:rPr>
          <w:rFonts w:hint="eastAsia"/>
          <w:sz w:val="18"/>
          <w:szCs w:val="18"/>
          <w:lang w:eastAsia="zh-TW"/>
        </w:rPr>
        <w:t>横浜国立大学博士課程後期修了。</w:t>
      </w:r>
    </w:p>
    <w:p w14:paraId="3D8F04AB" w14:textId="53F2FEC5" w:rsidR="00C253E3" w:rsidRPr="00C242E8" w:rsidRDefault="00C253E3" w:rsidP="002A6AD6">
      <w:pPr>
        <w:snapToGrid w:val="0"/>
        <w:rPr>
          <w:sz w:val="18"/>
          <w:szCs w:val="18"/>
        </w:rPr>
      </w:pPr>
      <w:r w:rsidRPr="00C242E8">
        <w:rPr>
          <w:rFonts w:hint="eastAsia"/>
          <w:sz w:val="18"/>
          <w:szCs w:val="18"/>
        </w:rPr>
        <w:t>2009</w:t>
      </w:r>
      <w:r w:rsidRPr="00C242E8">
        <w:rPr>
          <w:rFonts w:hint="eastAsia"/>
          <w:sz w:val="18"/>
          <w:szCs w:val="18"/>
        </w:rPr>
        <w:t>年　（独）</w:t>
      </w:r>
      <w:r w:rsidR="008C1E3F" w:rsidRPr="00C242E8">
        <w:rPr>
          <w:rFonts w:hint="eastAsia"/>
          <w:sz w:val="18"/>
          <w:szCs w:val="18"/>
        </w:rPr>
        <w:t>物質・材料研究機構</w:t>
      </w:r>
      <w:r w:rsidRPr="00C242E8">
        <w:rPr>
          <w:rFonts w:hint="eastAsia"/>
          <w:sz w:val="18"/>
          <w:szCs w:val="18"/>
        </w:rPr>
        <w:t xml:space="preserve">　</w:t>
      </w:r>
      <w:r w:rsidR="008C1E3F" w:rsidRPr="00C242E8">
        <w:rPr>
          <w:rFonts w:hint="eastAsia"/>
          <w:sz w:val="18"/>
          <w:szCs w:val="18"/>
        </w:rPr>
        <w:t>NIMS</w:t>
      </w:r>
      <w:r w:rsidR="008C1E3F" w:rsidRPr="00C242E8">
        <w:rPr>
          <w:rFonts w:hint="eastAsia"/>
          <w:sz w:val="18"/>
          <w:szCs w:val="18"/>
        </w:rPr>
        <w:t>ポスドク研究員。</w:t>
      </w:r>
    </w:p>
    <w:p w14:paraId="5014424F" w14:textId="77777777" w:rsidR="00C253E3" w:rsidRPr="00C242E8" w:rsidRDefault="008C1E3F" w:rsidP="002A6AD6">
      <w:pPr>
        <w:snapToGrid w:val="0"/>
        <w:rPr>
          <w:sz w:val="18"/>
          <w:szCs w:val="18"/>
        </w:rPr>
      </w:pPr>
      <w:r w:rsidRPr="00C242E8">
        <w:rPr>
          <w:rFonts w:hint="eastAsia"/>
          <w:sz w:val="18"/>
          <w:szCs w:val="18"/>
        </w:rPr>
        <w:t>2012</w:t>
      </w:r>
      <w:r w:rsidRPr="00C242E8">
        <w:rPr>
          <w:rFonts w:hint="eastAsia"/>
          <w:sz w:val="18"/>
          <w:szCs w:val="18"/>
        </w:rPr>
        <w:t>年</w:t>
      </w:r>
      <w:r w:rsidR="00C253E3" w:rsidRPr="00C242E8">
        <w:rPr>
          <w:rFonts w:hint="eastAsia"/>
          <w:sz w:val="18"/>
          <w:szCs w:val="18"/>
        </w:rPr>
        <w:t xml:space="preserve">　</w:t>
      </w:r>
      <w:r w:rsidRPr="00C242E8">
        <w:rPr>
          <w:rFonts w:hint="eastAsia"/>
          <w:sz w:val="18"/>
          <w:szCs w:val="18"/>
        </w:rPr>
        <w:t>横浜国立大学共同研究推進センター特任教員（研究教員）。</w:t>
      </w:r>
    </w:p>
    <w:p w14:paraId="560D135A" w14:textId="52AA80FD" w:rsidR="00C253E3" w:rsidRPr="00C242E8" w:rsidRDefault="008C1E3F" w:rsidP="002A6AD6">
      <w:pPr>
        <w:snapToGrid w:val="0"/>
        <w:rPr>
          <w:sz w:val="18"/>
          <w:szCs w:val="18"/>
        </w:rPr>
      </w:pPr>
      <w:r w:rsidRPr="00C242E8">
        <w:rPr>
          <w:rFonts w:hint="eastAsia"/>
          <w:sz w:val="18"/>
          <w:szCs w:val="18"/>
        </w:rPr>
        <w:t>2013</w:t>
      </w:r>
      <w:r w:rsidRPr="00C242E8">
        <w:rPr>
          <w:rFonts w:hint="eastAsia"/>
          <w:sz w:val="18"/>
          <w:szCs w:val="18"/>
        </w:rPr>
        <w:t>年</w:t>
      </w:r>
      <w:r w:rsidR="00C253E3" w:rsidRPr="00C242E8">
        <w:rPr>
          <w:rFonts w:hint="eastAsia"/>
          <w:sz w:val="18"/>
          <w:szCs w:val="18"/>
        </w:rPr>
        <w:t xml:space="preserve">　（国研）</w:t>
      </w:r>
      <w:r w:rsidRPr="00C242E8">
        <w:rPr>
          <w:rFonts w:hint="eastAsia"/>
          <w:sz w:val="18"/>
          <w:szCs w:val="18"/>
        </w:rPr>
        <w:t>物質・材料研究機構</w:t>
      </w:r>
      <w:r w:rsidR="00C253E3" w:rsidRPr="00C242E8">
        <w:rPr>
          <w:rFonts w:hint="eastAsia"/>
          <w:sz w:val="18"/>
          <w:szCs w:val="18"/>
        </w:rPr>
        <w:t xml:space="preserve">　</w:t>
      </w:r>
      <w:r w:rsidRPr="00C242E8">
        <w:rPr>
          <w:rFonts w:hint="eastAsia"/>
          <w:sz w:val="18"/>
          <w:szCs w:val="18"/>
        </w:rPr>
        <w:t>研究員</w:t>
      </w:r>
    </w:p>
    <w:p w14:paraId="742B9D37" w14:textId="3C975F24" w:rsidR="00C253E3" w:rsidRPr="00C242E8" w:rsidRDefault="00C253E3" w:rsidP="002A6AD6">
      <w:pPr>
        <w:snapToGrid w:val="0"/>
        <w:rPr>
          <w:sz w:val="18"/>
          <w:szCs w:val="18"/>
        </w:rPr>
      </w:pPr>
      <w:r w:rsidRPr="00C242E8">
        <w:rPr>
          <w:rFonts w:hint="eastAsia"/>
          <w:sz w:val="18"/>
          <w:szCs w:val="18"/>
        </w:rPr>
        <w:t>2022</w:t>
      </w:r>
      <w:r w:rsidRPr="00C242E8">
        <w:rPr>
          <w:rFonts w:hint="eastAsia"/>
          <w:sz w:val="18"/>
          <w:szCs w:val="18"/>
        </w:rPr>
        <w:t>年</w:t>
      </w:r>
      <w:r w:rsidRPr="00C242E8">
        <w:rPr>
          <w:rFonts w:hint="eastAsia"/>
          <w:sz w:val="18"/>
          <w:szCs w:val="18"/>
        </w:rPr>
        <w:t xml:space="preserve"> NIMS-</w:t>
      </w:r>
      <w:r w:rsidRPr="00C242E8">
        <w:rPr>
          <w:rFonts w:hint="eastAsia"/>
          <w:sz w:val="18"/>
          <w:szCs w:val="18"/>
        </w:rPr>
        <w:t>横浜国立大学連携大学院教授（併任）．</w:t>
      </w:r>
    </w:p>
    <w:p w14:paraId="3FDB8CCA" w14:textId="06BBB05E" w:rsidR="00C253E3" w:rsidRPr="00C242E8" w:rsidRDefault="00C253E3" w:rsidP="002A6AD6">
      <w:pPr>
        <w:snapToGrid w:val="0"/>
        <w:rPr>
          <w:sz w:val="18"/>
          <w:szCs w:val="18"/>
        </w:rPr>
      </w:pPr>
      <w:r w:rsidRPr="00C242E8">
        <w:rPr>
          <w:rFonts w:hint="eastAsia"/>
          <w:sz w:val="18"/>
          <w:szCs w:val="18"/>
        </w:rPr>
        <w:t>2024</w:t>
      </w:r>
      <w:r w:rsidR="008C1E3F" w:rsidRPr="00C242E8">
        <w:rPr>
          <w:rFonts w:hint="eastAsia"/>
          <w:sz w:val="18"/>
          <w:szCs w:val="18"/>
        </w:rPr>
        <w:t>年</w:t>
      </w:r>
      <w:r w:rsidRPr="00C242E8">
        <w:rPr>
          <w:rFonts w:hint="eastAsia"/>
          <w:sz w:val="18"/>
          <w:szCs w:val="18"/>
        </w:rPr>
        <w:t xml:space="preserve">　（国研）物質・材料研究機構　</w:t>
      </w:r>
      <w:r w:rsidRPr="00C242E8">
        <w:rPr>
          <w:rFonts w:hint="eastAsia"/>
          <w:sz w:val="18"/>
          <w:szCs w:val="20"/>
        </w:rPr>
        <w:t>高信頼性耐熱材料グループ　グループリーダー</w:t>
      </w:r>
      <w:r w:rsidR="008C1E3F" w:rsidRPr="00C242E8">
        <w:rPr>
          <w:rFonts w:hint="eastAsia"/>
          <w:sz w:val="18"/>
          <w:szCs w:val="18"/>
        </w:rPr>
        <w:t>。</w:t>
      </w:r>
    </w:p>
    <w:p w14:paraId="4514BA25" w14:textId="45894F5E" w:rsidR="008C1E3F" w:rsidRPr="00C242E8" w:rsidRDefault="008C1E3F" w:rsidP="002A6AD6">
      <w:pPr>
        <w:snapToGrid w:val="0"/>
        <w:rPr>
          <w:sz w:val="18"/>
          <w:szCs w:val="18"/>
        </w:rPr>
      </w:pPr>
      <w:r w:rsidRPr="00C242E8">
        <w:rPr>
          <w:rFonts w:hint="eastAsia"/>
          <w:sz w:val="18"/>
          <w:szCs w:val="18"/>
        </w:rPr>
        <w:t>この間</w:t>
      </w:r>
      <w:r w:rsidRPr="00C242E8">
        <w:rPr>
          <w:rFonts w:hint="eastAsia"/>
          <w:sz w:val="18"/>
          <w:szCs w:val="18"/>
        </w:rPr>
        <w:t>2016-201</w:t>
      </w:r>
      <w:r w:rsidRPr="00C242E8">
        <w:rPr>
          <w:rFonts w:hint="eastAsia"/>
          <w:sz w:val="18"/>
          <w:szCs w:val="18"/>
        </w:rPr>
        <w:t>年にデルフト工科大学客員研究員。</w:t>
      </w:r>
    </w:p>
    <w:p w14:paraId="7F2DD65D" w14:textId="77777777" w:rsidR="008C1E3F" w:rsidRPr="00C242E8" w:rsidRDefault="008C1E3F" w:rsidP="002A6AD6">
      <w:pPr>
        <w:snapToGrid w:val="0"/>
        <w:rPr>
          <w:sz w:val="18"/>
          <w:szCs w:val="18"/>
        </w:rPr>
      </w:pPr>
    </w:p>
    <w:p w14:paraId="1C85AEF7" w14:textId="77777777" w:rsidR="008C1E3F" w:rsidRPr="00C242E8" w:rsidRDefault="008C1E3F" w:rsidP="002A6AD6">
      <w:pPr>
        <w:snapToGrid w:val="0"/>
        <w:rPr>
          <w:b/>
          <w:bCs/>
          <w:sz w:val="18"/>
          <w:szCs w:val="18"/>
        </w:rPr>
      </w:pPr>
      <w:r w:rsidRPr="00C242E8">
        <w:rPr>
          <w:rFonts w:hint="eastAsia"/>
          <w:b/>
          <w:bCs/>
          <w:sz w:val="18"/>
          <w:szCs w:val="18"/>
        </w:rPr>
        <w:t>大熊　学</w:t>
      </w:r>
      <w:r w:rsidRPr="00C242E8">
        <w:rPr>
          <w:rFonts w:hint="eastAsia"/>
          <w:b/>
          <w:bCs/>
          <w:sz w:val="18"/>
          <w:szCs w:val="18"/>
        </w:rPr>
        <w:tab/>
      </w:r>
      <w:r w:rsidRPr="00C242E8">
        <w:rPr>
          <w:rFonts w:hint="eastAsia"/>
          <w:b/>
          <w:bCs/>
          <w:sz w:val="18"/>
          <w:szCs w:val="18"/>
        </w:rPr>
        <w:t>（おおくま</w:t>
      </w:r>
      <w:r w:rsidRPr="00C242E8">
        <w:rPr>
          <w:rFonts w:hint="eastAsia"/>
          <w:b/>
          <w:bCs/>
          <w:sz w:val="18"/>
          <w:szCs w:val="18"/>
        </w:rPr>
        <w:t xml:space="preserve"> </w:t>
      </w:r>
      <w:r w:rsidRPr="00C242E8">
        <w:rPr>
          <w:rFonts w:hint="eastAsia"/>
          <w:b/>
          <w:bCs/>
          <w:sz w:val="18"/>
          <w:szCs w:val="18"/>
        </w:rPr>
        <w:t>がく）</w:t>
      </w:r>
    </w:p>
    <w:p w14:paraId="34F64A91" w14:textId="77777777" w:rsidR="00C253E3" w:rsidRPr="00C242E8" w:rsidRDefault="008C1E3F" w:rsidP="002A6AD6">
      <w:pPr>
        <w:snapToGrid w:val="0"/>
        <w:rPr>
          <w:sz w:val="18"/>
          <w:szCs w:val="18"/>
        </w:rPr>
      </w:pPr>
      <w:r w:rsidRPr="00C242E8">
        <w:rPr>
          <w:rFonts w:hint="eastAsia"/>
          <w:sz w:val="18"/>
          <w:szCs w:val="18"/>
        </w:rPr>
        <w:t>2018</w:t>
      </w:r>
      <w:r w:rsidRPr="00C242E8">
        <w:rPr>
          <w:rFonts w:hint="eastAsia"/>
          <w:sz w:val="18"/>
          <w:szCs w:val="18"/>
        </w:rPr>
        <w:t>年</w:t>
      </w:r>
      <w:r w:rsidRPr="00C242E8">
        <w:rPr>
          <w:rFonts w:hint="eastAsia"/>
          <w:sz w:val="18"/>
          <w:szCs w:val="18"/>
        </w:rPr>
        <w:t>9</w:t>
      </w:r>
      <w:r w:rsidRPr="00C242E8">
        <w:rPr>
          <w:rFonts w:hint="eastAsia"/>
          <w:sz w:val="18"/>
          <w:szCs w:val="18"/>
        </w:rPr>
        <w:t>月</w:t>
      </w:r>
      <w:r w:rsidR="00C253E3" w:rsidRPr="00C242E8">
        <w:rPr>
          <w:rFonts w:hint="eastAsia"/>
          <w:sz w:val="18"/>
          <w:szCs w:val="18"/>
        </w:rPr>
        <w:t xml:space="preserve">　</w:t>
      </w:r>
      <w:r w:rsidRPr="00C242E8">
        <w:rPr>
          <w:rFonts w:hint="eastAsia"/>
          <w:sz w:val="18"/>
          <w:szCs w:val="18"/>
        </w:rPr>
        <w:t>東京工業大学物質理工学院材料系材料コース早期修了。</w:t>
      </w:r>
    </w:p>
    <w:p w14:paraId="0280B384" w14:textId="77777777" w:rsidR="00C253E3" w:rsidRPr="00C242E8" w:rsidRDefault="00C253E3" w:rsidP="002A6AD6">
      <w:pPr>
        <w:snapToGrid w:val="0"/>
        <w:rPr>
          <w:sz w:val="18"/>
          <w:szCs w:val="18"/>
          <w:lang w:eastAsia="zh-TW"/>
        </w:rPr>
      </w:pPr>
      <w:r w:rsidRPr="00C242E8">
        <w:rPr>
          <w:rFonts w:hint="eastAsia"/>
          <w:sz w:val="18"/>
          <w:szCs w:val="18"/>
          <w:lang w:eastAsia="zh-TW"/>
        </w:rPr>
        <w:t>2018</w:t>
      </w:r>
      <w:r w:rsidRPr="00C242E8">
        <w:rPr>
          <w:rFonts w:hint="eastAsia"/>
          <w:sz w:val="18"/>
          <w:szCs w:val="18"/>
          <w:lang w:eastAsia="zh-TW"/>
        </w:rPr>
        <w:t xml:space="preserve">年　</w:t>
      </w:r>
      <w:r w:rsidR="008C1E3F" w:rsidRPr="00C242E8">
        <w:rPr>
          <w:rFonts w:hint="eastAsia"/>
          <w:sz w:val="18"/>
          <w:szCs w:val="18"/>
          <w:lang w:eastAsia="zh-TW"/>
        </w:rPr>
        <w:t>日本学術振興会特別研究員</w:t>
      </w:r>
      <w:r w:rsidR="008C1E3F" w:rsidRPr="00C242E8">
        <w:rPr>
          <w:rFonts w:hint="eastAsia"/>
          <w:sz w:val="18"/>
          <w:szCs w:val="18"/>
          <w:lang w:eastAsia="zh-TW"/>
        </w:rPr>
        <w:t>PD</w:t>
      </w:r>
      <w:r w:rsidR="008C1E3F" w:rsidRPr="00C242E8">
        <w:rPr>
          <w:rFonts w:hint="eastAsia"/>
          <w:sz w:val="18"/>
          <w:szCs w:val="18"/>
          <w:lang w:eastAsia="zh-TW"/>
        </w:rPr>
        <w:t>。</w:t>
      </w:r>
    </w:p>
    <w:p w14:paraId="723379C2" w14:textId="77777777" w:rsidR="00C253E3" w:rsidRPr="00C242E8" w:rsidRDefault="008C1E3F" w:rsidP="002A6AD6">
      <w:pPr>
        <w:snapToGrid w:val="0"/>
        <w:rPr>
          <w:sz w:val="18"/>
          <w:szCs w:val="18"/>
        </w:rPr>
      </w:pPr>
      <w:r w:rsidRPr="00C242E8">
        <w:rPr>
          <w:rFonts w:hint="eastAsia"/>
          <w:sz w:val="18"/>
          <w:szCs w:val="18"/>
        </w:rPr>
        <w:t>2019</w:t>
      </w:r>
      <w:r w:rsidRPr="00C242E8">
        <w:rPr>
          <w:rFonts w:hint="eastAsia"/>
          <w:sz w:val="18"/>
          <w:szCs w:val="18"/>
        </w:rPr>
        <w:t>年</w:t>
      </w:r>
      <w:r w:rsidR="00C253E3" w:rsidRPr="00C242E8">
        <w:rPr>
          <w:rFonts w:hint="eastAsia"/>
          <w:sz w:val="18"/>
          <w:szCs w:val="18"/>
        </w:rPr>
        <w:t xml:space="preserve">　</w:t>
      </w:r>
      <w:r w:rsidRPr="00C242E8">
        <w:rPr>
          <w:rFonts w:hint="eastAsia"/>
          <w:sz w:val="18"/>
          <w:szCs w:val="18"/>
        </w:rPr>
        <w:t>東京工業大学科学技術創成研究院フロンティア材料研究所特任助教。</w:t>
      </w:r>
    </w:p>
    <w:p w14:paraId="1D26A2F8" w14:textId="77777777" w:rsidR="00C253E3" w:rsidRPr="00C242E8" w:rsidRDefault="008C1E3F" w:rsidP="002A6AD6">
      <w:pPr>
        <w:snapToGrid w:val="0"/>
        <w:rPr>
          <w:sz w:val="18"/>
          <w:szCs w:val="18"/>
        </w:rPr>
      </w:pPr>
      <w:r w:rsidRPr="00C242E8">
        <w:rPr>
          <w:rFonts w:hint="eastAsia"/>
          <w:sz w:val="18"/>
          <w:szCs w:val="18"/>
        </w:rPr>
        <w:t>2020</w:t>
      </w:r>
      <w:r w:rsidRPr="00C242E8">
        <w:rPr>
          <w:rFonts w:hint="eastAsia"/>
          <w:sz w:val="18"/>
          <w:szCs w:val="18"/>
        </w:rPr>
        <w:t>年</w:t>
      </w:r>
      <w:r w:rsidR="00C253E3" w:rsidRPr="00C242E8">
        <w:rPr>
          <w:rFonts w:hint="eastAsia"/>
          <w:sz w:val="18"/>
          <w:szCs w:val="18"/>
        </w:rPr>
        <w:t xml:space="preserve">　（国研）</w:t>
      </w:r>
      <w:r w:rsidRPr="00C242E8">
        <w:rPr>
          <w:rFonts w:hint="eastAsia"/>
          <w:sz w:val="18"/>
          <w:szCs w:val="18"/>
        </w:rPr>
        <w:t>物質・材料研究機構</w:t>
      </w:r>
      <w:r w:rsidR="00C253E3" w:rsidRPr="00C242E8">
        <w:rPr>
          <w:rFonts w:hint="eastAsia"/>
          <w:sz w:val="18"/>
          <w:szCs w:val="18"/>
        </w:rPr>
        <w:t xml:space="preserve">　</w:t>
      </w:r>
      <w:r w:rsidRPr="00C242E8">
        <w:rPr>
          <w:rFonts w:hint="eastAsia"/>
          <w:sz w:val="18"/>
          <w:szCs w:val="18"/>
        </w:rPr>
        <w:t>研究員</w:t>
      </w:r>
    </w:p>
    <w:p w14:paraId="53B7B7E7" w14:textId="19956EB2" w:rsidR="00C253E3" w:rsidRPr="00C242E8" w:rsidRDefault="008C1E3F" w:rsidP="002A6AD6">
      <w:pPr>
        <w:snapToGrid w:val="0"/>
        <w:rPr>
          <w:sz w:val="18"/>
          <w:szCs w:val="18"/>
        </w:rPr>
      </w:pPr>
      <w:r w:rsidRPr="00C242E8">
        <w:rPr>
          <w:rFonts w:hint="eastAsia"/>
          <w:sz w:val="18"/>
          <w:szCs w:val="18"/>
        </w:rPr>
        <w:t>2023</w:t>
      </w:r>
      <w:r w:rsidRPr="00C242E8">
        <w:rPr>
          <w:rFonts w:hint="eastAsia"/>
          <w:sz w:val="18"/>
          <w:szCs w:val="18"/>
        </w:rPr>
        <w:t>年</w:t>
      </w:r>
      <w:r w:rsidR="00C253E3" w:rsidRPr="00C242E8">
        <w:rPr>
          <w:rFonts w:hint="eastAsia"/>
          <w:sz w:val="18"/>
          <w:szCs w:val="18"/>
        </w:rPr>
        <w:t xml:space="preserve">　（国研）物質・材料研究機構　</w:t>
      </w:r>
      <w:r w:rsidR="00C253E3" w:rsidRPr="00C242E8">
        <w:rPr>
          <w:rFonts w:hint="eastAsia"/>
          <w:sz w:val="18"/>
          <w:szCs w:val="20"/>
        </w:rPr>
        <w:t>セラミックス基複合材料グループ</w:t>
      </w:r>
      <w:r w:rsidR="00C253E3" w:rsidRPr="00C242E8">
        <w:rPr>
          <w:rFonts w:hint="eastAsia"/>
          <w:sz w:val="18"/>
          <w:szCs w:val="20"/>
        </w:rPr>
        <w:t xml:space="preserve"> </w:t>
      </w:r>
      <w:r w:rsidR="00C253E3" w:rsidRPr="00C242E8">
        <w:rPr>
          <w:rFonts w:hint="eastAsia"/>
          <w:sz w:val="18"/>
          <w:szCs w:val="20"/>
        </w:rPr>
        <w:t>主任研究員</w:t>
      </w:r>
    </w:p>
    <w:p w14:paraId="4F95F2E6" w14:textId="107464A5" w:rsidR="008C1E3F" w:rsidRPr="00C242E8" w:rsidRDefault="008C1E3F" w:rsidP="002A6AD6">
      <w:pPr>
        <w:snapToGrid w:val="0"/>
        <w:rPr>
          <w:sz w:val="18"/>
          <w:szCs w:val="18"/>
          <w:lang w:eastAsia="zh-TW"/>
        </w:rPr>
      </w:pPr>
      <w:r w:rsidRPr="00C242E8">
        <w:rPr>
          <w:rFonts w:hint="eastAsia"/>
          <w:sz w:val="18"/>
          <w:szCs w:val="18"/>
          <w:lang w:eastAsia="zh-TW"/>
        </w:rPr>
        <w:t>2024</w:t>
      </w:r>
      <w:r w:rsidRPr="00C242E8">
        <w:rPr>
          <w:rFonts w:hint="eastAsia"/>
          <w:sz w:val="18"/>
          <w:szCs w:val="18"/>
          <w:lang w:eastAsia="zh-TW"/>
        </w:rPr>
        <w:t>年</w:t>
      </w:r>
      <w:r w:rsidR="00C253E3" w:rsidRPr="00C242E8">
        <w:rPr>
          <w:rFonts w:hint="eastAsia"/>
          <w:sz w:val="18"/>
          <w:szCs w:val="18"/>
          <w:lang w:eastAsia="zh-TW"/>
        </w:rPr>
        <w:t xml:space="preserve"> </w:t>
      </w:r>
      <w:r w:rsidRPr="00C242E8">
        <w:rPr>
          <w:rFonts w:hint="eastAsia"/>
          <w:sz w:val="18"/>
          <w:szCs w:val="18"/>
          <w:lang w:eastAsia="zh-TW"/>
        </w:rPr>
        <w:t>東京科学大学</w:t>
      </w:r>
      <w:r w:rsidR="00C253E3" w:rsidRPr="00C242E8">
        <w:rPr>
          <w:rFonts w:hint="eastAsia"/>
          <w:sz w:val="18"/>
          <w:szCs w:val="18"/>
          <w:lang w:eastAsia="zh-TW"/>
        </w:rPr>
        <w:t xml:space="preserve"> </w:t>
      </w:r>
      <w:r w:rsidRPr="00C242E8">
        <w:rPr>
          <w:rFonts w:hint="eastAsia"/>
          <w:sz w:val="18"/>
          <w:szCs w:val="18"/>
          <w:lang w:eastAsia="zh-TW"/>
        </w:rPr>
        <w:t>特任講師</w:t>
      </w:r>
      <w:r w:rsidR="00C253E3" w:rsidRPr="00C242E8">
        <w:rPr>
          <w:rFonts w:hint="eastAsia"/>
          <w:sz w:val="18"/>
          <w:szCs w:val="18"/>
          <w:lang w:eastAsia="zh-TW"/>
        </w:rPr>
        <w:t>（</w:t>
      </w:r>
      <w:r w:rsidRPr="00C242E8">
        <w:rPr>
          <w:rFonts w:hint="eastAsia"/>
          <w:sz w:val="18"/>
          <w:szCs w:val="18"/>
          <w:lang w:eastAsia="zh-TW"/>
        </w:rPr>
        <w:t>併任</w:t>
      </w:r>
      <w:r w:rsidR="00C253E3" w:rsidRPr="00C242E8">
        <w:rPr>
          <w:rFonts w:hint="eastAsia"/>
          <w:sz w:val="18"/>
          <w:szCs w:val="18"/>
          <w:lang w:eastAsia="zh-TW"/>
        </w:rPr>
        <w:t>）</w:t>
      </w:r>
      <w:r w:rsidRPr="00C242E8">
        <w:rPr>
          <w:rFonts w:hint="eastAsia"/>
          <w:sz w:val="18"/>
          <w:szCs w:val="18"/>
          <w:lang w:eastAsia="zh-TW"/>
        </w:rPr>
        <w:t>。</w:t>
      </w:r>
    </w:p>
    <w:p w14:paraId="431E5C2D" w14:textId="77777777" w:rsidR="008C1E3F" w:rsidRPr="00C242E8" w:rsidRDefault="008C1E3F" w:rsidP="002A6AD6">
      <w:pPr>
        <w:snapToGrid w:val="0"/>
        <w:rPr>
          <w:sz w:val="18"/>
          <w:szCs w:val="18"/>
          <w:lang w:eastAsia="zh-TW"/>
        </w:rPr>
      </w:pPr>
    </w:p>
    <w:p w14:paraId="7EC3150B" w14:textId="77777777" w:rsidR="008C1E3F" w:rsidRPr="00C242E8" w:rsidRDefault="008C1E3F" w:rsidP="002A6AD6">
      <w:pPr>
        <w:snapToGrid w:val="0"/>
        <w:rPr>
          <w:b/>
          <w:bCs/>
          <w:sz w:val="18"/>
          <w:szCs w:val="18"/>
        </w:rPr>
      </w:pPr>
      <w:r w:rsidRPr="00C242E8">
        <w:rPr>
          <w:rFonts w:hint="eastAsia"/>
          <w:b/>
          <w:bCs/>
          <w:sz w:val="18"/>
          <w:szCs w:val="18"/>
        </w:rPr>
        <w:t>尾崎　伸吾　（おざき</w:t>
      </w:r>
      <w:r w:rsidRPr="00C242E8">
        <w:rPr>
          <w:rFonts w:hint="eastAsia"/>
          <w:b/>
          <w:bCs/>
          <w:sz w:val="18"/>
          <w:szCs w:val="18"/>
        </w:rPr>
        <w:t xml:space="preserve"> </w:t>
      </w:r>
      <w:r w:rsidRPr="00C242E8">
        <w:rPr>
          <w:rFonts w:hint="eastAsia"/>
          <w:b/>
          <w:bCs/>
          <w:sz w:val="18"/>
          <w:szCs w:val="18"/>
        </w:rPr>
        <w:t>しんご）</w:t>
      </w:r>
    </w:p>
    <w:p w14:paraId="575A5D53" w14:textId="7C506D67" w:rsidR="00C253E3" w:rsidRPr="00C242E8" w:rsidRDefault="008C1E3F" w:rsidP="002A6AD6">
      <w:pPr>
        <w:snapToGrid w:val="0"/>
        <w:rPr>
          <w:sz w:val="18"/>
          <w:szCs w:val="18"/>
          <w:lang w:eastAsia="zh-TW"/>
        </w:rPr>
      </w:pPr>
      <w:r w:rsidRPr="00C242E8">
        <w:rPr>
          <w:rFonts w:hint="eastAsia"/>
          <w:sz w:val="18"/>
          <w:szCs w:val="18"/>
          <w:lang w:eastAsia="zh-TW"/>
        </w:rPr>
        <w:t>2005</w:t>
      </w:r>
      <w:r w:rsidRPr="00C242E8">
        <w:rPr>
          <w:rFonts w:hint="eastAsia"/>
          <w:sz w:val="18"/>
          <w:szCs w:val="18"/>
          <w:lang w:eastAsia="zh-TW"/>
        </w:rPr>
        <w:t>年</w:t>
      </w:r>
      <w:r w:rsidR="00C253E3" w:rsidRPr="00C242E8">
        <w:rPr>
          <w:rFonts w:hint="eastAsia"/>
          <w:sz w:val="18"/>
          <w:szCs w:val="18"/>
          <w:lang w:eastAsia="zh-TW"/>
        </w:rPr>
        <w:t xml:space="preserve">　</w:t>
      </w:r>
      <w:r w:rsidRPr="00C242E8">
        <w:rPr>
          <w:rFonts w:hint="eastAsia"/>
          <w:sz w:val="18"/>
          <w:szCs w:val="18"/>
          <w:lang w:eastAsia="zh-TW"/>
        </w:rPr>
        <w:t>九州大学大学院博士課程後期修了</w:t>
      </w:r>
    </w:p>
    <w:p w14:paraId="1C386B5A" w14:textId="617B4490" w:rsidR="00C253E3" w:rsidRPr="00C242E8" w:rsidRDefault="00C253E3" w:rsidP="002A6AD6">
      <w:pPr>
        <w:snapToGrid w:val="0"/>
        <w:rPr>
          <w:sz w:val="18"/>
          <w:szCs w:val="18"/>
          <w:lang w:eastAsia="zh-TW"/>
        </w:rPr>
      </w:pPr>
      <w:r w:rsidRPr="00C242E8">
        <w:rPr>
          <w:rFonts w:hint="eastAsia"/>
          <w:sz w:val="18"/>
          <w:szCs w:val="18"/>
          <w:lang w:eastAsia="zh-TW"/>
        </w:rPr>
        <w:t>2005</w:t>
      </w:r>
      <w:r w:rsidRPr="00C242E8">
        <w:rPr>
          <w:rFonts w:hint="eastAsia"/>
          <w:sz w:val="18"/>
          <w:szCs w:val="18"/>
          <w:lang w:eastAsia="zh-TW"/>
        </w:rPr>
        <w:t xml:space="preserve">年　</w:t>
      </w:r>
      <w:r w:rsidR="008C1E3F" w:rsidRPr="00C242E8">
        <w:rPr>
          <w:rFonts w:hint="eastAsia"/>
          <w:sz w:val="18"/>
          <w:szCs w:val="18"/>
          <w:lang w:eastAsia="zh-TW"/>
        </w:rPr>
        <w:t>東京理科大学</w:t>
      </w:r>
      <w:r w:rsidRPr="00C242E8">
        <w:rPr>
          <w:rFonts w:hint="eastAsia"/>
          <w:sz w:val="18"/>
          <w:szCs w:val="18"/>
          <w:lang w:eastAsia="zh-TW"/>
        </w:rPr>
        <w:t xml:space="preserve">　</w:t>
      </w:r>
      <w:r w:rsidR="008C1E3F" w:rsidRPr="00C242E8">
        <w:rPr>
          <w:rFonts w:hint="eastAsia"/>
          <w:sz w:val="18"/>
          <w:szCs w:val="18"/>
          <w:lang w:eastAsia="zh-TW"/>
        </w:rPr>
        <w:t>工学部</w:t>
      </w:r>
      <w:r w:rsidRPr="00C242E8">
        <w:rPr>
          <w:rFonts w:hint="eastAsia"/>
          <w:sz w:val="18"/>
          <w:szCs w:val="18"/>
          <w:lang w:eastAsia="zh-TW"/>
        </w:rPr>
        <w:t xml:space="preserve">　</w:t>
      </w:r>
      <w:r w:rsidR="008C1E3F" w:rsidRPr="00C242E8">
        <w:rPr>
          <w:rFonts w:hint="eastAsia"/>
          <w:sz w:val="18"/>
          <w:szCs w:val="18"/>
          <w:lang w:eastAsia="zh-TW"/>
        </w:rPr>
        <w:t>助教</w:t>
      </w:r>
    </w:p>
    <w:p w14:paraId="599DD01C" w14:textId="0D99D489" w:rsidR="00C253E3" w:rsidRPr="00C242E8" w:rsidRDefault="008C1E3F" w:rsidP="002A6AD6">
      <w:pPr>
        <w:snapToGrid w:val="0"/>
        <w:rPr>
          <w:sz w:val="18"/>
          <w:szCs w:val="18"/>
        </w:rPr>
      </w:pPr>
      <w:r w:rsidRPr="00C242E8">
        <w:rPr>
          <w:rFonts w:hint="eastAsia"/>
          <w:sz w:val="18"/>
          <w:szCs w:val="18"/>
        </w:rPr>
        <w:t>2008</w:t>
      </w:r>
      <w:r w:rsidRPr="00C242E8">
        <w:rPr>
          <w:rFonts w:hint="eastAsia"/>
          <w:sz w:val="18"/>
          <w:szCs w:val="18"/>
        </w:rPr>
        <w:t>年</w:t>
      </w:r>
      <w:r w:rsidR="00C253E3" w:rsidRPr="00C242E8">
        <w:rPr>
          <w:rFonts w:hint="eastAsia"/>
          <w:sz w:val="18"/>
          <w:szCs w:val="18"/>
        </w:rPr>
        <w:t xml:space="preserve">　</w:t>
      </w:r>
      <w:r w:rsidRPr="00C242E8">
        <w:rPr>
          <w:rFonts w:hint="eastAsia"/>
          <w:sz w:val="18"/>
          <w:szCs w:val="18"/>
        </w:rPr>
        <w:t>横浜国立大学大学院</w:t>
      </w:r>
      <w:r w:rsidR="00C253E3" w:rsidRPr="00C242E8">
        <w:rPr>
          <w:rFonts w:hint="eastAsia"/>
          <w:sz w:val="18"/>
          <w:szCs w:val="18"/>
        </w:rPr>
        <w:t xml:space="preserve">　</w:t>
      </w:r>
      <w:r w:rsidRPr="00C242E8">
        <w:rPr>
          <w:rFonts w:hint="eastAsia"/>
          <w:sz w:val="18"/>
          <w:szCs w:val="18"/>
        </w:rPr>
        <w:t>工学研究院</w:t>
      </w:r>
      <w:r w:rsidR="00C253E3" w:rsidRPr="00C242E8">
        <w:rPr>
          <w:rFonts w:hint="eastAsia"/>
          <w:sz w:val="18"/>
          <w:szCs w:val="18"/>
        </w:rPr>
        <w:t xml:space="preserve">　</w:t>
      </w:r>
      <w:r w:rsidRPr="00C242E8">
        <w:rPr>
          <w:rFonts w:hint="eastAsia"/>
          <w:sz w:val="18"/>
          <w:szCs w:val="18"/>
        </w:rPr>
        <w:t>助教</w:t>
      </w:r>
    </w:p>
    <w:p w14:paraId="695EFE58" w14:textId="4765206D" w:rsidR="00C253E3" w:rsidRPr="00C242E8" w:rsidRDefault="008C1E3F" w:rsidP="002A6AD6">
      <w:pPr>
        <w:snapToGrid w:val="0"/>
        <w:rPr>
          <w:sz w:val="18"/>
          <w:szCs w:val="18"/>
        </w:rPr>
      </w:pPr>
      <w:r w:rsidRPr="00C242E8">
        <w:rPr>
          <w:rFonts w:hint="eastAsia"/>
          <w:sz w:val="18"/>
          <w:szCs w:val="18"/>
        </w:rPr>
        <w:t>2013</w:t>
      </w:r>
      <w:r w:rsidRPr="00C242E8">
        <w:rPr>
          <w:rFonts w:hint="eastAsia"/>
          <w:sz w:val="18"/>
          <w:szCs w:val="18"/>
        </w:rPr>
        <w:t>年</w:t>
      </w:r>
      <w:r w:rsidR="00C253E3" w:rsidRPr="00C242E8">
        <w:rPr>
          <w:rFonts w:hint="eastAsia"/>
          <w:sz w:val="18"/>
          <w:szCs w:val="18"/>
        </w:rPr>
        <w:t xml:space="preserve">　横浜国立大学　</w:t>
      </w:r>
      <w:r w:rsidRPr="00C242E8">
        <w:rPr>
          <w:rFonts w:hint="eastAsia"/>
          <w:sz w:val="18"/>
          <w:szCs w:val="18"/>
        </w:rPr>
        <w:t>大学院工学研究院</w:t>
      </w:r>
      <w:r w:rsidR="00C253E3" w:rsidRPr="00C242E8">
        <w:rPr>
          <w:rFonts w:hint="eastAsia"/>
          <w:sz w:val="18"/>
          <w:szCs w:val="18"/>
        </w:rPr>
        <w:t xml:space="preserve">　</w:t>
      </w:r>
      <w:r w:rsidRPr="00C242E8">
        <w:rPr>
          <w:rFonts w:hint="eastAsia"/>
          <w:sz w:val="18"/>
          <w:szCs w:val="18"/>
        </w:rPr>
        <w:t>准教授</w:t>
      </w:r>
    </w:p>
    <w:p w14:paraId="2A4CC7FA" w14:textId="2BC1ABC8" w:rsidR="00C253E3" w:rsidRPr="00C242E8" w:rsidRDefault="00C253E3" w:rsidP="002A6AD6">
      <w:pPr>
        <w:snapToGrid w:val="0"/>
        <w:rPr>
          <w:sz w:val="18"/>
          <w:szCs w:val="18"/>
        </w:rPr>
      </w:pPr>
      <w:r w:rsidRPr="00C242E8">
        <w:rPr>
          <w:rFonts w:hint="eastAsia"/>
          <w:sz w:val="18"/>
          <w:szCs w:val="18"/>
        </w:rPr>
        <w:t>2020</w:t>
      </w:r>
      <w:r w:rsidRPr="00C242E8">
        <w:rPr>
          <w:rFonts w:hint="eastAsia"/>
          <w:sz w:val="18"/>
          <w:szCs w:val="18"/>
        </w:rPr>
        <w:t>年　（国研）物質・材料研究機構　客員研究</w:t>
      </w:r>
      <w:r w:rsidR="00673565" w:rsidRPr="00C242E8">
        <w:rPr>
          <w:rFonts w:hint="eastAsia"/>
          <w:sz w:val="18"/>
          <w:szCs w:val="18"/>
        </w:rPr>
        <w:t>者</w:t>
      </w:r>
      <w:r w:rsidRPr="00C242E8">
        <w:rPr>
          <w:rFonts w:hint="eastAsia"/>
          <w:sz w:val="18"/>
          <w:szCs w:val="18"/>
        </w:rPr>
        <w:t>（併任）</w:t>
      </w:r>
    </w:p>
    <w:p w14:paraId="1E2DDA84" w14:textId="2C0DF9F2" w:rsidR="000507D8" w:rsidRPr="00C242E8" w:rsidRDefault="008C1E3F" w:rsidP="002A6AD6">
      <w:pPr>
        <w:snapToGrid w:val="0"/>
        <w:rPr>
          <w:sz w:val="18"/>
          <w:szCs w:val="18"/>
        </w:rPr>
      </w:pPr>
      <w:r w:rsidRPr="00C242E8">
        <w:rPr>
          <w:rFonts w:hint="eastAsia"/>
          <w:sz w:val="18"/>
          <w:szCs w:val="18"/>
        </w:rPr>
        <w:t>2022</w:t>
      </w:r>
      <w:r w:rsidRPr="00C242E8">
        <w:rPr>
          <w:rFonts w:hint="eastAsia"/>
          <w:sz w:val="18"/>
          <w:szCs w:val="18"/>
        </w:rPr>
        <w:t>年</w:t>
      </w:r>
      <w:r w:rsidR="00C253E3" w:rsidRPr="00C242E8">
        <w:rPr>
          <w:rFonts w:hint="eastAsia"/>
          <w:sz w:val="18"/>
          <w:szCs w:val="18"/>
        </w:rPr>
        <w:t xml:space="preserve">　</w:t>
      </w:r>
      <w:r w:rsidR="00C253E3" w:rsidRPr="00C242E8">
        <w:rPr>
          <w:rFonts w:hint="eastAsia"/>
          <w:sz w:val="18"/>
          <w:szCs w:val="20"/>
        </w:rPr>
        <w:t>大学院工学研究院</w:t>
      </w:r>
      <w:r w:rsidR="00C253E3" w:rsidRPr="00C242E8">
        <w:rPr>
          <w:rFonts w:hint="eastAsia"/>
          <w:sz w:val="18"/>
          <w:szCs w:val="20"/>
        </w:rPr>
        <w:t xml:space="preserve"> </w:t>
      </w:r>
      <w:r w:rsidR="00C253E3" w:rsidRPr="00C242E8">
        <w:rPr>
          <w:rFonts w:hint="eastAsia"/>
          <w:sz w:val="18"/>
          <w:szCs w:val="20"/>
        </w:rPr>
        <w:t>システムの創生部門</w:t>
      </w:r>
      <w:r w:rsidR="00C253E3" w:rsidRPr="00C242E8">
        <w:rPr>
          <w:rFonts w:hint="eastAsia"/>
          <w:sz w:val="18"/>
          <w:szCs w:val="20"/>
        </w:rPr>
        <w:t xml:space="preserve"> </w:t>
      </w:r>
      <w:r w:rsidR="00C253E3" w:rsidRPr="00C242E8">
        <w:rPr>
          <w:rFonts w:hint="eastAsia"/>
          <w:sz w:val="18"/>
          <w:szCs w:val="20"/>
        </w:rPr>
        <w:t>教授</w:t>
      </w:r>
    </w:p>
    <w:sectPr w:rsidR="000507D8" w:rsidRPr="00C242E8" w:rsidSect="00680350">
      <w:type w:val="continuous"/>
      <w:pgSz w:w="11906" w:h="1683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A413" w14:textId="77777777" w:rsidR="00A44757" w:rsidRDefault="00A44757" w:rsidP="00F02A18">
      <w:r>
        <w:separator/>
      </w:r>
    </w:p>
  </w:endnote>
  <w:endnote w:type="continuationSeparator" w:id="0">
    <w:p w14:paraId="194CC1F4" w14:textId="77777777" w:rsidR="00A44757" w:rsidRDefault="00A44757" w:rsidP="00F0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D921" w14:textId="77777777" w:rsidR="00A44757" w:rsidRDefault="00A44757" w:rsidP="00F02A18">
      <w:r>
        <w:separator/>
      </w:r>
    </w:p>
  </w:footnote>
  <w:footnote w:type="continuationSeparator" w:id="0">
    <w:p w14:paraId="4C655B5C" w14:textId="77777777" w:rsidR="00A44757" w:rsidRDefault="00A44757" w:rsidP="00F0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261C"/>
    <w:multiLevelType w:val="hybridMultilevel"/>
    <w:tmpl w:val="8EEC89FA"/>
    <w:lvl w:ilvl="0" w:tplc="8E2468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1737D2"/>
    <w:multiLevelType w:val="hybridMultilevel"/>
    <w:tmpl w:val="4D76F9E6"/>
    <w:lvl w:ilvl="0" w:tplc="7AF80D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506903"/>
    <w:multiLevelType w:val="hybridMultilevel"/>
    <w:tmpl w:val="BF62854E"/>
    <w:lvl w:ilvl="0" w:tplc="98AA60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CC10CB"/>
    <w:multiLevelType w:val="hybridMultilevel"/>
    <w:tmpl w:val="717AF60A"/>
    <w:lvl w:ilvl="0" w:tplc="45D0A4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3526257">
    <w:abstractNumId w:val="3"/>
  </w:num>
  <w:num w:numId="2" w16cid:durableId="360981482">
    <w:abstractNumId w:val="2"/>
  </w:num>
  <w:num w:numId="3" w16cid:durableId="784808093">
    <w:abstractNumId w:val="0"/>
  </w:num>
  <w:num w:numId="4" w16cid:durableId="101419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F5"/>
    <w:rsid w:val="00000987"/>
    <w:rsid w:val="00000B6A"/>
    <w:rsid w:val="00002D7B"/>
    <w:rsid w:val="00003B25"/>
    <w:rsid w:val="00004AD5"/>
    <w:rsid w:val="00006BB7"/>
    <w:rsid w:val="00007A87"/>
    <w:rsid w:val="00012FBC"/>
    <w:rsid w:val="0001307F"/>
    <w:rsid w:val="00013A8E"/>
    <w:rsid w:val="000163EF"/>
    <w:rsid w:val="00016926"/>
    <w:rsid w:val="000179B8"/>
    <w:rsid w:val="00017C86"/>
    <w:rsid w:val="00020808"/>
    <w:rsid w:val="00020A2A"/>
    <w:rsid w:val="0002115B"/>
    <w:rsid w:val="00022927"/>
    <w:rsid w:val="00022D92"/>
    <w:rsid w:val="000243B0"/>
    <w:rsid w:val="0002485F"/>
    <w:rsid w:val="00024FB6"/>
    <w:rsid w:val="00026778"/>
    <w:rsid w:val="00027E66"/>
    <w:rsid w:val="00030DC8"/>
    <w:rsid w:val="00030FED"/>
    <w:rsid w:val="000325D1"/>
    <w:rsid w:val="00036517"/>
    <w:rsid w:val="0004316F"/>
    <w:rsid w:val="0004425F"/>
    <w:rsid w:val="000507D8"/>
    <w:rsid w:val="000511B3"/>
    <w:rsid w:val="0005133E"/>
    <w:rsid w:val="000514BA"/>
    <w:rsid w:val="000544E2"/>
    <w:rsid w:val="0005532B"/>
    <w:rsid w:val="00060ADE"/>
    <w:rsid w:val="0006198A"/>
    <w:rsid w:val="00062B64"/>
    <w:rsid w:val="00062CB7"/>
    <w:rsid w:val="00063212"/>
    <w:rsid w:val="00064085"/>
    <w:rsid w:val="00064EA5"/>
    <w:rsid w:val="00066009"/>
    <w:rsid w:val="000666DF"/>
    <w:rsid w:val="00066E21"/>
    <w:rsid w:val="0007080A"/>
    <w:rsid w:val="00074986"/>
    <w:rsid w:val="00075058"/>
    <w:rsid w:val="00075781"/>
    <w:rsid w:val="00075BFF"/>
    <w:rsid w:val="000776B2"/>
    <w:rsid w:val="00080613"/>
    <w:rsid w:val="000828F7"/>
    <w:rsid w:val="00083AE2"/>
    <w:rsid w:val="00084AF9"/>
    <w:rsid w:val="00085127"/>
    <w:rsid w:val="00086325"/>
    <w:rsid w:val="0008692D"/>
    <w:rsid w:val="0008715D"/>
    <w:rsid w:val="00087DF5"/>
    <w:rsid w:val="00090377"/>
    <w:rsid w:val="00090A4C"/>
    <w:rsid w:val="000924FB"/>
    <w:rsid w:val="000931D2"/>
    <w:rsid w:val="000944E0"/>
    <w:rsid w:val="000A0709"/>
    <w:rsid w:val="000A43E7"/>
    <w:rsid w:val="000A4C12"/>
    <w:rsid w:val="000A54DC"/>
    <w:rsid w:val="000A5538"/>
    <w:rsid w:val="000A674D"/>
    <w:rsid w:val="000A6AC9"/>
    <w:rsid w:val="000A6E88"/>
    <w:rsid w:val="000A7DDB"/>
    <w:rsid w:val="000B5089"/>
    <w:rsid w:val="000C00D6"/>
    <w:rsid w:val="000C067E"/>
    <w:rsid w:val="000C1E3E"/>
    <w:rsid w:val="000C2129"/>
    <w:rsid w:val="000C2E72"/>
    <w:rsid w:val="000C3D84"/>
    <w:rsid w:val="000C4547"/>
    <w:rsid w:val="000C5BB8"/>
    <w:rsid w:val="000C6A18"/>
    <w:rsid w:val="000C776A"/>
    <w:rsid w:val="000D1576"/>
    <w:rsid w:val="000D1A9C"/>
    <w:rsid w:val="000D1F1E"/>
    <w:rsid w:val="000D2250"/>
    <w:rsid w:val="000D27A1"/>
    <w:rsid w:val="000D2857"/>
    <w:rsid w:val="000D36D1"/>
    <w:rsid w:val="000D42B5"/>
    <w:rsid w:val="000D5A10"/>
    <w:rsid w:val="000D753F"/>
    <w:rsid w:val="000E03D6"/>
    <w:rsid w:val="000E04FE"/>
    <w:rsid w:val="000E351D"/>
    <w:rsid w:val="000E4440"/>
    <w:rsid w:val="000E4AF2"/>
    <w:rsid w:val="000E5BAF"/>
    <w:rsid w:val="000E6100"/>
    <w:rsid w:val="000F3633"/>
    <w:rsid w:val="000F4A75"/>
    <w:rsid w:val="000F59FF"/>
    <w:rsid w:val="000F74BC"/>
    <w:rsid w:val="00100AAE"/>
    <w:rsid w:val="00101C8D"/>
    <w:rsid w:val="00102D77"/>
    <w:rsid w:val="00105699"/>
    <w:rsid w:val="0010708B"/>
    <w:rsid w:val="00107344"/>
    <w:rsid w:val="00107D1D"/>
    <w:rsid w:val="001111E3"/>
    <w:rsid w:val="00111CC1"/>
    <w:rsid w:val="00111EB5"/>
    <w:rsid w:val="00114509"/>
    <w:rsid w:val="00115B35"/>
    <w:rsid w:val="0011745B"/>
    <w:rsid w:val="00117C42"/>
    <w:rsid w:val="00121A87"/>
    <w:rsid w:val="00123615"/>
    <w:rsid w:val="00123649"/>
    <w:rsid w:val="00126FFC"/>
    <w:rsid w:val="001271A8"/>
    <w:rsid w:val="00131612"/>
    <w:rsid w:val="00131B8E"/>
    <w:rsid w:val="001325C0"/>
    <w:rsid w:val="00132B34"/>
    <w:rsid w:val="00132F06"/>
    <w:rsid w:val="001341EC"/>
    <w:rsid w:val="00140D37"/>
    <w:rsid w:val="00141EA2"/>
    <w:rsid w:val="00143126"/>
    <w:rsid w:val="00143D27"/>
    <w:rsid w:val="00145DBE"/>
    <w:rsid w:val="00150F19"/>
    <w:rsid w:val="00152F7C"/>
    <w:rsid w:val="0015414D"/>
    <w:rsid w:val="00161A1E"/>
    <w:rsid w:val="001630D0"/>
    <w:rsid w:val="00163374"/>
    <w:rsid w:val="00164087"/>
    <w:rsid w:val="00164676"/>
    <w:rsid w:val="00164848"/>
    <w:rsid w:val="00170F9C"/>
    <w:rsid w:val="00172ABA"/>
    <w:rsid w:val="00172CE7"/>
    <w:rsid w:val="001735B8"/>
    <w:rsid w:val="00173A3E"/>
    <w:rsid w:val="001747BA"/>
    <w:rsid w:val="0017793C"/>
    <w:rsid w:val="001779DF"/>
    <w:rsid w:val="00181E7D"/>
    <w:rsid w:val="00181FA0"/>
    <w:rsid w:val="001820F4"/>
    <w:rsid w:val="001846E5"/>
    <w:rsid w:val="00186160"/>
    <w:rsid w:val="00186FF7"/>
    <w:rsid w:val="00187077"/>
    <w:rsid w:val="0019128A"/>
    <w:rsid w:val="00191CC2"/>
    <w:rsid w:val="0019370F"/>
    <w:rsid w:val="0019536E"/>
    <w:rsid w:val="001A1088"/>
    <w:rsid w:val="001A17A5"/>
    <w:rsid w:val="001A19AB"/>
    <w:rsid w:val="001A3898"/>
    <w:rsid w:val="001A4E09"/>
    <w:rsid w:val="001A5A5C"/>
    <w:rsid w:val="001A5C3F"/>
    <w:rsid w:val="001A7DD5"/>
    <w:rsid w:val="001B1CCE"/>
    <w:rsid w:val="001B2E1F"/>
    <w:rsid w:val="001B3B44"/>
    <w:rsid w:val="001B6963"/>
    <w:rsid w:val="001B79EE"/>
    <w:rsid w:val="001C3134"/>
    <w:rsid w:val="001C33F4"/>
    <w:rsid w:val="001C6317"/>
    <w:rsid w:val="001C6618"/>
    <w:rsid w:val="001C757F"/>
    <w:rsid w:val="001D3105"/>
    <w:rsid w:val="001D34EA"/>
    <w:rsid w:val="001D4314"/>
    <w:rsid w:val="001D4607"/>
    <w:rsid w:val="001D488C"/>
    <w:rsid w:val="001D4E2B"/>
    <w:rsid w:val="001D51A7"/>
    <w:rsid w:val="001D5933"/>
    <w:rsid w:val="001E05AB"/>
    <w:rsid w:val="001E153A"/>
    <w:rsid w:val="001E18C6"/>
    <w:rsid w:val="001E1BCC"/>
    <w:rsid w:val="001E1E97"/>
    <w:rsid w:val="001E24B3"/>
    <w:rsid w:val="001E3DC3"/>
    <w:rsid w:val="001E444A"/>
    <w:rsid w:val="001E4698"/>
    <w:rsid w:val="001E503E"/>
    <w:rsid w:val="001E55B5"/>
    <w:rsid w:val="001E663B"/>
    <w:rsid w:val="001E676C"/>
    <w:rsid w:val="001E7F14"/>
    <w:rsid w:val="001F0ACB"/>
    <w:rsid w:val="001F125B"/>
    <w:rsid w:val="001F1305"/>
    <w:rsid w:val="001F20CF"/>
    <w:rsid w:val="001F346E"/>
    <w:rsid w:val="001F571F"/>
    <w:rsid w:val="001F7987"/>
    <w:rsid w:val="001F7B2C"/>
    <w:rsid w:val="00200AB7"/>
    <w:rsid w:val="002027AC"/>
    <w:rsid w:val="00203420"/>
    <w:rsid w:val="002040E8"/>
    <w:rsid w:val="002048C1"/>
    <w:rsid w:val="00205EB0"/>
    <w:rsid w:val="00205EE4"/>
    <w:rsid w:val="00210043"/>
    <w:rsid w:val="0021162F"/>
    <w:rsid w:val="00211B29"/>
    <w:rsid w:val="00213FD8"/>
    <w:rsid w:val="002162DC"/>
    <w:rsid w:val="0021665C"/>
    <w:rsid w:val="00217442"/>
    <w:rsid w:val="00220EF9"/>
    <w:rsid w:val="00221232"/>
    <w:rsid w:val="00224078"/>
    <w:rsid w:val="00232EEF"/>
    <w:rsid w:val="00233FF2"/>
    <w:rsid w:val="002342F0"/>
    <w:rsid w:val="00235D1B"/>
    <w:rsid w:val="0024246E"/>
    <w:rsid w:val="002424A8"/>
    <w:rsid w:val="00242822"/>
    <w:rsid w:val="00242B18"/>
    <w:rsid w:val="00243429"/>
    <w:rsid w:val="00247CB2"/>
    <w:rsid w:val="00247F83"/>
    <w:rsid w:val="00250FF8"/>
    <w:rsid w:val="00251FE5"/>
    <w:rsid w:val="00252833"/>
    <w:rsid w:val="00252FC6"/>
    <w:rsid w:val="00253029"/>
    <w:rsid w:val="002536A7"/>
    <w:rsid w:val="00253F99"/>
    <w:rsid w:val="002601EB"/>
    <w:rsid w:val="002604E1"/>
    <w:rsid w:val="00260C4E"/>
    <w:rsid w:val="0026494A"/>
    <w:rsid w:val="002652B9"/>
    <w:rsid w:val="0026627B"/>
    <w:rsid w:val="00266F75"/>
    <w:rsid w:val="002708B6"/>
    <w:rsid w:val="00270C41"/>
    <w:rsid w:val="00271C6A"/>
    <w:rsid w:val="00272036"/>
    <w:rsid w:val="002741F1"/>
    <w:rsid w:val="00275309"/>
    <w:rsid w:val="00277B8D"/>
    <w:rsid w:val="00281FA0"/>
    <w:rsid w:val="00283991"/>
    <w:rsid w:val="00284797"/>
    <w:rsid w:val="002853BD"/>
    <w:rsid w:val="00286D4F"/>
    <w:rsid w:val="0029042E"/>
    <w:rsid w:val="00290E89"/>
    <w:rsid w:val="00292C13"/>
    <w:rsid w:val="002951B5"/>
    <w:rsid w:val="0029637F"/>
    <w:rsid w:val="002A022F"/>
    <w:rsid w:val="002A0F9E"/>
    <w:rsid w:val="002A1063"/>
    <w:rsid w:val="002A2615"/>
    <w:rsid w:val="002A2FF2"/>
    <w:rsid w:val="002A35F7"/>
    <w:rsid w:val="002A3D71"/>
    <w:rsid w:val="002A537A"/>
    <w:rsid w:val="002A627F"/>
    <w:rsid w:val="002A6AD6"/>
    <w:rsid w:val="002A761F"/>
    <w:rsid w:val="002B0B30"/>
    <w:rsid w:val="002B145E"/>
    <w:rsid w:val="002B6452"/>
    <w:rsid w:val="002B7B2E"/>
    <w:rsid w:val="002C2650"/>
    <w:rsid w:val="002C4E90"/>
    <w:rsid w:val="002C4F72"/>
    <w:rsid w:val="002C6A19"/>
    <w:rsid w:val="002D0C42"/>
    <w:rsid w:val="002D218C"/>
    <w:rsid w:val="002D2682"/>
    <w:rsid w:val="002D3DCC"/>
    <w:rsid w:val="002D679F"/>
    <w:rsid w:val="002D6DD4"/>
    <w:rsid w:val="002E00AE"/>
    <w:rsid w:val="002E1B57"/>
    <w:rsid w:val="002E1D00"/>
    <w:rsid w:val="002E1F70"/>
    <w:rsid w:val="002E20DF"/>
    <w:rsid w:val="002E4679"/>
    <w:rsid w:val="002E7896"/>
    <w:rsid w:val="002F2B05"/>
    <w:rsid w:val="002F35C0"/>
    <w:rsid w:val="002F371D"/>
    <w:rsid w:val="002F4FE7"/>
    <w:rsid w:val="002F5F7D"/>
    <w:rsid w:val="002F66F3"/>
    <w:rsid w:val="002F6BBC"/>
    <w:rsid w:val="002F7E63"/>
    <w:rsid w:val="00300AA0"/>
    <w:rsid w:val="00306619"/>
    <w:rsid w:val="00306C12"/>
    <w:rsid w:val="0030764B"/>
    <w:rsid w:val="0030767B"/>
    <w:rsid w:val="003077AF"/>
    <w:rsid w:val="003110BD"/>
    <w:rsid w:val="00313028"/>
    <w:rsid w:val="00313369"/>
    <w:rsid w:val="0031421C"/>
    <w:rsid w:val="003154C2"/>
    <w:rsid w:val="00316540"/>
    <w:rsid w:val="0031747C"/>
    <w:rsid w:val="00324AA4"/>
    <w:rsid w:val="00325129"/>
    <w:rsid w:val="00325902"/>
    <w:rsid w:val="00330804"/>
    <w:rsid w:val="00330BF0"/>
    <w:rsid w:val="00331888"/>
    <w:rsid w:val="00331F3F"/>
    <w:rsid w:val="003322A8"/>
    <w:rsid w:val="0033319E"/>
    <w:rsid w:val="00333651"/>
    <w:rsid w:val="00333AA6"/>
    <w:rsid w:val="0033478F"/>
    <w:rsid w:val="00336AA0"/>
    <w:rsid w:val="003370E5"/>
    <w:rsid w:val="00337302"/>
    <w:rsid w:val="00337608"/>
    <w:rsid w:val="00340107"/>
    <w:rsid w:val="00341751"/>
    <w:rsid w:val="00342CDB"/>
    <w:rsid w:val="00343B8D"/>
    <w:rsid w:val="00344D24"/>
    <w:rsid w:val="00345A98"/>
    <w:rsid w:val="0035046B"/>
    <w:rsid w:val="00351BD9"/>
    <w:rsid w:val="00352987"/>
    <w:rsid w:val="00354900"/>
    <w:rsid w:val="00354DC8"/>
    <w:rsid w:val="0035567B"/>
    <w:rsid w:val="00356F15"/>
    <w:rsid w:val="00357132"/>
    <w:rsid w:val="0036150D"/>
    <w:rsid w:val="0036184E"/>
    <w:rsid w:val="00363C91"/>
    <w:rsid w:val="003641BB"/>
    <w:rsid w:val="003656F1"/>
    <w:rsid w:val="00370B44"/>
    <w:rsid w:val="0037174E"/>
    <w:rsid w:val="00372E1C"/>
    <w:rsid w:val="00373A74"/>
    <w:rsid w:val="003761AF"/>
    <w:rsid w:val="003802A1"/>
    <w:rsid w:val="00380A2F"/>
    <w:rsid w:val="00381515"/>
    <w:rsid w:val="00382987"/>
    <w:rsid w:val="00383897"/>
    <w:rsid w:val="0038409C"/>
    <w:rsid w:val="00390D5F"/>
    <w:rsid w:val="00392D39"/>
    <w:rsid w:val="00394D24"/>
    <w:rsid w:val="00396DC9"/>
    <w:rsid w:val="003A02B5"/>
    <w:rsid w:val="003A1E20"/>
    <w:rsid w:val="003A30AD"/>
    <w:rsid w:val="003B124D"/>
    <w:rsid w:val="003B362D"/>
    <w:rsid w:val="003B44C8"/>
    <w:rsid w:val="003B4710"/>
    <w:rsid w:val="003B4D99"/>
    <w:rsid w:val="003B52C0"/>
    <w:rsid w:val="003B5D23"/>
    <w:rsid w:val="003C279D"/>
    <w:rsid w:val="003C4A0E"/>
    <w:rsid w:val="003C5EB4"/>
    <w:rsid w:val="003C7182"/>
    <w:rsid w:val="003D0A9B"/>
    <w:rsid w:val="003D2FCB"/>
    <w:rsid w:val="003D35BE"/>
    <w:rsid w:val="003D40EB"/>
    <w:rsid w:val="003D447D"/>
    <w:rsid w:val="003D6667"/>
    <w:rsid w:val="003D73FC"/>
    <w:rsid w:val="003D770D"/>
    <w:rsid w:val="003E16EC"/>
    <w:rsid w:val="003E3FE2"/>
    <w:rsid w:val="003E67D0"/>
    <w:rsid w:val="003E6894"/>
    <w:rsid w:val="003E7864"/>
    <w:rsid w:val="003F1C6F"/>
    <w:rsid w:val="003F1DAD"/>
    <w:rsid w:val="003F2622"/>
    <w:rsid w:val="003F3C4E"/>
    <w:rsid w:val="003F3F32"/>
    <w:rsid w:val="003F4112"/>
    <w:rsid w:val="003F6830"/>
    <w:rsid w:val="003F6E1E"/>
    <w:rsid w:val="003F7AD9"/>
    <w:rsid w:val="00401A48"/>
    <w:rsid w:val="00401B9E"/>
    <w:rsid w:val="00401E98"/>
    <w:rsid w:val="0040245A"/>
    <w:rsid w:val="0040740D"/>
    <w:rsid w:val="004121C7"/>
    <w:rsid w:val="00412F84"/>
    <w:rsid w:val="004150C6"/>
    <w:rsid w:val="004157B4"/>
    <w:rsid w:val="00416FB5"/>
    <w:rsid w:val="00417150"/>
    <w:rsid w:val="00417943"/>
    <w:rsid w:val="0042041F"/>
    <w:rsid w:val="00420A15"/>
    <w:rsid w:val="00420C27"/>
    <w:rsid w:val="004219B3"/>
    <w:rsid w:val="00424878"/>
    <w:rsid w:val="004249DA"/>
    <w:rsid w:val="004267D7"/>
    <w:rsid w:val="00426B46"/>
    <w:rsid w:val="0042757E"/>
    <w:rsid w:val="0043002A"/>
    <w:rsid w:val="00432133"/>
    <w:rsid w:val="0043310A"/>
    <w:rsid w:val="00433963"/>
    <w:rsid w:val="004341E4"/>
    <w:rsid w:val="004342EA"/>
    <w:rsid w:val="0043430B"/>
    <w:rsid w:val="004348E6"/>
    <w:rsid w:val="00435EC3"/>
    <w:rsid w:val="00437584"/>
    <w:rsid w:val="0044211E"/>
    <w:rsid w:val="00442D52"/>
    <w:rsid w:val="004435A1"/>
    <w:rsid w:val="00445A96"/>
    <w:rsid w:val="0044729A"/>
    <w:rsid w:val="00450580"/>
    <w:rsid w:val="004518C4"/>
    <w:rsid w:val="004524A0"/>
    <w:rsid w:val="00454029"/>
    <w:rsid w:val="00455522"/>
    <w:rsid w:val="00455EEB"/>
    <w:rsid w:val="00457FA9"/>
    <w:rsid w:val="00460053"/>
    <w:rsid w:val="00460E4B"/>
    <w:rsid w:val="004648C8"/>
    <w:rsid w:val="004705FF"/>
    <w:rsid w:val="0047184A"/>
    <w:rsid w:val="00472740"/>
    <w:rsid w:val="00473F0E"/>
    <w:rsid w:val="004742EC"/>
    <w:rsid w:val="0047495B"/>
    <w:rsid w:val="004761F4"/>
    <w:rsid w:val="00476B8D"/>
    <w:rsid w:val="00477513"/>
    <w:rsid w:val="004800DC"/>
    <w:rsid w:val="00480CFF"/>
    <w:rsid w:val="00480F5B"/>
    <w:rsid w:val="0048144F"/>
    <w:rsid w:val="0048149B"/>
    <w:rsid w:val="0048161C"/>
    <w:rsid w:val="0048172A"/>
    <w:rsid w:val="004820D8"/>
    <w:rsid w:val="004827A5"/>
    <w:rsid w:val="00483691"/>
    <w:rsid w:val="00483FF1"/>
    <w:rsid w:val="00485AD6"/>
    <w:rsid w:val="0048766D"/>
    <w:rsid w:val="004926B1"/>
    <w:rsid w:val="00493E52"/>
    <w:rsid w:val="004965DD"/>
    <w:rsid w:val="00496761"/>
    <w:rsid w:val="00496D9B"/>
    <w:rsid w:val="00497DBD"/>
    <w:rsid w:val="004A16F8"/>
    <w:rsid w:val="004A1B77"/>
    <w:rsid w:val="004A23D5"/>
    <w:rsid w:val="004A25FF"/>
    <w:rsid w:val="004A2EFF"/>
    <w:rsid w:val="004B307A"/>
    <w:rsid w:val="004B334F"/>
    <w:rsid w:val="004B39B4"/>
    <w:rsid w:val="004B53A0"/>
    <w:rsid w:val="004B66AD"/>
    <w:rsid w:val="004C24C5"/>
    <w:rsid w:val="004C258B"/>
    <w:rsid w:val="004C3F30"/>
    <w:rsid w:val="004C58E1"/>
    <w:rsid w:val="004D226F"/>
    <w:rsid w:val="004D3238"/>
    <w:rsid w:val="004D3347"/>
    <w:rsid w:val="004D3531"/>
    <w:rsid w:val="004E2821"/>
    <w:rsid w:val="004E2B57"/>
    <w:rsid w:val="004E4151"/>
    <w:rsid w:val="004E785A"/>
    <w:rsid w:val="004F0034"/>
    <w:rsid w:val="004F04CE"/>
    <w:rsid w:val="004F4066"/>
    <w:rsid w:val="004F6D59"/>
    <w:rsid w:val="0050112D"/>
    <w:rsid w:val="00505660"/>
    <w:rsid w:val="0050568E"/>
    <w:rsid w:val="0050586E"/>
    <w:rsid w:val="00505899"/>
    <w:rsid w:val="00506597"/>
    <w:rsid w:val="00506717"/>
    <w:rsid w:val="00506BBB"/>
    <w:rsid w:val="005071C8"/>
    <w:rsid w:val="00514CA5"/>
    <w:rsid w:val="00517474"/>
    <w:rsid w:val="00517AE8"/>
    <w:rsid w:val="0052045E"/>
    <w:rsid w:val="005222F7"/>
    <w:rsid w:val="00523BF7"/>
    <w:rsid w:val="00523E90"/>
    <w:rsid w:val="0052405A"/>
    <w:rsid w:val="0052493C"/>
    <w:rsid w:val="00526496"/>
    <w:rsid w:val="00526E57"/>
    <w:rsid w:val="0053090C"/>
    <w:rsid w:val="00532BF0"/>
    <w:rsid w:val="0053320C"/>
    <w:rsid w:val="00533ADC"/>
    <w:rsid w:val="005342FE"/>
    <w:rsid w:val="00536A32"/>
    <w:rsid w:val="005375C6"/>
    <w:rsid w:val="00540458"/>
    <w:rsid w:val="00540896"/>
    <w:rsid w:val="00545D89"/>
    <w:rsid w:val="00552B31"/>
    <w:rsid w:val="00553A16"/>
    <w:rsid w:val="00553A18"/>
    <w:rsid w:val="0055419E"/>
    <w:rsid w:val="00556E54"/>
    <w:rsid w:val="00561479"/>
    <w:rsid w:val="00563C79"/>
    <w:rsid w:val="0056404C"/>
    <w:rsid w:val="00564E9E"/>
    <w:rsid w:val="0056723C"/>
    <w:rsid w:val="00570521"/>
    <w:rsid w:val="00570EA8"/>
    <w:rsid w:val="00572338"/>
    <w:rsid w:val="00572810"/>
    <w:rsid w:val="005734C6"/>
    <w:rsid w:val="00574F15"/>
    <w:rsid w:val="00575094"/>
    <w:rsid w:val="00576468"/>
    <w:rsid w:val="00576DF3"/>
    <w:rsid w:val="0058089C"/>
    <w:rsid w:val="0058102C"/>
    <w:rsid w:val="00581202"/>
    <w:rsid w:val="0058358A"/>
    <w:rsid w:val="005835E1"/>
    <w:rsid w:val="005842E8"/>
    <w:rsid w:val="00584ED2"/>
    <w:rsid w:val="00586FCF"/>
    <w:rsid w:val="005873AA"/>
    <w:rsid w:val="00587D29"/>
    <w:rsid w:val="00587E7A"/>
    <w:rsid w:val="00587F70"/>
    <w:rsid w:val="005902D8"/>
    <w:rsid w:val="00591D89"/>
    <w:rsid w:val="00591FCD"/>
    <w:rsid w:val="0059208D"/>
    <w:rsid w:val="00592E33"/>
    <w:rsid w:val="005930F4"/>
    <w:rsid w:val="0059337E"/>
    <w:rsid w:val="00594C25"/>
    <w:rsid w:val="0059718A"/>
    <w:rsid w:val="00597EA5"/>
    <w:rsid w:val="005A0CEB"/>
    <w:rsid w:val="005A1290"/>
    <w:rsid w:val="005A13F3"/>
    <w:rsid w:val="005A1E75"/>
    <w:rsid w:val="005A21B4"/>
    <w:rsid w:val="005A3851"/>
    <w:rsid w:val="005A44CF"/>
    <w:rsid w:val="005A5DD5"/>
    <w:rsid w:val="005A6FCB"/>
    <w:rsid w:val="005A7739"/>
    <w:rsid w:val="005B48CF"/>
    <w:rsid w:val="005B571E"/>
    <w:rsid w:val="005C3185"/>
    <w:rsid w:val="005C3975"/>
    <w:rsid w:val="005C44A8"/>
    <w:rsid w:val="005C5BBB"/>
    <w:rsid w:val="005C61CE"/>
    <w:rsid w:val="005C714B"/>
    <w:rsid w:val="005C73B9"/>
    <w:rsid w:val="005D0E2D"/>
    <w:rsid w:val="005D349E"/>
    <w:rsid w:val="005D35DD"/>
    <w:rsid w:val="005D3879"/>
    <w:rsid w:val="005D49B6"/>
    <w:rsid w:val="005D7DAB"/>
    <w:rsid w:val="005E166F"/>
    <w:rsid w:val="005E4061"/>
    <w:rsid w:val="005E62F7"/>
    <w:rsid w:val="005F1020"/>
    <w:rsid w:val="005F27FA"/>
    <w:rsid w:val="005F64F5"/>
    <w:rsid w:val="00600D3E"/>
    <w:rsid w:val="00602299"/>
    <w:rsid w:val="00602E4B"/>
    <w:rsid w:val="006039C8"/>
    <w:rsid w:val="00605702"/>
    <w:rsid w:val="006058DB"/>
    <w:rsid w:val="00605D7A"/>
    <w:rsid w:val="00606122"/>
    <w:rsid w:val="00606187"/>
    <w:rsid w:val="006062DD"/>
    <w:rsid w:val="00611895"/>
    <w:rsid w:val="00611A2D"/>
    <w:rsid w:val="006120F4"/>
    <w:rsid w:val="00614A73"/>
    <w:rsid w:val="00615B5A"/>
    <w:rsid w:val="00620EA6"/>
    <w:rsid w:val="00624706"/>
    <w:rsid w:val="00631606"/>
    <w:rsid w:val="0063375E"/>
    <w:rsid w:val="00634D5F"/>
    <w:rsid w:val="00634F17"/>
    <w:rsid w:val="00635977"/>
    <w:rsid w:val="00635C95"/>
    <w:rsid w:val="00635DB5"/>
    <w:rsid w:val="006370A0"/>
    <w:rsid w:val="00637DE0"/>
    <w:rsid w:val="006416AA"/>
    <w:rsid w:val="0064742F"/>
    <w:rsid w:val="00647F76"/>
    <w:rsid w:val="0065235B"/>
    <w:rsid w:val="00652870"/>
    <w:rsid w:val="006542E1"/>
    <w:rsid w:val="0065619C"/>
    <w:rsid w:val="0065758A"/>
    <w:rsid w:val="006578E7"/>
    <w:rsid w:val="00657CE7"/>
    <w:rsid w:val="00660531"/>
    <w:rsid w:val="006612AD"/>
    <w:rsid w:val="00662A25"/>
    <w:rsid w:val="006636B6"/>
    <w:rsid w:val="00664829"/>
    <w:rsid w:val="0066705F"/>
    <w:rsid w:val="00667EFE"/>
    <w:rsid w:val="006719B0"/>
    <w:rsid w:val="006724E9"/>
    <w:rsid w:val="00673565"/>
    <w:rsid w:val="00673E4D"/>
    <w:rsid w:val="00674171"/>
    <w:rsid w:val="006755D3"/>
    <w:rsid w:val="00677740"/>
    <w:rsid w:val="00680350"/>
    <w:rsid w:val="006811B1"/>
    <w:rsid w:val="00683860"/>
    <w:rsid w:val="00683BE1"/>
    <w:rsid w:val="00683EDC"/>
    <w:rsid w:val="00684576"/>
    <w:rsid w:val="006845BC"/>
    <w:rsid w:val="006862DE"/>
    <w:rsid w:val="00687376"/>
    <w:rsid w:val="00691356"/>
    <w:rsid w:val="0069146C"/>
    <w:rsid w:val="006916F7"/>
    <w:rsid w:val="00697AB2"/>
    <w:rsid w:val="006A0DD5"/>
    <w:rsid w:val="006A20CC"/>
    <w:rsid w:val="006A43AB"/>
    <w:rsid w:val="006B0BB4"/>
    <w:rsid w:val="006B218D"/>
    <w:rsid w:val="006B3664"/>
    <w:rsid w:val="006B376E"/>
    <w:rsid w:val="006B76E4"/>
    <w:rsid w:val="006B78F6"/>
    <w:rsid w:val="006C151F"/>
    <w:rsid w:val="006C167C"/>
    <w:rsid w:val="006C220E"/>
    <w:rsid w:val="006C2AC0"/>
    <w:rsid w:val="006C357C"/>
    <w:rsid w:val="006C5E78"/>
    <w:rsid w:val="006D0897"/>
    <w:rsid w:val="006D250C"/>
    <w:rsid w:val="006D2DE0"/>
    <w:rsid w:val="006D6208"/>
    <w:rsid w:val="006D6A91"/>
    <w:rsid w:val="006E12F8"/>
    <w:rsid w:val="006E1AD6"/>
    <w:rsid w:val="006E22A1"/>
    <w:rsid w:val="006E2BD4"/>
    <w:rsid w:val="006E345D"/>
    <w:rsid w:val="006E417F"/>
    <w:rsid w:val="006E5A7C"/>
    <w:rsid w:val="006E5BF7"/>
    <w:rsid w:val="006E5FDE"/>
    <w:rsid w:val="006E6288"/>
    <w:rsid w:val="006F0351"/>
    <w:rsid w:val="006F130B"/>
    <w:rsid w:val="006F2605"/>
    <w:rsid w:val="006F3435"/>
    <w:rsid w:val="006F419A"/>
    <w:rsid w:val="006F51B1"/>
    <w:rsid w:val="006F619D"/>
    <w:rsid w:val="007023CF"/>
    <w:rsid w:val="00703097"/>
    <w:rsid w:val="007043C5"/>
    <w:rsid w:val="0070468E"/>
    <w:rsid w:val="00705366"/>
    <w:rsid w:val="00705DBF"/>
    <w:rsid w:val="007114A4"/>
    <w:rsid w:val="00713FB4"/>
    <w:rsid w:val="007155A0"/>
    <w:rsid w:val="007169F3"/>
    <w:rsid w:val="00717F29"/>
    <w:rsid w:val="007214DA"/>
    <w:rsid w:val="00722D2B"/>
    <w:rsid w:val="007243BA"/>
    <w:rsid w:val="007246ED"/>
    <w:rsid w:val="0072658D"/>
    <w:rsid w:val="007276B9"/>
    <w:rsid w:val="00730332"/>
    <w:rsid w:val="00730414"/>
    <w:rsid w:val="00733E65"/>
    <w:rsid w:val="00735B3C"/>
    <w:rsid w:val="00736118"/>
    <w:rsid w:val="00736569"/>
    <w:rsid w:val="007372F6"/>
    <w:rsid w:val="0074089A"/>
    <w:rsid w:val="007409DD"/>
    <w:rsid w:val="00744E8A"/>
    <w:rsid w:val="00745880"/>
    <w:rsid w:val="00745DA3"/>
    <w:rsid w:val="00745E3A"/>
    <w:rsid w:val="007465AD"/>
    <w:rsid w:val="00747511"/>
    <w:rsid w:val="0075004D"/>
    <w:rsid w:val="007522D5"/>
    <w:rsid w:val="00752545"/>
    <w:rsid w:val="007557F4"/>
    <w:rsid w:val="00755D66"/>
    <w:rsid w:val="00755F78"/>
    <w:rsid w:val="00756354"/>
    <w:rsid w:val="007601E3"/>
    <w:rsid w:val="00761218"/>
    <w:rsid w:val="00762BB3"/>
    <w:rsid w:val="00762E8C"/>
    <w:rsid w:val="00765DA9"/>
    <w:rsid w:val="00767D6D"/>
    <w:rsid w:val="0077154D"/>
    <w:rsid w:val="00771D8E"/>
    <w:rsid w:val="00772194"/>
    <w:rsid w:val="0077468C"/>
    <w:rsid w:val="00775057"/>
    <w:rsid w:val="00775BF9"/>
    <w:rsid w:val="00776B54"/>
    <w:rsid w:val="00777093"/>
    <w:rsid w:val="007775D3"/>
    <w:rsid w:val="00777755"/>
    <w:rsid w:val="00780520"/>
    <w:rsid w:val="007823AD"/>
    <w:rsid w:val="0078408F"/>
    <w:rsid w:val="00786089"/>
    <w:rsid w:val="00791C1E"/>
    <w:rsid w:val="007928FA"/>
    <w:rsid w:val="00793221"/>
    <w:rsid w:val="00796DF9"/>
    <w:rsid w:val="007A1D50"/>
    <w:rsid w:val="007A2A90"/>
    <w:rsid w:val="007A3B85"/>
    <w:rsid w:val="007A5812"/>
    <w:rsid w:val="007A6261"/>
    <w:rsid w:val="007A71B0"/>
    <w:rsid w:val="007B0A47"/>
    <w:rsid w:val="007B1577"/>
    <w:rsid w:val="007B1E44"/>
    <w:rsid w:val="007B43C3"/>
    <w:rsid w:val="007B6734"/>
    <w:rsid w:val="007C1354"/>
    <w:rsid w:val="007C4837"/>
    <w:rsid w:val="007C5BD6"/>
    <w:rsid w:val="007C65FC"/>
    <w:rsid w:val="007D0128"/>
    <w:rsid w:val="007D01C9"/>
    <w:rsid w:val="007D5E82"/>
    <w:rsid w:val="007D6DF4"/>
    <w:rsid w:val="007D7EA5"/>
    <w:rsid w:val="007E0098"/>
    <w:rsid w:val="007E01A8"/>
    <w:rsid w:val="007E08CA"/>
    <w:rsid w:val="007E0F54"/>
    <w:rsid w:val="007E522C"/>
    <w:rsid w:val="007E52BA"/>
    <w:rsid w:val="007E720B"/>
    <w:rsid w:val="007F1129"/>
    <w:rsid w:val="007F1657"/>
    <w:rsid w:val="007F1D08"/>
    <w:rsid w:val="007F2557"/>
    <w:rsid w:val="007F30F0"/>
    <w:rsid w:val="007F3222"/>
    <w:rsid w:val="007F32C3"/>
    <w:rsid w:val="007F59DF"/>
    <w:rsid w:val="007F765E"/>
    <w:rsid w:val="008008E0"/>
    <w:rsid w:val="00800FAE"/>
    <w:rsid w:val="00803D73"/>
    <w:rsid w:val="00804840"/>
    <w:rsid w:val="00804F6A"/>
    <w:rsid w:val="0080717E"/>
    <w:rsid w:val="0080750B"/>
    <w:rsid w:val="0081238C"/>
    <w:rsid w:val="0081284C"/>
    <w:rsid w:val="00820E8E"/>
    <w:rsid w:val="00822375"/>
    <w:rsid w:val="00822B39"/>
    <w:rsid w:val="00823328"/>
    <w:rsid w:val="00825B64"/>
    <w:rsid w:val="00825E31"/>
    <w:rsid w:val="00827538"/>
    <w:rsid w:val="00827A36"/>
    <w:rsid w:val="00830D84"/>
    <w:rsid w:val="008320CA"/>
    <w:rsid w:val="008323A2"/>
    <w:rsid w:val="0083465C"/>
    <w:rsid w:val="00834ACB"/>
    <w:rsid w:val="00836F57"/>
    <w:rsid w:val="00837011"/>
    <w:rsid w:val="0084223A"/>
    <w:rsid w:val="00844485"/>
    <w:rsid w:val="008455C4"/>
    <w:rsid w:val="0084644A"/>
    <w:rsid w:val="008464D7"/>
    <w:rsid w:val="00846C9C"/>
    <w:rsid w:val="00850F10"/>
    <w:rsid w:val="00852A19"/>
    <w:rsid w:val="00852AD5"/>
    <w:rsid w:val="00853C97"/>
    <w:rsid w:val="00853DEC"/>
    <w:rsid w:val="00854845"/>
    <w:rsid w:val="008549BC"/>
    <w:rsid w:val="00855C3C"/>
    <w:rsid w:val="00856621"/>
    <w:rsid w:val="00856E2E"/>
    <w:rsid w:val="0085744F"/>
    <w:rsid w:val="008617A2"/>
    <w:rsid w:val="008646CD"/>
    <w:rsid w:val="00864B45"/>
    <w:rsid w:val="00867108"/>
    <w:rsid w:val="008700B4"/>
    <w:rsid w:val="008717D3"/>
    <w:rsid w:val="00871927"/>
    <w:rsid w:val="008730A4"/>
    <w:rsid w:val="008745F0"/>
    <w:rsid w:val="00874871"/>
    <w:rsid w:val="008753BC"/>
    <w:rsid w:val="00876DA9"/>
    <w:rsid w:val="00877024"/>
    <w:rsid w:val="008774F2"/>
    <w:rsid w:val="00880184"/>
    <w:rsid w:val="00881EDE"/>
    <w:rsid w:val="00884D44"/>
    <w:rsid w:val="00884E56"/>
    <w:rsid w:val="008866CE"/>
    <w:rsid w:val="00886A09"/>
    <w:rsid w:val="00890103"/>
    <w:rsid w:val="00890A67"/>
    <w:rsid w:val="008932EE"/>
    <w:rsid w:val="008951B6"/>
    <w:rsid w:val="008977AB"/>
    <w:rsid w:val="00897EC3"/>
    <w:rsid w:val="008A0F7E"/>
    <w:rsid w:val="008A1476"/>
    <w:rsid w:val="008A1EAD"/>
    <w:rsid w:val="008A2101"/>
    <w:rsid w:val="008A2298"/>
    <w:rsid w:val="008A22AB"/>
    <w:rsid w:val="008A2B9C"/>
    <w:rsid w:val="008A3225"/>
    <w:rsid w:val="008A3BBC"/>
    <w:rsid w:val="008A58E0"/>
    <w:rsid w:val="008A66CE"/>
    <w:rsid w:val="008A77C0"/>
    <w:rsid w:val="008B143E"/>
    <w:rsid w:val="008B2E56"/>
    <w:rsid w:val="008B4BDE"/>
    <w:rsid w:val="008B5853"/>
    <w:rsid w:val="008B7892"/>
    <w:rsid w:val="008C0C12"/>
    <w:rsid w:val="008C1D22"/>
    <w:rsid w:val="008C1E3F"/>
    <w:rsid w:val="008C65A1"/>
    <w:rsid w:val="008C73C1"/>
    <w:rsid w:val="008D1994"/>
    <w:rsid w:val="008D3CA9"/>
    <w:rsid w:val="008D49AA"/>
    <w:rsid w:val="008D4A49"/>
    <w:rsid w:val="008D4A4D"/>
    <w:rsid w:val="008D4E99"/>
    <w:rsid w:val="008D51A9"/>
    <w:rsid w:val="008D56C8"/>
    <w:rsid w:val="008E17BC"/>
    <w:rsid w:val="008E202E"/>
    <w:rsid w:val="008E2F6E"/>
    <w:rsid w:val="008E3967"/>
    <w:rsid w:val="008E3FC4"/>
    <w:rsid w:val="008E5227"/>
    <w:rsid w:val="008E57D5"/>
    <w:rsid w:val="008E6336"/>
    <w:rsid w:val="008E69B2"/>
    <w:rsid w:val="008E76F5"/>
    <w:rsid w:val="008F1795"/>
    <w:rsid w:val="008F2C87"/>
    <w:rsid w:val="008F5E66"/>
    <w:rsid w:val="008F630B"/>
    <w:rsid w:val="008F695F"/>
    <w:rsid w:val="008F7933"/>
    <w:rsid w:val="00902613"/>
    <w:rsid w:val="0090279E"/>
    <w:rsid w:val="009029A5"/>
    <w:rsid w:val="009037C8"/>
    <w:rsid w:val="00906D4E"/>
    <w:rsid w:val="009103F2"/>
    <w:rsid w:val="00911555"/>
    <w:rsid w:val="00914202"/>
    <w:rsid w:val="00914237"/>
    <w:rsid w:val="00916944"/>
    <w:rsid w:val="00917376"/>
    <w:rsid w:val="00917FC7"/>
    <w:rsid w:val="00920770"/>
    <w:rsid w:val="009237B2"/>
    <w:rsid w:val="009264D0"/>
    <w:rsid w:val="00926C91"/>
    <w:rsid w:val="009279B2"/>
    <w:rsid w:val="00930FC3"/>
    <w:rsid w:val="00931E7F"/>
    <w:rsid w:val="00931F74"/>
    <w:rsid w:val="00932D34"/>
    <w:rsid w:val="00934BAA"/>
    <w:rsid w:val="00937B1C"/>
    <w:rsid w:val="00943103"/>
    <w:rsid w:val="0094330D"/>
    <w:rsid w:val="00944E86"/>
    <w:rsid w:val="00947954"/>
    <w:rsid w:val="00954A9A"/>
    <w:rsid w:val="00957072"/>
    <w:rsid w:val="0095758A"/>
    <w:rsid w:val="009577A4"/>
    <w:rsid w:val="009607E0"/>
    <w:rsid w:val="0096151B"/>
    <w:rsid w:val="00962CC1"/>
    <w:rsid w:val="00962CCA"/>
    <w:rsid w:val="00963CA0"/>
    <w:rsid w:val="00963E8A"/>
    <w:rsid w:val="009643C5"/>
    <w:rsid w:val="00964E52"/>
    <w:rsid w:val="00964E5B"/>
    <w:rsid w:val="00966487"/>
    <w:rsid w:val="00966B32"/>
    <w:rsid w:val="00972761"/>
    <w:rsid w:val="009734E6"/>
    <w:rsid w:val="0097479A"/>
    <w:rsid w:val="009748EE"/>
    <w:rsid w:val="0097543B"/>
    <w:rsid w:val="00980C0C"/>
    <w:rsid w:val="00980C49"/>
    <w:rsid w:val="00982226"/>
    <w:rsid w:val="00983455"/>
    <w:rsid w:val="00983BBE"/>
    <w:rsid w:val="00983F1A"/>
    <w:rsid w:val="0098496F"/>
    <w:rsid w:val="00984E63"/>
    <w:rsid w:val="00985F29"/>
    <w:rsid w:val="009860D2"/>
    <w:rsid w:val="009868E5"/>
    <w:rsid w:val="00987279"/>
    <w:rsid w:val="00987B8D"/>
    <w:rsid w:val="009904E3"/>
    <w:rsid w:val="00992E45"/>
    <w:rsid w:val="00993D23"/>
    <w:rsid w:val="00994F36"/>
    <w:rsid w:val="009953B3"/>
    <w:rsid w:val="009970BE"/>
    <w:rsid w:val="009A163E"/>
    <w:rsid w:val="009A2786"/>
    <w:rsid w:val="009A2F14"/>
    <w:rsid w:val="009A3680"/>
    <w:rsid w:val="009A5CBD"/>
    <w:rsid w:val="009A6B92"/>
    <w:rsid w:val="009B081D"/>
    <w:rsid w:val="009B1283"/>
    <w:rsid w:val="009B17BF"/>
    <w:rsid w:val="009B25E9"/>
    <w:rsid w:val="009B2F0C"/>
    <w:rsid w:val="009B4D2B"/>
    <w:rsid w:val="009C03A6"/>
    <w:rsid w:val="009C057A"/>
    <w:rsid w:val="009C19B6"/>
    <w:rsid w:val="009C33FD"/>
    <w:rsid w:val="009C3C43"/>
    <w:rsid w:val="009C48F2"/>
    <w:rsid w:val="009C548E"/>
    <w:rsid w:val="009C66B0"/>
    <w:rsid w:val="009D1EA4"/>
    <w:rsid w:val="009D6746"/>
    <w:rsid w:val="009D7E8D"/>
    <w:rsid w:val="009E19E5"/>
    <w:rsid w:val="009E548B"/>
    <w:rsid w:val="009E5BC5"/>
    <w:rsid w:val="009E64D9"/>
    <w:rsid w:val="009E6706"/>
    <w:rsid w:val="009E67E6"/>
    <w:rsid w:val="009E6E77"/>
    <w:rsid w:val="009F2A8A"/>
    <w:rsid w:val="009F2D5E"/>
    <w:rsid w:val="009F3441"/>
    <w:rsid w:val="009F436B"/>
    <w:rsid w:val="009F44D3"/>
    <w:rsid w:val="00A009A1"/>
    <w:rsid w:val="00A01524"/>
    <w:rsid w:val="00A018D8"/>
    <w:rsid w:val="00A04FFB"/>
    <w:rsid w:val="00A07F39"/>
    <w:rsid w:val="00A101FC"/>
    <w:rsid w:val="00A102D4"/>
    <w:rsid w:val="00A10BB1"/>
    <w:rsid w:val="00A1224E"/>
    <w:rsid w:val="00A14D39"/>
    <w:rsid w:val="00A15FC1"/>
    <w:rsid w:val="00A2015C"/>
    <w:rsid w:val="00A20703"/>
    <w:rsid w:val="00A20880"/>
    <w:rsid w:val="00A20977"/>
    <w:rsid w:val="00A2128C"/>
    <w:rsid w:val="00A25040"/>
    <w:rsid w:val="00A258A6"/>
    <w:rsid w:val="00A25CF0"/>
    <w:rsid w:val="00A26AC3"/>
    <w:rsid w:val="00A27400"/>
    <w:rsid w:val="00A32426"/>
    <w:rsid w:val="00A32C57"/>
    <w:rsid w:val="00A33C53"/>
    <w:rsid w:val="00A36974"/>
    <w:rsid w:val="00A4071F"/>
    <w:rsid w:val="00A41AA3"/>
    <w:rsid w:val="00A43D58"/>
    <w:rsid w:val="00A43EC8"/>
    <w:rsid w:val="00A44757"/>
    <w:rsid w:val="00A47FC0"/>
    <w:rsid w:val="00A515A0"/>
    <w:rsid w:val="00A51D49"/>
    <w:rsid w:val="00A6020D"/>
    <w:rsid w:val="00A605D9"/>
    <w:rsid w:val="00A610C9"/>
    <w:rsid w:val="00A61308"/>
    <w:rsid w:val="00A618D6"/>
    <w:rsid w:val="00A627C6"/>
    <w:rsid w:val="00A6292E"/>
    <w:rsid w:val="00A64024"/>
    <w:rsid w:val="00A65067"/>
    <w:rsid w:val="00A6611E"/>
    <w:rsid w:val="00A70660"/>
    <w:rsid w:val="00A71179"/>
    <w:rsid w:val="00A736CF"/>
    <w:rsid w:val="00A802A9"/>
    <w:rsid w:val="00A810BE"/>
    <w:rsid w:val="00A81341"/>
    <w:rsid w:val="00A81642"/>
    <w:rsid w:val="00A839F7"/>
    <w:rsid w:val="00A83EBD"/>
    <w:rsid w:val="00A85591"/>
    <w:rsid w:val="00A871F8"/>
    <w:rsid w:val="00A873B6"/>
    <w:rsid w:val="00A903E8"/>
    <w:rsid w:val="00A9082D"/>
    <w:rsid w:val="00A9187A"/>
    <w:rsid w:val="00A9334B"/>
    <w:rsid w:val="00AA03B6"/>
    <w:rsid w:val="00AA2D66"/>
    <w:rsid w:val="00AA4BC6"/>
    <w:rsid w:val="00AA5FAE"/>
    <w:rsid w:val="00AA6BF6"/>
    <w:rsid w:val="00AA6D98"/>
    <w:rsid w:val="00AB09AD"/>
    <w:rsid w:val="00AB1C44"/>
    <w:rsid w:val="00AB1E4A"/>
    <w:rsid w:val="00AB2D7D"/>
    <w:rsid w:val="00AB4278"/>
    <w:rsid w:val="00AC0DC7"/>
    <w:rsid w:val="00AC4274"/>
    <w:rsid w:val="00AC4ED7"/>
    <w:rsid w:val="00AC4F4B"/>
    <w:rsid w:val="00AC4F85"/>
    <w:rsid w:val="00AC79E6"/>
    <w:rsid w:val="00AC7B48"/>
    <w:rsid w:val="00AC7D13"/>
    <w:rsid w:val="00AD0ED6"/>
    <w:rsid w:val="00AD1894"/>
    <w:rsid w:val="00AD5100"/>
    <w:rsid w:val="00AE038B"/>
    <w:rsid w:val="00AE04C9"/>
    <w:rsid w:val="00AE1547"/>
    <w:rsid w:val="00AE37F9"/>
    <w:rsid w:val="00AE46E2"/>
    <w:rsid w:val="00AE5A0F"/>
    <w:rsid w:val="00AE7F5F"/>
    <w:rsid w:val="00AF4A65"/>
    <w:rsid w:val="00AF4F0F"/>
    <w:rsid w:val="00AF50A1"/>
    <w:rsid w:val="00AF64CA"/>
    <w:rsid w:val="00B01F1B"/>
    <w:rsid w:val="00B043BF"/>
    <w:rsid w:val="00B0454F"/>
    <w:rsid w:val="00B04EB8"/>
    <w:rsid w:val="00B052E3"/>
    <w:rsid w:val="00B0656A"/>
    <w:rsid w:val="00B12EFE"/>
    <w:rsid w:val="00B1529E"/>
    <w:rsid w:val="00B219F1"/>
    <w:rsid w:val="00B21B12"/>
    <w:rsid w:val="00B24ABE"/>
    <w:rsid w:val="00B24F2C"/>
    <w:rsid w:val="00B25F8A"/>
    <w:rsid w:val="00B26DD4"/>
    <w:rsid w:val="00B31C08"/>
    <w:rsid w:val="00B33476"/>
    <w:rsid w:val="00B338BE"/>
    <w:rsid w:val="00B347CF"/>
    <w:rsid w:val="00B36D2E"/>
    <w:rsid w:val="00B4128C"/>
    <w:rsid w:val="00B41D38"/>
    <w:rsid w:val="00B46462"/>
    <w:rsid w:val="00B478D9"/>
    <w:rsid w:val="00B51D90"/>
    <w:rsid w:val="00B51E07"/>
    <w:rsid w:val="00B52872"/>
    <w:rsid w:val="00B52BA5"/>
    <w:rsid w:val="00B52ED4"/>
    <w:rsid w:val="00B53E24"/>
    <w:rsid w:val="00B54D43"/>
    <w:rsid w:val="00B55D06"/>
    <w:rsid w:val="00B57381"/>
    <w:rsid w:val="00B5741E"/>
    <w:rsid w:val="00B60670"/>
    <w:rsid w:val="00B63277"/>
    <w:rsid w:val="00B6467E"/>
    <w:rsid w:val="00B67920"/>
    <w:rsid w:val="00B7294B"/>
    <w:rsid w:val="00B738E3"/>
    <w:rsid w:val="00B73C4F"/>
    <w:rsid w:val="00B753B2"/>
    <w:rsid w:val="00B76A74"/>
    <w:rsid w:val="00B76BEB"/>
    <w:rsid w:val="00B810DC"/>
    <w:rsid w:val="00B84976"/>
    <w:rsid w:val="00B91078"/>
    <w:rsid w:val="00B93E2B"/>
    <w:rsid w:val="00B94016"/>
    <w:rsid w:val="00B9483D"/>
    <w:rsid w:val="00B95DF3"/>
    <w:rsid w:val="00B97885"/>
    <w:rsid w:val="00BA0246"/>
    <w:rsid w:val="00BA0BEA"/>
    <w:rsid w:val="00BA19A0"/>
    <w:rsid w:val="00BA3080"/>
    <w:rsid w:val="00BA7C72"/>
    <w:rsid w:val="00BA7D7C"/>
    <w:rsid w:val="00BB0547"/>
    <w:rsid w:val="00BB081B"/>
    <w:rsid w:val="00BB3FB9"/>
    <w:rsid w:val="00BB6FEA"/>
    <w:rsid w:val="00BC0739"/>
    <w:rsid w:val="00BC3460"/>
    <w:rsid w:val="00BC4324"/>
    <w:rsid w:val="00BD33A7"/>
    <w:rsid w:val="00BD4144"/>
    <w:rsid w:val="00BE2CC6"/>
    <w:rsid w:val="00BE35D0"/>
    <w:rsid w:val="00BE3702"/>
    <w:rsid w:val="00BE7702"/>
    <w:rsid w:val="00BE7E6F"/>
    <w:rsid w:val="00BF04F0"/>
    <w:rsid w:val="00BF196B"/>
    <w:rsid w:val="00BF2561"/>
    <w:rsid w:val="00C02891"/>
    <w:rsid w:val="00C03692"/>
    <w:rsid w:val="00C04425"/>
    <w:rsid w:val="00C100BD"/>
    <w:rsid w:val="00C21146"/>
    <w:rsid w:val="00C22731"/>
    <w:rsid w:val="00C242E8"/>
    <w:rsid w:val="00C253E3"/>
    <w:rsid w:val="00C256E6"/>
    <w:rsid w:val="00C26426"/>
    <w:rsid w:val="00C274F4"/>
    <w:rsid w:val="00C30649"/>
    <w:rsid w:val="00C3213C"/>
    <w:rsid w:val="00C4077A"/>
    <w:rsid w:val="00C40EA9"/>
    <w:rsid w:val="00C40F5C"/>
    <w:rsid w:val="00C40FFB"/>
    <w:rsid w:val="00C41AAB"/>
    <w:rsid w:val="00C42639"/>
    <w:rsid w:val="00C44DAA"/>
    <w:rsid w:val="00C458CF"/>
    <w:rsid w:val="00C47405"/>
    <w:rsid w:val="00C47C7D"/>
    <w:rsid w:val="00C50C2F"/>
    <w:rsid w:val="00C52E1F"/>
    <w:rsid w:val="00C54015"/>
    <w:rsid w:val="00C54366"/>
    <w:rsid w:val="00C55F41"/>
    <w:rsid w:val="00C6069B"/>
    <w:rsid w:val="00C606A3"/>
    <w:rsid w:val="00C61C09"/>
    <w:rsid w:val="00C61D26"/>
    <w:rsid w:val="00C62EF8"/>
    <w:rsid w:val="00C6432F"/>
    <w:rsid w:val="00C64A8A"/>
    <w:rsid w:val="00C65298"/>
    <w:rsid w:val="00C6579E"/>
    <w:rsid w:val="00C70F9A"/>
    <w:rsid w:val="00C7306B"/>
    <w:rsid w:val="00C73ADE"/>
    <w:rsid w:val="00C77126"/>
    <w:rsid w:val="00C80D1F"/>
    <w:rsid w:val="00C90502"/>
    <w:rsid w:val="00C92646"/>
    <w:rsid w:val="00C93041"/>
    <w:rsid w:val="00C9331D"/>
    <w:rsid w:val="00C94956"/>
    <w:rsid w:val="00C95A5E"/>
    <w:rsid w:val="00CA0351"/>
    <w:rsid w:val="00CA1D6B"/>
    <w:rsid w:val="00CA250E"/>
    <w:rsid w:val="00CB0BFE"/>
    <w:rsid w:val="00CB0D26"/>
    <w:rsid w:val="00CB41EF"/>
    <w:rsid w:val="00CB7072"/>
    <w:rsid w:val="00CB7487"/>
    <w:rsid w:val="00CB780B"/>
    <w:rsid w:val="00CB7CE8"/>
    <w:rsid w:val="00CC2338"/>
    <w:rsid w:val="00CC3597"/>
    <w:rsid w:val="00CC3D71"/>
    <w:rsid w:val="00CC4FCA"/>
    <w:rsid w:val="00CC735D"/>
    <w:rsid w:val="00CC74C2"/>
    <w:rsid w:val="00CD0A69"/>
    <w:rsid w:val="00CD112D"/>
    <w:rsid w:val="00CD1736"/>
    <w:rsid w:val="00CD250C"/>
    <w:rsid w:val="00CD36DF"/>
    <w:rsid w:val="00CD63ED"/>
    <w:rsid w:val="00CD67D3"/>
    <w:rsid w:val="00CD7D7A"/>
    <w:rsid w:val="00CE13FB"/>
    <w:rsid w:val="00CE3744"/>
    <w:rsid w:val="00CE434D"/>
    <w:rsid w:val="00CE57E2"/>
    <w:rsid w:val="00CE6A6A"/>
    <w:rsid w:val="00CE6B8D"/>
    <w:rsid w:val="00CE7A62"/>
    <w:rsid w:val="00CF0C73"/>
    <w:rsid w:val="00CF19AC"/>
    <w:rsid w:val="00CF1FA3"/>
    <w:rsid w:val="00CF2798"/>
    <w:rsid w:val="00CF2B24"/>
    <w:rsid w:val="00CF379E"/>
    <w:rsid w:val="00CF49DB"/>
    <w:rsid w:val="00CF5EBB"/>
    <w:rsid w:val="00CF6D9B"/>
    <w:rsid w:val="00CF71BD"/>
    <w:rsid w:val="00D00E6E"/>
    <w:rsid w:val="00D015C6"/>
    <w:rsid w:val="00D02A71"/>
    <w:rsid w:val="00D03A61"/>
    <w:rsid w:val="00D03EF8"/>
    <w:rsid w:val="00D06929"/>
    <w:rsid w:val="00D07770"/>
    <w:rsid w:val="00D0786B"/>
    <w:rsid w:val="00D1162E"/>
    <w:rsid w:val="00D12D30"/>
    <w:rsid w:val="00D13751"/>
    <w:rsid w:val="00D15D6D"/>
    <w:rsid w:val="00D16F8B"/>
    <w:rsid w:val="00D235C4"/>
    <w:rsid w:val="00D23CA7"/>
    <w:rsid w:val="00D243C7"/>
    <w:rsid w:val="00D250AA"/>
    <w:rsid w:val="00D25DA5"/>
    <w:rsid w:val="00D271AB"/>
    <w:rsid w:val="00D27665"/>
    <w:rsid w:val="00D32473"/>
    <w:rsid w:val="00D34C89"/>
    <w:rsid w:val="00D36AC0"/>
    <w:rsid w:val="00D4195C"/>
    <w:rsid w:val="00D4252A"/>
    <w:rsid w:val="00D42CFD"/>
    <w:rsid w:val="00D4394D"/>
    <w:rsid w:val="00D43C81"/>
    <w:rsid w:val="00D43CC7"/>
    <w:rsid w:val="00D43E82"/>
    <w:rsid w:val="00D44316"/>
    <w:rsid w:val="00D461BF"/>
    <w:rsid w:val="00D46F35"/>
    <w:rsid w:val="00D46F7E"/>
    <w:rsid w:val="00D474A7"/>
    <w:rsid w:val="00D505E6"/>
    <w:rsid w:val="00D518F5"/>
    <w:rsid w:val="00D523A6"/>
    <w:rsid w:val="00D53483"/>
    <w:rsid w:val="00D5549B"/>
    <w:rsid w:val="00D60CDE"/>
    <w:rsid w:val="00D620F0"/>
    <w:rsid w:val="00D63CCD"/>
    <w:rsid w:val="00D63D58"/>
    <w:rsid w:val="00D64795"/>
    <w:rsid w:val="00D64A8D"/>
    <w:rsid w:val="00D663B7"/>
    <w:rsid w:val="00D66ED6"/>
    <w:rsid w:val="00D674D9"/>
    <w:rsid w:val="00D67ACB"/>
    <w:rsid w:val="00D67B97"/>
    <w:rsid w:val="00D70B26"/>
    <w:rsid w:val="00D71693"/>
    <w:rsid w:val="00D71C7B"/>
    <w:rsid w:val="00D72E1D"/>
    <w:rsid w:val="00D73481"/>
    <w:rsid w:val="00D73AA4"/>
    <w:rsid w:val="00D747DB"/>
    <w:rsid w:val="00D75C99"/>
    <w:rsid w:val="00D77160"/>
    <w:rsid w:val="00D808DA"/>
    <w:rsid w:val="00D83BD2"/>
    <w:rsid w:val="00D83E8A"/>
    <w:rsid w:val="00D84510"/>
    <w:rsid w:val="00D84B30"/>
    <w:rsid w:val="00D854C8"/>
    <w:rsid w:val="00D86B5E"/>
    <w:rsid w:val="00D92D65"/>
    <w:rsid w:val="00D93B64"/>
    <w:rsid w:val="00D9418A"/>
    <w:rsid w:val="00D957A8"/>
    <w:rsid w:val="00D96732"/>
    <w:rsid w:val="00DA0686"/>
    <w:rsid w:val="00DA2A45"/>
    <w:rsid w:val="00DA517A"/>
    <w:rsid w:val="00DA7977"/>
    <w:rsid w:val="00DB0685"/>
    <w:rsid w:val="00DB0D0F"/>
    <w:rsid w:val="00DB153A"/>
    <w:rsid w:val="00DB434B"/>
    <w:rsid w:val="00DB44F6"/>
    <w:rsid w:val="00DC0551"/>
    <w:rsid w:val="00DC0F87"/>
    <w:rsid w:val="00DC40FC"/>
    <w:rsid w:val="00DC4620"/>
    <w:rsid w:val="00DC4734"/>
    <w:rsid w:val="00DC7053"/>
    <w:rsid w:val="00DC7623"/>
    <w:rsid w:val="00DD0A23"/>
    <w:rsid w:val="00DD1BBF"/>
    <w:rsid w:val="00DD1BEF"/>
    <w:rsid w:val="00DD3DA0"/>
    <w:rsid w:val="00DD409A"/>
    <w:rsid w:val="00DD5502"/>
    <w:rsid w:val="00DD635A"/>
    <w:rsid w:val="00DD6CC4"/>
    <w:rsid w:val="00DE03EF"/>
    <w:rsid w:val="00DE0AF2"/>
    <w:rsid w:val="00DE1AC3"/>
    <w:rsid w:val="00DE208C"/>
    <w:rsid w:val="00DE273B"/>
    <w:rsid w:val="00DE479E"/>
    <w:rsid w:val="00DE4CCC"/>
    <w:rsid w:val="00DE4F0A"/>
    <w:rsid w:val="00DE5DE1"/>
    <w:rsid w:val="00DE6329"/>
    <w:rsid w:val="00DE64DE"/>
    <w:rsid w:val="00DE6AE5"/>
    <w:rsid w:val="00DE745E"/>
    <w:rsid w:val="00DF40DE"/>
    <w:rsid w:val="00DF564C"/>
    <w:rsid w:val="00DF5AD0"/>
    <w:rsid w:val="00DF7302"/>
    <w:rsid w:val="00E009BB"/>
    <w:rsid w:val="00E05935"/>
    <w:rsid w:val="00E06DC8"/>
    <w:rsid w:val="00E1165B"/>
    <w:rsid w:val="00E12791"/>
    <w:rsid w:val="00E12B10"/>
    <w:rsid w:val="00E14235"/>
    <w:rsid w:val="00E1517F"/>
    <w:rsid w:val="00E15346"/>
    <w:rsid w:val="00E15521"/>
    <w:rsid w:val="00E15B83"/>
    <w:rsid w:val="00E17E36"/>
    <w:rsid w:val="00E22743"/>
    <w:rsid w:val="00E250DC"/>
    <w:rsid w:val="00E25B74"/>
    <w:rsid w:val="00E25C0E"/>
    <w:rsid w:val="00E304FD"/>
    <w:rsid w:val="00E30871"/>
    <w:rsid w:val="00E316E1"/>
    <w:rsid w:val="00E32B52"/>
    <w:rsid w:val="00E32B57"/>
    <w:rsid w:val="00E335C4"/>
    <w:rsid w:val="00E34420"/>
    <w:rsid w:val="00E34C4E"/>
    <w:rsid w:val="00E3514D"/>
    <w:rsid w:val="00E40917"/>
    <w:rsid w:val="00E4170E"/>
    <w:rsid w:val="00E428ED"/>
    <w:rsid w:val="00E439C6"/>
    <w:rsid w:val="00E44407"/>
    <w:rsid w:val="00E44AEA"/>
    <w:rsid w:val="00E468EC"/>
    <w:rsid w:val="00E46C1F"/>
    <w:rsid w:val="00E47EEF"/>
    <w:rsid w:val="00E52F86"/>
    <w:rsid w:val="00E55BBD"/>
    <w:rsid w:val="00E6162A"/>
    <w:rsid w:val="00E62F5C"/>
    <w:rsid w:val="00E6304F"/>
    <w:rsid w:val="00E6340C"/>
    <w:rsid w:val="00E63F70"/>
    <w:rsid w:val="00E70DDF"/>
    <w:rsid w:val="00E752C9"/>
    <w:rsid w:val="00E8080E"/>
    <w:rsid w:val="00E80F0A"/>
    <w:rsid w:val="00E813E3"/>
    <w:rsid w:val="00E8149C"/>
    <w:rsid w:val="00E8466A"/>
    <w:rsid w:val="00E8482A"/>
    <w:rsid w:val="00E859D0"/>
    <w:rsid w:val="00E86496"/>
    <w:rsid w:val="00E871FA"/>
    <w:rsid w:val="00E879B8"/>
    <w:rsid w:val="00E92525"/>
    <w:rsid w:val="00E93DA0"/>
    <w:rsid w:val="00E957F0"/>
    <w:rsid w:val="00E976F3"/>
    <w:rsid w:val="00E97F7B"/>
    <w:rsid w:val="00EA04AB"/>
    <w:rsid w:val="00EA07D2"/>
    <w:rsid w:val="00EA0B2B"/>
    <w:rsid w:val="00EA2A59"/>
    <w:rsid w:val="00EA3353"/>
    <w:rsid w:val="00EA4F6A"/>
    <w:rsid w:val="00EA6219"/>
    <w:rsid w:val="00EB6BBA"/>
    <w:rsid w:val="00EB7D04"/>
    <w:rsid w:val="00EC106F"/>
    <w:rsid w:val="00EC1781"/>
    <w:rsid w:val="00EC32A5"/>
    <w:rsid w:val="00EC5070"/>
    <w:rsid w:val="00EC7422"/>
    <w:rsid w:val="00EC7C0F"/>
    <w:rsid w:val="00ED0BAD"/>
    <w:rsid w:val="00ED5FC1"/>
    <w:rsid w:val="00EE0B1D"/>
    <w:rsid w:val="00EE1AF5"/>
    <w:rsid w:val="00EE4BCC"/>
    <w:rsid w:val="00EE62E2"/>
    <w:rsid w:val="00EE6643"/>
    <w:rsid w:val="00EF360B"/>
    <w:rsid w:val="00EF574B"/>
    <w:rsid w:val="00F00798"/>
    <w:rsid w:val="00F00B51"/>
    <w:rsid w:val="00F01C61"/>
    <w:rsid w:val="00F02A18"/>
    <w:rsid w:val="00F10FD6"/>
    <w:rsid w:val="00F126B7"/>
    <w:rsid w:val="00F15AD7"/>
    <w:rsid w:val="00F171AC"/>
    <w:rsid w:val="00F20C18"/>
    <w:rsid w:val="00F215B6"/>
    <w:rsid w:val="00F22D8B"/>
    <w:rsid w:val="00F2474B"/>
    <w:rsid w:val="00F32C29"/>
    <w:rsid w:val="00F35A77"/>
    <w:rsid w:val="00F36A73"/>
    <w:rsid w:val="00F41B18"/>
    <w:rsid w:val="00F44AE6"/>
    <w:rsid w:val="00F526EE"/>
    <w:rsid w:val="00F52D1B"/>
    <w:rsid w:val="00F54151"/>
    <w:rsid w:val="00F54212"/>
    <w:rsid w:val="00F560BD"/>
    <w:rsid w:val="00F57F96"/>
    <w:rsid w:val="00F60D65"/>
    <w:rsid w:val="00F60D71"/>
    <w:rsid w:val="00F64247"/>
    <w:rsid w:val="00F65F45"/>
    <w:rsid w:val="00F6764F"/>
    <w:rsid w:val="00F744CC"/>
    <w:rsid w:val="00F7482C"/>
    <w:rsid w:val="00F75F33"/>
    <w:rsid w:val="00F7733C"/>
    <w:rsid w:val="00F80405"/>
    <w:rsid w:val="00F831AB"/>
    <w:rsid w:val="00F83EE9"/>
    <w:rsid w:val="00F85FE7"/>
    <w:rsid w:val="00F86982"/>
    <w:rsid w:val="00F86B62"/>
    <w:rsid w:val="00F9121F"/>
    <w:rsid w:val="00F9171F"/>
    <w:rsid w:val="00F91B33"/>
    <w:rsid w:val="00F91BB1"/>
    <w:rsid w:val="00F96117"/>
    <w:rsid w:val="00F97384"/>
    <w:rsid w:val="00FA0E54"/>
    <w:rsid w:val="00FA32D7"/>
    <w:rsid w:val="00FA3CF9"/>
    <w:rsid w:val="00FA64A0"/>
    <w:rsid w:val="00FB4BFE"/>
    <w:rsid w:val="00FB4D53"/>
    <w:rsid w:val="00FB511B"/>
    <w:rsid w:val="00FB6B3A"/>
    <w:rsid w:val="00FB7DBF"/>
    <w:rsid w:val="00FC051A"/>
    <w:rsid w:val="00FC0BB8"/>
    <w:rsid w:val="00FC32C0"/>
    <w:rsid w:val="00FC3A4E"/>
    <w:rsid w:val="00FC3FA9"/>
    <w:rsid w:val="00FC465F"/>
    <w:rsid w:val="00FC653E"/>
    <w:rsid w:val="00FC7486"/>
    <w:rsid w:val="00FC74B3"/>
    <w:rsid w:val="00FD103F"/>
    <w:rsid w:val="00FD2CAE"/>
    <w:rsid w:val="00FD4E7B"/>
    <w:rsid w:val="00FD50B0"/>
    <w:rsid w:val="00FD6039"/>
    <w:rsid w:val="00FE022E"/>
    <w:rsid w:val="00FE11CF"/>
    <w:rsid w:val="00FE1B80"/>
    <w:rsid w:val="00FE28EC"/>
    <w:rsid w:val="00FE36BF"/>
    <w:rsid w:val="00FE54FF"/>
    <w:rsid w:val="00FE5A1E"/>
    <w:rsid w:val="00FF1536"/>
    <w:rsid w:val="00FF218F"/>
    <w:rsid w:val="00FF2B2F"/>
    <w:rsid w:val="00FF3EEC"/>
    <w:rsid w:val="00FF4413"/>
    <w:rsid w:val="00FF4D62"/>
    <w:rsid w:val="00FF501D"/>
    <w:rsid w:val="00FF5250"/>
    <w:rsid w:val="00FF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2AA47"/>
  <w15:docId w15:val="{CF7F6250-99E3-483E-9F28-7986B890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E56"/>
    <w:pPr>
      <w:widowControl w:val="0"/>
      <w:jc w:val="both"/>
    </w:pPr>
    <w:rPr>
      <w:rFonts w:ascii="Times New Roman" w:eastAsiaTheme="majorEastAsia" w:hAnsi="Times New Roman"/>
    </w:rPr>
  </w:style>
  <w:style w:type="paragraph" w:styleId="1">
    <w:name w:val="heading 1"/>
    <w:basedOn w:val="a"/>
    <w:next w:val="a"/>
    <w:link w:val="10"/>
    <w:uiPriority w:val="9"/>
    <w:qFormat/>
    <w:rsid w:val="00680350"/>
    <w:pPr>
      <w:keepNext/>
      <w:outlineLvl w:val="0"/>
    </w:pPr>
    <w:rPr>
      <w:rFonts w:cstheme="majorBidi"/>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CCC"/>
    <w:rPr>
      <w:rFonts w:asciiTheme="majorHAnsi" w:hAnsiTheme="majorHAnsi" w:cstheme="majorBidi"/>
      <w:sz w:val="18"/>
      <w:szCs w:val="18"/>
    </w:rPr>
  </w:style>
  <w:style w:type="character" w:customStyle="1" w:styleId="a4">
    <w:name w:val="吹き出し (文字)"/>
    <w:basedOn w:val="a0"/>
    <w:link w:val="a3"/>
    <w:uiPriority w:val="99"/>
    <w:semiHidden/>
    <w:rsid w:val="00DE4CCC"/>
    <w:rPr>
      <w:rFonts w:asciiTheme="majorHAnsi" w:eastAsiaTheme="majorEastAsia" w:hAnsiTheme="majorHAnsi" w:cstheme="majorBidi"/>
      <w:sz w:val="18"/>
      <w:szCs w:val="18"/>
    </w:rPr>
  </w:style>
  <w:style w:type="character" w:styleId="a5">
    <w:name w:val="Hyperlink"/>
    <w:basedOn w:val="a0"/>
    <w:uiPriority w:val="99"/>
    <w:unhideWhenUsed/>
    <w:rsid w:val="0098496F"/>
    <w:rPr>
      <w:color w:val="0000FF" w:themeColor="hyperlink"/>
      <w:u w:val="single"/>
    </w:rPr>
  </w:style>
  <w:style w:type="character" w:styleId="a6">
    <w:name w:val="annotation reference"/>
    <w:basedOn w:val="a0"/>
    <w:uiPriority w:val="99"/>
    <w:semiHidden/>
    <w:unhideWhenUsed/>
    <w:rsid w:val="00340107"/>
    <w:rPr>
      <w:sz w:val="18"/>
      <w:szCs w:val="18"/>
    </w:rPr>
  </w:style>
  <w:style w:type="paragraph" w:styleId="a7">
    <w:name w:val="annotation text"/>
    <w:basedOn w:val="a"/>
    <w:link w:val="a8"/>
    <w:uiPriority w:val="99"/>
    <w:unhideWhenUsed/>
    <w:rsid w:val="00340107"/>
    <w:pPr>
      <w:jc w:val="left"/>
    </w:pPr>
  </w:style>
  <w:style w:type="character" w:customStyle="1" w:styleId="a8">
    <w:name w:val="コメント文字列 (文字)"/>
    <w:basedOn w:val="a0"/>
    <w:link w:val="a7"/>
    <w:uiPriority w:val="99"/>
    <w:rsid w:val="00340107"/>
  </w:style>
  <w:style w:type="paragraph" w:styleId="a9">
    <w:name w:val="annotation subject"/>
    <w:basedOn w:val="a7"/>
    <w:next w:val="a7"/>
    <w:link w:val="aa"/>
    <w:uiPriority w:val="99"/>
    <w:semiHidden/>
    <w:unhideWhenUsed/>
    <w:rsid w:val="00340107"/>
    <w:rPr>
      <w:b/>
      <w:bCs/>
    </w:rPr>
  </w:style>
  <w:style w:type="character" w:customStyle="1" w:styleId="aa">
    <w:name w:val="コメント内容 (文字)"/>
    <w:basedOn w:val="a8"/>
    <w:link w:val="a9"/>
    <w:uiPriority w:val="99"/>
    <w:semiHidden/>
    <w:rsid w:val="00340107"/>
    <w:rPr>
      <w:b/>
      <w:bCs/>
    </w:rPr>
  </w:style>
  <w:style w:type="paragraph" w:styleId="ab">
    <w:name w:val="header"/>
    <w:basedOn w:val="a"/>
    <w:link w:val="ac"/>
    <w:uiPriority w:val="99"/>
    <w:unhideWhenUsed/>
    <w:rsid w:val="00F02A18"/>
    <w:pPr>
      <w:tabs>
        <w:tab w:val="center" w:pos="4252"/>
        <w:tab w:val="right" w:pos="8504"/>
      </w:tabs>
      <w:snapToGrid w:val="0"/>
    </w:pPr>
  </w:style>
  <w:style w:type="character" w:customStyle="1" w:styleId="ac">
    <w:name w:val="ヘッダー (文字)"/>
    <w:basedOn w:val="a0"/>
    <w:link w:val="ab"/>
    <w:uiPriority w:val="99"/>
    <w:rsid w:val="00F02A18"/>
  </w:style>
  <w:style w:type="paragraph" w:styleId="ad">
    <w:name w:val="footer"/>
    <w:basedOn w:val="a"/>
    <w:link w:val="ae"/>
    <w:uiPriority w:val="99"/>
    <w:unhideWhenUsed/>
    <w:rsid w:val="00F02A18"/>
    <w:pPr>
      <w:tabs>
        <w:tab w:val="center" w:pos="4252"/>
        <w:tab w:val="right" w:pos="8504"/>
      </w:tabs>
      <w:snapToGrid w:val="0"/>
    </w:pPr>
  </w:style>
  <w:style w:type="character" w:customStyle="1" w:styleId="ae">
    <w:name w:val="フッター (文字)"/>
    <w:basedOn w:val="a0"/>
    <w:link w:val="ad"/>
    <w:uiPriority w:val="99"/>
    <w:rsid w:val="00F02A18"/>
  </w:style>
  <w:style w:type="paragraph" w:styleId="af">
    <w:name w:val="List Paragraph"/>
    <w:basedOn w:val="a"/>
    <w:uiPriority w:val="34"/>
    <w:qFormat/>
    <w:rsid w:val="003D40EB"/>
    <w:pPr>
      <w:ind w:leftChars="400" w:left="840"/>
    </w:pPr>
    <w:rPr>
      <w:lang w:val="en-GB"/>
    </w:rPr>
  </w:style>
  <w:style w:type="character" w:customStyle="1" w:styleId="10">
    <w:name w:val="見出し 1 (文字)"/>
    <w:basedOn w:val="a0"/>
    <w:link w:val="1"/>
    <w:uiPriority w:val="9"/>
    <w:rsid w:val="00680350"/>
    <w:rPr>
      <w:rFonts w:ascii="Times New Roman" w:eastAsiaTheme="majorEastAsia" w:hAnsi="Times New Roman" w:cstheme="majorBidi"/>
      <w:b/>
      <w:sz w:val="22"/>
      <w:szCs w:val="24"/>
    </w:rPr>
  </w:style>
  <w:style w:type="paragraph" w:styleId="af0">
    <w:name w:val="Title"/>
    <w:basedOn w:val="a"/>
    <w:next w:val="a"/>
    <w:link w:val="af1"/>
    <w:uiPriority w:val="10"/>
    <w:qFormat/>
    <w:rsid w:val="00884E56"/>
    <w:pPr>
      <w:spacing w:before="240" w:after="120"/>
      <w:jc w:val="center"/>
      <w:outlineLvl w:val="0"/>
    </w:pPr>
    <w:rPr>
      <w:rFonts w:asciiTheme="majorHAnsi" w:hAnsiTheme="majorHAnsi" w:cstheme="majorBidi"/>
      <w:b/>
      <w:sz w:val="28"/>
      <w:szCs w:val="32"/>
    </w:rPr>
  </w:style>
  <w:style w:type="character" w:customStyle="1" w:styleId="af1">
    <w:name w:val="表題 (文字)"/>
    <w:basedOn w:val="a0"/>
    <w:link w:val="af0"/>
    <w:uiPriority w:val="10"/>
    <w:rsid w:val="00884E56"/>
    <w:rPr>
      <w:rFonts w:asciiTheme="majorHAnsi" w:eastAsiaTheme="majorEastAsia" w:hAnsiTheme="majorHAnsi" w:cstheme="majorBidi"/>
      <w:b/>
      <w:sz w:val="28"/>
      <w:szCs w:val="32"/>
    </w:rPr>
  </w:style>
  <w:style w:type="character" w:styleId="af2">
    <w:name w:val="Strong"/>
    <w:basedOn w:val="a0"/>
    <w:uiPriority w:val="22"/>
    <w:qFormat/>
    <w:rsid w:val="00D747DB"/>
    <w:rPr>
      <w:b/>
      <w:bCs/>
    </w:rPr>
  </w:style>
  <w:style w:type="paragraph" w:styleId="af3">
    <w:name w:val="Date"/>
    <w:basedOn w:val="a"/>
    <w:next w:val="a"/>
    <w:link w:val="af4"/>
    <w:uiPriority w:val="99"/>
    <w:semiHidden/>
    <w:unhideWhenUsed/>
    <w:rsid w:val="00C253E3"/>
  </w:style>
  <w:style w:type="character" w:customStyle="1" w:styleId="af4">
    <w:name w:val="日付 (文字)"/>
    <w:basedOn w:val="a0"/>
    <w:link w:val="af3"/>
    <w:uiPriority w:val="99"/>
    <w:semiHidden/>
    <w:rsid w:val="00C253E3"/>
    <w:rPr>
      <w:rFonts w:ascii="Times New Roman" w:eastAsiaTheme="maj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9322">
      <w:bodyDiv w:val="1"/>
      <w:marLeft w:val="0"/>
      <w:marRight w:val="0"/>
      <w:marTop w:val="0"/>
      <w:marBottom w:val="0"/>
      <w:divBdr>
        <w:top w:val="none" w:sz="0" w:space="0" w:color="auto"/>
        <w:left w:val="none" w:sz="0" w:space="0" w:color="auto"/>
        <w:bottom w:val="none" w:sz="0" w:space="0" w:color="auto"/>
        <w:right w:val="none" w:sz="0" w:space="0" w:color="auto"/>
      </w:divBdr>
    </w:div>
    <w:div w:id="19969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7D9EE-B89F-463E-9BD6-5F80F6AA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nakaow</dc:creator>
  <cp:lastModifiedBy>OSADA Toshio</cp:lastModifiedBy>
  <cp:revision>3</cp:revision>
  <cp:lastPrinted>2025-05-15T02:09:00Z</cp:lastPrinted>
  <dcterms:created xsi:type="dcterms:W3CDTF">2025-05-23T00:56:00Z</dcterms:created>
  <dcterms:modified xsi:type="dcterms:W3CDTF">2025-10-06T01:01:00Z</dcterms:modified>
</cp:coreProperties>
</file>