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6854" w14:textId="427B6967" w:rsidR="00DD3CB2" w:rsidRPr="006E0D5D" w:rsidRDefault="00DD3CB2" w:rsidP="00DD3CB2">
      <w:pPr>
        <w:rPr>
          <w:rFonts w:ascii="Arial" w:hAnsi="Arial"/>
          <w:b/>
          <w:sz w:val="32"/>
          <w:szCs w:val="28"/>
          <w:lang w:val="en-US"/>
        </w:rPr>
      </w:pPr>
      <w:bookmarkStart w:id="0" w:name="_Hlk109048647"/>
      <w:r w:rsidRPr="006E0D5D">
        <w:rPr>
          <w:rFonts w:ascii="Arial" w:hAnsi="Arial"/>
          <w:b/>
          <w:sz w:val="32"/>
          <w:szCs w:val="28"/>
          <w:lang w:val="en-US"/>
        </w:rPr>
        <w:t xml:space="preserve">Romanechite, </w:t>
      </w:r>
      <w:r w:rsidR="00FA07F4" w:rsidRPr="006E0D5D">
        <w:rPr>
          <w:rFonts w:ascii="Arial" w:hAnsi="Arial"/>
          <w:b/>
          <w:sz w:val="32"/>
          <w:szCs w:val="28"/>
          <w:lang w:val="en-US"/>
        </w:rPr>
        <w:t>A</w:t>
      </w:r>
      <w:r w:rsidRPr="006E0D5D">
        <w:rPr>
          <w:rFonts w:ascii="Arial" w:hAnsi="Arial"/>
          <w:b/>
          <w:sz w:val="32"/>
          <w:szCs w:val="28"/>
          <w:lang w:val="en-US"/>
        </w:rPr>
        <w:t xml:space="preserve">n </w:t>
      </w:r>
      <w:r w:rsidR="00FA07F4" w:rsidRPr="006E0D5D">
        <w:rPr>
          <w:rFonts w:ascii="Arial" w:hAnsi="Arial"/>
          <w:b/>
          <w:sz w:val="32"/>
          <w:szCs w:val="28"/>
          <w:lang w:val="en-US"/>
        </w:rPr>
        <w:t>A</w:t>
      </w:r>
      <w:r w:rsidRPr="006E0D5D">
        <w:rPr>
          <w:rFonts w:ascii="Arial" w:hAnsi="Arial"/>
          <w:b/>
          <w:sz w:val="32"/>
          <w:szCs w:val="28"/>
          <w:lang w:val="en-US"/>
        </w:rPr>
        <w:t xml:space="preserve">symmetric </w:t>
      </w:r>
      <w:r w:rsidR="00FA07F4" w:rsidRPr="006E0D5D">
        <w:rPr>
          <w:rFonts w:ascii="Arial" w:hAnsi="Arial"/>
          <w:b/>
          <w:sz w:val="32"/>
          <w:szCs w:val="28"/>
          <w:lang w:val="en-US"/>
        </w:rPr>
        <w:t>T</w:t>
      </w:r>
      <w:r w:rsidRPr="006E0D5D">
        <w:rPr>
          <w:rFonts w:ascii="Arial" w:hAnsi="Arial"/>
          <w:b/>
          <w:sz w:val="32"/>
          <w:szCs w:val="28"/>
          <w:lang w:val="en-US"/>
        </w:rPr>
        <w:t>unnel</w:t>
      </w:r>
      <w:r w:rsidR="00FA07F4" w:rsidRPr="006E0D5D">
        <w:rPr>
          <w:rFonts w:ascii="Arial" w:hAnsi="Arial"/>
          <w:b/>
          <w:sz w:val="32"/>
          <w:szCs w:val="28"/>
          <w:lang w:val="en-US"/>
        </w:rPr>
        <w:t>-T</w:t>
      </w:r>
      <w:r w:rsidRPr="006E0D5D">
        <w:rPr>
          <w:rFonts w:ascii="Arial" w:hAnsi="Arial"/>
          <w:b/>
          <w:sz w:val="32"/>
          <w:szCs w:val="28"/>
          <w:lang w:val="en-US"/>
        </w:rPr>
        <w:t>ype MnO</w:t>
      </w:r>
      <w:r w:rsidRPr="006E0D5D">
        <w:rPr>
          <w:rFonts w:ascii="Arial" w:hAnsi="Arial"/>
          <w:b/>
          <w:sz w:val="32"/>
          <w:szCs w:val="28"/>
          <w:vertAlign w:val="subscript"/>
          <w:lang w:val="en-US"/>
        </w:rPr>
        <w:t>2</w:t>
      </w:r>
      <w:r w:rsidRPr="006E0D5D">
        <w:rPr>
          <w:rFonts w:ascii="Arial" w:hAnsi="Arial"/>
          <w:b/>
          <w:sz w:val="32"/>
          <w:szCs w:val="28"/>
          <w:lang w:val="en-US"/>
        </w:rPr>
        <w:t xml:space="preserve">, for </w:t>
      </w:r>
      <w:r w:rsidR="00FA07F4" w:rsidRPr="006E0D5D">
        <w:rPr>
          <w:rFonts w:ascii="Arial" w:hAnsi="Arial"/>
          <w:b/>
          <w:sz w:val="32"/>
          <w:szCs w:val="28"/>
          <w:lang w:val="en-US"/>
        </w:rPr>
        <w:t>Rechargeable M</w:t>
      </w:r>
      <w:r w:rsidRPr="006E0D5D">
        <w:rPr>
          <w:rFonts w:ascii="Arial" w:hAnsi="Arial"/>
          <w:b/>
          <w:sz w:val="32"/>
          <w:szCs w:val="28"/>
          <w:lang w:val="en-US"/>
        </w:rPr>
        <w:t xml:space="preserve">agnesium </w:t>
      </w:r>
      <w:r w:rsidR="00FA07F4" w:rsidRPr="006E0D5D">
        <w:rPr>
          <w:rFonts w:ascii="Arial" w:hAnsi="Arial"/>
          <w:b/>
          <w:sz w:val="32"/>
          <w:szCs w:val="28"/>
          <w:lang w:val="en-US"/>
        </w:rPr>
        <w:t>B</w:t>
      </w:r>
      <w:r w:rsidR="001979D1" w:rsidRPr="006E0D5D">
        <w:rPr>
          <w:rFonts w:ascii="Arial" w:hAnsi="Arial"/>
          <w:b/>
          <w:sz w:val="32"/>
          <w:szCs w:val="28"/>
          <w:lang w:val="en-US"/>
        </w:rPr>
        <w:t>attery</w:t>
      </w:r>
      <w:r w:rsidRPr="006E0D5D">
        <w:rPr>
          <w:rFonts w:ascii="Arial" w:hAnsi="Arial"/>
          <w:b/>
          <w:sz w:val="32"/>
          <w:szCs w:val="28"/>
          <w:lang w:val="en-US"/>
        </w:rPr>
        <w:t xml:space="preserve"> </w:t>
      </w:r>
      <w:r w:rsidR="00FA07F4" w:rsidRPr="006E0D5D">
        <w:rPr>
          <w:rFonts w:ascii="Arial" w:hAnsi="Arial"/>
          <w:b/>
          <w:sz w:val="32"/>
          <w:szCs w:val="28"/>
          <w:lang w:val="en-US"/>
        </w:rPr>
        <w:t>C</w:t>
      </w:r>
      <w:r w:rsidRPr="006E0D5D">
        <w:rPr>
          <w:rFonts w:ascii="Arial" w:hAnsi="Arial"/>
          <w:b/>
          <w:sz w:val="32"/>
          <w:szCs w:val="28"/>
          <w:lang w:val="en-US"/>
        </w:rPr>
        <w:t>athodes</w:t>
      </w:r>
    </w:p>
    <w:bookmarkEnd w:id="0"/>
    <w:p w14:paraId="7194096A" w14:textId="3C2623D7" w:rsidR="00CF143A" w:rsidRPr="006E0D5D" w:rsidRDefault="00F33101" w:rsidP="00523486">
      <w:pPr>
        <w:pStyle w:val="Authors"/>
        <w:spacing w:line="240" w:lineRule="atLeast"/>
        <w:rPr>
          <w:vertAlign w:val="superscript"/>
          <w:lang w:val="en-US"/>
        </w:rPr>
      </w:pPr>
      <w:r w:rsidRPr="006E0D5D">
        <w:rPr>
          <w:lang w:val="en-US"/>
        </w:rPr>
        <w:t xml:space="preserve">Takashi </w:t>
      </w:r>
      <w:proofErr w:type="gramStart"/>
      <w:r w:rsidRPr="006E0D5D">
        <w:rPr>
          <w:lang w:val="en-US"/>
        </w:rPr>
        <w:t>Yabu,</w:t>
      </w:r>
      <w:r w:rsidRPr="006E0D5D">
        <w:rPr>
          <w:vertAlign w:val="superscript"/>
          <w:lang w:val="en-US"/>
        </w:rPr>
        <w:t>[</w:t>
      </w:r>
      <w:proofErr w:type="gramEnd"/>
      <w:r w:rsidRPr="006E0D5D">
        <w:rPr>
          <w:vertAlign w:val="superscript"/>
          <w:lang w:val="en-US"/>
        </w:rPr>
        <w:t>a]</w:t>
      </w:r>
      <w:r w:rsidRPr="006E0D5D">
        <w:rPr>
          <w:lang w:val="en-US"/>
        </w:rPr>
        <w:t xml:space="preserve"> </w:t>
      </w:r>
      <w:r w:rsidR="00DD6F30" w:rsidRPr="006E0D5D">
        <w:rPr>
          <w:lang w:val="en-US"/>
        </w:rPr>
        <w:t xml:space="preserve">Reona </w:t>
      </w:r>
      <w:proofErr w:type="spellStart"/>
      <w:r w:rsidR="00DD6F30" w:rsidRPr="006E0D5D">
        <w:rPr>
          <w:lang w:val="en-US"/>
        </w:rPr>
        <w:t>Iimura</w:t>
      </w:r>
      <w:proofErr w:type="spellEnd"/>
      <w:r w:rsidR="00DD6F30" w:rsidRPr="006E0D5D">
        <w:rPr>
          <w:lang w:val="en-US"/>
        </w:rPr>
        <w:t>,</w:t>
      </w:r>
      <w:r w:rsidR="00DD6F30" w:rsidRPr="006E0D5D">
        <w:rPr>
          <w:vertAlign w:val="superscript"/>
          <w:lang w:val="en-US"/>
        </w:rPr>
        <w:t>[</w:t>
      </w:r>
      <w:r w:rsidR="008131C7" w:rsidRPr="006E0D5D">
        <w:rPr>
          <w:vertAlign w:val="superscript"/>
          <w:lang w:val="en-US"/>
        </w:rPr>
        <w:t xml:space="preserve">a, </w:t>
      </w:r>
      <w:r w:rsidR="00DD6F30" w:rsidRPr="006E0D5D">
        <w:rPr>
          <w:vertAlign w:val="superscript"/>
          <w:lang w:val="en-US"/>
        </w:rPr>
        <w:t>b]</w:t>
      </w:r>
      <w:r w:rsidR="00113AB0" w:rsidRPr="006E0D5D">
        <w:rPr>
          <w:lang w:val="en-US"/>
        </w:rPr>
        <w:t xml:space="preserve"> </w:t>
      </w:r>
      <w:r w:rsidRPr="006E0D5D">
        <w:rPr>
          <w:lang w:val="en-US"/>
        </w:rPr>
        <w:t>Akira Nasu,</w:t>
      </w:r>
      <w:r w:rsidRPr="006E0D5D">
        <w:rPr>
          <w:vertAlign w:val="superscript"/>
          <w:lang w:val="en-US"/>
        </w:rPr>
        <w:t>[</w:t>
      </w:r>
      <w:r w:rsidR="00490792" w:rsidRPr="006E0D5D">
        <w:rPr>
          <w:vertAlign w:val="superscript"/>
          <w:lang w:val="en-US"/>
        </w:rPr>
        <w:t>a</w:t>
      </w:r>
      <w:r w:rsidRPr="006E0D5D">
        <w:rPr>
          <w:vertAlign w:val="superscript"/>
          <w:lang w:val="en-US"/>
        </w:rPr>
        <w:t>]</w:t>
      </w:r>
      <w:r w:rsidRPr="006E0D5D">
        <w:rPr>
          <w:lang w:val="en-US"/>
        </w:rPr>
        <w:t xml:space="preserve"> Toshihiko Mandai,</w:t>
      </w:r>
      <w:r w:rsidR="00490792" w:rsidRPr="006E0D5D">
        <w:rPr>
          <w:vertAlign w:val="superscript"/>
          <w:lang w:val="en-US"/>
        </w:rPr>
        <w:t>[</w:t>
      </w:r>
      <w:r w:rsidR="00DD6F30" w:rsidRPr="006E0D5D">
        <w:rPr>
          <w:vertAlign w:val="superscript"/>
          <w:lang w:val="en-US"/>
        </w:rPr>
        <w:t>c</w:t>
      </w:r>
      <w:r w:rsidR="00490792" w:rsidRPr="006E0D5D">
        <w:rPr>
          <w:vertAlign w:val="superscript"/>
          <w:lang w:val="en-US"/>
        </w:rPr>
        <w:t>]</w:t>
      </w:r>
      <w:r w:rsidRPr="006E0D5D">
        <w:rPr>
          <w:lang w:val="en-US"/>
        </w:rPr>
        <w:t xml:space="preserve"> Masaki Matsui,</w:t>
      </w:r>
      <w:r w:rsidRPr="006E0D5D">
        <w:rPr>
          <w:vertAlign w:val="superscript"/>
          <w:lang w:val="en-US"/>
        </w:rPr>
        <w:t>[a]</w:t>
      </w:r>
      <w:r w:rsidRPr="006E0D5D">
        <w:rPr>
          <w:lang w:val="en-US"/>
        </w:rPr>
        <w:t xml:space="preserve"> and Hiroaki Kobayashi*</w:t>
      </w:r>
      <w:r w:rsidRPr="006E0D5D">
        <w:rPr>
          <w:vertAlign w:val="superscript"/>
          <w:lang w:val="en-US"/>
        </w:rPr>
        <w:t>[a]</w:t>
      </w:r>
    </w:p>
    <w:p w14:paraId="6A8E5FD5" w14:textId="77510BDF" w:rsidR="00CF143A" w:rsidRPr="006E0D5D" w:rsidRDefault="00CF143A" w:rsidP="00523486">
      <w:pPr>
        <w:pStyle w:val="Adress"/>
        <w:pBdr>
          <w:top w:val="single" w:sz="4" w:space="1" w:color="000000"/>
        </w:pBdr>
        <w:spacing w:line="240" w:lineRule="atLeast"/>
        <w:rPr>
          <w:lang w:val="en-US"/>
        </w:rPr>
      </w:pPr>
      <w:r w:rsidRPr="006E0D5D">
        <w:rPr>
          <w:lang w:val="en-US"/>
        </w:rPr>
        <w:t>[a]</w:t>
      </w:r>
      <w:r w:rsidRPr="006E0D5D">
        <w:rPr>
          <w:lang w:val="en-US"/>
        </w:rPr>
        <w:tab/>
      </w:r>
      <w:r w:rsidR="006C31BE" w:rsidRPr="006E0D5D">
        <w:rPr>
          <w:lang w:val="en-US"/>
        </w:rPr>
        <w:t xml:space="preserve">T. Yabu, </w:t>
      </w:r>
      <w:r w:rsidR="008131C7" w:rsidRPr="006E0D5D">
        <w:rPr>
          <w:lang w:val="en-US"/>
        </w:rPr>
        <w:t xml:space="preserve">R. </w:t>
      </w:r>
      <w:proofErr w:type="spellStart"/>
      <w:r w:rsidR="008131C7" w:rsidRPr="006E0D5D">
        <w:rPr>
          <w:lang w:val="en-US"/>
        </w:rPr>
        <w:t>Iimura</w:t>
      </w:r>
      <w:proofErr w:type="spellEnd"/>
      <w:r w:rsidR="008131C7" w:rsidRPr="006E0D5D">
        <w:rPr>
          <w:lang w:val="en-US"/>
        </w:rPr>
        <w:t xml:space="preserve">, </w:t>
      </w:r>
      <w:r w:rsidR="006C31BE" w:rsidRPr="006E0D5D">
        <w:rPr>
          <w:lang w:val="en-US"/>
        </w:rPr>
        <w:t>Dr. A. Nasu, Prof. M. Matsui, Dr. H. Kobayashi</w:t>
      </w:r>
      <w:r w:rsidRPr="006E0D5D">
        <w:rPr>
          <w:lang w:val="en-US"/>
        </w:rPr>
        <w:br/>
        <w:t>Department</w:t>
      </w:r>
      <w:r w:rsidR="006C31BE" w:rsidRPr="006E0D5D">
        <w:rPr>
          <w:lang w:val="en-US"/>
        </w:rPr>
        <w:t xml:space="preserve"> of Chemistry, </w:t>
      </w:r>
      <w:r w:rsidR="006351F5" w:rsidRPr="006E0D5D">
        <w:rPr>
          <w:lang w:val="en-US"/>
        </w:rPr>
        <w:t>Faculty of Science</w:t>
      </w:r>
      <w:r w:rsidRPr="006E0D5D">
        <w:rPr>
          <w:lang w:val="en-US"/>
        </w:rPr>
        <w:br/>
      </w:r>
      <w:r w:rsidR="006351F5" w:rsidRPr="006E0D5D">
        <w:rPr>
          <w:lang w:val="en-US"/>
        </w:rPr>
        <w:t>Hokkaido University</w:t>
      </w:r>
      <w:r w:rsidRPr="006E0D5D">
        <w:rPr>
          <w:lang w:val="en-US"/>
        </w:rPr>
        <w:br/>
      </w:r>
      <w:r w:rsidR="00D739AF" w:rsidRPr="006E0D5D">
        <w:rPr>
          <w:lang w:val="en-US"/>
        </w:rPr>
        <w:t xml:space="preserve">Sapporo 060-0810, Japan </w:t>
      </w:r>
      <w:r w:rsidRPr="006E0D5D">
        <w:rPr>
          <w:lang w:val="en-US"/>
        </w:rPr>
        <w:br/>
        <w:t>E-mail:</w:t>
      </w:r>
      <w:bookmarkStart w:id="1" w:name="_Hlk108697847"/>
      <w:r w:rsidR="006C31BE" w:rsidRPr="006E0D5D">
        <w:rPr>
          <w:lang w:val="en-US"/>
        </w:rPr>
        <w:t xml:space="preserve"> </w:t>
      </w:r>
      <w:bookmarkEnd w:id="1"/>
      <w:r w:rsidR="00556A3C" w:rsidRPr="006E0D5D">
        <w:rPr>
          <w:rFonts w:hint="eastAsia"/>
          <w:lang w:val="en-US"/>
        </w:rPr>
        <w:t>h.kobayashi@sci.hokudai.ac.jp</w:t>
      </w:r>
    </w:p>
    <w:p w14:paraId="3821059A" w14:textId="22FF585E" w:rsidR="00DD6F30" w:rsidRPr="006E0D5D" w:rsidRDefault="00DD6F30" w:rsidP="00876CE7">
      <w:pPr>
        <w:pStyle w:val="Adress"/>
        <w:spacing w:line="240" w:lineRule="atLeast"/>
        <w:rPr>
          <w:lang w:val="en-US"/>
        </w:rPr>
      </w:pPr>
      <w:r w:rsidRPr="006E0D5D">
        <w:rPr>
          <w:lang w:val="en-US"/>
        </w:rPr>
        <w:t>[b]</w:t>
      </w:r>
      <w:r w:rsidRPr="006E0D5D">
        <w:rPr>
          <w:lang w:val="en-US"/>
        </w:rPr>
        <w:tab/>
        <w:t xml:space="preserve">R. </w:t>
      </w:r>
      <w:proofErr w:type="spellStart"/>
      <w:r w:rsidRPr="006E0D5D">
        <w:rPr>
          <w:lang w:val="en-US"/>
        </w:rPr>
        <w:t>Iimura</w:t>
      </w:r>
      <w:proofErr w:type="spellEnd"/>
      <w:r w:rsidRPr="006E0D5D">
        <w:rPr>
          <w:lang w:val="en-US"/>
        </w:rPr>
        <w:br/>
        <w:t>Institute of Multidisciplinary Research for Advanced Materials</w:t>
      </w:r>
      <w:r w:rsidRPr="006E0D5D">
        <w:rPr>
          <w:lang w:val="en-US"/>
        </w:rPr>
        <w:br/>
        <w:t xml:space="preserve">Tohoku University </w:t>
      </w:r>
      <w:r w:rsidRPr="006E0D5D">
        <w:rPr>
          <w:lang w:val="en-US"/>
        </w:rPr>
        <w:br/>
        <w:t>Sendai 980-8577, Japan</w:t>
      </w:r>
    </w:p>
    <w:p w14:paraId="72FF5122" w14:textId="34562DA2" w:rsidR="00CF143A" w:rsidRPr="006E0D5D" w:rsidRDefault="00CF143A" w:rsidP="00D739AF">
      <w:pPr>
        <w:pStyle w:val="Adress"/>
        <w:spacing w:line="240" w:lineRule="atLeast"/>
        <w:rPr>
          <w:lang w:val="en-US"/>
        </w:rPr>
      </w:pPr>
      <w:r w:rsidRPr="006E0D5D">
        <w:rPr>
          <w:lang w:val="en-US"/>
        </w:rPr>
        <w:t>[</w:t>
      </w:r>
      <w:r w:rsidR="00DD6F30" w:rsidRPr="006E0D5D">
        <w:rPr>
          <w:lang w:val="en-US"/>
        </w:rPr>
        <w:t>c</w:t>
      </w:r>
      <w:r w:rsidRPr="006E0D5D">
        <w:rPr>
          <w:lang w:val="en-US"/>
        </w:rPr>
        <w:t>]</w:t>
      </w:r>
      <w:r w:rsidRPr="006E0D5D">
        <w:rPr>
          <w:lang w:val="en-US"/>
        </w:rPr>
        <w:tab/>
      </w:r>
      <w:r w:rsidR="006C31BE" w:rsidRPr="006E0D5D">
        <w:rPr>
          <w:lang w:val="en-US"/>
        </w:rPr>
        <w:t>Dr. T. Mandai</w:t>
      </w:r>
      <w:r w:rsidRPr="006E0D5D">
        <w:rPr>
          <w:lang w:val="en-US"/>
        </w:rPr>
        <w:br/>
      </w:r>
      <w:r w:rsidR="00D739AF" w:rsidRPr="006E0D5D">
        <w:rPr>
          <w:lang w:val="en-US"/>
        </w:rPr>
        <w:t>Research</w:t>
      </w:r>
      <w:r w:rsidR="008533B7" w:rsidRPr="006E0D5D">
        <w:rPr>
          <w:lang w:val="en-US"/>
        </w:rPr>
        <w:t xml:space="preserve"> Center for</w:t>
      </w:r>
      <w:r w:rsidR="00D739AF" w:rsidRPr="006E0D5D">
        <w:rPr>
          <w:lang w:val="en-US"/>
        </w:rPr>
        <w:t xml:space="preserve"> Energy and Environmental Materials </w:t>
      </w:r>
      <w:r w:rsidRPr="006E0D5D">
        <w:rPr>
          <w:lang w:val="en-US"/>
        </w:rPr>
        <w:br/>
      </w:r>
      <w:r w:rsidR="00D739AF" w:rsidRPr="006E0D5D">
        <w:rPr>
          <w:lang w:val="en-US"/>
        </w:rPr>
        <w:t xml:space="preserve">National Institute for Materials Science </w:t>
      </w:r>
      <w:r w:rsidR="006351F5" w:rsidRPr="006E0D5D">
        <w:rPr>
          <w:lang w:val="en-US"/>
        </w:rPr>
        <w:t xml:space="preserve">(NIMS) </w:t>
      </w:r>
      <w:r w:rsidRPr="006E0D5D">
        <w:rPr>
          <w:lang w:val="en-US"/>
        </w:rPr>
        <w:br/>
      </w:r>
      <w:r w:rsidR="00D739AF" w:rsidRPr="006E0D5D">
        <w:rPr>
          <w:lang w:val="en-US"/>
        </w:rPr>
        <w:t>Tsukuba 305-0044, Japan</w:t>
      </w:r>
    </w:p>
    <w:p w14:paraId="5521374A" w14:textId="77777777" w:rsidR="00490792" w:rsidRPr="006E0D5D" w:rsidRDefault="00490792" w:rsidP="00D739AF">
      <w:pPr>
        <w:pStyle w:val="Adress"/>
        <w:spacing w:line="240" w:lineRule="atLeast"/>
        <w:rPr>
          <w:lang w:val="en-US"/>
        </w:rPr>
      </w:pPr>
    </w:p>
    <w:p w14:paraId="47D86EA0" w14:textId="21FAD1FE" w:rsidR="00CF143A" w:rsidRPr="006E0D5D" w:rsidRDefault="00CF143A" w:rsidP="00523486">
      <w:pPr>
        <w:pStyle w:val="Footnote"/>
        <w:spacing w:after="360" w:line="240" w:lineRule="atLeast"/>
        <w:rPr>
          <w:lang w:val="en-US"/>
        </w:rPr>
      </w:pPr>
      <w:r w:rsidRPr="006E0D5D">
        <w:rPr>
          <w:lang w:val="en-US"/>
        </w:rPr>
        <w:tab/>
        <w:t>Supporting information for this article is given via a link at the end of the document.</w:t>
      </w:r>
    </w:p>
    <w:p w14:paraId="08304F65" w14:textId="77777777" w:rsidR="00556A3C" w:rsidRPr="006E0D5D" w:rsidRDefault="00556A3C" w:rsidP="00523486">
      <w:pPr>
        <w:pStyle w:val="Footnote"/>
        <w:spacing w:after="360" w:line="240" w:lineRule="atLeast"/>
        <w:rPr>
          <w:lang w:val="en-US"/>
        </w:rPr>
      </w:pPr>
    </w:p>
    <w:p w14:paraId="34398CB2" w14:textId="77777777" w:rsidR="00430E09" w:rsidRPr="006E0D5D" w:rsidRDefault="00430E09" w:rsidP="00876CE7">
      <w:pPr>
        <w:pStyle w:val="Footnote"/>
        <w:spacing w:after="360" w:line="240" w:lineRule="atLeast"/>
        <w:sectPr w:rsidR="00430E09" w:rsidRPr="006E0D5D" w:rsidSect="0095126A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1134" w:right="936" w:bottom="1134" w:left="936" w:header="1021" w:footer="0" w:gutter="0"/>
          <w:cols w:space="425"/>
          <w:docGrid w:linePitch="360"/>
        </w:sectPr>
      </w:pPr>
    </w:p>
    <w:p w14:paraId="107AF8B4" w14:textId="517AC3B0" w:rsidR="006E6146" w:rsidRPr="006E0D5D" w:rsidRDefault="00CF143A" w:rsidP="00523486">
      <w:pPr>
        <w:pStyle w:val="Abstract"/>
        <w:spacing w:line="240" w:lineRule="atLeast"/>
        <w:rPr>
          <w:lang w:val="en-US"/>
        </w:rPr>
      </w:pPr>
      <w:r w:rsidRPr="006E0D5D">
        <w:rPr>
          <w:b/>
          <w:lang w:val="en-US"/>
        </w:rPr>
        <w:t>Abstract:</w:t>
      </w:r>
      <w:r w:rsidR="00FD2036" w:rsidRPr="006E0D5D">
        <w:rPr>
          <w:b/>
          <w:lang w:val="en-US"/>
        </w:rPr>
        <w:t xml:space="preserve"> </w:t>
      </w:r>
      <w:r w:rsidR="00533F5E" w:rsidRPr="006E0D5D">
        <w:rPr>
          <w:lang w:val="en-US"/>
        </w:rPr>
        <w:t>R</w:t>
      </w:r>
      <w:r w:rsidR="006E6146" w:rsidRPr="006E0D5D">
        <w:rPr>
          <w:lang w:val="en-US"/>
        </w:rPr>
        <w:t xml:space="preserve">echargeable </w:t>
      </w:r>
      <w:r w:rsidR="00533F5E" w:rsidRPr="006E0D5D">
        <w:rPr>
          <w:lang w:val="en-US"/>
        </w:rPr>
        <w:t xml:space="preserve">magnesium </w:t>
      </w:r>
      <w:r w:rsidR="006E6146" w:rsidRPr="006E0D5D">
        <w:rPr>
          <w:lang w:val="en-US"/>
        </w:rPr>
        <w:t>batteries (</w:t>
      </w:r>
      <w:r w:rsidR="00533F5E" w:rsidRPr="006E0D5D">
        <w:rPr>
          <w:lang w:val="en-US"/>
        </w:rPr>
        <w:t>R</w:t>
      </w:r>
      <w:r w:rsidR="006E6146" w:rsidRPr="006E0D5D">
        <w:rPr>
          <w:lang w:val="en-US"/>
        </w:rPr>
        <w:t>MBs) are expected to serve as alternatives to lithium-ion batteries (LIBs) due to their advantages in high volumetric energy density, low cost, and safety</w:t>
      </w:r>
      <w:r w:rsidR="00533F5E" w:rsidRPr="006E0D5D">
        <w:rPr>
          <w:lang w:val="en-US"/>
        </w:rPr>
        <w:t xml:space="preserve">, </w:t>
      </w:r>
      <w:r w:rsidR="006E6146" w:rsidRPr="006E0D5D">
        <w:rPr>
          <w:lang w:val="en-US"/>
        </w:rPr>
        <w:t xml:space="preserve">associated with </w:t>
      </w:r>
      <w:r w:rsidR="00650A53" w:rsidRPr="006E0D5D">
        <w:rPr>
          <w:lang w:val="en-US"/>
        </w:rPr>
        <w:t>using</w:t>
      </w:r>
      <w:r w:rsidR="00533F5E" w:rsidRPr="006E0D5D">
        <w:rPr>
          <w:lang w:val="en-US"/>
        </w:rPr>
        <w:t xml:space="preserve"> the </w:t>
      </w:r>
      <w:r w:rsidR="006E6146" w:rsidRPr="006E0D5D">
        <w:rPr>
          <w:lang w:val="en-US"/>
        </w:rPr>
        <w:t>magnesium metal</w:t>
      </w:r>
      <w:r w:rsidR="00533F5E" w:rsidRPr="006E0D5D">
        <w:rPr>
          <w:lang w:val="en-US"/>
        </w:rPr>
        <w:t xml:space="preserve"> anode</w:t>
      </w:r>
      <w:r w:rsidR="006E6146" w:rsidRPr="006E0D5D">
        <w:rPr>
          <w:lang w:val="en-US"/>
        </w:rPr>
        <w:t xml:space="preserve">. </w:t>
      </w:r>
      <w:r w:rsidR="00533F5E" w:rsidRPr="006E0D5D">
        <w:rPr>
          <w:lang w:val="en-US"/>
        </w:rPr>
        <w:t>Tunnel-type manganese dioxides</w:t>
      </w:r>
      <w:r w:rsidR="006E6146" w:rsidRPr="006E0D5D">
        <w:rPr>
          <w:lang w:val="en-US"/>
        </w:rPr>
        <w:t xml:space="preserve"> ha</w:t>
      </w:r>
      <w:r w:rsidR="00533F5E" w:rsidRPr="006E0D5D">
        <w:rPr>
          <w:lang w:val="en-US"/>
        </w:rPr>
        <w:t>ve</w:t>
      </w:r>
      <w:r w:rsidR="006E6146" w:rsidRPr="006E0D5D">
        <w:rPr>
          <w:lang w:val="en-US"/>
        </w:rPr>
        <w:t xml:space="preserve"> been intensively explored as cathode material</w:t>
      </w:r>
      <w:r w:rsidR="00A311D2" w:rsidRPr="006E0D5D">
        <w:rPr>
          <w:lang w:val="en-US"/>
        </w:rPr>
        <w:t>s</w:t>
      </w:r>
      <w:r w:rsidR="00533F5E" w:rsidRPr="006E0D5D">
        <w:rPr>
          <w:lang w:val="en-US"/>
        </w:rPr>
        <w:t xml:space="preserve"> due to their robust host structure and high operating potential</w:t>
      </w:r>
      <w:r w:rsidR="006E6146" w:rsidRPr="006E0D5D">
        <w:rPr>
          <w:lang w:val="en-US"/>
        </w:rPr>
        <w:t xml:space="preserve">. </w:t>
      </w:r>
      <w:r w:rsidR="00533F5E" w:rsidRPr="006E0D5D">
        <w:rPr>
          <w:lang w:val="en-US"/>
        </w:rPr>
        <w:t xml:space="preserve">However, </w:t>
      </w:r>
      <w:r w:rsidR="00F14907" w:rsidRPr="006E0D5D">
        <w:rPr>
          <w:lang w:val="en-US"/>
        </w:rPr>
        <w:t>Hollandite (</w:t>
      </w:r>
      <w:r w:rsidR="00A311D2" w:rsidRPr="006E0D5D">
        <w:rPr>
          <w:rFonts w:ascii="Symbol" w:hAnsi="Symbol"/>
        </w:rPr>
        <w:t>a</w:t>
      </w:r>
      <w:r w:rsidR="00533F5E" w:rsidRPr="006E0D5D">
        <w:rPr>
          <w:lang w:val="en-US"/>
        </w:rPr>
        <w:t>-MnO</w:t>
      </w:r>
      <w:r w:rsidR="00533F5E" w:rsidRPr="006E0D5D">
        <w:rPr>
          <w:vertAlign w:val="subscript"/>
          <w:lang w:val="en-US"/>
        </w:rPr>
        <w:t>2</w:t>
      </w:r>
      <w:r w:rsidR="00F14907" w:rsidRPr="006E0D5D">
        <w:rPr>
          <w:lang w:val="en-US"/>
        </w:rPr>
        <w:t>)</w:t>
      </w:r>
      <w:r w:rsidR="00533F5E" w:rsidRPr="006E0D5D">
        <w:rPr>
          <w:lang w:val="en-US"/>
        </w:rPr>
        <w:t xml:space="preserve">, a standard </w:t>
      </w:r>
      <w:r w:rsidR="00A311D2" w:rsidRPr="006E0D5D">
        <w:rPr>
          <w:lang w:val="en-US"/>
        </w:rPr>
        <w:t>tunnel-type MnO</w:t>
      </w:r>
      <w:r w:rsidR="00A311D2" w:rsidRPr="006E0D5D">
        <w:rPr>
          <w:vertAlign w:val="subscript"/>
          <w:lang w:val="en-US"/>
        </w:rPr>
        <w:t>2</w:t>
      </w:r>
      <w:r w:rsidR="00A311D2" w:rsidRPr="006E0D5D">
        <w:rPr>
          <w:lang w:val="en-US"/>
        </w:rPr>
        <w:t xml:space="preserve"> </w:t>
      </w:r>
      <w:r w:rsidR="00533F5E" w:rsidRPr="006E0D5D">
        <w:rPr>
          <w:lang w:val="en-US"/>
        </w:rPr>
        <w:t xml:space="preserve">having </w:t>
      </w:r>
      <w:r w:rsidR="00533F5E" w:rsidRPr="006E0D5D">
        <w:t xml:space="preserve">2 </w:t>
      </w:r>
      <w:r w:rsidR="00533F5E" w:rsidRPr="006E0D5D">
        <w:rPr>
          <w:rFonts w:cs="Arial"/>
        </w:rPr>
        <w:t xml:space="preserve">× </w:t>
      </w:r>
      <w:r w:rsidR="00533F5E" w:rsidRPr="006E0D5D">
        <w:t>2 channels</w:t>
      </w:r>
      <w:r w:rsidR="00533F5E" w:rsidRPr="006E0D5D">
        <w:rPr>
          <w:lang w:val="en-US"/>
        </w:rPr>
        <w:t xml:space="preserve">, </w:t>
      </w:r>
      <w:r w:rsidR="00A311D2" w:rsidRPr="006E0D5D">
        <w:rPr>
          <w:lang w:val="en-US"/>
        </w:rPr>
        <w:t>shows a</w:t>
      </w:r>
      <w:r w:rsidR="007520C7" w:rsidRPr="006E0D5D">
        <w:rPr>
          <w:rFonts w:hint="eastAsia"/>
          <w:lang w:val="en-US"/>
        </w:rPr>
        <w:t>n</w:t>
      </w:r>
      <w:r w:rsidR="00A311D2" w:rsidRPr="006E0D5D">
        <w:rPr>
          <w:lang w:val="en-US"/>
        </w:rPr>
        <w:t xml:space="preserve"> irreversible str</w:t>
      </w:r>
      <w:r w:rsidR="007520C7" w:rsidRPr="006E0D5D">
        <w:rPr>
          <w:rFonts w:hint="eastAsia"/>
          <w:lang w:val="en-US"/>
        </w:rPr>
        <w:t>uctur</w:t>
      </w:r>
      <w:r w:rsidR="00A311D2" w:rsidRPr="006E0D5D">
        <w:rPr>
          <w:lang w:val="en-US"/>
        </w:rPr>
        <w:t>e change during magnesium intercalation, from symmetric tunnel structure to asymmetric tunnel structure,</w:t>
      </w:r>
      <w:r w:rsidR="00A311D2" w:rsidRPr="006E0D5D">
        <w:rPr>
          <w:rFonts w:hint="eastAsia"/>
          <w:lang w:val="en-US"/>
        </w:rPr>
        <w:t xml:space="preserve"> </w:t>
      </w:r>
      <w:r w:rsidR="00A311D2" w:rsidRPr="006E0D5D">
        <w:rPr>
          <w:lang w:val="en-US"/>
        </w:rPr>
        <w:t xml:space="preserve">due to the deviated Mg site from the </w:t>
      </w:r>
      <w:r w:rsidR="00BF6522" w:rsidRPr="006E0D5D">
        <w:rPr>
          <w:lang w:val="en-US"/>
        </w:rPr>
        <w:t xml:space="preserve">tunnel </w:t>
      </w:r>
      <w:r w:rsidR="00A311D2" w:rsidRPr="006E0D5D">
        <w:rPr>
          <w:lang w:val="en-US"/>
        </w:rPr>
        <w:t>cente</w:t>
      </w:r>
      <w:r w:rsidR="00BF6522" w:rsidRPr="006E0D5D">
        <w:rPr>
          <w:lang w:val="en-US"/>
        </w:rPr>
        <w:t>r</w:t>
      </w:r>
      <w:r w:rsidR="00A311D2" w:rsidRPr="006E0D5D">
        <w:rPr>
          <w:lang w:val="en-US"/>
        </w:rPr>
        <w:t xml:space="preserve">. </w:t>
      </w:r>
      <w:r w:rsidR="006E6146" w:rsidRPr="006E0D5D">
        <w:rPr>
          <w:lang w:val="en-US"/>
        </w:rPr>
        <w:t>Here</w:t>
      </w:r>
      <w:r w:rsidR="00255ED3" w:rsidRPr="006E0D5D">
        <w:rPr>
          <w:lang w:val="en-US"/>
        </w:rPr>
        <w:t>in</w:t>
      </w:r>
      <w:r w:rsidR="006E6146" w:rsidRPr="006E0D5D">
        <w:rPr>
          <w:lang w:val="en-US"/>
        </w:rPr>
        <w:t xml:space="preserve">, </w:t>
      </w:r>
      <w:r w:rsidR="00A311D2" w:rsidRPr="006E0D5D">
        <w:rPr>
          <w:lang w:val="en-US"/>
        </w:rPr>
        <w:t>an asymmetric</w:t>
      </w:r>
      <w:r w:rsidR="00255ED3" w:rsidRPr="006E0D5D">
        <w:rPr>
          <w:lang w:val="en-US"/>
        </w:rPr>
        <w:t xml:space="preserve"> </w:t>
      </w:r>
      <w:r w:rsidR="00255ED3" w:rsidRPr="006E0D5D">
        <w:t xml:space="preserve">3 </w:t>
      </w:r>
      <w:r w:rsidR="00255ED3" w:rsidRPr="006E0D5D">
        <w:rPr>
          <w:rFonts w:cs="Arial"/>
        </w:rPr>
        <w:t xml:space="preserve">× </w:t>
      </w:r>
      <w:r w:rsidR="00255ED3" w:rsidRPr="006E0D5D">
        <w:t>2</w:t>
      </w:r>
      <w:r w:rsidR="00A311D2" w:rsidRPr="006E0D5D">
        <w:rPr>
          <w:lang w:val="en-US"/>
        </w:rPr>
        <w:t xml:space="preserve"> tunnel-type MnO</w:t>
      </w:r>
      <w:r w:rsidR="00A311D2" w:rsidRPr="006E0D5D">
        <w:rPr>
          <w:vertAlign w:val="subscript"/>
          <w:lang w:val="en-US"/>
        </w:rPr>
        <w:t>2</w:t>
      </w:r>
      <w:r w:rsidR="00A311D2" w:rsidRPr="006E0D5D">
        <w:rPr>
          <w:lang w:val="en-US"/>
        </w:rPr>
        <w:t xml:space="preserve">, </w:t>
      </w:r>
      <w:r w:rsidR="006E6146" w:rsidRPr="006E0D5D">
        <w:rPr>
          <w:lang w:val="en-US"/>
        </w:rPr>
        <w:t>Romanechite</w:t>
      </w:r>
      <w:r w:rsidR="00A311D2" w:rsidRPr="006E0D5D">
        <w:rPr>
          <w:lang w:val="en-US"/>
        </w:rPr>
        <w:t>, is synthesized</w:t>
      </w:r>
      <w:r w:rsidR="006E6146" w:rsidRPr="006E0D5D">
        <w:rPr>
          <w:lang w:val="en-US"/>
        </w:rPr>
        <w:t xml:space="preserve"> </w:t>
      </w:r>
      <w:r w:rsidR="00A311D2" w:rsidRPr="006E0D5D">
        <w:rPr>
          <w:lang w:val="en-US"/>
        </w:rPr>
        <w:t>using</w:t>
      </w:r>
      <w:r w:rsidR="006E6146" w:rsidRPr="006E0D5D">
        <w:rPr>
          <w:lang w:val="en-US"/>
        </w:rPr>
        <w:t xml:space="preserve"> </w:t>
      </w:r>
      <w:r w:rsidR="007520C7" w:rsidRPr="006E0D5D">
        <w:rPr>
          <w:rFonts w:hint="eastAsia"/>
          <w:lang w:val="en-US"/>
        </w:rPr>
        <w:t xml:space="preserve">a </w:t>
      </w:r>
      <w:r w:rsidR="006E6146" w:rsidRPr="006E0D5D">
        <w:rPr>
          <w:lang w:val="en-US"/>
        </w:rPr>
        <w:t xml:space="preserve">room-temperature alcohol </w:t>
      </w:r>
      <w:r w:rsidR="00A311D2" w:rsidRPr="006E0D5D">
        <w:rPr>
          <w:lang w:val="en-US"/>
        </w:rPr>
        <w:t>solution</w:t>
      </w:r>
      <w:r w:rsidR="006E6146" w:rsidRPr="006E0D5D">
        <w:rPr>
          <w:lang w:val="en-US"/>
        </w:rPr>
        <w:t xml:space="preserve"> process. The </w:t>
      </w:r>
      <w:r w:rsidR="00F14907" w:rsidRPr="006E0D5D">
        <w:rPr>
          <w:lang w:val="en-US"/>
        </w:rPr>
        <w:t>obtained</w:t>
      </w:r>
      <w:r w:rsidR="006E6146" w:rsidRPr="006E0D5D">
        <w:rPr>
          <w:lang w:val="en-US"/>
        </w:rPr>
        <w:t xml:space="preserve"> Romanechite </w:t>
      </w:r>
      <w:r w:rsidR="00F14907" w:rsidRPr="006E0D5D">
        <w:rPr>
          <w:lang w:val="en-US"/>
        </w:rPr>
        <w:t xml:space="preserve">has </w:t>
      </w:r>
      <w:r w:rsidR="006E6146" w:rsidRPr="006E0D5D">
        <w:rPr>
          <w:lang w:val="en-US"/>
        </w:rPr>
        <w:t xml:space="preserve">plate-like </w:t>
      </w:r>
      <w:r w:rsidR="00F14907" w:rsidRPr="006E0D5D">
        <w:rPr>
          <w:lang w:val="en-US"/>
        </w:rPr>
        <w:t>nanoparticles</w:t>
      </w:r>
      <w:r w:rsidR="006E6146" w:rsidRPr="006E0D5D">
        <w:rPr>
          <w:lang w:val="en-US"/>
        </w:rPr>
        <w:t xml:space="preserve"> and </w:t>
      </w:r>
      <w:r w:rsidR="00F14907" w:rsidRPr="006E0D5D">
        <w:rPr>
          <w:lang w:val="en-US"/>
        </w:rPr>
        <w:t>exhibits</w:t>
      </w:r>
      <w:r w:rsidR="00DC38DD" w:rsidRPr="006E0D5D">
        <w:rPr>
          <w:lang w:val="en-US"/>
        </w:rPr>
        <w:t xml:space="preserve"> a discharge capacity of 130 </w:t>
      </w:r>
      <w:proofErr w:type="spellStart"/>
      <w:r w:rsidR="00DC38DD" w:rsidRPr="006E0D5D">
        <w:rPr>
          <w:lang w:val="en-US"/>
        </w:rPr>
        <w:t>mAh</w:t>
      </w:r>
      <w:proofErr w:type="spellEnd"/>
      <w:r w:rsidR="00DC38DD" w:rsidRPr="006E0D5D">
        <w:rPr>
          <w:lang w:val="en-US"/>
        </w:rPr>
        <w:t xml:space="preserve"> g</w:t>
      </w:r>
      <w:r w:rsidR="00416A51" w:rsidRPr="006E0D5D">
        <w:rPr>
          <w:vertAlign w:val="superscript"/>
          <w:lang w:val="en-US"/>
        </w:rPr>
        <w:t>–</w:t>
      </w:r>
      <w:r w:rsidR="00DC38DD" w:rsidRPr="006E0D5D">
        <w:rPr>
          <w:vertAlign w:val="superscript"/>
          <w:lang w:val="en-US"/>
        </w:rPr>
        <w:t>1</w:t>
      </w:r>
      <w:r w:rsidR="00DC38DD" w:rsidRPr="006E0D5D">
        <w:rPr>
          <w:lang w:val="en-US"/>
        </w:rPr>
        <w:t xml:space="preserve"> with</w:t>
      </w:r>
      <w:r w:rsidR="00F14907" w:rsidRPr="006E0D5D">
        <w:rPr>
          <w:lang w:val="en-US"/>
        </w:rPr>
        <w:t xml:space="preserve"> no significant structure change during the </w:t>
      </w:r>
      <w:r w:rsidR="005E2CE6" w:rsidRPr="006E0D5D">
        <w:rPr>
          <w:lang w:val="en-US"/>
        </w:rPr>
        <w:t>discharge and recharge,</w:t>
      </w:r>
      <w:r w:rsidR="00F14907" w:rsidRPr="006E0D5D">
        <w:rPr>
          <w:lang w:val="en-US"/>
        </w:rPr>
        <w:t xml:space="preserve"> demonstrating</w:t>
      </w:r>
      <w:r w:rsidR="006E6146" w:rsidRPr="006E0D5D">
        <w:rPr>
          <w:lang w:val="en-US"/>
        </w:rPr>
        <w:t xml:space="preserve"> </w:t>
      </w:r>
      <w:r w:rsidR="00DC38DD" w:rsidRPr="006E0D5D">
        <w:rPr>
          <w:lang w:val="en-US"/>
        </w:rPr>
        <w:t xml:space="preserve">superior </w:t>
      </w:r>
      <w:r w:rsidR="00F14907" w:rsidRPr="006E0D5D">
        <w:rPr>
          <w:lang w:val="en-US"/>
        </w:rPr>
        <w:t>e</w:t>
      </w:r>
      <w:r w:rsidR="00255ED3" w:rsidRPr="006E0D5D">
        <w:rPr>
          <w:lang w:val="en-US"/>
        </w:rPr>
        <w:t>lectrochemical magnesium intercalation/extraction efficiency</w:t>
      </w:r>
      <w:r w:rsidR="006E6146" w:rsidRPr="006E0D5D">
        <w:rPr>
          <w:lang w:val="en-US"/>
        </w:rPr>
        <w:t xml:space="preserve"> </w:t>
      </w:r>
      <w:r w:rsidR="00DC38DD" w:rsidRPr="006E0D5D">
        <w:rPr>
          <w:lang w:val="en-US"/>
        </w:rPr>
        <w:t xml:space="preserve">and capacity retention </w:t>
      </w:r>
      <w:r w:rsidR="00F14907" w:rsidRPr="006E0D5D">
        <w:rPr>
          <w:lang w:val="en-US"/>
        </w:rPr>
        <w:t>at</w:t>
      </w:r>
      <w:r w:rsidR="006E6146" w:rsidRPr="006E0D5D">
        <w:rPr>
          <w:lang w:val="en-US"/>
        </w:rPr>
        <w:t xml:space="preserve"> room-temperature </w:t>
      </w:r>
      <w:r w:rsidR="00F14907" w:rsidRPr="006E0D5D">
        <w:rPr>
          <w:lang w:val="en-US"/>
        </w:rPr>
        <w:t>operation</w:t>
      </w:r>
      <w:r w:rsidR="006E6146" w:rsidRPr="006E0D5D">
        <w:rPr>
          <w:lang w:val="en-US"/>
        </w:rPr>
        <w:t xml:space="preserve">. </w:t>
      </w:r>
    </w:p>
    <w:p w14:paraId="45A05AEB" w14:textId="77777777" w:rsidR="00AD78DA" w:rsidRPr="006E0D5D" w:rsidRDefault="00AD78DA" w:rsidP="00523486">
      <w:pPr>
        <w:pStyle w:val="H1"/>
        <w:spacing w:line="240" w:lineRule="atLeast"/>
        <w:rPr>
          <w:lang w:val="en-US"/>
        </w:rPr>
      </w:pPr>
      <w:r w:rsidRPr="006E0D5D">
        <w:rPr>
          <w:lang w:val="en-US"/>
        </w:rPr>
        <w:t>Introduction</w:t>
      </w:r>
    </w:p>
    <w:p w14:paraId="46293962" w14:textId="42086E02" w:rsidR="006B24C0" w:rsidRPr="006E0D5D" w:rsidRDefault="006B24C0" w:rsidP="00964F8B">
      <w:pPr>
        <w:pStyle w:val="P1"/>
        <w:spacing w:line="240" w:lineRule="atLeast"/>
        <w:ind w:firstLine="425"/>
      </w:pPr>
      <w:r w:rsidRPr="006E0D5D">
        <w:t>As the demand for lithium-ion batteries</w:t>
      </w:r>
      <w:r w:rsidR="004D26C6" w:rsidRPr="006E0D5D">
        <w:t xml:space="preserve"> (LIBs)</w:t>
      </w:r>
      <w:r w:rsidRPr="006E0D5D">
        <w:t xml:space="preserve"> rises with the increasing prevalence of portable devices and electric vehicles, </w:t>
      </w:r>
      <w:r w:rsidR="004D26C6" w:rsidRPr="006E0D5D">
        <w:t xml:space="preserve">rechargeable </w:t>
      </w:r>
      <w:r w:rsidRPr="006E0D5D">
        <w:t>magnesium batteries</w:t>
      </w:r>
      <w:r w:rsidR="004D26C6" w:rsidRPr="006E0D5D">
        <w:t xml:space="preserve"> (RMBs)</w:t>
      </w:r>
      <w:r w:rsidRPr="006E0D5D">
        <w:t xml:space="preserve"> are emerging as a noteworthy alternative to alleviate this demand. </w:t>
      </w:r>
      <w:r w:rsidR="004D26C6" w:rsidRPr="006E0D5D">
        <w:t>RMBs</w:t>
      </w:r>
      <w:r w:rsidRPr="006E0D5D">
        <w:t xml:space="preserve"> are cost-effective compared to </w:t>
      </w:r>
      <w:r w:rsidR="004D26C6" w:rsidRPr="006E0D5D">
        <w:t>LIBs</w:t>
      </w:r>
      <w:r w:rsidRPr="006E0D5D">
        <w:t xml:space="preserve"> due </w:t>
      </w:r>
      <w:r w:rsidR="004D26C6" w:rsidRPr="006E0D5D">
        <w:t xml:space="preserve">to the </w:t>
      </w:r>
      <w:r w:rsidRPr="006E0D5D">
        <w:t xml:space="preserve">abundance </w:t>
      </w:r>
      <w:r w:rsidR="004D26C6" w:rsidRPr="006E0D5D">
        <w:t xml:space="preserve">of magnesium </w:t>
      </w:r>
      <w:r w:rsidRPr="006E0D5D">
        <w:t xml:space="preserve">in the earth's crust. Furthermore, </w:t>
      </w:r>
      <w:r w:rsidR="004D26C6" w:rsidRPr="006E0D5D">
        <w:t xml:space="preserve">the </w:t>
      </w:r>
      <w:r w:rsidRPr="006E0D5D">
        <w:t xml:space="preserve">magnesium metal anode </w:t>
      </w:r>
      <w:r w:rsidR="004D26C6" w:rsidRPr="006E0D5D">
        <w:t xml:space="preserve">has a potential for high volumetric capacity (higher than lithium metal) and safety (not forming dendrites) to enhance the </w:t>
      </w:r>
      <w:r w:rsidRPr="006E0D5D">
        <w:t>battery life.</w:t>
      </w:r>
      <w:r w:rsidR="002B7282" w:rsidRPr="006E0D5D">
        <w:fldChar w:fldCharType="begin">
          <w:fldData xml:space="preserve">PEVuZE5vdGU+PENpdGU+PEF1dGhvcj5NdWxkb29uPC9BdXRob3I+PFllYXI+MjAxNzwvWWVhcj48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</w:fldData>
        </w:fldChar>
      </w:r>
      <w:r w:rsidR="00F570DB" w:rsidRPr="006E0D5D">
        <w:instrText xml:space="preserve"> ADDIN EN.CITE </w:instrText>
      </w:r>
      <w:r w:rsidR="00F570DB" w:rsidRPr="006E0D5D">
        <w:fldChar w:fldCharType="begin">
          <w:fldData xml:space="preserve">PEVuZE5vdGU+PENpdGU+PEF1dGhvcj5NdWxkb29uPC9BdXRob3I+PFllYXI+MjAxNzwvWWVhcj48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</w:fldData>
        </w:fldChar>
      </w:r>
      <w:r w:rsidR="00F570DB" w:rsidRPr="006E0D5D">
        <w:instrText xml:space="preserve"> ADDIN EN.CITE.DATA </w:instrText>
      </w:r>
      <w:r w:rsidR="00F570DB" w:rsidRPr="006E0D5D">
        <w:fldChar w:fldCharType="end"/>
      </w:r>
      <w:r w:rsidR="002B7282" w:rsidRPr="006E0D5D">
        <w:fldChar w:fldCharType="separate"/>
      </w:r>
      <w:r w:rsidR="00F570DB" w:rsidRPr="006E0D5D">
        <w:rPr>
          <w:noProof/>
          <w:vertAlign w:val="superscript"/>
        </w:rPr>
        <w:t>[1]</w:t>
      </w:r>
      <w:r w:rsidR="002B7282" w:rsidRPr="006E0D5D">
        <w:fldChar w:fldCharType="end"/>
      </w:r>
      <w:r w:rsidR="003D4014" w:rsidRPr="006E0D5D">
        <w:t xml:space="preserve"> </w:t>
      </w:r>
    </w:p>
    <w:p w14:paraId="368B40D7" w14:textId="1525DD30" w:rsidR="006B24C0" w:rsidRPr="006E0D5D" w:rsidRDefault="006B24C0" w:rsidP="002C5BFC">
      <w:pPr>
        <w:pStyle w:val="P1"/>
        <w:spacing w:line="240" w:lineRule="atLeast"/>
        <w:ind w:firstLine="425"/>
      </w:pPr>
      <w:r w:rsidRPr="006E0D5D">
        <w:t xml:space="preserve">One of the major challenges in the practical application of magnesium batteries is the strong </w:t>
      </w:r>
      <w:r w:rsidR="003972AC" w:rsidRPr="006E0D5D">
        <w:t>C</w:t>
      </w:r>
      <w:r w:rsidR="003E3574" w:rsidRPr="006E0D5D">
        <w:t xml:space="preserve">oulombic </w:t>
      </w:r>
      <w:r w:rsidRPr="006E0D5D">
        <w:t xml:space="preserve">interaction between magnesium </w:t>
      </w:r>
      <w:r w:rsidR="00BE21EF" w:rsidRPr="006E0D5D">
        <w:t xml:space="preserve">ions </w:t>
      </w:r>
      <w:r w:rsidRPr="006E0D5D">
        <w:t>and anions</w:t>
      </w:r>
      <w:r w:rsidR="004D26C6" w:rsidRPr="006E0D5D">
        <w:t xml:space="preserve"> in host structures at cathodes</w:t>
      </w:r>
      <w:r w:rsidR="000C3613" w:rsidRPr="006E0D5D">
        <w:t>; it brings low-rate capability and</w:t>
      </w:r>
      <w:r w:rsidRPr="006E0D5D">
        <w:t xml:space="preserve"> irreversible structur</w:t>
      </w:r>
      <w:r w:rsidR="000C3613" w:rsidRPr="006E0D5D">
        <w:t>e</w:t>
      </w:r>
      <w:r w:rsidRPr="006E0D5D">
        <w:t xml:space="preserve"> changes in the cathode active material</w:t>
      </w:r>
      <w:r w:rsidR="000C3613" w:rsidRPr="006E0D5D">
        <w:t>s</w:t>
      </w:r>
      <w:r w:rsidRPr="006E0D5D">
        <w:t>.</w:t>
      </w:r>
      <w:r w:rsidR="00BF672D" w:rsidRPr="006E0D5D">
        <w:fldChar w:fldCharType="begin">
          <w:fldData xml:space="preserve">PEVuZE5vdGU+PENpdGU+PEF1dGhvcj5IdWllPC9BdXRob3I+PFllYXI+MjAxNTwvWWVhcj48UmVj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</w:fldData>
        </w:fldChar>
      </w:r>
      <w:r w:rsidR="0059685A" w:rsidRPr="006E0D5D">
        <w:instrText xml:space="preserve"> ADDIN EN.CITE </w:instrText>
      </w:r>
      <w:r w:rsidR="0059685A" w:rsidRPr="006E0D5D">
        <w:fldChar w:fldCharType="begin">
          <w:fldData xml:space="preserve">PEVuZE5vdGU+PENpdGU+PEF1dGhvcj5IdWllPC9BdXRob3I+PFllYXI+MjAxNTwvWWVhcj48UmVj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</w:fldData>
        </w:fldChar>
      </w:r>
      <w:r w:rsidR="0059685A" w:rsidRPr="006E0D5D">
        <w:instrText xml:space="preserve"> ADDIN EN.CITE.DATA </w:instrText>
      </w:r>
      <w:r w:rsidR="0059685A" w:rsidRPr="006E0D5D">
        <w:fldChar w:fldCharType="end"/>
      </w:r>
      <w:r w:rsidR="00BF672D" w:rsidRPr="006E0D5D">
        <w:fldChar w:fldCharType="separate"/>
      </w:r>
      <w:r w:rsidR="0059685A" w:rsidRPr="006E0D5D">
        <w:rPr>
          <w:noProof/>
          <w:vertAlign w:val="superscript"/>
        </w:rPr>
        <w:t>[2]</w:t>
      </w:r>
      <w:r w:rsidR="00BF672D" w:rsidRPr="006E0D5D">
        <w:fldChar w:fldCharType="end"/>
      </w:r>
      <w:r w:rsidR="003D4014" w:rsidRPr="006E0D5D">
        <w:t xml:space="preserve"> </w:t>
      </w:r>
      <w:r w:rsidR="000C3613" w:rsidRPr="006E0D5D">
        <w:t>Although metal sulfide cathodes</w:t>
      </w:r>
      <w:r w:rsidR="00BE21EF" w:rsidRPr="006E0D5D">
        <w:t>,</w:t>
      </w:r>
      <w:r w:rsidR="000C3613" w:rsidRPr="006E0D5D">
        <w:t xml:space="preserve"> such as </w:t>
      </w:r>
      <w:proofErr w:type="spellStart"/>
      <w:r w:rsidR="000C3613" w:rsidRPr="006E0D5D">
        <w:t>Chevrel</w:t>
      </w:r>
      <w:proofErr w:type="spellEnd"/>
      <w:r w:rsidR="000C3613" w:rsidRPr="006E0D5D">
        <w:t xml:space="preserve">-type </w:t>
      </w:r>
      <w:r w:rsidRPr="006E0D5D">
        <w:t>Mo</w:t>
      </w:r>
      <w:r w:rsidRPr="006E0D5D">
        <w:rPr>
          <w:vertAlign w:val="subscript"/>
        </w:rPr>
        <w:t>6</w:t>
      </w:r>
      <w:r w:rsidRPr="006E0D5D">
        <w:t>S</w:t>
      </w:r>
      <w:r w:rsidRPr="006E0D5D">
        <w:rPr>
          <w:vertAlign w:val="subscript"/>
        </w:rPr>
        <w:t>8</w:t>
      </w:r>
      <w:r w:rsidRPr="006E0D5D">
        <w:t xml:space="preserve"> reported by </w:t>
      </w:r>
      <w:proofErr w:type="spellStart"/>
      <w:r w:rsidRPr="006E0D5D">
        <w:t>Aurbach</w:t>
      </w:r>
      <w:proofErr w:type="spellEnd"/>
      <w:r w:rsidRPr="006E0D5D">
        <w:t xml:space="preserve"> et al., </w:t>
      </w:r>
      <w:r w:rsidR="000C3613" w:rsidRPr="006E0D5D">
        <w:t xml:space="preserve">can </w:t>
      </w:r>
      <w:r w:rsidRPr="006E0D5D">
        <w:t>exhibit high reversibility</w:t>
      </w:r>
      <w:r w:rsidR="000C3613" w:rsidRPr="006E0D5D">
        <w:t xml:space="preserve"> due to relatively </w:t>
      </w:r>
      <w:r w:rsidR="000C3613" w:rsidRPr="006E0D5D">
        <w:rPr>
          <w:rFonts w:hint="eastAsia"/>
        </w:rPr>
        <w:t>w</w:t>
      </w:r>
      <w:r w:rsidR="000C3613" w:rsidRPr="006E0D5D">
        <w:t>eak interaction compared with metal oxides,</w:t>
      </w:r>
      <w:r w:rsidRPr="006E0D5D">
        <w:t xml:space="preserve"> </w:t>
      </w:r>
      <w:r w:rsidR="000C3613" w:rsidRPr="006E0D5D">
        <w:t xml:space="preserve">they suffer from a </w:t>
      </w:r>
      <w:r w:rsidRPr="006E0D5D">
        <w:t xml:space="preserve">low operating </w:t>
      </w:r>
      <w:r w:rsidR="000C3613" w:rsidRPr="006E0D5D">
        <w:t>voltage</w:t>
      </w:r>
      <w:r w:rsidRPr="006E0D5D">
        <w:t>.</w:t>
      </w:r>
      <w:r w:rsidR="00BF672D" w:rsidRPr="006E0D5D">
        <w:fldChar w:fldCharType="begin"/>
      </w:r>
      <w:r w:rsidR="0059685A" w:rsidRPr="006E0D5D">
        <w:instrText xml:space="preserve"> ADDIN EN.CITE &lt;EndNote&gt;&lt;Cite&gt;&lt;Author&gt;Aurbach&lt;/Author&gt;&lt;Year&gt;2000&lt;/Year&gt;&lt;RecNum&gt;2005&lt;/RecNum&gt;&lt;DisplayText&gt;&lt;style face="superscript"&gt;[3]&lt;/style&gt;&lt;/DisplayText&gt;&lt;record&gt;&lt;rec-number&gt;2005&lt;/rec-number&gt;&lt;foreign-keys&gt;&lt;key app="EN" db-id="xdpf5vvtj0wwphevdp8vz5dotxt2vwazvx9f" timestamp="1620613181"&gt;2005&lt;/key&gt;&lt;/foreign-keys&gt;&lt;ref-type name="Journal Article"&gt;17&lt;/ref-type&gt;&lt;contributors&gt;&lt;authors&gt;&lt;author&gt;Aurbach, D.&lt;/author&gt;&lt;author&gt;Lu, Z.&lt;/author&gt;&lt;author&gt;Schechter, A.&lt;/author&gt;&lt;author&gt;Gofer, Y.&lt;/author&gt;&lt;author&gt;Gizbar, H.&lt;/author&gt;&lt;author&gt;Turgeman, R.&lt;/author&gt;&lt;author&gt;Cohen, Y.&lt;/author&gt;&lt;author&gt;Moshkovich, M.&lt;/author&gt;&lt;author&gt;Levi, E.&lt;/author&gt;&lt;/authors&gt;&lt;/contributors&gt;&lt;titles&gt;&lt;title&gt;Prototype systems for rechargeable magnesium batteries&lt;/title&gt;&lt;secondary-title&gt;Nature&lt;/secondary-title&gt;&lt;/titles&gt;&lt;pages&gt;724-727&lt;/pages&gt;&lt;volume&gt;407&lt;/volume&gt;&lt;number&gt;6805&lt;/number&gt;&lt;dates&gt;&lt;year&gt;2000&lt;/year&gt;&lt;pub-dates&gt;&lt;date&gt;2000/10/01&lt;/date&gt;&lt;/pub-dates&gt;&lt;/dates&gt;&lt;isbn&gt;1476-4687&lt;/isbn&gt;&lt;urls&gt;&lt;related-urls&gt;&lt;url&gt;https://doi.org/10.1038/35037553&lt;/url&gt;&lt;/related-urls&gt;&lt;/urls&gt;&lt;electronic-resource-num&gt;10.1038/35037553&lt;/electronic-resource-num&gt;&lt;/record&gt;&lt;/Cite&gt;&lt;/EndNote&gt;</w:instrText>
      </w:r>
      <w:r w:rsidR="00BF672D" w:rsidRPr="006E0D5D">
        <w:fldChar w:fldCharType="separate"/>
      </w:r>
      <w:r w:rsidR="0059685A" w:rsidRPr="006E0D5D">
        <w:rPr>
          <w:noProof/>
          <w:vertAlign w:val="superscript"/>
        </w:rPr>
        <w:t>[3]</w:t>
      </w:r>
      <w:r w:rsidR="00BF672D" w:rsidRPr="006E0D5D">
        <w:fldChar w:fldCharType="end"/>
      </w:r>
      <w:r w:rsidR="00BF672D" w:rsidRPr="006E0D5D">
        <w:t xml:space="preserve"> </w:t>
      </w:r>
      <w:r w:rsidRPr="006E0D5D">
        <w:t xml:space="preserve">Hence, </w:t>
      </w:r>
      <w:r w:rsidR="00BE21EF" w:rsidRPr="006E0D5D">
        <w:t>overcoming the slow magnesium-ion diffusion of oxide cathode</w:t>
      </w:r>
      <w:r w:rsidRPr="006E0D5D">
        <w:t xml:space="preserve"> materials </w:t>
      </w:r>
      <w:r w:rsidR="001039AA" w:rsidRPr="006E0D5D">
        <w:t>is urgently required</w:t>
      </w:r>
      <w:r w:rsidR="00BE21EF" w:rsidRPr="006E0D5D">
        <w:t xml:space="preserve"> for high-voltage operation</w:t>
      </w:r>
      <w:r w:rsidRPr="006E0D5D">
        <w:t>. Nanoparticulation</w:t>
      </w:r>
      <w:r w:rsidR="00E43F05" w:rsidRPr="006E0D5D">
        <w:t xml:space="preserve"> is</w:t>
      </w:r>
      <w:r w:rsidRPr="006E0D5D">
        <w:t xml:space="preserve"> an effective solution to </w:t>
      </w:r>
      <w:r w:rsidR="00980C56" w:rsidRPr="006E0D5D">
        <w:t>operate oxide cathode materials</w:t>
      </w:r>
      <w:r w:rsidRPr="006E0D5D">
        <w:t>. For instance, in the spinel oxide MgMn</w:t>
      </w:r>
      <w:r w:rsidRPr="006E0D5D">
        <w:rPr>
          <w:vertAlign w:val="subscript"/>
        </w:rPr>
        <w:t>2</w:t>
      </w:r>
      <w:r w:rsidRPr="006E0D5D">
        <w:t>O</w:t>
      </w:r>
      <w:r w:rsidRPr="006E0D5D">
        <w:rPr>
          <w:vertAlign w:val="subscript"/>
        </w:rPr>
        <w:t>4</w:t>
      </w:r>
      <w:r w:rsidRPr="006E0D5D">
        <w:t xml:space="preserve"> cathode, magnesium ions </w:t>
      </w:r>
      <w:r w:rsidR="005F41F6" w:rsidRPr="006E0D5D">
        <w:t>can only intercalate within</w:t>
      </w:r>
      <w:r w:rsidR="00A43BC5" w:rsidRPr="006E0D5D">
        <w:t xml:space="preserve"> </w:t>
      </w:r>
      <w:r w:rsidRPr="006E0D5D">
        <w:t xml:space="preserve">1 </w:t>
      </w:r>
      <w:r w:rsidR="005F41F6" w:rsidRPr="006E0D5D">
        <w:t xml:space="preserve">nm of the particle surface </w:t>
      </w:r>
      <w:r w:rsidRPr="006E0D5D">
        <w:t>at room temperature</w:t>
      </w:r>
      <w:r w:rsidR="00E327CC" w:rsidRPr="006E0D5D">
        <w:t>;</w:t>
      </w:r>
      <w:r w:rsidRPr="006E0D5D">
        <w:t xml:space="preserve"> </w:t>
      </w:r>
      <w:r w:rsidR="00F019EE" w:rsidRPr="006E0D5D">
        <w:t xml:space="preserve">we </w:t>
      </w:r>
      <w:r w:rsidRPr="006E0D5D">
        <w:t>reported that</w:t>
      </w:r>
      <w:r w:rsidR="00F019EE" w:rsidRPr="006E0D5D">
        <w:t xml:space="preserve"> the full </w:t>
      </w:r>
      <w:proofErr w:type="spellStart"/>
      <w:r w:rsidR="00F019EE" w:rsidRPr="006E0D5D">
        <w:t>magnetisation</w:t>
      </w:r>
      <w:proofErr w:type="spellEnd"/>
      <w:r w:rsidR="00F019EE" w:rsidRPr="006E0D5D">
        <w:t xml:space="preserve"> (270 </w:t>
      </w:r>
      <w:proofErr w:type="spellStart"/>
      <w:r w:rsidR="00F019EE" w:rsidRPr="006E0D5D">
        <w:t>mAh</w:t>
      </w:r>
      <w:proofErr w:type="spellEnd"/>
      <w:r w:rsidR="00F019EE" w:rsidRPr="006E0D5D">
        <w:t xml:space="preserve"> g</w:t>
      </w:r>
      <w:r w:rsidR="00F019EE" w:rsidRPr="006E0D5D">
        <w:rPr>
          <w:vertAlign w:val="superscript"/>
        </w:rPr>
        <w:t>–1</w:t>
      </w:r>
      <w:r w:rsidR="00F019EE" w:rsidRPr="006E0D5D">
        <w:t>-discharge) is achieved using the ultrasmall MgMn</w:t>
      </w:r>
      <w:r w:rsidR="00F019EE" w:rsidRPr="006E0D5D">
        <w:rPr>
          <w:vertAlign w:val="subscript"/>
        </w:rPr>
        <w:t>2</w:t>
      </w:r>
      <w:r w:rsidR="00F019EE" w:rsidRPr="006E0D5D">
        <w:t>O</w:t>
      </w:r>
      <w:r w:rsidR="00F019EE" w:rsidRPr="006E0D5D">
        <w:rPr>
          <w:vertAlign w:val="subscript"/>
        </w:rPr>
        <w:t>4</w:t>
      </w:r>
      <w:r w:rsidR="00F019EE" w:rsidRPr="006E0D5D">
        <w:t xml:space="preserve"> nanoparticles (</w:t>
      </w:r>
      <w:r w:rsidR="00F019EE" w:rsidRPr="006E0D5D">
        <w:rPr>
          <w:i/>
          <w:iCs/>
        </w:rPr>
        <w:t>ca</w:t>
      </w:r>
      <w:r w:rsidR="00F019EE" w:rsidRPr="006E0D5D">
        <w:t>. 2 nm).</w:t>
      </w:r>
      <w:r w:rsidR="00BF672D" w:rsidRPr="006E0D5D">
        <w:fldChar w:fldCharType="begin">
          <w:fldData xml:space="preserve">PEVuZE5vdGU+PENpdGU+PEF1dGhvcj5Lb2JheWFzaGk8L0F1dGhvcj48WWVhcj4yMDIzPC9ZZWFy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==
</w:fldData>
        </w:fldChar>
      </w:r>
      <w:r w:rsidR="0059685A" w:rsidRPr="006E0D5D">
        <w:instrText xml:space="preserve"> ADDIN EN.CITE </w:instrText>
      </w:r>
      <w:r w:rsidR="0059685A" w:rsidRPr="006E0D5D">
        <w:fldChar w:fldCharType="begin">
          <w:fldData xml:space="preserve">PEVuZE5vdGU+PENpdGU+PEF1dGhvcj5Lb2JheWFzaGk8L0F1dGhvcj48WWVhcj4yMDIzPC9ZZWFy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==
</w:fldData>
        </w:fldChar>
      </w:r>
      <w:r w:rsidR="0059685A" w:rsidRPr="006E0D5D">
        <w:instrText xml:space="preserve"> ADDIN EN.CITE.DATA </w:instrText>
      </w:r>
      <w:r w:rsidR="0059685A" w:rsidRPr="006E0D5D">
        <w:fldChar w:fldCharType="end"/>
      </w:r>
      <w:r w:rsidR="00BF672D" w:rsidRPr="006E0D5D">
        <w:fldChar w:fldCharType="separate"/>
      </w:r>
      <w:r w:rsidR="0059685A" w:rsidRPr="006E0D5D">
        <w:rPr>
          <w:noProof/>
          <w:vertAlign w:val="superscript"/>
        </w:rPr>
        <w:t>[4]</w:t>
      </w:r>
      <w:r w:rsidR="00BF672D" w:rsidRPr="006E0D5D">
        <w:fldChar w:fldCharType="end"/>
      </w:r>
      <w:r w:rsidRPr="006E0D5D">
        <w:t xml:space="preserve"> </w:t>
      </w:r>
      <w:r w:rsidR="00F019EE" w:rsidRPr="006E0D5D">
        <w:t xml:space="preserve">Enhancing </w:t>
      </w:r>
      <w:r w:rsidRPr="006E0D5D">
        <w:t xml:space="preserve">the specific surface area and shortening the ion pathway through nanoparticulation can achieve a </w:t>
      </w:r>
      <w:r w:rsidR="00C027E6" w:rsidRPr="006E0D5D">
        <w:t xml:space="preserve">high </w:t>
      </w:r>
      <w:r w:rsidRPr="006E0D5D">
        <w:t xml:space="preserve">capacity close to the theoretical </w:t>
      </w:r>
      <w:r w:rsidR="00C027E6" w:rsidRPr="006E0D5D">
        <w:t>value</w:t>
      </w:r>
      <w:r w:rsidRPr="006E0D5D">
        <w:t xml:space="preserve"> even at room temperature.</w:t>
      </w:r>
    </w:p>
    <w:p w14:paraId="17434296" w14:textId="785DB149" w:rsidR="006B24C0" w:rsidRPr="006E0D5D" w:rsidRDefault="006B24C0" w:rsidP="005431F1">
      <w:pPr>
        <w:pStyle w:val="P1"/>
        <w:spacing w:line="240" w:lineRule="atLeast"/>
        <w:ind w:firstLine="425"/>
      </w:pPr>
      <w:r w:rsidRPr="006E0D5D">
        <w:t>Manganese dioxide</w:t>
      </w:r>
      <w:r w:rsidR="009B765F" w:rsidRPr="006E0D5D">
        <w:t>s,</w:t>
      </w:r>
      <w:r w:rsidRPr="006E0D5D">
        <w:t xml:space="preserve"> </w:t>
      </w:r>
      <w:r w:rsidR="00E5513C" w:rsidRPr="006E0D5D">
        <w:t>MnO</w:t>
      </w:r>
      <w:r w:rsidR="00E5513C" w:rsidRPr="006E0D5D">
        <w:rPr>
          <w:vertAlign w:val="subscript"/>
        </w:rPr>
        <w:t>2</w:t>
      </w:r>
      <w:r w:rsidR="009B765F" w:rsidRPr="006E0D5D">
        <w:t xml:space="preserve">, </w:t>
      </w:r>
      <w:r w:rsidRPr="006E0D5D">
        <w:t>ha</w:t>
      </w:r>
      <w:r w:rsidR="009B765F" w:rsidRPr="006E0D5D">
        <w:t>ve</w:t>
      </w:r>
      <w:r w:rsidRPr="006E0D5D">
        <w:t xml:space="preserve"> been investigated as a cathode material due to </w:t>
      </w:r>
      <w:r w:rsidR="009479DC" w:rsidRPr="006E0D5D">
        <w:t>their</w:t>
      </w:r>
      <w:r w:rsidRPr="006E0D5D">
        <w:t xml:space="preserve"> </w:t>
      </w:r>
      <w:r w:rsidR="008A64FF" w:rsidRPr="006E0D5D">
        <w:t>high potential and capacity benefits</w:t>
      </w:r>
      <w:r w:rsidR="005431F1" w:rsidRPr="006E0D5D">
        <w:t>.</w:t>
      </w:r>
      <w:r w:rsidR="00BF672D" w:rsidRPr="006E0D5D">
        <w:fldChar w:fldCharType="begin">
          <w:fldData xml:space="preserve">PEVuZE5vdGU+PENpdGU+PEF1dGhvcj5IYXRha2V5YW1hPC9BdXRob3I+PFllYXI+MjAyMTwvWWVh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</w:fldData>
        </w:fldChar>
      </w:r>
      <w:r w:rsidR="0059685A" w:rsidRPr="006E0D5D">
        <w:instrText xml:space="preserve"> ADDIN EN.CITE </w:instrText>
      </w:r>
      <w:r w:rsidR="0059685A" w:rsidRPr="006E0D5D">
        <w:fldChar w:fldCharType="begin">
          <w:fldData xml:space="preserve">PEVuZE5vdGU+PENpdGU+PEF1dGhvcj5IYXRha2V5YW1hPC9BdXRob3I+PFllYXI+MjAyMTwvWWVh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</w:fldData>
        </w:fldChar>
      </w:r>
      <w:r w:rsidR="0059685A" w:rsidRPr="006E0D5D">
        <w:instrText xml:space="preserve"> ADDIN EN.CITE.DATA </w:instrText>
      </w:r>
      <w:r w:rsidR="0059685A" w:rsidRPr="006E0D5D">
        <w:fldChar w:fldCharType="end"/>
      </w:r>
      <w:r w:rsidR="00BF672D" w:rsidRPr="006E0D5D">
        <w:fldChar w:fldCharType="separate"/>
      </w:r>
      <w:r w:rsidR="0059685A" w:rsidRPr="006E0D5D">
        <w:rPr>
          <w:noProof/>
          <w:vertAlign w:val="superscript"/>
        </w:rPr>
        <w:t>[5]</w:t>
      </w:r>
      <w:r w:rsidR="00BF672D" w:rsidRPr="006E0D5D">
        <w:fldChar w:fldCharType="end"/>
      </w:r>
      <w:r w:rsidR="00BF672D" w:rsidRPr="006E0D5D">
        <w:t xml:space="preserve"> </w:t>
      </w:r>
      <w:r w:rsidR="005431F1" w:rsidRPr="006E0D5D">
        <w:t>MnO</w:t>
      </w:r>
      <w:r w:rsidR="005431F1" w:rsidRPr="006E0D5D">
        <w:rPr>
          <w:vertAlign w:val="subscript"/>
        </w:rPr>
        <w:t>2</w:t>
      </w:r>
      <w:r w:rsidR="005431F1" w:rsidRPr="006E0D5D">
        <w:t xml:space="preserve"> shows </w:t>
      </w:r>
      <w:r w:rsidRPr="006E0D5D">
        <w:t>polymorphs</w:t>
      </w:r>
      <w:r w:rsidR="005431F1" w:rsidRPr="006E0D5D">
        <w:t>;</w:t>
      </w:r>
      <w:r w:rsidRPr="006E0D5D">
        <w:t xml:space="preserve"> </w:t>
      </w:r>
      <w:r w:rsidR="005431F1" w:rsidRPr="006E0D5D">
        <w:t xml:space="preserve">determining </w:t>
      </w:r>
      <w:r w:rsidRPr="006E0D5D">
        <w:t xml:space="preserve">an ideal host structure </w:t>
      </w:r>
      <w:r w:rsidR="005431F1" w:rsidRPr="006E0D5D">
        <w:t xml:space="preserve">against the </w:t>
      </w:r>
      <w:r w:rsidRPr="006E0D5D">
        <w:t>magnesium ion</w:t>
      </w:r>
      <w:r w:rsidR="005431F1" w:rsidRPr="006E0D5D">
        <w:t xml:space="preserve"> insertion is important</w:t>
      </w:r>
      <w:r w:rsidRPr="006E0D5D">
        <w:t>. During</w:t>
      </w:r>
      <w:r w:rsidR="008414E0" w:rsidRPr="006E0D5D">
        <w:t xml:space="preserve"> </w:t>
      </w:r>
      <w:r w:rsidRPr="006E0D5D">
        <w:t>magnesium insertion, spinel-type</w:t>
      </w:r>
      <w:r w:rsidR="005431F1" w:rsidRPr="006E0D5D">
        <w:rPr>
          <w:rFonts w:cs="Arial"/>
        </w:rPr>
        <w:t xml:space="preserve"> </w:t>
      </w:r>
      <w:r w:rsidR="009B765F" w:rsidRPr="006E0D5D">
        <w:rPr>
          <w:rFonts w:ascii="Symbol" w:hAnsi="Symbol" w:cs="Arial"/>
        </w:rPr>
        <w:t>l</w:t>
      </w:r>
      <w:r w:rsidR="009B765F" w:rsidRPr="006E0D5D">
        <w:rPr>
          <w:rFonts w:cs="Arial"/>
        </w:rPr>
        <w:t>-</w:t>
      </w:r>
      <w:r w:rsidRPr="006E0D5D">
        <w:rPr>
          <w:rFonts w:cs="Arial"/>
        </w:rPr>
        <w:t>MnO</w:t>
      </w:r>
      <w:r w:rsidRPr="006E0D5D">
        <w:rPr>
          <w:rFonts w:cs="Arial"/>
          <w:vertAlign w:val="subscript"/>
        </w:rPr>
        <w:t>2</w:t>
      </w:r>
      <w:r w:rsidRPr="006E0D5D">
        <w:rPr>
          <w:rFonts w:cs="Arial"/>
        </w:rPr>
        <w:t xml:space="preserve"> undergoes a structural transformation to a</w:t>
      </w:r>
      <w:r w:rsidR="005431F1" w:rsidRPr="006E0D5D">
        <w:rPr>
          <w:rFonts w:cs="Arial"/>
        </w:rPr>
        <w:t>n</w:t>
      </w:r>
      <w:r w:rsidRPr="006E0D5D">
        <w:rPr>
          <w:rFonts w:cs="Arial"/>
        </w:rPr>
        <w:t xml:space="preserve"> </w:t>
      </w:r>
      <w:r w:rsidR="005431F1" w:rsidRPr="006E0D5D">
        <w:rPr>
          <w:rFonts w:cs="Arial"/>
        </w:rPr>
        <w:t xml:space="preserve">electrochemically inactive </w:t>
      </w:r>
      <w:r w:rsidRPr="006E0D5D">
        <w:rPr>
          <w:rFonts w:cs="Arial"/>
        </w:rPr>
        <w:t xml:space="preserve">rock-salt structure, whereas layered </w:t>
      </w:r>
      <w:r w:rsidR="009B765F" w:rsidRPr="006E0D5D">
        <w:rPr>
          <w:rFonts w:ascii="Symbol" w:hAnsi="Symbol" w:cs="Arial"/>
        </w:rPr>
        <w:t>d</w:t>
      </w:r>
      <w:r w:rsidR="009B765F" w:rsidRPr="006E0D5D">
        <w:rPr>
          <w:rFonts w:cs="Arial"/>
        </w:rPr>
        <w:t>-</w:t>
      </w:r>
      <w:r w:rsidRPr="006E0D5D">
        <w:rPr>
          <w:rFonts w:cs="Arial"/>
        </w:rPr>
        <w:t>MnO</w:t>
      </w:r>
      <w:r w:rsidRPr="006E0D5D">
        <w:rPr>
          <w:rFonts w:cs="Arial"/>
          <w:vertAlign w:val="subscript"/>
        </w:rPr>
        <w:t>2</w:t>
      </w:r>
      <w:r w:rsidRPr="006E0D5D">
        <w:rPr>
          <w:rFonts w:cs="Arial"/>
        </w:rPr>
        <w:t xml:space="preserve"> </w:t>
      </w:r>
      <w:r w:rsidR="005431F1" w:rsidRPr="006E0D5D">
        <w:t xml:space="preserve">strongly captures </w:t>
      </w:r>
      <w:r w:rsidRPr="006E0D5D">
        <w:t xml:space="preserve">magnesium ions, </w:t>
      </w:r>
      <w:r w:rsidR="005431F1" w:rsidRPr="006E0D5D">
        <w:t>inhibiting the extraction</w:t>
      </w:r>
      <w:r w:rsidRPr="006E0D5D">
        <w:t>.</w:t>
      </w:r>
      <w:r w:rsidR="00BF672D" w:rsidRPr="006E0D5D">
        <w:t xml:space="preserve"> </w:t>
      </w:r>
      <w:r w:rsidRPr="006E0D5D">
        <w:t xml:space="preserve">Conversely, the tunnel structure, </w:t>
      </w:r>
      <w:r w:rsidR="006F43A3" w:rsidRPr="006E0D5D">
        <w:t>having</w:t>
      </w:r>
      <w:r w:rsidRPr="006E0D5D">
        <w:t xml:space="preserve"> a</w:t>
      </w:r>
      <w:r w:rsidR="00C100EC" w:rsidRPr="006E0D5D">
        <w:t xml:space="preserve"> robust host framework with a </w:t>
      </w:r>
      <w:r w:rsidRPr="006E0D5D">
        <w:t>one-dimensional diffusion path, enables reversible intercalation</w:t>
      </w:r>
      <w:r w:rsidR="006F43A3" w:rsidRPr="006E0D5D">
        <w:t>/extraction</w:t>
      </w:r>
      <w:r w:rsidRPr="006E0D5D">
        <w:t xml:space="preserve"> </w:t>
      </w:r>
      <w:r w:rsidR="006F43A3" w:rsidRPr="006E0D5D">
        <w:t>of magnesium ions</w:t>
      </w:r>
      <w:r w:rsidRPr="006E0D5D">
        <w:t xml:space="preserve">. </w:t>
      </w:r>
      <w:r w:rsidR="00C100EC" w:rsidRPr="006E0D5D">
        <w:t>T</w:t>
      </w:r>
      <w:r w:rsidRPr="006E0D5D">
        <w:t>he tunnel structure</w:t>
      </w:r>
      <w:r w:rsidR="00C100EC" w:rsidRPr="006E0D5D">
        <w:t xml:space="preserve"> </w:t>
      </w:r>
      <w:r w:rsidRPr="006E0D5D">
        <w:t>holds promise as a cathode material for magnesium batteries.</w:t>
      </w:r>
    </w:p>
    <w:p w14:paraId="0A5E3D1A" w14:textId="68D4F87F" w:rsidR="006B24C0" w:rsidRPr="006E0D5D" w:rsidRDefault="006B24C0" w:rsidP="002C5BFC">
      <w:pPr>
        <w:pStyle w:val="P1"/>
        <w:spacing w:line="240" w:lineRule="atLeast"/>
        <w:ind w:firstLine="425"/>
      </w:pPr>
      <w:r w:rsidRPr="006E0D5D">
        <w:lastRenderedPageBreak/>
        <w:t>Among tunnel-type MnO</w:t>
      </w:r>
      <w:r w:rsidRPr="006E0D5D">
        <w:rPr>
          <w:vertAlign w:val="subscript"/>
        </w:rPr>
        <w:t>2</w:t>
      </w:r>
      <w:r w:rsidRPr="006E0D5D">
        <w:t xml:space="preserve"> polymorphs, Hollandite</w:t>
      </w:r>
      <w:r w:rsidR="00533F5E" w:rsidRPr="006E0D5D">
        <w:t xml:space="preserve"> (</w:t>
      </w:r>
      <w:r w:rsidR="00533F5E" w:rsidRPr="006E0D5D">
        <w:rPr>
          <w:rFonts w:ascii="Symbol" w:hAnsi="Symbol"/>
        </w:rPr>
        <w:t>a</w:t>
      </w:r>
      <w:r w:rsidR="00533F5E" w:rsidRPr="006E0D5D">
        <w:t>-MnO</w:t>
      </w:r>
      <w:r w:rsidR="00533F5E" w:rsidRPr="006E0D5D">
        <w:rPr>
          <w:vertAlign w:val="subscript"/>
        </w:rPr>
        <w:t>2</w:t>
      </w:r>
      <w:r w:rsidR="00533F5E" w:rsidRPr="006E0D5D">
        <w:t>)</w:t>
      </w:r>
      <w:r w:rsidRPr="006E0D5D">
        <w:t xml:space="preserve">, characterized by </w:t>
      </w:r>
      <w:r w:rsidR="00536FCF" w:rsidRPr="006E0D5D">
        <w:t>2</w:t>
      </w:r>
      <w:r w:rsidR="004603F7" w:rsidRPr="006E0D5D">
        <w:t xml:space="preserve"> </w:t>
      </w:r>
      <w:r w:rsidR="00536FCF" w:rsidRPr="006E0D5D">
        <w:rPr>
          <w:rFonts w:cs="Arial"/>
        </w:rPr>
        <w:t>×</w:t>
      </w:r>
      <w:r w:rsidR="004603F7" w:rsidRPr="006E0D5D">
        <w:rPr>
          <w:rFonts w:cs="Arial"/>
        </w:rPr>
        <w:t xml:space="preserve"> </w:t>
      </w:r>
      <w:r w:rsidR="00536FCF" w:rsidRPr="006E0D5D">
        <w:t>2 channels</w:t>
      </w:r>
      <w:r w:rsidRPr="006E0D5D">
        <w:t xml:space="preserve"> composed of MnO</w:t>
      </w:r>
      <w:r w:rsidRPr="006E0D5D">
        <w:rPr>
          <w:vertAlign w:val="subscript"/>
        </w:rPr>
        <w:t>6</w:t>
      </w:r>
      <w:r w:rsidRPr="006E0D5D">
        <w:t xml:space="preserve"> units, has been extensively studied through </w:t>
      </w:r>
      <w:r w:rsidR="00536FCF" w:rsidRPr="006E0D5D">
        <w:t>density functional theory (</w:t>
      </w:r>
      <w:r w:rsidRPr="006E0D5D">
        <w:t>DFT</w:t>
      </w:r>
      <w:r w:rsidR="00536FCF" w:rsidRPr="006E0D5D">
        <w:t>)</w:t>
      </w:r>
      <w:r w:rsidRPr="006E0D5D">
        <w:t xml:space="preserve"> calculations and charge-discharge </w:t>
      </w:r>
      <w:r w:rsidR="00536FCF" w:rsidRPr="006E0D5D">
        <w:t>characteristics</w:t>
      </w:r>
      <w:r w:rsidRPr="006E0D5D">
        <w:t>, not only for Li,</w:t>
      </w:r>
      <w:r w:rsidR="002B7282" w:rsidRPr="006E0D5D">
        <w:fldChar w:fldCharType="begin"/>
      </w:r>
      <w:r w:rsidR="0059685A" w:rsidRPr="006E0D5D">
        <w:instrText xml:space="preserve"> ADDIN EN.CITE &lt;EndNote&gt;&lt;Cite&gt;&lt;Author&gt;Dai&lt;/Author&gt;&lt;Year&gt;2000&lt;/Year&gt;&lt;RecNum&gt;2296&lt;/RecNum&gt;&lt;DisplayText&gt;&lt;style face="superscript"&gt;[6]&lt;/style&gt;&lt;/DisplayText&gt;&lt;record&gt;&lt;rec-number&gt;2296&lt;/rec-number&gt;&lt;foreign-keys&gt;&lt;key app="EN" db-id="xdpf5vvtj0wwphevdp8vz5dotxt2vwazvx9f" timestamp="1719281275"&gt;2296&lt;/key&gt;&lt;/foreign-keys&gt;&lt;ref-type name="Journal Article"&gt;17&lt;/ref-type&gt;&lt;contributors&gt;&lt;authors&gt;&lt;author&gt;Dai, Jinxiang&lt;/author&gt;&lt;author&gt;Li, Sam F. Y.&lt;/author&gt;&lt;author&gt;Siow, Kok Siong&lt;/author&gt;&lt;author&gt;Gao, Zhiqiang&lt;/author&gt;&lt;/authors&gt;&lt;/contributors&gt;&lt;titles&gt;&lt;title&gt;Synthesis and characterization of the hollandite-type MnO2 as a cathode material in lithium batteries&lt;/title&gt;&lt;secondary-title&gt;Electrochimica Acta&lt;/secondary-title&gt;&lt;/titles&gt;&lt;periodical&gt;&lt;full-title&gt;Electrochimica Acta&lt;/full-title&gt;&lt;abbr-1&gt;Electrochim. Acta&lt;/abbr-1&gt;&lt;abbr-2&gt;Electrochim Acta&lt;/abbr-2&gt;&lt;/periodical&gt;&lt;pages&gt;2211-2217&lt;/pages&gt;&lt;volume&gt;45&lt;/volume&gt;&lt;number&gt;14&lt;/number&gt;&lt;keywords&gt;&lt;keyword&gt;Hollandite&lt;/keyword&gt;&lt;keyword&gt;Manganese dioxide&lt;/keyword&gt;&lt;keyword&gt;Lithium battery&lt;/keyword&gt;&lt;/keywords&gt;&lt;dates&gt;&lt;year&gt;2000&lt;/year&gt;&lt;pub-dates&gt;&lt;date&gt;2000/03/31/&lt;/date&gt;&lt;/pub-dates&gt;&lt;/dates&gt;&lt;isbn&gt;0013-4686&lt;/isbn&gt;&lt;urls&gt;&lt;related-urls&gt;&lt;url&gt;https://www.sciencedirect.com/science/article/pii/S0013468699004417&lt;/url&gt;&lt;/related-urls&gt;&lt;/urls&gt;&lt;electronic-resource-num&gt;https://doi.org/10.1016/S0013-4686(99)00441-7&lt;/electronic-resource-num&gt;&lt;/record&gt;&lt;/Cite&gt;&lt;/EndNote&gt;</w:instrText>
      </w:r>
      <w:r w:rsidR="002B7282" w:rsidRPr="006E0D5D">
        <w:fldChar w:fldCharType="separate"/>
      </w:r>
      <w:r w:rsidR="0059685A" w:rsidRPr="006E0D5D">
        <w:rPr>
          <w:noProof/>
          <w:vertAlign w:val="superscript"/>
        </w:rPr>
        <w:t>[6]</w:t>
      </w:r>
      <w:r w:rsidR="002B7282" w:rsidRPr="006E0D5D">
        <w:fldChar w:fldCharType="end"/>
      </w:r>
      <w:r w:rsidRPr="006E0D5D">
        <w:t xml:space="preserve"> Na,</w:t>
      </w:r>
      <w:r w:rsidR="002B7282" w:rsidRPr="006E0D5D">
        <w:fldChar w:fldCharType="begin"/>
      </w:r>
      <w:r w:rsidR="0059685A" w:rsidRPr="006E0D5D">
        <w:instrText xml:space="preserve"> ADDIN EN.CITE &lt;EndNote&gt;&lt;Cite&gt;&lt;Author&gt;Huang&lt;/Author&gt;&lt;Year&gt;2017&lt;/Year&gt;&lt;RecNum&gt;2297&lt;/RecNum&gt;&lt;DisplayText&gt;&lt;style face="superscript"&gt;[7]&lt;/style&gt;&lt;/DisplayText&gt;&lt;record&gt;&lt;rec-number&gt;2297&lt;/rec-number&gt;&lt;foreign-keys&gt;&lt;key app="EN" db-id="xdpf5vvtj0wwphevdp8vz5dotxt2vwazvx9f" timestamp="1719281353"&gt;2297&lt;/key&gt;&lt;/foreign-keys&gt;&lt;ref-type name="Journal Article"&gt;17&lt;/ref-type&gt;&lt;contributors&gt;&lt;authors&gt;&lt;author&gt;Huang, Jianping&lt;/author&gt;&lt;author&gt;Poyraz, Altug S.&lt;/author&gt;&lt;author&gt;Lee, Seung-Yong&lt;/author&gt;&lt;author&gt;Wu, Lijun&lt;/author&gt;&lt;author&gt;Zhu, Yimei&lt;/author&gt;&lt;author&gt;Marschilok, Amy C.&lt;/author&gt;&lt;author&gt;Takeuchi, Kenneth J.&lt;/author&gt;&lt;author&gt;Takeuchi, Esther S.&lt;/author&gt;&lt;/authors&gt;&lt;/contributors&gt;&lt;titles&gt;&lt;title&gt;Silver-Containing α-MnO2 Nanorods: Electrochemistry in Na-Based Battery Systems&lt;/title&gt;&lt;secondary-title&gt;ACS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4333-4342&lt;/pages&gt;&lt;volume&gt;9&lt;/volume&gt;&lt;number&gt;5&lt;/number&gt;&lt;dates&gt;&lt;year&gt;2017&lt;/year&gt;&lt;pub-dates&gt;&lt;date&gt;2017/02/08&lt;/date&gt;&lt;/pub-dates&gt;&lt;/dates&gt;&lt;publisher&gt;American Chemical Society&lt;/publisher&gt;&lt;isbn&gt;1944-8244&lt;/isbn&gt;&lt;urls&gt;&lt;related-urls&gt;&lt;url&gt;https://doi.org/10.1021/acsami.6b08549&lt;/url&gt;&lt;/related-urls&gt;&lt;/urls&gt;&lt;electronic-resource-num&gt;10.1021/acsami.6b08549&lt;/electronic-resource-num&gt;&lt;/record&gt;&lt;/Cite&gt;&lt;/EndNote&gt;</w:instrText>
      </w:r>
      <w:r w:rsidR="002B7282" w:rsidRPr="006E0D5D">
        <w:fldChar w:fldCharType="separate"/>
      </w:r>
      <w:r w:rsidR="0059685A" w:rsidRPr="006E0D5D">
        <w:rPr>
          <w:noProof/>
          <w:vertAlign w:val="superscript"/>
        </w:rPr>
        <w:t>[7]</w:t>
      </w:r>
      <w:r w:rsidR="002B7282" w:rsidRPr="006E0D5D">
        <w:fldChar w:fldCharType="end"/>
      </w:r>
      <w:r w:rsidRPr="006E0D5D">
        <w:t xml:space="preserve"> and Zn batteries</w:t>
      </w:r>
      <w:r w:rsidR="002B7282" w:rsidRPr="006E0D5D">
        <w:t>,</w:t>
      </w:r>
      <w:r w:rsidR="002B7282" w:rsidRPr="006E0D5D">
        <w:fldChar w:fldCharType="begin">
          <w:fldData xml:space="preserve">PEVuZE5vdGU+PENpdGU+PEF1dGhvcj5TdW48L0F1dGhvcj48WWVhcj4yMDE3PC9ZZWFyPjxSZWNO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</w:fldData>
        </w:fldChar>
      </w:r>
      <w:r w:rsidR="0059685A" w:rsidRPr="006E0D5D">
        <w:instrText xml:space="preserve"> ADDIN EN.CITE </w:instrText>
      </w:r>
      <w:r w:rsidR="0059685A" w:rsidRPr="006E0D5D">
        <w:fldChar w:fldCharType="begin">
          <w:fldData xml:space="preserve">PEVuZE5vdGU+PENpdGU+PEF1dGhvcj5TdW48L0F1dGhvcj48WWVhcj4yMDE3PC9ZZWFyPjxSZWNO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</w:fldData>
        </w:fldChar>
      </w:r>
      <w:r w:rsidR="0059685A" w:rsidRPr="006E0D5D">
        <w:instrText xml:space="preserve"> ADDIN EN.CITE.DATA </w:instrText>
      </w:r>
      <w:r w:rsidR="0059685A" w:rsidRPr="006E0D5D">
        <w:fldChar w:fldCharType="end"/>
      </w:r>
      <w:r w:rsidR="002B7282" w:rsidRPr="006E0D5D">
        <w:fldChar w:fldCharType="separate"/>
      </w:r>
      <w:r w:rsidR="0059685A" w:rsidRPr="006E0D5D">
        <w:rPr>
          <w:noProof/>
          <w:vertAlign w:val="superscript"/>
        </w:rPr>
        <w:t>[8]</w:t>
      </w:r>
      <w:r w:rsidR="002B7282" w:rsidRPr="006E0D5D">
        <w:fldChar w:fldCharType="end"/>
      </w:r>
      <w:r w:rsidRPr="006E0D5D">
        <w:t xml:space="preserve"> but also for Mg batteries.</w:t>
      </w:r>
      <w:r w:rsidR="00E527CC" w:rsidRPr="006E0D5D">
        <w:fldChar w:fldCharType="begin">
          <w:fldData xml:space="preserve">PEVuZE5vdGU+PENpdGU+PEF1dGhvcj5aaGFuZzwvQXV0aG9yPjxZZWFyPjIwMTI8L1llYXI+PFJl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</w:fldData>
        </w:fldChar>
      </w:r>
      <w:r w:rsidR="0059685A" w:rsidRPr="006E0D5D">
        <w:instrText xml:space="preserve"> ADDIN EN.CITE </w:instrText>
      </w:r>
      <w:r w:rsidR="0059685A" w:rsidRPr="006E0D5D">
        <w:fldChar w:fldCharType="begin">
          <w:fldData xml:space="preserve">PEVuZE5vdGU+PENpdGU+PEF1dGhvcj5aaGFuZzwvQXV0aG9yPjxZZWFyPjIwMTI8L1llYXI+PFJl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</w:fldData>
        </w:fldChar>
      </w:r>
      <w:r w:rsidR="0059685A" w:rsidRPr="006E0D5D">
        <w:instrText xml:space="preserve"> ADDIN EN.CITE.DATA </w:instrText>
      </w:r>
      <w:r w:rsidR="0059685A" w:rsidRPr="006E0D5D">
        <w:fldChar w:fldCharType="end"/>
      </w:r>
      <w:r w:rsidR="00E527CC" w:rsidRPr="006E0D5D">
        <w:fldChar w:fldCharType="separate"/>
      </w:r>
      <w:r w:rsidR="0059685A" w:rsidRPr="006E0D5D">
        <w:rPr>
          <w:noProof/>
          <w:vertAlign w:val="superscript"/>
        </w:rPr>
        <w:t>[9]</w:t>
      </w:r>
      <w:r w:rsidR="00E527CC" w:rsidRPr="006E0D5D">
        <w:fldChar w:fldCharType="end"/>
      </w:r>
      <w:r w:rsidRPr="006E0D5D">
        <w:t xml:space="preserve"> However, Hollandite exhibits </w:t>
      </w:r>
      <w:r w:rsidR="001663E2" w:rsidRPr="006E0D5D">
        <w:t xml:space="preserve">low </w:t>
      </w:r>
      <w:r w:rsidRPr="006E0D5D">
        <w:t xml:space="preserve">reversibility due to a phase transition from tetragonal to orthorhombic </w:t>
      </w:r>
      <w:r w:rsidR="004E2AFA" w:rsidRPr="006E0D5D">
        <w:t xml:space="preserve">during </w:t>
      </w:r>
      <w:r w:rsidR="00240D72" w:rsidRPr="006E0D5D">
        <w:t>Mg</w:t>
      </w:r>
      <w:r w:rsidR="00240D72" w:rsidRPr="006E0D5D">
        <w:rPr>
          <w:vertAlign w:val="superscript"/>
        </w:rPr>
        <w:t>2+</w:t>
      </w:r>
      <w:r w:rsidR="004E2AFA" w:rsidRPr="006E0D5D">
        <w:t xml:space="preserve"> insertion</w:t>
      </w:r>
      <w:r w:rsidR="00240D72" w:rsidRPr="006E0D5D">
        <w:t>; the inserted Mg</w:t>
      </w:r>
      <w:r w:rsidR="00240D72" w:rsidRPr="006E0D5D">
        <w:rPr>
          <w:vertAlign w:val="superscript"/>
        </w:rPr>
        <w:t>2+</w:t>
      </w:r>
      <w:r w:rsidR="00240D72" w:rsidRPr="006E0D5D">
        <w:t xml:space="preserve"> is not located at the center of the channel (</w:t>
      </w:r>
      <w:r w:rsidR="00D1256A" w:rsidRPr="006E0D5D">
        <w:t>2</w:t>
      </w:r>
      <w:r w:rsidR="00D1256A" w:rsidRPr="006E0D5D">
        <w:rPr>
          <w:i/>
          <w:iCs/>
        </w:rPr>
        <w:t>a</w:t>
      </w:r>
      <w:r w:rsidR="00D1256A" w:rsidRPr="006E0D5D">
        <w:t>/2</w:t>
      </w:r>
      <w:r w:rsidR="00D1256A" w:rsidRPr="006E0D5D">
        <w:rPr>
          <w:i/>
          <w:iCs/>
        </w:rPr>
        <w:t>b</w:t>
      </w:r>
      <w:r w:rsidR="00240D72" w:rsidRPr="006E0D5D">
        <w:t xml:space="preserve"> site</w:t>
      </w:r>
      <w:r w:rsidR="00D1256A" w:rsidRPr="006E0D5D">
        <w:t>s</w:t>
      </w:r>
      <w:r w:rsidR="00240D72" w:rsidRPr="006E0D5D">
        <w:t>)</w:t>
      </w:r>
      <w:r w:rsidR="004E2AFA" w:rsidRPr="006E0D5D">
        <w:t xml:space="preserve">, </w:t>
      </w:r>
      <w:r w:rsidR="00240D72" w:rsidRPr="006E0D5D">
        <w:t>but the deviated 8</w:t>
      </w:r>
      <w:r w:rsidR="00240D72" w:rsidRPr="006E0D5D">
        <w:rPr>
          <w:i/>
          <w:iCs/>
        </w:rPr>
        <w:t>h</w:t>
      </w:r>
      <w:r w:rsidR="00240D72" w:rsidRPr="006E0D5D">
        <w:t xml:space="preserve"> site, forming strong Coulomb interaction to </w:t>
      </w:r>
      <w:r w:rsidRPr="006E0D5D">
        <w:t>caus</w:t>
      </w:r>
      <w:r w:rsidR="00240D72" w:rsidRPr="006E0D5D">
        <w:t>e</w:t>
      </w:r>
      <w:r w:rsidRPr="006E0D5D">
        <w:t xml:space="preserve"> lattice distortion</w:t>
      </w:r>
      <w:r w:rsidR="00240D72" w:rsidRPr="006E0D5D">
        <w:t>.</w:t>
      </w:r>
      <w:r w:rsidR="00090CD9" w:rsidRPr="006E0D5D">
        <w:fldChar w:fldCharType="begin"/>
      </w:r>
      <w:r w:rsidR="0059685A" w:rsidRPr="006E0D5D">
        <w:instrText xml:space="preserve"> ADDIN EN.CITE &lt;EndNote&gt;&lt;Cite&gt;&lt;Author&gt;Ling&lt;/Author&gt;&lt;Year&gt;2015&lt;/Year&gt;&lt;RecNum&gt;2301&lt;/RecNum&gt;&lt;DisplayText&gt;&lt;style face="superscript"&gt;[10]&lt;/style&gt;&lt;/DisplayText&gt;&lt;record&gt;&lt;rec-number&gt;2301&lt;/rec-number&gt;&lt;foreign-keys&gt;&lt;key app="EN" db-id="xdpf5vvtj0wwphevdp8vz5dotxt2vwazvx9f" timestamp="1719282191"&gt;2301&lt;/key&gt;&lt;/foreign-keys&gt;&lt;ref-type name="Journal Article"&gt;17&lt;/ref-type&gt;&lt;contributors&gt;&lt;authors&gt;&lt;author&gt;Ling, Chen&lt;/author&gt;&lt;author&gt;Zhang, Ruigang&lt;/author&gt;&lt;author&gt;Arthur, Timothy S.&lt;/author&gt;&lt;author&gt;Mizuno, Fuminori&lt;/author&gt;&lt;/authors&gt;&lt;/contributors&gt;&lt;titles&gt;&lt;title&gt;How General is the Conversion Reaction in Mg Battery Cathode: A Case Study of the Magnesiation of α-MnO2&lt;/title&gt;&lt;secondary-title&gt;Chemistry of Materials&lt;/secondary-title&gt;&lt;/titles&gt;&lt;periodical&gt;&lt;full-title&gt;Chemistry of Materials&lt;/full-title&gt;&lt;abbr-1&gt;Chem. Mater.&lt;/abbr-1&gt;&lt;abbr-2&gt;Chem Mater&lt;/abbr-2&gt;&lt;/periodical&gt;&lt;pages&gt;5799-5807&lt;/pages&gt;&lt;volume&gt;27&lt;/volume&gt;&lt;number&gt;16&lt;/number&gt;&lt;dates&gt;&lt;year&gt;2015&lt;/year&gt;&lt;pub-dates&gt;&lt;date&gt;2015/08/25&lt;/date&gt;&lt;/pub-dates&gt;&lt;/dates&gt;&lt;publisher&gt;American Chemical Society&lt;/publisher&gt;&lt;isbn&gt;0897-4756&lt;/isbn&gt;&lt;urls&gt;&lt;related-urls&gt;&lt;url&gt;https://doi.org/10.1021/acs.chemmater.5b02488&lt;/url&gt;&lt;/related-urls&gt;&lt;/urls&gt;&lt;electronic-resource-num&gt;10.1021/acs.chemmater.5b02488&lt;/electronic-resource-num&gt;&lt;/record&gt;&lt;/Cite&gt;&lt;/EndNote&gt;</w:instrText>
      </w:r>
      <w:r w:rsidR="00090CD9" w:rsidRPr="006E0D5D">
        <w:fldChar w:fldCharType="separate"/>
      </w:r>
      <w:r w:rsidR="0059685A" w:rsidRPr="006E0D5D">
        <w:rPr>
          <w:noProof/>
          <w:vertAlign w:val="superscript"/>
        </w:rPr>
        <w:t>[10]</w:t>
      </w:r>
      <w:r w:rsidR="00090CD9" w:rsidRPr="006E0D5D">
        <w:fldChar w:fldCharType="end"/>
      </w:r>
      <w:r w:rsidR="00090CD9" w:rsidRPr="006E0D5D">
        <w:t xml:space="preserve"> </w:t>
      </w:r>
      <w:r w:rsidRPr="006E0D5D">
        <w:t xml:space="preserve">This loss of reversibility highlights the necessity of selecting tunnel structure materials that do not undergo lattice distortion during Mg insertion. </w:t>
      </w:r>
    </w:p>
    <w:p w14:paraId="7F16C936" w14:textId="5FEEF611" w:rsidR="006B24C0" w:rsidRPr="006E0D5D" w:rsidRDefault="006B24C0" w:rsidP="00742A17">
      <w:pPr>
        <w:pStyle w:val="P1"/>
        <w:spacing w:line="240" w:lineRule="atLeast"/>
        <w:ind w:firstLine="425"/>
      </w:pPr>
      <w:r w:rsidRPr="006E0D5D">
        <w:t xml:space="preserve">In this study, we focus on </w:t>
      </w:r>
      <w:r w:rsidR="004603F7" w:rsidRPr="006E0D5D">
        <w:t>Romanechite</w:t>
      </w:r>
      <w:r w:rsidRPr="006E0D5D">
        <w:t xml:space="preserve">, </w:t>
      </w:r>
      <w:r w:rsidR="004603F7" w:rsidRPr="006E0D5D">
        <w:t>one of the tunnel</w:t>
      </w:r>
      <w:r w:rsidR="008A64FF" w:rsidRPr="006E0D5D">
        <w:t>-</w:t>
      </w:r>
      <w:r w:rsidR="004603F7" w:rsidRPr="006E0D5D">
        <w:t>type</w:t>
      </w:r>
      <w:r w:rsidR="00F7752E" w:rsidRPr="006E0D5D">
        <w:t xml:space="preserve"> MnO</w:t>
      </w:r>
      <w:r w:rsidR="00F7752E" w:rsidRPr="006E0D5D">
        <w:rPr>
          <w:vertAlign w:val="subscript"/>
        </w:rPr>
        <w:t>2</w:t>
      </w:r>
      <w:r w:rsidR="004603F7" w:rsidRPr="006E0D5D">
        <w:t xml:space="preserve"> polymorphs, </w:t>
      </w:r>
      <w:r w:rsidR="0059685A" w:rsidRPr="006E0D5D">
        <w:t>having</w:t>
      </w:r>
      <w:r w:rsidRPr="006E0D5D">
        <w:t xml:space="preserve"> an asymmetric 3</w:t>
      </w:r>
      <w:r w:rsidR="004603F7" w:rsidRPr="006E0D5D">
        <w:t xml:space="preserve"> </w:t>
      </w:r>
      <w:r w:rsidR="004603F7" w:rsidRPr="006E0D5D">
        <w:rPr>
          <w:rFonts w:cs="Arial"/>
        </w:rPr>
        <w:t>×</w:t>
      </w:r>
      <w:r w:rsidR="004603F7" w:rsidRPr="006E0D5D">
        <w:t xml:space="preserve"> </w:t>
      </w:r>
      <w:r w:rsidRPr="006E0D5D">
        <w:t xml:space="preserve">2 tunnel-type structure. Romanechite has been </w:t>
      </w:r>
      <w:r w:rsidR="0015472C" w:rsidRPr="006E0D5D">
        <w:t>applied</w:t>
      </w:r>
      <w:r w:rsidRPr="006E0D5D">
        <w:t xml:space="preserve"> as a cathode material for Li</w:t>
      </w:r>
      <w:r w:rsidR="0059685A" w:rsidRPr="006E0D5D">
        <w:fldChar w:fldCharType="begin">
          <w:fldData xml:space="preserve">PEVuZE5vdGU+PENpdGU+PEF1dGhvcj5Uc3VkYTwvQXV0aG9yPjxZZWFyPjIwMDE8L1llYXI+PFJl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</w:fldData>
        </w:fldChar>
      </w:r>
      <w:r w:rsidR="0059685A" w:rsidRPr="006E0D5D">
        <w:instrText xml:space="preserve"> ADDIN EN.CITE </w:instrText>
      </w:r>
      <w:r w:rsidR="0059685A" w:rsidRPr="006E0D5D">
        <w:fldChar w:fldCharType="begin">
          <w:fldData xml:space="preserve">PEVuZE5vdGU+PENpdGU+PEF1dGhvcj5Uc3VkYTwvQXV0aG9yPjxZZWFyPjIwMDE8L1llYXI+PFJl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</w:fldData>
        </w:fldChar>
      </w:r>
      <w:r w:rsidR="0059685A" w:rsidRPr="006E0D5D">
        <w:instrText xml:space="preserve"> ADDIN EN.CITE.DATA </w:instrText>
      </w:r>
      <w:r w:rsidR="0059685A" w:rsidRPr="006E0D5D">
        <w:fldChar w:fldCharType="end"/>
      </w:r>
      <w:r w:rsidR="0059685A" w:rsidRPr="006E0D5D">
        <w:fldChar w:fldCharType="separate"/>
      </w:r>
      <w:r w:rsidR="0059685A" w:rsidRPr="006E0D5D">
        <w:rPr>
          <w:noProof/>
          <w:vertAlign w:val="superscript"/>
        </w:rPr>
        <w:t>[11]</w:t>
      </w:r>
      <w:r w:rsidR="0059685A" w:rsidRPr="006E0D5D">
        <w:fldChar w:fldCharType="end"/>
      </w:r>
      <w:r w:rsidRPr="006E0D5D">
        <w:t xml:space="preserve"> and Na batteries,</w:t>
      </w:r>
      <w:r w:rsidR="0059685A" w:rsidRPr="006E0D5D">
        <w:fldChar w:fldCharType="begin">
          <w:fldData xml:space="preserve">PEVuZE5vdGU+PENpdGU+PEF1dGhvcj5Uc3VkYTwvQXV0aG9yPjxZZWFyPjIwMDM8L1llYXI+PFJl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</w:fldData>
        </w:fldChar>
      </w:r>
      <w:r w:rsidR="0059685A" w:rsidRPr="006E0D5D">
        <w:instrText xml:space="preserve"> ADDIN EN.CITE </w:instrText>
      </w:r>
      <w:r w:rsidR="0059685A" w:rsidRPr="006E0D5D">
        <w:fldChar w:fldCharType="begin">
          <w:fldData xml:space="preserve">PEVuZE5vdGU+PENpdGU+PEF1dGhvcj5Uc3VkYTwvQXV0aG9yPjxZZWFyPjIwMDM8L1llYXI+PFJl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</w:fldData>
        </w:fldChar>
      </w:r>
      <w:r w:rsidR="0059685A" w:rsidRPr="006E0D5D">
        <w:instrText xml:space="preserve"> ADDIN EN.CITE.DATA </w:instrText>
      </w:r>
      <w:r w:rsidR="0059685A" w:rsidRPr="006E0D5D">
        <w:fldChar w:fldCharType="end"/>
      </w:r>
      <w:r w:rsidR="0059685A" w:rsidRPr="006E0D5D">
        <w:fldChar w:fldCharType="separate"/>
      </w:r>
      <w:r w:rsidR="0059685A" w:rsidRPr="006E0D5D">
        <w:rPr>
          <w:noProof/>
          <w:vertAlign w:val="superscript"/>
        </w:rPr>
        <w:t>[11b, 12]</w:t>
      </w:r>
      <w:r w:rsidR="0059685A" w:rsidRPr="006E0D5D">
        <w:fldChar w:fldCharType="end"/>
      </w:r>
      <w:r w:rsidRPr="006E0D5D">
        <w:t xml:space="preserve"> exhibiting high-rate performance and robust cycling capability as a host structure.</w:t>
      </w:r>
      <w:r w:rsidR="00742A17" w:rsidRPr="006E0D5D">
        <w:t xml:space="preserve"> The </w:t>
      </w:r>
      <w:r w:rsidR="00E90516" w:rsidRPr="006E0D5D">
        <w:t>a</w:t>
      </w:r>
      <w:r w:rsidR="00742A17" w:rsidRPr="006E0D5D">
        <w:t>symmetric tunnel inherently incorporates Ba</w:t>
      </w:r>
      <w:r w:rsidR="00742A17" w:rsidRPr="006E0D5D">
        <w:rPr>
          <w:vertAlign w:val="superscript"/>
        </w:rPr>
        <w:t>2+</w:t>
      </w:r>
      <w:r w:rsidR="00742A17" w:rsidRPr="006E0D5D">
        <w:t xml:space="preserve"> </w:t>
      </w:r>
      <w:r w:rsidR="00742A17" w:rsidRPr="006E0D5D">
        <w:rPr>
          <w:rFonts w:hint="eastAsia"/>
        </w:rPr>
        <w:t>ion</w:t>
      </w:r>
      <w:r w:rsidR="00742A17" w:rsidRPr="006E0D5D">
        <w:t>s</w:t>
      </w:r>
      <w:r w:rsidR="00742A17" w:rsidRPr="006E0D5D">
        <w:rPr>
          <w:rFonts w:hint="eastAsia"/>
        </w:rPr>
        <w:t>,</w:t>
      </w:r>
      <w:r w:rsidR="00742A17" w:rsidRPr="006E0D5D">
        <w:t xml:space="preserve"> which are expected</w:t>
      </w:r>
      <w:r w:rsidR="00742A17" w:rsidRPr="006E0D5D">
        <w:rPr>
          <w:rFonts w:hint="eastAsia"/>
        </w:rPr>
        <w:t xml:space="preserve"> </w:t>
      </w:r>
      <w:r w:rsidR="00742A17" w:rsidRPr="006E0D5D">
        <w:t xml:space="preserve">to act as structural support pillars and alleviate strong </w:t>
      </w:r>
      <w:r w:rsidR="00844224" w:rsidRPr="006E0D5D">
        <w:t>C</w:t>
      </w:r>
      <w:r w:rsidR="00742A17" w:rsidRPr="006E0D5D">
        <w:t>oulombic interactions between Mg</w:t>
      </w:r>
      <w:r w:rsidR="00742A17" w:rsidRPr="006E0D5D">
        <w:rPr>
          <w:vertAlign w:val="superscript"/>
        </w:rPr>
        <w:t>2+</w:t>
      </w:r>
      <w:r w:rsidR="00742A17" w:rsidRPr="006E0D5D">
        <w:t xml:space="preserve"> and O</w:t>
      </w:r>
      <w:r w:rsidR="00742A17" w:rsidRPr="006E0D5D">
        <w:rPr>
          <w:vertAlign w:val="superscript"/>
        </w:rPr>
        <w:t>2</w:t>
      </w:r>
      <w:r w:rsidR="00113AB0" w:rsidRPr="006E0D5D">
        <w:rPr>
          <w:vertAlign w:val="superscript"/>
        </w:rPr>
        <w:t>–</w:t>
      </w:r>
      <w:r w:rsidR="00742A17" w:rsidRPr="006E0D5D">
        <w:t>.</w:t>
      </w:r>
      <w:r w:rsidR="00FA71ED" w:rsidRPr="006E0D5D">
        <w:t xml:space="preserve"> </w:t>
      </w:r>
      <w:proofErr w:type="spellStart"/>
      <w:r w:rsidR="00556221" w:rsidRPr="006E0D5D">
        <w:rPr>
          <w:lang w:val="de-DE"/>
        </w:rPr>
        <w:t>Additionally</w:t>
      </w:r>
      <w:proofErr w:type="spellEnd"/>
      <w:r w:rsidR="00556221" w:rsidRPr="006E0D5D">
        <w:rPr>
          <w:lang w:val="de-DE"/>
        </w:rPr>
        <w:t xml:space="preserve">, </w:t>
      </w:r>
      <w:proofErr w:type="spellStart"/>
      <w:r w:rsidR="00844224" w:rsidRPr="006E0D5D">
        <w:rPr>
          <w:lang w:val="de-DE"/>
        </w:rPr>
        <w:t>the</w:t>
      </w:r>
      <w:proofErr w:type="spellEnd"/>
      <w:r w:rsidR="00844224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intrinsic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low-symmetry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tunnel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structure</w:t>
      </w:r>
      <w:proofErr w:type="spellEnd"/>
      <w:r w:rsidR="00844224" w:rsidRPr="006E0D5D">
        <w:rPr>
          <w:lang w:val="de-DE"/>
        </w:rPr>
        <w:t xml:space="preserve"> </w:t>
      </w:r>
      <w:proofErr w:type="spellStart"/>
      <w:r w:rsidR="00844224" w:rsidRPr="006E0D5D">
        <w:rPr>
          <w:lang w:val="de-DE"/>
        </w:rPr>
        <w:t>is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similar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to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the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distorted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structure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of</w:t>
      </w:r>
      <w:proofErr w:type="spellEnd"/>
      <w:r w:rsidR="00556221" w:rsidRPr="006E0D5D">
        <w:rPr>
          <w:lang w:val="de-DE"/>
        </w:rPr>
        <w:t xml:space="preserve"> Mg</w:t>
      </w:r>
      <w:r w:rsidR="00A5244B" w:rsidRPr="006E0D5D">
        <w:rPr>
          <w:vertAlign w:val="superscript"/>
        </w:rPr>
        <w:t>2+</w:t>
      </w:r>
      <w:r w:rsidR="00556221" w:rsidRPr="006E0D5D">
        <w:rPr>
          <w:lang w:val="de-DE"/>
        </w:rPr>
        <w:t>-</w:t>
      </w:r>
      <w:proofErr w:type="spellStart"/>
      <w:r w:rsidR="00556221" w:rsidRPr="006E0D5D">
        <w:rPr>
          <w:lang w:val="de-DE"/>
        </w:rPr>
        <w:t>intercalated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Hollandite</w:t>
      </w:r>
      <w:proofErr w:type="spellEnd"/>
      <w:r w:rsidR="00556221" w:rsidRPr="006E0D5D">
        <w:rPr>
          <w:lang w:val="de-DE"/>
        </w:rPr>
        <w:t xml:space="preserve">, </w:t>
      </w:r>
      <w:proofErr w:type="spellStart"/>
      <w:r w:rsidR="00556221" w:rsidRPr="006E0D5D">
        <w:rPr>
          <w:lang w:val="de-DE"/>
        </w:rPr>
        <w:t>as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mentioned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above</w:t>
      </w:r>
      <w:proofErr w:type="spellEnd"/>
      <w:r w:rsidR="00556221" w:rsidRPr="006E0D5D">
        <w:rPr>
          <w:lang w:val="de-DE"/>
        </w:rPr>
        <w:t xml:space="preserve">. This </w:t>
      </w:r>
      <w:proofErr w:type="spellStart"/>
      <w:r w:rsidR="00556221" w:rsidRPr="006E0D5D">
        <w:rPr>
          <w:lang w:val="de-DE"/>
        </w:rPr>
        <w:t>asymmetric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tunnel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features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two</w:t>
      </w:r>
      <w:proofErr w:type="spellEnd"/>
      <w:r w:rsidR="00556221" w:rsidRPr="006E0D5D">
        <w:rPr>
          <w:lang w:val="de-DE"/>
        </w:rPr>
        <w:t xml:space="preserve"> Mg</w:t>
      </w:r>
      <w:r w:rsidR="00A5244B" w:rsidRPr="006E0D5D">
        <w:rPr>
          <w:vertAlign w:val="superscript"/>
        </w:rPr>
        <w:t>2+</w:t>
      </w:r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conduction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paths</w:t>
      </w:r>
      <w:proofErr w:type="spellEnd"/>
      <w:r w:rsidR="00556221" w:rsidRPr="006E0D5D">
        <w:rPr>
          <w:lang w:val="de-DE"/>
        </w:rPr>
        <w:t xml:space="preserve">, </w:t>
      </w:r>
      <w:proofErr w:type="spellStart"/>
      <w:r w:rsidR="00556221" w:rsidRPr="006E0D5D">
        <w:rPr>
          <w:lang w:val="de-DE"/>
        </w:rPr>
        <w:t>including</w:t>
      </w:r>
      <w:proofErr w:type="spellEnd"/>
      <w:r w:rsidR="00556221" w:rsidRPr="006E0D5D">
        <w:rPr>
          <w:lang w:val="de-DE"/>
        </w:rPr>
        <w:t xml:space="preserve"> a </w:t>
      </w:r>
      <w:proofErr w:type="spellStart"/>
      <w:r w:rsidR="00556221" w:rsidRPr="006E0D5D">
        <w:rPr>
          <w:lang w:val="de-DE"/>
        </w:rPr>
        <w:t>one</w:t>
      </w:r>
      <w:proofErr w:type="spellEnd"/>
      <w:r w:rsidR="00556221" w:rsidRPr="006E0D5D">
        <w:rPr>
          <w:lang w:val="de-DE"/>
        </w:rPr>
        <w:t xml:space="preserve">-dimensional </w:t>
      </w:r>
      <w:proofErr w:type="spellStart"/>
      <w:r w:rsidR="00556221" w:rsidRPr="006E0D5D">
        <w:rPr>
          <w:lang w:val="de-DE"/>
        </w:rPr>
        <w:t>path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deviated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from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the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center</w:t>
      </w:r>
      <w:proofErr w:type="spellEnd"/>
      <w:r w:rsidR="00556221" w:rsidRPr="006E0D5D">
        <w:rPr>
          <w:lang w:val="de-DE"/>
        </w:rPr>
        <w:t xml:space="preserve">, </w:t>
      </w:r>
      <w:proofErr w:type="spellStart"/>
      <w:r w:rsidR="00556221" w:rsidRPr="006E0D5D">
        <w:rPr>
          <w:lang w:val="de-DE"/>
        </w:rPr>
        <w:t>as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shown</w:t>
      </w:r>
      <w:proofErr w:type="spellEnd"/>
      <w:r w:rsidR="00556221" w:rsidRPr="006E0D5D">
        <w:rPr>
          <w:lang w:val="de-DE"/>
        </w:rPr>
        <w:t xml:space="preserve"> in Figure S1. In </w:t>
      </w:r>
      <w:proofErr w:type="spellStart"/>
      <w:r w:rsidR="00556221" w:rsidRPr="006E0D5D">
        <w:rPr>
          <w:lang w:val="de-DE"/>
        </w:rPr>
        <w:t>other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words</w:t>
      </w:r>
      <w:proofErr w:type="spellEnd"/>
      <w:r w:rsidR="00556221" w:rsidRPr="006E0D5D">
        <w:rPr>
          <w:lang w:val="de-DE"/>
        </w:rPr>
        <w:t xml:space="preserve">, </w:t>
      </w:r>
      <w:proofErr w:type="spellStart"/>
      <w:r w:rsidR="00556221" w:rsidRPr="006E0D5D">
        <w:rPr>
          <w:lang w:val="de-DE"/>
        </w:rPr>
        <w:t>during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discharge</w:t>
      </w:r>
      <w:proofErr w:type="spellEnd"/>
      <w:r w:rsidR="00556221" w:rsidRPr="006E0D5D">
        <w:rPr>
          <w:lang w:val="de-DE"/>
        </w:rPr>
        <w:t>, Mg</w:t>
      </w:r>
      <w:r w:rsidR="00ED42FA" w:rsidRPr="006E0D5D">
        <w:rPr>
          <w:vertAlign w:val="superscript"/>
          <w:lang w:val="de-DE"/>
        </w:rPr>
        <w:t>2+</w:t>
      </w:r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is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likely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to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occupy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the</w:t>
      </w:r>
      <w:proofErr w:type="spellEnd"/>
      <w:r w:rsidR="00556221" w:rsidRPr="006E0D5D">
        <w:rPr>
          <w:lang w:val="de-DE"/>
        </w:rPr>
        <w:t xml:space="preserve"> same </w:t>
      </w:r>
      <w:proofErr w:type="spellStart"/>
      <w:r w:rsidR="00556221" w:rsidRPr="006E0D5D">
        <w:rPr>
          <w:lang w:val="de-DE"/>
        </w:rPr>
        <w:t>sites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as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the</w:t>
      </w:r>
      <w:proofErr w:type="spellEnd"/>
      <w:r w:rsidR="00556221" w:rsidRPr="006E0D5D">
        <w:rPr>
          <w:lang w:val="de-DE"/>
        </w:rPr>
        <w:t xml:space="preserve"> Ba</w:t>
      </w:r>
      <w:r w:rsidR="00777FCA" w:rsidRPr="006E0D5D">
        <w:rPr>
          <w:vertAlign w:val="superscript"/>
          <w:lang w:val="de-DE"/>
        </w:rPr>
        <w:t>2+</w:t>
      </w:r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ions</w:t>
      </w:r>
      <w:proofErr w:type="spellEnd"/>
      <w:r w:rsidR="00556221" w:rsidRPr="006E0D5D">
        <w:rPr>
          <w:lang w:val="de-DE"/>
        </w:rPr>
        <w:t xml:space="preserve">. Due </w:t>
      </w:r>
      <w:proofErr w:type="spellStart"/>
      <w:r w:rsidR="00556221" w:rsidRPr="006E0D5D">
        <w:rPr>
          <w:lang w:val="de-DE"/>
        </w:rPr>
        <w:t>to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these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structural</w:t>
      </w:r>
      <w:proofErr w:type="spellEnd"/>
      <w:r w:rsidR="00556221" w:rsidRPr="006E0D5D">
        <w:rPr>
          <w:lang w:val="de-DE"/>
        </w:rPr>
        <w:t xml:space="preserve"> and </w:t>
      </w:r>
      <w:proofErr w:type="spellStart"/>
      <w:r w:rsidR="00556221" w:rsidRPr="006E0D5D">
        <w:rPr>
          <w:lang w:val="de-DE"/>
        </w:rPr>
        <w:t>compositional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characteristics</w:t>
      </w:r>
      <w:proofErr w:type="spellEnd"/>
      <w:r w:rsidR="00556221" w:rsidRPr="006E0D5D">
        <w:rPr>
          <w:lang w:val="de-DE"/>
        </w:rPr>
        <w:t xml:space="preserve">, </w:t>
      </w:r>
      <w:proofErr w:type="spellStart"/>
      <w:r w:rsidR="00556221" w:rsidRPr="006E0D5D">
        <w:rPr>
          <w:lang w:val="de-DE"/>
        </w:rPr>
        <w:t>this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unique</w:t>
      </w:r>
      <w:proofErr w:type="spellEnd"/>
      <w:r w:rsidR="00556221" w:rsidRPr="006E0D5D">
        <w:rPr>
          <w:lang w:val="de-DE"/>
        </w:rPr>
        <w:t xml:space="preserve"> design </w:t>
      </w:r>
      <w:proofErr w:type="spellStart"/>
      <w:r w:rsidR="00556221" w:rsidRPr="006E0D5D">
        <w:rPr>
          <w:lang w:val="de-DE"/>
        </w:rPr>
        <w:t>holds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promise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for</w:t>
      </w:r>
      <w:proofErr w:type="spellEnd"/>
      <w:r w:rsidR="00556221" w:rsidRPr="006E0D5D">
        <w:rPr>
          <w:lang w:val="de-DE"/>
        </w:rPr>
        <w:t xml:space="preserve"> magnesium-</w:t>
      </w:r>
      <w:proofErr w:type="spellStart"/>
      <w:r w:rsidR="00556221" w:rsidRPr="006E0D5D">
        <w:rPr>
          <w:lang w:val="de-DE"/>
        </w:rPr>
        <w:t>ion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applications</w:t>
      </w:r>
      <w:proofErr w:type="spellEnd"/>
      <w:r w:rsidR="00556221" w:rsidRPr="006E0D5D">
        <w:rPr>
          <w:lang w:val="de-DE"/>
        </w:rPr>
        <w:t xml:space="preserve">, </w:t>
      </w:r>
      <w:proofErr w:type="spellStart"/>
      <w:r w:rsidR="00556221" w:rsidRPr="006E0D5D">
        <w:rPr>
          <w:lang w:val="de-DE"/>
        </w:rPr>
        <w:t>with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its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asymmetry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expected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to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mitigate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phase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transitions</w:t>
      </w:r>
      <w:proofErr w:type="spellEnd"/>
      <w:r w:rsidR="00556221" w:rsidRPr="006E0D5D">
        <w:rPr>
          <w:lang w:val="de-DE"/>
        </w:rPr>
        <w:t xml:space="preserve"> </w:t>
      </w:r>
      <w:proofErr w:type="spellStart"/>
      <w:r w:rsidR="00556221" w:rsidRPr="006E0D5D">
        <w:rPr>
          <w:lang w:val="de-DE"/>
        </w:rPr>
        <w:t>during</w:t>
      </w:r>
      <w:proofErr w:type="spellEnd"/>
      <w:r w:rsidR="00556221" w:rsidRPr="006E0D5D">
        <w:rPr>
          <w:lang w:val="de-DE"/>
        </w:rPr>
        <w:t xml:space="preserve"> Mg </w:t>
      </w:r>
      <w:proofErr w:type="spellStart"/>
      <w:r w:rsidR="00556221" w:rsidRPr="006E0D5D">
        <w:rPr>
          <w:lang w:val="de-DE"/>
        </w:rPr>
        <w:t>insertion</w:t>
      </w:r>
      <w:proofErr w:type="spellEnd"/>
      <w:r w:rsidR="00556221" w:rsidRPr="006E0D5D">
        <w:rPr>
          <w:lang w:val="de-DE"/>
        </w:rPr>
        <w:t>.</w:t>
      </w:r>
      <w:r w:rsidRPr="006E0D5D">
        <w:rPr>
          <w:rFonts w:hint="eastAsia"/>
        </w:rPr>
        <w:t xml:space="preserve"> </w:t>
      </w:r>
      <w:r w:rsidR="0015472C" w:rsidRPr="006E0D5D">
        <w:t>Here we succeed in synthesizing Romanechite nanoparticles via</w:t>
      </w:r>
      <w:r w:rsidRPr="006E0D5D">
        <w:t xml:space="preserve"> </w:t>
      </w:r>
      <w:r w:rsidR="0015472C" w:rsidRPr="006E0D5D">
        <w:t xml:space="preserve">an </w:t>
      </w:r>
      <w:r w:rsidRPr="006E0D5D">
        <w:t xml:space="preserve">alcohol </w:t>
      </w:r>
      <w:r w:rsidR="0015472C" w:rsidRPr="006E0D5D">
        <w:t xml:space="preserve">solution process at room temperature, enabling superior magnesium ion intercalation/extraction compared with </w:t>
      </w:r>
      <w:r w:rsidR="0059685A" w:rsidRPr="006E0D5D">
        <w:t>Hollandite nanoparticles</w:t>
      </w:r>
      <w:r w:rsidR="0015472C" w:rsidRPr="006E0D5D">
        <w:t>.</w:t>
      </w:r>
    </w:p>
    <w:p w14:paraId="1A499185" w14:textId="08EAE67B" w:rsidR="00C00B45" w:rsidRPr="006E0D5D" w:rsidRDefault="00C00B45" w:rsidP="00523486">
      <w:pPr>
        <w:pStyle w:val="H1"/>
        <w:spacing w:line="240" w:lineRule="atLeast"/>
        <w:rPr>
          <w:lang w:val="en-US"/>
        </w:rPr>
      </w:pPr>
      <w:r w:rsidRPr="006E0D5D">
        <w:rPr>
          <w:lang w:val="en-US"/>
        </w:rPr>
        <w:t>Results and Discussion</w:t>
      </w:r>
    </w:p>
    <w:p w14:paraId="13605756" w14:textId="6A9617AE" w:rsidR="00535972" w:rsidRPr="006E0D5D" w:rsidRDefault="00535972" w:rsidP="00523486">
      <w:pPr>
        <w:pStyle w:val="H2"/>
        <w:shd w:val="clear" w:color="000000" w:fill="auto"/>
        <w:spacing w:line="240" w:lineRule="atLeast"/>
        <w:ind w:left="0" w:firstLine="0"/>
        <w:rPr>
          <w:rFonts w:ascii="Arial" w:eastAsia="ＭＳ 明朝" w:hAnsi="Arial" w:cs="Arial"/>
          <w:color w:val="010000"/>
          <w:sz w:val="18"/>
          <w:szCs w:val="18"/>
          <w:lang w:val="en-GB" w:eastAsia="ja-JP"/>
        </w:rPr>
      </w:pPr>
      <w:r w:rsidRPr="006E0D5D">
        <w:rPr>
          <w:rFonts w:ascii="Arial" w:hAnsi="Arial" w:cs="Arial"/>
          <w:bCs/>
          <w:sz w:val="18"/>
          <w:szCs w:val="18"/>
          <w:lang w:val="en-GB"/>
        </w:rPr>
        <w:t>S</w:t>
      </w:r>
      <w:r w:rsidR="00BA16D1" w:rsidRPr="006E0D5D">
        <w:rPr>
          <w:rFonts w:ascii="Arial" w:hAnsi="Arial" w:cs="Arial"/>
          <w:bCs/>
          <w:sz w:val="18"/>
          <w:szCs w:val="18"/>
          <w:lang w:val="en-GB"/>
        </w:rPr>
        <w:t>tructure and morphology</w:t>
      </w:r>
      <w:r w:rsidR="00BA16D1" w:rsidRPr="006E0D5D" w:rsidDel="00BA16D1">
        <w:rPr>
          <w:rFonts w:ascii="Arial" w:hAnsi="Arial" w:cs="Arial"/>
          <w:bCs/>
          <w:sz w:val="18"/>
          <w:szCs w:val="18"/>
          <w:lang w:val="en-GB"/>
        </w:rPr>
        <w:t xml:space="preserve"> </w:t>
      </w:r>
    </w:p>
    <w:p w14:paraId="4F64464D" w14:textId="176A77B0" w:rsidR="006B24C0" w:rsidRPr="006E0D5D" w:rsidRDefault="006B24C0" w:rsidP="002C5BFC">
      <w:pPr>
        <w:pStyle w:val="P1"/>
        <w:spacing w:line="240" w:lineRule="atLeast"/>
        <w:ind w:firstLine="425"/>
      </w:pPr>
      <w:r w:rsidRPr="006E0D5D">
        <w:t xml:space="preserve">Romanechite </w:t>
      </w:r>
      <w:r w:rsidR="00904834" w:rsidRPr="006E0D5D">
        <w:t xml:space="preserve">nanoparticles </w:t>
      </w:r>
      <w:r w:rsidRPr="006E0D5D">
        <w:t>w</w:t>
      </w:r>
      <w:r w:rsidR="00904834" w:rsidRPr="006E0D5D">
        <w:t>ere</w:t>
      </w:r>
      <w:r w:rsidRPr="006E0D5D">
        <w:t xml:space="preserve"> synthesized at </w:t>
      </w:r>
      <w:r w:rsidR="002C42F0" w:rsidRPr="006E0D5D">
        <w:t>a room-</w:t>
      </w:r>
      <w:r w:rsidRPr="006E0D5D">
        <w:t>temperature alcohol</w:t>
      </w:r>
      <w:r w:rsidR="002C42F0" w:rsidRPr="006E0D5D">
        <w:t xml:space="preserve"> solution </w:t>
      </w:r>
      <w:r w:rsidRPr="006E0D5D">
        <w:t>process</w:t>
      </w:r>
      <w:r w:rsidR="00107D51" w:rsidRPr="006E0D5D">
        <w:t xml:space="preserve"> </w:t>
      </w:r>
      <w:r w:rsidR="006E007B" w:rsidRPr="006E0D5D">
        <w:t xml:space="preserve">using </w:t>
      </w:r>
      <w:r w:rsidR="003F53E7" w:rsidRPr="006E0D5D">
        <w:rPr>
          <w:rFonts w:hint="eastAsia"/>
        </w:rPr>
        <w:t xml:space="preserve">a </w:t>
      </w:r>
      <w:r w:rsidR="006E007B" w:rsidRPr="006E0D5D">
        <w:t>redox reaction of MnO</w:t>
      </w:r>
      <w:r w:rsidR="006E007B" w:rsidRPr="006E0D5D">
        <w:rPr>
          <w:vertAlign w:val="subscript"/>
        </w:rPr>
        <w:t>4</w:t>
      </w:r>
      <w:r w:rsidR="006E007B" w:rsidRPr="006E0D5D">
        <w:rPr>
          <w:vertAlign w:val="superscript"/>
        </w:rPr>
        <w:t>–</w:t>
      </w:r>
      <w:r w:rsidR="006E007B" w:rsidRPr="006E0D5D">
        <w:t xml:space="preserve"> and Mn</w:t>
      </w:r>
      <w:r w:rsidR="006E007B" w:rsidRPr="006E0D5D">
        <w:rPr>
          <w:vertAlign w:val="superscript"/>
        </w:rPr>
        <w:t>2+</w:t>
      </w:r>
      <w:r w:rsidR="006E007B" w:rsidRPr="006E0D5D">
        <w:t xml:space="preserve"> with </w:t>
      </w:r>
      <w:r w:rsidR="00107D51" w:rsidRPr="006E0D5D">
        <w:t>a hydrated Ba</w:t>
      </w:r>
      <w:r w:rsidR="00107D51" w:rsidRPr="006E0D5D">
        <w:rPr>
          <w:vertAlign w:val="superscript"/>
        </w:rPr>
        <w:t>2+</w:t>
      </w:r>
      <w:r w:rsidR="00107D51" w:rsidRPr="006E0D5D">
        <w:t xml:space="preserve"> cation as a template</w:t>
      </w:r>
      <w:r w:rsidRPr="006E0D5D">
        <w:t xml:space="preserve">. Figure 1a </w:t>
      </w:r>
      <w:r w:rsidR="002C42F0" w:rsidRPr="006E0D5D">
        <w:t>shows</w:t>
      </w:r>
      <w:r w:rsidRPr="006E0D5D">
        <w:t xml:space="preserve"> X-ray diffraction</w:t>
      </w:r>
      <w:r w:rsidR="009965B2" w:rsidRPr="006E0D5D">
        <w:t xml:space="preserve"> (XRD)</w:t>
      </w:r>
      <w:r w:rsidRPr="006E0D5D">
        <w:t xml:space="preserve"> patterns </w:t>
      </w:r>
      <w:r w:rsidR="002C42F0" w:rsidRPr="006E0D5D">
        <w:t>of Romanechite and Hollandite</w:t>
      </w:r>
      <w:r w:rsidR="00904834" w:rsidRPr="006E0D5D">
        <w:t xml:space="preserve"> nanoparticles</w:t>
      </w:r>
      <w:r w:rsidRPr="006E0D5D">
        <w:t xml:space="preserve">. </w:t>
      </w:r>
      <w:r w:rsidR="00F249E1" w:rsidRPr="006E0D5D">
        <w:t>Note that the synthesis of Hollandite</w:t>
      </w:r>
      <w:r w:rsidR="0059685A" w:rsidRPr="006E0D5D">
        <w:t xml:space="preserve"> nanoparticles</w:t>
      </w:r>
      <w:r w:rsidR="00F249E1" w:rsidRPr="006E0D5D">
        <w:t xml:space="preserve"> is reported in our previous work in detail</w:t>
      </w:r>
      <w:r w:rsidR="00CF2D52" w:rsidRPr="006E0D5D">
        <w:t>,</w:t>
      </w:r>
      <w:r w:rsidR="0059685A" w:rsidRPr="006E0D5D">
        <w:rPr>
          <w:vertAlign w:val="superscript"/>
        </w:rPr>
        <w:fldChar w:fldCharType="begin"/>
      </w:r>
      <w:r w:rsidR="00F570DB" w:rsidRPr="006E0D5D">
        <w:rPr>
          <w:vertAlign w:val="superscript"/>
        </w:rPr>
        <w:instrText xml:space="preserve"> ADDIN EN.CITE &lt;EndNote&gt;&lt;Cite&gt;&lt;Author&gt;Iimura&lt;/Author&gt;&lt;Year&gt;2025&lt;/Year&gt;&lt;RecNum&gt;2324&lt;/RecNum&gt;&lt;DisplayText&gt;&lt;style face="superscript"&gt;[13]&lt;/style&gt;&lt;/DisplayText&gt;&lt;record&gt;&lt;rec-number&gt;2324&lt;/rec-number&gt;&lt;foreign-keys&gt;&lt;key app="EN" db-id="xdpf5vvtj0wwphevdp8vz5dotxt2vwazvx9f" timestamp="1740122986"&gt;2324&lt;/key&gt;&lt;/foreign-keys&gt;&lt;ref-type name="Journal Article"&gt;17&lt;/ref-type&gt;&lt;contributors&gt;&lt;authors&gt;&lt;author&gt;Iimura, Reona&lt;/author&gt;&lt;author&gt;Kawasaki, Shiori&lt;/author&gt;&lt;author&gt;Yabu, Takashi&lt;/author&gt;&lt;author&gt;Tachibana, Shinnosuke&lt;/author&gt;&lt;author&gt;Yamaguchi, Kazuya&lt;/author&gt;&lt;author&gt;Mandai, Toshihiko&lt;/author&gt;&lt;author&gt;Kisu, Kazuaki&lt;/author&gt;&lt;author&gt;Kitamura, Naoto&lt;/author&gt;&lt;author&gt;Zhao-Karger, Zhirong&lt;/author&gt;&lt;author&gt;Orimo, Shin-ichi&lt;/author&gt;&lt;author&gt;Idemoto, Yasushi&lt;/author&gt;&lt;author&gt;Matsui, Masaki&lt;/author&gt;&lt;author&gt;Fichtner, Maximilian&lt;/author&gt;&lt;author&gt;Honma, Itaru&lt;/author&gt;&lt;author&gt;Ichitsubo, Tetsu&lt;/author&gt;&lt;author&gt;Kobayashi, Hiroaki&lt;/author&gt;&lt;/authors&gt;&lt;/contributors&gt;&lt;titles&gt;&lt;title&gt;Ultrasmall α-MnO2 with Low Aspect Ratio: Applications to Electrochemical Multivalent-Ion Intercalation Hosts and Aerobic Oxidation Catalysts&lt;/title&gt;&lt;secondary-title&gt;Small&lt;/secondary-title&gt;&lt;/titles&gt;&lt;periodical&gt;&lt;full-title&gt;Small&lt;/full-title&gt;&lt;/periodical&gt;&lt;pages&gt;2411493&lt;/pages&gt;&lt;volume&gt;21&lt;/volume&gt;&lt;number&gt;7&lt;/number&gt;&lt;dates&gt;&lt;year&gt;2025&lt;/year&gt;&lt;/dates&gt;&lt;isbn&gt;1613-6810&lt;/isbn&gt;&lt;urls&gt;&lt;related-urls&gt;&lt;url&gt;https://onlinelibrary.wiley.com/doi/abs/10.1002/smll.202411493&lt;/url&gt;&lt;/related-urls&gt;&lt;/urls&gt;&lt;electronic-resource-num&gt;https://doi.org/10.1002/smll.202411493&lt;/electronic-resource-num&gt;&lt;/record&gt;&lt;/Cite&gt;&lt;/EndNote&gt;</w:instrText>
      </w:r>
      <w:r w:rsidR="0059685A" w:rsidRPr="006E0D5D">
        <w:rPr>
          <w:vertAlign w:val="superscript"/>
        </w:rPr>
        <w:fldChar w:fldCharType="separate"/>
      </w:r>
      <w:r w:rsidR="00F570DB" w:rsidRPr="006E0D5D">
        <w:rPr>
          <w:noProof/>
          <w:vertAlign w:val="superscript"/>
        </w:rPr>
        <w:t>[13]</w:t>
      </w:r>
      <w:r w:rsidR="0059685A" w:rsidRPr="006E0D5D">
        <w:rPr>
          <w:vertAlign w:val="superscript"/>
        </w:rPr>
        <w:fldChar w:fldCharType="end"/>
      </w:r>
      <w:r w:rsidR="00F249E1" w:rsidRPr="006E0D5D">
        <w:t xml:space="preserve"> </w:t>
      </w:r>
      <w:r w:rsidR="00CF2D52" w:rsidRPr="006E0D5D">
        <w:t xml:space="preserve">and </w:t>
      </w:r>
      <w:r w:rsidR="002F182D" w:rsidRPr="006E0D5D">
        <w:t xml:space="preserve">the </w:t>
      </w:r>
      <w:r w:rsidR="00CF2D52" w:rsidRPr="006E0D5D">
        <w:t>XRD pattern match</w:t>
      </w:r>
      <w:r w:rsidR="002F182D" w:rsidRPr="006E0D5D">
        <w:t>es</w:t>
      </w:r>
      <w:r w:rsidR="00CF2D52" w:rsidRPr="006E0D5D">
        <w:t xml:space="preserve"> </w:t>
      </w:r>
      <w:r w:rsidR="002F182D" w:rsidRPr="006E0D5D">
        <w:t>(</w:t>
      </w:r>
      <w:r w:rsidR="00CF2D52" w:rsidRPr="006E0D5D">
        <w:t>NH</w:t>
      </w:r>
      <w:r w:rsidR="00CF2D52" w:rsidRPr="006E0D5D">
        <w:rPr>
          <w:vertAlign w:val="subscript"/>
        </w:rPr>
        <w:t>4</w:t>
      </w:r>
      <w:r w:rsidR="002F182D" w:rsidRPr="006E0D5D">
        <w:t>)</w:t>
      </w:r>
      <w:r w:rsidR="00CF2D52" w:rsidRPr="006E0D5D">
        <w:t>Mn</w:t>
      </w:r>
      <w:r w:rsidR="00CF2D52" w:rsidRPr="006E0D5D">
        <w:rPr>
          <w:vertAlign w:val="subscript"/>
        </w:rPr>
        <w:t>8</w:t>
      </w:r>
      <w:r w:rsidR="00CF2D52" w:rsidRPr="006E0D5D">
        <w:t>O</w:t>
      </w:r>
      <w:r w:rsidR="00CF2D52" w:rsidRPr="006E0D5D">
        <w:rPr>
          <w:vertAlign w:val="subscript"/>
        </w:rPr>
        <w:t>16</w:t>
      </w:r>
      <w:r w:rsidR="00CF2D52" w:rsidRPr="006E0D5D">
        <w:t xml:space="preserve"> (PDF No. 01-082-1450). </w:t>
      </w:r>
      <w:r w:rsidRPr="006E0D5D">
        <w:t xml:space="preserve">The synthesized </w:t>
      </w:r>
      <w:r w:rsidR="002C42F0" w:rsidRPr="006E0D5D">
        <w:t xml:space="preserve">Romanechite </w:t>
      </w:r>
      <w:r w:rsidRPr="006E0D5D">
        <w:t>was identified as Ba</w:t>
      </w:r>
      <w:r w:rsidRPr="006E0D5D">
        <w:rPr>
          <w:vertAlign w:val="subscript"/>
        </w:rPr>
        <w:t>0.66</w:t>
      </w:r>
      <w:r w:rsidRPr="006E0D5D">
        <w:t>Mn</w:t>
      </w:r>
      <w:r w:rsidRPr="006E0D5D">
        <w:rPr>
          <w:vertAlign w:val="subscript"/>
        </w:rPr>
        <w:t>5</w:t>
      </w:r>
      <w:r w:rsidRPr="006E0D5D">
        <w:t>O</w:t>
      </w:r>
      <w:r w:rsidRPr="006E0D5D">
        <w:rPr>
          <w:vertAlign w:val="subscript"/>
        </w:rPr>
        <w:t>10</w:t>
      </w:r>
      <w:r w:rsidRPr="006E0D5D">
        <w:t>(H</w:t>
      </w:r>
      <w:r w:rsidRPr="006E0D5D">
        <w:rPr>
          <w:vertAlign w:val="subscript"/>
        </w:rPr>
        <w:t>2</w:t>
      </w:r>
      <w:r w:rsidRPr="006E0D5D">
        <w:t>O)</w:t>
      </w:r>
      <w:r w:rsidRPr="006E0D5D">
        <w:rPr>
          <w:vertAlign w:val="subscript"/>
        </w:rPr>
        <w:t>1.18</w:t>
      </w:r>
      <w:r w:rsidR="00587488" w:rsidRPr="006E0D5D">
        <w:rPr>
          <w:vertAlign w:val="subscript"/>
        </w:rPr>
        <w:t xml:space="preserve"> </w:t>
      </w:r>
      <w:r w:rsidR="00587488" w:rsidRPr="006E0D5D">
        <w:t>(</w:t>
      </w:r>
      <w:r w:rsidR="0059685A" w:rsidRPr="006E0D5D">
        <w:t>PDF No.</w:t>
      </w:r>
      <w:r w:rsidR="00587488" w:rsidRPr="006E0D5D">
        <w:t xml:space="preserve"> </w:t>
      </w:r>
      <w:r w:rsidR="0059685A" w:rsidRPr="006E0D5D">
        <w:t>01-084-1683</w:t>
      </w:r>
      <w:r w:rsidR="00587488" w:rsidRPr="006E0D5D">
        <w:t>)</w:t>
      </w:r>
      <w:r w:rsidR="0075485E" w:rsidRPr="006E0D5D">
        <w:t>.</w:t>
      </w:r>
      <w:r w:rsidR="00805388" w:rsidRPr="006E0D5D">
        <w:t xml:space="preserve"> These XRD patterns were fitted using the Rietveld refinement (Table S1).</w:t>
      </w:r>
      <w:r w:rsidR="004D69C0" w:rsidRPr="006E0D5D">
        <w:rPr>
          <w:rFonts w:ascii="Times New Roman" w:hAnsi="Times New Roman"/>
        </w:rPr>
        <w:t xml:space="preserve"> </w:t>
      </w:r>
      <w:r w:rsidR="002C6EA7" w:rsidRPr="006E0D5D">
        <w:rPr>
          <w:rFonts w:cs="Arial"/>
        </w:rPr>
        <w:t>Romanechite with a different crystallite size was also synthesized using the conventional hydrothermal method for comparison, as shown in Figure S2.</w:t>
      </w:r>
      <w:r w:rsidR="005F107C" w:rsidRPr="006E0D5D">
        <w:fldChar w:fldCharType="begin"/>
      </w:r>
      <w:r w:rsidR="005F107C" w:rsidRPr="006E0D5D">
        <w:instrText xml:space="preserve"> ADDIN EN.CITE &lt;EndNote&gt;&lt;Cite&gt;&lt;Author&gt;Feng&lt;/Author&gt;&lt;Year&gt;1998&lt;/Year&gt;&lt;RecNum&gt;2305&lt;/RecNum&gt;&lt;DisplayText&gt;&lt;style face="superscript"&gt;[14]&lt;/style&gt;&lt;/DisplayText&gt;&lt;record&gt;&lt;rec-number&gt;2305&lt;/rec-number&gt;&lt;foreign-keys&gt;&lt;key app="EN" db-id="xdpf5vvtj0wwphevdp8vz5dotxt2vwazvx9f" timestamp="1719282501"&gt;2305&lt;/key&gt;&lt;/foreign-keys&gt;&lt;ref-type name="Journal Article"&gt;17&lt;/ref-type&gt;&lt;contributors&gt;&lt;authors&gt;&lt;author&gt;Feng, Qi&lt;/author&gt;&lt;author&gt;Yanagisawa, Kazumichi&lt;/author&gt;&lt;author&gt;Yamasaki, Nakamichi&lt;/author&gt;&lt;/authors&gt;&lt;/contributors&gt;&lt;titles&gt;&lt;title&gt;Hydrothermal Soft Chemical Process for Synthesis of Manganese Oxides with Tunnel Structures&lt;/title&gt;&lt;secondary-title&gt;Journal of Porous Materials&lt;/secondary-title&gt;&lt;/titles&gt;&lt;periodical&gt;&lt;full-title&gt;Journal of Porous Materials&lt;/full-title&gt;&lt;abbr-1&gt;J. Porous Mater.&lt;/abbr-1&gt;&lt;abbr-2&gt;J Porous Mater&lt;/abbr-2&gt;&lt;/periodical&gt;&lt;pages&gt;153-162&lt;/pages&gt;&lt;volume&gt;5&lt;/volume&gt;&lt;number&gt;2&lt;/number&gt;&lt;dates&gt;&lt;year&gt;1998&lt;/year&gt;&lt;pub-dates&gt;&lt;date&gt;1998/05/01&lt;/date&gt;&lt;/pub-dates&gt;&lt;/dates&gt;&lt;isbn&gt;1573-4854&lt;/isbn&gt;&lt;urls&gt;&lt;related-urls&gt;&lt;url&gt;https://doi.org/10.1023/A:1009657724306&lt;/url&gt;&lt;/related-urls&gt;&lt;/urls&gt;&lt;electronic-resource-num&gt;10.1023/A:1009657724306&lt;/electronic-resource-num&gt;&lt;/record&gt;&lt;/Cite&gt;&lt;/EndNote&gt;</w:instrText>
      </w:r>
      <w:r w:rsidR="005F107C" w:rsidRPr="006E0D5D">
        <w:fldChar w:fldCharType="separate"/>
      </w:r>
      <w:r w:rsidR="005F107C" w:rsidRPr="006E0D5D">
        <w:rPr>
          <w:noProof/>
          <w:vertAlign w:val="superscript"/>
        </w:rPr>
        <w:t>[14]</w:t>
      </w:r>
      <w:r w:rsidR="005F107C" w:rsidRPr="006E0D5D">
        <w:fldChar w:fldCharType="end"/>
      </w:r>
      <w:r w:rsidR="002C6EA7" w:rsidRPr="006E0D5D">
        <w:rPr>
          <w:rFonts w:cs="Arial"/>
        </w:rPr>
        <w:t xml:space="preserve"> Although the hydrothermal product contains some impurities, th</w:t>
      </w:r>
      <w:r w:rsidR="00392B58" w:rsidRPr="006E0D5D">
        <w:rPr>
          <w:rFonts w:cs="Arial"/>
        </w:rPr>
        <w:t xml:space="preserve">e similarity of the XRD patterns </w:t>
      </w:r>
      <w:r w:rsidR="002C6EA7" w:rsidRPr="006E0D5D">
        <w:rPr>
          <w:rFonts w:cs="Arial"/>
        </w:rPr>
        <w:t xml:space="preserve">supports the successful synthesis of </w:t>
      </w:r>
      <w:r w:rsidR="00392B58" w:rsidRPr="006E0D5D">
        <w:rPr>
          <w:rFonts w:cs="Arial"/>
        </w:rPr>
        <w:t>Romanechite by the alcohol solution process</w:t>
      </w:r>
      <w:r w:rsidR="002C6EA7" w:rsidRPr="006E0D5D">
        <w:rPr>
          <w:rFonts w:cs="Arial"/>
        </w:rPr>
        <w:t>.</w:t>
      </w:r>
      <w:r w:rsidR="00F249E1" w:rsidRPr="006E0D5D">
        <w:t xml:space="preserve"> </w:t>
      </w:r>
      <w:r w:rsidR="00AF321E" w:rsidRPr="006E0D5D">
        <w:t xml:space="preserve">The elemental ratio of Ba/Mn (mol/mol) </w:t>
      </w:r>
      <w:r w:rsidR="00B37463" w:rsidRPr="006E0D5D">
        <w:t xml:space="preserve">is 0.05, calculated </w:t>
      </w:r>
      <w:r w:rsidR="00AF321E" w:rsidRPr="006E0D5D">
        <w:t xml:space="preserve">from </w:t>
      </w:r>
      <w:r w:rsidR="000812D2" w:rsidRPr="006E0D5D">
        <w:t xml:space="preserve">both </w:t>
      </w:r>
      <w:r w:rsidR="00420BB0" w:rsidRPr="006E0D5D">
        <w:t xml:space="preserve">the </w:t>
      </w:r>
      <w:r w:rsidR="00D8601D" w:rsidRPr="006E0D5D">
        <w:t xml:space="preserve">inductively coupled plasma atomic emission spectroscopy </w:t>
      </w:r>
      <w:r w:rsidR="000812D2" w:rsidRPr="006E0D5D">
        <w:t xml:space="preserve">(ICP-AES) and </w:t>
      </w:r>
      <w:r w:rsidR="00B37463" w:rsidRPr="006E0D5D">
        <w:t>s</w:t>
      </w:r>
      <w:r w:rsidR="000812D2" w:rsidRPr="006E0D5D">
        <w:t>canning electron microscopy (SEM)</w:t>
      </w:r>
      <w:r w:rsidR="00B37463" w:rsidRPr="006E0D5D">
        <w:t>/e</w:t>
      </w:r>
      <w:r w:rsidR="000812D2" w:rsidRPr="006E0D5D">
        <w:t xml:space="preserve">nergy dispersive X-ray </w:t>
      </w:r>
      <w:proofErr w:type="gramStart"/>
      <w:r w:rsidR="000812D2" w:rsidRPr="006E0D5D">
        <w:t>spectrometry</w:t>
      </w:r>
      <w:r w:rsidR="00B37463" w:rsidRPr="006E0D5D">
        <w:t>(</w:t>
      </w:r>
      <w:proofErr w:type="gramEnd"/>
      <w:r w:rsidR="00B37463" w:rsidRPr="006E0D5D">
        <w:t>EDX)</w:t>
      </w:r>
      <w:r w:rsidR="0055219B" w:rsidRPr="006E0D5D">
        <w:t xml:space="preserve"> (shown in Figure S</w:t>
      </w:r>
      <w:r w:rsidR="001B39CE" w:rsidRPr="006E0D5D">
        <w:t>3</w:t>
      </w:r>
      <w:r w:rsidR="0055219B" w:rsidRPr="006E0D5D">
        <w:t>)</w:t>
      </w:r>
      <w:r w:rsidR="000812D2" w:rsidRPr="006E0D5D">
        <w:t xml:space="preserve"> </w:t>
      </w:r>
      <w:r w:rsidR="00B37463" w:rsidRPr="006E0D5D">
        <w:t>ana</w:t>
      </w:r>
      <w:r w:rsidR="00B74963" w:rsidRPr="006E0D5D">
        <w:t>ly</w:t>
      </w:r>
      <w:r w:rsidR="00B37463" w:rsidRPr="006E0D5D">
        <w:t>ses</w:t>
      </w:r>
      <w:r w:rsidR="009A5930" w:rsidRPr="006E0D5D">
        <w:t>.</w:t>
      </w:r>
      <w:r w:rsidR="00AF321E" w:rsidRPr="006E0D5D">
        <w:t xml:space="preserve"> </w:t>
      </w:r>
      <w:r w:rsidR="009A5930" w:rsidRPr="006E0D5D">
        <w:t xml:space="preserve">Notably, </w:t>
      </w:r>
      <w:r w:rsidR="009A5930" w:rsidRPr="006E0D5D">
        <w:t xml:space="preserve">Na was hardly detected from the SEM/EDX, suggesting the </w:t>
      </w:r>
      <w:r w:rsidRPr="006E0D5D">
        <w:t xml:space="preserve">absence of </w:t>
      </w:r>
      <w:r w:rsidR="00B50688" w:rsidRPr="006E0D5D">
        <w:t>precursor NaMnO</w:t>
      </w:r>
      <w:r w:rsidR="00B50688" w:rsidRPr="006E0D5D">
        <w:rPr>
          <w:vertAlign w:val="subscript"/>
        </w:rPr>
        <w:t>4</w:t>
      </w:r>
      <w:r w:rsidR="00B50688" w:rsidRPr="006E0D5D">
        <w:t xml:space="preserve"> or </w:t>
      </w:r>
      <w:proofErr w:type="spellStart"/>
      <w:r w:rsidR="009A5930" w:rsidRPr="006E0D5D">
        <w:t>birnessite</w:t>
      </w:r>
      <w:proofErr w:type="spellEnd"/>
      <w:r w:rsidR="009A5930" w:rsidRPr="006E0D5D">
        <w:t>-type MnO</w:t>
      </w:r>
      <w:r w:rsidR="009A5930" w:rsidRPr="006E0D5D">
        <w:rPr>
          <w:vertAlign w:val="subscript"/>
        </w:rPr>
        <w:t>2</w:t>
      </w:r>
      <w:r w:rsidR="009A5930" w:rsidRPr="006E0D5D">
        <w:t>.</w:t>
      </w:r>
      <w:r w:rsidRPr="006E0D5D">
        <w:t xml:space="preserve"> The broad </w:t>
      </w:r>
      <w:r w:rsidR="00804671" w:rsidRPr="006E0D5D">
        <w:t xml:space="preserve">XRD </w:t>
      </w:r>
      <w:r w:rsidRPr="006E0D5D">
        <w:t>peaks suggest the low crystallinity</w:t>
      </w:r>
      <w:r w:rsidR="009965B2" w:rsidRPr="006E0D5D">
        <w:t xml:space="preserve"> of particles, since the reaction proceeds at room temperature within </w:t>
      </w:r>
      <w:r w:rsidR="00587488" w:rsidRPr="006E0D5D">
        <w:t>60</w:t>
      </w:r>
      <w:r w:rsidR="009965B2" w:rsidRPr="006E0D5D">
        <w:t xml:space="preserve"> min, in a</w:t>
      </w:r>
      <w:r w:rsidRPr="006E0D5D">
        <w:t xml:space="preserve"> 2-propanol</w:t>
      </w:r>
      <w:r w:rsidR="00CF356C" w:rsidRPr="006E0D5D">
        <w:t xml:space="preserve"> solution</w:t>
      </w:r>
      <w:r w:rsidR="00EF389D" w:rsidRPr="006E0D5D">
        <w:t>, in which</w:t>
      </w:r>
      <w:r w:rsidR="00CF356C" w:rsidRPr="006E0D5D">
        <w:t xml:space="preserve"> crystal growth </w:t>
      </w:r>
      <w:r w:rsidR="00427C60" w:rsidRPr="006E0D5D">
        <w:t xml:space="preserve">hardly proceeds </w:t>
      </w:r>
      <w:r w:rsidR="00CF356C" w:rsidRPr="006E0D5D">
        <w:t xml:space="preserve">via </w:t>
      </w:r>
      <w:r w:rsidR="003F53E7" w:rsidRPr="006E0D5D">
        <w:rPr>
          <w:rFonts w:hint="eastAsia"/>
        </w:rPr>
        <w:t xml:space="preserve">the </w:t>
      </w:r>
      <w:r w:rsidR="00CF356C" w:rsidRPr="006E0D5D">
        <w:t>dissolution/recrystallization</w:t>
      </w:r>
      <w:r w:rsidR="00427C60" w:rsidRPr="006E0D5D">
        <w:t xml:space="preserve"> process</w:t>
      </w:r>
      <w:r w:rsidR="00CF356C" w:rsidRPr="006E0D5D">
        <w:t xml:space="preserve"> compared with </w:t>
      </w:r>
      <w:r w:rsidR="00804671" w:rsidRPr="006E0D5D">
        <w:t>hydrothermal condition</w:t>
      </w:r>
      <w:r w:rsidR="00CF356C" w:rsidRPr="006E0D5D">
        <w:t>.</w:t>
      </w:r>
      <w:r w:rsidR="00BC7935" w:rsidRPr="006E0D5D">
        <w:fldChar w:fldCharType="begin"/>
      </w:r>
      <w:r w:rsidR="00BC7935" w:rsidRPr="006E0D5D">
        <w:instrText xml:space="preserve"> ADDIN EN.CITE &lt;EndNote&gt;&lt;Cite&gt;&lt;Author&gt;Tsuda&lt;/Author&gt;&lt;Year&gt;2001&lt;/Year&gt;&lt;RecNum&gt;2302&lt;/RecNum&gt;&lt;DisplayText&gt;&lt;style face="superscript"&gt;[11a]&lt;/style&gt;&lt;/DisplayText&gt;&lt;record&gt;&lt;rec-number&gt;2302&lt;/rec-number&gt;&lt;foreign-keys&gt;&lt;key app="EN" db-id="xdpf5vvtj0wwphevdp8vz5dotxt2vwazvx9f" timestamp="1719282252"&gt;2302&lt;/key&gt;&lt;/foreign-keys&gt;&lt;ref-type name="Journal Article"&gt;17&lt;/ref-type&gt;&lt;contributors&gt;&lt;authors&gt;&lt;author&gt;Tsuda, Masayuki&lt;/author&gt;&lt;author&gt;Arai, Hajime&lt;/author&gt;&lt;author&gt;Nemoto, Yasue&lt;/author&gt;&lt;author&gt;Sakurai, Yoji&lt;/author&gt;&lt;/authors&gt;&lt;/contributors&gt;&lt;titles&gt;&lt;title&gt;Electrode performance of romanechite for rechargeable lithium batteries&lt;/title&gt;&lt;secondary-title&gt;Journal of Power Sources&lt;/secondary-title&gt;&lt;/titles&gt;&lt;periodical&gt;&lt;full-title&gt;Journal of Power Sources&lt;/full-title&gt;&lt;abbr-1&gt;J. Power Sources&lt;/abbr-1&gt;&lt;abbr-2&gt;J Power Sources&lt;/abbr-2&gt;&lt;/periodical&gt;&lt;pages&gt;135-138&lt;/pages&gt;&lt;volume&gt;102&lt;/volume&gt;&lt;number&gt;1&lt;/number&gt;&lt;keywords&gt;&lt;keyword&gt;Romanechite&lt;/keyword&gt;&lt;keyword&gt;Manganese dioxide&lt;/keyword&gt;&lt;keyword&gt;Soft chemistry&lt;/keyword&gt;&lt;keyword&gt;Positive electrode&lt;/keyword&gt;&lt;keyword&gt;Rechargeable lithium battery&lt;/keyword&gt;&lt;/keywords&gt;&lt;dates&gt;&lt;year&gt;2001&lt;/year&gt;&lt;pub-dates&gt;&lt;date&gt;2001/12/01/&lt;/date&gt;&lt;/pub-dates&gt;&lt;/dates&gt;&lt;isbn&gt;0378-7753&lt;/isbn&gt;&lt;urls&gt;&lt;related-urls&gt;&lt;url&gt;https://www.sciencedirect.com/science/article/pii/S0378775301007935&lt;/url&gt;&lt;/related-urls&gt;&lt;/urls&gt;&lt;electronic-resource-num&gt;https://doi.org/10.1016/S0378-7753(01)00793-5&lt;/electronic-resource-num&gt;&lt;/record&gt;&lt;/Cite&gt;&lt;/EndNote&gt;</w:instrText>
      </w:r>
      <w:r w:rsidR="00BC7935" w:rsidRPr="006E0D5D">
        <w:fldChar w:fldCharType="separate"/>
      </w:r>
      <w:r w:rsidR="00BC7935" w:rsidRPr="006E0D5D">
        <w:rPr>
          <w:noProof/>
          <w:vertAlign w:val="superscript"/>
        </w:rPr>
        <w:t>[11a]</w:t>
      </w:r>
      <w:r w:rsidR="00BC7935" w:rsidRPr="006E0D5D">
        <w:fldChar w:fldCharType="end"/>
      </w:r>
      <w:r w:rsidRPr="006E0D5D">
        <w:t xml:space="preserve"> </w:t>
      </w:r>
      <w:r w:rsidR="00E4548D" w:rsidRPr="006E0D5D">
        <w:t xml:space="preserve">The low Ba content is probably due to the small particle size (i.e., the edges-rich structure), and suggests the capability of </w:t>
      </w:r>
      <w:r w:rsidR="00420BB0" w:rsidRPr="006E0D5D">
        <w:t xml:space="preserve">a </w:t>
      </w:r>
      <w:r w:rsidR="00E4548D" w:rsidRPr="006E0D5D">
        <w:t>large amount of Mg insertion into the tunnel.</w:t>
      </w:r>
    </w:p>
    <w:p w14:paraId="26DE5B1F" w14:textId="24F5738E" w:rsidR="00DD3CB2" w:rsidRPr="006E0D5D" w:rsidRDefault="00DD3CB2" w:rsidP="00DD3CB2">
      <w:pPr>
        <w:pStyle w:val="P1"/>
        <w:spacing w:line="240" w:lineRule="atLeast"/>
        <w:ind w:firstLine="425"/>
      </w:pPr>
      <w:r w:rsidRPr="006E0D5D">
        <w:t xml:space="preserve">Figure 1b displays the </w:t>
      </w:r>
      <w:r w:rsidR="00CA41D8" w:rsidRPr="006E0D5D">
        <w:t xml:space="preserve">Mn </w:t>
      </w:r>
      <w:r w:rsidR="00CA41D8" w:rsidRPr="006E0D5D">
        <w:rPr>
          <w:i/>
          <w:iCs/>
        </w:rPr>
        <w:t>K</w:t>
      </w:r>
      <w:r w:rsidR="00CA41D8" w:rsidRPr="006E0D5D">
        <w:t xml:space="preserve">-edge </w:t>
      </w:r>
      <w:r w:rsidRPr="006E0D5D">
        <w:t>X-ray absorption near</w:t>
      </w:r>
      <w:r w:rsidR="004A3EBD" w:rsidRPr="006E0D5D">
        <w:t>-</w:t>
      </w:r>
      <w:r w:rsidRPr="006E0D5D">
        <w:t xml:space="preserve">edge structure (XANES) spectra. </w:t>
      </w:r>
      <w:r w:rsidR="00FE55B4" w:rsidRPr="006E0D5D">
        <w:t xml:space="preserve">The edge position and the </w:t>
      </w:r>
      <w:r w:rsidRPr="006E0D5D">
        <w:t xml:space="preserve">white line of Romanechite </w:t>
      </w:r>
      <w:r w:rsidR="00FE55B4" w:rsidRPr="006E0D5D">
        <w:t xml:space="preserve">are </w:t>
      </w:r>
      <w:r w:rsidR="004A3EBD" w:rsidRPr="006E0D5D">
        <w:t xml:space="preserve">almost the same as </w:t>
      </w:r>
      <w:r w:rsidR="00FE55B4" w:rsidRPr="006E0D5D">
        <w:t xml:space="preserve">those </w:t>
      </w:r>
      <w:r w:rsidR="004A3EBD" w:rsidRPr="006E0D5D">
        <w:t xml:space="preserve">of Hollandite, </w:t>
      </w:r>
      <w:r w:rsidR="00FE55B4" w:rsidRPr="006E0D5D">
        <w:t xml:space="preserve">indicating the similarity of Mn valence state. Since the edge position is </w:t>
      </w:r>
      <w:r w:rsidRPr="006E0D5D">
        <w:t>between Mn</w:t>
      </w:r>
      <w:r w:rsidRPr="006E0D5D">
        <w:rPr>
          <w:vertAlign w:val="subscript"/>
        </w:rPr>
        <w:t>2</w:t>
      </w:r>
      <w:r w:rsidRPr="006E0D5D">
        <w:t>O</w:t>
      </w:r>
      <w:r w:rsidRPr="006E0D5D">
        <w:rPr>
          <w:vertAlign w:val="subscript"/>
        </w:rPr>
        <w:t>3</w:t>
      </w:r>
      <w:r w:rsidRPr="006E0D5D">
        <w:t xml:space="preserve"> and MnO</w:t>
      </w:r>
      <w:r w:rsidRPr="006E0D5D">
        <w:rPr>
          <w:vertAlign w:val="subscript"/>
        </w:rPr>
        <w:t>2</w:t>
      </w:r>
      <w:r w:rsidRPr="006E0D5D">
        <w:t xml:space="preserve">, </w:t>
      </w:r>
      <w:r w:rsidR="00BA4D41" w:rsidRPr="006E0D5D">
        <w:t xml:space="preserve">the Mn </w:t>
      </w:r>
      <w:r w:rsidRPr="006E0D5D">
        <w:t xml:space="preserve">valence state </w:t>
      </w:r>
      <w:r w:rsidR="00BA4D41" w:rsidRPr="006E0D5D">
        <w:t xml:space="preserve">is </w:t>
      </w:r>
      <w:r w:rsidR="00581291" w:rsidRPr="006E0D5D">
        <w:t xml:space="preserve">between </w:t>
      </w:r>
      <w:r w:rsidRPr="006E0D5D">
        <w:t xml:space="preserve">trivalent and tetravalent. </w:t>
      </w:r>
      <w:r w:rsidRPr="006E0D5D">
        <w:rPr>
          <w:rFonts w:hint="eastAsia"/>
        </w:rPr>
        <w:t>T</w:t>
      </w:r>
      <w:r w:rsidRPr="006E0D5D">
        <w:t>his finding elucidates</w:t>
      </w:r>
      <w:r w:rsidR="00F2372C" w:rsidRPr="006E0D5D">
        <w:t xml:space="preserve"> </w:t>
      </w:r>
      <w:r w:rsidR="00C227A2" w:rsidRPr="006E0D5D">
        <w:t xml:space="preserve">the </w:t>
      </w:r>
      <w:r w:rsidR="00F2372C" w:rsidRPr="006E0D5D">
        <w:t xml:space="preserve">capability of Romanechite </w:t>
      </w:r>
      <w:r w:rsidRPr="006E0D5D">
        <w:t xml:space="preserve">to accommodate </w:t>
      </w:r>
      <w:r w:rsidR="004A3EBD" w:rsidRPr="006E0D5D">
        <w:t>guest</w:t>
      </w:r>
      <w:r w:rsidRPr="006E0D5D">
        <w:t xml:space="preserve"> cations within its tunnel structure.</w:t>
      </w:r>
      <w:r w:rsidR="00D86BA3" w:rsidRPr="006E0D5D">
        <w:rPr>
          <w:rFonts w:ascii="Times New Roman" w:hAnsi="Times New Roman" w:cstheme="minorBidi"/>
          <w:kern w:val="2"/>
          <w:sz w:val="21"/>
        </w:rPr>
        <w:t xml:space="preserve"> </w:t>
      </w:r>
      <w:r w:rsidR="00BA4D41" w:rsidRPr="006E0D5D">
        <w:t xml:space="preserve">Note that the white line peak intensity of Romanechite is weak compared with Hollandite, suggesting lower crystallinity. </w:t>
      </w:r>
    </w:p>
    <w:p w14:paraId="31922DC4" w14:textId="63602116" w:rsidR="00907554" w:rsidRPr="006E0D5D" w:rsidRDefault="009A0A43" w:rsidP="00907554">
      <w:pPr>
        <w:pStyle w:val="FigureCaption"/>
        <w:spacing w:line="240" w:lineRule="atLeast"/>
        <w:jc w:val="center"/>
        <w:rPr>
          <w:color w:val="FF0000"/>
          <w:lang w:val="en-US"/>
        </w:rPr>
      </w:pPr>
      <w:r w:rsidRPr="006E0D5D">
        <w:rPr>
          <w:rFonts w:ascii="Times New Roman" w:hAnsi="Times New Roman"/>
          <w:noProof/>
          <w:sz w:val="24"/>
          <w:szCs w:val="24"/>
          <w:lang w:val="de-DE"/>
        </w:rPr>
        <w:t xml:space="preserve"> </w:t>
      </w:r>
      <w:r w:rsidRPr="006E0D5D">
        <w:rPr>
          <w:noProof/>
          <w:color w:val="FF0000"/>
          <w:lang w:val="de-DE"/>
        </w:rPr>
        <w:drawing>
          <wp:inline distT="0" distB="0" distL="0" distR="0" wp14:anchorId="2BA0F773" wp14:editId="1D71ACA5">
            <wp:extent cx="3148932" cy="1506320"/>
            <wp:effectExtent l="0" t="0" r="1270" b="5080"/>
            <wp:docPr id="16" name="図 15" descr="グラフ&#10;&#10;AI によって生成されたコンテンツは間違っている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771BCB03-0DD4-4FC7-EC9B-7A4B4DCE8C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5" descr="グラフ&#10;&#10;AI によって生成されたコンテンツは間違っている可能性があります。">
                      <a:extLst>
                        <a:ext uri="{FF2B5EF4-FFF2-40B4-BE49-F238E27FC236}">
                          <a16:creationId xmlns:a16="http://schemas.microsoft.com/office/drawing/2014/main" id="{771BCB03-0DD4-4FC7-EC9B-7A4B4DCE8C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524" cy="151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39C31" w14:textId="54189998" w:rsidR="00907554" w:rsidRPr="006E0D5D" w:rsidRDefault="00907554" w:rsidP="00907554">
      <w:pPr>
        <w:pStyle w:val="FigureCaption"/>
      </w:pPr>
      <w:r w:rsidRPr="006E0D5D">
        <w:rPr>
          <w:b/>
          <w:bCs/>
        </w:rPr>
        <w:t>Figure 1.</w:t>
      </w:r>
      <w:r w:rsidRPr="006E0D5D">
        <w:t xml:space="preserve"> (a) XRD patterns</w:t>
      </w:r>
      <w:r w:rsidR="00805388" w:rsidRPr="006E0D5D">
        <w:t xml:space="preserve"> with fitting curves</w:t>
      </w:r>
      <w:r w:rsidRPr="006E0D5D">
        <w:t xml:space="preserve"> and (b) Mn </w:t>
      </w:r>
      <w:r w:rsidRPr="006E0D5D">
        <w:rPr>
          <w:i/>
          <w:iCs/>
        </w:rPr>
        <w:t>K</w:t>
      </w:r>
      <w:r w:rsidRPr="006E0D5D">
        <w:t>-edge XANES spectra of Romanechite and Hollandite nanoparticles.</w:t>
      </w:r>
    </w:p>
    <w:p w14:paraId="3C6ADAB8" w14:textId="0FD4A906" w:rsidR="002C42F0" w:rsidRPr="006E0D5D" w:rsidRDefault="006B24C0" w:rsidP="00907554">
      <w:pPr>
        <w:pStyle w:val="P1"/>
        <w:spacing w:line="240" w:lineRule="atLeast"/>
        <w:ind w:firstLine="425"/>
      </w:pPr>
      <w:r w:rsidRPr="006E0D5D">
        <w:t xml:space="preserve">Figure </w:t>
      </w:r>
      <w:r w:rsidR="00DD3CB2" w:rsidRPr="006E0D5D">
        <w:t>2</w:t>
      </w:r>
      <w:r w:rsidRPr="006E0D5D">
        <w:t xml:space="preserve"> </w:t>
      </w:r>
      <w:r w:rsidR="00427C60" w:rsidRPr="006E0D5D">
        <w:t>shows</w:t>
      </w:r>
      <w:r w:rsidRPr="006E0D5D">
        <w:t xml:space="preserve"> transmission electron microscopy (TEM) </w:t>
      </w:r>
      <w:r w:rsidR="00427C60" w:rsidRPr="006E0D5D">
        <w:t>images</w:t>
      </w:r>
      <w:r w:rsidRPr="006E0D5D">
        <w:t xml:space="preserve"> </w:t>
      </w:r>
      <w:r w:rsidR="00427C60" w:rsidRPr="006E0D5D">
        <w:t xml:space="preserve">of </w:t>
      </w:r>
      <w:r w:rsidR="007853B6" w:rsidRPr="006E0D5D">
        <w:t>Hollandite and</w:t>
      </w:r>
      <w:r w:rsidR="00427C60" w:rsidRPr="006E0D5D">
        <w:t xml:space="preserve"> </w:t>
      </w:r>
      <w:r w:rsidR="007853B6" w:rsidRPr="006E0D5D">
        <w:t>Romanechite nanoparticles</w:t>
      </w:r>
      <w:r w:rsidRPr="006E0D5D">
        <w:t xml:space="preserve">. </w:t>
      </w:r>
      <w:r w:rsidR="007853B6" w:rsidRPr="006E0D5D">
        <w:t>SEM images are displayed in Figure S</w:t>
      </w:r>
      <w:r w:rsidR="001B39CE" w:rsidRPr="006E0D5D">
        <w:t>4</w:t>
      </w:r>
      <w:r w:rsidR="007853B6" w:rsidRPr="006E0D5D">
        <w:t xml:space="preserve">. </w:t>
      </w:r>
      <w:r w:rsidR="004A205A" w:rsidRPr="006E0D5D">
        <w:rPr>
          <w:lang w:val="de-DE"/>
        </w:rPr>
        <w:t xml:space="preserve">The </w:t>
      </w:r>
      <w:proofErr w:type="spellStart"/>
      <w:r w:rsidR="004A205A" w:rsidRPr="006E0D5D">
        <w:rPr>
          <w:lang w:val="de-DE"/>
        </w:rPr>
        <w:t>observed</w:t>
      </w:r>
      <w:proofErr w:type="spellEnd"/>
      <w:r w:rsidR="004A205A" w:rsidRPr="006E0D5D">
        <w:rPr>
          <w:lang w:val="de-DE"/>
        </w:rPr>
        <w:t xml:space="preserve"> </w:t>
      </w:r>
      <w:r w:rsidR="004A205A" w:rsidRPr="006E0D5D">
        <w:rPr>
          <w:i/>
          <w:iCs/>
          <w:lang w:val="de-DE"/>
        </w:rPr>
        <w:t>d</w:t>
      </w:r>
      <w:r w:rsidR="004A205A" w:rsidRPr="006E0D5D">
        <w:rPr>
          <w:lang w:val="de-DE"/>
        </w:rPr>
        <w:t xml:space="preserve"> </w:t>
      </w:r>
      <w:proofErr w:type="spellStart"/>
      <w:r w:rsidR="004A205A" w:rsidRPr="006E0D5D">
        <w:rPr>
          <w:lang w:val="de-DE"/>
        </w:rPr>
        <w:t>value</w:t>
      </w:r>
      <w:proofErr w:type="spellEnd"/>
      <w:r w:rsidR="004A205A" w:rsidRPr="006E0D5D">
        <w:rPr>
          <w:lang w:val="de-DE"/>
        </w:rPr>
        <w:t xml:space="preserve"> </w:t>
      </w:r>
      <w:proofErr w:type="spellStart"/>
      <w:r w:rsidR="004A205A" w:rsidRPr="006E0D5D">
        <w:rPr>
          <w:lang w:val="de-DE"/>
        </w:rPr>
        <w:t>is</w:t>
      </w:r>
      <w:proofErr w:type="spellEnd"/>
      <w:r w:rsidR="004A205A" w:rsidRPr="006E0D5D">
        <w:rPr>
          <w:lang w:val="de-DE"/>
        </w:rPr>
        <w:t xml:space="preserve"> 0.534 </w:t>
      </w:r>
      <w:proofErr w:type="spellStart"/>
      <w:r w:rsidR="004A205A" w:rsidRPr="006E0D5D">
        <w:rPr>
          <w:lang w:val="de-DE"/>
        </w:rPr>
        <w:t>nm</w:t>
      </w:r>
      <w:proofErr w:type="spellEnd"/>
      <w:r w:rsidR="004A205A" w:rsidRPr="006E0D5D">
        <w:rPr>
          <w:lang w:val="de-DE"/>
        </w:rPr>
        <w:t xml:space="preserve">, </w:t>
      </w:r>
      <w:proofErr w:type="spellStart"/>
      <w:r w:rsidR="004A205A" w:rsidRPr="006E0D5D">
        <w:rPr>
          <w:lang w:val="de-DE"/>
        </w:rPr>
        <w:t>corresponding</w:t>
      </w:r>
      <w:proofErr w:type="spellEnd"/>
      <w:r w:rsidR="004A205A" w:rsidRPr="006E0D5D">
        <w:rPr>
          <w:lang w:val="de-DE"/>
        </w:rPr>
        <w:t xml:space="preserve"> </w:t>
      </w:r>
      <w:proofErr w:type="spellStart"/>
      <w:r w:rsidR="004A205A" w:rsidRPr="006E0D5D">
        <w:rPr>
          <w:lang w:val="de-DE"/>
        </w:rPr>
        <w:t>to</w:t>
      </w:r>
      <w:proofErr w:type="spellEnd"/>
      <w:r w:rsidR="004A205A" w:rsidRPr="006E0D5D">
        <w:rPr>
          <w:lang w:val="de-DE"/>
        </w:rPr>
        <w:t xml:space="preserve"> </w:t>
      </w:r>
      <w:proofErr w:type="spellStart"/>
      <w:r w:rsidR="004A205A" w:rsidRPr="006E0D5D">
        <w:rPr>
          <w:lang w:val="de-DE"/>
        </w:rPr>
        <w:t>the</w:t>
      </w:r>
      <w:proofErr w:type="spellEnd"/>
      <w:r w:rsidR="004A205A" w:rsidRPr="006E0D5D">
        <w:rPr>
          <w:lang w:val="de-DE"/>
        </w:rPr>
        <w:t xml:space="preserve"> (201) plane </w:t>
      </w:r>
      <w:proofErr w:type="spellStart"/>
      <w:r w:rsidR="004A205A" w:rsidRPr="006E0D5D">
        <w:rPr>
          <w:lang w:val="de-DE"/>
        </w:rPr>
        <w:t>of</w:t>
      </w:r>
      <w:proofErr w:type="spellEnd"/>
      <w:r w:rsidR="004A205A" w:rsidRPr="006E0D5D">
        <w:rPr>
          <w:lang w:val="de-DE"/>
        </w:rPr>
        <w:t xml:space="preserve"> </w:t>
      </w:r>
      <w:proofErr w:type="spellStart"/>
      <w:r w:rsidR="004A205A" w:rsidRPr="006E0D5D">
        <w:rPr>
          <w:lang w:val="de-DE"/>
        </w:rPr>
        <w:t>Romanechite</w:t>
      </w:r>
      <w:proofErr w:type="spellEnd"/>
      <w:r w:rsidR="004A205A" w:rsidRPr="006E0D5D">
        <w:rPr>
          <w:lang w:val="de-DE"/>
        </w:rPr>
        <w:t xml:space="preserve"> (Figure 2d)</w:t>
      </w:r>
      <w:r w:rsidR="00533F38" w:rsidRPr="006E0D5D">
        <w:rPr>
          <w:lang w:val="de-DE"/>
        </w:rPr>
        <w:t>.</w:t>
      </w:r>
      <w:r w:rsidR="004A205A" w:rsidRPr="006E0D5D">
        <w:rPr>
          <w:lang w:val="de-DE"/>
        </w:rPr>
        <w:t xml:space="preserve"> </w:t>
      </w:r>
      <w:r w:rsidR="004520F6" w:rsidRPr="006E0D5D">
        <w:t>Usually, tunnel-type oxides have needle-like morphology</w:t>
      </w:r>
      <w:r w:rsidR="009D4C1D" w:rsidRPr="006E0D5D">
        <w:t>,</w:t>
      </w:r>
      <w:r w:rsidR="004520F6" w:rsidRPr="006E0D5D">
        <w:t xml:space="preserve"> as shown in Hollandite</w:t>
      </w:r>
      <w:r w:rsidR="00420BB0" w:rsidRPr="006E0D5D">
        <w:t xml:space="preserve"> (Figure</w:t>
      </w:r>
      <w:r w:rsidR="00BC7935" w:rsidRPr="006E0D5D">
        <w:t>s</w:t>
      </w:r>
      <w:r w:rsidR="00420BB0" w:rsidRPr="006E0D5D">
        <w:t xml:space="preserve"> 2a and 2b)</w:t>
      </w:r>
      <w:r w:rsidR="004520F6" w:rsidRPr="006E0D5D">
        <w:t xml:space="preserve">, due to the </w:t>
      </w:r>
      <w:r w:rsidR="003C24E1" w:rsidRPr="006E0D5D">
        <w:t xml:space="preserve">preferable </w:t>
      </w:r>
      <w:r w:rsidR="004520F6" w:rsidRPr="006E0D5D">
        <w:t xml:space="preserve">crystal growth </w:t>
      </w:r>
      <w:r w:rsidR="00607A20" w:rsidRPr="006E0D5D">
        <w:t xml:space="preserve">along the </w:t>
      </w:r>
      <w:r w:rsidR="004520F6" w:rsidRPr="006E0D5D">
        <w:rPr>
          <w:i/>
          <w:iCs/>
        </w:rPr>
        <w:t>c</w:t>
      </w:r>
      <w:r w:rsidR="004520F6" w:rsidRPr="006E0D5D">
        <w:t>-axis</w:t>
      </w:r>
      <w:r w:rsidR="004520F6" w:rsidRPr="006E0D5D">
        <w:rPr>
          <w:rFonts w:hint="eastAsia"/>
        </w:rPr>
        <w:t>.</w:t>
      </w:r>
      <w:r w:rsidR="004520F6" w:rsidRPr="006E0D5D">
        <w:t xml:space="preserve"> </w:t>
      </w:r>
      <w:r w:rsidR="00427C60" w:rsidRPr="006E0D5D">
        <w:t>The particle morphology of obtained Romanechite</w:t>
      </w:r>
      <w:r w:rsidR="00D8601D" w:rsidRPr="006E0D5D">
        <w:t xml:space="preserve"> (Figure</w:t>
      </w:r>
      <w:r w:rsidR="00BC7935" w:rsidRPr="006E0D5D">
        <w:t>s</w:t>
      </w:r>
      <w:r w:rsidR="00D8601D" w:rsidRPr="006E0D5D">
        <w:t xml:space="preserve"> 2c and 2d)</w:t>
      </w:r>
      <w:r w:rsidR="00427C60" w:rsidRPr="006E0D5D">
        <w:t xml:space="preserve"> is different from Hollandite or reported crystalline Romanechite</w:t>
      </w:r>
      <w:r w:rsidR="00DF6E5B" w:rsidRPr="006E0D5D">
        <w:t>,</w:t>
      </w:r>
      <w:r w:rsidR="00BA3F21" w:rsidRPr="006E0D5D">
        <w:fldChar w:fldCharType="begin"/>
      </w:r>
      <w:r w:rsidR="00BA3F21" w:rsidRPr="006E0D5D">
        <w:instrText xml:space="preserve"> ADDIN EN.CITE &lt;EndNote&gt;&lt;Cite&gt;&lt;Author&gt;Tsuda&lt;/Author&gt;&lt;Year&gt;2001&lt;/Year&gt;&lt;RecNum&gt;2302&lt;/RecNum&gt;&lt;DisplayText&gt;&lt;style face="superscript"&gt;[11a]&lt;/style&gt;&lt;/DisplayText&gt;&lt;record&gt;&lt;rec-number&gt;2302&lt;/rec-number&gt;&lt;foreign-keys&gt;&lt;key app="EN" db-id="xdpf5vvtj0wwphevdp8vz5dotxt2vwazvx9f" timestamp="1719282252"&gt;2302&lt;/key&gt;&lt;/foreign-keys&gt;&lt;ref-type name="Journal Article"&gt;17&lt;/ref-type&gt;&lt;contributors&gt;&lt;authors&gt;&lt;author&gt;Tsuda, Masayuki&lt;/author&gt;&lt;author&gt;Arai, Hajime&lt;/author&gt;&lt;author&gt;Nemoto, Yasue&lt;/author&gt;&lt;author&gt;Sakurai, Yoji&lt;/author&gt;&lt;/authors&gt;&lt;/contributors&gt;&lt;titles&gt;&lt;title&gt;Electrode performance of romanechite for rechargeable lithium batteries&lt;/title&gt;&lt;secondary-title&gt;Journal of Power Sources&lt;/secondary-title&gt;&lt;/titles&gt;&lt;periodical&gt;&lt;full-title&gt;Journal of Power Sources&lt;/full-title&gt;&lt;abbr-1&gt;J. Power Sources&lt;/abbr-1&gt;&lt;abbr-2&gt;J Power Sources&lt;/abbr-2&gt;&lt;/periodical&gt;&lt;pages&gt;135-138&lt;/pages&gt;&lt;volume&gt;102&lt;/volume&gt;&lt;number&gt;1&lt;/number&gt;&lt;keywords&gt;&lt;keyword&gt;Romanechite&lt;/keyword&gt;&lt;keyword&gt;Manganese dioxide&lt;/keyword&gt;&lt;keyword&gt;Soft chemistry&lt;/keyword&gt;&lt;keyword&gt;Positive electrode&lt;/keyword&gt;&lt;keyword&gt;Rechargeable lithium battery&lt;/keyword&gt;&lt;/keywords&gt;&lt;dates&gt;&lt;year&gt;2001&lt;/year&gt;&lt;pub-dates&gt;&lt;date&gt;2001/12/01/&lt;/date&gt;&lt;/pub-dates&gt;&lt;/dates&gt;&lt;isbn&gt;0378-7753&lt;/isbn&gt;&lt;urls&gt;&lt;related-urls&gt;&lt;url&gt;https://www.sciencedirect.com/science/article/pii/S0378775301007935&lt;/url&gt;&lt;/related-urls&gt;&lt;/urls&gt;&lt;electronic-resource-num&gt;https://doi.org/10.1016/S0378-7753(01)00793-5&lt;/electronic-resource-num&gt;&lt;/record&gt;&lt;/Cite&gt;&lt;/EndNote&gt;</w:instrText>
      </w:r>
      <w:r w:rsidR="00BA3F21" w:rsidRPr="006E0D5D">
        <w:fldChar w:fldCharType="separate"/>
      </w:r>
      <w:r w:rsidR="00BA3F21" w:rsidRPr="006E0D5D">
        <w:rPr>
          <w:noProof/>
          <w:vertAlign w:val="superscript"/>
        </w:rPr>
        <w:t>[11a]</w:t>
      </w:r>
      <w:r w:rsidR="00BA3F21" w:rsidRPr="006E0D5D">
        <w:fldChar w:fldCharType="end"/>
      </w:r>
      <w:r w:rsidR="004520F6" w:rsidRPr="006E0D5D">
        <w:t xml:space="preserve"> </w:t>
      </w:r>
      <w:r w:rsidRPr="006E0D5D">
        <w:t xml:space="preserve">a plate-like </w:t>
      </w:r>
      <w:r w:rsidR="004520F6" w:rsidRPr="006E0D5D">
        <w:t>morphology</w:t>
      </w:r>
      <w:r w:rsidR="003C24E1" w:rsidRPr="006E0D5D">
        <w:t>,</w:t>
      </w:r>
      <w:r w:rsidRPr="006E0D5D">
        <w:t xml:space="preserve"> </w:t>
      </w:r>
      <w:r w:rsidR="003C24E1" w:rsidRPr="006E0D5D">
        <w:t xml:space="preserve">suggesting that the crystal growth proceeds along with not </w:t>
      </w:r>
      <w:r w:rsidR="005B2593" w:rsidRPr="006E0D5D">
        <w:t xml:space="preserve">the </w:t>
      </w:r>
      <w:r w:rsidR="003C24E1" w:rsidRPr="006E0D5D">
        <w:rPr>
          <w:i/>
          <w:iCs/>
        </w:rPr>
        <w:t>c</w:t>
      </w:r>
      <w:r w:rsidR="003C24E1" w:rsidRPr="006E0D5D">
        <w:t xml:space="preserve">-axis but </w:t>
      </w:r>
      <w:r w:rsidR="005B2593" w:rsidRPr="006E0D5D">
        <w:t xml:space="preserve">the </w:t>
      </w:r>
      <w:r w:rsidR="003C24E1" w:rsidRPr="006E0D5D">
        <w:rPr>
          <w:i/>
          <w:iCs/>
        </w:rPr>
        <w:t>ab</w:t>
      </w:r>
      <w:r w:rsidR="003C24E1" w:rsidRPr="006E0D5D">
        <w:t xml:space="preserve">-plane. This difference in the particle morphology should affect the </w:t>
      </w:r>
      <w:r w:rsidR="00D447D0" w:rsidRPr="006E0D5D">
        <w:t>Mg</w:t>
      </w:r>
      <w:r w:rsidR="00D447D0" w:rsidRPr="006E0D5D">
        <w:rPr>
          <w:vertAlign w:val="superscript"/>
        </w:rPr>
        <w:t>2+</w:t>
      </w:r>
      <w:r w:rsidR="003C24E1" w:rsidRPr="006E0D5D">
        <w:t xml:space="preserve"> diffusion. </w:t>
      </w:r>
      <w:r w:rsidR="00D447D0" w:rsidRPr="006E0D5D">
        <w:t>The Mg</w:t>
      </w:r>
      <w:r w:rsidR="00D447D0" w:rsidRPr="006E0D5D">
        <w:rPr>
          <w:vertAlign w:val="superscript"/>
        </w:rPr>
        <w:t>2+</w:t>
      </w:r>
      <w:r w:rsidR="00D447D0" w:rsidRPr="006E0D5D">
        <w:t xml:space="preserve"> diffusion path </w:t>
      </w:r>
      <w:proofErr w:type="gramStart"/>
      <w:r w:rsidR="003F53E7" w:rsidRPr="006E0D5D">
        <w:rPr>
          <w:rFonts w:hint="eastAsia"/>
        </w:rPr>
        <w:t>is located</w:t>
      </w:r>
      <w:r w:rsidR="00D447D0" w:rsidRPr="006E0D5D">
        <w:t xml:space="preserve"> in</w:t>
      </w:r>
      <w:proofErr w:type="gramEnd"/>
      <w:r w:rsidR="00D447D0" w:rsidRPr="006E0D5D">
        <w:t xml:space="preserve"> the tunnel</w:t>
      </w:r>
      <w:r w:rsidR="009D4C1D" w:rsidRPr="006E0D5D">
        <w:t xml:space="preserve"> as shown in Figure S1</w:t>
      </w:r>
      <w:r w:rsidR="00D447D0" w:rsidRPr="006E0D5D">
        <w:t xml:space="preserve">, and the diffusion length in solids is quite slow. The plate-like particle has </w:t>
      </w:r>
      <w:r w:rsidRPr="006E0D5D">
        <w:t xml:space="preserve">a shortened </w:t>
      </w:r>
      <w:r w:rsidR="00D447D0" w:rsidRPr="006E0D5D">
        <w:t xml:space="preserve">length along </w:t>
      </w:r>
      <w:r w:rsidR="003F53E7" w:rsidRPr="006E0D5D">
        <w:rPr>
          <w:rFonts w:hint="eastAsia"/>
        </w:rPr>
        <w:t xml:space="preserve">the </w:t>
      </w:r>
      <w:r w:rsidR="00D447D0" w:rsidRPr="006E0D5D">
        <w:rPr>
          <w:i/>
          <w:iCs/>
        </w:rPr>
        <w:t>c</w:t>
      </w:r>
      <w:r w:rsidR="00D447D0" w:rsidRPr="006E0D5D">
        <w:t>-axis, enabling rapid Mg</w:t>
      </w:r>
      <w:r w:rsidR="00D447D0" w:rsidRPr="006E0D5D">
        <w:rPr>
          <w:vertAlign w:val="superscript"/>
        </w:rPr>
        <w:t>2+</w:t>
      </w:r>
      <w:r w:rsidR="00D447D0" w:rsidRPr="006E0D5D">
        <w:t xml:space="preserve"> insertion/extraction.</w:t>
      </w:r>
      <w:r w:rsidRPr="006E0D5D">
        <w:t xml:space="preserve"> </w:t>
      </w:r>
      <w:r w:rsidR="008660C7" w:rsidRPr="006E0D5D">
        <w:t xml:space="preserve">A </w:t>
      </w:r>
      <w:proofErr w:type="spellStart"/>
      <w:r w:rsidR="008660C7" w:rsidRPr="006E0D5D">
        <w:t>Brunauer</w:t>
      </w:r>
      <w:proofErr w:type="spellEnd"/>
      <w:r w:rsidR="008660C7" w:rsidRPr="006E0D5D">
        <w:t xml:space="preserve">–Emmett–Teller </w:t>
      </w:r>
      <w:r w:rsidR="00472346" w:rsidRPr="006E0D5D">
        <w:t>(</w:t>
      </w:r>
      <w:r w:rsidRPr="006E0D5D">
        <w:t>BET</w:t>
      </w:r>
      <w:r w:rsidR="00472346" w:rsidRPr="006E0D5D">
        <w:t>)</w:t>
      </w:r>
      <w:r w:rsidRPr="006E0D5D">
        <w:t xml:space="preserve"> specific surface area</w:t>
      </w:r>
      <w:r w:rsidR="008660C7" w:rsidRPr="006E0D5D">
        <w:t xml:space="preserve"> of Romanechite</w:t>
      </w:r>
      <w:r w:rsidR="008660C7" w:rsidRPr="006E0D5D" w:rsidDel="008660C7">
        <w:t xml:space="preserve"> </w:t>
      </w:r>
      <w:r w:rsidR="008660C7" w:rsidRPr="006E0D5D">
        <w:t xml:space="preserve">is </w:t>
      </w:r>
      <w:r w:rsidRPr="006E0D5D">
        <w:t>7</w:t>
      </w:r>
      <w:r w:rsidR="006E1D7D" w:rsidRPr="006E0D5D">
        <w:t>2</w:t>
      </w:r>
      <w:r w:rsidRPr="006E0D5D">
        <w:t xml:space="preserve"> m</w:t>
      </w:r>
      <w:r w:rsidR="008B0650" w:rsidRPr="006E0D5D">
        <w:rPr>
          <w:vertAlign w:val="superscript"/>
        </w:rPr>
        <w:t>2</w:t>
      </w:r>
      <w:r w:rsidRPr="006E0D5D">
        <w:t xml:space="preserve"> g</w:t>
      </w:r>
      <w:r w:rsidR="008B0650" w:rsidRPr="006E0D5D">
        <w:rPr>
          <w:vertAlign w:val="superscript"/>
        </w:rPr>
        <w:t>–1</w:t>
      </w:r>
      <w:r w:rsidR="00917B97" w:rsidRPr="006E0D5D">
        <w:t>, suggesting the nanoparticle</w:t>
      </w:r>
      <w:r w:rsidRPr="006E0D5D">
        <w:t>.</w:t>
      </w:r>
      <w:r w:rsidR="00FF1BAB" w:rsidRPr="006E0D5D" w:rsidDel="00FF1BAB">
        <w:rPr>
          <w:strike/>
        </w:rPr>
        <w:t xml:space="preserve"> </w:t>
      </w:r>
    </w:p>
    <w:p w14:paraId="400F36C7" w14:textId="171645CC" w:rsidR="00DD3CB2" w:rsidRPr="006E0D5D" w:rsidRDefault="004334FF" w:rsidP="00876CE7">
      <w:pPr>
        <w:pStyle w:val="FigureCaption"/>
        <w:spacing w:line="240" w:lineRule="atLeast"/>
        <w:rPr>
          <w:lang w:val="en-US"/>
        </w:rPr>
      </w:pPr>
      <w:r w:rsidRPr="006E0D5D">
        <w:rPr>
          <w:noProof/>
          <w:lang w:val="de-DE"/>
        </w:rPr>
        <w:lastRenderedPageBreak/>
        <w:drawing>
          <wp:inline distT="0" distB="0" distL="0" distR="0" wp14:anchorId="5248EF73" wp14:editId="5316E578">
            <wp:extent cx="3056709" cy="2971539"/>
            <wp:effectExtent l="0" t="0" r="4445" b="635"/>
            <wp:docPr id="13" name="図 12">
              <a:extLst xmlns:a="http://schemas.openxmlformats.org/drawingml/2006/main">
                <a:ext uri="{FF2B5EF4-FFF2-40B4-BE49-F238E27FC236}">
                  <a16:creationId xmlns:a16="http://schemas.microsoft.com/office/drawing/2014/main" id="{68C2940D-9CA1-6D46-A18B-0919922563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>
                      <a:extLst>
                        <a:ext uri="{FF2B5EF4-FFF2-40B4-BE49-F238E27FC236}">
                          <a16:creationId xmlns:a16="http://schemas.microsoft.com/office/drawing/2014/main" id="{68C2940D-9CA1-6D46-A18B-0919922563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64376" cy="297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DF2BE" w14:textId="45FF1D0C" w:rsidR="00DD3CB2" w:rsidRPr="006E0D5D" w:rsidRDefault="00DD3CB2" w:rsidP="002C42F0">
      <w:pPr>
        <w:pStyle w:val="FigureCaption"/>
        <w:spacing w:line="240" w:lineRule="atLeast"/>
        <w:rPr>
          <w:lang w:val="en-US"/>
        </w:rPr>
      </w:pPr>
      <w:r w:rsidRPr="006E0D5D">
        <w:rPr>
          <w:b/>
          <w:bCs/>
          <w:lang w:val="en-US"/>
        </w:rPr>
        <w:t>Figure 2.</w:t>
      </w:r>
      <w:r w:rsidRPr="006E0D5D">
        <w:rPr>
          <w:lang w:val="en-US"/>
        </w:rPr>
        <w:t xml:space="preserve"> </w:t>
      </w:r>
      <w:r w:rsidRPr="006E0D5D">
        <w:t>TEM images of (a-b) Hollandite</w:t>
      </w:r>
      <w:r w:rsidR="00424D1C" w:rsidRPr="006E0D5D">
        <w:t xml:space="preserve">, </w:t>
      </w:r>
      <w:r w:rsidRPr="006E0D5D">
        <w:t>(c-d) Romanechite</w:t>
      </w:r>
      <w:r w:rsidR="00EF389D" w:rsidRPr="006E0D5D">
        <w:t xml:space="preserve"> nanoparticles</w:t>
      </w:r>
      <w:r w:rsidR="009512D8" w:rsidRPr="006E0D5D">
        <w:t>.</w:t>
      </w:r>
    </w:p>
    <w:p w14:paraId="39554574" w14:textId="01B28F7C" w:rsidR="00BA16D1" w:rsidRPr="006E0D5D" w:rsidRDefault="00304B99" w:rsidP="00BA16D1">
      <w:pPr>
        <w:pStyle w:val="H2"/>
        <w:shd w:val="clear" w:color="000000" w:fill="auto"/>
        <w:spacing w:line="240" w:lineRule="atLeast"/>
        <w:ind w:left="0" w:firstLine="0"/>
        <w:rPr>
          <w:rFonts w:ascii="Arial" w:eastAsia="ＭＳ 明朝" w:hAnsi="Arial" w:cs="Arial"/>
          <w:color w:val="010000"/>
          <w:sz w:val="18"/>
          <w:szCs w:val="18"/>
          <w:lang w:val="en-GB" w:eastAsia="ja-JP"/>
        </w:rPr>
      </w:pPr>
      <w:r w:rsidRPr="006E0D5D">
        <w:rPr>
          <w:rFonts w:ascii="Arial" w:hAnsi="Arial" w:cs="Arial"/>
          <w:bCs/>
          <w:sz w:val="18"/>
          <w:szCs w:val="18"/>
          <w:lang w:val="en-GB"/>
        </w:rPr>
        <w:t>Electrochemical Mg</w:t>
      </w:r>
      <w:r w:rsidRPr="006E0D5D">
        <w:rPr>
          <w:rFonts w:ascii="Arial" w:hAnsi="Arial" w:cs="Arial"/>
          <w:bCs/>
          <w:sz w:val="18"/>
          <w:szCs w:val="18"/>
          <w:vertAlign w:val="superscript"/>
          <w:lang w:val="en-GB"/>
        </w:rPr>
        <w:t>2+</w:t>
      </w:r>
      <w:r w:rsidRPr="006E0D5D">
        <w:rPr>
          <w:rFonts w:ascii="Arial" w:hAnsi="Arial" w:cs="Arial"/>
          <w:bCs/>
          <w:sz w:val="18"/>
          <w:szCs w:val="18"/>
          <w:lang w:val="en-GB"/>
        </w:rPr>
        <w:t xml:space="preserve"> intercalation and extraction</w:t>
      </w:r>
      <w:r w:rsidR="00BA16D1" w:rsidRPr="006E0D5D" w:rsidDel="00BA16D1">
        <w:rPr>
          <w:rFonts w:ascii="Arial" w:hAnsi="Arial" w:cs="Arial"/>
          <w:bCs/>
          <w:sz w:val="18"/>
          <w:szCs w:val="18"/>
          <w:lang w:val="en-GB"/>
        </w:rPr>
        <w:t xml:space="preserve"> </w:t>
      </w:r>
    </w:p>
    <w:p w14:paraId="1DA670CC" w14:textId="00DC1D9D" w:rsidR="006B24C0" w:rsidRPr="006E0D5D" w:rsidRDefault="006B24C0" w:rsidP="002C5BFC">
      <w:pPr>
        <w:pStyle w:val="P1"/>
        <w:spacing w:line="240" w:lineRule="atLeast"/>
        <w:ind w:firstLine="425"/>
      </w:pPr>
      <w:r w:rsidRPr="006E0D5D">
        <w:t xml:space="preserve">Figure </w:t>
      </w:r>
      <w:r w:rsidR="00441092" w:rsidRPr="006E0D5D">
        <w:t>3</w:t>
      </w:r>
      <w:r w:rsidR="00531C6C" w:rsidRPr="006E0D5D">
        <w:t>a</w:t>
      </w:r>
      <w:r w:rsidRPr="006E0D5D">
        <w:t xml:space="preserve"> </w:t>
      </w:r>
      <w:r w:rsidR="00043B63" w:rsidRPr="006E0D5D">
        <w:t>shows</w:t>
      </w:r>
      <w:r w:rsidRPr="006E0D5D">
        <w:t xml:space="preserve"> the </w:t>
      </w:r>
      <w:r w:rsidR="002E7C2C" w:rsidRPr="006E0D5D">
        <w:t>first dis</w:t>
      </w:r>
      <w:r w:rsidRPr="006E0D5D">
        <w:t xml:space="preserve">charge-charge </w:t>
      </w:r>
      <w:r w:rsidR="00635CDE" w:rsidRPr="006E0D5D">
        <w:t>curves</w:t>
      </w:r>
      <w:r w:rsidRPr="006E0D5D">
        <w:t xml:space="preserve"> of the Hollandite and Romanechite</w:t>
      </w:r>
      <w:r w:rsidR="002E7C2C" w:rsidRPr="006E0D5D">
        <w:t xml:space="preserve"> cathodes</w:t>
      </w:r>
      <w:r w:rsidRPr="006E0D5D">
        <w:t xml:space="preserve">. </w:t>
      </w:r>
      <w:r w:rsidR="001C3EEC" w:rsidRPr="006E0D5D">
        <w:t xml:space="preserve">Voltage drops were observed at the </w:t>
      </w:r>
      <w:r w:rsidR="001C7276" w:rsidRPr="006E0D5D">
        <w:t>beginning</w:t>
      </w:r>
      <w:r w:rsidR="001C3EEC" w:rsidRPr="006E0D5D">
        <w:t xml:space="preserve"> of the discharge, attributed to an overvoltage arising from the magnesium metal anode. </w:t>
      </w:r>
      <w:r w:rsidRPr="006E0D5D">
        <w:t>The discharge capacities were 2</w:t>
      </w:r>
      <w:r w:rsidR="006D0D94" w:rsidRPr="006E0D5D">
        <w:rPr>
          <w:rFonts w:hint="eastAsia"/>
        </w:rPr>
        <w:t>3</w:t>
      </w:r>
      <w:r w:rsidRPr="006E0D5D">
        <w:t xml:space="preserve">1 </w:t>
      </w:r>
      <w:proofErr w:type="spellStart"/>
      <w:r w:rsidRPr="006E0D5D">
        <w:t>mAh</w:t>
      </w:r>
      <w:proofErr w:type="spellEnd"/>
      <w:r w:rsidRPr="006E0D5D">
        <w:t xml:space="preserve"> g</w:t>
      </w:r>
      <w:r w:rsidR="008B0650" w:rsidRPr="006E0D5D">
        <w:rPr>
          <w:vertAlign w:val="superscript"/>
        </w:rPr>
        <w:t>–1</w:t>
      </w:r>
      <w:r w:rsidRPr="006E0D5D">
        <w:t xml:space="preserve"> for Hollandite and 1</w:t>
      </w:r>
      <w:r w:rsidR="006D0D94" w:rsidRPr="006E0D5D">
        <w:rPr>
          <w:rFonts w:hint="eastAsia"/>
        </w:rPr>
        <w:t>30</w:t>
      </w:r>
      <w:r w:rsidRPr="006E0D5D">
        <w:t xml:space="preserve"> </w:t>
      </w:r>
      <w:proofErr w:type="spellStart"/>
      <w:r w:rsidRPr="006E0D5D">
        <w:t>mAh</w:t>
      </w:r>
      <w:proofErr w:type="spellEnd"/>
      <w:r w:rsidRPr="006E0D5D">
        <w:t xml:space="preserve"> g</w:t>
      </w:r>
      <w:r w:rsidR="00136EC5" w:rsidRPr="006E0D5D">
        <w:rPr>
          <w:vertAlign w:val="superscript"/>
        </w:rPr>
        <w:t>–1</w:t>
      </w:r>
      <w:r w:rsidRPr="006E0D5D">
        <w:t xml:space="preserve"> for Romanechite. </w:t>
      </w:r>
      <w:r w:rsidR="00710541" w:rsidRPr="006E0D5D">
        <w:t>The lower</w:t>
      </w:r>
      <w:r w:rsidR="00C51FF4" w:rsidRPr="006E0D5D">
        <w:t xml:space="preserve"> discharge</w:t>
      </w:r>
      <w:r w:rsidR="00710541" w:rsidRPr="006E0D5D">
        <w:t xml:space="preserve"> capacity of </w:t>
      </w:r>
      <w:r w:rsidRPr="006E0D5D">
        <w:t>Romanechite compared to Hollandite</w:t>
      </w:r>
      <w:r w:rsidR="00710541" w:rsidRPr="006E0D5D">
        <w:t xml:space="preserve"> probably </w:t>
      </w:r>
      <w:r w:rsidRPr="006E0D5D">
        <w:t>stem</w:t>
      </w:r>
      <w:r w:rsidR="00710541" w:rsidRPr="006E0D5D">
        <w:t>s</w:t>
      </w:r>
      <w:r w:rsidRPr="006E0D5D">
        <w:t xml:space="preserve"> from the presence of template </w:t>
      </w:r>
      <w:r w:rsidR="00053E85" w:rsidRPr="006E0D5D">
        <w:t>Ba</w:t>
      </w:r>
      <w:r w:rsidR="00053E85" w:rsidRPr="006E0D5D">
        <w:rPr>
          <w:vertAlign w:val="superscript"/>
        </w:rPr>
        <w:t>2+</w:t>
      </w:r>
      <w:r w:rsidR="00053E85" w:rsidRPr="006E0D5D">
        <w:t xml:space="preserve"> </w:t>
      </w:r>
      <w:r w:rsidRPr="006E0D5D">
        <w:t>cations inside the tunnel</w:t>
      </w:r>
      <w:r w:rsidR="00053E85" w:rsidRPr="006E0D5D">
        <w:t xml:space="preserve"> that </w:t>
      </w:r>
      <w:r w:rsidR="00897AAB" w:rsidRPr="006E0D5D">
        <w:t xml:space="preserve">can </w:t>
      </w:r>
      <w:r w:rsidR="00053E85" w:rsidRPr="006E0D5D">
        <w:t>inhibi</w:t>
      </w:r>
      <w:r w:rsidR="00897AAB" w:rsidRPr="006E0D5D">
        <w:t>t</w:t>
      </w:r>
      <w:r w:rsidR="00053E85" w:rsidRPr="006E0D5D">
        <w:t xml:space="preserve"> the Mg</w:t>
      </w:r>
      <w:r w:rsidR="00053E85" w:rsidRPr="006E0D5D">
        <w:rPr>
          <w:vertAlign w:val="superscript"/>
        </w:rPr>
        <w:t>2+</w:t>
      </w:r>
      <w:r w:rsidR="00053E85" w:rsidRPr="006E0D5D">
        <w:t xml:space="preserve"> insertion</w:t>
      </w:r>
      <w:r w:rsidRPr="006E0D5D">
        <w:t>.</w:t>
      </w:r>
      <w:r w:rsidR="00C51FF4" w:rsidRPr="006E0D5D">
        <w:t xml:space="preserve"> On the other hand, the recharging process proceeded up to the theoretical capacity of </w:t>
      </w:r>
      <w:r w:rsidR="00156727" w:rsidRPr="006E0D5D">
        <w:t xml:space="preserve">ca. </w:t>
      </w:r>
      <w:r w:rsidR="00C51FF4" w:rsidRPr="006E0D5D">
        <w:t xml:space="preserve">300 </w:t>
      </w:r>
      <w:proofErr w:type="spellStart"/>
      <w:r w:rsidR="00C51FF4" w:rsidRPr="006E0D5D">
        <w:t>mAh</w:t>
      </w:r>
      <w:proofErr w:type="spellEnd"/>
      <w:r w:rsidR="00C51FF4" w:rsidRPr="006E0D5D">
        <w:t xml:space="preserve"> g</w:t>
      </w:r>
      <w:r w:rsidR="00C51FF4" w:rsidRPr="006E0D5D">
        <w:rPr>
          <w:vertAlign w:val="superscript"/>
        </w:rPr>
        <w:t>–1</w:t>
      </w:r>
      <w:r w:rsidR="00A04C3E" w:rsidRPr="006E0D5D">
        <w:t>;</w:t>
      </w:r>
      <w:r w:rsidR="00C51FF4" w:rsidRPr="006E0D5D">
        <w:t xml:space="preserve"> it is noteworthy that electrolyte decomposition </w:t>
      </w:r>
      <w:r w:rsidR="00A04C3E" w:rsidRPr="006E0D5D">
        <w:t>should occur as a side reaction.</w:t>
      </w:r>
    </w:p>
    <w:p w14:paraId="1CFDED0D" w14:textId="16CB614E" w:rsidR="00A711AE" w:rsidRPr="006E0D5D" w:rsidRDefault="00897AAB" w:rsidP="00A711AE">
      <w:pPr>
        <w:pStyle w:val="P1"/>
        <w:spacing w:line="240" w:lineRule="atLeast"/>
        <w:ind w:firstLine="425"/>
      </w:pPr>
      <w:r w:rsidRPr="006E0D5D">
        <w:t xml:space="preserve">The electrochemical reaction in the RMB involves not only magnesium intercalation/extraction but also side reactions such as electrolyte decomposition </w:t>
      </w:r>
      <w:r w:rsidR="00293278" w:rsidRPr="006E0D5D">
        <w:t>catalyzed by MnO</w:t>
      </w:r>
      <w:r w:rsidR="00293278" w:rsidRPr="006E0D5D">
        <w:rPr>
          <w:vertAlign w:val="subscript"/>
        </w:rPr>
        <w:t>2</w:t>
      </w:r>
      <w:r w:rsidR="00293278" w:rsidRPr="006E0D5D">
        <w:t xml:space="preserve"> </w:t>
      </w:r>
      <w:r w:rsidRPr="006E0D5D">
        <w:t xml:space="preserve">and another cation insertion (e.g. traceable proton). </w:t>
      </w:r>
      <w:r w:rsidR="00422A59" w:rsidRPr="006E0D5D">
        <w:t xml:space="preserve">Therefore, identifying the amount of Mg in the electrode during the discharge-charge is necessary for clarifying the redox reaction. We measured </w:t>
      </w:r>
      <w:r w:rsidR="000853D0" w:rsidRPr="006E0D5D">
        <w:t xml:space="preserve">the </w:t>
      </w:r>
      <w:r w:rsidR="00422A59" w:rsidRPr="006E0D5D">
        <w:t xml:space="preserve">Mg/Mn molar ratio from </w:t>
      </w:r>
      <w:r w:rsidR="008F2BAC" w:rsidRPr="006E0D5D">
        <w:t xml:space="preserve">the </w:t>
      </w:r>
      <w:r w:rsidR="00422A59" w:rsidRPr="006E0D5D">
        <w:t xml:space="preserve">SEM/EDX </w:t>
      </w:r>
      <w:r w:rsidR="00051F0A" w:rsidRPr="006E0D5D">
        <w:t xml:space="preserve">analysis, and the quantified value is documented in Figure </w:t>
      </w:r>
      <w:r w:rsidR="0059758F" w:rsidRPr="006E0D5D">
        <w:t>3</w:t>
      </w:r>
      <w:r w:rsidR="00531C6C" w:rsidRPr="006E0D5D">
        <w:t>a</w:t>
      </w:r>
      <w:r w:rsidR="00051F0A" w:rsidRPr="006E0D5D">
        <w:t xml:space="preserve"> and </w:t>
      </w:r>
      <w:r w:rsidR="00712006" w:rsidRPr="006E0D5D">
        <w:t>3c</w:t>
      </w:r>
      <w:r w:rsidR="00051F0A" w:rsidRPr="006E0D5D">
        <w:t xml:space="preserve">. At the fully discharged state, the </w:t>
      </w:r>
      <w:r w:rsidR="00537D6F" w:rsidRPr="006E0D5D">
        <w:t xml:space="preserve">rate of </w:t>
      </w:r>
      <w:r w:rsidR="00602970" w:rsidRPr="006E0D5D">
        <w:t>Mg</w:t>
      </w:r>
      <w:r w:rsidR="00537D6F" w:rsidRPr="006E0D5D">
        <w:t xml:space="preserve"> intercalation reaction</w:t>
      </w:r>
      <w:r w:rsidR="00602970" w:rsidRPr="006E0D5D">
        <w:t xml:space="preserve"> </w:t>
      </w:r>
      <w:r w:rsidR="00051F0A" w:rsidRPr="006E0D5D">
        <w:t xml:space="preserve">per </w:t>
      </w:r>
      <w:r w:rsidR="00537D6F" w:rsidRPr="006E0D5D">
        <w:t xml:space="preserve">total </w:t>
      </w:r>
      <w:r w:rsidR="00051F0A" w:rsidRPr="006E0D5D">
        <w:t>electrochemical</w:t>
      </w:r>
      <w:r w:rsidR="00537D6F" w:rsidRPr="006E0D5D">
        <w:t xml:space="preserve"> reaction</w:t>
      </w:r>
      <w:r w:rsidR="00051F0A" w:rsidRPr="006E0D5D">
        <w:t xml:space="preserve"> </w:t>
      </w:r>
      <w:r w:rsidR="00537D6F" w:rsidRPr="006E0D5D">
        <w:t>(</w:t>
      </w:r>
      <w:proofErr w:type="spellStart"/>
      <w:r w:rsidR="00537D6F" w:rsidRPr="006E0D5D">
        <w:t>Mg</w:t>
      </w:r>
      <w:r w:rsidR="0006713B" w:rsidRPr="006E0D5D">
        <w:rPr>
          <w:i/>
          <w:iCs/>
          <w:vertAlign w:val="subscript"/>
        </w:rPr>
        <w:t>D</w:t>
      </w:r>
      <w:proofErr w:type="spellEnd"/>
      <w:r w:rsidR="00537D6F" w:rsidRPr="006E0D5D">
        <w:t>/</w:t>
      </w:r>
      <w:r w:rsidR="00537D6F" w:rsidRPr="006E0D5D">
        <w:rPr>
          <w:rFonts w:ascii="Symbol" w:hAnsi="Symbol"/>
          <w:i/>
          <w:iCs/>
        </w:rPr>
        <w:sym w:font="Symbol" w:char="F068"/>
      </w:r>
      <w:r w:rsidR="00537D6F" w:rsidRPr="006E0D5D">
        <w:t xml:space="preserve">) </w:t>
      </w:r>
      <w:r w:rsidR="00E8090D" w:rsidRPr="006E0D5D">
        <w:t xml:space="preserve">is </w:t>
      </w:r>
      <w:r w:rsidR="00C74DC0" w:rsidRPr="006E0D5D">
        <w:t>mentioned</w:t>
      </w:r>
      <w:r w:rsidR="00E8090D" w:rsidRPr="006E0D5D">
        <w:t>.</w:t>
      </w:r>
      <w:r w:rsidR="00051F0A" w:rsidRPr="006E0D5D">
        <w:t xml:space="preserve"> </w:t>
      </w:r>
      <w:r w:rsidR="00A41270" w:rsidRPr="006E0D5D">
        <w:t xml:space="preserve">Although Hollandite exhibits higher discharge capacity, the </w:t>
      </w:r>
      <w:r w:rsidR="00EC193E" w:rsidRPr="006E0D5D">
        <w:t xml:space="preserve">discharge </w:t>
      </w:r>
      <w:r w:rsidR="00A41270" w:rsidRPr="006E0D5D">
        <w:t>reaction involves 28% of side reactions</w:t>
      </w:r>
      <w:r w:rsidR="00EC193E" w:rsidRPr="006E0D5D">
        <w:t>; on the other hand, the side reaction was suppressed to 12% in the Romanechite cathode.</w:t>
      </w:r>
      <w:r w:rsidR="00A41270" w:rsidRPr="006E0D5D">
        <w:t xml:space="preserve"> </w:t>
      </w:r>
      <w:r w:rsidR="00EC193E" w:rsidRPr="006E0D5D">
        <w:t xml:space="preserve">At the recharged state, the </w:t>
      </w:r>
      <w:r w:rsidR="0047399D" w:rsidRPr="006E0D5D">
        <w:t xml:space="preserve">rate of </w:t>
      </w:r>
      <w:r w:rsidR="00EC193E" w:rsidRPr="006E0D5D">
        <w:t>extracted Mg per intercalated Mg (</w:t>
      </w:r>
      <w:proofErr w:type="spellStart"/>
      <w:r w:rsidR="0047399D" w:rsidRPr="006E0D5D">
        <w:t>Mg</w:t>
      </w:r>
      <w:r w:rsidR="0047399D" w:rsidRPr="006E0D5D">
        <w:rPr>
          <w:i/>
          <w:iCs/>
          <w:vertAlign w:val="subscript"/>
        </w:rPr>
        <w:t>C</w:t>
      </w:r>
      <w:proofErr w:type="spellEnd"/>
      <w:r w:rsidR="00EC193E" w:rsidRPr="006E0D5D">
        <w:t>/</w:t>
      </w:r>
      <w:proofErr w:type="spellStart"/>
      <w:r w:rsidR="0047399D" w:rsidRPr="006E0D5D">
        <w:t>Mg</w:t>
      </w:r>
      <w:r w:rsidR="0047399D" w:rsidRPr="006E0D5D">
        <w:rPr>
          <w:i/>
          <w:iCs/>
          <w:vertAlign w:val="subscript"/>
        </w:rPr>
        <w:t>D</w:t>
      </w:r>
      <w:proofErr w:type="spellEnd"/>
      <w:r w:rsidR="00EC193E" w:rsidRPr="006E0D5D">
        <w:t xml:space="preserve">) of Romanechite was also higher than Hollandite. </w:t>
      </w:r>
      <w:r w:rsidR="006B24C0" w:rsidRPr="006E0D5D">
        <w:t xml:space="preserve">These results </w:t>
      </w:r>
      <w:r w:rsidR="00E662ED" w:rsidRPr="006E0D5D">
        <w:t>suggest</w:t>
      </w:r>
      <w:r w:rsidR="006B24C0" w:rsidRPr="006E0D5D">
        <w:t xml:space="preserve"> that </w:t>
      </w:r>
      <w:r w:rsidR="00447CEC" w:rsidRPr="006E0D5D">
        <w:t xml:space="preserve">Mg intercalation/extraction into </w:t>
      </w:r>
      <w:r w:rsidR="006B24C0" w:rsidRPr="006E0D5D">
        <w:t xml:space="preserve">Romanechite </w:t>
      </w:r>
      <w:r w:rsidR="00447CEC" w:rsidRPr="006E0D5D">
        <w:t xml:space="preserve">proceeds with fewer side reactions </w:t>
      </w:r>
      <w:r w:rsidR="006B24C0" w:rsidRPr="006E0D5D">
        <w:t>during discharge</w:t>
      </w:r>
      <w:r w:rsidR="00A24523" w:rsidRPr="006E0D5D">
        <w:t>-charge</w:t>
      </w:r>
      <w:r w:rsidR="0046133A" w:rsidRPr="006E0D5D">
        <w:t>, despite its low</w:t>
      </w:r>
      <w:r w:rsidR="00C51FF4" w:rsidRPr="006E0D5D">
        <w:t>er</w:t>
      </w:r>
      <w:r w:rsidR="0046133A" w:rsidRPr="006E0D5D">
        <w:t xml:space="preserve"> crystallinity</w:t>
      </w:r>
      <w:r w:rsidR="006B24C0" w:rsidRPr="006E0D5D">
        <w:t>.</w:t>
      </w:r>
      <w:r w:rsidR="00A711AE" w:rsidRPr="006E0D5D">
        <w:t xml:space="preserve"> </w:t>
      </w:r>
      <w:r w:rsidR="00CF0D28" w:rsidRPr="006E0D5D">
        <w:rPr>
          <w:lang w:val="de-DE"/>
        </w:rPr>
        <w:t xml:space="preserve">On </w:t>
      </w:r>
      <w:proofErr w:type="spellStart"/>
      <w:r w:rsidR="00CF0D28" w:rsidRPr="006E0D5D">
        <w:rPr>
          <w:lang w:val="de-DE"/>
        </w:rPr>
        <w:t>the</w:t>
      </w:r>
      <w:proofErr w:type="spellEnd"/>
      <w:r w:rsidR="00CF0D28" w:rsidRPr="006E0D5D">
        <w:rPr>
          <w:lang w:val="de-DE"/>
        </w:rPr>
        <w:t xml:space="preserve"> </w:t>
      </w:r>
      <w:proofErr w:type="spellStart"/>
      <w:r w:rsidR="00CF0D28" w:rsidRPr="006E0D5D">
        <w:rPr>
          <w:lang w:val="de-DE"/>
        </w:rPr>
        <w:t>other</w:t>
      </w:r>
      <w:proofErr w:type="spellEnd"/>
      <w:r w:rsidR="00CF0D28" w:rsidRPr="006E0D5D">
        <w:rPr>
          <w:lang w:val="de-DE"/>
        </w:rPr>
        <w:t xml:space="preserve"> </w:t>
      </w:r>
      <w:proofErr w:type="spellStart"/>
      <w:r w:rsidR="00CF0D28" w:rsidRPr="006E0D5D">
        <w:rPr>
          <w:lang w:val="de-DE"/>
        </w:rPr>
        <w:t>hand</w:t>
      </w:r>
      <w:proofErr w:type="spellEnd"/>
      <w:r w:rsidR="00CF0D28" w:rsidRPr="006E0D5D">
        <w:rPr>
          <w:b/>
          <w:bCs/>
          <w:lang w:val="de-DE"/>
        </w:rPr>
        <w:t>,</w:t>
      </w:r>
      <w:r w:rsidR="00CF0D28" w:rsidRPr="006E0D5D">
        <w:rPr>
          <w:bCs/>
          <w:lang w:val="de-DE"/>
        </w:rPr>
        <w:t> </w:t>
      </w:r>
      <w:proofErr w:type="spellStart"/>
      <w:r w:rsidR="00CF0D28" w:rsidRPr="006E0D5D">
        <w:rPr>
          <w:bCs/>
          <w:lang w:val="de-DE"/>
        </w:rPr>
        <w:t>given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the</w:t>
      </w:r>
      <w:proofErr w:type="spellEnd"/>
      <w:r w:rsidR="00CF0D28" w:rsidRPr="006E0D5D">
        <w:rPr>
          <w:bCs/>
          <w:lang w:val="de-DE"/>
        </w:rPr>
        <w:t xml:space="preserve"> high </w:t>
      </w:r>
      <w:proofErr w:type="spellStart"/>
      <w:r w:rsidR="00CF0D28" w:rsidRPr="006E0D5D">
        <w:rPr>
          <w:bCs/>
          <w:lang w:val="de-DE"/>
        </w:rPr>
        <w:t>specific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surface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area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of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Romanechite</w:t>
      </w:r>
      <w:proofErr w:type="spellEnd"/>
      <w:r w:rsidR="00CF0D28" w:rsidRPr="006E0D5D">
        <w:rPr>
          <w:bCs/>
          <w:lang w:val="de-DE"/>
        </w:rPr>
        <w:t xml:space="preserve">, </w:t>
      </w:r>
      <w:proofErr w:type="spellStart"/>
      <w:r w:rsidR="00CF0D28" w:rsidRPr="006E0D5D">
        <w:rPr>
          <w:bCs/>
          <w:lang w:val="de-DE"/>
        </w:rPr>
        <w:t>it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is</w:t>
      </w:r>
      <w:proofErr w:type="spellEnd"/>
      <w:r w:rsidR="00CF0D28" w:rsidRPr="006E0D5D">
        <w:rPr>
          <w:bCs/>
          <w:lang w:val="de-DE"/>
        </w:rPr>
        <w:t xml:space="preserve"> also possible </w:t>
      </w:r>
      <w:proofErr w:type="spellStart"/>
      <w:r w:rsidR="00CF0D28" w:rsidRPr="006E0D5D">
        <w:rPr>
          <w:bCs/>
          <w:lang w:val="de-DE"/>
        </w:rPr>
        <w:t>that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capacitive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reactions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contribute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to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the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observed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discharge</w:t>
      </w:r>
      <w:proofErr w:type="spellEnd"/>
      <w:r w:rsidR="00CF0D28" w:rsidRPr="006E0D5D">
        <w:rPr>
          <w:bCs/>
          <w:lang w:val="de-DE"/>
        </w:rPr>
        <w:t xml:space="preserve"> </w:t>
      </w:r>
      <w:proofErr w:type="spellStart"/>
      <w:r w:rsidR="00CF0D28" w:rsidRPr="006E0D5D">
        <w:rPr>
          <w:bCs/>
          <w:lang w:val="de-DE"/>
        </w:rPr>
        <w:t>capacity</w:t>
      </w:r>
      <w:proofErr w:type="spellEnd"/>
      <w:r w:rsidR="00CF0D28" w:rsidRPr="006E0D5D">
        <w:rPr>
          <w:bCs/>
          <w:lang w:val="de-DE"/>
        </w:rPr>
        <w:t xml:space="preserve">, </w:t>
      </w:r>
      <w:proofErr w:type="spellStart"/>
      <w:r w:rsidR="00CF0D28" w:rsidRPr="006E0D5D">
        <w:rPr>
          <w:bCs/>
          <w:lang w:val="de-DE"/>
        </w:rPr>
        <w:t>occurring</w:t>
      </w:r>
      <w:proofErr w:type="spellEnd"/>
      <w:r w:rsidR="00CF0D28" w:rsidRPr="006E0D5D">
        <w:rPr>
          <w:bCs/>
          <w:lang w:val="de-DE"/>
        </w:rPr>
        <w:t xml:space="preserve"> in parallel </w:t>
      </w:r>
      <w:proofErr w:type="spellStart"/>
      <w:r w:rsidR="00CF0D28" w:rsidRPr="006E0D5D">
        <w:rPr>
          <w:bCs/>
          <w:lang w:val="de-DE"/>
        </w:rPr>
        <w:t>with</w:t>
      </w:r>
      <w:proofErr w:type="spellEnd"/>
      <w:r w:rsidR="00CF0D28" w:rsidRPr="006E0D5D">
        <w:rPr>
          <w:bCs/>
          <w:lang w:val="de-DE"/>
        </w:rPr>
        <w:t xml:space="preserve"> Mg </w:t>
      </w:r>
      <w:proofErr w:type="spellStart"/>
      <w:r w:rsidR="00CF0D28" w:rsidRPr="006E0D5D">
        <w:rPr>
          <w:bCs/>
          <w:lang w:val="de-DE"/>
        </w:rPr>
        <w:t>intercalation</w:t>
      </w:r>
      <w:proofErr w:type="spellEnd"/>
      <w:r w:rsidR="00CF0D28" w:rsidRPr="006E0D5D">
        <w:rPr>
          <w:bCs/>
          <w:lang w:val="de-DE"/>
        </w:rPr>
        <w:t xml:space="preserve">. </w:t>
      </w:r>
      <w:r w:rsidR="001B115B" w:rsidRPr="006E0D5D">
        <w:rPr>
          <w:lang w:val="de-DE"/>
        </w:rPr>
        <w:t xml:space="preserve">Figure 3b </w:t>
      </w:r>
      <w:proofErr w:type="spellStart"/>
      <w:r w:rsidR="001B115B" w:rsidRPr="006E0D5D">
        <w:rPr>
          <w:lang w:val="de-DE"/>
        </w:rPr>
        <w:t>presents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the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Mn</w:t>
      </w:r>
      <w:proofErr w:type="spellEnd"/>
      <w:r w:rsidR="001B115B" w:rsidRPr="006E0D5D">
        <w:rPr>
          <w:lang w:val="de-DE"/>
        </w:rPr>
        <w:t xml:space="preserve"> </w:t>
      </w:r>
      <w:r w:rsidR="001B115B" w:rsidRPr="006E0D5D">
        <w:rPr>
          <w:i/>
          <w:iCs/>
          <w:lang w:val="de-DE"/>
        </w:rPr>
        <w:t>K</w:t>
      </w:r>
      <w:r w:rsidR="001B115B" w:rsidRPr="006E0D5D">
        <w:rPr>
          <w:lang w:val="de-DE"/>
        </w:rPr>
        <w:t>-</w:t>
      </w:r>
      <w:proofErr w:type="spellStart"/>
      <w:r w:rsidR="001B115B" w:rsidRPr="006E0D5D">
        <w:rPr>
          <w:lang w:val="de-DE"/>
        </w:rPr>
        <w:t>edge</w:t>
      </w:r>
      <w:proofErr w:type="spellEnd"/>
      <w:r w:rsidR="001B115B" w:rsidRPr="006E0D5D">
        <w:rPr>
          <w:lang w:val="de-DE"/>
        </w:rPr>
        <w:t xml:space="preserve"> XANES </w:t>
      </w:r>
      <w:proofErr w:type="spellStart"/>
      <w:r w:rsidR="001B115B" w:rsidRPr="006E0D5D">
        <w:rPr>
          <w:lang w:val="de-DE"/>
        </w:rPr>
        <w:t>analysis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of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Romanechite</w:t>
      </w:r>
      <w:proofErr w:type="spellEnd"/>
      <w:r w:rsidR="001B115B" w:rsidRPr="006E0D5D">
        <w:rPr>
          <w:lang w:val="de-DE"/>
        </w:rPr>
        <w:t xml:space="preserve">, </w:t>
      </w:r>
      <w:proofErr w:type="spellStart"/>
      <w:r w:rsidR="001B115B" w:rsidRPr="006E0D5D">
        <w:rPr>
          <w:lang w:val="de-DE"/>
        </w:rPr>
        <w:t>tracing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the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redox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behavior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of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Mn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during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the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discharge</w:t>
      </w:r>
      <w:proofErr w:type="spellEnd"/>
      <w:r w:rsidR="001B115B" w:rsidRPr="006E0D5D">
        <w:rPr>
          <w:lang w:val="de-DE"/>
        </w:rPr>
        <w:t xml:space="preserve">-charge </w:t>
      </w:r>
      <w:proofErr w:type="spellStart"/>
      <w:r w:rsidR="001B115B" w:rsidRPr="006E0D5D">
        <w:rPr>
          <w:lang w:val="de-DE"/>
        </w:rPr>
        <w:t>process</w:t>
      </w:r>
      <w:proofErr w:type="spellEnd"/>
      <w:r w:rsidR="001B115B" w:rsidRPr="006E0D5D">
        <w:rPr>
          <w:lang w:val="de-DE"/>
        </w:rPr>
        <w:t xml:space="preserve">. The </w:t>
      </w:r>
      <w:proofErr w:type="spellStart"/>
      <w:r w:rsidR="001B115B" w:rsidRPr="006E0D5D">
        <w:rPr>
          <w:lang w:val="de-DE"/>
        </w:rPr>
        <w:t>results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indicate</w:t>
      </w:r>
      <w:proofErr w:type="spellEnd"/>
      <w:r w:rsidR="001B115B" w:rsidRPr="006E0D5D">
        <w:rPr>
          <w:lang w:val="de-DE"/>
        </w:rPr>
        <w:t xml:space="preserve"> a semi-reversible </w:t>
      </w:r>
      <w:proofErr w:type="spellStart"/>
      <w:r w:rsidR="001B115B" w:rsidRPr="006E0D5D">
        <w:rPr>
          <w:lang w:val="de-DE"/>
        </w:rPr>
        <w:t>redox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process</w:t>
      </w:r>
      <w:proofErr w:type="spellEnd"/>
      <w:r w:rsidR="001B115B" w:rsidRPr="006E0D5D">
        <w:rPr>
          <w:lang w:val="de-DE"/>
        </w:rPr>
        <w:t xml:space="preserve">, </w:t>
      </w:r>
      <w:proofErr w:type="spellStart"/>
      <w:r w:rsidR="001B115B" w:rsidRPr="006E0D5D">
        <w:rPr>
          <w:lang w:val="de-DE"/>
        </w:rPr>
        <w:t>consistent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with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the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voltage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profile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shown</w:t>
      </w:r>
      <w:proofErr w:type="spellEnd"/>
      <w:r w:rsidR="001B115B" w:rsidRPr="006E0D5D">
        <w:rPr>
          <w:lang w:val="de-DE"/>
        </w:rPr>
        <w:t xml:space="preserve"> in Figure 3a. </w:t>
      </w:r>
      <w:proofErr w:type="spellStart"/>
      <w:r w:rsidR="001B115B" w:rsidRPr="006E0D5D">
        <w:rPr>
          <w:lang w:val="de-DE"/>
        </w:rPr>
        <w:t>Specifically</w:t>
      </w:r>
      <w:proofErr w:type="spellEnd"/>
      <w:r w:rsidR="001B115B" w:rsidRPr="006E0D5D">
        <w:rPr>
          <w:lang w:val="de-DE"/>
        </w:rPr>
        <w:t xml:space="preserve">, </w:t>
      </w:r>
      <w:proofErr w:type="spellStart"/>
      <w:r w:rsidR="001B115B" w:rsidRPr="006E0D5D">
        <w:rPr>
          <w:lang w:val="de-DE"/>
        </w:rPr>
        <w:t>the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reoxidation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of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Mn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is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observed</w:t>
      </w:r>
      <w:proofErr w:type="spellEnd"/>
      <w:r w:rsidR="001B115B" w:rsidRPr="006E0D5D">
        <w:rPr>
          <w:lang w:val="de-DE"/>
        </w:rPr>
        <w:t xml:space="preserve">, </w:t>
      </w:r>
      <w:proofErr w:type="spellStart"/>
      <w:r w:rsidR="001B115B" w:rsidRPr="006E0D5D">
        <w:rPr>
          <w:lang w:val="de-DE"/>
        </w:rPr>
        <w:t>confirming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that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the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decrease</w:t>
      </w:r>
      <w:proofErr w:type="spellEnd"/>
      <w:r w:rsidR="001B115B" w:rsidRPr="006E0D5D">
        <w:rPr>
          <w:lang w:val="de-DE"/>
        </w:rPr>
        <w:t xml:space="preserve"> in Mg </w:t>
      </w:r>
      <w:proofErr w:type="spellStart"/>
      <w:r w:rsidR="001B115B" w:rsidRPr="006E0D5D">
        <w:rPr>
          <w:lang w:val="de-DE"/>
        </w:rPr>
        <w:t>detected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by</w:t>
      </w:r>
      <w:proofErr w:type="spellEnd"/>
      <w:r w:rsidR="001B115B" w:rsidRPr="006E0D5D">
        <w:rPr>
          <w:lang w:val="de-DE"/>
        </w:rPr>
        <w:t xml:space="preserve"> EDX </w:t>
      </w:r>
      <w:proofErr w:type="spellStart"/>
      <w:r w:rsidR="001B115B" w:rsidRPr="006E0D5D">
        <w:rPr>
          <w:lang w:val="de-DE"/>
        </w:rPr>
        <w:t>during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the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charging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process</w:t>
      </w:r>
      <w:proofErr w:type="spellEnd"/>
      <w:r w:rsidR="001B115B" w:rsidRPr="006E0D5D">
        <w:rPr>
          <w:lang w:val="de-DE"/>
        </w:rPr>
        <w:t xml:space="preserve">, </w:t>
      </w:r>
      <w:proofErr w:type="spellStart"/>
      <w:r w:rsidR="001B115B" w:rsidRPr="006E0D5D">
        <w:rPr>
          <w:lang w:val="de-DE"/>
        </w:rPr>
        <w:t>as</w:t>
      </w:r>
      <w:proofErr w:type="spellEnd"/>
      <w:r w:rsidR="001B115B" w:rsidRPr="006E0D5D">
        <w:rPr>
          <w:lang w:val="de-DE"/>
        </w:rPr>
        <w:t xml:space="preserve"> </w:t>
      </w:r>
      <w:proofErr w:type="spellStart"/>
      <w:r w:rsidR="001B115B" w:rsidRPr="006E0D5D">
        <w:rPr>
          <w:lang w:val="de-DE"/>
        </w:rPr>
        <w:t>shown</w:t>
      </w:r>
      <w:proofErr w:type="spellEnd"/>
      <w:r w:rsidR="001B115B" w:rsidRPr="006E0D5D">
        <w:rPr>
          <w:lang w:val="de-DE"/>
        </w:rPr>
        <w:t xml:space="preserve"> in Table 1.</w:t>
      </w:r>
    </w:p>
    <w:p w14:paraId="00DB28B5" w14:textId="4F08BECC" w:rsidR="00A711AE" w:rsidRPr="006E0D5D" w:rsidRDefault="00A13903" w:rsidP="00BB7E93">
      <w:pPr>
        <w:pStyle w:val="FigureCaption"/>
        <w:spacing w:line="240" w:lineRule="atLeast"/>
        <w:rPr>
          <w:b/>
          <w:bCs/>
        </w:rPr>
      </w:pPr>
      <w:r>
        <w:rPr>
          <w:b/>
          <w:noProof/>
          <w:sz w:val="32"/>
          <w:szCs w:val="28"/>
          <w:lang w:val="en-US"/>
        </w:rPr>
        <w:drawing>
          <wp:inline distT="0" distB="0" distL="0" distR="0" wp14:anchorId="21FEFA20" wp14:editId="1D8C7E3D">
            <wp:extent cx="3095625" cy="2887586"/>
            <wp:effectExtent l="0" t="0" r="3175" b="0"/>
            <wp:docPr id="859858745" name="図 2" descr="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858745" name="図 2" descr="グラフ&#10;&#10;AI によって生成されたコンテンツは間違っている可能性があります。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88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33D72" w14:textId="1F0149C9" w:rsidR="00A711AE" w:rsidRPr="006E0D5D" w:rsidRDefault="00BB7E93" w:rsidP="00BB7E93">
      <w:pPr>
        <w:pStyle w:val="FigureCaption"/>
        <w:spacing w:line="240" w:lineRule="atLeast"/>
        <w:rPr>
          <w:lang w:val="en-US"/>
        </w:rPr>
      </w:pPr>
      <w:r w:rsidRPr="006E0D5D">
        <w:rPr>
          <w:b/>
          <w:bCs/>
        </w:rPr>
        <w:t>Figure 3.</w:t>
      </w:r>
      <w:r w:rsidR="00A711AE" w:rsidRPr="006E0D5D">
        <w:t xml:space="preserve"> (a)</w:t>
      </w:r>
      <w:r w:rsidRPr="006E0D5D">
        <w:t xml:space="preserve">Voltage curves </w:t>
      </w:r>
      <w:r w:rsidR="005E7989" w:rsidRPr="006E0D5D">
        <w:rPr>
          <w:lang w:val="en-US"/>
        </w:rPr>
        <w:t xml:space="preserve">of Hollandite and Romanechite cathodes </w:t>
      </w:r>
      <w:r w:rsidRPr="006E0D5D">
        <w:t>with elemental ratio of Mg/Mn estimated from SEM/EDX</w:t>
      </w:r>
      <w:r w:rsidR="00712006" w:rsidRPr="006E0D5D">
        <w:t>,</w:t>
      </w:r>
      <w:r w:rsidR="00A711AE" w:rsidRPr="006E0D5D">
        <w:t xml:space="preserve"> (b) magnified Mn </w:t>
      </w:r>
      <w:r w:rsidR="00A711AE" w:rsidRPr="006E0D5D">
        <w:rPr>
          <w:i/>
          <w:iCs/>
        </w:rPr>
        <w:t>K</w:t>
      </w:r>
      <w:r w:rsidR="00A711AE" w:rsidRPr="006E0D5D">
        <w:t>-edge XANES</w:t>
      </w:r>
      <w:r w:rsidR="00AE71CC" w:rsidRPr="006E0D5D">
        <w:t xml:space="preserve"> of Romanechite</w:t>
      </w:r>
      <w:r w:rsidR="00712006" w:rsidRPr="006E0D5D">
        <w:t xml:space="preserve"> and (c) Estimated Mg intercalation/extraction contributions during discharge-charge.</w:t>
      </w:r>
    </w:p>
    <w:p w14:paraId="1DF19FA4" w14:textId="5E2A4457" w:rsidR="00BB7E93" w:rsidRPr="006E0D5D" w:rsidRDefault="00BB7E93" w:rsidP="00BB7E93">
      <w:pPr>
        <w:pStyle w:val="P1"/>
        <w:spacing w:line="240" w:lineRule="atLeast"/>
        <w:ind w:firstLine="425"/>
        <w:rPr>
          <w:color w:val="FF0000"/>
        </w:rPr>
      </w:pPr>
      <w:r w:rsidRPr="006E0D5D">
        <w:t>To support the reversible redox reaction, XRD patterns of the electrodes before and after the discharge-charge are presented in Figure 4. The Hollandite electrode exhibits broad peaks at 26°, 35°, and 41° after discharge; the former single peak is possibly attributed to an asymmetrically distorted tunnel phase in which magnesium was inserted into the 8</w:t>
      </w:r>
      <w:r w:rsidRPr="006E0D5D">
        <w:rPr>
          <w:i/>
          <w:iCs/>
        </w:rPr>
        <w:t>h</w:t>
      </w:r>
      <w:r w:rsidRPr="006E0D5D">
        <w:t xml:space="preserve"> site of Hollandite considering the similarity of the XRD pattern with the Romanechite electrode as discussed later, while the latter two peaks are attributable to the </w:t>
      </w:r>
      <w:proofErr w:type="spellStart"/>
      <w:r w:rsidRPr="006E0D5D">
        <w:t>rocksalt</w:t>
      </w:r>
      <w:proofErr w:type="spellEnd"/>
      <w:r w:rsidRPr="006E0D5D">
        <w:t xml:space="preserve"> (Mg</w:t>
      </w:r>
      <w:r w:rsidRPr="006E0D5D">
        <w:rPr>
          <w:i/>
          <w:iCs/>
          <w:vertAlign w:val="subscript"/>
        </w:rPr>
        <w:t>x</w:t>
      </w:r>
      <w:r w:rsidRPr="006E0D5D">
        <w:t>Mn</w:t>
      </w:r>
      <w:r w:rsidRPr="006E0D5D">
        <w:rPr>
          <w:vertAlign w:val="subscript"/>
        </w:rPr>
        <w:t>1–</w:t>
      </w:r>
      <w:r w:rsidRPr="006E0D5D">
        <w:rPr>
          <w:i/>
          <w:iCs/>
          <w:vertAlign w:val="subscript"/>
        </w:rPr>
        <w:t>x</w:t>
      </w:r>
      <w:r w:rsidRPr="006E0D5D">
        <w:t xml:space="preserve">)O, a fully discharged phase. </w:t>
      </w:r>
      <w:r w:rsidR="00C02F6E" w:rsidRPr="006E0D5D">
        <w:t>Additionally, the peak at 29</w:t>
      </w:r>
      <w:r w:rsidR="005C3329" w:rsidRPr="006E0D5D">
        <w:t>°</w:t>
      </w:r>
      <w:r w:rsidR="00C02F6E" w:rsidRPr="006E0D5D">
        <w:t xml:space="preserve"> also disappeared </w:t>
      </w:r>
      <w:r w:rsidR="00AE71CC" w:rsidRPr="006E0D5D">
        <w:t>due to the structural distortion induced by magnesium insertion.</w:t>
      </w:r>
      <w:r w:rsidR="005752C9" w:rsidRPr="006E0D5D">
        <w:rPr>
          <w:vertAlign w:val="superscript"/>
        </w:rPr>
        <w:t>[5]</w:t>
      </w:r>
      <w:r w:rsidR="00AE71CC" w:rsidRPr="006E0D5D">
        <w:t xml:space="preserve"> </w:t>
      </w:r>
      <w:r w:rsidRPr="006E0D5D">
        <w:t xml:space="preserve">These peaks remain even after the full recharge; only peak shifts of the </w:t>
      </w:r>
      <w:proofErr w:type="spellStart"/>
      <w:r w:rsidRPr="006E0D5D">
        <w:t>rocksalt</w:t>
      </w:r>
      <w:proofErr w:type="spellEnd"/>
      <w:r w:rsidRPr="006E0D5D">
        <w:t xml:space="preserve"> phase to a higher angle were observed. These indicate </w:t>
      </w:r>
      <w:r w:rsidR="00FF0CDD" w:rsidRPr="006E0D5D">
        <w:rPr>
          <w:rFonts w:hint="eastAsia"/>
        </w:rPr>
        <w:t xml:space="preserve">that </w:t>
      </w:r>
      <w:r w:rsidRPr="006E0D5D">
        <w:t xml:space="preserve">the extraction of Mg from the discharged phases hardly occurs. On the other hand, no distinct peak shifts/changes are observed in the Romanechite electrode during the first discharge-charge; no formation of the electrochemically inactive </w:t>
      </w:r>
      <w:proofErr w:type="spellStart"/>
      <w:r w:rsidRPr="006E0D5D">
        <w:t>rocksalt</w:t>
      </w:r>
      <w:proofErr w:type="spellEnd"/>
      <w:r w:rsidRPr="006E0D5D">
        <w:t xml:space="preserve"> phase. The reversible Mg intercalation/extraction is enabled by the stable distorted tunnel structure.</w:t>
      </w:r>
      <w:r w:rsidRPr="006E0D5D">
        <w:rPr>
          <w:color w:val="FF0000"/>
        </w:rPr>
        <w:t xml:space="preserve"> </w:t>
      </w:r>
    </w:p>
    <w:p w14:paraId="739B7E73" w14:textId="77777777" w:rsidR="00896ADC" w:rsidRPr="006E0D5D" w:rsidRDefault="00896ADC" w:rsidP="00896ADC">
      <w:pPr>
        <w:pStyle w:val="FigureCaption"/>
        <w:spacing w:line="240" w:lineRule="atLeast"/>
        <w:rPr>
          <w:lang w:val="en-US"/>
        </w:rPr>
      </w:pPr>
      <w:r w:rsidRPr="006E0D5D">
        <w:rPr>
          <w:noProof/>
          <w:lang w:val="de-DE"/>
        </w:rPr>
        <w:lastRenderedPageBreak/>
        <w:drawing>
          <wp:inline distT="0" distB="0" distL="0" distR="0" wp14:anchorId="03A47C06" wp14:editId="5836B59D">
            <wp:extent cx="3095625" cy="3308350"/>
            <wp:effectExtent l="0" t="0" r="3175" b="0"/>
            <wp:docPr id="1077860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600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D0451" w14:textId="50B46389" w:rsidR="00896ADC" w:rsidRPr="006E0D5D" w:rsidRDefault="00896ADC" w:rsidP="00896ADC">
      <w:pPr>
        <w:pStyle w:val="FigureCaption"/>
        <w:spacing w:line="240" w:lineRule="atLeast"/>
      </w:pPr>
      <w:r w:rsidRPr="006E0D5D">
        <w:rPr>
          <w:b/>
          <w:bCs/>
        </w:rPr>
        <w:t>Figure 4.</w:t>
      </w:r>
      <w:r w:rsidRPr="006E0D5D">
        <w:t xml:space="preserve"> XRD patterns of (a) Hollandite and (b) Romanechite before and after discharge-charge.</w:t>
      </w:r>
    </w:p>
    <w:p w14:paraId="2FB05E76" w14:textId="10D2713B" w:rsidR="00C92DF2" w:rsidRPr="006E0D5D" w:rsidRDefault="00A711AE" w:rsidP="00BB7E93">
      <w:pPr>
        <w:pStyle w:val="P1"/>
        <w:spacing w:line="240" w:lineRule="atLeast"/>
        <w:ind w:firstLine="425"/>
      </w:pPr>
      <w:r w:rsidRPr="006E0D5D">
        <w:t xml:space="preserve">Although the electrolyte decomposition reaction caused dramatic capacity degradation from the first to the second cycle, Romanechite exhibited </w:t>
      </w:r>
      <w:r w:rsidR="00E504B0" w:rsidRPr="006E0D5D">
        <w:t>superior</w:t>
      </w:r>
      <w:r w:rsidRPr="006E0D5D">
        <w:t xml:space="preserve"> cycle performance </w:t>
      </w:r>
      <w:r w:rsidR="00E504B0" w:rsidRPr="006E0D5D">
        <w:t xml:space="preserve">as shown </w:t>
      </w:r>
      <w:r w:rsidRPr="006E0D5D">
        <w:t xml:space="preserve">in Figure 5. Capacity retention is 21.3 % for Hollandite and 45.7% for Romanechite, demonstrating the latter’s </w:t>
      </w:r>
      <w:r w:rsidR="00854BE7" w:rsidRPr="006E0D5D">
        <w:t>superior</w:t>
      </w:r>
      <w:r w:rsidRPr="006E0D5D">
        <w:t xml:space="preserve"> electrochemical and structural stability during magnesium intercalation and extraction.</w:t>
      </w:r>
      <w:r w:rsidR="00E06A3E" w:rsidRPr="006E0D5D">
        <w:t xml:space="preserve"> </w:t>
      </w:r>
      <w:r w:rsidR="00CF0D28" w:rsidRPr="006E0D5D">
        <w:rPr>
          <w:rFonts w:cs="Arial"/>
          <w:bCs/>
        </w:rPr>
        <w:t xml:space="preserve">However, for both Romanechite and Hollandite, significant electrolyte decomposition was observed during the charging process, and in all cycles, the charge capacity reached the cutoff corresponding to the theoretical capacity. </w:t>
      </w:r>
      <w:r w:rsidR="00E06A3E" w:rsidRPr="006E0D5D">
        <w:t>The side reactions during the charging process should be mitigated by addressing the interface between the electrolyte and the cathode.</w:t>
      </w:r>
    </w:p>
    <w:p w14:paraId="41323E7F" w14:textId="255C1E1E" w:rsidR="00C92DF2" w:rsidRPr="006E0D5D" w:rsidRDefault="00C92DF2" w:rsidP="00876CE7">
      <w:pPr>
        <w:pStyle w:val="FigureCaption"/>
        <w:spacing w:line="240" w:lineRule="atLeast"/>
        <w:jc w:val="center"/>
        <w:rPr>
          <w:lang w:val="en-US"/>
        </w:rPr>
      </w:pPr>
      <w:r w:rsidRPr="006E0D5D">
        <w:rPr>
          <w:rFonts w:ascii="Times New Roman" w:hAnsi="Times New Roman"/>
          <w:noProof/>
          <w:lang w:val="en-US"/>
        </w:rPr>
        <w:drawing>
          <wp:inline distT="0" distB="0" distL="0" distR="0" wp14:anchorId="6824F5DD" wp14:editId="50DBEB94">
            <wp:extent cx="2878545" cy="1768288"/>
            <wp:effectExtent l="0" t="0" r="4445" b="0"/>
            <wp:docPr id="5" name="コンテンツ プレースホルダー 4" descr="グラフ, 散布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68E2D66A-C501-AFD9-DB4D-313F16FB39E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コンテンツ プレースホルダー 4" descr="グラフ, 散布図&#10;&#10;自動的に生成された説明">
                      <a:extLst>
                        <a:ext uri="{FF2B5EF4-FFF2-40B4-BE49-F238E27FC236}">
                          <a16:creationId xmlns:a16="http://schemas.microsoft.com/office/drawing/2014/main" id="{68E2D66A-C501-AFD9-DB4D-313F16FB39E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45" cy="176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1C9A59D" w14:textId="1B1ACB4A" w:rsidR="00C92DF2" w:rsidRPr="006E0D5D" w:rsidRDefault="00C92DF2" w:rsidP="00BB7E93">
      <w:pPr>
        <w:pStyle w:val="FigureCaption"/>
        <w:spacing w:line="240" w:lineRule="atLeast"/>
        <w:rPr>
          <w:lang w:val="en-US"/>
        </w:rPr>
      </w:pPr>
      <w:r w:rsidRPr="006E0D5D">
        <w:rPr>
          <w:b/>
          <w:bCs/>
          <w:lang w:val="en-US"/>
        </w:rPr>
        <w:t>Figure 5.</w:t>
      </w:r>
      <w:r w:rsidR="00A711AE" w:rsidRPr="006E0D5D">
        <w:rPr>
          <w:lang w:val="en-US"/>
        </w:rPr>
        <w:t xml:space="preserve"> </w:t>
      </w:r>
      <w:r w:rsidRPr="006E0D5D">
        <w:rPr>
          <w:lang w:val="en-US"/>
        </w:rPr>
        <w:t>Discharge capacity of Romanechite and Hollandite during 20 cycles at a current density of 10 mA g</w:t>
      </w:r>
      <w:r w:rsidR="00533F38" w:rsidRPr="006E0D5D">
        <w:rPr>
          <w:vertAlign w:val="superscript"/>
          <w:lang w:val="en-US"/>
        </w:rPr>
        <w:t>–</w:t>
      </w:r>
      <w:r w:rsidRPr="006E0D5D">
        <w:rPr>
          <w:vertAlign w:val="superscript"/>
          <w:lang w:val="en-US"/>
        </w:rPr>
        <w:t>1</w:t>
      </w:r>
    </w:p>
    <w:p w14:paraId="576B1F76" w14:textId="77777777" w:rsidR="00854A3E" w:rsidRPr="006E0D5D" w:rsidRDefault="00854A3E" w:rsidP="00523486">
      <w:pPr>
        <w:pStyle w:val="H1"/>
        <w:spacing w:before="0" w:line="240" w:lineRule="atLeast"/>
        <w:rPr>
          <w:lang w:val="en-US"/>
        </w:rPr>
      </w:pPr>
      <w:r w:rsidRPr="006E0D5D">
        <w:rPr>
          <w:lang w:val="en-US"/>
        </w:rPr>
        <w:t>Conclusion</w:t>
      </w:r>
    </w:p>
    <w:p w14:paraId="1008B1D1" w14:textId="50E12538" w:rsidR="0087117D" w:rsidRPr="006E0D5D" w:rsidRDefault="006C0CD7" w:rsidP="0060016B">
      <w:pPr>
        <w:pStyle w:val="P1"/>
        <w:spacing w:line="240" w:lineRule="atLeast"/>
        <w:ind w:firstLine="425"/>
      </w:pPr>
      <w:r w:rsidRPr="006E0D5D">
        <w:t xml:space="preserve">Nanosized </w:t>
      </w:r>
      <w:r w:rsidR="006B24C0" w:rsidRPr="006E0D5D">
        <w:t>Romanechite</w:t>
      </w:r>
      <w:r w:rsidR="00DE0CFD" w:rsidRPr="006E0D5D">
        <w:t xml:space="preserve">, synthesized using an alcohol solution process at room temperature, </w:t>
      </w:r>
      <w:r w:rsidR="00195081" w:rsidRPr="006E0D5D">
        <w:t>exhibit</w:t>
      </w:r>
      <w:r w:rsidRPr="006E0D5D">
        <w:t>s</w:t>
      </w:r>
      <w:r w:rsidR="00195081" w:rsidRPr="006E0D5D">
        <w:t xml:space="preserve"> a </w:t>
      </w:r>
      <w:r w:rsidR="0092187D" w:rsidRPr="006E0D5D">
        <w:t xml:space="preserve">plate-like </w:t>
      </w:r>
      <w:r w:rsidR="00195081" w:rsidRPr="006E0D5D">
        <w:t>morphology,</w:t>
      </w:r>
      <w:r w:rsidR="006B24C0" w:rsidRPr="006E0D5D">
        <w:t xml:space="preserve"> </w:t>
      </w:r>
      <w:r w:rsidR="002802F9" w:rsidRPr="006E0D5D">
        <w:t xml:space="preserve">having a shortened Mg diffusion length along the </w:t>
      </w:r>
      <w:r w:rsidR="002802F9" w:rsidRPr="006E0D5D">
        <w:rPr>
          <w:i/>
          <w:iCs/>
        </w:rPr>
        <w:t>c</w:t>
      </w:r>
      <w:r w:rsidR="002802F9" w:rsidRPr="006E0D5D">
        <w:t xml:space="preserve">-axis. </w:t>
      </w:r>
      <w:r w:rsidRPr="006E0D5D">
        <w:t xml:space="preserve">It enables a reversible electrochemical Mg intercalation/extraction </w:t>
      </w:r>
      <w:r w:rsidR="009D3809" w:rsidRPr="006E0D5D">
        <w:t xml:space="preserve">at room temperature </w:t>
      </w:r>
      <w:r w:rsidRPr="006E0D5D">
        <w:t>with fewer side reactions compared with Hollandite.</w:t>
      </w:r>
      <w:r w:rsidR="00A3039B" w:rsidRPr="006E0D5D">
        <w:t xml:space="preserve"> The </w:t>
      </w:r>
      <w:r w:rsidR="00002CF5" w:rsidRPr="006E0D5D">
        <w:t>MnO</w:t>
      </w:r>
      <w:r w:rsidR="00002CF5" w:rsidRPr="006E0D5D">
        <w:rPr>
          <w:vertAlign w:val="subscript"/>
        </w:rPr>
        <w:t>2</w:t>
      </w:r>
      <w:r w:rsidR="00002CF5" w:rsidRPr="006E0D5D">
        <w:t xml:space="preserve"> cathode with an </w:t>
      </w:r>
      <w:r w:rsidR="00A3039B" w:rsidRPr="006E0D5D">
        <w:t xml:space="preserve">asymmetric tunnel structure </w:t>
      </w:r>
      <w:r w:rsidR="00722E6B" w:rsidRPr="006E0D5D">
        <w:t xml:space="preserve">has an advantage in terms of structural reversibility, and a </w:t>
      </w:r>
      <w:r w:rsidR="00002CF5" w:rsidRPr="006E0D5D">
        <w:rPr>
          <w:rFonts w:hint="eastAsia"/>
        </w:rPr>
        <w:t>p</w:t>
      </w:r>
      <w:r w:rsidR="00002CF5" w:rsidRPr="006E0D5D">
        <w:t>romising host structure for room</w:t>
      </w:r>
      <w:r w:rsidR="00722E6B" w:rsidRPr="006E0D5D">
        <w:t>-</w:t>
      </w:r>
      <w:r w:rsidR="00002CF5" w:rsidRPr="006E0D5D">
        <w:t>temperature rechargeable magnesium batteries.</w:t>
      </w:r>
      <w:r w:rsidR="004043B6" w:rsidRPr="006E0D5D">
        <w:t xml:space="preserve"> </w:t>
      </w:r>
    </w:p>
    <w:p w14:paraId="07F08ABF" w14:textId="7FD07E1A" w:rsidR="00EE6376" w:rsidRPr="006E0D5D" w:rsidRDefault="00EE6376" w:rsidP="00EE6376">
      <w:pPr>
        <w:pStyle w:val="H1"/>
        <w:spacing w:line="240" w:lineRule="atLeast"/>
      </w:pPr>
      <w:r w:rsidRPr="006E0D5D">
        <w:t>Experime</w:t>
      </w:r>
      <w:r w:rsidR="00DD3CB2" w:rsidRPr="006E0D5D">
        <w:t>n</w:t>
      </w:r>
      <w:r w:rsidRPr="006E0D5D">
        <w:t>tal</w:t>
      </w:r>
    </w:p>
    <w:p w14:paraId="0428970D" w14:textId="6F758054" w:rsidR="001D5D55" w:rsidRPr="006E0D5D" w:rsidRDefault="00EE6376" w:rsidP="001D5D55">
      <w:pPr>
        <w:pStyle w:val="P1"/>
        <w:spacing w:line="240" w:lineRule="atLeast"/>
      </w:pPr>
      <w:r w:rsidRPr="006E0D5D">
        <w:rPr>
          <w:b/>
          <w:bCs/>
        </w:rPr>
        <w:t>Sample preparation.</w:t>
      </w:r>
      <w:r w:rsidR="00680209" w:rsidRPr="006E0D5D">
        <w:rPr>
          <w:b/>
          <w:bCs/>
        </w:rPr>
        <w:t xml:space="preserve"> </w:t>
      </w:r>
      <w:r w:rsidR="00587488" w:rsidRPr="006E0D5D">
        <w:t xml:space="preserve">Romanechite </w:t>
      </w:r>
      <w:r w:rsidR="00680209" w:rsidRPr="006E0D5D">
        <w:t xml:space="preserve">and Hollandite </w:t>
      </w:r>
      <w:r w:rsidR="00587488" w:rsidRPr="006E0D5D">
        <w:t xml:space="preserve">were prepared via the alcohol </w:t>
      </w:r>
      <w:r w:rsidR="00680209" w:rsidRPr="006E0D5D">
        <w:t>solution process</w:t>
      </w:r>
      <w:r w:rsidR="00587488" w:rsidRPr="006E0D5D">
        <w:t>.</w:t>
      </w:r>
      <w:r w:rsidR="007E20F8" w:rsidRPr="006E0D5D">
        <w:t xml:space="preserve"> </w:t>
      </w:r>
      <w:proofErr w:type="spellStart"/>
      <w:r w:rsidR="007E20F8" w:rsidRPr="006E0D5D">
        <w:rPr>
          <w:lang w:val="de-DE"/>
        </w:rPr>
        <w:t>For</w:t>
      </w:r>
      <w:proofErr w:type="spellEnd"/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the</w:t>
      </w:r>
      <w:proofErr w:type="spellEnd"/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synthesis</w:t>
      </w:r>
      <w:proofErr w:type="spellEnd"/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of</w:t>
      </w:r>
      <w:proofErr w:type="spellEnd"/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Romanechite</w:t>
      </w:r>
      <w:proofErr w:type="spellEnd"/>
      <w:r w:rsidR="007E20F8" w:rsidRPr="006E0D5D">
        <w:rPr>
          <w:lang w:val="de-DE"/>
        </w:rPr>
        <w:t xml:space="preserve">, a </w:t>
      </w:r>
      <w:proofErr w:type="spellStart"/>
      <w:r w:rsidR="007E20F8" w:rsidRPr="006E0D5D">
        <w:rPr>
          <w:lang w:val="de-DE"/>
        </w:rPr>
        <w:t>solution</w:t>
      </w:r>
      <w:proofErr w:type="spellEnd"/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of</w:t>
      </w:r>
      <w:proofErr w:type="spellEnd"/>
      <w:r w:rsidR="007E20F8" w:rsidRPr="006E0D5D">
        <w:rPr>
          <w:lang w:val="de-DE"/>
        </w:rPr>
        <w:t xml:space="preserve"> NaMnO</w:t>
      </w:r>
      <w:r w:rsidR="007E20F8" w:rsidRPr="006E0D5D">
        <w:rPr>
          <w:vertAlign w:val="subscript"/>
          <w:lang w:val="de-DE"/>
        </w:rPr>
        <w:t>4</w:t>
      </w:r>
      <w:r w:rsidR="001D5D55" w:rsidRPr="006E0D5D">
        <w:rPr>
          <w:rFonts w:cs="Arial"/>
          <w:lang w:val="de-DE"/>
        </w:rPr>
        <w:t>•</w:t>
      </w:r>
      <w:r w:rsidR="007E20F8" w:rsidRPr="006E0D5D">
        <w:rPr>
          <w:lang w:val="de-DE"/>
        </w:rPr>
        <w:t>H</w:t>
      </w:r>
      <w:r w:rsidR="007E20F8" w:rsidRPr="006E0D5D">
        <w:rPr>
          <w:vertAlign w:val="subscript"/>
          <w:lang w:val="de-DE"/>
        </w:rPr>
        <w:t>2</w:t>
      </w:r>
      <w:r w:rsidR="007E20F8" w:rsidRPr="006E0D5D">
        <w:rPr>
          <w:lang w:val="de-DE"/>
        </w:rPr>
        <w:t>O (3.6 mmol) and BaCl</w:t>
      </w:r>
      <w:r w:rsidR="007E20F8" w:rsidRPr="006E0D5D">
        <w:rPr>
          <w:vertAlign w:val="subscript"/>
          <w:lang w:val="de-DE"/>
        </w:rPr>
        <w:t>2</w:t>
      </w:r>
      <w:r w:rsidR="001D5D55" w:rsidRPr="006E0D5D">
        <w:rPr>
          <w:rFonts w:cs="Arial"/>
          <w:lang w:val="de-DE"/>
        </w:rPr>
        <w:t>•</w:t>
      </w:r>
      <w:r w:rsidR="007E20F8" w:rsidRPr="006E0D5D">
        <w:rPr>
          <w:lang w:val="de-DE"/>
        </w:rPr>
        <w:t>2H</w:t>
      </w:r>
      <w:r w:rsidR="007E20F8" w:rsidRPr="006E0D5D">
        <w:rPr>
          <w:vertAlign w:val="subscript"/>
          <w:lang w:val="de-DE"/>
        </w:rPr>
        <w:t>2</w:t>
      </w:r>
      <w:r w:rsidR="007E20F8" w:rsidRPr="006E0D5D">
        <w:rPr>
          <w:lang w:val="de-DE"/>
        </w:rPr>
        <w:t xml:space="preserve">O (3.9 mmol) in 45 </w:t>
      </w:r>
      <w:proofErr w:type="spellStart"/>
      <w:r w:rsidR="007E20F8" w:rsidRPr="006E0D5D">
        <w:rPr>
          <w:lang w:val="de-DE"/>
        </w:rPr>
        <w:t>mL</w:t>
      </w:r>
      <w:proofErr w:type="spellEnd"/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of</w:t>
      </w:r>
      <w:proofErr w:type="spellEnd"/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water</w:t>
      </w:r>
      <w:proofErr w:type="spellEnd"/>
      <w:r w:rsidR="007E20F8" w:rsidRPr="006E0D5D">
        <w:rPr>
          <w:lang w:val="de-DE"/>
        </w:rPr>
        <w:t xml:space="preserve"> was </w:t>
      </w:r>
      <w:proofErr w:type="spellStart"/>
      <w:r w:rsidR="007E20F8" w:rsidRPr="006E0D5D">
        <w:rPr>
          <w:lang w:val="de-DE"/>
        </w:rPr>
        <w:t>added</w:t>
      </w:r>
      <w:proofErr w:type="spellEnd"/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to</w:t>
      </w:r>
      <w:proofErr w:type="spellEnd"/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the</w:t>
      </w:r>
      <w:proofErr w:type="spellEnd"/>
      <w:r w:rsidR="007E20F8" w:rsidRPr="006E0D5D">
        <w:rPr>
          <w:lang w:val="de-DE"/>
        </w:rPr>
        <w:t xml:space="preserve"> </w:t>
      </w:r>
      <w:r w:rsidR="007E20F8" w:rsidRPr="006E0D5D">
        <w:t>MnCl</w:t>
      </w:r>
      <w:r w:rsidR="007E20F8" w:rsidRPr="006E0D5D">
        <w:rPr>
          <w:vertAlign w:val="subscript"/>
        </w:rPr>
        <w:t>2</w:t>
      </w:r>
      <w:r w:rsidR="001D5D55" w:rsidRPr="006E0D5D">
        <w:rPr>
          <w:rFonts w:cs="Arial"/>
          <w:lang w:val="de-DE"/>
        </w:rPr>
        <w:t>•</w:t>
      </w:r>
      <w:r w:rsidR="007E20F8" w:rsidRPr="006E0D5D">
        <w:t>4H</w:t>
      </w:r>
      <w:r w:rsidR="007E20F8" w:rsidRPr="006E0D5D">
        <w:rPr>
          <w:vertAlign w:val="subscript"/>
        </w:rPr>
        <w:t>2</w:t>
      </w:r>
      <w:r w:rsidR="007E20F8" w:rsidRPr="006E0D5D">
        <w:t xml:space="preserve">O (4.5 mmol) solution in </w:t>
      </w:r>
      <w:r w:rsidR="007E20F8" w:rsidRPr="006E0D5D">
        <w:rPr>
          <w:lang w:val="de-DE"/>
        </w:rPr>
        <w:t>2-propanol (</w:t>
      </w:r>
      <w:r w:rsidR="007E20F8" w:rsidRPr="006E0D5D">
        <w:t>125 mL</w:t>
      </w:r>
      <w:r w:rsidR="007E20F8" w:rsidRPr="006E0D5D">
        <w:rPr>
          <w:lang w:val="de-DE"/>
        </w:rPr>
        <w:t xml:space="preserve">) </w:t>
      </w:r>
      <w:proofErr w:type="spellStart"/>
      <w:r w:rsidR="007E20F8" w:rsidRPr="006E0D5D">
        <w:rPr>
          <w:lang w:val="de-DE"/>
        </w:rPr>
        <w:t>under</w:t>
      </w:r>
      <w:proofErr w:type="spellEnd"/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vig</w:t>
      </w:r>
      <w:r w:rsidR="00434826" w:rsidRPr="006E0D5D">
        <w:rPr>
          <w:lang w:val="de-DE"/>
        </w:rPr>
        <w:t>oro</w:t>
      </w:r>
      <w:r w:rsidR="007E20F8" w:rsidRPr="006E0D5D">
        <w:rPr>
          <w:lang w:val="de-DE"/>
        </w:rPr>
        <w:t>us</w:t>
      </w:r>
      <w:proofErr w:type="spellEnd"/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stirring</w:t>
      </w:r>
      <w:proofErr w:type="spellEnd"/>
      <w:r w:rsidR="00F97118" w:rsidRPr="006E0D5D">
        <w:rPr>
          <w:lang w:val="de-DE"/>
        </w:rPr>
        <w:t xml:space="preserve">, </w:t>
      </w:r>
      <w:proofErr w:type="spellStart"/>
      <w:r w:rsidR="00F97118" w:rsidRPr="006E0D5D">
        <w:rPr>
          <w:lang w:val="de-DE"/>
        </w:rPr>
        <w:t>followed</w:t>
      </w:r>
      <w:proofErr w:type="spellEnd"/>
      <w:r w:rsidR="00F97118" w:rsidRPr="006E0D5D">
        <w:rPr>
          <w:lang w:val="de-DE"/>
        </w:rPr>
        <w:t xml:space="preserve"> </w:t>
      </w:r>
      <w:proofErr w:type="spellStart"/>
      <w:r w:rsidR="00F97118" w:rsidRPr="006E0D5D">
        <w:rPr>
          <w:lang w:val="de-DE"/>
        </w:rPr>
        <w:t>by</w:t>
      </w:r>
      <w:proofErr w:type="spellEnd"/>
      <w:r w:rsidR="00F97118" w:rsidRPr="006E0D5D">
        <w:rPr>
          <w:lang w:val="de-DE"/>
        </w:rPr>
        <w:t xml:space="preserve"> </w:t>
      </w:r>
      <w:proofErr w:type="spellStart"/>
      <w:r w:rsidR="00F97118" w:rsidRPr="006E0D5D">
        <w:rPr>
          <w:lang w:val="de-DE"/>
        </w:rPr>
        <w:t>stirring</w:t>
      </w:r>
      <w:proofErr w:type="spellEnd"/>
      <w:r w:rsidR="00F97118" w:rsidRPr="006E0D5D">
        <w:rPr>
          <w:lang w:val="de-DE"/>
        </w:rPr>
        <w:t xml:space="preserve"> </w:t>
      </w:r>
      <w:proofErr w:type="spellStart"/>
      <w:r w:rsidR="00F97118" w:rsidRPr="006E0D5D">
        <w:rPr>
          <w:lang w:val="de-DE"/>
        </w:rPr>
        <w:t>for</w:t>
      </w:r>
      <w:proofErr w:type="spellEnd"/>
      <w:r w:rsidR="00F97118" w:rsidRPr="006E0D5D">
        <w:rPr>
          <w:lang w:val="de-DE"/>
        </w:rPr>
        <w:t xml:space="preserve"> 1 h at </w:t>
      </w:r>
      <w:proofErr w:type="spellStart"/>
      <w:r w:rsidR="00F97118" w:rsidRPr="006E0D5D">
        <w:rPr>
          <w:lang w:val="de-DE"/>
        </w:rPr>
        <w:t>room</w:t>
      </w:r>
      <w:proofErr w:type="spellEnd"/>
      <w:r w:rsidR="00F97118" w:rsidRPr="006E0D5D">
        <w:rPr>
          <w:lang w:val="de-DE"/>
        </w:rPr>
        <w:t xml:space="preserve"> </w:t>
      </w:r>
      <w:proofErr w:type="spellStart"/>
      <w:r w:rsidR="00F97118" w:rsidRPr="006E0D5D">
        <w:rPr>
          <w:lang w:val="de-DE"/>
        </w:rPr>
        <w:t>temperature</w:t>
      </w:r>
      <w:proofErr w:type="spellEnd"/>
      <w:r w:rsidR="00F97118" w:rsidRPr="006E0D5D">
        <w:rPr>
          <w:lang w:val="de-DE"/>
        </w:rPr>
        <w:t xml:space="preserve">. The </w:t>
      </w:r>
      <w:proofErr w:type="spellStart"/>
      <w:r w:rsidR="00F97118" w:rsidRPr="006E0D5D">
        <w:rPr>
          <w:lang w:val="de-DE"/>
        </w:rPr>
        <w:t>precipitate</w:t>
      </w:r>
      <w:proofErr w:type="spellEnd"/>
      <w:r w:rsidR="00F97118" w:rsidRPr="006E0D5D">
        <w:rPr>
          <w:lang w:val="de-DE"/>
        </w:rPr>
        <w:t xml:space="preserve"> was</w:t>
      </w:r>
      <w:r w:rsidR="007E20F8" w:rsidRPr="006E0D5D">
        <w:rPr>
          <w:lang w:val="de-DE"/>
        </w:rPr>
        <w:t xml:space="preserve"> </w:t>
      </w:r>
      <w:proofErr w:type="spellStart"/>
      <w:r w:rsidR="007E20F8" w:rsidRPr="006E0D5D">
        <w:rPr>
          <w:lang w:val="de-DE"/>
        </w:rPr>
        <w:t>filtered</w:t>
      </w:r>
      <w:proofErr w:type="spellEnd"/>
      <w:r w:rsidR="007E20F8" w:rsidRPr="006E0D5D">
        <w:rPr>
          <w:lang w:val="de-DE"/>
        </w:rPr>
        <w:t xml:space="preserve">, </w:t>
      </w:r>
      <w:proofErr w:type="spellStart"/>
      <w:r w:rsidR="00F97118" w:rsidRPr="006E0D5D">
        <w:rPr>
          <w:lang w:val="de-DE"/>
        </w:rPr>
        <w:t>washed</w:t>
      </w:r>
      <w:proofErr w:type="spellEnd"/>
      <w:r w:rsidR="00F97118" w:rsidRPr="006E0D5D">
        <w:rPr>
          <w:lang w:val="de-DE"/>
        </w:rPr>
        <w:t xml:space="preserve"> </w:t>
      </w:r>
      <w:proofErr w:type="spellStart"/>
      <w:r w:rsidR="00F97118" w:rsidRPr="006E0D5D">
        <w:rPr>
          <w:lang w:val="de-DE"/>
        </w:rPr>
        <w:t>with</w:t>
      </w:r>
      <w:proofErr w:type="spellEnd"/>
      <w:r w:rsidR="00F97118" w:rsidRPr="006E0D5D">
        <w:rPr>
          <w:lang w:val="de-DE"/>
        </w:rPr>
        <w:t xml:space="preserve"> </w:t>
      </w:r>
      <w:proofErr w:type="spellStart"/>
      <w:r w:rsidR="00F97118" w:rsidRPr="006E0D5D">
        <w:rPr>
          <w:lang w:val="de-DE"/>
        </w:rPr>
        <w:t>ethanol</w:t>
      </w:r>
      <w:proofErr w:type="spellEnd"/>
      <w:r w:rsidR="00F97118" w:rsidRPr="006E0D5D">
        <w:rPr>
          <w:lang w:val="de-DE"/>
        </w:rPr>
        <w:t xml:space="preserve"> and </w:t>
      </w:r>
      <w:proofErr w:type="spellStart"/>
      <w:r w:rsidR="00F97118" w:rsidRPr="006E0D5D">
        <w:rPr>
          <w:lang w:val="de-DE"/>
        </w:rPr>
        <w:t>water</w:t>
      </w:r>
      <w:proofErr w:type="spellEnd"/>
      <w:r w:rsidR="00F97118" w:rsidRPr="006E0D5D">
        <w:rPr>
          <w:lang w:val="de-DE"/>
        </w:rPr>
        <w:t xml:space="preserve">, </w:t>
      </w:r>
      <w:r w:rsidR="007E20F8" w:rsidRPr="006E0D5D">
        <w:rPr>
          <w:lang w:val="de-DE"/>
        </w:rPr>
        <w:t xml:space="preserve">and </w:t>
      </w:r>
      <w:proofErr w:type="spellStart"/>
      <w:r w:rsidR="007E20F8" w:rsidRPr="006E0D5D">
        <w:rPr>
          <w:lang w:val="de-DE"/>
        </w:rPr>
        <w:t>dried</w:t>
      </w:r>
      <w:proofErr w:type="spellEnd"/>
      <w:r w:rsidR="007E20F8" w:rsidRPr="006E0D5D">
        <w:rPr>
          <w:lang w:val="de-DE"/>
        </w:rPr>
        <w:t xml:space="preserve"> </w:t>
      </w:r>
      <w:r w:rsidR="00F97118" w:rsidRPr="006E0D5D">
        <w:t>at 60 °C</w:t>
      </w:r>
      <w:r w:rsidR="001D5D55" w:rsidRPr="006E0D5D">
        <w:t xml:space="preserve"> overnight</w:t>
      </w:r>
      <w:r w:rsidR="00F97118" w:rsidRPr="006E0D5D">
        <w:t xml:space="preserve">. For the synthesis of </w:t>
      </w:r>
      <w:r w:rsidR="007E20F8" w:rsidRPr="006E0D5D">
        <w:t>Hollandite,</w:t>
      </w:r>
      <w:r w:rsidR="00FF0CDD" w:rsidRPr="006E0D5D">
        <w:rPr>
          <w:vertAlign w:val="superscript"/>
        </w:rPr>
        <w:fldChar w:fldCharType="begin"/>
      </w:r>
      <w:r w:rsidR="00F570DB" w:rsidRPr="006E0D5D">
        <w:rPr>
          <w:vertAlign w:val="superscript"/>
        </w:rPr>
        <w:instrText xml:space="preserve"> ADDIN EN.CITE &lt;EndNote&gt;&lt;Cite&gt;&lt;Author&gt;Iimura&lt;/Author&gt;&lt;Year&gt;2025&lt;/Year&gt;&lt;RecNum&gt;2324&lt;/RecNum&gt;&lt;DisplayText&gt;&lt;style face="superscript"&gt;[13]&lt;/style&gt;&lt;/DisplayText&gt;&lt;record&gt;&lt;rec-number&gt;2324&lt;/rec-number&gt;&lt;foreign-keys&gt;&lt;key app="EN" db-id="xdpf5vvtj0wwphevdp8vz5dotxt2vwazvx9f" timestamp="1740122986"&gt;2324&lt;/key&gt;&lt;/foreign-keys&gt;&lt;ref-type name="Journal Article"&gt;17&lt;/ref-type&gt;&lt;contributors&gt;&lt;authors&gt;&lt;author&gt;Iimura, Reona&lt;/author&gt;&lt;author&gt;Kawasaki, Shiori&lt;/author&gt;&lt;author&gt;Yabu, Takashi&lt;/author&gt;&lt;author&gt;Tachibana, Shinnosuke&lt;/author&gt;&lt;author&gt;Yamaguchi, Kazuya&lt;/author&gt;&lt;author&gt;Mandai, Toshihiko&lt;/author&gt;&lt;author&gt;Kisu, Kazuaki&lt;/author&gt;&lt;author&gt;Kitamura, Naoto&lt;/author&gt;&lt;author&gt;Zhao-Karger, Zhirong&lt;/author&gt;&lt;author&gt;Orimo, Shin-ichi&lt;/author&gt;&lt;author&gt;Idemoto, Yasushi&lt;/author&gt;&lt;author&gt;Matsui, Masaki&lt;/author&gt;&lt;author&gt;Fichtner, Maximilian&lt;/author&gt;&lt;author&gt;Honma, Itaru&lt;/author&gt;&lt;author&gt;Ichitsubo, Tetsu&lt;/author&gt;&lt;author&gt;Kobayashi, Hiroaki&lt;/author&gt;&lt;/authors&gt;&lt;/contributors&gt;&lt;titles&gt;&lt;title&gt;Ultrasmall α-MnO2 with Low Aspect Ratio: Applications to Electrochemical Multivalent-Ion Intercalation Hosts and Aerobic Oxidation Catalysts&lt;/title&gt;&lt;secondary-title&gt;Small&lt;/secondary-title&gt;&lt;/titles&gt;&lt;periodical&gt;&lt;full-title&gt;Small&lt;/full-title&gt;&lt;/periodical&gt;&lt;pages&gt;2411493&lt;/pages&gt;&lt;volume&gt;21&lt;/volume&gt;&lt;number&gt;7&lt;/number&gt;&lt;dates&gt;&lt;year&gt;2025&lt;/year&gt;&lt;/dates&gt;&lt;isbn&gt;1613-6810&lt;/isbn&gt;&lt;urls&gt;&lt;related-urls&gt;&lt;url&gt;https://onlinelibrary.wiley.com/doi/abs/10.1002/smll.202411493&lt;/url&gt;&lt;/related-urls&gt;&lt;/urls&gt;&lt;electronic-resource-num&gt;https://doi.org/10.1002/smll.202411493&lt;/electronic-resource-num&gt;&lt;/record&gt;&lt;/Cite&gt;&lt;/EndNote&gt;</w:instrText>
      </w:r>
      <w:r w:rsidR="00FF0CDD" w:rsidRPr="006E0D5D">
        <w:rPr>
          <w:vertAlign w:val="superscript"/>
        </w:rPr>
        <w:fldChar w:fldCharType="separate"/>
      </w:r>
      <w:r w:rsidR="00F570DB" w:rsidRPr="006E0D5D">
        <w:rPr>
          <w:noProof/>
          <w:vertAlign w:val="superscript"/>
        </w:rPr>
        <w:t>[13]</w:t>
      </w:r>
      <w:r w:rsidR="00FF0CDD" w:rsidRPr="006E0D5D">
        <w:rPr>
          <w:vertAlign w:val="superscript"/>
        </w:rPr>
        <w:fldChar w:fldCharType="end"/>
      </w:r>
      <w:r w:rsidR="007E20F8" w:rsidRPr="006E0D5D">
        <w:t xml:space="preserve"> a solution </w:t>
      </w:r>
      <w:r w:rsidR="001D5D55" w:rsidRPr="006E0D5D">
        <w:t>of</w:t>
      </w:r>
      <w:r w:rsidR="007E20F8" w:rsidRPr="006E0D5D">
        <w:t xml:space="preserve"> NaMnO</w:t>
      </w:r>
      <w:r w:rsidR="007E20F8" w:rsidRPr="006E0D5D">
        <w:rPr>
          <w:vertAlign w:val="subscript"/>
        </w:rPr>
        <w:t>4</w:t>
      </w:r>
      <w:r w:rsidR="001D5D55" w:rsidRPr="006E0D5D">
        <w:rPr>
          <w:rFonts w:cs="Arial"/>
          <w:lang w:val="de-DE"/>
        </w:rPr>
        <w:t>•</w:t>
      </w:r>
      <w:r w:rsidR="007E20F8" w:rsidRPr="006E0D5D">
        <w:t>H</w:t>
      </w:r>
      <w:r w:rsidR="007E20F8" w:rsidRPr="006E0D5D">
        <w:rPr>
          <w:vertAlign w:val="subscript"/>
        </w:rPr>
        <w:t>2</w:t>
      </w:r>
      <w:r w:rsidR="007E20F8" w:rsidRPr="006E0D5D">
        <w:t>O (3.1 mmol) and NH</w:t>
      </w:r>
      <w:r w:rsidR="007E20F8" w:rsidRPr="006E0D5D">
        <w:rPr>
          <w:vertAlign w:val="subscript"/>
        </w:rPr>
        <w:t>4</w:t>
      </w:r>
      <w:r w:rsidR="007E20F8" w:rsidRPr="006E0D5D">
        <w:t xml:space="preserve">Cl (6.4 mmol) in a mixture of 3 mL water and 15 mL acetonitrile was added to the </w:t>
      </w:r>
      <w:r w:rsidR="001D5D55" w:rsidRPr="006E0D5D">
        <w:t>MnCl</w:t>
      </w:r>
      <w:r w:rsidR="001D5D55" w:rsidRPr="006E0D5D">
        <w:rPr>
          <w:vertAlign w:val="subscript"/>
        </w:rPr>
        <w:t>2</w:t>
      </w:r>
      <w:r w:rsidR="001D5D55" w:rsidRPr="006E0D5D">
        <w:rPr>
          <w:rFonts w:cs="Arial"/>
          <w:lang w:val="de-DE"/>
        </w:rPr>
        <w:t>•</w:t>
      </w:r>
      <w:r w:rsidR="001D5D55" w:rsidRPr="006E0D5D">
        <w:t>4H</w:t>
      </w:r>
      <w:r w:rsidR="001D5D55" w:rsidRPr="006E0D5D">
        <w:rPr>
          <w:vertAlign w:val="subscript"/>
        </w:rPr>
        <w:t>2</w:t>
      </w:r>
      <w:r w:rsidR="001D5D55" w:rsidRPr="006E0D5D">
        <w:t xml:space="preserve">O (4.5 mmol) solution in </w:t>
      </w:r>
      <w:r w:rsidR="001D5D55" w:rsidRPr="006E0D5D">
        <w:rPr>
          <w:lang w:val="de-DE"/>
        </w:rPr>
        <w:t>2-propanol (</w:t>
      </w:r>
      <w:r w:rsidR="001D5D55" w:rsidRPr="006E0D5D">
        <w:t>125 mL</w:t>
      </w:r>
      <w:r w:rsidR="001D5D55" w:rsidRPr="006E0D5D">
        <w:rPr>
          <w:lang w:val="de-DE"/>
        </w:rPr>
        <w:t xml:space="preserve">) </w:t>
      </w:r>
      <w:proofErr w:type="spellStart"/>
      <w:r w:rsidR="001D5D55" w:rsidRPr="006E0D5D">
        <w:rPr>
          <w:lang w:val="de-DE"/>
        </w:rPr>
        <w:t>under</w:t>
      </w:r>
      <w:proofErr w:type="spellEnd"/>
      <w:r w:rsidR="001D5D55" w:rsidRPr="006E0D5D">
        <w:rPr>
          <w:lang w:val="de-DE"/>
        </w:rPr>
        <w:t xml:space="preserve"> </w:t>
      </w:r>
      <w:proofErr w:type="spellStart"/>
      <w:r w:rsidR="001D5D55" w:rsidRPr="006E0D5D">
        <w:rPr>
          <w:lang w:val="de-DE"/>
        </w:rPr>
        <w:t>vig</w:t>
      </w:r>
      <w:r w:rsidR="00434826" w:rsidRPr="006E0D5D">
        <w:rPr>
          <w:lang w:val="de-DE"/>
        </w:rPr>
        <w:t>oro</w:t>
      </w:r>
      <w:r w:rsidR="001D5D55" w:rsidRPr="006E0D5D">
        <w:rPr>
          <w:lang w:val="de-DE"/>
        </w:rPr>
        <w:t>us</w:t>
      </w:r>
      <w:proofErr w:type="spellEnd"/>
      <w:r w:rsidR="001D5D55" w:rsidRPr="006E0D5D">
        <w:rPr>
          <w:lang w:val="de-DE"/>
        </w:rPr>
        <w:t xml:space="preserve"> </w:t>
      </w:r>
      <w:proofErr w:type="spellStart"/>
      <w:r w:rsidR="001D5D55" w:rsidRPr="006E0D5D">
        <w:rPr>
          <w:lang w:val="de-DE"/>
        </w:rPr>
        <w:t>stirring</w:t>
      </w:r>
      <w:proofErr w:type="spellEnd"/>
      <w:r w:rsidR="001D5D55" w:rsidRPr="006E0D5D">
        <w:rPr>
          <w:lang w:val="de-DE"/>
        </w:rPr>
        <w:t xml:space="preserve">. The </w:t>
      </w:r>
      <w:proofErr w:type="spellStart"/>
      <w:r w:rsidR="001D5D55" w:rsidRPr="006E0D5D">
        <w:rPr>
          <w:lang w:val="de-DE"/>
        </w:rPr>
        <w:t>solution</w:t>
      </w:r>
      <w:proofErr w:type="spellEnd"/>
      <w:r w:rsidR="001D5D55" w:rsidRPr="006E0D5D">
        <w:rPr>
          <w:lang w:val="de-DE"/>
        </w:rPr>
        <w:t xml:space="preserve"> was </w:t>
      </w:r>
      <w:proofErr w:type="spellStart"/>
      <w:r w:rsidR="001D5D55" w:rsidRPr="006E0D5D">
        <w:rPr>
          <w:lang w:val="de-DE"/>
        </w:rPr>
        <w:t>refluxed</w:t>
      </w:r>
      <w:proofErr w:type="spellEnd"/>
      <w:r w:rsidR="001D5D55" w:rsidRPr="006E0D5D">
        <w:rPr>
          <w:lang w:val="de-DE"/>
        </w:rPr>
        <w:t xml:space="preserve"> </w:t>
      </w:r>
      <w:r w:rsidR="001D5D55" w:rsidRPr="006E0D5D">
        <w:t>under vigorous stirring for 1 h, followed by filtration and washing with ethanol and water, then dried at 60 ºC overnight.</w:t>
      </w:r>
      <w:r w:rsidR="00741CAD" w:rsidRPr="006E0D5D">
        <w:t xml:space="preserve"> As a trace of previous studies on Romanechite,</w:t>
      </w:r>
      <w:r w:rsidR="00874B7B" w:rsidRPr="006E0D5D">
        <w:t xml:space="preserve"> </w:t>
      </w:r>
      <w:r w:rsidR="00741CAD" w:rsidRPr="006E0D5D">
        <w:t>with minor modifications,</w:t>
      </w:r>
      <w:r w:rsidR="00741CAD" w:rsidRPr="006E0D5D">
        <w:rPr>
          <w:rFonts w:hint="eastAsia"/>
        </w:rPr>
        <w:t xml:space="preserve"> </w:t>
      </w:r>
      <w:proofErr w:type="spellStart"/>
      <w:r w:rsidR="00741CAD" w:rsidRPr="006E0D5D">
        <w:t>Birnessite</w:t>
      </w:r>
      <w:proofErr w:type="spellEnd"/>
      <w:r w:rsidR="00741CAD" w:rsidRPr="006E0D5D">
        <w:t xml:space="preserve"> was synthesized from Mn(NO</w:t>
      </w:r>
      <w:r w:rsidR="00741CAD" w:rsidRPr="006E0D5D">
        <w:rPr>
          <w:vertAlign w:val="subscript"/>
        </w:rPr>
        <w:t>3</w:t>
      </w:r>
      <w:r w:rsidR="00741CAD" w:rsidRPr="006E0D5D">
        <w:t>)</w:t>
      </w:r>
      <w:r w:rsidR="00741CAD" w:rsidRPr="006E0D5D">
        <w:rPr>
          <w:vertAlign w:val="subscript"/>
        </w:rPr>
        <w:t>2</w:t>
      </w:r>
      <w:r w:rsidR="00741CAD" w:rsidRPr="006E0D5D">
        <w:t>, NaOH, and H</w:t>
      </w:r>
      <w:r w:rsidR="00741CAD" w:rsidRPr="006E0D5D">
        <w:rPr>
          <w:vertAlign w:val="subscript"/>
        </w:rPr>
        <w:t>2</w:t>
      </w:r>
      <w:r w:rsidR="00741CAD" w:rsidRPr="006E0D5D">
        <w:t>O</w:t>
      </w:r>
      <w:r w:rsidR="00741CAD" w:rsidRPr="006E0D5D">
        <w:rPr>
          <w:vertAlign w:val="subscript"/>
        </w:rPr>
        <w:t>2</w:t>
      </w:r>
      <w:r w:rsidR="00741CAD" w:rsidRPr="006E0D5D">
        <w:t>, followed by a hydrothermal process to synthesize Romanechite.</w:t>
      </w:r>
      <w:r w:rsidR="00FF0CDD" w:rsidRPr="006E0D5D">
        <w:fldChar w:fldCharType="begin"/>
      </w:r>
      <w:r w:rsidR="00FF0CDD" w:rsidRPr="006E0D5D">
        <w:instrText xml:space="preserve"> ADDIN EN.CITE &lt;EndNote&gt;&lt;Cite&gt;&lt;Author&gt;Feng&lt;/Author&gt;&lt;Year&gt;1998&lt;/Year&gt;&lt;RecNum&gt;2305&lt;/RecNum&gt;&lt;DisplayText&gt;&lt;style face="superscript"&gt;[14]&lt;/style&gt;&lt;/DisplayText&gt;&lt;record&gt;&lt;rec-number&gt;2305&lt;/rec-number&gt;&lt;foreign-keys&gt;&lt;key app="EN" db-id="xdpf5vvtj0wwphevdp8vz5dotxt2vwazvx9f" timestamp="1719282501"&gt;2305&lt;/key&gt;&lt;/foreign-keys&gt;&lt;ref-type name="Journal Article"&gt;17&lt;/ref-type&gt;&lt;contributors&gt;&lt;authors&gt;&lt;author&gt;Feng, Qi&lt;/author&gt;&lt;author&gt;Yanagisawa, Kazumichi&lt;/author&gt;&lt;author&gt;Yamasaki, Nakamichi&lt;/author&gt;&lt;/authors&gt;&lt;/contributors&gt;&lt;titles&gt;&lt;title&gt;Hydrothermal Soft Chemical Process for Synthesis of Manganese Oxides with Tunnel Structures&lt;/title&gt;&lt;secondary-title&gt;Journal of Porous Materials&lt;/secondary-title&gt;&lt;/titles&gt;&lt;periodical&gt;&lt;full-title&gt;Journal of Porous Materials&lt;/full-title&gt;&lt;abbr-1&gt;J. Porous Mater.&lt;/abbr-1&gt;&lt;abbr-2&gt;J Porous Mater&lt;/abbr-2&gt;&lt;/periodical&gt;&lt;pages&gt;153-162&lt;/pages&gt;&lt;volume&gt;5&lt;/volume&gt;&lt;number&gt;2&lt;/number&gt;&lt;dates&gt;&lt;year&gt;1998&lt;/year&gt;&lt;pub-dates&gt;&lt;date&gt;1998/05/01&lt;/date&gt;&lt;/pub-dates&gt;&lt;/dates&gt;&lt;isbn&gt;1573-4854&lt;/isbn&gt;&lt;urls&gt;&lt;related-urls&gt;&lt;url&gt;https://doi.org/10.1023/A:1009657724306&lt;/url&gt;&lt;/related-urls&gt;&lt;/urls&gt;&lt;electronic-resource-num&gt;10.1023/A:1009657724306&lt;/electronic-resource-num&gt;&lt;/record&gt;&lt;/Cite&gt;&lt;/EndNote&gt;</w:instrText>
      </w:r>
      <w:r w:rsidR="00FF0CDD" w:rsidRPr="006E0D5D">
        <w:fldChar w:fldCharType="separate"/>
      </w:r>
      <w:r w:rsidR="00FF0CDD" w:rsidRPr="006E0D5D">
        <w:rPr>
          <w:noProof/>
          <w:vertAlign w:val="superscript"/>
        </w:rPr>
        <w:t>[14]</w:t>
      </w:r>
      <w:r w:rsidR="00FF0CDD" w:rsidRPr="006E0D5D">
        <w:fldChar w:fldCharType="end"/>
      </w:r>
    </w:p>
    <w:p w14:paraId="0A44480F" w14:textId="58FED1F8" w:rsidR="00EE6376" w:rsidRPr="006E0D5D" w:rsidRDefault="00EE6376" w:rsidP="00EE6376">
      <w:pPr>
        <w:pStyle w:val="P1"/>
        <w:spacing w:line="240" w:lineRule="atLeast"/>
      </w:pPr>
      <w:r w:rsidRPr="006E0D5D">
        <w:rPr>
          <w:b/>
          <w:bCs/>
        </w:rPr>
        <w:t>Materials characterization</w:t>
      </w:r>
      <w:r w:rsidR="0030142B" w:rsidRPr="006E0D5D">
        <w:rPr>
          <w:b/>
          <w:bCs/>
        </w:rPr>
        <w:t>.</w:t>
      </w:r>
      <w:r w:rsidR="00434826" w:rsidRPr="006E0D5D">
        <w:rPr>
          <w:b/>
          <w:bCs/>
        </w:rPr>
        <w:t xml:space="preserve"> </w:t>
      </w:r>
      <w:r w:rsidR="00D62A99" w:rsidRPr="006E0D5D">
        <w:t xml:space="preserve">The X-ray diffraction (XRD) patterns were obtained using Bruker D2 PHASER XE-T Edition. </w:t>
      </w:r>
      <w:r w:rsidR="00805388" w:rsidRPr="006E0D5D">
        <w:t>Rietveld refinement was performed using RIETAN-FP.</w:t>
      </w:r>
      <w:r w:rsidR="00805388" w:rsidRPr="006E0D5D">
        <w:fldChar w:fldCharType="begin"/>
      </w:r>
      <w:r w:rsidR="00F570DB" w:rsidRPr="006E0D5D">
        <w:instrText xml:space="preserve"> ADDIN EN.CITE &lt;EndNote&gt;&lt;Cite&gt;&lt;Author&gt;Izumi&lt;/Author&gt;&lt;Year&gt;2007&lt;/Year&gt;&lt;RecNum&gt;1996&lt;/RecNum&gt;&lt;DisplayText&gt;&lt;style face="superscript"&gt;[15]&lt;/style&gt;&lt;/DisplayText&gt;&lt;record&gt;&lt;rec-number&gt;1996&lt;/rec-number&gt;&lt;foreign-keys&gt;&lt;key app="EN" db-id="xdpf5vvtj0wwphevdp8vz5dotxt2vwazvx9f" timestamp="1620398964"&gt;1996&lt;/key&gt;&lt;/foreign-keys&gt;&lt;ref-type name="Journal Article"&gt;17&lt;/ref-type&gt;&lt;contributors&gt;&lt;authors&gt;&lt;author&gt;Izumi, Fujio&lt;/author&gt;&lt;author&gt;Momma, Koichi&lt;/author&gt;&lt;/authors&gt;&lt;/contributors&gt;&lt;titles&gt;&lt;title&gt;Three-Dimensional Visualization in Powder Diffraction&lt;/title&gt;&lt;secondary-title&gt;Solid State Phenomena&lt;/secondary-title&gt;&lt;/titles&gt;&lt;periodical&gt;&lt;full-title&gt;Solid State Phenomena&lt;/full-title&gt;&lt;abbr-1&gt;Solid State Phenom.&lt;/abbr-1&gt;&lt;/periodical&gt;&lt;pages&gt;15-20&lt;/pages&gt;&lt;volume&gt;130&lt;/volume&gt;&lt;keywords&gt;&lt;keyword&gt;Electron Density&lt;/keyword&gt;&lt;keyword&gt;Electronic Structure Calculation&lt;/keyword&gt;&lt;keyword&gt;Maximum-Entropy Method&lt;/keyword&gt;&lt;keyword&gt;Nuclear Density&lt;/keyword&gt;&lt;keyword&gt;Powder Diffraction&lt;/keyword&gt;&lt;keyword&gt;Three-Dimensional Graphics&lt;/keyword&gt;&lt;/keywords&gt;&lt;dates&gt;&lt;year&gt;2007&lt;/year&gt;&lt;/dates&gt;&lt;publisher&gt;Trans Tech Publications Ltd&lt;/publisher&gt;&lt;isbn&gt;1662-9779&lt;/isbn&gt;&lt;urls&gt;&lt;related-urls&gt;&lt;url&gt;https://www.scientific.net/SSP.130.15&lt;/url&gt;&lt;/related-urls&gt;&lt;/urls&gt;&lt;electronic-resource-num&gt;10.4028/www.scientific.net/SSP.130.15&lt;/electronic-resource-num&gt;&lt;/record&gt;&lt;/Cite&gt;&lt;/EndNote&gt;</w:instrText>
      </w:r>
      <w:r w:rsidR="00805388" w:rsidRPr="006E0D5D">
        <w:fldChar w:fldCharType="separate"/>
      </w:r>
      <w:r w:rsidR="00F570DB" w:rsidRPr="006E0D5D">
        <w:rPr>
          <w:noProof/>
          <w:vertAlign w:val="superscript"/>
        </w:rPr>
        <w:t>[15]</w:t>
      </w:r>
      <w:r w:rsidR="00805388" w:rsidRPr="006E0D5D">
        <w:fldChar w:fldCharType="end"/>
      </w:r>
      <w:r w:rsidR="00805388" w:rsidRPr="006E0D5D">
        <w:t xml:space="preserve"> </w:t>
      </w:r>
      <w:r w:rsidRPr="006E0D5D">
        <w:t xml:space="preserve">The scanning electron microscopy (SEM) images and </w:t>
      </w:r>
      <w:r w:rsidR="00AE498D" w:rsidRPr="006E0D5D">
        <w:t>e</w:t>
      </w:r>
      <w:r w:rsidRPr="006E0D5D">
        <w:t>nergy dispersive X-ray spectrometry (EDS) were obtained using JSM-IT510</w:t>
      </w:r>
      <w:r w:rsidR="00AE498D" w:rsidRPr="006E0D5D">
        <w:t>A</w:t>
      </w:r>
      <w:r w:rsidRPr="006E0D5D">
        <w:t xml:space="preserve">. The transmission electron microscopy (TEM) images were obtained using JEM-2100. </w:t>
      </w:r>
      <w:r w:rsidR="004855BD" w:rsidRPr="006E0D5D">
        <w:t xml:space="preserve">Inductively coupled plasma atomic emission spectroscopy (ICP-AES) was using </w:t>
      </w:r>
      <w:r w:rsidR="00F77DF3" w:rsidRPr="006E0D5D">
        <w:t>ICPE-9000</w:t>
      </w:r>
      <w:r w:rsidR="004855BD" w:rsidRPr="006E0D5D">
        <w:t xml:space="preserve">. </w:t>
      </w:r>
      <w:r w:rsidRPr="006E0D5D">
        <w:t xml:space="preserve">The </w:t>
      </w:r>
      <w:proofErr w:type="spellStart"/>
      <w:r w:rsidRPr="006E0D5D">
        <w:t>Brunauer</w:t>
      </w:r>
      <w:proofErr w:type="spellEnd"/>
      <w:r w:rsidRPr="006E0D5D">
        <w:t xml:space="preserve">-Emmett-Teller (BET) specific surface areas </w:t>
      </w:r>
      <w:r w:rsidR="004855BD" w:rsidRPr="006E0D5D">
        <w:t>using N</w:t>
      </w:r>
      <w:r w:rsidR="004855BD" w:rsidRPr="006E0D5D">
        <w:rPr>
          <w:vertAlign w:val="subscript"/>
        </w:rPr>
        <w:t>2</w:t>
      </w:r>
      <w:r w:rsidR="004855BD" w:rsidRPr="006E0D5D">
        <w:t xml:space="preserve"> absorption </w:t>
      </w:r>
      <w:r w:rsidRPr="006E0D5D">
        <w:t xml:space="preserve">were measured </w:t>
      </w:r>
      <w:r w:rsidR="004855BD" w:rsidRPr="006E0D5D">
        <w:t xml:space="preserve">using </w:t>
      </w:r>
      <w:r w:rsidR="00AE498D" w:rsidRPr="006E0D5D">
        <w:t>B</w:t>
      </w:r>
      <w:r w:rsidR="004855BD" w:rsidRPr="006E0D5D">
        <w:t>ELSORP MAXG</w:t>
      </w:r>
      <w:r w:rsidRPr="006E0D5D">
        <w:t xml:space="preserve">. The X-ray absorption </w:t>
      </w:r>
      <w:r w:rsidR="00BA0A7F" w:rsidRPr="006E0D5D">
        <w:t xml:space="preserve">spectroscopy (XAS) analyses were conducted at </w:t>
      </w:r>
      <w:proofErr w:type="spellStart"/>
      <w:r w:rsidR="00BA0A7F" w:rsidRPr="006E0D5D">
        <w:t>AichiSR</w:t>
      </w:r>
      <w:proofErr w:type="spellEnd"/>
      <w:r w:rsidR="00BA0A7F" w:rsidRPr="006E0D5D">
        <w:t>. Data were analyzed using Athena.</w:t>
      </w:r>
      <w:r w:rsidR="00BA0A7F" w:rsidRPr="006E0D5D">
        <w:fldChar w:fldCharType="begin"/>
      </w:r>
      <w:r w:rsidR="00F570DB" w:rsidRPr="006E0D5D">
        <w:instrText xml:space="preserve"> ADDIN EN.CITE &lt;EndNote&gt;&lt;Cite&gt;&lt;Author&gt;Ravel&lt;/Author&gt;&lt;Year&gt;2005&lt;/Year&gt;&lt;RecNum&gt;1997&lt;/RecNum&gt;&lt;DisplayText&gt;&lt;style face="superscript"&gt;[16]&lt;/style&gt;&lt;/DisplayText&gt;&lt;record&gt;&lt;rec-number&gt;1997&lt;/rec-number&gt;&lt;foreign-keys&gt;&lt;key app="EN" db-id="xdpf5vvtj0wwphevdp8vz5dotxt2vwazvx9f" timestamp="1620399245"&gt;1997&lt;/key&gt;&lt;/foreign-keys&gt;&lt;ref-type name="Journal Article"&gt;17&lt;/ref-type&gt;&lt;contributors&gt;&lt;authors&gt;&lt;author&gt;Ravel, B.,&lt;/author&gt;&lt;author&gt;Newville, M.,&lt;/author&gt;&lt;/authors&gt;&lt;/contributors&gt;&lt;titles&gt;&lt;title&gt;ATHENA, ARTEMIS, HEPHAESTUS: data analysis for X-ray absorption spectroscopy using IFEFFIT&lt;/title&gt;&lt;secondary-title&gt;Journal of Synchrotron Radiation&lt;/secondary-title&gt;&lt;/titles&gt;&lt;periodical&gt;&lt;full-title&gt;Journal of Synchrotron Radiation&lt;/full-title&gt;&lt;abbr-1&gt;J. Synchrotron Rad.&lt;/abbr-1&gt;&lt;/periodical&gt;&lt;pages&gt;537-541&lt;/pages&gt;&lt;volume&gt;12&lt;/volume&gt;&lt;number&gt;4&lt;/number&gt;&lt;keywords&gt;&lt;keyword&gt;XAS&lt;/keyword&gt;&lt;keyword&gt;data analysis&lt;/keyword&gt;&lt;keyword&gt;FEFF&lt;/keyword&gt;&lt;keyword&gt;IFEFFIT&lt;/keyword&gt;&lt;/keywords&gt;&lt;dates&gt;&lt;year&gt;2005&lt;/year&gt;&lt;/dates&gt;&lt;isbn&gt;0909-0495&lt;/isbn&gt;&lt;urls&gt;&lt;related-urls&gt;&lt;url&gt;https://doi.org/10.1107/S0909049505012719&lt;/url&gt;&lt;/related-urls&gt;&lt;/urls&gt;&lt;electronic-resource-num&gt;doi:10.1107/S0909049505012719&lt;/electronic-resource-num&gt;&lt;/record&gt;&lt;/Cite&gt;&lt;/EndNote&gt;</w:instrText>
      </w:r>
      <w:r w:rsidR="00BA0A7F" w:rsidRPr="006E0D5D">
        <w:fldChar w:fldCharType="separate"/>
      </w:r>
      <w:r w:rsidR="00F570DB" w:rsidRPr="006E0D5D">
        <w:rPr>
          <w:noProof/>
          <w:vertAlign w:val="superscript"/>
        </w:rPr>
        <w:t>[16]</w:t>
      </w:r>
      <w:r w:rsidR="00BA0A7F" w:rsidRPr="006E0D5D">
        <w:fldChar w:fldCharType="end"/>
      </w:r>
      <w:r w:rsidR="00D62A99" w:rsidRPr="006E0D5D">
        <w:t xml:space="preserve"> TEM and ICP-AES were measured at the Open Facility, Global Facility Center, Creative Research Institution, Hokkaido University.</w:t>
      </w:r>
      <w:r w:rsidR="00FF0CDD" w:rsidRPr="006E0D5D">
        <w:t xml:space="preserve"> The conduction pathway was estimated using the bond valence-based energies, with the </w:t>
      </w:r>
      <w:proofErr w:type="spellStart"/>
      <w:r w:rsidR="00FF0CDD" w:rsidRPr="006E0D5D">
        <w:t>softBV</w:t>
      </w:r>
      <w:proofErr w:type="spellEnd"/>
      <w:r w:rsidR="00FF0CDD" w:rsidRPr="006E0D5D">
        <w:t xml:space="preserve"> software</w:t>
      </w:r>
      <w:r w:rsidR="008D1AC2" w:rsidRPr="006E0D5D">
        <w:fldChar w:fldCharType="begin">
          <w:fldData xml:space="preserve">PEVuZE5vdGU+PENpdGU+PEF1dGhvcj5DaGVuPC9BdXRob3I+PFllYXI+MjAxNzwvWWVhcj48UmVj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</w:fldData>
        </w:fldChar>
      </w:r>
      <w:r w:rsidR="00F570DB" w:rsidRPr="006E0D5D">
        <w:instrText xml:space="preserve"> ADDIN EN.CITE </w:instrText>
      </w:r>
      <w:r w:rsidR="00F570DB" w:rsidRPr="006E0D5D">
        <w:fldChar w:fldCharType="begin">
          <w:fldData xml:space="preserve">PEVuZE5vdGU+PENpdGU+PEF1dGhvcj5DaGVuPC9BdXRob3I+PFllYXI+MjAxNzwvWWVhcj48UmVj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</w:fldData>
        </w:fldChar>
      </w:r>
      <w:r w:rsidR="00F570DB" w:rsidRPr="006E0D5D">
        <w:instrText xml:space="preserve"> ADDIN EN.CITE.DATA </w:instrText>
      </w:r>
      <w:r w:rsidR="00F570DB" w:rsidRPr="006E0D5D">
        <w:fldChar w:fldCharType="end"/>
      </w:r>
      <w:r w:rsidR="008D1AC2" w:rsidRPr="006E0D5D">
        <w:fldChar w:fldCharType="separate"/>
      </w:r>
      <w:r w:rsidR="00F570DB" w:rsidRPr="006E0D5D">
        <w:rPr>
          <w:noProof/>
          <w:vertAlign w:val="superscript"/>
        </w:rPr>
        <w:t>[17]</w:t>
      </w:r>
      <w:r w:rsidR="008D1AC2" w:rsidRPr="006E0D5D">
        <w:fldChar w:fldCharType="end"/>
      </w:r>
      <w:r w:rsidR="00FF0CDD" w:rsidRPr="006E0D5D">
        <w:t>, and plotted with VESTA</w:t>
      </w:r>
      <w:r w:rsidR="008D1AC2" w:rsidRPr="006E0D5D">
        <w:fldChar w:fldCharType="begin"/>
      </w:r>
      <w:r w:rsidR="00F570DB" w:rsidRPr="006E0D5D">
        <w:instrText xml:space="preserve"> ADDIN EN.CITE &lt;EndNote&gt;&lt;Cite&gt;&lt;Author&gt;Momma&lt;/Author&gt;&lt;Year&gt;2008&lt;/Year&gt;&lt;RecNum&gt;4&lt;/RecNum&gt;&lt;DisplayText&gt;&lt;style face="superscript"&gt;[18]&lt;/style&gt;&lt;/DisplayText&gt;&lt;record&gt;&lt;rec-number&gt;4&lt;/rec-number&gt;&lt;foreign-keys&gt;&lt;key app="EN" db-id="fsvdw90rrt0s9oeaw0epfwsww9ref9vr00rp" timestamp="1739777979"&gt;4&lt;/key&gt;&lt;/foreign-keys&gt;&lt;ref-type name="Journal Article"&gt;17&lt;/ref-type&gt;&lt;contributors&gt;&lt;authors&gt;&lt;author&gt;Momma, K.&lt;/author&gt;&lt;author&gt;Izumi, F.&lt;/author&gt;&lt;/authors&gt;&lt;/contributors&gt;&lt;titles&gt;&lt;title&gt;&amp;lt;i&amp;gt;VESTA&amp;lt;/i&amp;gt;:: a three-dimensional visualization system for electronic and structural analysis&lt;/title&gt;&lt;secondary-title&gt;Journal of Applied Crystallography&lt;/secondary-title&gt;&lt;/titles&gt;&lt;periodical&gt;&lt;full-title&gt;Journal of Applied Crystallography&lt;/full-title&gt;&lt;/periodical&gt;&lt;pages&gt;653-658&lt;/pages&gt;&lt;volume&gt;41&lt;/volume&gt;&lt;dates&gt;&lt;year&gt;2008&lt;/year&gt;&lt;pub-dates&gt;&lt;date&gt;Jun&lt;/date&gt;&lt;/pub-dates&gt;&lt;/dates&gt;&lt;isbn&gt;0021-8898&lt;/isbn&gt;&lt;accession-num&gt;WOS:000255902400021&lt;/accession-num&gt;&lt;urls&gt;&lt;related-urls&gt;&lt;url&gt;&amp;lt;Go to ISI&amp;gt;://WOS:000255902400021&lt;/url&gt;&lt;/related-urls&gt;&lt;/urls&gt;&lt;electronic-resource-num&gt;10.1107/s0021889808012016&lt;/electronic-resource-num&gt;&lt;/record&gt;&lt;/Cite&gt;&lt;/EndNote&gt;</w:instrText>
      </w:r>
      <w:r w:rsidR="008D1AC2" w:rsidRPr="006E0D5D">
        <w:fldChar w:fldCharType="separate"/>
      </w:r>
      <w:r w:rsidR="00F570DB" w:rsidRPr="006E0D5D">
        <w:rPr>
          <w:noProof/>
          <w:vertAlign w:val="superscript"/>
        </w:rPr>
        <w:t>[18]</w:t>
      </w:r>
      <w:r w:rsidR="008D1AC2" w:rsidRPr="006E0D5D">
        <w:fldChar w:fldCharType="end"/>
      </w:r>
      <w:r w:rsidR="00FF0CDD" w:rsidRPr="006E0D5D">
        <w:t>.</w:t>
      </w:r>
    </w:p>
    <w:p w14:paraId="7FACB7DB" w14:textId="22E92FF8" w:rsidR="00EE6376" w:rsidRPr="006E0D5D" w:rsidRDefault="00EE6376" w:rsidP="00EE6376">
      <w:pPr>
        <w:pStyle w:val="P1"/>
        <w:spacing w:line="240" w:lineRule="atLeast"/>
      </w:pPr>
      <w:r w:rsidRPr="006E0D5D">
        <w:rPr>
          <w:b/>
          <w:bCs/>
        </w:rPr>
        <w:t>Electrochemical tests.</w:t>
      </w:r>
      <w:r w:rsidR="00BA0A7F" w:rsidRPr="006E0D5D">
        <w:rPr>
          <w:b/>
          <w:bCs/>
        </w:rPr>
        <w:t xml:space="preserve"> </w:t>
      </w:r>
      <w:r w:rsidR="00BA0A7F" w:rsidRPr="006E0D5D">
        <w:rPr>
          <w:lang w:val="de-DE"/>
        </w:rPr>
        <w:t>S</w:t>
      </w:r>
      <w:r w:rsidRPr="006E0D5D">
        <w:rPr>
          <w:lang w:val="de-DE"/>
        </w:rPr>
        <w:t xml:space="preserve">amples </w:t>
      </w:r>
      <w:proofErr w:type="spellStart"/>
      <w:r w:rsidRPr="006E0D5D">
        <w:rPr>
          <w:lang w:val="de-DE"/>
        </w:rPr>
        <w:t>were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mixed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with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acetylene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black</w:t>
      </w:r>
      <w:proofErr w:type="spellEnd"/>
      <w:r w:rsidRPr="006E0D5D">
        <w:rPr>
          <w:lang w:val="de-DE"/>
        </w:rPr>
        <w:t xml:space="preserve"> (AB; </w:t>
      </w:r>
      <w:proofErr w:type="spellStart"/>
      <w:r w:rsidRPr="006E0D5D">
        <w:rPr>
          <w:lang w:val="de-DE"/>
        </w:rPr>
        <w:t>Denka</w:t>
      </w:r>
      <w:proofErr w:type="spellEnd"/>
      <w:r w:rsidRPr="006E0D5D">
        <w:rPr>
          <w:lang w:val="de-DE"/>
        </w:rPr>
        <w:t xml:space="preserve"> Black, </w:t>
      </w:r>
      <w:proofErr w:type="spellStart"/>
      <w:r w:rsidRPr="006E0D5D">
        <w:rPr>
          <w:lang w:val="de-DE"/>
        </w:rPr>
        <w:t>Denka</w:t>
      </w:r>
      <w:proofErr w:type="spellEnd"/>
      <w:r w:rsidRPr="006E0D5D">
        <w:rPr>
          <w:lang w:val="de-DE"/>
        </w:rPr>
        <w:t xml:space="preserve"> Co.</w:t>
      </w:r>
      <w:r w:rsidR="00EF0032" w:rsidRPr="006E0D5D">
        <w:rPr>
          <w:lang w:val="de-DE"/>
        </w:rPr>
        <w:t>,</w:t>
      </w:r>
      <w:r w:rsidR="00BA0A7F" w:rsidRPr="006E0D5D">
        <w:rPr>
          <w:lang w:val="de-DE"/>
        </w:rPr>
        <w:t xml:space="preserve"> Ltd.</w:t>
      </w:r>
      <w:r w:rsidRPr="006E0D5D">
        <w:rPr>
          <w:lang w:val="de-DE"/>
        </w:rPr>
        <w:t xml:space="preserve">) and </w:t>
      </w:r>
      <w:proofErr w:type="spellStart"/>
      <w:r w:rsidRPr="006E0D5D">
        <w:rPr>
          <w:lang w:val="de-DE"/>
        </w:rPr>
        <w:t>polyvinylidene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fluoride</w:t>
      </w:r>
      <w:proofErr w:type="spellEnd"/>
      <w:r w:rsidRPr="006E0D5D">
        <w:rPr>
          <w:lang w:val="de-DE"/>
        </w:rPr>
        <w:t xml:space="preserve"> (</w:t>
      </w:r>
      <w:proofErr w:type="spellStart"/>
      <w:r w:rsidRPr="006E0D5D">
        <w:rPr>
          <w:lang w:val="de-DE"/>
        </w:rPr>
        <w:t>PVdF</w:t>
      </w:r>
      <w:proofErr w:type="spellEnd"/>
      <w:r w:rsidRPr="006E0D5D">
        <w:rPr>
          <w:lang w:val="de-DE"/>
        </w:rPr>
        <w:t xml:space="preserve">; </w:t>
      </w:r>
      <w:proofErr w:type="spellStart"/>
      <w:r w:rsidRPr="006E0D5D">
        <w:rPr>
          <w:lang w:val="de-DE"/>
        </w:rPr>
        <w:t>Kureha</w:t>
      </w:r>
      <w:proofErr w:type="spellEnd"/>
      <w:r w:rsidRPr="006E0D5D">
        <w:rPr>
          <w:lang w:val="de-DE"/>
        </w:rPr>
        <w:t xml:space="preserve"> Co.) at a </w:t>
      </w:r>
      <w:proofErr w:type="spellStart"/>
      <w:r w:rsidRPr="006E0D5D">
        <w:rPr>
          <w:lang w:val="de-DE"/>
        </w:rPr>
        <w:t>respective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weight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ratio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of</w:t>
      </w:r>
      <w:proofErr w:type="spellEnd"/>
      <w:r w:rsidRPr="006E0D5D">
        <w:rPr>
          <w:lang w:val="de-DE"/>
        </w:rPr>
        <w:t xml:space="preserve"> 60:30:10</w:t>
      </w:r>
      <w:r w:rsidR="00BA0A7F" w:rsidRPr="006E0D5D">
        <w:rPr>
          <w:lang w:val="de-DE"/>
        </w:rPr>
        <w:t xml:space="preserve"> in </w:t>
      </w:r>
      <w:r w:rsidR="00BA0A7F" w:rsidRPr="006E0D5D">
        <w:rPr>
          <w:i/>
          <w:iCs/>
          <w:lang w:val="de-DE"/>
        </w:rPr>
        <w:t>N</w:t>
      </w:r>
      <w:r w:rsidR="00BA0A7F" w:rsidRPr="006E0D5D">
        <w:rPr>
          <w:lang w:val="de-DE"/>
        </w:rPr>
        <w:t>-methyl-2-pyrrolidone (NMP)</w:t>
      </w:r>
      <w:r w:rsidRPr="006E0D5D">
        <w:rPr>
          <w:lang w:val="de-DE"/>
        </w:rPr>
        <w:t xml:space="preserve">. </w:t>
      </w:r>
      <w:r w:rsidR="00BA0A7F" w:rsidRPr="006E0D5D">
        <w:rPr>
          <w:lang w:val="de-DE"/>
        </w:rPr>
        <w:t xml:space="preserve">The </w:t>
      </w:r>
      <w:proofErr w:type="spellStart"/>
      <w:r w:rsidR="00BA0A7F" w:rsidRPr="006E0D5D">
        <w:rPr>
          <w:lang w:val="de-DE"/>
        </w:rPr>
        <w:t>obtained</w:t>
      </w:r>
      <w:proofErr w:type="spellEnd"/>
      <w:r w:rsidR="00BA0A7F" w:rsidRPr="006E0D5D">
        <w:rPr>
          <w:lang w:val="de-DE"/>
        </w:rPr>
        <w:t xml:space="preserve"> </w:t>
      </w:r>
      <w:proofErr w:type="spellStart"/>
      <w:r w:rsidR="00BA0A7F" w:rsidRPr="006E0D5D">
        <w:rPr>
          <w:lang w:val="de-DE"/>
        </w:rPr>
        <w:t>slurry</w:t>
      </w:r>
      <w:proofErr w:type="spellEnd"/>
      <w:r w:rsidR="00BA0A7F" w:rsidRPr="006E0D5D">
        <w:rPr>
          <w:lang w:val="de-DE"/>
        </w:rPr>
        <w:t xml:space="preserve"> was</w:t>
      </w:r>
      <w:r w:rsidRPr="006E0D5D">
        <w:rPr>
          <w:lang w:val="de-DE"/>
        </w:rPr>
        <w:t xml:space="preserve"> </w:t>
      </w:r>
      <w:proofErr w:type="spellStart"/>
      <w:r w:rsidR="00BA0A7F" w:rsidRPr="006E0D5D">
        <w:rPr>
          <w:lang w:val="de-DE"/>
        </w:rPr>
        <w:t>coated</w:t>
      </w:r>
      <w:proofErr w:type="spellEnd"/>
      <w:r w:rsidR="00BA0A7F" w:rsidRPr="006E0D5D">
        <w:rPr>
          <w:lang w:val="de-DE"/>
        </w:rPr>
        <w:t xml:space="preserve"> on </w:t>
      </w:r>
      <w:r w:rsidRPr="006E0D5D">
        <w:rPr>
          <w:lang w:val="de-DE"/>
        </w:rPr>
        <w:t xml:space="preserve">a Ti </w:t>
      </w:r>
      <w:proofErr w:type="spellStart"/>
      <w:r w:rsidRPr="006E0D5D">
        <w:rPr>
          <w:lang w:val="de-DE"/>
        </w:rPr>
        <w:t>foil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or</w:t>
      </w:r>
      <w:proofErr w:type="spellEnd"/>
      <w:r w:rsidRPr="006E0D5D">
        <w:rPr>
          <w:lang w:val="de-DE"/>
        </w:rPr>
        <w:t xml:space="preserve"> a </w:t>
      </w:r>
      <w:proofErr w:type="spellStart"/>
      <w:r w:rsidRPr="006E0D5D">
        <w:rPr>
          <w:lang w:val="de-DE"/>
        </w:rPr>
        <w:t>carbon</w:t>
      </w:r>
      <w:r w:rsidR="00BA0A7F" w:rsidRPr="006E0D5D">
        <w:rPr>
          <w:lang w:val="de-DE"/>
        </w:rPr>
        <w:t>-</w:t>
      </w:r>
      <w:r w:rsidRPr="006E0D5D">
        <w:rPr>
          <w:lang w:val="de-DE"/>
        </w:rPr>
        <w:t>coated</w:t>
      </w:r>
      <w:proofErr w:type="spellEnd"/>
      <w:r w:rsidRPr="006E0D5D">
        <w:rPr>
          <w:lang w:val="de-DE"/>
        </w:rPr>
        <w:t xml:space="preserve"> Al </w:t>
      </w:r>
      <w:proofErr w:type="spellStart"/>
      <w:r w:rsidRPr="006E0D5D">
        <w:rPr>
          <w:lang w:val="de-DE"/>
        </w:rPr>
        <w:t>foil</w:t>
      </w:r>
      <w:proofErr w:type="spellEnd"/>
      <w:r w:rsidRPr="006E0D5D">
        <w:rPr>
          <w:lang w:val="de-DE"/>
        </w:rPr>
        <w:t xml:space="preserve"> (Nippon </w:t>
      </w:r>
      <w:proofErr w:type="gramStart"/>
      <w:r w:rsidRPr="006E0D5D">
        <w:rPr>
          <w:lang w:val="de-DE"/>
        </w:rPr>
        <w:t>Graphite</w:t>
      </w:r>
      <w:proofErr w:type="gramEnd"/>
      <w:r w:rsidR="00EF0032" w:rsidRPr="006E0D5D">
        <w:rPr>
          <w:lang w:val="de-DE"/>
        </w:rPr>
        <w:t xml:space="preserve"> Industries, Ltd.</w:t>
      </w:r>
      <w:r w:rsidRPr="006E0D5D">
        <w:rPr>
          <w:lang w:val="de-DE"/>
        </w:rPr>
        <w:t xml:space="preserve">) </w:t>
      </w:r>
      <w:proofErr w:type="spellStart"/>
      <w:r w:rsidRPr="006E0D5D">
        <w:rPr>
          <w:lang w:val="de-DE"/>
        </w:rPr>
        <w:t>current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collector</w:t>
      </w:r>
      <w:proofErr w:type="spellEnd"/>
      <w:r w:rsidR="00635E13" w:rsidRPr="006E0D5D">
        <w:rPr>
          <w:lang w:val="de-DE"/>
        </w:rPr>
        <w:t xml:space="preserve">, </w:t>
      </w:r>
      <w:proofErr w:type="spellStart"/>
      <w:r w:rsidR="00635E13" w:rsidRPr="006E0D5D">
        <w:rPr>
          <w:lang w:val="de-DE"/>
        </w:rPr>
        <w:t>followed</w:t>
      </w:r>
      <w:proofErr w:type="spellEnd"/>
      <w:r w:rsidR="00635E13" w:rsidRPr="006E0D5D">
        <w:rPr>
          <w:lang w:val="de-DE"/>
        </w:rPr>
        <w:t xml:space="preserve"> </w:t>
      </w:r>
      <w:proofErr w:type="spellStart"/>
      <w:r w:rsidR="00635E13" w:rsidRPr="006E0D5D">
        <w:rPr>
          <w:lang w:val="de-DE"/>
        </w:rPr>
        <w:t>by</w:t>
      </w:r>
      <w:proofErr w:type="spellEnd"/>
      <w:r w:rsidR="00BA0A7F" w:rsidRPr="006E0D5D">
        <w:rPr>
          <w:lang w:val="de-DE"/>
        </w:rPr>
        <w:t xml:space="preserve"> </w:t>
      </w:r>
      <w:proofErr w:type="spellStart"/>
      <w:r w:rsidR="00BA0A7F" w:rsidRPr="006E0D5D">
        <w:rPr>
          <w:lang w:val="de-DE"/>
        </w:rPr>
        <w:t>cut</w:t>
      </w:r>
      <w:r w:rsidR="009A431F" w:rsidRPr="006E0D5D">
        <w:rPr>
          <w:lang w:val="de-DE"/>
        </w:rPr>
        <w:t>t</w:t>
      </w:r>
      <w:r w:rsidR="00635E13" w:rsidRPr="006E0D5D">
        <w:rPr>
          <w:lang w:val="de-DE"/>
        </w:rPr>
        <w:t>ing</w:t>
      </w:r>
      <w:proofErr w:type="spellEnd"/>
      <w:r w:rsidR="00BA0A7F" w:rsidRPr="006E0D5D">
        <w:rPr>
          <w:lang w:val="de-DE"/>
        </w:rPr>
        <w:t xml:space="preserve"> </w:t>
      </w:r>
      <w:proofErr w:type="spellStart"/>
      <w:r w:rsidR="00BA0A7F" w:rsidRPr="006E0D5D">
        <w:rPr>
          <w:lang w:val="de-DE"/>
        </w:rPr>
        <w:t>into</w:t>
      </w:r>
      <w:proofErr w:type="spellEnd"/>
      <w:r w:rsidR="00BA0A7F" w:rsidRPr="006E0D5D">
        <w:rPr>
          <w:lang w:val="de-DE"/>
        </w:rPr>
        <w:t xml:space="preserve"> 10 mm </w:t>
      </w:r>
      <w:proofErr w:type="spellStart"/>
      <w:r w:rsidR="00BA0A7F" w:rsidRPr="006E0D5D">
        <w:rPr>
          <w:lang w:val="de-DE"/>
        </w:rPr>
        <w:t>diameter</w:t>
      </w:r>
      <w:proofErr w:type="spellEnd"/>
      <w:r w:rsidR="00BA0A7F" w:rsidRPr="006E0D5D">
        <w:rPr>
          <w:lang w:val="de-DE"/>
        </w:rPr>
        <w:t xml:space="preserve"> </w:t>
      </w:r>
      <w:proofErr w:type="spellStart"/>
      <w:r w:rsidR="00BA0A7F" w:rsidRPr="006E0D5D">
        <w:rPr>
          <w:lang w:val="de-DE"/>
        </w:rPr>
        <w:t>disks</w:t>
      </w:r>
      <w:proofErr w:type="spellEnd"/>
      <w:r w:rsidR="009A431F" w:rsidRPr="006E0D5D">
        <w:rPr>
          <w:lang w:val="de-DE"/>
        </w:rPr>
        <w:t xml:space="preserve"> </w:t>
      </w:r>
      <w:proofErr w:type="spellStart"/>
      <w:r w:rsidR="009A431F" w:rsidRPr="006E0D5D">
        <w:rPr>
          <w:lang w:val="de-DE"/>
        </w:rPr>
        <w:t>to</w:t>
      </w:r>
      <w:proofErr w:type="spellEnd"/>
      <w:r w:rsidR="009A431F" w:rsidRPr="006E0D5D">
        <w:rPr>
          <w:lang w:val="de-DE"/>
        </w:rPr>
        <w:t xml:space="preserve"> </w:t>
      </w:r>
      <w:proofErr w:type="spellStart"/>
      <w:r w:rsidR="009A431F" w:rsidRPr="006E0D5D">
        <w:rPr>
          <w:lang w:val="de-DE"/>
        </w:rPr>
        <w:t>make</w:t>
      </w:r>
      <w:proofErr w:type="spellEnd"/>
      <w:r w:rsidR="009A431F" w:rsidRPr="006E0D5D">
        <w:rPr>
          <w:lang w:val="de-DE"/>
        </w:rPr>
        <w:t xml:space="preserve"> </w:t>
      </w:r>
      <w:proofErr w:type="spellStart"/>
      <w:r w:rsidR="009A431F" w:rsidRPr="006E0D5D">
        <w:rPr>
          <w:lang w:val="de-DE"/>
        </w:rPr>
        <w:t>electrodes</w:t>
      </w:r>
      <w:proofErr w:type="spellEnd"/>
      <w:r w:rsidRPr="006E0D5D">
        <w:rPr>
          <w:lang w:val="de-DE"/>
        </w:rPr>
        <w:t xml:space="preserve">. The </w:t>
      </w:r>
      <w:proofErr w:type="spellStart"/>
      <w:r w:rsidRPr="006E0D5D">
        <w:rPr>
          <w:lang w:val="de-DE"/>
        </w:rPr>
        <w:t>electrodes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were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dried</w:t>
      </w:r>
      <w:proofErr w:type="spellEnd"/>
      <w:r w:rsidRPr="006E0D5D">
        <w:rPr>
          <w:lang w:val="de-DE"/>
        </w:rPr>
        <w:t xml:space="preserve"> at 120 </w:t>
      </w:r>
      <w:r w:rsidR="009A431F" w:rsidRPr="006E0D5D">
        <w:rPr>
          <w:lang w:val="de-DE"/>
        </w:rPr>
        <w:t>°</w:t>
      </w:r>
      <w:r w:rsidRPr="006E0D5D">
        <w:rPr>
          <w:lang w:val="de-DE"/>
        </w:rPr>
        <w:t xml:space="preserve">C </w:t>
      </w:r>
      <w:proofErr w:type="spellStart"/>
      <w:r w:rsidRPr="006E0D5D">
        <w:rPr>
          <w:lang w:val="de-DE"/>
        </w:rPr>
        <w:t>under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vacuum</w:t>
      </w:r>
      <w:proofErr w:type="spellEnd"/>
      <w:r w:rsidRPr="006E0D5D">
        <w:rPr>
          <w:lang w:val="de-DE"/>
        </w:rPr>
        <w:t xml:space="preserve"> and </w:t>
      </w:r>
      <w:proofErr w:type="spellStart"/>
      <w:r w:rsidRPr="006E0D5D">
        <w:rPr>
          <w:lang w:val="de-DE"/>
        </w:rPr>
        <w:t>transferred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into</w:t>
      </w:r>
      <w:proofErr w:type="spellEnd"/>
      <w:r w:rsidRPr="006E0D5D">
        <w:rPr>
          <w:lang w:val="de-DE"/>
        </w:rPr>
        <w:t xml:space="preserve"> an Ar-</w:t>
      </w:r>
      <w:proofErr w:type="spellStart"/>
      <w:r w:rsidRPr="006E0D5D">
        <w:rPr>
          <w:lang w:val="de-DE"/>
        </w:rPr>
        <w:t>filled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glovebox</w:t>
      </w:r>
      <w:proofErr w:type="spellEnd"/>
      <w:r w:rsidRPr="006E0D5D">
        <w:rPr>
          <w:lang w:val="de-DE"/>
        </w:rPr>
        <w:t xml:space="preserve">. The </w:t>
      </w:r>
      <w:proofErr w:type="spellStart"/>
      <w:r w:rsidRPr="006E0D5D">
        <w:rPr>
          <w:lang w:val="de-DE"/>
        </w:rPr>
        <w:t>cathode</w:t>
      </w:r>
      <w:proofErr w:type="spellEnd"/>
      <w:r w:rsidRPr="006E0D5D">
        <w:rPr>
          <w:lang w:val="de-DE"/>
        </w:rPr>
        <w:t xml:space="preserve">, Mg </w:t>
      </w:r>
      <w:proofErr w:type="spellStart"/>
      <w:r w:rsidRPr="006E0D5D">
        <w:rPr>
          <w:lang w:val="de-DE"/>
        </w:rPr>
        <w:t>ribbon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anode</w:t>
      </w:r>
      <w:proofErr w:type="spellEnd"/>
      <w:r w:rsidR="004959FD" w:rsidRPr="006E0D5D">
        <w:rPr>
          <w:lang w:val="de-DE"/>
        </w:rPr>
        <w:t>,</w:t>
      </w:r>
      <w:r w:rsidRPr="006E0D5D">
        <w:rPr>
          <w:lang w:val="de-DE"/>
        </w:rPr>
        <w:t xml:space="preserve"> and 0.3 M Mg[B(HFIP)</w:t>
      </w:r>
      <w:r w:rsidRPr="006E0D5D">
        <w:rPr>
          <w:vertAlign w:val="subscript"/>
          <w:lang w:val="de-DE"/>
        </w:rPr>
        <w:t>4</w:t>
      </w:r>
      <w:r w:rsidRPr="006E0D5D">
        <w:rPr>
          <w:lang w:val="de-DE"/>
        </w:rPr>
        <w:t>]</w:t>
      </w:r>
      <w:r w:rsidRPr="006E0D5D">
        <w:rPr>
          <w:vertAlign w:val="subscript"/>
          <w:lang w:val="de-DE"/>
        </w:rPr>
        <w:t>2</w:t>
      </w:r>
      <w:r w:rsidRPr="006E0D5D">
        <w:rPr>
          <w:lang w:val="de-DE"/>
        </w:rPr>
        <w:t>/</w:t>
      </w:r>
      <w:proofErr w:type="spellStart"/>
      <w:r w:rsidRPr="006E0D5D">
        <w:rPr>
          <w:lang w:val="de-DE"/>
        </w:rPr>
        <w:t>diglyme</w:t>
      </w:r>
      <w:proofErr w:type="spellEnd"/>
      <w:r w:rsidRPr="006E0D5D">
        <w:rPr>
          <w:lang w:val="de-DE"/>
        </w:rPr>
        <w:t xml:space="preserve"> </w:t>
      </w:r>
      <w:r w:rsidRPr="006E0D5D">
        <w:rPr>
          <w:lang w:val="de-DE"/>
        </w:rPr>
        <w:lastRenderedPageBreak/>
        <w:t xml:space="preserve">(HFIP: </w:t>
      </w:r>
      <w:proofErr w:type="spellStart"/>
      <w:r w:rsidRPr="006E0D5D">
        <w:rPr>
          <w:lang w:val="de-DE"/>
        </w:rPr>
        <w:t>hexafluoroisopropyl</w:t>
      </w:r>
      <w:proofErr w:type="spellEnd"/>
      <w:r w:rsidRPr="006E0D5D">
        <w:rPr>
          <w:lang w:val="de-DE"/>
        </w:rPr>
        <w:t xml:space="preserve">) </w:t>
      </w:r>
      <w:proofErr w:type="spellStart"/>
      <w:r w:rsidRPr="006E0D5D">
        <w:rPr>
          <w:lang w:val="de-DE"/>
        </w:rPr>
        <w:t>electrolyte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were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assembled</w:t>
      </w:r>
      <w:proofErr w:type="spellEnd"/>
      <w:r w:rsidRPr="006E0D5D">
        <w:rPr>
          <w:lang w:val="de-DE"/>
        </w:rPr>
        <w:t xml:space="preserve"> in a 2032 </w:t>
      </w:r>
      <w:proofErr w:type="spellStart"/>
      <w:r w:rsidRPr="006E0D5D">
        <w:rPr>
          <w:lang w:val="de-DE"/>
        </w:rPr>
        <w:t>coin</w:t>
      </w:r>
      <w:proofErr w:type="spellEnd"/>
      <w:r w:rsidRPr="006E0D5D">
        <w:rPr>
          <w:lang w:val="de-DE"/>
        </w:rPr>
        <w:t xml:space="preserve">-type </w:t>
      </w:r>
      <w:proofErr w:type="spellStart"/>
      <w:r w:rsidRPr="006E0D5D">
        <w:rPr>
          <w:lang w:val="de-DE"/>
        </w:rPr>
        <w:t>cell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with</w:t>
      </w:r>
      <w:proofErr w:type="spellEnd"/>
      <w:r w:rsidRPr="006E0D5D">
        <w:rPr>
          <w:lang w:val="de-DE"/>
        </w:rPr>
        <w:t xml:space="preserve"> a </w:t>
      </w:r>
      <w:proofErr w:type="spellStart"/>
      <w:r w:rsidRPr="006E0D5D">
        <w:rPr>
          <w:lang w:val="de-DE"/>
        </w:rPr>
        <w:t>glass</w:t>
      </w:r>
      <w:proofErr w:type="spellEnd"/>
      <w:r w:rsidRPr="006E0D5D">
        <w:rPr>
          <w:lang w:val="de-DE"/>
        </w:rPr>
        <w:t xml:space="preserve">-fiber </w:t>
      </w:r>
      <w:proofErr w:type="spellStart"/>
      <w:r w:rsidRPr="006E0D5D">
        <w:rPr>
          <w:lang w:val="de-DE"/>
        </w:rPr>
        <w:t>separator</w:t>
      </w:r>
      <w:proofErr w:type="spellEnd"/>
      <w:r w:rsidRPr="006E0D5D">
        <w:rPr>
          <w:lang w:val="de-DE"/>
        </w:rPr>
        <w:t xml:space="preserve"> (GF/A). The </w:t>
      </w:r>
      <w:proofErr w:type="spellStart"/>
      <w:r w:rsidRPr="006E0D5D">
        <w:rPr>
          <w:lang w:val="de-DE"/>
        </w:rPr>
        <w:t>charge-discharge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tests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were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performed</w:t>
      </w:r>
      <w:proofErr w:type="spellEnd"/>
      <w:r w:rsidRPr="006E0D5D">
        <w:rPr>
          <w:lang w:val="de-DE"/>
        </w:rPr>
        <w:t xml:space="preserve"> at </w:t>
      </w:r>
      <w:r w:rsidR="00B12C97" w:rsidRPr="006E0D5D">
        <w:rPr>
          <w:rFonts w:hint="eastAsia"/>
          <w:lang w:val="de-DE"/>
        </w:rPr>
        <w:t>10</w:t>
      </w:r>
      <w:r w:rsidR="00B12C97" w:rsidRPr="006E0D5D">
        <w:t xml:space="preserve"> mA g</w:t>
      </w:r>
      <w:r w:rsidR="00B12C97" w:rsidRPr="006E0D5D">
        <w:rPr>
          <w:vertAlign w:val="superscript"/>
        </w:rPr>
        <w:t>–1</w:t>
      </w:r>
      <w:r w:rsidR="00B12C97" w:rsidRPr="006E0D5D">
        <w:t xml:space="preserve">, </w:t>
      </w:r>
      <w:r w:rsidRPr="006E0D5D">
        <w:rPr>
          <w:rFonts w:hint="eastAsia"/>
          <w:lang w:val="de-DE"/>
        </w:rPr>
        <w:t>2</w:t>
      </w:r>
      <w:r w:rsidRPr="006E0D5D">
        <w:rPr>
          <w:lang w:val="de-DE"/>
        </w:rPr>
        <w:t xml:space="preserve">5 </w:t>
      </w:r>
      <w:r w:rsidR="009A431F" w:rsidRPr="006E0D5D">
        <w:rPr>
          <w:lang w:val="de-DE"/>
        </w:rPr>
        <w:t>°</w:t>
      </w:r>
      <w:r w:rsidRPr="006E0D5D">
        <w:rPr>
          <w:lang w:val="de-DE"/>
        </w:rPr>
        <w:t xml:space="preserve">C in </w:t>
      </w:r>
      <w:proofErr w:type="spellStart"/>
      <w:r w:rsidRPr="006E0D5D">
        <w:rPr>
          <w:lang w:val="de-DE"/>
        </w:rPr>
        <w:t>the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constant-current</w:t>
      </w:r>
      <w:proofErr w:type="spellEnd"/>
      <w:r w:rsidRPr="006E0D5D">
        <w:rPr>
          <w:lang w:val="de-DE"/>
        </w:rPr>
        <w:t xml:space="preserve"> (CC) </w:t>
      </w:r>
      <w:proofErr w:type="spellStart"/>
      <w:r w:rsidRPr="006E0D5D">
        <w:rPr>
          <w:lang w:val="de-DE"/>
        </w:rPr>
        <w:t>mode</w:t>
      </w:r>
      <w:proofErr w:type="spellEnd"/>
      <w:r w:rsidRPr="006E0D5D">
        <w:rPr>
          <w:lang w:val="de-DE"/>
        </w:rPr>
        <w:t xml:space="preserve"> </w:t>
      </w:r>
      <w:proofErr w:type="spellStart"/>
      <w:r w:rsidRPr="006E0D5D">
        <w:rPr>
          <w:lang w:val="de-DE"/>
        </w:rPr>
        <w:t>using</w:t>
      </w:r>
      <w:proofErr w:type="spellEnd"/>
      <w:r w:rsidRPr="006E0D5D">
        <w:rPr>
          <w:lang w:val="de-DE"/>
        </w:rPr>
        <w:t xml:space="preserve"> TOSCAT-3100.</w:t>
      </w:r>
    </w:p>
    <w:p w14:paraId="7066A244" w14:textId="77777777" w:rsidR="00762098" w:rsidRPr="006E0D5D" w:rsidRDefault="00762098" w:rsidP="00762098">
      <w:pPr>
        <w:pStyle w:val="HAcknowledgements"/>
        <w:spacing w:line="240" w:lineRule="atLeast"/>
        <w:rPr>
          <w:lang w:val="en-US"/>
        </w:rPr>
      </w:pPr>
      <w:proofErr w:type="spellStart"/>
      <w:r w:rsidRPr="006E0D5D">
        <w:rPr>
          <w:lang w:val="en-US"/>
        </w:rPr>
        <w:t>CRediT</w:t>
      </w:r>
      <w:proofErr w:type="spellEnd"/>
      <w:r w:rsidRPr="006E0D5D">
        <w:rPr>
          <w:lang w:val="en-US"/>
        </w:rPr>
        <w:t xml:space="preserve"> authorship contribution</w:t>
      </w:r>
    </w:p>
    <w:p w14:paraId="298F1249" w14:textId="7687F26C" w:rsidR="00762098" w:rsidRPr="006E0D5D" w:rsidRDefault="00762098" w:rsidP="00762098">
      <w:pPr>
        <w:pStyle w:val="Acknowledgements"/>
        <w:spacing w:line="240" w:lineRule="atLeast"/>
        <w:rPr>
          <w:lang w:val="en-US"/>
        </w:rPr>
      </w:pPr>
      <w:r w:rsidRPr="006E0D5D">
        <w:rPr>
          <w:lang w:val="en-US"/>
        </w:rPr>
        <w:t>Conceptualization: H.K.; Methodology: H.K.; Formal Analysis: T.Y.; Investigation: T.Y.</w:t>
      </w:r>
      <w:r w:rsidR="00A62311" w:rsidRPr="006E0D5D">
        <w:rPr>
          <w:lang w:val="en-US"/>
        </w:rPr>
        <w:t xml:space="preserve"> (Lead), R.I.</w:t>
      </w:r>
      <w:r w:rsidRPr="006E0D5D">
        <w:rPr>
          <w:lang w:val="en-US"/>
        </w:rPr>
        <w:t xml:space="preserve">; Resources: T.M.; Writing – Original Draft: T.Y.; Writing – Review &amp; Editing: H.K. (lead), </w:t>
      </w:r>
      <w:r w:rsidR="00A62311" w:rsidRPr="006E0D5D">
        <w:rPr>
          <w:lang w:val="en-US"/>
        </w:rPr>
        <w:t xml:space="preserve">R.I., </w:t>
      </w:r>
      <w:r w:rsidRPr="006E0D5D">
        <w:rPr>
          <w:lang w:val="en-US"/>
        </w:rPr>
        <w:t>A.N., T.M., M.M.; Supervision: M.M.; Project Administration: H.K.; Funding Acquisition: H.K.</w:t>
      </w:r>
    </w:p>
    <w:p w14:paraId="551E422C" w14:textId="7BDFAB73" w:rsidR="00E4350D" w:rsidRPr="006E0D5D" w:rsidRDefault="00E4350D" w:rsidP="00762098">
      <w:pPr>
        <w:pStyle w:val="HAcknowledgements"/>
        <w:spacing w:line="240" w:lineRule="atLeast"/>
        <w:rPr>
          <w:color w:val="FF0000"/>
          <w:lang w:val="en-US"/>
        </w:rPr>
      </w:pPr>
      <w:r w:rsidRPr="006E0D5D">
        <w:rPr>
          <w:lang w:val="en-US"/>
        </w:rPr>
        <w:t>Acknowledgements</w:t>
      </w:r>
    </w:p>
    <w:p w14:paraId="04DD6C34" w14:textId="7AA6B3C1" w:rsidR="00E4350D" w:rsidRPr="006E0D5D" w:rsidRDefault="00964F8B" w:rsidP="00523486">
      <w:pPr>
        <w:pStyle w:val="Acknowledgements"/>
        <w:spacing w:line="240" w:lineRule="atLeast"/>
        <w:rPr>
          <w:lang w:val="en-US"/>
        </w:rPr>
      </w:pPr>
      <w:r w:rsidRPr="006E0D5D">
        <w:rPr>
          <w:lang w:val="en-US"/>
        </w:rPr>
        <w:t>This work was supported by JSPS KAKENHI (23K13816</w:t>
      </w:r>
      <w:r w:rsidR="00D05814" w:rsidRPr="006E0D5D">
        <w:rPr>
          <w:lang w:val="en-US"/>
        </w:rPr>
        <w:t>, 23KJ0214</w:t>
      </w:r>
      <w:r w:rsidRPr="006E0D5D">
        <w:rPr>
          <w:lang w:val="en-US"/>
        </w:rPr>
        <w:t xml:space="preserve">) and JST </w:t>
      </w:r>
      <w:proofErr w:type="spellStart"/>
      <w:r w:rsidRPr="006E0D5D">
        <w:rPr>
          <w:lang w:val="en-US"/>
        </w:rPr>
        <w:t>GteX</w:t>
      </w:r>
      <w:proofErr w:type="spellEnd"/>
      <w:r w:rsidRPr="006E0D5D">
        <w:rPr>
          <w:lang w:val="en-US"/>
        </w:rPr>
        <w:t xml:space="preserve"> (JPMJGX23S1).</w:t>
      </w:r>
    </w:p>
    <w:p w14:paraId="3D8CAEAE" w14:textId="5EA2654A" w:rsidR="004556E1" w:rsidRPr="006E0D5D" w:rsidRDefault="00F45722" w:rsidP="00523486">
      <w:pPr>
        <w:pStyle w:val="Keywords"/>
        <w:spacing w:line="240" w:lineRule="atLeast"/>
        <w:rPr>
          <w:lang w:val="en-US"/>
        </w:rPr>
      </w:pPr>
      <w:r w:rsidRPr="006E0D5D">
        <w:rPr>
          <w:b/>
          <w:lang w:val="en-US"/>
        </w:rPr>
        <w:t>Keywords:</w:t>
      </w:r>
      <w:r w:rsidRPr="006E0D5D">
        <w:rPr>
          <w:lang w:val="en-US"/>
        </w:rPr>
        <w:t xml:space="preserve"> </w:t>
      </w:r>
      <w:r w:rsidR="00137A8B" w:rsidRPr="006E0D5D">
        <w:rPr>
          <w:lang w:val="en-US"/>
        </w:rPr>
        <w:t>magnesium battery</w:t>
      </w:r>
      <w:r w:rsidRPr="006E0D5D">
        <w:rPr>
          <w:lang w:val="en-US"/>
        </w:rPr>
        <w:t xml:space="preserve"> • </w:t>
      </w:r>
      <w:r w:rsidR="00137A8B" w:rsidRPr="006E0D5D">
        <w:rPr>
          <w:lang w:val="en-US"/>
        </w:rPr>
        <w:t>cathode materials</w:t>
      </w:r>
      <w:r w:rsidRPr="006E0D5D">
        <w:rPr>
          <w:lang w:val="en-US"/>
        </w:rPr>
        <w:t xml:space="preserve"> • </w:t>
      </w:r>
      <w:r w:rsidR="00137A8B" w:rsidRPr="006E0D5D">
        <w:rPr>
          <w:lang w:val="en-US"/>
        </w:rPr>
        <w:t>nanoparticles</w:t>
      </w:r>
      <w:r w:rsidRPr="006E0D5D">
        <w:rPr>
          <w:lang w:val="en-US"/>
        </w:rPr>
        <w:t xml:space="preserve"> • </w:t>
      </w:r>
      <w:r w:rsidR="00137A8B" w:rsidRPr="006E0D5D">
        <w:rPr>
          <w:lang w:val="en-US"/>
        </w:rPr>
        <w:t xml:space="preserve">alcohol </w:t>
      </w:r>
      <w:r w:rsidR="002245B5" w:rsidRPr="006E0D5D">
        <w:rPr>
          <w:lang w:val="en-US"/>
        </w:rPr>
        <w:t>solution</w:t>
      </w:r>
      <w:r w:rsidR="00137A8B" w:rsidRPr="006E0D5D">
        <w:rPr>
          <w:lang w:val="en-US"/>
        </w:rPr>
        <w:t xml:space="preserve"> process</w:t>
      </w:r>
    </w:p>
    <w:bookmarkStart w:id="2" w:name="_Hlk109297018"/>
    <w:p w14:paraId="34591D7D" w14:textId="77777777" w:rsidR="00F570DB" w:rsidRPr="006E0D5D" w:rsidRDefault="007520C7" w:rsidP="00F570DB">
      <w:pPr>
        <w:pStyle w:val="EndNoteBibliography"/>
        <w:ind w:left="720" w:hanging="720"/>
        <w:rPr>
          <w:noProof/>
        </w:rPr>
      </w:pPr>
      <w:r w:rsidRPr="006E0D5D">
        <w:rPr>
          <w:color w:val="FF0000"/>
          <w:lang w:val="en-US"/>
        </w:rPr>
        <w:fldChar w:fldCharType="begin"/>
      </w:r>
      <w:r w:rsidRPr="006E0D5D">
        <w:rPr>
          <w:color w:val="FF0000"/>
          <w:lang w:val="en-US"/>
        </w:rPr>
        <w:instrText xml:space="preserve"> ADDIN EN.REFLIST </w:instrText>
      </w:r>
      <w:r w:rsidRPr="006E0D5D">
        <w:rPr>
          <w:color w:val="FF0000"/>
          <w:lang w:val="en-US"/>
        </w:rPr>
        <w:fldChar w:fldCharType="separate"/>
      </w:r>
      <w:r w:rsidR="00F570DB" w:rsidRPr="006E0D5D">
        <w:rPr>
          <w:noProof/>
        </w:rPr>
        <w:t>[1]</w:t>
      </w:r>
      <w:r w:rsidR="00F570DB" w:rsidRPr="006E0D5D">
        <w:rPr>
          <w:noProof/>
        </w:rPr>
        <w:tab/>
        <w:t xml:space="preserve">a) J. Muldoon, C. B. Bucur, T. Gregory, </w:t>
      </w:r>
      <w:r w:rsidR="00F570DB" w:rsidRPr="006E0D5D">
        <w:rPr>
          <w:i/>
          <w:noProof/>
        </w:rPr>
        <w:t>Angew. Chem. Int. Ed.</w:t>
      </w:r>
      <w:r w:rsidR="00F570DB" w:rsidRPr="006E0D5D">
        <w:rPr>
          <w:noProof/>
        </w:rPr>
        <w:t xml:space="preserve"> </w:t>
      </w:r>
      <w:r w:rsidR="00F570DB" w:rsidRPr="006E0D5D">
        <w:rPr>
          <w:b/>
          <w:noProof/>
        </w:rPr>
        <w:t>2017</w:t>
      </w:r>
      <w:r w:rsidR="00F570DB" w:rsidRPr="006E0D5D">
        <w:rPr>
          <w:noProof/>
        </w:rPr>
        <w:t xml:space="preserve">, 56, 12064; b) C. B. Bucur, T. Gregory, A. G. Oliver, J. Muldoon, </w:t>
      </w:r>
      <w:r w:rsidR="00F570DB" w:rsidRPr="006E0D5D">
        <w:rPr>
          <w:i/>
          <w:noProof/>
        </w:rPr>
        <w:t>J. Phys. Chem. Lett.</w:t>
      </w:r>
      <w:r w:rsidR="00F570DB" w:rsidRPr="006E0D5D">
        <w:rPr>
          <w:noProof/>
        </w:rPr>
        <w:t xml:space="preserve"> </w:t>
      </w:r>
      <w:r w:rsidR="00F570DB" w:rsidRPr="006E0D5D">
        <w:rPr>
          <w:b/>
          <w:noProof/>
        </w:rPr>
        <w:t>2015</w:t>
      </w:r>
      <w:r w:rsidR="00F570DB" w:rsidRPr="006E0D5D">
        <w:rPr>
          <w:noProof/>
        </w:rPr>
        <w:t xml:space="preserve">, 6, 3578; c) H. D. Yoo, I. Shterenberg, Y. Gofer, G. Gershinsky, N. Pour, D. Aurbach, </w:t>
      </w:r>
      <w:r w:rsidR="00F570DB" w:rsidRPr="006E0D5D">
        <w:rPr>
          <w:i/>
          <w:noProof/>
        </w:rPr>
        <w:t>Energy Env. Sci.</w:t>
      </w:r>
      <w:r w:rsidR="00F570DB" w:rsidRPr="006E0D5D">
        <w:rPr>
          <w:noProof/>
        </w:rPr>
        <w:t xml:space="preserve"> </w:t>
      </w:r>
      <w:r w:rsidR="00F570DB" w:rsidRPr="006E0D5D">
        <w:rPr>
          <w:b/>
          <w:noProof/>
        </w:rPr>
        <w:t>2013</w:t>
      </w:r>
      <w:r w:rsidR="00F570DB" w:rsidRPr="006E0D5D">
        <w:rPr>
          <w:noProof/>
        </w:rPr>
        <w:t>, 6, 2265.</w:t>
      </w:r>
    </w:p>
    <w:p w14:paraId="2371EA4D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[2]</w:t>
      </w:r>
      <w:r w:rsidRPr="006E0D5D">
        <w:rPr>
          <w:noProof/>
        </w:rPr>
        <w:tab/>
        <w:t xml:space="preserve">a) M. M. Huie, D. C. Bock, E. S. Takeuchi, A. C. Marschilok, K. J. Takeuchi, </w:t>
      </w:r>
      <w:r w:rsidRPr="006E0D5D">
        <w:rPr>
          <w:i/>
          <w:noProof/>
        </w:rPr>
        <w:t>Coord. Chem. Rev.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2015</w:t>
      </w:r>
      <w:r w:rsidRPr="006E0D5D">
        <w:rPr>
          <w:noProof/>
        </w:rPr>
        <w:t xml:space="preserve">, 287, 15; b) M. Mao, T. Gao, S. Hou, C. Wang, </w:t>
      </w:r>
      <w:r w:rsidRPr="006E0D5D">
        <w:rPr>
          <w:i/>
          <w:noProof/>
        </w:rPr>
        <w:t>Chem. Soc. Rev.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2018</w:t>
      </w:r>
      <w:r w:rsidRPr="006E0D5D">
        <w:rPr>
          <w:noProof/>
        </w:rPr>
        <w:t xml:space="preserve">, 47, 8804; c) I. D. Johnson, B. J. Ingram, J. Cabana, </w:t>
      </w:r>
      <w:r w:rsidRPr="006E0D5D">
        <w:rPr>
          <w:i/>
          <w:noProof/>
        </w:rPr>
        <w:t>ACS Energy Lett.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2021</w:t>
      </w:r>
      <w:r w:rsidRPr="006E0D5D">
        <w:rPr>
          <w:noProof/>
        </w:rPr>
        <w:t>, 6, 1892.</w:t>
      </w:r>
    </w:p>
    <w:p w14:paraId="1257B77E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[3]</w:t>
      </w:r>
      <w:r w:rsidRPr="006E0D5D">
        <w:rPr>
          <w:noProof/>
        </w:rPr>
        <w:tab/>
        <w:t xml:space="preserve">D. Aurbach, Z. Lu, A. Schechter, Y. Gofer, H. Gizbar, R. Turgeman, Y. Cohen, M. Moshkovich, E. Levi, </w:t>
      </w:r>
      <w:r w:rsidRPr="006E0D5D">
        <w:rPr>
          <w:i/>
          <w:noProof/>
        </w:rPr>
        <w:t>Nature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2000</w:t>
      </w:r>
      <w:r w:rsidRPr="006E0D5D">
        <w:rPr>
          <w:noProof/>
        </w:rPr>
        <w:t>, 407, 724.</w:t>
      </w:r>
    </w:p>
    <w:p w14:paraId="3347BECD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[4]</w:t>
      </w:r>
      <w:r w:rsidRPr="006E0D5D">
        <w:rPr>
          <w:noProof/>
        </w:rPr>
        <w:tab/>
        <w:t xml:space="preserve">a) H. Kobayashi, Y. Fukumi, H. Watanabe, R. Iimura, N. Nishimura, T. Mandai, Y. Tominaga, M. Nakayama, T. Ichitsubo, I. Honma, H. Imai, </w:t>
      </w:r>
      <w:r w:rsidRPr="006E0D5D">
        <w:rPr>
          <w:i/>
          <w:noProof/>
        </w:rPr>
        <w:t>ACS Nano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2023</w:t>
      </w:r>
      <w:r w:rsidRPr="006E0D5D">
        <w:rPr>
          <w:noProof/>
        </w:rPr>
        <w:t xml:space="preserve">, 17, 3135; b) H. Kobayashi, K. Yamaguchi, I. Honma, </w:t>
      </w:r>
      <w:r w:rsidRPr="006E0D5D">
        <w:rPr>
          <w:i/>
          <w:noProof/>
        </w:rPr>
        <w:t>RSC Adv.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2019</w:t>
      </w:r>
      <w:r w:rsidRPr="006E0D5D">
        <w:rPr>
          <w:noProof/>
        </w:rPr>
        <w:t>, 9, 36434.</w:t>
      </w:r>
    </w:p>
    <w:p w14:paraId="0B493D00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[5]</w:t>
      </w:r>
      <w:r w:rsidRPr="006E0D5D">
        <w:rPr>
          <w:noProof/>
        </w:rPr>
        <w:tab/>
        <w:t xml:space="preserve">a) T. Hatakeyama, H. Li, N. L. Okamoto, K. Shimokawa, T. Kawaguchi, H. Tanimura, S. Imashuku, M. Fichtner, T. Ichitsubo, </w:t>
      </w:r>
      <w:r w:rsidRPr="006E0D5D">
        <w:rPr>
          <w:i/>
          <w:noProof/>
        </w:rPr>
        <w:t>Chem. Mater.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2021</w:t>
      </w:r>
      <w:r w:rsidRPr="006E0D5D">
        <w:rPr>
          <w:noProof/>
        </w:rPr>
        <w:t xml:space="preserve">, 33, 6983; b) X. Ye, H. Li, T. Hatakeyama, H. Kobayashi, T. Mandai, N. L. Okamoto, T. Ichitsubo, </w:t>
      </w:r>
      <w:r w:rsidRPr="006E0D5D">
        <w:rPr>
          <w:i/>
          <w:noProof/>
        </w:rPr>
        <w:t>ACS Appl. Mater. Interfaces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2022</w:t>
      </w:r>
      <w:r w:rsidRPr="006E0D5D">
        <w:rPr>
          <w:noProof/>
        </w:rPr>
        <w:t>, 14, 56685.</w:t>
      </w:r>
    </w:p>
    <w:p w14:paraId="46309F74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[6]</w:t>
      </w:r>
      <w:r w:rsidRPr="006E0D5D">
        <w:rPr>
          <w:noProof/>
        </w:rPr>
        <w:tab/>
        <w:t xml:space="preserve">J. Dai, S. F. Y. Li, K. S. Siow, Z. Gao, </w:t>
      </w:r>
      <w:r w:rsidRPr="006E0D5D">
        <w:rPr>
          <w:i/>
          <w:noProof/>
        </w:rPr>
        <w:t>Electrochim. Acta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2000</w:t>
      </w:r>
      <w:r w:rsidRPr="006E0D5D">
        <w:rPr>
          <w:noProof/>
        </w:rPr>
        <w:t>, 45, 2211.</w:t>
      </w:r>
    </w:p>
    <w:p w14:paraId="56FD1842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[7]</w:t>
      </w:r>
      <w:r w:rsidRPr="006E0D5D">
        <w:rPr>
          <w:noProof/>
        </w:rPr>
        <w:tab/>
        <w:t xml:space="preserve">J. Huang, A. S. Poyraz, S.-Y. Lee, L. Wu, Y. Zhu, A. C. Marschilok, K. J. Takeuchi, E. S. Takeuchi, </w:t>
      </w:r>
      <w:r w:rsidRPr="006E0D5D">
        <w:rPr>
          <w:i/>
          <w:noProof/>
        </w:rPr>
        <w:t>ACS Appl. Mater. Interfaces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2017</w:t>
      </w:r>
      <w:r w:rsidRPr="006E0D5D">
        <w:rPr>
          <w:noProof/>
        </w:rPr>
        <w:t>, 9, 4333.</w:t>
      </w:r>
    </w:p>
    <w:p w14:paraId="3E243480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[8]</w:t>
      </w:r>
      <w:r w:rsidRPr="006E0D5D">
        <w:rPr>
          <w:noProof/>
        </w:rPr>
        <w:tab/>
        <w:t xml:space="preserve">a) W. Sun, F. Wang, S. Hou, C. Yang, X. Fan, Z. Ma, T. Gao, F. Han, R. Hu, M. Zhu, C. Wang, </w:t>
      </w:r>
      <w:r w:rsidRPr="006E0D5D">
        <w:rPr>
          <w:i/>
          <w:noProof/>
        </w:rPr>
        <w:t>J. Am. Chem. Soc.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2017</w:t>
      </w:r>
      <w:r w:rsidRPr="006E0D5D">
        <w:rPr>
          <w:noProof/>
        </w:rPr>
        <w:t xml:space="preserve">, 139, 9775; b) Y. Yuan, R. Sharpe, K. He, C. Li, M. T. Saray, T. Liu, W. Yao, M. Cheng, H. Jin, S. Wang, K. Amine, R. Shahbazian-Yassar, M. S. Islam, J. Lu, </w:t>
      </w:r>
      <w:r w:rsidRPr="006E0D5D">
        <w:rPr>
          <w:i/>
          <w:noProof/>
        </w:rPr>
        <w:t>Nat. Sustain.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2022</w:t>
      </w:r>
      <w:r w:rsidRPr="006E0D5D">
        <w:rPr>
          <w:noProof/>
        </w:rPr>
        <w:t>, 5, 890.</w:t>
      </w:r>
    </w:p>
    <w:p w14:paraId="52B822B4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[9]</w:t>
      </w:r>
      <w:r w:rsidRPr="006E0D5D">
        <w:rPr>
          <w:noProof/>
        </w:rPr>
        <w:tab/>
        <w:t xml:space="preserve">a) R. Zhang, X. Yu, K.-W. Nam, C. Ling, T. S. Arthur, W. Song, A. M. Knapp, S. N. Ehrlich, X.-Q. Yang, M. Matsui, </w:t>
      </w:r>
      <w:r w:rsidRPr="006E0D5D">
        <w:rPr>
          <w:i/>
          <w:noProof/>
        </w:rPr>
        <w:t>Electrochem. Commun.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2012</w:t>
      </w:r>
      <w:r w:rsidRPr="006E0D5D">
        <w:rPr>
          <w:noProof/>
        </w:rPr>
        <w:t xml:space="preserve">, 23, 110; b) T. S. Arthur, R. Zhang, C. Ling, P.-A. Glans, X. Fan, J. Guo, F. Mizuno, </w:t>
      </w:r>
      <w:r w:rsidRPr="006E0D5D">
        <w:rPr>
          <w:i/>
          <w:noProof/>
        </w:rPr>
        <w:t>ACS Appl. Mater. Interfaces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2014</w:t>
      </w:r>
      <w:r w:rsidRPr="006E0D5D">
        <w:rPr>
          <w:noProof/>
        </w:rPr>
        <w:t>, 6, 7004.</w:t>
      </w:r>
    </w:p>
    <w:p w14:paraId="7FC4CEE4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[10]</w:t>
      </w:r>
      <w:r w:rsidRPr="006E0D5D">
        <w:rPr>
          <w:noProof/>
        </w:rPr>
        <w:tab/>
        <w:t xml:space="preserve">C. Ling, R. Zhang, T. S. Arthur, F. Mizuno, </w:t>
      </w:r>
      <w:r w:rsidRPr="006E0D5D">
        <w:rPr>
          <w:i/>
          <w:noProof/>
        </w:rPr>
        <w:t>Chem. Mater.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2015</w:t>
      </w:r>
      <w:r w:rsidRPr="006E0D5D">
        <w:rPr>
          <w:noProof/>
        </w:rPr>
        <w:t>, 27, 5799.</w:t>
      </w:r>
    </w:p>
    <w:p w14:paraId="4CF1AD46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[11]</w:t>
      </w:r>
      <w:r w:rsidRPr="006E0D5D">
        <w:rPr>
          <w:noProof/>
        </w:rPr>
        <w:tab/>
        <w:t xml:space="preserve">a) M. Tsuda, H. Arai, Y. Nemoto, Y. Sakurai, </w:t>
      </w:r>
      <w:r w:rsidRPr="006E0D5D">
        <w:rPr>
          <w:i/>
          <w:noProof/>
        </w:rPr>
        <w:t>J. Power Sources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2001</w:t>
      </w:r>
      <w:r w:rsidRPr="006E0D5D">
        <w:rPr>
          <w:noProof/>
        </w:rPr>
        <w:t xml:space="preserve">, 102, 135; b) M. Tsuda, H. Arai, Y. Nemoto, Y. Sakurai, </w:t>
      </w:r>
      <w:r w:rsidRPr="006E0D5D">
        <w:rPr>
          <w:i/>
          <w:noProof/>
        </w:rPr>
        <w:t>J. Electrochem. Soc.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2003</w:t>
      </w:r>
      <w:r w:rsidRPr="006E0D5D">
        <w:rPr>
          <w:noProof/>
        </w:rPr>
        <w:t>, 150, A659.</w:t>
      </w:r>
    </w:p>
    <w:p w14:paraId="53AAB097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[12]</w:t>
      </w:r>
      <w:r w:rsidRPr="006E0D5D">
        <w:rPr>
          <w:noProof/>
        </w:rPr>
        <w:tab/>
        <w:t xml:space="preserve">F. Hu, M. M. Doeff, </w:t>
      </w:r>
      <w:r w:rsidRPr="006E0D5D">
        <w:rPr>
          <w:i/>
          <w:noProof/>
        </w:rPr>
        <w:t>J. Power Sources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2004</w:t>
      </w:r>
      <w:r w:rsidRPr="006E0D5D">
        <w:rPr>
          <w:noProof/>
        </w:rPr>
        <w:t>, 129, 296.</w:t>
      </w:r>
    </w:p>
    <w:p w14:paraId="0243E42C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[13]</w:t>
      </w:r>
      <w:r w:rsidRPr="006E0D5D">
        <w:rPr>
          <w:noProof/>
        </w:rPr>
        <w:tab/>
        <w:t xml:space="preserve">R. Iimura, S. Kawasaki, T. Yabu, S. Tachibana, K. Yamaguchi, T. Mandai, K. Kisu, N. Kitamura, Z. Zhao-Karger, S.-i. Orimo, Y. Idemoto, M. Matsui, M. Fichtner, I. Honma, T. Ichitsubo, H. Kobayashi, </w:t>
      </w:r>
      <w:r w:rsidRPr="006E0D5D">
        <w:rPr>
          <w:i/>
          <w:noProof/>
        </w:rPr>
        <w:t>Small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2025</w:t>
      </w:r>
      <w:r w:rsidRPr="006E0D5D">
        <w:rPr>
          <w:noProof/>
        </w:rPr>
        <w:t>, 21, 2411493.</w:t>
      </w:r>
    </w:p>
    <w:p w14:paraId="2A805620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[14]</w:t>
      </w:r>
      <w:r w:rsidRPr="006E0D5D">
        <w:rPr>
          <w:noProof/>
        </w:rPr>
        <w:tab/>
        <w:t xml:space="preserve">Q. Feng, K. Yanagisawa, N. Yamasaki, </w:t>
      </w:r>
      <w:r w:rsidRPr="006E0D5D">
        <w:rPr>
          <w:i/>
          <w:noProof/>
        </w:rPr>
        <w:t>J. Porous Mater.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1998</w:t>
      </w:r>
      <w:r w:rsidRPr="006E0D5D">
        <w:rPr>
          <w:noProof/>
        </w:rPr>
        <w:t>, 5, 153.</w:t>
      </w:r>
    </w:p>
    <w:p w14:paraId="575E1CDE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[15]</w:t>
      </w:r>
      <w:r w:rsidRPr="006E0D5D">
        <w:rPr>
          <w:noProof/>
        </w:rPr>
        <w:tab/>
        <w:t xml:space="preserve">F. Izumi, K. Momma, </w:t>
      </w:r>
      <w:r w:rsidRPr="006E0D5D">
        <w:rPr>
          <w:i/>
          <w:noProof/>
        </w:rPr>
        <w:t>Solid State Phenom.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2007</w:t>
      </w:r>
      <w:r w:rsidRPr="006E0D5D">
        <w:rPr>
          <w:noProof/>
        </w:rPr>
        <w:t>, 130, 15.</w:t>
      </w:r>
    </w:p>
    <w:p w14:paraId="4BA2268C" w14:textId="77777777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[16]</w:t>
      </w:r>
      <w:r w:rsidRPr="006E0D5D">
        <w:rPr>
          <w:noProof/>
        </w:rPr>
        <w:tab/>
        <w:t xml:space="preserve">B. Ravel, M. Newville, </w:t>
      </w:r>
      <w:r w:rsidRPr="006E0D5D">
        <w:rPr>
          <w:i/>
          <w:noProof/>
        </w:rPr>
        <w:t>J. Synchrotron Rad.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2005</w:t>
      </w:r>
      <w:r w:rsidRPr="006E0D5D">
        <w:rPr>
          <w:noProof/>
        </w:rPr>
        <w:t>, 12, 537.</w:t>
      </w:r>
    </w:p>
    <w:p w14:paraId="6186F01A" w14:textId="05EEF810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[17]</w:t>
      </w:r>
      <w:r w:rsidRPr="006E0D5D">
        <w:rPr>
          <w:noProof/>
        </w:rPr>
        <w:tab/>
        <w:t xml:space="preserve">a) H. M. Chen, S. Adams, </w:t>
      </w:r>
      <w:r w:rsidRPr="006E0D5D">
        <w:rPr>
          <w:i/>
          <w:noProof/>
        </w:rPr>
        <w:t>Iucrj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2017</w:t>
      </w:r>
      <w:r w:rsidRPr="006E0D5D">
        <w:rPr>
          <w:noProof/>
        </w:rPr>
        <w:t xml:space="preserve">, 4, 614; b) H. M. Chen, L. L. Wong, S. Adams, </w:t>
      </w:r>
      <w:r w:rsidRPr="006E0D5D">
        <w:rPr>
          <w:i/>
          <w:noProof/>
        </w:rPr>
        <w:t>Acta Crystallographica Section B-Structural Science Crystal Engineering and Materials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2019</w:t>
      </w:r>
      <w:r w:rsidRPr="006E0D5D">
        <w:rPr>
          <w:noProof/>
        </w:rPr>
        <w:t xml:space="preserve">, 75, 18; c) L. L. Wong, K. C. Phuah, R. Y. Dai, H. M. Chen, W. S. Chew, S. Adams, </w:t>
      </w:r>
      <w:r w:rsidRPr="006E0D5D">
        <w:rPr>
          <w:i/>
          <w:noProof/>
        </w:rPr>
        <w:t>Chem. Mater.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2021</w:t>
      </w:r>
      <w:r w:rsidRPr="006E0D5D">
        <w:rPr>
          <w:noProof/>
        </w:rPr>
        <w:t>, 33, 625.</w:t>
      </w:r>
    </w:p>
    <w:p w14:paraId="71C1DB79" w14:textId="117B83AC" w:rsidR="00F570DB" w:rsidRPr="006E0D5D" w:rsidRDefault="00F570DB" w:rsidP="00F570DB">
      <w:pPr>
        <w:pStyle w:val="EndNoteBibliography"/>
        <w:ind w:left="720" w:hanging="720"/>
        <w:rPr>
          <w:noProof/>
        </w:rPr>
      </w:pPr>
      <w:r w:rsidRPr="006E0D5D">
        <w:rPr>
          <w:noProof/>
        </w:rPr>
        <w:t>[18]</w:t>
      </w:r>
      <w:r w:rsidRPr="006E0D5D">
        <w:rPr>
          <w:noProof/>
        </w:rPr>
        <w:tab/>
        <w:t xml:space="preserve">K. Momma, F. Izumi, </w:t>
      </w:r>
      <w:r w:rsidRPr="006E0D5D">
        <w:rPr>
          <w:i/>
          <w:noProof/>
        </w:rPr>
        <w:t>J. Appl. Cryst.</w:t>
      </w:r>
      <w:r w:rsidRPr="006E0D5D">
        <w:rPr>
          <w:noProof/>
        </w:rPr>
        <w:t xml:space="preserve"> </w:t>
      </w:r>
      <w:r w:rsidRPr="006E0D5D">
        <w:rPr>
          <w:b/>
          <w:noProof/>
        </w:rPr>
        <w:t>2008</w:t>
      </w:r>
      <w:r w:rsidRPr="006E0D5D">
        <w:rPr>
          <w:noProof/>
        </w:rPr>
        <w:t>, 41, 653.</w:t>
      </w:r>
    </w:p>
    <w:p w14:paraId="786D0F98" w14:textId="47080C13" w:rsidR="0045440B" w:rsidRPr="006E0D5D" w:rsidRDefault="007520C7" w:rsidP="00730AF9">
      <w:pPr>
        <w:pStyle w:val="References"/>
        <w:spacing w:line="240" w:lineRule="atLeast"/>
        <w:rPr>
          <w:rFonts w:cs="Arial"/>
          <w:lang w:val="de-DE"/>
        </w:rPr>
      </w:pPr>
      <w:r w:rsidRPr="006E0D5D">
        <w:rPr>
          <w:color w:val="FF0000"/>
          <w:lang w:val="en-US"/>
        </w:rPr>
        <w:fldChar w:fldCharType="end"/>
      </w:r>
    </w:p>
    <w:bookmarkEnd w:id="2"/>
    <w:p w14:paraId="0AFC3614" w14:textId="373689C2" w:rsidR="00773C4B" w:rsidRPr="006E0D5D" w:rsidRDefault="00773C4B" w:rsidP="00523486">
      <w:pPr>
        <w:pStyle w:val="P1"/>
        <w:spacing w:line="240" w:lineRule="atLeast"/>
        <w:rPr>
          <w:lang w:val="de-DE"/>
        </w:rPr>
      </w:pPr>
    </w:p>
    <w:p w14:paraId="08B35A7C" w14:textId="77777777" w:rsidR="00773C4B" w:rsidRPr="006E0D5D" w:rsidRDefault="00773C4B" w:rsidP="00523486">
      <w:pPr>
        <w:pStyle w:val="P1"/>
        <w:spacing w:line="240" w:lineRule="atLeast"/>
        <w:rPr>
          <w:lang w:val="de-DE"/>
        </w:rPr>
        <w:sectPr w:rsidR="00773C4B" w:rsidRPr="006E0D5D" w:rsidSect="0095126A">
          <w:type w:val="continuous"/>
          <w:pgSz w:w="11906" w:h="16838" w:code="9"/>
          <w:pgMar w:top="1673" w:right="936" w:bottom="1134" w:left="936" w:header="709" w:footer="709" w:gutter="0"/>
          <w:cols w:num="2" w:space="284"/>
          <w:docGrid w:linePitch="360"/>
        </w:sectPr>
      </w:pPr>
    </w:p>
    <w:p w14:paraId="63A309E2" w14:textId="4C8D1422" w:rsidR="00CF143A" w:rsidRPr="006E0D5D" w:rsidRDefault="00CF143A" w:rsidP="00523486">
      <w:pPr>
        <w:pStyle w:val="P1"/>
        <w:spacing w:line="240" w:lineRule="atLeast"/>
        <w:rPr>
          <w:bCs/>
          <w:lang w:val="de-DE"/>
        </w:rPr>
      </w:pPr>
    </w:p>
    <w:p w14:paraId="00BEFDD8" w14:textId="6612EDBA" w:rsidR="00CF143A" w:rsidRPr="006E0D5D" w:rsidRDefault="00CF143A" w:rsidP="00523486">
      <w:pPr>
        <w:pStyle w:val="P1"/>
        <w:spacing w:line="240" w:lineRule="atLeast"/>
        <w:rPr>
          <w:b/>
          <w:sz w:val="24"/>
        </w:rPr>
      </w:pPr>
      <w:r w:rsidRPr="006E0D5D">
        <w:rPr>
          <w:b/>
          <w:sz w:val="24"/>
        </w:rPr>
        <w:t>Entry for the Table of Contents</w:t>
      </w:r>
    </w:p>
    <w:p w14:paraId="3A1CF9AC" w14:textId="005FE8A2" w:rsidR="00CF143A" w:rsidRPr="006E0D5D" w:rsidRDefault="00A13903" w:rsidP="00523486">
      <w:pPr>
        <w:pStyle w:val="TableOfContentText"/>
        <w:spacing w:line="240" w:lineRule="atLeast"/>
        <w:rPr>
          <w:lang w:val="en-US"/>
        </w:rPr>
      </w:pPr>
      <w:r>
        <w:rPr>
          <w:b/>
          <w:noProof/>
          <w:sz w:val="32"/>
          <w:szCs w:val="28"/>
          <w:lang w:val="en-US"/>
        </w:rPr>
        <w:drawing>
          <wp:inline distT="0" distB="0" distL="0" distR="0" wp14:anchorId="4CE893CC" wp14:editId="48443C78">
            <wp:extent cx="2049251" cy="1184307"/>
            <wp:effectExtent l="0" t="0" r="0" b="0"/>
            <wp:docPr id="1152375187" name="図 1" descr="図形, 矢印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75187" name="図 1" descr="図形, 矢印&#10;&#10;AI によって生成されたコンテンツは間違っている可能性があります。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435" cy="126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9D05F" w14:textId="6875B740" w:rsidR="00473ADD" w:rsidRDefault="00473ADD" w:rsidP="00256DB5">
      <w:pPr>
        <w:pStyle w:val="TableOfContentText"/>
        <w:spacing w:line="240" w:lineRule="atLeast"/>
        <w:rPr>
          <w:lang w:val="en-US"/>
        </w:rPr>
      </w:pPr>
      <w:r w:rsidRPr="006E0D5D">
        <w:rPr>
          <w:lang w:val="en-US"/>
        </w:rPr>
        <w:t>N</w:t>
      </w:r>
      <w:r w:rsidR="00256DB5" w:rsidRPr="006E0D5D">
        <w:rPr>
          <w:lang w:val="en-US"/>
        </w:rPr>
        <w:t>anosized Romanechite</w:t>
      </w:r>
      <w:r w:rsidRPr="006E0D5D">
        <w:rPr>
          <w:lang w:val="en-US"/>
        </w:rPr>
        <w:t>, synthesized using an alcohol solution process at room temperature,</w:t>
      </w:r>
      <w:r w:rsidR="00256DB5" w:rsidRPr="006E0D5D">
        <w:rPr>
          <w:lang w:val="en-US"/>
        </w:rPr>
        <w:t xml:space="preserve"> </w:t>
      </w:r>
      <w:r w:rsidRPr="006E0D5D">
        <w:rPr>
          <w:lang w:val="en-US"/>
        </w:rPr>
        <w:t>exhibit</w:t>
      </w:r>
      <w:r w:rsidR="00E60D22" w:rsidRPr="006E0D5D">
        <w:rPr>
          <w:lang w:val="en-US"/>
        </w:rPr>
        <w:t>s</w:t>
      </w:r>
      <w:r w:rsidRPr="006E0D5D">
        <w:rPr>
          <w:lang w:val="en-US"/>
        </w:rPr>
        <w:t xml:space="preserve"> a reversible electrochemical Mg intercalation/extraction at room temperature with fewer side reactions. The MnO</w:t>
      </w:r>
      <w:r w:rsidRPr="006E0D5D">
        <w:rPr>
          <w:vertAlign w:val="subscript"/>
          <w:lang w:val="en-US"/>
        </w:rPr>
        <w:t>2</w:t>
      </w:r>
      <w:r w:rsidRPr="006E0D5D">
        <w:rPr>
          <w:lang w:val="en-US"/>
        </w:rPr>
        <w:t xml:space="preserve"> cathode with an asymmetric tunnel structure has an advantage in terms of structural reversibility, and a promising host structure for room-temperature rechargeable magnesium batteries.</w:t>
      </w:r>
    </w:p>
    <w:sectPr w:rsidR="00473ADD" w:rsidSect="00500F94">
      <w:pgSz w:w="11906" w:h="16838" w:code="9"/>
      <w:pgMar w:top="1134" w:right="936" w:bottom="1134" w:left="936" w:header="1021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64DC7" w14:textId="77777777" w:rsidR="005A5E52" w:rsidRDefault="005A5E52">
      <w:r>
        <w:separator/>
      </w:r>
    </w:p>
  </w:endnote>
  <w:endnote w:type="continuationSeparator" w:id="0">
    <w:p w14:paraId="2648EAA8" w14:textId="77777777" w:rsidR="005A5E52" w:rsidRDefault="005A5E52">
      <w:r>
        <w:continuationSeparator/>
      </w:r>
    </w:p>
  </w:endnote>
  <w:endnote w:type="continuationNotice" w:id="1">
    <w:p w14:paraId="15D0311A" w14:textId="77777777" w:rsidR="005A5E52" w:rsidRDefault="005A5E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1F985" w14:textId="77777777" w:rsidR="00AC1CE7" w:rsidRDefault="00AC1CE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2D29">
      <w:rPr>
        <w:noProof/>
      </w:rPr>
      <w:t>1</w:t>
    </w:r>
    <w:r>
      <w:rPr>
        <w:noProof/>
      </w:rPr>
      <w:fldChar w:fldCharType="end"/>
    </w:r>
  </w:p>
  <w:p w14:paraId="07AE40D5" w14:textId="77777777" w:rsidR="0097560B" w:rsidRPr="0095126A" w:rsidRDefault="0097560B" w:rsidP="009512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D4AA5" w14:textId="77777777" w:rsidR="005A5E52" w:rsidRDefault="005A5E52">
      <w:r>
        <w:separator/>
      </w:r>
    </w:p>
  </w:footnote>
  <w:footnote w:type="continuationSeparator" w:id="0">
    <w:p w14:paraId="4FCDC450" w14:textId="77777777" w:rsidR="005A5E52" w:rsidRDefault="005A5E52">
      <w:r>
        <w:continuationSeparator/>
      </w:r>
    </w:p>
  </w:footnote>
  <w:footnote w:type="continuationNotice" w:id="1">
    <w:p w14:paraId="7252E50B" w14:textId="77777777" w:rsidR="005A5E52" w:rsidRDefault="005A5E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6A84E" w14:textId="77777777" w:rsidR="000C773A" w:rsidRDefault="005A5E52">
    <w:pPr>
      <w:pStyle w:val="a3"/>
    </w:pPr>
    <w:r>
      <w:rPr>
        <w:noProof/>
      </w:rPr>
      <w:pict w14:anchorId="0356C1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47407" o:spid="_x0000_s1027" type="#_x0000_t75" alt="" style="position:absolute;margin-left:0;margin-top:0;width:501.3pt;height:90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shot 2023-02-22 09355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73035" w14:textId="77777777" w:rsidR="00C00B45" w:rsidRPr="00863DFC" w:rsidRDefault="005A5E52" w:rsidP="00863DFC">
    <w:pPr>
      <w:pStyle w:val="a3"/>
      <w:pBdr>
        <w:bottom w:val="single" w:sz="18" w:space="1" w:color="C0C0C0"/>
      </w:pBdr>
    </w:pPr>
    <w:r>
      <w:rPr>
        <w:noProof/>
      </w:rPr>
      <w:pict w14:anchorId="1A1AA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47408" o:spid="_x0000_s1026" type="#_x0000_t75" alt="" style="position:absolute;margin-left:0;margin-top:0;width:650.2pt;height:117.05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shot 2023-02-22 093554" gain="19661f" blacklevel="22938f"/>
          <w10:wrap anchorx="margin" anchory="margin"/>
        </v:shape>
      </w:pict>
    </w:r>
    <w:r w:rsidR="00BC69E2">
      <w:rPr>
        <w:noProof/>
      </w:rPr>
      <w:drawing>
        <wp:anchor distT="0" distB="0" distL="114300" distR="114300" simplePos="0" relativeHeight="251656704" behindDoc="0" locked="0" layoutInCell="1" allowOverlap="1" wp14:anchorId="264C1481" wp14:editId="4FBB618B">
          <wp:simplePos x="0" y="0"/>
          <wp:positionH relativeFrom="column">
            <wp:posOffset>5345430</wp:posOffset>
          </wp:positionH>
          <wp:positionV relativeFrom="paragraph">
            <wp:posOffset>-1905</wp:posOffset>
          </wp:positionV>
          <wp:extent cx="1079500" cy="194310"/>
          <wp:effectExtent l="0" t="0" r="6350" b="0"/>
          <wp:wrapTopAndBottom/>
          <wp:docPr id="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388E">
      <w:rPr>
        <w:rFonts w:ascii="Arial Narrow" w:hAnsi="Arial Narrow" w:cs="Arial"/>
        <w:b/>
        <w:bCs/>
        <w:color w:val="C0C0C0"/>
        <w:sz w:val="32"/>
        <w:szCs w:val="36"/>
      </w:rPr>
      <w:t>RESEARCH ARTICLE</w:t>
    </w:r>
    <w:r w:rsidR="00863DFC" w:rsidRPr="00971FC5">
      <w:rPr>
        <w:rFonts w:ascii="Arial Narrow" w:hAnsi="Arial Narrow" w:cs="Arial"/>
        <w:sz w:val="32"/>
        <w:szCs w:val="36"/>
      </w:rPr>
      <w:tab/>
    </w:r>
    <w:r w:rsidR="00863DFC" w:rsidRPr="00971FC5">
      <w:rPr>
        <w:rFonts w:ascii="Arial Narrow" w:hAnsi="Arial Narrow" w:cs="Arial"/>
        <w:sz w:val="32"/>
        <w:szCs w:val="36"/>
      </w:rPr>
      <w:tab/>
    </w:r>
    <w:r w:rsidR="00863DFC">
      <w:rPr>
        <w:rFonts w:ascii="Arial Narrow" w:hAnsi="Arial Narrow" w:cs="Arial"/>
        <w:sz w:val="32"/>
        <w:szCs w:val="3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B5DED" w14:textId="77777777" w:rsidR="0097560B" w:rsidRDefault="005A5E52">
    <w:pPr>
      <w:pStyle w:val="a3"/>
    </w:pPr>
    <w:r>
      <w:rPr>
        <w:noProof/>
      </w:rPr>
      <w:pict w14:anchorId="6299F2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47406" o:spid="_x0000_s1025" type="#_x0000_t75" alt="" style="position:absolute;margin-left:0;margin-top:0;width:501.3pt;height:90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shot 2023-02-22 09355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D00FE"/>
    <w:multiLevelType w:val="hybridMultilevel"/>
    <w:tmpl w:val="7B76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983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bordersDoNotSurroundHeader/>
  <w:bordersDoNotSurroundFooter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Functional Materials&lt;/Style&gt;&lt;LeftDelim&gt;{&lt;/LeftDelim&gt;&lt;RightDelim&gt;}&lt;/RightDelim&gt;&lt;FontName&gt;Arial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dpf5vvtj0wwphevdp8vz5dotxt2vwazvx9f&quot;&gt;My EndNote Library&lt;record-ids&gt;&lt;item&gt;1959&lt;/item&gt;&lt;item&gt;1996&lt;/item&gt;&lt;item&gt;1997&lt;/item&gt;&lt;item&gt;2002&lt;/item&gt;&lt;item&gt;2003&lt;/item&gt;&lt;item&gt;2004&lt;/item&gt;&lt;item&gt;2005&lt;/item&gt;&lt;item&gt;2006&lt;/item&gt;&lt;item&gt;2007&lt;/item&gt;&lt;item&gt;2120&lt;/item&gt;&lt;item&gt;2221&lt;/item&gt;&lt;item&gt;2224&lt;/item&gt;&lt;item&gt;2287&lt;/item&gt;&lt;item&gt;2296&lt;/item&gt;&lt;item&gt;2297&lt;/item&gt;&lt;item&gt;2298&lt;/item&gt;&lt;item&gt;2299&lt;/item&gt;&lt;item&gt;2300&lt;/item&gt;&lt;item&gt;2301&lt;/item&gt;&lt;item&gt;2302&lt;/item&gt;&lt;item&gt;2303&lt;/item&gt;&lt;item&gt;2304&lt;/item&gt;&lt;item&gt;2305&lt;/item&gt;&lt;item&gt;2311&lt;/item&gt;&lt;item&gt;2324&lt;/item&gt;&lt;/record-ids&gt;&lt;/item&gt;&lt;/Libraries&gt;"/>
    <w:docVar w:name="EN.UseJSCitationFormat" w:val="False"/>
  </w:docVars>
  <w:rsids>
    <w:rsidRoot w:val="006B24C0"/>
    <w:rsid w:val="0000214A"/>
    <w:rsid w:val="00002CF5"/>
    <w:rsid w:val="00002DBC"/>
    <w:rsid w:val="000036EA"/>
    <w:rsid w:val="00003927"/>
    <w:rsid w:val="0000457A"/>
    <w:rsid w:val="0000656C"/>
    <w:rsid w:val="00010410"/>
    <w:rsid w:val="00011D51"/>
    <w:rsid w:val="000131A4"/>
    <w:rsid w:val="00013DD7"/>
    <w:rsid w:val="000208F6"/>
    <w:rsid w:val="00022DB4"/>
    <w:rsid w:val="00033C26"/>
    <w:rsid w:val="00033D1A"/>
    <w:rsid w:val="00033F43"/>
    <w:rsid w:val="00034AF8"/>
    <w:rsid w:val="00035B16"/>
    <w:rsid w:val="00036490"/>
    <w:rsid w:val="0004091A"/>
    <w:rsid w:val="00042BF0"/>
    <w:rsid w:val="00043B63"/>
    <w:rsid w:val="000441D3"/>
    <w:rsid w:val="00045AB9"/>
    <w:rsid w:val="0005096E"/>
    <w:rsid w:val="0005140E"/>
    <w:rsid w:val="00051F0A"/>
    <w:rsid w:val="00053E85"/>
    <w:rsid w:val="00055485"/>
    <w:rsid w:val="00060837"/>
    <w:rsid w:val="0006281D"/>
    <w:rsid w:val="00063091"/>
    <w:rsid w:val="00063E0F"/>
    <w:rsid w:val="00063EE7"/>
    <w:rsid w:val="0006489B"/>
    <w:rsid w:val="000650AB"/>
    <w:rsid w:val="000654AC"/>
    <w:rsid w:val="0006694D"/>
    <w:rsid w:val="000669E3"/>
    <w:rsid w:val="00066B8E"/>
    <w:rsid w:val="0006713B"/>
    <w:rsid w:val="0006744B"/>
    <w:rsid w:val="00070B55"/>
    <w:rsid w:val="00070D43"/>
    <w:rsid w:val="00070E0D"/>
    <w:rsid w:val="000725D1"/>
    <w:rsid w:val="0007315F"/>
    <w:rsid w:val="00076AAA"/>
    <w:rsid w:val="00077560"/>
    <w:rsid w:val="000806F8"/>
    <w:rsid w:val="0008077D"/>
    <w:rsid w:val="000812D2"/>
    <w:rsid w:val="00082D81"/>
    <w:rsid w:val="000853D0"/>
    <w:rsid w:val="0008784F"/>
    <w:rsid w:val="00090CD9"/>
    <w:rsid w:val="00091323"/>
    <w:rsid w:val="000927FC"/>
    <w:rsid w:val="00092908"/>
    <w:rsid w:val="00093B00"/>
    <w:rsid w:val="0009539C"/>
    <w:rsid w:val="00095C2F"/>
    <w:rsid w:val="000A37F3"/>
    <w:rsid w:val="000A3D4A"/>
    <w:rsid w:val="000A77DC"/>
    <w:rsid w:val="000B0361"/>
    <w:rsid w:val="000B4263"/>
    <w:rsid w:val="000B6DF3"/>
    <w:rsid w:val="000C1DBD"/>
    <w:rsid w:val="000C2C41"/>
    <w:rsid w:val="000C3613"/>
    <w:rsid w:val="000C4156"/>
    <w:rsid w:val="000C53F1"/>
    <w:rsid w:val="000C773A"/>
    <w:rsid w:val="000C7EFB"/>
    <w:rsid w:val="000D0520"/>
    <w:rsid w:val="000D4924"/>
    <w:rsid w:val="000D6F09"/>
    <w:rsid w:val="000D70F8"/>
    <w:rsid w:val="000D75B7"/>
    <w:rsid w:val="000D7644"/>
    <w:rsid w:val="000D7701"/>
    <w:rsid w:val="000E0815"/>
    <w:rsid w:val="000E0CEA"/>
    <w:rsid w:val="000E0EC4"/>
    <w:rsid w:val="000E1C81"/>
    <w:rsid w:val="000E517A"/>
    <w:rsid w:val="000E5FDC"/>
    <w:rsid w:val="000E76B8"/>
    <w:rsid w:val="000F29A4"/>
    <w:rsid w:val="000F2C63"/>
    <w:rsid w:val="000F2EA1"/>
    <w:rsid w:val="000F36C1"/>
    <w:rsid w:val="000F5BD1"/>
    <w:rsid w:val="000F776B"/>
    <w:rsid w:val="000F7847"/>
    <w:rsid w:val="001037A1"/>
    <w:rsid w:val="001039AA"/>
    <w:rsid w:val="00103EF7"/>
    <w:rsid w:val="00104119"/>
    <w:rsid w:val="00104DBE"/>
    <w:rsid w:val="0010543E"/>
    <w:rsid w:val="00105F97"/>
    <w:rsid w:val="00107D51"/>
    <w:rsid w:val="00107E8C"/>
    <w:rsid w:val="00111C9B"/>
    <w:rsid w:val="00113AB0"/>
    <w:rsid w:val="001158DE"/>
    <w:rsid w:val="001179CD"/>
    <w:rsid w:val="00120F2E"/>
    <w:rsid w:val="001237B3"/>
    <w:rsid w:val="0012381E"/>
    <w:rsid w:val="001240B4"/>
    <w:rsid w:val="00131A82"/>
    <w:rsid w:val="001322FF"/>
    <w:rsid w:val="0013316F"/>
    <w:rsid w:val="001344F7"/>
    <w:rsid w:val="001348CD"/>
    <w:rsid w:val="00136EC5"/>
    <w:rsid w:val="00137A8B"/>
    <w:rsid w:val="0014043E"/>
    <w:rsid w:val="00141356"/>
    <w:rsid w:val="00143551"/>
    <w:rsid w:val="0014374D"/>
    <w:rsid w:val="00143B89"/>
    <w:rsid w:val="001471F4"/>
    <w:rsid w:val="001475BF"/>
    <w:rsid w:val="001478BC"/>
    <w:rsid w:val="00147DA2"/>
    <w:rsid w:val="001519F4"/>
    <w:rsid w:val="00152E6D"/>
    <w:rsid w:val="0015472C"/>
    <w:rsid w:val="00155FB7"/>
    <w:rsid w:val="0015631F"/>
    <w:rsid w:val="00156727"/>
    <w:rsid w:val="001569C1"/>
    <w:rsid w:val="00157C67"/>
    <w:rsid w:val="0016203E"/>
    <w:rsid w:val="00162152"/>
    <w:rsid w:val="00162BD0"/>
    <w:rsid w:val="001639AE"/>
    <w:rsid w:val="001654DF"/>
    <w:rsid w:val="001663E2"/>
    <w:rsid w:val="00166BEB"/>
    <w:rsid w:val="00166D41"/>
    <w:rsid w:val="001678B6"/>
    <w:rsid w:val="0017048F"/>
    <w:rsid w:val="00170D5C"/>
    <w:rsid w:val="00171974"/>
    <w:rsid w:val="00172B86"/>
    <w:rsid w:val="00172F48"/>
    <w:rsid w:val="001732A4"/>
    <w:rsid w:val="00174059"/>
    <w:rsid w:val="001800AA"/>
    <w:rsid w:val="00180C8D"/>
    <w:rsid w:val="0018165B"/>
    <w:rsid w:val="00181774"/>
    <w:rsid w:val="00184021"/>
    <w:rsid w:val="00184380"/>
    <w:rsid w:val="00185621"/>
    <w:rsid w:val="00185BB9"/>
    <w:rsid w:val="00186601"/>
    <w:rsid w:val="001878D0"/>
    <w:rsid w:val="0019014F"/>
    <w:rsid w:val="00190B24"/>
    <w:rsid w:val="00194818"/>
    <w:rsid w:val="00194A21"/>
    <w:rsid w:val="00195081"/>
    <w:rsid w:val="00196DEB"/>
    <w:rsid w:val="001979D1"/>
    <w:rsid w:val="00197F42"/>
    <w:rsid w:val="001A0D55"/>
    <w:rsid w:val="001A2FE3"/>
    <w:rsid w:val="001A3120"/>
    <w:rsid w:val="001A39AE"/>
    <w:rsid w:val="001A3B68"/>
    <w:rsid w:val="001A438D"/>
    <w:rsid w:val="001B0DFC"/>
    <w:rsid w:val="001B115B"/>
    <w:rsid w:val="001B286E"/>
    <w:rsid w:val="001B2FA0"/>
    <w:rsid w:val="001B39CE"/>
    <w:rsid w:val="001B45BA"/>
    <w:rsid w:val="001B73B9"/>
    <w:rsid w:val="001B7620"/>
    <w:rsid w:val="001C1039"/>
    <w:rsid w:val="001C21E3"/>
    <w:rsid w:val="001C26A7"/>
    <w:rsid w:val="001C3EEC"/>
    <w:rsid w:val="001C7276"/>
    <w:rsid w:val="001D1155"/>
    <w:rsid w:val="001D13EA"/>
    <w:rsid w:val="001D216B"/>
    <w:rsid w:val="001D29CA"/>
    <w:rsid w:val="001D54CA"/>
    <w:rsid w:val="001D5AE5"/>
    <w:rsid w:val="001D5D55"/>
    <w:rsid w:val="001D7ECC"/>
    <w:rsid w:val="001E164A"/>
    <w:rsid w:val="001E2F1C"/>
    <w:rsid w:val="001E58F3"/>
    <w:rsid w:val="001E7E77"/>
    <w:rsid w:val="001F16EF"/>
    <w:rsid w:val="001F1A2D"/>
    <w:rsid w:val="001F1F32"/>
    <w:rsid w:val="001F235D"/>
    <w:rsid w:val="001F252B"/>
    <w:rsid w:val="001F2EDA"/>
    <w:rsid w:val="001F3AAB"/>
    <w:rsid w:val="001F3ACC"/>
    <w:rsid w:val="001F4235"/>
    <w:rsid w:val="001F45C3"/>
    <w:rsid w:val="001F4EE4"/>
    <w:rsid w:val="001F516E"/>
    <w:rsid w:val="002026A9"/>
    <w:rsid w:val="0020306E"/>
    <w:rsid w:val="002044E4"/>
    <w:rsid w:val="0021081C"/>
    <w:rsid w:val="002112E4"/>
    <w:rsid w:val="002124FA"/>
    <w:rsid w:val="00213D0E"/>
    <w:rsid w:val="00215225"/>
    <w:rsid w:val="002221BA"/>
    <w:rsid w:val="00222D97"/>
    <w:rsid w:val="002245B5"/>
    <w:rsid w:val="0022498C"/>
    <w:rsid w:val="0022537E"/>
    <w:rsid w:val="0022582C"/>
    <w:rsid w:val="00227928"/>
    <w:rsid w:val="00232C14"/>
    <w:rsid w:val="002362C7"/>
    <w:rsid w:val="00240D72"/>
    <w:rsid w:val="00241D85"/>
    <w:rsid w:val="00242E0B"/>
    <w:rsid w:val="00242E54"/>
    <w:rsid w:val="002433F0"/>
    <w:rsid w:val="00243927"/>
    <w:rsid w:val="00255ED3"/>
    <w:rsid w:val="00256D2A"/>
    <w:rsid w:val="00256DB5"/>
    <w:rsid w:val="00260EDA"/>
    <w:rsid w:val="00261387"/>
    <w:rsid w:val="00261882"/>
    <w:rsid w:val="00261F35"/>
    <w:rsid w:val="00265DCA"/>
    <w:rsid w:val="00267F8A"/>
    <w:rsid w:val="002702BC"/>
    <w:rsid w:val="0027068B"/>
    <w:rsid w:val="0027180E"/>
    <w:rsid w:val="00277039"/>
    <w:rsid w:val="002802F9"/>
    <w:rsid w:val="002820EB"/>
    <w:rsid w:val="00287256"/>
    <w:rsid w:val="00287B32"/>
    <w:rsid w:val="002916F2"/>
    <w:rsid w:val="00291C93"/>
    <w:rsid w:val="00293278"/>
    <w:rsid w:val="00297A35"/>
    <w:rsid w:val="002A1378"/>
    <w:rsid w:val="002A36FA"/>
    <w:rsid w:val="002A4C54"/>
    <w:rsid w:val="002A561E"/>
    <w:rsid w:val="002A69D1"/>
    <w:rsid w:val="002A739F"/>
    <w:rsid w:val="002B16E2"/>
    <w:rsid w:val="002B22BA"/>
    <w:rsid w:val="002B25E2"/>
    <w:rsid w:val="002B453B"/>
    <w:rsid w:val="002B56C9"/>
    <w:rsid w:val="002B6DB5"/>
    <w:rsid w:val="002B7282"/>
    <w:rsid w:val="002B7CA9"/>
    <w:rsid w:val="002C0CE9"/>
    <w:rsid w:val="002C1E82"/>
    <w:rsid w:val="002C219E"/>
    <w:rsid w:val="002C36E0"/>
    <w:rsid w:val="002C3AC3"/>
    <w:rsid w:val="002C42F0"/>
    <w:rsid w:val="002C5BFC"/>
    <w:rsid w:val="002C69D4"/>
    <w:rsid w:val="002C6D21"/>
    <w:rsid w:val="002C6EA7"/>
    <w:rsid w:val="002C7AB9"/>
    <w:rsid w:val="002D0B17"/>
    <w:rsid w:val="002D24CB"/>
    <w:rsid w:val="002D4030"/>
    <w:rsid w:val="002D42FF"/>
    <w:rsid w:val="002D4882"/>
    <w:rsid w:val="002D5148"/>
    <w:rsid w:val="002E066F"/>
    <w:rsid w:val="002E2CA8"/>
    <w:rsid w:val="002E3FFF"/>
    <w:rsid w:val="002E4317"/>
    <w:rsid w:val="002E7C2C"/>
    <w:rsid w:val="002F0269"/>
    <w:rsid w:val="002F1479"/>
    <w:rsid w:val="002F17FB"/>
    <w:rsid w:val="002F182D"/>
    <w:rsid w:val="002F54CF"/>
    <w:rsid w:val="002F56D6"/>
    <w:rsid w:val="002F644D"/>
    <w:rsid w:val="002F6A4C"/>
    <w:rsid w:val="002F73A5"/>
    <w:rsid w:val="003006A7"/>
    <w:rsid w:val="00301167"/>
    <w:rsid w:val="0030142B"/>
    <w:rsid w:val="00301D1E"/>
    <w:rsid w:val="00303FBE"/>
    <w:rsid w:val="003040CB"/>
    <w:rsid w:val="00304B99"/>
    <w:rsid w:val="00305E00"/>
    <w:rsid w:val="003079D2"/>
    <w:rsid w:val="00307C5A"/>
    <w:rsid w:val="00310C06"/>
    <w:rsid w:val="003116F4"/>
    <w:rsid w:val="00312ED2"/>
    <w:rsid w:val="00317B76"/>
    <w:rsid w:val="0032022A"/>
    <w:rsid w:val="003202D2"/>
    <w:rsid w:val="0032048F"/>
    <w:rsid w:val="003219A5"/>
    <w:rsid w:val="00322D02"/>
    <w:rsid w:val="00322E1F"/>
    <w:rsid w:val="00323B68"/>
    <w:rsid w:val="00323FC3"/>
    <w:rsid w:val="003242FE"/>
    <w:rsid w:val="00324724"/>
    <w:rsid w:val="00325147"/>
    <w:rsid w:val="0032539C"/>
    <w:rsid w:val="003254D1"/>
    <w:rsid w:val="00325516"/>
    <w:rsid w:val="003275FF"/>
    <w:rsid w:val="0033054D"/>
    <w:rsid w:val="00331275"/>
    <w:rsid w:val="00331B5E"/>
    <w:rsid w:val="00333FAD"/>
    <w:rsid w:val="0033586B"/>
    <w:rsid w:val="00336832"/>
    <w:rsid w:val="00336A5A"/>
    <w:rsid w:val="003403BB"/>
    <w:rsid w:val="00340A08"/>
    <w:rsid w:val="003447D7"/>
    <w:rsid w:val="0034496B"/>
    <w:rsid w:val="0034745F"/>
    <w:rsid w:val="00350DFB"/>
    <w:rsid w:val="00354B57"/>
    <w:rsid w:val="00356271"/>
    <w:rsid w:val="00364753"/>
    <w:rsid w:val="00364A2A"/>
    <w:rsid w:val="00364CFF"/>
    <w:rsid w:val="003657B6"/>
    <w:rsid w:val="00366676"/>
    <w:rsid w:val="003674A7"/>
    <w:rsid w:val="00375415"/>
    <w:rsid w:val="00376792"/>
    <w:rsid w:val="00376F37"/>
    <w:rsid w:val="00382BC7"/>
    <w:rsid w:val="00384506"/>
    <w:rsid w:val="0038506F"/>
    <w:rsid w:val="00387378"/>
    <w:rsid w:val="00390DD7"/>
    <w:rsid w:val="0039188D"/>
    <w:rsid w:val="00392B58"/>
    <w:rsid w:val="00396BE2"/>
    <w:rsid w:val="003972AC"/>
    <w:rsid w:val="003A374C"/>
    <w:rsid w:val="003A6168"/>
    <w:rsid w:val="003A7496"/>
    <w:rsid w:val="003B04BA"/>
    <w:rsid w:val="003B0FC4"/>
    <w:rsid w:val="003B2B1B"/>
    <w:rsid w:val="003B61C2"/>
    <w:rsid w:val="003B6C60"/>
    <w:rsid w:val="003B70C8"/>
    <w:rsid w:val="003B7B63"/>
    <w:rsid w:val="003C05F1"/>
    <w:rsid w:val="003C134A"/>
    <w:rsid w:val="003C1CCA"/>
    <w:rsid w:val="003C22F3"/>
    <w:rsid w:val="003C24E1"/>
    <w:rsid w:val="003C2972"/>
    <w:rsid w:val="003C2C9C"/>
    <w:rsid w:val="003C6E1A"/>
    <w:rsid w:val="003D0F51"/>
    <w:rsid w:val="003D1C1A"/>
    <w:rsid w:val="003D31F8"/>
    <w:rsid w:val="003D3F9A"/>
    <w:rsid w:val="003D4014"/>
    <w:rsid w:val="003D4AF6"/>
    <w:rsid w:val="003E345B"/>
    <w:rsid w:val="003E3574"/>
    <w:rsid w:val="003E54CD"/>
    <w:rsid w:val="003E7319"/>
    <w:rsid w:val="003F1223"/>
    <w:rsid w:val="003F2556"/>
    <w:rsid w:val="003F50D4"/>
    <w:rsid w:val="003F53E7"/>
    <w:rsid w:val="003F7794"/>
    <w:rsid w:val="0040080D"/>
    <w:rsid w:val="0040270E"/>
    <w:rsid w:val="00403876"/>
    <w:rsid w:val="004043B6"/>
    <w:rsid w:val="004062B1"/>
    <w:rsid w:val="004070B6"/>
    <w:rsid w:val="004072DD"/>
    <w:rsid w:val="00411AA6"/>
    <w:rsid w:val="00414412"/>
    <w:rsid w:val="00415971"/>
    <w:rsid w:val="00416A51"/>
    <w:rsid w:val="00416B05"/>
    <w:rsid w:val="00420BB0"/>
    <w:rsid w:val="00422A59"/>
    <w:rsid w:val="00422AFE"/>
    <w:rsid w:val="00423344"/>
    <w:rsid w:val="00423593"/>
    <w:rsid w:val="00424978"/>
    <w:rsid w:val="00424D1C"/>
    <w:rsid w:val="00425357"/>
    <w:rsid w:val="0042545B"/>
    <w:rsid w:val="00426305"/>
    <w:rsid w:val="00427C60"/>
    <w:rsid w:val="00427CBD"/>
    <w:rsid w:val="00430E09"/>
    <w:rsid w:val="00431151"/>
    <w:rsid w:val="00432307"/>
    <w:rsid w:val="004334FF"/>
    <w:rsid w:val="0043367E"/>
    <w:rsid w:val="004344FB"/>
    <w:rsid w:val="00434826"/>
    <w:rsid w:val="00435D6F"/>
    <w:rsid w:val="00436338"/>
    <w:rsid w:val="00436C8E"/>
    <w:rsid w:val="00437B5A"/>
    <w:rsid w:val="00441092"/>
    <w:rsid w:val="00444E3C"/>
    <w:rsid w:val="00445D5C"/>
    <w:rsid w:val="004465F9"/>
    <w:rsid w:val="004466B0"/>
    <w:rsid w:val="00447CEC"/>
    <w:rsid w:val="00451D61"/>
    <w:rsid w:val="004520F6"/>
    <w:rsid w:val="0045440B"/>
    <w:rsid w:val="00454A2D"/>
    <w:rsid w:val="004556E1"/>
    <w:rsid w:val="00455D2B"/>
    <w:rsid w:val="004603F7"/>
    <w:rsid w:val="004609E1"/>
    <w:rsid w:val="00460C28"/>
    <w:rsid w:val="0046133A"/>
    <w:rsid w:val="004615BE"/>
    <w:rsid w:val="00461ADB"/>
    <w:rsid w:val="00461BD2"/>
    <w:rsid w:val="00462A09"/>
    <w:rsid w:val="004644E1"/>
    <w:rsid w:val="0046574E"/>
    <w:rsid w:val="004657E8"/>
    <w:rsid w:val="00466842"/>
    <w:rsid w:val="00467E99"/>
    <w:rsid w:val="00470790"/>
    <w:rsid w:val="00472346"/>
    <w:rsid w:val="00473029"/>
    <w:rsid w:val="0047384A"/>
    <w:rsid w:val="0047399D"/>
    <w:rsid w:val="00473ADD"/>
    <w:rsid w:val="00473EE4"/>
    <w:rsid w:val="00477B4C"/>
    <w:rsid w:val="00477B99"/>
    <w:rsid w:val="00477F76"/>
    <w:rsid w:val="004823EF"/>
    <w:rsid w:val="004841CA"/>
    <w:rsid w:val="004855BD"/>
    <w:rsid w:val="00485C84"/>
    <w:rsid w:val="00486215"/>
    <w:rsid w:val="0048630D"/>
    <w:rsid w:val="00490792"/>
    <w:rsid w:val="004921CF"/>
    <w:rsid w:val="004930F0"/>
    <w:rsid w:val="004952D8"/>
    <w:rsid w:val="004959FD"/>
    <w:rsid w:val="004A0BA8"/>
    <w:rsid w:val="004A205A"/>
    <w:rsid w:val="004A3EBD"/>
    <w:rsid w:val="004A44E3"/>
    <w:rsid w:val="004A489D"/>
    <w:rsid w:val="004A4A2E"/>
    <w:rsid w:val="004A4CD0"/>
    <w:rsid w:val="004A73A8"/>
    <w:rsid w:val="004A75D5"/>
    <w:rsid w:val="004A771F"/>
    <w:rsid w:val="004A78AE"/>
    <w:rsid w:val="004B004E"/>
    <w:rsid w:val="004B0589"/>
    <w:rsid w:val="004B0B74"/>
    <w:rsid w:val="004B1783"/>
    <w:rsid w:val="004B598D"/>
    <w:rsid w:val="004B65AE"/>
    <w:rsid w:val="004B7661"/>
    <w:rsid w:val="004C1836"/>
    <w:rsid w:val="004C22E6"/>
    <w:rsid w:val="004C275D"/>
    <w:rsid w:val="004C2834"/>
    <w:rsid w:val="004C2FAC"/>
    <w:rsid w:val="004C3A29"/>
    <w:rsid w:val="004C3CC9"/>
    <w:rsid w:val="004C471F"/>
    <w:rsid w:val="004C49E4"/>
    <w:rsid w:val="004C5F41"/>
    <w:rsid w:val="004C6D04"/>
    <w:rsid w:val="004D090A"/>
    <w:rsid w:val="004D26C6"/>
    <w:rsid w:val="004D31C6"/>
    <w:rsid w:val="004D4293"/>
    <w:rsid w:val="004D5ABB"/>
    <w:rsid w:val="004D69C0"/>
    <w:rsid w:val="004D6DB8"/>
    <w:rsid w:val="004D6F13"/>
    <w:rsid w:val="004E2AFA"/>
    <w:rsid w:val="004E2D29"/>
    <w:rsid w:val="004E3010"/>
    <w:rsid w:val="004E3F83"/>
    <w:rsid w:val="004E4A53"/>
    <w:rsid w:val="004E4DFF"/>
    <w:rsid w:val="004E5278"/>
    <w:rsid w:val="004E74F4"/>
    <w:rsid w:val="004F0129"/>
    <w:rsid w:val="004F257F"/>
    <w:rsid w:val="004F35CD"/>
    <w:rsid w:val="004F7F41"/>
    <w:rsid w:val="00500F94"/>
    <w:rsid w:val="00501639"/>
    <w:rsid w:val="00501694"/>
    <w:rsid w:val="00501EFF"/>
    <w:rsid w:val="0050277D"/>
    <w:rsid w:val="005035EB"/>
    <w:rsid w:val="0050689B"/>
    <w:rsid w:val="005068AA"/>
    <w:rsid w:val="00506EDB"/>
    <w:rsid w:val="00511093"/>
    <w:rsid w:val="00512A8E"/>
    <w:rsid w:val="00520422"/>
    <w:rsid w:val="0052085F"/>
    <w:rsid w:val="00522FE4"/>
    <w:rsid w:val="00523486"/>
    <w:rsid w:val="0052404D"/>
    <w:rsid w:val="00524B51"/>
    <w:rsid w:val="00530284"/>
    <w:rsid w:val="00531C6C"/>
    <w:rsid w:val="005321B0"/>
    <w:rsid w:val="00533F38"/>
    <w:rsid w:val="00533F5E"/>
    <w:rsid w:val="0053418A"/>
    <w:rsid w:val="005349D6"/>
    <w:rsid w:val="00535972"/>
    <w:rsid w:val="00536BC1"/>
    <w:rsid w:val="00536FCF"/>
    <w:rsid w:val="00537D6F"/>
    <w:rsid w:val="00537F36"/>
    <w:rsid w:val="00540EEA"/>
    <w:rsid w:val="00541205"/>
    <w:rsid w:val="005431F1"/>
    <w:rsid w:val="005433DE"/>
    <w:rsid w:val="0054420E"/>
    <w:rsid w:val="005472E5"/>
    <w:rsid w:val="0055057E"/>
    <w:rsid w:val="00550B0C"/>
    <w:rsid w:val="0055113D"/>
    <w:rsid w:val="0055202F"/>
    <w:rsid w:val="0055219B"/>
    <w:rsid w:val="005551F3"/>
    <w:rsid w:val="00556221"/>
    <w:rsid w:val="00556A3C"/>
    <w:rsid w:val="00556A65"/>
    <w:rsid w:val="00561049"/>
    <w:rsid w:val="00561580"/>
    <w:rsid w:val="00561C0E"/>
    <w:rsid w:val="00564CEC"/>
    <w:rsid w:val="005662EA"/>
    <w:rsid w:val="00567B5A"/>
    <w:rsid w:val="00567C18"/>
    <w:rsid w:val="0057009B"/>
    <w:rsid w:val="00570D2E"/>
    <w:rsid w:val="0057101C"/>
    <w:rsid w:val="005735B3"/>
    <w:rsid w:val="005752C9"/>
    <w:rsid w:val="005755CC"/>
    <w:rsid w:val="00575FBD"/>
    <w:rsid w:val="005801F0"/>
    <w:rsid w:val="00581291"/>
    <w:rsid w:val="005826CC"/>
    <w:rsid w:val="005839B9"/>
    <w:rsid w:val="00586DF8"/>
    <w:rsid w:val="0058732E"/>
    <w:rsid w:val="00587488"/>
    <w:rsid w:val="00591262"/>
    <w:rsid w:val="00591AB8"/>
    <w:rsid w:val="00591E20"/>
    <w:rsid w:val="005921B7"/>
    <w:rsid w:val="0059685A"/>
    <w:rsid w:val="00596B6B"/>
    <w:rsid w:val="0059758F"/>
    <w:rsid w:val="00597954"/>
    <w:rsid w:val="005A5E52"/>
    <w:rsid w:val="005A659B"/>
    <w:rsid w:val="005A75C0"/>
    <w:rsid w:val="005A76E4"/>
    <w:rsid w:val="005B10C2"/>
    <w:rsid w:val="005B15A7"/>
    <w:rsid w:val="005B2593"/>
    <w:rsid w:val="005B3509"/>
    <w:rsid w:val="005B430B"/>
    <w:rsid w:val="005B43B7"/>
    <w:rsid w:val="005B5D4F"/>
    <w:rsid w:val="005B6716"/>
    <w:rsid w:val="005B6C80"/>
    <w:rsid w:val="005B71FC"/>
    <w:rsid w:val="005C08BF"/>
    <w:rsid w:val="005C0DCB"/>
    <w:rsid w:val="005C3329"/>
    <w:rsid w:val="005C3A10"/>
    <w:rsid w:val="005C44B3"/>
    <w:rsid w:val="005C4CEE"/>
    <w:rsid w:val="005C4F38"/>
    <w:rsid w:val="005C5196"/>
    <w:rsid w:val="005D0090"/>
    <w:rsid w:val="005D14B4"/>
    <w:rsid w:val="005D1EBB"/>
    <w:rsid w:val="005D43FD"/>
    <w:rsid w:val="005D5A4D"/>
    <w:rsid w:val="005D65E6"/>
    <w:rsid w:val="005E2CE6"/>
    <w:rsid w:val="005E4A14"/>
    <w:rsid w:val="005E7379"/>
    <w:rsid w:val="005E7989"/>
    <w:rsid w:val="005E7C92"/>
    <w:rsid w:val="005F107C"/>
    <w:rsid w:val="005F113C"/>
    <w:rsid w:val="005F19CB"/>
    <w:rsid w:val="005F3710"/>
    <w:rsid w:val="005F41F6"/>
    <w:rsid w:val="005F43BA"/>
    <w:rsid w:val="005F45FB"/>
    <w:rsid w:val="005F5348"/>
    <w:rsid w:val="005F74E7"/>
    <w:rsid w:val="0060016B"/>
    <w:rsid w:val="00600D56"/>
    <w:rsid w:val="006011C8"/>
    <w:rsid w:val="006024FD"/>
    <w:rsid w:val="00602970"/>
    <w:rsid w:val="0060310C"/>
    <w:rsid w:val="00605FAC"/>
    <w:rsid w:val="00607A20"/>
    <w:rsid w:val="00610D15"/>
    <w:rsid w:val="006134A3"/>
    <w:rsid w:val="00614C33"/>
    <w:rsid w:val="006150DB"/>
    <w:rsid w:val="00616065"/>
    <w:rsid w:val="006200AB"/>
    <w:rsid w:val="00620416"/>
    <w:rsid w:val="00620450"/>
    <w:rsid w:val="00620753"/>
    <w:rsid w:val="00620911"/>
    <w:rsid w:val="00620C61"/>
    <w:rsid w:val="00621E5B"/>
    <w:rsid w:val="00627F57"/>
    <w:rsid w:val="006351F5"/>
    <w:rsid w:val="00635CDE"/>
    <w:rsid w:val="00635E13"/>
    <w:rsid w:val="00636481"/>
    <w:rsid w:val="00644209"/>
    <w:rsid w:val="00647525"/>
    <w:rsid w:val="006479FE"/>
    <w:rsid w:val="00647D68"/>
    <w:rsid w:val="00650A53"/>
    <w:rsid w:val="0065193A"/>
    <w:rsid w:val="0065364C"/>
    <w:rsid w:val="00654E17"/>
    <w:rsid w:val="00654FD0"/>
    <w:rsid w:val="00655269"/>
    <w:rsid w:val="00656634"/>
    <w:rsid w:val="006608D9"/>
    <w:rsid w:val="006618A9"/>
    <w:rsid w:val="0066216C"/>
    <w:rsid w:val="00665E34"/>
    <w:rsid w:val="006675EA"/>
    <w:rsid w:val="00671E1E"/>
    <w:rsid w:val="006722A0"/>
    <w:rsid w:val="006724B9"/>
    <w:rsid w:val="00672587"/>
    <w:rsid w:val="0067512C"/>
    <w:rsid w:val="00677AB5"/>
    <w:rsid w:val="00677D6F"/>
    <w:rsid w:val="00680209"/>
    <w:rsid w:val="006812E2"/>
    <w:rsid w:val="00681A96"/>
    <w:rsid w:val="00685C4D"/>
    <w:rsid w:val="00685DA5"/>
    <w:rsid w:val="006860F4"/>
    <w:rsid w:val="006861E4"/>
    <w:rsid w:val="0068673B"/>
    <w:rsid w:val="00690F15"/>
    <w:rsid w:val="00691713"/>
    <w:rsid w:val="00694EC1"/>
    <w:rsid w:val="00695312"/>
    <w:rsid w:val="006956E5"/>
    <w:rsid w:val="0069644B"/>
    <w:rsid w:val="006976AD"/>
    <w:rsid w:val="00697E3B"/>
    <w:rsid w:val="006A108F"/>
    <w:rsid w:val="006A2254"/>
    <w:rsid w:val="006A5D78"/>
    <w:rsid w:val="006A6116"/>
    <w:rsid w:val="006A7E4F"/>
    <w:rsid w:val="006B04A7"/>
    <w:rsid w:val="006B24C0"/>
    <w:rsid w:val="006B369F"/>
    <w:rsid w:val="006B4DC6"/>
    <w:rsid w:val="006B4E8D"/>
    <w:rsid w:val="006B5DE9"/>
    <w:rsid w:val="006B6806"/>
    <w:rsid w:val="006B72C2"/>
    <w:rsid w:val="006B7C3F"/>
    <w:rsid w:val="006C0CD7"/>
    <w:rsid w:val="006C1123"/>
    <w:rsid w:val="006C2DBE"/>
    <w:rsid w:val="006C31BE"/>
    <w:rsid w:val="006C5C46"/>
    <w:rsid w:val="006C5F03"/>
    <w:rsid w:val="006C643D"/>
    <w:rsid w:val="006C6BFE"/>
    <w:rsid w:val="006C6D39"/>
    <w:rsid w:val="006C7DF4"/>
    <w:rsid w:val="006C7F18"/>
    <w:rsid w:val="006D02C0"/>
    <w:rsid w:val="006D0D94"/>
    <w:rsid w:val="006D184F"/>
    <w:rsid w:val="006D2D7B"/>
    <w:rsid w:val="006D3595"/>
    <w:rsid w:val="006D455C"/>
    <w:rsid w:val="006D4F77"/>
    <w:rsid w:val="006D6793"/>
    <w:rsid w:val="006E007B"/>
    <w:rsid w:val="006E041E"/>
    <w:rsid w:val="006E0D5D"/>
    <w:rsid w:val="006E1134"/>
    <w:rsid w:val="006E1D7D"/>
    <w:rsid w:val="006E5BEA"/>
    <w:rsid w:val="006E6146"/>
    <w:rsid w:val="006F0EB7"/>
    <w:rsid w:val="006F3B5F"/>
    <w:rsid w:val="006F43A3"/>
    <w:rsid w:val="006F6671"/>
    <w:rsid w:val="00700F72"/>
    <w:rsid w:val="007013DE"/>
    <w:rsid w:val="00701830"/>
    <w:rsid w:val="00702F63"/>
    <w:rsid w:val="00710541"/>
    <w:rsid w:val="00710543"/>
    <w:rsid w:val="00710812"/>
    <w:rsid w:val="00711E9D"/>
    <w:rsid w:val="00712006"/>
    <w:rsid w:val="007130CE"/>
    <w:rsid w:val="00713548"/>
    <w:rsid w:val="00713B1C"/>
    <w:rsid w:val="00714DB9"/>
    <w:rsid w:val="00714DC9"/>
    <w:rsid w:val="0071700B"/>
    <w:rsid w:val="00717BD5"/>
    <w:rsid w:val="00720A74"/>
    <w:rsid w:val="00720CC1"/>
    <w:rsid w:val="00720FED"/>
    <w:rsid w:val="00722E6B"/>
    <w:rsid w:val="007249D7"/>
    <w:rsid w:val="007252DA"/>
    <w:rsid w:val="00730AF9"/>
    <w:rsid w:val="00732798"/>
    <w:rsid w:val="00737264"/>
    <w:rsid w:val="0074013D"/>
    <w:rsid w:val="007406C2"/>
    <w:rsid w:val="007407AE"/>
    <w:rsid w:val="00740CE1"/>
    <w:rsid w:val="0074126C"/>
    <w:rsid w:val="00741B47"/>
    <w:rsid w:val="00741CAD"/>
    <w:rsid w:val="00742A17"/>
    <w:rsid w:val="0074388E"/>
    <w:rsid w:val="00743893"/>
    <w:rsid w:val="00745DE7"/>
    <w:rsid w:val="00746C0D"/>
    <w:rsid w:val="00746FEF"/>
    <w:rsid w:val="00750326"/>
    <w:rsid w:val="007520C7"/>
    <w:rsid w:val="0075278E"/>
    <w:rsid w:val="0075485E"/>
    <w:rsid w:val="00754C57"/>
    <w:rsid w:val="00754F5F"/>
    <w:rsid w:val="00756AA9"/>
    <w:rsid w:val="00757401"/>
    <w:rsid w:val="00757673"/>
    <w:rsid w:val="007576FA"/>
    <w:rsid w:val="00757C71"/>
    <w:rsid w:val="00762098"/>
    <w:rsid w:val="00763D77"/>
    <w:rsid w:val="00763EDE"/>
    <w:rsid w:val="00764297"/>
    <w:rsid w:val="00764F01"/>
    <w:rsid w:val="00765C4D"/>
    <w:rsid w:val="007663E0"/>
    <w:rsid w:val="00773904"/>
    <w:rsid w:val="00773C4B"/>
    <w:rsid w:val="00773D16"/>
    <w:rsid w:val="007740A8"/>
    <w:rsid w:val="00775C8A"/>
    <w:rsid w:val="00775F73"/>
    <w:rsid w:val="007776E8"/>
    <w:rsid w:val="00777FCA"/>
    <w:rsid w:val="007815C4"/>
    <w:rsid w:val="00782BF4"/>
    <w:rsid w:val="00783D86"/>
    <w:rsid w:val="00783FBE"/>
    <w:rsid w:val="007853B6"/>
    <w:rsid w:val="00785CFC"/>
    <w:rsid w:val="0078628B"/>
    <w:rsid w:val="007867CB"/>
    <w:rsid w:val="0078784C"/>
    <w:rsid w:val="00790302"/>
    <w:rsid w:val="00790E94"/>
    <w:rsid w:val="007913A0"/>
    <w:rsid w:val="0079373E"/>
    <w:rsid w:val="007958BF"/>
    <w:rsid w:val="007A0D98"/>
    <w:rsid w:val="007A266F"/>
    <w:rsid w:val="007A6D99"/>
    <w:rsid w:val="007A795E"/>
    <w:rsid w:val="007A7E01"/>
    <w:rsid w:val="007B05F5"/>
    <w:rsid w:val="007B46D7"/>
    <w:rsid w:val="007B59D4"/>
    <w:rsid w:val="007B6A97"/>
    <w:rsid w:val="007C2805"/>
    <w:rsid w:val="007C3C8C"/>
    <w:rsid w:val="007C3D2D"/>
    <w:rsid w:val="007C3D60"/>
    <w:rsid w:val="007C5712"/>
    <w:rsid w:val="007C672F"/>
    <w:rsid w:val="007D0337"/>
    <w:rsid w:val="007D0701"/>
    <w:rsid w:val="007D0E99"/>
    <w:rsid w:val="007D2ED9"/>
    <w:rsid w:val="007D60FB"/>
    <w:rsid w:val="007E20F8"/>
    <w:rsid w:val="007E2CB8"/>
    <w:rsid w:val="007E3A49"/>
    <w:rsid w:val="007E52D5"/>
    <w:rsid w:val="007E6725"/>
    <w:rsid w:val="007E7187"/>
    <w:rsid w:val="007E773A"/>
    <w:rsid w:val="007F00BA"/>
    <w:rsid w:val="007F202F"/>
    <w:rsid w:val="007F20D9"/>
    <w:rsid w:val="007F46F6"/>
    <w:rsid w:val="007F664A"/>
    <w:rsid w:val="007F66E6"/>
    <w:rsid w:val="007F68CC"/>
    <w:rsid w:val="0080435F"/>
    <w:rsid w:val="00804671"/>
    <w:rsid w:val="00804822"/>
    <w:rsid w:val="00805388"/>
    <w:rsid w:val="0080649E"/>
    <w:rsid w:val="00813005"/>
    <w:rsid w:val="008131C7"/>
    <w:rsid w:val="00813FEF"/>
    <w:rsid w:val="00816397"/>
    <w:rsid w:val="00817ACD"/>
    <w:rsid w:val="0082104D"/>
    <w:rsid w:val="00822D2A"/>
    <w:rsid w:val="00823310"/>
    <w:rsid w:val="008249B7"/>
    <w:rsid w:val="00826879"/>
    <w:rsid w:val="008272FD"/>
    <w:rsid w:val="00827A4E"/>
    <w:rsid w:val="00832891"/>
    <w:rsid w:val="008339A8"/>
    <w:rsid w:val="00836959"/>
    <w:rsid w:val="00837948"/>
    <w:rsid w:val="008414E0"/>
    <w:rsid w:val="00843289"/>
    <w:rsid w:val="00843E91"/>
    <w:rsid w:val="00844224"/>
    <w:rsid w:val="00847B09"/>
    <w:rsid w:val="00847D4E"/>
    <w:rsid w:val="00850238"/>
    <w:rsid w:val="00851D03"/>
    <w:rsid w:val="008533B7"/>
    <w:rsid w:val="008536CE"/>
    <w:rsid w:val="00854A3E"/>
    <w:rsid w:val="00854BE7"/>
    <w:rsid w:val="00854C3B"/>
    <w:rsid w:val="00855988"/>
    <w:rsid w:val="00856D80"/>
    <w:rsid w:val="008579DE"/>
    <w:rsid w:val="00860C40"/>
    <w:rsid w:val="00862A5B"/>
    <w:rsid w:val="00862D4C"/>
    <w:rsid w:val="00863DFC"/>
    <w:rsid w:val="0086441B"/>
    <w:rsid w:val="00865C7C"/>
    <w:rsid w:val="008660C7"/>
    <w:rsid w:val="00870558"/>
    <w:rsid w:val="0087065C"/>
    <w:rsid w:val="0087117D"/>
    <w:rsid w:val="008713AF"/>
    <w:rsid w:val="00871C82"/>
    <w:rsid w:val="00873183"/>
    <w:rsid w:val="00873988"/>
    <w:rsid w:val="00873E64"/>
    <w:rsid w:val="00874B7B"/>
    <w:rsid w:val="00875FFC"/>
    <w:rsid w:val="008760DA"/>
    <w:rsid w:val="00876CE7"/>
    <w:rsid w:val="00876FD0"/>
    <w:rsid w:val="008773A8"/>
    <w:rsid w:val="00880861"/>
    <w:rsid w:val="00881C28"/>
    <w:rsid w:val="00884733"/>
    <w:rsid w:val="00886901"/>
    <w:rsid w:val="0089069D"/>
    <w:rsid w:val="008935DC"/>
    <w:rsid w:val="00896252"/>
    <w:rsid w:val="0089651C"/>
    <w:rsid w:val="00896608"/>
    <w:rsid w:val="00896ADC"/>
    <w:rsid w:val="00897AAB"/>
    <w:rsid w:val="008A64FF"/>
    <w:rsid w:val="008A75A2"/>
    <w:rsid w:val="008A782F"/>
    <w:rsid w:val="008B0650"/>
    <w:rsid w:val="008B40E3"/>
    <w:rsid w:val="008B43AA"/>
    <w:rsid w:val="008C0905"/>
    <w:rsid w:val="008C26A3"/>
    <w:rsid w:val="008C4A56"/>
    <w:rsid w:val="008D05CC"/>
    <w:rsid w:val="008D0D68"/>
    <w:rsid w:val="008D1AC2"/>
    <w:rsid w:val="008D24BE"/>
    <w:rsid w:val="008D306F"/>
    <w:rsid w:val="008D3292"/>
    <w:rsid w:val="008D3912"/>
    <w:rsid w:val="008D789A"/>
    <w:rsid w:val="008E061A"/>
    <w:rsid w:val="008E0ED0"/>
    <w:rsid w:val="008E1877"/>
    <w:rsid w:val="008E1D4F"/>
    <w:rsid w:val="008E4C32"/>
    <w:rsid w:val="008E50CA"/>
    <w:rsid w:val="008E7389"/>
    <w:rsid w:val="008E7B79"/>
    <w:rsid w:val="008F0EAA"/>
    <w:rsid w:val="008F195C"/>
    <w:rsid w:val="008F2BAC"/>
    <w:rsid w:val="008F3789"/>
    <w:rsid w:val="008F525A"/>
    <w:rsid w:val="008F5663"/>
    <w:rsid w:val="008F571C"/>
    <w:rsid w:val="008F6D3F"/>
    <w:rsid w:val="008F71A1"/>
    <w:rsid w:val="008F7FE1"/>
    <w:rsid w:val="00900B9E"/>
    <w:rsid w:val="00901A45"/>
    <w:rsid w:val="00902AF3"/>
    <w:rsid w:val="00903CA7"/>
    <w:rsid w:val="00904834"/>
    <w:rsid w:val="00905EED"/>
    <w:rsid w:val="00906F72"/>
    <w:rsid w:val="00907554"/>
    <w:rsid w:val="00915FA4"/>
    <w:rsid w:val="00916C77"/>
    <w:rsid w:val="009179FB"/>
    <w:rsid w:val="00917B97"/>
    <w:rsid w:val="009203FD"/>
    <w:rsid w:val="0092187D"/>
    <w:rsid w:val="0092483C"/>
    <w:rsid w:val="009264DF"/>
    <w:rsid w:val="009317ED"/>
    <w:rsid w:val="0093355D"/>
    <w:rsid w:val="00935D88"/>
    <w:rsid w:val="00935D92"/>
    <w:rsid w:val="009361EB"/>
    <w:rsid w:val="00940E03"/>
    <w:rsid w:val="00941003"/>
    <w:rsid w:val="00941400"/>
    <w:rsid w:val="00941B32"/>
    <w:rsid w:val="009425B3"/>
    <w:rsid w:val="00945045"/>
    <w:rsid w:val="00945BF2"/>
    <w:rsid w:val="0094711E"/>
    <w:rsid w:val="0094724E"/>
    <w:rsid w:val="009479DC"/>
    <w:rsid w:val="0095126A"/>
    <w:rsid w:val="009512D8"/>
    <w:rsid w:val="00952884"/>
    <w:rsid w:val="00952951"/>
    <w:rsid w:val="00953A07"/>
    <w:rsid w:val="00954442"/>
    <w:rsid w:val="00955AF4"/>
    <w:rsid w:val="00955B6D"/>
    <w:rsid w:val="009570F0"/>
    <w:rsid w:val="00957398"/>
    <w:rsid w:val="009600AC"/>
    <w:rsid w:val="0096219B"/>
    <w:rsid w:val="00962B7B"/>
    <w:rsid w:val="00963289"/>
    <w:rsid w:val="00963607"/>
    <w:rsid w:val="00964F8B"/>
    <w:rsid w:val="009658DA"/>
    <w:rsid w:val="0096675F"/>
    <w:rsid w:val="00966884"/>
    <w:rsid w:val="00971D8C"/>
    <w:rsid w:val="00972425"/>
    <w:rsid w:val="009733F5"/>
    <w:rsid w:val="009738D0"/>
    <w:rsid w:val="0097560B"/>
    <w:rsid w:val="009767DE"/>
    <w:rsid w:val="00980656"/>
    <w:rsid w:val="00980743"/>
    <w:rsid w:val="00980C56"/>
    <w:rsid w:val="009824C8"/>
    <w:rsid w:val="009831DD"/>
    <w:rsid w:val="00983839"/>
    <w:rsid w:val="0098401D"/>
    <w:rsid w:val="009849E5"/>
    <w:rsid w:val="00984BD8"/>
    <w:rsid w:val="00985D3C"/>
    <w:rsid w:val="0098683C"/>
    <w:rsid w:val="0098753E"/>
    <w:rsid w:val="009923A9"/>
    <w:rsid w:val="00995511"/>
    <w:rsid w:val="00996071"/>
    <w:rsid w:val="009960B3"/>
    <w:rsid w:val="009964CD"/>
    <w:rsid w:val="009965B2"/>
    <w:rsid w:val="00996FFB"/>
    <w:rsid w:val="00997637"/>
    <w:rsid w:val="009A0A43"/>
    <w:rsid w:val="009A27D2"/>
    <w:rsid w:val="009A431F"/>
    <w:rsid w:val="009A4F41"/>
    <w:rsid w:val="009A53C8"/>
    <w:rsid w:val="009A5930"/>
    <w:rsid w:val="009A6414"/>
    <w:rsid w:val="009B3D65"/>
    <w:rsid w:val="009B426B"/>
    <w:rsid w:val="009B5513"/>
    <w:rsid w:val="009B626F"/>
    <w:rsid w:val="009B7251"/>
    <w:rsid w:val="009B765F"/>
    <w:rsid w:val="009C0ABF"/>
    <w:rsid w:val="009C1176"/>
    <w:rsid w:val="009C43E7"/>
    <w:rsid w:val="009C4C6A"/>
    <w:rsid w:val="009C7230"/>
    <w:rsid w:val="009D14CA"/>
    <w:rsid w:val="009D3809"/>
    <w:rsid w:val="009D4C1D"/>
    <w:rsid w:val="009D5757"/>
    <w:rsid w:val="009D7CF7"/>
    <w:rsid w:val="009D7DB0"/>
    <w:rsid w:val="009E1D78"/>
    <w:rsid w:val="009E20AB"/>
    <w:rsid w:val="009E26D9"/>
    <w:rsid w:val="009E295D"/>
    <w:rsid w:val="009E2B85"/>
    <w:rsid w:val="009E527C"/>
    <w:rsid w:val="009E5B17"/>
    <w:rsid w:val="009E78B5"/>
    <w:rsid w:val="009E7925"/>
    <w:rsid w:val="009E798E"/>
    <w:rsid w:val="009F029F"/>
    <w:rsid w:val="009F1127"/>
    <w:rsid w:val="009F2AC9"/>
    <w:rsid w:val="009F2F7C"/>
    <w:rsid w:val="009F4D3D"/>
    <w:rsid w:val="009F5A33"/>
    <w:rsid w:val="009F5F46"/>
    <w:rsid w:val="009F6FBF"/>
    <w:rsid w:val="009F70DC"/>
    <w:rsid w:val="00A001C3"/>
    <w:rsid w:val="00A02C15"/>
    <w:rsid w:val="00A02FFD"/>
    <w:rsid w:val="00A0349A"/>
    <w:rsid w:val="00A04427"/>
    <w:rsid w:val="00A04B91"/>
    <w:rsid w:val="00A04C3E"/>
    <w:rsid w:val="00A04D83"/>
    <w:rsid w:val="00A054B0"/>
    <w:rsid w:val="00A069E1"/>
    <w:rsid w:val="00A1019C"/>
    <w:rsid w:val="00A11648"/>
    <w:rsid w:val="00A13903"/>
    <w:rsid w:val="00A16564"/>
    <w:rsid w:val="00A2029A"/>
    <w:rsid w:val="00A24523"/>
    <w:rsid w:val="00A24878"/>
    <w:rsid w:val="00A2500F"/>
    <w:rsid w:val="00A2512D"/>
    <w:rsid w:val="00A25CF2"/>
    <w:rsid w:val="00A25ED4"/>
    <w:rsid w:val="00A26E89"/>
    <w:rsid w:val="00A302CE"/>
    <w:rsid w:val="00A3039B"/>
    <w:rsid w:val="00A30DC0"/>
    <w:rsid w:val="00A311D2"/>
    <w:rsid w:val="00A32D0C"/>
    <w:rsid w:val="00A33868"/>
    <w:rsid w:val="00A351FC"/>
    <w:rsid w:val="00A3587B"/>
    <w:rsid w:val="00A37AD7"/>
    <w:rsid w:val="00A41270"/>
    <w:rsid w:val="00A41956"/>
    <w:rsid w:val="00A42756"/>
    <w:rsid w:val="00A43503"/>
    <w:rsid w:val="00A43BC5"/>
    <w:rsid w:val="00A43EB3"/>
    <w:rsid w:val="00A44DD4"/>
    <w:rsid w:val="00A47DD9"/>
    <w:rsid w:val="00A50FB9"/>
    <w:rsid w:val="00A51F4E"/>
    <w:rsid w:val="00A5244B"/>
    <w:rsid w:val="00A5397B"/>
    <w:rsid w:val="00A54DA6"/>
    <w:rsid w:val="00A57B20"/>
    <w:rsid w:val="00A57D58"/>
    <w:rsid w:val="00A6110D"/>
    <w:rsid w:val="00A6116D"/>
    <w:rsid w:val="00A62311"/>
    <w:rsid w:val="00A65F2C"/>
    <w:rsid w:val="00A6709B"/>
    <w:rsid w:val="00A711AE"/>
    <w:rsid w:val="00A71DC3"/>
    <w:rsid w:val="00A72188"/>
    <w:rsid w:val="00A734EF"/>
    <w:rsid w:val="00A737D3"/>
    <w:rsid w:val="00A73873"/>
    <w:rsid w:val="00A8015F"/>
    <w:rsid w:val="00A801D8"/>
    <w:rsid w:val="00A8041F"/>
    <w:rsid w:val="00A8062A"/>
    <w:rsid w:val="00A807A5"/>
    <w:rsid w:val="00A8140F"/>
    <w:rsid w:val="00A842F8"/>
    <w:rsid w:val="00A8458D"/>
    <w:rsid w:val="00A863D9"/>
    <w:rsid w:val="00A87B0A"/>
    <w:rsid w:val="00A92152"/>
    <w:rsid w:val="00A93198"/>
    <w:rsid w:val="00A94FFF"/>
    <w:rsid w:val="00A9668D"/>
    <w:rsid w:val="00A97137"/>
    <w:rsid w:val="00AA1BF0"/>
    <w:rsid w:val="00AA3059"/>
    <w:rsid w:val="00AA4441"/>
    <w:rsid w:val="00AA5045"/>
    <w:rsid w:val="00AA73FE"/>
    <w:rsid w:val="00AA7D8F"/>
    <w:rsid w:val="00AB0BFD"/>
    <w:rsid w:val="00AB14AF"/>
    <w:rsid w:val="00AC11A0"/>
    <w:rsid w:val="00AC1CE7"/>
    <w:rsid w:val="00AC390C"/>
    <w:rsid w:val="00AC51F3"/>
    <w:rsid w:val="00AC532F"/>
    <w:rsid w:val="00AC582A"/>
    <w:rsid w:val="00AC710B"/>
    <w:rsid w:val="00AC7236"/>
    <w:rsid w:val="00AC768E"/>
    <w:rsid w:val="00AC7B67"/>
    <w:rsid w:val="00AD019C"/>
    <w:rsid w:val="00AD0B89"/>
    <w:rsid w:val="00AD3A4B"/>
    <w:rsid w:val="00AD47D4"/>
    <w:rsid w:val="00AD62D8"/>
    <w:rsid w:val="00AD78DA"/>
    <w:rsid w:val="00AE1546"/>
    <w:rsid w:val="00AE2467"/>
    <w:rsid w:val="00AE33D9"/>
    <w:rsid w:val="00AE498D"/>
    <w:rsid w:val="00AE71CC"/>
    <w:rsid w:val="00AE7A63"/>
    <w:rsid w:val="00AF267E"/>
    <w:rsid w:val="00AF321E"/>
    <w:rsid w:val="00AF63C3"/>
    <w:rsid w:val="00AF7CE1"/>
    <w:rsid w:val="00B0031B"/>
    <w:rsid w:val="00B00E7C"/>
    <w:rsid w:val="00B011E3"/>
    <w:rsid w:val="00B01988"/>
    <w:rsid w:val="00B0301F"/>
    <w:rsid w:val="00B0351C"/>
    <w:rsid w:val="00B03934"/>
    <w:rsid w:val="00B048B1"/>
    <w:rsid w:val="00B065A8"/>
    <w:rsid w:val="00B11686"/>
    <w:rsid w:val="00B12C6B"/>
    <w:rsid w:val="00B12C97"/>
    <w:rsid w:val="00B13276"/>
    <w:rsid w:val="00B139D9"/>
    <w:rsid w:val="00B14EAD"/>
    <w:rsid w:val="00B20EE3"/>
    <w:rsid w:val="00B22DD8"/>
    <w:rsid w:val="00B26826"/>
    <w:rsid w:val="00B31D15"/>
    <w:rsid w:val="00B31D8E"/>
    <w:rsid w:val="00B32E81"/>
    <w:rsid w:val="00B34146"/>
    <w:rsid w:val="00B346AD"/>
    <w:rsid w:val="00B351C5"/>
    <w:rsid w:val="00B372C6"/>
    <w:rsid w:val="00B37463"/>
    <w:rsid w:val="00B37CF2"/>
    <w:rsid w:val="00B437D7"/>
    <w:rsid w:val="00B43C10"/>
    <w:rsid w:val="00B43EF7"/>
    <w:rsid w:val="00B46744"/>
    <w:rsid w:val="00B477DB"/>
    <w:rsid w:val="00B50307"/>
    <w:rsid w:val="00B5050B"/>
    <w:rsid w:val="00B50688"/>
    <w:rsid w:val="00B50EBF"/>
    <w:rsid w:val="00B51D7A"/>
    <w:rsid w:val="00B53ED3"/>
    <w:rsid w:val="00B54E3D"/>
    <w:rsid w:val="00B55214"/>
    <w:rsid w:val="00B55FAF"/>
    <w:rsid w:val="00B5651D"/>
    <w:rsid w:val="00B56533"/>
    <w:rsid w:val="00B56D27"/>
    <w:rsid w:val="00B62C9B"/>
    <w:rsid w:val="00B64AEB"/>
    <w:rsid w:val="00B64C16"/>
    <w:rsid w:val="00B64D08"/>
    <w:rsid w:val="00B664B9"/>
    <w:rsid w:val="00B70A39"/>
    <w:rsid w:val="00B70AB2"/>
    <w:rsid w:val="00B72EEE"/>
    <w:rsid w:val="00B74963"/>
    <w:rsid w:val="00B76F72"/>
    <w:rsid w:val="00B809B1"/>
    <w:rsid w:val="00B8103B"/>
    <w:rsid w:val="00B824F1"/>
    <w:rsid w:val="00B87183"/>
    <w:rsid w:val="00B87FEC"/>
    <w:rsid w:val="00B92AD4"/>
    <w:rsid w:val="00B96D0E"/>
    <w:rsid w:val="00BA02C7"/>
    <w:rsid w:val="00BA0A7F"/>
    <w:rsid w:val="00BA1339"/>
    <w:rsid w:val="00BA1684"/>
    <w:rsid w:val="00BA16D1"/>
    <w:rsid w:val="00BA3F21"/>
    <w:rsid w:val="00BA4D41"/>
    <w:rsid w:val="00BB1819"/>
    <w:rsid w:val="00BB3601"/>
    <w:rsid w:val="00BB42DF"/>
    <w:rsid w:val="00BB4EBA"/>
    <w:rsid w:val="00BB5DA9"/>
    <w:rsid w:val="00BB7E93"/>
    <w:rsid w:val="00BC014F"/>
    <w:rsid w:val="00BC0164"/>
    <w:rsid w:val="00BC28D4"/>
    <w:rsid w:val="00BC5413"/>
    <w:rsid w:val="00BC5B54"/>
    <w:rsid w:val="00BC69E2"/>
    <w:rsid w:val="00BC78A2"/>
    <w:rsid w:val="00BC7935"/>
    <w:rsid w:val="00BD0915"/>
    <w:rsid w:val="00BD142D"/>
    <w:rsid w:val="00BD505D"/>
    <w:rsid w:val="00BD61A7"/>
    <w:rsid w:val="00BE09CA"/>
    <w:rsid w:val="00BE114C"/>
    <w:rsid w:val="00BE21EF"/>
    <w:rsid w:val="00BE7761"/>
    <w:rsid w:val="00BF03A9"/>
    <w:rsid w:val="00BF0F57"/>
    <w:rsid w:val="00BF14BC"/>
    <w:rsid w:val="00BF16FB"/>
    <w:rsid w:val="00BF1BD2"/>
    <w:rsid w:val="00BF434B"/>
    <w:rsid w:val="00BF6522"/>
    <w:rsid w:val="00BF672D"/>
    <w:rsid w:val="00C00948"/>
    <w:rsid w:val="00C00B45"/>
    <w:rsid w:val="00C00C0F"/>
    <w:rsid w:val="00C027E6"/>
    <w:rsid w:val="00C02F6E"/>
    <w:rsid w:val="00C04118"/>
    <w:rsid w:val="00C047F9"/>
    <w:rsid w:val="00C049B0"/>
    <w:rsid w:val="00C06389"/>
    <w:rsid w:val="00C06CDB"/>
    <w:rsid w:val="00C06D0F"/>
    <w:rsid w:val="00C070FB"/>
    <w:rsid w:val="00C100EC"/>
    <w:rsid w:val="00C13799"/>
    <w:rsid w:val="00C20830"/>
    <w:rsid w:val="00C227A2"/>
    <w:rsid w:val="00C2460C"/>
    <w:rsid w:val="00C2552A"/>
    <w:rsid w:val="00C308BE"/>
    <w:rsid w:val="00C31F5F"/>
    <w:rsid w:val="00C32053"/>
    <w:rsid w:val="00C33976"/>
    <w:rsid w:val="00C37773"/>
    <w:rsid w:val="00C40FD8"/>
    <w:rsid w:val="00C41730"/>
    <w:rsid w:val="00C41733"/>
    <w:rsid w:val="00C43D44"/>
    <w:rsid w:val="00C44A9B"/>
    <w:rsid w:val="00C44FF6"/>
    <w:rsid w:val="00C45FD1"/>
    <w:rsid w:val="00C462C4"/>
    <w:rsid w:val="00C51FF4"/>
    <w:rsid w:val="00C55284"/>
    <w:rsid w:val="00C55A65"/>
    <w:rsid w:val="00C55E8E"/>
    <w:rsid w:val="00C60C71"/>
    <w:rsid w:val="00C632B3"/>
    <w:rsid w:val="00C63B7C"/>
    <w:rsid w:val="00C65F66"/>
    <w:rsid w:val="00C70D48"/>
    <w:rsid w:val="00C71038"/>
    <w:rsid w:val="00C71247"/>
    <w:rsid w:val="00C74DC0"/>
    <w:rsid w:val="00C76351"/>
    <w:rsid w:val="00C768B5"/>
    <w:rsid w:val="00C77158"/>
    <w:rsid w:val="00C77DFE"/>
    <w:rsid w:val="00C80D4B"/>
    <w:rsid w:val="00C8278A"/>
    <w:rsid w:val="00C8558C"/>
    <w:rsid w:val="00C85ABE"/>
    <w:rsid w:val="00C85ACE"/>
    <w:rsid w:val="00C90A57"/>
    <w:rsid w:val="00C91F07"/>
    <w:rsid w:val="00C92120"/>
    <w:rsid w:val="00C92DF2"/>
    <w:rsid w:val="00C942FC"/>
    <w:rsid w:val="00C966DA"/>
    <w:rsid w:val="00C976B2"/>
    <w:rsid w:val="00CA1213"/>
    <w:rsid w:val="00CA16E3"/>
    <w:rsid w:val="00CA2D2F"/>
    <w:rsid w:val="00CA2E29"/>
    <w:rsid w:val="00CA3607"/>
    <w:rsid w:val="00CA41A4"/>
    <w:rsid w:val="00CA41D8"/>
    <w:rsid w:val="00CA46AF"/>
    <w:rsid w:val="00CA72F1"/>
    <w:rsid w:val="00CB0402"/>
    <w:rsid w:val="00CB2DCB"/>
    <w:rsid w:val="00CB2EDF"/>
    <w:rsid w:val="00CB4591"/>
    <w:rsid w:val="00CB4FAA"/>
    <w:rsid w:val="00CB6F85"/>
    <w:rsid w:val="00CC0473"/>
    <w:rsid w:val="00CC1E8D"/>
    <w:rsid w:val="00CC3592"/>
    <w:rsid w:val="00CC3970"/>
    <w:rsid w:val="00CC3ED1"/>
    <w:rsid w:val="00CC4988"/>
    <w:rsid w:val="00CC49B2"/>
    <w:rsid w:val="00CC51C0"/>
    <w:rsid w:val="00CC5FB9"/>
    <w:rsid w:val="00CC7166"/>
    <w:rsid w:val="00CD43CA"/>
    <w:rsid w:val="00CD473A"/>
    <w:rsid w:val="00CD66D5"/>
    <w:rsid w:val="00CD6AD1"/>
    <w:rsid w:val="00CE0A40"/>
    <w:rsid w:val="00CE1203"/>
    <w:rsid w:val="00CE1852"/>
    <w:rsid w:val="00CE2946"/>
    <w:rsid w:val="00CE4329"/>
    <w:rsid w:val="00CF0D28"/>
    <w:rsid w:val="00CF1014"/>
    <w:rsid w:val="00CF143A"/>
    <w:rsid w:val="00CF178B"/>
    <w:rsid w:val="00CF2D52"/>
    <w:rsid w:val="00CF356C"/>
    <w:rsid w:val="00CF67C1"/>
    <w:rsid w:val="00CF7619"/>
    <w:rsid w:val="00D00EA0"/>
    <w:rsid w:val="00D01999"/>
    <w:rsid w:val="00D01A50"/>
    <w:rsid w:val="00D0220F"/>
    <w:rsid w:val="00D05814"/>
    <w:rsid w:val="00D05D33"/>
    <w:rsid w:val="00D1256A"/>
    <w:rsid w:val="00D160F3"/>
    <w:rsid w:val="00D17B72"/>
    <w:rsid w:val="00D17E86"/>
    <w:rsid w:val="00D201E6"/>
    <w:rsid w:val="00D20FFB"/>
    <w:rsid w:val="00D23118"/>
    <w:rsid w:val="00D24AA1"/>
    <w:rsid w:val="00D2517E"/>
    <w:rsid w:val="00D25CD7"/>
    <w:rsid w:val="00D3261D"/>
    <w:rsid w:val="00D33A08"/>
    <w:rsid w:val="00D35F06"/>
    <w:rsid w:val="00D36192"/>
    <w:rsid w:val="00D36226"/>
    <w:rsid w:val="00D43886"/>
    <w:rsid w:val="00D447D0"/>
    <w:rsid w:val="00D455D4"/>
    <w:rsid w:val="00D45E62"/>
    <w:rsid w:val="00D46DC4"/>
    <w:rsid w:val="00D5062B"/>
    <w:rsid w:val="00D53541"/>
    <w:rsid w:val="00D55E39"/>
    <w:rsid w:val="00D57C6C"/>
    <w:rsid w:val="00D60633"/>
    <w:rsid w:val="00D61097"/>
    <w:rsid w:val="00D620FF"/>
    <w:rsid w:val="00D62A99"/>
    <w:rsid w:val="00D62C84"/>
    <w:rsid w:val="00D63E1C"/>
    <w:rsid w:val="00D65A90"/>
    <w:rsid w:val="00D65BF3"/>
    <w:rsid w:val="00D66134"/>
    <w:rsid w:val="00D7339E"/>
    <w:rsid w:val="00D739AF"/>
    <w:rsid w:val="00D73D35"/>
    <w:rsid w:val="00D74C34"/>
    <w:rsid w:val="00D7679A"/>
    <w:rsid w:val="00D76A3B"/>
    <w:rsid w:val="00D800A2"/>
    <w:rsid w:val="00D80821"/>
    <w:rsid w:val="00D83505"/>
    <w:rsid w:val="00D8472A"/>
    <w:rsid w:val="00D8601D"/>
    <w:rsid w:val="00D86BA3"/>
    <w:rsid w:val="00D872B1"/>
    <w:rsid w:val="00D91D07"/>
    <w:rsid w:val="00DA1F9A"/>
    <w:rsid w:val="00DB4899"/>
    <w:rsid w:val="00DB58D3"/>
    <w:rsid w:val="00DB6BD4"/>
    <w:rsid w:val="00DC1CC0"/>
    <w:rsid w:val="00DC273F"/>
    <w:rsid w:val="00DC38B8"/>
    <w:rsid w:val="00DC38DD"/>
    <w:rsid w:val="00DC3924"/>
    <w:rsid w:val="00DC3EBC"/>
    <w:rsid w:val="00DC4475"/>
    <w:rsid w:val="00DC58C0"/>
    <w:rsid w:val="00DC7E3B"/>
    <w:rsid w:val="00DD1037"/>
    <w:rsid w:val="00DD3A2B"/>
    <w:rsid w:val="00DD3CB2"/>
    <w:rsid w:val="00DD61DE"/>
    <w:rsid w:val="00DD6F30"/>
    <w:rsid w:val="00DD72FC"/>
    <w:rsid w:val="00DE0CFD"/>
    <w:rsid w:val="00DE11A5"/>
    <w:rsid w:val="00DE25A0"/>
    <w:rsid w:val="00DE40D1"/>
    <w:rsid w:val="00DE4E91"/>
    <w:rsid w:val="00DE6924"/>
    <w:rsid w:val="00DF0B35"/>
    <w:rsid w:val="00DF39D2"/>
    <w:rsid w:val="00DF56A7"/>
    <w:rsid w:val="00DF5A28"/>
    <w:rsid w:val="00DF69A1"/>
    <w:rsid w:val="00DF6BBB"/>
    <w:rsid w:val="00DF6E5B"/>
    <w:rsid w:val="00DF7125"/>
    <w:rsid w:val="00E017F3"/>
    <w:rsid w:val="00E01912"/>
    <w:rsid w:val="00E04749"/>
    <w:rsid w:val="00E06A3E"/>
    <w:rsid w:val="00E07A22"/>
    <w:rsid w:val="00E16674"/>
    <w:rsid w:val="00E21911"/>
    <w:rsid w:val="00E2417A"/>
    <w:rsid w:val="00E25B4B"/>
    <w:rsid w:val="00E26437"/>
    <w:rsid w:val="00E3093E"/>
    <w:rsid w:val="00E30E17"/>
    <w:rsid w:val="00E327CC"/>
    <w:rsid w:val="00E37F4B"/>
    <w:rsid w:val="00E411A9"/>
    <w:rsid w:val="00E4350D"/>
    <w:rsid w:val="00E4387D"/>
    <w:rsid w:val="00E43A22"/>
    <w:rsid w:val="00E43F05"/>
    <w:rsid w:val="00E4548D"/>
    <w:rsid w:val="00E4616C"/>
    <w:rsid w:val="00E504B0"/>
    <w:rsid w:val="00E527CC"/>
    <w:rsid w:val="00E5325E"/>
    <w:rsid w:val="00E53F2E"/>
    <w:rsid w:val="00E54CEB"/>
    <w:rsid w:val="00E5513C"/>
    <w:rsid w:val="00E557D7"/>
    <w:rsid w:val="00E55E85"/>
    <w:rsid w:val="00E560EA"/>
    <w:rsid w:val="00E60D22"/>
    <w:rsid w:val="00E62588"/>
    <w:rsid w:val="00E6313E"/>
    <w:rsid w:val="00E65498"/>
    <w:rsid w:val="00E662ED"/>
    <w:rsid w:val="00E72E18"/>
    <w:rsid w:val="00E7396A"/>
    <w:rsid w:val="00E73FD6"/>
    <w:rsid w:val="00E74A63"/>
    <w:rsid w:val="00E74EFA"/>
    <w:rsid w:val="00E76CD4"/>
    <w:rsid w:val="00E8090D"/>
    <w:rsid w:val="00E86CF4"/>
    <w:rsid w:val="00E90516"/>
    <w:rsid w:val="00E90586"/>
    <w:rsid w:val="00E90D10"/>
    <w:rsid w:val="00E91585"/>
    <w:rsid w:val="00E9183E"/>
    <w:rsid w:val="00E91C1D"/>
    <w:rsid w:val="00E936B6"/>
    <w:rsid w:val="00E94476"/>
    <w:rsid w:val="00E948E4"/>
    <w:rsid w:val="00E958F8"/>
    <w:rsid w:val="00E960BA"/>
    <w:rsid w:val="00E96C90"/>
    <w:rsid w:val="00E9768D"/>
    <w:rsid w:val="00EA067A"/>
    <w:rsid w:val="00EA1A26"/>
    <w:rsid w:val="00EA2F92"/>
    <w:rsid w:val="00EA5A23"/>
    <w:rsid w:val="00EA7141"/>
    <w:rsid w:val="00EB27E9"/>
    <w:rsid w:val="00EB3197"/>
    <w:rsid w:val="00EB47D2"/>
    <w:rsid w:val="00EB5774"/>
    <w:rsid w:val="00EB5963"/>
    <w:rsid w:val="00EB6169"/>
    <w:rsid w:val="00EB64CF"/>
    <w:rsid w:val="00EB74A3"/>
    <w:rsid w:val="00EB7823"/>
    <w:rsid w:val="00EC193E"/>
    <w:rsid w:val="00EC1F3E"/>
    <w:rsid w:val="00EC2402"/>
    <w:rsid w:val="00EC3749"/>
    <w:rsid w:val="00EC4129"/>
    <w:rsid w:val="00EC65CA"/>
    <w:rsid w:val="00ED2C01"/>
    <w:rsid w:val="00ED42FA"/>
    <w:rsid w:val="00ED5320"/>
    <w:rsid w:val="00ED7087"/>
    <w:rsid w:val="00ED787E"/>
    <w:rsid w:val="00ED7B9C"/>
    <w:rsid w:val="00EE2DF8"/>
    <w:rsid w:val="00EE3131"/>
    <w:rsid w:val="00EE6376"/>
    <w:rsid w:val="00EE6D9A"/>
    <w:rsid w:val="00EE7426"/>
    <w:rsid w:val="00EF0027"/>
    <w:rsid w:val="00EF0032"/>
    <w:rsid w:val="00EF0BA7"/>
    <w:rsid w:val="00EF0F49"/>
    <w:rsid w:val="00EF173C"/>
    <w:rsid w:val="00EF19DF"/>
    <w:rsid w:val="00EF26EB"/>
    <w:rsid w:val="00EF291C"/>
    <w:rsid w:val="00EF32AE"/>
    <w:rsid w:val="00EF389D"/>
    <w:rsid w:val="00EF584E"/>
    <w:rsid w:val="00EF71E7"/>
    <w:rsid w:val="00EF7663"/>
    <w:rsid w:val="00F00742"/>
    <w:rsid w:val="00F007F5"/>
    <w:rsid w:val="00F019EE"/>
    <w:rsid w:val="00F01D4C"/>
    <w:rsid w:val="00F02583"/>
    <w:rsid w:val="00F02640"/>
    <w:rsid w:val="00F045A3"/>
    <w:rsid w:val="00F04C12"/>
    <w:rsid w:val="00F052B6"/>
    <w:rsid w:val="00F06EE6"/>
    <w:rsid w:val="00F115D4"/>
    <w:rsid w:val="00F12FFB"/>
    <w:rsid w:val="00F14219"/>
    <w:rsid w:val="00F14769"/>
    <w:rsid w:val="00F14907"/>
    <w:rsid w:val="00F14A3D"/>
    <w:rsid w:val="00F1565A"/>
    <w:rsid w:val="00F156C3"/>
    <w:rsid w:val="00F2372C"/>
    <w:rsid w:val="00F2455B"/>
    <w:rsid w:val="00F249E1"/>
    <w:rsid w:val="00F2513D"/>
    <w:rsid w:val="00F25E14"/>
    <w:rsid w:val="00F271F7"/>
    <w:rsid w:val="00F33101"/>
    <w:rsid w:val="00F34F50"/>
    <w:rsid w:val="00F36B32"/>
    <w:rsid w:val="00F36D0B"/>
    <w:rsid w:val="00F36DDB"/>
    <w:rsid w:val="00F444F7"/>
    <w:rsid w:val="00F45722"/>
    <w:rsid w:val="00F462EB"/>
    <w:rsid w:val="00F476FD"/>
    <w:rsid w:val="00F50082"/>
    <w:rsid w:val="00F519C6"/>
    <w:rsid w:val="00F51B2D"/>
    <w:rsid w:val="00F54B9B"/>
    <w:rsid w:val="00F55497"/>
    <w:rsid w:val="00F55CDE"/>
    <w:rsid w:val="00F56075"/>
    <w:rsid w:val="00F570DB"/>
    <w:rsid w:val="00F579AB"/>
    <w:rsid w:val="00F57A5E"/>
    <w:rsid w:val="00F607AE"/>
    <w:rsid w:val="00F62599"/>
    <w:rsid w:val="00F62C3C"/>
    <w:rsid w:val="00F63B47"/>
    <w:rsid w:val="00F64602"/>
    <w:rsid w:val="00F65701"/>
    <w:rsid w:val="00F7111A"/>
    <w:rsid w:val="00F7230C"/>
    <w:rsid w:val="00F74C22"/>
    <w:rsid w:val="00F76DF6"/>
    <w:rsid w:val="00F77002"/>
    <w:rsid w:val="00F771F5"/>
    <w:rsid w:val="00F7752E"/>
    <w:rsid w:val="00F77DF3"/>
    <w:rsid w:val="00F80B2F"/>
    <w:rsid w:val="00F81D1A"/>
    <w:rsid w:val="00F84389"/>
    <w:rsid w:val="00F851EC"/>
    <w:rsid w:val="00F854CA"/>
    <w:rsid w:val="00F855A7"/>
    <w:rsid w:val="00F86B1F"/>
    <w:rsid w:val="00F87AF0"/>
    <w:rsid w:val="00F923BF"/>
    <w:rsid w:val="00F94259"/>
    <w:rsid w:val="00F96F1F"/>
    <w:rsid w:val="00F97118"/>
    <w:rsid w:val="00FA0025"/>
    <w:rsid w:val="00FA07F4"/>
    <w:rsid w:val="00FA0E7F"/>
    <w:rsid w:val="00FA1705"/>
    <w:rsid w:val="00FA24B0"/>
    <w:rsid w:val="00FA4314"/>
    <w:rsid w:val="00FA45BB"/>
    <w:rsid w:val="00FA5099"/>
    <w:rsid w:val="00FA6332"/>
    <w:rsid w:val="00FA71ED"/>
    <w:rsid w:val="00FA72FD"/>
    <w:rsid w:val="00FB04B7"/>
    <w:rsid w:val="00FB4551"/>
    <w:rsid w:val="00FB698B"/>
    <w:rsid w:val="00FC1380"/>
    <w:rsid w:val="00FC28EF"/>
    <w:rsid w:val="00FC2F44"/>
    <w:rsid w:val="00FC62BC"/>
    <w:rsid w:val="00FC63D2"/>
    <w:rsid w:val="00FC7E5A"/>
    <w:rsid w:val="00FD1481"/>
    <w:rsid w:val="00FD2036"/>
    <w:rsid w:val="00FD30D6"/>
    <w:rsid w:val="00FD6378"/>
    <w:rsid w:val="00FE2612"/>
    <w:rsid w:val="00FE2DE8"/>
    <w:rsid w:val="00FE33B2"/>
    <w:rsid w:val="00FE55B4"/>
    <w:rsid w:val="00FE776A"/>
    <w:rsid w:val="00FF018B"/>
    <w:rsid w:val="00FF0708"/>
    <w:rsid w:val="00FF09F3"/>
    <w:rsid w:val="00FF0CDD"/>
    <w:rsid w:val="00FF0CF2"/>
    <w:rsid w:val="00FF170B"/>
    <w:rsid w:val="00FF1BAB"/>
    <w:rsid w:val="00FF3038"/>
    <w:rsid w:val="00FF432E"/>
    <w:rsid w:val="00FF47AC"/>
    <w:rsid w:val="00FF7048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EF1B8"/>
  <w15:chartTrackingRefBased/>
  <w15:docId w15:val="{E958BE27-47C1-6C49-AD6D-8E7194A8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next w:val="a"/>
    <w:qFormat/>
    <w:rsid w:val="00411AA6"/>
    <w:pPr>
      <w:spacing w:before="120" w:line="480" w:lineRule="exact"/>
    </w:pPr>
    <w:rPr>
      <w:rFonts w:ascii="Arial" w:hAnsi="Arial"/>
      <w:b/>
      <w:sz w:val="32"/>
      <w:szCs w:val="28"/>
    </w:rPr>
  </w:style>
  <w:style w:type="paragraph" w:customStyle="1" w:styleId="Authors">
    <w:name w:val="Authors"/>
    <w:basedOn w:val="a"/>
    <w:qFormat/>
    <w:rsid w:val="00656634"/>
    <w:pPr>
      <w:spacing w:before="120" w:after="120" w:line="320" w:lineRule="exact"/>
    </w:pPr>
    <w:rPr>
      <w:rFonts w:ascii="Arial" w:hAnsi="Arial"/>
      <w:sz w:val="22"/>
      <w:lang w:val="en-GB"/>
    </w:rPr>
  </w:style>
  <w:style w:type="paragraph" w:customStyle="1" w:styleId="Dedication">
    <w:name w:val="Dedication"/>
    <w:basedOn w:val="a"/>
    <w:qFormat/>
    <w:rsid w:val="00D80821"/>
    <w:pPr>
      <w:spacing w:before="230" w:after="360" w:line="230" w:lineRule="exact"/>
    </w:pPr>
    <w:rPr>
      <w:rFonts w:ascii="Arial" w:hAnsi="Arial"/>
      <w:sz w:val="17"/>
    </w:rPr>
  </w:style>
  <w:style w:type="paragraph" w:customStyle="1" w:styleId="P1withoutIndendation">
    <w:name w:val="P1_without_Indendation"/>
    <w:basedOn w:val="a"/>
    <w:link w:val="P1withoutIndendation0"/>
    <w:qFormat/>
    <w:rsid w:val="008D3292"/>
    <w:pPr>
      <w:spacing w:line="225" w:lineRule="exact"/>
      <w:jc w:val="both"/>
    </w:pPr>
    <w:rPr>
      <w:rFonts w:ascii="Arial" w:hAnsi="Arial"/>
      <w:sz w:val="17"/>
    </w:rPr>
  </w:style>
  <w:style w:type="paragraph" w:customStyle="1" w:styleId="History">
    <w:name w:val="History"/>
    <w:basedOn w:val="a"/>
    <w:rsid w:val="00713548"/>
    <w:pPr>
      <w:spacing w:before="230" w:after="460" w:line="180" w:lineRule="exact"/>
    </w:pPr>
    <w:rPr>
      <w:rFonts w:ascii="Arial" w:hAnsi="Arial"/>
      <w:sz w:val="14"/>
      <w:szCs w:val="16"/>
    </w:rPr>
  </w:style>
  <w:style w:type="paragraph" w:customStyle="1" w:styleId="Adress">
    <w:name w:val="Adress"/>
    <w:basedOn w:val="a"/>
    <w:qFormat/>
    <w:rsid w:val="0095126A"/>
    <w:pPr>
      <w:spacing w:line="180" w:lineRule="exact"/>
      <w:ind w:left="425" w:hanging="425"/>
    </w:pPr>
    <w:rPr>
      <w:rFonts w:ascii="Arial" w:hAnsi="Arial"/>
      <w:sz w:val="14"/>
      <w:szCs w:val="20"/>
    </w:rPr>
  </w:style>
  <w:style w:type="paragraph" w:customStyle="1" w:styleId="Footnote">
    <w:name w:val="Footnote"/>
    <w:basedOn w:val="Adress"/>
    <w:rsid w:val="00E9183E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a"/>
    <w:qFormat/>
    <w:rsid w:val="00EB27E9"/>
    <w:pPr>
      <w:spacing w:line="200" w:lineRule="exact"/>
      <w:ind w:left="425" w:hanging="425"/>
      <w:jc w:val="both"/>
    </w:pPr>
    <w:rPr>
      <w:rFonts w:ascii="Arial" w:hAnsi="Arial"/>
      <w:sz w:val="14"/>
      <w:szCs w:val="14"/>
      <w:lang w:val="en-GB"/>
    </w:rPr>
  </w:style>
  <w:style w:type="paragraph" w:customStyle="1" w:styleId="ColumnTitle">
    <w:name w:val="ColumnTitle"/>
    <w:basedOn w:val="a"/>
    <w:rsid w:val="005B15A7"/>
    <w:pPr>
      <w:pBdr>
        <w:bottom w:val="single" w:sz="36" w:space="1" w:color="DDDDDD"/>
      </w:pBdr>
      <w:spacing w:after="320"/>
      <w:jc w:val="right"/>
    </w:pPr>
    <w:rPr>
      <w:rFonts w:ascii="Arial" w:hAnsi="Arial" w:cs="Arial"/>
      <w:b/>
      <w:color w:val="C0C0C0"/>
      <w:sz w:val="36"/>
      <w:szCs w:val="36"/>
      <w:lang w:val="en-GB"/>
    </w:rPr>
  </w:style>
  <w:style w:type="paragraph" w:customStyle="1" w:styleId="ExperimentalSection">
    <w:name w:val="ExperimentalSection"/>
    <w:basedOn w:val="a"/>
    <w:qFormat/>
    <w:rsid w:val="00985D3C"/>
    <w:pPr>
      <w:spacing w:after="240" w:line="200" w:lineRule="exact"/>
      <w:jc w:val="both"/>
    </w:pPr>
    <w:rPr>
      <w:rFonts w:ascii="Arial" w:hAnsi="Arial"/>
      <w:sz w:val="15"/>
      <w:szCs w:val="14"/>
      <w:lang w:val="en-GB"/>
    </w:rPr>
  </w:style>
  <w:style w:type="paragraph" w:customStyle="1" w:styleId="HExperimentalSection">
    <w:name w:val="HExperimental_Section"/>
    <w:basedOn w:val="a"/>
    <w:autoRedefine/>
    <w:qFormat/>
    <w:rsid w:val="00955B6D"/>
    <w:pPr>
      <w:spacing w:before="460" w:after="230" w:line="230" w:lineRule="atLeast"/>
    </w:pPr>
    <w:rPr>
      <w:rFonts w:ascii="Arial" w:hAnsi="Arial"/>
      <w:b/>
      <w:sz w:val="22"/>
      <w:szCs w:val="20"/>
    </w:rPr>
  </w:style>
  <w:style w:type="paragraph" w:customStyle="1" w:styleId="SchemeCaption">
    <w:name w:val="SchemeCaption"/>
    <w:basedOn w:val="a"/>
    <w:rsid w:val="00BD505D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FigureCaption">
    <w:name w:val="FigureCaption"/>
    <w:basedOn w:val="a"/>
    <w:rsid w:val="00BD505D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Caption">
    <w:name w:val="TableCaption"/>
    <w:basedOn w:val="a"/>
    <w:qFormat/>
    <w:rsid w:val="0095126A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pacing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Head">
    <w:name w:val="TableHead"/>
    <w:basedOn w:val="TableCaption"/>
    <w:rsid w:val="009E20A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</w:pPr>
  </w:style>
  <w:style w:type="paragraph" w:customStyle="1" w:styleId="TableBody">
    <w:name w:val="TableBody"/>
    <w:basedOn w:val="TableHead"/>
    <w:rsid w:val="00880861"/>
  </w:style>
  <w:style w:type="paragraph" w:customStyle="1" w:styleId="TableFoot">
    <w:name w:val="TableFoot"/>
    <w:basedOn w:val="TableBody"/>
    <w:rsid w:val="007E3A49"/>
    <w:pPr>
      <w:spacing w:before="60" w:after="60"/>
    </w:pPr>
  </w:style>
  <w:style w:type="paragraph" w:customStyle="1" w:styleId="Keywords">
    <w:name w:val="Keywords"/>
    <w:basedOn w:val="a"/>
    <w:qFormat/>
    <w:rsid w:val="00985D3C"/>
    <w:pPr>
      <w:spacing w:before="240" w:after="240" w:line="250" w:lineRule="exact"/>
    </w:pPr>
    <w:rPr>
      <w:rFonts w:ascii="Arial" w:hAnsi="Arial"/>
      <w:sz w:val="17"/>
      <w:szCs w:val="20"/>
      <w:lang w:val="en-GB"/>
    </w:rPr>
  </w:style>
  <w:style w:type="paragraph" w:customStyle="1" w:styleId="ManuscriptID">
    <w:name w:val="ManuscriptID"/>
    <w:basedOn w:val="a"/>
    <w:qFormat/>
    <w:rsid w:val="00EB27E9"/>
    <w:pPr>
      <w:spacing w:before="220" w:line="230" w:lineRule="exact"/>
    </w:pPr>
    <w:rPr>
      <w:rFonts w:ascii="Arial" w:hAnsi="Arial"/>
      <w:b/>
      <w:sz w:val="17"/>
      <w:szCs w:val="15"/>
      <w:lang w:val="en-GB"/>
    </w:rPr>
  </w:style>
  <w:style w:type="paragraph" w:customStyle="1" w:styleId="AuthorsTOC">
    <w:name w:val="Authors_TOC"/>
    <w:basedOn w:val="Authors"/>
    <w:rsid w:val="00CC3970"/>
    <w:pPr>
      <w:spacing w:after="0" w:line="225" w:lineRule="atLeast"/>
    </w:pPr>
    <w:rPr>
      <w:i/>
      <w:sz w:val="17"/>
      <w:szCs w:val="20"/>
    </w:rPr>
  </w:style>
  <w:style w:type="paragraph" w:customStyle="1" w:styleId="TitleTOC">
    <w:name w:val="Title_TOC"/>
    <w:basedOn w:val="AuthorsTOC"/>
    <w:rsid w:val="00C942FC"/>
    <w:rPr>
      <w:b/>
      <w:i w:val="0"/>
    </w:rPr>
  </w:style>
  <w:style w:type="paragraph" w:customStyle="1" w:styleId="TableOfContentText">
    <w:name w:val="TableOfContentText"/>
    <w:basedOn w:val="AuthorsTOC"/>
    <w:rsid w:val="003040CB"/>
    <w:rPr>
      <w:i w:val="0"/>
      <w:color w:val="000000"/>
    </w:rPr>
  </w:style>
  <w:style w:type="paragraph" w:customStyle="1" w:styleId="P1withIndendation">
    <w:name w:val="P1_with_Indendation"/>
    <w:basedOn w:val="TableCaption"/>
    <w:qFormat/>
    <w:rsid w:val="00EB27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25" w:lineRule="exact"/>
      <w:ind w:firstLine="284"/>
    </w:pPr>
    <w:rPr>
      <w:sz w:val="17"/>
    </w:rPr>
  </w:style>
  <w:style w:type="paragraph" w:customStyle="1" w:styleId="HAcknowledgements">
    <w:name w:val="HAcknowledgements"/>
    <w:basedOn w:val="a"/>
    <w:qFormat/>
    <w:rsid w:val="007A0D98"/>
    <w:pPr>
      <w:spacing w:before="480" w:after="230" w:line="230" w:lineRule="atLeast"/>
    </w:pPr>
    <w:rPr>
      <w:rFonts w:ascii="Arial" w:hAnsi="Arial"/>
      <w:b/>
      <w:sz w:val="22"/>
      <w:lang w:val="en-GB"/>
    </w:rPr>
  </w:style>
  <w:style w:type="paragraph" w:customStyle="1" w:styleId="Acknowledgements">
    <w:name w:val="Acknowledgements"/>
    <w:basedOn w:val="P1withoutIndendation"/>
    <w:qFormat/>
    <w:rsid w:val="007A0D98"/>
    <w:pPr>
      <w:spacing w:after="240" w:line="230" w:lineRule="atLeast"/>
    </w:pPr>
  </w:style>
  <w:style w:type="paragraph" w:customStyle="1" w:styleId="ColumnTitleTOC">
    <w:name w:val="ColumnTitle_TOC"/>
    <w:basedOn w:val="ColumnTitle"/>
    <w:rsid w:val="00F115D4"/>
    <w:pPr>
      <w:pBdr>
        <w:bottom w:val="single" w:sz="36" w:space="3" w:color="008080"/>
      </w:pBdr>
      <w:spacing w:after="0"/>
      <w:jc w:val="left"/>
    </w:pPr>
    <w:rPr>
      <w:b w:val="0"/>
      <w:color w:val="000000"/>
      <w:sz w:val="28"/>
      <w:szCs w:val="28"/>
    </w:rPr>
  </w:style>
  <w:style w:type="paragraph" w:customStyle="1" w:styleId="SubjectHeadingTOC">
    <w:name w:val="SubjectHeading_TOC"/>
    <w:basedOn w:val="a"/>
    <w:rsid w:val="000650AB"/>
    <w:pPr>
      <w:spacing w:before="60" w:after="60" w:line="230" w:lineRule="exact"/>
    </w:pPr>
    <w:rPr>
      <w:rFonts w:ascii="Arial" w:hAnsi="Arial"/>
      <w:b/>
      <w:i/>
      <w:color w:val="FFFFFF"/>
      <w:sz w:val="21"/>
      <w:szCs w:val="18"/>
      <w:lang w:val="en-GB"/>
    </w:rPr>
  </w:style>
  <w:style w:type="paragraph" w:customStyle="1" w:styleId="GAAuthors">
    <w:name w:val="GAAuthors"/>
    <w:basedOn w:val="a"/>
    <w:rsid w:val="000650AB"/>
    <w:pPr>
      <w:spacing w:before="360" w:after="60" w:line="220" w:lineRule="exact"/>
    </w:pPr>
    <w:rPr>
      <w:b/>
      <w:sz w:val="18"/>
      <w:szCs w:val="20"/>
      <w:lang w:val="en-GB"/>
    </w:rPr>
  </w:style>
  <w:style w:type="paragraph" w:customStyle="1" w:styleId="GACatchPhrase">
    <w:name w:val="GACatchPhrase"/>
    <w:basedOn w:val="a"/>
    <w:rsid w:val="000650AB"/>
    <w:pPr>
      <w:spacing w:before="40"/>
      <w:jc w:val="right"/>
    </w:pPr>
    <w:rPr>
      <w:rFonts w:cs="Arial"/>
      <w:b/>
      <w:color w:val="008080"/>
      <w:sz w:val="18"/>
      <w:szCs w:val="16"/>
      <w:lang w:val="en-GB"/>
    </w:rPr>
  </w:style>
  <w:style w:type="paragraph" w:customStyle="1" w:styleId="GAText">
    <w:name w:val="GAText"/>
    <w:basedOn w:val="a"/>
    <w:rsid w:val="000650AB"/>
    <w:pPr>
      <w:spacing w:before="120" w:line="220" w:lineRule="exact"/>
    </w:pPr>
    <w:rPr>
      <w:color w:val="000000"/>
      <w:sz w:val="18"/>
    </w:rPr>
  </w:style>
  <w:style w:type="paragraph" w:customStyle="1" w:styleId="GATitel">
    <w:name w:val="GATitel"/>
    <w:basedOn w:val="GAAuthors"/>
    <w:rsid w:val="000650AB"/>
    <w:pPr>
      <w:spacing w:before="240"/>
    </w:pPr>
    <w:rPr>
      <w:b w:val="0"/>
    </w:rPr>
  </w:style>
  <w:style w:type="paragraph" w:customStyle="1" w:styleId="GAKeywords">
    <w:name w:val="GAKeywords"/>
    <w:basedOn w:val="Keywords"/>
    <w:rsid w:val="000650AB"/>
    <w:pPr>
      <w:framePr w:hSpace="141" w:wrap="around" w:hAnchor="text" w:y="673"/>
      <w:spacing w:before="200" w:after="0" w:line="220" w:lineRule="exact"/>
    </w:pPr>
    <w:rPr>
      <w:rFonts w:ascii="Times New Roman" w:hAnsi="Times New Roman"/>
      <w:b/>
      <w:szCs w:val="24"/>
    </w:rPr>
  </w:style>
  <w:style w:type="paragraph" w:customStyle="1" w:styleId="MSType">
    <w:name w:val="MSType"/>
    <w:basedOn w:val="ColumnTitleTOC"/>
    <w:rsid w:val="000650AB"/>
    <w:pPr>
      <w:framePr w:hSpace="141" w:wrap="around" w:vAnchor="page" w:hAnchor="margin" w:y="1504"/>
      <w:pBdr>
        <w:bottom w:val="none" w:sz="0" w:space="0" w:color="auto"/>
      </w:pBdr>
      <w:spacing w:before="60" w:after="60"/>
    </w:pPr>
    <w:rPr>
      <w:rFonts w:ascii="Arial Black" w:hAnsi="Arial Black"/>
      <w:b/>
      <w:color w:val="FFFFFF"/>
      <w:spacing w:val="20"/>
      <w:sz w:val="20"/>
      <w:szCs w:val="20"/>
    </w:rPr>
  </w:style>
  <w:style w:type="paragraph" w:customStyle="1" w:styleId="PageNumbers">
    <w:name w:val="PageNumbers"/>
    <w:basedOn w:val="a"/>
    <w:rsid w:val="004B0B74"/>
    <w:pPr>
      <w:spacing w:before="230"/>
    </w:pPr>
    <w:rPr>
      <w:rFonts w:ascii="Arial" w:hAnsi="Arial"/>
      <w:b/>
      <w:i/>
      <w:sz w:val="17"/>
    </w:rPr>
  </w:style>
  <w:style w:type="paragraph" w:styleId="a3">
    <w:name w:val="header"/>
    <w:basedOn w:val="a"/>
    <w:link w:val="a4"/>
    <w:uiPriority w:val="99"/>
    <w:unhideWhenUsed/>
    <w:rsid w:val="001E2F1C"/>
    <w:pPr>
      <w:tabs>
        <w:tab w:val="center" w:pos="4703"/>
        <w:tab w:val="right" w:pos="9406"/>
      </w:tabs>
    </w:pPr>
  </w:style>
  <w:style w:type="character" w:customStyle="1" w:styleId="a4">
    <w:name w:val="ヘッダー (文字)"/>
    <w:link w:val="a3"/>
    <w:uiPriority w:val="99"/>
    <w:rsid w:val="001E2F1C"/>
    <w:rPr>
      <w:sz w:val="24"/>
      <w:szCs w:val="24"/>
      <w:lang w:val="de-DE" w:eastAsia="ja-JP" w:bidi="ar-SA"/>
    </w:rPr>
  </w:style>
  <w:style w:type="paragraph" w:styleId="a5">
    <w:name w:val="footer"/>
    <w:basedOn w:val="a"/>
    <w:link w:val="a6"/>
    <w:uiPriority w:val="99"/>
    <w:unhideWhenUsed/>
    <w:rsid w:val="001E2F1C"/>
    <w:pPr>
      <w:tabs>
        <w:tab w:val="center" w:pos="4703"/>
        <w:tab w:val="right" w:pos="9406"/>
      </w:tabs>
    </w:pPr>
  </w:style>
  <w:style w:type="character" w:customStyle="1" w:styleId="a6">
    <w:name w:val="フッター (文字)"/>
    <w:link w:val="a5"/>
    <w:uiPriority w:val="99"/>
    <w:rsid w:val="001E2F1C"/>
    <w:rPr>
      <w:sz w:val="24"/>
      <w:szCs w:val="24"/>
      <w:lang w:val="de-DE" w:eastAsia="ja-JP" w:bidi="ar-SA"/>
    </w:rPr>
  </w:style>
  <w:style w:type="paragraph" w:styleId="a7">
    <w:name w:val="Balloon Text"/>
    <w:basedOn w:val="a"/>
    <w:link w:val="a8"/>
    <w:uiPriority w:val="99"/>
    <w:semiHidden/>
    <w:unhideWhenUsed/>
    <w:rsid w:val="00EE7426"/>
    <w:rPr>
      <w:rFonts w:ascii="Tahoma" w:hAnsi="Tahoma" w:cs="Tahoma"/>
      <w:sz w:val="16"/>
      <w:szCs w:val="16"/>
    </w:rPr>
  </w:style>
  <w:style w:type="character" w:customStyle="1" w:styleId="a8">
    <w:name w:val="吹き出し (文字)"/>
    <w:link w:val="a7"/>
    <w:uiPriority w:val="99"/>
    <w:semiHidden/>
    <w:rsid w:val="00EE7426"/>
    <w:rPr>
      <w:rFonts w:ascii="Tahoma" w:hAnsi="Tahoma" w:cs="Tahoma"/>
      <w:sz w:val="16"/>
      <w:szCs w:val="16"/>
      <w:lang w:val="de-DE" w:eastAsia="ja-JP" w:bidi="ar-SA"/>
    </w:rPr>
  </w:style>
  <w:style w:type="paragraph" w:customStyle="1" w:styleId="FormatvorlageHistoryObenEinfacheeinfarbigeLinie05PtZeilenbr">
    <w:name w:val="Formatvorlage History + Oben: (Einfache einfarbige Linie  05 Pt. Zeilenbr..."/>
    <w:basedOn w:val="History"/>
    <w:qFormat/>
    <w:rsid w:val="00955B6D"/>
    <w:pPr>
      <w:pBdr>
        <w:top w:val="single" w:sz="4" w:space="14" w:color="000000"/>
      </w:pBdr>
    </w:pPr>
    <w:rPr>
      <w:szCs w:val="20"/>
    </w:rPr>
  </w:style>
  <w:style w:type="paragraph" w:customStyle="1" w:styleId="FormatvorlageP1withoutIndendationVor36Pt">
    <w:name w:val="Formatvorlage P1_without_Indendation + Vor:  36 Pt."/>
    <w:basedOn w:val="P1withoutIndendation"/>
    <w:qFormat/>
    <w:rsid w:val="00EB27E9"/>
    <w:pPr>
      <w:spacing w:before="720"/>
    </w:pPr>
    <w:rPr>
      <w:szCs w:val="20"/>
    </w:rPr>
  </w:style>
  <w:style w:type="paragraph" w:customStyle="1" w:styleId="TableSpacer">
    <w:name w:val="TableSpacer"/>
    <w:basedOn w:val="a"/>
    <w:qFormat/>
    <w:rsid w:val="00C8278A"/>
    <w:pPr>
      <w:spacing w:before="360"/>
    </w:pPr>
    <w:rPr>
      <w:rFonts w:ascii="Arial" w:hAnsi="Arial"/>
      <w:noProof/>
      <w:sz w:val="14"/>
    </w:rPr>
  </w:style>
  <w:style w:type="paragraph" w:customStyle="1" w:styleId="Abstract">
    <w:name w:val="Abstract"/>
    <w:basedOn w:val="a"/>
    <w:qFormat/>
    <w:rsid w:val="00D80821"/>
    <w:pPr>
      <w:spacing w:after="600" w:line="225" w:lineRule="exact"/>
      <w:jc w:val="both"/>
    </w:pPr>
    <w:rPr>
      <w:rFonts w:ascii="Arial" w:hAnsi="Arial"/>
      <w:sz w:val="16"/>
      <w:szCs w:val="20"/>
      <w:lang w:val="en-GB"/>
    </w:rPr>
  </w:style>
  <w:style w:type="paragraph" w:customStyle="1" w:styleId="H1">
    <w:name w:val="H1"/>
    <w:basedOn w:val="a"/>
    <w:qFormat/>
    <w:rsid w:val="00C00B45"/>
    <w:pPr>
      <w:spacing w:before="480" w:after="230" w:line="225" w:lineRule="exact"/>
    </w:pPr>
    <w:rPr>
      <w:rFonts w:ascii="Arial" w:hAnsi="Arial"/>
      <w:b/>
      <w:sz w:val="22"/>
      <w:lang w:val="en-GB"/>
    </w:rPr>
  </w:style>
  <w:style w:type="paragraph" w:customStyle="1" w:styleId="P1">
    <w:name w:val="P1"/>
    <w:basedOn w:val="P1withoutIndendation"/>
    <w:link w:val="P10"/>
    <w:qFormat/>
    <w:rsid w:val="00D80821"/>
    <w:rPr>
      <w:lang w:val="en-US"/>
    </w:rPr>
  </w:style>
  <w:style w:type="character" w:styleId="a9">
    <w:name w:val="annotation reference"/>
    <w:uiPriority w:val="99"/>
    <w:semiHidden/>
    <w:unhideWhenUsed/>
    <w:rsid w:val="005E73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E7379"/>
    <w:rPr>
      <w:sz w:val="20"/>
      <w:szCs w:val="20"/>
    </w:rPr>
  </w:style>
  <w:style w:type="character" w:customStyle="1" w:styleId="ab">
    <w:name w:val="コメント文字列 (文字)"/>
    <w:link w:val="aa"/>
    <w:uiPriority w:val="99"/>
    <w:semiHidden/>
    <w:rsid w:val="005E7379"/>
    <w:rPr>
      <w:lang w:eastAsia="ja-JP"/>
    </w:rPr>
  </w:style>
  <w:style w:type="paragraph" w:customStyle="1" w:styleId="ExperimentalText">
    <w:name w:val="Experimental Text"/>
    <w:basedOn w:val="a"/>
    <w:link w:val="ExperimentalTextChar"/>
    <w:rsid w:val="00B5651D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B5651D"/>
    <w:rPr>
      <w:sz w:val="24"/>
      <w:szCs w:val="24"/>
      <w:lang w:val="en-US" w:eastAsia="ja-JP"/>
    </w:rPr>
  </w:style>
  <w:style w:type="paragraph" w:customStyle="1" w:styleId="MainText">
    <w:name w:val="Main Text"/>
    <w:basedOn w:val="a"/>
    <w:link w:val="MainTextChar"/>
    <w:rsid w:val="00AC7236"/>
    <w:pPr>
      <w:spacing w:line="480" w:lineRule="auto"/>
    </w:pPr>
    <w:rPr>
      <w:lang w:val="en-US"/>
    </w:rPr>
  </w:style>
  <w:style w:type="character" w:customStyle="1" w:styleId="MainTextChar">
    <w:name w:val="Main Text Char"/>
    <w:link w:val="MainText"/>
    <w:rsid w:val="00AC7236"/>
    <w:rPr>
      <w:sz w:val="24"/>
      <w:szCs w:val="24"/>
      <w:lang w:val="en-US"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8103B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B8103B"/>
    <w:rPr>
      <w:b/>
      <w:bCs/>
      <w:lang w:eastAsia="ja-JP"/>
    </w:rPr>
  </w:style>
  <w:style w:type="character" w:styleId="ae">
    <w:name w:val="Hyperlink"/>
    <w:uiPriority w:val="99"/>
    <w:unhideWhenUsed/>
    <w:rsid w:val="002820EB"/>
    <w:rPr>
      <w:color w:val="0563C1"/>
      <w:u w:val="single"/>
    </w:rPr>
  </w:style>
  <w:style w:type="character" w:styleId="af">
    <w:name w:val="Unresolved Mention"/>
    <w:uiPriority w:val="99"/>
    <w:semiHidden/>
    <w:unhideWhenUsed/>
    <w:rsid w:val="002820EB"/>
    <w:rPr>
      <w:color w:val="605E5C"/>
      <w:shd w:val="clear" w:color="auto" w:fill="E1DFDD"/>
    </w:rPr>
  </w:style>
  <w:style w:type="paragraph" w:customStyle="1" w:styleId="H2">
    <w:name w:val="H2"/>
    <w:basedOn w:val="H1"/>
    <w:next w:val="a"/>
    <w:qFormat/>
    <w:rsid w:val="00C06389"/>
    <w:pPr>
      <w:shd w:val="clear" w:color="auto" w:fill="DEEAF6"/>
      <w:tabs>
        <w:tab w:val="left" w:pos="709"/>
      </w:tabs>
      <w:spacing w:before="240" w:after="120" w:line="480" w:lineRule="exact"/>
      <w:ind w:left="709" w:hanging="709"/>
    </w:pPr>
    <w:rPr>
      <w:rFonts w:ascii="Times New Roman" w:eastAsia="Times New Roman" w:hAnsi="Times New Roman"/>
      <w:szCs w:val="22"/>
      <w:lang w:val="de-DE" w:eastAsia="de-DE"/>
    </w:rPr>
  </w:style>
  <w:style w:type="paragraph" w:styleId="af0">
    <w:name w:val="Revision"/>
    <w:hidden/>
    <w:uiPriority w:val="99"/>
    <w:semiHidden/>
    <w:rsid w:val="002C5BFC"/>
    <w:rPr>
      <w:sz w:val="24"/>
      <w:szCs w:val="24"/>
      <w:lang w:eastAsia="ja-JP"/>
    </w:rPr>
  </w:style>
  <w:style w:type="paragraph" w:customStyle="1" w:styleId="EndNoteBibliographyTitle">
    <w:name w:val="EndNote Bibliography Title"/>
    <w:basedOn w:val="a"/>
    <w:link w:val="EndNoteBibliographyTitle0"/>
    <w:rsid w:val="007520C7"/>
    <w:pPr>
      <w:jc w:val="center"/>
    </w:pPr>
    <w:rPr>
      <w:rFonts w:ascii="Arial" w:hAnsi="Arial" w:cs="Arial"/>
      <w:sz w:val="16"/>
    </w:rPr>
  </w:style>
  <w:style w:type="character" w:customStyle="1" w:styleId="P1withoutIndendation0">
    <w:name w:val="P1_without_Indendation (文字)"/>
    <w:basedOn w:val="a0"/>
    <w:link w:val="P1withoutIndendation"/>
    <w:rsid w:val="007520C7"/>
    <w:rPr>
      <w:rFonts w:ascii="Arial" w:hAnsi="Arial"/>
      <w:sz w:val="17"/>
      <w:szCs w:val="24"/>
      <w:lang w:eastAsia="ja-JP"/>
    </w:rPr>
  </w:style>
  <w:style w:type="character" w:customStyle="1" w:styleId="P10">
    <w:name w:val="P1 (文字)"/>
    <w:basedOn w:val="P1withoutIndendation0"/>
    <w:link w:val="P1"/>
    <w:rsid w:val="007520C7"/>
    <w:rPr>
      <w:rFonts w:ascii="Arial" w:hAnsi="Arial"/>
      <w:sz w:val="17"/>
      <w:szCs w:val="24"/>
      <w:lang w:val="en-US" w:eastAsia="ja-JP"/>
    </w:rPr>
  </w:style>
  <w:style w:type="character" w:customStyle="1" w:styleId="EndNoteBibliographyTitle0">
    <w:name w:val="EndNote Bibliography Title (文字)"/>
    <w:basedOn w:val="P10"/>
    <w:link w:val="EndNoteBibliographyTitle"/>
    <w:rsid w:val="007520C7"/>
    <w:rPr>
      <w:rFonts w:ascii="Arial" w:hAnsi="Arial" w:cs="Arial"/>
      <w:sz w:val="16"/>
      <w:szCs w:val="24"/>
      <w:lang w:val="en-US" w:eastAsia="ja-JP"/>
    </w:rPr>
  </w:style>
  <w:style w:type="paragraph" w:customStyle="1" w:styleId="EndNoteBibliography">
    <w:name w:val="EndNote Bibliography"/>
    <w:basedOn w:val="a"/>
    <w:link w:val="EndNoteBibliography0"/>
    <w:rsid w:val="007520C7"/>
    <w:rPr>
      <w:rFonts w:ascii="Arial" w:hAnsi="Arial" w:cs="Arial"/>
      <w:sz w:val="16"/>
    </w:rPr>
  </w:style>
  <w:style w:type="character" w:customStyle="1" w:styleId="EndNoteBibliography0">
    <w:name w:val="EndNote Bibliography (文字)"/>
    <w:basedOn w:val="P10"/>
    <w:link w:val="EndNoteBibliography"/>
    <w:rsid w:val="007520C7"/>
    <w:rPr>
      <w:rFonts w:ascii="Arial" w:hAnsi="Arial" w:cs="Arial"/>
      <w:sz w:val="16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6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4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5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kobayashi/Downloads/Research%20Articl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9C91A52DAE147A3AAE706B48AEA86" ma:contentTypeVersion="12" ma:contentTypeDescription="Create a new document." ma:contentTypeScope="" ma:versionID="b32ec8d21c5a376a6fe1750da1e9b5f8">
  <xsd:schema xmlns:xsd="http://www.w3.org/2001/XMLSchema" xmlns:xs="http://www.w3.org/2001/XMLSchema" xmlns:p="http://schemas.microsoft.com/office/2006/metadata/properties" xmlns:ns2="6cee07b3-e163-46d0-9314-e965bb90e770" xmlns:ns3="33468339-1e7a-4346-bdb5-630d0c5742b9" targetNamespace="http://schemas.microsoft.com/office/2006/metadata/properties" ma:root="true" ma:fieldsID="b4f7274c5d4d2bdb5fc9ff24ffe13905" ns2:_="" ns3:_="">
    <xsd:import namespace="6cee07b3-e163-46d0-9314-e965bb90e770"/>
    <xsd:import namespace="33468339-1e7a-4346-bdb5-630d0c574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e07b3-e163-46d0-9314-e965bb90e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68339-1e7a-4346-bdb5-630d0c574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2ADF0D-0139-477F-ADE4-CDCC0B2AD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e07b3-e163-46d0-9314-e965bb90e770"/>
    <ds:schemaRef ds:uri="33468339-1e7a-4346-bdb5-630d0c574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02EA2C-2F81-4FF4-8767-EB10FDAD34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Research Article.dotx</Template>
  <TotalTime>26</TotalTime>
  <Pages>6</Pages>
  <Words>5918</Words>
  <Characters>33736</Characters>
  <Application>Microsoft Office Word</Application>
  <DocSecurity>0</DocSecurity>
  <Lines>281</Lines>
  <Paragraphs>79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((Title))</vt:lpstr>
      <vt:lpstr>((Title))</vt:lpstr>
      <vt:lpstr>((Title))</vt:lpstr>
    </vt:vector>
  </TitlesOfParts>
  <Company>WILEY-VCH Verlag GmbH &amp; Co. KGaA</Company>
  <LinksUpToDate>false</LinksUpToDate>
  <CharactersWithSpaces>39575</CharactersWithSpaces>
  <SharedDoc>false</SharedDoc>
  <HLinks>
    <vt:vector size="12" baseType="variant">
      <vt:variant>
        <vt:i4>8</vt:i4>
      </vt:variant>
      <vt:variant>
        <vt:i4>3</vt:i4>
      </vt:variant>
      <vt:variant>
        <vt:i4>0</vt:i4>
      </vt:variant>
      <vt:variant>
        <vt:i4>5</vt:i4>
      </vt:variant>
      <vt:variant>
        <vt:lpwstr>http://www.ccdc.cam.ac.uk/structures</vt:lpwstr>
      </vt:variant>
      <vt:variant>
        <vt:lpwstr/>
      </vt:variant>
      <vt:variant>
        <vt:i4>5963860</vt:i4>
      </vt:variant>
      <vt:variant>
        <vt:i4>0</vt:i4>
      </vt:variant>
      <vt:variant>
        <vt:i4>0</vt:i4>
      </vt:variant>
      <vt:variant>
        <vt:i4>5</vt:i4>
      </vt:variant>
      <vt:variant>
        <vt:lpwstr>https://onlinelibrary.wiley.com/page/journal/15213773/homepage/notice-to-authors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((Title))</dc:title>
  <dc:subject/>
  <dc:creator>Microsoft Office User</dc:creator>
  <cp:keywords/>
  <cp:lastModifiedBy>小林　弘明</cp:lastModifiedBy>
  <cp:revision>9</cp:revision>
  <cp:lastPrinted>2024-06-24T07:54:00Z</cp:lastPrinted>
  <dcterms:created xsi:type="dcterms:W3CDTF">2025-03-24T08:06:00Z</dcterms:created>
  <dcterms:modified xsi:type="dcterms:W3CDTF">2025-03-27T03:38:00Z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0x0101007139C91A52DAE147A3AAE706B48AEA86</vt:lpwstr>
  </property>
</Properties>
</file>