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DC44" w14:textId="18A70C7F" w:rsidR="00A670AC" w:rsidRDefault="00B854AB">
      <w:pPr>
        <w:jc w:val="center"/>
        <w:rPr>
          <w:b/>
          <w:sz w:val="36"/>
          <w:szCs w:val="36"/>
        </w:rPr>
      </w:pPr>
      <w:r>
        <w:rPr>
          <w:rFonts w:hint="eastAsia"/>
          <w:b/>
          <w:sz w:val="36"/>
          <w:szCs w:val="36"/>
        </w:rPr>
        <w:t>カーボンニュートラルへの</w:t>
      </w:r>
      <w:r w:rsidR="003B2A71">
        <w:rPr>
          <w:rFonts w:hint="eastAsia"/>
          <w:b/>
          <w:sz w:val="36"/>
          <w:szCs w:val="36"/>
        </w:rPr>
        <w:t>省エネ</w:t>
      </w:r>
      <w:r>
        <w:rPr>
          <w:rFonts w:hint="eastAsia"/>
          <w:b/>
          <w:sz w:val="36"/>
          <w:szCs w:val="36"/>
        </w:rPr>
        <w:t>貢献および</w:t>
      </w:r>
      <w:r w:rsidRPr="00B854AB">
        <w:rPr>
          <w:rFonts w:hint="eastAsia"/>
          <w:b/>
          <w:sz w:val="36"/>
          <w:szCs w:val="36"/>
        </w:rPr>
        <w:t>センサ用独立電源として活用可能な革新的熱電材料・デバイスの開発</w:t>
      </w:r>
    </w:p>
    <w:p w14:paraId="5C70D55A" w14:textId="41D6DACA" w:rsidR="00A670AC" w:rsidRDefault="00B854AB">
      <w:pPr>
        <w:jc w:val="center"/>
        <w:rPr>
          <w:sz w:val="28"/>
          <w:szCs w:val="28"/>
        </w:rPr>
      </w:pPr>
      <w:r>
        <w:rPr>
          <w:rFonts w:hint="eastAsia"/>
          <w:sz w:val="28"/>
          <w:szCs w:val="28"/>
        </w:rPr>
        <w:t>D</w:t>
      </w:r>
      <w:r>
        <w:rPr>
          <w:sz w:val="28"/>
          <w:szCs w:val="28"/>
        </w:rPr>
        <w:t>evelopment of Advanced Thermoelectric Materials &amp; Devices Useful for Carbon Neutral Goals and IoT Sensor Power Sources</w:t>
      </w:r>
    </w:p>
    <w:p w14:paraId="6FB5B476" w14:textId="77777777" w:rsidR="00A670AC" w:rsidRDefault="00A670AC">
      <w:pPr>
        <w:spacing w:line="280" w:lineRule="exact"/>
        <w:rPr>
          <w:szCs w:val="18"/>
        </w:rPr>
      </w:pPr>
    </w:p>
    <w:p w14:paraId="28D8F9BF" w14:textId="2A76B324" w:rsidR="00A670AC" w:rsidRDefault="00562C9D" w:rsidP="00EC0E66">
      <w:pPr>
        <w:spacing w:line="320" w:lineRule="exact"/>
        <w:jc w:val="right"/>
        <w:rPr>
          <w:szCs w:val="24"/>
          <w:vertAlign w:val="superscript"/>
        </w:rPr>
      </w:pPr>
      <w:r w:rsidRPr="00096600">
        <w:rPr>
          <w:noProof/>
          <w:spacing w:val="60"/>
          <w:sz w:val="28"/>
          <w:szCs w:val="24"/>
        </w:rPr>
        <mc:AlternateContent>
          <mc:Choice Requires="wps">
            <w:drawing>
              <wp:anchor distT="0" distB="0" distL="114300" distR="114300" simplePos="0" relativeHeight="251654656" behindDoc="0" locked="1" layoutInCell="1" allowOverlap="1" wp14:anchorId="199D636D" wp14:editId="70F760F5">
                <wp:simplePos x="0" y="0"/>
                <wp:positionH relativeFrom="margin">
                  <wp:posOffset>0</wp:posOffset>
                </wp:positionH>
                <wp:positionV relativeFrom="margin">
                  <wp:posOffset>8521700</wp:posOffset>
                </wp:positionV>
                <wp:extent cx="3076575" cy="749300"/>
                <wp:effectExtent l="0" t="0" r="9525" b="12700"/>
                <wp:wrapTopAndBottom/>
                <wp:docPr id="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4983A" w14:textId="766600D6" w:rsidR="00795F01" w:rsidRDefault="00795F01" w:rsidP="005B3437">
                            <w:pPr>
                              <w:spacing w:line="240" w:lineRule="exact"/>
                              <w:rPr>
                                <w:sz w:val="16"/>
                                <w:szCs w:val="16"/>
                              </w:rPr>
                            </w:pPr>
                            <w:r>
                              <w:rPr>
                                <w:rFonts w:hint="eastAsia"/>
                                <w:sz w:val="16"/>
                                <w:szCs w:val="16"/>
                                <w:vertAlign w:val="superscript"/>
                              </w:rPr>
                              <w:t>＊</w:t>
                            </w:r>
                            <w:r w:rsidR="004F7F19" w:rsidRPr="004F7F19">
                              <w:rPr>
                                <w:rFonts w:hint="eastAsia"/>
                                <w:sz w:val="16"/>
                                <w:szCs w:val="16"/>
                              </w:rPr>
                              <w:t>物質・材料研究機構</w:t>
                            </w:r>
                            <w:r w:rsidR="004F7F19" w:rsidRPr="004F7F19">
                              <w:rPr>
                                <w:rFonts w:hint="eastAsia"/>
                                <w:sz w:val="16"/>
                                <w:szCs w:val="16"/>
                              </w:rPr>
                              <w:t xml:space="preserve"> </w:t>
                            </w:r>
                            <w:r w:rsidR="004F7F19" w:rsidRPr="004F7F19">
                              <w:rPr>
                                <w:rFonts w:hint="eastAsia"/>
                                <w:sz w:val="16"/>
                                <w:szCs w:val="16"/>
                              </w:rPr>
                              <w:t>ナノアーキテクトニクス材料研究センター</w:t>
                            </w:r>
                            <w:r w:rsidR="004F7F19" w:rsidRPr="004F7F19">
                              <w:rPr>
                                <w:rFonts w:hint="eastAsia"/>
                                <w:sz w:val="16"/>
                                <w:szCs w:val="16"/>
                              </w:rPr>
                              <w:t xml:space="preserve"> </w:t>
                            </w:r>
                            <w:r w:rsidR="004F7F19">
                              <w:rPr>
                                <w:rFonts w:hint="eastAsia"/>
                                <w:sz w:val="16"/>
                                <w:szCs w:val="16"/>
                              </w:rPr>
                              <w:t>副センター長、</w:t>
                            </w:r>
                            <w:r w:rsidR="004F7F19" w:rsidRPr="004F7F19">
                              <w:rPr>
                                <w:rFonts w:hint="eastAsia"/>
                                <w:sz w:val="16"/>
                                <w:szCs w:val="16"/>
                              </w:rPr>
                              <w:t>分野長</w:t>
                            </w:r>
                          </w:p>
                          <w:p w14:paraId="07C0AE88" w14:textId="2302E004" w:rsidR="00795F01" w:rsidRDefault="00795F01" w:rsidP="005B3437">
                            <w:pPr>
                              <w:spacing w:line="240" w:lineRule="exact"/>
                              <w:rPr>
                                <w:sz w:val="16"/>
                                <w:szCs w:val="16"/>
                                <w:lang w:eastAsia="zh-CN"/>
                              </w:rPr>
                            </w:pPr>
                            <w:r>
                              <w:rPr>
                                <w:rFonts w:hint="eastAsia"/>
                                <w:sz w:val="16"/>
                                <w:szCs w:val="16"/>
                                <w:lang w:eastAsia="zh-CN"/>
                              </w:rPr>
                              <w:t>〒</w:t>
                            </w:r>
                            <w:r w:rsidR="004F7F19" w:rsidRPr="004F7F19">
                              <w:rPr>
                                <w:rFonts w:hint="eastAsia"/>
                                <w:sz w:val="16"/>
                                <w:szCs w:val="16"/>
                                <w:lang w:eastAsia="zh-CN"/>
                              </w:rPr>
                              <w:t>305-0044</w:t>
                            </w:r>
                            <w:r w:rsidR="004F7F19" w:rsidRPr="004F7F19">
                              <w:rPr>
                                <w:rFonts w:hint="eastAsia"/>
                                <w:sz w:val="16"/>
                                <w:szCs w:val="16"/>
                                <w:lang w:eastAsia="zh-CN"/>
                              </w:rPr>
                              <w:t xml:space="preserve">　茨城県つくば市並木１</w:t>
                            </w:r>
                            <w:r w:rsidR="004F7F19" w:rsidRPr="004F7F19">
                              <w:rPr>
                                <w:rFonts w:hint="eastAsia"/>
                                <w:sz w:val="16"/>
                                <w:szCs w:val="16"/>
                                <w:lang w:eastAsia="zh-CN"/>
                              </w:rPr>
                              <w:t>-</w:t>
                            </w:r>
                            <w:r w:rsidR="004F7F19" w:rsidRPr="004F7F19">
                              <w:rPr>
                                <w:rFonts w:hint="eastAsia"/>
                                <w:sz w:val="16"/>
                                <w:szCs w:val="16"/>
                                <w:lang w:eastAsia="zh-CN"/>
                              </w:rPr>
                              <w:t>１</w:t>
                            </w:r>
                          </w:p>
                          <w:p w14:paraId="05F4597F" w14:textId="5E39B342" w:rsidR="00795F01"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w:t>
                            </w:r>
                            <w:r w:rsidR="004F7F19" w:rsidRPr="004F7F19">
                              <w:rPr>
                                <w:sz w:val="16"/>
                                <w:szCs w:val="16"/>
                              </w:rPr>
                              <w:t>MORI.Takao@nims.go.jp</w:t>
                            </w:r>
                          </w:p>
                          <w:p w14:paraId="0A1A188F" w14:textId="32312F80" w:rsidR="00795F01" w:rsidRDefault="00795F01" w:rsidP="005B3437">
                            <w:pPr>
                              <w:spacing w:line="240" w:lineRule="exact"/>
                              <w:rPr>
                                <w:sz w:val="16"/>
                                <w:szCs w:val="16"/>
                                <w:lang w:eastAsia="zh-TW"/>
                              </w:rPr>
                            </w:pPr>
                            <w:r>
                              <w:rPr>
                                <w:rFonts w:hint="eastAsia"/>
                                <w:sz w:val="16"/>
                                <w:szCs w:val="16"/>
                                <w:vertAlign w:val="superscript"/>
                                <w:lang w:eastAsia="zh-TW"/>
                              </w:rPr>
                              <w:t>＊＊</w:t>
                            </w:r>
                            <w:r w:rsidR="00DB445E" w:rsidRPr="00DB445E">
                              <w:rPr>
                                <w:rFonts w:hint="eastAsia"/>
                                <w:sz w:val="16"/>
                                <w:szCs w:val="16"/>
                                <w:lang w:eastAsia="zh-TW"/>
                              </w:rPr>
                              <w:t>筑波大学</w:t>
                            </w:r>
                            <w:r w:rsidR="00DB445E" w:rsidRPr="00DB445E">
                              <w:rPr>
                                <w:rFonts w:hint="eastAsia"/>
                                <w:sz w:val="16"/>
                                <w:szCs w:val="16"/>
                                <w:lang w:eastAsia="zh-TW"/>
                              </w:rPr>
                              <w:t xml:space="preserve"> </w:t>
                            </w:r>
                            <w:r w:rsidR="00DB445E" w:rsidRPr="00DB445E">
                              <w:rPr>
                                <w:rFonts w:hint="eastAsia"/>
                                <w:sz w:val="16"/>
                                <w:szCs w:val="16"/>
                                <w:lang w:eastAsia="zh-TW"/>
                              </w:rPr>
                              <w:t>教授（連携大学院）</w:t>
                            </w:r>
                          </w:p>
                          <w:p w14:paraId="262CDB00" w14:textId="77777777" w:rsidR="00795F01" w:rsidRPr="0037308B" w:rsidRDefault="00795F01" w:rsidP="005B3437">
                            <w:pPr>
                              <w:spacing w:line="240" w:lineRule="exact"/>
                              <w:rPr>
                                <w:sz w:val="16"/>
                                <w:szCs w:val="16"/>
                              </w:rPr>
                            </w:pPr>
                            <w:r w:rsidRPr="00C849A3">
                              <w:rPr>
                                <w:rFonts w:hint="eastAsia"/>
                                <w:sz w:val="16"/>
                                <w:szCs w:val="16"/>
                                <w:lang w:eastAsia="zh-CN"/>
                              </w:rPr>
                              <w:t>〒</w:t>
                            </w:r>
                            <w:r w:rsidRPr="00C849A3">
                              <w:rPr>
                                <w:rFonts w:hint="eastAsia"/>
                                <w:sz w:val="16"/>
                                <w:szCs w:val="16"/>
                                <w:lang w:eastAsia="zh-CN"/>
                              </w:rPr>
                              <w:t>550-000</w:t>
                            </w:r>
                            <w:r w:rsidRPr="00C849A3">
                              <w:rPr>
                                <w:rFonts w:hint="eastAsia"/>
                                <w:sz w:val="16"/>
                                <w:szCs w:val="16"/>
                              </w:rPr>
                              <w:t>4</w:t>
                            </w:r>
                            <w:r w:rsidR="00AF75A1">
                              <w:rPr>
                                <w:sz w:val="16"/>
                                <w:szCs w:val="16"/>
                              </w:rPr>
                              <w:t xml:space="preserve"> </w:t>
                            </w:r>
                            <w:r w:rsidRPr="00C849A3">
                              <w:rPr>
                                <w:rFonts w:hint="eastAsia"/>
                                <w:sz w:val="16"/>
                                <w:szCs w:val="16"/>
                                <w:lang w:eastAsia="zh-CN"/>
                              </w:rPr>
                              <w:t>大阪市西区</w:t>
                            </w:r>
                            <w:r w:rsidRPr="00C849A3">
                              <w:rPr>
                                <w:rFonts w:hint="eastAsia"/>
                                <w:sz w:val="16"/>
                                <w:szCs w:val="16"/>
                              </w:rPr>
                              <w:t>靭本町</w:t>
                            </w:r>
                            <w:r>
                              <w:rPr>
                                <w:rFonts w:hint="eastAsia"/>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D636D" id="_x0000_t202" coordsize="21600,21600" o:spt="202" path="m,l,21600r21600,l21600,xe">
                <v:stroke joinstyle="miter"/>
                <v:path gradientshapeok="t" o:connecttype="rect"/>
              </v:shapetype>
              <v:shape id="Text Box 83" o:spid="_x0000_s1026" type="#_x0000_t202" style="position:absolute;left:0;text-align:left;margin-left:0;margin-top:671pt;width:242.25pt;height:5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" filled="f" stroked="f">
                <v:textbox inset="0,0,0,0">
                  <w:txbxContent>
                    <w:p w14:paraId="0734983A" w14:textId="766600D6" w:rsidR="00795F01" w:rsidRDefault="00795F01" w:rsidP="005B3437">
                      <w:pPr>
                        <w:spacing w:line="240" w:lineRule="exact"/>
                        <w:rPr>
                          <w:sz w:val="16"/>
                          <w:szCs w:val="16"/>
                        </w:rPr>
                      </w:pPr>
                      <w:r>
                        <w:rPr>
                          <w:rFonts w:hint="eastAsia"/>
                          <w:sz w:val="16"/>
                          <w:szCs w:val="16"/>
                          <w:vertAlign w:val="superscript"/>
                        </w:rPr>
                        <w:t>＊</w:t>
                      </w:r>
                      <w:r w:rsidR="004F7F19" w:rsidRPr="004F7F19">
                        <w:rPr>
                          <w:rFonts w:hint="eastAsia"/>
                          <w:sz w:val="16"/>
                          <w:szCs w:val="16"/>
                        </w:rPr>
                        <w:t>物質・材料研究機構</w:t>
                      </w:r>
                      <w:r w:rsidR="004F7F19" w:rsidRPr="004F7F19">
                        <w:rPr>
                          <w:rFonts w:hint="eastAsia"/>
                          <w:sz w:val="16"/>
                          <w:szCs w:val="16"/>
                        </w:rPr>
                        <w:t xml:space="preserve"> </w:t>
                      </w:r>
                      <w:r w:rsidR="004F7F19" w:rsidRPr="004F7F19">
                        <w:rPr>
                          <w:rFonts w:hint="eastAsia"/>
                          <w:sz w:val="16"/>
                          <w:szCs w:val="16"/>
                        </w:rPr>
                        <w:t>ナノアーキテクトニクス材料研究センター</w:t>
                      </w:r>
                      <w:r w:rsidR="004F7F19" w:rsidRPr="004F7F19">
                        <w:rPr>
                          <w:rFonts w:hint="eastAsia"/>
                          <w:sz w:val="16"/>
                          <w:szCs w:val="16"/>
                        </w:rPr>
                        <w:t xml:space="preserve"> </w:t>
                      </w:r>
                      <w:r w:rsidR="004F7F19">
                        <w:rPr>
                          <w:rFonts w:hint="eastAsia"/>
                          <w:sz w:val="16"/>
                          <w:szCs w:val="16"/>
                        </w:rPr>
                        <w:t>副センター長、</w:t>
                      </w:r>
                      <w:r w:rsidR="004F7F19" w:rsidRPr="004F7F19">
                        <w:rPr>
                          <w:rFonts w:hint="eastAsia"/>
                          <w:sz w:val="16"/>
                          <w:szCs w:val="16"/>
                        </w:rPr>
                        <w:t>分野長</w:t>
                      </w:r>
                    </w:p>
                    <w:p w14:paraId="07C0AE88" w14:textId="2302E004" w:rsidR="00795F01" w:rsidRDefault="00795F01" w:rsidP="005B3437">
                      <w:pPr>
                        <w:spacing w:line="240" w:lineRule="exact"/>
                        <w:rPr>
                          <w:sz w:val="16"/>
                          <w:szCs w:val="16"/>
                          <w:lang w:eastAsia="zh-CN"/>
                        </w:rPr>
                      </w:pPr>
                      <w:r>
                        <w:rPr>
                          <w:rFonts w:hint="eastAsia"/>
                          <w:sz w:val="16"/>
                          <w:szCs w:val="16"/>
                          <w:lang w:eastAsia="zh-CN"/>
                        </w:rPr>
                        <w:t>〒</w:t>
                      </w:r>
                      <w:r w:rsidR="004F7F19" w:rsidRPr="004F7F19">
                        <w:rPr>
                          <w:rFonts w:hint="eastAsia"/>
                          <w:sz w:val="16"/>
                          <w:szCs w:val="16"/>
                          <w:lang w:eastAsia="zh-CN"/>
                        </w:rPr>
                        <w:t>305-0044</w:t>
                      </w:r>
                      <w:r w:rsidR="004F7F19" w:rsidRPr="004F7F19">
                        <w:rPr>
                          <w:rFonts w:hint="eastAsia"/>
                          <w:sz w:val="16"/>
                          <w:szCs w:val="16"/>
                          <w:lang w:eastAsia="zh-CN"/>
                        </w:rPr>
                        <w:t xml:space="preserve">　茨城県つくば市並木１</w:t>
                      </w:r>
                      <w:r w:rsidR="004F7F19" w:rsidRPr="004F7F19">
                        <w:rPr>
                          <w:rFonts w:hint="eastAsia"/>
                          <w:sz w:val="16"/>
                          <w:szCs w:val="16"/>
                          <w:lang w:eastAsia="zh-CN"/>
                        </w:rPr>
                        <w:t>-</w:t>
                      </w:r>
                      <w:r w:rsidR="004F7F19" w:rsidRPr="004F7F19">
                        <w:rPr>
                          <w:rFonts w:hint="eastAsia"/>
                          <w:sz w:val="16"/>
                          <w:szCs w:val="16"/>
                          <w:lang w:eastAsia="zh-CN"/>
                        </w:rPr>
                        <w:t>１</w:t>
                      </w:r>
                    </w:p>
                    <w:p w14:paraId="05F4597F" w14:textId="5E39B342" w:rsidR="00795F01"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w:t>
                      </w:r>
                      <w:r w:rsidR="004F7F19" w:rsidRPr="004F7F19">
                        <w:rPr>
                          <w:sz w:val="16"/>
                          <w:szCs w:val="16"/>
                        </w:rPr>
                        <w:t>MORI.Takao@nims.go.jp</w:t>
                      </w:r>
                    </w:p>
                    <w:p w14:paraId="0A1A188F" w14:textId="32312F80" w:rsidR="00795F01" w:rsidRDefault="00795F01" w:rsidP="005B3437">
                      <w:pPr>
                        <w:spacing w:line="240" w:lineRule="exact"/>
                        <w:rPr>
                          <w:sz w:val="16"/>
                          <w:szCs w:val="16"/>
                          <w:lang w:eastAsia="zh-TW"/>
                        </w:rPr>
                      </w:pPr>
                      <w:r>
                        <w:rPr>
                          <w:rFonts w:hint="eastAsia"/>
                          <w:sz w:val="16"/>
                          <w:szCs w:val="16"/>
                          <w:vertAlign w:val="superscript"/>
                          <w:lang w:eastAsia="zh-TW"/>
                        </w:rPr>
                        <w:t>＊＊</w:t>
                      </w:r>
                      <w:r w:rsidR="00DB445E" w:rsidRPr="00DB445E">
                        <w:rPr>
                          <w:rFonts w:hint="eastAsia"/>
                          <w:sz w:val="16"/>
                          <w:szCs w:val="16"/>
                          <w:lang w:eastAsia="zh-TW"/>
                        </w:rPr>
                        <w:t>筑波大学</w:t>
                      </w:r>
                      <w:r w:rsidR="00DB445E" w:rsidRPr="00DB445E">
                        <w:rPr>
                          <w:rFonts w:hint="eastAsia"/>
                          <w:sz w:val="16"/>
                          <w:szCs w:val="16"/>
                          <w:lang w:eastAsia="zh-TW"/>
                        </w:rPr>
                        <w:t xml:space="preserve"> </w:t>
                      </w:r>
                      <w:r w:rsidR="00DB445E" w:rsidRPr="00DB445E">
                        <w:rPr>
                          <w:rFonts w:hint="eastAsia"/>
                          <w:sz w:val="16"/>
                          <w:szCs w:val="16"/>
                          <w:lang w:eastAsia="zh-TW"/>
                        </w:rPr>
                        <w:t>教授（連携大学院）</w:t>
                      </w:r>
                    </w:p>
                    <w:p w14:paraId="262CDB00" w14:textId="77777777" w:rsidR="00795F01" w:rsidRPr="0037308B" w:rsidRDefault="00795F01" w:rsidP="005B3437">
                      <w:pPr>
                        <w:spacing w:line="240" w:lineRule="exact"/>
                        <w:rPr>
                          <w:sz w:val="16"/>
                          <w:szCs w:val="16"/>
                        </w:rPr>
                      </w:pPr>
                      <w:r w:rsidRPr="00C849A3">
                        <w:rPr>
                          <w:rFonts w:hint="eastAsia"/>
                          <w:sz w:val="16"/>
                          <w:szCs w:val="16"/>
                          <w:lang w:eastAsia="zh-CN"/>
                        </w:rPr>
                        <w:t>〒</w:t>
                      </w:r>
                      <w:r w:rsidRPr="00C849A3">
                        <w:rPr>
                          <w:rFonts w:hint="eastAsia"/>
                          <w:sz w:val="16"/>
                          <w:szCs w:val="16"/>
                          <w:lang w:eastAsia="zh-CN"/>
                        </w:rPr>
                        <w:t>550-000</w:t>
                      </w:r>
                      <w:r w:rsidRPr="00C849A3">
                        <w:rPr>
                          <w:rFonts w:hint="eastAsia"/>
                          <w:sz w:val="16"/>
                          <w:szCs w:val="16"/>
                        </w:rPr>
                        <w:t>4</w:t>
                      </w:r>
                      <w:r w:rsidR="00AF75A1">
                        <w:rPr>
                          <w:sz w:val="16"/>
                          <w:szCs w:val="16"/>
                        </w:rPr>
                        <w:t xml:space="preserve"> </w:t>
                      </w:r>
                      <w:r w:rsidRPr="00C849A3">
                        <w:rPr>
                          <w:rFonts w:hint="eastAsia"/>
                          <w:sz w:val="16"/>
                          <w:szCs w:val="16"/>
                          <w:lang w:eastAsia="zh-CN"/>
                        </w:rPr>
                        <w:t>大阪市西区</w:t>
                      </w:r>
                      <w:r w:rsidRPr="00C849A3">
                        <w:rPr>
                          <w:rFonts w:hint="eastAsia"/>
                          <w:sz w:val="16"/>
                          <w:szCs w:val="16"/>
                        </w:rPr>
                        <w:t>靭本町</w:t>
                      </w:r>
                      <w:r>
                        <w:rPr>
                          <w:rFonts w:hint="eastAsia"/>
                          <w:sz w:val="16"/>
                          <w:szCs w:val="16"/>
                        </w:rPr>
                        <w:t>5</w:t>
                      </w:r>
                    </w:p>
                  </w:txbxContent>
                </v:textbox>
                <w10:wrap type="topAndBottom" anchorx="margin" anchory="margin"/>
                <w10:anchorlock/>
              </v:shape>
            </w:pict>
          </mc:Fallback>
        </mc:AlternateContent>
      </w:r>
      <w:r w:rsidR="00B854AB">
        <w:rPr>
          <w:rFonts w:hint="eastAsia"/>
          <w:spacing w:val="60"/>
          <w:sz w:val="24"/>
          <w:szCs w:val="24"/>
        </w:rPr>
        <w:t>森孝雄</w:t>
      </w:r>
      <w:r w:rsidR="00B854AB">
        <w:rPr>
          <w:rFonts w:hint="eastAsia"/>
          <w:sz w:val="24"/>
          <w:szCs w:val="24"/>
          <w:vertAlign w:val="superscript"/>
        </w:rPr>
        <w:t>*</w:t>
      </w:r>
      <w:r w:rsidR="00B854AB">
        <w:rPr>
          <w:sz w:val="24"/>
          <w:szCs w:val="24"/>
          <w:vertAlign w:val="superscript"/>
        </w:rPr>
        <w:t>,</w:t>
      </w:r>
      <w:r w:rsidR="00B0583C">
        <w:rPr>
          <w:rFonts w:hint="eastAsia"/>
          <w:sz w:val="24"/>
          <w:szCs w:val="24"/>
          <w:vertAlign w:val="superscript"/>
        </w:rPr>
        <w:t>*</w:t>
      </w:r>
      <w:r w:rsidR="00B0583C">
        <w:rPr>
          <w:sz w:val="24"/>
          <w:szCs w:val="24"/>
          <w:vertAlign w:val="superscript"/>
        </w:rPr>
        <w:t>*</w:t>
      </w:r>
    </w:p>
    <w:p w14:paraId="26F1D700" w14:textId="1349043F" w:rsidR="00A443CA" w:rsidRPr="00A443CA" w:rsidRDefault="00A443CA" w:rsidP="00B854AB">
      <w:pPr>
        <w:spacing w:line="320" w:lineRule="exact"/>
        <w:ind w:firstLineChars="3900" w:firstLine="7020"/>
        <w:jc w:val="left"/>
        <w:rPr>
          <w:szCs w:val="24"/>
        </w:rPr>
      </w:pPr>
      <w:r>
        <w:rPr>
          <w:rFonts w:hint="eastAsia"/>
          <w:szCs w:val="24"/>
        </w:rPr>
        <w:t xml:space="preserve">     </w:t>
      </w:r>
      <w:r w:rsidR="00EC0E66">
        <w:rPr>
          <w:rFonts w:hint="eastAsia"/>
          <w:szCs w:val="24"/>
        </w:rPr>
        <w:t xml:space="preserve">　　</w:t>
      </w:r>
      <w:r>
        <w:rPr>
          <w:rFonts w:hint="eastAsia"/>
          <w:szCs w:val="24"/>
        </w:rPr>
        <w:t xml:space="preserve">   </w:t>
      </w:r>
      <w:r w:rsidR="00B0583C">
        <w:rPr>
          <w:szCs w:val="24"/>
        </w:rPr>
        <w:t xml:space="preserve">     </w:t>
      </w:r>
      <w:r w:rsidR="00B854AB">
        <w:rPr>
          <w:szCs w:val="24"/>
        </w:rPr>
        <w:t>Takao Mori</w:t>
      </w:r>
    </w:p>
    <w:p w14:paraId="26D1E0D6" w14:textId="77777777" w:rsidR="00A670AC" w:rsidRDefault="00A670AC" w:rsidP="00EC0E66">
      <w:pPr>
        <w:spacing w:line="320" w:lineRule="exact"/>
        <w:jc w:val="right"/>
        <w:rPr>
          <w:szCs w:val="24"/>
        </w:rPr>
      </w:pPr>
    </w:p>
    <w:p w14:paraId="5CAB304E" w14:textId="77777777" w:rsidR="00A670AC" w:rsidRDefault="00A670AC" w:rsidP="00EC0E66">
      <w:pPr>
        <w:spacing w:line="320" w:lineRule="exact"/>
        <w:rPr>
          <w:szCs w:val="18"/>
        </w:rPr>
        <w:sectPr w:rsidR="00A670AC" w:rsidSect="005C1B96">
          <w:footerReference w:type="default" r:id="rId8"/>
          <w:headerReference w:type="first" r:id="rId9"/>
          <w:footerReference w:type="first" r:id="rId10"/>
          <w:type w:val="continuous"/>
          <w:pgSz w:w="11906" w:h="16838" w:code="9"/>
          <w:pgMar w:top="1021" w:right="1021" w:bottom="1021" w:left="1021" w:header="567" w:footer="567" w:gutter="0"/>
          <w:cols w:space="567"/>
          <w:titlePg/>
          <w:docGrid w:type="lines" w:linePitch="400" w:charSpace="55336"/>
        </w:sectPr>
      </w:pPr>
    </w:p>
    <w:p w14:paraId="2E6913E0" w14:textId="77777777" w:rsidR="00A670AC" w:rsidRPr="00D536DC" w:rsidRDefault="00A670AC"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１．まえがき</w:t>
      </w:r>
    </w:p>
    <w:p w14:paraId="7C03BC06" w14:textId="52C99F35" w:rsidR="00A670AC" w:rsidRDefault="00A670AC" w:rsidP="00663FC8">
      <w:pPr>
        <w:spacing w:line="320" w:lineRule="exact"/>
        <w:rPr>
          <w:szCs w:val="18"/>
        </w:rPr>
      </w:pPr>
      <w:r>
        <w:rPr>
          <w:rFonts w:hint="eastAsia"/>
          <w:szCs w:val="18"/>
        </w:rPr>
        <w:t xml:space="preserve">　</w:t>
      </w:r>
      <w:r w:rsidR="00663FC8" w:rsidRPr="00663FC8">
        <w:rPr>
          <w:rFonts w:hint="eastAsia"/>
          <w:szCs w:val="18"/>
        </w:rPr>
        <w:t>熱電材料は、</w:t>
      </w:r>
      <w:r w:rsidR="00663FC8">
        <w:rPr>
          <w:rFonts w:hint="eastAsia"/>
          <w:szCs w:val="18"/>
        </w:rPr>
        <w:t>ゼーベック効果によって固体素子で熱を直接電気に変換できる。その有用的なポテンシャルとして、</w:t>
      </w:r>
      <w:r w:rsidR="00A15552">
        <w:rPr>
          <w:rFonts w:hint="eastAsia"/>
          <w:szCs w:val="18"/>
        </w:rPr>
        <w:t>廃熱発電</w:t>
      </w:r>
      <w:r w:rsidR="00663FC8" w:rsidRPr="00663FC8">
        <w:rPr>
          <w:rFonts w:hint="eastAsia"/>
          <w:szCs w:val="18"/>
        </w:rPr>
        <w:t>による省エネ・カーボンニュートラルへの貢献</w:t>
      </w:r>
      <w:r w:rsidR="00663FC8">
        <w:rPr>
          <w:rFonts w:hint="eastAsia"/>
          <w:szCs w:val="18"/>
        </w:rPr>
        <w:t>、および、</w:t>
      </w:r>
      <w:r w:rsidR="00663FC8" w:rsidRPr="00663FC8">
        <w:rPr>
          <w:rFonts w:hint="eastAsia"/>
          <w:szCs w:val="18"/>
        </w:rPr>
        <w:t>エネルギーハーベスティングによる無数の</w:t>
      </w:r>
      <w:r w:rsidR="00663FC8" w:rsidRPr="00663FC8">
        <w:rPr>
          <w:rFonts w:hint="eastAsia"/>
          <w:szCs w:val="18"/>
        </w:rPr>
        <w:t>IoT</w:t>
      </w:r>
      <w:r w:rsidR="00663FC8" w:rsidRPr="00663FC8">
        <w:rPr>
          <w:rFonts w:hint="eastAsia"/>
          <w:szCs w:val="18"/>
        </w:rPr>
        <w:t>センサーの</w:t>
      </w:r>
      <w:r w:rsidR="00663FC8">
        <w:rPr>
          <w:rFonts w:hint="eastAsia"/>
          <w:szCs w:val="18"/>
        </w:rPr>
        <w:t>独立電源</w:t>
      </w:r>
      <w:r w:rsidR="00663FC8" w:rsidRPr="00663FC8">
        <w:rPr>
          <w:rFonts w:hint="eastAsia"/>
          <w:szCs w:val="18"/>
        </w:rPr>
        <w:t>として</w:t>
      </w:r>
      <w:r w:rsidR="00663FC8">
        <w:rPr>
          <w:rFonts w:hint="eastAsia"/>
          <w:szCs w:val="18"/>
        </w:rPr>
        <w:t>、</w:t>
      </w:r>
      <w:r w:rsidR="00663FC8" w:rsidRPr="00663FC8">
        <w:rPr>
          <w:rFonts w:hint="eastAsia"/>
          <w:szCs w:val="18"/>
        </w:rPr>
        <w:t>実用化</w:t>
      </w:r>
      <w:r w:rsidR="00663FC8">
        <w:rPr>
          <w:rFonts w:hint="eastAsia"/>
          <w:szCs w:val="18"/>
        </w:rPr>
        <w:t>が</w:t>
      </w:r>
      <w:r w:rsidR="00663FC8" w:rsidRPr="00663FC8">
        <w:rPr>
          <w:rFonts w:hint="eastAsia"/>
          <w:szCs w:val="18"/>
        </w:rPr>
        <w:t>期待されている</w:t>
      </w:r>
      <w:r w:rsidR="005C1536">
        <w:rPr>
          <w:rFonts w:hint="eastAsia"/>
          <w:szCs w:val="18"/>
          <w:vertAlign w:val="superscript"/>
        </w:rPr>
        <w:t>1)</w:t>
      </w:r>
      <w:r w:rsidR="00663FC8">
        <w:rPr>
          <w:rFonts w:hint="eastAsia"/>
          <w:szCs w:val="18"/>
        </w:rPr>
        <w:t>。しかし、広範囲な実用化を実現するために、いくつかの課題があり、著者</w:t>
      </w:r>
      <w:r w:rsidR="00663FC8" w:rsidRPr="000C5763">
        <w:rPr>
          <w:rFonts w:hint="eastAsia"/>
          <w:szCs w:val="18"/>
        </w:rPr>
        <w:t>が研究代表者を務める科学技術振興機構（</w:t>
      </w:r>
      <w:r w:rsidR="00663FC8" w:rsidRPr="000C5763">
        <w:rPr>
          <w:rFonts w:hint="eastAsia"/>
          <w:szCs w:val="18"/>
        </w:rPr>
        <w:t>J</w:t>
      </w:r>
      <w:r w:rsidR="00663FC8" w:rsidRPr="000C5763">
        <w:rPr>
          <w:szCs w:val="18"/>
        </w:rPr>
        <w:t>ST</w:t>
      </w:r>
      <w:r w:rsidR="00663FC8" w:rsidRPr="000C5763">
        <w:rPr>
          <w:rFonts w:hint="eastAsia"/>
          <w:szCs w:val="18"/>
        </w:rPr>
        <w:t>）の未来社会創造事業大規模プロジェクト</w:t>
      </w:r>
      <w:r w:rsidR="000C5763" w:rsidRPr="000C5763">
        <w:rPr>
          <w:rFonts w:hint="eastAsia"/>
          <w:szCs w:val="18"/>
        </w:rPr>
        <w:t>（以下で未来社会プロ）</w:t>
      </w:r>
      <w:r w:rsidR="00663FC8" w:rsidRPr="000C5763">
        <w:rPr>
          <w:rFonts w:hint="eastAsia"/>
          <w:szCs w:val="18"/>
        </w:rPr>
        <w:t>におい</w:t>
      </w:r>
      <w:r w:rsidR="00663FC8">
        <w:rPr>
          <w:rFonts w:hint="eastAsia"/>
          <w:szCs w:val="18"/>
        </w:rPr>
        <w:t>て、新規な産業の基盤を構築すべく、研究開発を進めている。</w:t>
      </w:r>
      <w:r w:rsidR="000C5763">
        <w:rPr>
          <w:rFonts w:hint="eastAsia"/>
          <w:szCs w:val="18"/>
        </w:rPr>
        <w:t>本稿で、</w:t>
      </w:r>
      <w:r w:rsidR="007E0914">
        <w:rPr>
          <w:rFonts w:hint="eastAsia"/>
          <w:szCs w:val="18"/>
        </w:rPr>
        <w:t>代表機関</w:t>
      </w:r>
      <w:r w:rsidR="007E0914" w:rsidRPr="005C1536">
        <w:rPr>
          <w:rFonts w:hint="eastAsia"/>
          <w:szCs w:val="18"/>
        </w:rPr>
        <w:t>の物材機構（</w:t>
      </w:r>
      <w:r w:rsidR="007E0914" w:rsidRPr="005C1536">
        <w:rPr>
          <w:rFonts w:hint="eastAsia"/>
          <w:szCs w:val="18"/>
        </w:rPr>
        <w:t>N</w:t>
      </w:r>
      <w:r w:rsidR="007E0914" w:rsidRPr="005C1536">
        <w:rPr>
          <w:szCs w:val="18"/>
        </w:rPr>
        <w:t>IMS</w:t>
      </w:r>
      <w:r w:rsidR="007E0914" w:rsidRPr="005C1536">
        <w:rPr>
          <w:rFonts w:hint="eastAsia"/>
          <w:szCs w:val="18"/>
        </w:rPr>
        <w:t>）での</w:t>
      </w:r>
      <w:r w:rsidR="000C5763" w:rsidRPr="005C1536">
        <w:rPr>
          <w:rFonts w:hint="eastAsia"/>
          <w:szCs w:val="18"/>
        </w:rPr>
        <w:t>取り組みの一部を</w:t>
      </w:r>
      <w:r w:rsidR="007E0914" w:rsidRPr="005C1536">
        <w:rPr>
          <w:rFonts w:hint="eastAsia"/>
          <w:szCs w:val="18"/>
        </w:rPr>
        <w:t>中心に</w:t>
      </w:r>
      <w:r w:rsidR="000C5763" w:rsidRPr="005C1536">
        <w:rPr>
          <w:rFonts w:hint="eastAsia"/>
          <w:szCs w:val="18"/>
        </w:rPr>
        <w:t>紹介する</w:t>
      </w:r>
      <w:r w:rsidR="000C5763">
        <w:rPr>
          <w:rFonts w:hint="eastAsia"/>
          <w:szCs w:val="18"/>
        </w:rPr>
        <w:t>。</w:t>
      </w:r>
    </w:p>
    <w:p w14:paraId="7AE9E388" w14:textId="77777777" w:rsidR="00663FC8" w:rsidRPr="00663FC8" w:rsidRDefault="00663FC8" w:rsidP="00663FC8">
      <w:pPr>
        <w:spacing w:line="320" w:lineRule="exact"/>
        <w:rPr>
          <w:szCs w:val="18"/>
        </w:rPr>
      </w:pPr>
    </w:p>
    <w:p w14:paraId="36513801" w14:textId="1DCEBE26" w:rsidR="00A670AC" w:rsidRPr="00D536DC" w:rsidRDefault="00A670AC"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２．</w:t>
      </w:r>
      <w:r w:rsidR="00BF0CA4">
        <w:rPr>
          <w:rFonts w:ascii="ＭＳ ゴシック" w:eastAsia="ＭＳ ゴシック" w:hAnsi="ＭＳ ゴシック" w:hint="eastAsia"/>
          <w:b/>
          <w:sz w:val="20"/>
          <w:szCs w:val="18"/>
        </w:rPr>
        <w:t>広範囲実用化へ向けた課題</w:t>
      </w:r>
      <w:r w:rsidR="002219BD">
        <w:rPr>
          <w:rFonts w:ascii="ＭＳ ゴシック" w:eastAsia="ＭＳ ゴシック" w:hAnsi="ＭＳ ゴシック" w:hint="eastAsia"/>
          <w:b/>
          <w:sz w:val="20"/>
          <w:szCs w:val="18"/>
        </w:rPr>
        <w:t>と取り組み</w:t>
      </w:r>
    </w:p>
    <w:p w14:paraId="6EBE7E6F" w14:textId="02C25341" w:rsidR="00BF0CA4" w:rsidRPr="000C5763" w:rsidRDefault="00BF0CA4" w:rsidP="00BF0CA4">
      <w:pPr>
        <w:spacing w:line="320" w:lineRule="exact"/>
        <w:rPr>
          <w:szCs w:val="18"/>
        </w:rPr>
      </w:pPr>
      <w:r w:rsidRPr="00BF0CA4">
        <w:rPr>
          <w:rFonts w:hint="eastAsia"/>
          <w:szCs w:val="18"/>
        </w:rPr>
        <w:t xml:space="preserve">　</w:t>
      </w:r>
      <w:r w:rsidR="00D31B80" w:rsidRPr="005C1536">
        <w:rPr>
          <w:rFonts w:hint="eastAsia"/>
          <w:szCs w:val="18"/>
        </w:rPr>
        <w:t>熱電</w:t>
      </w:r>
      <w:r w:rsidR="005C1536" w:rsidRPr="005C1536">
        <w:rPr>
          <w:rFonts w:hint="eastAsia"/>
          <w:szCs w:val="18"/>
        </w:rPr>
        <w:t>デバイス・</w:t>
      </w:r>
      <w:r w:rsidR="00D31B80" w:rsidRPr="005C1536">
        <w:rPr>
          <w:rFonts w:hint="eastAsia"/>
          <w:szCs w:val="18"/>
        </w:rPr>
        <w:t>モジュールおよびシステムは、コンパクト、潜在的に統合可能、静かな振動のない動作、メンテナンスフリー</w:t>
      </w:r>
      <w:r w:rsidR="005C1536">
        <w:rPr>
          <w:rFonts w:hint="eastAsia"/>
          <w:szCs w:val="18"/>
        </w:rPr>
        <w:t>、長寿命</w:t>
      </w:r>
      <w:r w:rsidR="00D31B80" w:rsidRPr="005C1536">
        <w:rPr>
          <w:rFonts w:hint="eastAsia"/>
          <w:szCs w:val="18"/>
        </w:rPr>
        <w:t>など、</w:t>
      </w:r>
      <w:r w:rsidR="005C1536" w:rsidRPr="005C1536">
        <w:rPr>
          <w:rFonts w:hint="eastAsia"/>
          <w:szCs w:val="18"/>
        </w:rPr>
        <w:t>固体素子デバイス</w:t>
      </w:r>
      <w:r w:rsidR="00D31B80" w:rsidRPr="005C1536">
        <w:rPr>
          <w:rFonts w:hint="eastAsia"/>
          <w:szCs w:val="18"/>
        </w:rPr>
        <w:t>である</w:t>
      </w:r>
      <w:r w:rsidR="005C1536" w:rsidRPr="005C1536">
        <w:rPr>
          <w:rFonts w:hint="eastAsia"/>
          <w:szCs w:val="18"/>
        </w:rPr>
        <w:t>がゆえの</w:t>
      </w:r>
      <w:r w:rsidR="00D31B80" w:rsidRPr="005C1536">
        <w:rPr>
          <w:rFonts w:hint="eastAsia"/>
          <w:szCs w:val="18"/>
        </w:rPr>
        <w:t>いくつかの明確な利点を備えてい</w:t>
      </w:r>
      <w:r w:rsidR="005C1536" w:rsidRPr="005C1536">
        <w:rPr>
          <w:rFonts w:hint="eastAsia"/>
          <w:szCs w:val="18"/>
        </w:rPr>
        <w:t>る</w:t>
      </w:r>
      <w:r w:rsidR="00D31B80" w:rsidRPr="005C1536">
        <w:rPr>
          <w:rFonts w:hint="eastAsia"/>
          <w:szCs w:val="18"/>
        </w:rPr>
        <w:t>。</w:t>
      </w:r>
      <w:r w:rsidR="005C1536">
        <w:rPr>
          <w:rFonts w:hint="eastAsia"/>
          <w:szCs w:val="18"/>
        </w:rPr>
        <w:t>しかし、そ</w:t>
      </w:r>
      <w:r w:rsidR="00A15552">
        <w:rPr>
          <w:rFonts w:hint="eastAsia"/>
          <w:szCs w:val="18"/>
        </w:rPr>
        <w:t>れらを用いた</w:t>
      </w:r>
      <w:r w:rsidRPr="005C1536">
        <w:rPr>
          <w:rFonts w:hint="eastAsia"/>
          <w:szCs w:val="18"/>
        </w:rPr>
        <w:t>熱</w:t>
      </w:r>
      <w:r w:rsidRPr="000C5763">
        <w:rPr>
          <w:rFonts w:hint="eastAsia"/>
          <w:szCs w:val="18"/>
        </w:rPr>
        <w:t>電発電の</w:t>
      </w:r>
      <w:r w:rsidR="000C5763">
        <w:rPr>
          <w:rFonts w:hint="eastAsia"/>
          <w:szCs w:val="18"/>
        </w:rPr>
        <w:t>広範囲な</w:t>
      </w:r>
      <w:r w:rsidRPr="000C5763">
        <w:rPr>
          <w:rFonts w:hint="eastAsia"/>
          <w:szCs w:val="18"/>
        </w:rPr>
        <w:t>実用化</w:t>
      </w:r>
      <w:r w:rsidR="000C5763">
        <w:rPr>
          <w:rFonts w:hint="eastAsia"/>
          <w:szCs w:val="18"/>
        </w:rPr>
        <w:t>を阻んできた</w:t>
      </w:r>
      <w:r w:rsidRPr="000C5763">
        <w:rPr>
          <w:rFonts w:hint="eastAsia"/>
          <w:szCs w:val="18"/>
        </w:rPr>
        <w:t>壁として、従来</w:t>
      </w:r>
      <w:r w:rsidR="000C5763">
        <w:rPr>
          <w:rFonts w:hint="eastAsia"/>
          <w:szCs w:val="18"/>
        </w:rPr>
        <w:t>から</w:t>
      </w:r>
      <w:r w:rsidRPr="000C5763">
        <w:rPr>
          <w:rFonts w:hint="eastAsia"/>
          <w:szCs w:val="18"/>
        </w:rPr>
        <w:t>大きく</w:t>
      </w:r>
      <w:r w:rsidR="009552A8">
        <w:rPr>
          <w:rFonts w:hint="eastAsia"/>
          <w:szCs w:val="18"/>
        </w:rPr>
        <w:t>三</w:t>
      </w:r>
      <w:r w:rsidRPr="000C5763">
        <w:rPr>
          <w:rFonts w:hint="eastAsia"/>
          <w:szCs w:val="18"/>
        </w:rPr>
        <w:t>つの</w:t>
      </w:r>
      <w:r w:rsidR="002219BD" w:rsidRPr="000C5763">
        <w:rPr>
          <w:rFonts w:hint="eastAsia"/>
          <w:szCs w:val="18"/>
        </w:rPr>
        <w:t>課題</w:t>
      </w:r>
      <w:r w:rsidRPr="000C5763">
        <w:rPr>
          <w:rFonts w:hint="eastAsia"/>
          <w:szCs w:val="18"/>
        </w:rPr>
        <w:t>が</w:t>
      </w:r>
      <w:r w:rsidR="000C5763">
        <w:rPr>
          <w:rFonts w:hint="eastAsia"/>
          <w:szCs w:val="18"/>
        </w:rPr>
        <w:t>挙げられる。</w:t>
      </w:r>
    </w:p>
    <w:p w14:paraId="00BA742D" w14:textId="39BDFFEB" w:rsidR="00BF0CA4" w:rsidRPr="000C5763" w:rsidRDefault="000C5763" w:rsidP="000C5763">
      <w:pPr>
        <w:spacing w:line="320" w:lineRule="exact"/>
        <w:ind w:firstLineChars="100" w:firstLine="180"/>
        <w:rPr>
          <w:szCs w:val="18"/>
        </w:rPr>
      </w:pPr>
      <w:r>
        <w:rPr>
          <w:rFonts w:hint="eastAsia"/>
          <w:szCs w:val="18"/>
        </w:rPr>
        <w:t>一</w:t>
      </w:r>
      <w:r w:rsidR="00BF0CA4" w:rsidRPr="000C5763">
        <w:rPr>
          <w:rFonts w:hint="eastAsia"/>
          <w:szCs w:val="18"/>
        </w:rPr>
        <w:t>つ目</w:t>
      </w:r>
      <w:r>
        <w:rPr>
          <w:rFonts w:hint="eastAsia"/>
          <w:szCs w:val="18"/>
        </w:rPr>
        <w:t>として</w:t>
      </w:r>
      <w:r w:rsidR="00BF0CA4" w:rsidRPr="000C5763">
        <w:rPr>
          <w:rFonts w:hint="eastAsia"/>
          <w:szCs w:val="18"/>
        </w:rPr>
        <w:t>は、</w:t>
      </w:r>
      <w:r w:rsidR="002219BD" w:rsidRPr="000C5763">
        <w:rPr>
          <w:rFonts w:hint="eastAsia"/>
          <w:szCs w:val="18"/>
        </w:rPr>
        <w:t>材料的な側面</w:t>
      </w:r>
      <w:r>
        <w:rPr>
          <w:rFonts w:hint="eastAsia"/>
          <w:szCs w:val="18"/>
        </w:rPr>
        <w:t>において</w:t>
      </w:r>
      <w:r w:rsidR="002219BD" w:rsidRPr="000C5763">
        <w:rPr>
          <w:rFonts w:hint="eastAsia"/>
          <w:szCs w:val="18"/>
        </w:rPr>
        <w:t>、室温近傍の中低温域で</w:t>
      </w:r>
      <w:r w:rsidRPr="000C5763">
        <w:rPr>
          <w:rFonts w:hint="eastAsia"/>
          <w:szCs w:val="18"/>
        </w:rPr>
        <w:t>半世紀以上</w:t>
      </w:r>
      <w:r w:rsidR="00BF0CA4" w:rsidRPr="000C5763">
        <w:rPr>
          <w:rFonts w:hint="eastAsia"/>
          <w:szCs w:val="18"/>
        </w:rPr>
        <w:t>チャンピオン材料</w:t>
      </w:r>
      <w:r w:rsidR="002219BD" w:rsidRPr="000C5763">
        <w:rPr>
          <w:rFonts w:hint="eastAsia"/>
          <w:szCs w:val="18"/>
        </w:rPr>
        <w:t>である</w:t>
      </w:r>
      <w:r w:rsidR="00BF0CA4" w:rsidRPr="000C5763">
        <w:rPr>
          <w:rFonts w:hint="eastAsia"/>
          <w:szCs w:val="18"/>
        </w:rPr>
        <w:t>ビスマステルライドが</w:t>
      </w:r>
      <w:r w:rsidR="002219BD" w:rsidRPr="000C5763">
        <w:rPr>
          <w:rFonts w:hint="eastAsia"/>
          <w:szCs w:val="18"/>
        </w:rPr>
        <w:t>、</w:t>
      </w:r>
      <w:r w:rsidR="00BF0CA4" w:rsidRPr="000C5763">
        <w:rPr>
          <w:rFonts w:hint="eastAsia"/>
          <w:szCs w:val="18"/>
        </w:rPr>
        <w:t>プラチナより希</w:t>
      </w:r>
      <w:r w:rsidR="00BF0CA4" w:rsidRPr="00A15552">
        <w:rPr>
          <w:rFonts w:hint="eastAsia"/>
          <w:szCs w:val="18"/>
        </w:rPr>
        <w:t>少で価格や供給で大きなリスクを抱えるテルルを主成分にしており、</w:t>
      </w:r>
      <w:r w:rsidR="002219BD" w:rsidRPr="00A15552">
        <w:rPr>
          <w:rFonts w:hint="eastAsia"/>
          <w:szCs w:val="18"/>
        </w:rPr>
        <w:t>実用化を狭めている。一方で、資源豊富な熱電</w:t>
      </w:r>
      <w:r w:rsidR="002219BD" w:rsidRPr="000C5763">
        <w:rPr>
          <w:rFonts w:hint="eastAsia"/>
          <w:szCs w:val="18"/>
        </w:rPr>
        <w:t>材料は、低性能の傾向にあり、</w:t>
      </w:r>
      <w:r w:rsidRPr="000C5763">
        <w:rPr>
          <w:rFonts w:hint="eastAsia"/>
          <w:szCs w:val="18"/>
        </w:rPr>
        <w:t>一般的に</w:t>
      </w:r>
      <w:r w:rsidR="002219BD" w:rsidRPr="000C5763">
        <w:rPr>
          <w:rFonts w:hint="eastAsia"/>
          <w:szCs w:val="18"/>
        </w:rPr>
        <w:t>実用化が厳し</w:t>
      </w:r>
      <w:r w:rsidR="005C1536">
        <w:rPr>
          <w:rFonts w:hint="eastAsia"/>
          <w:szCs w:val="18"/>
        </w:rPr>
        <w:t>かった</w:t>
      </w:r>
      <w:r w:rsidR="002219BD" w:rsidRPr="000C5763">
        <w:rPr>
          <w:rFonts w:hint="eastAsia"/>
          <w:szCs w:val="18"/>
        </w:rPr>
        <w:t>。</w:t>
      </w:r>
      <w:r w:rsidR="00BF0CA4" w:rsidRPr="000C5763">
        <w:rPr>
          <w:rFonts w:hint="eastAsia"/>
          <w:szCs w:val="18"/>
        </w:rPr>
        <w:t>未来社会プロの材料開発の一つの成果例として、ビスマステルライドに匹敵・凌駕する高性能を資源豊富な材料</w:t>
      </w:r>
      <w:r w:rsidR="002219BD" w:rsidRPr="000C5763">
        <w:rPr>
          <w:rFonts w:hint="eastAsia"/>
          <w:szCs w:val="18"/>
        </w:rPr>
        <w:t>・デバイス</w:t>
      </w:r>
      <w:r w:rsidR="00BF0CA4" w:rsidRPr="000C5763">
        <w:rPr>
          <w:rFonts w:hint="eastAsia"/>
          <w:szCs w:val="18"/>
        </w:rPr>
        <w:t>を初めて実現し、さらなる高性能化やモジュール化の開発が進んでいる。</w:t>
      </w:r>
    </w:p>
    <w:p w14:paraId="589183C9" w14:textId="3B2F5B66" w:rsidR="000C5763" w:rsidRPr="000C5763" w:rsidRDefault="000C5763" w:rsidP="000C5763">
      <w:pPr>
        <w:spacing w:line="320" w:lineRule="exact"/>
        <w:ind w:firstLineChars="100" w:firstLine="180"/>
        <w:rPr>
          <w:szCs w:val="18"/>
        </w:rPr>
      </w:pPr>
      <w:r>
        <w:rPr>
          <w:rFonts w:hint="eastAsia"/>
          <w:szCs w:val="18"/>
        </w:rPr>
        <w:t>二</w:t>
      </w:r>
      <w:r w:rsidR="00BF0CA4" w:rsidRPr="000C5763">
        <w:rPr>
          <w:rFonts w:hint="eastAsia"/>
          <w:szCs w:val="18"/>
        </w:rPr>
        <w:t>つ目の</w:t>
      </w:r>
      <w:r>
        <w:rPr>
          <w:rFonts w:hint="eastAsia"/>
          <w:szCs w:val="18"/>
        </w:rPr>
        <w:t>広範囲な</w:t>
      </w:r>
      <w:r w:rsidR="00BF0CA4" w:rsidRPr="000C5763">
        <w:rPr>
          <w:rFonts w:hint="eastAsia"/>
          <w:szCs w:val="18"/>
        </w:rPr>
        <w:t>実用化</w:t>
      </w:r>
      <w:r w:rsidR="002219BD" w:rsidRPr="000C5763">
        <w:rPr>
          <w:rFonts w:hint="eastAsia"/>
          <w:szCs w:val="18"/>
        </w:rPr>
        <w:t>における課題として</w:t>
      </w:r>
      <w:r w:rsidR="00BF0CA4" w:rsidRPr="000C5763">
        <w:rPr>
          <w:rFonts w:hint="eastAsia"/>
          <w:szCs w:val="18"/>
        </w:rPr>
        <w:t>、従来の熱</w:t>
      </w:r>
      <w:r w:rsidR="00BF0CA4" w:rsidRPr="000C5763">
        <w:rPr>
          <w:rFonts w:hint="eastAsia"/>
          <w:szCs w:val="18"/>
        </w:rPr>
        <w:t>電発電</w:t>
      </w:r>
      <w:r w:rsidR="005C1536">
        <w:rPr>
          <w:rFonts w:hint="eastAsia"/>
          <w:szCs w:val="18"/>
        </w:rPr>
        <w:t>デバイス・</w:t>
      </w:r>
      <w:r w:rsidR="00BF0CA4" w:rsidRPr="000C5763">
        <w:rPr>
          <w:rFonts w:hint="eastAsia"/>
          <w:szCs w:val="18"/>
        </w:rPr>
        <w:t>モジュール</w:t>
      </w:r>
      <w:r>
        <w:rPr>
          <w:rFonts w:hint="eastAsia"/>
          <w:szCs w:val="18"/>
        </w:rPr>
        <w:t>における、</w:t>
      </w:r>
      <w:r w:rsidRPr="000C5763">
        <w:rPr>
          <w:rFonts w:hint="eastAsia"/>
          <w:szCs w:val="18"/>
        </w:rPr>
        <w:t>作製</w:t>
      </w:r>
      <w:r w:rsidR="00BF0CA4" w:rsidRPr="000C5763">
        <w:rPr>
          <w:rFonts w:hint="eastAsia"/>
          <w:szCs w:val="18"/>
        </w:rPr>
        <w:t>コスト高や</w:t>
      </w:r>
      <w:r>
        <w:rPr>
          <w:rFonts w:hint="eastAsia"/>
          <w:szCs w:val="18"/>
        </w:rPr>
        <w:t>、</w:t>
      </w:r>
      <w:r w:rsidRPr="000C5763">
        <w:rPr>
          <w:rFonts w:hint="eastAsia"/>
          <w:szCs w:val="18"/>
        </w:rPr>
        <w:t>限られた</w:t>
      </w:r>
      <w:r w:rsidR="00D85B90">
        <w:rPr>
          <w:rFonts w:hint="eastAsia"/>
          <w:szCs w:val="18"/>
        </w:rPr>
        <w:t>形態</w:t>
      </w:r>
      <w:r w:rsidRPr="000C5763">
        <w:rPr>
          <w:rFonts w:hint="eastAsia"/>
          <w:szCs w:val="18"/>
        </w:rPr>
        <w:t>による応用先の限定</w:t>
      </w:r>
      <w:r>
        <w:rPr>
          <w:rFonts w:hint="eastAsia"/>
          <w:szCs w:val="18"/>
        </w:rPr>
        <w:t>、</w:t>
      </w:r>
      <w:r w:rsidRPr="000C5763">
        <w:rPr>
          <w:rFonts w:hint="eastAsia"/>
          <w:szCs w:val="18"/>
        </w:rPr>
        <w:t>が挙げられる。この課題を</w:t>
      </w:r>
      <w:r w:rsidR="00BF0CA4" w:rsidRPr="000C5763">
        <w:rPr>
          <w:rFonts w:hint="eastAsia"/>
          <w:szCs w:val="18"/>
        </w:rPr>
        <w:t>克服</w:t>
      </w:r>
      <w:r w:rsidRPr="000C5763">
        <w:rPr>
          <w:rFonts w:hint="eastAsia"/>
          <w:szCs w:val="18"/>
        </w:rPr>
        <w:t>するために、</w:t>
      </w:r>
      <w:r w:rsidR="00BF0CA4" w:rsidRPr="000C5763">
        <w:rPr>
          <w:rFonts w:hint="eastAsia"/>
          <w:szCs w:val="18"/>
        </w:rPr>
        <w:t>未来社会プロでは、</w:t>
      </w:r>
      <w:r w:rsidRPr="000C5763">
        <w:rPr>
          <w:rFonts w:hint="eastAsia"/>
          <w:szCs w:val="18"/>
        </w:rPr>
        <w:t>大量生産に適したより安価な作製プロセス</w:t>
      </w:r>
      <w:r>
        <w:rPr>
          <w:rFonts w:hint="eastAsia"/>
          <w:szCs w:val="18"/>
        </w:rPr>
        <w:t>の開発</w:t>
      </w:r>
      <w:r w:rsidRPr="000C5763">
        <w:rPr>
          <w:rFonts w:hint="eastAsia"/>
          <w:szCs w:val="18"/>
        </w:rPr>
        <w:t>に取り組んで</w:t>
      </w:r>
      <w:r>
        <w:rPr>
          <w:rFonts w:hint="eastAsia"/>
          <w:szCs w:val="18"/>
        </w:rPr>
        <w:t>いる。</w:t>
      </w:r>
      <w:r w:rsidR="00D85B90">
        <w:rPr>
          <w:rFonts w:hint="eastAsia"/>
          <w:szCs w:val="18"/>
        </w:rPr>
        <w:t>また、モジュールの形態に関しても、</w:t>
      </w:r>
      <w:r w:rsidR="00D85B90" w:rsidRPr="00D85B90">
        <w:rPr>
          <w:rFonts w:hint="eastAsia"/>
          <w:szCs w:val="18"/>
        </w:rPr>
        <w:t>薄膜型、フレキシブルシート、バルク型</w:t>
      </w:r>
      <w:r w:rsidR="00D85B90">
        <w:rPr>
          <w:rFonts w:hint="eastAsia"/>
          <w:szCs w:val="18"/>
        </w:rPr>
        <w:t>など</w:t>
      </w:r>
      <w:r w:rsidR="00D85B90" w:rsidRPr="00D85B90">
        <w:rPr>
          <w:rFonts w:hint="eastAsia"/>
          <w:szCs w:val="18"/>
        </w:rPr>
        <w:t>の、多彩なニーズに対応できる</w:t>
      </w:r>
      <w:r w:rsidR="00D85B90">
        <w:rPr>
          <w:rFonts w:hint="eastAsia"/>
          <w:szCs w:val="18"/>
        </w:rPr>
        <w:t>ような</w:t>
      </w:r>
      <w:r w:rsidR="00D85B90" w:rsidRPr="00D85B90">
        <w:rPr>
          <w:rFonts w:hint="eastAsia"/>
          <w:szCs w:val="18"/>
        </w:rPr>
        <w:t>モジュール</w:t>
      </w:r>
      <w:r w:rsidR="00D85B90">
        <w:rPr>
          <w:rFonts w:hint="eastAsia"/>
          <w:szCs w:val="18"/>
        </w:rPr>
        <w:t>の開発に取り組んでいる。</w:t>
      </w:r>
    </w:p>
    <w:p w14:paraId="2B5ADA74" w14:textId="4241DEA6" w:rsidR="00A670AC" w:rsidRPr="005C1536" w:rsidRDefault="005C1536" w:rsidP="005C1536">
      <w:pPr>
        <w:spacing w:line="320" w:lineRule="exact"/>
        <w:ind w:firstLineChars="100" w:firstLine="180"/>
        <w:rPr>
          <w:szCs w:val="18"/>
        </w:rPr>
      </w:pPr>
      <w:r w:rsidRPr="005C1536">
        <w:rPr>
          <w:rFonts w:hint="eastAsia"/>
          <w:szCs w:val="18"/>
        </w:rPr>
        <w:t>三</w:t>
      </w:r>
      <w:r w:rsidR="00BF0CA4" w:rsidRPr="005C1536">
        <w:rPr>
          <w:rFonts w:hint="eastAsia"/>
          <w:szCs w:val="18"/>
        </w:rPr>
        <w:t>つ目の</w:t>
      </w:r>
      <w:r w:rsidRPr="005C1536">
        <w:rPr>
          <w:rFonts w:hint="eastAsia"/>
          <w:szCs w:val="18"/>
        </w:rPr>
        <w:t>課題</w:t>
      </w:r>
      <w:r w:rsidR="00BF0CA4" w:rsidRPr="005C1536">
        <w:rPr>
          <w:rFonts w:hint="eastAsia"/>
          <w:szCs w:val="18"/>
        </w:rPr>
        <w:t>であった</w:t>
      </w:r>
      <w:r w:rsidRPr="005C1536">
        <w:rPr>
          <w:rFonts w:hint="eastAsia"/>
          <w:szCs w:val="18"/>
        </w:rPr>
        <w:t>、</w:t>
      </w:r>
      <w:r w:rsidR="00BF0CA4" w:rsidRPr="005C1536">
        <w:rPr>
          <w:rFonts w:hint="eastAsia"/>
          <w:szCs w:val="18"/>
        </w:rPr>
        <w:t>熱電発電</w:t>
      </w:r>
      <w:r w:rsidRPr="005C1536">
        <w:rPr>
          <w:rFonts w:hint="eastAsia"/>
          <w:szCs w:val="18"/>
        </w:rPr>
        <w:t>デバイス・</w:t>
      </w:r>
      <w:r w:rsidR="00BF0CA4" w:rsidRPr="005C1536">
        <w:rPr>
          <w:rFonts w:hint="eastAsia"/>
          <w:szCs w:val="18"/>
        </w:rPr>
        <w:t>モジュール</w:t>
      </w:r>
      <w:r w:rsidRPr="005C1536">
        <w:rPr>
          <w:rFonts w:hint="eastAsia"/>
          <w:szCs w:val="18"/>
        </w:rPr>
        <w:t>およびシステム</w:t>
      </w:r>
      <w:r w:rsidR="00BF0CA4" w:rsidRPr="005C1536">
        <w:rPr>
          <w:rFonts w:hint="eastAsia"/>
          <w:szCs w:val="18"/>
        </w:rPr>
        <w:t>の総合的な熱管理などに関しても、簡易に冷却</w:t>
      </w:r>
      <w:r w:rsidRPr="005C1536">
        <w:rPr>
          <w:rFonts w:hint="eastAsia"/>
          <w:szCs w:val="18"/>
        </w:rPr>
        <w:t>、放熱</w:t>
      </w:r>
      <w:r w:rsidR="00BF0CA4" w:rsidRPr="005C1536">
        <w:rPr>
          <w:rFonts w:hint="eastAsia"/>
          <w:szCs w:val="18"/>
        </w:rPr>
        <w:t>できる技術や高度な熱伝導評価、熱管理シミュレーション技術の開発も</w:t>
      </w:r>
      <w:r w:rsidRPr="005C1536">
        <w:rPr>
          <w:rFonts w:hint="eastAsia"/>
          <w:szCs w:val="18"/>
        </w:rPr>
        <w:t>未来社会プロにおいて、</w:t>
      </w:r>
      <w:r w:rsidR="00BF0CA4" w:rsidRPr="005C1536">
        <w:rPr>
          <w:rFonts w:hint="eastAsia"/>
          <w:szCs w:val="18"/>
        </w:rPr>
        <w:t>総合的に進めている。</w:t>
      </w:r>
    </w:p>
    <w:p w14:paraId="0EFC8B94" w14:textId="5C17F519" w:rsidR="005C1536" w:rsidRDefault="00D85B90" w:rsidP="005C1536">
      <w:pPr>
        <w:spacing w:line="320" w:lineRule="exact"/>
        <w:ind w:firstLineChars="100" w:firstLine="180"/>
        <w:rPr>
          <w:szCs w:val="18"/>
        </w:rPr>
      </w:pPr>
      <w:r w:rsidRPr="005C1536">
        <w:rPr>
          <w:rFonts w:hint="eastAsia"/>
          <w:szCs w:val="18"/>
        </w:rPr>
        <w:t>本稿では、</w:t>
      </w:r>
      <w:r w:rsidR="005C1536">
        <w:rPr>
          <w:rFonts w:hint="eastAsia"/>
          <w:szCs w:val="18"/>
        </w:rPr>
        <w:t>特に上記の材料および</w:t>
      </w:r>
      <w:r w:rsidR="005C1536">
        <w:rPr>
          <w:rFonts w:hint="eastAsia"/>
          <w:szCs w:val="18"/>
        </w:rPr>
        <w:t>デバイス・</w:t>
      </w:r>
      <w:r w:rsidR="005C1536" w:rsidRPr="000C5763">
        <w:rPr>
          <w:rFonts w:hint="eastAsia"/>
          <w:szCs w:val="18"/>
        </w:rPr>
        <w:t>モジュール</w:t>
      </w:r>
      <w:r w:rsidR="005C1536">
        <w:rPr>
          <w:rFonts w:hint="eastAsia"/>
          <w:szCs w:val="18"/>
        </w:rPr>
        <w:t>に関するいくつかの成果を紹介する。</w:t>
      </w:r>
    </w:p>
    <w:p w14:paraId="20B04C28" w14:textId="77777777" w:rsidR="0044304A" w:rsidRDefault="0044304A" w:rsidP="005C1536">
      <w:pPr>
        <w:spacing w:line="320" w:lineRule="exact"/>
        <w:ind w:firstLineChars="100" w:firstLine="180"/>
        <w:rPr>
          <w:rFonts w:hint="eastAsia"/>
          <w:szCs w:val="18"/>
        </w:rPr>
      </w:pPr>
    </w:p>
    <w:p w14:paraId="577B6536" w14:textId="1D52DD32" w:rsidR="00A670AC" w:rsidRPr="00D536DC" w:rsidRDefault="00A670AC" w:rsidP="005C1536">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３．</w:t>
      </w:r>
      <w:r w:rsidR="00D85B90">
        <w:rPr>
          <w:rFonts w:ascii="ＭＳ ゴシック" w:eastAsia="ＭＳ ゴシック" w:hAnsi="ＭＳ ゴシック" w:hint="eastAsia"/>
          <w:b/>
          <w:sz w:val="20"/>
          <w:szCs w:val="18"/>
        </w:rPr>
        <w:t>資源豊富な高性能材料の開発：</w:t>
      </w:r>
      <w:r w:rsidR="00D85B90" w:rsidRPr="00D85B90">
        <w:rPr>
          <w:rFonts w:ascii="ＭＳ ゴシック" w:eastAsia="ＭＳ ゴシック" w:hAnsi="ＭＳ ゴシック" w:hint="eastAsia"/>
          <w:b/>
          <w:sz w:val="20"/>
          <w:szCs w:val="18"/>
        </w:rPr>
        <w:t>ビスマステルライドに匹敵・凌駕する</w:t>
      </w:r>
      <w:r w:rsidR="00D85B90">
        <w:rPr>
          <w:rFonts w:ascii="ＭＳ ゴシック" w:eastAsia="ＭＳ ゴシック" w:hAnsi="ＭＳ ゴシック" w:hint="eastAsia"/>
          <w:b/>
          <w:sz w:val="20"/>
          <w:szCs w:val="18"/>
        </w:rPr>
        <w:t>材料</w:t>
      </w:r>
      <w:r w:rsidR="007B1028">
        <w:rPr>
          <w:rFonts w:ascii="ＭＳ ゴシック" w:eastAsia="ＭＳ ゴシック" w:hAnsi="ＭＳ ゴシック" w:hint="eastAsia"/>
          <w:b/>
          <w:sz w:val="20"/>
          <w:szCs w:val="18"/>
        </w:rPr>
        <w:t>・デバイス</w:t>
      </w:r>
    </w:p>
    <w:p w14:paraId="7366C668" w14:textId="1AA8B8DF" w:rsidR="00E054B8" w:rsidRDefault="007E0914" w:rsidP="005C1536">
      <w:pPr>
        <w:spacing w:line="320" w:lineRule="exact"/>
        <w:ind w:firstLineChars="100" w:firstLine="180"/>
        <w:rPr>
          <w:szCs w:val="18"/>
        </w:rPr>
      </w:pPr>
      <w:r>
        <w:rPr>
          <w:rFonts w:hint="eastAsia"/>
          <w:szCs w:val="18"/>
        </w:rPr>
        <w:t>熱電発電デバイスの変換効率が高かれば高</w:t>
      </w:r>
      <w:r w:rsidRPr="005C1536">
        <w:rPr>
          <w:rFonts w:hint="eastAsia"/>
          <w:szCs w:val="18"/>
        </w:rPr>
        <w:t>いほど</w:t>
      </w:r>
      <w:r w:rsidR="005C1536" w:rsidRPr="005C1536">
        <w:rPr>
          <w:rFonts w:hint="eastAsia"/>
          <w:szCs w:val="18"/>
        </w:rPr>
        <w:t>、</w:t>
      </w:r>
      <w:r w:rsidR="00D31B80" w:rsidRPr="005C1536">
        <w:rPr>
          <w:rFonts w:hint="eastAsia"/>
          <w:szCs w:val="18"/>
        </w:rPr>
        <w:t>応用可能性の拡大が期待でき</w:t>
      </w:r>
      <w:r w:rsidR="005C1536" w:rsidRPr="005C1536">
        <w:rPr>
          <w:rFonts w:hint="eastAsia"/>
          <w:szCs w:val="18"/>
        </w:rPr>
        <w:t>る</w:t>
      </w:r>
      <w:r w:rsidR="00D31B80" w:rsidRPr="005C1536">
        <w:rPr>
          <w:rFonts w:hint="eastAsia"/>
          <w:szCs w:val="18"/>
        </w:rPr>
        <w:t>。したがって、材料の性能をさらに向上させること</w:t>
      </w:r>
      <w:r w:rsidR="005C1536">
        <w:rPr>
          <w:rFonts w:hint="eastAsia"/>
          <w:szCs w:val="18"/>
        </w:rPr>
        <w:t>は</w:t>
      </w:r>
      <w:r w:rsidR="00D31B80" w:rsidRPr="005C1536">
        <w:rPr>
          <w:rFonts w:hint="eastAsia"/>
          <w:szCs w:val="18"/>
        </w:rPr>
        <w:t>急務</w:t>
      </w:r>
      <w:r w:rsidR="005C1536" w:rsidRPr="005C1536">
        <w:rPr>
          <w:rFonts w:hint="eastAsia"/>
          <w:szCs w:val="18"/>
        </w:rPr>
        <w:t>である</w:t>
      </w:r>
      <w:r w:rsidR="005C1536">
        <w:rPr>
          <w:rFonts w:hint="eastAsia"/>
          <w:szCs w:val="18"/>
          <w:vertAlign w:val="superscript"/>
        </w:rPr>
        <w:t>2</w:t>
      </w:r>
      <w:r w:rsidR="005C1536">
        <w:rPr>
          <w:rFonts w:hint="eastAsia"/>
          <w:szCs w:val="18"/>
          <w:vertAlign w:val="superscript"/>
        </w:rPr>
        <w:t>)</w:t>
      </w:r>
      <w:r w:rsidR="00D31B80" w:rsidRPr="005C1536">
        <w:rPr>
          <w:rFonts w:hint="eastAsia"/>
          <w:szCs w:val="18"/>
        </w:rPr>
        <w:t>。</w:t>
      </w:r>
      <w:r>
        <w:rPr>
          <w:rFonts w:hint="eastAsia"/>
          <w:szCs w:val="18"/>
        </w:rPr>
        <w:t xml:space="preserve"> </w:t>
      </w:r>
      <w:r w:rsidR="00E054B8">
        <w:rPr>
          <w:rFonts w:hint="eastAsia"/>
          <w:szCs w:val="18"/>
        </w:rPr>
        <w:t>従来の高性能</w:t>
      </w:r>
      <w:r>
        <w:rPr>
          <w:rFonts w:hint="eastAsia"/>
          <w:szCs w:val="18"/>
        </w:rPr>
        <w:t>熱電材料は、</w:t>
      </w:r>
      <w:r w:rsidRPr="000C5763">
        <w:rPr>
          <w:rFonts w:hint="eastAsia"/>
          <w:szCs w:val="18"/>
        </w:rPr>
        <w:t>ビスマステルライド</w:t>
      </w:r>
      <w:r>
        <w:rPr>
          <w:rFonts w:hint="eastAsia"/>
          <w:szCs w:val="18"/>
        </w:rPr>
        <w:t>Bi</w:t>
      </w:r>
      <w:r w:rsidRPr="00E054B8">
        <w:rPr>
          <w:rFonts w:hint="eastAsia"/>
          <w:szCs w:val="18"/>
          <w:vertAlign w:val="subscript"/>
        </w:rPr>
        <w:t>2</w:t>
      </w:r>
      <w:r>
        <w:rPr>
          <w:rFonts w:hint="eastAsia"/>
          <w:szCs w:val="18"/>
        </w:rPr>
        <w:t>Te</w:t>
      </w:r>
      <w:r w:rsidRPr="00E054B8">
        <w:rPr>
          <w:rFonts w:hint="eastAsia"/>
          <w:szCs w:val="18"/>
          <w:vertAlign w:val="subscript"/>
        </w:rPr>
        <w:t>3</w:t>
      </w:r>
      <w:r>
        <w:rPr>
          <w:szCs w:val="18"/>
        </w:rPr>
        <w:t xml:space="preserve">, </w:t>
      </w:r>
      <w:proofErr w:type="spellStart"/>
      <w:r>
        <w:rPr>
          <w:szCs w:val="18"/>
        </w:rPr>
        <w:t>PbT</w:t>
      </w:r>
      <w:r>
        <w:rPr>
          <w:rFonts w:hint="eastAsia"/>
          <w:szCs w:val="18"/>
        </w:rPr>
        <w:t>e</w:t>
      </w:r>
      <w:proofErr w:type="spellEnd"/>
      <w:r>
        <w:rPr>
          <w:szCs w:val="18"/>
        </w:rPr>
        <w:t>, GeTe</w:t>
      </w:r>
      <w:r>
        <w:rPr>
          <w:rFonts w:hint="eastAsia"/>
          <w:szCs w:val="18"/>
        </w:rPr>
        <w:t>など、前述の</w:t>
      </w:r>
      <w:r w:rsidR="00E054B8">
        <w:rPr>
          <w:rFonts w:hint="eastAsia"/>
          <w:szCs w:val="18"/>
        </w:rPr>
        <w:t>希少で遍在している</w:t>
      </w:r>
      <w:r>
        <w:rPr>
          <w:rFonts w:hint="eastAsia"/>
          <w:szCs w:val="18"/>
        </w:rPr>
        <w:t>テルルを主成分に含む傾向があるが、</w:t>
      </w:r>
      <w:r>
        <w:rPr>
          <w:rFonts w:hint="eastAsia"/>
          <w:szCs w:val="18"/>
        </w:rPr>
        <w:t>M</w:t>
      </w:r>
      <w:r>
        <w:rPr>
          <w:szCs w:val="18"/>
        </w:rPr>
        <w:t>g</w:t>
      </w:r>
      <w:r w:rsidRPr="00E054B8">
        <w:rPr>
          <w:szCs w:val="18"/>
          <w:vertAlign w:val="subscript"/>
        </w:rPr>
        <w:t>3</w:t>
      </w:r>
      <w:r>
        <w:rPr>
          <w:szCs w:val="18"/>
        </w:rPr>
        <w:t>Sb</w:t>
      </w:r>
      <w:r w:rsidRPr="00E054B8">
        <w:rPr>
          <w:szCs w:val="18"/>
          <w:vertAlign w:val="subscript"/>
        </w:rPr>
        <w:t>2</w:t>
      </w:r>
      <w:r>
        <w:rPr>
          <w:rFonts w:hint="eastAsia"/>
          <w:szCs w:val="18"/>
        </w:rPr>
        <w:t>が</w:t>
      </w:r>
      <w:r>
        <w:rPr>
          <w:rFonts w:hint="eastAsia"/>
          <w:szCs w:val="18"/>
        </w:rPr>
        <w:t>Iverso</w:t>
      </w:r>
      <w:r w:rsidR="00685B7A">
        <w:rPr>
          <w:szCs w:val="18"/>
        </w:rPr>
        <w:t>n</w:t>
      </w:r>
      <w:r w:rsidR="004247C1">
        <w:rPr>
          <w:rFonts w:hint="eastAsia"/>
          <w:szCs w:val="18"/>
        </w:rPr>
        <w:t>グループ</w:t>
      </w:r>
      <w:r w:rsidR="005C1536">
        <w:rPr>
          <w:szCs w:val="18"/>
          <w:vertAlign w:val="superscript"/>
        </w:rPr>
        <w:t>3</w:t>
      </w:r>
      <w:r w:rsidR="005C1536">
        <w:rPr>
          <w:rFonts w:hint="eastAsia"/>
          <w:szCs w:val="18"/>
          <w:vertAlign w:val="superscript"/>
        </w:rPr>
        <w:t>)</w:t>
      </w:r>
      <w:r>
        <w:rPr>
          <w:rFonts w:hint="eastAsia"/>
          <w:szCs w:val="18"/>
        </w:rPr>
        <w:t>や菅野ら</w:t>
      </w:r>
      <w:r w:rsidR="005C1536">
        <w:rPr>
          <w:szCs w:val="18"/>
          <w:vertAlign w:val="superscript"/>
        </w:rPr>
        <w:t>4</w:t>
      </w:r>
      <w:r w:rsidR="005C1536">
        <w:rPr>
          <w:rFonts w:hint="eastAsia"/>
          <w:szCs w:val="18"/>
          <w:vertAlign w:val="superscript"/>
        </w:rPr>
        <w:t>)</w:t>
      </w:r>
      <w:r>
        <w:rPr>
          <w:rFonts w:hint="eastAsia"/>
          <w:szCs w:val="18"/>
        </w:rPr>
        <w:t>によって、テルルをほとんど含まない高性能な系として</w:t>
      </w:r>
      <w:r w:rsidR="00E054B8">
        <w:rPr>
          <w:rFonts w:hint="eastAsia"/>
          <w:szCs w:val="18"/>
        </w:rPr>
        <w:t>201</w:t>
      </w:r>
      <w:r w:rsidR="00E054B8">
        <w:rPr>
          <w:szCs w:val="18"/>
        </w:rPr>
        <w:t>0</w:t>
      </w:r>
      <w:r w:rsidR="00E054B8">
        <w:rPr>
          <w:rFonts w:hint="eastAsia"/>
          <w:szCs w:val="18"/>
        </w:rPr>
        <w:t>年代に</w:t>
      </w:r>
      <w:r>
        <w:rPr>
          <w:rFonts w:hint="eastAsia"/>
          <w:szCs w:val="18"/>
        </w:rPr>
        <w:t>取り挙げられた。</w:t>
      </w:r>
      <w:r w:rsidRPr="000C5763">
        <w:rPr>
          <w:rFonts w:hint="eastAsia"/>
          <w:szCs w:val="18"/>
        </w:rPr>
        <w:t>未来社会プロ</w:t>
      </w:r>
      <w:r>
        <w:rPr>
          <w:rFonts w:hint="eastAsia"/>
          <w:szCs w:val="18"/>
        </w:rPr>
        <w:t>では、</w:t>
      </w:r>
      <w:r w:rsidR="00E054B8">
        <w:rPr>
          <w:rFonts w:hint="eastAsia"/>
          <w:szCs w:val="18"/>
        </w:rPr>
        <w:t>M</w:t>
      </w:r>
      <w:r w:rsidR="00E054B8">
        <w:rPr>
          <w:szCs w:val="18"/>
        </w:rPr>
        <w:t>g</w:t>
      </w:r>
      <w:r w:rsidR="00E054B8" w:rsidRPr="00E054B8">
        <w:rPr>
          <w:szCs w:val="18"/>
          <w:vertAlign w:val="subscript"/>
        </w:rPr>
        <w:t>3</w:t>
      </w:r>
      <w:r w:rsidR="00E054B8">
        <w:rPr>
          <w:szCs w:val="18"/>
        </w:rPr>
        <w:t>Sb</w:t>
      </w:r>
      <w:r w:rsidR="00E054B8" w:rsidRPr="00E054B8">
        <w:rPr>
          <w:szCs w:val="18"/>
          <w:vertAlign w:val="subscript"/>
        </w:rPr>
        <w:t>2</w:t>
      </w:r>
      <w:r w:rsidR="00E054B8">
        <w:rPr>
          <w:rFonts w:hint="eastAsia"/>
          <w:szCs w:val="18"/>
        </w:rPr>
        <w:t>系</w:t>
      </w:r>
      <w:r w:rsidR="00E054B8">
        <w:rPr>
          <w:rFonts w:hint="eastAsia"/>
          <w:szCs w:val="18"/>
        </w:rPr>
        <w:t>の熱電性能を大きく躍進する成果として、</w:t>
      </w:r>
      <w:r>
        <w:rPr>
          <w:rFonts w:hint="eastAsia"/>
          <w:szCs w:val="18"/>
        </w:rPr>
        <w:t>少量の銅をドーピングする</w:t>
      </w:r>
      <w:r w:rsidR="00E054B8">
        <w:rPr>
          <w:rFonts w:hint="eastAsia"/>
          <w:szCs w:val="18"/>
        </w:rPr>
        <w:t>顕著な</w:t>
      </w:r>
      <w:r>
        <w:rPr>
          <w:rFonts w:hint="eastAsia"/>
          <w:szCs w:val="18"/>
        </w:rPr>
        <w:t>効果を発見した</w:t>
      </w:r>
      <w:r w:rsidR="005C1536">
        <w:rPr>
          <w:szCs w:val="18"/>
          <w:vertAlign w:val="superscript"/>
        </w:rPr>
        <w:t>5</w:t>
      </w:r>
      <w:r w:rsidR="005C1536">
        <w:rPr>
          <w:rFonts w:hint="eastAsia"/>
          <w:szCs w:val="18"/>
          <w:vertAlign w:val="superscript"/>
        </w:rPr>
        <w:t>)</w:t>
      </w:r>
      <w:r>
        <w:rPr>
          <w:rFonts w:hint="eastAsia"/>
          <w:szCs w:val="18"/>
        </w:rPr>
        <w:t>。</w:t>
      </w:r>
      <w:r w:rsidR="00E054B8">
        <w:rPr>
          <w:rFonts w:hint="eastAsia"/>
          <w:szCs w:val="18"/>
        </w:rPr>
        <w:t>すなわち、</w:t>
      </w:r>
      <w:r>
        <w:rPr>
          <w:rFonts w:hint="eastAsia"/>
          <w:szCs w:val="18"/>
        </w:rPr>
        <w:t>粒界にドープされた銅による</w:t>
      </w:r>
      <w:r w:rsidR="00E054B8">
        <w:rPr>
          <w:rFonts w:hint="eastAsia"/>
          <w:szCs w:val="18"/>
        </w:rPr>
        <w:t>界面改質などの</w:t>
      </w:r>
      <w:r>
        <w:rPr>
          <w:rFonts w:hint="eastAsia"/>
          <w:szCs w:val="18"/>
        </w:rPr>
        <w:t>効果で、単結晶並みの高い電荷移動度が</w:t>
      </w:r>
      <w:r w:rsidR="00E054B8">
        <w:rPr>
          <w:rFonts w:hint="eastAsia"/>
          <w:szCs w:val="18"/>
        </w:rPr>
        <w:t>実現して</w:t>
      </w:r>
      <w:r>
        <w:rPr>
          <w:rFonts w:hint="eastAsia"/>
          <w:szCs w:val="18"/>
        </w:rPr>
        <w:t>、同時に</w:t>
      </w:r>
      <w:r w:rsidR="00E054B8">
        <w:rPr>
          <w:rFonts w:hint="eastAsia"/>
          <w:szCs w:val="18"/>
        </w:rPr>
        <w:t>、</w:t>
      </w:r>
      <w:r>
        <w:rPr>
          <w:rFonts w:hint="eastAsia"/>
          <w:szCs w:val="18"/>
        </w:rPr>
        <w:t>原子間サイトにドープされた</w:t>
      </w:r>
      <w:r w:rsidR="00E054B8">
        <w:rPr>
          <w:rFonts w:hint="eastAsia"/>
          <w:szCs w:val="18"/>
        </w:rPr>
        <w:t>微量の</w:t>
      </w:r>
      <w:r>
        <w:rPr>
          <w:rFonts w:hint="eastAsia"/>
          <w:szCs w:val="18"/>
        </w:rPr>
        <w:t>銅</w:t>
      </w:r>
      <w:r w:rsidR="00E054B8">
        <w:rPr>
          <w:rFonts w:hint="eastAsia"/>
          <w:szCs w:val="18"/>
        </w:rPr>
        <w:t>原子</w:t>
      </w:r>
      <w:r>
        <w:rPr>
          <w:rFonts w:hint="eastAsia"/>
          <w:szCs w:val="18"/>
        </w:rPr>
        <w:t>によって、熱を伝番するフォノンの大幅な群速度の低減を達成し</w:t>
      </w:r>
      <w:r w:rsidR="00E054B8">
        <w:rPr>
          <w:rFonts w:hint="eastAsia"/>
          <w:szCs w:val="18"/>
        </w:rPr>
        <w:t>た。これにより</w:t>
      </w:r>
      <w:r>
        <w:rPr>
          <w:rFonts w:hint="eastAsia"/>
          <w:szCs w:val="18"/>
        </w:rPr>
        <w:t>、</w:t>
      </w:r>
      <w:r w:rsidR="00716BBA">
        <w:rPr>
          <w:rFonts w:hint="eastAsia"/>
          <w:szCs w:val="18"/>
        </w:rPr>
        <w:t>電気伝導率高く、熱伝導率低く、大きなゼーベック係数を発現し、</w:t>
      </w:r>
      <w:r>
        <w:rPr>
          <w:rFonts w:hint="eastAsia"/>
          <w:szCs w:val="18"/>
        </w:rPr>
        <w:t>それまでにない高性能が得られた。その結果、開発</w:t>
      </w:r>
      <w:r>
        <w:rPr>
          <w:rFonts w:hint="eastAsia"/>
          <w:szCs w:val="18"/>
        </w:rPr>
        <w:t>Mg-Sb</w:t>
      </w:r>
      <w:r>
        <w:rPr>
          <w:rFonts w:hint="eastAsia"/>
          <w:szCs w:val="18"/>
        </w:rPr>
        <w:t>材料を用いた初めての第一号機</w:t>
      </w:r>
      <w:r w:rsidR="00E054B8">
        <w:rPr>
          <w:rFonts w:hint="eastAsia"/>
          <w:szCs w:val="18"/>
        </w:rPr>
        <w:t>の</w:t>
      </w:r>
      <w:r w:rsidR="00E054B8">
        <w:rPr>
          <w:rFonts w:hint="eastAsia"/>
          <w:szCs w:val="18"/>
        </w:rPr>
        <w:t>8</w:t>
      </w:r>
      <w:r w:rsidR="00E054B8">
        <w:rPr>
          <w:rFonts w:hint="eastAsia"/>
          <w:szCs w:val="18"/>
        </w:rPr>
        <w:t>対のモジュール</w:t>
      </w:r>
      <w:r>
        <w:rPr>
          <w:rFonts w:hint="eastAsia"/>
          <w:szCs w:val="18"/>
        </w:rPr>
        <w:t>が、いきなり世界で最高性能の</w:t>
      </w:r>
      <w:r>
        <w:rPr>
          <w:rFonts w:hint="eastAsia"/>
          <w:szCs w:val="18"/>
        </w:rPr>
        <w:lastRenderedPageBreak/>
        <w:t>KELK</w:t>
      </w:r>
      <w:r>
        <w:rPr>
          <w:rFonts w:hint="eastAsia"/>
          <w:szCs w:val="18"/>
        </w:rPr>
        <w:t>の</w:t>
      </w:r>
      <w:r w:rsidRPr="000C5763">
        <w:rPr>
          <w:rFonts w:hint="eastAsia"/>
          <w:szCs w:val="18"/>
        </w:rPr>
        <w:t>ビスマステルライド</w:t>
      </w:r>
      <w:r>
        <w:rPr>
          <w:rFonts w:hint="eastAsia"/>
          <w:szCs w:val="18"/>
        </w:rPr>
        <w:t>モジュールと同等の性能を初めて示した。第一号機は、モジュール作製に関わるロスがあり、開発材料</w:t>
      </w:r>
      <w:r w:rsidR="00A22AC6">
        <w:rPr>
          <w:rFonts w:hint="eastAsia"/>
          <w:szCs w:val="18"/>
        </w:rPr>
        <w:t>の実性能から</w:t>
      </w:r>
      <w:r>
        <w:rPr>
          <w:rFonts w:hint="eastAsia"/>
          <w:szCs w:val="18"/>
        </w:rPr>
        <w:t>期待される熱電発電性能は更に約</w:t>
      </w:r>
      <w:r>
        <w:rPr>
          <w:rFonts w:hint="eastAsia"/>
          <w:szCs w:val="18"/>
        </w:rPr>
        <w:t>1.5</w:t>
      </w:r>
      <w:r>
        <w:rPr>
          <w:rFonts w:hint="eastAsia"/>
          <w:szCs w:val="18"/>
        </w:rPr>
        <w:t>倍高く</w:t>
      </w:r>
      <w:r w:rsidR="00A22AC6">
        <w:rPr>
          <w:rFonts w:hint="eastAsia"/>
          <w:szCs w:val="18"/>
        </w:rPr>
        <w:t>（</w:t>
      </w:r>
      <w:r w:rsidR="00A22AC6">
        <w:rPr>
          <w:rFonts w:hint="eastAsia"/>
          <w:szCs w:val="18"/>
        </w:rPr>
        <w:t>320</w:t>
      </w:r>
      <w:r w:rsidR="00A22AC6">
        <w:rPr>
          <w:rFonts w:hint="eastAsia"/>
          <w:szCs w:val="18"/>
        </w:rPr>
        <w:t>℃の高温側に対して、変換効率～</w:t>
      </w:r>
      <w:r w:rsidR="00A22AC6">
        <w:rPr>
          <w:rFonts w:hint="eastAsia"/>
          <w:szCs w:val="18"/>
        </w:rPr>
        <w:t>1</w:t>
      </w:r>
      <w:r w:rsidR="00A22AC6">
        <w:rPr>
          <w:szCs w:val="18"/>
        </w:rPr>
        <w:t>1%</w:t>
      </w:r>
      <w:r w:rsidR="00A22AC6">
        <w:rPr>
          <w:rFonts w:hint="eastAsia"/>
          <w:szCs w:val="18"/>
        </w:rPr>
        <w:t>、</w:t>
      </w:r>
      <w:r w:rsidR="00A22AC6">
        <w:rPr>
          <w:rFonts w:hint="eastAsia"/>
          <w:szCs w:val="18"/>
        </w:rPr>
        <w:t>1</w:t>
      </w:r>
      <w:r w:rsidR="00A22AC6">
        <w:rPr>
          <w:szCs w:val="18"/>
        </w:rPr>
        <w:t>.8 W/cm</w:t>
      </w:r>
      <w:r w:rsidR="00A22AC6" w:rsidRPr="00A22AC6">
        <w:rPr>
          <w:szCs w:val="18"/>
          <w:vertAlign w:val="superscript"/>
        </w:rPr>
        <w:t>2</w:t>
      </w:r>
      <w:r w:rsidR="00A22AC6">
        <w:rPr>
          <w:rFonts w:hint="eastAsia"/>
          <w:szCs w:val="18"/>
        </w:rPr>
        <w:t>の発電）</w:t>
      </w:r>
      <w:r>
        <w:rPr>
          <w:rFonts w:hint="eastAsia"/>
          <w:szCs w:val="18"/>
        </w:rPr>
        <w:t>、今後に大きな伸びしろを有する</w:t>
      </w:r>
      <w:r w:rsidR="002C4977">
        <w:rPr>
          <w:rFonts w:hint="eastAsia"/>
          <w:szCs w:val="18"/>
        </w:rPr>
        <w:t>（図１）</w:t>
      </w:r>
      <w:r w:rsidR="005C1536">
        <w:rPr>
          <w:szCs w:val="18"/>
          <w:vertAlign w:val="superscript"/>
        </w:rPr>
        <w:t>5</w:t>
      </w:r>
      <w:r w:rsidR="005C1536">
        <w:rPr>
          <w:rFonts w:hint="eastAsia"/>
          <w:szCs w:val="18"/>
          <w:vertAlign w:val="superscript"/>
        </w:rPr>
        <w:t>)</w:t>
      </w:r>
      <w:r>
        <w:rPr>
          <w:rFonts w:hint="eastAsia"/>
          <w:szCs w:val="18"/>
        </w:rPr>
        <w:t>。</w:t>
      </w:r>
    </w:p>
    <w:p w14:paraId="670DB9D1" w14:textId="3D13C586" w:rsidR="00E054B8" w:rsidRDefault="00357507" w:rsidP="00357507">
      <w:pPr>
        <w:spacing w:line="240" w:lineRule="exact"/>
        <w:jc w:val="center"/>
        <w:rPr>
          <w:rFonts w:hint="eastAsia"/>
          <w:szCs w:val="18"/>
        </w:rPr>
      </w:pPr>
      <w:r>
        <w:rPr>
          <w:noProof/>
        </w:rPr>
        <w:drawing>
          <wp:anchor distT="0" distB="0" distL="114300" distR="114300" simplePos="0" relativeHeight="251676160" behindDoc="0" locked="0" layoutInCell="1" allowOverlap="1" wp14:anchorId="1D093A19" wp14:editId="52EC98FD">
            <wp:simplePos x="0" y="0"/>
            <wp:positionH relativeFrom="margin">
              <wp:posOffset>243205</wp:posOffset>
            </wp:positionH>
            <wp:positionV relativeFrom="paragraph">
              <wp:posOffset>212725</wp:posOffset>
            </wp:positionV>
            <wp:extent cx="2484120" cy="3639820"/>
            <wp:effectExtent l="0" t="0" r="0" b="0"/>
            <wp:wrapSquare wrapText="bothSides"/>
            <wp:docPr id="1186066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363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4B8" w:rsidRPr="00041112">
        <w:rPr>
          <w:rFonts w:ascii="ＭＳ ゴシック" w:eastAsia="ＭＳ ゴシック" w:hAnsi="ＭＳ ゴシック" w:hint="eastAsia"/>
          <w:b/>
          <w:szCs w:val="18"/>
        </w:rPr>
        <w:t>図1</w:t>
      </w:r>
      <w:r w:rsidR="00E054B8" w:rsidRPr="00041112">
        <w:rPr>
          <w:rFonts w:hint="eastAsia"/>
          <w:szCs w:val="18"/>
        </w:rPr>
        <w:t xml:space="preserve">　</w:t>
      </w:r>
      <w:r w:rsidR="00E054B8">
        <w:rPr>
          <w:rFonts w:hint="eastAsia"/>
          <w:szCs w:val="18"/>
        </w:rPr>
        <w:t>NIMS</w:t>
      </w:r>
      <w:r w:rsidR="00E054B8">
        <w:rPr>
          <w:rFonts w:hint="eastAsia"/>
          <w:szCs w:val="18"/>
        </w:rPr>
        <w:t>の</w:t>
      </w:r>
      <w:r w:rsidR="00E054B8">
        <w:rPr>
          <w:rFonts w:hint="eastAsia"/>
          <w:szCs w:val="18"/>
        </w:rPr>
        <w:t>Mg-Sb</w:t>
      </w:r>
      <w:r w:rsidR="002C4977">
        <w:rPr>
          <w:rFonts w:hint="eastAsia"/>
          <w:szCs w:val="18"/>
        </w:rPr>
        <w:t>系</w:t>
      </w:r>
      <w:r w:rsidR="00E054B8">
        <w:rPr>
          <w:rFonts w:hint="eastAsia"/>
          <w:szCs w:val="18"/>
        </w:rPr>
        <w:t>新規材料による発電性能</w:t>
      </w:r>
    </w:p>
    <w:p w14:paraId="50B25A37" w14:textId="7B0B9DD9" w:rsidR="005C1536" w:rsidRDefault="007B1028" w:rsidP="005C1536">
      <w:pPr>
        <w:spacing w:line="320" w:lineRule="exact"/>
        <w:ind w:firstLineChars="100" w:firstLine="180"/>
        <w:rPr>
          <w:rFonts w:hint="eastAsia"/>
          <w:szCs w:val="18"/>
        </w:rPr>
      </w:pPr>
      <w:r>
        <w:rPr>
          <w:rFonts w:hint="eastAsia"/>
          <w:szCs w:val="18"/>
        </w:rPr>
        <w:t>一方で、材料の調整を行い、</w:t>
      </w:r>
      <w:r w:rsidR="002C4977">
        <w:rPr>
          <w:rFonts w:hint="eastAsia"/>
          <w:szCs w:val="18"/>
        </w:rPr>
        <w:t>Bi-rich</w:t>
      </w:r>
      <w:r w:rsidR="002C4977">
        <w:rPr>
          <w:rFonts w:hint="eastAsia"/>
          <w:szCs w:val="18"/>
        </w:rPr>
        <w:t>にすることでバンドギャップを狭めてより低温の</w:t>
      </w:r>
      <w:r w:rsidR="007E0914">
        <w:rPr>
          <w:rFonts w:hint="eastAsia"/>
          <w:szCs w:val="18"/>
        </w:rPr>
        <w:t>室温近傍で</w:t>
      </w:r>
      <w:r w:rsidR="002C4977">
        <w:rPr>
          <w:rFonts w:hint="eastAsia"/>
          <w:szCs w:val="18"/>
        </w:rPr>
        <w:t>の性能を高めた</w:t>
      </w:r>
      <w:r>
        <w:rPr>
          <w:rFonts w:hint="eastAsia"/>
          <w:szCs w:val="18"/>
        </w:rPr>
        <w:t>第一号機モジュールにおいても、ビスマステルライドモジュールと同等の高い熱電発電・ペルチェ冷却能力を示した</w:t>
      </w:r>
      <w:r w:rsidR="00030372">
        <w:rPr>
          <w:szCs w:val="18"/>
          <w:vertAlign w:val="superscript"/>
        </w:rPr>
        <w:t>6</w:t>
      </w:r>
      <w:r w:rsidR="00030372">
        <w:rPr>
          <w:rFonts w:hint="eastAsia"/>
          <w:szCs w:val="18"/>
          <w:vertAlign w:val="superscript"/>
        </w:rPr>
        <w:t>)</w:t>
      </w:r>
      <w:r>
        <w:rPr>
          <w:rFonts w:hint="eastAsia"/>
          <w:szCs w:val="18"/>
        </w:rPr>
        <w:t>。</w:t>
      </w:r>
    </w:p>
    <w:p w14:paraId="10F69834" w14:textId="0D66AE11" w:rsidR="002C4977" w:rsidRPr="00357507" w:rsidRDefault="00A22AC6" w:rsidP="00357507">
      <w:pPr>
        <w:spacing w:line="320" w:lineRule="exact"/>
        <w:ind w:firstLineChars="100" w:firstLine="180"/>
        <w:rPr>
          <w:rFonts w:hint="eastAsia"/>
          <w:szCs w:val="18"/>
        </w:rPr>
      </w:pPr>
      <w:r>
        <w:rPr>
          <w:rFonts w:hint="eastAsia"/>
          <w:szCs w:val="18"/>
        </w:rPr>
        <w:t>この第一号機に対しても、開発材料の実性能から期待される熱電発電・ペルチェ冷却能力はかなり高い（ペルチェ冷却温度差</w:t>
      </w:r>
      <w:r>
        <w:rPr>
          <w:rFonts w:hint="eastAsia"/>
          <w:szCs w:val="18"/>
        </w:rPr>
        <w:t>8</w:t>
      </w:r>
      <w:r>
        <w:rPr>
          <w:szCs w:val="18"/>
        </w:rPr>
        <w:t>0 K</w:t>
      </w:r>
      <w:r>
        <w:rPr>
          <w:rFonts w:hint="eastAsia"/>
          <w:szCs w:val="18"/>
        </w:rPr>
        <w:t>、</w:t>
      </w:r>
      <w:r>
        <w:rPr>
          <w:rFonts w:hint="eastAsia"/>
          <w:szCs w:val="18"/>
        </w:rPr>
        <w:t>95</w:t>
      </w:r>
      <w:r>
        <w:rPr>
          <w:rFonts w:hint="eastAsia"/>
          <w:szCs w:val="18"/>
        </w:rPr>
        <w:t>℃の温度差において、変換効率～</w:t>
      </w:r>
      <w:r>
        <w:rPr>
          <w:szCs w:val="18"/>
        </w:rPr>
        <w:t>4.2%</w:t>
      </w:r>
      <w:r>
        <w:rPr>
          <w:rFonts w:hint="eastAsia"/>
          <w:szCs w:val="18"/>
        </w:rPr>
        <w:t>、</w:t>
      </w:r>
      <w:r>
        <w:rPr>
          <w:szCs w:val="18"/>
        </w:rPr>
        <w:t xml:space="preserve">220 </w:t>
      </w:r>
      <w:proofErr w:type="spellStart"/>
      <w:r>
        <w:rPr>
          <w:szCs w:val="18"/>
        </w:rPr>
        <w:t>mW</w:t>
      </w:r>
      <w:proofErr w:type="spellEnd"/>
      <w:r>
        <w:rPr>
          <w:szCs w:val="18"/>
        </w:rPr>
        <w:t>/cm</w:t>
      </w:r>
      <w:r w:rsidRPr="00A22AC6">
        <w:rPr>
          <w:szCs w:val="18"/>
          <w:vertAlign w:val="superscript"/>
        </w:rPr>
        <w:t>2</w:t>
      </w:r>
      <w:r>
        <w:rPr>
          <w:rFonts w:hint="eastAsia"/>
          <w:szCs w:val="18"/>
        </w:rPr>
        <w:t>の発電）</w:t>
      </w:r>
      <w:r w:rsidR="002C4977">
        <w:rPr>
          <w:rFonts w:hint="eastAsia"/>
          <w:szCs w:val="18"/>
        </w:rPr>
        <w:t>（図</w:t>
      </w:r>
      <w:r w:rsidR="002C4977">
        <w:rPr>
          <w:rFonts w:hint="eastAsia"/>
          <w:szCs w:val="18"/>
        </w:rPr>
        <w:t>２</w:t>
      </w:r>
      <w:r w:rsidR="002C4977">
        <w:rPr>
          <w:rFonts w:hint="eastAsia"/>
          <w:szCs w:val="18"/>
        </w:rPr>
        <w:t>）</w:t>
      </w:r>
      <w:r w:rsidR="00030372">
        <w:rPr>
          <w:szCs w:val="18"/>
          <w:vertAlign w:val="superscript"/>
        </w:rPr>
        <w:t>6</w:t>
      </w:r>
      <w:r w:rsidR="00030372">
        <w:rPr>
          <w:rFonts w:hint="eastAsia"/>
          <w:szCs w:val="18"/>
          <w:vertAlign w:val="superscript"/>
        </w:rPr>
        <w:t>)</w:t>
      </w:r>
      <w:r>
        <w:rPr>
          <w:rFonts w:hint="eastAsia"/>
          <w:szCs w:val="18"/>
        </w:rPr>
        <w:t>。</w:t>
      </w:r>
    </w:p>
    <w:p w14:paraId="3B16052E" w14:textId="2871B366" w:rsidR="005C1536" w:rsidRDefault="007B1028" w:rsidP="005C1536">
      <w:pPr>
        <w:spacing w:line="320" w:lineRule="exact"/>
        <w:ind w:firstLineChars="100" w:firstLine="180"/>
        <w:rPr>
          <w:szCs w:val="18"/>
        </w:rPr>
      </w:pPr>
      <w:r>
        <w:rPr>
          <w:rFonts w:hint="eastAsia"/>
          <w:szCs w:val="18"/>
        </w:rPr>
        <w:t xml:space="preserve">　さらに、去年の</w:t>
      </w:r>
      <w:r w:rsidR="00A22AC6">
        <w:rPr>
          <w:rFonts w:hint="eastAsia"/>
          <w:szCs w:val="18"/>
        </w:rPr>
        <w:t>材料的な成果</w:t>
      </w:r>
      <w:r>
        <w:rPr>
          <w:rFonts w:hint="eastAsia"/>
          <w:szCs w:val="18"/>
        </w:rPr>
        <w:t>として、</w:t>
      </w:r>
      <w:r w:rsidRPr="007B1028">
        <w:rPr>
          <w:rFonts w:hint="eastAsia"/>
          <w:szCs w:val="18"/>
        </w:rPr>
        <w:t>Mg</w:t>
      </w:r>
      <w:r w:rsidRPr="007B1028">
        <w:rPr>
          <w:rFonts w:hint="eastAsia"/>
          <w:szCs w:val="18"/>
          <w:vertAlign w:val="subscript"/>
        </w:rPr>
        <w:t>3</w:t>
      </w:r>
      <w:r w:rsidRPr="007B1028">
        <w:rPr>
          <w:rFonts w:hint="eastAsia"/>
          <w:szCs w:val="18"/>
        </w:rPr>
        <w:t>(Sb, Bi)</w:t>
      </w:r>
      <w:r w:rsidRPr="007B1028">
        <w:rPr>
          <w:rFonts w:hint="eastAsia"/>
          <w:szCs w:val="18"/>
          <w:vertAlign w:val="subscript"/>
        </w:rPr>
        <w:t>2</w:t>
      </w:r>
      <w:r w:rsidRPr="007B1028">
        <w:rPr>
          <w:rFonts w:hint="eastAsia"/>
          <w:szCs w:val="18"/>
        </w:rPr>
        <w:t>にお</w:t>
      </w:r>
      <w:r>
        <w:rPr>
          <w:rFonts w:hint="eastAsia"/>
          <w:szCs w:val="18"/>
        </w:rPr>
        <w:t>けるドーピング制御</w:t>
      </w:r>
      <w:r w:rsidR="00E9134C">
        <w:rPr>
          <w:rFonts w:hint="eastAsia"/>
          <w:szCs w:val="18"/>
        </w:rPr>
        <w:t>によって</w:t>
      </w:r>
      <w:r>
        <w:rPr>
          <w:rFonts w:hint="eastAsia"/>
          <w:szCs w:val="18"/>
        </w:rPr>
        <w:t>、</w:t>
      </w:r>
      <w:r w:rsidRPr="007B1028">
        <w:rPr>
          <w:rFonts w:hint="eastAsia"/>
          <w:szCs w:val="18"/>
        </w:rPr>
        <w:t>結晶粒子サイズが増大およびポテンシャル障壁が低減し、比較的低温域の電荷移動度、電気伝導率の大幅な増強効果が得られた</w:t>
      </w:r>
      <w:r w:rsidR="002C4977">
        <w:rPr>
          <w:rFonts w:hint="eastAsia"/>
          <w:szCs w:val="18"/>
        </w:rPr>
        <w:t>（図</w:t>
      </w:r>
      <w:r w:rsidR="002C4977">
        <w:rPr>
          <w:rFonts w:hint="eastAsia"/>
          <w:szCs w:val="18"/>
        </w:rPr>
        <w:t>３</w:t>
      </w:r>
      <w:r w:rsidR="002C4977">
        <w:rPr>
          <w:rFonts w:hint="eastAsia"/>
          <w:szCs w:val="18"/>
        </w:rPr>
        <w:t>）</w:t>
      </w:r>
      <w:r w:rsidRPr="007B1028">
        <w:rPr>
          <w:rFonts w:hint="eastAsia"/>
          <w:szCs w:val="18"/>
        </w:rPr>
        <w:t>。</w:t>
      </w:r>
      <w:r>
        <w:rPr>
          <w:rFonts w:hint="eastAsia"/>
          <w:szCs w:val="18"/>
        </w:rPr>
        <w:t>また</w:t>
      </w:r>
      <w:r w:rsidRPr="007B1028">
        <w:rPr>
          <w:rFonts w:hint="eastAsia"/>
          <w:szCs w:val="18"/>
        </w:rPr>
        <w:t>、組成調整効果によって、バンド構造制御によるゼーベック効果の増強効果とともに、結晶構造的な欠陥の導入、フォノンの群速度の減少、原子の不規則性の増加を実現し、格子熱伝導率の低減にも成功した。</w:t>
      </w:r>
      <w:r w:rsidRPr="007B1028">
        <w:rPr>
          <w:rFonts w:hint="eastAsia"/>
          <w:szCs w:val="18"/>
        </w:rPr>
        <w:t xml:space="preserve"> </w:t>
      </w:r>
      <w:r w:rsidRPr="007B1028">
        <w:rPr>
          <w:rFonts w:hint="eastAsia"/>
          <w:szCs w:val="18"/>
        </w:rPr>
        <w:t>複合的な効果</w:t>
      </w:r>
      <w:r>
        <w:rPr>
          <w:rFonts w:hint="eastAsia"/>
          <w:szCs w:val="18"/>
        </w:rPr>
        <w:t>に</w:t>
      </w:r>
      <w:r w:rsidRPr="007B1028">
        <w:rPr>
          <w:rFonts w:hint="eastAsia"/>
          <w:szCs w:val="18"/>
        </w:rPr>
        <w:t>よって、熱電的性質の大幅な増強に成功した。製作されたユニレグデバイスは約</w:t>
      </w:r>
      <w:r w:rsidRPr="007B1028">
        <w:rPr>
          <w:rFonts w:hint="eastAsia"/>
          <w:szCs w:val="18"/>
        </w:rPr>
        <w:t>12</w:t>
      </w:r>
      <w:r w:rsidRPr="007B1028">
        <w:rPr>
          <w:rFonts w:hint="eastAsia"/>
          <w:szCs w:val="18"/>
        </w:rPr>
        <w:t>％と極めて高い熱電変換効率を達成し、廃</w:t>
      </w:r>
      <w:r w:rsidR="005C1536" w:rsidRPr="007B1028">
        <w:rPr>
          <w:rFonts w:hint="eastAsia"/>
          <w:szCs w:val="18"/>
        </w:rPr>
        <w:t>熱発電への応用が期待されている。</w:t>
      </w:r>
      <w:r w:rsidR="005C1536">
        <w:rPr>
          <w:rFonts w:hint="eastAsia"/>
          <w:szCs w:val="18"/>
        </w:rPr>
        <w:t>ここでも、開発材料の性質から</w:t>
      </w:r>
      <w:r w:rsidR="005C1536">
        <w:rPr>
          <w:rFonts w:hint="eastAsia"/>
          <w:szCs w:val="18"/>
        </w:rPr>
        <w:t>1</w:t>
      </w:r>
      <w:r w:rsidR="005C1536">
        <w:rPr>
          <w:szCs w:val="18"/>
        </w:rPr>
        <w:t>4%</w:t>
      </w:r>
      <w:r w:rsidR="005C1536">
        <w:rPr>
          <w:rFonts w:hint="eastAsia"/>
          <w:szCs w:val="18"/>
        </w:rPr>
        <w:t>の変換効率が期待される</w:t>
      </w:r>
      <w:r w:rsidR="00A15552">
        <w:rPr>
          <w:rFonts w:hint="eastAsia"/>
          <w:szCs w:val="18"/>
        </w:rPr>
        <w:t>（図３）</w:t>
      </w:r>
      <w:r w:rsidR="00030372">
        <w:rPr>
          <w:szCs w:val="18"/>
          <w:vertAlign w:val="superscript"/>
        </w:rPr>
        <w:t>7</w:t>
      </w:r>
      <w:r w:rsidR="00030372">
        <w:rPr>
          <w:rFonts w:hint="eastAsia"/>
          <w:szCs w:val="18"/>
          <w:vertAlign w:val="superscript"/>
        </w:rPr>
        <w:t>)</w:t>
      </w:r>
      <w:r w:rsidR="005C1536">
        <w:rPr>
          <w:rFonts w:hint="eastAsia"/>
          <w:szCs w:val="18"/>
        </w:rPr>
        <w:t>。</w:t>
      </w:r>
    </w:p>
    <w:p w14:paraId="788163F2" w14:textId="188902C6" w:rsidR="005C1536" w:rsidRDefault="005C1536" w:rsidP="005C1536">
      <w:pPr>
        <w:spacing w:line="320" w:lineRule="exact"/>
        <w:ind w:firstLineChars="100" w:firstLine="180"/>
        <w:rPr>
          <w:rFonts w:hint="eastAsia"/>
          <w:szCs w:val="18"/>
        </w:rPr>
      </w:pPr>
      <w:r>
        <w:rPr>
          <w:rFonts w:hint="eastAsia"/>
          <w:szCs w:val="18"/>
        </w:rPr>
        <w:t>現在も未来社会プロにおいて、物材機構で、更なる高性</w:t>
      </w:r>
      <w:r>
        <w:rPr>
          <w:rFonts w:hint="eastAsia"/>
          <w:szCs w:val="18"/>
        </w:rPr>
        <w:t>能の熱電発電・ペルチェ冷却材料の研究開発が進められている。</w:t>
      </w:r>
    </w:p>
    <w:p w14:paraId="4622243A" w14:textId="1425E597" w:rsidR="005C1536" w:rsidRDefault="005C1536" w:rsidP="005C1536">
      <w:pPr>
        <w:spacing w:line="320" w:lineRule="exact"/>
        <w:ind w:firstLineChars="100" w:firstLine="180"/>
        <w:rPr>
          <w:szCs w:val="18"/>
        </w:rPr>
      </w:pPr>
      <w:r>
        <w:rPr>
          <w:noProof/>
        </w:rPr>
        <w:drawing>
          <wp:anchor distT="0" distB="0" distL="114300" distR="114300" simplePos="0" relativeHeight="251678208" behindDoc="0" locked="0" layoutInCell="1" allowOverlap="1" wp14:anchorId="1BD4113D" wp14:editId="12B3571A">
            <wp:simplePos x="0" y="0"/>
            <wp:positionH relativeFrom="margin">
              <wp:posOffset>3519805</wp:posOffset>
            </wp:positionH>
            <wp:positionV relativeFrom="paragraph">
              <wp:posOffset>271145</wp:posOffset>
            </wp:positionV>
            <wp:extent cx="2430780" cy="3505200"/>
            <wp:effectExtent l="0" t="0" r="7620" b="0"/>
            <wp:wrapSquare wrapText="bothSides"/>
            <wp:docPr id="7720940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780"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112">
        <w:rPr>
          <w:rFonts w:ascii="ＭＳ ゴシック" w:eastAsia="ＭＳ ゴシック" w:hAnsi="ＭＳ ゴシック" w:hint="eastAsia"/>
          <w:b/>
          <w:szCs w:val="18"/>
        </w:rPr>
        <w:t>図</w:t>
      </w:r>
      <w:r>
        <w:rPr>
          <w:rFonts w:ascii="ＭＳ ゴシック" w:eastAsia="ＭＳ ゴシック" w:hAnsi="ＭＳ ゴシック"/>
          <w:b/>
          <w:szCs w:val="18"/>
        </w:rPr>
        <w:t>2</w:t>
      </w:r>
      <w:r w:rsidRPr="00041112">
        <w:rPr>
          <w:rFonts w:hint="eastAsia"/>
          <w:szCs w:val="18"/>
        </w:rPr>
        <w:t xml:space="preserve">　</w:t>
      </w:r>
      <w:r>
        <w:rPr>
          <w:rFonts w:hint="eastAsia"/>
          <w:szCs w:val="18"/>
        </w:rPr>
        <w:t>NIMS</w:t>
      </w:r>
      <w:r>
        <w:rPr>
          <w:rFonts w:hint="eastAsia"/>
          <w:szCs w:val="18"/>
        </w:rPr>
        <w:t>の</w:t>
      </w:r>
      <w:r>
        <w:rPr>
          <w:rFonts w:hint="eastAsia"/>
          <w:szCs w:val="18"/>
        </w:rPr>
        <w:t>Mg-</w:t>
      </w:r>
      <w:r>
        <w:rPr>
          <w:szCs w:val="18"/>
        </w:rPr>
        <w:t>Bi</w:t>
      </w:r>
      <w:r>
        <w:rPr>
          <w:rFonts w:hint="eastAsia"/>
          <w:szCs w:val="18"/>
        </w:rPr>
        <w:t>系新規材料による発電性能</w:t>
      </w:r>
    </w:p>
    <w:p w14:paraId="1D763FED" w14:textId="4C36FFA0" w:rsidR="005C1536" w:rsidRPr="00041112" w:rsidRDefault="005C1536" w:rsidP="005C1536">
      <w:pPr>
        <w:spacing w:line="240" w:lineRule="exact"/>
        <w:jc w:val="center"/>
        <w:rPr>
          <w:szCs w:val="18"/>
        </w:rPr>
      </w:pPr>
      <w:r w:rsidRPr="00041112">
        <w:rPr>
          <w:rFonts w:ascii="ＭＳ ゴシック" w:eastAsia="ＭＳ ゴシック" w:hAnsi="ＭＳ ゴシック" w:hint="eastAsia"/>
          <w:b/>
          <w:szCs w:val="18"/>
        </w:rPr>
        <w:t>図</w:t>
      </w:r>
      <w:r>
        <w:rPr>
          <w:rFonts w:ascii="ＭＳ ゴシック" w:eastAsia="ＭＳ ゴシック" w:hAnsi="ＭＳ ゴシック" w:hint="eastAsia"/>
          <w:b/>
          <w:szCs w:val="18"/>
        </w:rPr>
        <w:t>３</w:t>
      </w:r>
      <w:r w:rsidRPr="00041112">
        <w:rPr>
          <w:rFonts w:hint="eastAsia"/>
          <w:szCs w:val="18"/>
        </w:rPr>
        <w:t xml:space="preserve">　</w:t>
      </w:r>
      <w:r>
        <w:rPr>
          <w:rFonts w:hint="eastAsia"/>
          <w:szCs w:val="18"/>
        </w:rPr>
        <w:t>NIMS</w:t>
      </w:r>
      <w:r>
        <w:rPr>
          <w:rFonts w:hint="eastAsia"/>
          <w:szCs w:val="18"/>
        </w:rPr>
        <w:t>の</w:t>
      </w:r>
      <w:r>
        <w:rPr>
          <w:rFonts w:hint="eastAsia"/>
          <w:szCs w:val="18"/>
        </w:rPr>
        <w:t>Mg-Sb</w:t>
      </w:r>
      <w:r>
        <w:rPr>
          <w:rFonts w:hint="eastAsia"/>
          <w:szCs w:val="18"/>
        </w:rPr>
        <w:t>系新規材料の</w:t>
      </w:r>
      <w:r>
        <w:rPr>
          <w:rFonts w:hint="eastAsia"/>
          <w:szCs w:val="18"/>
        </w:rPr>
        <w:t>a</w:t>
      </w:r>
      <w:r>
        <w:rPr>
          <w:rFonts w:hint="eastAsia"/>
          <w:szCs w:val="18"/>
        </w:rPr>
        <w:t>電気伝導率</w:t>
      </w:r>
      <w:r>
        <w:rPr>
          <w:rFonts w:hint="eastAsia"/>
          <w:szCs w:val="18"/>
        </w:rPr>
        <w:t>b</w:t>
      </w:r>
      <w:r>
        <w:rPr>
          <w:rFonts w:hint="eastAsia"/>
          <w:szCs w:val="18"/>
        </w:rPr>
        <w:t>性能指数</w:t>
      </w:r>
      <w:r>
        <w:rPr>
          <w:rFonts w:hint="eastAsia"/>
          <w:szCs w:val="18"/>
        </w:rPr>
        <w:t>c</w:t>
      </w:r>
      <w:r>
        <w:rPr>
          <w:rFonts w:hint="eastAsia"/>
          <w:szCs w:val="18"/>
        </w:rPr>
        <w:t>単素子デバイスの性能</w:t>
      </w:r>
    </w:p>
    <w:p w14:paraId="792C5BE1" w14:textId="74F97FE1" w:rsidR="002C4977" w:rsidRPr="002C4977" w:rsidRDefault="004F43B5" w:rsidP="005C1536">
      <w:pPr>
        <w:spacing w:line="320" w:lineRule="exact"/>
        <w:rPr>
          <w:rFonts w:hint="eastAsia"/>
          <w:szCs w:val="18"/>
        </w:rPr>
      </w:pPr>
      <w:r>
        <w:rPr>
          <w:noProof/>
        </w:rPr>
        <w:drawing>
          <wp:anchor distT="0" distB="0" distL="114300" distR="114300" simplePos="0" relativeHeight="251688448" behindDoc="0" locked="0" layoutInCell="1" allowOverlap="1" wp14:anchorId="575F6315" wp14:editId="68A98566">
            <wp:simplePos x="0" y="0"/>
            <wp:positionH relativeFrom="column">
              <wp:posOffset>448945</wp:posOffset>
            </wp:positionH>
            <wp:positionV relativeFrom="paragraph">
              <wp:posOffset>27940</wp:posOffset>
            </wp:positionV>
            <wp:extent cx="2304415" cy="4876800"/>
            <wp:effectExtent l="0" t="0" r="635" b="0"/>
            <wp:wrapSquare wrapText="bothSides"/>
            <wp:docPr id="10165000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4415" cy="487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86249" w14:textId="41F8ED46" w:rsidR="002365FE" w:rsidRDefault="007B1028" w:rsidP="002365FE">
      <w:pPr>
        <w:spacing w:line="320" w:lineRule="exact"/>
        <w:rPr>
          <w:szCs w:val="18"/>
        </w:rPr>
      </w:pPr>
      <w:r>
        <w:rPr>
          <w:rFonts w:hint="eastAsia"/>
          <w:szCs w:val="18"/>
        </w:rPr>
        <w:t xml:space="preserve">　</w:t>
      </w:r>
    </w:p>
    <w:p w14:paraId="1D85CA43" w14:textId="77777777" w:rsidR="005C1536" w:rsidRDefault="005C1536" w:rsidP="002365FE">
      <w:pPr>
        <w:spacing w:line="320" w:lineRule="exact"/>
        <w:rPr>
          <w:szCs w:val="18"/>
        </w:rPr>
      </w:pPr>
    </w:p>
    <w:p w14:paraId="7FC0FA08" w14:textId="77777777" w:rsidR="005C1536" w:rsidRDefault="005C1536" w:rsidP="002365FE">
      <w:pPr>
        <w:spacing w:line="320" w:lineRule="exact"/>
        <w:rPr>
          <w:szCs w:val="18"/>
        </w:rPr>
      </w:pPr>
    </w:p>
    <w:p w14:paraId="591846F3" w14:textId="77777777" w:rsidR="005C1536" w:rsidRDefault="005C1536" w:rsidP="002365FE">
      <w:pPr>
        <w:spacing w:line="320" w:lineRule="exact"/>
        <w:rPr>
          <w:szCs w:val="18"/>
        </w:rPr>
      </w:pPr>
    </w:p>
    <w:p w14:paraId="691074EF" w14:textId="77777777" w:rsidR="005C1536" w:rsidRDefault="005C1536" w:rsidP="002365FE">
      <w:pPr>
        <w:spacing w:line="320" w:lineRule="exact"/>
        <w:rPr>
          <w:szCs w:val="18"/>
        </w:rPr>
      </w:pPr>
    </w:p>
    <w:p w14:paraId="68CF5130" w14:textId="1F7C66FF" w:rsidR="005C1536" w:rsidRDefault="005C1536" w:rsidP="002365FE">
      <w:pPr>
        <w:spacing w:line="320" w:lineRule="exact"/>
        <w:rPr>
          <w:szCs w:val="18"/>
        </w:rPr>
      </w:pPr>
    </w:p>
    <w:p w14:paraId="38DEF08E" w14:textId="77777777" w:rsidR="005C1536" w:rsidRDefault="005C1536" w:rsidP="002365FE">
      <w:pPr>
        <w:spacing w:line="320" w:lineRule="exact"/>
        <w:rPr>
          <w:szCs w:val="18"/>
        </w:rPr>
      </w:pPr>
    </w:p>
    <w:p w14:paraId="52287C5C" w14:textId="77777777" w:rsidR="005C1536" w:rsidRDefault="005C1536" w:rsidP="002365FE">
      <w:pPr>
        <w:spacing w:line="320" w:lineRule="exact"/>
        <w:rPr>
          <w:szCs w:val="18"/>
        </w:rPr>
      </w:pPr>
    </w:p>
    <w:p w14:paraId="52F4DBDF" w14:textId="77777777" w:rsidR="005C1536" w:rsidRDefault="005C1536" w:rsidP="002365FE">
      <w:pPr>
        <w:spacing w:line="320" w:lineRule="exact"/>
        <w:rPr>
          <w:szCs w:val="18"/>
        </w:rPr>
      </w:pPr>
    </w:p>
    <w:p w14:paraId="268D1DA9" w14:textId="17BABE8D" w:rsidR="005C1536" w:rsidRDefault="005C1536" w:rsidP="002365FE">
      <w:pPr>
        <w:spacing w:line="320" w:lineRule="exact"/>
        <w:rPr>
          <w:szCs w:val="18"/>
        </w:rPr>
      </w:pPr>
    </w:p>
    <w:p w14:paraId="37DFB897" w14:textId="734FC1D5" w:rsidR="005C1536" w:rsidRDefault="005C1536" w:rsidP="002365FE">
      <w:pPr>
        <w:spacing w:line="320" w:lineRule="exact"/>
        <w:rPr>
          <w:szCs w:val="18"/>
        </w:rPr>
      </w:pPr>
    </w:p>
    <w:p w14:paraId="0DF3B956" w14:textId="77777777" w:rsidR="005C1536" w:rsidRDefault="005C1536" w:rsidP="002365FE">
      <w:pPr>
        <w:spacing w:line="320" w:lineRule="exact"/>
        <w:rPr>
          <w:szCs w:val="18"/>
        </w:rPr>
      </w:pPr>
    </w:p>
    <w:p w14:paraId="2DB14099" w14:textId="45B12B9B" w:rsidR="005C1536" w:rsidRDefault="005C1536" w:rsidP="002365FE">
      <w:pPr>
        <w:spacing w:line="320" w:lineRule="exact"/>
        <w:rPr>
          <w:szCs w:val="18"/>
        </w:rPr>
      </w:pPr>
    </w:p>
    <w:p w14:paraId="42FA8CF1" w14:textId="4583DA27" w:rsidR="005C1536" w:rsidRDefault="005C1536" w:rsidP="002365FE">
      <w:pPr>
        <w:spacing w:line="320" w:lineRule="exact"/>
        <w:rPr>
          <w:szCs w:val="18"/>
        </w:rPr>
      </w:pPr>
    </w:p>
    <w:p w14:paraId="43C33F16" w14:textId="77777777" w:rsidR="005C1536" w:rsidRDefault="005C1536" w:rsidP="002365FE">
      <w:pPr>
        <w:spacing w:line="320" w:lineRule="exact"/>
        <w:rPr>
          <w:szCs w:val="18"/>
        </w:rPr>
      </w:pPr>
    </w:p>
    <w:p w14:paraId="32740CBD" w14:textId="422AC646" w:rsidR="005C1536" w:rsidRDefault="005C1536" w:rsidP="002365FE">
      <w:pPr>
        <w:spacing w:line="320" w:lineRule="exact"/>
        <w:rPr>
          <w:szCs w:val="18"/>
        </w:rPr>
      </w:pPr>
    </w:p>
    <w:p w14:paraId="5265B5E1" w14:textId="77777777" w:rsidR="005C1536" w:rsidRDefault="005C1536" w:rsidP="002365FE">
      <w:pPr>
        <w:spacing w:line="320" w:lineRule="exact"/>
        <w:rPr>
          <w:szCs w:val="18"/>
        </w:rPr>
      </w:pPr>
    </w:p>
    <w:p w14:paraId="3A37B09C" w14:textId="77777777" w:rsidR="005C1536" w:rsidRDefault="005C1536" w:rsidP="002365FE">
      <w:pPr>
        <w:spacing w:line="320" w:lineRule="exact"/>
        <w:rPr>
          <w:szCs w:val="18"/>
        </w:rPr>
      </w:pPr>
    </w:p>
    <w:p w14:paraId="76E59F6B" w14:textId="77777777" w:rsidR="005C1536" w:rsidRDefault="005C1536" w:rsidP="002365FE">
      <w:pPr>
        <w:spacing w:line="320" w:lineRule="exact"/>
        <w:rPr>
          <w:szCs w:val="18"/>
        </w:rPr>
      </w:pPr>
    </w:p>
    <w:p w14:paraId="45AA4622" w14:textId="77777777" w:rsidR="005C1536" w:rsidRDefault="005C1536" w:rsidP="002365FE">
      <w:pPr>
        <w:spacing w:line="320" w:lineRule="exact"/>
        <w:rPr>
          <w:szCs w:val="18"/>
        </w:rPr>
      </w:pPr>
    </w:p>
    <w:p w14:paraId="3B65BAAC" w14:textId="77777777" w:rsidR="005C1536" w:rsidRDefault="005C1536" w:rsidP="002365FE">
      <w:pPr>
        <w:spacing w:line="320" w:lineRule="exact"/>
        <w:rPr>
          <w:szCs w:val="18"/>
        </w:rPr>
      </w:pPr>
    </w:p>
    <w:p w14:paraId="38A7B997" w14:textId="77777777" w:rsidR="005C1536" w:rsidRDefault="005C1536" w:rsidP="002365FE">
      <w:pPr>
        <w:spacing w:line="320" w:lineRule="exact"/>
        <w:rPr>
          <w:szCs w:val="18"/>
        </w:rPr>
      </w:pPr>
    </w:p>
    <w:p w14:paraId="5FA759A7" w14:textId="77777777" w:rsidR="005C1536" w:rsidRDefault="005C1536" w:rsidP="002365FE">
      <w:pPr>
        <w:spacing w:line="320" w:lineRule="exact"/>
        <w:rPr>
          <w:rFonts w:ascii="ＭＳ ゴシック" w:eastAsia="ＭＳ ゴシック" w:hAnsi="ＭＳ ゴシック" w:hint="eastAsia"/>
          <w:b/>
          <w:szCs w:val="18"/>
        </w:rPr>
      </w:pPr>
    </w:p>
    <w:p w14:paraId="4F8F6269" w14:textId="3AF80D62" w:rsidR="002365FE" w:rsidRDefault="002365FE" w:rsidP="002365FE">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lastRenderedPageBreak/>
        <w:t>４．</w:t>
      </w:r>
      <w:r w:rsidR="00D85B90">
        <w:rPr>
          <w:rFonts w:ascii="ＭＳ ゴシック" w:eastAsia="ＭＳ ゴシック" w:hAnsi="ＭＳ ゴシック" w:hint="eastAsia"/>
          <w:b/>
          <w:sz w:val="20"/>
          <w:szCs w:val="18"/>
        </w:rPr>
        <w:t>いくつかの</w:t>
      </w:r>
      <w:r w:rsidR="007B1028">
        <w:rPr>
          <w:rFonts w:ascii="ＭＳ ゴシック" w:eastAsia="ＭＳ ゴシック" w:hAnsi="ＭＳ ゴシック" w:hint="eastAsia"/>
          <w:b/>
          <w:sz w:val="20"/>
          <w:szCs w:val="18"/>
        </w:rPr>
        <w:t>デバイス・モジュール</w:t>
      </w:r>
      <w:r w:rsidR="00D85B90">
        <w:rPr>
          <w:rFonts w:ascii="ＭＳ ゴシック" w:eastAsia="ＭＳ ゴシック" w:hAnsi="ＭＳ ゴシック" w:hint="eastAsia"/>
          <w:b/>
          <w:sz w:val="20"/>
          <w:szCs w:val="18"/>
        </w:rPr>
        <w:t>形態</w:t>
      </w:r>
    </w:p>
    <w:p w14:paraId="4ABF3275" w14:textId="204536A0" w:rsidR="00425324" w:rsidRDefault="00425324" w:rsidP="00425324">
      <w:pPr>
        <w:spacing w:line="320" w:lineRule="exact"/>
        <w:rPr>
          <w:szCs w:val="18"/>
        </w:rPr>
      </w:pPr>
      <w:r>
        <w:rPr>
          <w:rFonts w:hint="eastAsia"/>
          <w:szCs w:val="18"/>
        </w:rPr>
        <w:t xml:space="preserve">　</w:t>
      </w:r>
      <w:r w:rsidR="007B1028">
        <w:rPr>
          <w:rFonts w:hint="eastAsia"/>
          <w:szCs w:val="18"/>
        </w:rPr>
        <w:t>未来社会プロにおいては、</w:t>
      </w:r>
      <w:r w:rsidR="007B1028" w:rsidRPr="007B1028">
        <w:rPr>
          <w:rFonts w:hint="eastAsia"/>
          <w:szCs w:val="18"/>
        </w:rPr>
        <w:t>カーボンニュートラルへの省エネ貢献およびセンサ用独立電源として活用可能な</w:t>
      </w:r>
      <w:r w:rsidR="007B1028">
        <w:rPr>
          <w:rFonts w:hint="eastAsia"/>
          <w:szCs w:val="18"/>
        </w:rPr>
        <w:t>熱電</w:t>
      </w:r>
      <w:r w:rsidR="007B1028" w:rsidRPr="007B1028">
        <w:rPr>
          <w:rFonts w:hint="eastAsia"/>
          <w:szCs w:val="18"/>
        </w:rPr>
        <w:t>デバイス</w:t>
      </w:r>
      <w:r w:rsidR="007B1028">
        <w:rPr>
          <w:rFonts w:hint="eastAsia"/>
          <w:szCs w:val="18"/>
        </w:rPr>
        <w:t>・モジュール</w:t>
      </w:r>
      <w:r w:rsidR="007B1028" w:rsidRPr="007B1028">
        <w:rPr>
          <w:rFonts w:hint="eastAsia"/>
          <w:szCs w:val="18"/>
        </w:rPr>
        <w:t>の開発</w:t>
      </w:r>
      <w:r w:rsidR="007B1028">
        <w:rPr>
          <w:rFonts w:hint="eastAsia"/>
          <w:szCs w:val="18"/>
        </w:rPr>
        <w:t>を進めており、</w:t>
      </w:r>
      <w:r w:rsidR="00E9134C">
        <w:rPr>
          <w:rFonts w:hint="eastAsia"/>
          <w:szCs w:val="18"/>
        </w:rPr>
        <w:t>形態として、</w:t>
      </w:r>
      <w:r w:rsidR="007B1028">
        <w:rPr>
          <w:rFonts w:hint="eastAsia"/>
          <w:szCs w:val="18"/>
        </w:rPr>
        <w:t>上記のようなバルク熱電発電</w:t>
      </w:r>
      <w:r w:rsidR="007B1028" w:rsidRPr="007B1028">
        <w:rPr>
          <w:rFonts w:hint="eastAsia"/>
          <w:szCs w:val="18"/>
        </w:rPr>
        <w:t>デバイス</w:t>
      </w:r>
      <w:r w:rsidR="007B1028">
        <w:rPr>
          <w:rFonts w:hint="eastAsia"/>
          <w:szCs w:val="18"/>
        </w:rPr>
        <w:t>・モジュールに加えて、フレキシブル熱電発電シートや薄膜型の熱電デバイスの開発も進めている。</w:t>
      </w:r>
      <w:r w:rsidR="00BC4945">
        <w:rPr>
          <w:rFonts w:hint="eastAsia"/>
          <w:szCs w:val="18"/>
        </w:rPr>
        <w:t>いずれにおいても</w:t>
      </w:r>
      <w:r w:rsidR="00685B7A">
        <w:rPr>
          <w:rFonts w:hint="eastAsia"/>
          <w:szCs w:val="18"/>
        </w:rPr>
        <w:t>産業に</w:t>
      </w:r>
      <w:r w:rsidR="00685B7A">
        <w:rPr>
          <w:rFonts w:hint="eastAsia"/>
          <w:szCs w:val="18"/>
        </w:rPr>
        <w:t>コンパティブルな方法</w:t>
      </w:r>
      <w:r w:rsidR="00685B7A">
        <w:rPr>
          <w:rFonts w:hint="eastAsia"/>
          <w:szCs w:val="18"/>
        </w:rPr>
        <w:t>での作製に合致することを意識している。</w:t>
      </w:r>
    </w:p>
    <w:p w14:paraId="28A11B6B" w14:textId="3BCB3831" w:rsidR="00301552" w:rsidRDefault="007B1028" w:rsidP="00425324">
      <w:pPr>
        <w:spacing w:line="320" w:lineRule="exact"/>
        <w:rPr>
          <w:szCs w:val="18"/>
        </w:rPr>
      </w:pPr>
      <w:r>
        <w:rPr>
          <w:rFonts w:hint="eastAsia"/>
          <w:szCs w:val="18"/>
        </w:rPr>
        <w:t xml:space="preserve">　</w:t>
      </w:r>
      <w:r w:rsidR="006A0143">
        <w:rPr>
          <w:rFonts w:hint="eastAsia"/>
          <w:szCs w:val="18"/>
        </w:rPr>
        <w:t>I</w:t>
      </w:r>
      <w:r w:rsidR="006A0143">
        <w:rPr>
          <w:szCs w:val="18"/>
        </w:rPr>
        <w:t>oT</w:t>
      </w:r>
      <w:r w:rsidR="006A0143">
        <w:rPr>
          <w:rFonts w:hint="eastAsia"/>
          <w:szCs w:val="18"/>
        </w:rPr>
        <w:t>用およびさまざまな形態の熱源の省エネに活用し得る</w:t>
      </w:r>
      <w:r>
        <w:rPr>
          <w:rFonts w:hint="eastAsia"/>
          <w:szCs w:val="18"/>
        </w:rPr>
        <w:t>フレキシブル熱電発電シートの開発</w:t>
      </w:r>
      <w:r w:rsidR="00030372">
        <w:rPr>
          <w:szCs w:val="18"/>
          <w:vertAlign w:val="superscript"/>
        </w:rPr>
        <w:t>8</w:t>
      </w:r>
      <w:r w:rsidR="00030372">
        <w:rPr>
          <w:rFonts w:hint="eastAsia"/>
          <w:szCs w:val="18"/>
          <w:vertAlign w:val="superscript"/>
        </w:rPr>
        <w:t>)</w:t>
      </w:r>
      <w:r>
        <w:rPr>
          <w:rFonts w:hint="eastAsia"/>
          <w:szCs w:val="18"/>
        </w:rPr>
        <w:t>に関しては、いくつかの作戦が遂行されている。例えば、未来社会プロメンバーである九州大学宮崎康次教授のグループの印刷技術と</w:t>
      </w:r>
      <w:r>
        <w:rPr>
          <w:rFonts w:hint="eastAsia"/>
          <w:szCs w:val="18"/>
        </w:rPr>
        <w:t>NIMS</w:t>
      </w:r>
      <w:r>
        <w:rPr>
          <w:rFonts w:hint="eastAsia"/>
          <w:szCs w:val="18"/>
        </w:rPr>
        <w:t>無機材料を組み合わせたものや、</w:t>
      </w:r>
      <w:r>
        <w:rPr>
          <w:rFonts w:hint="eastAsia"/>
          <w:szCs w:val="18"/>
        </w:rPr>
        <w:t>NIMS</w:t>
      </w:r>
      <w:r>
        <w:rPr>
          <w:rFonts w:hint="eastAsia"/>
          <w:szCs w:val="18"/>
        </w:rPr>
        <w:t>での有機・無機ハイブリッドのフレキシブルな熱電材料・デバイスの開発が挙げられる。後者においては、</w:t>
      </w:r>
      <w:r w:rsidR="00301552">
        <w:rPr>
          <w:rFonts w:hint="eastAsia"/>
          <w:szCs w:val="18"/>
        </w:rPr>
        <w:t>例えば、資源豊富で安価な磁性半導体熱電材料であるカルコパイライト</w:t>
      </w:r>
      <w:r w:rsidR="00301552">
        <w:rPr>
          <w:rFonts w:hint="eastAsia"/>
          <w:szCs w:val="18"/>
        </w:rPr>
        <w:t>C</w:t>
      </w:r>
      <w:r w:rsidR="00301552">
        <w:rPr>
          <w:szCs w:val="18"/>
        </w:rPr>
        <w:t>uFeS</w:t>
      </w:r>
      <w:r w:rsidR="00301552" w:rsidRPr="00293F6E">
        <w:rPr>
          <w:szCs w:val="18"/>
          <w:vertAlign w:val="subscript"/>
        </w:rPr>
        <w:t>2</w:t>
      </w:r>
      <w:r w:rsidR="00301552">
        <w:rPr>
          <w:rFonts w:hint="eastAsia"/>
          <w:szCs w:val="18"/>
        </w:rPr>
        <w:t>系とポリマーを複合化したもので</w:t>
      </w:r>
      <w:r w:rsidR="00040F90">
        <w:rPr>
          <w:rFonts w:hint="eastAsia"/>
          <w:szCs w:val="18"/>
        </w:rPr>
        <w:t>（図</w:t>
      </w:r>
      <w:r w:rsidR="00040F90">
        <w:rPr>
          <w:rFonts w:hint="eastAsia"/>
          <w:szCs w:val="18"/>
        </w:rPr>
        <w:t>4</w:t>
      </w:r>
      <w:r w:rsidR="00040F90">
        <w:rPr>
          <w:rFonts w:hint="eastAsia"/>
          <w:szCs w:val="18"/>
        </w:rPr>
        <w:t>）</w:t>
      </w:r>
      <w:r w:rsidR="00301552">
        <w:rPr>
          <w:rFonts w:hint="eastAsia"/>
          <w:szCs w:val="18"/>
        </w:rPr>
        <w:t>、数千回の曲げ試験に対する性能劣化も比較的少なく、フレキシンブルな素子</w:t>
      </w:r>
      <w:r w:rsidR="00301552">
        <w:rPr>
          <w:rFonts w:hint="eastAsia"/>
          <w:szCs w:val="18"/>
        </w:rPr>
        <w:t>5</w:t>
      </w:r>
      <w:r w:rsidR="00301552">
        <w:rPr>
          <w:rFonts w:hint="eastAsia"/>
          <w:szCs w:val="18"/>
        </w:rPr>
        <w:t>個</w:t>
      </w:r>
      <w:r w:rsidR="00293F6E">
        <w:rPr>
          <w:rFonts w:hint="eastAsia"/>
          <w:szCs w:val="18"/>
        </w:rPr>
        <w:t>だけで、</w:t>
      </w:r>
      <w:r w:rsidR="00293F6E" w:rsidRPr="00293F6E">
        <w:rPr>
          <w:szCs w:val="18"/>
        </w:rPr>
        <w:t>13</w:t>
      </w:r>
      <w:r w:rsidR="00293F6E">
        <w:rPr>
          <w:rFonts w:hint="eastAsia"/>
          <w:szCs w:val="18"/>
        </w:rPr>
        <w:t>℃</w:t>
      </w:r>
      <w:r w:rsidR="00293F6E">
        <w:rPr>
          <w:szCs w:val="18"/>
        </w:rPr>
        <w:t>の比較的小さい温度差で</w:t>
      </w:r>
      <w:r w:rsidR="00293F6E">
        <w:rPr>
          <w:rFonts w:hint="eastAsia"/>
          <w:szCs w:val="18"/>
        </w:rPr>
        <w:t>4</w:t>
      </w:r>
      <w:r w:rsidR="00293F6E">
        <w:rPr>
          <w:szCs w:val="18"/>
        </w:rPr>
        <w:t>.8 mV</w:t>
      </w:r>
      <w:r w:rsidR="00293F6E">
        <w:rPr>
          <w:rFonts w:hint="eastAsia"/>
          <w:szCs w:val="18"/>
        </w:rPr>
        <w:t>の発電を示した簡単な試験も行っ</w:t>
      </w:r>
      <w:r w:rsidR="00301552">
        <w:rPr>
          <w:rFonts w:hint="eastAsia"/>
          <w:szCs w:val="18"/>
        </w:rPr>
        <w:t>ている</w:t>
      </w:r>
      <w:r w:rsidR="00030372">
        <w:rPr>
          <w:szCs w:val="18"/>
          <w:vertAlign w:val="superscript"/>
        </w:rPr>
        <w:t>9</w:t>
      </w:r>
      <w:r w:rsidR="00030372">
        <w:rPr>
          <w:rFonts w:hint="eastAsia"/>
          <w:szCs w:val="18"/>
          <w:vertAlign w:val="superscript"/>
        </w:rPr>
        <w:t>)</w:t>
      </w:r>
      <w:r w:rsidR="00301552">
        <w:rPr>
          <w:rFonts w:hint="eastAsia"/>
          <w:szCs w:val="18"/>
        </w:rPr>
        <w:t>。</w:t>
      </w:r>
      <w:r w:rsidR="00293F6E">
        <w:rPr>
          <w:rFonts w:hint="eastAsia"/>
          <w:szCs w:val="18"/>
        </w:rPr>
        <w:t>NIMS</w:t>
      </w:r>
      <w:r w:rsidR="00293F6E">
        <w:rPr>
          <w:rFonts w:hint="eastAsia"/>
          <w:szCs w:val="18"/>
        </w:rPr>
        <w:t>において、</w:t>
      </w:r>
      <w:r w:rsidR="00293F6E">
        <w:rPr>
          <w:rFonts w:hint="eastAsia"/>
          <w:szCs w:val="18"/>
        </w:rPr>
        <w:t>C</w:t>
      </w:r>
      <w:r w:rsidR="00293F6E">
        <w:rPr>
          <w:szCs w:val="18"/>
        </w:rPr>
        <w:t>uFeS</w:t>
      </w:r>
      <w:r w:rsidR="00293F6E" w:rsidRPr="00293F6E">
        <w:rPr>
          <w:szCs w:val="18"/>
          <w:vertAlign w:val="subscript"/>
        </w:rPr>
        <w:t>2</w:t>
      </w:r>
      <w:r w:rsidR="00293F6E">
        <w:rPr>
          <w:rFonts w:hint="eastAsia"/>
          <w:szCs w:val="18"/>
        </w:rPr>
        <w:t>系</w:t>
      </w:r>
      <w:r w:rsidR="00293F6E">
        <w:rPr>
          <w:rFonts w:hint="eastAsia"/>
          <w:szCs w:val="18"/>
        </w:rPr>
        <w:t>に比べて非常に高い熱電性能を有する他の無機材料も開発されており、今後フレキシブルな</w:t>
      </w:r>
      <w:r w:rsidR="00293F6E">
        <w:rPr>
          <w:rFonts w:hint="eastAsia"/>
          <w:szCs w:val="18"/>
        </w:rPr>
        <w:t>ハイブリッド熱電材料・デバイス</w:t>
      </w:r>
      <w:r w:rsidR="00293F6E">
        <w:rPr>
          <w:rFonts w:hint="eastAsia"/>
          <w:szCs w:val="18"/>
        </w:rPr>
        <w:t>の開発に資する。</w:t>
      </w:r>
    </w:p>
    <w:p w14:paraId="5019A133" w14:textId="3583CFEE" w:rsidR="00040F90" w:rsidRPr="00040F90" w:rsidRDefault="00357507" w:rsidP="00357507">
      <w:pPr>
        <w:spacing w:line="240" w:lineRule="exact"/>
        <w:jc w:val="center"/>
        <w:rPr>
          <w:rFonts w:hint="eastAsia"/>
          <w:szCs w:val="18"/>
        </w:rPr>
      </w:pPr>
      <w:r>
        <w:rPr>
          <w:noProof/>
        </w:rPr>
        <w:drawing>
          <wp:anchor distT="0" distB="0" distL="114300" distR="114300" simplePos="0" relativeHeight="251682304" behindDoc="0" locked="0" layoutInCell="1" allowOverlap="1" wp14:anchorId="347ACB23" wp14:editId="79FAA795">
            <wp:simplePos x="0" y="0"/>
            <wp:positionH relativeFrom="margin">
              <wp:posOffset>182245</wp:posOffset>
            </wp:positionH>
            <wp:positionV relativeFrom="paragraph">
              <wp:posOffset>403225</wp:posOffset>
            </wp:positionV>
            <wp:extent cx="2450465" cy="2011680"/>
            <wp:effectExtent l="0" t="0" r="6985" b="7620"/>
            <wp:wrapSquare wrapText="bothSides"/>
            <wp:docPr id="47956622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0465"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F90" w:rsidRPr="00041112">
        <w:rPr>
          <w:rFonts w:ascii="ＭＳ ゴシック" w:eastAsia="ＭＳ ゴシック" w:hAnsi="ＭＳ ゴシック" w:hint="eastAsia"/>
          <w:b/>
          <w:szCs w:val="18"/>
        </w:rPr>
        <w:t>図</w:t>
      </w:r>
      <w:r w:rsidR="00040F90">
        <w:rPr>
          <w:rFonts w:ascii="ＭＳ ゴシック" w:eastAsia="ＭＳ ゴシック" w:hAnsi="ＭＳ ゴシック" w:hint="eastAsia"/>
          <w:b/>
          <w:szCs w:val="18"/>
        </w:rPr>
        <w:t>4</w:t>
      </w:r>
      <w:r w:rsidR="00040F90" w:rsidRPr="00041112">
        <w:rPr>
          <w:rFonts w:hint="eastAsia"/>
          <w:szCs w:val="18"/>
        </w:rPr>
        <w:t xml:space="preserve">　</w:t>
      </w:r>
      <w:r w:rsidR="00040F90">
        <w:rPr>
          <w:rFonts w:hint="eastAsia"/>
          <w:szCs w:val="18"/>
        </w:rPr>
        <w:t>NIMS</w:t>
      </w:r>
      <w:r w:rsidR="00040F90">
        <w:rPr>
          <w:rFonts w:hint="eastAsia"/>
          <w:szCs w:val="18"/>
        </w:rPr>
        <w:t>のフレキシブルな</w:t>
      </w:r>
      <w:r w:rsidR="00040F90">
        <w:rPr>
          <w:rFonts w:hint="eastAsia"/>
          <w:szCs w:val="18"/>
        </w:rPr>
        <w:t>ポリマー・</w:t>
      </w:r>
      <w:r w:rsidR="00040F90">
        <w:rPr>
          <w:rFonts w:hint="eastAsia"/>
          <w:szCs w:val="18"/>
        </w:rPr>
        <w:t>C</w:t>
      </w:r>
      <w:r w:rsidR="00040F90">
        <w:rPr>
          <w:szCs w:val="18"/>
        </w:rPr>
        <w:t>uFeS</w:t>
      </w:r>
      <w:r w:rsidR="00040F90" w:rsidRPr="00293F6E">
        <w:rPr>
          <w:szCs w:val="18"/>
          <w:vertAlign w:val="subscript"/>
        </w:rPr>
        <w:t>2</w:t>
      </w:r>
      <w:r w:rsidR="00040F90">
        <w:rPr>
          <w:rFonts w:hint="eastAsia"/>
          <w:szCs w:val="18"/>
        </w:rPr>
        <w:t>系</w:t>
      </w:r>
      <w:r w:rsidR="00040F90">
        <w:rPr>
          <w:rFonts w:hint="eastAsia"/>
          <w:szCs w:val="18"/>
        </w:rPr>
        <w:t>複合熱電材料・簡易デバイス</w:t>
      </w:r>
    </w:p>
    <w:p w14:paraId="67E80293" w14:textId="77777777" w:rsidR="00357507" w:rsidRDefault="00B47B7B" w:rsidP="00425324">
      <w:pPr>
        <w:spacing w:line="320" w:lineRule="exact"/>
        <w:rPr>
          <w:szCs w:val="18"/>
        </w:rPr>
      </w:pPr>
      <w:r>
        <w:rPr>
          <w:rFonts w:hint="eastAsia"/>
          <w:szCs w:val="18"/>
        </w:rPr>
        <w:t xml:space="preserve">　</w:t>
      </w:r>
    </w:p>
    <w:p w14:paraId="23FF83F4" w14:textId="56D6649A" w:rsidR="00425324" w:rsidRDefault="006A0143" w:rsidP="006A0143">
      <w:pPr>
        <w:spacing w:line="320" w:lineRule="exact"/>
        <w:ind w:firstLineChars="100" w:firstLine="180"/>
        <w:rPr>
          <w:szCs w:val="18"/>
        </w:rPr>
      </w:pPr>
      <w:r>
        <w:rPr>
          <w:rFonts w:hint="eastAsia"/>
          <w:szCs w:val="18"/>
        </w:rPr>
        <w:t>I</w:t>
      </w:r>
      <w:r>
        <w:rPr>
          <w:szCs w:val="18"/>
        </w:rPr>
        <w:t>oT</w:t>
      </w:r>
      <w:r>
        <w:rPr>
          <w:rFonts w:hint="eastAsia"/>
          <w:szCs w:val="18"/>
        </w:rPr>
        <w:t>用</w:t>
      </w:r>
      <w:r>
        <w:rPr>
          <w:rFonts w:hint="eastAsia"/>
          <w:szCs w:val="18"/>
        </w:rPr>
        <w:t>に活用し得る</w:t>
      </w:r>
      <w:r w:rsidR="00B47B7B">
        <w:rPr>
          <w:rFonts w:hint="eastAsia"/>
          <w:szCs w:val="18"/>
        </w:rPr>
        <w:t>薄膜型デバイスに関しては、例えば、未来社会プロメンバーである東京大学野村政宏教授のグループの独自の平面型デ</w:t>
      </w:r>
      <w:r w:rsidR="00B47B7B" w:rsidRPr="00512065">
        <w:rPr>
          <w:rFonts w:hint="eastAsia"/>
          <w:szCs w:val="18"/>
        </w:rPr>
        <w:t>バイス</w:t>
      </w:r>
      <w:r w:rsidR="00512065" w:rsidRPr="00512065">
        <w:rPr>
          <w:rFonts w:hint="eastAsia"/>
          <w:szCs w:val="18"/>
        </w:rPr>
        <w:t>のデザインに</w:t>
      </w:r>
      <w:r w:rsidR="00B47B7B" w:rsidRPr="00512065">
        <w:rPr>
          <w:rFonts w:hint="eastAsia"/>
          <w:szCs w:val="18"/>
        </w:rPr>
        <w:t>NIMS</w:t>
      </w:r>
      <w:r w:rsidR="00B47B7B" w:rsidRPr="00512065">
        <w:rPr>
          <w:rFonts w:hint="eastAsia"/>
          <w:szCs w:val="18"/>
        </w:rPr>
        <w:t>などのホイスラー</w:t>
      </w:r>
      <w:r w:rsidR="0022258F" w:rsidRPr="00512065">
        <w:rPr>
          <w:rFonts w:hint="eastAsia"/>
          <w:szCs w:val="18"/>
        </w:rPr>
        <w:t>F</w:t>
      </w:r>
      <w:r w:rsidR="0022258F" w:rsidRPr="00512065">
        <w:rPr>
          <w:szCs w:val="18"/>
        </w:rPr>
        <w:t>e</w:t>
      </w:r>
      <w:r w:rsidR="0022258F" w:rsidRPr="00512065">
        <w:rPr>
          <w:szCs w:val="18"/>
          <w:vertAlign w:val="subscript"/>
        </w:rPr>
        <w:t>2</w:t>
      </w:r>
      <w:r w:rsidR="0022258F" w:rsidRPr="00512065">
        <w:rPr>
          <w:szCs w:val="18"/>
        </w:rPr>
        <w:t>Val</w:t>
      </w:r>
      <w:r w:rsidR="0022258F" w:rsidRPr="00512065">
        <w:rPr>
          <w:rFonts w:hint="eastAsia"/>
          <w:szCs w:val="18"/>
        </w:rPr>
        <w:t>系</w:t>
      </w:r>
      <w:r w:rsidR="00B47B7B" w:rsidRPr="00512065">
        <w:rPr>
          <w:rFonts w:hint="eastAsia"/>
          <w:szCs w:val="18"/>
        </w:rPr>
        <w:t>合金</w:t>
      </w:r>
      <w:r w:rsidR="00A201F1">
        <w:rPr>
          <w:rFonts w:hint="eastAsia"/>
          <w:szCs w:val="18"/>
        </w:rPr>
        <w:t>超高性能</w:t>
      </w:r>
      <w:r w:rsidR="00B47B7B" w:rsidRPr="00512065">
        <w:rPr>
          <w:rFonts w:hint="eastAsia"/>
          <w:szCs w:val="18"/>
        </w:rPr>
        <w:t>薄膜材料</w:t>
      </w:r>
      <w:r w:rsidR="00030372" w:rsidRPr="00512065">
        <w:rPr>
          <w:szCs w:val="18"/>
          <w:vertAlign w:val="superscript"/>
        </w:rPr>
        <w:t>10</w:t>
      </w:r>
      <w:r w:rsidR="00030372" w:rsidRPr="00512065">
        <w:rPr>
          <w:rFonts w:hint="eastAsia"/>
          <w:szCs w:val="18"/>
          <w:vertAlign w:val="superscript"/>
        </w:rPr>
        <w:t>)</w:t>
      </w:r>
      <w:r w:rsidR="00B47B7B" w:rsidRPr="00512065">
        <w:rPr>
          <w:rFonts w:hint="eastAsia"/>
          <w:szCs w:val="18"/>
        </w:rPr>
        <w:t>を</w:t>
      </w:r>
      <w:r w:rsidR="00512065" w:rsidRPr="00512065">
        <w:rPr>
          <w:rFonts w:hint="eastAsia"/>
          <w:szCs w:val="18"/>
        </w:rPr>
        <w:t>活用して作製プロセス開発を進めている</w:t>
      </w:r>
      <w:r w:rsidR="00B47B7B" w:rsidRPr="00512065">
        <w:rPr>
          <w:rFonts w:hint="eastAsia"/>
          <w:szCs w:val="18"/>
        </w:rPr>
        <w:t>。</w:t>
      </w:r>
      <w:r w:rsidR="00512065">
        <w:rPr>
          <w:rFonts w:hint="eastAsia"/>
          <w:szCs w:val="18"/>
        </w:rPr>
        <w:t>本デバイスは、</w:t>
      </w:r>
      <w:r w:rsidR="00B47B7B" w:rsidRPr="00512065">
        <w:rPr>
          <w:rFonts w:hint="eastAsia"/>
          <w:szCs w:val="18"/>
        </w:rPr>
        <w:t>野村グループの熱管理設計で</w:t>
      </w:r>
      <w:r w:rsidR="00B47B7B">
        <w:rPr>
          <w:rFonts w:hint="eastAsia"/>
          <w:szCs w:val="18"/>
        </w:rPr>
        <w:t>、シリコンピットなど</w:t>
      </w:r>
      <w:r w:rsidR="00512065">
        <w:rPr>
          <w:rFonts w:hint="eastAsia"/>
          <w:szCs w:val="18"/>
        </w:rPr>
        <w:t>によって</w:t>
      </w:r>
      <w:r w:rsidR="00B47B7B">
        <w:rPr>
          <w:rFonts w:hint="eastAsia"/>
          <w:szCs w:val="18"/>
        </w:rPr>
        <w:t>面間にかかる温度差が面内に変換する工夫がある</w:t>
      </w:r>
      <w:r w:rsidR="00030372">
        <w:rPr>
          <w:szCs w:val="18"/>
          <w:vertAlign w:val="superscript"/>
        </w:rPr>
        <w:t>11</w:t>
      </w:r>
      <w:r w:rsidR="00030372">
        <w:rPr>
          <w:rFonts w:hint="eastAsia"/>
          <w:szCs w:val="18"/>
          <w:vertAlign w:val="superscript"/>
        </w:rPr>
        <w:t>)</w:t>
      </w:r>
      <w:r w:rsidR="00B47B7B">
        <w:rPr>
          <w:rFonts w:hint="eastAsia"/>
          <w:szCs w:val="18"/>
        </w:rPr>
        <w:t>。</w:t>
      </w:r>
    </w:p>
    <w:p w14:paraId="24F4ACF2" w14:textId="00D4CC47" w:rsidR="000C081D" w:rsidRDefault="00B47B7B" w:rsidP="00425324">
      <w:pPr>
        <w:spacing w:line="320" w:lineRule="exact"/>
        <w:rPr>
          <w:szCs w:val="18"/>
        </w:rPr>
      </w:pPr>
      <w:r>
        <w:rPr>
          <w:rFonts w:hint="eastAsia"/>
          <w:szCs w:val="18"/>
        </w:rPr>
        <w:t xml:space="preserve">　より一般的なデザインの</w:t>
      </w:r>
      <w:r w:rsidR="000C081D">
        <w:rPr>
          <w:rFonts w:hint="eastAsia"/>
          <w:szCs w:val="18"/>
        </w:rPr>
        <w:t>薄膜型デバイス</w:t>
      </w:r>
      <w:r>
        <w:rPr>
          <w:rFonts w:hint="eastAsia"/>
          <w:szCs w:val="18"/>
        </w:rPr>
        <w:t>として、</w:t>
      </w:r>
      <w:r w:rsidR="00D31B80" w:rsidRPr="00357507">
        <w:rPr>
          <w:rFonts w:hint="eastAsia"/>
          <w:szCs w:val="18"/>
        </w:rPr>
        <w:t>フォトリソグラフィーとドライエッチングの微細加工技術を利用</w:t>
      </w:r>
      <w:r w:rsidR="00D31B80" w:rsidRPr="000C081D">
        <w:rPr>
          <w:rFonts w:hint="eastAsia"/>
          <w:szCs w:val="18"/>
        </w:rPr>
        <w:t>して、</w:t>
      </w:r>
      <w:r w:rsidR="00D31B80" w:rsidRPr="000C081D">
        <w:rPr>
          <w:rFonts w:hint="eastAsia"/>
          <w:szCs w:val="18"/>
        </w:rPr>
        <w:t>Mg</w:t>
      </w:r>
      <w:r w:rsidR="00D31B80" w:rsidRPr="00357507">
        <w:rPr>
          <w:rFonts w:hint="eastAsia"/>
          <w:szCs w:val="18"/>
          <w:vertAlign w:val="subscript"/>
        </w:rPr>
        <w:t>2</w:t>
      </w:r>
      <w:r w:rsidR="00D31B80" w:rsidRPr="000C081D">
        <w:rPr>
          <w:rFonts w:hint="eastAsia"/>
          <w:szCs w:val="18"/>
        </w:rPr>
        <w:t xml:space="preserve">Sn </w:t>
      </w:r>
      <w:r w:rsidR="00D31B80" w:rsidRPr="000C081D">
        <w:rPr>
          <w:rFonts w:hint="eastAsia"/>
          <w:szCs w:val="18"/>
        </w:rPr>
        <w:t>系</w:t>
      </w:r>
      <w:r w:rsidR="00E9134C" w:rsidRPr="000C081D">
        <w:rPr>
          <w:rFonts w:hint="eastAsia"/>
          <w:szCs w:val="18"/>
        </w:rPr>
        <w:t>熱電</w:t>
      </w:r>
      <w:r w:rsidR="00D31B80" w:rsidRPr="000C081D">
        <w:rPr>
          <w:rFonts w:hint="eastAsia"/>
          <w:szCs w:val="18"/>
        </w:rPr>
        <w:t>薄膜を用いた</w:t>
      </w:r>
      <w:r w:rsidR="000C081D" w:rsidRPr="000C081D">
        <w:rPr>
          <w:rFonts w:hint="eastAsia"/>
          <w:szCs w:val="18"/>
        </w:rPr>
        <w:t>薄膜型</w:t>
      </w:r>
      <w:r w:rsidR="000C081D" w:rsidRPr="000C081D">
        <w:rPr>
          <w:rFonts w:hint="eastAsia"/>
          <w:szCs w:val="18"/>
        </w:rPr>
        <w:t>熱電発電</w:t>
      </w:r>
      <w:r w:rsidR="000C081D" w:rsidRPr="000C081D">
        <w:rPr>
          <w:rFonts w:hint="eastAsia"/>
          <w:szCs w:val="18"/>
        </w:rPr>
        <w:t>デバイス</w:t>
      </w:r>
      <w:r w:rsidR="000C081D" w:rsidRPr="000C081D">
        <w:rPr>
          <w:rFonts w:hint="eastAsia"/>
          <w:szCs w:val="18"/>
        </w:rPr>
        <w:t>を作製した</w:t>
      </w:r>
      <w:r w:rsidR="00D31B80" w:rsidRPr="000C081D">
        <w:rPr>
          <w:rFonts w:hint="eastAsia"/>
          <w:szCs w:val="18"/>
        </w:rPr>
        <w:t>（</w:t>
      </w:r>
      <w:r w:rsidR="00357507">
        <w:rPr>
          <w:rFonts w:hint="eastAsia"/>
          <w:szCs w:val="18"/>
        </w:rPr>
        <w:t>図５</w:t>
      </w:r>
      <w:r w:rsidR="00D31B80" w:rsidRPr="000C081D">
        <w:rPr>
          <w:rFonts w:hint="eastAsia"/>
          <w:szCs w:val="18"/>
        </w:rPr>
        <w:t>）。</w:t>
      </w:r>
      <w:r w:rsidR="006A0143">
        <w:rPr>
          <w:rFonts w:hint="eastAsia"/>
          <w:szCs w:val="18"/>
        </w:rPr>
        <w:t>この</w:t>
      </w:r>
      <w:r w:rsidR="006A0143" w:rsidRPr="000C081D">
        <w:rPr>
          <w:rFonts w:hint="eastAsia"/>
          <w:szCs w:val="18"/>
        </w:rPr>
        <w:t>熱電発電</w:t>
      </w:r>
      <w:r w:rsidR="006A0143">
        <w:rPr>
          <w:rFonts w:hint="eastAsia"/>
          <w:szCs w:val="18"/>
        </w:rPr>
        <w:t>デバイスの利点の一つとしては、製造プロセスが他の半導体機器・デバイスと原則的なコンパティビリティがあり、機器への組み込み可能性などが挙げられる。</w:t>
      </w:r>
      <w:r w:rsidR="000C081D" w:rsidRPr="000C081D">
        <w:rPr>
          <w:rFonts w:hint="eastAsia"/>
          <w:szCs w:val="18"/>
        </w:rPr>
        <w:t>本</w:t>
      </w:r>
      <w:r w:rsidR="000C081D" w:rsidRPr="000C081D">
        <w:rPr>
          <w:rFonts w:hint="eastAsia"/>
          <w:szCs w:val="18"/>
        </w:rPr>
        <w:t>薄膜型</w:t>
      </w:r>
      <w:r w:rsidR="00D31B80" w:rsidRPr="000C081D">
        <w:rPr>
          <w:rFonts w:hint="eastAsia"/>
          <w:szCs w:val="18"/>
        </w:rPr>
        <w:t>デバイスは、</w:t>
      </w:r>
      <w:r w:rsidR="000C081D">
        <w:rPr>
          <w:rFonts w:hint="eastAsia"/>
          <w:szCs w:val="18"/>
        </w:rPr>
        <w:t>熱電発電試験</w:t>
      </w:r>
      <w:r w:rsidR="006A0143">
        <w:rPr>
          <w:rFonts w:hint="eastAsia"/>
          <w:szCs w:val="18"/>
        </w:rPr>
        <w:t>に</w:t>
      </w:r>
      <w:r w:rsidR="000C081D">
        <w:rPr>
          <w:rFonts w:hint="eastAsia"/>
          <w:szCs w:val="18"/>
        </w:rPr>
        <w:t>おいて、</w:t>
      </w:r>
      <w:r w:rsidR="000C081D" w:rsidRPr="000C081D">
        <w:rPr>
          <w:rFonts w:hint="eastAsia"/>
          <w:szCs w:val="18"/>
        </w:rPr>
        <w:t xml:space="preserve">0.6 </w:t>
      </w:r>
      <w:proofErr w:type="spellStart"/>
      <w:r w:rsidR="000C081D" w:rsidRPr="000C081D">
        <w:rPr>
          <w:rFonts w:hint="eastAsia"/>
          <w:szCs w:val="18"/>
        </w:rPr>
        <w:t>mW</w:t>
      </w:r>
      <w:proofErr w:type="spellEnd"/>
      <w:r w:rsidR="000C081D" w:rsidRPr="000C081D">
        <w:rPr>
          <w:rFonts w:hint="eastAsia"/>
          <w:szCs w:val="18"/>
        </w:rPr>
        <w:t xml:space="preserve"> </w:t>
      </w:r>
      <w:r w:rsidR="000C081D" w:rsidRPr="000C081D">
        <w:rPr>
          <w:rFonts w:hint="eastAsia"/>
          <w:szCs w:val="18"/>
        </w:rPr>
        <w:t>の出力電力</w:t>
      </w:r>
      <w:r w:rsidR="000C081D" w:rsidRPr="000C081D">
        <w:rPr>
          <w:rFonts w:hint="eastAsia"/>
          <w:szCs w:val="18"/>
        </w:rPr>
        <w:t>を示し、</w:t>
      </w:r>
      <w:r w:rsidR="000C081D" w:rsidRPr="000C081D">
        <w:rPr>
          <w:rFonts w:hint="eastAsia"/>
          <w:szCs w:val="18"/>
        </w:rPr>
        <w:t>活性物質、すなわち熱電材料の部位のみを考慮すると、</w:t>
      </w:r>
      <w:r w:rsidR="000C081D" w:rsidRPr="000C081D">
        <w:rPr>
          <w:rFonts w:hint="eastAsia"/>
          <w:szCs w:val="18"/>
        </w:rPr>
        <w:t xml:space="preserve">21 </w:t>
      </w:r>
      <w:proofErr w:type="spellStart"/>
      <w:r w:rsidR="000C081D" w:rsidRPr="000C081D">
        <w:rPr>
          <w:rFonts w:hint="eastAsia"/>
          <w:szCs w:val="18"/>
        </w:rPr>
        <w:t>mW</w:t>
      </w:r>
      <w:proofErr w:type="spellEnd"/>
      <w:r w:rsidR="000C081D">
        <w:rPr>
          <w:szCs w:val="18"/>
        </w:rPr>
        <w:t>/cm</w:t>
      </w:r>
      <w:r w:rsidR="000C081D" w:rsidRPr="00A22AC6">
        <w:rPr>
          <w:szCs w:val="18"/>
          <w:vertAlign w:val="superscript"/>
        </w:rPr>
        <w:t>2</w:t>
      </w:r>
      <w:r w:rsidR="000C081D" w:rsidRPr="000C081D">
        <w:rPr>
          <w:rFonts w:hint="eastAsia"/>
          <w:szCs w:val="18"/>
        </w:rPr>
        <w:t>の</w:t>
      </w:r>
      <w:r w:rsidR="00D31B80" w:rsidRPr="000C081D">
        <w:rPr>
          <w:rFonts w:hint="eastAsia"/>
          <w:szCs w:val="18"/>
        </w:rPr>
        <w:t>出力電力密度、を示した</w:t>
      </w:r>
      <w:r w:rsidR="00030372">
        <w:rPr>
          <w:szCs w:val="18"/>
          <w:vertAlign w:val="superscript"/>
        </w:rPr>
        <w:t>12</w:t>
      </w:r>
      <w:r w:rsidR="00030372">
        <w:rPr>
          <w:rFonts w:hint="eastAsia"/>
          <w:szCs w:val="18"/>
          <w:vertAlign w:val="superscript"/>
        </w:rPr>
        <w:t>)</w:t>
      </w:r>
      <w:r w:rsidR="00D31B80" w:rsidRPr="000C081D">
        <w:rPr>
          <w:rFonts w:hint="eastAsia"/>
          <w:szCs w:val="18"/>
        </w:rPr>
        <w:t>。</w:t>
      </w:r>
      <w:r w:rsidRPr="000C081D">
        <w:rPr>
          <w:szCs w:val="18"/>
        </w:rPr>
        <w:t xml:space="preserve"> </w:t>
      </w:r>
      <w:r w:rsidRPr="000C081D">
        <w:rPr>
          <w:rFonts w:hint="eastAsia"/>
          <w:szCs w:val="18"/>
        </w:rPr>
        <w:t>ただ</w:t>
      </w:r>
      <w:r w:rsidRPr="00D31B80">
        <w:rPr>
          <w:rFonts w:hint="eastAsia"/>
          <w:szCs w:val="18"/>
        </w:rPr>
        <w:t>し、野村デバイスのデザインと違って、</w:t>
      </w:r>
      <w:r w:rsidR="000C081D">
        <w:rPr>
          <w:rFonts w:hint="eastAsia"/>
          <w:szCs w:val="18"/>
        </w:rPr>
        <w:t>デバイスの</w:t>
      </w:r>
      <w:r w:rsidRPr="00D31B80">
        <w:rPr>
          <w:rFonts w:hint="eastAsia"/>
          <w:szCs w:val="18"/>
        </w:rPr>
        <w:t>面内に温度差を</w:t>
      </w:r>
      <w:r w:rsidR="000C081D">
        <w:rPr>
          <w:rFonts w:hint="eastAsia"/>
          <w:szCs w:val="18"/>
        </w:rPr>
        <w:t>印可す</w:t>
      </w:r>
      <w:r w:rsidRPr="00D31B80">
        <w:rPr>
          <w:rFonts w:hint="eastAsia"/>
          <w:szCs w:val="18"/>
        </w:rPr>
        <w:t>る必要があ</w:t>
      </w:r>
      <w:r w:rsidRPr="000C081D">
        <w:rPr>
          <w:rFonts w:hint="eastAsia"/>
          <w:szCs w:val="18"/>
        </w:rPr>
        <w:t>り、</w:t>
      </w:r>
      <w:r w:rsidR="00D31B80" w:rsidRPr="000C081D">
        <w:rPr>
          <w:rFonts w:hint="eastAsia"/>
          <w:szCs w:val="18"/>
        </w:rPr>
        <w:t>サファイア基板の厚さは</w:t>
      </w:r>
      <w:r w:rsidR="00D31B80" w:rsidRPr="000C081D">
        <w:rPr>
          <w:rFonts w:hint="eastAsia"/>
          <w:szCs w:val="18"/>
        </w:rPr>
        <w:t>Mg</w:t>
      </w:r>
      <w:r w:rsidR="00D31B80" w:rsidRPr="00B0583C">
        <w:rPr>
          <w:rFonts w:hint="eastAsia"/>
          <w:szCs w:val="18"/>
          <w:vertAlign w:val="subscript"/>
        </w:rPr>
        <w:t>2</w:t>
      </w:r>
      <w:r w:rsidR="00D31B80" w:rsidRPr="000C081D">
        <w:rPr>
          <w:rFonts w:hint="eastAsia"/>
          <w:szCs w:val="18"/>
        </w:rPr>
        <w:t>Sn</w:t>
      </w:r>
      <w:r w:rsidR="00D31B80" w:rsidRPr="000C081D">
        <w:rPr>
          <w:rFonts w:hint="eastAsia"/>
          <w:szCs w:val="18"/>
        </w:rPr>
        <w:t>系薄膜の厚さの</w:t>
      </w:r>
      <w:r w:rsidR="00D31B80" w:rsidRPr="000C081D">
        <w:rPr>
          <w:rFonts w:hint="eastAsia"/>
          <w:szCs w:val="18"/>
        </w:rPr>
        <w:t>2000</w:t>
      </w:r>
      <w:r w:rsidR="00D31B80" w:rsidRPr="000C081D">
        <w:rPr>
          <w:rFonts w:hint="eastAsia"/>
          <w:szCs w:val="18"/>
        </w:rPr>
        <w:t>倍近くあるため、熱電材料に温度差を与えることが困難で</w:t>
      </w:r>
      <w:r w:rsidR="000C081D" w:rsidRPr="000C081D">
        <w:rPr>
          <w:rFonts w:hint="eastAsia"/>
          <w:szCs w:val="18"/>
        </w:rPr>
        <w:t>ある。こうした</w:t>
      </w:r>
      <w:r w:rsidR="000C081D" w:rsidRPr="000C081D">
        <w:rPr>
          <w:szCs w:val="18"/>
        </w:rPr>
        <w:t>基盤の影響を低減するような再設計が本デバイスの今後のポイントと考えられる。</w:t>
      </w:r>
    </w:p>
    <w:p w14:paraId="774ADCB7" w14:textId="5F7A1752" w:rsidR="00357507" w:rsidRDefault="00357507" w:rsidP="00357507">
      <w:pPr>
        <w:spacing w:line="240" w:lineRule="exact"/>
        <w:jc w:val="center"/>
        <w:rPr>
          <w:szCs w:val="18"/>
        </w:rPr>
      </w:pPr>
      <w:r>
        <w:rPr>
          <w:noProof/>
        </w:rPr>
        <w:drawing>
          <wp:anchor distT="0" distB="0" distL="114300" distR="114300" simplePos="0" relativeHeight="251684352" behindDoc="0" locked="0" layoutInCell="1" allowOverlap="1" wp14:anchorId="0FB7602C" wp14:editId="69DD7F73">
            <wp:simplePos x="0" y="0"/>
            <wp:positionH relativeFrom="column">
              <wp:align>left</wp:align>
            </wp:positionH>
            <wp:positionV relativeFrom="paragraph">
              <wp:posOffset>212725</wp:posOffset>
            </wp:positionV>
            <wp:extent cx="3231515" cy="1531620"/>
            <wp:effectExtent l="0" t="0" r="6985" b="0"/>
            <wp:wrapSquare wrapText="bothSides"/>
            <wp:docPr id="134933577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151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112">
        <w:rPr>
          <w:rFonts w:ascii="ＭＳ ゴシック" w:eastAsia="ＭＳ ゴシック" w:hAnsi="ＭＳ ゴシック" w:hint="eastAsia"/>
          <w:b/>
          <w:szCs w:val="18"/>
        </w:rPr>
        <w:t>図</w:t>
      </w:r>
      <w:r>
        <w:rPr>
          <w:rFonts w:ascii="ＭＳ ゴシック" w:eastAsia="ＭＳ ゴシック" w:hAnsi="ＭＳ ゴシック"/>
          <w:b/>
          <w:szCs w:val="18"/>
        </w:rPr>
        <w:t>5</w:t>
      </w:r>
      <w:r w:rsidRPr="00041112">
        <w:rPr>
          <w:rFonts w:hint="eastAsia"/>
          <w:szCs w:val="18"/>
        </w:rPr>
        <w:t xml:space="preserve">　</w:t>
      </w:r>
      <w:r>
        <w:rPr>
          <w:rFonts w:hint="eastAsia"/>
          <w:szCs w:val="18"/>
        </w:rPr>
        <w:t>NIMS</w:t>
      </w:r>
      <w:r>
        <w:rPr>
          <w:rFonts w:hint="eastAsia"/>
          <w:szCs w:val="18"/>
        </w:rPr>
        <w:t>の</w:t>
      </w:r>
      <w:r w:rsidR="00B0583C" w:rsidRPr="000C081D">
        <w:rPr>
          <w:rFonts w:hint="eastAsia"/>
          <w:szCs w:val="18"/>
        </w:rPr>
        <w:t>Mg</w:t>
      </w:r>
      <w:r w:rsidR="00B0583C" w:rsidRPr="00B0583C">
        <w:rPr>
          <w:rFonts w:hint="eastAsia"/>
          <w:szCs w:val="18"/>
          <w:vertAlign w:val="subscript"/>
        </w:rPr>
        <w:t>2</w:t>
      </w:r>
      <w:r w:rsidR="00B0583C" w:rsidRPr="000C081D">
        <w:rPr>
          <w:rFonts w:hint="eastAsia"/>
          <w:szCs w:val="18"/>
        </w:rPr>
        <w:t>Sn</w:t>
      </w:r>
      <w:r w:rsidR="00B0583C" w:rsidRPr="000C081D">
        <w:rPr>
          <w:rFonts w:hint="eastAsia"/>
          <w:szCs w:val="18"/>
        </w:rPr>
        <w:t>系</w:t>
      </w:r>
      <w:r w:rsidRPr="000C081D">
        <w:rPr>
          <w:rFonts w:hint="eastAsia"/>
          <w:szCs w:val="18"/>
        </w:rPr>
        <w:t>薄膜型熱電発電デバイス</w:t>
      </w:r>
    </w:p>
    <w:p w14:paraId="3116A3A0" w14:textId="75D4C30A" w:rsidR="00357507" w:rsidRPr="00357507" w:rsidRDefault="00357507" w:rsidP="00357507">
      <w:pPr>
        <w:spacing w:line="240" w:lineRule="exact"/>
        <w:jc w:val="center"/>
        <w:rPr>
          <w:rFonts w:hint="eastAsia"/>
          <w:szCs w:val="18"/>
        </w:rPr>
      </w:pPr>
    </w:p>
    <w:p w14:paraId="51D316CE" w14:textId="61E3C5B2" w:rsidR="00B47B7B" w:rsidRDefault="00B47B7B" w:rsidP="00425324">
      <w:pPr>
        <w:spacing w:line="320" w:lineRule="exact"/>
        <w:rPr>
          <w:szCs w:val="18"/>
        </w:rPr>
      </w:pPr>
      <w:r>
        <w:rPr>
          <w:rFonts w:hint="eastAsia"/>
          <w:szCs w:val="18"/>
        </w:rPr>
        <w:t xml:space="preserve">　</w:t>
      </w:r>
      <w:r w:rsidRPr="006A0143">
        <w:rPr>
          <w:rFonts w:hint="eastAsia"/>
          <w:szCs w:val="18"/>
          <w:u w:val="single"/>
        </w:rPr>
        <w:t>バルクモジュールの開発</w:t>
      </w:r>
      <w:r w:rsidR="006A0143">
        <w:rPr>
          <w:rFonts w:hint="eastAsia"/>
          <w:szCs w:val="18"/>
          <w:u w:val="single"/>
        </w:rPr>
        <w:t>の方</w:t>
      </w:r>
      <w:r w:rsidRPr="006A0143">
        <w:rPr>
          <w:rFonts w:hint="eastAsia"/>
          <w:szCs w:val="18"/>
          <w:u w:val="single"/>
        </w:rPr>
        <w:t>に関しては、</w:t>
      </w:r>
      <w:r w:rsidR="006A0143">
        <w:rPr>
          <w:rFonts w:hint="eastAsia"/>
          <w:szCs w:val="18"/>
          <w:u w:val="single"/>
        </w:rPr>
        <w:t>前節で挙げたように、</w:t>
      </w:r>
      <w:r w:rsidR="0022258F" w:rsidRPr="006A0143">
        <w:rPr>
          <w:rFonts w:hint="eastAsia"/>
          <w:szCs w:val="18"/>
          <w:u w:val="single"/>
        </w:rPr>
        <w:t>未来社会プロで</w:t>
      </w:r>
      <w:r w:rsidRPr="006A0143">
        <w:rPr>
          <w:rFonts w:hint="eastAsia"/>
          <w:szCs w:val="18"/>
          <w:u w:val="single"/>
        </w:rPr>
        <w:t>最も注力されていて</w:t>
      </w:r>
      <w:r>
        <w:rPr>
          <w:rFonts w:hint="eastAsia"/>
          <w:szCs w:val="18"/>
        </w:rPr>
        <w:t>、</w:t>
      </w:r>
      <w:r>
        <w:rPr>
          <w:rFonts w:hint="eastAsia"/>
          <w:szCs w:val="18"/>
        </w:rPr>
        <w:t>NIMS</w:t>
      </w:r>
      <w:r>
        <w:rPr>
          <w:rFonts w:hint="eastAsia"/>
          <w:szCs w:val="18"/>
        </w:rPr>
        <w:t>の新規な</w:t>
      </w:r>
      <w:r w:rsidR="00357507">
        <w:rPr>
          <w:rFonts w:hint="eastAsia"/>
          <w:szCs w:val="18"/>
        </w:rPr>
        <w:t>Mg-Sb</w:t>
      </w:r>
      <w:r>
        <w:rPr>
          <w:rFonts w:hint="eastAsia"/>
          <w:szCs w:val="18"/>
        </w:rPr>
        <w:t>材料で、</w:t>
      </w:r>
      <w:r w:rsidR="00685B7A">
        <w:rPr>
          <w:rFonts w:hint="eastAsia"/>
          <w:szCs w:val="18"/>
        </w:rPr>
        <w:t>大量生産にコンパティブルな方法で、</w:t>
      </w:r>
      <w:r>
        <w:rPr>
          <w:rFonts w:hint="eastAsia"/>
          <w:szCs w:val="18"/>
        </w:rPr>
        <w:t>5</w:t>
      </w:r>
      <w:r>
        <w:rPr>
          <w:szCs w:val="18"/>
        </w:rPr>
        <w:t>0mm x 50mm</w:t>
      </w:r>
      <w:r>
        <w:rPr>
          <w:rFonts w:hint="eastAsia"/>
          <w:szCs w:val="18"/>
        </w:rPr>
        <w:t>のスケールアップされた熱電発電モジュールの作製にも成功して</w:t>
      </w:r>
      <w:r w:rsidR="00357507">
        <w:rPr>
          <w:rFonts w:hint="eastAsia"/>
          <w:szCs w:val="18"/>
        </w:rPr>
        <w:t>おり</w:t>
      </w:r>
      <w:r>
        <w:rPr>
          <w:rFonts w:hint="eastAsia"/>
          <w:szCs w:val="18"/>
        </w:rPr>
        <w:t>、さまざまな実証実験に使われ始めている。</w:t>
      </w:r>
    </w:p>
    <w:p w14:paraId="5135283E" w14:textId="194FD04F" w:rsidR="00B47B7B" w:rsidRDefault="00822199" w:rsidP="00425324">
      <w:pPr>
        <w:spacing w:line="320" w:lineRule="exact"/>
        <w:rPr>
          <w:szCs w:val="18"/>
        </w:rPr>
      </w:pPr>
      <w:r>
        <w:rPr>
          <w:rFonts w:hint="eastAsia"/>
          <w:szCs w:val="18"/>
        </w:rPr>
        <w:t xml:space="preserve">　熱電発電モジュールにおける電極材料や</w:t>
      </w:r>
      <w:r w:rsidR="009436FF">
        <w:rPr>
          <w:rFonts w:hint="eastAsia"/>
          <w:szCs w:val="18"/>
        </w:rPr>
        <w:t>耐久性・</w:t>
      </w:r>
      <w:r>
        <w:rPr>
          <w:rFonts w:hint="eastAsia"/>
          <w:szCs w:val="18"/>
        </w:rPr>
        <w:t>信頼性などに関する要素技術</w:t>
      </w:r>
      <w:r w:rsidR="009436FF">
        <w:rPr>
          <w:rFonts w:hint="eastAsia"/>
          <w:szCs w:val="18"/>
        </w:rPr>
        <w:t>の</w:t>
      </w:r>
      <w:r>
        <w:rPr>
          <w:rFonts w:hint="eastAsia"/>
          <w:szCs w:val="18"/>
        </w:rPr>
        <w:t>開発も</w:t>
      </w:r>
      <w:r w:rsidR="009436FF">
        <w:rPr>
          <w:rFonts w:hint="eastAsia"/>
          <w:szCs w:val="18"/>
        </w:rPr>
        <w:t>未来社会プロ</w:t>
      </w:r>
      <w:r>
        <w:rPr>
          <w:rFonts w:hint="eastAsia"/>
          <w:szCs w:val="18"/>
        </w:rPr>
        <w:t>内で進めている。</w:t>
      </w:r>
    </w:p>
    <w:p w14:paraId="63CC8D33" w14:textId="77777777" w:rsidR="0044304A" w:rsidRPr="007B1028" w:rsidRDefault="0044304A" w:rsidP="00425324">
      <w:pPr>
        <w:spacing w:line="320" w:lineRule="exact"/>
        <w:rPr>
          <w:rFonts w:hint="eastAsia"/>
          <w:szCs w:val="18"/>
        </w:rPr>
      </w:pPr>
    </w:p>
    <w:p w14:paraId="1C75EC21" w14:textId="42DF3A6D" w:rsidR="00425324" w:rsidRDefault="00425324" w:rsidP="00425324">
      <w:pPr>
        <w:spacing w:line="320" w:lineRule="exact"/>
        <w:rPr>
          <w:rFonts w:ascii="ＭＳ 明朝" w:hAnsi="ＭＳ 明朝"/>
          <w:b/>
          <w:szCs w:val="24"/>
        </w:rPr>
      </w:pPr>
      <w:r w:rsidRPr="00071600">
        <w:rPr>
          <w:rFonts w:ascii="ＭＳ ゴシック" w:eastAsia="ＭＳ ゴシック" w:hAnsi="ＭＳ ゴシック" w:hint="eastAsia"/>
          <w:b/>
          <w:sz w:val="20"/>
          <w:szCs w:val="18"/>
        </w:rPr>
        <w:t>５．</w:t>
      </w:r>
      <w:r w:rsidR="00D85B90">
        <w:rPr>
          <w:rFonts w:ascii="ＭＳ ゴシック" w:eastAsia="ＭＳ ゴシック" w:hAnsi="ＭＳ ゴシック" w:hint="eastAsia"/>
          <w:b/>
          <w:sz w:val="20"/>
          <w:szCs w:val="18"/>
        </w:rPr>
        <w:t>要素技術</w:t>
      </w:r>
      <w:r w:rsidR="00822199">
        <w:rPr>
          <w:rFonts w:ascii="ＭＳ ゴシック" w:eastAsia="ＭＳ ゴシック" w:hAnsi="ＭＳ ゴシック" w:hint="eastAsia"/>
          <w:b/>
          <w:sz w:val="20"/>
          <w:szCs w:val="18"/>
        </w:rPr>
        <w:t>の一つ</w:t>
      </w:r>
      <w:r w:rsidR="00D85B90">
        <w:rPr>
          <w:rFonts w:ascii="ＭＳ ゴシック" w:eastAsia="ＭＳ ゴシック" w:hAnsi="ＭＳ ゴシック" w:hint="eastAsia"/>
          <w:b/>
          <w:sz w:val="20"/>
          <w:szCs w:val="18"/>
        </w:rPr>
        <w:t>：熱計測技術（界面熱抵抗の導出）</w:t>
      </w:r>
    </w:p>
    <w:p w14:paraId="6A636874" w14:textId="75F4A149" w:rsidR="008134D3" w:rsidRDefault="008134D3" w:rsidP="008134D3">
      <w:pPr>
        <w:spacing w:line="320" w:lineRule="exact"/>
        <w:ind w:firstLineChars="200" w:firstLine="360"/>
        <w:rPr>
          <w:szCs w:val="18"/>
        </w:rPr>
      </w:pPr>
      <w:r>
        <w:rPr>
          <w:rFonts w:hint="eastAsia"/>
          <w:szCs w:val="18"/>
        </w:rPr>
        <w:t>前述のように、熱電に関連する応用において、総合的な熱管理を実現することも重要で、そのために、未来社会プロでいくつかの熱管理要素技術に関して、開発を進めている。すなわち、</w:t>
      </w:r>
      <w:r w:rsidRPr="00822199">
        <w:rPr>
          <w:rFonts w:hint="eastAsia"/>
          <w:szCs w:val="18"/>
          <w:u w:val="single"/>
        </w:rPr>
        <w:t>放熱技術</w:t>
      </w:r>
      <w:r w:rsidR="00030372">
        <w:rPr>
          <w:szCs w:val="18"/>
          <w:vertAlign w:val="superscript"/>
        </w:rPr>
        <w:t>1</w:t>
      </w:r>
      <w:r w:rsidR="00030372">
        <w:rPr>
          <w:szCs w:val="18"/>
          <w:vertAlign w:val="superscript"/>
        </w:rPr>
        <w:t>3</w:t>
      </w:r>
      <w:r w:rsidR="00030372">
        <w:rPr>
          <w:rFonts w:hint="eastAsia"/>
          <w:szCs w:val="18"/>
          <w:vertAlign w:val="superscript"/>
        </w:rPr>
        <w:t>)</w:t>
      </w:r>
      <w:r w:rsidR="00030372">
        <w:rPr>
          <w:szCs w:val="18"/>
          <w:vertAlign w:val="superscript"/>
        </w:rPr>
        <w:t>,14)</w:t>
      </w:r>
      <w:r>
        <w:rPr>
          <w:rFonts w:hint="eastAsia"/>
          <w:szCs w:val="18"/>
        </w:rPr>
        <w:t>や熱計測技術などが挙げられる。本稿では、後者の取り組みをいくつか簡単に紹介する。</w:t>
      </w:r>
    </w:p>
    <w:p w14:paraId="2F5FD9B4" w14:textId="27A41CE6" w:rsidR="00B33345" w:rsidRPr="006A0143" w:rsidRDefault="00B33345" w:rsidP="008134D3">
      <w:pPr>
        <w:spacing w:line="320" w:lineRule="exact"/>
        <w:ind w:firstLineChars="200" w:firstLine="360"/>
        <w:rPr>
          <w:szCs w:val="18"/>
        </w:rPr>
      </w:pPr>
      <w:r w:rsidRPr="006A0143">
        <w:rPr>
          <w:rFonts w:hint="eastAsia"/>
          <w:szCs w:val="18"/>
        </w:rPr>
        <w:t>熱伝導率を正確に評価するための測定法や測定原理の開発は、基本的な物性に関する情報を得る</w:t>
      </w:r>
      <w:r w:rsidR="006A0143" w:rsidRPr="006A0143">
        <w:rPr>
          <w:rFonts w:hint="eastAsia"/>
          <w:szCs w:val="18"/>
        </w:rPr>
        <w:t>ことと</w:t>
      </w:r>
      <w:r w:rsidRPr="006A0143">
        <w:rPr>
          <w:rFonts w:hint="eastAsia"/>
          <w:szCs w:val="18"/>
        </w:rPr>
        <w:t>、熱管理、遮熱コーティング、熱電発電や冷却などのさまざまな科学技術の応用</w:t>
      </w:r>
      <w:r w:rsidR="006A0143" w:rsidRPr="006A0143">
        <w:rPr>
          <w:rFonts w:hint="eastAsia"/>
          <w:szCs w:val="18"/>
        </w:rPr>
        <w:t>に関して重要である。</w:t>
      </w:r>
    </w:p>
    <w:p w14:paraId="78F05EF8" w14:textId="31AD777A" w:rsidR="003D2EA0" w:rsidRPr="00641D5F" w:rsidRDefault="00B33345" w:rsidP="003D2EA0">
      <w:pPr>
        <w:spacing w:line="320" w:lineRule="exact"/>
        <w:ind w:firstLineChars="200" w:firstLine="360"/>
        <w:rPr>
          <w:rFonts w:hint="eastAsia"/>
          <w:szCs w:val="18"/>
        </w:rPr>
      </w:pPr>
      <w:r w:rsidRPr="006A0143">
        <w:rPr>
          <w:rFonts w:hint="eastAsia"/>
          <w:szCs w:val="18"/>
        </w:rPr>
        <w:t>薄膜</w:t>
      </w:r>
      <w:r w:rsidR="006A0143" w:rsidRPr="006A0143">
        <w:rPr>
          <w:rFonts w:hint="eastAsia"/>
          <w:szCs w:val="18"/>
        </w:rPr>
        <w:t>など</w:t>
      </w:r>
      <w:r w:rsidRPr="006A0143">
        <w:rPr>
          <w:rFonts w:hint="eastAsia"/>
          <w:szCs w:val="18"/>
        </w:rPr>
        <w:t>に</w:t>
      </w:r>
      <w:r w:rsidR="006A0143" w:rsidRPr="006A0143">
        <w:rPr>
          <w:rFonts w:hint="eastAsia"/>
          <w:szCs w:val="18"/>
        </w:rPr>
        <w:t>関して</w:t>
      </w:r>
      <w:r w:rsidRPr="006A0143">
        <w:rPr>
          <w:rFonts w:hint="eastAsia"/>
          <w:szCs w:val="18"/>
        </w:rPr>
        <w:t>は、熱伝導率を測定するために、最近、</w:t>
      </w:r>
      <w:r w:rsidR="006A0143" w:rsidRPr="003D2EA0">
        <w:rPr>
          <w:rFonts w:hint="eastAsia"/>
          <w:szCs w:val="18"/>
        </w:rPr>
        <w:t>サーモリフレクタンス法</w:t>
      </w:r>
      <w:r w:rsidRPr="003D2EA0">
        <w:rPr>
          <w:rFonts w:hint="eastAsia"/>
          <w:szCs w:val="18"/>
        </w:rPr>
        <w:t>が</w:t>
      </w:r>
      <w:r w:rsidR="006A0143" w:rsidRPr="003D2EA0">
        <w:rPr>
          <w:rFonts w:hint="eastAsia"/>
          <w:szCs w:val="18"/>
        </w:rPr>
        <w:t>良く</w:t>
      </w:r>
      <w:r w:rsidRPr="003D2EA0">
        <w:rPr>
          <w:rFonts w:hint="eastAsia"/>
          <w:szCs w:val="18"/>
        </w:rPr>
        <w:t>利用されてい</w:t>
      </w:r>
      <w:r w:rsidR="006A0143" w:rsidRPr="003D2EA0">
        <w:rPr>
          <w:rFonts w:hint="eastAsia"/>
          <w:szCs w:val="18"/>
        </w:rPr>
        <w:t>る</w:t>
      </w:r>
      <w:r w:rsidRPr="003D2EA0">
        <w:rPr>
          <w:rFonts w:hint="eastAsia"/>
          <w:szCs w:val="18"/>
        </w:rPr>
        <w:t>。</w:t>
      </w:r>
      <w:r w:rsidRPr="004B5D5E">
        <w:rPr>
          <w:rFonts w:hint="eastAsia"/>
          <w:szCs w:val="18"/>
        </w:rPr>
        <w:t>熱輸送方程式</w:t>
      </w:r>
      <w:r w:rsidRPr="003D2EA0">
        <w:rPr>
          <w:rFonts w:hint="eastAsia"/>
          <w:szCs w:val="18"/>
        </w:rPr>
        <w:t>から</w:t>
      </w:r>
      <w:r w:rsidR="006A0143" w:rsidRPr="003D2EA0">
        <w:rPr>
          <w:rFonts w:hint="eastAsia"/>
          <w:szCs w:val="18"/>
        </w:rPr>
        <w:t>の導出をベースにしているが、</w:t>
      </w:r>
      <w:r w:rsidR="00EF6277" w:rsidRPr="003D2EA0">
        <w:rPr>
          <w:rFonts w:hint="eastAsia"/>
          <w:szCs w:val="18"/>
        </w:rPr>
        <w:t>実際の</w:t>
      </w:r>
      <w:r w:rsidR="006A0143" w:rsidRPr="003D2EA0">
        <w:rPr>
          <w:rFonts w:hint="eastAsia"/>
          <w:szCs w:val="18"/>
        </w:rPr>
        <w:t>実験上</w:t>
      </w:r>
      <w:r w:rsidR="006A0143" w:rsidRPr="003D2EA0">
        <w:rPr>
          <w:rFonts w:hint="eastAsia"/>
          <w:szCs w:val="18"/>
        </w:rPr>
        <w:lastRenderedPageBreak/>
        <w:t>で</w:t>
      </w:r>
      <w:r w:rsidR="00EF6277" w:rsidRPr="003D2EA0">
        <w:rPr>
          <w:rFonts w:hint="eastAsia"/>
          <w:szCs w:val="18"/>
        </w:rPr>
        <w:t>まだ</w:t>
      </w:r>
      <w:r w:rsidR="00EF6277" w:rsidRPr="003D2EA0">
        <w:rPr>
          <w:rFonts w:hint="eastAsia"/>
          <w:szCs w:val="18"/>
        </w:rPr>
        <w:t>完全に</w:t>
      </w:r>
      <w:r w:rsidR="00EF6277" w:rsidRPr="003D2EA0">
        <w:rPr>
          <w:rFonts w:hint="eastAsia"/>
          <w:szCs w:val="18"/>
        </w:rPr>
        <w:t>解決されていない問題がいくつかあった。</w:t>
      </w:r>
      <w:r w:rsidRPr="003D2EA0">
        <w:rPr>
          <w:rFonts w:hint="eastAsia"/>
          <w:szCs w:val="18"/>
        </w:rPr>
        <w:t>つまり、通常、熱拡散率または浸透率を決定するためのフィッティングでは、</w:t>
      </w:r>
      <w:r w:rsidR="00EF6277" w:rsidRPr="003D2EA0">
        <w:rPr>
          <w:rFonts w:hint="eastAsia"/>
          <w:szCs w:val="18"/>
        </w:rPr>
        <w:t>サーモリフレクタンス</w:t>
      </w:r>
      <w:r w:rsidR="00EF6277" w:rsidRPr="003D2EA0">
        <w:rPr>
          <w:rFonts w:hint="eastAsia"/>
          <w:szCs w:val="18"/>
        </w:rPr>
        <w:t>信号</w:t>
      </w:r>
      <w:r w:rsidRPr="003D2EA0">
        <w:rPr>
          <w:rFonts w:hint="eastAsia"/>
          <w:szCs w:val="18"/>
        </w:rPr>
        <w:t>の特定の</w:t>
      </w:r>
      <w:r w:rsidR="00EF6277" w:rsidRPr="003D2EA0">
        <w:rPr>
          <w:rFonts w:hint="eastAsia"/>
          <w:szCs w:val="18"/>
        </w:rPr>
        <w:t>部分</w:t>
      </w:r>
      <w:r w:rsidRPr="003D2EA0">
        <w:rPr>
          <w:rFonts w:hint="eastAsia"/>
          <w:szCs w:val="18"/>
        </w:rPr>
        <w:t>のみが使用され、実際の測定における熱パルスの繰り返しの影響は十分に考慮されておらず、</w:t>
      </w:r>
      <w:r w:rsidR="00EF6277" w:rsidRPr="003D2EA0">
        <w:rPr>
          <w:rFonts w:hint="eastAsia"/>
          <w:szCs w:val="18"/>
        </w:rPr>
        <w:t>導出</w:t>
      </w:r>
      <w:r w:rsidRPr="003D2EA0">
        <w:rPr>
          <w:rFonts w:hint="eastAsia"/>
          <w:szCs w:val="18"/>
        </w:rPr>
        <w:t>にある程度の曖昧さが生じ</w:t>
      </w:r>
      <w:r w:rsidR="00EF6277" w:rsidRPr="003D2EA0">
        <w:rPr>
          <w:rFonts w:hint="eastAsia"/>
          <w:szCs w:val="18"/>
        </w:rPr>
        <w:t>る</w:t>
      </w:r>
      <w:r w:rsidRPr="003D2EA0">
        <w:rPr>
          <w:rFonts w:hint="eastAsia"/>
          <w:szCs w:val="18"/>
        </w:rPr>
        <w:t>。</w:t>
      </w:r>
      <w:r w:rsidR="003D2EA0" w:rsidRPr="003D2EA0">
        <w:rPr>
          <w:rFonts w:hint="eastAsia"/>
          <w:szCs w:val="18"/>
        </w:rPr>
        <w:t>これに対して、最近の成果として</w:t>
      </w:r>
      <w:r w:rsidR="003D2EA0" w:rsidRPr="003D2EA0">
        <w:rPr>
          <w:rFonts w:hint="eastAsia"/>
          <w:szCs w:val="18"/>
        </w:rPr>
        <w:t>、フーリエ変換に基づく新しい解析アプローチの基本原理を開発し、熱反射信号、その周波数成分、および周波数領域での解析解の間の関係を解明した。その結果、包括的な熱応答、つまり全範囲にわたる完全な</w:t>
      </w:r>
      <w:r w:rsidR="00A201F1" w:rsidRPr="003D2EA0">
        <w:rPr>
          <w:rFonts w:hint="eastAsia"/>
          <w:szCs w:val="18"/>
        </w:rPr>
        <w:t>サーモリフレクタンス</w:t>
      </w:r>
      <w:r w:rsidR="003D2EA0" w:rsidRPr="003D2EA0">
        <w:rPr>
          <w:rFonts w:hint="eastAsia"/>
          <w:szCs w:val="18"/>
        </w:rPr>
        <w:t>信号を一貫して利用し</w:t>
      </w:r>
      <w:r w:rsidR="003D2EA0" w:rsidRPr="00641D5F">
        <w:rPr>
          <w:rFonts w:hint="eastAsia"/>
          <w:szCs w:val="18"/>
        </w:rPr>
        <w:t>て、熱拡散率、つまり薄膜の熱伝導率を</w:t>
      </w:r>
      <w:r w:rsidR="00030372">
        <w:rPr>
          <w:rFonts w:hint="eastAsia"/>
          <w:szCs w:val="18"/>
        </w:rPr>
        <w:t>厳密に導出する</w:t>
      </w:r>
      <w:r w:rsidR="003D2EA0" w:rsidRPr="00641D5F">
        <w:rPr>
          <w:rFonts w:hint="eastAsia"/>
          <w:szCs w:val="18"/>
        </w:rPr>
        <w:t>ことに成功している</w:t>
      </w:r>
      <w:r w:rsidR="00030372">
        <w:rPr>
          <w:szCs w:val="18"/>
          <w:vertAlign w:val="superscript"/>
        </w:rPr>
        <w:t>15</w:t>
      </w:r>
      <w:r w:rsidR="00030372">
        <w:rPr>
          <w:rFonts w:hint="eastAsia"/>
          <w:szCs w:val="18"/>
          <w:vertAlign w:val="superscript"/>
        </w:rPr>
        <w:t>)</w:t>
      </w:r>
      <w:r w:rsidR="003D2EA0" w:rsidRPr="00641D5F">
        <w:rPr>
          <w:rFonts w:hint="eastAsia"/>
          <w:szCs w:val="18"/>
        </w:rPr>
        <w:t>。</w:t>
      </w:r>
    </w:p>
    <w:p w14:paraId="4AEFE8F1" w14:textId="4304A9BD" w:rsidR="003D2EA0" w:rsidRDefault="00B33345" w:rsidP="003D2EA0">
      <w:pPr>
        <w:spacing w:line="320" w:lineRule="exact"/>
        <w:ind w:firstLineChars="100" w:firstLine="180"/>
        <w:rPr>
          <w:szCs w:val="18"/>
        </w:rPr>
      </w:pPr>
      <w:r w:rsidRPr="00641D5F">
        <w:rPr>
          <w:rFonts w:hint="eastAsia"/>
          <w:szCs w:val="18"/>
        </w:rPr>
        <w:t>また、界面熱抵抗</w:t>
      </w:r>
      <w:r w:rsidR="00EF6277" w:rsidRPr="00641D5F">
        <w:rPr>
          <w:rFonts w:hint="eastAsia"/>
          <w:szCs w:val="18"/>
        </w:rPr>
        <w:t>を求めるために、</w:t>
      </w:r>
      <w:r w:rsidRPr="00641D5F">
        <w:rPr>
          <w:rFonts w:hint="eastAsia"/>
          <w:szCs w:val="18"/>
        </w:rPr>
        <w:t>通常、異なる</w:t>
      </w:r>
      <w:r w:rsidR="00EF6277" w:rsidRPr="00641D5F">
        <w:rPr>
          <w:rFonts w:hint="eastAsia"/>
          <w:szCs w:val="18"/>
        </w:rPr>
        <w:t>膜厚の薄膜などを複数作製準備して比較測定から導出する方法が一般的であるが、面倒で、</w:t>
      </w:r>
      <w:r w:rsidR="00FB39DD" w:rsidRPr="00641D5F">
        <w:rPr>
          <w:rFonts w:hint="eastAsia"/>
          <w:szCs w:val="18"/>
        </w:rPr>
        <w:t>異なる作製バッチの薄膜試料において界面熱抵抗が同一と仮定するある程度の曖昧さもあ</w:t>
      </w:r>
      <w:r w:rsidR="003D2EA0" w:rsidRPr="00641D5F">
        <w:rPr>
          <w:rFonts w:hint="eastAsia"/>
          <w:szCs w:val="18"/>
        </w:rPr>
        <w:t>った</w:t>
      </w:r>
      <w:r w:rsidRPr="00641D5F">
        <w:rPr>
          <w:rFonts w:hint="eastAsia"/>
          <w:szCs w:val="18"/>
        </w:rPr>
        <w:t>。</w:t>
      </w:r>
      <w:r w:rsidR="003D2EA0" w:rsidRPr="00641D5F">
        <w:rPr>
          <w:rFonts w:hint="eastAsia"/>
          <w:szCs w:val="18"/>
        </w:rPr>
        <w:t>これに対して</w:t>
      </w:r>
      <w:r w:rsidR="003D2EA0" w:rsidRPr="00641D5F">
        <w:rPr>
          <w:rFonts w:hint="eastAsia"/>
          <w:szCs w:val="18"/>
        </w:rPr>
        <w:t>、有意な界面熱抵抗に対して、単一の試料だけで、正確な測定が実行できるような解析手法を</w:t>
      </w:r>
      <w:r w:rsidR="003D2EA0" w:rsidRPr="00641D5F">
        <w:rPr>
          <w:rFonts w:hint="eastAsia"/>
          <w:szCs w:val="18"/>
        </w:rPr>
        <w:t>最近</w:t>
      </w:r>
      <w:r w:rsidR="003D2EA0" w:rsidRPr="00641D5F">
        <w:rPr>
          <w:rFonts w:hint="eastAsia"/>
          <w:szCs w:val="18"/>
        </w:rPr>
        <w:t>開発した</w:t>
      </w:r>
      <w:r w:rsidR="00030372">
        <w:rPr>
          <w:szCs w:val="18"/>
          <w:vertAlign w:val="superscript"/>
        </w:rPr>
        <w:t>1</w:t>
      </w:r>
      <w:r w:rsidR="00030372">
        <w:rPr>
          <w:szCs w:val="18"/>
          <w:vertAlign w:val="superscript"/>
        </w:rPr>
        <w:t>6</w:t>
      </w:r>
      <w:r w:rsidR="00030372">
        <w:rPr>
          <w:rFonts w:hint="eastAsia"/>
          <w:szCs w:val="18"/>
          <w:vertAlign w:val="superscript"/>
        </w:rPr>
        <w:t>)</w:t>
      </w:r>
      <w:r w:rsidR="003D2EA0" w:rsidRPr="00641D5F">
        <w:rPr>
          <w:rFonts w:hint="eastAsia"/>
          <w:szCs w:val="18"/>
        </w:rPr>
        <w:t>。</w:t>
      </w:r>
    </w:p>
    <w:p w14:paraId="40E44262" w14:textId="4F0EEE49" w:rsidR="00D30CB8" w:rsidRPr="00D30CB8" w:rsidRDefault="00D30CB8" w:rsidP="00D30CB8">
      <w:pPr>
        <w:spacing w:line="320" w:lineRule="exact"/>
        <w:ind w:firstLineChars="100" w:firstLine="180"/>
        <w:jc w:val="center"/>
        <w:rPr>
          <w:rFonts w:hint="eastAsia"/>
          <w:szCs w:val="18"/>
        </w:rPr>
      </w:pPr>
      <w:r>
        <w:rPr>
          <w:noProof/>
        </w:rPr>
        <w:drawing>
          <wp:anchor distT="0" distB="0" distL="114300" distR="114300" simplePos="0" relativeHeight="251686400" behindDoc="0" locked="0" layoutInCell="1" allowOverlap="1" wp14:anchorId="487B6EC2" wp14:editId="0235CCC7">
            <wp:simplePos x="0" y="0"/>
            <wp:positionH relativeFrom="margin">
              <wp:posOffset>137160</wp:posOffset>
            </wp:positionH>
            <wp:positionV relativeFrom="paragraph">
              <wp:posOffset>340360</wp:posOffset>
            </wp:positionV>
            <wp:extent cx="2718435" cy="1691640"/>
            <wp:effectExtent l="0" t="0" r="5715" b="3810"/>
            <wp:wrapSquare wrapText="bothSides"/>
            <wp:docPr id="190400686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435"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112">
        <w:rPr>
          <w:rFonts w:ascii="ＭＳ ゴシック" w:eastAsia="ＭＳ ゴシック" w:hAnsi="ＭＳ ゴシック" w:hint="eastAsia"/>
          <w:b/>
          <w:szCs w:val="18"/>
        </w:rPr>
        <w:t>図</w:t>
      </w:r>
      <w:r>
        <w:rPr>
          <w:rFonts w:ascii="ＭＳ ゴシック" w:eastAsia="ＭＳ ゴシック" w:hAnsi="ＭＳ ゴシック" w:hint="eastAsia"/>
          <w:b/>
          <w:szCs w:val="18"/>
        </w:rPr>
        <w:t>6</w:t>
      </w:r>
      <w:r w:rsidRPr="00041112">
        <w:rPr>
          <w:rFonts w:hint="eastAsia"/>
          <w:szCs w:val="18"/>
        </w:rPr>
        <w:t xml:space="preserve">　</w:t>
      </w:r>
      <w:r>
        <w:rPr>
          <w:rFonts w:hint="eastAsia"/>
          <w:szCs w:val="18"/>
        </w:rPr>
        <w:t>熱伝導率評価用のサーモリフレクタンス法の構成</w:t>
      </w:r>
    </w:p>
    <w:p w14:paraId="15BE8D58" w14:textId="2E497D09" w:rsidR="00B33345" w:rsidRPr="00641D5F" w:rsidRDefault="00B33345" w:rsidP="003D2EA0">
      <w:pPr>
        <w:spacing w:line="320" w:lineRule="exact"/>
        <w:ind w:firstLineChars="100" w:firstLine="180"/>
        <w:rPr>
          <w:rFonts w:hint="eastAsia"/>
          <w:szCs w:val="18"/>
        </w:rPr>
      </w:pPr>
      <w:r w:rsidRPr="00641D5F">
        <w:rPr>
          <w:rFonts w:hint="eastAsia"/>
          <w:szCs w:val="18"/>
        </w:rPr>
        <w:t>最後に、</w:t>
      </w:r>
      <w:r w:rsidR="00EF6277" w:rsidRPr="00641D5F">
        <w:rPr>
          <w:rFonts w:hint="eastAsia"/>
          <w:szCs w:val="18"/>
        </w:rPr>
        <w:t>サーモリフレクタンス法</w:t>
      </w:r>
      <w:r w:rsidRPr="00641D5F">
        <w:rPr>
          <w:rFonts w:hint="eastAsia"/>
          <w:szCs w:val="18"/>
        </w:rPr>
        <w:t>では、背面加熱</w:t>
      </w:r>
      <w:r w:rsidR="00EF6277" w:rsidRPr="00641D5F">
        <w:rPr>
          <w:rFonts w:hint="eastAsia"/>
          <w:szCs w:val="18"/>
        </w:rPr>
        <w:t>-</w:t>
      </w:r>
      <w:r w:rsidRPr="00641D5F">
        <w:rPr>
          <w:rFonts w:hint="eastAsia"/>
          <w:szCs w:val="18"/>
        </w:rPr>
        <w:t>前面検出</w:t>
      </w:r>
      <w:r w:rsidRPr="00641D5F">
        <w:rPr>
          <w:rFonts w:hint="eastAsia"/>
          <w:szCs w:val="18"/>
        </w:rPr>
        <w:t xml:space="preserve"> (RF) </w:t>
      </w:r>
      <w:r w:rsidRPr="00641D5F">
        <w:rPr>
          <w:rFonts w:hint="eastAsia"/>
          <w:szCs w:val="18"/>
        </w:rPr>
        <w:t>構成に</w:t>
      </w:r>
      <w:r w:rsidR="00FB39DD" w:rsidRPr="00641D5F">
        <w:rPr>
          <w:rFonts w:hint="eastAsia"/>
          <w:szCs w:val="18"/>
        </w:rPr>
        <w:t>おいて</w:t>
      </w:r>
      <w:r w:rsidRPr="00641D5F">
        <w:rPr>
          <w:rFonts w:hint="eastAsia"/>
          <w:szCs w:val="18"/>
        </w:rPr>
        <w:t>、</w:t>
      </w:r>
      <w:r w:rsidR="00FB39DD" w:rsidRPr="00641D5F">
        <w:rPr>
          <w:rFonts w:hint="eastAsia"/>
          <w:szCs w:val="18"/>
        </w:rPr>
        <w:t>測定原理しては、</w:t>
      </w:r>
      <w:r w:rsidRPr="00641D5F">
        <w:rPr>
          <w:rFonts w:hint="eastAsia"/>
          <w:szCs w:val="18"/>
        </w:rPr>
        <w:t>熱拡散率を</w:t>
      </w:r>
      <w:r w:rsidR="00FB39DD" w:rsidRPr="00641D5F">
        <w:rPr>
          <w:rFonts w:hint="eastAsia"/>
          <w:szCs w:val="18"/>
        </w:rPr>
        <w:t>求め</w:t>
      </w:r>
      <w:r w:rsidRPr="00641D5F">
        <w:rPr>
          <w:rFonts w:hint="eastAsia"/>
          <w:szCs w:val="18"/>
        </w:rPr>
        <w:t>るための超高速レーザーフラッシュ法という</w:t>
      </w:r>
      <w:r w:rsidR="00FB39DD" w:rsidRPr="00641D5F">
        <w:rPr>
          <w:rFonts w:hint="eastAsia"/>
          <w:szCs w:val="18"/>
        </w:rPr>
        <w:t>確たる基盤があるが</w:t>
      </w:r>
      <w:r w:rsidRPr="00641D5F">
        <w:rPr>
          <w:rFonts w:hint="eastAsia"/>
          <w:szCs w:val="18"/>
        </w:rPr>
        <w:t>、</w:t>
      </w:r>
      <w:r w:rsidR="00FB39DD" w:rsidRPr="00641D5F">
        <w:rPr>
          <w:rFonts w:hint="eastAsia"/>
          <w:szCs w:val="18"/>
        </w:rPr>
        <w:t>測定上</w:t>
      </w:r>
      <w:r w:rsidRPr="00641D5F">
        <w:rPr>
          <w:rFonts w:hint="eastAsia"/>
          <w:szCs w:val="18"/>
        </w:rPr>
        <w:t>便利ではあるが物理的に曖昧</w:t>
      </w:r>
      <w:r w:rsidR="00FB39DD" w:rsidRPr="00641D5F">
        <w:rPr>
          <w:rFonts w:hint="eastAsia"/>
          <w:szCs w:val="18"/>
        </w:rPr>
        <w:t>性がまだある</w:t>
      </w:r>
      <w:r w:rsidRPr="00641D5F">
        <w:rPr>
          <w:rFonts w:hint="eastAsia"/>
          <w:szCs w:val="18"/>
        </w:rPr>
        <w:t>前面加熱</w:t>
      </w:r>
      <w:r w:rsidR="00FB39DD" w:rsidRPr="00641D5F">
        <w:rPr>
          <w:rFonts w:hint="eastAsia"/>
          <w:szCs w:val="18"/>
        </w:rPr>
        <w:t>-</w:t>
      </w:r>
      <w:r w:rsidRPr="00641D5F">
        <w:rPr>
          <w:rFonts w:hint="eastAsia"/>
          <w:szCs w:val="18"/>
        </w:rPr>
        <w:t>前面検出</w:t>
      </w:r>
      <w:r w:rsidRPr="00641D5F">
        <w:rPr>
          <w:rFonts w:hint="eastAsia"/>
          <w:szCs w:val="18"/>
        </w:rPr>
        <w:t xml:space="preserve"> (FF) </w:t>
      </w:r>
      <w:r w:rsidRPr="00641D5F">
        <w:rPr>
          <w:rFonts w:hint="eastAsia"/>
          <w:szCs w:val="18"/>
        </w:rPr>
        <w:t>構成は広く使用されてい</w:t>
      </w:r>
      <w:r w:rsidR="00FB39DD" w:rsidRPr="00641D5F">
        <w:rPr>
          <w:rFonts w:hint="eastAsia"/>
          <w:szCs w:val="18"/>
        </w:rPr>
        <w:t>る</w:t>
      </w:r>
      <w:r w:rsidR="00D30CB8">
        <w:rPr>
          <w:rFonts w:hint="eastAsia"/>
          <w:szCs w:val="18"/>
        </w:rPr>
        <w:t>（図</w:t>
      </w:r>
      <w:r w:rsidR="00D30CB8">
        <w:rPr>
          <w:rFonts w:hint="eastAsia"/>
          <w:szCs w:val="18"/>
        </w:rPr>
        <w:t>6</w:t>
      </w:r>
      <w:r w:rsidR="00D30CB8">
        <w:rPr>
          <w:rFonts w:hint="eastAsia"/>
          <w:szCs w:val="18"/>
        </w:rPr>
        <w:t>）</w:t>
      </w:r>
      <w:r w:rsidRPr="00641D5F">
        <w:rPr>
          <w:rFonts w:hint="eastAsia"/>
          <w:szCs w:val="18"/>
        </w:rPr>
        <w:t>。</w:t>
      </w:r>
      <w:r w:rsidR="003D2EA0" w:rsidRPr="00641D5F">
        <w:rPr>
          <w:rFonts w:hint="eastAsia"/>
          <w:szCs w:val="18"/>
        </w:rPr>
        <w:t>これに対して、</w:t>
      </w:r>
      <w:r w:rsidR="003D2EA0" w:rsidRPr="00641D5F">
        <w:rPr>
          <w:rFonts w:hint="eastAsia"/>
          <w:szCs w:val="18"/>
        </w:rPr>
        <w:t>FF</w:t>
      </w:r>
      <w:r w:rsidR="003D2EA0" w:rsidRPr="00641D5F">
        <w:rPr>
          <w:rFonts w:hint="eastAsia"/>
          <w:szCs w:val="18"/>
        </w:rPr>
        <w:t>構成の下でのポンプビームとプローブビームの透過を考慮した新しい解析解を提案した。このアプローチが、熱浸透率、つまり熱伝導率を明確に決定するのに効果的であることが実証され、測定セットアップで</w:t>
      </w:r>
      <w:r w:rsidR="003D2EA0" w:rsidRPr="00641D5F">
        <w:rPr>
          <w:rFonts w:hint="eastAsia"/>
          <w:szCs w:val="18"/>
        </w:rPr>
        <w:t xml:space="preserve">RF </w:t>
      </w:r>
      <w:r w:rsidR="003D2EA0" w:rsidRPr="00641D5F">
        <w:rPr>
          <w:rFonts w:hint="eastAsia"/>
          <w:szCs w:val="18"/>
        </w:rPr>
        <w:t>に比べてはるかに便利な</w:t>
      </w:r>
      <w:r w:rsidR="003D2EA0" w:rsidRPr="00641D5F">
        <w:rPr>
          <w:rFonts w:hint="eastAsia"/>
          <w:szCs w:val="18"/>
        </w:rPr>
        <w:t xml:space="preserve"> FF </w:t>
      </w:r>
      <w:r w:rsidR="003D2EA0" w:rsidRPr="00641D5F">
        <w:rPr>
          <w:rFonts w:hint="eastAsia"/>
          <w:szCs w:val="18"/>
        </w:rPr>
        <w:t>法の検証につながっ</w:t>
      </w:r>
      <w:r w:rsidR="003D2EA0" w:rsidRPr="00641D5F">
        <w:rPr>
          <w:rFonts w:hint="eastAsia"/>
          <w:szCs w:val="18"/>
        </w:rPr>
        <w:t>た</w:t>
      </w:r>
      <w:r w:rsidR="00030372">
        <w:rPr>
          <w:szCs w:val="18"/>
          <w:vertAlign w:val="superscript"/>
        </w:rPr>
        <w:t>1</w:t>
      </w:r>
      <w:r w:rsidR="00030372">
        <w:rPr>
          <w:szCs w:val="18"/>
          <w:vertAlign w:val="superscript"/>
        </w:rPr>
        <w:t>7</w:t>
      </w:r>
      <w:r w:rsidR="00030372">
        <w:rPr>
          <w:rFonts w:hint="eastAsia"/>
          <w:szCs w:val="18"/>
          <w:vertAlign w:val="superscript"/>
        </w:rPr>
        <w:t>)</w:t>
      </w:r>
      <w:r w:rsidR="003D2EA0" w:rsidRPr="00641D5F">
        <w:rPr>
          <w:rFonts w:hint="eastAsia"/>
          <w:szCs w:val="18"/>
        </w:rPr>
        <w:t>。</w:t>
      </w:r>
      <w:r w:rsidR="00A201F1" w:rsidRPr="00641D5F">
        <w:rPr>
          <w:rFonts w:hint="eastAsia"/>
          <w:szCs w:val="18"/>
        </w:rPr>
        <w:t xml:space="preserve">FF </w:t>
      </w:r>
      <w:r w:rsidR="00A201F1" w:rsidRPr="00641D5F">
        <w:rPr>
          <w:rFonts w:hint="eastAsia"/>
          <w:szCs w:val="18"/>
        </w:rPr>
        <w:t>法</w:t>
      </w:r>
      <w:r w:rsidR="00A201F1">
        <w:rPr>
          <w:rFonts w:hint="eastAsia"/>
          <w:szCs w:val="18"/>
        </w:rPr>
        <w:t>の便利さとして、透明基盤ではなくても、また、そもそも必ずしも薄膜形状試料ではなくても、熱伝導率の測定が可能である</w:t>
      </w:r>
      <w:r w:rsidR="00A201F1">
        <w:rPr>
          <w:rFonts w:hint="eastAsia"/>
          <w:szCs w:val="18"/>
        </w:rPr>
        <w:t>ので、測定法の物理的な厳密性が示された意味が大きい。</w:t>
      </w:r>
    </w:p>
    <w:p w14:paraId="05586129" w14:textId="045FE1D5" w:rsidR="008134D3" w:rsidRPr="00641D5F" w:rsidRDefault="00FB39DD" w:rsidP="00FB39DD">
      <w:pPr>
        <w:spacing w:line="320" w:lineRule="exact"/>
        <w:ind w:firstLineChars="200" w:firstLine="360"/>
        <w:rPr>
          <w:szCs w:val="18"/>
        </w:rPr>
      </w:pPr>
      <w:r w:rsidRPr="00641D5F">
        <w:rPr>
          <w:rFonts w:hint="eastAsia"/>
          <w:szCs w:val="18"/>
        </w:rPr>
        <w:t>以上の</w:t>
      </w:r>
      <w:r w:rsidR="003D2EA0" w:rsidRPr="00641D5F">
        <w:rPr>
          <w:rFonts w:hint="eastAsia"/>
          <w:szCs w:val="18"/>
        </w:rPr>
        <w:t>ように</w:t>
      </w:r>
      <w:r w:rsidRPr="00641D5F">
        <w:rPr>
          <w:rFonts w:hint="eastAsia"/>
          <w:szCs w:val="18"/>
        </w:rPr>
        <w:t>、</w:t>
      </w:r>
      <w:r w:rsidR="00B33345" w:rsidRPr="00641D5F">
        <w:rPr>
          <w:rFonts w:hint="eastAsia"/>
          <w:szCs w:val="18"/>
        </w:rPr>
        <w:t>サーモリフレクタンス法を活用して、熱伝導率と界面熱抵抗を正確に測定するための顕著な成果が</w:t>
      </w:r>
      <w:r w:rsidRPr="00641D5F">
        <w:rPr>
          <w:rFonts w:hint="eastAsia"/>
          <w:szCs w:val="18"/>
        </w:rPr>
        <w:t>最近</w:t>
      </w:r>
      <w:r w:rsidR="00B33345" w:rsidRPr="00641D5F">
        <w:rPr>
          <w:rFonts w:hint="eastAsia"/>
          <w:szCs w:val="18"/>
        </w:rPr>
        <w:t>得られた。</w:t>
      </w:r>
    </w:p>
    <w:p w14:paraId="175A3151" w14:textId="5FD6799C" w:rsidR="002365FE" w:rsidRPr="00641D5F" w:rsidRDefault="00DA5A44" w:rsidP="001A4EE1">
      <w:pPr>
        <w:spacing w:line="320" w:lineRule="exact"/>
        <w:ind w:firstLineChars="100" w:firstLine="180"/>
        <w:rPr>
          <w:rFonts w:ascii="ＭＳ 明朝" w:hAnsi="ＭＳ 明朝"/>
          <w:szCs w:val="18"/>
        </w:rPr>
      </w:pPr>
      <w:r w:rsidRPr="00641D5F">
        <w:rPr>
          <w:szCs w:val="18"/>
        </w:rPr>
        <w:t>一方で、</w:t>
      </w:r>
      <w:r w:rsidR="001A4EE1" w:rsidRPr="00641D5F">
        <w:rPr>
          <w:szCs w:val="18"/>
        </w:rPr>
        <w:t>透過型電子顕微鏡（</w:t>
      </w:r>
      <w:r w:rsidRPr="00641D5F">
        <w:rPr>
          <w:szCs w:val="18"/>
        </w:rPr>
        <w:t>TEM</w:t>
      </w:r>
      <w:r w:rsidR="001A4EE1" w:rsidRPr="00641D5F">
        <w:rPr>
          <w:szCs w:val="18"/>
        </w:rPr>
        <w:t>）</w:t>
      </w:r>
      <w:r w:rsidR="001A4EE1" w:rsidRPr="00641D5F">
        <w:rPr>
          <w:szCs w:val="18"/>
        </w:rPr>
        <w:t>in-situ</w:t>
      </w:r>
      <w:r w:rsidR="001A4EE1" w:rsidRPr="00641D5F">
        <w:rPr>
          <w:szCs w:val="18"/>
        </w:rPr>
        <w:t>測定</w:t>
      </w:r>
      <w:r w:rsidRPr="00641D5F">
        <w:rPr>
          <w:szCs w:val="18"/>
        </w:rPr>
        <w:t>を活用して、</w:t>
      </w:r>
      <w:r w:rsidRPr="00641D5F">
        <w:rPr>
          <w:szCs w:val="18"/>
        </w:rPr>
        <w:t>TEM</w:t>
      </w:r>
      <w:r w:rsidRPr="00641D5F">
        <w:rPr>
          <w:szCs w:val="18"/>
        </w:rPr>
        <w:t>内で試料におけるナノスケールの熱流の可視化とマッピングできる測定法の開発にも成功している</w:t>
      </w:r>
      <w:r w:rsidR="00030372">
        <w:rPr>
          <w:szCs w:val="18"/>
          <w:vertAlign w:val="superscript"/>
        </w:rPr>
        <w:t>1</w:t>
      </w:r>
      <w:r w:rsidR="00030372">
        <w:rPr>
          <w:szCs w:val="18"/>
          <w:vertAlign w:val="superscript"/>
        </w:rPr>
        <w:t>8</w:t>
      </w:r>
      <w:r w:rsidR="00030372">
        <w:rPr>
          <w:rFonts w:hint="eastAsia"/>
          <w:szCs w:val="18"/>
          <w:vertAlign w:val="superscript"/>
        </w:rPr>
        <w:t>)</w:t>
      </w:r>
      <w:r w:rsidRPr="00641D5F">
        <w:rPr>
          <w:rFonts w:ascii="ＭＳ 明朝" w:hAnsi="ＭＳ 明朝" w:hint="eastAsia"/>
          <w:szCs w:val="18"/>
        </w:rPr>
        <w:t>。</w:t>
      </w:r>
    </w:p>
    <w:p w14:paraId="6C8A9876" w14:textId="2D59D259" w:rsidR="001A4EE1" w:rsidRDefault="001A4EE1" w:rsidP="001A4EE1">
      <w:pPr>
        <w:spacing w:line="320" w:lineRule="exact"/>
        <w:ind w:firstLineChars="100" w:firstLine="180"/>
        <w:rPr>
          <w:rFonts w:ascii="ＭＳ 明朝" w:hAnsi="ＭＳ 明朝"/>
          <w:szCs w:val="18"/>
        </w:rPr>
      </w:pPr>
      <w:r w:rsidRPr="00641D5F">
        <w:rPr>
          <w:rFonts w:ascii="ＭＳ 明朝" w:hAnsi="ＭＳ 明朝" w:hint="eastAsia"/>
          <w:szCs w:val="18"/>
        </w:rPr>
        <w:t>上記のように、熱電材料・デバイスに限らず活用できる、熱計測の先端的な測定法も要素技術として未来社会プロの中で開発が進められている。</w:t>
      </w:r>
    </w:p>
    <w:p w14:paraId="108C9076" w14:textId="77777777" w:rsidR="0044304A" w:rsidRPr="00641D5F" w:rsidRDefault="0044304A" w:rsidP="001A4EE1">
      <w:pPr>
        <w:spacing w:line="320" w:lineRule="exact"/>
        <w:ind w:firstLineChars="100" w:firstLine="180"/>
        <w:rPr>
          <w:rFonts w:ascii="ＭＳ 明朝" w:hAnsi="ＭＳ 明朝" w:hint="eastAsia"/>
          <w:szCs w:val="18"/>
        </w:rPr>
      </w:pPr>
    </w:p>
    <w:p w14:paraId="7A229E48" w14:textId="399FA8F7" w:rsidR="00A670AC" w:rsidRPr="00641D5F" w:rsidRDefault="000E66F2" w:rsidP="003F761A">
      <w:pPr>
        <w:spacing w:line="320" w:lineRule="exact"/>
        <w:rPr>
          <w:rFonts w:ascii="ＭＳ ゴシック" w:eastAsia="ＭＳ ゴシック" w:hAnsi="ＭＳ ゴシック"/>
          <w:b/>
          <w:sz w:val="20"/>
          <w:szCs w:val="18"/>
        </w:rPr>
      </w:pPr>
      <w:r w:rsidRPr="00641D5F">
        <w:rPr>
          <w:rFonts w:ascii="ＭＳ ゴシック" w:eastAsia="ＭＳ ゴシック" w:hAnsi="ＭＳ ゴシック" w:hint="eastAsia"/>
          <w:b/>
          <w:sz w:val="20"/>
          <w:szCs w:val="18"/>
        </w:rPr>
        <w:t>６</w:t>
      </w:r>
      <w:r w:rsidR="00A670AC" w:rsidRPr="00641D5F">
        <w:rPr>
          <w:rFonts w:ascii="ＭＳ ゴシック" w:eastAsia="ＭＳ ゴシック" w:hAnsi="ＭＳ ゴシック" w:hint="eastAsia"/>
          <w:b/>
          <w:sz w:val="20"/>
          <w:szCs w:val="18"/>
        </w:rPr>
        <w:t>．</w:t>
      </w:r>
      <w:r w:rsidR="007B1028" w:rsidRPr="00641D5F">
        <w:rPr>
          <w:rFonts w:ascii="ＭＳ ゴシック" w:eastAsia="ＭＳ ゴシック" w:hAnsi="ＭＳ ゴシック" w:hint="eastAsia"/>
          <w:b/>
          <w:sz w:val="20"/>
          <w:szCs w:val="18"/>
        </w:rPr>
        <w:t>ま</w:t>
      </w:r>
      <w:r w:rsidR="00DA5A44" w:rsidRPr="00641D5F">
        <w:rPr>
          <w:rFonts w:ascii="ＭＳ ゴシック" w:eastAsia="ＭＳ ゴシック" w:hAnsi="ＭＳ ゴシック" w:hint="eastAsia"/>
          <w:b/>
          <w:sz w:val="20"/>
          <w:szCs w:val="18"/>
        </w:rPr>
        <w:t>と</w:t>
      </w:r>
      <w:r w:rsidR="007B1028" w:rsidRPr="00641D5F">
        <w:rPr>
          <w:rFonts w:ascii="ＭＳ ゴシック" w:eastAsia="ＭＳ ゴシック" w:hAnsi="ＭＳ ゴシック" w:hint="eastAsia"/>
          <w:b/>
          <w:sz w:val="20"/>
          <w:szCs w:val="18"/>
        </w:rPr>
        <w:t>め</w:t>
      </w:r>
    </w:p>
    <w:p w14:paraId="790F6834" w14:textId="3EAC95A0" w:rsidR="00641D5F" w:rsidRDefault="00685B7A" w:rsidP="00641D5F">
      <w:pPr>
        <w:spacing w:line="320" w:lineRule="exact"/>
        <w:ind w:firstLineChars="100" w:firstLine="180"/>
        <w:rPr>
          <w:szCs w:val="18"/>
        </w:rPr>
      </w:pPr>
      <w:r w:rsidRPr="00641D5F">
        <w:rPr>
          <w:rFonts w:hint="eastAsia"/>
          <w:szCs w:val="18"/>
        </w:rPr>
        <w:t>熱電材料・デバイスは</w:t>
      </w:r>
      <w:r w:rsidR="00B33345" w:rsidRPr="00641D5F">
        <w:rPr>
          <w:rFonts w:hint="eastAsia"/>
          <w:szCs w:val="18"/>
        </w:rPr>
        <w:t>、</w:t>
      </w:r>
      <w:r w:rsidRPr="00641D5F">
        <w:rPr>
          <w:rFonts w:hint="eastAsia"/>
          <w:szCs w:val="18"/>
        </w:rPr>
        <w:t>最近、資源豊富な材料の高性能化やモジュール作製技術や総合的な熱管理取り組みなどで躍進があり、熱電冷却ペルチェ市場の拡大は言うに及ばず、熱電発電の広範囲な実用化への期待が高まっている。応用方向性として大きく</w:t>
      </w:r>
      <w:r w:rsidRPr="00641D5F">
        <w:rPr>
          <w:rFonts w:hint="eastAsia"/>
          <w:szCs w:val="18"/>
        </w:rPr>
        <w:t>2</w:t>
      </w:r>
      <w:r w:rsidRPr="00641D5F">
        <w:rPr>
          <w:rFonts w:hint="eastAsia"/>
          <w:szCs w:val="18"/>
        </w:rPr>
        <w:t>つあり、</w:t>
      </w:r>
      <w:r w:rsidR="00B33345" w:rsidRPr="00641D5F">
        <w:rPr>
          <w:rFonts w:hint="eastAsia"/>
          <w:szCs w:val="18"/>
        </w:rPr>
        <w:t>監視センサーやさまざまなネットワーク電子機器</w:t>
      </w:r>
      <w:r w:rsidRPr="00641D5F">
        <w:rPr>
          <w:rFonts w:hint="eastAsia"/>
          <w:szCs w:val="18"/>
        </w:rPr>
        <w:t>など</w:t>
      </w:r>
      <w:r w:rsidR="00B33345" w:rsidRPr="00641D5F">
        <w:rPr>
          <w:rFonts w:hint="eastAsia"/>
          <w:szCs w:val="18"/>
        </w:rPr>
        <w:t>に電力を供給する最大</w:t>
      </w:r>
      <w:r w:rsidR="00B33345" w:rsidRPr="00641D5F">
        <w:rPr>
          <w:rFonts w:hint="eastAsia"/>
          <w:szCs w:val="18"/>
        </w:rPr>
        <w:t>1 W</w:t>
      </w:r>
      <w:r w:rsidRPr="00641D5F">
        <w:rPr>
          <w:rFonts w:hint="eastAsia"/>
          <w:szCs w:val="18"/>
        </w:rPr>
        <w:t>程度の</w:t>
      </w:r>
      <w:r w:rsidR="00B33345" w:rsidRPr="00641D5F">
        <w:rPr>
          <w:rFonts w:hint="eastAsia"/>
          <w:szCs w:val="18"/>
        </w:rPr>
        <w:t>低電力</w:t>
      </w:r>
      <w:r w:rsidR="00B33345" w:rsidRPr="00641D5F">
        <w:rPr>
          <w:rFonts w:hint="eastAsia"/>
          <w:szCs w:val="18"/>
        </w:rPr>
        <w:t xml:space="preserve"> IoT </w:t>
      </w:r>
      <w:r w:rsidR="00B33345" w:rsidRPr="00641D5F">
        <w:rPr>
          <w:rFonts w:hint="eastAsia"/>
          <w:szCs w:val="18"/>
        </w:rPr>
        <w:t>発電</w:t>
      </w:r>
      <w:r w:rsidR="00641D5F" w:rsidRPr="00641D5F">
        <w:rPr>
          <w:rFonts w:hint="eastAsia"/>
          <w:szCs w:val="18"/>
        </w:rPr>
        <w:t>と</w:t>
      </w:r>
      <w:r w:rsidR="00B33345" w:rsidRPr="00641D5F">
        <w:rPr>
          <w:rFonts w:hint="eastAsia"/>
          <w:szCs w:val="18"/>
        </w:rPr>
        <w:t>、</w:t>
      </w:r>
      <w:r w:rsidR="00E9134C" w:rsidRPr="00641D5F">
        <w:rPr>
          <w:rFonts w:hint="eastAsia"/>
          <w:szCs w:val="18"/>
        </w:rPr>
        <w:t>k</w:t>
      </w:r>
      <w:r w:rsidR="00B33345" w:rsidRPr="00641D5F">
        <w:rPr>
          <w:rFonts w:hint="eastAsia"/>
          <w:szCs w:val="18"/>
        </w:rPr>
        <w:t>W</w:t>
      </w:r>
      <w:r w:rsidR="00E9134C" w:rsidRPr="00641D5F">
        <w:rPr>
          <w:rFonts w:hint="eastAsia"/>
          <w:szCs w:val="18"/>
        </w:rPr>
        <w:t>級</w:t>
      </w:r>
      <w:r w:rsidR="00B33345" w:rsidRPr="00641D5F">
        <w:rPr>
          <w:rFonts w:hint="eastAsia"/>
          <w:szCs w:val="18"/>
        </w:rPr>
        <w:t>を生成</w:t>
      </w:r>
      <w:r w:rsidR="00641D5F" w:rsidRPr="00641D5F">
        <w:rPr>
          <w:rFonts w:hint="eastAsia"/>
          <w:szCs w:val="18"/>
        </w:rPr>
        <w:t>し得る</w:t>
      </w:r>
      <w:r w:rsidR="00B33345" w:rsidRPr="00641D5F">
        <w:rPr>
          <w:rFonts w:hint="eastAsia"/>
          <w:szCs w:val="18"/>
        </w:rPr>
        <w:t>廃</w:t>
      </w:r>
      <w:r w:rsidRPr="00641D5F">
        <w:rPr>
          <w:rFonts w:hint="eastAsia"/>
          <w:szCs w:val="18"/>
        </w:rPr>
        <w:t>熱発電</w:t>
      </w:r>
      <w:r w:rsidR="00A201F1">
        <w:rPr>
          <w:rFonts w:hint="eastAsia"/>
          <w:szCs w:val="18"/>
        </w:rPr>
        <w:t>が挙げられる</w:t>
      </w:r>
      <w:r w:rsidRPr="00641D5F">
        <w:rPr>
          <w:rFonts w:hint="eastAsia"/>
          <w:szCs w:val="18"/>
        </w:rPr>
        <w:t>。</w:t>
      </w:r>
    </w:p>
    <w:p w14:paraId="2BEBA6EB" w14:textId="3AE650E2" w:rsidR="00641D5F" w:rsidRPr="00641D5F" w:rsidRDefault="00641D5F" w:rsidP="00641D5F">
      <w:pPr>
        <w:spacing w:line="320" w:lineRule="exact"/>
        <w:ind w:firstLineChars="100" w:firstLine="180"/>
        <w:rPr>
          <w:rFonts w:hint="eastAsia"/>
          <w:szCs w:val="18"/>
        </w:rPr>
      </w:pPr>
      <w:r>
        <w:rPr>
          <w:rFonts w:hint="eastAsia"/>
          <w:szCs w:val="18"/>
        </w:rPr>
        <w:t>いずれも未来社会を支える、無数の</w:t>
      </w:r>
      <w:r>
        <w:rPr>
          <w:rFonts w:hint="eastAsia"/>
          <w:szCs w:val="18"/>
        </w:rPr>
        <w:t>IoT</w:t>
      </w:r>
      <w:r>
        <w:rPr>
          <w:rFonts w:hint="eastAsia"/>
          <w:szCs w:val="18"/>
        </w:rPr>
        <w:t>センサーの独立電源の実現および</w:t>
      </w:r>
      <w:r w:rsidRPr="00641D5F">
        <w:rPr>
          <w:rFonts w:hint="eastAsia"/>
          <w:szCs w:val="18"/>
        </w:rPr>
        <w:t>カーボンニュートラルへ</w:t>
      </w:r>
      <w:r w:rsidR="00A201F1">
        <w:rPr>
          <w:rFonts w:hint="eastAsia"/>
          <w:szCs w:val="18"/>
        </w:rPr>
        <w:t>の</w:t>
      </w:r>
      <w:r w:rsidRPr="00641D5F">
        <w:rPr>
          <w:rFonts w:hint="eastAsia"/>
          <w:szCs w:val="18"/>
        </w:rPr>
        <w:t>省エネ貢献</w:t>
      </w:r>
      <w:r w:rsidR="002C7B30">
        <w:rPr>
          <w:rFonts w:hint="eastAsia"/>
          <w:szCs w:val="18"/>
        </w:rPr>
        <w:t>、という</w:t>
      </w:r>
      <w:r w:rsidR="00A201F1">
        <w:rPr>
          <w:rFonts w:hint="eastAsia"/>
          <w:szCs w:val="18"/>
        </w:rPr>
        <w:t>重要な技術</w:t>
      </w:r>
      <w:r w:rsidR="002C7B30">
        <w:rPr>
          <w:rFonts w:hint="eastAsia"/>
          <w:szCs w:val="18"/>
        </w:rPr>
        <w:t>側面</w:t>
      </w:r>
      <w:r>
        <w:rPr>
          <w:rFonts w:hint="eastAsia"/>
          <w:szCs w:val="18"/>
        </w:rPr>
        <w:t>であり、広範囲な実用化・新規市場へ向けた技術基盤を構築すべく、</w:t>
      </w:r>
      <w:bookmarkStart w:id="0" w:name="_Hlk162793521"/>
      <w:r>
        <w:rPr>
          <w:rFonts w:hint="eastAsia"/>
          <w:szCs w:val="18"/>
        </w:rPr>
        <w:t>JST</w:t>
      </w:r>
      <w:r>
        <w:rPr>
          <w:rFonts w:hint="eastAsia"/>
          <w:szCs w:val="18"/>
        </w:rPr>
        <w:t>の</w:t>
      </w:r>
      <w:r w:rsidRPr="00641D5F">
        <w:rPr>
          <w:rFonts w:hint="eastAsia"/>
          <w:szCs w:val="18"/>
        </w:rPr>
        <w:t>未来社会創造事業大規模プロジェクト</w:t>
      </w:r>
      <w:bookmarkEnd w:id="0"/>
      <w:r>
        <w:rPr>
          <w:rFonts w:hint="eastAsia"/>
          <w:szCs w:val="18"/>
        </w:rPr>
        <w:t>で研究開発が推進されている。</w:t>
      </w:r>
      <w:r>
        <w:rPr>
          <w:rFonts w:hint="eastAsia"/>
          <w:szCs w:val="18"/>
        </w:rPr>
        <w:t>2023</w:t>
      </w:r>
      <w:r>
        <w:rPr>
          <w:rFonts w:hint="eastAsia"/>
          <w:szCs w:val="18"/>
        </w:rPr>
        <w:t>年度から企業の参画がはじまっており、引き続きさまざまな業態の企業の新規参画が期待される。</w:t>
      </w:r>
    </w:p>
    <w:p w14:paraId="1606C3B0" w14:textId="77777777" w:rsidR="000901B5" w:rsidRPr="006B3A84" w:rsidRDefault="000901B5" w:rsidP="009F5BAC">
      <w:pPr>
        <w:spacing w:line="320" w:lineRule="exact"/>
        <w:jc w:val="center"/>
        <w:rPr>
          <w:rFonts w:ascii="ＭＳ 明朝" w:hAnsi="ＭＳ 明朝"/>
          <w:szCs w:val="18"/>
        </w:rPr>
      </w:pPr>
    </w:p>
    <w:p w14:paraId="1726EA9D" w14:textId="77777777" w:rsidR="00053E8B" w:rsidRPr="00FC6FCB" w:rsidRDefault="00053E8B" w:rsidP="00053E8B">
      <w:pPr>
        <w:spacing w:line="320" w:lineRule="exact"/>
        <w:rPr>
          <w:rFonts w:ascii="ＭＳ ゴシック" w:eastAsia="ＭＳ ゴシック" w:hAnsi="ＭＳ ゴシック"/>
          <w:b/>
          <w:szCs w:val="18"/>
        </w:rPr>
      </w:pPr>
      <w:r w:rsidRPr="00FC6FCB">
        <w:rPr>
          <w:rFonts w:ascii="ＭＳ ゴシック" w:eastAsia="ＭＳ ゴシック" w:hAnsi="ＭＳ ゴシック" w:hint="eastAsia"/>
          <w:b/>
          <w:szCs w:val="18"/>
        </w:rPr>
        <w:t>謝辞</w:t>
      </w:r>
    </w:p>
    <w:p w14:paraId="4B0334DE" w14:textId="3F6509FE" w:rsidR="00053E8B" w:rsidRDefault="00053E8B" w:rsidP="00053E8B">
      <w:pPr>
        <w:spacing w:line="320" w:lineRule="exact"/>
        <w:ind w:firstLineChars="100" w:firstLine="180"/>
        <w:rPr>
          <w:szCs w:val="18"/>
        </w:rPr>
      </w:pPr>
      <w:r w:rsidRPr="00FC6FCB">
        <w:rPr>
          <w:rFonts w:hint="eastAsia"/>
          <w:szCs w:val="18"/>
        </w:rPr>
        <w:t xml:space="preserve">　</w:t>
      </w:r>
      <w:r w:rsidR="00D74FE8">
        <w:rPr>
          <w:rFonts w:hint="eastAsia"/>
          <w:szCs w:val="18"/>
        </w:rPr>
        <w:t>取り組みを一部紹介させて頂いた、</w:t>
      </w:r>
      <w:r w:rsidR="00641D5F" w:rsidRPr="00641D5F">
        <w:rPr>
          <w:rFonts w:hint="eastAsia"/>
          <w:szCs w:val="18"/>
        </w:rPr>
        <w:t>JST</w:t>
      </w:r>
      <w:r w:rsidR="00641D5F" w:rsidRPr="00641D5F">
        <w:rPr>
          <w:rFonts w:hint="eastAsia"/>
          <w:szCs w:val="18"/>
        </w:rPr>
        <w:t>の未来社会創造事業大規模プロジェクト</w:t>
      </w:r>
      <w:r w:rsidR="00641D5F">
        <w:rPr>
          <w:rFonts w:hint="eastAsia"/>
          <w:szCs w:val="18"/>
        </w:rPr>
        <w:t>のサポートおよびメンバーの共同研究に感謝する。</w:t>
      </w:r>
    </w:p>
    <w:p w14:paraId="55100C74" w14:textId="77777777" w:rsidR="00053E8B" w:rsidRPr="00641D5F" w:rsidRDefault="00053E8B" w:rsidP="00053E8B">
      <w:pPr>
        <w:spacing w:line="320" w:lineRule="exact"/>
        <w:rPr>
          <w:szCs w:val="18"/>
        </w:rPr>
      </w:pPr>
    </w:p>
    <w:p w14:paraId="63BA95E1" w14:textId="77777777" w:rsidR="00053E8B" w:rsidRPr="004F6AC2" w:rsidRDefault="00053E8B" w:rsidP="00053E8B">
      <w:pPr>
        <w:spacing w:line="240" w:lineRule="exact"/>
        <w:jc w:val="center"/>
        <w:rPr>
          <w:rFonts w:ascii="ＭＳ ゴシック" w:eastAsia="ＭＳ ゴシック" w:hAnsi="ＭＳ ゴシック"/>
          <w:b/>
          <w:szCs w:val="18"/>
        </w:rPr>
      </w:pPr>
      <w:bookmarkStart w:id="1" w:name="_Hlk82079439"/>
      <w:r w:rsidRPr="004F6AC2">
        <w:rPr>
          <w:rFonts w:ascii="ＭＳ ゴシック" w:eastAsia="ＭＳ ゴシック" w:hAnsi="ＭＳ ゴシック" w:hint="eastAsia"/>
          <w:b/>
          <w:szCs w:val="18"/>
        </w:rPr>
        <w:t>参 考 文 献</w:t>
      </w:r>
    </w:p>
    <w:p w14:paraId="60438AF8" w14:textId="77777777" w:rsidR="00796A7B" w:rsidRDefault="005E3A31" w:rsidP="00796A7B">
      <w:pPr>
        <w:pStyle w:val="ad"/>
        <w:numPr>
          <w:ilvl w:val="0"/>
          <w:numId w:val="4"/>
        </w:numPr>
        <w:spacing w:line="240" w:lineRule="exact"/>
        <w:ind w:leftChars="0"/>
        <w:rPr>
          <w:sz w:val="16"/>
          <w:szCs w:val="16"/>
        </w:rPr>
      </w:pPr>
      <w:r w:rsidRPr="00796A7B">
        <w:rPr>
          <w:sz w:val="16"/>
          <w:szCs w:val="16"/>
        </w:rPr>
        <w:t>Terry Hendricks, Thierry Caillat, and Takao Mori; Keynote Review of Latest Advances in Thermoelectric Generation Materials, Devices, and Technologies 2022, Energies, 15(2022), pp. 7307-1 7307-35</w:t>
      </w:r>
      <w:r w:rsidR="00796A7B" w:rsidRPr="00796A7B">
        <w:rPr>
          <w:sz w:val="16"/>
          <w:szCs w:val="16"/>
        </w:rPr>
        <w:t>.</w:t>
      </w:r>
      <w:bookmarkEnd w:id="1"/>
    </w:p>
    <w:p w14:paraId="4EFBE578" w14:textId="659E9089" w:rsidR="00796A7B" w:rsidRDefault="00796A7B" w:rsidP="00796A7B">
      <w:pPr>
        <w:pStyle w:val="ad"/>
        <w:numPr>
          <w:ilvl w:val="0"/>
          <w:numId w:val="4"/>
        </w:numPr>
        <w:spacing w:line="240" w:lineRule="exact"/>
        <w:ind w:leftChars="0"/>
        <w:rPr>
          <w:sz w:val="16"/>
          <w:szCs w:val="16"/>
        </w:rPr>
      </w:pPr>
      <w:r w:rsidRPr="00796A7B">
        <w:rPr>
          <w:sz w:val="16"/>
          <w:szCs w:val="16"/>
        </w:rPr>
        <w:t>Takao Mori</w:t>
      </w:r>
      <w:r w:rsidR="0044304A">
        <w:rPr>
          <w:rFonts w:hint="eastAsia"/>
          <w:sz w:val="16"/>
          <w:szCs w:val="16"/>
        </w:rPr>
        <w:t>;</w:t>
      </w:r>
      <w:r w:rsidRPr="00796A7B">
        <w:rPr>
          <w:sz w:val="16"/>
          <w:szCs w:val="16"/>
        </w:rPr>
        <w:t xml:space="preserve"> Novel principles and </w:t>
      </w:r>
      <w:proofErr w:type="spellStart"/>
      <w:r w:rsidRPr="00796A7B">
        <w:rPr>
          <w:sz w:val="16"/>
          <w:szCs w:val="16"/>
        </w:rPr>
        <w:t>nanostructuring</w:t>
      </w:r>
      <w:proofErr w:type="spellEnd"/>
      <w:r w:rsidRPr="00796A7B">
        <w:rPr>
          <w:sz w:val="16"/>
          <w:szCs w:val="16"/>
        </w:rPr>
        <w:t xml:space="preserve"> methods for enhanced </w:t>
      </w:r>
      <w:proofErr w:type="spellStart"/>
      <w:r w:rsidRPr="00796A7B">
        <w:rPr>
          <w:sz w:val="16"/>
          <w:szCs w:val="16"/>
        </w:rPr>
        <w:t>thermoelectrics</w:t>
      </w:r>
      <w:proofErr w:type="spellEnd"/>
      <w:r w:rsidRPr="00796A7B">
        <w:rPr>
          <w:sz w:val="16"/>
          <w:szCs w:val="16"/>
        </w:rPr>
        <w:t>, Small, 13(2017),</w:t>
      </w:r>
      <w:r w:rsidRPr="00796A7B">
        <w:rPr>
          <w:sz w:val="16"/>
          <w:szCs w:val="16"/>
        </w:rPr>
        <w:t xml:space="preserve"> </w:t>
      </w:r>
      <w:r w:rsidRPr="00796A7B">
        <w:rPr>
          <w:sz w:val="16"/>
          <w:szCs w:val="16"/>
        </w:rPr>
        <w:t>pp. 1702013-1 1702013-10.</w:t>
      </w:r>
    </w:p>
    <w:p w14:paraId="13B2ABEF" w14:textId="3528D775" w:rsidR="00796A7B" w:rsidRDefault="00796A7B" w:rsidP="00796A7B">
      <w:pPr>
        <w:pStyle w:val="ad"/>
        <w:numPr>
          <w:ilvl w:val="0"/>
          <w:numId w:val="4"/>
        </w:numPr>
        <w:spacing w:line="240" w:lineRule="exact"/>
        <w:ind w:leftChars="0"/>
        <w:rPr>
          <w:sz w:val="16"/>
          <w:szCs w:val="16"/>
        </w:rPr>
      </w:pPr>
      <w:r w:rsidRPr="00796A7B">
        <w:rPr>
          <w:sz w:val="16"/>
          <w:szCs w:val="16"/>
        </w:rPr>
        <w:t>S. H. Pedersen</w:t>
      </w:r>
      <w:r w:rsidR="0044304A">
        <w:rPr>
          <w:sz w:val="16"/>
          <w:szCs w:val="16"/>
        </w:rPr>
        <w:t>;</w:t>
      </w:r>
      <w:r w:rsidRPr="00796A7B">
        <w:rPr>
          <w:sz w:val="16"/>
          <w:szCs w:val="16"/>
        </w:rPr>
        <w:t xml:space="preserve"> Thermoelectric properties of </w:t>
      </w:r>
      <w:proofErr w:type="spellStart"/>
      <w:r w:rsidRPr="00796A7B">
        <w:rPr>
          <w:sz w:val="16"/>
          <w:szCs w:val="16"/>
        </w:rPr>
        <w:t>Zintl</w:t>
      </w:r>
      <w:proofErr w:type="spellEnd"/>
      <w:r w:rsidRPr="00796A7B">
        <w:rPr>
          <w:sz w:val="16"/>
          <w:szCs w:val="16"/>
        </w:rPr>
        <w:t xml:space="preserve"> compounds Mg</w:t>
      </w:r>
      <w:r w:rsidRPr="00796A7B">
        <w:rPr>
          <w:sz w:val="16"/>
          <w:szCs w:val="16"/>
          <w:vertAlign w:val="subscript"/>
        </w:rPr>
        <w:t>3</w:t>
      </w:r>
      <w:r w:rsidRPr="00796A7B">
        <w:rPr>
          <w:sz w:val="16"/>
          <w:szCs w:val="16"/>
        </w:rPr>
        <w:t>Sb</w:t>
      </w:r>
      <w:r w:rsidRPr="00796A7B">
        <w:rPr>
          <w:sz w:val="16"/>
          <w:szCs w:val="16"/>
          <w:vertAlign w:val="subscript"/>
        </w:rPr>
        <w:t>2-X</w:t>
      </w:r>
      <w:r w:rsidRPr="00796A7B">
        <w:rPr>
          <w:sz w:val="16"/>
          <w:szCs w:val="16"/>
        </w:rPr>
        <w:t>Bi</w:t>
      </w:r>
      <w:r w:rsidRPr="00796A7B">
        <w:rPr>
          <w:sz w:val="16"/>
          <w:szCs w:val="16"/>
          <w:vertAlign w:val="subscript"/>
        </w:rPr>
        <w:t>X</w:t>
      </w:r>
      <w:r w:rsidRPr="00796A7B">
        <w:rPr>
          <w:sz w:val="16"/>
          <w:szCs w:val="16"/>
        </w:rPr>
        <w:t>. Chemistry Project, Department of Chemistry, Aarhus University 2012.</w:t>
      </w:r>
    </w:p>
    <w:p w14:paraId="4CB8DF0E" w14:textId="413CB004" w:rsidR="00796A7B" w:rsidRPr="00796A7B" w:rsidRDefault="00796A7B" w:rsidP="00796A7B">
      <w:pPr>
        <w:pStyle w:val="ad"/>
        <w:numPr>
          <w:ilvl w:val="0"/>
          <w:numId w:val="4"/>
        </w:numPr>
        <w:spacing w:line="240" w:lineRule="exact"/>
        <w:ind w:leftChars="0"/>
        <w:rPr>
          <w:sz w:val="16"/>
          <w:szCs w:val="16"/>
        </w:rPr>
      </w:pPr>
      <w:r w:rsidRPr="00796A7B">
        <w:rPr>
          <w:sz w:val="16"/>
          <w:szCs w:val="16"/>
        </w:rPr>
        <w:t xml:space="preserve">H. </w:t>
      </w:r>
      <w:r w:rsidRPr="00796A7B">
        <w:rPr>
          <w:sz w:val="16"/>
          <w:szCs w:val="16"/>
        </w:rPr>
        <w:t xml:space="preserve">Tamaki, </w:t>
      </w:r>
      <w:r w:rsidRPr="00796A7B">
        <w:rPr>
          <w:sz w:val="16"/>
          <w:szCs w:val="16"/>
        </w:rPr>
        <w:t>H.</w:t>
      </w:r>
      <w:r w:rsidRPr="00796A7B">
        <w:rPr>
          <w:sz w:val="16"/>
          <w:szCs w:val="16"/>
        </w:rPr>
        <w:t xml:space="preserve"> Sato, </w:t>
      </w:r>
      <w:r w:rsidRPr="00796A7B">
        <w:rPr>
          <w:sz w:val="16"/>
          <w:szCs w:val="16"/>
        </w:rPr>
        <w:t>T.</w:t>
      </w:r>
      <w:r w:rsidRPr="00796A7B">
        <w:rPr>
          <w:sz w:val="16"/>
          <w:szCs w:val="16"/>
        </w:rPr>
        <w:t xml:space="preserve"> Kanno</w:t>
      </w:r>
      <w:r w:rsidR="0044304A">
        <w:rPr>
          <w:sz w:val="16"/>
          <w:szCs w:val="16"/>
        </w:rPr>
        <w:t>;</w:t>
      </w:r>
      <w:r w:rsidRPr="00796A7B">
        <w:rPr>
          <w:sz w:val="16"/>
          <w:szCs w:val="16"/>
        </w:rPr>
        <w:t xml:space="preserve"> Isotropic conduction network and defect chemistry in Mg</w:t>
      </w:r>
      <w:r w:rsidRPr="00796A7B">
        <w:rPr>
          <w:sz w:val="16"/>
          <w:szCs w:val="16"/>
          <w:vertAlign w:val="subscript"/>
        </w:rPr>
        <w:t>3+δ</w:t>
      </w:r>
      <w:r w:rsidRPr="00796A7B">
        <w:rPr>
          <w:sz w:val="16"/>
          <w:szCs w:val="16"/>
        </w:rPr>
        <w:t>Sb</w:t>
      </w:r>
      <w:r w:rsidRPr="00796A7B">
        <w:rPr>
          <w:sz w:val="16"/>
          <w:szCs w:val="16"/>
          <w:vertAlign w:val="subscript"/>
        </w:rPr>
        <w:t>2</w:t>
      </w:r>
      <w:r w:rsidRPr="00796A7B">
        <w:rPr>
          <w:sz w:val="16"/>
          <w:szCs w:val="16"/>
        </w:rPr>
        <w:t xml:space="preserve">-based layered </w:t>
      </w:r>
      <w:proofErr w:type="spellStart"/>
      <w:r w:rsidRPr="00796A7B">
        <w:rPr>
          <w:sz w:val="16"/>
          <w:szCs w:val="16"/>
        </w:rPr>
        <w:t>Zintl</w:t>
      </w:r>
      <w:proofErr w:type="spellEnd"/>
      <w:r w:rsidRPr="00796A7B">
        <w:rPr>
          <w:sz w:val="16"/>
          <w:szCs w:val="16"/>
        </w:rPr>
        <w:t xml:space="preserve"> compounds with high thermoelectric performance. Adv. Mater. 28(2016),</w:t>
      </w:r>
      <w:r>
        <w:rPr>
          <w:sz w:val="16"/>
          <w:szCs w:val="16"/>
        </w:rPr>
        <w:t xml:space="preserve"> pp. </w:t>
      </w:r>
      <w:r w:rsidRPr="00796A7B">
        <w:rPr>
          <w:sz w:val="16"/>
          <w:szCs w:val="16"/>
        </w:rPr>
        <w:t xml:space="preserve">10182–10187. </w:t>
      </w:r>
    </w:p>
    <w:p w14:paraId="4AC59A95" w14:textId="44D6C397" w:rsidR="00796A7B" w:rsidRDefault="00721F0F" w:rsidP="00796A7B">
      <w:pPr>
        <w:pStyle w:val="ad"/>
        <w:numPr>
          <w:ilvl w:val="0"/>
          <w:numId w:val="4"/>
        </w:numPr>
        <w:spacing w:line="240" w:lineRule="exact"/>
        <w:ind w:leftChars="0"/>
        <w:rPr>
          <w:sz w:val="16"/>
          <w:szCs w:val="16"/>
        </w:rPr>
      </w:pPr>
      <w:r w:rsidRPr="00721F0F">
        <w:rPr>
          <w:sz w:val="16"/>
          <w:szCs w:val="16"/>
        </w:rPr>
        <w:t xml:space="preserve">Z. Liu, N. Sato, W. Gao, K. </w:t>
      </w:r>
      <w:proofErr w:type="spellStart"/>
      <w:r w:rsidRPr="00721F0F">
        <w:rPr>
          <w:sz w:val="16"/>
          <w:szCs w:val="16"/>
        </w:rPr>
        <w:t>Yubuta</w:t>
      </w:r>
      <w:proofErr w:type="spellEnd"/>
      <w:r w:rsidRPr="00721F0F">
        <w:rPr>
          <w:sz w:val="16"/>
          <w:szCs w:val="16"/>
        </w:rPr>
        <w:t xml:space="preserve">, N. Kawamoto, M. </w:t>
      </w:r>
      <w:proofErr w:type="spellStart"/>
      <w:r w:rsidRPr="00721F0F">
        <w:rPr>
          <w:sz w:val="16"/>
          <w:szCs w:val="16"/>
        </w:rPr>
        <w:t>Mitome</w:t>
      </w:r>
      <w:proofErr w:type="spellEnd"/>
      <w:r w:rsidRPr="00721F0F">
        <w:rPr>
          <w:sz w:val="16"/>
          <w:szCs w:val="16"/>
        </w:rPr>
        <w:t>, K. Kurashima, Y. Owada, K. Nagase, C.H. Lee, J. Yi, K. Tsuchiya, and T. Mori</w:t>
      </w:r>
      <w:r w:rsidR="0044304A">
        <w:rPr>
          <w:sz w:val="16"/>
          <w:szCs w:val="16"/>
        </w:rPr>
        <w:t>;</w:t>
      </w:r>
      <w:r w:rsidRPr="00721F0F">
        <w:rPr>
          <w:sz w:val="16"/>
          <w:szCs w:val="16"/>
        </w:rPr>
        <w:t xml:space="preserve"> Demonstration of Ultrahigh Thermoelectric Efficiency of ~7.3% in Mg</w:t>
      </w:r>
      <w:r w:rsidRPr="00721F0F">
        <w:rPr>
          <w:sz w:val="16"/>
          <w:szCs w:val="16"/>
          <w:vertAlign w:val="subscript"/>
        </w:rPr>
        <w:t>3</w:t>
      </w:r>
      <w:r w:rsidRPr="00721F0F">
        <w:rPr>
          <w:sz w:val="16"/>
          <w:szCs w:val="16"/>
        </w:rPr>
        <w:t>Sb</w:t>
      </w:r>
      <w:r w:rsidRPr="00721F0F">
        <w:rPr>
          <w:sz w:val="16"/>
          <w:szCs w:val="16"/>
          <w:vertAlign w:val="subscript"/>
        </w:rPr>
        <w:t>2</w:t>
      </w:r>
      <w:r w:rsidRPr="00721F0F">
        <w:rPr>
          <w:sz w:val="16"/>
          <w:szCs w:val="16"/>
        </w:rPr>
        <w:t>/</w:t>
      </w:r>
      <w:proofErr w:type="spellStart"/>
      <w:r w:rsidRPr="00721F0F">
        <w:rPr>
          <w:sz w:val="16"/>
          <w:szCs w:val="16"/>
        </w:rPr>
        <w:t>MgAgSb</w:t>
      </w:r>
      <w:proofErr w:type="spellEnd"/>
      <w:r w:rsidRPr="00721F0F">
        <w:rPr>
          <w:sz w:val="16"/>
          <w:szCs w:val="16"/>
        </w:rPr>
        <w:t xml:space="preserve"> Module for Low Temperature Energy Harvesting, Joule, 5(2021)</w:t>
      </w:r>
      <w:r w:rsidRPr="00721F0F">
        <w:rPr>
          <w:sz w:val="16"/>
          <w:szCs w:val="16"/>
        </w:rPr>
        <w:t xml:space="preserve"> </w:t>
      </w:r>
      <w:r w:rsidRPr="00721F0F">
        <w:rPr>
          <w:sz w:val="16"/>
          <w:szCs w:val="16"/>
        </w:rPr>
        <w:t xml:space="preserve">, </w:t>
      </w:r>
      <w:r>
        <w:rPr>
          <w:sz w:val="16"/>
          <w:szCs w:val="16"/>
        </w:rPr>
        <w:t xml:space="preserve">pp. </w:t>
      </w:r>
      <w:r w:rsidRPr="00721F0F">
        <w:rPr>
          <w:sz w:val="16"/>
          <w:szCs w:val="16"/>
        </w:rPr>
        <w:t>1196-1208.</w:t>
      </w:r>
    </w:p>
    <w:p w14:paraId="0C494885" w14:textId="530D67B7" w:rsidR="0044304A" w:rsidRDefault="00721F0F" w:rsidP="0044304A">
      <w:pPr>
        <w:pStyle w:val="ad"/>
        <w:numPr>
          <w:ilvl w:val="0"/>
          <w:numId w:val="4"/>
        </w:numPr>
        <w:spacing w:line="240" w:lineRule="exact"/>
        <w:ind w:leftChars="0"/>
        <w:rPr>
          <w:sz w:val="16"/>
          <w:szCs w:val="16"/>
        </w:rPr>
      </w:pPr>
      <w:r w:rsidRPr="00721F0F">
        <w:rPr>
          <w:sz w:val="16"/>
          <w:szCs w:val="16"/>
        </w:rPr>
        <w:t>Z. Liu, W. Gao, H. Oshima, K. Nagase, C.-H. Lee, and T. Mori</w:t>
      </w:r>
      <w:r w:rsidR="0044304A">
        <w:rPr>
          <w:sz w:val="16"/>
          <w:szCs w:val="16"/>
        </w:rPr>
        <w:t>;</w:t>
      </w:r>
      <w:r w:rsidRPr="00721F0F">
        <w:rPr>
          <w:sz w:val="16"/>
          <w:szCs w:val="16"/>
        </w:rPr>
        <w:t xml:space="preserve"> Maximizing the Performance of n-Type Mg</w:t>
      </w:r>
      <w:r w:rsidRPr="00721F0F">
        <w:rPr>
          <w:sz w:val="16"/>
          <w:szCs w:val="16"/>
          <w:vertAlign w:val="subscript"/>
        </w:rPr>
        <w:t>3</w:t>
      </w:r>
      <w:r w:rsidRPr="00721F0F">
        <w:rPr>
          <w:sz w:val="16"/>
          <w:szCs w:val="16"/>
        </w:rPr>
        <w:t>Bi</w:t>
      </w:r>
      <w:r w:rsidRPr="00721F0F">
        <w:rPr>
          <w:sz w:val="16"/>
          <w:szCs w:val="16"/>
          <w:vertAlign w:val="subscript"/>
        </w:rPr>
        <w:t>2</w:t>
      </w:r>
      <w:r w:rsidRPr="00721F0F">
        <w:rPr>
          <w:sz w:val="16"/>
          <w:szCs w:val="16"/>
        </w:rPr>
        <w:t xml:space="preserve"> Based Materials for </w:t>
      </w:r>
      <w:r w:rsidRPr="00721F0F">
        <w:rPr>
          <w:sz w:val="16"/>
          <w:szCs w:val="16"/>
        </w:rPr>
        <w:lastRenderedPageBreak/>
        <w:t xml:space="preserve">Room-Temperature Power Generation and Thermoelectric Cooling, </w:t>
      </w:r>
      <w:r w:rsidRPr="0044304A">
        <w:rPr>
          <w:sz w:val="16"/>
          <w:szCs w:val="16"/>
        </w:rPr>
        <w:t xml:space="preserve">Nature Communications, 13(2022), </w:t>
      </w:r>
      <w:r w:rsidRPr="0044304A">
        <w:rPr>
          <w:sz w:val="16"/>
          <w:szCs w:val="16"/>
        </w:rPr>
        <w:t xml:space="preserve">pp. </w:t>
      </w:r>
      <w:r w:rsidRPr="0044304A">
        <w:rPr>
          <w:sz w:val="16"/>
          <w:szCs w:val="16"/>
        </w:rPr>
        <w:t>1120</w:t>
      </w:r>
      <w:r w:rsidRPr="0044304A">
        <w:rPr>
          <w:sz w:val="16"/>
          <w:szCs w:val="16"/>
        </w:rPr>
        <w:t>-1 1120-9</w:t>
      </w:r>
      <w:r w:rsidRPr="0044304A">
        <w:rPr>
          <w:sz w:val="16"/>
          <w:szCs w:val="16"/>
        </w:rPr>
        <w:t>.</w:t>
      </w:r>
    </w:p>
    <w:p w14:paraId="34637644" w14:textId="00140123" w:rsidR="00CA309F" w:rsidRPr="0044304A" w:rsidRDefault="00CA309F" w:rsidP="0044304A">
      <w:pPr>
        <w:pStyle w:val="ad"/>
        <w:numPr>
          <w:ilvl w:val="0"/>
          <w:numId w:val="4"/>
        </w:numPr>
        <w:spacing w:line="240" w:lineRule="exact"/>
        <w:ind w:leftChars="0"/>
        <w:rPr>
          <w:sz w:val="16"/>
          <w:szCs w:val="16"/>
        </w:rPr>
      </w:pPr>
      <w:proofErr w:type="spellStart"/>
      <w:r w:rsidRPr="0044304A">
        <w:rPr>
          <w:sz w:val="16"/>
          <w:szCs w:val="16"/>
        </w:rPr>
        <w:t>Longquan</w:t>
      </w:r>
      <w:proofErr w:type="spellEnd"/>
      <w:r w:rsidRPr="0044304A">
        <w:rPr>
          <w:sz w:val="16"/>
          <w:szCs w:val="16"/>
        </w:rPr>
        <w:t xml:space="preserve"> Wang, Naoki Sato, Ying Peng, Chetty Raju, Naoyuki Kawamoto, Duy Hieu Nguyen, and Takao Mori</w:t>
      </w:r>
      <w:r w:rsidR="0044304A">
        <w:rPr>
          <w:sz w:val="16"/>
          <w:szCs w:val="16"/>
        </w:rPr>
        <w:t>;</w:t>
      </w:r>
      <w:r w:rsidRPr="0044304A">
        <w:rPr>
          <w:sz w:val="16"/>
          <w:szCs w:val="16"/>
        </w:rPr>
        <w:t xml:space="preserve"> Realizing high thermoelectric performance in n-type Mg</w:t>
      </w:r>
      <w:r w:rsidRPr="0044304A">
        <w:rPr>
          <w:sz w:val="16"/>
          <w:szCs w:val="16"/>
          <w:vertAlign w:val="subscript"/>
        </w:rPr>
        <w:t>3</w:t>
      </w:r>
      <w:r w:rsidRPr="0044304A">
        <w:rPr>
          <w:sz w:val="16"/>
          <w:szCs w:val="16"/>
        </w:rPr>
        <w:t>(Sb, Bi)</w:t>
      </w:r>
      <w:r w:rsidRPr="0044304A">
        <w:rPr>
          <w:sz w:val="16"/>
          <w:szCs w:val="16"/>
          <w:vertAlign w:val="subscript"/>
        </w:rPr>
        <w:t>2</w:t>
      </w:r>
      <w:r w:rsidRPr="0044304A">
        <w:rPr>
          <w:sz w:val="16"/>
          <w:szCs w:val="16"/>
        </w:rPr>
        <w:t xml:space="preserve">-based materials via synergetic Mo addition and Sb-Bi ratio refining, Advanced Energy Materials, 13(2023), </w:t>
      </w:r>
      <w:r w:rsidRPr="0044304A">
        <w:rPr>
          <w:sz w:val="16"/>
          <w:szCs w:val="16"/>
        </w:rPr>
        <w:t xml:space="preserve">pp. </w:t>
      </w:r>
      <w:r w:rsidRPr="0044304A">
        <w:rPr>
          <w:sz w:val="16"/>
          <w:szCs w:val="16"/>
        </w:rPr>
        <w:t>2301667</w:t>
      </w:r>
      <w:r w:rsidRPr="0044304A">
        <w:rPr>
          <w:sz w:val="16"/>
          <w:szCs w:val="16"/>
        </w:rPr>
        <w:t xml:space="preserve">-1 </w:t>
      </w:r>
      <w:r w:rsidRPr="0044304A">
        <w:rPr>
          <w:sz w:val="16"/>
          <w:szCs w:val="16"/>
        </w:rPr>
        <w:t xml:space="preserve">2301667-11 </w:t>
      </w:r>
      <w:r w:rsidRPr="0044304A">
        <w:rPr>
          <w:i/>
          <w:iCs/>
          <w:sz w:val="16"/>
          <w:szCs w:val="16"/>
        </w:rPr>
        <w:t>Selected as Cover Article</w:t>
      </w:r>
    </w:p>
    <w:p w14:paraId="60CC7D7F" w14:textId="4BF90047" w:rsidR="00372902" w:rsidRDefault="00C444A5" w:rsidP="00372902">
      <w:pPr>
        <w:pStyle w:val="ad"/>
        <w:numPr>
          <w:ilvl w:val="0"/>
          <w:numId w:val="4"/>
        </w:numPr>
        <w:spacing w:line="240" w:lineRule="exact"/>
        <w:ind w:leftChars="0"/>
        <w:rPr>
          <w:sz w:val="16"/>
          <w:szCs w:val="16"/>
        </w:rPr>
      </w:pPr>
      <w:r w:rsidRPr="00C444A5">
        <w:rPr>
          <w:sz w:val="16"/>
          <w:szCs w:val="16"/>
        </w:rPr>
        <w:t xml:space="preserve">I. </w:t>
      </w:r>
      <w:proofErr w:type="spellStart"/>
      <w:r w:rsidRPr="00C444A5">
        <w:rPr>
          <w:sz w:val="16"/>
          <w:szCs w:val="16"/>
        </w:rPr>
        <w:t>Petsagkourakis</w:t>
      </w:r>
      <w:proofErr w:type="spellEnd"/>
      <w:r w:rsidRPr="00C444A5">
        <w:rPr>
          <w:sz w:val="16"/>
          <w:szCs w:val="16"/>
        </w:rPr>
        <w:t xml:space="preserve">, K. </w:t>
      </w:r>
      <w:proofErr w:type="spellStart"/>
      <w:r w:rsidRPr="00C444A5">
        <w:rPr>
          <w:sz w:val="16"/>
          <w:szCs w:val="16"/>
        </w:rPr>
        <w:t>Tybrandt</w:t>
      </w:r>
      <w:proofErr w:type="spellEnd"/>
      <w:r w:rsidRPr="00C444A5">
        <w:rPr>
          <w:sz w:val="16"/>
          <w:szCs w:val="16"/>
        </w:rPr>
        <w:t>, X. Crispin, I. Ohkubo, N. Satoh, and T. Mori</w:t>
      </w:r>
      <w:r w:rsidR="0044304A">
        <w:rPr>
          <w:sz w:val="16"/>
          <w:szCs w:val="16"/>
        </w:rPr>
        <w:t>;</w:t>
      </w:r>
      <w:r w:rsidRPr="00C444A5">
        <w:rPr>
          <w:sz w:val="16"/>
          <w:szCs w:val="16"/>
        </w:rPr>
        <w:t xml:space="preserve"> Thermoelectric Materials and Applications for Energy Harvesting Power Generation, Sci. Tech. Adv. Mater., 19(2018), </w:t>
      </w:r>
      <w:r>
        <w:rPr>
          <w:sz w:val="16"/>
          <w:szCs w:val="16"/>
        </w:rPr>
        <w:t xml:space="preserve">pp. </w:t>
      </w:r>
      <w:r w:rsidRPr="00C444A5">
        <w:rPr>
          <w:sz w:val="16"/>
          <w:szCs w:val="16"/>
        </w:rPr>
        <w:t>836–862.</w:t>
      </w:r>
    </w:p>
    <w:p w14:paraId="19135322" w14:textId="687ABB84" w:rsidR="00372902" w:rsidRDefault="00372902" w:rsidP="00372902">
      <w:pPr>
        <w:pStyle w:val="ad"/>
        <w:numPr>
          <w:ilvl w:val="0"/>
          <w:numId w:val="4"/>
        </w:numPr>
        <w:spacing w:line="240" w:lineRule="exact"/>
        <w:ind w:leftChars="0"/>
        <w:rPr>
          <w:sz w:val="16"/>
          <w:szCs w:val="16"/>
        </w:rPr>
      </w:pPr>
      <w:r w:rsidRPr="00372902">
        <w:rPr>
          <w:sz w:val="16"/>
          <w:szCs w:val="16"/>
        </w:rPr>
        <w:t xml:space="preserve">Yanan Wang, Hong Pang, </w:t>
      </w:r>
      <w:proofErr w:type="spellStart"/>
      <w:r w:rsidRPr="00372902">
        <w:rPr>
          <w:sz w:val="16"/>
          <w:szCs w:val="16"/>
        </w:rPr>
        <w:t>Quansheng</w:t>
      </w:r>
      <w:proofErr w:type="spellEnd"/>
      <w:r w:rsidRPr="00372902">
        <w:rPr>
          <w:sz w:val="16"/>
          <w:szCs w:val="16"/>
        </w:rPr>
        <w:t xml:space="preserve"> Guo, Naohito Tsujii, and Takao Mori</w:t>
      </w:r>
      <w:r w:rsidR="0044304A">
        <w:rPr>
          <w:sz w:val="16"/>
          <w:szCs w:val="16"/>
        </w:rPr>
        <w:t>;</w:t>
      </w:r>
      <w:r w:rsidRPr="00372902">
        <w:rPr>
          <w:sz w:val="16"/>
          <w:szCs w:val="16"/>
        </w:rPr>
        <w:t xml:space="preserve"> Flexible n-type abundant chalcopyrite/PEDOT:PSS/graphene hybrid film for thermoelectric device utilizing low grade heat, ACS Applied Materials &amp; Interfaces, (2021)13, </w:t>
      </w:r>
      <w:r>
        <w:rPr>
          <w:sz w:val="16"/>
          <w:szCs w:val="16"/>
        </w:rPr>
        <w:t xml:space="preserve">pp. </w:t>
      </w:r>
      <w:r w:rsidRPr="00372902">
        <w:rPr>
          <w:sz w:val="16"/>
          <w:szCs w:val="16"/>
        </w:rPr>
        <w:t>51245–51254.</w:t>
      </w:r>
    </w:p>
    <w:p w14:paraId="2F23BBF1" w14:textId="7AAD4701" w:rsidR="00372902" w:rsidRDefault="00372902" w:rsidP="00372902">
      <w:pPr>
        <w:pStyle w:val="ad"/>
        <w:numPr>
          <w:ilvl w:val="0"/>
          <w:numId w:val="4"/>
        </w:numPr>
        <w:spacing w:line="240" w:lineRule="exact"/>
        <w:ind w:leftChars="0"/>
        <w:rPr>
          <w:sz w:val="16"/>
          <w:szCs w:val="16"/>
        </w:rPr>
      </w:pPr>
      <w:r w:rsidRPr="00372902">
        <w:rPr>
          <w:sz w:val="16"/>
          <w:szCs w:val="16"/>
        </w:rPr>
        <w:t xml:space="preserve">B. Hinterleitner, I. Knapp, M. </w:t>
      </w:r>
      <w:proofErr w:type="spellStart"/>
      <w:r w:rsidRPr="00372902">
        <w:rPr>
          <w:sz w:val="16"/>
          <w:szCs w:val="16"/>
        </w:rPr>
        <w:t>Poneder</w:t>
      </w:r>
      <w:proofErr w:type="spellEnd"/>
      <w:r w:rsidRPr="00372902">
        <w:rPr>
          <w:sz w:val="16"/>
          <w:szCs w:val="16"/>
        </w:rPr>
        <w:t xml:space="preserve">, </w:t>
      </w:r>
      <w:proofErr w:type="spellStart"/>
      <w:r w:rsidRPr="00372902">
        <w:rPr>
          <w:sz w:val="16"/>
          <w:szCs w:val="16"/>
        </w:rPr>
        <w:t>Yongpeng</w:t>
      </w:r>
      <w:proofErr w:type="spellEnd"/>
      <w:r w:rsidRPr="00372902">
        <w:rPr>
          <w:sz w:val="16"/>
          <w:szCs w:val="16"/>
        </w:rPr>
        <w:t xml:space="preserve"> Shi, H. Müller, G. Eguchi, C. Eisenmenger-Sittner, M. Stöger-Pollach, Y. </w:t>
      </w:r>
      <w:proofErr w:type="spellStart"/>
      <w:r w:rsidRPr="00372902">
        <w:rPr>
          <w:sz w:val="16"/>
          <w:szCs w:val="16"/>
        </w:rPr>
        <w:t>Kakefuda</w:t>
      </w:r>
      <w:proofErr w:type="spellEnd"/>
      <w:r w:rsidRPr="00372902">
        <w:rPr>
          <w:sz w:val="16"/>
          <w:szCs w:val="16"/>
        </w:rPr>
        <w:t>, N. Kawamoto, Q. Guo, T. Baba, T. Mori, Sami Ullah, Xing-Qiu Chen, E. Bauer</w:t>
      </w:r>
      <w:r w:rsidR="0044304A">
        <w:rPr>
          <w:sz w:val="16"/>
          <w:szCs w:val="16"/>
        </w:rPr>
        <w:t>;</w:t>
      </w:r>
      <w:r w:rsidRPr="00372902">
        <w:rPr>
          <w:sz w:val="16"/>
          <w:szCs w:val="16"/>
        </w:rPr>
        <w:t xml:space="preserve"> Thermoelectric performance of a metastable thin-film Heusler alloy, Nature 576(2019)</w:t>
      </w:r>
      <w:r>
        <w:rPr>
          <w:sz w:val="16"/>
          <w:szCs w:val="16"/>
        </w:rPr>
        <w:t>, pp.</w:t>
      </w:r>
      <w:r w:rsidRPr="00372902">
        <w:rPr>
          <w:sz w:val="16"/>
          <w:szCs w:val="16"/>
        </w:rPr>
        <w:t xml:space="preserve"> 85-90.</w:t>
      </w:r>
    </w:p>
    <w:p w14:paraId="1406D1DD" w14:textId="1B80B3F0" w:rsidR="004E3479" w:rsidRDefault="00372902" w:rsidP="004E3479">
      <w:pPr>
        <w:pStyle w:val="ad"/>
        <w:numPr>
          <w:ilvl w:val="0"/>
          <w:numId w:val="4"/>
        </w:numPr>
        <w:spacing w:line="240" w:lineRule="exact"/>
        <w:ind w:leftChars="0"/>
        <w:rPr>
          <w:sz w:val="16"/>
          <w:szCs w:val="16"/>
        </w:rPr>
      </w:pPr>
      <w:r w:rsidRPr="00372902">
        <w:rPr>
          <w:sz w:val="16"/>
          <w:szCs w:val="16"/>
        </w:rPr>
        <w:t>R. Yanagisawa, N. Tsujii, T. Mori, P. Ruther, O. Paul, and M. Nomura</w:t>
      </w:r>
      <w:r w:rsidR="0044304A">
        <w:rPr>
          <w:sz w:val="16"/>
          <w:szCs w:val="16"/>
        </w:rPr>
        <w:t>;</w:t>
      </w:r>
      <w:r w:rsidRPr="00372902">
        <w:rPr>
          <w:sz w:val="16"/>
          <w:szCs w:val="16"/>
        </w:rPr>
        <w:t xml:space="preserve"> Nanostructured planar-type </w:t>
      </w:r>
      <w:proofErr w:type="spellStart"/>
      <w:r w:rsidRPr="00372902">
        <w:rPr>
          <w:sz w:val="16"/>
          <w:szCs w:val="16"/>
        </w:rPr>
        <w:t>uni</w:t>
      </w:r>
      <w:proofErr w:type="spellEnd"/>
      <w:r w:rsidRPr="00372902">
        <w:rPr>
          <w:sz w:val="16"/>
          <w:szCs w:val="16"/>
        </w:rPr>
        <w:t>-leg Si thermoelectric generators, Applied Physics Express 13(2020)</w:t>
      </w:r>
      <w:r>
        <w:rPr>
          <w:sz w:val="16"/>
          <w:szCs w:val="16"/>
        </w:rPr>
        <w:t xml:space="preserve">, pp. </w:t>
      </w:r>
      <w:r w:rsidRPr="00372902">
        <w:rPr>
          <w:sz w:val="16"/>
          <w:szCs w:val="16"/>
        </w:rPr>
        <w:t>095001</w:t>
      </w:r>
      <w:r>
        <w:rPr>
          <w:sz w:val="16"/>
          <w:szCs w:val="16"/>
        </w:rPr>
        <w:t xml:space="preserve">-1 </w:t>
      </w:r>
      <w:r>
        <w:rPr>
          <w:sz w:val="16"/>
          <w:szCs w:val="16"/>
        </w:rPr>
        <w:t xml:space="preserve"> </w:t>
      </w:r>
      <w:r w:rsidRPr="00372902">
        <w:rPr>
          <w:sz w:val="16"/>
          <w:szCs w:val="16"/>
        </w:rPr>
        <w:t>095001</w:t>
      </w:r>
      <w:r>
        <w:rPr>
          <w:sz w:val="16"/>
          <w:szCs w:val="16"/>
        </w:rPr>
        <w:t>-</w:t>
      </w:r>
      <w:r>
        <w:rPr>
          <w:sz w:val="16"/>
          <w:szCs w:val="16"/>
        </w:rPr>
        <w:t>4</w:t>
      </w:r>
      <w:r w:rsidRPr="00372902">
        <w:rPr>
          <w:sz w:val="16"/>
          <w:szCs w:val="16"/>
        </w:rPr>
        <w:t>.</w:t>
      </w:r>
    </w:p>
    <w:p w14:paraId="1755BC13" w14:textId="3E1B2940" w:rsidR="004E3479" w:rsidRDefault="004E3479" w:rsidP="004E3479">
      <w:pPr>
        <w:pStyle w:val="ad"/>
        <w:numPr>
          <w:ilvl w:val="0"/>
          <w:numId w:val="4"/>
        </w:numPr>
        <w:spacing w:line="240" w:lineRule="exact"/>
        <w:ind w:leftChars="0"/>
        <w:rPr>
          <w:sz w:val="16"/>
          <w:szCs w:val="16"/>
        </w:rPr>
      </w:pPr>
      <w:r w:rsidRPr="004E3479">
        <w:rPr>
          <w:sz w:val="16"/>
          <w:szCs w:val="16"/>
        </w:rPr>
        <w:t>Isao Ohkubo, Masayuki Murata, Mariana S. L. Lima, Takeaki Sakurai, Yuko Sugai, Akihiko Ohi, Takashi Aizawa, Tetsuya Baba, Takao Mori</w:t>
      </w:r>
      <w:r w:rsidR="0044304A">
        <w:rPr>
          <w:sz w:val="16"/>
          <w:szCs w:val="16"/>
        </w:rPr>
        <w:t>;</w:t>
      </w:r>
      <w:r w:rsidRPr="004E3479">
        <w:rPr>
          <w:sz w:val="16"/>
          <w:szCs w:val="16"/>
        </w:rPr>
        <w:t xml:space="preserve"> Miniaturized in-plane </w:t>
      </w:r>
      <w:r w:rsidRPr="004E3479">
        <w:rPr>
          <w:rFonts w:ascii="Symbol" w:hAnsi="Symbol"/>
          <w:sz w:val="16"/>
          <w:szCs w:val="16"/>
        </w:rPr>
        <w:t></w:t>
      </w:r>
      <w:r w:rsidRPr="004E3479">
        <w:rPr>
          <w:sz w:val="16"/>
          <w:szCs w:val="16"/>
        </w:rPr>
        <w:t>-type thermoelectric device composed of a II–IV semiconductor thin film prepared by microfabrication, Materials Today Energy, 28(2022)</w:t>
      </w:r>
      <w:r>
        <w:rPr>
          <w:sz w:val="16"/>
          <w:szCs w:val="16"/>
        </w:rPr>
        <w:t xml:space="preserve">, pp. </w:t>
      </w:r>
      <w:r w:rsidRPr="004E3479">
        <w:rPr>
          <w:sz w:val="16"/>
          <w:szCs w:val="16"/>
        </w:rPr>
        <w:t>101075</w:t>
      </w:r>
      <w:r>
        <w:rPr>
          <w:sz w:val="16"/>
          <w:szCs w:val="16"/>
        </w:rPr>
        <w:t>-1</w:t>
      </w:r>
      <w:r w:rsidRPr="004E3479">
        <w:rPr>
          <w:sz w:val="16"/>
          <w:szCs w:val="16"/>
        </w:rPr>
        <w:t xml:space="preserve"> 101075-6</w:t>
      </w:r>
      <w:r>
        <w:rPr>
          <w:sz w:val="16"/>
          <w:szCs w:val="16"/>
        </w:rPr>
        <w:t>.</w:t>
      </w:r>
    </w:p>
    <w:p w14:paraId="2C1E124F" w14:textId="2C1A3E9C" w:rsidR="004E3479" w:rsidRPr="004E3479" w:rsidRDefault="004E3479" w:rsidP="004E3479">
      <w:pPr>
        <w:pStyle w:val="ad"/>
        <w:numPr>
          <w:ilvl w:val="0"/>
          <w:numId w:val="4"/>
        </w:numPr>
        <w:spacing w:line="240" w:lineRule="exact"/>
        <w:ind w:leftChars="0"/>
        <w:rPr>
          <w:sz w:val="16"/>
          <w:szCs w:val="16"/>
        </w:rPr>
      </w:pPr>
      <w:r w:rsidRPr="004E3479">
        <w:rPr>
          <w:sz w:val="16"/>
          <w:szCs w:val="16"/>
        </w:rPr>
        <w:t xml:space="preserve">Satoshi Ishii, Cédric </w:t>
      </w:r>
      <w:proofErr w:type="spellStart"/>
      <w:r w:rsidRPr="004E3479">
        <w:rPr>
          <w:sz w:val="16"/>
          <w:szCs w:val="16"/>
        </w:rPr>
        <w:t>Bourgès</w:t>
      </w:r>
      <w:proofErr w:type="spellEnd"/>
      <w:r w:rsidRPr="004E3479">
        <w:rPr>
          <w:sz w:val="16"/>
          <w:szCs w:val="16"/>
        </w:rPr>
        <w:t xml:space="preserve">, Nicholaus K. </w:t>
      </w:r>
      <w:proofErr w:type="spellStart"/>
      <w:r w:rsidRPr="004E3479">
        <w:rPr>
          <w:sz w:val="16"/>
          <w:szCs w:val="16"/>
        </w:rPr>
        <w:t>Tanjaya</w:t>
      </w:r>
      <w:proofErr w:type="spellEnd"/>
      <w:r w:rsidRPr="004E3479">
        <w:rPr>
          <w:sz w:val="16"/>
          <w:szCs w:val="16"/>
        </w:rPr>
        <w:t xml:space="preserve">, </w:t>
      </w:r>
      <w:r>
        <w:rPr>
          <w:sz w:val="16"/>
          <w:szCs w:val="16"/>
        </w:rPr>
        <w:t xml:space="preserve">and </w:t>
      </w:r>
      <w:r w:rsidRPr="004E3479">
        <w:rPr>
          <w:sz w:val="16"/>
          <w:szCs w:val="16"/>
        </w:rPr>
        <w:t>Takao Mori</w:t>
      </w:r>
      <w:r w:rsidR="0044304A">
        <w:rPr>
          <w:sz w:val="16"/>
          <w:szCs w:val="16"/>
        </w:rPr>
        <w:t>;</w:t>
      </w:r>
      <w:r w:rsidRPr="004E3479">
        <w:rPr>
          <w:sz w:val="16"/>
          <w:szCs w:val="16"/>
        </w:rPr>
        <w:t xml:space="preserve"> Transparent Thermoelectric Device for Simultaneously Harvesting Radiative Cooling and Solar Heating, Materials Today, </w:t>
      </w:r>
      <w:r>
        <w:rPr>
          <w:sz w:val="16"/>
          <w:szCs w:val="16"/>
        </w:rPr>
        <w:t>in press (2024).</w:t>
      </w:r>
    </w:p>
    <w:p w14:paraId="3E606E59" w14:textId="51FA2ABE" w:rsidR="00E6562E" w:rsidRDefault="00E6562E" w:rsidP="004E3479">
      <w:pPr>
        <w:pStyle w:val="ad"/>
        <w:numPr>
          <w:ilvl w:val="0"/>
          <w:numId w:val="4"/>
        </w:numPr>
        <w:spacing w:line="240" w:lineRule="exact"/>
        <w:ind w:leftChars="0"/>
        <w:rPr>
          <w:sz w:val="16"/>
          <w:szCs w:val="16"/>
        </w:rPr>
      </w:pPr>
      <w:r w:rsidRPr="00E6562E">
        <w:rPr>
          <w:sz w:val="16"/>
          <w:szCs w:val="16"/>
        </w:rPr>
        <w:t xml:space="preserve">S Harish, M </w:t>
      </w:r>
      <w:proofErr w:type="spellStart"/>
      <w:r w:rsidRPr="00E6562E">
        <w:rPr>
          <w:sz w:val="16"/>
          <w:szCs w:val="16"/>
        </w:rPr>
        <w:t>Fuchi</w:t>
      </w:r>
      <w:proofErr w:type="spellEnd"/>
      <w:r w:rsidRPr="00E6562E">
        <w:rPr>
          <w:sz w:val="16"/>
          <w:szCs w:val="16"/>
        </w:rPr>
        <w:t xml:space="preserve">, I </w:t>
      </w:r>
      <w:proofErr w:type="spellStart"/>
      <w:r w:rsidRPr="00E6562E">
        <w:rPr>
          <w:sz w:val="16"/>
          <w:szCs w:val="16"/>
        </w:rPr>
        <w:t>Kinefuchi</w:t>
      </w:r>
      <w:proofErr w:type="spellEnd"/>
      <w:r w:rsidRPr="00E6562E">
        <w:rPr>
          <w:sz w:val="16"/>
          <w:szCs w:val="16"/>
        </w:rPr>
        <w:t>, Y Lee, J Shiomi</w:t>
      </w:r>
      <w:r>
        <w:rPr>
          <w:sz w:val="16"/>
          <w:szCs w:val="16"/>
        </w:rPr>
        <w:t xml:space="preserve">; </w:t>
      </w:r>
      <w:r w:rsidRPr="00E6562E">
        <w:rPr>
          <w:sz w:val="16"/>
          <w:szCs w:val="16"/>
        </w:rPr>
        <w:t>Metal–</w:t>
      </w:r>
      <w:r w:rsidRPr="00E6562E">
        <w:rPr>
          <w:sz w:val="16"/>
          <w:szCs w:val="16"/>
        </w:rPr>
        <w:t>organic framework coated porous structures for enhanced thermoelectric performance</w:t>
      </w:r>
      <w:r>
        <w:rPr>
          <w:sz w:val="16"/>
          <w:szCs w:val="16"/>
        </w:rPr>
        <w:t xml:space="preserve">, </w:t>
      </w:r>
      <w:r w:rsidRPr="00E6562E">
        <w:rPr>
          <w:sz w:val="16"/>
          <w:szCs w:val="16"/>
        </w:rPr>
        <w:t>Energy Conversion and Management 255</w:t>
      </w:r>
      <w:r>
        <w:rPr>
          <w:sz w:val="16"/>
          <w:szCs w:val="16"/>
        </w:rPr>
        <w:t>(2022), pp.</w:t>
      </w:r>
      <w:r w:rsidRPr="00E6562E">
        <w:rPr>
          <w:sz w:val="16"/>
          <w:szCs w:val="16"/>
        </w:rPr>
        <w:t xml:space="preserve"> 115289</w:t>
      </w:r>
      <w:r>
        <w:rPr>
          <w:sz w:val="16"/>
          <w:szCs w:val="16"/>
        </w:rPr>
        <w:t xml:space="preserve">-1 </w:t>
      </w:r>
      <w:r w:rsidRPr="00E6562E">
        <w:rPr>
          <w:sz w:val="16"/>
          <w:szCs w:val="16"/>
        </w:rPr>
        <w:t>115289</w:t>
      </w:r>
      <w:r>
        <w:rPr>
          <w:sz w:val="16"/>
          <w:szCs w:val="16"/>
        </w:rPr>
        <w:t>-</w:t>
      </w:r>
      <w:r>
        <w:rPr>
          <w:sz w:val="16"/>
          <w:szCs w:val="16"/>
        </w:rPr>
        <w:t>6.</w:t>
      </w:r>
    </w:p>
    <w:p w14:paraId="4F5231D6" w14:textId="4E341041" w:rsidR="004E3479" w:rsidRDefault="004E3479" w:rsidP="004E3479">
      <w:pPr>
        <w:pStyle w:val="ad"/>
        <w:numPr>
          <w:ilvl w:val="0"/>
          <w:numId w:val="4"/>
        </w:numPr>
        <w:spacing w:line="240" w:lineRule="exact"/>
        <w:ind w:leftChars="0"/>
        <w:rPr>
          <w:sz w:val="16"/>
          <w:szCs w:val="16"/>
        </w:rPr>
      </w:pPr>
      <w:r w:rsidRPr="004E3479">
        <w:rPr>
          <w:sz w:val="16"/>
          <w:szCs w:val="16"/>
        </w:rPr>
        <w:t>T</w:t>
      </w:r>
      <w:r w:rsidRPr="004E3479">
        <w:rPr>
          <w:sz w:val="16"/>
          <w:szCs w:val="16"/>
        </w:rPr>
        <w:t>.</w:t>
      </w:r>
      <w:r w:rsidRPr="004E3479">
        <w:rPr>
          <w:sz w:val="16"/>
          <w:szCs w:val="16"/>
        </w:rPr>
        <w:t xml:space="preserve"> Baba, T</w:t>
      </w:r>
      <w:r w:rsidRPr="004E3479">
        <w:rPr>
          <w:sz w:val="16"/>
          <w:szCs w:val="16"/>
        </w:rPr>
        <w:t>.</w:t>
      </w:r>
      <w:r w:rsidRPr="004E3479">
        <w:rPr>
          <w:sz w:val="16"/>
          <w:szCs w:val="16"/>
        </w:rPr>
        <w:t xml:space="preserve"> Baba, K</w:t>
      </w:r>
      <w:r w:rsidRPr="004E3479">
        <w:rPr>
          <w:sz w:val="16"/>
          <w:szCs w:val="16"/>
        </w:rPr>
        <w:t>.</w:t>
      </w:r>
      <w:r w:rsidRPr="004E3479">
        <w:rPr>
          <w:sz w:val="16"/>
          <w:szCs w:val="16"/>
        </w:rPr>
        <w:t xml:space="preserve"> Ishikawa, T</w:t>
      </w:r>
      <w:r w:rsidRPr="004E3479">
        <w:rPr>
          <w:sz w:val="16"/>
          <w:szCs w:val="16"/>
        </w:rPr>
        <w:t>.</w:t>
      </w:r>
      <w:r w:rsidRPr="004E3479">
        <w:rPr>
          <w:sz w:val="16"/>
          <w:szCs w:val="16"/>
        </w:rPr>
        <w:t xml:space="preserve"> Mori</w:t>
      </w:r>
      <w:r w:rsidR="0044304A">
        <w:rPr>
          <w:sz w:val="16"/>
          <w:szCs w:val="16"/>
        </w:rPr>
        <w:t>;</w:t>
      </w:r>
      <w:r w:rsidRPr="004E3479">
        <w:rPr>
          <w:sz w:val="16"/>
          <w:szCs w:val="16"/>
        </w:rPr>
        <w:t xml:space="preserve"> Determination of thermal diffusivity of thin films by applying Fourier expansion analysis to thermo-reflectance signal after periodic pulse heating, J. Appl. Phys. 130(2021), 225107</w:t>
      </w:r>
      <w:r>
        <w:rPr>
          <w:sz w:val="16"/>
          <w:szCs w:val="16"/>
        </w:rPr>
        <w:t>-1</w:t>
      </w:r>
      <w:r w:rsidRPr="004E3479">
        <w:rPr>
          <w:sz w:val="16"/>
          <w:szCs w:val="16"/>
        </w:rPr>
        <w:t xml:space="preserve"> 225107</w:t>
      </w:r>
      <w:r>
        <w:rPr>
          <w:sz w:val="16"/>
          <w:szCs w:val="16"/>
        </w:rPr>
        <w:t>-9</w:t>
      </w:r>
      <w:r w:rsidRPr="004E3479">
        <w:rPr>
          <w:sz w:val="16"/>
          <w:szCs w:val="16"/>
        </w:rPr>
        <w:t>.</w:t>
      </w:r>
    </w:p>
    <w:p w14:paraId="42BD1A15" w14:textId="0F80C9FA" w:rsidR="004E3479" w:rsidRPr="004E3479" w:rsidRDefault="004E3479" w:rsidP="004E3479">
      <w:pPr>
        <w:pStyle w:val="ad"/>
        <w:numPr>
          <w:ilvl w:val="0"/>
          <w:numId w:val="4"/>
        </w:numPr>
        <w:spacing w:line="240" w:lineRule="exact"/>
        <w:ind w:leftChars="0"/>
        <w:rPr>
          <w:sz w:val="16"/>
          <w:szCs w:val="16"/>
        </w:rPr>
      </w:pPr>
      <w:r w:rsidRPr="004E3479">
        <w:rPr>
          <w:sz w:val="16"/>
          <w:szCs w:val="16"/>
        </w:rPr>
        <w:t>T. Baba, T. Baba, T. Mori</w:t>
      </w:r>
      <w:r w:rsidR="0044304A">
        <w:rPr>
          <w:sz w:val="16"/>
          <w:szCs w:val="16"/>
        </w:rPr>
        <w:t>;</w:t>
      </w:r>
      <w:r w:rsidRPr="004E3479">
        <w:rPr>
          <w:sz w:val="16"/>
          <w:szCs w:val="16"/>
        </w:rPr>
        <w:t xml:space="preserve"> </w:t>
      </w:r>
      <w:r w:rsidRPr="004E3479">
        <w:rPr>
          <w:sz w:val="16"/>
          <w:szCs w:val="16"/>
        </w:rPr>
        <w:t xml:space="preserve">Determination of interfacial thermal resistance by applying Fourier expansion analysis to thermo-reflectance signal after periodic pulse heating, International Journal of </w:t>
      </w:r>
      <w:proofErr w:type="spellStart"/>
      <w:r w:rsidRPr="004E3479">
        <w:rPr>
          <w:sz w:val="16"/>
          <w:szCs w:val="16"/>
        </w:rPr>
        <w:t>Thermophysics</w:t>
      </w:r>
      <w:proofErr w:type="spellEnd"/>
      <w:r w:rsidRPr="004E3479">
        <w:rPr>
          <w:sz w:val="16"/>
          <w:szCs w:val="16"/>
        </w:rPr>
        <w:t>, 45(2024)</w:t>
      </w:r>
      <w:r w:rsidRPr="004E3479">
        <w:rPr>
          <w:sz w:val="16"/>
          <w:szCs w:val="16"/>
        </w:rPr>
        <w:t>, pp.27-1 27-</w:t>
      </w:r>
      <w:r>
        <w:rPr>
          <w:sz w:val="16"/>
          <w:szCs w:val="16"/>
        </w:rPr>
        <w:t>18</w:t>
      </w:r>
      <w:r w:rsidRPr="004E3479">
        <w:rPr>
          <w:sz w:val="16"/>
          <w:szCs w:val="16"/>
        </w:rPr>
        <w:t>.</w:t>
      </w:r>
    </w:p>
    <w:p w14:paraId="71662526" w14:textId="28520E4A" w:rsidR="004E3479" w:rsidRDefault="004E3479" w:rsidP="004E3479">
      <w:pPr>
        <w:pStyle w:val="ad"/>
        <w:numPr>
          <w:ilvl w:val="0"/>
          <w:numId w:val="4"/>
        </w:numPr>
        <w:spacing w:line="240" w:lineRule="exact"/>
        <w:ind w:leftChars="0"/>
        <w:rPr>
          <w:sz w:val="16"/>
          <w:szCs w:val="16"/>
        </w:rPr>
      </w:pPr>
      <w:r w:rsidRPr="004E3479">
        <w:rPr>
          <w:sz w:val="16"/>
          <w:szCs w:val="16"/>
        </w:rPr>
        <w:t>T. Baba, T. Baba, T. Mori</w:t>
      </w:r>
      <w:r w:rsidR="0044304A">
        <w:rPr>
          <w:sz w:val="16"/>
          <w:szCs w:val="16"/>
        </w:rPr>
        <w:t>;</w:t>
      </w:r>
      <w:r w:rsidRPr="004E3479">
        <w:rPr>
          <w:sz w:val="16"/>
          <w:szCs w:val="16"/>
        </w:rPr>
        <w:t xml:space="preserve"> Fourier transform </w:t>
      </w:r>
      <w:proofErr w:type="spellStart"/>
      <w:r w:rsidRPr="004E3479">
        <w:rPr>
          <w:sz w:val="16"/>
          <w:szCs w:val="16"/>
        </w:rPr>
        <w:t>thermoreflectance</w:t>
      </w:r>
      <w:proofErr w:type="spellEnd"/>
      <w:r w:rsidRPr="004E3479">
        <w:rPr>
          <w:sz w:val="16"/>
          <w:szCs w:val="16"/>
        </w:rPr>
        <w:t xml:space="preserve"> method under front-heat front-detect configuration, International Journal of </w:t>
      </w:r>
      <w:proofErr w:type="spellStart"/>
      <w:r w:rsidRPr="004E3479">
        <w:rPr>
          <w:sz w:val="16"/>
          <w:szCs w:val="16"/>
        </w:rPr>
        <w:t>Thermophysics</w:t>
      </w:r>
      <w:proofErr w:type="spellEnd"/>
      <w:r w:rsidRPr="004E3479">
        <w:rPr>
          <w:sz w:val="16"/>
          <w:szCs w:val="16"/>
        </w:rPr>
        <w:t>, 45(2024), pp.</w:t>
      </w:r>
      <w:r>
        <w:rPr>
          <w:sz w:val="16"/>
          <w:szCs w:val="16"/>
        </w:rPr>
        <w:t>61</w:t>
      </w:r>
      <w:r w:rsidRPr="004E3479">
        <w:rPr>
          <w:sz w:val="16"/>
          <w:szCs w:val="16"/>
        </w:rPr>
        <w:t xml:space="preserve">-1 </w:t>
      </w:r>
      <w:r>
        <w:rPr>
          <w:sz w:val="16"/>
          <w:szCs w:val="16"/>
        </w:rPr>
        <w:t>61</w:t>
      </w:r>
      <w:r w:rsidRPr="004E3479">
        <w:rPr>
          <w:sz w:val="16"/>
          <w:szCs w:val="16"/>
        </w:rPr>
        <w:t>-</w:t>
      </w:r>
      <w:r>
        <w:rPr>
          <w:sz w:val="16"/>
          <w:szCs w:val="16"/>
        </w:rPr>
        <w:t>19</w:t>
      </w:r>
      <w:r w:rsidRPr="004E3479">
        <w:rPr>
          <w:sz w:val="16"/>
          <w:szCs w:val="16"/>
        </w:rPr>
        <w:t>.</w:t>
      </w:r>
    </w:p>
    <w:p w14:paraId="396DD6E9" w14:textId="2BC580D8" w:rsidR="004E3479" w:rsidRPr="004E3479" w:rsidRDefault="004E3479" w:rsidP="004E3479">
      <w:pPr>
        <w:pStyle w:val="ad"/>
        <w:numPr>
          <w:ilvl w:val="0"/>
          <w:numId w:val="4"/>
        </w:numPr>
        <w:spacing w:line="240" w:lineRule="exact"/>
        <w:ind w:leftChars="0"/>
        <w:rPr>
          <w:rFonts w:hint="eastAsia"/>
          <w:sz w:val="16"/>
          <w:szCs w:val="16"/>
        </w:rPr>
      </w:pPr>
      <w:r w:rsidRPr="004E3479">
        <w:rPr>
          <w:sz w:val="16"/>
          <w:szCs w:val="16"/>
        </w:rPr>
        <w:t xml:space="preserve">Hieu Duy Nguyen, Isamu Yamada, Toshiyuki Nishimura, Hong Pang, </w:t>
      </w:r>
      <w:proofErr w:type="spellStart"/>
      <w:r w:rsidRPr="004E3479">
        <w:rPr>
          <w:sz w:val="16"/>
          <w:szCs w:val="16"/>
        </w:rPr>
        <w:t>Hyunyong</w:t>
      </w:r>
      <w:proofErr w:type="spellEnd"/>
      <w:r w:rsidRPr="004E3479">
        <w:rPr>
          <w:sz w:val="16"/>
          <w:szCs w:val="16"/>
        </w:rPr>
        <w:t xml:space="preserve"> Cho, Dai-Ming Tang, Jun Kikkawa, Masanori </w:t>
      </w:r>
      <w:proofErr w:type="spellStart"/>
      <w:r w:rsidRPr="004E3479">
        <w:rPr>
          <w:sz w:val="16"/>
          <w:szCs w:val="16"/>
        </w:rPr>
        <w:t>Mitome</w:t>
      </w:r>
      <w:proofErr w:type="spellEnd"/>
      <w:r w:rsidRPr="004E3479">
        <w:rPr>
          <w:sz w:val="16"/>
          <w:szCs w:val="16"/>
        </w:rPr>
        <w:t>, Dmitri Golberg, Koji Kimoto, Takao Mori, Naoyuki Kawamoto</w:t>
      </w:r>
      <w:r w:rsidR="0044304A">
        <w:rPr>
          <w:sz w:val="16"/>
          <w:szCs w:val="16"/>
        </w:rPr>
        <w:t>;</w:t>
      </w:r>
      <w:r w:rsidRPr="004E3479">
        <w:rPr>
          <w:sz w:val="16"/>
          <w:szCs w:val="16"/>
        </w:rPr>
        <w:t xml:space="preserve"> STEM in-situ thermal wave observations for investigating thermal diffusivity in nanoscale materials and devices, Science Advances, 10(2024)</w:t>
      </w:r>
      <w:r>
        <w:rPr>
          <w:sz w:val="16"/>
          <w:szCs w:val="16"/>
        </w:rPr>
        <w:t xml:space="preserve">, pp. </w:t>
      </w:r>
      <w:r w:rsidRPr="004E3479">
        <w:rPr>
          <w:sz w:val="16"/>
          <w:szCs w:val="16"/>
        </w:rPr>
        <w:t>eadj3825</w:t>
      </w:r>
      <w:r>
        <w:rPr>
          <w:sz w:val="16"/>
          <w:szCs w:val="16"/>
        </w:rPr>
        <w:t xml:space="preserve">-1 </w:t>
      </w:r>
      <w:r w:rsidRPr="004E3479">
        <w:rPr>
          <w:sz w:val="16"/>
          <w:szCs w:val="16"/>
        </w:rPr>
        <w:t>eadj3825</w:t>
      </w:r>
      <w:r w:rsidR="00194AA4">
        <w:rPr>
          <w:sz w:val="16"/>
          <w:szCs w:val="16"/>
        </w:rPr>
        <w:t>-9</w:t>
      </w:r>
      <w:r w:rsidRPr="004E3479">
        <w:rPr>
          <w:sz w:val="16"/>
          <w:szCs w:val="16"/>
        </w:rPr>
        <w:t>.</w:t>
      </w:r>
    </w:p>
    <w:p w14:paraId="462F27A4" w14:textId="77777777" w:rsidR="00300A5C" w:rsidRDefault="00300A5C" w:rsidP="009F5BAC">
      <w:pPr>
        <w:spacing w:line="320" w:lineRule="exact"/>
        <w:ind w:left="180" w:hangingChars="100" w:hanging="180"/>
        <w:rPr>
          <w:szCs w:val="18"/>
        </w:rPr>
      </w:pPr>
    </w:p>
    <w:p w14:paraId="7DA9BE4B" w14:textId="3871F3D8" w:rsidR="00F51DC9" w:rsidRPr="00125522" w:rsidRDefault="00F51DC9" w:rsidP="00BA6FAB">
      <w:pPr>
        <w:spacing w:line="320" w:lineRule="exact"/>
        <w:ind w:firstLineChars="100" w:firstLine="180"/>
        <w:rPr>
          <w:szCs w:val="18"/>
        </w:rPr>
      </w:pPr>
    </w:p>
    <w:p w14:paraId="73F65128" w14:textId="77777777" w:rsidR="00F51DC9" w:rsidRPr="00125522" w:rsidRDefault="00F51DC9" w:rsidP="009F5BAC">
      <w:pPr>
        <w:spacing w:line="320" w:lineRule="exact"/>
        <w:rPr>
          <w:rFonts w:ascii="ＭＳ ゴシック" w:eastAsia="ＭＳ ゴシック" w:hAnsi="ＭＳ ゴシック"/>
          <w:b/>
          <w:szCs w:val="18"/>
        </w:rPr>
      </w:pPr>
      <w:r w:rsidRPr="00125522">
        <w:rPr>
          <w:rFonts w:ascii="ＭＳ ゴシック" w:eastAsia="ＭＳ ゴシック" w:hAnsi="ＭＳ ゴシック" w:hint="eastAsia"/>
          <w:b/>
          <w:szCs w:val="18"/>
        </w:rPr>
        <w:t>＜著者紹介＞</w:t>
      </w:r>
    </w:p>
    <w:p w14:paraId="4B946CEF" w14:textId="02BF8C53" w:rsidR="00EB3B4E" w:rsidRPr="00583C38" w:rsidRDefault="001B5C3C" w:rsidP="001B5C3C">
      <w:pPr>
        <w:spacing w:line="240" w:lineRule="exact"/>
        <w:rPr>
          <w:sz w:val="16"/>
          <w:szCs w:val="18"/>
        </w:rPr>
      </w:pPr>
      <w:r w:rsidRPr="00583C38">
        <w:rPr>
          <w:rFonts w:ascii="ＭＳ 明朝" w:hAnsi="ＭＳ 明朝"/>
          <w:noProof/>
          <w:szCs w:val="18"/>
        </w:rPr>
        <mc:AlternateContent>
          <mc:Choice Requires="wps">
            <w:drawing>
              <wp:anchor distT="45720" distB="45720" distL="114300" distR="114300" simplePos="0" relativeHeight="251670016" behindDoc="0" locked="0" layoutInCell="1" allowOverlap="1" wp14:anchorId="20C079D3" wp14:editId="47C3EBDB">
                <wp:simplePos x="0" y="0"/>
                <wp:positionH relativeFrom="column">
                  <wp:posOffset>0</wp:posOffset>
                </wp:positionH>
                <wp:positionV relativeFrom="paragraph">
                  <wp:posOffset>55245</wp:posOffset>
                </wp:positionV>
                <wp:extent cx="791845" cy="1079500"/>
                <wp:effectExtent l="0" t="0" r="27305" b="254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06AFD61A" w14:textId="4390CE3C" w:rsidR="001B5C3C" w:rsidRPr="00125522" w:rsidRDefault="00BA6FAB" w:rsidP="001B5C3C">
                            <w:pPr>
                              <w:jc w:val="center"/>
                            </w:pPr>
                            <w:r>
                              <w:rPr>
                                <w:rFonts w:hint="eastAsia"/>
                                <w:noProof/>
                              </w:rPr>
                              <w:drawing>
                                <wp:inline distT="0" distB="0" distL="0" distR="0" wp14:anchorId="24A26F6A" wp14:editId="67A6A958">
                                  <wp:extent cx="766731" cy="922020"/>
                                  <wp:effectExtent l="0" t="0" r="0" b="0"/>
                                  <wp:docPr id="1053932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342" cy="933577"/>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C079D3" id="テキスト ボックス 2" o:spid="_x0000_s1027" type="#_x0000_t202" style="position:absolute;left:0;text-align:left;margin-left:0;margin-top:4.35pt;width:62.35pt;height:85pt;z-index:2516700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" strokecolor="black [3213]">
                <v:textbox style="mso-fit-shape-to-text:t">
                  <w:txbxContent>
                    <w:p w14:paraId="06AFD61A" w14:textId="4390CE3C" w:rsidR="001B5C3C" w:rsidRPr="00125522" w:rsidRDefault="00BA6FAB" w:rsidP="001B5C3C">
                      <w:pPr>
                        <w:jc w:val="center"/>
                      </w:pPr>
                      <w:r>
                        <w:rPr>
                          <w:rFonts w:hint="eastAsia"/>
                          <w:noProof/>
                        </w:rPr>
                        <w:drawing>
                          <wp:inline distT="0" distB="0" distL="0" distR="0" wp14:anchorId="24A26F6A" wp14:editId="67A6A958">
                            <wp:extent cx="766731" cy="922020"/>
                            <wp:effectExtent l="0" t="0" r="0" b="0"/>
                            <wp:docPr id="1053932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342" cy="933577"/>
                                    </a:xfrm>
                                    <a:prstGeom prst="rect">
                                      <a:avLst/>
                                    </a:prstGeom>
                                    <a:noFill/>
                                    <a:ln>
                                      <a:noFill/>
                                    </a:ln>
                                  </pic:spPr>
                                </pic:pic>
                              </a:graphicData>
                            </a:graphic>
                          </wp:inline>
                        </w:drawing>
                      </w:r>
                    </w:p>
                  </w:txbxContent>
                </v:textbox>
                <w10:wrap type="square"/>
              </v:shape>
            </w:pict>
          </mc:Fallback>
        </mc:AlternateContent>
      </w:r>
      <w:r w:rsidR="00BA6FAB">
        <w:rPr>
          <w:rFonts w:hint="eastAsia"/>
          <w:sz w:val="16"/>
          <w:szCs w:val="18"/>
        </w:rPr>
        <w:t>森</w:t>
      </w:r>
      <w:r w:rsidR="000812BC" w:rsidRPr="00583C38">
        <w:rPr>
          <w:rFonts w:hint="eastAsia"/>
          <w:sz w:val="16"/>
          <w:szCs w:val="18"/>
        </w:rPr>
        <w:t xml:space="preserve"> </w:t>
      </w:r>
      <w:r w:rsidR="00BA6FAB">
        <w:rPr>
          <w:rFonts w:hint="eastAsia"/>
          <w:sz w:val="16"/>
          <w:szCs w:val="18"/>
        </w:rPr>
        <w:t>孝雄</w:t>
      </w:r>
      <w:r w:rsidR="000812BC" w:rsidRPr="00583C38">
        <w:rPr>
          <w:rFonts w:hint="eastAsia"/>
          <w:sz w:val="16"/>
          <w:szCs w:val="18"/>
        </w:rPr>
        <w:t>（</w:t>
      </w:r>
      <w:r w:rsidR="00BA6FAB">
        <w:rPr>
          <w:rFonts w:hint="eastAsia"/>
          <w:sz w:val="16"/>
          <w:szCs w:val="18"/>
        </w:rPr>
        <w:t>もり</w:t>
      </w:r>
      <w:r w:rsidR="000812BC" w:rsidRPr="00583C38">
        <w:rPr>
          <w:rFonts w:hint="eastAsia"/>
          <w:sz w:val="16"/>
          <w:szCs w:val="18"/>
        </w:rPr>
        <w:t xml:space="preserve"> </w:t>
      </w:r>
      <w:r w:rsidR="000812BC" w:rsidRPr="00583C38">
        <w:rPr>
          <w:rFonts w:hint="eastAsia"/>
          <w:sz w:val="16"/>
          <w:szCs w:val="18"/>
        </w:rPr>
        <w:t>た</w:t>
      </w:r>
      <w:r w:rsidR="00BA6FAB">
        <w:rPr>
          <w:rFonts w:hint="eastAsia"/>
          <w:sz w:val="16"/>
          <w:szCs w:val="18"/>
        </w:rPr>
        <w:t>かお</w:t>
      </w:r>
      <w:r w:rsidR="000812BC" w:rsidRPr="00583C38">
        <w:rPr>
          <w:rFonts w:hint="eastAsia"/>
          <w:sz w:val="16"/>
          <w:szCs w:val="18"/>
        </w:rPr>
        <w:t>）</w:t>
      </w:r>
    </w:p>
    <w:p w14:paraId="1823DAFA" w14:textId="35546DF5" w:rsidR="006F6289" w:rsidRPr="008B2A67" w:rsidRDefault="00BA6FAB" w:rsidP="001B5C3C">
      <w:pPr>
        <w:spacing w:line="240" w:lineRule="exact"/>
        <w:rPr>
          <w:color w:val="FF0000"/>
          <w:sz w:val="16"/>
          <w:szCs w:val="18"/>
        </w:rPr>
      </w:pPr>
      <w:bookmarkStart w:id="2" w:name="_Hlk96092134"/>
      <w:r>
        <w:rPr>
          <w:rFonts w:hint="eastAsia"/>
          <w:sz w:val="16"/>
          <w:szCs w:val="18"/>
        </w:rPr>
        <w:t>東京</w:t>
      </w:r>
      <w:r w:rsidR="006F6289" w:rsidRPr="00583C38">
        <w:rPr>
          <w:rFonts w:hint="eastAsia"/>
          <w:sz w:val="16"/>
          <w:szCs w:val="18"/>
        </w:rPr>
        <w:t>大学</w:t>
      </w:r>
      <w:r>
        <w:rPr>
          <w:rFonts w:hint="eastAsia"/>
          <w:sz w:val="16"/>
          <w:szCs w:val="18"/>
        </w:rPr>
        <w:t>理</w:t>
      </w:r>
      <w:r w:rsidR="006F6289" w:rsidRPr="00583C38">
        <w:rPr>
          <w:rFonts w:hint="eastAsia"/>
          <w:sz w:val="16"/>
          <w:szCs w:val="18"/>
        </w:rPr>
        <w:t>学部</w:t>
      </w:r>
      <w:r>
        <w:rPr>
          <w:rFonts w:hint="eastAsia"/>
          <w:sz w:val="16"/>
          <w:szCs w:val="18"/>
        </w:rPr>
        <w:t>物理</w:t>
      </w:r>
      <w:r w:rsidR="006F6289" w:rsidRPr="00583C38">
        <w:rPr>
          <w:rFonts w:hint="eastAsia"/>
          <w:sz w:val="16"/>
          <w:szCs w:val="18"/>
        </w:rPr>
        <w:t>学科卒業．同大学院博士課程修了．</w:t>
      </w:r>
      <w:r w:rsidR="00F71C61" w:rsidRPr="00583C38">
        <w:rPr>
          <w:rFonts w:hint="eastAsia"/>
          <w:sz w:val="16"/>
          <w:szCs w:val="16"/>
        </w:rPr>
        <w:t>博士（</w:t>
      </w:r>
      <w:r>
        <w:rPr>
          <w:rFonts w:hint="eastAsia"/>
          <w:sz w:val="16"/>
          <w:szCs w:val="16"/>
        </w:rPr>
        <w:t>理</w:t>
      </w:r>
      <w:r w:rsidR="00F71C61" w:rsidRPr="00583C38">
        <w:rPr>
          <w:rFonts w:hint="eastAsia"/>
          <w:sz w:val="16"/>
          <w:szCs w:val="16"/>
        </w:rPr>
        <w:t>学）．</w:t>
      </w:r>
      <w:r w:rsidRPr="00BA6FAB">
        <w:rPr>
          <w:rFonts w:hint="eastAsia"/>
          <w:sz w:val="16"/>
          <w:szCs w:val="18"/>
        </w:rPr>
        <w:t>科学技術庁無機材質研究所</w:t>
      </w:r>
      <w:r>
        <w:rPr>
          <w:rFonts w:hint="eastAsia"/>
          <w:sz w:val="16"/>
          <w:szCs w:val="18"/>
        </w:rPr>
        <w:t>入所</w:t>
      </w:r>
      <w:r w:rsidR="00207406" w:rsidRPr="00583C38">
        <w:rPr>
          <w:rFonts w:hint="eastAsia"/>
          <w:sz w:val="16"/>
          <w:szCs w:val="18"/>
        </w:rPr>
        <w:t>．</w:t>
      </w:r>
      <w:r w:rsidR="00045A1F" w:rsidRPr="00583C38">
        <w:rPr>
          <w:rFonts w:hint="eastAsia"/>
          <w:sz w:val="16"/>
          <w:szCs w:val="18"/>
        </w:rPr>
        <w:t>現在，</w:t>
      </w:r>
      <w:r w:rsidRPr="00BA6FAB">
        <w:rPr>
          <w:rFonts w:hint="eastAsia"/>
          <w:sz w:val="16"/>
          <w:szCs w:val="18"/>
        </w:rPr>
        <w:t>研究開発法人物質・材料研究機構</w:t>
      </w:r>
      <w:r>
        <w:rPr>
          <w:rFonts w:hint="eastAsia"/>
          <w:sz w:val="16"/>
          <w:szCs w:val="18"/>
        </w:rPr>
        <w:t xml:space="preserve">　</w:t>
      </w:r>
      <w:r w:rsidRPr="00BA6FAB">
        <w:rPr>
          <w:rFonts w:hint="eastAsia"/>
          <w:sz w:val="16"/>
          <w:szCs w:val="18"/>
        </w:rPr>
        <w:t>ナノアーキテクトニクス材料研究センター</w:t>
      </w:r>
      <w:r>
        <w:rPr>
          <w:rFonts w:hint="eastAsia"/>
          <w:sz w:val="16"/>
          <w:szCs w:val="18"/>
        </w:rPr>
        <w:t xml:space="preserve"> </w:t>
      </w:r>
      <w:r>
        <w:rPr>
          <w:rFonts w:hint="eastAsia"/>
          <w:sz w:val="16"/>
          <w:szCs w:val="18"/>
        </w:rPr>
        <w:t>分野長</w:t>
      </w:r>
      <w:r w:rsidR="006F6289" w:rsidRPr="00583C38">
        <w:rPr>
          <w:rFonts w:hint="eastAsia"/>
          <w:sz w:val="16"/>
          <w:szCs w:val="18"/>
        </w:rPr>
        <w:t>．</w:t>
      </w:r>
      <w:r w:rsidRPr="00BA6FAB">
        <w:rPr>
          <w:rFonts w:hint="eastAsia"/>
          <w:sz w:val="16"/>
          <w:szCs w:val="18"/>
        </w:rPr>
        <w:t>固体物性、無機材料科学、熱電材料開発など</w:t>
      </w:r>
      <w:r w:rsidR="006F6289" w:rsidRPr="00583C38">
        <w:rPr>
          <w:rFonts w:hint="eastAsia"/>
          <w:sz w:val="16"/>
          <w:szCs w:val="18"/>
        </w:rPr>
        <w:t>の研究開発に従事</w:t>
      </w:r>
      <w:r w:rsidR="006F6289" w:rsidRPr="008B2A67">
        <w:rPr>
          <w:rFonts w:hint="eastAsia"/>
          <w:color w:val="FF0000"/>
          <w:sz w:val="16"/>
          <w:szCs w:val="18"/>
        </w:rPr>
        <w:t>．</w:t>
      </w:r>
    </w:p>
    <w:bookmarkEnd w:id="2"/>
    <w:p w14:paraId="32946D9B" w14:textId="342C81C7" w:rsidR="00FF6CE6" w:rsidRDefault="00FF6CE6" w:rsidP="009F5BAC">
      <w:pPr>
        <w:spacing w:line="320" w:lineRule="exact"/>
        <w:ind w:left="180" w:hangingChars="100" w:hanging="180"/>
        <w:rPr>
          <w:szCs w:val="18"/>
        </w:rPr>
      </w:pPr>
    </w:p>
    <w:p w14:paraId="4A406B20" w14:textId="77777777" w:rsidR="005E6A37" w:rsidRPr="00E27F78" w:rsidRDefault="005E6A37" w:rsidP="009F5BAC">
      <w:pPr>
        <w:pStyle w:val="a3"/>
        <w:tabs>
          <w:tab w:val="left" w:pos="397"/>
        </w:tabs>
        <w:spacing w:line="320" w:lineRule="exact"/>
        <w:rPr>
          <w:rFonts w:ascii="Times New Roman" w:eastAsia="ＭＳ 明朝" w:hAnsi="Times New Roman" w:hint="eastAsia"/>
        </w:rPr>
      </w:pPr>
    </w:p>
    <w:p w14:paraId="245A91F4" w14:textId="50A57EAD" w:rsidR="00A670AC" w:rsidRPr="00041112" w:rsidRDefault="00E529C6" w:rsidP="00FE4A10">
      <w:pPr>
        <w:pStyle w:val="a3"/>
        <w:tabs>
          <w:tab w:val="left" w:pos="0"/>
        </w:tabs>
        <w:spacing w:line="320" w:lineRule="exact"/>
        <w:jc w:val="right"/>
        <w:rPr>
          <w:rFonts w:ascii="Times New Roman" w:eastAsia="ＭＳ 明朝" w:hAnsi="Times New Roman"/>
          <w:shd w:val="clear" w:color="auto" w:fill="FFC000"/>
        </w:rPr>
      </w:pPr>
      <w:r w:rsidRPr="00041112">
        <w:rPr>
          <w:rFonts w:ascii="Times New Roman" w:eastAsia="ＭＳ 明朝" w:hAnsi="Times New Roman" w:hint="eastAsia"/>
        </w:rPr>
        <w:t>（令和</w:t>
      </w:r>
      <w:r w:rsidR="00BA6FAB">
        <w:rPr>
          <w:rFonts w:ascii="Times New Roman" w:eastAsia="ＭＳ 明朝" w:hAnsi="Times New Roman" w:hint="eastAsia"/>
        </w:rPr>
        <w:t>6</w:t>
      </w:r>
      <w:r w:rsidRPr="00041112">
        <w:rPr>
          <w:rFonts w:ascii="Times New Roman" w:eastAsia="ＭＳ 明朝" w:hAnsi="Times New Roman" w:hint="eastAsia"/>
        </w:rPr>
        <w:t>年</w:t>
      </w:r>
      <w:r w:rsidR="00BA6FAB">
        <w:rPr>
          <w:rFonts w:ascii="Times New Roman" w:eastAsia="ＭＳ 明朝" w:hAnsi="Times New Roman"/>
        </w:rPr>
        <w:t>3</w:t>
      </w:r>
      <w:r w:rsidRPr="00041112">
        <w:rPr>
          <w:rFonts w:ascii="Times New Roman" w:eastAsia="ＭＳ 明朝" w:hAnsi="Times New Roman" w:hint="eastAsia"/>
        </w:rPr>
        <w:t>月</w:t>
      </w:r>
      <w:r w:rsidR="00BA6FAB">
        <w:rPr>
          <w:rFonts w:ascii="Times New Roman" w:eastAsia="ＭＳ 明朝" w:hAnsi="Times New Roman"/>
        </w:rPr>
        <w:t>3</w:t>
      </w:r>
      <w:r w:rsidR="00BA6FAB">
        <w:rPr>
          <w:rFonts w:ascii="Times New Roman" w:eastAsia="ＭＳ 明朝" w:hAnsi="Times New Roman" w:hint="eastAsia"/>
        </w:rPr>
        <w:t>1</w:t>
      </w:r>
      <w:r w:rsidRPr="00041112">
        <w:rPr>
          <w:rFonts w:ascii="Times New Roman" w:eastAsia="ＭＳ 明朝" w:hAnsi="Times New Roman" w:hint="eastAsia"/>
        </w:rPr>
        <w:t>日）</w:t>
      </w:r>
    </w:p>
    <w:p w14:paraId="419E03A0" w14:textId="77777777" w:rsidR="00647877" w:rsidRDefault="00647877">
      <w:pPr>
        <w:pStyle w:val="a3"/>
        <w:tabs>
          <w:tab w:val="left" w:pos="397"/>
        </w:tabs>
        <w:spacing w:line="320" w:lineRule="exact"/>
        <w:rPr>
          <w:rFonts w:ascii="Times New Roman" w:eastAsia="ＭＳ 明朝" w:hAnsi="Times New Roman"/>
        </w:rPr>
        <w:sectPr w:rsidR="00647877" w:rsidSect="005C1B96">
          <w:type w:val="continuous"/>
          <w:pgSz w:w="11906" w:h="16838" w:code="9"/>
          <w:pgMar w:top="1021" w:right="1021" w:bottom="1021" w:left="1021" w:header="567" w:footer="567" w:gutter="0"/>
          <w:cols w:num="2" w:space="504"/>
          <w:docGrid w:type="lines" w:linePitch="402"/>
        </w:sectPr>
      </w:pPr>
    </w:p>
    <w:p w14:paraId="65FDDDA0" w14:textId="77777777" w:rsidR="00DD08B5" w:rsidRDefault="00DD08B5" w:rsidP="00647877">
      <w:pPr>
        <w:jc w:val="center"/>
        <w:rPr>
          <w:b/>
          <w:sz w:val="36"/>
          <w:szCs w:val="36"/>
        </w:rPr>
        <w:sectPr w:rsidR="00DD08B5" w:rsidSect="005C1B96">
          <w:headerReference w:type="default" r:id="rId18"/>
          <w:footerReference w:type="default" r:id="rId19"/>
          <w:type w:val="continuous"/>
          <w:pgSz w:w="11906" w:h="16838" w:code="9"/>
          <w:pgMar w:top="964" w:right="1021" w:bottom="964" w:left="1021" w:header="680" w:footer="567" w:gutter="0"/>
          <w:pgNumType w:fmt="numberInDash"/>
          <w:cols w:num="2" w:space="504"/>
          <w:docGrid w:type="lines" w:linePitch="400" w:charSpace="55336"/>
        </w:sectPr>
      </w:pPr>
    </w:p>
    <w:p w14:paraId="572C2E6C" w14:textId="77777777" w:rsidR="00346AC8" w:rsidRDefault="00346AC8" w:rsidP="00647877">
      <w:pPr>
        <w:jc w:val="center"/>
        <w:rPr>
          <w:b/>
          <w:sz w:val="36"/>
          <w:szCs w:val="36"/>
        </w:rPr>
      </w:pPr>
      <w:r>
        <w:rPr>
          <w:rFonts w:hint="eastAsia"/>
          <w:b/>
          <w:sz w:val="36"/>
          <w:szCs w:val="36"/>
        </w:rPr>
        <w:lastRenderedPageBreak/>
        <w:t>会誌「エネルギー・資源」テンプレート</w:t>
      </w:r>
    </w:p>
    <w:p w14:paraId="54FDC345" w14:textId="77777777" w:rsidR="00346AC8" w:rsidRDefault="00346AC8" w:rsidP="00346AC8">
      <w:pPr>
        <w:jc w:val="center"/>
        <w:rPr>
          <w:sz w:val="28"/>
          <w:szCs w:val="28"/>
        </w:rPr>
      </w:pPr>
      <w:r>
        <w:rPr>
          <w:sz w:val="28"/>
          <w:szCs w:val="28"/>
        </w:rPr>
        <w:t>“</w:t>
      </w:r>
      <w:r>
        <w:rPr>
          <w:rFonts w:hint="eastAsia"/>
          <w:sz w:val="28"/>
          <w:szCs w:val="28"/>
        </w:rPr>
        <w:t>Energy and Resources</w:t>
      </w:r>
      <w:r>
        <w:rPr>
          <w:sz w:val="28"/>
          <w:szCs w:val="28"/>
        </w:rPr>
        <w:t>”</w:t>
      </w:r>
      <w:r w:rsidR="00F16129">
        <w:rPr>
          <w:rFonts w:hint="eastAsia"/>
          <w:sz w:val="28"/>
          <w:szCs w:val="28"/>
        </w:rPr>
        <w:t xml:space="preserve"> </w:t>
      </w:r>
      <w:r>
        <w:rPr>
          <w:rFonts w:hint="eastAsia"/>
          <w:sz w:val="28"/>
          <w:szCs w:val="28"/>
        </w:rPr>
        <w:t>Template</w:t>
      </w:r>
    </w:p>
    <w:p w14:paraId="26390655" w14:textId="77777777" w:rsidR="004F3873" w:rsidRPr="00A729E3" w:rsidRDefault="004F3873" w:rsidP="00346AC8">
      <w:pPr>
        <w:jc w:val="center"/>
        <w:rPr>
          <w:szCs w:val="18"/>
        </w:rPr>
      </w:pPr>
    </w:p>
    <w:p w14:paraId="74B4C3AB" w14:textId="77777777" w:rsidR="00346AC8" w:rsidRPr="00096600" w:rsidRDefault="00562C9D" w:rsidP="00EC0E66">
      <w:pPr>
        <w:spacing w:line="320" w:lineRule="exact"/>
        <w:jc w:val="right"/>
        <w:rPr>
          <w:sz w:val="24"/>
          <w:szCs w:val="24"/>
        </w:rPr>
      </w:pPr>
      <w:r w:rsidRPr="00096600">
        <w:rPr>
          <w:noProof/>
          <w:spacing w:val="60"/>
          <w:sz w:val="28"/>
          <w:szCs w:val="24"/>
        </w:rPr>
        <mc:AlternateContent>
          <mc:Choice Requires="wps">
            <w:drawing>
              <wp:anchor distT="0" distB="0" distL="114300" distR="114300" simplePos="0" relativeHeight="251656704" behindDoc="0" locked="1" layoutInCell="1" allowOverlap="1" wp14:anchorId="14A420E2" wp14:editId="210AEC75">
                <wp:simplePos x="0" y="0"/>
                <wp:positionH relativeFrom="margin">
                  <wp:posOffset>37465</wp:posOffset>
                </wp:positionH>
                <wp:positionV relativeFrom="margin">
                  <wp:posOffset>8333740</wp:posOffset>
                </wp:positionV>
                <wp:extent cx="2961005" cy="1085850"/>
                <wp:effectExtent l="0" t="0" r="10795" b="0"/>
                <wp:wrapTopAndBottom/>
                <wp:docPr id="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CCFF"/>
                              </a:solidFill>
                              <a:prstDash val="dash"/>
                              <a:miter lim="800000"/>
                              <a:headEnd/>
                              <a:tailEnd/>
                            </a14:hiddenLine>
                          </a:ext>
                        </a:extLst>
                      </wps:spPr>
                      <wps:txbx>
                        <w:txbxContent>
                          <w:p w14:paraId="41319735" w14:textId="77777777" w:rsidR="00795F01" w:rsidRDefault="00795F01" w:rsidP="00346AC8">
                            <w:pPr>
                              <w:spacing w:line="200" w:lineRule="exact"/>
                              <w:rPr>
                                <w:sz w:val="16"/>
                                <w:szCs w:val="16"/>
                                <w:vertAlign w:val="superscript"/>
                              </w:rPr>
                            </w:pPr>
                          </w:p>
                          <w:p w14:paraId="2682B59B" w14:textId="77777777" w:rsidR="00795F01" w:rsidRDefault="00795F01" w:rsidP="005B3437">
                            <w:pPr>
                              <w:spacing w:line="240" w:lineRule="exact"/>
                              <w:rPr>
                                <w:sz w:val="16"/>
                                <w:szCs w:val="16"/>
                              </w:rPr>
                            </w:pPr>
                            <w:r w:rsidRPr="00E54642">
                              <w:rPr>
                                <w:rFonts w:hint="eastAsia"/>
                                <w:szCs w:val="18"/>
                                <w:vertAlign w:val="superscript"/>
                              </w:rPr>
                              <w:t>*</w:t>
                            </w:r>
                            <w:r>
                              <w:rPr>
                                <w:rFonts w:hint="eastAsia"/>
                                <w:sz w:val="16"/>
                                <w:szCs w:val="16"/>
                              </w:rPr>
                              <w:t>環境大学大学院工学研究科エネルギー工学専攻</w:t>
                            </w:r>
                          </w:p>
                          <w:p w14:paraId="7F7DBD9E" w14:textId="77777777" w:rsidR="00795F01" w:rsidRDefault="00795F01" w:rsidP="005B3437">
                            <w:pPr>
                              <w:spacing w:line="240" w:lineRule="exact"/>
                              <w:rPr>
                                <w:sz w:val="16"/>
                                <w:szCs w:val="16"/>
                                <w:lang w:eastAsia="zh-CN"/>
                              </w:rPr>
                            </w:pPr>
                            <w:r>
                              <w:rPr>
                                <w:rFonts w:hint="eastAsia"/>
                                <w:sz w:val="16"/>
                                <w:szCs w:val="16"/>
                                <w:lang w:eastAsia="zh-CN"/>
                              </w:rPr>
                              <w:t>〒</w:t>
                            </w:r>
                            <w:r>
                              <w:rPr>
                                <w:rFonts w:hint="eastAsia"/>
                                <w:sz w:val="16"/>
                                <w:szCs w:val="16"/>
                                <w:lang w:eastAsia="zh-CN"/>
                              </w:rPr>
                              <w:t>550-0003</w:t>
                            </w:r>
                            <w:r w:rsidR="00125522">
                              <w:rPr>
                                <w:sz w:val="16"/>
                                <w:szCs w:val="16"/>
                                <w:lang w:eastAsia="zh-CN"/>
                              </w:rPr>
                              <w:t xml:space="preserve"> </w:t>
                            </w:r>
                            <w:r>
                              <w:rPr>
                                <w:rFonts w:hint="eastAsia"/>
                                <w:sz w:val="16"/>
                                <w:szCs w:val="16"/>
                                <w:lang w:eastAsia="zh-CN"/>
                              </w:rPr>
                              <w:t>大阪市西区京町堀</w:t>
                            </w:r>
                            <w:r>
                              <w:rPr>
                                <w:rFonts w:hint="eastAsia"/>
                                <w:sz w:val="16"/>
                                <w:szCs w:val="16"/>
                                <w:lang w:eastAsia="zh-CN"/>
                              </w:rPr>
                              <w:t>1-9-10 (</w:t>
                            </w:r>
                            <w:r>
                              <w:rPr>
                                <w:rFonts w:hint="eastAsia"/>
                                <w:sz w:val="16"/>
                                <w:szCs w:val="16"/>
                              </w:rPr>
                              <w:t>リーガルスクエア京町堀</w:t>
                            </w:r>
                            <w:r>
                              <w:rPr>
                                <w:rFonts w:hint="eastAsia"/>
                                <w:sz w:val="16"/>
                                <w:szCs w:val="16"/>
                                <w:lang w:eastAsia="zh-CN"/>
                              </w:rPr>
                              <w:t>)</w:t>
                            </w:r>
                          </w:p>
                          <w:p w14:paraId="15E04D16" w14:textId="77777777" w:rsidR="00795F01"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energy</w:t>
                            </w:r>
                            <w:r>
                              <w:rPr>
                                <w:sz w:val="16"/>
                                <w:szCs w:val="16"/>
                              </w:rPr>
                              <w:t>@jser.gr.jp</w:t>
                            </w:r>
                          </w:p>
                          <w:p w14:paraId="58FA140A" w14:textId="77777777" w:rsidR="00795F01" w:rsidRDefault="00795F01" w:rsidP="005B3437">
                            <w:pPr>
                              <w:spacing w:line="240" w:lineRule="exact"/>
                              <w:rPr>
                                <w:sz w:val="16"/>
                                <w:szCs w:val="16"/>
                              </w:rPr>
                            </w:pPr>
                            <w:r w:rsidRPr="00E54642">
                              <w:rPr>
                                <w:rFonts w:hint="eastAsia"/>
                                <w:szCs w:val="18"/>
                                <w:vertAlign w:val="superscript"/>
                              </w:rPr>
                              <w:t>**</w:t>
                            </w:r>
                            <w:r>
                              <w:rPr>
                                <w:rFonts w:hint="eastAsia"/>
                                <w:sz w:val="16"/>
                                <w:szCs w:val="16"/>
                                <w:lang w:eastAsia="zh-TW"/>
                              </w:rPr>
                              <w:t>靭資源計画</w:t>
                            </w:r>
                            <w:r>
                              <w:rPr>
                                <w:rFonts w:hint="eastAsia"/>
                                <w:sz w:val="16"/>
                                <w:szCs w:val="16"/>
                              </w:rPr>
                              <w:t>株式会社研究部</w:t>
                            </w:r>
                          </w:p>
                          <w:p w14:paraId="0CDFB5AD" w14:textId="77777777" w:rsidR="00795F01" w:rsidRPr="00C40A10" w:rsidRDefault="00795F01" w:rsidP="005B3437">
                            <w:pPr>
                              <w:spacing w:line="240" w:lineRule="exact"/>
                              <w:rPr>
                                <w:sz w:val="16"/>
                                <w:szCs w:val="16"/>
                              </w:rPr>
                            </w:pPr>
                            <w:r w:rsidRPr="00C40A10">
                              <w:rPr>
                                <w:rFonts w:hint="eastAsia"/>
                                <w:sz w:val="16"/>
                                <w:szCs w:val="16"/>
                                <w:lang w:eastAsia="zh-CN"/>
                              </w:rPr>
                              <w:t>〒</w:t>
                            </w:r>
                            <w:r w:rsidRPr="00C40A10">
                              <w:rPr>
                                <w:rFonts w:hint="eastAsia"/>
                                <w:sz w:val="16"/>
                                <w:szCs w:val="16"/>
                                <w:lang w:eastAsia="zh-CN"/>
                              </w:rPr>
                              <w:t>550-000</w:t>
                            </w:r>
                            <w:r w:rsidRPr="00C40A10">
                              <w:rPr>
                                <w:rFonts w:hint="eastAsia"/>
                                <w:sz w:val="16"/>
                                <w:szCs w:val="16"/>
                              </w:rPr>
                              <w:t>4</w:t>
                            </w:r>
                            <w:r w:rsidR="00125522">
                              <w:rPr>
                                <w:sz w:val="16"/>
                                <w:szCs w:val="16"/>
                              </w:rPr>
                              <w:t xml:space="preserve"> </w:t>
                            </w:r>
                            <w:r w:rsidRPr="00C40A10">
                              <w:rPr>
                                <w:rFonts w:hint="eastAsia"/>
                                <w:sz w:val="16"/>
                                <w:szCs w:val="16"/>
                                <w:lang w:eastAsia="zh-CN"/>
                              </w:rPr>
                              <w:t>大阪市西区</w:t>
                            </w:r>
                            <w:r w:rsidRPr="00C40A10">
                              <w:rPr>
                                <w:rFonts w:hint="eastAsia"/>
                                <w:sz w:val="16"/>
                                <w:szCs w:val="16"/>
                              </w:rPr>
                              <w:t>靭本町</w:t>
                            </w:r>
                            <w:r w:rsidRPr="00C40A10">
                              <w:rPr>
                                <w:rFonts w:hint="eastAsia"/>
                                <w:sz w:val="16"/>
                                <w:szCs w:val="16"/>
                              </w:rPr>
                              <w:t>5</w:t>
                            </w:r>
                          </w:p>
                          <w:p w14:paraId="7D4972DA" w14:textId="77777777" w:rsidR="00795F01" w:rsidRPr="00C40A10"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kankyo</w:t>
                            </w:r>
                            <w:r>
                              <w:rPr>
                                <w:sz w:val="16"/>
                                <w:szCs w:val="16"/>
                              </w:rPr>
                              <w:t>@jser.gr.jp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20E2" id="Text Box 151" o:spid="_x0000_s1028" type="#_x0000_t202" style="position:absolute;left:0;text-align:left;margin-left:2.95pt;margin-top:656.2pt;width:233.15pt;height:8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" filled="f" stroked="f" strokecolor="#0cf">
                <v:stroke dashstyle="dash"/>
                <v:textbox inset="0,0,0,0">
                  <w:txbxContent>
                    <w:p w14:paraId="41319735" w14:textId="77777777" w:rsidR="00795F01" w:rsidRDefault="00795F01" w:rsidP="00346AC8">
                      <w:pPr>
                        <w:spacing w:line="200" w:lineRule="exact"/>
                        <w:rPr>
                          <w:sz w:val="16"/>
                          <w:szCs w:val="16"/>
                          <w:vertAlign w:val="superscript"/>
                        </w:rPr>
                      </w:pPr>
                    </w:p>
                    <w:p w14:paraId="2682B59B" w14:textId="77777777" w:rsidR="00795F01" w:rsidRDefault="00795F01" w:rsidP="005B3437">
                      <w:pPr>
                        <w:spacing w:line="240" w:lineRule="exact"/>
                        <w:rPr>
                          <w:sz w:val="16"/>
                          <w:szCs w:val="16"/>
                        </w:rPr>
                      </w:pPr>
                      <w:r w:rsidRPr="00E54642">
                        <w:rPr>
                          <w:rFonts w:hint="eastAsia"/>
                          <w:szCs w:val="18"/>
                          <w:vertAlign w:val="superscript"/>
                        </w:rPr>
                        <w:t>*</w:t>
                      </w:r>
                      <w:r>
                        <w:rPr>
                          <w:rFonts w:hint="eastAsia"/>
                          <w:sz w:val="16"/>
                          <w:szCs w:val="16"/>
                        </w:rPr>
                        <w:t>環境大学大学院工学研究科エネルギー工学専攻</w:t>
                      </w:r>
                    </w:p>
                    <w:p w14:paraId="7F7DBD9E" w14:textId="77777777" w:rsidR="00795F01" w:rsidRDefault="00795F01" w:rsidP="005B3437">
                      <w:pPr>
                        <w:spacing w:line="240" w:lineRule="exact"/>
                        <w:rPr>
                          <w:sz w:val="16"/>
                          <w:szCs w:val="16"/>
                          <w:lang w:eastAsia="zh-CN"/>
                        </w:rPr>
                      </w:pPr>
                      <w:r>
                        <w:rPr>
                          <w:rFonts w:hint="eastAsia"/>
                          <w:sz w:val="16"/>
                          <w:szCs w:val="16"/>
                          <w:lang w:eastAsia="zh-CN"/>
                        </w:rPr>
                        <w:t>〒</w:t>
                      </w:r>
                      <w:r>
                        <w:rPr>
                          <w:rFonts w:hint="eastAsia"/>
                          <w:sz w:val="16"/>
                          <w:szCs w:val="16"/>
                          <w:lang w:eastAsia="zh-CN"/>
                        </w:rPr>
                        <w:t>550-0003</w:t>
                      </w:r>
                      <w:r w:rsidR="00125522">
                        <w:rPr>
                          <w:sz w:val="16"/>
                          <w:szCs w:val="16"/>
                          <w:lang w:eastAsia="zh-CN"/>
                        </w:rPr>
                        <w:t xml:space="preserve"> </w:t>
                      </w:r>
                      <w:r>
                        <w:rPr>
                          <w:rFonts w:hint="eastAsia"/>
                          <w:sz w:val="16"/>
                          <w:szCs w:val="16"/>
                          <w:lang w:eastAsia="zh-CN"/>
                        </w:rPr>
                        <w:t>大阪市西区京町堀</w:t>
                      </w:r>
                      <w:r>
                        <w:rPr>
                          <w:rFonts w:hint="eastAsia"/>
                          <w:sz w:val="16"/>
                          <w:szCs w:val="16"/>
                          <w:lang w:eastAsia="zh-CN"/>
                        </w:rPr>
                        <w:t>1-9-10 (</w:t>
                      </w:r>
                      <w:r>
                        <w:rPr>
                          <w:rFonts w:hint="eastAsia"/>
                          <w:sz w:val="16"/>
                          <w:szCs w:val="16"/>
                        </w:rPr>
                        <w:t>リーガルスクエア京町堀</w:t>
                      </w:r>
                      <w:r>
                        <w:rPr>
                          <w:rFonts w:hint="eastAsia"/>
                          <w:sz w:val="16"/>
                          <w:szCs w:val="16"/>
                          <w:lang w:eastAsia="zh-CN"/>
                        </w:rPr>
                        <w:t>)</w:t>
                      </w:r>
                    </w:p>
                    <w:p w14:paraId="15E04D16" w14:textId="77777777" w:rsidR="00795F01"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energy</w:t>
                      </w:r>
                      <w:r>
                        <w:rPr>
                          <w:sz w:val="16"/>
                          <w:szCs w:val="16"/>
                        </w:rPr>
                        <w:t>@jser.gr.jp</w:t>
                      </w:r>
                    </w:p>
                    <w:p w14:paraId="58FA140A" w14:textId="77777777" w:rsidR="00795F01" w:rsidRDefault="00795F01" w:rsidP="005B3437">
                      <w:pPr>
                        <w:spacing w:line="240" w:lineRule="exact"/>
                        <w:rPr>
                          <w:sz w:val="16"/>
                          <w:szCs w:val="16"/>
                        </w:rPr>
                      </w:pPr>
                      <w:r w:rsidRPr="00E54642">
                        <w:rPr>
                          <w:rFonts w:hint="eastAsia"/>
                          <w:szCs w:val="18"/>
                          <w:vertAlign w:val="superscript"/>
                        </w:rPr>
                        <w:t>**</w:t>
                      </w:r>
                      <w:r>
                        <w:rPr>
                          <w:rFonts w:hint="eastAsia"/>
                          <w:sz w:val="16"/>
                          <w:szCs w:val="16"/>
                          <w:lang w:eastAsia="zh-TW"/>
                        </w:rPr>
                        <w:t>靭資源計画</w:t>
                      </w:r>
                      <w:r>
                        <w:rPr>
                          <w:rFonts w:hint="eastAsia"/>
                          <w:sz w:val="16"/>
                          <w:szCs w:val="16"/>
                        </w:rPr>
                        <w:t>株式会社研究部</w:t>
                      </w:r>
                    </w:p>
                    <w:p w14:paraId="0CDFB5AD" w14:textId="77777777" w:rsidR="00795F01" w:rsidRPr="00C40A10" w:rsidRDefault="00795F01" w:rsidP="005B3437">
                      <w:pPr>
                        <w:spacing w:line="240" w:lineRule="exact"/>
                        <w:rPr>
                          <w:sz w:val="16"/>
                          <w:szCs w:val="16"/>
                        </w:rPr>
                      </w:pPr>
                      <w:r w:rsidRPr="00C40A10">
                        <w:rPr>
                          <w:rFonts w:hint="eastAsia"/>
                          <w:sz w:val="16"/>
                          <w:szCs w:val="16"/>
                          <w:lang w:eastAsia="zh-CN"/>
                        </w:rPr>
                        <w:t>〒</w:t>
                      </w:r>
                      <w:r w:rsidRPr="00C40A10">
                        <w:rPr>
                          <w:rFonts w:hint="eastAsia"/>
                          <w:sz w:val="16"/>
                          <w:szCs w:val="16"/>
                          <w:lang w:eastAsia="zh-CN"/>
                        </w:rPr>
                        <w:t>550-000</w:t>
                      </w:r>
                      <w:r w:rsidRPr="00C40A10">
                        <w:rPr>
                          <w:rFonts w:hint="eastAsia"/>
                          <w:sz w:val="16"/>
                          <w:szCs w:val="16"/>
                        </w:rPr>
                        <w:t>4</w:t>
                      </w:r>
                      <w:r w:rsidR="00125522">
                        <w:rPr>
                          <w:sz w:val="16"/>
                          <w:szCs w:val="16"/>
                        </w:rPr>
                        <w:t xml:space="preserve"> </w:t>
                      </w:r>
                      <w:r w:rsidRPr="00C40A10">
                        <w:rPr>
                          <w:rFonts w:hint="eastAsia"/>
                          <w:sz w:val="16"/>
                          <w:szCs w:val="16"/>
                          <w:lang w:eastAsia="zh-CN"/>
                        </w:rPr>
                        <w:t>大阪市西区</w:t>
                      </w:r>
                      <w:r w:rsidRPr="00C40A10">
                        <w:rPr>
                          <w:rFonts w:hint="eastAsia"/>
                          <w:sz w:val="16"/>
                          <w:szCs w:val="16"/>
                        </w:rPr>
                        <w:t>靭本町</w:t>
                      </w:r>
                      <w:r w:rsidRPr="00C40A10">
                        <w:rPr>
                          <w:rFonts w:hint="eastAsia"/>
                          <w:sz w:val="16"/>
                          <w:szCs w:val="16"/>
                        </w:rPr>
                        <w:t>5</w:t>
                      </w:r>
                    </w:p>
                    <w:p w14:paraId="7D4972DA" w14:textId="77777777" w:rsidR="00795F01" w:rsidRPr="00C40A10" w:rsidRDefault="00795F01" w:rsidP="005B3437">
                      <w:pPr>
                        <w:spacing w:line="240" w:lineRule="exact"/>
                        <w:rPr>
                          <w:sz w:val="16"/>
                          <w:szCs w:val="16"/>
                        </w:rPr>
                      </w:pPr>
                      <w:r>
                        <w:rPr>
                          <w:rFonts w:hint="eastAsia"/>
                          <w:sz w:val="16"/>
                          <w:szCs w:val="16"/>
                        </w:rPr>
                        <w:t>E</w:t>
                      </w:r>
                      <w:r>
                        <w:rPr>
                          <w:sz w:val="16"/>
                          <w:szCs w:val="16"/>
                        </w:rPr>
                        <w:t>-mail</w:t>
                      </w:r>
                      <w:r>
                        <w:rPr>
                          <w:rFonts w:hint="eastAsia"/>
                          <w:sz w:val="16"/>
                          <w:szCs w:val="16"/>
                        </w:rPr>
                        <w:t xml:space="preserve"> : kankyo</w:t>
                      </w:r>
                      <w:r>
                        <w:rPr>
                          <w:sz w:val="16"/>
                          <w:szCs w:val="16"/>
                        </w:rPr>
                        <w:t>@jser.gr.jp</w:t>
                      </w:r>
                    </w:p>
                  </w:txbxContent>
                </v:textbox>
                <w10:wrap type="topAndBottom" anchorx="margin" anchory="margin"/>
                <w10:anchorlock/>
              </v:shape>
            </w:pict>
          </mc:Fallback>
        </mc:AlternateContent>
      </w:r>
      <w:r w:rsidR="00346AC8" w:rsidRPr="00096600">
        <w:rPr>
          <w:rFonts w:hint="eastAsia"/>
          <w:spacing w:val="60"/>
          <w:sz w:val="24"/>
          <w:szCs w:val="24"/>
        </w:rPr>
        <w:t>エネルギー太郎</w:t>
      </w:r>
      <w:r w:rsidR="00346AC8" w:rsidRPr="00096600">
        <w:rPr>
          <w:rFonts w:hint="eastAsia"/>
          <w:sz w:val="24"/>
          <w:szCs w:val="24"/>
          <w:vertAlign w:val="superscript"/>
        </w:rPr>
        <w:t>*</w:t>
      </w:r>
      <w:r w:rsidR="00346AC8" w:rsidRPr="00096600">
        <w:rPr>
          <w:rFonts w:hint="eastAsia"/>
          <w:spacing w:val="60"/>
          <w:sz w:val="24"/>
          <w:szCs w:val="24"/>
        </w:rPr>
        <w:t>・資源花子</w:t>
      </w:r>
      <w:r w:rsidR="00346AC8" w:rsidRPr="00096600">
        <w:rPr>
          <w:rFonts w:hint="eastAsia"/>
          <w:sz w:val="24"/>
          <w:szCs w:val="24"/>
          <w:vertAlign w:val="superscript"/>
        </w:rPr>
        <w:t>**</w:t>
      </w:r>
    </w:p>
    <w:p w14:paraId="55C35A53" w14:textId="77777777" w:rsidR="00346AC8" w:rsidRPr="00662958" w:rsidRDefault="00346AC8" w:rsidP="00EC0E66">
      <w:pPr>
        <w:spacing w:line="320" w:lineRule="exact"/>
        <w:jc w:val="left"/>
        <w:rPr>
          <w:szCs w:val="24"/>
        </w:rPr>
      </w:pPr>
      <w:r w:rsidRPr="00662958">
        <w:rPr>
          <w:rFonts w:hint="eastAsia"/>
          <w:szCs w:val="24"/>
        </w:rPr>
        <w:tab/>
      </w:r>
      <w:r w:rsidRPr="00662958">
        <w:rPr>
          <w:rFonts w:hint="eastAsia"/>
          <w:szCs w:val="24"/>
        </w:rPr>
        <w:tab/>
      </w:r>
      <w:r w:rsidR="00E0350D" w:rsidRPr="00662958">
        <w:rPr>
          <w:szCs w:val="24"/>
        </w:rPr>
        <w:tab/>
      </w:r>
      <w:r w:rsidR="00EC0E66">
        <w:rPr>
          <w:rFonts w:hint="eastAsia"/>
          <w:szCs w:val="24"/>
        </w:rPr>
        <w:t xml:space="preserve">　　　　　　　　　　　　　　　　　　　　　　　　　　　</w:t>
      </w:r>
      <w:r w:rsidR="00662958">
        <w:rPr>
          <w:rFonts w:hint="eastAsia"/>
          <w:szCs w:val="24"/>
        </w:rPr>
        <w:t xml:space="preserve">Taro Energy      </w:t>
      </w:r>
      <w:r w:rsidR="00EC0E66">
        <w:rPr>
          <w:rFonts w:hint="eastAsia"/>
          <w:szCs w:val="24"/>
        </w:rPr>
        <w:t xml:space="preserve">　　</w:t>
      </w:r>
      <w:r w:rsidR="00662958">
        <w:rPr>
          <w:rFonts w:hint="eastAsia"/>
          <w:szCs w:val="24"/>
        </w:rPr>
        <w:t xml:space="preserve">   </w:t>
      </w:r>
      <w:r w:rsidR="00662958">
        <w:rPr>
          <w:rFonts w:hint="eastAsia"/>
          <w:szCs w:val="24"/>
        </w:rPr>
        <w:t xml:space="preserve">　</w:t>
      </w:r>
      <w:r w:rsidR="00662958">
        <w:rPr>
          <w:rFonts w:hint="eastAsia"/>
          <w:szCs w:val="24"/>
        </w:rPr>
        <w:t xml:space="preserve">Hanako </w:t>
      </w:r>
      <w:proofErr w:type="spellStart"/>
      <w:r w:rsidR="00662958">
        <w:rPr>
          <w:rFonts w:hint="eastAsia"/>
          <w:szCs w:val="24"/>
        </w:rPr>
        <w:t>Shigen</w:t>
      </w:r>
      <w:proofErr w:type="spellEnd"/>
    </w:p>
    <w:p w14:paraId="426D0EE0" w14:textId="77777777" w:rsidR="00346AC8" w:rsidRPr="000A0995" w:rsidRDefault="00346AC8" w:rsidP="00346AC8">
      <w:pPr>
        <w:spacing w:line="280" w:lineRule="exact"/>
        <w:jc w:val="right"/>
        <w:rPr>
          <w:sz w:val="16"/>
          <w:szCs w:val="16"/>
        </w:rPr>
      </w:pPr>
    </w:p>
    <w:p w14:paraId="6CE0705A" w14:textId="77777777" w:rsidR="00346AC8" w:rsidRDefault="00346AC8" w:rsidP="00346AC8">
      <w:pPr>
        <w:spacing w:line="320" w:lineRule="exact"/>
        <w:rPr>
          <w:szCs w:val="18"/>
        </w:rPr>
        <w:sectPr w:rsidR="00346AC8" w:rsidSect="005C1B96">
          <w:pgSz w:w="11906" w:h="16838" w:code="9"/>
          <w:pgMar w:top="1021" w:right="1021" w:bottom="1021" w:left="1021" w:header="567" w:footer="567" w:gutter="0"/>
          <w:cols w:space="567"/>
          <w:docGrid w:type="lines" w:linePitch="400" w:charSpace="55336"/>
        </w:sectPr>
      </w:pPr>
    </w:p>
    <w:p w14:paraId="794329BF" w14:textId="77777777" w:rsidR="00346AC8" w:rsidRPr="00D328C7" w:rsidRDefault="00346AC8" w:rsidP="00346AC8">
      <w:pPr>
        <w:spacing w:line="320" w:lineRule="exact"/>
        <w:rPr>
          <w:rFonts w:ascii="ＭＳ ゴシック" w:eastAsia="ＭＳ ゴシック" w:hAnsi="ＭＳ ゴシック"/>
          <w:b/>
          <w:szCs w:val="18"/>
        </w:rPr>
      </w:pPr>
      <w:r w:rsidRPr="00D536DC">
        <w:rPr>
          <w:rFonts w:ascii="ＭＳ ゴシック" w:eastAsia="ＭＳ ゴシック" w:hAnsi="ＭＳ ゴシック" w:hint="eastAsia"/>
          <w:b/>
          <w:sz w:val="20"/>
          <w:szCs w:val="18"/>
        </w:rPr>
        <w:t>１．</w:t>
      </w:r>
    </w:p>
    <w:p w14:paraId="20A58ABC"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09C81C00" w14:textId="77777777" w:rsidR="00157AAB" w:rsidRPr="00F0502B" w:rsidRDefault="00157AAB" w:rsidP="00157AAB">
      <w:pPr>
        <w:spacing w:line="320" w:lineRule="exact"/>
        <w:rPr>
          <w:sz w:val="32"/>
          <w:szCs w:val="32"/>
        </w:rPr>
      </w:pPr>
      <w:r w:rsidRPr="00F0502B">
        <w:rPr>
          <w:rFonts w:hint="eastAsia"/>
          <w:szCs w:val="18"/>
        </w:rPr>
        <w:t>(</w:t>
      </w:r>
      <w:r w:rsidRPr="00F0502B">
        <w:rPr>
          <w:rFonts w:hint="eastAsia"/>
          <w:szCs w:val="18"/>
        </w:rPr>
        <w:t>章の切れ目には改行スペース挿入</w:t>
      </w:r>
      <w:r w:rsidRPr="00F0502B">
        <w:rPr>
          <w:rFonts w:hint="eastAsia"/>
          <w:szCs w:val="18"/>
        </w:rPr>
        <w:t>)</w:t>
      </w:r>
    </w:p>
    <w:p w14:paraId="5CE6ED56"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２．</w:t>
      </w:r>
    </w:p>
    <w:p w14:paraId="222BE512"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08FF9B70" w14:textId="77777777" w:rsidR="00346AC8" w:rsidRPr="00D328C7" w:rsidRDefault="00346AC8" w:rsidP="00346AC8">
      <w:pPr>
        <w:spacing w:line="320" w:lineRule="exact"/>
        <w:rPr>
          <w:rFonts w:hAnsi="ＭＳ 明朝"/>
          <w:szCs w:val="18"/>
        </w:rPr>
      </w:pPr>
    </w:p>
    <w:p w14:paraId="50FADE7E"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３．</w:t>
      </w:r>
    </w:p>
    <w:p w14:paraId="43367A90" w14:textId="77777777" w:rsidR="00346AC8" w:rsidRDefault="00EC0E66" w:rsidP="00346AC8">
      <w:pPr>
        <w:spacing w:line="320" w:lineRule="exact"/>
        <w:rPr>
          <w:szCs w:val="18"/>
        </w:rPr>
      </w:pPr>
      <w:r>
        <w:rPr>
          <w:rFonts w:hint="eastAsia"/>
          <w:noProof/>
          <w:szCs w:val="18"/>
        </w:rPr>
        <mc:AlternateContent>
          <mc:Choice Requires="wps">
            <w:drawing>
              <wp:anchor distT="0" distB="0" distL="114300" distR="114300" simplePos="0" relativeHeight="251657728" behindDoc="0" locked="0" layoutInCell="1" allowOverlap="1" wp14:anchorId="2610A0EE" wp14:editId="66FA8E6B">
                <wp:simplePos x="0" y="0"/>
                <wp:positionH relativeFrom="column">
                  <wp:posOffset>40005</wp:posOffset>
                </wp:positionH>
                <wp:positionV relativeFrom="paragraph">
                  <wp:posOffset>1495425</wp:posOffset>
                </wp:positionV>
                <wp:extent cx="2876550" cy="0"/>
                <wp:effectExtent l="0" t="0" r="0" b="0"/>
                <wp:wrapNone/>
                <wp:docPr id="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8C616" id="_x0000_t32" coordsize="21600,21600" o:spt="32" o:oned="t" path="m,l21600,21600e" filled="f">
                <v:path arrowok="t" fillok="f" o:connecttype="none"/>
                <o:lock v:ext="edit" shapetype="t"/>
              </v:shapetype>
              <v:shape id="AutoShape 152" o:spid="_x0000_s1026" type="#_x0000_t32" style="position:absolute;left:0;text-align:left;margin-left:3.15pt;margin-top:117.75pt;width:22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2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"/>
            </w:pict>
          </mc:Fallback>
        </mc:AlternateContent>
      </w:r>
      <w:r w:rsidR="00346AC8">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346AC8">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C08CAA5" w14:textId="77777777" w:rsidR="00346AC8" w:rsidRDefault="00346AC8" w:rsidP="00346AC8">
      <w:pPr>
        <w:spacing w:line="320" w:lineRule="exact"/>
        <w:rPr>
          <w:szCs w:val="18"/>
        </w:rPr>
      </w:pPr>
    </w:p>
    <w:p w14:paraId="1852D7BD"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４．</w:t>
      </w:r>
    </w:p>
    <w:p w14:paraId="3D2B1F30" w14:textId="77777777" w:rsidR="00FF6CE6" w:rsidRDefault="00346AC8" w:rsidP="00FF6CE6">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F6CE6">
        <w:rPr>
          <w:rFonts w:hint="eastAsia"/>
          <w:szCs w:val="18"/>
        </w:rPr>
        <w:t>１２３４５６７８９０１２３４５６７８９０１２３４５６１２３４５６７８９０１２３４５６７８９０１２３４５６</w:t>
      </w:r>
    </w:p>
    <w:p w14:paraId="3A5850C0" w14:textId="77777777" w:rsidR="00FF6CE6" w:rsidRDefault="00FF6CE6" w:rsidP="00FF6CE6">
      <w:pPr>
        <w:spacing w:line="320" w:lineRule="exact"/>
        <w:rPr>
          <w:szCs w:val="18"/>
        </w:rPr>
      </w:pPr>
      <w:r>
        <w:rPr>
          <w:rFonts w:hint="eastAsia"/>
          <w:szCs w:val="18"/>
        </w:rPr>
        <w:lastRenderedPageBreak/>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691EA732" w14:textId="39C80DB7" w:rsidR="00FF6CE6" w:rsidRDefault="00FF6CE6" w:rsidP="00FF6CE6">
      <w:pPr>
        <w:spacing w:line="320" w:lineRule="exact"/>
        <w:rPr>
          <w:szCs w:val="18"/>
        </w:rPr>
      </w:pPr>
      <w:r>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E4A10">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w:t>
      </w:r>
      <w:r>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58011403" w14:textId="77777777" w:rsidR="00FF6CE6" w:rsidRDefault="00FF6CE6" w:rsidP="00FF6CE6">
      <w:pPr>
        <w:spacing w:line="320" w:lineRule="exact"/>
        <w:rPr>
          <w:szCs w:val="18"/>
        </w:rPr>
      </w:pPr>
    </w:p>
    <w:p w14:paraId="3C6991AE" w14:textId="77777777" w:rsidR="00CD799E" w:rsidRPr="00041112" w:rsidRDefault="00CD799E" w:rsidP="00CD799E">
      <w:pPr>
        <w:spacing w:line="240" w:lineRule="exact"/>
        <w:jc w:val="center"/>
        <w:rPr>
          <w:rFonts w:ascii="ＭＳ ゴシック" w:eastAsia="ＭＳ ゴシック" w:hAnsi="ＭＳ ゴシック"/>
          <w:b/>
          <w:szCs w:val="18"/>
        </w:rPr>
      </w:pPr>
      <w:bookmarkStart w:id="3" w:name="_Hlk82079536"/>
      <w:bookmarkStart w:id="4" w:name="_Hlk82087003"/>
      <w:r w:rsidRPr="00041112">
        <w:rPr>
          <w:rFonts w:ascii="ＭＳ ゴシック" w:eastAsia="ＭＳ ゴシック" w:hAnsi="ＭＳ ゴシック" w:hint="eastAsia"/>
          <w:b/>
          <w:szCs w:val="18"/>
        </w:rPr>
        <w:t>参 考 文 献</w:t>
      </w:r>
      <w:bookmarkEnd w:id="3"/>
    </w:p>
    <w:p w14:paraId="39068AD7" w14:textId="77777777" w:rsidR="00CD799E" w:rsidRPr="00041112" w:rsidRDefault="00CD799E" w:rsidP="00CD799E">
      <w:pPr>
        <w:spacing w:line="240" w:lineRule="exact"/>
        <w:ind w:left="357" w:hanging="357"/>
        <w:rPr>
          <w:sz w:val="16"/>
          <w:szCs w:val="18"/>
        </w:rPr>
      </w:pPr>
      <w:r w:rsidRPr="00041112">
        <w:rPr>
          <w:rFonts w:hint="eastAsia"/>
          <w:sz w:val="16"/>
          <w:szCs w:val="18"/>
        </w:rPr>
        <w:t>１）１２３４５６７８９０１２３４５６７８９０１２３４５６７１２３４５６７８９０１２３４５６７８９０１２３４５６７</w:t>
      </w:r>
    </w:p>
    <w:p w14:paraId="4B0930A6" w14:textId="77777777" w:rsidR="00CD799E" w:rsidRPr="00041112" w:rsidRDefault="00CD799E" w:rsidP="00CD799E">
      <w:pPr>
        <w:spacing w:line="240" w:lineRule="exact"/>
        <w:ind w:left="357" w:hanging="357"/>
        <w:rPr>
          <w:sz w:val="16"/>
          <w:szCs w:val="18"/>
        </w:rPr>
      </w:pPr>
      <w:r w:rsidRPr="00041112">
        <w:rPr>
          <w:rFonts w:hint="eastAsia"/>
          <w:sz w:val="16"/>
          <w:szCs w:val="18"/>
        </w:rPr>
        <w:t>２）１２３４５６７８９０１２３４５６７８９０１２３４５６７１２３４５６７８９０１２３４５６７８９０１２３４５６７</w:t>
      </w:r>
    </w:p>
    <w:p w14:paraId="3A9C2247" w14:textId="77777777" w:rsidR="00CD799E" w:rsidRPr="00041112" w:rsidRDefault="00CD799E" w:rsidP="00CD799E">
      <w:pPr>
        <w:spacing w:line="240" w:lineRule="exact"/>
        <w:ind w:left="357" w:hanging="357"/>
        <w:rPr>
          <w:sz w:val="16"/>
          <w:szCs w:val="18"/>
        </w:rPr>
      </w:pPr>
      <w:r w:rsidRPr="00041112">
        <w:rPr>
          <w:rFonts w:hint="eastAsia"/>
          <w:sz w:val="16"/>
          <w:szCs w:val="18"/>
        </w:rPr>
        <w:t>３）１２３４５６７８９０１２３４５６７８９０１２３４５６７１２３４５６７８９０１２３４５６７８９０１２３４５６７</w:t>
      </w:r>
    </w:p>
    <w:p w14:paraId="12DBCCB2" w14:textId="77777777" w:rsidR="00CD799E" w:rsidRPr="00041112" w:rsidRDefault="00CD799E" w:rsidP="00CD799E">
      <w:pPr>
        <w:spacing w:line="240" w:lineRule="exact"/>
        <w:ind w:left="357" w:hanging="357"/>
        <w:rPr>
          <w:sz w:val="16"/>
          <w:szCs w:val="18"/>
        </w:rPr>
      </w:pPr>
      <w:r w:rsidRPr="00041112">
        <w:rPr>
          <w:rFonts w:hint="eastAsia"/>
          <w:sz w:val="16"/>
          <w:szCs w:val="18"/>
        </w:rPr>
        <w:t>４）１２３４５６７８９０１２３４５６７８９０１２３４５６７１２３４５６７８９０１２３４５６７８９０１２３４５６７</w:t>
      </w:r>
      <w:bookmarkEnd w:id="4"/>
    </w:p>
    <w:p w14:paraId="15488668" w14:textId="77777777" w:rsidR="00CD799E" w:rsidRPr="00041112" w:rsidRDefault="00CD799E" w:rsidP="00CD799E">
      <w:pPr>
        <w:spacing w:line="240" w:lineRule="exact"/>
        <w:ind w:left="357" w:hanging="357"/>
        <w:rPr>
          <w:sz w:val="16"/>
          <w:szCs w:val="18"/>
        </w:rPr>
      </w:pPr>
      <w:r w:rsidRPr="00041112">
        <w:rPr>
          <w:rFonts w:hint="eastAsia"/>
          <w:sz w:val="16"/>
          <w:szCs w:val="18"/>
        </w:rPr>
        <w:t>５）１２３４５６７８９０１２３４５６７８９０１２３４５６７１２３４５６７８９０１２３４５６７８９０１２３４５６７</w:t>
      </w:r>
    </w:p>
    <w:p w14:paraId="1A591109" w14:textId="77777777" w:rsidR="00CD799E" w:rsidRPr="00041112" w:rsidRDefault="00CD799E" w:rsidP="00CD799E">
      <w:pPr>
        <w:spacing w:line="240" w:lineRule="exact"/>
        <w:ind w:left="357" w:hanging="357"/>
        <w:rPr>
          <w:sz w:val="16"/>
          <w:szCs w:val="18"/>
        </w:rPr>
      </w:pPr>
      <w:r w:rsidRPr="00041112">
        <w:rPr>
          <w:rFonts w:hint="eastAsia"/>
          <w:sz w:val="16"/>
          <w:szCs w:val="18"/>
        </w:rPr>
        <w:t>６）１２３４５６７８９０１２３４５６７８９０１２３４５６７１２３４５６７８９０１２３４５６７８９０１２３４５６７</w:t>
      </w:r>
    </w:p>
    <w:p w14:paraId="65EF4429" w14:textId="77777777" w:rsidR="00CD799E" w:rsidRPr="00041112" w:rsidRDefault="00CD799E" w:rsidP="00CD799E">
      <w:pPr>
        <w:spacing w:line="240" w:lineRule="exact"/>
        <w:ind w:left="357" w:hanging="357"/>
        <w:rPr>
          <w:sz w:val="16"/>
          <w:szCs w:val="18"/>
        </w:rPr>
      </w:pPr>
      <w:r w:rsidRPr="00041112">
        <w:rPr>
          <w:rFonts w:hint="eastAsia"/>
          <w:sz w:val="16"/>
          <w:szCs w:val="18"/>
        </w:rPr>
        <w:t>７）１２３４５６７８９０１２３４５６７８９０１２３４５６７１２３４５６７８９０１２３４５６７８９０１２３４５６７</w:t>
      </w:r>
    </w:p>
    <w:p w14:paraId="2716B416" w14:textId="77777777" w:rsidR="00CD799E" w:rsidRPr="00041112" w:rsidRDefault="00CD799E" w:rsidP="00CD799E">
      <w:pPr>
        <w:spacing w:line="240" w:lineRule="exact"/>
        <w:ind w:left="357" w:hanging="357"/>
        <w:rPr>
          <w:sz w:val="16"/>
          <w:szCs w:val="18"/>
        </w:rPr>
      </w:pPr>
      <w:r w:rsidRPr="00041112">
        <w:rPr>
          <w:rFonts w:hint="eastAsia"/>
          <w:sz w:val="16"/>
          <w:szCs w:val="18"/>
        </w:rPr>
        <w:t>８）１２３４５６７８９０１２３４５６７８９０１２３４５６７１２３４５６７８９０１２３４５６７８９０１２３４５６７</w:t>
      </w:r>
    </w:p>
    <w:p w14:paraId="2D0765A4" w14:textId="77777777" w:rsidR="00CD799E" w:rsidRPr="00041112" w:rsidRDefault="00CD799E" w:rsidP="00CD799E">
      <w:pPr>
        <w:spacing w:line="240" w:lineRule="exact"/>
        <w:ind w:left="357" w:hanging="357"/>
        <w:rPr>
          <w:sz w:val="16"/>
          <w:szCs w:val="18"/>
        </w:rPr>
      </w:pPr>
      <w:r w:rsidRPr="00041112">
        <w:rPr>
          <w:rFonts w:hint="eastAsia"/>
          <w:sz w:val="16"/>
          <w:szCs w:val="18"/>
        </w:rPr>
        <w:t>９）１２３４５６７８９０１２３４５６７８９０１２３４５６７１２３４５６７８９０１２３４５６７８９０１２３４５６７</w:t>
      </w:r>
    </w:p>
    <w:p w14:paraId="0FD32085" w14:textId="77777777" w:rsidR="00CD799E" w:rsidRPr="00041112" w:rsidRDefault="00CD799E" w:rsidP="00CD799E">
      <w:pPr>
        <w:spacing w:line="240" w:lineRule="exact"/>
        <w:ind w:left="357" w:hanging="357"/>
        <w:rPr>
          <w:sz w:val="16"/>
          <w:szCs w:val="18"/>
        </w:rPr>
      </w:pPr>
      <w:r w:rsidRPr="00041112">
        <w:rPr>
          <w:rFonts w:hint="eastAsia"/>
          <w:sz w:val="16"/>
          <w:szCs w:val="18"/>
        </w:rPr>
        <w:t>10</w:t>
      </w:r>
      <w:r w:rsidRPr="00041112">
        <w:rPr>
          <w:rFonts w:hint="eastAsia"/>
          <w:sz w:val="16"/>
          <w:szCs w:val="18"/>
        </w:rPr>
        <w:t>）１２３４５６７８９０１２３４５６７８９０１２３４５６７１２３４５６７８９０１２３４５６７８９０１２３４５６７</w:t>
      </w:r>
    </w:p>
    <w:p w14:paraId="31933CEC" w14:textId="77777777" w:rsidR="00FF6CE6" w:rsidRDefault="00FF6CE6" w:rsidP="00FF6CE6">
      <w:pPr>
        <w:spacing w:line="320" w:lineRule="exact"/>
        <w:rPr>
          <w:szCs w:val="18"/>
        </w:rPr>
      </w:pPr>
    </w:p>
    <w:p w14:paraId="789502D2" w14:textId="77777777" w:rsidR="00FF6CE6" w:rsidRPr="009271CF" w:rsidRDefault="0013399E" w:rsidP="00FF6CE6">
      <w:pPr>
        <w:spacing w:line="320" w:lineRule="exact"/>
        <w:rPr>
          <w:rFonts w:ascii="ＭＳ ゴシック" w:eastAsia="ＭＳ ゴシック" w:hAnsi="ＭＳ ゴシック"/>
          <w:b/>
          <w:color w:val="FF0000"/>
          <w:szCs w:val="18"/>
        </w:rPr>
      </w:pPr>
      <w:r w:rsidRPr="00125522">
        <w:rPr>
          <w:rFonts w:ascii="ＭＳ ゴシック" w:eastAsia="ＭＳ ゴシック" w:hAnsi="ＭＳ ゴシック" w:hint="eastAsia"/>
          <w:b/>
          <w:szCs w:val="18"/>
        </w:rPr>
        <w:t>＜</w:t>
      </w:r>
      <w:r w:rsidR="00C36E89" w:rsidRPr="00125522">
        <w:rPr>
          <w:rFonts w:ascii="ＭＳ ゴシック" w:eastAsia="ＭＳ ゴシック" w:hAnsi="ＭＳ ゴシック" w:hint="eastAsia"/>
          <w:b/>
          <w:szCs w:val="18"/>
        </w:rPr>
        <w:t>著者</w:t>
      </w:r>
      <w:r w:rsidR="00DD09BF" w:rsidRPr="00125522">
        <w:rPr>
          <w:rFonts w:ascii="ＭＳ ゴシック" w:eastAsia="ＭＳ ゴシック" w:hAnsi="ＭＳ ゴシック" w:hint="eastAsia"/>
          <w:b/>
          <w:szCs w:val="18"/>
        </w:rPr>
        <w:t>紹介</w:t>
      </w:r>
      <w:r w:rsidRPr="00125522">
        <w:rPr>
          <w:rFonts w:ascii="ＭＳ ゴシック" w:eastAsia="ＭＳ ゴシック" w:hAnsi="ＭＳ ゴシック" w:hint="eastAsia"/>
          <w:b/>
          <w:szCs w:val="18"/>
        </w:rPr>
        <w:t>＞</w:t>
      </w:r>
    </w:p>
    <w:p w14:paraId="079A315F" w14:textId="2C593498" w:rsidR="00EB3B4E" w:rsidRPr="00583C38" w:rsidRDefault="001B5C3C" w:rsidP="001B5C3C">
      <w:pPr>
        <w:spacing w:line="240" w:lineRule="exact"/>
        <w:rPr>
          <w:rFonts w:ascii="ＭＳ 明朝" w:hAnsi="ＭＳ 明朝"/>
          <w:sz w:val="16"/>
          <w:szCs w:val="18"/>
        </w:rPr>
      </w:pPr>
      <w:r w:rsidRPr="00583C38">
        <w:rPr>
          <w:rFonts w:ascii="ＭＳ 明朝" w:hAnsi="ＭＳ 明朝"/>
          <w:noProof/>
          <w:szCs w:val="18"/>
        </w:rPr>
        <mc:AlternateContent>
          <mc:Choice Requires="wps">
            <w:drawing>
              <wp:anchor distT="45720" distB="45720" distL="114300" distR="114300" simplePos="0" relativeHeight="251672064" behindDoc="0" locked="0" layoutInCell="1" allowOverlap="1" wp14:anchorId="754367C2" wp14:editId="0A309965">
                <wp:simplePos x="0" y="0"/>
                <wp:positionH relativeFrom="column">
                  <wp:posOffset>-19050</wp:posOffset>
                </wp:positionH>
                <wp:positionV relativeFrom="paragraph">
                  <wp:posOffset>93345</wp:posOffset>
                </wp:positionV>
                <wp:extent cx="791845" cy="1079500"/>
                <wp:effectExtent l="0" t="0" r="27305"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443A7CF8" w14:textId="77777777" w:rsidR="001B5C3C" w:rsidRDefault="001B5C3C" w:rsidP="001B5C3C">
                            <w:pPr>
                              <w:jc w:val="center"/>
                              <w:rPr>
                                <w:color w:val="FF0000"/>
                              </w:rPr>
                            </w:pPr>
                          </w:p>
                          <w:p w14:paraId="12D91076" w14:textId="77777777" w:rsidR="001B5C3C" w:rsidRPr="00125522" w:rsidRDefault="001B5C3C" w:rsidP="001B5C3C">
                            <w:pPr>
                              <w:snapToGrid w:val="0"/>
                              <w:jc w:val="center"/>
                            </w:pPr>
                            <w:r w:rsidRPr="00125522">
                              <w:rPr>
                                <w:rFonts w:hint="eastAsia"/>
                              </w:rPr>
                              <w:t>顔写真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367C2" id="_x0000_s1029" type="#_x0000_t202" style="position:absolute;left:0;text-align:left;margin-left:-1.5pt;margin-top:7.35pt;width:62.35pt;height:8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" strokecolor="black [3213]">
                <v:textbox>
                  <w:txbxContent>
                    <w:p w14:paraId="443A7CF8" w14:textId="77777777" w:rsidR="001B5C3C" w:rsidRDefault="001B5C3C" w:rsidP="001B5C3C">
                      <w:pPr>
                        <w:jc w:val="center"/>
                        <w:rPr>
                          <w:color w:val="FF0000"/>
                        </w:rPr>
                      </w:pPr>
                    </w:p>
                    <w:p w14:paraId="12D91076" w14:textId="77777777" w:rsidR="001B5C3C" w:rsidRPr="00125522" w:rsidRDefault="001B5C3C" w:rsidP="001B5C3C">
                      <w:pPr>
                        <w:snapToGrid w:val="0"/>
                        <w:jc w:val="center"/>
                      </w:pPr>
                      <w:r w:rsidRPr="00125522">
                        <w:rPr>
                          <w:rFonts w:hint="eastAsia"/>
                        </w:rPr>
                        <w:t>顔写真</w:t>
                      </w:r>
                    </w:p>
                  </w:txbxContent>
                </v:textbox>
                <w10:wrap type="square"/>
              </v:shape>
            </w:pict>
          </mc:Fallback>
        </mc:AlternateContent>
      </w:r>
      <w:r w:rsidR="00EB3B4E" w:rsidRPr="00583C38">
        <w:rPr>
          <w:rFonts w:ascii="ＭＳ 明朝" w:hAnsi="ＭＳ 明朝" w:hint="eastAsia"/>
          <w:sz w:val="16"/>
          <w:szCs w:val="18"/>
        </w:rPr>
        <w:t>エネルギー 太郎</w:t>
      </w:r>
      <w:r w:rsidR="000812BC" w:rsidRPr="00583C38">
        <w:rPr>
          <w:rFonts w:ascii="ＭＳ 明朝" w:hAnsi="ＭＳ 明朝" w:hint="eastAsia"/>
          <w:sz w:val="16"/>
          <w:szCs w:val="18"/>
        </w:rPr>
        <w:t>（えねるぎー たろう）</w:t>
      </w:r>
    </w:p>
    <w:p w14:paraId="4803F505" w14:textId="6F8E4328" w:rsidR="00E428F3" w:rsidRPr="00583C38" w:rsidRDefault="0043131E" w:rsidP="001B5C3C">
      <w:pPr>
        <w:spacing w:line="240" w:lineRule="exact"/>
        <w:rPr>
          <w:rFonts w:ascii="ＭＳ ゴシック" w:eastAsia="ＭＳ ゴシック" w:hAnsi="ＭＳ ゴシック"/>
          <w:b/>
          <w:szCs w:val="18"/>
        </w:rPr>
      </w:pPr>
      <w:r w:rsidRPr="00583C38">
        <w:rPr>
          <w:rFonts w:ascii="ＭＳ 明朝" w:hAnsi="ＭＳ 明朝" w:hint="eastAsia"/>
          <w:sz w:val="16"/>
          <w:szCs w:val="18"/>
        </w:rPr>
        <w:t>１２３４５６７８９０１２３４５６</w:t>
      </w:r>
      <w:r w:rsidR="0042462D" w:rsidRPr="00583C38">
        <w:rPr>
          <w:rFonts w:ascii="ＭＳ 明朝" w:hAnsi="ＭＳ 明朝" w:hint="eastAsia"/>
          <w:sz w:val="16"/>
          <w:szCs w:val="18"/>
        </w:rPr>
        <w:t>７</w:t>
      </w:r>
      <w:r w:rsidR="00436201" w:rsidRPr="00583C38">
        <w:rPr>
          <w:rFonts w:ascii="ＭＳ 明朝" w:hAnsi="ＭＳ 明朝" w:hint="eastAsia"/>
          <w:sz w:val="16"/>
          <w:szCs w:val="18"/>
        </w:rPr>
        <w:t>８</w:t>
      </w:r>
      <w:r w:rsidR="001B5C3C" w:rsidRPr="00583C38">
        <w:rPr>
          <w:rFonts w:ascii="ＭＳ 明朝" w:hAnsi="ＭＳ 明朝" w:hint="eastAsia"/>
          <w:sz w:val="16"/>
          <w:szCs w:val="18"/>
        </w:rPr>
        <w:t>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w:t>
      </w:r>
    </w:p>
    <w:p w14:paraId="7FC0BDB2" w14:textId="206E6B04" w:rsidR="001B5C3C" w:rsidRPr="00583C38" w:rsidRDefault="001B5C3C" w:rsidP="00E428F3">
      <w:pPr>
        <w:spacing w:line="320" w:lineRule="exact"/>
        <w:rPr>
          <w:rFonts w:ascii="ＭＳ ゴシック" w:eastAsia="ＭＳ ゴシック" w:hAnsi="ＭＳ ゴシック"/>
          <w:b/>
          <w:szCs w:val="18"/>
        </w:rPr>
      </w:pPr>
    </w:p>
    <w:p w14:paraId="3981F915" w14:textId="1BACC4BD" w:rsidR="001B5C3C" w:rsidRPr="00583C38" w:rsidRDefault="001B5C3C" w:rsidP="001B5C3C">
      <w:pPr>
        <w:spacing w:line="240" w:lineRule="exact"/>
        <w:rPr>
          <w:rFonts w:ascii="ＭＳ 明朝" w:hAnsi="ＭＳ 明朝"/>
          <w:sz w:val="16"/>
          <w:szCs w:val="16"/>
        </w:rPr>
      </w:pPr>
      <w:r w:rsidRPr="00583C38">
        <w:rPr>
          <w:rFonts w:ascii="ＭＳ 明朝" w:hAnsi="ＭＳ 明朝"/>
          <w:noProof/>
          <w:sz w:val="16"/>
          <w:szCs w:val="16"/>
        </w:rPr>
        <mc:AlternateContent>
          <mc:Choice Requires="wps">
            <w:drawing>
              <wp:anchor distT="45720" distB="45720" distL="114300" distR="114300" simplePos="0" relativeHeight="251674112" behindDoc="0" locked="0" layoutInCell="1" allowOverlap="1" wp14:anchorId="2F069B2B" wp14:editId="2B7B9285">
                <wp:simplePos x="0" y="0"/>
                <wp:positionH relativeFrom="column">
                  <wp:posOffset>-19050</wp:posOffset>
                </wp:positionH>
                <wp:positionV relativeFrom="paragraph">
                  <wp:posOffset>93345</wp:posOffset>
                </wp:positionV>
                <wp:extent cx="791845" cy="1079500"/>
                <wp:effectExtent l="0" t="0" r="27305" b="254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13629E00" w14:textId="77777777" w:rsidR="001B5C3C" w:rsidRDefault="001B5C3C" w:rsidP="001B5C3C">
                            <w:pPr>
                              <w:jc w:val="center"/>
                              <w:rPr>
                                <w:color w:val="FF0000"/>
                              </w:rPr>
                            </w:pPr>
                          </w:p>
                          <w:p w14:paraId="495413A2" w14:textId="77777777" w:rsidR="001B5C3C" w:rsidRPr="00125522" w:rsidRDefault="001B5C3C" w:rsidP="001B5C3C">
                            <w:pPr>
                              <w:snapToGrid w:val="0"/>
                              <w:jc w:val="center"/>
                            </w:pPr>
                            <w:r w:rsidRPr="00125522">
                              <w:rPr>
                                <w:rFonts w:hint="eastAsia"/>
                              </w:rPr>
                              <w:t>顔写真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69B2B" id="_x0000_s1030" type="#_x0000_t202" style="position:absolute;left:0;text-align:left;margin-left:-1.5pt;margin-top:7.35pt;width:62.35pt;height:8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" strokecolor="black [3213]">
                <v:textbox>
                  <w:txbxContent>
                    <w:p w14:paraId="13629E00" w14:textId="77777777" w:rsidR="001B5C3C" w:rsidRDefault="001B5C3C" w:rsidP="001B5C3C">
                      <w:pPr>
                        <w:jc w:val="center"/>
                        <w:rPr>
                          <w:color w:val="FF0000"/>
                        </w:rPr>
                      </w:pPr>
                    </w:p>
                    <w:p w14:paraId="495413A2" w14:textId="77777777" w:rsidR="001B5C3C" w:rsidRPr="00125522" w:rsidRDefault="001B5C3C" w:rsidP="001B5C3C">
                      <w:pPr>
                        <w:snapToGrid w:val="0"/>
                        <w:jc w:val="center"/>
                      </w:pPr>
                      <w:r w:rsidRPr="00125522">
                        <w:rPr>
                          <w:rFonts w:hint="eastAsia"/>
                        </w:rPr>
                        <w:t>顔写真</w:t>
                      </w:r>
                    </w:p>
                  </w:txbxContent>
                </v:textbox>
                <w10:wrap type="square"/>
              </v:shape>
            </w:pict>
          </mc:Fallback>
        </mc:AlternateContent>
      </w:r>
      <w:r w:rsidRPr="00583C38">
        <w:rPr>
          <w:rFonts w:ascii="ＭＳ 明朝" w:hAnsi="ＭＳ 明朝" w:hint="eastAsia"/>
          <w:noProof/>
          <w:sz w:val="16"/>
          <w:szCs w:val="16"/>
        </w:rPr>
        <w:t>資源　花子</w:t>
      </w:r>
      <w:r w:rsidRPr="00583C38">
        <w:rPr>
          <w:rFonts w:ascii="ＭＳ 明朝" w:hAnsi="ＭＳ 明朝" w:hint="eastAsia"/>
          <w:sz w:val="16"/>
          <w:szCs w:val="16"/>
        </w:rPr>
        <w:t>（しげん　はなこ）</w:t>
      </w:r>
    </w:p>
    <w:p w14:paraId="5ADB9B07" w14:textId="4AC2FDBF" w:rsidR="00EB3B4E" w:rsidRPr="00583C38" w:rsidRDefault="001B5C3C" w:rsidP="00FE4A10">
      <w:pPr>
        <w:spacing w:line="240" w:lineRule="exact"/>
        <w:rPr>
          <w:rFonts w:ascii="ＭＳ 明朝" w:hAnsi="ＭＳ 明朝"/>
          <w:szCs w:val="18"/>
        </w:rPr>
      </w:pPr>
      <w:r w:rsidRPr="00583C38">
        <w:rPr>
          <w:rFonts w:ascii="ＭＳ 明朝" w:hAnsi="ＭＳ 明朝" w:hint="eastAsia"/>
          <w:sz w:val="16"/>
          <w:szCs w:val="18"/>
        </w:rPr>
        <w:t>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w:t>
      </w:r>
    </w:p>
    <w:p w14:paraId="164011E6" w14:textId="77777777" w:rsidR="00ED6270" w:rsidRPr="00D328C7" w:rsidRDefault="00ED6270" w:rsidP="00ED6270">
      <w:pPr>
        <w:spacing w:line="20" w:lineRule="exact"/>
        <w:rPr>
          <w:szCs w:val="18"/>
        </w:rPr>
      </w:pPr>
    </w:p>
    <w:sectPr w:rsidR="00ED6270" w:rsidRPr="00D328C7" w:rsidSect="005C1B9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5863" w14:textId="77777777" w:rsidR="005C1B96" w:rsidRDefault="005C1B96" w:rsidP="00A87052">
      <w:r>
        <w:separator/>
      </w:r>
    </w:p>
  </w:endnote>
  <w:endnote w:type="continuationSeparator" w:id="0">
    <w:p w14:paraId="38A1FF34" w14:textId="77777777" w:rsidR="005C1B96" w:rsidRDefault="005C1B96" w:rsidP="00A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42170"/>
      <w:docPartObj>
        <w:docPartGallery w:val="Page Numbers (Bottom of Page)"/>
        <w:docPartUnique/>
      </w:docPartObj>
    </w:sdtPr>
    <w:sdtEndPr>
      <w:rPr>
        <w:sz w:val="20"/>
      </w:rPr>
    </w:sdtEndPr>
    <w:sdtContent>
      <w:p w14:paraId="173B67F9" w14:textId="77777777" w:rsidR="00795F01" w:rsidRPr="00C11E0B" w:rsidRDefault="00795F01"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60291"/>
      <w:docPartObj>
        <w:docPartGallery w:val="Page Numbers (Bottom of Page)"/>
        <w:docPartUnique/>
      </w:docPartObj>
    </w:sdtPr>
    <w:sdtEndPr>
      <w:rPr>
        <w:sz w:val="20"/>
      </w:rPr>
    </w:sdtEndPr>
    <w:sdtContent>
      <w:p w14:paraId="48E17922" w14:textId="77777777" w:rsidR="00795F01" w:rsidRPr="00C11E0B" w:rsidRDefault="00795F01">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p w14:paraId="0CF0E240" w14:textId="77777777" w:rsidR="00795F01" w:rsidRDefault="00795F0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47062"/>
      <w:docPartObj>
        <w:docPartGallery w:val="Page Numbers (Bottom of Page)"/>
        <w:docPartUnique/>
      </w:docPartObj>
    </w:sdtPr>
    <w:sdtEndPr>
      <w:rPr>
        <w:sz w:val="16"/>
      </w:rPr>
    </w:sdtEndPr>
    <w:sdtContent>
      <w:p w14:paraId="7F2E3E58" w14:textId="77777777" w:rsidR="00795F01" w:rsidRPr="00C11E0B" w:rsidRDefault="00795F01"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5585" w14:textId="77777777" w:rsidR="005C1B96" w:rsidRDefault="005C1B96" w:rsidP="00A87052">
      <w:r>
        <w:separator/>
      </w:r>
    </w:p>
  </w:footnote>
  <w:footnote w:type="continuationSeparator" w:id="0">
    <w:p w14:paraId="30F2FD1C" w14:textId="77777777" w:rsidR="005C1B96" w:rsidRDefault="005C1B96" w:rsidP="00A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11CC" w14:textId="77777777" w:rsidR="006B3A84" w:rsidRPr="00FB3F63" w:rsidRDefault="006B3A84" w:rsidP="00583C38">
    <w:pPr>
      <w:pStyle w:val="a7"/>
      <w:jc w:val="left"/>
      <w:rPr>
        <w:rFonts w:ascii="ＭＳ ゴシック" w:eastAsia="ＭＳ ゴシック" w:hAnsi="ＭＳ ゴシック"/>
        <w:b/>
      </w:rPr>
    </w:pPr>
    <w:r w:rsidRPr="00FB3F63">
      <w:rPr>
        <w:rFonts w:ascii="ＭＳ ゴシック" w:eastAsia="ＭＳ ゴシック" w:hAnsi="ＭＳ ゴシック" w:hint="eastAsia"/>
        <w:b/>
        <w:sz w:val="20"/>
      </w:rPr>
      <w:t>（</w:t>
    </w:r>
    <w:proofErr w:type="spellStart"/>
    <w:r w:rsidR="002421A1">
      <w:rPr>
        <w:rFonts w:ascii="ＭＳ ゴシック" w:eastAsia="ＭＳ ゴシック" w:hAnsi="ＭＳ ゴシック" w:hint="eastAsia"/>
        <w:b/>
        <w:bCs/>
        <w:sz w:val="20"/>
        <w:szCs w:val="18"/>
      </w:rPr>
      <w:t>展望・解説，</w:t>
    </w:r>
    <w:r w:rsidRPr="00FB3F63">
      <w:rPr>
        <w:rFonts w:ascii="ＭＳ ゴシック" w:eastAsia="ＭＳ ゴシック" w:hAnsi="ＭＳ ゴシック" w:hint="eastAsia"/>
        <w:b/>
        <w:sz w:val="20"/>
      </w:rPr>
      <w:t>特集</w:t>
    </w:r>
    <w:r w:rsidR="002421A1">
      <w:rPr>
        <w:rFonts w:ascii="ＭＳ ゴシック" w:eastAsia="ＭＳ ゴシック" w:hAnsi="ＭＳ ゴシック" w:hint="eastAsia"/>
        <w:b/>
        <w:bCs/>
        <w:sz w:val="20"/>
        <w:szCs w:val="18"/>
      </w:rPr>
      <w:t>，</w:t>
    </w:r>
    <w:r w:rsidR="002421A1">
      <w:rPr>
        <w:rFonts w:ascii="ＭＳ ゴシック" w:eastAsia="ＭＳ ゴシック" w:hAnsi="ＭＳ ゴシック" w:hint="eastAsia"/>
        <w:b/>
        <w:bCs/>
        <w:sz w:val="20"/>
        <w:szCs w:val="18"/>
        <w:lang w:eastAsia="ja-JP"/>
      </w:rPr>
      <w:t>シリーズ特集，研究者・実務者のためのエネルギ</w:t>
    </w:r>
    <w:proofErr w:type="spellEnd"/>
    <w:r w:rsidR="002421A1">
      <w:rPr>
        <w:rFonts w:ascii="ＭＳ ゴシック" w:eastAsia="ＭＳ ゴシック" w:hAnsi="ＭＳ ゴシック" w:hint="eastAsia"/>
        <w:b/>
        <w:bCs/>
        <w:sz w:val="20"/>
        <w:szCs w:val="18"/>
        <w:lang w:eastAsia="ja-JP"/>
      </w:rPr>
      <w:t>ー・資源講座</w:t>
    </w:r>
    <w:r w:rsidRPr="00FB3F63">
      <w:rPr>
        <w:rFonts w:ascii="ＭＳ ゴシック" w:eastAsia="ＭＳ ゴシック" w:hAnsi="ＭＳ ゴシック" w:hint="eastAsia"/>
        <w:b/>
        <w:sz w:val="20"/>
      </w:rPr>
      <w:t>用）</w:t>
    </w:r>
  </w:p>
  <w:p w14:paraId="1238B14E" w14:textId="77777777" w:rsidR="006B3A84" w:rsidRDefault="006B3A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F290" w14:textId="77777777" w:rsidR="00795F01" w:rsidRPr="00E54642" w:rsidRDefault="00795F01" w:rsidP="0049252D">
    <w:pPr>
      <w:pStyle w:val="a7"/>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516C630F"/>
    <w:multiLevelType w:val="hybridMultilevel"/>
    <w:tmpl w:val="DE84218E"/>
    <w:lvl w:ilvl="0" w:tplc="253CF2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6396112">
    <w:abstractNumId w:val="0"/>
  </w:num>
  <w:num w:numId="2" w16cid:durableId="1705053915">
    <w:abstractNumId w:val="2"/>
  </w:num>
  <w:num w:numId="3" w16cid:durableId="417210509">
    <w:abstractNumId w:val="3"/>
  </w:num>
  <w:num w:numId="4" w16cid:durableId="19157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 w:dllVersion="2" w:checkStyle="1"/>
  <w:proofState w:spelling="clean"/>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52"/>
    <w:rsid w:val="00020425"/>
    <w:rsid w:val="00020E77"/>
    <w:rsid w:val="00023C6D"/>
    <w:rsid w:val="00026A8B"/>
    <w:rsid w:val="00030372"/>
    <w:rsid w:val="00040F90"/>
    <w:rsid w:val="00041112"/>
    <w:rsid w:val="000432D0"/>
    <w:rsid w:val="00045A1F"/>
    <w:rsid w:val="000463AA"/>
    <w:rsid w:val="00047FE2"/>
    <w:rsid w:val="000537D7"/>
    <w:rsid w:val="00053E8B"/>
    <w:rsid w:val="000569BB"/>
    <w:rsid w:val="00066B41"/>
    <w:rsid w:val="00066C4E"/>
    <w:rsid w:val="0007083E"/>
    <w:rsid w:val="00071600"/>
    <w:rsid w:val="000812BC"/>
    <w:rsid w:val="00081F17"/>
    <w:rsid w:val="00085015"/>
    <w:rsid w:val="000901B5"/>
    <w:rsid w:val="00091B87"/>
    <w:rsid w:val="00096600"/>
    <w:rsid w:val="000A0B9C"/>
    <w:rsid w:val="000A2381"/>
    <w:rsid w:val="000A3976"/>
    <w:rsid w:val="000B2D98"/>
    <w:rsid w:val="000C081D"/>
    <w:rsid w:val="000C3152"/>
    <w:rsid w:val="000C5763"/>
    <w:rsid w:val="000D4F05"/>
    <w:rsid w:val="000D6381"/>
    <w:rsid w:val="000E5D45"/>
    <w:rsid w:val="000E66F2"/>
    <w:rsid w:val="001008A5"/>
    <w:rsid w:val="0010514E"/>
    <w:rsid w:val="0011746D"/>
    <w:rsid w:val="00125522"/>
    <w:rsid w:val="00133460"/>
    <w:rsid w:val="0013399E"/>
    <w:rsid w:val="00157AAB"/>
    <w:rsid w:val="00194AA4"/>
    <w:rsid w:val="00196053"/>
    <w:rsid w:val="00196756"/>
    <w:rsid w:val="001A0766"/>
    <w:rsid w:val="001A0815"/>
    <w:rsid w:val="001A46DF"/>
    <w:rsid w:val="001A4EE1"/>
    <w:rsid w:val="001B252D"/>
    <w:rsid w:val="001B5C3C"/>
    <w:rsid w:val="001E0FD9"/>
    <w:rsid w:val="001F5FE9"/>
    <w:rsid w:val="001F6110"/>
    <w:rsid w:val="00200FA1"/>
    <w:rsid w:val="00207406"/>
    <w:rsid w:val="002121A7"/>
    <w:rsid w:val="002166BC"/>
    <w:rsid w:val="002219BD"/>
    <w:rsid w:val="00222151"/>
    <w:rsid w:val="0022258F"/>
    <w:rsid w:val="00226DED"/>
    <w:rsid w:val="002315D3"/>
    <w:rsid w:val="002348C9"/>
    <w:rsid w:val="002365FE"/>
    <w:rsid w:val="002421A1"/>
    <w:rsid w:val="00250762"/>
    <w:rsid w:val="00264A0F"/>
    <w:rsid w:val="00266F49"/>
    <w:rsid w:val="00270B6D"/>
    <w:rsid w:val="00274B66"/>
    <w:rsid w:val="002808ED"/>
    <w:rsid w:val="00286DC8"/>
    <w:rsid w:val="00292D6D"/>
    <w:rsid w:val="00293F6E"/>
    <w:rsid w:val="002968B0"/>
    <w:rsid w:val="002B1AFC"/>
    <w:rsid w:val="002C1B14"/>
    <w:rsid w:val="002C1D83"/>
    <w:rsid w:val="002C4977"/>
    <w:rsid w:val="002C7162"/>
    <w:rsid w:val="002C7B30"/>
    <w:rsid w:val="00300A5C"/>
    <w:rsid w:val="00301552"/>
    <w:rsid w:val="00301CEC"/>
    <w:rsid w:val="00302A3A"/>
    <w:rsid w:val="003038B7"/>
    <w:rsid w:val="00304BC4"/>
    <w:rsid w:val="00306E3C"/>
    <w:rsid w:val="0030784B"/>
    <w:rsid w:val="003154B5"/>
    <w:rsid w:val="00315EC6"/>
    <w:rsid w:val="00322F36"/>
    <w:rsid w:val="00331766"/>
    <w:rsid w:val="003353A6"/>
    <w:rsid w:val="00346AC8"/>
    <w:rsid w:val="00357507"/>
    <w:rsid w:val="00372902"/>
    <w:rsid w:val="0037308B"/>
    <w:rsid w:val="00375883"/>
    <w:rsid w:val="003813BE"/>
    <w:rsid w:val="003A1436"/>
    <w:rsid w:val="003A7750"/>
    <w:rsid w:val="003B2A71"/>
    <w:rsid w:val="003D2EA0"/>
    <w:rsid w:val="003E689A"/>
    <w:rsid w:val="003F06AB"/>
    <w:rsid w:val="003F115E"/>
    <w:rsid w:val="003F761A"/>
    <w:rsid w:val="00410CD9"/>
    <w:rsid w:val="0042462D"/>
    <w:rsid w:val="004247C1"/>
    <w:rsid w:val="00425324"/>
    <w:rsid w:val="0043131E"/>
    <w:rsid w:val="00436201"/>
    <w:rsid w:val="00437FFC"/>
    <w:rsid w:val="0044304A"/>
    <w:rsid w:val="00450CA9"/>
    <w:rsid w:val="00451184"/>
    <w:rsid w:val="0045168C"/>
    <w:rsid w:val="00451EAF"/>
    <w:rsid w:val="004539F4"/>
    <w:rsid w:val="00477FC6"/>
    <w:rsid w:val="00480404"/>
    <w:rsid w:val="004876D4"/>
    <w:rsid w:val="0049252D"/>
    <w:rsid w:val="00497D3C"/>
    <w:rsid w:val="004A26BE"/>
    <w:rsid w:val="004B5D5E"/>
    <w:rsid w:val="004C5E46"/>
    <w:rsid w:val="004E3479"/>
    <w:rsid w:val="004F3873"/>
    <w:rsid w:val="004F43B5"/>
    <w:rsid w:val="004F7F19"/>
    <w:rsid w:val="00512065"/>
    <w:rsid w:val="005204FE"/>
    <w:rsid w:val="00526BB3"/>
    <w:rsid w:val="00562C9D"/>
    <w:rsid w:val="00567D17"/>
    <w:rsid w:val="005718CA"/>
    <w:rsid w:val="00576778"/>
    <w:rsid w:val="00583C38"/>
    <w:rsid w:val="0059302E"/>
    <w:rsid w:val="00595511"/>
    <w:rsid w:val="005964B7"/>
    <w:rsid w:val="00597114"/>
    <w:rsid w:val="005B0CBA"/>
    <w:rsid w:val="005B3437"/>
    <w:rsid w:val="005B72DE"/>
    <w:rsid w:val="005C1536"/>
    <w:rsid w:val="005C1B96"/>
    <w:rsid w:val="005C277F"/>
    <w:rsid w:val="005C3A44"/>
    <w:rsid w:val="005D534F"/>
    <w:rsid w:val="005E3A31"/>
    <w:rsid w:val="005E6A37"/>
    <w:rsid w:val="005F2303"/>
    <w:rsid w:val="005F670E"/>
    <w:rsid w:val="005F7C61"/>
    <w:rsid w:val="006132FB"/>
    <w:rsid w:val="00641D5F"/>
    <w:rsid w:val="00641FF7"/>
    <w:rsid w:val="00645B65"/>
    <w:rsid w:val="00645FC7"/>
    <w:rsid w:val="00647877"/>
    <w:rsid w:val="00662958"/>
    <w:rsid w:val="00663FC8"/>
    <w:rsid w:val="0066665F"/>
    <w:rsid w:val="0067695C"/>
    <w:rsid w:val="0068033D"/>
    <w:rsid w:val="00685B7A"/>
    <w:rsid w:val="00686955"/>
    <w:rsid w:val="006912C1"/>
    <w:rsid w:val="006A0143"/>
    <w:rsid w:val="006A3307"/>
    <w:rsid w:val="006B3A84"/>
    <w:rsid w:val="006B6B4E"/>
    <w:rsid w:val="006C7190"/>
    <w:rsid w:val="006D21FE"/>
    <w:rsid w:val="006F0E82"/>
    <w:rsid w:val="006F49B5"/>
    <w:rsid w:val="006F6289"/>
    <w:rsid w:val="00703858"/>
    <w:rsid w:val="007066C7"/>
    <w:rsid w:val="00716BBA"/>
    <w:rsid w:val="00720167"/>
    <w:rsid w:val="00721F0F"/>
    <w:rsid w:val="007365BD"/>
    <w:rsid w:val="00742071"/>
    <w:rsid w:val="0074425D"/>
    <w:rsid w:val="00751F91"/>
    <w:rsid w:val="007633F4"/>
    <w:rsid w:val="00764D78"/>
    <w:rsid w:val="00766D3A"/>
    <w:rsid w:val="00766D54"/>
    <w:rsid w:val="00766E95"/>
    <w:rsid w:val="00770B75"/>
    <w:rsid w:val="00773E0F"/>
    <w:rsid w:val="007757A8"/>
    <w:rsid w:val="007814ED"/>
    <w:rsid w:val="00781C7B"/>
    <w:rsid w:val="00785B78"/>
    <w:rsid w:val="0078773D"/>
    <w:rsid w:val="00795F01"/>
    <w:rsid w:val="0079600B"/>
    <w:rsid w:val="00796A7B"/>
    <w:rsid w:val="00797D08"/>
    <w:rsid w:val="007B084A"/>
    <w:rsid w:val="007B1028"/>
    <w:rsid w:val="007B1D64"/>
    <w:rsid w:val="007B2DF6"/>
    <w:rsid w:val="007C23FC"/>
    <w:rsid w:val="007D2E32"/>
    <w:rsid w:val="007E0914"/>
    <w:rsid w:val="007E5087"/>
    <w:rsid w:val="007F7C52"/>
    <w:rsid w:val="00802AD5"/>
    <w:rsid w:val="008060D9"/>
    <w:rsid w:val="008134D3"/>
    <w:rsid w:val="008162BD"/>
    <w:rsid w:val="00817D2B"/>
    <w:rsid w:val="0082027E"/>
    <w:rsid w:val="00821727"/>
    <w:rsid w:val="00822199"/>
    <w:rsid w:val="00844401"/>
    <w:rsid w:val="00863F13"/>
    <w:rsid w:val="008775C0"/>
    <w:rsid w:val="008908C4"/>
    <w:rsid w:val="0089702A"/>
    <w:rsid w:val="00897322"/>
    <w:rsid w:val="008977B2"/>
    <w:rsid w:val="008A3E09"/>
    <w:rsid w:val="008A6F70"/>
    <w:rsid w:val="008B2A67"/>
    <w:rsid w:val="008B2E3B"/>
    <w:rsid w:val="008C6E60"/>
    <w:rsid w:val="008D25BC"/>
    <w:rsid w:val="008D499A"/>
    <w:rsid w:val="008E0AEF"/>
    <w:rsid w:val="008E61F1"/>
    <w:rsid w:val="00901AF9"/>
    <w:rsid w:val="00917461"/>
    <w:rsid w:val="0092283D"/>
    <w:rsid w:val="009271CF"/>
    <w:rsid w:val="0094151D"/>
    <w:rsid w:val="009436FF"/>
    <w:rsid w:val="00947E22"/>
    <w:rsid w:val="009552A8"/>
    <w:rsid w:val="00972964"/>
    <w:rsid w:val="00974B17"/>
    <w:rsid w:val="009761DF"/>
    <w:rsid w:val="0097676E"/>
    <w:rsid w:val="00980740"/>
    <w:rsid w:val="009850C0"/>
    <w:rsid w:val="00990205"/>
    <w:rsid w:val="009936D5"/>
    <w:rsid w:val="0099487C"/>
    <w:rsid w:val="009A0099"/>
    <w:rsid w:val="009A1759"/>
    <w:rsid w:val="009B143D"/>
    <w:rsid w:val="009C051F"/>
    <w:rsid w:val="009C2F36"/>
    <w:rsid w:val="009D1CD7"/>
    <w:rsid w:val="009E2EDB"/>
    <w:rsid w:val="009F5BAC"/>
    <w:rsid w:val="00A01EF1"/>
    <w:rsid w:val="00A0360C"/>
    <w:rsid w:val="00A11187"/>
    <w:rsid w:val="00A15552"/>
    <w:rsid w:val="00A15964"/>
    <w:rsid w:val="00A201F1"/>
    <w:rsid w:val="00A22AC6"/>
    <w:rsid w:val="00A26F81"/>
    <w:rsid w:val="00A3510C"/>
    <w:rsid w:val="00A3609F"/>
    <w:rsid w:val="00A37F07"/>
    <w:rsid w:val="00A443CA"/>
    <w:rsid w:val="00A4764C"/>
    <w:rsid w:val="00A50C8C"/>
    <w:rsid w:val="00A51407"/>
    <w:rsid w:val="00A56A19"/>
    <w:rsid w:val="00A60BC6"/>
    <w:rsid w:val="00A63B77"/>
    <w:rsid w:val="00A64432"/>
    <w:rsid w:val="00A670AC"/>
    <w:rsid w:val="00A67BC4"/>
    <w:rsid w:val="00A729E3"/>
    <w:rsid w:val="00A75A49"/>
    <w:rsid w:val="00A8388F"/>
    <w:rsid w:val="00A87052"/>
    <w:rsid w:val="00A949F7"/>
    <w:rsid w:val="00AC2649"/>
    <w:rsid w:val="00AC4643"/>
    <w:rsid w:val="00AC611F"/>
    <w:rsid w:val="00AE091C"/>
    <w:rsid w:val="00AF36F1"/>
    <w:rsid w:val="00AF3C3A"/>
    <w:rsid w:val="00AF75A1"/>
    <w:rsid w:val="00B01C64"/>
    <w:rsid w:val="00B0583C"/>
    <w:rsid w:val="00B31D78"/>
    <w:rsid w:val="00B33345"/>
    <w:rsid w:val="00B34317"/>
    <w:rsid w:val="00B37755"/>
    <w:rsid w:val="00B37D07"/>
    <w:rsid w:val="00B42244"/>
    <w:rsid w:val="00B459CD"/>
    <w:rsid w:val="00B47B7B"/>
    <w:rsid w:val="00B51FAB"/>
    <w:rsid w:val="00B57BD4"/>
    <w:rsid w:val="00B6065F"/>
    <w:rsid w:val="00B66EAD"/>
    <w:rsid w:val="00B70CFA"/>
    <w:rsid w:val="00B74F4E"/>
    <w:rsid w:val="00B74F64"/>
    <w:rsid w:val="00B854AB"/>
    <w:rsid w:val="00B94071"/>
    <w:rsid w:val="00B94937"/>
    <w:rsid w:val="00BA4D36"/>
    <w:rsid w:val="00BA6FAB"/>
    <w:rsid w:val="00BA7220"/>
    <w:rsid w:val="00BA75DE"/>
    <w:rsid w:val="00BB1C4E"/>
    <w:rsid w:val="00BB71DD"/>
    <w:rsid w:val="00BC02E5"/>
    <w:rsid w:val="00BC29FD"/>
    <w:rsid w:val="00BC4945"/>
    <w:rsid w:val="00BD479A"/>
    <w:rsid w:val="00BF0CA4"/>
    <w:rsid w:val="00BF3BBD"/>
    <w:rsid w:val="00C11E0B"/>
    <w:rsid w:val="00C31BAB"/>
    <w:rsid w:val="00C36E89"/>
    <w:rsid w:val="00C40A10"/>
    <w:rsid w:val="00C4331F"/>
    <w:rsid w:val="00C444A5"/>
    <w:rsid w:val="00C51766"/>
    <w:rsid w:val="00C658E0"/>
    <w:rsid w:val="00C708BA"/>
    <w:rsid w:val="00C849A3"/>
    <w:rsid w:val="00C85107"/>
    <w:rsid w:val="00C96449"/>
    <w:rsid w:val="00C9670E"/>
    <w:rsid w:val="00CA309F"/>
    <w:rsid w:val="00CB54D6"/>
    <w:rsid w:val="00CC1184"/>
    <w:rsid w:val="00CD0F72"/>
    <w:rsid w:val="00CD41C6"/>
    <w:rsid w:val="00CD799E"/>
    <w:rsid w:val="00CE028D"/>
    <w:rsid w:val="00CE1385"/>
    <w:rsid w:val="00CE1F74"/>
    <w:rsid w:val="00CE2CB4"/>
    <w:rsid w:val="00CE6F2B"/>
    <w:rsid w:val="00CE7C24"/>
    <w:rsid w:val="00CF006E"/>
    <w:rsid w:val="00D05B05"/>
    <w:rsid w:val="00D1358D"/>
    <w:rsid w:val="00D30CB8"/>
    <w:rsid w:val="00D31B80"/>
    <w:rsid w:val="00D44670"/>
    <w:rsid w:val="00D4790D"/>
    <w:rsid w:val="00D50572"/>
    <w:rsid w:val="00D5147C"/>
    <w:rsid w:val="00D536DC"/>
    <w:rsid w:val="00D63D5E"/>
    <w:rsid w:val="00D74FE8"/>
    <w:rsid w:val="00D76929"/>
    <w:rsid w:val="00D85B90"/>
    <w:rsid w:val="00DA5A44"/>
    <w:rsid w:val="00DB3184"/>
    <w:rsid w:val="00DB445E"/>
    <w:rsid w:val="00DB5F3B"/>
    <w:rsid w:val="00DD08B5"/>
    <w:rsid w:val="00DD09BF"/>
    <w:rsid w:val="00DD1A6C"/>
    <w:rsid w:val="00DE3581"/>
    <w:rsid w:val="00DE56EF"/>
    <w:rsid w:val="00DF5474"/>
    <w:rsid w:val="00E00BE5"/>
    <w:rsid w:val="00E014FB"/>
    <w:rsid w:val="00E0350D"/>
    <w:rsid w:val="00E054B8"/>
    <w:rsid w:val="00E15E7A"/>
    <w:rsid w:val="00E205B1"/>
    <w:rsid w:val="00E27F78"/>
    <w:rsid w:val="00E31B20"/>
    <w:rsid w:val="00E35BCD"/>
    <w:rsid w:val="00E428F3"/>
    <w:rsid w:val="00E51DF0"/>
    <w:rsid w:val="00E529C6"/>
    <w:rsid w:val="00E534F9"/>
    <w:rsid w:val="00E6562E"/>
    <w:rsid w:val="00E82FE7"/>
    <w:rsid w:val="00E8773E"/>
    <w:rsid w:val="00E903AE"/>
    <w:rsid w:val="00E9134C"/>
    <w:rsid w:val="00E936BF"/>
    <w:rsid w:val="00E947D4"/>
    <w:rsid w:val="00EA59C7"/>
    <w:rsid w:val="00EB3B4E"/>
    <w:rsid w:val="00EC0E66"/>
    <w:rsid w:val="00EC0E6A"/>
    <w:rsid w:val="00EC10C0"/>
    <w:rsid w:val="00EC2F4F"/>
    <w:rsid w:val="00ED6270"/>
    <w:rsid w:val="00ED663F"/>
    <w:rsid w:val="00EE38BA"/>
    <w:rsid w:val="00EF6277"/>
    <w:rsid w:val="00F0502B"/>
    <w:rsid w:val="00F140FA"/>
    <w:rsid w:val="00F16129"/>
    <w:rsid w:val="00F163D5"/>
    <w:rsid w:val="00F2016D"/>
    <w:rsid w:val="00F21A75"/>
    <w:rsid w:val="00F22C80"/>
    <w:rsid w:val="00F23373"/>
    <w:rsid w:val="00F32D48"/>
    <w:rsid w:val="00F43448"/>
    <w:rsid w:val="00F50B0D"/>
    <w:rsid w:val="00F51DC9"/>
    <w:rsid w:val="00F520CC"/>
    <w:rsid w:val="00F70101"/>
    <w:rsid w:val="00F71C61"/>
    <w:rsid w:val="00F91B4A"/>
    <w:rsid w:val="00F92C69"/>
    <w:rsid w:val="00FA5E37"/>
    <w:rsid w:val="00FB39DD"/>
    <w:rsid w:val="00FB3F63"/>
    <w:rsid w:val="00FC1274"/>
    <w:rsid w:val="00FC6FCB"/>
    <w:rsid w:val="00FC7B6F"/>
    <w:rsid w:val="00FE4A10"/>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55A51"/>
  <w15:chartTrackingRefBased/>
  <w15:docId w15:val="{5D4E8A58-2F95-47D4-A80C-62103D6F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CBA"/>
    <w:pPr>
      <w:widowControl w:val="0"/>
      <w:jc w:val="both"/>
    </w:pPr>
    <w:rPr>
      <w:rFonts w:ascii="Times New Roman" w:eastAsia="ＭＳ 明朝" w:hAnsi="Times New Roman"/>
      <w:kern w:val="2"/>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w:basedOn w:val="a"/>
    <w:semiHidden/>
    <w:pPr>
      <w:spacing w:line="320" w:lineRule="exact"/>
    </w:pPr>
    <w:rPr>
      <w:rFonts w:ascii="ＭＳ ゴシック" w:eastAsia="ＭＳ ゴシック" w:hAnsi="ＭＳ ゴシック"/>
      <w:b/>
      <w:color w:val="0000FF"/>
      <w:szCs w:val="24"/>
    </w:rPr>
  </w:style>
  <w:style w:type="paragraph" w:styleId="a5">
    <w:name w:val="Body Text Indent"/>
    <w:basedOn w:val="a"/>
    <w:link w:val="a6"/>
    <w:semiHidden/>
    <w:pPr>
      <w:spacing w:line="320" w:lineRule="exact"/>
      <w:ind w:firstLineChars="100" w:firstLine="180"/>
    </w:pPr>
    <w:rPr>
      <w:color w:val="0000FF"/>
      <w:szCs w:val="18"/>
      <w:lang w:val="x-none" w:eastAsia="x-none"/>
    </w:rPr>
  </w:style>
  <w:style w:type="paragraph" w:styleId="a7">
    <w:name w:val="header"/>
    <w:basedOn w:val="a"/>
    <w:link w:val="a8"/>
    <w:uiPriority w:val="99"/>
    <w:unhideWhenUsed/>
    <w:rsid w:val="00A87052"/>
    <w:pPr>
      <w:tabs>
        <w:tab w:val="center" w:pos="4252"/>
        <w:tab w:val="right" w:pos="8504"/>
      </w:tabs>
      <w:snapToGrid w:val="0"/>
    </w:pPr>
    <w:rPr>
      <w:lang w:val="x-none" w:eastAsia="x-none"/>
    </w:rPr>
  </w:style>
  <w:style w:type="character" w:customStyle="1" w:styleId="a8">
    <w:name w:val="ヘッダー (文字)"/>
    <w:link w:val="a7"/>
    <w:uiPriority w:val="99"/>
    <w:rsid w:val="00A87052"/>
    <w:rPr>
      <w:kern w:val="2"/>
      <w:sz w:val="24"/>
    </w:rPr>
  </w:style>
  <w:style w:type="paragraph" w:styleId="a9">
    <w:name w:val="footer"/>
    <w:basedOn w:val="a"/>
    <w:link w:val="aa"/>
    <w:uiPriority w:val="99"/>
    <w:unhideWhenUsed/>
    <w:rsid w:val="00A87052"/>
    <w:pPr>
      <w:tabs>
        <w:tab w:val="center" w:pos="4252"/>
        <w:tab w:val="right" w:pos="8504"/>
      </w:tabs>
      <w:snapToGrid w:val="0"/>
    </w:pPr>
    <w:rPr>
      <w:lang w:val="x-none" w:eastAsia="x-none"/>
    </w:rPr>
  </w:style>
  <w:style w:type="character" w:customStyle="1" w:styleId="aa">
    <w:name w:val="フッター (文字)"/>
    <w:link w:val="a9"/>
    <w:uiPriority w:val="99"/>
    <w:rsid w:val="00A87052"/>
    <w:rPr>
      <w:kern w:val="2"/>
      <w:sz w:val="24"/>
    </w:rPr>
  </w:style>
  <w:style w:type="character" w:customStyle="1" w:styleId="a6">
    <w:name w:val="本文インデント (文字)"/>
    <w:link w:val="a5"/>
    <w:semiHidden/>
    <w:rsid w:val="00300A5C"/>
    <w:rPr>
      <w:rFonts w:ascii="Times New Roman" w:eastAsia="ＭＳ 明朝" w:hAnsi="Times New Roman"/>
      <w:color w:val="0000FF"/>
      <w:kern w:val="2"/>
      <w:sz w:val="18"/>
      <w:szCs w:val="18"/>
    </w:rPr>
  </w:style>
  <w:style w:type="character" w:styleId="ab">
    <w:name w:val="Hyperlink"/>
    <w:uiPriority w:val="99"/>
    <w:unhideWhenUsed/>
    <w:rsid w:val="00264A0F"/>
    <w:rPr>
      <w:color w:val="0000FF"/>
      <w:u w:val="single"/>
    </w:rPr>
  </w:style>
  <w:style w:type="character" w:styleId="ac">
    <w:name w:val="Unresolved Mention"/>
    <w:basedOn w:val="a0"/>
    <w:uiPriority w:val="99"/>
    <w:semiHidden/>
    <w:unhideWhenUsed/>
    <w:rsid w:val="0094151D"/>
    <w:rPr>
      <w:color w:val="605E5C"/>
      <w:shd w:val="clear" w:color="auto" w:fill="E1DFDD"/>
    </w:rPr>
  </w:style>
  <w:style w:type="paragraph" w:styleId="Web">
    <w:name w:val="Normal (Web)"/>
    <w:basedOn w:val="a"/>
    <w:uiPriority w:val="99"/>
    <w:semiHidden/>
    <w:unhideWhenUsed/>
    <w:rsid w:val="00B74F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796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1248">
      <w:bodyDiv w:val="1"/>
      <w:marLeft w:val="0"/>
      <w:marRight w:val="0"/>
      <w:marTop w:val="0"/>
      <w:marBottom w:val="0"/>
      <w:divBdr>
        <w:top w:val="none" w:sz="0" w:space="0" w:color="auto"/>
        <w:left w:val="none" w:sz="0" w:space="0" w:color="auto"/>
        <w:bottom w:val="none" w:sz="0" w:space="0" w:color="auto"/>
        <w:right w:val="none" w:sz="0" w:space="0" w:color="auto"/>
      </w:divBdr>
    </w:div>
    <w:div w:id="341972308">
      <w:bodyDiv w:val="1"/>
      <w:marLeft w:val="0"/>
      <w:marRight w:val="0"/>
      <w:marTop w:val="0"/>
      <w:marBottom w:val="0"/>
      <w:divBdr>
        <w:top w:val="none" w:sz="0" w:space="0" w:color="auto"/>
        <w:left w:val="none" w:sz="0" w:space="0" w:color="auto"/>
        <w:bottom w:val="none" w:sz="0" w:space="0" w:color="auto"/>
        <w:right w:val="none" w:sz="0" w:space="0" w:color="auto"/>
      </w:divBdr>
    </w:div>
    <w:div w:id="933828887">
      <w:bodyDiv w:val="1"/>
      <w:marLeft w:val="0"/>
      <w:marRight w:val="0"/>
      <w:marTop w:val="0"/>
      <w:marBottom w:val="0"/>
      <w:divBdr>
        <w:top w:val="none" w:sz="0" w:space="0" w:color="auto"/>
        <w:left w:val="none" w:sz="0" w:space="0" w:color="auto"/>
        <w:bottom w:val="none" w:sz="0" w:space="0" w:color="auto"/>
        <w:right w:val="none" w:sz="0" w:space="0" w:color="auto"/>
      </w:divBdr>
    </w:div>
    <w:div w:id="1047799066">
      <w:bodyDiv w:val="1"/>
      <w:marLeft w:val="0"/>
      <w:marRight w:val="0"/>
      <w:marTop w:val="0"/>
      <w:marBottom w:val="0"/>
      <w:divBdr>
        <w:top w:val="none" w:sz="0" w:space="0" w:color="auto"/>
        <w:left w:val="none" w:sz="0" w:space="0" w:color="auto"/>
        <w:bottom w:val="none" w:sz="0" w:space="0" w:color="auto"/>
        <w:right w:val="none" w:sz="0" w:space="0" w:color="auto"/>
      </w:divBdr>
    </w:div>
    <w:div w:id="1187869344">
      <w:bodyDiv w:val="1"/>
      <w:marLeft w:val="0"/>
      <w:marRight w:val="0"/>
      <w:marTop w:val="0"/>
      <w:marBottom w:val="0"/>
      <w:divBdr>
        <w:top w:val="none" w:sz="0" w:space="0" w:color="auto"/>
        <w:left w:val="none" w:sz="0" w:space="0" w:color="auto"/>
        <w:bottom w:val="none" w:sz="0" w:space="0" w:color="auto"/>
        <w:right w:val="none" w:sz="0" w:space="0" w:color="auto"/>
      </w:divBdr>
    </w:div>
    <w:div w:id="1809013962">
      <w:bodyDiv w:val="1"/>
      <w:marLeft w:val="0"/>
      <w:marRight w:val="0"/>
      <w:marTop w:val="0"/>
      <w:marBottom w:val="0"/>
      <w:divBdr>
        <w:top w:val="none" w:sz="0" w:space="0" w:color="auto"/>
        <w:left w:val="none" w:sz="0" w:space="0" w:color="auto"/>
        <w:bottom w:val="none" w:sz="0" w:space="0" w:color="auto"/>
        <w:right w:val="none" w:sz="0" w:space="0" w:color="auto"/>
      </w:divBdr>
    </w:div>
    <w:div w:id="1879388968">
      <w:bodyDiv w:val="1"/>
      <w:marLeft w:val="0"/>
      <w:marRight w:val="0"/>
      <w:marTop w:val="0"/>
      <w:marBottom w:val="0"/>
      <w:divBdr>
        <w:top w:val="none" w:sz="0" w:space="0" w:color="auto"/>
        <w:left w:val="none" w:sz="0" w:space="0" w:color="auto"/>
        <w:bottom w:val="none" w:sz="0" w:space="0" w:color="auto"/>
        <w:right w:val="none" w:sz="0" w:space="0" w:color="auto"/>
      </w:divBdr>
    </w:div>
    <w:div w:id="19027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DBBC-CAAB-45E4-8BA2-84E0747C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2178</Words>
  <Characters>12419</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執筆要項・テンプレート（特集ほか）</vt:lpstr>
      <vt:lpstr>マイクロガスタービンによる分散型発電システム</vt:lpstr>
    </vt:vector>
  </TitlesOfParts>
  <Company>HP</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執筆要項・テンプレート（特集ほか）</dc:title>
  <dc:subject/>
  <dc:creator>henshu</dc:creator>
  <cp:keywords/>
  <cp:lastModifiedBy>Takao</cp:lastModifiedBy>
  <cp:revision>9</cp:revision>
  <cp:lastPrinted>2021-12-09T06:19:00Z</cp:lastPrinted>
  <dcterms:created xsi:type="dcterms:W3CDTF">2024-03-31T08:27:00Z</dcterms:created>
  <dcterms:modified xsi:type="dcterms:W3CDTF">2024-03-31T10:24:00Z</dcterms:modified>
</cp:coreProperties>
</file>