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B722D" w14:textId="0821275B" w:rsidR="008A5500" w:rsidRPr="00057B73" w:rsidRDefault="008A5500" w:rsidP="004C695F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6827272"/>
      <w:bookmarkStart w:id="1" w:name="_Hlk6822005"/>
      <w:r w:rsidRPr="00057B73">
        <w:rPr>
          <w:rFonts w:ascii="Times New Roman" w:hAnsi="Times New Roman" w:cs="Times New Roman"/>
          <w:b/>
          <w:bCs/>
          <w:sz w:val="36"/>
          <w:szCs w:val="36"/>
        </w:rPr>
        <w:t xml:space="preserve">Appearance of spectral dip in the cathodoluminescence spectrum of negatively charged nitrogen-vacancy centers in diamonds </w:t>
      </w:r>
    </w:p>
    <w:p w14:paraId="2F92990F" w14:textId="733E96A3" w:rsidR="00207038" w:rsidRPr="00057B73" w:rsidRDefault="00207038" w:rsidP="004C695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B73">
        <w:rPr>
          <w:rFonts w:ascii="Times New Roman" w:hAnsi="Times New Roman" w:cs="Times New Roman"/>
          <w:b/>
          <w:sz w:val="28"/>
          <w:szCs w:val="28"/>
          <w:lang w:val="de-DE"/>
        </w:rPr>
        <w:t>Jun Chen</w:t>
      </w:r>
      <w:r w:rsidRPr="00057B73">
        <w:rPr>
          <w:rFonts w:ascii="Times New Roman" w:hAnsi="Times New Roman" w:cs="Times New Roman"/>
          <w:b/>
          <w:sz w:val="28"/>
          <w:szCs w:val="28"/>
          <w:vertAlign w:val="superscript"/>
          <w:lang w:val="de-DE"/>
        </w:rPr>
        <w:t>1, *</w:t>
      </w:r>
      <w:r w:rsidRPr="00057B73">
        <w:rPr>
          <w:rFonts w:ascii="Times New Roman" w:hAnsi="Times New Roman" w:cs="Times New Roman"/>
          <w:b/>
          <w:sz w:val="28"/>
          <w:szCs w:val="28"/>
        </w:rPr>
        <w:t>, Chikara Shinei</w:t>
      </w:r>
      <w:r w:rsidRPr="00057B73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CF2A6F" w:rsidRPr="00057B7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, </w:t>
      </w:r>
      <w:r w:rsidR="00CF2A6F" w:rsidRPr="00E87486">
        <w:rPr>
          <w:rFonts w:ascii="Times New Roman" w:hAnsi="Times New Roman" w:cs="Times New Roman"/>
          <w:b/>
          <w:sz w:val="28"/>
          <w:szCs w:val="28"/>
          <w:vertAlign w:val="superscript"/>
        </w:rPr>
        <w:t>a)</w:t>
      </w:r>
      <w:r w:rsidRPr="00057B73">
        <w:rPr>
          <w:rFonts w:ascii="Times New Roman" w:hAnsi="Times New Roman" w:cs="Times New Roman"/>
          <w:b/>
          <w:sz w:val="28"/>
          <w:szCs w:val="28"/>
        </w:rPr>
        <w:t>, Junichi Inoue</w:t>
      </w:r>
      <w:r w:rsidRPr="00057B73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057B73">
        <w:rPr>
          <w:rFonts w:ascii="Times New Roman" w:hAnsi="Times New Roman" w:cs="Times New Roman"/>
          <w:b/>
          <w:sz w:val="28"/>
          <w:szCs w:val="28"/>
        </w:rPr>
        <w:t>, Hiroshi Abe</w:t>
      </w:r>
      <w:r w:rsidRPr="00057B73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057B73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2606A812" w14:textId="77777777" w:rsidR="00207038" w:rsidRPr="00057B73" w:rsidRDefault="00207038" w:rsidP="004C695F">
      <w:pPr>
        <w:spacing w:line="480" w:lineRule="auto"/>
        <w:jc w:val="center"/>
        <w:rPr>
          <w:rFonts w:ascii="Times New Roman" w:hAnsi="Times New Roman" w:cs="Times New Roman"/>
          <w:b/>
          <w:iCs/>
          <w:sz w:val="28"/>
          <w:szCs w:val="28"/>
          <w:vertAlign w:val="superscript"/>
        </w:rPr>
      </w:pPr>
      <w:r w:rsidRPr="00057B73">
        <w:rPr>
          <w:rFonts w:ascii="Times New Roman" w:hAnsi="Times New Roman" w:cs="Times New Roman"/>
          <w:b/>
          <w:sz w:val="28"/>
          <w:szCs w:val="28"/>
        </w:rPr>
        <w:t>Takeshi Ohshima</w:t>
      </w:r>
      <w:r w:rsidRPr="00057B73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057B73">
        <w:rPr>
          <w:rFonts w:ascii="Times New Roman" w:hAnsi="Times New Roman" w:cs="Times New Roman"/>
          <w:b/>
          <w:sz w:val="28"/>
          <w:szCs w:val="28"/>
        </w:rPr>
        <w:t>, Takashi Sekiguchi</w:t>
      </w:r>
      <w:r w:rsidRPr="00057B73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057B73">
        <w:rPr>
          <w:rFonts w:ascii="Times New Roman" w:hAnsi="Times New Roman" w:cs="Times New Roman"/>
          <w:b/>
          <w:sz w:val="28"/>
          <w:szCs w:val="28"/>
        </w:rPr>
        <w:t>, and Tokuyuki Teraji</w:t>
      </w:r>
      <w:r w:rsidRPr="00057B73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057B73">
        <w:rPr>
          <w:rFonts w:ascii="Times New Roman" w:hAnsi="Times New Roman" w:cs="Times New Roman"/>
          <w:b/>
          <w:sz w:val="28"/>
          <w:szCs w:val="28"/>
          <w:vertAlign w:val="superscript"/>
          <w:lang w:val="de-DE"/>
        </w:rPr>
        <w:t>, *</w:t>
      </w:r>
    </w:p>
    <w:p w14:paraId="686A8949" w14:textId="2089AEC5" w:rsidR="00207038" w:rsidRPr="00057B73" w:rsidRDefault="00207038" w:rsidP="004C695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B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57B73">
        <w:rPr>
          <w:rFonts w:ascii="Times New Roman" w:hAnsi="Times New Roman" w:cs="Times New Roman"/>
          <w:sz w:val="24"/>
          <w:szCs w:val="24"/>
        </w:rPr>
        <w:t xml:space="preserve"> Research Center for Electronic and Optical Materials, National Institute for Materials Science, Tsukuba 305-0044, Japan</w:t>
      </w:r>
    </w:p>
    <w:p w14:paraId="5A21B20D" w14:textId="3CD01BE5" w:rsidR="00207038" w:rsidRPr="00057B73" w:rsidRDefault="00207038" w:rsidP="004C695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B73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057B73">
        <w:rPr>
          <w:rFonts w:ascii="Times New Roman" w:eastAsia="Arial Unicode MS" w:hAnsi="Times New Roman" w:cs="Times New Roman"/>
          <w:sz w:val="24"/>
          <w:szCs w:val="24"/>
        </w:rPr>
        <w:t xml:space="preserve"> Quantum Materials and Applications Research Center, </w:t>
      </w:r>
      <w:r w:rsidRPr="00057B73">
        <w:rPr>
          <w:rFonts w:ascii="Times New Roman" w:hAnsi="Times New Roman" w:cs="Times New Roman"/>
          <w:sz w:val="24"/>
          <w:szCs w:val="24"/>
        </w:rPr>
        <w:t>National Institutes for Quantum Science and Technology, Takasaki, Gunma</w:t>
      </w:r>
      <w:r w:rsidRPr="00057B73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Pr="00057B73">
        <w:rPr>
          <w:rFonts w:ascii="Times New Roman" w:hAnsi="Times New Roman" w:cs="Times New Roman"/>
          <w:sz w:val="24"/>
          <w:szCs w:val="24"/>
        </w:rPr>
        <w:t>370-1292, Japan</w:t>
      </w:r>
    </w:p>
    <w:p w14:paraId="59B87237" w14:textId="78E4A25E" w:rsidR="00207038" w:rsidRPr="00057B73" w:rsidRDefault="00207038" w:rsidP="004C695F">
      <w:pPr>
        <w:spacing w:line="48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057B73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057B73">
        <w:rPr>
          <w:rFonts w:ascii="Times New Roman" w:eastAsia="Arial Unicode MS" w:hAnsi="Times New Roman" w:cs="Times New Roman"/>
          <w:sz w:val="24"/>
          <w:szCs w:val="24"/>
        </w:rPr>
        <w:t xml:space="preserve"> Faculty of Pure and Applied Sciences, University of Tsukuba, Tsukuba 305-8573, Japan</w:t>
      </w:r>
    </w:p>
    <w:p w14:paraId="01F714A7" w14:textId="77777777" w:rsidR="00CF2A6F" w:rsidRPr="00057B73" w:rsidRDefault="00CF2A6F" w:rsidP="00F243E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727793" w14:textId="77777777" w:rsidR="00F243EF" w:rsidRPr="00057B73" w:rsidRDefault="00F243EF" w:rsidP="00F243EF">
      <w:pPr>
        <w:spacing w:line="480" w:lineRule="auto"/>
        <w:jc w:val="center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57B73">
        <w:rPr>
          <w:rFonts w:ascii="Times New Roman" w:hAnsi="Times New Roman" w:cs="Times New Roman"/>
          <w:sz w:val="24"/>
          <w:szCs w:val="24"/>
        </w:rPr>
        <w:t xml:space="preserve">* Corresponding author. </w:t>
      </w:r>
      <w:r w:rsidRPr="00057B73">
        <w:rPr>
          <w:rFonts w:ascii="Times New Roman" w:eastAsia="ＭＳ ゴシック" w:hAnsi="Times New Roman" w:cs="Times New Roman"/>
          <w:sz w:val="24"/>
          <w:szCs w:val="24"/>
        </w:rPr>
        <w:t xml:space="preserve">Tel: 81-29-860-4298. E-mail: </w:t>
      </w:r>
      <w:hyperlink r:id="rId8" w:history="1">
        <w:r w:rsidRPr="00057B73">
          <w:rPr>
            <w:rStyle w:val="a9"/>
            <w:rFonts w:ascii="Times New Roman" w:hAnsi="Times New Roman" w:cs="Times New Roman"/>
            <w:sz w:val="24"/>
            <w:szCs w:val="24"/>
          </w:rPr>
          <w:t>CHEN.jun@nims.go.jp</w:t>
        </w:r>
      </w:hyperlink>
      <w:r w:rsidRPr="00057B73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 xml:space="preserve"> (Jun Chen)</w:t>
      </w:r>
    </w:p>
    <w:p w14:paraId="236232A6" w14:textId="77777777" w:rsidR="00F243EF" w:rsidRPr="00057B73" w:rsidRDefault="00F243EF" w:rsidP="00F243EF">
      <w:pPr>
        <w:spacing w:line="480" w:lineRule="auto"/>
        <w:jc w:val="center"/>
        <w:rPr>
          <w:rFonts w:ascii="Times New Roman" w:eastAsia="ＭＳ ゴシック" w:hAnsi="Times New Roman" w:cs="Times New Roman"/>
          <w:sz w:val="24"/>
          <w:szCs w:val="24"/>
        </w:rPr>
      </w:pPr>
      <w:r w:rsidRPr="00057B73">
        <w:rPr>
          <w:rFonts w:ascii="Times New Roman" w:eastAsia="ＭＳ ゴシック" w:hAnsi="Times New Roman" w:cs="Times New Roman"/>
          <w:sz w:val="24"/>
          <w:szCs w:val="24"/>
        </w:rPr>
        <w:t xml:space="preserve">Tel: 81-29-860-4776. E-mail: </w:t>
      </w:r>
      <w:hyperlink r:id="rId9" w:history="1">
        <w:r w:rsidRPr="00057B73">
          <w:rPr>
            <w:rStyle w:val="a9"/>
            <w:rFonts w:ascii="Times New Roman" w:eastAsia="ＭＳ ゴシック" w:hAnsi="Times New Roman" w:cs="Times New Roman"/>
            <w:sz w:val="24"/>
            <w:szCs w:val="24"/>
          </w:rPr>
          <w:t>TERAJI.Tokuyuki@nims.go.jp</w:t>
        </w:r>
      </w:hyperlink>
      <w:r w:rsidRPr="00057B73">
        <w:rPr>
          <w:rFonts w:ascii="Times New Roman" w:eastAsia="ＭＳ ゴシック" w:hAnsi="Times New Roman" w:cs="Times New Roman"/>
          <w:sz w:val="24"/>
          <w:szCs w:val="24"/>
        </w:rPr>
        <w:t xml:space="preserve"> (Tokuyuki Teraji)</w:t>
      </w:r>
    </w:p>
    <w:p w14:paraId="480692FC" w14:textId="105C1999" w:rsidR="00CF2A6F" w:rsidRPr="00E87486" w:rsidRDefault="00CF2A6F" w:rsidP="00F243EF">
      <w:pPr>
        <w:spacing w:line="480" w:lineRule="auto"/>
        <w:jc w:val="center"/>
        <w:rPr>
          <w:rFonts w:ascii="Times New Roman" w:eastAsia="ＭＳ ゴシック" w:hAnsi="Times New Roman" w:cs="Times New Roman"/>
          <w:sz w:val="24"/>
          <w:szCs w:val="24"/>
        </w:rPr>
      </w:pPr>
      <w:r w:rsidRPr="00E87486">
        <w:rPr>
          <w:rFonts w:ascii="Times New Roman" w:eastAsia="Arial Unicode MS" w:hAnsi="Times New Roman" w:cs="Times New Roman"/>
          <w:sz w:val="24"/>
          <w:szCs w:val="24"/>
        </w:rPr>
        <w:t xml:space="preserve">a) Present </w:t>
      </w:r>
      <w:r w:rsidR="00F243EF" w:rsidRPr="00E87486">
        <w:rPr>
          <w:rFonts w:ascii="Times New Roman" w:eastAsia="Arial Unicode MS" w:hAnsi="Times New Roman" w:cs="Times New Roman"/>
          <w:sz w:val="24"/>
          <w:szCs w:val="24"/>
        </w:rPr>
        <w:t>address</w:t>
      </w:r>
      <w:r w:rsidRPr="00E87486">
        <w:rPr>
          <w:rFonts w:ascii="Times New Roman" w:eastAsia="Arial Unicode MS" w:hAnsi="Times New Roman" w:cs="Times New Roman"/>
          <w:sz w:val="24"/>
          <w:szCs w:val="24"/>
        </w:rPr>
        <w:t>: Institute of Applied Physics, University of Tsukuba, 1-1-1 Tennodai, Tsukuba, Ibaraki, 305–8573, Japan.</w:t>
      </w:r>
    </w:p>
    <w:bookmarkEnd w:id="0"/>
    <w:bookmarkEnd w:id="1"/>
    <w:p w14:paraId="6E050CC9" w14:textId="5DFD094E" w:rsidR="00A2430E" w:rsidRDefault="00A2430E" w:rsidP="00CF2A6F">
      <w:pPr>
        <w:spacing w:line="480" w:lineRule="auto"/>
        <w:jc w:val="center"/>
        <w:rPr>
          <w:rFonts w:ascii="Times New Roman" w:eastAsia="ＭＳ ゴシック" w:hAnsi="Times New Roman"/>
          <w:sz w:val="24"/>
          <w:szCs w:val="24"/>
        </w:rPr>
      </w:pPr>
      <w:r>
        <w:rPr>
          <w:rFonts w:ascii="Times New Roman" w:eastAsia="ＭＳ ゴシック" w:hAnsi="Times New Roman"/>
          <w:sz w:val="24"/>
          <w:szCs w:val="24"/>
        </w:rPr>
        <w:br w:type="page"/>
      </w:r>
    </w:p>
    <w:p w14:paraId="05566FA9" w14:textId="77777777" w:rsidR="00207038" w:rsidRPr="00A247C5" w:rsidRDefault="00207038" w:rsidP="00207038">
      <w:pPr>
        <w:spacing w:line="480" w:lineRule="auto"/>
        <w:jc w:val="both"/>
        <w:rPr>
          <w:rFonts w:ascii="Times New Roman" w:eastAsia="游明朝" w:hAnsi="Times New Roman" w:cs="Times New Roman"/>
          <w:b/>
          <w:bCs/>
          <w:sz w:val="24"/>
          <w:szCs w:val="24"/>
          <w:lang w:val="de-DE" w:eastAsia="ja-JP"/>
        </w:rPr>
      </w:pPr>
      <w:r w:rsidRPr="00A247C5">
        <w:rPr>
          <w:rFonts w:ascii="Times New Roman" w:eastAsia="游明朝" w:hAnsi="Times New Roman" w:cs="Times New Roman"/>
          <w:b/>
          <w:bCs/>
          <w:sz w:val="24"/>
          <w:szCs w:val="24"/>
          <w:lang w:val="de-DE" w:eastAsia="ja-JP"/>
        </w:rPr>
        <w:lastRenderedPageBreak/>
        <w:t>Abstract</w:t>
      </w:r>
    </w:p>
    <w:p w14:paraId="600669C1" w14:textId="0C82CC16" w:rsidR="00207038" w:rsidRPr="00E87486" w:rsidRDefault="00D5207E" w:rsidP="00F7349B">
      <w:pPr>
        <w:widowControl w:val="0"/>
        <w:spacing w:after="0" w:line="480" w:lineRule="auto"/>
        <w:ind w:firstLineChars="100" w:firstLine="24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</w:t>
      </w:r>
      <w:r w:rsidR="00207038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egatively charged nitrogen-vacancy (NV</w:t>
      </w:r>
      <w:r w:rsidR="00207038" w:rsidRPr="00E87486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207038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) centers in diamond produce a characteristic optical zero-phonon line</w:t>
      </w:r>
      <w:r w:rsidR="00FD7F0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(ZPL) </w:t>
      </w:r>
      <w:r w:rsidR="00207038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at 637 nm. This emission line can be observed under </w:t>
      </w:r>
      <w:r w:rsidR="00A247C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optical excitation (</w:t>
      </w:r>
      <w:r w:rsidR="00AD32E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i.</w:t>
      </w:r>
      <w:r w:rsidR="00A247C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e. </w:t>
      </w:r>
      <w:r w:rsidR="00207038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photoluminescence</w:t>
      </w:r>
      <w:r w:rsidR="00A247C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), but 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is </w:t>
      </w:r>
      <w:r w:rsidR="00A247C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rarely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observed </w:t>
      </w:r>
      <w:r w:rsidR="00A247C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under </w:t>
      </w:r>
      <w:r w:rsidR="00022997" w:rsidRPr="00E87486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electron </w:t>
      </w:r>
      <w:r w:rsidR="00A247C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excitation (</w:t>
      </w:r>
      <w:r w:rsidR="00AD32E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i.</w:t>
      </w:r>
      <w:r w:rsidR="00A247C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e. </w:t>
      </w:r>
      <w:r w:rsidR="00AD32E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cathodo</w:t>
      </w:r>
      <w:r w:rsidR="00A247C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luminescence)</w:t>
      </w:r>
      <w:r w:rsidR="00207038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. This study reports</w:t>
      </w:r>
      <w:r w:rsidR="0019160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that low-temperatur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e</w:t>
      </w:r>
      <w:r w:rsidR="00DB0B2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(80</w:t>
      </w:r>
      <w:r w:rsidR="00910249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DB0B2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K) and low energy (5 k</w:t>
      </w:r>
      <w:r w:rsidR="003D6DEB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e</w:t>
      </w:r>
      <w:r w:rsidR="00DB0B2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V) </w:t>
      </w:r>
      <w:r w:rsidR="00A247C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cathodoluminescence </w:t>
      </w:r>
      <w:r w:rsidR="0019160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spectroscopy is able to detect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19160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emission 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peak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or spectral dip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at the</w:t>
      </w:r>
      <w:r w:rsidR="00FD7F05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ZPL 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of NV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centers. The spectral dip was 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observed 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in 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DB0B2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diamond samples with high concentration of NV</w:t>
      </w:r>
      <w:r w:rsidR="00DB0B2A" w:rsidRPr="00E87486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 xml:space="preserve">- </w:t>
      </w:r>
      <w:r w:rsidR="00DB0B2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centers produced by high-energy (2 MeV) </w:t>
      </w:r>
      <w:r w:rsidR="00903FAE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e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-</w:t>
      </w:r>
      <w:r w:rsidR="00DB0B2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beam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(EB)</w:t>
      </w:r>
      <w:r w:rsidRPr="00D5207E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irradiation</w:t>
      </w:r>
      <w:r w:rsidR="00903FAE" w:rsidRPr="00E874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DB29E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The effects of 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EB </w:t>
      </w:r>
      <w:r w:rsidR="00DB29E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irradiation fluence, NV</w:t>
      </w:r>
      <w:r w:rsidR="00DB29EA" w:rsidRPr="00E87486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DB29E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centers concentration and substitutional nitrogen concentration on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the formation of </w:t>
      </w:r>
      <w:r w:rsidR="00DB29EA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spectral dip were discussed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</w:t>
      </w:r>
      <w:r w:rsidR="007834EF" w:rsidRPr="00E87486">
        <w:rPr>
          <w:rFonts w:ascii="Times New Roman" w:eastAsia="游明朝" w:hAnsi="Times New Roman" w:cs="Times New Roman"/>
          <w:sz w:val="24"/>
          <w:szCs w:val="24"/>
          <w:lang w:eastAsia="ja-JP"/>
        </w:rPr>
        <w:t>and a</w:t>
      </w:r>
      <w:r w:rsidR="00DB0B2A" w:rsidRPr="00E87486">
        <w:rPr>
          <w:rFonts w:ascii="Times New Roman" w:hAnsi="Times New Roman" w:cs="Times New Roman"/>
          <w:sz w:val="24"/>
          <w:szCs w:val="24"/>
        </w:rPr>
        <w:t xml:space="preserve"> model based</w:t>
      </w:r>
      <w:r w:rsidR="00BF063F" w:rsidRPr="00E87486">
        <w:rPr>
          <w:rFonts w:ascii="Times New Roman" w:hAnsi="Times New Roman" w:cs="Times New Roman"/>
          <w:sz w:val="24"/>
          <w:szCs w:val="24"/>
        </w:rPr>
        <w:t xml:space="preserve"> on </w:t>
      </w:r>
      <w:r w:rsidR="00FD7F05" w:rsidRPr="00E87486">
        <w:rPr>
          <w:rFonts w:ascii="Times New Roman" w:hAnsi="Times New Roman" w:cs="Times New Roman"/>
          <w:sz w:val="24"/>
          <w:szCs w:val="24"/>
        </w:rPr>
        <w:t xml:space="preserve">the </w:t>
      </w:r>
      <w:r w:rsidR="0061519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NV</w:t>
      </w:r>
      <w:r w:rsidR="00615193" w:rsidRPr="00615193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="0061519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absorption of NV</w:t>
      </w:r>
      <w:r w:rsidR="00615193" w:rsidRPr="00615193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0</w:t>
      </w:r>
      <w:r w:rsidR="0061519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615193">
        <w:rPr>
          <w:rFonts w:ascii="Times New Roman" w:eastAsia="游明朝" w:hAnsi="Times New Roman" w:cs="Times New Roman"/>
          <w:sz w:val="24"/>
          <w:szCs w:val="24"/>
          <w:lang w:eastAsia="ja-JP"/>
        </w:rPr>
        <w:t>emission</w:t>
      </w:r>
      <w:r w:rsidR="0061519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FD7F05" w:rsidRPr="00E87486">
        <w:rPr>
          <w:rFonts w:ascii="Times New Roman" w:hAnsi="Times New Roman" w:cs="Times New Roman"/>
          <w:sz w:val="24"/>
          <w:szCs w:val="24"/>
        </w:rPr>
        <w:t xml:space="preserve">sideband </w:t>
      </w:r>
      <w:r w:rsidR="00DB0B2A" w:rsidRPr="00E87486">
        <w:rPr>
          <w:rFonts w:ascii="Times New Roman" w:hAnsi="Times New Roman" w:cs="Times New Roman"/>
          <w:sz w:val="24"/>
          <w:szCs w:val="24"/>
        </w:rPr>
        <w:t>is proposed.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</w:p>
    <w:p w14:paraId="7113F644" w14:textId="31C91751" w:rsidR="00207038" w:rsidRPr="0049074F" w:rsidRDefault="00207038" w:rsidP="00207038">
      <w:pPr>
        <w:widowControl w:val="0"/>
        <w:spacing w:after="0" w:line="480" w:lineRule="auto"/>
        <w:jc w:val="both"/>
        <w:rPr>
          <w:rFonts w:ascii="Times New Roman" w:eastAsia="游明朝" w:hAnsi="Times New Roman" w:cs="Times New Roman"/>
          <w:b/>
          <w:bCs/>
          <w:sz w:val="24"/>
          <w:szCs w:val="24"/>
          <w:lang w:val="de-DE" w:eastAsia="ja-JP"/>
        </w:rPr>
      </w:pPr>
      <w:r w:rsidRPr="0049074F">
        <w:rPr>
          <w:rFonts w:ascii="Times New Roman" w:eastAsia="游明朝" w:hAnsi="Times New Roman" w:cs="Times New Roman"/>
          <w:b/>
          <w:bCs/>
          <w:sz w:val="24"/>
          <w:szCs w:val="24"/>
          <w:lang w:val="de-DE" w:eastAsia="ja-JP"/>
        </w:rPr>
        <w:t>Keywords: NV</w:t>
      </w:r>
      <w:r w:rsidR="006E6EFC" w:rsidRPr="006E6EFC">
        <w:rPr>
          <w:rFonts w:ascii="Times New Roman" w:eastAsia="游明朝" w:hAnsi="Times New Roman" w:cs="Times New Roman"/>
          <w:b/>
          <w:bCs/>
          <w:sz w:val="24"/>
          <w:szCs w:val="24"/>
          <w:vertAlign w:val="superscript"/>
          <w:lang w:val="de-DE" w:eastAsia="ja-JP"/>
        </w:rPr>
        <w:t>-</w:t>
      </w:r>
      <w:r w:rsidRPr="0049074F">
        <w:rPr>
          <w:rFonts w:ascii="Times New Roman" w:eastAsia="游明朝" w:hAnsi="Times New Roman" w:cs="Times New Roman"/>
          <w:b/>
          <w:bCs/>
          <w:sz w:val="24"/>
          <w:szCs w:val="24"/>
          <w:lang w:val="de-DE" w:eastAsia="ja-JP"/>
        </w:rPr>
        <w:t xml:space="preserve"> centers; Diamond; Cathodoluminescence; Spectral </w:t>
      </w:r>
      <w:r w:rsidR="00E26CDF">
        <w:rPr>
          <w:rFonts w:ascii="Times New Roman" w:eastAsia="游明朝" w:hAnsi="Times New Roman" w:cs="Times New Roman"/>
          <w:b/>
          <w:bCs/>
          <w:sz w:val="24"/>
          <w:szCs w:val="24"/>
          <w:lang w:val="de-DE" w:eastAsia="ja-JP"/>
        </w:rPr>
        <w:t>dip</w:t>
      </w:r>
    </w:p>
    <w:p w14:paraId="653882B2" w14:textId="5EADF7B2" w:rsidR="00C85080" w:rsidRPr="00493F20" w:rsidRDefault="008A447C" w:rsidP="00493F20">
      <w:pPr>
        <w:pStyle w:val="af5"/>
        <w:numPr>
          <w:ilvl w:val="0"/>
          <w:numId w:val="10"/>
        </w:numPr>
        <w:spacing w:line="480" w:lineRule="auto"/>
        <w:ind w:firstLineChars="0"/>
        <w:jc w:val="both"/>
        <w:rPr>
          <w:rFonts w:ascii="Times New Roman" w:eastAsia="游明朝" w:hAnsi="Times New Roman" w:cs="Times New Roman"/>
          <w:b/>
          <w:bCs/>
          <w:sz w:val="24"/>
          <w:szCs w:val="24"/>
          <w:lang w:val="de-DE" w:eastAsia="ja-JP"/>
        </w:rPr>
      </w:pPr>
      <w:r w:rsidRPr="00493F20">
        <w:rPr>
          <w:rFonts w:ascii="Times New Roman" w:eastAsia="游明朝" w:hAnsi="Times New Roman" w:cs="Times New Roman"/>
          <w:b/>
          <w:bCs/>
          <w:sz w:val="24"/>
          <w:szCs w:val="24"/>
          <w:lang w:val="de-DE" w:eastAsia="ja-JP"/>
        </w:rPr>
        <w:br w:type="page"/>
      </w:r>
      <w:r w:rsidR="00C85080" w:rsidRPr="00493F20">
        <w:rPr>
          <w:rFonts w:ascii="Times New Roman" w:eastAsia="游明朝" w:hAnsi="Times New Roman" w:cs="Times New Roman"/>
          <w:b/>
          <w:bCs/>
          <w:sz w:val="24"/>
          <w:szCs w:val="24"/>
          <w:lang w:val="de-DE" w:eastAsia="ja-JP"/>
        </w:rPr>
        <w:lastRenderedPageBreak/>
        <w:t xml:space="preserve">Introduction </w:t>
      </w:r>
    </w:p>
    <w:p w14:paraId="1AF41BFE" w14:textId="721BF986" w:rsidR="00207038" w:rsidRPr="00444A96" w:rsidRDefault="00357B35" w:rsidP="00222A08">
      <w:pPr>
        <w:spacing w:line="480" w:lineRule="auto"/>
        <w:ind w:firstLineChars="100" w:firstLine="240"/>
        <w:jc w:val="both"/>
        <w:rPr>
          <w:rFonts w:ascii="Times New Roman" w:eastAsia="ＭＳ 明朝" w:hAnsi="Times New Roman" w:cs="Times New Roman"/>
          <w:sz w:val="24"/>
          <w:szCs w:val="24"/>
        </w:rPr>
      </w:pPr>
      <w:r w:rsidRPr="00493F20">
        <w:rPr>
          <w:rFonts w:ascii="Times New Roman" w:eastAsia="ＭＳ 明朝" w:cs="Times New Roman"/>
          <w:sz w:val="24"/>
          <w:szCs w:val="24"/>
        </w:rPr>
        <w:t>N</w:t>
      </w:r>
      <w:r w:rsidR="00E34D49" w:rsidRPr="00493F20">
        <w:rPr>
          <w:rFonts w:ascii="Times New Roman" w:eastAsia="ＭＳ 明朝" w:cs="Times New Roman"/>
          <w:sz w:val="24"/>
          <w:szCs w:val="24"/>
        </w:rPr>
        <w:t>itrogen-vacancy (NV) cente</w:t>
      </w:r>
      <w:r w:rsidR="006937DD" w:rsidRPr="00493F20">
        <w:rPr>
          <w:rFonts w:ascii="Times New Roman" w:eastAsia="ＭＳ 明朝" w:cs="Times New Roman"/>
          <w:sz w:val="24"/>
          <w:szCs w:val="24"/>
        </w:rPr>
        <w:t>rs</w:t>
      </w:r>
      <w:r w:rsidRPr="00493F20">
        <w:rPr>
          <w:rFonts w:ascii="Times New Roman" w:eastAsia="ＭＳ 明朝" w:cs="Times New Roman" w:hint="eastAsia"/>
          <w:sz w:val="24"/>
          <w:szCs w:val="24"/>
          <w:lang w:eastAsia="ja-JP"/>
        </w:rPr>
        <w:t>,</w:t>
      </w:r>
      <w:r w:rsidRPr="00493F20">
        <w:rPr>
          <w:rFonts w:ascii="Times New Roman" w:eastAsia="ＭＳ 明朝" w:cs="Times New Roman"/>
          <w:sz w:val="24"/>
          <w:szCs w:val="24"/>
          <w:lang w:eastAsia="ja-JP"/>
        </w:rPr>
        <w:t xml:space="preserve"> </w:t>
      </w:r>
      <w:r w:rsidR="00E6324B" w:rsidRPr="00493F20">
        <w:rPr>
          <w:rFonts w:ascii="Times New Roman" w:eastAsia="ＭＳ 明朝" w:cs="Times New Roman"/>
          <w:sz w:val="24"/>
          <w:szCs w:val="24"/>
          <w:lang w:eastAsia="ja-JP"/>
        </w:rPr>
        <w:t xml:space="preserve">which are </w:t>
      </w:r>
      <w:r w:rsidR="00E328DC" w:rsidRPr="00493F20">
        <w:rPr>
          <w:rFonts w:ascii="Times New Roman" w:eastAsia="ＭＳ 明朝" w:cs="Times New Roman"/>
          <w:sz w:val="24"/>
          <w:szCs w:val="24"/>
        </w:rPr>
        <w:t>typical color centers in diamond crystals</w:t>
      </w:r>
      <w:r w:rsidR="00B62823" w:rsidRPr="00666C7C">
        <w:rPr>
          <w:rFonts w:ascii="Times New Roman" w:eastAsia="ＭＳ 明朝" w:cs="Times New Roman"/>
          <w:sz w:val="24"/>
          <w:szCs w:val="24"/>
        </w:rPr>
        <w:t xml:space="preserve"> and </w:t>
      </w:r>
      <w:r w:rsidR="00E328DC" w:rsidRPr="00493F20">
        <w:rPr>
          <w:rFonts w:ascii="Times New Roman" w:eastAsia="ＭＳ 明朝" w:cs="Times New Roman"/>
          <w:sz w:val="24"/>
          <w:szCs w:val="24"/>
        </w:rPr>
        <w:t xml:space="preserve">have </w:t>
      </w:r>
      <w:r w:rsidR="00E34D49" w:rsidRPr="00493F20">
        <w:rPr>
          <w:rFonts w:ascii="Times New Roman" w:eastAsia="ＭＳ 明朝" w:cs="Times New Roman"/>
          <w:sz w:val="24"/>
          <w:szCs w:val="24"/>
        </w:rPr>
        <w:t>been studied for</w:t>
      </w:r>
      <w:r w:rsidR="00E34D49" w:rsidRPr="00444A96">
        <w:rPr>
          <w:rFonts w:ascii="Times New Roman" w:eastAsia="ＭＳ 明朝" w:cs="Times New Roman"/>
          <w:sz w:val="24"/>
          <w:szCs w:val="24"/>
        </w:rPr>
        <w:t xml:space="preserve"> more than 50 years.</w:t>
      </w:r>
      <w:r w:rsidR="00896BD9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Pr="00444A96">
        <w:rPr>
          <w:rFonts w:ascii="Times New Roman" w:eastAsia="ＭＳ 明朝" w:cs="Times New Roman"/>
          <w:sz w:val="24"/>
          <w:szCs w:val="24"/>
        </w:rPr>
        <w:t>The negatively charged NV</w:t>
      </w:r>
      <w:r w:rsidRPr="00444A96">
        <w:rPr>
          <w:rFonts w:ascii="Times New Roman" w:eastAsia="ＭＳ 明朝" w:cs="Times New Roman"/>
          <w:sz w:val="24"/>
          <w:szCs w:val="24"/>
          <w:vertAlign w:val="superscript"/>
        </w:rPr>
        <w:t>-</w:t>
      </w:r>
      <w:r w:rsidR="00A90D93" w:rsidRPr="00444A96">
        <w:rPr>
          <w:rFonts w:ascii="Times New Roman" w:eastAsia="ＭＳ 明朝" w:cs="Times New Roman"/>
          <w:sz w:val="24"/>
          <w:szCs w:val="24"/>
        </w:rPr>
        <w:t xml:space="preserve"> centers have interesting features such as</w:t>
      </w:r>
      <w:r w:rsidR="00A90D93" w:rsidRPr="00AD32EE">
        <w:rPr>
          <w:rFonts w:ascii="Times New Roman" w:eastAsia="ＭＳ 明朝" w:cs="Times New Roman"/>
          <w:sz w:val="24"/>
          <w:szCs w:val="24"/>
        </w:rPr>
        <w:t xml:space="preserve"> </w:t>
      </w:r>
      <w:r w:rsidR="006B622F" w:rsidRPr="00AD32EE">
        <w:rPr>
          <w:rFonts w:ascii="Times New Roman" w:eastAsia="ＭＳ 明朝" w:cs="Times New Roman"/>
          <w:sz w:val="24"/>
          <w:szCs w:val="24"/>
        </w:rPr>
        <w:t>single photons</w:t>
      </w:r>
      <w:r w:rsidR="00E02C0E" w:rsidRPr="00AD32EE">
        <w:rPr>
          <w:rFonts w:ascii="Times New Roman" w:eastAsia="ＭＳ 明朝" w:cs="Times New Roman"/>
          <w:sz w:val="24"/>
          <w:szCs w:val="24"/>
        </w:rPr>
        <w:t xml:space="preserve"> </w:t>
      </w:r>
      <w:r w:rsidR="00F855A0" w:rsidRPr="00AD32EE">
        <w:rPr>
          <w:rFonts w:ascii="Times New Roman" w:eastAsia="ＭＳ 明朝" w:cs="Times New Roman"/>
          <w:sz w:val="24"/>
          <w:szCs w:val="24"/>
        </w:rPr>
        <w:t>emission</w:t>
      </w:r>
      <w:r w:rsidR="00F61BDA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F61BDA" w:rsidRPr="00C134EE">
        <w:rPr>
          <w:rFonts w:ascii="Times New Roman" w:eastAsia="ＭＳ 明朝" w:cs="Times New Roman"/>
          <w:color w:val="0000FF"/>
          <w:sz w:val="24"/>
          <w:szCs w:val="24"/>
        </w:rPr>
        <w:t>[</w:t>
      </w:r>
      <w:r w:rsidR="00AB4CE4" w:rsidRPr="00C134EE">
        <w:rPr>
          <w:rFonts w:ascii="Times New Roman" w:eastAsia="ＭＳ 明朝" w:cs="Times New Roman"/>
          <w:color w:val="0000FF"/>
          <w:sz w:val="24"/>
          <w:szCs w:val="24"/>
        </w:rPr>
        <w:t>1</w:t>
      </w:r>
      <w:r w:rsidR="00F61BDA" w:rsidRPr="00C134EE">
        <w:rPr>
          <w:rFonts w:ascii="Times New Roman" w:eastAsia="ＭＳ 明朝" w:cs="Times New Roman"/>
          <w:color w:val="0000FF"/>
          <w:sz w:val="24"/>
          <w:szCs w:val="24"/>
        </w:rPr>
        <w:t>]</w:t>
      </w:r>
      <w:r w:rsidR="00660343" w:rsidRPr="00444A96">
        <w:rPr>
          <w:rFonts w:ascii="Times New Roman" w:eastAsia="ＭＳ 明朝" w:cs="Times New Roman"/>
          <w:sz w:val="24"/>
          <w:szCs w:val="24"/>
        </w:rPr>
        <w:t xml:space="preserve">, </w:t>
      </w:r>
      <w:r w:rsidRPr="00444A96">
        <w:rPr>
          <w:rFonts w:ascii="Times New Roman" w:eastAsia="ＭＳ 明朝" w:cs="Times New Roman"/>
          <w:sz w:val="24"/>
          <w:szCs w:val="24"/>
        </w:rPr>
        <w:t xml:space="preserve">optical induced spin polarization </w:t>
      </w:r>
      <w:r w:rsidRPr="00C134EE">
        <w:rPr>
          <w:rFonts w:ascii="Times New Roman" w:eastAsia="ＭＳ 明朝" w:cs="Times New Roman"/>
          <w:color w:val="0000FF"/>
          <w:sz w:val="24"/>
          <w:szCs w:val="24"/>
        </w:rPr>
        <w:t>[</w:t>
      </w:r>
      <w:r w:rsidR="00207038" w:rsidRPr="00C134EE">
        <w:rPr>
          <w:rFonts w:ascii="Times New Roman" w:eastAsia="ＭＳ 明朝" w:cs="Times New Roman"/>
          <w:color w:val="0000FF"/>
          <w:sz w:val="24"/>
          <w:szCs w:val="24"/>
        </w:rPr>
        <w:t>2</w:t>
      </w:r>
      <w:r w:rsidRPr="00C134EE">
        <w:rPr>
          <w:rFonts w:ascii="Times New Roman" w:eastAsia="ＭＳ 明朝" w:cs="Times New Roman"/>
          <w:color w:val="0000FF"/>
          <w:sz w:val="24"/>
          <w:szCs w:val="24"/>
        </w:rPr>
        <w:t>]</w:t>
      </w:r>
      <w:r w:rsidRPr="00444A96">
        <w:rPr>
          <w:rFonts w:ascii="Times New Roman" w:eastAsia="ＭＳ 明朝" w:cs="Times New Roman"/>
          <w:sz w:val="24"/>
          <w:szCs w:val="24"/>
        </w:rPr>
        <w:t xml:space="preserve">, </w:t>
      </w:r>
      <w:r w:rsidR="00A90D93" w:rsidRPr="00444A96">
        <w:rPr>
          <w:rFonts w:ascii="Times New Roman" w:eastAsia="ＭＳ 明朝" w:cs="Times New Roman"/>
          <w:sz w:val="24"/>
          <w:szCs w:val="24"/>
        </w:rPr>
        <w:t>optical-spin state detection</w:t>
      </w:r>
      <w:r w:rsidR="00F61BDA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F61BDA" w:rsidRPr="00C134EE">
        <w:rPr>
          <w:rFonts w:ascii="Times New Roman" w:eastAsia="ＭＳ 明朝" w:cs="Times New Roman"/>
          <w:color w:val="0000FF"/>
          <w:sz w:val="24"/>
          <w:szCs w:val="24"/>
        </w:rPr>
        <w:t>[</w:t>
      </w:r>
      <w:r w:rsidR="00207038" w:rsidRPr="00C134EE">
        <w:rPr>
          <w:rFonts w:ascii="Times New Roman" w:eastAsia="ＭＳ 明朝" w:cs="Times New Roman"/>
          <w:color w:val="0000FF"/>
          <w:sz w:val="24"/>
          <w:szCs w:val="24"/>
        </w:rPr>
        <w:t>3</w:t>
      </w:r>
      <w:r w:rsidR="00F61BDA" w:rsidRPr="00C134EE">
        <w:rPr>
          <w:rFonts w:ascii="Times New Roman" w:eastAsia="ＭＳ 明朝" w:cs="Times New Roman"/>
          <w:color w:val="0000FF"/>
          <w:sz w:val="24"/>
          <w:szCs w:val="24"/>
        </w:rPr>
        <w:t>]</w:t>
      </w:r>
      <w:r w:rsidR="00660343" w:rsidRPr="00444A96">
        <w:rPr>
          <w:rFonts w:ascii="Times New Roman" w:eastAsia="ＭＳ 明朝" w:cs="Times New Roman"/>
          <w:sz w:val="24"/>
          <w:szCs w:val="24"/>
        </w:rPr>
        <w:t xml:space="preserve">, </w:t>
      </w:r>
      <w:r w:rsidR="00A90D93" w:rsidRPr="00444A96">
        <w:rPr>
          <w:rFonts w:ascii="Times New Roman" w:eastAsia="ＭＳ 明朝" w:cs="Times New Roman"/>
          <w:sz w:val="24"/>
          <w:szCs w:val="24"/>
        </w:rPr>
        <w:t>long spin coherence time</w:t>
      </w:r>
      <w:r w:rsidR="00880172" w:rsidRPr="00C134EE">
        <w:rPr>
          <w:rFonts w:ascii="Times New Roman" w:eastAsia="ＭＳ 明朝" w:cs="Times New Roman"/>
          <w:color w:val="0000FF"/>
          <w:sz w:val="24"/>
          <w:szCs w:val="24"/>
        </w:rPr>
        <w:t xml:space="preserve"> [</w:t>
      </w:r>
      <w:r w:rsidR="00AB4CE4" w:rsidRPr="00C134EE">
        <w:rPr>
          <w:rFonts w:ascii="Times New Roman" w:eastAsia="ＭＳ 明朝" w:cs="Times New Roman"/>
          <w:color w:val="0000FF"/>
          <w:sz w:val="24"/>
          <w:szCs w:val="24"/>
        </w:rPr>
        <w:t>4</w:t>
      </w:r>
      <w:r w:rsidR="00207038" w:rsidRPr="00C134EE">
        <w:rPr>
          <w:rFonts w:ascii="Times New Roman" w:eastAsia="ＭＳ 明朝" w:cs="Times New Roman"/>
          <w:color w:val="0000FF"/>
          <w:sz w:val="24"/>
          <w:szCs w:val="24"/>
        </w:rPr>
        <w:t>, 5</w:t>
      </w:r>
      <w:r w:rsidR="00880172" w:rsidRPr="00C134EE">
        <w:rPr>
          <w:rFonts w:ascii="Times New Roman" w:eastAsia="ＭＳ 明朝" w:cs="Times New Roman"/>
          <w:color w:val="0000FF"/>
          <w:sz w:val="24"/>
          <w:szCs w:val="24"/>
        </w:rPr>
        <w:t>]</w:t>
      </w:r>
      <w:r w:rsidR="00866710" w:rsidRPr="00444A96">
        <w:rPr>
          <w:rFonts w:ascii="Times New Roman" w:eastAsia="ＭＳ 明朝" w:cs="Times New Roman"/>
          <w:sz w:val="24"/>
          <w:szCs w:val="24"/>
        </w:rPr>
        <w:t xml:space="preserve">, </w:t>
      </w:r>
      <w:r w:rsidR="00A90D93" w:rsidRPr="00444A96">
        <w:rPr>
          <w:rFonts w:ascii="Times New Roman" w:eastAsia="ＭＳ 明朝" w:cs="Times New Roman"/>
          <w:sz w:val="24"/>
          <w:szCs w:val="24"/>
        </w:rPr>
        <w:t>and high sensitivity</w:t>
      </w:r>
      <w:r w:rsidR="006E6EFC" w:rsidRPr="00444A96">
        <w:rPr>
          <w:rFonts w:ascii="Times New Roman" w:eastAsia="ＭＳ 明朝" w:cs="Times New Roman"/>
          <w:sz w:val="24"/>
          <w:szCs w:val="24"/>
        </w:rPr>
        <w:t xml:space="preserve"> as quantum sensors</w:t>
      </w:r>
      <w:r w:rsidR="00F61BDA" w:rsidRPr="00C134EE">
        <w:rPr>
          <w:rFonts w:ascii="Times New Roman" w:eastAsia="ＭＳ 明朝" w:cs="Times New Roman"/>
          <w:color w:val="0000FF"/>
          <w:sz w:val="24"/>
          <w:szCs w:val="24"/>
        </w:rPr>
        <w:t xml:space="preserve"> [</w:t>
      </w:r>
      <w:r w:rsidR="00207038" w:rsidRPr="00C134EE">
        <w:rPr>
          <w:rFonts w:ascii="Times New Roman" w:eastAsia="ＭＳ 明朝" w:cs="Times New Roman"/>
          <w:color w:val="0000FF"/>
          <w:sz w:val="24"/>
          <w:szCs w:val="24"/>
        </w:rPr>
        <w:t>6</w:t>
      </w:r>
      <w:r w:rsidR="00660343" w:rsidRPr="00C134EE">
        <w:rPr>
          <w:rFonts w:ascii="Times New Roman" w:eastAsia="ＭＳ 明朝" w:cs="Times New Roman"/>
          <w:color w:val="0000FF"/>
          <w:sz w:val="24"/>
          <w:szCs w:val="24"/>
        </w:rPr>
        <w:t>,</w:t>
      </w:r>
      <w:r w:rsidR="00866710" w:rsidRPr="00C134EE">
        <w:rPr>
          <w:rFonts w:ascii="Times New Roman" w:eastAsia="ＭＳ 明朝" w:cs="Times New Roman"/>
          <w:color w:val="0000FF"/>
          <w:sz w:val="24"/>
          <w:szCs w:val="24"/>
        </w:rPr>
        <w:t xml:space="preserve"> </w:t>
      </w:r>
      <w:r w:rsidR="00207038" w:rsidRPr="00C134EE">
        <w:rPr>
          <w:rFonts w:ascii="Times New Roman" w:eastAsia="ＭＳ 明朝" w:cs="Times New Roman"/>
          <w:color w:val="0000FF"/>
          <w:sz w:val="24"/>
          <w:szCs w:val="24"/>
        </w:rPr>
        <w:t>7</w:t>
      </w:r>
      <w:r w:rsidR="00F61BDA" w:rsidRPr="00C134EE">
        <w:rPr>
          <w:rFonts w:ascii="Times New Roman" w:eastAsia="ＭＳ 明朝" w:cs="Times New Roman"/>
          <w:color w:val="0000FF"/>
          <w:sz w:val="24"/>
          <w:szCs w:val="24"/>
        </w:rPr>
        <w:t>]</w:t>
      </w:r>
      <w:r w:rsidR="00A90D93" w:rsidRPr="00444A96">
        <w:rPr>
          <w:rFonts w:ascii="Times New Roman" w:eastAsia="ＭＳ 明朝" w:cs="Times New Roman"/>
          <w:sz w:val="24"/>
          <w:szCs w:val="24"/>
        </w:rPr>
        <w:t xml:space="preserve">. </w:t>
      </w:r>
      <w:r w:rsidR="000A1416" w:rsidRPr="00444A96">
        <w:rPr>
          <w:rFonts w:ascii="Times New Roman" w:eastAsia="ＭＳ 明朝" w:hAnsi="Times New Roman" w:cs="Times New Roman"/>
          <w:sz w:val="24"/>
          <w:szCs w:val="24"/>
        </w:rPr>
        <w:t xml:space="preserve">Among the material </w:t>
      </w:r>
      <w:r w:rsidR="000A1416" w:rsidRPr="00444A96">
        <w:rPr>
          <w:rFonts w:ascii="Times New Roman" w:hAnsi="Times New Roman" w:cs="Times New Roman"/>
          <w:sz w:val="24"/>
          <w:szCs w:val="24"/>
        </w:rPr>
        <w:t>platforms</w:t>
      </w:r>
      <w:r w:rsidR="000A1416" w:rsidRPr="00444A96">
        <w:rPr>
          <w:rFonts w:ascii="Times New Roman" w:eastAsia="ＭＳ 明朝" w:hAnsi="Times New Roman" w:cs="Times New Roman"/>
          <w:sz w:val="24"/>
          <w:szCs w:val="24"/>
        </w:rPr>
        <w:t xml:space="preserve"> for </w:t>
      </w:r>
      <w:r w:rsidR="000A1416" w:rsidRPr="00444A96">
        <w:rPr>
          <w:rFonts w:ascii="Times New Roman" w:hAnsi="Times New Roman" w:cs="Times New Roman"/>
          <w:sz w:val="24"/>
          <w:szCs w:val="24"/>
        </w:rPr>
        <w:t>spin-</w:t>
      </w:r>
      <w:r w:rsidR="00A90D93" w:rsidRPr="00444A96">
        <w:rPr>
          <w:rFonts w:ascii="Times New Roman" w:eastAsia="ＭＳ 明朝" w:hAnsi="Times New Roman" w:cs="Times New Roman"/>
          <w:sz w:val="24"/>
          <w:szCs w:val="24"/>
        </w:rPr>
        <w:t>quantum technolog</w:t>
      </w:r>
      <w:r w:rsidR="00401DEF" w:rsidRPr="00444A96">
        <w:rPr>
          <w:rFonts w:ascii="Times New Roman" w:eastAsia="ＭＳ 明朝" w:hAnsi="Times New Roman" w:cs="Times New Roman"/>
          <w:sz w:val="24"/>
          <w:szCs w:val="24"/>
        </w:rPr>
        <w:t>y</w:t>
      </w:r>
      <w:r w:rsidR="00A90D93" w:rsidRPr="00444A96">
        <w:rPr>
          <w:rFonts w:ascii="Times New Roman" w:eastAsia="ＭＳ 明朝" w:hAnsi="Times New Roman" w:cs="Times New Roman"/>
          <w:sz w:val="24"/>
          <w:szCs w:val="24"/>
        </w:rPr>
        <w:t>, NV</w:t>
      </w:r>
      <w:r w:rsidR="006E6EFC" w:rsidRPr="00444A96">
        <w:rPr>
          <w:rFonts w:ascii="Times New Roman" w:eastAsia="ＭＳ 明朝" w:hAnsi="Times New Roman" w:cs="Times New Roman"/>
          <w:sz w:val="24"/>
          <w:szCs w:val="24"/>
          <w:vertAlign w:val="superscript"/>
        </w:rPr>
        <w:t>-</w:t>
      </w:r>
      <w:r w:rsidR="00A90D93" w:rsidRPr="00444A96">
        <w:rPr>
          <w:rFonts w:ascii="Times New Roman" w:eastAsia="ＭＳ 明朝" w:hAnsi="Times New Roman" w:cs="Times New Roman"/>
          <w:sz w:val="24"/>
          <w:szCs w:val="24"/>
        </w:rPr>
        <w:t xml:space="preserve"> centers</w:t>
      </w:r>
      <w:r w:rsidR="00401DEF" w:rsidRPr="00444A96">
        <w:rPr>
          <w:rFonts w:ascii="Times New Roman" w:hAnsi="Times New Roman" w:cs="Times New Roman"/>
          <w:sz w:val="24"/>
          <w:szCs w:val="24"/>
        </w:rPr>
        <w:t xml:space="preserve"> </w:t>
      </w:r>
      <w:r w:rsidR="00866710" w:rsidRPr="00444A96">
        <w:rPr>
          <w:rFonts w:ascii="Times New Roman" w:hAnsi="Times New Roman" w:cs="Times New Roman"/>
          <w:sz w:val="24"/>
          <w:szCs w:val="24"/>
        </w:rPr>
        <w:t xml:space="preserve">have </w:t>
      </w:r>
      <w:r w:rsidR="00A90D93" w:rsidRPr="00444A96">
        <w:rPr>
          <w:rFonts w:ascii="Times New Roman" w:eastAsia="ＭＳ 明朝" w:hAnsi="Times New Roman" w:cs="Times New Roman"/>
          <w:sz w:val="24"/>
          <w:szCs w:val="24"/>
        </w:rPr>
        <w:t>attract</w:t>
      </w:r>
      <w:r w:rsidR="00866710" w:rsidRPr="00444A96">
        <w:rPr>
          <w:rFonts w:ascii="Times New Roman" w:eastAsia="ＭＳ 明朝" w:hAnsi="Times New Roman" w:cs="Times New Roman"/>
          <w:sz w:val="24"/>
          <w:szCs w:val="24"/>
        </w:rPr>
        <w:t xml:space="preserve">ed </w:t>
      </w:r>
      <w:r w:rsidR="00401DEF" w:rsidRPr="00444A96">
        <w:rPr>
          <w:rFonts w:ascii="Times New Roman" w:eastAsia="ＭＳ 明朝" w:hAnsi="Times New Roman" w:cs="Times New Roman"/>
          <w:sz w:val="24"/>
          <w:szCs w:val="24"/>
        </w:rPr>
        <w:t xml:space="preserve">a </w:t>
      </w:r>
      <w:r w:rsidR="00A90D93" w:rsidRPr="00444A96">
        <w:rPr>
          <w:rFonts w:ascii="Times New Roman" w:eastAsia="ＭＳ 明朝" w:hAnsi="Times New Roman" w:cs="Times New Roman"/>
          <w:sz w:val="24"/>
          <w:szCs w:val="24"/>
        </w:rPr>
        <w:t>great</w:t>
      </w:r>
      <w:r w:rsidR="00401DEF" w:rsidRPr="00444A96">
        <w:rPr>
          <w:rFonts w:ascii="Times New Roman" w:eastAsia="ＭＳ 明朝" w:hAnsi="Times New Roman" w:cs="Times New Roman"/>
          <w:sz w:val="24"/>
          <w:szCs w:val="24"/>
        </w:rPr>
        <w:t xml:space="preserve"> deal of </w:t>
      </w:r>
      <w:r w:rsidR="00A90D93" w:rsidRPr="00444A96">
        <w:rPr>
          <w:rFonts w:ascii="Times New Roman" w:eastAsia="ＭＳ 明朝" w:hAnsi="Times New Roman" w:cs="Times New Roman"/>
          <w:sz w:val="24"/>
          <w:szCs w:val="24"/>
        </w:rPr>
        <w:t>attention</w:t>
      </w:r>
      <w:r w:rsidR="000A1416" w:rsidRPr="00444A96">
        <w:rPr>
          <w:rFonts w:ascii="Times New Roman" w:eastAsia="ＭＳ 明朝" w:hAnsi="Times New Roman" w:cs="Times New Roman"/>
          <w:sz w:val="24"/>
          <w:szCs w:val="24"/>
        </w:rPr>
        <w:t xml:space="preserve"> and</w:t>
      </w:r>
      <w:r w:rsidR="00596CF5" w:rsidRPr="00444A96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866710" w:rsidRPr="00444A96">
        <w:rPr>
          <w:rFonts w:ascii="Times New Roman" w:eastAsia="ＭＳ 明朝" w:hAnsi="Times New Roman" w:cs="Times New Roman"/>
          <w:sz w:val="24"/>
          <w:szCs w:val="24"/>
        </w:rPr>
        <w:t>are l</w:t>
      </w:r>
      <w:r w:rsidR="005E6F38" w:rsidRPr="00444A96">
        <w:rPr>
          <w:rFonts w:ascii="Times New Roman" w:eastAsia="ＭＳ 明朝" w:hAnsi="Times New Roman" w:cs="Times New Roman"/>
          <w:sz w:val="24"/>
          <w:szCs w:val="24"/>
        </w:rPr>
        <w:t xml:space="preserve">eading the </w:t>
      </w:r>
      <w:r w:rsidR="00596CF5" w:rsidRPr="00444A96">
        <w:rPr>
          <w:rFonts w:ascii="Times New Roman" w:eastAsia="ＭＳ 明朝" w:hAnsi="Times New Roman" w:cs="Times New Roman"/>
          <w:sz w:val="24"/>
          <w:szCs w:val="24"/>
        </w:rPr>
        <w:t>state-of-the-art</w:t>
      </w:r>
      <w:r w:rsidR="005E6F38" w:rsidRPr="00444A96">
        <w:rPr>
          <w:rFonts w:ascii="Times New Roman" w:eastAsia="ＭＳ 明朝" w:hAnsi="Times New Roman" w:cs="Times New Roman"/>
          <w:sz w:val="24"/>
          <w:szCs w:val="24"/>
        </w:rPr>
        <w:t xml:space="preserve"> in</w:t>
      </w:r>
      <w:r w:rsidR="00401DEF" w:rsidRPr="00444A96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5E6F38" w:rsidRPr="00444A96">
        <w:rPr>
          <w:rFonts w:ascii="Times New Roman" w:eastAsia="ＭＳ 明朝" w:hAnsi="Times New Roman" w:cs="Times New Roman"/>
          <w:sz w:val="24"/>
          <w:szCs w:val="24"/>
        </w:rPr>
        <w:t>quantum networks</w:t>
      </w:r>
      <w:r w:rsidR="005E6F38" w:rsidRPr="00C134EE">
        <w:rPr>
          <w:rFonts w:ascii="Times New Roman" w:eastAsia="ＭＳ 明朝" w:hAnsi="Times New Roman" w:cs="Times New Roman"/>
          <w:color w:val="0000FF"/>
          <w:sz w:val="24"/>
          <w:szCs w:val="24"/>
        </w:rPr>
        <w:t xml:space="preserve"> </w:t>
      </w:r>
      <w:r w:rsidR="00F61BDA" w:rsidRPr="00C134EE">
        <w:rPr>
          <w:rFonts w:ascii="Times New Roman" w:eastAsia="ＭＳ 明朝" w:hAnsi="Times New Roman" w:cs="Times New Roman"/>
          <w:color w:val="0000FF"/>
          <w:sz w:val="24"/>
          <w:szCs w:val="24"/>
        </w:rPr>
        <w:t>[</w:t>
      </w:r>
      <w:r w:rsidR="004766D8" w:rsidRPr="00C134EE">
        <w:rPr>
          <w:rFonts w:ascii="Times New Roman" w:eastAsia="ＭＳ 明朝" w:hAnsi="Times New Roman" w:cs="Times New Roman"/>
          <w:color w:val="0000FF"/>
          <w:sz w:val="24"/>
          <w:szCs w:val="24"/>
        </w:rPr>
        <w:t>8</w:t>
      </w:r>
      <w:r w:rsidR="00135476" w:rsidRPr="00C134EE">
        <w:rPr>
          <w:rFonts w:ascii="Times New Roman" w:eastAsia="ＭＳ 明朝" w:hAnsi="Times New Roman" w:cs="Times New Roman"/>
          <w:color w:val="0000FF"/>
          <w:sz w:val="24"/>
          <w:szCs w:val="24"/>
        </w:rPr>
        <w:t>,</w:t>
      </w:r>
      <w:r w:rsidR="00AB4CE4" w:rsidRPr="00C134EE">
        <w:rPr>
          <w:rFonts w:ascii="Times New Roman" w:eastAsia="ＭＳ 明朝" w:hAnsi="Times New Roman" w:cs="Times New Roman"/>
          <w:color w:val="0000FF"/>
          <w:sz w:val="24"/>
          <w:szCs w:val="24"/>
        </w:rPr>
        <w:t xml:space="preserve"> </w:t>
      </w:r>
      <w:r w:rsidR="004766D8" w:rsidRPr="00C134EE">
        <w:rPr>
          <w:rFonts w:ascii="Times New Roman" w:eastAsia="ＭＳ 明朝" w:hAnsi="Times New Roman" w:cs="Times New Roman"/>
          <w:color w:val="0000FF"/>
          <w:sz w:val="24"/>
          <w:szCs w:val="24"/>
        </w:rPr>
        <w:t>9</w:t>
      </w:r>
      <w:r w:rsidR="00F61BDA" w:rsidRPr="00C134EE">
        <w:rPr>
          <w:rFonts w:ascii="Times New Roman" w:eastAsia="ＭＳ 明朝" w:hAnsi="Times New Roman" w:cs="Times New Roman"/>
          <w:color w:val="0000FF"/>
          <w:sz w:val="24"/>
          <w:szCs w:val="24"/>
        </w:rPr>
        <w:t>]</w:t>
      </w:r>
      <w:r w:rsidR="00A90D93" w:rsidRPr="00444A96">
        <w:rPr>
          <w:rFonts w:ascii="Times New Roman" w:eastAsia="ＭＳ 明朝" w:hAnsi="Times New Roman" w:cs="Times New Roman"/>
          <w:sz w:val="24"/>
          <w:szCs w:val="24"/>
        </w:rPr>
        <w:t>.</w:t>
      </w:r>
    </w:p>
    <w:p w14:paraId="0D225CAA" w14:textId="5E265BFB" w:rsidR="00893966" w:rsidRPr="00AD32EE" w:rsidRDefault="00207038" w:rsidP="00222A08">
      <w:pPr>
        <w:spacing w:line="480" w:lineRule="auto"/>
        <w:ind w:firstLineChars="100" w:firstLine="240"/>
        <w:jc w:val="both"/>
        <w:rPr>
          <w:rFonts w:ascii="Times New Roman" w:eastAsia="ＭＳ 明朝" w:cs="Times New Roman"/>
          <w:sz w:val="24"/>
          <w:szCs w:val="24"/>
        </w:rPr>
      </w:pPr>
      <w:r w:rsidRPr="005C2CCA">
        <w:rPr>
          <w:rFonts w:ascii="Times New Roman" w:eastAsia="ＭＳ 明朝" w:hAnsi="Times New Roman" w:cs="Times New Roman"/>
          <w:sz w:val="24"/>
          <w:szCs w:val="24"/>
        </w:rPr>
        <w:t xml:space="preserve">NV centers </w:t>
      </w:r>
      <w:r w:rsidR="0021288F" w:rsidRPr="005C2CCA">
        <w:rPr>
          <w:rFonts w:ascii="Times New Roman" w:eastAsia="ＭＳ 明朝" w:hAnsi="Times New Roman" w:cs="Times New Roman"/>
          <w:sz w:val="24"/>
          <w:szCs w:val="24"/>
        </w:rPr>
        <w:t xml:space="preserve">exist </w:t>
      </w:r>
      <w:r w:rsidRPr="005C2CCA">
        <w:rPr>
          <w:rFonts w:ascii="Times New Roman" w:eastAsia="ＭＳ 明朝" w:hAnsi="Times New Roman" w:cs="Times New Roman"/>
          <w:sz w:val="24"/>
          <w:szCs w:val="24"/>
        </w:rPr>
        <w:t>in diamonds, although the number of</w:t>
      </w:r>
      <w:r w:rsidR="0021288F" w:rsidRPr="005C2CCA">
        <w:rPr>
          <w:rFonts w:ascii="Times New Roman" w:eastAsia="ＭＳ 明朝" w:hAnsi="Times New Roman" w:cs="Times New Roman"/>
          <w:sz w:val="24"/>
          <w:szCs w:val="24"/>
        </w:rPr>
        <w:t xml:space="preserve"> naturally formed </w:t>
      </w:r>
      <w:r w:rsidRPr="005C2CCA">
        <w:rPr>
          <w:rFonts w:ascii="Times New Roman" w:eastAsia="ＭＳ 明朝" w:hAnsi="Times New Roman" w:cs="Times New Roman"/>
          <w:sz w:val="24"/>
          <w:szCs w:val="24"/>
        </w:rPr>
        <w:t>NV centers is</w:t>
      </w:r>
      <w:r w:rsidR="0021288F" w:rsidRPr="005C2CCA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Pr="005C2CCA">
        <w:rPr>
          <w:rFonts w:ascii="Times New Roman" w:eastAsia="ＭＳ 明朝" w:hAnsi="Times New Roman" w:cs="Times New Roman"/>
          <w:sz w:val="24"/>
          <w:szCs w:val="24"/>
        </w:rPr>
        <w:t>in small amount.</w:t>
      </w:r>
      <w:r w:rsidRPr="00E87579">
        <w:rPr>
          <w:rFonts w:ascii="Times New Roman" w:eastAsia="ＭＳ 明朝" w:hAnsi="Times New Roman" w:cs="Times New Roman"/>
          <w:color w:val="FF0000"/>
          <w:sz w:val="24"/>
          <w:szCs w:val="24"/>
        </w:rPr>
        <w:t xml:space="preserve"> </w:t>
      </w:r>
      <w:r w:rsidR="00307203" w:rsidRPr="00B67CAD">
        <w:rPr>
          <w:rFonts w:ascii="Times New Roman" w:eastAsia="ＭＳ 明朝" w:hAnsi="Times New Roman" w:cs="Times New Roman"/>
          <w:sz w:val="24"/>
          <w:szCs w:val="24"/>
        </w:rPr>
        <w:t xml:space="preserve">They </w:t>
      </w:r>
      <w:r w:rsidR="006D4FD1" w:rsidRPr="00B67CAD">
        <w:rPr>
          <w:rFonts w:ascii="Times New Roman" w:eastAsia="ＭＳ 明朝" w:hAnsi="Times New Roman" w:cs="Times New Roman"/>
          <w:sz w:val="24"/>
          <w:szCs w:val="24"/>
        </w:rPr>
        <w:t xml:space="preserve">can also be </w:t>
      </w:r>
      <w:r w:rsidR="008F015B" w:rsidRPr="00B67CAD">
        <w:rPr>
          <w:rFonts w:ascii="Times New Roman" w:eastAsia="ＭＳ 明朝" w:hAnsi="Times New Roman" w:cs="Times New Roman"/>
          <w:sz w:val="24"/>
          <w:szCs w:val="24"/>
        </w:rPr>
        <w:t xml:space="preserve">artificially </w:t>
      </w:r>
      <w:bookmarkStart w:id="2" w:name="_Hlk166577280"/>
      <w:r w:rsidR="00307203" w:rsidRPr="00B67CAD">
        <w:rPr>
          <w:rFonts w:ascii="Times New Roman" w:eastAsia="ＭＳ 明朝" w:hAnsi="Times New Roman" w:cs="Times New Roman"/>
          <w:sz w:val="24"/>
          <w:szCs w:val="24"/>
        </w:rPr>
        <w:t>crea</w:t>
      </w:r>
      <w:r w:rsidR="008F015B" w:rsidRPr="00B67CAD">
        <w:rPr>
          <w:rFonts w:ascii="Times New Roman" w:eastAsia="ＭＳ 明朝" w:hAnsi="Times New Roman" w:cs="Times New Roman"/>
          <w:sz w:val="24"/>
          <w:szCs w:val="24"/>
        </w:rPr>
        <w:t xml:space="preserve">ted </w:t>
      </w:r>
      <w:r w:rsidR="00B67CAD">
        <w:rPr>
          <w:rFonts w:ascii="Times New Roman" w:eastAsia="ＭＳ 明朝" w:hAnsi="Times New Roman" w:cs="Times New Roman"/>
          <w:sz w:val="24"/>
          <w:szCs w:val="24"/>
        </w:rPr>
        <w:t>by</w:t>
      </w:r>
      <w:r w:rsidR="00B67CAD" w:rsidRPr="00AD32EE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CD7493" w:rsidRPr="00AD32EE">
        <w:rPr>
          <w:rFonts w:ascii="Times New Roman" w:eastAsia="ＭＳ 明朝" w:hAnsi="Times New Roman" w:cs="Times New Roman"/>
          <w:sz w:val="24"/>
          <w:szCs w:val="24"/>
        </w:rPr>
        <w:t>irradiati</w:t>
      </w:r>
      <w:r w:rsidR="00B67CAD" w:rsidRPr="00AD32EE">
        <w:rPr>
          <w:rFonts w:ascii="Times New Roman" w:eastAsia="ＭＳ 明朝" w:hAnsi="Times New Roman" w:cs="Times New Roman"/>
          <w:sz w:val="24"/>
          <w:szCs w:val="24"/>
        </w:rPr>
        <w:t xml:space="preserve">ng </w:t>
      </w:r>
      <w:r w:rsidR="00CD7493" w:rsidRPr="00AD32EE">
        <w:rPr>
          <w:rFonts w:ascii="Times New Roman" w:eastAsia="ＭＳ 明朝" w:hAnsi="Times New Roman" w:cs="Times New Roman"/>
          <w:sz w:val="24"/>
          <w:szCs w:val="24"/>
        </w:rPr>
        <w:t>nitrogen-containing diamond with high energy particles</w:t>
      </w:r>
      <w:r w:rsidR="00E87579" w:rsidRPr="00AD32EE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CD7493" w:rsidRPr="00AD32EE">
        <w:rPr>
          <w:rFonts w:ascii="Times New Roman" w:eastAsia="ＭＳ 明朝" w:hAnsi="Times New Roman" w:cs="Times New Roman"/>
          <w:sz w:val="24"/>
          <w:szCs w:val="24"/>
        </w:rPr>
        <w:t xml:space="preserve">such as </w:t>
      </w:r>
      <w:r w:rsidR="008F015B" w:rsidRPr="00AD32EE">
        <w:rPr>
          <w:rFonts w:ascii="Times New Roman" w:eastAsia="ＭＳ 明朝" w:hAnsi="Times New Roman" w:cs="Times New Roman"/>
          <w:sz w:val="24"/>
          <w:szCs w:val="24"/>
        </w:rPr>
        <w:t>electron</w:t>
      </w:r>
      <w:r w:rsidR="00CD7493" w:rsidRPr="00AD32EE">
        <w:rPr>
          <w:rFonts w:ascii="Times New Roman" w:eastAsia="ＭＳ 明朝" w:hAnsi="Times New Roman" w:cs="Times New Roman"/>
          <w:sz w:val="24"/>
          <w:szCs w:val="24"/>
        </w:rPr>
        <w:t>s</w:t>
      </w:r>
      <w:bookmarkEnd w:id="2"/>
      <w:r w:rsidR="00E87579" w:rsidRPr="00AD32EE">
        <w:rPr>
          <w:rFonts w:ascii="Times New Roman" w:eastAsia="ＭＳ 明朝" w:hAnsi="Times New Roman" w:cs="Times New Roman"/>
          <w:sz w:val="24"/>
          <w:szCs w:val="24"/>
        </w:rPr>
        <w:t>,</w:t>
      </w:r>
      <w:r w:rsidR="00CD7493" w:rsidRPr="00AD32EE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41298B" w:rsidRPr="00AD32EE">
        <w:rPr>
          <w:rFonts w:ascii="Times New Roman" w:eastAsia="ＭＳ 明朝" w:hAnsi="Times New Roman" w:cs="Times New Roman"/>
          <w:sz w:val="24"/>
          <w:szCs w:val="24"/>
        </w:rPr>
        <w:t>neutron</w:t>
      </w:r>
      <w:r w:rsidR="00CD7493" w:rsidRPr="00AD32EE">
        <w:rPr>
          <w:rFonts w:ascii="Times New Roman" w:eastAsia="ＭＳ 明朝" w:hAnsi="Times New Roman" w:cs="Times New Roman"/>
          <w:sz w:val="24"/>
          <w:szCs w:val="24"/>
        </w:rPr>
        <w:t>s</w:t>
      </w:r>
      <w:r w:rsidR="006E0A4C" w:rsidRPr="00AD32EE">
        <w:rPr>
          <w:rFonts w:ascii="Times New Roman" w:eastAsia="ＭＳ 明朝" w:hAnsi="Times New Roman" w:cs="Times New Roman"/>
          <w:sz w:val="24"/>
          <w:szCs w:val="24"/>
        </w:rPr>
        <w:t xml:space="preserve"> and </w:t>
      </w:r>
      <w:r w:rsidR="0062331D" w:rsidRPr="00AD32EE">
        <w:rPr>
          <w:rFonts w:ascii="Times New Roman" w:eastAsia="ＭＳ 明朝" w:hAnsi="Times New Roman" w:cs="Times New Roman"/>
          <w:sz w:val="24"/>
          <w:szCs w:val="24"/>
        </w:rPr>
        <w:t>ions</w:t>
      </w:r>
      <w:r w:rsidR="000B5398">
        <w:rPr>
          <w:rFonts w:ascii="Times New Roman" w:eastAsia="ＭＳ 明朝" w:hAnsi="Times New Roman" w:cs="Times New Roman" w:hint="eastAsia"/>
          <w:color w:val="FF0000"/>
          <w:sz w:val="24"/>
          <w:szCs w:val="24"/>
          <w:lang w:eastAsia="ja-JP"/>
        </w:rPr>
        <w:t xml:space="preserve"> </w:t>
      </w:r>
      <w:r w:rsidR="000B5398" w:rsidRPr="000E32B5">
        <w:rPr>
          <w:rFonts w:ascii="Times New Roman" w:eastAsia="ＭＳ 明朝" w:hAnsi="Times New Roman" w:cs="Times New Roman"/>
          <w:color w:val="0000FF"/>
          <w:sz w:val="24"/>
          <w:szCs w:val="24"/>
        </w:rPr>
        <w:t>[10-13]</w:t>
      </w:r>
      <w:r w:rsidR="006E0A4C" w:rsidRPr="00AD32EE">
        <w:rPr>
          <w:rFonts w:ascii="Times New Roman" w:eastAsia="ＭＳ 明朝" w:hAnsi="Times New Roman" w:cs="Times New Roman"/>
          <w:sz w:val="24"/>
          <w:szCs w:val="24"/>
        </w:rPr>
        <w:t>.</w:t>
      </w:r>
      <w:r w:rsidR="006E0A4C">
        <w:rPr>
          <w:rFonts w:ascii="Times New Roman" w:eastAsia="ＭＳ 明朝" w:hAnsi="Times New Roman" w:cs="Times New Roman"/>
          <w:color w:val="FF0000"/>
          <w:sz w:val="24"/>
          <w:szCs w:val="24"/>
        </w:rPr>
        <w:t xml:space="preserve"> </w:t>
      </w:r>
      <w:r w:rsidR="0020366C" w:rsidRPr="005C2CCA">
        <w:rPr>
          <w:rFonts w:ascii="Times New Roman" w:eastAsia="ＭＳ 明朝" w:hAnsi="Times New Roman" w:cs="Times New Roman"/>
          <w:sz w:val="24"/>
          <w:szCs w:val="24"/>
        </w:rPr>
        <w:t>Over the</w:t>
      </w:r>
      <w:r w:rsidR="0020366C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2E3EB6" w:rsidRPr="00444A96">
        <w:rPr>
          <w:rFonts w:ascii="Times New Roman" w:eastAsia="ＭＳ 明朝" w:cs="Times New Roman"/>
          <w:sz w:val="24"/>
          <w:szCs w:val="24"/>
        </w:rPr>
        <w:t>past two decades, t</w:t>
      </w:r>
      <w:r w:rsidR="00366D77" w:rsidRPr="00444A96">
        <w:rPr>
          <w:rFonts w:ascii="Times New Roman" w:eastAsia="ＭＳ 明朝" w:cs="Times New Roman"/>
          <w:sz w:val="24"/>
          <w:szCs w:val="24"/>
        </w:rPr>
        <w:t>he defect structure</w:t>
      </w:r>
      <w:r w:rsidR="00435890" w:rsidRPr="00444A96">
        <w:rPr>
          <w:rFonts w:ascii="Times New Roman" w:eastAsia="ＭＳ 明朝" w:cs="Times New Roman"/>
          <w:sz w:val="24"/>
          <w:szCs w:val="24"/>
        </w:rPr>
        <w:t xml:space="preserve"> and </w:t>
      </w:r>
      <w:r w:rsidR="00366D77" w:rsidRPr="00444A96">
        <w:rPr>
          <w:rFonts w:ascii="Times New Roman" w:eastAsia="ＭＳ 明朝" w:cs="Times New Roman"/>
          <w:sz w:val="24"/>
          <w:szCs w:val="24"/>
        </w:rPr>
        <w:t>electronic structure</w:t>
      </w:r>
      <w:r w:rsidR="002E3EB6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366D77" w:rsidRPr="00444A96">
        <w:rPr>
          <w:rFonts w:ascii="Times New Roman" w:eastAsia="ＭＳ 明朝" w:cs="Times New Roman"/>
          <w:sz w:val="24"/>
          <w:szCs w:val="24"/>
        </w:rPr>
        <w:t>of NV centers have been</w:t>
      </w:r>
      <w:r w:rsidR="002E3EB6" w:rsidRPr="00444A96">
        <w:rPr>
          <w:rFonts w:ascii="Times New Roman" w:eastAsia="ＭＳ 明朝" w:cs="Times New Roman"/>
          <w:sz w:val="24"/>
          <w:szCs w:val="24"/>
        </w:rPr>
        <w:t xml:space="preserve"> extensively </w:t>
      </w:r>
      <w:r w:rsidR="002E3EB6" w:rsidRPr="00444A96">
        <w:rPr>
          <w:rFonts w:ascii="Times New Roman" w:eastAsia="ＭＳ 明朝" w:hAnsi="Times New Roman" w:cs="Times New Roman"/>
          <w:sz w:val="24"/>
          <w:szCs w:val="24"/>
        </w:rPr>
        <w:t xml:space="preserve">studied </w:t>
      </w:r>
      <w:r w:rsidR="0020366C" w:rsidRPr="00444A96">
        <w:rPr>
          <w:rFonts w:ascii="Times New Roman" w:eastAsia="ＭＳ 明朝" w:hAnsi="Times New Roman" w:cs="Times New Roman"/>
          <w:sz w:val="24"/>
          <w:szCs w:val="24"/>
        </w:rPr>
        <w:t xml:space="preserve">based on various </w:t>
      </w:r>
      <w:r w:rsidR="002E3EB6" w:rsidRPr="00444A96">
        <w:rPr>
          <w:rFonts w:ascii="Times New Roman" w:hAnsi="Times New Roman" w:cs="Times New Roman"/>
          <w:sz w:val="24"/>
          <w:szCs w:val="24"/>
        </w:rPr>
        <w:t xml:space="preserve">experimental methods and density functional theory calculations </w:t>
      </w:r>
      <w:r w:rsidR="006E1C72" w:rsidRPr="000E32B5">
        <w:rPr>
          <w:rFonts w:ascii="Times New Roman" w:eastAsia="ＭＳ 明朝" w:hAnsi="Times New Roman" w:cs="Times New Roman"/>
          <w:color w:val="0000FF"/>
          <w:sz w:val="24"/>
          <w:szCs w:val="24"/>
        </w:rPr>
        <w:t>[</w:t>
      </w:r>
      <w:r w:rsidR="00941576" w:rsidRPr="000E32B5">
        <w:rPr>
          <w:rFonts w:ascii="Times New Roman" w:eastAsia="ＭＳ 明朝" w:hAnsi="Times New Roman" w:cs="Times New Roman"/>
          <w:color w:val="0000FF"/>
          <w:sz w:val="24"/>
          <w:szCs w:val="24"/>
        </w:rPr>
        <w:t>14-17</w:t>
      </w:r>
      <w:r w:rsidR="006E1C72" w:rsidRPr="000E32B5">
        <w:rPr>
          <w:rFonts w:ascii="Times New Roman" w:eastAsia="ＭＳ 明朝" w:hAnsi="Times New Roman" w:cs="Times New Roman"/>
          <w:color w:val="0000FF"/>
          <w:sz w:val="24"/>
          <w:szCs w:val="24"/>
        </w:rPr>
        <w:t>]</w:t>
      </w:r>
      <w:r w:rsidR="006E1C72" w:rsidRPr="00444A96">
        <w:rPr>
          <w:rFonts w:ascii="Times New Roman" w:eastAsia="ＭＳ 明朝" w:hAnsi="Times New Roman" w:cs="Times New Roman"/>
          <w:sz w:val="24"/>
          <w:szCs w:val="24"/>
        </w:rPr>
        <w:t xml:space="preserve">. </w:t>
      </w:r>
      <w:r w:rsidR="00B67CAD" w:rsidRPr="00444A96">
        <w:rPr>
          <w:rFonts w:ascii="Times New Roman" w:eastAsia="ＭＳ 明朝" w:cs="Times New Roman"/>
          <w:sz w:val="24"/>
          <w:szCs w:val="24"/>
        </w:rPr>
        <w:t>The trigonal symmetry</w:t>
      </w:r>
      <w:r w:rsidR="00B67CAD" w:rsidRPr="00444A96">
        <w:rPr>
          <w:rFonts w:ascii="Times New Roman" w:eastAsia="ＭＳ 明朝" w:cs="Times New Roman" w:hint="eastAsia"/>
          <w:sz w:val="24"/>
          <w:szCs w:val="24"/>
          <w:lang w:eastAsia="ja-JP"/>
        </w:rPr>
        <w:t xml:space="preserve"> </w:t>
      </w:r>
      <w:r w:rsidR="00B67CAD" w:rsidRPr="00444A96">
        <w:rPr>
          <w:rFonts w:ascii="Times New Roman" w:eastAsia="ＭＳ 明朝" w:cs="Times New Roman"/>
          <w:sz w:val="24"/>
          <w:szCs w:val="24"/>
        </w:rPr>
        <w:t>and the ground state - excited state electronic nature of NV centers was established in early optical studies by Davies and Hamer</w:t>
      </w:r>
      <w:r w:rsidR="00B67CAD" w:rsidRPr="000E32B5">
        <w:rPr>
          <w:rFonts w:ascii="Times New Roman" w:eastAsia="ＭＳ 明朝" w:cs="Times New Roman"/>
          <w:color w:val="0000FF"/>
          <w:sz w:val="24"/>
          <w:szCs w:val="24"/>
        </w:rPr>
        <w:t xml:space="preserve"> [14]</w:t>
      </w:r>
      <w:r w:rsidR="00B67CAD" w:rsidRPr="00444A96">
        <w:rPr>
          <w:rFonts w:ascii="Times New Roman" w:eastAsia="ＭＳ 明朝" w:cs="Times New Roman"/>
          <w:sz w:val="24"/>
          <w:szCs w:val="24"/>
        </w:rPr>
        <w:t>.</w:t>
      </w:r>
      <w:r w:rsidR="00B67CAD">
        <w:rPr>
          <w:rFonts w:ascii="Times New Roman" w:eastAsia="ＭＳ 明朝" w:cs="Times New Roman"/>
          <w:sz w:val="24"/>
          <w:szCs w:val="24"/>
        </w:rPr>
        <w:t xml:space="preserve"> </w:t>
      </w:r>
      <w:r w:rsidR="007E22DF" w:rsidRPr="00444A96">
        <w:rPr>
          <w:rFonts w:ascii="Times New Roman" w:eastAsia="ＭＳ 明朝" w:cs="Times New Roman"/>
          <w:sz w:val="24"/>
          <w:szCs w:val="24"/>
        </w:rPr>
        <w:t>The defect structure of NV center is described as a pair of substitutional nitrogen adjacent to a carbon vacancy orientated along the [111] directio</w:t>
      </w:r>
      <w:r w:rsidR="007E22DF" w:rsidRPr="00AD32EE">
        <w:rPr>
          <w:rFonts w:ascii="Times New Roman" w:eastAsia="ＭＳ 明朝" w:cs="Times New Roman"/>
          <w:sz w:val="24"/>
          <w:szCs w:val="24"/>
        </w:rPr>
        <w:t>n</w:t>
      </w:r>
      <w:r w:rsidR="007623AE" w:rsidRPr="00AD32EE">
        <w:rPr>
          <w:rFonts w:ascii="Times New Roman" w:eastAsia="ＭＳ 明朝" w:cs="Times New Roman"/>
          <w:sz w:val="24"/>
          <w:szCs w:val="24"/>
        </w:rPr>
        <w:t xml:space="preserve"> and the </w:t>
      </w:r>
      <w:r w:rsidR="007E22DF" w:rsidRPr="00AD32EE">
        <w:rPr>
          <w:rFonts w:ascii="Times New Roman" w:eastAsia="ＭＳ 明朝" w:cs="Times New Roman"/>
          <w:sz w:val="24"/>
          <w:szCs w:val="24"/>
        </w:rPr>
        <w:t>point group symmetry of NV centers is C</w:t>
      </w:r>
      <w:r w:rsidR="007E22DF" w:rsidRPr="00AD32EE">
        <w:rPr>
          <w:rFonts w:ascii="Times New Roman" w:eastAsia="ＭＳ 明朝" w:cs="Times New Roman"/>
          <w:sz w:val="24"/>
          <w:szCs w:val="24"/>
          <w:vertAlign w:val="subscript"/>
        </w:rPr>
        <w:t>3v</w:t>
      </w:r>
      <w:r w:rsidR="007E22DF" w:rsidRPr="00AD32EE">
        <w:rPr>
          <w:rFonts w:ascii="Times New Roman" w:eastAsia="ＭＳ 明朝" w:cs="Times New Roman"/>
          <w:sz w:val="24"/>
          <w:szCs w:val="24"/>
        </w:rPr>
        <w:t xml:space="preserve">. </w:t>
      </w:r>
    </w:p>
    <w:p w14:paraId="3F5BD12A" w14:textId="2903EC68" w:rsidR="006B622F" w:rsidRDefault="0020366C" w:rsidP="00207038">
      <w:pPr>
        <w:spacing w:line="480" w:lineRule="auto"/>
        <w:ind w:firstLineChars="100" w:firstLine="240"/>
        <w:jc w:val="both"/>
        <w:rPr>
          <w:rFonts w:ascii="Times New Roman" w:eastAsia="ＭＳ 明朝" w:cs="Times New Roman"/>
          <w:sz w:val="24"/>
          <w:szCs w:val="24"/>
        </w:rPr>
      </w:pPr>
      <w:r w:rsidRPr="00444A96">
        <w:rPr>
          <w:rFonts w:ascii="Times New Roman" w:eastAsia="ＭＳ 明朝" w:cs="Times New Roman"/>
          <w:sz w:val="24"/>
          <w:szCs w:val="24"/>
        </w:rPr>
        <w:t xml:space="preserve">In general, </w:t>
      </w:r>
      <w:r w:rsidR="002E3EB6" w:rsidRPr="00444A96">
        <w:rPr>
          <w:rFonts w:ascii="Times New Roman" w:eastAsia="ＭＳ 明朝" w:cs="Times New Roman"/>
          <w:sz w:val="24"/>
          <w:szCs w:val="24"/>
        </w:rPr>
        <w:t>NV centers have two charge states, neutral NV</w:t>
      </w:r>
      <w:r w:rsidR="002E3EB6" w:rsidRPr="00444A96">
        <w:rPr>
          <w:rFonts w:ascii="Times New Roman" w:eastAsia="ＭＳ 明朝" w:cs="Times New Roman"/>
          <w:sz w:val="24"/>
          <w:szCs w:val="24"/>
          <w:vertAlign w:val="superscript"/>
        </w:rPr>
        <w:t>0</w:t>
      </w:r>
      <w:r w:rsidR="002E3EB6" w:rsidRPr="00444A96">
        <w:rPr>
          <w:rFonts w:ascii="Times New Roman" w:eastAsia="ＭＳ 明朝" w:cs="Times New Roman"/>
          <w:sz w:val="24"/>
          <w:szCs w:val="24"/>
        </w:rPr>
        <w:t xml:space="preserve"> and negative NV</w:t>
      </w:r>
      <w:r w:rsidR="002E3EB6" w:rsidRPr="00444A96">
        <w:rPr>
          <w:rFonts w:ascii="Times New Roman" w:eastAsia="ＭＳ 明朝" w:cs="Times New Roman"/>
          <w:sz w:val="24"/>
          <w:szCs w:val="24"/>
          <w:vertAlign w:val="superscript"/>
        </w:rPr>
        <w:t>-</w:t>
      </w:r>
      <w:r w:rsidR="002E3EB6" w:rsidRPr="00444A96">
        <w:rPr>
          <w:rFonts w:ascii="Times New Roman" w:eastAsia="ＭＳ 明朝" w:cs="Times New Roman"/>
          <w:sz w:val="24"/>
          <w:szCs w:val="24"/>
        </w:rPr>
        <w:t xml:space="preserve">. </w:t>
      </w:r>
      <w:r w:rsidR="00E52932" w:rsidRPr="00444A96">
        <w:rPr>
          <w:rFonts w:ascii="Times New Roman" w:eastAsia="ＭＳ 明朝" w:cs="Times New Roman"/>
          <w:sz w:val="24"/>
          <w:szCs w:val="24"/>
        </w:rPr>
        <w:t>The</w:t>
      </w:r>
      <w:r w:rsidRPr="00444A96">
        <w:rPr>
          <w:rFonts w:ascii="Times New Roman" w:eastAsia="ＭＳ 明朝" w:cs="Times New Roman"/>
          <w:sz w:val="24"/>
          <w:szCs w:val="24"/>
        </w:rPr>
        <w:t xml:space="preserve"> zero-phonon line</w:t>
      </w:r>
      <w:r w:rsidR="00BF31CC" w:rsidRPr="00444A96">
        <w:rPr>
          <w:rFonts w:ascii="Times New Roman" w:eastAsia="ＭＳ 明朝" w:cs="Times New Roman"/>
          <w:sz w:val="24"/>
          <w:szCs w:val="24"/>
        </w:rPr>
        <w:t>s</w:t>
      </w:r>
      <w:r w:rsidRPr="00444A96">
        <w:rPr>
          <w:rFonts w:ascii="Times New Roman" w:eastAsia="ＭＳ 明朝" w:cs="Times New Roman"/>
          <w:sz w:val="24"/>
          <w:szCs w:val="24"/>
        </w:rPr>
        <w:t xml:space="preserve"> (ZPL</w:t>
      </w:r>
      <w:r w:rsidR="00BF31CC" w:rsidRPr="00444A96">
        <w:rPr>
          <w:rFonts w:ascii="Times New Roman" w:eastAsia="ＭＳ 明朝" w:cs="Times New Roman"/>
          <w:sz w:val="24"/>
          <w:szCs w:val="24"/>
        </w:rPr>
        <w:t>s</w:t>
      </w:r>
      <w:r w:rsidRPr="00444A96">
        <w:rPr>
          <w:rFonts w:ascii="Times New Roman" w:eastAsia="ＭＳ 明朝" w:cs="Times New Roman"/>
          <w:sz w:val="24"/>
          <w:szCs w:val="24"/>
        </w:rPr>
        <w:t xml:space="preserve">) of the </w:t>
      </w:r>
      <w:r w:rsidR="00E52932" w:rsidRPr="00444A96">
        <w:rPr>
          <w:rFonts w:ascii="Times New Roman" w:eastAsia="ＭＳ 明朝" w:cs="Times New Roman"/>
          <w:sz w:val="24"/>
          <w:szCs w:val="24"/>
        </w:rPr>
        <w:t>NV</w:t>
      </w:r>
      <w:r w:rsidR="00E52932" w:rsidRPr="00444A96">
        <w:rPr>
          <w:rFonts w:ascii="Times New Roman" w:eastAsia="ＭＳ 明朝" w:cs="Times New Roman"/>
          <w:sz w:val="24"/>
          <w:szCs w:val="24"/>
          <w:vertAlign w:val="superscript"/>
        </w:rPr>
        <w:t>0</w:t>
      </w:r>
      <w:r w:rsidR="00E52932" w:rsidRPr="00444A96">
        <w:rPr>
          <w:rFonts w:ascii="Times New Roman" w:eastAsia="ＭＳ 明朝" w:cs="Times New Roman"/>
          <w:sz w:val="24"/>
          <w:szCs w:val="24"/>
        </w:rPr>
        <w:t xml:space="preserve"> and NV</w:t>
      </w:r>
      <w:r w:rsidR="00E52932" w:rsidRPr="00444A96">
        <w:rPr>
          <w:rFonts w:ascii="Times New Roman" w:eastAsia="ＭＳ 明朝" w:cs="Times New Roman"/>
          <w:sz w:val="24"/>
          <w:szCs w:val="24"/>
          <w:vertAlign w:val="superscript"/>
        </w:rPr>
        <w:t>-</w:t>
      </w:r>
      <w:r w:rsidR="00E52932" w:rsidRPr="00444A96">
        <w:rPr>
          <w:rFonts w:ascii="Times New Roman" w:eastAsia="ＭＳ 明朝" w:cs="Times New Roman"/>
          <w:sz w:val="24"/>
          <w:szCs w:val="24"/>
        </w:rPr>
        <w:t xml:space="preserve"> centers 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are </w:t>
      </w:r>
      <w:r w:rsidR="00E52932" w:rsidRPr="00444A96">
        <w:rPr>
          <w:rFonts w:ascii="Times New Roman" w:eastAsia="ＭＳ 明朝" w:cs="Times New Roman"/>
          <w:sz w:val="24"/>
          <w:szCs w:val="24"/>
        </w:rPr>
        <w:t>2.156 eV (575 nm) and 1.945 eV (637 nm)</w:t>
      </w:r>
      <w:r w:rsidR="00C46D7E" w:rsidRPr="00444A96">
        <w:rPr>
          <w:rFonts w:ascii="Times New Roman" w:eastAsia="ＭＳ 明朝" w:cs="Times New Roman"/>
          <w:sz w:val="24"/>
          <w:szCs w:val="24"/>
        </w:rPr>
        <w:t>, respectively</w:t>
      </w:r>
      <w:r w:rsidR="004B1DF8" w:rsidRPr="00444A96">
        <w:rPr>
          <w:rFonts w:ascii="Times New Roman" w:eastAsia="ＭＳ 明朝" w:cs="Times New Roman"/>
          <w:sz w:val="24"/>
          <w:szCs w:val="24"/>
        </w:rPr>
        <w:t>.</w:t>
      </w:r>
      <w:r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C23F10" w:rsidRPr="00444A96">
        <w:rPr>
          <w:rFonts w:ascii="Times New Roman" w:eastAsia="ＭＳ 明朝" w:cs="Times New Roman"/>
          <w:sz w:val="24"/>
          <w:szCs w:val="24"/>
        </w:rPr>
        <w:t>The sharp ZPL</w:t>
      </w:r>
      <w:r w:rsidR="004B1DF8" w:rsidRPr="00444A96">
        <w:rPr>
          <w:rFonts w:ascii="Times New Roman" w:eastAsia="ＭＳ 明朝" w:cs="Times New Roman"/>
          <w:sz w:val="24"/>
          <w:szCs w:val="24"/>
        </w:rPr>
        <w:t xml:space="preserve">s of </w:t>
      </w:r>
      <w:r w:rsidR="00DA6CD5" w:rsidRPr="00444A96">
        <w:rPr>
          <w:rFonts w:ascii="Times New Roman" w:eastAsia="ＭＳ 明朝" w:cs="Times New Roman"/>
          <w:sz w:val="24"/>
          <w:szCs w:val="24"/>
        </w:rPr>
        <w:t xml:space="preserve">the </w:t>
      </w:r>
      <w:r w:rsidR="004B1DF8" w:rsidRPr="00444A96">
        <w:rPr>
          <w:rFonts w:ascii="Times New Roman" w:eastAsia="ＭＳ 明朝" w:cs="Times New Roman"/>
          <w:sz w:val="24"/>
          <w:szCs w:val="24"/>
        </w:rPr>
        <w:t xml:space="preserve">NV centers indicated that the optical transitions </w:t>
      </w:r>
      <w:r w:rsidR="008A5B47" w:rsidRPr="00444A96">
        <w:rPr>
          <w:rFonts w:ascii="Times New Roman" w:eastAsia="ＭＳ 明朝" w:cs="Times New Roman"/>
          <w:sz w:val="24"/>
          <w:szCs w:val="24"/>
        </w:rPr>
        <w:t>occur between discrete level</w:t>
      </w:r>
      <w:r w:rsidR="00DA6CD5" w:rsidRPr="00444A96">
        <w:rPr>
          <w:rFonts w:ascii="Times New Roman" w:eastAsia="ＭＳ 明朝" w:cs="Times New Roman"/>
          <w:sz w:val="24"/>
          <w:szCs w:val="24"/>
        </w:rPr>
        <w:t xml:space="preserve">s </w:t>
      </w:r>
      <w:r w:rsidR="008A5B47" w:rsidRPr="00444A96">
        <w:rPr>
          <w:rFonts w:ascii="Times New Roman" w:eastAsia="ＭＳ 明朝" w:cs="Times New Roman"/>
          <w:sz w:val="24"/>
          <w:szCs w:val="24"/>
        </w:rPr>
        <w:t>within the bandgap of diamond</w:t>
      </w:r>
      <w:r w:rsidR="006E103A" w:rsidRPr="00444A96">
        <w:rPr>
          <w:rFonts w:ascii="Times New Roman" w:eastAsia="ＭＳ 明朝" w:cs="Times New Roman"/>
          <w:sz w:val="24"/>
          <w:szCs w:val="24"/>
        </w:rPr>
        <w:t xml:space="preserve">. </w:t>
      </w:r>
      <w:r w:rsidR="00F30630" w:rsidRPr="00444A96">
        <w:rPr>
          <w:rFonts w:ascii="Times New Roman" w:eastAsia="ＭＳ 明朝" w:cs="Times New Roman"/>
          <w:sz w:val="24"/>
          <w:szCs w:val="24"/>
        </w:rPr>
        <w:t>The ZPL</w:t>
      </w:r>
      <w:r w:rsidR="003106C8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F30630" w:rsidRPr="00444A96">
        <w:rPr>
          <w:rFonts w:ascii="Times New Roman" w:eastAsia="ＭＳ 明朝" w:cs="Times New Roman"/>
          <w:sz w:val="24"/>
          <w:szCs w:val="24"/>
        </w:rPr>
        <w:t>of NV</w:t>
      </w:r>
      <w:r w:rsidR="003106C8" w:rsidRPr="00444A96">
        <w:rPr>
          <w:rFonts w:ascii="Times New Roman" w:eastAsia="ＭＳ 明朝" w:cs="Times New Roman"/>
          <w:sz w:val="24"/>
          <w:szCs w:val="24"/>
          <w:vertAlign w:val="superscript"/>
        </w:rPr>
        <w:t xml:space="preserve">- </w:t>
      </w:r>
      <w:r w:rsidR="009A5F5F" w:rsidRPr="00444A96">
        <w:rPr>
          <w:rFonts w:ascii="Times New Roman" w:eastAsia="ＭＳ 明朝" w:cs="Times New Roman"/>
          <w:sz w:val="24"/>
          <w:szCs w:val="24"/>
        </w:rPr>
        <w:t xml:space="preserve">centers </w:t>
      </w:r>
      <w:r w:rsidR="00F30630" w:rsidRPr="00444A96">
        <w:rPr>
          <w:rFonts w:ascii="Times New Roman" w:eastAsia="ＭＳ 明朝" w:cs="Times New Roman"/>
          <w:sz w:val="24"/>
          <w:szCs w:val="24"/>
        </w:rPr>
        <w:t xml:space="preserve">associated with the </w:t>
      </w:r>
      <w:r w:rsidR="00F30630" w:rsidRPr="00444A96">
        <w:rPr>
          <w:rFonts w:ascii="Times New Roman" w:eastAsia="ＭＳ 明朝" w:cs="Times New Roman"/>
          <w:sz w:val="24"/>
          <w:szCs w:val="24"/>
        </w:rPr>
        <w:lastRenderedPageBreak/>
        <w:t>radiative transition</w:t>
      </w:r>
      <w:r w:rsidR="003106C8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3106C8" w:rsidRPr="00444A96">
        <w:rPr>
          <w:rFonts w:ascii="Times New Roman" w:eastAsia="ＭＳ 明朝" w:cs="Times New Roman"/>
          <w:sz w:val="24"/>
          <w:szCs w:val="24"/>
          <w:vertAlign w:val="superscript"/>
        </w:rPr>
        <w:t>3</w:t>
      </w:r>
      <w:r w:rsidR="003106C8" w:rsidRPr="00444A96">
        <w:rPr>
          <w:rFonts w:ascii="Times New Roman" w:eastAsia="ＭＳ 明朝" w:cs="Times New Roman"/>
          <w:sz w:val="24"/>
          <w:szCs w:val="24"/>
        </w:rPr>
        <w:t xml:space="preserve">E </w:t>
      </w:r>
      <w:r w:rsidR="003106C8" w:rsidRPr="00444A96">
        <w:rPr>
          <w:rFonts w:ascii="Times New Roman" w:eastAsia="ＭＳ 明朝" w:cs="Times New Roman"/>
          <w:sz w:val="24"/>
          <w:szCs w:val="24"/>
        </w:rPr>
        <w:sym w:font="Symbol" w:char="F0AE"/>
      </w:r>
      <w:r w:rsidR="003106C8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3106C8" w:rsidRPr="00444A96">
        <w:rPr>
          <w:rFonts w:ascii="Times New Roman" w:eastAsia="ＭＳ 明朝" w:cs="Times New Roman"/>
          <w:sz w:val="24"/>
          <w:szCs w:val="24"/>
          <w:vertAlign w:val="superscript"/>
        </w:rPr>
        <w:t>3</w:t>
      </w:r>
      <w:r w:rsidR="003106C8" w:rsidRPr="00444A96">
        <w:rPr>
          <w:rFonts w:ascii="Times New Roman" w:eastAsia="ＭＳ 明朝" w:cs="Times New Roman"/>
          <w:sz w:val="24"/>
          <w:szCs w:val="24"/>
        </w:rPr>
        <w:t>A</w:t>
      </w:r>
      <w:r w:rsidR="003106C8" w:rsidRPr="00444A96">
        <w:rPr>
          <w:rFonts w:ascii="Times New Roman" w:eastAsia="ＭＳ 明朝" w:cs="Times New Roman"/>
          <w:sz w:val="24"/>
          <w:szCs w:val="24"/>
          <w:vertAlign w:val="subscript"/>
        </w:rPr>
        <w:t>2</w:t>
      </w:r>
      <w:r w:rsidR="003106C8" w:rsidRPr="00444A96">
        <w:rPr>
          <w:rFonts w:ascii="Times New Roman" w:eastAsia="ＭＳ 明朝" w:cs="Times New Roman"/>
          <w:sz w:val="24"/>
          <w:szCs w:val="24"/>
        </w:rPr>
        <w:t xml:space="preserve">, in which both the </w:t>
      </w:r>
      <w:r w:rsidR="00C46D7E" w:rsidRPr="00444A96">
        <w:rPr>
          <w:rFonts w:ascii="Times New Roman" w:eastAsia="ＭＳ 明朝" w:cs="Times New Roman"/>
          <w:sz w:val="24"/>
          <w:szCs w:val="24"/>
        </w:rPr>
        <w:t>ground state (</w:t>
      </w:r>
      <w:r w:rsidR="00C46D7E" w:rsidRPr="00444A96">
        <w:rPr>
          <w:rFonts w:ascii="Times New Roman" w:eastAsia="ＭＳ 明朝" w:cs="Times New Roman"/>
          <w:sz w:val="24"/>
          <w:szCs w:val="24"/>
          <w:vertAlign w:val="superscript"/>
        </w:rPr>
        <w:t>3</w:t>
      </w:r>
      <w:r w:rsidR="00C46D7E" w:rsidRPr="00444A96">
        <w:rPr>
          <w:rFonts w:ascii="Times New Roman" w:eastAsia="ＭＳ 明朝" w:cs="Times New Roman"/>
          <w:sz w:val="24"/>
          <w:szCs w:val="24"/>
        </w:rPr>
        <w:t>A</w:t>
      </w:r>
      <w:r w:rsidR="00C46D7E" w:rsidRPr="00444A96">
        <w:rPr>
          <w:rFonts w:ascii="Times New Roman" w:eastAsia="ＭＳ 明朝" w:cs="Times New Roman"/>
          <w:sz w:val="24"/>
          <w:szCs w:val="24"/>
          <w:vertAlign w:val="subscript"/>
        </w:rPr>
        <w:t>2</w:t>
      </w:r>
      <w:r w:rsidR="00C46D7E" w:rsidRPr="00444A96">
        <w:rPr>
          <w:rFonts w:ascii="Times New Roman" w:eastAsia="ＭＳ 明朝" w:cs="Times New Roman"/>
          <w:sz w:val="24"/>
          <w:szCs w:val="24"/>
        </w:rPr>
        <w:t xml:space="preserve">) </w:t>
      </w:r>
      <w:r w:rsidR="003106C8" w:rsidRPr="00444A96">
        <w:rPr>
          <w:rFonts w:ascii="Times New Roman" w:eastAsia="ＭＳ 明朝" w:cs="Times New Roman"/>
          <w:sz w:val="24"/>
          <w:szCs w:val="24"/>
        </w:rPr>
        <w:t xml:space="preserve">and the </w:t>
      </w:r>
      <w:r w:rsidR="00C46D7E" w:rsidRPr="00444A96">
        <w:rPr>
          <w:rFonts w:ascii="Times New Roman" w:eastAsia="ＭＳ 明朝" w:cs="Times New Roman"/>
          <w:sz w:val="24"/>
          <w:szCs w:val="24"/>
        </w:rPr>
        <w:t>excited state (</w:t>
      </w:r>
      <w:r w:rsidR="00C46D7E" w:rsidRPr="00444A96">
        <w:rPr>
          <w:rFonts w:ascii="Times New Roman" w:eastAsia="ＭＳ 明朝" w:cs="Times New Roman"/>
          <w:sz w:val="24"/>
          <w:szCs w:val="24"/>
          <w:vertAlign w:val="superscript"/>
        </w:rPr>
        <w:t>3</w:t>
      </w:r>
      <w:r w:rsidR="00C46D7E" w:rsidRPr="00444A96">
        <w:rPr>
          <w:rFonts w:ascii="Times New Roman" w:eastAsia="ＭＳ 明朝" w:cs="Times New Roman"/>
          <w:sz w:val="24"/>
          <w:szCs w:val="24"/>
        </w:rPr>
        <w:t xml:space="preserve">E) </w:t>
      </w:r>
      <w:r w:rsidR="003106C8" w:rsidRPr="00444A96">
        <w:rPr>
          <w:rFonts w:ascii="Times New Roman" w:eastAsia="ＭＳ 明朝" w:cs="Times New Roman"/>
          <w:sz w:val="24"/>
          <w:szCs w:val="24"/>
        </w:rPr>
        <w:t xml:space="preserve">are </w:t>
      </w:r>
      <w:r w:rsidR="00C46D7E" w:rsidRPr="00444A96">
        <w:rPr>
          <w:rFonts w:ascii="Times New Roman" w:eastAsia="ＭＳ 明朝" w:cs="Times New Roman"/>
          <w:sz w:val="24"/>
          <w:szCs w:val="24"/>
        </w:rPr>
        <w:t>spin triplet.</w:t>
      </w:r>
      <w:r w:rsidR="007C1BC5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852586" w:rsidRPr="00444A96">
        <w:rPr>
          <w:rFonts w:ascii="Times New Roman" w:eastAsia="ＭＳ 明朝" w:cs="Times New Roman"/>
          <w:sz w:val="24"/>
          <w:szCs w:val="24"/>
        </w:rPr>
        <w:t>The ZPL of NV</w:t>
      </w:r>
      <w:r w:rsidR="00852586" w:rsidRPr="00444A96">
        <w:rPr>
          <w:rFonts w:ascii="Times New Roman" w:eastAsia="ＭＳ 明朝" w:cs="Times New Roman"/>
          <w:sz w:val="24"/>
          <w:szCs w:val="24"/>
          <w:vertAlign w:val="superscript"/>
        </w:rPr>
        <w:t>0</w:t>
      </w:r>
      <w:r w:rsidR="00852586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9A5F5F" w:rsidRPr="00444A96">
        <w:rPr>
          <w:rFonts w:ascii="Times New Roman" w:eastAsia="ＭＳ 明朝" w:cs="Times New Roman"/>
          <w:sz w:val="24"/>
          <w:szCs w:val="24"/>
        </w:rPr>
        <w:t xml:space="preserve">centers </w:t>
      </w:r>
      <w:r w:rsidR="00852586" w:rsidRPr="00444A96">
        <w:rPr>
          <w:rFonts w:ascii="Times New Roman" w:eastAsia="ＭＳ 明朝" w:cs="Times New Roman"/>
          <w:sz w:val="24"/>
          <w:szCs w:val="24"/>
        </w:rPr>
        <w:t xml:space="preserve">associated with the radiative transition </w:t>
      </w:r>
      <w:r w:rsidR="000628C5" w:rsidRPr="00444A96">
        <w:rPr>
          <w:rFonts w:ascii="Times New Roman" w:eastAsia="ＭＳ 明朝" w:cs="Times New Roman"/>
          <w:sz w:val="24"/>
          <w:szCs w:val="24"/>
          <w:vertAlign w:val="superscript"/>
        </w:rPr>
        <w:t>2</w:t>
      </w:r>
      <w:r w:rsidR="000628C5" w:rsidRPr="00444A96">
        <w:rPr>
          <w:rFonts w:ascii="Times New Roman" w:eastAsia="ＭＳ 明朝" w:cs="Times New Roman"/>
          <w:sz w:val="24"/>
          <w:szCs w:val="24"/>
        </w:rPr>
        <w:t>A</w:t>
      </w:r>
      <w:r w:rsidR="00852586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852586" w:rsidRPr="00444A96">
        <w:rPr>
          <w:rFonts w:ascii="Times New Roman" w:eastAsia="ＭＳ 明朝" w:cs="Times New Roman"/>
          <w:sz w:val="24"/>
          <w:szCs w:val="24"/>
        </w:rPr>
        <w:sym w:font="Symbol" w:char="F0AE"/>
      </w:r>
      <w:r w:rsidR="00852586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0628C5" w:rsidRPr="00444A96">
        <w:rPr>
          <w:rFonts w:ascii="Times New Roman" w:eastAsia="ＭＳ 明朝" w:cs="Times New Roman"/>
          <w:sz w:val="24"/>
          <w:szCs w:val="24"/>
          <w:vertAlign w:val="superscript"/>
        </w:rPr>
        <w:t>2</w:t>
      </w:r>
      <w:r w:rsidR="000628C5" w:rsidRPr="00444A96">
        <w:rPr>
          <w:rFonts w:ascii="Times New Roman" w:eastAsia="ＭＳ 明朝" w:cs="Times New Roman"/>
          <w:sz w:val="24"/>
          <w:szCs w:val="24"/>
        </w:rPr>
        <w:t>E</w:t>
      </w:r>
      <w:r w:rsidR="00852586" w:rsidRPr="00444A96">
        <w:rPr>
          <w:rFonts w:ascii="Times New Roman" w:eastAsia="ＭＳ 明朝" w:cs="Times New Roman"/>
          <w:sz w:val="24"/>
          <w:szCs w:val="24"/>
        </w:rPr>
        <w:t>, in which both the ground state (</w:t>
      </w:r>
      <w:r w:rsidR="000628C5" w:rsidRPr="00444A96">
        <w:rPr>
          <w:rFonts w:ascii="Times New Roman" w:eastAsia="ＭＳ 明朝" w:cs="Times New Roman"/>
          <w:sz w:val="24"/>
          <w:szCs w:val="24"/>
          <w:vertAlign w:val="superscript"/>
        </w:rPr>
        <w:t>2</w:t>
      </w:r>
      <w:r w:rsidR="000628C5" w:rsidRPr="00444A96">
        <w:rPr>
          <w:rFonts w:ascii="Times New Roman" w:eastAsia="ＭＳ 明朝" w:cs="Times New Roman"/>
          <w:sz w:val="24"/>
          <w:szCs w:val="24"/>
        </w:rPr>
        <w:t>E</w:t>
      </w:r>
      <w:r w:rsidR="00852586" w:rsidRPr="00444A96">
        <w:rPr>
          <w:rFonts w:ascii="Times New Roman" w:eastAsia="ＭＳ 明朝" w:cs="Times New Roman"/>
          <w:sz w:val="24"/>
          <w:szCs w:val="24"/>
        </w:rPr>
        <w:t>) and the excited state (</w:t>
      </w:r>
      <w:r w:rsidR="000628C5" w:rsidRPr="00444A96">
        <w:rPr>
          <w:rFonts w:ascii="Times New Roman" w:eastAsia="ＭＳ 明朝" w:cs="Times New Roman"/>
          <w:sz w:val="24"/>
          <w:szCs w:val="24"/>
          <w:vertAlign w:val="superscript"/>
        </w:rPr>
        <w:t>2</w:t>
      </w:r>
      <w:r w:rsidR="000628C5" w:rsidRPr="00444A96">
        <w:rPr>
          <w:rFonts w:ascii="Times New Roman" w:eastAsia="ＭＳ 明朝" w:cs="Times New Roman"/>
          <w:sz w:val="24"/>
          <w:szCs w:val="24"/>
        </w:rPr>
        <w:t>A</w:t>
      </w:r>
      <w:r w:rsidR="00852586" w:rsidRPr="00444A96">
        <w:rPr>
          <w:rFonts w:ascii="Times New Roman" w:eastAsia="ＭＳ 明朝" w:cs="Times New Roman"/>
          <w:sz w:val="24"/>
          <w:szCs w:val="24"/>
        </w:rPr>
        <w:t>) are spin</w:t>
      </w:r>
      <w:r w:rsidR="007C1BC5" w:rsidRPr="00444A96">
        <w:rPr>
          <w:rFonts w:ascii="Times New Roman" w:eastAsia="ＭＳ 明朝" w:cs="Times New Roman"/>
          <w:sz w:val="24"/>
          <w:szCs w:val="24"/>
        </w:rPr>
        <w:t xml:space="preserve"> doublet</w:t>
      </w:r>
      <w:r w:rsidR="00134EC2">
        <w:rPr>
          <w:rFonts w:ascii="Times New Roman" w:eastAsia="ＭＳ 明朝" w:cs="Times New Roman"/>
          <w:sz w:val="24"/>
          <w:szCs w:val="24"/>
        </w:rPr>
        <w:t xml:space="preserve"> </w:t>
      </w:r>
      <w:r w:rsidR="00134EC2" w:rsidRPr="00134EC2">
        <w:rPr>
          <w:rFonts w:ascii="Times New Roman" w:eastAsia="ＭＳ 明朝" w:cs="Times New Roman"/>
          <w:color w:val="0000FF"/>
          <w:sz w:val="24"/>
          <w:szCs w:val="24"/>
        </w:rPr>
        <w:t>[15]</w:t>
      </w:r>
      <w:r w:rsidR="00852586" w:rsidRPr="00444A96">
        <w:rPr>
          <w:rFonts w:ascii="Times New Roman" w:eastAsia="ＭＳ 明朝" w:cs="Times New Roman"/>
          <w:sz w:val="24"/>
          <w:szCs w:val="24"/>
        </w:rPr>
        <w:t>.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171226" w:rsidRPr="00444A96">
        <w:rPr>
          <w:rFonts w:ascii="Times New Roman" w:eastAsia="ＭＳ 明朝" w:cs="Times New Roman"/>
          <w:sz w:val="24"/>
          <w:szCs w:val="24"/>
        </w:rPr>
        <w:t>T</w:t>
      </w:r>
      <w:r w:rsidR="00581FB0" w:rsidRPr="00444A96">
        <w:rPr>
          <w:rFonts w:ascii="Times New Roman" w:eastAsia="ＭＳ 明朝" w:cs="Times New Roman"/>
          <w:sz w:val="24"/>
          <w:szCs w:val="24"/>
        </w:rPr>
        <w:t>he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581FB0" w:rsidRPr="00444A96">
        <w:rPr>
          <w:rFonts w:ascii="Times New Roman" w:eastAsia="ＭＳ 明朝" w:cs="Times New Roman"/>
          <w:sz w:val="24"/>
          <w:szCs w:val="24"/>
        </w:rPr>
        <w:t>ZPL</w:t>
      </w:r>
      <w:r w:rsidR="00BF31CC" w:rsidRPr="00444A96">
        <w:rPr>
          <w:rFonts w:ascii="Times New Roman" w:eastAsia="ＭＳ 明朝" w:cs="Times New Roman"/>
          <w:sz w:val="24"/>
          <w:szCs w:val="24"/>
        </w:rPr>
        <w:t>s</w:t>
      </w:r>
      <w:r w:rsidR="00581FB0" w:rsidRPr="00444A96">
        <w:rPr>
          <w:rFonts w:ascii="Times New Roman" w:eastAsia="ＭＳ 明朝" w:cs="Times New Roman"/>
          <w:sz w:val="24"/>
          <w:szCs w:val="24"/>
        </w:rPr>
        <w:t xml:space="preserve"> a</w:t>
      </w:r>
      <w:r w:rsidR="008D52B9" w:rsidRPr="00444A96">
        <w:rPr>
          <w:rFonts w:ascii="Times New Roman" w:eastAsia="ＭＳ 明朝" w:cs="Times New Roman"/>
          <w:sz w:val="24"/>
          <w:szCs w:val="24"/>
        </w:rPr>
        <w:t>ccompanie</w:t>
      </w:r>
      <w:r w:rsidR="00581FB0" w:rsidRPr="00444A96">
        <w:rPr>
          <w:rFonts w:ascii="Times New Roman" w:eastAsia="ＭＳ 明朝" w:cs="Times New Roman"/>
          <w:sz w:val="24"/>
          <w:szCs w:val="24"/>
        </w:rPr>
        <w:t>d</w:t>
      </w:r>
      <w:r w:rsidR="008D52B9" w:rsidRPr="00444A96">
        <w:rPr>
          <w:rFonts w:ascii="Times New Roman" w:eastAsia="ＭＳ 明朝" w:cs="Times New Roman"/>
          <w:sz w:val="24"/>
          <w:szCs w:val="24"/>
        </w:rPr>
        <w:t xml:space="preserve"> by</w:t>
      </w:r>
      <w:r w:rsidR="00581FB0" w:rsidRPr="00444A96">
        <w:rPr>
          <w:rFonts w:ascii="Times New Roman" w:eastAsia="ＭＳ 明朝" w:cs="Times New Roman"/>
          <w:sz w:val="24"/>
          <w:szCs w:val="24"/>
        </w:rPr>
        <w:t xml:space="preserve"> phonon-assisted sidebands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 can </w:t>
      </w:r>
      <w:r w:rsidR="00581FB0" w:rsidRPr="00444A96">
        <w:rPr>
          <w:rFonts w:ascii="Times New Roman" w:eastAsia="ＭＳ 明朝" w:cs="Times New Roman"/>
          <w:sz w:val="24"/>
          <w:szCs w:val="24"/>
        </w:rPr>
        <w:t xml:space="preserve">be observed </w:t>
      </w:r>
      <w:r w:rsidR="00122015" w:rsidRPr="00444A96">
        <w:rPr>
          <w:rFonts w:ascii="Times New Roman" w:eastAsia="ＭＳ 明朝" w:cs="Times New Roman"/>
          <w:sz w:val="24"/>
          <w:szCs w:val="24"/>
        </w:rPr>
        <w:t>in</w:t>
      </w:r>
      <w:r w:rsidR="00D96A82" w:rsidRPr="00444A96">
        <w:rPr>
          <w:rFonts w:ascii="Times New Roman" w:eastAsia="ＭＳ 明朝" w:cs="Times New Roman"/>
          <w:sz w:val="24"/>
          <w:szCs w:val="24"/>
        </w:rPr>
        <w:t xml:space="preserve"> photo</w:t>
      </w:r>
      <w:r w:rsidR="00122015" w:rsidRPr="00444A96">
        <w:rPr>
          <w:rFonts w:ascii="Times New Roman" w:eastAsia="ＭＳ 明朝" w:cs="Times New Roman"/>
          <w:sz w:val="24"/>
          <w:szCs w:val="24"/>
        </w:rPr>
        <w:t>luminescence spectr</w:t>
      </w:r>
      <w:r w:rsidR="00893966" w:rsidRPr="00444A96">
        <w:rPr>
          <w:rFonts w:ascii="Times New Roman" w:eastAsia="ＭＳ 明朝" w:cs="Times New Roman"/>
          <w:sz w:val="24"/>
          <w:szCs w:val="24"/>
        </w:rPr>
        <w:t>a for both charge states</w:t>
      </w:r>
      <w:r w:rsidR="00893966" w:rsidRPr="000E32B5">
        <w:rPr>
          <w:rFonts w:ascii="Times New Roman" w:eastAsia="ＭＳ 明朝" w:cs="Times New Roman"/>
          <w:color w:val="0000FF"/>
          <w:sz w:val="24"/>
          <w:szCs w:val="24"/>
        </w:rPr>
        <w:t xml:space="preserve"> </w:t>
      </w:r>
      <w:r w:rsidR="00D96A82" w:rsidRPr="000E32B5">
        <w:rPr>
          <w:rFonts w:ascii="Times New Roman" w:eastAsia="ＭＳ 明朝" w:cs="Times New Roman"/>
          <w:color w:val="0000FF"/>
          <w:sz w:val="24"/>
          <w:szCs w:val="24"/>
        </w:rPr>
        <w:t>[</w:t>
      </w:r>
      <w:r w:rsidR="001747A4" w:rsidRPr="000E32B5">
        <w:rPr>
          <w:rFonts w:ascii="Times New Roman" w:eastAsia="ＭＳ 明朝" w:cs="Times New Roman"/>
          <w:color w:val="0000FF"/>
          <w:sz w:val="24"/>
          <w:szCs w:val="24"/>
        </w:rPr>
        <w:t>1</w:t>
      </w:r>
      <w:r w:rsidR="005968D7" w:rsidRPr="000E32B5">
        <w:rPr>
          <w:rFonts w:ascii="Times New Roman" w:eastAsia="ＭＳ 明朝" w:cs="Times New Roman"/>
          <w:color w:val="0000FF"/>
          <w:sz w:val="24"/>
          <w:szCs w:val="24"/>
        </w:rPr>
        <w:t>8</w:t>
      </w:r>
      <w:r w:rsidR="00D96A82" w:rsidRPr="000E32B5">
        <w:rPr>
          <w:rFonts w:ascii="Times New Roman" w:eastAsia="ＭＳ 明朝" w:cs="Times New Roman"/>
          <w:color w:val="0000FF"/>
          <w:sz w:val="24"/>
          <w:szCs w:val="24"/>
        </w:rPr>
        <w:t>]</w:t>
      </w:r>
      <w:r w:rsidR="00122015" w:rsidRPr="00444A96">
        <w:rPr>
          <w:rFonts w:ascii="Times New Roman" w:eastAsia="ＭＳ 明朝" w:cs="Times New Roman"/>
          <w:sz w:val="24"/>
          <w:szCs w:val="24"/>
        </w:rPr>
        <w:t>.</w:t>
      </w:r>
      <w:r w:rsidR="00581FB0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8D52B9" w:rsidRPr="00444A96">
        <w:rPr>
          <w:rFonts w:ascii="Times New Roman" w:eastAsia="ＭＳ 明朝" w:cs="Times New Roman"/>
          <w:sz w:val="24"/>
          <w:szCs w:val="24"/>
        </w:rPr>
        <w:t xml:space="preserve">On the other hand, </w:t>
      </w:r>
      <w:r w:rsidR="00BF31CC" w:rsidRPr="00444A96">
        <w:rPr>
          <w:rFonts w:ascii="Times New Roman" w:eastAsia="ＭＳ 明朝" w:cs="Times New Roman"/>
          <w:sz w:val="24"/>
          <w:szCs w:val="24"/>
        </w:rPr>
        <w:t xml:space="preserve">the </w:t>
      </w:r>
      <w:r w:rsidR="008D52B9" w:rsidRPr="00444A96">
        <w:rPr>
          <w:rFonts w:ascii="Times New Roman" w:eastAsia="ＭＳ 明朝" w:cs="Times New Roman"/>
          <w:sz w:val="24"/>
          <w:szCs w:val="24"/>
        </w:rPr>
        <w:t xml:space="preserve">detection of 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ZPL of </w:t>
      </w:r>
      <w:r w:rsidR="0087363A" w:rsidRPr="00444A96">
        <w:rPr>
          <w:rFonts w:ascii="Times New Roman" w:eastAsia="ＭＳ 明朝" w:cs="Times New Roman"/>
          <w:sz w:val="24"/>
          <w:szCs w:val="24"/>
        </w:rPr>
        <w:t>NV</w:t>
      </w:r>
      <w:r w:rsidR="00893966" w:rsidRPr="00444A96">
        <w:rPr>
          <w:rFonts w:ascii="Times New Roman" w:eastAsia="ＭＳ 明朝" w:cs="Times New Roman"/>
          <w:sz w:val="24"/>
          <w:szCs w:val="24"/>
          <w:vertAlign w:val="superscript"/>
        </w:rPr>
        <w:t>-</w:t>
      </w:r>
      <w:r w:rsidR="0087363A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under electron </w:t>
      </w:r>
      <w:r w:rsidR="00893966" w:rsidRPr="000E32B5">
        <w:rPr>
          <w:rFonts w:ascii="Times New Roman" w:eastAsia="ＭＳ 明朝" w:cs="Times New Roman"/>
          <w:color w:val="0000FF"/>
          <w:sz w:val="24"/>
          <w:szCs w:val="24"/>
        </w:rPr>
        <w:t>[1</w:t>
      </w:r>
      <w:r w:rsidR="005968D7" w:rsidRPr="000E32B5">
        <w:rPr>
          <w:rFonts w:ascii="Times New Roman" w:eastAsia="ＭＳ 明朝" w:cs="Times New Roman"/>
          <w:color w:val="0000FF"/>
          <w:sz w:val="24"/>
          <w:szCs w:val="24"/>
        </w:rPr>
        <w:t>9</w:t>
      </w:r>
      <w:r w:rsidR="00893966" w:rsidRPr="000E32B5">
        <w:rPr>
          <w:rFonts w:ascii="Times New Roman" w:eastAsia="ＭＳ 明朝" w:cs="Times New Roman"/>
          <w:color w:val="0000FF"/>
          <w:sz w:val="24"/>
          <w:szCs w:val="24"/>
        </w:rPr>
        <w:t>-2</w:t>
      </w:r>
      <w:r w:rsidR="00E02C0E" w:rsidRPr="000E32B5">
        <w:rPr>
          <w:rFonts w:ascii="Times New Roman" w:eastAsia="ＭＳ 明朝" w:cs="Times New Roman"/>
          <w:color w:val="0000FF"/>
          <w:sz w:val="24"/>
          <w:szCs w:val="24"/>
        </w:rPr>
        <w:t>4</w:t>
      </w:r>
      <w:r w:rsidR="00893966" w:rsidRPr="000E32B5">
        <w:rPr>
          <w:rFonts w:ascii="Times New Roman" w:eastAsia="ＭＳ 明朝" w:cs="Times New Roman"/>
          <w:color w:val="0000FF"/>
          <w:sz w:val="24"/>
          <w:szCs w:val="24"/>
        </w:rPr>
        <w:t xml:space="preserve">] 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or X-ray </w:t>
      </w:r>
      <w:r w:rsidR="00893966" w:rsidRPr="000E32B5">
        <w:rPr>
          <w:rFonts w:ascii="Times New Roman" w:eastAsia="ＭＳ 明朝" w:cs="Times New Roman"/>
          <w:color w:val="0000FF"/>
          <w:sz w:val="24"/>
          <w:szCs w:val="24"/>
        </w:rPr>
        <w:t>[2</w:t>
      </w:r>
      <w:r w:rsidR="000E32B5" w:rsidRPr="000E32B5">
        <w:rPr>
          <w:rFonts w:ascii="Times New Roman" w:eastAsia="ＭＳ 明朝" w:cs="Times New Roman"/>
          <w:color w:val="0000FF"/>
          <w:sz w:val="24"/>
          <w:szCs w:val="24"/>
        </w:rPr>
        <w:t>5</w:t>
      </w:r>
      <w:r w:rsidR="00893966" w:rsidRPr="000E32B5">
        <w:rPr>
          <w:rFonts w:ascii="Times New Roman" w:eastAsia="ＭＳ 明朝" w:cs="Times New Roman"/>
          <w:color w:val="0000FF"/>
          <w:sz w:val="24"/>
          <w:szCs w:val="24"/>
        </w:rPr>
        <w:t xml:space="preserve">] </w:t>
      </w:r>
      <w:r w:rsidR="00893966" w:rsidRPr="00444A96">
        <w:rPr>
          <w:rFonts w:ascii="Times New Roman" w:eastAsia="ＭＳ 明朝" w:cs="Times New Roman"/>
          <w:sz w:val="24"/>
          <w:szCs w:val="24"/>
        </w:rPr>
        <w:t>excitation</w:t>
      </w:r>
      <w:r w:rsidR="00BF31CC" w:rsidRPr="00AD32EE">
        <w:rPr>
          <w:rFonts w:ascii="Times New Roman" w:eastAsia="ＭＳ 明朝" w:cs="Times New Roman"/>
          <w:sz w:val="24"/>
          <w:szCs w:val="24"/>
        </w:rPr>
        <w:t xml:space="preserve"> </w:t>
      </w:r>
      <w:r w:rsidR="00E02C0E" w:rsidRPr="00AD32EE">
        <w:rPr>
          <w:rFonts w:ascii="Times New Roman" w:eastAsia="ＭＳ 明朝" w:cs="Times New Roman"/>
          <w:sz w:val="24"/>
          <w:szCs w:val="24"/>
        </w:rPr>
        <w:t xml:space="preserve">was rarely </w:t>
      </w:r>
      <w:r w:rsidR="000E6FFB">
        <w:rPr>
          <w:rFonts w:ascii="Times New Roman" w:eastAsia="ＭＳ 明朝" w:cs="Times New Roman"/>
          <w:sz w:val="24"/>
          <w:szCs w:val="24"/>
          <w:lang w:eastAsia="ja-JP"/>
        </w:rPr>
        <w:t>observable</w:t>
      </w:r>
      <w:r w:rsidR="00E02C0E" w:rsidRPr="00AD32EE">
        <w:rPr>
          <w:rFonts w:ascii="Times New Roman" w:eastAsia="ＭＳ 明朝" w:cs="Times New Roman"/>
          <w:sz w:val="24"/>
          <w:szCs w:val="24"/>
        </w:rPr>
        <w:t>.</w:t>
      </w:r>
      <w:r w:rsidR="000E6FFB">
        <w:rPr>
          <w:rFonts w:ascii="Times New Roman" w:eastAsia="ＭＳ 明朝" w:cs="Times New Roman" w:hint="eastAsia"/>
          <w:sz w:val="24"/>
          <w:szCs w:val="24"/>
          <w:lang w:eastAsia="ja-JP"/>
        </w:rPr>
        <w:t xml:space="preserve"> </w:t>
      </w:r>
      <w:r w:rsidR="00E33AC1">
        <w:rPr>
          <w:rFonts w:ascii="Times New Roman" w:eastAsia="ＭＳ 明朝" w:cs="Times New Roman"/>
          <w:sz w:val="24"/>
          <w:szCs w:val="24"/>
        </w:rPr>
        <w:t xml:space="preserve">In fact, a </w:t>
      </w:r>
      <w:r w:rsidR="00893966" w:rsidRPr="00444A96">
        <w:rPr>
          <w:rFonts w:ascii="Times New Roman" w:eastAsia="ＭＳ 明朝" w:cs="Times New Roman"/>
          <w:sz w:val="24"/>
          <w:szCs w:val="24"/>
        </w:rPr>
        <w:t>large</w:t>
      </w:r>
      <w:r w:rsidR="006B48BF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number of </w:t>
      </w:r>
      <w:r w:rsidR="00766628" w:rsidRPr="00444A96">
        <w:rPr>
          <w:rFonts w:ascii="Times New Roman" w:eastAsia="ＭＳ 明朝" w:cs="Times New Roman"/>
          <w:sz w:val="24"/>
          <w:szCs w:val="24"/>
        </w:rPr>
        <w:t>cathodoluminescence</w:t>
      </w:r>
      <w:r w:rsidR="004C4FDF" w:rsidRPr="00444A96">
        <w:rPr>
          <w:rFonts w:ascii="Times New Roman" w:eastAsia="ＭＳ 明朝" w:cs="Times New Roman"/>
          <w:sz w:val="24"/>
          <w:szCs w:val="24"/>
        </w:rPr>
        <w:t xml:space="preserve"> (CL) </w:t>
      </w:r>
      <w:r w:rsidR="00766628" w:rsidRPr="00444A96">
        <w:rPr>
          <w:rFonts w:ascii="Times New Roman" w:eastAsia="ＭＳ 明朝" w:cs="Times New Roman"/>
          <w:sz w:val="24"/>
          <w:szCs w:val="24"/>
        </w:rPr>
        <w:t>observations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BF31CC" w:rsidRPr="00444A96">
        <w:rPr>
          <w:rFonts w:ascii="Times New Roman" w:eastAsia="ＭＳ 明朝" w:cs="Times New Roman"/>
          <w:sz w:val="24"/>
          <w:szCs w:val="24"/>
        </w:rPr>
        <w:t xml:space="preserve">have been made on </w:t>
      </w:r>
      <w:r w:rsidR="00766628" w:rsidRPr="00444A96">
        <w:rPr>
          <w:rFonts w:ascii="Times New Roman" w:eastAsia="ＭＳ 明朝" w:cs="Times New Roman"/>
          <w:sz w:val="24"/>
          <w:szCs w:val="24"/>
        </w:rPr>
        <w:t>diamond crystals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, ranging from </w:t>
      </w:r>
      <w:r w:rsidR="004C4FDF" w:rsidRPr="00444A96">
        <w:rPr>
          <w:rFonts w:ascii="Times New Roman" w:eastAsia="ＭＳ 明朝" w:cs="Times New Roman"/>
          <w:sz w:val="24"/>
          <w:szCs w:val="24"/>
        </w:rPr>
        <w:t xml:space="preserve">bulk, 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thin </w:t>
      </w:r>
      <w:r w:rsidR="004C4FDF" w:rsidRPr="00444A96">
        <w:rPr>
          <w:rFonts w:ascii="Times New Roman" w:eastAsia="ＭＳ 明朝" w:cs="Times New Roman"/>
          <w:sz w:val="24"/>
          <w:szCs w:val="24"/>
        </w:rPr>
        <w:t>film</w:t>
      </w:r>
      <w:r w:rsidR="00893966" w:rsidRPr="00444A96">
        <w:rPr>
          <w:rFonts w:ascii="Times New Roman" w:eastAsia="ＭＳ 明朝" w:cs="Times New Roman"/>
          <w:sz w:val="24"/>
          <w:szCs w:val="24"/>
        </w:rPr>
        <w:t>s to n</w:t>
      </w:r>
      <w:r w:rsidR="004C4FDF" w:rsidRPr="00444A96">
        <w:rPr>
          <w:rFonts w:ascii="Times New Roman" w:eastAsia="ＭＳ 明朝" w:cs="Times New Roman"/>
          <w:sz w:val="24"/>
          <w:szCs w:val="24"/>
        </w:rPr>
        <w:t>anocrystal</w:t>
      </w:r>
      <w:r w:rsidR="006F21DA" w:rsidRPr="00444A96">
        <w:rPr>
          <w:rFonts w:ascii="Times New Roman" w:eastAsia="ＭＳ 明朝" w:cs="Times New Roman"/>
          <w:sz w:val="24"/>
          <w:szCs w:val="24"/>
        </w:rPr>
        <w:t>s</w:t>
      </w:r>
      <w:r w:rsidR="00BF31CC" w:rsidRPr="00444A96">
        <w:rPr>
          <w:rFonts w:ascii="Times New Roman" w:eastAsia="ＭＳ 明朝" w:cs="Times New Roman"/>
          <w:sz w:val="24"/>
          <w:szCs w:val="24"/>
        </w:rPr>
        <w:t>, but few of them h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ave detected the </w:t>
      </w:r>
      <w:r w:rsidR="00712334" w:rsidRPr="00444A96">
        <w:rPr>
          <w:rFonts w:ascii="Times New Roman" w:eastAsia="ＭＳ 明朝" w:cs="Times New Roman"/>
          <w:sz w:val="24"/>
          <w:szCs w:val="24"/>
        </w:rPr>
        <w:t xml:space="preserve">emission 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of </w:t>
      </w:r>
      <w:r w:rsidR="004C4FDF" w:rsidRPr="00444A96">
        <w:rPr>
          <w:rFonts w:ascii="Times New Roman" w:eastAsia="ＭＳ 明朝" w:cs="Times New Roman"/>
          <w:sz w:val="24"/>
          <w:szCs w:val="24"/>
        </w:rPr>
        <w:t>NV</w:t>
      </w:r>
      <w:r w:rsidR="004C4FDF" w:rsidRPr="00444A96">
        <w:rPr>
          <w:rFonts w:ascii="Times New Roman" w:eastAsia="ＭＳ 明朝" w:cs="Times New Roman"/>
          <w:sz w:val="24"/>
          <w:szCs w:val="24"/>
          <w:vertAlign w:val="superscript"/>
        </w:rPr>
        <w:t>-</w:t>
      </w:r>
      <w:r w:rsidR="004C4FDF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893966" w:rsidRPr="00444A96">
        <w:rPr>
          <w:rFonts w:ascii="Times New Roman" w:eastAsia="ＭＳ 明朝" w:cs="Times New Roman"/>
          <w:sz w:val="24"/>
          <w:szCs w:val="24"/>
        </w:rPr>
        <w:t xml:space="preserve">centers. </w:t>
      </w:r>
      <w:r w:rsidR="00BF31CC" w:rsidRPr="00444A96">
        <w:rPr>
          <w:rFonts w:ascii="Times New Roman" w:eastAsia="ＭＳ 明朝" w:cs="Times New Roman"/>
          <w:sz w:val="24"/>
          <w:szCs w:val="24"/>
        </w:rPr>
        <w:t xml:space="preserve">Only one </w:t>
      </w:r>
      <w:r w:rsidR="006F21DA" w:rsidRPr="00444A96">
        <w:rPr>
          <w:rFonts w:ascii="Times New Roman" w:cs="Times New Roman"/>
          <w:sz w:val="24"/>
          <w:szCs w:val="24"/>
        </w:rPr>
        <w:t xml:space="preserve">exception </w:t>
      </w:r>
      <w:r w:rsidR="00BF31CC" w:rsidRPr="00444A96">
        <w:rPr>
          <w:rFonts w:ascii="Times New Roman" w:cs="Times New Roman"/>
          <w:sz w:val="24"/>
          <w:szCs w:val="24"/>
        </w:rPr>
        <w:t xml:space="preserve">was </w:t>
      </w:r>
      <w:r w:rsidR="006F21DA" w:rsidRPr="00444A96">
        <w:rPr>
          <w:rFonts w:ascii="Times New Roman" w:cs="Times New Roman"/>
          <w:sz w:val="24"/>
          <w:szCs w:val="24"/>
        </w:rPr>
        <w:t xml:space="preserve">reported by </w:t>
      </w:r>
      <w:r w:rsidR="006F21DA" w:rsidRPr="00444A96">
        <w:rPr>
          <w:rFonts w:ascii="Times New Roman" w:eastAsia="ＭＳ 明朝" w:cs="Times New Roman"/>
          <w:sz w:val="24"/>
          <w:szCs w:val="24"/>
        </w:rPr>
        <w:t xml:space="preserve">Watanabe </w:t>
      </w:r>
      <w:r w:rsidR="006F21DA" w:rsidRPr="00444A96">
        <w:rPr>
          <w:rFonts w:ascii="Times New Roman" w:eastAsia="ＭＳ 明朝" w:cs="Times New Roman"/>
          <w:i/>
          <w:iCs/>
          <w:sz w:val="24"/>
          <w:szCs w:val="24"/>
        </w:rPr>
        <w:t>et al.</w:t>
      </w:r>
      <w:r w:rsidR="00A94996" w:rsidRPr="00444A96">
        <w:rPr>
          <w:rFonts w:ascii="Times New Roman" w:eastAsia="ＭＳ 明朝" w:cs="Times New Roman"/>
          <w:i/>
          <w:iCs/>
          <w:sz w:val="24"/>
          <w:szCs w:val="24"/>
        </w:rPr>
        <w:t xml:space="preserve">, </w:t>
      </w:r>
      <w:r w:rsidR="00BF31CC" w:rsidRPr="00444A96">
        <w:rPr>
          <w:rFonts w:ascii="Times New Roman" w:eastAsia="ＭＳ 明朝" w:cs="Times New Roman"/>
          <w:sz w:val="24"/>
          <w:szCs w:val="24"/>
        </w:rPr>
        <w:t xml:space="preserve">who detected </w:t>
      </w:r>
      <w:r w:rsidR="006F21DA" w:rsidRPr="00444A96">
        <w:rPr>
          <w:rFonts w:ascii="Times New Roman" w:eastAsia="ＭＳ 明朝" w:cs="Times New Roman"/>
          <w:sz w:val="24"/>
          <w:szCs w:val="24"/>
        </w:rPr>
        <w:t>weak emission of NV</w:t>
      </w:r>
      <w:r w:rsidR="006F21DA" w:rsidRPr="00444A96">
        <w:rPr>
          <w:rFonts w:ascii="Times New Roman" w:eastAsia="ＭＳ 明朝" w:cs="Times New Roman"/>
          <w:sz w:val="24"/>
          <w:szCs w:val="24"/>
          <w:vertAlign w:val="superscript"/>
        </w:rPr>
        <w:t xml:space="preserve">- </w:t>
      </w:r>
      <w:r w:rsidR="00A94996" w:rsidRPr="00444A96">
        <w:rPr>
          <w:rFonts w:ascii="Times New Roman" w:eastAsia="ＭＳ 明朝" w:cs="Times New Roman"/>
          <w:sz w:val="24"/>
          <w:szCs w:val="24"/>
        </w:rPr>
        <w:t xml:space="preserve">centers at </w:t>
      </w:r>
      <w:r w:rsidR="00BF31CC" w:rsidRPr="00444A96">
        <w:rPr>
          <w:rFonts w:ascii="Times New Roman" w:eastAsia="ＭＳ 明朝" w:cs="Times New Roman"/>
          <w:sz w:val="24"/>
          <w:szCs w:val="24"/>
        </w:rPr>
        <w:t xml:space="preserve">16 K </w:t>
      </w:r>
      <w:r w:rsidR="00A94996" w:rsidRPr="00444A96">
        <w:rPr>
          <w:rFonts w:ascii="Times New Roman" w:eastAsia="ＭＳ 明朝" w:cs="Times New Roman"/>
          <w:sz w:val="24"/>
          <w:szCs w:val="24"/>
        </w:rPr>
        <w:t xml:space="preserve">in their cryogenic </w:t>
      </w:r>
      <w:r w:rsidR="006F21DA" w:rsidRPr="00444A96">
        <w:rPr>
          <w:rFonts w:ascii="Times New Roman" w:eastAsia="ＭＳ 明朝" w:cs="Times New Roman"/>
          <w:sz w:val="24"/>
          <w:szCs w:val="24"/>
        </w:rPr>
        <w:t>CL measurement</w:t>
      </w:r>
      <w:r w:rsidR="00A94996" w:rsidRPr="00444A96">
        <w:rPr>
          <w:rFonts w:ascii="Times New Roman" w:eastAsia="ＭＳ 明朝" w:cs="Times New Roman"/>
          <w:sz w:val="24"/>
          <w:szCs w:val="24"/>
        </w:rPr>
        <w:t xml:space="preserve"> </w:t>
      </w:r>
      <w:r w:rsidR="006F21DA" w:rsidRPr="000E32B5">
        <w:rPr>
          <w:rFonts w:ascii="Times New Roman" w:eastAsia="ＭＳ 明朝" w:cs="Times New Roman"/>
          <w:color w:val="0000FF"/>
          <w:sz w:val="24"/>
          <w:szCs w:val="24"/>
        </w:rPr>
        <w:t>[</w:t>
      </w:r>
      <w:r w:rsidR="0042509B" w:rsidRPr="000E32B5">
        <w:rPr>
          <w:rFonts w:ascii="Times New Roman" w:eastAsia="ＭＳ 明朝" w:cs="Times New Roman"/>
          <w:color w:val="0000FF"/>
          <w:sz w:val="24"/>
          <w:szCs w:val="24"/>
        </w:rPr>
        <w:t>2</w:t>
      </w:r>
      <w:r w:rsidR="000E32B5" w:rsidRPr="000E32B5">
        <w:rPr>
          <w:rFonts w:ascii="Times New Roman" w:eastAsia="ＭＳ 明朝" w:cs="Times New Roman"/>
          <w:color w:val="0000FF"/>
          <w:sz w:val="24"/>
          <w:szCs w:val="24"/>
        </w:rPr>
        <w:t>6</w:t>
      </w:r>
      <w:r w:rsidR="006F21DA" w:rsidRPr="000E32B5">
        <w:rPr>
          <w:rFonts w:ascii="Times New Roman" w:eastAsia="ＭＳ 明朝" w:cs="Times New Roman"/>
          <w:color w:val="0000FF"/>
          <w:sz w:val="24"/>
          <w:szCs w:val="24"/>
        </w:rPr>
        <w:t>]</w:t>
      </w:r>
      <w:r w:rsidR="006F21DA" w:rsidRPr="00444A96">
        <w:rPr>
          <w:rFonts w:ascii="Times New Roman" w:eastAsia="ＭＳ 明朝" w:cs="Times New Roman"/>
          <w:sz w:val="24"/>
          <w:szCs w:val="24"/>
        </w:rPr>
        <w:t xml:space="preserve">. </w:t>
      </w:r>
    </w:p>
    <w:p w14:paraId="721072D3" w14:textId="30848606" w:rsidR="006334E5" w:rsidRPr="006334E5" w:rsidRDefault="00444A96" w:rsidP="00207038">
      <w:pPr>
        <w:spacing w:line="480" w:lineRule="auto"/>
        <w:ind w:firstLineChars="100" w:firstLine="240"/>
        <w:jc w:val="both"/>
        <w:rPr>
          <w:rFonts w:ascii="Times New Roman" w:eastAsia="ＭＳ 明朝" w:hAnsi="Times New Roman" w:cs="Times New Roman"/>
          <w:color w:val="FF0000"/>
          <w:sz w:val="24"/>
          <w:szCs w:val="24"/>
        </w:rPr>
      </w:pPr>
      <w:r w:rsidRPr="00B0689B">
        <w:rPr>
          <w:rFonts w:ascii="Times New Roman" w:cs="Times New Roman" w:hint="eastAsia"/>
          <w:sz w:val="24"/>
          <w:szCs w:val="24"/>
        </w:rPr>
        <w:t>The</w:t>
      </w:r>
      <w:r w:rsidRPr="00B0689B">
        <w:rPr>
          <w:rFonts w:ascii="Times New Roman" w:cs="Times New Roman"/>
          <w:sz w:val="24"/>
          <w:szCs w:val="24"/>
        </w:rPr>
        <w:t xml:space="preserve"> question arises why</w:t>
      </w:r>
      <w:r w:rsidR="001F3972" w:rsidRPr="00B0689B">
        <w:rPr>
          <w:rFonts w:ascii="Times New Roman" w:cs="Times New Roman"/>
          <w:sz w:val="24"/>
          <w:szCs w:val="24"/>
        </w:rPr>
        <w:t xml:space="preserve"> </w:t>
      </w:r>
      <w:r w:rsidRPr="00B0689B">
        <w:rPr>
          <w:rFonts w:ascii="Times New Roman" w:cs="Times New Roman"/>
          <w:sz w:val="24"/>
          <w:szCs w:val="24"/>
        </w:rPr>
        <w:t>NV</w:t>
      </w:r>
      <w:r w:rsidRPr="00B0689B">
        <w:rPr>
          <w:rFonts w:ascii="Times New Roman" w:cs="Times New Roman"/>
          <w:sz w:val="24"/>
          <w:szCs w:val="24"/>
          <w:vertAlign w:val="superscript"/>
        </w:rPr>
        <w:t>-</w:t>
      </w:r>
      <w:r w:rsidRPr="00B0689B">
        <w:rPr>
          <w:rFonts w:ascii="Times New Roman" w:cs="Times New Roman"/>
          <w:sz w:val="24"/>
          <w:szCs w:val="24"/>
        </w:rPr>
        <w:t xml:space="preserve"> emission </w:t>
      </w:r>
      <w:r w:rsidR="00F70A40" w:rsidRPr="00B0689B">
        <w:rPr>
          <w:rFonts w:ascii="Times New Roman" w:cs="Times New Roman"/>
          <w:sz w:val="24"/>
          <w:szCs w:val="24"/>
        </w:rPr>
        <w:t>under electron excitation</w:t>
      </w:r>
      <w:r w:rsidR="00B0689B" w:rsidRPr="00B0689B">
        <w:rPr>
          <w:rFonts w:ascii="Times New Roman" w:eastAsia="游明朝" w:cs="Times New Roman" w:hint="eastAsia"/>
          <w:sz w:val="24"/>
          <w:szCs w:val="24"/>
          <w:lang w:eastAsia="ja-JP"/>
        </w:rPr>
        <w:t xml:space="preserve"> is less intensive</w:t>
      </w:r>
      <w:r w:rsidRPr="00B0689B">
        <w:rPr>
          <w:rFonts w:ascii="Times New Roman" w:cs="Times New Roman"/>
          <w:sz w:val="24"/>
          <w:szCs w:val="24"/>
        </w:rPr>
        <w:t>?</w:t>
      </w:r>
      <w:r w:rsidR="002256DD">
        <w:rPr>
          <w:rFonts w:ascii="Times New Roman" w:cs="Times New Roman"/>
          <w:color w:val="FF0000"/>
          <w:sz w:val="24"/>
          <w:szCs w:val="24"/>
        </w:rPr>
        <w:t xml:space="preserve"> </w:t>
      </w:r>
      <w:r w:rsidR="002256DD" w:rsidRPr="00444A96">
        <w:rPr>
          <w:rFonts w:ascii="Times New Roman" w:cs="Times New Roman"/>
          <w:sz w:val="24"/>
          <w:szCs w:val="24"/>
        </w:rPr>
        <w:t xml:space="preserve">Many studies have shown </w:t>
      </w:r>
      <w:r w:rsidR="002256DD" w:rsidRPr="00B0689B">
        <w:rPr>
          <w:rFonts w:ascii="Times New Roman" w:cs="Times New Roman"/>
          <w:sz w:val="24"/>
          <w:szCs w:val="24"/>
        </w:rPr>
        <w:t xml:space="preserve">that </w:t>
      </w:r>
      <w:r w:rsidR="002256DD" w:rsidRPr="00444A96">
        <w:rPr>
          <w:rFonts w:ascii="Times New Roman" w:cs="Times New Roman"/>
          <w:sz w:val="24"/>
          <w:szCs w:val="24"/>
        </w:rPr>
        <w:t xml:space="preserve">the most </w:t>
      </w:r>
      <w:r w:rsidR="002256DD" w:rsidRPr="00444A96">
        <w:rPr>
          <w:rFonts w:ascii="Times New Roman" w:cs="Times New Roman" w:hint="eastAsia"/>
          <w:sz w:val="24"/>
          <w:szCs w:val="24"/>
        </w:rPr>
        <w:t>likely</w:t>
      </w:r>
      <w:r w:rsidR="002256DD" w:rsidRPr="00444A96">
        <w:rPr>
          <w:rFonts w:ascii="Times New Roman" w:cs="Times New Roman"/>
          <w:sz w:val="24"/>
          <w:szCs w:val="24"/>
        </w:rPr>
        <w:t xml:space="preserve"> reason is related to the ionization of NV</w:t>
      </w:r>
      <w:r w:rsidR="002256DD" w:rsidRPr="00444A96">
        <w:rPr>
          <w:rFonts w:ascii="Times New Roman" w:cs="Times New Roman"/>
          <w:sz w:val="24"/>
          <w:szCs w:val="24"/>
          <w:vertAlign w:val="superscript"/>
        </w:rPr>
        <w:t xml:space="preserve">- </w:t>
      </w:r>
      <w:r w:rsidR="002256DD" w:rsidRPr="00444A96">
        <w:rPr>
          <w:rFonts w:ascii="Times New Roman" w:cs="Times New Roman"/>
          <w:sz w:val="24"/>
          <w:szCs w:val="24"/>
        </w:rPr>
        <w:t>centers.</w:t>
      </w:r>
      <w:r w:rsidR="001F3972">
        <w:rPr>
          <w:rFonts w:ascii="Times New Roman" w:cs="Times New Roman"/>
          <w:color w:val="FF0000"/>
          <w:sz w:val="24"/>
          <w:szCs w:val="24"/>
        </w:rPr>
        <w:t xml:space="preserve"> </w:t>
      </w:r>
      <w:r w:rsidR="00F9470D" w:rsidRPr="00B0689B">
        <w:rPr>
          <w:rFonts w:ascii="Times New Roman" w:hAnsi="Times New Roman" w:cs="Times New Roman"/>
          <w:sz w:val="24"/>
          <w:szCs w:val="24"/>
        </w:rPr>
        <w:t>While p</w:t>
      </w:r>
      <w:r w:rsidR="006B622F" w:rsidRPr="00B0689B">
        <w:rPr>
          <w:rFonts w:ascii="Times New Roman" w:hAnsi="Times New Roman" w:cs="Times New Roman"/>
          <w:sz w:val="24"/>
          <w:szCs w:val="24"/>
        </w:rPr>
        <w:t>hotoluminescence involves only transitions between the ground and excited states of the NV</w:t>
      </w:r>
      <w:r w:rsidR="006B622F" w:rsidRPr="00B0689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6B622F" w:rsidRPr="00B0689B">
        <w:rPr>
          <w:rFonts w:ascii="Times New Roman" w:hAnsi="Times New Roman" w:cs="Times New Roman"/>
          <w:sz w:val="24"/>
          <w:szCs w:val="24"/>
        </w:rPr>
        <w:t xml:space="preserve"> center, whereas</w:t>
      </w:r>
      <w:r w:rsidR="002256DD" w:rsidRPr="00B0689B">
        <w:rPr>
          <w:rFonts w:ascii="Times New Roman" w:hAnsi="Times New Roman" w:cs="Times New Roman"/>
          <w:sz w:val="24"/>
          <w:szCs w:val="24"/>
        </w:rPr>
        <w:t xml:space="preserve"> e</w:t>
      </w:r>
      <w:r w:rsidR="002256DD" w:rsidRPr="00B0689B">
        <w:rPr>
          <w:rFonts w:ascii="Times New Roman" w:cs="Times New Roman"/>
          <w:sz w:val="24"/>
          <w:szCs w:val="24"/>
        </w:rPr>
        <w:t xml:space="preserve">lectron excitation </w:t>
      </w:r>
      <w:r w:rsidR="006B622F" w:rsidRPr="00B0689B">
        <w:rPr>
          <w:rFonts w:ascii="Times New Roman" w:hAnsi="Times New Roman" w:cs="Times New Roman"/>
          <w:sz w:val="24"/>
          <w:szCs w:val="24"/>
        </w:rPr>
        <w:t>involve</w:t>
      </w:r>
      <w:r w:rsidR="002256DD" w:rsidRPr="00B0689B">
        <w:rPr>
          <w:rFonts w:ascii="Times New Roman" w:hAnsi="Times New Roman" w:cs="Times New Roman"/>
          <w:sz w:val="24"/>
          <w:szCs w:val="24"/>
        </w:rPr>
        <w:t xml:space="preserve">s </w:t>
      </w:r>
      <w:r w:rsidR="006B622F" w:rsidRPr="00B0689B">
        <w:rPr>
          <w:rFonts w:ascii="Times New Roman" w:hAnsi="Times New Roman" w:cs="Times New Roman"/>
          <w:sz w:val="24"/>
          <w:szCs w:val="24"/>
        </w:rPr>
        <w:t>electron and hole trapping, transitions between the ground and excited levels,</w:t>
      </w:r>
      <w:r w:rsidR="00C67061" w:rsidRPr="00B0689B">
        <w:rPr>
          <w:rFonts w:ascii="Times New Roman" w:hAnsi="Times New Roman" w:cs="Times New Roman"/>
          <w:sz w:val="24"/>
          <w:szCs w:val="24"/>
        </w:rPr>
        <w:t xml:space="preserve"> as well as </w:t>
      </w:r>
      <w:r w:rsidR="006B622F" w:rsidRPr="00B0689B">
        <w:rPr>
          <w:rFonts w:ascii="Times New Roman" w:hAnsi="Times New Roman" w:cs="Times New Roman"/>
          <w:sz w:val="24"/>
          <w:szCs w:val="24"/>
        </w:rPr>
        <w:t xml:space="preserve">the structural transformations due to electron/hole trapping and release </w:t>
      </w:r>
      <w:r w:rsidR="006B622F" w:rsidRPr="005A050A">
        <w:rPr>
          <w:rFonts w:ascii="Times New Roman" w:hAnsi="Times New Roman" w:cs="Times New Roman"/>
          <w:color w:val="0000FF"/>
          <w:sz w:val="24"/>
          <w:szCs w:val="24"/>
        </w:rPr>
        <w:t>[</w:t>
      </w:r>
      <w:r w:rsidR="00D211A9" w:rsidRPr="005A050A">
        <w:rPr>
          <w:rFonts w:ascii="Times New Roman" w:hAnsi="Times New Roman" w:cs="Times New Roman"/>
          <w:color w:val="0000FF"/>
          <w:sz w:val="24"/>
          <w:szCs w:val="24"/>
        </w:rPr>
        <w:t>2</w:t>
      </w:r>
      <w:r w:rsidR="000E32B5" w:rsidRPr="005A050A">
        <w:rPr>
          <w:rFonts w:ascii="Times New Roman" w:hAnsi="Times New Roman" w:cs="Times New Roman"/>
          <w:color w:val="0000FF"/>
          <w:sz w:val="24"/>
          <w:szCs w:val="24"/>
        </w:rPr>
        <w:t>7</w:t>
      </w:r>
      <w:r w:rsidR="006B622F" w:rsidRPr="005A050A">
        <w:rPr>
          <w:rFonts w:ascii="Times New Roman" w:hAnsi="Times New Roman" w:cs="Times New Roman"/>
          <w:color w:val="0000FF"/>
          <w:sz w:val="24"/>
          <w:szCs w:val="24"/>
        </w:rPr>
        <w:t>]</w:t>
      </w:r>
      <w:r w:rsidR="006B622F" w:rsidRPr="00B0689B">
        <w:rPr>
          <w:rFonts w:ascii="Times New Roman" w:hAnsi="Times New Roman" w:cs="Times New Roman"/>
          <w:sz w:val="24"/>
          <w:szCs w:val="24"/>
        </w:rPr>
        <w:t>.</w:t>
      </w:r>
      <w:r w:rsidR="00EC225B" w:rsidRPr="00B0689B">
        <w:rPr>
          <w:rFonts w:ascii="Times New Roman" w:cs="Times New Roman"/>
          <w:sz w:val="24"/>
          <w:szCs w:val="24"/>
        </w:rPr>
        <w:t xml:space="preserve"> </w:t>
      </w:r>
      <w:r w:rsidR="00EC225B" w:rsidRPr="00444A96">
        <w:rPr>
          <w:rFonts w:ascii="Times New Roman" w:cs="Times New Roman"/>
          <w:sz w:val="24"/>
          <w:szCs w:val="24"/>
        </w:rPr>
        <w:t xml:space="preserve">Even under optical excitation, the charge state of </w:t>
      </w:r>
      <w:r w:rsidR="004E4493" w:rsidRPr="00444A96">
        <w:rPr>
          <w:rFonts w:ascii="Times New Roman" w:cs="Times New Roman"/>
          <w:sz w:val="24"/>
          <w:szCs w:val="24"/>
        </w:rPr>
        <w:t xml:space="preserve">NV centers </w:t>
      </w:r>
      <w:r w:rsidR="00EC225B" w:rsidRPr="00444A96">
        <w:rPr>
          <w:rFonts w:ascii="Times New Roman" w:cs="Times New Roman"/>
          <w:sz w:val="24"/>
          <w:szCs w:val="24"/>
        </w:rPr>
        <w:t xml:space="preserve">can change from </w:t>
      </w:r>
      <w:r w:rsidR="004E4493" w:rsidRPr="00444A96">
        <w:rPr>
          <w:rFonts w:ascii="Times New Roman" w:cs="Times New Roman"/>
          <w:sz w:val="24"/>
          <w:szCs w:val="24"/>
        </w:rPr>
        <w:t>negative to neutral</w:t>
      </w:r>
      <w:r w:rsidR="00920010" w:rsidRPr="00444A96">
        <w:rPr>
          <w:rFonts w:ascii="Times New Roman" w:cs="Times New Roman"/>
          <w:sz w:val="24"/>
          <w:szCs w:val="24"/>
        </w:rPr>
        <w:t xml:space="preserve"> due to the </w:t>
      </w:r>
      <w:r w:rsidR="00B0689B">
        <w:rPr>
          <w:rFonts w:ascii="Times New Roman" w:eastAsia="游明朝" w:cs="Times New Roman" w:hint="eastAsia"/>
          <w:sz w:val="24"/>
          <w:szCs w:val="24"/>
          <w:lang w:eastAsia="ja-JP"/>
        </w:rPr>
        <w:t xml:space="preserve">ionization </w:t>
      </w:r>
      <w:r w:rsidR="00EC225B" w:rsidRPr="000E32B5">
        <w:rPr>
          <w:rFonts w:ascii="Times New Roman" w:cs="Times New Roman"/>
          <w:color w:val="0000FF"/>
          <w:sz w:val="24"/>
          <w:szCs w:val="24"/>
        </w:rPr>
        <w:t>[2</w:t>
      </w:r>
      <w:r w:rsidR="000E32B5" w:rsidRPr="000E32B5">
        <w:rPr>
          <w:rFonts w:ascii="Times New Roman" w:cs="Times New Roman"/>
          <w:color w:val="0000FF"/>
          <w:sz w:val="24"/>
          <w:szCs w:val="24"/>
        </w:rPr>
        <w:t>8</w:t>
      </w:r>
      <w:r w:rsidR="00EC225B" w:rsidRPr="000E32B5">
        <w:rPr>
          <w:rFonts w:ascii="Times New Roman" w:cs="Times New Roman"/>
          <w:color w:val="0000FF"/>
          <w:sz w:val="24"/>
          <w:szCs w:val="24"/>
        </w:rPr>
        <w:t>-</w:t>
      </w:r>
      <w:r w:rsidR="00907713" w:rsidRPr="000E32B5">
        <w:rPr>
          <w:rFonts w:ascii="Times New Roman" w:cs="Times New Roman"/>
          <w:color w:val="0000FF"/>
          <w:sz w:val="24"/>
          <w:szCs w:val="24"/>
        </w:rPr>
        <w:t>3</w:t>
      </w:r>
      <w:r w:rsidR="000E32B5" w:rsidRPr="000E32B5">
        <w:rPr>
          <w:rFonts w:ascii="Times New Roman" w:cs="Times New Roman"/>
          <w:color w:val="0000FF"/>
          <w:sz w:val="24"/>
          <w:szCs w:val="24"/>
        </w:rPr>
        <w:t>1</w:t>
      </w:r>
      <w:r w:rsidR="00EC225B" w:rsidRPr="000E32B5">
        <w:rPr>
          <w:rFonts w:ascii="Times New Roman" w:cs="Times New Roman"/>
          <w:color w:val="0000FF"/>
          <w:sz w:val="24"/>
          <w:szCs w:val="24"/>
        </w:rPr>
        <w:t>]</w:t>
      </w:r>
      <w:r w:rsidR="00EC225B" w:rsidRPr="000E32B5">
        <w:rPr>
          <w:rFonts w:ascii="Times New Roman" w:cs="Times New Roman"/>
          <w:sz w:val="24"/>
          <w:szCs w:val="24"/>
        </w:rPr>
        <w:t>,</w:t>
      </w:r>
      <w:r w:rsidR="006334E5">
        <w:rPr>
          <w:rFonts w:ascii="Times New Roman" w:cs="Times New Roman" w:hint="eastAsia"/>
          <w:sz w:val="24"/>
          <w:szCs w:val="24"/>
        </w:rPr>
        <w:t xml:space="preserve"> </w:t>
      </w:r>
      <w:r w:rsidR="00EC225B" w:rsidRPr="000E32B5">
        <w:rPr>
          <w:rFonts w:ascii="Times New Roman" w:hAnsi="Times New Roman" w:cs="Times New Roman"/>
          <w:sz w:val="24"/>
          <w:szCs w:val="24"/>
        </w:rPr>
        <w:t xml:space="preserve">indicating that </w:t>
      </w:r>
      <w:r w:rsidR="00E53FFD" w:rsidRPr="000E32B5">
        <w:rPr>
          <w:rFonts w:ascii="Times New Roman" w:eastAsia="ＭＳ 明朝" w:hAnsi="Times New Roman" w:cs="Times New Roman"/>
          <w:sz w:val="24"/>
          <w:szCs w:val="24"/>
        </w:rPr>
        <w:t>NV</w:t>
      </w:r>
      <w:r w:rsidR="00E53FFD" w:rsidRPr="000E32B5">
        <w:rPr>
          <w:rFonts w:ascii="Times New Roman" w:eastAsia="ＭＳ 明朝" w:hAnsi="Times New Roman" w:cs="Times New Roman"/>
          <w:sz w:val="24"/>
          <w:szCs w:val="24"/>
          <w:vertAlign w:val="superscript"/>
        </w:rPr>
        <w:t>-</w:t>
      </w:r>
      <w:r w:rsidR="00E53FFD" w:rsidRPr="006334E5">
        <w:rPr>
          <w:rFonts w:ascii="Times New Roman" w:eastAsia="ＭＳ 明朝" w:hAnsi="Times New Roman" w:cs="Times New Roman"/>
          <w:color w:val="FF0000"/>
          <w:sz w:val="24"/>
          <w:szCs w:val="24"/>
        </w:rPr>
        <w:t xml:space="preserve"> </w:t>
      </w:r>
      <w:r w:rsidR="00E53FFD" w:rsidRPr="00B0689B">
        <w:rPr>
          <w:rFonts w:ascii="Times New Roman" w:eastAsia="ＭＳ 明朝" w:hAnsi="Times New Roman" w:cs="Times New Roman"/>
          <w:sz w:val="24"/>
          <w:szCs w:val="24"/>
        </w:rPr>
        <w:t>center</w:t>
      </w:r>
      <w:r w:rsidR="006334E5" w:rsidRPr="00B0689B">
        <w:rPr>
          <w:rFonts w:ascii="Times New Roman" w:eastAsia="ＭＳ 明朝" w:hAnsi="Times New Roman" w:cs="Times New Roman"/>
          <w:sz w:val="24"/>
          <w:szCs w:val="24"/>
        </w:rPr>
        <w:t>s are</w:t>
      </w:r>
      <w:r w:rsidR="00E53FFD" w:rsidRPr="00B0689B">
        <w:rPr>
          <w:rFonts w:ascii="Times New Roman" w:eastAsia="ＭＳ 明朝" w:hAnsi="Times New Roman" w:cs="Times New Roman"/>
          <w:sz w:val="24"/>
          <w:szCs w:val="24"/>
        </w:rPr>
        <w:t xml:space="preserve"> no</w:t>
      </w:r>
      <w:r w:rsidR="00E53FFD" w:rsidRPr="000E32B5">
        <w:rPr>
          <w:rFonts w:ascii="Times New Roman" w:eastAsia="ＭＳ 明朝" w:hAnsi="Times New Roman" w:cs="Times New Roman"/>
          <w:sz w:val="24"/>
          <w:szCs w:val="24"/>
        </w:rPr>
        <w:t>t photochemically stable.</w:t>
      </w:r>
      <w:r w:rsidR="00EC225B" w:rsidRPr="000E32B5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9D319C" w:rsidRPr="000E32B5">
        <w:rPr>
          <w:rFonts w:ascii="Times New Roman" w:hAnsi="Times New Roman" w:cs="Times New Roman"/>
          <w:sz w:val="24"/>
          <w:szCs w:val="24"/>
        </w:rPr>
        <w:t>A r</w:t>
      </w:r>
      <w:r w:rsidR="00536FC4" w:rsidRPr="000E32B5">
        <w:rPr>
          <w:rFonts w:ascii="Times New Roman" w:hAnsi="Times New Roman" w:cs="Times New Roman"/>
          <w:sz w:val="24"/>
          <w:szCs w:val="24"/>
        </w:rPr>
        <w:t xml:space="preserve">ecent </w:t>
      </w:r>
      <w:r w:rsidR="001176B9" w:rsidRPr="000E32B5">
        <w:rPr>
          <w:rFonts w:ascii="Times New Roman" w:hAnsi="Times New Roman" w:cs="Times New Roman"/>
          <w:sz w:val="24"/>
          <w:szCs w:val="24"/>
        </w:rPr>
        <w:t xml:space="preserve">study </w:t>
      </w:r>
      <w:r w:rsidR="008457B3" w:rsidRPr="000E32B5">
        <w:rPr>
          <w:rFonts w:ascii="Times New Roman" w:hAnsi="Times New Roman" w:cs="Times New Roman"/>
          <w:sz w:val="24"/>
          <w:szCs w:val="24"/>
        </w:rPr>
        <w:t xml:space="preserve">using </w:t>
      </w:r>
      <w:r w:rsidR="001176B9" w:rsidRPr="000E32B5">
        <w:rPr>
          <w:rFonts w:ascii="Times New Roman" w:hAnsi="Times New Roman" w:cs="Times New Roman"/>
          <w:sz w:val="24"/>
          <w:szCs w:val="24"/>
        </w:rPr>
        <w:t>pump-probe CL spectroscopy</w:t>
      </w:r>
      <w:r w:rsidR="00A94996" w:rsidRPr="000E32B5">
        <w:rPr>
          <w:rFonts w:ascii="Times New Roman" w:hAnsi="Times New Roman" w:cs="Times New Roman"/>
          <w:sz w:val="24"/>
          <w:szCs w:val="24"/>
        </w:rPr>
        <w:t xml:space="preserve"> also </w:t>
      </w:r>
      <w:r w:rsidR="001176B9" w:rsidRPr="000E32B5">
        <w:rPr>
          <w:rFonts w:ascii="Times New Roman" w:hAnsi="Times New Roman" w:cs="Times New Roman"/>
          <w:sz w:val="24"/>
          <w:szCs w:val="24"/>
        </w:rPr>
        <w:t>confirmed the conversion from NV</w:t>
      </w:r>
      <w:r w:rsidR="001176B9" w:rsidRPr="000E32B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176B9" w:rsidRPr="000E32B5">
        <w:rPr>
          <w:rFonts w:ascii="Times New Roman" w:hAnsi="Times New Roman" w:cs="Times New Roman"/>
          <w:sz w:val="24"/>
          <w:szCs w:val="24"/>
        </w:rPr>
        <w:t xml:space="preserve"> to NV</w:t>
      </w:r>
      <w:r w:rsidR="001176B9" w:rsidRPr="000E32B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176B9" w:rsidRPr="000E32B5">
        <w:rPr>
          <w:rFonts w:ascii="Times New Roman" w:hAnsi="Times New Roman" w:cs="Times New Roman"/>
          <w:sz w:val="24"/>
          <w:szCs w:val="24"/>
        </w:rPr>
        <w:t xml:space="preserve"> by electron </w:t>
      </w:r>
      <w:r w:rsidR="00A94996" w:rsidRPr="000E32B5">
        <w:rPr>
          <w:rFonts w:ascii="Times New Roman" w:hAnsi="Times New Roman" w:cs="Times New Roman"/>
          <w:sz w:val="24"/>
          <w:szCs w:val="24"/>
        </w:rPr>
        <w:t xml:space="preserve">excitation </w:t>
      </w:r>
      <w:r w:rsidR="005658A1" w:rsidRPr="000E32B5">
        <w:rPr>
          <w:rFonts w:ascii="Times New Roman" w:hAnsi="Times New Roman" w:cs="Times New Roman"/>
          <w:sz w:val="24"/>
          <w:szCs w:val="24"/>
        </w:rPr>
        <w:t>during CL measurements</w:t>
      </w:r>
      <w:r w:rsidR="009D319C" w:rsidRPr="000E32B5">
        <w:rPr>
          <w:rFonts w:ascii="Times New Roman" w:hAnsi="Times New Roman" w:cs="Times New Roman"/>
          <w:sz w:val="24"/>
          <w:szCs w:val="24"/>
        </w:rPr>
        <w:t xml:space="preserve"> </w:t>
      </w:r>
      <w:r w:rsidR="009D319C" w:rsidRPr="000E32B5">
        <w:rPr>
          <w:rFonts w:ascii="Times New Roman" w:hAnsi="Times New Roman" w:cs="Times New Roman"/>
          <w:color w:val="0000FF"/>
          <w:sz w:val="24"/>
          <w:szCs w:val="24"/>
        </w:rPr>
        <w:t>[</w:t>
      </w:r>
      <w:r w:rsidR="00403746" w:rsidRPr="000E32B5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3</w:t>
      </w:r>
      <w:r w:rsidR="000E32B5" w:rsidRPr="000E32B5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2</w:t>
      </w:r>
      <w:r w:rsidR="001176B9" w:rsidRPr="000E32B5">
        <w:rPr>
          <w:rFonts w:ascii="Times New Roman" w:hAnsi="Times New Roman" w:cs="Times New Roman"/>
          <w:color w:val="0000FF"/>
          <w:sz w:val="24"/>
          <w:szCs w:val="24"/>
        </w:rPr>
        <w:t>]</w:t>
      </w:r>
      <w:r w:rsidR="005658A1" w:rsidRPr="000E32B5">
        <w:rPr>
          <w:rFonts w:ascii="Times New Roman" w:hAnsi="Times New Roman" w:cs="Times New Roman"/>
          <w:sz w:val="24"/>
          <w:szCs w:val="24"/>
        </w:rPr>
        <w:t xml:space="preserve">. </w:t>
      </w:r>
      <w:r w:rsidR="00EC225B" w:rsidRPr="000E32B5">
        <w:rPr>
          <w:rFonts w:ascii="Times New Roman" w:eastAsia="ＭＳ 明朝" w:hAnsi="Times New Roman" w:cs="Times New Roman"/>
          <w:sz w:val="24"/>
          <w:szCs w:val="24"/>
        </w:rPr>
        <w:t>T</w:t>
      </w:r>
      <w:r w:rsidR="00EC225B" w:rsidRPr="000E32B5">
        <w:rPr>
          <w:rFonts w:ascii="Times New Roman" w:hAnsi="Times New Roman" w:cs="Times New Roman"/>
          <w:sz w:val="24"/>
          <w:szCs w:val="24"/>
        </w:rPr>
        <w:t>he absence of</w:t>
      </w:r>
      <w:r w:rsidR="00F9470D">
        <w:rPr>
          <w:rFonts w:ascii="Times New Roman" w:hAnsi="Times New Roman" w:cs="Times New Roman"/>
          <w:sz w:val="24"/>
          <w:szCs w:val="24"/>
        </w:rPr>
        <w:t xml:space="preserve"> </w:t>
      </w:r>
      <w:r w:rsidR="00EC225B" w:rsidRPr="000E32B5">
        <w:rPr>
          <w:rFonts w:ascii="Times New Roman" w:hAnsi="Times New Roman" w:cs="Times New Roman"/>
          <w:sz w:val="24"/>
          <w:szCs w:val="24"/>
        </w:rPr>
        <w:t>NV</w:t>
      </w:r>
      <w:r w:rsidR="00EC225B" w:rsidRPr="000E32B5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C225B" w:rsidRPr="000E32B5">
        <w:rPr>
          <w:rFonts w:ascii="Times New Roman" w:hAnsi="Times New Roman" w:cs="Times New Roman"/>
          <w:sz w:val="24"/>
          <w:szCs w:val="24"/>
        </w:rPr>
        <w:t xml:space="preserve"> emission in CL spectr</w:t>
      </w:r>
      <w:r w:rsidR="008457B3" w:rsidRPr="000E32B5">
        <w:rPr>
          <w:rFonts w:ascii="Times New Roman" w:hAnsi="Times New Roman" w:cs="Times New Roman"/>
          <w:sz w:val="24"/>
          <w:szCs w:val="24"/>
        </w:rPr>
        <w:t xml:space="preserve">a may </w:t>
      </w:r>
      <w:r w:rsidR="00A94996" w:rsidRPr="000E32B5">
        <w:rPr>
          <w:rFonts w:ascii="Times New Roman" w:hAnsi="Times New Roman" w:cs="Times New Roman"/>
          <w:sz w:val="24"/>
          <w:szCs w:val="24"/>
        </w:rPr>
        <w:t xml:space="preserve">be </w:t>
      </w:r>
      <w:r w:rsidR="008457B3" w:rsidRPr="000E32B5">
        <w:rPr>
          <w:rFonts w:ascii="Times New Roman" w:hAnsi="Times New Roman" w:cs="Times New Roman"/>
          <w:sz w:val="24"/>
          <w:szCs w:val="24"/>
        </w:rPr>
        <w:t xml:space="preserve">due to </w:t>
      </w:r>
      <w:r w:rsidR="00A94996" w:rsidRPr="000E32B5">
        <w:rPr>
          <w:rFonts w:ascii="Times New Roman" w:hAnsi="Times New Roman" w:cs="Times New Roman"/>
          <w:sz w:val="24"/>
          <w:szCs w:val="24"/>
        </w:rPr>
        <w:t xml:space="preserve">the </w:t>
      </w:r>
      <w:r w:rsidR="00EC225B" w:rsidRPr="000E32B5">
        <w:rPr>
          <w:rFonts w:ascii="Times New Roman" w:hAnsi="Times New Roman" w:cs="Times New Roman"/>
          <w:sz w:val="24"/>
          <w:szCs w:val="24"/>
        </w:rPr>
        <w:t xml:space="preserve">ionization </w:t>
      </w:r>
      <w:r w:rsidR="008457B3" w:rsidRPr="000E32B5">
        <w:rPr>
          <w:rFonts w:ascii="Times New Roman" w:hAnsi="Times New Roman" w:cs="Times New Roman"/>
          <w:sz w:val="24"/>
          <w:szCs w:val="24"/>
        </w:rPr>
        <w:t xml:space="preserve">induced by </w:t>
      </w:r>
      <w:r w:rsidR="00A94996" w:rsidRPr="000E32B5">
        <w:rPr>
          <w:rFonts w:ascii="Times New Roman" w:hAnsi="Times New Roman" w:cs="Times New Roman"/>
          <w:sz w:val="24"/>
          <w:szCs w:val="24"/>
        </w:rPr>
        <w:t xml:space="preserve">high-energy electron beam </w:t>
      </w:r>
      <w:r w:rsidR="00A94996" w:rsidRPr="000E32B5">
        <w:rPr>
          <w:rFonts w:ascii="Times New Roman" w:hAnsi="Times New Roman" w:cs="Times New Roman"/>
          <w:sz w:val="24"/>
          <w:szCs w:val="24"/>
        </w:rPr>
        <w:lastRenderedPageBreak/>
        <w:t>exci</w:t>
      </w:r>
      <w:r w:rsidR="005658A1" w:rsidRPr="000E32B5">
        <w:rPr>
          <w:rFonts w:ascii="Times New Roman" w:hAnsi="Times New Roman" w:cs="Times New Roman"/>
          <w:sz w:val="24"/>
          <w:szCs w:val="24"/>
        </w:rPr>
        <w:t>tation</w:t>
      </w:r>
      <w:r w:rsidR="00A94996" w:rsidRPr="000E32B5">
        <w:rPr>
          <w:rFonts w:ascii="Times New Roman" w:hAnsi="Times New Roman" w:cs="Times New Roman"/>
          <w:sz w:val="24"/>
          <w:szCs w:val="24"/>
        </w:rPr>
        <w:t xml:space="preserve">, </w:t>
      </w:r>
      <w:r w:rsidR="008457B3" w:rsidRPr="000E32B5">
        <w:rPr>
          <w:rFonts w:ascii="Times New Roman" w:hAnsi="Times New Roman" w:cs="Times New Roman"/>
          <w:sz w:val="24"/>
          <w:szCs w:val="24"/>
        </w:rPr>
        <w:t xml:space="preserve">analogous to </w:t>
      </w:r>
      <w:r w:rsidR="00EC225B" w:rsidRPr="000E32B5">
        <w:rPr>
          <w:rFonts w:ascii="Times New Roman" w:hAnsi="Times New Roman" w:cs="Times New Roman"/>
          <w:sz w:val="24"/>
          <w:szCs w:val="24"/>
        </w:rPr>
        <w:t>photoionization.</w:t>
      </w:r>
      <w:r w:rsidR="008457B3" w:rsidRPr="000E32B5">
        <w:rPr>
          <w:rFonts w:ascii="Times New Roman" w:hAnsi="Times New Roman" w:cs="Times New Roman"/>
          <w:sz w:val="24"/>
          <w:szCs w:val="24"/>
        </w:rPr>
        <w:t xml:space="preserve"> </w:t>
      </w:r>
      <w:r w:rsidR="00207038" w:rsidRPr="000E32B5">
        <w:rPr>
          <w:rFonts w:ascii="Times New Roman" w:eastAsia="ＭＳ 明朝" w:hAnsi="Times New Roman" w:cs="Times New Roman"/>
          <w:sz w:val="24"/>
          <w:szCs w:val="24"/>
        </w:rPr>
        <w:t>Recently, electroluminescence detection of NV</w:t>
      </w:r>
      <w:r w:rsidR="00207038" w:rsidRPr="000E32B5">
        <w:rPr>
          <w:rFonts w:ascii="Times New Roman" w:eastAsia="ＭＳ 明朝" w:hAnsi="Times New Roman" w:cs="Times New Roman"/>
          <w:sz w:val="24"/>
          <w:szCs w:val="24"/>
          <w:vertAlign w:val="superscript"/>
        </w:rPr>
        <w:t xml:space="preserve">- </w:t>
      </w:r>
      <w:r w:rsidR="005A2AE9" w:rsidRPr="000E32B5">
        <w:rPr>
          <w:rFonts w:ascii="Times New Roman" w:eastAsia="ＭＳ 明朝" w:hAnsi="Times New Roman" w:cs="Times New Roman"/>
          <w:sz w:val="24"/>
          <w:szCs w:val="24"/>
        </w:rPr>
        <w:t xml:space="preserve">centers </w:t>
      </w:r>
      <w:r w:rsidR="00207038" w:rsidRPr="000E32B5">
        <w:rPr>
          <w:rFonts w:ascii="Times New Roman" w:eastAsia="ＭＳ 明朝" w:hAnsi="Times New Roman" w:cs="Times New Roman"/>
          <w:sz w:val="24"/>
          <w:szCs w:val="24"/>
        </w:rPr>
        <w:t xml:space="preserve">has been </w:t>
      </w:r>
      <w:r w:rsidR="005A2AE9" w:rsidRPr="000E32B5">
        <w:rPr>
          <w:rFonts w:ascii="Times New Roman" w:eastAsia="ＭＳ 明朝" w:hAnsi="Times New Roman" w:cs="Times New Roman"/>
          <w:sz w:val="24"/>
          <w:szCs w:val="24"/>
        </w:rPr>
        <w:t xml:space="preserve">achieved on a </w:t>
      </w:r>
      <w:r w:rsidR="00207038" w:rsidRPr="000E32B5">
        <w:rPr>
          <w:rFonts w:ascii="Times New Roman" w:eastAsia="ＭＳ 明朝" w:hAnsi="Times New Roman" w:cs="Times New Roman"/>
          <w:sz w:val="24"/>
          <w:szCs w:val="24"/>
        </w:rPr>
        <w:t xml:space="preserve">diamond </w:t>
      </w:r>
      <w:r w:rsidR="00207038" w:rsidRPr="000E32B5">
        <w:rPr>
          <w:rFonts w:ascii="Times New Roman" w:eastAsia="ＭＳ 明朝" w:hAnsi="Times New Roman" w:cs="Times New Roman"/>
          <w:i/>
          <w:iCs/>
          <w:sz w:val="24"/>
          <w:szCs w:val="24"/>
        </w:rPr>
        <w:t>p-i</w:t>
      </w:r>
      <w:r w:rsidR="00207038" w:rsidRPr="000E32B5">
        <w:rPr>
          <w:rFonts w:ascii="Times New Roman" w:eastAsia="ＭＳ 明朝" w:hAnsi="Times New Roman" w:cs="Times New Roman"/>
          <w:sz w:val="24"/>
          <w:szCs w:val="24"/>
        </w:rPr>
        <w:t>-</w:t>
      </w:r>
      <w:r w:rsidR="00207038" w:rsidRPr="000E32B5">
        <w:rPr>
          <w:rFonts w:ascii="Times New Roman" w:eastAsia="ＭＳ 明朝" w:hAnsi="Times New Roman" w:cs="Times New Roman"/>
          <w:i/>
          <w:iCs/>
          <w:sz w:val="24"/>
          <w:szCs w:val="24"/>
        </w:rPr>
        <w:t>n</w:t>
      </w:r>
      <w:r w:rsidR="00207038" w:rsidRPr="000E32B5">
        <w:rPr>
          <w:rFonts w:ascii="Times New Roman" w:eastAsia="ＭＳ 明朝" w:hAnsi="Times New Roman" w:cs="Times New Roman"/>
          <w:sz w:val="24"/>
          <w:szCs w:val="24"/>
        </w:rPr>
        <w:t xml:space="preserve"> diode by introducing an </w:t>
      </w:r>
      <w:r w:rsidR="00207038" w:rsidRPr="000E32B5">
        <w:rPr>
          <w:rFonts w:ascii="Times New Roman" w:eastAsia="ＭＳ 明朝" w:hAnsi="Times New Roman" w:cs="Times New Roman"/>
          <w:i/>
          <w:iCs/>
          <w:sz w:val="24"/>
          <w:szCs w:val="24"/>
        </w:rPr>
        <w:t>i</w:t>
      </w:r>
      <w:r w:rsidR="00207038" w:rsidRPr="000E32B5">
        <w:rPr>
          <w:rFonts w:ascii="Times New Roman" w:eastAsia="ＭＳ 明朝" w:hAnsi="Times New Roman" w:cs="Times New Roman"/>
          <w:sz w:val="24"/>
          <w:szCs w:val="24"/>
        </w:rPr>
        <w:t>-layer to stabilize the negative state of NV</w:t>
      </w:r>
      <w:r w:rsidR="005A2AE9" w:rsidRPr="000E32B5">
        <w:rPr>
          <w:rFonts w:ascii="Times New Roman" w:eastAsia="ＭＳ 明朝" w:hAnsi="Times New Roman" w:cs="Times New Roman"/>
          <w:sz w:val="24"/>
          <w:szCs w:val="24"/>
          <w:vertAlign w:val="superscript"/>
        </w:rPr>
        <w:t>-</w:t>
      </w:r>
      <w:r w:rsidR="00207038" w:rsidRPr="000E32B5">
        <w:rPr>
          <w:rFonts w:ascii="Times New Roman" w:eastAsia="ＭＳ 明朝" w:hAnsi="Times New Roman" w:cs="Times New Roman"/>
          <w:sz w:val="24"/>
          <w:szCs w:val="24"/>
        </w:rPr>
        <w:t xml:space="preserve"> centers </w:t>
      </w:r>
      <w:r w:rsidR="00207038" w:rsidRPr="000E32B5">
        <w:rPr>
          <w:rFonts w:ascii="Times New Roman" w:eastAsia="ＭＳ 明朝" w:hAnsi="Times New Roman" w:cs="Times New Roman"/>
          <w:color w:val="0000FF"/>
          <w:sz w:val="24"/>
          <w:szCs w:val="24"/>
        </w:rPr>
        <w:t>[</w:t>
      </w:r>
      <w:r w:rsidR="00403746" w:rsidRPr="000E32B5">
        <w:rPr>
          <w:rFonts w:ascii="Times New Roman" w:eastAsia="ＭＳ 明朝" w:hAnsi="Times New Roman" w:cs="Times New Roman" w:hint="eastAsia"/>
          <w:color w:val="0000FF"/>
          <w:sz w:val="24"/>
          <w:szCs w:val="24"/>
          <w:lang w:eastAsia="ja-JP"/>
        </w:rPr>
        <w:t>3</w:t>
      </w:r>
      <w:r w:rsidR="000E32B5" w:rsidRPr="000E32B5">
        <w:rPr>
          <w:rFonts w:ascii="Times New Roman" w:eastAsia="ＭＳ 明朝" w:hAnsi="Times New Roman" w:cs="Times New Roman"/>
          <w:color w:val="0000FF"/>
          <w:sz w:val="24"/>
          <w:szCs w:val="24"/>
          <w:lang w:eastAsia="ja-JP"/>
        </w:rPr>
        <w:t>3</w:t>
      </w:r>
      <w:r w:rsidR="00207038" w:rsidRPr="000E32B5">
        <w:rPr>
          <w:rFonts w:ascii="Times New Roman" w:eastAsia="ＭＳ 明朝" w:hAnsi="Times New Roman" w:cs="Times New Roman"/>
          <w:color w:val="0000FF"/>
          <w:sz w:val="24"/>
          <w:szCs w:val="24"/>
        </w:rPr>
        <w:t>]</w:t>
      </w:r>
      <w:r w:rsidR="006334E5" w:rsidRPr="00B0689B">
        <w:rPr>
          <w:rFonts w:ascii="Times New Roman" w:eastAsia="ＭＳ 明朝" w:hAnsi="Times New Roman" w:cs="Times New Roman"/>
          <w:sz w:val="24"/>
          <w:szCs w:val="24"/>
        </w:rPr>
        <w:t>, suggesting that the charge state of NV</w:t>
      </w:r>
      <w:r w:rsidR="006334E5" w:rsidRPr="00B0689B">
        <w:rPr>
          <w:rFonts w:ascii="Times New Roman" w:eastAsia="ＭＳ 明朝" w:hAnsi="Times New Roman" w:cs="Times New Roman"/>
          <w:sz w:val="24"/>
          <w:szCs w:val="24"/>
          <w:vertAlign w:val="superscript"/>
        </w:rPr>
        <w:t>-</w:t>
      </w:r>
      <w:r w:rsidR="006334E5" w:rsidRPr="00B0689B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r w:rsidR="000926BD" w:rsidRPr="00B0689B"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  <w:t xml:space="preserve">centers </w:t>
      </w:r>
      <w:r w:rsidR="006334E5" w:rsidRPr="00B0689B">
        <w:rPr>
          <w:rFonts w:ascii="Times New Roman" w:eastAsia="ＭＳ 明朝" w:hAnsi="Times New Roman" w:cs="Times New Roman"/>
          <w:sz w:val="24"/>
          <w:szCs w:val="24"/>
        </w:rPr>
        <w:t>can be controlled under electrical excitation.</w:t>
      </w:r>
    </w:p>
    <w:p w14:paraId="05195077" w14:textId="72E23944" w:rsidR="00302E68" w:rsidRDefault="006334E5" w:rsidP="00222A08">
      <w:pPr>
        <w:spacing w:line="480" w:lineRule="auto"/>
        <w:ind w:firstLineChars="100" w:firstLine="240"/>
        <w:jc w:val="both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 w:rsidRPr="00B0689B">
        <w:rPr>
          <w:rFonts w:ascii="Times New Roman" w:hAnsi="Times New Roman" w:cs="Times New Roman"/>
          <w:bCs/>
          <w:sz w:val="24"/>
          <w:szCs w:val="24"/>
        </w:rPr>
        <w:t>To realize diamond quantum devices driven electronically,</w:t>
      </w:r>
      <w:bookmarkStart w:id="3" w:name="_Hlk164937562"/>
      <w:r w:rsidRPr="00B0689B">
        <w:rPr>
          <w:rFonts w:ascii="Times New Roman" w:hAnsi="Times New Roman" w:cs="Times New Roman"/>
          <w:bCs/>
          <w:sz w:val="24"/>
          <w:szCs w:val="24"/>
        </w:rPr>
        <w:t xml:space="preserve"> revealing possible influence of electron excitation on NV</w:t>
      </w:r>
      <w:r w:rsidRPr="00B0689B">
        <w:rPr>
          <w:rFonts w:ascii="Times New Roman" w:hAnsi="Times New Roman" w:cs="Times New Roman"/>
          <w:bCs/>
          <w:sz w:val="24"/>
          <w:szCs w:val="24"/>
          <w:vertAlign w:val="superscript"/>
        </w:rPr>
        <w:t>-</w:t>
      </w:r>
      <w:r w:rsidRPr="00B0689B">
        <w:rPr>
          <w:rFonts w:ascii="Times New Roman" w:hAnsi="Times New Roman" w:cs="Times New Roman"/>
          <w:bCs/>
          <w:sz w:val="24"/>
          <w:szCs w:val="24"/>
        </w:rPr>
        <w:t xml:space="preserve"> centers energy</w:t>
      </w:r>
      <w:r w:rsidR="00B0689B" w:rsidRPr="00B0689B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 </w:t>
      </w:r>
      <w:r w:rsidR="00B0689B" w:rsidRPr="00B0689B">
        <w:rPr>
          <w:rFonts w:ascii="Times New Roman" w:eastAsia="游明朝" w:hAnsi="Times New Roman" w:cs="Times New Roman"/>
          <w:bCs/>
          <w:sz w:val="24"/>
          <w:szCs w:val="24"/>
          <w:lang w:eastAsia="ja-JP"/>
        </w:rPr>
        <w:t>level</w:t>
      </w:r>
      <w:r w:rsidR="00B0689B" w:rsidRPr="00B0689B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 </w:t>
      </w:r>
      <w:r w:rsidRPr="00B0689B">
        <w:rPr>
          <w:rFonts w:ascii="Times New Roman" w:hAnsi="Times New Roman" w:cs="Times New Roman"/>
          <w:bCs/>
          <w:sz w:val="24"/>
          <w:szCs w:val="24"/>
        </w:rPr>
        <w:t>structure is very important.</w:t>
      </w:r>
      <w:bookmarkEnd w:id="3"/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</w:t>
      </w:r>
      <w:r w:rsidR="000629D6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Most </w:t>
      </w:r>
      <w:r w:rsidR="007F00F8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of the </w:t>
      </w:r>
      <w:r w:rsidR="000629D6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reported </w:t>
      </w:r>
      <w:r w:rsidR="007F00F8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CL </w:t>
      </w:r>
      <w:r w:rsidR="000629D6" w:rsidRPr="00C85EE6">
        <w:rPr>
          <w:rFonts w:ascii="Times New Roman" w:eastAsia="ＭＳ 明朝" w:cs="Times New Roman"/>
          <w:sz w:val="24"/>
          <w:szCs w:val="24"/>
          <w:lang w:eastAsia="ja-JP"/>
        </w:rPr>
        <w:t>experiments were</w:t>
      </w:r>
      <w:r w:rsidR="007F00F8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 performed at </w:t>
      </w:r>
      <w:r w:rsidR="000629D6" w:rsidRPr="00C85EE6">
        <w:rPr>
          <w:rFonts w:ascii="Times New Roman" w:eastAsia="ＭＳ 明朝" w:cs="Times New Roman"/>
          <w:sz w:val="24"/>
          <w:szCs w:val="24"/>
          <w:lang w:eastAsia="ja-JP"/>
        </w:rPr>
        <w:t>room temperature and the spectr</w:t>
      </w:r>
      <w:r w:rsidR="007F00F8" w:rsidRPr="00C85EE6">
        <w:rPr>
          <w:rFonts w:ascii="Times New Roman" w:eastAsia="ＭＳ 明朝" w:cs="Times New Roman"/>
          <w:sz w:val="24"/>
          <w:szCs w:val="24"/>
          <w:lang w:eastAsia="ja-JP"/>
        </w:rPr>
        <w:t>al r</w:t>
      </w:r>
      <w:r w:rsidR="000629D6" w:rsidRPr="00C85EE6">
        <w:rPr>
          <w:rFonts w:ascii="Times New Roman" w:eastAsia="ＭＳ 明朝" w:cs="Times New Roman"/>
          <w:sz w:val="24"/>
          <w:szCs w:val="24"/>
          <w:lang w:eastAsia="ja-JP"/>
        </w:rPr>
        <w:t>esolution was limited</w:t>
      </w:r>
      <w:r w:rsidR="00D61B05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 by the experimental setup.</w:t>
      </w:r>
      <w:r w:rsidR="007F00F8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 </w:t>
      </w:r>
      <w:r w:rsidR="005A2AE9" w:rsidRPr="00C85EE6">
        <w:rPr>
          <w:rFonts w:ascii="Times New Roman" w:eastAsia="ＭＳ 明朝" w:cs="Times New Roman"/>
          <w:sz w:val="24"/>
          <w:szCs w:val="24"/>
          <w:lang w:eastAsia="ja-JP"/>
        </w:rPr>
        <w:t>Furthermore</w:t>
      </w:r>
      <w:r w:rsidR="007F00F8" w:rsidRPr="00C85EE6">
        <w:rPr>
          <w:rFonts w:ascii="Times New Roman" w:eastAsia="ＭＳ 明朝" w:cs="Times New Roman"/>
          <w:sz w:val="24"/>
          <w:szCs w:val="24"/>
          <w:lang w:eastAsia="ja-JP"/>
        </w:rPr>
        <w:t>,</w:t>
      </w:r>
      <w:r w:rsidR="005A2AE9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 due to the </w:t>
      </w:r>
      <w:r w:rsidR="00574F23" w:rsidRPr="00C85EE6">
        <w:rPr>
          <w:rFonts w:ascii="Times New Roman" w:eastAsia="ＭＳ 明朝" w:cs="Times New Roman"/>
          <w:sz w:val="24"/>
          <w:szCs w:val="24"/>
          <w:lang w:eastAsia="ja-JP"/>
        </w:rPr>
        <w:t>lack of suitable diamond samples,</w:t>
      </w:r>
      <w:r w:rsidR="00490185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 research</w:t>
      </w:r>
      <w:r w:rsidR="005A2AE9" w:rsidRPr="00C85EE6">
        <w:rPr>
          <w:rFonts w:ascii="Times New Roman" w:eastAsia="ＭＳ 明朝" w:cs="Times New Roman"/>
          <w:sz w:val="24"/>
          <w:szCs w:val="24"/>
          <w:lang w:eastAsia="ja-JP"/>
        </w:rPr>
        <w:t xml:space="preserve"> in </w:t>
      </w:r>
      <w:r w:rsidR="00490185" w:rsidRPr="00C85EE6">
        <w:rPr>
          <w:rFonts w:ascii="Times New Roman" w:eastAsia="ＭＳ 明朝" w:hAnsi="Times New Roman" w:cs="Times New Roman"/>
          <w:sz w:val="24"/>
          <w:szCs w:val="24"/>
          <w:lang w:eastAsia="ja-JP"/>
        </w:rPr>
        <w:t>this fie</w:t>
      </w:r>
      <w:r w:rsidR="00490185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ld </w:t>
      </w:r>
      <w:r w:rsidR="00612B5D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is not </w:t>
      </w:r>
      <w:r w:rsidR="00490185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comprehensive</w:t>
      </w:r>
      <w:r w:rsidR="005A2AE9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enough</w:t>
      </w:r>
      <w:r w:rsidR="00490185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.</w:t>
      </w:r>
      <w:r w:rsidR="00612B5D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</w:t>
      </w:r>
      <w:r w:rsidR="005F7787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Important f</w:t>
      </w:r>
      <w:r w:rsidR="00FE5720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actors such as </w:t>
      </w:r>
      <w:r w:rsidR="00612B5D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irradiated electron </w:t>
      </w:r>
      <w:r w:rsidR="00626C86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fluence</w:t>
      </w:r>
      <w:r w:rsidR="00FE572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,</w:t>
      </w:r>
      <w:r w:rsidR="00626C8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concentration of </w:t>
      </w:r>
      <w:r w:rsidR="00FE572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NV</w:t>
      </w:r>
      <w:r w:rsidR="00FE5720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FE572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626C8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centers</w:t>
      </w:r>
      <w:r w:rsidR="00612B5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and </w:t>
      </w:r>
      <w:r w:rsidR="00FE572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substitu</w:t>
      </w:r>
      <w:r w:rsidR="007F00F8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tional </w:t>
      </w:r>
      <w:r w:rsidR="00FE572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nitrogen</w:t>
      </w:r>
      <w:r w:rsidR="00626C8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centers </w:t>
      </w:r>
      <w:r w:rsidR="00FE572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(</w:t>
      </w:r>
      <w:r w:rsidR="00FE5720" w:rsidRPr="00B0689B">
        <w:rPr>
          <w:rFonts w:ascii="Times New Roman" w:hAnsi="Times New Roman" w:cs="Times New Roman"/>
          <w:sz w:val="24"/>
          <w:szCs w:val="24"/>
        </w:rPr>
        <w:t>P</w:t>
      </w:r>
      <w:r w:rsidR="00FE572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1</w:t>
      </w:r>
      <w:r w:rsidR="005A2AE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center</w:t>
      </w:r>
      <w:r w:rsidR="00626C8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s</w:t>
      </w:r>
      <w:r w:rsidR="00FE5720" w:rsidRPr="00B0689B">
        <w:rPr>
          <w:rFonts w:ascii="Times New Roman" w:hAnsi="Times New Roman" w:cs="Times New Roman"/>
          <w:sz w:val="24"/>
          <w:szCs w:val="24"/>
        </w:rPr>
        <w:t>)</w:t>
      </w:r>
      <w:r w:rsidR="00626C86" w:rsidRPr="00B0689B">
        <w:rPr>
          <w:rFonts w:ascii="Times New Roman" w:hAnsi="Times New Roman" w:cs="Times New Roman"/>
          <w:sz w:val="24"/>
          <w:szCs w:val="24"/>
        </w:rPr>
        <w:t>, a</w:t>
      </w:r>
      <w:r w:rsidR="00FE5720" w:rsidRPr="00B0689B">
        <w:rPr>
          <w:rFonts w:ascii="Times New Roman" w:hAnsi="Times New Roman" w:cs="Times New Roman"/>
          <w:sz w:val="24"/>
          <w:szCs w:val="24"/>
        </w:rPr>
        <w:t xml:space="preserve">nd their effects on </w:t>
      </w:r>
      <w:r w:rsidR="00FE14C4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612B5D" w:rsidRPr="00B0689B">
        <w:rPr>
          <w:rFonts w:ascii="Times New Roman" w:hAnsi="Times New Roman" w:cs="Times New Roman"/>
          <w:sz w:val="24"/>
          <w:szCs w:val="24"/>
        </w:rPr>
        <w:t>electrical and</w:t>
      </w:r>
      <w:r w:rsidR="00DD24F4" w:rsidRPr="00B0689B">
        <w:rPr>
          <w:rFonts w:ascii="Times New Roman" w:hAnsi="Times New Roman" w:cs="Times New Roman"/>
          <w:sz w:val="24"/>
          <w:szCs w:val="24"/>
        </w:rPr>
        <w:t xml:space="preserve">/or </w:t>
      </w:r>
      <w:r w:rsidR="00FE14C4" w:rsidRPr="00B0689B">
        <w:rPr>
          <w:rFonts w:ascii="Times New Roman" w:hAnsi="Times New Roman" w:cs="Times New Roman"/>
          <w:sz w:val="24"/>
          <w:szCs w:val="24"/>
        </w:rPr>
        <w:t>optical behavi</w:t>
      </w:r>
      <w:r w:rsidR="00612B5D" w:rsidRPr="00B0689B">
        <w:rPr>
          <w:rFonts w:ascii="Times New Roman" w:hAnsi="Times New Roman" w:cs="Times New Roman"/>
          <w:sz w:val="24"/>
          <w:szCs w:val="24"/>
        </w:rPr>
        <w:t xml:space="preserve">ors </w:t>
      </w:r>
      <w:r w:rsidR="00FE14C4" w:rsidRPr="00B0689B">
        <w:rPr>
          <w:rFonts w:ascii="Times New Roman" w:hAnsi="Times New Roman" w:cs="Times New Roman"/>
          <w:sz w:val="24"/>
          <w:szCs w:val="24"/>
        </w:rPr>
        <w:t>of NV</w:t>
      </w:r>
      <w:r w:rsidR="00FE14C4" w:rsidRPr="00B0689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FE14C4" w:rsidRPr="00B0689B">
        <w:rPr>
          <w:rFonts w:ascii="Times New Roman" w:hAnsi="Times New Roman" w:cs="Times New Roman"/>
          <w:sz w:val="24"/>
          <w:szCs w:val="24"/>
        </w:rPr>
        <w:t xml:space="preserve"> centers</w:t>
      </w:r>
      <w:r w:rsidR="00626C86" w:rsidRPr="00B0689B">
        <w:rPr>
          <w:rFonts w:ascii="Times New Roman" w:hAnsi="Times New Roman" w:cs="Times New Roman"/>
          <w:sz w:val="24"/>
          <w:szCs w:val="24"/>
        </w:rPr>
        <w:t xml:space="preserve"> have not been fully </w:t>
      </w:r>
      <w:r w:rsidR="00626C8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investigated. </w:t>
      </w:r>
      <w:r w:rsidR="007F00F8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In this study,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</w:t>
      </w:r>
      <w:r w:rsidR="00DD24F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a </w:t>
      </w:r>
      <w:r w:rsidR="007F00F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comprehensive </w:t>
      </w:r>
      <w:r w:rsidR="009F1310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CL </w:t>
      </w:r>
      <w:r w:rsidR="00DD24F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observation</w:t>
      </w:r>
      <w:r w:rsidR="00626C86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of high-quality CVD</w:t>
      </w:r>
      <w:r w:rsidR="00626C86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-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grown diamond crystals with designed concentration of NV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-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centers</w:t>
      </w:r>
      <w:r w:rsidR="00DD24F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was carried out. </w:t>
      </w:r>
      <w:r w:rsidR="005A6DEC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The </w:t>
      </w:r>
      <w:r w:rsidR="00DD24F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e</w:t>
      </w:r>
      <w:r w:rsidR="005A6DEC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le</w:t>
      </w:r>
      <w:r w:rsidR="00DD24F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ctron beam</w:t>
      </w:r>
      <w:r w:rsidR="005A6DEC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s used for the </w:t>
      </w:r>
      <w:r w:rsidR="00DD24F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irradiation process and </w:t>
      </w:r>
      <w:r w:rsidR="005A6DEC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the </w:t>
      </w:r>
      <w:r w:rsidR="00DD24F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CL observation</w:t>
      </w:r>
      <w:r w:rsidR="005A6DEC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were different: </w:t>
      </w:r>
      <w:r w:rsidR="00DD24F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a high</w:t>
      </w:r>
      <w:r w:rsidR="008903A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-energy (2 MeV) </w:t>
      </w:r>
      <w:r w:rsidR="008903A4" w:rsidRPr="00B0689B">
        <w:rPr>
          <w:rFonts w:ascii="Times New Roman" w:hAnsi="Times New Roman" w:cs="Times New Roman" w:hint="eastAsia"/>
          <w:sz w:val="24"/>
          <w:szCs w:val="24"/>
        </w:rPr>
        <w:t>electron</w:t>
      </w:r>
      <w:r w:rsidR="00DD24F4" w:rsidRPr="00B0689B">
        <w:rPr>
          <w:rFonts w:ascii="Times New Roman" w:hAnsi="Times New Roman" w:cs="Times New Roman"/>
          <w:sz w:val="24"/>
          <w:szCs w:val="24"/>
        </w:rPr>
        <w:t xml:space="preserve"> beam was used to</w:t>
      </w:r>
      <w:r w:rsidR="005A6DEC" w:rsidRPr="00B0689B">
        <w:rPr>
          <w:rFonts w:ascii="Times New Roman" w:hAnsi="Times New Roman" w:cs="Times New Roman"/>
          <w:sz w:val="24"/>
          <w:szCs w:val="24"/>
        </w:rPr>
        <w:t xml:space="preserve"> generate </w:t>
      </w:r>
      <w:r w:rsidR="00DD24F4" w:rsidRPr="00B0689B">
        <w:rPr>
          <w:rFonts w:ascii="Times New Roman" w:hAnsi="Times New Roman" w:cs="Times New Roman"/>
          <w:sz w:val="24"/>
          <w:szCs w:val="24"/>
        </w:rPr>
        <w:t>high concentration of NV</w:t>
      </w:r>
      <w:r w:rsidR="00DD24F4" w:rsidRPr="00B0689B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="00DD24F4" w:rsidRPr="00B0689B">
        <w:rPr>
          <w:rFonts w:ascii="Times New Roman" w:hAnsi="Times New Roman" w:cs="Times New Roman"/>
          <w:sz w:val="24"/>
          <w:szCs w:val="24"/>
        </w:rPr>
        <w:t xml:space="preserve">centers, </w:t>
      </w:r>
      <w:r w:rsidR="005A6DEC" w:rsidRPr="00B0689B">
        <w:rPr>
          <w:rFonts w:ascii="Times New Roman" w:hAnsi="Times New Roman" w:cs="Times New Roman"/>
          <w:sz w:val="24"/>
          <w:szCs w:val="24"/>
        </w:rPr>
        <w:t xml:space="preserve">while a low-energy (e.g., 5 keV) electron beam was used for the CL observation. </w:t>
      </w:r>
      <w:r w:rsidR="009D4AA7" w:rsidRPr="00B0689B">
        <w:rPr>
          <w:rFonts w:ascii="Times New Roman" w:hAnsi="Times New Roman" w:cs="Times New Roman" w:hint="eastAsia"/>
          <w:sz w:val="24"/>
          <w:szCs w:val="24"/>
        </w:rPr>
        <w:t xml:space="preserve">This study shows that the </w:t>
      </w:r>
      <w:r w:rsidR="007A1FBB" w:rsidRPr="00B0689B">
        <w:rPr>
          <w:rFonts w:ascii="Times New Roman" w:hAnsi="Times New Roman" w:cs="Times New Roman" w:hint="eastAsia"/>
          <w:sz w:val="24"/>
          <w:szCs w:val="24"/>
        </w:rPr>
        <w:t>l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ow-temperature</w:t>
      </w:r>
      <w:r w:rsidR="008903A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and low-</w:t>
      </w:r>
      <w:r w:rsidR="008903A4" w:rsidRPr="00B0689B">
        <w:rPr>
          <w:rFonts w:ascii="Times New Roman" w:hAnsi="Times New Roman" w:cs="Times New Roman" w:hint="eastAsia"/>
          <w:sz w:val="24"/>
          <w:szCs w:val="24"/>
        </w:rPr>
        <w:t xml:space="preserve">energy 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CL spectroscopy</w:t>
      </w:r>
      <w:r w:rsidR="009D4AA7" w:rsidRPr="00B0689B">
        <w:rPr>
          <w:rFonts w:ascii="Times New Roman" w:hAnsi="Times New Roman" w:cs="Times New Roman" w:hint="eastAsia"/>
          <w:sz w:val="24"/>
          <w:szCs w:val="24"/>
        </w:rPr>
        <w:t xml:space="preserve"> is capable of detecting</w:t>
      </w:r>
      <w:r w:rsidR="009D4AA7" w:rsidRPr="00B0689B"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  <w:t xml:space="preserve"> </w:t>
      </w:r>
      <w:r w:rsidR="00626C86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the 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emission peak of NV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vertAlign w:val="superscript"/>
          <w:lang w:eastAsia="ja-JP"/>
        </w:rPr>
        <w:t>-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centers, and </w:t>
      </w:r>
      <w:r w:rsidR="00626C86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a 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spectral</w:t>
      </w:r>
      <w:r w:rsidR="00FE14C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</w:t>
      </w:r>
      <w:r w:rsidR="00E26CDF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dip 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was</w:t>
      </w:r>
      <w:r w:rsidR="009D4AA7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observed</w:t>
      </w:r>
      <w:r w:rsidR="009D4AA7" w:rsidRPr="00B0689B">
        <w:rPr>
          <w:rFonts w:ascii="Times New Roman" w:hAnsi="Times New Roman" w:cs="Times New Roman" w:hint="eastAsia"/>
          <w:sz w:val="24"/>
          <w:szCs w:val="24"/>
        </w:rPr>
        <w:t xml:space="preserve"> at the ZPL of NV</w:t>
      </w:r>
      <w:r w:rsidR="009D4AA7" w:rsidRPr="00B0689B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- </w:t>
      </w:r>
      <w:r w:rsidR="009D4AA7" w:rsidRPr="00B0689B">
        <w:rPr>
          <w:rFonts w:ascii="Times New Roman" w:hAnsi="Times New Roman" w:cs="Times New Roman" w:hint="eastAsia"/>
          <w:sz w:val="24"/>
          <w:szCs w:val="24"/>
        </w:rPr>
        <w:t xml:space="preserve">centers </w:t>
      </w:r>
      <w:r w:rsidR="00302E68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for the first time</w:t>
      </w:r>
      <w:r w:rsidR="008903A4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. </w:t>
      </w:r>
    </w:p>
    <w:p w14:paraId="1920FDD4" w14:textId="77777777" w:rsidR="00A55A5D" w:rsidRDefault="00A55A5D" w:rsidP="00222A08">
      <w:pPr>
        <w:spacing w:line="480" w:lineRule="auto"/>
        <w:ind w:firstLineChars="100" w:firstLine="240"/>
        <w:jc w:val="both"/>
        <w:rPr>
          <w:rFonts w:ascii="Times New Roman" w:eastAsia="ＭＳ 明朝" w:hAnsi="Times New Roman" w:cs="Times New Roman"/>
          <w:sz w:val="24"/>
          <w:szCs w:val="24"/>
          <w:lang w:eastAsia="ja-JP"/>
        </w:rPr>
      </w:pPr>
    </w:p>
    <w:p w14:paraId="7503751C" w14:textId="77777777" w:rsidR="00A55A5D" w:rsidRPr="00B0689B" w:rsidRDefault="00A55A5D" w:rsidP="00222A08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</w:p>
    <w:p w14:paraId="6BFBD6FA" w14:textId="10349C4F" w:rsidR="00C85080" w:rsidRPr="00493F20" w:rsidRDefault="00F97213" w:rsidP="00493F20">
      <w:pPr>
        <w:pStyle w:val="af5"/>
        <w:numPr>
          <w:ilvl w:val="0"/>
          <w:numId w:val="10"/>
        </w:numPr>
        <w:spacing w:line="480" w:lineRule="auto"/>
        <w:ind w:firstLine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3F20">
        <w:rPr>
          <w:rFonts w:ascii="Times New Roman" w:hAnsi="Times New Roman" w:cs="Times New Roman"/>
          <w:b/>
          <w:bCs/>
          <w:sz w:val="24"/>
          <w:szCs w:val="24"/>
        </w:rPr>
        <w:lastRenderedPageBreak/>
        <w:t>Material and methods</w:t>
      </w:r>
      <w:r w:rsidR="00C85080" w:rsidRPr="00493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06D701" w14:textId="46CBC226" w:rsidR="00C1316F" w:rsidRPr="001C5F56" w:rsidRDefault="00A249D5" w:rsidP="00222A08">
      <w:pPr>
        <w:spacing w:line="480" w:lineRule="auto"/>
        <w:ind w:firstLineChars="100" w:firstLine="24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651B76">
        <w:rPr>
          <w:rFonts w:ascii="Times New Roman" w:hAnsi="Times New Roman" w:cs="Times New Roman"/>
          <w:sz w:val="24"/>
          <w:szCs w:val="24"/>
        </w:rPr>
        <w:t>T</w:t>
      </w:r>
      <w:r w:rsidR="000F2AB9" w:rsidRPr="00651B76">
        <w:rPr>
          <w:rFonts w:ascii="Times New Roman" w:hAnsi="Times New Roman" w:cs="Times New Roman"/>
          <w:sz w:val="24"/>
          <w:szCs w:val="24"/>
        </w:rPr>
        <w:t>he</w:t>
      </w:r>
      <w:r w:rsidR="00E915A7" w:rsidRPr="00651B76">
        <w:rPr>
          <w:rFonts w:ascii="Times New Roman" w:hAnsi="Times New Roman" w:cs="Times New Roman"/>
          <w:sz w:val="24"/>
          <w:szCs w:val="24"/>
        </w:rPr>
        <w:t xml:space="preserve"> samples </w:t>
      </w:r>
      <w:r w:rsidR="006019F0" w:rsidRPr="00651B76">
        <w:rPr>
          <w:rFonts w:ascii="Times New Roman" w:hAnsi="Times New Roman" w:cs="Times New Roman"/>
          <w:sz w:val="24"/>
          <w:szCs w:val="24"/>
        </w:rPr>
        <w:t xml:space="preserve">were </w:t>
      </w:r>
      <w:r w:rsidR="00320407" w:rsidRPr="00651B76">
        <w:rPr>
          <w:rFonts w:ascii="Times New Roman" w:hAnsi="Times New Roman" w:cs="Times New Roman"/>
          <w:sz w:val="24"/>
          <w:szCs w:val="24"/>
        </w:rPr>
        <w:t xml:space="preserve">nitrogen-doped free-standing </w:t>
      </w:r>
      <w:r w:rsidR="001E0FA2" w:rsidRPr="00651B76">
        <w:rPr>
          <w:rFonts w:ascii="Times New Roman" w:hAnsi="Times New Roman" w:cs="Times New Roman"/>
          <w:sz w:val="24"/>
          <w:szCs w:val="24"/>
        </w:rPr>
        <w:t xml:space="preserve">diamond </w:t>
      </w:r>
      <w:r w:rsidR="00E915A7" w:rsidRPr="00651B76">
        <w:rPr>
          <w:rFonts w:ascii="Times New Roman" w:hAnsi="Times New Roman" w:cs="Times New Roman"/>
          <w:sz w:val="24"/>
          <w:szCs w:val="24"/>
        </w:rPr>
        <w:t xml:space="preserve">crystals </w:t>
      </w:r>
      <w:r w:rsidR="001E0FA2" w:rsidRPr="00651B76">
        <w:rPr>
          <w:rFonts w:ascii="Times New Roman" w:hAnsi="Times New Roman" w:cs="Times New Roman"/>
          <w:sz w:val="24"/>
          <w:szCs w:val="24"/>
        </w:rPr>
        <w:t>h</w:t>
      </w:r>
      <w:r w:rsidR="00E915A7" w:rsidRPr="00651B76">
        <w:rPr>
          <w:rFonts w:ascii="Times New Roman" w:hAnsi="Times New Roman" w:cs="Times New Roman"/>
          <w:sz w:val="24"/>
          <w:szCs w:val="24"/>
        </w:rPr>
        <w:t xml:space="preserve">omoepitaxially </w:t>
      </w:r>
      <w:r w:rsidR="000F2AB9" w:rsidRPr="00651B76">
        <w:rPr>
          <w:rFonts w:ascii="Times New Roman" w:hAnsi="Times New Roman" w:cs="Times New Roman"/>
          <w:sz w:val="24"/>
          <w:szCs w:val="24"/>
        </w:rPr>
        <w:t>grown</w:t>
      </w:r>
      <w:r w:rsidR="001E0FA2" w:rsidRPr="00651B76">
        <w:rPr>
          <w:rFonts w:ascii="Times New Roman" w:hAnsi="Times New Roman" w:cs="Times New Roman"/>
          <w:sz w:val="24"/>
          <w:szCs w:val="24"/>
        </w:rPr>
        <w:t xml:space="preserve"> by</w:t>
      </w:r>
      <w:r w:rsidR="00320407" w:rsidRPr="00651B76">
        <w:rPr>
          <w:rFonts w:ascii="Times New Roman" w:hAnsi="Times New Roman" w:cs="Times New Roman"/>
          <w:sz w:val="24"/>
          <w:szCs w:val="24"/>
        </w:rPr>
        <w:t xml:space="preserve"> a homemade microwave plasma-assisted </w:t>
      </w:r>
      <w:r w:rsidR="00C85080" w:rsidRPr="00651B76">
        <w:rPr>
          <w:rFonts w:ascii="Times New Roman" w:hAnsi="Times New Roman" w:cs="Times New Roman" w:hint="eastAsia"/>
          <w:sz w:val="24"/>
          <w:szCs w:val="24"/>
        </w:rPr>
        <w:t>C</w:t>
      </w:r>
      <w:r w:rsidR="00C85080" w:rsidRPr="00651B76">
        <w:rPr>
          <w:rFonts w:ascii="Times New Roman" w:hAnsi="Times New Roman" w:cs="Times New Roman"/>
          <w:sz w:val="24"/>
          <w:szCs w:val="24"/>
        </w:rPr>
        <w:t>VD</w:t>
      </w:r>
      <w:r w:rsidR="00320407" w:rsidRPr="00C85EE6">
        <w:rPr>
          <w:rFonts w:ascii="Times New Roman" w:hAnsi="Times New Roman" w:cs="Times New Roman"/>
          <w:color w:val="0000FF"/>
          <w:sz w:val="24"/>
          <w:szCs w:val="24"/>
        </w:rPr>
        <w:t xml:space="preserve"> [</w:t>
      </w:r>
      <w:r w:rsidR="00E67D8A" w:rsidRPr="00C85EE6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="00C85EE6" w:rsidRPr="00C85EE6">
        <w:rPr>
          <w:rFonts w:ascii="Times New Roman" w:hAnsi="Times New Roman" w:cs="Times New Roman"/>
          <w:color w:val="0000FF"/>
          <w:sz w:val="24"/>
          <w:szCs w:val="24"/>
        </w:rPr>
        <w:t>4</w:t>
      </w:r>
      <w:r w:rsidR="006B3CA8">
        <w:rPr>
          <w:rFonts w:ascii="Times New Roman" w:eastAsia="游明朝" w:hAnsi="Times New Roman" w:cs="Times New Roman" w:hint="eastAsia"/>
          <w:color w:val="0000FF"/>
          <w:sz w:val="24"/>
          <w:szCs w:val="24"/>
          <w:lang w:eastAsia="ja-JP"/>
        </w:rPr>
        <w:t>-36</w:t>
      </w:r>
      <w:r w:rsidR="00320407" w:rsidRPr="00C85EE6">
        <w:rPr>
          <w:rFonts w:ascii="Times New Roman" w:hAnsi="Times New Roman" w:cs="Times New Roman"/>
          <w:color w:val="0000FF"/>
          <w:sz w:val="24"/>
          <w:szCs w:val="24"/>
        </w:rPr>
        <w:t>]</w:t>
      </w:r>
      <w:r w:rsidR="00E915A7" w:rsidRPr="00C85EE6">
        <w:rPr>
          <w:rFonts w:ascii="Times New Roman" w:hAnsi="Times New Roman" w:cs="Times New Roman"/>
          <w:sz w:val="24"/>
          <w:szCs w:val="24"/>
        </w:rPr>
        <w:t>.</w:t>
      </w:r>
      <w:r w:rsidR="00320407" w:rsidRPr="00C85EE6">
        <w:rPr>
          <w:rFonts w:ascii="Times New Roman" w:hAnsi="Times New Roman" w:cs="Times New Roman"/>
          <w:sz w:val="24"/>
          <w:szCs w:val="24"/>
        </w:rPr>
        <w:t xml:space="preserve"> </w:t>
      </w:r>
      <w:r w:rsidR="00731EBA" w:rsidRPr="0049074F">
        <w:rPr>
          <w:rFonts w:ascii="Times New Roman" w:hAnsi="Times New Roman" w:cs="Times New Roman"/>
          <w:sz w:val="24"/>
          <w:szCs w:val="24"/>
        </w:rPr>
        <w:t xml:space="preserve">The substrates were commercial (100)-oriented type-Ib high-pressure/high-temperature (HPHT) grown diamond crystals with dimension of 3.5 </w:t>
      </w:r>
      <w:r w:rsidR="009B0ECD">
        <w:rPr>
          <w:rFonts w:ascii="Times New Roman" w:eastAsia="游明朝" w:hAnsi="Times New Roman" w:cs="Times New Roman"/>
          <w:sz w:val="24"/>
          <w:szCs w:val="24"/>
          <w:lang w:eastAsia="ja-JP"/>
        </w:rPr>
        <w:sym w:font="Symbol" w:char="F0B4"/>
      </w:r>
      <w:r w:rsidR="00731EBA" w:rsidRPr="0049074F">
        <w:rPr>
          <w:rFonts w:ascii="Times New Roman" w:hAnsi="Times New Roman" w:cs="Times New Roman"/>
          <w:sz w:val="24"/>
          <w:szCs w:val="24"/>
        </w:rPr>
        <w:t xml:space="preserve"> 3.5 </w:t>
      </w:r>
      <w:r w:rsidR="009B0ECD">
        <w:rPr>
          <w:rFonts w:ascii="Times New Roman" w:eastAsia="游明朝" w:hAnsi="Times New Roman" w:cs="Times New Roman"/>
          <w:sz w:val="24"/>
          <w:szCs w:val="24"/>
          <w:lang w:eastAsia="ja-JP"/>
        </w:rPr>
        <w:sym w:font="Symbol" w:char="F0B4"/>
      </w:r>
      <w:r w:rsidR="00731EBA" w:rsidRPr="0049074F">
        <w:rPr>
          <w:rFonts w:ascii="Times New Roman" w:hAnsi="Times New Roman" w:cs="Times New Roman"/>
          <w:sz w:val="24"/>
          <w:szCs w:val="24"/>
        </w:rPr>
        <w:t xml:space="preserve"> 1.0 mm</w:t>
      </w:r>
      <w:r w:rsidR="00731EBA" w:rsidRPr="0049074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31EBA" w:rsidRPr="0049074F">
        <w:rPr>
          <w:rFonts w:ascii="Times New Roman" w:hAnsi="Times New Roman" w:cs="Times New Roman"/>
          <w:sz w:val="24"/>
          <w:szCs w:val="24"/>
        </w:rPr>
        <w:t xml:space="preserve">. </w:t>
      </w:r>
      <w:r w:rsidR="00731EBA" w:rsidRPr="0049074F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731EBA" w:rsidRPr="0049074F">
        <w:rPr>
          <w:rFonts w:ascii="Times New Roman" w:hAnsi="Times New Roman" w:cs="Times New Roman"/>
          <w:sz w:val="24"/>
          <w:szCs w:val="24"/>
        </w:rPr>
        <w:t>C isotopically enriched methane (</w:t>
      </w:r>
      <w:r w:rsidR="00731EBA" w:rsidRPr="0049074F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731EBA" w:rsidRPr="0049074F">
        <w:rPr>
          <w:rFonts w:ascii="Times New Roman" w:hAnsi="Times New Roman" w:cs="Times New Roman"/>
          <w:sz w:val="24"/>
          <w:szCs w:val="24"/>
        </w:rPr>
        <w:t xml:space="preserve">C enrichment &gt; 99.95%) was used as carbon source, and </w:t>
      </w:r>
      <w:r w:rsidR="00731EBA" w:rsidRPr="0049074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731EBA" w:rsidRPr="0049074F">
        <w:rPr>
          <w:rFonts w:ascii="Times New Roman" w:hAnsi="Times New Roman" w:cs="Times New Roman"/>
          <w:sz w:val="24"/>
          <w:szCs w:val="24"/>
        </w:rPr>
        <w:t>N-enriched nitrogen gas (</w:t>
      </w:r>
      <w:r w:rsidR="00731EBA" w:rsidRPr="0049074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731EBA" w:rsidRPr="0049074F">
        <w:rPr>
          <w:rFonts w:ascii="Times New Roman" w:hAnsi="Times New Roman" w:cs="Times New Roman"/>
          <w:sz w:val="24"/>
          <w:szCs w:val="24"/>
        </w:rPr>
        <w:t xml:space="preserve">N enrichment &gt; 98%) as doping source. Nitrogen doping efficiency is determined by controlling the ratio of nitrogen flow rate to methane gas flow rate (N/C ratio). </w:t>
      </w:r>
      <w:r w:rsidR="00731EBA">
        <w:rPr>
          <w:rFonts w:ascii="Times New Roman" w:hAnsi="Times New Roman" w:cs="Times New Roman"/>
          <w:sz w:val="24"/>
          <w:szCs w:val="24"/>
        </w:rPr>
        <w:t xml:space="preserve">Detailed </w:t>
      </w:r>
      <w:r w:rsidR="00731EBA" w:rsidRPr="0049074F">
        <w:rPr>
          <w:rFonts w:ascii="Times New Roman" w:hAnsi="Times New Roman" w:cs="Times New Roman"/>
          <w:sz w:val="24"/>
          <w:szCs w:val="24"/>
        </w:rPr>
        <w:t>information on growth methods</w:t>
      </w:r>
      <w:r w:rsidR="00731EBA">
        <w:rPr>
          <w:rFonts w:ascii="Times New Roman" w:hAnsi="Times New Roman" w:cs="Times New Roman"/>
          <w:sz w:val="24"/>
          <w:szCs w:val="24"/>
        </w:rPr>
        <w:t xml:space="preserve"> has been presented in </w:t>
      </w:r>
      <w:r w:rsidR="00E475FE">
        <w:rPr>
          <w:rFonts w:ascii="Times New Roman" w:hAnsi="Times New Roman" w:cs="Times New Roman"/>
          <w:sz w:val="24"/>
          <w:szCs w:val="24"/>
        </w:rPr>
        <w:t xml:space="preserve">our </w:t>
      </w:r>
      <w:r w:rsidR="00731EBA" w:rsidRPr="0049074F">
        <w:rPr>
          <w:rFonts w:ascii="Times New Roman" w:hAnsi="Times New Roman" w:cs="Times New Roman"/>
          <w:sz w:val="24"/>
          <w:szCs w:val="24"/>
        </w:rPr>
        <w:t>previous studies</w:t>
      </w:r>
      <w:r w:rsidR="001C5F56" w:rsidRPr="00651B76">
        <w:rPr>
          <w:rFonts w:ascii="Times New Roman" w:hAnsi="Times New Roman" w:cs="Times New Roman"/>
          <w:sz w:val="24"/>
          <w:szCs w:val="24"/>
        </w:rPr>
        <w:t xml:space="preserve"> </w:t>
      </w:r>
      <w:r w:rsidR="001C5F56" w:rsidRPr="00C85EE6">
        <w:rPr>
          <w:rFonts w:ascii="Times New Roman" w:hAnsi="Times New Roman" w:cs="Times New Roman"/>
          <w:color w:val="0000FF"/>
          <w:sz w:val="24"/>
          <w:szCs w:val="24"/>
        </w:rPr>
        <w:t>[3</w:t>
      </w:r>
      <w:r w:rsidR="00C85EE6" w:rsidRPr="00C85EE6">
        <w:rPr>
          <w:rFonts w:ascii="Times New Roman" w:hAnsi="Times New Roman" w:cs="Times New Roman"/>
          <w:color w:val="0000FF"/>
          <w:sz w:val="24"/>
          <w:szCs w:val="24"/>
        </w:rPr>
        <w:t>6</w:t>
      </w:r>
      <w:r w:rsidR="00940099" w:rsidRPr="00C85EE6">
        <w:rPr>
          <w:rFonts w:ascii="Times New Roman" w:hAnsi="Times New Roman" w:cs="Times New Roman"/>
          <w:color w:val="0000FF"/>
          <w:sz w:val="24"/>
          <w:szCs w:val="24"/>
        </w:rPr>
        <w:t>, 3</w:t>
      </w:r>
      <w:r w:rsidR="00C85EE6" w:rsidRPr="00C85EE6">
        <w:rPr>
          <w:rFonts w:ascii="Times New Roman" w:hAnsi="Times New Roman" w:cs="Times New Roman"/>
          <w:color w:val="0000FF"/>
          <w:sz w:val="24"/>
          <w:szCs w:val="24"/>
        </w:rPr>
        <w:t>7</w:t>
      </w:r>
      <w:r w:rsidR="001C5F56" w:rsidRPr="00C85EE6">
        <w:rPr>
          <w:rFonts w:ascii="Times New Roman" w:hAnsi="Times New Roman" w:cs="Times New Roman"/>
          <w:color w:val="0000FF"/>
          <w:sz w:val="24"/>
          <w:szCs w:val="24"/>
        </w:rPr>
        <w:t>]</w:t>
      </w:r>
      <w:r w:rsidR="001C5F56" w:rsidRPr="00C85EE6">
        <w:rPr>
          <w:rFonts w:ascii="Times New Roman" w:hAnsi="Times New Roman" w:cs="Times New Roman"/>
          <w:sz w:val="24"/>
          <w:szCs w:val="24"/>
        </w:rPr>
        <w:t xml:space="preserve">. </w:t>
      </w:r>
      <w:r w:rsidR="00944C56">
        <w:rPr>
          <w:rFonts w:ascii="Times New Roman" w:hAnsi="Times New Roman" w:cs="Times New Roman"/>
          <w:sz w:val="24"/>
          <w:szCs w:val="24"/>
        </w:rPr>
        <w:t>T</w:t>
      </w:r>
      <w:r w:rsidR="00022603" w:rsidRPr="00651B76">
        <w:rPr>
          <w:rFonts w:ascii="Times New Roman" w:hAnsi="Times New Roman" w:cs="Times New Roman"/>
          <w:sz w:val="24"/>
          <w:szCs w:val="24"/>
        </w:rPr>
        <w:t xml:space="preserve">he N/C ratio </w:t>
      </w:r>
      <w:r w:rsidR="008E7DDB">
        <w:rPr>
          <w:rFonts w:ascii="Times New Roman" w:hAnsi="Times New Roman" w:cs="Times New Roman"/>
          <w:sz w:val="24"/>
          <w:szCs w:val="24"/>
        </w:rPr>
        <w:t xml:space="preserve">was </w:t>
      </w:r>
      <w:r w:rsidR="00022603" w:rsidRPr="00651B76">
        <w:rPr>
          <w:rFonts w:ascii="Times New Roman" w:hAnsi="Times New Roman" w:cs="Times New Roman"/>
          <w:sz w:val="24"/>
          <w:szCs w:val="24"/>
        </w:rPr>
        <w:t xml:space="preserve">varied from </w:t>
      </w:r>
      <w:r w:rsidR="00534140" w:rsidRPr="00651B76">
        <w:rPr>
          <w:rFonts w:ascii="Times New Roman" w:hAnsi="Times New Roman" w:cs="Times New Roman"/>
          <w:sz w:val="24"/>
          <w:szCs w:val="24"/>
        </w:rPr>
        <w:t>10,000</w:t>
      </w:r>
      <w:r w:rsidR="00022603" w:rsidRPr="00651B76">
        <w:rPr>
          <w:rFonts w:ascii="Times New Roman" w:hAnsi="Times New Roman" w:cs="Times New Roman"/>
          <w:sz w:val="24"/>
          <w:szCs w:val="24"/>
        </w:rPr>
        <w:t xml:space="preserve"> to </w:t>
      </w:r>
      <w:r w:rsidR="00534140" w:rsidRPr="00651B76">
        <w:rPr>
          <w:rFonts w:ascii="Times New Roman" w:hAnsi="Times New Roman" w:cs="Times New Roman"/>
          <w:sz w:val="24"/>
          <w:szCs w:val="24"/>
        </w:rPr>
        <w:t>40, 000 ppm</w:t>
      </w:r>
      <w:r w:rsidRPr="00651B76">
        <w:rPr>
          <w:rFonts w:ascii="Times New Roman" w:hAnsi="Times New Roman" w:cs="Times New Roman"/>
          <w:sz w:val="24"/>
          <w:szCs w:val="24"/>
        </w:rPr>
        <w:t xml:space="preserve"> </w:t>
      </w:r>
      <w:r w:rsidR="006645F0" w:rsidRPr="00651B76">
        <w:rPr>
          <w:rFonts w:ascii="Times New Roman" w:hAnsi="Times New Roman" w:cs="Times New Roman"/>
          <w:sz w:val="24"/>
          <w:szCs w:val="24"/>
        </w:rPr>
        <w:t xml:space="preserve">in order to grow </w:t>
      </w:r>
      <w:r w:rsidR="00022603" w:rsidRPr="00651B76">
        <w:rPr>
          <w:rFonts w:ascii="Times New Roman" w:hAnsi="Times New Roman" w:cs="Times New Roman"/>
          <w:sz w:val="24"/>
          <w:szCs w:val="24"/>
        </w:rPr>
        <w:t>samples</w:t>
      </w:r>
      <w:r w:rsidR="006645F0" w:rsidRPr="00651B76">
        <w:rPr>
          <w:rFonts w:ascii="Times New Roman" w:hAnsi="Times New Roman" w:cs="Times New Roman"/>
          <w:sz w:val="24"/>
          <w:szCs w:val="24"/>
        </w:rPr>
        <w:t xml:space="preserve"> with different nitrogen doping concentrations</w:t>
      </w:r>
      <w:r w:rsidRPr="00651B76">
        <w:rPr>
          <w:rFonts w:ascii="Times New Roman" w:hAnsi="Times New Roman" w:cs="Times New Roman"/>
          <w:sz w:val="24"/>
          <w:szCs w:val="24"/>
        </w:rPr>
        <w:t>.</w:t>
      </w:r>
      <w:r w:rsidR="006645F0" w:rsidRPr="00651B76">
        <w:rPr>
          <w:rFonts w:ascii="Times New Roman" w:hAnsi="Times New Roman" w:cs="Times New Roman"/>
          <w:sz w:val="24"/>
          <w:szCs w:val="24"/>
        </w:rPr>
        <w:t xml:space="preserve"> </w:t>
      </w:r>
      <w:r w:rsidR="00C251CA" w:rsidRPr="00651B76">
        <w:rPr>
          <w:rFonts w:ascii="Times New Roman" w:hAnsi="Times New Roman" w:cs="Times New Roman"/>
          <w:sz w:val="24"/>
          <w:szCs w:val="24"/>
        </w:rPr>
        <w:t xml:space="preserve">The thickness of epitaxial crystals was 0.3~0.5 mm. </w:t>
      </w:r>
      <w:r w:rsidR="00585856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The </w:t>
      </w:r>
      <w:r w:rsidR="00DB760D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CVD-grown diamond layer</w:t>
      </w:r>
      <w:r w:rsidR="00585856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s were separated from the HPHT substrates by laser cutting and</w:t>
      </w:r>
      <w:r w:rsidR="0043355B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double-side mirror polished.</w:t>
      </w:r>
      <w:r w:rsidR="006645F0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The NV centers were introduced by e-beam</w:t>
      </w:r>
      <w:r w:rsidR="004135E6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D4049D">
        <w:rPr>
          <w:rFonts w:ascii="Times New Roman" w:eastAsia="游明朝" w:hAnsi="Times New Roman" w:cs="Times New Roman"/>
          <w:sz w:val="24"/>
          <w:szCs w:val="24"/>
          <w:lang w:eastAsia="ja-JP"/>
        </w:rPr>
        <w:t>irradiation</w:t>
      </w:r>
      <w:r w:rsidR="006A2E5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(EB)</w:t>
      </w:r>
      <w:r w:rsidR="00A06125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6645F0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followed </w:t>
      </w:r>
      <w:r w:rsidR="00B67EC5">
        <w:rPr>
          <w:rFonts w:ascii="Times New Roman" w:eastAsia="游明朝" w:hAnsi="Times New Roman" w:cs="Times New Roman"/>
          <w:sz w:val="24"/>
          <w:szCs w:val="24"/>
          <w:lang w:eastAsia="ja-JP"/>
        </w:rPr>
        <w:t>by</w:t>
      </w:r>
      <w:r w:rsidR="006645F0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high-temperature annealing</w:t>
      </w:r>
      <w:r w:rsidR="006A2E5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(HT)</w:t>
      </w:r>
      <w:r w:rsidR="006645F0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. </w:t>
      </w:r>
      <w:r w:rsidR="006B6F8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E</w:t>
      </w:r>
      <w:r w:rsidR="000926B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B</w:t>
      </w:r>
      <w:r w:rsidR="006B6F8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D4049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irradiation</w:t>
      </w:r>
      <w:r w:rsidR="006645F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6B6F8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was performed with a </w:t>
      </w:r>
      <w:r w:rsidR="00764947" w:rsidRPr="00B0689B">
        <w:rPr>
          <w:rFonts w:ascii="Times New Roman" w:eastAsia="ＭＳ 明朝" w:hAnsi="Times New Roman" w:cs="Times New Roman"/>
          <w:sz w:val="24"/>
          <w:szCs w:val="24"/>
          <w:lang w:eastAsia="ja-JP"/>
        </w:rPr>
        <w:t>high</w:t>
      </w:r>
      <w:r w:rsidR="0076494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-energy (2 MeV) </w:t>
      </w:r>
      <w:r w:rsidR="00A06125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electron beam </w:t>
      </w:r>
      <w:r w:rsidR="006B6F8A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at </w:t>
      </w:r>
      <w:r w:rsidR="001C5F56" w:rsidRPr="00651B76">
        <w:rPr>
          <w:rFonts w:ascii="Times New Roman" w:hAnsi="Times New Roman" w:cs="Times New Roman"/>
          <w:sz w:val="24"/>
          <w:szCs w:val="24"/>
        </w:rPr>
        <w:t>electron</w:t>
      </w:r>
      <w:r w:rsidR="00913CCE">
        <w:rPr>
          <w:rFonts w:ascii="Times New Roman" w:hAnsi="Times New Roman" w:cs="Times New Roman"/>
          <w:sz w:val="24"/>
          <w:szCs w:val="24"/>
        </w:rPr>
        <w:t xml:space="preserve"> </w:t>
      </w:r>
      <w:r w:rsidR="00782BC7">
        <w:rPr>
          <w:rFonts w:ascii="Times New Roman" w:hAnsi="Times New Roman" w:cs="Times New Roman"/>
          <w:sz w:val="24"/>
          <w:szCs w:val="24"/>
        </w:rPr>
        <w:t>fluence</w:t>
      </w:r>
      <w:r w:rsidR="001C5F56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of </w:t>
      </w:r>
      <w:r w:rsidR="00A06125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1</w:t>
      </w:r>
      <w:r w:rsidR="00E475FE">
        <w:rPr>
          <w:rFonts w:ascii="Times New Roman" w:eastAsia="游明朝" w:hAnsi="Times New Roman" w:cs="Times New Roman"/>
          <w:sz w:val="24"/>
          <w:szCs w:val="24"/>
          <w:lang w:eastAsia="ja-JP"/>
        </w:rPr>
        <w:sym w:font="Symbol" w:char="F0B4"/>
      </w:r>
      <w:r w:rsidR="00E475FE">
        <w:rPr>
          <w:rFonts w:ascii="Times New Roman" w:eastAsia="游明朝" w:hAnsi="Times New Roman" w:cs="Times New Roman"/>
          <w:sz w:val="24"/>
          <w:szCs w:val="24"/>
          <w:lang w:eastAsia="ja-JP"/>
        </w:rPr>
        <w:t>10</w:t>
      </w:r>
      <w:r w:rsidR="00A06125" w:rsidRPr="00E475FE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17</w:t>
      </w:r>
      <w:r w:rsidR="00E475FE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 xml:space="preserve"> </w:t>
      </w:r>
      <w:r w:rsidR="00A06125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~</w:t>
      </w:r>
      <w:r w:rsidR="00E475FE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A06125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1</w:t>
      </w:r>
      <w:r w:rsidR="00E475FE">
        <w:rPr>
          <w:rFonts w:ascii="Times New Roman" w:eastAsia="游明朝" w:hAnsi="Times New Roman" w:cs="Times New Roman"/>
          <w:sz w:val="24"/>
          <w:szCs w:val="24"/>
          <w:lang w:eastAsia="ja-JP"/>
        </w:rPr>
        <w:sym w:font="Symbol" w:char="F0B4"/>
      </w:r>
      <w:r w:rsidR="00E475FE">
        <w:rPr>
          <w:rFonts w:ascii="Times New Roman" w:eastAsia="游明朝" w:hAnsi="Times New Roman" w:cs="Times New Roman"/>
          <w:sz w:val="24"/>
          <w:szCs w:val="24"/>
          <w:lang w:eastAsia="ja-JP"/>
        </w:rPr>
        <w:t>10</w:t>
      </w:r>
      <w:r w:rsidR="00A06125" w:rsidRPr="00E475FE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18</w:t>
      </w:r>
      <w:r w:rsidR="001D3F13" w:rsidRPr="00E475FE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 xml:space="preserve"> </w:t>
      </w:r>
      <w:r w:rsidR="00913CCE">
        <w:rPr>
          <w:rFonts w:ascii="Times New Roman" w:eastAsia="游明朝" w:hAnsi="Times New Roman" w:cs="Times New Roman"/>
          <w:sz w:val="24"/>
          <w:szCs w:val="24"/>
          <w:lang w:eastAsia="ja-JP"/>
        </w:rPr>
        <w:t>e/</w:t>
      </w:r>
      <w:r w:rsidR="00A06125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cm</w:t>
      </w:r>
      <w:r w:rsidR="00A06125" w:rsidRPr="00651B76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2</w:t>
      </w:r>
      <w:r w:rsidR="00BE7E8C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, and</w:t>
      </w:r>
      <w:r w:rsidR="006B6F8A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A06125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high-temperature annealing was</w:t>
      </w:r>
      <w:r w:rsidR="00BE7E8C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performed at </w:t>
      </w:r>
      <w:r w:rsidR="004147E1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1</w:t>
      </w:r>
      <w:r w:rsidR="004147E1">
        <w:rPr>
          <w:rFonts w:ascii="Times New Roman" w:eastAsia="游明朝" w:hAnsi="Times New Roman" w:cs="Times New Roman"/>
          <w:sz w:val="24"/>
          <w:szCs w:val="24"/>
          <w:lang w:eastAsia="ja-JP"/>
        </w:rPr>
        <w:t>3</w:t>
      </w:r>
      <w:r w:rsidR="00E475FE">
        <w:rPr>
          <w:rFonts w:ascii="Times New Roman" w:eastAsia="游明朝" w:hAnsi="Times New Roman" w:cs="Times New Roman"/>
          <w:sz w:val="24"/>
          <w:szCs w:val="24"/>
          <w:lang w:eastAsia="ja-JP"/>
        </w:rPr>
        <w:t>5</w:t>
      </w:r>
      <w:r w:rsidR="004147E1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0</w:t>
      </w:r>
      <w:r w:rsidR="00BE7E8C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sym w:font="Symbol" w:char="F0B0"/>
      </w:r>
      <w:r w:rsidR="00BE7E8C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C </w:t>
      </w:r>
      <w:r w:rsidR="006B6F8A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for 2 hours </w:t>
      </w:r>
      <w:r w:rsidR="00BE7E8C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under </w:t>
      </w:r>
      <w:r w:rsidR="006B6F8A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 </w:t>
      </w:r>
      <w:r w:rsidR="00BE7E8C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vacuum </w:t>
      </w:r>
      <w:r w:rsidR="004147E1">
        <w:rPr>
          <w:rFonts w:ascii="Times New Roman" w:eastAsia="游明朝" w:hAnsi="Times New Roman" w:cs="Times New Roman"/>
          <w:sz w:val="24"/>
          <w:szCs w:val="24"/>
          <w:lang w:eastAsia="ja-JP"/>
        </w:rPr>
        <w:t>below 2</w:t>
      </w:r>
      <w:r w:rsidR="00E475FE">
        <w:rPr>
          <w:rFonts w:ascii="Times New Roman" w:eastAsia="游明朝" w:hAnsi="Times New Roman" w:cs="Times New Roman"/>
          <w:sz w:val="24"/>
          <w:szCs w:val="24"/>
          <w:lang w:eastAsia="ja-JP"/>
        </w:rPr>
        <w:sym w:font="Symbol" w:char="F0B4"/>
      </w:r>
      <w:r w:rsidR="00E475FE">
        <w:rPr>
          <w:rFonts w:ascii="Times New Roman" w:eastAsia="游明朝" w:hAnsi="Times New Roman" w:cs="Times New Roman"/>
          <w:sz w:val="24"/>
          <w:szCs w:val="24"/>
          <w:lang w:eastAsia="ja-JP"/>
        </w:rPr>
        <w:t>10</w:t>
      </w:r>
      <w:r w:rsidR="004147E1" w:rsidRPr="00E475FE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-5</w:t>
      </w:r>
      <w:r w:rsidR="00B67EC5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4147E1">
        <w:rPr>
          <w:rFonts w:ascii="Times New Roman" w:eastAsia="游明朝" w:hAnsi="Times New Roman" w:cs="Times New Roman"/>
          <w:sz w:val="24"/>
          <w:szCs w:val="24"/>
          <w:lang w:eastAsia="ja-JP"/>
        </w:rPr>
        <w:t>Pa</w:t>
      </w:r>
      <w:r w:rsidR="00BE7E8C" w:rsidRPr="00651B76">
        <w:rPr>
          <w:rFonts w:ascii="Times New Roman" w:eastAsia="游明朝" w:hAnsi="Times New Roman" w:cs="Times New Roman"/>
          <w:sz w:val="24"/>
          <w:szCs w:val="24"/>
          <w:lang w:eastAsia="ja-JP"/>
        </w:rPr>
        <w:t>.</w:t>
      </w:r>
    </w:p>
    <w:p w14:paraId="0C18E035" w14:textId="52C2C4D0" w:rsidR="00C85080" w:rsidRPr="00B0689B" w:rsidRDefault="00FA1AED" w:rsidP="00222A08">
      <w:pPr>
        <w:spacing w:line="480" w:lineRule="auto"/>
        <w:ind w:firstLineChars="100" w:firstLine="24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DA09BA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Table-I</w:t>
      </w:r>
      <w:r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listed the dia</w:t>
      </w:r>
      <w:r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mond samples used in this study. </w:t>
      </w:r>
      <w:r w:rsidR="00BA57E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The first set of experiment</w:t>
      </w:r>
      <w:r w:rsidR="00910F7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s</w:t>
      </w:r>
      <w:r w:rsidR="004147E1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731EB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(samples AG, HT and EBHT1) </w:t>
      </w:r>
      <w:r w:rsidR="00BA57E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was to </w:t>
      </w:r>
      <w:r w:rsidR="00ED585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compare the difference between</w:t>
      </w:r>
      <w:r w:rsidR="001F7FC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the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pristine</w:t>
      </w:r>
      <w:r w:rsidR="0031527E" w:rsidRPr="00B0689B">
        <w:rPr>
          <w:rFonts w:ascii="Times New Roman" w:hAnsi="Times New Roman" w:cs="Times New Roman" w:hint="eastAsia"/>
          <w:sz w:val="24"/>
          <w:szCs w:val="24"/>
        </w:rPr>
        <w:t xml:space="preserve"> (sample AG)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and </w:t>
      </w:r>
      <w:r w:rsidR="000926B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EB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irradiated</w:t>
      </w:r>
      <w:r w:rsidR="0031527E" w:rsidRPr="00B0689B">
        <w:rPr>
          <w:rFonts w:ascii="Times New Roman" w:hAnsi="Times New Roman" w:cs="Times New Roman" w:hint="eastAsia"/>
          <w:sz w:val="24"/>
          <w:szCs w:val="24"/>
        </w:rPr>
        <w:t xml:space="preserve"> (sample EBHT1)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s</w:t>
      </w:r>
      <w:r w:rsidR="001F7FC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tates</w:t>
      </w:r>
      <w:r w:rsidR="00846F42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.</w:t>
      </w:r>
      <w:r w:rsidR="001F7FC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663008" w:rsidRPr="00B0689B">
        <w:rPr>
          <w:rFonts w:ascii="Times New Roman" w:hAnsi="Times New Roman" w:cs="Times New Roman" w:hint="eastAsia"/>
          <w:sz w:val="24"/>
          <w:szCs w:val="24"/>
        </w:rPr>
        <w:t>In addition, s</w:t>
      </w:r>
      <w:r w:rsidR="001F7FC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ample</w:t>
      </w:r>
      <w:r w:rsidR="00663008" w:rsidRPr="00B0689B">
        <w:rPr>
          <w:rFonts w:ascii="Times New Roman" w:hAnsi="Times New Roman" w:cs="Times New Roman" w:hint="eastAsia"/>
          <w:sz w:val="24"/>
          <w:szCs w:val="24"/>
        </w:rPr>
        <w:t xml:space="preserve"> that w</w:t>
      </w:r>
      <w:r w:rsidR="0031527E" w:rsidRPr="00B0689B">
        <w:rPr>
          <w:rFonts w:ascii="Times New Roman" w:hAnsi="Times New Roman" w:cs="Times New Roman" w:hint="eastAsia"/>
          <w:sz w:val="24"/>
          <w:szCs w:val="24"/>
        </w:rPr>
        <w:t>as</w:t>
      </w:r>
      <w:r w:rsidR="00663008" w:rsidRPr="00B0689B">
        <w:rPr>
          <w:rFonts w:ascii="Times New Roman" w:hAnsi="Times New Roman" w:cs="Times New Roman" w:hint="eastAsia"/>
          <w:sz w:val="24"/>
          <w:szCs w:val="24"/>
        </w:rPr>
        <w:t xml:space="preserve"> only annealed at </w:t>
      </w:r>
      <w:r w:rsidR="0048049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high</w:t>
      </w:r>
      <w:r w:rsidR="001F7FC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-temperature</w:t>
      </w:r>
      <w:r w:rsidR="0048049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663008" w:rsidRPr="00B0689B">
        <w:rPr>
          <w:rFonts w:ascii="Times New Roman" w:hAnsi="Times New Roman" w:cs="Times New Roman" w:hint="eastAsia"/>
          <w:sz w:val="24"/>
          <w:szCs w:val="24"/>
        </w:rPr>
        <w:t xml:space="preserve">annealing </w:t>
      </w:r>
      <w:r w:rsidR="004147E1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(sample HT) </w:t>
      </w:r>
      <w:r w:rsidR="001F7FC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w</w:t>
      </w:r>
      <w:r w:rsidR="0031527E" w:rsidRPr="00B0689B">
        <w:rPr>
          <w:rFonts w:ascii="Times New Roman" w:hAnsi="Times New Roman" w:cs="Times New Roman" w:hint="eastAsia"/>
          <w:sz w:val="24"/>
          <w:szCs w:val="24"/>
        </w:rPr>
        <w:t>as</w:t>
      </w:r>
      <w:r w:rsidR="00663008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F7FC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included. </w:t>
      </w:r>
      <w:r w:rsidR="0044230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These t</w:t>
      </w:r>
      <w:r w:rsidR="0048049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hree samples </w:t>
      </w:r>
      <w:r w:rsidR="007A690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(</w:t>
      </w:r>
      <w:r w:rsidR="0048049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AG, HT</w:t>
      </w:r>
      <w:r w:rsidR="007A690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, and</w:t>
      </w:r>
      <w:r w:rsidR="0048049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EBHT1) were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initially cut from</w:t>
      </w:r>
      <w:r w:rsidR="006C1A4B" w:rsidRPr="00B0689B">
        <w:rPr>
          <w:rFonts w:ascii="Times New Roman" w:hAnsi="Times New Roman" w:cs="Times New Roman" w:hint="eastAsia"/>
          <w:sz w:val="24"/>
          <w:szCs w:val="24"/>
        </w:rPr>
        <w:t xml:space="preserve"> the same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CVD</w:t>
      </w:r>
      <w:r w:rsidR="006C1A4B" w:rsidRPr="00B0689B">
        <w:rPr>
          <w:rFonts w:ascii="Times New Roman" w:hAnsi="Times New Roman" w:cs="Times New Roman" w:hint="eastAsia"/>
          <w:sz w:val="24"/>
          <w:szCs w:val="24"/>
        </w:rPr>
        <w:t xml:space="preserve">-grown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diam</w:t>
      </w:r>
      <w:r w:rsidR="00B14040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ond </w:t>
      </w:r>
      <w:r w:rsidR="00480494">
        <w:rPr>
          <w:rFonts w:ascii="Times New Roman" w:eastAsia="游明朝" w:hAnsi="Times New Roman" w:cs="Times New Roman"/>
          <w:sz w:val="24"/>
          <w:szCs w:val="24"/>
          <w:lang w:eastAsia="ja-JP"/>
        </w:rPr>
        <w:t>crystal (N/C ratio</w:t>
      </w:r>
      <w:r w:rsidR="00B14040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of </w:t>
      </w:r>
      <w:r w:rsidR="00480494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10,000 ppm) and then </w:t>
      </w:r>
      <w:r w:rsidR="00B14040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subjected to </w:t>
      </w:r>
      <w:r w:rsidR="00480494">
        <w:rPr>
          <w:rFonts w:ascii="Times New Roman" w:eastAsia="游明朝" w:hAnsi="Times New Roman" w:cs="Times New Roman"/>
          <w:sz w:val="24"/>
          <w:szCs w:val="24"/>
          <w:lang w:eastAsia="ja-JP"/>
        </w:rPr>
        <w:lastRenderedPageBreak/>
        <w:t xml:space="preserve">different processes. </w:t>
      </w:r>
      <w:r w:rsidR="00BA57EA">
        <w:rPr>
          <w:rFonts w:ascii="Times New Roman" w:eastAsia="游明朝" w:hAnsi="Times New Roman" w:cs="Times New Roman"/>
          <w:sz w:val="24"/>
          <w:szCs w:val="24"/>
          <w:lang w:eastAsia="ja-JP"/>
        </w:rPr>
        <w:t>The second set of experiment</w:t>
      </w:r>
      <w:r w:rsidR="00910F79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s </w:t>
      </w:r>
      <w:r w:rsidR="00BA57EA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was </w:t>
      </w:r>
      <w:r w:rsidR="00442304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to </w:t>
      </w:r>
      <w:r w:rsidR="007A690A">
        <w:rPr>
          <w:rFonts w:ascii="Times New Roman" w:eastAsia="游明朝" w:hAnsi="Times New Roman" w:cs="Times New Roman"/>
          <w:sz w:val="24"/>
          <w:szCs w:val="24"/>
          <w:lang w:eastAsia="ja-JP"/>
        </w:rPr>
        <w:t>investigat</w:t>
      </w:r>
      <w:r w:rsidR="00442304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e </w:t>
      </w:r>
      <w:r w:rsidR="007A690A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the </w:t>
      </w:r>
      <w:r w:rsidR="00B14040">
        <w:rPr>
          <w:rFonts w:ascii="Times New Roman" w:eastAsia="游明朝" w:hAnsi="Times New Roman" w:cs="Times New Roman"/>
          <w:sz w:val="24"/>
          <w:szCs w:val="24"/>
          <w:lang w:eastAsia="ja-JP"/>
        </w:rPr>
        <w:t>effe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ct</w:t>
      </w:r>
      <w:r w:rsidR="0044230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s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of </w:t>
      </w:r>
      <w:r w:rsidR="000926B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ED585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C0455C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irradiatio</w:t>
      </w:r>
      <w:r w:rsidR="00C0455C">
        <w:rPr>
          <w:rFonts w:ascii="Times New Roman" w:eastAsia="游明朝" w:hAnsi="Times New Roman" w:cs="Times New Roman"/>
          <w:sz w:val="24"/>
          <w:szCs w:val="24"/>
          <w:lang w:eastAsia="ja-JP"/>
        </w:rPr>
        <w:t>n</w:t>
      </w:r>
      <w:r w:rsidR="00442304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fluence</w:t>
      </w:r>
      <w:r w:rsidR="003F1DCB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,</w:t>
      </w:r>
      <w:r w:rsidR="00922601" w:rsidRPr="00B0689B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="00922601" w:rsidRPr="00B0689B">
        <w:rPr>
          <w:rFonts w:ascii="Times New Roman" w:hAnsi="Times New Roman" w:cs="Times New Roman"/>
          <w:sz w:val="24"/>
          <w:szCs w:val="24"/>
        </w:rPr>
        <w:t>concentration</w:t>
      </w:r>
      <w:r w:rsidR="00922601" w:rsidRPr="00B0689B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P1 </w:t>
      </w:r>
      <w:r w:rsidR="00922601" w:rsidRPr="00B0689B">
        <w:rPr>
          <w:rFonts w:ascii="Times New Roman" w:hAnsi="Times New Roman" w:cs="Times New Roman" w:hint="eastAsia"/>
          <w:sz w:val="24"/>
          <w:szCs w:val="24"/>
        </w:rPr>
        <w:t xml:space="preserve">centers ([P1]), and the </w:t>
      </w:r>
      <w:r w:rsidR="00922601" w:rsidRPr="00B0689B">
        <w:rPr>
          <w:rFonts w:ascii="Times New Roman" w:hAnsi="Times New Roman" w:cs="Times New Roman"/>
          <w:sz w:val="24"/>
          <w:szCs w:val="24"/>
        </w:rPr>
        <w:t>concentration</w:t>
      </w:r>
      <w:r w:rsidR="00922601" w:rsidRPr="00B0689B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NV</w:t>
      </w:r>
      <w:r w:rsidR="007A690A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7A690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3F1DCB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centers</w:t>
      </w:r>
      <w:r w:rsidR="0092260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([NV</w:t>
      </w:r>
      <w:r w:rsidR="00922601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="0092260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])</w:t>
      </w:r>
      <w:r w:rsidR="0044230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6C30FB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on the</w:t>
      </w:r>
      <w:r w:rsidR="0044230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occurrence of </w:t>
      </w:r>
      <w:r w:rsidR="006C30FB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spectral </w:t>
      </w:r>
      <w:r w:rsidR="0044230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dip</w:t>
      </w:r>
      <w:r w:rsidR="00910F7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.</w:t>
      </w:r>
      <w:r w:rsidR="006C30FB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44230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T</w:t>
      </w:r>
      <w:r w:rsidR="00910F7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hree samples </w:t>
      </w:r>
      <w:r w:rsidR="007A690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(</w:t>
      </w:r>
      <w:r w:rsidR="00910F7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EBHT1, EBHT2, </w:t>
      </w:r>
      <w:r w:rsidR="007A690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and </w:t>
      </w:r>
      <w:r w:rsidR="00910F7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EBHT3</w:t>
      </w:r>
      <w:r w:rsidR="007A690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) </w:t>
      </w:r>
      <w:r w:rsidR="00910F7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were </w:t>
      </w:r>
      <w:r w:rsidR="00E26CD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grown </w:t>
      </w:r>
      <w:r w:rsidR="00910F7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with</w:t>
      </w:r>
      <w:r w:rsidR="007A690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D27A4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different N/C ratio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s, and</w:t>
      </w:r>
      <w:r w:rsidR="00E26CD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irradiated with </w:t>
      </w:r>
      <w:r w:rsidR="00D27A4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high or low </w:t>
      </w:r>
      <w:r w:rsidR="000926B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EB </w:t>
      </w:r>
      <w:r w:rsidR="004147E1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fluence</w:t>
      </w:r>
      <w:r w:rsidR="007A690A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.</w:t>
      </w:r>
      <w:r w:rsidR="00B1404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</w:p>
    <w:p w14:paraId="0BF442E5" w14:textId="15053642" w:rsidR="0019166B" w:rsidRPr="0019166B" w:rsidRDefault="00C50748" w:rsidP="0019166B">
      <w:pPr>
        <w:pStyle w:val="EndNoteBibliography"/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drawing>
          <wp:anchor distT="107950" distB="107950" distL="114300" distR="114300" simplePos="0" relativeHeight="251701248" behindDoc="0" locked="0" layoutInCell="1" allowOverlap="1" wp14:anchorId="1214925F" wp14:editId="691D3A49">
            <wp:simplePos x="0" y="0"/>
            <wp:positionH relativeFrom="margin">
              <wp:align>right</wp:align>
            </wp:positionH>
            <wp:positionV relativeFrom="paragraph">
              <wp:posOffset>1687195</wp:posOffset>
            </wp:positionV>
            <wp:extent cx="5940000" cy="1883538"/>
            <wp:effectExtent l="0" t="0" r="3810" b="2540"/>
            <wp:wrapTopAndBottom/>
            <wp:docPr id="158265186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188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66B" w:rsidRPr="0019166B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T</w:t>
      </w:r>
      <w:r w:rsidR="0019166B" w:rsidRPr="00191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able-I. </w:t>
      </w:r>
      <w:r w:rsidR="0019166B" w:rsidRPr="0019166B">
        <w:rPr>
          <w:rFonts w:ascii="Times New Roman" w:hAnsi="Times New Roman" w:cs="Times New Roman"/>
          <w:i/>
          <w:iCs/>
          <w:sz w:val="24"/>
          <w:szCs w:val="24"/>
        </w:rPr>
        <w:t xml:space="preserve"> CVD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diamond samples used in this study. The N/C ratio, the fluence of </w:t>
      </w:r>
      <w:r w:rsidR="000926BD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EB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irradiation,</w:t>
      </w:r>
      <w:r w:rsidR="00922601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the concentratio</w:t>
      </w:r>
      <w:r w:rsidR="007B6AAE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ns of </w:t>
      </w:r>
      <w:r w:rsidR="00581E27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[P1]</w:t>
      </w:r>
      <w:r w:rsidR="007B6AAE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and </w:t>
      </w:r>
      <w:r w:rsidR="00581E27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[NV</w:t>
      </w:r>
      <w:r w:rsidR="00581E27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vertAlign w:val="superscript"/>
          <w:lang w:eastAsia="ja-JP"/>
        </w:rPr>
        <w:t>-</w:t>
      </w:r>
      <w:r w:rsidR="00581E27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]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>, and the CL intensity of spectral dip and near-band-edge emission were listed. AG stands for as-grown</w:t>
      </w:r>
      <w:r w:rsidR="0019166B" w:rsidRPr="0019166B">
        <w:rPr>
          <w:rFonts w:ascii="Times New Roman" w:hAnsi="Times New Roman" w:cs="Times New Roman"/>
          <w:i/>
          <w:iCs/>
          <w:sz w:val="24"/>
          <w:szCs w:val="24"/>
        </w:rPr>
        <w:t>, HT stands for high-temperature annealing, and EBHT stands for high-temperature annealing aft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er </w:t>
      </w:r>
      <w:r w:rsidR="000926BD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EB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irradiatio</w:t>
      </w:r>
      <w:r w:rsidR="0019166B" w:rsidRPr="0019166B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</w:p>
    <w:p w14:paraId="0BC4DEB3" w14:textId="7B730A99" w:rsidR="00035D5D" w:rsidRDefault="00581E27" w:rsidP="00222A08">
      <w:pPr>
        <w:spacing w:line="480" w:lineRule="auto"/>
        <w:ind w:firstLineChars="100" w:firstLine="24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T</w:t>
      </w:r>
      <w:r w:rsidRPr="00B0689B">
        <w:rPr>
          <w:rFonts w:ascii="Times New Roman" w:hAnsi="Times New Roman" w:cs="Times New Roman"/>
          <w:sz w:val="24"/>
          <w:szCs w:val="24"/>
        </w:rPr>
        <w:t>he concentrations of</w:t>
      </w:r>
      <w:r w:rsidR="009430DF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[P1]</w:t>
      </w:r>
      <w:r w:rsidR="009430DF" w:rsidRPr="00B0689B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[NV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] were </w:t>
      </w:r>
      <w:r w:rsidR="00680CE8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measured by </w:t>
      </w:r>
      <w:r w:rsidR="0077599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e</w:t>
      </w:r>
      <w:r w:rsidR="00A27BC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lectron paramagnetic resonance (EPR) </w:t>
      </w:r>
      <w:r w:rsidR="00680CE8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at 300 K </w:t>
      </w:r>
      <w:r w:rsidR="00035D5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using an </w:t>
      </w:r>
      <w:r w:rsidR="0077599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X-band EPR spectrometer (FA-100, JEOL).</w:t>
      </w:r>
      <w:r w:rsidR="00680CE8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77599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The excitation frequency and power of microwave were 9.428 GHz and 0.02 </w:t>
      </w:r>
      <w:r w:rsidR="0077599D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sym w:font="Symbol" w:char="F06D"/>
      </w:r>
      <w:r w:rsidR="0077599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W</w:t>
      </w:r>
      <w:r w:rsidR="00035D5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, respectively</w:t>
      </w:r>
      <w:r w:rsidR="00035D5D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. The </w:t>
      </w:r>
      <w:r w:rsidR="0077599D">
        <w:rPr>
          <w:rFonts w:ascii="Times New Roman" w:eastAsia="游明朝" w:hAnsi="Times New Roman" w:cs="Times New Roman"/>
          <w:sz w:val="24"/>
          <w:szCs w:val="24"/>
          <w:lang w:eastAsia="ja-JP"/>
        </w:rPr>
        <w:t>magnetic field modulation</w:t>
      </w:r>
      <w:r w:rsidR="00522C5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frequency and amplitude were 100 kHz and 0.02 mT</w:t>
      </w:r>
      <w:r w:rsidR="00035D5D">
        <w:rPr>
          <w:rFonts w:ascii="Times New Roman" w:eastAsia="游明朝" w:hAnsi="Times New Roman" w:cs="Times New Roman"/>
          <w:sz w:val="24"/>
          <w:szCs w:val="24"/>
          <w:lang w:eastAsia="ja-JP"/>
        </w:rPr>
        <w:t>, respectively.</w:t>
      </w:r>
      <w:r w:rsidR="00680CE8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731EBA" w:rsidRPr="0049074F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For more information on EPR measurements and analysis </w:t>
      </w:r>
      <w:r w:rsidR="00731EBA">
        <w:rPr>
          <w:rFonts w:ascii="Times New Roman" w:eastAsia="游明朝" w:hAnsi="Times New Roman" w:cs="Times New Roman"/>
          <w:sz w:val="24"/>
          <w:szCs w:val="24"/>
          <w:lang w:eastAsia="ja-JP"/>
        </w:rPr>
        <w:t>is</w:t>
      </w:r>
      <w:r w:rsidR="00731EBA" w:rsidRPr="0049074F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referred to </w:t>
      </w:r>
      <w:r w:rsidR="00E26CDF">
        <w:rPr>
          <w:rFonts w:ascii="Times New Roman" w:eastAsia="游明朝" w:hAnsi="Times New Roman" w:cs="Times New Roman"/>
          <w:sz w:val="24"/>
          <w:szCs w:val="24"/>
          <w:lang w:eastAsia="ja-JP"/>
        </w:rPr>
        <w:t>our</w:t>
      </w:r>
      <w:r w:rsidR="00731EBA" w:rsidRPr="0049074F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previous study</w:t>
      </w:r>
      <w:r w:rsidR="00731EBA" w:rsidRPr="00403746">
        <w:rPr>
          <w:rFonts w:ascii="Times New Roman" w:eastAsia="游明朝" w:hAnsi="Times New Roman" w:cs="Times New Roman"/>
          <w:color w:val="FF0000"/>
          <w:sz w:val="24"/>
          <w:szCs w:val="24"/>
          <w:lang w:eastAsia="ja-JP"/>
        </w:rPr>
        <w:t xml:space="preserve"> </w:t>
      </w:r>
      <w:r w:rsidR="00731EBA" w:rsidRPr="00403746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[</w:t>
      </w:r>
      <w:r w:rsidR="001B5E6D" w:rsidRPr="00403746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3</w:t>
      </w:r>
      <w:r w:rsidR="00C134EE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8</w:t>
      </w:r>
      <w:r w:rsidR="0077599D" w:rsidRPr="00403746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]</w:t>
      </w:r>
      <w:r w:rsidR="0077599D" w:rsidRPr="005E68C4">
        <w:rPr>
          <w:rFonts w:ascii="Times New Roman" w:eastAsia="游明朝" w:hAnsi="Times New Roman" w:cs="Times New Roman"/>
          <w:sz w:val="24"/>
          <w:szCs w:val="24"/>
          <w:lang w:eastAsia="ja-JP"/>
        </w:rPr>
        <w:t>.</w:t>
      </w:r>
    </w:p>
    <w:p w14:paraId="3A3FE267" w14:textId="74946949" w:rsidR="00BB38D0" w:rsidRPr="00BB38D0" w:rsidRDefault="00EC4005" w:rsidP="00491E64">
      <w:pPr>
        <w:widowControl w:val="0"/>
        <w:autoSpaceDE w:val="0"/>
        <w:autoSpaceDN w:val="0"/>
        <w:adjustRightInd w:val="0"/>
        <w:spacing w:after="0" w:line="480" w:lineRule="auto"/>
        <w:ind w:firstLineChars="100" w:firstLine="240"/>
        <w:jc w:val="both"/>
        <w:rPr>
          <w:rFonts w:ascii="Times New Roman" w:eastAsia="游明朝" w:hAnsi="Times New Roman" w:cs="Times New Roman"/>
          <w:color w:val="FF0000"/>
          <w:sz w:val="24"/>
          <w:szCs w:val="24"/>
          <w:lang w:eastAsia="ja-JP"/>
        </w:rPr>
      </w:pPr>
      <w:r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P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hotoluminescence (PL) measurements </w:t>
      </w:r>
      <w:r w:rsidR="006422E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were performed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to estimate the </w:t>
      </w:r>
      <w:r w:rsidR="006422E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concentration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of NV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0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centers ([NV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0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])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, since the NV</w:t>
      </w:r>
      <w:r w:rsidR="002C3B15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0</w:t>
      </w:r>
      <w:r w:rsidR="002C3B15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centers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could not be detected by EPR</w:t>
      </w:r>
      <w:r w:rsidR="006422ED">
        <w:rPr>
          <w:rFonts w:ascii="Times New Roman" w:eastAsia="游明朝" w:hAnsi="Times New Roman" w:cs="Times New Roman" w:hint="eastAsia"/>
          <w:color w:val="FF0000"/>
          <w:sz w:val="24"/>
          <w:szCs w:val="24"/>
          <w:lang w:eastAsia="ja-JP"/>
        </w:rPr>
        <w:t xml:space="preserve"> </w:t>
      </w:r>
      <w:r w:rsidR="002C3B15" w:rsidRPr="001A2DA3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[</w:t>
      </w:r>
      <w:r w:rsidR="00403746" w:rsidRPr="001A2DA3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3</w:t>
      </w:r>
      <w:r w:rsidR="00C134EE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9</w:t>
      </w:r>
      <w:r w:rsidR="002C3B15" w:rsidRPr="001A2DA3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]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. </w:t>
      </w:r>
      <w:r w:rsidR="001401CC" w:rsidRPr="00B0689B">
        <w:rPr>
          <w:rFonts w:ascii="Times New Roman" w:hAnsi="Times New Roman" w:cs="Times New Roman" w:hint="eastAsia"/>
          <w:sz w:val="24"/>
          <w:szCs w:val="24"/>
        </w:rPr>
        <w:t>For this purpose, a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lastRenderedPageBreak/>
        <w:t>confocal PL system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with a </w:t>
      </w:r>
      <w:r w:rsidR="006422E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532 nm green laser 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was used</w:t>
      </w:r>
      <w:r w:rsidR="00BC41A2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(Nanofinder FLEX; Tokyo Instruments, Inc.)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and a 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spectrometer (MS3504i; Tokyo Instruments, Inc.)</w:t>
      </w:r>
      <w:r w:rsidR="009430DF" w:rsidRPr="00B0689B">
        <w:rPr>
          <w:rFonts w:ascii="Times New Roman" w:hAnsi="Times New Roman" w:cs="Times New Roman" w:hint="eastAsia"/>
          <w:sz w:val="24"/>
          <w:szCs w:val="24"/>
        </w:rPr>
        <w:t xml:space="preserve"> was </w:t>
      </w:r>
      <w:r w:rsidR="009430DF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configured 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to th</w:t>
      </w:r>
      <w:r w:rsidR="009430DF" w:rsidRPr="00B0689B">
        <w:rPr>
          <w:rFonts w:ascii="Times New Roman" w:hAnsi="Times New Roman" w:cs="Times New Roman" w:hint="eastAsia"/>
          <w:sz w:val="24"/>
          <w:szCs w:val="24"/>
        </w:rPr>
        <w:t xml:space="preserve">e PL 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system. 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PL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6422E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measurement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s yielded 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[NV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0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]/[NV</w:t>
      </w:r>
      <w:r w:rsidR="00491E64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ratio 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based on the </w:t>
      </w:r>
      <w:r w:rsidR="006422E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luminescence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intensit</w:t>
      </w:r>
      <w:r w:rsidR="00BC41A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ies of 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NV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0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and NV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centers. By m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ultiplying [NV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0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]/[NV</w:t>
      </w:r>
      <w:r w:rsidR="00491E64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] in PL </w:t>
      </w:r>
      <w:r w:rsidR="006422E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with 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[NV</w:t>
      </w:r>
      <w:r w:rsidR="00491E64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 in EPR, [NV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0</w:t>
      </w:r>
      <w:r w:rsidR="00BB38D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 was obtained</w:t>
      </w:r>
      <w:r w:rsidR="00CE2090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BB38D0" w:rsidRPr="001A2DA3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[</w:t>
      </w:r>
      <w:r w:rsidR="00C134EE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40</w:t>
      </w:r>
      <w:r w:rsidR="00BB38D0" w:rsidRPr="001A2DA3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]</w:t>
      </w:r>
      <w:r w:rsidR="00BB38D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.</w:t>
      </w:r>
      <w:r w:rsidR="00BB38D0">
        <w:rPr>
          <w:rFonts w:ascii="Times New Roman" w:eastAsia="游明朝" w:hAnsi="Times New Roman" w:cs="Times New Roman" w:hint="eastAsia"/>
          <w:color w:val="FF0000"/>
          <w:sz w:val="24"/>
          <w:szCs w:val="24"/>
          <w:lang w:eastAsia="ja-JP"/>
        </w:rPr>
        <w:t xml:space="preserve"> </w:t>
      </w:r>
    </w:p>
    <w:p w14:paraId="230D41E7" w14:textId="29603DC7" w:rsidR="00434EBC" w:rsidRPr="006873EB" w:rsidRDefault="006873EB" w:rsidP="006130C8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>The c</w:t>
      </w:r>
      <w:r w:rsidR="00BD730B" w:rsidRPr="00B0689B">
        <w:rPr>
          <w:rFonts w:ascii="Times New Roman" w:hAnsi="Times New Roman" w:cs="Times New Roman" w:hint="eastAsia"/>
          <w:sz w:val="24"/>
          <w:szCs w:val="24"/>
          <w:lang w:val="en"/>
        </w:rPr>
        <w:t>athodol</w:t>
      </w:r>
      <w:r w:rsidR="005D7E41" w:rsidRPr="00B0689B">
        <w:rPr>
          <w:rFonts w:ascii="Times New Roman" w:hAnsi="Times New Roman" w:cs="Times New Roman"/>
          <w:sz w:val="24"/>
          <w:szCs w:val="24"/>
          <w:lang w:val="en"/>
        </w:rPr>
        <w:t>umin</w:t>
      </w:r>
      <w:r w:rsidR="002406A0" w:rsidRPr="00B0689B">
        <w:rPr>
          <w:rFonts w:ascii="Times New Roman" w:hAnsi="Times New Roman" w:cs="Times New Roman"/>
          <w:sz w:val="24"/>
          <w:szCs w:val="24"/>
          <w:lang w:val="en"/>
        </w:rPr>
        <w:t xml:space="preserve">escence 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properties of </w:t>
      </w:r>
      <w:r w:rsidR="00BE1825" w:rsidRPr="00B0689B">
        <w:rPr>
          <w:rFonts w:ascii="Times New Roman" w:hAnsi="Times New Roman" w:cs="Times New Roman"/>
          <w:sz w:val="24"/>
          <w:szCs w:val="24"/>
          <w:lang w:val="en"/>
        </w:rPr>
        <w:t>NV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centers</w:t>
      </w:r>
      <w:r w:rsidR="00BE1825" w:rsidRPr="00B0689B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E26CDF" w:rsidRPr="00B0689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36467" w:rsidRPr="00B0689B">
        <w:rPr>
          <w:rFonts w:ascii="Times New Roman" w:hAnsi="Times New Roman" w:cs="Times New Roman"/>
          <w:sz w:val="24"/>
          <w:szCs w:val="24"/>
          <w:lang w:val="en"/>
        </w:rPr>
        <w:t>near-band-edge</w:t>
      </w:r>
      <w:r w:rsidR="00E26CDF" w:rsidRPr="00B0689B">
        <w:rPr>
          <w:rFonts w:ascii="Times New Roman" w:hAnsi="Times New Roman" w:cs="Times New Roman"/>
          <w:sz w:val="24"/>
          <w:szCs w:val="24"/>
          <w:lang w:val="en"/>
        </w:rPr>
        <w:t xml:space="preserve"> emission</w:t>
      </w:r>
      <w:r w:rsidR="000221DF" w:rsidRPr="00B0689B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and </w:t>
      </w:r>
      <w:r w:rsidR="00FB5C77" w:rsidRPr="00B0689B">
        <w:rPr>
          <w:rFonts w:ascii="Times New Roman" w:hAnsi="Times New Roman" w:cs="Times New Roman"/>
          <w:sz w:val="24"/>
          <w:szCs w:val="24"/>
          <w:lang w:val="en"/>
        </w:rPr>
        <w:t>nitrogen-related defect emission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>s</w:t>
      </w:r>
      <w:r w:rsidR="00FB5C77" w:rsidRPr="00B0689B">
        <w:rPr>
          <w:rFonts w:ascii="Times New Roman" w:hAnsi="Times New Roman" w:cs="Times New Roman"/>
          <w:sz w:val="24"/>
          <w:szCs w:val="24"/>
          <w:lang w:val="en"/>
        </w:rPr>
        <w:t xml:space="preserve"> were investigated 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using a </w:t>
      </w:r>
      <w:r w:rsidR="00FB5C77" w:rsidRPr="00B0689B">
        <w:rPr>
          <w:rFonts w:ascii="Times New Roman" w:hAnsi="Times New Roman" w:cs="Times New Roman"/>
          <w:sz w:val="24"/>
          <w:szCs w:val="24"/>
          <w:lang w:val="en"/>
        </w:rPr>
        <w:t>CL spectroscopy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(</w:t>
      </w:r>
      <w:r w:rsidR="00CD15F3" w:rsidRPr="00B0689B">
        <w:rPr>
          <w:rFonts w:ascii="Times New Roman" w:hAnsi="Times New Roman" w:cs="Times New Roman"/>
          <w:sz w:val="24"/>
          <w:szCs w:val="24"/>
          <w:lang w:val="en"/>
        </w:rPr>
        <w:t>HORIBA MP32 CL system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>)</w:t>
      </w:r>
      <w:r w:rsidR="00CD15F3" w:rsidRPr="00B0689B">
        <w:rPr>
          <w:rFonts w:ascii="Times New Roman" w:hAnsi="Times New Roman" w:cs="Times New Roman"/>
          <w:sz w:val="24"/>
          <w:szCs w:val="24"/>
          <w:lang w:val="en"/>
        </w:rPr>
        <w:t xml:space="preserve"> attached to a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 xml:space="preserve"> Hitachi SU6600</w:t>
      </w:r>
      <w:r w:rsidR="00CD15F3" w:rsidRPr="00B0689B">
        <w:rPr>
          <w:rFonts w:ascii="Times New Roman" w:hAnsi="Times New Roman" w:cs="Times New Roman"/>
          <w:sz w:val="24"/>
          <w:szCs w:val="24"/>
          <w:lang w:val="en"/>
        </w:rPr>
        <w:t xml:space="preserve"> field-emission scanning electron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 xml:space="preserve"> microscope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(FE-SEM)</w:t>
      </w:r>
      <w:r w:rsidR="00CD15F3" w:rsidRPr="00B0689B">
        <w:rPr>
          <w:rFonts w:ascii="Times New Roman" w:hAnsi="Times New Roman" w:cs="Times New Roman"/>
          <w:sz w:val="24"/>
          <w:szCs w:val="24"/>
          <w:lang w:val="en"/>
        </w:rPr>
        <w:t>.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</w:t>
      </w:r>
      <w:r w:rsidR="00BE1825" w:rsidRPr="00B0689B">
        <w:rPr>
          <w:rFonts w:ascii="Times New Roman" w:hAnsi="Times New Roman" w:cs="Times New Roman"/>
          <w:sz w:val="24"/>
          <w:szCs w:val="24"/>
          <w:lang w:val="en"/>
        </w:rPr>
        <w:t>T</w:t>
      </w:r>
      <w:r w:rsidR="00FB5C77" w:rsidRPr="00B0689B">
        <w:rPr>
          <w:rFonts w:ascii="Times New Roman" w:hAnsi="Times New Roman" w:cs="Times New Roman"/>
          <w:sz w:val="24"/>
          <w:szCs w:val="24"/>
          <w:lang w:val="en"/>
        </w:rPr>
        <w:t xml:space="preserve">he </w:t>
      </w:r>
      <w:r w:rsidR="000F2AB9" w:rsidRPr="00B0689B">
        <w:rPr>
          <w:rFonts w:ascii="Times New Roman" w:hAnsi="Times New Roman" w:cs="Times New Roman"/>
          <w:sz w:val="24"/>
          <w:szCs w:val="24"/>
          <w:lang w:val="en"/>
        </w:rPr>
        <w:t>specimen temperature</w:t>
      </w:r>
      <w:r w:rsidR="00FB5C77" w:rsidRPr="00B0689B">
        <w:rPr>
          <w:rFonts w:ascii="Times New Roman" w:hAnsi="Times New Roman" w:cs="Times New Roman"/>
          <w:sz w:val="24"/>
          <w:szCs w:val="24"/>
          <w:lang w:val="en"/>
        </w:rPr>
        <w:t xml:space="preserve"> was </w:t>
      </w:r>
      <w:r w:rsidR="000F2AB9" w:rsidRPr="00B0689B">
        <w:rPr>
          <w:rFonts w:ascii="Times New Roman" w:hAnsi="Times New Roman" w:cs="Times New Roman"/>
          <w:sz w:val="24"/>
          <w:szCs w:val="24"/>
          <w:lang w:val="en"/>
        </w:rPr>
        <w:t>varied from room-temperature to 80</w:t>
      </w:r>
      <w:r w:rsidR="00025B97" w:rsidRPr="00B0689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F2AB9" w:rsidRPr="00B0689B">
        <w:rPr>
          <w:rFonts w:ascii="Times New Roman" w:hAnsi="Times New Roman" w:cs="Times New Roman"/>
          <w:sz w:val="24"/>
          <w:szCs w:val="24"/>
          <w:lang w:val="en"/>
        </w:rPr>
        <w:t>K</w:t>
      </w:r>
      <w:r w:rsidR="00BE1825" w:rsidRPr="00B0689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using a </w:t>
      </w:r>
      <w:r w:rsidR="00BE1825" w:rsidRPr="00B0689B">
        <w:rPr>
          <w:rFonts w:ascii="Times New Roman" w:hAnsi="Times New Roman" w:cs="Times New Roman"/>
          <w:sz w:val="24"/>
          <w:szCs w:val="24"/>
          <w:lang w:val="en"/>
        </w:rPr>
        <w:t>liquid nitrogen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cooling stage</w:t>
      </w:r>
      <w:r w:rsidR="00BE1825" w:rsidRPr="00B0689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31379E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In the following studies, CL spectra were taken at 80 K if not mentioned.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The electron beam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of the SEM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and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the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grating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of the CL system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 xml:space="preserve"> were 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carefully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selected for the different emission bands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: </w:t>
      </w:r>
      <w:r w:rsidR="001401CC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an electron beam with an accelerating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 xml:space="preserve">voltage 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of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 xml:space="preserve">5 kV and </w:t>
      </w:r>
      <w:r w:rsidR="001401CC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a probe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 xml:space="preserve">current 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of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4 nA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w</w:t>
      </w:r>
      <w:r w:rsidR="001401CC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as 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>used for</w:t>
      </w:r>
      <w:r w:rsidR="001401CC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 the </w:t>
      </w:r>
      <w:r w:rsidR="001401CC" w:rsidRPr="00B0689B">
        <w:rPr>
          <w:rFonts w:ascii="Times New Roman" w:hAnsi="Times New Roman" w:cs="Times New Roman"/>
          <w:sz w:val="24"/>
          <w:szCs w:val="24"/>
          <w:lang w:val="en"/>
        </w:rPr>
        <w:t>excitation</w:t>
      </w:r>
      <w:r w:rsidR="001401CC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 of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NV</w:t>
      </w:r>
      <w:r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centers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</w:t>
      </w:r>
      <w:r w:rsidR="001401CC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and </w:t>
      </w:r>
      <w:r w:rsidR="00FE7830" w:rsidRPr="00B0689B">
        <w:rPr>
          <w:rFonts w:ascii="Times New Roman" w:hAnsi="Times New Roman" w:cs="Times New Roman"/>
          <w:sz w:val="24"/>
          <w:szCs w:val="24"/>
          <w:lang w:val="en"/>
        </w:rPr>
        <w:t>nitrogen-related defect</w:t>
      </w:r>
      <w:r w:rsidR="001401CC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s, whereas an electron beam of 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>15 kV and 80 nA w</w:t>
      </w:r>
      <w:r w:rsidR="001401CC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as 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used for the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near-band-edge emission.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</w:t>
      </w:r>
      <w:r w:rsidR="001401CC" w:rsidRPr="00B0689B">
        <w:rPr>
          <w:rFonts w:ascii="Times New Roman" w:hAnsi="Times New Roman" w:cs="Times New Roman" w:hint="eastAsia"/>
          <w:sz w:val="24"/>
          <w:szCs w:val="24"/>
          <w:lang w:val="en"/>
        </w:rPr>
        <w:t>For</w:t>
      </w:r>
      <w:r w:rsidR="00BF410E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 CL spectroscopy,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 xml:space="preserve"> 300 g/mm</w:t>
      </w:r>
      <w:r w:rsidR="00BF410E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 grating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was generally used,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1200 g/mm</w:t>
      </w:r>
      <w:r w:rsidR="00BF410E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 fine grating for hi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gh spectral resolution and 100</w:t>
      </w:r>
      <w:r w:rsidR="00FE7830" w:rsidRPr="00B0689B">
        <w:rPr>
          <w:rFonts w:ascii="Times New Roman" w:eastAsia="游明朝" w:hAnsi="Times New Roman" w:cs="Times New Roman" w:hint="eastAsia"/>
          <w:sz w:val="24"/>
          <w:szCs w:val="24"/>
          <w:lang w:val="en" w:eastAsia="ja-JP"/>
        </w:rPr>
        <w:t xml:space="preserve"> g/mm </w:t>
      </w:r>
      <w:r w:rsidR="00BF410E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grating to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cover a wide wavelength</w:t>
      </w:r>
      <w:r w:rsidR="00BF410E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 range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BF410E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  <w:r w:rsidRPr="00B0689B">
        <w:rPr>
          <w:rFonts w:ascii="Times New Roman" w:hAnsi="Times New Roman" w:cs="Times New Roman"/>
          <w:sz w:val="24"/>
          <w:szCs w:val="24"/>
          <w:lang w:val="en"/>
        </w:rPr>
        <w:t>The CL intensity was given in total counts.</w:t>
      </w:r>
      <w:r w:rsidR="00BF410E" w:rsidRPr="00B0689B">
        <w:rPr>
          <w:rFonts w:ascii="Times New Roman" w:hAnsi="Times New Roman" w:cs="Times New Roman" w:hint="eastAsia"/>
          <w:sz w:val="24"/>
          <w:szCs w:val="24"/>
          <w:lang w:val="en"/>
        </w:rPr>
        <w:t xml:space="preserve"> </w:t>
      </w:r>
    </w:p>
    <w:p w14:paraId="497E4C56" w14:textId="2E280809" w:rsidR="00E34D49" w:rsidRPr="00493F20" w:rsidRDefault="00F97213" w:rsidP="00222A0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3F2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C85080" w:rsidRPr="00493F20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="00C85080" w:rsidRPr="00493F20">
        <w:rPr>
          <w:rFonts w:ascii="Times New Roman" w:hAnsi="Times New Roman" w:cs="Times New Roman"/>
          <w:b/>
          <w:bCs/>
          <w:sz w:val="24"/>
          <w:szCs w:val="24"/>
        </w:rPr>
        <w:t>esults and Discussion</w:t>
      </w:r>
    </w:p>
    <w:p w14:paraId="020B660C" w14:textId="47DF6B86" w:rsidR="00E166E6" w:rsidRPr="005D1E7F" w:rsidRDefault="00F97213" w:rsidP="00222A08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3F20">
        <w:rPr>
          <w:rFonts w:ascii="Times New Roman" w:hAnsi="Times New Roman" w:cs="Times New Roman"/>
          <w:sz w:val="24"/>
          <w:szCs w:val="24"/>
        </w:rPr>
        <w:t>3.1</w:t>
      </w:r>
      <w:r w:rsidR="00FF70B1" w:rsidRPr="00493F20">
        <w:rPr>
          <w:rFonts w:ascii="Times New Roman" w:hAnsi="Times New Roman" w:cs="Times New Roman"/>
          <w:sz w:val="24"/>
          <w:szCs w:val="24"/>
        </w:rPr>
        <w:t>.</w:t>
      </w:r>
      <w:r w:rsidR="00FF70B1" w:rsidRPr="00493F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166E6" w:rsidRPr="00493F20">
        <w:rPr>
          <w:rFonts w:ascii="Times New Roman" w:hAnsi="Times New Roman" w:cs="Times New Roman"/>
          <w:i/>
          <w:iCs/>
          <w:sz w:val="24"/>
          <w:szCs w:val="24"/>
        </w:rPr>
        <w:t>CL spectra of as-grown, annealed and irradiated diamonds</w:t>
      </w:r>
    </w:p>
    <w:p w14:paraId="05CAC508" w14:textId="38C6DD82" w:rsidR="006C4F68" w:rsidRDefault="00EE7644" w:rsidP="00731EBA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E166E6">
        <w:rPr>
          <w:rFonts w:ascii="Times New Roman" w:hAnsi="Times New Roman" w:cs="Times New Roman"/>
          <w:color w:val="0000FF"/>
          <w:sz w:val="24"/>
          <w:szCs w:val="24"/>
        </w:rPr>
        <w:t>Figure 1</w:t>
      </w:r>
      <w:r w:rsidRPr="00EF7504">
        <w:rPr>
          <w:rFonts w:ascii="Times New Roman" w:hAnsi="Times New Roman" w:cs="Times New Roman"/>
          <w:sz w:val="24"/>
          <w:szCs w:val="24"/>
        </w:rPr>
        <w:t xml:space="preserve"> </w:t>
      </w:r>
      <w:r w:rsidR="00FF70B1">
        <w:rPr>
          <w:rFonts w:ascii="Times New Roman" w:hAnsi="Times New Roman" w:cs="Times New Roman"/>
          <w:sz w:val="24"/>
          <w:szCs w:val="24"/>
        </w:rPr>
        <w:t xml:space="preserve">shows </w:t>
      </w:r>
      <w:r w:rsidRPr="00EF750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CL s</w:t>
      </w:r>
      <w:r w:rsidRPr="00B0689B">
        <w:rPr>
          <w:rFonts w:ascii="Times New Roman" w:hAnsi="Times New Roman" w:cs="Times New Roman"/>
          <w:sz w:val="24"/>
          <w:szCs w:val="24"/>
        </w:rPr>
        <w:t xml:space="preserve">pectra </w:t>
      </w:r>
      <w:r w:rsidR="00CD1E0E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of an </w:t>
      </w:r>
      <w:r w:rsidR="00180FC7" w:rsidRPr="00B0689B">
        <w:rPr>
          <w:rFonts w:ascii="Times New Roman" w:hAnsi="Times New Roman" w:cs="Times New Roman"/>
          <w:sz w:val="24"/>
          <w:szCs w:val="24"/>
        </w:rPr>
        <w:t xml:space="preserve">as-grown diamond sample </w:t>
      </w:r>
      <w:r w:rsidR="00CD1E0E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taken </w:t>
      </w:r>
      <w:r w:rsidR="003B73FA" w:rsidRPr="00B0689B">
        <w:rPr>
          <w:rFonts w:ascii="Times New Roman" w:hAnsi="Times New Roman" w:cs="Times New Roman"/>
          <w:sz w:val="24"/>
          <w:szCs w:val="24"/>
        </w:rPr>
        <w:t xml:space="preserve">at </w:t>
      </w:r>
      <w:r w:rsidR="00571BB5" w:rsidRPr="00B0689B">
        <w:rPr>
          <w:rFonts w:ascii="Times New Roman" w:hAnsi="Times New Roman" w:cs="Times New Roman"/>
          <w:sz w:val="24"/>
          <w:szCs w:val="24"/>
        </w:rPr>
        <w:t xml:space="preserve">room-temperature </w:t>
      </w:r>
      <w:r w:rsidR="006C4F68" w:rsidRPr="00B0689B">
        <w:rPr>
          <w:rFonts w:ascii="Times New Roman" w:hAnsi="Times New Roman" w:cs="Times New Roman"/>
          <w:sz w:val="24"/>
          <w:szCs w:val="24"/>
        </w:rPr>
        <w:t xml:space="preserve">(RT) </w:t>
      </w:r>
      <w:r w:rsidRPr="00B0689B">
        <w:rPr>
          <w:rFonts w:ascii="Times New Roman" w:hAnsi="Times New Roman" w:cs="Times New Roman"/>
          <w:sz w:val="24"/>
          <w:szCs w:val="24"/>
        </w:rPr>
        <w:t>and</w:t>
      </w:r>
      <w:r w:rsidR="00571BB5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sz w:val="24"/>
          <w:szCs w:val="24"/>
        </w:rPr>
        <w:t>80</w:t>
      </w:r>
      <w:r w:rsidR="00F5551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sz w:val="24"/>
          <w:szCs w:val="24"/>
        </w:rPr>
        <w:t>K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AE265D" w:rsidRPr="00B0689B">
        <w:rPr>
          <w:rFonts w:ascii="Times New Roman" w:hAnsi="Times New Roman" w:cs="Times New Roman"/>
          <w:sz w:val="24"/>
          <w:szCs w:val="24"/>
        </w:rPr>
        <w:t>respectively</w:t>
      </w:r>
      <w:r w:rsidR="000539C9" w:rsidRPr="00B0689B">
        <w:rPr>
          <w:rFonts w:ascii="Times New Roman" w:hAnsi="Times New Roman" w:cs="Times New Roman"/>
          <w:sz w:val="24"/>
          <w:szCs w:val="24"/>
        </w:rPr>
        <w:t>.</w:t>
      </w:r>
      <w:r w:rsidR="00CD1E0E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CC4468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For 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CC4468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</w:t>
      </w:r>
      <w:r w:rsidR="00D50B71" w:rsidRPr="00B0689B">
        <w:rPr>
          <w:rFonts w:ascii="Times New Roman" w:hAnsi="Times New Roman" w:cs="Times New Roman"/>
          <w:sz w:val="24"/>
          <w:szCs w:val="24"/>
        </w:rPr>
        <w:t>V</w:t>
      </w:r>
      <w:r w:rsidR="00D50B71" w:rsidRPr="00B068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50B71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D50B7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centers</w:t>
      </w:r>
      <w:r w:rsidR="00CC4468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the ZPL 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>(</w:t>
      </w:r>
      <w:r w:rsidR="00D50B71" w:rsidRPr="00B0689B">
        <w:rPr>
          <w:rFonts w:ascii="Times New Roman" w:hAnsi="Times New Roman" w:cs="Times New Roman"/>
          <w:sz w:val="24"/>
          <w:szCs w:val="24"/>
        </w:rPr>
        <w:t>575 nm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CC4468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and its sideband 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could be </w:t>
      </w:r>
      <w:r w:rsidR="00D50B71" w:rsidRPr="00B0689B">
        <w:rPr>
          <w:rFonts w:ascii="Times New Roman" w:hAnsi="Times New Roman" w:cs="Times New Roman"/>
          <w:sz w:val="24"/>
          <w:szCs w:val="24"/>
        </w:rPr>
        <w:t>detected at both RT and 80</w:t>
      </w:r>
      <w:r w:rsidR="00025B97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D50B71" w:rsidRPr="00B0689B">
        <w:rPr>
          <w:rFonts w:ascii="Times New Roman" w:hAnsi="Times New Roman" w:cs="Times New Roman"/>
          <w:sz w:val="24"/>
          <w:szCs w:val="24"/>
        </w:rPr>
        <w:t>K</w:t>
      </w:r>
      <w:r w:rsidR="00D50B7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.</w:t>
      </w:r>
      <w:r w:rsidR="00CC4468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In contrast, </w:t>
      </w:r>
      <w:r w:rsidR="00CC4468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for 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CC4468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NV</w:t>
      </w:r>
      <w:r w:rsidR="00CC4468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="00CC4468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centers, </w:t>
      </w:r>
      <w:r w:rsidR="00CC4468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it was difficult to distinguish the ZPL of the </w:t>
      </w:r>
      <w:r w:rsidR="00CC4468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lastRenderedPageBreak/>
        <w:t>NV</w:t>
      </w:r>
      <w:r w:rsidR="00CC4468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CC4468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centers at 637 nm 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from </w:t>
      </w:r>
      <w:r w:rsidR="00CC4468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the room-temperature spectrum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, and a </w:t>
      </w:r>
      <w:r w:rsidR="00626094" w:rsidRPr="00B0689B">
        <w:rPr>
          <w:rFonts w:ascii="Times New Roman" w:hAnsi="Times New Roman" w:cs="Times New Roman"/>
          <w:sz w:val="24"/>
          <w:szCs w:val="24"/>
        </w:rPr>
        <w:t xml:space="preserve">weak emission peak at 637 nm 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="009B43EC" w:rsidRPr="00B0689B">
        <w:rPr>
          <w:rFonts w:ascii="Times New Roman" w:hAnsi="Times New Roman" w:cs="Times New Roman"/>
          <w:sz w:val="24"/>
          <w:szCs w:val="24"/>
        </w:rPr>
        <w:t>observed</w:t>
      </w:r>
      <w:r w:rsidR="00AE265D" w:rsidRPr="00B0689B">
        <w:rPr>
          <w:rFonts w:ascii="Times New Roman" w:hAnsi="Times New Roman" w:cs="Times New Roman" w:hint="eastAsia"/>
          <w:sz w:val="24"/>
          <w:szCs w:val="24"/>
        </w:rPr>
        <w:t xml:space="preserve"> when cooled to 80 K. </w:t>
      </w:r>
      <w:r w:rsidR="00D50B7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This </w:t>
      </w:r>
      <w:r w:rsidR="00D50B71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s</w:t>
      </w:r>
      <w:r w:rsidR="00D50B71">
        <w:rPr>
          <w:rFonts w:ascii="Times New Roman" w:eastAsia="游明朝" w:hAnsi="Times New Roman" w:cs="Times New Roman"/>
          <w:sz w:val="24"/>
          <w:szCs w:val="24"/>
          <w:lang w:eastAsia="ja-JP"/>
        </w:rPr>
        <w:t>uggested</w:t>
      </w:r>
      <w:r w:rsidR="00D50B71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that</w:t>
      </w:r>
      <w:r w:rsidR="00D50B71">
        <w:rPr>
          <w:rFonts w:ascii="Times New Roman" w:eastAsia="游明朝" w:hAnsi="Times New Roman" w:cs="Times New Roman" w:hint="eastAsia"/>
          <w:color w:val="FF0000"/>
          <w:sz w:val="24"/>
          <w:szCs w:val="24"/>
          <w:lang w:eastAsia="ja-JP"/>
        </w:rPr>
        <w:t xml:space="preserve"> </w:t>
      </w:r>
      <w:r w:rsidR="00D50B71" w:rsidRPr="00D50B71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a</w:t>
      </w:r>
      <w:r w:rsidR="00D932EB" w:rsidRPr="00D50B71">
        <w:rPr>
          <w:rFonts w:ascii="Times New Roman" w:hAnsi="Times New Roman" w:cs="Times New Roman"/>
          <w:sz w:val="24"/>
          <w:szCs w:val="24"/>
        </w:rPr>
        <w:t>l</w:t>
      </w:r>
      <w:r w:rsidR="00D932EB">
        <w:rPr>
          <w:rFonts w:ascii="Times New Roman" w:hAnsi="Times New Roman" w:cs="Times New Roman"/>
          <w:sz w:val="24"/>
          <w:szCs w:val="24"/>
        </w:rPr>
        <w:t>though the</w:t>
      </w:r>
      <w:r w:rsidR="00CC4468">
        <w:rPr>
          <w:rFonts w:ascii="Times New Roman" w:hAnsi="Times New Roman" w:cs="Times New Roman"/>
          <w:sz w:val="24"/>
          <w:szCs w:val="24"/>
        </w:rPr>
        <w:t xml:space="preserve"> </w:t>
      </w:r>
      <w:r w:rsidR="003B73FA">
        <w:rPr>
          <w:rFonts w:ascii="Times New Roman" w:hAnsi="Times New Roman" w:cs="Times New Roman"/>
          <w:sz w:val="24"/>
          <w:szCs w:val="24"/>
        </w:rPr>
        <w:t xml:space="preserve">luminescence </w:t>
      </w:r>
      <w:r w:rsidR="009B43EC">
        <w:rPr>
          <w:rFonts w:ascii="Times New Roman" w:hAnsi="Times New Roman" w:cs="Times New Roman"/>
          <w:sz w:val="24"/>
          <w:szCs w:val="24"/>
        </w:rPr>
        <w:t xml:space="preserve">intensity </w:t>
      </w:r>
      <w:r w:rsidR="00D932EB">
        <w:rPr>
          <w:rFonts w:ascii="Times New Roman" w:hAnsi="Times New Roman" w:cs="Times New Roman"/>
          <w:sz w:val="24"/>
          <w:szCs w:val="24"/>
        </w:rPr>
        <w:t>of NV</w:t>
      </w:r>
      <w:r w:rsidR="00D932EB" w:rsidRPr="009B43E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D932EB">
        <w:rPr>
          <w:rFonts w:ascii="Times New Roman" w:hAnsi="Times New Roman" w:cs="Times New Roman"/>
          <w:sz w:val="24"/>
          <w:szCs w:val="24"/>
        </w:rPr>
        <w:t xml:space="preserve"> </w:t>
      </w:r>
      <w:r w:rsidR="009B43EC">
        <w:rPr>
          <w:rFonts w:ascii="Times New Roman" w:hAnsi="Times New Roman" w:cs="Times New Roman"/>
          <w:sz w:val="24"/>
          <w:szCs w:val="24"/>
        </w:rPr>
        <w:t xml:space="preserve">centers </w:t>
      </w:r>
      <w:r w:rsidR="003B73FA">
        <w:rPr>
          <w:rFonts w:ascii="Times New Roman" w:hAnsi="Times New Roman" w:cs="Times New Roman"/>
          <w:sz w:val="24"/>
          <w:szCs w:val="24"/>
        </w:rPr>
        <w:t xml:space="preserve">was </w:t>
      </w:r>
      <w:r w:rsidR="00D932EB">
        <w:rPr>
          <w:rFonts w:ascii="Times New Roman" w:hAnsi="Times New Roman" w:cs="Times New Roman"/>
          <w:sz w:val="24"/>
          <w:szCs w:val="24"/>
        </w:rPr>
        <w:t>weak</w:t>
      </w:r>
      <w:r w:rsidR="009B43EC">
        <w:rPr>
          <w:rFonts w:ascii="Times New Roman" w:hAnsi="Times New Roman" w:cs="Times New Roman"/>
          <w:sz w:val="24"/>
          <w:szCs w:val="24"/>
        </w:rPr>
        <w:t xml:space="preserve"> </w:t>
      </w:r>
      <w:r w:rsidR="00D932EB">
        <w:rPr>
          <w:rFonts w:ascii="Times New Roman" w:hAnsi="Times New Roman" w:cs="Times New Roman"/>
          <w:sz w:val="24"/>
          <w:szCs w:val="24"/>
        </w:rPr>
        <w:t xml:space="preserve">in CL </w:t>
      </w:r>
      <w:r w:rsidR="009B43EC">
        <w:rPr>
          <w:rFonts w:ascii="Times New Roman" w:hAnsi="Times New Roman" w:cs="Times New Roman"/>
          <w:sz w:val="24"/>
          <w:szCs w:val="24"/>
        </w:rPr>
        <w:t>experiment</w:t>
      </w:r>
      <w:r w:rsidR="00071DA3">
        <w:rPr>
          <w:rFonts w:ascii="Times New Roman" w:hAnsi="Times New Roman" w:cs="Times New Roman"/>
          <w:sz w:val="24"/>
          <w:szCs w:val="24"/>
        </w:rPr>
        <w:t>s</w:t>
      </w:r>
      <w:r w:rsidR="009B43EC">
        <w:rPr>
          <w:rFonts w:ascii="Times New Roman" w:hAnsi="Times New Roman" w:cs="Times New Roman"/>
          <w:sz w:val="24"/>
          <w:szCs w:val="24"/>
        </w:rPr>
        <w:t xml:space="preserve">, </w:t>
      </w:r>
      <w:r w:rsidR="00920010">
        <w:rPr>
          <w:rFonts w:ascii="Times New Roman" w:hAnsi="Times New Roman" w:cs="Times New Roman"/>
          <w:sz w:val="24"/>
          <w:szCs w:val="24"/>
        </w:rPr>
        <w:t>it was still possible to capture the luminescence of NV</w:t>
      </w:r>
      <w:r w:rsidR="00920010" w:rsidRPr="0092001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20010">
        <w:rPr>
          <w:rFonts w:ascii="Times New Roman" w:hAnsi="Times New Roman" w:cs="Times New Roman"/>
          <w:sz w:val="24"/>
          <w:szCs w:val="24"/>
        </w:rPr>
        <w:t xml:space="preserve"> </w:t>
      </w:r>
      <w:r w:rsidR="0031379E">
        <w:rPr>
          <w:noProof/>
        </w:rPr>
        <w:drawing>
          <wp:anchor distT="107950" distB="0" distL="114300" distR="114300" simplePos="0" relativeHeight="251699200" behindDoc="0" locked="0" layoutInCell="1" allowOverlap="1" wp14:anchorId="0EC5386A" wp14:editId="746FF376">
            <wp:simplePos x="0" y="0"/>
            <wp:positionH relativeFrom="margin">
              <wp:posOffset>0</wp:posOffset>
            </wp:positionH>
            <wp:positionV relativeFrom="paragraph">
              <wp:posOffset>1605280</wp:posOffset>
            </wp:positionV>
            <wp:extent cx="5939155" cy="2418715"/>
            <wp:effectExtent l="0" t="0" r="4445" b="635"/>
            <wp:wrapTopAndBottom/>
            <wp:docPr id="6530631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" t="7146" r="5225"/>
                    <a:stretch/>
                  </pic:blipFill>
                  <pic:spPr bwMode="auto">
                    <a:xfrm>
                      <a:off x="0" y="0"/>
                      <a:ext cx="593915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010">
        <w:rPr>
          <w:rFonts w:ascii="Times New Roman" w:hAnsi="Times New Roman" w:cs="Times New Roman"/>
          <w:sz w:val="24"/>
          <w:szCs w:val="24"/>
        </w:rPr>
        <w:t>centers by lowering measurement temperature.</w:t>
      </w:r>
    </w:p>
    <w:p w14:paraId="028C2DFB" w14:textId="7EC5FEBA" w:rsidR="0019166B" w:rsidRPr="008F55CE" w:rsidRDefault="0019166B" w:rsidP="0051436F">
      <w:pPr>
        <w:widowControl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Figure 1.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CL spectra of </w:t>
      </w:r>
      <w:r w:rsidR="00C67B53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an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as-grown diamond sample taken at room-temperature (RT) and 80</w:t>
      </w:r>
      <w:r w:rsidR="003A2F9A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K.</w:t>
      </w:r>
      <w:r w:rsidR="002B4ED0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436F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(a) </w:t>
      </w:r>
      <w:r w:rsidR="00025B97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>E</w:t>
      </w:r>
      <w:r w:rsidR="005C46C2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mission bands </w:t>
      </w:r>
      <w:r w:rsidR="00025B97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associated with the </w:t>
      </w:r>
      <w:r w:rsidR="005C46C2" w:rsidRPr="00B0689B">
        <w:rPr>
          <w:rFonts w:ascii="Times New Roman" w:hAnsi="Times New Roman" w:cs="Times New Roman"/>
          <w:i/>
          <w:iCs/>
          <w:sz w:val="24"/>
          <w:szCs w:val="24"/>
        </w:rPr>
        <w:t>NV</w:t>
      </w:r>
      <w:r w:rsidR="005C46C2" w:rsidRPr="00B068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0</w:t>
      </w:r>
      <w:r w:rsidR="005C46C2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and NV</w:t>
      </w:r>
      <w:r w:rsidR="005C46C2" w:rsidRPr="00B068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</w:t>
      </w:r>
      <w:r w:rsidR="005C46C2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F55CE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centers </w:t>
      </w:r>
      <w:r w:rsidR="0051436F" w:rsidRPr="00B0689B">
        <w:rPr>
          <w:rFonts w:ascii="Times New Roman" w:hAnsi="Times New Roman" w:cs="Times New Roman"/>
          <w:i/>
          <w:iCs/>
          <w:sz w:val="24"/>
          <w:szCs w:val="24"/>
        </w:rPr>
        <w:t>in the wavelength range of 550~750 nm</w:t>
      </w:r>
      <w:r w:rsidR="00617BD9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="004E79C1" w:rsidRPr="00B0689B">
        <w:rPr>
          <w:rFonts w:ascii="Times New Roman" w:hAnsi="Times New Roman" w:cs="Times New Roman"/>
          <w:i/>
          <w:iCs/>
          <w:sz w:val="24"/>
          <w:szCs w:val="24"/>
        </w:rPr>
        <w:t>(b)</w:t>
      </w:r>
      <w:r w:rsidR="002B4ED0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Enlarged </w:t>
      </w:r>
      <w:r w:rsidR="002B4ED0" w:rsidRPr="00B0689B">
        <w:rPr>
          <w:rFonts w:ascii="Times New Roman" w:hAnsi="Times New Roman" w:cs="Times New Roman"/>
          <w:i/>
          <w:iCs/>
          <w:sz w:val="24"/>
          <w:szCs w:val="24"/>
        </w:rPr>
        <w:t>view</w:t>
      </w:r>
      <w:r w:rsidR="005C46C2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of the spectra showing </w:t>
      </w:r>
      <w:r w:rsidR="00025B97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the </w:t>
      </w:r>
      <w:r w:rsidR="005C46C2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weak </w:t>
      </w:r>
      <w:r w:rsidR="005C46C2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emission peak at 637 nm</w:t>
      </w:r>
      <w:r w:rsidR="00C67B53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detected in the spectrum at 80 K. </w:t>
      </w:r>
      <w:r w:rsidR="00025B97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The </w:t>
      </w:r>
      <w:r w:rsidR="00172FBD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CL spectra were taken at 5 kV and 4 nA with</w:t>
      </w:r>
      <w:r w:rsidR="00CD1E0E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</w:t>
      </w:r>
      <w:r w:rsidR="006C1295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 w:rsidR="00025B97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="00172FBD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grating of 300 g/mm.</w:t>
      </w:r>
      <w:r w:rsidR="008F55CE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 xml:space="preserve"> </w:t>
      </w:r>
      <w:r w:rsidR="00CC4468" w:rsidRPr="00EE45E3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(Color in print)</w:t>
      </w:r>
    </w:p>
    <w:p w14:paraId="22C9FDC4" w14:textId="6194D46B" w:rsidR="00AA13DA" w:rsidRDefault="00731EBA" w:rsidP="00731EBA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49074F">
        <w:rPr>
          <w:rFonts w:ascii="Times New Roman" w:hAnsi="Times New Roman" w:cs="Times New Roman"/>
          <w:color w:val="0000FF"/>
          <w:sz w:val="24"/>
          <w:szCs w:val="24"/>
        </w:rPr>
        <w:t>Figure 2</w:t>
      </w:r>
      <w:r w:rsidRPr="0049074F">
        <w:rPr>
          <w:rFonts w:ascii="Times New Roman" w:hAnsi="Times New Roman" w:cs="Times New Roman"/>
          <w:sz w:val="24"/>
          <w:szCs w:val="24"/>
        </w:rPr>
        <w:t xml:space="preserve"> shows the CL spectra </w:t>
      </w:r>
      <w:r w:rsidR="0091098A">
        <w:rPr>
          <w:rFonts w:ascii="Times New Roman" w:hAnsi="Times New Roman" w:cs="Times New Roman"/>
          <w:sz w:val="24"/>
          <w:szCs w:val="24"/>
        </w:rPr>
        <w:t>o</w:t>
      </w:r>
      <w:r w:rsidR="0091098A" w:rsidRPr="00B0689B">
        <w:rPr>
          <w:rFonts w:ascii="Times New Roman" w:hAnsi="Times New Roman" w:cs="Times New Roman"/>
          <w:sz w:val="24"/>
          <w:szCs w:val="24"/>
        </w:rPr>
        <w:t xml:space="preserve">f </w:t>
      </w:r>
      <w:r w:rsidR="00A00895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B0689B">
        <w:rPr>
          <w:rFonts w:ascii="Times New Roman" w:hAnsi="Times New Roman" w:cs="Times New Roman"/>
          <w:sz w:val="24"/>
          <w:szCs w:val="24"/>
        </w:rPr>
        <w:t xml:space="preserve">as-grown (AG), high-temperature annealed (HT), and </w:t>
      </w:r>
      <w:r w:rsidR="00EB4519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EB </w:t>
      </w:r>
      <w:r w:rsidRPr="00B0689B">
        <w:rPr>
          <w:rFonts w:ascii="Times New Roman" w:hAnsi="Times New Roman" w:cs="Times New Roman"/>
          <w:sz w:val="24"/>
          <w:szCs w:val="24"/>
        </w:rPr>
        <w:t xml:space="preserve">irradiated </w:t>
      </w:r>
      <w:r w:rsidR="006C4F68" w:rsidRPr="00B0689B">
        <w:rPr>
          <w:rFonts w:ascii="Times New Roman" w:hAnsi="Times New Roman" w:cs="Times New Roman"/>
          <w:sz w:val="24"/>
          <w:szCs w:val="24"/>
        </w:rPr>
        <w:t xml:space="preserve">and high-temperature annealed </w:t>
      </w:r>
      <w:r w:rsidRPr="00B0689B">
        <w:rPr>
          <w:rFonts w:ascii="Times New Roman" w:hAnsi="Times New Roman" w:cs="Times New Roman"/>
          <w:sz w:val="24"/>
          <w:szCs w:val="24"/>
        </w:rPr>
        <w:t>(EBHT1) samples</w:t>
      </w:r>
      <w:r w:rsidR="0091098A" w:rsidRPr="00B0689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B0689B">
        <w:rPr>
          <w:rFonts w:ascii="Times New Roman" w:hAnsi="Times New Roman" w:cs="Times New Roman"/>
          <w:sz w:val="24"/>
          <w:szCs w:val="24"/>
        </w:rPr>
        <w:t>The CL spectra of</w:t>
      </w:r>
      <w:r w:rsidR="00436FC8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34377A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B0689B">
        <w:rPr>
          <w:rFonts w:ascii="Times New Roman" w:hAnsi="Times New Roman" w:cs="Times New Roman"/>
          <w:sz w:val="24"/>
          <w:szCs w:val="24"/>
        </w:rPr>
        <w:t>AG and HT</w:t>
      </w:r>
      <w:bookmarkStart w:id="4" w:name="_Hlk158048089"/>
      <w:r w:rsidR="0034377A" w:rsidRPr="00B0689B">
        <w:rPr>
          <w:rFonts w:ascii="Times New Roman" w:hAnsi="Times New Roman" w:cs="Times New Roman" w:hint="eastAsia"/>
          <w:sz w:val="24"/>
          <w:szCs w:val="24"/>
        </w:rPr>
        <w:t xml:space="preserve"> samples </w:t>
      </w:r>
      <w:r w:rsidR="00920010" w:rsidRPr="00B0689B">
        <w:rPr>
          <w:rFonts w:ascii="Times New Roman" w:hAnsi="Times New Roman" w:cs="Times New Roman"/>
          <w:sz w:val="24"/>
          <w:szCs w:val="24"/>
        </w:rPr>
        <w:t xml:space="preserve">have the same shape with a weak emission peak at 637 nm. </w:t>
      </w:r>
      <w:bookmarkEnd w:id="4"/>
      <w:r w:rsidRPr="00B0689B">
        <w:rPr>
          <w:rFonts w:ascii="Times New Roman" w:hAnsi="Times New Roman" w:cs="Times New Roman"/>
          <w:sz w:val="24"/>
          <w:szCs w:val="24"/>
        </w:rPr>
        <w:t xml:space="preserve">In contrast, the CL spectrum of </w:t>
      </w:r>
      <w:r w:rsidR="00436FC8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D86E00" w:rsidRPr="00B0689B">
        <w:rPr>
          <w:rFonts w:ascii="Times New Roman" w:hAnsi="Times New Roman" w:cs="Times New Roman"/>
          <w:sz w:val="24"/>
          <w:szCs w:val="24"/>
        </w:rPr>
        <w:t>EBHT1</w:t>
      </w:r>
      <w:r w:rsidR="00367FB0" w:rsidRPr="00B0689B">
        <w:rPr>
          <w:rFonts w:ascii="Times New Roman" w:hAnsi="Times New Roman" w:cs="Times New Roman" w:hint="eastAsia"/>
          <w:sz w:val="24"/>
          <w:szCs w:val="24"/>
        </w:rPr>
        <w:t xml:space="preserve"> sample</w:t>
      </w:r>
      <w:r w:rsidRPr="00B0689B">
        <w:rPr>
          <w:rFonts w:ascii="Times New Roman" w:hAnsi="Times New Roman" w:cs="Times New Roman"/>
          <w:sz w:val="24"/>
          <w:szCs w:val="24"/>
        </w:rPr>
        <w:t xml:space="preserve"> showed </w:t>
      </w:r>
      <w:r w:rsidR="00FD07D7" w:rsidRPr="00B0689B">
        <w:rPr>
          <w:rFonts w:ascii="Times New Roman" w:hAnsi="Times New Roman" w:cs="Times New Roman"/>
          <w:sz w:val="24"/>
          <w:szCs w:val="24"/>
        </w:rPr>
        <w:t xml:space="preserve">a </w:t>
      </w:r>
      <w:r w:rsidR="005A1AC9">
        <w:rPr>
          <w:rFonts w:ascii="Times New Roman" w:hAnsi="Times New Roman" w:cs="Times New Roman"/>
          <w:sz w:val="24"/>
          <w:szCs w:val="24"/>
        </w:rPr>
        <w:t xml:space="preserve">distinct feature of </w:t>
      </w:r>
      <w:r w:rsidR="00FD07D7">
        <w:rPr>
          <w:rFonts w:ascii="Times New Roman" w:hAnsi="Times New Roman" w:cs="Times New Roman"/>
          <w:sz w:val="24"/>
          <w:szCs w:val="24"/>
        </w:rPr>
        <w:t xml:space="preserve">spectral dip </w:t>
      </w:r>
      <w:r w:rsidRPr="0049074F">
        <w:rPr>
          <w:rFonts w:ascii="Times New Roman" w:hAnsi="Times New Roman" w:cs="Times New Roman"/>
          <w:sz w:val="24"/>
          <w:szCs w:val="24"/>
        </w:rPr>
        <w:t>at 637 nm</w:t>
      </w:r>
      <w:r w:rsidR="00342D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result</w:t>
      </w:r>
      <w:r>
        <w:rPr>
          <w:rFonts w:ascii="Times New Roman" w:hAnsi="Times New Roman" w:cs="Times New Roman"/>
          <w:sz w:val="24"/>
          <w:szCs w:val="24"/>
        </w:rPr>
        <w:t xml:space="preserve"> was contrary </w:t>
      </w:r>
      <w:r>
        <w:rPr>
          <w:rFonts w:ascii="Times New Roman" w:hAnsi="Times New Roman" w:cs="Times New Roman"/>
          <w:sz w:val="24"/>
          <w:szCs w:val="24"/>
        </w:rPr>
        <w:lastRenderedPageBreak/>
        <w:t>to expectations,</w:t>
      </w:r>
      <w:r w:rsidRPr="00B0689B">
        <w:rPr>
          <w:rFonts w:ascii="Times New Roman" w:hAnsi="Times New Roman" w:cs="Times New Roman"/>
          <w:sz w:val="24"/>
          <w:szCs w:val="24"/>
        </w:rPr>
        <w:t xml:space="preserve"> as we thought that</w:t>
      </w:r>
      <w:r w:rsidR="002E614D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EB4519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2E614D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sz w:val="24"/>
          <w:szCs w:val="24"/>
        </w:rPr>
        <w:t xml:space="preserve">irradiated samples might emit stronger </w:t>
      </w:r>
      <w:r w:rsidR="00515EFB" w:rsidRPr="00B0689B">
        <w:rPr>
          <w:noProof/>
        </w:rPr>
        <w:drawing>
          <wp:anchor distT="107950" distB="0" distL="114300" distR="114300" simplePos="0" relativeHeight="251700224" behindDoc="0" locked="0" layoutInCell="1" allowOverlap="1" wp14:anchorId="07C994C8" wp14:editId="78EF3CA7">
            <wp:simplePos x="0" y="0"/>
            <wp:positionH relativeFrom="margin">
              <wp:posOffset>1171575</wp:posOffset>
            </wp:positionH>
            <wp:positionV relativeFrom="paragraph">
              <wp:posOffset>812800</wp:posOffset>
            </wp:positionV>
            <wp:extent cx="3599815" cy="2945765"/>
            <wp:effectExtent l="0" t="0" r="635" b="6985"/>
            <wp:wrapTopAndBottom/>
            <wp:docPr id="210116576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4" t="8348" r="9433"/>
                    <a:stretch/>
                  </pic:blipFill>
                  <pic:spPr bwMode="auto">
                    <a:xfrm>
                      <a:off x="0" y="0"/>
                      <a:ext cx="3599815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89B">
        <w:rPr>
          <w:rFonts w:ascii="Times New Roman" w:hAnsi="Times New Roman" w:cs="Times New Roman"/>
          <w:sz w:val="24"/>
          <w:szCs w:val="24"/>
        </w:rPr>
        <w:t>luminescence</w:t>
      </w:r>
      <w:r w:rsidR="00AA13DA" w:rsidRPr="00B0689B">
        <w:rPr>
          <w:rFonts w:ascii="Times New Roman" w:hAnsi="Times New Roman" w:cs="Times New Roman"/>
          <w:sz w:val="24"/>
          <w:szCs w:val="24"/>
        </w:rPr>
        <w:t xml:space="preserve"> due to the higher concentration of NV</w:t>
      </w:r>
      <w:r w:rsidR="00AA13DA" w:rsidRPr="00B0689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AA13DA" w:rsidRPr="00B0689B">
        <w:rPr>
          <w:rFonts w:ascii="Times New Roman" w:hAnsi="Times New Roman" w:cs="Times New Roman"/>
          <w:sz w:val="24"/>
          <w:szCs w:val="24"/>
        </w:rPr>
        <w:t xml:space="preserve"> centers</w:t>
      </w:r>
      <w:r w:rsidR="00AA13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2C059" w14:textId="5CFFF7C1" w:rsidR="0019166B" w:rsidRPr="00B0689B" w:rsidRDefault="0019166B" w:rsidP="0019166B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Figure 2.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CL spectra of </w:t>
      </w:r>
      <w:r w:rsidR="006C1295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the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AG,</w:t>
      </w:r>
      <w:r w:rsidR="00202940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HT, and</w:t>
      </w:r>
      <w:r w:rsidR="00202940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EBHT1</w:t>
      </w:r>
      <w:r w:rsidR="00427BCC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samples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C1295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In the</w:t>
      </w:r>
      <w:r w:rsidR="006C1295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AG and HT</w:t>
      </w:r>
      <w:r w:rsidR="00427BCC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7BCC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>samples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, a weak emission peak </w:t>
      </w:r>
      <w:r w:rsidR="00202940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was observed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at 637</w:t>
      </w:r>
      <w:r w:rsidR="00202940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while in the</w:t>
      </w:r>
      <w:r w:rsidR="006C1295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EBHT1</w:t>
      </w:r>
      <w:r w:rsidR="00427BCC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sample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C1295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="00202940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spectral dip occurred at </w:t>
      </w:r>
      <w:r w:rsidR="002772BF" w:rsidRPr="00B0689B">
        <w:rPr>
          <w:rFonts w:ascii="Times New Roman" w:hAnsi="Times New Roman" w:cs="Times New Roman"/>
          <w:i/>
          <w:iCs/>
          <w:sz w:val="24"/>
          <w:szCs w:val="24"/>
        </w:rPr>
        <w:t>637 nm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33C4F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C1295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The </w:t>
      </w:r>
      <w:r w:rsidR="00C33C4F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 xml:space="preserve">CL spectra were taken at 5 kV and 4 nA with </w:t>
      </w:r>
      <w:r w:rsidR="006C1295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a </w:t>
      </w:r>
      <w:r w:rsidR="00C33C4F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grating of 300 g/mm.</w:t>
      </w:r>
      <w:r w:rsidR="00237AC1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 xml:space="preserve"> (Color in print)</w:t>
      </w:r>
    </w:p>
    <w:p w14:paraId="470F1475" w14:textId="219FA598" w:rsidR="0011784B" w:rsidRDefault="00BD0814" w:rsidP="00222A08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85359C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 xml:space="preserve">Figure 3 </w:t>
      </w:r>
      <w:r w:rsidR="00AB4E86">
        <w:rPr>
          <w:rFonts w:ascii="Times New Roman" w:eastAsia="游明朝" w:hAnsi="Times New Roman" w:cs="Times New Roman"/>
          <w:sz w:val="24"/>
          <w:szCs w:val="24"/>
          <w:lang w:eastAsia="ja-JP"/>
        </w:rPr>
        <w:t>is</w:t>
      </w:r>
      <w:r w:rsidR="00AB4E86" w:rsidRPr="006C1295">
        <w:rPr>
          <w:rFonts w:ascii="Times New Roman" w:eastAsia="游明朝" w:hAnsi="Times New Roman" w:cs="Times New Roman"/>
          <w:color w:val="FF0000"/>
          <w:sz w:val="24"/>
          <w:szCs w:val="24"/>
          <w:lang w:eastAsia="ja-JP"/>
        </w:rPr>
        <w:t xml:space="preserve"> </w:t>
      </w:r>
      <w:r w:rsidR="00427BCC" w:rsidRPr="00B0689B">
        <w:rPr>
          <w:rFonts w:ascii="Times New Roman" w:hAnsi="Times New Roman" w:cs="Times New Roman" w:hint="eastAsia"/>
          <w:sz w:val="24"/>
          <w:szCs w:val="24"/>
        </w:rPr>
        <w:t xml:space="preserve">an enlarged </w:t>
      </w:r>
      <w:r w:rsidR="00ED3B82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view of the spec</w:t>
      </w:r>
      <w:r w:rsidR="00ED3B82">
        <w:rPr>
          <w:rFonts w:ascii="Times New Roman" w:eastAsia="游明朝" w:hAnsi="Times New Roman" w:cs="Times New Roman"/>
          <w:sz w:val="24"/>
          <w:szCs w:val="24"/>
          <w:lang w:eastAsia="ja-JP"/>
        </w:rPr>
        <w:t>tra</w:t>
      </w:r>
      <w:r w:rsidR="004A304E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near </w:t>
      </w:r>
      <w:r>
        <w:rPr>
          <w:rFonts w:ascii="Times New Roman" w:eastAsia="游明朝" w:hAnsi="Times New Roman" w:cs="Times New Roman"/>
          <w:sz w:val="24"/>
          <w:szCs w:val="24"/>
          <w:lang w:eastAsia="ja-JP"/>
        </w:rPr>
        <w:t>637 nm</w:t>
      </w:r>
      <w:r w:rsidR="00AB4E8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in </w:t>
      </w:r>
      <w:r w:rsidR="00ED3B82" w:rsidRPr="00E166E6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Fig. 2</w:t>
      </w:r>
      <w:r w:rsidR="00CC4A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4A304E">
        <w:rPr>
          <w:rFonts w:ascii="Times New Roman" w:hAnsi="Times New Roman" w:cs="Times New Roman"/>
          <w:sz w:val="24"/>
          <w:szCs w:val="24"/>
        </w:rPr>
        <w:t>her</w:t>
      </w:r>
      <w:r w:rsidR="004A304E" w:rsidRPr="00B0689B">
        <w:rPr>
          <w:rFonts w:ascii="Times New Roman" w:hAnsi="Times New Roman" w:cs="Times New Roman"/>
          <w:sz w:val="24"/>
          <w:szCs w:val="24"/>
        </w:rPr>
        <w:t xml:space="preserve">e </w:t>
      </w:r>
      <w:r w:rsidR="00427BCC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CC4A78" w:rsidRPr="00B0689B">
        <w:rPr>
          <w:rFonts w:ascii="Times New Roman" w:hAnsi="Times New Roman" w:cs="Times New Roman"/>
          <w:sz w:val="24"/>
          <w:szCs w:val="24"/>
        </w:rPr>
        <w:t>emission peak</w:t>
      </w:r>
      <w:r w:rsidR="00427BCC" w:rsidRPr="00B0689B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="0050741D" w:rsidRPr="00B0689B">
        <w:rPr>
          <w:rFonts w:ascii="Times New Roman" w:hAnsi="Times New Roman" w:cs="Times New Roman"/>
          <w:sz w:val="24"/>
          <w:szCs w:val="24"/>
        </w:rPr>
        <w:t>and</w:t>
      </w:r>
      <w:r w:rsidR="00427BCC" w:rsidRPr="00B0689B">
        <w:rPr>
          <w:rFonts w:ascii="Times New Roman" w:hAnsi="Times New Roman" w:cs="Times New Roman" w:hint="eastAsia"/>
          <w:sz w:val="24"/>
          <w:szCs w:val="24"/>
        </w:rPr>
        <w:t>/or</w:t>
      </w:r>
      <w:r w:rsidR="0050741D" w:rsidRPr="00B0689B">
        <w:rPr>
          <w:rFonts w:ascii="Times New Roman" w:hAnsi="Times New Roman" w:cs="Times New Roman"/>
          <w:sz w:val="24"/>
          <w:szCs w:val="24"/>
        </w:rPr>
        <w:t xml:space="preserve"> spectral dip </w:t>
      </w:r>
      <w:r w:rsidR="00427BCC" w:rsidRPr="00B0689B">
        <w:rPr>
          <w:rFonts w:ascii="Times New Roman" w:hAnsi="Times New Roman" w:cs="Times New Roman" w:hint="eastAsia"/>
          <w:sz w:val="24"/>
          <w:szCs w:val="24"/>
        </w:rPr>
        <w:t xml:space="preserve">can </w:t>
      </w:r>
      <w:r w:rsidR="00175C8D" w:rsidRPr="00B0689B">
        <w:rPr>
          <w:rFonts w:ascii="Times New Roman" w:hAnsi="Times New Roman" w:cs="Times New Roman" w:hint="eastAsia"/>
          <w:sz w:val="24"/>
          <w:szCs w:val="24"/>
        </w:rPr>
        <w:t xml:space="preserve">be </w:t>
      </w:r>
      <w:r w:rsidR="004A304E" w:rsidRPr="00B0689B">
        <w:rPr>
          <w:rFonts w:ascii="Times New Roman" w:hAnsi="Times New Roman" w:cs="Times New Roman"/>
          <w:sz w:val="24"/>
          <w:szCs w:val="24"/>
        </w:rPr>
        <w:t>clearly</w:t>
      </w:r>
      <w:r w:rsidR="00175C8D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75C8D" w:rsidRPr="00B0689B">
        <w:rPr>
          <w:rFonts w:ascii="Times New Roman" w:hAnsi="Times New Roman" w:cs="Times New Roman"/>
          <w:sz w:val="24"/>
          <w:szCs w:val="24"/>
        </w:rPr>
        <w:t>identif</w:t>
      </w:r>
      <w:r w:rsidR="00175C8D" w:rsidRPr="00B0689B">
        <w:rPr>
          <w:rFonts w:ascii="Times New Roman" w:hAnsi="Times New Roman" w:cs="Times New Roman" w:hint="eastAsia"/>
          <w:sz w:val="24"/>
          <w:szCs w:val="24"/>
        </w:rPr>
        <w:t>ied</w:t>
      </w:r>
      <w:r w:rsidR="004A304E" w:rsidRPr="00B0689B">
        <w:rPr>
          <w:rFonts w:ascii="Times New Roman" w:hAnsi="Times New Roman" w:cs="Times New Roman"/>
          <w:sz w:val="24"/>
          <w:szCs w:val="24"/>
        </w:rPr>
        <w:t>.</w:t>
      </w:r>
      <w:r w:rsidR="00175C8D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0718" w:rsidRPr="00B0689B">
        <w:rPr>
          <w:rFonts w:ascii="Times New Roman" w:hAnsi="Times New Roman" w:cs="Times New Roman"/>
          <w:sz w:val="24"/>
          <w:szCs w:val="24"/>
        </w:rPr>
        <w:t>I</w:t>
      </w:r>
      <w:r w:rsidR="00FA6183" w:rsidRPr="00B0689B">
        <w:rPr>
          <w:rFonts w:ascii="Times New Roman" w:hAnsi="Times New Roman" w:cs="Times New Roman"/>
          <w:sz w:val="24"/>
          <w:szCs w:val="24"/>
        </w:rPr>
        <w:t xml:space="preserve">n </w:t>
      </w:r>
      <w:r w:rsidR="00FA6183">
        <w:rPr>
          <w:rFonts w:ascii="Times New Roman" w:hAnsi="Times New Roman" w:cs="Times New Roman"/>
          <w:sz w:val="24"/>
          <w:szCs w:val="24"/>
        </w:rPr>
        <w:t>the</w:t>
      </w:r>
      <w:r w:rsidR="006E458B">
        <w:rPr>
          <w:rFonts w:ascii="Times New Roman" w:hAnsi="Times New Roman" w:cs="Times New Roman"/>
          <w:sz w:val="24"/>
          <w:szCs w:val="24"/>
        </w:rPr>
        <w:t xml:space="preserve"> </w:t>
      </w:r>
      <w:r w:rsidR="004A304E">
        <w:rPr>
          <w:rFonts w:ascii="Times New Roman" w:hAnsi="Times New Roman" w:cs="Times New Roman"/>
          <w:sz w:val="24"/>
          <w:szCs w:val="24"/>
        </w:rPr>
        <w:t>EBHT1</w:t>
      </w:r>
      <w:r w:rsidR="00427BCC" w:rsidRPr="00427BCC">
        <w:rPr>
          <w:rFonts w:ascii="Times New Roman" w:hAnsi="Times New Roman" w:cs="Times New Roman" w:hint="eastAsia"/>
          <w:sz w:val="24"/>
          <w:szCs w:val="24"/>
        </w:rPr>
        <w:t xml:space="preserve"> sample</w:t>
      </w:r>
      <w:r w:rsidR="00AB4E86" w:rsidRPr="00427BCC">
        <w:rPr>
          <w:rFonts w:ascii="Times New Roman" w:hAnsi="Times New Roman" w:cs="Times New Roman"/>
          <w:sz w:val="24"/>
          <w:szCs w:val="24"/>
        </w:rPr>
        <w:t>,</w:t>
      </w:r>
      <w:r w:rsidR="00AB4E86">
        <w:rPr>
          <w:rFonts w:ascii="Times New Roman" w:hAnsi="Times New Roman" w:cs="Times New Roman"/>
          <w:sz w:val="24"/>
          <w:szCs w:val="24"/>
        </w:rPr>
        <w:t xml:space="preserve"> </w:t>
      </w:r>
      <w:r w:rsidR="001A6567">
        <w:rPr>
          <w:rFonts w:ascii="Times New Roman" w:hAnsi="Times New Roman" w:cs="Times New Roman"/>
          <w:sz w:val="24"/>
          <w:szCs w:val="24"/>
        </w:rPr>
        <w:t xml:space="preserve">the </w:t>
      </w:r>
      <w:r w:rsidR="006E458B">
        <w:rPr>
          <w:rFonts w:ascii="Times New Roman" w:hAnsi="Times New Roman" w:cs="Times New Roman"/>
          <w:sz w:val="24"/>
          <w:szCs w:val="24"/>
        </w:rPr>
        <w:t>CL intensity at the</w:t>
      </w:r>
      <w:r w:rsidR="00B06A0F">
        <w:rPr>
          <w:rFonts w:ascii="Times New Roman" w:hAnsi="Times New Roman" w:cs="Times New Roman"/>
          <w:sz w:val="24"/>
          <w:szCs w:val="24"/>
        </w:rPr>
        <w:t xml:space="preserve"> spectral </w:t>
      </w:r>
      <w:r w:rsidR="006E458B">
        <w:rPr>
          <w:rFonts w:ascii="Times New Roman" w:hAnsi="Times New Roman" w:cs="Times New Roman"/>
          <w:sz w:val="24"/>
          <w:szCs w:val="24"/>
        </w:rPr>
        <w:t>dip</w:t>
      </w:r>
      <w:r w:rsidR="00B06A0F">
        <w:rPr>
          <w:rFonts w:ascii="Times New Roman" w:hAnsi="Times New Roman" w:cs="Times New Roman"/>
          <w:sz w:val="24"/>
          <w:szCs w:val="24"/>
        </w:rPr>
        <w:t xml:space="preserve"> was </w:t>
      </w:r>
      <w:r w:rsidR="007460D3">
        <w:rPr>
          <w:rFonts w:ascii="Times New Roman" w:hAnsi="Times New Roman" w:cs="Times New Roman"/>
          <w:sz w:val="24"/>
          <w:szCs w:val="24"/>
        </w:rPr>
        <w:t>reduced</w:t>
      </w:r>
      <w:r w:rsidR="00131DB1">
        <w:rPr>
          <w:rFonts w:ascii="Times New Roman" w:hAnsi="Times New Roman" w:cs="Times New Roman"/>
          <w:sz w:val="24"/>
          <w:szCs w:val="24"/>
        </w:rPr>
        <w:t xml:space="preserve"> about </w:t>
      </w:r>
      <w:r w:rsidR="007460D3">
        <w:rPr>
          <w:rFonts w:ascii="Times New Roman" w:hAnsi="Times New Roman" w:cs="Times New Roman"/>
          <w:sz w:val="24"/>
          <w:szCs w:val="24"/>
        </w:rPr>
        <w:t>25%</w:t>
      </w:r>
      <w:r w:rsidR="004C0375">
        <w:rPr>
          <w:rFonts w:ascii="Times New Roman" w:hAnsi="Times New Roman" w:cs="Times New Roman"/>
          <w:sz w:val="24"/>
          <w:szCs w:val="24"/>
        </w:rPr>
        <w:t xml:space="preserve"> (dip depth) </w:t>
      </w:r>
      <w:r w:rsidR="00131DB1">
        <w:rPr>
          <w:rFonts w:ascii="Times New Roman" w:hAnsi="Times New Roman" w:cs="Times New Roman"/>
          <w:sz w:val="24"/>
          <w:szCs w:val="24"/>
        </w:rPr>
        <w:t xml:space="preserve">from the </w:t>
      </w:r>
      <w:r w:rsidR="007460D3">
        <w:rPr>
          <w:rFonts w:ascii="Times New Roman" w:hAnsi="Times New Roman" w:cs="Times New Roman"/>
          <w:sz w:val="24"/>
          <w:szCs w:val="24"/>
        </w:rPr>
        <w:t>b</w:t>
      </w:r>
      <w:r w:rsidR="00131DB1">
        <w:rPr>
          <w:rFonts w:ascii="Times New Roman" w:hAnsi="Times New Roman" w:cs="Times New Roman"/>
          <w:sz w:val="24"/>
          <w:szCs w:val="24"/>
        </w:rPr>
        <w:t>aseline</w:t>
      </w:r>
      <w:r w:rsidR="00E90BA4">
        <w:rPr>
          <w:rFonts w:ascii="Times New Roman" w:hAnsi="Times New Roman" w:cs="Times New Roman"/>
          <w:sz w:val="24"/>
          <w:szCs w:val="24"/>
        </w:rPr>
        <w:t xml:space="preserve">. </w:t>
      </w:r>
      <w:r w:rsidR="00FA6183">
        <w:rPr>
          <w:rFonts w:ascii="Times New Roman" w:hAnsi="Times New Roman" w:cs="Times New Roman"/>
          <w:sz w:val="24"/>
          <w:szCs w:val="24"/>
        </w:rPr>
        <w:t>By c</w:t>
      </w:r>
      <w:r w:rsidR="00E90BA4">
        <w:rPr>
          <w:rFonts w:ascii="Times New Roman" w:hAnsi="Times New Roman" w:cs="Times New Roman"/>
          <w:sz w:val="24"/>
          <w:szCs w:val="24"/>
        </w:rPr>
        <w:t xml:space="preserve">omparing the </w:t>
      </w:r>
      <w:r w:rsidR="00D11ADD">
        <w:rPr>
          <w:rFonts w:ascii="Times New Roman" w:hAnsi="Times New Roman" w:cs="Times New Roman"/>
          <w:sz w:val="24"/>
          <w:szCs w:val="24"/>
        </w:rPr>
        <w:t>spectr</w:t>
      </w:r>
      <w:r w:rsidR="0085359C">
        <w:rPr>
          <w:rFonts w:ascii="Times New Roman" w:hAnsi="Times New Roman" w:cs="Times New Roman"/>
          <w:sz w:val="24"/>
          <w:szCs w:val="24"/>
        </w:rPr>
        <w:t>al</w:t>
      </w:r>
      <w:r w:rsidR="0085359C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E90BA4" w:rsidRPr="00B0689B">
        <w:rPr>
          <w:rFonts w:ascii="Times New Roman" w:hAnsi="Times New Roman" w:cs="Times New Roman"/>
          <w:sz w:val="24"/>
          <w:szCs w:val="24"/>
        </w:rPr>
        <w:t>shapes</w:t>
      </w:r>
      <w:r w:rsidR="0085359C" w:rsidRPr="00B0689B">
        <w:rPr>
          <w:rFonts w:ascii="Times New Roman" w:hAnsi="Times New Roman" w:cs="Times New Roman"/>
          <w:sz w:val="24"/>
          <w:szCs w:val="24"/>
        </w:rPr>
        <w:t xml:space="preserve"> of the</w:t>
      </w:r>
      <w:r w:rsidR="00FF32A4" w:rsidRPr="00B0689B">
        <w:rPr>
          <w:rFonts w:ascii="Times New Roman" w:hAnsi="Times New Roman" w:cs="Times New Roman" w:hint="eastAsia"/>
          <w:sz w:val="24"/>
          <w:szCs w:val="24"/>
        </w:rPr>
        <w:t xml:space="preserve"> three </w:t>
      </w:r>
      <w:r w:rsidR="00D11ADD" w:rsidRPr="00B0689B">
        <w:rPr>
          <w:rFonts w:ascii="Times New Roman" w:hAnsi="Times New Roman" w:cs="Times New Roman"/>
          <w:sz w:val="24"/>
          <w:szCs w:val="24"/>
        </w:rPr>
        <w:t>samples,</w:t>
      </w:r>
      <w:r w:rsidR="0085359C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4A304E" w:rsidRPr="00B0689B">
        <w:rPr>
          <w:rFonts w:ascii="Times New Roman" w:hAnsi="Times New Roman" w:cs="Times New Roman"/>
          <w:sz w:val="24"/>
          <w:szCs w:val="24"/>
        </w:rPr>
        <w:t xml:space="preserve">we found </w:t>
      </w:r>
      <w:r w:rsidR="0085359C" w:rsidRPr="00B0689B">
        <w:rPr>
          <w:rFonts w:ascii="Times New Roman" w:hAnsi="Times New Roman" w:cs="Times New Roman"/>
          <w:sz w:val="24"/>
          <w:szCs w:val="24"/>
        </w:rPr>
        <w:t>two important features</w:t>
      </w:r>
      <w:r w:rsidR="00A72560" w:rsidRPr="00B0689B">
        <w:rPr>
          <w:rFonts w:ascii="Times New Roman" w:hAnsi="Times New Roman" w:cs="Times New Roman"/>
          <w:sz w:val="24"/>
          <w:szCs w:val="24"/>
        </w:rPr>
        <w:t xml:space="preserve">: </w:t>
      </w:r>
      <w:r w:rsidR="00FB4435" w:rsidRPr="00B0689B">
        <w:rPr>
          <w:rFonts w:ascii="Times New Roman" w:hAnsi="Times New Roman" w:cs="Times New Roman"/>
          <w:sz w:val="24"/>
          <w:szCs w:val="24"/>
        </w:rPr>
        <w:t>(</w:t>
      </w:r>
      <w:r w:rsidR="00A72560" w:rsidRPr="00B0689B">
        <w:rPr>
          <w:rFonts w:ascii="Times New Roman" w:hAnsi="Times New Roman" w:cs="Times New Roman"/>
          <w:sz w:val="24"/>
          <w:szCs w:val="24"/>
        </w:rPr>
        <w:t>1</w:t>
      </w:r>
      <w:r w:rsidR="00FB4435" w:rsidRPr="00B0689B">
        <w:rPr>
          <w:rFonts w:ascii="Times New Roman" w:hAnsi="Times New Roman" w:cs="Times New Roman"/>
          <w:sz w:val="24"/>
          <w:szCs w:val="24"/>
        </w:rPr>
        <w:t>)</w:t>
      </w:r>
      <w:r w:rsidR="00A72560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34377A" w:rsidRPr="00B0689B">
        <w:rPr>
          <w:rFonts w:ascii="Times New Roman" w:hAnsi="Times New Roman" w:cs="Times New Roman" w:hint="eastAsia"/>
          <w:sz w:val="24"/>
          <w:szCs w:val="24"/>
        </w:rPr>
        <w:t>T</w:t>
      </w:r>
      <w:r w:rsidR="00217C0B" w:rsidRPr="00B0689B">
        <w:rPr>
          <w:rFonts w:ascii="Times New Roman" w:hAnsi="Times New Roman" w:cs="Times New Roman"/>
          <w:sz w:val="24"/>
          <w:szCs w:val="24"/>
        </w:rPr>
        <w:t xml:space="preserve">he </w:t>
      </w:r>
      <w:r w:rsidR="004C0375" w:rsidRPr="00B0689B">
        <w:rPr>
          <w:rFonts w:ascii="Times New Roman" w:hAnsi="Times New Roman" w:cs="Times New Roman"/>
          <w:sz w:val="24"/>
          <w:szCs w:val="24"/>
        </w:rPr>
        <w:t xml:space="preserve">width </w:t>
      </w:r>
      <w:r w:rsidR="00665EEF" w:rsidRPr="00B0689B">
        <w:rPr>
          <w:rFonts w:ascii="Times New Roman" w:hAnsi="Times New Roman" w:cs="Times New Roman"/>
          <w:sz w:val="24"/>
          <w:szCs w:val="24"/>
        </w:rPr>
        <w:t xml:space="preserve">of </w:t>
      </w:r>
      <w:r w:rsidR="00E27103" w:rsidRPr="00B0689B">
        <w:rPr>
          <w:rFonts w:ascii="Times New Roman" w:hAnsi="Times New Roman" w:cs="Times New Roman"/>
          <w:sz w:val="24"/>
          <w:szCs w:val="24"/>
        </w:rPr>
        <w:t>spectral</w:t>
      </w:r>
      <w:r w:rsidR="00665EEF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94748E" w:rsidRPr="00B0689B">
        <w:rPr>
          <w:rFonts w:ascii="Times New Roman" w:hAnsi="Times New Roman" w:cs="Times New Roman"/>
          <w:sz w:val="24"/>
          <w:szCs w:val="24"/>
        </w:rPr>
        <w:t>dip</w:t>
      </w:r>
      <w:r w:rsidR="00665EEF" w:rsidRPr="00B0689B">
        <w:rPr>
          <w:rFonts w:ascii="Times New Roman" w:hAnsi="Times New Roman" w:cs="Times New Roman"/>
          <w:sz w:val="24"/>
          <w:szCs w:val="24"/>
        </w:rPr>
        <w:t xml:space="preserve"> (</w:t>
      </w:r>
      <w:r w:rsidR="004C0375" w:rsidRPr="00B0689B">
        <w:rPr>
          <w:rFonts w:ascii="Times New Roman" w:hAnsi="Times New Roman" w:cs="Times New Roman"/>
          <w:sz w:val="24"/>
          <w:szCs w:val="24"/>
        </w:rPr>
        <w:t xml:space="preserve">full width at half minimum </w:t>
      </w:r>
      <w:r w:rsidR="00665EEF" w:rsidRPr="00B0689B">
        <w:rPr>
          <w:rFonts w:ascii="Times New Roman" w:hAnsi="Times New Roman" w:cs="Times New Roman"/>
          <w:sz w:val="24"/>
          <w:szCs w:val="24"/>
        </w:rPr>
        <w:t>~ 1.</w:t>
      </w:r>
      <w:r w:rsidR="0050741D" w:rsidRPr="00B0689B">
        <w:rPr>
          <w:rFonts w:ascii="Times New Roman" w:hAnsi="Times New Roman" w:cs="Times New Roman"/>
          <w:sz w:val="24"/>
          <w:szCs w:val="24"/>
        </w:rPr>
        <w:t>36</w:t>
      </w:r>
      <w:r w:rsidR="00665EEF" w:rsidRPr="00B0689B">
        <w:rPr>
          <w:rFonts w:ascii="Times New Roman" w:hAnsi="Times New Roman" w:cs="Times New Roman"/>
          <w:sz w:val="24"/>
          <w:szCs w:val="24"/>
        </w:rPr>
        <w:t xml:space="preserve"> nm) was </w:t>
      </w:r>
      <w:r w:rsidR="00BB700A" w:rsidRPr="00B0689B">
        <w:rPr>
          <w:rFonts w:ascii="Times New Roman" w:hAnsi="Times New Roman" w:cs="Times New Roman"/>
          <w:sz w:val="24"/>
          <w:szCs w:val="24"/>
        </w:rPr>
        <w:t xml:space="preserve">twice </w:t>
      </w:r>
      <w:r w:rsidR="00665EEF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217C0B" w:rsidRPr="00B0689B">
        <w:rPr>
          <w:rFonts w:ascii="Times New Roman" w:hAnsi="Times New Roman" w:cs="Times New Roman"/>
          <w:sz w:val="24"/>
          <w:szCs w:val="24"/>
        </w:rPr>
        <w:t>width of t</w:t>
      </w:r>
      <w:r w:rsidR="00BB700A" w:rsidRPr="00B0689B">
        <w:rPr>
          <w:rFonts w:ascii="Times New Roman" w:hAnsi="Times New Roman" w:cs="Times New Roman"/>
          <w:sz w:val="24"/>
          <w:szCs w:val="24"/>
        </w:rPr>
        <w:t>he emission peak</w:t>
      </w:r>
      <w:r w:rsidR="00665EEF" w:rsidRPr="00B0689B">
        <w:rPr>
          <w:rFonts w:ascii="Times New Roman" w:hAnsi="Times New Roman" w:cs="Times New Roman"/>
          <w:sz w:val="24"/>
          <w:szCs w:val="24"/>
        </w:rPr>
        <w:t xml:space="preserve"> (</w:t>
      </w:r>
      <w:r w:rsidR="004C0375" w:rsidRPr="00B0689B">
        <w:rPr>
          <w:rFonts w:ascii="Times New Roman" w:hAnsi="Times New Roman" w:cs="Times New Roman"/>
          <w:sz w:val="24"/>
          <w:szCs w:val="24"/>
        </w:rPr>
        <w:t xml:space="preserve">full width at half maximum </w:t>
      </w:r>
      <w:r w:rsidR="00665EEF" w:rsidRPr="00B0689B">
        <w:rPr>
          <w:rFonts w:ascii="Times New Roman" w:hAnsi="Times New Roman" w:cs="Times New Roman"/>
          <w:sz w:val="24"/>
          <w:szCs w:val="24"/>
        </w:rPr>
        <w:t>~ 0.7</w:t>
      </w:r>
      <w:r w:rsidR="0050741D" w:rsidRPr="00B0689B">
        <w:rPr>
          <w:rFonts w:ascii="Times New Roman" w:hAnsi="Times New Roman" w:cs="Times New Roman"/>
          <w:sz w:val="24"/>
          <w:szCs w:val="24"/>
        </w:rPr>
        <w:t>3</w:t>
      </w:r>
      <w:r w:rsidR="00665EEF" w:rsidRPr="00B0689B">
        <w:rPr>
          <w:rFonts w:ascii="Times New Roman" w:hAnsi="Times New Roman" w:cs="Times New Roman"/>
          <w:sz w:val="24"/>
          <w:szCs w:val="24"/>
        </w:rPr>
        <w:t xml:space="preserve"> nm)</w:t>
      </w:r>
      <w:r w:rsidR="00BB700A" w:rsidRPr="00B0689B">
        <w:rPr>
          <w:rFonts w:ascii="Times New Roman" w:hAnsi="Times New Roman" w:cs="Times New Roman"/>
          <w:sz w:val="24"/>
          <w:szCs w:val="24"/>
        </w:rPr>
        <w:t>;</w:t>
      </w:r>
      <w:r w:rsidR="00FB4435" w:rsidRPr="00B0689B">
        <w:rPr>
          <w:rFonts w:ascii="Times New Roman" w:hAnsi="Times New Roman" w:cs="Times New Roman"/>
          <w:sz w:val="24"/>
          <w:szCs w:val="24"/>
        </w:rPr>
        <w:t xml:space="preserve"> (</w:t>
      </w:r>
      <w:r w:rsidR="00BB700A" w:rsidRPr="00B0689B">
        <w:rPr>
          <w:rFonts w:ascii="Times New Roman" w:hAnsi="Times New Roman" w:cs="Times New Roman"/>
          <w:sz w:val="24"/>
          <w:szCs w:val="24"/>
        </w:rPr>
        <w:t>2)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1784B" w:rsidRPr="00B0689B">
        <w:rPr>
          <w:rFonts w:ascii="Times New Roman" w:hAnsi="Times New Roman" w:cs="Times New Roman"/>
          <w:sz w:val="24"/>
          <w:szCs w:val="24"/>
        </w:rPr>
        <w:t>In the AG and HT</w:t>
      </w:r>
      <w:r w:rsidR="00BB2855" w:rsidRPr="00B0689B">
        <w:rPr>
          <w:rFonts w:ascii="Times New Roman" w:hAnsi="Times New Roman" w:cs="Times New Roman"/>
          <w:sz w:val="24"/>
          <w:szCs w:val="24"/>
        </w:rPr>
        <w:t xml:space="preserve"> samples</w:t>
      </w:r>
      <w:r w:rsidR="0011784B" w:rsidRPr="00B0689B">
        <w:rPr>
          <w:rFonts w:ascii="Times New Roman" w:hAnsi="Times New Roman" w:cs="Times New Roman"/>
          <w:sz w:val="24"/>
          <w:szCs w:val="24"/>
        </w:rPr>
        <w:t>,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 xml:space="preserve"> the CL intensity was slightly stronger on the </w:t>
      </w:r>
      <w:r w:rsidR="0011784B" w:rsidRPr="00B0689B">
        <w:rPr>
          <w:rFonts w:ascii="Times New Roman" w:hAnsi="Times New Roman" w:cs="Times New Roman"/>
          <w:sz w:val="24"/>
          <w:szCs w:val="24"/>
        </w:rPr>
        <w:t>short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>-</w:t>
      </w:r>
      <w:r w:rsidR="0011784B" w:rsidRPr="00B0689B">
        <w:rPr>
          <w:rFonts w:ascii="Times New Roman" w:hAnsi="Times New Roman" w:cs="Times New Roman"/>
          <w:sz w:val="24"/>
          <w:szCs w:val="24"/>
        </w:rPr>
        <w:t xml:space="preserve">wavelength 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 xml:space="preserve">side </w:t>
      </w:r>
      <w:r w:rsidR="00554665" w:rsidRPr="00B0689B">
        <w:rPr>
          <w:rFonts w:ascii="Times New Roman" w:hAnsi="Times New Roman" w:cs="Times New Roman" w:hint="eastAsia"/>
          <w:sz w:val="24"/>
          <w:szCs w:val="24"/>
        </w:rPr>
        <w:t>(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>&lt; 636 nm</w:t>
      </w:r>
      <w:r w:rsidR="0011784B" w:rsidRPr="00B0689B">
        <w:rPr>
          <w:rFonts w:ascii="Times New Roman" w:hAnsi="Times New Roman" w:cs="Times New Roman"/>
          <w:sz w:val="24"/>
          <w:szCs w:val="24"/>
        </w:rPr>
        <w:t>)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 xml:space="preserve"> than on the </w:t>
      </w:r>
      <w:r w:rsidR="00554665" w:rsidRPr="00B0689B">
        <w:rPr>
          <w:rFonts w:ascii="Times New Roman" w:hAnsi="Times New Roman" w:cs="Times New Roman" w:hint="eastAsia"/>
          <w:sz w:val="24"/>
          <w:szCs w:val="24"/>
        </w:rPr>
        <w:t>lo</w:t>
      </w:r>
      <w:r w:rsidR="0011784B" w:rsidRPr="00B0689B">
        <w:rPr>
          <w:rFonts w:ascii="Times New Roman" w:hAnsi="Times New Roman" w:cs="Times New Roman"/>
          <w:sz w:val="24"/>
          <w:szCs w:val="24"/>
        </w:rPr>
        <w:t>ng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>-</w:t>
      </w:r>
      <w:r w:rsidR="0011784B" w:rsidRPr="00B0689B">
        <w:rPr>
          <w:rFonts w:ascii="Times New Roman" w:hAnsi="Times New Roman" w:cs="Times New Roman"/>
          <w:sz w:val="24"/>
          <w:szCs w:val="24"/>
        </w:rPr>
        <w:t>wavelength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 xml:space="preserve"> side </w:t>
      </w:r>
      <w:r w:rsidR="00554665" w:rsidRPr="00B0689B">
        <w:rPr>
          <w:rFonts w:ascii="Times New Roman" w:hAnsi="Times New Roman" w:cs="Times New Roman" w:hint="eastAsia"/>
          <w:sz w:val="24"/>
          <w:szCs w:val="24"/>
        </w:rPr>
        <w:t>(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>&gt; 638 nm</w:t>
      </w:r>
      <w:r w:rsidR="0011784B" w:rsidRPr="00B0689B">
        <w:rPr>
          <w:rFonts w:ascii="Times New Roman" w:hAnsi="Times New Roman" w:cs="Times New Roman"/>
          <w:sz w:val="24"/>
          <w:szCs w:val="24"/>
        </w:rPr>
        <w:t>).</w:t>
      </w:r>
      <w:r w:rsidR="0011784B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1784B" w:rsidRPr="00B0689B">
        <w:rPr>
          <w:rFonts w:ascii="Times New Roman" w:hAnsi="Times New Roman" w:cs="Times New Roman"/>
          <w:sz w:val="24"/>
          <w:szCs w:val="24"/>
        </w:rPr>
        <w:t>In the</w:t>
      </w:r>
      <w:r w:rsidR="0034377A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1784B" w:rsidRPr="00B0689B">
        <w:rPr>
          <w:rFonts w:ascii="Times New Roman" w:hAnsi="Times New Roman" w:cs="Times New Roman"/>
          <w:sz w:val="24"/>
          <w:szCs w:val="24"/>
        </w:rPr>
        <w:t>EBHT1</w:t>
      </w:r>
      <w:r w:rsidR="00BB2855" w:rsidRPr="00B0689B">
        <w:rPr>
          <w:rFonts w:ascii="Times New Roman" w:hAnsi="Times New Roman" w:cs="Times New Roman"/>
          <w:sz w:val="24"/>
          <w:szCs w:val="24"/>
        </w:rPr>
        <w:t xml:space="preserve"> sample</w:t>
      </w:r>
      <w:r w:rsidR="0034377A" w:rsidRPr="00B0689B">
        <w:rPr>
          <w:rFonts w:ascii="Times New Roman" w:hAnsi="Times New Roman" w:cs="Times New Roman" w:hint="eastAsia"/>
          <w:sz w:val="24"/>
          <w:szCs w:val="24"/>
        </w:rPr>
        <w:t>,</w:t>
      </w:r>
      <w:r w:rsidR="0011784B" w:rsidRPr="00B0689B">
        <w:rPr>
          <w:rFonts w:ascii="Times New Roman" w:hAnsi="Times New Roman" w:cs="Times New Roman"/>
          <w:sz w:val="24"/>
          <w:szCs w:val="24"/>
        </w:rPr>
        <w:t xml:space="preserve"> the</w:t>
      </w:r>
      <w:r w:rsidR="005E1174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1784B" w:rsidRPr="00B0689B">
        <w:rPr>
          <w:rFonts w:ascii="Times New Roman" w:hAnsi="Times New Roman" w:cs="Times New Roman"/>
          <w:sz w:val="24"/>
          <w:szCs w:val="24"/>
        </w:rPr>
        <w:t>intensity</w:t>
      </w:r>
      <w:r w:rsidR="005E1174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A09BA" w:rsidRPr="00B0689B">
        <w:rPr>
          <w:rFonts w:ascii="Times New Roman" w:hAnsi="Times New Roman" w:cs="Times New Roman"/>
          <w:sz w:val="24"/>
          <w:szCs w:val="24"/>
        </w:rPr>
        <w:lastRenderedPageBreak/>
        <w:t xml:space="preserve">difference between the two </w:t>
      </w:r>
      <w:r w:rsidR="00554665" w:rsidRPr="00B0689B">
        <w:rPr>
          <w:rFonts w:ascii="Times New Roman" w:hAnsi="Times New Roman" w:cs="Times New Roman" w:hint="eastAsia"/>
          <w:sz w:val="24"/>
          <w:szCs w:val="24"/>
        </w:rPr>
        <w:t xml:space="preserve">sides </w:t>
      </w:r>
      <w:r w:rsidR="0011784B" w:rsidRPr="00B0689B">
        <w:rPr>
          <w:rFonts w:ascii="Times New Roman" w:hAnsi="Times New Roman" w:cs="Times New Roman"/>
          <w:sz w:val="24"/>
          <w:szCs w:val="24"/>
        </w:rPr>
        <w:t>became</w:t>
      </w:r>
      <w:r w:rsidR="00C43DF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small</w:t>
      </w:r>
      <w:r w:rsidR="0096154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, implying that the intensity of sideband</w:t>
      </w:r>
      <w:r w:rsidR="0034377A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6154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was </w:t>
      </w:r>
      <w:r w:rsidR="00A53BD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changed </w:t>
      </w:r>
      <w:r w:rsidR="00515EFB" w:rsidRPr="00B0689B">
        <w:rPr>
          <w:noProof/>
        </w:rPr>
        <w:drawing>
          <wp:anchor distT="107950" distB="0" distL="114300" distR="114300" simplePos="0" relativeHeight="251687936" behindDoc="0" locked="0" layoutInCell="1" allowOverlap="1" wp14:anchorId="17D770D1" wp14:editId="222B3112">
            <wp:simplePos x="0" y="0"/>
            <wp:positionH relativeFrom="margin">
              <wp:posOffset>1171575</wp:posOffset>
            </wp:positionH>
            <wp:positionV relativeFrom="paragraph">
              <wp:posOffset>813435</wp:posOffset>
            </wp:positionV>
            <wp:extent cx="3599815" cy="5021580"/>
            <wp:effectExtent l="0" t="0" r="635" b="7620"/>
            <wp:wrapTopAndBottom/>
            <wp:docPr id="121701541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7" r="6297"/>
                    <a:stretch/>
                  </pic:blipFill>
                  <pic:spPr bwMode="auto">
                    <a:xfrm>
                      <a:off x="0" y="0"/>
                      <a:ext cx="3599815" cy="50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54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by the </w:t>
      </w:r>
      <w:r w:rsidR="0096154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formation</w:t>
      </w:r>
      <w:r w:rsidR="0096154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of spectral dip.</w:t>
      </w:r>
    </w:p>
    <w:p w14:paraId="183DF0B3" w14:textId="5AFC84D4" w:rsidR="0019166B" w:rsidRPr="00B0689B" w:rsidRDefault="0019166B" w:rsidP="0019166B">
      <w:pPr>
        <w:widowControl w:val="0"/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1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Figure 3.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7BCC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Enlarged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view of the CL spectra</w:t>
      </w:r>
      <w:r w:rsidR="00427BCC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near 637 nm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in Fig. 2 clearly showed the spectral dip</w:t>
      </w:r>
      <w:r w:rsidR="00A57E76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occurred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0F6ACD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the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EBHT1 sample (a)</w:t>
      </w:r>
      <w:r w:rsidR="00D8523B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and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the emission peaks</w:t>
      </w:r>
      <w:r w:rsidR="00D8523B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D8523B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the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HT (b) and AG (c) samples.</w:t>
      </w:r>
      <w:r w:rsidR="00A57E76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A13DA" w:rsidRPr="00B0689B">
        <w:rPr>
          <w:rFonts w:ascii="Times New Roman" w:hAnsi="Times New Roman" w:cs="Times New Roman"/>
          <w:i/>
          <w:iCs/>
          <w:sz w:val="24"/>
          <w:szCs w:val="24"/>
        </w:rPr>
        <w:t>(Color in print)</w:t>
      </w:r>
    </w:p>
    <w:p w14:paraId="7EE51686" w14:textId="16E4FED9" w:rsidR="00BE0F3E" w:rsidRPr="00B0689B" w:rsidRDefault="00271477" w:rsidP="00BE0F3E">
      <w:pPr>
        <w:spacing w:line="480" w:lineRule="auto"/>
        <w:ind w:firstLineChars="200" w:firstLine="440"/>
        <w:jc w:val="both"/>
        <w:rPr>
          <w:rFonts w:ascii="Times New Roman" w:hAnsi="Times New Roman" w:cs="Times New Roman"/>
          <w:sz w:val="24"/>
          <w:szCs w:val="24"/>
        </w:rPr>
      </w:pPr>
      <w:r w:rsidRPr="00B0689B">
        <w:rPr>
          <w:i/>
          <w:iCs/>
          <w:noProof/>
        </w:rPr>
        <w:lastRenderedPageBreak/>
        <w:drawing>
          <wp:anchor distT="107950" distB="0" distL="114300" distR="114300" simplePos="0" relativeHeight="251688960" behindDoc="0" locked="0" layoutInCell="1" allowOverlap="1" wp14:anchorId="390573DF" wp14:editId="5FBCFBF4">
            <wp:simplePos x="0" y="0"/>
            <wp:positionH relativeFrom="margin">
              <wp:posOffset>-1270</wp:posOffset>
            </wp:positionH>
            <wp:positionV relativeFrom="paragraph">
              <wp:posOffset>4381500</wp:posOffset>
            </wp:positionV>
            <wp:extent cx="5939280" cy="2346480"/>
            <wp:effectExtent l="0" t="0" r="4445" b="0"/>
            <wp:wrapTopAndBottom/>
            <wp:docPr id="160351826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" t="8381" r="5367"/>
                    <a:stretch/>
                  </pic:blipFill>
                  <pic:spPr bwMode="auto">
                    <a:xfrm>
                      <a:off x="0" y="0"/>
                      <a:ext cx="5939280" cy="23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1730" w:rsidRPr="00B0689B">
        <w:rPr>
          <w:rFonts w:ascii="Times New Roman" w:hAnsi="Times New Roman" w:cs="Times New Roman"/>
          <w:sz w:val="24"/>
          <w:szCs w:val="24"/>
        </w:rPr>
        <w:t>We</w:t>
      </w:r>
      <w:r w:rsidR="0024063C" w:rsidRPr="00B0689B">
        <w:rPr>
          <w:rFonts w:ascii="Times New Roman" w:hAnsi="Times New Roman" w:cs="Times New Roman" w:hint="eastAsia"/>
          <w:sz w:val="24"/>
          <w:szCs w:val="24"/>
        </w:rPr>
        <w:t xml:space="preserve"> wanted to know </w:t>
      </w:r>
      <w:r w:rsidR="00B14FB7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if</w:t>
      </w:r>
      <w:r w:rsidR="00BB2855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24063C" w:rsidRPr="00B0689B">
        <w:rPr>
          <w:rFonts w:ascii="Times New Roman" w:hAnsi="Times New Roman" w:cs="Times New Roman" w:hint="eastAsia"/>
          <w:sz w:val="24"/>
          <w:szCs w:val="24"/>
        </w:rPr>
        <w:t>the concentration</w:t>
      </w:r>
      <w:r w:rsidR="001E5CEC" w:rsidRPr="00B0689B">
        <w:rPr>
          <w:rFonts w:ascii="Times New Roman" w:hAnsi="Times New Roman" w:cs="Times New Roman"/>
          <w:sz w:val="24"/>
          <w:szCs w:val="24"/>
        </w:rPr>
        <w:t xml:space="preserve"> ratio </w:t>
      </w:r>
      <w:r w:rsidR="0024063C" w:rsidRPr="00B0689B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="003C08C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[NV</w:t>
      </w:r>
      <w:r w:rsidR="003C08C7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3C08C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</w:t>
      </w:r>
      <w:r w:rsidR="003C08C7" w:rsidRPr="00B0689B"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="003C08C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[NV</w:t>
      </w:r>
      <w:r w:rsidR="003C08C7" w:rsidRPr="00B0689B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  <w:r w:rsidR="003C08C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</w:t>
      </w:r>
      <w:r w:rsidR="003C08C7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24063C" w:rsidRPr="00B0689B">
        <w:rPr>
          <w:rFonts w:ascii="Times New Roman" w:hAnsi="Times New Roman" w:cs="Times New Roman" w:hint="eastAsia"/>
          <w:sz w:val="24"/>
          <w:szCs w:val="24"/>
        </w:rPr>
        <w:t xml:space="preserve">would affect the </w:t>
      </w:r>
      <w:r w:rsidR="00041730" w:rsidRPr="00B0689B">
        <w:rPr>
          <w:rFonts w:ascii="Times New Roman" w:hAnsi="Times New Roman" w:cs="Times New Roman" w:hint="eastAsia"/>
          <w:sz w:val="24"/>
          <w:szCs w:val="24"/>
        </w:rPr>
        <w:t xml:space="preserve">emission </w:t>
      </w:r>
      <w:r w:rsidR="00041730" w:rsidRPr="00B0689B">
        <w:rPr>
          <w:rFonts w:ascii="Times New Roman" w:hAnsi="Times New Roman" w:cs="Times New Roman"/>
          <w:sz w:val="24"/>
          <w:szCs w:val="24"/>
        </w:rPr>
        <w:t>peak</w:t>
      </w:r>
      <w:r w:rsidR="00041730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41730" w:rsidRPr="00B0689B">
        <w:rPr>
          <w:rFonts w:ascii="Times New Roman" w:hAnsi="Times New Roman" w:cs="Times New Roman"/>
          <w:sz w:val="24"/>
          <w:szCs w:val="24"/>
        </w:rPr>
        <w:t>or spectral d</w:t>
      </w:r>
      <w:r w:rsidR="00041730" w:rsidRPr="00B0689B">
        <w:rPr>
          <w:rFonts w:ascii="Times New Roman" w:hAnsi="Times New Roman" w:cs="Times New Roman" w:hint="eastAsia"/>
          <w:sz w:val="24"/>
          <w:szCs w:val="24"/>
        </w:rPr>
        <w:t>ip</w:t>
      </w:r>
      <w:r w:rsidR="0024063C" w:rsidRPr="00B0689B">
        <w:rPr>
          <w:rFonts w:ascii="Times New Roman" w:hAnsi="Times New Roman" w:cs="Times New Roman" w:hint="eastAsia"/>
          <w:sz w:val="24"/>
          <w:szCs w:val="24"/>
        </w:rPr>
        <w:t>.</w:t>
      </w:r>
      <w:r w:rsidR="00BB2855" w:rsidRPr="00B0689B">
        <w:rPr>
          <w:rFonts w:ascii="Times New Roman" w:hAnsi="Times New Roman" w:cs="Times New Roman"/>
          <w:sz w:val="24"/>
          <w:szCs w:val="24"/>
        </w:rPr>
        <w:t xml:space="preserve"> Therefore</w:t>
      </w:r>
      <w:r w:rsidR="00710C41" w:rsidRPr="00B0689B">
        <w:rPr>
          <w:rFonts w:ascii="Times New Roman" w:hAnsi="Times New Roman" w:cs="Times New Roman" w:hint="eastAsia"/>
          <w:sz w:val="24"/>
          <w:szCs w:val="24"/>
        </w:rPr>
        <w:t>, w</w:t>
      </w:r>
      <w:r w:rsidR="0024063C" w:rsidRPr="00B0689B">
        <w:rPr>
          <w:rFonts w:ascii="Times New Roman" w:hAnsi="Times New Roman" w:cs="Times New Roman" w:hint="eastAsia"/>
          <w:sz w:val="24"/>
          <w:szCs w:val="24"/>
        </w:rPr>
        <w:t>e</w:t>
      </w:r>
      <w:r w:rsidR="00B14FB7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B14FB7">
        <w:rPr>
          <w:rFonts w:ascii="Times New Roman" w:eastAsia="游明朝" w:hAnsi="Times New Roman" w:cs="Times New Roman"/>
          <w:sz w:val="24"/>
          <w:szCs w:val="24"/>
          <w:lang w:eastAsia="ja-JP"/>
        </w:rPr>
        <w:t>investigated</w:t>
      </w:r>
      <w:r w:rsidR="00B14FB7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24063C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041730" w:rsidRPr="00B0689B">
        <w:rPr>
          <w:rFonts w:ascii="Times New Roman" w:hAnsi="Times New Roman" w:cs="Times New Roman"/>
          <w:sz w:val="24"/>
          <w:szCs w:val="24"/>
        </w:rPr>
        <w:t>concentration of NV</w:t>
      </w:r>
      <w:r w:rsidR="00041730" w:rsidRPr="00B068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41730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041730" w:rsidRPr="00B0689B">
        <w:rPr>
          <w:rFonts w:ascii="Times New Roman" w:hAnsi="Times New Roman" w:cs="Times New Roman" w:hint="eastAsia"/>
          <w:sz w:val="24"/>
          <w:szCs w:val="24"/>
        </w:rPr>
        <w:t xml:space="preserve">centers </w:t>
      </w:r>
      <w:r w:rsidR="00041730" w:rsidRPr="00B0689B">
        <w:rPr>
          <w:rFonts w:ascii="Times New Roman" w:hAnsi="Times New Roman" w:cs="Times New Roman"/>
          <w:sz w:val="24"/>
          <w:szCs w:val="24"/>
        </w:rPr>
        <w:t>in these samples</w:t>
      </w:r>
      <w:r w:rsidR="0024063C" w:rsidRPr="00B0689B">
        <w:rPr>
          <w:rFonts w:ascii="Times New Roman" w:hAnsi="Times New Roman" w:cs="Times New Roman" w:hint="eastAsia"/>
          <w:sz w:val="24"/>
          <w:szCs w:val="24"/>
        </w:rPr>
        <w:t xml:space="preserve"> by P</w:t>
      </w:r>
      <w:r w:rsidR="00041730" w:rsidRPr="00B0689B">
        <w:rPr>
          <w:rFonts w:ascii="Times New Roman" w:hAnsi="Times New Roman" w:cs="Times New Roman" w:hint="eastAsia"/>
          <w:sz w:val="24"/>
          <w:szCs w:val="24"/>
        </w:rPr>
        <w:t>L</w:t>
      </w:r>
      <w:r w:rsidR="0024063C" w:rsidRPr="00B0689B">
        <w:rPr>
          <w:rFonts w:ascii="Times New Roman" w:hAnsi="Times New Roman" w:cs="Times New Roman" w:hint="eastAsia"/>
          <w:sz w:val="24"/>
          <w:szCs w:val="24"/>
        </w:rPr>
        <w:t xml:space="preserve"> measurements</w:t>
      </w:r>
      <w:r w:rsidR="00041730" w:rsidRPr="00B0689B">
        <w:rPr>
          <w:rFonts w:ascii="Times New Roman" w:hAnsi="Times New Roman" w:cs="Times New Roman" w:hint="eastAsia"/>
          <w:sz w:val="24"/>
          <w:szCs w:val="24"/>
        </w:rPr>
        <w:t>.</w:t>
      </w:r>
      <w:r w:rsidR="00041730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037E95">
        <w:rPr>
          <w:rFonts w:ascii="Times New Roman" w:hAnsi="Times New Roman" w:cs="Times New Roman" w:hint="eastAsia"/>
          <w:color w:val="0000FF"/>
          <w:sz w:val="24"/>
          <w:szCs w:val="24"/>
        </w:rPr>
        <w:t>Figure 4</w:t>
      </w:r>
      <w:r w:rsidR="00037E95" w:rsidRPr="00B0689B">
        <w:rPr>
          <w:rFonts w:ascii="Times New Roman" w:hAnsi="Times New Roman" w:cs="Times New Roman" w:hint="eastAsia"/>
          <w:sz w:val="24"/>
          <w:szCs w:val="24"/>
        </w:rPr>
        <w:t xml:space="preserve"> shows the </w:t>
      </w:r>
      <w:r w:rsidR="00037E95" w:rsidRPr="00B0689B">
        <w:rPr>
          <w:rFonts w:ascii="Times New Roman" w:hAnsi="Times New Roman" w:cs="Times New Roman"/>
          <w:sz w:val="24"/>
          <w:szCs w:val="24"/>
        </w:rPr>
        <w:t xml:space="preserve">PL spectra of </w:t>
      </w:r>
      <w:r w:rsidR="00037E95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037E95" w:rsidRPr="00B0689B">
        <w:rPr>
          <w:rFonts w:ascii="Times New Roman" w:hAnsi="Times New Roman" w:cs="Times New Roman"/>
          <w:sz w:val="24"/>
          <w:szCs w:val="24"/>
        </w:rPr>
        <w:t xml:space="preserve">AG and </w:t>
      </w:r>
      <w:r w:rsidR="00037E95" w:rsidRPr="00B0689B">
        <w:rPr>
          <w:rFonts w:ascii="Times New Roman" w:hAnsi="Times New Roman" w:cs="Times New Roman" w:hint="eastAsia"/>
          <w:sz w:val="24"/>
          <w:szCs w:val="24"/>
        </w:rPr>
        <w:t xml:space="preserve">EBHT1 </w:t>
      </w:r>
      <w:r w:rsidR="00037E95" w:rsidRPr="00B0689B">
        <w:rPr>
          <w:rFonts w:ascii="Times New Roman" w:hAnsi="Times New Roman" w:cs="Times New Roman"/>
          <w:sz w:val="24"/>
          <w:szCs w:val="24"/>
        </w:rPr>
        <w:t>samples.</w:t>
      </w:r>
      <w:r w:rsidR="00037E95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37E95" w:rsidRPr="00B0689B">
        <w:rPr>
          <w:rFonts w:ascii="Times New Roman" w:hAnsi="Times New Roman" w:cs="Times New Roman"/>
          <w:sz w:val="24"/>
          <w:szCs w:val="24"/>
        </w:rPr>
        <w:t xml:space="preserve">The normalized PL intensities of </w:t>
      </w:r>
      <w:r w:rsidR="00B2609D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037E95" w:rsidRPr="00B0689B">
        <w:rPr>
          <w:rFonts w:ascii="Times New Roman" w:hAnsi="Times New Roman" w:cs="Times New Roman"/>
          <w:sz w:val="24"/>
          <w:szCs w:val="24"/>
        </w:rPr>
        <w:t>NV</w:t>
      </w:r>
      <w:r w:rsidR="00037E95" w:rsidRPr="00B068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37E95" w:rsidRPr="00B0689B">
        <w:rPr>
          <w:rFonts w:ascii="Times New Roman" w:hAnsi="Times New Roman" w:cs="Times New Roman"/>
          <w:sz w:val="24"/>
          <w:szCs w:val="24"/>
        </w:rPr>
        <w:t xml:space="preserve"> and NV</w:t>
      </w:r>
      <w:r w:rsidR="00037E95" w:rsidRPr="00B0689B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="00037E95" w:rsidRPr="00B0689B">
        <w:rPr>
          <w:rFonts w:ascii="Times New Roman" w:hAnsi="Times New Roman" w:cs="Times New Roman"/>
          <w:sz w:val="24"/>
          <w:szCs w:val="24"/>
        </w:rPr>
        <w:t>centers are listed in Table-</w:t>
      </w:r>
      <w:r w:rsidR="00037E95" w:rsidRPr="00B0689B">
        <w:rPr>
          <w:rFonts w:ascii="Times New Roman" w:hAnsi="Times New Roman" w:cs="Times New Roman" w:hint="eastAsia"/>
          <w:sz w:val="24"/>
          <w:szCs w:val="24"/>
        </w:rPr>
        <w:t>II</w:t>
      </w:r>
      <w:r w:rsidR="00037E95" w:rsidRPr="00B0689B">
        <w:rPr>
          <w:rFonts w:ascii="Times New Roman" w:hAnsi="Times New Roman" w:cs="Times New Roman"/>
          <w:sz w:val="24"/>
          <w:szCs w:val="24"/>
        </w:rPr>
        <w:t>.</w:t>
      </w:r>
      <w:r w:rsidR="00B2609D" w:rsidRPr="00B0689B">
        <w:rPr>
          <w:rFonts w:ascii="Times New Roman" w:hAnsi="Times New Roman" w:cs="Times New Roman"/>
          <w:sz w:val="24"/>
          <w:szCs w:val="24"/>
        </w:rPr>
        <w:t xml:space="preserve"> In the AG and HT samples, the </w:t>
      </w:r>
      <w:r w:rsidR="00037E95" w:rsidRPr="00B0689B">
        <w:rPr>
          <w:rFonts w:ascii="Times New Roman" w:hAnsi="Times New Roman" w:cs="Times New Roman"/>
          <w:sz w:val="24"/>
          <w:szCs w:val="24"/>
        </w:rPr>
        <w:t>PL intensities of</w:t>
      </w:r>
      <w:r w:rsidR="00B2609D" w:rsidRPr="00B0689B">
        <w:rPr>
          <w:rFonts w:ascii="Times New Roman" w:hAnsi="Times New Roman" w:cs="Times New Roman"/>
          <w:sz w:val="24"/>
          <w:szCs w:val="24"/>
        </w:rPr>
        <w:t xml:space="preserve"> the </w:t>
      </w:r>
      <w:r w:rsidR="00037E95" w:rsidRPr="00B0689B">
        <w:rPr>
          <w:rFonts w:ascii="Times New Roman" w:hAnsi="Times New Roman" w:cs="Times New Roman"/>
          <w:sz w:val="24"/>
          <w:szCs w:val="24"/>
        </w:rPr>
        <w:t>NV</w:t>
      </w:r>
      <w:r w:rsidR="00037E95" w:rsidRPr="00B068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37E95" w:rsidRPr="00B0689B">
        <w:rPr>
          <w:rFonts w:ascii="Times New Roman" w:hAnsi="Times New Roman" w:cs="Times New Roman"/>
          <w:sz w:val="24"/>
          <w:szCs w:val="24"/>
        </w:rPr>
        <w:t xml:space="preserve"> and NV</w:t>
      </w:r>
      <w:r w:rsidR="00037E95" w:rsidRPr="00B0689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037E95" w:rsidRPr="00B0689B">
        <w:rPr>
          <w:rFonts w:ascii="Times New Roman" w:hAnsi="Times New Roman" w:cs="Times New Roman"/>
          <w:sz w:val="24"/>
          <w:szCs w:val="24"/>
        </w:rPr>
        <w:t xml:space="preserve"> centers were low</w:t>
      </w:r>
      <w:r w:rsidR="00B2609D" w:rsidRPr="00B0689B">
        <w:rPr>
          <w:rFonts w:ascii="Times New Roman" w:hAnsi="Times New Roman" w:cs="Times New Roman"/>
          <w:sz w:val="24"/>
          <w:szCs w:val="24"/>
        </w:rPr>
        <w:t>, while in the EBHT1 sample the</w:t>
      </w:r>
      <w:r w:rsidR="00F65DD3" w:rsidRPr="00B0689B">
        <w:rPr>
          <w:rFonts w:ascii="Times New Roman" w:hAnsi="Times New Roman" w:cs="Times New Roman"/>
          <w:sz w:val="24"/>
          <w:szCs w:val="24"/>
        </w:rPr>
        <w:t xml:space="preserve">y </w:t>
      </w:r>
      <w:r w:rsidR="00037E95" w:rsidRPr="00B0689B">
        <w:rPr>
          <w:rFonts w:ascii="Times New Roman" w:hAnsi="Times New Roman" w:cs="Times New Roman"/>
          <w:sz w:val="24"/>
          <w:szCs w:val="24"/>
        </w:rPr>
        <w:t>increased by a factor of 100~300.</w:t>
      </w:r>
      <w:r w:rsidR="00F65DD3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1C510F" w:rsidRPr="00B0689B">
        <w:rPr>
          <w:rFonts w:ascii="Times New Roman" w:hAnsi="Times New Roman" w:cs="Times New Roman"/>
          <w:sz w:val="24"/>
          <w:szCs w:val="24"/>
        </w:rPr>
        <w:t xml:space="preserve">We </w:t>
      </w:r>
      <w:r w:rsidR="00F65DD3" w:rsidRPr="00B0689B">
        <w:rPr>
          <w:rFonts w:ascii="Times New Roman" w:hAnsi="Times New Roman" w:cs="Times New Roman"/>
          <w:sz w:val="24"/>
          <w:szCs w:val="24"/>
        </w:rPr>
        <w:t xml:space="preserve">denoted the total concentration of NV centers by </w:t>
      </w:r>
      <w:r w:rsidR="00037E95" w:rsidRPr="00B0689B">
        <w:rPr>
          <w:rFonts w:ascii="Times New Roman" w:hAnsi="Times New Roman" w:cs="Times New Roman"/>
          <w:sz w:val="24"/>
          <w:szCs w:val="24"/>
        </w:rPr>
        <w:t>[NV</w:t>
      </w:r>
      <w:r w:rsidR="00037E95" w:rsidRPr="00B0689B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037E95" w:rsidRPr="00B0689B">
        <w:rPr>
          <w:rFonts w:ascii="Times New Roman" w:hAnsi="Times New Roman" w:cs="Times New Roman"/>
          <w:sz w:val="24"/>
          <w:szCs w:val="24"/>
        </w:rPr>
        <w:t>]</w:t>
      </w:r>
      <w:r w:rsidR="00F65DD3" w:rsidRPr="00B0689B">
        <w:rPr>
          <w:rFonts w:ascii="Times New Roman" w:hAnsi="Times New Roman" w:cs="Times New Roman"/>
          <w:sz w:val="24"/>
          <w:szCs w:val="24"/>
        </w:rPr>
        <w:t xml:space="preserve">, </w:t>
      </w:r>
      <w:r w:rsidR="001C510F" w:rsidRPr="00B0689B">
        <w:rPr>
          <w:rFonts w:ascii="Times New Roman" w:hAnsi="Times New Roman" w:cs="Times New Roman"/>
          <w:sz w:val="24"/>
          <w:szCs w:val="24"/>
        </w:rPr>
        <w:t xml:space="preserve">i. e., </w:t>
      </w:r>
      <w:r w:rsidR="001C510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[NV</w:t>
      </w:r>
      <w:r w:rsidR="001C510F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T</w:t>
      </w:r>
      <w:r w:rsidR="001C510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]=[NV</w:t>
      </w:r>
      <w:r w:rsidR="001C510F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1C510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]+[NV</w:t>
      </w:r>
      <w:r w:rsidR="001C510F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0</w:t>
      </w:r>
      <w:r w:rsidR="001C510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]. </w:t>
      </w:r>
      <w:r w:rsidR="001E5CEC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The ratio [NV</w:t>
      </w:r>
      <w:r w:rsidR="001E5CEC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1E5CEC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]/[NV</w:t>
      </w:r>
      <w:r w:rsidR="001E5CEC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T</w:t>
      </w:r>
      <w:r w:rsidR="001E5CEC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 was 0.77 in the AG sample, 0.8</w:t>
      </w:r>
      <w:r w:rsidR="00BD7FC3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0</w:t>
      </w:r>
      <w:r w:rsidR="001E5CEC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in the HT sample, and 0.52 in the EBHT1 sample. </w:t>
      </w:r>
      <w:r w:rsidR="00BD7FC3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This means that in the AG and HT samples,</w:t>
      </w:r>
      <w:r w:rsidR="00BD7FC3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503E" w:rsidRPr="00B0689B">
        <w:rPr>
          <w:rFonts w:ascii="Times New Roman" w:hAnsi="Times New Roman" w:cs="Times New Roman" w:hint="eastAsia"/>
          <w:sz w:val="24"/>
          <w:szCs w:val="24"/>
        </w:rPr>
        <w:t>m</w:t>
      </w:r>
      <w:r w:rsidR="00BD7FC3" w:rsidRPr="00B0689B">
        <w:rPr>
          <w:rFonts w:ascii="Times New Roman" w:hAnsi="Times New Roman" w:cs="Times New Roman"/>
          <w:sz w:val="24"/>
          <w:szCs w:val="24"/>
        </w:rPr>
        <w:t xml:space="preserve">ore than three-quarters of </w:t>
      </w:r>
      <w:r w:rsidR="00F8503E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BD7FC3" w:rsidRPr="00B0689B">
        <w:rPr>
          <w:rFonts w:ascii="Times New Roman" w:hAnsi="Times New Roman" w:cs="Times New Roman" w:hint="eastAsia"/>
          <w:sz w:val="24"/>
          <w:szCs w:val="24"/>
        </w:rPr>
        <w:t xml:space="preserve">NV centers </w:t>
      </w:r>
      <w:r w:rsidR="00F8503E" w:rsidRPr="00B0689B">
        <w:rPr>
          <w:rFonts w:ascii="Times New Roman" w:hAnsi="Times New Roman" w:cs="Times New Roman" w:hint="eastAsia"/>
          <w:sz w:val="24"/>
          <w:szCs w:val="24"/>
        </w:rPr>
        <w:t>we</w:t>
      </w:r>
      <w:r w:rsidR="00BD7FC3" w:rsidRPr="00B0689B">
        <w:rPr>
          <w:rFonts w:ascii="Times New Roman" w:hAnsi="Times New Roman" w:cs="Times New Roman" w:hint="eastAsia"/>
          <w:sz w:val="24"/>
          <w:szCs w:val="24"/>
        </w:rPr>
        <w:t>re</w:t>
      </w:r>
      <w:r w:rsidR="0070177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BD7FC3" w:rsidRPr="00B0689B">
        <w:rPr>
          <w:rFonts w:ascii="Times New Roman" w:hAnsi="Times New Roman" w:cs="Times New Roman" w:hint="eastAsia"/>
          <w:sz w:val="24"/>
          <w:szCs w:val="24"/>
        </w:rPr>
        <w:t>NV</w:t>
      </w:r>
      <w:r w:rsidR="00BD7FC3" w:rsidRPr="00B0689B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="00BD7FC3" w:rsidRPr="00B0689B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A6A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and </w:t>
      </w:r>
      <w:r w:rsidR="00F8503E" w:rsidRPr="00B0689B">
        <w:rPr>
          <w:rFonts w:ascii="Times New Roman" w:hAnsi="Times New Roman" w:cs="Times New Roman" w:hint="eastAsia"/>
          <w:sz w:val="24"/>
          <w:szCs w:val="24"/>
        </w:rPr>
        <w:t xml:space="preserve">in the EBHT1 sample half of the NV centers were </w:t>
      </w:r>
      <w:r w:rsidR="00BD7FC3" w:rsidRPr="00B0689B">
        <w:rPr>
          <w:rFonts w:ascii="Times New Roman" w:hAnsi="Times New Roman" w:cs="Times New Roman" w:hint="eastAsia"/>
          <w:sz w:val="24"/>
          <w:szCs w:val="24"/>
        </w:rPr>
        <w:t>NV</w:t>
      </w:r>
      <w:r w:rsidR="00BD7FC3" w:rsidRPr="00B0689B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="00BD7FC3" w:rsidRPr="00B0689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C7D37" w:rsidRPr="00B0689B">
        <w:rPr>
          <w:rFonts w:ascii="Times New Roman" w:hAnsi="Times New Roman" w:cs="Times New Roman"/>
          <w:sz w:val="24"/>
          <w:szCs w:val="24"/>
        </w:rPr>
        <w:t xml:space="preserve">This </w:t>
      </w:r>
      <w:r w:rsidR="008C7D37" w:rsidRPr="00B0689B">
        <w:rPr>
          <w:rFonts w:ascii="Times New Roman" w:hAnsi="Times New Roman" w:cs="Times New Roman" w:hint="eastAsia"/>
          <w:sz w:val="24"/>
          <w:szCs w:val="24"/>
        </w:rPr>
        <w:t>suggest</w:t>
      </w:r>
      <w:r w:rsidR="008C7D37" w:rsidRPr="00B0689B">
        <w:rPr>
          <w:rFonts w:ascii="Times New Roman" w:hAnsi="Times New Roman" w:cs="Times New Roman"/>
          <w:sz w:val="24"/>
          <w:szCs w:val="24"/>
        </w:rPr>
        <w:t xml:space="preserve">s </w:t>
      </w:r>
      <w:r w:rsidR="008C7D37" w:rsidRPr="00B0689B">
        <w:rPr>
          <w:rFonts w:ascii="Times New Roman" w:hAnsi="Times New Roman" w:cs="Times New Roman" w:hint="eastAsia"/>
          <w:sz w:val="24"/>
          <w:szCs w:val="24"/>
        </w:rPr>
        <w:t>that t</w:t>
      </w:r>
      <w:r w:rsidR="008C7D37" w:rsidRPr="00B0689B">
        <w:rPr>
          <w:rFonts w:ascii="Times New Roman" w:hAnsi="Times New Roman" w:cs="Times New Roman"/>
          <w:sz w:val="24"/>
          <w:szCs w:val="24"/>
        </w:rPr>
        <w:t xml:space="preserve">he </w:t>
      </w:r>
      <w:r w:rsidR="003A6A96" w:rsidRPr="00B0689B">
        <w:rPr>
          <w:rFonts w:ascii="Times New Roman" w:hAnsi="Times New Roman" w:cs="Times New Roman" w:hint="eastAsia"/>
          <w:sz w:val="24"/>
          <w:szCs w:val="24"/>
        </w:rPr>
        <w:t xml:space="preserve">absolute </w:t>
      </w:r>
      <w:r w:rsidR="003A6A96" w:rsidRPr="00B0689B">
        <w:rPr>
          <w:rFonts w:ascii="Times New Roman" w:hAnsi="Times New Roman" w:cs="Times New Roman"/>
          <w:sz w:val="24"/>
          <w:szCs w:val="24"/>
        </w:rPr>
        <w:t>concentration of NV</w:t>
      </w:r>
      <w:r w:rsidR="003A6A96" w:rsidRPr="00B0689B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="003A6A96" w:rsidRPr="00B0689B">
        <w:rPr>
          <w:rFonts w:ascii="Times New Roman" w:hAnsi="Times New Roman" w:cs="Times New Roman" w:hint="eastAsia"/>
          <w:sz w:val="24"/>
          <w:szCs w:val="24"/>
        </w:rPr>
        <w:t xml:space="preserve"> centers</w:t>
      </w:r>
      <w:r w:rsidR="003A6A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may be the key factor </w:t>
      </w:r>
      <w:r w:rsidR="003A6A9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influencing</w:t>
      </w:r>
      <w:r w:rsidR="003A6A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the appearance of spectral dip, rather than c</w:t>
      </w:r>
      <w:r w:rsidR="008C7D37" w:rsidRPr="00B0689B">
        <w:rPr>
          <w:rFonts w:ascii="Times New Roman" w:hAnsi="Times New Roman" w:cs="Times New Roman"/>
          <w:sz w:val="24"/>
          <w:szCs w:val="24"/>
        </w:rPr>
        <w:t xml:space="preserve">oncentration ratio of </w:t>
      </w:r>
      <w:r w:rsidR="008C7D3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[NV</w:t>
      </w:r>
      <w:r w:rsidR="008C7D37" w:rsidRPr="00B0689B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8C7D3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</w:t>
      </w:r>
      <w:r w:rsidR="008C7D37" w:rsidRPr="00B0689B"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="008C7D3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[NV</w:t>
      </w:r>
      <w:r w:rsidR="008C7D37" w:rsidRPr="00B0689B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  <w:r w:rsidR="008C7D3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]</w:t>
      </w:r>
      <w:r w:rsidR="003A6A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.</w:t>
      </w:r>
    </w:p>
    <w:p w14:paraId="68E7EB8E" w14:textId="432D5F99" w:rsidR="00DD2E25" w:rsidRPr="00B0689B" w:rsidRDefault="00DD2E25" w:rsidP="00BE0F3E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Figure 4.</w:t>
      </w:r>
      <w:bookmarkStart w:id="5" w:name="_Hlk166256210"/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72D70" w:rsidRPr="00B0689B">
        <w:rPr>
          <w:rFonts w:ascii="Times New Roman" w:hAnsi="Times New Roman" w:cs="Times New Roman"/>
          <w:bCs/>
          <w:i/>
          <w:iCs/>
          <w:sz w:val="24"/>
          <w:szCs w:val="24"/>
        </w:rPr>
        <w:t>Photoluminescence spectra of the AG (a) and EBHT1 (b) samples taken at room temperature.</w:t>
      </w:r>
      <w:r w:rsidR="009679DB" w:rsidRPr="00B0689B">
        <w:rPr>
          <w:rFonts w:ascii="Times New Roman" w:hAnsi="Times New Roman" w:cs="Times New Roman" w:hint="eastAsia"/>
          <w:bCs/>
          <w:i/>
          <w:iCs/>
          <w:sz w:val="24"/>
          <w:szCs w:val="24"/>
        </w:rPr>
        <w:t xml:space="preserve"> </w:t>
      </w:r>
      <w:r w:rsidR="009679DB" w:rsidRPr="00B0689B">
        <w:rPr>
          <w:rFonts w:ascii="Times New Roman" w:hAnsi="Times New Roman" w:cs="Times New Roman"/>
          <w:bCs/>
          <w:i/>
          <w:iCs/>
          <w:sz w:val="24"/>
          <w:szCs w:val="24"/>
          <w:lang w:eastAsia="ja-JP"/>
        </w:rPr>
        <w:t>[</w:t>
      </w:r>
      <w:r w:rsidR="009679DB" w:rsidRPr="00B0689B">
        <w:rPr>
          <w:rFonts w:ascii="Times New Roman" w:eastAsia="DengXian" w:hAnsi="Times New Roman" w:cs="Times New Roman"/>
          <w:bCs/>
          <w:i/>
          <w:iCs/>
          <w:sz w:val="24"/>
          <w:szCs w:val="24"/>
          <w:shd w:val="clear" w:color="auto" w:fill="FFFFFF"/>
        </w:rPr>
        <w:t>NV</w:t>
      </w:r>
      <w:r w:rsidR="009679DB" w:rsidRPr="00B0689B">
        <w:rPr>
          <w:rFonts w:ascii="Times New Roman" w:eastAsia="DengXian" w:hAnsi="Times New Roman" w:cs="Times New Roman"/>
          <w:bCs/>
          <w:i/>
          <w:iCs/>
          <w:sz w:val="24"/>
          <w:szCs w:val="24"/>
          <w:shd w:val="clear" w:color="auto" w:fill="FFFFFF"/>
          <w:vertAlign w:val="superscript"/>
        </w:rPr>
        <w:t>T</w:t>
      </w:r>
      <w:r w:rsidR="009679DB" w:rsidRPr="00B0689B">
        <w:rPr>
          <w:rFonts w:ascii="Times New Roman" w:eastAsia="DengXi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] denotes </w:t>
      </w:r>
      <w:r w:rsidR="009679DB" w:rsidRPr="00B0689B">
        <w:rPr>
          <w:rFonts w:ascii="Times New Roman" w:eastAsia="DengXian" w:hAnsi="Times New Roman" w:cs="Times New Roman" w:hint="eastAsia"/>
          <w:bCs/>
          <w:i/>
          <w:iCs/>
          <w:sz w:val="24"/>
          <w:szCs w:val="24"/>
        </w:rPr>
        <w:t>the</w:t>
      </w:r>
      <w:r w:rsidR="009679DB" w:rsidRPr="00B0689B">
        <w:rPr>
          <w:rFonts w:ascii="Times New Roman" w:hAnsi="Times New Roman" w:cs="Times New Roman"/>
          <w:bCs/>
          <w:i/>
          <w:iCs/>
          <w:sz w:val="24"/>
          <w:szCs w:val="24"/>
          <w:lang w:eastAsia="ja-JP"/>
        </w:rPr>
        <w:t xml:space="preserve"> total concentration of NV centers</w:t>
      </w:r>
      <w:r w:rsidR="009679DB" w:rsidRPr="00B0689B">
        <w:rPr>
          <w:rFonts w:ascii="Times New Roman" w:hAnsi="Times New Roman" w:cs="Times New Roman" w:hint="eastAsia"/>
          <w:bCs/>
          <w:i/>
          <w:iCs/>
          <w:sz w:val="24"/>
          <w:szCs w:val="24"/>
        </w:rPr>
        <w:t xml:space="preserve"> (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[NV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vertAlign w:val="superscript"/>
          <w:lang w:eastAsia="ja-JP"/>
        </w:rPr>
        <w:t>T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]=[NV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vertAlign w:val="superscript"/>
          <w:lang w:eastAsia="ja-JP"/>
        </w:rPr>
        <w:t>-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]+[NV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vertAlign w:val="superscript"/>
          <w:lang w:eastAsia="ja-JP"/>
        </w:rPr>
        <w:t>0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]</w:t>
      </w:r>
      <w:r w:rsidR="009679DB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). The ratio 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[NV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vertAlign w:val="superscript"/>
          <w:lang w:eastAsia="ja-JP"/>
        </w:rPr>
        <w:t>-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]/[NV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vertAlign w:val="superscript"/>
          <w:lang w:eastAsia="ja-JP"/>
        </w:rPr>
        <w:t>T</w:t>
      </w:r>
      <w:r w:rsidR="009679DB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] was 0.77 in the AG sample, and 0.52 in the EBHT1 sample</w:t>
      </w:r>
      <w:r w:rsidR="009679DB" w:rsidRPr="00B0689B">
        <w:rPr>
          <w:rFonts w:ascii="Times New Roman" w:hAnsi="Times New Roman" w:cs="Times New Roman"/>
          <w:bCs/>
          <w:i/>
          <w:iCs/>
          <w:sz w:val="24"/>
          <w:szCs w:val="24"/>
          <w:lang w:eastAsia="ja-JP"/>
        </w:rPr>
        <w:t>.</w:t>
      </w:r>
      <w:r w:rsidR="00EE45E3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 xml:space="preserve"> (Color in print)</w:t>
      </w:r>
    </w:p>
    <w:bookmarkEnd w:id="5"/>
    <w:p w14:paraId="59C69D5A" w14:textId="68B235F4" w:rsidR="00DD2E25" w:rsidRPr="00B0689B" w:rsidRDefault="00672D70" w:rsidP="00672D70">
      <w:pPr>
        <w:widowControl w:val="0"/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689B">
        <w:rPr>
          <w:noProof/>
          <w:sz w:val="24"/>
          <w:szCs w:val="24"/>
        </w:rPr>
        <w:lastRenderedPageBreak/>
        <w:drawing>
          <wp:anchor distT="107950" distB="107950" distL="114300" distR="114300" simplePos="0" relativeHeight="251694080" behindDoc="0" locked="0" layoutInCell="1" allowOverlap="1" wp14:anchorId="2F70E97D" wp14:editId="4D1F125F">
            <wp:simplePos x="0" y="0"/>
            <wp:positionH relativeFrom="margin">
              <wp:posOffset>0</wp:posOffset>
            </wp:positionH>
            <wp:positionV relativeFrom="paragraph">
              <wp:posOffset>848691</wp:posOffset>
            </wp:positionV>
            <wp:extent cx="5944217" cy="1590840"/>
            <wp:effectExtent l="0" t="0" r="0" b="9525"/>
            <wp:wrapTopAndBottom/>
            <wp:docPr id="724123172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17" cy="159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E25" w:rsidRPr="00B0689B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T</w:t>
      </w:r>
      <w:r w:rsidR="00DD2E25"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able-II.</w:t>
      </w:r>
      <w:bookmarkStart w:id="6" w:name="_Hlk166254233"/>
      <w:r w:rsidR="00DD2E25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2415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N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ormalized PL </w:t>
      </w:r>
      <w:r w:rsidR="00512259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intensity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of </w:t>
      </w:r>
      <w:r w:rsidR="006A2415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the 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NV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vertAlign w:val="superscript"/>
          <w:lang w:eastAsia="ja-JP"/>
        </w:rPr>
        <w:t>0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and NV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vertAlign w:val="superscript"/>
          <w:lang w:eastAsia="ja-JP"/>
        </w:rPr>
        <w:t>-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centers in</w:t>
      </w:r>
      <w:r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 xml:space="preserve"> the 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AG, HT, and EBHT1 samples. </w:t>
      </w:r>
      <w:r w:rsidR="00512259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The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concentrations of NV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vertAlign w:val="superscript"/>
          <w:lang w:eastAsia="ja-JP"/>
        </w:rPr>
        <w:t>0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and NV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vertAlign w:val="superscript"/>
          <w:lang w:eastAsia="ja-JP"/>
        </w:rPr>
        <w:t>-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centers were</w:t>
      </w:r>
      <w:r w:rsidR="006A2415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derived from </w:t>
      </w:r>
      <w:r w:rsidR="00512259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PL and EPR measurements.</w:t>
      </w:r>
      <w:r w:rsidR="006A2415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</w:t>
      </w:r>
      <w:bookmarkEnd w:id="6"/>
    </w:p>
    <w:p w14:paraId="2EF75ADF" w14:textId="72D63F31" w:rsidR="00516838" w:rsidRPr="00B0689B" w:rsidRDefault="00F97213" w:rsidP="00192AC5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3F20">
        <w:rPr>
          <w:rFonts w:ascii="Times New Roman" w:hAnsi="Times New Roman" w:cs="Times New Roman"/>
          <w:sz w:val="24"/>
          <w:szCs w:val="24"/>
        </w:rPr>
        <w:t>3.2.</w:t>
      </w:r>
      <w:r w:rsidRPr="00493F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7103" w:rsidRPr="00493F20">
        <w:rPr>
          <w:rFonts w:ascii="Times New Roman" w:hAnsi="Times New Roman" w:cs="Times New Roman"/>
          <w:i/>
          <w:iCs/>
          <w:sz w:val="24"/>
          <w:szCs w:val="24"/>
        </w:rPr>
        <w:t>Spectral</w:t>
      </w:r>
      <w:r w:rsidR="0053658C" w:rsidRPr="00493F20">
        <w:rPr>
          <w:rFonts w:ascii="Times New Roman" w:hAnsi="Times New Roman" w:cs="Times New Roman"/>
          <w:i/>
          <w:iCs/>
          <w:sz w:val="24"/>
          <w:szCs w:val="24"/>
        </w:rPr>
        <w:t xml:space="preserve"> dip</w:t>
      </w:r>
      <w:r w:rsidR="00E27103" w:rsidRPr="00493F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0A4" w:rsidRPr="00493F20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="00291580" w:rsidRPr="00493F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7FA8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different </w:t>
      </w:r>
      <w:r w:rsidR="00A764D9" w:rsidRPr="00B0689B">
        <w:rPr>
          <w:rFonts w:ascii="Times New Roman" w:hAnsi="Times New Roman" w:cs="Times New Roman"/>
          <w:i/>
          <w:iCs/>
          <w:sz w:val="24"/>
          <w:szCs w:val="24"/>
        </w:rPr>
        <w:t>EB</w:t>
      </w:r>
      <w:r w:rsidR="00516838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irradiated diamonds</w:t>
      </w:r>
    </w:p>
    <w:p w14:paraId="3057CEF7" w14:textId="62644D3D" w:rsidR="00995EC6" w:rsidRPr="00B0689B" w:rsidRDefault="002127C2" w:rsidP="00192AC5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B0689B">
        <w:rPr>
          <w:rFonts w:ascii="Times New Roman" w:hAnsi="Times New Roman" w:cs="Times New Roman"/>
          <w:sz w:val="24"/>
          <w:szCs w:val="24"/>
        </w:rPr>
        <w:t>W</w:t>
      </w:r>
      <w:r w:rsidR="000F12F0" w:rsidRPr="00B0689B">
        <w:rPr>
          <w:rFonts w:ascii="Times New Roman" w:hAnsi="Times New Roman" w:cs="Times New Roman"/>
          <w:sz w:val="24"/>
          <w:szCs w:val="24"/>
        </w:rPr>
        <w:t>e</w:t>
      </w:r>
      <w:r w:rsidR="00F54C6C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0F12F0" w:rsidRPr="00B0689B">
        <w:rPr>
          <w:rFonts w:ascii="Times New Roman" w:hAnsi="Times New Roman" w:cs="Times New Roman"/>
          <w:sz w:val="24"/>
          <w:szCs w:val="24"/>
        </w:rPr>
        <w:t>observed diamond samples</w:t>
      </w:r>
      <w:r w:rsidR="00A731B1" w:rsidRPr="00B0689B">
        <w:rPr>
          <w:rFonts w:ascii="Times New Roman" w:hAnsi="Times New Roman" w:cs="Times New Roman"/>
          <w:sz w:val="24"/>
          <w:szCs w:val="24"/>
        </w:rPr>
        <w:t xml:space="preserve"> grown by CVD or high-pressure sy</w:t>
      </w:r>
      <w:r w:rsidR="00A731B1" w:rsidRPr="00B0689B">
        <w:rPr>
          <w:rFonts w:ascii="Times New Roman" w:hAnsi="Times New Roman" w:cs="Times New Roman" w:hint="eastAsia"/>
          <w:sz w:val="24"/>
          <w:szCs w:val="24"/>
        </w:rPr>
        <w:t>nth</w:t>
      </w:r>
      <w:r w:rsidR="00A731B1" w:rsidRPr="00B0689B">
        <w:rPr>
          <w:rFonts w:ascii="Times New Roman" w:hAnsi="Times New Roman" w:cs="Times New Roman"/>
          <w:sz w:val="24"/>
          <w:szCs w:val="24"/>
        </w:rPr>
        <w:t>esis</w:t>
      </w:r>
      <w:r w:rsidR="00291580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014C90" w:rsidRPr="00B0689B">
        <w:rPr>
          <w:rFonts w:ascii="Times New Roman" w:hAnsi="Times New Roman" w:cs="Times New Roman"/>
          <w:sz w:val="24"/>
          <w:szCs w:val="24"/>
        </w:rPr>
        <w:t xml:space="preserve">and </w:t>
      </w:r>
      <w:r w:rsidR="00AB70DA" w:rsidRPr="00B0689B">
        <w:rPr>
          <w:rFonts w:ascii="Times New Roman" w:hAnsi="Times New Roman" w:cs="Times New Roman"/>
          <w:sz w:val="24"/>
          <w:szCs w:val="24"/>
        </w:rPr>
        <w:t>found that</w:t>
      </w:r>
      <w:r w:rsidR="0094748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291580" w:rsidRPr="00B0689B">
        <w:rPr>
          <w:rFonts w:ascii="Times New Roman" w:hAnsi="Times New Roman" w:cs="Times New Roman"/>
          <w:sz w:val="24"/>
          <w:szCs w:val="24"/>
        </w:rPr>
        <w:t>spectral dip occur</w:t>
      </w:r>
      <w:r w:rsidR="00192AC5" w:rsidRPr="00B0689B">
        <w:rPr>
          <w:rFonts w:ascii="Times New Roman" w:hAnsi="Times New Roman" w:cs="Times New Roman"/>
          <w:sz w:val="24"/>
          <w:szCs w:val="24"/>
        </w:rPr>
        <w:t xml:space="preserve">red </w:t>
      </w:r>
      <w:r w:rsidR="00291580" w:rsidRPr="00B0689B">
        <w:rPr>
          <w:rFonts w:ascii="Times New Roman" w:hAnsi="Times New Roman" w:cs="Times New Roman"/>
          <w:sz w:val="24"/>
          <w:szCs w:val="24"/>
        </w:rPr>
        <w:t xml:space="preserve">in </w:t>
      </w:r>
      <w:r w:rsidR="00192AC5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A764D9" w:rsidRPr="00B0689B">
        <w:rPr>
          <w:rFonts w:ascii="Times New Roman" w:hAnsi="Times New Roman" w:cs="Times New Roman"/>
          <w:sz w:val="24"/>
          <w:szCs w:val="24"/>
        </w:rPr>
        <w:t>EB</w:t>
      </w:r>
      <w:r w:rsidR="0094748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014C90" w:rsidRPr="00B0689B">
        <w:rPr>
          <w:rFonts w:ascii="Times New Roman" w:hAnsi="Times New Roman" w:cs="Times New Roman"/>
          <w:sz w:val="24"/>
          <w:szCs w:val="24"/>
        </w:rPr>
        <w:t>irradiated samples</w:t>
      </w:r>
      <w:r w:rsidR="00291580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014C90" w:rsidRPr="00B0689B">
        <w:rPr>
          <w:rFonts w:ascii="Times New Roman" w:hAnsi="Times New Roman" w:cs="Times New Roman" w:hint="eastAsia"/>
          <w:sz w:val="24"/>
          <w:szCs w:val="24"/>
        </w:rPr>
        <w:t>regardless</w:t>
      </w:r>
      <w:r w:rsidR="00014C90" w:rsidRPr="00B0689B">
        <w:rPr>
          <w:rFonts w:ascii="Times New Roman" w:hAnsi="Times New Roman" w:cs="Times New Roman"/>
          <w:sz w:val="24"/>
          <w:szCs w:val="24"/>
        </w:rPr>
        <w:t xml:space="preserve"> of growth method. </w:t>
      </w:r>
      <w:r w:rsidR="00AB70DA" w:rsidRPr="00B0689B">
        <w:rPr>
          <w:rFonts w:ascii="Times New Roman" w:hAnsi="Times New Roman" w:cs="Times New Roman"/>
          <w:sz w:val="24"/>
          <w:szCs w:val="24"/>
        </w:rPr>
        <w:t>However, t</w:t>
      </w:r>
      <w:r w:rsidR="00A731B1" w:rsidRPr="00B0689B">
        <w:rPr>
          <w:rFonts w:ascii="Times New Roman" w:hAnsi="Times New Roman" w:cs="Times New Roman"/>
          <w:sz w:val="24"/>
          <w:szCs w:val="24"/>
        </w:rPr>
        <w:t xml:space="preserve">he </w:t>
      </w:r>
      <w:r w:rsidR="0094748E" w:rsidRPr="00B0689B">
        <w:rPr>
          <w:rFonts w:ascii="Times New Roman" w:hAnsi="Times New Roman" w:cs="Times New Roman"/>
          <w:sz w:val="24"/>
          <w:szCs w:val="24"/>
        </w:rPr>
        <w:t xml:space="preserve">depth and width </w:t>
      </w:r>
      <w:r w:rsidR="00A731B1" w:rsidRPr="00B0689B">
        <w:rPr>
          <w:rFonts w:ascii="Times New Roman" w:hAnsi="Times New Roman" w:cs="Times New Roman"/>
          <w:sz w:val="24"/>
          <w:szCs w:val="24"/>
        </w:rPr>
        <w:t>of</w:t>
      </w:r>
      <w:r w:rsidR="00014C90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94748E" w:rsidRPr="00B0689B">
        <w:rPr>
          <w:rFonts w:ascii="Times New Roman" w:hAnsi="Times New Roman" w:cs="Times New Roman"/>
          <w:sz w:val="24"/>
          <w:szCs w:val="24"/>
        </w:rPr>
        <w:t xml:space="preserve">spectral dip </w:t>
      </w:r>
      <w:r w:rsidR="00A731B1" w:rsidRPr="00B0689B">
        <w:rPr>
          <w:rFonts w:ascii="Times New Roman" w:hAnsi="Times New Roman" w:cs="Times New Roman"/>
          <w:sz w:val="24"/>
          <w:szCs w:val="24"/>
        </w:rPr>
        <w:t>vari</w:t>
      </w:r>
      <w:r w:rsidR="00AB70DA" w:rsidRPr="00B0689B">
        <w:rPr>
          <w:rFonts w:ascii="Times New Roman" w:hAnsi="Times New Roman" w:cs="Times New Roman"/>
          <w:sz w:val="24"/>
          <w:szCs w:val="24"/>
        </w:rPr>
        <w:t xml:space="preserve">ed </w:t>
      </w:r>
      <w:r w:rsidR="00014C90" w:rsidRPr="00B0689B">
        <w:rPr>
          <w:rFonts w:ascii="Times New Roman" w:hAnsi="Times New Roman" w:cs="Times New Roman"/>
          <w:sz w:val="24"/>
          <w:szCs w:val="24"/>
        </w:rPr>
        <w:t xml:space="preserve">greatly from sample to sample. </w:t>
      </w:r>
      <w:r w:rsidR="0039687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We have </w:t>
      </w:r>
      <w:r w:rsidR="00877FA8" w:rsidRPr="00B0689B">
        <w:rPr>
          <w:rFonts w:ascii="Times New Roman" w:hAnsi="Times New Roman" w:cs="Times New Roman"/>
          <w:sz w:val="24"/>
          <w:szCs w:val="24"/>
        </w:rPr>
        <w:t xml:space="preserve">investigated different </w:t>
      </w:r>
      <w:r w:rsidR="00A764D9" w:rsidRPr="00B0689B">
        <w:rPr>
          <w:rFonts w:ascii="Times New Roman" w:hAnsi="Times New Roman" w:cs="Times New Roman"/>
          <w:sz w:val="24"/>
          <w:szCs w:val="24"/>
        </w:rPr>
        <w:t>EB</w:t>
      </w:r>
      <w:r w:rsidR="0094748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AB70DA" w:rsidRPr="00B0689B">
        <w:rPr>
          <w:rFonts w:ascii="Times New Roman" w:hAnsi="Times New Roman" w:cs="Times New Roman"/>
          <w:sz w:val="24"/>
          <w:szCs w:val="24"/>
        </w:rPr>
        <w:t xml:space="preserve">irradiated samples </w:t>
      </w:r>
      <w:r w:rsidR="00396872" w:rsidRPr="00B0689B">
        <w:rPr>
          <w:rFonts w:ascii="Times New Roman" w:hAnsi="Times New Roman" w:cs="Times New Roman"/>
          <w:sz w:val="24"/>
          <w:szCs w:val="24"/>
        </w:rPr>
        <w:t>(EBHT1, EBHT2, and EBHT3</w:t>
      </w:r>
      <w:r w:rsidR="00396872" w:rsidRPr="00396872">
        <w:rPr>
          <w:rFonts w:ascii="Times New Roman" w:hAnsi="Times New Roman" w:cs="Times New Roman"/>
          <w:sz w:val="24"/>
          <w:szCs w:val="24"/>
        </w:rPr>
        <w:t xml:space="preserve"> </w:t>
      </w:r>
      <w:r w:rsidR="00396872">
        <w:rPr>
          <w:rFonts w:ascii="Times New Roman" w:hAnsi="Times New Roman" w:cs="Times New Roman"/>
          <w:sz w:val="24"/>
          <w:szCs w:val="24"/>
        </w:rPr>
        <w:t xml:space="preserve">shown in </w:t>
      </w:r>
      <w:r w:rsidR="00396872" w:rsidRPr="00995EC6">
        <w:rPr>
          <w:rFonts w:ascii="Times New Roman" w:hAnsi="Times New Roman" w:cs="Times New Roman"/>
          <w:color w:val="0000FF"/>
          <w:sz w:val="24"/>
          <w:szCs w:val="24"/>
        </w:rPr>
        <w:t>Table-I</w:t>
      </w:r>
      <w:r w:rsidR="00396872" w:rsidRPr="0039687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)</w:t>
      </w:r>
      <w:r w:rsidR="00396872">
        <w:rPr>
          <w:rFonts w:ascii="Times New Roman" w:eastAsia="游明朝" w:hAnsi="Times New Roman" w:cs="Times New Roman" w:hint="eastAsia"/>
          <w:color w:val="0000FF"/>
          <w:sz w:val="24"/>
          <w:szCs w:val="24"/>
          <w:lang w:eastAsia="ja-JP"/>
        </w:rPr>
        <w:t xml:space="preserve"> </w:t>
      </w:r>
      <w:r w:rsidR="00AB70DA" w:rsidRPr="00B0689B">
        <w:rPr>
          <w:rFonts w:ascii="Times New Roman" w:hAnsi="Times New Roman" w:cs="Times New Roman"/>
          <w:sz w:val="24"/>
          <w:szCs w:val="24"/>
        </w:rPr>
        <w:t>and consider</w:t>
      </w:r>
      <w:r w:rsidR="00877FA8" w:rsidRPr="00B0689B">
        <w:rPr>
          <w:rFonts w:ascii="Times New Roman" w:hAnsi="Times New Roman" w:cs="Times New Roman"/>
          <w:sz w:val="24"/>
          <w:szCs w:val="24"/>
        </w:rPr>
        <w:t xml:space="preserve">ed the following </w:t>
      </w:r>
      <w:r w:rsidR="00AB70DA" w:rsidRPr="00B0689B">
        <w:rPr>
          <w:rFonts w:ascii="Times New Roman" w:hAnsi="Times New Roman" w:cs="Times New Roman"/>
          <w:sz w:val="24"/>
          <w:szCs w:val="24"/>
        </w:rPr>
        <w:t xml:space="preserve">factors such </w:t>
      </w:r>
      <w:r w:rsidR="0094748E" w:rsidRPr="00B0689B">
        <w:rPr>
          <w:rFonts w:ascii="Times New Roman" w:hAnsi="Times New Roman" w:cs="Times New Roman"/>
          <w:sz w:val="24"/>
          <w:szCs w:val="24"/>
        </w:rPr>
        <w:t>as</w:t>
      </w:r>
      <w:r w:rsidR="00877FA8" w:rsidRPr="00B0689B">
        <w:rPr>
          <w:rFonts w:ascii="Times New Roman" w:hAnsi="Times New Roman" w:cs="Times New Roman"/>
          <w:sz w:val="24"/>
          <w:szCs w:val="24"/>
        </w:rPr>
        <w:t xml:space="preserve"> the fluence of </w:t>
      </w:r>
      <w:r w:rsidR="00A764D9" w:rsidRPr="00B0689B">
        <w:rPr>
          <w:rFonts w:ascii="Times New Roman" w:hAnsi="Times New Roman" w:cs="Times New Roman"/>
          <w:sz w:val="24"/>
          <w:szCs w:val="24"/>
        </w:rPr>
        <w:t>EB</w:t>
      </w:r>
      <w:r w:rsidR="0094748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C0455C" w:rsidRPr="00B0689B">
        <w:rPr>
          <w:rFonts w:ascii="Times New Roman" w:hAnsi="Times New Roman" w:cs="Times New Roman"/>
          <w:sz w:val="24"/>
          <w:szCs w:val="24"/>
        </w:rPr>
        <w:t>irradiation</w:t>
      </w:r>
      <w:r w:rsidR="0094748E" w:rsidRPr="00B0689B">
        <w:rPr>
          <w:rFonts w:ascii="Times New Roman" w:hAnsi="Times New Roman" w:cs="Times New Roman"/>
          <w:sz w:val="24"/>
          <w:szCs w:val="24"/>
        </w:rPr>
        <w:t xml:space="preserve">, </w:t>
      </w:r>
      <w:r w:rsidR="00877FA8" w:rsidRPr="00B0689B">
        <w:rPr>
          <w:rFonts w:ascii="Times New Roman" w:hAnsi="Times New Roman" w:cs="Times New Roman"/>
          <w:sz w:val="24"/>
          <w:szCs w:val="24"/>
        </w:rPr>
        <w:t xml:space="preserve">the concentrations of </w:t>
      </w:r>
      <w:r w:rsidR="00AB70DA" w:rsidRPr="00B0689B">
        <w:rPr>
          <w:rFonts w:ascii="Times New Roman" w:hAnsi="Times New Roman" w:cs="Times New Roman"/>
          <w:sz w:val="24"/>
          <w:szCs w:val="24"/>
        </w:rPr>
        <w:t>P1</w:t>
      </w:r>
      <w:r w:rsidR="00AB70DA">
        <w:rPr>
          <w:rFonts w:ascii="Times New Roman" w:hAnsi="Times New Roman" w:cs="Times New Roman"/>
          <w:sz w:val="24"/>
          <w:szCs w:val="24"/>
        </w:rPr>
        <w:t xml:space="preserve"> and NV</w:t>
      </w:r>
      <w:r w:rsidR="00AB70DA" w:rsidRPr="00AB70DA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="00AB70DA">
        <w:rPr>
          <w:rFonts w:ascii="Times New Roman" w:hAnsi="Times New Roman" w:cs="Times New Roman"/>
          <w:sz w:val="24"/>
          <w:szCs w:val="24"/>
        </w:rPr>
        <w:t>center</w:t>
      </w:r>
      <w:r w:rsidR="00014C90">
        <w:rPr>
          <w:rFonts w:ascii="Times New Roman" w:hAnsi="Times New Roman" w:cs="Times New Roman"/>
          <w:sz w:val="24"/>
          <w:szCs w:val="24"/>
        </w:rPr>
        <w:t>s</w:t>
      </w:r>
      <w:r w:rsidR="00D27A4A" w:rsidRPr="00B0689B">
        <w:rPr>
          <w:rFonts w:ascii="Times New Roman" w:hAnsi="Times New Roman" w:cs="Times New Roman"/>
          <w:sz w:val="24"/>
          <w:szCs w:val="24"/>
        </w:rPr>
        <w:t>.</w:t>
      </w:r>
      <w:r w:rsidR="0039687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D27A4A" w:rsidRPr="00B0689B">
        <w:rPr>
          <w:rFonts w:ascii="Times New Roman" w:hAnsi="Times New Roman" w:cs="Times New Roman"/>
          <w:sz w:val="24"/>
          <w:szCs w:val="24"/>
        </w:rPr>
        <w:t>The N/C ratio was</w:t>
      </w:r>
      <w:r w:rsidR="00215367" w:rsidRPr="00B0689B">
        <w:rPr>
          <w:rFonts w:ascii="Times New Roman" w:hAnsi="Times New Roman" w:cs="Times New Roman"/>
          <w:sz w:val="24"/>
          <w:szCs w:val="24"/>
        </w:rPr>
        <w:t xml:space="preserve"> 1</w:t>
      </w:r>
      <w:r w:rsidR="00D27A4A" w:rsidRPr="00B0689B">
        <w:rPr>
          <w:rFonts w:ascii="Times New Roman" w:hAnsi="Times New Roman" w:cs="Times New Roman"/>
          <w:sz w:val="24"/>
          <w:szCs w:val="24"/>
        </w:rPr>
        <w:t>0,000 ppm for</w:t>
      </w:r>
      <w:r w:rsidR="00090FC3" w:rsidRPr="00B0689B">
        <w:rPr>
          <w:rFonts w:ascii="Times New Roman" w:hAnsi="Times New Roman" w:cs="Times New Roman"/>
          <w:sz w:val="24"/>
          <w:szCs w:val="24"/>
        </w:rPr>
        <w:t xml:space="preserve"> the </w:t>
      </w:r>
      <w:r w:rsidR="00D27A4A" w:rsidRPr="00B0689B">
        <w:rPr>
          <w:rFonts w:ascii="Times New Roman" w:hAnsi="Times New Roman" w:cs="Times New Roman"/>
          <w:sz w:val="24"/>
          <w:szCs w:val="24"/>
        </w:rPr>
        <w:t xml:space="preserve">EBHT1, and 40, 000 ppm for </w:t>
      </w:r>
      <w:r w:rsidR="00090FC3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D27A4A" w:rsidRPr="00B0689B">
        <w:rPr>
          <w:rFonts w:ascii="Times New Roman" w:hAnsi="Times New Roman" w:cs="Times New Roman"/>
          <w:sz w:val="24"/>
          <w:szCs w:val="24"/>
        </w:rPr>
        <w:t>EBHT2 and EBHT3.</w:t>
      </w:r>
      <w:r w:rsidR="0039687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D27A4A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4135E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995EC6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C0455C" w:rsidRPr="00B0689B">
        <w:rPr>
          <w:rFonts w:ascii="Times New Roman" w:hAnsi="Times New Roman" w:cs="Times New Roman"/>
          <w:sz w:val="24"/>
          <w:szCs w:val="24"/>
        </w:rPr>
        <w:t>irradiation</w:t>
      </w:r>
      <w:r w:rsidR="00877FA8" w:rsidRPr="00B0689B">
        <w:rPr>
          <w:rFonts w:ascii="Times New Roman" w:hAnsi="Times New Roman" w:cs="Times New Roman"/>
          <w:sz w:val="24"/>
          <w:szCs w:val="24"/>
        </w:rPr>
        <w:t xml:space="preserve"> fluence </w:t>
      </w:r>
      <w:r w:rsidR="0094748E" w:rsidRPr="00B0689B">
        <w:rPr>
          <w:rFonts w:ascii="Times New Roman" w:hAnsi="Times New Roman" w:cs="Times New Roman"/>
          <w:sz w:val="24"/>
          <w:szCs w:val="24"/>
        </w:rPr>
        <w:t xml:space="preserve">was </w:t>
      </w:r>
      <w:r w:rsidR="00D27A4A" w:rsidRPr="00B0689B">
        <w:rPr>
          <w:rFonts w:ascii="Times New Roman" w:hAnsi="Times New Roman" w:cs="Times New Roman"/>
          <w:sz w:val="24"/>
          <w:szCs w:val="24"/>
        </w:rPr>
        <w:t>1</w:t>
      </w:r>
      <w:r w:rsidR="0097392B" w:rsidRPr="00B0689B">
        <w:rPr>
          <w:rFonts w:ascii="Times New Roman" w:hAnsi="Times New Roman" w:cs="Times New Roman"/>
          <w:sz w:val="24"/>
          <w:szCs w:val="24"/>
        </w:rPr>
        <w:sym w:font="Symbol" w:char="F0B4"/>
      </w:r>
      <w:r w:rsidR="0097392B" w:rsidRPr="00B0689B">
        <w:rPr>
          <w:rFonts w:ascii="Times New Roman" w:hAnsi="Times New Roman" w:cs="Times New Roman"/>
          <w:sz w:val="24"/>
          <w:szCs w:val="24"/>
        </w:rPr>
        <w:t>10</w:t>
      </w:r>
      <w:r w:rsidR="00D27A4A" w:rsidRPr="00B0689B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="0097392B" w:rsidRPr="00B0689B">
        <w:rPr>
          <w:rFonts w:ascii="Times New Roman" w:hAnsi="Times New Roman" w:cs="Times New Roman"/>
          <w:sz w:val="24"/>
          <w:szCs w:val="24"/>
        </w:rPr>
        <w:t xml:space="preserve"> e/</w:t>
      </w:r>
      <w:r w:rsidR="00D27A4A" w:rsidRPr="00B0689B">
        <w:rPr>
          <w:rFonts w:ascii="Times New Roman" w:hAnsi="Times New Roman" w:cs="Times New Roman"/>
          <w:sz w:val="24"/>
          <w:szCs w:val="24"/>
        </w:rPr>
        <w:t>cm</w:t>
      </w:r>
      <w:r w:rsidR="00D27A4A" w:rsidRPr="00B068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27A4A" w:rsidRPr="00B0689B">
        <w:rPr>
          <w:rFonts w:ascii="Times New Roman" w:hAnsi="Times New Roman" w:cs="Times New Roman"/>
          <w:sz w:val="24"/>
          <w:szCs w:val="24"/>
        </w:rPr>
        <w:t xml:space="preserve"> for </w:t>
      </w:r>
      <w:r w:rsidR="00090FC3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D27A4A" w:rsidRPr="00B0689B">
        <w:rPr>
          <w:rFonts w:ascii="Times New Roman" w:hAnsi="Times New Roman" w:cs="Times New Roman"/>
          <w:sz w:val="24"/>
          <w:szCs w:val="24"/>
        </w:rPr>
        <w:t xml:space="preserve">EBHT1 and EBHT2, and </w:t>
      </w:r>
      <w:r w:rsidR="00E87474" w:rsidRPr="00B0689B">
        <w:rPr>
          <w:rFonts w:ascii="Times New Roman" w:hAnsi="Times New Roman" w:cs="Times New Roman"/>
          <w:sz w:val="24"/>
          <w:szCs w:val="24"/>
        </w:rPr>
        <w:t>1</w:t>
      </w:r>
      <w:r w:rsidR="00E87474" w:rsidRPr="00B0689B">
        <w:rPr>
          <w:rFonts w:ascii="Times New Roman" w:hAnsi="Times New Roman" w:cs="Times New Roman"/>
          <w:sz w:val="24"/>
          <w:szCs w:val="24"/>
        </w:rPr>
        <w:sym w:font="Symbol" w:char="F0B4"/>
      </w:r>
      <w:r w:rsidR="00E87474" w:rsidRPr="00B0689B">
        <w:rPr>
          <w:rFonts w:ascii="Times New Roman" w:hAnsi="Times New Roman" w:cs="Times New Roman"/>
          <w:sz w:val="24"/>
          <w:szCs w:val="24"/>
        </w:rPr>
        <w:t>10</w:t>
      </w:r>
      <w:r w:rsidR="00E87474" w:rsidRPr="00B0689B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="00E87474" w:rsidRPr="00B0689B">
        <w:rPr>
          <w:rFonts w:ascii="Times New Roman" w:hAnsi="Times New Roman" w:cs="Times New Roman"/>
          <w:sz w:val="24"/>
          <w:szCs w:val="24"/>
        </w:rPr>
        <w:t xml:space="preserve"> e/cm</w:t>
      </w:r>
      <w:r w:rsidR="00E87474" w:rsidRPr="00B068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27A4A" w:rsidRPr="00B0689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27A4A" w:rsidRPr="00B0689B">
        <w:rPr>
          <w:rFonts w:ascii="Times New Roman" w:hAnsi="Times New Roman" w:cs="Times New Roman"/>
          <w:sz w:val="24"/>
          <w:szCs w:val="24"/>
        </w:rPr>
        <w:t xml:space="preserve">for </w:t>
      </w:r>
      <w:r w:rsidR="00090FC3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D27A4A" w:rsidRPr="00B0689B">
        <w:rPr>
          <w:rFonts w:ascii="Times New Roman" w:hAnsi="Times New Roman" w:cs="Times New Roman"/>
          <w:sz w:val="24"/>
          <w:szCs w:val="24"/>
        </w:rPr>
        <w:t>EBHT3.</w:t>
      </w:r>
      <w:r w:rsidR="00215367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4C52F9" w:rsidRPr="00B0689B">
        <w:rPr>
          <w:rFonts w:ascii="Times New Roman" w:hAnsi="Times New Roman" w:cs="Times New Roman"/>
          <w:sz w:val="24"/>
          <w:szCs w:val="24"/>
        </w:rPr>
        <w:t>The</w:t>
      </w:r>
      <w:r w:rsidR="00877FA8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215367" w:rsidRPr="00B0689B">
        <w:rPr>
          <w:rFonts w:ascii="Times New Roman" w:hAnsi="Times New Roman" w:cs="Times New Roman"/>
          <w:sz w:val="24"/>
          <w:szCs w:val="24"/>
        </w:rPr>
        <w:t xml:space="preserve">concentrations of the </w:t>
      </w:r>
      <w:r w:rsidR="00D27A4A" w:rsidRPr="00B0689B">
        <w:rPr>
          <w:rFonts w:ascii="Times New Roman" w:hAnsi="Times New Roman" w:cs="Times New Roman"/>
          <w:sz w:val="24"/>
          <w:szCs w:val="24"/>
        </w:rPr>
        <w:t>P1</w:t>
      </w:r>
      <w:r w:rsidR="00215367" w:rsidRPr="00B0689B">
        <w:rPr>
          <w:rFonts w:ascii="Times New Roman" w:hAnsi="Times New Roman" w:cs="Times New Roman"/>
          <w:sz w:val="24"/>
          <w:szCs w:val="24"/>
        </w:rPr>
        <w:t xml:space="preserve"> and </w:t>
      </w:r>
      <w:r w:rsidR="00D27A4A" w:rsidRPr="00B0689B">
        <w:rPr>
          <w:rFonts w:ascii="Times New Roman" w:hAnsi="Times New Roman" w:cs="Times New Roman"/>
          <w:sz w:val="24"/>
          <w:szCs w:val="24"/>
        </w:rPr>
        <w:t>NV</w:t>
      </w:r>
      <w:r w:rsidR="00D27A4A" w:rsidRPr="00B0689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D27A4A" w:rsidRPr="00B0689B">
        <w:rPr>
          <w:rFonts w:ascii="Times New Roman" w:hAnsi="Times New Roman" w:cs="Times New Roman"/>
          <w:sz w:val="24"/>
          <w:szCs w:val="24"/>
        </w:rPr>
        <w:t xml:space="preserve"> center</w:t>
      </w:r>
      <w:r w:rsidR="00215367" w:rsidRPr="00B0689B">
        <w:rPr>
          <w:rFonts w:ascii="Times New Roman" w:hAnsi="Times New Roman" w:cs="Times New Roman"/>
          <w:sz w:val="24"/>
          <w:szCs w:val="24"/>
        </w:rPr>
        <w:t>s</w:t>
      </w:r>
      <w:r w:rsidR="00995EC6" w:rsidRPr="00B0689B">
        <w:rPr>
          <w:rFonts w:ascii="Times New Roman" w:hAnsi="Times New Roman" w:cs="Times New Roman"/>
          <w:sz w:val="24"/>
          <w:szCs w:val="24"/>
        </w:rPr>
        <w:t xml:space="preserve"> based on EPR measurements </w:t>
      </w:r>
      <w:r w:rsidR="004C52F9" w:rsidRPr="00B0689B">
        <w:rPr>
          <w:rFonts w:ascii="Times New Roman" w:hAnsi="Times New Roman" w:cs="Times New Roman"/>
          <w:sz w:val="24"/>
          <w:szCs w:val="24"/>
        </w:rPr>
        <w:t>were also</w:t>
      </w:r>
      <w:r w:rsidR="00090FC3" w:rsidRPr="00B0689B">
        <w:rPr>
          <w:rFonts w:ascii="Times New Roman" w:hAnsi="Times New Roman" w:cs="Times New Roman"/>
          <w:sz w:val="24"/>
          <w:szCs w:val="24"/>
        </w:rPr>
        <w:t xml:space="preserve"> listed </w:t>
      </w:r>
      <w:r w:rsidR="00995EC6">
        <w:rPr>
          <w:rFonts w:ascii="Times New Roman" w:hAnsi="Times New Roman" w:cs="Times New Roman"/>
          <w:sz w:val="24"/>
          <w:szCs w:val="24"/>
        </w:rPr>
        <w:t xml:space="preserve">in </w:t>
      </w:r>
      <w:r w:rsidR="004C52F9" w:rsidRPr="00215367">
        <w:rPr>
          <w:rFonts w:ascii="Times New Roman" w:hAnsi="Times New Roman" w:cs="Times New Roman"/>
          <w:color w:val="0000FF"/>
          <w:sz w:val="24"/>
          <w:szCs w:val="24"/>
        </w:rPr>
        <w:t>Table-I</w:t>
      </w:r>
      <w:r w:rsidR="00215367">
        <w:rPr>
          <w:rFonts w:ascii="Times New Roman" w:hAnsi="Times New Roman" w:cs="Times New Roman"/>
          <w:sz w:val="24"/>
          <w:szCs w:val="24"/>
        </w:rPr>
        <w:t>.</w:t>
      </w:r>
      <w:r w:rsidR="00E139A3" w:rsidRPr="00CE1496">
        <w:rPr>
          <w:rFonts w:ascii="Times New Roman" w:eastAsia="游明朝" w:hAnsi="Times New Roman" w:cs="Times New Roman" w:hint="eastAsia"/>
          <w:color w:val="FF0000"/>
          <w:sz w:val="24"/>
          <w:szCs w:val="24"/>
          <w:lang w:eastAsia="ja-JP"/>
        </w:rPr>
        <w:t xml:space="preserve"> </w:t>
      </w:r>
      <w:r w:rsidR="00E139A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The concentration</w:t>
      </w:r>
      <w:r w:rsidR="00090FC3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[P1]</w:t>
      </w:r>
      <w:r w:rsidR="00E139A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CE14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in the EBHT1, EBHT2, and EBHT3 </w:t>
      </w:r>
      <w:r w:rsidR="00E139A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w</w:t>
      </w:r>
      <w:r w:rsidR="00CE14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ere </w:t>
      </w:r>
      <w:r w:rsidR="00E139A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1.7, 2.5, and 2.8 ppm</w:t>
      </w:r>
      <w:r w:rsidR="00CE14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</w:t>
      </w:r>
      <w:r w:rsidR="0039687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a</w:t>
      </w:r>
      <w:r w:rsidR="00CE14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nd t</w:t>
      </w:r>
      <w:r w:rsidR="00877FA8" w:rsidRPr="00B0689B">
        <w:rPr>
          <w:rFonts w:ascii="Times New Roman" w:hAnsi="Times New Roman" w:cs="Times New Roman"/>
          <w:sz w:val="24"/>
          <w:szCs w:val="24"/>
        </w:rPr>
        <w:t xml:space="preserve">he concentration </w:t>
      </w:r>
      <w:r w:rsidR="00090FC3" w:rsidRPr="00B0689B">
        <w:rPr>
          <w:rFonts w:ascii="Times New Roman" w:hAnsi="Times New Roman" w:cs="Times New Roman"/>
          <w:sz w:val="24"/>
          <w:szCs w:val="24"/>
        </w:rPr>
        <w:t>[</w:t>
      </w:r>
      <w:r w:rsidR="00877FA8" w:rsidRPr="00B0689B">
        <w:rPr>
          <w:rFonts w:ascii="Times New Roman" w:hAnsi="Times New Roman" w:cs="Times New Roman"/>
          <w:sz w:val="24"/>
          <w:szCs w:val="24"/>
        </w:rPr>
        <w:t>NV</w:t>
      </w:r>
      <w:r w:rsidR="00877FA8" w:rsidRPr="00B0689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090FC3" w:rsidRPr="00B0689B">
        <w:rPr>
          <w:rFonts w:ascii="Times New Roman" w:hAnsi="Times New Roman" w:cs="Times New Roman"/>
          <w:sz w:val="24"/>
          <w:szCs w:val="24"/>
        </w:rPr>
        <w:t>]</w:t>
      </w:r>
      <w:r w:rsidR="00877FA8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F7277E" w:rsidRPr="00B0689B">
        <w:rPr>
          <w:rFonts w:ascii="Times New Roman" w:hAnsi="Times New Roman" w:cs="Times New Roman"/>
          <w:sz w:val="24"/>
          <w:szCs w:val="24"/>
        </w:rPr>
        <w:t>was 1.5</w:t>
      </w:r>
      <w:r w:rsidR="00CE14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</w:t>
      </w:r>
      <w:r w:rsidR="00F7277E" w:rsidRPr="00B0689B">
        <w:rPr>
          <w:rFonts w:ascii="Times New Roman" w:hAnsi="Times New Roman" w:cs="Times New Roman"/>
          <w:sz w:val="24"/>
          <w:szCs w:val="24"/>
        </w:rPr>
        <w:t>1.9</w:t>
      </w:r>
      <w:r w:rsidR="00CE14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and 0.3 </w:t>
      </w:r>
      <w:r w:rsidR="00F7277E" w:rsidRPr="00B0689B">
        <w:rPr>
          <w:rFonts w:ascii="Times New Roman" w:hAnsi="Times New Roman" w:cs="Times New Roman"/>
          <w:sz w:val="24"/>
          <w:szCs w:val="24"/>
        </w:rPr>
        <w:t>ppm</w:t>
      </w:r>
      <w:r w:rsidR="00CE149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</w:t>
      </w:r>
      <w:r w:rsidR="00CE149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respectively</w:t>
      </w:r>
      <w:r w:rsidR="00877FA8" w:rsidRPr="00B068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89412F" w14:textId="1739A1C5" w:rsidR="00C9426E" w:rsidRPr="00B0689B" w:rsidRDefault="00215367" w:rsidP="00E139A3">
      <w:pPr>
        <w:spacing w:line="480" w:lineRule="auto"/>
        <w:ind w:firstLineChars="100" w:firstLine="24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B0689B">
        <w:rPr>
          <w:rFonts w:ascii="Times New Roman" w:hAnsi="Times New Roman" w:cs="Times New Roman" w:hint="eastAsia"/>
          <w:sz w:val="24"/>
          <w:szCs w:val="24"/>
        </w:rPr>
        <w:t>Figure</w:t>
      </w:r>
      <w:r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6D5B66" w:rsidRPr="00B0689B">
        <w:rPr>
          <w:rFonts w:ascii="Times New Roman" w:hAnsi="Times New Roman" w:cs="Times New Roman"/>
          <w:sz w:val="24"/>
          <w:szCs w:val="24"/>
        </w:rPr>
        <w:t>5</w:t>
      </w:r>
      <w:r w:rsidRPr="00B0689B">
        <w:rPr>
          <w:rFonts w:ascii="Times New Roman" w:hAnsi="Times New Roman" w:cs="Times New Roman"/>
          <w:sz w:val="24"/>
          <w:szCs w:val="24"/>
        </w:rPr>
        <w:t xml:space="preserve"> shows the </w:t>
      </w:r>
      <w:r w:rsidR="002135C4" w:rsidRPr="00B0689B">
        <w:rPr>
          <w:rFonts w:ascii="Times New Roman" w:hAnsi="Times New Roman" w:cs="Times New Roman"/>
          <w:sz w:val="24"/>
          <w:szCs w:val="24"/>
        </w:rPr>
        <w:t xml:space="preserve">spectral dips observed in the different </w:t>
      </w:r>
      <w:r w:rsidR="004135E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995EC6" w:rsidRPr="00B0689B">
        <w:rPr>
          <w:rFonts w:ascii="Times New Roman" w:hAnsi="Times New Roman" w:cs="Times New Roman"/>
          <w:sz w:val="24"/>
          <w:szCs w:val="24"/>
        </w:rPr>
        <w:t xml:space="preserve"> irradiated sampl</w:t>
      </w:r>
      <w:r w:rsidR="00995EC6" w:rsidRPr="002135C4">
        <w:rPr>
          <w:rFonts w:ascii="Times New Roman" w:hAnsi="Times New Roman" w:cs="Times New Roman"/>
          <w:sz w:val="24"/>
          <w:szCs w:val="24"/>
        </w:rPr>
        <w:t xml:space="preserve">es. </w:t>
      </w:r>
      <w:r w:rsidR="0039687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T</w:t>
      </w:r>
      <w:r w:rsidR="00995EC6" w:rsidRPr="002135C4">
        <w:rPr>
          <w:rFonts w:ascii="Times New Roman" w:hAnsi="Times New Roman" w:cs="Times New Roman"/>
          <w:sz w:val="24"/>
          <w:szCs w:val="24"/>
        </w:rPr>
        <w:t xml:space="preserve">he </w:t>
      </w:r>
      <w:r w:rsidR="001B79FA" w:rsidRPr="002135C4">
        <w:rPr>
          <w:rFonts w:ascii="Times New Roman" w:hAnsi="Times New Roman" w:cs="Times New Roman"/>
          <w:sz w:val="24"/>
          <w:szCs w:val="24"/>
        </w:rPr>
        <w:t>spectra were taken with</w:t>
      </w:r>
      <w:r w:rsidR="00E657D9" w:rsidRPr="002135C4">
        <w:rPr>
          <w:rFonts w:ascii="Times New Roman" w:hAnsi="Times New Roman" w:cs="Times New Roman"/>
          <w:sz w:val="24"/>
          <w:szCs w:val="24"/>
        </w:rPr>
        <w:t xml:space="preserve"> a </w:t>
      </w:r>
      <w:r w:rsidR="004178E2" w:rsidRPr="002135C4">
        <w:rPr>
          <w:rFonts w:ascii="Times New Roman" w:hAnsi="Times New Roman" w:cs="Times New Roman"/>
          <w:sz w:val="24"/>
          <w:szCs w:val="24"/>
        </w:rPr>
        <w:t>fine</w:t>
      </w:r>
      <w:r w:rsidR="00995EC6" w:rsidRPr="002135C4">
        <w:rPr>
          <w:rFonts w:ascii="Times New Roman" w:hAnsi="Times New Roman" w:cs="Times New Roman"/>
          <w:sz w:val="24"/>
          <w:szCs w:val="24"/>
        </w:rPr>
        <w:t xml:space="preserve"> grating of </w:t>
      </w:r>
      <w:r w:rsidR="004C52F9" w:rsidRPr="002135C4">
        <w:rPr>
          <w:rFonts w:ascii="Times New Roman" w:hAnsi="Times New Roman" w:cs="Times New Roman"/>
          <w:sz w:val="24"/>
          <w:szCs w:val="24"/>
        </w:rPr>
        <w:t>1200</w:t>
      </w:r>
      <w:r w:rsidR="004178E2" w:rsidRPr="002135C4">
        <w:rPr>
          <w:rFonts w:ascii="Times New Roman" w:hAnsi="Times New Roman" w:cs="Times New Roman"/>
          <w:sz w:val="24"/>
          <w:szCs w:val="24"/>
        </w:rPr>
        <w:t xml:space="preserve"> g/mm</w:t>
      </w:r>
      <w:r w:rsidR="004C52F9" w:rsidRPr="002135C4">
        <w:rPr>
          <w:rFonts w:ascii="Times New Roman" w:hAnsi="Times New Roman" w:cs="Times New Roman"/>
          <w:sz w:val="24"/>
          <w:szCs w:val="24"/>
        </w:rPr>
        <w:t xml:space="preserve"> </w:t>
      </w:r>
      <w:r w:rsidR="00E657D9" w:rsidRPr="002135C4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1B79FA" w:rsidRPr="002135C4">
        <w:rPr>
          <w:rFonts w:ascii="Times New Roman" w:hAnsi="Times New Roman" w:cs="Times New Roman"/>
          <w:sz w:val="24"/>
          <w:szCs w:val="24"/>
        </w:rPr>
        <w:t xml:space="preserve">obtain a high spectral resolution. We </w:t>
      </w:r>
      <w:r w:rsidR="003A70A4" w:rsidRPr="002135C4">
        <w:rPr>
          <w:rFonts w:ascii="Times New Roman" w:hAnsi="Times New Roman" w:cs="Times New Roman"/>
          <w:sz w:val="24"/>
          <w:szCs w:val="24"/>
        </w:rPr>
        <w:t>integrated</w:t>
      </w:r>
      <w:r w:rsidR="003A70A4" w:rsidRPr="00B0689B">
        <w:rPr>
          <w:rFonts w:ascii="Times New Roman" w:hAnsi="Times New Roman" w:cs="Times New Roman"/>
          <w:sz w:val="24"/>
          <w:szCs w:val="24"/>
        </w:rPr>
        <w:t xml:space="preserve"> the</w:t>
      </w:r>
      <w:r w:rsidR="00217C0B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AF0BA9" w:rsidRPr="00B0689B">
        <w:rPr>
          <w:rFonts w:ascii="Times New Roman" w:hAnsi="Times New Roman" w:cs="Times New Roman"/>
          <w:sz w:val="24"/>
          <w:szCs w:val="24"/>
        </w:rPr>
        <w:t xml:space="preserve">reduced </w:t>
      </w:r>
      <w:r w:rsidR="007B0D8C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photon </w:t>
      </w:r>
      <w:r w:rsidR="00995EC6" w:rsidRPr="00B0689B">
        <w:rPr>
          <w:rFonts w:ascii="Times New Roman" w:hAnsi="Times New Roman" w:cs="Times New Roman"/>
          <w:sz w:val="24"/>
          <w:szCs w:val="24"/>
        </w:rPr>
        <w:t xml:space="preserve">counts </w:t>
      </w:r>
      <w:r w:rsidR="00AF0BA9" w:rsidRPr="00B0689B">
        <w:rPr>
          <w:rFonts w:ascii="Times New Roman" w:hAnsi="Times New Roman" w:cs="Times New Roman" w:hint="eastAsia"/>
          <w:sz w:val="24"/>
          <w:szCs w:val="24"/>
        </w:rPr>
        <w:t>at</w:t>
      </w:r>
      <w:r w:rsidR="00AF0BA9" w:rsidRPr="00B0689B">
        <w:rPr>
          <w:rFonts w:ascii="Times New Roman" w:hAnsi="Times New Roman" w:cs="Times New Roman"/>
          <w:sz w:val="24"/>
          <w:szCs w:val="24"/>
        </w:rPr>
        <w:t xml:space="preserve"> the </w:t>
      </w:r>
      <w:r w:rsidR="00217C0B" w:rsidRPr="00B0689B">
        <w:rPr>
          <w:rFonts w:ascii="Times New Roman" w:hAnsi="Times New Roman" w:cs="Times New Roman"/>
          <w:sz w:val="24"/>
          <w:szCs w:val="24"/>
        </w:rPr>
        <w:t>dip</w:t>
      </w:r>
      <w:r w:rsidR="00AF0BA9" w:rsidRPr="00B0689B">
        <w:rPr>
          <w:rFonts w:ascii="Times New Roman" w:hAnsi="Times New Roman" w:cs="Times New Roman"/>
          <w:sz w:val="24"/>
          <w:szCs w:val="24"/>
        </w:rPr>
        <w:t xml:space="preserve">s </w:t>
      </w:r>
      <w:r w:rsidR="00995EC6" w:rsidRPr="00B0689B">
        <w:rPr>
          <w:rFonts w:ascii="Times New Roman" w:hAnsi="Times New Roman" w:cs="Times New Roman"/>
          <w:sz w:val="24"/>
          <w:szCs w:val="24"/>
        </w:rPr>
        <w:t>and used it to a</w:t>
      </w:r>
      <w:r w:rsidR="001B79FA" w:rsidRPr="00B0689B">
        <w:rPr>
          <w:rFonts w:ascii="Times New Roman" w:hAnsi="Times New Roman" w:cs="Times New Roman"/>
          <w:sz w:val="24"/>
          <w:szCs w:val="24"/>
        </w:rPr>
        <w:t xml:space="preserve">ssess </w:t>
      </w:r>
      <w:r w:rsidR="003A70A4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AF0BA9" w:rsidRPr="00B0689B">
        <w:rPr>
          <w:rFonts w:ascii="Times New Roman" w:hAnsi="Times New Roman" w:cs="Times New Roman"/>
          <w:sz w:val="24"/>
          <w:szCs w:val="24"/>
        </w:rPr>
        <w:t>strength</w:t>
      </w:r>
      <w:r w:rsidR="00AF0BA9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79FA" w:rsidRPr="00B0689B">
        <w:rPr>
          <w:rFonts w:ascii="Times New Roman" w:hAnsi="Times New Roman" w:cs="Times New Roman"/>
          <w:sz w:val="24"/>
          <w:szCs w:val="24"/>
        </w:rPr>
        <w:t>of</w:t>
      </w:r>
      <w:r w:rsidR="00995EC6" w:rsidRPr="00B0689B">
        <w:rPr>
          <w:rFonts w:ascii="Times New Roman" w:hAnsi="Times New Roman" w:cs="Times New Roman"/>
          <w:sz w:val="24"/>
          <w:szCs w:val="24"/>
        </w:rPr>
        <w:t xml:space="preserve"> spectral </w:t>
      </w:r>
      <w:r w:rsidR="00217C0B" w:rsidRPr="00B0689B">
        <w:rPr>
          <w:rFonts w:ascii="Times New Roman" w:hAnsi="Times New Roman" w:cs="Times New Roman"/>
          <w:sz w:val="24"/>
          <w:szCs w:val="24"/>
        </w:rPr>
        <w:t>dip</w:t>
      </w:r>
      <w:r w:rsidR="003A70A4" w:rsidRPr="00B0689B">
        <w:rPr>
          <w:rFonts w:ascii="Times New Roman" w:hAnsi="Times New Roman" w:cs="Times New Roman"/>
          <w:sz w:val="24"/>
          <w:szCs w:val="24"/>
        </w:rPr>
        <w:t>.</w:t>
      </w:r>
      <w:r w:rsidR="00217C0B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5E7DED" w:rsidRPr="00B0689B">
        <w:rPr>
          <w:rFonts w:ascii="Times New Roman" w:hAnsi="Times New Roman" w:cs="Times New Roman"/>
          <w:sz w:val="24"/>
          <w:szCs w:val="24"/>
        </w:rPr>
        <w:lastRenderedPageBreak/>
        <w:t>The</w:t>
      </w:r>
      <w:r w:rsidR="004D53E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4C0375" w:rsidRPr="00B0689B">
        <w:rPr>
          <w:rFonts w:ascii="Times New Roman" w:hAnsi="Times New Roman" w:cs="Times New Roman"/>
          <w:sz w:val="24"/>
          <w:szCs w:val="24"/>
        </w:rPr>
        <w:t>intensit</w:t>
      </w:r>
      <w:r w:rsidR="004D53E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ies (reduced </w:t>
      </w:r>
      <w:r w:rsidR="007B0D8C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photon </w:t>
      </w:r>
      <w:r w:rsidR="004D53E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counts)</w:t>
      </w:r>
      <w:r w:rsidR="004C0375" w:rsidRPr="00B0689B">
        <w:rPr>
          <w:rFonts w:ascii="Times New Roman" w:hAnsi="Times New Roman" w:cs="Times New Roman"/>
          <w:sz w:val="24"/>
          <w:szCs w:val="24"/>
        </w:rPr>
        <w:t xml:space="preserve"> and width</w:t>
      </w:r>
      <w:r w:rsidR="004D53E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 (</w:t>
      </w:r>
      <w:r w:rsidR="004D53E5" w:rsidRPr="00B0689B">
        <w:rPr>
          <w:rFonts w:ascii="Times New Roman" w:hAnsi="Times New Roman" w:cs="Times New Roman"/>
          <w:sz w:val="24"/>
          <w:szCs w:val="24"/>
        </w:rPr>
        <w:t>full width at half minimum</w:t>
      </w:r>
      <w:r w:rsidR="004D53E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)</w:t>
      </w:r>
      <w:r w:rsidR="004C0375" w:rsidRPr="00B0689B">
        <w:rPr>
          <w:rFonts w:ascii="Times New Roman" w:hAnsi="Times New Roman" w:cs="Times New Roman"/>
          <w:sz w:val="24"/>
          <w:szCs w:val="24"/>
        </w:rPr>
        <w:t xml:space="preserve"> of </w:t>
      </w:r>
      <w:r w:rsidR="004D53E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5E7DED" w:rsidRPr="00B0689B">
        <w:rPr>
          <w:rFonts w:ascii="Times New Roman" w:hAnsi="Times New Roman" w:cs="Times New Roman"/>
          <w:sz w:val="24"/>
          <w:szCs w:val="24"/>
        </w:rPr>
        <w:t>spectral</w:t>
      </w:r>
      <w:r w:rsidR="00217C0B" w:rsidRPr="00B0689B">
        <w:rPr>
          <w:rFonts w:ascii="Times New Roman" w:hAnsi="Times New Roman" w:cs="Times New Roman"/>
          <w:sz w:val="24"/>
          <w:szCs w:val="24"/>
        </w:rPr>
        <w:t xml:space="preserve"> dip</w:t>
      </w:r>
      <w:r w:rsidR="004D53E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217C0B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5E7DED" w:rsidRPr="00B0689B">
        <w:rPr>
          <w:rFonts w:ascii="Times New Roman" w:hAnsi="Times New Roman" w:cs="Times New Roman"/>
          <w:sz w:val="24"/>
          <w:szCs w:val="24"/>
        </w:rPr>
        <w:t>were shown</w:t>
      </w:r>
      <w:r w:rsidR="005E7DED" w:rsidRPr="004D53E5">
        <w:rPr>
          <w:rFonts w:ascii="Times New Roman" w:hAnsi="Times New Roman" w:cs="Times New Roman"/>
          <w:sz w:val="24"/>
          <w:szCs w:val="24"/>
        </w:rPr>
        <w:t xml:space="preserve"> in </w:t>
      </w:r>
      <w:r w:rsidR="001B79FA" w:rsidRPr="004D53E5">
        <w:rPr>
          <w:rFonts w:ascii="Times New Roman" w:hAnsi="Times New Roman" w:cs="Times New Roman"/>
          <w:color w:val="0000FF"/>
          <w:sz w:val="24"/>
          <w:szCs w:val="24"/>
        </w:rPr>
        <w:t>Table-I</w:t>
      </w:r>
      <w:r w:rsidR="001B79FA" w:rsidRPr="004D53E5">
        <w:rPr>
          <w:rFonts w:ascii="Times New Roman" w:hAnsi="Times New Roman" w:cs="Times New Roman"/>
          <w:sz w:val="24"/>
          <w:szCs w:val="24"/>
        </w:rPr>
        <w:t>.</w:t>
      </w:r>
      <w:r w:rsidR="00E657D9" w:rsidRPr="004D53E5">
        <w:rPr>
          <w:rFonts w:ascii="Times New Roman" w:hAnsi="Times New Roman" w:cs="Times New Roman"/>
          <w:sz w:val="24"/>
          <w:szCs w:val="24"/>
        </w:rPr>
        <w:t xml:space="preserve"> The </w:t>
      </w:r>
      <w:r w:rsidR="004C52F9" w:rsidRPr="004D53E5">
        <w:rPr>
          <w:rFonts w:ascii="Times New Roman" w:hAnsi="Times New Roman" w:cs="Times New Roman"/>
          <w:sz w:val="24"/>
          <w:szCs w:val="24"/>
        </w:rPr>
        <w:t>EBHT1 and EBHT2</w:t>
      </w:r>
      <w:r w:rsidR="00E657D9" w:rsidRPr="004D53E5">
        <w:rPr>
          <w:rFonts w:ascii="Times New Roman" w:hAnsi="Times New Roman" w:cs="Times New Roman"/>
          <w:sz w:val="24"/>
          <w:szCs w:val="24"/>
        </w:rPr>
        <w:t xml:space="preserve"> samples</w:t>
      </w:r>
      <w:r w:rsidR="005E7DED" w:rsidRPr="004D53E5">
        <w:rPr>
          <w:rFonts w:ascii="Times New Roman" w:hAnsi="Times New Roman" w:cs="Times New Roman"/>
          <w:sz w:val="24"/>
          <w:szCs w:val="24"/>
        </w:rPr>
        <w:t xml:space="preserve">, which were </w:t>
      </w:r>
      <w:r w:rsidR="004C52F9" w:rsidRPr="004D53E5">
        <w:rPr>
          <w:rFonts w:ascii="Times New Roman" w:hAnsi="Times New Roman" w:cs="Times New Roman"/>
          <w:sz w:val="24"/>
          <w:szCs w:val="24"/>
        </w:rPr>
        <w:t>irradiated</w:t>
      </w:r>
      <w:r w:rsidR="004C52F9" w:rsidRPr="004D53E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56E24" w:rsidRPr="004D53E5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with </w:t>
      </w:r>
      <w:r w:rsidR="005E7DED" w:rsidRPr="004D53E5">
        <w:rPr>
          <w:rFonts w:ascii="Times New Roman" w:hAnsi="Times New Roman" w:cs="Times New Roman"/>
          <w:sz w:val="24"/>
          <w:szCs w:val="24"/>
        </w:rPr>
        <w:t xml:space="preserve">high </w:t>
      </w:r>
      <w:r w:rsidR="00D5503D" w:rsidRPr="004D53E5">
        <w:rPr>
          <w:rFonts w:ascii="Times New Roman" w:hAnsi="Times New Roman" w:cs="Times New Roman"/>
          <w:sz w:val="24"/>
          <w:szCs w:val="24"/>
        </w:rPr>
        <w:t>fluence</w:t>
      </w:r>
      <w:r w:rsidR="004D53E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B56E24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(high concentration of NV</w:t>
      </w:r>
      <w:r w:rsidR="00B56E24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="00B56E24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centers)</w:t>
      </w:r>
      <w:r w:rsidR="005E7DED" w:rsidRPr="00B0689B">
        <w:rPr>
          <w:rFonts w:ascii="Times New Roman" w:hAnsi="Times New Roman" w:cs="Times New Roman"/>
          <w:sz w:val="24"/>
          <w:szCs w:val="24"/>
        </w:rPr>
        <w:t xml:space="preserve">, </w:t>
      </w:r>
      <w:r w:rsidR="00187A88" w:rsidRPr="00B0689B">
        <w:rPr>
          <w:rFonts w:ascii="Times New Roman" w:hAnsi="Times New Roman" w:cs="Times New Roman"/>
          <w:sz w:val="24"/>
          <w:szCs w:val="24"/>
        </w:rPr>
        <w:t xml:space="preserve">showed </w:t>
      </w:r>
      <w:r w:rsidR="005E7DED" w:rsidRPr="00B0689B">
        <w:rPr>
          <w:rFonts w:ascii="Times New Roman" w:hAnsi="Times New Roman" w:cs="Times New Roman"/>
          <w:sz w:val="24"/>
          <w:szCs w:val="24"/>
        </w:rPr>
        <w:t xml:space="preserve">stronger </w:t>
      </w:r>
      <w:r w:rsidR="00BC2797" w:rsidRPr="00B0689B">
        <w:rPr>
          <w:rFonts w:ascii="Times New Roman" w:hAnsi="Times New Roman" w:cs="Times New Roman"/>
          <w:sz w:val="24"/>
          <w:szCs w:val="24"/>
        </w:rPr>
        <w:t xml:space="preserve">dip </w:t>
      </w:r>
      <w:r w:rsidR="005E7DED" w:rsidRPr="00B0689B">
        <w:rPr>
          <w:rFonts w:ascii="Times New Roman" w:hAnsi="Times New Roman" w:cs="Times New Roman"/>
          <w:sz w:val="24"/>
          <w:szCs w:val="24"/>
        </w:rPr>
        <w:t>intensit</w:t>
      </w:r>
      <w:r w:rsidR="00E657D9" w:rsidRPr="00B0689B">
        <w:rPr>
          <w:rFonts w:ascii="Times New Roman" w:hAnsi="Times New Roman" w:cs="Times New Roman"/>
          <w:sz w:val="24"/>
          <w:szCs w:val="24"/>
        </w:rPr>
        <w:t xml:space="preserve">ies compared to the </w:t>
      </w:r>
      <w:r w:rsidR="005E7DED" w:rsidRPr="00B0689B">
        <w:rPr>
          <w:rFonts w:ascii="Times New Roman" w:hAnsi="Times New Roman" w:cs="Times New Roman"/>
          <w:sz w:val="24"/>
          <w:szCs w:val="24"/>
        </w:rPr>
        <w:t>EBHT3</w:t>
      </w:r>
      <w:r w:rsidR="00E657D9" w:rsidRPr="00B0689B">
        <w:rPr>
          <w:rFonts w:ascii="Times New Roman" w:hAnsi="Times New Roman" w:cs="Times New Roman"/>
          <w:sz w:val="24"/>
          <w:szCs w:val="24"/>
        </w:rPr>
        <w:t xml:space="preserve"> sample irradiated with low fluence</w:t>
      </w:r>
      <w:r w:rsidR="00B56E24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(low </w:t>
      </w:r>
      <w:r w:rsidR="00B56E24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concentration</w:t>
      </w:r>
      <w:r w:rsidR="00B56E24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of NV</w:t>
      </w:r>
      <w:r w:rsidR="00B56E24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-</w:t>
      </w:r>
      <w:r w:rsidR="00B56E24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centers). </w:t>
      </w:r>
      <w:r w:rsidR="003A70A4" w:rsidRPr="00B0689B">
        <w:rPr>
          <w:rFonts w:ascii="Times New Roman" w:hAnsi="Times New Roman" w:cs="Times New Roman" w:hint="eastAsia"/>
          <w:sz w:val="24"/>
          <w:szCs w:val="24"/>
        </w:rPr>
        <w:t>T</w:t>
      </w:r>
      <w:r w:rsidR="003A70A4" w:rsidRPr="00B0689B">
        <w:rPr>
          <w:rFonts w:ascii="Times New Roman" w:hAnsi="Times New Roman" w:cs="Times New Roman"/>
          <w:sz w:val="24"/>
          <w:szCs w:val="24"/>
        </w:rPr>
        <w:t xml:space="preserve">he intensity of </w:t>
      </w:r>
      <w:r w:rsidR="004178E2" w:rsidRPr="00B0689B">
        <w:rPr>
          <w:rFonts w:ascii="Times New Roman" w:hAnsi="Times New Roman" w:cs="Times New Roman"/>
          <w:sz w:val="24"/>
          <w:szCs w:val="24"/>
        </w:rPr>
        <w:t>spectral</w:t>
      </w:r>
      <w:r w:rsidR="00BC2797" w:rsidRPr="00B0689B">
        <w:rPr>
          <w:rFonts w:ascii="Times New Roman" w:hAnsi="Times New Roman" w:cs="Times New Roman"/>
          <w:sz w:val="24"/>
          <w:szCs w:val="24"/>
        </w:rPr>
        <w:t xml:space="preserve"> dip </w:t>
      </w:r>
      <w:r w:rsidR="00187A88" w:rsidRPr="00B0689B">
        <w:rPr>
          <w:rFonts w:ascii="Times New Roman" w:hAnsi="Times New Roman" w:cs="Times New Roman"/>
          <w:sz w:val="24"/>
          <w:szCs w:val="24"/>
        </w:rPr>
        <w:t xml:space="preserve">was </w:t>
      </w:r>
      <w:r w:rsidR="003A70A4" w:rsidRPr="00B0689B">
        <w:rPr>
          <w:rFonts w:ascii="Times New Roman" w:hAnsi="Times New Roman" w:cs="Times New Roman"/>
          <w:sz w:val="24"/>
          <w:szCs w:val="24"/>
        </w:rPr>
        <w:t>in the</w:t>
      </w:r>
      <w:r w:rsidR="004C52F9" w:rsidRPr="00B0689B">
        <w:rPr>
          <w:rFonts w:ascii="Times New Roman" w:hAnsi="Times New Roman" w:cs="Times New Roman"/>
          <w:sz w:val="24"/>
          <w:szCs w:val="24"/>
        </w:rPr>
        <w:t xml:space="preserve"> order </w:t>
      </w:r>
      <w:r w:rsidR="003A70A4" w:rsidRPr="00B0689B">
        <w:rPr>
          <w:rFonts w:ascii="Times New Roman" w:hAnsi="Times New Roman" w:cs="Times New Roman"/>
          <w:sz w:val="24"/>
          <w:szCs w:val="24"/>
        </w:rPr>
        <w:t>EBHT1 &gt; EBHT2 &gt; EBHT3.</w:t>
      </w:r>
      <w:r w:rsidR="004C52F9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3A70A4" w:rsidRPr="00B0689B">
        <w:rPr>
          <w:rFonts w:ascii="Times New Roman" w:hAnsi="Times New Roman" w:cs="Times New Roman"/>
          <w:sz w:val="24"/>
          <w:szCs w:val="24"/>
        </w:rPr>
        <w:t>The</w:t>
      </w:r>
      <w:r w:rsidR="00BC2797" w:rsidRPr="00B0689B">
        <w:rPr>
          <w:rFonts w:ascii="Times New Roman" w:hAnsi="Times New Roman" w:cs="Times New Roman"/>
          <w:sz w:val="24"/>
          <w:szCs w:val="24"/>
        </w:rPr>
        <w:t xml:space="preserve"> width </w:t>
      </w:r>
      <w:r w:rsidR="005E7DED" w:rsidRPr="00B0689B">
        <w:rPr>
          <w:rFonts w:ascii="Times New Roman" w:hAnsi="Times New Roman" w:cs="Times New Roman"/>
          <w:sz w:val="24"/>
          <w:szCs w:val="24"/>
        </w:rPr>
        <w:t xml:space="preserve">of </w:t>
      </w:r>
      <w:r w:rsidR="00BC2797" w:rsidRPr="00B0689B">
        <w:rPr>
          <w:rFonts w:ascii="Times New Roman" w:hAnsi="Times New Roman" w:cs="Times New Roman"/>
          <w:sz w:val="24"/>
          <w:szCs w:val="24"/>
        </w:rPr>
        <w:t xml:space="preserve">spectral dip </w:t>
      </w:r>
      <w:r w:rsidR="00187A88" w:rsidRPr="00B0689B">
        <w:rPr>
          <w:rFonts w:ascii="Times New Roman" w:hAnsi="Times New Roman" w:cs="Times New Roman"/>
          <w:sz w:val="24"/>
          <w:szCs w:val="24"/>
        </w:rPr>
        <w:t xml:space="preserve">was </w:t>
      </w:r>
      <w:r w:rsidR="00073FBC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about </w:t>
      </w:r>
      <w:r w:rsidR="003A70A4" w:rsidRPr="00B0689B">
        <w:rPr>
          <w:rFonts w:ascii="Times New Roman" w:hAnsi="Times New Roman" w:cs="Times New Roman"/>
          <w:sz w:val="24"/>
          <w:szCs w:val="24"/>
        </w:rPr>
        <w:t>0.7</w:t>
      </w:r>
      <w:r w:rsidR="004C52F9" w:rsidRPr="00B0689B">
        <w:rPr>
          <w:rFonts w:ascii="Times New Roman" w:hAnsi="Times New Roman" w:cs="Times New Roman"/>
          <w:sz w:val="24"/>
          <w:szCs w:val="24"/>
        </w:rPr>
        <w:t xml:space="preserve"> nm</w:t>
      </w:r>
      <w:r w:rsidR="00187A88" w:rsidRPr="00B0689B">
        <w:rPr>
          <w:rFonts w:ascii="Times New Roman" w:hAnsi="Times New Roman" w:cs="Times New Roman"/>
          <w:sz w:val="24"/>
          <w:szCs w:val="24"/>
        </w:rPr>
        <w:t xml:space="preserve"> for </w:t>
      </w:r>
      <w:r w:rsidR="00073FBC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187A88" w:rsidRPr="00B0689B">
        <w:rPr>
          <w:rFonts w:ascii="Times New Roman" w:hAnsi="Times New Roman" w:cs="Times New Roman"/>
          <w:sz w:val="24"/>
          <w:szCs w:val="24"/>
        </w:rPr>
        <w:t>EBHT1 and EBHT3</w:t>
      </w:r>
      <w:r w:rsidR="00055545" w:rsidRPr="00B0689B">
        <w:rPr>
          <w:rFonts w:ascii="Times New Roman" w:hAnsi="Times New Roman" w:cs="Times New Roman"/>
          <w:sz w:val="24"/>
          <w:szCs w:val="24"/>
        </w:rPr>
        <w:t>,</w:t>
      </w:r>
      <w:r w:rsidR="00187A88" w:rsidRPr="00B0689B">
        <w:rPr>
          <w:rFonts w:ascii="Times New Roman" w:hAnsi="Times New Roman" w:cs="Times New Roman"/>
          <w:sz w:val="24"/>
          <w:szCs w:val="24"/>
        </w:rPr>
        <w:t xml:space="preserve"> and </w:t>
      </w:r>
      <w:r w:rsidR="003A70A4" w:rsidRPr="00B0689B">
        <w:rPr>
          <w:rFonts w:ascii="Times New Roman" w:hAnsi="Times New Roman" w:cs="Times New Roman"/>
          <w:sz w:val="24"/>
          <w:szCs w:val="24"/>
        </w:rPr>
        <w:t xml:space="preserve">1.0 nm </w:t>
      </w:r>
      <w:r w:rsidR="004C52F9" w:rsidRPr="00B0689B">
        <w:rPr>
          <w:rFonts w:ascii="Times New Roman" w:hAnsi="Times New Roman" w:cs="Times New Roman"/>
          <w:sz w:val="24"/>
          <w:szCs w:val="24"/>
        </w:rPr>
        <w:t xml:space="preserve">for </w:t>
      </w:r>
      <w:r w:rsidR="00073FBC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187A88" w:rsidRPr="00B0689B">
        <w:rPr>
          <w:rFonts w:ascii="Times New Roman" w:hAnsi="Times New Roman" w:cs="Times New Roman"/>
          <w:sz w:val="24"/>
          <w:szCs w:val="24"/>
        </w:rPr>
        <w:t xml:space="preserve">EBHT2. </w:t>
      </w:r>
      <w:r w:rsidR="009F5B77" w:rsidRPr="00B0689B">
        <w:rPr>
          <w:rFonts w:ascii="Times New Roman" w:hAnsi="Times New Roman" w:cs="Times New Roman" w:hint="eastAsia"/>
          <w:sz w:val="24"/>
          <w:szCs w:val="24"/>
        </w:rPr>
        <w:t>This</w:t>
      </w:r>
      <w:r w:rsidR="009F5B77" w:rsidRPr="00B0689B">
        <w:rPr>
          <w:rFonts w:ascii="Times New Roman" w:hAnsi="Times New Roman" w:cs="Times New Roman"/>
          <w:sz w:val="24"/>
          <w:szCs w:val="24"/>
        </w:rPr>
        <w:t xml:space="preserve"> indicates that only the density of defects has varied in these samples.</w:t>
      </w:r>
      <w:r w:rsidR="00073FBC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9F5B77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I</w:t>
      </w:r>
      <w:r w:rsidR="009F5B77" w:rsidRPr="00B0689B">
        <w:rPr>
          <w:rFonts w:ascii="Times New Roman" w:hAnsi="Times New Roman" w:cs="Times New Roman"/>
          <w:sz w:val="24"/>
          <w:szCs w:val="24"/>
        </w:rPr>
        <w:t>n the</w:t>
      </w:r>
      <w:r w:rsidR="006F26C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strongly dipped </w:t>
      </w:r>
      <w:r w:rsidR="009F5B77" w:rsidRPr="00B0689B">
        <w:rPr>
          <w:rFonts w:ascii="Times New Roman" w:hAnsi="Times New Roman" w:cs="Times New Roman"/>
          <w:sz w:val="24"/>
          <w:szCs w:val="24"/>
        </w:rPr>
        <w:t>spectra (EBHT1 and EBHT2)</w:t>
      </w:r>
      <w:r w:rsidR="009F5B77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, the</w:t>
      </w:r>
      <w:r w:rsidR="00A53BD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difference between the intensities of the short- and long-wavelength sides became small</w:t>
      </w:r>
      <w:r w:rsidR="001F478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er</w:t>
      </w:r>
      <w:r w:rsidR="000B3F0B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</w:t>
      </w:r>
      <w:r w:rsidR="006F26C7" w:rsidRPr="00B0689B">
        <w:rPr>
          <w:rFonts w:ascii="Times New Roman" w:hAnsi="Times New Roman" w:cs="Times New Roman"/>
          <w:sz w:val="24"/>
          <w:szCs w:val="24"/>
        </w:rPr>
        <w:t xml:space="preserve">while in the weakly dipped spectrum </w:t>
      </w:r>
      <w:r w:rsidR="00C9426E" w:rsidRPr="00B0689B">
        <w:rPr>
          <w:rFonts w:ascii="Times New Roman" w:hAnsi="Times New Roman" w:cs="Times New Roman"/>
          <w:sz w:val="24"/>
          <w:szCs w:val="24"/>
        </w:rPr>
        <w:t>(EBHT3)</w:t>
      </w:r>
      <w:r w:rsidR="00C9426E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,</w:t>
      </w:r>
      <w:r w:rsidR="006F26C7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3E2D1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3E2D1D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intensity</w:t>
      </w:r>
      <w:r w:rsidR="00A53BD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of the </w:t>
      </w:r>
      <w:r w:rsidR="006F26C7" w:rsidRPr="00B0689B">
        <w:rPr>
          <w:rFonts w:ascii="Times New Roman" w:hAnsi="Times New Roman" w:cs="Times New Roman"/>
          <w:sz w:val="24"/>
          <w:szCs w:val="24"/>
        </w:rPr>
        <w:t>l</w:t>
      </w:r>
      <w:r w:rsidR="00C9426E" w:rsidRPr="00B0689B">
        <w:rPr>
          <w:rFonts w:ascii="Times New Roman" w:hAnsi="Times New Roman" w:cs="Times New Roman"/>
          <w:sz w:val="24"/>
          <w:szCs w:val="24"/>
        </w:rPr>
        <w:t>ong</w:t>
      </w:r>
      <w:r w:rsidR="00C9426E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-</w:t>
      </w:r>
      <w:r w:rsidR="00C9426E" w:rsidRPr="00B0689B">
        <w:rPr>
          <w:rFonts w:ascii="Times New Roman" w:hAnsi="Times New Roman" w:cs="Times New Roman"/>
          <w:sz w:val="24"/>
          <w:szCs w:val="24"/>
        </w:rPr>
        <w:t>wavelength side</w:t>
      </w:r>
      <w:r w:rsidR="003E2D1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was</w:t>
      </w:r>
      <w:r w:rsidR="000B3F0B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slightly </w:t>
      </w:r>
      <w:r w:rsidR="003E2D1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low. </w:t>
      </w:r>
      <w:r w:rsidR="006F26C7" w:rsidRPr="00B0689B">
        <w:rPr>
          <w:rFonts w:ascii="Times New Roman" w:hAnsi="Times New Roman" w:cs="Times New Roman"/>
          <w:sz w:val="24"/>
          <w:szCs w:val="24"/>
        </w:rPr>
        <w:t xml:space="preserve">This </w:t>
      </w:r>
      <w:r w:rsidR="00C9426E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further suggest</w:t>
      </w:r>
      <w:r w:rsidR="003E2D1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s </w:t>
      </w:r>
      <w:r w:rsidR="00C9426E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that</w:t>
      </w:r>
      <w:r w:rsidR="00C9426E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the </w:t>
      </w:r>
      <w:r w:rsidR="006F26C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variation of the </w:t>
      </w:r>
      <w:r w:rsidR="00C9426E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sideband intensit</w:t>
      </w:r>
      <w:r w:rsidR="00A53BD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ies </w:t>
      </w:r>
      <w:r w:rsidR="006F26C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depend</w:t>
      </w:r>
      <w:r w:rsidR="003E2D1D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6F26C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on the strength of the </w:t>
      </w:r>
      <w:r w:rsidR="00C9426E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spectral dip.</w:t>
      </w:r>
    </w:p>
    <w:p w14:paraId="6059E99F" w14:textId="77777777" w:rsidR="004D53E5" w:rsidRDefault="004D53E5" w:rsidP="00E139A3">
      <w:pPr>
        <w:spacing w:line="480" w:lineRule="auto"/>
        <w:ind w:firstLineChars="100" w:firstLine="240"/>
        <w:jc w:val="both"/>
        <w:rPr>
          <w:rFonts w:ascii="Times New Roman" w:eastAsia="游明朝" w:hAnsi="Times New Roman" w:cs="Times New Roman"/>
          <w:color w:val="FF0000"/>
          <w:sz w:val="24"/>
          <w:szCs w:val="24"/>
          <w:lang w:eastAsia="ja-JP"/>
        </w:rPr>
      </w:pPr>
    </w:p>
    <w:p w14:paraId="11039292" w14:textId="596A8193" w:rsidR="0019166B" w:rsidRPr="00B0689B" w:rsidRDefault="00F71774" w:rsidP="0019166B">
      <w:pPr>
        <w:spacing w:line="480" w:lineRule="auto"/>
        <w:jc w:val="both"/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</w:pPr>
      <w:r w:rsidRPr="00B0689B">
        <w:rPr>
          <w:noProof/>
        </w:rPr>
        <w:lastRenderedPageBreak/>
        <w:drawing>
          <wp:anchor distT="107950" distB="0" distL="114300" distR="114300" simplePos="0" relativeHeight="251692032" behindDoc="0" locked="0" layoutInCell="1" allowOverlap="1" wp14:anchorId="62CB0F12" wp14:editId="1D5E357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00000" cy="4971960"/>
            <wp:effectExtent l="0" t="0" r="635" b="635"/>
            <wp:wrapTopAndBottom/>
            <wp:docPr id="188432074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2" r="5180"/>
                    <a:stretch/>
                  </pic:blipFill>
                  <pic:spPr bwMode="auto">
                    <a:xfrm>
                      <a:off x="0" y="0"/>
                      <a:ext cx="3600000" cy="497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66B"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Figure </w:t>
      </w:r>
      <w:r w:rsidR="006D5B66"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19166B"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Spectral dips in</w:t>
      </w:r>
      <w:r w:rsidR="008B20B1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the </w:t>
      </w:r>
      <w:r w:rsidR="004135E6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EB</w:t>
      </w:r>
      <w:r w:rsidR="008B20B1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>irradiated samples with different N/C ratios and electron fluences. (a) EBHT1: 10,000 ppm &amp; 1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sym w:font="Symbol" w:char="F0B4"/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18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e/cm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>; (b) EBHT2: 40,000 ppm &amp; 1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sym w:font="Symbol" w:char="F0B4"/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18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e/cm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>; (c) EBHT3: 40,000 ppm &amp; 1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sym w:font="Symbol" w:char="F0B4"/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17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e/cm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="0019166B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C33C4F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CL spectra were taken at 5 kV and 4 nA with a grating of 1200 g/mm.</w:t>
      </w:r>
      <w:r w:rsidR="00C33C4F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E45E3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(Color in print)</w:t>
      </w:r>
    </w:p>
    <w:p w14:paraId="0A8B63A1" w14:textId="11535578" w:rsidR="006955BC" w:rsidRPr="005D1E7F" w:rsidRDefault="00F97213" w:rsidP="00222A08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3F20">
        <w:rPr>
          <w:rFonts w:ascii="Times New Roman" w:hAnsi="Times New Roman" w:cs="Times New Roman"/>
          <w:sz w:val="24"/>
          <w:szCs w:val="24"/>
        </w:rPr>
        <w:t>3.3</w:t>
      </w:r>
      <w:r w:rsidRPr="00493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467" w:rsidRPr="00493F20">
        <w:rPr>
          <w:rFonts w:ascii="Times New Roman" w:hAnsi="Times New Roman" w:cs="Times New Roman"/>
          <w:i/>
          <w:iCs/>
          <w:sz w:val="24"/>
          <w:szCs w:val="24"/>
        </w:rPr>
        <w:t>Near-band-edge</w:t>
      </w:r>
      <w:r w:rsidR="006955BC" w:rsidRPr="00493F20">
        <w:rPr>
          <w:rFonts w:ascii="Times New Roman" w:hAnsi="Times New Roman" w:cs="Times New Roman"/>
          <w:i/>
          <w:iCs/>
          <w:sz w:val="24"/>
          <w:szCs w:val="24"/>
        </w:rPr>
        <w:t xml:space="preserve"> and nitrogen-related defect emission</w:t>
      </w:r>
      <w:r w:rsidR="00C05500" w:rsidRPr="00493F20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6955BC" w:rsidRPr="005D1E7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FC6E861" w14:textId="6F7B47D7" w:rsidR="001D3588" w:rsidRPr="00B0689B" w:rsidRDefault="006955BC" w:rsidP="00871308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491E6E">
        <w:rPr>
          <w:rFonts w:ascii="Times New Roman" w:hAnsi="Times New Roman" w:cs="Times New Roman"/>
          <w:sz w:val="24"/>
          <w:szCs w:val="24"/>
        </w:rPr>
        <w:t xml:space="preserve">The </w:t>
      </w:r>
      <w:r w:rsidR="00336467">
        <w:rPr>
          <w:rFonts w:ascii="Times New Roman" w:hAnsi="Times New Roman" w:cs="Times New Roman"/>
          <w:sz w:val="24"/>
          <w:szCs w:val="24"/>
        </w:rPr>
        <w:t>near-band-edge</w:t>
      </w:r>
      <w:r w:rsidRPr="00491E6E">
        <w:rPr>
          <w:rFonts w:ascii="Times New Roman" w:hAnsi="Times New Roman" w:cs="Times New Roman"/>
          <w:sz w:val="24"/>
          <w:szCs w:val="24"/>
        </w:rPr>
        <w:t xml:space="preserve"> and nitrogen-related defect emission</w:t>
      </w:r>
      <w:r w:rsidR="00D31F23" w:rsidRPr="00491E6E">
        <w:rPr>
          <w:rFonts w:ascii="Times New Roman" w:hAnsi="Times New Roman" w:cs="Times New Roman"/>
          <w:sz w:val="24"/>
          <w:szCs w:val="24"/>
        </w:rPr>
        <w:t>s</w:t>
      </w:r>
      <w:r w:rsidR="00BA3BED">
        <w:rPr>
          <w:rFonts w:ascii="Times New Roman" w:hAnsi="Times New Roman" w:cs="Times New Roman"/>
          <w:sz w:val="24"/>
          <w:szCs w:val="24"/>
        </w:rPr>
        <w:t xml:space="preserve"> were studied</w:t>
      </w:r>
      <w:r w:rsidR="00BA3BED" w:rsidRPr="00B0689B">
        <w:rPr>
          <w:rFonts w:ascii="Times New Roman" w:hAnsi="Times New Roman" w:cs="Times New Roman"/>
          <w:sz w:val="24"/>
          <w:szCs w:val="24"/>
        </w:rPr>
        <w:t xml:space="preserve"> in all 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BA3BED" w:rsidRPr="00B0689B">
        <w:rPr>
          <w:rFonts w:ascii="Times New Roman" w:hAnsi="Times New Roman" w:cs="Times New Roman"/>
          <w:sz w:val="24"/>
          <w:szCs w:val="24"/>
        </w:rPr>
        <w:t>samples (AG, HT, EBHT1~3)</w:t>
      </w:r>
      <w:r w:rsidR="00D31F23" w:rsidRPr="00B0689B">
        <w:rPr>
          <w:rFonts w:ascii="Times New Roman" w:hAnsi="Times New Roman" w:cs="Times New Roman"/>
          <w:sz w:val="24"/>
          <w:szCs w:val="24"/>
        </w:rPr>
        <w:t>.</w:t>
      </w:r>
      <w:r w:rsidR="00BA3BED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207A4A" w:rsidRPr="00B0689B">
        <w:rPr>
          <w:rFonts w:ascii="Times New Roman" w:hAnsi="Times New Roman" w:cs="Times New Roman"/>
          <w:sz w:val="24"/>
          <w:szCs w:val="24"/>
        </w:rPr>
        <w:t>The</w:t>
      </w:r>
      <w:r w:rsidR="00336467" w:rsidRPr="00B0689B">
        <w:rPr>
          <w:rFonts w:ascii="Times New Roman" w:hAnsi="Times New Roman" w:cs="Times New Roman"/>
          <w:sz w:val="24"/>
          <w:szCs w:val="24"/>
        </w:rPr>
        <w:t xml:space="preserve"> near-band-edge</w:t>
      </w:r>
      <w:r w:rsidR="00E166E6" w:rsidRPr="00B0689B">
        <w:rPr>
          <w:rFonts w:ascii="Times New Roman" w:hAnsi="Times New Roman" w:cs="Times New Roman"/>
          <w:sz w:val="24"/>
          <w:szCs w:val="24"/>
        </w:rPr>
        <w:t xml:space="preserve"> emission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207A4A" w:rsidRPr="00B0689B">
        <w:rPr>
          <w:rFonts w:ascii="Times New Roman" w:hAnsi="Times New Roman" w:cs="Times New Roman"/>
          <w:sz w:val="24"/>
          <w:szCs w:val="24"/>
        </w:rPr>
        <w:t xml:space="preserve">was 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obtained under </w:t>
      </w:r>
      <w:r w:rsidR="00E166E6" w:rsidRPr="00B0689B">
        <w:rPr>
          <w:rFonts w:ascii="Times New Roman" w:hAnsi="Times New Roman" w:cs="Times New Roman"/>
          <w:sz w:val="24"/>
          <w:szCs w:val="24"/>
        </w:rPr>
        <w:t>strong excitation condition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E166E6" w:rsidRPr="00B0689B">
        <w:rPr>
          <w:rFonts w:ascii="Times New Roman" w:hAnsi="Times New Roman" w:cs="Times New Roman"/>
          <w:sz w:val="24"/>
          <w:szCs w:val="24"/>
        </w:rPr>
        <w:t xml:space="preserve">(15 </w:t>
      </w:r>
      <w:r w:rsidR="00E166E6" w:rsidRPr="00B0689B">
        <w:rPr>
          <w:rFonts w:ascii="Times New Roman" w:hAnsi="Times New Roman" w:cs="Times New Roman"/>
          <w:sz w:val="24"/>
          <w:szCs w:val="24"/>
        </w:rPr>
        <w:lastRenderedPageBreak/>
        <w:t>kV, 80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E166E6" w:rsidRPr="00B0689B">
        <w:rPr>
          <w:rFonts w:ascii="Times New Roman" w:hAnsi="Times New Roman" w:cs="Times New Roman"/>
          <w:sz w:val="24"/>
          <w:szCs w:val="24"/>
        </w:rPr>
        <w:t>nA)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BA3BED" w:rsidRPr="00B0689B">
        <w:rPr>
          <w:rFonts w:ascii="Times New Roman" w:hAnsi="Times New Roman" w:cs="Times New Roman"/>
          <w:sz w:val="24"/>
          <w:szCs w:val="24"/>
        </w:rPr>
        <w:t xml:space="preserve">and high spectral </w:t>
      </w:r>
      <w:r w:rsidR="008610C3" w:rsidRPr="00B0689B">
        <w:rPr>
          <w:rFonts w:ascii="Times New Roman" w:hAnsi="Times New Roman" w:cs="Times New Roman"/>
          <w:sz w:val="24"/>
          <w:szCs w:val="24"/>
        </w:rPr>
        <w:t>resolution</w:t>
      </w:r>
      <w:r w:rsidR="00356F55" w:rsidRPr="00B0689B">
        <w:rPr>
          <w:rFonts w:ascii="Times New Roman" w:hAnsi="Times New Roman" w:cs="Times New Roman"/>
          <w:sz w:val="24"/>
          <w:szCs w:val="24"/>
        </w:rPr>
        <w:t xml:space="preserve"> (grating 1200 g/mm)</w:t>
      </w:r>
      <w:r w:rsidR="008610C3" w:rsidRPr="00B0689B">
        <w:rPr>
          <w:rFonts w:ascii="Times New Roman" w:hAnsi="Times New Roman" w:cs="Times New Roman"/>
          <w:sz w:val="24"/>
          <w:szCs w:val="24"/>
        </w:rPr>
        <w:t>.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8107A2" w:rsidRPr="00B0689B">
        <w:rPr>
          <w:rFonts w:ascii="Times New Roman" w:hAnsi="Times New Roman" w:cs="Times New Roman"/>
          <w:sz w:val="24"/>
          <w:szCs w:val="24"/>
        </w:rPr>
        <w:t xml:space="preserve">CL measurements of </w:t>
      </w:r>
      <w:r w:rsidR="00E166E6" w:rsidRPr="00B0689B">
        <w:rPr>
          <w:rFonts w:ascii="Times New Roman" w:hAnsi="Times New Roman" w:cs="Times New Roman"/>
          <w:sz w:val="24"/>
          <w:szCs w:val="24"/>
        </w:rPr>
        <w:t>nitrogen-related defect emission</w:t>
      </w:r>
      <w:r w:rsidR="00207A4A" w:rsidRPr="00B0689B">
        <w:rPr>
          <w:rFonts w:ascii="Times New Roman" w:hAnsi="Times New Roman" w:cs="Times New Roman"/>
          <w:sz w:val="24"/>
          <w:szCs w:val="24"/>
        </w:rPr>
        <w:t xml:space="preserve">s </w:t>
      </w:r>
      <w:r w:rsidR="00E166E6" w:rsidRPr="00B0689B">
        <w:rPr>
          <w:rFonts w:ascii="Times New Roman" w:hAnsi="Times New Roman" w:cs="Times New Roman"/>
          <w:sz w:val="24"/>
          <w:szCs w:val="24"/>
        </w:rPr>
        <w:t>were</w:t>
      </w:r>
      <w:r w:rsidR="008107A2" w:rsidRPr="00B0689B">
        <w:rPr>
          <w:rFonts w:ascii="Times New Roman" w:hAnsi="Times New Roman" w:cs="Times New Roman"/>
          <w:sz w:val="24"/>
          <w:szCs w:val="24"/>
        </w:rPr>
        <w:t xml:space="preserve"> performed under 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weak </w:t>
      </w:r>
      <w:r w:rsidR="00E166E6" w:rsidRPr="00B0689B">
        <w:rPr>
          <w:rFonts w:ascii="Times New Roman" w:hAnsi="Times New Roman" w:cs="Times New Roman"/>
          <w:sz w:val="24"/>
          <w:szCs w:val="24"/>
        </w:rPr>
        <w:t>excitation condition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s </w:t>
      </w:r>
      <w:r w:rsidR="00E166E6" w:rsidRPr="00B0689B">
        <w:rPr>
          <w:rFonts w:ascii="Times New Roman" w:hAnsi="Times New Roman" w:cs="Times New Roman"/>
          <w:sz w:val="24"/>
          <w:szCs w:val="24"/>
        </w:rPr>
        <w:t>(</w:t>
      </w:r>
      <w:r w:rsidR="00356F55" w:rsidRPr="00B0689B">
        <w:rPr>
          <w:rFonts w:ascii="Times New Roman" w:hAnsi="Times New Roman" w:cs="Times New Roman"/>
          <w:sz w:val="24"/>
          <w:szCs w:val="24"/>
        </w:rPr>
        <w:t>5</w:t>
      </w:r>
      <w:r w:rsidR="00E166E6" w:rsidRPr="00B0689B">
        <w:rPr>
          <w:rFonts w:ascii="Times New Roman" w:hAnsi="Times New Roman" w:cs="Times New Roman"/>
          <w:sz w:val="24"/>
          <w:szCs w:val="24"/>
        </w:rPr>
        <w:t xml:space="preserve"> kV, </w:t>
      </w:r>
      <w:r w:rsidR="00356F55" w:rsidRPr="00B0689B">
        <w:rPr>
          <w:rFonts w:ascii="Times New Roman" w:hAnsi="Times New Roman" w:cs="Times New Roman"/>
          <w:sz w:val="24"/>
          <w:szCs w:val="24"/>
        </w:rPr>
        <w:t>4</w:t>
      </w:r>
      <w:r w:rsidR="00E166E6" w:rsidRPr="00B0689B">
        <w:rPr>
          <w:rFonts w:ascii="Times New Roman" w:hAnsi="Times New Roman" w:cs="Times New Roman"/>
          <w:sz w:val="24"/>
          <w:szCs w:val="24"/>
        </w:rPr>
        <w:t xml:space="preserve"> nA)</w:t>
      </w:r>
      <w:r w:rsidR="00BA3BED" w:rsidRPr="00B0689B">
        <w:rPr>
          <w:rFonts w:ascii="Times New Roman" w:hAnsi="Times New Roman" w:cs="Times New Roman"/>
          <w:sz w:val="24"/>
          <w:szCs w:val="24"/>
        </w:rPr>
        <w:t xml:space="preserve"> and </w:t>
      </w:r>
      <w:r w:rsidR="008610C3" w:rsidRPr="00B0689B">
        <w:rPr>
          <w:rFonts w:ascii="Times New Roman" w:hAnsi="Times New Roman" w:cs="Times New Roman"/>
          <w:sz w:val="24"/>
          <w:szCs w:val="24"/>
        </w:rPr>
        <w:t xml:space="preserve">low </w:t>
      </w:r>
      <w:r w:rsidR="00BA3BED" w:rsidRPr="00B0689B">
        <w:rPr>
          <w:rFonts w:ascii="Times New Roman" w:hAnsi="Times New Roman" w:cs="Times New Roman"/>
          <w:sz w:val="24"/>
          <w:szCs w:val="24"/>
        </w:rPr>
        <w:t xml:space="preserve">spectral </w:t>
      </w:r>
      <w:r w:rsidR="008610C3" w:rsidRPr="00B0689B">
        <w:rPr>
          <w:rFonts w:ascii="Times New Roman" w:hAnsi="Times New Roman" w:cs="Times New Roman"/>
          <w:sz w:val="24"/>
          <w:szCs w:val="24"/>
        </w:rPr>
        <w:t xml:space="preserve">resolution </w:t>
      </w:r>
      <w:r w:rsidR="00356F55" w:rsidRPr="00B0689B">
        <w:rPr>
          <w:rFonts w:ascii="Times New Roman" w:hAnsi="Times New Roman" w:cs="Times New Roman"/>
          <w:sz w:val="24"/>
          <w:szCs w:val="24"/>
        </w:rPr>
        <w:t xml:space="preserve">(grating 100 g/mm) </w:t>
      </w:r>
      <w:r w:rsidR="00D31F23" w:rsidRPr="00B0689B">
        <w:rPr>
          <w:rFonts w:ascii="Times New Roman" w:hAnsi="Times New Roman" w:cs="Times New Roman" w:hint="eastAsia"/>
          <w:sz w:val="24"/>
          <w:szCs w:val="24"/>
        </w:rPr>
        <w:t>in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 order to </w:t>
      </w:r>
      <w:r w:rsidR="00C05500" w:rsidRPr="00B0689B">
        <w:rPr>
          <w:rFonts w:ascii="Times New Roman" w:hAnsi="Times New Roman" w:cs="Times New Roman"/>
          <w:sz w:val="24"/>
          <w:szCs w:val="24"/>
        </w:rPr>
        <w:t xml:space="preserve">cover a wide </w:t>
      </w:r>
      <w:r w:rsidR="00356F55" w:rsidRPr="00B0689B">
        <w:rPr>
          <w:rFonts w:ascii="Times New Roman" w:hAnsi="Times New Roman" w:cs="Times New Roman"/>
          <w:sz w:val="24"/>
          <w:szCs w:val="24"/>
        </w:rPr>
        <w:t xml:space="preserve">wavelength </w:t>
      </w:r>
      <w:r w:rsidR="00336467" w:rsidRPr="00B0689B">
        <w:rPr>
          <w:rFonts w:ascii="Times New Roman" w:hAnsi="Times New Roman" w:cs="Times New Roman"/>
          <w:sz w:val="24"/>
          <w:szCs w:val="24"/>
        </w:rPr>
        <w:t>range</w:t>
      </w:r>
      <w:r w:rsidR="00207A4A" w:rsidRPr="00B0689B">
        <w:rPr>
          <w:rFonts w:ascii="Times New Roman" w:hAnsi="Times New Roman" w:cs="Times New Roman"/>
          <w:sz w:val="24"/>
          <w:szCs w:val="24"/>
        </w:rPr>
        <w:t>.</w:t>
      </w:r>
      <w:r w:rsidR="00207A4A">
        <w:rPr>
          <w:rFonts w:ascii="Times New Roman" w:hAnsi="Times New Roman" w:cs="Times New Roman"/>
          <w:sz w:val="24"/>
          <w:szCs w:val="24"/>
        </w:rPr>
        <w:t xml:space="preserve"> </w:t>
      </w:r>
      <w:r w:rsidR="00E166E6" w:rsidRPr="00491E6E">
        <w:rPr>
          <w:rFonts w:ascii="Times New Roman" w:hAnsi="Times New Roman" w:cs="Times New Roman" w:hint="eastAsia"/>
          <w:color w:val="0000FF"/>
          <w:sz w:val="24"/>
          <w:szCs w:val="24"/>
        </w:rPr>
        <w:t>F</w:t>
      </w:r>
      <w:r w:rsidR="00E166E6" w:rsidRPr="00491E6E">
        <w:rPr>
          <w:rFonts w:ascii="Times New Roman" w:hAnsi="Times New Roman" w:cs="Times New Roman"/>
          <w:color w:val="0000FF"/>
          <w:sz w:val="24"/>
          <w:szCs w:val="24"/>
        </w:rPr>
        <w:t xml:space="preserve">igure </w:t>
      </w:r>
      <w:r w:rsidR="006D5B66">
        <w:rPr>
          <w:rFonts w:ascii="Times New Roman" w:hAnsi="Times New Roman" w:cs="Times New Roman"/>
          <w:color w:val="0000FF"/>
          <w:sz w:val="24"/>
          <w:szCs w:val="24"/>
        </w:rPr>
        <w:t>6</w:t>
      </w:r>
      <w:r w:rsidR="00E166E6" w:rsidRPr="00491E6E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E166E6" w:rsidRPr="00491E6E">
        <w:rPr>
          <w:rFonts w:ascii="Times New Roman" w:hAnsi="Times New Roman" w:cs="Times New Roman"/>
          <w:sz w:val="24"/>
          <w:szCs w:val="24"/>
        </w:rPr>
        <w:t>show</w:t>
      </w:r>
      <w:r w:rsidR="00C05500" w:rsidRPr="00491E6E">
        <w:rPr>
          <w:rFonts w:ascii="Times New Roman" w:hAnsi="Times New Roman" w:cs="Times New Roman"/>
          <w:sz w:val="24"/>
          <w:szCs w:val="24"/>
        </w:rPr>
        <w:t xml:space="preserve">s </w:t>
      </w:r>
      <w:r w:rsidR="00E166E6" w:rsidRPr="00491E6E">
        <w:rPr>
          <w:rFonts w:ascii="Times New Roman" w:hAnsi="Times New Roman" w:cs="Times New Roman"/>
          <w:sz w:val="24"/>
          <w:szCs w:val="24"/>
        </w:rPr>
        <w:t>the</w:t>
      </w:r>
      <w:r w:rsidR="00871308">
        <w:rPr>
          <w:rFonts w:ascii="Times New Roman" w:hAnsi="Times New Roman" w:cs="Times New Roman"/>
          <w:sz w:val="24"/>
          <w:szCs w:val="24"/>
        </w:rPr>
        <w:t xml:space="preserve"> CL spectra</w:t>
      </w:r>
      <w:r w:rsidR="00871308" w:rsidRPr="00B0689B">
        <w:rPr>
          <w:rFonts w:ascii="Times New Roman" w:hAnsi="Times New Roman" w:cs="Times New Roman"/>
          <w:sz w:val="24"/>
          <w:szCs w:val="24"/>
        </w:rPr>
        <w:t xml:space="preserve"> of 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336467" w:rsidRPr="00B0689B">
        <w:rPr>
          <w:rFonts w:ascii="Times New Roman" w:hAnsi="Times New Roman" w:cs="Times New Roman"/>
          <w:sz w:val="24"/>
          <w:szCs w:val="24"/>
        </w:rPr>
        <w:t>near-band-edge</w:t>
      </w:r>
      <w:r w:rsidR="00871308" w:rsidRPr="00B0689B">
        <w:rPr>
          <w:rFonts w:ascii="Times New Roman" w:hAnsi="Times New Roman" w:cs="Times New Roman"/>
          <w:sz w:val="24"/>
          <w:szCs w:val="24"/>
        </w:rPr>
        <w:t xml:space="preserve"> emission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871308" w:rsidRPr="00B0689B">
        <w:rPr>
          <w:rFonts w:ascii="Times New Roman" w:hAnsi="Times New Roman" w:cs="Times New Roman"/>
          <w:sz w:val="24"/>
          <w:szCs w:val="24"/>
        </w:rPr>
        <w:t xml:space="preserve"> from the 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AG</w:t>
      </w:r>
      <w:r w:rsidR="00E166E6" w:rsidRPr="00B0689B">
        <w:rPr>
          <w:rFonts w:ascii="Times New Roman" w:hAnsi="Times New Roman" w:cs="Times New Roman"/>
          <w:sz w:val="24"/>
          <w:szCs w:val="24"/>
        </w:rPr>
        <w:t>,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HT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, </w:t>
      </w:r>
      <w:r w:rsidR="00E166E6" w:rsidRPr="00B0689B">
        <w:rPr>
          <w:rFonts w:ascii="Times New Roman" w:hAnsi="Times New Roman" w:cs="Times New Roman"/>
          <w:sz w:val="24"/>
          <w:szCs w:val="24"/>
        </w:rPr>
        <w:t xml:space="preserve">and </w:t>
      </w:r>
      <w:r w:rsidR="004135E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E166E6" w:rsidRPr="00B0689B">
        <w:rPr>
          <w:rFonts w:ascii="Times New Roman" w:hAnsi="Times New Roman" w:cs="Times New Roman"/>
          <w:sz w:val="24"/>
          <w:szCs w:val="24"/>
        </w:rPr>
        <w:t xml:space="preserve"> irradiated</w:t>
      </w:r>
      <w:r w:rsidR="00D31F23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E00FD3" w:rsidRPr="00B0689B">
        <w:rPr>
          <w:rFonts w:ascii="Times New Roman" w:hAnsi="Times New Roman" w:cs="Times New Roman"/>
          <w:sz w:val="24"/>
          <w:szCs w:val="24"/>
        </w:rPr>
        <w:t>(EBHT</w:t>
      </w:r>
      <w:r w:rsidR="007C06B9" w:rsidRPr="00B0689B">
        <w:rPr>
          <w:rFonts w:ascii="Times New Roman" w:hAnsi="Times New Roman" w:cs="Times New Roman"/>
          <w:sz w:val="24"/>
          <w:szCs w:val="24"/>
        </w:rPr>
        <w:t>1~3</w:t>
      </w:r>
      <w:r w:rsidR="00E00FD3" w:rsidRPr="00B0689B">
        <w:rPr>
          <w:rFonts w:ascii="Times New Roman" w:hAnsi="Times New Roman" w:cs="Times New Roman"/>
          <w:sz w:val="24"/>
          <w:szCs w:val="24"/>
        </w:rPr>
        <w:t xml:space="preserve">) </w:t>
      </w:r>
      <w:r w:rsidR="00D31F23" w:rsidRPr="00B0689B">
        <w:rPr>
          <w:rFonts w:ascii="Times New Roman" w:hAnsi="Times New Roman" w:cs="Times New Roman"/>
          <w:sz w:val="24"/>
          <w:szCs w:val="24"/>
        </w:rPr>
        <w:t>samples.</w:t>
      </w:r>
      <w:r w:rsidR="00871308" w:rsidRPr="00B0689B">
        <w:rPr>
          <w:rFonts w:ascii="Times New Roman" w:hAnsi="Times New Roman" w:cs="Times New Roman"/>
          <w:sz w:val="24"/>
          <w:szCs w:val="24"/>
        </w:rPr>
        <w:t xml:space="preserve"> The</w:t>
      </w:r>
      <w:r w:rsidR="00336467" w:rsidRPr="00B0689B">
        <w:rPr>
          <w:rFonts w:ascii="Times New Roman" w:hAnsi="Times New Roman" w:cs="Times New Roman"/>
          <w:sz w:val="24"/>
          <w:szCs w:val="24"/>
        </w:rPr>
        <w:t xml:space="preserve"> near-band-edge</w:t>
      </w:r>
      <w:r w:rsidR="00871308" w:rsidRPr="00B0689B">
        <w:rPr>
          <w:rFonts w:ascii="Times New Roman" w:hAnsi="Times New Roman" w:cs="Times New Roman"/>
          <w:sz w:val="24"/>
          <w:szCs w:val="24"/>
        </w:rPr>
        <w:t xml:space="preserve"> emission consisted of </w:t>
      </w:r>
      <w:r w:rsidR="007C06B9" w:rsidRPr="00B0689B">
        <w:rPr>
          <w:rFonts w:ascii="Times New Roman" w:hAnsi="Times New Roman" w:cs="Times New Roman"/>
          <w:sz w:val="24"/>
          <w:szCs w:val="24"/>
        </w:rPr>
        <w:t xml:space="preserve">the following peaks. </w:t>
      </w:r>
      <w:r w:rsidR="00871308" w:rsidRPr="00B0689B">
        <w:rPr>
          <w:rFonts w:ascii="Times New Roman" w:hAnsi="Times New Roman" w:cs="Times New Roman"/>
          <w:sz w:val="24"/>
          <w:szCs w:val="24"/>
        </w:rPr>
        <w:t>T</w:t>
      </w:r>
      <w:r w:rsidR="00533237" w:rsidRPr="00B0689B">
        <w:rPr>
          <w:rFonts w:ascii="Times New Roman" w:hAnsi="Times New Roman" w:cs="Times New Roman"/>
          <w:sz w:val="24"/>
          <w:szCs w:val="24"/>
        </w:rPr>
        <w:t>he peak po</w:t>
      </w:r>
      <w:r w:rsidR="00533237" w:rsidRPr="00871308">
        <w:rPr>
          <w:rFonts w:ascii="Times New Roman" w:hAnsi="Times New Roman" w:cs="Times New Roman"/>
          <w:sz w:val="24"/>
          <w:szCs w:val="24"/>
        </w:rPr>
        <w:t>sitions at 232.8 nm (5.32</w:t>
      </w:r>
      <w:r w:rsidR="007C06B9">
        <w:rPr>
          <w:rFonts w:ascii="Times New Roman" w:hAnsi="Times New Roman" w:cs="Times New Roman"/>
          <w:sz w:val="24"/>
          <w:szCs w:val="24"/>
        </w:rPr>
        <w:t>6</w:t>
      </w:r>
      <w:r w:rsidR="00533237" w:rsidRPr="00871308">
        <w:rPr>
          <w:rFonts w:ascii="Times New Roman" w:hAnsi="Times New Roman" w:cs="Times New Roman"/>
          <w:sz w:val="24"/>
          <w:szCs w:val="24"/>
        </w:rPr>
        <w:t xml:space="preserve"> eV) and 235 nm (5.277eV) were attributed to f</w:t>
      </w:r>
      <w:r w:rsidR="00E166E6" w:rsidRPr="00871308">
        <w:rPr>
          <w:rFonts w:ascii="Times New Roman" w:hAnsi="Times New Roman" w:cs="Times New Roman"/>
          <w:sz w:val="24"/>
          <w:szCs w:val="24"/>
        </w:rPr>
        <w:t>ree-exciton emission</w:t>
      </w:r>
      <w:r w:rsidR="00871308" w:rsidRPr="00871308">
        <w:rPr>
          <w:rFonts w:ascii="Times New Roman" w:hAnsi="Times New Roman" w:cs="Times New Roman"/>
          <w:sz w:val="24"/>
          <w:szCs w:val="24"/>
        </w:rPr>
        <w:t xml:space="preserve"> accompanied with a transverse</w:t>
      </w:r>
      <w:r w:rsidR="00FD43F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-</w:t>
      </w:r>
      <w:r w:rsidR="00871308" w:rsidRPr="00871308">
        <w:rPr>
          <w:rFonts w:ascii="Times New Roman" w:hAnsi="Times New Roman" w:cs="Times New Roman"/>
          <w:sz w:val="24"/>
          <w:szCs w:val="24"/>
        </w:rPr>
        <w:t>acoustic (TA)</w:t>
      </w:r>
      <w:r w:rsidR="00CA7F56">
        <w:rPr>
          <w:rFonts w:ascii="Times New Roman" w:hAnsi="Times New Roman" w:cs="Times New Roman"/>
          <w:sz w:val="24"/>
          <w:szCs w:val="24"/>
        </w:rPr>
        <w:t xml:space="preserve"> </w:t>
      </w:r>
      <w:r w:rsidR="00871308" w:rsidRPr="00871308">
        <w:rPr>
          <w:rFonts w:ascii="Times New Roman" w:hAnsi="Times New Roman" w:cs="Times New Roman"/>
          <w:sz w:val="24"/>
          <w:szCs w:val="24"/>
        </w:rPr>
        <w:t xml:space="preserve">phonon and a transverse-optical (TO) phonon, respectively. </w:t>
      </w:r>
      <w:r w:rsidR="00871308">
        <w:rPr>
          <w:rFonts w:ascii="Times New Roman" w:hAnsi="Times New Roman" w:cs="Times New Roman"/>
          <w:sz w:val="24"/>
          <w:szCs w:val="24"/>
        </w:rPr>
        <w:t xml:space="preserve">The peaks at </w:t>
      </w:r>
      <w:r w:rsidR="00E166E6" w:rsidRPr="00871308">
        <w:rPr>
          <w:rFonts w:ascii="Times New Roman" w:hAnsi="Times New Roman" w:cs="Times New Roman"/>
          <w:sz w:val="24"/>
          <w:szCs w:val="24"/>
        </w:rPr>
        <w:t>242</w:t>
      </w:r>
      <w:r w:rsidR="004731FD" w:rsidRPr="00871308">
        <w:rPr>
          <w:rFonts w:ascii="Times New Roman" w:hAnsi="Times New Roman" w:cs="Times New Roman"/>
          <w:sz w:val="24"/>
          <w:szCs w:val="24"/>
        </w:rPr>
        <w:t>.3</w:t>
      </w:r>
      <w:r w:rsidR="00E166E6" w:rsidRPr="00871308">
        <w:rPr>
          <w:rFonts w:ascii="Times New Roman" w:hAnsi="Times New Roman" w:cs="Times New Roman"/>
          <w:sz w:val="24"/>
          <w:szCs w:val="24"/>
        </w:rPr>
        <w:t xml:space="preserve"> nm</w:t>
      </w:r>
      <w:r w:rsidR="00314FA7" w:rsidRPr="00871308">
        <w:rPr>
          <w:rFonts w:ascii="Times New Roman" w:hAnsi="Times New Roman" w:cs="Times New Roman"/>
          <w:sz w:val="24"/>
          <w:szCs w:val="24"/>
        </w:rPr>
        <w:t xml:space="preserve"> (5.1</w:t>
      </w:r>
      <w:r w:rsidR="004731FD" w:rsidRPr="00871308">
        <w:rPr>
          <w:rFonts w:ascii="Times New Roman" w:hAnsi="Times New Roman" w:cs="Times New Roman"/>
          <w:sz w:val="24"/>
          <w:szCs w:val="24"/>
        </w:rPr>
        <w:t>18</w:t>
      </w:r>
      <w:r w:rsidR="00314FA7" w:rsidRPr="00871308">
        <w:rPr>
          <w:rFonts w:ascii="Times New Roman" w:hAnsi="Times New Roman" w:cs="Times New Roman"/>
          <w:sz w:val="24"/>
          <w:szCs w:val="24"/>
        </w:rPr>
        <w:t xml:space="preserve"> eV) and 250 nm (4.96</w:t>
      </w:r>
      <w:r w:rsidR="004731FD" w:rsidRPr="00871308">
        <w:rPr>
          <w:rFonts w:ascii="Times New Roman" w:hAnsi="Times New Roman" w:cs="Times New Roman"/>
          <w:sz w:val="24"/>
          <w:szCs w:val="24"/>
        </w:rPr>
        <w:t xml:space="preserve"> eV</w:t>
      </w:r>
      <w:r w:rsidR="00E166E6" w:rsidRPr="00871308">
        <w:rPr>
          <w:rFonts w:ascii="Times New Roman" w:hAnsi="Times New Roman" w:cs="Times New Roman"/>
          <w:sz w:val="24"/>
          <w:szCs w:val="24"/>
        </w:rPr>
        <w:t xml:space="preserve">) were </w:t>
      </w:r>
      <w:r w:rsidR="00871308">
        <w:rPr>
          <w:rFonts w:ascii="Times New Roman" w:hAnsi="Times New Roman" w:cs="Times New Roman"/>
          <w:sz w:val="24"/>
          <w:szCs w:val="24"/>
        </w:rPr>
        <w:t xml:space="preserve">phonon replica emissions of </w:t>
      </w:r>
      <w:r w:rsidR="006C5B68">
        <w:rPr>
          <w:rFonts w:ascii="Times New Roman" w:hAnsi="Times New Roman" w:cs="Times New Roman"/>
          <w:sz w:val="24"/>
          <w:szCs w:val="24"/>
        </w:rPr>
        <w:t xml:space="preserve">the 235 nm peak. </w:t>
      </w:r>
      <w:r w:rsidR="00FA67DB" w:rsidRPr="00871308">
        <w:rPr>
          <w:rFonts w:ascii="Times New Roman" w:hAnsi="Times New Roman" w:cs="Times New Roman"/>
          <w:sz w:val="24"/>
          <w:szCs w:val="24"/>
        </w:rPr>
        <w:t>T</w:t>
      </w:r>
      <w:r w:rsidR="00E166E6" w:rsidRPr="00871308">
        <w:rPr>
          <w:rFonts w:ascii="Times New Roman" w:hAnsi="Times New Roman" w:cs="Times New Roman"/>
          <w:sz w:val="24"/>
          <w:szCs w:val="24"/>
        </w:rPr>
        <w:t>he</w:t>
      </w:r>
      <w:r w:rsidR="00336467">
        <w:rPr>
          <w:rFonts w:ascii="Times New Roman" w:hAnsi="Times New Roman" w:cs="Times New Roman"/>
          <w:sz w:val="24"/>
          <w:szCs w:val="24"/>
        </w:rPr>
        <w:t xml:space="preserve"> near-band-edge</w:t>
      </w:r>
      <w:r w:rsidR="00E166E6" w:rsidRPr="00871308">
        <w:rPr>
          <w:rFonts w:ascii="Times New Roman" w:hAnsi="Times New Roman" w:cs="Times New Roman"/>
          <w:sz w:val="24"/>
          <w:szCs w:val="24"/>
        </w:rPr>
        <w:t xml:space="preserve"> emission</w:t>
      </w:r>
      <w:r w:rsidR="00FA67DB" w:rsidRPr="00871308">
        <w:rPr>
          <w:rFonts w:ascii="Times New Roman" w:hAnsi="Times New Roman" w:cs="Times New Roman"/>
          <w:sz w:val="24"/>
          <w:szCs w:val="24"/>
        </w:rPr>
        <w:t xml:space="preserve"> intensity of EBHT1</w:t>
      </w:r>
      <w:r w:rsidR="001D3588" w:rsidRPr="00871308">
        <w:rPr>
          <w:rFonts w:ascii="Times New Roman" w:hAnsi="Times New Roman" w:cs="Times New Roman"/>
          <w:sz w:val="24"/>
          <w:szCs w:val="24"/>
        </w:rPr>
        <w:t xml:space="preserve"> </w:t>
      </w:r>
      <w:r w:rsidR="00E00FD3">
        <w:rPr>
          <w:rFonts w:ascii="Times New Roman" w:hAnsi="Times New Roman" w:cs="Times New Roman"/>
          <w:sz w:val="24"/>
          <w:szCs w:val="24"/>
        </w:rPr>
        <w:t>was more than one order of ma</w:t>
      </w:r>
      <w:r w:rsidR="00FA67DB" w:rsidRPr="00871308">
        <w:rPr>
          <w:rFonts w:ascii="Times New Roman" w:hAnsi="Times New Roman" w:cs="Times New Roman"/>
          <w:sz w:val="24"/>
          <w:szCs w:val="24"/>
        </w:rPr>
        <w:t>gnitude</w:t>
      </w:r>
      <w:r w:rsidR="00E00FD3">
        <w:rPr>
          <w:rFonts w:ascii="Times New Roman" w:hAnsi="Times New Roman" w:cs="Times New Roman"/>
          <w:sz w:val="24"/>
          <w:szCs w:val="24"/>
        </w:rPr>
        <w:t xml:space="preserve"> lower than that of </w:t>
      </w:r>
      <w:r w:rsidR="00C05500" w:rsidRPr="00871308">
        <w:rPr>
          <w:rFonts w:ascii="Times New Roman" w:hAnsi="Times New Roman" w:cs="Times New Roman"/>
          <w:sz w:val="24"/>
          <w:szCs w:val="24"/>
        </w:rPr>
        <w:t>AG and HT</w:t>
      </w:r>
      <w:r w:rsidR="00FA67DB" w:rsidRPr="00871308">
        <w:rPr>
          <w:rFonts w:ascii="Times New Roman" w:hAnsi="Times New Roman" w:cs="Times New Roman"/>
          <w:sz w:val="24"/>
          <w:szCs w:val="24"/>
        </w:rPr>
        <w:t>.</w:t>
      </w:r>
      <w:r w:rsidR="00C05500" w:rsidRPr="00871308">
        <w:rPr>
          <w:rFonts w:ascii="Times New Roman" w:hAnsi="Times New Roman" w:cs="Times New Roman"/>
          <w:sz w:val="24"/>
          <w:szCs w:val="24"/>
        </w:rPr>
        <w:t xml:space="preserve"> </w:t>
      </w:r>
      <w:r w:rsidR="006C5B68">
        <w:rPr>
          <w:rFonts w:ascii="Times New Roman" w:hAnsi="Times New Roman" w:cs="Times New Roman"/>
          <w:sz w:val="24"/>
          <w:szCs w:val="24"/>
        </w:rPr>
        <w:t>Since t</w:t>
      </w:r>
      <w:r w:rsidR="001D3588" w:rsidRPr="00871308">
        <w:rPr>
          <w:rFonts w:ascii="Times New Roman" w:hAnsi="Times New Roman" w:cs="Times New Roman"/>
          <w:sz w:val="24"/>
          <w:szCs w:val="24"/>
        </w:rPr>
        <w:t>he</w:t>
      </w:r>
      <w:r w:rsidR="00C05500" w:rsidRPr="00871308">
        <w:rPr>
          <w:rFonts w:ascii="Times New Roman" w:hAnsi="Times New Roman" w:cs="Times New Roman"/>
          <w:sz w:val="24"/>
          <w:szCs w:val="24"/>
        </w:rPr>
        <w:t xml:space="preserve">se </w:t>
      </w:r>
      <w:r w:rsidR="001D3588" w:rsidRPr="00871308">
        <w:rPr>
          <w:rFonts w:ascii="Times New Roman" w:hAnsi="Times New Roman" w:cs="Times New Roman"/>
          <w:sz w:val="24"/>
          <w:szCs w:val="24"/>
        </w:rPr>
        <w:t xml:space="preserve">three samples were </w:t>
      </w:r>
      <w:r w:rsidR="00491E6E" w:rsidRPr="00871308">
        <w:rPr>
          <w:rFonts w:ascii="Times New Roman" w:hAnsi="Times New Roman" w:cs="Times New Roman"/>
          <w:sz w:val="24"/>
          <w:szCs w:val="24"/>
        </w:rPr>
        <w:t xml:space="preserve">from the </w:t>
      </w:r>
      <w:r w:rsidR="001D3588" w:rsidRPr="00871308">
        <w:rPr>
          <w:rFonts w:ascii="Times New Roman" w:hAnsi="Times New Roman" w:cs="Times New Roman"/>
          <w:sz w:val="24"/>
          <w:szCs w:val="24"/>
        </w:rPr>
        <w:t xml:space="preserve">same CVD crystal </w:t>
      </w:r>
      <w:r w:rsidR="00C05500" w:rsidRPr="00871308">
        <w:rPr>
          <w:rFonts w:ascii="Times New Roman" w:hAnsi="Times New Roman" w:cs="Times New Roman"/>
          <w:sz w:val="24"/>
          <w:szCs w:val="24"/>
        </w:rPr>
        <w:t xml:space="preserve">but </w:t>
      </w:r>
      <w:r w:rsidR="00491E6E" w:rsidRPr="00871308">
        <w:rPr>
          <w:rFonts w:ascii="Times New Roman" w:hAnsi="Times New Roman" w:cs="Times New Roman"/>
          <w:sz w:val="24"/>
          <w:szCs w:val="24"/>
        </w:rPr>
        <w:t xml:space="preserve">undergone </w:t>
      </w:r>
      <w:r w:rsidR="001D3588" w:rsidRPr="00871308">
        <w:rPr>
          <w:rFonts w:ascii="Times New Roman" w:hAnsi="Times New Roman" w:cs="Times New Roman"/>
          <w:sz w:val="24"/>
          <w:szCs w:val="24"/>
        </w:rPr>
        <w:t xml:space="preserve">different </w:t>
      </w:r>
      <w:r w:rsidR="00AF2C7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p</w:t>
      </w:r>
      <w:r w:rsidR="00AF2C72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ost </w:t>
      </w:r>
      <w:r w:rsidR="00AF2C72">
        <w:rPr>
          <w:rFonts w:ascii="Times New Roman" w:hAnsi="Times New Roman" w:cs="Times New Roman"/>
          <w:sz w:val="24"/>
          <w:szCs w:val="24"/>
        </w:rPr>
        <w:t>treatments</w:t>
      </w:r>
      <w:r w:rsidR="006C5B68">
        <w:rPr>
          <w:rFonts w:ascii="Times New Roman" w:hAnsi="Times New Roman" w:cs="Times New Roman"/>
          <w:sz w:val="24"/>
          <w:szCs w:val="24"/>
        </w:rPr>
        <w:t>, t</w:t>
      </w:r>
      <w:r w:rsidR="00AF2C72" w:rsidRPr="00871308">
        <w:rPr>
          <w:rFonts w:ascii="Times New Roman" w:hAnsi="Times New Roman" w:cs="Times New Roman"/>
          <w:sz w:val="24"/>
          <w:szCs w:val="24"/>
        </w:rPr>
        <w:t xml:space="preserve">he </w:t>
      </w:r>
      <w:r w:rsidR="00491E6E" w:rsidRPr="00871308">
        <w:rPr>
          <w:rFonts w:ascii="Times New Roman" w:hAnsi="Times New Roman" w:cs="Times New Roman"/>
          <w:sz w:val="24"/>
          <w:szCs w:val="24"/>
        </w:rPr>
        <w:t xml:space="preserve">variation </w:t>
      </w:r>
      <w:r w:rsidR="001D3588" w:rsidRPr="00871308">
        <w:rPr>
          <w:rFonts w:ascii="Times New Roman" w:hAnsi="Times New Roman" w:cs="Times New Roman"/>
          <w:sz w:val="24"/>
          <w:szCs w:val="24"/>
        </w:rPr>
        <w:t>in</w:t>
      </w:r>
      <w:r w:rsidR="004B6D66" w:rsidRPr="00871308">
        <w:rPr>
          <w:rFonts w:ascii="Times New Roman" w:hAnsi="Times New Roman" w:cs="Times New Roman"/>
          <w:sz w:val="24"/>
          <w:szCs w:val="24"/>
        </w:rPr>
        <w:t xml:space="preserve"> </w:t>
      </w:r>
      <w:r w:rsidR="00AF2C72">
        <w:rPr>
          <w:rFonts w:ascii="Times New Roman" w:hAnsi="Times New Roman" w:cs="Times New Roman"/>
          <w:sz w:val="24"/>
          <w:szCs w:val="24"/>
        </w:rPr>
        <w:t>the near-band-edge</w:t>
      </w:r>
      <w:r w:rsidR="00AF2C72" w:rsidRPr="00871308">
        <w:rPr>
          <w:rFonts w:ascii="Times New Roman" w:hAnsi="Times New Roman" w:cs="Times New Roman"/>
          <w:sz w:val="24"/>
          <w:szCs w:val="24"/>
        </w:rPr>
        <w:t xml:space="preserve"> emission </w:t>
      </w:r>
      <w:r w:rsidR="001D3588" w:rsidRPr="00871308">
        <w:rPr>
          <w:rFonts w:ascii="Times New Roman" w:hAnsi="Times New Roman" w:cs="Times New Roman"/>
          <w:sz w:val="24"/>
          <w:szCs w:val="24"/>
        </w:rPr>
        <w:t xml:space="preserve">intensity </w:t>
      </w:r>
      <w:r w:rsidR="00491E6E" w:rsidRPr="00871308">
        <w:rPr>
          <w:rFonts w:ascii="Times New Roman" w:hAnsi="Times New Roman" w:cs="Times New Roman"/>
          <w:sz w:val="24"/>
          <w:szCs w:val="24"/>
        </w:rPr>
        <w:t xml:space="preserve">suggested that </w:t>
      </w:r>
      <w:r w:rsidR="004B6D66" w:rsidRPr="00871308">
        <w:rPr>
          <w:rFonts w:ascii="Times New Roman" w:hAnsi="Times New Roman" w:cs="Times New Roman"/>
          <w:sz w:val="24"/>
          <w:szCs w:val="24"/>
        </w:rPr>
        <w:t>high-temp</w:t>
      </w:r>
      <w:r w:rsidR="004B6D66" w:rsidRPr="00491E6E">
        <w:rPr>
          <w:rFonts w:ascii="Times New Roman" w:hAnsi="Times New Roman" w:cs="Times New Roman"/>
          <w:sz w:val="24"/>
          <w:szCs w:val="24"/>
        </w:rPr>
        <w:t xml:space="preserve">erature annealing has little effect on </w:t>
      </w:r>
      <w:r w:rsidR="00AF2C72">
        <w:rPr>
          <w:rFonts w:ascii="Times New Roman" w:hAnsi="Times New Roman" w:cs="Times New Roman"/>
          <w:sz w:val="24"/>
          <w:szCs w:val="24"/>
        </w:rPr>
        <w:t>the</w:t>
      </w:r>
      <w:r w:rsidR="00C05500" w:rsidRPr="00491E6E">
        <w:rPr>
          <w:rFonts w:ascii="Times New Roman" w:hAnsi="Times New Roman" w:cs="Times New Roman"/>
          <w:sz w:val="24"/>
          <w:szCs w:val="24"/>
        </w:rPr>
        <w:t xml:space="preserve"> emissio</w:t>
      </w:r>
      <w:r w:rsidR="00C05500" w:rsidRPr="00B0689B">
        <w:rPr>
          <w:rFonts w:ascii="Times New Roman" w:hAnsi="Times New Roman" w:cs="Times New Roman"/>
          <w:sz w:val="24"/>
          <w:szCs w:val="24"/>
        </w:rPr>
        <w:t>n</w:t>
      </w:r>
      <w:r w:rsidR="004B6D66" w:rsidRPr="00B0689B">
        <w:rPr>
          <w:rFonts w:ascii="Times New Roman" w:hAnsi="Times New Roman" w:cs="Times New Roman"/>
          <w:sz w:val="24"/>
          <w:szCs w:val="24"/>
        </w:rPr>
        <w:t>,</w:t>
      </w:r>
      <w:r w:rsidR="00C05500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491E6E" w:rsidRPr="00B0689B">
        <w:rPr>
          <w:rFonts w:ascii="Times New Roman" w:hAnsi="Times New Roman" w:cs="Times New Roman"/>
          <w:sz w:val="24"/>
          <w:szCs w:val="24"/>
        </w:rPr>
        <w:t xml:space="preserve">while </w:t>
      </w:r>
      <w:r w:rsidR="004135E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491E6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C0455C" w:rsidRPr="00B0689B">
        <w:rPr>
          <w:rFonts w:ascii="Times New Roman" w:hAnsi="Times New Roman" w:cs="Times New Roman"/>
          <w:sz w:val="24"/>
          <w:szCs w:val="24"/>
        </w:rPr>
        <w:t>irradiation</w:t>
      </w:r>
      <w:r w:rsidR="00491E6E" w:rsidRPr="00B0689B">
        <w:rPr>
          <w:rFonts w:ascii="Times New Roman" w:hAnsi="Times New Roman" w:cs="Times New Roman"/>
          <w:sz w:val="24"/>
          <w:szCs w:val="24"/>
        </w:rPr>
        <w:t xml:space="preserve"> greatly s</w:t>
      </w:r>
      <w:r w:rsidR="004B6D66" w:rsidRPr="00B0689B">
        <w:rPr>
          <w:rFonts w:ascii="Times New Roman" w:hAnsi="Times New Roman" w:cs="Times New Roman"/>
          <w:sz w:val="24"/>
          <w:szCs w:val="24"/>
        </w:rPr>
        <w:t>uppressed</w:t>
      </w:r>
      <w:r w:rsidR="00491E6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8610C3" w:rsidRPr="00B0689B">
        <w:rPr>
          <w:rFonts w:ascii="Times New Roman" w:hAnsi="Times New Roman" w:cs="Times New Roman"/>
          <w:sz w:val="24"/>
          <w:szCs w:val="24"/>
        </w:rPr>
        <w:t xml:space="preserve">near-band-edge </w:t>
      </w:r>
      <w:r w:rsidR="00491E6E" w:rsidRPr="00B0689B">
        <w:rPr>
          <w:rFonts w:ascii="Times New Roman" w:hAnsi="Times New Roman" w:cs="Times New Roman"/>
          <w:sz w:val="24"/>
          <w:szCs w:val="24"/>
        </w:rPr>
        <w:t>emissions due to the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8B20B1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introduction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E00FD3" w:rsidRPr="00B0689B">
        <w:rPr>
          <w:rFonts w:ascii="Times New Roman" w:hAnsi="Times New Roman" w:cs="Times New Roman"/>
          <w:sz w:val="24"/>
          <w:szCs w:val="24"/>
        </w:rPr>
        <w:t xml:space="preserve">of </w:t>
      </w:r>
      <w:r w:rsidR="001D3588" w:rsidRPr="00B0689B">
        <w:rPr>
          <w:rFonts w:ascii="Times New Roman" w:hAnsi="Times New Roman" w:cs="Times New Roman"/>
          <w:sz w:val="24"/>
          <w:szCs w:val="24"/>
        </w:rPr>
        <w:t>a large number of</w:t>
      </w:r>
      <w:r w:rsidR="004B6D66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491E6E" w:rsidRPr="00B0689B">
        <w:rPr>
          <w:rFonts w:ascii="Times New Roman" w:hAnsi="Times New Roman" w:cs="Times New Roman"/>
          <w:sz w:val="24"/>
          <w:szCs w:val="24"/>
        </w:rPr>
        <w:t>NV centers.</w:t>
      </w:r>
    </w:p>
    <w:p w14:paraId="23F80C86" w14:textId="672975B3" w:rsidR="001D3588" w:rsidRPr="003A4D90" w:rsidRDefault="00EB792E" w:rsidP="00222A08">
      <w:pPr>
        <w:spacing w:line="480" w:lineRule="auto"/>
        <w:ind w:firstLineChars="100" w:firstLine="22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107950" distB="0" distL="114300" distR="114300" simplePos="0" relativeHeight="251698176" behindDoc="0" locked="0" layoutInCell="1" allowOverlap="1" wp14:anchorId="7A92A91B" wp14:editId="62E5A04C">
            <wp:simplePos x="0" y="0"/>
            <wp:positionH relativeFrom="margin">
              <wp:posOffset>1171575</wp:posOffset>
            </wp:positionH>
            <wp:positionV relativeFrom="paragraph">
              <wp:posOffset>3192780</wp:posOffset>
            </wp:positionV>
            <wp:extent cx="3600000" cy="2892600"/>
            <wp:effectExtent l="0" t="0" r="635" b="3175"/>
            <wp:wrapTopAndBottom/>
            <wp:docPr id="161636754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2" t="9396" r="9042"/>
                    <a:stretch/>
                  </pic:blipFill>
                  <pic:spPr bwMode="auto">
                    <a:xfrm>
                      <a:off x="0" y="0"/>
                      <a:ext cx="3600000" cy="28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0DD" w:rsidRPr="006D504F">
        <w:rPr>
          <w:rFonts w:ascii="Times New Roman" w:hAnsi="Times New Roman" w:cs="Times New Roman"/>
          <w:sz w:val="24"/>
          <w:szCs w:val="24"/>
        </w:rPr>
        <w:t xml:space="preserve">In </w:t>
      </w:r>
      <w:r w:rsidR="00F220DD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4135E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4B6D66" w:rsidRPr="00B0689B">
        <w:rPr>
          <w:rFonts w:ascii="Times New Roman" w:hAnsi="Times New Roman" w:cs="Times New Roman"/>
          <w:sz w:val="24"/>
          <w:szCs w:val="24"/>
        </w:rPr>
        <w:t xml:space="preserve"> irradiated samples, t</w:t>
      </w:r>
      <w:r w:rsidR="001D3588" w:rsidRPr="00B0689B">
        <w:rPr>
          <w:rFonts w:ascii="Times New Roman" w:hAnsi="Times New Roman" w:cs="Times New Roman"/>
          <w:sz w:val="24"/>
          <w:szCs w:val="24"/>
        </w:rPr>
        <w:t>he CL intensity of</w:t>
      </w:r>
      <w:r w:rsidR="00336467" w:rsidRPr="00B0689B">
        <w:rPr>
          <w:rFonts w:ascii="Times New Roman" w:hAnsi="Times New Roman" w:cs="Times New Roman"/>
          <w:sz w:val="24"/>
          <w:szCs w:val="24"/>
        </w:rPr>
        <w:t xml:space="preserve"> near-band-edge</w:t>
      </w:r>
      <w:r w:rsidR="001D3588" w:rsidRPr="00B0689B">
        <w:rPr>
          <w:rFonts w:ascii="Times New Roman" w:hAnsi="Times New Roman" w:cs="Times New Roman"/>
          <w:sz w:val="24"/>
          <w:szCs w:val="24"/>
        </w:rPr>
        <w:t xml:space="preserve"> emission</w:t>
      </w:r>
      <w:r w:rsidR="00491E6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1D3588" w:rsidRPr="00B0689B">
        <w:rPr>
          <w:rFonts w:ascii="Times New Roman" w:hAnsi="Times New Roman" w:cs="Times New Roman"/>
          <w:sz w:val="24"/>
          <w:szCs w:val="24"/>
        </w:rPr>
        <w:t xml:space="preserve">was in the </w:t>
      </w:r>
      <w:r w:rsidR="004B6D66" w:rsidRPr="00B0689B">
        <w:rPr>
          <w:rFonts w:ascii="Times New Roman" w:hAnsi="Times New Roman" w:cs="Times New Roman"/>
          <w:sz w:val="24"/>
          <w:szCs w:val="24"/>
        </w:rPr>
        <w:t>order of</w:t>
      </w:r>
      <w:r w:rsidR="00C10DEC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1D3588" w:rsidRPr="00B0689B">
        <w:rPr>
          <w:rFonts w:ascii="Times New Roman" w:hAnsi="Times New Roman" w:cs="Times New Roman"/>
          <w:sz w:val="24"/>
          <w:szCs w:val="24"/>
        </w:rPr>
        <w:t>EBHT</w:t>
      </w:r>
      <w:r w:rsidR="00C10DEC" w:rsidRPr="00B0689B">
        <w:rPr>
          <w:rFonts w:ascii="Times New Roman" w:hAnsi="Times New Roman" w:cs="Times New Roman"/>
          <w:sz w:val="24"/>
          <w:szCs w:val="24"/>
        </w:rPr>
        <w:t xml:space="preserve">1 ~ </w:t>
      </w:r>
      <w:r w:rsidR="001D3588" w:rsidRPr="00B0689B">
        <w:rPr>
          <w:rFonts w:ascii="Times New Roman" w:hAnsi="Times New Roman" w:cs="Times New Roman"/>
          <w:sz w:val="24"/>
          <w:szCs w:val="24"/>
        </w:rPr>
        <w:t>EBHT</w:t>
      </w:r>
      <w:r w:rsidR="00C10DEC" w:rsidRPr="00B0689B">
        <w:rPr>
          <w:rFonts w:ascii="Times New Roman" w:hAnsi="Times New Roman" w:cs="Times New Roman"/>
          <w:sz w:val="24"/>
          <w:szCs w:val="24"/>
        </w:rPr>
        <w:t>3</w:t>
      </w:r>
      <w:r w:rsidR="001D3588" w:rsidRPr="00B0689B">
        <w:rPr>
          <w:rFonts w:ascii="Times New Roman" w:hAnsi="Times New Roman" w:cs="Times New Roman"/>
          <w:sz w:val="24"/>
          <w:szCs w:val="24"/>
        </w:rPr>
        <w:t xml:space="preserve"> &gt;</w:t>
      </w:r>
      <w:r w:rsidR="00474EA0" w:rsidRPr="00B0689B">
        <w:rPr>
          <w:rFonts w:ascii="Times New Roman" w:hAnsi="Times New Roman" w:cs="Times New Roman"/>
          <w:sz w:val="24"/>
          <w:szCs w:val="24"/>
        </w:rPr>
        <w:t xml:space="preserve">&gt; </w:t>
      </w:r>
      <w:r w:rsidR="001D3588" w:rsidRPr="00B0689B">
        <w:rPr>
          <w:rFonts w:ascii="Times New Roman" w:hAnsi="Times New Roman" w:cs="Times New Roman"/>
          <w:sz w:val="24"/>
          <w:szCs w:val="24"/>
        </w:rPr>
        <w:t xml:space="preserve">EBHT2. </w:t>
      </w:r>
      <w:r w:rsidR="001D3588" w:rsidRPr="00B0689B">
        <w:rPr>
          <w:rFonts w:ascii="Times New Roman" w:hAnsi="Times New Roman" w:cs="Times New Roman" w:hint="eastAsia"/>
          <w:sz w:val="24"/>
          <w:szCs w:val="24"/>
        </w:rPr>
        <w:t>Al</w:t>
      </w:r>
      <w:r w:rsidR="001D3588" w:rsidRPr="00B0689B">
        <w:rPr>
          <w:rFonts w:ascii="Times New Roman" w:hAnsi="Times New Roman" w:cs="Times New Roman"/>
          <w:sz w:val="24"/>
          <w:szCs w:val="24"/>
        </w:rPr>
        <w:t>though the</w:t>
      </w:r>
      <w:r w:rsidR="00CF2328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4135E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491E6E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C0455C" w:rsidRPr="00B0689B">
        <w:rPr>
          <w:rFonts w:ascii="Times New Roman" w:hAnsi="Times New Roman" w:cs="Times New Roman"/>
          <w:sz w:val="24"/>
          <w:szCs w:val="24"/>
        </w:rPr>
        <w:t>irradiation</w:t>
      </w:r>
      <w:r w:rsidR="00F13FAC" w:rsidRPr="00B0689B">
        <w:rPr>
          <w:rFonts w:ascii="Times New Roman" w:hAnsi="Times New Roman" w:cs="Times New Roman"/>
          <w:sz w:val="24"/>
          <w:szCs w:val="24"/>
        </w:rPr>
        <w:t xml:space="preserve"> fluence </w:t>
      </w:r>
      <w:r w:rsidR="00F220DD" w:rsidRPr="00B0689B">
        <w:rPr>
          <w:rFonts w:ascii="Times New Roman" w:hAnsi="Times New Roman" w:cs="Times New Roman"/>
          <w:sz w:val="24"/>
          <w:szCs w:val="24"/>
        </w:rPr>
        <w:t>was the same for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the </w:t>
      </w:r>
      <w:r w:rsidR="00CF2328" w:rsidRPr="00B0689B">
        <w:rPr>
          <w:rFonts w:ascii="Times New Roman" w:hAnsi="Times New Roman" w:cs="Times New Roman"/>
          <w:sz w:val="24"/>
          <w:szCs w:val="24"/>
        </w:rPr>
        <w:t>EBHT1 and EBHT2</w:t>
      </w:r>
      <w:r w:rsidR="00F220DD" w:rsidRPr="00B0689B">
        <w:rPr>
          <w:rFonts w:ascii="Times New Roman" w:hAnsi="Times New Roman" w:cs="Times New Roman"/>
          <w:sz w:val="24"/>
          <w:szCs w:val="24"/>
        </w:rPr>
        <w:t>,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F13FAC" w:rsidRPr="00B0689B">
        <w:rPr>
          <w:rFonts w:ascii="Times New Roman" w:hAnsi="Times New Roman" w:cs="Times New Roman"/>
          <w:sz w:val="24"/>
          <w:szCs w:val="24"/>
        </w:rPr>
        <w:t xml:space="preserve">a </w:t>
      </w:r>
      <w:r w:rsidR="00F220DD" w:rsidRPr="00B0689B">
        <w:rPr>
          <w:rFonts w:ascii="Times New Roman" w:hAnsi="Times New Roman" w:cs="Times New Roman"/>
          <w:sz w:val="24"/>
          <w:szCs w:val="24"/>
        </w:rPr>
        <w:t>decrease in</w:t>
      </w:r>
      <w:r w:rsidR="00F13FAC" w:rsidRPr="00B0689B">
        <w:rPr>
          <w:rFonts w:ascii="Times New Roman" w:hAnsi="Times New Roman" w:cs="Times New Roman"/>
          <w:sz w:val="24"/>
          <w:szCs w:val="24"/>
        </w:rPr>
        <w:t xml:space="preserve"> the </w:t>
      </w:r>
      <w:r w:rsidR="00336467" w:rsidRPr="00B0689B">
        <w:rPr>
          <w:rFonts w:ascii="Times New Roman" w:hAnsi="Times New Roman" w:cs="Times New Roman"/>
          <w:sz w:val="24"/>
          <w:szCs w:val="24"/>
        </w:rPr>
        <w:t>near-band-edge</w:t>
      </w:r>
      <w:r w:rsidR="00F220DD" w:rsidRPr="00B0689B">
        <w:rPr>
          <w:rFonts w:ascii="Times New Roman" w:hAnsi="Times New Roman" w:cs="Times New Roman"/>
          <w:sz w:val="24"/>
          <w:szCs w:val="24"/>
        </w:rPr>
        <w:t xml:space="preserve"> emission</w:t>
      </w:r>
      <w:r w:rsidR="008610C3" w:rsidRPr="00B0689B">
        <w:rPr>
          <w:rFonts w:ascii="Times New Roman" w:hAnsi="Times New Roman" w:cs="Times New Roman"/>
          <w:sz w:val="24"/>
          <w:szCs w:val="24"/>
        </w:rPr>
        <w:t xml:space="preserve"> intensity </w:t>
      </w:r>
      <w:r w:rsidR="00F220DD" w:rsidRPr="00B0689B">
        <w:rPr>
          <w:rFonts w:ascii="Times New Roman" w:hAnsi="Times New Roman" w:cs="Times New Roman"/>
          <w:sz w:val="24"/>
          <w:szCs w:val="24"/>
        </w:rPr>
        <w:t>was more obvious</w:t>
      </w:r>
      <w:r w:rsidR="00F13FAC" w:rsidRPr="00B0689B">
        <w:rPr>
          <w:rFonts w:ascii="Times New Roman" w:hAnsi="Times New Roman" w:cs="Times New Roman"/>
          <w:sz w:val="24"/>
          <w:szCs w:val="24"/>
        </w:rPr>
        <w:t>ly observed in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the </w:t>
      </w:r>
      <w:r w:rsidR="00F220DD" w:rsidRPr="00B0689B">
        <w:rPr>
          <w:rFonts w:ascii="Times New Roman" w:hAnsi="Times New Roman" w:cs="Times New Roman"/>
          <w:sz w:val="24"/>
          <w:szCs w:val="24"/>
        </w:rPr>
        <w:t>EBHT2.</w:t>
      </w:r>
      <w:r w:rsidR="008B20B1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207A4A" w:rsidRPr="00B0689B">
        <w:rPr>
          <w:rFonts w:ascii="Times New Roman" w:hAnsi="Times New Roman" w:cs="Times New Roman"/>
          <w:sz w:val="24"/>
          <w:szCs w:val="24"/>
        </w:rPr>
        <w:t>Comparison of the c</w:t>
      </w:r>
      <w:r w:rsidR="001D3588" w:rsidRPr="00B0689B">
        <w:rPr>
          <w:rFonts w:ascii="Times New Roman" w:hAnsi="Times New Roman" w:cs="Times New Roman"/>
          <w:sz w:val="24"/>
          <w:szCs w:val="24"/>
        </w:rPr>
        <w:t>oncentrations of P1 and NV</w:t>
      </w:r>
      <w:r w:rsidR="001D3588" w:rsidRPr="00B0689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D3588" w:rsidRPr="00B0689B">
        <w:rPr>
          <w:rFonts w:ascii="Times New Roman" w:hAnsi="Times New Roman" w:cs="Times New Roman"/>
          <w:sz w:val="24"/>
          <w:szCs w:val="24"/>
        </w:rPr>
        <w:t xml:space="preserve"> centers </w:t>
      </w:r>
      <w:r w:rsidR="008107A2" w:rsidRPr="00B0689B">
        <w:rPr>
          <w:rFonts w:ascii="Times New Roman" w:hAnsi="Times New Roman" w:cs="Times New Roman"/>
          <w:sz w:val="24"/>
          <w:szCs w:val="24"/>
        </w:rPr>
        <w:t>showed</w:t>
      </w:r>
      <w:r w:rsidR="00207A4A" w:rsidRPr="00B0689B">
        <w:rPr>
          <w:rFonts w:ascii="Times New Roman" w:hAnsi="Times New Roman" w:cs="Times New Roman"/>
          <w:sz w:val="24"/>
          <w:szCs w:val="24"/>
        </w:rPr>
        <w:t xml:space="preserve"> that </w:t>
      </w:r>
      <w:r w:rsidR="008107A2" w:rsidRPr="00B0689B">
        <w:rPr>
          <w:rFonts w:ascii="Times New Roman" w:hAnsi="Times New Roman" w:cs="Times New Roman"/>
          <w:sz w:val="24"/>
          <w:szCs w:val="24"/>
        </w:rPr>
        <w:t>[P1]</w:t>
      </w:r>
      <w:r w:rsidR="00207A4A" w:rsidRPr="00B0689B">
        <w:rPr>
          <w:rFonts w:ascii="Times New Roman" w:hAnsi="Times New Roman" w:cs="Times New Roman"/>
          <w:sz w:val="24"/>
          <w:szCs w:val="24"/>
        </w:rPr>
        <w:t xml:space="preserve"> was</w:t>
      </w:r>
      <w:r w:rsidR="003A4D9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in the order of </w:t>
      </w:r>
      <w:r w:rsidR="003D456D" w:rsidRPr="00B0689B">
        <w:rPr>
          <w:rFonts w:ascii="Times New Roman" w:hAnsi="Times New Roman" w:cs="Times New Roman"/>
          <w:sz w:val="24"/>
          <w:szCs w:val="24"/>
        </w:rPr>
        <w:t xml:space="preserve">EBHT3 &gt; EBHT2 &gt; EBHT1, </w:t>
      </w:r>
      <w:r w:rsidR="00207A4A" w:rsidRPr="00B0689B">
        <w:rPr>
          <w:rFonts w:ascii="Times New Roman" w:hAnsi="Times New Roman" w:cs="Times New Roman"/>
          <w:sz w:val="24"/>
          <w:szCs w:val="24"/>
        </w:rPr>
        <w:t>while</w:t>
      </w:r>
      <w:r w:rsidR="007D2772" w:rsidRPr="00B0689B">
        <w:rPr>
          <w:rFonts w:ascii="Times New Roman" w:hAnsi="Times New Roman" w:cs="Times New Roman"/>
          <w:sz w:val="24"/>
          <w:szCs w:val="24"/>
        </w:rPr>
        <w:t xml:space="preserve"> the </w:t>
      </w:r>
      <w:r w:rsidR="003D456D" w:rsidRPr="00B0689B">
        <w:rPr>
          <w:rFonts w:ascii="Times New Roman" w:hAnsi="Times New Roman" w:cs="Times New Roman"/>
          <w:sz w:val="24"/>
          <w:szCs w:val="24"/>
        </w:rPr>
        <w:t>[NV</w:t>
      </w:r>
      <w:r w:rsidR="003D456D" w:rsidRPr="00B0689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3D456D" w:rsidRPr="00B0689B">
        <w:rPr>
          <w:rFonts w:ascii="Times New Roman" w:hAnsi="Times New Roman" w:cs="Times New Roman"/>
          <w:sz w:val="24"/>
          <w:szCs w:val="24"/>
        </w:rPr>
        <w:t xml:space="preserve">] </w:t>
      </w:r>
      <w:r w:rsidR="00207A4A" w:rsidRPr="00B0689B">
        <w:rPr>
          <w:rFonts w:ascii="Times New Roman" w:hAnsi="Times New Roman" w:cs="Times New Roman"/>
          <w:sz w:val="24"/>
          <w:szCs w:val="24"/>
        </w:rPr>
        <w:t>was</w:t>
      </w:r>
      <w:r w:rsidR="003A4D9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in the order of </w:t>
      </w:r>
      <w:r w:rsidR="003D456D" w:rsidRPr="00B0689B">
        <w:rPr>
          <w:rFonts w:ascii="Times New Roman" w:hAnsi="Times New Roman" w:cs="Times New Roman"/>
          <w:sz w:val="24"/>
          <w:szCs w:val="24"/>
        </w:rPr>
        <w:t>EBHT2 &gt; EBHT1 &gt; EBHT3</w:t>
      </w:r>
      <w:r w:rsidR="007D2772" w:rsidRPr="00B0689B">
        <w:rPr>
          <w:rFonts w:ascii="Times New Roman" w:hAnsi="Times New Roman" w:cs="Times New Roman"/>
          <w:sz w:val="24"/>
          <w:szCs w:val="24"/>
        </w:rPr>
        <w:t>,</w:t>
      </w:r>
      <w:r w:rsidR="003A4D9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which </w:t>
      </w:r>
      <w:r w:rsidR="007D2772" w:rsidRPr="00B0689B">
        <w:rPr>
          <w:rFonts w:ascii="Times New Roman" w:hAnsi="Times New Roman" w:cs="Times New Roman"/>
          <w:sz w:val="24"/>
          <w:szCs w:val="24"/>
        </w:rPr>
        <w:t>impl</w:t>
      </w:r>
      <w:r w:rsidR="003A4D9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ied </w:t>
      </w:r>
      <w:r w:rsidR="007D2772" w:rsidRPr="00B0689B">
        <w:rPr>
          <w:rFonts w:ascii="Times New Roman" w:hAnsi="Times New Roman" w:cs="Times New Roman"/>
          <w:sz w:val="24"/>
          <w:szCs w:val="24"/>
        </w:rPr>
        <w:t xml:space="preserve">that the </w:t>
      </w:r>
      <w:r w:rsidR="001D3588" w:rsidRPr="00B0689B">
        <w:rPr>
          <w:rFonts w:ascii="Times New Roman" w:hAnsi="Times New Roman" w:cs="Times New Roman"/>
          <w:sz w:val="24"/>
          <w:szCs w:val="24"/>
        </w:rPr>
        <w:t xml:space="preserve">intensity of </w:t>
      </w:r>
      <w:r w:rsidR="00336467" w:rsidRPr="00B0689B">
        <w:rPr>
          <w:rFonts w:ascii="Times New Roman" w:hAnsi="Times New Roman" w:cs="Times New Roman"/>
          <w:sz w:val="24"/>
          <w:szCs w:val="24"/>
        </w:rPr>
        <w:t>near-band-edge</w:t>
      </w:r>
      <w:r w:rsidR="001D3588" w:rsidRPr="00B0689B">
        <w:rPr>
          <w:rFonts w:ascii="Times New Roman" w:hAnsi="Times New Roman" w:cs="Times New Roman"/>
          <w:sz w:val="24"/>
          <w:szCs w:val="24"/>
        </w:rPr>
        <w:t xml:space="preserve"> emission</w:t>
      </w:r>
      <w:r w:rsidR="00207A4A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1D3588" w:rsidRPr="00B0689B">
        <w:rPr>
          <w:rFonts w:ascii="Times New Roman" w:hAnsi="Times New Roman" w:cs="Times New Roman"/>
          <w:sz w:val="24"/>
          <w:szCs w:val="24"/>
        </w:rPr>
        <w:t>was</w:t>
      </w:r>
      <w:r w:rsidR="007D2772" w:rsidRPr="00B0689B">
        <w:rPr>
          <w:rFonts w:ascii="Times New Roman" w:hAnsi="Times New Roman" w:cs="Times New Roman"/>
          <w:sz w:val="24"/>
          <w:szCs w:val="24"/>
        </w:rPr>
        <w:t xml:space="preserve"> not </w:t>
      </w:r>
      <w:r w:rsidR="00A776E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much affected by the </w:t>
      </w:r>
      <w:r w:rsidR="00A776E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concentration</w:t>
      </w:r>
      <w:r w:rsidR="00A776E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of </w:t>
      </w:r>
      <w:r w:rsidR="001D3588" w:rsidRPr="00B0689B">
        <w:rPr>
          <w:rFonts w:ascii="Times New Roman" w:hAnsi="Times New Roman" w:cs="Times New Roman"/>
          <w:sz w:val="24"/>
          <w:szCs w:val="24"/>
        </w:rPr>
        <w:t>P1</w:t>
      </w:r>
      <w:r w:rsidR="00A776E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centers, but it </w:t>
      </w:r>
      <w:r w:rsidR="007D2772" w:rsidRPr="00B0689B">
        <w:rPr>
          <w:rFonts w:ascii="Times New Roman" w:hAnsi="Times New Roman" w:cs="Times New Roman"/>
          <w:sz w:val="24"/>
          <w:szCs w:val="24"/>
        </w:rPr>
        <w:t xml:space="preserve">was </w:t>
      </w:r>
      <w:r w:rsidR="00474EA0" w:rsidRPr="00B0689B">
        <w:rPr>
          <w:rFonts w:ascii="Times New Roman" w:hAnsi="Times New Roman" w:cs="Times New Roman"/>
          <w:sz w:val="24"/>
          <w:szCs w:val="24"/>
        </w:rPr>
        <w:t xml:space="preserve">more </w:t>
      </w:r>
      <w:r w:rsidR="001D3588" w:rsidRPr="00B0689B">
        <w:rPr>
          <w:rFonts w:ascii="Times New Roman" w:hAnsi="Times New Roman" w:cs="Times New Roman"/>
          <w:sz w:val="24"/>
          <w:szCs w:val="24"/>
        </w:rPr>
        <w:t>likely</w:t>
      </w:r>
      <w:r w:rsidR="003D456D" w:rsidRPr="00B0689B">
        <w:rPr>
          <w:rFonts w:ascii="Times New Roman" w:hAnsi="Times New Roman" w:cs="Times New Roman"/>
          <w:sz w:val="24"/>
          <w:szCs w:val="24"/>
        </w:rPr>
        <w:t xml:space="preserve"> to be</w:t>
      </w:r>
      <w:r w:rsidR="00A776E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suppressed with the </w:t>
      </w:r>
      <w:r w:rsidR="00A776E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presence</w:t>
      </w:r>
      <w:r w:rsidR="00A776E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of a high </w:t>
      </w:r>
      <w:r w:rsidR="00A776E0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concentration</w:t>
      </w:r>
      <w:r w:rsidR="00A776E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of </w:t>
      </w:r>
      <w:r w:rsidR="003A4D90" w:rsidRPr="00B0689B">
        <w:rPr>
          <w:rFonts w:ascii="Times New Roman" w:hAnsi="Times New Roman" w:cs="Times New Roman"/>
          <w:sz w:val="24"/>
          <w:szCs w:val="24"/>
        </w:rPr>
        <w:t>NV</w:t>
      </w:r>
      <w:r w:rsidR="003A4D90" w:rsidRPr="00B0689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A776E0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centers</w:t>
      </w:r>
      <w:r w:rsidR="003A4D90">
        <w:rPr>
          <w:rFonts w:ascii="Times New Roman" w:eastAsia="游明朝" w:hAnsi="Times New Roman" w:cs="Times New Roman" w:hint="eastAsia"/>
          <w:color w:val="FF0000"/>
          <w:sz w:val="24"/>
          <w:szCs w:val="24"/>
          <w:lang w:eastAsia="ja-JP"/>
        </w:rPr>
        <w:t>.</w:t>
      </w:r>
    </w:p>
    <w:p w14:paraId="052B64DE" w14:textId="364072DA" w:rsidR="00C173B0" w:rsidRPr="00B0689B" w:rsidRDefault="0019166B" w:rsidP="00C173B0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Figure </w:t>
      </w:r>
      <w:r w:rsidR="006D5B66"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CL spectra of near-band-edge emission of as-grown (AG), high-temperature annealed (HT), and three </w:t>
      </w:r>
      <w:r w:rsidR="004135E6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EB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irradiated (EBHT1~3) diamond samples. </w:t>
      </w:r>
      <w:r w:rsidR="00C173B0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CL spectra were taken at 15 kV and 80 nA with a grating of 1200 g/mm.</w:t>
      </w:r>
      <w:r w:rsidR="00EE45E3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 xml:space="preserve"> (Color in print)</w:t>
      </w:r>
    </w:p>
    <w:p w14:paraId="69345ADA" w14:textId="3393B8EE" w:rsidR="0019166B" w:rsidRPr="0019166B" w:rsidRDefault="0019166B" w:rsidP="0019166B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6BBBCAE" w14:textId="612413C8" w:rsidR="00ED6F1A" w:rsidRDefault="006D5B66" w:rsidP="00222A08">
      <w:pPr>
        <w:spacing w:line="480" w:lineRule="auto"/>
        <w:ind w:firstLineChars="100" w:firstLin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107950" distB="0" distL="114300" distR="114300" simplePos="0" relativeHeight="251691008" behindDoc="0" locked="0" layoutInCell="1" allowOverlap="1" wp14:anchorId="42FA15A5" wp14:editId="11C636BB">
            <wp:simplePos x="0" y="0"/>
            <wp:positionH relativeFrom="margin">
              <wp:posOffset>0</wp:posOffset>
            </wp:positionH>
            <wp:positionV relativeFrom="paragraph">
              <wp:posOffset>2799080</wp:posOffset>
            </wp:positionV>
            <wp:extent cx="5939280" cy="2345760"/>
            <wp:effectExtent l="0" t="0" r="4445" b="0"/>
            <wp:wrapTopAndBottom/>
            <wp:docPr id="83075192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" t="9853" r="5288"/>
                    <a:stretch/>
                  </pic:blipFill>
                  <pic:spPr bwMode="auto">
                    <a:xfrm>
                      <a:off x="0" y="0"/>
                      <a:ext cx="5939280" cy="234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7A2" w:rsidRPr="00BF325C">
        <w:rPr>
          <w:rFonts w:ascii="Times New Roman" w:hAnsi="Times New Roman" w:cs="Times New Roman"/>
          <w:color w:val="0000FF"/>
          <w:sz w:val="24"/>
          <w:szCs w:val="24"/>
        </w:rPr>
        <w:t>F</w:t>
      </w:r>
      <w:r w:rsidR="00E166E6" w:rsidRPr="00BF325C">
        <w:rPr>
          <w:rFonts w:ascii="Times New Roman" w:hAnsi="Times New Roman" w:cs="Times New Roman"/>
          <w:color w:val="0000FF"/>
          <w:sz w:val="24"/>
          <w:szCs w:val="24"/>
        </w:rPr>
        <w:t>ig</w:t>
      </w:r>
      <w:r w:rsidR="00207A4A" w:rsidRPr="00BF325C">
        <w:rPr>
          <w:rFonts w:ascii="Times New Roman" w:hAnsi="Times New Roman" w:cs="Times New Roman"/>
          <w:color w:val="0000FF"/>
          <w:sz w:val="24"/>
          <w:szCs w:val="24"/>
        </w:rPr>
        <w:t>ure</w:t>
      </w:r>
      <w:r w:rsidR="008107A2" w:rsidRPr="00BF325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7</w:t>
      </w:r>
      <w:r w:rsidR="00C173B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8107A2" w:rsidRPr="00BF325C">
        <w:rPr>
          <w:rFonts w:ascii="Times New Roman" w:hAnsi="Times New Roman" w:cs="Times New Roman"/>
          <w:sz w:val="24"/>
          <w:szCs w:val="24"/>
        </w:rPr>
        <w:t>c</w:t>
      </w:r>
      <w:r w:rsidR="008107A2" w:rsidRPr="00B0689B">
        <w:rPr>
          <w:rFonts w:ascii="Times New Roman" w:hAnsi="Times New Roman" w:cs="Times New Roman"/>
          <w:sz w:val="24"/>
          <w:szCs w:val="24"/>
        </w:rPr>
        <w:t xml:space="preserve">ompares </w:t>
      </w:r>
      <w:r w:rsidR="00E166E6" w:rsidRPr="00B0689B">
        <w:rPr>
          <w:rFonts w:ascii="Times New Roman" w:hAnsi="Times New Roman" w:cs="Times New Roman"/>
          <w:sz w:val="24"/>
          <w:szCs w:val="24"/>
        </w:rPr>
        <w:t>the</w:t>
      </w:r>
      <w:r w:rsidR="00207A4A" w:rsidRPr="00B0689B">
        <w:rPr>
          <w:rFonts w:ascii="Times New Roman" w:hAnsi="Times New Roman" w:cs="Times New Roman"/>
          <w:sz w:val="24"/>
          <w:szCs w:val="24"/>
        </w:rPr>
        <w:t xml:space="preserve"> CL spectra </w:t>
      </w:r>
      <w:r w:rsidR="008107A2" w:rsidRPr="00B0689B">
        <w:rPr>
          <w:rFonts w:ascii="Times New Roman" w:hAnsi="Times New Roman" w:cs="Times New Roman"/>
          <w:sz w:val="24"/>
          <w:szCs w:val="24"/>
        </w:rPr>
        <w:t xml:space="preserve">of </w:t>
      </w:r>
      <w:r w:rsidR="00E166E6" w:rsidRPr="00B0689B">
        <w:rPr>
          <w:rFonts w:ascii="Times New Roman" w:hAnsi="Times New Roman" w:cs="Times New Roman"/>
          <w:sz w:val="24"/>
          <w:szCs w:val="24"/>
        </w:rPr>
        <w:t>nitrogen-related defect</w:t>
      </w:r>
      <w:r w:rsidR="00336467" w:rsidRPr="00B0689B">
        <w:rPr>
          <w:rFonts w:ascii="Times New Roman" w:hAnsi="Times New Roman" w:cs="Times New Roman"/>
          <w:sz w:val="24"/>
          <w:szCs w:val="24"/>
        </w:rPr>
        <w:t xml:space="preserve"> emission</w:t>
      </w:r>
      <w:r w:rsidR="00F13FAC" w:rsidRPr="00B0689B">
        <w:rPr>
          <w:rFonts w:ascii="Times New Roman" w:hAnsi="Times New Roman" w:cs="Times New Roman"/>
          <w:sz w:val="24"/>
          <w:szCs w:val="24"/>
        </w:rPr>
        <w:t>s</w:t>
      </w:r>
      <w:r w:rsidR="008107A2" w:rsidRPr="00B0689B">
        <w:rPr>
          <w:rFonts w:ascii="Times New Roman" w:hAnsi="Times New Roman" w:cs="Times New Roman"/>
          <w:sz w:val="24"/>
          <w:szCs w:val="24"/>
        </w:rPr>
        <w:t>.</w:t>
      </w:r>
      <w:r w:rsidR="00AB21B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According to the </w:t>
      </w:r>
      <w:r w:rsidR="004C419B" w:rsidRPr="00B0689B">
        <w:rPr>
          <w:rFonts w:ascii="Times New Roman" w:hAnsi="Times New Roman" w:cs="Times New Roman"/>
          <w:sz w:val="24"/>
          <w:szCs w:val="24"/>
        </w:rPr>
        <w:t>wavelength</w:t>
      </w:r>
      <w:r w:rsidR="00AB21B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D473A9" w:rsidRPr="00B0689B">
        <w:rPr>
          <w:rFonts w:ascii="Times New Roman" w:hAnsi="Times New Roman" w:cs="Times New Roman"/>
          <w:sz w:val="24"/>
          <w:szCs w:val="24"/>
        </w:rPr>
        <w:t>,</w:t>
      </w:r>
      <w:r w:rsidR="00D473A9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473A9" w:rsidRPr="00B0689B">
        <w:rPr>
          <w:rFonts w:ascii="Times New Roman" w:hAnsi="Times New Roman" w:cs="Times New Roman"/>
          <w:sz w:val="24"/>
          <w:szCs w:val="24"/>
        </w:rPr>
        <w:t xml:space="preserve">we </w:t>
      </w:r>
      <w:r w:rsidR="00AB21B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divided </w:t>
      </w:r>
      <w:r w:rsidR="00336467" w:rsidRPr="00B0689B">
        <w:rPr>
          <w:rFonts w:ascii="Times New Roman" w:hAnsi="Times New Roman" w:cs="Times New Roman"/>
          <w:sz w:val="24"/>
          <w:szCs w:val="24"/>
        </w:rPr>
        <w:t xml:space="preserve">the spectra </w:t>
      </w:r>
      <w:r w:rsidR="00BF325C" w:rsidRPr="00B0689B">
        <w:rPr>
          <w:rFonts w:ascii="Times New Roman" w:hAnsi="Times New Roman" w:cs="Times New Roman"/>
          <w:sz w:val="24"/>
          <w:szCs w:val="24"/>
        </w:rPr>
        <w:t xml:space="preserve">into </w:t>
      </w:r>
      <w:r w:rsidR="00D473A9" w:rsidRPr="00B0689B">
        <w:rPr>
          <w:rFonts w:ascii="Times New Roman" w:hAnsi="Times New Roman" w:cs="Times New Roman"/>
          <w:sz w:val="24"/>
          <w:szCs w:val="24"/>
        </w:rPr>
        <w:t xml:space="preserve">three bands, i.e., violet band (380~450 nm), blue-green </w:t>
      </w:r>
      <w:r w:rsidR="00D473A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band (450~560 nm), and yellow-red band (560~</w:t>
      </w:r>
      <w:r w:rsidR="00F624CB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8</w:t>
      </w:r>
      <w:r w:rsidR="00D473A9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00 nm).</w:t>
      </w:r>
      <w:r w:rsidR="00D473A9" w:rsidRPr="00BF325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BF325C" w:rsidRPr="00BF325C">
        <w:rPr>
          <w:rFonts w:ascii="Times New Roman" w:hAnsi="Times New Roman" w:cs="Times New Roman"/>
          <w:color w:val="0000FF"/>
          <w:sz w:val="24"/>
          <w:szCs w:val="24"/>
        </w:rPr>
        <w:t xml:space="preserve">Fig. </w:t>
      </w:r>
      <w:r>
        <w:rPr>
          <w:rFonts w:ascii="Times New Roman" w:hAnsi="Times New Roman" w:cs="Times New Roman"/>
          <w:color w:val="0000FF"/>
          <w:sz w:val="24"/>
          <w:szCs w:val="24"/>
        </w:rPr>
        <w:t>7</w:t>
      </w:r>
      <w:r w:rsidR="00BF325C" w:rsidRPr="00BF325C">
        <w:rPr>
          <w:rFonts w:ascii="Times New Roman" w:hAnsi="Times New Roman" w:cs="Times New Roman"/>
          <w:color w:val="0000FF"/>
          <w:sz w:val="24"/>
          <w:szCs w:val="24"/>
        </w:rPr>
        <w:t>a</w:t>
      </w:r>
      <w:r w:rsidR="00BF325C">
        <w:rPr>
          <w:rFonts w:ascii="Times New Roman" w:hAnsi="Times New Roman" w:cs="Times New Roman"/>
          <w:color w:val="0000FF"/>
          <w:sz w:val="24"/>
          <w:szCs w:val="24"/>
        </w:rPr>
        <w:t xml:space="preserve"> shows </w:t>
      </w:r>
      <w:r w:rsidR="00BF325C">
        <w:rPr>
          <w:rFonts w:ascii="Times New Roman" w:hAnsi="Times New Roman" w:cs="Times New Roman"/>
          <w:sz w:val="24"/>
          <w:szCs w:val="24"/>
        </w:rPr>
        <w:t>the s</w:t>
      </w:r>
      <w:r w:rsidR="00BF325C" w:rsidRPr="00B0689B">
        <w:rPr>
          <w:rFonts w:ascii="Times New Roman" w:hAnsi="Times New Roman" w:cs="Times New Roman"/>
          <w:sz w:val="24"/>
          <w:szCs w:val="24"/>
        </w:rPr>
        <w:t>pectra</w:t>
      </w:r>
      <w:r w:rsidR="00EE45E3" w:rsidRPr="00B0689B">
        <w:rPr>
          <w:rFonts w:ascii="Times New Roman" w:hAnsi="Times New Roman" w:cs="Times New Roman"/>
          <w:sz w:val="24"/>
          <w:szCs w:val="24"/>
        </w:rPr>
        <w:t xml:space="preserve"> over a </w:t>
      </w:r>
      <w:r w:rsidR="00336467" w:rsidRPr="00B0689B">
        <w:rPr>
          <w:rFonts w:ascii="Times New Roman" w:hAnsi="Times New Roman" w:cs="Times New Roman"/>
          <w:sz w:val="24"/>
          <w:szCs w:val="24"/>
        </w:rPr>
        <w:t xml:space="preserve">wide </w:t>
      </w:r>
      <w:r w:rsidR="00BF325C" w:rsidRPr="00B0689B">
        <w:rPr>
          <w:rFonts w:ascii="Times New Roman" w:hAnsi="Times New Roman" w:cs="Times New Roman"/>
          <w:sz w:val="24"/>
          <w:szCs w:val="24"/>
        </w:rPr>
        <w:t>wavelength range</w:t>
      </w:r>
      <w:r w:rsidR="00336467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EE45E3" w:rsidRPr="00B0689B">
        <w:rPr>
          <w:rFonts w:ascii="Times New Roman" w:hAnsi="Times New Roman" w:cs="Times New Roman"/>
          <w:sz w:val="24"/>
          <w:szCs w:val="24"/>
        </w:rPr>
        <w:t xml:space="preserve">of </w:t>
      </w:r>
      <w:r w:rsidR="00336467" w:rsidRPr="00B0689B">
        <w:rPr>
          <w:rFonts w:ascii="Times New Roman" w:hAnsi="Times New Roman" w:cs="Times New Roman"/>
          <w:sz w:val="24"/>
          <w:szCs w:val="24"/>
        </w:rPr>
        <w:t>300~900 nm</w:t>
      </w:r>
      <w:r w:rsidR="00BF325C" w:rsidRPr="00B0689B">
        <w:rPr>
          <w:rFonts w:ascii="Times New Roman" w:hAnsi="Times New Roman" w:cs="Times New Roman"/>
          <w:sz w:val="24"/>
          <w:szCs w:val="24"/>
        </w:rPr>
        <w:t xml:space="preserve">, and the inset </w:t>
      </w:r>
      <w:r w:rsidR="00BF30E5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is </w:t>
      </w:r>
      <w:r w:rsidR="00637CFA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a zoomed-in view of </w:t>
      </w:r>
      <w:r w:rsidR="00637CFA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637CFA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ZPL</w:t>
      </w:r>
      <w:r w:rsidR="00637CFA" w:rsidRPr="00B0689B">
        <w:rPr>
          <w:rFonts w:ascii="Times New Roman" w:hAnsi="Times New Roman" w:cs="Times New Roman" w:hint="eastAsia"/>
          <w:sz w:val="24"/>
          <w:szCs w:val="24"/>
        </w:rPr>
        <w:t xml:space="preserve"> emission line of NV</w:t>
      </w:r>
      <w:r w:rsidR="00637CFA" w:rsidRPr="00B0689B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  <w:r w:rsidR="00637CFA" w:rsidRPr="00B0689B">
        <w:rPr>
          <w:rFonts w:ascii="Times New Roman" w:hAnsi="Times New Roman" w:cs="Times New Roman" w:hint="eastAsia"/>
          <w:sz w:val="24"/>
          <w:szCs w:val="24"/>
        </w:rPr>
        <w:t xml:space="preserve"> centers </w:t>
      </w:r>
      <w:r w:rsidR="00637CFA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at 575 nm</w:t>
      </w:r>
      <w:r w:rsidR="00B37781" w:rsidRPr="00BF325C">
        <w:rPr>
          <w:rFonts w:ascii="Times New Roman" w:hAnsi="Times New Roman" w:cs="Times New Roman"/>
          <w:sz w:val="24"/>
          <w:szCs w:val="24"/>
        </w:rPr>
        <w:t>.</w:t>
      </w:r>
      <w:r w:rsidR="00D473A9" w:rsidRPr="00BF325C">
        <w:rPr>
          <w:rFonts w:ascii="Times New Roman" w:hAnsi="Times New Roman" w:cs="Times New Roman"/>
          <w:sz w:val="24"/>
          <w:szCs w:val="24"/>
        </w:rPr>
        <w:t xml:space="preserve"> </w:t>
      </w:r>
      <w:r w:rsidR="00BF325C" w:rsidRPr="00BF325C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F</w:t>
      </w:r>
      <w:r w:rsidR="00BF325C" w:rsidRPr="00BF325C">
        <w:rPr>
          <w:rFonts w:ascii="Times New Roman" w:hAnsi="Times New Roman" w:cs="Times New Roman"/>
          <w:color w:val="0000FF"/>
          <w:sz w:val="24"/>
          <w:szCs w:val="24"/>
        </w:rPr>
        <w:t>ig.</w:t>
      </w:r>
      <w:r w:rsidR="00C173B0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7</w:t>
      </w:r>
      <w:r w:rsidR="00BF325C" w:rsidRPr="00BF325C">
        <w:rPr>
          <w:rFonts w:ascii="Times New Roman" w:hAnsi="Times New Roman" w:cs="Times New Roman"/>
          <w:color w:val="0000FF"/>
          <w:sz w:val="24"/>
          <w:szCs w:val="24"/>
        </w:rPr>
        <w:t>b</w:t>
      </w:r>
      <w:r w:rsidR="0047608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BF325C">
        <w:rPr>
          <w:rFonts w:ascii="Times New Roman" w:hAnsi="Times New Roman" w:cs="Times New Roman"/>
          <w:sz w:val="24"/>
          <w:szCs w:val="24"/>
        </w:rPr>
        <w:t>shows a magnified view of the violet and b</w:t>
      </w:r>
      <w:r w:rsidR="00BF325C" w:rsidRPr="00BF325C">
        <w:rPr>
          <w:rFonts w:ascii="Times New Roman" w:hAnsi="Times New Roman" w:cs="Times New Roman"/>
          <w:sz w:val="24"/>
          <w:szCs w:val="24"/>
        </w:rPr>
        <w:t>lue-green</w:t>
      </w:r>
      <w:r w:rsidR="00F13FAC">
        <w:rPr>
          <w:rFonts w:ascii="Times New Roman" w:hAnsi="Times New Roman" w:cs="Times New Roman"/>
          <w:sz w:val="24"/>
          <w:szCs w:val="24"/>
        </w:rPr>
        <w:t xml:space="preserve"> </w:t>
      </w:r>
      <w:r w:rsidR="00BF325C" w:rsidRPr="00BF325C">
        <w:rPr>
          <w:rFonts w:ascii="Times New Roman" w:eastAsia="游明朝" w:hAnsi="Times New Roman" w:cs="Times New Roman"/>
          <w:sz w:val="24"/>
          <w:szCs w:val="24"/>
          <w:lang w:eastAsia="ja-JP"/>
        </w:rPr>
        <w:t>bands</w:t>
      </w:r>
      <w:r w:rsidR="00BF325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. </w:t>
      </w:r>
      <w:r w:rsidR="00BF325C">
        <w:rPr>
          <w:rFonts w:ascii="Times New Roman" w:hAnsi="Times New Roman" w:cs="Times New Roman"/>
          <w:sz w:val="24"/>
          <w:szCs w:val="24"/>
        </w:rPr>
        <w:t xml:space="preserve">Under these observation conditions, it was </w:t>
      </w:r>
      <w:r w:rsidR="006B1159" w:rsidRPr="00BF325C">
        <w:rPr>
          <w:rFonts w:ascii="Times New Roman" w:hAnsi="Times New Roman" w:cs="Times New Roman"/>
          <w:sz w:val="24"/>
          <w:szCs w:val="24"/>
        </w:rPr>
        <w:t>difficult to</w:t>
      </w:r>
      <w:r w:rsidR="00BF325C">
        <w:rPr>
          <w:rFonts w:ascii="Times New Roman" w:hAnsi="Times New Roman" w:cs="Times New Roman"/>
          <w:sz w:val="24"/>
          <w:szCs w:val="24"/>
        </w:rPr>
        <w:t xml:space="preserve"> distinguish the </w:t>
      </w:r>
      <w:r w:rsidR="006B1159" w:rsidRPr="00BF325C">
        <w:rPr>
          <w:rFonts w:ascii="Times New Roman" w:hAnsi="Times New Roman" w:cs="Times New Roman"/>
          <w:sz w:val="24"/>
          <w:szCs w:val="24"/>
        </w:rPr>
        <w:t>emission peak</w:t>
      </w:r>
      <w:r w:rsidR="00BF325C">
        <w:rPr>
          <w:rFonts w:ascii="Times New Roman" w:hAnsi="Times New Roman" w:cs="Times New Roman"/>
          <w:sz w:val="24"/>
          <w:szCs w:val="24"/>
        </w:rPr>
        <w:t xml:space="preserve">s </w:t>
      </w:r>
      <w:r w:rsidR="006B1159" w:rsidRPr="00BF325C">
        <w:rPr>
          <w:rFonts w:ascii="Times New Roman" w:hAnsi="Times New Roman" w:cs="Times New Roman"/>
          <w:sz w:val="24"/>
          <w:szCs w:val="24"/>
        </w:rPr>
        <w:t xml:space="preserve">or </w:t>
      </w:r>
      <w:r w:rsidR="00BF325C">
        <w:rPr>
          <w:rFonts w:ascii="Times New Roman" w:hAnsi="Times New Roman" w:cs="Times New Roman"/>
          <w:sz w:val="24"/>
          <w:szCs w:val="24"/>
        </w:rPr>
        <w:t>spectral</w:t>
      </w:r>
      <w:r w:rsidR="00444F5F">
        <w:rPr>
          <w:rFonts w:ascii="Times New Roman" w:hAnsi="Times New Roman" w:cs="Times New Roman"/>
          <w:sz w:val="24"/>
          <w:szCs w:val="24"/>
        </w:rPr>
        <w:t xml:space="preserve"> dips </w:t>
      </w:r>
      <w:r w:rsidR="00F13FAC">
        <w:rPr>
          <w:rFonts w:ascii="Times New Roman" w:hAnsi="Times New Roman" w:cs="Times New Roman"/>
          <w:sz w:val="24"/>
          <w:szCs w:val="24"/>
        </w:rPr>
        <w:t xml:space="preserve">of </w:t>
      </w:r>
      <w:r w:rsidR="00BF325C">
        <w:rPr>
          <w:rFonts w:ascii="Times New Roman" w:hAnsi="Times New Roman" w:cs="Times New Roman"/>
          <w:sz w:val="24"/>
          <w:szCs w:val="24"/>
        </w:rPr>
        <w:t>NV</w:t>
      </w:r>
      <w:r w:rsidR="00BF325C" w:rsidRPr="00BF325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BF325C">
        <w:rPr>
          <w:rFonts w:ascii="Times New Roman" w:hAnsi="Times New Roman" w:cs="Times New Roman"/>
          <w:sz w:val="24"/>
          <w:szCs w:val="24"/>
        </w:rPr>
        <w:t xml:space="preserve"> centers</w:t>
      </w:r>
      <w:r w:rsidR="006B1159" w:rsidRPr="00BF325C">
        <w:rPr>
          <w:rFonts w:ascii="Times New Roman" w:hAnsi="Times New Roman" w:cs="Times New Roman"/>
          <w:sz w:val="24"/>
          <w:szCs w:val="24"/>
        </w:rPr>
        <w:t>.</w:t>
      </w:r>
    </w:p>
    <w:p w14:paraId="5CD80E66" w14:textId="36F3DD9C" w:rsidR="00A50B6D" w:rsidRPr="00B0689B" w:rsidRDefault="00A50B6D" w:rsidP="00A50B6D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Figure </w:t>
      </w:r>
      <w:r w:rsidR="006D5B66"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B068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Nitrogen-related defect emission bands from as-grown (AG), high-temperature annealed (HT), and </w:t>
      </w:r>
      <w:r w:rsidR="004135E6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EB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irradiated (EBHT1~3) diamond samples. (a) CL spectra</w:t>
      </w:r>
      <w:r w:rsidR="00EE45E3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 over a wide wave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length range of 300~900 nm</w:t>
      </w:r>
      <w:r w:rsidR="00EE45E3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>and the inset showed NV</w:t>
      </w:r>
      <w:r w:rsidRPr="00B0689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0 </w:t>
      </w:r>
      <w:r w:rsidR="00C173B0" w:rsidRPr="00B0689B">
        <w:rPr>
          <w:rFonts w:ascii="游明朝" w:eastAsia="游明朝" w:hAnsi="游明朝" w:cs="Times New Roman" w:hint="eastAsia"/>
          <w:i/>
          <w:iCs/>
          <w:sz w:val="24"/>
          <w:szCs w:val="24"/>
          <w:lang w:eastAsia="ja-JP"/>
        </w:rPr>
        <w:t xml:space="preserve">ZPL </w:t>
      </w:r>
      <w:r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emission at 575 nm; (b) magnified view of the violet and blue-green emission </w:t>
      </w:r>
      <w:r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 xml:space="preserve">bands in Fig. </w:t>
      </w:r>
      <w:r w:rsidR="00EE45E3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7</w:t>
      </w:r>
      <w:r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 xml:space="preserve">a. </w:t>
      </w:r>
      <w:r w:rsidR="00C173B0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CL spectra were taken at 5 kV and 4 nA with a grating of 100 g/mm.</w:t>
      </w:r>
      <w:r w:rsidR="00EE45E3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 xml:space="preserve"> (Color in print)</w:t>
      </w:r>
    </w:p>
    <w:p w14:paraId="33AF1FB1" w14:textId="2D9994BD" w:rsidR="00F624CB" w:rsidRPr="00B0689B" w:rsidRDefault="00A72759" w:rsidP="00222A08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A72759">
        <w:rPr>
          <w:rFonts w:ascii="Times New Roman" w:hAnsi="Times New Roman" w:cs="Times New Roman"/>
          <w:sz w:val="24"/>
          <w:szCs w:val="24"/>
        </w:rPr>
        <w:t>In</w:t>
      </w:r>
      <w:r w:rsidR="004C419B" w:rsidRPr="00A72759">
        <w:rPr>
          <w:rFonts w:ascii="Times New Roman" w:hAnsi="Times New Roman" w:cs="Times New Roman"/>
          <w:sz w:val="24"/>
          <w:szCs w:val="24"/>
        </w:rPr>
        <w:t xml:space="preserve"> the </w:t>
      </w:r>
      <w:r w:rsidR="001C4FDC" w:rsidRPr="00A72759">
        <w:rPr>
          <w:rFonts w:ascii="Times New Roman" w:hAnsi="Times New Roman" w:cs="Times New Roman"/>
          <w:sz w:val="24"/>
          <w:szCs w:val="24"/>
        </w:rPr>
        <w:t>yellow-red band</w:t>
      </w:r>
      <w:r w:rsidR="004C419B" w:rsidRPr="00A72759">
        <w:rPr>
          <w:rFonts w:ascii="Times New Roman" w:hAnsi="Times New Roman" w:cs="Times New Roman"/>
          <w:sz w:val="24"/>
          <w:szCs w:val="24"/>
        </w:rPr>
        <w:t xml:space="preserve"> </w:t>
      </w:r>
      <w:r w:rsidR="004C419B" w:rsidRPr="00A72759">
        <w:rPr>
          <w:rFonts w:ascii="Times New Roman" w:eastAsia="游明朝" w:hAnsi="Times New Roman" w:cs="Times New Roman"/>
          <w:sz w:val="24"/>
          <w:szCs w:val="24"/>
          <w:lang w:eastAsia="ja-JP"/>
        </w:rPr>
        <w:t>(560~800 nm)</w:t>
      </w:r>
      <w:r w:rsidR="00ED6F1A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F13FA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associated with </w:t>
      </w:r>
      <w:r w:rsidR="00ED6F1A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NV centers, </w:t>
      </w:r>
      <w:r w:rsidR="004C419B" w:rsidRPr="00A72759">
        <w:rPr>
          <w:rFonts w:ascii="Times New Roman" w:eastAsia="游明朝" w:hAnsi="Times New Roman" w:cs="Times New Roman"/>
          <w:sz w:val="24"/>
          <w:szCs w:val="24"/>
          <w:lang w:eastAsia="ja-JP"/>
        </w:rPr>
        <w:t>the spectra of all samples were similar</w:t>
      </w:r>
      <w:r w:rsidR="00F13FA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in shape, </w:t>
      </w:r>
      <w:r w:rsidR="004C419B" w:rsidRPr="00A72759">
        <w:rPr>
          <w:rFonts w:ascii="Times New Roman" w:eastAsia="游明朝" w:hAnsi="Times New Roman" w:cs="Times New Roman"/>
          <w:sz w:val="24"/>
          <w:szCs w:val="24"/>
          <w:lang w:eastAsia="ja-JP"/>
        </w:rPr>
        <w:t>with</w:t>
      </w:r>
      <w:r w:rsidR="00F13FA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only </w:t>
      </w:r>
      <w:r w:rsidR="004C419B" w:rsidRPr="00A72759">
        <w:rPr>
          <w:rFonts w:ascii="Times New Roman" w:eastAsia="游明朝" w:hAnsi="Times New Roman" w:cs="Times New Roman"/>
          <w:sz w:val="24"/>
          <w:szCs w:val="24"/>
          <w:lang w:eastAsia="ja-JP"/>
        </w:rPr>
        <w:t>intensity difference in t</w:t>
      </w:r>
      <w:r w:rsidR="001C4FDC" w:rsidRPr="00A72759">
        <w:rPr>
          <w:rFonts w:ascii="Times New Roman" w:hAnsi="Times New Roman" w:cs="Times New Roman"/>
          <w:sz w:val="24"/>
          <w:szCs w:val="24"/>
        </w:rPr>
        <w:t>he order of EBHT1 &gt; EBHT3</w:t>
      </w:r>
      <w:r w:rsidR="00F13FAC">
        <w:rPr>
          <w:rFonts w:ascii="Times New Roman" w:hAnsi="Times New Roman" w:cs="Times New Roman"/>
          <w:sz w:val="24"/>
          <w:szCs w:val="24"/>
        </w:rPr>
        <w:t xml:space="preserve">, </w:t>
      </w:r>
      <w:r w:rsidR="001C4FDC" w:rsidRPr="00A72759">
        <w:rPr>
          <w:rFonts w:ascii="Times New Roman" w:hAnsi="Times New Roman" w:cs="Times New Roman"/>
          <w:sz w:val="24"/>
          <w:szCs w:val="24"/>
        </w:rPr>
        <w:t xml:space="preserve">EBHT2 &gt; </w:t>
      </w:r>
      <w:r w:rsidR="001C4FDC" w:rsidRPr="00A72759">
        <w:rPr>
          <w:rFonts w:ascii="Times New Roman" w:hAnsi="Times New Roman" w:cs="Times New Roman"/>
          <w:sz w:val="24"/>
          <w:szCs w:val="24"/>
        </w:rPr>
        <w:lastRenderedPageBreak/>
        <w:t>HT&gt; AG.</w:t>
      </w:r>
      <w:r w:rsidR="00EC16BE" w:rsidRPr="00A72759">
        <w:rPr>
          <w:rFonts w:ascii="Times New Roman" w:hAnsi="Times New Roman" w:cs="Times New Roman"/>
          <w:sz w:val="24"/>
          <w:szCs w:val="24"/>
        </w:rPr>
        <w:t xml:space="preserve"> </w:t>
      </w:r>
      <w:r w:rsidRPr="00A72759">
        <w:rPr>
          <w:rFonts w:ascii="Times New Roman" w:hAnsi="Times New Roman" w:cs="Times New Roman"/>
          <w:sz w:val="24"/>
          <w:szCs w:val="24"/>
        </w:rPr>
        <w:t xml:space="preserve">In the blue-green band </w:t>
      </w:r>
      <w:r w:rsidRPr="00A72759">
        <w:rPr>
          <w:rFonts w:ascii="Times New Roman" w:eastAsia="游明朝" w:hAnsi="Times New Roman" w:cs="Times New Roman"/>
          <w:sz w:val="24"/>
          <w:szCs w:val="24"/>
          <w:lang w:eastAsia="ja-JP"/>
        </w:rPr>
        <w:t>(450~560 nm)</w:t>
      </w:r>
      <w:r w:rsidRPr="00A72759">
        <w:rPr>
          <w:rFonts w:ascii="Times New Roman" w:hAnsi="Times New Roman" w:cs="Times New Roman"/>
          <w:sz w:val="24"/>
          <w:szCs w:val="24"/>
        </w:rPr>
        <w:t>, the spectra became compl</w:t>
      </w:r>
      <w:r w:rsidR="00F13FAC">
        <w:rPr>
          <w:rFonts w:ascii="Times New Roman" w:hAnsi="Times New Roman" w:cs="Times New Roman"/>
          <w:sz w:val="24"/>
          <w:szCs w:val="24"/>
        </w:rPr>
        <w:t>ex</w:t>
      </w:r>
      <w:r w:rsidR="00336467">
        <w:rPr>
          <w:rFonts w:ascii="Times New Roman" w:hAnsi="Times New Roman" w:cs="Times New Roman"/>
          <w:sz w:val="24"/>
          <w:szCs w:val="24"/>
        </w:rPr>
        <w:t xml:space="preserve"> </w:t>
      </w:r>
      <w:r w:rsidRPr="00A72759">
        <w:rPr>
          <w:rFonts w:ascii="Times New Roman" w:hAnsi="Times New Roman" w:cs="Times New Roman"/>
          <w:sz w:val="24"/>
          <w:szCs w:val="24"/>
        </w:rPr>
        <w:t xml:space="preserve">with the appearance of </w:t>
      </w:r>
      <w:r w:rsidR="00F13FAC">
        <w:rPr>
          <w:rFonts w:ascii="Times New Roman" w:hAnsi="Times New Roman" w:cs="Times New Roman"/>
          <w:sz w:val="24"/>
          <w:szCs w:val="24"/>
        </w:rPr>
        <w:t xml:space="preserve">multiple emission </w:t>
      </w:r>
      <w:r w:rsidRPr="00A72759">
        <w:rPr>
          <w:rFonts w:ascii="Times New Roman" w:hAnsi="Times New Roman" w:cs="Times New Roman"/>
          <w:sz w:val="24"/>
          <w:szCs w:val="24"/>
        </w:rPr>
        <w:t>lines associated with different</w:t>
      </w:r>
      <w:r w:rsidR="00ED6F1A">
        <w:rPr>
          <w:rFonts w:ascii="Times New Roman" w:hAnsi="Times New Roman" w:cs="Times New Roman"/>
          <w:sz w:val="24"/>
          <w:szCs w:val="24"/>
        </w:rPr>
        <w:t xml:space="preserve"> types of </w:t>
      </w:r>
      <w:r w:rsidRPr="00A72759">
        <w:rPr>
          <w:rFonts w:ascii="Times New Roman" w:hAnsi="Times New Roman" w:cs="Times New Roman"/>
          <w:sz w:val="24"/>
          <w:szCs w:val="24"/>
        </w:rPr>
        <w:t>nitrogen-related defects. C</w:t>
      </w:r>
      <w:r w:rsidR="00E166E6" w:rsidRPr="00A72759">
        <w:rPr>
          <w:rFonts w:ascii="Times New Roman" w:hAnsi="Times New Roman" w:cs="Times New Roman"/>
          <w:sz w:val="24"/>
          <w:szCs w:val="24"/>
        </w:rPr>
        <w:t>haracteristic emission lines</w:t>
      </w:r>
      <w:r w:rsidRPr="00A72759">
        <w:rPr>
          <w:rFonts w:ascii="Times New Roman" w:hAnsi="Times New Roman" w:cs="Times New Roman"/>
          <w:sz w:val="24"/>
          <w:szCs w:val="24"/>
        </w:rPr>
        <w:t xml:space="preserve"> at </w:t>
      </w:r>
      <w:r w:rsidR="005621AA" w:rsidRPr="00A72759">
        <w:rPr>
          <w:rFonts w:ascii="Times New Roman" w:hAnsi="Times New Roman" w:cs="Times New Roman"/>
          <w:sz w:val="24"/>
          <w:szCs w:val="24"/>
        </w:rPr>
        <w:t xml:space="preserve">468 nm, 503 nm, 512 nm, and 533 nm </w:t>
      </w:r>
      <w:r w:rsidR="00336467">
        <w:rPr>
          <w:rFonts w:ascii="Times New Roman" w:hAnsi="Times New Roman" w:cs="Times New Roman"/>
          <w:sz w:val="24"/>
          <w:szCs w:val="24"/>
        </w:rPr>
        <w:t xml:space="preserve">could be </w:t>
      </w:r>
      <w:r w:rsidR="005621AA" w:rsidRPr="00A72759">
        <w:rPr>
          <w:rFonts w:ascii="Times New Roman" w:hAnsi="Times New Roman" w:cs="Times New Roman"/>
          <w:sz w:val="24"/>
          <w:szCs w:val="24"/>
        </w:rPr>
        <w:t>identified</w:t>
      </w:r>
      <w:r w:rsidR="00E166E6" w:rsidRPr="00A72759">
        <w:rPr>
          <w:rFonts w:ascii="Times New Roman" w:hAnsi="Times New Roman" w:cs="Times New Roman"/>
          <w:sz w:val="24"/>
          <w:szCs w:val="24"/>
        </w:rPr>
        <w:t>.</w:t>
      </w:r>
      <w:r w:rsidR="005621AA" w:rsidRPr="00A72759">
        <w:rPr>
          <w:rFonts w:ascii="Times New Roman" w:hAnsi="Times New Roman" w:cs="Times New Roman"/>
          <w:sz w:val="24"/>
          <w:szCs w:val="24"/>
        </w:rPr>
        <w:t xml:space="preserve"> </w:t>
      </w:r>
      <w:r w:rsidR="00E166E6" w:rsidRPr="00A72759">
        <w:rPr>
          <w:rFonts w:ascii="Times New Roman" w:hAnsi="Times New Roman" w:cs="Times New Roman"/>
          <w:sz w:val="24"/>
          <w:szCs w:val="24"/>
        </w:rPr>
        <w:t>According to</w:t>
      </w:r>
      <w:r w:rsidR="005776D8" w:rsidRPr="00A72759">
        <w:rPr>
          <w:rFonts w:ascii="Times New Roman" w:hAnsi="Times New Roman" w:cs="Times New Roman"/>
          <w:sz w:val="24"/>
          <w:szCs w:val="24"/>
        </w:rPr>
        <w:t xml:space="preserve"> Zaitsev</w:t>
      </w:r>
      <w:r w:rsidRPr="00A72759">
        <w:rPr>
          <w:rFonts w:ascii="Times New Roman" w:hAnsi="Times New Roman" w:cs="Times New Roman"/>
          <w:sz w:val="24"/>
          <w:szCs w:val="24"/>
        </w:rPr>
        <w:t>’s</w:t>
      </w:r>
      <w:r w:rsidR="00C57DAD">
        <w:rPr>
          <w:rFonts w:ascii="Times New Roman" w:hAnsi="Times New Roman" w:cs="Times New Roman"/>
          <w:sz w:val="24"/>
          <w:szCs w:val="24"/>
        </w:rPr>
        <w:t xml:space="preserve"> handbook</w:t>
      </w:r>
      <w:r w:rsidR="00C57DAD" w:rsidRPr="007F1B5E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E166E6" w:rsidRPr="007F1B5E">
        <w:rPr>
          <w:rFonts w:ascii="Times New Roman" w:hAnsi="Times New Roman" w:cs="Times New Roman"/>
          <w:color w:val="0000FF"/>
          <w:sz w:val="24"/>
          <w:szCs w:val="24"/>
        </w:rPr>
        <w:t>[</w:t>
      </w:r>
      <w:r w:rsidR="001B5E6D" w:rsidRPr="007F1B5E">
        <w:rPr>
          <w:rFonts w:ascii="Times New Roman" w:hAnsi="Times New Roman" w:cs="Times New Roman"/>
          <w:color w:val="0000FF"/>
          <w:sz w:val="24"/>
          <w:szCs w:val="24"/>
        </w:rPr>
        <w:t>1</w:t>
      </w:r>
      <w:r w:rsidR="007F1B5E" w:rsidRPr="007F1B5E">
        <w:rPr>
          <w:rFonts w:ascii="Times New Roman" w:hAnsi="Times New Roman" w:cs="Times New Roman"/>
          <w:color w:val="0000FF"/>
          <w:sz w:val="24"/>
          <w:szCs w:val="24"/>
        </w:rPr>
        <w:t>8</w:t>
      </w:r>
      <w:r w:rsidR="00E166E6" w:rsidRPr="007F1B5E">
        <w:rPr>
          <w:rFonts w:ascii="Times New Roman" w:hAnsi="Times New Roman" w:cs="Times New Roman"/>
          <w:color w:val="0000FF"/>
          <w:sz w:val="24"/>
          <w:szCs w:val="24"/>
        </w:rPr>
        <w:t>]</w:t>
      </w:r>
      <w:r w:rsidR="00E166E6" w:rsidRPr="00A72759">
        <w:rPr>
          <w:rFonts w:ascii="Times New Roman" w:hAnsi="Times New Roman" w:cs="Times New Roman"/>
          <w:sz w:val="24"/>
          <w:szCs w:val="24"/>
        </w:rPr>
        <w:t xml:space="preserve">, the emission </w:t>
      </w:r>
      <w:r w:rsidRPr="00A72759">
        <w:rPr>
          <w:rFonts w:ascii="Times New Roman" w:hAnsi="Times New Roman" w:cs="Times New Roman"/>
          <w:sz w:val="24"/>
          <w:szCs w:val="24"/>
        </w:rPr>
        <w:t xml:space="preserve">line at </w:t>
      </w:r>
      <w:r w:rsidR="00E166E6" w:rsidRPr="00A72759">
        <w:rPr>
          <w:rFonts w:ascii="Times New Roman" w:hAnsi="Times New Roman" w:cs="Times New Roman"/>
          <w:sz w:val="24"/>
          <w:szCs w:val="24"/>
        </w:rPr>
        <w:t xml:space="preserve">468 nm </w:t>
      </w:r>
      <w:r w:rsidR="00EC16BE" w:rsidRPr="00A72759">
        <w:rPr>
          <w:rFonts w:ascii="Times New Roman" w:hAnsi="Times New Roman" w:cs="Times New Roman"/>
          <w:sz w:val="24"/>
          <w:szCs w:val="24"/>
        </w:rPr>
        <w:t xml:space="preserve">was </w:t>
      </w:r>
      <w:r w:rsidRPr="00A72759">
        <w:rPr>
          <w:rFonts w:ascii="Times New Roman" w:hAnsi="Times New Roman" w:cs="Times New Roman"/>
          <w:sz w:val="24"/>
          <w:szCs w:val="24"/>
        </w:rPr>
        <w:t xml:space="preserve">assigned to </w:t>
      </w:r>
      <w:r w:rsidR="00E166E6" w:rsidRPr="00A72759">
        <w:rPr>
          <w:rFonts w:ascii="Times New Roman" w:hAnsi="Times New Roman" w:cs="Times New Roman"/>
          <w:sz w:val="24"/>
          <w:szCs w:val="24"/>
        </w:rPr>
        <w:t xml:space="preserve">nitrogen-related defect containing interstitial atoms; </w:t>
      </w:r>
      <w:r w:rsidR="00EC16BE" w:rsidRPr="00A72759">
        <w:rPr>
          <w:rFonts w:ascii="Times New Roman" w:hAnsi="Times New Roman" w:cs="Times New Roman"/>
          <w:sz w:val="24"/>
          <w:szCs w:val="24"/>
        </w:rPr>
        <w:t>503 nm was the well-known H3 center (NVN)</w:t>
      </w:r>
      <w:r w:rsidR="00C07239" w:rsidRPr="00A72759">
        <w:rPr>
          <w:rFonts w:ascii="Times New Roman" w:hAnsi="Times New Roman" w:cs="Times New Roman"/>
          <w:sz w:val="24"/>
          <w:szCs w:val="24"/>
        </w:rPr>
        <w:t xml:space="preserve">, which is a </w:t>
      </w:r>
      <w:r w:rsidR="00EC16BE" w:rsidRPr="00A72759">
        <w:rPr>
          <w:rFonts w:ascii="Times New Roman" w:hAnsi="Times New Roman" w:cs="Times New Roman"/>
          <w:sz w:val="24"/>
          <w:szCs w:val="24"/>
        </w:rPr>
        <w:t>characteristic radiat</w:t>
      </w:r>
      <w:r w:rsidRPr="00A72759">
        <w:rPr>
          <w:rFonts w:ascii="Times New Roman" w:hAnsi="Times New Roman" w:cs="Times New Roman"/>
          <w:sz w:val="24"/>
          <w:szCs w:val="24"/>
        </w:rPr>
        <w:t xml:space="preserve">ing </w:t>
      </w:r>
      <w:r w:rsidR="00EC16BE" w:rsidRPr="00A72759">
        <w:rPr>
          <w:rFonts w:ascii="Times New Roman" w:hAnsi="Times New Roman" w:cs="Times New Roman"/>
          <w:sz w:val="24"/>
          <w:szCs w:val="24"/>
        </w:rPr>
        <w:t>center in diamonds;</w:t>
      </w:r>
      <w:r w:rsidR="005621AA" w:rsidRPr="00A72759">
        <w:rPr>
          <w:rFonts w:ascii="Times New Roman" w:hAnsi="Times New Roman" w:cs="Times New Roman"/>
          <w:sz w:val="24"/>
          <w:szCs w:val="24"/>
        </w:rPr>
        <w:t xml:space="preserve"> </w:t>
      </w:r>
      <w:r w:rsidR="00EC16BE" w:rsidRPr="00A72759">
        <w:rPr>
          <w:rFonts w:ascii="Times New Roman" w:eastAsia="游明朝" w:hAnsi="Times New Roman" w:cs="Times New Roman"/>
          <w:sz w:val="24"/>
          <w:szCs w:val="24"/>
          <w:lang w:eastAsia="ja-JP"/>
        </w:rPr>
        <w:t>512 nm was a defect containing B-type aggregate of nitrogen</w:t>
      </w:r>
      <w:r w:rsidR="005621AA" w:rsidRPr="00A72759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; </w:t>
      </w:r>
      <w:r w:rsidR="00C07239" w:rsidRPr="00A72759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and </w:t>
      </w:r>
      <w:r w:rsidR="00E166E6" w:rsidRPr="00A72759">
        <w:rPr>
          <w:rFonts w:ascii="Times New Roman" w:hAnsi="Times New Roman" w:cs="Times New Roman"/>
          <w:sz w:val="24"/>
          <w:szCs w:val="24"/>
        </w:rPr>
        <w:t xml:space="preserve">533 nm </w:t>
      </w:r>
      <w:r w:rsidR="00EC16BE" w:rsidRPr="00A72759">
        <w:rPr>
          <w:rFonts w:ascii="Times New Roman" w:hAnsi="Times New Roman" w:cs="Times New Roman"/>
          <w:sz w:val="24"/>
          <w:szCs w:val="24"/>
        </w:rPr>
        <w:t xml:space="preserve">was </w:t>
      </w:r>
      <w:r w:rsidR="00E166E6" w:rsidRPr="00A72759">
        <w:rPr>
          <w:rFonts w:ascii="Times New Roman" w:hAnsi="Times New Roman" w:cs="Times New Roman"/>
          <w:sz w:val="24"/>
          <w:szCs w:val="24"/>
        </w:rPr>
        <w:t>nitrogen-containing defect</w:t>
      </w:r>
      <w:r w:rsidR="00E91B11" w:rsidRPr="00A72759">
        <w:rPr>
          <w:rFonts w:ascii="Times New Roman" w:hAnsi="Times New Roman" w:cs="Times New Roman"/>
          <w:sz w:val="24"/>
          <w:szCs w:val="24"/>
        </w:rPr>
        <w:t xml:space="preserve">s </w:t>
      </w:r>
      <w:r w:rsidR="00E166E6" w:rsidRPr="00A72759">
        <w:rPr>
          <w:rFonts w:ascii="Times New Roman" w:hAnsi="Times New Roman" w:cs="Times New Roman"/>
          <w:sz w:val="24"/>
          <w:szCs w:val="24"/>
        </w:rPr>
        <w:t>such as nitrogen-vacancy complex</w:t>
      </w:r>
      <w:r w:rsidR="00E91B11" w:rsidRPr="00A72759">
        <w:rPr>
          <w:rFonts w:ascii="Times New Roman" w:hAnsi="Times New Roman" w:cs="Times New Roman"/>
          <w:sz w:val="24"/>
          <w:szCs w:val="24"/>
        </w:rPr>
        <w:t>es</w:t>
      </w:r>
      <w:r w:rsidR="005621AA" w:rsidRPr="00A72759">
        <w:rPr>
          <w:rFonts w:ascii="Times New Roman" w:hAnsi="Times New Roman" w:cs="Times New Roman"/>
          <w:sz w:val="24"/>
          <w:szCs w:val="24"/>
        </w:rPr>
        <w:t xml:space="preserve">. </w:t>
      </w:r>
      <w:r w:rsidR="00E166E6" w:rsidRPr="00A72759">
        <w:rPr>
          <w:rFonts w:ascii="Times New Roman" w:hAnsi="Times New Roman" w:cs="Times New Roman"/>
          <w:sz w:val="24"/>
          <w:szCs w:val="24"/>
        </w:rPr>
        <w:t xml:space="preserve">The intensity of these </w:t>
      </w:r>
      <w:r w:rsidRPr="00A72759">
        <w:rPr>
          <w:rFonts w:ascii="Times New Roman" w:hAnsi="Times New Roman" w:cs="Times New Roman"/>
          <w:sz w:val="24"/>
          <w:szCs w:val="24"/>
        </w:rPr>
        <w:t xml:space="preserve">emission lines increased </w:t>
      </w:r>
      <w:r w:rsidR="00EC0BFC" w:rsidRPr="00A72759">
        <w:rPr>
          <w:rFonts w:ascii="Times New Roman" w:hAnsi="Times New Roman" w:cs="Times New Roman"/>
          <w:sz w:val="24"/>
          <w:szCs w:val="24"/>
        </w:rPr>
        <w:t xml:space="preserve">slightly </w:t>
      </w:r>
      <w:r w:rsidRPr="00A72759">
        <w:rPr>
          <w:rFonts w:ascii="Times New Roman" w:hAnsi="Times New Roman" w:cs="Times New Roman"/>
          <w:sz w:val="24"/>
          <w:szCs w:val="24"/>
        </w:rPr>
        <w:t>after</w:t>
      </w:r>
      <w:r w:rsidR="00EC0BFC" w:rsidRPr="00A72759">
        <w:rPr>
          <w:rFonts w:ascii="Times New Roman" w:hAnsi="Times New Roman" w:cs="Times New Roman"/>
          <w:sz w:val="24"/>
          <w:szCs w:val="24"/>
        </w:rPr>
        <w:t xml:space="preserve"> </w:t>
      </w:r>
      <w:r w:rsidR="00E166E6" w:rsidRPr="00A72759">
        <w:rPr>
          <w:rFonts w:ascii="Times New Roman" w:hAnsi="Times New Roman" w:cs="Times New Roman"/>
          <w:sz w:val="24"/>
          <w:szCs w:val="24"/>
        </w:rPr>
        <w:t>high-temperature annealing</w:t>
      </w:r>
      <w:r w:rsidR="009A4478" w:rsidRPr="00A72759">
        <w:rPr>
          <w:rFonts w:ascii="Times New Roman" w:hAnsi="Times New Roman" w:cs="Times New Roman"/>
          <w:sz w:val="24"/>
          <w:szCs w:val="24"/>
        </w:rPr>
        <w:t xml:space="preserve"> and f</w:t>
      </w:r>
      <w:r w:rsidR="00E166E6" w:rsidRPr="00A72759">
        <w:rPr>
          <w:rFonts w:ascii="Times New Roman" w:hAnsi="Times New Roman" w:cs="Times New Roman"/>
          <w:sz w:val="24"/>
          <w:szCs w:val="24"/>
        </w:rPr>
        <w:t>ur</w:t>
      </w:r>
      <w:r w:rsidR="00E166E6" w:rsidRPr="00B0689B">
        <w:rPr>
          <w:rFonts w:ascii="Times New Roman" w:hAnsi="Times New Roman" w:cs="Times New Roman"/>
          <w:sz w:val="24"/>
          <w:szCs w:val="24"/>
        </w:rPr>
        <w:t>ther</w:t>
      </w:r>
      <w:r w:rsidRPr="00B0689B">
        <w:rPr>
          <w:rFonts w:ascii="Times New Roman" w:hAnsi="Times New Roman" w:cs="Times New Roman"/>
          <w:sz w:val="24"/>
          <w:szCs w:val="24"/>
        </w:rPr>
        <w:t xml:space="preserve"> after </w:t>
      </w:r>
      <w:r w:rsidR="004135E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C0455C" w:rsidRPr="00B0689B">
        <w:rPr>
          <w:rFonts w:ascii="Times New Roman" w:hAnsi="Times New Roman" w:cs="Times New Roman"/>
          <w:sz w:val="24"/>
          <w:szCs w:val="24"/>
        </w:rPr>
        <w:t>irradiation</w:t>
      </w:r>
      <w:r w:rsidR="009A4478" w:rsidRPr="00B0689B">
        <w:rPr>
          <w:rFonts w:ascii="Times New Roman" w:hAnsi="Times New Roman" w:cs="Times New Roman"/>
          <w:sz w:val="24"/>
          <w:szCs w:val="24"/>
        </w:rPr>
        <w:t>.</w:t>
      </w:r>
      <w:r w:rsidR="00CD2C45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1C38AA" w:rsidRPr="00B0689B">
        <w:rPr>
          <w:rFonts w:ascii="Times New Roman" w:hAnsi="Times New Roman" w:cs="Times New Roman"/>
          <w:sz w:val="24"/>
          <w:szCs w:val="24"/>
        </w:rPr>
        <w:t xml:space="preserve">In </w:t>
      </w:r>
      <w:r w:rsidR="00ED6F1A" w:rsidRPr="00B0689B">
        <w:rPr>
          <w:rFonts w:ascii="Times New Roman" w:hAnsi="Times New Roman" w:cs="Times New Roman"/>
          <w:sz w:val="24"/>
          <w:szCs w:val="24"/>
        </w:rPr>
        <w:t xml:space="preserve">the violet band (380~450 nm), </w:t>
      </w:r>
      <w:r w:rsidR="00591C41" w:rsidRPr="00B0689B">
        <w:rPr>
          <w:rFonts w:ascii="Times New Roman" w:hAnsi="Times New Roman" w:cs="Times New Roman"/>
          <w:sz w:val="24"/>
          <w:szCs w:val="24"/>
        </w:rPr>
        <w:t xml:space="preserve">new </w:t>
      </w:r>
      <w:r w:rsidR="00ED6F1A" w:rsidRPr="00B0689B">
        <w:rPr>
          <w:rFonts w:ascii="Times New Roman" w:hAnsi="Times New Roman" w:cs="Times New Roman"/>
          <w:sz w:val="24"/>
          <w:szCs w:val="24"/>
        </w:rPr>
        <w:t xml:space="preserve">emission lines (389 nm, 442 nm) appeared in the </w:t>
      </w:r>
      <w:r w:rsidR="004135E6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1C38AA" w:rsidRPr="00B0689B">
        <w:rPr>
          <w:rFonts w:ascii="Times New Roman" w:hAnsi="Times New Roman" w:cs="Times New Roman"/>
          <w:sz w:val="24"/>
          <w:szCs w:val="24"/>
        </w:rPr>
        <w:t xml:space="preserve"> irradiated samples</w:t>
      </w:r>
      <w:r w:rsidR="00ED6F1A" w:rsidRPr="00B0689B">
        <w:rPr>
          <w:rFonts w:ascii="Times New Roman" w:hAnsi="Times New Roman" w:cs="Times New Roman"/>
          <w:sz w:val="24"/>
          <w:szCs w:val="24"/>
        </w:rPr>
        <w:t xml:space="preserve"> especially EBHT1. </w:t>
      </w:r>
      <w:r w:rsidR="005E25E4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ED6F1A" w:rsidRPr="00B0689B">
        <w:rPr>
          <w:rFonts w:ascii="Times New Roman" w:hAnsi="Times New Roman" w:cs="Times New Roman"/>
          <w:sz w:val="24"/>
          <w:szCs w:val="24"/>
        </w:rPr>
        <w:t xml:space="preserve">ZPL </w:t>
      </w:r>
      <w:r w:rsidR="00E166E6" w:rsidRPr="00B0689B">
        <w:rPr>
          <w:rFonts w:ascii="Times New Roman" w:hAnsi="Times New Roman" w:cs="Times New Roman"/>
          <w:sz w:val="24"/>
          <w:szCs w:val="24"/>
        </w:rPr>
        <w:t xml:space="preserve">at 389 nm </w:t>
      </w:r>
      <w:r w:rsidR="00591C41" w:rsidRPr="00B0689B">
        <w:rPr>
          <w:rFonts w:ascii="Times New Roman" w:hAnsi="Times New Roman" w:cs="Times New Roman"/>
          <w:sz w:val="24"/>
          <w:szCs w:val="24"/>
        </w:rPr>
        <w:t xml:space="preserve">and its </w:t>
      </w:r>
      <w:r w:rsidR="005E25E4" w:rsidRPr="00B0689B">
        <w:rPr>
          <w:rFonts w:ascii="Times New Roman" w:hAnsi="Times New Roman" w:cs="Times New Roman"/>
          <w:sz w:val="24"/>
          <w:szCs w:val="24"/>
        </w:rPr>
        <w:t xml:space="preserve">vibronic </w:t>
      </w:r>
      <w:r w:rsidR="001C38AA" w:rsidRPr="00B0689B">
        <w:rPr>
          <w:rFonts w:ascii="Times New Roman" w:hAnsi="Times New Roman" w:cs="Times New Roman"/>
          <w:sz w:val="24"/>
          <w:szCs w:val="24"/>
        </w:rPr>
        <w:t>side</w:t>
      </w:r>
      <w:r w:rsidR="005E25E4" w:rsidRPr="00B0689B">
        <w:rPr>
          <w:rFonts w:ascii="Times New Roman" w:hAnsi="Times New Roman" w:cs="Times New Roman"/>
          <w:sz w:val="24"/>
          <w:szCs w:val="24"/>
        </w:rPr>
        <w:t>band</w:t>
      </w:r>
      <w:r w:rsidR="001C38AA" w:rsidRPr="00B0689B">
        <w:rPr>
          <w:rFonts w:ascii="Times New Roman" w:hAnsi="Times New Roman" w:cs="Times New Roman"/>
          <w:sz w:val="24"/>
          <w:szCs w:val="24"/>
        </w:rPr>
        <w:t xml:space="preserve">s </w:t>
      </w:r>
      <w:r w:rsidR="00591C41" w:rsidRPr="00B0689B">
        <w:rPr>
          <w:rFonts w:ascii="Times New Roman" w:hAnsi="Times New Roman" w:cs="Times New Roman"/>
          <w:sz w:val="24"/>
          <w:szCs w:val="24"/>
        </w:rPr>
        <w:t>(</w:t>
      </w:r>
      <w:r w:rsidR="005E25E4" w:rsidRPr="00B0689B">
        <w:rPr>
          <w:rFonts w:ascii="Times New Roman" w:hAnsi="Times New Roman" w:cs="Times New Roman"/>
          <w:sz w:val="24"/>
          <w:szCs w:val="24"/>
        </w:rPr>
        <w:t>399</w:t>
      </w:r>
      <w:r w:rsidR="00DD5B2C" w:rsidRPr="00B0689B">
        <w:rPr>
          <w:rFonts w:ascii="Times New Roman" w:hAnsi="Times New Roman" w:cs="Times New Roman"/>
          <w:sz w:val="24"/>
          <w:szCs w:val="24"/>
        </w:rPr>
        <w:t xml:space="preserve"> nm</w:t>
      </w:r>
      <w:r w:rsidR="005E25E4" w:rsidRPr="00B0689B">
        <w:rPr>
          <w:rFonts w:ascii="Times New Roman" w:hAnsi="Times New Roman" w:cs="Times New Roman"/>
          <w:sz w:val="24"/>
          <w:szCs w:val="24"/>
        </w:rPr>
        <w:t>, 410</w:t>
      </w:r>
      <w:r w:rsidR="00DD5B2C" w:rsidRPr="00B0689B">
        <w:rPr>
          <w:rFonts w:ascii="Times New Roman" w:hAnsi="Times New Roman" w:cs="Times New Roman"/>
          <w:sz w:val="24"/>
          <w:szCs w:val="24"/>
        </w:rPr>
        <w:t xml:space="preserve"> nm</w:t>
      </w:r>
      <w:r w:rsidR="005E25E4" w:rsidRPr="00B0689B">
        <w:rPr>
          <w:rFonts w:ascii="Times New Roman" w:hAnsi="Times New Roman" w:cs="Times New Roman"/>
          <w:sz w:val="24"/>
          <w:szCs w:val="24"/>
        </w:rPr>
        <w:t>, 421</w:t>
      </w:r>
      <w:r w:rsidR="00DD5B2C" w:rsidRPr="00B0689B">
        <w:rPr>
          <w:rFonts w:ascii="Times New Roman" w:hAnsi="Times New Roman" w:cs="Times New Roman"/>
          <w:sz w:val="24"/>
          <w:szCs w:val="24"/>
        </w:rPr>
        <w:t xml:space="preserve"> nm, and </w:t>
      </w:r>
      <w:r w:rsidR="005E25E4" w:rsidRPr="00B0689B">
        <w:rPr>
          <w:rFonts w:ascii="Times New Roman" w:hAnsi="Times New Roman" w:cs="Times New Roman"/>
          <w:sz w:val="24"/>
          <w:szCs w:val="24"/>
        </w:rPr>
        <w:t>432 nm</w:t>
      </w:r>
      <w:r w:rsidR="00591C41" w:rsidRPr="00B0689B">
        <w:rPr>
          <w:rFonts w:ascii="Times New Roman" w:hAnsi="Times New Roman" w:cs="Times New Roman"/>
          <w:sz w:val="24"/>
          <w:szCs w:val="24"/>
        </w:rPr>
        <w:t xml:space="preserve">) </w:t>
      </w:r>
      <w:r w:rsidR="00ED6F1A" w:rsidRPr="00B0689B">
        <w:rPr>
          <w:rFonts w:ascii="Times New Roman" w:hAnsi="Times New Roman" w:cs="Times New Roman"/>
          <w:sz w:val="24"/>
          <w:szCs w:val="24"/>
        </w:rPr>
        <w:t>were</w:t>
      </w:r>
      <w:r w:rsidR="00E166E6" w:rsidRPr="00B0689B">
        <w:rPr>
          <w:rFonts w:ascii="Times New Roman" w:hAnsi="Times New Roman" w:cs="Times New Roman"/>
          <w:sz w:val="24"/>
          <w:szCs w:val="24"/>
        </w:rPr>
        <w:t xml:space="preserve"> characteristic </w:t>
      </w:r>
      <w:r w:rsidR="00591C41" w:rsidRPr="00B0689B">
        <w:rPr>
          <w:rFonts w:ascii="Times New Roman" w:hAnsi="Times New Roman" w:cs="Times New Roman"/>
          <w:sz w:val="24"/>
          <w:szCs w:val="24"/>
        </w:rPr>
        <w:t xml:space="preserve">of </w:t>
      </w:r>
      <w:r w:rsidR="00D4049D" w:rsidRPr="00B0689B">
        <w:rPr>
          <w:rFonts w:ascii="Times New Roman" w:hAnsi="Times New Roman" w:cs="Times New Roman"/>
          <w:sz w:val="24"/>
          <w:szCs w:val="24"/>
        </w:rPr>
        <w:t>irradiation</w:t>
      </w:r>
      <w:r w:rsidR="00591C41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E166E6" w:rsidRPr="00B0689B">
        <w:rPr>
          <w:rFonts w:ascii="Times New Roman" w:hAnsi="Times New Roman" w:cs="Times New Roman"/>
          <w:sz w:val="24"/>
          <w:szCs w:val="24"/>
        </w:rPr>
        <w:t>damage produced in irradiated diamond</w:t>
      </w:r>
      <w:r w:rsidR="005E25E4" w:rsidRPr="00B0689B">
        <w:rPr>
          <w:rFonts w:ascii="Times New Roman" w:hAnsi="Times New Roman" w:cs="Times New Roman"/>
          <w:sz w:val="24"/>
          <w:szCs w:val="24"/>
        </w:rPr>
        <w:t>.</w:t>
      </w:r>
      <w:r w:rsidR="00591C41" w:rsidRPr="00B0689B">
        <w:rPr>
          <w:rFonts w:ascii="Times New Roman" w:hAnsi="Times New Roman" w:cs="Times New Roman"/>
          <w:sz w:val="24"/>
          <w:szCs w:val="24"/>
        </w:rPr>
        <w:t xml:space="preserve"> It was attributed to </w:t>
      </w:r>
      <w:r w:rsidR="001C38AA" w:rsidRPr="00B0689B">
        <w:rPr>
          <w:rFonts w:ascii="Times New Roman" w:hAnsi="Times New Roman" w:cs="Times New Roman"/>
          <w:sz w:val="24"/>
          <w:szCs w:val="24"/>
        </w:rPr>
        <w:t>defect</w:t>
      </w:r>
      <w:r w:rsidR="00591C41" w:rsidRPr="00B0689B">
        <w:rPr>
          <w:rFonts w:ascii="Times New Roman" w:hAnsi="Times New Roman" w:cs="Times New Roman"/>
          <w:sz w:val="24"/>
          <w:szCs w:val="24"/>
        </w:rPr>
        <w:t xml:space="preserve">s </w:t>
      </w:r>
      <w:r w:rsidR="001C38AA" w:rsidRPr="00B0689B">
        <w:rPr>
          <w:rFonts w:ascii="Times New Roman" w:hAnsi="Times New Roman" w:cs="Times New Roman"/>
          <w:sz w:val="24"/>
          <w:szCs w:val="24"/>
        </w:rPr>
        <w:t xml:space="preserve">containing interstitial </w:t>
      </w:r>
      <w:r w:rsidR="00E166E6" w:rsidRPr="00B0689B">
        <w:rPr>
          <w:rFonts w:ascii="Times New Roman" w:hAnsi="Times New Roman" w:cs="Times New Roman"/>
          <w:sz w:val="24"/>
          <w:szCs w:val="24"/>
        </w:rPr>
        <w:t>nitrogen</w:t>
      </w:r>
      <w:r w:rsidR="001C38AA" w:rsidRPr="00B0689B">
        <w:rPr>
          <w:rFonts w:ascii="Times New Roman" w:hAnsi="Times New Roman" w:cs="Times New Roman"/>
          <w:sz w:val="24"/>
          <w:szCs w:val="24"/>
        </w:rPr>
        <w:t xml:space="preserve"> or substitutional nitrogen</w:t>
      </w:r>
      <w:r w:rsidR="00591C41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1C38AA" w:rsidRPr="00B0689B">
        <w:rPr>
          <w:rFonts w:ascii="Times New Roman" w:hAnsi="Times New Roman" w:cs="Times New Roman"/>
          <w:sz w:val="24"/>
          <w:szCs w:val="24"/>
        </w:rPr>
        <w:t>bound to i</w:t>
      </w:r>
      <w:r w:rsidR="00E166E6" w:rsidRPr="00B0689B">
        <w:rPr>
          <w:rFonts w:ascii="Times New Roman" w:hAnsi="Times New Roman" w:cs="Times New Roman"/>
          <w:sz w:val="24"/>
          <w:szCs w:val="24"/>
        </w:rPr>
        <w:t>nterstitial carbon</w:t>
      </w:r>
      <w:r w:rsidR="008E1086" w:rsidRPr="00B0689B">
        <w:rPr>
          <w:rFonts w:ascii="Times New Roman" w:hAnsi="Times New Roman" w:cs="Times New Roman"/>
          <w:sz w:val="24"/>
          <w:szCs w:val="24"/>
        </w:rPr>
        <w:t>;</w:t>
      </w:r>
      <w:r w:rsidR="00591C41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DF0E51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ED6F1A" w:rsidRPr="00B0689B">
        <w:rPr>
          <w:rFonts w:ascii="Times New Roman" w:hAnsi="Times New Roman" w:cs="Times New Roman"/>
          <w:sz w:val="24"/>
          <w:szCs w:val="24"/>
        </w:rPr>
        <w:t xml:space="preserve">ZPL </w:t>
      </w:r>
      <w:r w:rsidR="00DF0E51" w:rsidRPr="00B0689B">
        <w:rPr>
          <w:rFonts w:ascii="Times New Roman" w:hAnsi="Times New Roman" w:cs="Times New Roman"/>
          <w:sz w:val="24"/>
          <w:szCs w:val="24"/>
        </w:rPr>
        <w:t xml:space="preserve">at </w:t>
      </w:r>
      <w:r w:rsidR="006626D0" w:rsidRPr="00B0689B">
        <w:rPr>
          <w:rFonts w:ascii="Times New Roman" w:hAnsi="Times New Roman" w:cs="Times New Roman"/>
          <w:sz w:val="24"/>
          <w:szCs w:val="24"/>
        </w:rPr>
        <w:t xml:space="preserve">442 nm resembled </w:t>
      </w:r>
      <w:r w:rsidR="00DF0E51" w:rsidRPr="00B0689B">
        <w:rPr>
          <w:rFonts w:ascii="Times New Roman" w:hAnsi="Times New Roman" w:cs="Times New Roman"/>
          <w:sz w:val="24"/>
          <w:szCs w:val="24"/>
        </w:rPr>
        <w:t xml:space="preserve">the line at </w:t>
      </w:r>
      <w:r w:rsidR="008E1086" w:rsidRPr="00B0689B">
        <w:rPr>
          <w:rFonts w:ascii="Times New Roman" w:hAnsi="Times New Roman" w:cs="Times New Roman"/>
          <w:sz w:val="24"/>
          <w:szCs w:val="24"/>
        </w:rPr>
        <w:t xml:space="preserve">389 nm </w:t>
      </w:r>
      <w:r w:rsidR="006626D0" w:rsidRPr="00B0689B">
        <w:rPr>
          <w:rFonts w:ascii="Times New Roman" w:hAnsi="Times New Roman" w:cs="Times New Roman"/>
          <w:sz w:val="24"/>
          <w:szCs w:val="24"/>
        </w:rPr>
        <w:t xml:space="preserve">and was also associated with </w:t>
      </w:r>
      <w:r w:rsidR="00D4049D" w:rsidRPr="00B0689B">
        <w:rPr>
          <w:rFonts w:ascii="Times New Roman" w:hAnsi="Times New Roman" w:cs="Times New Roman"/>
          <w:sz w:val="24"/>
          <w:szCs w:val="24"/>
        </w:rPr>
        <w:t>irradiation</w:t>
      </w:r>
      <w:r w:rsidR="006626D0" w:rsidRPr="00B0689B">
        <w:rPr>
          <w:rFonts w:ascii="Times New Roman" w:hAnsi="Times New Roman" w:cs="Times New Roman"/>
          <w:sz w:val="24"/>
          <w:szCs w:val="24"/>
        </w:rPr>
        <w:t xml:space="preserve"> damage involving nitrogen and interstitial carbon</w:t>
      </w:r>
      <w:r w:rsidR="00DF0E51" w:rsidRPr="00B0689B">
        <w:rPr>
          <w:rFonts w:ascii="Times New Roman" w:hAnsi="Times New Roman" w:cs="Times New Roman"/>
          <w:sz w:val="24"/>
          <w:szCs w:val="24"/>
        </w:rPr>
        <w:t>.</w:t>
      </w:r>
      <w:r w:rsidR="00CD2C45" w:rsidRPr="00B0689B">
        <w:rPr>
          <w:rFonts w:ascii="Times New Roman" w:hAnsi="Times New Roman" w:cs="Times New Roman"/>
          <w:sz w:val="24"/>
          <w:szCs w:val="24"/>
        </w:rPr>
        <w:t xml:space="preserve"> Overall, </w:t>
      </w:r>
      <w:r w:rsidR="00402C0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the</w:t>
      </w:r>
      <w:r w:rsidR="006E660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CL </w:t>
      </w:r>
      <w:r w:rsidR="006E6602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intensit</w:t>
      </w:r>
      <w:r w:rsidR="006E660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ies of </w:t>
      </w:r>
      <w:r w:rsidR="00B05CCB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both </w:t>
      </w:r>
      <w:r w:rsidR="006E660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NV</w:t>
      </w:r>
      <w:r w:rsidR="00045393" w:rsidRPr="00B0689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0</w:t>
      </w:r>
      <w:r w:rsidR="0004539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6E660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center</w:t>
      </w:r>
      <w:r w:rsidR="0004539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s </w:t>
      </w:r>
      <w:r w:rsidR="006E660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emission and </w:t>
      </w:r>
      <w:r w:rsidR="00CD2C45" w:rsidRPr="00B0689B">
        <w:rPr>
          <w:rFonts w:ascii="Times New Roman" w:hAnsi="Times New Roman" w:cs="Times New Roman"/>
          <w:sz w:val="24"/>
          <w:szCs w:val="24"/>
        </w:rPr>
        <w:t>nitrogen-related defect</w:t>
      </w:r>
      <w:r w:rsidR="0004539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336467" w:rsidRPr="00B0689B">
        <w:rPr>
          <w:rFonts w:ascii="Times New Roman" w:hAnsi="Times New Roman" w:cs="Times New Roman"/>
          <w:sz w:val="24"/>
          <w:szCs w:val="24"/>
        </w:rPr>
        <w:t>emission</w:t>
      </w:r>
      <w:r w:rsidR="0004539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s </w:t>
      </w:r>
      <w:r w:rsidR="006E660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were higher for the EBHT1</w:t>
      </w:r>
      <w:r w:rsidR="00F929E7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sample </w:t>
      </w:r>
      <w:r w:rsidR="006E660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compared to the </w:t>
      </w:r>
      <w:r w:rsidR="00F624CB" w:rsidRPr="00B0689B">
        <w:rPr>
          <w:rFonts w:ascii="Times New Roman" w:hAnsi="Times New Roman" w:cs="Times New Roman"/>
          <w:sz w:val="24"/>
          <w:szCs w:val="24"/>
        </w:rPr>
        <w:t>EBHT2 and EBHT3</w:t>
      </w:r>
      <w:r w:rsidR="00F929E7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samples</w:t>
      </w:r>
      <w:r w:rsidR="00402C02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.</w:t>
      </w:r>
    </w:p>
    <w:p w14:paraId="5A2B93DC" w14:textId="2BB66192" w:rsidR="008957E3" w:rsidRPr="00B0689B" w:rsidRDefault="00F97213" w:rsidP="008957E3">
      <w:pPr>
        <w:spacing w:line="480" w:lineRule="auto"/>
        <w:jc w:val="both"/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</w:pPr>
      <w:r w:rsidRPr="00493F20">
        <w:rPr>
          <w:rFonts w:ascii="Times New Roman" w:hAnsi="Times New Roman" w:cs="Times New Roman"/>
          <w:sz w:val="24"/>
          <w:szCs w:val="24"/>
        </w:rPr>
        <w:t>3.4</w:t>
      </w:r>
      <w:r w:rsidR="00516838" w:rsidRPr="00493F20">
        <w:rPr>
          <w:rFonts w:ascii="Times New Roman" w:hAnsi="Times New Roman" w:cs="Times New Roman"/>
          <w:sz w:val="24"/>
          <w:szCs w:val="24"/>
        </w:rPr>
        <w:t>.</w:t>
      </w:r>
      <w:r w:rsidRPr="001B0BCE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58045781"/>
      <w:r w:rsidR="00516838" w:rsidRPr="001B0BCE">
        <w:rPr>
          <w:rFonts w:ascii="Times New Roman" w:hAnsi="Times New Roman" w:cs="Times New Roman"/>
          <w:i/>
          <w:iCs/>
          <w:sz w:val="24"/>
          <w:szCs w:val="24"/>
        </w:rPr>
        <w:t>Discussio</w:t>
      </w:r>
      <w:r w:rsidR="00516838" w:rsidRPr="00B0689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7E0987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="00280868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-</w:t>
      </w:r>
      <w:r w:rsidR="007E0987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the </w:t>
      </w:r>
      <w:r w:rsidR="001B0BCE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causes</w:t>
      </w:r>
      <w:r w:rsidR="007E0987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</w:t>
      </w:r>
      <w:r w:rsidR="007E0987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of </w:t>
      </w:r>
      <w:r w:rsidR="007E0987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>sp</w:t>
      </w:r>
      <w:r w:rsidR="005275A3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ec</w:t>
      </w:r>
      <w:r w:rsidR="004B3D7F" w:rsidRPr="00B0689B">
        <w:rPr>
          <w:rFonts w:ascii="Times New Roman" w:hAnsi="Times New Roman" w:cs="Times New Roman"/>
          <w:i/>
          <w:iCs/>
          <w:sz w:val="24"/>
          <w:szCs w:val="24"/>
        </w:rPr>
        <w:t xml:space="preserve">tral </w:t>
      </w:r>
      <w:r w:rsidR="007F13B3" w:rsidRPr="00B0689B">
        <w:rPr>
          <w:rFonts w:ascii="Times New Roman" w:hAnsi="Times New Roman" w:cs="Times New Roman"/>
          <w:i/>
          <w:iCs/>
          <w:sz w:val="24"/>
          <w:szCs w:val="24"/>
        </w:rPr>
        <w:t>dip</w:t>
      </w:r>
      <w:bookmarkEnd w:id="7"/>
      <w:r w:rsidR="007E0987" w:rsidRPr="00B0689B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="001B0BCE" w:rsidRPr="00B0689B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or </w:t>
      </w:r>
      <w:r w:rsidR="005275A3" w:rsidRPr="00B0689B">
        <w:rPr>
          <w:rFonts w:ascii="Times New Roman" w:eastAsia="游明朝" w:hAnsi="Times New Roman" w:cs="Times New Roman"/>
          <w:i/>
          <w:iCs/>
          <w:sz w:val="24"/>
          <w:szCs w:val="24"/>
          <w:lang w:eastAsia="ja-JP"/>
        </w:rPr>
        <w:t>emission peak</w:t>
      </w:r>
    </w:p>
    <w:p w14:paraId="277C58F9" w14:textId="77777777" w:rsidR="003B3224" w:rsidRDefault="008957E3" w:rsidP="0087781A">
      <w:pPr>
        <w:spacing w:line="480" w:lineRule="auto"/>
        <w:ind w:firstLineChars="100" w:firstLine="24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B0689B">
        <w:rPr>
          <w:rFonts w:ascii="Times New Roman" w:hAnsi="Times New Roman" w:cs="Times New Roman"/>
          <w:sz w:val="24"/>
          <w:szCs w:val="24"/>
        </w:rPr>
        <w:t>First, we discuss the formation</w:t>
      </w:r>
      <w:r w:rsidR="005275A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mechanism </w:t>
      </w:r>
      <w:r w:rsidRPr="00B0689B">
        <w:rPr>
          <w:rFonts w:ascii="Times New Roman" w:hAnsi="Times New Roman" w:cs="Times New Roman"/>
          <w:sz w:val="24"/>
          <w:szCs w:val="24"/>
        </w:rPr>
        <w:t>of spectral dip</w:t>
      </w:r>
      <w:r w:rsidR="005275A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5275A3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>occurred</w:t>
      </w:r>
      <w:r w:rsidR="005275A3" w:rsidRPr="00B0689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in </w:t>
      </w:r>
      <w:r w:rsidRPr="00B0689B">
        <w:rPr>
          <w:rFonts w:ascii="Times New Roman" w:hAnsi="Times New Roman" w:cs="Times New Roman"/>
          <w:sz w:val="24"/>
          <w:szCs w:val="24"/>
        </w:rPr>
        <w:t xml:space="preserve">CL spectra. </w:t>
      </w:r>
      <w:r w:rsidR="00DD5B2C" w:rsidRPr="00B0689B">
        <w:rPr>
          <w:rFonts w:ascii="Times New Roman" w:hAnsi="Times New Roman" w:cs="Times New Roman"/>
          <w:sz w:val="24"/>
          <w:szCs w:val="24"/>
        </w:rPr>
        <w:t xml:space="preserve">The </w:t>
      </w:r>
      <w:r w:rsidR="00807CFA" w:rsidRPr="00B0689B">
        <w:rPr>
          <w:rFonts w:ascii="Times New Roman" w:hAnsi="Times New Roman" w:cs="Times New Roman"/>
          <w:sz w:val="24"/>
          <w:szCs w:val="24"/>
        </w:rPr>
        <w:t xml:space="preserve">appearance </w:t>
      </w:r>
      <w:r w:rsidR="00DD5B2C" w:rsidRPr="00B0689B">
        <w:rPr>
          <w:rFonts w:ascii="Times New Roman" w:hAnsi="Times New Roman" w:cs="Times New Roman"/>
          <w:sz w:val="24"/>
          <w:szCs w:val="24"/>
        </w:rPr>
        <w:t>of spectral dip in this study reminded us of the spectral hole burning phenomena</w:t>
      </w:r>
      <w:r w:rsidR="000D7777" w:rsidRPr="00B0689B">
        <w:rPr>
          <w:rFonts w:ascii="Times New Roman" w:hAnsi="Times New Roman" w:cs="Times New Roman" w:hint="eastAsia"/>
          <w:sz w:val="24"/>
          <w:szCs w:val="24"/>
        </w:rPr>
        <w:t xml:space="preserve"> reported in </w:t>
      </w:r>
      <w:r w:rsidR="00DD5B2C" w:rsidRPr="00B0689B">
        <w:rPr>
          <w:rFonts w:ascii="Times New Roman" w:hAnsi="Times New Roman" w:cs="Times New Roman"/>
          <w:sz w:val="24"/>
          <w:szCs w:val="24"/>
        </w:rPr>
        <w:t>earl</w:t>
      </w:r>
      <w:r w:rsidR="00DD5B2C">
        <w:rPr>
          <w:rFonts w:ascii="Times New Roman" w:hAnsi="Times New Roman" w:cs="Times New Roman"/>
          <w:sz w:val="24"/>
          <w:szCs w:val="24"/>
        </w:rPr>
        <w:t xml:space="preserve">y </w:t>
      </w:r>
      <w:r w:rsidR="000D7777">
        <w:rPr>
          <w:rFonts w:ascii="Times New Roman" w:hAnsi="Times New Roman" w:cs="Times New Roman" w:hint="eastAsia"/>
          <w:sz w:val="24"/>
          <w:szCs w:val="24"/>
        </w:rPr>
        <w:t xml:space="preserve">literatures </w:t>
      </w:r>
      <w:r w:rsidR="00DD5B2C" w:rsidRPr="007F3CA4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[</w:t>
      </w:r>
      <w:r w:rsidR="007F3CA4" w:rsidRPr="007F3CA4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4</w:t>
      </w:r>
      <w:r w:rsidR="00C134EE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1</w:t>
      </w:r>
      <w:r w:rsidR="007F3CA4" w:rsidRPr="007F3CA4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-4</w:t>
      </w:r>
      <w:r w:rsidR="00C134EE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6</w:t>
      </w:r>
      <w:r w:rsidR="00DD5B2C" w:rsidRPr="007F3CA4">
        <w:rPr>
          <w:rFonts w:ascii="Times New Roman" w:eastAsia="游明朝" w:hAnsi="Times New Roman" w:cs="Times New Roman"/>
          <w:color w:val="0000FF"/>
          <w:sz w:val="24"/>
          <w:szCs w:val="24"/>
          <w:lang w:eastAsia="ja-JP"/>
        </w:rPr>
        <w:t>]</w:t>
      </w:r>
      <w:r w:rsidR="00DA6C46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, in which </w:t>
      </w:r>
      <w:r w:rsidR="00DA6C46" w:rsidRPr="00B0689B">
        <w:rPr>
          <w:rFonts w:ascii="Times New Roman" w:eastAsia="ＭＳ 明朝" w:cs="Times New Roman"/>
          <w:sz w:val="24"/>
          <w:szCs w:val="24"/>
          <w:lang w:eastAsia="ja-JP"/>
        </w:rPr>
        <w:t xml:space="preserve">burning-like holes were created in the absorption or </w:t>
      </w:r>
      <w:r w:rsidR="00DA6C46" w:rsidRPr="00B0689B">
        <w:rPr>
          <w:rFonts w:ascii="Times New Roman" w:eastAsia="ＭＳ 明朝" w:cs="Times New Roman"/>
          <w:sz w:val="24"/>
          <w:szCs w:val="24"/>
          <w:lang w:eastAsia="ja-JP"/>
        </w:rPr>
        <w:lastRenderedPageBreak/>
        <w:t xml:space="preserve">excitation spectra due to absorption </w:t>
      </w:r>
      <w:r w:rsidR="007336FD" w:rsidRPr="00B0689B">
        <w:rPr>
          <w:rFonts w:ascii="Times New Roman" w:cs="Times New Roman" w:hint="eastAsia"/>
          <w:sz w:val="24"/>
          <w:szCs w:val="24"/>
        </w:rPr>
        <w:t xml:space="preserve">at a </w:t>
      </w:r>
      <w:r w:rsidR="007336FD" w:rsidRPr="00B0689B">
        <w:rPr>
          <w:rFonts w:ascii="Times New Roman" w:cs="Times New Roman"/>
          <w:sz w:val="24"/>
          <w:szCs w:val="24"/>
        </w:rPr>
        <w:t>particular</w:t>
      </w:r>
      <w:r w:rsidR="007336FD" w:rsidRPr="00B0689B">
        <w:rPr>
          <w:rFonts w:ascii="Times New Roman" w:cs="Times New Roman" w:hint="eastAsia"/>
          <w:sz w:val="24"/>
          <w:szCs w:val="24"/>
        </w:rPr>
        <w:t xml:space="preserve"> </w:t>
      </w:r>
      <w:r w:rsidR="00DA6C46" w:rsidRPr="00B0689B">
        <w:rPr>
          <w:rFonts w:ascii="Times New Roman" w:eastAsia="ＭＳ 明朝" w:cs="Times New Roman"/>
          <w:sz w:val="24"/>
          <w:szCs w:val="24"/>
          <w:lang w:eastAsia="ja-JP"/>
        </w:rPr>
        <w:t xml:space="preserve">wavelength. </w:t>
      </w:r>
      <w:r w:rsidR="00DD5B2C" w:rsidRPr="00B0689B">
        <w:rPr>
          <w:rFonts w:ascii="Times New Roman" w:hAnsi="Times New Roman" w:cs="Times New Roman"/>
          <w:sz w:val="24"/>
          <w:szCs w:val="24"/>
        </w:rPr>
        <w:t>It is noteworthy that the reported spectral hole burning phenomena were usually observed in the absorption/excitation spectra of photoluminescence experiments, while it was rarely reported in CL experiments.</w:t>
      </w:r>
      <w:r w:rsidR="000648F7" w:rsidRPr="00B0689B">
        <w:rPr>
          <w:rFonts w:ascii="Times New Roman" w:hAnsi="Times New Roman" w:cs="Times New Roman"/>
          <w:sz w:val="24"/>
          <w:szCs w:val="24"/>
        </w:rPr>
        <w:t xml:space="preserve"> Early </w:t>
      </w:r>
      <w:r w:rsidR="004B3D7F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studies </w:t>
      </w:r>
      <w:r w:rsidR="000648F7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have shown that spectral hole burning was due to the </w:t>
      </w:r>
      <w:r w:rsidR="004B3D7F" w:rsidRPr="00B0689B">
        <w:rPr>
          <w:rFonts w:ascii="Times New Roman" w:hAnsi="Times New Roman" w:cs="Times New Roman"/>
          <w:sz w:val="24"/>
          <w:szCs w:val="24"/>
        </w:rPr>
        <w:t>splitting o</w:t>
      </w:r>
      <w:r w:rsidR="004B3D7F" w:rsidRPr="009A67DA">
        <w:rPr>
          <w:rFonts w:ascii="Times New Roman" w:hAnsi="Times New Roman" w:cs="Times New Roman"/>
          <w:sz w:val="24"/>
          <w:szCs w:val="24"/>
        </w:rPr>
        <w:t>f excited state. In the case of NV</w:t>
      </w:r>
      <w:r w:rsidR="004B3D7F" w:rsidRPr="009A67D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4B3D7F" w:rsidRPr="009A67DA">
        <w:rPr>
          <w:rFonts w:ascii="Times New Roman" w:hAnsi="Times New Roman" w:cs="Times New Roman"/>
          <w:sz w:val="24"/>
          <w:szCs w:val="24"/>
        </w:rPr>
        <w:t xml:space="preserve"> centers, it was interpreted as strain-induced splitting of </w:t>
      </w:r>
      <w:r w:rsidR="004B3D7F" w:rsidRPr="009A67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B3D7F" w:rsidRPr="009A67DA">
        <w:rPr>
          <w:rFonts w:ascii="Times New Roman" w:hAnsi="Times New Roman" w:cs="Times New Roman"/>
          <w:sz w:val="24"/>
          <w:szCs w:val="24"/>
        </w:rPr>
        <w:t>A-</w:t>
      </w:r>
      <w:r w:rsidR="004B3D7F" w:rsidRPr="009A67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B3D7F" w:rsidRPr="009A67DA">
        <w:rPr>
          <w:rFonts w:ascii="Times New Roman" w:hAnsi="Times New Roman" w:cs="Times New Roman"/>
          <w:sz w:val="24"/>
          <w:szCs w:val="24"/>
        </w:rPr>
        <w:t>E transition</w:t>
      </w:r>
      <w:r w:rsidR="00141946" w:rsidRPr="00141946">
        <w:rPr>
          <w:rFonts w:ascii="Times New Roman" w:hAnsi="Times New Roman" w:cs="Times New Roman"/>
          <w:color w:val="0000FF"/>
          <w:sz w:val="24"/>
          <w:szCs w:val="24"/>
        </w:rPr>
        <w:t xml:space="preserve"> [43]</w:t>
      </w:r>
      <w:r w:rsidR="00141946">
        <w:rPr>
          <w:rFonts w:ascii="Times New Roman" w:hAnsi="Times New Roman" w:cs="Times New Roman"/>
          <w:sz w:val="24"/>
          <w:szCs w:val="24"/>
        </w:rPr>
        <w:t xml:space="preserve">. </w:t>
      </w:r>
      <w:r w:rsidR="006C6C98" w:rsidRPr="009A67DA">
        <w:rPr>
          <w:rFonts w:ascii="Times New Roman" w:hAnsi="Times New Roman" w:cs="Times New Roman"/>
          <w:sz w:val="24"/>
          <w:szCs w:val="24"/>
        </w:rPr>
        <w:t xml:space="preserve">As for the method of observing spectral hole burning, </w:t>
      </w:r>
      <w:r w:rsidR="00F668FD">
        <w:rPr>
          <w:rFonts w:ascii="Times New Roman" w:hAnsi="Times New Roman" w:cs="Times New Roman"/>
          <w:sz w:val="24"/>
          <w:szCs w:val="24"/>
        </w:rPr>
        <w:t xml:space="preserve">it is </w:t>
      </w:r>
      <w:r w:rsidR="006C6C98" w:rsidRPr="009A67DA">
        <w:rPr>
          <w:rFonts w:ascii="Times New Roman" w:hAnsi="Times New Roman" w:cs="Times New Roman"/>
          <w:sz w:val="24"/>
          <w:szCs w:val="24"/>
        </w:rPr>
        <w:t>general</w:t>
      </w:r>
      <w:r w:rsidR="00F668FD">
        <w:rPr>
          <w:rFonts w:ascii="Times New Roman" w:hAnsi="Times New Roman" w:cs="Times New Roman"/>
          <w:sz w:val="24"/>
          <w:szCs w:val="24"/>
        </w:rPr>
        <w:t>ly done under optical illumination using two lasers, one for burning and the other for detection</w:t>
      </w:r>
      <w:r w:rsidR="00F668FD" w:rsidRPr="00BE05F3">
        <w:rPr>
          <w:rFonts w:ascii="Times New Roman" w:hAnsi="Times New Roman" w:cs="Times New Roman"/>
          <w:sz w:val="24"/>
          <w:szCs w:val="24"/>
        </w:rPr>
        <w:t>.</w:t>
      </w:r>
      <w:r w:rsidR="00054191" w:rsidRPr="00B068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E05F3" w:rsidRPr="00B0689B">
        <w:rPr>
          <w:rFonts w:ascii="Times New Roman" w:hAnsi="Times New Roman" w:cs="Times New Roman"/>
          <w:sz w:val="24"/>
          <w:szCs w:val="24"/>
        </w:rPr>
        <w:t>H</w:t>
      </w:r>
      <w:r w:rsidR="009C3DF9" w:rsidRPr="00B0689B">
        <w:rPr>
          <w:rFonts w:ascii="Times New Roman" w:hAnsi="Times New Roman" w:cs="Times New Roman"/>
          <w:sz w:val="24"/>
          <w:szCs w:val="24"/>
        </w:rPr>
        <w:t xml:space="preserve">igh resolution pump-probe lasers with ~MHz resolution </w:t>
      </w:r>
      <w:r w:rsidR="002A44FE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were </w:t>
      </w:r>
      <w:r w:rsidR="00054191" w:rsidRPr="00B0689B">
        <w:rPr>
          <w:rFonts w:ascii="Times New Roman" w:hAnsi="Times New Roman" w:cs="Times New Roman" w:hint="eastAsia"/>
          <w:sz w:val="24"/>
          <w:szCs w:val="24"/>
        </w:rPr>
        <w:t xml:space="preserve">used </w:t>
      </w:r>
      <w:r w:rsidR="002A44FE" w:rsidRPr="00B0689B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to </w:t>
      </w:r>
      <w:r w:rsidR="009C3DF9" w:rsidRPr="00B0689B">
        <w:rPr>
          <w:rFonts w:ascii="Times New Roman" w:hAnsi="Times New Roman" w:cs="Times New Roman"/>
          <w:sz w:val="24"/>
          <w:szCs w:val="24"/>
        </w:rPr>
        <w:t xml:space="preserve">resolve </w:t>
      </w:r>
      <w:r w:rsidR="00054191" w:rsidRPr="00B0689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9C3DF9" w:rsidRPr="00B0689B">
        <w:rPr>
          <w:rFonts w:ascii="Times New Roman" w:hAnsi="Times New Roman" w:cs="Times New Roman"/>
          <w:sz w:val="24"/>
          <w:szCs w:val="24"/>
        </w:rPr>
        <w:t>individual electronic transitions between different spin projections in the ground and excited states</w:t>
      </w:r>
      <w:r w:rsidR="00BE05F3" w:rsidRPr="00B0689B">
        <w:rPr>
          <w:rFonts w:ascii="Times New Roman" w:hAnsi="Times New Roman" w:cs="Times New Roman"/>
          <w:sz w:val="24"/>
          <w:szCs w:val="24"/>
        </w:rPr>
        <w:t xml:space="preserve"> at low temperatures.</w:t>
      </w:r>
      <w:r w:rsid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However, at </w:t>
      </w:r>
      <w:r w:rsidR="00666C7C">
        <w:rPr>
          <w:rFonts w:ascii="Times New Roman" w:eastAsia="游明朝" w:hAnsi="Times New Roman" w:cs="Times New Roman"/>
          <w:sz w:val="24"/>
          <w:szCs w:val="24"/>
          <w:lang w:eastAsia="ja-JP"/>
        </w:rPr>
        <w:t>temperature</w:t>
      </w:r>
      <w:r w:rsid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above 40 K, these </w:t>
      </w:r>
      <w:r w:rsidR="009C3DF9" w:rsidRPr="00B0689B">
        <w:rPr>
          <w:rFonts w:ascii="Times New Roman" w:hAnsi="Times New Roman" w:cs="Times New Roman"/>
          <w:sz w:val="24"/>
          <w:szCs w:val="24"/>
        </w:rPr>
        <w:t xml:space="preserve">transitions </w:t>
      </w:r>
      <w:r w:rsidR="00054191" w:rsidRPr="00B0689B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9C3DF9" w:rsidRPr="00B0689B">
        <w:rPr>
          <w:rFonts w:ascii="Times New Roman" w:hAnsi="Times New Roman" w:cs="Times New Roman"/>
          <w:sz w:val="24"/>
          <w:szCs w:val="24"/>
        </w:rPr>
        <w:t>averaged out due to</w:t>
      </w:r>
      <w:r w:rsidR="00054191" w:rsidRPr="00B0689B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="009C3DF9" w:rsidRPr="00B0689B">
        <w:rPr>
          <w:rFonts w:ascii="Times New Roman" w:hAnsi="Times New Roman" w:cs="Times New Roman"/>
          <w:sz w:val="24"/>
          <w:szCs w:val="24"/>
        </w:rPr>
        <w:t>dynamic Jahn</w:t>
      </w:r>
      <w:r w:rsidR="00054191" w:rsidRPr="00B0689B">
        <w:rPr>
          <w:rFonts w:ascii="Times New Roman" w:hAnsi="Times New Roman" w:cs="Times New Roman" w:hint="eastAsia"/>
          <w:sz w:val="24"/>
          <w:szCs w:val="24"/>
        </w:rPr>
        <w:t>-</w:t>
      </w:r>
      <w:r w:rsidR="009C3DF9" w:rsidRPr="00B0689B">
        <w:rPr>
          <w:rFonts w:ascii="Times New Roman" w:hAnsi="Times New Roman" w:cs="Times New Roman"/>
          <w:sz w:val="24"/>
          <w:szCs w:val="24"/>
        </w:rPr>
        <w:t>Teller effect</w:t>
      </w:r>
      <w:r w:rsidR="007F3CA4" w:rsidRPr="00B0689B">
        <w:rPr>
          <w:rFonts w:ascii="Times New Roman" w:hAnsi="Times New Roman" w:cs="Times New Roman"/>
          <w:sz w:val="24"/>
          <w:szCs w:val="24"/>
        </w:rPr>
        <w:t xml:space="preserve"> </w:t>
      </w:r>
      <w:r w:rsidR="007F3CA4" w:rsidRPr="007F3CA4">
        <w:rPr>
          <w:rFonts w:ascii="Times New Roman" w:hAnsi="Times New Roman" w:cs="Times New Roman"/>
          <w:color w:val="0000FF"/>
          <w:sz w:val="24"/>
          <w:szCs w:val="24"/>
        </w:rPr>
        <w:t>[4</w:t>
      </w:r>
      <w:r w:rsidR="00C134EE">
        <w:rPr>
          <w:rFonts w:ascii="Times New Roman" w:hAnsi="Times New Roman" w:cs="Times New Roman"/>
          <w:color w:val="0000FF"/>
          <w:sz w:val="24"/>
          <w:szCs w:val="24"/>
        </w:rPr>
        <w:t>7</w:t>
      </w:r>
      <w:r w:rsidR="007F3CA4" w:rsidRPr="007F3CA4">
        <w:rPr>
          <w:rFonts w:ascii="Times New Roman" w:hAnsi="Times New Roman" w:cs="Times New Roman"/>
          <w:color w:val="0000FF"/>
          <w:sz w:val="24"/>
          <w:szCs w:val="24"/>
        </w:rPr>
        <w:t>]</w:t>
      </w:r>
      <w:r w:rsidR="00BE05F3" w:rsidRPr="00B0689B">
        <w:rPr>
          <w:rFonts w:ascii="Times New Roman" w:hAnsi="Times New Roman" w:cs="Times New Roman"/>
          <w:sz w:val="24"/>
          <w:szCs w:val="24"/>
        </w:rPr>
        <w:t>.</w:t>
      </w:r>
      <w:r w:rsidR="00666C7C" w:rsidRP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054191" w:rsidRPr="00666C7C">
        <w:rPr>
          <w:rFonts w:ascii="Times New Roman" w:hAnsi="Times New Roman" w:cs="Times New Roman" w:hint="eastAsia"/>
          <w:sz w:val="24"/>
          <w:szCs w:val="24"/>
        </w:rPr>
        <w:t>I</w:t>
      </w:r>
      <w:r w:rsidR="00E2139A" w:rsidRPr="00666C7C">
        <w:rPr>
          <w:rFonts w:ascii="Times New Roman" w:hAnsi="Times New Roman" w:cs="Times New Roman"/>
          <w:sz w:val="24"/>
          <w:szCs w:val="24"/>
        </w:rPr>
        <w:t>n this study</w:t>
      </w:r>
      <w:r w:rsidR="00054191" w:rsidRPr="00666C7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E2139A" w:rsidRPr="00666C7C">
        <w:rPr>
          <w:rFonts w:ascii="Times New Roman" w:hAnsi="Times New Roman" w:cs="Times New Roman"/>
          <w:sz w:val="24"/>
          <w:szCs w:val="24"/>
        </w:rPr>
        <w:t xml:space="preserve">the spectral dips were observed at 80 K and </w:t>
      </w:r>
      <w:r w:rsidR="006D60AD" w:rsidRPr="00666C7C">
        <w:rPr>
          <w:rFonts w:ascii="Times New Roman" w:hAnsi="Times New Roman" w:cs="Times New Roman"/>
          <w:sz w:val="24"/>
          <w:szCs w:val="24"/>
        </w:rPr>
        <w:t>remained eve</w:t>
      </w:r>
      <w:r w:rsidR="00E2139A" w:rsidRPr="00666C7C">
        <w:rPr>
          <w:rFonts w:ascii="Times New Roman" w:hAnsi="Times New Roman" w:cs="Times New Roman"/>
          <w:sz w:val="24"/>
          <w:szCs w:val="24"/>
        </w:rPr>
        <w:t>n</w:t>
      </w:r>
      <w:r w:rsidR="006D60AD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666C7C" w:rsidRP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at </w:t>
      </w:r>
      <w:r w:rsidR="00E2139A" w:rsidRPr="00666C7C">
        <w:rPr>
          <w:rFonts w:ascii="Times New Roman" w:hAnsi="Times New Roman" w:cs="Times New Roman"/>
          <w:sz w:val="24"/>
          <w:szCs w:val="24"/>
        </w:rPr>
        <w:t>higher temperatures. T</w:t>
      </w:r>
      <w:r w:rsidR="00BE05F3" w:rsidRPr="00666C7C">
        <w:rPr>
          <w:rFonts w:ascii="Times New Roman" w:hAnsi="Times New Roman" w:cs="Times New Roman"/>
          <w:sz w:val="24"/>
          <w:szCs w:val="24"/>
        </w:rPr>
        <w:t>he FWHM of th</w:t>
      </w:r>
      <w:r w:rsidR="00E2139A" w:rsidRPr="00666C7C">
        <w:rPr>
          <w:rFonts w:ascii="Times New Roman" w:hAnsi="Times New Roman" w:cs="Times New Roman"/>
          <w:sz w:val="24"/>
          <w:szCs w:val="24"/>
        </w:rPr>
        <w:t>e s</w:t>
      </w:r>
      <w:r w:rsidR="00BE05F3" w:rsidRPr="00666C7C">
        <w:rPr>
          <w:rFonts w:ascii="Times New Roman" w:hAnsi="Times New Roman" w:cs="Times New Roman"/>
          <w:sz w:val="24"/>
          <w:szCs w:val="24"/>
        </w:rPr>
        <w:t xml:space="preserve">pectral dip is about </w:t>
      </w:r>
      <w:r w:rsidR="00E2139A" w:rsidRPr="00666C7C">
        <w:rPr>
          <w:rFonts w:ascii="Times New Roman" w:hAnsi="Times New Roman" w:cs="Times New Roman"/>
          <w:sz w:val="24"/>
          <w:szCs w:val="24"/>
        </w:rPr>
        <w:t>0.7~</w:t>
      </w:r>
      <w:r w:rsidR="00BE05F3" w:rsidRPr="00666C7C">
        <w:rPr>
          <w:rFonts w:ascii="Times New Roman" w:hAnsi="Times New Roman" w:cs="Times New Roman"/>
          <w:sz w:val="24"/>
          <w:szCs w:val="24"/>
        </w:rPr>
        <w:t xml:space="preserve">1 nm, which is larger than the reported linewidth of </w:t>
      </w:r>
      <w:r w:rsidR="00054191" w:rsidRPr="00666C7C">
        <w:rPr>
          <w:rFonts w:ascii="Times New Roman" w:hAnsi="Times New Roman" w:cs="Times New Roman" w:hint="eastAsia"/>
          <w:sz w:val="24"/>
          <w:szCs w:val="24"/>
        </w:rPr>
        <w:t xml:space="preserve">spectral </w:t>
      </w:r>
      <w:r w:rsidR="00BE05F3" w:rsidRPr="00666C7C">
        <w:rPr>
          <w:rFonts w:ascii="Times New Roman" w:hAnsi="Times New Roman" w:cs="Times New Roman"/>
          <w:sz w:val="24"/>
          <w:szCs w:val="24"/>
        </w:rPr>
        <w:t>hole burning</w:t>
      </w:r>
      <w:r w:rsidR="00E2139A" w:rsidRPr="00666C7C">
        <w:rPr>
          <w:rFonts w:ascii="Times New Roman" w:hAnsi="Times New Roman" w:cs="Times New Roman"/>
          <w:sz w:val="24"/>
          <w:szCs w:val="24"/>
        </w:rPr>
        <w:t xml:space="preserve">. </w:t>
      </w:r>
      <w:r w:rsidR="005B2B96" w:rsidRPr="00666C7C">
        <w:rPr>
          <w:rFonts w:ascii="Times New Roman" w:hAnsi="Times New Roman" w:cs="Times New Roman"/>
          <w:sz w:val="24"/>
          <w:szCs w:val="24"/>
        </w:rPr>
        <w:t>Therefore, w</w:t>
      </w:r>
      <w:r w:rsidR="009C3DF9" w:rsidRPr="00666C7C">
        <w:rPr>
          <w:rFonts w:ascii="Times New Roman" w:hAnsi="Times New Roman" w:cs="Times New Roman"/>
          <w:sz w:val="24"/>
          <w:szCs w:val="24"/>
        </w:rPr>
        <w:t xml:space="preserve">e suspected that the </w:t>
      </w:r>
      <w:r w:rsidR="00054191" w:rsidRPr="00666C7C">
        <w:rPr>
          <w:rFonts w:ascii="Times New Roman" w:hAnsi="Times New Roman" w:cs="Times New Roman" w:hint="eastAsia"/>
          <w:sz w:val="24"/>
          <w:szCs w:val="24"/>
        </w:rPr>
        <w:t xml:space="preserve">formation </w:t>
      </w:r>
      <w:r w:rsidR="00054191" w:rsidRPr="00666C7C">
        <w:rPr>
          <w:rFonts w:ascii="Times New Roman" w:hAnsi="Times New Roman" w:cs="Times New Roman"/>
          <w:sz w:val="24"/>
          <w:szCs w:val="24"/>
        </w:rPr>
        <w:t>mechanism</w:t>
      </w:r>
      <w:r w:rsidR="00054191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C3DF9" w:rsidRPr="00666C7C">
        <w:rPr>
          <w:rFonts w:ascii="Times New Roman" w:hAnsi="Times New Roman" w:cs="Times New Roman"/>
          <w:sz w:val="24"/>
          <w:szCs w:val="24"/>
        </w:rPr>
        <w:t>of th</w:t>
      </w:r>
      <w:r w:rsidR="005B2B96" w:rsidRPr="00666C7C">
        <w:rPr>
          <w:rFonts w:ascii="Times New Roman" w:hAnsi="Times New Roman" w:cs="Times New Roman"/>
          <w:sz w:val="24"/>
          <w:szCs w:val="24"/>
        </w:rPr>
        <w:t xml:space="preserve">e </w:t>
      </w:r>
      <w:r w:rsidR="009C3DF9" w:rsidRPr="00666C7C">
        <w:rPr>
          <w:rFonts w:ascii="Times New Roman" w:hAnsi="Times New Roman" w:cs="Times New Roman"/>
          <w:sz w:val="24"/>
          <w:szCs w:val="24"/>
        </w:rPr>
        <w:t xml:space="preserve">spectral dip is different from </w:t>
      </w:r>
      <w:r w:rsidR="00054191" w:rsidRPr="00666C7C">
        <w:rPr>
          <w:rFonts w:ascii="Times New Roman" w:hAnsi="Times New Roman" w:cs="Times New Roman" w:hint="eastAsia"/>
          <w:sz w:val="24"/>
          <w:szCs w:val="24"/>
        </w:rPr>
        <w:t xml:space="preserve">that of the </w:t>
      </w:r>
      <w:r w:rsidR="00BE05F3" w:rsidRPr="00666C7C">
        <w:rPr>
          <w:rFonts w:ascii="Times New Roman" w:hAnsi="Times New Roman" w:cs="Times New Roman"/>
          <w:sz w:val="24"/>
          <w:szCs w:val="24"/>
        </w:rPr>
        <w:t xml:space="preserve">spectral </w:t>
      </w:r>
      <w:r w:rsidR="009C3DF9" w:rsidRPr="00666C7C">
        <w:rPr>
          <w:rFonts w:ascii="Times New Roman" w:hAnsi="Times New Roman" w:cs="Times New Roman"/>
          <w:sz w:val="24"/>
          <w:szCs w:val="24"/>
        </w:rPr>
        <w:t>hole burning.</w:t>
      </w:r>
      <w:r w:rsidR="00A63D21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2A4A2E8" w14:textId="558DFA27" w:rsidR="00663B53" w:rsidRPr="00663B53" w:rsidRDefault="00C81EB8" w:rsidP="00663B53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P</w:t>
      </w:r>
      <w:r w:rsidR="0046078B">
        <w:rPr>
          <w:rFonts w:ascii="Times New Roman" w:eastAsia="游明朝" w:hAnsi="Times New Roman" w:cs="Times New Roman"/>
          <w:sz w:val="24"/>
          <w:szCs w:val="24"/>
          <w:lang w:eastAsia="ja-JP"/>
        </w:rPr>
        <w:t>revious</w:t>
      </w:r>
      <w:r w:rsidR="0046078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PL 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studies</w:t>
      </w:r>
      <w:r w:rsidR="0029730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have </w:t>
      </w:r>
      <w:r w:rsidR="00E70E2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reported that 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in the </w:t>
      </w:r>
      <w:r w:rsidR="00E70E2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emission spectra of 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NV</w:t>
      </w:r>
      <w:r w:rsidRPr="00E70E2B">
        <w:rPr>
          <w:rFonts w:ascii="Times New Roman" w:eastAsia="游明朝" w:hAnsi="Times New Roman" w:cs="Times New Roman" w:hint="eastAsia"/>
          <w:sz w:val="24"/>
          <w:szCs w:val="24"/>
          <w:vertAlign w:val="superscript"/>
          <w:lang w:eastAsia="ja-JP"/>
        </w:rPr>
        <w:t>0</w:t>
      </w:r>
      <w:r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E70E2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centers</w:t>
      </w:r>
      <w:r w:rsidR="0029730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there was </w:t>
      </w:r>
      <w:r w:rsidR="00297302" w:rsidRPr="00297302">
        <w:rPr>
          <w:rFonts w:ascii="Times New Roman" w:eastAsia="游明朝" w:hAnsi="Times New Roman" w:cs="Times New Roman"/>
          <w:sz w:val="24"/>
          <w:szCs w:val="24"/>
          <w:lang w:eastAsia="ja-JP"/>
        </w:rPr>
        <w:t>a very small contribution from the NV</w:t>
      </w:r>
      <w:r w:rsidR="00297302" w:rsidRPr="00297302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297302" w:rsidRPr="00297302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29730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centers with ZPL at 637 nm</w:t>
      </w:r>
      <w:r w:rsidR="00B430C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297302" w:rsidRPr="00297302">
        <w:rPr>
          <w:rFonts w:ascii="Times New Roman" w:eastAsia="游明朝" w:hAnsi="Times New Roman" w:cs="Times New Roman"/>
          <w:sz w:val="24"/>
          <w:szCs w:val="24"/>
          <w:lang w:eastAsia="ja-JP"/>
        </w:rPr>
        <w:t>probably due to absorption from the NV</w:t>
      </w:r>
      <w:r w:rsidR="00297302" w:rsidRPr="00297302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0</w:t>
      </w:r>
      <w:r w:rsidR="00297302" w:rsidRPr="00297302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emission</w:t>
      </w:r>
      <w:r w:rsidR="0029730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</w:t>
      </w:r>
      <w:r w:rsidR="00E70E2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and</w:t>
      </w:r>
      <w:r w:rsidR="00297302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B430C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in addition </w:t>
      </w:r>
      <w:r w:rsidR="00E70E2B">
        <w:rPr>
          <w:rFonts w:ascii="Times New Roman" w:eastAsia="游明朝" w:hAnsi="Times New Roman" w:cs="Times New Roman"/>
          <w:sz w:val="24"/>
          <w:szCs w:val="24"/>
          <w:lang w:eastAsia="ja-JP"/>
        </w:rPr>
        <w:t>a</w:t>
      </w:r>
      <w:r w:rsidR="00E70E2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n absorption</w:t>
      </w:r>
      <w:r w:rsidR="00B430C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E70E2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dip at 725 nm was </w:t>
      </w:r>
      <w:r w:rsidR="00E70E2B">
        <w:rPr>
          <w:rFonts w:ascii="Times New Roman" w:eastAsia="游明朝" w:hAnsi="Times New Roman" w:cs="Times New Roman"/>
          <w:sz w:val="24"/>
          <w:szCs w:val="24"/>
          <w:lang w:eastAsia="ja-JP"/>
        </w:rPr>
        <w:t>observed</w:t>
      </w:r>
      <w:r w:rsidR="00E70E2B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3A3F8E" w:rsidRPr="00F929E7">
        <w:rPr>
          <w:rFonts w:ascii="Times New Roman" w:eastAsia="游明朝" w:hAnsi="Times New Roman" w:cs="Times New Roman" w:hint="eastAsia"/>
          <w:color w:val="0000FF"/>
          <w:sz w:val="24"/>
          <w:szCs w:val="24"/>
          <w:lang w:eastAsia="ja-JP"/>
        </w:rPr>
        <w:t>[48]</w:t>
      </w:r>
      <w:r w:rsidR="00F929E7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.</w:t>
      </w:r>
      <w:r w:rsidR="005E0C93" w:rsidRPr="00663B5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E77C0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formation of spectral dip in CL </w:t>
      </w:r>
      <w:r w:rsidR="00E77C0E">
        <w:rPr>
          <w:rFonts w:ascii="Times New Roman" w:eastAsia="游明朝" w:hAnsi="Times New Roman" w:cs="Times New Roman"/>
          <w:sz w:val="24"/>
          <w:szCs w:val="24"/>
          <w:lang w:eastAsia="ja-JP"/>
        </w:rPr>
        <w:t>spectra</w:t>
      </w:r>
      <w:r w:rsidR="00E77C0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may</w:t>
      </w:r>
      <w:r w:rsidR="00BD7755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be caused by similar </w:t>
      </w:r>
      <w:r w:rsidR="00BD7755">
        <w:rPr>
          <w:rFonts w:ascii="Times New Roman" w:eastAsia="游明朝" w:hAnsi="Times New Roman" w:cs="Times New Roman"/>
          <w:sz w:val="24"/>
          <w:szCs w:val="24"/>
          <w:lang w:eastAsia="ja-JP"/>
        </w:rPr>
        <w:t>absorption</w:t>
      </w:r>
      <w:r w:rsidR="00BD7755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. </w:t>
      </w:r>
      <w:r w:rsidR="00663B53" w:rsidRPr="00663B53">
        <w:rPr>
          <w:rFonts w:ascii="Times New Roman" w:hAnsi="Times New Roman" w:cs="Times New Roman"/>
          <w:sz w:val="24"/>
          <w:szCs w:val="24"/>
        </w:rPr>
        <w:t>A possible model that explains the appearance of the spectral dip observed in this study is shown in</w:t>
      </w:r>
      <w:r w:rsidR="00663B53" w:rsidRPr="00D54BBB">
        <w:rPr>
          <w:rFonts w:ascii="Times New Roman" w:hAnsi="Times New Roman" w:cs="Times New Roman"/>
          <w:color w:val="0000FF"/>
          <w:sz w:val="24"/>
          <w:szCs w:val="24"/>
        </w:rPr>
        <w:t xml:space="preserve"> Fig. 8</w:t>
      </w:r>
      <w:r w:rsidR="00663B53" w:rsidRPr="00663B53">
        <w:rPr>
          <w:rFonts w:ascii="Times New Roman" w:hAnsi="Times New Roman" w:cs="Times New Roman"/>
          <w:sz w:val="24"/>
          <w:szCs w:val="24"/>
        </w:rPr>
        <w:t>. This model shows that the spectral dip appears because the sideband of the NV</w:t>
      </w:r>
      <w:r w:rsidR="00663B53" w:rsidRPr="00663B5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663B53" w:rsidRPr="00663B53">
        <w:rPr>
          <w:rFonts w:ascii="Times New Roman" w:hAnsi="Times New Roman" w:cs="Times New Roman"/>
          <w:sz w:val="24"/>
          <w:szCs w:val="24"/>
        </w:rPr>
        <w:t xml:space="preserve"> emission </w:t>
      </w:r>
      <w:r w:rsidR="00663B53" w:rsidRPr="00663B53">
        <w:rPr>
          <w:rFonts w:ascii="Times New Roman" w:hAnsi="Times New Roman" w:cs="Times New Roman" w:hint="eastAsia"/>
          <w:sz w:val="24"/>
          <w:szCs w:val="24"/>
        </w:rPr>
        <w:t xml:space="preserve">is </w:t>
      </w:r>
      <w:r w:rsidR="00663B53" w:rsidRPr="00663B53">
        <w:rPr>
          <w:rFonts w:ascii="Times New Roman" w:hAnsi="Times New Roman" w:cs="Times New Roman"/>
          <w:sz w:val="24"/>
          <w:szCs w:val="24"/>
        </w:rPr>
        <w:t>absorbed by the NV</w:t>
      </w:r>
      <w:r w:rsidR="00663B53" w:rsidRPr="00663B53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663B53" w:rsidRPr="00663B53">
        <w:rPr>
          <w:rFonts w:ascii="Times New Roman" w:hAnsi="Times New Roman" w:cs="Times New Roman"/>
          <w:sz w:val="24"/>
          <w:szCs w:val="24"/>
        </w:rPr>
        <w:t xml:space="preserve"> center</w:t>
      </w:r>
      <w:r w:rsidR="00663B53" w:rsidRPr="00663B5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663B53" w:rsidRPr="00663B53">
        <w:rPr>
          <w:rFonts w:ascii="Times New Roman" w:hAnsi="Times New Roman" w:cs="Times New Roman" w:hint="eastAsia"/>
          <w:sz w:val="24"/>
          <w:szCs w:val="24"/>
        </w:rPr>
        <w:t>.</w:t>
      </w:r>
    </w:p>
    <w:p w14:paraId="1F38B731" w14:textId="60377634" w:rsidR="00663B53" w:rsidRPr="00663B53" w:rsidRDefault="00663B53" w:rsidP="002823F3">
      <w:pPr>
        <w:spacing w:line="480" w:lineRule="auto"/>
        <w:ind w:firstLineChars="100" w:firstLine="22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663B53"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233711C9" wp14:editId="500C38E2">
            <wp:simplePos x="0" y="0"/>
            <wp:positionH relativeFrom="margin">
              <wp:align>center</wp:align>
            </wp:positionH>
            <wp:positionV relativeFrom="paragraph">
              <wp:posOffset>583</wp:posOffset>
            </wp:positionV>
            <wp:extent cx="3620135" cy="1922145"/>
            <wp:effectExtent l="0" t="0" r="0" b="1905"/>
            <wp:wrapTopAndBottom/>
            <wp:docPr id="205142181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B5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Figure 8.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 xml:space="preserve"> Schematic diagram of 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the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formation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mechanism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of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spectral dip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with respect to the concentration of NV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centers.</w:t>
      </w:r>
      <w:r w:rsidRPr="00663B53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 When </w:t>
      </w:r>
      <w:r w:rsidRPr="00663B53">
        <w:rPr>
          <w:rFonts w:ascii="Times New Roman" w:eastAsia="DengXian" w:hAnsi="Times New Roman" w:cs="Times New Roman" w:hint="eastAsia"/>
          <w:i/>
          <w:iCs/>
          <w:sz w:val="24"/>
          <w:szCs w:val="24"/>
        </w:rPr>
        <w:t xml:space="preserve">the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concentration of NV</w:t>
      </w:r>
      <w:r w:rsidRPr="00663B5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 xml:space="preserve"> centers</w:t>
      </w:r>
      <w:r w:rsidRPr="00663B53">
        <w:rPr>
          <w:rFonts w:ascii="Times New Roman" w:eastAsia="DengXian" w:hAnsi="Times New Roman" w:cs="Times New Roman" w:hint="eastAsia"/>
          <w:i/>
          <w:iCs/>
          <w:sz w:val="24"/>
          <w:szCs w:val="24"/>
        </w:rPr>
        <w:t xml:space="preserve"> is high, the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absorption of NV</w:t>
      </w:r>
      <w:r w:rsidRPr="00663B5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0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 xml:space="preserve"> emission sideband by NV</w:t>
      </w:r>
      <w:r w:rsidRPr="00663B5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63B53">
        <w:rPr>
          <w:rFonts w:ascii="Times New Roman" w:eastAsia="游明朝" w:hAnsi="Times New Roman" w:cs="Times New Roman" w:hint="eastAsia"/>
          <w:i/>
          <w:iCs/>
          <w:sz w:val="24"/>
          <w:szCs w:val="24"/>
          <w:lang w:eastAsia="ja-JP"/>
        </w:rPr>
        <w:t xml:space="preserve">centers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becomes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significant, and a spectral dip may be formed in the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sideband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due to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strong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absorption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near the ZPL </w:t>
      </w:r>
      <w:r w:rsidRPr="00663B53">
        <w:rPr>
          <w:rFonts w:ascii="Times New Roman" w:hAnsi="Times New Roman" w:cs="Times New Roman"/>
          <w:i/>
          <w:iCs/>
          <w:sz w:val="24"/>
          <w:szCs w:val="24"/>
        </w:rPr>
        <w:t>wavelength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(637 nm) of NV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  <w:vertAlign w:val="superscript"/>
        </w:rPr>
        <w:t>-</w:t>
      </w:r>
      <w:r w:rsidRPr="00663B53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centers.</w:t>
      </w:r>
    </w:p>
    <w:p w14:paraId="1D35B717" w14:textId="04006BEB" w:rsidR="00CD621A" w:rsidRDefault="00495D49" w:rsidP="002823F3">
      <w:pPr>
        <w:spacing w:line="480" w:lineRule="auto"/>
        <w:ind w:firstLineChars="100" w:firstLine="240"/>
        <w:jc w:val="both"/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</w:pPr>
      <w:r w:rsidRPr="00495D49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U</w:t>
      </w:r>
      <w:r w:rsidRPr="00495D49">
        <w:rPr>
          <w:rFonts w:ascii="Times New Roman" w:hAnsi="Times New Roman" w:cs="Times New Roman"/>
          <w:bCs/>
          <w:sz w:val="24"/>
          <w:szCs w:val="24"/>
        </w:rPr>
        <w:t>nder electron excitation in CL experiments</w:t>
      </w:r>
      <w:r w:rsidRPr="00495D49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, </w:t>
      </w:r>
      <w:r w:rsidRPr="00495D49">
        <w:rPr>
          <w:rFonts w:ascii="Times New Roman" w:hAnsi="Times New Roman" w:cs="Times New Roman"/>
          <w:bCs/>
          <w:sz w:val="24"/>
          <w:szCs w:val="24"/>
        </w:rPr>
        <w:t>the following electronic and optical transitions may occur: (1) transition from the NV</w:t>
      </w:r>
      <w:r w:rsidRPr="00495D49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0 </w:t>
      </w:r>
      <w:r w:rsidRPr="00495D49">
        <w:rPr>
          <w:rFonts w:ascii="Times New Roman" w:hAnsi="Times New Roman" w:cs="Times New Roman"/>
          <w:bCs/>
          <w:sz w:val="24"/>
          <w:szCs w:val="24"/>
        </w:rPr>
        <w:t>ground state to the excited state; (2) relaxation</w:t>
      </w:r>
      <w:r w:rsidRPr="00495D4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95D49">
        <w:rPr>
          <w:rFonts w:ascii="Times New Roman" w:hAnsi="Times New Roman" w:cs="Times New Roman"/>
          <w:bCs/>
          <w:sz w:val="24"/>
          <w:szCs w:val="24"/>
        </w:rPr>
        <w:t>of the NV</w:t>
      </w:r>
      <w:r w:rsidRPr="00495D49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495D49">
        <w:rPr>
          <w:rFonts w:ascii="Times New Roman" w:hAnsi="Times New Roman" w:cs="Times New Roman"/>
          <w:bCs/>
          <w:sz w:val="24"/>
          <w:szCs w:val="24"/>
        </w:rPr>
        <w:t xml:space="preserve"> excited state </w:t>
      </w:r>
      <w:r w:rsidRPr="00495D49">
        <w:rPr>
          <w:rFonts w:ascii="Times New Roman" w:hAnsi="Times New Roman" w:cs="Times New Roman" w:hint="eastAsia"/>
          <w:bCs/>
          <w:sz w:val="24"/>
          <w:szCs w:val="24"/>
        </w:rPr>
        <w:t>to the g</w:t>
      </w:r>
      <w:r w:rsidRPr="00495D49">
        <w:rPr>
          <w:rFonts w:ascii="Times New Roman" w:hAnsi="Times New Roman" w:cs="Times New Roman"/>
          <w:bCs/>
          <w:sz w:val="24"/>
          <w:szCs w:val="24"/>
        </w:rPr>
        <w:t>round state via photon emission; (3) absorption of</w:t>
      </w:r>
      <w:r w:rsidRPr="00495D49">
        <w:rPr>
          <w:rFonts w:ascii="Times New Roman" w:hAnsi="Times New Roman" w:cs="Times New Roman" w:hint="eastAsia"/>
          <w:bCs/>
          <w:sz w:val="24"/>
          <w:szCs w:val="24"/>
        </w:rPr>
        <w:t xml:space="preserve"> the </w:t>
      </w:r>
      <w:r w:rsidRPr="00495D49">
        <w:rPr>
          <w:rFonts w:ascii="Times New Roman" w:hAnsi="Times New Roman" w:cs="Times New Roman"/>
          <w:bCs/>
          <w:sz w:val="24"/>
          <w:szCs w:val="24"/>
        </w:rPr>
        <w:t>NV</w:t>
      </w:r>
      <w:r w:rsidRPr="00495D49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495D49">
        <w:rPr>
          <w:rFonts w:ascii="Times New Roman" w:hAnsi="Times New Roman" w:cs="Times New Roman"/>
          <w:bCs/>
          <w:sz w:val="24"/>
          <w:szCs w:val="24"/>
        </w:rPr>
        <w:t xml:space="preserve"> emission sideband</w:t>
      </w:r>
      <w:r w:rsidRPr="00495D49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95D49">
        <w:rPr>
          <w:rFonts w:ascii="Times New Roman" w:hAnsi="Times New Roman" w:cs="Times New Roman"/>
          <w:bCs/>
          <w:sz w:val="24"/>
          <w:szCs w:val="24"/>
        </w:rPr>
        <w:t xml:space="preserve">by </w:t>
      </w:r>
      <w:r w:rsidRPr="00495D49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Pr="00495D49">
        <w:rPr>
          <w:rFonts w:ascii="Times New Roman" w:hAnsi="Times New Roman" w:cs="Times New Roman"/>
          <w:bCs/>
          <w:sz w:val="24"/>
          <w:szCs w:val="24"/>
        </w:rPr>
        <w:t>NV</w:t>
      </w:r>
      <w:r w:rsidRPr="00495D49">
        <w:rPr>
          <w:rFonts w:ascii="Times New Roman" w:hAnsi="Times New Roman" w:cs="Times New Roman"/>
          <w:bCs/>
          <w:sz w:val="24"/>
          <w:szCs w:val="24"/>
          <w:vertAlign w:val="superscript"/>
        </w:rPr>
        <w:t>-</w:t>
      </w:r>
      <w:r w:rsidRPr="00495D49">
        <w:rPr>
          <w:rFonts w:ascii="Times New Roman" w:hAnsi="Times New Roman" w:cs="Times New Roman"/>
          <w:bCs/>
          <w:sz w:val="24"/>
          <w:szCs w:val="24"/>
        </w:rPr>
        <w:t xml:space="preserve"> centers; and (4) emission from the </w:t>
      </w:r>
      <w:r w:rsidRPr="00495D49">
        <w:rPr>
          <w:rFonts w:ascii="Times New Roman" w:hAnsi="Times New Roman" w:cs="Times New Roman" w:hint="eastAsia"/>
          <w:bCs/>
          <w:sz w:val="24"/>
          <w:szCs w:val="24"/>
        </w:rPr>
        <w:t>NV</w:t>
      </w:r>
      <w:r w:rsidRPr="00495D49">
        <w:rPr>
          <w:rFonts w:ascii="Times New Roman" w:hAnsi="Times New Roman" w:cs="Times New Roman"/>
          <w:bCs/>
          <w:sz w:val="24"/>
          <w:szCs w:val="24"/>
          <w:vertAlign w:val="superscript"/>
        </w:rPr>
        <w:t>-</w:t>
      </w:r>
      <w:r w:rsidRPr="00495D49">
        <w:rPr>
          <w:rFonts w:ascii="Times New Roman" w:hAnsi="Times New Roman" w:cs="Times New Roman"/>
          <w:bCs/>
          <w:sz w:val="24"/>
          <w:szCs w:val="24"/>
        </w:rPr>
        <w:t xml:space="preserve"> centers.</w:t>
      </w:r>
      <w:r>
        <w:rPr>
          <w:rFonts w:ascii="Times New Roman" w:eastAsia="游明朝" w:hAnsi="Times New Roman" w:cs="Times New Roman" w:hint="eastAsia"/>
          <w:bCs/>
          <w:color w:val="FF0000"/>
          <w:sz w:val="24"/>
          <w:szCs w:val="24"/>
          <w:lang w:eastAsia="ja-JP"/>
        </w:rPr>
        <w:t xml:space="preserve"> </w:t>
      </w:r>
      <w:r w:rsidR="00841251" w:rsidRPr="00666C7C">
        <w:rPr>
          <w:rFonts w:ascii="Times New Roman" w:hAnsi="Times New Roman" w:cs="Times New Roman"/>
          <w:bCs/>
          <w:sz w:val="24"/>
          <w:szCs w:val="24"/>
        </w:rPr>
        <w:t xml:space="preserve">In EBHT samples, there </w:t>
      </w:r>
      <w:r w:rsidR="00841251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is </w:t>
      </w:r>
      <w:r w:rsidR="00841251" w:rsidRPr="00666C7C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a </w:t>
      </w:r>
      <w:r w:rsidR="00841251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large number </w:t>
      </w:r>
      <w:r w:rsidR="00841251" w:rsidRPr="00666C7C">
        <w:rPr>
          <w:rFonts w:ascii="Times New Roman" w:hAnsi="Times New Roman" w:cs="Times New Roman"/>
          <w:bCs/>
          <w:sz w:val="24"/>
          <w:szCs w:val="24"/>
        </w:rPr>
        <w:t>of NV</w:t>
      </w:r>
      <w:r w:rsidR="00841251" w:rsidRPr="00666C7C">
        <w:rPr>
          <w:rFonts w:ascii="Times New Roman" w:hAnsi="Times New Roman" w:cs="Times New Roman"/>
          <w:bCs/>
          <w:sz w:val="24"/>
          <w:szCs w:val="24"/>
          <w:vertAlign w:val="superscript"/>
        </w:rPr>
        <w:t>-</w:t>
      </w:r>
      <w:r w:rsidR="00841251" w:rsidRPr="00666C7C">
        <w:rPr>
          <w:rFonts w:ascii="Times New Roman" w:hAnsi="Times New Roman" w:cs="Times New Roman"/>
          <w:bCs/>
          <w:sz w:val="24"/>
          <w:szCs w:val="24"/>
        </w:rPr>
        <w:t xml:space="preserve"> centers</w:t>
      </w:r>
      <w:r w:rsidR="005B096F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 that can </w:t>
      </w:r>
      <w:r w:rsidR="005B096F" w:rsidRPr="00666C7C">
        <w:rPr>
          <w:rFonts w:ascii="Times New Roman" w:hAnsi="Times New Roman" w:cs="Times New Roman"/>
          <w:bCs/>
          <w:sz w:val="24"/>
          <w:szCs w:val="24"/>
        </w:rPr>
        <w:t>effectively</w:t>
      </w:r>
      <w:r w:rsidR="005B096F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841251" w:rsidRPr="00666C7C">
        <w:rPr>
          <w:rFonts w:ascii="Times New Roman" w:hAnsi="Times New Roman" w:cs="Times New Roman"/>
          <w:bCs/>
          <w:sz w:val="24"/>
          <w:szCs w:val="24"/>
        </w:rPr>
        <w:t>absorb the NV</w:t>
      </w:r>
      <w:r w:rsidR="00841251" w:rsidRPr="00666C7C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="001B1846" w:rsidRPr="00666C7C">
        <w:rPr>
          <w:rFonts w:ascii="Times New Roman" w:hAnsi="Times New Roman" w:cs="Times New Roman"/>
          <w:bCs/>
          <w:sz w:val="24"/>
          <w:szCs w:val="24"/>
        </w:rPr>
        <w:t xml:space="preserve"> emission</w:t>
      </w:r>
      <w:r w:rsidR="005B096F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 sideband; </w:t>
      </w:r>
      <w:r w:rsidR="00841251" w:rsidRPr="00666C7C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5B096F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="005B096F" w:rsidRPr="00666C7C">
        <w:rPr>
          <w:rFonts w:ascii="Times New Roman" w:hAnsi="Times New Roman" w:cs="Times New Roman"/>
          <w:bCs/>
          <w:sz w:val="24"/>
          <w:szCs w:val="24"/>
        </w:rPr>
        <w:t>other</w:t>
      </w:r>
      <w:r w:rsidR="005B096F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841251" w:rsidRPr="00666C7C">
        <w:rPr>
          <w:rFonts w:ascii="Times New Roman" w:hAnsi="Times New Roman" w:cs="Times New Roman"/>
          <w:bCs/>
          <w:sz w:val="24"/>
          <w:szCs w:val="24"/>
        </w:rPr>
        <w:t>hand, t</w:t>
      </w:r>
      <w:r w:rsidR="0032463F" w:rsidRPr="00666C7C">
        <w:rPr>
          <w:rFonts w:ascii="Times New Roman" w:hAnsi="Times New Roman" w:cs="Times New Roman"/>
          <w:bCs/>
          <w:sz w:val="24"/>
          <w:szCs w:val="24"/>
        </w:rPr>
        <w:t>he ZPL emi</w:t>
      </w:r>
      <w:r w:rsidR="00730E43" w:rsidRPr="00666C7C">
        <w:rPr>
          <w:rFonts w:ascii="Times New Roman" w:hAnsi="Times New Roman" w:cs="Times New Roman"/>
          <w:bCs/>
          <w:sz w:val="24"/>
          <w:szCs w:val="24"/>
        </w:rPr>
        <w:t>ssion of NV</w:t>
      </w:r>
      <w:r w:rsidR="00730E43" w:rsidRPr="00666C7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- </w:t>
      </w:r>
      <w:r w:rsidR="00730E43" w:rsidRPr="00666C7C">
        <w:rPr>
          <w:rFonts w:ascii="Times New Roman" w:hAnsi="Times New Roman" w:cs="Times New Roman"/>
          <w:bCs/>
          <w:sz w:val="24"/>
          <w:szCs w:val="24"/>
        </w:rPr>
        <w:t xml:space="preserve">centers </w:t>
      </w:r>
      <w:r w:rsidR="00195989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is rather </w:t>
      </w:r>
      <w:r w:rsidR="00730E43" w:rsidRPr="00666C7C">
        <w:rPr>
          <w:rFonts w:ascii="Times New Roman" w:hAnsi="Times New Roman" w:cs="Times New Roman"/>
          <w:bCs/>
          <w:sz w:val="24"/>
          <w:szCs w:val="24"/>
        </w:rPr>
        <w:t>weak</w:t>
      </w:r>
      <w:r w:rsidR="0032463F" w:rsidRPr="00666C7C">
        <w:rPr>
          <w:rFonts w:ascii="Times New Roman" w:hAnsi="Times New Roman" w:cs="Times New Roman"/>
          <w:bCs/>
          <w:sz w:val="24"/>
          <w:szCs w:val="24"/>
        </w:rPr>
        <w:t xml:space="preserve"> in CL </w:t>
      </w:r>
      <w:r w:rsidR="00195989" w:rsidRPr="00666C7C">
        <w:rPr>
          <w:rFonts w:ascii="Times New Roman" w:hAnsi="Times New Roman" w:cs="Times New Roman"/>
          <w:bCs/>
          <w:sz w:val="24"/>
          <w:szCs w:val="24"/>
        </w:rPr>
        <w:t>measurements because</w:t>
      </w:r>
      <w:r w:rsidR="0032463F" w:rsidRPr="00666C7C">
        <w:rPr>
          <w:rFonts w:ascii="Times New Roman" w:hAnsi="Times New Roman" w:cs="Times New Roman"/>
          <w:bCs/>
          <w:sz w:val="24"/>
          <w:szCs w:val="24"/>
        </w:rPr>
        <w:t xml:space="preserve"> that the </w:t>
      </w:r>
      <w:r w:rsidR="00730E43" w:rsidRPr="00666C7C">
        <w:rPr>
          <w:rFonts w:ascii="Times New Roman" w:hAnsi="Times New Roman" w:cs="Times New Roman"/>
          <w:bCs/>
          <w:sz w:val="24"/>
          <w:szCs w:val="24"/>
        </w:rPr>
        <w:t>NV</w:t>
      </w:r>
      <w:r w:rsidR="00730E43" w:rsidRPr="00666C7C">
        <w:rPr>
          <w:rFonts w:ascii="Times New Roman" w:hAnsi="Times New Roman" w:cs="Times New Roman"/>
          <w:bCs/>
          <w:sz w:val="24"/>
          <w:szCs w:val="24"/>
          <w:vertAlign w:val="superscript"/>
        </w:rPr>
        <w:t>-</w:t>
      </w:r>
      <w:r w:rsidR="00730E43" w:rsidRPr="00666C7C">
        <w:rPr>
          <w:rFonts w:ascii="Times New Roman" w:hAnsi="Times New Roman" w:cs="Times New Roman"/>
          <w:bCs/>
          <w:sz w:val="24"/>
          <w:szCs w:val="24"/>
        </w:rPr>
        <w:t xml:space="preserve"> centers </w:t>
      </w:r>
      <w:r w:rsidR="00CD621A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may be </w:t>
      </w:r>
      <w:r w:rsidR="00730E43" w:rsidRPr="00666C7C">
        <w:rPr>
          <w:rFonts w:ascii="Times New Roman" w:hAnsi="Times New Roman" w:cs="Times New Roman"/>
          <w:bCs/>
          <w:sz w:val="24"/>
          <w:szCs w:val="24"/>
        </w:rPr>
        <w:t xml:space="preserve">easily </w:t>
      </w:r>
      <w:r w:rsidR="00195989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be </w:t>
      </w:r>
      <w:r w:rsidR="00730E43" w:rsidRPr="00666C7C">
        <w:rPr>
          <w:rFonts w:ascii="Times New Roman" w:hAnsi="Times New Roman" w:cs="Times New Roman"/>
          <w:bCs/>
          <w:sz w:val="24"/>
          <w:szCs w:val="24"/>
        </w:rPr>
        <w:t xml:space="preserve">converted </w:t>
      </w:r>
      <w:r w:rsidR="00CD621A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into </w:t>
      </w:r>
      <w:r w:rsidR="00730E43" w:rsidRPr="00666C7C">
        <w:rPr>
          <w:rFonts w:ascii="Times New Roman" w:hAnsi="Times New Roman" w:cs="Times New Roman"/>
          <w:bCs/>
          <w:sz w:val="24"/>
          <w:szCs w:val="24"/>
        </w:rPr>
        <w:t>NV</w:t>
      </w:r>
      <w:r w:rsidR="00730E43" w:rsidRPr="00666C7C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="00730E43" w:rsidRPr="00666C7C">
        <w:rPr>
          <w:rFonts w:ascii="Times New Roman" w:hAnsi="Times New Roman" w:cs="Times New Roman"/>
          <w:bCs/>
          <w:sz w:val="24"/>
          <w:szCs w:val="24"/>
        </w:rPr>
        <w:t xml:space="preserve"> before</w:t>
      </w:r>
      <w:r w:rsidR="005B096F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 emission</w:t>
      </w:r>
      <w:r w:rsidR="00E33AC1" w:rsidRPr="00666C7C">
        <w:rPr>
          <w:rFonts w:ascii="Times New Roman" w:hAnsi="Times New Roman" w:cs="Times New Roman"/>
          <w:bCs/>
          <w:sz w:val="24"/>
          <w:szCs w:val="24"/>
        </w:rPr>
        <w:t>.</w:t>
      </w:r>
      <w:r w:rsidR="005B096F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797137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When the absorption is </w:t>
      </w:r>
      <w:r w:rsidR="005B096F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larger </w:t>
      </w:r>
      <w:r w:rsidR="00797137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than </w:t>
      </w:r>
      <w:r w:rsidR="00EE45A4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="00797137" w:rsidRPr="00666C7C">
        <w:rPr>
          <w:rFonts w:ascii="Times New Roman" w:hAnsi="Times New Roman" w:cs="Times New Roman" w:hint="eastAsia"/>
          <w:bCs/>
          <w:sz w:val="24"/>
          <w:szCs w:val="24"/>
        </w:rPr>
        <w:t>emission, a spectral dip may be formed.</w:t>
      </w:r>
      <w:r w:rsidR="005B096F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797137" w:rsidRPr="00666C7C">
        <w:rPr>
          <w:rFonts w:ascii="Times New Roman" w:eastAsia="游明朝" w:hAnsi="Times New Roman" w:cs="Times New Roman"/>
          <w:bCs/>
          <w:sz w:val="24"/>
          <w:szCs w:val="24"/>
          <w:lang w:eastAsia="ja-JP"/>
        </w:rPr>
        <w:t>In</w:t>
      </w:r>
      <w:r w:rsidR="00195989"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the unirradiated samples (AG and HT)</w:t>
      </w:r>
      <w:r w:rsidR="0032463F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,</w:t>
      </w:r>
      <w:r w:rsidR="00195989"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</w:t>
      </w:r>
      <w:r w:rsidR="0032463F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the </w:t>
      </w:r>
      <w:r w:rsidR="0032463F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concentration</w:t>
      </w:r>
      <w:r w:rsidR="00195989"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>s</w:t>
      </w:r>
      <w:r w:rsidR="0032463F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 of NV</w:t>
      </w:r>
      <w:r w:rsidR="0032463F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0</w:t>
      </w:r>
      <w:r w:rsidR="0032463F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195989"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>and NV</w:t>
      </w:r>
      <w:r w:rsidR="00195989"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vertAlign w:val="superscript"/>
          <w:lang w:eastAsia="ja-JP"/>
        </w:rPr>
        <w:t xml:space="preserve">- </w:t>
      </w:r>
      <w:r w:rsidR="0032463F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>centers</w:t>
      </w:r>
      <w:r w:rsidR="00195989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 are</w:t>
      </w:r>
      <w:r w:rsidR="00195989"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two orders of magnitude lower</w:t>
      </w:r>
      <w:r w:rsidR="00195989"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. The sideband </w:t>
      </w:r>
      <w:r w:rsidR="0032463F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>emission</w:t>
      </w:r>
      <w:r w:rsidR="007D41CA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from </w:t>
      </w:r>
      <w:r w:rsidR="0032463F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>NV</w:t>
      </w:r>
      <w:r w:rsidR="0032463F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0</w:t>
      </w:r>
      <w:r w:rsidR="0032463F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195989"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>center</w:t>
      </w:r>
      <w:r w:rsidR="00195989"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s is </w:t>
      </w:r>
      <w:r w:rsidR="0032463F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>weak</w:t>
      </w:r>
      <w:r w:rsidR="007D41CA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, while the absorption in the low concentration </w:t>
      </w:r>
      <w:r w:rsidR="0032463F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NV</w:t>
      </w:r>
      <w:r w:rsidR="0032463F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  <w:vertAlign w:val="superscript"/>
        </w:rPr>
        <w:t>-</w:t>
      </w:r>
      <w:r w:rsidR="0032463F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 centers</w:t>
      </w:r>
      <w:r w:rsidR="007D41CA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is </w:t>
      </w:r>
      <w:r w:rsidR="007D41CA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negligible</w:t>
      </w:r>
      <w:r w:rsidR="007D41CA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and </w:t>
      </w:r>
      <w:r w:rsidR="007D41CA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does</w:t>
      </w:r>
      <w:r w:rsidR="007D41CA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not </w:t>
      </w:r>
      <w:r w:rsidR="006705DD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result</w:t>
      </w:r>
      <w:r w:rsidR="007D41CA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in spectral dip.</w:t>
      </w:r>
    </w:p>
    <w:p w14:paraId="3E26BCEC" w14:textId="04F3EF73" w:rsidR="00151220" w:rsidRPr="00666C7C" w:rsidRDefault="0032463F" w:rsidP="002823F3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bCs/>
          <w:sz w:val="24"/>
          <w:szCs w:val="24"/>
          <w:highlight w:val="cyan"/>
          <w:shd w:val="clear" w:color="auto" w:fill="FFFFFF"/>
        </w:rPr>
      </w:pPr>
      <w:r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lastRenderedPageBreak/>
        <w:t>T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he 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weak emission peak </w:t>
      </w:r>
      <w:r w:rsidR="00151220"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detected</w:t>
      </w:r>
      <w:r w:rsidR="00151220"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>in the AG and HT samples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could be attributed to the higher proportion of NV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-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centers and the negative charge state. 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The charge states of NV centers depend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ed 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on the concentration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 ratio 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of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NV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  <w:vertAlign w:val="superscript"/>
        </w:rPr>
        <w:t xml:space="preserve"> 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centers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 ([NV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  <w:vertAlign w:val="superscript"/>
        </w:rPr>
        <w:t>T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]) to the 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substituted nitrogen (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>[P1]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)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. When 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>the ratio [NV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eastAsia="ja-JP"/>
        </w:rPr>
        <w:t>T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]/[P1] 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was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 less than 0.2, the 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negative charge state of the NV centers</w:t>
      </w:r>
      <w:r w:rsidR="00151220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 is easier to </w:t>
      </w:r>
      <w:r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maintain</w:t>
      </w:r>
      <w:r w:rsidR="00E33AC1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33AC1" w:rsidRPr="00E33AC1">
        <w:rPr>
          <w:rFonts w:ascii="Times New Roman" w:eastAsia="DengXian" w:hAnsi="Times New Roman" w:cs="Times New Roman"/>
          <w:bCs/>
          <w:color w:val="0000FF"/>
          <w:sz w:val="24"/>
          <w:szCs w:val="24"/>
          <w:shd w:val="clear" w:color="auto" w:fill="FFFFFF"/>
        </w:rPr>
        <w:t>[</w:t>
      </w:r>
      <w:r w:rsidR="00C85EE6">
        <w:rPr>
          <w:rFonts w:ascii="Times New Roman" w:eastAsia="DengXian" w:hAnsi="Times New Roman" w:cs="Times New Roman"/>
          <w:bCs/>
          <w:color w:val="0000FF"/>
          <w:sz w:val="24"/>
          <w:szCs w:val="24"/>
          <w:shd w:val="clear" w:color="auto" w:fill="FFFFFF"/>
        </w:rPr>
        <w:t>40</w:t>
      </w:r>
      <w:r w:rsidR="00E33AC1" w:rsidRPr="00E33AC1">
        <w:rPr>
          <w:rFonts w:ascii="Times New Roman" w:eastAsia="DengXian" w:hAnsi="Times New Roman" w:cs="Times New Roman"/>
          <w:bCs/>
          <w:color w:val="0000FF"/>
          <w:sz w:val="24"/>
          <w:szCs w:val="24"/>
          <w:shd w:val="clear" w:color="auto" w:fill="FFFFFF"/>
        </w:rPr>
        <w:t>]</w:t>
      </w:r>
      <w:r w:rsidRPr="00666C7C">
        <w:rPr>
          <w:rFonts w:ascii="Times New Roman" w:eastAsia="DengXian" w:hAnsi="Times New Roman" w:cs="Times New Roman"/>
          <w:bCs/>
          <w:sz w:val="24"/>
          <w:szCs w:val="24"/>
        </w:rPr>
        <w:t xml:space="preserve">. </w:t>
      </w:r>
      <w:r w:rsidR="00151220"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As shown in 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Table-II, the 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>[NV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eastAsia="ja-JP"/>
        </w:rPr>
        <w:t>T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>]/[P1]</w:t>
      </w:r>
      <w:r w:rsidR="00151220"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ratio 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was 0.005 in the </w:t>
      </w:r>
      <w:r w:rsidRPr="00666C7C">
        <w:rPr>
          <w:rFonts w:ascii="Times New Roman" w:eastAsia="DengXian" w:hAnsi="Times New Roman" w:cs="Times New Roman"/>
          <w:bCs/>
          <w:sz w:val="24"/>
          <w:szCs w:val="24"/>
        </w:rPr>
        <w:t>AG and HT samples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>,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 so </w:t>
      </w:r>
      <w:r w:rsidR="00151220" w:rsidRPr="00666C7C">
        <w:rPr>
          <w:rFonts w:ascii="Times New Roman" w:hAnsi="Times New Roman" w:cs="Times New Roman"/>
          <w:bCs/>
          <w:sz w:val="24"/>
          <w:szCs w:val="24"/>
        </w:rPr>
        <w:t>that</w:t>
      </w:r>
      <w:r w:rsidR="00151220" w:rsidRPr="00666C7C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the 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>NV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  <w:vertAlign w:val="superscript"/>
        </w:rPr>
        <w:t xml:space="preserve"> 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>centers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 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in these samples </w:t>
      </w:r>
      <w:r w:rsidRPr="00666C7C">
        <w:rPr>
          <w:rFonts w:ascii="Times New Roman" w:eastAsia="DengXian" w:hAnsi="Times New Roman" w:cs="Times New Roman"/>
          <w:bCs/>
          <w:sz w:val="24"/>
          <w:szCs w:val="24"/>
        </w:rPr>
        <w:t>tend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ed </w:t>
      </w:r>
      <w:r w:rsidRPr="00666C7C">
        <w:rPr>
          <w:rFonts w:ascii="Times New Roman" w:eastAsia="DengXian" w:hAnsi="Times New Roman" w:cs="Times New Roman"/>
          <w:bCs/>
          <w:sz w:val="24"/>
          <w:szCs w:val="24"/>
        </w:rPr>
        <w:t xml:space="preserve">to 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 xml:space="preserve">remain in </w:t>
      </w:r>
      <w:r w:rsidRPr="00666C7C">
        <w:rPr>
          <w:rFonts w:ascii="Times New Roman" w:eastAsia="DengXian" w:hAnsi="Times New Roman" w:cs="Times New Roman"/>
          <w:bCs/>
          <w:sz w:val="24"/>
          <w:szCs w:val="24"/>
        </w:rPr>
        <w:t xml:space="preserve">negative charge state. 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>As a result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, 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emission peak 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from the 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>NV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eastAsia="ja-JP"/>
        </w:rPr>
        <w:t xml:space="preserve">- 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>centers c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an be 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>detected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in 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>low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>-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>temperature and low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>-</w:t>
      </w:r>
      <w:r w:rsidRPr="00666C7C">
        <w:rPr>
          <w:rFonts w:ascii="Times New Roman" w:eastAsia="DengXian" w:hAnsi="Times New Roman" w:cs="Times New Roman" w:hint="eastAsia"/>
          <w:bCs/>
          <w:sz w:val="24"/>
          <w:szCs w:val="24"/>
        </w:rPr>
        <w:t xml:space="preserve">injection </w:t>
      </w:r>
      <w:r w:rsidRPr="00666C7C">
        <w:rPr>
          <w:rFonts w:ascii="Times New Roman" w:eastAsia="游明朝" w:hAnsi="Times New Roman" w:cs="Times New Roman" w:hint="eastAsia"/>
          <w:bCs/>
          <w:sz w:val="24"/>
          <w:szCs w:val="24"/>
          <w:lang w:eastAsia="ja-JP"/>
        </w:rPr>
        <w:t>CL measurements d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ue to the </w:t>
      </w:r>
      <w:r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>weakened ionization</w:t>
      </w:r>
      <w:r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.</w:t>
      </w:r>
    </w:p>
    <w:p w14:paraId="00479CFD" w14:textId="29069017" w:rsidR="00CD1AF3" w:rsidRPr="00666C7C" w:rsidRDefault="00151220" w:rsidP="00CD1AF3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 w:hint="eastAsia"/>
          <w:sz w:val="24"/>
          <w:szCs w:val="24"/>
        </w:rPr>
        <w:t>N</w:t>
      </w:r>
      <w:r w:rsidRPr="00666C7C">
        <w:rPr>
          <w:rFonts w:ascii="Times New Roman" w:hAnsi="Times New Roman" w:cs="Times New Roman"/>
          <w:sz w:val="24"/>
          <w:szCs w:val="24"/>
        </w:rPr>
        <w:t xml:space="preserve">ext, we discuss the factors that </w:t>
      </w:r>
      <w:r w:rsidR="002A5DC5" w:rsidRPr="00666C7C">
        <w:rPr>
          <w:rFonts w:ascii="Times New Roman" w:hAnsi="Times New Roman" w:cs="Times New Roman"/>
          <w:sz w:val="24"/>
          <w:szCs w:val="24"/>
        </w:rPr>
        <w:t xml:space="preserve">influence </w:t>
      </w:r>
      <w:r w:rsidRPr="00666C7C">
        <w:rPr>
          <w:rFonts w:ascii="Times New Roman" w:hAnsi="Times New Roman" w:cs="Times New Roman"/>
          <w:sz w:val="24"/>
          <w:szCs w:val="24"/>
        </w:rPr>
        <w:t xml:space="preserve">the </w:t>
      </w:r>
      <w:r w:rsidR="002A5DC5" w:rsidRPr="00666C7C">
        <w:rPr>
          <w:rFonts w:ascii="Times New Roman" w:hAnsi="Times New Roman" w:cs="Times New Roman"/>
          <w:sz w:val="24"/>
          <w:szCs w:val="24"/>
        </w:rPr>
        <w:t xml:space="preserve">strength of </w:t>
      </w:r>
      <w:r w:rsidRPr="00666C7C">
        <w:rPr>
          <w:rFonts w:ascii="Times New Roman" w:hAnsi="Times New Roman" w:cs="Times New Roman"/>
          <w:sz w:val="24"/>
          <w:szCs w:val="24"/>
        </w:rPr>
        <w:t>spectral dip</w:t>
      </w:r>
      <w:r w:rsidR="00A90062" w:rsidRPr="00666C7C">
        <w:rPr>
          <w:rFonts w:ascii="Times New Roman" w:hAnsi="Times New Roman" w:cs="Times New Roman"/>
          <w:sz w:val="24"/>
          <w:szCs w:val="24"/>
        </w:rPr>
        <w:t>.</w:t>
      </w:r>
      <w:r w:rsidR="002A5DC5" w:rsidRPr="00666C7C">
        <w:rPr>
          <w:rFonts w:ascii="Times New Roman" w:hAnsi="Times New Roman" w:cs="Times New Roman"/>
          <w:sz w:val="24"/>
          <w:szCs w:val="24"/>
        </w:rPr>
        <w:t xml:space="preserve"> T</w:t>
      </w:r>
      <w:r w:rsidRPr="00666C7C">
        <w:rPr>
          <w:rFonts w:ascii="Times New Roman" w:hAnsi="Times New Roman" w:cs="Times New Roman" w:hint="eastAsia"/>
          <w:sz w:val="24"/>
          <w:szCs w:val="24"/>
        </w:rPr>
        <w:t>he s</w:t>
      </w:r>
      <w:r w:rsidR="008957E3" w:rsidRPr="00666C7C">
        <w:rPr>
          <w:rFonts w:ascii="Times New Roman" w:hAnsi="Times New Roman" w:cs="Times New Roman"/>
          <w:sz w:val="24"/>
          <w:szCs w:val="24"/>
        </w:rPr>
        <w:t>pectral dip</w:t>
      </w:r>
      <w:r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57E3" w:rsidRPr="00666C7C">
        <w:rPr>
          <w:rFonts w:ascii="Times New Roman" w:hAnsi="Times New Roman" w:cs="Times New Roman"/>
          <w:sz w:val="24"/>
          <w:szCs w:val="24"/>
        </w:rPr>
        <w:t xml:space="preserve">was observed only in the </w:t>
      </w:r>
      <w:r w:rsidR="004135E6" w:rsidRP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8957E3" w:rsidRPr="00666C7C">
        <w:rPr>
          <w:rFonts w:ascii="Times New Roman" w:hAnsi="Times New Roman" w:cs="Times New Roman"/>
          <w:sz w:val="24"/>
          <w:szCs w:val="24"/>
        </w:rPr>
        <w:t xml:space="preserve"> irradiated samples</w:t>
      </w:r>
      <w:r w:rsidR="00663B5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Pr="00666C7C">
        <w:rPr>
          <w:rFonts w:ascii="Times New Roman" w:hAnsi="Times New Roman" w:cs="Times New Roman"/>
          <w:sz w:val="24"/>
          <w:szCs w:val="24"/>
        </w:rPr>
        <w:t xml:space="preserve">suggesting that </w:t>
      </w:r>
      <w:r w:rsidR="004135E6" w:rsidRP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2A5DC5" w:rsidRPr="00666C7C">
        <w:rPr>
          <w:rFonts w:ascii="Times New Roman" w:hAnsi="Times New Roman" w:cs="Times New Roman"/>
          <w:sz w:val="24"/>
          <w:szCs w:val="24"/>
        </w:rPr>
        <w:t xml:space="preserve"> irradiation </w:t>
      </w:r>
      <w:r w:rsidRPr="00666C7C">
        <w:rPr>
          <w:rFonts w:ascii="Times New Roman" w:hAnsi="Times New Roman" w:cs="Times New Roman"/>
          <w:sz w:val="24"/>
          <w:szCs w:val="24"/>
        </w:rPr>
        <w:t>is an important factor</w:t>
      </w:r>
      <w:r w:rsidR="002A5DC5" w:rsidRPr="00666C7C">
        <w:rPr>
          <w:rFonts w:ascii="Times New Roman" w:hAnsi="Times New Roman" w:cs="Times New Roman"/>
          <w:sz w:val="24"/>
          <w:szCs w:val="24"/>
        </w:rPr>
        <w:t xml:space="preserve"> contributing to spectral dip.</w:t>
      </w:r>
      <w:r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69F4" w:rsidRPr="00666C7C">
        <w:rPr>
          <w:rFonts w:ascii="Times New Roman" w:hAnsi="Times New Roman" w:cs="Times New Roman"/>
          <w:sz w:val="24"/>
          <w:szCs w:val="24"/>
        </w:rPr>
        <w:t>Among the</w:t>
      </w:r>
      <w:r w:rsidR="00F21383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4135E6" w:rsidRP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F21383" w:rsidRPr="00666C7C">
        <w:rPr>
          <w:rFonts w:ascii="Times New Roman" w:hAnsi="Times New Roman" w:cs="Times New Roman"/>
          <w:sz w:val="24"/>
          <w:szCs w:val="24"/>
        </w:rPr>
        <w:t xml:space="preserve"> irradiated </w:t>
      </w:r>
      <w:r w:rsidR="00B969F4" w:rsidRPr="00666C7C">
        <w:rPr>
          <w:rFonts w:ascii="Times New Roman" w:hAnsi="Times New Roman" w:cs="Times New Roman"/>
          <w:sz w:val="24"/>
          <w:szCs w:val="24"/>
        </w:rPr>
        <w:t xml:space="preserve">samples, </w:t>
      </w:r>
      <w:r w:rsidR="00F21383" w:rsidRPr="00666C7C">
        <w:rPr>
          <w:rFonts w:ascii="Times New Roman" w:hAnsi="Times New Roman" w:cs="Times New Roman"/>
          <w:sz w:val="24"/>
          <w:szCs w:val="24"/>
        </w:rPr>
        <w:t>the EBHT1 and EBHT2 samples with</w:t>
      </w:r>
      <w:r w:rsidR="002A5DC5" w:rsidRPr="00666C7C">
        <w:rPr>
          <w:rFonts w:ascii="Times New Roman" w:hAnsi="Times New Roman" w:cs="Times New Roman"/>
          <w:sz w:val="24"/>
          <w:szCs w:val="24"/>
        </w:rPr>
        <w:t xml:space="preserve"> high </w:t>
      </w:r>
      <w:r w:rsidR="00F21383" w:rsidRPr="00666C7C">
        <w:rPr>
          <w:rFonts w:ascii="Times New Roman" w:hAnsi="Times New Roman" w:cs="Times New Roman"/>
          <w:sz w:val="24"/>
          <w:szCs w:val="24"/>
        </w:rPr>
        <w:t>NV</w:t>
      </w:r>
      <w:r w:rsidR="00F21383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F21383" w:rsidRPr="00666C7C">
        <w:rPr>
          <w:rFonts w:ascii="Times New Roman" w:hAnsi="Times New Roman" w:cs="Times New Roman"/>
          <w:sz w:val="24"/>
          <w:szCs w:val="24"/>
        </w:rPr>
        <w:t xml:space="preserve"> concentration </w:t>
      </w:r>
      <w:r w:rsidR="002A5DC5" w:rsidRPr="00666C7C">
        <w:rPr>
          <w:rFonts w:ascii="Times New Roman" w:hAnsi="Times New Roman" w:cs="Times New Roman"/>
          <w:sz w:val="24"/>
          <w:szCs w:val="24"/>
        </w:rPr>
        <w:t xml:space="preserve">more than </w:t>
      </w:r>
      <w:r w:rsidR="00F21383" w:rsidRPr="00666C7C">
        <w:rPr>
          <w:rFonts w:ascii="Times New Roman" w:hAnsi="Times New Roman" w:cs="Times New Roman"/>
          <w:sz w:val="24"/>
          <w:szCs w:val="24"/>
        </w:rPr>
        <w:t xml:space="preserve">1.5 ppm showed stronger spectral dip than the EBHT3 sample with </w:t>
      </w:r>
      <w:r w:rsidR="002A5DC5" w:rsidRPr="00666C7C">
        <w:rPr>
          <w:rFonts w:ascii="Times New Roman" w:hAnsi="Times New Roman" w:cs="Times New Roman"/>
          <w:sz w:val="24"/>
          <w:szCs w:val="24"/>
        </w:rPr>
        <w:t xml:space="preserve">low </w:t>
      </w:r>
      <w:r w:rsidR="00F21383" w:rsidRPr="00666C7C">
        <w:rPr>
          <w:rFonts w:ascii="Times New Roman" w:hAnsi="Times New Roman" w:cs="Times New Roman"/>
          <w:sz w:val="24"/>
          <w:szCs w:val="24"/>
        </w:rPr>
        <w:t xml:space="preserve">concentration of 0.3 ppm. This further suggests that </w:t>
      </w:r>
      <w:r w:rsidR="00B969F4" w:rsidRPr="00666C7C">
        <w:rPr>
          <w:rFonts w:ascii="Times New Roman" w:hAnsi="Times New Roman" w:cs="Times New Roman"/>
          <w:sz w:val="24"/>
          <w:szCs w:val="24"/>
        </w:rPr>
        <w:t>th</w:t>
      </w:r>
      <w:r w:rsidR="00F21383" w:rsidRPr="00666C7C">
        <w:rPr>
          <w:rFonts w:ascii="Times New Roman" w:hAnsi="Times New Roman" w:cs="Times New Roman"/>
          <w:sz w:val="24"/>
          <w:szCs w:val="24"/>
        </w:rPr>
        <w:t>e concentration of NV</w:t>
      </w:r>
      <w:r w:rsidR="00F21383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F21383" w:rsidRPr="00666C7C">
        <w:rPr>
          <w:rFonts w:ascii="Times New Roman" w:hAnsi="Times New Roman" w:cs="Times New Roman"/>
          <w:sz w:val="24"/>
          <w:szCs w:val="24"/>
        </w:rPr>
        <w:t xml:space="preserve"> centers play</w:t>
      </w:r>
      <w:r w:rsidR="002A5DC5" w:rsidRPr="00666C7C">
        <w:rPr>
          <w:rFonts w:ascii="Times New Roman" w:hAnsi="Times New Roman" w:cs="Times New Roman"/>
          <w:sz w:val="24"/>
          <w:szCs w:val="24"/>
        </w:rPr>
        <w:t xml:space="preserve">s </w:t>
      </w:r>
      <w:r w:rsidR="00F21383" w:rsidRPr="00666C7C">
        <w:rPr>
          <w:rFonts w:ascii="Times New Roman" w:hAnsi="Times New Roman" w:cs="Times New Roman"/>
          <w:sz w:val="24"/>
          <w:szCs w:val="24"/>
        </w:rPr>
        <w:t>a decisive role in the appearance of spectral dip.</w:t>
      </w:r>
      <w:r w:rsidR="00663B5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F57DF3" w:rsidRPr="00666C7C">
        <w:rPr>
          <w:rFonts w:ascii="Times New Roman" w:hAnsi="Times New Roman" w:cs="Times New Roman"/>
          <w:sz w:val="24"/>
          <w:szCs w:val="24"/>
        </w:rPr>
        <w:t>I</w:t>
      </w:r>
      <w:r w:rsidR="006D7295" w:rsidRPr="00666C7C">
        <w:rPr>
          <w:rFonts w:ascii="Times New Roman" w:hAnsi="Times New Roman" w:cs="Times New Roman"/>
          <w:sz w:val="24"/>
          <w:szCs w:val="24"/>
        </w:rPr>
        <w:t xml:space="preserve">t 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is worth noting that </w:t>
      </w:r>
      <w:r w:rsidR="00D776DF" w:rsidRPr="00666C7C">
        <w:rPr>
          <w:rFonts w:ascii="Times New Roman" w:hAnsi="Times New Roman" w:cs="Times New Roman"/>
          <w:sz w:val="24"/>
          <w:szCs w:val="24"/>
        </w:rPr>
        <w:t xml:space="preserve">the </w:t>
      </w:r>
      <w:r w:rsidR="006D7295" w:rsidRPr="00666C7C">
        <w:rPr>
          <w:rFonts w:ascii="Times New Roman" w:hAnsi="Times New Roman" w:cs="Times New Roman"/>
          <w:sz w:val="24"/>
          <w:szCs w:val="24"/>
        </w:rPr>
        <w:t>spectral</w:t>
      </w:r>
      <w:r w:rsidR="0009479E" w:rsidRPr="00666C7C">
        <w:rPr>
          <w:rFonts w:ascii="Times New Roman" w:hAnsi="Times New Roman" w:cs="Times New Roman"/>
          <w:sz w:val="24"/>
          <w:szCs w:val="24"/>
        </w:rPr>
        <w:t xml:space="preserve"> dip </w:t>
      </w:r>
      <w:r w:rsidR="00AB0D99" w:rsidRPr="00666C7C">
        <w:rPr>
          <w:rFonts w:ascii="Times New Roman" w:hAnsi="Times New Roman" w:cs="Times New Roman"/>
          <w:sz w:val="24"/>
          <w:szCs w:val="24"/>
        </w:rPr>
        <w:t>intensity is not</w:t>
      </w:r>
      <w:r w:rsidR="008C47D2" w:rsidRPr="00666C7C">
        <w:rPr>
          <w:rFonts w:ascii="Times New Roman" w:hAnsi="Times New Roman" w:cs="Times New Roman"/>
          <w:sz w:val="24"/>
          <w:szCs w:val="24"/>
        </w:rPr>
        <w:t xml:space="preserve"> simply </w:t>
      </w:r>
      <w:r w:rsidR="0070658D" w:rsidRPr="00666C7C">
        <w:rPr>
          <w:rFonts w:ascii="Times New Roman" w:hAnsi="Times New Roman" w:cs="Times New Roman"/>
          <w:sz w:val="24"/>
          <w:szCs w:val="24"/>
        </w:rPr>
        <w:t xml:space="preserve">proportional to the </w:t>
      </w:r>
      <w:r w:rsidR="00D5503D" w:rsidRPr="00666C7C">
        <w:rPr>
          <w:rFonts w:ascii="Times New Roman" w:hAnsi="Times New Roman" w:cs="Times New Roman"/>
          <w:sz w:val="24"/>
          <w:szCs w:val="24"/>
        </w:rPr>
        <w:t>fluence</w:t>
      </w:r>
      <w:r w:rsidR="0070658D" w:rsidRPr="00666C7C">
        <w:rPr>
          <w:rFonts w:ascii="Times New Roman" w:hAnsi="Times New Roman" w:cs="Times New Roman"/>
          <w:sz w:val="24"/>
          <w:szCs w:val="24"/>
        </w:rPr>
        <w:t xml:space="preserve"> of </w:t>
      </w:r>
      <w:r w:rsidR="004135E6" w:rsidRP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70658D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C0455C" w:rsidRPr="00666C7C">
        <w:rPr>
          <w:rFonts w:ascii="Times New Roman" w:hAnsi="Times New Roman" w:cs="Times New Roman"/>
          <w:sz w:val="24"/>
          <w:szCs w:val="24"/>
        </w:rPr>
        <w:t>irradiation</w:t>
      </w:r>
      <w:r w:rsidR="00D24937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016D6C" w:rsidRPr="00666C7C">
        <w:rPr>
          <w:rFonts w:ascii="Times New Roman" w:hAnsi="Times New Roman" w:cs="Times New Roman"/>
          <w:sz w:val="24"/>
          <w:szCs w:val="24"/>
        </w:rPr>
        <w:t>or t</w:t>
      </w:r>
      <w:r w:rsidR="00D24937" w:rsidRPr="00666C7C">
        <w:rPr>
          <w:rFonts w:ascii="Times New Roman" w:hAnsi="Times New Roman" w:cs="Times New Roman"/>
          <w:sz w:val="24"/>
          <w:szCs w:val="24"/>
        </w:rPr>
        <w:t>he</w:t>
      </w:r>
      <w:r w:rsidR="00016D6C" w:rsidRPr="00666C7C">
        <w:rPr>
          <w:rFonts w:ascii="Times New Roman" w:hAnsi="Times New Roman" w:cs="Times New Roman"/>
          <w:sz w:val="24"/>
          <w:szCs w:val="24"/>
        </w:rPr>
        <w:t xml:space="preserve"> concentration of </w:t>
      </w:r>
      <w:r w:rsidR="00D24937" w:rsidRPr="00666C7C">
        <w:rPr>
          <w:rFonts w:ascii="Times New Roman" w:hAnsi="Times New Roman" w:cs="Times New Roman"/>
          <w:sz w:val="24"/>
          <w:szCs w:val="24"/>
        </w:rPr>
        <w:t>NV</w:t>
      </w:r>
      <w:r w:rsidR="00D24937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D24937" w:rsidRPr="00666C7C">
        <w:rPr>
          <w:rFonts w:ascii="Times New Roman" w:hAnsi="Times New Roman" w:cs="Times New Roman"/>
          <w:sz w:val="24"/>
          <w:szCs w:val="24"/>
        </w:rPr>
        <w:t xml:space="preserve"> centers</w:t>
      </w:r>
      <w:r w:rsidR="0070658D" w:rsidRPr="00666C7C">
        <w:rPr>
          <w:rFonts w:ascii="Times New Roman" w:hAnsi="Times New Roman" w:cs="Times New Roman"/>
          <w:sz w:val="24"/>
          <w:szCs w:val="24"/>
        </w:rPr>
        <w:t>.</w:t>
      </w:r>
      <w:r w:rsidR="00D24937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AB0D99" w:rsidRPr="00666C7C">
        <w:rPr>
          <w:rFonts w:ascii="Times New Roman" w:hAnsi="Times New Roman" w:cs="Times New Roman"/>
          <w:sz w:val="24"/>
          <w:szCs w:val="24"/>
        </w:rPr>
        <w:t xml:space="preserve">At the </w:t>
      </w:r>
      <w:r w:rsidR="00D24937" w:rsidRPr="00666C7C">
        <w:rPr>
          <w:rFonts w:ascii="Times New Roman" w:hAnsi="Times New Roman" w:cs="Times New Roman"/>
          <w:sz w:val="24"/>
          <w:szCs w:val="24"/>
        </w:rPr>
        <w:t>same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135E6" w:rsidRP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D24937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>i</w:t>
      </w:r>
      <w:r w:rsidR="00C0455C" w:rsidRPr="00666C7C">
        <w:rPr>
          <w:rFonts w:ascii="Times New Roman" w:hAnsi="Times New Roman" w:cs="Times New Roman"/>
          <w:sz w:val="24"/>
          <w:szCs w:val="24"/>
        </w:rPr>
        <w:t>rradiation</w:t>
      </w:r>
      <w:r w:rsidR="00AB0D99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D5503D" w:rsidRPr="00666C7C">
        <w:rPr>
          <w:rFonts w:ascii="Times New Roman" w:hAnsi="Times New Roman" w:cs="Times New Roman"/>
          <w:sz w:val="24"/>
          <w:szCs w:val="24"/>
        </w:rPr>
        <w:t>fluence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, the </w:t>
      </w:r>
      <w:r w:rsidR="00E30CCF" w:rsidRPr="00666C7C">
        <w:rPr>
          <w:rFonts w:ascii="Times New Roman" w:hAnsi="Times New Roman" w:cs="Times New Roman"/>
          <w:sz w:val="24"/>
          <w:szCs w:val="24"/>
        </w:rPr>
        <w:t xml:space="preserve">EBHT2 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sample </w:t>
      </w:r>
      <w:r w:rsidR="00E30CCF" w:rsidRPr="00666C7C">
        <w:rPr>
          <w:rFonts w:ascii="Times New Roman" w:hAnsi="Times New Roman" w:cs="Times New Roman"/>
          <w:sz w:val="24"/>
          <w:szCs w:val="24"/>
        </w:rPr>
        <w:t>with a high [NV</w:t>
      </w:r>
      <w:r w:rsidR="00E30CCF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30CCF" w:rsidRPr="00666C7C">
        <w:rPr>
          <w:rFonts w:ascii="Times New Roman" w:hAnsi="Times New Roman" w:cs="Times New Roman"/>
          <w:sz w:val="24"/>
          <w:szCs w:val="24"/>
        </w:rPr>
        <w:t>] of 1.9 ppm, showed only half the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 spectral dip </w:t>
      </w:r>
      <w:r w:rsidR="00E30CCF" w:rsidRPr="00666C7C">
        <w:rPr>
          <w:rFonts w:ascii="Times New Roman" w:hAnsi="Times New Roman" w:cs="Times New Roman"/>
          <w:sz w:val="24"/>
          <w:szCs w:val="24"/>
        </w:rPr>
        <w:t>intensity of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="00E30CCF" w:rsidRPr="00666C7C">
        <w:rPr>
          <w:rFonts w:ascii="Times New Roman" w:hAnsi="Times New Roman" w:cs="Times New Roman"/>
          <w:sz w:val="24"/>
          <w:szCs w:val="24"/>
        </w:rPr>
        <w:t>EBHT1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 sample</w:t>
      </w:r>
      <w:r w:rsidR="00E30CCF" w:rsidRPr="00666C7C">
        <w:rPr>
          <w:rFonts w:ascii="Times New Roman" w:hAnsi="Times New Roman" w:cs="Times New Roman"/>
          <w:sz w:val="24"/>
          <w:szCs w:val="24"/>
        </w:rPr>
        <w:t>, which has a relatively low [NV</w:t>
      </w:r>
      <w:r w:rsidR="00E30CCF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30CCF" w:rsidRPr="00666C7C">
        <w:rPr>
          <w:rFonts w:ascii="Times New Roman" w:hAnsi="Times New Roman" w:cs="Times New Roman"/>
          <w:sz w:val="24"/>
          <w:szCs w:val="24"/>
        </w:rPr>
        <w:t>] of 1.5 ppm.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 Therefore, there may be other factors besides the </w:t>
      </w:r>
      <w:r w:rsidR="00E30CCF" w:rsidRPr="00666C7C">
        <w:rPr>
          <w:rFonts w:ascii="Times New Roman" w:hAnsi="Times New Roman" w:cs="Times New Roman"/>
          <w:sz w:val="24"/>
          <w:szCs w:val="24"/>
        </w:rPr>
        <w:t>concentration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 of NV</w:t>
      </w:r>
      <w:r w:rsidR="00E30CCF" w:rsidRPr="00666C7C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- </w:t>
      </w:r>
      <w:r w:rsidR="00E30CCF" w:rsidRPr="00666C7C">
        <w:rPr>
          <w:rFonts w:ascii="Times New Roman" w:hAnsi="Times New Roman" w:cs="Times New Roman" w:hint="eastAsia"/>
          <w:sz w:val="24"/>
          <w:szCs w:val="24"/>
        </w:rPr>
        <w:t xml:space="preserve">centers, one of which is the </w:t>
      </w:r>
      <w:r w:rsidR="00AB0D99" w:rsidRPr="00666C7C">
        <w:rPr>
          <w:rFonts w:ascii="Times New Roman" w:hAnsi="Times New Roman" w:cs="Times New Roman"/>
          <w:sz w:val="24"/>
          <w:szCs w:val="24"/>
        </w:rPr>
        <w:t>conc</w:t>
      </w:r>
      <w:r w:rsidR="00016D6C" w:rsidRPr="00666C7C">
        <w:rPr>
          <w:rFonts w:ascii="Times New Roman" w:hAnsi="Times New Roman" w:cs="Times New Roman"/>
          <w:sz w:val="24"/>
          <w:szCs w:val="24"/>
        </w:rPr>
        <w:t>entration of substitutional nitrogen</w:t>
      </w:r>
      <w:r w:rsidR="00683264" w:rsidRPr="00666C7C">
        <w:rPr>
          <w:rFonts w:ascii="Times New Roman" w:hAnsi="Times New Roman" w:cs="Times New Roman" w:hint="eastAsia"/>
          <w:sz w:val="24"/>
          <w:szCs w:val="24"/>
        </w:rPr>
        <w:t xml:space="preserve"> (i.e., </w:t>
      </w:r>
      <w:r w:rsidR="00016D6C" w:rsidRPr="00666C7C">
        <w:rPr>
          <w:rFonts w:ascii="Times New Roman" w:hAnsi="Times New Roman" w:cs="Times New Roman"/>
          <w:sz w:val="24"/>
          <w:szCs w:val="24"/>
        </w:rPr>
        <w:t>P1</w:t>
      </w:r>
      <w:r w:rsidR="00683264" w:rsidRPr="00666C7C">
        <w:rPr>
          <w:rFonts w:ascii="Times New Roman" w:hAnsi="Times New Roman" w:cs="Times New Roman" w:hint="eastAsia"/>
          <w:sz w:val="24"/>
          <w:szCs w:val="24"/>
        </w:rPr>
        <w:t xml:space="preserve"> centers)</w:t>
      </w:r>
      <w:r w:rsidR="00016D6C" w:rsidRPr="00666C7C">
        <w:rPr>
          <w:rFonts w:ascii="Times New Roman" w:hAnsi="Times New Roman" w:cs="Times New Roman"/>
          <w:sz w:val="24"/>
          <w:szCs w:val="24"/>
        </w:rPr>
        <w:t>.</w:t>
      </w:r>
      <w:r w:rsidR="00683264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63B5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Since </w:t>
      </w:r>
      <w:r w:rsidR="00663B53" w:rsidRPr="00666C7C">
        <w:rPr>
          <w:rFonts w:ascii="Times New Roman" w:hAnsi="Times New Roman" w:cs="Times New Roman"/>
          <w:sz w:val="24"/>
          <w:szCs w:val="24"/>
        </w:rPr>
        <w:t>t</w:t>
      </w:r>
      <w:r w:rsidR="00663B53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he charge state of NV centers</w:t>
      </w:r>
      <w:r w:rsidR="00663B53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663B53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>depend on the concentration</w:t>
      </w:r>
      <w:r w:rsidR="00663B53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 xml:space="preserve"> </w:t>
      </w:r>
      <w:r w:rsidR="00663B53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of </w:t>
      </w:r>
      <w:r w:rsidR="00663B53" w:rsidRPr="00666C7C">
        <w:rPr>
          <w:rFonts w:ascii="Times New Roman" w:eastAsia="DengXian" w:hAnsi="Times New Roman" w:cs="Times New Roman" w:hint="eastAsia"/>
          <w:bCs/>
          <w:sz w:val="24"/>
          <w:szCs w:val="24"/>
          <w:shd w:val="clear" w:color="auto" w:fill="FFFFFF"/>
        </w:rPr>
        <w:t>P1</w:t>
      </w:r>
      <w:r w:rsidR="00663B53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 centers, and t</w:t>
      </w:r>
      <w:r w:rsidR="00663B53" w:rsidRPr="00666C7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he </w:t>
      </w:r>
      <w:r w:rsidR="00663B53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negative charge state of the NV centers </w:t>
      </w:r>
      <w:r w:rsidR="00663B53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lastRenderedPageBreak/>
        <w:t>can be</w:t>
      </w:r>
      <w:r w:rsidR="00663B53" w:rsidRPr="00666C7C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</w:t>
      </w:r>
      <w:r w:rsidR="00663B53" w:rsidRPr="00666C7C">
        <w:rPr>
          <w:rFonts w:ascii="Times New Roman" w:eastAsia="DengXian" w:hAnsi="Times New Roman" w:cs="Times New Roman"/>
          <w:bCs/>
          <w:sz w:val="24"/>
          <w:szCs w:val="24"/>
          <w:shd w:val="clear" w:color="auto" w:fill="FFFFFF"/>
        </w:rPr>
        <w:t xml:space="preserve">maintained when </w:t>
      </w:r>
      <w:r w:rsidR="00663B53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[P1] is high.</w:t>
      </w:r>
      <w:r w:rsidR="00663B53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</w:t>
      </w:r>
      <w:r w:rsidR="00936D94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936D94">
        <w:rPr>
          <w:rFonts w:ascii="Times New Roman" w:eastAsia="游明朝" w:hAnsi="Times New Roman" w:cs="Times New Roman"/>
          <w:sz w:val="24"/>
          <w:szCs w:val="24"/>
          <w:lang w:eastAsia="ja-JP"/>
        </w:rPr>
        <w:t>ratio</w:t>
      </w:r>
      <w:r w:rsidR="00936D94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993CFE" w:rsidRPr="00666C7C">
        <w:rPr>
          <w:rFonts w:ascii="Times New Roman" w:hAnsi="Times New Roman" w:cs="Times New Roman"/>
          <w:sz w:val="24"/>
          <w:szCs w:val="24"/>
        </w:rPr>
        <w:t>[NV</w:t>
      </w:r>
      <w:r w:rsidR="00993CFE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93CFE" w:rsidRPr="00666C7C">
        <w:rPr>
          <w:rFonts w:ascii="Times New Roman" w:hAnsi="Times New Roman" w:cs="Times New Roman"/>
          <w:sz w:val="24"/>
          <w:szCs w:val="24"/>
        </w:rPr>
        <w:t>]/[P1]</w:t>
      </w:r>
      <w:r w:rsidR="00936D94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016D6C" w:rsidRPr="00666C7C">
        <w:rPr>
          <w:rFonts w:ascii="Times New Roman" w:hAnsi="Times New Roman" w:cs="Times New Roman"/>
          <w:sz w:val="24"/>
          <w:szCs w:val="24"/>
        </w:rPr>
        <w:t xml:space="preserve">was 0.88 for EBHT1, 0.76 for EBHT2, </w:t>
      </w:r>
      <w:r w:rsidR="00BD1082" w:rsidRPr="00666C7C">
        <w:rPr>
          <w:rFonts w:ascii="Times New Roman" w:hAnsi="Times New Roman" w:cs="Times New Roman"/>
          <w:sz w:val="24"/>
          <w:szCs w:val="24"/>
        </w:rPr>
        <w:t xml:space="preserve">and </w:t>
      </w:r>
      <w:r w:rsidR="00016D6C" w:rsidRPr="00666C7C">
        <w:rPr>
          <w:rFonts w:ascii="Times New Roman" w:hAnsi="Times New Roman" w:cs="Times New Roman"/>
          <w:sz w:val="24"/>
          <w:szCs w:val="24"/>
        </w:rPr>
        <w:t>0.11 for EBHT3.</w:t>
      </w:r>
      <w:r w:rsidR="00663B5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0F3493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It is </w:t>
      </w:r>
      <w:r w:rsidR="00936D94" w:rsidRPr="00936D94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hypothesized </w:t>
      </w:r>
      <w:r w:rsidR="00993CFE"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that </w:t>
      </w:r>
      <w:r w:rsidR="000F3493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in </w:t>
      </w:r>
      <w:r w:rsidR="00936D94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the </w:t>
      </w:r>
      <w:r w:rsidR="000F3493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EBHT sample</w:t>
      </w:r>
      <w:r w:rsidR="008C092E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s </w:t>
      </w:r>
      <w:r w:rsidR="000F3493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with</w:t>
      </w:r>
      <w:r w:rsidR="008C092E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 </w:t>
      </w:r>
      <w:r w:rsidR="000F3493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high </w:t>
      </w:r>
      <w:r w:rsidR="000F3493" w:rsidRPr="00666C7C">
        <w:rPr>
          <w:rFonts w:ascii="Times New Roman" w:hAnsi="Times New Roman" w:cs="Times New Roman"/>
          <w:sz w:val="24"/>
          <w:szCs w:val="24"/>
        </w:rPr>
        <w:t>[NV</w:t>
      </w:r>
      <w:r w:rsidR="000F3493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0F3493" w:rsidRPr="00666C7C">
        <w:rPr>
          <w:rFonts w:ascii="Times New Roman" w:hAnsi="Times New Roman" w:cs="Times New Roman"/>
          <w:sz w:val="24"/>
          <w:szCs w:val="24"/>
        </w:rPr>
        <w:t>]/[P1] ratio,</w:t>
      </w:r>
      <w:r w:rsidR="00993CFE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A1E46" w:rsidRPr="00666C7C">
        <w:rPr>
          <w:rFonts w:ascii="Times New Roman" w:hAnsi="Times New Roman" w:cs="Times New Roman"/>
          <w:sz w:val="24"/>
          <w:szCs w:val="24"/>
        </w:rPr>
        <w:t xml:space="preserve">the </w:t>
      </w:r>
      <w:r w:rsidR="000F3493" w:rsidRPr="00666C7C">
        <w:rPr>
          <w:rFonts w:ascii="Times New Roman" w:hAnsi="Times New Roman" w:cs="Times New Roman"/>
          <w:sz w:val="24"/>
          <w:szCs w:val="24"/>
        </w:rPr>
        <w:t>emission from NV</w:t>
      </w:r>
      <w:r w:rsidR="000F3493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0F3493" w:rsidRPr="00666C7C">
        <w:rPr>
          <w:rFonts w:ascii="Times New Roman" w:hAnsi="Times New Roman" w:cs="Times New Roman"/>
          <w:sz w:val="24"/>
          <w:szCs w:val="24"/>
        </w:rPr>
        <w:t xml:space="preserve"> centers is </w:t>
      </w:r>
      <w:r w:rsidR="00663B5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weaker probably </w:t>
      </w:r>
      <w:r w:rsidR="006A1E46" w:rsidRPr="00666C7C">
        <w:rPr>
          <w:rFonts w:ascii="Times New Roman" w:hAnsi="Times New Roman" w:cs="Times New Roman"/>
          <w:sz w:val="24"/>
          <w:szCs w:val="24"/>
        </w:rPr>
        <w:t xml:space="preserve">due to the </w:t>
      </w:r>
      <w:r w:rsidR="00936D94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fast </w:t>
      </w:r>
      <w:r w:rsidR="008C092E" w:rsidRPr="00666C7C">
        <w:rPr>
          <w:rFonts w:ascii="Times New Roman" w:hAnsi="Times New Roman" w:cs="Times New Roman"/>
          <w:sz w:val="24"/>
          <w:szCs w:val="24"/>
        </w:rPr>
        <w:t>con</w:t>
      </w:r>
      <w:r w:rsidR="006A1E46" w:rsidRPr="00666C7C">
        <w:rPr>
          <w:rFonts w:ascii="Times New Roman" w:hAnsi="Times New Roman" w:cs="Times New Roman"/>
          <w:sz w:val="24"/>
          <w:szCs w:val="24"/>
        </w:rPr>
        <w:t xml:space="preserve">version of </w:t>
      </w:r>
      <w:r w:rsidR="000F3493" w:rsidRPr="00666C7C">
        <w:rPr>
          <w:rFonts w:ascii="Times New Roman" w:hAnsi="Times New Roman" w:cs="Times New Roman"/>
          <w:sz w:val="24"/>
          <w:szCs w:val="24"/>
        </w:rPr>
        <w:t>NV</w:t>
      </w:r>
      <w:r w:rsidR="000F3493" w:rsidRPr="00666C7C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="000F3493" w:rsidRPr="00666C7C">
        <w:rPr>
          <w:rFonts w:ascii="Times New Roman" w:hAnsi="Times New Roman" w:cs="Times New Roman"/>
          <w:sz w:val="24"/>
          <w:szCs w:val="24"/>
        </w:rPr>
        <w:t>to NV</w:t>
      </w:r>
      <w:r w:rsidR="000F3493" w:rsidRPr="00666C7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F3493" w:rsidRPr="00666C7C">
        <w:rPr>
          <w:rFonts w:ascii="Times New Roman" w:hAnsi="Times New Roman" w:cs="Times New Roman"/>
          <w:sz w:val="24"/>
          <w:szCs w:val="24"/>
        </w:rPr>
        <w:t>.</w:t>
      </w:r>
      <w:r w:rsidR="006A1E46" w:rsidRPr="00666C7C">
        <w:rPr>
          <w:rFonts w:ascii="Times New Roman" w:hAnsi="Times New Roman" w:cs="Times New Roman"/>
          <w:sz w:val="24"/>
          <w:szCs w:val="24"/>
        </w:rPr>
        <w:t xml:space="preserve"> On the other hand, in</w:t>
      </w:r>
      <w:r w:rsidR="00936D94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the </w:t>
      </w:r>
      <w:r w:rsidR="006A1E46" w:rsidRPr="00666C7C">
        <w:rPr>
          <w:rFonts w:ascii="Times New Roman" w:hAnsi="Times New Roman" w:cs="Times New Roman"/>
          <w:sz w:val="24"/>
          <w:szCs w:val="24"/>
        </w:rPr>
        <w:t xml:space="preserve">EBHT samples with </w:t>
      </w:r>
      <w:r w:rsidR="008C092E" w:rsidRPr="00666C7C">
        <w:rPr>
          <w:rFonts w:ascii="Times New Roman" w:hAnsi="Times New Roman" w:cs="Times New Roman"/>
          <w:sz w:val="24"/>
          <w:szCs w:val="24"/>
        </w:rPr>
        <w:t>low</w:t>
      </w:r>
      <w:r w:rsidR="00993CFE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092E" w:rsidRPr="00666C7C">
        <w:rPr>
          <w:rFonts w:ascii="Times New Roman" w:hAnsi="Times New Roman" w:cs="Times New Roman"/>
          <w:sz w:val="24"/>
          <w:szCs w:val="24"/>
        </w:rPr>
        <w:t>[NV</w:t>
      </w:r>
      <w:r w:rsidR="008C092E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8C092E" w:rsidRPr="00666C7C">
        <w:rPr>
          <w:rFonts w:ascii="Times New Roman" w:hAnsi="Times New Roman" w:cs="Times New Roman"/>
          <w:sz w:val="24"/>
          <w:szCs w:val="24"/>
        </w:rPr>
        <w:t>]/[P1] ratio</w:t>
      </w:r>
      <w:r w:rsidR="006A1E46" w:rsidRPr="00666C7C">
        <w:rPr>
          <w:rFonts w:ascii="Times New Roman" w:hAnsi="Times New Roman" w:cs="Times New Roman"/>
          <w:sz w:val="24"/>
          <w:szCs w:val="24"/>
        </w:rPr>
        <w:t>,</w:t>
      </w:r>
      <w:r w:rsidR="008C092E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6A1E46" w:rsidRPr="00666C7C">
        <w:rPr>
          <w:rFonts w:ascii="Times New Roman" w:hAnsi="Times New Roman" w:cs="Times New Roman"/>
          <w:sz w:val="24"/>
          <w:szCs w:val="24"/>
        </w:rPr>
        <w:t>the negative charge state of NV</w:t>
      </w:r>
      <w:r w:rsidR="006A1E46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6A1E46" w:rsidRPr="00666C7C">
        <w:rPr>
          <w:rFonts w:ascii="Times New Roman" w:hAnsi="Times New Roman" w:cs="Times New Roman"/>
          <w:sz w:val="24"/>
          <w:szCs w:val="24"/>
        </w:rPr>
        <w:t xml:space="preserve"> centers can be maintained</w:t>
      </w:r>
      <w:r w:rsidR="00C7678E" w:rsidRPr="00666C7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936D94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so the </w:t>
      </w:r>
      <w:r w:rsidR="006A1E46" w:rsidRPr="00666C7C">
        <w:rPr>
          <w:rFonts w:ascii="Times New Roman" w:hAnsi="Times New Roman" w:cs="Times New Roman"/>
          <w:sz w:val="24"/>
          <w:szCs w:val="24"/>
        </w:rPr>
        <w:t xml:space="preserve">emission from </w:t>
      </w:r>
      <w:r w:rsidR="00936D94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6A1E46" w:rsidRPr="00666C7C">
        <w:rPr>
          <w:rFonts w:ascii="Times New Roman" w:hAnsi="Times New Roman" w:cs="Times New Roman"/>
          <w:sz w:val="24"/>
          <w:szCs w:val="24"/>
        </w:rPr>
        <w:t>NV</w:t>
      </w:r>
      <w:r w:rsidR="006A1E46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6A1E46" w:rsidRPr="00666C7C">
        <w:rPr>
          <w:rFonts w:ascii="Times New Roman" w:hAnsi="Times New Roman" w:cs="Times New Roman"/>
          <w:sz w:val="24"/>
          <w:szCs w:val="24"/>
        </w:rPr>
        <w:t xml:space="preserve"> centers</w:t>
      </w:r>
      <w:r w:rsidR="00663B53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still </w:t>
      </w:r>
      <w:r w:rsidR="00663B53">
        <w:rPr>
          <w:rFonts w:ascii="Times New Roman" w:eastAsia="游明朝" w:hAnsi="Times New Roman" w:cs="Times New Roman"/>
          <w:sz w:val="24"/>
          <w:szCs w:val="24"/>
          <w:lang w:eastAsia="ja-JP"/>
        </w:rPr>
        <w:t>contribute</w:t>
      </w:r>
      <w:r w:rsidR="00936D94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s</w:t>
      </w:r>
      <w:r w:rsidR="00C7678E" w:rsidRPr="00666C7C">
        <w:rPr>
          <w:rFonts w:ascii="Times New Roman" w:hAnsi="Times New Roman" w:cs="Times New Roman" w:hint="eastAsia"/>
          <w:sz w:val="24"/>
          <w:szCs w:val="24"/>
        </w:rPr>
        <w:t>.</w:t>
      </w:r>
      <w:r w:rsidR="00936D94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="00C7678E" w:rsidRPr="00666C7C">
        <w:rPr>
          <w:rFonts w:ascii="Times New Roman" w:hAnsi="Times New Roman" w:cs="Times New Roman" w:hint="eastAsia"/>
          <w:sz w:val="24"/>
          <w:szCs w:val="24"/>
        </w:rPr>
        <w:t>The e</w:t>
      </w:r>
      <w:r w:rsidR="008C092E" w:rsidRPr="00666C7C">
        <w:rPr>
          <w:rFonts w:ascii="Times New Roman" w:hAnsi="Times New Roman" w:cs="Times New Roman"/>
          <w:sz w:val="24"/>
          <w:szCs w:val="24"/>
        </w:rPr>
        <w:t>mission</w:t>
      </w:r>
      <w:r w:rsidR="00C7678E" w:rsidRPr="00666C7C">
        <w:rPr>
          <w:rFonts w:ascii="Times New Roman" w:hAnsi="Times New Roman" w:cs="Times New Roman" w:hint="eastAsia"/>
          <w:sz w:val="24"/>
          <w:szCs w:val="24"/>
        </w:rPr>
        <w:t xml:space="preserve"> intensity may </w:t>
      </w:r>
      <w:r w:rsidR="008C092E" w:rsidRPr="00666C7C">
        <w:rPr>
          <w:rFonts w:ascii="Times New Roman" w:hAnsi="Times New Roman" w:cs="Times New Roman" w:hint="eastAsia"/>
          <w:sz w:val="24"/>
          <w:szCs w:val="24"/>
        </w:rPr>
        <w:t>c</w:t>
      </w:r>
      <w:r w:rsidR="008C092E" w:rsidRPr="00666C7C">
        <w:rPr>
          <w:rFonts w:ascii="Times New Roman" w:hAnsi="Times New Roman" w:cs="Times New Roman"/>
          <w:sz w:val="24"/>
          <w:szCs w:val="24"/>
        </w:rPr>
        <w:t>ompensat</w:t>
      </w:r>
      <w:r w:rsidR="008C092E" w:rsidRPr="00666C7C">
        <w:rPr>
          <w:rFonts w:ascii="Times New Roman" w:hAnsi="Times New Roman" w:cs="Times New Roman" w:hint="eastAsia"/>
          <w:sz w:val="24"/>
          <w:szCs w:val="24"/>
        </w:rPr>
        <w:t>e</w:t>
      </w:r>
      <w:r w:rsidR="00C7678E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C092E" w:rsidRPr="00666C7C">
        <w:rPr>
          <w:rFonts w:ascii="Times New Roman" w:hAnsi="Times New Roman" w:cs="Times New Roman"/>
          <w:sz w:val="24"/>
          <w:szCs w:val="24"/>
        </w:rPr>
        <w:t xml:space="preserve">the </w:t>
      </w:r>
      <w:r w:rsidR="00C7678E" w:rsidRPr="00666C7C">
        <w:rPr>
          <w:rFonts w:ascii="Times New Roman" w:hAnsi="Times New Roman" w:cs="Times New Roman" w:hint="eastAsia"/>
          <w:sz w:val="24"/>
          <w:szCs w:val="24"/>
        </w:rPr>
        <w:t xml:space="preserve">absorption </w:t>
      </w:r>
      <w:r w:rsidR="008C092E" w:rsidRPr="00666C7C">
        <w:rPr>
          <w:rFonts w:ascii="Times New Roman" w:hAnsi="Times New Roman" w:cs="Times New Roman" w:hint="eastAsia"/>
          <w:sz w:val="24"/>
          <w:szCs w:val="24"/>
        </w:rPr>
        <w:t>intensity.</w:t>
      </w:r>
      <w:r w:rsidR="00C7678E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93CFE" w:rsidRPr="00666C7C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993CFE" w:rsidRPr="00666C7C">
        <w:rPr>
          <w:rFonts w:ascii="Times New Roman" w:hAnsi="Times New Roman" w:cs="Times New Roman"/>
          <w:sz w:val="24"/>
          <w:szCs w:val="24"/>
        </w:rPr>
        <w:t>this</w:t>
      </w:r>
      <w:r w:rsidR="00993CFE" w:rsidRPr="00666C7C">
        <w:rPr>
          <w:rFonts w:ascii="Times New Roman" w:hAnsi="Times New Roman" w:cs="Times New Roman" w:hint="eastAsia"/>
          <w:sz w:val="24"/>
          <w:szCs w:val="24"/>
        </w:rPr>
        <w:t xml:space="preserve"> sense, t</w:t>
      </w:r>
      <w:r w:rsidR="00993CFE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 xml:space="preserve">he intensity of spectral dip is </w:t>
      </w:r>
      <w:r w:rsidR="00993CFE"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the result of the </w:t>
      </w:r>
      <w:r w:rsidR="00993CFE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competit</w:t>
      </w:r>
      <w:r w:rsidR="00993CFE" w:rsidRPr="00666C7C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ion </w:t>
      </w:r>
      <w:r w:rsidR="00993CFE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between absorption and emission</w:t>
      </w:r>
      <w:r w:rsidR="00936D94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of NV</w:t>
      </w:r>
      <w:r w:rsidR="00936D94" w:rsidRPr="00936D94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vertAlign w:val="superscript"/>
          <w:lang w:eastAsia="ja-JP"/>
        </w:rPr>
        <w:t>-</w:t>
      </w:r>
      <w:r w:rsidR="00936D94">
        <w:rPr>
          <w:rFonts w:ascii="Times New Roman" w:eastAsia="游明朝" w:hAnsi="Times New Roman" w:cs="Times New Roman" w:hint="eastAsia"/>
          <w:bCs/>
          <w:sz w:val="24"/>
          <w:szCs w:val="24"/>
          <w:shd w:val="clear" w:color="auto" w:fill="FFFFFF"/>
          <w:lang w:eastAsia="ja-JP"/>
        </w:rPr>
        <w:t xml:space="preserve"> centers</w:t>
      </w:r>
      <w:r w:rsidR="00993CFE" w:rsidRPr="00666C7C">
        <w:rPr>
          <w:rFonts w:ascii="Times New Roman" w:eastAsia="游明朝" w:hAnsi="Times New Roman" w:cs="Times New Roman"/>
          <w:bCs/>
          <w:sz w:val="24"/>
          <w:szCs w:val="24"/>
          <w:shd w:val="clear" w:color="auto" w:fill="FFFFFF"/>
          <w:lang w:eastAsia="ja-JP"/>
        </w:rPr>
        <w:t>.</w:t>
      </w:r>
    </w:p>
    <w:p w14:paraId="509FC430" w14:textId="7A50231C" w:rsidR="00C85080" w:rsidRPr="00F97213" w:rsidRDefault="00F97213" w:rsidP="0032502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F20">
        <w:rPr>
          <w:rFonts w:ascii="Times New Roman" w:hAnsi="Times New Roman" w:cs="Times New Roman"/>
          <w:b/>
          <w:sz w:val="24"/>
          <w:szCs w:val="24"/>
        </w:rPr>
        <w:t>Conclusions</w:t>
      </w:r>
      <w:r w:rsidR="00C85080" w:rsidRPr="00F97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C906B4" w14:textId="3A0996EA" w:rsidR="00F72D0F" w:rsidRDefault="00B04E29" w:rsidP="00F72D0F">
      <w:pPr>
        <w:spacing w:line="480" w:lineRule="auto"/>
        <w:ind w:firstLineChars="100" w:firstLine="24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The optical properties of</w:t>
      </w:r>
      <w:r w:rsidR="006D729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NV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 xml:space="preserve">-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centers in d</w:t>
      </w:r>
      <w:r w:rsidR="006D729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iamond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s</w:t>
      </w:r>
      <w:r w:rsidR="009A67DA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amples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under</w:t>
      </w:r>
      <w:r w:rsidR="00435CCB" w:rsidRPr="00666C7C">
        <w:rPr>
          <w:rFonts w:ascii="Times New Roman" w:hAnsi="Times New Roman" w:cs="Times New Roman" w:hint="eastAsia"/>
          <w:sz w:val="24"/>
          <w:szCs w:val="24"/>
        </w:rPr>
        <w:t xml:space="preserve">gone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different post-treated conditions</w:t>
      </w:r>
      <w:r w:rsidR="001D60F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 </w:t>
      </w:r>
      <w:r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were </w:t>
      </w:r>
      <w:r w:rsidR="00E25B04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examined by </w:t>
      </w:r>
      <w:r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CL</w:t>
      </w:r>
      <w:r w:rsidR="00171226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spectroscopy. </w:t>
      </w:r>
      <w:r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The </w:t>
      </w:r>
      <w:r w:rsidR="001D60F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637 nm </w:t>
      </w:r>
      <w:r w:rsidR="002872C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ZPL </w:t>
      </w:r>
      <w:r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o</w:t>
      </w:r>
      <w:r w:rsidR="00235F9D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f NV</w:t>
      </w:r>
      <w:r w:rsidR="00235F9D" w:rsidRPr="00666C7C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235F9D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centers </w:t>
      </w:r>
      <w:r w:rsidR="00435CCB" w:rsidRPr="00666C7C">
        <w:rPr>
          <w:rFonts w:ascii="Times New Roman" w:hAnsi="Times New Roman" w:cs="Times New Roman" w:hint="eastAsia"/>
          <w:sz w:val="24"/>
          <w:szCs w:val="24"/>
        </w:rPr>
        <w:t xml:space="preserve">was not </w:t>
      </w:r>
      <w:r w:rsidR="00E25B04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detect</w:t>
      </w:r>
      <w:r w:rsidR="00435CCB" w:rsidRPr="00666C7C">
        <w:rPr>
          <w:rFonts w:ascii="Times New Roman" w:hAnsi="Times New Roman" w:cs="Times New Roman" w:hint="eastAsia"/>
          <w:sz w:val="24"/>
          <w:szCs w:val="24"/>
        </w:rPr>
        <w:t xml:space="preserve">ed in </w:t>
      </w:r>
      <w:r w:rsidR="002872C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room temperature spectra, </w:t>
      </w:r>
      <w:r w:rsidR="00E25B04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but </w:t>
      </w:r>
      <w:r w:rsidR="001D60F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could be </w:t>
      </w:r>
      <w:r w:rsidR="002872C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detected at </w:t>
      </w:r>
      <w:r w:rsidR="00E25B04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low </w:t>
      </w:r>
      <w:r w:rsidR="00E6319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temperatures</w:t>
      </w:r>
      <w:r w:rsidR="002872C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435CCB" w:rsidRPr="00666C7C">
        <w:rPr>
          <w:rFonts w:ascii="Times New Roman" w:hAnsi="Times New Roman" w:cs="Times New Roman" w:hint="eastAsia"/>
          <w:sz w:val="24"/>
          <w:szCs w:val="24"/>
        </w:rPr>
        <w:t xml:space="preserve">(80 K) </w:t>
      </w:r>
      <w:r w:rsidR="001D60F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under </w:t>
      </w:r>
      <w:r w:rsidR="00435CCB" w:rsidRPr="00666C7C">
        <w:rPr>
          <w:rFonts w:ascii="Times New Roman" w:hAnsi="Times New Roman" w:cs="Times New Roman" w:hint="eastAsia"/>
          <w:sz w:val="24"/>
          <w:szCs w:val="24"/>
        </w:rPr>
        <w:t xml:space="preserve">weak </w:t>
      </w:r>
      <w:r w:rsidR="00493F20" w:rsidRPr="00666C7C">
        <w:rPr>
          <w:rFonts w:ascii="Times New Roman" w:hAnsi="Times New Roman" w:cs="Times New Roman"/>
          <w:sz w:val="24"/>
          <w:szCs w:val="24"/>
        </w:rPr>
        <w:t>excitation</w:t>
      </w:r>
      <w:r w:rsidR="00493F20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condition</w:t>
      </w:r>
      <w:r w:rsidR="002872C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s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.</w:t>
      </w:r>
      <w:r w:rsidR="002872C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>T</w:t>
      </w:r>
      <w:r w:rsidR="004D3D71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he emission</w:t>
      </w:r>
      <w:r w:rsidR="002872C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peak of </w:t>
      </w:r>
      <w:r w:rsidR="004D3D71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NV</w:t>
      </w:r>
      <w:r w:rsidR="004D3D71" w:rsidRPr="00666C7C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 xml:space="preserve">- </w:t>
      </w:r>
      <w:r w:rsidR="004D3D71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centers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was </w:t>
      </w:r>
      <w:r w:rsidR="004D3D71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detected in 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4D3D71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as-grown </w:t>
      </w:r>
      <w:r w:rsidR="00435CCB" w:rsidRPr="00666C7C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4D3D71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high-temperature annealed diamond samples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,</w:t>
      </w:r>
      <w:r w:rsidR="00435CCB" w:rsidRPr="00666C7C">
        <w:rPr>
          <w:rFonts w:ascii="Times New Roman" w:hAnsi="Times New Roman" w:cs="Times New Roman" w:hint="eastAsia"/>
          <w:sz w:val="24"/>
          <w:szCs w:val="24"/>
        </w:rPr>
        <w:t xml:space="preserve"> in which 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2103A5" w:rsidRPr="00666C7C">
        <w:rPr>
          <w:rFonts w:ascii="Times New Roman" w:hAnsi="Times New Roman" w:cs="Times New Roman"/>
          <w:sz w:val="24"/>
          <w:szCs w:val="24"/>
        </w:rPr>
        <w:t>concentration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 xml:space="preserve"> of N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V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2103A5" w:rsidRPr="00666C7C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 xml:space="preserve">centers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was low. </w:t>
      </w:r>
      <w:r w:rsidR="00E25B04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On the other hand, </w:t>
      </w:r>
      <w:r w:rsidR="00E6319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spectral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dip 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 xml:space="preserve">at the ZPL of 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NV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B92FC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centers </w:t>
      </w:r>
      <w:r w:rsidR="00E6319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occurred</w:t>
      </w:r>
      <w:r w:rsidR="0088252F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</w:t>
      </w:r>
      <w:r w:rsidR="00E6319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in the </w:t>
      </w:r>
      <w:r w:rsidR="004135E6" w:rsidRP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EB</w:t>
      </w:r>
      <w:r w:rsidR="00E6319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irradiated </w:t>
      </w:r>
      <w:r w:rsidR="0088252F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diamond </w:t>
      </w:r>
      <w:r w:rsidR="00E6319C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samples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2103A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>and this phenomenon was observed experimentally for the first-time in the CL method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>. The formation of spectral dip is</w:t>
      </w:r>
      <w:r w:rsidR="00435CCB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5CCB" w:rsidRPr="00666C7C">
        <w:rPr>
          <w:rFonts w:ascii="Times New Roman" w:hAnsi="Times New Roman" w:cs="Times New Roman"/>
          <w:sz w:val="24"/>
          <w:szCs w:val="24"/>
        </w:rPr>
        <w:t>probably</w:t>
      </w:r>
      <w:r w:rsidR="00435CCB" w:rsidRPr="00666C7C">
        <w:rPr>
          <w:rFonts w:ascii="Times New Roman" w:hAnsi="Times New Roman" w:cs="Times New Roman" w:hint="eastAsia"/>
          <w:sz w:val="24"/>
          <w:szCs w:val="24"/>
        </w:rPr>
        <w:t xml:space="preserve"> due to the 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>absorption of the NV</w:t>
      </w:r>
      <w:r w:rsidR="002103A5" w:rsidRPr="00666C7C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 xml:space="preserve"> emission sideband by the presence of high </w:t>
      </w:r>
      <w:r w:rsidR="002103A5" w:rsidRPr="00666C7C">
        <w:rPr>
          <w:rFonts w:ascii="Times New Roman" w:hAnsi="Times New Roman" w:cs="Times New Roman"/>
          <w:sz w:val="24"/>
          <w:szCs w:val="24"/>
        </w:rPr>
        <w:t>concentration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 xml:space="preserve"> of NV</w:t>
      </w:r>
      <w:r w:rsidR="002103A5" w:rsidRPr="00666C7C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="002103A5" w:rsidRPr="00666C7C">
        <w:rPr>
          <w:rFonts w:ascii="Times New Roman" w:hAnsi="Times New Roman" w:cs="Times New Roman" w:hint="eastAsia"/>
          <w:sz w:val="24"/>
          <w:szCs w:val="24"/>
        </w:rPr>
        <w:t xml:space="preserve"> centers. </w:t>
      </w:r>
      <w:r w:rsidR="002103A5" w:rsidRPr="00666C7C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The </w:t>
      </w:r>
      <w:r w:rsidR="00B822EB" w:rsidRPr="00666C7C">
        <w:rPr>
          <w:rFonts w:ascii="Times New Roman" w:hAnsi="Times New Roman" w:cs="Times New Roman"/>
          <w:sz w:val="24"/>
          <w:szCs w:val="24"/>
        </w:rPr>
        <w:t>strength</w:t>
      </w:r>
      <w:r w:rsidR="00B822EB" w:rsidRPr="00666C7C">
        <w:rPr>
          <w:rFonts w:ascii="Times New Roman" w:hAnsi="Times New Roman" w:cs="Times New Roman" w:hint="eastAsia"/>
          <w:sz w:val="24"/>
          <w:szCs w:val="24"/>
        </w:rPr>
        <w:t xml:space="preserve"> of the </w:t>
      </w:r>
      <w:r w:rsidR="00537315" w:rsidRPr="00666C7C">
        <w:rPr>
          <w:rFonts w:ascii="Times New Roman" w:hAnsi="Times New Roman" w:cs="Times New Roman" w:hint="eastAsia"/>
          <w:sz w:val="24"/>
          <w:szCs w:val="24"/>
        </w:rPr>
        <w:t xml:space="preserve">spectral dip </w:t>
      </w:r>
      <w:r w:rsidR="00B822EB" w:rsidRPr="00666C7C">
        <w:rPr>
          <w:rFonts w:ascii="Times New Roman" w:hAnsi="Times New Roman" w:cs="Times New Roman" w:hint="eastAsia"/>
          <w:sz w:val="24"/>
          <w:szCs w:val="24"/>
        </w:rPr>
        <w:t xml:space="preserve">is </w:t>
      </w:r>
      <w:r w:rsidR="00493F20" w:rsidRPr="00666C7C">
        <w:rPr>
          <w:rFonts w:ascii="Times New Roman" w:hAnsi="Times New Roman" w:cs="Times New Roman" w:hint="eastAsia"/>
          <w:sz w:val="24"/>
          <w:szCs w:val="24"/>
        </w:rPr>
        <w:t xml:space="preserve">affected </w:t>
      </w:r>
      <w:r w:rsidR="00B822EB" w:rsidRPr="00666C7C">
        <w:rPr>
          <w:rFonts w:ascii="Times New Roman" w:hAnsi="Times New Roman" w:cs="Times New Roman" w:hint="eastAsia"/>
          <w:sz w:val="24"/>
          <w:szCs w:val="24"/>
        </w:rPr>
        <w:t xml:space="preserve">by the </w:t>
      </w:r>
      <w:r w:rsidR="00537315" w:rsidRPr="00666C7C">
        <w:rPr>
          <w:rFonts w:ascii="Times New Roman" w:hAnsi="Times New Roman" w:cs="Times New Roman"/>
          <w:sz w:val="24"/>
          <w:szCs w:val="24"/>
        </w:rPr>
        <w:t>concentrations</w:t>
      </w:r>
      <w:r w:rsidR="00537315" w:rsidRPr="00666C7C">
        <w:rPr>
          <w:rFonts w:ascii="Times New Roman" w:hAnsi="Times New Roman" w:cs="Times New Roman" w:hint="eastAsia"/>
          <w:sz w:val="24"/>
          <w:szCs w:val="24"/>
        </w:rPr>
        <w:t xml:space="preserve"> of NV</w:t>
      </w:r>
      <w:r w:rsidR="00537315" w:rsidRPr="00666C7C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="00537315" w:rsidRPr="00666C7C">
        <w:rPr>
          <w:rFonts w:ascii="Times New Roman" w:hAnsi="Times New Roman" w:cs="Times New Roman" w:hint="eastAsia"/>
          <w:sz w:val="24"/>
          <w:szCs w:val="24"/>
        </w:rPr>
        <w:t xml:space="preserve"> centers</w:t>
      </w:r>
      <w:r w:rsidR="00493F20" w:rsidRPr="00666C7C">
        <w:rPr>
          <w:rFonts w:ascii="Times New Roman" w:hAnsi="Times New Roman" w:cs="Times New Roman" w:hint="eastAsia"/>
          <w:sz w:val="24"/>
          <w:szCs w:val="24"/>
        </w:rPr>
        <w:t xml:space="preserve"> ([NV</w:t>
      </w:r>
      <w:r w:rsidR="00493F20" w:rsidRPr="00666C7C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="00493F20" w:rsidRPr="00666C7C">
        <w:rPr>
          <w:rFonts w:ascii="Times New Roman" w:hAnsi="Times New Roman" w:cs="Times New Roman" w:hint="eastAsia"/>
          <w:sz w:val="24"/>
          <w:szCs w:val="24"/>
        </w:rPr>
        <w:t>]) a</w:t>
      </w:r>
      <w:r w:rsidR="00B822EB" w:rsidRPr="00666C7C">
        <w:rPr>
          <w:rFonts w:ascii="Times New Roman" w:hAnsi="Times New Roman" w:cs="Times New Roman" w:hint="eastAsia"/>
          <w:sz w:val="24"/>
          <w:szCs w:val="24"/>
        </w:rPr>
        <w:t xml:space="preserve">nd the </w:t>
      </w:r>
      <w:r w:rsidR="00537315" w:rsidRPr="00666C7C">
        <w:rPr>
          <w:rFonts w:ascii="Times New Roman" w:hAnsi="Times New Roman" w:cs="Times New Roman" w:hint="eastAsia"/>
          <w:sz w:val="24"/>
          <w:szCs w:val="24"/>
        </w:rPr>
        <w:t xml:space="preserve">concentration ratio </w:t>
      </w:r>
      <w:r w:rsidR="00493F20" w:rsidRPr="00666C7C">
        <w:rPr>
          <w:rFonts w:ascii="Times New Roman" w:hAnsi="Times New Roman" w:cs="Times New Roman"/>
          <w:sz w:val="24"/>
          <w:szCs w:val="24"/>
        </w:rPr>
        <w:t>[NV</w:t>
      </w:r>
      <w:r w:rsidR="00493F20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493F20" w:rsidRPr="00666C7C">
        <w:rPr>
          <w:rFonts w:ascii="Times New Roman" w:hAnsi="Times New Roman" w:cs="Times New Roman"/>
          <w:sz w:val="24"/>
          <w:szCs w:val="24"/>
        </w:rPr>
        <w:t>]/[P1]</w:t>
      </w:r>
      <w:r w:rsidR="00493F20" w:rsidRPr="00666C7C">
        <w:rPr>
          <w:rFonts w:ascii="Times New Roman" w:hAnsi="Times New Roman" w:cs="Times New Roman" w:hint="eastAsia"/>
          <w:sz w:val="24"/>
          <w:szCs w:val="24"/>
        </w:rPr>
        <w:t xml:space="preserve">, i.e., the higher the </w:t>
      </w:r>
      <w:r w:rsidR="00B822EB" w:rsidRPr="00666C7C">
        <w:rPr>
          <w:rFonts w:ascii="Times New Roman" w:hAnsi="Times New Roman" w:cs="Times New Roman" w:hint="eastAsia"/>
          <w:sz w:val="24"/>
          <w:szCs w:val="24"/>
        </w:rPr>
        <w:t>[NV</w:t>
      </w:r>
      <w:r w:rsidR="00B822EB" w:rsidRPr="00666C7C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 w:rsidR="00B822EB" w:rsidRPr="00666C7C">
        <w:rPr>
          <w:rFonts w:ascii="Times New Roman" w:hAnsi="Times New Roman" w:cs="Times New Roman" w:hint="eastAsia"/>
          <w:sz w:val="24"/>
          <w:szCs w:val="24"/>
        </w:rPr>
        <w:t>]</w:t>
      </w:r>
      <w:r w:rsidR="00493F20" w:rsidRPr="00666C7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22EB" w:rsidRPr="00666C7C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2103A5" w:rsidRPr="00666C7C">
        <w:rPr>
          <w:rFonts w:ascii="Times New Roman" w:hAnsi="Times New Roman" w:cs="Times New Roman"/>
          <w:sz w:val="24"/>
          <w:szCs w:val="24"/>
        </w:rPr>
        <w:t>[NV</w:t>
      </w:r>
      <w:r w:rsidR="002103A5" w:rsidRPr="00666C7C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2103A5" w:rsidRPr="00666C7C">
        <w:rPr>
          <w:rFonts w:ascii="Times New Roman" w:hAnsi="Times New Roman" w:cs="Times New Roman"/>
          <w:sz w:val="24"/>
          <w:szCs w:val="24"/>
        </w:rPr>
        <w:t>]/[P1] ratio</w:t>
      </w:r>
      <w:r w:rsidR="00B822EB" w:rsidRPr="00666C7C">
        <w:rPr>
          <w:rFonts w:ascii="Times New Roman" w:hAnsi="Times New Roman" w:cs="Times New Roman" w:hint="eastAsia"/>
          <w:sz w:val="24"/>
          <w:szCs w:val="24"/>
        </w:rPr>
        <w:t>s</w:t>
      </w:r>
      <w:r w:rsidR="00493F20" w:rsidRPr="00666C7C">
        <w:rPr>
          <w:rFonts w:ascii="Times New Roman" w:hAnsi="Times New Roman" w:cs="Times New Roman" w:hint="eastAsia"/>
          <w:sz w:val="24"/>
          <w:szCs w:val="24"/>
        </w:rPr>
        <w:t xml:space="preserve">, the more likely </w:t>
      </w:r>
      <w:r w:rsidR="001D60FE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the </w:t>
      </w:r>
      <w:r w:rsidR="00493F20" w:rsidRPr="00666C7C">
        <w:rPr>
          <w:rFonts w:ascii="Times New Roman" w:hAnsi="Times New Roman" w:cs="Times New Roman" w:hint="eastAsia"/>
          <w:sz w:val="24"/>
          <w:szCs w:val="24"/>
        </w:rPr>
        <w:t xml:space="preserve">strong </w:t>
      </w:r>
      <w:r w:rsidR="002103A5" w:rsidRPr="00666C7C">
        <w:rPr>
          <w:rFonts w:ascii="Times New Roman" w:hAnsi="Times New Roman" w:cs="Times New Roman"/>
          <w:sz w:val="24"/>
          <w:szCs w:val="24"/>
        </w:rPr>
        <w:t>spectral dip</w:t>
      </w:r>
      <w:r w:rsidR="00493F20" w:rsidRPr="00666C7C">
        <w:rPr>
          <w:rFonts w:ascii="Times New Roman" w:hAnsi="Times New Roman" w:cs="Times New Roman" w:hint="eastAsia"/>
          <w:sz w:val="24"/>
          <w:szCs w:val="24"/>
        </w:rPr>
        <w:t xml:space="preserve"> will form.</w:t>
      </w:r>
    </w:p>
    <w:p w14:paraId="2179CF51" w14:textId="77777777" w:rsidR="00915EBF" w:rsidRPr="00915EBF" w:rsidRDefault="00915EBF" w:rsidP="00F72D0F">
      <w:pPr>
        <w:spacing w:line="480" w:lineRule="auto"/>
        <w:ind w:firstLineChars="100" w:firstLine="24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</w:p>
    <w:p w14:paraId="1BD8D434" w14:textId="3882639D" w:rsidR="00430A7D" w:rsidRDefault="00E21710" w:rsidP="00493F20">
      <w:pPr>
        <w:spacing w:line="480" w:lineRule="auto"/>
        <w:jc w:val="both"/>
        <w:rPr>
          <w:rFonts w:ascii="Times New Roman" w:eastAsia="メイリオ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823F3">
        <w:rPr>
          <w:rFonts w:ascii="Times New Roman" w:eastAsia="メイリオ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Acknowledgements</w:t>
      </w:r>
      <w:r w:rsidR="00430A7D">
        <w:rPr>
          <w:rFonts w:ascii="Times New Roman" w:eastAsia="メイリオ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78B85B22" w14:textId="5179A692" w:rsidR="00CF2A6F" w:rsidRPr="00666C7C" w:rsidRDefault="00430A7D" w:rsidP="00CF2A6F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666C7C">
        <w:rPr>
          <w:rFonts w:ascii="Times New Roman" w:hAnsi="Times New Roman" w:cs="Times New Roman"/>
          <w:sz w:val="24"/>
          <w:szCs w:val="24"/>
        </w:rPr>
        <w:t xml:space="preserve">This work was partially supported by JST CREST (JPMJCR1773), JST Moonshot R&amp;D (JPMJMS2062), MIC R&amp;D for construction of a global quantum cryptography network (JPMI00316), MEXT Q-LEAP (JPMXS0118068379 and </w:t>
      </w:r>
      <w:r w:rsidRPr="00666C7C">
        <w:rPr>
          <w:rFonts w:ascii="Times New Roman" w:hAnsi="Times New Roman" w:cs="Times New Roman" w:hint="eastAsia"/>
          <w:sz w:val="24"/>
          <w:szCs w:val="24"/>
        </w:rPr>
        <w:t>JPMXS0118067395</w:t>
      </w:r>
      <w:r w:rsidRPr="00666C7C">
        <w:rPr>
          <w:rFonts w:ascii="Times New Roman" w:hAnsi="Times New Roman" w:cs="Times New Roman"/>
          <w:sz w:val="24"/>
          <w:szCs w:val="24"/>
        </w:rPr>
        <w:t xml:space="preserve">), </w:t>
      </w:r>
      <w:r w:rsidR="00E54F3A" w:rsidRPr="00666C7C">
        <w:rPr>
          <w:rFonts w:ascii="Times New Roman" w:hAnsi="Times New Roman" w:cs="Times New Roman"/>
          <w:sz w:val="24"/>
          <w:szCs w:val="24"/>
        </w:rPr>
        <w:t>CSTI SIP “Promoting the application of advanced quantum technology platforms to social issues”</w:t>
      </w:r>
      <w:r w:rsidR="00E54F3A" w:rsidRPr="00666C7C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 xml:space="preserve">, </w:t>
      </w:r>
      <w:r w:rsidRPr="00666C7C">
        <w:rPr>
          <w:rFonts w:ascii="Times New Roman" w:hAnsi="Times New Roman" w:cs="Times New Roman"/>
          <w:sz w:val="24"/>
          <w:szCs w:val="24"/>
        </w:rPr>
        <w:t>JSPS KAKENHI (No. 20H05661).</w:t>
      </w:r>
      <w:r w:rsidR="009E4BC6" w:rsidRPr="00666C7C">
        <w:rPr>
          <w:rFonts w:ascii="Times New Roman" w:hAnsi="Times New Roman" w:cs="Times New Roman"/>
          <w:sz w:val="24"/>
          <w:szCs w:val="24"/>
        </w:rPr>
        <w:t xml:space="preserve"> </w:t>
      </w:r>
      <w:r w:rsidR="00CF2A6F" w:rsidRPr="00666C7C">
        <w:rPr>
          <w:rFonts w:ascii="Times New Roman" w:hAnsi="Times New Roman" w:cs="Times New Roman"/>
          <w:sz w:val="24"/>
          <w:szCs w:val="24"/>
        </w:rPr>
        <w:t xml:space="preserve">We are </w:t>
      </w:r>
      <w:r w:rsidR="002A7ECD" w:rsidRPr="00666C7C">
        <w:rPr>
          <w:rFonts w:ascii="Times New Roman" w:hAnsi="Times New Roman" w:cs="Times New Roman" w:hint="eastAsia"/>
          <w:sz w:val="24"/>
          <w:szCs w:val="24"/>
        </w:rPr>
        <w:t xml:space="preserve">very </w:t>
      </w:r>
      <w:r w:rsidR="00CF2A6F" w:rsidRPr="00666C7C">
        <w:rPr>
          <w:rFonts w:ascii="Times New Roman" w:hAnsi="Times New Roman" w:cs="Times New Roman"/>
          <w:sz w:val="24"/>
          <w:szCs w:val="24"/>
        </w:rPr>
        <w:t xml:space="preserve">grateful to Ms. </w:t>
      </w:r>
      <w:r w:rsidR="00B70B3F" w:rsidRPr="00666C7C">
        <w:rPr>
          <w:rFonts w:ascii="Times New Roman" w:hAnsi="Times New Roman" w:cs="Times New Roman"/>
          <w:sz w:val="24"/>
          <w:szCs w:val="24"/>
        </w:rPr>
        <w:t xml:space="preserve">S. </w:t>
      </w:r>
      <w:r w:rsidR="00CF2A6F" w:rsidRPr="00666C7C">
        <w:rPr>
          <w:rFonts w:ascii="Times New Roman" w:hAnsi="Times New Roman" w:cs="Times New Roman"/>
          <w:sz w:val="24"/>
          <w:szCs w:val="24"/>
        </w:rPr>
        <w:t xml:space="preserve">Manako for her help </w:t>
      </w:r>
      <w:r w:rsidR="002A7ECD" w:rsidRPr="00666C7C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CF2A6F" w:rsidRPr="00666C7C">
        <w:rPr>
          <w:rFonts w:ascii="Times New Roman" w:hAnsi="Times New Roman" w:cs="Times New Roman"/>
          <w:sz w:val="24"/>
          <w:szCs w:val="24"/>
        </w:rPr>
        <w:t>the PL measurements.</w:t>
      </w:r>
    </w:p>
    <w:p w14:paraId="089026AB" w14:textId="771EEEB4" w:rsidR="008012FC" w:rsidRDefault="00EA4CBC" w:rsidP="00CF2A6F">
      <w:pPr>
        <w:spacing w:line="480" w:lineRule="auto"/>
        <w:jc w:val="both"/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</w:pPr>
      <w:r w:rsidRPr="0061719C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Author</w:t>
      </w:r>
      <w:r w:rsidR="00430A7D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ship </w:t>
      </w:r>
      <w:r w:rsidRPr="0061719C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contribution</w:t>
      </w:r>
      <w:r w:rsidR="0085556A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 statement</w:t>
      </w:r>
    </w:p>
    <w:p w14:paraId="6F2A65E6" w14:textId="4CA78A0A" w:rsidR="007D710C" w:rsidRDefault="007D710C" w:rsidP="00430A7D">
      <w:pPr>
        <w:spacing w:line="480" w:lineRule="auto"/>
        <w:ind w:firstLineChars="100" w:firstLine="241"/>
        <w:jc w:val="both"/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</w:pPr>
      <w:r w:rsidRPr="00412BFE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J</w:t>
      </w:r>
      <w:r w:rsidR="00430A7D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un</w:t>
      </w:r>
      <w:r w:rsidRPr="00412BFE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 Chen: </w:t>
      </w:r>
      <w:r w:rsidRPr="00412BFE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Conceptualization, data curation, investigation, methodology, writing - original draft; </w:t>
      </w:r>
      <w:r w:rsidRPr="00412BFE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C</w:t>
      </w:r>
      <w:r w:rsidR="00430A7D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hikara</w:t>
      </w:r>
      <w:r w:rsidRPr="00412BFE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 Shinei: </w:t>
      </w:r>
      <w:r w:rsidRPr="00412BFE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Conceptualization, data curation, investigation, methodology, writing - review and editing; </w:t>
      </w:r>
      <w:r w:rsidRPr="00412BFE">
        <w:rPr>
          <w:rFonts w:ascii="Times New Roman" w:hAnsi="Times New Roman" w:cs="Times New Roman"/>
          <w:b/>
          <w:sz w:val="24"/>
          <w:szCs w:val="24"/>
        </w:rPr>
        <w:t>J</w:t>
      </w:r>
      <w:r w:rsidR="00430A7D">
        <w:rPr>
          <w:rFonts w:ascii="Times New Roman" w:hAnsi="Times New Roman" w:cs="Times New Roman"/>
          <w:b/>
          <w:sz w:val="24"/>
          <w:szCs w:val="24"/>
        </w:rPr>
        <w:t xml:space="preserve">unichi </w:t>
      </w:r>
      <w:r w:rsidRPr="00412BFE">
        <w:rPr>
          <w:rFonts w:ascii="Times New Roman" w:hAnsi="Times New Roman" w:cs="Times New Roman"/>
          <w:b/>
          <w:sz w:val="24"/>
          <w:szCs w:val="24"/>
        </w:rPr>
        <w:t xml:space="preserve">Inoue: </w:t>
      </w:r>
      <w:r w:rsidRPr="00412BFE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Conceptualization, methodology, writing - review and editing; </w:t>
      </w:r>
      <w:r w:rsidRPr="00412BFE">
        <w:rPr>
          <w:rFonts w:ascii="Times New Roman" w:hAnsi="Times New Roman" w:cs="Times New Roman"/>
          <w:b/>
          <w:sz w:val="24"/>
          <w:szCs w:val="24"/>
        </w:rPr>
        <w:t>H</w:t>
      </w:r>
      <w:r w:rsidR="00430A7D">
        <w:rPr>
          <w:rFonts w:ascii="Times New Roman" w:hAnsi="Times New Roman" w:cs="Times New Roman"/>
          <w:b/>
          <w:sz w:val="24"/>
          <w:szCs w:val="24"/>
        </w:rPr>
        <w:t xml:space="preserve">iroshi </w:t>
      </w:r>
      <w:r w:rsidRPr="00412BFE">
        <w:rPr>
          <w:rFonts w:ascii="Times New Roman" w:hAnsi="Times New Roman" w:cs="Times New Roman"/>
          <w:b/>
          <w:sz w:val="24"/>
          <w:szCs w:val="24"/>
        </w:rPr>
        <w:t xml:space="preserve">Abe: </w:t>
      </w:r>
      <w:r w:rsidRPr="00412BFE">
        <w:rPr>
          <w:rFonts w:ascii="Times New Roman" w:hAnsi="Times New Roman" w:cs="Times New Roman"/>
          <w:bCs/>
          <w:sz w:val="24"/>
          <w:szCs w:val="24"/>
        </w:rPr>
        <w:t>M</w:t>
      </w:r>
      <w:r w:rsidRPr="00412BFE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ethodology, writing - review and editing; </w:t>
      </w:r>
      <w:r w:rsidRPr="00412BFE">
        <w:rPr>
          <w:rFonts w:ascii="Times New Roman" w:hAnsi="Times New Roman" w:cs="Times New Roman"/>
          <w:b/>
          <w:sz w:val="24"/>
          <w:szCs w:val="24"/>
        </w:rPr>
        <w:t>T</w:t>
      </w:r>
      <w:r w:rsidR="00430A7D">
        <w:rPr>
          <w:rFonts w:ascii="Times New Roman" w:hAnsi="Times New Roman" w:cs="Times New Roman"/>
          <w:b/>
          <w:sz w:val="24"/>
          <w:szCs w:val="24"/>
        </w:rPr>
        <w:t xml:space="preserve">akeshi </w:t>
      </w:r>
      <w:r w:rsidRPr="00412BFE">
        <w:rPr>
          <w:rFonts w:ascii="Times New Roman" w:hAnsi="Times New Roman" w:cs="Times New Roman"/>
          <w:b/>
          <w:sz w:val="24"/>
          <w:szCs w:val="24"/>
        </w:rPr>
        <w:t>Ohshima:</w:t>
      </w:r>
      <w:r w:rsidRPr="00412BFE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412BFE">
        <w:rPr>
          <w:rFonts w:ascii="Times New Roman" w:eastAsia="ＭＳ 明朝" w:hAnsi="Times New Roman" w:cs="Times New Roman"/>
          <w:sz w:val="24"/>
          <w:szCs w:val="24"/>
          <w:lang w:eastAsia="ja-JP"/>
        </w:rPr>
        <w:t>ethodology, writing - review and editing</w:t>
      </w:r>
      <w:r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; </w:t>
      </w:r>
      <w:r w:rsidRPr="0049074F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T</w:t>
      </w:r>
      <w:r w:rsidR="00430A7D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akashi </w:t>
      </w:r>
      <w:r w:rsidRPr="0049074F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Sekiguchi: </w:t>
      </w:r>
      <w:r w:rsidRPr="0049074F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Supervision, writing - review and editing; </w:t>
      </w:r>
      <w:r w:rsidRPr="0049074F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T</w:t>
      </w:r>
      <w:r w:rsidR="00430A7D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okuyuki </w:t>
      </w:r>
      <w:r w:rsidRPr="0049074F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Teraji: </w:t>
      </w:r>
      <w:r w:rsidRPr="0049074F">
        <w:rPr>
          <w:rFonts w:ascii="Times New Roman" w:eastAsia="ＭＳ 明朝" w:hAnsi="Times New Roman" w:cs="Times New Roman"/>
          <w:sz w:val="24"/>
          <w:szCs w:val="24"/>
          <w:lang w:eastAsia="ja-JP"/>
        </w:rPr>
        <w:t>Supervision, methodology, writing - review and editing.</w:t>
      </w:r>
      <w:r w:rsidRPr="0049074F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 </w:t>
      </w:r>
    </w:p>
    <w:p w14:paraId="67B1F0DE" w14:textId="0E6C1894" w:rsidR="00430A7D" w:rsidRDefault="00430A7D" w:rsidP="00430A7D">
      <w:pPr>
        <w:spacing w:line="480" w:lineRule="auto"/>
        <w:jc w:val="both"/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</w:pPr>
      <w:r w:rsidRPr="00430A7D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>Declaration of competing interest</w:t>
      </w:r>
    </w:p>
    <w:p w14:paraId="3C8CC05F" w14:textId="1CFBF3D6" w:rsidR="00430A7D" w:rsidRPr="00430A7D" w:rsidRDefault="00430A7D" w:rsidP="00430A7D">
      <w:pPr>
        <w:spacing w:line="480" w:lineRule="auto"/>
        <w:jc w:val="both"/>
        <w:rPr>
          <w:rFonts w:ascii="Times New Roman" w:eastAsia="ＭＳ 明朝" w:hAnsi="Times New Roman" w:cs="Times New Roman"/>
          <w:sz w:val="24"/>
          <w:szCs w:val="24"/>
          <w:lang w:eastAsia="ja-JP"/>
        </w:rPr>
      </w:pPr>
      <w:r w:rsidRPr="00430A7D">
        <w:rPr>
          <w:rFonts w:ascii="Times New Roman" w:eastAsia="ＭＳ 明朝" w:hAnsi="Times New Roman" w:cs="Times New Roman" w:hint="eastAsia"/>
          <w:sz w:val="24"/>
          <w:szCs w:val="24"/>
          <w:lang w:eastAsia="ja-JP"/>
        </w:rPr>
        <w:t xml:space="preserve"> </w:t>
      </w:r>
      <w:r w:rsidRPr="00430A7D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</w:t>
      </w:r>
      <w:r w:rsidRPr="00430A7D">
        <w:rPr>
          <w:rFonts w:ascii="Times New Roman" w:hAnsi="Times New Roman" w:cs="Times New Roman"/>
          <w:sz w:val="24"/>
          <w:szCs w:val="24"/>
        </w:rPr>
        <w:t>The authors declare that they have no known competing financial interests or personal relationships that could have appeared to influence the work reported in this paper</w:t>
      </w:r>
      <w:r w:rsidRPr="00430A7D">
        <w:rPr>
          <w:rFonts w:ascii="Times New Roman" w:eastAsia="ＭＳ 明朝" w:hAnsi="Times New Roman" w:cs="Times New Roman"/>
          <w:sz w:val="24"/>
          <w:szCs w:val="24"/>
          <w:lang w:eastAsia="ja-JP"/>
        </w:rPr>
        <w:t xml:space="preserve"> </w:t>
      </w:r>
    </w:p>
    <w:p w14:paraId="68BCCEBD" w14:textId="77777777" w:rsidR="00430A7D" w:rsidRDefault="005E0B96" w:rsidP="002872CC">
      <w:pPr>
        <w:spacing w:line="480" w:lineRule="auto"/>
        <w:jc w:val="both"/>
        <w:rPr>
          <w:rFonts w:ascii="Times New Roman" w:eastAsia="メイリオ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05A10">
        <w:rPr>
          <w:rFonts w:ascii="Times New Roman" w:eastAsia="メイリオ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</w:t>
      </w:r>
      <w:r w:rsidR="00FC1FCF" w:rsidRPr="00A05A10">
        <w:rPr>
          <w:rFonts w:ascii="Times New Roman" w:eastAsia="メイリオ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ata availability</w:t>
      </w:r>
    </w:p>
    <w:p w14:paraId="0833427A" w14:textId="0FD8CD28" w:rsidR="00B27E6C" w:rsidRDefault="00FC1FCF" w:rsidP="00430A7D">
      <w:pPr>
        <w:spacing w:line="480" w:lineRule="auto"/>
        <w:ind w:firstLineChars="100" w:firstLine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5A1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The data that support the findings of this study </w:t>
      </w:r>
      <w:r w:rsidR="00CE4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</w:t>
      </w:r>
      <w:r w:rsidRPr="00A05A10">
        <w:rPr>
          <w:rFonts w:ascii="Times New Roman" w:hAnsi="Times New Roman" w:cs="Times New Roman"/>
          <w:color w:val="000000" w:themeColor="text1"/>
          <w:sz w:val="24"/>
          <w:szCs w:val="24"/>
        </w:rPr>
        <w:t>available from the corresponding author upon reasonable request</w:t>
      </w:r>
      <w:r w:rsidR="00B27E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4E79909" w14:textId="3B6EE801" w:rsidR="002F315F" w:rsidRPr="00666C7C" w:rsidRDefault="00B27E6C" w:rsidP="000A58C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="002F315F" w:rsidRPr="00666C7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425EE4DE" w14:textId="491453B9" w:rsidR="00666C7C" w:rsidRPr="008B7226" w:rsidRDefault="00A45A2F" w:rsidP="00666C7C">
      <w:pPr>
        <w:pStyle w:val="af6"/>
        <w:numPr>
          <w:ilvl w:val="0"/>
          <w:numId w:val="6"/>
        </w:numPr>
        <w:spacing w:line="480" w:lineRule="auto"/>
        <w:jc w:val="both"/>
        <w:rPr>
          <w:rStyle w:val="doi-field"/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C. Kurtsiefer, S. Mayer, P. Zarda, H. Weinfurter, Stable solid-state source of single photons, Phys. Rev. Lett. 85 (2000) 290-293</w:t>
      </w:r>
      <w:r w:rsidR="00A03849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https://doi.org/10.1103/PhysRevLett.85.290</w:t>
        </w:r>
      </w:hyperlink>
      <w:r w:rsidR="00BB0780" w:rsidRPr="008B7226">
        <w:rPr>
          <w:rStyle w:val="doi-field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EFEFEF4" w14:textId="093C0160" w:rsidR="000C1DAB" w:rsidRPr="008B7226" w:rsidRDefault="00207038" w:rsidP="00C85EE6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E. van Oort, N. B. Manson, M. Glasbeek, Optically detected spin coherence of the diamond N-V centre in its triplet ground state, J. Phys. C: Solid State Phys. 21 (1988) 4385-4389</w:t>
      </w:r>
      <w:r w:rsidR="00671EFC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</w:t>
        </w:r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10.1088/0022-3719/21/23/020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4B603D79" w14:textId="745F6252" w:rsidR="00A45A2F" w:rsidRPr="008B7226" w:rsidRDefault="00A45A2F" w:rsidP="00C85EE6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A. Gruber, A. Dräbenstedt, C. Tietz, L. Fleury, J. Wrachtrup, C. von Borczyskowski, Scanning confocal optical microscopy and magnetic resonance on single defect centers, Science 276 (1997) 2012-2014</w:t>
      </w:r>
      <w:r w:rsidR="00236B29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</w:t>
        </w:r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10.1126/science.276.5321.2012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462331AF" w14:textId="762BAB26" w:rsidR="00A45A2F" w:rsidRPr="008B7226" w:rsidRDefault="00A45A2F" w:rsidP="00C85EE6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G. Balasubramanian, P. Neumann, D. Twitchen, M. Markham, R. Kolesov, N. Mizuochi, J. Isoya, J. Achard, J. Beck, J. Tissler, V. Jacques, P. R. Hemmer, F. Jelezko, J, Wrachtrup, Ultralong spin coherence time in isotopically engineered diamond, Nat. Mater. 8 (2009) 383-387</w:t>
      </w:r>
      <w:r w:rsidR="00236B29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</w:t>
        </w:r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10.1038/NMAT2420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4F35E189" w14:textId="2A0EA281" w:rsidR="00A45A2F" w:rsidRPr="008B7226" w:rsidRDefault="00A45A2F" w:rsidP="00C85EE6">
      <w:pPr>
        <w:pStyle w:val="af5"/>
        <w:numPr>
          <w:ilvl w:val="0"/>
          <w:numId w:val="6"/>
        </w:numPr>
        <w:spacing w:line="480" w:lineRule="auto"/>
        <w:ind w:firstLineChars="0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8B7226">
        <w:rPr>
          <w:rFonts w:ascii="Times New Roman" w:hAnsi="Times New Roman" w:cs="Times New Roman"/>
          <w:sz w:val="24"/>
          <w:szCs w:val="24"/>
        </w:rPr>
        <w:t>C. E. Bradley, J. Randall, M. H. Abobeih, R. C. Berrevoets, M. J. Degen, M. A. Bakker, M. Markham, D. J. Twitchen, T. H. Taminiau, A ten-qubit solid-state spin register with quantum memory up to one minute, Phys. Rev. X 9 (2019) 031045</w:t>
      </w:r>
      <w:r w:rsidR="00236B29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</w:t>
        </w:r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10.1103/PhysRevX.9.031045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611A323D" w14:textId="15F437E5" w:rsidR="00A45A2F" w:rsidRPr="008B7226" w:rsidRDefault="00A45A2F" w:rsidP="00C85EE6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J. M. Taylor, P. Cappellaro, L. Childress, L. Jiang, D. Budker, P. R. Hemmer, A. Yacoby, R. Walsworth, M. D. Lukin, High-sensitivity diamond magnetometer with nanoscale resolution, Nat. Phys. 4 (2008) 810-816</w:t>
      </w:r>
      <w:r w:rsidR="00236B29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</w:t>
        </w:r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10.1038/nphys1075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45063676" w14:textId="03E66021" w:rsidR="00A45A2F" w:rsidRPr="008B7226" w:rsidRDefault="00A45A2F" w:rsidP="00C85EE6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lastRenderedPageBreak/>
        <w:t>N. Aslam, M. Pfender, P. Neumann, R. Reuter, A. Zappe, F. F. de Oliveira, A. Denisenko, H. Sumiya, S. Onoda, J. Isoya, J. Wrachtrup, Nanoscale nuclear magnetic resonance with chemical resolution, Science 357 (2017) 67-71</w:t>
      </w:r>
      <w:r w:rsidR="00236B29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</w:t>
        </w:r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10.1126/science.aam8697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0E47C9C6" w14:textId="7629549B" w:rsidR="00A45A2F" w:rsidRPr="008B7226" w:rsidRDefault="00A45A2F" w:rsidP="00C85EE6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G. Zhang, Y. Cheng, J. Chou, A. Gali, Material platforms for defect qubits and single-photon emitters, Appl. Phys. Rev. 7 (2020) 031308</w:t>
      </w:r>
      <w:r w:rsidR="00A42BE5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https://doi.org/10.1063/5.0006075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73147ABB" w14:textId="68D67E57" w:rsidR="00A45A2F" w:rsidRPr="008B7226" w:rsidRDefault="00A45A2F" w:rsidP="00C85EE6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C. Becher, W. Gao, S. Kar, C. D. Marciniak, T. Monz, J. G. Bartholomew, P. Goldner, H. Loh, E. Marcellina, K. E. J. Goh, T. S. Koh, B. Weber, Z. Mu, J.-Y. Tsai, Q. Yan, T. Huber-Loyola, S. Höfling, S. Gyger, S. Steinhauer, V. Zwiller, 2023 roadmap for materials for quantum technologies, Mater. Quantum Technol. 3 (2023)</w:t>
      </w:r>
      <w:r w:rsidRPr="008B72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7226">
        <w:rPr>
          <w:rFonts w:ascii="Times New Roman" w:hAnsi="Times New Roman" w:cs="Times New Roman"/>
          <w:sz w:val="24"/>
          <w:szCs w:val="24"/>
        </w:rPr>
        <w:t>012501</w:t>
      </w:r>
      <w:r w:rsidR="00D40270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https://doi.org/10.1088/2633-4356/aca3f2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00E52065" w14:textId="4FADB0D4" w:rsidR="0044264F" w:rsidRPr="008B7226" w:rsidRDefault="0044264F" w:rsidP="00C85EE6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M. Capelli, A.H. Heffernan, T. Ohshima, H. Abe, J. Jeske, A. Hope, A.D. Greentree, P. Reineck, B.C. Gibson, Increased nitrogen-vacancy centre creation yield in diamond through electron beam irradiation at high temperature, Carbon 143 (2019) 714-719, </w:t>
      </w:r>
      <w:hyperlink r:id="rId29" w:history="1">
        <w:r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https://doi.org/10.1016/j.carbon.2018.11.051</w:t>
        </w:r>
      </w:hyperlink>
    </w:p>
    <w:p w14:paraId="01E58C1F" w14:textId="541D071E" w:rsidR="000C1DAB" w:rsidRPr="008B7226" w:rsidRDefault="00A45A2F" w:rsidP="00C85EE6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eastAsia="游明朝" w:hAnsi="Times New Roman" w:cs="Times New Roman"/>
          <w:sz w:val="24"/>
          <w:szCs w:val="24"/>
          <w:lang w:eastAsia="ja-JP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H. Hanzawa, N. Umemura, Y. Nisida, H. Kanda, M. Okada, M. Kobayashi, Disorder effects of nitrogen impurities, </w:t>
      </w:r>
      <w:r w:rsidR="00C0455C" w:rsidRPr="008B7226">
        <w:rPr>
          <w:rFonts w:ascii="Times New Roman" w:hAnsi="Times New Roman" w:cs="Times New Roman"/>
          <w:sz w:val="24"/>
          <w:szCs w:val="24"/>
        </w:rPr>
        <w:t>irradiation</w:t>
      </w:r>
      <w:r w:rsidRPr="008B7226">
        <w:rPr>
          <w:rFonts w:ascii="Times New Roman" w:hAnsi="Times New Roman" w:cs="Times New Roman"/>
          <w:sz w:val="24"/>
          <w:szCs w:val="24"/>
        </w:rPr>
        <w:t xml:space="preserve">-induced defects, and </w:t>
      </w:r>
      <w:r w:rsidRPr="008B722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B7226">
        <w:rPr>
          <w:rFonts w:ascii="Times New Roman" w:hAnsi="Times New Roman" w:cs="Times New Roman"/>
          <w:sz w:val="24"/>
          <w:szCs w:val="24"/>
        </w:rPr>
        <w:t>C isotope composition on the Raman spectrum in synthetic I</w:t>
      </w:r>
      <w:r w:rsidRPr="008B7226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B7226">
        <w:rPr>
          <w:rFonts w:ascii="Times New Roman" w:hAnsi="Times New Roman" w:cs="Times New Roman"/>
          <w:sz w:val="24"/>
          <w:szCs w:val="24"/>
        </w:rPr>
        <w:t xml:space="preserve"> diamond, Phys. Rev. B 54 (1996) 3793-3799</w:t>
      </w:r>
      <w:r w:rsidR="00D40270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https://doi.org/10.1103/physrevb.54.3793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0D24102A" w14:textId="77777777" w:rsidR="007F1B5E" w:rsidRPr="008B7226" w:rsidRDefault="00E87579" w:rsidP="00DA63A7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Y. Mita, Change of absorption spectra in type-I b diamond with heavy neutron irradiation, Phys. Rev. B 53 (1996), 11360-11364, </w:t>
      </w:r>
      <w:hyperlink r:id="rId31" w:history="1">
        <w:r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https://doi.org/10.1103/PhysRevB.53.11360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3ECE8573" w14:textId="774E2D12" w:rsidR="007F1B5E" w:rsidRPr="008B7226" w:rsidRDefault="00E87579" w:rsidP="00DA63A7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J. Havlik, V. Petrakova, J. Kucka, H. Raabova, D. Panek, V. Stepan, Z. Zlamalova Cilova, P. Reineck, J. Stursa, J. Kucera, M. Hruby, P. Cigler, Extremely rapid isotropic irradiation of </w:t>
      </w:r>
      <w:r w:rsidRPr="008B7226">
        <w:rPr>
          <w:rFonts w:ascii="Times New Roman" w:hAnsi="Times New Roman" w:cs="Times New Roman"/>
          <w:sz w:val="24"/>
          <w:szCs w:val="24"/>
        </w:rPr>
        <w:lastRenderedPageBreak/>
        <w:t xml:space="preserve">nanoparticles with ions generated in situ by a nuclear reaction, Nat. Commun. 9 (1) (2018) 4467, </w:t>
      </w:r>
      <w:hyperlink r:id="rId32" w:history="1">
        <w:r w:rsidR="00490347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https://doi.org/10.1038/s41467-018-06789-8</w:t>
        </w:r>
      </w:hyperlink>
      <w:r w:rsidR="007F1B5E" w:rsidRPr="008B72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A4467D" w14:textId="3707BC45" w:rsidR="007F1B5E" w:rsidRPr="008B7226" w:rsidRDefault="00941576" w:rsidP="00AD1C9B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G. Davies, M. F. Hamer, Optical studies of the 1.945 eV vibronic band in diamond, Proc. E. Soc. Lond. A. 348 (1976) 285-298, </w:t>
      </w:r>
      <w:hyperlink r:id="rId33" w:history="1">
        <w:r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https://doi.org/10.1098/rspa.1976.0039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7BA4FD5C" w14:textId="587CFA89" w:rsidR="007F1B5E" w:rsidRPr="008B7226" w:rsidRDefault="00A45A2F" w:rsidP="0089407D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M. W. Doherty, N. B. Manson, P. Delaney, F. Jelezko, J. Wrachtrup, L. C. L. Hollenberg, The nitrogen-vacancy colour centre in diamond, Phys. Rep. 528 (2013) 1-45</w:t>
      </w:r>
      <w:r w:rsidR="00D40270" w:rsidRPr="008B7226">
        <w:rPr>
          <w:rFonts w:ascii="Times New Roman" w:hAnsi="Times New Roman" w:cs="Times New Roman"/>
          <w:sz w:val="24"/>
          <w:szCs w:val="24"/>
        </w:rPr>
        <w:t>,</w:t>
      </w:r>
      <w:r w:rsidR="00A42BE5" w:rsidRPr="008B7226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https://doi.org/10.1016/j.physrep.2013.02.001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1A5D5B4A" w14:textId="1E9CACFC" w:rsidR="007F1B5E" w:rsidRPr="008B7226" w:rsidRDefault="00A45A2F" w:rsidP="000E023D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N. B. Manson, J. P. Harrison, M. J. Sellars, Nitrogen-vacancy center in diamond: Model of the electronic structure and associated dynamics, Phys. Rev. B 74 (2006) 104303</w:t>
      </w:r>
      <w:r w:rsidR="00D40270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https://doi.org/10.1103/PhysRevB.74.104303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4A1AF58D" w14:textId="563DC28C" w:rsidR="007F1B5E" w:rsidRPr="008B7226" w:rsidRDefault="00B019E7" w:rsidP="0054290D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A. Gali, M. Fyta, E. Kaxiras, Ab initio supercell calculations on nitrogen-vacancy center in diamond: Electronic structure and hyperfine tensors, Phys. Rev. B77 (2008) 155206</w:t>
      </w:r>
      <w:r w:rsidR="00D40270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https://doi.org/10.1103/PhysRevB.77.155206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770DF3C6" w14:textId="6BCA4737" w:rsidR="007F1B5E" w:rsidRPr="008B7226" w:rsidRDefault="00A45A2F" w:rsidP="00EE3B74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A. M. Zaitsev, Optical Properties of Diamond: A Data Handbook, Springer, Berlin (2001)</w:t>
      </w:r>
      <w:r w:rsidR="00BB0780" w:rsidRPr="008B7226">
        <w:rPr>
          <w:rFonts w:ascii="Times New Roman" w:hAnsi="Times New Roman" w:cs="Times New Roman"/>
          <w:sz w:val="24"/>
          <w:szCs w:val="24"/>
        </w:rPr>
        <w:t>, p. 197</w:t>
      </w:r>
      <w:r w:rsidR="00A42BE5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https://doi.org/10.1007/978-3-662-04548-0</w:t>
        </w:r>
      </w:hyperlink>
      <w:r w:rsidR="000C1DAB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6AC920CA" w14:textId="58ACC4FD" w:rsidR="007F1B5E" w:rsidRPr="008B7226" w:rsidRDefault="00A45A2F" w:rsidP="00CE59B2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L. H. Robins, L. P. Cook, E. N. Farabaugh, A. Feldman, Cathodoluminescence of defects in diamond films and particles grown by hot-filament chemical-vapor deposition, Phys. Rev. B 39 (1989) 13367-13377</w:t>
      </w:r>
      <w:r w:rsidR="00BB0780" w:rsidRPr="008B7226">
        <w:rPr>
          <w:rFonts w:ascii="Times New Roman" w:hAnsi="Times New Roman" w:cs="Times New Roman"/>
          <w:sz w:val="24"/>
          <w:szCs w:val="24"/>
        </w:rPr>
        <w:t>,</w:t>
      </w:r>
      <w:r w:rsidR="00A42BE5" w:rsidRPr="008B7226">
        <w:rPr>
          <w:rFonts w:ascii="Times New Roman" w:hAnsi="Times New Roman" w:cs="Times New Roman"/>
          <w:sz w:val="24"/>
          <w:szCs w:val="24"/>
        </w:rPr>
        <w:t xml:space="preserve"> </w:t>
      </w:r>
      <w:hyperlink r:id="rId38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https://doi.org/10.1103/PhysRevB.39.13367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78AD5726" w14:textId="26C4E670" w:rsidR="007F1B5E" w:rsidRPr="008B7226" w:rsidRDefault="00A45A2F" w:rsidP="000D1378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N. C. Burton, J. W. Steeds, G. M. Meaden, Y. G. Shreter, J. E. Butler, Strain and microstructure variation in grains of CVD diamond film, Diam. Relat. Mater. 4 (1995)</w:t>
      </w:r>
      <w:r w:rsidRPr="008B72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7226">
        <w:rPr>
          <w:rFonts w:ascii="Times New Roman" w:hAnsi="Times New Roman" w:cs="Times New Roman"/>
          <w:sz w:val="24"/>
          <w:szCs w:val="24"/>
        </w:rPr>
        <w:t>1222-1234</w:t>
      </w:r>
      <w:r w:rsidR="00BB0780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https://doi.org/10.1016/0925-9635(95)00300-2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55144AC7" w14:textId="5632DF4C" w:rsidR="007F1B5E" w:rsidRPr="008B7226" w:rsidRDefault="00A45A2F" w:rsidP="00B61C6E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lastRenderedPageBreak/>
        <w:t>A. Tallaire, A.T. Collins, D. Charles, J. Achard, R. Sussmann, A. Gicquel, M.E. Newton, A.M. Edmonds, R.J. Cruddace, Characterisation of high-quality thick single-crystal diamond grown by CVD with a low nitrogen addition, Diam. Relat. Mater. 15 (2006) 1700-1707</w:t>
      </w:r>
      <w:r w:rsidR="00BB0780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https://doi.org/10.1016/j.diamond.2006.02.005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32EC279B" w14:textId="5B89EB4A" w:rsidR="007F1B5E" w:rsidRPr="008B7226" w:rsidRDefault="00A45A2F" w:rsidP="00041A65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L. H. G. Tizei, M. Kociak, Spectrally and spatially resolved cathodoluminescence of nanodiamonds: local variations of the NV</w:t>
      </w:r>
      <w:r w:rsidRPr="008B722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B7226">
        <w:rPr>
          <w:rFonts w:ascii="Times New Roman" w:hAnsi="Times New Roman" w:cs="Times New Roman"/>
          <w:sz w:val="24"/>
          <w:szCs w:val="24"/>
        </w:rPr>
        <w:t xml:space="preserve"> emission properties, Nanotechnology 23 (2012) 175702</w:t>
      </w:r>
      <w:r w:rsidR="00BB0780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https://doi.org/10.1088/0957-4484/23/17/175702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21392A03" w14:textId="5B85B135" w:rsidR="007F1B5E" w:rsidRPr="008B7226" w:rsidRDefault="00A45A2F" w:rsidP="00EB3E48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S. A. Malykhin, J. Houard, R. R. Ismagilov, A. S. Orekhov, A. Vella, A. N. Obraztsov, Luminescent characteristics of needle-like single crystal diamonds, Phys. Stat. Solidi B 255 (2018) 1700189</w:t>
      </w:r>
      <w:r w:rsidR="00BB0780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https://doi.org/10.1002/pssb.201700189</w:t>
        </w:r>
      </w:hyperlink>
      <w:r w:rsidR="00BB0780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48D6DD88" w14:textId="77777777" w:rsidR="00D77873" w:rsidRPr="008B7226" w:rsidRDefault="00E02C0E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N. Mizuochi, T. Makino, H. Kato, D. Takeuchi, M. Ogura, H. Okushi, M. Nothaft, P. Neumann, A. Gali, F. Jelezko, J. Wrachtrup, S. Yamasaki, Electrically driven single-photon source at room temperature in diamond, Nat. Photon. 6 (2012) 299-303, </w:t>
      </w:r>
      <w:hyperlink r:id="rId43" w:history="1">
        <w:r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https://doi.org/10.1038/NPHOTON.2012.75</w:t>
        </w:r>
      </w:hyperlink>
      <w:r w:rsidRPr="008B7226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54A6C3DF" w14:textId="77777777" w:rsidR="00D77873" w:rsidRPr="008B7226" w:rsidRDefault="00A45A2F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A. V. Osadchy, I. I. Vlasov, O. S. Kudryavtsev, V. S. Sedov, V. G. Ralchenko, S. H. Batygov, V. V. Savin, P. A. Ershov, V. A. Chaika, A. S. Narikovich, V. I. Konov, Luminescent diamond window of the sandwich type for X‑ray visualization, Appl. Phys. A 124 (2018) 807</w:t>
      </w:r>
      <w:r w:rsidR="00CB1562" w:rsidRPr="008B7226">
        <w:rPr>
          <w:rFonts w:ascii="Times New Roman" w:hAnsi="Times New Roman" w:cs="Times New Roman"/>
          <w:sz w:val="24"/>
          <w:szCs w:val="24"/>
        </w:rPr>
        <w:t>,</w:t>
      </w:r>
      <w:r w:rsidR="00A42BE5" w:rsidRPr="008B7226">
        <w:rPr>
          <w:rFonts w:ascii="Times New Roman" w:hAnsi="Times New Roman" w:cs="Times New Roman"/>
          <w:sz w:val="24"/>
          <w:szCs w:val="24"/>
        </w:rPr>
        <w:t xml:space="preserve"> </w:t>
      </w:r>
      <w:hyperlink r:id="rId44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https://doi.org/10.1007/s00339-018-2230-0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374D94D7" w14:textId="77777777" w:rsidR="00D77873" w:rsidRPr="008B7226" w:rsidRDefault="00A45A2F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H. Watanabe, T. Kitamura, S. Nakashima, S. Shikata, Cathodoluminescence characterization of a nitrogen-doped homoepitaxial diamond thin film, J. Appl. Phys. 105 (2009) 093529</w:t>
      </w:r>
      <w:r w:rsidR="00CB1562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https://doi.org/10.1063/1.3117214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3D904131" w14:textId="77777777" w:rsidR="00D77873" w:rsidRPr="008B7226" w:rsidRDefault="00D211A9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lastRenderedPageBreak/>
        <w:t xml:space="preserve">D. Yu Fedyanin and M. Agio, Ultrabright single-photon source on diamond with electrical pumping at room and high temperatures, New J. Phys. 18 (2016) 073012, </w:t>
      </w:r>
      <w:hyperlink r:id="rId46" w:history="1">
        <w:r w:rsidR="004F577D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https://doi.org/10.1088/1367-2630/18/7/073012</w:t>
        </w:r>
      </w:hyperlink>
      <w:r w:rsidR="004F577D" w:rsidRPr="008B7226">
        <w:rPr>
          <w:rFonts w:ascii="Times New Roman" w:hAnsi="Times New Roman" w:cs="Times New Roman"/>
          <w:sz w:val="24"/>
          <w:szCs w:val="24"/>
        </w:rPr>
        <w:t>.</w:t>
      </w:r>
    </w:p>
    <w:p w14:paraId="361869BB" w14:textId="77777777" w:rsidR="00D77873" w:rsidRPr="008B7226" w:rsidRDefault="00A45A2F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Iakoubovskii, G. J. Adriaenssens, M. Nesladek, Photochromism of vacancy-related centres in diamond, J. Phys.: Condens. Matter 12 (2000) 189-199</w:t>
      </w:r>
      <w:r w:rsidR="00CB3E47" w:rsidRPr="008B7226">
        <w:rPr>
          <w:rFonts w:ascii="Times New Roman" w:hAnsi="Times New Roman" w:cs="Times New Roman"/>
          <w:sz w:val="24"/>
          <w:szCs w:val="24"/>
        </w:rPr>
        <w:t>,</w:t>
      </w:r>
      <w:r w:rsidR="004249E5" w:rsidRPr="008B7226"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history="1">
        <w:r w:rsidR="004F577D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https://doi.org/10.1088/0953-8984/12/2/308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42A6DEDB" w14:textId="77777777" w:rsidR="00D77873" w:rsidRPr="008B7226" w:rsidRDefault="00A45A2F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Y. Dumeige, F. Treussarta, R. Alleaume, T. Gacoin, J.-F. Roch, P. Grangier, Photo-induced creation of nitrogen-related color centers in diamond nanocrystals under femtosecond illumination, J. Lumin. 109 (2004) 61-67</w:t>
      </w:r>
      <w:r w:rsidR="00CB3E47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https://doi.org/10.1016/j.jlumin.2004.01.020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15585AE0" w14:textId="77777777" w:rsidR="00D77873" w:rsidRPr="008B7226" w:rsidRDefault="00A45A2F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N. Aslam, G. Waldherr, P. Neumann, F. Jelezko, J. Wrachtrup, Photo-induced ionization dynamics of the nitrogen vacancy defect in diamond investigated by single-shot charge state detection, New J. Phys. 15 (2013) 013064</w:t>
      </w:r>
      <w:r w:rsidR="00993D9D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https://doi.org/10.1088/1367-2630/15/1/013064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588BC530" w14:textId="77777777" w:rsidR="00D77873" w:rsidRPr="008B7226" w:rsidRDefault="00A45A2F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N.B.</w:t>
      </w:r>
      <w:r w:rsidR="00993D9D" w:rsidRPr="008B7226">
        <w:rPr>
          <w:rFonts w:ascii="Times New Roman" w:hAnsi="Times New Roman" w:cs="Times New Roman"/>
          <w:sz w:val="24"/>
          <w:szCs w:val="24"/>
        </w:rPr>
        <w:t xml:space="preserve"> </w:t>
      </w:r>
      <w:r w:rsidRPr="008B7226">
        <w:rPr>
          <w:rFonts w:ascii="Times New Roman" w:hAnsi="Times New Roman" w:cs="Times New Roman"/>
          <w:sz w:val="24"/>
          <w:szCs w:val="24"/>
        </w:rPr>
        <w:t>Manson, J.</w:t>
      </w:r>
      <w:r w:rsidR="00993D9D" w:rsidRPr="008B7226">
        <w:rPr>
          <w:rFonts w:ascii="Times New Roman" w:hAnsi="Times New Roman" w:cs="Times New Roman"/>
          <w:sz w:val="24"/>
          <w:szCs w:val="24"/>
        </w:rPr>
        <w:t xml:space="preserve"> </w:t>
      </w:r>
      <w:r w:rsidRPr="008B7226">
        <w:rPr>
          <w:rFonts w:ascii="Times New Roman" w:hAnsi="Times New Roman" w:cs="Times New Roman"/>
          <w:sz w:val="24"/>
          <w:szCs w:val="24"/>
        </w:rPr>
        <w:t>P. Harrison, Photo-ionization of the nitrogen-vacancy center in diamond, Diam. Relat. Mater. 14 (2005) 1705-1710</w:t>
      </w:r>
      <w:r w:rsidR="00993D9D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https://doi.org/10.1016/j.diamond.2005.06.027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4BD835D0" w14:textId="77777777" w:rsidR="00D77873" w:rsidRPr="008B7226" w:rsidRDefault="00A45A2F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M. Sola-Garcia, S. Meuret, T. Coenen, A. Polman, Electron-induced state conversion in diamond NV centers measured with pump-probe cathodoluminescence spectroscopy, ACS Photonics 7 (2020)</w:t>
      </w:r>
      <w:r w:rsidRPr="008B72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7226">
        <w:rPr>
          <w:rFonts w:ascii="Times New Roman" w:hAnsi="Times New Roman" w:cs="Times New Roman"/>
          <w:sz w:val="24"/>
          <w:szCs w:val="24"/>
        </w:rPr>
        <w:t>232-240</w:t>
      </w:r>
      <w:r w:rsidR="004249E5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https://doi.org/10.1021/acsphotonics.9b01463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1CC6575D" w14:textId="77777777" w:rsidR="00D77873" w:rsidRPr="008B7226" w:rsidRDefault="00F51D46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M. Haruyama, H. Kato, M. Ogura, Y. Kato, D. Takeuchi, S. Yamasaki, T. Iwasaki, H. Morishita, M. Fujiwara, N. Mizuochi, T. Makino, Electroluminescence of negatively charged single NV centers in diamond, Appl. Phys. Lett. 122 (2023) 072101</w:t>
      </w:r>
      <w:r w:rsidR="004249E5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https://doi.org/10.1063/5.0138050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14526712" w14:textId="77777777" w:rsidR="00D77873" w:rsidRPr="008B7226" w:rsidRDefault="00A45A2F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lastRenderedPageBreak/>
        <w:t xml:space="preserve">T. Teraji, T. Taniguchi, S. Koizumi, K. Watanabe, M. Liao, Y. Koide, J. Isoya, Chemical </w:t>
      </w:r>
      <w:r w:rsidR="007A1792" w:rsidRPr="008B7226">
        <w:rPr>
          <w:rFonts w:ascii="Times New Roman" w:hAnsi="Times New Roman" w:cs="Times New Roman"/>
          <w:sz w:val="24"/>
          <w:szCs w:val="24"/>
        </w:rPr>
        <w:t>v</w:t>
      </w:r>
      <w:r w:rsidRPr="008B7226">
        <w:rPr>
          <w:rFonts w:ascii="Times New Roman" w:hAnsi="Times New Roman" w:cs="Times New Roman"/>
          <w:sz w:val="24"/>
          <w:szCs w:val="24"/>
        </w:rPr>
        <w:t xml:space="preserve">apor </w:t>
      </w:r>
      <w:r w:rsidR="007A1792" w:rsidRPr="008B7226">
        <w:rPr>
          <w:rFonts w:ascii="Times New Roman" w:hAnsi="Times New Roman" w:cs="Times New Roman"/>
          <w:sz w:val="24"/>
          <w:szCs w:val="24"/>
        </w:rPr>
        <w:t>d</w:t>
      </w:r>
      <w:r w:rsidRPr="008B7226">
        <w:rPr>
          <w:rFonts w:ascii="Times New Roman" w:hAnsi="Times New Roman" w:cs="Times New Roman"/>
          <w:sz w:val="24"/>
          <w:szCs w:val="24"/>
        </w:rPr>
        <w:t xml:space="preserve">eposition of </w:t>
      </w:r>
      <w:r w:rsidRPr="008B7226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8B7226">
        <w:rPr>
          <w:rFonts w:ascii="Times New Roman" w:hAnsi="Times New Roman" w:cs="Times New Roman"/>
          <w:sz w:val="24"/>
          <w:szCs w:val="24"/>
        </w:rPr>
        <w:t xml:space="preserve">C </w:t>
      </w:r>
      <w:r w:rsidR="007A1792" w:rsidRPr="008B7226">
        <w:rPr>
          <w:rFonts w:ascii="Times New Roman" w:hAnsi="Times New Roman" w:cs="Times New Roman"/>
          <w:sz w:val="24"/>
          <w:szCs w:val="24"/>
        </w:rPr>
        <w:t>i</w:t>
      </w:r>
      <w:r w:rsidRPr="008B7226">
        <w:rPr>
          <w:rFonts w:ascii="Times New Roman" w:hAnsi="Times New Roman" w:cs="Times New Roman"/>
          <w:sz w:val="24"/>
          <w:szCs w:val="24"/>
        </w:rPr>
        <w:t xml:space="preserve">sotopically </w:t>
      </w:r>
      <w:r w:rsidR="007A1792" w:rsidRPr="008B7226">
        <w:rPr>
          <w:rFonts w:ascii="Times New Roman" w:hAnsi="Times New Roman" w:cs="Times New Roman"/>
          <w:sz w:val="24"/>
          <w:szCs w:val="24"/>
        </w:rPr>
        <w:t>e</w:t>
      </w:r>
      <w:r w:rsidRPr="008B7226">
        <w:rPr>
          <w:rFonts w:ascii="Times New Roman" w:hAnsi="Times New Roman" w:cs="Times New Roman"/>
          <w:sz w:val="24"/>
          <w:szCs w:val="24"/>
        </w:rPr>
        <w:t xml:space="preserve">nriched </w:t>
      </w:r>
      <w:r w:rsidR="007A1792" w:rsidRPr="008B7226">
        <w:rPr>
          <w:rFonts w:ascii="Times New Roman" w:hAnsi="Times New Roman" w:cs="Times New Roman"/>
          <w:sz w:val="24"/>
          <w:szCs w:val="24"/>
        </w:rPr>
        <w:t>p</w:t>
      </w:r>
      <w:r w:rsidRPr="008B7226">
        <w:rPr>
          <w:rFonts w:ascii="Times New Roman" w:hAnsi="Times New Roman" w:cs="Times New Roman"/>
          <w:sz w:val="24"/>
          <w:szCs w:val="24"/>
        </w:rPr>
        <w:t xml:space="preserve">olycrystalline </w:t>
      </w:r>
      <w:r w:rsidR="007A1792" w:rsidRPr="008B7226">
        <w:rPr>
          <w:rFonts w:ascii="Times New Roman" w:hAnsi="Times New Roman" w:cs="Times New Roman"/>
          <w:sz w:val="24"/>
          <w:szCs w:val="24"/>
        </w:rPr>
        <w:t>d</w:t>
      </w:r>
      <w:r w:rsidRPr="008B7226">
        <w:rPr>
          <w:rFonts w:ascii="Times New Roman" w:hAnsi="Times New Roman" w:cs="Times New Roman"/>
          <w:sz w:val="24"/>
          <w:szCs w:val="24"/>
        </w:rPr>
        <w:t>iamond, Jpn. J. Appl. Phys. 51 (2012) 090104</w:t>
      </w:r>
      <w:r w:rsidR="007A1792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https://doi.org/10.1143/JJAP.51.090104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5AC288B2" w14:textId="77777777" w:rsidR="00D77873" w:rsidRPr="008B7226" w:rsidRDefault="00A45A2F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T. Teraji, T. Yamamoto, K. Watanabe, Y. Koide, J. Isoya, S. Onoda, T. Ohshima, L. J. Rogers, F. Jelezko, P. Neumann, J. Wrachtrup, S. Koizumi, Homoepitaxial diamond film growth: High purity, high crystalline quality, isotopic enrichment, and single color center formation, Phy. Status Solidi A 212 (2015) 2365-2384</w:t>
      </w:r>
      <w:r w:rsidR="007A1792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https://doi.org/10.1002/pssa.201532449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0A665E40" w14:textId="77777777" w:rsidR="00D77873" w:rsidRPr="008B7226" w:rsidRDefault="00C85EE6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T. Teraji, C. Shinei, Nitrogen-related point defects in homoepitaxial diamond (001) freestanding single crystals, J. Appl. Phys. 133 (2023) 165101, </w:t>
      </w:r>
      <w:hyperlink r:id="rId55" w:history="1">
        <w:r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https://doi.org/10.1063/5.0143652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69C30815" w14:textId="7EBF427B" w:rsidR="00C85EE6" w:rsidRPr="008B7226" w:rsidRDefault="00C85EE6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T. Teraji, C. Shinei, Y. Masuyama, M. Miyakawa, T. Taniguchi, Nitrogen concentration control during diamond growth for NV− centre formation, Phil. Trans. R. Soc. A 382 (2023) 20220322, </w:t>
      </w:r>
      <w:hyperlink r:id="rId56" w:history="1">
        <w:r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https://doi.org/10.1098/rsta.2022.0322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3B7E7DEA" w14:textId="77777777" w:rsidR="00D77873" w:rsidRPr="008B7226" w:rsidRDefault="00403746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S. Felton, A. M. Edmonds, M. E. Newton, P. M. Martineau, D. Fisher, D. J. Twitchen, Electron paramagnetic resonance studies of the neutral nitrogen vacancy in diamond, Phys. Rev. B 77(2008) 081201 (R), </w:t>
      </w:r>
      <w:hyperlink r:id="rId57" w:history="1">
        <w:r w:rsidR="001A2DA3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https://doi.org/10.1103/PhysRevB.77.081201</w:t>
        </w:r>
      </w:hyperlink>
      <w:r w:rsidR="001A2DA3" w:rsidRPr="008B722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848097B" w14:textId="3674D790" w:rsidR="00C85EE6" w:rsidRPr="008B7226" w:rsidRDefault="00C85EE6" w:rsidP="00D77873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C. Shinei, Y. Masuyama, M. Miyakawa, H. Abe, S. Ishii, S. Saiki, S. Onoda, T. Taniguchi, T. Ohshima, T. Teraji, Nitrogen related paramagnetic defects: Decoherence source of ensemble of NV</w:t>
      </w:r>
      <w:r w:rsidRPr="008B7226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8B7226">
        <w:rPr>
          <w:rFonts w:ascii="Times New Roman" w:hAnsi="Times New Roman" w:cs="Times New Roman"/>
          <w:sz w:val="24"/>
          <w:szCs w:val="24"/>
        </w:rPr>
        <w:t xml:space="preserve">center, J. Appl. Phys. 132 (2022) 214402, </w:t>
      </w:r>
      <w:hyperlink r:id="rId58" w:history="1">
        <w:r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https://doi.org/10.1063/5.0103332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4AE59744" w14:textId="6B9BB55A" w:rsidR="000E3C88" w:rsidRPr="008B7226" w:rsidRDefault="001A2DA3" w:rsidP="007D0651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C. Shinei, M. Miyakawa, S. Ishii, S. Saiki, S. Onoda, T. Taniguchi, T. Ohshima, T. Teraji, Equilibrium charge state of NV centers in diamond, Appl. Phys. Lett. 119 (2021) 254001, </w:t>
      </w:r>
      <w:hyperlink r:id="rId59" w:history="1">
        <w:r w:rsidRPr="008B7226">
          <w:rPr>
            <w:rStyle w:val="a9"/>
            <w:rFonts w:ascii="Times New Roman" w:eastAsia="AdvOTdc65c3dc" w:hAnsi="Times New Roman" w:cs="Times New Roman"/>
            <w:color w:val="auto"/>
            <w:sz w:val="24"/>
            <w:szCs w:val="24"/>
            <w:u w:val="none"/>
          </w:rPr>
          <w:t>https://doi.org/10.1063/5.0079687</w:t>
        </w:r>
      </w:hyperlink>
      <w:r w:rsidRPr="008B7226">
        <w:rPr>
          <w:rFonts w:ascii="Times New Roman" w:eastAsia="AdvOTdc65c3dc" w:hAnsi="Times New Roman" w:cs="Times New Roman"/>
          <w:sz w:val="24"/>
          <w:szCs w:val="24"/>
        </w:rPr>
        <w:t>.</w:t>
      </w:r>
    </w:p>
    <w:p w14:paraId="1A68AA37" w14:textId="275033F2" w:rsidR="00C134EE" w:rsidRPr="008B7226" w:rsidRDefault="007F3CA4" w:rsidP="007D0651">
      <w:pPr>
        <w:pStyle w:val="af6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lastRenderedPageBreak/>
        <w:t xml:space="preserve">R. T. Harley, M. J. Henderson, R. M. Macfarlane, Persistent spectral hole burning of colour centres in diamond, J. Phys. C: Solid State Phys. 17 (1984) L233-L236, </w:t>
      </w:r>
      <w:hyperlink r:id="rId60" w:history="1">
        <w:r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https://doi.org/10.1088/0022-3719/17/8/002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78EFAFED" w14:textId="6DD6FC58" w:rsidR="00C134EE" w:rsidRPr="008B7226" w:rsidRDefault="007F3CA4" w:rsidP="00C85EE6">
      <w:pPr>
        <w:pStyle w:val="af6"/>
        <w:widowControl w:val="0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Y. Yokota, J. S. Ma, T. Ito, A. Hiraki, A. Kurita, T. Kushida, H. Kawarada, Persistent hole burning of the nitrogen vacancy center and the 2.16 eV center of chemical-vapor deposited diamond, Appl. Phys. Lett. 61(1992) 2138-2140, https://doi.org/10.1063/1.108299.</w:t>
      </w:r>
    </w:p>
    <w:p w14:paraId="78872C07" w14:textId="546BA3B2" w:rsidR="00C134EE" w:rsidRPr="008B7226" w:rsidRDefault="007F3CA4" w:rsidP="00092881">
      <w:pPr>
        <w:pStyle w:val="af6"/>
        <w:widowControl w:val="0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 xml:space="preserve">N.R.S. Reddy, N.B. Manson, E.R. Krausz, Two-laser spectral hole burning in a colour centre in diamond, J. Lumin 38 (1987) 46-47, </w:t>
      </w:r>
      <w:hyperlink r:id="rId61" w:history="1">
        <w:r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https://doi.org/10.1016/0022-2313(87)90057-3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3C1F912A" w14:textId="42E223E0" w:rsidR="00C134EE" w:rsidRPr="008B7226" w:rsidRDefault="00A45A2F" w:rsidP="00092881">
      <w:pPr>
        <w:pStyle w:val="af6"/>
        <w:widowControl w:val="0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D. Redman, S. Brown, S. C. Rand, Origin of persistent hole burning of N-V centers in diamond, J. Opt. Soc. Am. B 9 (1992) 768-774</w:t>
      </w:r>
      <w:r w:rsidR="00993D9D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https://doi.org/10.1364/JOSAB.9.000768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73D6937A" w14:textId="4CC9DEE1" w:rsidR="00C134EE" w:rsidRPr="008B7226" w:rsidRDefault="00A45A2F" w:rsidP="00092881">
      <w:pPr>
        <w:pStyle w:val="af6"/>
        <w:widowControl w:val="0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N.B. Manson, C. Wei, Transient hole burning in N-V centre in diamond, J. Lumin. 58 (1994) 158-160</w:t>
      </w:r>
      <w:r w:rsidR="00993D9D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 w:rsidR="000C1DAB" w:rsidRPr="008B722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https://doi.org/10.1016/0022-2313(94)90385-9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70FA65FB" w14:textId="3CDC8B3E" w:rsidR="00010071" w:rsidRPr="008B7226" w:rsidRDefault="00A45A2F" w:rsidP="00092881">
      <w:pPr>
        <w:pStyle w:val="af6"/>
        <w:widowControl w:val="0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V. Kiisk, V. Palm, A. Suisalu, I. Sildos, Peculiarities of SHB in the 637 nm line of N-V defects in CVD-grown diamond films, J. Lumin. 86 (2000) 349-353</w:t>
      </w:r>
      <w:r w:rsidR="00993D9D" w:rsidRPr="008B7226"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r w:rsidR="000C1DAB" w:rsidRPr="008B7226">
          <w:rPr>
            <w:rFonts w:ascii="Times New Roman" w:hAnsi="Times New Roman" w:cs="Times New Roman"/>
            <w:sz w:val="24"/>
            <w:szCs w:val="24"/>
          </w:rPr>
          <w:t>https://doi.org/10.1016/S0022-2313(00)00178-2</w:t>
        </w:r>
      </w:hyperlink>
      <w:r w:rsidRPr="008B7226">
        <w:rPr>
          <w:rFonts w:ascii="Times New Roman" w:hAnsi="Times New Roman" w:cs="Times New Roman"/>
          <w:sz w:val="24"/>
          <w:szCs w:val="24"/>
        </w:rPr>
        <w:t>.</w:t>
      </w:r>
    </w:p>
    <w:p w14:paraId="3C58583E" w14:textId="2E723138" w:rsidR="00092881" w:rsidRPr="008B7226" w:rsidRDefault="00010071" w:rsidP="00092881">
      <w:pPr>
        <w:pStyle w:val="af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hAnsi="Times New Roman" w:cs="Times New Roman"/>
          <w:sz w:val="24"/>
          <w:szCs w:val="24"/>
        </w:rPr>
        <w:t>K.M.C.</w:t>
      </w:r>
      <w:r w:rsidR="00C134EE" w:rsidRPr="008B7226">
        <w:rPr>
          <w:rFonts w:ascii="Times New Roman" w:hAnsi="Times New Roman" w:cs="Times New Roman"/>
          <w:sz w:val="24"/>
          <w:szCs w:val="24"/>
        </w:rPr>
        <w:t xml:space="preserve"> </w:t>
      </w:r>
      <w:r w:rsidRPr="008B7226">
        <w:rPr>
          <w:rFonts w:ascii="Times New Roman" w:hAnsi="Times New Roman" w:cs="Times New Roman"/>
          <w:sz w:val="24"/>
          <w:szCs w:val="24"/>
        </w:rPr>
        <w:t xml:space="preserve">Fu, C. Santori, P.E. Barclay, L.J. Rogers, N.B. Manson, R.G. Beausoleil, Observation of the dynamic Jahn-Teller effect in the excited states of nitrogen-vacancy centers in diamond, </w:t>
      </w:r>
      <w:r w:rsidRPr="008B722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Phys. Rev. Lett. 103 (2009) 256404, </w:t>
      </w:r>
      <w:hyperlink r:id="rId65" w:history="1">
        <w:r w:rsidRPr="008B7226">
          <w:rPr>
            <w:rFonts w:ascii="Times New Roman" w:eastAsia="游明朝" w:hAnsi="Times New Roman" w:cs="Times New Roman"/>
            <w:sz w:val="24"/>
            <w:szCs w:val="24"/>
            <w:lang w:eastAsia="ja-JP"/>
          </w:rPr>
          <w:t>https://doi.org/10.1103/PhysRevLett.103.256404</w:t>
        </w:r>
      </w:hyperlink>
      <w:r w:rsidR="00A56EC1">
        <w:rPr>
          <w:rFonts w:ascii="Times New Roman" w:eastAsia="游明朝" w:hAnsi="Times New Roman" w:cs="Times New Roman" w:hint="eastAsia"/>
          <w:sz w:val="24"/>
          <w:szCs w:val="24"/>
          <w:lang w:eastAsia="ja-JP"/>
        </w:rPr>
        <w:t>.</w:t>
      </w:r>
    </w:p>
    <w:p w14:paraId="673F0D89" w14:textId="20EE624F" w:rsidR="00092881" w:rsidRPr="008B7226" w:rsidRDefault="00297302" w:rsidP="00695CA7">
      <w:pPr>
        <w:pStyle w:val="af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226">
        <w:rPr>
          <w:rFonts w:ascii="Times New Roman" w:eastAsia="游明朝" w:hAnsi="Times New Roman" w:cs="Times New Roman"/>
          <w:sz w:val="24"/>
          <w:szCs w:val="24"/>
          <w:lang w:eastAsia="ja-JP"/>
        </w:rPr>
        <w:t>N.B. Manson, M. Hedges, M. S. J. Barson, R. Ahlefeldt, M.W. Doherty, H. Abe, T. Ohshima, M.J. Sellars, NV</w:t>
      </w:r>
      <w:r w:rsidR="00092881" w:rsidRPr="008B7226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-</w:t>
      </w:r>
      <w:r w:rsidR="00092881" w:rsidRPr="008B7226">
        <w:rPr>
          <w:rFonts w:ascii="Times New Roman" w:eastAsia="游明朝" w:hAnsi="Times New Roman" w:cs="Times New Roman"/>
          <w:sz w:val="24"/>
          <w:szCs w:val="24"/>
          <w:lang w:eastAsia="ja-JP"/>
        </w:rPr>
        <w:t>-</w:t>
      </w:r>
      <w:r w:rsidRPr="008B7226">
        <w:rPr>
          <w:rFonts w:ascii="Times New Roman" w:eastAsia="游明朝" w:hAnsi="Times New Roman" w:cs="Times New Roman"/>
          <w:sz w:val="24"/>
          <w:szCs w:val="24"/>
          <w:lang w:eastAsia="ja-JP"/>
        </w:rPr>
        <w:t>N</w:t>
      </w:r>
      <w:r w:rsidR="00092881" w:rsidRPr="008B7226">
        <w:rPr>
          <w:rFonts w:ascii="Times New Roman" w:eastAsia="游明朝" w:hAnsi="Times New Roman" w:cs="Times New Roman"/>
          <w:sz w:val="24"/>
          <w:szCs w:val="24"/>
          <w:vertAlign w:val="superscript"/>
          <w:lang w:eastAsia="ja-JP"/>
        </w:rPr>
        <w:t>+</w:t>
      </w:r>
      <w:r w:rsidRPr="008B722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pair </w:t>
      </w:r>
      <w:proofErr w:type="spellStart"/>
      <w:r w:rsidRPr="008B7226">
        <w:rPr>
          <w:rFonts w:ascii="Times New Roman" w:eastAsia="游明朝" w:hAnsi="Times New Roman" w:cs="Times New Roman"/>
          <w:sz w:val="24"/>
          <w:szCs w:val="24"/>
          <w:lang w:eastAsia="ja-JP"/>
        </w:rPr>
        <w:t>centre</w:t>
      </w:r>
      <w:proofErr w:type="spellEnd"/>
      <w:r w:rsidRPr="008B722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 in 1b diamond, </w:t>
      </w:r>
      <w:r w:rsidR="00092881" w:rsidRPr="008B7226">
        <w:rPr>
          <w:rFonts w:ascii="Times New Roman" w:eastAsia="游明朝" w:hAnsi="Times New Roman" w:cs="Times New Roman"/>
          <w:sz w:val="24"/>
          <w:szCs w:val="24"/>
          <w:lang w:eastAsia="ja-JP"/>
        </w:rPr>
        <w:t xml:space="preserve">New J. Phys. 20 (2018) 113037, </w:t>
      </w:r>
      <w:hyperlink r:id="rId66" w:history="1">
        <w:r w:rsidR="00092881" w:rsidRPr="008B7226">
          <w:rPr>
            <w:rFonts w:ascii="Times New Roman" w:hAnsi="Times New Roman" w:cs="Times New Roman"/>
            <w:sz w:val="24"/>
            <w:szCs w:val="24"/>
            <w:lang w:eastAsia="ja-JP"/>
          </w:rPr>
          <w:t>https://doi.org/10.1088/1367-2630/aaec58</w:t>
        </w:r>
      </w:hyperlink>
      <w:r w:rsidR="00092881" w:rsidRPr="008B7226">
        <w:rPr>
          <w:rFonts w:ascii="Times New Roman" w:eastAsia="游明朝" w:hAnsi="Times New Roman" w:cs="Times New Roman"/>
          <w:sz w:val="24"/>
          <w:szCs w:val="24"/>
          <w:lang w:eastAsia="ja-JP"/>
        </w:rPr>
        <w:t>.</w:t>
      </w:r>
    </w:p>
    <w:sectPr w:rsidR="00092881" w:rsidRPr="008B7226" w:rsidSect="008B7226">
      <w:footerReference w:type="default" r:id="rId67"/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4532D" w14:textId="77777777" w:rsidR="00B44C68" w:rsidRDefault="00B44C68">
      <w:pPr>
        <w:spacing w:after="0" w:line="240" w:lineRule="auto"/>
      </w:pPr>
      <w:r>
        <w:separator/>
      </w:r>
    </w:p>
  </w:endnote>
  <w:endnote w:type="continuationSeparator" w:id="0">
    <w:p w14:paraId="5ECD6759" w14:textId="77777777" w:rsidR="00B44C68" w:rsidRDefault="00B4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dvOTdc65c3d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1371394"/>
      <w:docPartObj>
        <w:docPartGallery w:val="Page Numbers (Bottom of Page)"/>
        <w:docPartUnique/>
      </w:docPartObj>
    </w:sdtPr>
    <w:sdtContent>
      <w:p w14:paraId="761B2FF7" w14:textId="77777777" w:rsidR="007F3667" w:rsidRDefault="00FE0A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C0C1690" w14:textId="77777777" w:rsidR="007F3667" w:rsidRDefault="007F36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3F2D1" w14:textId="77777777" w:rsidR="00B44C68" w:rsidRDefault="00B44C68">
      <w:pPr>
        <w:spacing w:after="0" w:line="240" w:lineRule="auto"/>
      </w:pPr>
      <w:r>
        <w:separator/>
      </w:r>
    </w:p>
  </w:footnote>
  <w:footnote w:type="continuationSeparator" w:id="0">
    <w:p w14:paraId="6EC98C7F" w14:textId="77777777" w:rsidR="00B44C68" w:rsidRDefault="00B44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91C63"/>
    <w:multiLevelType w:val="hybridMultilevel"/>
    <w:tmpl w:val="88E8B19E"/>
    <w:lvl w:ilvl="0" w:tplc="49C0BF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E3D427E"/>
    <w:multiLevelType w:val="hybridMultilevel"/>
    <w:tmpl w:val="A69EAF8E"/>
    <w:lvl w:ilvl="0" w:tplc="2D4AFAE4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66D5D0E"/>
    <w:multiLevelType w:val="hybridMultilevel"/>
    <w:tmpl w:val="127805D0"/>
    <w:lvl w:ilvl="0" w:tplc="F2AA0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98C07A3"/>
    <w:multiLevelType w:val="hybridMultilevel"/>
    <w:tmpl w:val="CFA6887E"/>
    <w:lvl w:ilvl="0" w:tplc="EB28F8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01040A9"/>
    <w:multiLevelType w:val="hybridMultilevel"/>
    <w:tmpl w:val="BB32E1DE"/>
    <w:lvl w:ilvl="0" w:tplc="9B1030A6">
      <w:start w:val="10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7FE6DC8"/>
    <w:multiLevelType w:val="hybridMultilevel"/>
    <w:tmpl w:val="DFA20BF4"/>
    <w:lvl w:ilvl="0" w:tplc="C3AAF63C">
      <w:start w:val="1"/>
      <w:numFmt w:val="upperRoman"/>
      <w:lvlText w:val="%1."/>
      <w:lvlJc w:val="left"/>
      <w:pPr>
        <w:ind w:left="720" w:hanging="720"/>
      </w:pPr>
      <w:rPr>
        <w:rFonts w:eastAsia="游明朝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C4A49DE"/>
    <w:multiLevelType w:val="hybridMultilevel"/>
    <w:tmpl w:val="674EA9DE"/>
    <w:lvl w:ilvl="0" w:tplc="C3E0156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0530A37"/>
    <w:multiLevelType w:val="hybridMultilevel"/>
    <w:tmpl w:val="3E6C4134"/>
    <w:lvl w:ilvl="0" w:tplc="2F902E0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64AB459B"/>
    <w:multiLevelType w:val="hybridMultilevel"/>
    <w:tmpl w:val="7E2CC9FA"/>
    <w:lvl w:ilvl="0" w:tplc="39803E68">
      <w:numFmt w:val="bullet"/>
      <w:lvlText w:val="·"/>
      <w:lvlJc w:val="left"/>
      <w:pPr>
        <w:ind w:left="360" w:hanging="360"/>
      </w:pPr>
      <w:rPr>
        <w:rFonts w:ascii="DengXian" w:eastAsia="DengXian" w:hAnsi="DengXi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C871D3E"/>
    <w:multiLevelType w:val="hybridMultilevel"/>
    <w:tmpl w:val="36F49A38"/>
    <w:lvl w:ilvl="0" w:tplc="8564B04C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03092085">
    <w:abstractNumId w:val="3"/>
  </w:num>
  <w:num w:numId="2" w16cid:durableId="1945070958">
    <w:abstractNumId w:val="5"/>
  </w:num>
  <w:num w:numId="3" w16cid:durableId="397944316">
    <w:abstractNumId w:val="6"/>
  </w:num>
  <w:num w:numId="4" w16cid:durableId="241452440">
    <w:abstractNumId w:val="0"/>
  </w:num>
  <w:num w:numId="5" w16cid:durableId="881751158">
    <w:abstractNumId w:val="8"/>
  </w:num>
  <w:num w:numId="6" w16cid:durableId="2108307689">
    <w:abstractNumId w:val="9"/>
  </w:num>
  <w:num w:numId="7" w16cid:durableId="543054600">
    <w:abstractNumId w:val="2"/>
  </w:num>
  <w:num w:numId="8" w16cid:durableId="1332298683">
    <w:abstractNumId w:val="7"/>
  </w:num>
  <w:num w:numId="9" w16cid:durableId="419451017">
    <w:abstractNumId w:val="4"/>
  </w:num>
  <w:num w:numId="10" w16cid:durableId="75982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E0A9D"/>
    <w:rsid w:val="00001CA2"/>
    <w:rsid w:val="00003721"/>
    <w:rsid w:val="00003B33"/>
    <w:rsid w:val="00006A60"/>
    <w:rsid w:val="000078F6"/>
    <w:rsid w:val="00010071"/>
    <w:rsid w:val="00011FB4"/>
    <w:rsid w:val="00014C90"/>
    <w:rsid w:val="00016D6C"/>
    <w:rsid w:val="00017493"/>
    <w:rsid w:val="00020122"/>
    <w:rsid w:val="000213C8"/>
    <w:rsid w:val="000216BC"/>
    <w:rsid w:val="000221DF"/>
    <w:rsid w:val="00022603"/>
    <w:rsid w:val="00022997"/>
    <w:rsid w:val="00022F9F"/>
    <w:rsid w:val="000231AC"/>
    <w:rsid w:val="00025B97"/>
    <w:rsid w:val="000310E3"/>
    <w:rsid w:val="00033B81"/>
    <w:rsid w:val="00033DF8"/>
    <w:rsid w:val="00035D5D"/>
    <w:rsid w:val="000373DE"/>
    <w:rsid w:val="00037E95"/>
    <w:rsid w:val="000406D5"/>
    <w:rsid w:val="0004074B"/>
    <w:rsid w:val="00041730"/>
    <w:rsid w:val="00042CEA"/>
    <w:rsid w:val="00042EA1"/>
    <w:rsid w:val="00043587"/>
    <w:rsid w:val="00045393"/>
    <w:rsid w:val="00045E1E"/>
    <w:rsid w:val="000461A4"/>
    <w:rsid w:val="00052C07"/>
    <w:rsid w:val="000539C9"/>
    <w:rsid w:val="00054191"/>
    <w:rsid w:val="00054EB5"/>
    <w:rsid w:val="00055545"/>
    <w:rsid w:val="000566C1"/>
    <w:rsid w:val="00057B73"/>
    <w:rsid w:val="000607B8"/>
    <w:rsid w:val="000628C5"/>
    <w:rsid w:val="000629D6"/>
    <w:rsid w:val="00063378"/>
    <w:rsid w:val="00063F59"/>
    <w:rsid w:val="000648F7"/>
    <w:rsid w:val="00064B41"/>
    <w:rsid w:val="00064D78"/>
    <w:rsid w:val="00066C90"/>
    <w:rsid w:val="00071DA3"/>
    <w:rsid w:val="00072790"/>
    <w:rsid w:val="00072A98"/>
    <w:rsid w:val="00073FBC"/>
    <w:rsid w:val="00075036"/>
    <w:rsid w:val="0008370B"/>
    <w:rsid w:val="00084E79"/>
    <w:rsid w:val="00087990"/>
    <w:rsid w:val="00090FC3"/>
    <w:rsid w:val="000926BD"/>
    <w:rsid w:val="00092881"/>
    <w:rsid w:val="0009479E"/>
    <w:rsid w:val="00097432"/>
    <w:rsid w:val="000A1416"/>
    <w:rsid w:val="000A1B26"/>
    <w:rsid w:val="000A344D"/>
    <w:rsid w:val="000A4216"/>
    <w:rsid w:val="000A58C8"/>
    <w:rsid w:val="000A69CF"/>
    <w:rsid w:val="000A79A6"/>
    <w:rsid w:val="000B0410"/>
    <w:rsid w:val="000B08C1"/>
    <w:rsid w:val="000B3096"/>
    <w:rsid w:val="000B3F0B"/>
    <w:rsid w:val="000B5069"/>
    <w:rsid w:val="000B50E1"/>
    <w:rsid w:val="000B5398"/>
    <w:rsid w:val="000C0079"/>
    <w:rsid w:val="000C0EE2"/>
    <w:rsid w:val="000C1DAB"/>
    <w:rsid w:val="000C3A68"/>
    <w:rsid w:val="000C5F4B"/>
    <w:rsid w:val="000C69DA"/>
    <w:rsid w:val="000C6AAF"/>
    <w:rsid w:val="000D0556"/>
    <w:rsid w:val="000D50C2"/>
    <w:rsid w:val="000D671B"/>
    <w:rsid w:val="000D7135"/>
    <w:rsid w:val="000D7777"/>
    <w:rsid w:val="000E32B5"/>
    <w:rsid w:val="000E3C88"/>
    <w:rsid w:val="000E3DF0"/>
    <w:rsid w:val="000E4008"/>
    <w:rsid w:val="000E6FFB"/>
    <w:rsid w:val="000E71BA"/>
    <w:rsid w:val="000E7A34"/>
    <w:rsid w:val="000F05AA"/>
    <w:rsid w:val="000F105C"/>
    <w:rsid w:val="000F12D0"/>
    <w:rsid w:val="000F12F0"/>
    <w:rsid w:val="000F26F7"/>
    <w:rsid w:val="000F2AB9"/>
    <w:rsid w:val="000F3493"/>
    <w:rsid w:val="000F4083"/>
    <w:rsid w:val="000F6ACD"/>
    <w:rsid w:val="000F6AD3"/>
    <w:rsid w:val="000F79E1"/>
    <w:rsid w:val="0010045F"/>
    <w:rsid w:val="00101A0F"/>
    <w:rsid w:val="00101BD1"/>
    <w:rsid w:val="001035BF"/>
    <w:rsid w:val="0010537A"/>
    <w:rsid w:val="0010544B"/>
    <w:rsid w:val="001073EA"/>
    <w:rsid w:val="001114BE"/>
    <w:rsid w:val="001127B5"/>
    <w:rsid w:val="001137DD"/>
    <w:rsid w:val="00113965"/>
    <w:rsid w:val="00114B2E"/>
    <w:rsid w:val="0011740C"/>
    <w:rsid w:val="001176B9"/>
    <w:rsid w:val="0011784B"/>
    <w:rsid w:val="00120AD1"/>
    <w:rsid w:val="00120C06"/>
    <w:rsid w:val="00121588"/>
    <w:rsid w:val="00122015"/>
    <w:rsid w:val="00123CBB"/>
    <w:rsid w:val="00126EDB"/>
    <w:rsid w:val="00131DB1"/>
    <w:rsid w:val="0013436A"/>
    <w:rsid w:val="00134EC2"/>
    <w:rsid w:val="00135153"/>
    <w:rsid w:val="00135476"/>
    <w:rsid w:val="00135CB8"/>
    <w:rsid w:val="001378B4"/>
    <w:rsid w:val="00137FAB"/>
    <w:rsid w:val="001401CC"/>
    <w:rsid w:val="00140B93"/>
    <w:rsid w:val="00141851"/>
    <w:rsid w:val="00141946"/>
    <w:rsid w:val="00151220"/>
    <w:rsid w:val="00151634"/>
    <w:rsid w:val="0015352E"/>
    <w:rsid w:val="00155812"/>
    <w:rsid w:val="001624DC"/>
    <w:rsid w:val="00164E89"/>
    <w:rsid w:val="001674DB"/>
    <w:rsid w:val="001708CD"/>
    <w:rsid w:val="00171226"/>
    <w:rsid w:val="001718CE"/>
    <w:rsid w:val="00172FBD"/>
    <w:rsid w:val="00173444"/>
    <w:rsid w:val="0017418A"/>
    <w:rsid w:val="001747A4"/>
    <w:rsid w:val="00175C8D"/>
    <w:rsid w:val="00177837"/>
    <w:rsid w:val="001803DE"/>
    <w:rsid w:val="00180FC7"/>
    <w:rsid w:val="00181CEC"/>
    <w:rsid w:val="00182B53"/>
    <w:rsid w:val="00187A88"/>
    <w:rsid w:val="0019157A"/>
    <w:rsid w:val="0019160E"/>
    <w:rsid w:val="0019166B"/>
    <w:rsid w:val="00192AC5"/>
    <w:rsid w:val="00192AF2"/>
    <w:rsid w:val="00194097"/>
    <w:rsid w:val="001945E8"/>
    <w:rsid w:val="00195989"/>
    <w:rsid w:val="001970DA"/>
    <w:rsid w:val="00197232"/>
    <w:rsid w:val="001A1F0F"/>
    <w:rsid w:val="001A1FB9"/>
    <w:rsid w:val="001A2DA3"/>
    <w:rsid w:val="001A31E9"/>
    <w:rsid w:val="001A45B2"/>
    <w:rsid w:val="001A5B04"/>
    <w:rsid w:val="001A5C1B"/>
    <w:rsid w:val="001A60AD"/>
    <w:rsid w:val="001A6567"/>
    <w:rsid w:val="001B0BCE"/>
    <w:rsid w:val="001B1846"/>
    <w:rsid w:val="001B29C8"/>
    <w:rsid w:val="001B5E6D"/>
    <w:rsid w:val="001B79FA"/>
    <w:rsid w:val="001B7CE7"/>
    <w:rsid w:val="001C0AAD"/>
    <w:rsid w:val="001C27B6"/>
    <w:rsid w:val="001C34E4"/>
    <w:rsid w:val="001C38AA"/>
    <w:rsid w:val="001C4FDC"/>
    <w:rsid w:val="001C510F"/>
    <w:rsid w:val="001C5F56"/>
    <w:rsid w:val="001C61F6"/>
    <w:rsid w:val="001D21D9"/>
    <w:rsid w:val="001D3588"/>
    <w:rsid w:val="001D3807"/>
    <w:rsid w:val="001D3F13"/>
    <w:rsid w:val="001D47C0"/>
    <w:rsid w:val="001D60FE"/>
    <w:rsid w:val="001D79C6"/>
    <w:rsid w:val="001E0F20"/>
    <w:rsid w:val="001E0FA2"/>
    <w:rsid w:val="001E46A0"/>
    <w:rsid w:val="001E5CEC"/>
    <w:rsid w:val="001E760F"/>
    <w:rsid w:val="001F3972"/>
    <w:rsid w:val="001F4789"/>
    <w:rsid w:val="001F4D3B"/>
    <w:rsid w:val="001F682A"/>
    <w:rsid w:val="001F7FCF"/>
    <w:rsid w:val="00202940"/>
    <w:rsid w:val="00202AF0"/>
    <w:rsid w:val="0020366C"/>
    <w:rsid w:val="0020399A"/>
    <w:rsid w:val="00203C7E"/>
    <w:rsid w:val="00203C80"/>
    <w:rsid w:val="00204429"/>
    <w:rsid w:val="00207038"/>
    <w:rsid w:val="00207A4A"/>
    <w:rsid w:val="002103A5"/>
    <w:rsid w:val="002127C2"/>
    <w:rsid w:val="0021288F"/>
    <w:rsid w:val="00212A05"/>
    <w:rsid w:val="002135C4"/>
    <w:rsid w:val="00215367"/>
    <w:rsid w:val="00215629"/>
    <w:rsid w:val="00217C0B"/>
    <w:rsid w:val="00217C44"/>
    <w:rsid w:val="00221D00"/>
    <w:rsid w:val="002222D7"/>
    <w:rsid w:val="00222A08"/>
    <w:rsid w:val="00223B05"/>
    <w:rsid w:val="002244A9"/>
    <w:rsid w:val="002256DD"/>
    <w:rsid w:val="00225A6B"/>
    <w:rsid w:val="00225F4A"/>
    <w:rsid w:val="0022680B"/>
    <w:rsid w:val="0022782F"/>
    <w:rsid w:val="0023042E"/>
    <w:rsid w:val="00231E56"/>
    <w:rsid w:val="002321EC"/>
    <w:rsid w:val="00233244"/>
    <w:rsid w:val="0023468C"/>
    <w:rsid w:val="00235F9D"/>
    <w:rsid w:val="00236B29"/>
    <w:rsid w:val="00237AC1"/>
    <w:rsid w:val="0024063C"/>
    <w:rsid w:val="002406A0"/>
    <w:rsid w:val="002414B5"/>
    <w:rsid w:val="0024179F"/>
    <w:rsid w:val="002420A6"/>
    <w:rsid w:val="00242E32"/>
    <w:rsid w:val="00243D80"/>
    <w:rsid w:val="0024568A"/>
    <w:rsid w:val="00245691"/>
    <w:rsid w:val="002458C0"/>
    <w:rsid w:val="00245AD8"/>
    <w:rsid w:val="00246925"/>
    <w:rsid w:val="00246D59"/>
    <w:rsid w:val="002510C0"/>
    <w:rsid w:val="00252AD1"/>
    <w:rsid w:val="00253763"/>
    <w:rsid w:val="00255E6C"/>
    <w:rsid w:val="00265098"/>
    <w:rsid w:val="00266625"/>
    <w:rsid w:val="00266D1B"/>
    <w:rsid w:val="00270B32"/>
    <w:rsid w:val="00271477"/>
    <w:rsid w:val="00272C8D"/>
    <w:rsid w:val="00275E3A"/>
    <w:rsid w:val="002772BF"/>
    <w:rsid w:val="00280868"/>
    <w:rsid w:val="002810E6"/>
    <w:rsid w:val="002823F3"/>
    <w:rsid w:val="00282DBE"/>
    <w:rsid w:val="0028698C"/>
    <w:rsid w:val="00286AE4"/>
    <w:rsid w:val="002872CC"/>
    <w:rsid w:val="00290756"/>
    <w:rsid w:val="00291580"/>
    <w:rsid w:val="002930F7"/>
    <w:rsid w:val="002931D9"/>
    <w:rsid w:val="00294B20"/>
    <w:rsid w:val="00295583"/>
    <w:rsid w:val="00297302"/>
    <w:rsid w:val="00297F77"/>
    <w:rsid w:val="002A07F0"/>
    <w:rsid w:val="002A36CF"/>
    <w:rsid w:val="002A44FE"/>
    <w:rsid w:val="002A5101"/>
    <w:rsid w:val="002A58B4"/>
    <w:rsid w:val="002A5DC5"/>
    <w:rsid w:val="002A7378"/>
    <w:rsid w:val="002A7ECD"/>
    <w:rsid w:val="002B1B85"/>
    <w:rsid w:val="002B201D"/>
    <w:rsid w:val="002B4ED0"/>
    <w:rsid w:val="002B6A99"/>
    <w:rsid w:val="002C04F8"/>
    <w:rsid w:val="002C3B15"/>
    <w:rsid w:val="002C70B4"/>
    <w:rsid w:val="002D14F5"/>
    <w:rsid w:val="002D2068"/>
    <w:rsid w:val="002E086F"/>
    <w:rsid w:val="002E3EB6"/>
    <w:rsid w:val="002E46FE"/>
    <w:rsid w:val="002E5824"/>
    <w:rsid w:val="002E58E6"/>
    <w:rsid w:val="002E59CB"/>
    <w:rsid w:val="002E614D"/>
    <w:rsid w:val="002E6BE1"/>
    <w:rsid w:val="002E7652"/>
    <w:rsid w:val="002F30A2"/>
    <w:rsid w:val="002F315F"/>
    <w:rsid w:val="002F3E35"/>
    <w:rsid w:val="00300084"/>
    <w:rsid w:val="0030017A"/>
    <w:rsid w:val="00302E68"/>
    <w:rsid w:val="00304CC3"/>
    <w:rsid w:val="00306819"/>
    <w:rsid w:val="003070B3"/>
    <w:rsid w:val="00307203"/>
    <w:rsid w:val="0030782C"/>
    <w:rsid w:val="003106C8"/>
    <w:rsid w:val="003113C7"/>
    <w:rsid w:val="0031203A"/>
    <w:rsid w:val="00312167"/>
    <w:rsid w:val="00312835"/>
    <w:rsid w:val="0031379E"/>
    <w:rsid w:val="00314FA7"/>
    <w:rsid w:val="0031527E"/>
    <w:rsid w:val="00316785"/>
    <w:rsid w:val="00320407"/>
    <w:rsid w:val="003221F9"/>
    <w:rsid w:val="00323FF0"/>
    <w:rsid w:val="0032463F"/>
    <w:rsid w:val="00325026"/>
    <w:rsid w:val="00326A26"/>
    <w:rsid w:val="00327EF9"/>
    <w:rsid w:val="00331CA5"/>
    <w:rsid w:val="00332124"/>
    <w:rsid w:val="0033382C"/>
    <w:rsid w:val="003341BB"/>
    <w:rsid w:val="00334784"/>
    <w:rsid w:val="00336467"/>
    <w:rsid w:val="00336E0A"/>
    <w:rsid w:val="003370A2"/>
    <w:rsid w:val="00341FD8"/>
    <w:rsid w:val="00342D99"/>
    <w:rsid w:val="0034377A"/>
    <w:rsid w:val="00344C72"/>
    <w:rsid w:val="00344EA6"/>
    <w:rsid w:val="00346078"/>
    <w:rsid w:val="00346836"/>
    <w:rsid w:val="00346D91"/>
    <w:rsid w:val="003513BB"/>
    <w:rsid w:val="00352506"/>
    <w:rsid w:val="00352E2D"/>
    <w:rsid w:val="00353123"/>
    <w:rsid w:val="00355B1C"/>
    <w:rsid w:val="00355E25"/>
    <w:rsid w:val="00356F55"/>
    <w:rsid w:val="00357883"/>
    <w:rsid w:val="00357B35"/>
    <w:rsid w:val="003613AA"/>
    <w:rsid w:val="00364D10"/>
    <w:rsid w:val="00366D77"/>
    <w:rsid w:val="00367FB0"/>
    <w:rsid w:val="00370310"/>
    <w:rsid w:val="0037124D"/>
    <w:rsid w:val="003713B4"/>
    <w:rsid w:val="0037677F"/>
    <w:rsid w:val="003817DB"/>
    <w:rsid w:val="00382340"/>
    <w:rsid w:val="003840D4"/>
    <w:rsid w:val="00385A2E"/>
    <w:rsid w:val="00387863"/>
    <w:rsid w:val="00393933"/>
    <w:rsid w:val="00393E3F"/>
    <w:rsid w:val="00393F12"/>
    <w:rsid w:val="00396872"/>
    <w:rsid w:val="003A20DC"/>
    <w:rsid w:val="003A2F9A"/>
    <w:rsid w:val="003A38AC"/>
    <w:rsid w:val="003A3F8E"/>
    <w:rsid w:val="003A4433"/>
    <w:rsid w:val="003A4A34"/>
    <w:rsid w:val="003A4D85"/>
    <w:rsid w:val="003A4D90"/>
    <w:rsid w:val="003A5328"/>
    <w:rsid w:val="003A6A96"/>
    <w:rsid w:val="003A6D6E"/>
    <w:rsid w:val="003A70A4"/>
    <w:rsid w:val="003B1C37"/>
    <w:rsid w:val="003B2C89"/>
    <w:rsid w:val="003B3224"/>
    <w:rsid w:val="003B62C2"/>
    <w:rsid w:val="003B7162"/>
    <w:rsid w:val="003B73FA"/>
    <w:rsid w:val="003C08C7"/>
    <w:rsid w:val="003C18C4"/>
    <w:rsid w:val="003C21CD"/>
    <w:rsid w:val="003C3904"/>
    <w:rsid w:val="003C62FE"/>
    <w:rsid w:val="003C64FC"/>
    <w:rsid w:val="003C6629"/>
    <w:rsid w:val="003D17D0"/>
    <w:rsid w:val="003D2ABA"/>
    <w:rsid w:val="003D3B44"/>
    <w:rsid w:val="003D456D"/>
    <w:rsid w:val="003D4A37"/>
    <w:rsid w:val="003D4EFB"/>
    <w:rsid w:val="003D6DEB"/>
    <w:rsid w:val="003E2D1D"/>
    <w:rsid w:val="003E5CC1"/>
    <w:rsid w:val="003F07FF"/>
    <w:rsid w:val="003F1DCB"/>
    <w:rsid w:val="003F2E0D"/>
    <w:rsid w:val="00401DEF"/>
    <w:rsid w:val="00402C02"/>
    <w:rsid w:val="00403746"/>
    <w:rsid w:val="004041FB"/>
    <w:rsid w:val="00404601"/>
    <w:rsid w:val="00406C6B"/>
    <w:rsid w:val="00407277"/>
    <w:rsid w:val="004103A7"/>
    <w:rsid w:val="00410732"/>
    <w:rsid w:val="0041298B"/>
    <w:rsid w:val="004135E6"/>
    <w:rsid w:val="004147E1"/>
    <w:rsid w:val="00414E73"/>
    <w:rsid w:val="00416E9A"/>
    <w:rsid w:val="004178E2"/>
    <w:rsid w:val="00417CD9"/>
    <w:rsid w:val="00417ECC"/>
    <w:rsid w:val="004207FE"/>
    <w:rsid w:val="0042155A"/>
    <w:rsid w:val="004227B4"/>
    <w:rsid w:val="00424183"/>
    <w:rsid w:val="004249E5"/>
    <w:rsid w:val="0042509B"/>
    <w:rsid w:val="004251ED"/>
    <w:rsid w:val="00427BCC"/>
    <w:rsid w:val="00430359"/>
    <w:rsid w:val="00430A7D"/>
    <w:rsid w:val="00432B9B"/>
    <w:rsid w:val="0043355B"/>
    <w:rsid w:val="00434EBC"/>
    <w:rsid w:val="00435890"/>
    <w:rsid w:val="00435A26"/>
    <w:rsid w:val="00435CCB"/>
    <w:rsid w:val="004368ED"/>
    <w:rsid w:val="00436FC8"/>
    <w:rsid w:val="00442304"/>
    <w:rsid w:val="0044264F"/>
    <w:rsid w:val="00443464"/>
    <w:rsid w:val="00444A96"/>
    <w:rsid w:val="00444F5F"/>
    <w:rsid w:val="00446FB6"/>
    <w:rsid w:val="00450C03"/>
    <w:rsid w:val="004511A3"/>
    <w:rsid w:val="004554DF"/>
    <w:rsid w:val="00455777"/>
    <w:rsid w:val="00456352"/>
    <w:rsid w:val="00457DDD"/>
    <w:rsid w:val="0046078B"/>
    <w:rsid w:val="00461103"/>
    <w:rsid w:val="00465C55"/>
    <w:rsid w:val="00466320"/>
    <w:rsid w:val="00467502"/>
    <w:rsid w:val="004731FD"/>
    <w:rsid w:val="00474EA0"/>
    <w:rsid w:val="0047608C"/>
    <w:rsid w:val="004766D8"/>
    <w:rsid w:val="00476749"/>
    <w:rsid w:val="00480494"/>
    <w:rsid w:val="00480B6D"/>
    <w:rsid w:val="00481D6C"/>
    <w:rsid w:val="0048226B"/>
    <w:rsid w:val="0048334F"/>
    <w:rsid w:val="00483A60"/>
    <w:rsid w:val="00484A17"/>
    <w:rsid w:val="00485C5F"/>
    <w:rsid w:val="00487ADF"/>
    <w:rsid w:val="00490185"/>
    <w:rsid w:val="00490347"/>
    <w:rsid w:val="004919A1"/>
    <w:rsid w:val="00491E64"/>
    <w:rsid w:val="00491E6E"/>
    <w:rsid w:val="00493F20"/>
    <w:rsid w:val="00494BE0"/>
    <w:rsid w:val="00495518"/>
    <w:rsid w:val="00495D49"/>
    <w:rsid w:val="00495FCD"/>
    <w:rsid w:val="004A0A42"/>
    <w:rsid w:val="004A0F0E"/>
    <w:rsid w:val="004A304E"/>
    <w:rsid w:val="004A4E61"/>
    <w:rsid w:val="004B1DF8"/>
    <w:rsid w:val="004B3171"/>
    <w:rsid w:val="004B3D7F"/>
    <w:rsid w:val="004B5B58"/>
    <w:rsid w:val="004B6D66"/>
    <w:rsid w:val="004C0375"/>
    <w:rsid w:val="004C0F2E"/>
    <w:rsid w:val="004C1F41"/>
    <w:rsid w:val="004C344C"/>
    <w:rsid w:val="004C39AB"/>
    <w:rsid w:val="004C419B"/>
    <w:rsid w:val="004C4FDF"/>
    <w:rsid w:val="004C52F9"/>
    <w:rsid w:val="004C5C58"/>
    <w:rsid w:val="004C695F"/>
    <w:rsid w:val="004C6B60"/>
    <w:rsid w:val="004D1403"/>
    <w:rsid w:val="004D3229"/>
    <w:rsid w:val="004D3D71"/>
    <w:rsid w:val="004D4A8A"/>
    <w:rsid w:val="004D5322"/>
    <w:rsid w:val="004D53E5"/>
    <w:rsid w:val="004D637B"/>
    <w:rsid w:val="004E0A50"/>
    <w:rsid w:val="004E2ECB"/>
    <w:rsid w:val="004E4493"/>
    <w:rsid w:val="004E61E4"/>
    <w:rsid w:val="004E79C1"/>
    <w:rsid w:val="004F577D"/>
    <w:rsid w:val="004F5AB1"/>
    <w:rsid w:val="004F5DE5"/>
    <w:rsid w:val="004F657E"/>
    <w:rsid w:val="0050044C"/>
    <w:rsid w:val="00500ECB"/>
    <w:rsid w:val="00506B26"/>
    <w:rsid w:val="0050741D"/>
    <w:rsid w:val="00511801"/>
    <w:rsid w:val="00512259"/>
    <w:rsid w:val="005128DD"/>
    <w:rsid w:val="005135DD"/>
    <w:rsid w:val="0051424E"/>
    <w:rsid w:val="0051436F"/>
    <w:rsid w:val="00515EFB"/>
    <w:rsid w:val="00516838"/>
    <w:rsid w:val="005179D3"/>
    <w:rsid w:val="00520FAB"/>
    <w:rsid w:val="00521965"/>
    <w:rsid w:val="00522B0D"/>
    <w:rsid w:val="00522C5B"/>
    <w:rsid w:val="00525411"/>
    <w:rsid w:val="0052555A"/>
    <w:rsid w:val="00526628"/>
    <w:rsid w:val="005275A3"/>
    <w:rsid w:val="005278EF"/>
    <w:rsid w:val="00532782"/>
    <w:rsid w:val="00532AC0"/>
    <w:rsid w:val="00532ADB"/>
    <w:rsid w:val="00533237"/>
    <w:rsid w:val="00534140"/>
    <w:rsid w:val="00534957"/>
    <w:rsid w:val="0053658C"/>
    <w:rsid w:val="00536FC4"/>
    <w:rsid w:val="00537315"/>
    <w:rsid w:val="00537360"/>
    <w:rsid w:val="00541C35"/>
    <w:rsid w:val="00541E4B"/>
    <w:rsid w:val="00552435"/>
    <w:rsid w:val="00553107"/>
    <w:rsid w:val="00554665"/>
    <w:rsid w:val="00555325"/>
    <w:rsid w:val="0055696E"/>
    <w:rsid w:val="00560075"/>
    <w:rsid w:val="00560887"/>
    <w:rsid w:val="005621AA"/>
    <w:rsid w:val="005658A1"/>
    <w:rsid w:val="00567839"/>
    <w:rsid w:val="00567C99"/>
    <w:rsid w:val="0057156A"/>
    <w:rsid w:val="00571BB5"/>
    <w:rsid w:val="00572194"/>
    <w:rsid w:val="00574F23"/>
    <w:rsid w:val="005775E7"/>
    <w:rsid w:val="005776D8"/>
    <w:rsid w:val="00577B8B"/>
    <w:rsid w:val="00580E65"/>
    <w:rsid w:val="00581E27"/>
    <w:rsid w:val="00581FB0"/>
    <w:rsid w:val="00583123"/>
    <w:rsid w:val="00585856"/>
    <w:rsid w:val="00585C71"/>
    <w:rsid w:val="00586389"/>
    <w:rsid w:val="00587D9F"/>
    <w:rsid w:val="005919B4"/>
    <w:rsid w:val="00591C41"/>
    <w:rsid w:val="005935BF"/>
    <w:rsid w:val="00593AF3"/>
    <w:rsid w:val="005968D7"/>
    <w:rsid w:val="00596CF5"/>
    <w:rsid w:val="00597891"/>
    <w:rsid w:val="005A050A"/>
    <w:rsid w:val="005A1AC9"/>
    <w:rsid w:val="005A2AE9"/>
    <w:rsid w:val="005A2FF4"/>
    <w:rsid w:val="005A53A4"/>
    <w:rsid w:val="005A6891"/>
    <w:rsid w:val="005A6DEC"/>
    <w:rsid w:val="005A79B2"/>
    <w:rsid w:val="005B08D5"/>
    <w:rsid w:val="005B096F"/>
    <w:rsid w:val="005B17C8"/>
    <w:rsid w:val="005B2B96"/>
    <w:rsid w:val="005C0A42"/>
    <w:rsid w:val="005C2CCA"/>
    <w:rsid w:val="005C3C6E"/>
    <w:rsid w:val="005C46C2"/>
    <w:rsid w:val="005C62A6"/>
    <w:rsid w:val="005C68F5"/>
    <w:rsid w:val="005D1080"/>
    <w:rsid w:val="005D1E7F"/>
    <w:rsid w:val="005D1EF3"/>
    <w:rsid w:val="005D56F1"/>
    <w:rsid w:val="005D7E41"/>
    <w:rsid w:val="005E0538"/>
    <w:rsid w:val="005E0B96"/>
    <w:rsid w:val="005E0C93"/>
    <w:rsid w:val="005E1174"/>
    <w:rsid w:val="005E25E4"/>
    <w:rsid w:val="005E47EA"/>
    <w:rsid w:val="005E4E79"/>
    <w:rsid w:val="005E4F4F"/>
    <w:rsid w:val="005E68C4"/>
    <w:rsid w:val="005E68D4"/>
    <w:rsid w:val="005E6F38"/>
    <w:rsid w:val="005E7DED"/>
    <w:rsid w:val="005F16CB"/>
    <w:rsid w:val="005F22C9"/>
    <w:rsid w:val="005F2CF0"/>
    <w:rsid w:val="005F3F22"/>
    <w:rsid w:val="005F5F72"/>
    <w:rsid w:val="005F629E"/>
    <w:rsid w:val="005F7787"/>
    <w:rsid w:val="006019F0"/>
    <w:rsid w:val="00602E07"/>
    <w:rsid w:val="00602E73"/>
    <w:rsid w:val="006058D4"/>
    <w:rsid w:val="00610C5F"/>
    <w:rsid w:val="00610F83"/>
    <w:rsid w:val="0061207F"/>
    <w:rsid w:val="00612B5D"/>
    <w:rsid w:val="00612CDC"/>
    <w:rsid w:val="006130C8"/>
    <w:rsid w:val="006135AC"/>
    <w:rsid w:val="00615193"/>
    <w:rsid w:val="00615FA0"/>
    <w:rsid w:val="0061719C"/>
    <w:rsid w:val="00617973"/>
    <w:rsid w:val="00617BD9"/>
    <w:rsid w:val="00617C89"/>
    <w:rsid w:val="0062331D"/>
    <w:rsid w:val="0062579A"/>
    <w:rsid w:val="00626094"/>
    <w:rsid w:val="00626C86"/>
    <w:rsid w:val="00627369"/>
    <w:rsid w:val="00627E79"/>
    <w:rsid w:val="00631910"/>
    <w:rsid w:val="006331BF"/>
    <w:rsid w:val="006334E5"/>
    <w:rsid w:val="00633B24"/>
    <w:rsid w:val="00634860"/>
    <w:rsid w:val="00634BC2"/>
    <w:rsid w:val="00637369"/>
    <w:rsid w:val="0063761A"/>
    <w:rsid w:val="00637CFA"/>
    <w:rsid w:val="00637D4F"/>
    <w:rsid w:val="00640664"/>
    <w:rsid w:val="00640811"/>
    <w:rsid w:val="006418D7"/>
    <w:rsid w:val="006422ED"/>
    <w:rsid w:val="006447EE"/>
    <w:rsid w:val="00644E31"/>
    <w:rsid w:val="0064573B"/>
    <w:rsid w:val="006465E0"/>
    <w:rsid w:val="00646752"/>
    <w:rsid w:val="00650563"/>
    <w:rsid w:val="00651B76"/>
    <w:rsid w:val="006524F2"/>
    <w:rsid w:val="00656850"/>
    <w:rsid w:val="006579BC"/>
    <w:rsid w:val="00660343"/>
    <w:rsid w:val="006626D0"/>
    <w:rsid w:val="00663008"/>
    <w:rsid w:val="00663B53"/>
    <w:rsid w:val="00663FB6"/>
    <w:rsid w:val="006645F0"/>
    <w:rsid w:val="00665617"/>
    <w:rsid w:val="00665EEF"/>
    <w:rsid w:val="00666C7C"/>
    <w:rsid w:val="006705DD"/>
    <w:rsid w:val="00670E47"/>
    <w:rsid w:val="00671EFC"/>
    <w:rsid w:val="00672D70"/>
    <w:rsid w:val="006809A7"/>
    <w:rsid w:val="00680CE8"/>
    <w:rsid w:val="00681D7F"/>
    <w:rsid w:val="00682113"/>
    <w:rsid w:val="006824CA"/>
    <w:rsid w:val="00683264"/>
    <w:rsid w:val="006873EB"/>
    <w:rsid w:val="00691AA2"/>
    <w:rsid w:val="00692B15"/>
    <w:rsid w:val="006932D1"/>
    <w:rsid w:val="00693466"/>
    <w:rsid w:val="006937DD"/>
    <w:rsid w:val="00693A0F"/>
    <w:rsid w:val="00694204"/>
    <w:rsid w:val="006955BC"/>
    <w:rsid w:val="006A084E"/>
    <w:rsid w:val="006A096F"/>
    <w:rsid w:val="006A1E46"/>
    <w:rsid w:val="006A2415"/>
    <w:rsid w:val="006A2A84"/>
    <w:rsid w:val="006A2E5B"/>
    <w:rsid w:val="006A33A5"/>
    <w:rsid w:val="006A568B"/>
    <w:rsid w:val="006B1159"/>
    <w:rsid w:val="006B2FA7"/>
    <w:rsid w:val="006B3CA8"/>
    <w:rsid w:val="006B48BF"/>
    <w:rsid w:val="006B622F"/>
    <w:rsid w:val="006B6F8A"/>
    <w:rsid w:val="006C1295"/>
    <w:rsid w:val="006C1A4B"/>
    <w:rsid w:val="006C2C51"/>
    <w:rsid w:val="006C30FB"/>
    <w:rsid w:val="006C4F68"/>
    <w:rsid w:val="006C50D1"/>
    <w:rsid w:val="006C5B68"/>
    <w:rsid w:val="006C6C98"/>
    <w:rsid w:val="006D07FD"/>
    <w:rsid w:val="006D11E1"/>
    <w:rsid w:val="006D1E1E"/>
    <w:rsid w:val="006D2250"/>
    <w:rsid w:val="006D2AE0"/>
    <w:rsid w:val="006D2DEB"/>
    <w:rsid w:val="006D4FD1"/>
    <w:rsid w:val="006D504F"/>
    <w:rsid w:val="006D5B66"/>
    <w:rsid w:val="006D60AD"/>
    <w:rsid w:val="006D7295"/>
    <w:rsid w:val="006D752F"/>
    <w:rsid w:val="006D75CB"/>
    <w:rsid w:val="006D7DCB"/>
    <w:rsid w:val="006E0A4C"/>
    <w:rsid w:val="006E0F16"/>
    <w:rsid w:val="006E103A"/>
    <w:rsid w:val="006E1101"/>
    <w:rsid w:val="006E1C72"/>
    <w:rsid w:val="006E3E59"/>
    <w:rsid w:val="006E458B"/>
    <w:rsid w:val="006E6602"/>
    <w:rsid w:val="006E6EFC"/>
    <w:rsid w:val="006F21DA"/>
    <w:rsid w:val="006F26C7"/>
    <w:rsid w:val="006F2F47"/>
    <w:rsid w:val="006F3FAB"/>
    <w:rsid w:val="006F53CD"/>
    <w:rsid w:val="006F684D"/>
    <w:rsid w:val="006F7343"/>
    <w:rsid w:val="00701012"/>
    <w:rsid w:val="0070177E"/>
    <w:rsid w:val="0070658D"/>
    <w:rsid w:val="00710C41"/>
    <w:rsid w:val="00712334"/>
    <w:rsid w:val="0071407A"/>
    <w:rsid w:val="00714C91"/>
    <w:rsid w:val="00716419"/>
    <w:rsid w:val="00716452"/>
    <w:rsid w:val="0072609A"/>
    <w:rsid w:val="00730E43"/>
    <w:rsid w:val="00731EBA"/>
    <w:rsid w:val="00732410"/>
    <w:rsid w:val="007336FD"/>
    <w:rsid w:val="007343F3"/>
    <w:rsid w:val="00735258"/>
    <w:rsid w:val="00737924"/>
    <w:rsid w:val="007425CE"/>
    <w:rsid w:val="007427FD"/>
    <w:rsid w:val="00743BB9"/>
    <w:rsid w:val="007460D3"/>
    <w:rsid w:val="0074682F"/>
    <w:rsid w:val="00750C5D"/>
    <w:rsid w:val="00751D95"/>
    <w:rsid w:val="0075277E"/>
    <w:rsid w:val="00753BC3"/>
    <w:rsid w:val="00754D6E"/>
    <w:rsid w:val="00755B74"/>
    <w:rsid w:val="007561E1"/>
    <w:rsid w:val="007617ED"/>
    <w:rsid w:val="0076232A"/>
    <w:rsid w:val="007623AE"/>
    <w:rsid w:val="00764947"/>
    <w:rsid w:val="00765E7F"/>
    <w:rsid w:val="00765F91"/>
    <w:rsid w:val="00766628"/>
    <w:rsid w:val="00766B2B"/>
    <w:rsid w:val="00771C38"/>
    <w:rsid w:val="00772992"/>
    <w:rsid w:val="00773287"/>
    <w:rsid w:val="007744B2"/>
    <w:rsid w:val="0077599D"/>
    <w:rsid w:val="00776813"/>
    <w:rsid w:val="00777F35"/>
    <w:rsid w:val="007819E4"/>
    <w:rsid w:val="00782BC7"/>
    <w:rsid w:val="007834EF"/>
    <w:rsid w:val="00784398"/>
    <w:rsid w:val="007876A6"/>
    <w:rsid w:val="00787BE1"/>
    <w:rsid w:val="00787D00"/>
    <w:rsid w:val="00790982"/>
    <w:rsid w:val="00791A01"/>
    <w:rsid w:val="00792493"/>
    <w:rsid w:val="00793E17"/>
    <w:rsid w:val="007941A7"/>
    <w:rsid w:val="00797137"/>
    <w:rsid w:val="007A01A7"/>
    <w:rsid w:val="007A03C2"/>
    <w:rsid w:val="007A1792"/>
    <w:rsid w:val="007A1FBB"/>
    <w:rsid w:val="007A3321"/>
    <w:rsid w:val="007A668D"/>
    <w:rsid w:val="007A690A"/>
    <w:rsid w:val="007B0D8C"/>
    <w:rsid w:val="007B2B4F"/>
    <w:rsid w:val="007B3B51"/>
    <w:rsid w:val="007B4AE0"/>
    <w:rsid w:val="007B5CAD"/>
    <w:rsid w:val="007B6AAE"/>
    <w:rsid w:val="007C0112"/>
    <w:rsid w:val="007C06B9"/>
    <w:rsid w:val="007C1BC5"/>
    <w:rsid w:val="007C3377"/>
    <w:rsid w:val="007C348B"/>
    <w:rsid w:val="007C3954"/>
    <w:rsid w:val="007C6329"/>
    <w:rsid w:val="007D2772"/>
    <w:rsid w:val="007D30D6"/>
    <w:rsid w:val="007D41CA"/>
    <w:rsid w:val="007D41F8"/>
    <w:rsid w:val="007D45E8"/>
    <w:rsid w:val="007D710C"/>
    <w:rsid w:val="007E0987"/>
    <w:rsid w:val="007E1D58"/>
    <w:rsid w:val="007E22DF"/>
    <w:rsid w:val="007E2F4F"/>
    <w:rsid w:val="007E6AE4"/>
    <w:rsid w:val="007F00F8"/>
    <w:rsid w:val="007F13B3"/>
    <w:rsid w:val="007F1B5E"/>
    <w:rsid w:val="007F250F"/>
    <w:rsid w:val="007F3667"/>
    <w:rsid w:val="007F3CA4"/>
    <w:rsid w:val="007F5C79"/>
    <w:rsid w:val="007F5CF5"/>
    <w:rsid w:val="007F7BBF"/>
    <w:rsid w:val="008012FC"/>
    <w:rsid w:val="00802356"/>
    <w:rsid w:val="0080344E"/>
    <w:rsid w:val="00805922"/>
    <w:rsid w:val="00805F96"/>
    <w:rsid w:val="00807CFA"/>
    <w:rsid w:val="008107A2"/>
    <w:rsid w:val="0081156C"/>
    <w:rsid w:val="00811EB7"/>
    <w:rsid w:val="00811FCC"/>
    <w:rsid w:val="008138D1"/>
    <w:rsid w:val="00814D58"/>
    <w:rsid w:val="00816BB1"/>
    <w:rsid w:val="00817E2B"/>
    <w:rsid w:val="00824A71"/>
    <w:rsid w:val="00825208"/>
    <w:rsid w:val="008269C8"/>
    <w:rsid w:val="008316DC"/>
    <w:rsid w:val="00832555"/>
    <w:rsid w:val="00833024"/>
    <w:rsid w:val="00834971"/>
    <w:rsid w:val="00834B96"/>
    <w:rsid w:val="00835811"/>
    <w:rsid w:val="008371A2"/>
    <w:rsid w:val="00841251"/>
    <w:rsid w:val="0084380C"/>
    <w:rsid w:val="008457B3"/>
    <w:rsid w:val="008469AF"/>
    <w:rsid w:val="00846E70"/>
    <w:rsid w:val="00846F42"/>
    <w:rsid w:val="00847CC9"/>
    <w:rsid w:val="00847E51"/>
    <w:rsid w:val="008514FF"/>
    <w:rsid w:val="00852586"/>
    <w:rsid w:val="0085359C"/>
    <w:rsid w:val="00854934"/>
    <w:rsid w:val="0085556A"/>
    <w:rsid w:val="00856A21"/>
    <w:rsid w:val="008570C6"/>
    <w:rsid w:val="00860221"/>
    <w:rsid w:val="00860338"/>
    <w:rsid w:val="008606CF"/>
    <w:rsid w:val="008610C3"/>
    <w:rsid w:val="0086154D"/>
    <w:rsid w:val="00861873"/>
    <w:rsid w:val="00861B32"/>
    <w:rsid w:val="008661A8"/>
    <w:rsid w:val="008661C4"/>
    <w:rsid w:val="008661CB"/>
    <w:rsid w:val="00866710"/>
    <w:rsid w:val="00871308"/>
    <w:rsid w:val="008714CD"/>
    <w:rsid w:val="00873297"/>
    <w:rsid w:val="00873343"/>
    <w:rsid w:val="0087363A"/>
    <w:rsid w:val="00874690"/>
    <w:rsid w:val="00876F7C"/>
    <w:rsid w:val="0087781A"/>
    <w:rsid w:val="00877CE9"/>
    <w:rsid w:val="00877FA8"/>
    <w:rsid w:val="00880172"/>
    <w:rsid w:val="0088252F"/>
    <w:rsid w:val="008825CA"/>
    <w:rsid w:val="008830B5"/>
    <w:rsid w:val="008838E4"/>
    <w:rsid w:val="00886721"/>
    <w:rsid w:val="00887762"/>
    <w:rsid w:val="00887B43"/>
    <w:rsid w:val="008903A4"/>
    <w:rsid w:val="0089060C"/>
    <w:rsid w:val="008926BD"/>
    <w:rsid w:val="00893966"/>
    <w:rsid w:val="00893D3F"/>
    <w:rsid w:val="00894B81"/>
    <w:rsid w:val="00894C49"/>
    <w:rsid w:val="00894E4D"/>
    <w:rsid w:val="0089521B"/>
    <w:rsid w:val="008957E3"/>
    <w:rsid w:val="00896BD9"/>
    <w:rsid w:val="008A01E4"/>
    <w:rsid w:val="008A0D91"/>
    <w:rsid w:val="008A0FBA"/>
    <w:rsid w:val="008A0FCF"/>
    <w:rsid w:val="008A353C"/>
    <w:rsid w:val="008A447C"/>
    <w:rsid w:val="008A5500"/>
    <w:rsid w:val="008A5B47"/>
    <w:rsid w:val="008A6F1A"/>
    <w:rsid w:val="008B1FFE"/>
    <w:rsid w:val="008B20B1"/>
    <w:rsid w:val="008B24BA"/>
    <w:rsid w:val="008B42E6"/>
    <w:rsid w:val="008B5B4E"/>
    <w:rsid w:val="008B6A53"/>
    <w:rsid w:val="008B7226"/>
    <w:rsid w:val="008C092E"/>
    <w:rsid w:val="008C144B"/>
    <w:rsid w:val="008C228D"/>
    <w:rsid w:val="008C3D28"/>
    <w:rsid w:val="008C47D2"/>
    <w:rsid w:val="008C7D37"/>
    <w:rsid w:val="008D38F2"/>
    <w:rsid w:val="008D46DF"/>
    <w:rsid w:val="008D4F03"/>
    <w:rsid w:val="008D52B9"/>
    <w:rsid w:val="008E1081"/>
    <w:rsid w:val="008E1086"/>
    <w:rsid w:val="008E4AF3"/>
    <w:rsid w:val="008E7DDB"/>
    <w:rsid w:val="008E7EB4"/>
    <w:rsid w:val="008F015B"/>
    <w:rsid w:val="008F01B3"/>
    <w:rsid w:val="008F076C"/>
    <w:rsid w:val="008F098D"/>
    <w:rsid w:val="008F32D1"/>
    <w:rsid w:val="008F55CE"/>
    <w:rsid w:val="008F584D"/>
    <w:rsid w:val="008F605B"/>
    <w:rsid w:val="00903DC6"/>
    <w:rsid w:val="00903FAE"/>
    <w:rsid w:val="00904032"/>
    <w:rsid w:val="00904444"/>
    <w:rsid w:val="00907713"/>
    <w:rsid w:val="00910249"/>
    <w:rsid w:val="0091098A"/>
    <w:rsid w:val="00910F79"/>
    <w:rsid w:val="00911E44"/>
    <w:rsid w:val="00912584"/>
    <w:rsid w:val="0091278B"/>
    <w:rsid w:val="009138C2"/>
    <w:rsid w:val="00913A82"/>
    <w:rsid w:val="00913CCE"/>
    <w:rsid w:val="00914620"/>
    <w:rsid w:val="00914E1B"/>
    <w:rsid w:val="00915EBF"/>
    <w:rsid w:val="00916943"/>
    <w:rsid w:val="009171CA"/>
    <w:rsid w:val="00917805"/>
    <w:rsid w:val="00920010"/>
    <w:rsid w:val="00920778"/>
    <w:rsid w:val="00922601"/>
    <w:rsid w:val="00927B26"/>
    <w:rsid w:val="00927EF8"/>
    <w:rsid w:val="0093098A"/>
    <w:rsid w:val="009368E1"/>
    <w:rsid w:val="00936D94"/>
    <w:rsid w:val="00937949"/>
    <w:rsid w:val="00940099"/>
    <w:rsid w:val="00941303"/>
    <w:rsid w:val="00941576"/>
    <w:rsid w:val="009430DF"/>
    <w:rsid w:val="00943901"/>
    <w:rsid w:val="00944C56"/>
    <w:rsid w:val="00945E6E"/>
    <w:rsid w:val="0094748E"/>
    <w:rsid w:val="009516FF"/>
    <w:rsid w:val="00952DEC"/>
    <w:rsid w:val="009534B4"/>
    <w:rsid w:val="009536AD"/>
    <w:rsid w:val="00953BF9"/>
    <w:rsid w:val="00961546"/>
    <w:rsid w:val="00962AC1"/>
    <w:rsid w:val="009679DB"/>
    <w:rsid w:val="009727FD"/>
    <w:rsid w:val="00972C58"/>
    <w:rsid w:val="0097392B"/>
    <w:rsid w:val="00976795"/>
    <w:rsid w:val="00981501"/>
    <w:rsid w:val="00993CFE"/>
    <w:rsid w:val="00993D9D"/>
    <w:rsid w:val="009941C6"/>
    <w:rsid w:val="00995EC6"/>
    <w:rsid w:val="009962A4"/>
    <w:rsid w:val="00996412"/>
    <w:rsid w:val="0099765A"/>
    <w:rsid w:val="009A02E5"/>
    <w:rsid w:val="009A04F3"/>
    <w:rsid w:val="009A0EA3"/>
    <w:rsid w:val="009A3771"/>
    <w:rsid w:val="009A4478"/>
    <w:rsid w:val="009A5F5F"/>
    <w:rsid w:val="009A662D"/>
    <w:rsid w:val="009A67DA"/>
    <w:rsid w:val="009A7C84"/>
    <w:rsid w:val="009B0ECD"/>
    <w:rsid w:val="009B43EC"/>
    <w:rsid w:val="009B61D8"/>
    <w:rsid w:val="009B6D23"/>
    <w:rsid w:val="009C0D7B"/>
    <w:rsid w:val="009C3DF9"/>
    <w:rsid w:val="009D20B3"/>
    <w:rsid w:val="009D319C"/>
    <w:rsid w:val="009D4121"/>
    <w:rsid w:val="009D4AA7"/>
    <w:rsid w:val="009D658B"/>
    <w:rsid w:val="009E0801"/>
    <w:rsid w:val="009E1FA1"/>
    <w:rsid w:val="009E38FA"/>
    <w:rsid w:val="009E4BC6"/>
    <w:rsid w:val="009E4E9B"/>
    <w:rsid w:val="009F1310"/>
    <w:rsid w:val="009F318C"/>
    <w:rsid w:val="009F3A8E"/>
    <w:rsid w:val="009F501F"/>
    <w:rsid w:val="009F5B77"/>
    <w:rsid w:val="009F639C"/>
    <w:rsid w:val="009F700A"/>
    <w:rsid w:val="00A00895"/>
    <w:rsid w:val="00A029F3"/>
    <w:rsid w:val="00A03849"/>
    <w:rsid w:val="00A03F07"/>
    <w:rsid w:val="00A05A10"/>
    <w:rsid w:val="00A06125"/>
    <w:rsid w:val="00A11205"/>
    <w:rsid w:val="00A12F9D"/>
    <w:rsid w:val="00A1605E"/>
    <w:rsid w:val="00A16807"/>
    <w:rsid w:val="00A168EC"/>
    <w:rsid w:val="00A20399"/>
    <w:rsid w:val="00A21116"/>
    <w:rsid w:val="00A22DE8"/>
    <w:rsid w:val="00A2430E"/>
    <w:rsid w:val="00A247C5"/>
    <w:rsid w:val="00A249D5"/>
    <w:rsid w:val="00A249DC"/>
    <w:rsid w:val="00A25A27"/>
    <w:rsid w:val="00A27BC4"/>
    <w:rsid w:val="00A33720"/>
    <w:rsid w:val="00A34EC4"/>
    <w:rsid w:val="00A410F3"/>
    <w:rsid w:val="00A42A51"/>
    <w:rsid w:val="00A42BE5"/>
    <w:rsid w:val="00A45A2F"/>
    <w:rsid w:val="00A45ABF"/>
    <w:rsid w:val="00A50434"/>
    <w:rsid w:val="00A50B6D"/>
    <w:rsid w:val="00A525FA"/>
    <w:rsid w:val="00A53BD6"/>
    <w:rsid w:val="00A53D85"/>
    <w:rsid w:val="00A5565B"/>
    <w:rsid w:val="00A55A5D"/>
    <w:rsid w:val="00A56EC1"/>
    <w:rsid w:val="00A57E76"/>
    <w:rsid w:val="00A609C6"/>
    <w:rsid w:val="00A60DC3"/>
    <w:rsid w:val="00A61C0F"/>
    <w:rsid w:val="00A63D21"/>
    <w:rsid w:val="00A63E3D"/>
    <w:rsid w:val="00A659D2"/>
    <w:rsid w:val="00A6689C"/>
    <w:rsid w:val="00A7156E"/>
    <w:rsid w:val="00A718C6"/>
    <w:rsid w:val="00A72560"/>
    <w:rsid w:val="00A72759"/>
    <w:rsid w:val="00A731B1"/>
    <w:rsid w:val="00A74420"/>
    <w:rsid w:val="00A764D9"/>
    <w:rsid w:val="00A772F3"/>
    <w:rsid w:val="00A776E0"/>
    <w:rsid w:val="00A8141A"/>
    <w:rsid w:val="00A83D18"/>
    <w:rsid w:val="00A86DA5"/>
    <w:rsid w:val="00A90062"/>
    <w:rsid w:val="00A90BDB"/>
    <w:rsid w:val="00A90D93"/>
    <w:rsid w:val="00A91C2F"/>
    <w:rsid w:val="00A92DF7"/>
    <w:rsid w:val="00A932D9"/>
    <w:rsid w:val="00A94996"/>
    <w:rsid w:val="00A96697"/>
    <w:rsid w:val="00A966C9"/>
    <w:rsid w:val="00AA0841"/>
    <w:rsid w:val="00AA0DAF"/>
    <w:rsid w:val="00AA13DA"/>
    <w:rsid w:val="00AA25FF"/>
    <w:rsid w:val="00AA2BB7"/>
    <w:rsid w:val="00AA34B4"/>
    <w:rsid w:val="00AA381F"/>
    <w:rsid w:val="00AA543F"/>
    <w:rsid w:val="00AA7D0E"/>
    <w:rsid w:val="00AB0D99"/>
    <w:rsid w:val="00AB1866"/>
    <w:rsid w:val="00AB21B5"/>
    <w:rsid w:val="00AB4CE4"/>
    <w:rsid w:val="00AB4E86"/>
    <w:rsid w:val="00AB553E"/>
    <w:rsid w:val="00AB6C0A"/>
    <w:rsid w:val="00AB70DA"/>
    <w:rsid w:val="00AB76BA"/>
    <w:rsid w:val="00AB7C99"/>
    <w:rsid w:val="00AC2261"/>
    <w:rsid w:val="00AC41F5"/>
    <w:rsid w:val="00AC563A"/>
    <w:rsid w:val="00AD02E7"/>
    <w:rsid w:val="00AD1C50"/>
    <w:rsid w:val="00AD21F1"/>
    <w:rsid w:val="00AD32EE"/>
    <w:rsid w:val="00AD39B2"/>
    <w:rsid w:val="00AD5742"/>
    <w:rsid w:val="00AD5B28"/>
    <w:rsid w:val="00AD68E1"/>
    <w:rsid w:val="00AE038B"/>
    <w:rsid w:val="00AE0677"/>
    <w:rsid w:val="00AE265D"/>
    <w:rsid w:val="00AE6485"/>
    <w:rsid w:val="00AE6EFF"/>
    <w:rsid w:val="00AE7971"/>
    <w:rsid w:val="00AF0BA9"/>
    <w:rsid w:val="00AF2C72"/>
    <w:rsid w:val="00AF3170"/>
    <w:rsid w:val="00AF35E3"/>
    <w:rsid w:val="00AF5ABA"/>
    <w:rsid w:val="00AF752B"/>
    <w:rsid w:val="00B019E7"/>
    <w:rsid w:val="00B04E29"/>
    <w:rsid w:val="00B058D6"/>
    <w:rsid w:val="00B05CCB"/>
    <w:rsid w:val="00B0689B"/>
    <w:rsid w:val="00B06A0F"/>
    <w:rsid w:val="00B07D49"/>
    <w:rsid w:val="00B12703"/>
    <w:rsid w:val="00B1326F"/>
    <w:rsid w:val="00B14040"/>
    <w:rsid w:val="00B14E58"/>
    <w:rsid w:val="00B14FB7"/>
    <w:rsid w:val="00B1579E"/>
    <w:rsid w:val="00B170D1"/>
    <w:rsid w:val="00B17D4B"/>
    <w:rsid w:val="00B2010C"/>
    <w:rsid w:val="00B207D6"/>
    <w:rsid w:val="00B20ABB"/>
    <w:rsid w:val="00B213CF"/>
    <w:rsid w:val="00B2609D"/>
    <w:rsid w:val="00B27E6C"/>
    <w:rsid w:val="00B30DD5"/>
    <w:rsid w:val="00B316ED"/>
    <w:rsid w:val="00B33783"/>
    <w:rsid w:val="00B34604"/>
    <w:rsid w:val="00B37781"/>
    <w:rsid w:val="00B430C3"/>
    <w:rsid w:val="00B44C68"/>
    <w:rsid w:val="00B4559F"/>
    <w:rsid w:val="00B461C1"/>
    <w:rsid w:val="00B47A2A"/>
    <w:rsid w:val="00B525D2"/>
    <w:rsid w:val="00B56E24"/>
    <w:rsid w:val="00B60CDF"/>
    <w:rsid w:val="00B62823"/>
    <w:rsid w:val="00B62CAA"/>
    <w:rsid w:val="00B63F80"/>
    <w:rsid w:val="00B64E56"/>
    <w:rsid w:val="00B67A8D"/>
    <w:rsid w:val="00B67CAD"/>
    <w:rsid w:val="00B67E6E"/>
    <w:rsid w:val="00B67EC5"/>
    <w:rsid w:val="00B70B3F"/>
    <w:rsid w:val="00B71094"/>
    <w:rsid w:val="00B73542"/>
    <w:rsid w:val="00B737A8"/>
    <w:rsid w:val="00B73923"/>
    <w:rsid w:val="00B73D25"/>
    <w:rsid w:val="00B74E95"/>
    <w:rsid w:val="00B75215"/>
    <w:rsid w:val="00B7650B"/>
    <w:rsid w:val="00B801AA"/>
    <w:rsid w:val="00B80200"/>
    <w:rsid w:val="00B80769"/>
    <w:rsid w:val="00B81D74"/>
    <w:rsid w:val="00B822EB"/>
    <w:rsid w:val="00B86159"/>
    <w:rsid w:val="00B8661F"/>
    <w:rsid w:val="00B876E8"/>
    <w:rsid w:val="00B902D9"/>
    <w:rsid w:val="00B910F7"/>
    <w:rsid w:val="00B91195"/>
    <w:rsid w:val="00B927F5"/>
    <w:rsid w:val="00B9295F"/>
    <w:rsid w:val="00B92ABD"/>
    <w:rsid w:val="00B92FC5"/>
    <w:rsid w:val="00B94513"/>
    <w:rsid w:val="00B9629C"/>
    <w:rsid w:val="00B969F4"/>
    <w:rsid w:val="00BA0CD9"/>
    <w:rsid w:val="00BA0D1D"/>
    <w:rsid w:val="00BA2ED6"/>
    <w:rsid w:val="00BA3BED"/>
    <w:rsid w:val="00BA3C49"/>
    <w:rsid w:val="00BA48D4"/>
    <w:rsid w:val="00BA5406"/>
    <w:rsid w:val="00BA57EA"/>
    <w:rsid w:val="00BA6474"/>
    <w:rsid w:val="00BA7FD3"/>
    <w:rsid w:val="00BB0780"/>
    <w:rsid w:val="00BB1E9B"/>
    <w:rsid w:val="00BB2855"/>
    <w:rsid w:val="00BB38D0"/>
    <w:rsid w:val="00BB3C97"/>
    <w:rsid w:val="00BB5D0B"/>
    <w:rsid w:val="00BB6012"/>
    <w:rsid w:val="00BB700A"/>
    <w:rsid w:val="00BB7FB4"/>
    <w:rsid w:val="00BC119F"/>
    <w:rsid w:val="00BC24BB"/>
    <w:rsid w:val="00BC2797"/>
    <w:rsid w:val="00BC298E"/>
    <w:rsid w:val="00BC416D"/>
    <w:rsid w:val="00BC41A2"/>
    <w:rsid w:val="00BC5590"/>
    <w:rsid w:val="00BC6D83"/>
    <w:rsid w:val="00BC6DFB"/>
    <w:rsid w:val="00BC7736"/>
    <w:rsid w:val="00BD0814"/>
    <w:rsid w:val="00BD1082"/>
    <w:rsid w:val="00BD31D5"/>
    <w:rsid w:val="00BD3ABF"/>
    <w:rsid w:val="00BD3E5E"/>
    <w:rsid w:val="00BD49EE"/>
    <w:rsid w:val="00BD5E2B"/>
    <w:rsid w:val="00BD730B"/>
    <w:rsid w:val="00BD7755"/>
    <w:rsid w:val="00BD7FC3"/>
    <w:rsid w:val="00BE05F3"/>
    <w:rsid w:val="00BE0F3E"/>
    <w:rsid w:val="00BE1825"/>
    <w:rsid w:val="00BE2BC3"/>
    <w:rsid w:val="00BE3ADC"/>
    <w:rsid w:val="00BE3C16"/>
    <w:rsid w:val="00BE7E8C"/>
    <w:rsid w:val="00BF063F"/>
    <w:rsid w:val="00BF30E5"/>
    <w:rsid w:val="00BF31CC"/>
    <w:rsid w:val="00BF325C"/>
    <w:rsid w:val="00BF410E"/>
    <w:rsid w:val="00C015AB"/>
    <w:rsid w:val="00C0162D"/>
    <w:rsid w:val="00C02095"/>
    <w:rsid w:val="00C02E18"/>
    <w:rsid w:val="00C036FD"/>
    <w:rsid w:val="00C03713"/>
    <w:rsid w:val="00C044CE"/>
    <w:rsid w:val="00C0455C"/>
    <w:rsid w:val="00C04806"/>
    <w:rsid w:val="00C04FAF"/>
    <w:rsid w:val="00C05500"/>
    <w:rsid w:val="00C0608D"/>
    <w:rsid w:val="00C0661C"/>
    <w:rsid w:val="00C07239"/>
    <w:rsid w:val="00C10224"/>
    <w:rsid w:val="00C10DEC"/>
    <w:rsid w:val="00C1316F"/>
    <w:rsid w:val="00C1325E"/>
    <w:rsid w:val="00C1341A"/>
    <w:rsid w:val="00C134EE"/>
    <w:rsid w:val="00C14856"/>
    <w:rsid w:val="00C1618F"/>
    <w:rsid w:val="00C173B0"/>
    <w:rsid w:val="00C2001B"/>
    <w:rsid w:val="00C205DA"/>
    <w:rsid w:val="00C21A5D"/>
    <w:rsid w:val="00C23812"/>
    <w:rsid w:val="00C23F10"/>
    <w:rsid w:val="00C251CA"/>
    <w:rsid w:val="00C26CE0"/>
    <w:rsid w:val="00C30791"/>
    <w:rsid w:val="00C31133"/>
    <w:rsid w:val="00C33C4F"/>
    <w:rsid w:val="00C35106"/>
    <w:rsid w:val="00C35D83"/>
    <w:rsid w:val="00C36B12"/>
    <w:rsid w:val="00C36C90"/>
    <w:rsid w:val="00C36D81"/>
    <w:rsid w:val="00C417F1"/>
    <w:rsid w:val="00C41F5D"/>
    <w:rsid w:val="00C42605"/>
    <w:rsid w:val="00C43DFD"/>
    <w:rsid w:val="00C44F08"/>
    <w:rsid w:val="00C46A2A"/>
    <w:rsid w:val="00C46D7E"/>
    <w:rsid w:val="00C50748"/>
    <w:rsid w:val="00C52A3D"/>
    <w:rsid w:val="00C52DFC"/>
    <w:rsid w:val="00C54350"/>
    <w:rsid w:val="00C55674"/>
    <w:rsid w:val="00C55927"/>
    <w:rsid w:val="00C56826"/>
    <w:rsid w:val="00C56EA9"/>
    <w:rsid w:val="00C57DAD"/>
    <w:rsid w:val="00C6149A"/>
    <w:rsid w:val="00C65F1D"/>
    <w:rsid w:val="00C67061"/>
    <w:rsid w:val="00C67B53"/>
    <w:rsid w:val="00C70141"/>
    <w:rsid w:val="00C731B2"/>
    <w:rsid w:val="00C73212"/>
    <w:rsid w:val="00C73EB3"/>
    <w:rsid w:val="00C747FA"/>
    <w:rsid w:val="00C76598"/>
    <w:rsid w:val="00C7678E"/>
    <w:rsid w:val="00C7719F"/>
    <w:rsid w:val="00C778FE"/>
    <w:rsid w:val="00C8065D"/>
    <w:rsid w:val="00C81045"/>
    <w:rsid w:val="00C81EB8"/>
    <w:rsid w:val="00C84A42"/>
    <w:rsid w:val="00C85080"/>
    <w:rsid w:val="00C85EE6"/>
    <w:rsid w:val="00C90169"/>
    <w:rsid w:val="00C914FC"/>
    <w:rsid w:val="00C9278D"/>
    <w:rsid w:val="00C93F78"/>
    <w:rsid w:val="00C9426E"/>
    <w:rsid w:val="00CA5AAC"/>
    <w:rsid w:val="00CA7EE6"/>
    <w:rsid w:val="00CA7F56"/>
    <w:rsid w:val="00CB1562"/>
    <w:rsid w:val="00CB1705"/>
    <w:rsid w:val="00CB1882"/>
    <w:rsid w:val="00CB22C6"/>
    <w:rsid w:val="00CB269F"/>
    <w:rsid w:val="00CB3E47"/>
    <w:rsid w:val="00CB6047"/>
    <w:rsid w:val="00CB7AD5"/>
    <w:rsid w:val="00CC0AED"/>
    <w:rsid w:val="00CC4468"/>
    <w:rsid w:val="00CC4A78"/>
    <w:rsid w:val="00CC7402"/>
    <w:rsid w:val="00CC7A28"/>
    <w:rsid w:val="00CD031C"/>
    <w:rsid w:val="00CD0748"/>
    <w:rsid w:val="00CD15F3"/>
    <w:rsid w:val="00CD1AF3"/>
    <w:rsid w:val="00CD1E0E"/>
    <w:rsid w:val="00CD23C7"/>
    <w:rsid w:val="00CD2C45"/>
    <w:rsid w:val="00CD2D5E"/>
    <w:rsid w:val="00CD35D5"/>
    <w:rsid w:val="00CD5AAC"/>
    <w:rsid w:val="00CD621A"/>
    <w:rsid w:val="00CD68DF"/>
    <w:rsid w:val="00CD7493"/>
    <w:rsid w:val="00CD7E2D"/>
    <w:rsid w:val="00CE055D"/>
    <w:rsid w:val="00CE1496"/>
    <w:rsid w:val="00CE1AB3"/>
    <w:rsid w:val="00CE2090"/>
    <w:rsid w:val="00CE32FB"/>
    <w:rsid w:val="00CE4EB4"/>
    <w:rsid w:val="00CF10C3"/>
    <w:rsid w:val="00CF1D01"/>
    <w:rsid w:val="00CF2328"/>
    <w:rsid w:val="00CF2A6F"/>
    <w:rsid w:val="00CF3617"/>
    <w:rsid w:val="00CF4415"/>
    <w:rsid w:val="00D00246"/>
    <w:rsid w:val="00D00C74"/>
    <w:rsid w:val="00D00ED6"/>
    <w:rsid w:val="00D0272A"/>
    <w:rsid w:val="00D02B93"/>
    <w:rsid w:val="00D07882"/>
    <w:rsid w:val="00D10A06"/>
    <w:rsid w:val="00D11447"/>
    <w:rsid w:val="00D11ADD"/>
    <w:rsid w:val="00D13722"/>
    <w:rsid w:val="00D14A1A"/>
    <w:rsid w:val="00D1634A"/>
    <w:rsid w:val="00D16A4B"/>
    <w:rsid w:val="00D211A9"/>
    <w:rsid w:val="00D2144C"/>
    <w:rsid w:val="00D21A10"/>
    <w:rsid w:val="00D21B3C"/>
    <w:rsid w:val="00D235EB"/>
    <w:rsid w:val="00D238CC"/>
    <w:rsid w:val="00D24937"/>
    <w:rsid w:val="00D26B10"/>
    <w:rsid w:val="00D27A4A"/>
    <w:rsid w:val="00D317E7"/>
    <w:rsid w:val="00D31F23"/>
    <w:rsid w:val="00D34481"/>
    <w:rsid w:val="00D3512C"/>
    <w:rsid w:val="00D352F7"/>
    <w:rsid w:val="00D36E1E"/>
    <w:rsid w:val="00D37218"/>
    <w:rsid w:val="00D40270"/>
    <w:rsid w:val="00D4049D"/>
    <w:rsid w:val="00D40AA2"/>
    <w:rsid w:val="00D42AA2"/>
    <w:rsid w:val="00D42F7A"/>
    <w:rsid w:val="00D433B6"/>
    <w:rsid w:val="00D455E3"/>
    <w:rsid w:val="00D46F52"/>
    <w:rsid w:val="00D473A9"/>
    <w:rsid w:val="00D474B9"/>
    <w:rsid w:val="00D4792D"/>
    <w:rsid w:val="00D50B71"/>
    <w:rsid w:val="00D5154C"/>
    <w:rsid w:val="00D5207E"/>
    <w:rsid w:val="00D520CF"/>
    <w:rsid w:val="00D523E9"/>
    <w:rsid w:val="00D54BBB"/>
    <w:rsid w:val="00D5503D"/>
    <w:rsid w:val="00D551AD"/>
    <w:rsid w:val="00D55798"/>
    <w:rsid w:val="00D55A3C"/>
    <w:rsid w:val="00D565B7"/>
    <w:rsid w:val="00D56784"/>
    <w:rsid w:val="00D57FAE"/>
    <w:rsid w:val="00D614FD"/>
    <w:rsid w:val="00D619AE"/>
    <w:rsid w:val="00D61B05"/>
    <w:rsid w:val="00D61B11"/>
    <w:rsid w:val="00D64BBE"/>
    <w:rsid w:val="00D65DBC"/>
    <w:rsid w:val="00D66A22"/>
    <w:rsid w:val="00D67245"/>
    <w:rsid w:val="00D675B7"/>
    <w:rsid w:val="00D702F5"/>
    <w:rsid w:val="00D70EB5"/>
    <w:rsid w:val="00D731A6"/>
    <w:rsid w:val="00D7424B"/>
    <w:rsid w:val="00D74898"/>
    <w:rsid w:val="00D751DE"/>
    <w:rsid w:val="00D76F99"/>
    <w:rsid w:val="00D772C5"/>
    <w:rsid w:val="00D776DF"/>
    <w:rsid w:val="00D77873"/>
    <w:rsid w:val="00D816DF"/>
    <w:rsid w:val="00D82E48"/>
    <w:rsid w:val="00D848C9"/>
    <w:rsid w:val="00D8523B"/>
    <w:rsid w:val="00D86E00"/>
    <w:rsid w:val="00D9007E"/>
    <w:rsid w:val="00D92419"/>
    <w:rsid w:val="00D932EB"/>
    <w:rsid w:val="00D9463C"/>
    <w:rsid w:val="00D953AA"/>
    <w:rsid w:val="00D954E0"/>
    <w:rsid w:val="00D957D7"/>
    <w:rsid w:val="00D96A82"/>
    <w:rsid w:val="00DA09BA"/>
    <w:rsid w:val="00DA121A"/>
    <w:rsid w:val="00DA6C46"/>
    <w:rsid w:val="00DA6C4F"/>
    <w:rsid w:val="00DA6CD5"/>
    <w:rsid w:val="00DA7D23"/>
    <w:rsid w:val="00DB0B2A"/>
    <w:rsid w:val="00DB226B"/>
    <w:rsid w:val="00DB29EA"/>
    <w:rsid w:val="00DB4082"/>
    <w:rsid w:val="00DB4907"/>
    <w:rsid w:val="00DB5C10"/>
    <w:rsid w:val="00DB6A79"/>
    <w:rsid w:val="00DB6F49"/>
    <w:rsid w:val="00DB760D"/>
    <w:rsid w:val="00DC4533"/>
    <w:rsid w:val="00DC5A22"/>
    <w:rsid w:val="00DD078B"/>
    <w:rsid w:val="00DD184E"/>
    <w:rsid w:val="00DD24F4"/>
    <w:rsid w:val="00DD2578"/>
    <w:rsid w:val="00DD2A07"/>
    <w:rsid w:val="00DD2E25"/>
    <w:rsid w:val="00DD5B2C"/>
    <w:rsid w:val="00DD6156"/>
    <w:rsid w:val="00DD66CD"/>
    <w:rsid w:val="00DE0443"/>
    <w:rsid w:val="00DE0806"/>
    <w:rsid w:val="00DE0EFB"/>
    <w:rsid w:val="00DE41CA"/>
    <w:rsid w:val="00DE5E5A"/>
    <w:rsid w:val="00DE609D"/>
    <w:rsid w:val="00DF0442"/>
    <w:rsid w:val="00DF0718"/>
    <w:rsid w:val="00DF0AE1"/>
    <w:rsid w:val="00DF0E51"/>
    <w:rsid w:val="00DF1891"/>
    <w:rsid w:val="00DF2CB5"/>
    <w:rsid w:val="00DF5EFF"/>
    <w:rsid w:val="00DF619D"/>
    <w:rsid w:val="00DF6272"/>
    <w:rsid w:val="00DF79AF"/>
    <w:rsid w:val="00E000B5"/>
    <w:rsid w:val="00E00FD3"/>
    <w:rsid w:val="00E01C04"/>
    <w:rsid w:val="00E02C0E"/>
    <w:rsid w:val="00E05E7E"/>
    <w:rsid w:val="00E11CF7"/>
    <w:rsid w:val="00E12A69"/>
    <w:rsid w:val="00E139A3"/>
    <w:rsid w:val="00E14675"/>
    <w:rsid w:val="00E16143"/>
    <w:rsid w:val="00E162E9"/>
    <w:rsid w:val="00E166E6"/>
    <w:rsid w:val="00E2139A"/>
    <w:rsid w:val="00E21710"/>
    <w:rsid w:val="00E25437"/>
    <w:rsid w:val="00E25B04"/>
    <w:rsid w:val="00E26CDF"/>
    <w:rsid w:val="00E27103"/>
    <w:rsid w:val="00E30089"/>
    <w:rsid w:val="00E303B5"/>
    <w:rsid w:val="00E30CCF"/>
    <w:rsid w:val="00E31DC1"/>
    <w:rsid w:val="00E328DC"/>
    <w:rsid w:val="00E33AC1"/>
    <w:rsid w:val="00E34D49"/>
    <w:rsid w:val="00E34EA6"/>
    <w:rsid w:val="00E35749"/>
    <w:rsid w:val="00E364F2"/>
    <w:rsid w:val="00E37F3E"/>
    <w:rsid w:val="00E37F8D"/>
    <w:rsid w:val="00E40D3C"/>
    <w:rsid w:val="00E4152C"/>
    <w:rsid w:val="00E44357"/>
    <w:rsid w:val="00E46868"/>
    <w:rsid w:val="00E475FE"/>
    <w:rsid w:val="00E509C7"/>
    <w:rsid w:val="00E51FB1"/>
    <w:rsid w:val="00E52932"/>
    <w:rsid w:val="00E52A37"/>
    <w:rsid w:val="00E53FFD"/>
    <w:rsid w:val="00E54F3A"/>
    <w:rsid w:val="00E61A76"/>
    <w:rsid w:val="00E6319C"/>
    <w:rsid w:val="00E6324B"/>
    <w:rsid w:val="00E63866"/>
    <w:rsid w:val="00E63B39"/>
    <w:rsid w:val="00E640BA"/>
    <w:rsid w:val="00E657D9"/>
    <w:rsid w:val="00E670BB"/>
    <w:rsid w:val="00E67D8A"/>
    <w:rsid w:val="00E70E2B"/>
    <w:rsid w:val="00E72341"/>
    <w:rsid w:val="00E7294E"/>
    <w:rsid w:val="00E72D34"/>
    <w:rsid w:val="00E77C0E"/>
    <w:rsid w:val="00E8071A"/>
    <w:rsid w:val="00E83539"/>
    <w:rsid w:val="00E867D4"/>
    <w:rsid w:val="00E87474"/>
    <w:rsid w:val="00E87486"/>
    <w:rsid w:val="00E87579"/>
    <w:rsid w:val="00E90BA4"/>
    <w:rsid w:val="00E915A7"/>
    <w:rsid w:val="00E91B11"/>
    <w:rsid w:val="00E9200E"/>
    <w:rsid w:val="00E92331"/>
    <w:rsid w:val="00E930C4"/>
    <w:rsid w:val="00E94B32"/>
    <w:rsid w:val="00E94F60"/>
    <w:rsid w:val="00E95C8D"/>
    <w:rsid w:val="00E9769F"/>
    <w:rsid w:val="00EA03E3"/>
    <w:rsid w:val="00EA0BE6"/>
    <w:rsid w:val="00EA4CBC"/>
    <w:rsid w:val="00EA50E0"/>
    <w:rsid w:val="00EB0D4F"/>
    <w:rsid w:val="00EB137E"/>
    <w:rsid w:val="00EB336D"/>
    <w:rsid w:val="00EB4519"/>
    <w:rsid w:val="00EB792E"/>
    <w:rsid w:val="00EB7BC9"/>
    <w:rsid w:val="00EB7C11"/>
    <w:rsid w:val="00EB7FC5"/>
    <w:rsid w:val="00EC0BFC"/>
    <w:rsid w:val="00EC0DB7"/>
    <w:rsid w:val="00EC16BE"/>
    <w:rsid w:val="00EC225B"/>
    <w:rsid w:val="00EC3E14"/>
    <w:rsid w:val="00EC4005"/>
    <w:rsid w:val="00EC6085"/>
    <w:rsid w:val="00EC723F"/>
    <w:rsid w:val="00EC7604"/>
    <w:rsid w:val="00EC777A"/>
    <w:rsid w:val="00ED23A9"/>
    <w:rsid w:val="00ED3B82"/>
    <w:rsid w:val="00ED585D"/>
    <w:rsid w:val="00ED6F1A"/>
    <w:rsid w:val="00ED7BBD"/>
    <w:rsid w:val="00EE2773"/>
    <w:rsid w:val="00EE40C0"/>
    <w:rsid w:val="00EE45A4"/>
    <w:rsid w:val="00EE45E3"/>
    <w:rsid w:val="00EE50DD"/>
    <w:rsid w:val="00EE5F17"/>
    <w:rsid w:val="00EE66C6"/>
    <w:rsid w:val="00EE67C6"/>
    <w:rsid w:val="00EE7644"/>
    <w:rsid w:val="00EF0CE9"/>
    <w:rsid w:val="00EF179E"/>
    <w:rsid w:val="00EF29B2"/>
    <w:rsid w:val="00EF6ADB"/>
    <w:rsid w:val="00EF7504"/>
    <w:rsid w:val="00F02713"/>
    <w:rsid w:val="00F03C9C"/>
    <w:rsid w:val="00F04D22"/>
    <w:rsid w:val="00F071DA"/>
    <w:rsid w:val="00F07909"/>
    <w:rsid w:val="00F11384"/>
    <w:rsid w:val="00F132AF"/>
    <w:rsid w:val="00F13FAC"/>
    <w:rsid w:val="00F155F8"/>
    <w:rsid w:val="00F15D4A"/>
    <w:rsid w:val="00F21383"/>
    <w:rsid w:val="00F220DD"/>
    <w:rsid w:val="00F23332"/>
    <w:rsid w:val="00F243EF"/>
    <w:rsid w:val="00F24A03"/>
    <w:rsid w:val="00F30630"/>
    <w:rsid w:val="00F33AF8"/>
    <w:rsid w:val="00F34651"/>
    <w:rsid w:val="00F347B2"/>
    <w:rsid w:val="00F352B8"/>
    <w:rsid w:val="00F36545"/>
    <w:rsid w:val="00F413C4"/>
    <w:rsid w:val="00F418FF"/>
    <w:rsid w:val="00F42480"/>
    <w:rsid w:val="00F44A14"/>
    <w:rsid w:val="00F45403"/>
    <w:rsid w:val="00F51B68"/>
    <w:rsid w:val="00F51D46"/>
    <w:rsid w:val="00F5335E"/>
    <w:rsid w:val="00F54C6C"/>
    <w:rsid w:val="00F5551E"/>
    <w:rsid w:val="00F55640"/>
    <w:rsid w:val="00F572D0"/>
    <w:rsid w:val="00F57DF3"/>
    <w:rsid w:val="00F61BDA"/>
    <w:rsid w:val="00F624CB"/>
    <w:rsid w:val="00F625E5"/>
    <w:rsid w:val="00F63E38"/>
    <w:rsid w:val="00F65DD3"/>
    <w:rsid w:val="00F668FD"/>
    <w:rsid w:val="00F673E5"/>
    <w:rsid w:val="00F67D65"/>
    <w:rsid w:val="00F707FC"/>
    <w:rsid w:val="00F709F6"/>
    <w:rsid w:val="00F70A40"/>
    <w:rsid w:val="00F71774"/>
    <w:rsid w:val="00F72778"/>
    <w:rsid w:val="00F7277E"/>
    <w:rsid w:val="00F72D0F"/>
    <w:rsid w:val="00F7349B"/>
    <w:rsid w:val="00F7424F"/>
    <w:rsid w:val="00F76A5C"/>
    <w:rsid w:val="00F77E05"/>
    <w:rsid w:val="00F77E24"/>
    <w:rsid w:val="00F84F3C"/>
    <w:rsid w:val="00F8503E"/>
    <w:rsid w:val="00F855A0"/>
    <w:rsid w:val="00F929E7"/>
    <w:rsid w:val="00F92D32"/>
    <w:rsid w:val="00F9470D"/>
    <w:rsid w:val="00F96C58"/>
    <w:rsid w:val="00F97213"/>
    <w:rsid w:val="00FA1AED"/>
    <w:rsid w:val="00FA362A"/>
    <w:rsid w:val="00FA4522"/>
    <w:rsid w:val="00FA6183"/>
    <w:rsid w:val="00FA67DB"/>
    <w:rsid w:val="00FA7A3E"/>
    <w:rsid w:val="00FB14B9"/>
    <w:rsid w:val="00FB153D"/>
    <w:rsid w:val="00FB24CA"/>
    <w:rsid w:val="00FB2DF9"/>
    <w:rsid w:val="00FB4435"/>
    <w:rsid w:val="00FB5C77"/>
    <w:rsid w:val="00FB610B"/>
    <w:rsid w:val="00FB7B7D"/>
    <w:rsid w:val="00FC1FCF"/>
    <w:rsid w:val="00FC650F"/>
    <w:rsid w:val="00FC780E"/>
    <w:rsid w:val="00FD07D7"/>
    <w:rsid w:val="00FD119D"/>
    <w:rsid w:val="00FD19CD"/>
    <w:rsid w:val="00FD413F"/>
    <w:rsid w:val="00FD43F2"/>
    <w:rsid w:val="00FD5C0E"/>
    <w:rsid w:val="00FD6569"/>
    <w:rsid w:val="00FD7ECE"/>
    <w:rsid w:val="00FD7F05"/>
    <w:rsid w:val="00FE0847"/>
    <w:rsid w:val="00FE0A9D"/>
    <w:rsid w:val="00FE1321"/>
    <w:rsid w:val="00FE14C4"/>
    <w:rsid w:val="00FE4D2E"/>
    <w:rsid w:val="00FE4D45"/>
    <w:rsid w:val="00FE5720"/>
    <w:rsid w:val="00FE6F4B"/>
    <w:rsid w:val="00FE7830"/>
    <w:rsid w:val="00FF2364"/>
    <w:rsid w:val="00FF32A4"/>
    <w:rsid w:val="00FF365A"/>
    <w:rsid w:val="00FF5627"/>
    <w:rsid w:val="00FF58E0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6419C60"/>
  <w15:chartTrackingRefBased/>
  <w15:docId w15:val="{74EB22E1-F6F7-4E1B-95B8-96D64DAE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A9D"/>
    <w:pPr>
      <w:widowControl/>
      <w:spacing w:after="160" w:line="259" w:lineRule="auto"/>
      <w:jc w:val="left"/>
    </w:pPr>
    <w:rPr>
      <w:kern w:val="0"/>
      <w:sz w:val="22"/>
    </w:rPr>
  </w:style>
  <w:style w:type="paragraph" w:styleId="1">
    <w:name w:val="heading 1"/>
    <w:basedOn w:val="a"/>
    <w:next w:val="a"/>
    <w:link w:val="10"/>
    <w:uiPriority w:val="9"/>
    <w:qFormat/>
    <w:rsid w:val="00D16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E0A9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FE0A9D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FE0A9D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FE0A9D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0A9D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FE0A9D"/>
    <w:rPr>
      <w:kern w:val="0"/>
      <w:sz w:val="18"/>
      <w:szCs w:val="18"/>
    </w:rPr>
  </w:style>
  <w:style w:type="paragraph" w:styleId="a7">
    <w:name w:val="Body Text"/>
    <w:basedOn w:val="a"/>
    <w:link w:val="a8"/>
    <w:unhideWhenUsed/>
    <w:rsid w:val="00FE0A9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8">
    <w:name w:val="本文 (文字)"/>
    <w:basedOn w:val="a0"/>
    <w:link w:val="a7"/>
    <w:rsid w:val="00FE0A9D"/>
    <w:rPr>
      <w:rFonts w:ascii="Times New Roman" w:eastAsia="Times New Roman" w:hAnsi="Times New Roman" w:cs="Times New Roman"/>
      <w:kern w:val="0"/>
      <w:sz w:val="20"/>
      <w:szCs w:val="20"/>
      <w:lang w:val="en-GB" w:eastAsia="ru-RU"/>
    </w:rPr>
  </w:style>
  <w:style w:type="character" w:styleId="a9">
    <w:name w:val="Hyperlink"/>
    <w:unhideWhenUsed/>
    <w:rsid w:val="00FE0A9D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FE0A9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FE0A9D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FE0A9D"/>
    <w:rPr>
      <w:rFonts w:ascii="Calibri" w:eastAsia="SimSun" w:hAnsi="Calibri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E0A9D"/>
    <w:pPr>
      <w:spacing w:after="0" w:line="240" w:lineRule="auto"/>
    </w:pPr>
    <w:rPr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E0A9D"/>
    <w:rPr>
      <w:kern w:val="0"/>
      <w:sz w:val="18"/>
      <w:szCs w:val="18"/>
    </w:rPr>
  </w:style>
  <w:style w:type="character" w:customStyle="1" w:styleId="st1">
    <w:name w:val="st1"/>
    <w:rsid w:val="00FE0A9D"/>
  </w:style>
  <w:style w:type="paragraph" w:customStyle="1" w:styleId="EndNoteBibliographyTitle">
    <w:name w:val="EndNote Bibliography Title"/>
    <w:basedOn w:val="a"/>
    <w:link w:val="EndNoteBibliographyTitle0"/>
    <w:rsid w:val="00FE0A9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FE0A9D"/>
    <w:rPr>
      <w:rFonts w:ascii="Calibri" w:hAnsi="Calibri" w:cs="Calibri"/>
      <w:noProof/>
      <w:kern w:val="0"/>
      <w:sz w:val="22"/>
    </w:rPr>
  </w:style>
  <w:style w:type="paragraph" w:customStyle="1" w:styleId="EndNoteBibliography">
    <w:name w:val="EndNote Bibliography"/>
    <w:basedOn w:val="a"/>
    <w:link w:val="EndNoteBibliography0"/>
    <w:rsid w:val="00FE0A9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FE0A9D"/>
    <w:rPr>
      <w:rFonts w:ascii="Calibri" w:hAnsi="Calibri" w:cs="Calibri"/>
      <w:noProof/>
      <w:kern w:val="0"/>
      <w:sz w:val="22"/>
    </w:rPr>
  </w:style>
  <w:style w:type="character" w:styleId="af">
    <w:name w:val="Unresolved Mention"/>
    <w:basedOn w:val="a0"/>
    <w:uiPriority w:val="99"/>
    <w:semiHidden/>
    <w:unhideWhenUsed/>
    <w:rsid w:val="00FE0A9D"/>
    <w:rPr>
      <w:color w:val="605E5C"/>
      <w:shd w:val="clear" w:color="auto" w:fill="E1DFDD"/>
    </w:rPr>
  </w:style>
  <w:style w:type="character" w:styleId="af0">
    <w:name w:val="endnote reference"/>
    <w:basedOn w:val="a0"/>
    <w:uiPriority w:val="99"/>
    <w:semiHidden/>
    <w:unhideWhenUsed/>
    <w:rsid w:val="00FE0A9D"/>
    <w:rPr>
      <w:vertAlign w:val="superscript"/>
    </w:rPr>
  </w:style>
  <w:style w:type="character" w:styleId="af1">
    <w:name w:val="Emphasis"/>
    <w:basedOn w:val="a0"/>
    <w:uiPriority w:val="20"/>
    <w:qFormat/>
    <w:rsid w:val="00FE0A9D"/>
    <w:rPr>
      <w:i/>
      <w:iCs/>
    </w:rPr>
  </w:style>
  <w:style w:type="paragraph" w:styleId="af2">
    <w:name w:val="annotation subject"/>
    <w:basedOn w:val="ab"/>
    <w:next w:val="ab"/>
    <w:link w:val="af3"/>
    <w:uiPriority w:val="99"/>
    <w:semiHidden/>
    <w:unhideWhenUsed/>
    <w:rsid w:val="00FE0A9D"/>
    <w:pPr>
      <w:widowControl/>
      <w:spacing w:after="160" w:line="259" w:lineRule="auto"/>
      <w:jc w:val="left"/>
    </w:pPr>
    <w:rPr>
      <w:b/>
      <w:bCs/>
      <w:kern w:val="0"/>
      <w:sz w:val="22"/>
    </w:rPr>
  </w:style>
  <w:style w:type="character" w:customStyle="1" w:styleId="af3">
    <w:name w:val="コメント内容 (文字)"/>
    <w:basedOn w:val="ac"/>
    <w:link w:val="af2"/>
    <w:uiPriority w:val="99"/>
    <w:semiHidden/>
    <w:rsid w:val="00FE0A9D"/>
    <w:rPr>
      <w:rFonts w:ascii="Calibri" w:eastAsia="SimSun" w:hAnsi="Calibri" w:cs="Times New Roman"/>
      <w:b/>
      <w:bCs/>
      <w:kern w:val="0"/>
      <w:sz w:val="22"/>
      <w:szCs w:val="20"/>
    </w:rPr>
  </w:style>
  <w:style w:type="paragraph" w:styleId="Web">
    <w:name w:val="Normal (Web)"/>
    <w:basedOn w:val="a"/>
    <w:uiPriority w:val="99"/>
    <w:semiHidden/>
    <w:unhideWhenUsed/>
    <w:rsid w:val="00A772F3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9E1FA1"/>
  </w:style>
  <w:style w:type="paragraph" w:styleId="af5">
    <w:name w:val="List Paragraph"/>
    <w:basedOn w:val="a"/>
    <w:uiPriority w:val="34"/>
    <w:qFormat/>
    <w:rsid w:val="00E34D49"/>
    <w:pPr>
      <w:ind w:firstLineChars="200" w:firstLine="420"/>
    </w:pPr>
  </w:style>
  <w:style w:type="paragraph" w:styleId="af6">
    <w:name w:val="endnote text"/>
    <w:basedOn w:val="a"/>
    <w:link w:val="af7"/>
    <w:uiPriority w:val="99"/>
    <w:unhideWhenUsed/>
    <w:rsid w:val="00F24A03"/>
    <w:pPr>
      <w:snapToGrid w:val="0"/>
    </w:pPr>
  </w:style>
  <w:style w:type="character" w:customStyle="1" w:styleId="af7">
    <w:name w:val="文末脚注文字列 (文字)"/>
    <w:basedOn w:val="a0"/>
    <w:link w:val="af6"/>
    <w:uiPriority w:val="99"/>
    <w:rsid w:val="00F24A03"/>
    <w:rPr>
      <w:kern w:val="0"/>
      <w:sz w:val="22"/>
    </w:rPr>
  </w:style>
  <w:style w:type="character" w:customStyle="1" w:styleId="nowrap">
    <w:name w:val="nowrap"/>
    <w:basedOn w:val="a0"/>
    <w:rsid w:val="00D1634A"/>
  </w:style>
  <w:style w:type="character" w:customStyle="1" w:styleId="10">
    <w:name w:val="見出し 1 (文字)"/>
    <w:basedOn w:val="a0"/>
    <w:link w:val="1"/>
    <w:uiPriority w:val="9"/>
    <w:rsid w:val="00D1634A"/>
    <w:rPr>
      <w:b/>
      <w:bCs/>
      <w:kern w:val="44"/>
      <w:sz w:val="44"/>
      <w:szCs w:val="44"/>
    </w:rPr>
  </w:style>
  <w:style w:type="paragraph" w:styleId="af8">
    <w:name w:val="Revision"/>
    <w:hidden/>
    <w:uiPriority w:val="99"/>
    <w:semiHidden/>
    <w:rsid w:val="00B75215"/>
    <w:pPr>
      <w:widowControl/>
      <w:jc w:val="left"/>
    </w:pPr>
    <w:rPr>
      <w:kern w:val="0"/>
      <w:sz w:val="22"/>
    </w:rPr>
  </w:style>
  <w:style w:type="character" w:customStyle="1" w:styleId="doi">
    <w:name w:val="doi"/>
    <w:basedOn w:val="a0"/>
    <w:rsid w:val="00671EFC"/>
  </w:style>
  <w:style w:type="character" w:customStyle="1" w:styleId="doi-field">
    <w:name w:val="doi-field"/>
    <w:basedOn w:val="a0"/>
    <w:rsid w:val="00671EFC"/>
  </w:style>
  <w:style w:type="character" w:styleId="af9">
    <w:name w:val="FollowedHyperlink"/>
    <w:basedOn w:val="a0"/>
    <w:uiPriority w:val="99"/>
    <w:semiHidden/>
    <w:unhideWhenUsed/>
    <w:rsid w:val="002A44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126/science.aam8697" TargetMode="External"/><Relationship Id="rId21" Type="http://schemas.openxmlformats.org/officeDocument/2006/relationships/hyperlink" Target="https://doi.org/10.1088/0022-3719/21/23/020" TargetMode="External"/><Relationship Id="rId42" Type="http://schemas.openxmlformats.org/officeDocument/2006/relationships/hyperlink" Target="https://doi.org/10.1002/pssb.201700189" TargetMode="External"/><Relationship Id="rId47" Type="http://schemas.openxmlformats.org/officeDocument/2006/relationships/hyperlink" Target="https://doi.org/10.1088/0953-8984/12/2/308" TargetMode="External"/><Relationship Id="rId63" Type="http://schemas.openxmlformats.org/officeDocument/2006/relationships/hyperlink" Target="https://doi.org/10.1016/0022-2313(94)90385-9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hyperlink" Target="https://doi.org/10.1016/j.carbon.2018.11.051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doi.org/10.1103/PhysRevX.9.031045" TargetMode="External"/><Relationship Id="rId32" Type="http://schemas.openxmlformats.org/officeDocument/2006/relationships/hyperlink" Target="https://doi.org/10.1038/s41467-018-06789-8" TargetMode="External"/><Relationship Id="rId37" Type="http://schemas.openxmlformats.org/officeDocument/2006/relationships/hyperlink" Target="https://doi.org/10.1007/978-3-662-04548-0" TargetMode="External"/><Relationship Id="rId40" Type="http://schemas.openxmlformats.org/officeDocument/2006/relationships/hyperlink" Target="https://doi.org/10.1016/j.diamond.2006.02.005" TargetMode="External"/><Relationship Id="rId45" Type="http://schemas.openxmlformats.org/officeDocument/2006/relationships/hyperlink" Target="https://doi.org/10.1063/1.3117214" TargetMode="External"/><Relationship Id="rId53" Type="http://schemas.openxmlformats.org/officeDocument/2006/relationships/hyperlink" Target="https://doi.org/10.1143/JJAP.51.090104" TargetMode="External"/><Relationship Id="rId58" Type="http://schemas.openxmlformats.org/officeDocument/2006/relationships/hyperlink" Target="https://doi.org/10.1063/5.0103332" TargetMode="External"/><Relationship Id="rId66" Type="http://schemas.openxmlformats.org/officeDocument/2006/relationships/hyperlink" Target="https://doi.org/10.1088/1367-2630/aaec5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16/0022-2313(87)90057-3" TargetMode="Externa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hyperlink" Target="https://doi.org/10.1126/science.276.5321.2012" TargetMode="External"/><Relationship Id="rId27" Type="http://schemas.openxmlformats.org/officeDocument/2006/relationships/hyperlink" Target="https://doi.org/10.1063/5.0006075" TargetMode="External"/><Relationship Id="rId30" Type="http://schemas.openxmlformats.org/officeDocument/2006/relationships/hyperlink" Target="https://doi.org/10.1103/physrevb.54.3793" TargetMode="External"/><Relationship Id="rId35" Type="http://schemas.openxmlformats.org/officeDocument/2006/relationships/hyperlink" Target="https://doi.org/10.1103/PhysRevB.74.104303" TargetMode="External"/><Relationship Id="rId43" Type="http://schemas.openxmlformats.org/officeDocument/2006/relationships/hyperlink" Target="https://doi.org/10.1007/s00339-018-2230-0" TargetMode="External"/><Relationship Id="rId48" Type="http://schemas.openxmlformats.org/officeDocument/2006/relationships/hyperlink" Target="https://doi.org/10.1016/j.jlumin.2004.01.020" TargetMode="External"/><Relationship Id="rId56" Type="http://schemas.openxmlformats.org/officeDocument/2006/relationships/hyperlink" Target="https://doi.org/10.1098/rsta.2022.0322" TargetMode="External"/><Relationship Id="rId64" Type="http://schemas.openxmlformats.org/officeDocument/2006/relationships/hyperlink" Target="https://doi.org/10.1016/S0022-2313(00)00178-2" TargetMode="External"/><Relationship Id="rId69" Type="http://schemas.openxmlformats.org/officeDocument/2006/relationships/theme" Target="theme/theme1.xml"/><Relationship Id="rId8" Type="http://schemas.openxmlformats.org/officeDocument/2006/relationships/hyperlink" Target="mailto:CHEN.jun@nims.go.jp" TargetMode="External"/><Relationship Id="rId51" Type="http://schemas.openxmlformats.org/officeDocument/2006/relationships/hyperlink" Target="https://doi.org/10.1021/acsphotonics.9b01463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s://doi.org/10.1038/nphys1075" TargetMode="External"/><Relationship Id="rId33" Type="http://schemas.openxmlformats.org/officeDocument/2006/relationships/hyperlink" Target="https://doi.org/10.1098/rspa.1976.0039" TargetMode="External"/><Relationship Id="rId38" Type="http://schemas.openxmlformats.org/officeDocument/2006/relationships/hyperlink" Target="https://doi.org/10.1103/PhysRevB.39.13367" TargetMode="External"/><Relationship Id="rId46" Type="http://schemas.openxmlformats.org/officeDocument/2006/relationships/hyperlink" Target="https://doi.org/10.1088/1367-2630/18/7/073012" TargetMode="External"/><Relationship Id="rId59" Type="http://schemas.openxmlformats.org/officeDocument/2006/relationships/hyperlink" Target="https://doi.org/10.1063/5.0079687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doi.org/10.1103/PhysRevLett.85.290" TargetMode="External"/><Relationship Id="rId41" Type="http://schemas.openxmlformats.org/officeDocument/2006/relationships/hyperlink" Target="https://doi.org/10.1088/0957-4484/23/17/175702" TargetMode="External"/><Relationship Id="rId54" Type="http://schemas.openxmlformats.org/officeDocument/2006/relationships/hyperlink" Target="https://doi.org/10.1002/pssa.201532449" TargetMode="External"/><Relationship Id="rId62" Type="http://schemas.openxmlformats.org/officeDocument/2006/relationships/hyperlink" Target="https://doi.org/10.1364/JOSAB.9.0007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s://doi.org/10.1038/NMAT2420" TargetMode="External"/><Relationship Id="rId28" Type="http://schemas.openxmlformats.org/officeDocument/2006/relationships/hyperlink" Target="https://doi.org/10.1088/2633-4356/aca3f2" TargetMode="External"/><Relationship Id="rId36" Type="http://schemas.openxmlformats.org/officeDocument/2006/relationships/hyperlink" Target="https://doi.org/10.1103/PhysRevB.77.155206" TargetMode="External"/><Relationship Id="rId49" Type="http://schemas.openxmlformats.org/officeDocument/2006/relationships/hyperlink" Target="https://doi.org/10.1088/1367-2630/15/1/013064" TargetMode="External"/><Relationship Id="rId57" Type="http://schemas.openxmlformats.org/officeDocument/2006/relationships/hyperlink" Target="https://doi.org/10.1103/PhysRevB.77.081201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doi.org/10.1103/PhysRevB.53.11360" TargetMode="External"/><Relationship Id="rId44" Type="http://schemas.openxmlformats.org/officeDocument/2006/relationships/hyperlink" Target="https://doi.org/10.1007/s00339-018-2230-0" TargetMode="External"/><Relationship Id="rId52" Type="http://schemas.openxmlformats.org/officeDocument/2006/relationships/hyperlink" Target="https://doi.org/10.1063/5.0138050" TargetMode="External"/><Relationship Id="rId60" Type="http://schemas.openxmlformats.org/officeDocument/2006/relationships/hyperlink" Target="https://doi.org/10.1088/0022-3719/17/8/002" TargetMode="External"/><Relationship Id="rId65" Type="http://schemas.openxmlformats.org/officeDocument/2006/relationships/hyperlink" Target="https://doi.org/10.1103/PhysRevLett.103.25640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RAJI.Tokuyuki@nims.go.jp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hyperlink" Target="https://doi.org/10.1016/0925-9635(95)00300-2" TargetMode="External"/><Relationship Id="rId34" Type="http://schemas.openxmlformats.org/officeDocument/2006/relationships/hyperlink" Target="https://doi.org/10.1016/j.physrep.2013.02.001" TargetMode="External"/><Relationship Id="rId50" Type="http://schemas.openxmlformats.org/officeDocument/2006/relationships/hyperlink" Target="https://doi.org/10.1016/j.diamond.2005.06.027" TargetMode="External"/><Relationship Id="rId55" Type="http://schemas.openxmlformats.org/officeDocument/2006/relationships/hyperlink" Target="https://doi.org/10.1063/5.0143652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3D4F-8D56-4F62-8C41-D5AC31A1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32</Pages>
  <Words>6851</Words>
  <Characters>39056</Characters>
  <Application>Microsoft Office Word</Application>
  <DocSecurity>0</DocSecurity>
  <Lines>325</Lines>
  <Paragraphs>91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yi</dc:creator>
  <cp:keywords/>
  <dc:description/>
  <cp:lastModifiedBy>Jun Chen</cp:lastModifiedBy>
  <cp:revision>412</cp:revision>
  <cp:lastPrinted>2024-02-19T06:12:00Z</cp:lastPrinted>
  <dcterms:created xsi:type="dcterms:W3CDTF">2024-05-08T02:52:00Z</dcterms:created>
  <dcterms:modified xsi:type="dcterms:W3CDTF">2024-06-06T01:38:00Z</dcterms:modified>
</cp:coreProperties>
</file>