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F7117" w14:textId="77777777" w:rsidR="00D14AEF" w:rsidRPr="00D14AEF" w:rsidRDefault="00D14AEF" w:rsidP="002B00CC">
      <w:pPr>
        <w:spacing w:after="0" w:line="240" w:lineRule="auto"/>
        <w:jc w:val="both"/>
        <w:rPr>
          <w:rFonts w:eastAsia="ＭＳ Ｐ明朝" w:cstheme="minorHAnsi"/>
          <w:sz w:val="28"/>
          <w:szCs w:val="28"/>
          <w:lang w:val="en-US"/>
        </w:rPr>
      </w:pPr>
      <w:r w:rsidRPr="00D14AEF">
        <w:rPr>
          <w:rFonts w:eastAsia="ＭＳ Ｐ明朝" w:cstheme="minorHAnsi"/>
          <w:sz w:val="28"/>
          <w:szCs w:val="28"/>
          <w:lang w:val="en-US"/>
        </w:rPr>
        <w:t>Supplementary Material for</w:t>
      </w:r>
    </w:p>
    <w:p w14:paraId="7EA19AF2" w14:textId="77777777" w:rsidR="00D14AEF" w:rsidRDefault="00D14AEF" w:rsidP="002B00CC">
      <w:pPr>
        <w:spacing w:after="0" w:line="240" w:lineRule="auto"/>
        <w:jc w:val="both"/>
        <w:rPr>
          <w:rFonts w:eastAsia="ＭＳ Ｐ明朝" w:cstheme="minorHAnsi"/>
          <w:b/>
          <w:bCs/>
          <w:lang w:val="en-US"/>
        </w:rPr>
      </w:pPr>
    </w:p>
    <w:p w14:paraId="6C60FD21" w14:textId="77777777" w:rsidR="00D14AEF" w:rsidRDefault="00D14AEF" w:rsidP="002B00CC">
      <w:pPr>
        <w:spacing w:after="0" w:line="240" w:lineRule="auto"/>
        <w:jc w:val="both"/>
        <w:rPr>
          <w:rFonts w:eastAsia="ＭＳ Ｐ明朝" w:cstheme="minorHAnsi"/>
          <w:b/>
          <w:bCs/>
          <w:lang w:val="en-US"/>
        </w:rPr>
      </w:pPr>
    </w:p>
    <w:p w14:paraId="12C84E5C" w14:textId="18C22DBA" w:rsidR="008076F9" w:rsidRPr="00DB6153" w:rsidRDefault="008076F9" w:rsidP="002B00CC">
      <w:pPr>
        <w:spacing w:after="0" w:line="240" w:lineRule="auto"/>
        <w:jc w:val="both"/>
        <w:rPr>
          <w:rFonts w:eastAsia="ＭＳ Ｐ明朝" w:cstheme="minorHAnsi"/>
          <w:b/>
          <w:bCs/>
          <w:lang w:val="en-US"/>
        </w:rPr>
      </w:pPr>
      <w:r w:rsidRPr="00DB6153">
        <w:rPr>
          <w:rFonts w:eastAsia="ＭＳ Ｐ明朝" w:cstheme="minorHAnsi"/>
          <w:b/>
          <w:bCs/>
          <w:lang w:val="en-US"/>
        </w:rPr>
        <w:t>Optimum asymmetry for nanofabricated refractometric sensors at quasi-bound states in the continuum</w:t>
      </w:r>
    </w:p>
    <w:p w14:paraId="2972E854" w14:textId="77777777" w:rsidR="008076F9" w:rsidRPr="00DB6153" w:rsidRDefault="008076F9" w:rsidP="002B00CC">
      <w:pPr>
        <w:spacing w:after="0" w:line="240" w:lineRule="auto"/>
        <w:jc w:val="both"/>
        <w:rPr>
          <w:rFonts w:cstheme="minorHAnsi"/>
          <w:b/>
          <w:lang w:val="en-US"/>
        </w:rPr>
      </w:pPr>
    </w:p>
    <w:p w14:paraId="3847AE3D" w14:textId="77777777" w:rsidR="008076F9" w:rsidRPr="00DB6153" w:rsidRDefault="008076F9" w:rsidP="002B00CC">
      <w:pPr>
        <w:jc w:val="both"/>
        <w:rPr>
          <w:rFonts w:cstheme="minorHAnsi"/>
          <w:lang w:val="en-US"/>
        </w:rPr>
      </w:pPr>
      <w:bookmarkStart w:id="0" w:name="_Hlk114311967"/>
      <w:r w:rsidRPr="00DB6153">
        <w:rPr>
          <w:rFonts w:cstheme="minorHAnsi"/>
          <w:lang w:val="en-US"/>
        </w:rPr>
        <w:t>Keisuke Watanabe</w:t>
      </w:r>
      <w:bookmarkEnd w:id="0"/>
      <w:r w:rsidRPr="00DB6153">
        <w:rPr>
          <w:rFonts w:cstheme="minorHAnsi"/>
          <w:vertAlign w:val="superscript"/>
          <w:lang w:val="en-US"/>
        </w:rPr>
        <w:t>1</w:t>
      </w:r>
      <w:r w:rsidRPr="00DB6153">
        <w:rPr>
          <w:rFonts w:cstheme="minorHAnsi"/>
          <w:lang w:val="en-US"/>
        </w:rPr>
        <w:t xml:space="preserve">* and </w:t>
      </w:r>
      <w:bookmarkStart w:id="1" w:name="_Hlk114312030"/>
      <w:r w:rsidRPr="00DB6153">
        <w:rPr>
          <w:rFonts w:cstheme="minorHAnsi"/>
          <w:lang w:val="en-US"/>
        </w:rPr>
        <w:t>Masanobu Iwanaga</w:t>
      </w:r>
      <w:bookmarkEnd w:id="1"/>
      <w:r w:rsidRPr="00DB6153">
        <w:rPr>
          <w:rFonts w:cstheme="minorHAnsi"/>
          <w:vertAlign w:val="superscript"/>
          <w:lang w:val="en-US"/>
        </w:rPr>
        <w:t>2</w:t>
      </w:r>
    </w:p>
    <w:p w14:paraId="30F43E31" w14:textId="77777777" w:rsidR="008076F9" w:rsidRPr="00DB6153" w:rsidRDefault="008076F9" w:rsidP="002B00CC">
      <w:pPr>
        <w:spacing w:after="0" w:line="240" w:lineRule="auto"/>
        <w:jc w:val="both"/>
        <w:rPr>
          <w:rFonts w:cstheme="minorHAnsi"/>
          <w:lang w:val="en-US"/>
        </w:rPr>
      </w:pPr>
      <w:r w:rsidRPr="00DB6153">
        <w:rPr>
          <w:rFonts w:cstheme="minorHAnsi"/>
        </w:rPr>
        <w:t>1.</w:t>
      </w:r>
      <w:r w:rsidRPr="00DB6153">
        <w:rPr>
          <w:rFonts w:cstheme="minorHAnsi"/>
          <w:b/>
          <w:bCs/>
        </w:rPr>
        <w:t xml:space="preserve">* </w:t>
      </w:r>
      <w:r w:rsidRPr="00DB6153">
        <w:rPr>
          <w:rFonts w:cstheme="minorHAnsi"/>
          <w:lang w:val="en-US"/>
        </w:rPr>
        <w:t>International Center for Young Scientists (ICYS), National Institute for Materials Science (NIMS), 1-1 Namiki, Tsukuba, Ibaraki 305-0044, Japan, E-mail: watanabe.keisuke@nims.go.jp. https://orcid.org/0000-0002-4285-2135</w:t>
      </w:r>
    </w:p>
    <w:p w14:paraId="2502A416" w14:textId="77777777" w:rsidR="008076F9" w:rsidRPr="00DB6153" w:rsidRDefault="008076F9" w:rsidP="002B00CC">
      <w:pPr>
        <w:spacing w:after="0" w:line="240" w:lineRule="auto"/>
        <w:jc w:val="both"/>
        <w:rPr>
          <w:rFonts w:cstheme="minorHAnsi"/>
          <w:lang w:val="en-US"/>
        </w:rPr>
      </w:pPr>
      <w:r w:rsidRPr="00DB6153">
        <w:rPr>
          <w:rFonts w:cstheme="minorHAnsi"/>
          <w:lang w:val="en-US"/>
        </w:rPr>
        <w:t>2. Research Center for Electronic and Optical Materials, National Institute for Materials Science (NIMS), 1-1 Namiki, Tsukuba, Ibaraki 305-0044, Japan. https://orcid.org/0000-0002-8930-6940</w:t>
      </w:r>
    </w:p>
    <w:p w14:paraId="4F7609C3" w14:textId="77777777" w:rsidR="002B00CC" w:rsidRDefault="002B00CC" w:rsidP="002B00CC">
      <w:pPr>
        <w:jc w:val="both"/>
        <w:rPr>
          <w:rFonts w:ascii="Calibri" w:hAnsi="Calibri" w:cs="Calibri"/>
          <w:color w:val="000000" w:themeColor="text1"/>
          <w:shd w:val="clear" w:color="auto" w:fill="FFFFFF"/>
        </w:rPr>
      </w:pPr>
    </w:p>
    <w:p w14:paraId="4325B2F6" w14:textId="617D3C53" w:rsidR="004F39AE" w:rsidRPr="004F39AE" w:rsidRDefault="004F39AE" w:rsidP="009E1D05">
      <w:pPr>
        <w:spacing w:after="120"/>
        <w:jc w:val="both"/>
        <w:rPr>
          <w:rFonts w:ascii="Calibri" w:hAnsi="Calibri" w:cs="Calibri"/>
          <w:b/>
          <w:bCs/>
          <w:color w:val="000000" w:themeColor="text1"/>
          <w:shd w:val="clear" w:color="auto" w:fill="FFFFFF"/>
        </w:rPr>
      </w:pPr>
      <w:r w:rsidRPr="004F39AE">
        <w:rPr>
          <w:rFonts w:ascii="Calibri" w:hAnsi="Calibri" w:cs="Calibri"/>
          <w:b/>
          <w:bCs/>
          <w:color w:val="000000" w:themeColor="text1"/>
          <w:shd w:val="clear" w:color="auto" w:fill="FFFFFF"/>
        </w:rPr>
        <w:t>S1. Derivation of equations</w:t>
      </w:r>
      <w:r>
        <w:rPr>
          <w:rFonts w:ascii="Calibri" w:hAnsi="Calibri" w:cs="Calibri"/>
          <w:b/>
          <w:bCs/>
          <w:color w:val="000000" w:themeColor="text1"/>
          <w:shd w:val="clear" w:color="auto" w:fill="FFFFFF"/>
        </w:rPr>
        <w:t xml:space="preserve"> and </w:t>
      </w:r>
      <w:r w:rsidR="00202355">
        <w:rPr>
          <w:rFonts w:ascii="Calibri" w:hAnsi="Calibri" w:cs="Calibri"/>
          <w:b/>
          <w:bCs/>
          <w:color w:val="000000" w:themeColor="text1"/>
          <w:shd w:val="clear" w:color="auto" w:fill="FFFFFF"/>
        </w:rPr>
        <w:t xml:space="preserve">the </w:t>
      </w:r>
      <w:r w:rsidRPr="004F39AE">
        <w:rPr>
          <w:rFonts w:ascii="Calibri" w:hAnsi="Calibri" w:cs="Calibri"/>
          <w:b/>
          <w:bCs/>
          <w:color w:val="000000" w:themeColor="text1"/>
          <w:shd w:val="clear" w:color="auto" w:fill="FFFFFF"/>
        </w:rPr>
        <w:t>critical coupling condition</w:t>
      </w:r>
    </w:p>
    <w:p w14:paraId="568F3B9F" w14:textId="39ABBD5F" w:rsidR="0090303F" w:rsidRDefault="0090303F" w:rsidP="002B00CC">
      <w:pPr>
        <w:jc w:val="both"/>
        <w:rPr>
          <w:rFonts w:ascii="Calibri" w:hAnsi="Calibri" w:cs="Calibri"/>
          <w:color w:val="000000" w:themeColor="text1"/>
          <w:shd w:val="clear" w:color="auto" w:fill="FFFFFF"/>
        </w:rPr>
      </w:pPr>
      <w:r w:rsidRPr="00110F29">
        <w:rPr>
          <w:rFonts w:ascii="Calibri" w:hAnsi="Calibri" w:cs="Calibri"/>
          <w:color w:val="000000" w:themeColor="text1"/>
          <w:shd w:val="clear" w:color="auto" w:fill="FFFFFF"/>
        </w:rPr>
        <w:t xml:space="preserve">Equation </w:t>
      </w:r>
      <w:r>
        <w:rPr>
          <w:rFonts w:ascii="Calibri" w:hAnsi="Calibri" w:cs="Calibri"/>
          <w:color w:val="000000" w:themeColor="text1"/>
          <w:shd w:val="clear" w:color="auto" w:fill="FFFFFF"/>
        </w:rPr>
        <w:t>(</w:t>
      </w:r>
      <w:r w:rsidRPr="00110F29">
        <w:rPr>
          <w:rFonts w:ascii="Calibri" w:hAnsi="Calibri" w:cs="Calibri"/>
          <w:color w:val="000000" w:themeColor="text1"/>
          <w:shd w:val="clear" w:color="auto" w:fill="FFFFFF"/>
        </w:rPr>
        <w:t>2</w:t>
      </w:r>
      <w:r>
        <w:rPr>
          <w:rFonts w:ascii="Calibri" w:hAnsi="Calibri" w:cs="Calibri"/>
          <w:color w:val="000000" w:themeColor="text1"/>
          <w:shd w:val="clear" w:color="auto" w:fill="FFFFFF"/>
        </w:rPr>
        <w:t>)</w:t>
      </w:r>
      <w:r w:rsidRPr="00110F29">
        <w:rPr>
          <w:rFonts w:ascii="Calibri" w:hAnsi="Calibri" w:cs="Calibri"/>
          <w:color w:val="000000" w:themeColor="text1"/>
          <w:shd w:val="clear" w:color="auto" w:fill="FFFFFF"/>
        </w:rPr>
        <w:t xml:space="preserve"> </w:t>
      </w:r>
      <w:r>
        <w:rPr>
          <w:rFonts w:ascii="Calibri" w:hAnsi="Calibri" w:cs="Calibri"/>
          <w:color w:val="000000" w:themeColor="text1"/>
          <w:shd w:val="clear" w:color="auto" w:fill="FFFFFF"/>
        </w:rPr>
        <w:t xml:space="preserve">in the main text </w:t>
      </w:r>
      <w:r w:rsidRPr="00110F29">
        <w:rPr>
          <w:rFonts w:ascii="Calibri" w:hAnsi="Calibri" w:cs="Calibri"/>
          <w:color w:val="000000" w:themeColor="text1"/>
          <w:shd w:val="clear" w:color="auto" w:fill="FFFFFF"/>
        </w:rPr>
        <w:t xml:space="preserve">describes the reflection amplitude from a resonance mode, which is dependent on the wavelength detuning </w:t>
      </w:r>
      <w:r w:rsidRPr="00110F29">
        <w:rPr>
          <w:rFonts w:ascii="Calibri" w:hAnsi="Calibri" w:cs="Calibri"/>
          <w:i/>
          <w:iCs/>
          <w:color w:val="000000" w:themeColor="text1"/>
          <w:shd w:val="clear" w:color="auto" w:fill="FFFFFF"/>
        </w:rPr>
        <w:t>λ</w:t>
      </w:r>
      <w:r w:rsidRPr="00110F29">
        <w:rPr>
          <w:rFonts w:ascii="Calibri" w:hAnsi="Calibri" w:cs="Calibri"/>
          <w:color w:val="000000" w:themeColor="text1"/>
          <w:shd w:val="clear" w:color="auto" w:fill="FFFFFF"/>
        </w:rPr>
        <w:t>−</w:t>
      </w:r>
      <w:r w:rsidRPr="00110F29">
        <w:rPr>
          <w:rFonts w:ascii="Calibri" w:hAnsi="Calibri" w:cs="Calibri"/>
          <w:i/>
          <w:iCs/>
          <w:color w:val="000000" w:themeColor="text1"/>
          <w:shd w:val="clear" w:color="auto" w:fill="FFFFFF"/>
        </w:rPr>
        <w:t>λ</w:t>
      </w:r>
      <w:r w:rsidRPr="00110F29">
        <w:rPr>
          <w:rFonts w:ascii="Calibri" w:hAnsi="Calibri" w:cs="Calibri"/>
          <w:color w:val="000000" w:themeColor="text1"/>
          <w:shd w:val="clear" w:color="auto" w:fill="FFFFFF"/>
          <w:vertAlign w:val="subscript"/>
        </w:rPr>
        <w:t>0</w:t>
      </w:r>
      <w:r w:rsidR="002B00CC">
        <w:rPr>
          <w:rFonts w:ascii="Calibri" w:hAnsi="Calibri" w:cs="Calibri"/>
          <w:color w:val="000000" w:themeColor="text1"/>
          <w:shd w:val="clear" w:color="auto" w:fill="FFFFFF"/>
        </w:rPr>
        <w:t xml:space="preserve"> </w:t>
      </w:r>
      <w:r>
        <w:rPr>
          <w:rFonts w:ascii="Calibri" w:hAnsi="Calibri" w:cs="Calibri"/>
          <w:color w:val="000000" w:themeColor="text1"/>
          <w:shd w:val="clear" w:color="auto" w:fill="FFFFFF"/>
        </w:rPr>
        <w:t>and is expressed as:</w:t>
      </w:r>
      <w:r w:rsidRPr="00110F29">
        <w:rPr>
          <w:rFonts w:ascii="Calibri" w:hAnsi="Calibri" w:cs="Calibri"/>
          <w:color w:val="000000" w:themeColor="text1"/>
          <w:shd w:val="clear" w:color="auto" w:fill="FFFFFF"/>
        </w:rPr>
        <w:t xml:space="preserve"> </w:t>
      </w:r>
    </w:p>
    <w:tbl>
      <w:tblPr>
        <w:tblW w:w="0" w:type="auto"/>
        <w:tblLook w:val="04A0" w:firstRow="1" w:lastRow="0" w:firstColumn="1" w:lastColumn="0" w:noHBand="0" w:noVBand="1"/>
      </w:tblPr>
      <w:tblGrid>
        <w:gridCol w:w="8647"/>
        <w:gridCol w:w="742"/>
      </w:tblGrid>
      <w:tr w:rsidR="0090303F" w:rsidRPr="00DB6153" w14:paraId="5C3753F9" w14:textId="77777777" w:rsidTr="00851ED5">
        <w:tc>
          <w:tcPr>
            <w:tcW w:w="8647" w:type="dxa"/>
            <w:shd w:val="clear" w:color="auto" w:fill="auto"/>
          </w:tcPr>
          <w:p w14:paraId="4FEF1D47" w14:textId="77777777" w:rsidR="0090303F" w:rsidRPr="00DB6153" w:rsidRDefault="0090303F" w:rsidP="002B00CC">
            <w:pPr>
              <w:jc w:val="both"/>
              <w:rPr>
                <w:rFonts w:eastAsia="ＭＳ Ｐ明朝" w:cstheme="minorHAnsi"/>
              </w:rPr>
            </w:pPr>
            <w:r w:rsidRPr="00DB6153">
              <w:rPr>
                <w:rFonts w:eastAsia="ＭＳ Ｐ明朝" w:cstheme="minorHAnsi"/>
              </w:rPr>
              <w:t xml:space="preserve">     </w:t>
            </w:r>
            <w:r w:rsidRPr="00DB6153">
              <w:rPr>
                <w:rFonts w:eastAsia="ＭＳ Ｐ明朝" w:cstheme="minorHAnsi"/>
                <w:position w:val="-30"/>
              </w:rPr>
              <w:object w:dxaOrig="4140" w:dyaOrig="740" w14:anchorId="6FBB2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25pt;height:36.3pt" o:ole="">
                  <v:imagedata r:id="rId7" o:title=""/>
                </v:shape>
                <o:OLEObject Type="Embed" ProgID="Equation.DSMT4" ShapeID="_x0000_i1025" DrawAspect="Content" ObjectID="_1770534156" r:id="rId8"/>
              </w:object>
            </w:r>
          </w:p>
        </w:tc>
        <w:tc>
          <w:tcPr>
            <w:tcW w:w="742" w:type="dxa"/>
            <w:shd w:val="clear" w:color="auto" w:fill="auto"/>
            <w:vAlign w:val="center"/>
          </w:tcPr>
          <w:p w14:paraId="2342FED7" w14:textId="1DBC29C3" w:rsidR="0090303F" w:rsidRPr="007F4B19" w:rsidRDefault="0090303F" w:rsidP="002B00CC">
            <w:pPr>
              <w:jc w:val="both"/>
              <w:rPr>
                <w:rFonts w:ascii="Calibri" w:eastAsia="ＭＳ Ｐ明朝" w:hAnsi="Calibri" w:cs="Calibri"/>
              </w:rPr>
            </w:pPr>
            <w:r w:rsidRPr="007F4B19">
              <w:rPr>
                <w:rFonts w:ascii="Calibri" w:eastAsia="ＭＳ Ｐ明朝" w:hAnsi="Calibri" w:cs="Calibri"/>
              </w:rPr>
              <w:t>(</w:t>
            </w:r>
            <w:r w:rsidR="00BB5989">
              <w:rPr>
                <w:rFonts w:ascii="Calibri" w:eastAsia="ＭＳ Ｐ明朝" w:hAnsi="Calibri" w:cs="Calibri"/>
              </w:rPr>
              <w:t>S1</w:t>
            </w:r>
            <w:r w:rsidRPr="007F4B19">
              <w:rPr>
                <w:rFonts w:ascii="Calibri" w:eastAsia="ＭＳ Ｐ明朝" w:hAnsi="Calibri" w:cs="Calibri"/>
              </w:rPr>
              <w:t>)</w:t>
            </w:r>
          </w:p>
        </w:tc>
      </w:tr>
    </w:tbl>
    <w:p w14:paraId="519D5770" w14:textId="04343714" w:rsidR="0090303F" w:rsidRDefault="0090303F" w:rsidP="002B00CC">
      <w:pPr>
        <w:jc w:val="both"/>
        <w:rPr>
          <w:rFonts w:ascii="Calibri" w:hAnsi="Calibri" w:cs="Calibri"/>
          <w:color w:val="000000" w:themeColor="text1"/>
          <w:shd w:val="clear" w:color="auto" w:fill="FFFFFF"/>
        </w:rPr>
      </w:pPr>
      <w:r w:rsidRPr="00110F29">
        <w:rPr>
          <w:rFonts w:ascii="Calibri" w:hAnsi="Calibri" w:cs="Calibri"/>
          <w:color w:val="000000" w:themeColor="text1"/>
          <w:shd w:val="clear" w:color="auto" w:fill="FFFFFF"/>
        </w:rPr>
        <w:t xml:space="preserve">When there is no detuning </w:t>
      </w:r>
      <w:r>
        <w:rPr>
          <w:rFonts w:ascii="Calibri" w:hAnsi="Calibri" w:cs="Calibri"/>
          <w:color w:val="000000" w:themeColor="text1"/>
          <w:shd w:val="clear" w:color="auto" w:fill="FFFFFF"/>
        </w:rPr>
        <w:t xml:space="preserve">of </w:t>
      </w:r>
      <w:r w:rsidRPr="00110F29">
        <w:rPr>
          <w:rFonts w:ascii="Calibri" w:hAnsi="Calibri" w:cs="Calibri"/>
          <w:i/>
          <w:iCs/>
          <w:color w:val="000000" w:themeColor="text1"/>
          <w:shd w:val="clear" w:color="auto" w:fill="FFFFFF"/>
        </w:rPr>
        <w:t>λ</w:t>
      </w:r>
      <w:r w:rsidRPr="00110F29">
        <w:rPr>
          <w:rFonts w:ascii="Calibri" w:hAnsi="Calibri" w:cs="Calibri"/>
          <w:color w:val="000000" w:themeColor="text1"/>
          <w:shd w:val="clear" w:color="auto" w:fill="FFFFFF"/>
        </w:rPr>
        <w:t>−</w:t>
      </w:r>
      <w:r w:rsidRPr="00110F29">
        <w:rPr>
          <w:rFonts w:ascii="Calibri" w:hAnsi="Calibri" w:cs="Calibri"/>
          <w:i/>
          <w:iCs/>
          <w:color w:val="000000" w:themeColor="text1"/>
          <w:shd w:val="clear" w:color="auto" w:fill="FFFFFF"/>
        </w:rPr>
        <w:t>λ</w:t>
      </w:r>
      <w:r w:rsidRPr="00110F29">
        <w:rPr>
          <w:rFonts w:ascii="Calibri" w:hAnsi="Calibri" w:cs="Calibri"/>
          <w:color w:val="000000" w:themeColor="text1"/>
          <w:shd w:val="clear" w:color="auto" w:fill="FFFFFF"/>
          <w:vertAlign w:val="subscript"/>
        </w:rPr>
        <w:t>0</w:t>
      </w:r>
      <w:r w:rsidRPr="00110F29">
        <w:rPr>
          <w:rFonts w:ascii="Calibri" w:hAnsi="Calibri" w:cs="Calibri"/>
          <w:color w:val="000000" w:themeColor="text1"/>
          <w:shd w:val="clear" w:color="auto" w:fill="FFFFFF"/>
        </w:rPr>
        <w:t xml:space="preserve">, meaning that the excitation wavelength of a </w:t>
      </w:r>
      <w:proofErr w:type="spellStart"/>
      <w:r w:rsidRPr="00110F29">
        <w:rPr>
          <w:rFonts w:ascii="Calibri" w:hAnsi="Calibri" w:cs="Calibri"/>
          <w:color w:val="000000" w:themeColor="text1"/>
          <w:shd w:val="clear" w:color="auto" w:fill="FFFFFF"/>
        </w:rPr>
        <w:t>tunable</w:t>
      </w:r>
      <w:proofErr w:type="spellEnd"/>
      <w:r w:rsidRPr="00110F29">
        <w:rPr>
          <w:rFonts w:ascii="Calibri" w:hAnsi="Calibri" w:cs="Calibri"/>
          <w:color w:val="000000" w:themeColor="text1"/>
          <w:shd w:val="clear" w:color="auto" w:fill="FFFFFF"/>
        </w:rPr>
        <w:t xml:space="preserve"> laser source is equal to the resonance peak wavelength, the amplitude </w:t>
      </w:r>
      <w:r>
        <w:rPr>
          <w:rFonts w:ascii="Calibri" w:hAnsi="Calibri" w:cs="Calibri"/>
          <w:color w:val="000000" w:themeColor="text1"/>
          <w:shd w:val="clear" w:color="auto" w:fill="FFFFFF"/>
        </w:rPr>
        <w:t>reaches</w:t>
      </w:r>
      <w:r w:rsidRPr="00110F29">
        <w:rPr>
          <w:rFonts w:ascii="Calibri" w:hAnsi="Calibri" w:cs="Calibri"/>
          <w:color w:val="000000" w:themeColor="text1"/>
          <w:shd w:val="clear" w:color="auto" w:fill="FFFFFF"/>
        </w:rPr>
        <w:t xml:space="preserve"> its maximum. In the main text, we consider this situation (i.e., </w:t>
      </w:r>
      <w:r w:rsidRPr="00110F29">
        <w:rPr>
          <w:rFonts w:ascii="Calibri" w:hAnsi="Calibri" w:cs="Calibri"/>
          <w:i/>
          <w:iCs/>
          <w:color w:val="000000" w:themeColor="text1"/>
          <w:shd w:val="clear" w:color="auto" w:fill="FFFFFF"/>
        </w:rPr>
        <w:t>λ</w:t>
      </w:r>
      <w:r w:rsidRPr="00110F29">
        <w:rPr>
          <w:rFonts w:ascii="Calibri" w:hAnsi="Calibri" w:cs="Calibri"/>
          <w:color w:val="000000" w:themeColor="text1"/>
          <w:shd w:val="clear" w:color="auto" w:fill="FFFFFF"/>
        </w:rPr>
        <w:t xml:space="preserve"> = </w:t>
      </w:r>
      <w:r w:rsidRPr="00110F29">
        <w:rPr>
          <w:rFonts w:ascii="Calibri" w:hAnsi="Calibri" w:cs="Calibri"/>
          <w:i/>
          <w:iCs/>
          <w:color w:val="000000" w:themeColor="text1"/>
          <w:shd w:val="clear" w:color="auto" w:fill="FFFFFF"/>
        </w:rPr>
        <w:t>λ</w:t>
      </w:r>
      <w:r w:rsidRPr="00110F29">
        <w:rPr>
          <w:rFonts w:ascii="Calibri" w:hAnsi="Calibri" w:cs="Calibri"/>
          <w:color w:val="000000" w:themeColor="text1"/>
          <w:shd w:val="clear" w:color="auto" w:fill="FFFFFF"/>
          <w:vertAlign w:val="subscript"/>
        </w:rPr>
        <w:t>0</w:t>
      </w:r>
      <w:r w:rsidRPr="00110F29">
        <w:rPr>
          <w:rFonts w:ascii="Calibri" w:hAnsi="Calibri" w:cs="Calibri"/>
          <w:color w:val="000000" w:themeColor="text1"/>
          <w:shd w:val="clear" w:color="auto" w:fill="FFFFFF"/>
        </w:rPr>
        <w:t>)</w:t>
      </w:r>
      <w:r>
        <w:rPr>
          <w:rFonts w:ascii="Calibri" w:hAnsi="Calibri" w:cs="Calibri"/>
          <w:color w:val="000000" w:themeColor="text1"/>
          <w:shd w:val="clear" w:color="auto" w:fill="FFFFFF"/>
        </w:rPr>
        <w:t>;</w:t>
      </w:r>
      <w:r w:rsidRPr="00110F29">
        <w:rPr>
          <w:rFonts w:ascii="Calibri" w:hAnsi="Calibri" w:cs="Calibri"/>
          <w:color w:val="000000" w:themeColor="text1"/>
          <w:shd w:val="clear" w:color="auto" w:fill="FFFFFF"/>
        </w:rPr>
        <w:t xml:space="preserve"> because we track peak wavelengths over time for the experiment. </w:t>
      </w:r>
      <w:r>
        <w:rPr>
          <w:rFonts w:ascii="Calibri" w:hAnsi="Calibri" w:cs="Calibri"/>
          <w:color w:val="000000" w:themeColor="text1"/>
          <w:shd w:val="clear" w:color="auto" w:fill="FFFFFF"/>
        </w:rPr>
        <w:t>In this case, Equation (</w:t>
      </w:r>
      <w:r w:rsidR="00BB5989">
        <w:rPr>
          <w:rFonts w:ascii="Calibri" w:hAnsi="Calibri" w:cs="Calibri"/>
          <w:color w:val="000000" w:themeColor="text1"/>
          <w:shd w:val="clear" w:color="auto" w:fill="FFFFFF"/>
        </w:rPr>
        <w:t>S1</w:t>
      </w:r>
      <w:r>
        <w:rPr>
          <w:rFonts w:ascii="Calibri" w:hAnsi="Calibri" w:cs="Calibri"/>
          <w:color w:val="000000" w:themeColor="text1"/>
          <w:shd w:val="clear" w:color="auto" w:fill="FFFFFF"/>
        </w:rPr>
        <w:t>) can be expressed as:</w:t>
      </w:r>
    </w:p>
    <w:tbl>
      <w:tblPr>
        <w:tblW w:w="0" w:type="auto"/>
        <w:tblLook w:val="04A0" w:firstRow="1" w:lastRow="0" w:firstColumn="1" w:lastColumn="0" w:noHBand="0" w:noVBand="1"/>
      </w:tblPr>
      <w:tblGrid>
        <w:gridCol w:w="8678"/>
        <w:gridCol w:w="572"/>
        <w:gridCol w:w="496"/>
      </w:tblGrid>
      <w:tr w:rsidR="0090303F" w:rsidRPr="00110F29" w14:paraId="1C7E3E01" w14:textId="77777777" w:rsidTr="00851ED5">
        <w:tc>
          <w:tcPr>
            <w:tcW w:w="8678" w:type="dxa"/>
            <w:shd w:val="clear" w:color="auto" w:fill="auto"/>
          </w:tcPr>
          <w:p w14:paraId="1C3057AE" w14:textId="77777777" w:rsidR="0090303F" w:rsidRPr="00110F29" w:rsidRDefault="0090303F" w:rsidP="002B00CC">
            <w:pPr>
              <w:jc w:val="both"/>
              <w:rPr>
                <w:rFonts w:ascii="Calibri" w:eastAsia="ＭＳ Ｐ明朝" w:hAnsi="Calibri" w:cs="Calibri"/>
              </w:rPr>
            </w:pPr>
            <w:r w:rsidRPr="00110F29">
              <w:rPr>
                <w:rFonts w:ascii="Calibri" w:eastAsia="ＭＳ Ｐ明朝" w:hAnsi="Calibri" w:cs="Calibri"/>
              </w:rPr>
              <w:t xml:space="preserve">     </w:t>
            </w:r>
            <w:r w:rsidRPr="00110F29">
              <w:rPr>
                <w:rFonts w:ascii="Calibri" w:eastAsia="ＭＳ Ｐ明朝" w:hAnsi="Calibri" w:cs="Calibri"/>
                <w:position w:val="-28"/>
              </w:rPr>
              <w:object w:dxaOrig="2299" w:dyaOrig="700" w14:anchorId="792301B5">
                <v:shape id="_x0000_i1026" type="#_x0000_t75" style="width:116.95pt;height:34.55pt" o:ole="">
                  <v:imagedata r:id="rId9" o:title=""/>
                </v:shape>
                <o:OLEObject Type="Embed" ProgID="Equation.DSMT4" ShapeID="_x0000_i1026" DrawAspect="Content" ObjectID="_1770534157" r:id="rId10"/>
              </w:object>
            </w:r>
          </w:p>
        </w:tc>
        <w:tc>
          <w:tcPr>
            <w:tcW w:w="572" w:type="dxa"/>
            <w:shd w:val="clear" w:color="auto" w:fill="auto"/>
            <w:vAlign w:val="center"/>
          </w:tcPr>
          <w:p w14:paraId="05A06895" w14:textId="0ED265C7" w:rsidR="0090303F" w:rsidRPr="00110F29" w:rsidRDefault="0090303F" w:rsidP="002B00CC">
            <w:pPr>
              <w:jc w:val="both"/>
              <w:rPr>
                <w:rFonts w:ascii="Calibri" w:eastAsia="ＭＳ Ｐ明朝" w:hAnsi="Calibri" w:cs="Calibri"/>
              </w:rPr>
            </w:pPr>
            <w:r>
              <w:rPr>
                <w:rFonts w:ascii="Calibri" w:eastAsia="ＭＳ Ｐ明朝" w:hAnsi="Calibri" w:cs="Calibri"/>
              </w:rPr>
              <w:t>(</w:t>
            </w:r>
            <w:r w:rsidR="008F75B2">
              <w:rPr>
                <w:rFonts w:ascii="Calibri" w:eastAsia="ＭＳ Ｐ明朝" w:hAnsi="Calibri" w:cs="Calibri"/>
              </w:rPr>
              <w:t>S</w:t>
            </w:r>
            <w:r w:rsidR="00BB5989">
              <w:rPr>
                <w:rFonts w:ascii="Calibri" w:eastAsia="ＭＳ Ｐ明朝" w:hAnsi="Calibri" w:cs="Calibri"/>
              </w:rPr>
              <w:t>2</w:t>
            </w:r>
            <w:r w:rsidRPr="00110F29">
              <w:rPr>
                <w:rFonts w:ascii="Calibri" w:eastAsia="ＭＳ Ｐ明朝" w:hAnsi="Calibri" w:cs="Calibri"/>
              </w:rPr>
              <w:t>)</w:t>
            </w:r>
          </w:p>
        </w:tc>
        <w:tc>
          <w:tcPr>
            <w:tcW w:w="496" w:type="dxa"/>
          </w:tcPr>
          <w:p w14:paraId="75D8E2B5" w14:textId="77777777" w:rsidR="0090303F" w:rsidRPr="00110F29" w:rsidRDefault="0090303F" w:rsidP="002B00CC">
            <w:pPr>
              <w:jc w:val="both"/>
              <w:rPr>
                <w:rFonts w:ascii="Calibri" w:eastAsia="ＭＳ Ｐ明朝" w:hAnsi="Calibri" w:cs="Calibri"/>
              </w:rPr>
            </w:pPr>
          </w:p>
        </w:tc>
      </w:tr>
    </w:tbl>
    <w:p w14:paraId="2F622534" w14:textId="3C89E956" w:rsidR="0090303F" w:rsidRDefault="0090303F" w:rsidP="002B00CC">
      <w:pPr>
        <w:jc w:val="both"/>
        <w:rPr>
          <w:rFonts w:ascii="Calibri" w:eastAsia="ＭＳ Ｐ明朝" w:hAnsi="Calibri" w:cs="Calibri"/>
          <w:color w:val="000000" w:themeColor="text1"/>
          <w:shd w:val="clear" w:color="auto" w:fill="FFFFFF"/>
        </w:rPr>
      </w:pPr>
      <w:r w:rsidRPr="00110F29">
        <w:rPr>
          <w:rFonts w:ascii="Calibri" w:hAnsi="Calibri" w:cs="Calibri"/>
          <w:color w:val="000000" w:themeColor="text1"/>
          <w:shd w:val="clear" w:color="auto" w:fill="FFFFFF"/>
        </w:rPr>
        <w:t>Here,</w:t>
      </w:r>
      <w:r>
        <w:rPr>
          <w:rFonts w:ascii="Calibri" w:hAnsi="Calibri" w:cs="Calibri"/>
          <w:color w:val="000000" w:themeColor="text1"/>
          <w:shd w:val="clear" w:color="auto" w:fill="FFFFFF"/>
        </w:rPr>
        <w:t xml:space="preserve"> </w:t>
      </w:r>
      <w:bookmarkStart w:id="2" w:name="_Hlk140510966"/>
      <w:r w:rsidRPr="007F4B19">
        <w:rPr>
          <w:rFonts w:ascii="Calibri" w:hAnsi="Calibri" w:cs="Calibri"/>
          <w:i/>
          <w:iCs/>
          <w:color w:val="000000" w:themeColor="text1"/>
          <w:shd w:val="clear" w:color="auto" w:fill="FFFFFF"/>
        </w:rPr>
        <w:t>Q</w:t>
      </w:r>
      <w:r w:rsidRPr="007F4B19">
        <w:rPr>
          <w:rFonts w:ascii="Calibri" w:hAnsi="Calibri" w:cs="Calibri"/>
          <w:color w:val="000000" w:themeColor="text1"/>
          <w:shd w:val="clear" w:color="auto" w:fill="FFFFFF"/>
          <w:vertAlign w:val="superscript"/>
        </w:rPr>
        <w:t>−1</w:t>
      </w:r>
      <w:r w:rsidRPr="007F4B19">
        <w:rPr>
          <w:rFonts w:ascii="Calibri" w:hAnsi="Calibri" w:cs="Calibri"/>
          <w:color w:val="000000" w:themeColor="text1"/>
          <w:shd w:val="clear" w:color="auto" w:fill="FFFFFF"/>
        </w:rPr>
        <w:t xml:space="preserve"> = </w:t>
      </w:r>
      <w:r w:rsidRPr="007F4B19">
        <w:rPr>
          <w:rFonts w:ascii="Calibri" w:hAnsi="Calibri" w:cs="Calibri"/>
          <w:i/>
          <w:iCs/>
          <w:color w:val="000000" w:themeColor="text1"/>
          <w:shd w:val="clear" w:color="auto" w:fill="FFFFFF"/>
        </w:rPr>
        <w:t>Q</w:t>
      </w:r>
      <w:r w:rsidRPr="007F4B19">
        <w:rPr>
          <w:rFonts w:ascii="Calibri" w:hAnsi="Calibri" w:cs="Calibri"/>
          <w:color w:val="000000" w:themeColor="text1"/>
          <w:shd w:val="clear" w:color="auto" w:fill="FFFFFF"/>
          <w:vertAlign w:val="subscript"/>
        </w:rPr>
        <w:t>R</w:t>
      </w:r>
      <w:r w:rsidRPr="007F4B19">
        <w:rPr>
          <w:rFonts w:ascii="Calibri" w:hAnsi="Calibri" w:cs="Calibri"/>
          <w:color w:val="000000" w:themeColor="text1"/>
          <w:shd w:val="clear" w:color="auto" w:fill="FFFFFF"/>
          <w:vertAlign w:val="superscript"/>
        </w:rPr>
        <w:t>−1</w:t>
      </w:r>
      <w:r w:rsidRPr="007F4B19">
        <w:rPr>
          <w:rFonts w:ascii="Calibri" w:hAnsi="Calibri" w:cs="Calibri"/>
          <w:color w:val="000000" w:themeColor="text1"/>
          <w:shd w:val="clear" w:color="auto" w:fill="FFFFFF"/>
        </w:rPr>
        <w:t xml:space="preserve"> + </w:t>
      </w:r>
      <w:r w:rsidRPr="007F4B19">
        <w:rPr>
          <w:rFonts w:ascii="Calibri" w:hAnsi="Calibri" w:cs="Calibri"/>
          <w:i/>
          <w:iCs/>
          <w:color w:val="000000" w:themeColor="text1"/>
          <w:shd w:val="clear" w:color="auto" w:fill="FFFFFF"/>
        </w:rPr>
        <w:t>Q</w:t>
      </w:r>
      <w:r w:rsidRPr="007F4B19">
        <w:rPr>
          <w:rFonts w:ascii="Calibri" w:hAnsi="Calibri" w:cs="Calibri"/>
          <w:color w:val="000000" w:themeColor="text1"/>
          <w:shd w:val="clear" w:color="auto" w:fill="FFFFFF"/>
          <w:vertAlign w:val="subscript"/>
        </w:rPr>
        <w:t>NR</w:t>
      </w:r>
      <w:r w:rsidRPr="007F4B19">
        <w:rPr>
          <w:rFonts w:ascii="Calibri" w:hAnsi="Calibri" w:cs="Calibri"/>
          <w:color w:val="000000" w:themeColor="text1"/>
          <w:shd w:val="clear" w:color="auto" w:fill="FFFFFF"/>
          <w:vertAlign w:val="superscript"/>
        </w:rPr>
        <w:t>−1</w:t>
      </w:r>
      <w:bookmarkEnd w:id="2"/>
      <w:r w:rsidRPr="00110F29">
        <w:rPr>
          <w:rFonts w:ascii="Calibri" w:hAnsi="Calibri" w:cs="Calibri"/>
          <w:color w:val="000000" w:themeColor="text1"/>
          <w:shd w:val="clear" w:color="auto" w:fill="FFFFFF"/>
        </w:rPr>
        <w:t>.</w:t>
      </w:r>
      <w:r w:rsidRPr="00E107D2">
        <w:rPr>
          <w:rFonts w:ascii="Calibri" w:eastAsia="ＭＳ Ｐ明朝" w:hAnsi="Calibri" w:cs="Calibri" w:hint="eastAsia"/>
          <w:color w:val="000000" w:themeColor="text1"/>
          <w:shd w:val="clear" w:color="auto" w:fill="FFFFFF"/>
        </w:rPr>
        <w:t xml:space="preserve"> </w:t>
      </w:r>
      <w:r w:rsidRPr="00766248">
        <w:rPr>
          <w:rFonts w:ascii="Calibri" w:eastAsia="ＭＳ Ｐ明朝" w:hAnsi="Calibri" w:cs="Calibri"/>
          <w:color w:val="000000" w:themeColor="text1"/>
          <w:shd w:val="clear" w:color="auto" w:fill="FFFFFF"/>
        </w:rPr>
        <w:t>In the following</w:t>
      </w:r>
      <w:r>
        <w:rPr>
          <w:rFonts w:ascii="Calibri" w:eastAsia="ＭＳ Ｐ明朝" w:hAnsi="Calibri" w:cs="Calibri"/>
          <w:color w:val="000000" w:themeColor="text1"/>
          <w:shd w:val="clear" w:color="auto" w:fill="FFFFFF"/>
        </w:rPr>
        <w:t>,</w:t>
      </w:r>
      <w:r w:rsidRPr="00766248">
        <w:rPr>
          <w:rFonts w:ascii="Calibri" w:eastAsia="ＭＳ Ｐ明朝" w:hAnsi="Calibri" w:cs="Calibri"/>
          <w:color w:val="000000" w:themeColor="text1"/>
          <w:shd w:val="clear" w:color="auto" w:fill="FFFFFF"/>
        </w:rPr>
        <w:t xml:space="preserve"> starting from the de</w:t>
      </w:r>
      <w:r w:rsidR="00BB5989">
        <w:rPr>
          <w:rFonts w:ascii="Calibri" w:eastAsia="ＭＳ Ｐ明朝" w:hAnsi="Calibri" w:cs="Calibri"/>
          <w:color w:val="000000" w:themeColor="text1"/>
          <w:shd w:val="clear" w:color="auto" w:fill="FFFFFF"/>
        </w:rPr>
        <w:t>riv</w:t>
      </w:r>
      <w:r w:rsidRPr="00766248">
        <w:rPr>
          <w:rFonts w:ascii="Calibri" w:eastAsia="ＭＳ Ｐ明朝" w:hAnsi="Calibri" w:cs="Calibri"/>
          <w:color w:val="000000" w:themeColor="text1"/>
          <w:shd w:val="clear" w:color="auto" w:fill="FFFFFF"/>
        </w:rPr>
        <w:t>ation</w:t>
      </w:r>
      <w:r>
        <w:rPr>
          <w:rFonts w:ascii="Calibri" w:eastAsia="ＭＳ Ｐ明朝" w:hAnsi="Calibri" w:cs="Calibri"/>
          <w:color w:val="000000" w:themeColor="text1"/>
          <w:shd w:val="clear" w:color="auto" w:fill="FFFFFF"/>
        </w:rPr>
        <w:t>s</w:t>
      </w:r>
      <w:r w:rsidRPr="00766248">
        <w:rPr>
          <w:rFonts w:ascii="Calibri" w:eastAsia="ＭＳ Ｐ明朝" w:hAnsi="Calibri" w:cs="Calibri"/>
          <w:color w:val="000000" w:themeColor="text1"/>
          <w:shd w:val="clear" w:color="auto" w:fill="FFFFFF"/>
        </w:rPr>
        <w:t xml:space="preserve"> of Equations </w:t>
      </w:r>
      <w:r>
        <w:rPr>
          <w:rFonts w:ascii="Calibri" w:eastAsia="ＭＳ Ｐ明朝" w:hAnsi="Calibri" w:cs="Calibri"/>
          <w:color w:val="000000" w:themeColor="text1"/>
          <w:shd w:val="clear" w:color="auto" w:fill="FFFFFF"/>
        </w:rPr>
        <w:t>(</w:t>
      </w:r>
      <w:r w:rsidRPr="00766248">
        <w:rPr>
          <w:rFonts w:ascii="Calibri" w:eastAsia="ＭＳ Ｐ明朝" w:hAnsi="Calibri" w:cs="Calibri"/>
          <w:color w:val="000000" w:themeColor="text1"/>
          <w:shd w:val="clear" w:color="auto" w:fill="FFFFFF"/>
        </w:rPr>
        <w:t>3</w:t>
      </w:r>
      <w:r>
        <w:rPr>
          <w:rFonts w:ascii="Calibri" w:eastAsia="ＭＳ Ｐ明朝" w:hAnsi="Calibri" w:cs="Calibri"/>
          <w:color w:val="000000" w:themeColor="text1"/>
          <w:shd w:val="clear" w:color="auto" w:fill="FFFFFF"/>
        </w:rPr>
        <w:t>)</w:t>
      </w:r>
      <w:r w:rsidRPr="00766248">
        <w:rPr>
          <w:rFonts w:ascii="Calibri" w:eastAsia="ＭＳ Ｐ明朝" w:hAnsi="Calibri" w:cs="Calibri"/>
          <w:color w:val="000000" w:themeColor="text1"/>
          <w:shd w:val="clear" w:color="auto" w:fill="FFFFFF"/>
        </w:rPr>
        <w:t xml:space="preserve"> and (4), we derive the critical coupling condition</w:t>
      </w:r>
      <w:r w:rsidR="002B00CC">
        <w:rPr>
          <w:rFonts w:ascii="Calibri" w:eastAsia="ＭＳ Ｐ明朝" w:hAnsi="Calibri" w:cs="Calibri"/>
          <w:color w:val="000000" w:themeColor="text1"/>
          <w:shd w:val="clear" w:color="auto" w:fill="FFFFFF"/>
        </w:rPr>
        <w:t>.</w:t>
      </w:r>
    </w:p>
    <w:p w14:paraId="633A1A39" w14:textId="77777777" w:rsidR="0090303F" w:rsidRPr="001802C3" w:rsidRDefault="0090303F" w:rsidP="002B00CC">
      <w:pPr>
        <w:spacing w:before="240" w:after="0"/>
        <w:jc w:val="both"/>
        <w:rPr>
          <w:rFonts w:ascii="Calibri" w:eastAsia="ＭＳ Ｐ明朝" w:hAnsi="Calibri" w:cs="Calibri"/>
          <w:color w:val="000000" w:themeColor="text1"/>
          <w:u w:val="single"/>
          <w:shd w:val="clear" w:color="auto" w:fill="FFFFFF"/>
        </w:rPr>
      </w:pPr>
      <w:r w:rsidRPr="001802C3">
        <w:rPr>
          <w:rFonts w:ascii="Calibri" w:eastAsia="ＭＳ Ｐ明朝" w:hAnsi="Calibri" w:cs="Calibri"/>
          <w:color w:val="000000" w:themeColor="text1"/>
          <w:u w:val="single"/>
          <w:shd w:val="clear" w:color="auto" w:fill="FFFFFF"/>
        </w:rPr>
        <w:t>Derivation of Equation (</w:t>
      </w:r>
      <w:r>
        <w:rPr>
          <w:rFonts w:ascii="Calibri" w:eastAsia="ＭＳ Ｐ明朝" w:hAnsi="Calibri" w:cs="Calibri"/>
          <w:color w:val="000000" w:themeColor="text1"/>
          <w:u w:val="single"/>
          <w:shd w:val="clear" w:color="auto" w:fill="FFFFFF"/>
        </w:rPr>
        <w:t>3</w:t>
      </w:r>
      <w:r w:rsidRPr="001802C3">
        <w:rPr>
          <w:rFonts w:ascii="Calibri" w:eastAsia="ＭＳ Ｐ明朝" w:hAnsi="Calibri" w:cs="Calibri"/>
          <w:color w:val="000000" w:themeColor="text1"/>
          <w:u w:val="single"/>
          <w:shd w:val="clear" w:color="auto" w:fill="FFFFFF"/>
        </w:rPr>
        <w:t>)</w:t>
      </w:r>
    </w:p>
    <w:p w14:paraId="470CF0D9" w14:textId="39002E58" w:rsidR="0090303F" w:rsidRDefault="0090303F" w:rsidP="002B00CC">
      <w:pPr>
        <w:jc w:val="both"/>
        <w:rPr>
          <w:rFonts w:ascii="Calibri" w:eastAsia="ＭＳ Ｐ明朝" w:hAnsi="Calibri" w:cs="Calibri"/>
          <w:color w:val="000000" w:themeColor="text1"/>
          <w:shd w:val="clear" w:color="auto" w:fill="FFFFFF"/>
        </w:rPr>
      </w:pPr>
      <w:r w:rsidRPr="00CB641A">
        <w:rPr>
          <w:rFonts w:ascii="Calibri" w:eastAsia="ＭＳ Ｐ明朝" w:hAnsi="Calibri" w:cs="Calibri"/>
          <w:color w:val="000000" w:themeColor="text1"/>
          <w:shd w:val="clear" w:color="auto" w:fill="FFFFFF"/>
        </w:rPr>
        <w:t xml:space="preserve">When </w:t>
      </w:r>
      <w:r w:rsidRPr="00CB641A">
        <w:rPr>
          <w:rFonts w:ascii="Calibri" w:eastAsia="ＭＳ Ｐ明朝" w:hAnsi="Calibri" w:cs="Calibri"/>
          <w:i/>
          <w:iCs/>
          <w:color w:val="000000" w:themeColor="text1"/>
          <w:shd w:val="clear" w:color="auto" w:fill="FFFFFF"/>
        </w:rPr>
        <w:t xml:space="preserve">λ </w:t>
      </w:r>
      <w:r w:rsidRPr="00CB641A">
        <w:rPr>
          <w:rFonts w:ascii="Calibri" w:eastAsia="ＭＳ Ｐ明朝" w:hAnsi="Calibri" w:cs="Calibri"/>
          <w:color w:val="000000" w:themeColor="text1"/>
          <w:shd w:val="clear" w:color="auto" w:fill="FFFFFF"/>
        </w:rPr>
        <w:t xml:space="preserve">= </w:t>
      </w:r>
      <w:r w:rsidRPr="00CB641A">
        <w:rPr>
          <w:rFonts w:ascii="Calibri" w:eastAsia="ＭＳ Ｐ明朝" w:hAnsi="Calibri" w:cs="Calibri"/>
          <w:i/>
          <w:iCs/>
          <w:color w:val="000000" w:themeColor="text1"/>
          <w:shd w:val="clear" w:color="auto" w:fill="FFFFFF"/>
        </w:rPr>
        <w:t>λ</w:t>
      </w:r>
      <w:r w:rsidRPr="00CB641A">
        <w:rPr>
          <w:rFonts w:ascii="Calibri" w:eastAsia="ＭＳ Ｐ明朝" w:hAnsi="Calibri" w:cs="Calibri"/>
          <w:color w:val="000000" w:themeColor="text1"/>
          <w:shd w:val="clear" w:color="auto" w:fill="FFFFFF"/>
          <w:vertAlign w:val="subscript"/>
        </w:rPr>
        <w:t>0</w:t>
      </w:r>
      <w:r w:rsidRPr="00CB641A">
        <w:rPr>
          <w:rFonts w:ascii="Calibri" w:eastAsia="ＭＳ Ｐ明朝" w:hAnsi="Calibri" w:cs="Calibri"/>
          <w:color w:val="000000" w:themeColor="text1"/>
          <w:shd w:val="clear" w:color="auto" w:fill="FFFFFF"/>
        </w:rPr>
        <w:t xml:space="preserve">, the amplitude fluctuation </w:t>
      </w:r>
      <w:proofErr w:type="spellStart"/>
      <w:r w:rsidRPr="00CB641A">
        <w:rPr>
          <w:rFonts w:ascii="Calibri" w:eastAsia="ＭＳ Ｐ明朝" w:hAnsi="Calibri" w:cs="Calibri"/>
          <w:color w:val="000000" w:themeColor="text1"/>
          <w:shd w:val="clear" w:color="auto" w:fill="FFFFFF"/>
        </w:rPr>
        <w:t>δ</w:t>
      </w:r>
      <w:r w:rsidRPr="00200867">
        <w:rPr>
          <w:rFonts w:ascii="Calibri" w:eastAsia="ＭＳ Ｐ明朝" w:hAnsi="Calibri" w:cs="Calibri"/>
          <w:i/>
          <w:iCs/>
          <w:color w:val="000000" w:themeColor="text1"/>
          <w:shd w:val="clear" w:color="auto" w:fill="FFFFFF"/>
        </w:rPr>
        <w:t>A</w:t>
      </w:r>
      <w:proofErr w:type="spellEnd"/>
      <w:r w:rsidRPr="00CB641A">
        <w:rPr>
          <w:rFonts w:ascii="Calibri" w:eastAsia="ＭＳ Ｐ明朝" w:hAnsi="Calibri" w:cs="Calibri"/>
          <w:color w:val="000000" w:themeColor="text1"/>
          <w:shd w:val="clear" w:color="auto" w:fill="FFFFFF"/>
        </w:rPr>
        <w:t xml:space="preserve"> caused by </w:t>
      </w:r>
      <w:proofErr w:type="spellStart"/>
      <w:r w:rsidRPr="00CB641A">
        <w:rPr>
          <w:rFonts w:ascii="Calibri" w:eastAsia="ＭＳ Ｐ明朝" w:hAnsi="Calibri" w:cs="Calibri"/>
          <w:color w:val="000000" w:themeColor="text1"/>
          <w:shd w:val="clear" w:color="auto" w:fill="FFFFFF"/>
        </w:rPr>
        <w:t>δλ</w:t>
      </w:r>
      <w:proofErr w:type="spellEnd"/>
      <w:r w:rsidRPr="00CB641A">
        <w:rPr>
          <w:rFonts w:ascii="Calibri" w:eastAsia="ＭＳ Ｐ明朝" w:hAnsi="Calibri" w:cs="Calibri"/>
          <w:color w:val="000000" w:themeColor="text1"/>
          <w:shd w:val="clear" w:color="auto" w:fill="FFFFFF"/>
        </w:rPr>
        <w:t xml:space="preserve"> is given by</w:t>
      </w:r>
      <w:r>
        <w:rPr>
          <w:rFonts w:ascii="Calibri" w:eastAsia="ＭＳ Ｐ明朝" w:hAnsi="Calibri" w:cs="Calibri"/>
          <w:color w:val="000000" w:themeColor="text1"/>
          <w:shd w:val="clear" w:color="auto" w:fill="FFFFFF"/>
        </w:rPr>
        <w:t>:</w:t>
      </w:r>
      <w:r w:rsidR="00E417A6">
        <w:rPr>
          <w:rFonts w:ascii="Calibri" w:eastAsia="ＭＳ Ｐ明朝" w:hAnsi="Calibri" w:cs="Calibri"/>
          <w:color w:val="000000" w:themeColor="text1"/>
          <w:shd w:val="clear" w:color="auto" w:fill="FFFFFF"/>
          <w:vertAlign w:val="superscript"/>
        </w:rPr>
        <w:t>24</w:t>
      </w:r>
    </w:p>
    <w:tbl>
      <w:tblPr>
        <w:tblW w:w="0" w:type="auto"/>
        <w:tblLook w:val="04A0" w:firstRow="1" w:lastRow="0" w:firstColumn="1" w:lastColumn="0" w:noHBand="0" w:noVBand="1"/>
      </w:tblPr>
      <w:tblGrid>
        <w:gridCol w:w="8678"/>
        <w:gridCol w:w="572"/>
        <w:gridCol w:w="496"/>
      </w:tblGrid>
      <w:tr w:rsidR="0090303F" w:rsidRPr="00110F29" w14:paraId="1A291584" w14:textId="77777777" w:rsidTr="00851ED5">
        <w:tc>
          <w:tcPr>
            <w:tcW w:w="8678" w:type="dxa"/>
            <w:shd w:val="clear" w:color="auto" w:fill="auto"/>
          </w:tcPr>
          <w:p w14:paraId="56807D23" w14:textId="77777777" w:rsidR="0090303F" w:rsidRPr="00110F29" w:rsidRDefault="0090303F" w:rsidP="002B00CC">
            <w:pPr>
              <w:jc w:val="both"/>
              <w:rPr>
                <w:rFonts w:ascii="Calibri" w:eastAsia="ＭＳ Ｐ明朝" w:hAnsi="Calibri" w:cs="Calibri"/>
              </w:rPr>
            </w:pPr>
            <w:r w:rsidRPr="00110F29">
              <w:rPr>
                <w:rFonts w:ascii="Calibri" w:eastAsia="ＭＳ Ｐ明朝" w:hAnsi="Calibri" w:cs="Calibri"/>
              </w:rPr>
              <w:t xml:space="preserve">     </w:t>
            </w:r>
            <w:r w:rsidRPr="004F03D2">
              <w:rPr>
                <w:rFonts w:ascii="Calibri" w:eastAsia="ＭＳ Ｐ明朝" w:hAnsi="Calibri" w:cs="Calibri"/>
                <w:position w:val="-10"/>
              </w:rPr>
              <w:object w:dxaOrig="3159" w:dyaOrig="300" w14:anchorId="4F05838D">
                <v:shape id="_x0000_i1027" type="#_x0000_t75" style="width:160.15pt;height:15pt" o:ole="">
                  <v:imagedata r:id="rId11" o:title=""/>
                </v:shape>
                <o:OLEObject Type="Embed" ProgID="Equation.DSMT4" ShapeID="_x0000_i1027" DrawAspect="Content" ObjectID="_1770534158" r:id="rId12"/>
              </w:object>
            </w:r>
          </w:p>
        </w:tc>
        <w:tc>
          <w:tcPr>
            <w:tcW w:w="572" w:type="dxa"/>
            <w:shd w:val="clear" w:color="auto" w:fill="auto"/>
            <w:vAlign w:val="center"/>
          </w:tcPr>
          <w:p w14:paraId="1A4D8C6C" w14:textId="1EC63697" w:rsidR="0090303F" w:rsidRPr="00110F29" w:rsidRDefault="0090303F" w:rsidP="002B00CC">
            <w:pPr>
              <w:jc w:val="both"/>
              <w:rPr>
                <w:rFonts w:ascii="Calibri" w:eastAsia="ＭＳ Ｐ明朝" w:hAnsi="Calibri" w:cs="Calibri"/>
              </w:rPr>
            </w:pPr>
            <w:r>
              <w:rPr>
                <w:rFonts w:ascii="Calibri" w:eastAsia="ＭＳ Ｐ明朝" w:hAnsi="Calibri" w:cs="Calibri"/>
              </w:rPr>
              <w:t>(</w:t>
            </w:r>
            <w:r w:rsidR="008F75B2">
              <w:rPr>
                <w:rFonts w:ascii="Calibri" w:eastAsia="ＭＳ Ｐ明朝" w:hAnsi="Calibri" w:cs="Calibri"/>
              </w:rPr>
              <w:t>S</w:t>
            </w:r>
            <w:r w:rsidR="00BB5989">
              <w:rPr>
                <w:rFonts w:ascii="Calibri" w:eastAsia="ＭＳ Ｐ明朝" w:hAnsi="Calibri" w:cs="Calibri"/>
              </w:rPr>
              <w:t>3</w:t>
            </w:r>
            <w:r w:rsidRPr="00110F29">
              <w:rPr>
                <w:rFonts w:ascii="Calibri" w:eastAsia="ＭＳ Ｐ明朝" w:hAnsi="Calibri" w:cs="Calibri"/>
              </w:rPr>
              <w:t>)</w:t>
            </w:r>
          </w:p>
        </w:tc>
        <w:tc>
          <w:tcPr>
            <w:tcW w:w="496" w:type="dxa"/>
          </w:tcPr>
          <w:p w14:paraId="2C10C382" w14:textId="77777777" w:rsidR="0090303F" w:rsidRPr="00110F29" w:rsidRDefault="0090303F" w:rsidP="002B00CC">
            <w:pPr>
              <w:jc w:val="both"/>
              <w:rPr>
                <w:rFonts w:ascii="Calibri" w:eastAsia="ＭＳ Ｐ明朝" w:hAnsi="Calibri" w:cs="Calibri"/>
              </w:rPr>
            </w:pPr>
          </w:p>
        </w:tc>
      </w:tr>
    </w:tbl>
    <w:p w14:paraId="352B20C7" w14:textId="502360CE" w:rsidR="0090303F" w:rsidRPr="005E1FC5" w:rsidRDefault="0090303F" w:rsidP="002B00CC">
      <w:pPr>
        <w:jc w:val="both"/>
        <w:rPr>
          <w:rFonts w:ascii="Calibri" w:eastAsia="ＭＳ Ｐ明朝" w:hAnsi="Calibri" w:cs="Calibri"/>
        </w:rPr>
      </w:pPr>
      <w:r>
        <w:rPr>
          <w:rFonts w:ascii="Calibri" w:eastAsia="ＭＳ Ｐ明朝" w:hAnsi="Calibri" w:cs="Calibri" w:hint="eastAsia"/>
          <w:color w:val="000000" w:themeColor="text1"/>
          <w:shd w:val="clear" w:color="auto" w:fill="FFFFFF"/>
        </w:rPr>
        <w:t>T</w:t>
      </w:r>
      <w:r>
        <w:rPr>
          <w:rFonts w:ascii="Calibri" w:eastAsia="ＭＳ Ｐ明朝" w:hAnsi="Calibri" w:cs="Calibri"/>
          <w:color w:val="000000" w:themeColor="text1"/>
          <w:shd w:val="clear" w:color="auto" w:fill="FFFFFF"/>
        </w:rPr>
        <w:t xml:space="preserve">his can be understood by considering the amplitude of the resonance mode when the peak wavelength is shifted by </w:t>
      </w:r>
      <w:proofErr w:type="spellStart"/>
      <w:r w:rsidRPr="00CB641A">
        <w:rPr>
          <w:rFonts w:ascii="Calibri" w:eastAsia="ＭＳ Ｐ明朝" w:hAnsi="Calibri" w:cs="Calibri"/>
          <w:color w:val="000000" w:themeColor="text1"/>
          <w:shd w:val="clear" w:color="auto" w:fill="FFFFFF"/>
        </w:rPr>
        <w:t>δλ</w:t>
      </w:r>
      <w:proofErr w:type="spellEnd"/>
      <w:r>
        <w:rPr>
          <w:rFonts w:ascii="Calibri" w:eastAsia="ＭＳ Ｐ明朝" w:hAnsi="Calibri" w:cs="Calibri"/>
          <w:color w:val="000000" w:themeColor="text1"/>
          <w:shd w:val="clear" w:color="auto" w:fill="FFFFFF"/>
        </w:rPr>
        <w:t xml:space="preserve">, as depicted in Figure </w:t>
      </w:r>
      <w:r w:rsidR="002B00CC">
        <w:rPr>
          <w:rFonts w:ascii="Calibri" w:eastAsia="ＭＳ Ｐ明朝" w:hAnsi="Calibri" w:cs="Calibri"/>
          <w:color w:val="000000" w:themeColor="text1"/>
          <w:shd w:val="clear" w:color="auto" w:fill="FFFFFF"/>
        </w:rPr>
        <w:t>S1</w:t>
      </w:r>
      <w:r>
        <w:rPr>
          <w:rFonts w:ascii="Calibri" w:eastAsia="ＭＳ Ｐ明朝" w:hAnsi="Calibri" w:cs="Calibri"/>
          <w:color w:val="000000" w:themeColor="text1"/>
          <w:shd w:val="clear" w:color="auto" w:fill="FFFFFF"/>
        </w:rPr>
        <w:t>.</w:t>
      </w:r>
      <w:r>
        <w:rPr>
          <w:rFonts w:ascii="Calibri" w:eastAsia="ＭＳ Ｐ明朝" w:hAnsi="Calibri" w:cs="Calibri" w:hint="eastAsia"/>
          <w:color w:val="000000" w:themeColor="text1"/>
          <w:shd w:val="clear" w:color="auto" w:fill="FFFFFF"/>
        </w:rPr>
        <w:t xml:space="preserve"> F</w:t>
      </w:r>
      <w:r>
        <w:rPr>
          <w:rFonts w:ascii="Calibri" w:eastAsia="ＭＳ Ｐ明朝" w:hAnsi="Calibri" w:cs="Calibri"/>
          <w:color w:val="000000" w:themeColor="text1"/>
          <w:shd w:val="clear" w:color="auto" w:fill="FFFFFF"/>
        </w:rPr>
        <w:t xml:space="preserve">irst, </w:t>
      </w:r>
      <w:r w:rsidRPr="00B40C13">
        <w:rPr>
          <w:rFonts w:ascii="Calibri" w:eastAsia="ＭＳ Ｐ明朝" w:hAnsi="Calibri" w:cs="Calibri"/>
          <w:i/>
          <w:iCs/>
        </w:rPr>
        <w:t>A</w:t>
      </w:r>
      <w:r w:rsidRPr="00B40C13">
        <w:rPr>
          <w:rFonts w:ascii="Calibri" w:eastAsia="ＭＳ Ｐ明朝" w:hAnsi="Calibri" w:cs="Calibri"/>
        </w:rPr>
        <w:t>(</w:t>
      </w:r>
      <w:r w:rsidRPr="00B40C13">
        <w:rPr>
          <w:rFonts w:ascii="Calibri" w:eastAsia="ＭＳ Ｐ明朝" w:hAnsi="Calibri" w:cs="Calibri"/>
          <w:i/>
          <w:iCs/>
        </w:rPr>
        <w:t>λ</w:t>
      </w:r>
      <w:r w:rsidRPr="00B40C13">
        <w:rPr>
          <w:rFonts w:ascii="Calibri" w:eastAsia="ＭＳ Ｐ明朝" w:hAnsi="Calibri" w:cs="Calibri"/>
          <w:vertAlign w:val="subscript"/>
        </w:rPr>
        <w:t>0</w:t>
      </w:r>
      <w:r w:rsidRPr="00B40C13">
        <w:rPr>
          <w:rFonts w:ascii="Calibri" w:eastAsia="ＭＳ Ｐ明朝" w:hAnsi="Calibri" w:cs="Calibri"/>
        </w:rPr>
        <w:t xml:space="preserve"> + </w:t>
      </w:r>
      <w:proofErr w:type="spellStart"/>
      <w:r w:rsidRPr="00B40C13">
        <w:rPr>
          <w:rFonts w:ascii="Calibri" w:eastAsia="ＭＳ Ｐ明朝" w:hAnsi="Calibri" w:cs="Calibri"/>
        </w:rPr>
        <w:t>δλ</w:t>
      </w:r>
      <w:proofErr w:type="spellEnd"/>
      <w:r w:rsidRPr="00B40C13">
        <w:rPr>
          <w:rFonts w:ascii="Calibri" w:eastAsia="ＭＳ Ｐ明朝" w:hAnsi="Calibri" w:cs="Calibri"/>
        </w:rPr>
        <w:t xml:space="preserve">, </w:t>
      </w:r>
      <w:r w:rsidRPr="00B40C13">
        <w:rPr>
          <w:rFonts w:ascii="Calibri" w:eastAsia="ＭＳ Ｐ明朝" w:hAnsi="Calibri" w:cs="Calibri"/>
          <w:i/>
          <w:iCs/>
        </w:rPr>
        <w:t>λ</w:t>
      </w:r>
      <w:r w:rsidRPr="00B40C13">
        <w:rPr>
          <w:rFonts w:ascii="Calibri" w:eastAsia="ＭＳ Ｐ明朝" w:hAnsi="Calibri" w:cs="Calibri"/>
          <w:vertAlign w:val="subscript"/>
        </w:rPr>
        <w:t>0</w:t>
      </w:r>
      <w:r w:rsidRPr="00B40C13">
        <w:rPr>
          <w:rFonts w:ascii="Calibri" w:eastAsia="ＭＳ Ｐ明朝" w:hAnsi="Calibri" w:cs="Calibri"/>
        </w:rPr>
        <w:t>)</w:t>
      </w:r>
      <w:r>
        <w:rPr>
          <w:rFonts w:ascii="Calibri" w:eastAsia="ＭＳ Ｐ明朝" w:hAnsi="Calibri" w:cs="Calibri"/>
        </w:rPr>
        <w:t xml:space="preserve"> is expressed as:</w:t>
      </w:r>
    </w:p>
    <w:tbl>
      <w:tblPr>
        <w:tblW w:w="0" w:type="auto"/>
        <w:tblLook w:val="04A0" w:firstRow="1" w:lastRow="0" w:firstColumn="1" w:lastColumn="0" w:noHBand="0" w:noVBand="1"/>
      </w:tblPr>
      <w:tblGrid>
        <w:gridCol w:w="8678"/>
        <w:gridCol w:w="572"/>
        <w:gridCol w:w="496"/>
      </w:tblGrid>
      <w:tr w:rsidR="0090303F" w:rsidRPr="00110F29" w14:paraId="762791E7" w14:textId="77777777" w:rsidTr="00851ED5">
        <w:tc>
          <w:tcPr>
            <w:tcW w:w="8678" w:type="dxa"/>
            <w:shd w:val="clear" w:color="auto" w:fill="auto"/>
          </w:tcPr>
          <w:p w14:paraId="52953222" w14:textId="77777777" w:rsidR="0090303F" w:rsidRPr="00110F29" w:rsidRDefault="0090303F" w:rsidP="002B00CC">
            <w:pPr>
              <w:jc w:val="both"/>
              <w:rPr>
                <w:rFonts w:ascii="Calibri" w:eastAsia="ＭＳ Ｐ明朝" w:hAnsi="Calibri" w:cs="Calibri"/>
              </w:rPr>
            </w:pPr>
            <w:r w:rsidRPr="00110F29">
              <w:rPr>
                <w:rFonts w:ascii="Calibri" w:eastAsia="ＭＳ Ｐ明朝" w:hAnsi="Calibri" w:cs="Calibri"/>
              </w:rPr>
              <w:t xml:space="preserve">     </w:t>
            </w:r>
            <w:bookmarkStart w:id="3" w:name="_Hlk159921033"/>
            <w:r w:rsidRPr="001416F3">
              <w:rPr>
                <w:rFonts w:ascii="Calibri" w:eastAsia="ＭＳ Ｐ明朝" w:hAnsi="Calibri" w:cs="Calibri"/>
                <w:position w:val="-30"/>
              </w:rPr>
              <w:object w:dxaOrig="5220" w:dyaOrig="740" w14:anchorId="2194895F">
                <v:shape id="_x0000_i1028" type="#_x0000_t75" style="width:266.1pt;height:36.3pt" o:ole="">
                  <v:imagedata r:id="rId13" o:title=""/>
                </v:shape>
                <o:OLEObject Type="Embed" ProgID="Equation.DSMT4" ShapeID="_x0000_i1028" DrawAspect="Content" ObjectID="_1770534159" r:id="rId14"/>
              </w:object>
            </w:r>
            <w:bookmarkEnd w:id="3"/>
          </w:p>
        </w:tc>
        <w:tc>
          <w:tcPr>
            <w:tcW w:w="572" w:type="dxa"/>
            <w:shd w:val="clear" w:color="auto" w:fill="auto"/>
            <w:vAlign w:val="center"/>
          </w:tcPr>
          <w:p w14:paraId="40B112E6" w14:textId="01F07582" w:rsidR="0090303F" w:rsidRPr="00110F29" w:rsidRDefault="0090303F" w:rsidP="002B00CC">
            <w:pPr>
              <w:jc w:val="both"/>
              <w:rPr>
                <w:rFonts w:ascii="Calibri" w:eastAsia="ＭＳ Ｐ明朝" w:hAnsi="Calibri" w:cs="Calibri"/>
              </w:rPr>
            </w:pPr>
            <w:r>
              <w:rPr>
                <w:rFonts w:ascii="Calibri" w:eastAsia="ＭＳ Ｐ明朝" w:hAnsi="Calibri" w:cs="Calibri"/>
              </w:rPr>
              <w:t>(</w:t>
            </w:r>
            <w:r w:rsidR="008F75B2">
              <w:rPr>
                <w:rFonts w:ascii="Calibri" w:eastAsia="ＭＳ Ｐ明朝" w:hAnsi="Calibri" w:cs="Calibri"/>
              </w:rPr>
              <w:t>S</w:t>
            </w:r>
            <w:r w:rsidR="00BB5989">
              <w:rPr>
                <w:rFonts w:ascii="Calibri" w:eastAsia="ＭＳ Ｐ明朝" w:hAnsi="Calibri" w:cs="Calibri"/>
              </w:rPr>
              <w:t>4</w:t>
            </w:r>
            <w:r w:rsidRPr="00110F29">
              <w:rPr>
                <w:rFonts w:ascii="Calibri" w:eastAsia="ＭＳ Ｐ明朝" w:hAnsi="Calibri" w:cs="Calibri"/>
              </w:rPr>
              <w:t>)</w:t>
            </w:r>
          </w:p>
        </w:tc>
        <w:tc>
          <w:tcPr>
            <w:tcW w:w="496" w:type="dxa"/>
          </w:tcPr>
          <w:p w14:paraId="642EE582" w14:textId="77777777" w:rsidR="0090303F" w:rsidRPr="00110F29" w:rsidRDefault="0090303F" w:rsidP="002B00CC">
            <w:pPr>
              <w:jc w:val="both"/>
              <w:rPr>
                <w:rFonts w:ascii="Calibri" w:eastAsia="ＭＳ Ｐ明朝" w:hAnsi="Calibri" w:cs="Calibri"/>
              </w:rPr>
            </w:pPr>
          </w:p>
        </w:tc>
      </w:tr>
    </w:tbl>
    <w:p w14:paraId="67153769" w14:textId="77777777" w:rsidR="0090303F" w:rsidRPr="006A6A06" w:rsidRDefault="0090303F" w:rsidP="002B00CC">
      <w:pPr>
        <w:jc w:val="both"/>
        <w:rPr>
          <w:rFonts w:ascii="Calibri" w:eastAsia="ＭＳ Ｐ明朝" w:hAnsi="Calibri" w:cs="Calibri"/>
        </w:rPr>
      </w:pPr>
      <w:r>
        <w:rPr>
          <w:rFonts w:ascii="Calibri" w:eastAsia="ＭＳ Ｐ明朝" w:hAnsi="Calibri" w:cs="Calibri"/>
        </w:rPr>
        <w:t>Here,</w:t>
      </w:r>
      <w:r>
        <w:rPr>
          <w:rFonts w:ascii="Calibri" w:eastAsia="ＭＳ Ｐ明朝" w:hAnsi="Calibri" w:cs="Calibri"/>
          <w:color w:val="000000" w:themeColor="text1"/>
          <w:shd w:val="clear" w:color="auto" w:fill="FFFFFF"/>
        </w:rPr>
        <w:t xml:space="preserve"> we define </w:t>
      </w:r>
      <w:r w:rsidRPr="001416F3">
        <w:rPr>
          <w:rFonts w:ascii="Calibri" w:eastAsia="ＭＳ Ｐ明朝" w:hAnsi="Calibri" w:cs="Calibri"/>
          <w:i/>
          <w:iCs/>
          <w:color w:val="000000" w:themeColor="text1"/>
          <w:shd w:val="clear" w:color="auto" w:fill="FFFFFF"/>
        </w:rPr>
        <w:t>F</w:t>
      </w:r>
      <w:r>
        <w:rPr>
          <w:rFonts w:ascii="Calibri" w:eastAsia="ＭＳ Ｐ明朝" w:hAnsi="Calibri" w:cs="Calibri"/>
          <w:color w:val="000000" w:themeColor="text1"/>
          <w:shd w:val="clear" w:color="auto" w:fill="FFFFFF"/>
        </w:rPr>
        <w:t xml:space="preserve"> =</w:t>
      </w:r>
      <w:r w:rsidRPr="001416F3">
        <w:rPr>
          <w:rFonts w:ascii="Calibri" w:eastAsia="ＭＳ Ｐ明朝" w:hAnsi="Calibri" w:cs="Calibri"/>
        </w:rPr>
        <w:t xml:space="preserve"> </w:t>
      </w:r>
      <w:proofErr w:type="spellStart"/>
      <w:r w:rsidRPr="00B40C13">
        <w:rPr>
          <w:rFonts w:ascii="Calibri" w:eastAsia="ＭＳ Ｐ明朝" w:hAnsi="Calibri" w:cs="Calibri"/>
        </w:rPr>
        <w:t>δλ</w:t>
      </w:r>
      <w:proofErr w:type="spellEnd"/>
      <w:r>
        <w:rPr>
          <w:rFonts w:ascii="Calibri" w:eastAsia="ＭＳ Ｐ明朝" w:hAnsi="Calibri" w:cs="Calibri"/>
        </w:rPr>
        <w:t>/</w:t>
      </w:r>
      <w:proofErr w:type="spellStart"/>
      <w:r w:rsidRPr="00100C07">
        <w:rPr>
          <w:rFonts w:ascii="Calibri" w:eastAsia="ＭＳ Ｐ明朝" w:hAnsi="Calibri" w:cs="Calibri"/>
        </w:rPr>
        <w:t>Δλ</w:t>
      </w:r>
      <w:proofErr w:type="spellEnd"/>
      <w:r>
        <w:rPr>
          <w:rFonts w:ascii="Calibri" w:eastAsia="ＭＳ Ｐ明朝" w:hAnsi="Calibri" w:cs="Calibri"/>
        </w:rPr>
        <w:t xml:space="preserve">, where </w:t>
      </w:r>
      <w:proofErr w:type="spellStart"/>
      <w:r w:rsidRPr="00100C07">
        <w:rPr>
          <w:rFonts w:ascii="Calibri" w:eastAsia="ＭＳ Ｐ明朝" w:hAnsi="Calibri" w:cs="Calibri"/>
        </w:rPr>
        <w:t>Δλ</w:t>
      </w:r>
      <w:proofErr w:type="spellEnd"/>
      <w:r>
        <w:rPr>
          <w:rFonts w:ascii="Calibri" w:eastAsia="ＭＳ Ｐ明朝" w:hAnsi="Calibri" w:cs="Calibri"/>
        </w:rPr>
        <w:t xml:space="preserve"> is the f</w:t>
      </w:r>
      <w:r w:rsidRPr="006A6A06">
        <w:rPr>
          <w:rFonts w:ascii="Calibri" w:eastAsia="ＭＳ Ｐ明朝" w:hAnsi="Calibri" w:cs="Calibri"/>
        </w:rPr>
        <w:t>ull width at half maximum </w:t>
      </w:r>
      <w:r>
        <w:rPr>
          <w:rFonts w:ascii="Calibri" w:eastAsia="ＭＳ Ｐ明朝" w:hAnsi="Calibri" w:cs="Calibri"/>
        </w:rPr>
        <w:t>(FWHM) of the resonance mode</w:t>
      </w:r>
      <w:r>
        <w:rPr>
          <w:rFonts w:ascii="Calibri" w:eastAsia="ＭＳ Ｐ明朝" w:hAnsi="Calibri" w:cs="Calibri" w:hint="eastAsia"/>
        </w:rPr>
        <w:t xml:space="preserve"> </w:t>
      </w:r>
      <w:r>
        <w:rPr>
          <w:rFonts w:ascii="Calibri" w:eastAsia="ＭＳ Ｐ明朝" w:hAnsi="Calibri" w:cs="Calibri"/>
        </w:rPr>
        <w:t xml:space="preserve">(thus </w:t>
      </w:r>
      <w:r>
        <w:rPr>
          <w:rFonts w:ascii="Calibri" w:eastAsia="ＭＳ Ｐ明朝" w:hAnsi="Calibri" w:cs="Calibri"/>
          <w:i/>
          <w:iCs/>
        </w:rPr>
        <w:t>Q</w:t>
      </w:r>
      <w:r>
        <w:rPr>
          <w:rFonts w:ascii="Calibri" w:eastAsia="ＭＳ Ｐ明朝" w:hAnsi="Calibri" w:cs="Calibri"/>
        </w:rPr>
        <w:t xml:space="preserve"> = </w:t>
      </w:r>
      <w:r w:rsidRPr="00100C07">
        <w:rPr>
          <w:rFonts w:ascii="Calibri" w:eastAsia="ＭＳ Ｐ明朝" w:hAnsi="Calibri" w:cs="Calibri"/>
        </w:rPr>
        <w:t>λ</w:t>
      </w:r>
      <w:r w:rsidRPr="00100C07">
        <w:rPr>
          <w:rFonts w:ascii="Calibri" w:eastAsia="ＭＳ Ｐ明朝" w:hAnsi="Calibri" w:cs="Calibri"/>
          <w:vertAlign w:val="subscript"/>
        </w:rPr>
        <w:t>0</w:t>
      </w:r>
      <w:r>
        <w:rPr>
          <w:rFonts w:ascii="Calibri" w:eastAsia="ＭＳ Ｐ明朝" w:hAnsi="Calibri" w:cs="Calibri"/>
        </w:rPr>
        <w:t>/</w:t>
      </w:r>
      <w:proofErr w:type="spellStart"/>
      <w:r w:rsidRPr="00100C07">
        <w:rPr>
          <w:rFonts w:ascii="Calibri" w:eastAsia="ＭＳ Ｐ明朝" w:hAnsi="Calibri" w:cs="Calibri"/>
        </w:rPr>
        <w:t>Δλ</w:t>
      </w:r>
      <w:proofErr w:type="spellEnd"/>
      <w:r>
        <w:rPr>
          <w:rFonts w:ascii="Calibri" w:eastAsia="ＭＳ Ｐ明朝" w:hAnsi="Calibri" w:cs="Calibri"/>
        </w:rPr>
        <w:t>). Then we get:</w:t>
      </w:r>
    </w:p>
    <w:tbl>
      <w:tblPr>
        <w:tblW w:w="0" w:type="auto"/>
        <w:tblLook w:val="04A0" w:firstRow="1" w:lastRow="0" w:firstColumn="1" w:lastColumn="0" w:noHBand="0" w:noVBand="1"/>
      </w:tblPr>
      <w:tblGrid>
        <w:gridCol w:w="8678"/>
        <w:gridCol w:w="572"/>
        <w:gridCol w:w="496"/>
      </w:tblGrid>
      <w:tr w:rsidR="0090303F" w:rsidRPr="00110F29" w14:paraId="6612D9F5" w14:textId="77777777" w:rsidTr="00851ED5">
        <w:tc>
          <w:tcPr>
            <w:tcW w:w="8678" w:type="dxa"/>
            <w:shd w:val="clear" w:color="auto" w:fill="auto"/>
          </w:tcPr>
          <w:p w14:paraId="33FBB7F3" w14:textId="77777777" w:rsidR="0090303F" w:rsidRPr="00110F29" w:rsidRDefault="0090303F" w:rsidP="002B00CC">
            <w:pPr>
              <w:jc w:val="both"/>
              <w:rPr>
                <w:rFonts w:ascii="Calibri" w:eastAsia="ＭＳ Ｐ明朝" w:hAnsi="Calibri" w:cs="Calibri"/>
              </w:rPr>
            </w:pPr>
            <w:r w:rsidRPr="00110F29">
              <w:rPr>
                <w:rFonts w:ascii="Calibri" w:eastAsia="ＭＳ Ｐ明朝" w:hAnsi="Calibri" w:cs="Calibri"/>
              </w:rPr>
              <w:t xml:space="preserve">     </w:t>
            </w:r>
            <w:r w:rsidRPr="001416F3">
              <w:rPr>
                <w:rFonts w:ascii="Calibri" w:eastAsia="ＭＳ Ｐ明朝" w:hAnsi="Calibri" w:cs="Calibri"/>
                <w:position w:val="-30"/>
              </w:rPr>
              <w:object w:dxaOrig="4140" w:dyaOrig="740" w14:anchorId="5A66D07C">
                <v:shape id="_x0000_i1029" type="#_x0000_t75" style="width:210.25pt;height:36.3pt" o:ole="">
                  <v:imagedata r:id="rId15" o:title=""/>
                </v:shape>
                <o:OLEObject Type="Embed" ProgID="Equation.DSMT4" ShapeID="_x0000_i1029" DrawAspect="Content" ObjectID="_1770534160" r:id="rId16"/>
              </w:object>
            </w:r>
          </w:p>
        </w:tc>
        <w:tc>
          <w:tcPr>
            <w:tcW w:w="572" w:type="dxa"/>
            <w:shd w:val="clear" w:color="auto" w:fill="auto"/>
            <w:vAlign w:val="center"/>
          </w:tcPr>
          <w:p w14:paraId="5ACCA1F8" w14:textId="13244637" w:rsidR="0090303F" w:rsidRPr="00110F29" w:rsidRDefault="0090303F" w:rsidP="002B00CC">
            <w:pPr>
              <w:jc w:val="both"/>
              <w:rPr>
                <w:rFonts w:ascii="Calibri" w:eastAsia="ＭＳ Ｐ明朝" w:hAnsi="Calibri" w:cs="Calibri"/>
              </w:rPr>
            </w:pPr>
            <w:r>
              <w:rPr>
                <w:rFonts w:ascii="Calibri" w:eastAsia="ＭＳ Ｐ明朝" w:hAnsi="Calibri" w:cs="Calibri"/>
              </w:rPr>
              <w:t>(</w:t>
            </w:r>
            <w:r w:rsidR="008F75B2">
              <w:rPr>
                <w:rFonts w:ascii="Calibri" w:eastAsia="ＭＳ Ｐ明朝" w:hAnsi="Calibri" w:cs="Calibri"/>
              </w:rPr>
              <w:t>S</w:t>
            </w:r>
            <w:r w:rsidR="00BB5989">
              <w:rPr>
                <w:rFonts w:ascii="Calibri" w:eastAsia="ＭＳ Ｐ明朝" w:hAnsi="Calibri" w:cs="Calibri"/>
              </w:rPr>
              <w:t>5</w:t>
            </w:r>
            <w:r w:rsidRPr="00110F29">
              <w:rPr>
                <w:rFonts w:ascii="Calibri" w:eastAsia="ＭＳ Ｐ明朝" w:hAnsi="Calibri" w:cs="Calibri"/>
              </w:rPr>
              <w:t>)</w:t>
            </w:r>
          </w:p>
        </w:tc>
        <w:tc>
          <w:tcPr>
            <w:tcW w:w="496" w:type="dxa"/>
          </w:tcPr>
          <w:p w14:paraId="776E85E0" w14:textId="77777777" w:rsidR="0090303F" w:rsidRPr="00110F29" w:rsidRDefault="0090303F" w:rsidP="002B00CC">
            <w:pPr>
              <w:jc w:val="both"/>
              <w:rPr>
                <w:rFonts w:ascii="Calibri" w:eastAsia="ＭＳ Ｐ明朝" w:hAnsi="Calibri" w:cs="Calibri"/>
              </w:rPr>
            </w:pPr>
          </w:p>
        </w:tc>
      </w:tr>
    </w:tbl>
    <w:p w14:paraId="7C40884E" w14:textId="77777777" w:rsidR="0090303F" w:rsidRDefault="0090303F" w:rsidP="002B00CC">
      <w:pPr>
        <w:jc w:val="both"/>
        <w:rPr>
          <w:rFonts w:ascii="Calibri" w:eastAsia="ＭＳ Ｐ明朝" w:hAnsi="Calibri" w:cs="Calibri"/>
          <w:color w:val="000000" w:themeColor="text1"/>
          <w:shd w:val="clear" w:color="auto" w:fill="FFFFFF"/>
        </w:rPr>
      </w:pPr>
      <w:r>
        <w:rPr>
          <w:rFonts w:ascii="Calibri" w:eastAsia="ＭＳ Ｐ明朝" w:hAnsi="Calibri" w:cs="Calibri"/>
          <w:color w:val="000000" w:themeColor="text1"/>
          <w:shd w:val="clear" w:color="auto" w:fill="FFFFFF"/>
        </w:rPr>
        <w:t xml:space="preserve">Considering the </w:t>
      </w:r>
      <w:r w:rsidRPr="008C640E">
        <w:rPr>
          <w:rFonts w:ascii="Calibri" w:eastAsia="ＭＳ Ｐ明朝" w:hAnsi="Calibri" w:cs="Calibri"/>
          <w:color w:val="000000" w:themeColor="text1"/>
          <w:shd w:val="clear" w:color="auto" w:fill="FFFFFF"/>
        </w:rPr>
        <w:t>approximation</w:t>
      </w:r>
      <w:r>
        <w:rPr>
          <w:rFonts w:ascii="Calibri" w:eastAsia="ＭＳ Ｐ明朝" w:hAnsi="Calibri" w:cs="Calibri"/>
          <w:color w:val="000000" w:themeColor="text1"/>
          <w:shd w:val="clear" w:color="auto" w:fill="FFFFFF"/>
        </w:rPr>
        <w:t xml:space="preserve"> </w:t>
      </w:r>
      <w:r w:rsidRPr="001416F3">
        <w:rPr>
          <w:rFonts w:ascii="Calibri" w:eastAsia="ＭＳ Ｐ明朝" w:hAnsi="Calibri" w:cs="Calibri"/>
          <w:i/>
          <w:iCs/>
          <w:color w:val="000000" w:themeColor="text1"/>
          <w:shd w:val="clear" w:color="auto" w:fill="FFFFFF"/>
        </w:rPr>
        <w:t>FQ</w:t>
      </w:r>
      <w:r w:rsidRPr="008C640E">
        <w:rPr>
          <w:rFonts w:ascii="Calibri" w:eastAsia="ＭＳ Ｐ明朝" w:hAnsi="Calibri" w:cs="Calibri" w:hint="eastAsia"/>
          <w:color w:val="000000" w:themeColor="text1"/>
          <w:shd w:val="clear" w:color="auto" w:fill="FFFFFF"/>
          <w:vertAlign w:val="superscript"/>
        </w:rPr>
        <w:t>−</w:t>
      </w:r>
      <w:r w:rsidRPr="008C640E">
        <w:rPr>
          <w:rFonts w:ascii="Calibri" w:eastAsia="ＭＳ Ｐ明朝" w:hAnsi="Calibri" w:cs="Calibri"/>
          <w:color w:val="000000" w:themeColor="text1"/>
          <w:shd w:val="clear" w:color="auto" w:fill="FFFFFF"/>
          <w:vertAlign w:val="superscript"/>
        </w:rPr>
        <w:t>1</w:t>
      </w:r>
      <w:r>
        <w:rPr>
          <w:rFonts w:ascii="Calibri" w:eastAsia="ＭＳ Ｐ明朝" w:hAnsi="Calibri" w:cs="Calibri"/>
          <w:color w:val="000000" w:themeColor="text1"/>
          <w:shd w:val="clear" w:color="auto" w:fill="FFFFFF"/>
        </w:rPr>
        <w:t xml:space="preserve"> </w:t>
      </w:r>
      <w:r w:rsidRPr="00BD5D00">
        <w:rPr>
          <w:rFonts w:ascii="Times New Roman" w:eastAsia="ＭＳ Ｐ明朝" w:hAnsi="Times New Roman" w:cs="Times New Roman"/>
          <w:color w:val="000000" w:themeColor="text1"/>
          <w:shd w:val="clear" w:color="auto" w:fill="FFFFFF"/>
        </w:rPr>
        <w:t>~</w:t>
      </w:r>
      <w:r>
        <w:rPr>
          <w:rFonts w:ascii="Calibri" w:eastAsia="ＭＳ Ｐ明朝" w:hAnsi="Calibri" w:cs="Calibri"/>
          <w:color w:val="000000" w:themeColor="text1"/>
          <w:shd w:val="clear" w:color="auto" w:fill="FFFFFF"/>
        </w:rPr>
        <w:t xml:space="preserve"> 0, we obtain:</w:t>
      </w:r>
    </w:p>
    <w:tbl>
      <w:tblPr>
        <w:tblW w:w="0" w:type="auto"/>
        <w:tblLook w:val="04A0" w:firstRow="1" w:lastRow="0" w:firstColumn="1" w:lastColumn="0" w:noHBand="0" w:noVBand="1"/>
      </w:tblPr>
      <w:tblGrid>
        <w:gridCol w:w="8678"/>
        <w:gridCol w:w="572"/>
        <w:gridCol w:w="496"/>
      </w:tblGrid>
      <w:tr w:rsidR="0090303F" w:rsidRPr="00110F29" w14:paraId="26712D90" w14:textId="77777777" w:rsidTr="00851ED5">
        <w:tc>
          <w:tcPr>
            <w:tcW w:w="8678" w:type="dxa"/>
            <w:shd w:val="clear" w:color="auto" w:fill="auto"/>
          </w:tcPr>
          <w:p w14:paraId="52BA25A6" w14:textId="77777777" w:rsidR="0090303F" w:rsidRPr="00110F29" w:rsidRDefault="0090303F" w:rsidP="002B00CC">
            <w:pPr>
              <w:jc w:val="both"/>
              <w:rPr>
                <w:rFonts w:ascii="Calibri" w:eastAsia="ＭＳ Ｐ明朝" w:hAnsi="Calibri" w:cs="Calibri"/>
              </w:rPr>
            </w:pPr>
            <w:r w:rsidRPr="00110F29">
              <w:rPr>
                <w:rFonts w:ascii="Calibri" w:eastAsia="ＭＳ Ｐ明朝" w:hAnsi="Calibri" w:cs="Calibri"/>
              </w:rPr>
              <w:lastRenderedPageBreak/>
              <w:t xml:space="preserve">     </w:t>
            </w:r>
            <w:r w:rsidRPr="0086005E">
              <w:rPr>
                <w:rFonts w:ascii="Calibri" w:eastAsia="ＭＳ Ｐ明朝" w:hAnsi="Calibri" w:cs="Calibri"/>
                <w:position w:val="-28"/>
              </w:rPr>
              <w:object w:dxaOrig="3480" w:dyaOrig="700" w14:anchorId="3559101F">
                <v:shape id="_x0000_i1030" type="#_x0000_t75" style="width:178pt;height:34.55pt" o:ole="">
                  <v:imagedata r:id="rId17" o:title=""/>
                </v:shape>
                <o:OLEObject Type="Embed" ProgID="Equation.DSMT4" ShapeID="_x0000_i1030" DrawAspect="Content" ObjectID="_1770534161" r:id="rId18"/>
              </w:object>
            </w:r>
          </w:p>
        </w:tc>
        <w:tc>
          <w:tcPr>
            <w:tcW w:w="572" w:type="dxa"/>
            <w:shd w:val="clear" w:color="auto" w:fill="auto"/>
            <w:vAlign w:val="center"/>
          </w:tcPr>
          <w:p w14:paraId="4A434152" w14:textId="18B3CC27" w:rsidR="0090303F" w:rsidRPr="00110F29" w:rsidRDefault="0090303F" w:rsidP="002B00CC">
            <w:pPr>
              <w:jc w:val="both"/>
              <w:rPr>
                <w:rFonts w:ascii="Calibri" w:eastAsia="ＭＳ Ｐ明朝" w:hAnsi="Calibri" w:cs="Calibri"/>
              </w:rPr>
            </w:pPr>
            <w:r>
              <w:rPr>
                <w:rFonts w:ascii="Calibri" w:eastAsia="ＭＳ Ｐ明朝" w:hAnsi="Calibri" w:cs="Calibri"/>
              </w:rPr>
              <w:t>(</w:t>
            </w:r>
            <w:r w:rsidR="008F75B2">
              <w:rPr>
                <w:rFonts w:ascii="Calibri" w:eastAsia="ＭＳ Ｐ明朝" w:hAnsi="Calibri" w:cs="Calibri"/>
              </w:rPr>
              <w:t>S</w:t>
            </w:r>
            <w:r w:rsidR="00BB5989">
              <w:rPr>
                <w:rFonts w:ascii="Calibri" w:eastAsia="ＭＳ Ｐ明朝" w:hAnsi="Calibri" w:cs="Calibri"/>
              </w:rPr>
              <w:t>6</w:t>
            </w:r>
            <w:r w:rsidRPr="00110F29">
              <w:rPr>
                <w:rFonts w:ascii="Calibri" w:eastAsia="ＭＳ Ｐ明朝" w:hAnsi="Calibri" w:cs="Calibri"/>
              </w:rPr>
              <w:t>)</w:t>
            </w:r>
          </w:p>
        </w:tc>
        <w:tc>
          <w:tcPr>
            <w:tcW w:w="496" w:type="dxa"/>
          </w:tcPr>
          <w:p w14:paraId="112DD5D6" w14:textId="77777777" w:rsidR="0090303F" w:rsidRPr="00110F29" w:rsidRDefault="0090303F" w:rsidP="002B00CC">
            <w:pPr>
              <w:jc w:val="both"/>
              <w:rPr>
                <w:rFonts w:ascii="Calibri" w:eastAsia="ＭＳ Ｐ明朝" w:hAnsi="Calibri" w:cs="Calibri"/>
              </w:rPr>
            </w:pPr>
          </w:p>
        </w:tc>
      </w:tr>
      <w:tr w:rsidR="0090303F" w:rsidRPr="00110F29" w14:paraId="35A77C94" w14:textId="77777777" w:rsidTr="00851ED5">
        <w:tc>
          <w:tcPr>
            <w:tcW w:w="8678" w:type="dxa"/>
            <w:shd w:val="clear" w:color="auto" w:fill="auto"/>
          </w:tcPr>
          <w:p w14:paraId="5EEDB757" w14:textId="0F09DEE0" w:rsidR="0090303F" w:rsidRPr="00110F29" w:rsidRDefault="0090303F" w:rsidP="002B00CC">
            <w:pPr>
              <w:jc w:val="both"/>
              <w:rPr>
                <w:rFonts w:ascii="Calibri" w:eastAsia="ＭＳ Ｐ明朝" w:hAnsi="Calibri" w:cs="Calibri"/>
              </w:rPr>
            </w:pPr>
            <w:r w:rsidRPr="00110F29">
              <w:rPr>
                <w:rFonts w:ascii="Calibri" w:eastAsia="ＭＳ Ｐ明朝" w:hAnsi="Calibri" w:cs="Calibri"/>
              </w:rPr>
              <w:t xml:space="preserve">     </w:t>
            </w:r>
            <w:r>
              <w:rPr>
                <w:rFonts w:ascii="Calibri" w:eastAsia="ＭＳ Ｐ明朝" w:hAnsi="Calibri" w:cs="Calibri"/>
              </w:rPr>
              <w:t xml:space="preserve">          </w:t>
            </w:r>
            <w:r w:rsidR="002B00CC">
              <w:rPr>
                <w:rFonts w:ascii="Calibri" w:eastAsia="ＭＳ Ｐ明朝" w:hAnsi="Calibri" w:cs="Calibri"/>
              </w:rPr>
              <w:t xml:space="preserve">             </w:t>
            </w:r>
            <w:r>
              <w:rPr>
                <w:rFonts w:ascii="Calibri" w:eastAsia="ＭＳ Ｐ明朝" w:hAnsi="Calibri" w:cs="Calibri"/>
              </w:rPr>
              <w:t xml:space="preserve"> </w:t>
            </w:r>
            <w:r w:rsidRPr="0086005E">
              <w:rPr>
                <w:rFonts w:ascii="Calibri" w:eastAsia="ＭＳ Ｐ明朝" w:hAnsi="Calibri" w:cs="Calibri"/>
                <w:position w:val="-20"/>
              </w:rPr>
              <w:object w:dxaOrig="2480" w:dyaOrig="560" w14:anchorId="34CC3E65">
                <v:shape id="_x0000_i1031" type="#_x0000_t75" style="width:127.3pt;height:27.65pt" o:ole="">
                  <v:imagedata r:id="rId19" o:title=""/>
                </v:shape>
                <o:OLEObject Type="Embed" ProgID="Equation.DSMT4" ShapeID="_x0000_i1031" DrawAspect="Content" ObjectID="_1770534162" r:id="rId20"/>
              </w:object>
            </w:r>
          </w:p>
        </w:tc>
        <w:tc>
          <w:tcPr>
            <w:tcW w:w="572" w:type="dxa"/>
            <w:shd w:val="clear" w:color="auto" w:fill="auto"/>
            <w:vAlign w:val="center"/>
          </w:tcPr>
          <w:p w14:paraId="609F7020" w14:textId="0A286126" w:rsidR="0090303F" w:rsidRPr="00110F29" w:rsidRDefault="0090303F" w:rsidP="002B00CC">
            <w:pPr>
              <w:jc w:val="both"/>
              <w:rPr>
                <w:rFonts w:ascii="Calibri" w:eastAsia="ＭＳ Ｐ明朝" w:hAnsi="Calibri" w:cs="Calibri"/>
              </w:rPr>
            </w:pPr>
            <w:r>
              <w:rPr>
                <w:rFonts w:ascii="Calibri" w:eastAsia="ＭＳ Ｐ明朝" w:hAnsi="Calibri" w:cs="Calibri"/>
              </w:rPr>
              <w:t>(</w:t>
            </w:r>
            <w:r w:rsidR="008F75B2">
              <w:rPr>
                <w:rFonts w:ascii="Calibri" w:eastAsia="ＭＳ Ｐ明朝" w:hAnsi="Calibri" w:cs="Calibri"/>
              </w:rPr>
              <w:t>S</w:t>
            </w:r>
            <w:r w:rsidR="00BB5989">
              <w:rPr>
                <w:rFonts w:ascii="Calibri" w:eastAsia="ＭＳ Ｐ明朝" w:hAnsi="Calibri" w:cs="Calibri"/>
              </w:rPr>
              <w:t>7</w:t>
            </w:r>
            <w:r w:rsidRPr="00110F29">
              <w:rPr>
                <w:rFonts w:ascii="Calibri" w:eastAsia="ＭＳ Ｐ明朝" w:hAnsi="Calibri" w:cs="Calibri"/>
              </w:rPr>
              <w:t>)</w:t>
            </w:r>
          </w:p>
        </w:tc>
        <w:tc>
          <w:tcPr>
            <w:tcW w:w="496" w:type="dxa"/>
          </w:tcPr>
          <w:p w14:paraId="5F9D6E90" w14:textId="77777777" w:rsidR="0090303F" w:rsidRPr="00110F29" w:rsidRDefault="0090303F" w:rsidP="002B00CC">
            <w:pPr>
              <w:jc w:val="both"/>
              <w:rPr>
                <w:rFonts w:ascii="Calibri" w:eastAsia="ＭＳ Ｐ明朝" w:hAnsi="Calibri" w:cs="Calibri"/>
              </w:rPr>
            </w:pPr>
          </w:p>
        </w:tc>
      </w:tr>
      <w:tr w:rsidR="0090303F" w:rsidRPr="00110F29" w14:paraId="3C03CA8A" w14:textId="77777777" w:rsidTr="00851ED5">
        <w:trPr>
          <w:gridAfter w:val="1"/>
          <w:wAfter w:w="496" w:type="dxa"/>
        </w:trPr>
        <w:tc>
          <w:tcPr>
            <w:tcW w:w="8678" w:type="dxa"/>
            <w:shd w:val="clear" w:color="auto" w:fill="auto"/>
          </w:tcPr>
          <w:p w14:paraId="756313AD" w14:textId="2B6457F0" w:rsidR="0090303F" w:rsidRPr="00110F29" w:rsidRDefault="0090303F" w:rsidP="002B00CC">
            <w:pPr>
              <w:jc w:val="both"/>
              <w:rPr>
                <w:rFonts w:ascii="Calibri" w:eastAsia="ＭＳ Ｐ明朝" w:hAnsi="Calibri" w:cs="Calibri"/>
              </w:rPr>
            </w:pPr>
            <w:r w:rsidRPr="00110F29">
              <w:rPr>
                <w:rFonts w:ascii="Calibri" w:eastAsia="ＭＳ Ｐ明朝" w:hAnsi="Calibri" w:cs="Calibri"/>
              </w:rPr>
              <w:t xml:space="preserve">     </w:t>
            </w:r>
            <w:r>
              <w:rPr>
                <w:rFonts w:ascii="Calibri" w:eastAsia="ＭＳ Ｐ明朝" w:hAnsi="Calibri" w:cs="Calibri"/>
              </w:rPr>
              <w:t xml:space="preserve">        </w:t>
            </w:r>
            <w:r w:rsidR="002B00CC">
              <w:rPr>
                <w:rFonts w:ascii="Calibri" w:eastAsia="ＭＳ Ｐ明朝" w:hAnsi="Calibri" w:cs="Calibri"/>
              </w:rPr>
              <w:t xml:space="preserve">             </w:t>
            </w:r>
            <w:r>
              <w:rPr>
                <w:rFonts w:ascii="Calibri" w:eastAsia="ＭＳ Ｐ明朝" w:hAnsi="Calibri" w:cs="Calibri"/>
              </w:rPr>
              <w:t xml:space="preserve">   </w:t>
            </w:r>
            <w:r w:rsidRPr="0086005E">
              <w:rPr>
                <w:rFonts w:ascii="Calibri" w:eastAsia="ＭＳ Ｐ明朝" w:hAnsi="Calibri" w:cs="Calibri"/>
                <w:position w:val="-20"/>
              </w:rPr>
              <w:object w:dxaOrig="1740" w:dyaOrig="560" w14:anchorId="1A8266F6">
                <v:shape id="_x0000_i1032" type="#_x0000_t75" style="width:88.7pt;height:27.65pt" o:ole="">
                  <v:imagedata r:id="rId21" o:title=""/>
                </v:shape>
                <o:OLEObject Type="Embed" ProgID="Equation.DSMT4" ShapeID="_x0000_i1032" DrawAspect="Content" ObjectID="_1770534163" r:id="rId22"/>
              </w:object>
            </w:r>
          </w:p>
        </w:tc>
        <w:tc>
          <w:tcPr>
            <w:tcW w:w="572" w:type="dxa"/>
            <w:shd w:val="clear" w:color="auto" w:fill="auto"/>
            <w:vAlign w:val="center"/>
          </w:tcPr>
          <w:p w14:paraId="74F6D2D9" w14:textId="54FB6B7B" w:rsidR="0090303F" w:rsidRPr="00110F29" w:rsidRDefault="0090303F" w:rsidP="002B00CC">
            <w:pPr>
              <w:jc w:val="both"/>
              <w:rPr>
                <w:rFonts w:ascii="Calibri" w:eastAsia="ＭＳ Ｐ明朝" w:hAnsi="Calibri" w:cs="Calibri"/>
              </w:rPr>
            </w:pPr>
            <w:r>
              <w:rPr>
                <w:rFonts w:ascii="Calibri" w:eastAsia="ＭＳ Ｐ明朝" w:hAnsi="Calibri" w:cs="Calibri"/>
              </w:rPr>
              <w:t>(</w:t>
            </w:r>
            <w:r w:rsidR="008F75B2">
              <w:rPr>
                <w:rFonts w:ascii="Calibri" w:eastAsia="ＭＳ Ｐ明朝" w:hAnsi="Calibri" w:cs="Calibri"/>
              </w:rPr>
              <w:t>S</w:t>
            </w:r>
            <w:r w:rsidR="00BB5989">
              <w:rPr>
                <w:rFonts w:ascii="Calibri" w:eastAsia="ＭＳ Ｐ明朝" w:hAnsi="Calibri" w:cs="Calibri"/>
              </w:rPr>
              <w:t>8</w:t>
            </w:r>
            <w:r w:rsidRPr="00110F29">
              <w:rPr>
                <w:rFonts w:ascii="Calibri" w:eastAsia="ＭＳ Ｐ明朝" w:hAnsi="Calibri" w:cs="Calibri"/>
              </w:rPr>
              <w:t>)</w:t>
            </w:r>
          </w:p>
        </w:tc>
      </w:tr>
    </w:tbl>
    <w:p w14:paraId="787DE5C6" w14:textId="1C8E7BD4" w:rsidR="0090303F" w:rsidRDefault="0090303F" w:rsidP="002B00CC">
      <w:pPr>
        <w:jc w:val="both"/>
        <w:rPr>
          <w:rFonts w:ascii="Calibri" w:eastAsia="ＭＳ Ｐ明朝" w:hAnsi="Calibri" w:cs="Calibri"/>
          <w:color w:val="000000" w:themeColor="text1"/>
          <w:shd w:val="clear" w:color="auto" w:fill="FFFFFF"/>
        </w:rPr>
      </w:pPr>
      <w:r>
        <w:rPr>
          <w:rFonts w:ascii="Calibri" w:eastAsia="ＭＳ Ｐ明朝" w:hAnsi="Calibri" w:cs="Calibri"/>
          <w:color w:val="000000" w:themeColor="text1"/>
          <w:shd w:val="clear" w:color="auto" w:fill="FFFFFF"/>
        </w:rPr>
        <w:t>By substituting Equation (</w:t>
      </w:r>
      <w:r w:rsidR="00BB34C7">
        <w:rPr>
          <w:rFonts w:ascii="Calibri" w:eastAsia="ＭＳ Ｐ明朝" w:hAnsi="Calibri" w:cs="Calibri"/>
          <w:color w:val="000000" w:themeColor="text1"/>
          <w:shd w:val="clear" w:color="auto" w:fill="FFFFFF"/>
        </w:rPr>
        <w:t>S</w:t>
      </w:r>
      <w:r w:rsidR="00CD2930">
        <w:rPr>
          <w:rFonts w:ascii="Calibri" w:eastAsia="ＭＳ Ｐ明朝" w:hAnsi="Calibri" w:cs="Calibri"/>
          <w:color w:val="000000" w:themeColor="text1"/>
          <w:shd w:val="clear" w:color="auto" w:fill="FFFFFF"/>
        </w:rPr>
        <w:t>8</w:t>
      </w:r>
      <w:r>
        <w:rPr>
          <w:rFonts w:ascii="Calibri" w:eastAsia="ＭＳ Ｐ明朝" w:hAnsi="Calibri" w:cs="Calibri"/>
          <w:color w:val="000000" w:themeColor="text1"/>
          <w:shd w:val="clear" w:color="auto" w:fill="FFFFFF"/>
        </w:rPr>
        <w:t>) into Equation (</w:t>
      </w:r>
      <w:r w:rsidR="00BB34C7">
        <w:rPr>
          <w:rFonts w:ascii="Calibri" w:eastAsia="ＭＳ Ｐ明朝" w:hAnsi="Calibri" w:cs="Calibri"/>
          <w:color w:val="000000" w:themeColor="text1"/>
          <w:shd w:val="clear" w:color="auto" w:fill="FFFFFF"/>
        </w:rPr>
        <w:t>S</w:t>
      </w:r>
      <w:r w:rsidR="00CD2930">
        <w:rPr>
          <w:rFonts w:ascii="Calibri" w:eastAsia="ＭＳ Ｐ明朝" w:hAnsi="Calibri" w:cs="Calibri"/>
          <w:color w:val="000000" w:themeColor="text1"/>
          <w:shd w:val="clear" w:color="auto" w:fill="FFFFFF"/>
        </w:rPr>
        <w:t>3</w:t>
      </w:r>
      <w:r>
        <w:rPr>
          <w:rFonts w:ascii="Calibri" w:eastAsia="ＭＳ Ｐ明朝" w:hAnsi="Calibri" w:cs="Calibri"/>
          <w:color w:val="000000" w:themeColor="text1"/>
          <w:shd w:val="clear" w:color="auto" w:fill="FFFFFF"/>
        </w:rPr>
        <w:t>), we obtain:</w:t>
      </w:r>
    </w:p>
    <w:tbl>
      <w:tblPr>
        <w:tblW w:w="0" w:type="auto"/>
        <w:tblLook w:val="04A0" w:firstRow="1" w:lastRow="0" w:firstColumn="1" w:lastColumn="0" w:noHBand="0" w:noVBand="1"/>
      </w:tblPr>
      <w:tblGrid>
        <w:gridCol w:w="8662"/>
        <w:gridCol w:w="836"/>
        <w:gridCol w:w="248"/>
      </w:tblGrid>
      <w:tr w:rsidR="0090303F" w:rsidRPr="00110F29" w14:paraId="2541391A" w14:textId="77777777" w:rsidTr="00BF5A0C">
        <w:tc>
          <w:tcPr>
            <w:tcW w:w="8662" w:type="dxa"/>
            <w:shd w:val="clear" w:color="auto" w:fill="auto"/>
          </w:tcPr>
          <w:p w14:paraId="10E4CE60" w14:textId="77777777" w:rsidR="0090303F" w:rsidRPr="00110F29" w:rsidRDefault="0090303F" w:rsidP="002B00CC">
            <w:pPr>
              <w:jc w:val="both"/>
              <w:rPr>
                <w:rFonts w:ascii="Calibri" w:eastAsia="ＭＳ Ｐ明朝" w:hAnsi="Calibri" w:cs="Calibri"/>
              </w:rPr>
            </w:pPr>
            <w:r w:rsidRPr="00110F29">
              <w:rPr>
                <w:rFonts w:ascii="Calibri" w:eastAsia="ＭＳ Ｐ明朝" w:hAnsi="Calibri" w:cs="Calibri"/>
              </w:rPr>
              <w:t xml:space="preserve">     </w:t>
            </w:r>
            <w:r w:rsidRPr="00110F29">
              <w:rPr>
                <w:rFonts w:ascii="Calibri" w:eastAsia="ＭＳ Ｐ明朝" w:hAnsi="Calibri" w:cs="Calibri"/>
                <w:position w:val="-28"/>
              </w:rPr>
              <w:object w:dxaOrig="3040" w:dyaOrig="660" w14:anchorId="17B49CAC">
                <v:shape id="_x0000_i1033" type="#_x0000_t75" style="width:153.2pt;height:31.7pt" o:ole="">
                  <v:imagedata r:id="rId23" o:title=""/>
                </v:shape>
                <o:OLEObject Type="Embed" ProgID="Equation.DSMT4" ShapeID="_x0000_i1033" DrawAspect="Content" ObjectID="_1770534164" r:id="rId24"/>
              </w:object>
            </w:r>
          </w:p>
        </w:tc>
        <w:tc>
          <w:tcPr>
            <w:tcW w:w="836" w:type="dxa"/>
            <w:shd w:val="clear" w:color="auto" w:fill="auto"/>
            <w:vAlign w:val="center"/>
          </w:tcPr>
          <w:p w14:paraId="34CDECA7" w14:textId="48D8B73A" w:rsidR="0090303F" w:rsidRPr="00110F29" w:rsidRDefault="0090303F" w:rsidP="002B00CC">
            <w:pPr>
              <w:jc w:val="both"/>
              <w:rPr>
                <w:rFonts w:ascii="Calibri" w:eastAsia="ＭＳ Ｐ明朝" w:hAnsi="Calibri" w:cs="Calibri"/>
              </w:rPr>
            </w:pPr>
            <w:r>
              <w:rPr>
                <w:rFonts w:ascii="Calibri" w:eastAsia="ＭＳ Ｐ明朝" w:hAnsi="Calibri" w:cs="Calibri"/>
              </w:rPr>
              <w:t>(</w:t>
            </w:r>
            <w:r w:rsidR="008F75B2">
              <w:rPr>
                <w:rFonts w:ascii="Calibri" w:eastAsia="ＭＳ Ｐ明朝" w:hAnsi="Calibri" w:cs="Calibri"/>
              </w:rPr>
              <w:t>S</w:t>
            </w:r>
            <w:r w:rsidR="00BB5989">
              <w:rPr>
                <w:rFonts w:ascii="Calibri" w:eastAsia="ＭＳ Ｐ明朝" w:hAnsi="Calibri" w:cs="Calibri"/>
              </w:rPr>
              <w:t>9</w:t>
            </w:r>
            <w:r w:rsidRPr="00110F29">
              <w:rPr>
                <w:rFonts w:ascii="Calibri" w:eastAsia="ＭＳ Ｐ明朝" w:hAnsi="Calibri" w:cs="Calibri"/>
              </w:rPr>
              <w:t>)</w:t>
            </w:r>
          </w:p>
        </w:tc>
        <w:tc>
          <w:tcPr>
            <w:tcW w:w="248" w:type="dxa"/>
          </w:tcPr>
          <w:p w14:paraId="5AFC89D9" w14:textId="77777777" w:rsidR="0090303F" w:rsidRPr="00110F29" w:rsidRDefault="0090303F" w:rsidP="002B00CC">
            <w:pPr>
              <w:jc w:val="both"/>
              <w:rPr>
                <w:rFonts w:ascii="Calibri" w:eastAsia="ＭＳ Ｐ明朝" w:hAnsi="Calibri" w:cs="Calibri"/>
              </w:rPr>
            </w:pPr>
          </w:p>
        </w:tc>
      </w:tr>
    </w:tbl>
    <w:p w14:paraId="52386A2B" w14:textId="77777777" w:rsidR="0090303F" w:rsidRDefault="0090303F" w:rsidP="002B00CC">
      <w:pPr>
        <w:jc w:val="both"/>
        <w:rPr>
          <w:rFonts w:ascii="Calibri" w:eastAsia="ＭＳ Ｐ明朝" w:hAnsi="Calibri" w:cs="Calibri"/>
          <w:color w:val="000000" w:themeColor="text1"/>
          <w:shd w:val="clear" w:color="auto" w:fill="FFFFFF"/>
        </w:rPr>
      </w:pPr>
      <w:r>
        <w:rPr>
          <w:rFonts w:ascii="Calibri" w:eastAsia="ＭＳ Ｐ明朝" w:hAnsi="Calibri" w:cs="Calibri"/>
          <w:color w:val="000000" w:themeColor="text1"/>
          <w:shd w:val="clear" w:color="auto" w:fill="FFFFFF"/>
        </w:rPr>
        <w:t>which is the same as Equation (3) in the main text:</w:t>
      </w:r>
    </w:p>
    <w:tbl>
      <w:tblPr>
        <w:tblW w:w="0" w:type="auto"/>
        <w:tblLook w:val="04A0" w:firstRow="1" w:lastRow="0" w:firstColumn="1" w:lastColumn="0" w:noHBand="0" w:noVBand="1"/>
      </w:tblPr>
      <w:tblGrid>
        <w:gridCol w:w="8582"/>
        <w:gridCol w:w="674"/>
        <w:gridCol w:w="490"/>
      </w:tblGrid>
      <w:tr w:rsidR="0090303F" w:rsidRPr="00110F29" w14:paraId="7E030A7A" w14:textId="77777777" w:rsidTr="00851ED5">
        <w:tc>
          <w:tcPr>
            <w:tcW w:w="8678" w:type="dxa"/>
            <w:shd w:val="clear" w:color="auto" w:fill="auto"/>
          </w:tcPr>
          <w:p w14:paraId="594DD7A6" w14:textId="5F2039FA" w:rsidR="0090303F" w:rsidRPr="00110F29" w:rsidRDefault="0090303F" w:rsidP="002B00CC">
            <w:pPr>
              <w:jc w:val="both"/>
              <w:rPr>
                <w:rFonts w:ascii="Calibri" w:eastAsia="ＭＳ Ｐ明朝" w:hAnsi="Calibri" w:cs="Calibri"/>
              </w:rPr>
            </w:pPr>
            <w:r w:rsidRPr="00110F29">
              <w:rPr>
                <w:rFonts w:ascii="Calibri" w:eastAsia="ＭＳ Ｐ明朝" w:hAnsi="Calibri" w:cs="Calibri"/>
              </w:rPr>
              <w:t xml:space="preserve">     </w:t>
            </w:r>
            <w:r w:rsidR="00134B53" w:rsidRPr="00110F29">
              <w:rPr>
                <w:rFonts w:ascii="Calibri" w:eastAsia="ＭＳ Ｐ明朝" w:hAnsi="Calibri" w:cs="Calibri"/>
                <w:position w:val="-28"/>
              </w:rPr>
              <w:object w:dxaOrig="3680" w:dyaOrig="660" w14:anchorId="06EB39E5">
                <v:shape id="_x0000_i1034" type="#_x0000_t75" style="width:188.35pt;height:31.7pt" o:ole="">
                  <v:imagedata r:id="rId25" o:title=""/>
                </v:shape>
                <o:OLEObject Type="Embed" ProgID="Equation.DSMT4" ShapeID="_x0000_i1034" DrawAspect="Content" ObjectID="_1770534165" r:id="rId26"/>
              </w:object>
            </w:r>
          </w:p>
        </w:tc>
        <w:tc>
          <w:tcPr>
            <w:tcW w:w="572" w:type="dxa"/>
            <w:shd w:val="clear" w:color="auto" w:fill="auto"/>
            <w:vAlign w:val="center"/>
          </w:tcPr>
          <w:p w14:paraId="1A56E7F4" w14:textId="0ED6BF2A" w:rsidR="0090303F" w:rsidRPr="00110F29" w:rsidRDefault="0090303F" w:rsidP="002B00CC">
            <w:pPr>
              <w:jc w:val="both"/>
              <w:rPr>
                <w:rFonts w:ascii="Calibri" w:eastAsia="ＭＳ Ｐ明朝" w:hAnsi="Calibri" w:cs="Calibri"/>
              </w:rPr>
            </w:pPr>
            <w:r>
              <w:rPr>
                <w:rFonts w:ascii="Calibri" w:eastAsia="ＭＳ Ｐ明朝" w:hAnsi="Calibri" w:cs="Calibri"/>
              </w:rPr>
              <w:t>(</w:t>
            </w:r>
            <w:r w:rsidR="00BB5989">
              <w:rPr>
                <w:rFonts w:ascii="Calibri" w:eastAsia="ＭＳ Ｐ明朝" w:hAnsi="Calibri" w:cs="Calibri"/>
              </w:rPr>
              <w:t>S10</w:t>
            </w:r>
            <w:r w:rsidRPr="00110F29">
              <w:rPr>
                <w:rFonts w:ascii="Calibri" w:eastAsia="ＭＳ Ｐ明朝" w:hAnsi="Calibri" w:cs="Calibri"/>
              </w:rPr>
              <w:t>)</w:t>
            </w:r>
          </w:p>
        </w:tc>
        <w:tc>
          <w:tcPr>
            <w:tcW w:w="496" w:type="dxa"/>
          </w:tcPr>
          <w:p w14:paraId="130D3DA8" w14:textId="77777777" w:rsidR="0090303F" w:rsidRPr="00110F29" w:rsidRDefault="0090303F" w:rsidP="002B00CC">
            <w:pPr>
              <w:jc w:val="both"/>
              <w:rPr>
                <w:rFonts w:ascii="Calibri" w:eastAsia="ＭＳ Ｐ明朝" w:hAnsi="Calibri" w:cs="Calibri"/>
              </w:rPr>
            </w:pPr>
          </w:p>
        </w:tc>
      </w:tr>
    </w:tbl>
    <w:p w14:paraId="3FCD5E99" w14:textId="4F925591" w:rsidR="0090303F" w:rsidRPr="006C2CDE" w:rsidRDefault="0090303F" w:rsidP="002B00CC">
      <w:pPr>
        <w:jc w:val="both"/>
        <w:rPr>
          <w:rFonts w:ascii="Calibri" w:hAnsi="Calibri" w:cs="Calibri"/>
          <w:color w:val="000000" w:themeColor="text1"/>
          <w:shd w:val="clear" w:color="auto" w:fill="FFFFFF"/>
        </w:rPr>
      </w:pPr>
      <w:r w:rsidRPr="00895D9E">
        <w:rPr>
          <w:rFonts w:ascii="Calibri" w:eastAsia="ＭＳ Ｐ明朝" w:hAnsi="Calibri" w:cs="Calibri"/>
        </w:rPr>
        <w:t xml:space="preserve">This equation indicates the amplitude </w:t>
      </w:r>
      <w:r w:rsidR="0037690C" w:rsidRPr="00CB641A">
        <w:rPr>
          <w:rFonts w:ascii="Calibri" w:eastAsia="ＭＳ Ｐ明朝" w:hAnsi="Calibri" w:cs="Calibri"/>
          <w:color w:val="000000" w:themeColor="text1"/>
          <w:shd w:val="clear" w:color="auto" w:fill="FFFFFF"/>
        </w:rPr>
        <w:t xml:space="preserve">fluctuation </w:t>
      </w:r>
      <w:r w:rsidRPr="00895D9E">
        <w:rPr>
          <w:rFonts w:ascii="Calibri" w:eastAsia="ＭＳ Ｐ明朝" w:hAnsi="Calibri" w:cs="Calibri"/>
        </w:rPr>
        <w:t xml:space="preserve">related to the frequency </w:t>
      </w:r>
      <w:r w:rsidR="0037690C" w:rsidRPr="00CB641A">
        <w:rPr>
          <w:rFonts w:ascii="Calibri" w:eastAsia="ＭＳ Ｐ明朝" w:hAnsi="Calibri" w:cs="Calibri"/>
          <w:color w:val="000000" w:themeColor="text1"/>
          <w:shd w:val="clear" w:color="auto" w:fill="FFFFFF"/>
        </w:rPr>
        <w:t>fluctuation</w:t>
      </w:r>
      <w:r w:rsidR="00BF5A0C">
        <w:rPr>
          <w:rFonts w:ascii="Calibri" w:eastAsia="ＭＳ Ｐ明朝" w:hAnsi="Calibri" w:cs="Calibri"/>
        </w:rPr>
        <w:t>.</w:t>
      </w:r>
    </w:p>
    <w:p w14:paraId="44B2EDA5" w14:textId="2E56CB1E" w:rsidR="0090303F" w:rsidRDefault="00632796" w:rsidP="002B00CC">
      <w:pPr>
        <w:jc w:val="center"/>
        <w:rPr>
          <w:rFonts w:ascii="Calibri" w:eastAsia="ＭＳ Ｐ明朝" w:hAnsi="Calibri" w:cs="Calibri"/>
        </w:rPr>
      </w:pPr>
      <w:r>
        <w:rPr>
          <w:rFonts w:ascii="Calibri" w:eastAsia="ＭＳ Ｐ明朝" w:hAnsi="Calibri" w:cs="Calibri"/>
          <w:noProof/>
          <w:sz w:val="24"/>
          <w:szCs w:val="24"/>
        </w:rPr>
        <w:drawing>
          <wp:inline distT="0" distB="0" distL="0" distR="0" wp14:anchorId="52BB0FF2" wp14:editId="0B5F0A6E">
            <wp:extent cx="2394000" cy="1616400"/>
            <wp:effectExtent l="0" t="0" r="6350" b="3175"/>
            <wp:docPr id="1384822320" name="Picture 2" descr="A diagram of a normal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822320" name="Picture 2" descr="A diagram of a normal distribution&#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94000" cy="1616400"/>
                    </a:xfrm>
                    <a:prstGeom prst="rect">
                      <a:avLst/>
                    </a:prstGeom>
                    <a:noFill/>
                    <a:ln>
                      <a:noFill/>
                    </a:ln>
                  </pic:spPr>
                </pic:pic>
              </a:graphicData>
            </a:graphic>
          </wp:inline>
        </w:drawing>
      </w:r>
    </w:p>
    <w:p w14:paraId="6A00F057" w14:textId="72585650" w:rsidR="0090303F" w:rsidRPr="000820B1" w:rsidRDefault="0090303F" w:rsidP="002B00CC">
      <w:pPr>
        <w:jc w:val="both"/>
        <w:rPr>
          <w:rFonts w:ascii="Calibri" w:eastAsia="ＭＳ Ｐ明朝" w:hAnsi="Calibri" w:cs="Calibri"/>
          <w:color w:val="000000" w:themeColor="text1"/>
          <w:shd w:val="clear" w:color="auto" w:fill="FFFFFF"/>
        </w:rPr>
      </w:pPr>
      <w:r>
        <w:rPr>
          <w:rFonts w:ascii="Calibri" w:eastAsia="ＭＳ Ｐ明朝" w:hAnsi="Calibri" w:cs="Calibri" w:hint="eastAsia"/>
        </w:rPr>
        <w:t>F</w:t>
      </w:r>
      <w:r>
        <w:rPr>
          <w:rFonts w:ascii="Calibri" w:eastAsia="ＭＳ Ｐ明朝" w:hAnsi="Calibri" w:cs="Calibri"/>
        </w:rPr>
        <w:t xml:space="preserve">IG. </w:t>
      </w:r>
      <w:r w:rsidR="002B00CC">
        <w:rPr>
          <w:rFonts w:ascii="Calibri" w:eastAsia="ＭＳ Ｐ明朝" w:hAnsi="Calibri" w:cs="Calibri"/>
        </w:rPr>
        <w:t>S1</w:t>
      </w:r>
      <w:r>
        <w:rPr>
          <w:rFonts w:ascii="Calibri" w:eastAsia="ＭＳ Ｐ明朝" w:hAnsi="Calibri" w:cs="Calibri"/>
        </w:rPr>
        <w:t xml:space="preserve">. Schematic showing the </w:t>
      </w:r>
      <w:r w:rsidRPr="00CB641A">
        <w:rPr>
          <w:rFonts w:ascii="Calibri" w:eastAsia="ＭＳ Ｐ明朝" w:hAnsi="Calibri" w:cs="Calibri"/>
          <w:color w:val="000000" w:themeColor="text1"/>
          <w:shd w:val="clear" w:color="auto" w:fill="FFFFFF"/>
        </w:rPr>
        <w:t xml:space="preserve">amplitude fluctuation </w:t>
      </w:r>
      <w:proofErr w:type="spellStart"/>
      <w:r w:rsidRPr="00CB641A">
        <w:rPr>
          <w:rFonts w:ascii="Calibri" w:eastAsia="ＭＳ Ｐ明朝" w:hAnsi="Calibri" w:cs="Calibri"/>
          <w:color w:val="000000" w:themeColor="text1"/>
          <w:shd w:val="clear" w:color="auto" w:fill="FFFFFF"/>
        </w:rPr>
        <w:t>δ</w:t>
      </w:r>
      <w:r w:rsidRPr="00CB641A">
        <w:rPr>
          <w:rFonts w:ascii="Calibri" w:eastAsia="ＭＳ Ｐ明朝" w:hAnsi="Calibri" w:cs="Calibri"/>
          <w:i/>
          <w:iCs/>
          <w:color w:val="000000" w:themeColor="text1"/>
          <w:shd w:val="clear" w:color="auto" w:fill="FFFFFF"/>
        </w:rPr>
        <w:t>A</w:t>
      </w:r>
      <w:proofErr w:type="spellEnd"/>
      <w:r>
        <w:rPr>
          <w:rFonts w:ascii="Calibri" w:eastAsia="ＭＳ Ｐ明朝" w:hAnsi="Calibri" w:cs="Calibri"/>
          <w:color w:val="000000" w:themeColor="text1"/>
          <w:shd w:val="clear" w:color="auto" w:fill="FFFFFF"/>
        </w:rPr>
        <w:t xml:space="preserve"> </w:t>
      </w:r>
      <w:r>
        <w:rPr>
          <w:rFonts w:ascii="Calibri" w:eastAsia="ＭＳ Ｐ明朝" w:hAnsi="Calibri" w:cs="Calibri"/>
        </w:rPr>
        <w:t xml:space="preserve">in the resonance mode owing to the wavelength fluctuation </w:t>
      </w:r>
      <w:proofErr w:type="spellStart"/>
      <w:r w:rsidRPr="00CB641A">
        <w:rPr>
          <w:rFonts w:ascii="Calibri" w:eastAsia="ＭＳ Ｐ明朝" w:hAnsi="Calibri" w:cs="Calibri"/>
          <w:color w:val="000000" w:themeColor="text1"/>
          <w:shd w:val="clear" w:color="auto" w:fill="FFFFFF"/>
        </w:rPr>
        <w:t>δλ</w:t>
      </w:r>
      <w:proofErr w:type="spellEnd"/>
      <w:r>
        <w:rPr>
          <w:rFonts w:ascii="Calibri" w:eastAsia="ＭＳ Ｐ明朝" w:hAnsi="Calibri" w:cs="Calibri"/>
          <w:color w:val="000000" w:themeColor="text1"/>
          <w:shd w:val="clear" w:color="auto" w:fill="FFFFFF"/>
        </w:rPr>
        <w:t>.</w:t>
      </w:r>
    </w:p>
    <w:p w14:paraId="41112F51" w14:textId="77777777" w:rsidR="0090303F" w:rsidRPr="001802C3" w:rsidRDefault="0090303F" w:rsidP="002B00CC">
      <w:pPr>
        <w:spacing w:before="240" w:after="0"/>
        <w:jc w:val="both"/>
        <w:rPr>
          <w:rFonts w:ascii="Calibri" w:eastAsia="ＭＳ Ｐ明朝" w:hAnsi="Calibri" w:cs="Calibri"/>
          <w:color w:val="000000" w:themeColor="text1"/>
          <w:u w:val="single"/>
          <w:shd w:val="clear" w:color="auto" w:fill="FFFFFF"/>
        </w:rPr>
      </w:pPr>
      <w:r w:rsidRPr="001802C3">
        <w:rPr>
          <w:rFonts w:ascii="Calibri" w:eastAsia="ＭＳ Ｐ明朝" w:hAnsi="Calibri" w:cs="Calibri"/>
          <w:color w:val="000000" w:themeColor="text1"/>
          <w:u w:val="single"/>
          <w:shd w:val="clear" w:color="auto" w:fill="FFFFFF"/>
        </w:rPr>
        <w:t>Derivation of Equation (</w:t>
      </w:r>
      <w:r>
        <w:rPr>
          <w:rFonts w:ascii="Calibri" w:eastAsia="ＭＳ Ｐ明朝" w:hAnsi="Calibri" w:cs="Calibri"/>
          <w:color w:val="000000" w:themeColor="text1"/>
          <w:u w:val="single"/>
          <w:shd w:val="clear" w:color="auto" w:fill="FFFFFF"/>
        </w:rPr>
        <w:t>4</w:t>
      </w:r>
      <w:r w:rsidRPr="001802C3">
        <w:rPr>
          <w:rFonts w:ascii="Calibri" w:eastAsia="ＭＳ Ｐ明朝" w:hAnsi="Calibri" w:cs="Calibri"/>
          <w:color w:val="000000" w:themeColor="text1"/>
          <w:u w:val="single"/>
          <w:shd w:val="clear" w:color="auto" w:fill="FFFFFF"/>
        </w:rPr>
        <w:t>)</w:t>
      </w:r>
    </w:p>
    <w:p w14:paraId="4B511DFA" w14:textId="77CA472A" w:rsidR="0090303F" w:rsidRPr="00781D9E" w:rsidRDefault="0090303F" w:rsidP="002B00CC">
      <w:pPr>
        <w:jc w:val="both"/>
        <w:rPr>
          <w:rFonts w:ascii="Calibri" w:eastAsia="ＭＳ Ｐ明朝" w:hAnsi="Calibri" w:cs="Calibri"/>
        </w:rPr>
      </w:pPr>
      <w:r w:rsidRPr="00781D9E">
        <w:rPr>
          <w:rFonts w:ascii="Calibri" w:eastAsia="ＭＳ Ｐ明朝" w:hAnsi="Calibri" w:cs="Calibri"/>
        </w:rPr>
        <w:t>Solving Eq</w:t>
      </w:r>
      <w:r>
        <w:rPr>
          <w:rFonts w:ascii="Calibri" w:eastAsia="ＭＳ Ｐ明朝" w:hAnsi="Calibri" w:cs="Calibri"/>
        </w:rPr>
        <w:t>uation</w:t>
      </w:r>
      <w:r w:rsidRPr="00781D9E">
        <w:rPr>
          <w:rFonts w:ascii="Calibri" w:eastAsia="ＭＳ Ｐ明朝" w:hAnsi="Calibri" w:cs="Calibri"/>
        </w:rPr>
        <w:t xml:space="preserve"> (</w:t>
      </w:r>
      <w:r w:rsidR="00AF65FF">
        <w:rPr>
          <w:rFonts w:ascii="Calibri" w:eastAsia="ＭＳ Ｐ明朝" w:hAnsi="Calibri" w:cs="Calibri"/>
        </w:rPr>
        <w:t>S</w:t>
      </w:r>
      <w:r w:rsidR="00CD2930">
        <w:rPr>
          <w:rFonts w:ascii="Calibri" w:eastAsia="ＭＳ Ｐ明朝" w:hAnsi="Calibri" w:cs="Calibri"/>
        </w:rPr>
        <w:t>9</w:t>
      </w:r>
      <w:r w:rsidRPr="00781D9E">
        <w:rPr>
          <w:rFonts w:ascii="Calibri" w:eastAsia="ＭＳ Ｐ明朝" w:hAnsi="Calibri" w:cs="Calibri"/>
        </w:rPr>
        <w:t xml:space="preserve">) for </w:t>
      </w:r>
      <w:r w:rsidRPr="00781D9E">
        <w:rPr>
          <w:rFonts w:ascii="Calibri" w:eastAsia="ＭＳ Ｐ明朝" w:hAnsi="Calibri" w:cs="Calibri"/>
          <w:i/>
          <w:iCs/>
        </w:rPr>
        <w:t>F</w:t>
      </w:r>
      <w:r>
        <w:rPr>
          <w:rFonts w:ascii="Calibri" w:eastAsia="ＭＳ Ｐ明朝" w:hAnsi="Calibri" w:cs="Calibri"/>
        </w:rPr>
        <w:t>, we obtain:</w:t>
      </w:r>
    </w:p>
    <w:tbl>
      <w:tblPr>
        <w:tblW w:w="0" w:type="auto"/>
        <w:tblLook w:val="04A0" w:firstRow="1" w:lastRow="0" w:firstColumn="1" w:lastColumn="0" w:noHBand="0" w:noVBand="1"/>
      </w:tblPr>
      <w:tblGrid>
        <w:gridCol w:w="8691"/>
        <w:gridCol w:w="565"/>
        <w:gridCol w:w="490"/>
      </w:tblGrid>
      <w:tr w:rsidR="0090303F" w:rsidRPr="00110F29" w14:paraId="0287FDBF" w14:textId="77777777" w:rsidTr="00B93407">
        <w:tc>
          <w:tcPr>
            <w:tcW w:w="8789" w:type="dxa"/>
            <w:shd w:val="clear" w:color="auto" w:fill="auto"/>
          </w:tcPr>
          <w:p w14:paraId="01F7DAB6" w14:textId="1250436E" w:rsidR="0090303F" w:rsidRPr="00110F29" w:rsidRDefault="0090303F" w:rsidP="002B00CC">
            <w:pPr>
              <w:jc w:val="both"/>
              <w:rPr>
                <w:rFonts w:ascii="Calibri" w:eastAsia="ＭＳ Ｐ明朝" w:hAnsi="Calibri" w:cs="Calibri"/>
              </w:rPr>
            </w:pPr>
            <w:r w:rsidRPr="00110F29">
              <w:rPr>
                <w:rFonts w:ascii="Calibri" w:eastAsia="ＭＳ Ｐ明朝" w:hAnsi="Calibri" w:cs="Calibri"/>
              </w:rPr>
              <w:t xml:space="preserve">     </w:t>
            </w:r>
            <w:r w:rsidR="001C55B1" w:rsidRPr="00134B53">
              <w:rPr>
                <w:rFonts w:ascii="Calibri" w:eastAsia="ＭＳ Ｐ明朝" w:hAnsi="Calibri" w:cs="Calibri"/>
                <w:position w:val="-30"/>
              </w:rPr>
              <w:object w:dxaOrig="3640" w:dyaOrig="720" w14:anchorId="0918BDA4">
                <v:shape id="_x0000_i1035" type="#_x0000_t75" style="width:184.9pt;height:34.55pt" o:ole="">
                  <v:imagedata r:id="rId28" o:title=""/>
                </v:shape>
                <o:OLEObject Type="Embed" ProgID="Equation.DSMT4" ShapeID="_x0000_i1035" DrawAspect="Content" ObjectID="_1770534166" r:id="rId29"/>
              </w:object>
            </w:r>
          </w:p>
        </w:tc>
        <w:tc>
          <w:tcPr>
            <w:tcW w:w="461" w:type="dxa"/>
            <w:shd w:val="clear" w:color="auto" w:fill="auto"/>
            <w:vAlign w:val="center"/>
          </w:tcPr>
          <w:p w14:paraId="1C8E3842" w14:textId="2E897B28" w:rsidR="0090303F" w:rsidRPr="00110F29" w:rsidRDefault="0090303F" w:rsidP="002B00CC">
            <w:pPr>
              <w:ind w:left="-251" w:firstLine="142"/>
              <w:jc w:val="both"/>
              <w:rPr>
                <w:rFonts w:ascii="Calibri" w:eastAsia="ＭＳ Ｐ明朝" w:hAnsi="Calibri" w:cs="Calibri"/>
              </w:rPr>
            </w:pPr>
            <w:r>
              <w:rPr>
                <w:rFonts w:ascii="Calibri" w:eastAsia="ＭＳ Ｐ明朝" w:hAnsi="Calibri" w:cs="Calibri"/>
              </w:rPr>
              <w:t>(</w:t>
            </w:r>
            <w:r w:rsidR="008F75B2">
              <w:rPr>
                <w:rFonts w:ascii="Calibri" w:eastAsia="ＭＳ Ｐ明朝" w:hAnsi="Calibri" w:cs="Calibri"/>
              </w:rPr>
              <w:t>S</w:t>
            </w:r>
            <w:r w:rsidR="00BB5989">
              <w:rPr>
                <w:rFonts w:ascii="Calibri" w:eastAsia="ＭＳ Ｐ明朝" w:hAnsi="Calibri" w:cs="Calibri"/>
              </w:rPr>
              <w:t>11</w:t>
            </w:r>
            <w:r w:rsidRPr="00110F29">
              <w:rPr>
                <w:rFonts w:ascii="Calibri" w:eastAsia="ＭＳ Ｐ明朝" w:hAnsi="Calibri" w:cs="Calibri"/>
              </w:rPr>
              <w:t>)</w:t>
            </w:r>
          </w:p>
        </w:tc>
        <w:tc>
          <w:tcPr>
            <w:tcW w:w="496" w:type="dxa"/>
          </w:tcPr>
          <w:p w14:paraId="1711020A" w14:textId="77777777" w:rsidR="0090303F" w:rsidRPr="00110F29" w:rsidRDefault="0090303F" w:rsidP="002B00CC">
            <w:pPr>
              <w:jc w:val="both"/>
              <w:rPr>
                <w:rFonts w:ascii="Calibri" w:eastAsia="ＭＳ Ｐ明朝" w:hAnsi="Calibri" w:cs="Calibri"/>
              </w:rPr>
            </w:pPr>
          </w:p>
        </w:tc>
      </w:tr>
    </w:tbl>
    <w:p w14:paraId="361E4022" w14:textId="0567B13A" w:rsidR="0090303F" w:rsidRPr="00100C07" w:rsidRDefault="0090303F" w:rsidP="002B00CC">
      <w:pPr>
        <w:jc w:val="both"/>
      </w:pPr>
      <w:r w:rsidRPr="00503D3E">
        <w:rPr>
          <w:rFonts w:ascii="Calibri" w:eastAsia="ＭＳ Ｐ明朝" w:hAnsi="Calibri" w:cs="Calibri"/>
        </w:rPr>
        <w:t xml:space="preserve">Here, </w:t>
      </w:r>
      <w:r>
        <w:rPr>
          <w:rFonts w:ascii="Calibri" w:eastAsia="ＭＳ Ｐ明朝" w:hAnsi="Calibri" w:cs="Calibri"/>
        </w:rPr>
        <w:t>the</w:t>
      </w:r>
      <w:r w:rsidRPr="00503D3E">
        <w:rPr>
          <w:rFonts w:ascii="Calibri" w:eastAsia="ＭＳ Ｐ明朝" w:hAnsi="Calibri" w:cs="Calibri"/>
        </w:rPr>
        <w:t xml:space="preserve"> approximation </w:t>
      </w:r>
      <w:proofErr w:type="spellStart"/>
      <w:r w:rsidRPr="00503D3E">
        <w:rPr>
          <w:rFonts w:ascii="Calibri" w:eastAsia="ＭＳ Ｐ明朝" w:hAnsi="Calibri" w:cs="Calibri"/>
        </w:rPr>
        <w:t>δ</w:t>
      </w:r>
      <w:r w:rsidRPr="00503D3E">
        <w:rPr>
          <w:rFonts w:ascii="Calibri" w:eastAsia="ＭＳ Ｐ明朝" w:hAnsi="Calibri" w:cs="Calibri"/>
          <w:i/>
          <w:iCs/>
        </w:rPr>
        <w:t>A</w:t>
      </w:r>
      <w:r w:rsidR="00134B53" w:rsidRPr="009E1D05">
        <w:rPr>
          <w:rFonts w:ascii="Calibri" w:eastAsia="ＭＳ Ｐ明朝" w:hAnsi="Calibri" w:cs="Calibri" w:hint="eastAsia"/>
          <w:color w:val="000000" w:themeColor="text1"/>
        </w:rPr>
        <w:t>|</w:t>
      </w:r>
      <w:r w:rsidR="00134B53" w:rsidRPr="009E1D05">
        <w:rPr>
          <w:rFonts w:ascii="Calibri" w:eastAsia="ＭＳ Ｐ明朝" w:hAnsi="Calibri" w:cs="Calibri"/>
          <w:color w:val="000000" w:themeColor="text1"/>
          <w:vertAlign w:val="subscript"/>
        </w:rPr>
        <w:t>δλ</w:t>
      </w:r>
      <w:proofErr w:type="spellEnd"/>
      <w:r w:rsidRPr="00503D3E">
        <w:rPr>
          <w:rFonts w:ascii="Calibri" w:eastAsia="ＭＳ Ｐ明朝" w:hAnsi="Calibri" w:cs="Calibri"/>
          <w:i/>
          <w:iCs/>
        </w:rPr>
        <w:t>/A</w:t>
      </w:r>
      <w:r w:rsidRPr="00503D3E">
        <w:rPr>
          <w:rFonts w:ascii="Calibri" w:eastAsia="ＭＳ Ｐ明朝" w:hAnsi="Calibri" w:cs="Calibri"/>
        </w:rPr>
        <w:t xml:space="preserve"> &lt;&lt; 1 </w:t>
      </w:r>
      <w:r>
        <w:rPr>
          <w:rFonts w:ascii="Calibri" w:eastAsia="ＭＳ Ｐ明朝" w:hAnsi="Calibri" w:cs="Calibri"/>
        </w:rPr>
        <w:t>is</w:t>
      </w:r>
      <w:r w:rsidRPr="00503D3E">
        <w:rPr>
          <w:rFonts w:ascii="Calibri" w:eastAsia="ＭＳ Ｐ明朝" w:hAnsi="Calibri" w:cs="Calibri"/>
        </w:rPr>
        <w:t xml:space="preserve"> used</w:t>
      </w:r>
      <w:r>
        <w:rPr>
          <w:rFonts w:ascii="Calibri" w:eastAsia="ＭＳ Ｐ明朝" w:hAnsi="Calibri" w:cs="Calibri"/>
        </w:rPr>
        <w:t xml:space="preserve"> (i.e., 1</w:t>
      </w:r>
      <w:r w:rsidRPr="00781D9E">
        <w:rPr>
          <w:rFonts w:ascii="Calibri" w:eastAsia="ＭＳ Ｐ明朝" w:hAnsi="Calibri" w:cs="Calibri"/>
        </w:rPr>
        <w:t xml:space="preserve">− </w:t>
      </w:r>
      <w:proofErr w:type="spellStart"/>
      <w:r w:rsidR="00134B53" w:rsidRPr="00503D3E">
        <w:rPr>
          <w:rFonts w:ascii="Calibri" w:eastAsia="ＭＳ Ｐ明朝" w:hAnsi="Calibri" w:cs="Calibri"/>
        </w:rPr>
        <w:t>δ</w:t>
      </w:r>
      <w:r w:rsidR="00134B53" w:rsidRPr="00503D3E">
        <w:rPr>
          <w:rFonts w:ascii="Calibri" w:eastAsia="ＭＳ Ｐ明朝" w:hAnsi="Calibri" w:cs="Calibri"/>
          <w:i/>
          <w:iCs/>
        </w:rPr>
        <w:t>A</w:t>
      </w:r>
      <w:r w:rsidR="00134B53" w:rsidRPr="009E1D05">
        <w:rPr>
          <w:rFonts w:ascii="Calibri" w:eastAsia="ＭＳ Ｐ明朝" w:hAnsi="Calibri" w:cs="Calibri" w:hint="eastAsia"/>
          <w:color w:val="000000" w:themeColor="text1"/>
        </w:rPr>
        <w:t>|</w:t>
      </w:r>
      <w:r w:rsidR="00134B53" w:rsidRPr="009E1D05">
        <w:rPr>
          <w:rFonts w:ascii="Calibri" w:eastAsia="ＭＳ Ｐ明朝" w:hAnsi="Calibri" w:cs="Calibri"/>
          <w:color w:val="000000" w:themeColor="text1"/>
          <w:vertAlign w:val="subscript"/>
        </w:rPr>
        <w:t>δλ</w:t>
      </w:r>
      <w:proofErr w:type="spellEnd"/>
      <w:r w:rsidRPr="00781D9E">
        <w:rPr>
          <w:rFonts w:ascii="Calibri" w:eastAsia="ＭＳ Ｐ明朝" w:hAnsi="Calibri" w:cs="Calibri"/>
          <w:i/>
          <w:iCs/>
        </w:rPr>
        <w:t>/A</w:t>
      </w:r>
      <w:r>
        <w:rPr>
          <w:rFonts w:ascii="Times New Roman" w:eastAsia="ＭＳ Ｐ明朝" w:hAnsi="Times New Roman" w:cs="Times New Roman"/>
        </w:rPr>
        <w:t xml:space="preserve"> </w:t>
      </w:r>
      <w:r>
        <w:rPr>
          <w:rFonts w:ascii="Times New Roman" w:eastAsia="ＭＳ Ｐ明朝" w:hAnsi="Times New Roman" w:cs="Times New Roman" w:hint="eastAsia"/>
        </w:rPr>
        <w:t>~</w:t>
      </w:r>
      <w:r>
        <w:rPr>
          <w:rFonts w:ascii="Times New Roman" w:eastAsia="ＭＳ Ｐ明朝" w:hAnsi="Times New Roman" w:cs="Times New Roman"/>
        </w:rPr>
        <w:t xml:space="preserve"> </w:t>
      </w:r>
      <w:r>
        <w:rPr>
          <w:rFonts w:ascii="Calibri" w:eastAsia="ＭＳ Ｐ明朝" w:hAnsi="Calibri" w:cs="Calibri"/>
        </w:rPr>
        <w:t xml:space="preserve">1). Recalling </w:t>
      </w:r>
      <w:proofErr w:type="spellStart"/>
      <w:r w:rsidRPr="00503D3E">
        <w:rPr>
          <w:rFonts w:ascii="Calibri" w:eastAsia="ＭＳ Ｐ明朝" w:hAnsi="Calibri" w:cs="Calibri"/>
        </w:rPr>
        <w:t>δ</w:t>
      </w:r>
      <w:r w:rsidRPr="00100C07">
        <w:rPr>
          <w:rFonts w:ascii="Calibri" w:eastAsia="ＭＳ Ｐ明朝" w:hAnsi="Calibri" w:cs="Calibri"/>
          <w:i/>
          <w:iCs/>
        </w:rPr>
        <w:t>λ</w:t>
      </w:r>
      <w:proofErr w:type="spellEnd"/>
      <w:r>
        <w:rPr>
          <w:rFonts w:ascii="Calibri" w:eastAsia="ＭＳ Ｐ明朝" w:hAnsi="Calibri" w:cs="Calibri"/>
        </w:rPr>
        <w:t xml:space="preserve"> = </w:t>
      </w:r>
      <w:proofErr w:type="spellStart"/>
      <w:r w:rsidRPr="00100C07">
        <w:rPr>
          <w:rFonts w:ascii="Calibri" w:eastAsia="ＭＳ Ｐ明朝" w:hAnsi="Calibri" w:cs="Calibri"/>
          <w:i/>
          <w:iCs/>
        </w:rPr>
        <w:t>F</w:t>
      </w:r>
      <w:r w:rsidRPr="00100C07">
        <w:rPr>
          <w:rFonts w:ascii="Calibri" w:eastAsia="ＭＳ Ｐ明朝" w:hAnsi="Calibri" w:cs="Calibri"/>
        </w:rPr>
        <w:t>Δλ</w:t>
      </w:r>
      <w:proofErr w:type="spellEnd"/>
      <w:r>
        <w:rPr>
          <w:rFonts w:ascii="Calibri" w:eastAsia="ＭＳ Ｐ明朝" w:hAnsi="Calibri" w:cs="Calibri"/>
        </w:rPr>
        <w:t xml:space="preserve"> = </w:t>
      </w:r>
      <w:r w:rsidRPr="00100C07">
        <w:rPr>
          <w:rFonts w:ascii="Calibri" w:eastAsia="ＭＳ Ｐ明朝" w:hAnsi="Calibri" w:cs="Calibri"/>
          <w:i/>
          <w:iCs/>
        </w:rPr>
        <w:t>F</w:t>
      </w:r>
      <w:r w:rsidRPr="00100C07">
        <w:rPr>
          <w:rFonts w:ascii="Calibri" w:eastAsia="ＭＳ Ｐ明朝" w:hAnsi="Calibri" w:cs="Calibri"/>
        </w:rPr>
        <w:t>λ</w:t>
      </w:r>
      <w:r w:rsidRPr="00100C07">
        <w:rPr>
          <w:rFonts w:ascii="Calibri" w:eastAsia="ＭＳ Ｐ明朝" w:hAnsi="Calibri" w:cs="Calibri"/>
          <w:vertAlign w:val="subscript"/>
        </w:rPr>
        <w:t>0</w:t>
      </w:r>
      <w:r>
        <w:rPr>
          <w:rFonts w:ascii="Calibri" w:eastAsia="ＭＳ Ｐ明朝" w:hAnsi="Calibri" w:cs="Calibri"/>
        </w:rPr>
        <w:t>/</w:t>
      </w:r>
      <w:r w:rsidRPr="00100C07">
        <w:rPr>
          <w:rFonts w:ascii="Calibri" w:eastAsia="ＭＳ Ｐ明朝" w:hAnsi="Calibri" w:cs="Calibri"/>
          <w:i/>
          <w:iCs/>
        </w:rPr>
        <w:t>Q</w:t>
      </w:r>
      <w:r>
        <w:rPr>
          <w:rFonts w:ascii="Calibri" w:eastAsia="ＭＳ Ｐ明朝" w:hAnsi="Calibri" w:cs="Calibri"/>
        </w:rPr>
        <w:t>,</w:t>
      </w:r>
    </w:p>
    <w:tbl>
      <w:tblPr>
        <w:tblW w:w="0" w:type="auto"/>
        <w:tblLook w:val="04A0" w:firstRow="1" w:lastRow="0" w:firstColumn="1" w:lastColumn="0" w:noHBand="0" w:noVBand="1"/>
      </w:tblPr>
      <w:tblGrid>
        <w:gridCol w:w="8599"/>
        <w:gridCol w:w="674"/>
        <w:gridCol w:w="473"/>
      </w:tblGrid>
      <w:tr w:rsidR="0090303F" w:rsidRPr="00110F29" w14:paraId="537A0997" w14:textId="77777777" w:rsidTr="00B93407">
        <w:tc>
          <w:tcPr>
            <w:tcW w:w="8789" w:type="dxa"/>
            <w:shd w:val="clear" w:color="auto" w:fill="auto"/>
          </w:tcPr>
          <w:p w14:paraId="418F3797" w14:textId="651D7C74" w:rsidR="0090303F" w:rsidRPr="00110F29" w:rsidRDefault="0090303F" w:rsidP="002B00CC">
            <w:pPr>
              <w:jc w:val="both"/>
              <w:rPr>
                <w:rFonts w:ascii="Calibri" w:eastAsia="ＭＳ Ｐ明朝" w:hAnsi="Calibri" w:cs="Calibri"/>
              </w:rPr>
            </w:pPr>
            <w:r w:rsidRPr="00110F29">
              <w:rPr>
                <w:rFonts w:ascii="Calibri" w:eastAsia="ＭＳ Ｐ明朝" w:hAnsi="Calibri" w:cs="Calibri"/>
              </w:rPr>
              <w:t xml:space="preserve">     </w:t>
            </w:r>
            <w:r w:rsidR="00134B53" w:rsidRPr="00110F29">
              <w:rPr>
                <w:rFonts w:ascii="Calibri" w:eastAsia="ＭＳ Ｐ明朝" w:hAnsi="Calibri" w:cs="Calibri"/>
                <w:position w:val="-28"/>
              </w:rPr>
              <w:object w:dxaOrig="2260" w:dyaOrig="700" w14:anchorId="152FFFF1">
                <v:shape id="_x0000_i1036" type="#_x0000_t75" style="width:115.2pt;height:34pt" o:ole="">
                  <v:imagedata r:id="rId30" o:title=""/>
                </v:shape>
                <o:OLEObject Type="Embed" ProgID="Equation.DSMT4" ShapeID="_x0000_i1036" DrawAspect="Content" ObjectID="_1770534167" r:id="rId31"/>
              </w:object>
            </w:r>
          </w:p>
        </w:tc>
        <w:tc>
          <w:tcPr>
            <w:tcW w:w="476" w:type="dxa"/>
            <w:shd w:val="clear" w:color="auto" w:fill="auto"/>
            <w:vAlign w:val="center"/>
          </w:tcPr>
          <w:p w14:paraId="2E54612A" w14:textId="0B7F1C4A" w:rsidR="0090303F" w:rsidRPr="00110F29" w:rsidRDefault="0090303F" w:rsidP="002B00CC">
            <w:pPr>
              <w:jc w:val="both"/>
              <w:rPr>
                <w:rFonts w:ascii="Calibri" w:eastAsia="ＭＳ Ｐ明朝" w:hAnsi="Calibri" w:cs="Calibri"/>
              </w:rPr>
            </w:pPr>
            <w:r>
              <w:rPr>
                <w:rFonts w:ascii="Calibri" w:eastAsia="ＭＳ Ｐ明朝" w:hAnsi="Calibri" w:cs="Calibri"/>
              </w:rPr>
              <w:t>(</w:t>
            </w:r>
            <w:r w:rsidR="008F75B2">
              <w:rPr>
                <w:rFonts w:ascii="Calibri" w:eastAsia="ＭＳ Ｐ明朝" w:hAnsi="Calibri" w:cs="Calibri"/>
              </w:rPr>
              <w:t>S</w:t>
            </w:r>
            <w:r>
              <w:rPr>
                <w:rFonts w:ascii="Calibri" w:eastAsia="ＭＳ Ｐ明朝" w:hAnsi="Calibri" w:cs="Calibri"/>
              </w:rPr>
              <w:t>1</w:t>
            </w:r>
            <w:r w:rsidR="00BB5989">
              <w:rPr>
                <w:rFonts w:ascii="Calibri" w:eastAsia="ＭＳ Ｐ明朝" w:hAnsi="Calibri" w:cs="Calibri"/>
              </w:rPr>
              <w:t>2</w:t>
            </w:r>
            <w:r w:rsidRPr="00110F29">
              <w:rPr>
                <w:rFonts w:ascii="Calibri" w:eastAsia="ＭＳ Ｐ明朝" w:hAnsi="Calibri" w:cs="Calibri"/>
              </w:rPr>
              <w:t>)</w:t>
            </w:r>
          </w:p>
        </w:tc>
        <w:tc>
          <w:tcPr>
            <w:tcW w:w="481" w:type="dxa"/>
          </w:tcPr>
          <w:p w14:paraId="762062C5" w14:textId="77777777" w:rsidR="0090303F" w:rsidRPr="00110F29" w:rsidRDefault="0090303F" w:rsidP="002B00CC">
            <w:pPr>
              <w:jc w:val="both"/>
              <w:rPr>
                <w:rFonts w:ascii="Calibri" w:eastAsia="ＭＳ Ｐ明朝" w:hAnsi="Calibri" w:cs="Calibri"/>
              </w:rPr>
            </w:pPr>
          </w:p>
        </w:tc>
      </w:tr>
    </w:tbl>
    <w:p w14:paraId="0BCEC099" w14:textId="77777777" w:rsidR="0090303F" w:rsidRDefault="0090303F" w:rsidP="002B00CC">
      <w:pPr>
        <w:jc w:val="both"/>
        <w:rPr>
          <w:rFonts w:ascii="Calibri" w:eastAsia="ＭＳ Ｐ明朝" w:hAnsi="Calibri" w:cs="Calibri"/>
        </w:rPr>
      </w:pPr>
      <w:r>
        <w:rPr>
          <w:rFonts w:ascii="Calibri" w:eastAsia="ＭＳ Ｐ明朝" w:hAnsi="Calibri" w:cs="Calibri"/>
        </w:rPr>
        <w:t xml:space="preserve">Finally, LOD = </w:t>
      </w:r>
      <w:proofErr w:type="spellStart"/>
      <w:r w:rsidRPr="00503D3E">
        <w:rPr>
          <w:rFonts w:ascii="Calibri" w:eastAsia="ＭＳ Ｐ明朝" w:hAnsi="Calibri" w:cs="Calibri"/>
        </w:rPr>
        <w:t>δ</w:t>
      </w:r>
      <w:r w:rsidRPr="00100C07">
        <w:rPr>
          <w:rFonts w:ascii="Calibri" w:eastAsia="ＭＳ Ｐ明朝" w:hAnsi="Calibri" w:cs="Calibri"/>
          <w:i/>
          <w:iCs/>
        </w:rPr>
        <w:t>λ</w:t>
      </w:r>
      <w:proofErr w:type="spellEnd"/>
      <w:r>
        <w:rPr>
          <w:rFonts w:ascii="Calibri" w:eastAsia="ＭＳ Ｐ明朝" w:hAnsi="Calibri" w:cs="Calibri"/>
          <w:i/>
          <w:iCs/>
        </w:rPr>
        <w:t>/S</w:t>
      </w:r>
      <w:r w:rsidRPr="00100C07">
        <w:rPr>
          <w:rFonts w:ascii="Calibri" w:eastAsia="ＭＳ Ｐ明朝" w:hAnsi="Calibri" w:cs="Calibri"/>
        </w:rPr>
        <w:t xml:space="preserve"> can</w:t>
      </w:r>
      <w:r>
        <w:rPr>
          <w:rFonts w:ascii="Calibri" w:eastAsia="ＭＳ Ｐ明朝" w:hAnsi="Calibri" w:cs="Calibri"/>
        </w:rPr>
        <w:t xml:space="preserve"> be expressed as:</w:t>
      </w:r>
    </w:p>
    <w:tbl>
      <w:tblPr>
        <w:tblW w:w="0" w:type="auto"/>
        <w:tblLook w:val="04A0" w:firstRow="1" w:lastRow="0" w:firstColumn="1" w:lastColumn="0" w:noHBand="0" w:noVBand="1"/>
      </w:tblPr>
      <w:tblGrid>
        <w:gridCol w:w="8584"/>
        <w:gridCol w:w="674"/>
        <w:gridCol w:w="488"/>
      </w:tblGrid>
      <w:tr w:rsidR="0090303F" w:rsidRPr="00110F29" w14:paraId="42098572" w14:textId="77777777" w:rsidTr="00851ED5">
        <w:tc>
          <w:tcPr>
            <w:tcW w:w="8647" w:type="dxa"/>
            <w:shd w:val="clear" w:color="auto" w:fill="auto"/>
          </w:tcPr>
          <w:p w14:paraId="15BF5FC9" w14:textId="7C7500A5" w:rsidR="0090303F" w:rsidRPr="00110F29" w:rsidRDefault="0090303F" w:rsidP="002B00CC">
            <w:pPr>
              <w:jc w:val="both"/>
              <w:rPr>
                <w:rFonts w:ascii="Calibri" w:eastAsia="ＭＳ Ｐ明朝" w:hAnsi="Calibri" w:cs="Calibri"/>
              </w:rPr>
            </w:pPr>
            <w:r w:rsidRPr="00110F29">
              <w:rPr>
                <w:rFonts w:ascii="Calibri" w:eastAsia="ＭＳ Ｐ明朝" w:hAnsi="Calibri" w:cs="Calibri"/>
              </w:rPr>
              <w:t xml:space="preserve">     </w:t>
            </w:r>
            <w:r w:rsidR="00134B53" w:rsidRPr="00110F29">
              <w:rPr>
                <w:rFonts w:ascii="Calibri" w:eastAsia="ＭＳ Ｐ明朝" w:hAnsi="Calibri" w:cs="Calibri"/>
                <w:position w:val="-28"/>
              </w:rPr>
              <w:object w:dxaOrig="2460" w:dyaOrig="700" w14:anchorId="6D7A7F57">
                <v:shape id="_x0000_i1037" type="#_x0000_t75" style="width:125.55pt;height:34pt" o:ole="">
                  <v:imagedata r:id="rId32" o:title=""/>
                </v:shape>
                <o:OLEObject Type="Embed" ProgID="Equation.DSMT4" ShapeID="_x0000_i1037" DrawAspect="Content" ObjectID="_1770534168" r:id="rId33"/>
              </w:object>
            </w:r>
          </w:p>
        </w:tc>
        <w:tc>
          <w:tcPr>
            <w:tcW w:w="608" w:type="dxa"/>
            <w:shd w:val="clear" w:color="auto" w:fill="auto"/>
            <w:vAlign w:val="center"/>
          </w:tcPr>
          <w:p w14:paraId="69CA7051" w14:textId="407B5355" w:rsidR="0090303F" w:rsidRPr="00110F29" w:rsidRDefault="0090303F" w:rsidP="002B00CC">
            <w:pPr>
              <w:jc w:val="both"/>
              <w:rPr>
                <w:rFonts w:ascii="Calibri" w:eastAsia="ＭＳ Ｐ明朝" w:hAnsi="Calibri" w:cs="Calibri"/>
              </w:rPr>
            </w:pPr>
            <w:r>
              <w:rPr>
                <w:rFonts w:ascii="Calibri" w:eastAsia="ＭＳ Ｐ明朝" w:hAnsi="Calibri" w:cs="Calibri"/>
              </w:rPr>
              <w:t>(</w:t>
            </w:r>
            <w:r w:rsidR="008F75B2">
              <w:rPr>
                <w:rFonts w:ascii="Calibri" w:eastAsia="ＭＳ Ｐ明朝" w:hAnsi="Calibri" w:cs="Calibri"/>
              </w:rPr>
              <w:t>S</w:t>
            </w:r>
            <w:r>
              <w:rPr>
                <w:rFonts w:ascii="Calibri" w:eastAsia="ＭＳ Ｐ明朝" w:hAnsi="Calibri" w:cs="Calibri"/>
              </w:rPr>
              <w:t>1</w:t>
            </w:r>
            <w:r w:rsidR="00BB5989">
              <w:rPr>
                <w:rFonts w:ascii="Calibri" w:eastAsia="ＭＳ Ｐ明朝" w:hAnsi="Calibri" w:cs="Calibri"/>
              </w:rPr>
              <w:t>3</w:t>
            </w:r>
            <w:r w:rsidRPr="00110F29">
              <w:rPr>
                <w:rFonts w:ascii="Calibri" w:eastAsia="ＭＳ Ｐ明朝" w:hAnsi="Calibri" w:cs="Calibri"/>
              </w:rPr>
              <w:t>)</w:t>
            </w:r>
          </w:p>
        </w:tc>
        <w:tc>
          <w:tcPr>
            <w:tcW w:w="491" w:type="dxa"/>
          </w:tcPr>
          <w:p w14:paraId="1643CC83" w14:textId="77777777" w:rsidR="0090303F" w:rsidRPr="00110F29" w:rsidRDefault="0090303F" w:rsidP="002B00CC">
            <w:pPr>
              <w:jc w:val="both"/>
              <w:rPr>
                <w:rFonts w:ascii="Calibri" w:eastAsia="ＭＳ Ｐ明朝" w:hAnsi="Calibri" w:cs="Calibri"/>
              </w:rPr>
            </w:pPr>
          </w:p>
        </w:tc>
      </w:tr>
    </w:tbl>
    <w:p w14:paraId="025147AD" w14:textId="77777777" w:rsidR="0090303F" w:rsidRDefault="0090303F" w:rsidP="002B00CC">
      <w:pPr>
        <w:jc w:val="both"/>
        <w:rPr>
          <w:rFonts w:ascii="Calibri" w:eastAsia="ＭＳ Ｐ明朝" w:hAnsi="Calibri" w:cs="Calibri"/>
        </w:rPr>
      </w:pPr>
      <w:r>
        <w:rPr>
          <w:rFonts w:ascii="Calibri" w:eastAsia="ＭＳ Ｐ明朝" w:hAnsi="Calibri" w:cs="Calibri"/>
        </w:rPr>
        <w:t>which is the same as Equation (4) in the main text:</w:t>
      </w:r>
    </w:p>
    <w:tbl>
      <w:tblPr>
        <w:tblW w:w="0" w:type="auto"/>
        <w:tblLook w:val="04A0" w:firstRow="1" w:lastRow="0" w:firstColumn="1" w:lastColumn="0" w:noHBand="0" w:noVBand="1"/>
      </w:tblPr>
      <w:tblGrid>
        <w:gridCol w:w="8584"/>
        <w:gridCol w:w="674"/>
        <w:gridCol w:w="488"/>
      </w:tblGrid>
      <w:tr w:rsidR="0090303F" w:rsidRPr="00110F29" w14:paraId="09C97EBD" w14:textId="77777777" w:rsidTr="00851ED5">
        <w:tc>
          <w:tcPr>
            <w:tcW w:w="8647" w:type="dxa"/>
            <w:shd w:val="clear" w:color="auto" w:fill="auto"/>
          </w:tcPr>
          <w:p w14:paraId="0337627C" w14:textId="608A1E93" w:rsidR="0090303F" w:rsidRPr="00110F29" w:rsidRDefault="0090303F" w:rsidP="002B00CC">
            <w:pPr>
              <w:jc w:val="both"/>
              <w:rPr>
                <w:rFonts w:ascii="Calibri" w:eastAsia="ＭＳ Ｐ明朝" w:hAnsi="Calibri" w:cs="Calibri"/>
              </w:rPr>
            </w:pPr>
            <w:r w:rsidRPr="00110F29">
              <w:rPr>
                <w:rFonts w:ascii="Calibri" w:eastAsia="ＭＳ Ｐ明朝" w:hAnsi="Calibri" w:cs="Calibri"/>
              </w:rPr>
              <w:lastRenderedPageBreak/>
              <w:t xml:space="preserve">     </w:t>
            </w:r>
            <w:r w:rsidR="00134B53" w:rsidRPr="00110F29">
              <w:rPr>
                <w:rFonts w:ascii="Calibri" w:eastAsia="ＭＳ Ｐ明朝" w:hAnsi="Calibri" w:cs="Calibri"/>
                <w:position w:val="-28"/>
              </w:rPr>
              <w:object w:dxaOrig="2900" w:dyaOrig="700" w14:anchorId="0F740EB1">
                <v:shape id="_x0000_i1038" type="#_x0000_t75" style="width:148.05pt;height:34pt" o:ole="">
                  <v:imagedata r:id="rId34" o:title=""/>
                </v:shape>
                <o:OLEObject Type="Embed" ProgID="Equation.DSMT4" ShapeID="_x0000_i1038" DrawAspect="Content" ObjectID="_1770534169" r:id="rId35"/>
              </w:object>
            </w:r>
          </w:p>
        </w:tc>
        <w:tc>
          <w:tcPr>
            <w:tcW w:w="608" w:type="dxa"/>
            <w:shd w:val="clear" w:color="auto" w:fill="auto"/>
            <w:vAlign w:val="center"/>
          </w:tcPr>
          <w:p w14:paraId="7EC9F015" w14:textId="67DB1AD2" w:rsidR="0090303F" w:rsidRPr="00110F29" w:rsidRDefault="0090303F" w:rsidP="002B00CC">
            <w:pPr>
              <w:jc w:val="both"/>
              <w:rPr>
                <w:rFonts w:ascii="Calibri" w:eastAsia="ＭＳ Ｐ明朝" w:hAnsi="Calibri" w:cs="Calibri"/>
              </w:rPr>
            </w:pPr>
            <w:r>
              <w:rPr>
                <w:rFonts w:ascii="Calibri" w:eastAsia="ＭＳ Ｐ明朝" w:hAnsi="Calibri" w:cs="Calibri"/>
              </w:rPr>
              <w:t>(</w:t>
            </w:r>
            <w:r w:rsidR="00BB5989">
              <w:rPr>
                <w:rFonts w:ascii="Calibri" w:eastAsia="ＭＳ Ｐ明朝" w:hAnsi="Calibri" w:cs="Calibri"/>
              </w:rPr>
              <w:t>S14</w:t>
            </w:r>
            <w:r w:rsidRPr="00110F29">
              <w:rPr>
                <w:rFonts w:ascii="Calibri" w:eastAsia="ＭＳ Ｐ明朝" w:hAnsi="Calibri" w:cs="Calibri"/>
              </w:rPr>
              <w:t>)</w:t>
            </w:r>
          </w:p>
        </w:tc>
        <w:tc>
          <w:tcPr>
            <w:tcW w:w="491" w:type="dxa"/>
          </w:tcPr>
          <w:p w14:paraId="240C5FF2" w14:textId="77777777" w:rsidR="0090303F" w:rsidRPr="00110F29" w:rsidRDefault="0090303F" w:rsidP="002B00CC">
            <w:pPr>
              <w:jc w:val="both"/>
              <w:rPr>
                <w:rFonts w:ascii="Calibri" w:eastAsia="ＭＳ Ｐ明朝" w:hAnsi="Calibri" w:cs="Calibri"/>
              </w:rPr>
            </w:pPr>
          </w:p>
        </w:tc>
      </w:tr>
    </w:tbl>
    <w:p w14:paraId="04F1770D" w14:textId="1326BA21" w:rsidR="0090303F" w:rsidRDefault="0090303F" w:rsidP="002B00CC">
      <w:pPr>
        <w:jc w:val="both"/>
        <w:rPr>
          <w:rFonts w:ascii="Calibri" w:eastAsia="ＭＳ Ｐ明朝" w:hAnsi="Calibri" w:cs="Calibri"/>
        </w:rPr>
      </w:pPr>
      <w:r>
        <w:rPr>
          <w:rFonts w:ascii="Calibri" w:eastAsia="ＭＳ Ｐ明朝" w:hAnsi="Calibri" w:cs="Calibri"/>
        </w:rPr>
        <w:t xml:space="preserve">This equation clearly indicates that a large amplitude </w:t>
      </w:r>
      <w:r w:rsidRPr="00621FA6">
        <w:rPr>
          <w:rFonts w:ascii="Calibri" w:eastAsia="ＭＳ Ｐ明朝" w:hAnsi="Calibri" w:cs="Calibri"/>
          <w:i/>
          <w:iCs/>
        </w:rPr>
        <w:t>A</w:t>
      </w:r>
      <w:r>
        <w:rPr>
          <w:rFonts w:ascii="Calibri" w:eastAsia="ＭＳ Ｐ明朝" w:hAnsi="Calibri" w:cs="Calibri"/>
        </w:rPr>
        <w:t xml:space="preserve"> yields a low LOD. Therefore, it is important to use a resonance mode with larger amplitudes to achieve a better sensing performance. </w:t>
      </w:r>
    </w:p>
    <w:p w14:paraId="3E70EB50" w14:textId="77777777" w:rsidR="0090303F" w:rsidRPr="001802C3" w:rsidRDefault="0090303F" w:rsidP="002B00CC">
      <w:pPr>
        <w:spacing w:before="240" w:after="0"/>
        <w:jc w:val="both"/>
        <w:rPr>
          <w:rFonts w:ascii="Calibri" w:eastAsia="ＭＳ Ｐ明朝" w:hAnsi="Calibri" w:cs="Calibri"/>
          <w:color w:val="000000" w:themeColor="text1"/>
          <w:u w:val="single"/>
          <w:shd w:val="clear" w:color="auto" w:fill="FFFFFF"/>
        </w:rPr>
      </w:pPr>
      <w:r w:rsidRPr="001802C3">
        <w:rPr>
          <w:rFonts w:ascii="Calibri" w:eastAsia="ＭＳ Ｐ明朝" w:hAnsi="Calibri" w:cs="Calibri"/>
          <w:color w:val="000000" w:themeColor="text1"/>
          <w:u w:val="single"/>
          <w:shd w:val="clear" w:color="auto" w:fill="FFFFFF"/>
        </w:rPr>
        <w:t xml:space="preserve">Derivation of </w:t>
      </w:r>
      <w:r>
        <w:rPr>
          <w:rFonts w:ascii="Calibri" w:eastAsia="ＭＳ Ｐ明朝" w:hAnsi="Calibri" w:cs="Calibri"/>
          <w:color w:val="000000" w:themeColor="text1"/>
          <w:u w:val="single"/>
          <w:shd w:val="clear" w:color="auto" w:fill="FFFFFF"/>
        </w:rPr>
        <w:t>the critical coupling condition</w:t>
      </w:r>
    </w:p>
    <w:p w14:paraId="0D0041BE" w14:textId="1E35D8E8" w:rsidR="0090303F" w:rsidRPr="00170BE9" w:rsidRDefault="0090303F" w:rsidP="002B00CC">
      <w:pPr>
        <w:jc w:val="both"/>
        <w:rPr>
          <w:rFonts w:ascii="Calibri" w:eastAsia="ＭＳ Ｐ明朝" w:hAnsi="Calibri" w:cs="Calibri"/>
        </w:rPr>
      </w:pPr>
      <w:r w:rsidRPr="00170BE9">
        <w:rPr>
          <w:rFonts w:ascii="Calibri" w:eastAsia="ＭＳ Ｐ明朝" w:hAnsi="Calibri" w:cs="Calibri"/>
        </w:rPr>
        <w:t xml:space="preserve">In the following, we consider </w:t>
      </w:r>
      <w:r w:rsidR="006A3FCD">
        <w:rPr>
          <w:rFonts w:ascii="Calibri" w:eastAsia="ＭＳ Ｐ明朝" w:hAnsi="Calibri" w:cs="Calibri"/>
        </w:rPr>
        <w:t xml:space="preserve">the </w:t>
      </w:r>
      <w:r w:rsidRPr="00170BE9">
        <w:rPr>
          <w:rFonts w:ascii="Calibri" w:eastAsia="ＭＳ Ｐ明朝" w:hAnsi="Calibri" w:cs="Calibri"/>
        </w:rPr>
        <w:t xml:space="preserve">ideal condition </w:t>
      </w:r>
      <w:r w:rsidR="006A3FCD">
        <w:rPr>
          <w:rFonts w:ascii="Calibri" w:eastAsia="ＭＳ Ｐ明朝" w:hAnsi="Calibri" w:cs="Calibri"/>
        </w:rPr>
        <w:t>of</w:t>
      </w:r>
      <w:r w:rsidRPr="00170BE9">
        <w:rPr>
          <w:rFonts w:ascii="Calibri" w:eastAsia="ＭＳ Ｐ明朝" w:hAnsi="Calibri" w:cs="Calibri"/>
        </w:rPr>
        <w:t xml:space="preserve"> </w:t>
      </w:r>
      <w:r w:rsidRPr="00170BE9">
        <w:rPr>
          <w:rFonts w:ascii="Calibri" w:eastAsia="ＭＳ Ｐ明朝" w:hAnsi="Calibri" w:cs="Calibri"/>
          <w:i/>
          <w:iCs/>
        </w:rPr>
        <w:t>r</w:t>
      </w:r>
      <w:r w:rsidRPr="00170BE9">
        <w:rPr>
          <w:rFonts w:ascii="Calibri" w:eastAsia="ＭＳ Ｐ明朝" w:hAnsi="Calibri" w:cs="Calibri"/>
        </w:rPr>
        <w:t xml:space="preserve"> = 0</w:t>
      </w:r>
      <w:r w:rsidRPr="00170BE9">
        <w:rPr>
          <w:rFonts w:ascii="Calibri" w:eastAsia="ＭＳ Ｐ明朝" w:hAnsi="Calibri" w:cs="Calibri" w:hint="eastAsia"/>
        </w:rPr>
        <w:t>.</w:t>
      </w:r>
      <w:r w:rsidRPr="00170BE9">
        <w:rPr>
          <w:rFonts w:ascii="Calibri" w:eastAsia="ＭＳ Ｐ明朝" w:hAnsi="Calibri" w:cs="Calibri"/>
        </w:rPr>
        <w:t xml:space="preserve"> In practice, </w:t>
      </w:r>
      <w:r>
        <w:rPr>
          <w:rFonts w:ascii="Calibri" w:eastAsia="ＭＳ Ｐ明朝" w:hAnsi="Calibri" w:cs="Calibri"/>
        </w:rPr>
        <w:t xml:space="preserve">a </w:t>
      </w:r>
      <w:r w:rsidRPr="00170BE9">
        <w:rPr>
          <w:rFonts w:ascii="Calibri" w:eastAsia="ＭＳ Ｐ明朝" w:hAnsi="Calibri" w:cs="Calibri"/>
        </w:rPr>
        <w:t xml:space="preserve">nonzero </w:t>
      </w:r>
      <w:r w:rsidRPr="00170BE9">
        <w:rPr>
          <w:rFonts w:ascii="Calibri" w:eastAsia="ＭＳ Ｐ明朝" w:hAnsi="Calibri" w:cs="Calibri"/>
          <w:i/>
          <w:iCs/>
        </w:rPr>
        <w:t>r</w:t>
      </w:r>
      <w:r w:rsidRPr="00170BE9">
        <w:rPr>
          <w:rFonts w:ascii="Calibri" w:eastAsia="ＭＳ Ｐ明朝" w:hAnsi="Calibri" w:cs="Calibri" w:hint="eastAsia"/>
        </w:rPr>
        <w:t xml:space="preserve"> </w:t>
      </w:r>
      <w:r w:rsidRPr="00170BE9">
        <w:rPr>
          <w:rFonts w:ascii="Calibri" w:eastAsia="ＭＳ Ｐ明朝" w:hAnsi="Calibri" w:cs="Calibri"/>
        </w:rPr>
        <w:t>slightly affects the LOD, but we have confirmed that this effect is sufficiently small. Now</w:t>
      </w:r>
      <w:r>
        <w:rPr>
          <w:rFonts w:ascii="Calibri" w:eastAsia="ＭＳ Ｐ明朝" w:hAnsi="Calibri" w:cs="Calibri"/>
        </w:rPr>
        <w:t>,</w:t>
      </w:r>
      <w:r w:rsidRPr="00170BE9">
        <w:rPr>
          <w:rFonts w:ascii="Calibri" w:eastAsia="ＭＳ Ｐ明朝" w:hAnsi="Calibri" w:cs="Calibri"/>
        </w:rPr>
        <w:t xml:space="preserve"> consider</w:t>
      </w:r>
      <w:r>
        <w:rPr>
          <w:rFonts w:ascii="Calibri" w:eastAsia="ＭＳ Ｐ明朝" w:hAnsi="Calibri" w:cs="Calibri" w:hint="eastAsia"/>
        </w:rPr>
        <w:t>i</w:t>
      </w:r>
      <w:r>
        <w:rPr>
          <w:rFonts w:ascii="Calibri" w:eastAsia="ＭＳ Ｐ明朝" w:hAnsi="Calibri" w:cs="Calibri"/>
        </w:rPr>
        <w:t>ng</w:t>
      </w:r>
      <w:r w:rsidRPr="00170BE9">
        <w:rPr>
          <w:rFonts w:ascii="Calibri" w:eastAsia="ＭＳ Ｐ明朝" w:hAnsi="Calibri" w:cs="Calibri"/>
        </w:rPr>
        <w:t xml:space="preserve"> Equation (</w:t>
      </w:r>
      <w:r w:rsidR="006A3FCD">
        <w:rPr>
          <w:rFonts w:ascii="Calibri" w:eastAsia="ＭＳ Ｐ明朝" w:hAnsi="Calibri" w:cs="Calibri"/>
        </w:rPr>
        <w:t>5</w:t>
      </w:r>
      <w:r w:rsidRPr="00170BE9">
        <w:rPr>
          <w:rFonts w:ascii="Calibri" w:eastAsia="ＭＳ Ｐ明朝" w:hAnsi="Calibri" w:cs="Calibri"/>
        </w:rPr>
        <w:t xml:space="preserve">) </w:t>
      </w:r>
      <w:r w:rsidR="006A3FCD">
        <w:rPr>
          <w:rFonts w:ascii="Calibri" w:eastAsia="ＭＳ Ｐ明朝" w:hAnsi="Calibri" w:cs="Calibri"/>
        </w:rPr>
        <w:t>in the main text</w:t>
      </w:r>
      <w:r w:rsidRPr="00170BE9">
        <w:rPr>
          <w:rFonts w:ascii="Calibri" w:eastAsia="ＭＳ Ｐ明朝" w:hAnsi="Calibri" w:cs="Calibri"/>
        </w:rPr>
        <w:t xml:space="preserve">, </w:t>
      </w:r>
      <w:r w:rsidRPr="00170BE9">
        <w:rPr>
          <w:rFonts w:ascii="Calibri" w:eastAsia="ＭＳ Ｐ明朝" w:hAnsi="Calibri" w:cs="Calibri" w:hint="eastAsia"/>
        </w:rPr>
        <w:t>L</w:t>
      </w:r>
      <w:r w:rsidRPr="00170BE9">
        <w:rPr>
          <w:rFonts w:ascii="Calibri" w:eastAsia="ＭＳ Ｐ明朝" w:hAnsi="Calibri" w:cs="Calibri"/>
        </w:rPr>
        <w:t>OD</w:t>
      </w:r>
      <w:r w:rsidRPr="00170BE9">
        <w:rPr>
          <w:rFonts w:ascii="Calibri" w:eastAsia="ＭＳ Ｐ明朝" w:hAnsi="Calibri" w:cs="Calibri" w:hint="eastAsia"/>
        </w:rPr>
        <w:t xml:space="preserve"> </w:t>
      </w:r>
      <w:r w:rsidRPr="00170BE9">
        <w:rPr>
          <w:rFonts w:ascii="Calibri" w:eastAsia="ＭＳ Ｐ明朝" w:hAnsi="Calibri" w:cs="Calibri"/>
        </w:rPr>
        <w:t xml:space="preserve">is minimized when </w:t>
      </w:r>
      <w:r w:rsidR="006A3FCD" w:rsidRPr="006A3FCD">
        <w:rPr>
          <w:rFonts w:ascii="Calibri" w:eastAsia="ＭＳ Ｐ明朝" w:hAnsi="Calibri" w:cs="Calibri"/>
          <w:position w:val="-26"/>
        </w:rPr>
        <w:object w:dxaOrig="1140" w:dyaOrig="720" w14:anchorId="726446EF">
          <v:shape id="_x0000_i1039" type="#_x0000_t75" style="width:58.2pt;height:35.15pt" o:ole="">
            <v:imagedata r:id="rId36" o:title=""/>
          </v:shape>
          <o:OLEObject Type="Embed" ProgID="Equation.DSMT4" ShapeID="_x0000_i1039" DrawAspect="Content" ObjectID="_1770534170" r:id="rId37"/>
        </w:object>
      </w:r>
      <w:r w:rsidRPr="00170BE9">
        <w:rPr>
          <w:rFonts w:ascii="Calibri" w:eastAsia="ＭＳ Ｐ明朝" w:hAnsi="Calibri" w:cs="Calibri"/>
        </w:rPr>
        <w:t xml:space="preserve"> is minimum. We rewrite this as </w:t>
      </w:r>
      <w:r w:rsidRPr="00170BE9">
        <w:rPr>
          <w:rFonts w:ascii="Calibri" w:eastAsia="ＭＳ Ｐ明朝" w:hAnsi="Calibri" w:cs="Calibri"/>
          <w:i/>
          <w:iCs/>
        </w:rPr>
        <w:t>f</w:t>
      </w:r>
      <w:r w:rsidRPr="00170BE9">
        <w:rPr>
          <w:rFonts w:ascii="Calibri" w:eastAsia="ＭＳ Ｐ明朝" w:hAnsi="Calibri" w:cs="Calibri"/>
        </w:rPr>
        <w:t>(</w:t>
      </w:r>
      <w:r w:rsidRPr="00170BE9">
        <w:rPr>
          <w:rFonts w:ascii="Calibri" w:eastAsia="ＭＳ Ｐ明朝" w:hAnsi="Calibri" w:cs="Calibri"/>
          <w:i/>
          <w:iCs/>
        </w:rPr>
        <w:t>x</w:t>
      </w:r>
      <w:r w:rsidRPr="00170BE9">
        <w:rPr>
          <w:rFonts w:ascii="Calibri" w:eastAsia="ＭＳ Ｐ明朝" w:hAnsi="Calibri" w:cs="Calibri"/>
        </w:rPr>
        <w:t xml:space="preserve">) with </w:t>
      </w:r>
      <w:r w:rsidRPr="00170BE9">
        <w:rPr>
          <w:rFonts w:ascii="Calibri" w:eastAsia="ＭＳ Ｐ明朝" w:hAnsi="Calibri" w:cs="Calibri"/>
          <w:i/>
          <w:iCs/>
        </w:rPr>
        <w:t>Q</w:t>
      </w:r>
      <w:r w:rsidRPr="00170BE9">
        <w:rPr>
          <w:rFonts w:ascii="Calibri" w:eastAsia="ＭＳ Ｐ明朝" w:hAnsi="Calibri" w:cs="Calibri"/>
          <w:vertAlign w:val="subscript"/>
        </w:rPr>
        <w:t>R</w:t>
      </w:r>
      <w:r w:rsidRPr="00170BE9">
        <w:rPr>
          <w:rFonts w:ascii="Calibri" w:eastAsia="ＭＳ Ｐ明朝" w:hAnsi="Calibri" w:cs="Calibri"/>
        </w:rPr>
        <w:t xml:space="preserve"> and </w:t>
      </w:r>
      <w:r w:rsidRPr="00170BE9">
        <w:rPr>
          <w:rFonts w:ascii="Calibri" w:eastAsia="ＭＳ Ｐ明朝" w:hAnsi="Calibri" w:cs="Calibri"/>
          <w:i/>
          <w:iCs/>
        </w:rPr>
        <w:t>Q</w:t>
      </w:r>
      <w:r w:rsidRPr="00170BE9">
        <w:rPr>
          <w:rFonts w:ascii="Calibri" w:eastAsia="ＭＳ Ｐ明朝" w:hAnsi="Calibri" w:cs="Calibri"/>
          <w:vertAlign w:val="subscript"/>
        </w:rPr>
        <w:t>NR</w:t>
      </w:r>
      <w:r w:rsidRPr="00170BE9">
        <w:rPr>
          <w:rFonts w:ascii="Calibri" w:eastAsia="ＭＳ Ｐ明朝" w:hAnsi="Calibri" w:cs="Calibri"/>
        </w:rPr>
        <w:t xml:space="preserve"> </w:t>
      </w:r>
      <w:r>
        <w:rPr>
          <w:rFonts w:ascii="Calibri" w:eastAsia="ＭＳ Ｐ明朝" w:hAnsi="Calibri" w:cs="Calibri"/>
        </w:rPr>
        <w:t>as</w:t>
      </w:r>
      <w:r w:rsidRPr="00170BE9">
        <w:rPr>
          <w:rFonts w:ascii="Calibri" w:eastAsia="ＭＳ Ｐ明朝" w:hAnsi="Calibri" w:cs="Calibri"/>
        </w:rPr>
        <w:t xml:space="preserve"> </w:t>
      </w:r>
      <w:r w:rsidRPr="00170BE9">
        <w:rPr>
          <w:rFonts w:ascii="Calibri" w:eastAsia="ＭＳ Ｐ明朝" w:hAnsi="Calibri" w:cs="Calibri"/>
          <w:i/>
          <w:iCs/>
        </w:rPr>
        <w:t>x</w:t>
      </w:r>
      <w:r w:rsidRPr="00170BE9">
        <w:rPr>
          <w:rFonts w:ascii="Calibri" w:eastAsia="ＭＳ Ｐ明朝" w:hAnsi="Calibri" w:cs="Calibri"/>
        </w:rPr>
        <w:t xml:space="preserve"> and </w:t>
      </w:r>
      <w:r w:rsidRPr="00170BE9">
        <w:rPr>
          <w:rFonts w:ascii="Calibri" w:eastAsia="ＭＳ Ｐ明朝" w:hAnsi="Calibri" w:cs="Calibri"/>
          <w:i/>
          <w:iCs/>
        </w:rPr>
        <w:t>y</w:t>
      </w:r>
      <w:r w:rsidRPr="00170BE9">
        <w:rPr>
          <w:rFonts w:ascii="Calibri" w:eastAsia="ＭＳ Ｐ明朝" w:hAnsi="Calibri" w:cs="Calibri"/>
        </w:rPr>
        <w:t>, respectively, we have:</w:t>
      </w:r>
    </w:p>
    <w:tbl>
      <w:tblPr>
        <w:tblW w:w="0" w:type="auto"/>
        <w:tblLook w:val="04A0" w:firstRow="1" w:lastRow="0" w:firstColumn="1" w:lastColumn="0" w:noHBand="0" w:noVBand="1"/>
      </w:tblPr>
      <w:tblGrid>
        <w:gridCol w:w="8505"/>
        <w:gridCol w:w="1126"/>
      </w:tblGrid>
      <w:tr w:rsidR="0090303F" w:rsidRPr="00170BE9" w14:paraId="0BC94127" w14:textId="77777777" w:rsidTr="000A5D3B">
        <w:tc>
          <w:tcPr>
            <w:tcW w:w="8505" w:type="dxa"/>
            <w:shd w:val="clear" w:color="auto" w:fill="auto"/>
          </w:tcPr>
          <w:p w14:paraId="5DE6DC28" w14:textId="4A5F8046" w:rsidR="0090303F" w:rsidRPr="00170BE9" w:rsidRDefault="0090303F" w:rsidP="002B00CC">
            <w:pPr>
              <w:jc w:val="both"/>
              <w:rPr>
                <w:rFonts w:ascii="Calibri" w:eastAsia="ＭＳ Ｐ明朝" w:hAnsi="Calibri" w:cs="Calibri"/>
              </w:rPr>
            </w:pPr>
            <w:r w:rsidRPr="00170BE9">
              <w:rPr>
                <w:rFonts w:ascii="Calibri" w:eastAsia="ＭＳ Ｐ明朝" w:hAnsi="Calibri" w:cs="Calibri"/>
              </w:rPr>
              <w:t xml:space="preserve">     </w:t>
            </w:r>
            <w:r w:rsidR="006A3FCD" w:rsidRPr="006A3FCD">
              <w:rPr>
                <w:rFonts w:ascii="Calibri" w:eastAsia="ＭＳ Ｐ明朝" w:hAnsi="Calibri" w:cs="Calibri"/>
                <w:position w:val="-22"/>
              </w:rPr>
              <w:object w:dxaOrig="1680" w:dyaOrig="680" w14:anchorId="0C02263B">
                <v:shape id="_x0000_i1040" type="#_x0000_t75" style="width:85.8pt;height:33.4pt" o:ole="">
                  <v:imagedata r:id="rId38" o:title=""/>
                </v:shape>
                <o:OLEObject Type="Embed" ProgID="Equation.DSMT4" ShapeID="_x0000_i1040" DrawAspect="Content" ObjectID="_1770534171" r:id="rId39"/>
              </w:object>
            </w:r>
          </w:p>
        </w:tc>
        <w:tc>
          <w:tcPr>
            <w:tcW w:w="1126" w:type="dxa"/>
            <w:shd w:val="clear" w:color="auto" w:fill="auto"/>
            <w:vAlign w:val="center"/>
          </w:tcPr>
          <w:p w14:paraId="7C98C4F7" w14:textId="459BC91A" w:rsidR="0090303F" w:rsidRPr="00170BE9" w:rsidRDefault="0090303F" w:rsidP="002B00CC">
            <w:pPr>
              <w:jc w:val="both"/>
              <w:rPr>
                <w:rFonts w:ascii="Calibri" w:eastAsia="ＭＳ Ｐ明朝" w:hAnsi="Calibri" w:cs="Calibri"/>
              </w:rPr>
            </w:pPr>
            <w:r w:rsidRPr="00170BE9">
              <w:rPr>
                <w:rFonts w:ascii="Calibri" w:eastAsia="ＭＳ Ｐ明朝" w:hAnsi="Calibri" w:cs="Calibri"/>
              </w:rPr>
              <w:t>(</w:t>
            </w:r>
            <w:r w:rsidR="008F75B2">
              <w:rPr>
                <w:rFonts w:ascii="Calibri" w:eastAsia="ＭＳ Ｐ明朝" w:hAnsi="Calibri" w:cs="Calibri"/>
              </w:rPr>
              <w:t>S</w:t>
            </w:r>
            <w:r w:rsidRPr="00170BE9">
              <w:rPr>
                <w:rFonts w:ascii="Calibri" w:eastAsia="ＭＳ Ｐ明朝" w:hAnsi="Calibri" w:cs="Calibri"/>
              </w:rPr>
              <w:t>1</w:t>
            </w:r>
            <w:r w:rsidR="00BB5989">
              <w:rPr>
                <w:rFonts w:ascii="Calibri" w:eastAsia="ＭＳ Ｐ明朝" w:hAnsi="Calibri" w:cs="Calibri"/>
              </w:rPr>
              <w:t>5</w:t>
            </w:r>
            <w:r w:rsidRPr="00170BE9">
              <w:rPr>
                <w:rFonts w:ascii="Calibri" w:eastAsia="ＭＳ Ｐ明朝" w:hAnsi="Calibri" w:cs="Calibri"/>
              </w:rPr>
              <w:t>)</w:t>
            </w:r>
          </w:p>
        </w:tc>
      </w:tr>
    </w:tbl>
    <w:p w14:paraId="42D52DBD" w14:textId="742AA3CF" w:rsidR="0090303F" w:rsidRPr="00170BE9" w:rsidRDefault="006A3FCD" w:rsidP="002B00CC">
      <w:pPr>
        <w:jc w:val="both"/>
        <w:rPr>
          <w:rFonts w:ascii="Calibri" w:eastAsia="ＭＳ Ｐ明朝" w:hAnsi="Calibri" w:cs="Calibri"/>
        </w:rPr>
      </w:pPr>
      <w:r>
        <w:rPr>
          <w:rFonts w:ascii="Calibri" w:eastAsia="ＭＳ Ｐ明朝" w:hAnsi="Calibri" w:cs="Calibri"/>
        </w:rPr>
        <w:t>D</w:t>
      </w:r>
      <w:r w:rsidR="0090303F" w:rsidRPr="00170BE9">
        <w:rPr>
          <w:rFonts w:ascii="Calibri" w:eastAsia="ＭＳ Ｐ明朝" w:hAnsi="Calibri" w:cs="Calibri"/>
        </w:rPr>
        <w:t xml:space="preserve">ifferentiating </w:t>
      </w:r>
      <w:r w:rsidR="0090303F" w:rsidRPr="00170BE9">
        <w:rPr>
          <w:rFonts w:ascii="Calibri" w:eastAsia="ＭＳ Ｐ明朝" w:hAnsi="Calibri" w:cs="Calibri" w:hint="eastAsia"/>
          <w:i/>
          <w:iCs/>
        </w:rPr>
        <w:t>f</w:t>
      </w:r>
      <w:r w:rsidR="0090303F" w:rsidRPr="00170BE9">
        <w:rPr>
          <w:rFonts w:ascii="Calibri" w:eastAsia="ＭＳ Ｐ明朝" w:hAnsi="Calibri" w:cs="Calibri"/>
        </w:rPr>
        <w:t>(</w:t>
      </w:r>
      <w:r w:rsidR="0090303F" w:rsidRPr="00170BE9">
        <w:rPr>
          <w:rFonts w:ascii="Calibri" w:eastAsia="ＭＳ Ｐ明朝" w:hAnsi="Calibri" w:cs="Calibri"/>
          <w:i/>
          <w:iCs/>
        </w:rPr>
        <w:t>x</w:t>
      </w:r>
      <w:r w:rsidR="0090303F" w:rsidRPr="00170BE9">
        <w:rPr>
          <w:rFonts w:ascii="Calibri" w:eastAsia="ＭＳ Ｐ明朝" w:hAnsi="Calibri" w:cs="Calibri"/>
        </w:rPr>
        <w:t>)</w:t>
      </w:r>
      <w:r w:rsidR="0090303F" w:rsidRPr="00170BE9">
        <w:rPr>
          <w:rFonts w:ascii="Calibri" w:eastAsia="ＭＳ Ｐ明朝" w:hAnsi="Calibri" w:cs="Calibri" w:hint="eastAsia"/>
        </w:rPr>
        <w:t xml:space="preserve"> </w:t>
      </w:r>
      <w:r w:rsidR="0090303F" w:rsidRPr="00170BE9">
        <w:rPr>
          <w:rFonts w:ascii="Calibri" w:eastAsia="ＭＳ Ｐ明朝" w:hAnsi="Calibri" w:cs="Calibri"/>
        </w:rPr>
        <w:t xml:space="preserve">with respect to </w:t>
      </w:r>
      <w:r w:rsidR="0090303F" w:rsidRPr="00170BE9">
        <w:rPr>
          <w:rFonts w:ascii="Calibri" w:eastAsia="ＭＳ Ｐ明朝" w:hAnsi="Calibri" w:cs="Calibri" w:hint="eastAsia"/>
          <w:i/>
          <w:iCs/>
        </w:rPr>
        <w:t>x</w:t>
      </w:r>
      <w:r w:rsidR="0090303F" w:rsidRPr="00170BE9">
        <w:rPr>
          <w:rFonts w:ascii="Calibri" w:eastAsia="ＭＳ Ｐ明朝" w:hAnsi="Calibri" w:cs="Calibri" w:hint="eastAsia"/>
        </w:rPr>
        <w:t>,</w:t>
      </w:r>
      <w:r w:rsidR="0090303F" w:rsidRPr="00170BE9">
        <w:rPr>
          <w:rFonts w:ascii="Calibri" w:eastAsia="ＭＳ Ｐ明朝" w:hAnsi="Calibri" w:cs="Calibri"/>
        </w:rPr>
        <w:t xml:space="preserve"> </w:t>
      </w:r>
      <w:r w:rsidR="0090303F" w:rsidRPr="00170BE9">
        <w:rPr>
          <w:rFonts w:ascii="Calibri" w:eastAsia="ＭＳ Ｐ明朝" w:hAnsi="Calibri" w:cs="Calibri" w:hint="eastAsia"/>
        </w:rPr>
        <w:t>w</w:t>
      </w:r>
      <w:r w:rsidR="0090303F" w:rsidRPr="00170BE9">
        <w:rPr>
          <w:rFonts w:ascii="Calibri" w:eastAsia="ＭＳ Ｐ明朝" w:hAnsi="Calibri" w:cs="Calibri"/>
        </w:rPr>
        <w:t>e obtain:</w:t>
      </w:r>
    </w:p>
    <w:tbl>
      <w:tblPr>
        <w:tblW w:w="0" w:type="auto"/>
        <w:tblLook w:val="04A0" w:firstRow="1" w:lastRow="0" w:firstColumn="1" w:lastColumn="0" w:noHBand="0" w:noVBand="1"/>
      </w:tblPr>
      <w:tblGrid>
        <w:gridCol w:w="8505"/>
        <w:gridCol w:w="1126"/>
      </w:tblGrid>
      <w:tr w:rsidR="0090303F" w:rsidRPr="00170BE9" w14:paraId="485C3C9C" w14:textId="77777777" w:rsidTr="00B93407">
        <w:tc>
          <w:tcPr>
            <w:tcW w:w="8505" w:type="dxa"/>
            <w:shd w:val="clear" w:color="auto" w:fill="auto"/>
          </w:tcPr>
          <w:p w14:paraId="07488AD3" w14:textId="5B3ACD66" w:rsidR="0090303F" w:rsidRPr="00170BE9" w:rsidRDefault="0090303F" w:rsidP="002B00CC">
            <w:pPr>
              <w:jc w:val="both"/>
              <w:rPr>
                <w:rFonts w:ascii="Calibri" w:eastAsia="ＭＳ Ｐ明朝" w:hAnsi="Calibri" w:cs="Calibri"/>
              </w:rPr>
            </w:pPr>
            <w:r w:rsidRPr="00170BE9">
              <w:rPr>
                <w:rFonts w:ascii="Calibri" w:eastAsia="ＭＳ Ｐ明朝" w:hAnsi="Calibri" w:cs="Calibri"/>
              </w:rPr>
              <w:t xml:space="preserve">     </w:t>
            </w:r>
            <w:r w:rsidR="007D67A4" w:rsidRPr="00170BE9">
              <w:rPr>
                <w:rFonts w:ascii="Calibri" w:eastAsia="ＭＳ Ｐ明朝" w:hAnsi="Calibri" w:cs="Calibri"/>
                <w:position w:val="-22"/>
              </w:rPr>
              <w:object w:dxaOrig="6140" w:dyaOrig="680" w14:anchorId="004E4A91">
                <v:shape id="_x0000_i1041" type="#_x0000_t75" style="width:312.75pt;height:32.25pt" o:ole="">
                  <v:imagedata r:id="rId40" o:title=""/>
                </v:shape>
                <o:OLEObject Type="Embed" ProgID="Equation.DSMT4" ShapeID="_x0000_i1041" DrawAspect="Content" ObjectID="_1770534172" r:id="rId41"/>
              </w:object>
            </w:r>
          </w:p>
        </w:tc>
        <w:tc>
          <w:tcPr>
            <w:tcW w:w="1126" w:type="dxa"/>
            <w:shd w:val="clear" w:color="auto" w:fill="auto"/>
            <w:vAlign w:val="center"/>
          </w:tcPr>
          <w:p w14:paraId="050267FE" w14:textId="100EA13E" w:rsidR="0090303F" w:rsidRPr="00170BE9" w:rsidRDefault="0090303F" w:rsidP="002B00CC">
            <w:pPr>
              <w:jc w:val="both"/>
              <w:rPr>
                <w:rFonts w:ascii="Calibri" w:eastAsia="ＭＳ Ｐ明朝" w:hAnsi="Calibri" w:cs="Calibri"/>
              </w:rPr>
            </w:pPr>
            <w:r w:rsidRPr="00170BE9">
              <w:rPr>
                <w:rFonts w:ascii="Calibri" w:eastAsia="ＭＳ Ｐ明朝" w:hAnsi="Calibri" w:cs="Calibri"/>
              </w:rPr>
              <w:t>(</w:t>
            </w:r>
            <w:r w:rsidR="008F75B2">
              <w:rPr>
                <w:rFonts w:ascii="Calibri" w:eastAsia="ＭＳ Ｐ明朝" w:hAnsi="Calibri" w:cs="Calibri"/>
              </w:rPr>
              <w:t>S</w:t>
            </w:r>
            <w:r w:rsidRPr="00170BE9">
              <w:rPr>
                <w:rFonts w:ascii="Calibri" w:eastAsia="ＭＳ Ｐ明朝" w:hAnsi="Calibri" w:cs="Calibri"/>
              </w:rPr>
              <w:t>1</w:t>
            </w:r>
            <w:r w:rsidR="00BB5989">
              <w:rPr>
                <w:rFonts w:ascii="Calibri" w:eastAsia="ＭＳ Ｐ明朝" w:hAnsi="Calibri" w:cs="Calibri"/>
              </w:rPr>
              <w:t>6</w:t>
            </w:r>
            <w:r w:rsidRPr="00170BE9">
              <w:rPr>
                <w:rFonts w:ascii="Calibri" w:eastAsia="ＭＳ Ｐ明朝" w:hAnsi="Calibri" w:cs="Calibri"/>
              </w:rPr>
              <w:t>)</w:t>
            </w:r>
          </w:p>
        </w:tc>
      </w:tr>
    </w:tbl>
    <w:p w14:paraId="02FB2324" w14:textId="48A7C646" w:rsidR="008076F9" w:rsidRDefault="0090303F" w:rsidP="009E1D05">
      <w:pPr>
        <w:spacing w:after="0"/>
        <w:jc w:val="both"/>
        <w:rPr>
          <w:rFonts w:ascii="Calibri" w:eastAsia="ＭＳ Ｐ明朝" w:hAnsi="Calibri" w:cs="Calibri"/>
        </w:rPr>
      </w:pPr>
      <w:r w:rsidRPr="00170BE9">
        <w:rPr>
          <w:rFonts w:ascii="Calibri" w:eastAsia="ＭＳ Ｐ明朝" w:hAnsi="Calibri" w:cs="Calibri" w:hint="eastAsia"/>
        </w:rPr>
        <w:t>T</w:t>
      </w:r>
      <w:r w:rsidRPr="00170BE9">
        <w:rPr>
          <w:rFonts w:ascii="Calibri" w:eastAsia="ＭＳ Ｐ明朝" w:hAnsi="Calibri" w:cs="Calibri"/>
        </w:rPr>
        <w:t xml:space="preserve">herefore, one can find that the minimum </w:t>
      </w:r>
      <w:r w:rsidRPr="00170BE9">
        <w:rPr>
          <w:rFonts w:ascii="Calibri" w:eastAsia="ＭＳ Ｐ明朝" w:hAnsi="Calibri" w:cs="Calibri" w:hint="eastAsia"/>
          <w:i/>
          <w:iCs/>
        </w:rPr>
        <w:t>f</w:t>
      </w:r>
      <w:r w:rsidRPr="00170BE9">
        <w:rPr>
          <w:rFonts w:ascii="Calibri" w:eastAsia="ＭＳ Ｐ明朝" w:hAnsi="Calibri" w:cs="Calibri"/>
        </w:rPr>
        <w:t>(</w:t>
      </w:r>
      <w:r w:rsidRPr="00170BE9">
        <w:rPr>
          <w:rFonts w:ascii="Calibri" w:eastAsia="ＭＳ Ｐ明朝" w:hAnsi="Calibri" w:cs="Calibri"/>
          <w:i/>
          <w:iCs/>
        </w:rPr>
        <w:t>x</w:t>
      </w:r>
      <w:r w:rsidRPr="00170BE9">
        <w:rPr>
          <w:rFonts w:ascii="Calibri" w:eastAsia="ＭＳ Ｐ明朝" w:hAnsi="Calibri" w:cs="Calibri"/>
        </w:rPr>
        <w:t xml:space="preserve">) is obtained when </w:t>
      </w:r>
      <w:r w:rsidRPr="00170BE9">
        <w:rPr>
          <w:rFonts w:ascii="Calibri" w:eastAsia="ＭＳ Ｐ明朝" w:hAnsi="Calibri" w:cs="Calibri"/>
          <w:i/>
          <w:iCs/>
        </w:rPr>
        <w:t>x</w:t>
      </w:r>
      <w:r w:rsidRPr="00170BE9">
        <w:rPr>
          <w:rFonts w:ascii="Calibri" w:eastAsia="ＭＳ Ｐ明朝" w:hAnsi="Calibri" w:cs="Calibri"/>
        </w:rPr>
        <w:t xml:space="preserve"> = </w:t>
      </w:r>
      <w:r w:rsidRPr="00170BE9">
        <w:rPr>
          <w:rFonts w:ascii="Calibri" w:eastAsia="ＭＳ Ｐ明朝" w:hAnsi="Calibri" w:cs="Calibri"/>
          <w:i/>
          <w:iCs/>
        </w:rPr>
        <w:t>y</w:t>
      </w:r>
      <w:r w:rsidRPr="00170BE9">
        <w:rPr>
          <w:rFonts w:ascii="Calibri" w:eastAsia="ＭＳ Ｐ明朝" w:hAnsi="Calibri" w:cs="Calibri" w:hint="eastAsia"/>
        </w:rPr>
        <w:t xml:space="preserve"> </w:t>
      </w:r>
      <w:r w:rsidRPr="00170BE9">
        <w:rPr>
          <w:rFonts w:ascii="Calibri" w:eastAsia="ＭＳ Ｐ明朝" w:hAnsi="Calibri" w:cs="Calibri"/>
        </w:rPr>
        <w:t xml:space="preserve">(i.e., </w:t>
      </w:r>
      <w:r w:rsidRPr="00170BE9">
        <w:rPr>
          <w:rFonts w:ascii="Calibri" w:eastAsia="ＭＳ Ｐ明朝" w:hAnsi="Calibri" w:cs="Calibri" w:hint="eastAsia"/>
          <w:i/>
          <w:iCs/>
        </w:rPr>
        <w:t>Q</w:t>
      </w:r>
      <w:r w:rsidRPr="00170BE9">
        <w:rPr>
          <w:rFonts w:ascii="Calibri" w:eastAsia="ＭＳ Ｐ明朝" w:hAnsi="Calibri" w:cs="Calibri"/>
          <w:vertAlign w:val="subscript"/>
        </w:rPr>
        <w:t>R</w:t>
      </w:r>
      <w:r w:rsidRPr="00170BE9">
        <w:rPr>
          <w:rFonts w:ascii="Calibri" w:eastAsia="ＭＳ Ｐ明朝" w:hAnsi="Calibri" w:cs="Calibri"/>
        </w:rPr>
        <w:t xml:space="preserve"> = </w:t>
      </w:r>
      <w:r w:rsidRPr="00170BE9">
        <w:rPr>
          <w:rFonts w:ascii="Calibri" w:eastAsia="ＭＳ Ｐ明朝" w:hAnsi="Calibri" w:cs="Calibri"/>
          <w:i/>
          <w:iCs/>
        </w:rPr>
        <w:t>Q</w:t>
      </w:r>
      <w:r w:rsidRPr="00170BE9">
        <w:rPr>
          <w:rFonts w:ascii="Calibri" w:eastAsia="ＭＳ Ｐ明朝" w:hAnsi="Calibri" w:cs="Calibri"/>
          <w:vertAlign w:val="subscript"/>
        </w:rPr>
        <w:t>NR</w:t>
      </w:r>
      <w:r w:rsidRPr="00170BE9">
        <w:rPr>
          <w:rFonts w:ascii="Calibri" w:eastAsia="ＭＳ Ｐ明朝" w:hAnsi="Calibri" w:cs="Calibri"/>
        </w:rPr>
        <w:t xml:space="preserve">) by setting </w:t>
      </w:r>
      <w:r w:rsidRPr="00170BE9">
        <w:rPr>
          <w:rFonts w:ascii="Calibri" w:eastAsia="ＭＳ Ｐ明朝" w:hAnsi="Calibri" w:cs="Calibri" w:hint="eastAsia"/>
          <w:i/>
          <w:iCs/>
        </w:rPr>
        <w:t>f</w:t>
      </w:r>
      <w:r w:rsidRPr="00170BE9">
        <w:rPr>
          <w:rFonts w:ascii="Calibri" w:eastAsia="ＭＳ Ｐ明朝" w:hAnsi="Calibri" w:cs="Calibri"/>
          <w:i/>
          <w:iCs/>
        </w:rPr>
        <w:t>’</w:t>
      </w:r>
      <w:r w:rsidRPr="00170BE9">
        <w:rPr>
          <w:rFonts w:ascii="Calibri" w:eastAsia="ＭＳ Ｐ明朝" w:hAnsi="Calibri" w:cs="Calibri"/>
        </w:rPr>
        <w:t>(</w:t>
      </w:r>
      <w:r w:rsidRPr="00170BE9">
        <w:rPr>
          <w:rFonts w:ascii="Calibri" w:eastAsia="ＭＳ Ｐ明朝" w:hAnsi="Calibri" w:cs="Calibri"/>
          <w:i/>
          <w:iCs/>
        </w:rPr>
        <w:t>x</w:t>
      </w:r>
      <w:r w:rsidRPr="00170BE9">
        <w:rPr>
          <w:rFonts w:ascii="Calibri" w:eastAsia="ＭＳ Ｐ明朝" w:hAnsi="Calibri" w:cs="Calibri"/>
        </w:rPr>
        <w:t xml:space="preserve">) = 0, </w:t>
      </w:r>
      <w:r>
        <w:rPr>
          <w:rFonts w:ascii="Calibri" w:eastAsia="ＭＳ Ｐ明朝" w:hAnsi="Calibri" w:cs="Calibri"/>
        </w:rPr>
        <w:t xml:space="preserve">which </w:t>
      </w:r>
      <w:r w:rsidRPr="00170BE9">
        <w:rPr>
          <w:rFonts w:ascii="Calibri" w:eastAsia="ＭＳ Ｐ明朝" w:hAnsi="Calibri" w:cs="Calibri"/>
        </w:rPr>
        <w:t>giv</w:t>
      </w:r>
      <w:r>
        <w:rPr>
          <w:rFonts w:ascii="Calibri" w:eastAsia="ＭＳ Ｐ明朝" w:hAnsi="Calibri" w:cs="Calibri"/>
        </w:rPr>
        <w:t>es</w:t>
      </w:r>
      <w:r w:rsidRPr="00170BE9">
        <w:rPr>
          <w:rFonts w:ascii="Calibri" w:eastAsia="ＭＳ Ｐ明朝" w:hAnsi="Calibri" w:cs="Calibri"/>
        </w:rPr>
        <w:t xml:space="preserve"> the critical coupling condition. </w:t>
      </w:r>
      <w:r>
        <w:rPr>
          <w:rFonts w:ascii="Calibri" w:eastAsia="ＭＳ Ｐ明朝" w:hAnsi="Calibri" w:cs="Calibri"/>
        </w:rPr>
        <w:t>T</w:t>
      </w:r>
      <w:r w:rsidRPr="00170BE9">
        <w:rPr>
          <w:rFonts w:ascii="Calibri" w:eastAsia="ＭＳ Ｐ明朝" w:hAnsi="Calibri" w:cs="Calibri"/>
        </w:rPr>
        <w:t>his condition</w:t>
      </w:r>
      <w:r>
        <w:rPr>
          <w:rFonts w:ascii="Calibri" w:eastAsia="ＭＳ Ｐ明朝" w:hAnsi="Calibri" w:cs="Calibri"/>
        </w:rPr>
        <w:t xml:space="preserve"> provides the balance between the </w:t>
      </w:r>
      <w:r w:rsidRPr="00B548DE">
        <w:rPr>
          <w:rFonts w:ascii="Calibri" w:eastAsia="ＭＳ Ｐ明朝" w:hAnsi="Calibri" w:cs="Calibri"/>
          <w:i/>
          <w:iCs/>
        </w:rPr>
        <w:t>Q</w:t>
      </w:r>
      <w:r>
        <w:rPr>
          <w:rFonts w:ascii="Calibri" w:eastAsia="ＭＳ Ｐ明朝" w:hAnsi="Calibri" w:cs="Calibri"/>
        </w:rPr>
        <w:t xml:space="preserve"> factors and resonance amplitudes under the </w:t>
      </w:r>
      <w:r w:rsidR="00BF5A0C">
        <w:rPr>
          <w:rFonts w:ascii="Calibri" w:eastAsia="ＭＳ Ｐ明朝" w:hAnsi="Calibri" w:cs="Calibri"/>
        </w:rPr>
        <w:t>trade-off</w:t>
      </w:r>
      <w:r>
        <w:rPr>
          <w:rFonts w:ascii="Calibri" w:eastAsia="ＭＳ Ｐ明朝" w:hAnsi="Calibri" w:cs="Calibri"/>
        </w:rPr>
        <w:t xml:space="preserve"> between them</w:t>
      </w:r>
      <w:r w:rsidRPr="00CA07A6">
        <w:rPr>
          <w:rFonts w:ascii="Calibri" w:eastAsia="ＭＳ Ｐ明朝" w:hAnsi="Calibri" w:cs="Calibri"/>
        </w:rPr>
        <w:t xml:space="preserve"> when asymmetries of the unit cell are changed</w:t>
      </w:r>
      <w:r>
        <w:rPr>
          <w:rFonts w:ascii="Calibri" w:eastAsia="ＭＳ Ｐ明朝" w:hAnsi="Calibri" w:cs="Calibri"/>
        </w:rPr>
        <w:t>, thus yielding the lowest LOD.</w:t>
      </w:r>
    </w:p>
    <w:p w14:paraId="33CC0A02" w14:textId="77777777" w:rsidR="009E1D05" w:rsidRDefault="009E1D05" w:rsidP="009E1D05">
      <w:pPr>
        <w:spacing w:after="0"/>
        <w:jc w:val="both"/>
        <w:rPr>
          <w:rFonts w:ascii="Calibri" w:eastAsia="ＭＳ Ｐ明朝" w:hAnsi="Calibri" w:cs="Calibri"/>
        </w:rPr>
      </w:pPr>
    </w:p>
    <w:p w14:paraId="19484E98" w14:textId="77E29319" w:rsidR="00FD59BD" w:rsidRDefault="00FD59BD" w:rsidP="009E1D05">
      <w:pPr>
        <w:spacing w:after="120"/>
        <w:jc w:val="both"/>
        <w:rPr>
          <w:rFonts w:ascii="Calibri" w:hAnsi="Calibri" w:cs="Calibri"/>
          <w:b/>
          <w:bCs/>
          <w:color w:val="000000" w:themeColor="text1"/>
          <w:shd w:val="clear" w:color="auto" w:fill="FFFFFF"/>
        </w:rPr>
      </w:pPr>
      <w:r w:rsidRPr="004F39AE">
        <w:rPr>
          <w:rFonts w:ascii="Calibri" w:hAnsi="Calibri" w:cs="Calibri"/>
          <w:b/>
          <w:bCs/>
          <w:color w:val="000000" w:themeColor="text1"/>
          <w:shd w:val="clear" w:color="auto" w:fill="FFFFFF"/>
        </w:rPr>
        <w:t>S</w:t>
      </w:r>
      <w:r>
        <w:rPr>
          <w:rFonts w:ascii="Calibri" w:hAnsi="Calibri" w:cs="Calibri"/>
          <w:b/>
          <w:bCs/>
          <w:color w:val="000000" w:themeColor="text1"/>
          <w:shd w:val="clear" w:color="auto" w:fill="FFFFFF"/>
        </w:rPr>
        <w:t>2</w:t>
      </w:r>
      <w:r w:rsidRPr="004F39AE">
        <w:rPr>
          <w:rFonts w:ascii="Calibri" w:hAnsi="Calibri" w:cs="Calibri"/>
          <w:b/>
          <w:bCs/>
          <w:color w:val="000000" w:themeColor="text1"/>
          <w:shd w:val="clear" w:color="auto" w:fill="FFFFFF"/>
        </w:rPr>
        <w:t xml:space="preserve">. </w:t>
      </w:r>
      <w:r>
        <w:rPr>
          <w:rFonts w:ascii="Calibri" w:hAnsi="Calibri" w:cs="Calibri"/>
          <w:b/>
          <w:bCs/>
          <w:color w:val="000000" w:themeColor="text1"/>
          <w:shd w:val="clear" w:color="auto" w:fill="FFFFFF"/>
        </w:rPr>
        <w:t xml:space="preserve">Resonance </w:t>
      </w:r>
      <w:r w:rsidRPr="00FD59BD">
        <w:rPr>
          <w:rFonts w:ascii="Calibri" w:hAnsi="Calibri" w:cs="Calibri"/>
          <w:b/>
          <w:bCs/>
          <w:color w:val="000000" w:themeColor="text1"/>
          <w:shd w:val="clear" w:color="auto" w:fill="FFFFFF"/>
        </w:rPr>
        <w:t>amplitude tracking at a fixed wavelength</w:t>
      </w:r>
    </w:p>
    <w:p w14:paraId="4EC97272" w14:textId="4CB9398D" w:rsidR="009E1D05" w:rsidRDefault="009E1D05" w:rsidP="009E1D05">
      <w:pPr>
        <w:jc w:val="both"/>
        <w:rPr>
          <w:rFonts w:ascii="Calibri" w:eastAsia="ＭＳ Ｐ明朝" w:hAnsi="Calibri" w:cs="Calibri"/>
          <w:color w:val="000000" w:themeColor="text1"/>
          <w:vertAlign w:val="superscript"/>
        </w:rPr>
      </w:pPr>
      <w:r w:rsidRPr="009E1D05">
        <w:rPr>
          <w:rFonts w:ascii="Calibri" w:eastAsia="ＭＳ Ｐ明朝" w:hAnsi="Calibri" w:cs="Calibri"/>
        </w:rPr>
        <w:t xml:space="preserve">Fig. </w:t>
      </w:r>
      <w:r>
        <w:rPr>
          <w:rFonts w:ascii="Calibri" w:eastAsia="ＭＳ Ｐ明朝" w:hAnsi="Calibri" w:cs="Calibri"/>
        </w:rPr>
        <w:t xml:space="preserve">S2 </w:t>
      </w:r>
      <w:r w:rsidRPr="009E1D05">
        <w:rPr>
          <w:rFonts w:ascii="Calibri" w:eastAsia="ＭＳ Ｐ明朝" w:hAnsi="Calibri" w:cs="Calibri"/>
          <w:color w:val="000000" w:themeColor="text1"/>
        </w:rPr>
        <w:t>compare</w:t>
      </w:r>
      <w:r>
        <w:rPr>
          <w:rFonts w:ascii="Calibri" w:eastAsia="ＭＳ Ｐ明朝" w:hAnsi="Calibri" w:cs="Calibri"/>
          <w:color w:val="000000" w:themeColor="text1"/>
        </w:rPr>
        <w:t>s</w:t>
      </w:r>
      <w:r w:rsidRPr="009E1D05">
        <w:rPr>
          <w:rFonts w:ascii="Calibri" w:eastAsia="ＭＳ Ｐ明朝" w:hAnsi="Calibri" w:cs="Calibri"/>
          <w:color w:val="000000" w:themeColor="text1"/>
        </w:rPr>
        <w:t xml:space="preserve"> the real-time refractive index measurement results between the </w:t>
      </w:r>
      <w:r w:rsidRPr="009E1D05">
        <w:rPr>
          <w:rFonts w:ascii="Calibri" w:eastAsia="ＭＳ Ｐ明朝" w:hAnsi="Calibri" w:cs="Calibri"/>
        </w:rPr>
        <w:t>resonance peak wavelength tracking and amplitude tracking at a fixed wavelength. Obviously, the amplitude change was nosier and did not provide clearer results than the wavelength change.</w:t>
      </w:r>
      <w:r w:rsidRPr="009E1D05">
        <w:rPr>
          <w:rFonts w:ascii="Calibri" w:eastAsia="ＭＳ Ｐ明朝" w:hAnsi="Calibri" w:cs="Calibri" w:hint="eastAsia"/>
          <w:color w:val="000000" w:themeColor="text1"/>
        </w:rPr>
        <w:t xml:space="preserve"> T</w:t>
      </w:r>
      <w:r w:rsidRPr="009E1D05">
        <w:rPr>
          <w:rFonts w:ascii="Calibri" w:eastAsia="ＭＳ Ｐ明朝" w:hAnsi="Calibri" w:cs="Calibri"/>
          <w:color w:val="000000" w:themeColor="text1"/>
        </w:rPr>
        <w:t>his is because the amplitude contained a relatively large amount of noise. As stated in the main text, amplitude fluctuation includes several extrinsic noise sources, such as relative intensity noise, shot noise, and Johnson noise.</w:t>
      </w:r>
      <w:r w:rsidR="00E417A6">
        <w:rPr>
          <w:rFonts w:ascii="Calibri" w:eastAsia="ＭＳ Ｐ明朝" w:hAnsi="Calibri" w:cs="Calibri"/>
          <w:color w:val="000000" w:themeColor="text1"/>
          <w:vertAlign w:val="superscript"/>
        </w:rPr>
        <w:t>25</w:t>
      </w:r>
      <w:r w:rsidRPr="009E1D05">
        <w:rPr>
          <w:rFonts w:ascii="Calibri" w:eastAsia="ＭＳ Ｐ明朝" w:hAnsi="Calibri" w:cs="Calibri"/>
          <w:color w:val="000000" w:themeColor="text1"/>
        </w:rPr>
        <w:t xml:space="preserve"> Here, we divide the noise sources into two factors: </w:t>
      </w:r>
      <w:proofErr w:type="spellStart"/>
      <w:r w:rsidRPr="009E1D05">
        <w:rPr>
          <w:rFonts w:ascii="Calibri" w:eastAsia="ＭＳ Ｐ明朝" w:hAnsi="Calibri" w:cs="Calibri"/>
          <w:color w:val="000000" w:themeColor="text1"/>
        </w:rPr>
        <w:t>δ</w:t>
      </w:r>
      <w:r w:rsidRPr="009E1D05">
        <w:rPr>
          <w:rFonts w:ascii="Calibri" w:eastAsia="ＭＳ Ｐ明朝" w:hAnsi="Calibri" w:cs="Calibri"/>
          <w:i/>
          <w:iCs/>
          <w:color w:val="000000" w:themeColor="text1"/>
        </w:rPr>
        <w:t>A</w:t>
      </w:r>
      <w:proofErr w:type="spellEnd"/>
      <w:r w:rsidRPr="009E1D05">
        <w:rPr>
          <w:rFonts w:ascii="Calibri" w:eastAsia="ＭＳ Ｐ明朝" w:hAnsi="Calibri" w:cs="Calibri"/>
          <w:color w:val="000000" w:themeColor="text1"/>
        </w:rPr>
        <w:t xml:space="preserve"> triggered by wavelength fluctuations </w:t>
      </w:r>
      <w:proofErr w:type="spellStart"/>
      <w:r w:rsidRPr="009E1D05">
        <w:rPr>
          <w:rFonts w:ascii="Calibri" w:eastAsia="ＭＳ Ｐ明朝" w:hAnsi="Calibri" w:cs="Calibri"/>
          <w:color w:val="000000" w:themeColor="text1"/>
        </w:rPr>
        <w:t>δ</w:t>
      </w:r>
      <w:r w:rsidRPr="009E1D05">
        <w:rPr>
          <w:rFonts w:ascii="Calibri" w:eastAsia="ＭＳ Ｐ明朝" w:hAnsi="Calibri" w:cs="Calibri"/>
          <w:i/>
          <w:iCs/>
          <w:color w:val="000000" w:themeColor="text1"/>
        </w:rPr>
        <w:t>A</w:t>
      </w:r>
      <w:r w:rsidRPr="009E1D05">
        <w:rPr>
          <w:rFonts w:ascii="Calibri" w:eastAsia="ＭＳ Ｐ明朝" w:hAnsi="Calibri" w:cs="Calibri" w:hint="eastAsia"/>
          <w:color w:val="000000" w:themeColor="text1"/>
        </w:rPr>
        <w:t>|</w:t>
      </w:r>
      <w:r w:rsidRPr="009E1D05">
        <w:rPr>
          <w:rFonts w:ascii="Calibri" w:eastAsia="ＭＳ Ｐ明朝" w:hAnsi="Calibri" w:cs="Calibri"/>
          <w:color w:val="000000" w:themeColor="text1"/>
          <w:vertAlign w:val="subscript"/>
        </w:rPr>
        <w:t>δλ</w:t>
      </w:r>
      <w:proofErr w:type="spellEnd"/>
      <w:r w:rsidRPr="009E1D05">
        <w:rPr>
          <w:rFonts w:ascii="Calibri" w:eastAsia="ＭＳ Ｐ明朝" w:hAnsi="Calibri" w:cs="Calibri"/>
          <w:color w:val="000000" w:themeColor="text1"/>
        </w:rPr>
        <w:t xml:space="preserve"> and all other sources of noise </w:t>
      </w:r>
      <w:proofErr w:type="spellStart"/>
      <w:r w:rsidRPr="009E1D05">
        <w:rPr>
          <w:rFonts w:ascii="Calibri" w:eastAsia="ＭＳ Ｐ明朝" w:hAnsi="Calibri" w:cs="Calibri"/>
          <w:color w:val="000000" w:themeColor="text1"/>
        </w:rPr>
        <w:t>δ</w:t>
      </w:r>
      <w:r w:rsidRPr="009E1D05">
        <w:rPr>
          <w:rFonts w:ascii="Calibri" w:eastAsia="ＭＳ Ｐ明朝" w:hAnsi="Calibri" w:cs="Calibri"/>
          <w:i/>
          <w:iCs/>
          <w:color w:val="000000" w:themeColor="text1"/>
        </w:rPr>
        <w:t>A</w:t>
      </w:r>
      <w:r w:rsidRPr="009E1D05">
        <w:rPr>
          <w:rFonts w:ascii="Calibri" w:eastAsia="ＭＳ Ｐ明朝" w:hAnsi="Calibri" w:cs="Calibri" w:hint="eastAsia"/>
          <w:color w:val="000000" w:themeColor="text1"/>
        </w:rPr>
        <w:t>|</w:t>
      </w:r>
      <w:r w:rsidRPr="009E1D05">
        <w:rPr>
          <w:rFonts w:ascii="Calibri" w:eastAsia="ＭＳ Ｐ明朝" w:hAnsi="Calibri" w:cs="Calibri"/>
          <w:color w:val="000000" w:themeColor="text1"/>
          <w:vertAlign w:val="subscript"/>
        </w:rPr>
        <w:t>O</w:t>
      </w:r>
      <w:proofErr w:type="spellEnd"/>
      <w:r w:rsidRPr="009E1D05">
        <w:rPr>
          <w:rFonts w:ascii="Calibri" w:eastAsia="ＭＳ Ｐ明朝" w:hAnsi="Calibri" w:cs="Calibri"/>
          <w:color w:val="000000" w:themeColor="text1"/>
        </w:rPr>
        <w:t>. This can be expressed as:</w:t>
      </w:r>
      <w:r w:rsidR="00E417A6">
        <w:rPr>
          <w:rFonts w:ascii="Calibri" w:eastAsia="ＭＳ Ｐ明朝" w:hAnsi="Calibri" w:cs="Calibri"/>
          <w:color w:val="000000" w:themeColor="text1"/>
          <w:vertAlign w:val="superscript"/>
        </w:rPr>
        <w:t>24</w:t>
      </w:r>
    </w:p>
    <w:tbl>
      <w:tblPr>
        <w:tblW w:w="0" w:type="auto"/>
        <w:tblLook w:val="04A0" w:firstRow="1" w:lastRow="0" w:firstColumn="1" w:lastColumn="0" w:noHBand="0" w:noVBand="1"/>
      </w:tblPr>
      <w:tblGrid>
        <w:gridCol w:w="8505"/>
        <w:gridCol w:w="753"/>
        <w:gridCol w:w="488"/>
      </w:tblGrid>
      <w:tr w:rsidR="00C923FC" w:rsidRPr="00110F29" w14:paraId="07A491E9" w14:textId="77777777" w:rsidTr="00C923FC">
        <w:tc>
          <w:tcPr>
            <w:tcW w:w="8505" w:type="dxa"/>
            <w:shd w:val="clear" w:color="auto" w:fill="auto"/>
          </w:tcPr>
          <w:p w14:paraId="79BDA859" w14:textId="5CBFC304" w:rsidR="00C923FC" w:rsidRPr="00110F29" w:rsidRDefault="00C923FC" w:rsidP="00CC5BE5">
            <w:pPr>
              <w:jc w:val="both"/>
              <w:rPr>
                <w:rFonts w:ascii="Calibri" w:eastAsia="ＭＳ Ｐ明朝" w:hAnsi="Calibri" w:cs="Calibri"/>
              </w:rPr>
            </w:pPr>
            <w:r w:rsidRPr="00110F29">
              <w:rPr>
                <w:rFonts w:ascii="Calibri" w:eastAsia="ＭＳ Ｐ明朝" w:hAnsi="Calibri" w:cs="Calibri"/>
              </w:rPr>
              <w:t xml:space="preserve">     </w:t>
            </w:r>
            <w:r w:rsidRPr="00C923FC">
              <w:rPr>
                <w:rFonts w:ascii="Calibri" w:eastAsia="ＭＳ Ｐ明朝" w:hAnsi="Calibri" w:cs="Calibri"/>
                <w:position w:val="-16"/>
              </w:rPr>
              <w:object w:dxaOrig="3280" w:dyaOrig="480" w14:anchorId="3CE35EEE">
                <v:shape id="_x0000_i1042" type="#_x0000_t75" style="width:167.05pt;height:23.05pt" o:ole="">
                  <v:imagedata r:id="rId42" o:title=""/>
                </v:shape>
                <o:OLEObject Type="Embed" ProgID="Equation.DSMT4" ShapeID="_x0000_i1042" DrawAspect="Content" ObjectID="_1770534173" r:id="rId43"/>
              </w:object>
            </w:r>
          </w:p>
        </w:tc>
        <w:tc>
          <w:tcPr>
            <w:tcW w:w="753" w:type="dxa"/>
            <w:shd w:val="clear" w:color="auto" w:fill="auto"/>
            <w:vAlign w:val="center"/>
          </w:tcPr>
          <w:p w14:paraId="7BF06101" w14:textId="1C85CE59" w:rsidR="00C923FC" w:rsidRPr="00110F29" w:rsidRDefault="00C923FC" w:rsidP="00CC5BE5">
            <w:pPr>
              <w:jc w:val="both"/>
              <w:rPr>
                <w:rFonts w:ascii="Calibri" w:eastAsia="ＭＳ Ｐ明朝" w:hAnsi="Calibri" w:cs="Calibri"/>
              </w:rPr>
            </w:pPr>
            <w:r>
              <w:rPr>
                <w:rFonts w:ascii="Calibri" w:eastAsia="ＭＳ Ｐ明朝" w:hAnsi="Calibri" w:cs="Calibri"/>
              </w:rPr>
              <w:t>(S1</w:t>
            </w:r>
            <w:r>
              <w:rPr>
                <w:rFonts w:ascii="Calibri" w:eastAsia="ＭＳ Ｐ明朝" w:hAnsi="Calibri" w:cs="Calibri" w:hint="eastAsia"/>
              </w:rPr>
              <w:t>7</w:t>
            </w:r>
            <w:r w:rsidRPr="00110F29">
              <w:rPr>
                <w:rFonts w:ascii="Calibri" w:eastAsia="ＭＳ Ｐ明朝" w:hAnsi="Calibri" w:cs="Calibri"/>
              </w:rPr>
              <w:t>)</w:t>
            </w:r>
          </w:p>
        </w:tc>
        <w:tc>
          <w:tcPr>
            <w:tcW w:w="488" w:type="dxa"/>
          </w:tcPr>
          <w:p w14:paraId="4FC65B2C" w14:textId="77777777" w:rsidR="00C923FC" w:rsidRPr="00110F29" w:rsidRDefault="00C923FC" w:rsidP="00CC5BE5">
            <w:pPr>
              <w:jc w:val="both"/>
              <w:rPr>
                <w:rFonts w:ascii="Calibri" w:eastAsia="ＭＳ Ｐ明朝" w:hAnsi="Calibri" w:cs="Calibri"/>
              </w:rPr>
            </w:pPr>
          </w:p>
        </w:tc>
      </w:tr>
    </w:tbl>
    <w:p w14:paraId="18B7CD3A" w14:textId="7F22C94B" w:rsidR="009E1D05" w:rsidRPr="009E1D05" w:rsidRDefault="009E1D05" w:rsidP="009E1D05">
      <w:pPr>
        <w:jc w:val="both"/>
        <w:rPr>
          <w:rFonts w:ascii="Calibri" w:eastAsia="ＭＳ Ｐ明朝" w:hAnsi="Calibri" w:cs="Calibri"/>
          <w:color w:val="000000" w:themeColor="text1"/>
        </w:rPr>
      </w:pPr>
      <w:r w:rsidRPr="009E1D05">
        <w:rPr>
          <w:rFonts w:ascii="Calibri" w:eastAsia="ＭＳ Ｐ明朝" w:hAnsi="Calibri" w:cs="Calibri"/>
          <w:color w:val="000000" w:themeColor="text1"/>
        </w:rPr>
        <w:t>The point here is that we are</w:t>
      </w:r>
      <w:r>
        <w:rPr>
          <w:rFonts w:ascii="Calibri" w:eastAsia="ＭＳ Ｐ明朝" w:hAnsi="Calibri" w:cs="Calibri"/>
          <w:color w:val="000000" w:themeColor="text1"/>
        </w:rPr>
        <w:t xml:space="preserve"> only</w:t>
      </w:r>
      <w:r w:rsidRPr="009E1D05">
        <w:rPr>
          <w:rFonts w:ascii="Calibri" w:eastAsia="ＭＳ Ｐ明朝" w:hAnsi="Calibri" w:cs="Calibri"/>
          <w:color w:val="000000" w:themeColor="text1"/>
        </w:rPr>
        <w:t xml:space="preserve"> interested in </w:t>
      </w:r>
      <w:proofErr w:type="spellStart"/>
      <w:r w:rsidRPr="009E1D05">
        <w:rPr>
          <w:rFonts w:ascii="Calibri" w:eastAsia="ＭＳ Ｐ明朝" w:hAnsi="Calibri" w:cs="Calibri"/>
          <w:color w:val="000000" w:themeColor="text1"/>
        </w:rPr>
        <w:t>δ</w:t>
      </w:r>
      <w:r w:rsidRPr="009E1D05">
        <w:rPr>
          <w:rFonts w:ascii="Calibri" w:eastAsia="ＭＳ Ｐ明朝" w:hAnsi="Calibri" w:cs="Calibri"/>
          <w:i/>
          <w:iCs/>
          <w:color w:val="000000" w:themeColor="text1"/>
        </w:rPr>
        <w:t>A</w:t>
      </w:r>
      <w:r w:rsidR="00134B53" w:rsidRPr="009E1D05">
        <w:rPr>
          <w:rFonts w:ascii="Calibri" w:eastAsia="ＭＳ Ｐ明朝" w:hAnsi="Calibri" w:cs="Calibri" w:hint="eastAsia"/>
          <w:color w:val="000000" w:themeColor="text1"/>
        </w:rPr>
        <w:t>|</w:t>
      </w:r>
      <w:r w:rsidR="00134B53" w:rsidRPr="009E1D05">
        <w:rPr>
          <w:rFonts w:ascii="Calibri" w:eastAsia="ＭＳ Ｐ明朝" w:hAnsi="Calibri" w:cs="Calibri"/>
          <w:color w:val="000000" w:themeColor="text1"/>
          <w:vertAlign w:val="subscript"/>
        </w:rPr>
        <w:t>δλ</w:t>
      </w:r>
      <w:proofErr w:type="spellEnd"/>
      <w:r w:rsidRPr="009E1D05">
        <w:rPr>
          <w:rFonts w:ascii="Calibri" w:eastAsia="ＭＳ Ｐ明朝" w:hAnsi="Calibri" w:cs="Calibri"/>
          <w:color w:val="000000" w:themeColor="text1"/>
        </w:rPr>
        <w:t>/</w:t>
      </w:r>
      <w:r w:rsidRPr="009E1D05">
        <w:rPr>
          <w:rFonts w:ascii="Calibri" w:eastAsia="ＭＳ Ｐ明朝" w:hAnsi="Calibri" w:cs="Calibri"/>
          <w:i/>
          <w:iCs/>
          <w:color w:val="000000" w:themeColor="text1"/>
        </w:rPr>
        <w:t>A</w:t>
      </w:r>
      <w:r w:rsidRPr="009E1D05">
        <w:rPr>
          <w:rFonts w:ascii="Calibri" w:eastAsia="ＭＳ Ｐ明朝" w:hAnsi="Calibri" w:cs="Calibri"/>
          <w:color w:val="000000" w:themeColor="text1"/>
        </w:rPr>
        <w:t xml:space="preserve"> because the expression for the theoretical LOD in </w:t>
      </w:r>
      <w:proofErr w:type="spellStart"/>
      <w:r w:rsidRPr="009E1D05">
        <w:rPr>
          <w:rFonts w:ascii="Calibri" w:eastAsia="ＭＳ Ｐ明朝" w:hAnsi="Calibri" w:cs="Calibri"/>
          <w:color w:val="000000" w:themeColor="text1"/>
        </w:rPr>
        <w:t>Eqs</w:t>
      </w:r>
      <w:proofErr w:type="spellEnd"/>
      <w:r w:rsidRPr="009E1D05">
        <w:rPr>
          <w:rFonts w:ascii="Calibri" w:eastAsia="ＭＳ Ｐ明朝" w:hAnsi="Calibri" w:cs="Calibri"/>
          <w:color w:val="000000" w:themeColor="text1"/>
        </w:rPr>
        <w:t xml:space="preserve">. (4) and (5) in the main text only accepts </w:t>
      </w:r>
      <w:proofErr w:type="spellStart"/>
      <w:r w:rsidRPr="009E1D05">
        <w:rPr>
          <w:rFonts w:ascii="Calibri" w:eastAsia="ＭＳ Ｐ明朝" w:hAnsi="Calibri" w:cs="Calibri"/>
          <w:color w:val="000000" w:themeColor="text1"/>
        </w:rPr>
        <w:t>δ</w:t>
      </w:r>
      <w:r w:rsidRPr="009E1D05">
        <w:rPr>
          <w:rFonts w:ascii="Calibri" w:eastAsia="ＭＳ Ｐ明朝" w:hAnsi="Calibri" w:cs="Calibri"/>
          <w:i/>
          <w:iCs/>
          <w:color w:val="000000" w:themeColor="text1"/>
        </w:rPr>
        <w:t>A</w:t>
      </w:r>
      <w:r w:rsidR="00134B53" w:rsidRPr="009E1D05">
        <w:rPr>
          <w:rFonts w:ascii="Calibri" w:eastAsia="ＭＳ Ｐ明朝" w:hAnsi="Calibri" w:cs="Calibri" w:hint="eastAsia"/>
          <w:color w:val="000000" w:themeColor="text1"/>
        </w:rPr>
        <w:t>|</w:t>
      </w:r>
      <w:r w:rsidR="00134B53" w:rsidRPr="009E1D05">
        <w:rPr>
          <w:rFonts w:ascii="Calibri" w:eastAsia="ＭＳ Ｐ明朝" w:hAnsi="Calibri" w:cs="Calibri"/>
          <w:color w:val="000000" w:themeColor="text1"/>
          <w:vertAlign w:val="subscript"/>
        </w:rPr>
        <w:t>δλ</w:t>
      </w:r>
      <w:proofErr w:type="spellEnd"/>
      <w:r w:rsidRPr="009E1D05">
        <w:rPr>
          <w:rFonts w:ascii="Calibri" w:eastAsia="ＭＳ Ｐ明朝" w:hAnsi="Calibri" w:cs="Calibri"/>
          <w:color w:val="000000" w:themeColor="text1"/>
        </w:rPr>
        <w:t>/</w:t>
      </w:r>
      <w:r w:rsidRPr="009E1D05">
        <w:rPr>
          <w:rFonts w:ascii="Calibri" w:eastAsia="ＭＳ Ｐ明朝" w:hAnsi="Calibri" w:cs="Calibri"/>
          <w:i/>
          <w:iCs/>
          <w:color w:val="000000" w:themeColor="text1"/>
        </w:rPr>
        <w:t>A</w:t>
      </w:r>
      <w:r w:rsidRPr="009E1D05">
        <w:rPr>
          <w:rFonts w:ascii="Calibri" w:eastAsia="ＭＳ Ｐ明朝" w:hAnsi="Calibri" w:cs="Calibri"/>
          <w:color w:val="000000" w:themeColor="text1"/>
        </w:rPr>
        <w:t xml:space="preserve">. </w:t>
      </w:r>
      <w:r w:rsidR="00202355">
        <w:rPr>
          <w:rFonts w:ascii="Calibri" w:eastAsia="ＭＳ Ｐ明朝" w:hAnsi="Calibri" w:cs="Calibri"/>
          <w:color w:val="000000" w:themeColor="text1"/>
        </w:rPr>
        <w:t xml:space="preserve">Therefore, it is important to exclude </w:t>
      </w:r>
      <w:proofErr w:type="spellStart"/>
      <w:r w:rsidR="00202355" w:rsidRPr="009E1D05">
        <w:rPr>
          <w:rFonts w:ascii="Calibri" w:eastAsia="ＭＳ Ｐ明朝" w:hAnsi="Calibri" w:cs="Calibri"/>
          <w:color w:val="000000" w:themeColor="text1"/>
        </w:rPr>
        <w:t>δ</w:t>
      </w:r>
      <w:r w:rsidR="00202355" w:rsidRPr="009E1D05">
        <w:rPr>
          <w:rFonts w:ascii="Calibri" w:eastAsia="ＭＳ Ｐ明朝" w:hAnsi="Calibri" w:cs="Calibri"/>
          <w:i/>
          <w:iCs/>
          <w:color w:val="000000" w:themeColor="text1"/>
        </w:rPr>
        <w:t>A</w:t>
      </w:r>
      <w:r w:rsidR="00134B53" w:rsidRPr="009E1D05">
        <w:rPr>
          <w:rFonts w:ascii="Calibri" w:eastAsia="ＭＳ Ｐ明朝" w:hAnsi="Calibri" w:cs="Calibri" w:hint="eastAsia"/>
          <w:color w:val="000000" w:themeColor="text1"/>
        </w:rPr>
        <w:t>|</w:t>
      </w:r>
      <w:r w:rsidR="00134B53">
        <w:rPr>
          <w:rFonts w:ascii="Calibri" w:eastAsia="ＭＳ Ｐ明朝" w:hAnsi="Calibri" w:cs="Calibri"/>
          <w:color w:val="000000" w:themeColor="text1"/>
          <w:vertAlign w:val="subscript"/>
        </w:rPr>
        <w:t>O</w:t>
      </w:r>
      <w:proofErr w:type="spellEnd"/>
      <w:r w:rsidR="00202355" w:rsidRPr="009E1D05">
        <w:rPr>
          <w:rFonts w:ascii="Calibri" w:eastAsia="ＭＳ Ｐ明朝" w:hAnsi="Calibri" w:cs="Calibri"/>
          <w:color w:val="000000" w:themeColor="text1"/>
        </w:rPr>
        <w:t>/</w:t>
      </w:r>
      <w:r w:rsidR="00202355" w:rsidRPr="009E1D05">
        <w:rPr>
          <w:rFonts w:ascii="Calibri" w:eastAsia="ＭＳ Ｐ明朝" w:hAnsi="Calibri" w:cs="Calibri"/>
          <w:i/>
          <w:iCs/>
          <w:color w:val="000000" w:themeColor="text1"/>
        </w:rPr>
        <w:t>A</w:t>
      </w:r>
      <w:r w:rsidR="00202355" w:rsidRPr="009E1D05">
        <w:rPr>
          <w:rFonts w:ascii="Calibri" w:eastAsia="ＭＳ Ｐ明朝" w:hAnsi="Calibri" w:cs="Calibri"/>
          <w:color w:val="000000" w:themeColor="text1"/>
        </w:rPr>
        <w:t xml:space="preserve"> </w:t>
      </w:r>
      <w:r w:rsidR="00202355">
        <w:rPr>
          <w:rFonts w:ascii="Calibri" w:eastAsia="ＭＳ Ｐ明朝" w:hAnsi="Calibri" w:cs="Calibri"/>
          <w:color w:val="000000" w:themeColor="text1"/>
        </w:rPr>
        <w:t xml:space="preserve">to accurately evaluate the theoretical LOD, which can be </w:t>
      </w:r>
      <w:r w:rsidR="005676E6">
        <w:rPr>
          <w:rFonts w:ascii="Calibri" w:eastAsia="ＭＳ Ｐ明朝" w:hAnsi="Calibri" w:cs="Calibri"/>
          <w:color w:val="000000" w:themeColor="text1"/>
        </w:rPr>
        <w:t>achieved</w:t>
      </w:r>
      <w:r w:rsidR="00202355">
        <w:rPr>
          <w:rFonts w:ascii="Calibri" w:eastAsia="ＭＳ Ｐ明朝" w:hAnsi="Calibri" w:cs="Calibri"/>
          <w:color w:val="000000" w:themeColor="text1"/>
        </w:rPr>
        <w:t xml:space="preserve"> by </w:t>
      </w:r>
      <w:r w:rsidR="005676E6">
        <w:rPr>
          <w:rFonts w:ascii="Calibri" w:eastAsia="ＭＳ Ｐ明朝" w:hAnsi="Calibri" w:cs="Calibri"/>
          <w:color w:val="000000" w:themeColor="text1"/>
        </w:rPr>
        <w:t xml:space="preserve">obtaining </w:t>
      </w:r>
      <w:proofErr w:type="spellStart"/>
      <w:r w:rsidR="005676E6" w:rsidRPr="009E1D05">
        <w:rPr>
          <w:rFonts w:ascii="Calibri" w:eastAsia="ＭＳ Ｐ明朝" w:hAnsi="Calibri" w:cs="Calibri"/>
          <w:color w:val="000000" w:themeColor="text1"/>
        </w:rPr>
        <w:t>δ</w:t>
      </w:r>
      <w:r w:rsidR="005676E6" w:rsidRPr="009E1D05">
        <w:rPr>
          <w:rFonts w:ascii="Calibri" w:eastAsia="ＭＳ Ｐ明朝" w:hAnsi="Calibri" w:cs="Calibri"/>
          <w:i/>
          <w:iCs/>
          <w:color w:val="000000" w:themeColor="text1"/>
        </w:rPr>
        <w:t>A</w:t>
      </w:r>
      <w:r w:rsidR="00134B53" w:rsidRPr="009E1D05">
        <w:rPr>
          <w:rFonts w:ascii="Calibri" w:eastAsia="ＭＳ Ｐ明朝" w:hAnsi="Calibri" w:cs="Calibri" w:hint="eastAsia"/>
          <w:color w:val="000000" w:themeColor="text1"/>
        </w:rPr>
        <w:t>|</w:t>
      </w:r>
      <w:r w:rsidR="00134B53" w:rsidRPr="009E1D05">
        <w:rPr>
          <w:rFonts w:ascii="Calibri" w:eastAsia="ＭＳ Ｐ明朝" w:hAnsi="Calibri" w:cs="Calibri"/>
          <w:color w:val="000000" w:themeColor="text1"/>
          <w:vertAlign w:val="subscript"/>
        </w:rPr>
        <w:t>δλ</w:t>
      </w:r>
      <w:proofErr w:type="spellEnd"/>
      <w:r w:rsidR="005676E6" w:rsidRPr="009E1D05">
        <w:rPr>
          <w:rFonts w:ascii="Calibri" w:eastAsia="ＭＳ Ｐ明朝" w:hAnsi="Calibri" w:cs="Calibri"/>
          <w:color w:val="000000" w:themeColor="text1"/>
        </w:rPr>
        <w:t>/</w:t>
      </w:r>
      <w:r w:rsidR="005676E6" w:rsidRPr="009E1D05">
        <w:rPr>
          <w:rFonts w:ascii="Calibri" w:eastAsia="ＭＳ Ｐ明朝" w:hAnsi="Calibri" w:cs="Calibri"/>
          <w:i/>
          <w:iCs/>
          <w:color w:val="000000" w:themeColor="text1"/>
        </w:rPr>
        <w:t>A</w:t>
      </w:r>
      <w:r w:rsidR="005676E6" w:rsidRPr="009E1D05">
        <w:rPr>
          <w:rFonts w:ascii="Calibri" w:eastAsia="ＭＳ Ｐ明朝" w:hAnsi="Calibri" w:cs="Calibri"/>
          <w:color w:val="000000" w:themeColor="text1"/>
        </w:rPr>
        <w:t xml:space="preserve"> by substituting </w:t>
      </w:r>
      <w:r w:rsidR="005676E6">
        <w:rPr>
          <w:rFonts w:ascii="Calibri" w:eastAsia="ＭＳ Ｐ明朝" w:hAnsi="Calibri" w:cs="Calibri"/>
          <w:color w:val="000000" w:themeColor="text1"/>
        </w:rPr>
        <w:t xml:space="preserve">the </w:t>
      </w:r>
      <w:r w:rsidR="005676E6" w:rsidRPr="009E1D05">
        <w:rPr>
          <w:rFonts w:ascii="Calibri" w:eastAsia="ＭＳ Ｐ明朝" w:hAnsi="Calibri" w:cs="Calibri"/>
          <w:color w:val="000000" w:themeColor="text1"/>
        </w:rPr>
        <w:t xml:space="preserve">experimental </w:t>
      </w:r>
      <w:proofErr w:type="spellStart"/>
      <w:r w:rsidR="005676E6" w:rsidRPr="009E1D05">
        <w:rPr>
          <w:rFonts w:ascii="Calibri" w:eastAsia="ＭＳ Ｐ明朝" w:hAnsi="Calibri" w:cs="Calibri"/>
          <w:color w:val="000000" w:themeColor="text1"/>
        </w:rPr>
        <w:t>δλ</w:t>
      </w:r>
      <w:proofErr w:type="spellEnd"/>
      <w:r w:rsidR="005676E6">
        <w:rPr>
          <w:rFonts w:ascii="Calibri" w:eastAsia="ＭＳ Ｐ明朝" w:hAnsi="Calibri" w:cs="Calibri"/>
          <w:color w:val="000000" w:themeColor="text1"/>
        </w:rPr>
        <w:t xml:space="preserve"> into Eq. (3). Note that t</w:t>
      </w:r>
      <w:r w:rsidRPr="009E1D05">
        <w:rPr>
          <w:rFonts w:ascii="Calibri" w:eastAsia="ＭＳ Ｐ明朝" w:hAnsi="Calibri" w:cs="Calibri"/>
          <w:color w:val="000000" w:themeColor="text1"/>
        </w:rPr>
        <w:t xml:space="preserve">he effect of </w:t>
      </w:r>
      <w:r w:rsidR="005676E6">
        <w:rPr>
          <w:rFonts w:ascii="Calibri" w:eastAsia="ＭＳ Ｐ明朝" w:hAnsi="Calibri" w:cs="Calibri"/>
          <w:color w:val="000000" w:themeColor="text1"/>
        </w:rPr>
        <w:t xml:space="preserve">real-time Fano </w:t>
      </w:r>
      <w:r w:rsidRPr="009E1D05">
        <w:rPr>
          <w:rFonts w:ascii="Calibri" w:eastAsia="ＭＳ Ｐ明朝" w:hAnsi="Calibri" w:cs="Calibri"/>
          <w:color w:val="000000" w:themeColor="text1"/>
        </w:rPr>
        <w:t xml:space="preserve">fitting, which intuitively reduces the wavelength and amplitude fluctuations, has already been included in experimentally determined </w:t>
      </w:r>
      <w:proofErr w:type="spellStart"/>
      <w:r w:rsidRPr="009E1D05">
        <w:rPr>
          <w:rFonts w:ascii="Calibri" w:eastAsia="ＭＳ Ｐ明朝" w:hAnsi="Calibri" w:cs="Calibri"/>
          <w:color w:val="000000" w:themeColor="text1"/>
        </w:rPr>
        <w:t>δλ</w:t>
      </w:r>
      <w:proofErr w:type="spellEnd"/>
      <w:r w:rsidRPr="009E1D05">
        <w:rPr>
          <w:rFonts w:ascii="Calibri" w:eastAsia="ＭＳ Ｐ明朝" w:hAnsi="Calibri" w:cs="Calibri"/>
          <w:color w:val="000000" w:themeColor="text1"/>
        </w:rPr>
        <w:t xml:space="preserve">. In practice, it is difficult to theoretically discuss the extent to which the fitting effect reduces </w:t>
      </w:r>
      <w:proofErr w:type="spellStart"/>
      <w:r w:rsidRPr="009E1D05">
        <w:rPr>
          <w:rFonts w:ascii="Calibri" w:eastAsia="ＭＳ Ｐ明朝" w:hAnsi="Calibri" w:cs="Calibri"/>
          <w:color w:val="000000" w:themeColor="text1"/>
        </w:rPr>
        <w:t>δλ</w:t>
      </w:r>
      <w:proofErr w:type="spellEnd"/>
      <w:r w:rsidRPr="009E1D05">
        <w:rPr>
          <w:rFonts w:ascii="Calibri" w:eastAsia="ＭＳ Ｐ明朝" w:hAnsi="Calibri" w:cs="Calibri"/>
          <w:color w:val="000000" w:themeColor="text1"/>
        </w:rPr>
        <w:t xml:space="preserve">, which we consider to be beyond the scope of this study. Because the experimentally obtained </w:t>
      </w:r>
      <w:proofErr w:type="spellStart"/>
      <w:r w:rsidRPr="009E1D05">
        <w:rPr>
          <w:rFonts w:ascii="Calibri" w:eastAsia="ＭＳ Ｐ明朝" w:hAnsi="Calibri" w:cs="Calibri"/>
          <w:color w:val="000000" w:themeColor="text1"/>
        </w:rPr>
        <w:t>δλ</w:t>
      </w:r>
      <w:proofErr w:type="spellEnd"/>
      <w:r w:rsidRPr="009E1D05">
        <w:rPr>
          <w:rFonts w:ascii="Calibri" w:eastAsia="ＭＳ Ｐ明朝" w:hAnsi="Calibri" w:cs="Calibri"/>
          <w:color w:val="000000" w:themeColor="text1"/>
        </w:rPr>
        <w:t xml:space="preserve"> includes the result of fitting, </w:t>
      </w:r>
      <w:proofErr w:type="spellStart"/>
      <w:r w:rsidRPr="009E1D05">
        <w:rPr>
          <w:rFonts w:ascii="Calibri" w:eastAsia="ＭＳ Ｐ明朝" w:hAnsi="Calibri" w:cs="Calibri"/>
          <w:color w:val="000000" w:themeColor="text1"/>
        </w:rPr>
        <w:t>δ</w:t>
      </w:r>
      <w:r w:rsidRPr="005676E6">
        <w:rPr>
          <w:rFonts w:ascii="Calibri" w:eastAsia="ＭＳ Ｐ明朝" w:hAnsi="Calibri" w:cs="Calibri"/>
          <w:i/>
          <w:iCs/>
          <w:color w:val="000000" w:themeColor="text1"/>
        </w:rPr>
        <w:t>A</w:t>
      </w:r>
      <w:r w:rsidRPr="009E1D05">
        <w:rPr>
          <w:rFonts w:ascii="Calibri" w:eastAsia="ＭＳ Ｐ明朝" w:hAnsi="Calibri" w:cs="Calibri" w:hint="eastAsia"/>
          <w:color w:val="000000" w:themeColor="text1"/>
        </w:rPr>
        <w:t>|</w:t>
      </w:r>
      <w:r w:rsidRPr="009E1D05">
        <w:rPr>
          <w:rFonts w:ascii="Calibri" w:eastAsia="ＭＳ Ｐ明朝" w:hAnsi="Calibri" w:cs="Calibri"/>
          <w:color w:val="000000" w:themeColor="text1"/>
          <w:vertAlign w:val="subscript"/>
        </w:rPr>
        <w:t>δλ</w:t>
      </w:r>
      <w:proofErr w:type="spellEnd"/>
      <w:r w:rsidRPr="009E1D05">
        <w:rPr>
          <w:rFonts w:ascii="Calibri" w:eastAsia="ＭＳ Ｐ明朝" w:hAnsi="Calibri" w:cs="Calibri"/>
          <w:color w:val="000000" w:themeColor="text1"/>
        </w:rPr>
        <w:t xml:space="preserve"> obtained using Eq. (3) also takes into account the effect of fitting.</w:t>
      </w:r>
    </w:p>
    <w:p w14:paraId="58CA994B" w14:textId="1FAE7CDA" w:rsidR="009E1D05" w:rsidRPr="009E1D05" w:rsidRDefault="009E1D05" w:rsidP="009E1D05">
      <w:pPr>
        <w:spacing w:after="0"/>
        <w:jc w:val="both"/>
        <w:rPr>
          <w:rFonts w:ascii="Calibri" w:eastAsia="ＭＳ Ｐ明朝" w:hAnsi="Calibri" w:cs="Calibri"/>
        </w:rPr>
      </w:pPr>
    </w:p>
    <w:p w14:paraId="6F67C003" w14:textId="77777777" w:rsidR="009E1D05" w:rsidRPr="009E1D05" w:rsidRDefault="009E1D05" w:rsidP="007179BE">
      <w:pPr>
        <w:jc w:val="center"/>
        <w:rPr>
          <w:rFonts w:ascii="Calibri" w:eastAsia="ＭＳ Ｐ明朝" w:hAnsi="Calibri" w:cs="Calibri"/>
        </w:rPr>
      </w:pPr>
      <w:r w:rsidRPr="009E1D05">
        <w:rPr>
          <w:rFonts w:ascii="Calibri" w:eastAsia="ＭＳ Ｐ明朝" w:hAnsi="Calibri" w:cs="Calibri"/>
          <w:noProof/>
        </w:rPr>
        <w:lastRenderedPageBreak/>
        <w:drawing>
          <wp:inline distT="0" distB="0" distL="0" distR="0" wp14:anchorId="4EF3007B" wp14:editId="5B664F44">
            <wp:extent cx="5724000" cy="6487200"/>
            <wp:effectExtent l="0" t="0" r="0" b="8890"/>
            <wp:docPr id="1158331122" name="Picture 4" descr="A diagram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31122" name="Picture 4" descr="A diagram of different types of graphs&#10;&#10;Description automatically generated with medium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24000" cy="6487200"/>
                    </a:xfrm>
                    <a:prstGeom prst="rect">
                      <a:avLst/>
                    </a:prstGeom>
                    <a:noFill/>
                    <a:ln>
                      <a:noFill/>
                    </a:ln>
                  </pic:spPr>
                </pic:pic>
              </a:graphicData>
            </a:graphic>
          </wp:inline>
        </w:drawing>
      </w:r>
    </w:p>
    <w:p w14:paraId="7A3E3743" w14:textId="4B619D2A" w:rsidR="009E1D05" w:rsidRDefault="009E1D05" w:rsidP="009E1D05">
      <w:pPr>
        <w:jc w:val="both"/>
        <w:rPr>
          <w:rFonts w:ascii="Calibri" w:eastAsia="ＭＳ Ｐ明朝" w:hAnsi="Calibri" w:cs="Calibri"/>
          <w:color w:val="000000" w:themeColor="text1"/>
          <w:shd w:val="clear" w:color="auto" w:fill="FFFFFF"/>
        </w:rPr>
      </w:pPr>
      <w:r w:rsidRPr="009E1D05">
        <w:rPr>
          <w:rFonts w:ascii="Calibri" w:eastAsia="ＭＳ Ｐ明朝" w:hAnsi="Calibri" w:cs="Calibri" w:hint="eastAsia"/>
        </w:rPr>
        <w:t>F</w:t>
      </w:r>
      <w:r w:rsidRPr="009E1D05">
        <w:rPr>
          <w:rFonts w:ascii="Calibri" w:eastAsia="ＭＳ Ｐ明朝" w:hAnsi="Calibri" w:cs="Calibri"/>
        </w:rPr>
        <w:t xml:space="preserve">IG. </w:t>
      </w:r>
      <w:r>
        <w:rPr>
          <w:rFonts w:ascii="Calibri" w:eastAsia="ＭＳ Ｐ明朝" w:hAnsi="Calibri" w:cs="Calibri"/>
        </w:rPr>
        <w:t>S</w:t>
      </w:r>
      <w:r w:rsidRPr="009E1D05">
        <w:rPr>
          <w:rFonts w:ascii="Calibri" w:eastAsia="ＭＳ Ｐ明朝" w:hAnsi="Calibri" w:cs="Calibri"/>
        </w:rPr>
        <w:t xml:space="preserve">2. (a) Real-time measurement of resonance peak wavelength and (b) amplitude at a fixed wavelength (in this case, peak wavelength in water) for </w:t>
      </w:r>
      <w:proofErr w:type="spellStart"/>
      <w:r w:rsidRPr="009E1D05">
        <w:rPr>
          <w:rFonts w:ascii="Calibri" w:eastAsia="ＭＳ Ｐ明朝" w:hAnsi="Calibri" w:cs="Calibri"/>
        </w:rPr>
        <w:t>metasurface</w:t>
      </w:r>
      <w:proofErr w:type="spellEnd"/>
      <w:r w:rsidRPr="009E1D05">
        <w:rPr>
          <w:rFonts w:ascii="Calibri" w:eastAsia="ＭＳ Ｐ明朝" w:hAnsi="Calibri" w:cs="Calibri"/>
        </w:rPr>
        <w:t xml:space="preserve"> with α = 5%. The </w:t>
      </w:r>
      <w:proofErr w:type="spellStart"/>
      <w:r w:rsidRPr="009E1D05">
        <w:rPr>
          <w:rFonts w:ascii="Calibri" w:eastAsia="ＭＳ Ｐ明朝" w:hAnsi="Calibri" w:cs="Calibri"/>
        </w:rPr>
        <w:t>gray</w:t>
      </w:r>
      <w:proofErr w:type="spellEnd"/>
      <w:r w:rsidRPr="009E1D05">
        <w:rPr>
          <w:rFonts w:ascii="Calibri" w:eastAsia="ＭＳ Ｐ明朝" w:hAnsi="Calibri" w:cs="Calibri"/>
        </w:rPr>
        <w:t xml:space="preserve">-shaded regions indicate the injection of different concentrations of index solutions, while the other white regions indicate the injection of water. (c) Representative spectra for different refractive index changes </w:t>
      </w:r>
      <w:proofErr w:type="spellStart"/>
      <w:r w:rsidRPr="009E1D05">
        <w:rPr>
          <w:rFonts w:ascii="Calibri" w:eastAsia="ＭＳ Ｐ明朝" w:hAnsi="Calibri" w:cs="Calibri"/>
        </w:rPr>
        <w:t>Δ</w:t>
      </w:r>
      <w:r w:rsidRPr="009E1D05">
        <w:rPr>
          <w:rFonts w:ascii="Calibri" w:eastAsia="ＭＳ Ｐ明朝" w:hAnsi="Calibri" w:cs="Calibri"/>
          <w:i/>
          <w:iCs/>
        </w:rPr>
        <w:t>n</w:t>
      </w:r>
      <w:proofErr w:type="spellEnd"/>
      <w:r w:rsidRPr="009E1D05">
        <w:rPr>
          <w:rFonts w:ascii="Calibri" w:eastAsia="ＭＳ Ｐ明朝" w:hAnsi="Calibri" w:cs="Calibri"/>
        </w:rPr>
        <w:t xml:space="preserve">. The </w:t>
      </w:r>
      <w:r w:rsidRPr="009E1D05">
        <w:rPr>
          <w:rFonts w:ascii="Calibri" w:eastAsia="ＭＳ Ｐ明朝" w:hAnsi="Calibri" w:cs="Calibri"/>
          <w:color w:val="000000" w:themeColor="text1"/>
          <w:shd w:val="clear" w:color="auto" w:fill="FFFFFF"/>
        </w:rPr>
        <w:t xml:space="preserve">Fano fitting curves are superimposed on the spectra. </w:t>
      </w:r>
      <w:r w:rsidRPr="009E1D05">
        <w:rPr>
          <w:rFonts w:ascii="Calibri" w:eastAsia="ＭＳ Ｐ明朝" w:hAnsi="Calibri" w:cs="Calibri"/>
        </w:rPr>
        <w:t>Δ</w:t>
      </w:r>
      <w:r w:rsidRPr="009E1D05">
        <w:rPr>
          <w:rFonts w:ascii="Calibri" w:eastAsia="ＭＳ Ｐ明朝" w:hAnsi="Calibri" w:cs="Calibri"/>
          <w:i/>
          <w:iCs/>
        </w:rPr>
        <w:t>A</w:t>
      </w:r>
      <w:r w:rsidRPr="009E1D05">
        <w:rPr>
          <w:rFonts w:ascii="Calibri" w:eastAsia="ＭＳ Ｐ明朝" w:hAnsi="Calibri" w:cs="Calibri"/>
          <w:color w:val="000000" w:themeColor="text1"/>
          <w:shd w:val="clear" w:color="auto" w:fill="FFFFFF"/>
        </w:rPr>
        <w:t xml:space="preserve"> represents the change in amplitude compared with the resonance peak amplitude in water.</w:t>
      </w:r>
    </w:p>
    <w:p w14:paraId="4EF58AA1" w14:textId="77777777" w:rsidR="007179BE" w:rsidRPr="009E1D05" w:rsidRDefault="007179BE" w:rsidP="009E1D05">
      <w:pPr>
        <w:jc w:val="both"/>
        <w:rPr>
          <w:rFonts w:ascii="Calibri" w:eastAsia="ＭＳ Ｐ明朝" w:hAnsi="Calibri" w:cs="Calibri"/>
          <w:color w:val="000000" w:themeColor="text1"/>
          <w:shd w:val="clear" w:color="auto" w:fill="FFFFFF"/>
        </w:rPr>
      </w:pPr>
    </w:p>
    <w:p w14:paraId="78B1FF47" w14:textId="66749670" w:rsidR="005676E6" w:rsidRDefault="005676E6" w:rsidP="005676E6">
      <w:pPr>
        <w:spacing w:after="120"/>
        <w:jc w:val="both"/>
        <w:rPr>
          <w:rFonts w:ascii="Calibri" w:hAnsi="Calibri" w:cs="Calibri"/>
          <w:b/>
          <w:bCs/>
          <w:color w:val="000000" w:themeColor="text1"/>
          <w:shd w:val="clear" w:color="auto" w:fill="FFFFFF"/>
        </w:rPr>
      </w:pPr>
      <w:r w:rsidRPr="004F39AE">
        <w:rPr>
          <w:rFonts w:ascii="Calibri" w:hAnsi="Calibri" w:cs="Calibri"/>
          <w:b/>
          <w:bCs/>
          <w:color w:val="000000" w:themeColor="text1"/>
          <w:shd w:val="clear" w:color="auto" w:fill="FFFFFF"/>
        </w:rPr>
        <w:t>S</w:t>
      </w:r>
      <w:r w:rsidR="007179BE">
        <w:rPr>
          <w:rFonts w:ascii="Calibri" w:hAnsi="Calibri" w:cs="Calibri"/>
          <w:b/>
          <w:bCs/>
          <w:color w:val="000000" w:themeColor="text1"/>
          <w:shd w:val="clear" w:color="auto" w:fill="FFFFFF"/>
        </w:rPr>
        <w:t>3</w:t>
      </w:r>
      <w:r w:rsidRPr="004F39AE">
        <w:rPr>
          <w:rFonts w:ascii="Calibri" w:hAnsi="Calibri" w:cs="Calibri"/>
          <w:b/>
          <w:bCs/>
          <w:color w:val="000000" w:themeColor="text1"/>
          <w:shd w:val="clear" w:color="auto" w:fill="FFFFFF"/>
        </w:rPr>
        <w:t xml:space="preserve">. </w:t>
      </w:r>
      <w:r w:rsidRPr="005676E6">
        <w:rPr>
          <w:rFonts w:ascii="Calibri" w:hAnsi="Calibri" w:cs="Calibri"/>
          <w:b/>
          <w:bCs/>
          <w:color w:val="000000" w:themeColor="text1"/>
          <w:shd w:val="clear" w:color="auto" w:fill="FFFFFF"/>
        </w:rPr>
        <w:t>α</w:t>
      </w:r>
      <w:r>
        <w:rPr>
          <w:rFonts w:ascii="Calibri" w:hAnsi="Calibri" w:cs="Calibri"/>
          <w:b/>
          <w:bCs/>
          <w:color w:val="000000" w:themeColor="text1"/>
          <w:shd w:val="clear" w:color="auto" w:fill="FFFFFF"/>
        </w:rPr>
        <w:t>-dependence of</w:t>
      </w:r>
      <w:r w:rsidRPr="005676E6">
        <w:rPr>
          <w:rFonts w:ascii="Calibri" w:hAnsi="Calibri" w:cs="Calibri"/>
          <w:b/>
          <w:bCs/>
          <w:color w:val="000000" w:themeColor="text1"/>
          <w:shd w:val="clear" w:color="auto" w:fill="FFFFFF"/>
        </w:rPr>
        <w:t xml:space="preserve"> </w:t>
      </w:r>
      <w:proofErr w:type="spellStart"/>
      <w:r w:rsidRPr="005676E6">
        <w:rPr>
          <w:rFonts w:ascii="Calibri" w:hAnsi="Calibri" w:cs="Calibri"/>
          <w:b/>
          <w:bCs/>
          <w:color w:val="000000" w:themeColor="text1"/>
          <w:shd w:val="clear" w:color="auto" w:fill="FFFFFF"/>
        </w:rPr>
        <w:t>δ</w:t>
      </w:r>
      <w:r w:rsidRPr="005676E6">
        <w:rPr>
          <w:rFonts w:ascii="Calibri" w:hAnsi="Calibri" w:cs="Calibri"/>
          <w:b/>
          <w:bCs/>
          <w:i/>
          <w:iCs/>
          <w:color w:val="000000" w:themeColor="text1"/>
          <w:shd w:val="clear" w:color="auto" w:fill="FFFFFF"/>
        </w:rPr>
        <w:t>A</w:t>
      </w:r>
      <w:r w:rsidRPr="005676E6">
        <w:rPr>
          <w:rFonts w:ascii="Calibri" w:hAnsi="Calibri" w:cs="Calibri" w:hint="eastAsia"/>
          <w:b/>
          <w:bCs/>
          <w:color w:val="000000" w:themeColor="text1"/>
          <w:shd w:val="clear" w:color="auto" w:fill="FFFFFF"/>
        </w:rPr>
        <w:t>|</w:t>
      </w:r>
      <w:r w:rsidRPr="005676E6">
        <w:rPr>
          <w:rFonts w:ascii="Calibri" w:hAnsi="Calibri" w:cs="Calibri"/>
          <w:b/>
          <w:bCs/>
          <w:color w:val="000000" w:themeColor="text1"/>
          <w:shd w:val="clear" w:color="auto" w:fill="FFFFFF"/>
          <w:vertAlign w:val="subscript"/>
        </w:rPr>
        <w:t>δλ</w:t>
      </w:r>
      <w:proofErr w:type="spellEnd"/>
    </w:p>
    <w:p w14:paraId="13574EFA" w14:textId="417B5E98" w:rsidR="005676E6" w:rsidRPr="00C923FC" w:rsidRDefault="009B1A1F" w:rsidP="009B1A1F">
      <w:pPr>
        <w:jc w:val="both"/>
        <w:rPr>
          <w:rFonts w:ascii="Calibri" w:eastAsia="ＭＳ Ｐ明朝" w:hAnsi="Calibri" w:cs="Calibri"/>
        </w:rPr>
      </w:pPr>
      <w:r w:rsidRPr="00C923FC">
        <w:rPr>
          <w:rFonts w:ascii="Calibri" w:eastAsia="ＭＳ Ｐ明朝" w:hAnsi="Calibri" w:cs="Calibri"/>
          <w:color w:val="000000" w:themeColor="text1"/>
        </w:rPr>
        <w:t>B</w:t>
      </w:r>
      <w:r w:rsidR="005676E6" w:rsidRPr="00C923FC">
        <w:rPr>
          <w:rFonts w:ascii="Calibri" w:eastAsia="ＭＳ Ｐ明朝" w:hAnsi="Calibri" w:cs="Calibri"/>
          <w:color w:val="000000" w:themeColor="text1"/>
        </w:rPr>
        <w:t xml:space="preserve">y </w:t>
      </w:r>
      <w:r w:rsidR="005676E6" w:rsidRPr="00C923FC">
        <w:rPr>
          <w:rFonts w:ascii="Calibri" w:eastAsia="ＭＳ Ｐ明朝" w:hAnsi="Calibri" w:cs="Calibri" w:hint="eastAsia"/>
          <w:color w:val="000000" w:themeColor="text1"/>
        </w:rPr>
        <w:t>s</w:t>
      </w:r>
      <w:r w:rsidR="005676E6" w:rsidRPr="00C923FC">
        <w:rPr>
          <w:rFonts w:ascii="Calibri" w:eastAsia="ＭＳ Ｐ明朝" w:hAnsi="Calibri" w:cs="Calibri"/>
          <w:color w:val="000000" w:themeColor="text1"/>
        </w:rPr>
        <w:t xml:space="preserve">ubstituting the </w:t>
      </w:r>
      <w:proofErr w:type="spellStart"/>
      <w:r w:rsidR="005676E6" w:rsidRPr="00C923FC">
        <w:rPr>
          <w:rFonts w:ascii="Calibri" w:eastAsia="ＭＳ Ｐ明朝" w:hAnsi="Calibri" w:cs="Calibri"/>
          <w:color w:val="000000" w:themeColor="text1"/>
        </w:rPr>
        <w:t>δλ</w:t>
      </w:r>
      <w:proofErr w:type="spellEnd"/>
      <w:r w:rsidR="005676E6" w:rsidRPr="00C923FC">
        <w:rPr>
          <w:rFonts w:ascii="Calibri" w:eastAsia="ＭＳ Ｐ明朝" w:hAnsi="Calibri" w:cs="Calibri"/>
          <w:color w:val="000000" w:themeColor="text1"/>
        </w:rPr>
        <w:t xml:space="preserve"> obtained in the experiment into Eq. (3), we obtain </w:t>
      </w:r>
      <w:proofErr w:type="spellStart"/>
      <w:r w:rsidR="005676E6" w:rsidRPr="00C923FC">
        <w:rPr>
          <w:rFonts w:ascii="Calibri" w:eastAsia="ＭＳ Ｐ明朝" w:hAnsi="Calibri" w:cs="Calibri"/>
          <w:color w:val="000000" w:themeColor="text1"/>
        </w:rPr>
        <w:t>δ</w:t>
      </w:r>
      <w:r w:rsidR="005676E6" w:rsidRPr="00C923FC">
        <w:rPr>
          <w:rFonts w:ascii="Calibri" w:eastAsia="ＭＳ Ｐ明朝" w:hAnsi="Calibri" w:cs="Calibri"/>
          <w:i/>
          <w:iCs/>
          <w:color w:val="000000" w:themeColor="text1"/>
        </w:rPr>
        <w:t>A</w:t>
      </w:r>
      <w:r w:rsidR="005676E6" w:rsidRPr="00C923FC">
        <w:rPr>
          <w:rFonts w:ascii="Calibri" w:eastAsia="ＭＳ Ｐ明朝" w:hAnsi="Calibri" w:cs="Calibri" w:hint="eastAsia"/>
          <w:color w:val="000000" w:themeColor="text1"/>
        </w:rPr>
        <w:t>|</w:t>
      </w:r>
      <w:r w:rsidR="005676E6" w:rsidRPr="00C923FC">
        <w:rPr>
          <w:rFonts w:ascii="Calibri" w:eastAsia="ＭＳ Ｐ明朝" w:hAnsi="Calibri" w:cs="Calibri"/>
          <w:color w:val="000000" w:themeColor="text1"/>
          <w:vertAlign w:val="subscript"/>
        </w:rPr>
        <w:t>δλ</w:t>
      </w:r>
      <w:proofErr w:type="spellEnd"/>
      <w:r w:rsidR="005676E6" w:rsidRPr="00C923FC">
        <w:rPr>
          <w:rFonts w:ascii="Calibri" w:eastAsia="ＭＳ Ｐ明朝" w:hAnsi="Calibri" w:cs="Calibri"/>
          <w:color w:val="000000" w:themeColor="text1"/>
        </w:rPr>
        <w:t xml:space="preserve"> for different α. </w:t>
      </w:r>
      <w:r w:rsidRPr="00C923FC">
        <w:rPr>
          <w:rFonts w:ascii="Calibri" w:eastAsia="ＭＳ Ｐ明朝" w:hAnsi="Calibri" w:cs="Calibri"/>
          <w:color w:val="000000" w:themeColor="text1"/>
        </w:rPr>
        <w:t>This result</w:t>
      </w:r>
      <w:r w:rsidR="005676E6" w:rsidRPr="00C923FC">
        <w:rPr>
          <w:rFonts w:ascii="Calibri" w:eastAsia="ＭＳ Ｐ明朝" w:hAnsi="Calibri" w:cs="Calibri"/>
          <w:color w:val="000000" w:themeColor="text1"/>
        </w:rPr>
        <w:t xml:space="preserve"> is shown in Fig. </w:t>
      </w:r>
      <w:r w:rsidRPr="00C923FC">
        <w:rPr>
          <w:rFonts w:ascii="Calibri" w:eastAsia="ＭＳ Ｐ明朝" w:hAnsi="Calibri" w:cs="Calibri"/>
          <w:color w:val="000000" w:themeColor="text1"/>
        </w:rPr>
        <w:t>S3</w:t>
      </w:r>
      <w:r w:rsidR="005676E6" w:rsidRPr="00C923FC">
        <w:rPr>
          <w:rFonts w:ascii="Calibri" w:eastAsia="ＭＳ Ｐ明朝" w:hAnsi="Calibri" w:cs="Calibri"/>
          <w:color w:val="000000" w:themeColor="text1"/>
        </w:rPr>
        <w:t xml:space="preserve">. This α-dependence reflects the fact that the radiation loss varies with α, and </w:t>
      </w:r>
      <w:proofErr w:type="spellStart"/>
      <w:r w:rsidR="005676E6" w:rsidRPr="00C923FC">
        <w:rPr>
          <w:rFonts w:ascii="Calibri" w:eastAsia="ＭＳ Ｐ明朝" w:hAnsi="Calibri" w:cs="Calibri"/>
          <w:color w:val="000000" w:themeColor="text1"/>
        </w:rPr>
        <w:t>δλ</w:t>
      </w:r>
      <w:proofErr w:type="spellEnd"/>
      <w:r w:rsidR="005676E6" w:rsidRPr="00C923FC">
        <w:rPr>
          <w:rFonts w:ascii="Calibri" w:eastAsia="ＭＳ Ｐ明朝" w:hAnsi="Calibri" w:cs="Calibri"/>
          <w:color w:val="000000" w:themeColor="text1"/>
        </w:rPr>
        <w:t>/</w:t>
      </w:r>
      <w:proofErr w:type="spellStart"/>
      <w:r w:rsidR="005676E6" w:rsidRPr="00C923FC">
        <w:rPr>
          <w:rFonts w:ascii="Calibri" w:eastAsia="ＭＳ Ｐ明朝" w:hAnsi="Calibri" w:cs="Calibri"/>
          <w:color w:val="000000" w:themeColor="text1"/>
        </w:rPr>
        <w:t>Δλ</w:t>
      </w:r>
      <w:proofErr w:type="spellEnd"/>
      <w:r w:rsidR="005676E6" w:rsidRPr="00C923FC">
        <w:rPr>
          <w:rFonts w:ascii="Calibri" w:eastAsia="ＭＳ Ｐ明朝" w:hAnsi="Calibri" w:cs="Calibri"/>
          <w:color w:val="000000" w:themeColor="text1"/>
        </w:rPr>
        <w:t xml:space="preserve"> in Eq. (3) </w:t>
      </w:r>
      <w:r w:rsidR="005676E6" w:rsidRPr="00C923FC">
        <w:rPr>
          <w:rFonts w:ascii="Calibri" w:eastAsia="ＭＳ Ｐ明朝" w:hAnsi="Calibri" w:cs="Calibri"/>
          <w:color w:val="000000" w:themeColor="text1"/>
        </w:rPr>
        <w:lastRenderedPageBreak/>
        <w:t xml:space="preserve">varies accordingly. </w:t>
      </w:r>
      <w:r w:rsidR="005676E6" w:rsidRPr="00C923FC">
        <w:rPr>
          <w:rFonts w:ascii="Calibri" w:eastAsia="ＭＳ Ｐ明朝" w:hAnsi="Calibri" w:cs="Calibri" w:hint="eastAsia"/>
          <w:color w:val="000000" w:themeColor="text1"/>
        </w:rPr>
        <w:t>T</w:t>
      </w:r>
      <w:r w:rsidR="005676E6" w:rsidRPr="00C923FC">
        <w:rPr>
          <w:rFonts w:ascii="Calibri" w:eastAsia="ＭＳ Ｐ明朝" w:hAnsi="Calibri" w:cs="Calibri"/>
          <w:color w:val="000000" w:themeColor="text1"/>
        </w:rPr>
        <w:t xml:space="preserve">o obtain a smooth curve for the LOD, we used the fitted function for the α-dependence of </w:t>
      </w:r>
      <w:proofErr w:type="spellStart"/>
      <w:r w:rsidR="005676E6" w:rsidRPr="00C923FC">
        <w:rPr>
          <w:rFonts w:ascii="Calibri" w:eastAsia="ＭＳ Ｐ明朝" w:hAnsi="Calibri" w:cs="Calibri"/>
          <w:color w:val="000000" w:themeColor="text1"/>
        </w:rPr>
        <w:t>δ</w:t>
      </w:r>
      <w:r w:rsidR="005676E6" w:rsidRPr="00C923FC">
        <w:rPr>
          <w:rFonts w:ascii="Calibri" w:eastAsia="ＭＳ Ｐ明朝" w:hAnsi="Calibri" w:cs="Calibri"/>
          <w:i/>
          <w:iCs/>
          <w:color w:val="000000" w:themeColor="text1"/>
        </w:rPr>
        <w:t>A</w:t>
      </w:r>
      <w:r w:rsidR="005676E6" w:rsidRPr="00C923FC">
        <w:rPr>
          <w:rFonts w:ascii="Calibri" w:eastAsia="ＭＳ Ｐ明朝" w:hAnsi="Calibri" w:cs="Calibri" w:hint="eastAsia"/>
          <w:color w:val="000000" w:themeColor="text1"/>
        </w:rPr>
        <w:t>|</w:t>
      </w:r>
      <w:r w:rsidR="005676E6" w:rsidRPr="00C923FC">
        <w:rPr>
          <w:rFonts w:ascii="Calibri" w:eastAsia="ＭＳ Ｐ明朝" w:hAnsi="Calibri" w:cs="Calibri"/>
          <w:color w:val="000000" w:themeColor="text1"/>
          <w:vertAlign w:val="subscript"/>
        </w:rPr>
        <w:t>δλ</w:t>
      </w:r>
      <w:proofErr w:type="spellEnd"/>
      <w:r w:rsidR="005676E6" w:rsidRPr="00C923FC">
        <w:rPr>
          <w:rFonts w:ascii="Calibri" w:eastAsia="ＭＳ Ｐ明朝" w:hAnsi="Calibri" w:cs="Calibri"/>
          <w:color w:val="000000" w:themeColor="text1"/>
        </w:rPr>
        <w:t xml:space="preserve">. Specifically, we plugged in </w:t>
      </w:r>
      <w:proofErr w:type="spellStart"/>
      <w:r w:rsidR="005676E6" w:rsidRPr="00C923FC">
        <w:rPr>
          <w:rFonts w:ascii="Calibri" w:eastAsia="ＭＳ Ｐ明朝" w:hAnsi="Calibri" w:cs="Calibri"/>
          <w:color w:val="000000" w:themeColor="text1"/>
        </w:rPr>
        <w:t>δ</w:t>
      </w:r>
      <w:r w:rsidR="005676E6" w:rsidRPr="00C923FC">
        <w:rPr>
          <w:rFonts w:ascii="Calibri" w:eastAsia="ＭＳ Ｐ明朝" w:hAnsi="Calibri" w:cs="Calibri"/>
          <w:i/>
          <w:iCs/>
          <w:color w:val="000000" w:themeColor="text1"/>
        </w:rPr>
        <w:t>A</w:t>
      </w:r>
      <w:r w:rsidR="005676E6" w:rsidRPr="00C923FC">
        <w:rPr>
          <w:rFonts w:ascii="Calibri" w:eastAsia="ＭＳ Ｐ明朝" w:hAnsi="Calibri" w:cs="Calibri" w:hint="eastAsia"/>
          <w:color w:val="000000" w:themeColor="text1"/>
        </w:rPr>
        <w:t>|</w:t>
      </w:r>
      <w:r w:rsidR="005676E6" w:rsidRPr="00C923FC">
        <w:rPr>
          <w:rFonts w:ascii="Calibri" w:eastAsia="ＭＳ Ｐ明朝" w:hAnsi="Calibri" w:cs="Calibri"/>
          <w:color w:val="000000" w:themeColor="text1"/>
          <w:vertAlign w:val="subscript"/>
        </w:rPr>
        <w:t>δλ</w:t>
      </w:r>
      <w:proofErr w:type="spellEnd"/>
      <w:r w:rsidR="005676E6" w:rsidRPr="00C923FC">
        <w:rPr>
          <w:rFonts w:ascii="Calibri" w:eastAsia="ＭＳ Ｐ明朝" w:hAnsi="Calibri" w:cs="Calibri"/>
          <w:color w:val="000000" w:themeColor="text1"/>
        </w:rPr>
        <w:t xml:space="preserve"> = 1.56 × 10</w:t>
      </w:r>
      <w:r w:rsidR="005676E6" w:rsidRPr="00C923FC">
        <w:rPr>
          <w:rFonts w:ascii="Calibri" w:eastAsia="ＭＳ Ｐ明朝" w:hAnsi="Calibri" w:cs="Calibri"/>
          <w:color w:val="000000" w:themeColor="text1"/>
          <w:vertAlign w:val="superscript"/>
        </w:rPr>
        <w:t>−7</w:t>
      </w:r>
      <w:r w:rsidR="005676E6" w:rsidRPr="00C923FC">
        <w:rPr>
          <w:rFonts w:ascii="Calibri" w:eastAsia="ＭＳ Ｐ明朝" w:hAnsi="Calibri" w:cs="Calibri"/>
          <w:color w:val="000000" w:themeColor="text1"/>
        </w:rPr>
        <w:t>α</w:t>
      </w:r>
      <w:r w:rsidR="005676E6" w:rsidRPr="00C923FC">
        <w:rPr>
          <w:rFonts w:ascii="Calibri" w:eastAsia="ＭＳ Ｐ明朝" w:hAnsi="Calibri" w:cs="Calibri"/>
          <w:color w:val="000000" w:themeColor="text1"/>
          <w:vertAlign w:val="superscript"/>
        </w:rPr>
        <w:t>−0.94</w:t>
      </w:r>
      <w:r w:rsidR="005676E6" w:rsidRPr="00C923FC">
        <w:rPr>
          <w:rFonts w:ascii="Calibri" w:eastAsia="ＭＳ Ｐ明朝" w:hAnsi="Calibri" w:cs="Calibri"/>
          <w:color w:val="000000" w:themeColor="text1"/>
        </w:rPr>
        <w:t xml:space="preserve"> for </w:t>
      </w:r>
      <w:proofErr w:type="spellStart"/>
      <w:r w:rsidR="005676E6" w:rsidRPr="00C923FC">
        <w:rPr>
          <w:rFonts w:ascii="Calibri" w:eastAsia="ＭＳ Ｐ明朝" w:hAnsi="Calibri" w:cs="Calibri"/>
          <w:color w:val="000000" w:themeColor="text1"/>
        </w:rPr>
        <w:t>δ</w:t>
      </w:r>
      <w:r w:rsidR="005676E6" w:rsidRPr="00C923FC">
        <w:rPr>
          <w:rFonts w:ascii="Calibri" w:eastAsia="ＭＳ Ｐ明朝" w:hAnsi="Calibri" w:cs="Calibri"/>
          <w:i/>
          <w:iCs/>
          <w:color w:val="000000" w:themeColor="text1"/>
        </w:rPr>
        <w:t>A</w:t>
      </w:r>
      <w:proofErr w:type="spellEnd"/>
      <w:r w:rsidR="005676E6" w:rsidRPr="00C923FC">
        <w:rPr>
          <w:rFonts w:ascii="Calibri" w:eastAsia="ＭＳ Ｐ明朝" w:hAnsi="Calibri" w:cs="Calibri"/>
          <w:color w:val="000000" w:themeColor="text1"/>
        </w:rPr>
        <w:t xml:space="preserve"> in Eq. (</w:t>
      </w:r>
      <w:r w:rsidR="00BB6141">
        <w:rPr>
          <w:rFonts w:ascii="Calibri" w:eastAsia="ＭＳ Ｐ明朝" w:hAnsi="Calibri" w:cs="Calibri"/>
          <w:color w:val="000000" w:themeColor="text1"/>
        </w:rPr>
        <w:t>4</w:t>
      </w:r>
      <w:r w:rsidR="005676E6" w:rsidRPr="00C923FC">
        <w:rPr>
          <w:rFonts w:ascii="Calibri" w:eastAsia="ＭＳ Ｐ明朝" w:hAnsi="Calibri" w:cs="Calibri"/>
          <w:color w:val="000000" w:themeColor="text1"/>
        </w:rPr>
        <w:t>) to calculate of the theoretical LOD</w:t>
      </w:r>
      <w:r w:rsidR="005676E6" w:rsidRPr="00C923FC">
        <w:rPr>
          <w:rFonts w:ascii="Calibri" w:eastAsia="ＭＳ Ｐ明朝" w:hAnsi="Calibri" w:cs="Calibri" w:hint="eastAsia"/>
          <w:color w:val="000000" w:themeColor="text1"/>
        </w:rPr>
        <w:t>.</w:t>
      </w:r>
      <w:r w:rsidR="005676E6" w:rsidRPr="00C923FC">
        <w:rPr>
          <w:rFonts w:ascii="Calibri" w:eastAsia="ＭＳ Ｐ明朝" w:hAnsi="Calibri" w:cs="Calibri"/>
        </w:rPr>
        <w:t xml:space="preserve"> </w:t>
      </w:r>
    </w:p>
    <w:p w14:paraId="177D9AAC" w14:textId="77777777" w:rsidR="005676E6" w:rsidRPr="00C923FC" w:rsidRDefault="005676E6" w:rsidP="005676E6">
      <w:pPr>
        <w:spacing w:before="120" w:after="120"/>
        <w:jc w:val="center"/>
        <w:rPr>
          <w:rFonts w:ascii="Calibri" w:eastAsia="ＭＳ Ｐ明朝" w:hAnsi="Calibri" w:cs="Calibri"/>
        </w:rPr>
      </w:pPr>
      <w:r w:rsidRPr="00C923FC">
        <w:rPr>
          <w:rFonts w:ascii="Calibri" w:eastAsia="ＭＳ Ｐ明朝" w:hAnsi="Calibri" w:cs="Calibri"/>
          <w:noProof/>
        </w:rPr>
        <w:drawing>
          <wp:inline distT="0" distB="0" distL="0" distR="0" wp14:anchorId="449BFE0F" wp14:editId="2F6E6476">
            <wp:extent cx="2761200" cy="2052000"/>
            <wp:effectExtent l="0" t="0" r="1270" b="5715"/>
            <wp:docPr id="1384679800" name="Picture 5" descr="A graph of asymmetry and asymme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679800" name="Picture 5" descr="A graph of asymmetry and asymmetry&#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61200" cy="2052000"/>
                    </a:xfrm>
                    <a:prstGeom prst="rect">
                      <a:avLst/>
                    </a:prstGeom>
                    <a:noFill/>
                    <a:ln>
                      <a:noFill/>
                    </a:ln>
                  </pic:spPr>
                </pic:pic>
              </a:graphicData>
            </a:graphic>
          </wp:inline>
        </w:drawing>
      </w:r>
    </w:p>
    <w:p w14:paraId="4B174EAF" w14:textId="65D01DB7" w:rsidR="009E1D05" w:rsidRDefault="005676E6" w:rsidP="003824A7">
      <w:pPr>
        <w:jc w:val="both"/>
        <w:rPr>
          <w:rFonts w:ascii="Calibri" w:eastAsia="ＭＳ Ｐ明朝" w:hAnsi="Calibri" w:cs="Calibri"/>
          <w:color w:val="000000" w:themeColor="text1"/>
          <w:shd w:val="clear" w:color="auto" w:fill="FFFFFF"/>
        </w:rPr>
      </w:pPr>
      <w:r w:rsidRPr="00C923FC">
        <w:rPr>
          <w:rFonts w:ascii="Calibri" w:eastAsia="ＭＳ Ｐ明朝" w:hAnsi="Calibri" w:cs="Calibri" w:hint="eastAsia"/>
        </w:rPr>
        <w:t>F</w:t>
      </w:r>
      <w:r w:rsidRPr="00C923FC">
        <w:rPr>
          <w:rFonts w:ascii="Calibri" w:eastAsia="ＭＳ Ｐ明朝" w:hAnsi="Calibri" w:cs="Calibri"/>
        </w:rPr>
        <w:t>IG. S3. Experimentally determined</w:t>
      </w:r>
      <w:r w:rsidRPr="00C923FC">
        <w:rPr>
          <w:rFonts w:ascii="Calibri" w:eastAsia="ＭＳ Ｐ明朝" w:hAnsi="Calibri" w:cs="Calibri"/>
          <w:color w:val="000000" w:themeColor="text1"/>
          <w:shd w:val="clear" w:color="auto" w:fill="FFFFFF"/>
        </w:rPr>
        <w:t xml:space="preserve"> </w:t>
      </w:r>
      <w:proofErr w:type="spellStart"/>
      <w:r w:rsidRPr="00C923FC">
        <w:rPr>
          <w:rFonts w:ascii="Calibri" w:eastAsia="ＭＳ Ｐ明朝" w:hAnsi="Calibri" w:cs="Calibri"/>
          <w:color w:val="000000" w:themeColor="text1"/>
        </w:rPr>
        <w:t>δ</w:t>
      </w:r>
      <w:r w:rsidRPr="00C923FC">
        <w:rPr>
          <w:rFonts w:ascii="Calibri" w:eastAsia="ＭＳ Ｐ明朝" w:hAnsi="Calibri" w:cs="Calibri"/>
          <w:i/>
          <w:iCs/>
          <w:color w:val="000000" w:themeColor="text1"/>
        </w:rPr>
        <w:t>A</w:t>
      </w:r>
      <w:r w:rsidRPr="00C923FC">
        <w:rPr>
          <w:rFonts w:ascii="Calibri" w:eastAsia="ＭＳ Ｐ明朝" w:hAnsi="Calibri" w:cs="Calibri" w:hint="eastAsia"/>
          <w:color w:val="000000" w:themeColor="text1"/>
        </w:rPr>
        <w:t>|</w:t>
      </w:r>
      <w:r w:rsidRPr="00C923FC">
        <w:rPr>
          <w:rFonts w:ascii="Calibri" w:eastAsia="ＭＳ Ｐ明朝" w:hAnsi="Calibri" w:cs="Calibri"/>
          <w:color w:val="000000" w:themeColor="text1"/>
          <w:vertAlign w:val="subscript"/>
        </w:rPr>
        <w:t>δλ</w:t>
      </w:r>
      <w:proofErr w:type="spellEnd"/>
      <w:r w:rsidRPr="00C923FC">
        <w:rPr>
          <w:rFonts w:ascii="Calibri" w:eastAsia="ＭＳ Ｐ明朝" w:hAnsi="Calibri" w:cs="Calibri"/>
          <w:color w:val="000000" w:themeColor="text1"/>
          <w:shd w:val="clear" w:color="auto" w:fill="FFFFFF"/>
        </w:rPr>
        <w:t xml:space="preserve"> as a function of </w:t>
      </w:r>
      <w:r w:rsidRPr="00C923FC">
        <w:rPr>
          <w:rFonts w:ascii="Calibri" w:eastAsia="ＭＳ Ｐ明朝" w:hAnsi="Calibri" w:cs="Calibri"/>
          <w:color w:val="000000" w:themeColor="text1"/>
        </w:rPr>
        <w:t>α. The black line indicates the fitted function. The inset shows the log plot.</w:t>
      </w:r>
    </w:p>
    <w:p w14:paraId="2D445F13" w14:textId="77777777" w:rsidR="003824A7" w:rsidRPr="003824A7" w:rsidRDefault="003824A7" w:rsidP="003824A7">
      <w:pPr>
        <w:jc w:val="both"/>
        <w:rPr>
          <w:rFonts w:ascii="Calibri" w:eastAsia="ＭＳ Ｐ明朝" w:hAnsi="Calibri" w:cs="Calibri"/>
          <w:color w:val="000000" w:themeColor="text1"/>
          <w:shd w:val="clear" w:color="auto" w:fill="FFFFFF"/>
        </w:rPr>
      </w:pPr>
    </w:p>
    <w:p w14:paraId="703CABC1" w14:textId="77777777" w:rsidR="009E1D05" w:rsidRPr="009E1D05" w:rsidRDefault="009E1D05" w:rsidP="002B00CC">
      <w:pPr>
        <w:jc w:val="both"/>
        <w:rPr>
          <w:rFonts w:ascii="Calibri" w:eastAsia="ＭＳ Ｐ明朝" w:hAnsi="Calibri" w:cs="Calibri"/>
          <w:sz w:val="21"/>
          <w:szCs w:val="21"/>
        </w:rPr>
      </w:pPr>
    </w:p>
    <w:sectPr w:rsidR="009E1D05" w:rsidRPr="009E1D05" w:rsidSect="00C92F00">
      <w:footerReference w:type="default" r:id="rId4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D4A7D" w14:textId="77777777" w:rsidR="00C92F00" w:rsidRDefault="00C92F00" w:rsidP="009E4CCD">
      <w:pPr>
        <w:spacing w:after="0" w:line="240" w:lineRule="auto"/>
      </w:pPr>
      <w:r>
        <w:separator/>
      </w:r>
    </w:p>
  </w:endnote>
  <w:endnote w:type="continuationSeparator" w:id="0">
    <w:p w14:paraId="5B0867CD" w14:textId="77777777" w:rsidR="00C92F00" w:rsidRDefault="00C92F00" w:rsidP="009E4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378809"/>
      <w:docPartObj>
        <w:docPartGallery w:val="Page Numbers (Bottom of Page)"/>
        <w:docPartUnique/>
      </w:docPartObj>
    </w:sdtPr>
    <w:sdtEndPr>
      <w:rPr>
        <w:noProof/>
      </w:rPr>
    </w:sdtEndPr>
    <w:sdtContent>
      <w:p w14:paraId="4E389DBD" w14:textId="7171A4B8" w:rsidR="0039365E" w:rsidRDefault="003936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08CBC1" w14:textId="77777777" w:rsidR="0039365E" w:rsidRDefault="00393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F9CBE" w14:textId="77777777" w:rsidR="00C92F00" w:rsidRDefault="00C92F00" w:rsidP="009E4CCD">
      <w:pPr>
        <w:spacing w:after="0" w:line="240" w:lineRule="auto"/>
      </w:pPr>
      <w:r>
        <w:separator/>
      </w:r>
    </w:p>
  </w:footnote>
  <w:footnote w:type="continuationSeparator" w:id="0">
    <w:p w14:paraId="4CCC6DF0" w14:textId="77777777" w:rsidR="00C92F00" w:rsidRDefault="00C92F00" w:rsidP="009E4C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B42"/>
    <w:rsid w:val="00002F69"/>
    <w:rsid w:val="00004518"/>
    <w:rsid w:val="00005F51"/>
    <w:rsid w:val="00006054"/>
    <w:rsid w:val="000076F8"/>
    <w:rsid w:val="00011596"/>
    <w:rsid w:val="00012262"/>
    <w:rsid w:val="000144AA"/>
    <w:rsid w:val="00015157"/>
    <w:rsid w:val="000171C0"/>
    <w:rsid w:val="00017469"/>
    <w:rsid w:val="00025312"/>
    <w:rsid w:val="0002550E"/>
    <w:rsid w:val="0003429C"/>
    <w:rsid w:val="000371A0"/>
    <w:rsid w:val="000404B0"/>
    <w:rsid w:val="000408AF"/>
    <w:rsid w:val="00040E7C"/>
    <w:rsid w:val="00043E93"/>
    <w:rsid w:val="00044613"/>
    <w:rsid w:val="0005081B"/>
    <w:rsid w:val="0005274E"/>
    <w:rsid w:val="000536FD"/>
    <w:rsid w:val="000551F5"/>
    <w:rsid w:val="0005542A"/>
    <w:rsid w:val="00056A5B"/>
    <w:rsid w:val="00062A50"/>
    <w:rsid w:val="00064350"/>
    <w:rsid w:val="0006674E"/>
    <w:rsid w:val="000748CA"/>
    <w:rsid w:val="00074A29"/>
    <w:rsid w:val="0007620D"/>
    <w:rsid w:val="00081458"/>
    <w:rsid w:val="0008191B"/>
    <w:rsid w:val="000820B1"/>
    <w:rsid w:val="00084E63"/>
    <w:rsid w:val="000871A0"/>
    <w:rsid w:val="000929F8"/>
    <w:rsid w:val="00092C0D"/>
    <w:rsid w:val="00092F23"/>
    <w:rsid w:val="00093810"/>
    <w:rsid w:val="00094A3B"/>
    <w:rsid w:val="00095E10"/>
    <w:rsid w:val="00096362"/>
    <w:rsid w:val="000A1ABF"/>
    <w:rsid w:val="000A5D3B"/>
    <w:rsid w:val="000B04DD"/>
    <w:rsid w:val="000B51E9"/>
    <w:rsid w:val="000B79E4"/>
    <w:rsid w:val="000B7FEB"/>
    <w:rsid w:val="000C7738"/>
    <w:rsid w:val="000D0FFD"/>
    <w:rsid w:val="000D1D5D"/>
    <w:rsid w:val="000D203A"/>
    <w:rsid w:val="000D2DCA"/>
    <w:rsid w:val="000D2DD3"/>
    <w:rsid w:val="000D5227"/>
    <w:rsid w:val="000D7BE6"/>
    <w:rsid w:val="000E1C9F"/>
    <w:rsid w:val="000E1FDB"/>
    <w:rsid w:val="000E63DF"/>
    <w:rsid w:val="000F03C6"/>
    <w:rsid w:val="000F09E1"/>
    <w:rsid w:val="000F55E4"/>
    <w:rsid w:val="000F7E17"/>
    <w:rsid w:val="00100EB6"/>
    <w:rsid w:val="001042A5"/>
    <w:rsid w:val="00105011"/>
    <w:rsid w:val="00105E7C"/>
    <w:rsid w:val="001102C9"/>
    <w:rsid w:val="00111D56"/>
    <w:rsid w:val="0011474B"/>
    <w:rsid w:val="00117C34"/>
    <w:rsid w:val="00122341"/>
    <w:rsid w:val="0012284B"/>
    <w:rsid w:val="0012346B"/>
    <w:rsid w:val="00127272"/>
    <w:rsid w:val="00131E03"/>
    <w:rsid w:val="001324CF"/>
    <w:rsid w:val="00134B53"/>
    <w:rsid w:val="0013560C"/>
    <w:rsid w:val="00136E48"/>
    <w:rsid w:val="00141E0D"/>
    <w:rsid w:val="00142F66"/>
    <w:rsid w:val="00145C06"/>
    <w:rsid w:val="001551D8"/>
    <w:rsid w:val="00155D6D"/>
    <w:rsid w:val="00156EBB"/>
    <w:rsid w:val="00157EA1"/>
    <w:rsid w:val="001642C7"/>
    <w:rsid w:val="0016620D"/>
    <w:rsid w:val="0017108F"/>
    <w:rsid w:val="00171A22"/>
    <w:rsid w:val="00171C15"/>
    <w:rsid w:val="00173BCA"/>
    <w:rsid w:val="00174CC1"/>
    <w:rsid w:val="001765FD"/>
    <w:rsid w:val="00184F71"/>
    <w:rsid w:val="00190A17"/>
    <w:rsid w:val="001956E0"/>
    <w:rsid w:val="001974EE"/>
    <w:rsid w:val="001A011A"/>
    <w:rsid w:val="001A1A12"/>
    <w:rsid w:val="001A3BED"/>
    <w:rsid w:val="001A4E87"/>
    <w:rsid w:val="001B7A08"/>
    <w:rsid w:val="001C1EBB"/>
    <w:rsid w:val="001C3A90"/>
    <w:rsid w:val="001C4343"/>
    <w:rsid w:val="001C55B1"/>
    <w:rsid w:val="001D7160"/>
    <w:rsid w:val="001D71E6"/>
    <w:rsid w:val="001E208B"/>
    <w:rsid w:val="001E3890"/>
    <w:rsid w:val="001E3A96"/>
    <w:rsid w:val="001E5751"/>
    <w:rsid w:val="001E7A05"/>
    <w:rsid w:val="001F266C"/>
    <w:rsid w:val="001F341F"/>
    <w:rsid w:val="001F6276"/>
    <w:rsid w:val="001F79C4"/>
    <w:rsid w:val="0020020F"/>
    <w:rsid w:val="00202355"/>
    <w:rsid w:val="002023A7"/>
    <w:rsid w:val="00203069"/>
    <w:rsid w:val="00211377"/>
    <w:rsid w:val="002139FC"/>
    <w:rsid w:val="002144D6"/>
    <w:rsid w:val="002200EB"/>
    <w:rsid w:val="00223BA2"/>
    <w:rsid w:val="002252A0"/>
    <w:rsid w:val="00226274"/>
    <w:rsid w:val="00226C82"/>
    <w:rsid w:val="00235FB2"/>
    <w:rsid w:val="0023788C"/>
    <w:rsid w:val="00242968"/>
    <w:rsid w:val="00244BFF"/>
    <w:rsid w:val="002462C4"/>
    <w:rsid w:val="002468AE"/>
    <w:rsid w:val="002479F7"/>
    <w:rsid w:val="0025413A"/>
    <w:rsid w:val="00256C4E"/>
    <w:rsid w:val="00257593"/>
    <w:rsid w:val="00260C4C"/>
    <w:rsid w:val="00266640"/>
    <w:rsid w:val="00271104"/>
    <w:rsid w:val="00271548"/>
    <w:rsid w:val="00271A5F"/>
    <w:rsid w:val="00272097"/>
    <w:rsid w:val="00272B24"/>
    <w:rsid w:val="0027685C"/>
    <w:rsid w:val="002768B8"/>
    <w:rsid w:val="00277980"/>
    <w:rsid w:val="00277A4E"/>
    <w:rsid w:val="00280131"/>
    <w:rsid w:val="002810A3"/>
    <w:rsid w:val="0028268D"/>
    <w:rsid w:val="00294739"/>
    <w:rsid w:val="002A0007"/>
    <w:rsid w:val="002A387D"/>
    <w:rsid w:val="002A6990"/>
    <w:rsid w:val="002B00CC"/>
    <w:rsid w:val="002B0958"/>
    <w:rsid w:val="002B1DC7"/>
    <w:rsid w:val="002B2D35"/>
    <w:rsid w:val="002B3983"/>
    <w:rsid w:val="002C46A4"/>
    <w:rsid w:val="002C696E"/>
    <w:rsid w:val="002C71E8"/>
    <w:rsid w:val="002D2998"/>
    <w:rsid w:val="002E2892"/>
    <w:rsid w:val="002E2F5C"/>
    <w:rsid w:val="002E5D8A"/>
    <w:rsid w:val="002F1AFF"/>
    <w:rsid w:val="002F25E2"/>
    <w:rsid w:val="002F3D87"/>
    <w:rsid w:val="0030023E"/>
    <w:rsid w:val="00305869"/>
    <w:rsid w:val="00310F46"/>
    <w:rsid w:val="00311015"/>
    <w:rsid w:val="003116D7"/>
    <w:rsid w:val="00330871"/>
    <w:rsid w:val="003339BC"/>
    <w:rsid w:val="00334884"/>
    <w:rsid w:val="00334E56"/>
    <w:rsid w:val="00335395"/>
    <w:rsid w:val="0034012E"/>
    <w:rsid w:val="00341E74"/>
    <w:rsid w:val="0034292B"/>
    <w:rsid w:val="00342AEC"/>
    <w:rsid w:val="0034468E"/>
    <w:rsid w:val="00345896"/>
    <w:rsid w:val="003475D3"/>
    <w:rsid w:val="00347D5A"/>
    <w:rsid w:val="00352A4D"/>
    <w:rsid w:val="003537D5"/>
    <w:rsid w:val="00362209"/>
    <w:rsid w:val="00363A03"/>
    <w:rsid w:val="00363E37"/>
    <w:rsid w:val="0036630F"/>
    <w:rsid w:val="003708AF"/>
    <w:rsid w:val="00371C00"/>
    <w:rsid w:val="00373E02"/>
    <w:rsid w:val="00375EA1"/>
    <w:rsid w:val="0037690C"/>
    <w:rsid w:val="00377480"/>
    <w:rsid w:val="00377FF4"/>
    <w:rsid w:val="003824A7"/>
    <w:rsid w:val="00382869"/>
    <w:rsid w:val="00384CB4"/>
    <w:rsid w:val="0039365E"/>
    <w:rsid w:val="00394E79"/>
    <w:rsid w:val="003977E3"/>
    <w:rsid w:val="003A0053"/>
    <w:rsid w:val="003A200C"/>
    <w:rsid w:val="003B6114"/>
    <w:rsid w:val="003B7A29"/>
    <w:rsid w:val="003C078A"/>
    <w:rsid w:val="003C1C84"/>
    <w:rsid w:val="003C1F24"/>
    <w:rsid w:val="003C56ED"/>
    <w:rsid w:val="003C5F9B"/>
    <w:rsid w:val="003D1E5F"/>
    <w:rsid w:val="003D6F71"/>
    <w:rsid w:val="003E092F"/>
    <w:rsid w:val="003E500A"/>
    <w:rsid w:val="003E7C8F"/>
    <w:rsid w:val="003F04FD"/>
    <w:rsid w:val="003F1DF8"/>
    <w:rsid w:val="003F25AC"/>
    <w:rsid w:val="003F2830"/>
    <w:rsid w:val="003F2D69"/>
    <w:rsid w:val="003F649D"/>
    <w:rsid w:val="00413CFE"/>
    <w:rsid w:val="00414AE6"/>
    <w:rsid w:val="00417392"/>
    <w:rsid w:val="00420547"/>
    <w:rsid w:val="00422B0F"/>
    <w:rsid w:val="0042498D"/>
    <w:rsid w:val="00425932"/>
    <w:rsid w:val="00426CE8"/>
    <w:rsid w:val="00430F3C"/>
    <w:rsid w:val="00431E16"/>
    <w:rsid w:val="00432B3E"/>
    <w:rsid w:val="00435EBC"/>
    <w:rsid w:val="00436448"/>
    <w:rsid w:val="00436CCE"/>
    <w:rsid w:val="004400D6"/>
    <w:rsid w:val="00440E05"/>
    <w:rsid w:val="004470AD"/>
    <w:rsid w:val="00452B84"/>
    <w:rsid w:val="00452E43"/>
    <w:rsid w:val="00453EED"/>
    <w:rsid w:val="0045487C"/>
    <w:rsid w:val="00455902"/>
    <w:rsid w:val="00467C04"/>
    <w:rsid w:val="00470627"/>
    <w:rsid w:val="0047119C"/>
    <w:rsid w:val="00474E1B"/>
    <w:rsid w:val="004753FE"/>
    <w:rsid w:val="00475A2E"/>
    <w:rsid w:val="0047669A"/>
    <w:rsid w:val="004775A8"/>
    <w:rsid w:val="004776F6"/>
    <w:rsid w:val="00481D49"/>
    <w:rsid w:val="00482900"/>
    <w:rsid w:val="004831B7"/>
    <w:rsid w:val="0048571B"/>
    <w:rsid w:val="00487412"/>
    <w:rsid w:val="00490C4F"/>
    <w:rsid w:val="004928E8"/>
    <w:rsid w:val="00496237"/>
    <w:rsid w:val="004A02CE"/>
    <w:rsid w:val="004A2775"/>
    <w:rsid w:val="004A3E07"/>
    <w:rsid w:val="004A47F4"/>
    <w:rsid w:val="004A4A2D"/>
    <w:rsid w:val="004A4F1F"/>
    <w:rsid w:val="004A51D9"/>
    <w:rsid w:val="004B6EF6"/>
    <w:rsid w:val="004B721A"/>
    <w:rsid w:val="004B7DA9"/>
    <w:rsid w:val="004C23FF"/>
    <w:rsid w:val="004C4203"/>
    <w:rsid w:val="004C44EE"/>
    <w:rsid w:val="004C64DC"/>
    <w:rsid w:val="004D25A3"/>
    <w:rsid w:val="004D45E7"/>
    <w:rsid w:val="004D595D"/>
    <w:rsid w:val="004D6016"/>
    <w:rsid w:val="004D6294"/>
    <w:rsid w:val="004E094B"/>
    <w:rsid w:val="004E2B21"/>
    <w:rsid w:val="004E3186"/>
    <w:rsid w:val="004E73BE"/>
    <w:rsid w:val="004F36A2"/>
    <w:rsid w:val="004F39AE"/>
    <w:rsid w:val="00501A2C"/>
    <w:rsid w:val="005029ED"/>
    <w:rsid w:val="00505EF1"/>
    <w:rsid w:val="00505F93"/>
    <w:rsid w:val="00506D75"/>
    <w:rsid w:val="0051181D"/>
    <w:rsid w:val="00522407"/>
    <w:rsid w:val="005232AB"/>
    <w:rsid w:val="00526D57"/>
    <w:rsid w:val="005320BB"/>
    <w:rsid w:val="00533E6E"/>
    <w:rsid w:val="005356B6"/>
    <w:rsid w:val="005454CA"/>
    <w:rsid w:val="00546D06"/>
    <w:rsid w:val="005618DD"/>
    <w:rsid w:val="005624B0"/>
    <w:rsid w:val="00562754"/>
    <w:rsid w:val="005648B2"/>
    <w:rsid w:val="005676E6"/>
    <w:rsid w:val="00567DAF"/>
    <w:rsid w:val="0057473B"/>
    <w:rsid w:val="00575882"/>
    <w:rsid w:val="00581128"/>
    <w:rsid w:val="005818A7"/>
    <w:rsid w:val="00586AF8"/>
    <w:rsid w:val="00590747"/>
    <w:rsid w:val="005922E3"/>
    <w:rsid w:val="0059387A"/>
    <w:rsid w:val="00596426"/>
    <w:rsid w:val="005A1080"/>
    <w:rsid w:val="005A2485"/>
    <w:rsid w:val="005A71E4"/>
    <w:rsid w:val="005B175F"/>
    <w:rsid w:val="005B1A9F"/>
    <w:rsid w:val="005B2158"/>
    <w:rsid w:val="005B6FC4"/>
    <w:rsid w:val="005B75F8"/>
    <w:rsid w:val="005C3B5C"/>
    <w:rsid w:val="005C5466"/>
    <w:rsid w:val="005C69EB"/>
    <w:rsid w:val="005D1D26"/>
    <w:rsid w:val="005D7210"/>
    <w:rsid w:val="005E0116"/>
    <w:rsid w:val="005E436B"/>
    <w:rsid w:val="005E60C4"/>
    <w:rsid w:val="005E669B"/>
    <w:rsid w:val="005F19D4"/>
    <w:rsid w:val="00601072"/>
    <w:rsid w:val="00601B86"/>
    <w:rsid w:val="00601E84"/>
    <w:rsid w:val="006029FC"/>
    <w:rsid w:val="006033F2"/>
    <w:rsid w:val="00604DDD"/>
    <w:rsid w:val="00605ABF"/>
    <w:rsid w:val="00610F3C"/>
    <w:rsid w:val="0061426D"/>
    <w:rsid w:val="006158A6"/>
    <w:rsid w:val="00615E97"/>
    <w:rsid w:val="00617E4B"/>
    <w:rsid w:val="0062020C"/>
    <w:rsid w:val="0062025C"/>
    <w:rsid w:val="00622AB4"/>
    <w:rsid w:val="00622F4A"/>
    <w:rsid w:val="0062369C"/>
    <w:rsid w:val="00630581"/>
    <w:rsid w:val="006310B4"/>
    <w:rsid w:val="00632796"/>
    <w:rsid w:val="006429F8"/>
    <w:rsid w:val="0064587B"/>
    <w:rsid w:val="0064733D"/>
    <w:rsid w:val="00650066"/>
    <w:rsid w:val="0065362D"/>
    <w:rsid w:val="00654AE6"/>
    <w:rsid w:val="00654BD3"/>
    <w:rsid w:val="00655A43"/>
    <w:rsid w:val="00662788"/>
    <w:rsid w:val="00665A58"/>
    <w:rsid w:val="0066740F"/>
    <w:rsid w:val="0067270B"/>
    <w:rsid w:val="0067434E"/>
    <w:rsid w:val="00677A5A"/>
    <w:rsid w:val="00677B06"/>
    <w:rsid w:val="00680F42"/>
    <w:rsid w:val="00690EC1"/>
    <w:rsid w:val="006912ED"/>
    <w:rsid w:val="006916FE"/>
    <w:rsid w:val="006925F3"/>
    <w:rsid w:val="00692B0B"/>
    <w:rsid w:val="00694E3E"/>
    <w:rsid w:val="0069582A"/>
    <w:rsid w:val="00696A59"/>
    <w:rsid w:val="006A3FCD"/>
    <w:rsid w:val="006A6A66"/>
    <w:rsid w:val="006A6B44"/>
    <w:rsid w:val="006B1A42"/>
    <w:rsid w:val="006B26B4"/>
    <w:rsid w:val="006B31AA"/>
    <w:rsid w:val="006B6E5A"/>
    <w:rsid w:val="006C0D4E"/>
    <w:rsid w:val="006C1EBA"/>
    <w:rsid w:val="006C2CDE"/>
    <w:rsid w:val="006D1834"/>
    <w:rsid w:val="006D4876"/>
    <w:rsid w:val="006E2661"/>
    <w:rsid w:val="006E7EA9"/>
    <w:rsid w:val="006F3008"/>
    <w:rsid w:val="006F34F6"/>
    <w:rsid w:val="006F62F5"/>
    <w:rsid w:val="006F72D9"/>
    <w:rsid w:val="007016DA"/>
    <w:rsid w:val="00706B63"/>
    <w:rsid w:val="00706C49"/>
    <w:rsid w:val="0071117C"/>
    <w:rsid w:val="00711477"/>
    <w:rsid w:val="0071692A"/>
    <w:rsid w:val="00716C7A"/>
    <w:rsid w:val="007179BE"/>
    <w:rsid w:val="00722DC2"/>
    <w:rsid w:val="007279B4"/>
    <w:rsid w:val="00734C90"/>
    <w:rsid w:val="007365B3"/>
    <w:rsid w:val="007373E2"/>
    <w:rsid w:val="00746934"/>
    <w:rsid w:val="00750D2F"/>
    <w:rsid w:val="00750DF1"/>
    <w:rsid w:val="007579E6"/>
    <w:rsid w:val="007609F8"/>
    <w:rsid w:val="00762FA7"/>
    <w:rsid w:val="007635E0"/>
    <w:rsid w:val="00765436"/>
    <w:rsid w:val="00766FC4"/>
    <w:rsid w:val="00767ACF"/>
    <w:rsid w:val="00772AFB"/>
    <w:rsid w:val="0077423B"/>
    <w:rsid w:val="007742A6"/>
    <w:rsid w:val="00777518"/>
    <w:rsid w:val="00781FC4"/>
    <w:rsid w:val="0078643F"/>
    <w:rsid w:val="00787298"/>
    <w:rsid w:val="0079037B"/>
    <w:rsid w:val="00793782"/>
    <w:rsid w:val="00797B97"/>
    <w:rsid w:val="00797F72"/>
    <w:rsid w:val="007A1511"/>
    <w:rsid w:val="007A7095"/>
    <w:rsid w:val="007B52E3"/>
    <w:rsid w:val="007C1554"/>
    <w:rsid w:val="007C2423"/>
    <w:rsid w:val="007D1132"/>
    <w:rsid w:val="007D67A4"/>
    <w:rsid w:val="007D7855"/>
    <w:rsid w:val="007E0680"/>
    <w:rsid w:val="007E2EA8"/>
    <w:rsid w:val="007E5509"/>
    <w:rsid w:val="007E583E"/>
    <w:rsid w:val="007F3C22"/>
    <w:rsid w:val="007F6FAE"/>
    <w:rsid w:val="008006A6"/>
    <w:rsid w:val="008007EF"/>
    <w:rsid w:val="0080083F"/>
    <w:rsid w:val="00804838"/>
    <w:rsid w:val="008071D8"/>
    <w:rsid w:val="008076F9"/>
    <w:rsid w:val="008114CA"/>
    <w:rsid w:val="00811B9C"/>
    <w:rsid w:val="0081286B"/>
    <w:rsid w:val="00812EF2"/>
    <w:rsid w:val="00813EF3"/>
    <w:rsid w:val="008142D3"/>
    <w:rsid w:val="00816E6D"/>
    <w:rsid w:val="00821E32"/>
    <w:rsid w:val="00822171"/>
    <w:rsid w:val="00822D3F"/>
    <w:rsid w:val="00823068"/>
    <w:rsid w:val="008246D5"/>
    <w:rsid w:val="008256F9"/>
    <w:rsid w:val="0082612E"/>
    <w:rsid w:val="00832F36"/>
    <w:rsid w:val="00834FAC"/>
    <w:rsid w:val="00843AA2"/>
    <w:rsid w:val="00853FA4"/>
    <w:rsid w:val="0085487E"/>
    <w:rsid w:val="0086157C"/>
    <w:rsid w:val="00863522"/>
    <w:rsid w:val="00875FB5"/>
    <w:rsid w:val="00880BD9"/>
    <w:rsid w:val="00881C94"/>
    <w:rsid w:val="00882A30"/>
    <w:rsid w:val="00886029"/>
    <w:rsid w:val="00886672"/>
    <w:rsid w:val="008929D8"/>
    <w:rsid w:val="00892F33"/>
    <w:rsid w:val="00896747"/>
    <w:rsid w:val="008A35A0"/>
    <w:rsid w:val="008A4295"/>
    <w:rsid w:val="008A4998"/>
    <w:rsid w:val="008A4B42"/>
    <w:rsid w:val="008A5554"/>
    <w:rsid w:val="008A6DD0"/>
    <w:rsid w:val="008A70E7"/>
    <w:rsid w:val="008A7CAB"/>
    <w:rsid w:val="008B0C13"/>
    <w:rsid w:val="008B0FBF"/>
    <w:rsid w:val="008B295D"/>
    <w:rsid w:val="008B649C"/>
    <w:rsid w:val="008B71AA"/>
    <w:rsid w:val="008C023E"/>
    <w:rsid w:val="008C1BA1"/>
    <w:rsid w:val="008C1DAA"/>
    <w:rsid w:val="008D0DC4"/>
    <w:rsid w:val="008D2874"/>
    <w:rsid w:val="008D3519"/>
    <w:rsid w:val="008D3D87"/>
    <w:rsid w:val="008D77B3"/>
    <w:rsid w:val="008F003D"/>
    <w:rsid w:val="008F4AB2"/>
    <w:rsid w:val="008F72B8"/>
    <w:rsid w:val="008F75B2"/>
    <w:rsid w:val="008F7693"/>
    <w:rsid w:val="0090160D"/>
    <w:rsid w:val="00901A57"/>
    <w:rsid w:val="0090303F"/>
    <w:rsid w:val="00903E5D"/>
    <w:rsid w:val="009065A5"/>
    <w:rsid w:val="00907ECD"/>
    <w:rsid w:val="00910C8D"/>
    <w:rsid w:val="00910EA8"/>
    <w:rsid w:val="009131F6"/>
    <w:rsid w:val="00914418"/>
    <w:rsid w:val="009148E6"/>
    <w:rsid w:val="00917185"/>
    <w:rsid w:val="0092504C"/>
    <w:rsid w:val="00940F1A"/>
    <w:rsid w:val="0094136D"/>
    <w:rsid w:val="00950EE9"/>
    <w:rsid w:val="0095171E"/>
    <w:rsid w:val="009523BD"/>
    <w:rsid w:val="009628E6"/>
    <w:rsid w:val="00963556"/>
    <w:rsid w:val="00964673"/>
    <w:rsid w:val="009778F2"/>
    <w:rsid w:val="00977C7F"/>
    <w:rsid w:val="009807AD"/>
    <w:rsid w:val="00981265"/>
    <w:rsid w:val="00982BC9"/>
    <w:rsid w:val="00983A80"/>
    <w:rsid w:val="00985A89"/>
    <w:rsid w:val="00990261"/>
    <w:rsid w:val="00990A12"/>
    <w:rsid w:val="0099301F"/>
    <w:rsid w:val="00993193"/>
    <w:rsid w:val="00996849"/>
    <w:rsid w:val="009978C8"/>
    <w:rsid w:val="009A1131"/>
    <w:rsid w:val="009A3A7B"/>
    <w:rsid w:val="009A4B39"/>
    <w:rsid w:val="009A5DE6"/>
    <w:rsid w:val="009A72A7"/>
    <w:rsid w:val="009B1A1F"/>
    <w:rsid w:val="009B30C1"/>
    <w:rsid w:val="009B4532"/>
    <w:rsid w:val="009B5DA6"/>
    <w:rsid w:val="009C1AB4"/>
    <w:rsid w:val="009D0FB7"/>
    <w:rsid w:val="009D1140"/>
    <w:rsid w:val="009D3DF7"/>
    <w:rsid w:val="009D633F"/>
    <w:rsid w:val="009D6C6A"/>
    <w:rsid w:val="009D748C"/>
    <w:rsid w:val="009E1D05"/>
    <w:rsid w:val="009E349B"/>
    <w:rsid w:val="009E4CCD"/>
    <w:rsid w:val="009E5EAD"/>
    <w:rsid w:val="009E7BC6"/>
    <w:rsid w:val="009F3F37"/>
    <w:rsid w:val="009F5A91"/>
    <w:rsid w:val="009F6346"/>
    <w:rsid w:val="00A02782"/>
    <w:rsid w:val="00A0682C"/>
    <w:rsid w:val="00A077AC"/>
    <w:rsid w:val="00A14515"/>
    <w:rsid w:val="00A1465B"/>
    <w:rsid w:val="00A21140"/>
    <w:rsid w:val="00A21353"/>
    <w:rsid w:val="00A21CA9"/>
    <w:rsid w:val="00A33F2F"/>
    <w:rsid w:val="00A36C86"/>
    <w:rsid w:val="00A4107B"/>
    <w:rsid w:val="00A47AD8"/>
    <w:rsid w:val="00A5179D"/>
    <w:rsid w:val="00A52B2A"/>
    <w:rsid w:val="00A52DAE"/>
    <w:rsid w:val="00A55DD0"/>
    <w:rsid w:val="00A57CBC"/>
    <w:rsid w:val="00A57F7B"/>
    <w:rsid w:val="00A60334"/>
    <w:rsid w:val="00A664E8"/>
    <w:rsid w:val="00A6694C"/>
    <w:rsid w:val="00A700EE"/>
    <w:rsid w:val="00A7064B"/>
    <w:rsid w:val="00A70B68"/>
    <w:rsid w:val="00A734CA"/>
    <w:rsid w:val="00A760B5"/>
    <w:rsid w:val="00A7617B"/>
    <w:rsid w:val="00A77A3A"/>
    <w:rsid w:val="00A810FF"/>
    <w:rsid w:val="00A83210"/>
    <w:rsid w:val="00A85270"/>
    <w:rsid w:val="00A85C74"/>
    <w:rsid w:val="00A86498"/>
    <w:rsid w:val="00A87131"/>
    <w:rsid w:val="00A879C1"/>
    <w:rsid w:val="00A902E4"/>
    <w:rsid w:val="00A9073F"/>
    <w:rsid w:val="00A92D61"/>
    <w:rsid w:val="00A92F27"/>
    <w:rsid w:val="00A95314"/>
    <w:rsid w:val="00A959DA"/>
    <w:rsid w:val="00A96707"/>
    <w:rsid w:val="00A96C7A"/>
    <w:rsid w:val="00AA0EC8"/>
    <w:rsid w:val="00AA50F7"/>
    <w:rsid w:val="00AB2D64"/>
    <w:rsid w:val="00AB7019"/>
    <w:rsid w:val="00AC1F8B"/>
    <w:rsid w:val="00AD05CC"/>
    <w:rsid w:val="00AD2D71"/>
    <w:rsid w:val="00AD3575"/>
    <w:rsid w:val="00AD4EE3"/>
    <w:rsid w:val="00AE07EF"/>
    <w:rsid w:val="00AE0CD9"/>
    <w:rsid w:val="00AE244F"/>
    <w:rsid w:val="00AE38CB"/>
    <w:rsid w:val="00AE42FC"/>
    <w:rsid w:val="00AE7031"/>
    <w:rsid w:val="00AF33B0"/>
    <w:rsid w:val="00AF552B"/>
    <w:rsid w:val="00AF65FF"/>
    <w:rsid w:val="00B023E7"/>
    <w:rsid w:val="00B14F0F"/>
    <w:rsid w:val="00B15714"/>
    <w:rsid w:val="00B2265A"/>
    <w:rsid w:val="00B27708"/>
    <w:rsid w:val="00B320AF"/>
    <w:rsid w:val="00B3398A"/>
    <w:rsid w:val="00B35E2C"/>
    <w:rsid w:val="00B43887"/>
    <w:rsid w:val="00B43ECE"/>
    <w:rsid w:val="00B43EF9"/>
    <w:rsid w:val="00B4600C"/>
    <w:rsid w:val="00B46915"/>
    <w:rsid w:val="00B46ADB"/>
    <w:rsid w:val="00B54E5A"/>
    <w:rsid w:val="00B570E0"/>
    <w:rsid w:val="00B7174F"/>
    <w:rsid w:val="00B72262"/>
    <w:rsid w:val="00B722D1"/>
    <w:rsid w:val="00B74BD8"/>
    <w:rsid w:val="00B82E08"/>
    <w:rsid w:val="00B861B4"/>
    <w:rsid w:val="00B87226"/>
    <w:rsid w:val="00B9085D"/>
    <w:rsid w:val="00B93262"/>
    <w:rsid w:val="00B93407"/>
    <w:rsid w:val="00B9388C"/>
    <w:rsid w:val="00B96C7E"/>
    <w:rsid w:val="00B977D6"/>
    <w:rsid w:val="00BA2F05"/>
    <w:rsid w:val="00BA51AA"/>
    <w:rsid w:val="00BA7F6E"/>
    <w:rsid w:val="00BB0EF4"/>
    <w:rsid w:val="00BB34C7"/>
    <w:rsid w:val="00BB3E09"/>
    <w:rsid w:val="00BB5989"/>
    <w:rsid w:val="00BB6141"/>
    <w:rsid w:val="00BB782F"/>
    <w:rsid w:val="00BC413E"/>
    <w:rsid w:val="00BC5909"/>
    <w:rsid w:val="00BD0CDB"/>
    <w:rsid w:val="00BD128D"/>
    <w:rsid w:val="00BD5EF3"/>
    <w:rsid w:val="00BD6652"/>
    <w:rsid w:val="00BD77CF"/>
    <w:rsid w:val="00BD7FEE"/>
    <w:rsid w:val="00BE2377"/>
    <w:rsid w:val="00BE437A"/>
    <w:rsid w:val="00BF2EDF"/>
    <w:rsid w:val="00BF3686"/>
    <w:rsid w:val="00BF5A0C"/>
    <w:rsid w:val="00C05405"/>
    <w:rsid w:val="00C12C1F"/>
    <w:rsid w:val="00C13E9B"/>
    <w:rsid w:val="00C149B9"/>
    <w:rsid w:val="00C168FF"/>
    <w:rsid w:val="00C219DA"/>
    <w:rsid w:val="00C224CA"/>
    <w:rsid w:val="00C241D3"/>
    <w:rsid w:val="00C273A8"/>
    <w:rsid w:val="00C31204"/>
    <w:rsid w:val="00C344C8"/>
    <w:rsid w:val="00C36FBE"/>
    <w:rsid w:val="00C409AA"/>
    <w:rsid w:val="00C427D2"/>
    <w:rsid w:val="00C43271"/>
    <w:rsid w:val="00C44187"/>
    <w:rsid w:val="00C451A9"/>
    <w:rsid w:val="00C46B49"/>
    <w:rsid w:val="00C50290"/>
    <w:rsid w:val="00C52BC7"/>
    <w:rsid w:val="00C62E82"/>
    <w:rsid w:val="00C63600"/>
    <w:rsid w:val="00C64E72"/>
    <w:rsid w:val="00C718E1"/>
    <w:rsid w:val="00C7367F"/>
    <w:rsid w:val="00C80679"/>
    <w:rsid w:val="00C840FE"/>
    <w:rsid w:val="00C865EB"/>
    <w:rsid w:val="00C8740B"/>
    <w:rsid w:val="00C87840"/>
    <w:rsid w:val="00C91C58"/>
    <w:rsid w:val="00C923FC"/>
    <w:rsid w:val="00C92F00"/>
    <w:rsid w:val="00C93333"/>
    <w:rsid w:val="00C93A46"/>
    <w:rsid w:val="00C95808"/>
    <w:rsid w:val="00C9671A"/>
    <w:rsid w:val="00CA203E"/>
    <w:rsid w:val="00CA2EF6"/>
    <w:rsid w:val="00CA3D7C"/>
    <w:rsid w:val="00CA4723"/>
    <w:rsid w:val="00CB048B"/>
    <w:rsid w:val="00CB0AF9"/>
    <w:rsid w:val="00CB0DD8"/>
    <w:rsid w:val="00CB1C5B"/>
    <w:rsid w:val="00CB5648"/>
    <w:rsid w:val="00CB6E7F"/>
    <w:rsid w:val="00CC4BE3"/>
    <w:rsid w:val="00CD2930"/>
    <w:rsid w:val="00CD374F"/>
    <w:rsid w:val="00CE2828"/>
    <w:rsid w:val="00CE50DB"/>
    <w:rsid w:val="00CF06DB"/>
    <w:rsid w:val="00CF1691"/>
    <w:rsid w:val="00CF2CE4"/>
    <w:rsid w:val="00CF60C3"/>
    <w:rsid w:val="00CF6F56"/>
    <w:rsid w:val="00CF758C"/>
    <w:rsid w:val="00D00315"/>
    <w:rsid w:val="00D010B9"/>
    <w:rsid w:val="00D011C8"/>
    <w:rsid w:val="00D0549D"/>
    <w:rsid w:val="00D06230"/>
    <w:rsid w:val="00D10B0C"/>
    <w:rsid w:val="00D11E3D"/>
    <w:rsid w:val="00D135A6"/>
    <w:rsid w:val="00D147B9"/>
    <w:rsid w:val="00D14AEF"/>
    <w:rsid w:val="00D15B5D"/>
    <w:rsid w:val="00D1634F"/>
    <w:rsid w:val="00D20490"/>
    <w:rsid w:val="00D2098F"/>
    <w:rsid w:val="00D21CBA"/>
    <w:rsid w:val="00D22FE7"/>
    <w:rsid w:val="00D25890"/>
    <w:rsid w:val="00D34C11"/>
    <w:rsid w:val="00D37BA6"/>
    <w:rsid w:val="00D428B5"/>
    <w:rsid w:val="00D435AD"/>
    <w:rsid w:val="00D44F07"/>
    <w:rsid w:val="00D51AFE"/>
    <w:rsid w:val="00D63B87"/>
    <w:rsid w:val="00D643D7"/>
    <w:rsid w:val="00D65C4D"/>
    <w:rsid w:val="00D6603D"/>
    <w:rsid w:val="00D7014E"/>
    <w:rsid w:val="00D70DCB"/>
    <w:rsid w:val="00D7516A"/>
    <w:rsid w:val="00D75B92"/>
    <w:rsid w:val="00D773EB"/>
    <w:rsid w:val="00D80ED2"/>
    <w:rsid w:val="00D81347"/>
    <w:rsid w:val="00D82880"/>
    <w:rsid w:val="00D842D5"/>
    <w:rsid w:val="00D84ACD"/>
    <w:rsid w:val="00D857A7"/>
    <w:rsid w:val="00D919E5"/>
    <w:rsid w:val="00D9382C"/>
    <w:rsid w:val="00D93DD2"/>
    <w:rsid w:val="00D969EC"/>
    <w:rsid w:val="00D97870"/>
    <w:rsid w:val="00DA3F79"/>
    <w:rsid w:val="00DA54B6"/>
    <w:rsid w:val="00DA6C16"/>
    <w:rsid w:val="00DB6153"/>
    <w:rsid w:val="00DB6A18"/>
    <w:rsid w:val="00DB6E13"/>
    <w:rsid w:val="00DC36FE"/>
    <w:rsid w:val="00DC62E3"/>
    <w:rsid w:val="00DD6241"/>
    <w:rsid w:val="00DE437A"/>
    <w:rsid w:val="00DE4979"/>
    <w:rsid w:val="00DE773F"/>
    <w:rsid w:val="00DE7C47"/>
    <w:rsid w:val="00DF3F7C"/>
    <w:rsid w:val="00DF6A4B"/>
    <w:rsid w:val="00E0745F"/>
    <w:rsid w:val="00E078D9"/>
    <w:rsid w:val="00E07F57"/>
    <w:rsid w:val="00E10198"/>
    <w:rsid w:val="00E127AF"/>
    <w:rsid w:val="00E12FD5"/>
    <w:rsid w:val="00E141CE"/>
    <w:rsid w:val="00E16C71"/>
    <w:rsid w:val="00E16E3E"/>
    <w:rsid w:val="00E2071E"/>
    <w:rsid w:val="00E20E31"/>
    <w:rsid w:val="00E21AA7"/>
    <w:rsid w:val="00E267EF"/>
    <w:rsid w:val="00E27846"/>
    <w:rsid w:val="00E27E58"/>
    <w:rsid w:val="00E309C3"/>
    <w:rsid w:val="00E32A41"/>
    <w:rsid w:val="00E4056D"/>
    <w:rsid w:val="00E417A6"/>
    <w:rsid w:val="00E41BC5"/>
    <w:rsid w:val="00E4318A"/>
    <w:rsid w:val="00E44179"/>
    <w:rsid w:val="00E47CAC"/>
    <w:rsid w:val="00E50AC3"/>
    <w:rsid w:val="00E5578E"/>
    <w:rsid w:val="00E56F51"/>
    <w:rsid w:val="00E57FA4"/>
    <w:rsid w:val="00E61752"/>
    <w:rsid w:val="00E63F21"/>
    <w:rsid w:val="00E71306"/>
    <w:rsid w:val="00E7214E"/>
    <w:rsid w:val="00E7662D"/>
    <w:rsid w:val="00E76BBA"/>
    <w:rsid w:val="00E84F66"/>
    <w:rsid w:val="00E8640F"/>
    <w:rsid w:val="00E86632"/>
    <w:rsid w:val="00E9686F"/>
    <w:rsid w:val="00EA3CA4"/>
    <w:rsid w:val="00EA5A02"/>
    <w:rsid w:val="00EA70DF"/>
    <w:rsid w:val="00EB020D"/>
    <w:rsid w:val="00EB027E"/>
    <w:rsid w:val="00EB4FE8"/>
    <w:rsid w:val="00EC0574"/>
    <w:rsid w:val="00EC3E29"/>
    <w:rsid w:val="00EC4B17"/>
    <w:rsid w:val="00EC55CF"/>
    <w:rsid w:val="00EC6651"/>
    <w:rsid w:val="00ED30F1"/>
    <w:rsid w:val="00ED331F"/>
    <w:rsid w:val="00ED34B3"/>
    <w:rsid w:val="00ED5915"/>
    <w:rsid w:val="00ED603C"/>
    <w:rsid w:val="00ED6635"/>
    <w:rsid w:val="00EE006F"/>
    <w:rsid w:val="00EE0F58"/>
    <w:rsid w:val="00EE162B"/>
    <w:rsid w:val="00EE469C"/>
    <w:rsid w:val="00EE4FE4"/>
    <w:rsid w:val="00EE552C"/>
    <w:rsid w:val="00EE6174"/>
    <w:rsid w:val="00EE6C3A"/>
    <w:rsid w:val="00EE71E2"/>
    <w:rsid w:val="00EF1875"/>
    <w:rsid w:val="00EF1AEF"/>
    <w:rsid w:val="00EF202D"/>
    <w:rsid w:val="00EF2648"/>
    <w:rsid w:val="00EF3218"/>
    <w:rsid w:val="00EF39FB"/>
    <w:rsid w:val="00F00D4E"/>
    <w:rsid w:val="00F025ED"/>
    <w:rsid w:val="00F0294A"/>
    <w:rsid w:val="00F03CBB"/>
    <w:rsid w:val="00F03DF5"/>
    <w:rsid w:val="00F16DB2"/>
    <w:rsid w:val="00F1769D"/>
    <w:rsid w:val="00F212B0"/>
    <w:rsid w:val="00F216D7"/>
    <w:rsid w:val="00F229FD"/>
    <w:rsid w:val="00F22B8A"/>
    <w:rsid w:val="00F23B31"/>
    <w:rsid w:val="00F2652B"/>
    <w:rsid w:val="00F31BC0"/>
    <w:rsid w:val="00F35B3F"/>
    <w:rsid w:val="00F36B46"/>
    <w:rsid w:val="00F413CD"/>
    <w:rsid w:val="00F47682"/>
    <w:rsid w:val="00F50C47"/>
    <w:rsid w:val="00F52348"/>
    <w:rsid w:val="00F565E1"/>
    <w:rsid w:val="00F6155E"/>
    <w:rsid w:val="00F6574E"/>
    <w:rsid w:val="00F667AA"/>
    <w:rsid w:val="00F67B95"/>
    <w:rsid w:val="00F73BF9"/>
    <w:rsid w:val="00F74A2F"/>
    <w:rsid w:val="00F76C80"/>
    <w:rsid w:val="00F800DC"/>
    <w:rsid w:val="00F80FC8"/>
    <w:rsid w:val="00F81B6C"/>
    <w:rsid w:val="00F81F76"/>
    <w:rsid w:val="00F83326"/>
    <w:rsid w:val="00F86F17"/>
    <w:rsid w:val="00F92FFF"/>
    <w:rsid w:val="00F97628"/>
    <w:rsid w:val="00FA3A17"/>
    <w:rsid w:val="00FA519D"/>
    <w:rsid w:val="00FB08B1"/>
    <w:rsid w:val="00FB0B0A"/>
    <w:rsid w:val="00FB287C"/>
    <w:rsid w:val="00FB2CE4"/>
    <w:rsid w:val="00FB3FAA"/>
    <w:rsid w:val="00FB4B19"/>
    <w:rsid w:val="00FB4D1C"/>
    <w:rsid w:val="00FB697C"/>
    <w:rsid w:val="00FB6A64"/>
    <w:rsid w:val="00FB792B"/>
    <w:rsid w:val="00FC1278"/>
    <w:rsid w:val="00FC2502"/>
    <w:rsid w:val="00FC3333"/>
    <w:rsid w:val="00FC42D7"/>
    <w:rsid w:val="00FC6097"/>
    <w:rsid w:val="00FC79B9"/>
    <w:rsid w:val="00FD59BD"/>
    <w:rsid w:val="00FE0084"/>
    <w:rsid w:val="00FE6368"/>
    <w:rsid w:val="00FF1107"/>
    <w:rsid w:val="00FF35B7"/>
    <w:rsid w:val="00FF4F7D"/>
    <w:rsid w:val="00FF58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401AC95"/>
  <w14:defaultImageDpi w14:val="32767"/>
  <w15:chartTrackingRefBased/>
  <w15:docId w15:val="{AB77F8B8-C6F2-4879-953F-42CDDCE98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CCD"/>
    <w:pPr>
      <w:tabs>
        <w:tab w:val="center" w:pos="4252"/>
        <w:tab w:val="right" w:pos="8504"/>
      </w:tabs>
      <w:spacing w:after="0" w:line="240" w:lineRule="auto"/>
    </w:pPr>
  </w:style>
  <w:style w:type="character" w:customStyle="1" w:styleId="HeaderChar">
    <w:name w:val="Header Char"/>
    <w:basedOn w:val="DefaultParagraphFont"/>
    <w:link w:val="Header"/>
    <w:uiPriority w:val="99"/>
    <w:rsid w:val="009E4CCD"/>
  </w:style>
  <w:style w:type="paragraph" w:styleId="Footer">
    <w:name w:val="footer"/>
    <w:basedOn w:val="Normal"/>
    <w:link w:val="FooterChar"/>
    <w:uiPriority w:val="99"/>
    <w:unhideWhenUsed/>
    <w:rsid w:val="009E4CCD"/>
    <w:pPr>
      <w:tabs>
        <w:tab w:val="center" w:pos="4252"/>
        <w:tab w:val="right" w:pos="8504"/>
      </w:tabs>
      <w:spacing w:after="0" w:line="240" w:lineRule="auto"/>
    </w:pPr>
  </w:style>
  <w:style w:type="character" w:customStyle="1" w:styleId="FooterChar">
    <w:name w:val="Footer Char"/>
    <w:basedOn w:val="DefaultParagraphFont"/>
    <w:link w:val="Footer"/>
    <w:uiPriority w:val="99"/>
    <w:rsid w:val="009E4CCD"/>
  </w:style>
  <w:style w:type="character" w:styleId="Hyperlink">
    <w:name w:val="Hyperlink"/>
    <w:basedOn w:val="DefaultParagraphFont"/>
    <w:uiPriority w:val="99"/>
    <w:unhideWhenUsed/>
    <w:rsid w:val="0061426D"/>
    <w:rPr>
      <w:color w:val="0563C1" w:themeColor="hyperlink"/>
      <w:u w:val="single"/>
    </w:rPr>
  </w:style>
  <w:style w:type="character" w:styleId="UnresolvedMention">
    <w:name w:val="Unresolved Mention"/>
    <w:basedOn w:val="DefaultParagraphFont"/>
    <w:uiPriority w:val="99"/>
    <w:semiHidden/>
    <w:unhideWhenUsed/>
    <w:rsid w:val="0061426D"/>
    <w:rPr>
      <w:color w:val="605E5C"/>
      <w:shd w:val="clear" w:color="auto" w:fill="E1DFDD"/>
    </w:rPr>
  </w:style>
  <w:style w:type="character" w:styleId="CommentReference">
    <w:name w:val="annotation reference"/>
    <w:basedOn w:val="DefaultParagraphFont"/>
    <w:uiPriority w:val="99"/>
    <w:semiHidden/>
    <w:unhideWhenUsed/>
    <w:rsid w:val="00B9388C"/>
    <w:rPr>
      <w:sz w:val="18"/>
      <w:szCs w:val="18"/>
    </w:rPr>
  </w:style>
  <w:style w:type="paragraph" w:styleId="CommentText">
    <w:name w:val="annotation text"/>
    <w:basedOn w:val="Normal"/>
    <w:link w:val="CommentTextChar"/>
    <w:uiPriority w:val="99"/>
    <w:unhideWhenUsed/>
    <w:rsid w:val="00B9388C"/>
  </w:style>
  <w:style w:type="character" w:customStyle="1" w:styleId="CommentTextChar">
    <w:name w:val="Comment Text Char"/>
    <w:basedOn w:val="DefaultParagraphFont"/>
    <w:link w:val="CommentText"/>
    <w:uiPriority w:val="99"/>
    <w:rsid w:val="00B9388C"/>
  </w:style>
  <w:style w:type="paragraph" w:styleId="CommentSubject">
    <w:name w:val="annotation subject"/>
    <w:basedOn w:val="CommentText"/>
    <w:next w:val="CommentText"/>
    <w:link w:val="CommentSubjectChar"/>
    <w:uiPriority w:val="99"/>
    <w:semiHidden/>
    <w:unhideWhenUsed/>
    <w:rsid w:val="00B9388C"/>
    <w:rPr>
      <w:b/>
      <w:bCs/>
    </w:rPr>
  </w:style>
  <w:style w:type="character" w:customStyle="1" w:styleId="CommentSubjectChar">
    <w:name w:val="Comment Subject Char"/>
    <w:basedOn w:val="CommentTextChar"/>
    <w:link w:val="CommentSubject"/>
    <w:uiPriority w:val="99"/>
    <w:semiHidden/>
    <w:rsid w:val="00B9388C"/>
    <w:rPr>
      <w:b/>
      <w:bCs/>
    </w:rPr>
  </w:style>
  <w:style w:type="paragraph" w:styleId="Revision">
    <w:name w:val="Revision"/>
    <w:hidden/>
    <w:uiPriority w:val="99"/>
    <w:semiHidden/>
    <w:rsid w:val="008D3D87"/>
    <w:pPr>
      <w:spacing w:after="0" w:line="240" w:lineRule="auto"/>
    </w:pPr>
  </w:style>
  <w:style w:type="character" w:styleId="PlaceholderText">
    <w:name w:val="Placeholder Text"/>
    <w:basedOn w:val="DefaultParagraphFont"/>
    <w:uiPriority w:val="99"/>
    <w:semiHidden/>
    <w:rsid w:val="008076F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3062">
      <w:bodyDiv w:val="1"/>
      <w:marLeft w:val="0"/>
      <w:marRight w:val="0"/>
      <w:marTop w:val="0"/>
      <w:marBottom w:val="0"/>
      <w:divBdr>
        <w:top w:val="none" w:sz="0" w:space="0" w:color="auto"/>
        <w:left w:val="none" w:sz="0" w:space="0" w:color="auto"/>
        <w:bottom w:val="none" w:sz="0" w:space="0" w:color="auto"/>
        <w:right w:val="none" w:sz="0" w:space="0" w:color="auto"/>
      </w:divBdr>
      <w:divsChild>
        <w:div w:id="1087655073">
          <w:marLeft w:val="0"/>
          <w:marRight w:val="0"/>
          <w:marTop w:val="0"/>
          <w:marBottom w:val="0"/>
          <w:divBdr>
            <w:top w:val="none" w:sz="0" w:space="0" w:color="auto"/>
            <w:left w:val="none" w:sz="0" w:space="0" w:color="auto"/>
            <w:bottom w:val="none" w:sz="0" w:space="0" w:color="auto"/>
            <w:right w:val="none" w:sz="0" w:space="0" w:color="auto"/>
          </w:divBdr>
        </w:div>
        <w:div w:id="1580096468">
          <w:marLeft w:val="0"/>
          <w:marRight w:val="0"/>
          <w:marTop w:val="0"/>
          <w:marBottom w:val="0"/>
          <w:divBdr>
            <w:top w:val="none" w:sz="0" w:space="0" w:color="auto"/>
            <w:left w:val="none" w:sz="0" w:space="0" w:color="auto"/>
            <w:bottom w:val="none" w:sz="0" w:space="0" w:color="auto"/>
            <w:right w:val="none" w:sz="0" w:space="0" w:color="auto"/>
          </w:divBdr>
        </w:div>
        <w:div w:id="1775397897">
          <w:marLeft w:val="0"/>
          <w:marRight w:val="0"/>
          <w:marTop w:val="0"/>
          <w:marBottom w:val="0"/>
          <w:divBdr>
            <w:top w:val="none" w:sz="0" w:space="0" w:color="auto"/>
            <w:left w:val="none" w:sz="0" w:space="0" w:color="auto"/>
            <w:bottom w:val="none" w:sz="0" w:space="0" w:color="auto"/>
            <w:right w:val="none" w:sz="0" w:space="0" w:color="auto"/>
          </w:divBdr>
        </w:div>
        <w:div w:id="761606282">
          <w:marLeft w:val="0"/>
          <w:marRight w:val="0"/>
          <w:marTop w:val="0"/>
          <w:marBottom w:val="0"/>
          <w:divBdr>
            <w:top w:val="none" w:sz="0" w:space="0" w:color="auto"/>
            <w:left w:val="none" w:sz="0" w:space="0" w:color="auto"/>
            <w:bottom w:val="none" w:sz="0" w:space="0" w:color="auto"/>
            <w:right w:val="none" w:sz="0" w:space="0" w:color="auto"/>
          </w:divBdr>
        </w:div>
        <w:div w:id="700545273">
          <w:marLeft w:val="0"/>
          <w:marRight w:val="0"/>
          <w:marTop w:val="0"/>
          <w:marBottom w:val="0"/>
          <w:divBdr>
            <w:top w:val="none" w:sz="0" w:space="0" w:color="auto"/>
            <w:left w:val="none" w:sz="0" w:space="0" w:color="auto"/>
            <w:bottom w:val="none" w:sz="0" w:space="0" w:color="auto"/>
            <w:right w:val="none" w:sz="0" w:space="0" w:color="auto"/>
          </w:divBdr>
        </w:div>
        <w:div w:id="601379294">
          <w:marLeft w:val="0"/>
          <w:marRight w:val="0"/>
          <w:marTop w:val="0"/>
          <w:marBottom w:val="0"/>
          <w:divBdr>
            <w:top w:val="none" w:sz="0" w:space="0" w:color="auto"/>
            <w:left w:val="none" w:sz="0" w:space="0" w:color="auto"/>
            <w:bottom w:val="none" w:sz="0" w:space="0" w:color="auto"/>
            <w:right w:val="none" w:sz="0" w:space="0" w:color="auto"/>
          </w:divBdr>
        </w:div>
        <w:div w:id="1414357145">
          <w:marLeft w:val="0"/>
          <w:marRight w:val="0"/>
          <w:marTop w:val="0"/>
          <w:marBottom w:val="0"/>
          <w:divBdr>
            <w:top w:val="none" w:sz="0" w:space="0" w:color="auto"/>
            <w:left w:val="none" w:sz="0" w:space="0" w:color="auto"/>
            <w:bottom w:val="none" w:sz="0" w:space="0" w:color="auto"/>
            <w:right w:val="none" w:sz="0" w:space="0" w:color="auto"/>
          </w:divBdr>
        </w:div>
        <w:div w:id="1723602701">
          <w:marLeft w:val="0"/>
          <w:marRight w:val="0"/>
          <w:marTop w:val="0"/>
          <w:marBottom w:val="0"/>
          <w:divBdr>
            <w:top w:val="none" w:sz="0" w:space="0" w:color="auto"/>
            <w:left w:val="none" w:sz="0" w:space="0" w:color="auto"/>
            <w:bottom w:val="none" w:sz="0" w:space="0" w:color="auto"/>
            <w:right w:val="none" w:sz="0" w:space="0" w:color="auto"/>
          </w:divBdr>
        </w:div>
        <w:div w:id="1671250797">
          <w:marLeft w:val="0"/>
          <w:marRight w:val="0"/>
          <w:marTop w:val="0"/>
          <w:marBottom w:val="0"/>
          <w:divBdr>
            <w:top w:val="none" w:sz="0" w:space="0" w:color="auto"/>
            <w:left w:val="none" w:sz="0" w:space="0" w:color="auto"/>
            <w:bottom w:val="none" w:sz="0" w:space="0" w:color="auto"/>
            <w:right w:val="none" w:sz="0" w:space="0" w:color="auto"/>
          </w:divBdr>
        </w:div>
        <w:div w:id="1120148315">
          <w:marLeft w:val="0"/>
          <w:marRight w:val="0"/>
          <w:marTop w:val="0"/>
          <w:marBottom w:val="0"/>
          <w:divBdr>
            <w:top w:val="none" w:sz="0" w:space="0" w:color="auto"/>
            <w:left w:val="none" w:sz="0" w:space="0" w:color="auto"/>
            <w:bottom w:val="none" w:sz="0" w:space="0" w:color="auto"/>
            <w:right w:val="none" w:sz="0" w:space="0" w:color="auto"/>
          </w:divBdr>
        </w:div>
        <w:div w:id="1867214357">
          <w:marLeft w:val="0"/>
          <w:marRight w:val="0"/>
          <w:marTop w:val="0"/>
          <w:marBottom w:val="0"/>
          <w:divBdr>
            <w:top w:val="none" w:sz="0" w:space="0" w:color="auto"/>
            <w:left w:val="none" w:sz="0" w:space="0" w:color="auto"/>
            <w:bottom w:val="none" w:sz="0" w:space="0" w:color="auto"/>
            <w:right w:val="none" w:sz="0" w:space="0" w:color="auto"/>
          </w:divBdr>
        </w:div>
        <w:div w:id="1403479104">
          <w:marLeft w:val="0"/>
          <w:marRight w:val="0"/>
          <w:marTop w:val="0"/>
          <w:marBottom w:val="0"/>
          <w:divBdr>
            <w:top w:val="none" w:sz="0" w:space="0" w:color="auto"/>
            <w:left w:val="none" w:sz="0" w:space="0" w:color="auto"/>
            <w:bottom w:val="none" w:sz="0" w:space="0" w:color="auto"/>
            <w:right w:val="none" w:sz="0" w:space="0" w:color="auto"/>
          </w:divBdr>
        </w:div>
        <w:div w:id="52434988">
          <w:marLeft w:val="0"/>
          <w:marRight w:val="0"/>
          <w:marTop w:val="0"/>
          <w:marBottom w:val="0"/>
          <w:divBdr>
            <w:top w:val="none" w:sz="0" w:space="0" w:color="auto"/>
            <w:left w:val="none" w:sz="0" w:space="0" w:color="auto"/>
            <w:bottom w:val="none" w:sz="0" w:space="0" w:color="auto"/>
            <w:right w:val="none" w:sz="0" w:space="0" w:color="auto"/>
          </w:divBdr>
        </w:div>
        <w:div w:id="1814985339">
          <w:marLeft w:val="0"/>
          <w:marRight w:val="0"/>
          <w:marTop w:val="0"/>
          <w:marBottom w:val="0"/>
          <w:divBdr>
            <w:top w:val="none" w:sz="0" w:space="0" w:color="auto"/>
            <w:left w:val="none" w:sz="0" w:space="0" w:color="auto"/>
            <w:bottom w:val="none" w:sz="0" w:space="0" w:color="auto"/>
            <w:right w:val="none" w:sz="0" w:space="0" w:color="auto"/>
          </w:divBdr>
        </w:div>
        <w:div w:id="1725178899">
          <w:marLeft w:val="0"/>
          <w:marRight w:val="0"/>
          <w:marTop w:val="0"/>
          <w:marBottom w:val="0"/>
          <w:divBdr>
            <w:top w:val="none" w:sz="0" w:space="0" w:color="auto"/>
            <w:left w:val="none" w:sz="0" w:space="0" w:color="auto"/>
            <w:bottom w:val="none" w:sz="0" w:space="0" w:color="auto"/>
            <w:right w:val="none" w:sz="0" w:space="0" w:color="auto"/>
          </w:divBdr>
        </w:div>
        <w:div w:id="1866793717">
          <w:marLeft w:val="0"/>
          <w:marRight w:val="0"/>
          <w:marTop w:val="0"/>
          <w:marBottom w:val="0"/>
          <w:divBdr>
            <w:top w:val="none" w:sz="0" w:space="0" w:color="auto"/>
            <w:left w:val="none" w:sz="0" w:space="0" w:color="auto"/>
            <w:bottom w:val="none" w:sz="0" w:space="0" w:color="auto"/>
            <w:right w:val="none" w:sz="0" w:space="0" w:color="auto"/>
          </w:divBdr>
        </w:div>
        <w:div w:id="2040814495">
          <w:marLeft w:val="0"/>
          <w:marRight w:val="0"/>
          <w:marTop w:val="0"/>
          <w:marBottom w:val="0"/>
          <w:divBdr>
            <w:top w:val="none" w:sz="0" w:space="0" w:color="auto"/>
            <w:left w:val="none" w:sz="0" w:space="0" w:color="auto"/>
            <w:bottom w:val="none" w:sz="0" w:space="0" w:color="auto"/>
            <w:right w:val="none" w:sz="0" w:space="0" w:color="auto"/>
          </w:divBdr>
        </w:div>
        <w:div w:id="82799858">
          <w:marLeft w:val="0"/>
          <w:marRight w:val="0"/>
          <w:marTop w:val="0"/>
          <w:marBottom w:val="0"/>
          <w:divBdr>
            <w:top w:val="none" w:sz="0" w:space="0" w:color="auto"/>
            <w:left w:val="none" w:sz="0" w:space="0" w:color="auto"/>
            <w:bottom w:val="none" w:sz="0" w:space="0" w:color="auto"/>
            <w:right w:val="none" w:sz="0" w:space="0" w:color="auto"/>
          </w:divBdr>
        </w:div>
        <w:div w:id="796877229">
          <w:marLeft w:val="0"/>
          <w:marRight w:val="0"/>
          <w:marTop w:val="0"/>
          <w:marBottom w:val="0"/>
          <w:divBdr>
            <w:top w:val="none" w:sz="0" w:space="0" w:color="auto"/>
            <w:left w:val="none" w:sz="0" w:space="0" w:color="auto"/>
            <w:bottom w:val="none" w:sz="0" w:space="0" w:color="auto"/>
            <w:right w:val="none" w:sz="0" w:space="0" w:color="auto"/>
          </w:divBdr>
        </w:div>
        <w:div w:id="1526020197">
          <w:marLeft w:val="0"/>
          <w:marRight w:val="0"/>
          <w:marTop w:val="0"/>
          <w:marBottom w:val="0"/>
          <w:divBdr>
            <w:top w:val="none" w:sz="0" w:space="0" w:color="auto"/>
            <w:left w:val="none" w:sz="0" w:space="0" w:color="auto"/>
            <w:bottom w:val="none" w:sz="0" w:space="0" w:color="auto"/>
            <w:right w:val="none" w:sz="0" w:space="0" w:color="auto"/>
          </w:divBdr>
        </w:div>
        <w:div w:id="646252337">
          <w:marLeft w:val="0"/>
          <w:marRight w:val="0"/>
          <w:marTop w:val="0"/>
          <w:marBottom w:val="0"/>
          <w:divBdr>
            <w:top w:val="none" w:sz="0" w:space="0" w:color="auto"/>
            <w:left w:val="none" w:sz="0" w:space="0" w:color="auto"/>
            <w:bottom w:val="none" w:sz="0" w:space="0" w:color="auto"/>
            <w:right w:val="none" w:sz="0" w:space="0" w:color="auto"/>
          </w:divBdr>
        </w:div>
        <w:div w:id="2070415999">
          <w:marLeft w:val="0"/>
          <w:marRight w:val="0"/>
          <w:marTop w:val="0"/>
          <w:marBottom w:val="0"/>
          <w:divBdr>
            <w:top w:val="none" w:sz="0" w:space="0" w:color="auto"/>
            <w:left w:val="none" w:sz="0" w:space="0" w:color="auto"/>
            <w:bottom w:val="none" w:sz="0" w:space="0" w:color="auto"/>
            <w:right w:val="none" w:sz="0" w:space="0" w:color="auto"/>
          </w:divBdr>
        </w:div>
        <w:div w:id="865674758">
          <w:marLeft w:val="0"/>
          <w:marRight w:val="0"/>
          <w:marTop w:val="0"/>
          <w:marBottom w:val="0"/>
          <w:divBdr>
            <w:top w:val="none" w:sz="0" w:space="0" w:color="auto"/>
            <w:left w:val="none" w:sz="0" w:space="0" w:color="auto"/>
            <w:bottom w:val="none" w:sz="0" w:space="0" w:color="auto"/>
            <w:right w:val="none" w:sz="0" w:space="0" w:color="auto"/>
          </w:divBdr>
        </w:div>
        <w:div w:id="1176310083">
          <w:marLeft w:val="0"/>
          <w:marRight w:val="0"/>
          <w:marTop w:val="0"/>
          <w:marBottom w:val="0"/>
          <w:divBdr>
            <w:top w:val="none" w:sz="0" w:space="0" w:color="auto"/>
            <w:left w:val="none" w:sz="0" w:space="0" w:color="auto"/>
            <w:bottom w:val="none" w:sz="0" w:space="0" w:color="auto"/>
            <w:right w:val="none" w:sz="0" w:space="0" w:color="auto"/>
          </w:divBdr>
        </w:div>
        <w:div w:id="1183395207">
          <w:marLeft w:val="0"/>
          <w:marRight w:val="0"/>
          <w:marTop w:val="0"/>
          <w:marBottom w:val="0"/>
          <w:divBdr>
            <w:top w:val="none" w:sz="0" w:space="0" w:color="auto"/>
            <w:left w:val="none" w:sz="0" w:space="0" w:color="auto"/>
            <w:bottom w:val="none" w:sz="0" w:space="0" w:color="auto"/>
            <w:right w:val="none" w:sz="0" w:space="0" w:color="auto"/>
          </w:divBdr>
        </w:div>
        <w:div w:id="929777201">
          <w:marLeft w:val="0"/>
          <w:marRight w:val="0"/>
          <w:marTop w:val="0"/>
          <w:marBottom w:val="0"/>
          <w:divBdr>
            <w:top w:val="none" w:sz="0" w:space="0" w:color="auto"/>
            <w:left w:val="none" w:sz="0" w:space="0" w:color="auto"/>
            <w:bottom w:val="none" w:sz="0" w:space="0" w:color="auto"/>
            <w:right w:val="none" w:sz="0" w:space="0" w:color="auto"/>
          </w:divBdr>
        </w:div>
        <w:div w:id="1624919754">
          <w:marLeft w:val="0"/>
          <w:marRight w:val="0"/>
          <w:marTop w:val="0"/>
          <w:marBottom w:val="0"/>
          <w:divBdr>
            <w:top w:val="none" w:sz="0" w:space="0" w:color="auto"/>
            <w:left w:val="none" w:sz="0" w:space="0" w:color="auto"/>
            <w:bottom w:val="none" w:sz="0" w:space="0" w:color="auto"/>
            <w:right w:val="none" w:sz="0" w:space="0" w:color="auto"/>
          </w:divBdr>
        </w:div>
        <w:div w:id="777330942">
          <w:marLeft w:val="0"/>
          <w:marRight w:val="0"/>
          <w:marTop w:val="0"/>
          <w:marBottom w:val="0"/>
          <w:divBdr>
            <w:top w:val="none" w:sz="0" w:space="0" w:color="auto"/>
            <w:left w:val="none" w:sz="0" w:space="0" w:color="auto"/>
            <w:bottom w:val="none" w:sz="0" w:space="0" w:color="auto"/>
            <w:right w:val="none" w:sz="0" w:space="0" w:color="auto"/>
          </w:divBdr>
        </w:div>
        <w:div w:id="1404983275">
          <w:marLeft w:val="0"/>
          <w:marRight w:val="0"/>
          <w:marTop w:val="0"/>
          <w:marBottom w:val="0"/>
          <w:divBdr>
            <w:top w:val="none" w:sz="0" w:space="0" w:color="auto"/>
            <w:left w:val="none" w:sz="0" w:space="0" w:color="auto"/>
            <w:bottom w:val="none" w:sz="0" w:space="0" w:color="auto"/>
            <w:right w:val="none" w:sz="0" w:space="0" w:color="auto"/>
          </w:divBdr>
        </w:div>
        <w:div w:id="2025743567">
          <w:marLeft w:val="0"/>
          <w:marRight w:val="0"/>
          <w:marTop w:val="0"/>
          <w:marBottom w:val="0"/>
          <w:divBdr>
            <w:top w:val="none" w:sz="0" w:space="0" w:color="auto"/>
            <w:left w:val="none" w:sz="0" w:space="0" w:color="auto"/>
            <w:bottom w:val="none" w:sz="0" w:space="0" w:color="auto"/>
            <w:right w:val="none" w:sz="0" w:space="0" w:color="auto"/>
          </w:divBdr>
        </w:div>
      </w:divsChild>
    </w:div>
    <w:div w:id="49572309">
      <w:bodyDiv w:val="1"/>
      <w:marLeft w:val="0"/>
      <w:marRight w:val="0"/>
      <w:marTop w:val="0"/>
      <w:marBottom w:val="0"/>
      <w:divBdr>
        <w:top w:val="none" w:sz="0" w:space="0" w:color="auto"/>
        <w:left w:val="none" w:sz="0" w:space="0" w:color="auto"/>
        <w:bottom w:val="none" w:sz="0" w:space="0" w:color="auto"/>
        <w:right w:val="none" w:sz="0" w:space="0" w:color="auto"/>
      </w:divBdr>
    </w:div>
    <w:div w:id="66729400">
      <w:bodyDiv w:val="1"/>
      <w:marLeft w:val="0"/>
      <w:marRight w:val="0"/>
      <w:marTop w:val="0"/>
      <w:marBottom w:val="0"/>
      <w:divBdr>
        <w:top w:val="none" w:sz="0" w:space="0" w:color="auto"/>
        <w:left w:val="none" w:sz="0" w:space="0" w:color="auto"/>
        <w:bottom w:val="none" w:sz="0" w:space="0" w:color="auto"/>
        <w:right w:val="none" w:sz="0" w:space="0" w:color="auto"/>
      </w:divBdr>
      <w:divsChild>
        <w:div w:id="1036005011">
          <w:marLeft w:val="0"/>
          <w:marRight w:val="0"/>
          <w:marTop w:val="0"/>
          <w:marBottom w:val="0"/>
          <w:divBdr>
            <w:top w:val="none" w:sz="0" w:space="0" w:color="auto"/>
            <w:left w:val="none" w:sz="0" w:space="0" w:color="auto"/>
            <w:bottom w:val="none" w:sz="0" w:space="0" w:color="auto"/>
            <w:right w:val="none" w:sz="0" w:space="0" w:color="auto"/>
          </w:divBdr>
        </w:div>
        <w:div w:id="1617100910">
          <w:marLeft w:val="0"/>
          <w:marRight w:val="0"/>
          <w:marTop w:val="0"/>
          <w:marBottom w:val="0"/>
          <w:divBdr>
            <w:top w:val="none" w:sz="0" w:space="0" w:color="auto"/>
            <w:left w:val="none" w:sz="0" w:space="0" w:color="auto"/>
            <w:bottom w:val="none" w:sz="0" w:space="0" w:color="auto"/>
            <w:right w:val="none" w:sz="0" w:space="0" w:color="auto"/>
          </w:divBdr>
        </w:div>
        <w:div w:id="1959602246">
          <w:marLeft w:val="0"/>
          <w:marRight w:val="0"/>
          <w:marTop w:val="0"/>
          <w:marBottom w:val="0"/>
          <w:divBdr>
            <w:top w:val="none" w:sz="0" w:space="0" w:color="auto"/>
            <w:left w:val="none" w:sz="0" w:space="0" w:color="auto"/>
            <w:bottom w:val="none" w:sz="0" w:space="0" w:color="auto"/>
            <w:right w:val="none" w:sz="0" w:space="0" w:color="auto"/>
          </w:divBdr>
        </w:div>
        <w:div w:id="262735758">
          <w:marLeft w:val="0"/>
          <w:marRight w:val="0"/>
          <w:marTop w:val="0"/>
          <w:marBottom w:val="0"/>
          <w:divBdr>
            <w:top w:val="none" w:sz="0" w:space="0" w:color="auto"/>
            <w:left w:val="none" w:sz="0" w:space="0" w:color="auto"/>
            <w:bottom w:val="none" w:sz="0" w:space="0" w:color="auto"/>
            <w:right w:val="none" w:sz="0" w:space="0" w:color="auto"/>
          </w:divBdr>
        </w:div>
        <w:div w:id="1378698860">
          <w:marLeft w:val="0"/>
          <w:marRight w:val="0"/>
          <w:marTop w:val="0"/>
          <w:marBottom w:val="0"/>
          <w:divBdr>
            <w:top w:val="none" w:sz="0" w:space="0" w:color="auto"/>
            <w:left w:val="none" w:sz="0" w:space="0" w:color="auto"/>
            <w:bottom w:val="none" w:sz="0" w:space="0" w:color="auto"/>
            <w:right w:val="none" w:sz="0" w:space="0" w:color="auto"/>
          </w:divBdr>
        </w:div>
        <w:div w:id="805397677">
          <w:marLeft w:val="0"/>
          <w:marRight w:val="0"/>
          <w:marTop w:val="0"/>
          <w:marBottom w:val="0"/>
          <w:divBdr>
            <w:top w:val="none" w:sz="0" w:space="0" w:color="auto"/>
            <w:left w:val="none" w:sz="0" w:space="0" w:color="auto"/>
            <w:bottom w:val="none" w:sz="0" w:space="0" w:color="auto"/>
            <w:right w:val="none" w:sz="0" w:space="0" w:color="auto"/>
          </w:divBdr>
        </w:div>
        <w:div w:id="1648975289">
          <w:marLeft w:val="0"/>
          <w:marRight w:val="0"/>
          <w:marTop w:val="0"/>
          <w:marBottom w:val="0"/>
          <w:divBdr>
            <w:top w:val="none" w:sz="0" w:space="0" w:color="auto"/>
            <w:left w:val="none" w:sz="0" w:space="0" w:color="auto"/>
            <w:bottom w:val="none" w:sz="0" w:space="0" w:color="auto"/>
            <w:right w:val="none" w:sz="0" w:space="0" w:color="auto"/>
          </w:divBdr>
        </w:div>
        <w:div w:id="866791628">
          <w:marLeft w:val="0"/>
          <w:marRight w:val="0"/>
          <w:marTop w:val="0"/>
          <w:marBottom w:val="0"/>
          <w:divBdr>
            <w:top w:val="none" w:sz="0" w:space="0" w:color="auto"/>
            <w:left w:val="none" w:sz="0" w:space="0" w:color="auto"/>
            <w:bottom w:val="none" w:sz="0" w:space="0" w:color="auto"/>
            <w:right w:val="none" w:sz="0" w:space="0" w:color="auto"/>
          </w:divBdr>
        </w:div>
        <w:div w:id="237905071">
          <w:marLeft w:val="0"/>
          <w:marRight w:val="0"/>
          <w:marTop w:val="0"/>
          <w:marBottom w:val="0"/>
          <w:divBdr>
            <w:top w:val="none" w:sz="0" w:space="0" w:color="auto"/>
            <w:left w:val="none" w:sz="0" w:space="0" w:color="auto"/>
            <w:bottom w:val="none" w:sz="0" w:space="0" w:color="auto"/>
            <w:right w:val="none" w:sz="0" w:space="0" w:color="auto"/>
          </w:divBdr>
        </w:div>
        <w:div w:id="1841196670">
          <w:marLeft w:val="0"/>
          <w:marRight w:val="0"/>
          <w:marTop w:val="0"/>
          <w:marBottom w:val="0"/>
          <w:divBdr>
            <w:top w:val="none" w:sz="0" w:space="0" w:color="auto"/>
            <w:left w:val="none" w:sz="0" w:space="0" w:color="auto"/>
            <w:bottom w:val="none" w:sz="0" w:space="0" w:color="auto"/>
            <w:right w:val="none" w:sz="0" w:space="0" w:color="auto"/>
          </w:divBdr>
        </w:div>
        <w:div w:id="14381298">
          <w:marLeft w:val="0"/>
          <w:marRight w:val="0"/>
          <w:marTop w:val="0"/>
          <w:marBottom w:val="0"/>
          <w:divBdr>
            <w:top w:val="none" w:sz="0" w:space="0" w:color="auto"/>
            <w:left w:val="none" w:sz="0" w:space="0" w:color="auto"/>
            <w:bottom w:val="none" w:sz="0" w:space="0" w:color="auto"/>
            <w:right w:val="none" w:sz="0" w:space="0" w:color="auto"/>
          </w:divBdr>
        </w:div>
        <w:div w:id="343017494">
          <w:marLeft w:val="0"/>
          <w:marRight w:val="0"/>
          <w:marTop w:val="0"/>
          <w:marBottom w:val="0"/>
          <w:divBdr>
            <w:top w:val="none" w:sz="0" w:space="0" w:color="auto"/>
            <w:left w:val="none" w:sz="0" w:space="0" w:color="auto"/>
            <w:bottom w:val="none" w:sz="0" w:space="0" w:color="auto"/>
            <w:right w:val="none" w:sz="0" w:space="0" w:color="auto"/>
          </w:divBdr>
        </w:div>
        <w:div w:id="1215889706">
          <w:marLeft w:val="0"/>
          <w:marRight w:val="0"/>
          <w:marTop w:val="0"/>
          <w:marBottom w:val="0"/>
          <w:divBdr>
            <w:top w:val="none" w:sz="0" w:space="0" w:color="auto"/>
            <w:left w:val="none" w:sz="0" w:space="0" w:color="auto"/>
            <w:bottom w:val="none" w:sz="0" w:space="0" w:color="auto"/>
            <w:right w:val="none" w:sz="0" w:space="0" w:color="auto"/>
          </w:divBdr>
        </w:div>
        <w:div w:id="868757819">
          <w:marLeft w:val="0"/>
          <w:marRight w:val="0"/>
          <w:marTop w:val="0"/>
          <w:marBottom w:val="0"/>
          <w:divBdr>
            <w:top w:val="none" w:sz="0" w:space="0" w:color="auto"/>
            <w:left w:val="none" w:sz="0" w:space="0" w:color="auto"/>
            <w:bottom w:val="none" w:sz="0" w:space="0" w:color="auto"/>
            <w:right w:val="none" w:sz="0" w:space="0" w:color="auto"/>
          </w:divBdr>
        </w:div>
        <w:div w:id="1261912055">
          <w:marLeft w:val="0"/>
          <w:marRight w:val="0"/>
          <w:marTop w:val="0"/>
          <w:marBottom w:val="0"/>
          <w:divBdr>
            <w:top w:val="none" w:sz="0" w:space="0" w:color="auto"/>
            <w:left w:val="none" w:sz="0" w:space="0" w:color="auto"/>
            <w:bottom w:val="none" w:sz="0" w:space="0" w:color="auto"/>
            <w:right w:val="none" w:sz="0" w:space="0" w:color="auto"/>
          </w:divBdr>
        </w:div>
        <w:div w:id="1913347143">
          <w:marLeft w:val="0"/>
          <w:marRight w:val="0"/>
          <w:marTop w:val="0"/>
          <w:marBottom w:val="0"/>
          <w:divBdr>
            <w:top w:val="none" w:sz="0" w:space="0" w:color="auto"/>
            <w:left w:val="none" w:sz="0" w:space="0" w:color="auto"/>
            <w:bottom w:val="none" w:sz="0" w:space="0" w:color="auto"/>
            <w:right w:val="none" w:sz="0" w:space="0" w:color="auto"/>
          </w:divBdr>
        </w:div>
        <w:div w:id="756169589">
          <w:marLeft w:val="0"/>
          <w:marRight w:val="0"/>
          <w:marTop w:val="0"/>
          <w:marBottom w:val="0"/>
          <w:divBdr>
            <w:top w:val="none" w:sz="0" w:space="0" w:color="auto"/>
            <w:left w:val="none" w:sz="0" w:space="0" w:color="auto"/>
            <w:bottom w:val="none" w:sz="0" w:space="0" w:color="auto"/>
            <w:right w:val="none" w:sz="0" w:space="0" w:color="auto"/>
          </w:divBdr>
        </w:div>
        <w:div w:id="379943619">
          <w:marLeft w:val="0"/>
          <w:marRight w:val="0"/>
          <w:marTop w:val="0"/>
          <w:marBottom w:val="0"/>
          <w:divBdr>
            <w:top w:val="none" w:sz="0" w:space="0" w:color="auto"/>
            <w:left w:val="none" w:sz="0" w:space="0" w:color="auto"/>
            <w:bottom w:val="none" w:sz="0" w:space="0" w:color="auto"/>
            <w:right w:val="none" w:sz="0" w:space="0" w:color="auto"/>
          </w:divBdr>
        </w:div>
        <w:div w:id="1090346571">
          <w:marLeft w:val="0"/>
          <w:marRight w:val="0"/>
          <w:marTop w:val="0"/>
          <w:marBottom w:val="0"/>
          <w:divBdr>
            <w:top w:val="none" w:sz="0" w:space="0" w:color="auto"/>
            <w:left w:val="none" w:sz="0" w:space="0" w:color="auto"/>
            <w:bottom w:val="none" w:sz="0" w:space="0" w:color="auto"/>
            <w:right w:val="none" w:sz="0" w:space="0" w:color="auto"/>
          </w:divBdr>
        </w:div>
        <w:div w:id="2114938191">
          <w:marLeft w:val="0"/>
          <w:marRight w:val="0"/>
          <w:marTop w:val="0"/>
          <w:marBottom w:val="0"/>
          <w:divBdr>
            <w:top w:val="none" w:sz="0" w:space="0" w:color="auto"/>
            <w:left w:val="none" w:sz="0" w:space="0" w:color="auto"/>
            <w:bottom w:val="none" w:sz="0" w:space="0" w:color="auto"/>
            <w:right w:val="none" w:sz="0" w:space="0" w:color="auto"/>
          </w:divBdr>
        </w:div>
        <w:div w:id="1019162158">
          <w:marLeft w:val="0"/>
          <w:marRight w:val="0"/>
          <w:marTop w:val="0"/>
          <w:marBottom w:val="0"/>
          <w:divBdr>
            <w:top w:val="none" w:sz="0" w:space="0" w:color="auto"/>
            <w:left w:val="none" w:sz="0" w:space="0" w:color="auto"/>
            <w:bottom w:val="none" w:sz="0" w:space="0" w:color="auto"/>
            <w:right w:val="none" w:sz="0" w:space="0" w:color="auto"/>
          </w:divBdr>
        </w:div>
        <w:div w:id="789976901">
          <w:marLeft w:val="0"/>
          <w:marRight w:val="0"/>
          <w:marTop w:val="0"/>
          <w:marBottom w:val="0"/>
          <w:divBdr>
            <w:top w:val="none" w:sz="0" w:space="0" w:color="auto"/>
            <w:left w:val="none" w:sz="0" w:space="0" w:color="auto"/>
            <w:bottom w:val="none" w:sz="0" w:space="0" w:color="auto"/>
            <w:right w:val="none" w:sz="0" w:space="0" w:color="auto"/>
          </w:divBdr>
        </w:div>
        <w:div w:id="826554657">
          <w:marLeft w:val="0"/>
          <w:marRight w:val="0"/>
          <w:marTop w:val="0"/>
          <w:marBottom w:val="0"/>
          <w:divBdr>
            <w:top w:val="none" w:sz="0" w:space="0" w:color="auto"/>
            <w:left w:val="none" w:sz="0" w:space="0" w:color="auto"/>
            <w:bottom w:val="none" w:sz="0" w:space="0" w:color="auto"/>
            <w:right w:val="none" w:sz="0" w:space="0" w:color="auto"/>
          </w:divBdr>
        </w:div>
        <w:div w:id="788013899">
          <w:marLeft w:val="0"/>
          <w:marRight w:val="0"/>
          <w:marTop w:val="0"/>
          <w:marBottom w:val="0"/>
          <w:divBdr>
            <w:top w:val="none" w:sz="0" w:space="0" w:color="auto"/>
            <w:left w:val="none" w:sz="0" w:space="0" w:color="auto"/>
            <w:bottom w:val="none" w:sz="0" w:space="0" w:color="auto"/>
            <w:right w:val="none" w:sz="0" w:space="0" w:color="auto"/>
          </w:divBdr>
        </w:div>
        <w:div w:id="170219869">
          <w:marLeft w:val="0"/>
          <w:marRight w:val="0"/>
          <w:marTop w:val="0"/>
          <w:marBottom w:val="0"/>
          <w:divBdr>
            <w:top w:val="none" w:sz="0" w:space="0" w:color="auto"/>
            <w:left w:val="none" w:sz="0" w:space="0" w:color="auto"/>
            <w:bottom w:val="none" w:sz="0" w:space="0" w:color="auto"/>
            <w:right w:val="none" w:sz="0" w:space="0" w:color="auto"/>
          </w:divBdr>
        </w:div>
        <w:div w:id="1570266058">
          <w:marLeft w:val="0"/>
          <w:marRight w:val="0"/>
          <w:marTop w:val="0"/>
          <w:marBottom w:val="0"/>
          <w:divBdr>
            <w:top w:val="none" w:sz="0" w:space="0" w:color="auto"/>
            <w:left w:val="none" w:sz="0" w:space="0" w:color="auto"/>
            <w:bottom w:val="none" w:sz="0" w:space="0" w:color="auto"/>
            <w:right w:val="none" w:sz="0" w:space="0" w:color="auto"/>
          </w:divBdr>
        </w:div>
        <w:div w:id="2127693739">
          <w:marLeft w:val="0"/>
          <w:marRight w:val="0"/>
          <w:marTop w:val="0"/>
          <w:marBottom w:val="0"/>
          <w:divBdr>
            <w:top w:val="none" w:sz="0" w:space="0" w:color="auto"/>
            <w:left w:val="none" w:sz="0" w:space="0" w:color="auto"/>
            <w:bottom w:val="none" w:sz="0" w:space="0" w:color="auto"/>
            <w:right w:val="none" w:sz="0" w:space="0" w:color="auto"/>
          </w:divBdr>
        </w:div>
        <w:div w:id="1069770183">
          <w:marLeft w:val="0"/>
          <w:marRight w:val="0"/>
          <w:marTop w:val="0"/>
          <w:marBottom w:val="0"/>
          <w:divBdr>
            <w:top w:val="none" w:sz="0" w:space="0" w:color="auto"/>
            <w:left w:val="none" w:sz="0" w:space="0" w:color="auto"/>
            <w:bottom w:val="none" w:sz="0" w:space="0" w:color="auto"/>
            <w:right w:val="none" w:sz="0" w:space="0" w:color="auto"/>
          </w:divBdr>
        </w:div>
        <w:div w:id="741833493">
          <w:marLeft w:val="0"/>
          <w:marRight w:val="0"/>
          <w:marTop w:val="0"/>
          <w:marBottom w:val="0"/>
          <w:divBdr>
            <w:top w:val="none" w:sz="0" w:space="0" w:color="auto"/>
            <w:left w:val="none" w:sz="0" w:space="0" w:color="auto"/>
            <w:bottom w:val="none" w:sz="0" w:space="0" w:color="auto"/>
            <w:right w:val="none" w:sz="0" w:space="0" w:color="auto"/>
          </w:divBdr>
        </w:div>
        <w:div w:id="1964726943">
          <w:marLeft w:val="0"/>
          <w:marRight w:val="0"/>
          <w:marTop w:val="0"/>
          <w:marBottom w:val="0"/>
          <w:divBdr>
            <w:top w:val="none" w:sz="0" w:space="0" w:color="auto"/>
            <w:left w:val="none" w:sz="0" w:space="0" w:color="auto"/>
            <w:bottom w:val="none" w:sz="0" w:space="0" w:color="auto"/>
            <w:right w:val="none" w:sz="0" w:space="0" w:color="auto"/>
          </w:divBdr>
        </w:div>
        <w:div w:id="500200353">
          <w:marLeft w:val="0"/>
          <w:marRight w:val="0"/>
          <w:marTop w:val="0"/>
          <w:marBottom w:val="0"/>
          <w:divBdr>
            <w:top w:val="none" w:sz="0" w:space="0" w:color="auto"/>
            <w:left w:val="none" w:sz="0" w:space="0" w:color="auto"/>
            <w:bottom w:val="none" w:sz="0" w:space="0" w:color="auto"/>
            <w:right w:val="none" w:sz="0" w:space="0" w:color="auto"/>
          </w:divBdr>
        </w:div>
        <w:div w:id="400950432">
          <w:marLeft w:val="0"/>
          <w:marRight w:val="0"/>
          <w:marTop w:val="0"/>
          <w:marBottom w:val="0"/>
          <w:divBdr>
            <w:top w:val="none" w:sz="0" w:space="0" w:color="auto"/>
            <w:left w:val="none" w:sz="0" w:space="0" w:color="auto"/>
            <w:bottom w:val="none" w:sz="0" w:space="0" w:color="auto"/>
            <w:right w:val="none" w:sz="0" w:space="0" w:color="auto"/>
          </w:divBdr>
        </w:div>
        <w:div w:id="2034378101">
          <w:marLeft w:val="0"/>
          <w:marRight w:val="0"/>
          <w:marTop w:val="0"/>
          <w:marBottom w:val="0"/>
          <w:divBdr>
            <w:top w:val="none" w:sz="0" w:space="0" w:color="auto"/>
            <w:left w:val="none" w:sz="0" w:space="0" w:color="auto"/>
            <w:bottom w:val="none" w:sz="0" w:space="0" w:color="auto"/>
            <w:right w:val="none" w:sz="0" w:space="0" w:color="auto"/>
          </w:divBdr>
        </w:div>
        <w:div w:id="148520294">
          <w:marLeft w:val="0"/>
          <w:marRight w:val="0"/>
          <w:marTop w:val="0"/>
          <w:marBottom w:val="0"/>
          <w:divBdr>
            <w:top w:val="none" w:sz="0" w:space="0" w:color="auto"/>
            <w:left w:val="none" w:sz="0" w:space="0" w:color="auto"/>
            <w:bottom w:val="none" w:sz="0" w:space="0" w:color="auto"/>
            <w:right w:val="none" w:sz="0" w:space="0" w:color="auto"/>
          </w:divBdr>
        </w:div>
        <w:div w:id="2053995002">
          <w:marLeft w:val="0"/>
          <w:marRight w:val="0"/>
          <w:marTop w:val="0"/>
          <w:marBottom w:val="0"/>
          <w:divBdr>
            <w:top w:val="none" w:sz="0" w:space="0" w:color="auto"/>
            <w:left w:val="none" w:sz="0" w:space="0" w:color="auto"/>
            <w:bottom w:val="none" w:sz="0" w:space="0" w:color="auto"/>
            <w:right w:val="none" w:sz="0" w:space="0" w:color="auto"/>
          </w:divBdr>
        </w:div>
        <w:div w:id="168833065">
          <w:marLeft w:val="0"/>
          <w:marRight w:val="0"/>
          <w:marTop w:val="0"/>
          <w:marBottom w:val="0"/>
          <w:divBdr>
            <w:top w:val="none" w:sz="0" w:space="0" w:color="auto"/>
            <w:left w:val="none" w:sz="0" w:space="0" w:color="auto"/>
            <w:bottom w:val="none" w:sz="0" w:space="0" w:color="auto"/>
            <w:right w:val="none" w:sz="0" w:space="0" w:color="auto"/>
          </w:divBdr>
        </w:div>
        <w:div w:id="725032917">
          <w:marLeft w:val="0"/>
          <w:marRight w:val="0"/>
          <w:marTop w:val="0"/>
          <w:marBottom w:val="0"/>
          <w:divBdr>
            <w:top w:val="none" w:sz="0" w:space="0" w:color="auto"/>
            <w:left w:val="none" w:sz="0" w:space="0" w:color="auto"/>
            <w:bottom w:val="none" w:sz="0" w:space="0" w:color="auto"/>
            <w:right w:val="none" w:sz="0" w:space="0" w:color="auto"/>
          </w:divBdr>
        </w:div>
        <w:div w:id="1313951007">
          <w:marLeft w:val="0"/>
          <w:marRight w:val="0"/>
          <w:marTop w:val="0"/>
          <w:marBottom w:val="0"/>
          <w:divBdr>
            <w:top w:val="none" w:sz="0" w:space="0" w:color="auto"/>
            <w:left w:val="none" w:sz="0" w:space="0" w:color="auto"/>
            <w:bottom w:val="none" w:sz="0" w:space="0" w:color="auto"/>
            <w:right w:val="none" w:sz="0" w:space="0" w:color="auto"/>
          </w:divBdr>
        </w:div>
        <w:div w:id="780875366">
          <w:marLeft w:val="0"/>
          <w:marRight w:val="0"/>
          <w:marTop w:val="0"/>
          <w:marBottom w:val="0"/>
          <w:divBdr>
            <w:top w:val="none" w:sz="0" w:space="0" w:color="auto"/>
            <w:left w:val="none" w:sz="0" w:space="0" w:color="auto"/>
            <w:bottom w:val="none" w:sz="0" w:space="0" w:color="auto"/>
            <w:right w:val="none" w:sz="0" w:space="0" w:color="auto"/>
          </w:divBdr>
        </w:div>
      </w:divsChild>
    </w:div>
    <w:div w:id="68381793">
      <w:bodyDiv w:val="1"/>
      <w:marLeft w:val="0"/>
      <w:marRight w:val="0"/>
      <w:marTop w:val="0"/>
      <w:marBottom w:val="0"/>
      <w:divBdr>
        <w:top w:val="none" w:sz="0" w:space="0" w:color="auto"/>
        <w:left w:val="none" w:sz="0" w:space="0" w:color="auto"/>
        <w:bottom w:val="none" w:sz="0" w:space="0" w:color="auto"/>
        <w:right w:val="none" w:sz="0" w:space="0" w:color="auto"/>
      </w:divBdr>
      <w:divsChild>
        <w:div w:id="1268386707">
          <w:marLeft w:val="0"/>
          <w:marRight w:val="0"/>
          <w:marTop w:val="0"/>
          <w:marBottom w:val="0"/>
          <w:divBdr>
            <w:top w:val="none" w:sz="0" w:space="0" w:color="auto"/>
            <w:left w:val="none" w:sz="0" w:space="0" w:color="auto"/>
            <w:bottom w:val="none" w:sz="0" w:space="0" w:color="auto"/>
            <w:right w:val="none" w:sz="0" w:space="0" w:color="auto"/>
          </w:divBdr>
        </w:div>
        <w:div w:id="2131430478">
          <w:marLeft w:val="0"/>
          <w:marRight w:val="0"/>
          <w:marTop w:val="0"/>
          <w:marBottom w:val="0"/>
          <w:divBdr>
            <w:top w:val="none" w:sz="0" w:space="0" w:color="auto"/>
            <w:left w:val="none" w:sz="0" w:space="0" w:color="auto"/>
            <w:bottom w:val="none" w:sz="0" w:space="0" w:color="auto"/>
            <w:right w:val="none" w:sz="0" w:space="0" w:color="auto"/>
          </w:divBdr>
        </w:div>
        <w:div w:id="238905557">
          <w:marLeft w:val="0"/>
          <w:marRight w:val="0"/>
          <w:marTop w:val="0"/>
          <w:marBottom w:val="0"/>
          <w:divBdr>
            <w:top w:val="none" w:sz="0" w:space="0" w:color="auto"/>
            <w:left w:val="none" w:sz="0" w:space="0" w:color="auto"/>
            <w:bottom w:val="none" w:sz="0" w:space="0" w:color="auto"/>
            <w:right w:val="none" w:sz="0" w:space="0" w:color="auto"/>
          </w:divBdr>
        </w:div>
        <w:div w:id="1758479209">
          <w:marLeft w:val="0"/>
          <w:marRight w:val="0"/>
          <w:marTop w:val="0"/>
          <w:marBottom w:val="0"/>
          <w:divBdr>
            <w:top w:val="none" w:sz="0" w:space="0" w:color="auto"/>
            <w:left w:val="none" w:sz="0" w:space="0" w:color="auto"/>
            <w:bottom w:val="none" w:sz="0" w:space="0" w:color="auto"/>
            <w:right w:val="none" w:sz="0" w:space="0" w:color="auto"/>
          </w:divBdr>
        </w:div>
        <w:div w:id="527303728">
          <w:marLeft w:val="0"/>
          <w:marRight w:val="0"/>
          <w:marTop w:val="0"/>
          <w:marBottom w:val="0"/>
          <w:divBdr>
            <w:top w:val="none" w:sz="0" w:space="0" w:color="auto"/>
            <w:left w:val="none" w:sz="0" w:space="0" w:color="auto"/>
            <w:bottom w:val="none" w:sz="0" w:space="0" w:color="auto"/>
            <w:right w:val="none" w:sz="0" w:space="0" w:color="auto"/>
          </w:divBdr>
        </w:div>
        <w:div w:id="745765835">
          <w:marLeft w:val="0"/>
          <w:marRight w:val="0"/>
          <w:marTop w:val="0"/>
          <w:marBottom w:val="0"/>
          <w:divBdr>
            <w:top w:val="none" w:sz="0" w:space="0" w:color="auto"/>
            <w:left w:val="none" w:sz="0" w:space="0" w:color="auto"/>
            <w:bottom w:val="none" w:sz="0" w:space="0" w:color="auto"/>
            <w:right w:val="none" w:sz="0" w:space="0" w:color="auto"/>
          </w:divBdr>
        </w:div>
        <w:div w:id="1144353585">
          <w:marLeft w:val="0"/>
          <w:marRight w:val="0"/>
          <w:marTop w:val="0"/>
          <w:marBottom w:val="0"/>
          <w:divBdr>
            <w:top w:val="none" w:sz="0" w:space="0" w:color="auto"/>
            <w:left w:val="none" w:sz="0" w:space="0" w:color="auto"/>
            <w:bottom w:val="none" w:sz="0" w:space="0" w:color="auto"/>
            <w:right w:val="none" w:sz="0" w:space="0" w:color="auto"/>
          </w:divBdr>
        </w:div>
        <w:div w:id="1052272586">
          <w:marLeft w:val="0"/>
          <w:marRight w:val="0"/>
          <w:marTop w:val="0"/>
          <w:marBottom w:val="0"/>
          <w:divBdr>
            <w:top w:val="none" w:sz="0" w:space="0" w:color="auto"/>
            <w:left w:val="none" w:sz="0" w:space="0" w:color="auto"/>
            <w:bottom w:val="none" w:sz="0" w:space="0" w:color="auto"/>
            <w:right w:val="none" w:sz="0" w:space="0" w:color="auto"/>
          </w:divBdr>
        </w:div>
        <w:div w:id="1145511051">
          <w:marLeft w:val="0"/>
          <w:marRight w:val="0"/>
          <w:marTop w:val="0"/>
          <w:marBottom w:val="0"/>
          <w:divBdr>
            <w:top w:val="none" w:sz="0" w:space="0" w:color="auto"/>
            <w:left w:val="none" w:sz="0" w:space="0" w:color="auto"/>
            <w:bottom w:val="none" w:sz="0" w:space="0" w:color="auto"/>
            <w:right w:val="none" w:sz="0" w:space="0" w:color="auto"/>
          </w:divBdr>
        </w:div>
        <w:div w:id="66536970">
          <w:marLeft w:val="0"/>
          <w:marRight w:val="0"/>
          <w:marTop w:val="0"/>
          <w:marBottom w:val="0"/>
          <w:divBdr>
            <w:top w:val="none" w:sz="0" w:space="0" w:color="auto"/>
            <w:left w:val="none" w:sz="0" w:space="0" w:color="auto"/>
            <w:bottom w:val="none" w:sz="0" w:space="0" w:color="auto"/>
            <w:right w:val="none" w:sz="0" w:space="0" w:color="auto"/>
          </w:divBdr>
        </w:div>
        <w:div w:id="203713055">
          <w:marLeft w:val="0"/>
          <w:marRight w:val="0"/>
          <w:marTop w:val="0"/>
          <w:marBottom w:val="0"/>
          <w:divBdr>
            <w:top w:val="none" w:sz="0" w:space="0" w:color="auto"/>
            <w:left w:val="none" w:sz="0" w:space="0" w:color="auto"/>
            <w:bottom w:val="none" w:sz="0" w:space="0" w:color="auto"/>
            <w:right w:val="none" w:sz="0" w:space="0" w:color="auto"/>
          </w:divBdr>
        </w:div>
        <w:div w:id="1500195609">
          <w:marLeft w:val="0"/>
          <w:marRight w:val="0"/>
          <w:marTop w:val="0"/>
          <w:marBottom w:val="0"/>
          <w:divBdr>
            <w:top w:val="none" w:sz="0" w:space="0" w:color="auto"/>
            <w:left w:val="none" w:sz="0" w:space="0" w:color="auto"/>
            <w:bottom w:val="none" w:sz="0" w:space="0" w:color="auto"/>
            <w:right w:val="none" w:sz="0" w:space="0" w:color="auto"/>
          </w:divBdr>
        </w:div>
        <w:div w:id="2011712152">
          <w:marLeft w:val="0"/>
          <w:marRight w:val="0"/>
          <w:marTop w:val="0"/>
          <w:marBottom w:val="0"/>
          <w:divBdr>
            <w:top w:val="none" w:sz="0" w:space="0" w:color="auto"/>
            <w:left w:val="none" w:sz="0" w:space="0" w:color="auto"/>
            <w:bottom w:val="none" w:sz="0" w:space="0" w:color="auto"/>
            <w:right w:val="none" w:sz="0" w:space="0" w:color="auto"/>
          </w:divBdr>
        </w:div>
        <w:div w:id="1164080188">
          <w:marLeft w:val="0"/>
          <w:marRight w:val="0"/>
          <w:marTop w:val="0"/>
          <w:marBottom w:val="0"/>
          <w:divBdr>
            <w:top w:val="none" w:sz="0" w:space="0" w:color="auto"/>
            <w:left w:val="none" w:sz="0" w:space="0" w:color="auto"/>
            <w:bottom w:val="none" w:sz="0" w:space="0" w:color="auto"/>
            <w:right w:val="none" w:sz="0" w:space="0" w:color="auto"/>
          </w:divBdr>
        </w:div>
        <w:div w:id="1566646406">
          <w:marLeft w:val="0"/>
          <w:marRight w:val="0"/>
          <w:marTop w:val="0"/>
          <w:marBottom w:val="0"/>
          <w:divBdr>
            <w:top w:val="none" w:sz="0" w:space="0" w:color="auto"/>
            <w:left w:val="none" w:sz="0" w:space="0" w:color="auto"/>
            <w:bottom w:val="none" w:sz="0" w:space="0" w:color="auto"/>
            <w:right w:val="none" w:sz="0" w:space="0" w:color="auto"/>
          </w:divBdr>
        </w:div>
        <w:div w:id="1478574505">
          <w:marLeft w:val="0"/>
          <w:marRight w:val="0"/>
          <w:marTop w:val="0"/>
          <w:marBottom w:val="0"/>
          <w:divBdr>
            <w:top w:val="none" w:sz="0" w:space="0" w:color="auto"/>
            <w:left w:val="none" w:sz="0" w:space="0" w:color="auto"/>
            <w:bottom w:val="none" w:sz="0" w:space="0" w:color="auto"/>
            <w:right w:val="none" w:sz="0" w:space="0" w:color="auto"/>
          </w:divBdr>
        </w:div>
        <w:div w:id="269556490">
          <w:marLeft w:val="0"/>
          <w:marRight w:val="0"/>
          <w:marTop w:val="0"/>
          <w:marBottom w:val="0"/>
          <w:divBdr>
            <w:top w:val="none" w:sz="0" w:space="0" w:color="auto"/>
            <w:left w:val="none" w:sz="0" w:space="0" w:color="auto"/>
            <w:bottom w:val="none" w:sz="0" w:space="0" w:color="auto"/>
            <w:right w:val="none" w:sz="0" w:space="0" w:color="auto"/>
          </w:divBdr>
        </w:div>
        <w:div w:id="1788548738">
          <w:marLeft w:val="0"/>
          <w:marRight w:val="0"/>
          <w:marTop w:val="0"/>
          <w:marBottom w:val="0"/>
          <w:divBdr>
            <w:top w:val="none" w:sz="0" w:space="0" w:color="auto"/>
            <w:left w:val="none" w:sz="0" w:space="0" w:color="auto"/>
            <w:bottom w:val="none" w:sz="0" w:space="0" w:color="auto"/>
            <w:right w:val="none" w:sz="0" w:space="0" w:color="auto"/>
          </w:divBdr>
        </w:div>
        <w:div w:id="379984039">
          <w:marLeft w:val="0"/>
          <w:marRight w:val="0"/>
          <w:marTop w:val="0"/>
          <w:marBottom w:val="0"/>
          <w:divBdr>
            <w:top w:val="none" w:sz="0" w:space="0" w:color="auto"/>
            <w:left w:val="none" w:sz="0" w:space="0" w:color="auto"/>
            <w:bottom w:val="none" w:sz="0" w:space="0" w:color="auto"/>
            <w:right w:val="none" w:sz="0" w:space="0" w:color="auto"/>
          </w:divBdr>
        </w:div>
        <w:div w:id="1441224634">
          <w:marLeft w:val="0"/>
          <w:marRight w:val="0"/>
          <w:marTop w:val="0"/>
          <w:marBottom w:val="0"/>
          <w:divBdr>
            <w:top w:val="none" w:sz="0" w:space="0" w:color="auto"/>
            <w:left w:val="none" w:sz="0" w:space="0" w:color="auto"/>
            <w:bottom w:val="none" w:sz="0" w:space="0" w:color="auto"/>
            <w:right w:val="none" w:sz="0" w:space="0" w:color="auto"/>
          </w:divBdr>
        </w:div>
        <w:div w:id="527985225">
          <w:marLeft w:val="0"/>
          <w:marRight w:val="0"/>
          <w:marTop w:val="0"/>
          <w:marBottom w:val="0"/>
          <w:divBdr>
            <w:top w:val="none" w:sz="0" w:space="0" w:color="auto"/>
            <w:left w:val="none" w:sz="0" w:space="0" w:color="auto"/>
            <w:bottom w:val="none" w:sz="0" w:space="0" w:color="auto"/>
            <w:right w:val="none" w:sz="0" w:space="0" w:color="auto"/>
          </w:divBdr>
        </w:div>
        <w:div w:id="552622247">
          <w:marLeft w:val="0"/>
          <w:marRight w:val="0"/>
          <w:marTop w:val="0"/>
          <w:marBottom w:val="0"/>
          <w:divBdr>
            <w:top w:val="none" w:sz="0" w:space="0" w:color="auto"/>
            <w:left w:val="none" w:sz="0" w:space="0" w:color="auto"/>
            <w:bottom w:val="none" w:sz="0" w:space="0" w:color="auto"/>
            <w:right w:val="none" w:sz="0" w:space="0" w:color="auto"/>
          </w:divBdr>
        </w:div>
        <w:div w:id="447434499">
          <w:marLeft w:val="0"/>
          <w:marRight w:val="0"/>
          <w:marTop w:val="0"/>
          <w:marBottom w:val="0"/>
          <w:divBdr>
            <w:top w:val="none" w:sz="0" w:space="0" w:color="auto"/>
            <w:left w:val="none" w:sz="0" w:space="0" w:color="auto"/>
            <w:bottom w:val="none" w:sz="0" w:space="0" w:color="auto"/>
            <w:right w:val="none" w:sz="0" w:space="0" w:color="auto"/>
          </w:divBdr>
        </w:div>
        <w:div w:id="1124077087">
          <w:marLeft w:val="0"/>
          <w:marRight w:val="0"/>
          <w:marTop w:val="0"/>
          <w:marBottom w:val="0"/>
          <w:divBdr>
            <w:top w:val="none" w:sz="0" w:space="0" w:color="auto"/>
            <w:left w:val="none" w:sz="0" w:space="0" w:color="auto"/>
            <w:bottom w:val="none" w:sz="0" w:space="0" w:color="auto"/>
            <w:right w:val="none" w:sz="0" w:space="0" w:color="auto"/>
          </w:divBdr>
        </w:div>
        <w:div w:id="1384479467">
          <w:marLeft w:val="0"/>
          <w:marRight w:val="0"/>
          <w:marTop w:val="0"/>
          <w:marBottom w:val="0"/>
          <w:divBdr>
            <w:top w:val="none" w:sz="0" w:space="0" w:color="auto"/>
            <w:left w:val="none" w:sz="0" w:space="0" w:color="auto"/>
            <w:bottom w:val="none" w:sz="0" w:space="0" w:color="auto"/>
            <w:right w:val="none" w:sz="0" w:space="0" w:color="auto"/>
          </w:divBdr>
        </w:div>
        <w:div w:id="1029257380">
          <w:marLeft w:val="0"/>
          <w:marRight w:val="0"/>
          <w:marTop w:val="0"/>
          <w:marBottom w:val="0"/>
          <w:divBdr>
            <w:top w:val="none" w:sz="0" w:space="0" w:color="auto"/>
            <w:left w:val="none" w:sz="0" w:space="0" w:color="auto"/>
            <w:bottom w:val="none" w:sz="0" w:space="0" w:color="auto"/>
            <w:right w:val="none" w:sz="0" w:space="0" w:color="auto"/>
          </w:divBdr>
        </w:div>
        <w:div w:id="304899248">
          <w:marLeft w:val="0"/>
          <w:marRight w:val="0"/>
          <w:marTop w:val="0"/>
          <w:marBottom w:val="0"/>
          <w:divBdr>
            <w:top w:val="none" w:sz="0" w:space="0" w:color="auto"/>
            <w:left w:val="none" w:sz="0" w:space="0" w:color="auto"/>
            <w:bottom w:val="none" w:sz="0" w:space="0" w:color="auto"/>
            <w:right w:val="none" w:sz="0" w:space="0" w:color="auto"/>
          </w:divBdr>
        </w:div>
        <w:div w:id="1735543010">
          <w:marLeft w:val="0"/>
          <w:marRight w:val="0"/>
          <w:marTop w:val="0"/>
          <w:marBottom w:val="0"/>
          <w:divBdr>
            <w:top w:val="none" w:sz="0" w:space="0" w:color="auto"/>
            <w:left w:val="none" w:sz="0" w:space="0" w:color="auto"/>
            <w:bottom w:val="none" w:sz="0" w:space="0" w:color="auto"/>
            <w:right w:val="none" w:sz="0" w:space="0" w:color="auto"/>
          </w:divBdr>
        </w:div>
        <w:div w:id="548341577">
          <w:marLeft w:val="0"/>
          <w:marRight w:val="0"/>
          <w:marTop w:val="0"/>
          <w:marBottom w:val="0"/>
          <w:divBdr>
            <w:top w:val="none" w:sz="0" w:space="0" w:color="auto"/>
            <w:left w:val="none" w:sz="0" w:space="0" w:color="auto"/>
            <w:bottom w:val="none" w:sz="0" w:space="0" w:color="auto"/>
            <w:right w:val="none" w:sz="0" w:space="0" w:color="auto"/>
          </w:divBdr>
        </w:div>
      </w:divsChild>
    </w:div>
    <w:div w:id="292753842">
      <w:bodyDiv w:val="1"/>
      <w:marLeft w:val="0"/>
      <w:marRight w:val="0"/>
      <w:marTop w:val="0"/>
      <w:marBottom w:val="0"/>
      <w:divBdr>
        <w:top w:val="none" w:sz="0" w:space="0" w:color="auto"/>
        <w:left w:val="none" w:sz="0" w:space="0" w:color="auto"/>
        <w:bottom w:val="none" w:sz="0" w:space="0" w:color="auto"/>
        <w:right w:val="none" w:sz="0" w:space="0" w:color="auto"/>
      </w:divBdr>
    </w:div>
    <w:div w:id="323365427">
      <w:bodyDiv w:val="1"/>
      <w:marLeft w:val="0"/>
      <w:marRight w:val="0"/>
      <w:marTop w:val="0"/>
      <w:marBottom w:val="0"/>
      <w:divBdr>
        <w:top w:val="none" w:sz="0" w:space="0" w:color="auto"/>
        <w:left w:val="none" w:sz="0" w:space="0" w:color="auto"/>
        <w:bottom w:val="none" w:sz="0" w:space="0" w:color="auto"/>
        <w:right w:val="none" w:sz="0" w:space="0" w:color="auto"/>
      </w:divBdr>
      <w:divsChild>
        <w:div w:id="2061897581">
          <w:marLeft w:val="0"/>
          <w:marRight w:val="0"/>
          <w:marTop w:val="0"/>
          <w:marBottom w:val="0"/>
          <w:divBdr>
            <w:top w:val="none" w:sz="0" w:space="0" w:color="auto"/>
            <w:left w:val="none" w:sz="0" w:space="0" w:color="auto"/>
            <w:bottom w:val="none" w:sz="0" w:space="0" w:color="auto"/>
            <w:right w:val="none" w:sz="0" w:space="0" w:color="auto"/>
          </w:divBdr>
        </w:div>
        <w:div w:id="1726298077">
          <w:marLeft w:val="0"/>
          <w:marRight w:val="0"/>
          <w:marTop w:val="0"/>
          <w:marBottom w:val="0"/>
          <w:divBdr>
            <w:top w:val="none" w:sz="0" w:space="0" w:color="auto"/>
            <w:left w:val="none" w:sz="0" w:space="0" w:color="auto"/>
            <w:bottom w:val="none" w:sz="0" w:space="0" w:color="auto"/>
            <w:right w:val="none" w:sz="0" w:space="0" w:color="auto"/>
          </w:divBdr>
        </w:div>
        <w:div w:id="580986656">
          <w:marLeft w:val="0"/>
          <w:marRight w:val="0"/>
          <w:marTop w:val="0"/>
          <w:marBottom w:val="0"/>
          <w:divBdr>
            <w:top w:val="none" w:sz="0" w:space="0" w:color="auto"/>
            <w:left w:val="none" w:sz="0" w:space="0" w:color="auto"/>
            <w:bottom w:val="none" w:sz="0" w:space="0" w:color="auto"/>
            <w:right w:val="none" w:sz="0" w:space="0" w:color="auto"/>
          </w:divBdr>
        </w:div>
        <w:div w:id="2127653090">
          <w:marLeft w:val="0"/>
          <w:marRight w:val="0"/>
          <w:marTop w:val="0"/>
          <w:marBottom w:val="0"/>
          <w:divBdr>
            <w:top w:val="none" w:sz="0" w:space="0" w:color="auto"/>
            <w:left w:val="none" w:sz="0" w:space="0" w:color="auto"/>
            <w:bottom w:val="none" w:sz="0" w:space="0" w:color="auto"/>
            <w:right w:val="none" w:sz="0" w:space="0" w:color="auto"/>
          </w:divBdr>
        </w:div>
        <w:div w:id="1603301651">
          <w:marLeft w:val="0"/>
          <w:marRight w:val="0"/>
          <w:marTop w:val="0"/>
          <w:marBottom w:val="0"/>
          <w:divBdr>
            <w:top w:val="none" w:sz="0" w:space="0" w:color="auto"/>
            <w:left w:val="none" w:sz="0" w:space="0" w:color="auto"/>
            <w:bottom w:val="none" w:sz="0" w:space="0" w:color="auto"/>
            <w:right w:val="none" w:sz="0" w:space="0" w:color="auto"/>
          </w:divBdr>
        </w:div>
        <w:div w:id="2110614657">
          <w:marLeft w:val="0"/>
          <w:marRight w:val="0"/>
          <w:marTop w:val="0"/>
          <w:marBottom w:val="0"/>
          <w:divBdr>
            <w:top w:val="none" w:sz="0" w:space="0" w:color="auto"/>
            <w:left w:val="none" w:sz="0" w:space="0" w:color="auto"/>
            <w:bottom w:val="none" w:sz="0" w:space="0" w:color="auto"/>
            <w:right w:val="none" w:sz="0" w:space="0" w:color="auto"/>
          </w:divBdr>
        </w:div>
        <w:div w:id="789907026">
          <w:marLeft w:val="0"/>
          <w:marRight w:val="0"/>
          <w:marTop w:val="0"/>
          <w:marBottom w:val="0"/>
          <w:divBdr>
            <w:top w:val="none" w:sz="0" w:space="0" w:color="auto"/>
            <w:left w:val="none" w:sz="0" w:space="0" w:color="auto"/>
            <w:bottom w:val="none" w:sz="0" w:space="0" w:color="auto"/>
            <w:right w:val="none" w:sz="0" w:space="0" w:color="auto"/>
          </w:divBdr>
        </w:div>
        <w:div w:id="2014719872">
          <w:marLeft w:val="0"/>
          <w:marRight w:val="0"/>
          <w:marTop w:val="0"/>
          <w:marBottom w:val="0"/>
          <w:divBdr>
            <w:top w:val="none" w:sz="0" w:space="0" w:color="auto"/>
            <w:left w:val="none" w:sz="0" w:space="0" w:color="auto"/>
            <w:bottom w:val="none" w:sz="0" w:space="0" w:color="auto"/>
            <w:right w:val="none" w:sz="0" w:space="0" w:color="auto"/>
          </w:divBdr>
        </w:div>
        <w:div w:id="1327247364">
          <w:marLeft w:val="0"/>
          <w:marRight w:val="0"/>
          <w:marTop w:val="0"/>
          <w:marBottom w:val="0"/>
          <w:divBdr>
            <w:top w:val="none" w:sz="0" w:space="0" w:color="auto"/>
            <w:left w:val="none" w:sz="0" w:space="0" w:color="auto"/>
            <w:bottom w:val="none" w:sz="0" w:space="0" w:color="auto"/>
            <w:right w:val="none" w:sz="0" w:space="0" w:color="auto"/>
          </w:divBdr>
        </w:div>
        <w:div w:id="684792575">
          <w:marLeft w:val="0"/>
          <w:marRight w:val="0"/>
          <w:marTop w:val="0"/>
          <w:marBottom w:val="0"/>
          <w:divBdr>
            <w:top w:val="none" w:sz="0" w:space="0" w:color="auto"/>
            <w:left w:val="none" w:sz="0" w:space="0" w:color="auto"/>
            <w:bottom w:val="none" w:sz="0" w:space="0" w:color="auto"/>
            <w:right w:val="none" w:sz="0" w:space="0" w:color="auto"/>
          </w:divBdr>
        </w:div>
        <w:div w:id="912589078">
          <w:marLeft w:val="0"/>
          <w:marRight w:val="0"/>
          <w:marTop w:val="0"/>
          <w:marBottom w:val="0"/>
          <w:divBdr>
            <w:top w:val="none" w:sz="0" w:space="0" w:color="auto"/>
            <w:left w:val="none" w:sz="0" w:space="0" w:color="auto"/>
            <w:bottom w:val="none" w:sz="0" w:space="0" w:color="auto"/>
            <w:right w:val="none" w:sz="0" w:space="0" w:color="auto"/>
          </w:divBdr>
        </w:div>
        <w:div w:id="816454557">
          <w:marLeft w:val="0"/>
          <w:marRight w:val="0"/>
          <w:marTop w:val="0"/>
          <w:marBottom w:val="0"/>
          <w:divBdr>
            <w:top w:val="none" w:sz="0" w:space="0" w:color="auto"/>
            <w:left w:val="none" w:sz="0" w:space="0" w:color="auto"/>
            <w:bottom w:val="none" w:sz="0" w:space="0" w:color="auto"/>
            <w:right w:val="none" w:sz="0" w:space="0" w:color="auto"/>
          </w:divBdr>
        </w:div>
        <w:div w:id="1896969318">
          <w:marLeft w:val="0"/>
          <w:marRight w:val="0"/>
          <w:marTop w:val="0"/>
          <w:marBottom w:val="0"/>
          <w:divBdr>
            <w:top w:val="none" w:sz="0" w:space="0" w:color="auto"/>
            <w:left w:val="none" w:sz="0" w:space="0" w:color="auto"/>
            <w:bottom w:val="none" w:sz="0" w:space="0" w:color="auto"/>
            <w:right w:val="none" w:sz="0" w:space="0" w:color="auto"/>
          </w:divBdr>
        </w:div>
        <w:div w:id="244193689">
          <w:marLeft w:val="0"/>
          <w:marRight w:val="0"/>
          <w:marTop w:val="0"/>
          <w:marBottom w:val="0"/>
          <w:divBdr>
            <w:top w:val="none" w:sz="0" w:space="0" w:color="auto"/>
            <w:left w:val="none" w:sz="0" w:space="0" w:color="auto"/>
            <w:bottom w:val="none" w:sz="0" w:space="0" w:color="auto"/>
            <w:right w:val="none" w:sz="0" w:space="0" w:color="auto"/>
          </w:divBdr>
        </w:div>
        <w:div w:id="504826907">
          <w:marLeft w:val="0"/>
          <w:marRight w:val="0"/>
          <w:marTop w:val="0"/>
          <w:marBottom w:val="0"/>
          <w:divBdr>
            <w:top w:val="none" w:sz="0" w:space="0" w:color="auto"/>
            <w:left w:val="none" w:sz="0" w:space="0" w:color="auto"/>
            <w:bottom w:val="none" w:sz="0" w:space="0" w:color="auto"/>
            <w:right w:val="none" w:sz="0" w:space="0" w:color="auto"/>
          </w:divBdr>
        </w:div>
        <w:div w:id="1671059428">
          <w:marLeft w:val="0"/>
          <w:marRight w:val="0"/>
          <w:marTop w:val="0"/>
          <w:marBottom w:val="0"/>
          <w:divBdr>
            <w:top w:val="none" w:sz="0" w:space="0" w:color="auto"/>
            <w:left w:val="none" w:sz="0" w:space="0" w:color="auto"/>
            <w:bottom w:val="none" w:sz="0" w:space="0" w:color="auto"/>
            <w:right w:val="none" w:sz="0" w:space="0" w:color="auto"/>
          </w:divBdr>
        </w:div>
        <w:div w:id="1726685631">
          <w:marLeft w:val="0"/>
          <w:marRight w:val="0"/>
          <w:marTop w:val="0"/>
          <w:marBottom w:val="0"/>
          <w:divBdr>
            <w:top w:val="none" w:sz="0" w:space="0" w:color="auto"/>
            <w:left w:val="none" w:sz="0" w:space="0" w:color="auto"/>
            <w:bottom w:val="none" w:sz="0" w:space="0" w:color="auto"/>
            <w:right w:val="none" w:sz="0" w:space="0" w:color="auto"/>
          </w:divBdr>
        </w:div>
        <w:div w:id="550463733">
          <w:marLeft w:val="0"/>
          <w:marRight w:val="0"/>
          <w:marTop w:val="0"/>
          <w:marBottom w:val="0"/>
          <w:divBdr>
            <w:top w:val="none" w:sz="0" w:space="0" w:color="auto"/>
            <w:left w:val="none" w:sz="0" w:space="0" w:color="auto"/>
            <w:bottom w:val="none" w:sz="0" w:space="0" w:color="auto"/>
            <w:right w:val="none" w:sz="0" w:space="0" w:color="auto"/>
          </w:divBdr>
        </w:div>
        <w:div w:id="660617446">
          <w:marLeft w:val="0"/>
          <w:marRight w:val="0"/>
          <w:marTop w:val="0"/>
          <w:marBottom w:val="0"/>
          <w:divBdr>
            <w:top w:val="none" w:sz="0" w:space="0" w:color="auto"/>
            <w:left w:val="none" w:sz="0" w:space="0" w:color="auto"/>
            <w:bottom w:val="none" w:sz="0" w:space="0" w:color="auto"/>
            <w:right w:val="none" w:sz="0" w:space="0" w:color="auto"/>
          </w:divBdr>
        </w:div>
        <w:div w:id="1708213171">
          <w:marLeft w:val="0"/>
          <w:marRight w:val="0"/>
          <w:marTop w:val="0"/>
          <w:marBottom w:val="0"/>
          <w:divBdr>
            <w:top w:val="none" w:sz="0" w:space="0" w:color="auto"/>
            <w:left w:val="none" w:sz="0" w:space="0" w:color="auto"/>
            <w:bottom w:val="none" w:sz="0" w:space="0" w:color="auto"/>
            <w:right w:val="none" w:sz="0" w:space="0" w:color="auto"/>
          </w:divBdr>
        </w:div>
        <w:div w:id="1391155202">
          <w:marLeft w:val="0"/>
          <w:marRight w:val="0"/>
          <w:marTop w:val="0"/>
          <w:marBottom w:val="0"/>
          <w:divBdr>
            <w:top w:val="none" w:sz="0" w:space="0" w:color="auto"/>
            <w:left w:val="none" w:sz="0" w:space="0" w:color="auto"/>
            <w:bottom w:val="none" w:sz="0" w:space="0" w:color="auto"/>
            <w:right w:val="none" w:sz="0" w:space="0" w:color="auto"/>
          </w:divBdr>
        </w:div>
        <w:div w:id="1513951005">
          <w:marLeft w:val="0"/>
          <w:marRight w:val="0"/>
          <w:marTop w:val="0"/>
          <w:marBottom w:val="0"/>
          <w:divBdr>
            <w:top w:val="none" w:sz="0" w:space="0" w:color="auto"/>
            <w:left w:val="none" w:sz="0" w:space="0" w:color="auto"/>
            <w:bottom w:val="none" w:sz="0" w:space="0" w:color="auto"/>
            <w:right w:val="none" w:sz="0" w:space="0" w:color="auto"/>
          </w:divBdr>
        </w:div>
        <w:div w:id="1466192168">
          <w:marLeft w:val="0"/>
          <w:marRight w:val="0"/>
          <w:marTop w:val="0"/>
          <w:marBottom w:val="0"/>
          <w:divBdr>
            <w:top w:val="none" w:sz="0" w:space="0" w:color="auto"/>
            <w:left w:val="none" w:sz="0" w:space="0" w:color="auto"/>
            <w:bottom w:val="none" w:sz="0" w:space="0" w:color="auto"/>
            <w:right w:val="none" w:sz="0" w:space="0" w:color="auto"/>
          </w:divBdr>
        </w:div>
        <w:div w:id="94325478">
          <w:marLeft w:val="0"/>
          <w:marRight w:val="0"/>
          <w:marTop w:val="0"/>
          <w:marBottom w:val="0"/>
          <w:divBdr>
            <w:top w:val="none" w:sz="0" w:space="0" w:color="auto"/>
            <w:left w:val="none" w:sz="0" w:space="0" w:color="auto"/>
            <w:bottom w:val="none" w:sz="0" w:space="0" w:color="auto"/>
            <w:right w:val="none" w:sz="0" w:space="0" w:color="auto"/>
          </w:divBdr>
        </w:div>
        <w:div w:id="2010254199">
          <w:marLeft w:val="0"/>
          <w:marRight w:val="0"/>
          <w:marTop w:val="0"/>
          <w:marBottom w:val="0"/>
          <w:divBdr>
            <w:top w:val="none" w:sz="0" w:space="0" w:color="auto"/>
            <w:left w:val="none" w:sz="0" w:space="0" w:color="auto"/>
            <w:bottom w:val="none" w:sz="0" w:space="0" w:color="auto"/>
            <w:right w:val="none" w:sz="0" w:space="0" w:color="auto"/>
          </w:divBdr>
        </w:div>
        <w:div w:id="1541091295">
          <w:marLeft w:val="0"/>
          <w:marRight w:val="0"/>
          <w:marTop w:val="0"/>
          <w:marBottom w:val="0"/>
          <w:divBdr>
            <w:top w:val="none" w:sz="0" w:space="0" w:color="auto"/>
            <w:left w:val="none" w:sz="0" w:space="0" w:color="auto"/>
            <w:bottom w:val="none" w:sz="0" w:space="0" w:color="auto"/>
            <w:right w:val="none" w:sz="0" w:space="0" w:color="auto"/>
          </w:divBdr>
        </w:div>
        <w:div w:id="25496327">
          <w:marLeft w:val="0"/>
          <w:marRight w:val="0"/>
          <w:marTop w:val="0"/>
          <w:marBottom w:val="0"/>
          <w:divBdr>
            <w:top w:val="none" w:sz="0" w:space="0" w:color="auto"/>
            <w:left w:val="none" w:sz="0" w:space="0" w:color="auto"/>
            <w:bottom w:val="none" w:sz="0" w:space="0" w:color="auto"/>
            <w:right w:val="none" w:sz="0" w:space="0" w:color="auto"/>
          </w:divBdr>
        </w:div>
        <w:div w:id="671420721">
          <w:marLeft w:val="0"/>
          <w:marRight w:val="0"/>
          <w:marTop w:val="0"/>
          <w:marBottom w:val="0"/>
          <w:divBdr>
            <w:top w:val="none" w:sz="0" w:space="0" w:color="auto"/>
            <w:left w:val="none" w:sz="0" w:space="0" w:color="auto"/>
            <w:bottom w:val="none" w:sz="0" w:space="0" w:color="auto"/>
            <w:right w:val="none" w:sz="0" w:space="0" w:color="auto"/>
          </w:divBdr>
        </w:div>
        <w:div w:id="428428092">
          <w:marLeft w:val="0"/>
          <w:marRight w:val="0"/>
          <w:marTop w:val="0"/>
          <w:marBottom w:val="0"/>
          <w:divBdr>
            <w:top w:val="none" w:sz="0" w:space="0" w:color="auto"/>
            <w:left w:val="none" w:sz="0" w:space="0" w:color="auto"/>
            <w:bottom w:val="none" w:sz="0" w:space="0" w:color="auto"/>
            <w:right w:val="none" w:sz="0" w:space="0" w:color="auto"/>
          </w:divBdr>
        </w:div>
        <w:div w:id="1304120368">
          <w:marLeft w:val="0"/>
          <w:marRight w:val="0"/>
          <w:marTop w:val="0"/>
          <w:marBottom w:val="0"/>
          <w:divBdr>
            <w:top w:val="none" w:sz="0" w:space="0" w:color="auto"/>
            <w:left w:val="none" w:sz="0" w:space="0" w:color="auto"/>
            <w:bottom w:val="none" w:sz="0" w:space="0" w:color="auto"/>
            <w:right w:val="none" w:sz="0" w:space="0" w:color="auto"/>
          </w:divBdr>
        </w:div>
        <w:div w:id="1749572956">
          <w:marLeft w:val="0"/>
          <w:marRight w:val="0"/>
          <w:marTop w:val="0"/>
          <w:marBottom w:val="0"/>
          <w:divBdr>
            <w:top w:val="none" w:sz="0" w:space="0" w:color="auto"/>
            <w:left w:val="none" w:sz="0" w:space="0" w:color="auto"/>
            <w:bottom w:val="none" w:sz="0" w:space="0" w:color="auto"/>
            <w:right w:val="none" w:sz="0" w:space="0" w:color="auto"/>
          </w:divBdr>
        </w:div>
        <w:div w:id="875001742">
          <w:marLeft w:val="0"/>
          <w:marRight w:val="0"/>
          <w:marTop w:val="0"/>
          <w:marBottom w:val="0"/>
          <w:divBdr>
            <w:top w:val="none" w:sz="0" w:space="0" w:color="auto"/>
            <w:left w:val="none" w:sz="0" w:space="0" w:color="auto"/>
            <w:bottom w:val="none" w:sz="0" w:space="0" w:color="auto"/>
            <w:right w:val="none" w:sz="0" w:space="0" w:color="auto"/>
          </w:divBdr>
        </w:div>
        <w:div w:id="951520954">
          <w:marLeft w:val="0"/>
          <w:marRight w:val="0"/>
          <w:marTop w:val="0"/>
          <w:marBottom w:val="0"/>
          <w:divBdr>
            <w:top w:val="none" w:sz="0" w:space="0" w:color="auto"/>
            <w:left w:val="none" w:sz="0" w:space="0" w:color="auto"/>
            <w:bottom w:val="none" w:sz="0" w:space="0" w:color="auto"/>
            <w:right w:val="none" w:sz="0" w:space="0" w:color="auto"/>
          </w:divBdr>
        </w:div>
        <w:div w:id="47346692">
          <w:marLeft w:val="0"/>
          <w:marRight w:val="0"/>
          <w:marTop w:val="0"/>
          <w:marBottom w:val="0"/>
          <w:divBdr>
            <w:top w:val="none" w:sz="0" w:space="0" w:color="auto"/>
            <w:left w:val="none" w:sz="0" w:space="0" w:color="auto"/>
            <w:bottom w:val="none" w:sz="0" w:space="0" w:color="auto"/>
            <w:right w:val="none" w:sz="0" w:space="0" w:color="auto"/>
          </w:divBdr>
        </w:div>
        <w:div w:id="1928343498">
          <w:marLeft w:val="0"/>
          <w:marRight w:val="0"/>
          <w:marTop w:val="0"/>
          <w:marBottom w:val="0"/>
          <w:divBdr>
            <w:top w:val="none" w:sz="0" w:space="0" w:color="auto"/>
            <w:left w:val="none" w:sz="0" w:space="0" w:color="auto"/>
            <w:bottom w:val="none" w:sz="0" w:space="0" w:color="auto"/>
            <w:right w:val="none" w:sz="0" w:space="0" w:color="auto"/>
          </w:divBdr>
        </w:div>
        <w:div w:id="2064254350">
          <w:marLeft w:val="0"/>
          <w:marRight w:val="0"/>
          <w:marTop w:val="0"/>
          <w:marBottom w:val="0"/>
          <w:divBdr>
            <w:top w:val="none" w:sz="0" w:space="0" w:color="auto"/>
            <w:left w:val="none" w:sz="0" w:space="0" w:color="auto"/>
            <w:bottom w:val="none" w:sz="0" w:space="0" w:color="auto"/>
            <w:right w:val="none" w:sz="0" w:space="0" w:color="auto"/>
          </w:divBdr>
        </w:div>
      </w:divsChild>
    </w:div>
    <w:div w:id="432897326">
      <w:bodyDiv w:val="1"/>
      <w:marLeft w:val="0"/>
      <w:marRight w:val="0"/>
      <w:marTop w:val="0"/>
      <w:marBottom w:val="0"/>
      <w:divBdr>
        <w:top w:val="none" w:sz="0" w:space="0" w:color="auto"/>
        <w:left w:val="none" w:sz="0" w:space="0" w:color="auto"/>
        <w:bottom w:val="none" w:sz="0" w:space="0" w:color="auto"/>
        <w:right w:val="none" w:sz="0" w:space="0" w:color="auto"/>
      </w:divBdr>
      <w:divsChild>
        <w:div w:id="748355749">
          <w:marLeft w:val="0"/>
          <w:marRight w:val="0"/>
          <w:marTop w:val="0"/>
          <w:marBottom w:val="0"/>
          <w:divBdr>
            <w:top w:val="none" w:sz="0" w:space="0" w:color="auto"/>
            <w:left w:val="none" w:sz="0" w:space="0" w:color="auto"/>
            <w:bottom w:val="none" w:sz="0" w:space="0" w:color="auto"/>
            <w:right w:val="none" w:sz="0" w:space="0" w:color="auto"/>
          </w:divBdr>
        </w:div>
        <w:div w:id="917904878">
          <w:marLeft w:val="0"/>
          <w:marRight w:val="0"/>
          <w:marTop w:val="0"/>
          <w:marBottom w:val="0"/>
          <w:divBdr>
            <w:top w:val="none" w:sz="0" w:space="0" w:color="auto"/>
            <w:left w:val="none" w:sz="0" w:space="0" w:color="auto"/>
            <w:bottom w:val="none" w:sz="0" w:space="0" w:color="auto"/>
            <w:right w:val="none" w:sz="0" w:space="0" w:color="auto"/>
          </w:divBdr>
        </w:div>
        <w:div w:id="1168902465">
          <w:marLeft w:val="0"/>
          <w:marRight w:val="0"/>
          <w:marTop w:val="0"/>
          <w:marBottom w:val="0"/>
          <w:divBdr>
            <w:top w:val="none" w:sz="0" w:space="0" w:color="auto"/>
            <w:left w:val="none" w:sz="0" w:space="0" w:color="auto"/>
            <w:bottom w:val="none" w:sz="0" w:space="0" w:color="auto"/>
            <w:right w:val="none" w:sz="0" w:space="0" w:color="auto"/>
          </w:divBdr>
        </w:div>
        <w:div w:id="348485572">
          <w:marLeft w:val="0"/>
          <w:marRight w:val="0"/>
          <w:marTop w:val="0"/>
          <w:marBottom w:val="0"/>
          <w:divBdr>
            <w:top w:val="none" w:sz="0" w:space="0" w:color="auto"/>
            <w:left w:val="none" w:sz="0" w:space="0" w:color="auto"/>
            <w:bottom w:val="none" w:sz="0" w:space="0" w:color="auto"/>
            <w:right w:val="none" w:sz="0" w:space="0" w:color="auto"/>
          </w:divBdr>
        </w:div>
        <w:div w:id="1435707411">
          <w:marLeft w:val="0"/>
          <w:marRight w:val="0"/>
          <w:marTop w:val="0"/>
          <w:marBottom w:val="0"/>
          <w:divBdr>
            <w:top w:val="none" w:sz="0" w:space="0" w:color="auto"/>
            <w:left w:val="none" w:sz="0" w:space="0" w:color="auto"/>
            <w:bottom w:val="none" w:sz="0" w:space="0" w:color="auto"/>
            <w:right w:val="none" w:sz="0" w:space="0" w:color="auto"/>
          </w:divBdr>
        </w:div>
        <w:div w:id="1970352008">
          <w:marLeft w:val="0"/>
          <w:marRight w:val="0"/>
          <w:marTop w:val="0"/>
          <w:marBottom w:val="0"/>
          <w:divBdr>
            <w:top w:val="none" w:sz="0" w:space="0" w:color="auto"/>
            <w:left w:val="none" w:sz="0" w:space="0" w:color="auto"/>
            <w:bottom w:val="none" w:sz="0" w:space="0" w:color="auto"/>
            <w:right w:val="none" w:sz="0" w:space="0" w:color="auto"/>
          </w:divBdr>
        </w:div>
        <w:div w:id="312760514">
          <w:marLeft w:val="0"/>
          <w:marRight w:val="0"/>
          <w:marTop w:val="0"/>
          <w:marBottom w:val="0"/>
          <w:divBdr>
            <w:top w:val="none" w:sz="0" w:space="0" w:color="auto"/>
            <w:left w:val="none" w:sz="0" w:space="0" w:color="auto"/>
            <w:bottom w:val="none" w:sz="0" w:space="0" w:color="auto"/>
            <w:right w:val="none" w:sz="0" w:space="0" w:color="auto"/>
          </w:divBdr>
        </w:div>
        <w:div w:id="617488254">
          <w:marLeft w:val="0"/>
          <w:marRight w:val="0"/>
          <w:marTop w:val="0"/>
          <w:marBottom w:val="0"/>
          <w:divBdr>
            <w:top w:val="none" w:sz="0" w:space="0" w:color="auto"/>
            <w:left w:val="none" w:sz="0" w:space="0" w:color="auto"/>
            <w:bottom w:val="none" w:sz="0" w:space="0" w:color="auto"/>
            <w:right w:val="none" w:sz="0" w:space="0" w:color="auto"/>
          </w:divBdr>
        </w:div>
        <w:div w:id="671757760">
          <w:marLeft w:val="0"/>
          <w:marRight w:val="0"/>
          <w:marTop w:val="0"/>
          <w:marBottom w:val="0"/>
          <w:divBdr>
            <w:top w:val="none" w:sz="0" w:space="0" w:color="auto"/>
            <w:left w:val="none" w:sz="0" w:space="0" w:color="auto"/>
            <w:bottom w:val="none" w:sz="0" w:space="0" w:color="auto"/>
            <w:right w:val="none" w:sz="0" w:space="0" w:color="auto"/>
          </w:divBdr>
        </w:div>
        <w:div w:id="786199016">
          <w:marLeft w:val="0"/>
          <w:marRight w:val="0"/>
          <w:marTop w:val="0"/>
          <w:marBottom w:val="0"/>
          <w:divBdr>
            <w:top w:val="none" w:sz="0" w:space="0" w:color="auto"/>
            <w:left w:val="none" w:sz="0" w:space="0" w:color="auto"/>
            <w:bottom w:val="none" w:sz="0" w:space="0" w:color="auto"/>
            <w:right w:val="none" w:sz="0" w:space="0" w:color="auto"/>
          </w:divBdr>
        </w:div>
        <w:div w:id="3942327">
          <w:marLeft w:val="0"/>
          <w:marRight w:val="0"/>
          <w:marTop w:val="0"/>
          <w:marBottom w:val="0"/>
          <w:divBdr>
            <w:top w:val="none" w:sz="0" w:space="0" w:color="auto"/>
            <w:left w:val="none" w:sz="0" w:space="0" w:color="auto"/>
            <w:bottom w:val="none" w:sz="0" w:space="0" w:color="auto"/>
            <w:right w:val="none" w:sz="0" w:space="0" w:color="auto"/>
          </w:divBdr>
        </w:div>
        <w:div w:id="524825927">
          <w:marLeft w:val="0"/>
          <w:marRight w:val="0"/>
          <w:marTop w:val="0"/>
          <w:marBottom w:val="0"/>
          <w:divBdr>
            <w:top w:val="none" w:sz="0" w:space="0" w:color="auto"/>
            <w:left w:val="none" w:sz="0" w:space="0" w:color="auto"/>
            <w:bottom w:val="none" w:sz="0" w:space="0" w:color="auto"/>
            <w:right w:val="none" w:sz="0" w:space="0" w:color="auto"/>
          </w:divBdr>
        </w:div>
        <w:div w:id="261839493">
          <w:marLeft w:val="0"/>
          <w:marRight w:val="0"/>
          <w:marTop w:val="0"/>
          <w:marBottom w:val="0"/>
          <w:divBdr>
            <w:top w:val="none" w:sz="0" w:space="0" w:color="auto"/>
            <w:left w:val="none" w:sz="0" w:space="0" w:color="auto"/>
            <w:bottom w:val="none" w:sz="0" w:space="0" w:color="auto"/>
            <w:right w:val="none" w:sz="0" w:space="0" w:color="auto"/>
          </w:divBdr>
        </w:div>
        <w:div w:id="854198655">
          <w:marLeft w:val="0"/>
          <w:marRight w:val="0"/>
          <w:marTop w:val="0"/>
          <w:marBottom w:val="0"/>
          <w:divBdr>
            <w:top w:val="none" w:sz="0" w:space="0" w:color="auto"/>
            <w:left w:val="none" w:sz="0" w:space="0" w:color="auto"/>
            <w:bottom w:val="none" w:sz="0" w:space="0" w:color="auto"/>
            <w:right w:val="none" w:sz="0" w:space="0" w:color="auto"/>
          </w:divBdr>
        </w:div>
        <w:div w:id="1411730282">
          <w:marLeft w:val="0"/>
          <w:marRight w:val="0"/>
          <w:marTop w:val="0"/>
          <w:marBottom w:val="0"/>
          <w:divBdr>
            <w:top w:val="none" w:sz="0" w:space="0" w:color="auto"/>
            <w:left w:val="none" w:sz="0" w:space="0" w:color="auto"/>
            <w:bottom w:val="none" w:sz="0" w:space="0" w:color="auto"/>
            <w:right w:val="none" w:sz="0" w:space="0" w:color="auto"/>
          </w:divBdr>
        </w:div>
        <w:div w:id="1073042085">
          <w:marLeft w:val="0"/>
          <w:marRight w:val="0"/>
          <w:marTop w:val="0"/>
          <w:marBottom w:val="0"/>
          <w:divBdr>
            <w:top w:val="none" w:sz="0" w:space="0" w:color="auto"/>
            <w:left w:val="none" w:sz="0" w:space="0" w:color="auto"/>
            <w:bottom w:val="none" w:sz="0" w:space="0" w:color="auto"/>
            <w:right w:val="none" w:sz="0" w:space="0" w:color="auto"/>
          </w:divBdr>
        </w:div>
        <w:div w:id="707023684">
          <w:marLeft w:val="0"/>
          <w:marRight w:val="0"/>
          <w:marTop w:val="0"/>
          <w:marBottom w:val="0"/>
          <w:divBdr>
            <w:top w:val="none" w:sz="0" w:space="0" w:color="auto"/>
            <w:left w:val="none" w:sz="0" w:space="0" w:color="auto"/>
            <w:bottom w:val="none" w:sz="0" w:space="0" w:color="auto"/>
            <w:right w:val="none" w:sz="0" w:space="0" w:color="auto"/>
          </w:divBdr>
        </w:div>
        <w:div w:id="2070766585">
          <w:marLeft w:val="0"/>
          <w:marRight w:val="0"/>
          <w:marTop w:val="0"/>
          <w:marBottom w:val="0"/>
          <w:divBdr>
            <w:top w:val="none" w:sz="0" w:space="0" w:color="auto"/>
            <w:left w:val="none" w:sz="0" w:space="0" w:color="auto"/>
            <w:bottom w:val="none" w:sz="0" w:space="0" w:color="auto"/>
            <w:right w:val="none" w:sz="0" w:space="0" w:color="auto"/>
          </w:divBdr>
        </w:div>
        <w:div w:id="1623227537">
          <w:marLeft w:val="0"/>
          <w:marRight w:val="0"/>
          <w:marTop w:val="0"/>
          <w:marBottom w:val="0"/>
          <w:divBdr>
            <w:top w:val="none" w:sz="0" w:space="0" w:color="auto"/>
            <w:left w:val="none" w:sz="0" w:space="0" w:color="auto"/>
            <w:bottom w:val="none" w:sz="0" w:space="0" w:color="auto"/>
            <w:right w:val="none" w:sz="0" w:space="0" w:color="auto"/>
          </w:divBdr>
        </w:div>
        <w:div w:id="1878814633">
          <w:marLeft w:val="0"/>
          <w:marRight w:val="0"/>
          <w:marTop w:val="0"/>
          <w:marBottom w:val="0"/>
          <w:divBdr>
            <w:top w:val="none" w:sz="0" w:space="0" w:color="auto"/>
            <w:left w:val="none" w:sz="0" w:space="0" w:color="auto"/>
            <w:bottom w:val="none" w:sz="0" w:space="0" w:color="auto"/>
            <w:right w:val="none" w:sz="0" w:space="0" w:color="auto"/>
          </w:divBdr>
        </w:div>
        <w:div w:id="1379819337">
          <w:marLeft w:val="0"/>
          <w:marRight w:val="0"/>
          <w:marTop w:val="0"/>
          <w:marBottom w:val="0"/>
          <w:divBdr>
            <w:top w:val="none" w:sz="0" w:space="0" w:color="auto"/>
            <w:left w:val="none" w:sz="0" w:space="0" w:color="auto"/>
            <w:bottom w:val="none" w:sz="0" w:space="0" w:color="auto"/>
            <w:right w:val="none" w:sz="0" w:space="0" w:color="auto"/>
          </w:divBdr>
        </w:div>
        <w:div w:id="364603321">
          <w:marLeft w:val="0"/>
          <w:marRight w:val="0"/>
          <w:marTop w:val="0"/>
          <w:marBottom w:val="0"/>
          <w:divBdr>
            <w:top w:val="none" w:sz="0" w:space="0" w:color="auto"/>
            <w:left w:val="none" w:sz="0" w:space="0" w:color="auto"/>
            <w:bottom w:val="none" w:sz="0" w:space="0" w:color="auto"/>
            <w:right w:val="none" w:sz="0" w:space="0" w:color="auto"/>
          </w:divBdr>
        </w:div>
        <w:div w:id="1569996348">
          <w:marLeft w:val="0"/>
          <w:marRight w:val="0"/>
          <w:marTop w:val="0"/>
          <w:marBottom w:val="0"/>
          <w:divBdr>
            <w:top w:val="none" w:sz="0" w:space="0" w:color="auto"/>
            <w:left w:val="none" w:sz="0" w:space="0" w:color="auto"/>
            <w:bottom w:val="none" w:sz="0" w:space="0" w:color="auto"/>
            <w:right w:val="none" w:sz="0" w:space="0" w:color="auto"/>
          </w:divBdr>
        </w:div>
        <w:div w:id="397679419">
          <w:marLeft w:val="0"/>
          <w:marRight w:val="0"/>
          <w:marTop w:val="0"/>
          <w:marBottom w:val="0"/>
          <w:divBdr>
            <w:top w:val="none" w:sz="0" w:space="0" w:color="auto"/>
            <w:left w:val="none" w:sz="0" w:space="0" w:color="auto"/>
            <w:bottom w:val="none" w:sz="0" w:space="0" w:color="auto"/>
            <w:right w:val="none" w:sz="0" w:space="0" w:color="auto"/>
          </w:divBdr>
        </w:div>
        <w:div w:id="849685010">
          <w:marLeft w:val="0"/>
          <w:marRight w:val="0"/>
          <w:marTop w:val="0"/>
          <w:marBottom w:val="0"/>
          <w:divBdr>
            <w:top w:val="none" w:sz="0" w:space="0" w:color="auto"/>
            <w:left w:val="none" w:sz="0" w:space="0" w:color="auto"/>
            <w:bottom w:val="none" w:sz="0" w:space="0" w:color="auto"/>
            <w:right w:val="none" w:sz="0" w:space="0" w:color="auto"/>
          </w:divBdr>
        </w:div>
        <w:div w:id="8020993">
          <w:marLeft w:val="0"/>
          <w:marRight w:val="0"/>
          <w:marTop w:val="0"/>
          <w:marBottom w:val="0"/>
          <w:divBdr>
            <w:top w:val="none" w:sz="0" w:space="0" w:color="auto"/>
            <w:left w:val="none" w:sz="0" w:space="0" w:color="auto"/>
            <w:bottom w:val="none" w:sz="0" w:space="0" w:color="auto"/>
            <w:right w:val="none" w:sz="0" w:space="0" w:color="auto"/>
          </w:divBdr>
        </w:div>
        <w:div w:id="414131153">
          <w:marLeft w:val="0"/>
          <w:marRight w:val="0"/>
          <w:marTop w:val="0"/>
          <w:marBottom w:val="0"/>
          <w:divBdr>
            <w:top w:val="none" w:sz="0" w:space="0" w:color="auto"/>
            <w:left w:val="none" w:sz="0" w:space="0" w:color="auto"/>
            <w:bottom w:val="none" w:sz="0" w:space="0" w:color="auto"/>
            <w:right w:val="none" w:sz="0" w:space="0" w:color="auto"/>
          </w:divBdr>
        </w:div>
        <w:div w:id="173156779">
          <w:marLeft w:val="0"/>
          <w:marRight w:val="0"/>
          <w:marTop w:val="0"/>
          <w:marBottom w:val="0"/>
          <w:divBdr>
            <w:top w:val="none" w:sz="0" w:space="0" w:color="auto"/>
            <w:left w:val="none" w:sz="0" w:space="0" w:color="auto"/>
            <w:bottom w:val="none" w:sz="0" w:space="0" w:color="auto"/>
            <w:right w:val="none" w:sz="0" w:space="0" w:color="auto"/>
          </w:divBdr>
        </w:div>
        <w:div w:id="464547588">
          <w:marLeft w:val="0"/>
          <w:marRight w:val="0"/>
          <w:marTop w:val="0"/>
          <w:marBottom w:val="0"/>
          <w:divBdr>
            <w:top w:val="none" w:sz="0" w:space="0" w:color="auto"/>
            <w:left w:val="none" w:sz="0" w:space="0" w:color="auto"/>
            <w:bottom w:val="none" w:sz="0" w:space="0" w:color="auto"/>
            <w:right w:val="none" w:sz="0" w:space="0" w:color="auto"/>
          </w:divBdr>
        </w:div>
        <w:div w:id="537472562">
          <w:marLeft w:val="0"/>
          <w:marRight w:val="0"/>
          <w:marTop w:val="0"/>
          <w:marBottom w:val="0"/>
          <w:divBdr>
            <w:top w:val="none" w:sz="0" w:space="0" w:color="auto"/>
            <w:left w:val="none" w:sz="0" w:space="0" w:color="auto"/>
            <w:bottom w:val="none" w:sz="0" w:space="0" w:color="auto"/>
            <w:right w:val="none" w:sz="0" w:space="0" w:color="auto"/>
          </w:divBdr>
        </w:div>
        <w:div w:id="1456674183">
          <w:marLeft w:val="0"/>
          <w:marRight w:val="0"/>
          <w:marTop w:val="0"/>
          <w:marBottom w:val="0"/>
          <w:divBdr>
            <w:top w:val="none" w:sz="0" w:space="0" w:color="auto"/>
            <w:left w:val="none" w:sz="0" w:space="0" w:color="auto"/>
            <w:bottom w:val="none" w:sz="0" w:space="0" w:color="auto"/>
            <w:right w:val="none" w:sz="0" w:space="0" w:color="auto"/>
          </w:divBdr>
        </w:div>
        <w:div w:id="2099134719">
          <w:marLeft w:val="0"/>
          <w:marRight w:val="0"/>
          <w:marTop w:val="0"/>
          <w:marBottom w:val="0"/>
          <w:divBdr>
            <w:top w:val="none" w:sz="0" w:space="0" w:color="auto"/>
            <w:left w:val="none" w:sz="0" w:space="0" w:color="auto"/>
            <w:bottom w:val="none" w:sz="0" w:space="0" w:color="auto"/>
            <w:right w:val="none" w:sz="0" w:space="0" w:color="auto"/>
          </w:divBdr>
        </w:div>
      </w:divsChild>
    </w:div>
    <w:div w:id="434444517">
      <w:bodyDiv w:val="1"/>
      <w:marLeft w:val="0"/>
      <w:marRight w:val="0"/>
      <w:marTop w:val="0"/>
      <w:marBottom w:val="0"/>
      <w:divBdr>
        <w:top w:val="none" w:sz="0" w:space="0" w:color="auto"/>
        <w:left w:val="none" w:sz="0" w:space="0" w:color="auto"/>
        <w:bottom w:val="none" w:sz="0" w:space="0" w:color="auto"/>
        <w:right w:val="none" w:sz="0" w:space="0" w:color="auto"/>
      </w:divBdr>
      <w:divsChild>
        <w:div w:id="751779020">
          <w:marLeft w:val="0"/>
          <w:marRight w:val="0"/>
          <w:marTop w:val="0"/>
          <w:marBottom w:val="0"/>
          <w:divBdr>
            <w:top w:val="none" w:sz="0" w:space="0" w:color="auto"/>
            <w:left w:val="none" w:sz="0" w:space="0" w:color="auto"/>
            <w:bottom w:val="none" w:sz="0" w:space="0" w:color="auto"/>
            <w:right w:val="none" w:sz="0" w:space="0" w:color="auto"/>
          </w:divBdr>
        </w:div>
        <w:div w:id="53742843">
          <w:marLeft w:val="0"/>
          <w:marRight w:val="0"/>
          <w:marTop w:val="0"/>
          <w:marBottom w:val="0"/>
          <w:divBdr>
            <w:top w:val="none" w:sz="0" w:space="0" w:color="auto"/>
            <w:left w:val="none" w:sz="0" w:space="0" w:color="auto"/>
            <w:bottom w:val="none" w:sz="0" w:space="0" w:color="auto"/>
            <w:right w:val="none" w:sz="0" w:space="0" w:color="auto"/>
          </w:divBdr>
        </w:div>
        <w:div w:id="1992900216">
          <w:marLeft w:val="0"/>
          <w:marRight w:val="0"/>
          <w:marTop w:val="0"/>
          <w:marBottom w:val="0"/>
          <w:divBdr>
            <w:top w:val="none" w:sz="0" w:space="0" w:color="auto"/>
            <w:left w:val="none" w:sz="0" w:space="0" w:color="auto"/>
            <w:bottom w:val="none" w:sz="0" w:space="0" w:color="auto"/>
            <w:right w:val="none" w:sz="0" w:space="0" w:color="auto"/>
          </w:divBdr>
        </w:div>
        <w:div w:id="402602075">
          <w:marLeft w:val="0"/>
          <w:marRight w:val="0"/>
          <w:marTop w:val="0"/>
          <w:marBottom w:val="0"/>
          <w:divBdr>
            <w:top w:val="none" w:sz="0" w:space="0" w:color="auto"/>
            <w:left w:val="none" w:sz="0" w:space="0" w:color="auto"/>
            <w:bottom w:val="none" w:sz="0" w:space="0" w:color="auto"/>
            <w:right w:val="none" w:sz="0" w:space="0" w:color="auto"/>
          </w:divBdr>
        </w:div>
        <w:div w:id="224417503">
          <w:marLeft w:val="0"/>
          <w:marRight w:val="0"/>
          <w:marTop w:val="0"/>
          <w:marBottom w:val="0"/>
          <w:divBdr>
            <w:top w:val="none" w:sz="0" w:space="0" w:color="auto"/>
            <w:left w:val="none" w:sz="0" w:space="0" w:color="auto"/>
            <w:bottom w:val="none" w:sz="0" w:space="0" w:color="auto"/>
            <w:right w:val="none" w:sz="0" w:space="0" w:color="auto"/>
          </w:divBdr>
        </w:div>
        <w:div w:id="1142648784">
          <w:marLeft w:val="0"/>
          <w:marRight w:val="0"/>
          <w:marTop w:val="0"/>
          <w:marBottom w:val="0"/>
          <w:divBdr>
            <w:top w:val="none" w:sz="0" w:space="0" w:color="auto"/>
            <w:left w:val="none" w:sz="0" w:space="0" w:color="auto"/>
            <w:bottom w:val="none" w:sz="0" w:space="0" w:color="auto"/>
            <w:right w:val="none" w:sz="0" w:space="0" w:color="auto"/>
          </w:divBdr>
        </w:div>
        <w:div w:id="387413584">
          <w:marLeft w:val="0"/>
          <w:marRight w:val="0"/>
          <w:marTop w:val="0"/>
          <w:marBottom w:val="0"/>
          <w:divBdr>
            <w:top w:val="none" w:sz="0" w:space="0" w:color="auto"/>
            <w:left w:val="none" w:sz="0" w:space="0" w:color="auto"/>
            <w:bottom w:val="none" w:sz="0" w:space="0" w:color="auto"/>
            <w:right w:val="none" w:sz="0" w:space="0" w:color="auto"/>
          </w:divBdr>
        </w:div>
        <w:div w:id="1968972538">
          <w:marLeft w:val="0"/>
          <w:marRight w:val="0"/>
          <w:marTop w:val="0"/>
          <w:marBottom w:val="0"/>
          <w:divBdr>
            <w:top w:val="none" w:sz="0" w:space="0" w:color="auto"/>
            <w:left w:val="none" w:sz="0" w:space="0" w:color="auto"/>
            <w:bottom w:val="none" w:sz="0" w:space="0" w:color="auto"/>
            <w:right w:val="none" w:sz="0" w:space="0" w:color="auto"/>
          </w:divBdr>
        </w:div>
        <w:div w:id="1866600928">
          <w:marLeft w:val="0"/>
          <w:marRight w:val="0"/>
          <w:marTop w:val="0"/>
          <w:marBottom w:val="0"/>
          <w:divBdr>
            <w:top w:val="none" w:sz="0" w:space="0" w:color="auto"/>
            <w:left w:val="none" w:sz="0" w:space="0" w:color="auto"/>
            <w:bottom w:val="none" w:sz="0" w:space="0" w:color="auto"/>
            <w:right w:val="none" w:sz="0" w:space="0" w:color="auto"/>
          </w:divBdr>
        </w:div>
        <w:div w:id="1373110487">
          <w:marLeft w:val="0"/>
          <w:marRight w:val="0"/>
          <w:marTop w:val="0"/>
          <w:marBottom w:val="0"/>
          <w:divBdr>
            <w:top w:val="none" w:sz="0" w:space="0" w:color="auto"/>
            <w:left w:val="none" w:sz="0" w:space="0" w:color="auto"/>
            <w:bottom w:val="none" w:sz="0" w:space="0" w:color="auto"/>
            <w:right w:val="none" w:sz="0" w:space="0" w:color="auto"/>
          </w:divBdr>
        </w:div>
        <w:div w:id="1128399855">
          <w:marLeft w:val="0"/>
          <w:marRight w:val="0"/>
          <w:marTop w:val="0"/>
          <w:marBottom w:val="0"/>
          <w:divBdr>
            <w:top w:val="none" w:sz="0" w:space="0" w:color="auto"/>
            <w:left w:val="none" w:sz="0" w:space="0" w:color="auto"/>
            <w:bottom w:val="none" w:sz="0" w:space="0" w:color="auto"/>
            <w:right w:val="none" w:sz="0" w:space="0" w:color="auto"/>
          </w:divBdr>
        </w:div>
        <w:div w:id="1615483603">
          <w:marLeft w:val="0"/>
          <w:marRight w:val="0"/>
          <w:marTop w:val="0"/>
          <w:marBottom w:val="0"/>
          <w:divBdr>
            <w:top w:val="none" w:sz="0" w:space="0" w:color="auto"/>
            <w:left w:val="none" w:sz="0" w:space="0" w:color="auto"/>
            <w:bottom w:val="none" w:sz="0" w:space="0" w:color="auto"/>
            <w:right w:val="none" w:sz="0" w:space="0" w:color="auto"/>
          </w:divBdr>
        </w:div>
        <w:div w:id="81998637">
          <w:marLeft w:val="0"/>
          <w:marRight w:val="0"/>
          <w:marTop w:val="0"/>
          <w:marBottom w:val="0"/>
          <w:divBdr>
            <w:top w:val="none" w:sz="0" w:space="0" w:color="auto"/>
            <w:left w:val="none" w:sz="0" w:space="0" w:color="auto"/>
            <w:bottom w:val="none" w:sz="0" w:space="0" w:color="auto"/>
            <w:right w:val="none" w:sz="0" w:space="0" w:color="auto"/>
          </w:divBdr>
        </w:div>
        <w:div w:id="1834025286">
          <w:marLeft w:val="0"/>
          <w:marRight w:val="0"/>
          <w:marTop w:val="0"/>
          <w:marBottom w:val="0"/>
          <w:divBdr>
            <w:top w:val="none" w:sz="0" w:space="0" w:color="auto"/>
            <w:left w:val="none" w:sz="0" w:space="0" w:color="auto"/>
            <w:bottom w:val="none" w:sz="0" w:space="0" w:color="auto"/>
            <w:right w:val="none" w:sz="0" w:space="0" w:color="auto"/>
          </w:divBdr>
        </w:div>
        <w:div w:id="1804225308">
          <w:marLeft w:val="0"/>
          <w:marRight w:val="0"/>
          <w:marTop w:val="0"/>
          <w:marBottom w:val="0"/>
          <w:divBdr>
            <w:top w:val="none" w:sz="0" w:space="0" w:color="auto"/>
            <w:left w:val="none" w:sz="0" w:space="0" w:color="auto"/>
            <w:bottom w:val="none" w:sz="0" w:space="0" w:color="auto"/>
            <w:right w:val="none" w:sz="0" w:space="0" w:color="auto"/>
          </w:divBdr>
        </w:div>
        <w:div w:id="333530585">
          <w:marLeft w:val="0"/>
          <w:marRight w:val="0"/>
          <w:marTop w:val="0"/>
          <w:marBottom w:val="0"/>
          <w:divBdr>
            <w:top w:val="none" w:sz="0" w:space="0" w:color="auto"/>
            <w:left w:val="none" w:sz="0" w:space="0" w:color="auto"/>
            <w:bottom w:val="none" w:sz="0" w:space="0" w:color="auto"/>
            <w:right w:val="none" w:sz="0" w:space="0" w:color="auto"/>
          </w:divBdr>
        </w:div>
        <w:div w:id="897012530">
          <w:marLeft w:val="0"/>
          <w:marRight w:val="0"/>
          <w:marTop w:val="0"/>
          <w:marBottom w:val="0"/>
          <w:divBdr>
            <w:top w:val="none" w:sz="0" w:space="0" w:color="auto"/>
            <w:left w:val="none" w:sz="0" w:space="0" w:color="auto"/>
            <w:bottom w:val="none" w:sz="0" w:space="0" w:color="auto"/>
            <w:right w:val="none" w:sz="0" w:space="0" w:color="auto"/>
          </w:divBdr>
        </w:div>
        <w:div w:id="1234663801">
          <w:marLeft w:val="0"/>
          <w:marRight w:val="0"/>
          <w:marTop w:val="0"/>
          <w:marBottom w:val="0"/>
          <w:divBdr>
            <w:top w:val="none" w:sz="0" w:space="0" w:color="auto"/>
            <w:left w:val="none" w:sz="0" w:space="0" w:color="auto"/>
            <w:bottom w:val="none" w:sz="0" w:space="0" w:color="auto"/>
            <w:right w:val="none" w:sz="0" w:space="0" w:color="auto"/>
          </w:divBdr>
        </w:div>
        <w:div w:id="954217967">
          <w:marLeft w:val="0"/>
          <w:marRight w:val="0"/>
          <w:marTop w:val="0"/>
          <w:marBottom w:val="0"/>
          <w:divBdr>
            <w:top w:val="none" w:sz="0" w:space="0" w:color="auto"/>
            <w:left w:val="none" w:sz="0" w:space="0" w:color="auto"/>
            <w:bottom w:val="none" w:sz="0" w:space="0" w:color="auto"/>
            <w:right w:val="none" w:sz="0" w:space="0" w:color="auto"/>
          </w:divBdr>
        </w:div>
        <w:div w:id="969088199">
          <w:marLeft w:val="0"/>
          <w:marRight w:val="0"/>
          <w:marTop w:val="0"/>
          <w:marBottom w:val="0"/>
          <w:divBdr>
            <w:top w:val="none" w:sz="0" w:space="0" w:color="auto"/>
            <w:left w:val="none" w:sz="0" w:space="0" w:color="auto"/>
            <w:bottom w:val="none" w:sz="0" w:space="0" w:color="auto"/>
            <w:right w:val="none" w:sz="0" w:space="0" w:color="auto"/>
          </w:divBdr>
        </w:div>
        <w:div w:id="447435765">
          <w:marLeft w:val="0"/>
          <w:marRight w:val="0"/>
          <w:marTop w:val="0"/>
          <w:marBottom w:val="0"/>
          <w:divBdr>
            <w:top w:val="none" w:sz="0" w:space="0" w:color="auto"/>
            <w:left w:val="none" w:sz="0" w:space="0" w:color="auto"/>
            <w:bottom w:val="none" w:sz="0" w:space="0" w:color="auto"/>
            <w:right w:val="none" w:sz="0" w:space="0" w:color="auto"/>
          </w:divBdr>
        </w:div>
        <w:div w:id="1953977351">
          <w:marLeft w:val="0"/>
          <w:marRight w:val="0"/>
          <w:marTop w:val="0"/>
          <w:marBottom w:val="0"/>
          <w:divBdr>
            <w:top w:val="none" w:sz="0" w:space="0" w:color="auto"/>
            <w:left w:val="none" w:sz="0" w:space="0" w:color="auto"/>
            <w:bottom w:val="none" w:sz="0" w:space="0" w:color="auto"/>
            <w:right w:val="none" w:sz="0" w:space="0" w:color="auto"/>
          </w:divBdr>
        </w:div>
        <w:div w:id="515386824">
          <w:marLeft w:val="0"/>
          <w:marRight w:val="0"/>
          <w:marTop w:val="0"/>
          <w:marBottom w:val="0"/>
          <w:divBdr>
            <w:top w:val="none" w:sz="0" w:space="0" w:color="auto"/>
            <w:left w:val="none" w:sz="0" w:space="0" w:color="auto"/>
            <w:bottom w:val="none" w:sz="0" w:space="0" w:color="auto"/>
            <w:right w:val="none" w:sz="0" w:space="0" w:color="auto"/>
          </w:divBdr>
        </w:div>
        <w:div w:id="1713572058">
          <w:marLeft w:val="0"/>
          <w:marRight w:val="0"/>
          <w:marTop w:val="0"/>
          <w:marBottom w:val="0"/>
          <w:divBdr>
            <w:top w:val="none" w:sz="0" w:space="0" w:color="auto"/>
            <w:left w:val="none" w:sz="0" w:space="0" w:color="auto"/>
            <w:bottom w:val="none" w:sz="0" w:space="0" w:color="auto"/>
            <w:right w:val="none" w:sz="0" w:space="0" w:color="auto"/>
          </w:divBdr>
        </w:div>
        <w:div w:id="453066091">
          <w:marLeft w:val="0"/>
          <w:marRight w:val="0"/>
          <w:marTop w:val="0"/>
          <w:marBottom w:val="0"/>
          <w:divBdr>
            <w:top w:val="none" w:sz="0" w:space="0" w:color="auto"/>
            <w:left w:val="none" w:sz="0" w:space="0" w:color="auto"/>
            <w:bottom w:val="none" w:sz="0" w:space="0" w:color="auto"/>
            <w:right w:val="none" w:sz="0" w:space="0" w:color="auto"/>
          </w:divBdr>
        </w:div>
        <w:div w:id="1188180988">
          <w:marLeft w:val="0"/>
          <w:marRight w:val="0"/>
          <w:marTop w:val="0"/>
          <w:marBottom w:val="0"/>
          <w:divBdr>
            <w:top w:val="none" w:sz="0" w:space="0" w:color="auto"/>
            <w:left w:val="none" w:sz="0" w:space="0" w:color="auto"/>
            <w:bottom w:val="none" w:sz="0" w:space="0" w:color="auto"/>
            <w:right w:val="none" w:sz="0" w:space="0" w:color="auto"/>
          </w:divBdr>
        </w:div>
        <w:div w:id="1761754839">
          <w:marLeft w:val="0"/>
          <w:marRight w:val="0"/>
          <w:marTop w:val="0"/>
          <w:marBottom w:val="0"/>
          <w:divBdr>
            <w:top w:val="none" w:sz="0" w:space="0" w:color="auto"/>
            <w:left w:val="none" w:sz="0" w:space="0" w:color="auto"/>
            <w:bottom w:val="none" w:sz="0" w:space="0" w:color="auto"/>
            <w:right w:val="none" w:sz="0" w:space="0" w:color="auto"/>
          </w:divBdr>
        </w:div>
        <w:div w:id="1538620008">
          <w:marLeft w:val="0"/>
          <w:marRight w:val="0"/>
          <w:marTop w:val="0"/>
          <w:marBottom w:val="0"/>
          <w:divBdr>
            <w:top w:val="none" w:sz="0" w:space="0" w:color="auto"/>
            <w:left w:val="none" w:sz="0" w:space="0" w:color="auto"/>
            <w:bottom w:val="none" w:sz="0" w:space="0" w:color="auto"/>
            <w:right w:val="none" w:sz="0" w:space="0" w:color="auto"/>
          </w:divBdr>
        </w:div>
      </w:divsChild>
    </w:div>
    <w:div w:id="458382250">
      <w:bodyDiv w:val="1"/>
      <w:marLeft w:val="0"/>
      <w:marRight w:val="0"/>
      <w:marTop w:val="0"/>
      <w:marBottom w:val="0"/>
      <w:divBdr>
        <w:top w:val="none" w:sz="0" w:space="0" w:color="auto"/>
        <w:left w:val="none" w:sz="0" w:space="0" w:color="auto"/>
        <w:bottom w:val="none" w:sz="0" w:space="0" w:color="auto"/>
        <w:right w:val="none" w:sz="0" w:space="0" w:color="auto"/>
      </w:divBdr>
    </w:div>
    <w:div w:id="515459343">
      <w:bodyDiv w:val="1"/>
      <w:marLeft w:val="0"/>
      <w:marRight w:val="0"/>
      <w:marTop w:val="0"/>
      <w:marBottom w:val="0"/>
      <w:divBdr>
        <w:top w:val="none" w:sz="0" w:space="0" w:color="auto"/>
        <w:left w:val="none" w:sz="0" w:space="0" w:color="auto"/>
        <w:bottom w:val="none" w:sz="0" w:space="0" w:color="auto"/>
        <w:right w:val="none" w:sz="0" w:space="0" w:color="auto"/>
      </w:divBdr>
    </w:div>
    <w:div w:id="721170052">
      <w:bodyDiv w:val="1"/>
      <w:marLeft w:val="0"/>
      <w:marRight w:val="0"/>
      <w:marTop w:val="0"/>
      <w:marBottom w:val="0"/>
      <w:divBdr>
        <w:top w:val="none" w:sz="0" w:space="0" w:color="auto"/>
        <w:left w:val="none" w:sz="0" w:space="0" w:color="auto"/>
        <w:bottom w:val="none" w:sz="0" w:space="0" w:color="auto"/>
        <w:right w:val="none" w:sz="0" w:space="0" w:color="auto"/>
      </w:divBdr>
      <w:divsChild>
        <w:div w:id="327294246">
          <w:marLeft w:val="0"/>
          <w:marRight w:val="0"/>
          <w:marTop w:val="0"/>
          <w:marBottom w:val="0"/>
          <w:divBdr>
            <w:top w:val="none" w:sz="0" w:space="0" w:color="auto"/>
            <w:left w:val="none" w:sz="0" w:space="0" w:color="auto"/>
            <w:bottom w:val="none" w:sz="0" w:space="0" w:color="auto"/>
            <w:right w:val="none" w:sz="0" w:space="0" w:color="auto"/>
          </w:divBdr>
        </w:div>
        <w:div w:id="1472476942">
          <w:marLeft w:val="0"/>
          <w:marRight w:val="0"/>
          <w:marTop w:val="0"/>
          <w:marBottom w:val="0"/>
          <w:divBdr>
            <w:top w:val="none" w:sz="0" w:space="0" w:color="auto"/>
            <w:left w:val="none" w:sz="0" w:space="0" w:color="auto"/>
            <w:bottom w:val="none" w:sz="0" w:space="0" w:color="auto"/>
            <w:right w:val="none" w:sz="0" w:space="0" w:color="auto"/>
          </w:divBdr>
        </w:div>
        <w:div w:id="440345826">
          <w:marLeft w:val="0"/>
          <w:marRight w:val="0"/>
          <w:marTop w:val="0"/>
          <w:marBottom w:val="0"/>
          <w:divBdr>
            <w:top w:val="none" w:sz="0" w:space="0" w:color="auto"/>
            <w:left w:val="none" w:sz="0" w:space="0" w:color="auto"/>
            <w:bottom w:val="none" w:sz="0" w:space="0" w:color="auto"/>
            <w:right w:val="none" w:sz="0" w:space="0" w:color="auto"/>
          </w:divBdr>
        </w:div>
        <w:div w:id="2116244513">
          <w:marLeft w:val="0"/>
          <w:marRight w:val="0"/>
          <w:marTop w:val="0"/>
          <w:marBottom w:val="0"/>
          <w:divBdr>
            <w:top w:val="none" w:sz="0" w:space="0" w:color="auto"/>
            <w:left w:val="none" w:sz="0" w:space="0" w:color="auto"/>
            <w:bottom w:val="none" w:sz="0" w:space="0" w:color="auto"/>
            <w:right w:val="none" w:sz="0" w:space="0" w:color="auto"/>
          </w:divBdr>
        </w:div>
        <w:div w:id="194469142">
          <w:marLeft w:val="0"/>
          <w:marRight w:val="0"/>
          <w:marTop w:val="0"/>
          <w:marBottom w:val="0"/>
          <w:divBdr>
            <w:top w:val="none" w:sz="0" w:space="0" w:color="auto"/>
            <w:left w:val="none" w:sz="0" w:space="0" w:color="auto"/>
            <w:bottom w:val="none" w:sz="0" w:space="0" w:color="auto"/>
            <w:right w:val="none" w:sz="0" w:space="0" w:color="auto"/>
          </w:divBdr>
        </w:div>
        <w:div w:id="1023896381">
          <w:marLeft w:val="0"/>
          <w:marRight w:val="0"/>
          <w:marTop w:val="0"/>
          <w:marBottom w:val="0"/>
          <w:divBdr>
            <w:top w:val="none" w:sz="0" w:space="0" w:color="auto"/>
            <w:left w:val="none" w:sz="0" w:space="0" w:color="auto"/>
            <w:bottom w:val="none" w:sz="0" w:space="0" w:color="auto"/>
            <w:right w:val="none" w:sz="0" w:space="0" w:color="auto"/>
          </w:divBdr>
        </w:div>
        <w:div w:id="800073821">
          <w:marLeft w:val="0"/>
          <w:marRight w:val="0"/>
          <w:marTop w:val="0"/>
          <w:marBottom w:val="0"/>
          <w:divBdr>
            <w:top w:val="none" w:sz="0" w:space="0" w:color="auto"/>
            <w:left w:val="none" w:sz="0" w:space="0" w:color="auto"/>
            <w:bottom w:val="none" w:sz="0" w:space="0" w:color="auto"/>
            <w:right w:val="none" w:sz="0" w:space="0" w:color="auto"/>
          </w:divBdr>
        </w:div>
        <w:div w:id="2028094803">
          <w:marLeft w:val="0"/>
          <w:marRight w:val="0"/>
          <w:marTop w:val="0"/>
          <w:marBottom w:val="0"/>
          <w:divBdr>
            <w:top w:val="none" w:sz="0" w:space="0" w:color="auto"/>
            <w:left w:val="none" w:sz="0" w:space="0" w:color="auto"/>
            <w:bottom w:val="none" w:sz="0" w:space="0" w:color="auto"/>
            <w:right w:val="none" w:sz="0" w:space="0" w:color="auto"/>
          </w:divBdr>
        </w:div>
        <w:div w:id="411048438">
          <w:marLeft w:val="0"/>
          <w:marRight w:val="0"/>
          <w:marTop w:val="0"/>
          <w:marBottom w:val="0"/>
          <w:divBdr>
            <w:top w:val="none" w:sz="0" w:space="0" w:color="auto"/>
            <w:left w:val="none" w:sz="0" w:space="0" w:color="auto"/>
            <w:bottom w:val="none" w:sz="0" w:space="0" w:color="auto"/>
            <w:right w:val="none" w:sz="0" w:space="0" w:color="auto"/>
          </w:divBdr>
        </w:div>
        <w:div w:id="2056075305">
          <w:marLeft w:val="0"/>
          <w:marRight w:val="0"/>
          <w:marTop w:val="0"/>
          <w:marBottom w:val="0"/>
          <w:divBdr>
            <w:top w:val="none" w:sz="0" w:space="0" w:color="auto"/>
            <w:left w:val="none" w:sz="0" w:space="0" w:color="auto"/>
            <w:bottom w:val="none" w:sz="0" w:space="0" w:color="auto"/>
            <w:right w:val="none" w:sz="0" w:space="0" w:color="auto"/>
          </w:divBdr>
        </w:div>
        <w:div w:id="263878556">
          <w:marLeft w:val="0"/>
          <w:marRight w:val="0"/>
          <w:marTop w:val="0"/>
          <w:marBottom w:val="0"/>
          <w:divBdr>
            <w:top w:val="none" w:sz="0" w:space="0" w:color="auto"/>
            <w:left w:val="none" w:sz="0" w:space="0" w:color="auto"/>
            <w:bottom w:val="none" w:sz="0" w:space="0" w:color="auto"/>
            <w:right w:val="none" w:sz="0" w:space="0" w:color="auto"/>
          </w:divBdr>
        </w:div>
        <w:div w:id="1341271573">
          <w:marLeft w:val="0"/>
          <w:marRight w:val="0"/>
          <w:marTop w:val="0"/>
          <w:marBottom w:val="0"/>
          <w:divBdr>
            <w:top w:val="none" w:sz="0" w:space="0" w:color="auto"/>
            <w:left w:val="none" w:sz="0" w:space="0" w:color="auto"/>
            <w:bottom w:val="none" w:sz="0" w:space="0" w:color="auto"/>
            <w:right w:val="none" w:sz="0" w:space="0" w:color="auto"/>
          </w:divBdr>
        </w:div>
        <w:div w:id="66538217">
          <w:marLeft w:val="0"/>
          <w:marRight w:val="0"/>
          <w:marTop w:val="0"/>
          <w:marBottom w:val="0"/>
          <w:divBdr>
            <w:top w:val="none" w:sz="0" w:space="0" w:color="auto"/>
            <w:left w:val="none" w:sz="0" w:space="0" w:color="auto"/>
            <w:bottom w:val="none" w:sz="0" w:space="0" w:color="auto"/>
            <w:right w:val="none" w:sz="0" w:space="0" w:color="auto"/>
          </w:divBdr>
        </w:div>
        <w:div w:id="2014599018">
          <w:marLeft w:val="0"/>
          <w:marRight w:val="0"/>
          <w:marTop w:val="0"/>
          <w:marBottom w:val="0"/>
          <w:divBdr>
            <w:top w:val="none" w:sz="0" w:space="0" w:color="auto"/>
            <w:left w:val="none" w:sz="0" w:space="0" w:color="auto"/>
            <w:bottom w:val="none" w:sz="0" w:space="0" w:color="auto"/>
            <w:right w:val="none" w:sz="0" w:space="0" w:color="auto"/>
          </w:divBdr>
        </w:div>
        <w:div w:id="247547020">
          <w:marLeft w:val="0"/>
          <w:marRight w:val="0"/>
          <w:marTop w:val="0"/>
          <w:marBottom w:val="0"/>
          <w:divBdr>
            <w:top w:val="none" w:sz="0" w:space="0" w:color="auto"/>
            <w:left w:val="none" w:sz="0" w:space="0" w:color="auto"/>
            <w:bottom w:val="none" w:sz="0" w:space="0" w:color="auto"/>
            <w:right w:val="none" w:sz="0" w:space="0" w:color="auto"/>
          </w:divBdr>
        </w:div>
        <w:div w:id="1458259663">
          <w:marLeft w:val="0"/>
          <w:marRight w:val="0"/>
          <w:marTop w:val="0"/>
          <w:marBottom w:val="0"/>
          <w:divBdr>
            <w:top w:val="none" w:sz="0" w:space="0" w:color="auto"/>
            <w:left w:val="none" w:sz="0" w:space="0" w:color="auto"/>
            <w:bottom w:val="none" w:sz="0" w:space="0" w:color="auto"/>
            <w:right w:val="none" w:sz="0" w:space="0" w:color="auto"/>
          </w:divBdr>
        </w:div>
        <w:div w:id="2130052871">
          <w:marLeft w:val="0"/>
          <w:marRight w:val="0"/>
          <w:marTop w:val="0"/>
          <w:marBottom w:val="0"/>
          <w:divBdr>
            <w:top w:val="none" w:sz="0" w:space="0" w:color="auto"/>
            <w:left w:val="none" w:sz="0" w:space="0" w:color="auto"/>
            <w:bottom w:val="none" w:sz="0" w:space="0" w:color="auto"/>
            <w:right w:val="none" w:sz="0" w:space="0" w:color="auto"/>
          </w:divBdr>
        </w:div>
        <w:div w:id="618297633">
          <w:marLeft w:val="0"/>
          <w:marRight w:val="0"/>
          <w:marTop w:val="0"/>
          <w:marBottom w:val="0"/>
          <w:divBdr>
            <w:top w:val="none" w:sz="0" w:space="0" w:color="auto"/>
            <w:left w:val="none" w:sz="0" w:space="0" w:color="auto"/>
            <w:bottom w:val="none" w:sz="0" w:space="0" w:color="auto"/>
            <w:right w:val="none" w:sz="0" w:space="0" w:color="auto"/>
          </w:divBdr>
        </w:div>
        <w:div w:id="532885770">
          <w:marLeft w:val="0"/>
          <w:marRight w:val="0"/>
          <w:marTop w:val="0"/>
          <w:marBottom w:val="0"/>
          <w:divBdr>
            <w:top w:val="none" w:sz="0" w:space="0" w:color="auto"/>
            <w:left w:val="none" w:sz="0" w:space="0" w:color="auto"/>
            <w:bottom w:val="none" w:sz="0" w:space="0" w:color="auto"/>
            <w:right w:val="none" w:sz="0" w:space="0" w:color="auto"/>
          </w:divBdr>
        </w:div>
        <w:div w:id="1474564413">
          <w:marLeft w:val="0"/>
          <w:marRight w:val="0"/>
          <w:marTop w:val="0"/>
          <w:marBottom w:val="0"/>
          <w:divBdr>
            <w:top w:val="none" w:sz="0" w:space="0" w:color="auto"/>
            <w:left w:val="none" w:sz="0" w:space="0" w:color="auto"/>
            <w:bottom w:val="none" w:sz="0" w:space="0" w:color="auto"/>
            <w:right w:val="none" w:sz="0" w:space="0" w:color="auto"/>
          </w:divBdr>
        </w:div>
        <w:div w:id="1822651659">
          <w:marLeft w:val="0"/>
          <w:marRight w:val="0"/>
          <w:marTop w:val="0"/>
          <w:marBottom w:val="0"/>
          <w:divBdr>
            <w:top w:val="none" w:sz="0" w:space="0" w:color="auto"/>
            <w:left w:val="none" w:sz="0" w:space="0" w:color="auto"/>
            <w:bottom w:val="none" w:sz="0" w:space="0" w:color="auto"/>
            <w:right w:val="none" w:sz="0" w:space="0" w:color="auto"/>
          </w:divBdr>
        </w:div>
        <w:div w:id="1371799624">
          <w:marLeft w:val="0"/>
          <w:marRight w:val="0"/>
          <w:marTop w:val="0"/>
          <w:marBottom w:val="0"/>
          <w:divBdr>
            <w:top w:val="none" w:sz="0" w:space="0" w:color="auto"/>
            <w:left w:val="none" w:sz="0" w:space="0" w:color="auto"/>
            <w:bottom w:val="none" w:sz="0" w:space="0" w:color="auto"/>
            <w:right w:val="none" w:sz="0" w:space="0" w:color="auto"/>
          </w:divBdr>
        </w:div>
        <w:div w:id="1589777607">
          <w:marLeft w:val="0"/>
          <w:marRight w:val="0"/>
          <w:marTop w:val="0"/>
          <w:marBottom w:val="0"/>
          <w:divBdr>
            <w:top w:val="none" w:sz="0" w:space="0" w:color="auto"/>
            <w:left w:val="none" w:sz="0" w:space="0" w:color="auto"/>
            <w:bottom w:val="none" w:sz="0" w:space="0" w:color="auto"/>
            <w:right w:val="none" w:sz="0" w:space="0" w:color="auto"/>
          </w:divBdr>
        </w:div>
        <w:div w:id="293996023">
          <w:marLeft w:val="0"/>
          <w:marRight w:val="0"/>
          <w:marTop w:val="0"/>
          <w:marBottom w:val="0"/>
          <w:divBdr>
            <w:top w:val="none" w:sz="0" w:space="0" w:color="auto"/>
            <w:left w:val="none" w:sz="0" w:space="0" w:color="auto"/>
            <w:bottom w:val="none" w:sz="0" w:space="0" w:color="auto"/>
            <w:right w:val="none" w:sz="0" w:space="0" w:color="auto"/>
          </w:divBdr>
        </w:div>
        <w:div w:id="1450971240">
          <w:marLeft w:val="0"/>
          <w:marRight w:val="0"/>
          <w:marTop w:val="0"/>
          <w:marBottom w:val="0"/>
          <w:divBdr>
            <w:top w:val="none" w:sz="0" w:space="0" w:color="auto"/>
            <w:left w:val="none" w:sz="0" w:space="0" w:color="auto"/>
            <w:bottom w:val="none" w:sz="0" w:space="0" w:color="auto"/>
            <w:right w:val="none" w:sz="0" w:space="0" w:color="auto"/>
          </w:divBdr>
        </w:div>
        <w:div w:id="7490516">
          <w:marLeft w:val="0"/>
          <w:marRight w:val="0"/>
          <w:marTop w:val="0"/>
          <w:marBottom w:val="0"/>
          <w:divBdr>
            <w:top w:val="none" w:sz="0" w:space="0" w:color="auto"/>
            <w:left w:val="none" w:sz="0" w:space="0" w:color="auto"/>
            <w:bottom w:val="none" w:sz="0" w:space="0" w:color="auto"/>
            <w:right w:val="none" w:sz="0" w:space="0" w:color="auto"/>
          </w:divBdr>
        </w:div>
        <w:div w:id="765923865">
          <w:marLeft w:val="0"/>
          <w:marRight w:val="0"/>
          <w:marTop w:val="0"/>
          <w:marBottom w:val="0"/>
          <w:divBdr>
            <w:top w:val="none" w:sz="0" w:space="0" w:color="auto"/>
            <w:left w:val="none" w:sz="0" w:space="0" w:color="auto"/>
            <w:bottom w:val="none" w:sz="0" w:space="0" w:color="auto"/>
            <w:right w:val="none" w:sz="0" w:space="0" w:color="auto"/>
          </w:divBdr>
        </w:div>
        <w:div w:id="1431701606">
          <w:marLeft w:val="0"/>
          <w:marRight w:val="0"/>
          <w:marTop w:val="0"/>
          <w:marBottom w:val="0"/>
          <w:divBdr>
            <w:top w:val="none" w:sz="0" w:space="0" w:color="auto"/>
            <w:left w:val="none" w:sz="0" w:space="0" w:color="auto"/>
            <w:bottom w:val="none" w:sz="0" w:space="0" w:color="auto"/>
            <w:right w:val="none" w:sz="0" w:space="0" w:color="auto"/>
          </w:divBdr>
        </w:div>
        <w:div w:id="1169829179">
          <w:marLeft w:val="0"/>
          <w:marRight w:val="0"/>
          <w:marTop w:val="0"/>
          <w:marBottom w:val="0"/>
          <w:divBdr>
            <w:top w:val="none" w:sz="0" w:space="0" w:color="auto"/>
            <w:left w:val="none" w:sz="0" w:space="0" w:color="auto"/>
            <w:bottom w:val="none" w:sz="0" w:space="0" w:color="auto"/>
            <w:right w:val="none" w:sz="0" w:space="0" w:color="auto"/>
          </w:divBdr>
        </w:div>
        <w:div w:id="881014281">
          <w:marLeft w:val="0"/>
          <w:marRight w:val="0"/>
          <w:marTop w:val="0"/>
          <w:marBottom w:val="0"/>
          <w:divBdr>
            <w:top w:val="none" w:sz="0" w:space="0" w:color="auto"/>
            <w:left w:val="none" w:sz="0" w:space="0" w:color="auto"/>
            <w:bottom w:val="none" w:sz="0" w:space="0" w:color="auto"/>
            <w:right w:val="none" w:sz="0" w:space="0" w:color="auto"/>
          </w:divBdr>
        </w:div>
        <w:div w:id="132799160">
          <w:marLeft w:val="0"/>
          <w:marRight w:val="0"/>
          <w:marTop w:val="0"/>
          <w:marBottom w:val="0"/>
          <w:divBdr>
            <w:top w:val="none" w:sz="0" w:space="0" w:color="auto"/>
            <w:left w:val="none" w:sz="0" w:space="0" w:color="auto"/>
            <w:bottom w:val="none" w:sz="0" w:space="0" w:color="auto"/>
            <w:right w:val="none" w:sz="0" w:space="0" w:color="auto"/>
          </w:divBdr>
        </w:div>
        <w:div w:id="1808279085">
          <w:marLeft w:val="0"/>
          <w:marRight w:val="0"/>
          <w:marTop w:val="0"/>
          <w:marBottom w:val="0"/>
          <w:divBdr>
            <w:top w:val="none" w:sz="0" w:space="0" w:color="auto"/>
            <w:left w:val="none" w:sz="0" w:space="0" w:color="auto"/>
            <w:bottom w:val="none" w:sz="0" w:space="0" w:color="auto"/>
            <w:right w:val="none" w:sz="0" w:space="0" w:color="auto"/>
          </w:divBdr>
        </w:div>
      </w:divsChild>
    </w:div>
    <w:div w:id="847207575">
      <w:bodyDiv w:val="1"/>
      <w:marLeft w:val="0"/>
      <w:marRight w:val="0"/>
      <w:marTop w:val="0"/>
      <w:marBottom w:val="0"/>
      <w:divBdr>
        <w:top w:val="none" w:sz="0" w:space="0" w:color="auto"/>
        <w:left w:val="none" w:sz="0" w:space="0" w:color="auto"/>
        <w:bottom w:val="none" w:sz="0" w:space="0" w:color="auto"/>
        <w:right w:val="none" w:sz="0" w:space="0" w:color="auto"/>
      </w:divBdr>
      <w:divsChild>
        <w:div w:id="1932355785">
          <w:marLeft w:val="0"/>
          <w:marRight w:val="0"/>
          <w:marTop w:val="0"/>
          <w:marBottom w:val="0"/>
          <w:divBdr>
            <w:top w:val="none" w:sz="0" w:space="0" w:color="auto"/>
            <w:left w:val="none" w:sz="0" w:space="0" w:color="auto"/>
            <w:bottom w:val="none" w:sz="0" w:space="0" w:color="auto"/>
            <w:right w:val="none" w:sz="0" w:space="0" w:color="auto"/>
          </w:divBdr>
        </w:div>
        <w:div w:id="136412061">
          <w:marLeft w:val="0"/>
          <w:marRight w:val="0"/>
          <w:marTop w:val="0"/>
          <w:marBottom w:val="0"/>
          <w:divBdr>
            <w:top w:val="none" w:sz="0" w:space="0" w:color="auto"/>
            <w:left w:val="none" w:sz="0" w:space="0" w:color="auto"/>
            <w:bottom w:val="none" w:sz="0" w:space="0" w:color="auto"/>
            <w:right w:val="none" w:sz="0" w:space="0" w:color="auto"/>
          </w:divBdr>
        </w:div>
        <w:div w:id="1391461552">
          <w:marLeft w:val="0"/>
          <w:marRight w:val="0"/>
          <w:marTop w:val="0"/>
          <w:marBottom w:val="0"/>
          <w:divBdr>
            <w:top w:val="none" w:sz="0" w:space="0" w:color="auto"/>
            <w:left w:val="none" w:sz="0" w:space="0" w:color="auto"/>
            <w:bottom w:val="none" w:sz="0" w:space="0" w:color="auto"/>
            <w:right w:val="none" w:sz="0" w:space="0" w:color="auto"/>
          </w:divBdr>
        </w:div>
        <w:div w:id="1328903044">
          <w:marLeft w:val="0"/>
          <w:marRight w:val="0"/>
          <w:marTop w:val="0"/>
          <w:marBottom w:val="0"/>
          <w:divBdr>
            <w:top w:val="none" w:sz="0" w:space="0" w:color="auto"/>
            <w:left w:val="none" w:sz="0" w:space="0" w:color="auto"/>
            <w:bottom w:val="none" w:sz="0" w:space="0" w:color="auto"/>
            <w:right w:val="none" w:sz="0" w:space="0" w:color="auto"/>
          </w:divBdr>
        </w:div>
        <w:div w:id="1082290435">
          <w:marLeft w:val="0"/>
          <w:marRight w:val="0"/>
          <w:marTop w:val="0"/>
          <w:marBottom w:val="0"/>
          <w:divBdr>
            <w:top w:val="none" w:sz="0" w:space="0" w:color="auto"/>
            <w:left w:val="none" w:sz="0" w:space="0" w:color="auto"/>
            <w:bottom w:val="none" w:sz="0" w:space="0" w:color="auto"/>
            <w:right w:val="none" w:sz="0" w:space="0" w:color="auto"/>
          </w:divBdr>
        </w:div>
        <w:div w:id="665133095">
          <w:marLeft w:val="0"/>
          <w:marRight w:val="0"/>
          <w:marTop w:val="0"/>
          <w:marBottom w:val="0"/>
          <w:divBdr>
            <w:top w:val="none" w:sz="0" w:space="0" w:color="auto"/>
            <w:left w:val="none" w:sz="0" w:space="0" w:color="auto"/>
            <w:bottom w:val="none" w:sz="0" w:space="0" w:color="auto"/>
            <w:right w:val="none" w:sz="0" w:space="0" w:color="auto"/>
          </w:divBdr>
        </w:div>
        <w:div w:id="2071226401">
          <w:marLeft w:val="0"/>
          <w:marRight w:val="0"/>
          <w:marTop w:val="0"/>
          <w:marBottom w:val="0"/>
          <w:divBdr>
            <w:top w:val="none" w:sz="0" w:space="0" w:color="auto"/>
            <w:left w:val="none" w:sz="0" w:space="0" w:color="auto"/>
            <w:bottom w:val="none" w:sz="0" w:space="0" w:color="auto"/>
            <w:right w:val="none" w:sz="0" w:space="0" w:color="auto"/>
          </w:divBdr>
        </w:div>
        <w:div w:id="1746367844">
          <w:marLeft w:val="0"/>
          <w:marRight w:val="0"/>
          <w:marTop w:val="0"/>
          <w:marBottom w:val="0"/>
          <w:divBdr>
            <w:top w:val="none" w:sz="0" w:space="0" w:color="auto"/>
            <w:left w:val="none" w:sz="0" w:space="0" w:color="auto"/>
            <w:bottom w:val="none" w:sz="0" w:space="0" w:color="auto"/>
            <w:right w:val="none" w:sz="0" w:space="0" w:color="auto"/>
          </w:divBdr>
        </w:div>
        <w:div w:id="888224126">
          <w:marLeft w:val="0"/>
          <w:marRight w:val="0"/>
          <w:marTop w:val="0"/>
          <w:marBottom w:val="0"/>
          <w:divBdr>
            <w:top w:val="none" w:sz="0" w:space="0" w:color="auto"/>
            <w:left w:val="none" w:sz="0" w:space="0" w:color="auto"/>
            <w:bottom w:val="none" w:sz="0" w:space="0" w:color="auto"/>
            <w:right w:val="none" w:sz="0" w:space="0" w:color="auto"/>
          </w:divBdr>
        </w:div>
        <w:div w:id="730080738">
          <w:marLeft w:val="0"/>
          <w:marRight w:val="0"/>
          <w:marTop w:val="0"/>
          <w:marBottom w:val="0"/>
          <w:divBdr>
            <w:top w:val="none" w:sz="0" w:space="0" w:color="auto"/>
            <w:left w:val="none" w:sz="0" w:space="0" w:color="auto"/>
            <w:bottom w:val="none" w:sz="0" w:space="0" w:color="auto"/>
            <w:right w:val="none" w:sz="0" w:space="0" w:color="auto"/>
          </w:divBdr>
        </w:div>
        <w:div w:id="1527405215">
          <w:marLeft w:val="0"/>
          <w:marRight w:val="0"/>
          <w:marTop w:val="0"/>
          <w:marBottom w:val="0"/>
          <w:divBdr>
            <w:top w:val="none" w:sz="0" w:space="0" w:color="auto"/>
            <w:left w:val="none" w:sz="0" w:space="0" w:color="auto"/>
            <w:bottom w:val="none" w:sz="0" w:space="0" w:color="auto"/>
            <w:right w:val="none" w:sz="0" w:space="0" w:color="auto"/>
          </w:divBdr>
        </w:div>
        <w:div w:id="654726412">
          <w:marLeft w:val="0"/>
          <w:marRight w:val="0"/>
          <w:marTop w:val="0"/>
          <w:marBottom w:val="0"/>
          <w:divBdr>
            <w:top w:val="none" w:sz="0" w:space="0" w:color="auto"/>
            <w:left w:val="none" w:sz="0" w:space="0" w:color="auto"/>
            <w:bottom w:val="none" w:sz="0" w:space="0" w:color="auto"/>
            <w:right w:val="none" w:sz="0" w:space="0" w:color="auto"/>
          </w:divBdr>
        </w:div>
        <w:div w:id="1259175773">
          <w:marLeft w:val="0"/>
          <w:marRight w:val="0"/>
          <w:marTop w:val="0"/>
          <w:marBottom w:val="0"/>
          <w:divBdr>
            <w:top w:val="none" w:sz="0" w:space="0" w:color="auto"/>
            <w:left w:val="none" w:sz="0" w:space="0" w:color="auto"/>
            <w:bottom w:val="none" w:sz="0" w:space="0" w:color="auto"/>
            <w:right w:val="none" w:sz="0" w:space="0" w:color="auto"/>
          </w:divBdr>
        </w:div>
        <w:div w:id="1373190176">
          <w:marLeft w:val="0"/>
          <w:marRight w:val="0"/>
          <w:marTop w:val="0"/>
          <w:marBottom w:val="0"/>
          <w:divBdr>
            <w:top w:val="none" w:sz="0" w:space="0" w:color="auto"/>
            <w:left w:val="none" w:sz="0" w:space="0" w:color="auto"/>
            <w:bottom w:val="none" w:sz="0" w:space="0" w:color="auto"/>
            <w:right w:val="none" w:sz="0" w:space="0" w:color="auto"/>
          </w:divBdr>
        </w:div>
        <w:div w:id="949898062">
          <w:marLeft w:val="0"/>
          <w:marRight w:val="0"/>
          <w:marTop w:val="0"/>
          <w:marBottom w:val="0"/>
          <w:divBdr>
            <w:top w:val="none" w:sz="0" w:space="0" w:color="auto"/>
            <w:left w:val="none" w:sz="0" w:space="0" w:color="auto"/>
            <w:bottom w:val="none" w:sz="0" w:space="0" w:color="auto"/>
            <w:right w:val="none" w:sz="0" w:space="0" w:color="auto"/>
          </w:divBdr>
        </w:div>
        <w:div w:id="385646381">
          <w:marLeft w:val="0"/>
          <w:marRight w:val="0"/>
          <w:marTop w:val="0"/>
          <w:marBottom w:val="0"/>
          <w:divBdr>
            <w:top w:val="none" w:sz="0" w:space="0" w:color="auto"/>
            <w:left w:val="none" w:sz="0" w:space="0" w:color="auto"/>
            <w:bottom w:val="none" w:sz="0" w:space="0" w:color="auto"/>
            <w:right w:val="none" w:sz="0" w:space="0" w:color="auto"/>
          </w:divBdr>
        </w:div>
        <w:div w:id="2170293">
          <w:marLeft w:val="0"/>
          <w:marRight w:val="0"/>
          <w:marTop w:val="0"/>
          <w:marBottom w:val="0"/>
          <w:divBdr>
            <w:top w:val="none" w:sz="0" w:space="0" w:color="auto"/>
            <w:left w:val="none" w:sz="0" w:space="0" w:color="auto"/>
            <w:bottom w:val="none" w:sz="0" w:space="0" w:color="auto"/>
            <w:right w:val="none" w:sz="0" w:space="0" w:color="auto"/>
          </w:divBdr>
        </w:div>
        <w:div w:id="920682258">
          <w:marLeft w:val="0"/>
          <w:marRight w:val="0"/>
          <w:marTop w:val="0"/>
          <w:marBottom w:val="0"/>
          <w:divBdr>
            <w:top w:val="none" w:sz="0" w:space="0" w:color="auto"/>
            <w:left w:val="none" w:sz="0" w:space="0" w:color="auto"/>
            <w:bottom w:val="none" w:sz="0" w:space="0" w:color="auto"/>
            <w:right w:val="none" w:sz="0" w:space="0" w:color="auto"/>
          </w:divBdr>
        </w:div>
        <w:div w:id="365715308">
          <w:marLeft w:val="0"/>
          <w:marRight w:val="0"/>
          <w:marTop w:val="0"/>
          <w:marBottom w:val="0"/>
          <w:divBdr>
            <w:top w:val="none" w:sz="0" w:space="0" w:color="auto"/>
            <w:left w:val="none" w:sz="0" w:space="0" w:color="auto"/>
            <w:bottom w:val="none" w:sz="0" w:space="0" w:color="auto"/>
            <w:right w:val="none" w:sz="0" w:space="0" w:color="auto"/>
          </w:divBdr>
        </w:div>
        <w:div w:id="1364743438">
          <w:marLeft w:val="0"/>
          <w:marRight w:val="0"/>
          <w:marTop w:val="0"/>
          <w:marBottom w:val="0"/>
          <w:divBdr>
            <w:top w:val="none" w:sz="0" w:space="0" w:color="auto"/>
            <w:left w:val="none" w:sz="0" w:space="0" w:color="auto"/>
            <w:bottom w:val="none" w:sz="0" w:space="0" w:color="auto"/>
            <w:right w:val="none" w:sz="0" w:space="0" w:color="auto"/>
          </w:divBdr>
        </w:div>
        <w:div w:id="433399815">
          <w:marLeft w:val="0"/>
          <w:marRight w:val="0"/>
          <w:marTop w:val="0"/>
          <w:marBottom w:val="0"/>
          <w:divBdr>
            <w:top w:val="none" w:sz="0" w:space="0" w:color="auto"/>
            <w:left w:val="none" w:sz="0" w:space="0" w:color="auto"/>
            <w:bottom w:val="none" w:sz="0" w:space="0" w:color="auto"/>
            <w:right w:val="none" w:sz="0" w:space="0" w:color="auto"/>
          </w:divBdr>
        </w:div>
        <w:div w:id="975257057">
          <w:marLeft w:val="0"/>
          <w:marRight w:val="0"/>
          <w:marTop w:val="0"/>
          <w:marBottom w:val="0"/>
          <w:divBdr>
            <w:top w:val="none" w:sz="0" w:space="0" w:color="auto"/>
            <w:left w:val="none" w:sz="0" w:space="0" w:color="auto"/>
            <w:bottom w:val="none" w:sz="0" w:space="0" w:color="auto"/>
            <w:right w:val="none" w:sz="0" w:space="0" w:color="auto"/>
          </w:divBdr>
        </w:div>
        <w:div w:id="1974410926">
          <w:marLeft w:val="0"/>
          <w:marRight w:val="0"/>
          <w:marTop w:val="0"/>
          <w:marBottom w:val="0"/>
          <w:divBdr>
            <w:top w:val="none" w:sz="0" w:space="0" w:color="auto"/>
            <w:left w:val="none" w:sz="0" w:space="0" w:color="auto"/>
            <w:bottom w:val="none" w:sz="0" w:space="0" w:color="auto"/>
            <w:right w:val="none" w:sz="0" w:space="0" w:color="auto"/>
          </w:divBdr>
        </w:div>
        <w:div w:id="2121681559">
          <w:marLeft w:val="0"/>
          <w:marRight w:val="0"/>
          <w:marTop w:val="0"/>
          <w:marBottom w:val="0"/>
          <w:divBdr>
            <w:top w:val="none" w:sz="0" w:space="0" w:color="auto"/>
            <w:left w:val="none" w:sz="0" w:space="0" w:color="auto"/>
            <w:bottom w:val="none" w:sz="0" w:space="0" w:color="auto"/>
            <w:right w:val="none" w:sz="0" w:space="0" w:color="auto"/>
          </w:divBdr>
        </w:div>
        <w:div w:id="342821280">
          <w:marLeft w:val="0"/>
          <w:marRight w:val="0"/>
          <w:marTop w:val="0"/>
          <w:marBottom w:val="0"/>
          <w:divBdr>
            <w:top w:val="none" w:sz="0" w:space="0" w:color="auto"/>
            <w:left w:val="none" w:sz="0" w:space="0" w:color="auto"/>
            <w:bottom w:val="none" w:sz="0" w:space="0" w:color="auto"/>
            <w:right w:val="none" w:sz="0" w:space="0" w:color="auto"/>
          </w:divBdr>
        </w:div>
        <w:div w:id="1049762839">
          <w:marLeft w:val="0"/>
          <w:marRight w:val="0"/>
          <w:marTop w:val="0"/>
          <w:marBottom w:val="0"/>
          <w:divBdr>
            <w:top w:val="none" w:sz="0" w:space="0" w:color="auto"/>
            <w:left w:val="none" w:sz="0" w:space="0" w:color="auto"/>
            <w:bottom w:val="none" w:sz="0" w:space="0" w:color="auto"/>
            <w:right w:val="none" w:sz="0" w:space="0" w:color="auto"/>
          </w:divBdr>
        </w:div>
        <w:div w:id="513956311">
          <w:marLeft w:val="0"/>
          <w:marRight w:val="0"/>
          <w:marTop w:val="0"/>
          <w:marBottom w:val="0"/>
          <w:divBdr>
            <w:top w:val="none" w:sz="0" w:space="0" w:color="auto"/>
            <w:left w:val="none" w:sz="0" w:space="0" w:color="auto"/>
            <w:bottom w:val="none" w:sz="0" w:space="0" w:color="auto"/>
            <w:right w:val="none" w:sz="0" w:space="0" w:color="auto"/>
          </w:divBdr>
        </w:div>
        <w:div w:id="530652975">
          <w:marLeft w:val="0"/>
          <w:marRight w:val="0"/>
          <w:marTop w:val="0"/>
          <w:marBottom w:val="0"/>
          <w:divBdr>
            <w:top w:val="none" w:sz="0" w:space="0" w:color="auto"/>
            <w:left w:val="none" w:sz="0" w:space="0" w:color="auto"/>
            <w:bottom w:val="none" w:sz="0" w:space="0" w:color="auto"/>
            <w:right w:val="none" w:sz="0" w:space="0" w:color="auto"/>
          </w:divBdr>
        </w:div>
        <w:div w:id="1597594178">
          <w:marLeft w:val="0"/>
          <w:marRight w:val="0"/>
          <w:marTop w:val="0"/>
          <w:marBottom w:val="0"/>
          <w:divBdr>
            <w:top w:val="none" w:sz="0" w:space="0" w:color="auto"/>
            <w:left w:val="none" w:sz="0" w:space="0" w:color="auto"/>
            <w:bottom w:val="none" w:sz="0" w:space="0" w:color="auto"/>
            <w:right w:val="none" w:sz="0" w:space="0" w:color="auto"/>
          </w:divBdr>
        </w:div>
        <w:div w:id="1005212190">
          <w:marLeft w:val="0"/>
          <w:marRight w:val="0"/>
          <w:marTop w:val="0"/>
          <w:marBottom w:val="0"/>
          <w:divBdr>
            <w:top w:val="none" w:sz="0" w:space="0" w:color="auto"/>
            <w:left w:val="none" w:sz="0" w:space="0" w:color="auto"/>
            <w:bottom w:val="none" w:sz="0" w:space="0" w:color="auto"/>
            <w:right w:val="none" w:sz="0" w:space="0" w:color="auto"/>
          </w:divBdr>
        </w:div>
        <w:div w:id="1700473200">
          <w:marLeft w:val="0"/>
          <w:marRight w:val="0"/>
          <w:marTop w:val="0"/>
          <w:marBottom w:val="0"/>
          <w:divBdr>
            <w:top w:val="none" w:sz="0" w:space="0" w:color="auto"/>
            <w:left w:val="none" w:sz="0" w:space="0" w:color="auto"/>
            <w:bottom w:val="none" w:sz="0" w:space="0" w:color="auto"/>
            <w:right w:val="none" w:sz="0" w:space="0" w:color="auto"/>
          </w:divBdr>
        </w:div>
        <w:div w:id="982394633">
          <w:marLeft w:val="0"/>
          <w:marRight w:val="0"/>
          <w:marTop w:val="0"/>
          <w:marBottom w:val="0"/>
          <w:divBdr>
            <w:top w:val="none" w:sz="0" w:space="0" w:color="auto"/>
            <w:left w:val="none" w:sz="0" w:space="0" w:color="auto"/>
            <w:bottom w:val="none" w:sz="0" w:space="0" w:color="auto"/>
            <w:right w:val="none" w:sz="0" w:space="0" w:color="auto"/>
          </w:divBdr>
        </w:div>
        <w:div w:id="644089617">
          <w:marLeft w:val="0"/>
          <w:marRight w:val="0"/>
          <w:marTop w:val="0"/>
          <w:marBottom w:val="0"/>
          <w:divBdr>
            <w:top w:val="none" w:sz="0" w:space="0" w:color="auto"/>
            <w:left w:val="none" w:sz="0" w:space="0" w:color="auto"/>
            <w:bottom w:val="none" w:sz="0" w:space="0" w:color="auto"/>
            <w:right w:val="none" w:sz="0" w:space="0" w:color="auto"/>
          </w:divBdr>
        </w:div>
        <w:div w:id="550307884">
          <w:marLeft w:val="0"/>
          <w:marRight w:val="0"/>
          <w:marTop w:val="0"/>
          <w:marBottom w:val="0"/>
          <w:divBdr>
            <w:top w:val="none" w:sz="0" w:space="0" w:color="auto"/>
            <w:left w:val="none" w:sz="0" w:space="0" w:color="auto"/>
            <w:bottom w:val="none" w:sz="0" w:space="0" w:color="auto"/>
            <w:right w:val="none" w:sz="0" w:space="0" w:color="auto"/>
          </w:divBdr>
        </w:div>
        <w:div w:id="195507849">
          <w:marLeft w:val="0"/>
          <w:marRight w:val="0"/>
          <w:marTop w:val="0"/>
          <w:marBottom w:val="0"/>
          <w:divBdr>
            <w:top w:val="none" w:sz="0" w:space="0" w:color="auto"/>
            <w:left w:val="none" w:sz="0" w:space="0" w:color="auto"/>
            <w:bottom w:val="none" w:sz="0" w:space="0" w:color="auto"/>
            <w:right w:val="none" w:sz="0" w:space="0" w:color="auto"/>
          </w:divBdr>
        </w:div>
        <w:div w:id="830608116">
          <w:marLeft w:val="0"/>
          <w:marRight w:val="0"/>
          <w:marTop w:val="0"/>
          <w:marBottom w:val="0"/>
          <w:divBdr>
            <w:top w:val="none" w:sz="0" w:space="0" w:color="auto"/>
            <w:left w:val="none" w:sz="0" w:space="0" w:color="auto"/>
            <w:bottom w:val="none" w:sz="0" w:space="0" w:color="auto"/>
            <w:right w:val="none" w:sz="0" w:space="0" w:color="auto"/>
          </w:divBdr>
        </w:div>
        <w:div w:id="977686830">
          <w:marLeft w:val="0"/>
          <w:marRight w:val="0"/>
          <w:marTop w:val="0"/>
          <w:marBottom w:val="0"/>
          <w:divBdr>
            <w:top w:val="none" w:sz="0" w:space="0" w:color="auto"/>
            <w:left w:val="none" w:sz="0" w:space="0" w:color="auto"/>
            <w:bottom w:val="none" w:sz="0" w:space="0" w:color="auto"/>
            <w:right w:val="none" w:sz="0" w:space="0" w:color="auto"/>
          </w:divBdr>
        </w:div>
        <w:div w:id="1682589314">
          <w:marLeft w:val="0"/>
          <w:marRight w:val="0"/>
          <w:marTop w:val="0"/>
          <w:marBottom w:val="0"/>
          <w:divBdr>
            <w:top w:val="none" w:sz="0" w:space="0" w:color="auto"/>
            <w:left w:val="none" w:sz="0" w:space="0" w:color="auto"/>
            <w:bottom w:val="none" w:sz="0" w:space="0" w:color="auto"/>
            <w:right w:val="none" w:sz="0" w:space="0" w:color="auto"/>
          </w:divBdr>
        </w:div>
        <w:div w:id="1988437950">
          <w:marLeft w:val="0"/>
          <w:marRight w:val="0"/>
          <w:marTop w:val="0"/>
          <w:marBottom w:val="0"/>
          <w:divBdr>
            <w:top w:val="none" w:sz="0" w:space="0" w:color="auto"/>
            <w:left w:val="none" w:sz="0" w:space="0" w:color="auto"/>
            <w:bottom w:val="none" w:sz="0" w:space="0" w:color="auto"/>
            <w:right w:val="none" w:sz="0" w:space="0" w:color="auto"/>
          </w:divBdr>
        </w:div>
      </w:divsChild>
    </w:div>
    <w:div w:id="977682141">
      <w:bodyDiv w:val="1"/>
      <w:marLeft w:val="0"/>
      <w:marRight w:val="0"/>
      <w:marTop w:val="0"/>
      <w:marBottom w:val="0"/>
      <w:divBdr>
        <w:top w:val="none" w:sz="0" w:space="0" w:color="auto"/>
        <w:left w:val="none" w:sz="0" w:space="0" w:color="auto"/>
        <w:bottom w:val="none" w:sz="0" w:space="0" w:color="auto"/>
        <w:right w:val="none" w:sz="0" w:space="0" w:color="auto"/>
      </w:divBdr>
      <w:divsChild>
        <w:div w:id="447511876">
          <w:marLeft w:val="0"/>
          <w:marRight w:val="0"/>
          <w:marTop w:val="0"/>
          <w:marBottom w:val="0"/>
          <w:divBdr>
            <w:top w:val="none" w:sz="0" w:space="0" w:color="auto"/>
            <w:left w:val="none" w:sz="0" w:space="0" w:color="auto"/>
            <w:bottom w:val="none" w:sz="0" w:space="0" w:color="auto"/>
            <w:right w:val="none" w:sz="0" w:space="0" w:color="auto"/>
          </w:divBdr>
          <w:divsChild>
            <w:div w:id="1647852796">
              <w:marLeft w:val="0"/>
              <w:marRight w:val="0"/>
              <w:marTop w:val="0"/>
              <w:marBottom w:val="0"/>
              <w:divBdr>
                <w:top w:val="none" w:sz="0" w:space="0" w:color="auto"/>
                <w:left w:val="none" w:sz="0" w:space="0" w:color="auto"/>
                <w:bottom w:val="none" w:sz="0" w:space="0" w:color="auto"/>
                <w:right w:val="none" w:sz="0" w:space="0" w:color="auto"/>
              </w:divBdr>
              <w:divsChild>
                <w:div w:id="1033506466">
                  <w:marLeft w:val="0"/>
                  <w:marRight w:val="0"/>
                  <w:marTop w:val="0"/>
                  <w:marBottom w:val="0"/>
                  <w:divBdr>
                    <w:top w:val="none" w:sz="0" w:space="0" w:color="auto"/>
                    <w:left w:val="none" w:sz="0" w:space="0" w:color="auto"/>
                    <w:bottom w:val="none" w:sz="0" w:space="0" w:color="auto"/>
                    <w:right w:val="none" w:sz="0" w:space="0" w:color="auto"/>
                  </w:divBdr>
                </w:div>
                <w:div w:id="1915361334">
                  <w:marLeft w:val="0"/>
                  <w:marRight w:val="0"/>
                  <w:marTop w:val="0"/>
                  <w:marBottom w:val="0"/>
                  <w:divBdr>
                    <w:top w:val="none" w:sz="0" w:space="0" w:color="auto"/>
                    <w:left w:val="none" w:sz="0" w:space="0" w:color="auto"/>
                    <w:bottom w:val="none" w:sz="0" w:space="0" w:color="auto"/>
                    <w:right w:val="none" w:sz="0" w:space="0" w:color="auto"/>
                  </w:divBdr>
                </w:div>
                <w:div w:id="1783111721">
                  <w:marLeft w:val="0"/>
                  <w:marRight w:val="0"/>
                  <w:marTop w:val="0"/>
                  <w:marBottom w:val="0"/>
                  <w:divBdr>
                    <w:top w:val="none" w:sz="0" w:space="0" w:color="auto"/>
                    <w:left w:val="none" w:sz="0" w:space="0" w:color="auto"/>
                    <w:bottom w:val="none" w:sz="0" w:space="0" w:color="auto"/>
                    <w:right w:val="none" w:sz="0" w:space="0" w:color="auto"/>
                  </w:divBdr>
                </w:div>
                <w:div w:id="1399866820">
                  <w:marLeft w:val="0"/>
                  <w:marRight w:val="0"/>
                  <w:marTop w:val="0"/>
                  <w:marBottom w:val="0"/>
                  <w:divBdr>
                    <w:top w:val="none" w:sz="0" w:space="0" w:color="auto"/>
                    <w:left w:val="none" w:sz="0" w:space="0" w:color="auto"/>
                    <w:bottom w:val="none" w:sz="0" w:space="0" w:color="auto"/>
                    <w:right w:val="none" w:sz="0" w:space="0" w:color="auto"/>
                  </w:divBdr>
                </w:div>
                <w:div w:id="249395201">
                  <w:marLeft w:val="0"/>
                  <w:marRight w:val="0"/>
                  <w:marTop w:val="0"/>
                  <w:marBottom w:val="0"/>
                  <w:divBdr>
                    <w:top w:val="none" w:sz="0" w:space="0" w:color="auto"/>
                    <w:left w:val="none" w:sz="0" w:space="0" w:color="auto"/>
                    <w:bottom w:val="none" w:sz="0" w:space="0" w:color="auto"/>
                    <w:right w:val="none" w:sz="0" w:space="0" w:color="auto"/>
                  </w:divBdr>
                </w:div>
                <w:div w:id="1637485057">
                  <w:marLeft w:val="0"/>
                  <w:marRight w:val="0"/>
                  <w:marTop w:val="0"/>
                  <w:marBottom w:val="0"/>
                  <w:divBdr>
                    <w:top w:val="none" w:sz="0" w:space="0" w:color="auto"/>
                    <w:left w:val="none" w:sz="0" w:space="0" w:color="auto"/>
                    <w:bottom w:val="none" w:sz="0" w:space="0" w:color="auto"/>
                    <w:right w:val="none" w:sz="0" w:space="0" w:color="auto"/>
                  </w:divBdr>
                </w:div>
                <w:div w:id="1395616200">
                  <w:marLeft w:val="0"/>
                  <w:marRight w:val="0"/>
                  <w:marTop w:val="0"/>
                  <w:marBottom w:val="0"/>
                  <w:divBdr>
                    <w:top w:val="none" w:sz="0" w:space="0" w:color="auto"/>
                    <w:left w:val="none" w:sz="0" w:space="0" w:color="auto"/>
                    <w:bottom w:val="none" w:sz="0" w:space="0" w:color="auto"/>
                    <w:right w:val="none" w:sz="0" w:space="0" w:color="auto"/>
                  </w:divBdr>
                </w:div>
                <w:div w:id="925072472">
                  <w:marLeft w:val="0"/>
                  <w:marRight w:val="0"/>
                  <w:marTop w:val="0"/>
                  <w:marBottom w:val="0"/>
                  <w:divBdr>
                    <w:top w:val="none" w:sz="0" w:space="0" w:color="auto"/>
                    <w:left w:val="none" w:sz="0" w:space="0" w:color="auto"/>
                    <w:bottom w:val="none" w:sz="0" w:space="0" w:color="auto"/>
                    <w:right w:val="none" w:sz="0" w:space="0" w:color="auto"/>
                  </w:divBdr>
                </w:div>
                <w:div w:id="1818565372">
                  <w:marLeft w:val="0"/>
                  <w:marRight w:val="0"/>
                  <w:marTop w:val="0"/>
                  <w:marBottom w:val="0"/>
                  <w:divBdr>
                    <w:top w:val="none" w:sz="0" w:space="0" w:color="auto"/>
                    <w:left w:val="none" w:sz="0" w:space="0" w:color="auto"/>
                    <w:bottom w:val="none" w:sz="0" w:space="0" w:color="auto"/>
                    <w:right w:val="none" w:sz="0" w:space="0" w:color="auto"/>
                  </w:divBdr>
                </w:div>
                <w:div w:id="1414274696">
                  <w:marLeft w:val="0"/>
                  <w:marRight w:val="0"/>
                  <w:marTop w:val="0"/>
                  <w:marBottom w:val="0"/>
                  <w:divBdr>
                    <w:top w:val="none" w:sz="0" w:space="0" w:color="auto"/>
                    <w:left w:val="none" w:sz="0" w:space="0" w:color="auto"/>
                    <w:bottom w:val="none" w:sz="0" w:space="0" w:color="auto"/>
                    <w:right w:val="none" w:sz="0" w:space="0" w:color="auto"/>
                  </w:divBdr>
                </w:div>
                <w:div w:id="1549686806">
                  <w:marLeft w:val="0"/>
                  <w:marRight w:val="0"/>
                  <w:marTop w:val="0"/>
                  <w:marBottom w:val="0"/>
                  <w:divBdr>
                    <w:top w:val="none" w:sz="0" w:space="0" w:color="auto"/>
                    <w:left w:val="none" w:sz="0" w:space="0" w:color="auto"/>
                    <w:bottom w:val="none" w:sz="0" w:space="0" w:color="auto"/>
                    <w:right w:val="none" w:sz="0" w:space="0" w:color="auto"/>
                  </w:divBdr>
                </w:div>
                <w:div w:id="1942107349">
                  <w:marLeft w:val="0"/>
                  <w:marRight w:val="0"/>
                  <w:marTop w:val="0"/>
                  <w:marBottom w:val="0"/>
                  <w:divBdr>
                    <w:top w:val="none" w:sz="0" w:space="0" w:color="auto"/>
                    <w:left w:val="none" w:sz="0" w:space="0" w:color="auto"/>
                    <w:bottom w:val="none" w:sz="0" w:space="0" w:color="auto"/>
                    <w:right w:val="none" w:sz="0" w:space="0" w:color="auto"/>
                  </w:divBdr>
                </w:div>
                <w:div w:id="1957128682">
                  <w:marLeft w:val="0"/>
                  <w:marRight w:val="0"/>
                  <w:marTop w:val="0"/>
                  <w:marBottom w:val="0"/>
                  <w:divBdr>
                    <w:top w:val="none" w:sz="0" w:space="0" w:color="auto"/>
                    <w:left w:val="none" w:sz="0" w:space="0" w:color="auto"/>
                    <w:bottom w:val="none" w:sz="0" w:space="0" w:color="auto"/>
                    <w:right w:val="none" w:sz="0" w:space="0" w:color="auto"/>
                  </w:divBdr>
                </w:div>
                <w:div w:id="1395082067">
                  <w:marLeft w:val="0"/>
                  <w:marRight w:val="0"/>
                  <w:marTop w:val="0"/>
                  <w:marBottom w:val="0"/>
                  <w:divBdr>
                    <w:top w:val="none" w:sz="0" w:space="0" w:color="auto"/>
                    <w:left w:val="none" w:sz="0" w:space="0" w:color="auto"/>
                    <w:bottom w:val="none" w:sz="0" w:space="0" w:color="auto"/>
                    <w:right w:val="none" w:sz="0" w:space="0" w:color="auto"/>
                  </w:divBdr>
                </w:div>
                <w:div w:id="1731221674">
                  <w:marLeft w:val="0"/>
                  <w:marRight w:val="0"/>
                  <w:marTop w:val="0"/>
                  <w:marBottom w:val="0"/>
                  <w:divBdr>
                    <w:top w:val="none" w:sz="0" w:space="0" w:color="auto"/>
                    <w:left w:val="none" w:sz="0" w:space="0" w:color="auto"/>
                    <w:bottom w:val="none" w:sz="0" w:space="0" w:color="auto"/>
                    <w:right w:val="none" w:sz="0" w:space="0" w:color="auto"/>
                  </w:divBdr>
                </w:div>
                <w:div w:id="215048281">
                  <w:marLeft w:val="0"/>
                  <w:marRight w:val="0"/>
                  <w:marTop w:val="0"/>
                  <w:marBottom w:val="0"/>
                  <w:divBdr>
                    <w:top w:val="none" w:sz="0" w:space="0" w:color="auto"/>
                    <w:left w:val="none" w:sz="0" w:space="0" w:color="auto"/>
                    <w:bottom w:val="none" w:sz="0" w:space="0" w:color="auto"/>
                    <w:right w:val="none" w:sz="0" w:space="0" w:color="auto"/>
                  </w:divBdr>
                </w:div>
                <w:div w:id="1435711973">
                  <w:marLeft w:val="0"/>
                  <w:marRight w:val="0"/>
                  <w:marTop w:val="0"/>
                  <w:marBottom w:val="0"/>
                  <w:divBdr>
                    <w:top w:val="none" w:sz="0" w:space="0" w:color="auto"/>
                    <w:left w:val="none" w:sz="0" w:space="0" w:color="auto"/>
                    <w:bottom w:val="none" w:sz="0" w:space="0" w:color="auto"/>
                    <w:right w:val="none" w:sz="0" w:space="0" w:color="auto"/>
                  </w:divBdr>
                </w:div>
                <w:div w:id="506559606">
                  <w:marLeft w:val="0"/>
                  <w:marRight w:val="0"/>
                  <w:marTop w:val="0"/>
                  <w:marBottom w:val="0"/>
                  <w:divBdr>
                    <w:top w:val="none" w:sz="0" w:space="0" w:color="auto"/>
                    <w:left w:val="none" w:sz="0" w:space="0" w:color="auto"/>
                    <w:bottom w:val="none" w:sz="0" w:space="0" w:color="auto"/>
                    <w:right w:val="none" w:sz="0" w:space="0" w:color="auto"/>
                  </w:divBdr>
                </w:div>
                <w:div w:id="1771587503">
                  <w:marLeft w:val="0"/>
                  <w:marRight w:val="0"/>
                  <w:marTop w:val="0"/>
                  <w:marBottom w:val="0"/>
                  <w:divBdr>
                    <w:top w:val="none" w:sz="0" w:space="0" w:color="auto"/>
                    <w:left w:val="none" w:sz="0" w:space="0" w:color="auto"/>
                    <w:bottom w:val="none" w:sz="0" w:space="0" w:color="auto"/>
                    <w:right w:val="none" w:sz="0" w:space="0" w:color="auto"/>
                  </w:divBdr>
                </w:div>
                <w:div w:id="612128401">
                  <w:marLeft w:val="0"/>
                  <w:marRight w:val="0"/>
                  <w:marTop w:val="0"/>
                  <w:marBottom w:val="0"/>
                  <w:divBdr>
                    <w:top w:val="none" w:sz="0" w:space="0" w:color="auto"/>
                    <w:left w:val="none" w:sz="0" w:space="0" w:color="auto"/>
                    <w:bottom w:val="none" w:sz="0" w:space="0" w:color="auto"/>
                    <w:right w:val="none" w:sz="0" w:space="0" w:color="auto"/>
                  </w:divBdr>
                </w:div>
                <w:div w:id="343018115">
                  <w:marLeft w:val="0"/>
                  <w:marRight w:val="0"/>
                  <w:marTop w:val="0"/>
                  <w:marBottom w:val="0"/>
                  <w:divBdr>
                    <w:top w:val="none" w:sz="0" w:space="0" w:color="auto"/>
                    <w:left w:val="none" w:sz="0" w:space="0" w:color="auto"/>
                    <w:bottom w:val="none" w:sz="0" w:space="0" w:color="auto"/>
                    <w:right w:val="none" w:sz="0" w:space="0" w:color="auto"/>
                  </w:divBdr>
                </w:div>
                <w:div w:id="1049066086">
                  <w:marLeft w:val="0"/>
                  <w:marRight w:val="0"/>
                  <w:marTop w:val="0"/>
                  <w:marBottom w:val="0"/>
                  <w:divBdr>
                    <w:top w:val="none" w:sz="0" w:space="0" w:color="auto"/>
                    <w:left w:val="none" w:sz="0" w:space="0" w:color="auto"/>
                    <w:bottom w:val="none" w:sz="0" w:space="0" w:color="auto"/>
                    <w:right w:val="none" w:sz="0" w:space="0" w:color="auto"/>
                  </w:divBdr>
                </w:div>
                <w:div w:id="1249970308">
                  <w:marLeft w:val="0"/>
                  <w:marRight w:val="0"/>
                  <w:marTop w:val="0"/>
                  <w:marBottom w:val="0"/>
                  <w:divBdr>
                    <w:top w:val="none" w:sz="0" w:space="0" w:color="auto"/>
                    <w:left w:val="none" w:sz="0" w:space="0" w:color="auto"/>
                    <w:bottom w:val="none" w:sz="0" w:space="0" w:color="auto"/>
                    <w:right w:val="none" w:sz="0" w:space="0" w:color="auto"/>
                  </w:divBdr>
                </w:div>
                <w:div w:id="1023048664">
                  <w:marLeft w:val="0"/>
                  <w:marRight w:val="0"/>
                  <w:marTop w:val="0"/>
                  <w:marBottom w:val="0"/>
                  <w:divBdr>
                    <w:top w:val="none" w:sz="0" w:space="0" w:color="auto"/>
                    <w:left w:val="none" w:sz="0" w:space="0" w:color="auto"/>
                    <w:bottom w:val="none" w:sz="0" w:space="0" w:color="auto"/>
                    <w:right w:val="none" w:sz="0" w:space="0" w:color="auto"/>
                  </w:divBdr>
                </w:div>
                <w:div w:id="962031238">
                  <w:marLeft w:val="0"/>
                  <w:marRight w:val="0"/>
                  <w:marTop w:val="0"/>
                  <w:marBottom w:val="0"/>
                  <w:divBdr>
                    <w:top w:val="none" w:sz="0" w:space="0" w:color="auto"/>
                    <w:left w:val="none" w:sz="0" w:space="0" w:color="auto"/>
                    <w:bottom w:val="none" w:sz="0" w:space="0" w:color="auto"/>
                    <w:right w:val="none" w:sz="0" w:space="0" w:color="auto"/>
                  </w:divBdr>
                </w:div>
                <w:div w:id="898900504">
                  <w:marLeft w:val="0"/>
                  <w:marRight w:val="0"/>
                  <w:marTop w:val="0"/>
                  <w:marBottom w:val="0"/>
                  <w:divBdr>
                    <w:top w:val="none" w:sz="0" w:space="0" w:color="auto"/>
                    <w:left w:val="none" w:sz="0" w:space="0" w:color="auto"/>
                    <w:bottom w:val="none" w:sz="0" w:space="0" w:color="auto"/>
                    <w:right w:val="none" w:sz="0" w:space="0" w:color="auto"/>
                  </w:divBdr>
                </w:div>
                <w:div w:id="91512457">
                  <w:marLeft w:val="0"/>
                  <w:marRight w:val="0"/>
                  <w:marTop w:val="0"/>
                  <w:marBottom w:val="0"/>
                  <w:divBdr>
                    <w:top w:val="none" w:sz="0" w:space="0" w:color="auto"/>
                    <w:left w:val="none" w:sz="0" w:space="0" w:color="auto"/>
                    <w:bottom w:val="none" w:sz="0" w:space="0" w:color="auto"/>
                    <w:right w:val="none" w:sz="0" w:space="0" w:color="auto"/>
                  </w:divBdr>
                </w:div>
                <w:div w:id="1637757650">
                  <w:marLeft w:val="0"/>
                  <w:marRight w:val="0"/>
                  <w:marTop w:val="0"/>
                  <w:marBottom w:val="0"/>
                  <w:divBdr>
                    <w:top w:val="none" w:sz="0" w:space="0" w:color="auto"/>
                    <w:left w:val="none" w:sz="0" w:space="0" w:color="auto"/>
                    <w:bottom w:val="none" w:sz="0" w:space="0" w:color="auto"/>
                    <w:right w:val="none" w:sz="0" w:space="0" w:color="auto"/>
                  </w:divBdr>
                </w:div>
                <w:div w:id="918632277">
                  <w:marLeft w:val="0"/>
                  <w:marRight w:val="0"/>
                  <w:marTop w:val="0"/>
                  <w:marBottom w:val="0"/>
                  <w:divBdr>
                    <w:top w:val="none" w:sz="0" w:space="0" w:color="auto"/>
                    <w:left w:val="none" w:sz="0" w:space="0" w:color="auto"/>
                    <w:bottom w:val="none" w:sz="0" w:space="0" w:color="auto"/>
                    <w:right w:val="none" w:sz="0" w:space="0" w:color="auto"/>
                  </w:divBdr>
                </w:div>
                <w:div w:id="1036464535">
                  <w:marLeft w:val="0"/>
                  <w:marRight w:val="0"/>
                  <w:marTop w:val="0"/>
                  <w:marBottom w:val="0"/>
                  <w:divBdr>
                    <w:top w:val="none" w:sz="0" w:space="0" w:color="auto"/>
                    <w:left w:val="none" w:sz="0" w:space="0" w:color="auto"/>
                    <w:bottom w:val="none" w:sz="0" w:space="0" w:color="auto"/>
                    <w:right w:val="none" w:sz="0" w:space="0" w:color="auto"/>
                  </w:divBdr>
                </w:div>
                <w:div w:id="166597653">
                  <w:marLeft w:val="0"/>
                  <w:marRight w:val="0"/>
                  <w:marTop w:val="0"/>
                  <w:marBottom w:val="0"/>
                  <w:divBdr>
                    <w:top w:val="none" w:sz="0" w:space="0" w:color="auto"/>
                    <w:left w:val="none" w:sz="0" w:space="0" w:color="auto"/>
                    <w:bottom w:val="none" w:sz="0" w:space="0" w:color="auto"/>
                    <w:right w:val="none" w:sz="0" w:space="0" w:color="auto"/>
                  </w:divBdr>
                </w:div>
                <w:div w:id="140587763">
                  <w:marLeft w:val="0"/>
                  <w:marRight w:val="0"/>
                  <w:marTop w:val="0"/>
                  <w:marBottom w:val="0"/>
                  <w:divBdr>
                    <w:top w:val="none" w:sz="0" w:space="0" w:color="auto"/>
                    <w:left w:val="none" w:sz="0" w:space="0" w:color="auto"/>
                    <w:bottom w:val="none" w:sz="0" w:space="0" w:color="auto"/>
                    <w:right w:val="none" w:sz="0" w:space="0" w:color="auto"/>
                  </w:divBdr>
                </w:div>
                <w:div w:id="942614009">
                  <w:marLeft w:val="0"/>
                  <w:marRight w:val="0"/>
                  <w:marTop w:val="0"/>
                  <w:marBottom w:val="0"/>
                  <w:divBdr>
                    <w:top w:val="none" w:sz="0" w:space="0" w:color="auto"/>
                    <w:left w:val="none" w:sz="0" w:space="0" w:color="auto"/>
                    <w:bottom w:val="none" w:sz="0" w:space="0" w:color="auto"/>
                    <w:right w:val="none" w:sz="0" w:space="0" w:color="auto"/>
                  </w:divBdr>
                </w:div>
                <w:div w:id="1303388200">
                  <w:marLeft w:val="0"/>
                  <w:marRight w:val="0"/>
                  <w:marTop w:val="0"/>
                  <w:marBottom w:val="0"/>
                  <w:divBdr>
                    <w:top w:val="none" w:sz="0" w:space="0" w:color="auto"/>
                    <w:left w:val="none" w:sz="0" w:space="0" w:color="auto"/>
                    <w:bottom w:val="none" w:sz="0" w:space="0" w:color="auto"/>
                    <w:right w:val="none" w:sz="0" w:space="0" w:color="auto"/>
                  </w:divBdr>
                </w:div>
                <w:div w:id="597258357">
                  <w:marLeft w:val="0"/>
                  <w:marRight w:val="0"/>
                  <w:marTop w:val="0"/>
                  <w:marBottom w:val="0"/>
                  <w:divBdr>
                    <w:top w:val="none" w:sz="0" w:space="0" w:color="auto"/>
                    <w:left w:val="none" w:sz="0" w:space="0" w:color="auto"/>
                    <w:bottom w:val="none" w:sz="0" w:space="0" w:color="auto"/>
                    <w:right w:val="none" w:sz="0" w:space="0" w:color="auto"/>
                  </w:divBdr>
                </w:div>
                <w:div w:id="1686781712">
                  <w:marLeft w:val="0"/>
                  <w:marRight w:val="0"/>
                  <w:marTop w:val="0"/>
                  <w:marBottom w:val="0"/>
                  <w:divBdr>
                    <w:top w:val="none" w:sz="0" w:space="0" w:color="auto"/>
                    <w:left w:val="none" w:sz="0" w:space="0" w:color="auto"/>
                    <w:bottom w:val="none" w:sz="0" w:space="0" w:color="auto"/>
                    <w:right w:val="none" w:sz="0" w:space="0" w:color="auto"/>
                  </w:divBdr>
                </w:div>
                <w:div w:id="1891574541">
                  <w:marLeft w:val="0"/>
                  <w:marRight w:val="0"/>
                  <w:marTop w:val="0"/>
                  <w:marBottom w:val="0"/>
                  <w:divBdr>
                    <w:top w:val="none" w:sz="0" w:space="0" w:color="auto"/>
                    <w:left w:val="none" w:sz="0" w:space="0" w:color="auto"/>
                    <w:bottom w:val="none" w:sz="0" w:space="0" w:color="auto"/>
                    <w:right w:val="none" w:sz="0" w:space="0" w:color="auto"/>
                  </w:divBdr>
                </w:div>
                <w:div w:id="740830563">
                  <w:marLeft w:val="0"/>
                  <w:marRight w:val="0"/>
                  <w:marTop w:val="0"/>
                  <w:marBottom w:val="0"/>
                  <w:divBdr>
                    <w:top w:val="none" w:sz="0" w:space="0" w:color="auto"/>
                    <w:left w:val="none" w:sz="0" w:space="0" w:color="auto"/>
                    <w:bottom w:val="none" w:sz="0" w:space="0" w:color="auto"/>
                    <w:right w:val="none" w:sz="0" w:space="0" w:color="auto"/>
                  </w:divBdr>
                </w:div>
                <w:div w:id="1250967866">
                  <w:marLeft w:val="0"/>
                  <w:marRight w:val="0"/>
                  <w:marTop w:val="0"/>
                  <w:marBottom w:val="0"/>
                  <w:divBdr>
                    <w:top w:val="none" w:sz="0" w:space="0" w:color="auto"/>
                    <w:left w:val="none" w:sz="0" w:space="0" w:color="auto"/>
                    <w:bottom w:val="none" w:sz="0" w:space="0" w:color="auto"/>
                    <w:right w:val="none" w:sz="0" w:space="0" w:color="auto"/>
                  </w:divBdr>
                </w:div>
              </w:divsChild>
            </w:div>
            <w:div w:id="466558141">
              <w:marLeft w:val="0"/>
              <w:marRight w:val="0"/>
              <w:marTop w:val="0"/>
              <w:marBottom w:val="0"/>
              <w:divBdr>
                <w:top w:val="none" w:sz="0" w:space="0" w:color="auto"/>
                <w:left w:val="none" w:sz="0" w:space="0" w:color="auto"/>
                <w:bottom w:val="none" w:sz="0" w:space="0" w:color="auto"/>
                <w:right w:val="none" w:sz="0" w:space="0" w:color="auto"/>
              </w:divBdr>
              <w:divsChild>
                <w:div w:id="1315259359">
                  <w:marLeft w:val="0"/>
                  <w:marRight w:val="0"/>
                  <w:marTop w:val="0"/>
                  <w:marBottom w:val="0"/>
                  <w:divBdr>
                    <w:top w:val="none" w:sz="0" w:space="0" w:color="auto"/>
                    <w:left w:val="none" w:sz="0" w:space="0" w:color="auto"/>
                    <w:bottom w:val="none" w:sz="0" w:space="0" w:color="auto"/>
                    <w:right w:val="none" w:sz="0" w:space="0" w:color="auto"/>
                  </w:divBdr>
                </w:div>
                <w:div w:id="1426727293">
                  <w:marLeft w:val="0"/>
                  <w:marRight w:val="0"/>
                  <w:marTop w:val="0"/>
                  <w:marBottom w:val="0"/>
                  <w:divBdr>
                    <w:top w:val="none" w:sz="0" w:space="0" w:color="auto"/>
                    <w:left w:val="none" w:sz="0" w:space="0" w:color="auto"/>
                    <w:bottom w:val="none" w:sz="0" w:space="0" w:color="auto"/>
                    <w:right w:val="none" w:sz="0" w:space="0" w:color="auto"/>
                  </w:divBdr>
                </w:div>
                <w:div w:id="1227372359">
                  <w:marLeft w:val="0"/>
                  <w:marRight w:val="0"/>
                  <w:marTop w:val="0"/>
                  <w:marBottom w:val="0"/>
                  <w:divBdr>
                    <w:top w:val="none" w:sz="0" w:space="0" w:color="auto"/>
                    <w:left w:val="none" w:sz="0" w:space="0" w:color="auto"/>
                    <w:bottom w:val="none" w:sz="0" w:space="0" w:color="auto"/>
                    <w:right w:val="none" w:sz="0" w:space="0" w:color="auto"/>
                  </w:divBdr>
                </w:div>
                <w:div w:id="1004168793">
                  <w:marLeft w:val="0"/>
                  <w:marRight w:val="0"/>
                  <w:marTop w:val="0"/>
                  <w:marBottom w:val="0"/>
                  <w:divBdr>
                    <w:top w:val="none" w:sz="0" w:space="0" w:color="auto"/>
                    <w:left w:val="none" w:sz="0" w:space="0" w:color="auto"/>
                    <w:bottom w:val="none" w:sz="0" w:space="0" w:color="auto"/>
                    <w:right w:val="none" w:sz="0" w:space="0" w:color="auto"/>
                  </w:divBdr>
                </w:div>
                <w:div w:id="225917758">
                  <w:marLeft w:val="0"/>
                  <w:marRight w:val="0"/>
                  <w:marTop w:val="0"/>
                  <w:marBottom w:val="0"/>
                  <w:divBdr>
                    <w:top w:val="none" w:sz="0" w:space="0" w:color="auto"/>
                    <w:left w:val="none" w:sz="0" w:space="0" w:color="auto"/>
                    <w:bottom w:val="none" w:sz="0" w:space="0" w:color="auto"/>
                    <w:right w:val="none" w:sz="0" w:space="0" w:color="auto"/>
                  </w:divBdr>
                </w:div>
                <w:div w:id="1075669389">
                  <w:marLeft w:val="0"/>
                  <w:marRight w:val="0"/>
                  <w:marTop w:val="0"/>
                  <w:marBottom w:val="0"/>
                  <w:divBdr>
                    <w:top w:val="none" w:sz="0" w:space="0" w:color="auto"/>
                    <w:left w:val="none" w:sz="0" w:space="0" w:color="auto"/>
                    <w:bottom w:val="none" w:sz="0" w:space="0" w:color="auto"/>
                    <w:right w:val="none" w:sz="0" w:space="0" w:color="auto"/>
                  </w:divBdr>
                </w:div>
                <w:div w:id="2000888692">
                  <w:marLeft w:val="0"/>
                  <w:marRight w:val="0"/>
                  <w:marTop w:val="0"/>
                  <w:marBottom w:val="0"/>
                  <w:divBdr>
                    <w:top w:val="none" w:sz="0" w:space="0" w:color="auto"/>
                    <w:left w:val="none" w:sz="0" w:space="0" w:color="auto"/>
                    <w:bottom w:val="none" w:sz="0" w:space="0" w:color="auto"/>
                    <w:right w:val="none" w:sz="0" w:space="0" w:color="auto"/>
                  </w:divBdr>
                </w:div>
                <w:div w:id="452864796">
                  <w:marLeft w:val="0"/>
                  <w:marRight w:val="0"/>
                  <w:marTop w:val="0"/>
                  <w:marBottom w:val="0"/>
                  <w:divBdr>
                    <w:top w:val="none" w:sz="0" w:space="0" w:color="auto"/>
                    <w:left w:val="none" w:sz="0" w:space="0" w:color="auto"/>
                    <w:bottom w:val="none" w:sz="0" w:space="0" w:color="auto"/>
                    <w:right w:val="none" w:sz="0" w:space="0" w:color="auto"/>
                  </w:divBdr>
                </w:div>
                <w:div w:id="1422067729">
                  <w:marLeft w:val="0"/>
                  <w:marRight w:val="0"/>
                  <w:marTop w:val="0"/>
                  <w:marBottom w:val="0"/>
                  <w:divBdr>
                    <w:top w:val="none" w:sz="0" w:space="0" w:color="auto"/>
                    <w:left w:val="none" w:sz="0" w:space="0" w:color="auto"/>
                    <w:bottom w:val="none" w:sz="0" w:space="0" w:color="auto"/>
                    <w:right w:val="none" w:sz="0" w:space="0" w:color="auto"/>
                  </w:divBdr>
                </w:div>
                <w:div w:id="2096122069">
                  <w:marLeft w:val="0"/>
                  <w:marRight w:val="0"/>
                  <w:marTop w:val="0"/>
                  <w:marBottom w:val="0"/>
                  <w:divBdr>
                    <w:top w:val="none" w:sz="0" w:space="0" w:color="auto"/>
                    <w:left w:val="none" w:sz="0" w:space="0" w:color="auto"/>
                    <w:bottom w:val="none" w:sz="0" w:space="0" w:color="auto"/>
                    <w:right w:val="none" w:sz="0" w:space="0" w:color="auto"/>
                  </w:divBdr>
                </w:div>
                <w:div w:id="976225070">
                  <w:marLeft w:val="0"/>
                  <w:marRight w:val="0"/>
                  <w:marTop w:val="0"/>
                  <w:marBottom w:val="0"/>
                  <w:divBdr>
                    <w:top w:val="none" w:sz="0" w:space="0" w:color="auto"/>
                    <w:left w:val="none" w:sz="0" w:space="0" w:color="auto"/>
                    <w:bottom w:val="none" w:sz="0" w:space="0" w:color="auto"/>
                    <w:right w:val="none" w:sz="0" w:space="0" w:color="auto"/>
                  </w:divBdr>
                </w:div>
                <w:div w:id="199245012">
                  <w:marLeft w:val="0"/>
                  <w:marRight w:val="0"/>
                  <w:marTop w:val="0"/>
                  <w:marBottom w:val="0"/>
                  <w:divBdr>
                    <w:top w:val="none" w:sz="0" w:space="0" w:color="auto"/>
                    <w:left w:val="none" w:sz="0" w:space="0" w:color="auto"/>
                    <w:bottom w:val="none" w:sz="0" w:space="0" w:color="auto"/>
                    <w:right w:val="none" w:sz="0" w:space="0" w:color="auto"/>
                  </w:divBdr>
                </w:div>
                <w:div w:id="693503357">
                  <w:marLeft w:val="0"/>
                  <w:marRight w:val="0"/>
                  <w:marTop w:val="0"/>
                  <w:marBottom w:val="0"/>
                  <w:divBdr>
                    <w:top w:val="none" w:sz="0" w:space="0" w:color="auto"/>
                    <w:left w:val="none" w:sz="0" w:space="0" w:color="auto"/>
                    <w:bottom w:val="none" w:sz="0" w:space="0" w:color="auto"/>
                    <w:right w:val="none" w:sz="0" w:space="0" w:color="auto"/>
                  </w:divBdr>
                </w:div>
                <w:div w:id="218438435">
                  <w:marLeft w:val="0"/>
                  <w:marRight w:val="0"/>
                  <w:marTop w:val="0"/>
                  <w:marBottom w:val="0"/>
                  <w:divBdr>
                    <w:top w:val="none" w:sz="0" w:space="0" w:color="auto"/>
                    <w:left w:val="none" w:sz="0" w:space="0" w:color="auto"/>
                    <w:bottom w:val="none" w:sz="0" w:space="0" w:color="auto"/>
                    <w:right w:val="none" w:sz="0" w:space="0" w:color="auto"/>
                  </w:divBdr>
                </w:div>
                <w:div w:id="634414190">
                  <w:marLeft w:val="0"/>
                  <w:marRight w:val="0"/>
                  <w:marTop w:val="0"/>
                  <w:marBottom w:val="0"/>
                  <w:divBdr>
                    <w:top w:val="none" w:sz="0" w:space="0" w:color="auto"/>
                    <w:left w:val="none" w:sz="0" w:space="0" w:color="auto"/>
                    <w:bottom w:val="none" w:sz="0" w:space="0" w:color="auto"/>
                    <w:right w:val="none" w:sz="0" w:space="0" w:color="auto"/>
                  </w:divBdr>
                </w:div>
                <w:div w:id="17242330">
                  <w:marLeft w:val="0"/>
                  <w:marRight w:val="0"/>
                  <w:marTop w:val="0"/>
                  <w:marBottom w:val="0"/>
                  <w:divBdr>
                    <w:top w:val="none" w:sz="0" w:space="0" w:color="auto"/>
                    <w:left w:val="none" w:sz="0" w:space="0" w:color="auto"/>
                    <w:bottom w:val="none" w:sz="0" w:space="0" w:color="auto"/>
                    <w:right w:val="none" w:sz="0" w:space="0" w:color="auto"/>
                  </w:divBdr>
                </w:div>
                <w:div w:id="2032299684">
                  <w:marLeft w:val="0"/>
                  <w:marRight w:val="0"/>
                  <w:marTop w:val="0"/>
                  <w:marBottom w:val="0"/>
                  <w:divBdr>
                    <w:top w:val="none" w:sz="0" w:space="0" w:color="auto"/>
                    <w:left w:val="none" w:sz="0" w:space="0" w:color="auto"/>
                    <w:bottom w:val="none" w:sz="0" w:space="0" w:color="auto"/>
                    <w:right w:val="none" w:sz="0" w:space="0" w:color="auto"/>
                  </w:divBdr>
                </w:div>
                <w:div w:id="904488059">
                  <w:marLeft w:val="0"/>
                  <w:marRight w:val="0"/>
                  <w:marTop w:val="0"/>
                  <w:marBottom w:val="0"/>
                  <w:divBdr>
                    <w:top w:val="none" w:sz="0" w:space="0" w:color="auto"/>
                    <w:left w:val="none" w:sz="0" w:space="0" w:color="auto"/>
                    <w:bottom w:val="none" w:sz="0" w:space="0" w:color="auto"/>
                    <w:right w:val="none" w:sz="0" w:space="0" w:color="auto"/>
                  </w:divBdr>
                </w:div>
                <w:div w:id="1713967570">
                  <w:marLeft w:val="0"/>
                  <w:marRight w:val="0"/>
                  <w:marTop w:val="0"/>
                  <w:marBottom w:val="0"/>
                  <w:divBdr>
                    <w:top w:val="none" w:sz="0" w:space="0" w:color="auto"/>
                    <w:left w:val="none" w:sz="0" w:space="0" w:color="auto"/>
                    <w:bottom w:val="none" w:sz="0" w:space="0" w:color="auto"/>
                    <w:right w:val="none" w:sz="0" w:space="0" w:color="auto"/>
                  </w:divBdr>
                </w:div>
                <w:div w:id="733354230">
                  <w:marLeft w:val="0"/>
                  <w:marRight w:val="0"/>
                  <w:marTop w:val="0"/>
                  <w:marBottom w:val="0"/>
                  <w:divBdr>
                    <w:top w:val="none" w:sz="0" w:space="0" w:color="auto"/>
                    <w:left w:val="none" w:sz="0" w:space="0" w:color="auto"/>
                    <w:bottom w:val="none" w:sz="0" w:space="0" w:color="auto"/>
                    <w:right w:val="none" w:sz="0" w:space="0" w:color="auto"/>
                  </w:divBdr>
                </w:div>
                <w:div w:id="878980335">
                  <w:marLeft w:val="0"/>
                  <w:marRight w:val="0"/>
                  <w:marTop w:val="0"/>
                  <w:marBottom w:val="0"/>
                  <w:divBdr>
                    <w:top w:val="none" w:sz="0" w:space="0" w:color="auto"/>
                    <w:left w:val="none" w:sz="0" w:space="0" w:color="auto"/>
                    <w:bottom w:val="none" w:sz="0" w:space="0" w:color="auto"/>
                    <w:right w:val="none" w:sz="0" w:space="0" w:color="auto"/>
                  </w:divBdr>
                </w:div>
                <w:div w:id="1370182585">
                  <w:marLeft w:val="0"/>
                  <w:marRight w:val="0"/>
                  <w:marTop w:val="0"/>
                  <w:marBottom w:val="0"/>
                  <w:divBdr>
                    <w:top w:val="none" w:sz="0" w:space="0" w:color="auto"/>
                    <w:left w:val="none" w:sz="0" w:space="0" w:color="auto"/>
                    <w:bottom w:val="none" w:sz="0" w:space="0" w:color="auto"/>
                    <w:right w:val="none" w:sz="0" w:space="0" w:color="auto"/>
                  </w:divBdr>
                </w:div>
                <w:div w:id="2107653344">
                  <w:marLeft w:val="0"/>
                  <w:marRight w:val="0"/>
                  <w:marTop w:val="0"/>
                  <w:marBottom w:val="0"/>
                  <w:divBdr>
                    <w:top w:val="none" w:sz="0" w:space="0" w:color="auto"/>
                    <w:left w:val="none" w:sz="0" w:space="0" w:color="auto"/>
                    <w:bottom w:val="none" w:sz="0" w:space="0" w:color="auto"/>
                    <w:right w:val="none" w:sz="0" w:space="0" w:color="auto"/>
                  </w:divBdr>
                </w:div>
                <w:div w:id="1836217809">
                  <w:marLeft w:val="0"/>
                  <w:marRight w:val="0"/>
                  <w:marTop w:val="0"/>
                  <w:marBottom w:val="0"/>
                  <w:divBdr>
                    <w:top w:val="none" w:sz="0" w:space="0" w:color="auto"/>
                    <w:left w:val="none" w:sz="0" w:space="0" w:color="auto"/>
                    <w:bottom w:val="none" w:sz="0" w:space="0" w:color="auto"/>
                    <w:right w:val="none" w:sz="0" w:space="0" w:color="auto"/>
                  </w:divBdr>
                </w:div>
                <w:div w:id="270549073">
                  <w:marLeft w:val="0"/>
                  <w:marRight w:val="0"/>
                  <w:marTop w:val="0"/>
                  <w:marBottom w:val="0"/>
                  <w:divBdr>
                    <w:top w:val="none" w:sz="0" w:space="0" w:color="auto"/>
                    <w:left w:val="none" w:sz="0" w:space="0" w:color="auto"/>
                    <w:bottom w:val="none" w:sz="0" w:space="0" w:color="auto"/>
                    <w:right w:val="none" w:sz="0" w:space="0" w:color="auto"/>
                  </w:divBdr>
                </w:div>
                <w:div w:id="1818375053">
                  <w:marLeft w:val="0"/>
                  <w:marRight w:val="0"/>
                  <w:marTop w:val="0"/>
                  <w:marBottom w:val="0"/>
                  <w:divBdr>
                    <w:top w:val="none" w:sz="0" w:space="0" w:color="auto"/>
                    <w:left w:val="none" w:sz="0" w:space="0" w:color="auto"/>
                    <w:bottom w:val="none" w:sz="0" w:space="0" w:color="auto"/>
                    <w:right w:val="none" w:sz="0" w:space="0" w:color="auto"/>
                  </w:divBdr>
                </w:div>
                <w:div w:id="824977855">
                  <w:marLeft w:val="0"/>
                  <w:marRight w:val="0"/>
                  <w:marTop w:val="0"/>
                  <w:marBottom w:val="0"/>
                  <w:divBdr>
                    <w:top w:val="none" w:sz="0" w:space="0" w:color="auto"/>
                    <w:left w:val="none" w:sz="0" w:space="0" w:color="auto"/>
                    <w:bottom w:val="none" w:sz="0" w:space="0" w:color="auto"/>
                    <w:right w:val="none" w:sz="0" w:space="0" w:color="auto"/>
                  </w:divBdr>
                </w:div>
                <w:div w:id="365637926">
                  <w:marLeft w:val="0"/>
                  <w:marRight w:val="0"/>
                  <w:marTop w:val="0"/>
                  <w:marBottom w:val="0"/>
                  <w:divBdr>
                    <w:top w:val="none" w:sz="0" w:space="0" w:color="auto"/>
                    <w:left w:val="none" w:sz="0" w:space="0" w:color="auto"/>
                    <w:bottom w:val="none" w:sz="0" w:space="0" w:color="auto"/>
                    <w:right w:val="none" w:sz="0" w:space="0" w:color="auto"/>
                  </w:divBdr>
                </w:div>
                <w:div w:id="546139075">
                  <w:marLeft w:val="0"/>
                  <w:marRight w:val="0"/>
                  <w:marTop w:val="0"/>
                  <w:marBottom w:val="0"/>
                  <w:divBdr>
                    <w:top w:val="none" w:sz="0" w:space="0" w:color="auto"/>
                    <w:left w:val="none" w:sz="0" w:space="0" w:color="auto"/>
                    <w:bottom w:val="none" w:sz="0" w:space="0" w:color="auto"/>
                    <w:right w:val="none" w:sz="0" w:space="0" w:color="auto"/>
                  </w:divBdr>
                </w:div>
                <w:div w:id="1375041871">
                  <w:marLeft w:val="0"/>
                  <w:marRight w:val="0"/>
                  <w:marTop w:val="0"/>
                  <w:marBottom w:val="0"/>
                  <w:divBdr>
                    <w:top w:val="none" w:sz="0" w:space="0" w:color="auto"/>
                    <w:left w:val="none" w:sz="0" w:space="0" w:color="auto"/>
                    <w:bottom w:val="none" w:sz="0" w:space="0" w:color="auto"/>
                    <w:right w:val="none" w:sz="0" w:space="0" w:color="auto"/>
                  </w:divBdr>
                </w:div>
                <w:div w:id="1821339278">
                  <w:marLeft w:val="0"/>
                  <w:marRight w:val="0"/>
                  <w:marTop w:val="0"/>
                  <w:marBottom w:val="0"/>
                  <w:divBdr>
                    <w:top w:val="none" w:sz="0" w:space="0" w:color="auto"/>
                    <w:left w:val="none" w:sz="0" w:space="0" w:color="auto"/>
                    <w:bottom w:val="none" w:sz="0" w:space="0" w:color="auto"/>
                    <w:right w:val="none" w:sz="0" w:space="0" w:color="auto"/>
                  </w:divBdr>
                </w:div>
                <w:div w:id="1689016664">
                  <w:marLeft w:val="0"/>
                  <w:marRight w:val="0"/>
                  <w:marTop w:val="0"/>
                  <w:marBottom w:val="0"/>
                  <w:divBdr>
                    <w:top w:val="none" w:sz="0" w:space="0" w:color="auto"/>
                    <w:left w:val="none" w:sz="0" w:space="0" w:color="auto"/>
                    <w:bottom w:val="none" w:sz="0" w:space="0" w:color="auto"/>
                    <w:right w:val="none" w:sz="0" w:space="0" w:color="auto"/>
                  </w:divBdr>
                </w:div>
                <w:div w:id="350884633">
                  <w:marLeft w:val="0"/>
                  <w:marRight w:val="0"/>
                  <w:marTop w:val="0"/>
                  <w:marBottom w:val="0"/>
                  <w:divBdr>
                    <w:top w:val="none" w:sz="0" w:space="0" w:color="auto"/>
                    <w:left w:val="none" w:sz="0" w:space="0" w:color="auto"/>
                    <w:bottom w:val="none" w:sz="0" w:space="0" w:color="auto"/>
                    <w:right w:val="none" w:sz="0" w:space="0" w:color="auto"/>
                  </w:divBdr>
                </w:div>
                <w:div w:id="877857895">
                  <w:marLeft w:val="0"/>
                  <w:marRight w:val="0"/>
                  <w:marTop w:val="0"/>
                  <w:marBottom w:val="0"/>
                  <w:divBdr>
                    <w:top w:val="none" w:sz="0" w:space="0" w:color="auto"/>
                    <w:left w:val="none" w:sz="0" w:space="0" w:color="auto"/>
                    <w:bottom w:val="none" w:sz="0" w:space="0" w:color="auto"/>
                    <w:right w:val="none" w:sz="0" w:space="0" w:color="auto"/>
                  </w:divBdr>
                </w:div>
                <w:div w:id="1212570024">
                  <w:marLeft w:val="0"/>
                  <w:marRight w:val="0"/>
                  <w:marTop w:val="0"/>
                  <w:marBottom w:val="0"/>
                  <w:divBdr>
                    <w:top w:val="none" w:sz="0" w:space="0" w:color="auto"/>
                    <w:left w:val="none" w:sz="0" w:space="0" w:color="auto"/>
                    <w:bottom w:val="none" w:sz="0" w:space="0" w:color="auto"/>
                    <w:right w:val="none" w:sz="0" w:space="0" w:color="auto"/>
                  </w:divBdr>
                </w:div>
                <w:div w:id="841164124">
                  <w:marLeft w:val="0"/>
                  <w:marRight w:val="0"/>
                  <w:marTop w:val="0"/>
                  <w:marBottom w:val="0"/>
                  <w:divBdr>
                    <w:top w:val="none" w:sz="0" w:space="0" w:color="auto"/>
                    <w:left w:val="none" w:sz="0" w:space="0" w:color="auto"/>
                    <w:bottom w:val="none" w:sz="0" w:space="0" w:color="auto"/>
                    <w:right w:val="none" w:sz="0" w:space="0" w:color="auto"/>
                  </w:divBdr>
                </w:div>
                <w:div w:id="1344939998">
                  <w:marLeft w:val="0"/>
                  <w:marRight w:val="0"/>
                  <w:marTop w:val="0"/>
                  <w:marBottom w:val="0"/>
                  <w:divBdr>
                    <w:top w:val="none" w:sz="0" w:space="0" w:color="auto"/>
                    <w:left w:val="none" w:sz="0" w:space="0" w:color="auto"/>
                    <w:bottom w:val="none" w:sz="0" w:space="0" w:color="auto"/>
                    <w:right w:val="none" w:sz="0" w:space="0" w:color="auto"/>
                  </w:divBdr>
                </w:div>
                <w:div w:id="2092578832">
                  <w:marLeft w:val="0"/>
                  <w:marRight w:val="0"/>
                  <w:marTop w:val="0"/>
                  <w:marBottom w:val="0"/>
                  <w:divBdr>
                    <w:top w:val="none" w:sz="0" w:space="0" w:color="auto"/>
                    <w:left w:val="none" w:sz="0" w:space="0" w:color="auto"/>
                    <w:bottom w:val="none" w:sz="0" w:space="0" w:color="auto"/>
                    <w:right w:val="none" w:sz="0" w:space="0" w:color="auto"/>
                  </w:divBdr>
                </w:div>
                <w:div w:id="1264799380">
                  <w:marLeft w:val="0"/>
                  <w:marRight w:val="0"/>
                  <w:marTop w:val="0"/>
                  <w:marBottom w:val="0"/>
                  <w:divBdr>
                    <w:top w:val="none" w:sz="0" w:space="0" w:color="auto"/>
                    <w:left w:val="none" w:sz="0" w:space="0" w:color="auto"/>
                    <w:bottom w:val="none" w:sz="0" w:space="0" w:color="auto"/>
                    <w:right w:val="none" w:sz="0" w:space="0" w:color="auto"/>
                  </w:divBdr>
                </w:div>
              </w:divsChild>
            </w:div>
            <w:div w:id="47921955">
              <w:marLeft w:val="0"/>
              <w:marRight w:val="0"/>
              <w:marTop w:val="0"/>
              <w:marBottom w:val="0"/>
              <w:divBdr>
                <w:top w:val="none" w:sz="0" w:space="0" w:color="auto"/>
                <w:left w:val="none" w:sz="0" w:space="0" w:color="auto"/>
                <w:bottom w:val="none" w:sz="0" w:space="0" w:color="auto"/>
                <w:right w:val="none" w:sz="0" w:space="0" w:color="auto"/>
              </w:divBdr>
              <w:divsChild>
                <w:div w:id="678626340">
                  <w:marLeft w:val="0"/>
                  <w:marRight w:val="0"/>
                  <w:marTop w:val="0"/>
                  <w:marBottom w:val="0"/>
                  <w:divBdr>
                    <w:top w:val="none" w:sz="0" w:space="0" w:color="auto"/>
                    <w:left w:val="none" w:sz="0" w:space="0" w:color="auto"/>
                    <w:bottom w:val="none" w:sz="0" w:space="0" w:color="auto"/>
                    <w:right w:val="none" w:sz="0" w:space="0" w:color="auto"/>
                  </w:divBdr>
                </w:div>
                <w:div w:id="1494101874">
                  <w:marLeft w:val="0"/>
                  <w:marRight w:val="0"/>
                  <w:marTop w:val="0"/>
                  <w:marBottom w:val="0"/>
                  <w:divBdr>
                    <w:top w:val="none" w:sz="0" w:space="0" w:color="auto"/>
                    <w:left w:val="none" w:sz="0" w:space="0" w:color="auto"/>
                    <w:bottom w:val="none" w:sz="0" w:space="0" w:color="auto"/>
                    <w:right w:val="none" w:sz="0" w:space="0" w:color="auto"/>
                  </w:divBdr>
                </w:div>
                <w:div w:id="979264080">
                  <w:marLeft w:val="0"/>
                  <w:marRight w:val="0"/>
                  <w:marTop w:val="0"/>
                  <w:marBottom w:val="0"/>
                  <w:divBdr>
                    <w:top w:val="none" w:sz="0" w:space="0" w:color="auto"/>
                    <w:left w:val="none" w:sz="0" w:space="0" w:color="auto"/>
                    <w:bottom w:val="none" w:sz="0" w:space="0" w:color="auto"/>
                    <w:right w:val="none" w:sz="0" w:space="0" w:color="auto"/>
                  </w:divBdr>
                </w:div>
                <w:div w:id="716007277">
                  <w:marLeft w:val="0"/>
                  <w:marRight w:val="0"/>
                  <w:marTop w:val="0"/>
                  <w:marBottom w:val="0"/>
                  <w:divBdr>
                    <w:top w:val="none" w:sz="0" w:space="0" w:color="auto"/>
                    <w:left w:val="none" w:sz="0" w:space="0" w:color="auto"/>
                    <w:bottom w:val="none" w:sz="0" w:space="0" w:color="auto"/>
                    <w:right w:val="none" w:sz="0" w:space="0" w:color="auto"/>
                  </w:divBdr>
                </w:div>
                <w:div w:id="1588726909">
                  <w:marLeft w:val="0"/>
                  <w:marRight w:val="0"/>
                  <w:marTop w:val="0"/>
                  <w:marBottom w:val="0"/>
                  <w:divBdr>
                    <w:top w:val="none" w:sz="0" w:space="0" w:color="auto"/>
                    <w:left w:val="none" w:sz="0" w:space="0" w:color="auto"/>
                    <w:bottom w:val="none" w:sz="0" w:space="0" w:color="auto"/>
                    <w:right w:val="none" w:sz="0" w:space="0" w:color="auto"/>
                  </w:divBdr>
                </w:div>
                <w:div w:id="333070189">
                  <w:marLeft w:val="0"/>
                  <w:marRight w:val="0"/>
                  <w:marTop w:val="0"/>
                  <w:marBottom w:val="0"/>
                  <w:divBdr>
                    <w:top w:val="none" w:sz="0" w:space="0" w:color="auto"/>
                    <w:left w:val="none" w:sz="0" w:space="0" w:color="auto"/>
                    <w:bottom w:val="none" w:sz="0" w:space="0" w:color="auto"/>
                    <w:right w:val="none" w:sz="0" w:space="0" w:color="auto"/>
                  </w:divBdr>
                </w:div>
                <w:div w:id="1206600485">
                  <w:marLeft w:val="0"/>
                  <w:marRight w:val="0"/>
                  <w:marTop w:val="0"/>
                  <w:marBottom w:val="0"/>
                  <w:divBdr>
                    <w:top w:val="none" w:sz="0" w:space="0" w:color="auto"/>
                    <w:left w:val="none" w:sz="0" w:space="0" w:color="auto"/>
                    <w:bottom w:val="none" w:sz="0" w:space="0" w:color="auto"/>
                    <w:right w:val="none" w:sz="0" w:space="0" w:color="auto"/>
                  </w:divBdr>
                </w:div>
                <w:div w:id="1995717963">
                  <w:marLeft w:val="0"/>
                  <w:marRight w:val="0"/>
                  <w:marTop w:val="0"/>
                  <w:marBottom w:val="0"/>
                  <w:divBdr>
                    <w:top w:val="none" w:sz="0" w:space="0" w:color="auto"/>
                    <w:left w:val="none" w:sz="0" w:space="0" w:color="auto"/>
                    <w:bottom w:val="none" w:sz="0" w:space="0" w:color="auto"/>
                    <w:right w:val="none" w:sz="0" w:space="0" w:color="auto"/>
                  </w:divBdr>
                </w:div>
                <w:div w:id="90929885">
                  <w:marLeft w:val="0"/>
                  <w:marRight w:val="0"/>
                  <w:marTop w:val="0"/>
                  <w:marBottom w:val="0"/>
                  <w:divBdr>
                    <w:top w:val="none" w:sz="0" w:space="0" w:color="auto"/>
                    <w:left w:val="none" w:sz="0" w:space="0" w:color="auto"/>
                    <w:bottom w:val="none" w:sz="0" w:space="0" w:color="auto"/>
                    <w:right w:val="none" w:sz="0" w:space="0" w:color="auto"/>
                  </w:divBdr>
                </w:div>
                <w:div w:id="460802500">
                  <w:marLeft w:val="0"/>
                  <w:marRight w:val="0"/>
                  <w:marTop w:val="0"/>
                  <w:marBottom w:val="0"/>
                  <w:divBdr>
                    <w:top w:val="none" w:sz="0" w:space="0" w:color="auto"/>
                    <w:left w:val="none" w:sz="0" w:space="0" w:color="auto"/>
                    <w:bottom w:val="none" w:sz="0" w:space="0" w:color="auto"/>
                    <w:right w:val="none" w:sz="0" w:space="0" w:color="auto"/>
                  </w:divBdr>
                </w:div>
                <w:div w:id="152725001">
                  <w:marLeft w:val="0"/>
                  <w:marRight w:val="0"/>
                  <w:marTop w:val="0"/>
                  <w:marBottom w:val="0"/>
                  <w:divBdr>
                    <w:top w:val="none" w:sz="0" w:space="0" w:color="auto"/>
                    <w:left w:val="none" w:sz="0" w:space="0" w:color="auto"/>
                    <w:bottom w:val="none" w:sz="0" w:space="0" w:color="auto"/>
                    <w:right w:val="none" w:sz="0" w:space="0" w:color="auto"/>
                  </w:divBdr>
                </w:div>
                <w:div w:id="547108589">
                  <w:marLeft w:val="0"/>
                  <w:marRight w:val="0"/>
                  <w:marTop w:val="0"/>
                  <w:marBottom w:val="0"/>
                  <w:divBdr>
                    <w:top w:val="none" w:sz="0" w:space="0" w:color="auto"/>
                    <w:left w:val="none" w:sz="0" w:space="0" w:color="auto"/>
                    <w:bottom w:val="none" w:sz="0" w:space="0" w:color="auto"/>
                    <w:right w:val="none" w:sz="0" w:space="0" w:color="auto"/>
                  </w:divBdr>
                </w:div>
                <w:div w:id="798230432">
                  <w:marLeft w:val="0"/>
                  <w:marRight w:val="0"/>
                  <w:marTop w:val="0"/>
                  <w:marBottom w:val="0"/>
                  <w:divBdr>
                    <w:top w:val="none" w:sz="0" w:space="0" w:color="auto"/>
                    <w:left w:val="none" w:sz="0" w:space="0" w:color="auto"/>
                    <w:bottom w:val="none" w:sz="0" w:space="0" w:color="auto"/>
                    <w:right w:val="none" w:sz="0" w:space="0" w:color="auto"/>
                  </w:divBdr>
                </w:div>
                <w:div w:id="2123916573">
                  <w:marLeft w:val="0"/>
                  <w:marRight w:val="0"/>
                  <w:marTop w:val="0"/>
                  <w:marBottom w:val="0"/>
                  <w:divBdr>
                    <w:top w:val="none" w:sz="0" w:space="0" w:color="auto"/>
                    <w:left w:val="none" w:sz="0" w:space="0" w:color="auto"/>
                    <w:bottom w:val="none" w:sz="0" w:space="0" w:color="auto"/>
                    <w:right w:val="none" w:sz="0" w:space="0" w:color="auto"/>
                  </w:divBdr>
                </w:div>
                <w:div w:id="859707084">
                  <w:marLeft w:val="0"/>
                  <w:marRight w:val="0"/>
                  <w:marTop w:val="0"/>
                  <w:marBottom w:val="0"/>
                  <w:divBdr>
                    <w:top w:val="none" w:sz="0" w:space="0" w:color="auto"/>
                    <w:left w:val="none" w:sz="0" w:space="0" w:color="auto"/>
                    <w:bottom w:val="none" w:sz="0" w:space="0" w:color="auto"/>
                    <w:right w:val="none" w:sz="0" w:space="0" w:color="auto"/>
                  </w:divBdr>
                </w:div>
                <w:div w:id="420876263">
                  <w:marLeft w:val="0"/>
                  <w:marRight w:val="0"/>
                  <w:marTop w:val="0"/>
                  <w:marBottom w:val="0"/>
                  <w:divBdr>
                    <w:top w:val="none" w:sz="0" w:space="0" w:color="auto"/>
                    <w:left w:val="none" w:sz="0" w:space="0" w:color="auto"/>
                    <w:bottom w:val="none" w:sz="0" w:space="0" w:color="auto"/>
                    <w:right w:val="none" w:sz="0" w:space="0" w:color="auto"/>
                  </w:divBdr>
                </w:div>
                <w:div w:id="351345616">
                  <w:marLeft w:val="0"/>
                  <w:marRight w:val="0"/>
                  <w:marTop w:val="0"/>
                  <w:marBottom w:val="0"/>
                  <w:divBdr>
                    <w:top w:val="none" w:sz="0" w:space="0" w:color="auto"/>
                    <w:left w:val="none" w:sz="0" w:space="0" w:color="auto"/>
                    <w:bottom w:val="none" w:sz="0" w:space="0" w:color="auto"/>
                    <w:right w:val="none" w:sz="0" w:space="0" w:color="auto"/>
                  </w:divBdr>
                </w:div>
                <w:div w:id="491988229">
                  <w:marLeft w:val="0"/>
                  <w:marRight w:val="0"/>
                  <w:marTop w:val="0"/>
                  <w:marBottom w:val="0"/>
                  <w:divBdr>
                    <w:top w:val="none" w:sz="0" w:space="0" w:color="auto"/>
                    <w:left w:val="none" w:sz="0" w:space="0" w:color="auto"/>
                    <w:bottom w:val="none" w:sz="0" w:space="0" w:color="auto"/>
                    <w:right w:val="none" w:sz="0" w:space="0" w:color="auto"/>
                  </w:divBdr>
                </w:div>
                <w:div w:id="1106465588">
                  <w:marLeft w:val="0"/>
                  <w:marRight w:val="0"/>
                  <w:marTop w:val="0"/>
                  <w:marBottom w:val="0"/>
                  <w:divBdr>
                    <w:top w:val="none" w:sz="0" w:space="0" w:color="auto"/>
                    <w:left w:val="none" w:sz="0" w:space="0" w:color="auto"/>
                    <w:bottom w:val="none" w:sz="0" w:space="0" w:color="auto"/>
                    <w:right w:val="none" w:sz="0" w:space="0" w:color="auto"/>
                  </w:divBdr>
                </w:div>
                <w:div w:id="517039953">
                  <w:marLeft w:val="0"/>
                  <w:marRight w:val="0"/>
                  <w:marTop w:val="0"/>
                  <w:marBottom w:val="0"/>
                  <w:divBdr>
                    <w:top w:val="none" w:sz="0" w:space="0" w:color="auto"/>
                    <w:left w:val="none" w:sz="0" w:space="0" w:color="auto"/>
                    <w:bottom w:val="none" w:sz="0" w:space="0" w:color="auto"/>
                    <w:right w:val="none" w:sz="0" w:space="0" w:color="auto"/>
                  </w:divBdr>
                </w:div>
                <w:div w:id="723673591">
                  <w:marLeft w:val="0"/>
                  <w:marRight w:val="0"/>
                  <w:marTop w:val="0"/>
                  <w:marBottom w:val="0"/>
                  <w:divBdr>
                    <w:top w:val="none" w:sz="0" w:space="0" w:color="auto"/>
                    <w:left w:val="none" w:sz="0" w:space="0" w:color="auto"/>
                    <w:bottom w:val="none" w:sz="0" w:space="0" w:color="auto"/>
                    <w:right w:val="none" w:sz="0" w:space="0" w:color="auto"/>
                  </w:divBdr>
                </w:div>
                <w:div w:id="1759018084">
                  <w:marLeft w:val="0"/>
                  <w:marRight w:val="0"/>
                  <w:marTop w:val="0"/>
                  <w:marBottom w:val="0"/>
                  <w:divBdr>
                    <w:top w:val="none" w:sz="0" w:space="0" w:color="auto"/>
                    <w:left w:val="none" w:sz="0" w:space="0" w:color="auto"/>
                    <w:bottom w:val="none" w:sz="0" w:space="0" w:color="auto"/>
                    <w:right w:val="none" w:sz="0" w:space="0" w:color="auto"/>
                  </w:divBdr>
                </w:div>
                <w:div w:id="745372232">
                  <w:marLeft w:val="0"/>
                  <w:marRight w:val="0"/>
                  <w:marTop w:val="0"/>
                  <w:marBottom w:val="0"/>
                  <w:divBdr>
                    <w:top w:val="none" w:sz="0" w:space="0" w:color="auto"/>
                    <w:left w:val="none" w:sz="0" w:space="0" w:color="auto"/>
                    <w:bottom w:val="none" w:sz="0" w:space="0" w:color="auto"/>
                    <w:right w:val="none" w:sz="0" w:space="0" w:color="auto"/>
                  </w:divBdr>
                </w:div>
                <w:div w:id="1148008841">
                  <w:marLeft w:val="0"/>
                  <w:marRight w:val="0"/>
                  <w:marTop w:val="0"/>
                  <w:marBottom w:val="0"/>
                  <w:divBdr>
                    <w:top w:val="none" w:sz="0" w:space="0" w:color="auto"/>
                    <w:left w:val="none" w:sz="0" w:space="0" w:color="auto"/>
                    <w:bottom w:val="none" w:sz="0" w:space="0" w:color="auto"/>
                    <w:right w:val="none" w:sz="0" w:space="0" w:color="auto"/>
                  </w:divBdr>
                </w:div>
                <w:div w:id="1331757394">
                  <w:marLeft w:val="0"/>
                  <w:marRight w:val="0"/>
                  <w:marTop w:val="0"/>
                  <w:marBottom w:val="0"/>
                  <w:divBdr>
                    <w:top w:val="none" w:sz="0" w:space="0" w:color="auto"/>
                    <w:left w:val="none" w:sz="0" w:space="0" w:color="auto"/>
                    <w:bottom w:val="none" w:sz="0" w:space="0" w:color="auto"/>
                    <w:right w:val="none" w:sz="0" w:space="0" w:color="auto"/>
                  </w:divBdr>
                </w:div>
                <w:div w:id="604388195">
                  <w:marLeft w:val="0"/>
                  <w:marRight w:val="0"/>
                  <w:marTop w:val="0"/>
                  <w:marBottom w:val="0"/>
                  <w:divBdr>
                    <w:top w:val="none" w:sz="0" w:space="0" w:color="auto"/>
                    <w:left w:val="none" w:sz="0" w:space="0" w:color="auto"/>
                    <w:bottom w:val="none" w:sz="0" w:space="0" w:color="auto"/>
                    <w:right w:val="none" w:sz="0" w:space="0" w:color="auto"/>
                  </w:divBdr>
                </w:div>
                <w:div w:id="1477913463">
                  <w:marLeft w:val="0"/>
                  <w:marRight w:val="0"/>
                  <w:marTop w:val="0"/>
                  <w:marBottom w:val="0"/>
                  <w:divBdr>
                    <w:top w:val="none" w:sz="0" w:space="0" w:color="auto"/>
                    <w:left w:val="none" w:sz="0" w:space="0" w:color="auto"/>
                    <w:bottom w:val="none" w:sz="0" w:space="0" w:color="auto"/>
                    <w:right w:val="none" w:sz="0" w:space="0" w:color="auto"/>
                  </w:divBdr>
                </w:div>
                <w:div w:id="2006393913">
                  <w:marLeft w:val="0"/>
                  <w:marRight w:val="0"/>
                  <w:marTop w:val="0"/>
                  <w:marBottom w:val="0"/>
                  <w:divBdr>
                    <w:top w:val="none" w:sz="0" w:space="0" w:color="auto"/>
                    <w:left w:val="none" w:sz="0" w:space="0" w:color="auto"/>
                    <w:bottom w:val="none" w:sz="0" w:space="0" w:color="auto"/>
                    <w:right w:val="none" w:sz="0" w:space="0" w:color="auto"/>
                  </w:divBdr>
                </w:div>
                <w:div w:id="798911405">
                  <w:marLeft w:val="0"/>
                  <w:marRight w:val="0"/>
                  <w:marTop w:val="0"/>
                  <w:marBottom w:val="0"/>
                  <w:divBdr>
                    <w:top w:val="none" w:sz="0" w:space="0" w:color="auto"/>
                    <w:left w:val="none" w:sz="0" w:space="0" w:color="auto"/>
                    <w:bottom w:val="none" w:sz="0" w:space="0" w:color="auto"/>
                    <w:right w:val="none" w:sz="0" w:space="0" w:color="auto"/>
                  </w:divBdr>
                </w:div>
                <w:div w:id="1769226842">
                  <w:marLeft w:val="0"/>
                  <w:marRight w:val="0"/>
                  <w:marTop w:val="0"/>
                  <w:marBottom w:val="0"/>
                  <w:divBdr>
                    <w:top w:val="none" w:sz="0" w:space="0" w:color="auto"/>
                    <w:left w:val="none" w:sz="0" w:space="0" w:color="auto"/>
                    <w:bottom w:val="none" w:sz="0" w:space="0" w:color="auto"/>
                    <w:right w:val="none" w:sz="0" w:space="0" w:color="auto"/>
                  </w:divBdr>
                </w:div>
                <w:div w:id="50160068">
                  <w:marLeft w:val="0"/>
                  <w:marRight w:val="0"/>
                  <w:marTop w:val="0"/>
                  <w:marBottom w:val="0"/>
                  <w:divBdr>
                    <w:top w:val="none" w:sz="0" w:space="0" w:color="auto"/>
                    <w:left w:val="none" w:sz="0" w:space="0" w:color="auto"/>
                    <w:bottom w:val="none" w:sz="0" w:space="0" w:color="auto"/>
                    <w:right w:val="none" w:sz="0" w:space="0" w:color="auto"/>
                  </w:divBdr>
                </w:div>
                <w:div w:id="1076439528">
                  <w:marLeft w:val="0"/>
                  <w:marRight w:val="0"/>
                  <w:marTop w:val="0"/>
                  <w:marBottom w:val="0"/>
                  <w:divBdr>
                    <w:top w:val="none" w:sz="0" w:space="0" w:color="auto"/>
                    <w:left w:val="none" w:sz="0" w:space="0" w:color="auto"/>
                    <w:bottom w:val="none" w:sz="0" w:space="0" w:color="auto"/>
                    <w:right w:val="none" w:sz="0" w:space="0" w:color="auto"/>
                  </w:divBdr>
                </w:div>
                <w:div w:id="934367903">
                  <w:marLeft w:val="0"/>
                  <w:marRight w:val="0"/>
                  <w:marTop w:val="0"/>
                  <w:marBottom w:val="0"/>
                  <w:divBdr>
                    <w:top w:val="none" w:sz="0" w:space="0" w:color="auto"/>
                    <w:left w:val="none" w:sz="0" w:space="0" w:color="auto"/>
                    <w:bottom w:val="none" w:sz="0" w:space="0" w:color="auto"/>
                    <w:right w:val="none" w:sz="0" w:space="0" w:color="auto"/>
                  </w:divBdr>
                </w:div>
                <w:div w:id="1269776178">
                  <w:marLeft w:val="0"/>
                  <w:marRight w:val="0"/>
                  <w:marTop w:val="0"/>
                  <w:marBottom w:val="0"/>
                  <w:divBdr>
                    <w:top w:val="none" w:sz="0" w:space="0" w:color="auto"/>
                    <w:left w:val="none" w:sz="0" w:space="0" w:color="auto"/>
                    <w:bottom w:val="none" w:sz="0" w:space="0" w:color="auto"/>
                    <w:right w:val="none" w:sz="0" w:space="0" w:color="auto"/>
                  </w:divBdr>
                </w:div>
                <w:div w:id="13263257">
                  <w:marLeft w:val="0"/>
                  <w:marRight w:val="0"/>
                  <w:marTop w:val="0"/>
                  <w:marBottom w:val="0"/>
                  <w:divBdr>
                    <w:top w:val="none" w:sz="0" w:space="0" w:color="auto"/>
                    <w:left w:val="none" w:sz="0" w:space="0" w:color="auto"/>
                    <w:bottom w:val="none" w:sz="0" w:space="0" w:color="auto"/>
                    <w:right w:val="none" w:sz="0" w:space="0" w:color="auto"/>
                  </w:divBdr>
                </w:div>
                <w:div w:id="1116749228">
                  <w:marLeft w:val="0"/>
                  <w:marRight w:val="0"/>
                  <w:marTop w:val="0"/>
                  <w:marBottom w:val="0"/>
                  <w:divBdr>
                    <w:top w:val="none" w:sz="0" w:space="0" w:color="auto"/>
                    <w:left w:val="none" w:sz="0" w:space="0" w:color="auto"/>
                    <w:bottom w:val="none" w:sz="0" w:space="0" w:color="auto"/>
                    <w:right w:val="none" w:sz="0" w:space="0" w:color="auto"/>
                  </w:divBdr>
                </w:div>
                <w:div w:id="2083676413">
                  <w:marLeft w:val="0"/>
                  <w:marRight w:val="0"/>
                  <w:marTop w:val="0"/>
                  <w:marBottom w:val="0"/>
                  <w:divBdr>
                    <w:top w:val="none" w:sz="0" w:space="0" w:color="auto"/>
                    <w:left w:val="none" w:sz="0" w:space="0" w:color="auto"/>
                    <w:bottom w:val="none" w:sz="0" w:space="0" w:color="auto"/>
                    <w:right w:val="none" w:sz="0" w:space="0" w:color="auto"/>
                  </w:divBdr>
                </w:div>
                <w:div w:id="1968850585">
                  <w:marLeft w:val="0"/>
                  <w:marRight w:val="0"/>
                  <w:marTop w:val="0"/>
                  <w:marBottom w:val="0"/>
                  <w:divBdr>
                    <w:top w:val="none" w:sz="0" w:space="0" w:color="auto"/>
                    <w:left w:val="none" w:sz="0" w:space="0" w:color="auto"/>
                    <w:bottom w:val="none" w:sz="0" w:space="0" w:color="auto"/>
                    <w:right w:val="none" w:sz="0" w:space="0" w:color="auto"/>
                  </w:divBdr>
                </w:div>
                <w:div w:id="18967376">
                  <w:marLeft w:val="0"/>
                  <w:marRight w:val="0"/>
                  <w:marTop w:val="0"/>
                  <w:marBottom w:val="0"/>
                  <w:divBdr>
                    <w:top w:val="none" w:sz="0" w:space="0" w:color="auto"/>
                    <w:left w:val="none" w:sz="0" w:space="0" w:color="auto"/>
                    <w:bottom w:val="none" w:sz="0" w:space="0" w:color="auto"/>
                    <w:right w:val="none" w:sz="0" w:space="0" w:color="auto"/>
                  </w:divBdr>
                </w:div>
              </w:divsChild>
            </w:div>
            <w:div w:id="899633606">
              <w:marLeft w:val="0"/>
              <w:marRight w:val="0"/>
              <w:marTop w:val="0"/>
              <w:marBottom w:val="0"/>
              <w:divBdr>
                <w:top w:val="none" w:sz="0" w:space="0" w:color="auto"/>
                <w:left w:val="none" w:sz="0" w:space="0" w:color="auto"/>
                <w:bottom w:val="none" w:sz="0" w:space="0" w:color="auto"/>
                <w:right w:val="none" w:sz="0" w:space="0" w:color="auto"/>
              </w:divBdr>
              <w:divsChild>
                <w:div w:id="433404967">
                  <w:marLeft w:val="640"/>
                  <w:marRight w:val="0"/>
                  <w:marTop w:val="0"/>
                  <w:marBottom w:val="0"/>
                  <w:divBdr>
                    <w:top w:val="none" w:sz="0" w:space="0" w:color="auto"/>
                    <w:left w:val="none" w:sz="0" w:space="0" w:color="auto"/>
                    <w:bottom w:val="none" w:sz="0" w:space="0" w:color="auto"/>
                    <w:right w:val="none" w:sz="0" w:space="0" w:color="auto"/>
                  </w:divBdr>
                </w:div>
                <w:div w:id="1175001029">
                  <w:marLeft w:val="640"/>
                  <w:marRight w:val="0"/>
                  <w:marTop w:val="0"/>
                  <w:marBottom w:val="0"/>
                  <w:divBdr>
                    <w:top w:val="none" w:sz="0" w:space="0" w:color="auto"/>
                    <w:left w:val="none" w:sz="0" w:space="0" w:color="auto"/>
                    <w:bottom w:val="none" w:sz="0" w:space="0" w:color="auto"/>
                    <w:right w:val="none" w:sz="0" w:space="0" w:color="auto"/>
                  </w:divBdr>
                </w:div>
                <w:div w:id="1894542805">
                  <w:marLeft w:val="640"/>
                  <w:marRight w:val="0"/>
                  <w:marTop w:val="0"/>
                  <w:marBottom w:val="0"/>
                  <w:divBdr>
                    <w:top w:val="none" w:sz="0" w:space="0" w:color="auto"/>
                    <w:left w:val="none" w:sz="0" w:space="0" w:color="auto"/>
                    <w:bottom w:val="none" w:sz="0" w:space="0" w:color="auto"/>
                    <w:right w:val="none" w:sz="0" w:space="0" w:color="auto"/>
                  </w:divBdr>
                </w:div>
                <w:div w:id="788932147">
                  <w:marLeft w:val="640"/>
                  <w:marRight w:val="0"/>
                  <w:marTop w:val="0"/>
                  <w:marBottom w:val="0"/>
                  <w:divBdr>
                    <w:top w:val="none" w:sz="0" w:space="0" w:color="auto"/>
                    <w:left w:val="none" w:sz="0" w:space="0" w:color="auto"/>
                    <w:bottom w:val="none" w:sz="0" w:space="0" w:color="auto"/>
                    <w:right w:val="none" w:sz="0" w:space="0" w:color="auto"/>
                  </w:divBdr>
                </w:div>
                <w:div w:id="1977177278">
                  <w:marLeft w:val="640"/>
                  <w:marRight w:val="0"/>
                  <w:marTop w:val="0"/>
                  <w:marBottom w:val="0"/>
                  <w:divBdr>
                    <w:top w:val="none" w:sz="0" w:space="0" w:color="auto"/>
                    <w:left w:val="none" w:sz="0" w:space="0" w:color="auto"/>
                    <w:bottom w:val="none" w:sz="0" w:space="0" w:color="auto"/>
                    <w:right w:val="none" w:sz="0" w:space="0" w:color="auto"/>
                  </w:divBdr>
                </w:div>
                <w:div w:id="774642457">
                  <w:marLeft w:val="640"/>
                  <w:marRight w:val="0"/>
                  <w:marTop w:val="0"/>
                  <w:marBottom w:val="0"/>
                  <w:divBdr>
                    <w:top w:val="none" w:sz="0" w:space="0" w:color="auto"/>
                    <w:left w:val="none" w:sz="0" w:space="0" w:color="auto"/>
                    <w:bottom w:val="none" w:sz="0" w:space="0" w:color="auto"/>
                    <w:right w:val="none" w:sz="0" w:space="0" w:color="auto"/>
                  </w:divBdr>
                </w:div>
                <w:div w:id="628972646">
                  <w:marLeft w:val="640"/>
                  <w:marRight w:val="0"/>
                  <w:marTop w:val="0"/>
                  <w:marBottom w:val="0"/>
                  <w:divBdr>
                    <w:top w:val="none" w:sz="0" w:space="0" w:color="auto"/>
                    <w:left w:val="none" w:sz="0" w:space="0" w:color="auto"/>
                    <w:bottom w:val="none" w:sz="0" w:space="0" w:color="auto"/>
                    <w:right w:val="none" w:sz="0" w:space="0" w:color="auto"/>
                  </w:divBdr>
                </w:div>
                <w:div w:id="1520512502">
                  <w:marLeft w:val="640"/>
                  <w:marRight w:val="0"/>
                  <w:marTop w:val="0"/>
                  <w:marBottom w:val="0"/>
                  <w:divBdr>
                    <w:top w:val="none" w:sz="0" w:space="0" w:color="auto"/>
                    <w:left w:val="none" w:sz="0" w:space="0" w:color="auto"/>
                    <w:bottom w:val="none" w:sz="0" w:space="0" w:color="auto"/>
                    <w:right w:val="none" w:sz="0" w:space="0" w:color="auto"/>
                  </w:divBdr>
                </w:div>
                <w:div w:id="1290671191">
                  <w:marLeft w:val="640"/>
                  <w:marRight w:val="0"/>
                  <w:marTop w:val="0"/>
                  <w:marBottom w:val="0"/>
                  <w:divBdr>
                    <w:top w:val="none" w:sz="0" w:space="0" w:color="auto"/>
                    <w:left w:val="none" w:sz="0" w:space="0" w:color="auto"/>
                    <w:bottom w:val="none" w:sz="0" w:space="0" w:color="auto"/>
                    <w:right w:val="none" w:sz="0" w:space="0" w:color="auto"/>
                  </w:divBdr>
                </w:div>
                <w:div w:id="1269771312">
                  <w:marLeft w:val="640"/>
                  <w:marRight w:val="0"/>
                  <w:marTop w:val="0"/>
                  <w:marBottom w:val="0"/>
                  <w:divBdr>
                    <w:top w:val="none" w:sz="0" w:space="0" w:color="auto"/>
                    <w:left w:val="none" w:sz="0" w:space="0" w:color="auto"/>
                    <w:bottom w:val="none" w:sz="0" w:space="0" w:color="auto"/>
                    <w:right w:val="none" w:sz="0" w:space="0" w:color="auto"/>
                  </w:divBdr>
                </w:div>
                <w:div w:id="1032730768">
                  <w:marLeft w:val="640"/>
                  <w:marRight w:val="0"/>
                  <w:marTop w:val="0"/>
                  <w:marBottom w:val="0"/>
                  <w:divBdr>
                    <w:top w:val="none" w:sz="0" w:space="0" w:color="auto"/>
                    <w:left w:val="none" w:sz="0" w:space="0" w:color="auto"/>
                    <w:bottom w:val="none" w:sz="0" w:space="0" w:color="auto"/>
                    <w:right w:val="none" w:sz="0" w:space="0" w:color="auto"/>
                  </w:divBdr>
                </w:div>
                <w:div w:id="60763024">
                  <w:marLeft w:val="640"/>
                  <w:marRight w:val="0"/>
                  <w:marTop w:val="0"/>
                  <w:marBottom w:val="0"/>
                  <w:divBdr>
                    <w:top w:val="none" w:sz="0" w:space="0" w:color="auto"/>
                    <w:left w:val="none" w:sz="0" w:space="0" w:color="auto"/>
                    <w:bottom w:val="none" w:sz="0" w:space="0" w:color="auto"/>
                    <w:right w:val="none" w:sz="0" w:space="0" w:color="auto"/>
                  </w:divBdr>
                </w:div>
                <w:div w:id="940145474">
                  <w:marLeft w:val="640"/>
                  <w:marRight w:val="0"/>
                  <w:marTop w:val="0"/>
                  <w:marBottom w:val="0"/>
                  <w:divBdr>
                    <w:top w:val="none" w:sz="0" w:space="0" w:color="auto"/>
                    <w:left w:val="none" w:sz="0" w:space="0" w:color="auto"/>
                    <w:bottom w:val="none" w:sz="0" w:space="0" w:color="auto"/>
                    <w:right w:val="none" w:sz="0" w:space="0" w:color="auto"/>
                  </w:divBdr>
                </w:div>
                <w:div w:id="798114613">
                  <w:marLeft w:val="640"/>
                  <w:marRight w:val="0"/>
                  <w:marTop w:val="0"/>
                  <w:marBottom w:val="0"/>
                  <w:divBdr>
                    <w:top w:val="none" w:sz="0" w:space="0" w:color="auto"/>
                    <w:left w:val="none" w:sz="0" w:space="0" w:color="auto"/>
                    <w:bottom w:val="none" w:sz="0" w:space="0" w:color="auto"/>
                    <w:right w:val="none" w:sz="0" w:space="0" w:color="auto"/>
                  </w:divBdr>
                </w:div>
                <w:div w:id="1666129358">
                  <w:marLeft w:val="640"/>
                  <w:marRight w:val="0"/>
                  <w:marTop w:val="0"/>
                  <w:marBottom w:val="0"/>
                  <w:divBdr>
                    <w:top w:val="none" w:sz="0" w:space="0" w:color="auto"/>
                    <w:left w:val="none" w:sz="0" w:space="0" w:color="auto"/>
                    <w:bottom w:val="none" w:sz="0" w:space="0" w:color="auto"/>
                    <w:right w:val="none" w:sz="0" w:space="0" w:color="auto"/>
                  </w:divBdr>
                </w:div>
                <w:div w:id="128789746">
                  <w:marLeft w:val="640"/>
                  <w:marRight w:val="0"/>
                  <w:marTop w:val="0"/>
                  <w:marBottom w:val="0"/>
                  <w:divBdr>
                    <w:top w:val="none" w:sz="0" w:space="0" w:color="auto"/>
                    <w:left w:val="none" w:sz="0" w:space="0" w:color="auto"/>
                    <w:bottom w:val="none" w:sz="0" w:space="0" w:color="auto"/>
                    <w:right w:val="none" w:sz="0" w:space="0" w:color="auto"/>
                  </w:divBdr>
                </w:div>
                <w:div w:id="1362442050">
                  <w:marLeft w:val="640"/>
                  <w:marRight w:val="0"/>
                  <w:marTop w:val="0"/>
                  <w:marBottom w:val="0"/>
                  <w:divBdr>
                    <w:top w:val="none" w:sz="0" w:space="0" w:color="auto"/>
                    <w:left w:val="none" w:sz="0" w:space="0" w:color="auto"/>
                    <w:bottom w:val="none" w:sz="0" w:space="0" w:color="auto"/>
                    <w:right w:val="none" w:sz="0" w:space="0" w:color="auto"/>
                  </w:divBdr>
                </w:div>
                <w:div w:id="1717004997">
                  <w:marLeft w:val="640"/>
                  <w:marRight w:val="0"/>
                  <w:marTop w:val="0"/>
                  <w:marBottom w:val="0"/>
                  <w:divBdr>
                    <w:top w:val="none" w:sz="0" w:space="0" w:color="auto"/>
                    <w:left w:val="none" w:sz="0" w:space="0" w:color="auto"/>
                    <w:bottom w:val="none" w:sz="0" w:space="0" w:color="auto"/>
                    <w:right w:val="none" w:sz="0" w:space="0" w:color="auto"/>
                  </w:divBdr>
                </w:div>
                <w:div w:id="567690653">
                  <w:marLeft w:val="640"/>
                  <w:marRight w:val="0"/>
                  <w:marTop w:val="0"/>
                  <w:marBottom w:val="0"/>
                  <w:divBdr>
                    <w:top w:val="none" w:sz="0" w:space="0" w:color="auto"/>
                    <w:left w:val="none" w:sz="0" w:space="0" w:color="auto"/>
                    <w:bottom w:val="none" w:sz="0" w:space="0" w:color="auto"/>
                    <w:right w:val="none" w:sz="0" w:space="0" w:color="auto"/>
                  </w:divBdr>
                </w:div>
                <w:div w:id="976647361">
                  <w:marLeft w:val="640"/>
                  <w:marRight w:val="0"/>
                  <w:marTop w:val="0"/>
                  <w:marBottom w:val="0"/>
                  <w:divBdr>
                    <w:top w:val="none" w:sz="0" w:space="0" w:color="auto"/>
                    <w:left w:val="none" w:sz="0" w:space="0" w:color="auto"/>
                    <w:bottom w:val="none" w:sz="0" w:space="0" w:color="auto"/>
                    <w:right w:val="none" w:sz="0" w:space="0" w:color="auto"/>
                  </w:divBdr>
                </w:div>
                <w:div w:id="955141407">
                  <w:marLeft w:val="640"/>
                  <w:marRight w:val="0"/>
                  <w:marTop w:val="0"/>
                  <w:marBottom w:val="0"/>
                  <w:divBdr>
                    <w:top w:val="none" w:sz="0" w:space="0" w:color="auto"/>
                    <w:left w:val="none" w:sz="0" w:space="0" w:color="auto"/>
                    <w:bottom w:val="none" w:sz="0" w:space="0" w:color="auto"/>
                    <w:right w:val="none" w:sz="0" w:space="0" w:color="auto"/>
                  </w:divBdr>
                </w:div>
                <w:div w:id="921841251">
                  <w:marLeft w:val="640"/>
                  <w:marRight w:val="0"/>
                  <w:marTop w:val="0"/>
                  <w:marBottom w:val="0"/>
                  <w:divBdr>
                    <w:top w:val="none" w:sz="0" w:space="0" w:color="auto"/>
                    <w:left w:val="none" w:sz="0" w:space="0" w:color="auto"/>
                    <w:bottom w:val="none" w:sz="0" w:space="0" w:color="auto"/>
                    <w:right w:val="none" w:sz="0" w:space="0" w:color="auto"/>
                  </w:divBdr>
                </w:div>
                <w:div w:id="633607798">
                  <w:marLeft w:val="640"/>
                  <w:marRight w:val="0"/>
                  <w:marTop w:val="0"/>
                  <w:marBottom w:val="0"/>
                  <w:divBdr>
                    <w:top w:val="none" w:sz="0" w:space="0" w:color="auto"/>
                    <w:left w:val="none" w:sz="0" w:space="0" w:color="auto"/>
                    <w:bottom w:val="none" w:sz="0" w:space="0" w:color="auto"/>
                    <w:right w:val="none" w:sz="0" w:space="0" w:color="auto"/>
                  </w:divBdr>
                </w:div>
                <w:div w:id="796263033">
                  <w:marLeft w:val="640"/>
                  <w:marRight w:val="0"/>
                  <w:marTop w:val="0"/>
                  <w:marBottom w:val="0"/>
                  <w:divBdr>
                    <w:top w:val="none" w:sz="0" w:space="0" w:color="auto"/>
                    <w:left w:val="none" w:sz="0" w:space="0" w:color="auto"/>
                    <w:bottom w:val="none" w:sz="0" w:space="0" w:color="auto"/>
                    <w:right w:val="none" w:sz="0" w:space="0" w:color="auto"/>
                  </w:divBdr>
                </w:div>
                <w:div w:id="1677995725">
                  <w:marLeft w:val="640"/>
                  <w:marRight w:val="0"/>
                  <w:marTop w:val="0"/>
                  <w:marBottom w:val="0"/>
                  <w:divBdr>
                    <w:top w:val="none" w:sz="0" w:space="0" w:color="auto"/>
                    <w:left w:val="none" w:sz="0" w:space="0" w:color="auto"/>
                    <w:bottom w:val="none" w:sz="0" w:space="0" w:color="auto"/>
                    <w:right w:val="none" w:sz="0" w:space="0" w:color="auto"/>
                  </w:divBdr>
                </w:div>
                <w:div w:id="2020236071">
                  <w:marLeft w:val="640"/>
                  <w:marRight w:val="0"/>
                  <w:marTop w:val="0"/>
                  <w:marBottom w:val="0"/>
                  <w:divBdr>
                    <w:top w:val="none" w:sz="0" w:space="0" w:color="auto"/>
                    <w:left w:val="none" w:sz="0" w:space="0" w:color="auto"/>
                    <w:bottom w:val="none" w:sz="0" w:space="0" w:color="auto"/>
                    <w:right w:val="none" w:sz="0" w:space="0" w:color="auto"/>
                  </w:divBdr>
                </w:div>
                <w:div w:id="417681352">
                  <w:marLeft w:val="640"/>
                  <w:marRight w:val="0"/>
                  <w:marTop w:val="0"/>
                  <w:marBottom w:val="0"/>
                  <w:divBdr>
                    <w:top w:val="none" w:sz="0" w:space="0" w:color="auto"/>
                    <w:left w:val="none" w:sz="0" w:space="0" w:color="auto"/>
                    <w:bottom w:val="none" w:sz="0" w:space="0" w:color="auto"/>
                    <w:right w:val="none" w:sz="0" w:space="0" w:color="auto"/>
                  </w:divBdr>
                </w:div>
                <w:div w:id="1347900843">
                  <w:marLeft w:val="640"/>
                  <w:marRight w:val="0"/>
                  <w:marTop w:val="0"/>
                  <w:marBottom w:val="0"/>
                  <w:divBdr>
                    <w:top w:val="none" w:sz="0" w:space="0" w:color="auto"/>
                    <w:left w:val="none" w:sz="0" w:space="0" w:color="auto"/>
                    <w:bottom w:val="none" w:sz="0" w:space="0" w:color="auto"/>
                    <w:right w:val="none" w:sz="0" w:space="0" w:color="auto"/>
                  </w:divBdr>
                </w:div>
                <w:div w:id="841505554">
                  <w:marLeft w:val="640"/>
                  <w:marRight w:val="0"/>
                  <w:marTop w:val="0"/>
                  <w:marBottom w:val="0"/>
                  <w:divBdr>
                    <w:top w:val="none" w:sz="0" w:space="0" w:color="auto"/>
                    <w:left w:val="none" w:sz="0" w:space="0" w:color="auto"/>
                    <w:bottom w:val="none" w:sz="0" w:space="0" w:color="auto"/>
                    <w:right w:val="none" w:sz="0" w:space="0" w:color="auto"/>
                  </w:divBdr>
                </w:div>
                <w:div w:id="1652784988">
                  <w:marLeft w:val="640"/>
                  <w:marRight w:val="0"/>
                  <w:marTop w:val="0"/>
                  <w:marBottom w:val="0"/>
                  <w:divBdr>
                    <w:top w:val="none" w:sz="0" w:space="0" w:color="auto"/>
                    <w:left w:val="none" w:sz="0" w:space="0" w:color="auto"/>
                    <w:bottom w:val="none" w:sz="0" w:space="0" w:color="auto"/>
                    <w:right w:val="none" w:sz="0" w:space="0" w:color="auto"/>
                  </w:divBdr>
                </w:div>
                <w:div w:id="396904665">
                  <w:marLeft w:val="640"/>
                  <w:marRight w:val="0"/>
                  <w:marTop w:val="0"/>
                  <w:marBottom w:val="0"/>
                  <w:divBdr>
                    <w:top w:val="none" w:sz="0" w:space="0" w:color="auto"/>
                    <w:left w:val="none" w:sz="0" w:space="0" w:color="auto"/>
                    <w:bottom w:val="none" w:sz="0" w:space="0" w:color="auto"/>
                    <w:right w:val="none" w:sz="0" w:space="0" w:color="auto"/>
                  </w:divBdr>
                </w:div>
                <w:div w:id="1280259012">
                  <w:marLeft w:val="640"/>
                  <w:marRight w:val="0"/>
                  <w:marTop w:val="0"/>
                  <w:marBottom w:val="0"/>
                  <w:divBdr>
                    <w:top w:val="none" w:sz="0" w:space="0" w:color="auto"/>
                    <w:left w:val="none" w:sz="0" w:space="0" w:color="auto"/>
                    <w:bottom w:val="none" w:sz="0" w:space="0" w:color="auto"/>
                    <w:right w:val="none" w:sz="0" w:space="0" w:color="auto"/>
                  </w:divBdr>
                </w:div>
                <w:div w:id="1830515943">
                  <w:marLeft w:val="640"/>
                  <w:marRight w:val="0"/>
                  <w:marTop w:val="0"/>
                  <w:marBottom w:val="0"/>
                  <w:divBdr>
                    <w:top w:val="none" w:sz="0" w:space="0" w:color="auto"/>
                    <w:left w:val="none" w:sz="0" w:space="0" w:color="auto"/>
                    <w:bottom w:val="none" w:sz="0" w:space="0" w:color="auto"/>
                    <w:right w:val="none" w:sz="0" w:space="0" w:color="auto"/>
                  </w:divBdr>
                </w:div>
                <w:div w:id="2065054506">
                  <w:marLeft w:val="640"/>
                  <w:marRight w:val="0"/>
                  <w:marTop w:val="0"/>
                  <w:marBottom w:val="0"/>
                  <w:divBdr>
                    <w:top w:val="none" w:sz="0" w:space="0" w:color="auto"/>
                    <w:left w:val="none" w:sz="0" w:space="0" w:color="auto"/>
                    <w:bottom w:val="none" w:sz="0" w:space="0" w:color="auto"/>
                    <w:right w:val="none" w:sz="0" w:space="0" w:color="auto"/>
                  </w:divBdr>
                </w:div>
                <w:div w:id="1443500078">
                  <w:marLeft w:val="640"/>
                  <w:marRight w:val="0"/>
                  <w:marTop w:val="0"/>
                  <w:marBottom w:val="0"/>
                  <w:divBdr>
                    <w:top w:val="none" w:sz="0" w:space="0" w:color="auto"/>
                    <w:left w:val="none" w:sz="0" w:space="0" w:color="auto"/>
                    <w:bottom w:val="none" w:sz="0" w:space="0" w:color="auto"/>
                    <w:right w:val="none" w:sz="0" w:space="0" w:color="auto"/>
                  </w:divBdr>
                </w:div>
                <w:div w:id="1244797148">
                  <w:marLeft w:val="640"/>
                  <w:marRight w:val="0"/>
                  <w:marTop w:val="0"/>
                  <w:marBottom w:val="0"/>
                  <w:divBdr>
                    <w:top w:val="none" w:sz="0" w:space="0" w:color="auto"/>
                    <w:left w:val="none" w:sz="0" w:space="0" w:color="auto"/>
                    <w:bottom w:val="none" w:sz="0" w:space="0" w:color="auto"/>
                    <w:right w:val="none" w:sz="0" w:space="0" w:color="auto"/>
                  </w:divBdr>
                </w:div>
                <w:div w:id="1304459236">
                  <w:marLeft w:val="640"/>
                  <w:marRight w:val="0"/>
                  <w:marTop w:val="0"/>
                  <w:marBottom w:val="0"/>
                  <w:divBdr>
                    <w:top w:val="none" w:sz="0" w:space="0" w:color="auto"/>
                    <w:left w:val="none" w:sz="0" w:space="0" w:color="auto"/>
                    <w:bottom w:val="none" w:sz="0" w:space="0" w:color="auto"/>
                    <w:right w:val="none" w:sz="0" w:space="0" w:color="auto"/>
                  </w:divBdr>
                </w:div>
                <w:div w:id="63919247">
                  <w:marLeft w:val="640"/>
                  <w:marRight w:val="0"/>
                  <w:marTop w:val="0"/>
                  <w:marBottom w:val="0"/>
                  <w:divBdr>
                    <w:top w:val="none" w:sz="0" w:space="0" w:color="auto"/>
                    <w:left w:val="none" w:sz="0" w:space="0" w:color="auto"/>
                    <w:bottom w:val="none" w:sz="0" w:space="0" w:color="auto"/>
                    <w:right w:val="none" w:sz="0" w:space="0" w:color="auto"/>
                  </w:divBdr>
                </w:div>
                <w:div w:id="570774161">
                  <w:marLeft w:val="640"/>
                  <w:marRight w:val="0"/>
                  <w:marTop w:val="0"/>
                  <w:marBottom w:val="0"/>
                  <w:divBdr>
                    <w:top w:val="none" w:sz="0" w:space="0" w:color="auto"/>
                    <w:left w:val="none" w:sz="0" w:space="0" w:color="auto"/>
                    <w:bottom w:val="none" w:sz="0" w:space="0" w:color="auto"/>
                    <w:right w:val="none" w:sz="0" w:space="0" w:color="auto"/>
                  </w:divBdr>
                </w:div>
              </w:divsChild>
            </w:div>
            <w:div w:id="838278411">
              <w:marLeft w:val="0"/>
              <w:marRight w:val="0"/>
              <w:marTop w:val="0"/>
              <w:marBottom w:val="0"/>
              <w:divBdr>
                <w:top w:val="none" w:sz="0" w:space="0" w:color="auto"/>
                <w:left w:val="none" w:sz="0" w:space="0" w:color="auto"/>
                <w:bottom w:val="none" w:sz="0" w:space="0" w:color="auto"/>
                <w:right w:val="none" w:sz="0" w:space="0" w:color="auto"/>
              </w:divBdr>
              <w:divsChild>
                <w:div w:id="1841777475">
                  <w:marLeft w:val="0"/>
                  <w:marRight w:val="0"/>
                  <w:marTop w:val="0"/>
                  <w:marBottom w:val="0"/>
                  <w:divBdr>
                    <w:top w:val="none" w:sz="0" w:space="0" w:color="auto"/>
                    <w:left w:val="none" w:sz="0" w:space="0" w:color="auto"/>
                    <w:bottom w:val="none" w:sz="0" w:space="0" w:color="auto"/>
                    <w:right w:val="none" w:sz="0" w:space="0" w:color="auto"/>
                  </w:divBdr>
                </w:div>
                <w:div w:id="1727024714">
                  <w:marLeft w:val="0"/>
                  <w:marRight w:val="0"/>
                  <w:marTop w:val="0"/>
                  <w:marBottom w:val="0"/>
                  <w:divBdr>
                    <w:top w:val="none" w:sz="0" w:space="0" w:color="auto"/>
                    <w:left w:val="none" w:sz="0" w:space="0" w:color="auto"/>
                    <w:bottom w:val="none" w:sz="0" w:space="0" w:color="auto"/>
                    <w:right w:val="none" w:sz="0" w:space="0" w:color="auto"/>
                  </w:divBdr>
                </w:div>
                <w:div w:id="95829707">
                  <w:marLeft w:val="0"/>
                  <w:marRight w:val="0"/>
                  <w:marTop w:val="0"/>
                  <w:marBottom w:val="0"/>
                  <w:divBdr>
                    <w:top w:val="none" w:sz="0" w:space="0" w:color="auto"/>
                    <w:left w:val="none" w:sz="0" w:space="0" w:color="auto"/>
                    <w:bottom w:val="none" w:sz="0" w:space="0" w:color="auto"/>
                    <w:right w:val="none" w:sz="0" w:space="0" w:color="auto"/>
                  </w:divBdr>
                </w:div>
                <w:div w:id="2127969678">
                  <w:marLeft w:val="0"/>
                  <w:marRight w:val="0"/>
                  <w:marTop w:val="0"/>
                  <w:marBottom w:val="0"/>
                  <w:divBdr>
                    <w:top w:val="none" w:sz="0" w:space="0" w:color="auto"/>
                    <w:left w:val="none" w:sz="0" w:space="0" w:color="auto"/>
                    <w:bottom w:val="none" w:sz="0" w:space="0" w:color="auto"/>
                    <w:right w:val="none" w:sz="0" w:space="0" w:color="auto"/>
                  </w:divBdr>
                </w:div>
                <w:div w:id="328170439">
                  <w:marLeft w:val="0"/>
                  <w:marRight w:val="0"/>
                  <w:marTop w:val="0"/>
                  <w:marBottom w:val="0"/>
                  <w:divBdr>
                    <w:top w:val="none" w:sz="0" w:space="0" w:color="auto"/>
                    <w:left w:val="none" w:sz="0" w:space="0" w:color="auto"/>
                    <w:bottom w:val="none" w:sz="0" w:space="0" w:color="auto"/>
                    <w:right w:val="none" w:sz="0" w:space="0" w:color="auto"/>
                  </w:divBdr>
                </w:div>
                <w:div w:id="967471567">
                  <w:marLeft w:val="0"/>
                  <w:marRight w:val="0"/>
                  <w:marTop w:val="0"/>
                  <w:marBottom w:val="0"/>
                  <w:divBdr>
                    <w:top w:val="none" w:sz="0" w:space="0" w:color="auto"/>
                    <w:left w:val="none" w:sz="0" w:space="0" w:color="auto"/>
                    <w:bottom w:val="none" w:sz="0" w:space="0" w:color="auto"/>
                    <w:right w:val="none" w:sz="0" w:space="0" w:color="auto"/>
                  </w:divBdr>
                </w:div>
                <w:div w:id="915288235">
                  <w:marLeft w:val="0"/>
                  <w:marRight w:val="0"/>
                  <w:marTop w:val="0"/>
                  <w:marBottom w:val="0"/>
                  <w:divBdr>
                    <w:top w:val="none" w:sz="0" w:space="0" w:color="auto"/>
                    <w:left w:val="none" w:sz="0" w:space="0" w:color="auto"/>
                    <w:bottom w:val="none" w:sz="0" w:space="0" w:color="auto"/>
                    <w:right w:val="none" w:sz="0" w:space="0" w:color="auto"/>
                  </w:divBdr>
                </w:div>
                <w:div w:id="728188615">
                  <w:marLeft w:val="0"/>
                  <w:marRight w:val="0"/>
                  <w:marTop w:val="0"/>
                  <w:marBottom w:val="0"/>
                  <w:divBdr>
                    <w:top w:val="none" w:sz="0" w:space="0" w:color="auto"/>
                    <w:left w:val="none" w:sz="0" w:space="0" w:color="auto"/>
                    <w:bottom w:val="none" w:sz="0" w:space="0" w:color="auto"/>
                    <w:right w:val="none" w:sz="0" w:space="0" w:color="auto"/>
                  </w:divBdr>
                </w:div>
                <w:div w:id="1587494388">
                  <w:marLeft w:val="0"/>
                  <w:marRight w:val="0"/>
                  <w:marTop w:val="0"/>
                  <w:marBottom w:val="0"/>
                  <w:divBdr>
                    <w:top w:val="none" w:sz="0" w:space="0" w:color="auto"/>
                    <w:left w:val="none" w:sz="0" w:space="0" w:color="auto"/>
                    <w:bottom w:val="none" w:sz="0" w:space="0" w:color="auto"/>
                    <w:right w:val="none" w:sz="0" w:space="0" w:color="auto"/>
                  </w:divBdr>
                </w:div>
                <w:div w:id="1438134477">
                  <w:marLeft w:val="0"/>
                  <w:marRight w:val="0"/>
                  <w:marTop w:val="0"/>
                  <w:marBottom w:val="0"/>
                  <w:divBdr>
                    <w:top w:val="none" w:sz="0" w:space="0" w:color="auto"/>
                    <w:left w:val="none" w:sz="0" w:space="0" w:color="auto"/>
                    <w:bottom w:val="none" w:sz="0" w:space="0" w:color="auto"/>
                    <w:right w:val="none" w:sz="0" w:space="0" w:color="auto"/>
                  </w:divBdr>
                </w:div>
                <w:div w:id="1310205558">
                  <w:marLeft w:val="0"/>
                  <w:marRight w:val="0"/>
                  <w:marTop w:val="0"/>
                  <w:marBottom w:val="0"/>
                  <w:divBdr>
                    <w:top w:val="none" w:sz="0" w:space="0" w:color="auto"/>
                    <w:left w:val="none" w:sz="0" w:space="0" w:color="auto"/>
                    <w:bottom w:val="none" w:sz="0" w:space="0" w:color="auto"/>
                    <w:right w:val="none" w:sz="0" w:space="0" w:color="auto"/>
                  </w:divBdr>
                </w:div>
                <w:div w:id="178397601">
                  <w:marLeft w:val="0"/>
                  <w:marRight w:val="0"/>
                  <w:marTop w:val="0"/>
                  <w:marBottom w:val="0"/>
                  <w:divBdr>
                    <w:top w:val="none" w:sz="0" w:space="0" w:color="auto"/>
                    <w:left w:val="none" w:sz="0" w:space="0" w:color="auto"/>
                    <w:bottom w:val="none" w:sz="0" w:space="0" w:color="auto"/>
                    <w:right w:val="none" w:sz="0" w:space="0" w:color="auto"/>
                  </w:divBdr>
                </w:div>
                <w:div w:id="955327633">
                  <w:marLeft w:val="0"/>
                  <w:marRight w:val="0"/>
                  <w:marTop w:val="0"/>
                  <w:marBottom w:val="0"/>
                  <w:divBdr>
                    <w:top w:val="none" w:sz="0" w:space="0" w:color="auto"/>
                    <w:left w:val="none" w:sz="0" w:space="0" w:color="auto"/>
                    <w:bottom w:val="none" w:sz="0" w:space="0" w:color="auto"/>
                    <w:right w:val="none" w:sz="0" w:space="0" w:color="auto"/>
                  </w:divBdr>
                </w:div>
                <w:div w:id="1331131382">
                  <w:marLeft w:val="0"/>
                  <w:marRight w:val="0"/>
                  <w:marTop w:val="0"/>
                  <w:marBottom w:val="0"/>
                  <w:divBdr>
                    <w:top w:val="none" w:sz="0" w:space="0" w:color="auto"/>
                    <w:left w:val="none" w:sz="0" w:space="0" w:color="auto"/>
                    <w:bottom w:val="none" w:sz="0" w:space="0" w:color="auto"/>
                    <w:right w:val="none" w:sz="0" w:space="0" w:color="auto"/>
                  </w:divBdr>
                </w:div>
                <w:div w:id="1426075407">
                  <w:marLeft w:val="0"/>
                  <w:marRight w:val="0"/>
                  <w:marTop w:val="0"/>
                  <w:marBottom w:val="0"/>
                  <w:divBdr>
                    <w:top w:val="none" w:sz="0" w:space="0" w:color="auto"/>
                    <w:left w:val="none" w:sz="0" w:space="0" w:color="auto"/>
                    <w:bottom w:val="none" w:sz="0" w:space="0" w:color="auto"/>
                    <w:right w:val="none" w:sz="0" w:space="0" w:color="auto"/>
                  </w:divBdr>
                </w:div>
                <w:div w:id="1881358665">
                  <w:marLeft w:val="0"/>
                  <w:marRight w:val="0"/>
                  <w:marTop w:val="0"/>
                  <w:marBottom w:val="0"/>
                  <w:divBdr>
                    <w:top w:val="none" w:sz="0" w:space="0" w:color="auto"/>
                    <w:left w:val="none" w:sz="0" w:space="0" w:color="auto"/>
                    <w:bottom w:val="none" w:sz="0" w:space="0" w:color="auto"/>
                    <w:right w:val="none" w:sz="0" w:space="0" w:color="auto"/>
                  </w:divBdr>
                </w:div>
                <w:div w:id="483199961">
                  <w:marLeft w:val="0"/>
                  <w:marRight w:val="0"/>
                  <w:marTop w:val="0"/>
                  <w:marBottom w:val="0"/>
                  <w:divBdr>
                    <w:top w:val="none" w:sz="0" w:space="0" w:color="auto"/>
                    <w:left w:val="none" w:sz="0" w:space="0" w:color="auto"/>
                    <w:bottom w:val="none" w:sz="0" w:space="0" w:color="auto"/>
                    <w:right w:val="none" w:sz="0" w:space="0" w:color="auto"/>
                  </w:divBdr>
                </w:div>
                <w:div w:id="345863874">
                  <w:marLeft w:val="0"/>
                  <w:marRight w:val="0"/>
                  <w:marTop w:val="0"/>
                  <w:marBottom w:val="0"/>
                  <w:divBdr>
                    <w:top w:val="none" w:sz="0" w:space="0" w:color="auto"/>
                    <w:left w:val="none" w:sz="0" w:space="0" w:color="auto"/>
                    <w:bottom w:val="none" w:sz="0" w:space="0" w:color="auto"/>
                    <w:right w:val="none" w:sz="0" w:space="0" w:color="auto"/>
                  </w:divBdr>
                </w:div>
                <w:div w:id="518009307">
                  <w:marLeft w:val="0"/>
                  <w:marRight w:val="0"/>
                  <w:marTop w:val="0"/>
                  <w:marBottom w:val="0"/>
                  <w:divBdr>
                    <w:top w:val="none" w:sz="0" w:space="0" w:color="auto"/>
                    <w:left w:val="none" w:sz="0" w:space="0" w:color="auto"/>
                    <w:bottom w:val="none" w:sz="0" w:space="0" w:color="auto"/>
                    <w:right w:val="none" w:sz="0" w:space="0" w:color="auto"/>
                  </w:divBdr>
                </w:div>
                <w:div w:id="1027146300">
                  <w:marLeft w:val="0"/>
                  <w:marRight w:val="0"/>
                  <w:marTop w:val="0"/>
                  <w:marBottom w:val="0"/>
                  <w:divBdr>
                    <w:top w:val="none" w:sz="0" w:space="0" w:color="auto"/>
                    <w:left w:val="none" w:sz="0" w:space="0" w:color="auto"/>
                    <w:bottom w:val="none" w:sz="0" w:space="0" w:color="auto"/>
                    <w:right w:val="none" w:sz="0" w:space="0" w:color="auto"/>
                  </w:divBdr>
                </w:div>
                <w:div w:id="1149400103">
                  <w:marLeft w:val="0"/>
                  <w:marRight w:val="0"/>
                  <w:marTop w:val="0"/>
                  <w:marBottom w:val="0"/>
                  <w:divBdr>
                    <w:top w:val="none" w:sz="0" w:space="0" w:color="auto"/>
                    <w:left w:val="none" w:sz="0" w:space="0" w:color="auto"/>
                    <w:bottom w:val="none" w:sz="0" w:space="0" w:color="auto"/>
                    <w:right w:val="none" w:sz="0" w:space="0" w:color="auto"/>
                  </w:divBdr>
                </w:div>
                <w:div w:id="700131950">
                  <w:marLeft w:val="0"/>
                  <w:marRight w:val="0"/>
                  <w:marTop w:val="0"/>
                  <w:marBottom w:val="0"/>
                  <w:divBdr>
                    <w:top w:val="none" w:sz="0" w:space="0" w:color="auto"/>
                    <w:left w:val="none" w:sz="0" w:space="0" w:color="auto"/>
                    <w:bottom w:val="none" w:sz="0" w:space="0" w:color="auto"/>
                    <w:right w:val="none" w:sz="0" w:space="0" w:color="auto"/>
                  </w:divBdr>
                </w:div>
                <w:div w:id="1159737372">
                  <w:marLeft w:val="0"/>
                  <w:marRight w:val="0"/>
                  <w:marTop w:val="0"/>
                  <w:marBottom w:val="0"/>
                  <w:divBdr>
                    <w:top w:val="none" w:sz="0" w:space="0" w:color="auto"/>
                    <w:left w:val="none" w:sz="0" w:space="0" w:color="auto"/>
                    <w:bottom w:val="none" w:sz="0" w:space="0" w:color="auto"/>
                    <w:right w:val="none" w:sz="0" w:space="0" w:color="auto"/>
                  </w:divBdr>
                </w:div>
                <w:div w:id="1182205021">
                  <w:marLeft w:val="0"/>
                  <w:marRight w:val="0"/>
                  <w:marTop w:val="0"/>
                  <w:marBottom w:val="0"/>
                  <w:divBdr>
                    <w:top w:val="none" w:sz="0" w:space="0" w:color="auto"/>
                    <w:left w:val="none" w:sz="0" w:space="0" w:color="auto"/>
                    <w:bottom w:val="none" w:sz="0" w:space="0" w:color="auto"/>
                    <w:right w:val="none" w:sz="0" w:space="0" w:color="auto"/>
                  </w:divBdr>
                </w:div>
                <w:div w:id="1529179816">
                  <w:marLeft w:val="0"/>
                  <w:marRight w:val="0"/>
                  <w:marTop w:val="0"/>
                  <w:marBottom w:val="0"/>
                  <w:divBdr>
                    <w:top w:val="none" w:sz="0" w:space="0" w:color="auto"/>
                    <w:left w:val="none" w:sz="0" w:space="0" w:color="auto"/>
                    <w:bottom w:val="none" w:sz="0" w:space="0" w:color="auto"/>
                    <w:right w:val="none" w:sz="0" w:space="0" w:color="auto"/>
                  </w:divBdr>
                </w:div>
                <w:div w:id="1096365250">
                  <w:marLeft w:val="0"/>
                  <w:marRight w:val="0"/>
                  <w:marTop w:val="0"/>
                  <w:marBottom w:val="0"/>
                  <w:divBdr>
                    <w:top w:val="none" w:sz="0" w:space="0" w:color="auto"/>
                    <w:left w:val="none" w:sz="0" w:space="0" w:color="auto"/>
                    <w:bottom w:val="none" w:sz="0" w:space="0" w:color="auto"/>
                    <w:right w:val="none" w:sz="0" w:space="0" w:color="auto"/>
                  </w:divBdr>
                </w:div>
                <w:div w:id="505941414">
                  <w:marLeft w:val="0"/>
                  <w:marRight w:val="0"/>
                  <w:marTop w:val="0"/>
                  <w:marBottom w:val="0"/>
                  <w:divBdr>
                    <w:top w:val="none" w:sz="0" w:space="0" w:color="auto"/>
                    <w:left w:val="none" w:sz="0" w:space="0" w:color="auto"/>
                    <w:bottom w:val="none" w:sz="0" w:space="0" w:color="auto"/>
                    <w:right w:val="none" w:sz="0" w:space="0" w:color="auto"/>
                  </w:divBdr>
                </w:div>
                <w:div w:id="854031031">
                  <w:marLeft w:val="0"/>
                  <w:marRight w:val="0"/>
                  <w:marTop w:val="0"/>
                  <w:marBottom w:val="0"/>
                  <w:divBdr>
                    <w:top w:val="none" w:sz="0" w:space="0" w:color="auto"/>
                    <w:left w:val="none" w:sz="0" w:space="0" w:color="auto"/>
                    <w:bottom w:val="none" w:sz="0" w:space="0" w:color="auto"/>
                    <w:right w:val="none" w:sz="0" w:space="0" w:color="auto"/>
                  </w:divBdr>
                </w:div>
                <w:div w:id="1817185137">
                  <w:marLeft w:val="0"/>
                  <w:marRight w:val="0"/>
                  <w:marTop w:val="0"/>
                  <w:marBottom w:val="0"/>
                  <w:divBdr>
                    <w:top w:val="none" w:sz="0" w:space="0" w:color="auto"/>
                    <w:left w:val="none" w:sz="0" w:space="0" w:color="auto"/>
                    <w:bottom w:val="none" w:sz="0" w:space="0" w:color="auto"/>
                    <w:right w:val="none" w:sz="0" w:space="0" w:color="auto"/>
                  </w:divBdr>
                </w:div>
                <w:div w:id="1761950634">
                  <w:marLeft w:val="0"/>
                  <w:marRight w:val="0"/>
                  <w:marTop w:val="0"/>
                  <w:marBottom w:val="0"/>
                  <w:divBdr>
                    <w:top w:val="none" w:sz="0" w:space="0" w:color="auto"/>
                    <w:left w:val="none" w:sz="0" w:space="0" w:color="auto"/>
                    <w:bottom w:val="none" w:sz="0" w:space="0" w:color="auto"/>
                    <w:right w:val="none" w:sz="0" w:space="0" w:color="auto"/>
                  </w:divBdr>
                </w:div>
                <w:div w:id="1903756432">
                  <w:marLeft w:val="0"/>
                  <w:marRight w:val="0"/>
                  <w:marTop w:val="0"/>
                  <w:marBottom w:val="0"/>
                  <w:divBdr>
                    <w:top w:val="none" w:sz="0" w:space="0" w:color="auto"/>
                    <w:left w:val="none" w:sz="0" w:space="0" w:color="auto"/>
                    <w:bottom w:val="none" w:sz="0" w:space="0" w:color="auto"/>
                    <w:right w:val="none" w:sz="0" w:space="0" w:color="auto"/>
                  </w:divBdr>
                </w:div>
                <w:div w:id="303975913">
                  <w:marLeft w:val="0"/>
                  <w:marRight w:val="0"/>
                  <w:marTop w:val="0"/>
                  <w:marBottom w:val="0"/>
                  <w:divBdr>
                    <w:top w:val="none" w:sz="0" w:space="0" w:color="auto"/>
                    <w:left w:val="none" w:sz="0" w:space="0" w:color="auto"/>
                    <w:bottom w:val="none" w:sz="0" w:space="0" w:color="auto"/>
                    <w:right w:val="none" w:sz="0" w:space="0" w:color="auto"/>
                  </w:divBdr>
                </w:div>
                <w:div w:id="296255080">
                  <w:marLeft w:val="0"/>
                  <w:marRight w:val="0"/>
                  <w:marTop w:val="0"/>
                  <w:marBottom w:val="0"/>
                  <w:divBdr>
                    <w:top w:val="none" w:sz="0" w:space="0" w:color="auto"/>
                    <w:left w:val="none" w:sz="0" w:space="0" w:color="auto"/>
                    <w:bottom w:val="none" w:sz="0" w:space="0" w:color="auto"/>
                    <w:right w:val="none" w:sz="0" w:space="0" w:color="auto"/>
                  </w:divBdr>
                </w:div>
                <w:div w:id="143550210">
                  <w:marLeft w:val="0"/>
                  <w:marRight w:val="0"/>
                  <w:marTop w:val="0"/>
                  <w:marBottom w:val="0"/>
                  <w:divBdr>
                    <w:top w:val="none" w:sz="0" w:space="0" w:color="auto"/>
                    <w:left w:val="none" w:sz="0" w:space="0" w:color="auto"/>
                    <w:bottom w:val="none" w:sz="0" w:space="0" w:color="auto"/>
                    <w:right w:val="none" w:sz="0" w:space="0" w:color="auto"/>
                  </w:divBdr>
                </w:div>
                <w:div w:id="1707872785">
                  <w:marLeft w:val="0"/>
                  <w:marRight w:val="0"/>
                  <w:marTop w:val="0"/>
                  <w:marBottom w:val="0"/>
                  <w:divBdr>
                    <w:top w:val="none" w:sz="0" w:space="0" w:color="auto"/>
                    <w:left w:val="none" w:sz="0" w:space="0" w:color="auto"/>
                    <w:bottom w:val="none" w:sz="0" w:space="0" w:color="auto"/>
                    <w:right w:val="none" w:sz="0" w:space="0" w:color="auto"/>
                  </w:divBdr>
                </w:div>
                <w:div w:id="524291604">
                  <w:marLeft w:val="0"/>
                  <w:marRight w:val="0"/>
                  <w:marTop w:val="0"/>
                  <w:marBottom w:val="0"/>
                  <w:divBdr>
                    <w:top w:val="none" w:sz="0" w:space="0" w:color="auto"/>
                    <w:left w:val="none" w:sz="0" w:space="0" w:color="auto"/>
                    <w:bottom w:val="none" w:sz="0" w:space="0" w:color="auto"/>
                    <w:right w:val="none" w:sz="0" w:space="0" w:color="auto"/>
                  </w:divBdr>
                </w:div>
                <w:div w:id="426774995">
                  <w:marLeft w:val="0"/>
                  <w:marRight w:val="0"/>
                  <w:marTop w:val="0"/>
                  <w:marBottom w:val="0"/>
                  <w:divBdr>
                    <w:top w:val="none" w:sz="0" w:space="0" w:color="auto"/>
                    <w:left w:val="none" w:sz="0" w:space="0" w:color="auto"/>
                    <w:bottom w:val="none" w:sz="0" w:space="0" w:color="auto"/>
                    <w:right w:val="none" w:sz="0" w:space="0" w:color="auto"/>
                  </w:divBdr>
                </w:div>
                <w:div w:id="1249271157">
                  <w:marLeft w:val="0"/>
                  <w:marRight w:val="0"/>
                  <w:marTop w:val="0"/>
                  <w:marBottom w:val="0"/>
                  <w:divBdr>
                    <w:top w:val="none" w:sz="0" w:space="0" w:color="auto"/>
                    <w:left w:val="none" w:sz="0" w:space="0" w:color="auto"/>
                    <w:bottom w:val="none" w:sz="0" w:space="0" w:color="auto"/>
                    <w:right w:val="none" w:sz="0" w:space="0" w:color="auto"/>
                  </w:divBdr>
                </w:div>
                <w:div w:id="127555988">
                  <w:marLeft w:val="0"/>
                  <w:marRight w:val="0"/>
                  <w:marTop w:val="0"/>
                  <w:marBottom w:val="0"/>
                  <w:divBdr>
                    <w:top w:val="none" w:sz="0" w:space="0" w:color="auto"/>
                    <w:left w:val="none" w:sz="0" w:space="0" w:color="auto"/>
                    <w:bottom w:val="none" w:sz="0" w:space="0" w:color="auto"/>
                    <w:right w:val="none" w:sz="0" w:space="0" w:color="auto"/>
                  </w:divBdr>
                </w:div>
              </w:divsChild>
            </w:div>
            <w:div w:id="14966248">
              <w:marLeft w:val="0"/>
              <w:marRight w:val="0"/>
              <w:marTop w:val="0"/>
              <w:marBottom w:val="0"/>
              <w:divBdr>
                <w:top w:val="none" w:sz="0" w:space="0" w:color="auto"/>
                <w:left w:val="none" w:sz="0" w:space="0" w:color="auto"/>
                <w:bottom w:val="none" w:sz="0" w:space="0" w:color="auto"/>
                <w:right w:val="none" w:sz="0" w:space="0" w:color="auto"/>
              </w:divBdr>
              <w:divsChild>
                <w:div w:id="2022731122">
                  <w:marLeft w:val="0"/>
                  <w:marRight w:val="0"/>
                  <w:marTop w:val="0"/>
                  <w:marBottom w:val="0"/>
                  <w:divBdr>
                    <w:top w:val="none" w:sz="0" w:space="0" w:color="auto"/>
                    <w:left w:val="none" w:sz="0" w:space="0" w:color="auto"/>
                    <w:bottom w:val="none" w:sz="0" w:space="0" w:color="auto"/>
                    <w:right w:val="none" w:sz="0" w:space="0" w:color="auto"/>
                  </w:divBdr>
                </w:div>
                <w:div w:id="1219632275">
                  <w:marLeft w:val="0"/>
                  <w:marRight w:val="0"/>
                  <w:marTop w:val="0"/>
                  <w:marBottom w:val="0"/>
                  <w:divBdr>
                    <w:top w:val="none" w:sz="0" w:space="0" w:color="auto"/>
                    <w:left w:val="none" w:sz="0" w:space="0" w:color="auto"/>
                    <w:bottom w:val="none" w:sz="0" w:space="0" w:color="auto"/>
                    <w:right w:val="none" w:sz="0" w:space="0" w:color="auto"/>
                  </w:divBdr>
                </w:div>
                <w:div w:id="908224882">
                  <w:marLeft w:val="0"/>
                  <w:marRight w:val="0"/>
                  <w:marTop w:val="0"/>
                  <w:marBottom w:val="0"/>
                  <w:divBdr>
                    <w:top w:val="none" w:sz="0" w:space="0" w:color="auto"/>
                    <w:left w:val="none" w:sz="0" w:space="0" w:color="auto"/>
                    <w:bottom w:val="none" w:sz="0" w:space="0" w:color="auto"/>
                    <w:right w:val="none" w:sz="0" w:space="0" w:color="auto"/>
                  </w:divBdr>
                </w:div>
                <w:div w:id="1725328848">
                  <w:marLeft w:val="0"/>
                  <w:marRight w:val="0"/>
                  <w:marTop w:val="0"/>
                  <w:marBottom w:val="0"/>
                  <w:divBdr>
                    <w:top w:val="none" w:sz="0" w:space="0" w:color="auto"/>
                    <w:left w:val="none" w:sz="0" w:space="0" w:color="auto"/>
                    <w:bottom w:val="none" w:sz="0" w:space="0" w:color="auto"/>
                    <w:right w:val="none" w:sz="0" w:space="0" w:color="auto"/>
                  </w:divBdr>
                </w:div>
                <w:div w:id="1888028577">
                  <w:marLeft w:val="0"/>
                  <w:marRight w:val="0"/>
                  <w:marTop w:val="0"/>
                  <w:marBottom w:val="0"/>
                  <w:divBdr>
                    <w:top w:val="none" w:sz="0" w:space="0" w:color="auto"/>
                    <w:left w:val="none" w:sz="0" w:space="0" w:color="auto"/>
                    <w:bottom w:val="none" w:sz="0" w:space="0" w:color="auto"/>
                    <w:right w:val="none" w:sz="0" w:space="0" w:color="auto"/>
                  </w:divBdr>
                </w:div>
                <w:div w:id="926157332">
                  <w:marLeft w:val="0"/>
                  <w:marRight w:val="0"/>
                  <w:marTop w:val="0"/>
                  <w:marBottom w:val="0"/>
                  <w:divBdr>
                    <w:top w:val="none" w:sz="0" w:space="0" w:color="auto"/>
                    <w:left w:val="none" w:sz="0" w:space="0" w:color="auto"/>
                    <w:bottom w:val="none" w:sz="0" w:space="0" w:color="auto"/>
                    <w:right w:val="none" w:sz="0" w:space="0" w:color="auto"/>
                  </w:divBdr>
                </w:div>
                <w:div w:id="1024594753">
                  <w:marLeft w:val="0"/>
                  <w:marRight w:val="0"/>
                  <w:marTop w:val="0"/>
                  <w:marBottom w:val="0"/>
                  <w:divBdr>
                    <w:top w:val="none" w:sz="0" w:space="0" w:color="auto"/>
                    <w:left w:val="none" w:sz="0" w:space="0" w:color="auto"/>
                    <w:bottom w:val="none" w:sz="0" w:space="0" w:color="auto"/>
                    <w:right w:val="none" w:sz="0" w:space="0" w:color="auto"/>
                  </w:divBdr>
                </w:div>
                <w:div w:id="1039891575">
                  <w:marLeft w:val="0"/>
                  <w:marRight w:val="0"/>
                  <w:marTop w:val="0"/>
                  <w:marBottom w:val="0"/>
                  <w:divBdr>
                    <w:top w:val="none" w:sz="0" w:space="0" w:color="auto"/>
                    <w:left w:val="none" w:sz="0" w:space="0" w:color="auto"/>
                    <w:bottom w:val="none" w:sz="0" w:space="0" w:color="auto"/>
                    <w:right w:val="none" w:sz="0" w:space="0" w:color="auto"/>
                  </w:divBdr>
                </w:div>
                <w:div w:id="447119087">
                  <w:marLeft w:val="0"/>
                  <w:marRight w:val="0"/>
                  <w:marTop w:val="0"/>
                  <w:marBottom w:val="0"/>
                  <w:divBdr>
                    <w:top w:val="none" w:sz="0" w:space="0" w:color="auto"/>
                    <w:left w:val="none" w:sz="0" w:space="0" w:color="auto"/>
                    <w:bottom w:val="none" w:sz="0" w:space="0" w:color="auto"/>
                    <w:right w:val="none" w:sz="0" w:space="0" w:color="auto"/>
                  </w:divBdr>
                </w:div>
                <w:div w:id="955601643">
                  <w:marLeft w:val="0"/>
                  <w:marRight w:val="0"/>
                  <w:marTop w:val="0"/>
                  <w:marBottom w:val="0"/>
                  <w:divBdr>
                    <w:top w:val="none" w:sz="0" w:space="0" w:color="auto"/>
                    <w:left w:val="none" w:sz="0" w:space="0" w:color="auto"/>
                    <w:bottom w:val="none" w:sz="0" w:space="0" w:color="auto"/>
                    <w:right w:val="none" w:sz="0" w:space="0" w:color="auto"/>
                  </w:divBdr>
                </w:div>
                <w:div w:id="425270769">
                  <w:marLeft w:val="0"/>
                  <w:marRight w:val="0"/>
                  <w:marTop w:val="0"/>
                  <w:marBottom w:val="0"/>
                  <w:divBdr>
                    <w:top w:val="none" w:sz="0" w:space="0" w:color="auto"/>
                    <w:left w:val="none" w:sz="0" w:space="0" w:color="auto"/>
                    <w:bottom w:val="none" w:sz="0" w:space="0" w:color="auto"/>
                    <w:right w:val="none" w:sz="0" w:space="0" w:color="auto"/>
                  </w:divBdr>
                </w:div>
                <w:div w:id="1123889587">
                  <w:marLeft w:val="0"/>
                  <w:marRight w:val="0"/>
                  <w:marTop w:val="0"/>
                  <w:marBottom w:val="0"/>
                  <w:divBdr>
                    <w:top w:val="none" w:sz="0" w:space="0" w:color="auto"/>
                    <w:left w:val="none" w:sz="0" w:space="0" w:color="auto"/>
                    <w:bottom w:val="none" w:sz="0" w:space="0" w:color="auto"/>
                    <w:right w:val="none" w:sz="0" w:space="0" w:color="auto"/>
                  </w:divBdr>
                </w:div>
                <w:div w:id="654452829">
                  <w:marLeft w:val="0"/>
                  <w:marRight w:val="0"/>
                  <w:marTop w:val="0"/>
                  <w:marBottom w:val="0"/>
                  <w:divBdr>
                    <w:top w:val="none" w:sz="0" w:space="0" w:color="auto"/>
                    <w:left w:val="none" w:sz="0" w:space="0" w:color="auto"/>
                    <w:bottom w:val="none" w:sz="0" w:space="0" w:color="auto"/>
                    <w:right w:val="none" w:sz="0" w:space="0" w:color="auto"/>
                  </w:divBdr>
                </w:div>
                <w:div w:id="2097049776">
                  <w:marLeft w:val="0"/>
                  <w:marRight w:val="0"/>
                  <w:marTop w:val="0"/>
                  <w:marBottom w:val="0"/>
                  <w:divBdr>
                    <w:top w:val="none" w:sz="0" w:space="0" w:color="auto"/>
                    <w:left w:val="none" w:sz="0" w:space="0" w:color="auto"/>
                    <w:bottom w:val="none" w:sz="0" w:space="0" w:color="auto"/>
                    <w:right w:val="none" w:sz="0" w:space="0" w:color="auto"/>
                  </w:divBdr>
                </w:div>
                <w:div w:id="832449397">
                  <w:marLeft w:val="0"/>
                  <w:marRight w:val="0"/>
                  <w:marTop w:val="0"/>
                  <w:marBottom w:val="0"/>
                  <w:divBdr>
                    <w:top w:val="none" w:sz="0" w:space="0" w:color="auto"/>
                    <w:left w:val="none" w:sz="0" w:space="0" w:color="auto"/>
                    <w:bottom w:val="none" w:sz="0" w:space="0" w:color="auto"/>
                    <w:right w:val="none" w:sz="0" w:space="0" w:color="auto"/>
                  </w:divBdr>
                </w:div>
                <w:div w:id="864976376">
                  <w:marLeft w:val="0"/>
                  <w:marRight w:val="0"/>
                  <w:marTop w:val="0"/>
                  <w:marBottom w:val="0"/>
                  <w:divBdr>
                    <w:top w:val="none" w:sz="0" w:space="0" w:color="auto"/>
                    <w:left w:val="none" w:sz="0" w:space="0" w:color="auto"/>
                    <w:bottom w:val="none" w:sz="0" w:space="0" w:color="auto"/>
                    <w:right w:val="none" w:sz="0" w:space="0" w:color="auto"/>
                  </w:divBdr>
                </w:div>
                <w:div w:id="1189294523">
                  <w:marLeft w:val="0"/>
                  <w:marRight w:val="0"/>
                  <w:marTop w:val="0"/>
                  <w:marBottom w:val="0"/>
                  <w:divBdr>
                    <w:top w:val="none" w:sz="0" w:space="0" w:color="auto"/>
                    <w:left w:val="none" w:sz="0" w:space="0" w:color="auto"/>
                    <w:bottom w:val="none" w:sz="0" w:space="0" w:color="auto"/>
                    <w:right w:val="none" w:sz="0" w:space="0" w:color="auto"/>
                  </w:divBdr>
                </w:div>
                <w:div w:id="1461799946">
                  <w:marLeft w:val="0"/>
                  <w:marRight w:val="0"/>
                  <w:marTop w:val="0"/>
                  <w:marBottom w:val="0"/>
                  <w:divBdr>
                    <w:top w:val="none" w:sz="0" w:space="0" w:color="auto"/>
                    <w:left w:val="none" w:sz="0" w:space="0" w:color="auto"/>
                    <w:bottom w:val="none" w:sz="0" w:space="0" w:color="auto"/>
                    <w:right w:val="none" w:sz="0" w:space="0" w:color="auto"/>
                  </w:divBdr>
                </w:div>
                <w:div w:id="1185630868">
                  <w:marLeft w:val="0"/>
                  <w:marRight w:val="0"/>
                  <w:marTop w:val="0"/>
                  <w:marBottom w:val="0"/>
                  <w:divBdr>
                    <w:top w:val="none" w:sz="0" w:space="0" w:color="auto"/>
                    <w:left w:val="none" w:sz="0" w:space="0" w:color="auto"/>
                    <w:bottom w:val="none" w:sz="0" w:space="0" w:color="auto"/>
                    <w:right w:val="none" w:sz="0" w:space="0" w:color="auto"/>
                  </w:divBdr>
                </w:div>
                <w:div w:id="533005840">
                  <w:marLeft w:val="0"/>
                  <w:marRight w:val="0"/>
                  <w:marTop w:val="0"/>
                  <w:marBottom w:val="0"/>
                  <w:divBdr>
                    <w:top w:val="none" w:sz="0" w:space="0" w:color="auto"/>
                    <w:left w:val="none" w:sz="0" w:space="0" w:color="auto"/>
                    <w:bottom w:val="none" w:sz="0" w:space="0" w:color="auto"/>
                    <w:right w:val="none" w:sz="0" w:space="0" w:color="auto"/>
                  </w:divBdr>
                </w:div>
                <w:div w:id="337654746">
                  <w:marLeft w:val="0"/>
                  <w:marRight w:val="0"/>
                  <w:marTop w:val="0"/>
                  <w:marBottom w:val="0"/>
                  <w:divBdr>
                    <w:top w:val="none" w:sz="0" w:space="0" w:color="auto"/>
                    <w:left w:val="none" w:sz="0" w:space="0" w:color="auto"/>
                    <w:bottom w:val="none" w:sz="0" w:space="0" w:color="auto"/>
                    <w:right w:val="none" w:sz="0" w:space="0" w:color="auto"/>
                  </w:divBdr>
                </w:div>
                <w:div w:id="982543152">
                  <w:marLeft w:val="0"/>
                  <w:marRight w:val="0"/>
                  <w:marTop w:val="0"/>
                  <w:marBottom w:val="0"/>
                  <w:divBdr>
                    <w:top w:val="none" w:sz="0" w:space="0" w:color="auto"/>
                    <w:left w:val="none" w:sz="0" w:space="0" w:color="auto"/>
                    <w:bottom w:val="none" w:sz="0" w:space="0" w:color="auto"/>
                    <w:right w:val="none" w:sz="0" w:space="0" w:color="auto"/>
                  </w:divBdr>
                </w:div>
                <w:div w:id="1239092978">
                  <w:marLeft w:val="0"/>
                  <w:marRight w:val="0"/>
                  <w:marTop w:val="0"/>
                  <w:marBottom w:val="0"/>
                  <w:divBdr>
                    <w:top w:val="none" w:sz="0" w:space="0" w:color="auto"/>
                    <w:left w:val="none" w:sz="0" w:space="0" w:color="auto"/>
                    <w:bottom w:val="none" w:sz="0" w:space="0" w:color="auto"/>
                    <w:right w:val="none" w:sz="0" w:space="0" w:color="auto"/>
                  </w:divBdr>
                </w:div>
                <w:div w:id="1820997066">
                  <w:marLeft w:val="0"/>
                  <w:marRight w:val="0"/>
                  <w:marTop w:val="0"/>
                  <w:marBottom w:val="0"/>
                  <w:divBdr>
                    <w:top w:val="none" w:sz="0" w:space="0" w:color="auto"/>
                    <w:left w:val="none" w:sz="0" w:space="0" w:color="auto"/>
                    <w:bottom w:val="none" w:sz="0" w:space="0" w:color="auto"/>
                    <w:right w:val="none" w:sz="0" w:space="0" w:color="auto"/>
                  </w:divBdr>
                </w:div>
                <w:div w:id="253972896">
                  <w:marLeft w:val="0"/>
                  <w:marRight w:val="0"/>
                  <w:marTop w:val="0"/>
                  <w:marBottom w:val="0"/>
                  <w:divBdr>
                    <w:top w:val="none" w:sz="0" w:space="0" w:color="auto"/>
                    <w:left w:val="none" w:sz="0" w:space="0" w:color="auto"/>
                    <w:bottom w:val="none" w:sz="0" w:space="0" w:color="auto"/>
                    <w:right w:val="none" w:sz="0" w:space="0" w:color="auto"/>
                  </w:divBdr>
                </w:div>
                <w:div w:id="1994944863">
                  <w:marLeft w:val="0"/>
                  <w:marRight w:val="0"/>
                  <w:marTop w:val="0"/>
                  <w:marBottom w:val="0"/>
                  <w:divBdr>
                    <w:top w:val="none" w:sz="0" w:space="0" w:color="auto"/>
                    <w:left w:val="none" w:sz="0" w:space="0" w:color="auto"/>
                    <w:bottom w:val="none" w:sz="0" w:space="0" w:color="auto"/>
                    <w:right w:val="none" w:sz="0" w:space="0" w:color="auto"/>
                  </w:divBdr>
                </w:div>
                <w:div w:id="1859585342">
                  <w:marLeft w:val="0"/>
                  <w:marRight w:val="0"/>
                  <w:marTop w:val="0"/>
                  <w:marBottom w:val="0"/>
                  <w:divBdr>
                    <w:top w:val="none" w:sz="0" w:space="0" w:color="auto"/>
                    <w:left w:val="none" w:sz="0" w:space="0" w:color="auto"/>
                    <w:bottom w:val="none" w:sz="0" w:space="0" w:color="auto"/>
                    <w:right w:val="none" w:sz="0" w:space="0" w:color="auto"/>
                  </w:divBdr>
                </w:div>
                <w:div w:id="797264197">
                  <w:marLeft w:val="0"/>
                  <w:marRight w:val="0"/>
                  <w:marTop w:val="0"/>
                  <w:marBottom w:val="0"/>
                  <w:divBdr>
                    <w:top w:val="none" w:sz="0" w:space="0" w:color="auto"/>
                    <w:left w:val="none" w:sz="0" w:space="0" w:color="auto"/>
                    <w:bottom w:val="none" w:sz="0" w:space="0" w:color="auto"/>
                    <w:right w:val="none" w:sz="0" w:space="0" w:color="auto"/>
                  </w:divBdr>
                </w:div>
                <w:div w:id="1831213674">
                  <w:marLeft w:val="0"/>
                  <w:marRight w:val="0"/>
                  <w:marTop w:val="0"/>
                  <w:marBottom w:val="0"/>
                  <w:divBdr>
                    <w:top w:val="none" w:sz="0" w:space="0" w:color="auto"/>
                    <w:left w:val="none" w:sz="0" w:space="0" w:color="auto"/>
                    <w:bottom w:val="none" w:sz="0" w:space="0" w:color="auto"/>
                    <w:right w:val="none" w:sz="0" w:space="0" w:color="auto"/>
                  </w:divBdr>
                </w:div>
                <w:div w:id="1703166205">
                  <w:marLeft w:val="0"/>
                  <w:marRight w:val="0"/>
                  <w:marTop w:val="0"/>
                  <w:marBottom w:val="0"/>
                  <w:divBdr>
                    <w:top w:val="none" w:sz="0" w:space="0" w:color="auto"/>
                    <w:left w:val="none" w:sz="0" w:space="0" w:color="auto"/>
                    <w:bottom w:val="none" w:sz="0" w:space="0" w:color="auto"/>
                    <w:right w:val="none" w:sz="0" w:space="0" w:color="auto"/>
                  </w:divBdr>
                </w:div>
                <w:div w:id="914317541">
                  <w:marLeft w:val="0"/>
                  <w:marRight w:val="0"/>
                  <w:marTop w:val="0"/>
                  <w:marBottom w:val="0"/>
                  <w:divBdr>
                    <w:top w:val="none" w:sz="0" w:space="0" w:color="auto"/>
                    <w:left w:val="none" w:sz="0" w:space="0" w:color="auto"/>
                    <w:bottom w:val="none" w:sz="0" w:space="0" w:color="auto"/>
                    <w:right w:val="none" w:sz="0" w:space="0" w:color="auto"/>
                  </w:divBdr>
                </w:div>
                <w:div w:id="1148474631">
                  <w:marLeft w:val="0"/>
                  <w:marRight w:val="0"/>
                  <w:marTop w:val="0"/>
                  <w:marBottom w:val="0"/>
                  <w:divBdr>
                    <w:top w:val="none" w:sz="0" w:space="0" w:color="auto"/>
                    <w:left w:val="none" w:sz="0" w:space="0" w:color="auto"/>
                    <w:bottom w:val="none" w:sz="0" w:space="0" w:color="auto"/>
                    <w:right w:val="none" w:sz="0" w:space="0" w:color="auto"/>
                  </w:divBdr>
                </w:div>
                <w:div w:id="552932114">
                  <w:marLeft w:val="0"/>
                  <w:marRight w:val="0"/>
                  <w:marTop w:val="0"/>
                  <w:marBottom w:val="0"/>
                  <w:divBdr>
                    <w:top w:val="none" w:sz="0" w:space="0" w:color="auto"/>
                    <w:left w:val="none" w:sz="0" w:space="0" w:color="auto"/>
                    <w:bottom w:val="none" w:sz="0" w:space="0" w:color="auto"/>
                    <w:right w:val="none" w:sz="0" w:space="0" w:color="auto"/>
                  </w:divBdr>
                </w:div>
                <w:div w:id="782310760">
                  <w:marLeft w:val="0"/>
                  <w:marRight w:val="0"/>
                  <w:marTop w:val="0"/>
                  <w:marBottom w:val="0"/>
                  <w:divBdr>
                    <w:top w:val="none" w:sz="0" w:space="0" w:color="auto"/>
                    <w:left w:val="none" w:sz="0" w:space="0" w:color="auto"/>
                    <w:bottom w:val="none" w:sz="0" w:space="0" w:color="auto"/>
                    <w:right w:val="none" w:sz="0" w:space="0" w:color="auto"/>
                  </w:divBdr>
                </w:div>
                <w:div w:id="975450287">
                  <w:marLeft w:val="0"/>
                  <w:marRight w:val="0"/>
                  <w:marTop w:val="0"/>
                  <w:marBottom w:val="0"/>
                  <w:divBdr>
                    <w:top w:val="none" w:sz="0" w:space="0" w:color="auto"/>
                    <w:left w:val="none" w:sz="0" w:space="0" w:color="auto"/>
                    <w:bottom w:val="none" w:sz="0" w:space="0" w:color="auto"/>
                    <w:right w:val="none" w:sz="0" w:space="0" w:color="auto"/>
                  </w:divBdr>
                </w:div>
                <w:div w:id="1237865224">
                  <w:marLeft w:val="0"/>
                  <w:marRight w:val="0"/>
                  <w:marTop w:val="0"/>
                  <w:marBottom w:val="0"/>
                  <w:divBdr>
                    <w:top w:val="none" w:sz="0" w:space="0" w:color="auto"/>
                    <w:left w:val="none" w:sz="0" w:space="0" w:color="auto"/>
                    <w:bottom w:val="none" w:sz="0" w:space="0" w:color="auto"/>
                    <w:right w:val="none" w:sz="0" w:space="0" w:color="auto"/>
                  </w:divBdr>
                </w:div>
                <w:div w:id="1753039716">
                  <w:marLeft w:val="0"/>
                  <w:marRight w:val="0"/>
                  <w:marTop w:val="0"/>
                  <w:marBottom w:val="0"/>
                  <w:divBdr>
                    <w:top w:val="none" w:sz="0" w:space="0" w:color="auto"/>
                    <w:left w:val="none" w:sz="0" w:space="0" w:color="auto"/>
                    <w:bottom w:val="none" w:sz="0" w:space="0" w:color="auto"/>
                    <w:right w:val="none" w:sz="0" w:space="0" w:color="auto"/>
                  </w:divBdr>
                </w:div>
                <w:div w:id="1902250304">
                  <w:marLeft w:val="0"/>
                  <w:marRight w:val="0"/>
                  <w:marTop w:val="0"/>
                  <w:marBottom w:val="0"/>
                  <w:divBdr>
                    <w:top w:val="none" w:sz="0" w:space="0" w:color="auto"/>
                    <w:left w:val="none" w:sz="0" w:space="0" w:color="auto"/>
                    <w:bottom w:val="none" w:sz="0" w:space="0" w:color="auto"/>
                    <w:right w:val="none" w:sz="0" w:space="0" w:color="auto"/>
                  </w:divBdr>
                </w:div>
                <w:div w:id="1738284945">
                  <w:marLeft w:val="0"/>
                  <w:marRight w:val="0"/>
                  <w:marTop w:val="0"/>
                  <w:marBottom w:val="0"/>
                  <w:divBdr>
                    <w:top w:val="none" w:sz="0" w:space="0" w:color="auto"/>
                    <w:left w:val="none" w:sz="0" w:space="0" w:color="auto"/>
                    <w:bottom w:val="none" w:sz="0" w:space="0" w:color="auto"/>
                    <w:right w:val="none" w:sz="0" w:space="0" w:color="auto"/>
                  </w:divBdr>
                </w:div>
              </w:divsChild>
            </w:div>
            <w:div w:id="282422475">
              <w:marLeft w:val="0"/>
              <w:marRight w:val="0"/>
              <w:marTop w:val="0"/>
              <w:marBottom w:val="0"/>
              <w:divBdr>
                <w:top w:val="none" w:sz="0" w:space="0" w:color="auto"/>
                <w:left w:val="none" w:sz="0" w:space="0" w:color="auto"/>
                <w:bottom w:val="none" w:sz="0" w:space="0" w:color="auto"/>
                <w:right w:val="none" w:sz="0" w:space="0" w:color="auto"/>
              </w:divBdr>
              <w:divsChild>
                <w:div w:id="890729680">
                  <w:marLeft w:val="640"/>
                  <w:marRight w:val="0"/>
                  <w:marTop w:val="0"/>
                  <w:marBottom w:val="0"/>
                  <w:divBdr>
                    <w:top w:val="none" w:sz="0" w:space="0" w:color="auto"/>
                    <w:left w:val="none" w:sz="0" w:space="0" w:color="auto"/>
                    <w:bottom w:val="none" w:sz="0" w:space="0" w:color="auto"/>
                    <w:right w:val="none" w:sz="0" w:space="0" w:color="auto"/>
                  </w:divBdr>
                </w:div>
                <w:div w:id="65036243">
                  <w:marLeft w:val="640"/>
                  <w:marRight w:val="0"/>
                  <w:marTop w:val="0"/>
                  <w:marBottom w:val="0"/>
                  <w:divBdr>
                    <w:top w:val="none" w:sz="0" w:space="0" w:color="auto"/>
                    <w:left w:val="none" w:sz="0" w:space="0" w:color="auto"/>
                    <w:bottom w:val="none" w:sz="0" w:space="0" w:color="auto"/>
                    <w:right w:val="none" w:sz="0" w:space="0" w:color="auto"/>
                  </w:divBdr>
                </w:div>
                <w:div w:id="1146125666">
                  <w:marLeft w:val="640"/>
                  <w:marRight w:val="0"/>
                  <w:marTop w:val="0"/>
                  <w:marBottom w:val="0"/>
                  <w:divBdr>
                    <w:top w:val="none" w:sz="0" w:space="0" w:color="auto"/>
                    <w:left w:val="none" w:sz="0" w:space="0" w:color="auto"/>
                    <w:bottom w:val="none" w:sz="0" w:space="0" w:color="auto"/>
                    <w:right w:val="none" w:sz="0" w:space="0" w:color="auto"/>
                  </w:divBdr>
                </w:div>
                <w:div w:id="1369988287">
                  <w:marLeft w:val="640"/>
                  <w:marRight w:val="0"/>
                  <w:marTop w:val="0"/>
                  <w:marBottom w:val="0"/>
                  <w:divBdr>
                    <w:top w:val="none" w:sz="0" w:space="0" w:color="auto"/>
                    <w:left w:val="none" w:sz="0" w:space="0" w:color="auto"/>
                    <w:bottom w:val="none" w:sz="0" w:space="0" w:color="auto"/>
                    <w:right w:val="none" w:sz="0" w:space="0" w:color="auto"/>
                  </w:divBdr>
                </w:div>
                <w:div w:id="537622977">
                  <w:marLeft w:val="640"/>
                  <w:marRight w:val="0"/>
                  <w:marTop w:val="0"/>
                  <w:marBottom w:val="0"/>
                  <w:divBdr>
                    <w:top w:val="none" w:sz="0" w:space="0" w:color="auto"/>
                    <w:left w:val="none" w:sz="0" w:space="0" w:color="auto"/>
                    <w:bottom w:val="none" w:sz="0" w:space="0" w:color="auto"/>
                    <w:right w:val="none" w:sz="0" w:space="0" w:color="auto"/>
                  </w:divBdr>
                </w:div>
                <w:div w:id="2134907516">
                  <w:marLeft w:val="640"/>
                  <w:marRight w:val="0"/>
                  <w:marTop w:val="0"/>
                  <w:marBottom w:val="0"/>
                  <w:divBdr>
                    <w:top w:val="none" w:sz="0" w:space="0" w:color="auto"/>
                    <w:left w:val="none" w:sz="0" w:space="0" w:color="auto"/>
                    <w:bottom w:val="none" w:sz="0" w:space="0" w:color="auto"/>
                    <w:right w:val="none" w:sz="0" w:space="0" w:color="auto"/>
                  </w:divBdr>
                </w:div>
                <w:div w:id="468402087">
                  <w:marLeft w:val="640"/>
                  <w:marRight w:val="0"/>
                  <w:marTop w:val="0"/>
                  <w:marBottom w:val="0"/>
                  <w:divBdr>
                    <w:top w:val="none" w:sz="0" w:space="0" w:color="auto"/>
                    <w:left w:val="none" w:sz="0" w:space="0" w:color="auto"/>
                    <w:bottom w:val="none" w:sz="0" w:space="0" w:color="auto"/>
                    <w:right w:val="none" w:sz="0" w:space="0" w:color="auto"/>
                  </w:divBdr>
                </w:div>
                <w:div w:id="257642263">
                  <w:marLeft w:val="640"/>
                  <w:marRight w:val="0"/>
                  <w:marTop w:val="0"/>
                  <w:marBottom w:val="0"/>
                  <w:divBdr>
                    <w:top w:val="none" w:sz="0" w:space="0" w:color="auto"/>
                    <w:left w:val="none" w:sz="0" w:space="0" w:color="auto"/>
                    <w:bottom w:val="none" w:sz="0" w:space="0" w:color="auto"/>
                    <w:right w:val="none" w:sz="0" w:space="0" w:color="auto"/>
                  </w:divBdr>
                </w:div>
                <w:div w:id="841628432">
                  <w:marLeft w:val="640"/>
                  <w:marRight w:val="0"/>
                  <w:marTop w:val="0"/>
                  <w:marBottom w:val="0"/>
                  <w:divBdr>
                    <w:top w:val="none" w:sz="0" w:space="0" w:color="auto"/>
                    <w:left w:val="none" w:sz="0" w:space="0" w:color="auto"/>
                    <w:bottom w:val="none" w:sz="0" w:space="0" w:color="auto"/>
                    <w:right w:val="none" w:sz="0" w:space="0" w:color="auto"/>
                  </w:divBdr>
                </w:div>
                <w:div w:id="1663266594">
                  <w:marLeft w:val="640"/>
                  <w:marRight w:val="0"/>
                  <w:marTop w:val="0"/>
                  <w:marBottom w:val="0"/>
                  <w:divBdr>
                    <w:top w:val="none" w:sz="0" w:space="0" w:color="auto"/>
                    <w:left w:val="none" w:sz="0" w:space="0" w:color="auto"/>
                    <w:bottom w:val="none" w:sz="0" w:space="0" w:color="auto"/>
                    <w:right w:val="none" w:sz="0" w:space="0" w:color="auto"/>
                  </w:divBdr>
                </w:div>
                <w:div w:id="293604763">
                  <w:marLeft w:val="640"/>
                  <w:marRight w:val="0"/>
                  <w:marTop w:val="0"/>
                  <w:marBottom w:val="0"/>
                  <w:divBdr>
                    <w:top w:val="none" w:sz="0" w:space="0" w:color="auto"/>
                    <w:left w:val="none" w:sz="0" w:space="0" w:color="auto"/>
                    <w:bottom w:val="none" w:sz="0" w:space="0" w:color="auto"/>
                    <w:right w:val="none" w:sz="0" w:space="0" w:color="auto"/>
                  </w:divBdr>
                </w:div>
                <w:div w:id="2081517834">
                  <w:marLeft w:val="640"/>
                  <w:marRight w:val="0"/>
                  <w:marTop w:val="0"/>
                  <w:marBottom w:val="0"/>
                  <w:divBdr>
                    <w:top w:val="none" w:sz="0" w:space="0" w:color="auto"/>
                    <w:left w:val="none" w:sz="0" w:space="0" w:color="auto"/>
                    <w:bottom w:val="none" w:sz="0" w:space="0" w:color="auto"/>
                    <w:right w:val="none" w:sz="0" w:space="0" w:color="auto"/>
                  </w:divBdr>
                </w:div>
                <w:div w:id="854267795">
                  <w:marLeft w:val="640"/>
                  <w:marRight w:val="0"/>
                  <w:marTop w:val="0"/>
                  <w:marBottom w:val="0"/>
                  <w:divBdr>
                    <w:top w:val="none" w:sz="0" w:space="0" w:color="auto"/>
                    <w:left w:val="none" w:sz="0" w:space="0" w:color="auto"/>
                    <w:bottom w:val="none" w:sz="0" w:space="0" w:color="auto"/>
                    <w:right w:val="none" w:sz="0" w:space="0" w:color="auto"/>
                  </w:divBdr>
                </w:div>
                <w:div w:id="1898127669">
                  <w:marLeft w:val="640"/>
                  <w:marRight w:val="0"/>
                  <w:marTop w:val="0"/>
                  <w:marBottom w:val="0"/>
                  <w:divBdr>
                    <w:top w:val="none" w:sz="0" w:space="0" w:color="auto"/>
                    <w:left w:val="none" w:sz="0" w:space="0" w:color="auto"/>
                    <w:bottom w:val="none" w:sz="0" w:space="0" w:color="auto"/>
                    <w:right w:val="none" w:sz="0" w:space="0" w:color="auto"/>
                  </w:divBdr>
                </w:div>
                <w:div w:id="1931428011">
                  <w:marLeft w:val="640"/>
                  <w:marRight w:val="0"/>
                  <w:marTop w:val="0"/>
                  <w:marBottom w:val="0"/>
                  <w:divBdr>
                    <w:top w:val="none" w:sz="0" w:space="0" w:color="auto"/>
                    <w:left w:val="none" w:sz="0" w:space="0" w:color="auto"/>
                    <w:bottom w:val="none" w:sz="0" w:space="0" w:color="auto"/>
                    <w:right w:val="none" w:sz="0" w:space="0" w:color="auto"/>
                  </w:divBdr>
                </w:div>
                <w:div w:id="2040546415">
                  <w:marLeft w:val="640"/>
                  <w:marRight w:val="0"/>
                  <w:marTop w:val="0"/>
                  <w:marBottom w:val="0"/>
                  <w:divBdr>
                    <w:top w:val="none" w:sz="0" w:space="0" w:color="auto"/>
                    <w:left w:val="none" w:sz="0" w:space="0" w:color="auto"/>
                    <w:bottom w:val="none" w:sz="0" w:space="0" w:color="auto"/>
                    <w:right w:val="none" w:sz="0" w:space="0" w:color="auto"/>
                  </w:divBdr>
                </w:div>
                <w:div w:id="1893033752">
                  <w:marLeft w:val="640"/>
                  <w:marRight w:val="0"/>
                  <w:marTop w:val="0"/>
                  <w:marBottom w:val="0"/>
                  <w:divBdr>
                    <w:top w:val="none" w:sz="0" w:space="0" w:color="auto"/>
                    <w:left w:val="none" w:sz="0" w:space="0" w:color="auto"/>
                    <w:bottom w:val="none" w:sz="0" w:space="0" w:color="auto"/>
                    <w:right w:val="none" w:sz="0" w:space="0" w:color="auto"/>
                  </w:divBdr>
                </w:div>
                <w:div w:id="732897780">
                  <w:marLeft w:val="640"/>
                  <w:marRight w:val="0"/>
                  <w:marTop w:val="0"/>
                  <w:marBottom w:val="0"/>
                  <w:divBdr>
                    <w:top w:val="none" w:sz="0" w:space="0" w:color="auto"/>
                    <w:left w:val="none" w:sz="0" w:space="0" w:color="auto"/>
                    <w:bottom w:val="none" w:sz="0" w:space="0" w:color="auto"/>
                    <w:right w:val="none" w:sz="0" w:space="0" w:color="auto"/>
                  </w:divBdr>
                </w:div>
                <w:div w:id="610625992">
                  <w:marLeft w:val="640"/>
                  <w:marRight w:val="0"/>
                  <w:marTop w:val="0"/>
                  <w:marBottom w:val="0"/>
                  <w:divBdr>
                    <w:top w:val="none" w:sz="0" w:space="0" w:color="auto"/>
                    <w:left w:val="none" w:sz="0" w:space="0" w:color="auto"/>
                    <w:bottom w:val="none" w:sz="0" w:space="0" w:color="auto"/>
                    <w:right w:val="none" w:sz="0" w:space="0" w:color="auto"/>
                  </w:divBdr>
                </w:div>
                <w:div w:id="1193420596">
                  <w:marLeft w:val="640"/>
                  <w:marRight w:val="0"/>
                  <w:marTop w:val="0"/>
                  <w:marBottom w:val="0"/>
                  <w:divBdr>
                    <w:top w:val="none" w:sz="0" w:space="0" w:color="auto"/>
                    <w:left w:val="none" w:sz="0" w:space="0" w:color="auto"/>
                    <w:bottom w:val="none" w:sz="0" w:space="0" w:color="auto"/>
                    <w:right w:val="none" w:sz="0" w:space="0" w:color="auto"/>
                  </w:divBdr>
                </w:div>
                <w:div w:id="76025393">
                  <w:marLeft w:val="640"/>
                  <w:marRight w:val="0"/>
                  <w:marTop w:val="0"/>
                  <w:marBottom w:val="0"/>
                  <w:divBdr>
                    <w:top w:val="none" w:sz="0" w:space="0" w:color="auto"/>
                    <w:left w:val="none" w:sz="0" w:space="0" w:color="auto"/>
                    <w:bottom w:val="none" w:sz="0" w:space="0" w:color="auto"/>
                    <w:right w:val="none" w:sz="0" w:space="0" w:color="auto"/>
                  </w:divBdr>
                </w:div>
                <w:div w:id="1982034778">
                  <w:marLeft w:val="640"/>
                  <w:marRight w:val="0"/>
                  <w:marTop w:val="0"/>
                  <w:marBottom w:val="0"/>
                  <w:divBdr>
                    <w:top w:val="none" w:sz="0" w:space="0" w:color="auto"/>
                    <w:left w:val="none" w:sz="0" w:space="0" w:color="auto"/>
                    <w:bottom w:val="none" w:sz="0" w:space="0" w:color="auto"/>
                    <w:right w:val="none" w:sz="0" w:space="0" w:color="auto"/>
                  </w:divBdr>
                </w:div>
                <w:div w:id="2024279975">
                  <w:marLeft w:val="640"/>
                  <w:marRight w:val="0"/>
                  <w:marTop w:val="0"/>
                  <w:marBottom w:val="0"/>
                  <w:divBdr>
                    <w:top w:val="none" w:sz="0" w:space="0" w:color="auto"/>
                    <w:left w:val="none" w:sz="0" w:space="0" w:color="auto"/>
                    <w:bottom w:val="none" w:sz="0" w:space="0" w:color="auto"/>
                    <w:right w:val="none" w:sz="0" w:space="0" w:color="auto"/>
                  </w:divBdr>
                </w:div>
                <w:div w:id="312805047">
                  <w:marLeft w:val="640"/>
                  <w:marRight w:val="0"/>
                  <w:marTop w:val="0"/>
                  <w:marBottom w:val="0"/>
                  <w:divBdr>
                    <w:top w:val="none" w:sz="0" w:space="0" w:color="auto"/>
                    <w:left w:val="none" w:sz="0" w:space="0" w:color="auto"/>
                    <w:bottom w:val="none" w:sz="0" w:space="0" w:color="auto"/>
                    <w:right w:val="none" w:sz="0" w:space="0" w:color="auto"/>
                  </w:divBdr>
                </w:div>
                <w:div w:id="466435906">
                  <w:marLeft w:val="640"/>
                  <w:marRight w:val="0"/>
                  <w:marTop w:val="0"/>
                  <w:marBottom w:val="0"/>
                  <w:divBdr>
                    <w:top w:val="none" w:sz="0" w:space="0" w:color="auto"/>
                    <w:left w:val="none" w:sz="0" w:space="0" w:color="auto"/>
                    <w:bottom w:val="none" w:sz="0" w:space="0" w:color="auto"/>
                    <w:right w:val="none" w:sz="0" w:space="0" w:color="auto"/>
                  </w:divBdr>
                </w:div>
                <w:div w:id="1774086103">
                  <w:marLeft w:val="640"/>
                  <w:marRight w:val="0"/>
                  <w:marTop w:val="0"/>
                  <w:marBottom w:val="0"/>
                  <w:divBdr>
                    <w:top w:val="none" w:sz="0" w:space="0" w:color="auto"/>
                    <w:left w:val="none" w:sz="0" w:space="0" w:color="auto"/>
                    <w:bottom w:val="none" w:sz="0" w:space="0" w:color="auto"/>
                    <w:right w:val="none" w:sz="0" w:space="0" w:color="auto"/>
                  </w:divBdr>
                </w:div>
                <w:div w:id="1150943977">
                  <w:marLeft w:val="640"/>
                  <w:marRight w:val="0"/>
                  <w:marTop w:val="0"/>
                  <w:marBottom w:val="0"/>
                  <w:divBdr>
                    <w:top w:val="none" w:sz="0" w:space="0" w:color="auto"/>
                    <w:left w:val="none" w:sz="0" w:space="0" w:color="auto"/>
                    <w:bottom w:val="none" w:sz="0" w:space="0" w:color="auto"/>
                    <w:right w:val="none" w:sz="0" w:space="0" w:color="auto"/>
                  </w:divBdr>
                </w:div>
                <w:div w:id="769203137">
                  <w:marLeft w:val="640"/>
                  <w:marRight w:val="0"/>
                  <w:marTop w:val="0"/>
                  <w:marBottom w:val="0"/>
                  <w:divBdr>
                    <w:top w:val="none" w:sz="0" w:space="0" w:color="auto"/>
                    <w:left w:val="none" w:sz="0" w:space="0" w:color="auto"/>
                    <w:bottom w:val="none" w:sz="0" w:space="0" w:color="auto"/>
                    <w:right w:val="none" w:sz="0" w:space="0" w:color="auto"/>
                  </w:divBdr>
                </w:div>
                <w:div w:id="1520582821">
                  <w:marLeft w:val="640"/>
                  <w:marRight w:val="0"/>
                  <w:marTop w:val="0"/>
                  <w:marBottom w:val="0"/>
                  <w:divBdr>
                    <w:top w:val="none" w:sz="0" w:space="0" w:color="auto"/>
                    <w:left w:val="none" w:sz="0" w:space="0" w:color="auto"/>
                    <w:bottom w:val="none" w:sz="0" w:space="0" w:color="auto"/>
                    <w:right w:val="none" w:sz="0" w:space="0" w:color="auto"/>
                  </w:divBdr>
                </w:div>
                <w:div w:id="632906834">
                  <w:marLeft w:val="640"/>
                  <w:marRight w:val="0"/>
                  <w:marTop w:val="0"/>
                  <w:marBottom w:val="0"/>
                  <w:divBdr>
                    <w:top w:val="none" w:sz="0" w:space="0" w:color="auto"/>
                    <w:left w:val="none" w:sz="0" w:space="0" w:color="auto"/>
                    <w:bottom w:val="none" w:sz="0" w:space="0" w:color="auto"/>
                    <w:right w:val="none" w:sz="0" w:space="0" w:color="auto"/>
                  </w:divBdr>
                </w:div>
                <w:div w:id="890771438">
                  <w:marLeft w:val="640"/>
                  <w:marRight w:val="0"/>
                  <w:marTop w:val="0"/>
                  <w:marBottom w:val="0"/>
                  <w:divBdr>
                    <w:top w:val="none" w:sz="0" w:space="0" w:color="auto"/>
                    <w:left w:val="none" w:sz="0" w:space="0" w:color="auto"/>
                    <w:bottom w:val="none" w:sz="0" w:space="0" w:color="auto"/>
                    <w:right w:val="none" w:sz="0" w:space="0" w:color="auto"/>
                  </w:divBdr>
                </w:div>
                <w:div w:id="632637049">
                  <w:marLeft w:val="640"/>
                  <w:marRight w:val="0"/>
                  <w:marTop w:val="0"/>
                  <w:marBottom w:val="0"/>
                  <w:divBdr>
                    <w:top w:val="none" w:sz="0" w:space="0" w:color="auto"/>
                    <w:left w:val="none" w:sz="0" w:space="0" w:color="auto"/>
                    <w:bottom w:val="none" w:sz="0" w:space="0" w:color="auto"/>
                    <w:right w:val="none" w:sz="0" w:space="0" w:color="auto"/>
                  </w:divBdr>
                </w:div>
                <w:div w:id="1020280916">
                  <w:marLeft w:val="640"/>
                  <w:marRight w:val="0"/>
                  <w:marTop w:val="0"/>
                  <w:marBottom w:val="0"/>
                  <w:divBdr>
                    <w:top w:val="none" w:sz="0" w:space="0" w:color="auto"/>
                    <w:left w:val="none" w:sz="0" w:space="0" w:color="auto"/>
                    <w:bottom w:val="none" w:sz="0" w:space="0" w:color="auto"/>
                    <w:right w:val="none" w:sz="0" w:space="0" w:color="auto"/>
                  </w:divBdr>
                </w:div>
                <w:div w:id="1805193274">
                  <w:marLeft w:val="640"/>
                  <w:marRight w:val="0"/>
                  <w:marTop w:val="0"/>
                  <w:marBottom w:val="0"/>
                  <w:divBdr>
                    <w:top w:val="none" w:sz="0" w:space="0" w:color="auto"/>
                    <w:left w:val="none" w:sz="0" w:space="0" w:color="auto"/>
                    <w:bottom w:val="none" w:sz="0" w:space="0" w:color="auto"/>
                    <w:right w:val="none" w:sz="0" w:space="0" w:color="auto"/>
                  </w:divBdr>
                </w:div>
                <w:div w:id="2125227680">
                  <w:marLeft w:val="640"/>
                  <w:marRight w:val="0"/>
                  <w:marTop w:val="0"/>
                  <w:marBottom w:val="0"/>
                  <w:divBdr>
                    <w:top w:val="none" w:sz="0" w:space="0" w:color="auto"/>
                    <w:left w:val="none" w:sz="0" w:space="0" w:color="auto"/>
                    <w:bottom w:val="none" w:sz="0" w:space="0" w:color="auto"/>
                    <w:right w:val="none" w:sz="0" w:space="0" w:color="auto"/>
                  </w:divBdr>
                </w:div>
                <w:div w:id="463428514">
                  <w:marLeft w:val="640"/>
                  <w:marRight w:val="0"/>
                  <w:marTop w:val="0"/>
                  <w:marBottom w:val="0"/>
                  <w:divBdr>
                    <w:top w:val="none" w:sz="0" w:space="0" w:color="auto"/>
                    <w:left w:val="none" w:sz="0" w:space="0" w:color="auto"/>
                    <w:bottom w:val="none" w:sz="0" w:space="0" w:color="auto"/>
                    <w:right w:val="none" w:sz="0" w:space="0" w:color="auto"/>
                  </w:divBdr>
                </w:div>
                <w:div w:id="1795102469">
                  <w:marLeft w:val="640"/>
                  <w:marRight w:val="0"/>
                  <w:marTop w:val="0"/>
                  <w:marBottom w:val="0"/>
                  <w:divBdr>
                    <w:top w:val="none" w:sz="0" w:space="0" w:color="auto"/>
                    <w:left w:val="none" w:sz="0" w:space="0" w:color="auto"/>
                    <w:bottom w:val="none" w:sz="0" w:space="0" w:color="auto"/>
                    <w:right w:val="none" w:sz="0" w:space="0" w:color="auto"/>
                  </w:divBdr>
                </w:div>
                <w:div w:id="606733808">
                  <w:marLeft w:val="640"/>
                  <w:marRight w:val="0"/>
                  <w:marTop w:val="0"/>
                  <w:marBottom w:val="0"/>
                  <w:divBdr>
                    <w:top w:val="none" w:sz="0" w:space="0" w:color="auto"/>
                    <w:left w:val="none" w:sz="0" w:space="0" w:color="auto"/>
                    <w:bottom w:val="none" w:sz="0" w:space="0" w:color="auto"/>
                    <w:right w:val="none" w:sz="0" w:space="0" w:color="auto"/>
                  </w:divBdr>
                </w:div>
                <w:div w:id="1214734043">
                  <w:marLeft w:val="640"/>
                  <w:marRight w:val="0"/>
                  <w:marTop w:val="0"/>
                  <w:marBottom w:val="0"/>
                  <w:divBdr>
                    <w:top w:val="none" w:sz="0" w:space="0" w:color="auto"/>
                    <w:left w:val="none" w:sz="0" w:space="0" w:color="auto"/>
                    <w:bottom w:val="none" w:sz="0" w:space="0" w:color="auto"/>
                    <w:right w:val="none" w:sz="0" w:space="0" w:color="auto"/>
                  </w:divBdr>
                </w:div>
              </w:divsChild>
            </w:div>
            <w:div w:id="172188100">
              <w:marLeft w:val="0"/>
              <w:marRight w:val="0"/>
              <w:marTop w:val="0"/>
              <w:marBottom w:val="0"/>
              <w:divBdr>
                <w:top w:val="none" w:sz="0" w:space="0" w:color="auto"/>
                <w:left w:val="none" w:sz="0" w:space="0" w:color="auto"/>
                <w:bottom w:val="none" w:sz="0" w:space="0" w:color="auto"/>
                <w:right w:val="none" w:sz="0" w:space="0" w:color="auto"/>
              </w:divBdr>
              <w:divsChild>
                <w:div w:id="215049728">
                  <w:marLeft w:val="640"/>
                  <w:marRight w:val="0"/>
                  <w:marTop w:val="0"/>
                  <w:marBottom w:val="0"/>
                  <w:divBdr>
                    <w:top w:val="none" w:sz="0" w:space="0" w:color="auto"/>
                    <w:left w:val="none" w:sz="0" w:space="0" w:color="auto"/>
                    <w:bottom w:val="none" w:sz="0" w:space="0" w:color="auto"/>
                    <w:right w:val="none" w:sz="0" w:space="0" w:color="auto"/>
                  </w:divBdr>
                </w:div>
                <w:div w:id="647055446">
                  <w:marLeft w:val="640"/>
                  <w:marRight w:val="0"/>
                  <w:marTop w:val="0"/>
                  <w:marBottom w:val="0"/>
                  <w:divBdr>
                    <w:top w:val="none" w:sz="0" w:space="0" w:color="auto"/>
                    <w:left w:val="none" w:sz="0" w:space="0" w:color="auto"/>
                    <w:bottom w:val="none" w:sz="0" w:space="0" w:color="auto"/>
                    <w:right w:val="none" w:sz="0" w:space="0" w:color="auto"/>
                  </w:divBdr>
                </w:div>
                <w:div w:id="770390397">
                  <w:marLeft w:val="640"/>
                  <w:marRight w:val="0"/>
                  <w:marTop w:val="0"/>
                  <w:marBottom w:val="0"/>
                  <w:divBdr>
                    <w:top w:val="none" w:sz="0" w:space="0" w:color="auto"/>
                    <w:left w:val="none" w:sz="0" w:space="0" w:color="auto"/>
                    <w:bottom w:val="none" w:sz="0" w:space="0" w:color="auto"/>
                    <w:right w:val="none" w:sz="0" w:space="0" w:color="auto"/>
                  </w:divBdr>
                </w:div>
                <w:div w:id="248320249">
                  <w:marLeft w:val="640"/>
                  <w:marRight w:val="0"/>
                  <w:marTop w:val="0"/>
                  <w:marBottom w:val="0"/>
                  <w:divBdr>
                    <w:top w:val="none" w:sz="0" w:space="0" w:color="auto"/>
                    <w:left w:val="none" w:sz="0" w:space="0" w:color="auto"/>
                    <w:bottom w:val="none" w:sz="0" w:space="0" w:color="auto"/>
                    <w:right w:val="none" w:sz="0" w:space="0" w:color="auto"/>
                  </w:divBdr>
                </w:div>
                <w:div w:id="1070425406">
                  <w:marLeft w:val="640"/>
                  <w:marRight w:val="0"/>
                  <w:marTop w:val="0"/>
                  <w:marBottom w:val="0"/>
                  <w:divBdr>
                    <w:top w:val="none" w:sz="0" w:space="0" w:color="auto"/>
                    <w:left w:val="none" w:sz="0" w:space="0" w:color="auto"/>
                    <w:bottom w:val="none" w:sz="0" w:space="0" w:color="auto"/>
                    <w:right w:val="none" w:sz="0" w:space="0" w:color="auto"/>
                  </w:divBdr>
                </w:div>
                <w:div w:id="631055030">
                  <w:marLeft w:val="640"/>
                  <w:marRight w:val="0"/>
                  <w:marTop w:val="0"/>
                  <w:marBottom w:val="0"/>
                  <w:divBdr>
                    <w:top w:val="none" w:sz="0" w:space="0" w:color="auto"/>
                    <w:left w:val="none" w:sz="0" w:space="0" w:color="auto"/>
                    <w:bottom w:val="none" w:sz="0" w:space="0" w:color="auto"/>
                    <w:right w:val="none" w:sz="0" w:space="0" w:color="auto"/>
                  </w:divBdr>
                </w:div>
                <w:div w:id="560140588">
                  <w:marLeft w:val="640"/>
                  <w:marRight w:val="0"/>
                  <w:marTop w:val="0"/>
                  <w:marBottom w:val="0"/>
                  <w:divBdr>
                    <w:top w:val="none" w:sz="0" w:space="0" w:color="auto"/>
                    <w:left w:val="none" w:sz="0" w:space="0" w:color="auto"/>
                    <w:bottom w:val="none" w:sz="0" w:space="0" w:color="auto"/>
                    <w:right w:val="none" w:sz="0" w:space="0" w:color="auto"/>
                  </w:divBdr>
                </w:div>
                <w:div w:id="1514799663">
                  <w:marLeft w:val="640"/>
                  <w:marRight w:val="0"/>
                  <w:marTop w:val="0"/>
                  <w:marBottom w:val="0"/>
                  <w:divBdr>
                    <w:top w:val="none" w:sz="0" w:space="0" w:color="auto"/>
                    <w:left w:val="none" w:sz="0" w:space="0" w:color="auto"/>
                    <w:bottom w:val="none" w:sz="0" w:space="0" w:color="auto"/>
                    <w:right w:val="none" w:sz="0" w:space="0" w:color="auto"/>
                  </w:divBdr>
                </w:div>
                <w:div w:id="1092117748">
                  <w:marLeft w:val="640"/>
                  <w:marRight w:val="0"/>
                  <w:marTop w:val="0"/>
                  <w:marBottom w:val="0"/>
                  <w:divBdr>
                    <w:top w:val="none" w:sz="0" w:space="0" w:color="auto"/>
                    <w:left w:val="none" w:sz="0" w:space="0" w:color="auto"/>
                    <w:bottom w:val="none" w:sz="0" w:space="0" w:color="auto"/>
                    <w:right w:val="none" w:sz="0" w:space="0" w:color="auto"/>
                  </w:divBdr>
                </w:div>
                <w:div w:id="484932070">
                  <w:marLeft w:val="640"/>
                  <w:marRight w:val="0"/>
                  <w:marTop w:val="0"/>
                  <w:marBottom w:val="0"/>
                  <w:divBdr>
                    <w:top w:val="none" w:sz="0" w:space="0" w:color="auto"/>
                    <w:left w:val="none" w:sz="0" w:space="0" w:color="auto"/>
                    <w:bottom w:val="none" w:sz="0" w:space="0" w:color="auto"/>
                    <w:right w:val="none" w:sz="0" w:space="0" w:color="auto"/>
                  </w:divBdr>
                </w:div>
                <w:div w:id="644506198">
                  <w:marLeft w:val="640"/>
                  <w:marRight w:val="0"/>
                  <w:marTop w:val="0"/>
                  <w:marBottom w:val="0"/>
                  <w:divBdr>
                    <w:top w:val="none" w:sz="0" w:space="0" w:color="auto"/>
                    <w:left w:val="none" w:sz="0" w:space="0" w:color="auto"/>
                    <w:bottom w:val="none" w:sz="0" w:space="0" w:color="auto"/>
                    <w:right w:val="none" w:sz="0" w:space="0" w:color="auto"/>
                  </w:divBdr>
                </w:div>
                <w:div w:id="753815827">
                  <w:marLeft w:val="640"/>
                  <w:marRight w:val="0"/>
                  <w:marTop w:val="0"/>
                  <w:marBottom w:val="0"/>
                  <w:divBdr>
                    <w:top w:val="none" w:sz="0" w:space="0" w:color="auto"/>
                    <w:left w:val="none" w:sz="0" w:space="0" w:color="auto"/>
                    <w:bottom w:val="none" w:sz="0" w:space="0" w:color="auto"/>
                    <w:right w:val="none" w:sz="0" w:space="0" w:color="auto"/>
                  </w:divBdr>
                </w:div>
                <w:div w:id="1693795688">
                  <w:marLeft w:val="640"/>
                  <w:marRight w:val="0"/>
                  <w:marTop w:val="0"/>
                  <w:marBottom w:val="0"/>
                  <w:divBdr>
                    <w:top w:val="none" w:sz="0" w:space="0" w:color="auto"/>
                    <w:left w:val="none" w:sz="0" w:space="0" w:color="auto"/>
                    <w:bottom w:val="none" w:sz="0" w:space="0" w:color="auto"/>
                    <w:right w:val="none" w:sz="0" w:space="0" w:color="auto"/>
                  </w:divBdr>
                </w:div>
                <w:div w:id="1382485790">
                  <w:marLeft w:val="640"/>
                  <w:marRight w:val="0"/>
                  <w:marTop w:val="0"/>
                  <w:marBottom w:val="0"/>
                  <w:divBdr>
                    <w:top w:val="none" w:sz="0" w:space="0" w:color="auto"/>
                    <w:left w:val="none" w:sz="0" w:space="0" w:color="auto"/>
                    <w:bottom w:val="none" w:sz="0" w:space="0" w:color="auto"/>
                    <w:right w:val="none" w:sz="0" w:space="0" w:color="auto"/>
                  </w:divBdr>
                </w:div>
                <w:div w:id="1995990676">
                  <w:marLeft w:val="640"/>
                  <w:marRight w:val="0"/>
                  <w:marTop w:val="0"/>
                  <w:marBottom w:val="0"/>
                  <w:divBdr>
                    <w:top w:val="none" w:sz="0" w:space="0" w:color="auto"/>
                    <w:left w:val="none" w:sz="0" w:space="0" w:color="auto"/>
                    <w:bottom w:val="none" w:sz="0" w:space="0" w:color="auto"/>
                    <w:right w:val="none" w:sz="0" w:space="0" w:color="auto"/>
                  </w:divBdr>
                </w:div>
                <w:div w:id="1861627511">
                  <w:marLeft w:val="640"/>
                  <w:marRight w:val="0"/>
                  <w:marTop w:val="0"/>
                  <w:marBottom w:val="0"/>
                  <w:divBdr>
                    <w:top w:val="none" w:sz="0" w:space="0" w:color="auto"/>
                    <w:left w:val="none" w:sz="0" w:space="0" w:color="auto"/>
                    <w:bottom w:val="none" w:sz="0" w:space="0" w:color="auto"/>
                    <w:right w:val="none" w:sz="0" w:space="0" w:color="auto"/>
                  </w:divBdr>
                </w:div>
                <w:div w:id="548493118">
                  <w:marLeft w:val="640"/>
                  <w:marRight w:val="0"/>
                  <w:marTop w:val="0"/>
                  <w:marBottom w:val="0"/>
                  <w:divBdr>
                    <w:top w:val="none" w:sz="0" w:space="0" w:color="auto"/>
                    <w:left w:val="none" w:sz="0" w:space="0" w:color="auto"/>
                    <w:bottom w:val="none" w:sz="0" w:space="0" w:color="auto"/>
                    <w:right w:val="none" w:sz="0" w:space="0" w:color="auto"/>
                  </w:divBdr>
                </w:div>
                <w:div w:id="348918215">
                  <w:marLeft w:val="640"/>
                  <w:marRight w:val="0"/>
                  <w:marTop w:val="0"/>
                  <w:marBottom w:val="0"/>
                  <w:divBdr>
                    <w:top w:val="none" w:sz="0" w:space="0" w:color="auto"/>
                    <w:left w:val="none" w:sz="0" w:space="0" w:color="auto"/>
                    <w:bottom w:val="none" w:sz="0" w:space="0" w:color="auto"/>
                    <w:right w:val="none" w:sz="0" w:space="0" w:color="auto"/>
                  </w:divBdr>
                </w:div>
                <w:div w:id="67197226">
                  <w:marLeft w:val="640"/>
                  <w:marRight w:val="0"/>
                  <w:marTop w:val="0"/>
                  <w:marBottom w:val="0"/>
                  <w:divBdr>
                    <w:top w:val="none" w:sz="0" w:space="0" w:color="auto"/>
                    <w:left w:val="none" w:sz="0" w:space="0" w:color="auto"/>
                    <w:bottom w:val="none" w:sz="0" w:space="0" w:color="auto"/>
                    <w:right w:val="none" w:sz="0" w:space="0" w:color="auto"/>
                  </w:divBdr>
                </w:div>
                <w:div w:id="1298560176">
                  <w:marLeft w:val="640"/>
                  <w:marRight w:val="0"/>
                  <w:marTop w:val="0"/>
                  <w:marBottom w:val="0"/>
                  <w:divBdr>
                    <w:top w:val="none" w:sz="0" w:space="0" w:color="auto"/>
                    <w:left w:val="none" w:sz="0" w:space="0" w:color="auto"/>
                    <w:bottom w:val="none" w:sz="0" w:space="0" w:color="auto"/>
                    <w:right w:val="none" w:sz="0" w:space="0" w:color="auto"/>
                  </w:divBdr>
                </w:div>
                <w:div w:id="981622423">
                  <w:marLeft w:val="640"/>
                  <w:marRight w:val="0"/>
                  <w:marTop w:val="0"/>
                  <w:marBottom w:val="0"/>
                  <w:divBdr>
                    <w:top w:val="none" w:sz="0" w:space="0" w:color="auto"/>
                    <w:left w:val="none" w:sz="0" w:space="0" w:color="auto"/>
                    <w:bottom w:val="none" w:sz="0" w:space="0" w:color="auto"/>
                    <w:right w:val="none" w:sz="0" w:space="0" w:color="auto"/>
                  </w:divBdr>
                </w:div>
                <w:div w:id="1985305232">
                  <w:marLeft w:val="640"/>
                  <w:marRight w:val="0"/>
                  <w:marTop w:val="0"/>
                  <w:marBottom w:val="0"/>
                  <w:divBdr>
                    <w:top w:val="none" w:sz="0" w:space="0" w:color="auto"/>
                    <w:left w:val="none" w:sz="0" w:space="0" w:color="auto"/>
                    <w:bottom w:val="none" w:sz="0" w:space="0" w:color="auto"/>
                    <w:right w:val="none" w:sz="0" w:space="0" w:color="auto"/>
                  </w:divBdr>
                </w:div>
                <w:div w:id="1543512751">
                  <w:marLeft w:val="640"/>
                  <w:marRight w:val="0"/>
                  <w:marTop w:val="0"/>
                  <w:marBottom w:val="0"/>
                  <w:divBdr>
                    <w:top w:val="none" w:sz="0" w:space="0" w:color="auto"/>
                    <w:left w:val="none" w:sz="0" w:space="0" w:color="auto"/>
                    <w:bottom w:val="none" w:sz="0" w:space="0" w:color="auto"/>
                    <w:right w:val="none" w:sz="0" w:space="0" w:color="auto"/>
                  </w:divBdr>
                </w:div>
                <w:div w:id="725102507">
                  <w:marLeft w:val="640"/>
                  <w:marRight w:val="0"/>
                  <w:marTop w:val="0"/>
                  <w:marBottom w:val="0"/>
                  <w:divBdr>
                    <w:top w:val="none" w:sz="0" w:space="0" w:color="auto"/>
                    <w:left w:val="none" w:sz="0" w:space="0" w:color="auto"/>
                    <w:bottom w:val="none" w:sz="0" w:space="0" w:color="auto"/>
                    <w:right w:val="none" w:sz="0" w:space="0" w:color="auto"/>
                  </w:divBdr>
                </w:div>
                <w:div w:id="927664540">
                  <w:marLeft w:val="640"/>
                  <w:marRight w:val="0"/>
                  <w:marTop w:val="0"/>
                  <w:marBottom w:val="0"/>
                  <w:divBdr>
                    <w:top w:val="none" w:sz="0" w:space="0" w:color="auto"/>
                    <w:left w:val="none" w:sz="0" w:space="0" w:color="auto"/>
                    <w:bottom w:val="none" w:sz="0" w:space="0" w:color="auto"/>
                    <w:right w:val="none" w:sz="0" w:space="0" w:color="auto"/>
                  </w:divBdr>
                </w:div>
                <w:div w:id="811602865">
                  <w:marLeft w:val="640"/>
                  <w:marRight w:val="0"/>
                  <w:marTop w:val="0"/>
                  <w:marBottom w:val="0"/>
                  <w:divBdr>
                    <w:top w:val="none" w:sz="0" w:space="0" w:color="auto"/>
                    <w:left w:val="none" w:sz="0" w:space="0" w:color="auto"/>
                    <w:bottom w:val="none" w:sz="0" w:space="0" w:color="auto"/>
                    <w:right w:val="none" w:sz="0" w:space="0" w:color="auto"/>
                  </w:divBdr>
                </w:div>
                <w:div w:id="1775401245">
                  <w:marLeft w:val="640"/>
                  <w:marRight w:val="0"/>
                  <w:marTop w:val="0"/>
                  <w:marBottom w:val="0"/>
                  <w:divBdr>
                    <w:top w:val="none" w:sz="0" w:space="0" w:color="auto"/>
                    <w:left w:val="none" w:sz="0" w:space="0" w:color="auto"/>
                    <w:bottom w:val="none" w:sz="0" w:space="0" w:color="auto"/>
                    <w:right w:val="none" w:sz="0" w:space="0" w:color="auto"/>
                  </w:divBdr>
                </w:div>
                <w:div w:id="140074341">
                  <w:marLeft w:val="640"/>
                  <w:marRight w:val="0"/>
                  <w:marTop w:val="0"/>
                  <w:marBottom w:val="0"/>
                  <w:divBdr>
                    <w:top w:val="none" w:sz="0" w:space="0" w:color="auto"/>
                    <w:left w:val="none" w:sz="0" w:space="0" w:color="auto"/>
                    <w:bottom w:val="none" w:sz="0" w:space="0" w:color="auto"/>
                    <w:right w:val="none" w:sz="0" w:space="0" w:color="auto"/>
                  </w:divBdr>
                </w:div>
                <w:div w:id="26102065">
                  <w:marLeft w:val="640"/>
                  <w:marRight w:val="0"/>
                  <w:marTop w:val="0"/>
                  <w:marBottom w:val="0"/>
                  <w:divBdr>
                    <w:top w:val="none" w:sz="0" w:space="0" w:color="auto"/>
                    <w:left w:val="none" w:sz="0" w:space="0" w:color="auto"/>
                    <w:bottom w:val="none" w:sz="0" w:space="0" w:color="auto"/>
                    <w:right w:val="none" w:sz="0" w:space="0" w:color="auto"/>
                  </w:divBdr>
                </w:div>
                <w:div w:id="1965503851">
                  <w:marLeft w:val="640"/>
                  <w:marRight w:val="0"/>
                  <w:marTop w:val="0"/>
                  <w:marBottom w:val="0"/>
                  <w:divBdr>
                    <w:top w:val="none" w:sz="0" w:space="0" w:color="auto"/>
                    <w:left w:val="none" w:sz="0" w:space="0" w:color="auto"/>
                    <w:bottom w:val="none" w:sz="0" w:space="0" w:color="auto"/>
                    <w:right w:val="none" w:sz="0" w:space="0" w:color="auto"/>
                  </w:divBdr>
                </w:div>
                <w:div w:id="1540044005">
                  <w:marLeft w:val="640"/>
                  <w:marRight w:val="0"/>
                  <w:marTop w:val="0"/>
                  <w:marBottom w:val="0"/>
                  <w:divBdr>
                    <w:top w:val="none" w:sz="0" w:space="0" w:color="auto"/>
                    <w:left w:val="none" w:sz="0" w:space="0" w:color="auto"/>
                    <w:bottom w:val="none" w:sz="0" w:space="0" w:color="auto"/>
                    <w:right w:val="none" w:sz="0" w:space="0" w:color="auto"/>
                  </w:divBdr>
                </w:div>
                <w:div w:id="1580945530">
                  <w:marLeft w:val="640"/>
                  <w:marRight w:val="0"/>
                  <w:marTop w:val="0"/>
                  <w:marBottom w:val="0"/>
                  <w:divBdr>
                    <w:top w:val="none" w:sz="0" w:space="0" w:color="auto"/>
                    <w:left w:val="none" w:sz="0" w:space="0" w:color="auto"/>
                    <w:bottom w:val="none" w:sz="0" w:space="0" w:color="auto"/>
                    <w:right w:val="none" w:sz="0" w:space="0" w:color="auto"/>
                  </w:divBdr>
                </w:div>
                <w:div w:id="144972546">
                  <w:marLeft w:val="640"/>
                  <w:marRight w:val="0"/>
                  <w:marTop w:val="0"/>
                  <w:marBottom w:val="0"/>
                  <w:divBdr>
                    <w:top w:val="none" w:sz="0" w:space="0" w:color="auto"/>
                    <w:left w:val="none" w:sz="0" w:space="0" w:color="auto"/>
                    <w:bottom w:val="none" w:sz="0" w:space="0" w:color="auto"/>
                    <w:right w:val="none" w:sz="0" w:space="0" w:color="auto"/>
                  </w:divBdr>
                </w:div>
                <w:div w:id="514461004">
                  <w:marLeft w:val="640"/>
                  <w:marRight w:val="0"/>
                  <w:marTop w:val="0"/>
                  <w:marBottom w:val="0"/>
                  <w:divBdr>
                    <w:top w:val="none" w:sz="0" w:space="0" w:color="auto"/>
                    <w:left w:val="none" w:sz="0" w:space="0" w:color="auto"/>
                    <w:bottom w:val="none" w:sz="0" w:space="0" w:color="auto"/>
                    <w:right w:val="none" w:sz="0" w:space="0" w:color="auto"/>
                  </w:divBdr>
                </w:div>
                <w:div w:id="998265499">
                  <w:marLeft w:val="640"/>
                  <w:marRight w:val="0"/>
                  <w:marTop w:val="0"/>
                  <w:marBottom w:val="0"/>
                  <w:divBdr>
                    <w:top w:val="none" w:sz="0" w:space="0" w:color="auto"/>
                    <w:left w:val="none" w:sz="0" w:space="0" w:color="auto"/>
                    <w:bottom w:val="none" w:sz="0" w:space="0" w:color="auto"/>
                    <w:right w:val="none" w:sz="0" w:space="0" w:color="auto"/>
                  </w:divBdr>
                </w:div>
                <w:div w:id="710959274">
                  <w:marLeft w:val="640"/>
                  <w:marRight w:val="0"/>
                  <w:marTop w:val="0"/>
                  <w:marBottom w:val="0"/>
                  <w:divBdr>
                    <w:top w:val="none" w:sz="0" w:space="0" w:color="auto"/>
                    <w:left w:val="none" w:sz="0" w:space="0" w:color="auto"/>
                    <w:bottom w:val="none" w:sz="0" w:space="0" w:color="auto"/>
                    <w:right w:val="none" w:sz="0" w:space="0" w:color="auto"/>
                  </w:divBdr>
                </w:div>
                <w:div w:id="2013145733">
                  <w:marLeft w:val="640"/>
                  <w:marRight w:val="0"/>
                  <w:marTop w:val="0"/>
                  <w:marBottom w:val="0"/>
                  <w:divBdr>
                    <w:top w:val="none" w:sz="0" w:space="0" w:color="auto"/>
                    <w:left w:val="none" w:sz="0" w:space="0" w:color="auto"/>
                    <w:bottom w:val="none" w:sz="0" w:space="0" w:color="auto"/>
                    <w:right w:val="none" w:sz="0" w:space="0" w:color="auto"/>
                  </w:divBdr>
                </w:div>
                <w:div w:id="1173375939">
                  <w:marLeft w:val="640"/>
                  <w:marRight w:val="0"/>
                  <w:marTop w:val="0"/>
                  <w:marBottom w:val="0"/>
                  <w:divBdr>
                    <w:top w:val="none" w:sz="0" w:space="0" w:color="auto"/>
                    <w:left w:val="none" w:sz="0" w:space="0" w:color="auto"/>
                    <w:bottom w:val="none" w:sz="0" w:space="0" w:color="auto"/>
                    <w:right w:val="none" w:sz="0" w:space="0" w:color="auto"/>
                  </w:divBdr>
                </w:div>
                <w:div w:id="589237179">
                  <w:marLeft w:val="640"/>
                  <w:marRight w:val="0"/>
                  <w:marTop w:val="0"/>
                  <w:marBottom w:val="0"/>
                  <w:divBdr>
                    <w:top w:val="none" w:sz="0" w:space="0" w:color="auto"/>
                    <w:left w:val="none" w:sz="0" w:space="0" w:color="auto"/>
                    <w:bottom w:val="none" w:sz="0" w:space="0" w:color="auto"/>
                    <w:right w:val="none" w:sz="0" w:space="0" w:color="auto"/>
                  </w:divBdr>
                </w:div>
              </w:divsChild>
            </w:div>
            <w:div w:id="2019192093">
              <w:marLeft w:val="0"/>
              <w:marRight w:val="0"/>
              <w:marTop w:val="0"/>
              <w:marBottom w:val="0"/>
              <w:divBdr>
                <w:top w:val="none" w:sz="0" w:space="0" w:color="auto"/>
                <w:left w:val="none" w:sz="0" w:space="0" w:color="auto"/>
                <w:bottom w:val="none" w:sz="0" w:space="0" w:color="auto"/>
                <w:right w:val="none" w:sz="0" w:space="0" w:color="auto"/>
              </w:divBdr>
              <w:divsChild>
                <w:div w:id="1416515762">
                  <w:marLeft w:val="0"/>
                  <w:marRight w:val="0"/>
                  <w:marTop w:val="0"/>
                  <w:marBottom w:val="0"/>
                  <w:divBdr>
                    <w:top w:val="none" w:sz="0" w:space="0" w:color="auto"/>
                    <w:left w:val="none" w:sz="0" w:space="0" w:color="auto"/>
                    <w:bottom w:val="none" w:sz="0" w:space="0" w:color="auto"/>
                    <w:right w:val="none" w:sz="0" w:space="0" w:color="auto"/>
                  </w:divBdr>
                </w:div>
                <w:div w:id="1776747024">
                  <w:marLeft w:val="0"/>
                  <w:marRight w:val="0"/>
                  <w:marTop w:val="0"/>
                  <w:marBottom w:val="0"/>
                  <w:divBdr>
                    <w:top w:val="none" w:sz="0" w:space="0" w:color="auto"/>
                    <w:left w:val="none" w:sz="0" w:space="0" w:color="auto"/>
                    <w:bottom w:val="none" w:sz="0" w:space="0" w:color="auto"/>
                    <w:right w:val="none" w:sz="0" w:space="0" w:color="auto"/>
                  </w:divBdr>
                </w:div>
                <w:div w:id="910193104">
                  <w:marLeft w:val="0"/>
                  <w:marRight w:val="0"/>
                  <w:marTop w:val="0"/>
                  <w:marBottom w:val="0"/>
                  <w:divBdr>
                    <w:top w:val="none" w:sz="0" w:space="0" w:color="auto"/>
                    <w:left w:val="none" w:sz="0" w:space="0" w:color="auto"/>
                    <w:bottom w:val="none" w:sz="0" w:space="0" w:color="auto"/>
                    <w:right w:val="none" w:sz="0" w:space="0" w:color="auto"/>
                  </w:divBdr>
                </w:div>
                <w:div w:id="1647667392">
                  <w:marLeft w:val="0"/>
                  <w:marRight w:val="0"/>
                  <w:marTop w:val="0"/>
                  <w:marBottom w:val="0"/>
                  <w:divBdr>
                    <w:top w:val="none" w:sz="0" w:space="0" w:color="auto"/>
                    <w:left w:val="none" w:sz="0" w:space="0" w:color="auto"/>
                    <w:bottom w:val="none" w:sz="0" w:space="0" w:color="auto"/>
                    <w:right w:val="none" w:sz="0" w:space="0" w:color="auto"/>
                  </w:divBdr>
                </w:div>
                <w:div w:id="1041787069">
                  <w:marLeft w:val="0"/>
                  <w:marRight w:val="0"/>
                  <w:marTop w:val="0"/>
                  <w:marBottom w:val="0"/>
                  <w:divBdr>
                    <w:top w:val="none" w:sz="0" w:space="0" w:color="auto"/>
                    <w:left w:val="none" w:sz="0" w:space="0" w:color="auto"/>
                    <w:bottom w:val="none" w:sz="0" w:space="0" w:color="auto"/>
                    <w:right w:val="none" w:sz="0" w:space="0" w:color="auto"/>
                  </w:divBdr>
                </w:div>
                <w:div w:id="1206255913">
                  <w:marLeft w:val="0"/>
                  <w:marRight w:val="0"/>
                  <w:marTop w:val="0"/>
                  <w:marBottom w:val="0"/>
                  <w:divBdr>
                    <w:top w:val="none" w:sz="0" w:space="0" w:color="auto"/>
                    <w:left w:val="none" w:sz="0" w:space="0" w:color="auto"/>
                    <w:bottom w:val="none" w:sz="0" w:space="0" w:color="auto"/>
                    <w:right w:val="none" w:sz="0" w:space="0" w:color="auto"/>
                  </w:divBdr>
                </w:div>
                <w:div w:id="423846268">
                  <w:marLeft w:val="0"/>
                  <w:marRight w:val="0"/>
                  <w:marTop w:val="0"/>
                  <w:marBottom w:val="0"/>
                  <w:divBdr>
                    <w:top w:val="none" w:sz="0" w:space="0" w:color="auto"/>
                    <w:left w:val="none" w:sz="0" w:space="0" w:color="auto"/>
                    <w:bottom w:val="none" w:sz="0" w:space="0" w:color="auto"/>
                    <w:right w:val="none" w:sz="0" w:space="0" w:color="auto"/>
                  </w:divBdr>
                </w:div>
                <w:div w:id="2050759918">
                  <w:marLeft w:val="0"/>
                  <w:marRight w:val="0"/>
                  <w:marTop w:val="0"/>
                  <w:marBottom w:val="0"/>
                  <w:divBdr>
                    <w:top w:val="none" w:sz="0" w:space="0" w:color="auto"/>
                    <w:left w:val="none" w:sz="0" w:space="0" w:color="auto"/>
                    <w:bottom w:val="none" w:sz="0" w:space="0" w:color="auto"/>
                    <w:right w:val="none" w:sz="0" w:space="0" w:color="auto"/>
                  </w:divBdr>
                </w:div>
                <w:div w:id="1759403276">
                  <w:marLeft w:val="0"/>
                  <w:marRight w:val="0"/>
                  <w:marTop w:val="0"/>
                  <w:marBottom w:val="0"/>
                  <w:divBdr>
                    <w:top w:val="none" w:sz="0" w:space="0" w:color="auto"/>
                    <w:left w:val="none" w:sz="0" w:space="0" w:color="auto"/>
                    <w:bottom w:val="none" w:sz="0" w:space="0" w:color="auto"/>
                    <w:right w:val="none" w:sz="0" w:space="0" w:color="auto"/>
                  </w:divBdr>
                </w:div>
                <w:div w:id="1031152179">
                  <w:marLeft w:val="0"/>
                  <w:marRight w:val="0"/>
                  <w:marTop w:val="0"/>
                  <w:marBottom w:val="0"/>
                  <w:divBdr>
                    <w:top w:val="none" w:sz="0" w:space="0" w:color="auto"/>
                    <w:left w:val="none" w:sz="0" w:space="0" w:color="auto"/>
                    <w:bottom w:val="none" w:sz="0" w:space="0" w:color="auto"/>
                    <w:right w:val="none" w:sz="0" w:space="0" w:color="auto"/>
                  </w:divBdr>
                </w:div>
                <w:div w:id="548343879">
                  <w:marLeft w:val="0"/>
                  <w:marRight w:val="0"/>
                  <w:marTop w:val="0"/>
                  <w:marBottom w:val="0"/>
                  <w:divBdr>
                    <w:top w:val="none" w:sz="0" w:space="0" w:color="auto"/>
                    <w:left w:val="none" w:sz="0" w:space="0" w:color="auto"/>
                    <w:bottom w:val="none" w:sz="0" w:space="0" w:color="auto"/>
                    <w:right w:val="none" w:sz="0" w:space="0" w:color="auto"/>
                  </w:divBdr>
                </w:div>
                <w:div w:id="109589919">
                  <w:marLeft w:val="0"/>
                  <w:marRight w:val="0"/>
                  <w:marTop w:val="0"/>
                  <w:marBottom w:val="0"/>
                  <w:divBdr>
                    <w:top w:val="none" w:sz="0" w:space="0" w:color="auto"/>
                    <w:left w:val="none" w:sz="0" w:space="0" w:color="auto"/>
                    <w:bottom w:val="none" w:sz="0" w:space="0" w:color="auto"/>
                    <w:right w:val="none" w:sz="0" w:space="0" w:color="auto"/>
                  </w:divBdr>
                </w:div>
                <w:div w:id="659694099">
                  <w:marLeft w:val="0"/>
                  <w:marRight w:val="0"/>
                  <w:marTop w:val="0"/>
                  <w:marBottom w:val="0"/>
                  <w:divBdr>
                    <w:top w:val="none" w:sz="0" w:space="0" w:color="auto"/>
                    <w:left w:val="none" w:sz="0" w:space="0" w:color="auto"/>
                    <w:bottom w:val="none" w:sz="0" w:space="0" w:color="auto"/>
                    <w:right w:val="none" w:sz="0" w:space="0" w:color="auto"/>
                  </w:divBdr>
                </w:div>
                <w:div w:id="1054432850">
                  <w:marLeft w:val="0"/>
                  <w:marRight w:val="0"/>
                  <w:marTop w:val="0"/>
                  <w:marBottom w:val="0"/>
                  <w:divBdr>
                    <w:top w:val="none" w:sz="0" w:space="0" w:color="auto"/>
                    <w:left w:val="none" w:sz="0" w:space="0" w:color="auto"/>
                    <w:bottom w:val="none" w:sz="0" w:space="0" w:color="auto"/>
                    <w:right w:val="none" w:sz="0" w:space="0" w:color="auto"/>
                  </w:divBdr>
                </w:div>
                <w:div w:id="19403543">
                  <w:marLeft w:val="0"/>
                  <w:marRight w:val="0"/>
                  <w:marTop w:val="0"/>
                  <w:marBottom w:val="0"/>
                  <w:divBdr>
                    <w:top w:val="none" w:sz="0" w:space="0" w:color="auto"/>
                    <w:left w:val="none" w:sz="0" w:space="0" w:color="auto"/>
                    <w:bottom w:val="none" w:sz="0" w:space="0" w:color="auto"/>
                    <w:right w:val="none" w:sz="0" w:space="0" w:color="auto"/>
                  </w:divBdr>
                </w:div>
                <w:div w:id="1999654013">
                  <w:marLeft w:val="0"/>
                  <w:marRight w:val="0"/>
                  <w:marTop w:val="0"/>
                  <w:marBottom w:val="0"/>
                  <w:divBdr>
                    <w:top w:val="none" w:sz="0" w:space="0" w:color="auto"/>
                    <w:left w:val="none" w:sz="0" w:space="0" w:color="auto"/>
                    <w:bottom w:val="none" w:sz="0" w:space="0" w:color="auto"/>
                    <w:right w:val="none" w:sz="0" w:space="0" w:color="auto"/>
                  </w:divBdr>
                </w:div>
                <w:div w:id="26879097">
                  <w:marLeft w:val="0"/>
                  <w:marRight w:val="0"/>
                  <w:marTop w:val="0"/>
                  <w:marBottom w:val="0"/>
                  <w:divBdr>
                    <w:top w:val="none" w:sz="0" w:space="0" w:color="auto"/>
                    <w:left w:val="none" w:sz="0" w:space="0" w:color="auto"/>
                    <w:bottom w:val="none" w:sz="0" w:space="0" w:color="auto"/>
                    <w:right w:val="none" w:sz="0" w:space="0" w:color="auto"/>
                  </w:divBdr>
                </w:div>
                <w:div w:id="1071926328">
                  <w:marLeft w:val="0"/>
                  <w:marRight w:val="0"/>
                  <w:marTop w:val="0"/>
                  <w:marBottom w:val="0"/>
                  <w:divBdr>
                    <w:top w:val="none" w:sz="0" w:space="0" w:color="auto"/>
                    <w:left w:val="none" w:sz="0" w:space="0" w:color="auto"/>
                    <w:bottom w:val="none" w:sz="0" w:space="0" w:color="auto"/>
                    <w:right w:val="none" w:sz="0" w:space="0" w:color="auto"/>
                  </w:divBdr>
                </w:div>
                <w:div w:id="542793218">
                  <w:marLeft w:val="0"/>
                  <w:marRight w:val="0"/>
                  <w:marTop w:val="0"/>
                  <w:marBottom w:val="0"/>
                  <w:divBdr>
                    <w:top w:val="none" w:sz="0" w:space="0" w:color="auto"/>
                    <w:left w:val="none" w:sz="0" w:space="0" w:color="auto"/>
                    <w:bottom w:val="none" w:sz="0" w:space="0" w:color="auto"/>
                    <w:right w:val="none" w:sz="0" w:space="0" w:color="auto"/>
                  </w:divBdr>
                </w:div>
                <w:div w:id="699891459">
                  <w:marLeft w:val="0"/>
                  <w:marRight w:val="0"/>
                  <w:marTop w:val="0"/>
                  <w:marBottom w:val="0"/>
                  <w:divBdr>
                    <w:top w:val="none" w:sz="0" w:space="0" w:color="auto"/>
                    <w:left w:val="none" w:sz="0" w:space="0" w:color="auto"/>
                    <w:bottom w:val="none" w:sz="0" w:space="0" w:color="auto"/>
                    <w:right w:val="none" w:sz="0" w:space="0" w:color="auto"/>
                  </w:divBdr>
                </w:div>
                <w:div w:id="1041830852">
                  <w:marLeft w:val="0"/>
                  <w:marRight w:val="0"/>
                  <w:marTop w:val="0"/>
                  <w:marBottom w:val="0"/>
                  <w:divBdr>
                    <w:top w:val="none" w:sz="0" w:space="0" w:color="auto"/>
                    <w:left w:val="none" w:sz="0" w:space="0" w:color="auto"/>
                    <w:bottom w:val="none" w:sz="0" w:space="0" w:color="auto"/>
                    <w:right w:val="none" w:sz="0" w:space="0" w:color="auto"/>
                  </w:divBdr>
                </w:div>
                <w:div w:id="1495801687">
                  <w:marLeft w:val="0"/>
                  <w:marRight w:val="0"/>
                  <w:marTop w:val="0"/>
                  <w:marBottom w:val="0"/>
                  <w:divBdr>
                    <w:top w:val="none" w:sz="0" w:space="0" w:color="auto"/>
                    <w:left w:val="none" w:sz="0" w:space="0" w:color="auto"/>
                    <w:bottom w:val="none" w:sz="0" w:space="0" w:color="auto"/>
                    <w:right w:val="none" w:sz="0" w:space="0" w:color="auto"/>
                  </w:divBdr>
                </w:div>
                <w:div w:id="1438208972">
                  <w:marLeft w:val="0"/>
                  <w:marRight w:val="0"/>
                  <w:marTop w:val="0"/>
                  <w:marBottom w:val="0"/>
                  <w:divBdr>
                    <w:top w:val="none" w:sz="0" w:space="0" w:color="auto"/>
                    <w:left w:val="none" w:sz="0" w:space="0" w:color="auto"/>
                    <w:bottom w:val="none" w:sz="0" w:space="0" w:color="auto"/>
                    <w:right w:val="none" w:sz="0" w:space="0" w:color="auto"/>
                  </w:divBdr>
                </w:div>
                <w:div w:id="1513840215">
                  <w:marLeft w:val="0"/>
                  <w:marRight w:val="0"/>
                  <w:marTop w:val="0"/>
                  <w:marBottom w:val="0"/>
                  <w:divBdr>
                    <w:top w:val="none" w:sz="0" w:space="0" w:color="auto"/>
                    <w:left w:val="none" w:sz="0" w:space="0" w:color="auto"/>
                    <w:bottom w:val="none" w:sz="0" w:space="0" w:color="auto"/>
                    <w:right w:val="none" w:sz="0" w:space="0" w:color="auto"/>
                  </w:divBdr>
                </w:div>
                <w:div w:id="1534491408">
                  <w:marLeft w:val="0"/>
                  <w:marRight w:val="0"/>
                  <w:marTop w:val="0"/>
                  <w:marBottom w:val="0"/>
                  <w:divBdr>
                    <w:top w:val="none" w:sz="0" w:space="0" w:color="auto"/>
                    <w:left w:val="none" w:sz="0" w:space="0" w:color="auto"/>
                    <w:bottom w:val="none" w:sz="0" w:space="0" w:color="auto"/>
                    <w:right w:val="none" w:sz="0" w:space="0" w:color="auto"/>
                  </w:divBdr>
                </w:div>
                <w:div w:id="944459600">
                  <w:marLeft w:val="0"/>
                  <w:marRight w:val="0"/>
                  <w:marTop w:val="0"/>
                  <w:marBottom w:val="0"/>
                  <w:divBdr>
                    <w:top w:val="none" w:sz="0" w:space="0" w:color="auto"/>
                    <w:left w:val="none" w:sz="0" w:space="0" w:color="auto"/>
                    <w:bottom w:val="none" w:sz="0" w:space="0" w:color="auto"/>
                    <w:right w:val="none" w:sz="0" w:space="0" w:color="auto"/>
                  </w:divBdr>
                </w:div>
                <w:div w:id="1031803418">
                  <w:marLeft w:val="0"/>
                  <w:marRight w:val="0"/>
                  <w:marTop w:val="0"/>
                  <w:marBottom w:val="0"/>
                  <w:divBdr>
                    <w:top w:val="none" w:sz="0" w:space="0" w:color="auto"/>
                    <w:left w:val="none" w:sz="0" w:space="0" w:color="auto"/>
                    <w:bottom w:val="none" w:sz="0" w:space="0" w:color="auto"/>
                    <w:right w:val="none" w:sz="0" w:space="0" w:color="auto"/>
                  </w:divBdr>
                </w:div>
                <w:div w:id="119497796">
                  <w:marLeft w:val="0"/>
                  <w:marRight w:val="0"/>
                  <w:marTop w:val="0"/>
                  <w:marBottom w:val="0"/>
                  <w:divBdr>
                    <w:top w:val="none" w:sz="0" w:space="0" w:color="auto"/>
                    <w:left w:val="none" w:sz="0" w:space="0" w:color="auto"/>
                    <w:bottom w:val="none" w:sz="0" w:space="0" w:color="auto"/>
                    <w:right w:val="none" w:sz="0" w:space="0" w:color="auto"/>
                  </w:divBdr>
                </w:div>
                <w:div w:id="613253068">
                  <w:marLeft w:val="0"/>
                  <w:marRight w:val="0"/>
                  <w:marTop w:val="0"/>
                  <w:marBottom w:val="0"/>
                  <w:divBdr>
                    <w:top w:val="none" w:sz="0" w:space="0" w:color="auto"/>
                    <w:left w:val="none" w:sz="0" w:space="0" w:color="auto"/>
                    <w:bottom w:val="none" w:sz="0" w:space="0" w:color="auto"/>
                    <w:right w:val="none" w:sz="0" w:space="0" w:color="auto"/>
                  </w:divBdr>
                </w:div>
                <w:div w:id="1394697411">
                  <w:marLeft w:val="0"/>
                  <w:marRight w:val="0"/>
                  <w:marTop w:val="0"/>
                  <w:marBottom w:val="0"/>
                  <w:divBdr>
                    <w:top w:val="none" w:sz="0" w:space="0" w:color="auto"/>
                    <w:left w:val="none" w:sz="0" w:space="0" w:color="auto"/>
                    <w:bottom w:val="none" w:sz="0" w:space="0" w:color="auto"/>
                    <w:right w:val="none" w:sz="0" w:space="0" w:color="auto"/>
                  </w:divBdr>
                </w:div>
                <w:div w:id="1016275445">
                  <w:marLeft w:val="0"/>
                  <w:marRight w:val="0"/>
                  <w:marTop w:val="0"/>
                  <w:marBottom w:val="0"/>
                  <w:divBdr>
                    <w:top w:val="none" w:sz="0" w:space="0" w:color="auto"/>
                    <w:left w:val="none" w:sz="0" w:space="0" w:color="auto"/>
                    <w:bottom w:val="none" w:sz="0" w:space="0" w:color="auto"/>
                    <w:right w:val="none" w:sz="0" w:space="0" w:color="auto"/>
                  </w:divBdr>
                </w:div>
                <w:div w:id="1181748061">
                  <w:marLeft w:val="0"/>
                  <w:marRight w:val="0"/>
                  <w:marTop w:val="0"/>
                  <w:marBottom w:val="0"/>
                  <w:divBdr>
                    <w:top w:val="none" w:sz="0" w:space="0" w:color="auto"/>
                    <w:left w:val="none" w:sz="0" w:space="0" w:color="auto"/>
                    <w:bottom w:val="none" w:sz="0" w:space="0" w:color="auto"/>
                    <w:right w:val="none" w:sz="0" w:space="0" w:color="auto"/>
                  </w:divBdr>
                </w:div>
                <w:div w:id="127013843">
                  <w:marLeft w:val="0"/>
                  <w:marRight w:val="0"/>
                  <w:marTop w:val="0"/>
                  <w:marBottom w:val="0"/>
                  <w:divBdr>
                    <w:top w:val="none" w:sz="0" w:space="0" w:color="auto"/>
                    <w:left w:val="none" w:sz="0" w:space="0" w:color="auto"/>
                    <w:bottom w:val="none" w:sz="0" w:space="0" w:color="auto"/>
                    <w:right w:val="none" w:sz="0" w:space="0" w:color="auto"/>
                  </w:divBdr>
                </w:div>
                <w:div w:id="61026202">
                  <w:marLeft w:val="0"/>
                  <w:marRight w:val="0"/>
                  <w:marTop w:val="0"/>
                  <w:marBottom w:val="0"/>
                  <w:divBdr>
                    <w:top w:val="none" w:sz="0" w:space="0" w:color="auto"/>
                    <w:left w:val="none" w:sz="0" w:space="0" w:color="auto"/>
                    <w:bottom w:val="none" w:sz="0" w:space="0" w:color="auto"/>
                    <w:right w:val="none" w:sz="0" w:space="0" w:color="auto"/>
                  </w:divBdr>
                </w:div>
                <w:div w:id="1032608201">
                  <w:marLeft w:val="0"/>
                  <w:marRight w:val="0"/>
                  <w:marTop w:val="0"/>
                  <w:marBottom w:val="0"/>
                  <w:divBdr>
                    <w:top w:val="none" w:sz="0" w:space="0" w:color="auto"/>
                    <w:left w:val="none" w:sz="0" w:space="0" w:color="auto"/>
                    <w:bottom w:val="none" w:sz="0" w:space="0" w:color="auto"/>
                    <w:right w:val="none" w:sz="0" w:space="0" w:color="auto"/>
                  </w:divBdr>
                </w:div>
                <w:div w:id="212545300">
                  <w:marLeft w:val="0"/>
                  <w:marRight w:val="0"/>
                  <w:marTop w:val="0"/>
                  <w:marBottom w:val="0"/>
                  <w:divBdr>
                    <w:top w:val="none" w:sz="0" w:space="0" w:color="auto"/>
                    <w:left w:val="none" w:sz="0" w:space="0" w:color="auto"/>
                    <w:bottom w:val="none" w:sz="0" w:space="0" w:color="auto"/>
                    <w:right w:val="none" w:sz="0" w:space="0" w:color="auto"/>
                  </w:divBdr>
                </w:div>
                <w:div w:id="373777774">
                  <w:marLeft w:val="0"/>
                  <w:marRight w:val="0"/>
                  <w:marTop w:val="0"/>
                  <w:marBottom w:val="0"/>
                  <w:divBdr>
                    <w:top w:val="none" w:sz="0" w:space="0" w:color="auto"/>
                    <w:left w:val="none" w:sz="0" w:space="0" w:color="auto"/>
                    <w:bottom w:val="none" w:sz="0" w:space="0" w:color="auto"/>
                    <w:right w:val="none" w:sz="0" w:space="0" w:color="auto"/>
                  </w:divBdr>
                </w:div>
                <w:div w:id="1100179496">
                  <w:marLeft w:val="0"/>
                  <w:marRight w:val="0"/>
                  <w:marTop w:val="0"/>
                  <w:marBottom w:val="0"/>
                  <w:divBdr>
                    <w:top w:val="none" w:sz="0" w:space="0" w:color="auto"/>
                    <w:left w:val="none" w:sz="0" w:space="0" w:color="auto"/>
                    <w:bottom w:val="none" w:sz="0" w:space="0" w:color="auto"/>
                    <w:right w:val="none" w:sz="0" w:space="0" w:color="auto"/>
                  </w:divBdr>
                </w:div>
                <w:div w:id="1699431859">
                  <w:marLeft w:val="0"/>
                  <w:marRight w:val="0"/>
                  <w:marTop w:val="0"/>
                  <w:marBottom w:val="0"/>
                  <w:divBdr>
                    <w:top w:val="none" w:sz="0" w:space="0" w:color="auto"/>
                    <w:left w:val="none" w:sz="0" w:space="0" w:color="auto"/>
                    <w:bottom w:val="none" w:sz="0" w:space="0" w:color="auto"/>
                    <w:right w:val="none" w:sz="0" w:space="0" w:color="auto"/>
                  </w:divBdr>
                </w:div>
              </w:divsChild>
            </w:div>
            <w:div w:id="2061128449">
              <w:marLeft w:val="0"/>
              <w:marRight w:val="0"/>
              <w:marTop w:val="0"/>
              <w:marBottom w:val="0"/>
              <w:divBdr>
                <w:top w:val="none" w:sz="0" w:space="0" w:color="auto"/>
                <w:left w:val="none" w:sz="0" w:space="0" w:color="auto"/>
                <w:bottom w:val="none" w:sz="0" w:space="0" w:color="auto"/>
                <w:right w:val="none" w:sz="0" w:space="0" w:color="auto"/>
              </w:divBdr>
              <w:divsChild>
                <w:div w:id="1940747875">
                  <w:marLeft w:val="0"/>
                  <w:marRight w:val="0"/>
                  <w:marTop w:val="0"/>
                  <w:marBottom w:val="0"/>
                  <w:divBdr>
                    <w:top w:val="none" w:sz="0" w:space="0" w:color="auto"/>
                    <w:left w:val="none" w:sz="0" w:space="0" w:color="auto"/>
                    <w:bottom w:val="none" w:sz="0" w:space="0" w:color="auto"/>
                    <w:right w:val="none" w:sz="0" w:space="0" w:color="auto"/>
                  </w:divBdr>
                </w:div>
                <w:div w:id="1577208634">
                  <w:marLeft w:val="0"/>
                  <w:marRight w:val="0"/>
                  <w:marTop w:val="0"/>
                  <w:marBottom w:val="0"/>
                  <w:divBdr>
                    <w:top w:val="none" w:sz="0" w:space="0" w:color="auto"/>
                    <w:left w:val="none" w:sz="0" w:space="0" w:color="auto"/>
                    <w:bottom w:val="none" w:sz="0" w:space="0" w:color="auto"/>
                    <w:right w:val="none" w:sz="0" w:space="0" w:color="auto"/>
                  </w:divBdr>
                </w:div>
                <w:div w:id="11879025">
                  <w:marLeft w:val="0"/>
                  <w:marRight w:val="0"/>
                  <w:marTop w:val="0"/>
                  <w:marBottom w:val="0"/>
                  <w:divBdr>
                    <w:top w:val="none" w:sz="0" w:space="0" w:color="auto"/>
                    <w:left w:val="none" w:sz="0" w:space="0" w:color="auto"/>
                    <w:bottom w:val="none" w:sz="0" w:space="0" w:color="auto"/>
                    <w:right w:val="none" w:sz="0" w:space="0" w:color="auto"/>
                  </w:divBdr>
                </w:div>
                <w:div w:id="163936823">
                  <w:marLeft w:val="0"/>
                  <w:marRight w:val="0"/>
                  <w:marTop w:val="0"/>
                  <w:marBottom w:val="0"/>
                  <w:divBdr>
                    <w:top w:val="none" w:sz="0" w:space="0" w:color="auto"/>
                    <w:left w:val="none" w:sz="0" w:space="0" w:color="auto"/>
                    <w:bottom w:val="none" w:sz="0" w:space="0" w:color="auto"/>
                    <w:right w:val="none" w:sz="0" w:space="0" w:color="auto"/>
                  </w:divBdr>
                </w:div>
                <w:div w:id="1002971601">
                  <w:marLeft w:val="0"/>
                  <w:marRight w:val="0"/>
                  <w:marTop w:val="0"/>
                  <w:marBottom w:val="0"/>
                  <w:divBdr>
                    <w:top w:val="none" w:sz="0" w:space="0" w:color="auto"/>
                    <w:left w:val="none" w:sz="0" w:space="0" w:color="auto"/>
                    <w:bottom w:val="none" w:sz="0" w:space="0" w:color="auto"/>
                    <w:right w:val="none" w:sz="0" w:space="0" w:color="auto"/>
                  </w:divBdr>
                </w:div>
                <w:div w:id="1388996355">
                  <w:marLeft w:val="0"/>
                  <w:marRight w:val="0"/>
                  <w:marTop w:val="0"/>
                  <w:marBottom w:val="0"/>
                  <w:divBdr>
                    <w:top w:val="none" w:sz="0" w:space="0" w:color="auto"/>
                    <w:left w:val="none" w:sz="0" w:space="0" w:color="auto"/>
                    <w:bottom w:val="none" w:sz="0" w:space="0" w:color="auto"/>
                    <w:right w:val="none" w:sz="0" w:space="0" w:color="auto"/>
                  </w:divBdr>
                </w:div>
                <w:div w:id="380792296">
                  <w:marLeft w:val="0"/>
                  <w:marRight w:val="0"/>
                  <w:marTop w:val="0"/>
                  <w:marBottom w:val="0"/>
                  <w:divBdr>
                    <w:top w:val="none" w:sz="0" w:space="0" w:color="auto"/>
                    <w:left w:val="none" w:sz="0" w:space="0" w:color="auto"/>
                    <w:bottom w:val="none" w:sz="0" w:space="0" w:color="auto"/>
                    <w:right w:val="none" w:sz="0" w:space="0" w:color="auto"/>
                  </w:divBdr>
                </w:div>
                <w:div w:id="2050370434">
                  <w:marLeft w:val="0"/>
                  <w:marRight w:val="0"/>
                  <w:marTop w:val="0"/>
                  <w:marBottom w:val="0"/>
                  <w:divBdr>
                    <w:top w:val="none" w:sz="0" w:space="0" w:color="auto"/>
                    <w:left w:val="none" w:sz="0" w:space="0" w:color="auto"/>
                    <w:bottom w:val="none" w:sz="0" w:space="0" w:color="auto"/>
                    <w:right w:val="none" w:sz="0" w:space="0" w:color="auto"/>
                  </w:divBdr>
                </w:div>
                <w:div w:id="595674928">
                  <w:marLeft w:val="0"/>
                  <w:marRight w:val="0"/>
                  <w:marTop w:val="0"/>
                  <w:marBottom w:val="0"/>
                  <w:divBdr>
                    <w:top w:val="none" w:sz="0" w:space="0" w:color="auto"/>
                    <w:left w:val="none" w:sz="0" w:space="0" w:color="auto"/>
                    <w:bottom w:val="none" w:sz="0" w:space="0" w:color="auto"/>
                    <w:right w:val="none" w:sz="0" w:space="0" w:color="auto"/>
                  </w:divBdr>
                </w:div>
                <w:div w:id="355157845">
                  <w:marLeft w:val="0"/>
                  <w:marRight w:val="0"/>
                  <w:marTop w:val="0"/>
                  <w:marBottom w:val="0"/>
                  <w:divBdr>
                    <w:top w:val="none" w:sz="0" w:space="0" w:color="auto"/>
                    <w:left w:val="none" w:sz="0" w:space="0" w:color="auto"/>
                    <w:bottom w:val="none" w:sz="0" w:space="0" w:color="auto"/>
                    <w:right w:val="none" w:sz="0" w:space="0" w:color="auto"/>
                  </w:divBdr>
                </w:div>
                <w:div w:id="553583953">
                  <w:marLeft w:val="0"/>
                  <w:marRight w:val="0"/>
                  <w:marTop w:val="0"/>
                  <w:marBottom w:val="0"/>
                  <w:divBdr>
                    <w:top w:val="none" w:sz="0" w:space="0" w:color="auto"/>
                    <w:left w:val="none" w:sz="0" w:space="0" w:color="auto"/>
                    <w:bottom w:val="none" w:sz="0" w:space="0" w:color="auto"/>
                    <w:right w:val="none" w:sz="0" w:space="0" w:color="auto"/>
                  </w:divBdr>
                </w:div>
                <w:div w:id="1826243142">
                  <w:marLeft w:val="0"/>
                  <w:marRight w:val="0"/>
                  <w:marTop w:val="0"/>
                  <w:marBottom w:val="0"/>
                  <w:divBdr>
                    <w:top w:val="none" w:sz="0" w:space="0" w:color="auto"/>
                    <w:left w:val="none" w:sz="0" w:space="0" w:color="auto"/>
                    <w:bottom w:val="none" w:sz="0" w:space="0" w:color="auto"/>
                    <w:right w:val="none" w:sz="0" w:space="0" w:color="auto"/>
                  </w:divBdr>
                </w:div>
                <w:div w:id="120002916">
                  <w:marLeft w:val="0"/>
                  <w:marRight w:val="0"/>
                  <w:marTop w:val="0"/>
                  <w:marBottom w:val="0"/>
                  <w:divBdr>
                    <w:top w:val="none" w:sz="0" w:space="0" w:color="auto"/>
                    <w:left w:val="none" w:sz="0" w:space="0" w:color="auto"/>
                    <w:bottom w:val="none" w:sz="0" w:space="0" w:color="auto"/>
                    <w:right w:val="none" w:sz="0" w:space="0" w:color="auto"/>
                  </w:divBdr>
                </w:div>
                <w:div w:id="279149872">
                  <w:marLeft w:val="0"/>
                  <w:marRight w:val="0"/>
                  <w:marTop w:val="0"/>
                  <w:marBottom w:val="0"/>
                  <w:divBdr>
                    <w:top w:val="none" w:sz="0" w:space="0" w:color="auto"/>
                    <w:left w:val="none" w:sz="0" w:space="0" w:color="auto"/>
                    <w:bottom w:val="none" w:sz="0" w:space="0" w:color="auto"/>
                    <w:right w:val="none" w:sz="0" w:space="0" w:color="auto"/>
                  </w:divBdr>
                </w:div>
                <w:div w:id="1039206388">
                  <w:marLeft w:val="0"/>
                  <w:marRight w:val="0"/>
                  <w:marTop w:val="0"/>
                  <w:marBottom w:val="0"/>
                  <w:divBdr>
                    <w:top w:val="none" w:sz="0" w:space="0" w:color="auto"/>
                    <w:left w:val="none" w:sz="0" w:space="0" w:color="auto"/>
                    <w:bottom w:val="none" w:sz="0" w:space="0" w:color="auto"/>
                    <w:right w:val="none" w:sz="0" w:space="0" w:color="auto"/>
                  </w:divBdr>
                </w:div>
                <w:div w:id="810632355">
                  <w:marLeft w:val="0"/>
                  <w:marRight w:val="0"/>
                  <w:marTop w:val="0"/>
                  <w:marBottom w:val="0"/>
                  <w:divBdr>
                    <w:top w:val="none" w:sz="0" w:space="0" w:color="auto"/>
                    <w:left w:val="none" w:sz="0" w:space="0" w:color="auto"/>
                    <w:bottom w:val="none" w:sz="0" w:space="0" w:color="auto"/>
                    <w:right w:val="none" w:sz="0" w:space="0" w:color="auto"/>
                  </w:divBdr>
                </w:div>
                <w:div w:id="731274369">
                  <w:marLeft w:val="0"/>
                  <w:marRight w:val="0"/>
                  <w:marTop w:val="0"/>
                  <w:marBottom w:val="0"/>
                  <w:divBdr>
                    <w:top w:val="none" w:sz="0" w:space="0" w:color="auto"/>
                    <w:left w:val="none" w:sz="0" w:space="0" w:color="auto"/>
                    <w:bottom w:val="none" w:sz="0" w:space="0" w:color="auto"/>
                    <w:right w:val="none" w:sz="0" w:space="0" w:color="auto"/>
                  </w:divBdr>
                </w:div>
                <w:div w:id="1986008343">
                  <w:marLeft w:val="0"/>
                  <w:marRight w:val="0"/>
                  <w:marTop w:val="0"/>
                  <w:marBottom w:val="0"/>
                  <w:divBdr>
                    <w:top w:val="none" w:sz="0" w:space="0" w:color="auto"/>
                    <w:left w:val="none" w:sz="0" w:space="0" w:color="auto"/>
                    <w:bottom w:val="none" w:sz="0" w:space="0" w:color="auto"/>
                    <w:right w:val="none" w:sz="0" w:space="0" w:color="auto"/>
                  </w:divBdr>
                </w:div>
                <w:div w:id="632946757">
                  <w:marLeft w:val="0"/>
                  <w:marRight w:val="0"/>
                  <w:marTop w:val="0"/>
                  <w:marBottom w:val="0"/>
                  <w:divBdr>
                    <w:top w:val="none" w:sz="0" w:space="0" w:color="auto"/>
                    <w:left w:val="none" w:sz="0" w:space="0" w:color="auto"/>
                    <w:bottom w:val="none" w:sz="0" w:space="0" w:color="auto"/>
                    <w:right w:val="none" w:sz="0" w:space="0" w:color="auto"/>
                  </w:divBdr>
                </w:div>
                <w:div w:id="1332416019">
                  <w:marLeft w:val="0"/>
                  <w:marRight w:val="0"/>
                  <w:marTop w:val="0"/>
                  <w:marBottom w:val="0"/>
                  <w:divBdr>
                    <w:top w:val="none" w:sz="0" w:space="0" w:color="auto"/>
                    <w:left w:val="none" w:sz="0" w:space="0" w:color="auto"/>
                    <w:bottom w:val="none" w:sz="0" w:space="0" w:color="auto"/>
                    <w:right w:val="none" w:sz="0" w:space="0" w:color="auto"/>
                  </w:divBdr>
                </w:div>
                <w:div w:id="1766074334">
                  <w:marLeft w:val="0"/>
                  <w:marRight w:val="0"/>
                  <w:marTop w:val="0"/>
                  <w:marBottom w:val="0"/>
                  <w:divBdr>
                    <w:top w:val="none" w:sz="0" w:space="0" w:color="auto"/>
                    <w:left w:val="none" w:sz="0" w:space="0" w:color="auto"/>
                    <w:bottom w:val="none" w:sz="0" w:space="0" w:color="auto"/>
                    <w:right w:val="none" w:sz="0" w:space="0" w:color="auto"/>
                  </w:divBdr>
                </w:div>
                <w:div w:id="187261296">
                  <w:marLeft w:val="0"/>
                  <w:marRight w:val="0"/>
                  <w:marTop w:val="0"/>
                  <w:marBottom w:val="0"/>
                  <w:divBdr>
                    <w:top w:val="none" w:sz="0" w:space="0" w:color="auto"/>
                    <w:left w:val="none" w:sz="0" w:space="0" w:color="auto"/>
                    <w:bottom w:val="none" w:sz="0" w:space="0" w:color="auto"/>
                    <w:right w:val="none" w:sz="0" w:space="0" w:color="auto"/>
                  </w:divBdr>
                </w:div>
                <w:div w:id="480772805">
                  <w:marLeft w:val="0"/>
                  <w:marRight w:val="0"/>
                  <w:marTop w:val="0"/>
                  <w:marBottom w:val="0"/>
                  <w:divBdr>
                    <w:top w:val="none" w:sz="0" w:space="0" w:color="auto"/>
                    <w:left w:val="none" w:sz="0" w:space="0" w:color="auto"/>
                    <w:bottom w:val="none" w:sz="0" w:space="0" w:color="auto"/>
                    <w:right w:val="none" w:sz="0" w:space="0" w:color="auto"/>
                  </w:divBdr>
                </w:div>
                <w:div w:id="1434783683">
                  <w:marLeft w:val="0"/>
                  <w:marRight w:val="0"/>
                  <w:marTop w:val="0"/>
                  <w:marBottom w:val="0"/>
                  <w:divBdr>
                    <w:top w:val="none" w:sz="0" w:space="0" w:color="auto"/>
                    <w:left w:val="none" w:sz="0" w:space="0" w:color="auto"/>
                    <w:bottom w:val="none" w:sz="0" w:space="0" w:color="auto"/>
                    <w:right w:val="none" w:sz="0" w:space="0" w:color="auto"/>
                  </w:divBdr>
                </w:div>
                <w:div w:id="773861229">
                  <w:marLeft w:val="0"/>
                  <w:marRight w:val="0"/>
                  <w:marTop w:val="0"/>
                  <w:marBottom w:val="0"/>
                  <w:divBdr>
                    <w:top w:val="none" w:sz="0" w:space="0" w:color="auto"/>
                    <w:left w:val="none" w:sz="0" w:space="0" w:color="auto"/>
                    <w:bottom w:val="none" w:sz="0" w:space="0" w:color="auto"/>
                    <w:right w:val="none" w:sz="0" w:space="0" w:color="auto"/>
                  </w:divBdr>
                </w:div>
                <w:div w:id="32001076">
                  <w:marLeft w:val="0"/>
                  <w:marRight w:val="0"/>
                  <w:marTop w:val="0"/>
                  <w:marBottom w:val="0"/>
                  <w:divBdr>
                    <w:top w:val="none" w:sz="0" w:space="0" w:color="auto"/>
                    <w:left w:val="none" w:sz="0" w:space="0" w:color="auto"/>
                    <w:bottom w:val="none" w:sz="0" w:space="0" w:color="auto"/>
                    <w:right w:val="none" w:sz="0" w:space="0" w:color="auto"/>
                  </w:divBdr>
                </w:div>
                <w:div w:id="2062706922">
                  <w:marLeft w:val="0"/>
                  <w:marRight w:val="0"/>
                  <w:marTop w:val="0"/>
                  <w:marBottom w:val="0"/>
                  <w:divBdr>
                    <w:top w:val="none" w:sz="0" w:space="0" w:color="auto"/>
                    <w:left w:val="none" w:sz="0" w:space="0" w:color="auto"/>
                    <w:bottom w:val="none" w:sz="0" w:space="0" w:color="auto"/>
                    <w:right w:val="none" w:sz="0" w:space="0" w:color="auto"/>
                  </w:divBdr>
                </w:div>
                <w:div w:id="4403023">
                  <w:marLeft w:val="0"/>
                  <w:marRight w:val="0"/>
                  <w:marTop w:val="0"/>
                  <w:marBottom w:val="0"/>
                  <w:divBdr>
                    <w:top w:val="none" w:sz="0" w:space="0" w:color="auto"/>
                    <w:left w:val="none" w:sz="0" w:space="0" w:color="auto"/>
                    <w:bottom w:val="none" w:sz="0" w:space="0" w:color="auto"/>
                    <w:right w:val="none" w:sz="0" w:space="0" w:color="auto"/>
                  </w:divBdr>
                </w:div>
                <w:div w:id="2006585703">
                  <w:marLeft w:val="0"/>
                  <w:marRight w:val="0"/>
                  <w:marTop w:val="0"/>
                  <w:marBottom w:val="0"/>
                  <w:divBdr>
                    <w:top w:val="none" w:sz="0" w:space="0" w:color="auto"/>
                    <w:left w:val="none" w:sz="0" w:space="0" w:color="auto"/>
                    <w:bottom w:val="none" w:sz="0" w:space="0" w:color="auto"/>
                    <w:right w:val="none" w:sz="0" w:space="0" w:color="auto"/>
                  </w:divBdr>
                </w:div>
                <w:div w:id="831722099">
                  <w:marLeft w:val="0"/>
                  <w:marRight w:val="0"/>
                  <w:marTop w:val="0"/>
                  <w:marBottom w:val="0"/>
                  <w:divBdr>
                    <w:top w:val="none" w:sz="0" w:space="0" w:color="auto"/>
                    <w:left w:val="none" w:sz="0" w:space="0" w:color="auto"/>
                    <w:bottom w:val="none" w:sz="0" w:space="0" w:color="auto"/>
                    <w:right w:val="none" w:sz="0" w:space="0" w:color="auto"/>
                  </w:divBdr>
                </w:div>
                <w:div w:id="1344741825">
                  <w:marLeft w:val="0"/>
                  <w:marRight w:val="0"/>
                  <w:marTop w:val="0"/>
                  <w:marBottom w:val="0"/>
                  <w:divBdr>
                    <w:top w:val="none" w:sz="0" w:space="0" w:color="auto"/>
                    <w:left w:val="none" w:sz="0" w:space="0" w:color="auto"/>
                    <w:bottom w:val="none" w:sz="0" w:space="0" w:color="auto"/>
                    <w:right w:val="none" w:sz="0" w:space="0" w:color="auto"/>
                  </w:divBdr>
                </w:div>
                <w:div w:id="239173402">
                  <w:marLeft w:val="0"/>
                  <w:marRight w:val="0"/>
                  <w:marTop w:val="0"/>
                  <w:marBottom w:val="0"/>
                  <w:divBdr>
                    <w:top w:val="none" w:sz="0" w:space="0" w:color="auto"/>
                    <w:left w:val="none" w:sz="0" w:space="0" w:color="auto"/>
                    <w:bottom w:val="none" w:sz="0" w:space="0" w:color="auto"/>
                    <w:right w:val="none" w:sz="0" w:space="0" w:color="auto"/>
                  </w:divBdr>
                </w:div>
                <w:div w:id="677537528">
                  <w:marLeft w:val="0"/>
                  <w:marRight w:val="0"/>
                  <w:marTop w:val="0"/>
                  <w:marBottom w:val="0"/>
                  <w:divBdr>
                    <w:top w:val="none" w:sz="0" w:space="0" w:color="auto"/>
                    <w:left w:val="none" w:sz="0" w:space="0" w:color="auto"/>
                    <w:bottom w:val="none" w:sz="0" w:space="0" w:color="auto"/>
                    <w:right w:val="none" w:sz="0" w:space="0" w:color="auto"/>
                  </w:divBdr>
                </w:div>
                <w:div w:id="1863975336">
                  <w:marLeft w:val="0"/>
                  <w:marRight w:val="0"/>
                  <w:marTop w:val="0"/>
                  <w:marBottom w:val="0"/>
                  <w:divBdr>
                    <w:top w:val="none" w:sz="0" w:space="0" w:color="auto"/>
                    <w:left w:val="none" w:sz="0" w:space="0" w:color="auto"/>
                    <w:bottom w:val="none" w:sz="0" w:space="0" w:color="auto"/>
                    <w:right w:val="none" w:sz="0" w:space="0" w:color="auto"/>
                  </w:divBdr>
                </w:div>
                <w:div w:id="598029785">
                  <w:marLeft w:val="0"/>
                  <w:marRight w:val="0"/>
                  <w:marTop w:val="0"/>
                  <w:marBottom w:val="0"/>
                  <w:divBdr>
                    <w:top w:val="none" w:sz="0" w:space="0" w:color="auto"/>
                    <w:left w:val="none" w:sz="0" w:space="0" w:color="auto"/>
                    <w:bottom w:val="none" w:sz="0" w:space="0" w:color="auto"/>
                    <w:right w:val="none" w:sz="0" w:space="0" w:color="auto"/>
                  </w:divBdr>
                </w:div>
                <w:div w:id="1558472818">
                  <w:marLeft w:val="0"/>
                  <w:marRight w:val="0"/>
                  <w:marTop w:val="0"/>
                  <w:marBottom w:val="0"/>
                  <w:divBdr>
                    <w:top w:val="none" w:sz="0" w:space="0" w:color="auto"/>
                    <w:left w:val="none" w:sz="0" w:space="0" w:color="auto"/>
                    <w:bottom w:val="none" w:sz="0" w:space="0" w:color="auto"/>
                    <w:right w:val="none" w:sz="0" w:space="0" w:color="auto"/>
                  </w:divBdr>
                </w:div>
                <w:div w:id="2141803524">
                  <w:marLeft w:val="0"/>
                  <w:marRight w:val="0"/>
                  <w:marTop w:val="0"/>
                  <w:marBottom w:val="0"/>
                  <w:divBdr>
                    <w:top w:val="none" w:sz="0" w:space="0" w:color="auto"/>
                    <w:left w:val="none" w:sz="0" w:space="0" w:color="auto"/>
                    <w:bottom w:val="none" w:sz="0" w:space="0" w:color="auto"/>
                    <w:right w:val="none" w:sz="0" w:space="0" w:color="auto"/>
                  </w:divBdr>
                </w:div>
                <w:div w:id="1163162236">
                  <w:marLeft w:val="0"/>
                  <w:marRight w:val="0"/>
                  <w:marTop w:val="0"/>
                  <w:marBottom w:val="0"/>
                  <w:divBdr>
                    <w:top w:val="none" w:sz="0" w:space="0" w:color="auto"/>
                    <w:left w:val="none" w:sz="0" w:space="0" w:color="auto"/>
                    <w:bottom w:val="none" w:sz="0" w:space="0" w:color="auto"/>
                    <w:right w:val="none" w:sz="0" w:space="0" w:color="auto"/>
                  </w:divBdr>
                </w:div>
                <w:div w:id="768818070">
                  <w:marLeft w:val="0"/>
                  <w:marRight w:val="0"/>
                  <w:marTop w:val="0"/>
                  <w:marBottom w:val="0"/>
                  <w:divBdr>
                    <w:top w:val="none" w:sz="0" w:space="0" w:color="auto"/>
                    <w:left w:val="none" w:sz="0" w:space="0" w:color="auto"/>
                    <w:bottom w:val="none" w:sz="0" w:space="0" w:color="auto"/>
                    <w:right w:val="none" w:sz="0" w:space="0" w:color="auto"/>
                  </w:divBdr>
                </w:div>
              </w:divsChild>
            </w:div>
            <w:div w:id="1681348362">
              <w:marLeft w:val="0"/>
              <w:marRight w:val="0"/>
              <w:marTop w:val="0"/>
              <w:marBottom w:val="0"/>
              <w:divBdr>
                <w:top w:val="none" w:sz="0" w:space="0" w:color="auto"/>
                <w:left w:val="none" w:sz="0" w:space="0" w:color="auto"/>
                <w:bottom w:val="none" w:sz="0" w:space="0" w:color="auto"/>
                <w:right w:val="none" w:sz="0" w:space="0" w:color="auto"/>
              </w:divBdr>
              <w:divsChild>
                <w:div w:id="1305817940">
                  <w:marLeft w:val="0"/>
                  <w:marRight w:val="0"/>
                  <w:marTop w:val="0"/>
                  <w:marBottom w:val="0"/>
                  <w:divBdr>
                    <w:top w:val="none" w:sz="0" w:space="0" w:color="auto"/>
                    <w:left w:val="none" w:sz="0" w:space="0" w:color="auto"/>
                    <w:bottom w:val="none" w:sz="0" w:space="0" w:color="auto"/>
                    <w:right w:val="none" w:sz="0" w:space="0" w:color="auto"/>
                  </w:divBdr>
                </w:div>
                <w:div w:id="757020096">
                  <w:marLeft w:val="0"/>
                  <w:marRight w:val="0"/>
                  <w:marTop w:val="0"/>
                  <w:marBottom w:val="0"/>
                  <w:divBdr>
                    <w:top w:val="none" w:sz="0" w:space="0" w:color="auto"/>
                    <w:left w:val="none" w:sz="0" w:space="0" w:color="auto"/>
                    <w:bottom w:val="none" w:sz="0" w:space="0" w:color="auto"/>
                    <w:right w:val="none" w:sz="0" w:space="0" w:color="auto"/>
                  </w:divBdr>
                </w:div>
                <w:div w:id="647323590">
                  <w:marLeft w:val="0"/>
                  <w:marRight w:val="0"/>
                  <w:marTop w:val="0"/>
                  <w:marBottom w:val="0"/>
                  <w:divBdr>
                    <w:top w:val="none" w:sz="0" w:space="0" w:color="auto"/>
                    <w:left w:val="none" w:sz="0" w:space="0" w:color="auto"/>
                    <w:bottom w:val="none" w:sz="0" w:space="0" w:color="auto"/>
                    <w:right w:val="none" w:sz="0" w:space="0" w:color="auto"/>
                  </w:divBdr>
                </w:div>
                <w:div w:id="1120954309">
                  <w:marLeft w:val="0"/>
                  <w:marRight w:val="0"/>
                  <w:marTop w:val="0"/>
                  <w:marBottom w:val="0"/>
                  <w:divBdr>
                    <w:top w:val="none" w:sz="0" w:space="0" w:color="auto"/>
                    <w:left w:val="none" w:sz="0" w:space="0" w:color="auto"/>
                    <w:bottom w:val="none" w:sz="0" w:space="0" w:color="auto"/>
                    <w:right w:val="none" w:sz="0" w:space="0" w:color="auto"/>
                  </w:divBdr>
                </w:div>
                <w:div w:id="309209060">
                  <w:marLeft w:val="0"/>
                  <w:marRight w:val="0"/>
                  <w:marTop w:val="0"/>
                  <w:marBottom w:val="0"/>
                  <w:divBdr>
                    <w:top w:val="none" w:sz="0" w:space="0" w:color="auto"/>
                    <w:left w:val="none" w:sz="0" w:space="0" w:color="auto"/>
                    <w:bottom w:val="none" w:sz="0" w:space="0" w:color="auto"/>
                    <w:right w:val="none" w:sz="0" w:space="0" w:color="auto"/>
                  </w:divBdr>
                </w:div>
                <w:div w:id="1921132802">
                  <w:marLeft w:val="0"/>
                  <w:marRight w:val="0"/>
                  <w:marTop w:val="0"/>
                  <w:marBottom w:val="0"/>
                  <w:divBdr>
                    <w:top w:val="none" w:sz="0" w:space="0" w:color="auto"/>
                    <w:left w:val="none" w:sz="0" w:space="0" w:color="auto"/>
                    <w:bottom w:val="none" w:sz="0" w:space="0" w:color="auto"/>
                    <w:right w:val="none" w:sz="0" w:space="0" w:color="auto"/>
                  </w:divBdr>
                </w:div>
                <w:div w:id="1072700192">
                  <w:marLeft w:val="0"/>
                  <w:marRight w:val="0"/>
                  <w:marTop w:val="0"/>
                  <w:marBottom w:val="0"/>
                  <w:divBdr>
                    <w:top w:val="none" w:sz="0" w:space="0" w:color="auto"/>
                    <w:left w:val="none" w:sz="0" w:space="0" w:color="auto"/>
                    <w:bottom w:val="none" w:sz="0" w:space="0" w:color="auto"/>
                    <w:right w:val="none" w:sz="0" w:space="0" w:color="auto"/>
                  </w:divBdr>
                </w:div>
                <w:div w:id="581915053">
                  <w:marLeft w:val="0"/>
                  <w:marRight w:val="0"/>
                  <w:marTop w:val="0"/>
                  <w:marBottom w:val="0"/>
                  <w:divBdr>
                    <w:top w:val="none" w:sz="0" w:space="0" w:color="auto"/>
                    <w:left w:val="none" w:sz="0" w:space="0" w:color="auto"/>
                    <w:bottom w:val="none" w:sz="0" w:space="0" w:color="auto"/>
                    <w:right w:val="none" w:sz="0" w:space="0" w:color="auto"/>
                  </w:divBdr>
                </w:div>
                <w:div w:id="1848668133">
                  <w:marLeft w:val="0"/>
                  <w:marRight w:val="0"/>
                  <w:marTop w:val="0"/>
                  <w:marBottom w:val="0"/>
                  <w:divBdr>
                    <w:top w:val="none" w:sz="0" w:space="0" w:color="auto"/>
                    <w:left w:val="none" w:sz="0" w:space="0" w:color="auto"/>
                    <w:bottom w:val="none" w:sz="0" w:space="0" w:color="auto"/>
                    <w:right w:val="none" w:sz="0" w:space="0" w:color="auto"/>
                  </w:divBdr>
                </w:div>
                <w:div w:id="1434204194">
                  <w:marLeft w:val="0"/>
                  <w:marRight w:val="0"/>
                  <w:marTop w:val="0"/>
                  <w:marBottom w:val="0"/>
                  <w:divBdr>
                    <w:top w:val="none" w:sz="0" w:space="0" w:color="auto"/>
                    <w:left w:val="none" w:sz="0" w:space="0" w:color="auto"/>
                    <w:bottom w:val="none" w:sz="0" w:space="0" w:color="auto"/>
                    <w:right w:val="none" w:sz="0" w:space="0" w:color="auto"/>
                  </w:divBdr>
                </w:div>
                <w:div w:id="2042437029">
                  <w:marLeft w:val="0"/>
                  <w:marRight w:val="0"/>
                  <w:marTop w:val="0"/>
                  <w:marBottom w:val="0"/>
                  <w:divBdr>
                    <w:top w:val="none" w:sz="0" w:space="0" w:color="auto"/>
                    <w:left w:val="none" w:sz="0" w:space="0" w:color="auto"/>
                    <w:bottom w:val="none" w:sz="0" w:space="0" w:color="auto"/>
                    <w:right w:val="none" w:sz="0" w:space="0" w:color="auto"/>
                  </w:divBdr>
                </w:div>
                <w:div w:id="1279067207">
                  <w:marLeft w:val="0"/>
                  <w:marRight w:val="0"/>
                  <w:marTop w:val="0"/>
                  <w:marBottom w:val="0"/>
                  <w:divBdr>
                    <w:top w:val="none" w:sz="0" w:space="0" w:color="auto"/>
                    <w:left w:val="none" w:sz="0" w:space="0" w:color="auto"/>
                    <w:bottom w:val="none" w:sz="0" w:space="0" w:color="auto"/>
                    <w:right w:val="none" w:sz="0" w:space="0" w:color="auto"/>
                  </w:divBdr>
                </w:div>
                <w:div w:id="636761789">
                  <w:marLeft w:val="0"/>
                  <w:marRight w:val="0"/>
                  <w:marTop w:val="0"/>
                  <w:marBottom w:val="0"/>
                  <w:divBdr>
                    <w:top w:val="none" w:sz="0" w:space="0" w:color="auto"/>
                    <w:left w:val="none" w:sz="0" w:space="0" w:color="auto"/>
                    <w:bottom w:val="none" w:sz="0" w:space="0" w:color="auto"/>
                    <w:right w:val="none" w:sz="0" w:space="0" w:color="auto"/>
                  </w:divBdr>
                </w:div>
                <w:div w:id="341592948">
                  <w:marLeft w:val="0"/>
                  <w:marRight w:val="0"/>
                  <w:marTop w:val="0"/>
                  <w:marBottom w:val="0"/>
                  <w:divBdr>
                    <w:top w:val="none" w:sz="0" w:space="0" w:color="auto"/>
                    <w:left w:val="none" w:sz="0" w:space="0" w:color="auto"/>
                    <w:bottom w:val="none" w:sz="0" w:space="0" w:color="auto"/>
                    <w:right w:val="none" w:sz="0" w:space="0" w:color="auto"/>
                  </w:divBdr>
                </w:div>
                <w:div w:id="1290012227">
                  <w:marLeft w:val="0"/>
                  <w:marRight w:val="0"/>
                  <w:marTop w:val="0"/>
                  <w:marBottom w:val="0"/>
                  <w:divBdr>
                    <w:top w:val="none" w:sz="0" w:space="0" w:color="auto"/>
                    <w:left w:val="none" w:sz="0" w:space="0" w:color="auto"/>
                    <w:bottom w:val="none" w:sz="0" w:space="0" w:color="auto"/>
                    <w:right w:val="none" w:sz="0" w:space="0" w:color="auto"/>
                  </w:divBdr>
                </w:div>
                <w:div w:id="1299917899">
                  <w:marLeft w:val="0"/>
                  <w:marRight w:val="0"/>
                  <w:marTop w:val="0"/>
                  <w:marBottom w:val="0"/>
                  <w:divBdr>
                    <w:top w:val="none" w:sz="0" w:space="0" w:color="auto"/>
                    <w:left w:val="none" w:sz="0" w:space="0" w:color="auto"/>
                    <w:bottom w:val="none" w:sz="0" w:space="0" w:color="auto"/>
                    <w:right w:val="none" w:sz="0" w:space="0" w:color="auto"/>
                  </w:divBdr>
                </w:div>
                <w:div w:id="1043596195">
                  <w:marLeft w:val="0"/>
                  <w:marRight w:val="0"/>
                  <w:marTop w:val="0"/>
                  <w:marBottom w:val="0"/>
                  <w:divBdr>
                    <w:top w:val="none" w:sz="0" w:space="0" w:color="auto"/>
                    <w:left w:val="none" w:sz="0" w:space="0" w:color="auto"/>
                    <w:bottom w:val="none" w:sz="0" w:space="0" w:color="auto"/>
                    <w:right w:val="none" w:sz="0" w:space="0" w:color="auto"/>
                  </w:divBdr>
                </w:div>
                <w:div w:id="380595935">
                  <w:marLeft w:val="0"/>
                  <w:marRight w:val="0"/>
                  <w:marTop w:val="0"/>
                  <w:marBottom w:val="0"/>
                  <w:divBdr>
                    <w:top w:val="none" w:sz="0" w:space="0" w:color="auto"/>
                    <w:left w:val="none" w:sz="0" w:space="0" w:color="auto"/>
                    <w:bottom w:val="none" w:sz="0" w:space="0" w:color="auto"/>
                    <w:right w:val="none" w:sz="0" w:space="0" w:color="auto"/>
                  </w:divBdr>
                </w:div>
                <w:div w:id="738890">
                  <w:marLeft w:val="0"/>
                  <w:marRight w:val="0"/>
                  <w:marTop w:val="0"/>
                  <w:marBottom w:val="0"/>
                  <w:divBdr>
                    <w:top w:val="none" w:sz="0" w:space="0" w:color="auto"/>
                    <w:left w:val="none" w:sz="0" w:space="0" w:color="auto"/>
                    <w:bottom w:val="none" w:sz="0" w:space="0" w:color="auto"/>
                    <w:right w:val="none" w:sz="0" w:space="0" w:color="auto"/>
                  </w:divBdr>
                </w:div>
                <w:div w:id="592401877">
                  <w:marLeft w:val="0"/>
                  <w:marRight w:val="0"/>
                  <w:marTop w:val="0"/>
                  <w:marBottom w:val="0"/>
                  <w:divBdr>
                    <w:top w:val="none" w:sz="0" w:space="0" w:color="auto"/>
                    <w:left w:val="none" w:sz="0" w:space="0" w:color="auto"/>
                    <w:bottom w:val="none" w:sz="0" w:space="0" w:color="auto"/>
                    <w:right w:val="none" w:sz="0" w:space="0" w:color="auto"/>
                  </w:divBdr>
                </w:div>
                <w:div w:id="1737119373">
                  <w:marLeft w:val="0"/>
                  <w:marRight w:val="0"/>
                  <w:marTop w:val="0"/>
                  <w:marBottom w:val="0"/>
                  <w:divBdr>
                    <w:top w:val="none" w:sz="0" w:space="0" w:color="auto"/>
                    <w:left w:val="none" w:sz="0" w:space="0" w:color="auto"/>
                    <w:bottom w:val="none" w:sz="0" w:space="0" w:color="auto"/>
                    <w:right w:val="none" w:sz="0" w:space="0" w:color="auto"/>
                  </w:divBdr>
                </w:div>
                <w:div w:id="138036365">
                  <w:marLeft w:val="0"/>
                  <w:marRight w:val="0"/>
                  <w:marTop w:val="0"/>
                  <w:marBottom w:val="0"/>
                  <w:divBdr>
                    <w:top w:val="none" w:sz="0" w:space="0" w:color="auto"/>
                    <w:left w:val="none" w:sz="0" w:space="0" w:color="auto"/>
                    <w:bottom w:val="none" w:sz="0" w:space="0" w:color="auto"/>
                    <w:right w:val="none" w:sz="0" w:space="0" w:color="auto"/>
                  </w:divBdr>
                </w:div>
                <w:div w:id="1879318892">
                  <w:marLeft w:val="0"/>
                  <w:marRight w:val="0"/>
                  <w:marTop w:val="0"/>
                  <w:marBottom w:val="0"/>
                  <w:divBdr>
                    <w:top w:val="none" w:sz="0" w:space="0" w:color="auto"/>
                    <w:left w:val="none" w:sz="0" w:space="0" w:color="auto"/>
                    <w:bottom w:val="none" w:sz="0" w:space="0" w:color="auto"/>
                    <w:right w:val="none" w:sz="0" w:space="0" w:color="auto"/>
                  </w:divBdr>
                </w:div>
                <w:div w:id="1139807252">
                  <w:marLeft w:val="0"/>
                  <w:marRight w:val="0"/>
                  <w:marTop w:val="0"/>
                  <w:marBottom w:val="0"/>
                  <w:divBdr>
                    <w:top w:val="none" w:sz="0" w:space="0" w:color="auto"/>
                    <w:left w:val="none" w:sz="0" w:space="0" w:color="auto"/>
                    <w:bottom w:val="none" w:sz="0" w:space="0" w:color="auto"/>
                    <w:right w:val="none" w:sz="0" w:space="0" w:color="auto"/>
                  </w:divBdr>
                </w:div>
                <w:div w:id="1333601010">
                  <w:marLeft w:val="0"/>
                  <w:marRight w:val="0"/>
                  <w:marTop w:val="0"/>
                  <w:marBottom w:val="0"/>
                  <w:divBdr>
                    <w:top w:val="none" w:sz="0" w:space="0" w:color="auto"/>
                    <w:left w:val="none" w:sz="0" w:space="0" w:color="auto"/>
                    <w:bottom w:val="none" w:sz="0" w:space="0" w:color="auto"/>
                    <w:right w:val="none" w:sz="0" w:space="0" w:color="auto"/>
                  </w:divBdr>
                </w:div>
                <w:div w:id="855652750">
                  <w:marLeft w:val="0"/>
                  <w:marRight w:val="0"/>
                  <w:marTop w:val="0"/>
                  <w:marBottom w:val="0"/>
                  <w:divBdr>
                    <w:top w:val="none" w:sz="0" w:space="0" w:color="auto"/>
                    <w:left w:val="none" w:sz="0" w:space="0" w:color="auto"/>
                    <w:bottom w:val="none" w:sz="0" w:space="0" w:color="auto"/>
                    <w:right w:val="none" w:sz="0" w:space="0" w:color="auto"/>
                  </w:divBdr>
                </w:div>
                <w:div w:id="654140800">
                  <w:marLeft w:val="0"/>
                  <w:marRight w:val="0"/>
                  <w:marTop w:val="0"/>
                  <w:marBottom w:val="0"/>
                  <w:divBdr>
                    <w:top w:val="none" w:sz="0" w:space="0" w:color="auto"/>
                    <w:left w:val="none" w:sz="0" w:space="0" w:color="auto"/>
                    <w:bottom w:val="none" w:sz="0" w:space="0" w:color="auto"/>
                    <w:right w:val="none" w:sz="0" w:space="0" w:color="auto"/>
                  </w:divBdr>
                </w:div>
                <w:div w:id="305743549">
                  <w:marLeft w:val="0"/>
                  <w:marRight w:val="0"/>
                  <w:marTop w:val="0"/>
                  <w:marBottom w:val="0"/>
                  <w:divBdr>
                    <w:top w:val="none" w:sz="0" w:space="0" w:color="auto"/>
                    <w:left w:val="none" w:sz="0" w:space="0" w:color="auto"/>
                    <w:bottom w:val="none" w:sz="0" w:space="0" w:color="auto"/>
                    <w:right w:val="none" w:sz="0" w:space="0" w:color="auto"/>
                  </w:divBdr>
                </w:div>
                <w:div w:id="1408189701">
                  <w:marLeft w:val="0"/>
                  <w:marRight w:val="0"/>
                  <w:marTop w:val="0"/>
                  <w:marBottom w:val="0"/>
                  <w:divBdr>
                    <w:top w:val="none" w:sz="0" w:space="0" w:color="auto"/>
                    <w:left w:val="none" w:sz="0" w:space="0" w:color="auto"/>
                    <w:bottom w:val="none" w:sz="0" w:space="0" w:color="auto"/>
                    <w:right w:val="none" w:sz="0" w:space="0" w:color="auto"/>
                  </w:divBdr>
                </w:div>
                <w:div w:id="2011371445">
                  <w:marLeft w:val="0"/>
                  <w:marRight w:val="0"/>
                  <w:marTop w:val="0"/>
                  <w:marBottom w:val="0"/>
                  <w:divBdr>
                    <w:top w:val="none" w:sz="0" w:space="0" w:color="auto"/>
                    <w:left w:val="none" w:sz="0" w:space="0" w:color="auto"/>
                    <w:bottom w:val="none" w:sz="0" w:space="0" w:color="auto"/>
                    <w:right w:val="none" w:sz="0" w:space="0" w:color="auto"/>
                  </w:divBdr>
                </w:div>
                <w:div w:id="2012752604">
                  <w:marLeft w:val="0"/>
                  <w:marRight w:val="0"/>
                  <w:marTop w:val="0"/>
                  <w:marBottom w:val="0"/>
                  <w:divBdr>
                    <w:top w:val="none" w:sz="0" w:space="0" w:color="auto"/>
                    <w:left w:val="none" w:sz="0" w:space="0" w:color="auto"/>
                    <w:bottom w:val="none" w:sz="0" w:space="0" w:color="auto"/>
                    <w:right w:val="none" w:sz="0" w:space="0" w:color="auto"/>
                  </w:divBdr>
                </w:div>
                <w:div w:id="1324772145">
                  <w:marLeft w:val="0"/>
                  <w:marRight w:val="0"/>
                  <w:marTop w:val="0"/>
                  <w:marBottom w:val="0"/>
                  <w:divBdr>
                    <w:top w:val="none" w:sz="0" w:space="0" w:color="auto"/>
                    <w:left w:val="none" w:sz="0" w:space="0" w:color="auto"/>
                    <w:bottom w:val="none" w:sz="0" w:space="0" w:color="auto"/>
                    <w:right w:val="none" w:sz="0" w:space="0" w:color="auto"/>
                  </w:divBdr>
                </w:div>
                <w:div w:id="1453742489">
                  <w:marLeft w:val="0"/>
                  <w:marRight w:val="0"/>
                  <w:marTop w:val="0"/>
                  <w:marBottom w:val="0"/>
                  <w:divBdr>
                    <w:top w:val="none" w:sz="0" w:space="0" w:color="auto"/>
                    <w:left w:val="none" w:sz="0" w:space="0" w:color="auto"/>
                    <w:bottom w:val="none" w:sz="0" w:space="0" w:color="auto"/>
                    <w:right w:val="none" w:sz="0" w:space="0" w:color="auto"/>
                  </w:divBdr>
                </w:div>
                <w:div w:id="1500269776">
                  <w:marLeft w:val="0"/>
                  <w:marRight w:val="0"/>
                  <w:marTop w:val="0"/>
                  <w:marBottom w:val="0"/>
                  <w:divBdr>
                    <w:top w:val="none" w:sz="0" w:space="0" w:color="auto"/>
                    <w:left w:val="none" w:sz="0" w:space="0" w:color="auto"/>
                    <w:bottom w:val="none" w:sz="0" w:space="0" w:color="auto"/>
                    <w:right w:val="none" w:sz="0" w:space="0" w:color="auto"/>
                  </w:divBdr>
                </w:div>
                <w:div w:id="2016378384">
                  <w:marLeft w:val="0"/>
                  <w:marRight w:val="0"/>
                  <w:marTop w:val="0"/>
                  <w:marBottom w:val="0"/>
                  <w:divBdr>
                    <w:top w:val="none" w:sz="0" w:space="0" w:color="auto"/>
                    <w:left w:val="none" w:sz="0" w:space="0" w:color="auto"/>
                    <w:bottom w:val="none" w:sz="0" w:space="0" w:color="auto"/>
                    <w:right w:val="none" w:sz="0" w:space="0" w:color="auto"/>
                  </w:divBdr>
                </w:div>
                <w:div w:id="1777748779">
                  <w:marLeft w:val="0"/>
                  <w:marRight w:val="0"/>
                  <w:marTop w:val="0"/>
                  <w:marBottom w:val="0"/>
                  <w:divBdr>
                    <w:top w:val="none" w:sz="0" w:space="0" w:color="auto"/>
                    <w:left w:val="none" w:sz="0" w:space="0" w:color="auto"/>
                    <w:bottom w:val="none" w:sz="0" w:space="0" w:color="auto"/>
                    <w:right w:val="none" w:sz="0" w:space="0" w:color="auto"/>
                  </w:divBdr>
                </w:div>
                <w:div w:id="1421953133">
                  <w:marLeft w:val="0"/>
                  <w:marRight w:val="0"/>
                  <w:marTop w:val="0"/>
                  <w:marBottom w:val="0"/>
                  <w:divBdr>
                    <w:top w:val="none" w:sz="0" w:space="0" w:color="auto"/>
                    <w:left w:val="none" w:sz="0" w:space="0" w:color="auto"/>
                    <w:bottom w:val="none" w:sz="0" w:space="0" w:color="auto"/>
                    <w:right w:val="none" w:sz="0" w:space="0" w:color="auto"/>
                  </w:divBdr>
                </w:div>
                <w:div w:id="280066175">
                  <w:marLeft w:val="0"/>
                  <w:marRight w:val="0"/>
                  <w:marTop w:val="0"/>
                  <w:marBottom w:val="0"/>
                  <w:divBdr>
                    <w:top w:val="none" w:sz="0" w:space="0" w:color="auto"/>
                    <w:left w:val="none" w:sz="0" w:space="0" w:color="auto"/>
                    <w:bottom w:val="none" w:sz="0" w:space="0" w:color="auto"/>
                    <w:right w:val="none" w:sz="0" w:space="0" w:color="auto"/>
                  </w:divBdr>
                </w:div>
                <w:div w:id="1487744403">
                  <w:marLeft w:val="0"/>
                  <w:marRight w:val="0"/>
                  <w:marTop w:val="0"/>
                  <w:marBottom w:val="0"/>
                  <w:divBdr>
                    <w:top w:val="none" w:sz="0" w:space="0" w:color="auto"/>
                    <w:left w:val="none" w:sz="0" w:space="0" w:color="auto"/>
                    <w:bottom w:val="none" w:sz="0" w:space="0" w:color="auto"/>
                    <w:right w:val="none" w:sz="0" w:space="0" w:color="auto"/>
                  </w:divBdr>
                </w:div>
              </w:divsChild>
            </w:div>
            <w:div w:id="1730686511">
              <w:marLeft w:val="0"/>
              <w:marRight w:val="0"/>
              <w:marTop w:val="0"/>
              <w:marBottom w:val="0"/>
              <w:divBdr>
                <w:top w:val="none" w:sz="0" w:space="0" w:color="auto"/>
                <w:left w:val="none" w:sz="0" w:space="0" w:color="auto"/>
                <w:bottom w:val="none" w:sz="0" w:space="0" w:color="auto"/>
                <w:right w:val="none" w:sz="0" w:space="0" w:color="auto"/>
              </w:divBdr>
              <w:divsChild>
                <w:div w:id="1484465818">
                  <w:marLeft w:val="0"/>
                  <w:marRight w:val="0"/>
                  <w:marTop w:val="0"/>
                  <w:marBottom w:val="0"/>
                  <w:divBdr>
                    <w:top w:val="none" w:sz="0" w:space="0" w:color="auto"/>
                    <w:left w:val="none" w:sz="0" w:space="0" w:color="auto"/>
                    <w:bottom w:val="none" w:sz="0" w:space="0" w:color="auto"/>
                    <w:right w:val="none" w:sz="0" w:space="0" w:color="auto"/>
                  </w:divBdr>
                </w:div>
                <w:div w:id="2127043441">
                  <w:marLeft w:val="0"/>
                  <w:marRight w:val="0"/>
                  <w:marTop w:val="0"/>
                  <w:marBottom w:val="0"/>
                  <w:divBdr>
                    <w:top w:val="none" w:sz="0" w:space="0" w:color="auto"/>
                    <w:left w:val="none" w:sz="0" w:space="0" w:color="auto"/>
                    <w:bottom w:val="none" w:sz="0" w:space="0" w:color="auto"/>
                    <w:right w:val="none" w:sz="0" w:space="0" w:color="auto"/>
                  </w:divBdr>
                </w:div>
                <w:div w:id="1575625712">
                  <w:marLeft w:val="0"/>
                  <w:marRight w:val="0"/>
                  <w:marTop w:val="0"/>
                  <w:marBottom w:val="0"/>
                  <w:divBdr>
                    <w:top w:val="none" w:sz="0" w:space="0" w:color="auto"/>
                    <w:left w:val="none" w:sz="0" w:space="0" w:color="auto"/>
                    <w:bottom w:val="none" w:sz="0" w:space="0" w:color="auto"/>
                    <w:right w:val="none" w:sz="0" w:space="0" w:color="auto"/>
                  </w:divBdr>
                </w:div>
                <w:div w:id="1278566228">
                  <w:marLeft w:val="0"/>
                  <w:marRight w:val="0"/>
                  <w:marTop w:val="0"/>
                  <w:marBottom w:val="0"/>
                  <w:divBdr>
                    <w:top w:val="none" w:sz="0" w:space="0" w:color="auto"/>
                    <w:left w:val="none" w:sz="0" w:space="0" w:color="auto"/>
                    <w:bottom w:val="none" w:sz="0" w:space="0" w:color="auto"/>
                    <w:right w:val="none" w:sz="0" w:space="0" w:color="auto"/>
                  </w:divBdr>
                </w:div>
                <w:div w:id="966089108">
                  <w:marLeft w:val="0"/>
                  <w:marRight w:val="0"/>
                  <w:marTop w:val="0"/>
                  <w:marBottom w:val="0"/>
                  <w:divBdr>
                    <w:top w:val="none" w:sz="0" w:space="0" w:color="auto"/>
                    <w:left w:val="none" w:sz="0" w:space="0" w:color="auto"/>
                    <w:bottom w:val="none" w:sz="0" w:space="0" w:color="auto"/>
                    <w:right w:val="none" w:sz="0" w:space="0" w:color="auto"/>
                  </w:divBdr>
                </w:div>
                <w:div w:id="842889977">
                  <w:marLeft w:val="0"/>
                  <w:marRight w:val="0"/>
                  <w:marTop w:val="0"/>
                  <w:marBottom w:val="0"/>
                  <w:divBdr>
                    <w:top w:val="none" w:sz="0" w:space="0" w:color="auto"/>
                    <w:left w:val="none" w:sz="0" w:space="0" w:color="auto"/>
                    <w:bottom w:val="none" w:sz="0" w:space="0" w:color="auto"/>
                    <w:right w:val="none" w:sz="0" w:space="0" w:color="auto"/>
                  </w:divBdr>
                </w:div>
                <w:div w:id="1392389072">
                  <w:marLeft w:val="0"/>
                  <w:marRight w:val="0"/>
                  <w:marTop w:val="0"/>
                  <w:marBottom w:val="0"/>
                  <w:divBdr>
                    <w:top w:val="none" w:sz="0" w:space="0" w:color="auto"/>
                    <w:left w:val="none" w:sz="0" w:space="0" w:color="auto"/>
                    <w:bottom w:val="none" w:sz="0" w:space="0" w:color="auto"/>
                    <w:right w:val="none" w:sz="0" w:space="0" w:color="auto"/>
                  </w:divBdr>
                </w:div>
                <w:div w:id="1825386832">
                  <w:marLeft w:val="0"/>
                  <w:marRight w:val="0"/>
                  <w:marTop w:val="0"/>
                  <w:marBottom w:val="0"/>
                  <w:divBdr>
                    <w:top w:val="none" w:sz="0" w:space="0" w:color="auto"/>
                    <w:left w:val="none" w:sz="0" w:space="0" w:color="auto"/>
                    <w:bottom w:val="none" w:sz="0" w:space="0" w:color="auto"/>
                    <w:right w:val="none" w:sz="0" w:space="0" w:color="auto"/>
                  </w:divBdr>
                </w:div>
                <w:div w:id="1301421532">
                  <w:marLeft w:val="0"/>
                  <w:marRight w:val="0"/>
                  <w:marTop w:val="0"/>
                  <w:marBottom w:val="0"/>
                  <w:divBdr>
                    <w:top w:val="none" w:sz="0" w:space="0" w:color="auto"/>
                    <w:left w:val="none" w:sz="0" w:space="0" w:color="auto"/>
                    <w:bottom w:val="none" w:sz="0" w:space="0" w:color="auto"/>
                    <w:right w:val="none" w:sz="0" w:space="0" w:color="auto"/>
                  </w:divBdr>
                </w:div>
                <w:div w:id="535194764">
                  <w:marLeft w:val="0"/>
                  <w:marRight w:val="0"/>
                  <w:marTop w:val="0"/>
                  <w:marBottom w:val="0"/>
                  <w:divBdr>
                    <w:top w:val="none" w:sz="0" w:space="0" w:color="auto"/>
                    <w:left w:val="none" w:sz="0" w:space="0" w:color="auto"/>
                    <w:bottom w:val="none" w:sz="0" w:space="0" w:color="auto"/>
                    <w:right w:val="none" w:sz="0" w:space="0" w:color="auto"/>
                  </w:divBdr>
                </w:div>
                <w:div w:id="1667244608">
                  <w:marLeft w:val="0"/>
                  <w:marRight w:val="0"/>
                  <w:marTop w:val="0"/>
                  <w:marBottom w:val="0"/>
                  <w:divBdr>
                    <w:top w:val="none" w:sz="0" w:space="0" w:color="auto"/>
                    <w:left w:val="none" w:sz="0" w:space="0" w:color="auto"/>
                    <w:bottom w:val="none" w:sz="0" w:space="0" w:color="auto"/>
                    <w:right w:val="none" w:sz="0" w:space="0" w:color="auto"/>
                  </w:divBdr>
                </w:div>
                <w:div w:id="141316479">
                  <w:marLeft w:val="0"/>
                  <w:marRight w:val="0"/>
                  <w:marTop w:val="0"/>
                  <w:marBottom w:val="0"/>
                  <w:divBdr>
                    <w:top w:val="none" w:sz="0" w:space="0" w:color="auto"/>
                    <w:left w:val="none" w:sz="0" w:space="0" w:color="auto"/>
                    <w:bottom w:val="none" w:sz="0" w:space="0" w:color="auto"/>
                    <w:right w:val="none" w:sz="0" w:space="0" w:color="auto"/>
                  </w:divBdr>
                </w:div>
                <w:div w:id="591429247">
                  <w:marLeft w:val="0"/>
                  <w:marRight w:val="0"/>
                  <w:marTop w:val="0"/>
                  <w:marBottom w:val="0"/>
                  <w:divBdr>
                    <w:top w:val="none" w:sz="0" w:space="0" w:color="auto"/>
                    <w:left w:val="none" w:sz="0" w:space="0" w:color="auto"/>
                    <w:bottom w:val="none" w:sz="0" w:space="0" w:color="auto"/>
                    <w:right w:val="none" w:sz="0" w:space="0" w:color="auto"/>
                  </w:divBdr>
                </w:div>
                <w:div w:id="213859654">
                  <w:marLeft w:val="0"/>
                  <w:marRight w:val="0"/>
                  <w:marTop w:val="0"/>
                  <w:marBottom w:val="0"/>
                  <w:divBdr>
                    <w:top w:val="none" w:sz="0" w:space="0" w:color="auto"/>
                    <w:left w:val="none" w:sz="0" w:space="0" w:color="auto"/>
                    <w:bottom w:val="none" w:sz="0" w:space="0" w:color="auto"/>
                    <w:right w:val="none" w:sz="0" w:space="0" w:color="auto"/>
                  </w:divBdr>
                </w:div>
                <w:div w:id="1101949019">
                  <w:marLeft w:val="0"/>
                  <w:marRight w:val="0"/>
                  <w:marTop w:val="0"/>
                  <w:marBottom w:val="0"/>
                  <w:divBdr>
                    <w:top w:val="none" w:sz="0" w:space="0" w:color="auto"/>
                    <w:left w:val="none" w:sz="0" w:space="0" w:color="auto"/>
                    <w:bottom w:val="none" w:sz="0" w:space="0" w:color="auto"/>
                    <w:right w:val="none" w:sz="0" w:space="0" w:color="auto"/>
                  </w:divBdr>
                </w:div>
                <w:div w:id="40174566">
                  <w:marLeft w:val="0"/>
                  <w:marRight w:val="0"/>
                  <w:marTop w:val="0"/>
                  <w:marBottom w:val="0"/>
                  <w:divBdr>
                    <w:top w:val="none" w:sz="0" w:space="0" w:color="auto"/>
                    <w:left w:val="none" w:sz="0" w:space="0" w:color="auto"/>
                    <w:bottom w:val="none" w:sz="0" w:space="0" w:color="auto"/>
                    <w:right w:val="none" w:sz="0" w:space="0" w:color="auto"/>
                  </w:divBdr>
                </w:div>
                <w:div w:id="609512947">
                  <w:marLeft w:val="0"/>
                  <w:marRight w:val="0"/>
                  <w:marTop w:val="0"/>
                  <w:marBottom w:val="0"/>
                  <w:divBdr>
                    <w:top w:val="none" w:sz="0" w:space="0" w:color="auto"/>
                    <w:left w:val="none" w:sz="0" w:space="0" w:color="auto"/>
                    <w:bottom w:val="none" w:sz="0" w:space="0" w:color="auto"/>
                    <w:right w:val="none" w:sz="0" w:space="0" w:color="auto"/>
                  </w:divBdr>
                </w:div>
                <w:div w:id="1043216837">
                  <w:marLeft w:val="0"/>
                  <w:marRight w:val="0"/>
                  <w:marTop w:val="0"/>
                  <w:marBottom w:val="0"/>
                  <w:divBdr>
                    <w:top w:val="none" w:sz="0" w:space="0" w:color="auto"/>
                    <w:left w:val="none" w:sz="0" w:space="0" w:color="auto"/>
                    <w:bottom w:val="none" w:sz="0" w:space="0" w:color="auto"/>
                    <w:right w:val="none" w:sz="0" w:space="0" w:color="auto"/>
                  </w:divBdr>
                </w:div>
                <w:div w:id="1722631088">
                  <w:marLeft w:val="0"/>
                  <w:marRight w:val="0"/>
                  <w:marTop w:val="0"/>
                  <w:marBottom w:val="0"/>
                  <w:divBdr>
                    <w:top w:val="none" w:sz="0" w:space="0" w:color="auto"/>
                    <w:left w:val="none" w:sz="0" w:space="0" w:color="auto"/>
                    <w:bottom w:val="none" w:sz="0" w:space="0" w:color="auto"/>
                    <w:right w:val="none" w:sz="0" w:space="0" w:color="auto"/>
                  </w:divBdr>
                </w:div>
                <w:div w:id="1379477690">
                  <w:marLeft w:val="0"/>
                  <w:marRight w:val="0"/>
                  <w:marTop w:val="0"/>
                  <w:marBottom w:val="0"/>
                  <w:divBdr>
                    <w:top w:val="none" w:sz="0" w:space="0" w:color="auto"/>
                    <w:left w:val="none" w:sz="0" w:space="0" w:color="auto"/>
                    <w:bottom w:val="none" w:sz="0" w:space="0" w:color="auto"/>
                    <w:right w:val="none" w:sz="0" w:space="0" w:color="auto"/>
                  </w:divBdr>
                </w:div>
                <w:div w:id="118032604">
                  <w:marLeft w:val="0"/>
                  <w:marRight w:val="0"/>
                  <w:marTop w:val="0"/>
                  <w:marBottom w:val="0"/>
                  <w:divBdr>
                    <w:top w:val="none" w:sz="0" w:space="0" w:color="auto"/>
                    <w:left w:val="none" w:sz="0" w:space="0" w:color="auto"/>
                    <w:bottom w:val="none" w:sz="0" w:space="0" w:color="auto"/>
                    <w:right w:val="none" w:sz="0" w:space="0" w:color="auto"/>
                  </w:divBdr>
                </w:div>
                <w:div w:id="1537935643">
                  <w:marLeft w:val="0"/>
                  <w:marRight w:val="0"/>
                  <w:marTop w:val="0"/>
                  <w:marBottom w:val="0"/>
                  <w:divBdr>
                    <w:top w:val="none" w:sz="0" w:space="0" w:color="auto"/>
                    <w:left w:val="none" w:sz="0" w:space="0" w:color="auto"/>
                    <w:bottom w:val="none" w:sz="0" w:space="0" w:color="auto"/>
                    <w:right w:val="none" w:sz="0" w:space="0" w:color="auto"/>
                  </w:divBdr>
                </w:div>
                <w:div w:id="1830708390">
                  <w:marLeft w:val="0"/>
                  <w:marRight w:val="0"/>
                  <w:marTop w:val="0"/>
                  <w:marBottom w:val="0"/>
                  <w:divBdr>
                    <w:top w:val="none" w:sz="0" w:space="0" w:color="auto"/>
                    <w:left w:val="none" w:sz="0" w:space="0" w:color="auto"/>
                    <w:bottom w:val="none" w:sz="0" w:space="0" w:color="auto"/>
                    <w:right w:val="none" w:sz="0" w:space="0" w:color="auto"/>
                  </w:divBdr>
                </w:div>
                <w:div w:id="1641106993">
                  <w:marLeft w:val="0"/>
                  <w:marRight w:val="0"/>
                  <w:marTop w:val="0"/>
                  <w:marBottom w:val="0"/>
                  <w:divBdr>
                    <w:top w:val="none" w:sz="0" w:space="0" w:color="auto"/>
                    <w:left w:val="none" w:sz="0" w:space="0" w:color="auto"/>
                    <w:bottom w:val="none" w:sz="0" w:space="0" w:color="auto"/>
                    <w:right w:val="none" w:sz="0" w:space="0" w:color="auto"/>
                  </w:divBdr>
                </w:div>
                <w:div w:id="1498691635">
                  <w:marLeft w:val="0"/>
                  <w:marRight w:val="0"/>
                  <w:marTop w:val="0"/>
                  <w:marBottom w:val="0"/>
                  <w:divBdr>
                    <w:top w:val="none" w:sz="0" w:space="0" w:color="auto"/>
                    <w:left w:val="none" w:sz="0" w:space="0" w:color="auto"/>
                    <w:bottom w:val="none" w:sz="0" w:space="0" w:color="auto"/>
                    <w:right w:val="none" w:sz="0" w:space="0" w:color="auto"/>
                  </w:divBdr>
                </w:div>
                <w:div w:id="641151949">
                  <w:marLeft w:val="0"/>
                  <w:marRight w:val="0"/>
                  <w:marTop w:val="0"/>
                  <w:marBottom w:val="0"/>
                  <w:divBdr>
                    <w:top w:val="none" w:sz="0" w:space="0" w:color="auto"/>
                    <w:left w:val="none" w:sz="0" w:space="0" w:color="auto"/>
                    <w:bottom w:val="none" w:sz="0" w:space="0" w:color="auto"/>
                    <w:right w:val="none" w:sz="0" w:space="0" w:color="auto"/>
                  </w:divBdr>
                </w:div>
                <w:div w:id="1347444358">
                  <w:marLeft w:val="0"/>
                  <w:marRight w:val="0"/>
                  <w:marTop w:val="0"/>
                  <w:marBottom w:val="0"/>
                  <w:divBdr>
                    <w:top w:val="none" w:sz="0" w:space="0" w:color="auto"/>
                    <w:left w:val="none" w:sz="0" w:space="0" w:color="auto"/>
                    <w:bottom w:val="none" w:sz="0" w:space="0" w:color="auto"/>
                    <w:right w:val="none" w:sz="0" w:space="0" w:color="auto"/>
                  </w:divBdr>
                </w:div>
                <w:div w:id="1867254076">
                  <w:marLeft w:val="0"/>
                  <w:marRight w:val="0"/>
                  <w:marTop w:val="0"/>
                  <w:marBottom w:val="0"/>
                  <w:divBdr>
                    <w:top w:val="none" w:sz="0" w:space="0" w:color="auto"/>
                    <w:left w:val="none" w:sz="0" w:space="0" w:color="auto"/>
                    <w:bottom w:val="none" w:sz="0" w:space="0" w:color="auto"/>
                    <w:right w:val="none" w:sz="0" w:space="0" w:color="auto"/>
                  </w:divBdr>
                </w:div>
                <w:div w:id="1557201212">
                  <w:marLeft w:val="0"/>
                  <w:marRight w:val="0"/>
                  <w:marTop w:val="0"/>
                  <w:marBottom w:val="0"/>
                  <w:divBdr>
                    <w:top w:val="none" w:sz="0" w:space="0" w:color="auto"/>
                    <w:left w:val="none" w:sz="0" w:space="0" w:color="auto"/>
                    <w:bottom w:val="none" w:sz="0" w:space="0" w:color="auto"/>
                    <w:right w:val="none" w:sz="0" w:space="0" w:color="auto"/>
                  </w:divBdr>
                </w:div>
                <w:div w:id="1632438906">
                  <w:marLeft w:val="0"/>
                  <w:marRight w:val="0"/>
                  <w:marTop w:val="0"/>
                  <w:marBottom w:val="0"/>
                  <w:divBdr>
                    <w:top w:val="none" w:sz="0" w:space="0" w:color="auto"/>
                    <w:left w:val="none" w:sz="0" w:space="0" w:color="auto"/>
                    <w:bottom w:val="none" w:sz="0" w:space="0" w:color="auto"/>
                    <w:right w:val="none" w:sz="0" w:space="0" w:color="auto"/>
                  </w:divBdr>
                </w:div>
                <w:div w:id="1773083400">
                  <w:marLeft w:val="0"/>
                  <w:marRight w:val="0"/>
                  <w:marTop w:val="0"/>
                  <w:marBottom w:val="0"/>
                  <w:divBdr>
                    <w:top w:val="none" w:sz="0" w:space="0" w:color="auto"/>
                    <w:left w:val="none" w:sz="0" w:space="0" w:color="auto"/>
                    <w:bottom w:val="none" w:sz="0" w:space="0" w:color="auto"/>
                    <w:right w:val="none" w:sz="0" w:space="0" w:color="auto"/>
                  </w:divBdr>
                </w:div>
                <w:div w:id="60909381">
                  <w:marLeft w:val="0"/>
                  <w:marRight w:val="0"/>
                  <w:marTop w:val="0"/>
                  <w:marBottom w:val="0"/>
                  <w:divBdr>
                    <w:top w:val="none" w:sz="0" w:space="0" w:color="auto"/>
                    <w:left w:val="none" w:sz="0" w:space="0" w:color="auto"/>
                    <w:bottom w:val="none" w:sz="0" w:space="0" w:color="auto"/>
                    <w:right w:val="none" w:sz="0" w:space="0" w:color="auto"/>
                  </w:divBdr>
                </w:div>
                <w:div w:id="1664360288">
                  <w:marLeft w:val="0"/>
                  <w:marRight w:val="0"/>
                  <w:marTop w:val="0"/>
                  <w:marBottom w:val="0"/>
                  <w:divBdr>
                    <w:top w:val="none" w:sz="0" w:space="0" w:color="auto"/>
                    <w:left w:val="none" w:sz="0" w:space="0" w:color="auto"/>
                    <w:bottom w:val="none" w:sz="0" w:space="0" w:color="auto"/>
                    <w:right w:val="none" w:sz="0" w:space="0" w:color="auto"/>
                  </w:divBdr>
                </w:div>
                <w:div w:id="702052202">
                  <w:marLeft w:val="0"/>
                  <w:marRight w:val="0"/>
                  <w:marTop w:val="0"/>
                  <w:marBottom w:val="0"/>
                  <w:divBdr>
                    <w:top w:val="none" w:sz="0" w:space="0" w:color="auto"/>
                    <w:left w:val="none" w:sz="0" w:space="0" w:color="auto"/>
                    <w:bottom w:val="none" w:sz="0" w:space="0" w:color="auto"/>
                    <w:right w:val="none" w:sz="0" w:space="0" w:color="auto"/>
                  </w:divBdr>
                </w:div>
                <w:div w:id="964459088">
                  <w:marLeft w:val="0"/>
                  <w:marRight w:val="0"/>
                  <w:marTop w:val="0"/>
                  <w:marBottom w:val="0"/>
                  <w:divBdr>
                    <w:top w:val="none" w:sz="0" w:space="0" w:color="auto"/>
                    <w:left w:val="none" w:sz="0" w:space="0" w:color="auto"/>
                    <w:bottom w:val="none" w:sz="0" w:space="0" w:color="auto"/>
                    <w:right w:val="none" w:sz="0" w:space="0" w:color="auto"/>
                  </w:divBdr>
                </w:div>
                <w:div w:id="1762527804">
                  <w:marLeft w:val="0"/>
                  <w:marRight w:val="0"/>
                  <w:marTop w:val="0"/>
                  <w:marBottom w:val="0"/>
                  <w:divBdr>
                    <w:top w:val="none" w:sz="0" w:space="0" w:color="auto"/>
                    <w:left w:val="none" w:sz="0" w:space="0" w:color="auto"/>
                    <w:bottom w:val="none" w:sz="0" w:space="0" w:color="auto"/>
                    <w:right w:val="none" w:sz="0" w:space="0" w:color="auto"/>
                  </w:divBdr>
                </w:div>
                <w:div w:id="520243872">
                  <w:marLeft w:val="0"/>
                  <w:marRight w:val="0"/>
                  <w:marTop w:val="0"/>
                  <w:marBottom w:val="0"/>
                  <w:divBdr>
                    <w:top w:val="none" w:sz="0" w:space="0" w:color="auto"/>
                    <w:left w:val="none" w:sz="0" w:space="0" w:color="auto"/>
                    <w:bottom w:val="none" w:sz="0" w:space="0" w:color="auto"/>
                    <w:right w:val="none" w:sz="0" w:space="0" w:color="auto"/>
                  </w:divBdr>
                </w:div>
                <w:div w:id="1982419570">
                  <w:marLeft w:val="0"/>
                  <w:marRight w:val="0"/>
                  <w:marTop w:val="0"/>
                  <w:marBottom w:val="0"/>
                  <w:divBdr>
                    <w:top w:val="none" w:sz="0" w:space="0" w:color="auto"/>
                    <w:left w:val="none" w:sz="0" w:space="0" w:color="auto"/>
                    <w:bottom w:val="none" w:sz="0" w:space="0" w:color="auto"/>
                    <w:right w:val="none" w:sz="0" w:space="0" w:color="auto"/>
                  </w:divBdr>
                </w:div>
                <w:div w:id="154683179">
                  <w:marLeft w:val="0"/>
                  <w:marRight w:val="0"/>
                  <w:marTop w:val="0"/>
                  <w:marBottom w:val="0"/>
                  <w:divBdr>
                    <w:top w:val="none" w:sz="0" w:space="0" w:color="auto"/>
                    <w:left w:val="none" w:sz="0" w:space="0" w:color="auto"/>
                    <w:bottom w:val="none" w:sz="0" w:space="0" w:color="auto"/>
                    <w:right w:val="none" w:sz="0" w:space="0" w:color="auto"/>
                  </w:divBdr>
                </w:div>
              </w:divsChild>
            </w:div>
            <w:div w:id="1298949993">
              <w:marLeft w:val="0"/>
              <w:marRight w:val="0"/>
              <w:marTop w:val="0"/>
              <w:marBottom w:val="0"/>
              <w:divBdr>
                <w:top w:val="none" w:sz="0" w:space="0" w:color="auto"/>
                <w:left w:val="none" w:sz="0" w:space="0" w:color="auto"/>
                <w:bottom w:val="none" w:sz="0" w:space="0" w:color="auto"/>
                <w:right w:val="none" w:sz="0" w:space="0" w:color="auto"/>
              </w:divBdr>
              <w:divsChild>
                <w:div w:id="570966972">
                  <w:marLeft w:val="0"/>
                  <w:marRight w:val="0"/>
                  <w:marTop w:val="0"/>
                  <w:marBottom w:val="0"/>
                  <w:divBdr>
                    <w:top w:val="none" w:sz="0" w:space="0" w:color="auto"/>
                    <w:left w:val="none" w:sz="0" w:space="0" w:color="auto"/>
                    <w:bottom w:val="none" w:sz="0" w:space="0" w:color="auto"/>
                    <w:right w:val="none" w:sz="0" w:space="0" w:color="auto"/>
                  </w:divBdr>
                </w:div>
                <w:div w:id="591742079">
                  <w:marLeft w:val="0"/>
                  <w:marRight w:val="0"/>
                  <w:marTop w:val="0"/>
                  <w:marBottom w:val="0"/>
                  <w:divBdr>
                    <w:top w:val="none" w:sz="0" w:space="0" w:color="auto"/>
                    <w:left w:val="none" w:sz="0" w:space="0" w:color="auto"/>
                    <w:bottom w:val="none" w:sz="0" w:space="0" w:color="auto"/>
                    <w:right w:val="none" w:sz="0" w:space="0" w:color="auto"/>
                  </w:divBdr>
                </w:div>
                <w:div w:id="1222642018">
                  <w:marLeft w:val="0"/>
                  <w:marRight w:val="0"/>
                  <w:marTop w:val="0"/>
                  <w:marBottom w:val="0"/>
                  <w:divBdr>
                    <w:top w:val="none" w:sz="0" w:space="0" w:color="auto"/>
                    <w:left w:val="none" w:sz="0" w:space="0" w:color="auto"/>
                    <w:bottom w:val="none" w:sz="0" w:space="0" w:color="auto"/>
                    <w:right w:val="none" w:sz="0" w:space="0" w:color="auto"/>
                  </w:divBdr>
                </w:div>
                <w:div w:id="280037692">
                  <w:marLeft w:val="0"/>
                  <w:marRight w:val="0"/>
                  <w:marTop w:val="0"/>
                  <w:marBottom w:val="0"/>
                  <w:divBdr>
                    <w:top w:val="none" w:sz="0" w:space="0" w:color="auto"/>
                    <w:left w:val="none" w:sz="0" w:space="0" w:color="auto"/>
                    <w:bottom w:val="none" w:sz="0" w:space="0" w:color="auto"/>
                    <w:right w:val="none" w:sz="0" w:space="0" w:color="auto"/>
                  </w:divBdr>
                </w:div>
                <w:div w:id="1525287316">
                  <w:marLeft w:val="0"/>
                  <w:marRight w:val="0"/>
                  <w:marTop w:val="0"/>
                  <w:marBottom w:val="0"/>
                  <w:divBdr>
                    <w:top w:val="none" w:sz="0" w:space="0" w:color="auto"/>
                    <w:left w:val="none" w:sz="0" w:space="0" w:color="auto"/>
                    <w:bottom w:val="none" w:sz="0" w:space="0" w:color="auto"/>
                    <w:right w:val="none" w:sz="0" w:space="0" w:color="auto"/>
                  </w:divBdr>
                </w:div>
                <w:div w:id="1817649435">
                  <w:marLeft w:val="0"/>
                  <w:marRight w:val="0"/>
                  <w:marTop w:val="0"/>
                  <w:marBottom w:val="0"/>
                  <w:divBdr>
                    <w:top w:val="none" w:sz="0" w:space="0" w:color="auto"/>
                    <w:left w:val="none" w:sz="0" w:space="0" w:color="auto"/>
                    <w:bottom w:val="none" w:sz="0" w:space="0" w:color="auto"/>
                    <w:right w:val="none" w:sz="0" w:space="0" w:color="auto"/>
                  </w:divBdr>
                </w:div>
                <w:div w:id="275411127">
                  <w:marLeft w:val="0"/>
                  <w:marRight w:val="0"/>
                  <w:marTop w:val="0"/>
                  <w:marBottom w:val="0"/>
                  <w:divBdr>
                    <w:top w:val="none" w:sz="0" w:space="0" w:color="auto"/>
                    <w:left w:val="none" w:sz="0" w:space="0" w:color="auto"/>
                    <w:bottom w:val="none" w:sz="0" w:space="0" w:color="auto"/>
                    <w:right w:val="none" w:sz="0" w:space="0" w:color="auto"/>
                  </w:divBdr>
                </w:div>
                <w:div w:id="1276476797">
                  <w:marLeft w:val="0"/>
                  <w:marRight w:val="0"/>
                  <w:marTop w:val="0"/>
                  <w:marBottom w:val="0"/>
                  <w:divBdr>
                    <w:top w:val="none" w:sz="0" w:space="0" w:color="auto"/>
                    <w:left w:val="none" w:sz="0" w:space="0" w:color="auto"/>
                    <w:bottom w:val="none" w:sz="0" w:space="0" w:color="auto"/>
                    <w:right w:val="none" w:sz="0" w:space="0" w:color="auto"/>
                  </w:divBdr>
                </w:div>
                <w:div w:id="1660380200">
                  <w:marLeft w:val="0"/>
                  <w:marRight w:val="0"/>
                  <w:marTop w:val="0"/>
                  <w:marBottom w:val="0"/>
                  <w:divBdr>
                    <w:top w:val="none" w:sz="0" w:space="0" w:color="auto"/>
                    <w:left w:val="none" w:sz="0" w:space="0" w:color="auto"/>
                    <w:bottom w:val="none" w:sz="0" w:space="0" w:color="auto"/>
                    <w:right w:val="none" w:sz="0" w:space="0" w:color="auto"/>
                  </w:divBdr>
                </w:div>
                <w:div w:id="2137604478">
                  <w:marLeft w:val="0"/>
                  <w:marRight w:val="0"/>
                  <w:marTop w:val="0"/>
                  <w:marBottom w:val="0"/>
                  <w:divBdr>
                    <w:top w:val="none" w:sz="0" w:space="0" w:color="auto"/>
                    <w:left w:val="none" w:sz="0" w:space="0" w:color="auto"/>
                    <w:bottom w:val="none" w:sz="0" w:space="0" w:color="auto"/>
                    <w:right w:val="none" w:sz="0" w:space="0" w:color="auto"/>
                  </w:divBdr>
                </w:div>
                <w:div w:id="489564467">
                  <w:marLeft w:val="0"/>
                  <w:marRight w:val="0"/>
                  <w:marTop w:val="0"/>
                  <w:marBottom w:val="0"/>
                  <w:divBdr>
                    <w:top w:val="none" w:sz="0" w:space="0" w:color="auto"/>
                    <w:left w:val="none" w:sz="0" w:space="0" w:color="auto"/>
                    <w:bottom w:val="none" w:sz="0" w:space="0" w:color="auto"/>
                    <w:right w:val="none" w:sz="0" w:space="0" w:color="auto"/>
                  </w:divBdr>
                </w:div>
                <w:div w:id="789666525">
                  <w:marLeft w:val="0"/>
                  <w:marRight w:val="0"/>
                  <w:marTop w:val="0"/>
                  <w:marBottom w:val="0"/>
                  <w:divBdr>
                    <w:top w:val="none" w:sz="0" w:space="0" w:color="auto"/>
                    <w:left w:val="none" w:sz="0" w:space="0" w:color="auto"/>
                    <w:bottom w:val="none" w:sz="0" w:space="0" w:color="auto"/>
                    <w:right w:val="none" w:sz="0" w:space="0" w:color="auto"/>
                  </w:divBdr>
                </w:div>
                <w:div w:id="2024088715">
                  <w:marLeft w:val="0"/>
                  <w:marRight w:val="0"/>
                  <w:marTop w:val="0"/>
                  <w:marBottom w:val="0"/>
                  <w:divBdr>
                    <w:top w:val="none" w:sz="0" w:space="0" w:color="auto"/>
                    <w:left w:val="none" w:sz="0" w:space="0" w:color="auto"/>
                    <w:bottom w:val="none" w:sz="0" w:space="0" w:color="auto"/>
                    <w:right w:val="none" w:sz="0" w:space="0" w:color="auto"/>
                  </w:divBdr>
                </w:div>
                <w:div w:id="2141025892">
                  <w:marLeft w:val="0"/>
                  <w:marRight w:val="0"/>
                  <w:marTop w:val="0"/>
                  <w:marBottom w:val="0"/>
                  <w:divBdr>
                    <w:top w:val="none" w:sz="0" w:space="0" w:color="auto"/>
                    <w:left w:val="none" w:sz="0" w:space="0" w:color="auto"/>
                    <w:bottom w:val="none" w:sz="0" w:space="0" w:color="auto"/>
                    <w:right w:val="none" w:sz="0" w:space="0" w:color="auto"/>
                  </w:divBdr>
                </w:div>
                <w:div w:id="125440340">
                  <w:marLeft w:val="0"/>
                  <w:marRight w:val="0"/>
                  <w:marTop w:val="0"/>
                  <w:marBottom w:val="0"/>
                  <w:divBdr>
                    <w:top w:val="none" w:sz="0" w:space="0" w:color="auto"/>
                    <w:left w:val="none" w:sz="0" w:space="0" w:color="auto"/>
                    <w:bottom w:val="none" w:sz="0" w:space="0" w:color="auto"/>
                    <w:right w:val="none" w:sz="0" w:space="0" w:color="auto"/>
                  </w:divBdr>
                </w:div>
                <w:div w:id="1589122074">
                  <w:marLeft w:val="0"/>
                  <w:marRight w:val="0"/>
                  <w:marTop w:val="0"/>
                  <w:marBottom w:val="0"/>
                  <w:divBdr>
                    <w:top w:val="none" w:sz="0" w:space="0" w:color="auto"/>
                    <w:left w:val="none" w:sz="0" w:space="0" w:color="auto"/>
                    <w:bottom w:val="none" w:sz="0" w:space="0" w:color="auto"/>
                    <w:right w:val="none" w:sz="0" w:space="0" w:color="auto"/>
                  </w:divBdr>
                </w:div>
                <w:div w:id="1171872699">
                  <w:marLeft w:val="0"/>
                  <w:marRight w:val="0"/>
                  <w:marTop w:val="0"/>
                  <w:marBottom w:val="0"/>
                  <w:divBdr>
                    <w:top w:val="none" w:sz="0" w:space="0" w:color="auto"/>
                    <w:left w:val="none" w:sz="0" w:space="0" w:color="auto"/>
                    <w:bottom w:val="none" w:sz="0" w:space="0" w:color="auto"/>
                    <w:right w:val="none" w:sz="0" w:space="0" w:color="auto"/>
                  </w:divBdr>
                </w:div>
                <w:div w:id="718629639">
                  <w:marLeft w:val="0"/>
                  <w:marRight w:val="0"/>
                  <w:marTop w:val="0"/>
                  <w:marBottom w:val="0"/>
                  <w:divBdr>
                    <w:top w:val="none" w:sz="0" w:space="0" w:color="auto"/>
                    <w:left w:val="none" w:sz="0" w:space="0" w:color="auto"/>
                    <w:bottom w:val="none" w:sz="0" w:space="0" w:color="auto"/>
                    <w:right w:val="none" w:sz="0" w:space="0" w:color="auto"/>
                  </w:divBdr>
                </w:div>
                <w:div w:id="605574893">
                  <w:marLeft w:val="0"/>
                  <w:marRight w:val="0"/>
                  <w:marTop w:val="0"/>
                  <w:marBottom w:val="0"/>
                  <w:divBdr>
                    <w:top w:val="none" w:sz="0" w:space="0" w:color="auto"/>
                    <w:left w:val="none" w:sz="0" w:space="0" w:color="auto"/>
                    <w:bottom w:val="none" w:sz="0" w:space="0" w:color="auto"/>
                    <w:right w:val="none" w:sz="0" w:space="0" w:color="auto"/>
                  </w:divBdr>
                </w:div>
                <w:div w:id="1620187482">
                  <w:marLeft w:val="0"/>
                  <w:marRight w:val="0"/>
                  <w:marTop w:val="0"/>
                  <w:marBottom w:val="0"/>
                  <w:divBdr>
                    <w:top w:val="none" w:sz="0" w:space="0" w:color="auto"/>
                    <w:left w:val="none" w:sz="0" w:space="0" w:color="auto"/>
                    <w:bottom w:val="none" w:sz="0" w:space="0" w:color="auto"/>
                    <w:right w:val="none" w:sz="0" w:space="0" w:color="auto"/>
                  </w:divBdr>
                </w:div>
                <w:div w:id="435248609">
                  <w:marLeft w:val="0"/>
                  <w:marRight w:val="0"/>
                  <w:marTop w:val="0"/>
                  <w:marBottom w:val="0"/>
                  <w:divBdr>
                    <w:top w:val="none" w:sz="0" w:space="0" w:color="auto"/>
                    <w:left w:val="none" w:sz="0" w:space="0" w:color="auto"/>
                    <w:bottom w:val="none" w:sz="0" w:space="0" w:color="auto"/>
                    <w:right w:val="none" w:sz="0" w:space="0" w:color="auto"/>
                  </w:divBdr>
                </w:div>
                <w:div w:id="592975651">
                  <w:marLeft w:val="0"/>
                  <w:marRight w:val="0"/>
                  <w:marTop w:val="0"/>
                  <w:marBottom w:val="0"/>
                  <w:divBdr>
                    <w:top w:val="none" w:sz="0" w:space="0" w:color="auto"/>
                    <w:left w:val="none" w:sz="0" w:space="0" w:color="auto"/>
                    <w:bottom w:val="none" w:sz="0" w:space="0" w:color="auto"/>
                    <w:right w:val="none" w:sz="0" w:space="0" w:color="auto"/>
                  </w:divBdr>
                </w:div>
                <w:div w:id="700472801">
                  <w:marLeft w:val="0"/>
                  <w:marRight w:val="0"/>
                  <w:marTop w:val="0"/>
                  <w:marBottom w:val="0"/>
                  <w:divBdr>
                    <w:top w:val="none" w:sz="0" w:space="0" w:color="auto"/>
                    <w:left w:val="none" w:sz="0" w:space="0" w:color="auto"/>
                    <w:bottom w:val="none" w:sz="0" w:space="0" w:color="auto"/>
                    <w:right w:val="none" w:sz="0" w:space="0" w:color="auto"/>
                  </w:divBdr>
                </w:div>
                <w:div w:id="923958370">
                  <w:marLeft w:val="0"/>
                  <w:marRight w:val="0"/>
                  <w:marTop w:val="0"/>
                  <w:marBottom w:val="0"/>
                  <w:divBdr>
                    <w:top w:val="none" w:sz="0" w:space="0" w:color="auto"/>
                    <w:left w:val="none" w:sz="0" w:space="0" w:color="auto"/>
                    <w:bottom w:val="none" w:sz="0" w:space="0" w:color="auto"/>
                    <w:right w:val="none" w:sz="0" w:space="0" w:color="auto"/>
                  </w:divBdr>
                </w:div>
                <w:div w:id="1811749594">
                  <w:marLeft w:val="0"/>
                  <w:marRight w:val="0"/>
                  <w:marTop w:val="0"/>
                  <w:marBottom w:val="0"/>
                  <w:divBdr>
                    <w:top w:val="none" w:sz="0" w:space="0" w:color="auto"/>
                    <w:left w:val="none" w:sz="0" w:space="0" w:color="auto"/>
                    <w:bottom w:val="none" w:sz="0" w:space="0" w:color="auto"/>
                    <w:right w:val="none" w:sz="0" w:space="0" w:color="auto"/>
                  </w:divBdr>
                </w:div>
                <w:div w:id="1028488201">
                  <w:marLeft w:val="0"/>
                  <w:marRight w:val="0"/>
                  <w:marTop w:val="0"/>
                  <w:marBottom w:val="0"/>
                  <w:divBdr>
                    <w:top w:val="none" w:sz="0" w:space="0" w:color="auto"/>
                    <w:left w:val="none" w:sz="0" w:space="0" w:color="auto"/>
                    <w:bottom w:val="none" w:sz="0" w:space="0" w:color="auto"/>
                    <w:right w:val="none" w:sz="0" w:space="0" w:color="auto"/>
                  </w:divBdr>
                </w:div>
                <w:div w:id="72822289">
                  <w:marLeft w:val="0"/>
                  <w:marRight w:val="0"/>
                  <w:marTop w:val="0"/>
                  <w:marBottom w:val="0"/>
                  <w:divBdr>
                    <w:top w:val="none" w:sz="0" w:space="0" w:color="auto"/>
                    <w:left w:val="none" w:sz="0" w:space="0" w:color="auto"/>
                    <w:bottom w:val="none" w:sz="0" w:space="0" w:color="auto"/>
                    <w:right w:val="none" w:sz="0" w:space="0" w:color="auto"/>
                  </w:divBdr>
                </w:div>
                <w:div w:id="1789735738">
                  <w:marLeft w:val="0"/>
                  <w:marRight w:val="0"/>
                  <w:marTop w:val="0"/>
                  <w:marBottom w:val="0"/>
                  <w:divBdr>
                    <w:top w:val="none" w:sz="0" w:space="0" w:color="auto"/>
                    <w:left w:val="none" w:sz="0" w:space="0" w:color="auto"/>
                    <w:bottom w:val="none" w:sz="0" w:space="0" w:color="auto"/>
                    <w:right w:val="none" w:sz="0" w:space="0" w:color="auto"/>
                  </w:divBdr>
                </w:div>
                <w:div w:id="1411586230">
                  <w:marLeft w:val="0"/>
                  <w:marRight w:val="0"/>
                  <w:marTop w:val="0"/>
                  <w:marBottom w:val="0"/>
                  <w:divBdr>
                    <w:top w:val="none" w:sz="0" w:space="0" w:color="auto"/>
                    <w:left w:val="none" w:sz="0" w:space="0" w:color="auto"/>
                    <w:bottom w:val="none" w:sz="0" w:space="0" w:color="auto"/>
                    <w:right w:val="none" w:sz="0" w:space="0" w:color="auto"/>
                  </w:divBdr>
                </w:div>
                <w:div w:id="310983643">
                  <w:marLeft w:val="0"/>
                  <w:marRight w:val="0"/>
                  <w:marTop w:val="0"/>
                  <w:marBottom w:val="0"/>
                  <w:divBdr>
                    <w:top w:val="none" w:sz="0" w:space="0" w:color="auto"/>
                    <w:left w:val="none" w:sz="0" w:space="0" w:color="auto"/>
                    <w:bottom w:val="none" w:sz="0" w:space="0" w:color="auto"/>
                    <w:right w:val="none" w:sz="0" w:space="0" w:color="auto"/>
                  </w:divBdr>
                </w:div>
                <w:div w:id="1570001359">
                  <w:marLeft w:val="0"/>
                  <w:marRight w:val="0"/>
                  <w:marTop w:val="0"/>
                  <w:marBottom w:val="0"/>
                  <w:divBdr>
                    <w:top w:val="none" w:sz="0" w:space="0" w:color="auto"/>
                    <w:left w:val="none" w:sz="0" w:space="0" w:color="auto"/>
                    <w:bottom w:val="none" w:sz="0" w:space="0" w:color="auto"/>
                    <w:right w:val="none" w:sz="0" w:space="0" w:color="auto"/>
                  </w:divBdr>
                </w:div>
                <w:div w:id="194735745">
                  <w:marLeft w:val="0"/>
                  <w:marRight w:val="0"/>
                  <w:marTop w:val="0"/>
                  <w:marBottom w:val="0"/>
                  <w:divBdr>
                    <w:top w:val="none" w:sz="0" w:space="0" w:color="auto"/>
                    <w:left w:val="none" w:sz="0" w:space="0" w:color="auto"/>
                    <w:bottom w:val="none" w:sz="0" w:space="0" w:color="auto"/>
                    <w:right w:val="none" w:sz="0" w:space="0" w:color="auto"/>
                  </w:divBdr>
                </w:div>
                <w:div w:id="1681202635">
                  <w:marLeft w:val="0"/>
                  <w:marRight w:val="0"/>
                  <w:marTop w:val="0"/>
                  <w:marBottom w:val="0"/>
                  <w:divBdr>
                    <w:top w:val="none" w:sz="0" w:space="0" w:color="auto"/>
                    <w:left w:val="none" w:sz="0" w:space="0" w:color="auto"/>
                    <w:bottom w:val="none" w:sz="0" w:space="0" w:color="auto"/>
                    <w:right w:val="none" w:sz="0" w:space="0" w:color="auto"/>
                  </w:divBdr>
                </w:div>
                <w:div w:id="92556853">
                  <w:marLeft w:val="0"/>
                  <w:marRight w:val="0"/>
                  <w:marTop w:val="0"/>
                  <w:marBottom w:val="0"/>
                  <w:divBdr>
                    <w:top w:val="none" w:sz="0" w:space="0" w:color="auto"/>
                    <w:left w:val="none" w:sz="0" w:space="0" w:color="auto"/>
                    <w:bottom w:val="none" w:sz="0" w:space="0" w:color="auto"/>
                    <w:right w:val="none" w:sz="0" w:space="0" w:color="auto"/>
                  </w:divBdr>
                </w:div>
                <w:div w:id="1892882688">
                  <w:marLeft w:val="0"/>
                  <w:marRight w:val="0"/>
                  <w:marTop w:val="0"/>
                  <w:marBottom w:val="0"/>
                  <w:divBdr>
                    <w:top w:val="none" w:sz="0" w:space="0" w:color="auto"/>
                    <w:left w:val="none" w:sz="0" w:space="0" w:color="auto"/>
                    <w:bottom w:val="none" w:sz="0" w:space="0" w:color="auto"/>
                    <w:right w:val="none" w:sz="0" w:space="0" w:color="auto"/>
                  </w:divBdr>
                </w:div>
                <w:div w:id="700203339">
                  <w:marLeft w:val="0"/>
                  <w:marRight w:val="0"/>
                  <w:marTop w:val="0"/>
                  <w:marBottom w:val="0"/>
                  <w:divBdr>
                    <w:top w:val="none" w:sz="0" w:space="0" w:color="auto"/>
                    <w:left w:val="none" w:sz="0" w:space="0" w:color="auto"/>
                    <w:bottom w:val="none" w:sz="0" w:space="0" w:color="auto"/>
                    <w:right w:val="none" w:sz="0" w:space="0" w:color="auto"/>
                  </w:divBdr>
                </w:div>
                <w:div w:id="2035382111">
                  <w:marLeft w:val="0"/>
                  <w:marRight w:val="0"/>
                  <w:marTop w:val="0"/>
                  <w:marBottom w:val="0"/>
                  <w:divBdr>
                    <w:top w:val="none" w:sz="0" w:space="0" w:color="auto"/>
                    <w:left w:val="none" w:sz="0" w:space="0" w:color="auto"/>
                    <w:bottom w:val="none" w:sz="0" w:space="0" w:color="auto"/>
                    <w:right w:val="none" w:sz="0" w:space="0" w:color="auto"/>
                  </w:divBdr>
                </w:div>
                <w:div w:id="799880183">
                  <w:marLeft w:val="0"/>
                  <w:marRight w:val="0"/>
                  <w:marTop w:val="0"/>
                  <w:marBottom w:val="0"/>
                  <w:divBdr>
                    <w:top w:val="none" w:sz="0" w:space="0" w:color="auto"/>
                    <w:left w:val="none" w:sz="0" w:space="0" w:color="auto"/>
                    <w:bottom w:val="none" w:sz="0" w:space="0" w:color="auto"/>
                    <w:right w:val="none" w:sz="0" w:space="0" w:color="auto"/>
                  </w:divBdr>
                </w:div>
                <w:div w:id="403650959">
                  <w:marLeft w:val="0"/>
                  <w:marRight w:val="0"/>
                  <w:marTop w:val="0"/>
                  <w:marBottom w:val="0"/>
                  <w:divBdr>
                    <w:top w:val="none" w:sz="0" w:space="0" w:color="auto"/>
                    <w:left w:val="none" w:sz="0" w:space="0" w:color="auto"/>
                    <w:bottom w:val="none" w:sz="0" w:space="0" w:color="auto"/>
                    <w:right w:val="none" w:sz="0" w:space="0" w:color="auto"/>
                  </w:divBdr>
                </w:div>
              </w:divsChild>
            </w:div>
            <w:div w:id="863438974">
              <w:marLeft w:val="0"/>
              <w:marRight w:val="0"/>
              <w:marTop w:val="0"/>
              <w:marBottom w:val="0"/>
              <w:divBdr>
                <w:top w:val="none" w:sz="0" w:space="0" w:color="auto"/>
                <w:left w:val="none" w:sz="0" w:space="0" w:color="auto"/>
                <w:bottom w:val="none" w:sz="0" w:space="0" w:color="auto"/>
                <w:right w:val="none" w:sz="0" w:space="0" w:color="auto"/>
              </w:divBdr>
              <w:divsChild>
                <w:div w:id="729378036">
                  <w:marLeft w:val="0"/>
                  <w:marRight w:val="0"/>
                  <w:marTop w:val="0"/>
                  <w:marBottom w:val="0"/>
                  <w:divBdr>
                    <w:top w:val="none" w:sz="0" w:space="0" w:color="auto"/>
                    <w:left w:val="none" w:sz="0" w:space="0" w:color="auto"/>
                    <w:bottom w:val="none" w:sz="0" w:space="0" w:color="auto"/>
                    <w:right w:val="none" w:sz="0" w:space="0" w:color="auto"/>
                  </w:divBdr>
                </w:div>
                <w:div w:id="2013529716">
                  <w:marLeft w:val="0"/>
                  <w:marRight w:val="0"/>
                  <w:marTop w:val="0"/>
                  <w:marBottom w:val="0"/>
                  <w:divBdr>
                    <w:top w:val="none" w:sz="0" w:space="0" w:color="auto"/>
                    <w:left w:val="none" w:sz="0" w:space="0" w:color="auto"/>
                    <w:bottom w:val="none" w:sz="0" w:space="0" w:color="auto"/>
                    <w:right w:val="none" w:sz="0" w:space="0" w:color="auto"/>
                  </w:divBdr>
                </w:div>
                <w:div w:id="529532259">
                  <w:marLeft w:val="0"/>
                  <w:marRight w:val="0"/>
                  <w:marTop w:val="0"/>
                  <w:marBottom w:val="0"/>
                  <w:divBdr>
                    <w:top w:val="none" w:sz="0" w:space="0" w:color="auto"/>
                    <w:left w:val="none" w:sz="0" w:space="0" w:color="auto"/>
                    <w:bottom w:val="none" w:sz="0" w:space="0" w:color="auto"/>
                    <w:right w:val="none" w:sz="0" w:space="0" w:color="auto"/>
                  </w:divBdr>
                </w:div>
                <w:div w:id="493028631">
                  <w:marLeft w:val="0"/>
                  <w:marRight w:val="0"/>
                  <w:marTop w:val="0"/>
                  <w:marBottom w:val="0"/>
                  <w:divBdr>
                    <w:top w:val="none" w:sz="0" w:space="0" w:color="auto"/>
                    <w:left w:val="none" w:sz="0" w:space="0" w:color="auto"/>
                    <w:bottom w:val="none" w:sz="0" w:space="0" w:color="auto"/>
                    <w:right w:val="none" w:sz="0" w:space="0" w:color="auto"/>
                  </w:divBdr>
                </w:div>
                <w:div w:id="1276710328">
                  <w:marLeft w:val="0"/>
                  <w:marRight w:val="0"/>
                  <w:marTop w:val="0"/>
                  <w:marBottom w:val="0"/>
                  <w:divBdr>
                    <w:top w:val="none" w:sz="0" w:space="0" w:color="auto"/>
                    <w:left w:val="none" w:sz="0" w:space="0" w:color="auto"/>
                    <w:bottom w:val="none" w:sz="0" w:space="0" w:color="auto"/>
                    <w:right w:val="none" w:sz="0" w:space="0" w:color="auto"/>
                  </w:divBdr>
                </w:div>
                <w:div w:id="1592203764">
                  <w:marLeft w:val="0"/>
                  <w:marRight w:val="0"/>
                  <w:marTop w:val="0"/>
                  <w:marBottom w:val="0"/>
                  <w:divBdr>
                    <w:top w:val="none" w:sz="0" w:space="0" w:color="auto"/>
                    <w:left w:val="none" w:sz="0" w:space="0" w:color="auto"/>
                    <w:bottom w:val="none" w:sz="0" w:space="0" w:color="auto"/>
                    <w:right w:val="none" w:sz="0" w:space="0" w:color="auto"/>
                  </w:divBdr>
                </w:div>
                <w:div w:id="825048982">
                  <w:marLeft w:val="0"/>
                  <w:marRight w:val="0"/>
                  <w:marTop w:val="0"/>
                  <w:marBottom w:val="0"/>
                  <w:divBdr>
                    <w:top w:val="none" w:sz="0" w:space="0" w:color="auto"/>
                    <w:left w:val="none" w:sz="0" w:space="0" w:color="auto"/>
                    <w:bottom w:val="none" w:sz="0" w:space="0" w:color="auto"/>
                    <w:right w:val="none" w:sz="0" w:space="0" w:color="auto"/>
                  </w:divBdr>
                </w:div>
                <w:div w:id="2107923537">
                  <w:marLeft w:val="0"/>
                  <w:marRight w:val="0"/>
                  <w:marTop w:val="0"/>
                  <w:marBottom w:val="0"/>
                  <w:divBdr>
                    <w:top w:val="none" w:sz="0" w:space="0" w:color="auto"/>
                    <w:left w:val="none" w:sz="0" w:space="0" w:color="auto"/>
                    <w:bottom w:val="none" w:sz="0" w:space="0" w:color="auto"/>
                    <w:right w:val="none" w:sz="0" w:space="0" w:color="auto"/>
                  </w:divBdr>
                </w:div>
                <w:div w:id="615252701">
                  <w:marLeft w:val="0"/>
                  <w:marRight w:val="0"/>
                  <w:marTop w:val="0"/>
                  <w:marBottom w:val="0"/>
                  <w:divBdr>
                    <w:top w:val="none" w:sz="0" w:space="0" w:color="auto"/>
                    <w:left w:val="none" w:sz="0" w:space="0" w:color="auto"/>
                    <w:bottom w:val="none" w:sz="0" w:space="0" w:color="auto"/>
                    <w:right w:val="none" w:sz="0" w:space="0" w:color="auto"/>
                  </w:divBdr>
                </w:div>
                <w:div w:id="1511749289">
                  <w:marLeft w:val="0"/>
                  <w:marRight w:val="0"/>
                  <w:marTop w:val="0"/>
                  <w:marBottom w:val="0"/>
                  <w:divBdr>
                    <w:top w:val="none" w:sz="0" w:space="0" w:color="auto"/>
                    <w:left w:val="none" w:sz="0" w:space="0" w:color="auto"/>
                    <w:bottom w:val="none" w:sz="0" w:space="0" w:color="auto"/>
                    <w:right w:val="none" w:sz="0" w:space="0" w:color="auto"/>
                  </w:divBdr>
                </w:div>
                <w:div w:id="1749577391">
                  <w:marLeft w:val="0"/>
                  <w:marRight w:val="0"/>
                  <w:marTop w:val="0"/>
                  <w:marBottom w:val="0"/>
                  <w:divBdr>
                    <w:top w:val="none" w:sz="0" w:space="0" w:color="auto"/>
                    <w:left w:val="none" w:sz="0" w:space="0" w:color="auto"/>
                    <w:bottom w:val="none" w:sz="0" w:space="0" w:color="auto"/>
                    <w:right w:val="none" w:sz="0" w:space="0" w:color="auto"/>
                  </w:divBdr>
                </w:div>
                <w:div w:id="1798913737">
                  <w:marLeft w:val="0"/>
                  <w:marRight w:val="0"/>
                  <w:marTop w:val="0"/>
                  <w:marBottom w:val="0"/>
                  <w:divBdr>
                    <w:top w:val="none" w:sz="0" w:space="0" w:color="auto"/>
                    <w:left w:val="none" w:sz="0" w:space="0" w:color="auto"/>
                    <w:bottom w:val="none" w:sz="0" w:space="0" w:color="auto"/>
                    <w:right w:val="none" w:sz="0" w:space="0" w:color="auto"/>
                  </w:divBdr>
                </w:div>
                <w:div w:id="879820892">
                  <w:marLeft w:val="0"/>
                  <w:marRight w:val="0"/>
                  <w:marTop w:val="0"/>
                  <w:marBottom w:val="0"/>
                  <w:divBdr>
                    <w:top w:val="none" w:sz="0" w:space="0" w:color="auto"/>
                    <w:left w:val="none" w:sz="0" w:space="0" w:color="auto"/>
                    <w:bottom w:val="none" w:sz="0" w:space="0" w:color="auto"/>
                    <w:right w:val="none" w:sz="0" w:space="0" w:color="auto"/>
                  </w:divBdr>
                </w:div>
                <w:div w:id="1415009590">
                  <w:marLeft w:val="0"/>
                  <w:marRight w:val="0"/>
                  <w:marTop w:val="0"/>
                  <w:marBottom w:val="0"/>
                  <w:divBdr>
                    <w:top w:val="none" w:sz="0" w:space="0" w:color="auto"/>
                    <w:left w:val="none" w:sz="0" w:space="0" w:color="auto"/>
                    <w:bottom w:val="none" w:sz="0" w:space="0" w:color="auto"/>
                    <w:right w:val="none" w:sz="0" w:space="0" w:color="auto"/>
                  </w:divBdr>
                </w:div>
                <w:div w:id="470902019">
                  <w:marLeft w:val="0"/>
                  <w:marRight w:val="0"/>
                  <w:marTop w:val="0"/>
                  <w:marBottom w:val="0"/>
                  <w:divBdr>
                    <w:top w:val="none" w:sz="0" w:space="0" w:color="auto"/>
                    <w:left w:val="none" w:sz="0" w:space="0" w:color="auto"/>
                    <w:bottom w:val="none" w:sz="0" w:space="0" w:color="auto"/>
                    <w:right w:val="none" w:sz="0" w:space="0" w:color="auto"/>
                  </w:divBdr>
                </w:div>
                <w:div w:id="1009600635">
                  <w:marLeft w:val="0"/>
                  <w:marRight w:val="0"/>
                  <w:marTop w:val="0"/>
                  <w:marBottom w:val="0"/>
                  <w:divBdr>
                    <w:top w:val="none" w:sz="0" w:space="0" w:color="auto"/>
                    <w:left w:val="none" w:sz="0" w:space="0" w:color="auto"/>
                    <w:bottom w:val="none" w:sz="0" w:space="0" w:color="auto"/>
                    <w:right w:val="none" w:sz="0" w:space="0" w:color="auto"/>
                  </w:divBdr>
                </w:div>
                <w:div w:id="715280323">
                  <w:marLeft w:val="0"/>
                  <w:marRight w:val="0"/>
                  <w:marTop w:val="0"/>
                  <w:marBottom w:val="0"/>
                  <w:divBdr>
                    <w:top w:val="none" w:sz="0" w:space="0" w:color="auto"/>
                    <w:left w:val="none" w:sz="0" w:space="0" w:color="auto"/>
                    <w:bottom w:val="none" w:sz="0" w:space="0" w:color="auto"/>
                    <w:right w:val="none" w:sz="0" w:space="0" w:color="auto"/>
                  </w:divBdr>
                </w:div>
                <w:div w:id="115025085">
                  <w:marLeft w:val="0"/>
                  <w:marRight w:val="0"/>
                  <w:marTop w:val="0"/>
                  <w:marBottom w:val="0"/>
                  <w:divBdr>
                    <w:top w:val="none" w:sz="0" w:space="0" w:color="auto"/>
                    <w:left w:val="none" w:sz="0" w:space="0" w:color="auto"/>
                    <w:bottom w:val="none" w:sz="0" w:space="0" w:color="auto"/>
                    <w:right w:val="none" w:sz="0" w:space="0" w:color="auto"/>
                  </w:divBdr>
                </w:div>
                <w:div w:id="2138252134">
                  <w:marLeft w:val="0"/>
                  <w:marRight w:val="0"/>
                  <w:marTop w:val="0"/>
                  <w:marBottom w:val="0"/>
                  <w:divBdr>
                    <w:top w:val="none" w:sz="0" w:space="0" w:color="auto"/>
                    <w:left w:val="none" w:sz="0" w:space="0" w:color="auto"/>
                    <w:bottom w:val="none" w:sz="0" w:space="0" w:color="auto"/>
                    <w:right w:val="none" w:sz="0" w:space="0" w:color="auto"/>
                  </w:divBdr>
                </w:div>
                <w:div w:id="515121695">
                  <w:marLeft w:val="0"/>
                  <w:marRight w:val="0"/>
                  <w:marTop w:val="0"/>
                  <w:marBottom w:val="0"/>
                  <w:divBdr>
                    <w:top w:val="none" w:sz="0" w:space="0" w:color="auto"/>
                    <w:left w:val="none" w:sz="0" w:space="0" w:color="auto"/>
                    <w:bottom w:val="none" w:sz="0" w:space="0" w:color="auto"/>
                    <w:right w:val="none" w:sz="0" w:space="0" w:color="auto"/>
                  </w:divBdr>
                </w:div>
                <w:div w:id="239368579">
                  <w:marLeft w:val="0"/>
                  <w:marRight w:val="0"/>
                  <w:marTop w:val="0"/>
                  <w:marBottom w:val="0"/>
                  <w:divBdr>
                    <w:top w:val="none" w:sz="0" w:space="0" w:color="auto"/>
                    <w:left w:val="none" w:sz="0" w:space="0" w:color="auto"/>
                    <w:bottom w:val="none" w:sz="0" w:space="0" w:color="auto"/>
                    <w:right w:val="none" w:sz="0" w:space="0" w:color="auto"/>
                  </w:divBdr>
                </w:div>
                <w:div w:id="1324158650">
                  <w:marLeft w:val="0"/>
                  <w:marRight w:val="0"/>
                  <w:marTop w:val="0"/>
                  <w:marBottom w:val="0"/>
                  <w:divBdr>
                    <w:top w:val="none" w:sz="0" w:space="0" w:color="auto"/>
                    <w:left w:val="none" w:sz="0" w:space="0" w:color="auto"/>
                    <w:bottom w:val="none" w:sz="0" w:space="0" w:color="auto"/>
                    <w:right w:val="none" w:sz="0" w:space="0" w:color="auto"/>
                  </w:divBdr>
                </w:div>
                <w:div w:id="70010843">
                  <w:marLeft w:val="0"/>
                  <w:marRight w:val="0"/>
                  <w:marTop w:val="0"/>
                  <w:marBottom w:val="0"/>
                  <w:divBdr>
                    <w:top w:val="none" w:sz="0" w:space="0" w:color="auto"/>
                    <w:left w:val="none" w:sz="0" w:space="0" w:color="auto"/>
                    <w:bottom w:val="none" w:sz="0" w:space="0" w:color="auto"/>
                    <w:right w:val="none" w:sz="0" w:space="0" w:color="auto"/>
                  </w:divBdr>
                </w:div>
                <w:div w:id="938295779">
                  <w:marLeft w:val="0"/>
                  <w:marRight w:val="0"/>
                  <w:marTop w:val="0"/>
                  <w:marBottom w:val="0"/>
                  <w:divBdr>
                    <w:top w:val="none" w:sz="0" w:space="0" w:color="auto"/>
                    <w:left w:val="none" w:sz="0" w:space="0" w:color="auto"/>
                    <w:bottom w:val="none" w:sz="0" w:space="0" w:color="auto"/>
                    <w:right w:val="none" w:sz="0" w:space="0" w:color="auto"/>
                  </w:divBdr>
                </w:div>
                <w:div w:id="947278252">
                  <w:marLeft w:val="0"/>
                  <w:marRight w:val="0"/>
                  <w:marTop w:val="0"/>
                  <w:marBottom w:val="0"/>
                  <w:divBdr>
                    <w:top w:val="none" w:sz="0" w:space="0" w:color="auto"/>
                    <w:left w:val="none" w:sz="0" w:space="0" w:color="auto"/>
                    <w:bottom w:val="none" w:sz="0" w:space="0" w:color="auto"/>
                    <w:right w:val="none" w:sz="0" w:space="0" w:color="auto"/>
                  </w:divBdr>
                </w:div>
                <w:div w:id="1106845921">
                  <w:marLeft w:val="0"/>
                  <w:marRight w:val="0"/>
                  <w:marTop w:val="0"/>
                  <w:marBottom w:val="0"/>
                  <w:divBdr>
                    <w:top w:val="none" w:sz="0" w:space="0" w:color="auto"/>
                    <w:left w:val="none" w:sz="0" w:space="0" w:color="auto"/>
                    <w:bottom w:val="none" w:sz="0" w:space="0" w:color="auto"/>
                    <w:right w:val="none" w:sz="0" w:space="0" w:color="auto"/>
                  </w:divBdr>
                </w:div>
                <w:div w:id="1727797520">
                  <w:marLeft w:val="0"/>
                  <w:marRight w:val="0"/>
                  <w:marTop w:val="0"/>
                  <w:marBottom w:val="0"/>
                  <w:divBdr>
                    <w:top w:val="none" w:sz="0" w:space="0" w:color="auto"/>
                    <w:left w:val="none" w:sz="0" w:space="0" w:color="auto"/>
                    <w:bottom w:val="none" w:sz="0" w:space="0" w:color="auto"/>
                    <w:right w:val="none" w:sz="0" w:space="0" w:color="auto"/>
                  </w:divBdr>
                </w:div>
                <w:div w:id="170681285">
                  <w:marLeft w:val="0"/>
                  <w:marRight w:val="0"/>
                  <w:marTop w:val="0"/>
                  <w:marBottom w:val="0"/>
                  <w:divBdr>
                    <w:top w:val="none" w:sz="0" w:space="0" w:color="auto"/>
                    <w:left w:val="none" w:sz="0" w:space="0" w:color="auto"/>
                    <w:bottom w:val="none" w:sz="0" w:space="0" w:color="auto"/>
                    <w:right w:val="none" w:sz="0" w:space="0" w:color="auto"/>
                  </w:divBdr>
                </w:div>
                <w:div w:id="865291265">
                  <w:marLeft w:val="0"/>
                  <w:marRight w:val="0"/>
                  <w:marTop w:val="0"/>
                  <w:marBottom w:val="0"/>
                  <w:divBdr>
                    <w:top w:val="none" w:sz="0" w:space="0" w:color="auto"/>
                    <w:left w:val="none" w:sz="0" w:space="0" w:color="auto"/>
                    <w:bottom w:val="none" w:sz="0" w:space="0" w:color="auto"/>
                    <w:right w:val="none" w:sz="0" w:space="0" w:color="auto"/>
                  </w:divBdr>
                </w:div>
                <w:div w:id="1396589047">
                  <w:marLeft w:val="0"/>
                  <w:marRight w:val="0"/>
                  <w:marTop w:val="0"/>
                  <w:marBottom w:val="0"/>
                  <w:divBdr>
                    <w:top w:val="none" w:sz="0" w:space="0" w:color="auto"/>
                    <w:left w:val="none" w:sz="0" w:space="0" w:color="auto"/>
                    <w:bottom w:val="none" w:sz="0" w:space="0" w:color="auto"/>
                    <w:right w:val="none" w:sz="0" w:space="0" w:color="auto"/>
                  </w:divBdr>
                </w:div>
                <w:div w:id="1052849767">
                  <w:marLeft w:val="0"/>
                  <w:marRight w:val="0"/>
                  <w:marTop w:val="0"/>
                  <w:marBottom w:val="0"/>
                  <w:divBdr>
                    <w:top w:val="none" w:sz="0" w:space="0" w:color="auto"/>
                    <w:left w:val="none" w:sz="0" w:space="0" w:color="auto"/>
                    <w:bottom w:val="none" w:sz="0" w:space="0" w:color="auto"/>
                    <w:right w:val="none" w:sz="0" w:space="0" w:color="auto"/>
                  </w:divBdr>
                </w:div>
                <w:div w:id="936403413">
                  <w:marLeft w:val="0"/>
                  <w:marRight w:val="0"/>
                  <w:marTop w:val="0"/>
                  <w:marBottom w:val="0"/>
                  <w:divBdr>
                    <w:top w:val="none" w:sz="0" w:space="0" w:color="auto"/>
                    <w:left w:val="none" w:sz="0" w:space="0" w:color="auto"/>
                    <w:bottom w:val="none" w:sz="0" w:space="0" w:color="auto"/>
                    <w:right w:val="none" w:sz="0" w:space="0" w:color="auto"/>
                  </w:divBdr>
                </w:div>
                <w:div w:id="1342778387">
                  <w:marLeft w:val="0"/>
                  <w:marRight w:val="0"/>
                  <w:marTop w:val="0"/>
                  <w:marBottom w:val="0"/>
                  <w:divBdr>
                    <w:top w:val="none" w:sz="0" w:space="0" w:color="auto"/>
                    <w:left w:val="none" w:sz="0" w:space="0" w:color="auto"/>
                    <w:bottom w:val="none" w:sz="0" w:space="0" w:color="auto"/>
                    <w:right w:val="none" w:sz="0" w:space="0" w:color="auto"/>
                  </w:divBdr>
                </w:div>
                <w:div w:id="1660963649">
                  <w:marLeft w:val="0"/>
                  <w:marRight w:val="0"/>
                  <w:marTop w:val="0"/>
                  <w:marBottom w:val="0"/>
                  <w:divBdr>
                    <w:top w:val="none" w:sz="0" w:space="0" w:color="auto"/>
                    <w:left w:val="none" w:sz="0" w:space="0" w:color="auto"/>
                    <w:bottom w:val="none" w:sz="0" w:space="0" w:color="auto"/>
                    <w:right w:val="none" w:sz="0" w:space="0" w:color="auto"/>
                  </w:divBdr>
                </w:div>
                <w:div w:id="277763931">
                  <w:marLeft w:val="0"/>
                  <w:marRight w:val="0"/>
                  <w:marTop w:val="0"/>
                  <w:marBottom w:val="0"/>
                  <w:divBdr>
                    <w:top w:val="none" w:sz="0" w:space="0" w:color="auto"/>
                    <w:left w:val="none" w:sz="0" w:space="0" w:color="auto"/>
                    <w:bottom w:val="none" w:sz="0" w:space="0" w:color="auto"/>
                    <w:right w:val="none" w:sz="0" w:space="0" w:color="auto"/>
                  </w:divBdr>
                </w:div>
                <w:div w:id="1750685923">
                  <w:marLeft w:val="0"/>
                  <w:marRight w:val="0"/>
                  <w:marTop w:val="0"/>
                  <w:marBottom w:val="0"/>
                  <w:divBdr>
                    <w:top w:val="none" w:sz="0" w:space="0" w:color="auto"/>
                    <w:left w:val="none" w:sz="0" w:space="0" w:color="auto"/>
                    <w:bottom w:val="none" w:sz="0" w:space="0" w:color="auto"/>
                    <w:right w:val="none" w:sz="0" w:space="0" w:color="auto"/>
                  </w:divBdr>
                </w:div>
                <w:div w:id="370571566">
                  <w:marLeft w:val="0"/>
                  <w:marRight w:val="0"/>
                  <w:marTop w:val="0"/>
                  <w:marBottom w:val="0"/>
                  <w:divBdr>
                    <w:top w:val="none" w:sz="0" w:space="0" w:color="auto"/>
                    <w:left w:val="none" w:sz="0" w:space="0" w:color="auto"/>
                    <w:bottom w:val="none" w:sz="0" w:space="0" w:color="auto"/>
                    <w:right w:val="none" w:sz="0" w:space="0" w:color="auto"/>
                  </w:divBdr>
                </w:div>
                <w:div w:id="1988589638">
                  <w:marLeft w:val="0"/>
                  <w:marRight w:val="0"/>
                  <w:marTop w:val="0"/>
                  <w:marBottom w:val="0"/>
                  <w:divBdr>
                    <w:top w:val="none" w:sz="0" w:space="0" w:color="auto"/>
                    <w:left w:val="none" w:sz="0" w:space="0" w:color="auto"/>
                    <w:bottom w:val="none" w:sz="0" w:space="0" w:color="auto"/>
                    <w:right w:val="none" w:sz="0" w:space="0" w:color="auto"/>
                  </w:divBdr>
                </w:div>
                <w:div w:id="1309168727">
                  <w:marLeft w:val="0"/>
                  <w:marRight w:val="0"/>
                  <w:marTop w:val="0"/>
                  <w:marBottom w:val="0"/>
                  <w:divBdr>
                    <w:top w:val="none" w:sz="0" w:space="0" w:color="auto"/>
                    <w:left w:val="none" w:sz="0" w:space="0" w:color="auto"/>
                    <w:bottom w:val="none" w:sz="0" w:space="0" w:color="auto"/>
                    <w:right w:val="none" w:sz="0" w:space="0" w:color="auto"/>
                  </w:divBdr>
                </w:div>
              </w:divsChild>
            </w:div>
            <w:div w:id="1116411175">
              <w:marLeft w:val="0"/>
              <w:marRight w:val="0"/>
              <w:marTop w:val="0"/>
              <w:marBottom w:val="0"/>
              <w:divBdr>
                <w:top w:val="none" w:sz="0" w:space="0" w:color="auto"/>
                <w:left w:val="none" w:sz="0" w:space="0" w:color="auto"/>
                <w:bottom w:val="none" w:sz="0" w:space="0" w:color="auto"/>
                <w:right w:val="none" w:sz="0" w:space="0" w:color="auto"/>
              </w:divBdr>
              <w:divsChild>
                <w:div w:id="890531546">
                  <w:marLeft w:val="0"/>
                  <w:marRight w:val="0"/>
                  <w:marTop w:val="0"/>
                  <w:marBottom w:val="0"/>
                  <w:divBdr>
                    <w:top w:val="none" w:sz="0" w:space="0" w:color="auto"/>
                    <w:left w:val="none" w:sz="0" w:space="0" w:color="auto"/>
                    <w:bottom w:val="none" w:sz="0" w:space="0" w:color="auto"/>
                    <w:right w:val="none" w:sz="0" w:space="0" w:color="auto"/>
                  </w:divBdr>
                </w:div>
                <w:div w:id="1113983382">
                  <w:marLeft w:val="0"/>
                  <w:marRight w:val="0"/>
                  <w:marTop w:val="0"/>
                  <w:marBottom w:val="0"/>
                  <w:divBdr>
                    <w:top w:val="none" w:sz="0" w:space="0" w:color="auto"/>
                    <w:left w:val="none" w:sz="0" w:space="0" w:color="auto"/>
                    <w:bottom w:val="none" w:sz="0" w:space="0" w:color="auto"/>
                    <w:right w:val="none" w:sz="0" w:space="0" w:color="auto"/>
                  </w:divBdr>
                </w:div>
                <w:div w:id="1094085240">
                  <w:marLeft w:val="0"/>
                  <w:marRight w:val="0"/>
                  <w:marTop w:val="0"/>
                  <w:marBottom w:val="0"/>
                  <w:divBdr>
                    <w:top w:val="none" w:sz="0" w:space="0" w:color="auto"/>
                    <w:left w:val="none" w:sz="0" w:space="0" w:color="auto"/>
                    <w:bottom w:val="none" w:sz="0" w:space="0" w:color="auto"/>
                    <w:right w:val="none" w:sz="0" w:space="0" w:color="auto"/>
                  </w:divBdr>
                </w:div>
                <w:div w:id="485324280">
                  <w:marLeft w:val="0"/>
                  <w:marRight w:val="0"/>
                  <w:marTop w:val="0"/>
                  <w:marBottom w:val="0"/>
                  <w:divBdr>
                    <w:top w:val="none" w:sz="0" w:space="0" w:color="auto"/>
                    <w:left w:val="none" w:sz="0" w:space="0" w:color="auto"/>
                    <w:bottom w:val="none" w:sz="0" w:space="0" w:color="auto"/>
                    <w:right w:val="none" w:sz="0" w:space="0" w:color="auto"/>
                  </w:divBdr>
                </w:div>
                <w:div w:id="1415202416">
                  <w:marLeft w:val="0"/>
                  <w:marRight w:val="0"/>
                  <w:marTop w:val="0"/>
                  <w:marBottom w:val="0"/>
                  <w:divBdr>
                    <w:top w:val="none" w:sz="0" w:space="0" w:color="auto"/>
                    <w:left w:val="none" w:sz="0" w:space="0" w:color="auto"/>
                    <w:bottom w:val="none" w:sz="0" w:space="0" w:color="auto"/>
                    <w:right w:val="none" w:sz="0" w:space="0" w:color="auto"/>
                  </w:divBdr>
                </w:div>
                <w:div w:id="1611164176">
                  <w:marLeft w:val="0"/>
                  <w:marRight w:val="0"/>
                  <w:marTop w:val="0"/>
                  <w:marBottom w:val="0"/>
                  <w:divBdr>
                    <w:top w:val="none" w:sz="0" w:space="0" w:color="auto"/>
                    <w:left w:val="none" w:sz="0" w:space="0" w:color="auto"/>
                    <w:bottom w:val="none" w:sz="0" w:space="0" w:color="auto"/>
                    <w:right w:val="none" w:sz="0" w:space="0" w:color="auto"/>
                  </w:divBdr>
                </w:div>
                <w:div w:id="123232366">
                  <w:marLeft w:val="0"/>
                  <w:marRight w:val="0"/>
                  <w:marTop w:val="0"/>
                  <w:marBottom w:val="0"/>
                  <w:divBdr>
                    <w:top w:val="none" w:sz="0" w:space="0" w:color="auto"/>
                    <w:left w:val="none" w:sz="0" w:space="0" w:color="auto"/>
                    <w:bottom w:val="none" w:sz="0" w:space="0" w:color="auto"/>
                    <w:right w:val="none" w:sz="0" w:space="0" w:color="auto"/>
                  </w:divBdr>
                </w:div>
                <w:div w:id="1869759422">
                  <w:marLeft w:val="0"/>
                  <w:marRight w:val="0"/>
                  <w:marTop w:val="0"/>
                  <w:marBottom w:val="0"/>
                  <w:divBdr>
                    <w:top w:val="none" w:sz="0" w:space="0" w:color="auto"/>
                    <w:left w:val="none" w:sz="0" w:space="0" w:color="auto"/>
                    <w:bottom w:val="none" w:sz="0" w:space="0" w:color="auto"/>
                    <w:right w:val="none" w:sz="0" w:space="0" w:color="auto"/>
                  </w:divBdr>
                </w:div>
                <w:div w:id="1860003471">
                  <w:marLeft w:val="0"/>
                  <w:marRight w:val="0"/>
                  <w:marTop w:val="0"/>
                  <w:marBottom w:val="0"/>
                  <w:divBdr>
                    <w:top w:val="none" w:sz="0" w:space="0" w:color="auto"/>
                    <w:left w:val="none" w:sz="0" w:space="0" w:color="auto"/>
                    <w:bottom w:val="none" w:sz="0" w:space="0" w:color="auto"/>
                    <w:right w:val="none" w:sz="0" w:space="0" w:color="auto"/>
                  </w:divBdr>
                </w:div>
                <w:div w:id="812478934">
                  <w:marLeft w:val="0"/>
                  <w:marRight w:val="0"/>
                  <w:marTop w:val="0"/>
                  <w:marBottom w:val="0"/>
                  <w:divBdr>
                    <w:top w:val="none" w:sz="0" w:space="0" w:color="auto"/>
                    <w:left w:val="none" w:sz="0" w:space="0" w:color="auto"/>
                    <w:bottom w:val="none" w:sz="0" w:space="0" w:color="auto"/>
                    <w:right w:val="none" w:sz="0" w:space="0" w:color="auto"/>
                  </w:divBdr>
                </w:div>
                <w:div w:id="1507592986">
                  <w:marLeft w:val="0"/>
                  <w:marRight w:val="0"/>
                  <w:marTop w:val="0"/>
                  <w:marBottom w:val="0"/>
                  <w:divBdr>
                    <w:top w:val="none" w:sz="0" w:space="0" w:color="auto"/>
                    <w:left w:val="none" w:sz="0" w:space="0" w:color="auto"/>
                    <w:bottom w:val="none" w:sz="0" w:space="0" w:color="auto"/>
                    <w:right w:val="none" w:sz="0" w:space="0" w:color="auto"/>
                  </w:divBdr>
                </w:div>
                <w:div w:id="1873299737">
                  <w:marLeft w:val="0"/>
                  <w:marRight w:val="0"/>
                  <w:marTop w:val="0"/>
                  <w:marBottom w:val="0"/>
                  <w:divBdr>
                    <w:top w:val="none" w:sz="0" w:space="0" w:color="auto"/>
                    <w:left w:val="none" w:sz="0" w:space="0" w:color="auto"/>
                    <w:bottom w:val="none" w:sz="0" w:space="0" w:color="auto"/>
                    <w:right w:val="none" w:sz="0" w:space="0" w:color="auto"/>
                  </w:divBdr>
                </w:div>
                <w:div w:id="1485703185">
                  <w:marLeft w:val="0"/>
                  <w:marRight w:val="0"/>
                  <w:marTop w:val="0"/>
                  <w:marBottom w:val="0"/>
                  <w:divBdr>
                    <w:top w:val="none" w:sz="0" w:space="0" w:color="auto"/>
                    <w:left w:val="none" w:sz="0" w:space="0" w:color="auto"/>
                    <w:bottom w:val="none" w:sz="0" w:space="0" w:color="auto"/>
                    <w:right w:val="none" w:sz="0" w:space="0" w:color="auto"/>
                  </w:divBdr>
                </w:div>
                <w:div w:id="1852719679">
                  <w:marLeft w:val="0"/>
                  <w:marRight w:val="0"/>
                  <w:marTop w:val="0"/>
                  <w:marBottom w:val="0"/>
                  <w:divBdr>
                    <w:top w:val="none" w:sz="0" w:space="0" w:color="auto"/>
                    <w:left w:val="none" w:sz="0" w:space="0" w:color="auto"/>
                    <w:bottom w:val="none" w:sz="0" w:space="0" w:color="auto"/>
                    <w:right w:val="none" w:sz="0" w:space="0" w:color="auto"/>
                  </w:divBdr>
                </w:div>
                <w:div w:id="372771943">
                  <w:marLeft w:val="0"/>
                  <w:marRight w:val="0"/>
                  <w:marTop w:val="0"/>
                  <w:marBottom w:val="0"/>
                  <w:divBdr>
                    <w:top w:val="none" w:sz="0" w:space="0" w:color="auto"/>
                    <w:left w:val="none" w:sz="0" w:space="0" w:color="auto"/>
                    <w:bottom w:val="none" w:sz="0" w:space="0" w:color="auto"/>
                    <w:right w:val="none" w:sz="0" w:space="0" w:color="auto"/>
                  </w:divBdr>
                </w:div>
                <w:div w:id="1390347181">
                  <w:marLeft w:val="0"/>
                  <w:marRight w:val="0"/>
                  <w:marTop w:val="0"/>
                  <w:marBottom w:val="0"/>
                  <w:divBdr>
                    <w:top w:val="none" w:sz="0" w:space="0" w:color="auto"/>
                    <w:left w:val="none" w:sz="0" w:space="0" w:color="auto"/>
                    <w:bottom w:val="none" w:sz="0" w:space="0" w:color="auto"/>
                    <w:right w:val="none" w:sz="0" w:space="0" w:color="auto"/>
                  </w:divBdr>
                </w:div>
                <w:div w:id="427779195">
                  <w:marLeft w:val="0"/>
                  <w:marRight w:val="0"/>
                  <w:marTop w:val="0"/>
                  <w:marBottom w:val="0"/>
                  <w:divBdr>
                    <w:top w:val="none" w:sz="0" w:space="0" w:color="auto"/>
                    <w:left w:val="none" w:sz="0" w:space="0" w:color="auto"/>
                    <w:bottom w:val="none" w:sz="0" w:space="0" w:color="auto"/>
                    <w:right w:val="none" w:sz="0" w:space="0" w:color="auto"/>
                  </w:divBdr>
                </w:div>
                <w:div w:id="2004770528">
                  <w:marLeft w:val="0"/>
                  <w:marRight w:val="0"/>
                  <w:marTop w:val="0"/>
                  <w:marBottom w:val="0"/>
                  <w:divBdr>
                    <w:top w:val="none" w:sz="0" w:space="0" w:color="auto"/>
                    <w:left w:val="none" w:sz="0" w:space="0" w:color="auto"/>
                    <w:bottom w:val="none" w:sz="0" w:space="0" w:color="auto"/>
                    <w:right w:val="none" w:sz="0" w:space="0" w:color="auto"/>
                  </w:divBdr>
                </w:div>
                <w:div w:id="1635602007">
                  <w:marLeft w:val="0"/>
                  <w:marRight w:val="0"/>
                  <w:marTop w:val="0"/>
                  <w:marBottom w:val="0"/>
                  <w:divBdr>
                    <w:top w:val="none" w:sz="0" w:space="0" w:color="auto"/>
                    <w:left w:val="none" w:sz="0" w:space="0" w:color="auto"/>
                    <w:bottom w:val="none" w:sz="0" w:space="0" w:color="auto"/>
                    <w:right w:val="none" w:sz="0" w:space="0" w:color="auto"/>
                  </w:divBdr>
                </w:div>
                <w:div w:id="2074429371">
                  <w:marLeft w:val="0"/>
                  <w:marRight w:val="0"/>
                  <w:marTop w:val="0"/>
                  <w:marBottom w:val="0"/>
                  <w:divBdr>
                    <w:top w:val="none" w:sz="0" w:space="0" w:color="auto"/>
                    <w:left w:val="none" w:sz="0" w:space="0" w:color="auto"/>
                    <w:bottom w:val="none" w:sz="0" w:space="0" w:color="auto"/>
                    <w:right w:val="none" w:sz="0" w:space="0" w:color="auto"/>
                  </w:divBdr>
                </w:div>
                <w:div w:id="1900675741">
                  <w:marLeft w:val="0"/>
                  <w:marRight w:val="0"/>
                  <w:marTop w:val="0"/>
                  <w:marBottom w:val="0"/>
                  <w:divBdr>
                    <w:top w:val="none" w:sz="0" w:space="0" w:color="auto"/>
                    <w:left w:val="none" w:sz="0" w:space="0" w:color="auto"/>
                    <w:bottom w:val="none" w:sz="0" w:space="0" w:color="auto"/>
                    <w:right w:val="none" w:sz="0" w:space="0" w:color="auto"/>
                  </w:divBdr>
                </w:div>
                <w:div w:id="1330136830">
                  <w:marLeft w:val="0"/>
                  <w:marRight w:val="0"/>
                  <w:marTop w:val="0"/>
                  <w:marBottom w:val="0"/>
                  <w:divBdr>
                    <w:top w:val="none" w:sz="0" w:space="0" w:color="auto"/>
                    <w:left w:val="none" w:sz="0" w:space="0" w:color="auto"/>
                    <w:bottom w:val="none" w:sz="0" w:space="0" w:color="auto"/>
                    <w:right w:val="none" w:sz="0" w:space="0" w:color="auto"/>
                  </w:divBdr>
                </w:div>
                <w:div w:id="309409356">
                  <w:marLeft w:val="0"/>
                  <w:marRight w:val="0"/>
                  <w:marTop w:val="0"/>
                  <w:marBottom w:val="0"/>
                  <w:divBdr>
                    <w:top w:val="none" w:sz="0" w:space="0" w:color="auto"/>
                    <w:left w:val="none" w:sz="0" w:space="0" w:color="auto"/>
                    <w:bottom w:val="none" w:sz="0" w:space="0" w:color="auto"/>
                    <w:right w:val="none" w:sz="0" w:space="0" w:color="auto"/>
                  </w:divBdr>
                </w:div>
                <w:div w:id="579370052">
                  <w:marLeft w:val="0"/>
                  <w:marRight w:val="0"/>
                  <w:marTop w:val="0"/>
                  <w:marBottom w:val="0"/>
                  <w:divBdr>
                    <w:top w:val="none" w:sz="0" w:space="0" w:color="auto"/>
                    <w:left w:val="none" w:sz="0" w:space="0" w:color="auto"/>
                    <w:bottom w:val="none" w:sz="0" w:space="0" w:color="auto"/>
                    <w:right w:val="none" w:sz="0" w:space="0" w:color="auto"/>
                  </w:divBdr>
                </w:div>
                <w:div w:id="1707674275">
                  <w:marLeft w:val="0"/>
                  <w:marRight w:val="0"/>
                  <w:marTop w:val="0"/>
                  <w:marBottom w:val="0"/>
                  <w:divBdr>
                    <w:top w:val="none" w:sz="0" w:space="0" w:color="auto"/>
                    <w:left w:val="none" w:sz="0" w:space="0" w:color="auto"/>
                    <w:bottom w:val="none" w:sz="0" w:space="0" w:color="auto"/>
                    <w:right w:val="none" w:sz="0" w:space="0" w:color="auto"/>
                  </w:divBdr>
                </w:div>
                <w:div w:id="575553625">
                  <w:marLeft w:val="0"/>
                  <w:marRight w:val="0"/>
                  <w:marTop w:val="0"/>
                  <w:marBottom w:val="0"/>
                  <w:divBdr>
                    <w:top w:val="none" w:sz="0" w:space="0" w:color="auto"/>
                    <w:left w:val="none" w:sz="0" w:space="0" w:color="auto"/>
                    <w:bottom w:val="none" w:sz="0" w:space="0" w:color="auto"/>
                    <w:right w:val="none" w:sz="0" w:space="0" w:color="auto"/>
                  </w:divBdr>
                </w:div>
                <w:div w:id="894971187">
                  <w:marLeft w:val="0"/>
                  <w:marRight w:val="0"/>
                  <w:marTop w:val="0"/>
                  <w:marBottom w:val="0"/>
                  <w:divBdr>
                    <w:top w:val="none" w:sz="0" w:space="0" w:color="auto"/>
                    <w:left w:val="none" w:sz="0" w:space="0" w:color="auto"/>
                    <w:bottom w:val="none" w:sz="0" w:space="0" w:color="auto"/>
                    <w:right w:val="none" w:sz="0" w:space="0" w:color="auto"/>
                  </w:divBdr>
                </w:div>
                <w:div w:id="306739816">
                  <w:marLeft w:val="0"/>
                  <w:marRight w:val="0"/>
                  <w:marTop w:val="0"/>
                  <w:marBottom w:val="0"/>
                  <w:divBdr>
                    <w:top w:val="none" w:sz="0" w:space="0" w:color="auto"/>
                    <w:left w:val="none" w:sz="0" w:space="0" w:color="auto"/>
                    <w:bottom w:val="none" w:sz="0" w:space="0" w:color="auto"/>
                    <w:right w:val="none" w:sz="0" w:space="0" w:color="auto"/>
                  </w:divBdr>
                </w:div>
                <w:div w:id="72245423">
                  <w:marLeft w:val="0"/>
                  <w:marRight w:val="0"/>
                  <w:marTop w:val="0"/>
                  <w:marBottom w:val="0"/>
                  <w:divBdr>
                    <w:top w:val="none" w:sz="0" w:space="0" w:color="auto"/>
                    <w:left w:val="none" w:sz="0" w:space="0" w:color="auto"/>
                    <w:bottom w:val="none" w:sz="0" w:space="0" w:color="auto"/>
                    <w:right w:val="none" w:sz="0" w:space="0" w:color="auto"/>
                  </w:divBdr>
                </w:div>
                <w:div w:id="747463209">
                  <w:marLeft w:val="0"/>
                  <w:marRight w:val="0"/>
                  <w:marTop w:val="0"/>
                  <w:marBottom w:val="0"/>
                  <w:divBdr>
                    <w:top w:val="none" w:sz="0" w:space="0" w:color="auto"/>
                    <w:left w:val="none" w:sz="0" w:space="0" w:color="auto"/>
                    <w:bottom w:val="none" w:sz="0" w:space="0" w:color="auto"/>
                    <w:right w:val="none" w:sz="0" w:space="0" w:color="auto"/>
                  </w:divBdr>
                </w:div>
                <w:div w:id="1821533502">
                  <w:marLeft w:val="0"/>
                  <w:marRight w:val="0"/>
                  <w:marTop w:val="0"/>
                  <w:marBottom w:val="0"/>
                  <w:divBdr>
                    <w:top w:val="none" w:sz="0" w:space="0" w:color="auto"/>
                    <w:left w:val="none" w:sz="0" w:space="0" w:color="auto"/>
                    <w:bottom w:val="none" w:sz="0" w:space="0" w:color="auto"/>
                    <w:right w:val="none" w:sz="0" w:space="0" w:color="auto"/>
                  </w:divBdr>
                </w:div>
                <w:div w:id="321280443">
                  <w:marLeft w:val="0"/>
                  <w:marRight w:val="0"/>
                  <w:marTop w:val="0"/>
                  <w:marBottom w:val="0"/>
                  <w:divBdr>
                    <w:top w:val="none" w:sz="0" w:space="0" w:color="auto"/>
                    <w:left w:val="none" w:sz="0" w:space="0" w:color="auto"/>
                    <w:bottom w:val="none" w:sz="0" w:space="0" w:color="auto"/>
                    <w:right w:val="none" w:sz="0" w:space="0" w:color="auto"/>
                  </w:divBdr>
                </w:div>
                <w:div w:id="2048096241">
                  <w:marLeft w:val="0"/>
                  <w:marRight w:val="0"/>
                  <w:marTop w:val="0"/>
                  <w:marBottom w:val="0"/>
                  <w:divBdr>
                    <w:top w:val="none" w:sz="0" w:space="0" w:color="auto"/>
                    <w:left w:val="none" w:sz="0" w:space="0" w:color="auto"/>
                    <w:bottom w:val="none" w:sz="0" w:space="0" w:color="auto"/>
                    <w:right w:val="none" w:sz="0" w:space="0" w:color="auto"/>
                  </w:divBdr>
                </w:div>
                <w:div w:id="111704246">
                  <w:marLeft w:val="0"/>
                  <w:marRight w:val="0"/>
                  <w:marTop w:val="0"/>
                  <w:marBottom w:val="0"/>
                  <w:divBdr>
                    <w:top w:val="none" w:sz="0" w:space="0" w:color="auto"/>
                    <w:left w:val="none" w:sz="0" w:space="0" w:color="auto"/>
                    <w:bottom w:val="none" w:sz="0" w:space="0" w:color="auto"/>
                    <w:right w:val="none" w:sz="0" w:space="0" w:color="auto"/>
                  </w:divBdr>
                </w:div>
                <w:div w:id="2090538408">
                  <w:marLeft w:val="0"/>
                  <w:marRight w:val="0"/>
                  <w:marTop w:val="0"/>
                  <w:marBottom w:val="0"/>
                  <w:divBdr>
                    <w:top w:val="none" w:sz="0" w:space="0" w:color="auto"/>
                    <w:left w:val="none" w:sz="0" w:space="0" w:color="auto"/>
                    <w:bottom w:val="none" w:sz="0" w:space="0" w:color="auto"/>
                    <w:right w:val="none" w:sz="0" w:space="0" w:color="auto"/>
                  </w:divBdr>
                </w:div>
                <w:div w:id="1447458425">
                  <w:marLeft w:val="0"/>
                  <w:marRight w:val="0"/>
                  <w:marTop w:val="0"/>
                  <w:marBottom w:val="0"/>
                  <w:divBdr>
                    <w:top w:val="none" w:sz="0" w:space="0" w:color="auto"/>
                    <w:left w:val="none" w:sz="0" w:space="0" w:color="auto"/>
                    <w:bottom w:val="none" w:sz="0" w:space="0" w:color="auto"/>
                    <w:right w:val="none" w:sz="0" w:space="0" w:color="auto"/>
                  </w:divBdr>
                </w:div>
                <w:div w:id="672495756">
                  <w:marLeft w:val="0"/>
                  <w:marRight w:val="0"/>
                  <w:marTop w:val="0"/>
                  <w:marBottom w:val="0"/>
                  <w:divBdr>
                    <w:top w:val="none" w:sz="0" w:space="0" w:color="auto"/>
                    <w:left w:val="none" w:sz="0" w:space="0" w:color="auto"/>
                    <w:bottom w:val="none" w:sz="0" w:space="0" w:color="auto"/>
                    <w:right w:val="none" w:sz="0" w:space="0" w:color="auto"/>
                  </w:divBdr>
                </w:div>
                <w:div w:id="1287152145">
                  <w:marLeft w:val="0"/>
                  <w:marRight w:val="0"/>
                  <w:marTop w:val="0"/>
                  <w:marBottom w:val="0"/>
                  <w:divBdr>
                    <w:top w:val="none" w:sz="0" w:space="0" w:color="auto"/>
                    <w:left w:val="none" w:sz="0" w:space="0" w:color="auto"/>
                    <w:bottom w:val="none" w:sz="0" w:space="0" w:color="auto"/>
                    <w:right w:val="none" w:sz="0" w:space="0" w:color="auto"/>
                  </w:divBdr>
                </w:div>
                <w:div w:id="1078401424">
                  <w:marLeft w:val="0"/>
                  <w:marRight w:val="0"/>
                  <w:marTop w:val="0"/>
                  <w:marBottom w:val="0"/>
                  <w:divBdr>
                    <w:top w:val="none" w:sz="0" w:space="0" w:color="auto"/>
                    <w:left w:val="none" w:sz="0" w:space="0" w:color="auto"/>
                    <w:bottom w:val="none" w:sz="0" w:space="0" w:color="auto"/>
                    <w:right w:val="none" w:sz="0" w:space="0" w:color="auto"/>
                  </w:divBdr>
                </w:div>
              </w:divsChild>
            </w:div>
            <w:div w:id="1183014210">
              <w:marLeft w:val="0"/>
              <w:marRight w:val="0"/>
              <w:marTop w:val="0"/>
              <w:marBottom w:val="0"/>
              <w:divBdr>
                <w:top w:val="none" w:sz="0" w:space="0" w:color="auto"/>
                <w:left w:val="none" w:sz="0" w:space="0" w:color="auto"/>
                <w:bottom w:val="none" w:sz="0" w:space="0" w:color="auto"/>
                <w:right w:val="none" w:sz="0" w:space="0" w:color="auto"/>
              </w:divBdr>
              <w:divsChild>
                <w:div w:id="84503352">
                  <w:marLeft w:val="0"/>
                  <w:marRight w:val="0"/>
                  <w:marTop w:val="0"/>
                  <w:marBottom w:val="0"/>
                  <w:divBdr>
                    <w:top w:val="none" w:sz="0" w:space="0" w:color="auto"/>
                    <w:left w:val="none" w:sz="0" w:space="0" w:color="auto"/>
                    <w:bottom w:val="none" w:sz="0" w:space="0" w:color="auto"/>
                    <w:right w:val="none" w:sz="0" w:space="0" w:color="auto"/>
                  </w:divBdr>
                </w:div>
                <w:div w:id="2109227257">
                  <w:marLeft w:val="0"/>
                  <w:marRight w:val="0"/>
                  <w:marTop w:val="0"/>
                  <w:marBottom w:val="0"/>
                  <w:divBdr>
                    <w:top w:val="none" w:sz="0" w:space="0" w:color="auto"/>
                    <w:left w:val="none" w:sz="0" w:space="0" w:color="auto"/>
                    <w:bottom w:val="none" w:sz="0" w:space="0" w:color="auto"/>
                    <w:right w:val="none" w:sz="0" w:space="0" w:color="auto"/>
                  </w:divBdr>
                </w:div>
                <w:div w:id="787089892">
                  <w:marLeft w:val="0"/>
                  <w:marRight w:val="0"/>
                  <w:marTop w:val="0"/>
                  <w:marBottom w:val="0"/>
                  <w:divBdr>
                    <w:top w:val="none" w:sz="0" w:space="0" w:color="auto"/>
                    <w:left w:val="none" w:sz="0" w:space="0" w:color="auto"/>
                    <w:bottom w:val="none" w:sz="0" w:space="0" w:color="auto"/>
                    <w:right w:val="none" w:sz="0" w:space="0" w:color="auto"/>
                  </w:divBdr>
                </w:div>
                <w:div w:id="1849171402">
                  <w:marLeft w:val="0"/>
                  <w:marRight w:val="0"/>
                  <w:marTop w:val="0"/>
                  <w:marBottom w:val="0"/>
                  <w:divBdr>
                    <w:top w:val="none" w:sz="0" w:space="0" w:color="auto"/>
                    <w:left w:val="none" w:sz="0" w:space="0" w:color="auto"/>
                    <w:bottom w:val="none" w:sz="0" w:space="0" w:color="auto"/>
                    <w:right w:val="none" w:sz="0" w:space="0" w:color="auto"/>
                  </w:divBdr>
                </w:div>
                <w:div w:id="1558473918">
                  <w:marLeft w:val="0"/>
                  <w:marRight w:val="0"/>
                  <w:marTop w:val="0"/>
                  <w:marBottom w:val="0"/>
                  <w:divBdr>
                    <w:top w:val="none" w:sz="0" w:space="0" w:color="auto"/>
                    <w:left w:val="none" w:sz="0" w:space="0" w:color="auto"/>
                    <w:bottom w:val="none" w:sz="0" w:space="0" w:color="auto"/>
                    <w:right w:val="none" w:sz="0" w:space="0" w:color="auto"/>
                  </w:divBdr>
                </w:div>
                <w:div w:id="1430616252">
                  <w:marLeft w:val="0"/>
                  <w:marRight w:val="0"/>
                  <w:marTop w:val="0"/>
                  <w:marBottom w:val="0"/>
                  <w:divBdr>
                    <w:top w:val="none" w:sz="0" w:space="0" w:color="auto"/>
                    <w:left w:val="none" w:sz="0" w:space="0" w:color="auto"/>
                    <w:bottom w:val="none" w:sz="0" w:space="0" w:color="auto"/>
                    <w:right w:val="none" w:sz="0" w:space="0" w:color="auto"/>
                  </w:divBdr>
                </w:div>
                <w:div w:id="1662004240">
                  <w:marLeft w:val="0"/>
                  <w:marRight w:val="0"/>
                  <w:marTop w:val="0"/>
                  <w:marBottom w:val="0"/>
                  <w:divBdr>
                    <w:top w:val="none" w:sz="0" w:space="0" w:color="auto"/>
                    <w:left w:val="none" w:sz="0" w:space="0" w:color="auto"/>
                    <w:bottom w:val="none" w:sz="0" w:space="0" w:color="auto"/>
                    <w:right w:val="none" w:sz="0" w:space="0" w:color="auto"/>
                  </w:divBdr>
                </w:div>
                <w:div w:id="1913199779">
                  <w:marLeft w:val="0"/>
                  <w:marRight w:val="0"/>
                  <w:marTop w:val="0"/>
                  <w:marBottom w:val="0"/>
                  <w:divBdr>
                    <w:top w:val="none" w:sz="0" w:space="0" w:color="auto"/>
                    <w:left w:val="none" w:sz="0" w:space="0" w:color="auto"/>
                    <w:bottom w:val="none" w:sz="0" w:space="0" w:color="auto"/>
                    <w:right w:val="none" w:sz="0" w:space="0" w:color="auto"/>
                  </w:divBdr>
                </w:div>
                <w:div w:id="808130872">
                  <w:marLeft w:val="0"/>
                  <w:marRight w:val="0"/>
                  <w:marTop w:val="0"/>
                  <w:marBottom w:val="0"/>
                  <w:divBdr>
                    <w:top w:val="none" w:sz="0" w:space="0" w:color="auto"/>
                    <w:left w:val="none" w:sz="0" w:space="0" w:color="auto"/>
                    <w:bottom w:val="none" w:sz="0" w:space="0" w:color="auto"/>
                    <w:right w:val="none" w:sz="0" w:space="0" w:color="auto"/>
                  </w:divBdr>
                </w:div>
                <w:div w:id="437141359">
                  <w:marLeft w:val="0"/>
                  <w:marRight w:val="0"/>
                  <w:marTop w:val="0"/>
                  <w:marBottom w:val="0"/>
                  <w:divBdr>
                    <w:top w:val="none" w:sz="0" w:space="0" w:color="auto"/>
                    <w:left w:val="none" w:sz="0" w:space="0" w:color="auto"/>
                    <w:bottom w:val="none" w:sz="0" w:space="0" w:color="auto"/>
                    <w:right w:val="none" w:sz="0" w:space="0" w:color="auto"/>
                  </w:divBdr>
                </w:div>
                <w:div w:id="226262500">
                  <w:marLeft w:val="0"/>
                  <w:marRight w:val="0"/>
                  <w:marTop w:val="0"/>
                  <w:marBottom w:val="0"/>
                  <w:divBdr>
                    <w:top w:val="none" w:sz="0" w:space="0" w:color="auto"/>
                    <w:left w:val="none" w:sz="0" w:space="0" w:color="auto"/>
                    <w:bottom w:val="none" w:sz="0" w:space="0" w:color="auto"/>
                    <w:right w:val="none" w:sz="0" w:space="0" w:color="auto"/>
                  </w:divBdr>
                </w:div>
                <w:div w:id="1005744517">
                  <w:marLeft w:val="0"/>
                  <w:marRight w:val="0"/>
                  <w:marTop w:val="0"/>
                  <w:marBottom w:val="0"/>
                  <w:divBdr>
                    <w:top w:val="none" w:sz="0" w:space="0" w:color="auto"/>
                    <w:left w:val="none" w:sz="0" w:space="0" w:color="auto"/>
                    <w:bottom w:val="none" w:sz="0" w:space="0" w:color="auto"/>
                    <w:right w:val="none" w:sz="0" w:space="0" w:color="auto"/>
                  </w:divBdr>
                </w:div>
                <w:div w:id="413356927">
                  <w:marLeft w:val="0"/>
                  <w:marRight w:val="0"/>
                  <w:marTop w:val="0"/>
                  <w:marBottom w:val="0"/>
                  <w:divBdr>
                    <w:top w:val="none" w:sz="0" w:space="0" w:color="auto"/>
                    <w:left w:val="none" w:sz="0" w:space="0" w:color="auto"/>
                    <w:bottom w:val="none" w:sz="0" w:space="0" w:color="auto"/>
                    <w:right w:val="none" w:sz="0" w:space="0" w:color="auto"/>
                  </w:divBdr>
                </w:div>
                <w:div w:id="1611427803">
                  <w:marLeft w:val="0"/>
                  <w:marRight w:val="0"/>
                  <w:marTop w:val="0"/>
                  <w:marBottom w:val="0"/>
                  <w:divBdr>
                    <w:top w:val="none" w:sz="0" w:space="0" w:color="auto"/>
                    <w:left w:val="none" w:sz="0" w:space="0" w:color="auto"/>
                    <w:bottom w:val="none" w:sz="0" w:space="0" w:color="auto"/>
                    <w:right w:val="none" w:sz="0" w:space="0" w:color="auto"/>
                  </w:divBdr>
                </w:div>
                <w:div w:id="1226993953">
                  <w:marLeft w:val="0"/>
                  <w:marRight w:val="0"/>
                  <w:marTop w:val="0"/>
                  <w:marBottom w:val="0"/>
                  <w:divBdr>
                    <w:top w:val="none" w:sz="0" w:space="0" w:color="auto"/>
                    <w:left w:val="none" w:sz="0" w:space="0" w:color="auto"/>
                    <w:bottom w:val="none" w:sz="0" w:space="0" w:color="auto"/>
                    <w:right w:val="none" w:sz="0" w:space="0" w:color="auto"/>
                  </w:divBdr>
                </w:div>
                <w:div w:id="410545291">
                  <w:marLeft w:val="0"/>
                  <w:marRight w:val="0"/>
                  <w:marTop w:val="0"/>
                  <w:marBottom w:val="0"/>
                  <w:divBdr>
                    <w:top w:val="none" w:sz="0" w:space="0" w:color="auto"/>
                    <w:left w:val="none" w:sz="0" w:space="0" w:color="auto"/>
                    <w:bottom w:val="none" w:sz="0" w:space="0" w:color="auto"/>
                    <w:right w:val="none" w:sz="0" w:space="0" w:color="auto"/>
                  </w:divBdr>
                </w:div>
                <w:div w:id="1208953660">
                  <w:marLeft w:val="0"/>
                  <w:marRight w:val="0"/>
                  <w:marTop w:val="0"/>
                  <w:marBottom w:val="0"/>
                  <w:divBdr>
                    <w:top w:val="none" w:sz="0" w:space="0" w:color="auto"/>
                    <w:left w:val="none" w:sz="0" w:space="0" w:color="auto"/>
                    <w:bottom w:val="none" w:sz="0" w:space="0" w:color="auto"/>
                    <w:right w:val="none" w:sz="0" w:space="0" w:color="auto"/>
                  </w:divBdr>
                </w:div>
                <w:div w:id="850684706">
                  <w:marLeft w:val="0"/>
                  <w:marRight w:val="0"/>
                  <w:marTop w:val="0"/>
                  <w:marBottom w:val="0"/>
                  <w:divBdr>
                    <w:top w:val="none" w:sz="0" w:space="0" w:color="auto"/>
                    <w:left w:val="none" w:sz="0" w:space="0" w:color="auto"/>
                    <w:bottom w:val="none" w:sz="0" w:space="0" w:color="auto"/>
                    <w:right w:val="none" w:sz="0" w:space="0" w:color="auto"/>
                  </w:divBdr>
                </w:div>
                <w:div w:id="542327588">
                  <w:marLeft w:val="0"/>
                  <w:marRight w:val="0"/>
                  <w:marTop w:val="0"/>
                  <w:marBottom w:val="0"/>
                  <w:divBdr>
                    <w:top w:val="none" w:sz="0" w:space="0" w:color="auto"/>
                    <w:left w:val="none" w:sz="0" w:space="0" w:color="auto"/>
                    <w:bottom w:val="none" w:sz="0" w:space="0" w:color="auto"/>
                    <w:right w:val="none" w:sz="0" w:space="0" w:color="auto"/>
                  </w:divBdr>
                </w:div>
                <w:div w:id="1760058767">
                  <w:marLeft w:val="0"/>
                  <w:marRight w:val="0"/>
                  <w:marTop w:val="0"/>
                  <w:marBottom w:val="0"/>
                  <w:divBdr>
                    <w:top w:val="none" w:sz="0" w:space="0" w:color="auto"/>
                    <w:left w:val="none" w:sz="0" w:space="0" w:color="auto"/>
                    <w:bottom w:val="none" w:sz="0" w:space="0" w:color="auto"/>
                    <w:right w:val="none" w:sz="0" w:space="0" w:color="auto"/>
                  </w:divBdr>
                </w:div>
                <w:div w:id="1564560245">
                  <w:marLeft w:val="0"/>
                  <w:marRight w:val="0"/>
                  <w:marTop w:val="0"/>
                  <w:marBottom w:val="0"/>
                  <w:divBdr>
                    <w:top w:val="none" w:sz="0" w:space="0" w:color="auto"/>
                    <w:left w:val="none" w:sz="0" w:space="0" w:color="auto"/>
                    <w:bottom w:val="none" w:sz="0" w:space="0" w:color="auto"/>
                    <w:right w:val="none" w:sz="0" w:space="0" w:color="auto"/>
                  </w:divBdr>
                </w:div>
                <w:div w:id="1663119528">
                  <w:marLeft w:val="0"/>
                  <w:marRight w:val="0"/>
                  <w:marTop w:val="0"/>
                  <w:marBottom w:val="0"/>
                  <w:divBdr>
                    <w:top w:val="none" w:sz="0" w:space="0" w:color="auto"/>
                    <w:left w:val="none" w:sz="0" w:space="0" w:color="auto"/>
                    <w:bottom w:val="none" w:sz="0" w:space="0" w:color="auto"/>
                    <w:right w:val="none" w:sz="0" w:space="0" w:color="auto"/>
                  </w:divBdr>
                </w:div>
                <w:div w:id="625044443">
                  <w:marLeft w:val="0"/>
                  <w:marRight w:val="0"/>
                  <w:marTop w:val="0"/>
                  <w:marBottom w:val="0"/>
                  <w:divBdr>
                    <w:top w:val="none" w:sz="0" w:space="0" w:color="auto"/>
                    <w:left w:val="none" w:sz="0" w:space="0" w:color="auto"/>
                    <w:bottom w:val="none" w:sz="0" w:space="0" w:color="auto"/>
                    <w:right w:val="none" w:sz="0" w:space="0" w:color="auto"/>
                  </w:divBdr>
                </w:div>
                <w:div w:id="1749185678">
                  <w:marLeft w:val="0"/>
                  <w:marRight w:val="0"/>
                  <w:marTop w:val="0"/>
                  <w:marBottom w:val="0"/>
                  <w:divBdr>
                    <w:top w:val="none" w:sz="0" w:space="0" w:color="auto"/>
                    <w:left w:val="none" w:sz="0" w:space="0" w:color="auto"/>
                    <w:bottom w:val="none" w:sz="0" w:space="0" w:color="auto"/>
                    <w:right w:val="none" w:sz="0" w:space="0" w:color="auto"/>
                  </w:divBdr>
                </w:div>
                <w:div w:id="266084784">
                  <w:marLeft w:val="0"/>
                  <w:marRight w:val="0"/>
                  <w:marTop w:val="0"/>
                  <w:marBottom w:val="0"/>
                  <w:divBdr>
                    <w:top w:val="none" w:sz="0" w:space="0" w:color="auto"/>
                    <w:left w:val="none" w:sz="0" w:space="0" w:color="auto"/>
                    <w:bottom w:val="none" w:sz="0" w:space="0" w:color="auto"/>
                    <w:right w:val="none" w:sz="0" w:space="0" w:color="auto"/>
                  </w:divBdr>
                </w:div>
                <w:div w:id="1959334070">
                  <w:marLeft w:val="0"/>
                  <w:marRight w:val="0"/>
                  <w:marTop w:val="0"/>
                  <w:marBottom w:val="0"/>
                  <w:divBdr>
                    <w:top w:val="none" w:sz="0" w:space="0" w:color="auto"/>
                    <w:left w:val="none" w:sz="0" w:space="0" w:color="auto"/>
                    <w:bottom w:val="none" w:sz="0" w:space="0" w:color="auto"/>
                    <w:right w:val="none" w:sz="0" w:space="0" w:color="auto"/>
                  </w:divBdr>
                </w:div>
                <w:div w:id="680544387">
                  <w:marLeft w:val="0"/>
                  <w:marRight w:val="0"/>
                  <w:marTop w:val="0"/>
                  <w:marBottom w:val="0"/>
                  <w:divBdr>
                    <w:top w:val="none" w:sz="0" w:space="0" w:color="auto"/>
                    <w:left w:val="none" w:sz="0" w:space="0" w:color="auto"/>
                    <w:bottom w:val="none" w:sz="0" w:space="0" w:color="auto"/>
                    <w:right w:val="none" w:sz="0" w:space="0" w:color="auto"/>
                  </w:divBdr>
                </w:div>
                <w:div w:id="1662075457">
                  <w:marLeft w:val="0"/>
                  <w:marRight w:val="0"/>
                  <w:marTop w:val="0"/>
                  <w:marBottom w:val="0"/>
                  <w:divBdr>
                    <w:top w:val="none" w:sz="0" w:space="0" w:color="auto"/>
                    <w:left w:val="none" w:sz="0" w:space="0" w:color="auto"/>
                    <w:bottom w:val="none" w:sz="0" w:space="0" w:color="auto"/>
                    <w:right w:val="none" w:sz="0" w:space="0" w:color="auto"/>
                  </w:divBdr>
                </w:div>
                <w:div w:id="1430656730">
                  <w:marLeft w:val="0"/>
                  <w:marRight w:val="0"/>
                  <w:marTop w:val="0"/>
                  <w:marBottom w:val="0"/>
                  <w:divBdr>
                    <w:top w:val="none" w:sz="0" w:space="0" w:color="auto"/>
                    <w:left w:val="none" w:sz="0" w:space="0" w:color="auto"/>
                    <w:bottom w:val="none" w:sz="0" w:space="0" w:color="auto"/>
                    <w:right w:val="none" w:sz="0" w:space="0" w:color="auto"/>
                  </w:divBdr>
                </w:div>
                <w:div w:id="872494862">
                  <w:marLeft w:val="0"/>
                  <w:marRight w:val="0"/>
                  <w:marTop w:val="0"/>
                  <w:marBottom w:val="0"/>
                  <w:divBdr>
                    <w:top w:val="none" w:sz="0" w:space="0" w:color="auto"/>
                    <w:left w:val="none" w:sz="0" w:space="0" w:color="auto"/>
                    <w:bottom w:val="none" w:sz="0" w:space="0" w:color="auto"/>
                    <w:right w:val="none" w:sz="0" w:space="0" w:color="auto"/>
                  </w:divBdr>
                </w:div>
                <w:div w:id="474027919">
                  <w:marLeft w:val="0"/>
                  <w:marRight w:val="0"/>
                  <w:marTop w:val="0"/>
                  <w:marBottom w:val="0"/>
                  <w:divBdr>
                    <w:top w:val="none" w:sz="0" w:space="0" w:color="auto"/>
                    <w:left w:val="none" w:sz="0" w:space="0" w:color="auto"/>
                    <w:bottom w:val="none" w:sz="0" w:space="0" w:color="auto"/>
                    <w:right w:val="none" w:sz="0" w:space="0" w:color="auto"/>
                  </w:divBdr>
                </w:div>
                <w:div w:id="1661038043">
                  <w:marLeft w:val="0"/>
                  <w:marRight w:val="0"/>
                  <w:marTop w:val="0"/>
                  <w:marBottom w:val="0"/>
                  <w:divBdr>
                    <w:top w:val="none" w:sz="0" w:space="0" w:color="auto"/>
                    <w:left w:val="none" w:sz="0" w:space="0" w:color="auto"/>
                    <w:bottom w:val="none" w:sz="0" w:space="0" w:color="auto"/>
                    <w:right w:val="none" w:sz="0" w:space="0" w:color="auto"/>
                  </w:divBdr>
                </w:div>
                <w:div w:id="632908221">
                  <w:marLeft w:val="0"/>
                  <w:marRight w:val="0"/>
                  <w:marTop w:val="0"/>
                  <w:marBottom w:val="0"/>
                  <w:divBdr>
                    <w:top w:val="none" w:sz="0" w:space="0" w:color="auto"/>
                    <w:left w:val="none" w:sz="0" w:space="0" w:color="auto"/>
                    <w:bottom w:val="none" w:sz="0" w:space="0" w:color="auto"/>
                    <w:right w:val="none" w:sz="0" w:space="0" w:color="auto"/>
                  </w:divBdr>
                </w:div>
                <w:div w:id="837963264">
                  <w:marLeft w:val="0"/>
                  <w:marRight w:val="0"/>
                  <w:marTop w:val="0"/>
                  <w:marBottom w:val="0"/>
                  <w:divBdr>
                    <w:top w:val="none" w:sz="0" w:space="0" w:color="auto"/>
                    <w:left w:val="none" w:sz="0" w:space="0" w:color="auto"/>
                    <w:bottom w:val="none" w:sz="0" w:space="0" w:color="auto"/>
                    <w:right w:val="none" w:sz="0" w:space="0" w:color="auto"/>
                  </w:divBdr>
                </w:div>
                <w:div w:id="5332549">
                  <w:marLeft w:val="0"/>
                  <w:marRight w:val="0"/>
                  <w:marTop w:val="0"/>
                  <w:marBottom w:val="0"/>
                  <w:divBdr>
                    <w:top w:val="none" w:sz="0" w:space="0" w:color="auto"/>
                    <w:left w:val="none" w:sz="0" w:space="0" w:color="auto"/>
                    <w:bottom w:val="none" w:sz="0" w:space="0" w:color="auto"/>
                    <w:right w:val="none" w:sz="0" w:space="0" w:color="auto"/>
                  </w:divBdr>
                </w:div>
                <w:div w:id="480390136">
                  <w:marLeft w:val="0"/>
                  <w:marRight w:val="0"/>
                  <w:marTop w:val="0"/>
                  <w:marBottom w:val="0"/>
                  <w:divBdr>
                    <w:top w:val="none" w:sz="0" w:space="0" w:color="auto"/>
                    <w:left w:val="none" w:sz="0" w:space="0" w:color="auto"/>
                    <w:bottom w:val="none" w:sz="0" w:space="0" w:color="auto"/>
                    <w:right w:val="none" w:sz="0" w:space="0" w:color="auto"/>
                  </w:divBdr>
                </w:div>
                <w:div w:id="1641963272">
                  <w:marLeft w:val="0"/>
                  <w:marRight w:val="0"/>
                  <w:marTop w:val="0"/>
                  <w:marBottom w:val="0"/>
                  <w:divBdr>
                    <w:top w:val="none" w:sz="0" w:space="0" w:color="auto"/>
                    <w:left w:val="none" w:sz="0" w:space="0" w:color="auto"/>
                    <w:bottom w:val="none" w:sz="0" w:space="0" w:color="auto"/>
                    <w:right w:val="none" w:sz="0" w:space="0" w:color="auto"/>
                  </w:divBdr>
                </w:div>
                <w:div w:id="1685593794">
                  <w:marLeft w:val="0"/>
                  <w:marRight w:val="0"/>
                  <w:marTop w:val="0"/>
                  <w:marBottom w:val="0"/>
                  <w:divBdr>
                    <w:top w:val="none" w:sz="0" w:space="0" w:color="auto"/>
                    <w:left w:val="none" w:sz="0" w:space="0" w:color="auto"/>
                    <w:bottom w:val="none" w:sz="0" w:space="0" w:color="auto"/>
                    <w:right w:val="none" w:sz="0" w:space="0" w:color="auto"/>
                  </w:divBdr>
                </w:div>
                <w:div w:id="2022395261">
                  <w:marLeft w:val="0"/>
                  <w:marRight w:val="0"/>
                  <w:marTop w:val="0"/>
                  <w:marBottom w:val="0"/>
                  <w:divBdr>
                    <w:top w:val="none" w:sz="0" w:space="0" w:color="auto"/>
                    <w:left w:val="none" w:sz="0" w:space="0" w:color="auto"/>
                    <w:bottom w:val="none" w:sz="0" w:space="0" w:color="auto"/>
                    <w:right w:val="none" w:sz="0" w:space="0" w:color="auto"/>
                  </w:divBdr>
                </w:div>
              </w:divsChild>
            </w:div>
            <w:div w:id="187066964">
              <w:marLeft w:val="0"/>
              <w:marRight w:val="0"/>
              <w:marTop w:val="0"/>
              <w:marBottom w:val="0"/>
              <w:divBdr>
                <w:top w:val="none" w:sz="0" w:space="0" w:color="auto"/>
                <w:left w:val="none" w:sz="0" w:space="0" w:color="auto"/>
                <w:bottom w:val="none" w:sz="0" w:space="0" w:color="auto"/>
                <w:right w:val="none" w:sz="0" w:space="0" w:color="auto"/>
              </w:divBdr>
              <w:divsChild>
                <w:div w:id="1525703594">
                  <w:marLeft w:val="0"/>
                  <w:marRight w:val="0"/>
                  <w:marTop w:val="0"/>
                  <w:marBottom w:val="0"/>
                  <w:divBdr>
                    <w:top w:val="none" w:sz="0" w:space="0" w:color="auto"/>
                    <w:left w:val="none" w:sz="0" w:space="0" w:color="auto"/>
                    <w:bottom w:val="none" w:sz="0" w:space="0" w:color="auto"/>
                    <w:right w:val="none" w:sz="0" w:space="0" w:color="auto"/>
                  </w:divBdr>
                </w:div>
                <w:div w:id="448817207">
                  <w:marLeft w:val="0"/>
                  <w:marRight w:val="0"/>
                  <w:marTop w:val="0"/>
                  <w:marBottom w:val="0"/>
                  <w:divBdr>
                    <w:top w:val="none" w:sz="0" w:space="0" w:color="auto"/>
                    <w:left w:val="none" w:sz="0" w:space="0" w:color="auto"/>
                    <w:bottom w:val="none" w:sz="0" w:space="0" w:color="auto"/>
                    <w:right w:val="none" w:sz="0" w:space="0" w:color="auto"/>
                  </w:divBdr>
                </w:div>
                <w:div w:id="935360013">
                  <w:marLeft w:val="0"/>
                  <w:marRight w:val="0"/>
                  <w:marTop w:val="0"/>
                  <w:marBottom w:val="0"/>
                  <w:divBdr>
                    <w:top w:val="none" w:sz="0" w:space="0" w:color="auto"/>
                    <w:left w:val="none" w:sz="0" w:space="0" w:color="auto"/>
                    <w:bottom w:val="none" w:sz="0" w:space="0" w:color="auto"/>
                    <w:right w:val="none" w:sz="0" w:space="0" w:color="auto"/>
                  </w:divBdr>
                </w:div>
                <w:div w:id="90589467">
                  <w:marLeft w:val="0"/>
                  <w:marRight w:val="0"/>
                  <w:marTop w:val="0"/>
                  <w:marBottom w:val="0"/>
                  <w:divBdr>
                    <w:top w:val="none" w:sz="0" w:space="0" w:color="auto"/>
                    <w:left w:val="none" w:sz="0" w:space="0" w:color="auto"/>
                    <w:bottom w:val="none" w:sz="0" w:space="0" w:color="auto"/>
                    <w:right w:val="none" w:sz="0" w:space="0" w:color="auto"/>
                  </w:divBdr>
                </w:div>
                <w:div w:id="1095399248">
                  <w:marLeft w:val="0"/>
                  <w:marRight w:val="0"/>
                  <w:marTop w:val="0"/>
                  <w:marBottom w:val="0"/>
                  <w:divBdr>
                    <w:top w:val="none" w:sz="0" w:space="0" w:color="auto"/>
                    <w:left w:val="none" w:sz="0" w:space="0" w:color="auto"/>
                    <w:bottom w:val="none" w:sz="0" w:space="0" w:color="auto"/>
                    <w:right w:val="none" w:sz="0" w:space="0" w:color="auto"/>
                  </w:divBdr>
                </w:div>
                <w:div w:id="1465732716">
                  <w:marLeft w:val="0"/>
                  <w:marRight w:val="0"/>
                  <w:marTop w:val="0"/>
                  <w:marBottom w:val="0"/>
                  <w:divBdr>
                    <w:top w:val="none" w:sz="0" w:space="0" w:color="auto"/>
                    <w:left w:val="none" w:sz="0" w:space="0" w:color="auto"/>
                    <w:bottom w:val="none" w:sz="0" w:space="0" w:color="auto"/>
                    <w:right w:val="none" w:sz="0" w:space="0" w:color="auto"/>
                  </w:divBdr>
                </w:div>
                <w:div w:id="399406982">
                  <w:marLeft w:val="0"/>
                  <w:marRight w:val="0"/>
                  <w:marTop w:val="0"/>
                  <w:marBottom w:val="0"/>
                  <w:divBdr>
                    <w:top w:val="none" w:sz="0" w:space="0" w:color="auto"/>
                    <w:left w:val="none" w:sz="0" w:space="0" w:color="auto"/>
                    <w:bottom w:val="none" w:sz="0" w:space="0" w:color="auto"/>
                    <w:right w:val="none" w:sz="0" w:space="0" w:color="auto"/>
                  </w:divBdr>
                </w:div>
                <w:div w:id="167868599">
                  <w:marLeft w:val="0"/>
                  <w:marRight w:val="0"/>
                  <w:marTop w:val="0"/>
                  <w:marBottom w:val="0"/>
                  <w:divBdr>
                    <w:top w:val="none" w:sz="0" w:space="0" w:color="auto"/>
                    <w:left w:val="none" w:sz="0" w:space="0" w:color="auto"/>
                    <w:bottom w:val="none" w:sz="0" w:space="0" w:color="auto"/>
                    <w:right w:val="none" w:sz="0" w:space="0" w:color="auto"/>
                  </w:divBdr>
                </w:div>
                <w:div w:id="986516779">
                  <w:marLeft w:val="0"/>
                  <w:marRight w:val="0"/>
                  <w:marTop w:val="0"/>
                  <w:marBottom w:val="0"/>
                  <w:divBdr>
                    <w:top w:val="none" w:sz="0" w:space="0" w:color="auto"/>
                    <w:left w:val="none" w:sz="0" w:space="0" w:color="auto"/>
                    <w:bottom w:val="none" w:sz="0" w:space="0" w:color="auto"/>
                    <w:right w:val="none" w:sz="0" w:space="0" w:color="auto"/>
                  </w:divBdr>
                </w:div>
                <w:div w:id="1028291598">
                  <w:marLeft w:val="0"/>
                  <w:marRight w:val="0"/>
                  <w:marTop w:val="0"/>
                  <w:marBottom w:val="0"/>
                  <w:divBdr>
                    <w:top w:val="none" w:sz="0" w:space="0" w:color="auto"/>
                    <w:left w:val="none" w:sz="0" w:space="0" w:color="auto"/>
                    <w:bottom w:val="none" w:sz="0" w:space="0" w:color="auto"/>
                    <w:right w:val="none" w:sz="0" w:space="0" w:color="auto"/>
                  </w:divBdr>
                </w:div>
                <w:div w:id="1548106116">
                  <w:marLeft w:val="0"/>
                  <w:marRight w:val="0"/>
                  <w:marTop w:val="0"/>
                  <w:marBottom w:val="0"/>
                  <w:divBdr>
                    <w:top w:val="none" w:sz="0" w:space="0" w:color="auto"/>
                    <w:left w:val="none" w:sz="0" w:space="0" w:color="auto"/>
                    <w:bottom w:val="none" w:sz="0" w:space="0" w:color="auto"/>
                    <w:right w:val="none" w:sz="0" w:space="0" w:color="auto"/>
                  </w:divBdr>
                </w:div>
                <w:div w:id="568422306">
                  <w:marLeft w:val="0"/>
                  <w:marRight w:val="0"/>
                  <w:marTop w:val="0"/>
                  <w:marBottom w:val="0"/>
                  <w:divBdr>
                    <w:top w:val="none" w:sz="0" w:space="0" w:color="auto"/>
                    <w:left w:val="none" w:sz="0" w:space="0" w:color="auto"/>
                    <w:bottom w:val="none" w:sz="0" w:space="0" w:color="auto"/>
                    <w:right w:val="none" w:sz="0" w:space="0" w:color="auto"/>
                  </w:divBdr>
                </w:div>
                <w:div w:id="880477062">
                  <w:marLeft w:val="0"/>
                  <w:marRight w:val="0"/>
                  <w:marTop w:val="0"/>
                  <w:marBottom w:val="0"/>
                  <w:divBdr>
                    <w:top w:val="none" w:sz="0" w:space="0" w:color="auto"/>
                    <w:left w:val="none" w:sz="0" w:space="0" w:color="auto"/>
                    <w:bottom w:val="none" w:sz="0" w:space="0" w:color="auto"/>
                    <w:right w:val="none" w:sz="0" w:space="0" w:color="auto"/>
                  </w:divBdr>
                </w:div>
                <w:div w:id="1131944462">
                  <w:marLeft w:val="0"/>
                  <w:marRight w:val="0"/>
                  <w:marTop w:val="0"/>
                  <w:marBottom w:val="0"/>
                  <w:divBdr>
                    <w:top w:val="none" w:sz="0" w:space="0" w:color="auto"/>
                    <w:left w:val="none" w:sz="0" w:space="0" w:color="auto"/>
                    <w:bottom w:val="none" w:sz="0" w:space="0" w:color="auto"/>
                    <w:right w:val="none" w:sz="0" w:space="0" w:color="auto"/>
                  </w:divBdr>
                </w:div>
                <w:div w:id="283270016">
                  <w:marLeft w:val="0"/>
                  <w:marRight w:val="0"/>
                  <w:marTop w:val="0"/>
                  <w:marBottom w:val="0"/>
                  <w:divBdr>
                    <w:top w:val="none" w:sz="0" w:space="0" w:color="auto"/>
                    <w:left w:val="none" w:sz="0" w:space="0" w:color="auto"/>
                    <w:bottom w:val="none" w:sz="0" w:space="0" w:color="auto"/>
                    <w:right w:val="none" w:sz="0" w:space="0" w:color="auto"/>
                  </w:divBdr>
                </w:div>
                <w:div w:id="1680504655">
                  <w:marLeft w:val="0"/>
                  <w:marRight w:val="0"/>
                  <w:marTop w:val="0"/>
                  <w:marBottom w:val="0"/>
                  <w:divBdr>
                    <w:top w:val="none" w:sz="0" w:space="0" w:color="auto"/>
                    <w:left w:val="none" w:sz="0" w:space="0" w:color="auto"/>
                    <w:bottom w:val="none" w:sz="0" w:space="0" w:color="auto"/>
                    <w:right w:val="none" w:sz="0" w:space="0" w:color="auto"/>
                  </w:divBdr>
                </w:div>
                <w:div w:id="1142885877">
                  <w:marLeft w:val="0"/>
                  <w:marRight w:val="0"/>
                  <w:marTop w:val="0"/>
                  <w:marBottom w:val="0"/>
                  <w:divBdr>
                    <w:top w:val="none" w:sz="0" w:space="0" w:color="auto"/>
                    <w:left w:val="none" w:sz="0" w:space="0" w:color="auto"/>
                    <w:bottom w:val="none" w:sz="0" w:space="0" w:color="auto"/>
                    <w:right w:val="none" w:sz="0" w:space="0" w:color="auto"/>
                  </w:divBdr>
                </w:div>
                <w:div w:id="2142461038">
                  <w:marLeft w:val="0"/>
                  <w:marRight w:val="0"/>
                  <w:marTop w:val="0"/>
                  <w:marBottom w:val="0"/>
                  <w:divBdr>
                    <w:top w:val="none" w:sz="0" w:space="0" w:color="auto"/>
                    <w:left w:val="none" w:sz="0" w:space="0" w:color="auto"/>
                    <w:bottom w:val="none" w:sz="0" w:space="0" w:color="auto"/>
                    <w:right w:val="none" w:sz="0" w:space="0" w:color="auto"/>
                  </w:divBdr>
                </w:div>
                <w:div w:id="253975266">
                  <w:marLeft w:val="0"/>
                  <w:marRight w:val="0"/>
                  <w:marTop w:val="0"/>
                  <w:marBottom w:val="0"/>
                  <w:divBdr>
                    <w:top w:val="none" w:sz="0" w:space="0" w:color="auto"/>
                    <w:left w:val="none" w:sz="0" w:space="0" w:color="auto"/>
                    <w:bottom w:val="none" w:sz="0" w:space="0" w:color="auto"/>
                    <w:right w:val="none" w:sz="0" w:space="0" w:color="auto"/>
                  </w:divBdr>
                </w:div>
                <w:div w:id="555513848">
                  <w:marLeft w:val="0"/>
                  <w:marRight w:val="0"/>
                  <w:marTop w:val="0"/>
                  <w:marBottom w:val="0"/>
                  <w:divBdr>
                    <w:top w:val="none" w:sz="0" w:space="0" w:color="auto"/>
                    <w:left w:val="none" w:sz="0" w:space="0" w:color="auto"/>
                    <w:bottom w:val="none" w:sz="0" w:space="0" w:color="auto"/>
                    <w:right w:val="none" w:sz="0" w:space="0" w:color="auto"/>
                  </w:divBdr>
                </w:div>
                <w:div w:id="59452194">
                  <w:marLeft w:val="0"/>
                  <w:marRight w:val="0"/>
                  <w:marTop w:val="0"/>
                  <w:marBottom w:val="0"/>
                  <w:divBdr>
                    <w:top w:val="none" w:sz="0" w:space="0" w:color="auto"/>
                    <w:left w:val="none" w:sz="0" w:space="0" w:color="auto"/>
                    <w:bottom w:val="none" w:sz="0" w:space="0" w:color="auto"/>
                    <w:right w:val="none" w:sz="0" w:space="0" w:color="auto"/>
                  </w:divBdr>
                </w:div>
                <w:div w:id="1447578160">
                  <w:marLeft w:val="0"/>
                  <w:marRight w:val="0"/>
                  <w:marTop w:val="0"/>
                  <w:marBottom w:val="0"/>
                  <w:divBdr>
                    <w:top w:val="none" w:sz="0" w:space="0" w:color="auto"/>
                    <w:left w:val="none" w:sz="0" w:space="0" w:color="auto"/>
                    <w:bottom w:val="none" w:sz="0" w:space="0" w:color="auto"/>
                    <w:right w:val="none" w:sz="0" w:space="0" w:color="auto"/>
                  </w:divBdr>
                </w:div>
                <w:div w:id="664556884">
                  <w:marLeft w:val="0"/>
                  <w:marRight w:val="0"/>
                  <w:marTop w:val="0"/>
                  <w:marBottom w:val="0"/>
                  <w:divBdr>
                    <w:top w:val="none" w:sz="0" w:space="0" w:color="auto"/>
                    <w:left w:val="none" w:sz="0" w:space="0" w:color="auto"/>
                    <w:bottom w:val="none" w:sz="0" w:space="0" w:color="auto"/>
                    <w:right w:val="none" w:sz="0" w:space="0" w:color="auto"/>
                  </w:divBdr>
                </w:div>
                <w:div w:id="709720087">
                  <w:marLeft w:val="0"/>
                  <w:marRight w:val="0"/>
                  <w:marTop w:val="0"/>
                  <w:marBottom w:val="0"/>
                  <w:divBdr>
                    <w:top w:val="none" w:sz="0" w:space="0" w:color="auto"/>
                    <w:left w:val="none" w:sz="0" w:space="0" w:color="auto"/>
                    <w:bottom w:val="none" w:sz="0" w:space="0" w:color="auto"/>
                    <w:right w:val="none" w:sz="0" w:space="0" w:color="auto"/>
                  </w:divBdr>
                </w:div>
                <w:div w:id="674191582">
                  <w:marLeft w:val="0"/>
                  <w:marRight w:val="0"/>
                  <w:marTop w:val="0"/>
                  <w:marBottom w:val="0"/>
                  <w:divBdr>
                    <w:top w:val="none" w:sz="0" w:space="0" w:color="auto"/>
                    <w:left w:val="none" w:sz="0" w:space="0" w:color="auto"/>
                    <w:bottom w:val="none" w:sz="0" w:space="0" w:color="auto"/>
                    <w:right w:val="none" w:sz="0" w:space="0" w:color="auto"/>
                  </w:divBdr>
                </w:div>
                <w:div w:id="1878471229">
                  <w:marLeft w:val="0"/>
                  <w:marRight w:val="0"/>
                  <w:marTop w:val="0"/>
                  <w:marBottom w:val="0"/>
                  <w:divBdr>
                    <w:top w:val="none" w:sz="0" w:space="0" w:color="auto"/>
                    <w:left w:val="none" w:sz="0" w:space="0" w:color="auto"/>
                    <w:bottom w:val="none" w:sz="0" w:space="0" w:color="auto"/>
                    <w:right w:val="none" w:sz="0" w:space="0" w:color="auto"/>
                  </w:divBdr>
                </w:div>
                <w:div w:id="1414359171">
                  <w:marLeft w:val="0"/>
                  <w:marRight w:val="0"/>
                  <w:marTop w:val="0"/>
                  <w:marBottom w:val="0"/>
                  <w:divBdr>
                    <w:top w:val="none" w:sz="0" w:space="0" w:color="auto"/>
                    <w:left w:val="none" w:sz="0" w:space="0" w:color="auto"/>
                    <w:bottom w:val="none" w:sz="0" w:space="0" w:color="auto"/>
                    <w:right w:val="none" w:sz="0" w:space="0" w:color="auto"/>
                  </w:divBdr>
                </w:div>
                <w:div w:id="244802232">
                  <w:marLeft w:val="0"/>
                  <w:marRight w:val="0"/>
                  <w:marTop w:val="0"/>
                  <w:marBottom w:val="0"/>
                  <w:divBdr>
                    <w:top w:val="none" w:sz="0" w:space="0" w:color="auto"/>
                    <w:left w:val="none" w:sz="0" w:space="0" w:color="auto"/>
                    <w:bottom w:val="none" w:sz="0" w:space="0" w:color="auto"/>
                    <w:right w:val="none" w:sz="0" w:space="0" w:color="auto"/>
                  </w:divBdr>
                </w:div>
                <w:div w:id="1686441455">
                  <w:marLeft w:val="0"/>
                  <w:marRight w:val="0"/>
                  <w:marTop w:val="0"/>
                  <w:marBottom w:val="0"/>
                  <w:divBdr>
                    <w:top w:val="none" w:sz="0" w:space="0" w:color="auto"/>
                    <w:left w:val="none" w:sz="0" w:space="0" w:color="auto"/>
                    <w:bottom w:val="none" w:sz="0" w:space="0" w:color="auto"/>
                    <w:right w:val="none" w:sz="0" w:space="0" w:color="auto"/>
                  </w:divBdr>
                </w:div>
                <w:div w:id="672800083">
                  <w:marLeft w:val="0"/>
                  <w:marRight w:val="0"/>
                  <w:marTop w:val="0"/>
                  <w:marBottom w:val="0"/>
                  <w:divBdr>
                    <w:top w:val="none" w:sz="0" w:space="0" w:color="auto"/>
                    <w:left w:val="none" w:sz="0" w:space="0" w:color="auto"/>
                    <w:bottom w:val="none" w:sz="0" w:space="0" w:color="auto"/>
                    <w:right w:val="none" w:sz="0" w:space="0" w:color="auto"/>
                  </w:divBdr>
                </w:div>
                <w:div w:id="19552727">
                  <w:marLeft w:val="0"/>
                  <w:marRight w:val="0"/>
                  <w:marTop w:val="0"/>
                  <w:marBottom w:val="0"/>
                  <w:divBdr>
                    <w:top w:val="none" w:sz="0" w:space="0" w:color="auto"/>
                    <w:left w:val="none" w:sz="0" w:space="0" w:color="auto"/>
                    <w:bottom w:val="none" w:sz="0" w:space="0" w:color="auto"/>
                    <w:right w:val="none" w:sz="0" w:space="0" w:color="auto"/>
                  </w:divBdr>
                </w:div>
                <w:div w:id="899100775">
                  <w:marLeft w:val="0"/>
                  <w:marRight w:val="0"/>
                  <w:marTop w:val="0"/>
                  <w:marBottom w:val="0"/>
                  <w:divBdr>
                    <w:top w:val="none" w:sz="0" w:space="0" w:color="auto"/>
                    <w:left w:val="none" w:sz="0" w:space="0" w:color="auto"/>
                    <w:bottom w:val="none" w:sz="0" w:space="0" w:color="auto"/>
                    <w:right w:val="none" w:sz="0" w:space="0" w:color="auto"/>
                  </w:divBdr>
                </w:div>
                <w:div w:id="1824850024">
                  <w:marLeft w:val="0"/>
                  <w:marRight w:val="0"/>
                  <w:marTop w:val="0"/>
                  <w:marBottom w:val="0"/>
                  <w:divBdr>
                    <w:top w:val="none" w:sz="0" w:space="0" w:color="auto"/>
                    <w:left w:val="none" w:sz="0" w:space="0" w:color="auto"/>
                    <w:bottom w:val="none" w:sz="0" w:space="0" w:color="auto"/>
                    <w:right w:val="none" w:sz="0" w:space="0" w:color="auto"/>
                  </w:divBdr>
                </w:div>
                <w:div w:id="300115671">
                  <w:marLeft w:val="0"/>
                  <w:marRight w:val="0"/>
                  <w:marTop w:val="0"/>
                  <w:marBottom w:val="0"/>
                  <w:divBdr>
                    <w:top w:val="none" w:sz="0" w:space="0" w:color="auto"/>
                    <w:left w:val="none" w:sz="0" w:space="0" w:color="auto"/>
                    <w:bottom w:val="none" w:sz="0" w:space="0" w:color="auto"/>
                    <w:right w:val="none" w:sz="0" w:space="0" w:color="auto"/>
                  </w:divBdr>
                </w:div>
                <w:div w:id="1960336844">
                  <w:marLeft w:val="0"/>
                  <w:marRight w:val="0"/>
                  <w:marTop w:val="0"/>
                  <w:marBottom w:val="0"/>
                  <w:divBdr>
                    <w:top w:val="none" w:sz="0" w:space="0" w:color="auto"/>
                    <w:left w:val="none" w:sz="0" w:space="0" w:color="auto"/>
                    <w:bottom w:val="none" w:sz="0" w:space="0" w:color="auto"/>
                    <w:right w:val="none" w:sz="0" w:space="0" w:color="auto"/>
                  </w:divBdr>
                </w:div>
                <w:div w:id="147597613">
                  <w:marLeft w:val="0"/>
                  <w:marRight w:val="0"/>
                  <w:marTop w:val="0"/>
                  <w:marBottom w:val="0"/>
                  <w:divBdr>
                    <w:top w:val="none" w:sz="0" w:space="0" w:color="auto"/>
                    <w:left w:val="none" w:sz="0" w:space="0" w:color="auto"/>
                    <w:bottom w:val="none" w:sz="0" w:space="0" w:color="auto"/>
                    <w:right w:val="none" w:sz="0" w:space="0" w:color="auto"/>
                  </w:divBdr>
                </w:div>
                <w:div w:id="717820893">
                  <w:marLeft w:val="0"/>
                  <w:marRight w:val="0"/>
                  <w:marTop w:val="0"/>
                  <w:marBottom w:val="0"/>
                  <w:divBdr>
                    <w:top w:val="none" w:sz="0" w:space="0" w:color="auto"/>
                    <w:left w:val="none" w:sz="0" w:space="0" w:color="auto"/>
                    <w:bottom w:val="none" w:sz="0" w:space="0" w:color="auto"/>
                    <w:right w:val="none" w:sz="0" w:space="0" w:color="auto"/>
                  </w:divBdr>
                </w:div>
                <w:div w:id="552079264">
                  <w:marLeft w:val="0"/>
                  <w:marRight w:val="0"/>
                  <w:marTop w:val="0"/>
                  <w:marBottom w:val="0"/>
                  <w:divBdr>
                    <w:top w:val="none" w:sz="0" w:space="0" w:color="auto"/>
                    <w:left w:val="none" w:sz="0" w:space="0" w:color="auto"/>
                    <w:bottom w:val="none" w:sz="0" w:space="0" w:color="auto"/>
                    <w:right w:val="none" w:sz="0" w:space="0" w:color="auto"/>
                  </w:divBdr>
                </w:div>
                <w:div w:id="62872923">
                  <w:marLeft w:val="0"/>
                  <w:marRight w:val="0"/>
                  <w:marTop w:val="0"/>
                  <w:marBottom w:val="0"/>
                  <w:divBdr>
                    <w:top w:val="none" w:sz="0" w:space="0" w:color="auto"/>
                    <w:left w:val="none" w:sz="0" w:space="0" w:color="auto"/>
                    <w:bottom w:val="none" w:sz="0" w:space="0" w:color="auto"/>
                    <w:right w:val="none" w:sz="0" w:space="0" w:color="auto"/>
                  </w:divBdr>
                </w:div>
              </w:divsChild>
            </w:div>
            <w:div w:id="1649823976">
              <w:marLeft w:val="0"/>
              <w:marRight w:val="0"/>
              <w:marTop w:val="0"/>
              <w:marBottom w:val="0"/>
              <w:divBdr>
                <w:top w:val="none" w:sz="0" w:space="0" w:color="auto"/>
                <w:left w:val="none" w:sz="0" w:space="0" w:color="auto"/>
                <w:bottom w:val="none" w:sz="0" w:space="0" w:color="auto"/>
                <w:right w:val="none" w:sz="0" w:space="0" w:color="auto"/>
              </w:divBdr>
              <w:divsChild>
                <w:div w:id="172840020">
                  <w:marLeft w:val="0"/>
                  <w:marRight w:val="0"/>
                  <w:marTop w:val="0"/>
                  <w:marBottom w:val="0"/>
                  <w:divBdr>
                    <w:top w:val="none" w:sz="0" w:space="0" w:color="auto"/>
                    <w:left w:val="none" w:sz="0" w:space="0" w:color="auto"/>
                    <w:bottom w:val="none" w:sz="0" w:space="0" w:color="auto"/>
                    <w:right w:val="none" w:sz="0" w:space="0" w:color="auto"/>
                  </w:divBdr>
                </w:div>
                <w:div w:id="719286888">
                  <w:marLeft w:val="0"/>
                  <w:marRight w:val="0"/>
                  <w:marTop w:val="0"/>
                  <w:marBottom w:val="0"/>
                  <w:divBdr>
                    <w:top w:val="none" w:sz="0" w:space="0" w:color="auto"/>
                    <w:left w:val="none" w:sz="0" w:space="0" w:color="auto"/>
                    <w:bottom w:val="none" w:sz="0" w:space="0" w:color="auto"/>
                    <w:right w:val="none" w:sz="0" w:space="0" w:color="auto"/>
                  </w:divBdr>
                </w:div>
                <w:div w:id="1002274061">
                  <w:marLeft w:val="0"/>
                  <w:marRight w:val="0"/>
                  <w:marTop w:val="0"/>
                  <w:marBottom w:val="0"/>
                  <w:divBdr>
                    <w:top w:val="none" w:sz="0" w:space="0" w:color="auto"/>
                    <w:left w:val="none" w:sz="0" w:space="0" w:color="auto"/>
                    <w:bottom w:val="none" w:sz="0" w:space="0" w:color="auto"/>
                    <w:right w:val="none" w:sz="0" w:space="0" w:color="auto"/>
                  </w:divBdr>
                </w:div>
                <w:div w:id="166286278">
                  <w:marLeft w:val="0"/>
                  <w:marRight w:val="0"/>
                  <w:marTop w:val="0"/>
                  <w:marBottom w:val="0"/>
                  <w:divBdr>
                    <w:top w:val="none" w:sz="0" w:space="0" w:color="auto"/>
                    <w:left w:val="none" w:sz="0" w:space="0" w:color="auto"/>
                    <w:bottom w:val="none" w:sz="0" w:space="0" w:color="auto"/>
                    <w:right w:val="none" w:sz="0" w:space="0" w:color="auto"/>
                  </w:divBdr>
                </w:div>
                <w:div w:id="1960260656">
                  <w:marLeft w:val="0"/>
                  <w:marRight w:val="0"/>
                  <w:marTop w:val="0"/>
                  <w:marBottom w:val="0"/>
                  <w:divBdr>
                    <w:top w:val="none" w:sz="0" w:space="0" w:color="auto"/>
                    <w:left w:val="none" w:sz="0" w:space="0" w:color="auto"/>
                    <w:bottom w:val="none" w:sz="0" w:space="0" w:color="auto"/>
                    <w:right w:val="none" w:sz="0" w:space="0" w:color="auto"/>
                  </w:divBdr>
                </w:div>
                <w:div w:id="906302034">
                  <w:marLeft w:val="0"/>
                  <w:marRight w:val="0"/>
                  <w:marTop w:val="0"/>
                  <w:marBottom w:val="0"/>
                  <w:divBdr>
                    <w:top w:val="none" w:sz="0" w:space="0" w:color="auto"/>
                    <w:left w:val="none" w:sz="0" w:space="0" w:color="auto"/>
                    <w:bottom w:val="none" w:sz="0" w:space="0" w:color="auto"/>
                    <w:right w:val="none" w:sz="0" w:space="0" w:color="auto"/>
                  </w:divBdr>
                </w:div>
                <w:div w:id="1350134397">
                  <w:marLeft w:val="0"/>
                  <w:marRight w:val="0"/>
                  <w:marTop w:val="0"/>
                  <w:marBottom w:val="0"/>
                  <w:divBdr>
                    <w:top w:val="none" w:sz="0" w:space="0" w:color="auto"/>
                    <w:left w:val="none" w:sz="0" w:space="0" w:color="auto"/>
                    <w:bottom w:val="none" w:sz="0" w:space="0" w:color="auto"/>
                    <w:right w:val="none" w:sz="0" w:space="0" w:color="auto"/>
                  </w:divBdr>
                </w:div>
                <w:div w:id="1917860658">
                  <w:marLeft w:val="0"/>
                  <w:marRight w:val="0"/>
                  <w:marTop w:val="0"/>
                  <w:marBottom w:val="0"/>
                  <w:divBdr>
                    <w:top w:val="none" w:sz="0" w:space="0" w:color="auto"/>
                    <w:left w:val="none" w:sz="0" w:space="0" w:color="auto"/>
                    <w:bottom w:val="none" w:sz="0" w:space="0" w:color="auto"/>
                    <w:right w:val="none" w:sz="0" w:space="0" w:color="auto"/>
                  </w:divBdr>
                </w:div>
                <w:div w:id="2064980538">
                  <w:marLeft w:val="0"/>
                  <w:marRight w:val="0"/>
                  <w:marTop w:val="0"/>
                  <w:marBottom w:val="0"/>
                  <w:divBdr>
                    <w:top w:val="none" w:sz="0" w:space="0" w:color="auto"/>
                    <w:left w:val="none" w:sz="0" w:space="0" w:color="auto"/>
                    <w:bottom w:val="none" w:sz="0" w:space="0" w:color="auto"/>
                    <w:right w:val="none" w:sz="0" w:space="0" w:color="auto"/>
                  </w:divBdr>
                </w:div>
                <w:div w:id="717165125">
                  <w:marLeft w:val="0"/>
                  <w:marRight w:val="0"/>
                  <w:marTop w:val="0"/>
                  <w:marBottom w:val="0"/>
                  <w:divBdr>
                    <w:top w:val="none" w:sz="0" w:space="0" w:color="auto"/>
                    <w:left w:val="none" w:sz="0" w:space="0" w:color="auto"/>
                    <w:bottom w:val="none" w:sz="0" w:space="0" w:color="auto"/>
                    <w:right w:val="none" w:sz="0" w:space="0" w:color="auto"/>
                  </w:divBdr>
                </w:div>
                <w:div w:id="2125683644">
                  <w:marLeft w:val="0"/>
                  <w:marRight w:val="0"/>
                  <w:marTop w:val="0"/>
                  <w:marBottom w:val="0"/>
                  <w:divBdr>
                    <w:top w:val="none" w:sz="0" w:space="0" w:color="auto"/>
                    <w:left w:val="none" w:sz="0" w:space="0" w:color="auto"/>
                    <w:bottom w:val="none" w:sz="0" w:space="0" w:color="auto"/>
                    <w:right w:val="none" w:sz="0" w:space="0" w:color="auto"/>
                  </w:divBdr>
                </w:div>
                <w:div w:id="1574655500">
                  <w:marLeft w:val="0"/>
                  <w:marRight w:val="0"/>
                  <w:marTop w:val="0"/>
                  <w:marBottom w:val="0"/>
                  <w:divBdr>
                    <w:top w:val="none" w:sz="0" w:space="0" w:color="auto"/>
                    <w:left w:val="none" w:sz="0" w:space="0" w:color="auto"/>
                    <w:bottom w:val="none" w:sz="0" w:space="0" w:color="auto"/>
                    <w:right w:val="none" w:sz="0" w:space="0" w:color="auto"/>
                  </w:divBdr>
                </w:div>
                <w:div w:id="492766312">
                  <w:marLeft w:val="0"/>
                  <w:marRight w:val="0"/>
                  <w:marTop w:val="0"/>
                  <w:marBottom w:val="0"/>
                  <w:divBdr>
                    <w:top w:val="none" w:sz="0" w:space="0" w:color="auto"/>
                    <w:left w:val="none" w:sz="0" w:space="0" w:color="auto"/>
                    <w:bottom w:val="none" w:sz="0" w:space="0" w:color="auto"/>
                    <w:right w:val="none" w:sz="0" w:space="0" w:color="auto"/>
                  </w:divBdr>
                </w:div>
                <w:div w:id="520509448">
                  <w:marLeft w:val="0"/>
                  <w:marRight w:val="0"/>
                  <w:marTop w:val="0"/>
                  <w:marBottom w:val="0"/>
                  <w:divBdr>
                    <w:top w:val="none" w:sz="0" w:space="0" w:color="auto"/>
                    <w:left w:val="none" w:sz="0" w:space="0" w:color="auto"/>
                    <w:bottom w:val="none" w:sz="0" w:space="0" w:color="auto"/>
                    <w:right w:val="none" w:sz="0" w:space="0" w:color="auto"/>
                  </w:divBdr>
                </w:div>
                <w:div w:id="1030183895">
                  <w:marLeft w:val="0"/>
                  <w:marRight w:val="0"/>
                  <w:marTop w:val="0"/>
                  <w:marBottom w:val="0"/>
                  <w:divBdr>
                    <w:top w:val="none" w:sz="0" w:space="0" w:color="auto"/>
                    <w:left w:val="none" w:sz="0" w:space="0" w:color="auto"/>
                    <w:bottom w:val="none" w:sz="0" w:space="0" w:color="auto"/>
                    <w:right w:val="none" w:sz="0" w:space="0" w:color="auto"/>
                  </w:divBdr>
                </w:div>
                <w:div w:id="1631475462">
                  <w:marLeft w:val="0"/>
                  <w:marRight w:val="0"/>
                  <w:marTop w:val="0"/>
                  <w:marBottom w:val="0"/>
                  <w:divBdr>
                    <w:top w:val="none" w:sz="0" w:space="0" w:color="auto"/>
                    <w:left w:val="none" w:sz="0" w:space="0" w:color="auto"/>
                    <w:bottom w:val="none" w:sz="0" w:space="0" w:color="auto"/>
                    <w:right w:val="none" w:sz="0" w:space="0" w:color="auto"/>
                  </w:divBdr>
                </w:div>
                <w:div w:id="561141320">
                  <w:marLeft w:val="0"/>
                  <w:marRight w:val="0"/>
                  <w:marTop w:val="0"/>
                  <w:marBottom w:val="0"/>
                  <w:divBdr>
                    <w:top w:val="none" w:sz="0" w:space="0" w:color="auto"/>
                    <w:left w:val="none" w:sz="0" w:space="0" w:color="auto"/>
                    <w:bottom w:val="none" w:sz="0" w:space="0" w:color="auto"/>
                    <w:right w:val="none" w:sz="0" w:space="0" w:color="auto"/>
                  </w:divBdr>
                </w:div>
                <w:div w:id="798374899">
                  <w:marLeft w:val="0"/>
                  <w:marRight w:val="0"/>
                  <w:marTop w:val="0"/>
                  <w:marBottom w:val="0"/>
                  <w:divBdr>
                    <w:top w:val="none" w:sz="0" w:space="0" w:color="auto"/>
                    <w:left w:val="none" w:sz="0" w:space="0" w:color="auto"/>
                    <w:bottom w:val="none" w:sz="0" w:space="0" w:color="auto"/>
                    <w:right w:val="none" w:sz="0" w:space="0" w:color="auto"/>
                  </w:divBdr>
                </w:div>
                <w:div w:id="1668829397">
                  <w:marLeft w:val="0"/>
                  <w:marRight w:val="0"/>
                  <w:marTop w:val="0"/>
                  <w:marBottom w:val="0"/>
                  <w:divBdr>
                    <w:top w:val="none" w:sz="0" w:space="0" w:color="auto"/>
                    <w:left w:val="none" w:sz="0" w:space="0" w:color="auto"/>
                    <w:bottom w:val="none" w:sz="0" w:space="0" w:color="auto"/>
                    <w:right w:val="none" w:sz="0" w:space="0" w:color="auto"/>
                  </w:divBdr>
                </w:div>
                <w:div w:id="528032996">
                  <w:marLeft w:val="0"/>
                  <w:marRight w:val="0"/>
                  <w:marTop w:val="0"/>
                  <w:marBottom w:val="0"/>
                  <w:divBdr>
                    <w:top w:val="none" w:sz="0" w:space="0" w:color="auto"/>
                    <w:left w:val="none" w:sz="0" w:space="0" w:color="auto"/>
                    <w:bottom w:val="none" w:sz="0" w:space="0" w:color="auto"/>
                    <w:right w:val="none" w:sz="0" w:space="0" w:color="auto"/>
                  </w:divBdr>
                </w:div>
                <w:div w:id="1684429637">
                  <w:marLeft w:val="0"/>
                  <w:marRight w:val="0"/>
                  <w:marTop w:val="0"/>
                  <w:marBottom w:val="0"/>
                  <w:divBdr>
                    <w:top w:val="none" w:sz="0" w:space="0" w:color="auto"/>
                    <w:left w:val="none" w:sz="0" w:space="0" w:color="auto"/>
                    <w:bottom w:val="none" w:sz="0" w:space="0" w:color="auto"/>
                    <w:right w:val="none" w:sz="0" w:space="0" w:color="auto"/>
                  </w:divBdr>
                </w:div>
                <w:div w:id="453402637">
                  <w:marLeft w:val="0"/>
                  <w:marRight w:val="0"/>
                  <w:marTop w:val="0"/>
                  <w:marBottom w:val="0"/>
                  <w:divBdr>
                    <w:top w:val="none" w:sz="0" w:space="0" w:color="auto"/>
                    <w:left w:val="none" w:sz="0" w:space="0" w:color="auto"/>
                    <w:bottom w:val="none" w:sz="0" w:space="0" w:color="auto"/>
                    <w:right w:val="none" w:sz="0" w:space="0" w:color="auto"/>
                  </w:divBdr>
                </w:div>
                <w:div w:id="80415476">
                  <w:marLeft w:val="0"/>
                  <w:marRight w:val="0"/>
                  <w:marTop w:val="0"/>
                  <w:marBottom w:val="0"/>
                  <w:divBdr>
                    <w:top w:val="none" w:sz="0" w:space="0" w:color="auto"/>
                    <w:left w:val="none" w:sz="0" w:space="0" w:color="auto"/>
                    <w:bottom w:val="none" w:sz="0" w:space="0" w:color="auto"/>
                    <w:right w:val="none" w:sz="0" w:space="0" w:color="auto"/>
                  </w:divBdr>
                </w:div>
                <w:div w:id="1204055312">
                  <w:marLeft w:val="0"/>
                  <w:marRight w:val="0"/>
                  <w:marTop w:val="0"/>
                  <w:marBottom w:val="0"/>
                  <w:divBdr>
                    <w:top w:val="none" w:sz="0" w:space="0" w:color="auto"/>
                    <w:left w:val="none" w:sz="0" w:space="0" w:color="auto"/>
                    <w:bottom w:val="none" w:sz="0" w:space="0" w:color="auto"/>
                    <w:right w:val="none" w:sz="0" w:space="0" w:color="auto"/>
                  </w:divBdr>
                </w:div>
                <w:div w:id="534805713">
                  <w:marLeft w:val="0"/>
                  <w:marRight w:val="0"/>
                  <w:marTop w:val="0"/>
                  <w:marBottom w:val="0"/>
                  <w:divBdr>
                    <w:top w:val="none" w:sz="0" w:space="0" w:color="auto"/>
                    <w:left w:val="none" w:sz="0" w:space="0" w:color="auto"/>
                    <w:bottom w:val="none" w:sz="0" w:space="0" w:color="auto"/>
                    <w:right w:val="none" w:sz="0" w:space="0" w:color="auto"/>
                  </w:divBdr>
                </w:div>
                <w:div w:id="174268702">
                  <w:marLeft w:val="0"/>
                  <w:marRight w:val="0"/>
                  <w:marTop w:val="0"/>
                  <w:marBottom w:val="0"/>
                  <w:divBdr>
                    <w:top w:val="none" w:sz="0" w:space="0" w:color="auto"/>
                    <w:left w:val="none" w:sz="0" w:space="0" w:color="auto"/>
                    <w:bottom w:val="none" w:sz="0" w:space="0" w:color="auto"/>
                    <w:right w:val="none" w:sz="0" w:space="0" w:color="auto"/>
                  </w:divBdr>
                </w:div>
                <w:div w:id="444424161">
                  <w:marLeft w:val="0"/>
                  <w:marRight w:val="0"/>
                  <w:marTop w:val="0"/>
                  <w:marBottom w:val="0"/>
                  <w:divBdr>
                    <w:top w:val="none" w:sz="0" w:space="0" w:color="auto"/>
                    <w:left w:val="none" w:sz="0" w:space="0" w:color="auto"/>
                    <w:bottom w:val="none" w:sz="0" w:space="0" w:color="auto"/>
                    <w:right w:val="none" w:sz="0" w:space="0" w:color="auto"/>
                  </w:divBdr>
                </w:div>
                <w:div w:id="1717583058">
                  <w:marLeft w:val="0"/>
                  <w:marRight w:val="0"/>
                  <w:marTop w:val="0"/>
                  <w:marBottom w:val="0"/>
                  <w:divBdr>
                    <w:top w:val="none" w:sz="0" w:space="0" w:color="auto"/>
                    <w:left w:val="none" w:sz="0" w:space="0" w:color="auto"/>
                    <w:bottom w:val="none" w:sz="0" w:space="0" w:color="auto"/>
                    <w:right w:val="none" w:sz="0" w:space="0" w:color="auto"/>
                  </w:divBdr>
                </w:div>
                <w:div w:id="1735857007">
                  <w:marLeft w:val="0"/>
                  <w:marRight w:val="0"/>
                  <w:marTop w:val="0"/>
                  <w:marBottom w:val="0"/>
                  <w:divBdr>
                    <w:top w:val="none" w:sz="0" w:space="0" w:color="auto"/>
                    <w:left w:val="none" w:sz="0" w:space="0" w:color="auto"/>
                    <w:bottom w:val="none" w:sz="0" w:space="0" w:color="auto"/>
                    <w:right w:val="none" w:sz="0" w:space="0" w:color="auto"/>
                  </w:divBdr>
                </w:div>
                <w:div w:id="701201545">
                  <w:marLeft w:val="0"/>
                  <w:marRight w:val="0"/>
                  <w:marTop w:val="0"/>
                  <w:marBottom w:val="0"/>
                  <w:divBdr>
                    <w:top w:val="none" w:sz="0" w:space="0" w:color="auto"/>
                    <w:left w:val="none" w:sz="0" w:space="0" w:color="auto"/>
                    <w:bottom w:val="none" w:sz="0" w:space="0" w:color="auto"/>
                    <w:right w:val="none" w:sz="0" w:space="0" w:color="auto"/>
                  </w:divBdr>
                </w:div>
                <w:div w:id="1286933421">
                  <w:marLeft w:val="0"/>
                  <w:marRight w:val="0"/>
                  <w:marTop w:val="0"/>
                  <w:marBottom w:val="0"/>
                  <w:divBdr>
                    <w:top w:val="none" w:sz="0" w:space="0" w:color="auto"/>
                    <w:left w:val="none" w:sz="0" w:space="0" w:color="auto"/>
                    <w:bottom w:val="none" w:sz="0" w:space="0" w:color="auto"/>
                    <w:right w:val="none" w:sz="0" w:space="0" w:color="auto"/>
                  </w:divBdr>
                </w:div>
                <w:div w:id="1793162285">
                  <w:marLeft w:val="0"/>
                  <w:marRight w:val="0"/>
                  <w:marTop w:val="0"/>
                  <w:marBottom w:val="0"/>
                  <w:divBdr>
                    <w:top w:val="none" w:sz="0" w:space="0" w:color="auto"/>
                    <w:left w:val="none" w:sz="0" w:space="0" w:color="auto"/>
                    <w:bottom w:val="none" w:sz="0" w:space="0" w:color="auto"/>
                    <w:right w:val="none" w:sz="0" w:space="0" w:color="auto"/>
                  </w:divBdr>
                </w:div>
                <w:div w:id="2042321058">
                  <w:marLeft w:val="0"/>
                  <w:marRight w:val="0"/>
                  <w:marTop w:val="0"/>
                  <w:marBottom w:val="0"/>
                  <w:divBdr>
                    <w:top w:val="none" w:sz="0" w:space="0" w:color="auto"/>
                    <w:left w:val="none" w:sz="0" w:space="0" w:color="auto"/>
                    <w:bottom w:val="none" w:sz="0" w:space="0" w:color="auto"/>
                    <w:right w:val="none" w:sz="0" w:space="0" w:color="auto"/>
                  </w:divBdr>
                </w:div>
                <w:div w:id="1867979964">
                  <w:marLeft w:val="0"/>
                  <w:marRight w:val="0"/>
                  <w:marTop w:val="0"/>
                  <w:marBottom w:val="0"/>
                  <w:divBdr>
                    <w:top w:val="none" w:sz="0" w:space="0" w:color="auto"/>
                    <w:left w:val="none" w:sz="0" w:space="0" w:color="auto"/>
                    <w:bottom w:val="none" w:sz="0" w:space="0" w:color="auto"/>
                    <w:right w:val="none" w:sz="0" w:space="0" w:color="auto"/>
                  </w:divBdr>
                </w:div>
                <w:div w:id="1569917672">
                  <w:marLeft w:val="0"/>
                  <w:marRight w:val="0"/>
                  <w:marTop w:val="0"/>
                  <w:marBottom w:val="0"/>
                  <w:divBdr>
                    <w:top w:val="none" w:sz="0" w:space="0" w:color="auto"/>
                    <w:left w:val="none" w:sz="0" w:space="0" w:color="auto"/>
                    <w:bottom w:val="none" w:sz="0" w:space="0" w:color="auto"/>
                    <w:right w:val="none" w:sz="0" w:space="0" w:color="auto"/>
                  </w:divBdr>
                </w:div>
                <w:div w:id="1780905924">
                  <w:marLeft w:val="0"/>
                  <w:marRight w:val="0"/>
                  <w:marTop w:val="0"/>
                  <w:marBottom w:val="0"/>
                  <w:divBdr>
                    <w:top w:val="none" w:sz="0" w:space="0" w:color="auto"/>
                    <w:left w:val="none" w:sz="0" w:space="0" w:color="auto"/>
                    <w:bottom w:val="none" w:sz="0" w:space="0" w:color="auto"/>
                    <w:right w:val="none" w:sz="0" w:space="0" w:color="auto"/>
                  </w:divBdr>
                </w:div>
                <w:div w:id="1411149316">
                  <w:marLeft w:val="0"/>
                  <w:marRight w:val="0"/>
                  <w:marTop w:val="0"/>
                  <w:marBottom w:val="0"/>
                  <w:divBdr>
                    <w:top w:val="none" w:sz="0" w:space="0" w:color="auto"/>
                    <w:left w:val="none" w:sz="0" w:space="0" w:color="auto"/>
                    <w:bottom w:val="none" w:sz="0" w:space="0" w:color="auto"/>
                    <w:right w:val="none" w:sz="0" w:space="0" w:color="auto"/>
                  </w:divBdr>
                </w:div>
                <w:div w:id="1151168032">
                  <w:marLeft w:val="0"/>
                  <w:marRight w:val="0"/>
                  <w:marTop w:val="0"/>
                  <w:marBottom w:val="0"/>
                  <w:divBdr>
                    <w:top w:val="none" w:sz="0" w:space="0" w:color="auto"/>
                    <w:left w:val="none" w:sz="0" w:space="0" w:color="auto"/>
                    <w:bottom w:val="none" w:sz="0" w:space="0" w:color="auto"/>
                    <w:right w:val="none" w:sz="0" w:space="0" w:color="auto"/>
                  </w:divBdr>
                </w:div>
                <w:div w:id="162184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1016">
          <w:marLeft w:val="0"/>
          <w:marRight w:val="0"/>
          <w:marTop w:val="0"/>
          <w:marBottom w:val="0"/>
          <w:divBdr>
            <w:top w:val="none" w:sz="0" w:space="0" w:color="auto"/>
            <w:left w:val="none" w:sz="0" w:space="0" w:color="auto"/>
            <w:bottom w:val="none" w:sz="0" w:space="0" w:color="auto"/>
            <w:right w:val="none" w:sz="0" w:space="0" w:color="auto"/>
          </w:divBdr>
        </w:div>
        <w:div w:id="436291143">
          <w:marLeft w:val="0"/>
          <w:marRight w:val="0"/>
          <w:marTop w:val="0"/>
          <w:marBottom w:val="0"/>
          <w:divBdr>
            <w:top w:val="none" w:sz="0" w:space="0" w:color="auto"/>
            <w:left w:val="none" w:sz="0" w:space="0" w:color="auto"/>
            <w:bottom w:val="none" w:sz="0" w:space="0" w:color="auto"/>
            <w:right w:val="none" w:sz="0" w:space="0" w:color="auto"/>
          </w:divBdr>
        </w:div>
        <w:div w:id="736049953">
          <w:marLeft w:val="0"/>
          <w:marRight w:val="0"/>
          <w:marTop w:val="0"/>
          <w:marBottom w:val="0"/>
          <w:divBdr>
            <w:top w:val="none" w:sz="0" w:space="0" w:color="auto"/>
            <w:left w:val="none" w:sz="0" w:space="0" w:color="auto"/>
            <w:bottom w:val="none" w:sz="0" w:space="0" w:color="auto"/>
            <w:right w:val="none" w:sz="0" w:space="0" w:color="auto"/>
          </w:divBdr>
        </w:div>
        <w:div w:id="1931620045">
          <w:marLeft w:val="0"/>
          <w:marRight w:val="0"/>
          <w:marTop w:val="0"/>
          <w:marBottom w:val="0"/>
          <w:divBdr>
            <w:top w:val="none" w:sz="0" w:space="0" w:color="auto"/>
            <w:left w:val="none" w:sz="0" w:space="0" w:color="auto"/>
            <w:bottom w:val="none" w:sz="0" w:space="0" w:color="auto"/>
            <w:right w:val="none" w:sz="0" w:space="0" w:color="auto"/>
          </w:divBdr>
        </w:div>
        <w:div w:id="2081757214">
          <w:marLeft w:val="0"/>
          <w:marRight w:val="0"/>
          <w:marTop w:val="0"/>
          <w:marBottom w:val="0"/>
          <w:divBdr>
            <w:top w:val="none" w:sz="0" w:space="0" w:color="auto"/>
            <w:left w:val="none" w:sz="0" w:space="0" w:color="auto"/>
            <w:bottom w:val="none" w:sz="0" w:space="0" w:color="auto"/>
            <w:right w:val="none" w:sz="0" w:space="0" w:color="auto"/>
          </w:divBdr>
        </w:div>
        <w:div w:id="1451244487">
          <w:marLeft w:val="0"/>
          <w:marRight w:val="0"/>
          <w:marTop w:val="0"/>
          <w:marBottom w:val="0"/>
          <w:divBdr>
            <w:top w:val="none" w:sz="0" w:space="0" w:color="auto"/>
            <w:left w:val="none" w:sz="0" w:space="0" w:color="auto"/>
            <w:bottom w:val="none" w:sz="0" w:space="0" w:color="auto"/>
            <w:right w:val="none" w:sz="0" w:space="0" w:color="auto"/>
          </w:divBdr>
        </w:div>
        <w:div w:id="1535461138">
          <w:marLeft w:val="0"/>
          <w:marRight w:val="0"/>
          <w:marTop w:val="0"/>
          <w:marBottom w:val="0"/>
          <w:divBdr>
            <w:top w:val="none" w:sz="0" w:space="0" w:color="auto"/>
            <w:left w:val="none" w:sz="0" w:space="0" w:color="auto"/>
            <w:bottom w:val="none" w:sz="0" w:space="0" w:color="auto"/>
            <w:right w:val="none" w:sz="0" w:space="0" w:color="auto"/>
          </w:divBdr>
        </w:div>
        <w:div w:id="378209228">
          <w:marLeft w:val="0"/>
          <w:marRight w:val="0"/>
          <w:marTop w:val="0"/>
          <w:marBottom w:val="0"/>
          <w:divBdr>
            <w:top w:val="none" w:sz="0" w:space="0" w:color="auto"/>
            <w:left w:val="none" w:sz="0" w:space="0" w:color="auto"/>
            <w:bottom w:val="none" w:sz="0" w:space="0" w:color="auto"/>
            <w:right w:val="none" w:sz="0" w:space="0" w:color="auto"/>
          </w:divBdr>
        </w:div>
        <w:div w:id="521477147">
          <w:marLeft w:val="0"/>
          <w:marRight w:val="0"/>
          <w:marTop w:val="0"/>
          <w:marBottom w:val="0"/>
          <w:divBdr>
            <w:top w:val="none" w:sz="0" w:space="0" w:color="auto"/>
            <w:left w:val="none" w:sz="0" w:space="0" w:color="auto"/>
            <w:bottom w:val="none" w:sz="0" w:space="0" w:color="auto"/>
            <w:right w:val="none" w:sz="0" w:space="0" w:color="auto"/>
          </w:divBdr>
        </w:div>
        <w:div w:id="1011377454">
          <w:marLeft w:val="0"/>
          <w:marRight w:val="0"/>
          <w:marTop w:val="0"/>
          <w:marBottom w:val="0"/>
          <w:divBdr>
            <w:top w:val="none" w:sz="0" w:space="0" w:color="auto"/>
            <w:left w:val="none" w:sz="0" w:space="0" w:color="auto"/>
            <w:bottom w:val="none" w:sz="0" w:space="0" w:color="auto"/>
            <w:right w:val="none" w:sz="0" w:space="0" w:color="auto"/>
          </w:divBdr>
        </w:div>
        <w:div w:id="835733083">
          <w:marLeft w:val="0"/>
          <w:marRight w:val="0"/>
          <w:marTop w:val="0"/>
          <w:marBottom w:val="0"/>
          <w:divBdr>
            <w:top w:val="none" w:sz="0" w:space="0" w:color="auto"/>
            <w:left w:val="none" w:sz="0" w:space="0" w:color="auto"/>
            <w:bottom w:val="none" w:sz="0" w:space="0" w:color="auto"/>
            <w:right w:val="none" w:sz="0" w:space="0" w:color="auto"/>
          </w:divBdr>
        </w:div>
        <w:div w:id="924806575">
          <w:marLeft w:val="0"/>
          <w:marRight w:val="0"/>
          <w:marTop w:val="0"/>
          <w:marBottom w:val="0"/>
          <w:divBdr>
            <w:top w:val="none" w:sz="0" w:space="0" w:color="auto"/>
            <w:left w:val="none" w:sz="0" w:space="0" w:color="auto"/>
            <w:bottom w:val="none" w:sz="0" w:space="0" w:color="auto"/>
            <w:right w:val="none" w:sz="0" w:space="0" w:color="auto"/>
          </w:divBdr>
        </w:div>
        <w:div w:id="184558075">
          <w:marLeft w:val="0"/>
          <w:marRight w:val="0"/>
          <w:marTop w:val="0"/>
          <w:marBottom w:val="0"/>
          <w:divBdr>
            <w:top w:val="none" w:sz="0" w:space="0" w:color="auto"/>
            <w:left w:val="none" w:sz="0" w:space="0" w:color="auto"/>
            <w:bottom w:val="none" w:sz="0" w:space="0" w:color="auto"/>
            <w:right w:val="none" w:sz="0" w:space="0" w:color="auto"/>
          </w:divBdr>
        </w:div>
        <w:div w:id="585266781">
          <w:marLeft w:val="0"/>
          <w:marRight w:val="0"/>
          <w:marTop w:val="0"/>
          <w:marBottom w:val="0"/>
          <w:divBdr>
            <w:top w:val="none" w:sz="0" w:space="0" w:color="auto"/>
            <w:left w:val="none" w:sz="0" w:space="0" w:color="auto"/>
            <w:bottom w:val="none" w:sz="0" w:space="0" w:color="auto"/>
            <w:right w:val="none" w:sz="0" w:space="0" w:color="auto"/>
          </w:divBdr>
        </w:div>
        <w:div w:id="16585850">
          <w:marLeft w:val="0"/>
          <w:marRight w:val="0"/>
          <w:marTop w:val="0"/>
          <w:marBottom w:val="0"/>
          <w:divBdr>
            <w:top w:val="none" w:sz="0" w:space="0" w:color="auto"/>
            <w:left w:val="none" w:sz="0" w:space="0" w:color="auto"/>
            <w:bottom w:val="none" w:sz="0" w:space="0" w:color="auto"/>
            <w:right w:val="none" w:sz="0" w:space="0" w:color="auto"/>
          </w:divBdr>
        </w:div>
        <w:div w:id="474763109">
          <w:marLeft w:val="0"/>
          <w:marRight w:val="0"/>
          <w:marTop w:val="0"/>
          <w:marBottom w:val="0"/>
          <w:divBdr>
            <w:top w:val="none" w:sz="0" w:space="0" w:color="auto"/>
            <w:left w:val="none" w:sz="0" w:space="0" w:color="auto"/>
            <w:bottom w:val="none" w:sz="0" w:space="0" w:color="auto"/>
            <w:right w:val="none" w:sz="0" w:space="0" w:color="auto"/>
          </w:divBdr>
        </w:div>
        <w:div w:id="2101753171">
          <w:marLeft w:val="0"/>
          <w:marRight w:val="0"/>
          <w:marTop w:val="0"/>
          <w:marBottom w:val="0"/>
          <w:divBdr>
            <w:top w:val="none" w:sz="0" w:space="0" w:color="auto"/>
            <w:left w:val="none" w:sz="0" w:space="0" w:color="auto"/>
            <w:bottom w:val="none" w:sz="0" w:space="0" w:color="auto"/>
            <w:right w:val="none" w:sz="0" w:space="0" w:color="auto"/>
          </w:divBdr>
        </w:div>
        <w:div w:id="1423066367">
          <w:marLeft w:val="0"/>
          <w:marRight w:val="0"/>
          <w:marTop w:val="0"/>
          <w:marBottom w:val="0"/>
          <w:divBdr>
            <w:top w:val="none" w:sz="0" w:space="0" w:color="auto"/>
            <w:left w:val="none" w:sz="0" w:space="0" w:color="auto"/>
            <w:bottom w:val="none" w:sz="0" w:space="0" w:color="auto"/>
            <w:right w:val="none" w:sz="0" w:space="0" w:color="auto"/>
          </w:divBdr>
        </w:div>
        <w:div w:id="425612871">
          <w:marLeft w:val="0"/>
          <w:marRight w:val="0"/>
          <w:marTop w:val="0"/>
          <w:marBottom w:val="0"/>
          <w:divBdr>
            <w:top w:val="none" w:sz="0" w:space="0" w:color="auto"/>
            <w:left w:val="none" w:sz="0" w:space="0" w:color="auto"/>
            <w:bottom w:val="none" w:sz="0" w:space="0" w:color="auto"/>
            <w:right w:val="none" w:sz="0" w:space="0" w:color="auto"/>
          </w:divBdr>
        </w:div>
        <w:div w:id="317148781">
          <w:marLeft w:val="0"/>
          <w:marRight w:val="0"/>
          <w:marTop w:val="0"/>
          <w:marBottom w:val="0"/>
          <w:divBdr>
            <w:top w:val="none" w:sz="0" w:space="0" w:color="auto"/>
            <w:left w:val="none" w:sz="0" w:space="0" w:color="auto"/>
            <w:bottom w:val="none" w:sz="0" w:space="0" w:color="auto"/>
            <w:right w:val="none" w:sz="0" w:space="0" w:color="auto"/>
          </w:divBdr>
        </w:div>
        <w:div w:id="1443841674">
          <w:marLeft w:val="0"/>
          <w:marRight w:val="0"/>
          <w:marTop w:val="0"/>
          <w:marBottom w:val="0"/>
          <w:divBdr>
            <w:top w:val="none" w:sz="0" w:space="0" w:color="auto"/>
            <w:left w:val="none" w:sz="0" w:space="0" w:color="auto"/>
            <w:bottom w:val="none" w:sz="0" w:space="0" w:color="auto"/>
            <w:right w:val="none" w:sz="0" w:space="0" w:color="auto"/>
          </w:divBdr>
        </w:div>
        <w:div w:id="1080252187">
          <w:marLeft w:val="0"/>
          <w:marRight w:val="0"/>
          <w:marTop w:val="0"/>
          <w:marBottom w:val="0"/>
          <w:divBdr>
            <w:top w:val="none" w:sz="0" w:space="0" w:color="auto"/>
            <w:left w:val="none" w:sz="0" w:space="0" w:color="auto"/>
            <w:bottom w:val="none" w:sz="0" w:space="0" w:color="auto"/>
            <w:right w:val="none" w:sz="0" w:space="0" w:color="auto"/>
          </w:divBdr>
        </w:div>
        <w:div w:id="1075468522">
          <w:marLeft w:val="0"/>
          <w:marRight w:val="0"/>
          <w:marTop w:val="0"/>
          <w:marBottom w:val="0"/>
          <w:divBdr>
            <w:top w:val="none" w:sz="0" w:space="0" w:color="auto"/>
            <w:left w:val="none" w:sz="0" w:space="0" w:color="auto"/>
            <w:bottom w:val="none" w:sz="0" w:space="0" w:color="auto"/>
            <w:right w:val="none" w:sz="0" w:space="0" w:color="auto"/>
          </w:divBdr>
        </w:div>
        <w:div w:id="902368770">
          <w:marLeft w:val="0"/>
          <w:marRight w:val="0"/>
          <w:marTop w:val="0"/>
          <w:marBottom w:val="0"/>
          <w:divBdr>
            <w:top w:val="none" w:sz="0" w:space="0" w:color="auto"/>
            <w:left w:val="none" w:sz="0" w:space="0" w:color="auto"/>
            <w:bottom w:val="none" w:sz="0" w:space="0" w:color="auto"/>
            <w:right w:val="none" w:sz="0" w:space="0" w:color="auto"/>
          </w:divBdr>
        </w:div>
        <w:div w:id="1591543252">
          <w:marLeft w:val="0"/>
          <w:marRight w:val="0"/>
          <w:marTop w:val="0"/>
          <w:marBottom w:val="0"/>
          <w:divBdr>
            <w:top w:val="none" w:sz="0" w:space="0" w:color="auto"/>
            <w:left w:val="none" w:sz="0" w:space="0" w:color="auto"/>
            <w:bottom w:val="none" w:sz="0" w:space="0" w:color="auto"/>
            <w:right w:val="none" w:sz="0" w:space="0" w:color="auto"/>
          </w:divBdr>
        </w:div>
        <w:div w:id="281346854">
          <w:marLeft w:val="0"/>
          <w:marRight w:val="0"/>
          <w:marTop w:val="0"/>
          <w:marBottom w:val="0"/>
          <w:divBdr>
            <w:top w:val="none" w:sz="0" w:space="0" w:color="auto"/>
            <w:left w:val="none" w:sz="0" w:space="0" w:color="auto"/>
            <w:bottom w:val="none" w:sz="0" w:space="0" w:color="auto"/>
            <w:right w:val="none" w:sz="0" w:space="0" w:color="auto"/>
          </w:divBdr>
        </w:div>
        <w:div w:id="1551958076">
          <w:marLeft w:val="0"/>
          <w:marRight w:val="0"/>
          <w:marTop w:val="0"/>
          <w:marBottom w:val="0"/>
          <w:divBdr>
            <w:top w:val="none" w:sz="0" w:space="0" w:color="auto"/>
            <w:left w:val="none" w:sz="0" w:space="0" w:color="auto"/>
            <w:bottom w:val="none" w:sz="0" w:space="0" w:color="auto"/>
            <w:right w:val="none" w:sz="0" w:space="0" w:color="auto"/>
          </w:divBdr>
        </w:div>
        <w:div w:id="128524695">
          <w:marLeft w:val="0"/>
          <w:marRight w:val="0"/>
          <w:marTop w:val="0"/>
          <w:marBottom w:val="0"/>
          <w:divBdr>
            <w:top w:val="none" w:sz="0" w:space="0" w:color="auto"/>
            <w:left w:val="none" w:sz="0" w:space="0" w:color="auto"/>
            <w:bottom w:val="none" w:sz="0" w:space="0" w:color="auto"/>
            <w:right w:val="none" w:sz="0" w:space="0" w:color="auto"/>
          </w:divBdr>
        </w:div>
        <w:div w:id="833181173">
          <w:marLeft w:val="0"/>
          <w:marRight w:val="0"/>
          <w:marTop w:val="0"/>
          <w:marBottom w:val="0"/>
          <w:divBdr>
            <w:top w:val="none" w:sz="0" w:space="0" w:color="auto"/>
            <w:left w:val="none" w:sz="0" w:space="0" w:color="auto"/>
            <w:bottom w:val="none" w:sz="0" w:space="0" w:color="auto"/>
            <w:right w:val="none" w:sz="0" w:space="0" w:color="auto"/>
          </w:divBdr>
        </w:div>
        <w:div w:id="957636747">
          <w:marLeft w:val="0"/>
          <w:marRight w:val="0"/>
          <w:marTop w:val="0"/>
          <w:marBottom w:val="0"/>
          <w:divBdr>
            <w:top w:val="none" w:sz="0" w:space="0" w:color="auto"/>
            <w:left w:val="none" w:sz="0" w:space="0" w:color="auto"/>
            <w:bottom w:val="none" w:sz="0" w:space="0" w:color="auto"/>
            <w:right w:val="none" w:sz="0" w:space="0" w:color="auto"/>
          </w:divBdr>
        </w:div>
        <w:div w:id="1762943936">
          <w:marLeft w:val="0"/>
          <w:marRight w:val="0"/>
          <w:marTop w:val="0"/>
          <w:marBottom w:val="0"/>
          <w:divBdr>
            <w:top w:val="none" w:sz="0" w:space="0" w:color="auto"/>
            <w:left w:val="none" w:sz="0" w:space="0" w:color="auto"/>
            <w:bottom w:val="none" w:sz="0" w:space="0" w:color="auto"/>
            <w:right w:val="none" w:sz="0" w:space="0" w:color="auto"/>
          </w:divBdr>
        </w:div>
        <w:div w:id="1549143500">
          <w:marLeft w:val="0"/>
          <w:marRight w:val="0"/>
          <w:marTop w:val="0"/>
          <w:marBottom w:val="0"/>
          <w:divBdr>
            <w:top w:val="none" w:sz="0" w:space="0" w:color="auto"/>
            <w:left w:val="none" w:sz="0" w:space="0" w:color="auto"/>
            <w:bottom w:val="none" w:sz="0" w:space="0" w:color="auto"/>
            <w:right w:val="none" w:sz="0" w:space="0" w:color="auto"/>
          </w:divBdr>
        </w:div>
        <w:div w:id="1157263959">
          <w:marLeft w:val="0"/>
          <w:marRight w:val="0"/>
          <w:marTop w:val="0"/>
          <w:marBottom w:val="0"/>
          <w:divBdr>
            <w:top w:val="none" w:sz="0" w:space="0" w:color="auto"/>
            <w:left w:val="none" w:sz="0" w:space="0" w:color="auto"/>
            <w:bottom w:val="none" w:sz="0" w:space="0" w:color="auto"/>
            <w:right w:val="none" w:sz="0" w:space="0" w:color="auto"/>
          </w:divBdr>
        </w:div>
        <w:div w:id="691421292">
          <w:marLeft w:val="0"/>
          <w:marRight w:val="0"/>
          <w:marTop w:val="0"/>
          <w:marBottom w:val="0"/>
          <w:divBdr>
            <w:top w:val="none" w:sz="0" w:space="0" w:color="auto"/>
            <w:left w:val="none" w:sz="0" w:space="0" w:color="auto"/>
            <w:bottom w:val="none" w:sz="0" w:space="0" w:color="auto"/>
            <w:right w:val="none" w:sz="0" w:space="0" w:color="auto"/>
          </w:divBdr>
        </w:div>
        <w:div w:id="149057337">
          <w:marLeft w:val="0"/>
          <w:marRight w:val="0"/>
          <w:marTop w:val="0"/>
          <w:marBottom w:val="0"/>
          <w:divBdr>
            <w:top w:val="none" w:sz="0" w:space="0" w:color="auto"/>
            <w:left w:val="none" w:sz="0" w:space="0" w:color="auto"/>
            <w:bottom w:val="none" w:sz="0" w:space="0" w:color="auto"/>
            <w:right w:val="none" w:sz="0" w:space="0" w:color="auto"/>
          </w:divBdr>
        </w:div>
        <w:div w:id="31082107">
          <w:marLeft w:val="0"/>
          <w:marRight w:val="0"/>
          <w:marTop w:val="0"/>
          <w:marBottom w:val="0"/>
          <w:divBdr>
            <w:top w:val="none" w:sz="0" w:space="0" w:color="auto"/>
            <w:left w:val="none" w:sz="0" w:space="0" w:color="auto"/>
            <w:bottom w:val="none" w:sz="0" w:space="0" w:color="auto"/>
            <w:right w:val="none" w:sz="0" w:space="0" w:color="auto"/>
          </w:divBdr>
        </w:div>
        <w:div w:id="45103731">
          <w:marLeft w:val="0"/>
          <w:marRight w:val="0"/>
          <w:marTop w:val="0"/>
          <w:marBottom w:val="0"/>
          <w:divBdr>
            <w:top w:val="none" w:sz="0" w:space="0" w:color="auto"/>
            <w:left w:val="none" w:sz="0" w:space="0" w:color="auto"/>
            <w:bottom w:val="none" w:sz="0" w:space="0" w:color="auto"/>
            <w:right w:val="none" w:sz="0" w:space="0" w:color="auto"/>
          </w:divBdr>
        </w:div>
        <w:div w:id="1688605155">
          <w:marLeft w:val="0"/>
          <w:marRight w:val="0"/>
          <w:marTop w:val="0"/>
          <w:marBottom w:val="0"/>
          <w:divBdr>
            <w:top w:val="none" w:sz="0" w:space="0" w:color="auto"/>
            <w:left w:val="none" w:sz="0" w:space="0" w:color="auto"/>
            <w:bottom w:val="none" w:sz="0" w:space="0" w:color="auto"/>
            <w:right w:val="none" w:sz="0" w:space="0" w:color="auto"/>
          </w:divBdr>
        </w:div>
      </w:divsChild>
    </w:div>
    <w:div w:id="979043771">
      <w:bodyDiv w:val="1"/>
      <w:marLeft w:val="0"/>
      <w:marRight w:val="0"/>
      <w:marTop w:val="0"/>
      <w:marBottom w:val="0"/>
      <w:divBdr>
        <w:top w:val="none" w:sz="0" w:space="0" w:color="auto"/>
        <w:left w:val="none" w:sz="0" w:space="0" w:color="auto"/>
        <w:bottom w:val="none" w:sz="0" w:space="0" w:color="auto"/>
        <w:right w:val="none" w:sz="0" w:space="0" w:color="auto"/>
      </w:divBdr>
    </w:div>
    <w:div w:id="1100447590">
      <w:bodyDiv w:val="1"/>
      <w:marLeft w:val="0"/>
      <w:marRight w:val="0"/>
      <w:marTop w:val="0"/>
      <w:marBottom w:val="0"/>
      <w:divBdr>
        <w:top w:val="none" w:sz="0" w:space="0" w:color="auto"/>
        <w:left w:val="none" w:sz="0" w:space="0" w:color="auto"/>
        <w:bottom w:val="none" w:sz="0" w:space="0" w:color="auto"/>
        <w:right w:val="none" w:sz="0" w:space="0" w:color="auto"/>
      </w:divBdr>
      <w:divsChild>
        <w:div w:id="1062413441">
          <w:marLeft w:val="0"/>
          <w:marRight w:val="0"/>
          <w:marTop w:val="0"/>
          <w:marBottom w:val="0"/>
          <w:divBdr>
            <w:top w:val="none" w:sz="0" w:space="0" w:color="auto"/>
            <w:left w:val="none" w:sz="0" w:space="0" w:color="auto"/>
            <w:bottom w:val="none" w:sz="0" w:space="0" w:color="auto"/>
            <w:right w:val="none" w:sz="0" w:space="0" w:color="auto"/>
          </w:divBdr>
        </w:div>
        <w:div w:id="193616329">
          <w:marLeft w:val="0"/>
          <w:marRight w:val="0"/>
          <w:marTop w:val="0"/>
          <w:marBottom w:val="0"/>
          <w:divBdr>
            <w:top w:val="none" w:sz="0" w:space="0" w:color="auto"/>
            <w:left w:val="none" w:sz="0" w:space="0" w:color="auto"/>
            <w:bottom w:val="none" w:sz="0" w:space="0" w:color="auto"/>
            <w:right w:val="none" w:sz="0" w:space="0" w:color="auto"/>
          </w:divBdr>
        </w:div>
        <w:div w:id="608775163">
          <w:marLeft w:val="0"/>
          <w:marRight w:val="0"/>
          <w:marTop w:val="0"/>
          <w:marBottom w:val="0"/>
          <w:divBdr>
            <w:top w:val="none" w:sz="0" w:space="0" w:color="auto"/>
            <w:left w:val="none" w:sz="0" w:space="0" w:color="auto"/>
            <w:bottom w:val="none" w:sz="0" w:space="0" w:color="auto"/>
            <w:right w:val="none" w:sz="0" w:space="0" w:color="auto"/>
          </w:divBdr>
        </w:div>
        <w:div w:id="1334143813">
          <w:marLeft w:val="0"/>
          <w:marRight w:val="0"/>
          <w:marTop w:val="0"/>
          <w:marBottom w:val="0"/>
          <w:divBdr>
            <w:top w:val="none" w:sz="0" w:space="0" w:color="auto"/>
            <w:left w:val="none" w:sz="0" w:space="0" w:color="auto"/>
            <w:bottom w:val="none" w:sz="0" w:space="0" w:color="auto"/>
            <w:right w:val="none" w:sz="0" w:space="0" w:color="auto"/>
          </w:divBdr>
        </w:div>
        <w:div w:id="1823161866">
          <w:marLeft w:val="0"/>
          <w:marRight w:val="0"/>
          <w:marTop w:val="0"/>
          <w:marBottom w:val="0"/>
          <w:divBdr>
            <w:top w:val="none" w:sz="0" w:space="0" w:color="auto"/>
            <w:left w:val="none" w:sz="0" w:space="0" w:color="auto"/>
            <w:bottom w:val="none" w:sz="0" w:space="0" w:color="auto"/>
            <w:right w:val="none" w:sz="0" w:space="0" w:color="auto"/>
          </w:divBdr>
        </w:div>
        <w:div w:id="615984083">
          <w:marLeft w:val="0"/>
          <w:marRight w:val="0"/>
          <w:marTop w:val="0"/>
          <w:marBottom w:val="0"/>
          <w:divBdr>
            <w:top w:val="none" w:sz="0" w:space="0" w:color="auto"/>
            <w:left w:val="none" w:sz="0" w:space="0" w:color="auto"/>
            <w:bottom w:val="none" w:sz="0" w:space="0" w:color="auto"/>
            <w:right w:val="none" w:sz="0" w:space="0" w:color="auto"/>
          </w:divBdr>
        </w:div>
        <w:div w:id="1586379865">
          <w:marLeft w:val="0"/>
          <w:marRight w:val="0"/>
          <w:marTop w:val="0"/>
          <w:marBottom w:val="0"/>
          <w:divBdr>
            <w:top w:val="none" w:sz="0" w:space="0" w:color="auto"/>
            <w:left w:val="none" w:sz="0" w:space="0" w:color="auto"/>
            <w:bottom w:val="none" w:sz="0" w:space="0" w:color="auto"/>
            <w:right w:val="none" w:sz="0" w:space="0" w:color="auto"/>
          </w:divBdr>
        </w:div>
        <w:div w:id="1026829434">
          <w:marLeft w:val="0"/>
          <w:marRight w:val="0"/>
          <w:marTop w:val="0"/>
          <w:marBottom w:val="0"/>
          <w:divBdr>
            <w:top w:val="none" w:sz="0" w:space="0" w:color="auto"/>
            <w:left w:val="none" w:sz="0" w:space="0" w:color="auto"/>
            <w:bottom w:val="none" w:sz="0" w:space="0" w:color="auto"/>
            <w:right w:val="none" w:sz="0" w:space="0" w:color="auto"/>
          </w:divBdr>
        </w:div>
        <w:div w:id="1393969437">
          <w:marLeft w:val="0"/>
          <w:marRight w:val="0"/>
          <w:marTop w:val="0"/>
          <w:marBottom w:val="0"/>
          <w:divBdr>
            <w:top w:val="none" w:sz="0" w:space="0" w:color="auto"/>
            <w:left w:val="none" w:sz="0" w:space="0" w:color="auto"/>
            <w:bottom w:val="none" w:sz="0" w:space="0" w:color="auto"/>
            <w:right w:val="none" w:sz="0" w:space="0" w:color="auto"/>
          </w:divBdr>
        </w:div>
        <w:div w:id="1997610464">
          <w:marLeft w:val="0"/>
          <w:marRight w:val="0"/>
          <w:marTop w:val="0"/>
          <w:marBottom w:val="0"/>
          <w:divBdr>
            <w:top w:val="none" w:sz="0" w:space="0" w:color="auto"/>
            <w:left w:val="none" w:sz="0" w:space="0" w:color="auto"/>
            <w:bottom w:val="none" w:sz="0" w:space="0" w:color="auto"/>
            <w:right w:val="none" w:sz="0" w:space="0" w:color="auto"/>
          </w:divBdr>
        </w:div>
        <w:div w:id="794255478">
          <w:marLeft w:val="0"/>
          <w:marRight w:val="0"/>
          <w:marTop w:val="0"/>
          <w:marBottom w:val="0"/>
          <w:divBdr>
            <w:top w:val="none" w:sz="0" w:space="0" w:color="auto"/>
            <w:left w:val="none" w:sz="0" w:space="0" w:color="auto"/>
            <w:bottom w:val="none" w:sz="0" w:space="0" w:color="auto"/>
            <w:right w:val="none" w:sz="0" w:space="0" w:color="auto"/>
          </w:divBdr>
        </w:div>
        <w:div w:id="624580619">
          <w:marLeft w:val="0"/>
          <w:marRight w:val="0"/>
          <w:marTop w:val="0"/>
          <w:marBottom w:val="0"/>
          <w:divBdr>
            <w:top w:val="none" w:sz="0" w:space="0" w:color="auto"/>
            <w:left w:val="none" w:sz="0" w:space="0" w:color="auto"/>
            <w:bottom w:val="none" w:sz="0" w:space="0" w:color="auto"/>
            <w:right w:val="none" w:sz="0" w:space="0" w:color="auto"/>
          </w:divBdr>
        </w:div>
        <w:div w:id="1003363049">
          <w:marLeft w:val="0"/>
          <w:marRight w:val="0"/>
          <w:marTop w:val="0"/>
          <w:marBottom w:val="0"/>
          <w:divBdr>
            <w:top w:val="none" w:sz="0" w:space="0" w:color="auto"/>
            <w:left w:val="none" w:sz="0" w:space="0" w:color="auto"/>
            <w:bottom w:val="none" w:sz="0" w:space="0" w:color="auto"/>
            <w:right w:val="none" w:sz="0" w:space="0" w:color="auto"/>
          </w:divBdr>
        </w:div>
        <w:div w:id="1563827107">
          <w:marLeft w:val="0"/>
          <w:marRight w:val="0"/>
          <w:marTop w:val="0"/>
          <w:marBottom w:val="0"/>
          <w:divBdr>
            <w:top w:val="none" w:sz="0" w:space="0" w:color="auto"/>
            <w:left w:val="none" w:sz="0" w:space="0" w:color="auto"/>
            <w:bottom w:val="none" w:sz="0" w:space="0" w:color="auto"/>
            <w:right w:val="none" w:sz="0" w:space="0" w:color="auto"/>
          </w:divBdr>
        </w:div>
        <w:div w:id="1253473529">
          <w:marLeft w:val="0"/>
          <w:marRight w:val="0"/>
          <w:marTop w:val="0"/>
          <w:marBottom w:val="0"/>
          <w:divBdr>
            <w:top w:val="none" w:sz="0" w:space="0" w:color="auto"/>
            <w:left w:val="none" w:sz="0" w:space="0" w:color="auto"/>
            <w:bottom w:val="none" w:sz="0" w:space="0" w:color="auto"/>
            <w:right w:val="none" w:sz="0" w:space="0" w:color="auto"/>
          </w:divBdr>
        </w:div>
        <w:div w:id="89932380">
          <w:marLeft w:val="0"/>
          <w:marRight w:val="0"/>
          <w:marTop w:val="0"/>
          <w:marBottom w:val="0"/>
          <w:divBdr>
            <w:top w:val="none" w:sz="0" w:space="0" w:color="auto"/>
            <w:left w:val="none" w:sz="0" w:space="0" w:color="auto"/>
            <w:bottom w:val="none" w:sz="0" w:space="0" w:color="auto"/>
            <w:right w:val="none" w:sz="0" w:space="0" w:color="auto"/>
          </w:divBdr>
        </w:div>
        <w:div w:id="1844929089">
          <w:marLeft w:val="0"/>
          <w:marRight w:val="0"/>
          <w:marTop w:val="0"/>
          <w:marBottom w:val="0"/>
          <w:divBdr>
            <w:top w:val="none" w:sz="0" w:space="0" w:color="auto"/>
            <w:left w:val="none" w:sz="0" w:space="0" w:color="auto"/>
            <w:bottom w:val="none" w:sz="0" w:space="0" w:color="auto"/>
            <w:right w:val="none" w:sz="0" w:space="0" w:color="auto"/>
          </w:divBdr>
        </w:div>
        <w:div w:id="2103601339">
          <w:marLeft w:val="0"/>
          <w:marRight w:val="0"/>
          <w:marTop w:val="0"/>
          <w:marBottom w:val="0"/>
          <w:divBdr>
            <w:top w:val="none" w:sz="0" w:space="0" w:color="auto"/>
            <w:left w:val="none" w:sz="0" w:space="0" w:color="auto"/>
            <w:bottom w:val="none" w:sz="0" w:space="0" w:color="auto"/>
            <w:right w:val="none" w:sz="0" w:space="0" w:color="auto"/>
          </w:divBdr>
        </w:div>
        <w:div w:id="2143308874">
          <w:marLeft w:val="0"/>
          <w:marRight w:val="0"/>
          <w:marTop w:val="0"/>
          <w:marBottom w:val="0"/>
          <w:divBdr>
            <w:top w:val="none" w:sz="0" w:space="0" w:color="auto"/>
            <w:left w:val="none" w:sz="0" w:space="0" w:color="auto"/>
            <w:bottom w:val="none" w:sz="0" w:space="0" w:color="auto"/>
            <w:right w:val="none" w:sz="0" w:space="0" w:color="auto"/>
          </w:divBdr>
        </w:div>
        <w:div w:id="1468862776">
          <w:marLeft w:val="0"/>
          <w:marRight w:val="0"/>
          <w:marTop w:val="0"/>
          <w:marBottom w:val="0"/>
          <w:divBdr>
            <w:top w:val="none" w:sz="0" w:space="0" w:color="auto"/>
            <w:left w:val="none" w:sz="0" w:space="0" w:color="auto"/>
            <w:bottom w:val="none" w:sz="0" w:space="0" w:color="auto"/>
            <w:right w:val="none" w:sz="0" w:space="0" w:color="auto"/>
          </w:divBdr>
        </w:div>
        <w:div w:id="812603690">
          <w:marLeft w:val="0"/>
          <w:marRight w:val="0"/>
          <w:marTop w:val="0"/>
          <w:marBottom w:val="0"/>
          <w:divBdr>
            <w:top w:val="none" w:sz="0" w:space="0" w:color="auto"/>
            <w:left w:val="none" w:sz="0" w:space="0" w:color="auto"/>
            <w:bottom w:val="none" w:sz="0" w:space="0" w:color="auto"/>
            <w:right w:val="none" w:sz="0" w:space="0" w:color="auto"/>
          </w:divBdr>
        </w:div>
        <w:div w:id="1132477403">
          <w:marLeft w:val="0"/>
          <w:marRight w:val="0"/>
          <w:marTop w:val="0"/>
          <w:marBottom w:val="0"/>
          <w:divBdr>
            <w:top w:val="none" w:sz="0" w:space="0" w:color="auto"/>
            <w:left w:val="none" w:sz="0" w:space="0" w:color="auto"/>
            <w:bottom w:val="none" w:sz="0" w:space="0" w:color="auto"/>
            <w:right w:val="none" w:sz="0" w:space="0" w:color="auto"/>
          </w:divBdr>
        </w:div>
        <w:div w:id="1519007678">
          <w:marLeft w:val="0"/>
          <w:marRight w:val="0"/>
          <w:marTop w:val="0"/>
          <w:marBottom w:val="0"/>
          <w:divBdr>
            <w:top w:val="none" w:sz="0" w:space="0" w:color="auto"/>
            <w:left w:val="none" w:sz="0" w:space="0" w:color="auto"/>
            <w:bottom w:val="none" w:sz="0" w:space="0" w:color="auto"/>
            <w:right w:val="none" w:sz="0" w:space="0" w:color="auto"/>
          </w:divBdr>
        </w:div>
        <w:div w:id="2117826406">
          <w:marLeft w:val="0"/>
          <w:marRight w:val="0"/>
          <w:marTop w:val="0"/>
          <w:marBottom w:val="0"/>
          <w:divBdr>
            <w:top w:val="none" w:sz="0" w:space="0" w:color="auto"/>
            <w:left w:val="none" w:sz="0" w:space="0" w:color="auto"/>
            <w:bottom w:val="none" w:sz="0" w:space="0" w:color="auto"/>
            <w:right w:val="none" w:sz="0" w:space="0" w:color="auto"/>
          </w:divBdr>
        </w:div>
        <w:div w:id="1020005680">
          <w:marLeft w:val="0"/>
          <w:marRight w:val="0"/>
          <w:marTop w:val="0"/>
          <w:marBottom w:val="0"/>
          <w:divBdr>
            <w:top w:val="none" w:sz="0" w:space="0" w:color="auto"/>
            <w:left w:val="none" w:sz="0" w:space="0" w:color="auto"/>
            <w:bottom w:val="none" w:sz="0" w:space="0" w:color="auto"/>
            <w:right w:val="none" w:sz="0" w:space="0" w:color="auto"/>
          </w:divBdr>
        </w:div>
        <w:div w:id="1867399724">
          <w:marLeft w:val="0"/>
          <w:marRight w:val="0"/>
          <w:marTop w:val="0"/>
          <w:marBottom w:val="0"/>
          <w:divBdr>
            <w:top w:val="none" w:sz="0" w:space="0" w:color="auto"/>
            <w:left w:val="none" w:sz="0" w:space="0" w:color="auto"/>
            <w:bottom w:val="none" w:sz="0" w:space="0" w:color="auto"/>
            <w:right w:val="none" w:sz="0" w:space="0" w:color="auto"/>
          </w:divBdr>
        </w:div>
        <w:div w:id="791095729">
          <w:marLeft w:val="0"/>
          <w:marRight w:val="0"/>
          <w:marTop w:val="0"/>
          <w:marBottom w:val="0"/>
          <w:divBdr>
            <w:top w:val="none" w:sz="0" w:space="0" w:color="auto"/>
            <w:left w:val="none" w:sz="0" w:space="0" w:color="auto"/>
            <w:bottom w:val="none" w:sz="0" w:space="0" w:color="auto"/>
            <w:right w:val="none" w:sz="0" w:space="0" w:color="auto"/>
          </w:divBdr>
        </w:div>
        <w:div w:id="285087726">
          <w:marLeft w:val="0"/>
          <w:marRight w:val="0"/>
          <w:marTop w:val="0"/>
          <w:marBottom w:val="0"/>
          <w:divBdr>
            <w:top w:val="none" w:sz="0" w:space="0" w:color="auto"/>
            <w:left w:val="none" w:sz="0" w:space="0" w:color="auto"/>
            <w:bottom w:val="none" w:sz="0" w:space="0" w:color="auto"/>
            <w:right w:val="none" w:sz="0" w:space="0" w:color="auto"/>
          </w:divBdr>
        </w:div>
        <w:div w:id="40059690">
          <w:marLeft w:val="0"/>
          <w:marRight w:val="0"/>
          <w:marTop w:val="0"/>
          <w:marBottom w:val="0"/>
          <w:divBdr>
            <w:top w:val="none" w:sz="0" w:space="0" w:color="auto"/>
            <w:left w:val="none" w:sz="0" w:space="0" w:color="auto"/>
            <w:bottom w:val="none" w:sz="0" w:space="0" w:color="auto"/>
            <w:right w:val="none" w:sz="0" w:space="0" w:color="auto"/>
          </w:divBdr>
        </w:div>
        <w:div w:id="804814317">
          <w:marLeft w:val="0"/>
          <w:marRight w:val="0"/>
          <w:marTop w:val="0"/>
          <w:marBottom w:val="0"/>
          <w:divBdr>
            <w:top w:val="none" w:sz="0" w:space="0" w:color="auto"/>
            <w:left w:val="none" w:sz="0" w:space="0" w:color="auto"/>
            <w:bottom w:val="none" w:sz="0" w:space="0" w:color="auto"/>
            <w:right w:val="none" w:sz="0" w:space="0" w:color="auto"/>
          </w:divBdr>
        </w:div>
        <w:div w:id="314916873">
          <w:marLeft w:val="0"/>
          <w:marRight w:val="0"/>
          <w:marTop w:val="0"/>
          <w:marBottom w:val="0"/>
          <w:divBdr>
            <w:top w:val="none" w:sz="0" w:space="0" w:color="auto"/>
            <w:left w:val="none" w:sz="0" w:space="0" w:color="auto"/>
            <w:bottom w:val="none" w:sz="0" w:space="0" w:color="auto"/>
            <w:right w:val="none" w:sz="0" w:space="0" w:color="auto"/>
          </w:divBdr>
        </w:div>
        <w:div w:id="583686129">
          <w:marLeft w:val="0"/>
          <w:marRight w:val="0"/>
          <w:marTop w:val="0"/>
          <w:marBottom w:val="0"/>
          <w:divBdr>
            <w:top w:val="none" w:sz="0" w:space="0" w:color="auto"/>
            <w:left w:val="none" w:sz="0" w:space="0" w:color="auto"/>
            <w:bottom w:val="none" w:sz="0" w:space="0" w:color="auto"/>
            <w:right w:val="none" w:sz="0" w:space="0" w:color="auto"/>
          </w:divBdr>
        </w:div>
        <w:div w:id="1516648495">
          <w:marLeft w:val="0"/>
          <w:marRight w:val="0"/>
          <w:marTop w:val="0"/>
          <w:marBottom w:val="0"/>
          <w:divBdr>
            <w:top w:val="none" w:sz="0" w:space="0" w:color="auto"/>
            <w:left w:val="none" w:sz="0" w:space="0" w:color="auto"/>
            <w:bottom w:val="none" w:sz="0" w:space="0" w:color="auto"/>
            <w:right w:val="none" w:sz="0" w:space="0" w:color="auto"/>
          </w:divBdr>
        </w:div>
        <w:div w:id="111940891">
          <w:marLeft w:val="0"/>
          <w:marRight w:val="0"/>
          <w:marTop w:val="0"/>
          <w:marBottom w:val="0"/>
          <w:divBdr>
            <w:top w:val="none" w:sz="0" w:space="0" w:color="auto"/>
            <w:left w:val="none" w:sz="0" w:space="0" w:color="auto"/>
            <w:bottom w:val="none" w:sz="0" w:space="0" w:color="auto"/>
            <w:right w:val="none" w:sz="0" w:space="0" w:color="auto"/>
          </w:divBdr>
        </w:div>
        <w:div w:id="1211720678">
          <w:marLeft w:val="0"/>
          <w:marRight w:val="0"/>
          <w:marTop w:val="0"/>
          <w:marBottom w:val="0"/>
          <w:divBdr>
            <w:top w:val="none" w:sz="0" w:space="0" w:color="auto"/>
            <w:left w:val="none" w:sz="0" w:space="0" w:color="auto"/>
            <w:bottom w:val="none" w:sz="0" w:space="0" w:color="auto"/>
            <w:right w:val="none" w:sz="0" w:space="0" w:color="auto"/>
          </w:divBdr>
        </w:div>
        <w:div w:id="144516494">
          <w:marLeft w:val="0"/>
          <w:marRight w:val="0"/>
          <w:marTop w:val="0"/>
          <w:marBottom w:val="0"/>
          <w:divBdr>
            <w:top w:val="none" w:sz="0" w:space="0" w:color="auto"/>
            <w:left w:val="none" w:sz="0" w:space="0" w:color="auto"/>
            <w:bottom w:val="none" w:sz="0" w:space="0" w:color="auto"/>
            <w:right w:val="none" w:sz="0" w:space="0" w:color="auto"/>
          </w:divBdr>
        </w:div>
        <w:div w:id="1020162962">
          <w:marLeft w:val="0"/>
          <w:marRight w:val="0"/>
          <w:marTop w:val="0"/>
          <w:marBottom w:val="0"/>
          <w:divBdr>
            <w:top w:val="none" w:sz="0" w:space="0" w:color="auto"/>
            <w:left w:val="none" w:sz="0" w:space="0" w:color="auto"/>
            <w:bottom w:val="none" w:sz="0" w:space="0" w:color="auto"/>
            <w:right w:val="none" w:sz="0" w:space="0" w:color="auto"/>
          </w:divBdr>
        </w:div>
        <w:div w:id="1366979795">
          <w:marLeft w:val="0"/>
          <w:marRight w:val="0"/>
          <w:marTop w:val="0"/>
          <w:marBottom w:val="0"/>
          <w:divBdr>
            <w:top w:val="none" w:sz="0" w:space="0" w:color="auto"/>
            <w:left w:val="none" w:sz="0" w:space="0" w:color="auto"/>
            <w:bottom w:val="none" w:sz="0" w:space="0" w:color="auto"/>
            <w:right w:val="none" w:sz="0" w:space="0" w:color="auto"/>
          </w:divBdr>
        </w:div>
        <w:div w:id="1737820019">
          <w:marLeft w:val="0"/>
          <w:marRight w:val="0"/>
          <w:marTop w:val="0"/>
          <w:marBottom w:val="0"/>
          <w:divBdr>
            <w:top w:val="none" w:sz="0" w:space="0" w:color="auto"/>
            <w:left w:val="none" w:sz="0" w:space="0" w:color="auto"/>
            <w:bottom w:val="none" w:sz="0" w:space="0" w:color="auto"/>
            <w:right w:val="none" w:sz="0" w:space="0" w:color="auto"/>
          </w:divBdr>
        </w:div>
      </w:divsChild>
    </w:div>
    <w:div w:id="1185482660">
      <w:bodyDiv w:val="1"/>
      <w:marLeft w:val="0"/>
      <w:marRight w:val="0"/>
      <w:marTop w:val="0"/>
      <w:marBottom w:val="0"/>
      <w:divBdr>
        <w:top w:val="none" w:sz="0" w:space="0" w:color="auto"/>
        <w:left w:val="none" w:sz="0" w:space="0" w:color="auto"/>
        <w:bottom w:val="none" w:sz="0" w:space="0" w:color="auto"/>
        <w:right w:val="none" w:sz="0" w:space="0" w:color="auto"/>
      </w:divBdr>
      <w:divsChild>
        <w:div w:id="1480727950">
          <w:marLeft w:val="0"/>
          <w:marRight w:val="0"/>
          <w:marTop w:val="0"/>
          <w:marBottom w:val="0"/>
          <w:divBdr>
            <w:top w:val="none" w:sz="0" w:space="0" w:color="auto"/>
            <w:left w:val="none" w:sz="0" w:space="0" w:color="auto"/>
            <w:bottom w:val="none" w:sz="0" w:space="0" w:color="auto"/>
            <w:right w:val="none" w:sz="0" w:space="0" w:color="auto"/>
          </w:divBdr>
          <w:divsChild>
            <w:div w:id="1859543509">
              <w:marLeft w:val="0"/>
              <w:marRight w:val="0"/>
              <w:marTop w:val="0"/>
              <w:marBottom w:val="0"/>
              <w:divBdr>
                <w:top w:val="none" w:sz="0" w:space="0" w:color="auto"/>
                <w:left w:val="none" w:sz="0" w:space="0" w:color="auto"/>
                <w:bottom w:val="none" w:sz="0" w:space="0" w:color="auto"/>
                <w:right w:val="none" w:sz="0" w:space="0" w:color="auto"/>
              </w:divBdr>
              <w:divsChild>
                <w:div w:id="805397490">
                  <w:marLeft w:val="0"/>
                  <w:marRight w:val="0"/>
                  <w:marTop w:val="0"/>
                  <w:marBottom w:val="300"/>
                  <w:divBdr>
                    <w:top w:val="none" w:sz="0" w:space="0" w:color="auto"/>
                    <w:left w:val="none" w:sz="0" w:space="0" w:color="auto"/>
                    <w:bottom w:val="none" w:sz="0" w:space="0" w:color="auto"/>
                    <w:right w:val="none" w:sz="0" w:space="0" w:color="auto"/>
                  </w:divBdr>
                </w:div>
              </w:divsChild>
            </w:div>
            <w:div w:id="1391729580">
              <w:marLeft w:val="0"/>
              <w:marRight w:val="0"/>
              <w:marTop w:val="0"/>
              <w:marBottom w:val="0"/>
              <w:divBdr>
                <w:top w:val="none" w:sz="0" w:space="0" w:color="auto"/>
                <w:left w:val="none" w:sz="0" w:space="0" w:color="auto"/>
                <w:bottom w:val="none" w:sz="0" w:space="0" w:color="auto"/>
                <w:right w:val="none" w:sz="0" w:space="0" w:color="auto"/>
              </w:divBdr>
              <w:divsChild>
                <w:div w:id="1204975703">
                  <w:marLeft w:val="0"/>
                  <w:marRight w:val="0"/>
                  <w:marTop w:val="0"/>
                  <w:marBottom w:val="0"/>
                  <w:divBdr>
                    <w:top w:val="none" w:sz="0" w:space="0" w:color="auto"/>
                    <w:left w:val="none" w:sz="0" w:space="0" w:color="auto"/>
                    <w:bottom w:val="none" w:sz="0" w:space="0" w:color="auto"/>
                    <w:right w:val="none" w:sz="0" w:space="0" w:color="auto"/>
                  </w:divBdr>
                </w:div>
                <w:div w:id="1612468335">
                  <w:marLeft w:val="0"/>
                  <w:marRight w:val="0"/>
                  <w:marTop w:val="0"/>
                  <w:marBottom w:val="195"/>
                  <w:divBdr>
                    <w:top w:val="none" w:sz="0" w:space="0" w:color="auto"/>
                    <w:left w:val="none" w:sz="0" w:space="0" w:color="auto"/>
                    <w:bottom w:val="none" w:sz="0" w:space="0" w:color="auto"/>
                    <w:right w:val="none" w:sz="0" w:space="0" w:color="auto"/>
                  </w:divBdr>
                </w:div>
              </w:divsChild>
            </w:div>
            <w:div w:id="66615717">
              <w:marLeft w:val="0"/>
              <w:marRight w:val="0"/>
              <w:marTop w:val="0"/>
              <w:marBottom w:val="0"/>
              <w:divBdr>
                <w:top w:val="none" w:sz="0" w:space="0" w:color="auto"/>
                <w:left w:val="none" w:sz="0" w:space="0" w:color="auto"/>
                <w:bottom w:val="none" w:sz="0" w:space="0" w:color="auto"/>
                <w:right w:val="none" w:sz="0" w:space="0" w:color="auto"/>
              </w:divBdr>
              <w:divsChild>
                <w:div w:id="529688155">
                  <w:marLeft w:val="0"/>
                  <w:marRight w:val="0"/>
                  <w:marTop w:val="0"/>
                  <w:marBottom w:val="0"/>
                  <w:divBdr>
                    <w:top w:val="none" w:sz="0" w:space="0" w:color="auto"/>
                    <w:left w:val="none" w:sz="0" w:space="0" w:color="auto"/>
                    <w:bottom w:val="none" w:sz="0" w:space="0" w:color="auto"/>
                    <w:right w:val="none" w:sz="0" w:space="0" w:color="auto"/>
                  </w:divBdr>
                </w:div>
                <w:div w:id="125686490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256590355">
          <w:marLeft w:val="0"/>
          <w:marRight w:val="0"/>
          <w:marTop w:val="0"/>
          <w:marBottom w:val="0"/>
          <w:divBdr>
            <w:top w:val="none" w:sz="0" w:space="0" w:color="auto"/>
            <w:left w:val="none" w:sz="0" w:space="0" w:color="auto"/>
            <w:bottom w:val="none" w:sz="0" w:space="0" w:color="auto"/>
            <w:right w:val="none" w:sz="0" w:space="0" w:color="auto"/>
          </w:divBdr>
          <w:divsChild>
            <w:div w:id="1171985079">
              <w:marLeft w:val="0"/>
              <w:marRight w:val="0"/>
              <w:marTop w:val="0"/>
              <w:marBottom w:val="0"/>
              <w:divBdr>
                <w:top w:val="none" w:sz="0" w:space="0" w:color="auto"/>
                <w:left w:val="none" w:sz="0" w:space="0" w:color="auto"/>
                <w:bottom w:val="none" w:sz="0" w:space="0" w:color="auto"/>
                <w:right w:val="none" w:sz="0" w:space="0" w:color="auto"/>
              </w:divBdr>
              <w:divsChild>
                <w:div w:id="1754014060">
                  <w:marLeft w:val="0"/>
                  <w:marRight w:val="0"/>
                  <w:marTop w:val="0"/>
                  <w:marBottom w:val="300"/>
                  <w:divBdr>
                    <w:top w:val="none" w:sz="0" w:space="0" w:color="auto"/>
                    <w:left w:val="none" w:sz="0" w:space="0" w:color="auto"/>
                    <w:bottom w:val="none" w:sz="0" w:space="0" w:color="auto"/>
                    <w:right w:val="none" w:sz="0" w:space="0" w:color="auto"/>
                  </w:divBdr>
                </w:div>
              </w:divsChild>
            </w:div>
            <w:div w:id="196060230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187792979">
      <w:bodyDiv w:val="1"/>
      <w:marLeft w:val="0"/>
      <w:marRight w:val="0"/>
      <w:marTop w:val="0"/>
      <w:marBottom w:val="0"/>
      <w:divBdr>
        <w:top w:val="none" w:sz="0" w:space="0" w:color="auto"/>
        <w:left w:val="none" w:sz="0" w:space="0" w:color="auto"/>
        <w:bottom w:val="none" w:sz="0" w:space="0" w:color="auto"/>
        <w:right w:val="none" w:sz="0" w:space="0" w:color="auto"/>
      </w:divBdr>
      <w:divsChild>
        <w:div w:id="1621447756">
          <w:marLeft w:val="0"/>
          <w:marRight w:val="0"/>
          <w:marTop w:val="0"/>
          <w:marBottom w:val="0"/>
          <w:divBdr>
            <w:top w:val="none" w:sz="0" w:space="0" w:color="auto"/>
            <w:left w:val="none" w:sz="0" w:space="0" w:color="auto"/>
            <w:bottom w:val="none" w:sz="0" w:space="0" w:color="auto"/>
            <w:right w:val="none" w:sz="0" w:space="0" w:color="auto"/>
          </w:divBdr>
          <w:divsChild>
            <w:div w:id="293562721">
              <w:marLeft w:val="0"/>
              <w:marRight w:val="0"/>
              <w:marTop w:val="0"/>
              <w:marBottom w:val="0"/>
              <w:divBdr>
                <w:top w:val="none" w:sz="0" w:space="0" w:color="auto"/>
                <w:left w:val="none" w:sz="0" w:space="0" w:color="auto"/>
                <w:bottom w:val="none" w:sz="0" w:space="0" w:color="auto"/>
                <w:right w:val="none" w:sz="0" w:space="0" w:color="auto"/>
              </w:divBdr>
              <w:divsChild>
                <w:div w:id="1423062063">
                  <w:marLeft w:val="0"/>
                  <w:marRight w:val="0"/>
                  <w:marTop w:val="0"/>
                  <w:marBottom w:val="300"/>
                  <w:divBdr>
                    <w:top w:val="none" w:sz="0" w:space="0" w:color="auto"/>
                    <w:left w:val="none" w:sz="0" w:space="0" w:color="auto"/>
                    <w:bottom w:val="none" w:sz="0" w:space="0" w:color="auto"/>
                    <w:right w:val="none" w:sz="0" w:space="0" w:color="auto"/>
                  </w:divBdr>
                </w:div>
              </w:divsChild>
            </w:div>
            <w:div w:id="346836082">
              <w:marLeft w:val="0"/>
              <w:marRight w:val="0"/>
              <w:marTop w:val="0"/>
              <w:marBottom w:val="0"/>
              <w:divBdr>
                <w:top w:val="none" w:sz="0" w:space="0" w:color="auto"/>
                <w:left w:val="none" w:sz="0" w:space="0" w:color="auto"/>
                <w:bottom w:val="none" w:sz="0" w:space="0" w:color="auto"/>
                <w:right w:val="none" w:sz="0" w:space="0" w:color="auto"/>
              </w:divBdr>
              <w:divsChild>
                <w:div w:id="1729108497">
                  <w:marLeft w:val="0"/>
                  <w:marRight w:val="0"/>
                  <w:marTop w:val="0"/>
                  <w:marBottom w:val="0"/>
                  <w:divBdr>
                    <w:top w:val="none" w:sz="0" w:space="0" w:color="auto"/>
                    <w:left w:val="none" w:sz="0" w:space="0" w:color="auto"/>
                    <w:bottom w:val="none" w:sz="0" w:space="0" w:color="auto"/>
                    <w:right w:val="none" w:sz="0" w:space="0" w:color="auto"/>
                  </w:divBdr>
                </w:div>
                <w:div w:id="421806585">
                  <w:marLeft w:val="0"/>
                  <w:marRight w:val="0"/>
                  <w:marTop w:val="0"/>
                  <w:marBottom w:val="195"/>
                  <w:divBdr>
                    <w:top w:val="none" w:sz="0" w:space="0" w:color="auto"/>
                    <w:left w:val="none" w:sz="0" w:space="0" w:color="auto"/>
                    <w:bottom w:val="none" w:sz="0" w:space="0" w:color="auto"/>
                    <w:right w:val="none" w:sz="0" w:space="0" w:color="auto"/>
                  </w:divBdr>
                </w:div>
              </w:divsChild>
            </w:div>
            <w:div w:id="638264729">
              <w:marLeft w:val="0"/>
              <w:marRight w:val="0"/>
              <w:marTop w:val="0"/>
              <w:marBottom w:val="0"/>
              <w:divBdr>
                <w:top w:val="none" w:sz="0" w:space="0" w:color="auto"/>
                <w:left w:val="none" w:sz="0" w:space="0" w:color="auto"/>
                <w:bottom w:val="none" w:sz="0" w:space="0" w:color="auto"/>
                <w:right w:val="none" w:sz="0" w:space="0" w:color="auto"/>
              </w:divBdr>
              <w:divsChild>
                <w:div w:id="1033726078">
                  <w:marLeft w:val="0"/>
                  <w:marRight w:val="0"/>
                  <w:marTop w:val="0"/>
                  <w:marBottom w:val="0"/>
                  <w:divBdr>
                    <w:top w:val="none" w:sz="0" w:space="0" w:color="auto"/>
                    <w:left w:val="none" w:sz="0" w:space="0" w:color="auto"/>
                    <w:bottom w:val="none" w:sz="0" w:space="0" w:color="auto"/>
                    <w:right w:val="none" w:sz="0" w:space="0" w:color="auto"/>
                  </w:divBdr>
                </w:div>
                <w:div w:id="1652783003">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910964521">
          <w:marLeft w:val="0"/>
          <w:marRight w:val="0"/>
          <w:marTop w:val="0"/>
          <w:marBottom w:val="0"/>
          <w:divBdr>
            <w:top w:val="none" w:sz="0" w:space="0" w:color="auto"/>
            <w:left w:val="none" w:sz="0" w:space="0" w:color="auto"/>
            <w:bottom w:val="none" w:sz="0" w:space="0" w:color="auto"/>
            <w:right w:val="none" w:sz="0" w:space="0" w:color="auto"/>
          </w:divBdr>
          <w:divsChild>
            <w:div w:id="2084595835">
              <w:marLeft w:val="0"/>
              <w:marRight w:val="0"/>
              <w:marTop w:val="0"/>
              <w:marBottom w:val="0"/>
              <w:divBdr>
                <w:top w:val="none" w:sz="0" w:space="0" w:color="auto"/>
                <w:left w:val="none" w:sz="0" w:space="0" w:color="auto"/>
                <w:bottom w:val="none" w:sz="0" w:space="0" w:color="auto"/>
                <w:right w:val="none" w:sz="0" w:space="0" w:color="auto"/>
              </w:divBdr>
              <w:divsChild>
                <w:div w:id="219295140">
                  <w:marLeft w:val="0"/>
                  <w:marRight w:val="0"/>
                  <w:marTop w:val="0"/>
                  <w:marBottom w:val="300"/>
                  <w:divBdr>
                    <w:top w:val="none" w:sz="0" w:space="0" w:color="auto"/>
                    <w:left w:val="none" w:sz="0" w:space="0" w:color="auto"/>
                    <w:bottom w:val="none" w:sz="0" w:space="0" w:color="auto"/>
                    <w:right w:val="none" w:sz="0" w:space="0" w:color="auto"/>
                  </w:divBdr>
                </w:div>
              </w:divsChild>
            </w:div>
            <w:div w:id="1316255780">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1290160380">
      <w:bodyDiv w:val="1"/>
      <w:marLeft w:val="0"/>
      <w:marRight w:val="0"/>
      <w:marTop w:val="0"/>
      <w:marBottom w:val="0"/>
      <w:divBdr>
        <w:top w:val="none" w:sz="0" w:space="0" w:color="auto"/>
        <w:left w:val="none" w:sz="0" w:space="0" w:color="auto"/>
        <w:bottom w:val="none" w:sz="0" w:space="0" w:color="auto"/>
        <w:right w:val="none" w:sz="0" w:space="0" w:color="auto"/>
      </w:divBdr>
      <w:divsChild>
        <w:div w:id="503591865">
          <w:marLeft w:val="0"/>
          <w:marRight w:val="0"/>
          <w:marTop w:val="0"/>
          <w:marBottom w:val="0"/>
          <w:divBdr>
            <w:top w:val="none" w:sz="0" w:space="0" w:color="auto"/>
            <w:left w:val="none" w:sz="0" w:space="0" w:color="auto"/>
            <w:bottom w:val="none" w:sz="0" w:space="0" w:color="auto"/>
            <w:right w:val="none" w:sz="0" w:space="0" w:color="auto"/>
          </w:divBdr>
        </w:div>
        <w:div w:id="1696537899">
          <w:marLeft w:val="0"/>
          <w:marRight w:val="0"/>
          <w:marTop w:val="0"/>
          <w:marBottom w:val="0"/>
          <w:divBdr>
            <w:top w:val="none" w:sz="0" w:space="0" w:color="auto"/>
            <w:left w:val="none" w:sz="0" w:space="0" w:color="auto"/>
            <w:bottom w:val="none" w:sz="0" w:space="0" w:color="auto"/>
            <w:right w:val="none" w:sz="0" w:space="0" w:color="auto"/>
          </w:divBdr>
        </w:div>
        <w:div w:id="445077311">
          <w:marLeft w:val="0"/>
          <w:marRight w:val="0"/>
          <w:marTop w:val="0"/>
          <w:marBottom w:val="0"/>
          <w:divBdr>
            <w:top w:val="none" w:sz="0" w:space="0" w:color="auto"/>
            <w:left w:val="none" w:sz="0" w:space="0" w:color="auto"/>
            <w:bottom w:val="none" w:sz="0" w:space="0" w:color="auto"/>
            <w:right w:val="none" w:sz="0" w:space="0" w:color="auto"/>
          </w:divBdr>
        </w:div>
        <w:div w:id="585000499">
          <w:marLeft w:val="0"/>
          <w:marRight w:val="0"/>
          <w:marTop w:val="0"/>
          <w:marBottom w:val="0"/>
          <w:divBdr>
            <w:top w:val="none" w:sz="0" w:space="0" w:color="auto"/>
            <w:left w:val="none" w:sz="0" w:space="0" w:color="auto"/>
            <w:bottom w:val="none" w:sz="0" w:space="0" w:color="auto"/>
            <w:right w:val="none" w:sz="0" w:space="0" w:color="auto"/>
          </w:divBdr>
        </w:div>
        <w:div w:id="1444956344">
          <w:marLeft w:val="0"/>
          <w:marRight w:val="0"/>
          <w:marTop w:val="0"/>
          <w:marBottom w:val="0"/>
          <w:divBdr>
            <w:top w:val="none" w:sz="0" w:space="0" w:color="auto"/>
            <w:left w:val="none" w:sz="0" w:space="0" w:color="auto"/>
            <w:bottom w:val="none" w:sz="0" w:space="0" w:color="auto"/>
            <w:right w:val="none" w:sz="0" w:space="0" w:color="auto"/>
          </w:divBdr>
        </w:div>
        <w:div w:id="1691027509">
          <w:marLeft w:val="0"/>
          <w:marRight w:val="0"/>
          <w:marTop w:val="0"/>
          <w:marBottom w:val="0"/>
          <w:divBdr>
            <w:top w:val="none" w:sz="0" w:space="0" w:color="auto"/>
            <w:left w:val="none" w:sz="0" w:space="0" w:color="auto"/>
            <w:bottom w:val="none" w:sz="0" w:space="0" w:color="auto"/>
            <w:right w:val="none" w:sz="0" w:space="0" w:color="auto"/>
          </w:divBdr>
        </w:div>
        <w:div w:id="1467772946">
          <w:marLeft w:val="0"/>
          <w:marRight w:val="0"/>
          <w:marTop w:val="0"/>
          <w:marBottom w:val="0"/>
          <w:divBdr>
            <w:top w:val="none" w:sz="0" w:space="0" w:color="auto"/>
            <w:left w:val="none" w:sz="0" w:space="0" w:color="auto"/>
            <w:bottom w:val="none" w:sz="0" w:space="0" w:color="auto"/>
            <w:right w:val="none" w:sz="0" w:space="0" w:color="auto"/>
          </w:divBdr>
        </w:div>
        <w:div w:id="421529670">
          <w:marLeft w:val="0"/>
          <w:marRight w:val="0"/>
          <w:marTop w:val="0"/>
          <w:marBottom w:val="0"/>
          <w:divBdr>
            <w:top w:val="none" w:sz="0" w:space="0" w:color="auto"/>
            <w:left w:val="none" w:sz="0" w:space="0" w:color="auto"/>
            <w:bottom w:val="none" w:sz="0" w:space="0" w:color="auto"/>
            <w:right w:val="none" w:sz="0" w:space="0" w:color="auto"/>
          </w:divBdr>
        </w:div>
        <w:div w:id="1917855034">
          <w:marLeft w:val="0"/>
          <w:marRight w:val="0"/>
          <w:marTop w:val="0"/>
          <w:marBottom w:val="0"/>
          <w:divBdr>
            <w:top w:val="none" w:sz="0" w:space="0" w:color="auto"/>
            <w:left w:val="none" w:sz="0" w:space="0" w:color="auto"/>
            <w:bottom w:val="none" w:sz="0" w:space="0" w:color="auto"/>
            <w:right w:val="none" w:sz="0" w:space="0" w:color="auto"/>
          </w:divBdr>
        </w:div>
        <w:div w:id="924456165">
          <w:marLeft w:val="0"/>
          <w:marRight w:val="0"/>
          <w:marTop w:val="0"/>
          <w:marBottom w:val="0"/>
          <w:divBdr>
            <w:top w:val="none" w:sz="0" w:space="0" w:color="auto"/>
            <w:left w:val="none" w:sz="0" w:space="0" w:color="auto"/>
            <w:bottom w:val="none" w:sz="0" w:space="0" w:color="auto"/>
            <w:right w:val="none" w:sz="0" w:space="0" w:color="auto"/>
          </w:divBdr>
        </w:div>
        <w:div w:id="474032564">
          <w:marLeft w:val="0"/>
          <w:marRight w:val="0"/>
          <w:marTop w:val="0"/>
          <w:marBottom w:val="0"/>
          <w:divBdr>
            <w:top w:val="none" w:sz="0" w:space="0" w:color="auto"/>
            <w:left w:val="none" w:sz="0" w:space="0" w:color="auto"/>
            <w:bottom w:val="none" w:sz="0" w:space="0" w:color="auto"/>
            <w:right w:val="none" w:sz="0" w:space="0" w:color="auto"/>
          </w:divBdr>
        </w:div>
        <w:div w:id="1950162940">
          <w:marLeft w:val="0"/>
          <w:marRight w:val="0"/>
          <w:marTop w:val="0"/>
          <w:marBottom w:val="0"/>
          <w:divBdr>
            <w:top w:val="none" w:sz="0" w:space="0" w:color="auto"/>
            <w:left w:val="none" w:sz="0" w:space="0" w:color="auto"/>
            <w:bottom w:val="none" w:sz="0" w:space="0" w:color="auto"/>
            <w:right w:val="none" w:sz="0" w:space="0" w:color="auto"/>
          </w:divBdr>
        </w:div>
        <w:div w:id="341278137">
          <w:marLeft w:val="0"/>
          <w:marRight w:val="0"/>
          <w:marTop w:val="0"/>
          <w:marBottom w:val="0"/>
          <w:divBdr>
            <w:top w:val="none" w:sz="0" w:space="0" w:color="auto"/>
            <w:left w:val="none" w:sz="0" w:space="0" w:color="auto"/>
            <w:bottom w:val="none" w:sz="0" w:space="0" w:color="auto"/>
            <w:right w:val="none" w:sz="0" w:space="0" w:color="auto"/>
          </w:divBdr>
        </w:div>
        <w:div w:id="1152021365">
          <w:marLeft w:val="0"/>
          <w:marRight w:val="0"/>
          <w:marTop w:val="0"/>
          <w:marBottom w:val="0"/>
          <w:divBdr>
            <w:top w:val="none" w:sz="0" w:space="0" w:color="auto"/>
            <w:left w:val="none" w:sz="0" w:space="0" w:color="auto"/>
            <w:bottom w:val="none" w:sz="0" w:space="0" w:color="auto"/>
            <w:right w:val="none" w:sz="0" w:space="0" w:color="auto"/>
          </w:divBdr>
        </w:div>
        <w:div w:id="2081899978">
          <w:marLeft w:val="0"/>
          <w:marRight w:val="0"/>
          <w:marTop w:val="0"/>
          <w:marBottom w:val="0"/>
          <w:divBdr>
            <w:top w:val="none" w:sz="0" w:space="0" w:color="auto"/>
            <w:left w:val="none" w:sz="0" w:space="0" w:color="auto"/>
            <w:bottom w:val="none" w:sz="0" w:space="0" w:color="auto"/>
            <w:right w:val="none" w:sz="0" w:space="0" w:color="auto"/>
          </w:divBdr>
        </w:div>
        <w:div w:id="1901821745">
          <w:marLeft w:val="0"/>
          <w:marRight w:val="0"/>
          <w:marTop w:val="0"/>
          <w:marBottom w:val="0"/>
          <w:divBdr>
            <w:top w:val="none" w:sz="0" w:space="0" w:color="auto"/>
            <w:left w:val="none" w:sz="0" w:space="0" w:color="auto"/>
            <w:bottom w:val="none" w:sz="0" w:space="0" w:color="auto"/>
            <w:right w:val="none" w:sz="0" w:space="0" w:color="auto"/>
          </w:divBdr>
        </w:div>
        <w:div w:id="874661039">
          <w:marLeft w:val="0"/>
          <w:marRight w:val="0"/>
          <w:marTop w:val="0"/>
          <w:marBottom w:val="0"/>
          <w:divBdr>
            <w:top w:val="none" w:sz="0" w:space="0" w:color="auto"/>
            <w:left w:val="none" w:sz="0" w:space="0" w:color="auto"/>
            <w:bottom w:val="none" w:sz="0" w:space="0" w:color="auto"/>
            <w:right w:val="none" w:sz="0" w:space="0" w:color="auto"/>
          </w:divBdr>
        </w:div>
        <w:div w:id="247811477">
          <w:marLeft w:val="0"/>
          <w:marRight w:val="0"/>
          <w:marTop w:val="0"/>
          <w:marBottom w:val="0"/>
          <w:divBdr>
            <w:top w:val="none" w:sz="0" w:space="0" w:color="auto"/>
            <w:left w:val="none" w:sz="0" w:space="0" w:color="auto"/>
            <w:bottom w:val="none" w:sz="0" w:space="0" w:color="auto"/>
            <w:right w:val="none" w:sz="0" w:space="0" w:color="auto"/>
          </w:divBdr>
        </w:div>
        <w:div w:id="1885487687">
          <w:marLeft w:val="0"/>
          <w:marRight w:val="0"/>
          <w:marTop w:val="0"/>
          <w:marBottom w:val="0"/>
          <w:divBdr>
            <w:top w:val="none" w:sz="0" w:space="0" w:color="auto"/>
            <w:left w:val="none" w:sz="0" w:space="0" w:color="auto"/>
            <w:bottom w:val="none" w:sz="0" w:space="0" w:color="auto"/>
            <w:right w:val="none" w:sz="0" w:space="0" w:color="auto"/>
          </w:divBdr>
        </w:div>
        <w:div w:id="1066415927">
          <w:marLeft w:val="0"/>
          <w:marRight w:val="0"/>
          <w:marTop w:val="0"/>
          <w:marBottom w:val="0"/>
          <w:divBdr>
            <w:top w:val="none" w:sz="0" w:space="0" w:color="auto"/>
            <w:left w:val="none" w:sz="0" w:space="0" w:color="auto"/>
            <w:bottom w:val="none" w:sz="0" w:space="0" w:color="auto"/>
            <w:right w:val="none" w:sz="0" w:space="0" w:color="auto"/>
          </w:divBdr>
        </w:div>
        <w:div w:id="1566136386">
          <w:marLeft w:val="0"/>
          <w:marRight w:val="0"/>
          <w:marTop w:val="0"/>
          <w:marBottom w:val="0"/>
          <w:divBdr>
            <w:top w:val="none" w:sz="0" w:space="0" w:color="auto"/>
            <w:left w:val="none" w:sz="0" w:space="0" w:color="auto"/>
            <w:bottom w:val="none" w:sz="0" w:space="0" w:color="auto"/>
            <w:right w:val="none" w:sz="0" w:space="0" w:color="auto"/>
          </w:divBdr>
        </w:div>
        <w:div w:id="184025388">
          <w:marLeft w:val="0"/>
          <w:marRight w:val="0"/>
          <w:marTop w:val="0"/>
          <w:marBottom w:val="0"/>
          <w:divBdr>
            <w:top w:val="none" w:sz="0" w:space="0" w:color="auto"/>
            <w:left w:val="none" w:sz="0" w:space="0" w:color="auto"/>
            <w:bottom w:val="none" w:sz="0" w:space="0" w:color="auto"/>
            <w:right w:val="none" w:sz="0" w:space="0" w:color="auto"/>
          </w:divBdr>
        </w:div>
        <w:div w:id="98960803">
          <w:marLeft w:val="0"/>
          <w:marRight w:val="0"/>
          <w:marTop w:val="0"/>
          <w:marBottom w:val="0"/>
          <w:divBdr>
            <w:top w:val="none" w:sz="0" w:space="0" w:color="auto"/>
            <w:left w:val="none" w:sz="0" w:space="0" w:color="auto"/>
            <w:bottom w:val="none" w:sz="0" w:space="0" w:color="auto"/>
            <w:right w:val="none" w:sz="0" w:space="0" w:color="auto"/>
          </w:divBdr>
        </w:div>
        <w:div w:id="1040473229">
          <w:marLeft w:val="0"/>
          <w:marRight w:val="0"/>
          <w:marTop w:val="0"/>
          <w:marBottom w:val="0"/>
          <w:divBdr>
            <w:top w:val="none" w:sz="0" w:space="0" w:color="auto"/>
            <w:left w:val="none" w:sz="0" w:space="0" w:color="auto"/>
            <w:bottom w:val="none" w:sz="0" w:space="0" w:color="auto"/>
            <w:right w:val="none" w:sz="0" w:space="0" w:color="auto"/>
          </w:divBdr>
        </w:div>
        <w:div w:id="519399261">
          <w:marLeft w:val="0"/>
          <w:marRight w:val="0"/>
          <w:marTop w:val="0"/>
          <w:marBottom w:val="0"/>
          <w:divBdr>
            <w:top w:val="none" w:sz="0" w:space="0" w:color="auto"/>
            <w:left w:val="none" w:sz="0" w:space="0" w:color="auto"/>
            <w:bottom w:val="none" w:sz="0" w:space="0" w:color="auto"/>
            <w:right w:val="none" w:sz="0" w:space="0" w:color="auto"/>
          </w:divBdr>
        </w:div>
        <w:div w:id="220872034">
          <w:marLeft w:val="0"/>
          <w:marRight w:val="0"/>
          <w:marTop w:val="0"/>
          <w:marBottom w:val="0"/>
          <w:divBdr>
            <w:top w:val="none" w:sz="0" w:space="0" w:color="auto"/>
            <w:left w:val="none" w:sz="0" w:space="0" w:color="auto"/>
            <w:bottom w:val="none" w:sz="0" w:space="0" w:color="auto"/>
            <w:right w:val="none" w:sz="0" w:space="0" w:color="auto"/>
          </w:divBdr>
        </w:div>
        <w:div w:id="1934319657">
          <w:marLeft w:val="0"/>
          <w:marRight w:val="0"/>
          <w:marTop w:val="0"/>
          <w:marBottom w:val="0"/>
          <w:divBdr>
            <w:top w:val="none" w:sz="0" w:space="0" w:color="auto"/>
            <w:left w:val="none" w:sz="0" w:space="0" w:color="auto"/>
            <w:bottom w:val="none" w:sz="0" w:space="0" w:color="auto"/>
            <w:right w:val="none" w:sz="0" w:space="0" w:color="auto"/>
          </w:divBdr>
        </w:div>
        <w:div w:id="929236273">
          <w:marLeft w:val="0"/>
          <w:marRight w:val="0"/>
          <w:marTop w:val="0"/>
          <w:marBottom w:val="0"/>
          <w:divBdr>
            <w:top w:val="none" w:sz="0" w:space="0" w:color="auto"/>
            <w:left w:val="none" w:sz="0" w:space="0" w:color="auto"/>
            <w:bottom w:val="none" w:sz="0" w:space="0" w:color="auto"/>
            <w:right w:val="none" w:sz="0" w:space="0" w:color="auto"/>
          </w:divBdr>
        </w:div>
        <w:div w:id="837382058">
          <w:marLeft w:val="0"/>
          <w:marRight w:val="0"/>
          <w:marTop w:val="0"/>
          <w:marBottom w:val="0"/>
          <w:divBdr>
            <w:top w:val="none" w:sz="0" w:space="0" w:color="auto"/>
            <w:left w:val="none" w:sz="0" w:space="0" w:color="auto"/>
            <w:bottom w:val="none" w:sz="0" w:space="0" w:color="auto"/>
            <w:right w:val="none" w:sz="0" w:space="0" w:color="auto"/>
          </w:divBdr>
        </w:div>
        <w:div w:id="1938515373">
          <w:marLeft w:val="0"/>
          <w:marRight w:val="0"/>
          <w:marTop w:val="0"/>
          <w:marBottom w:val="0"/>
          <w:divBdr>
            <w:top w:val="none" w:sz="0" w:space="0" w:color="auto"/>
            <w:left w:val="none" w:sz="0" w:space="0" w:color="auto"/>
            <w:bottom w:val="none" w:sz="0" w:space="0" w:color="auto"/>
            <w:right w:val="none" w:sz="0" w:space="0" w:color="auto"/>
          </w:divBdr>
        </w:div>
        <w:div w:id="859927095">
          <w:marLeft w:val="0"/>
          <w:marRight w:val="0"/>
          <w:marTop w:val="0"/>
          <w:marBottom w:val="0"/>
          <w:divBdr>
            <w:top w:val="none" w:sz="0" w:space="0" w:color="auto"/>
            <w:left w:val="none" w:sz="0" w:space="0" w:color="auto"/>
            <w:bottom w:val="none" w:sz="0" w:space="0" w:color="auto"/>
            <w:right w:val="none" w:sz="0" w:space="0" w:color="auto"/>
          </w:divBdr>
        </w:div>
        <w:div w:id="1183468894">
          <w:marLeft w:val="0"/>
          <w:marRight w:val="0"/>
          <w:marTop w:val="0"/>
          <w:marBottom w:val="0"/>
          <w:divBdr>
            <w:top w:val="none" w:sz="0" w:space="0" w:color="auto"/>
            <w:left w:val="none" w:sz="0" w:space="0" w:color="auto"/>
            <w:bottom w:val="none" w:sz="0" w:space="0" w:color="auto"/>
            <w:right w:val="none" w:sz="0" w:space="0" w:color="auto"/>
          </w:divBdr>
        </w:div>
        <w:div w:id="496460232">
          <w:marLeft w:val="0"/>
          <w:marRight w:val="0"/>
          <w:marTop w:val="0"/>
          <w:marBottom w:val="0"/>
          <w:divBdr>
            <w:top w:val="none" w:sz="0" w:space="0" w:color="auto"/>
            <w:left w:val="none" w:sz="0" w:space="0" w:color="auto"/>
            <w:bottom w:val="none" w:sz="0" w:space="0" w:color="auto"/>
            <w:right w:val="none" w:sz="0" w:space="0" w:color="auto"/>
          </w:divBdr>
        </w:div>
        <w:div w:id="1322855211">
          <w:marLeft w:val="0"/>
          <w:marRight w:val="0"/>
          <w:marTop w:val="0"/>
          <w:marBottom w:val="0"/>
          <w:divBdr>
            <w:top w:val="none" w:sz="0" w:space="0" w:color="auto"/>
            <w:left w:val="none" w:sz="0" w:space="0" w:color="auto"/>
            <w:bottom w:val="none" w:sz="0" w:space="0" w:color="auto"/>
            <w:right w:val="none" w:sz="0" w:space="0" w:color="auto"/>
          </w:divBdr>
        </w:div>
        <w:div w:id="516624114">
          <w:marLeft w:val="0"/>
          <w:marRight w:val="0"/>
          <w:marTop w:val="0"/>
          <w:marBottom w:val="0"/>
          <w:divBdr>
            <w:top w:val="none" w:sz="0" w:space="0" w:color="auto"/>
            <w:left w:val="none" w:sz="0" w:space="0" w:color="auto"/>
            <w:bottom w:val="none" w:sz="0" w:space="0" w:color="auto"/>
            <w:right w:val="none" w:sz="0" w:space="0" w:color="auto"/>
          </w:divBdr>
        </w:div>
        <w:div w:id="1517035274">
          <w:marLeft w:val="0"/>
          <w:marRight w:val="0"/>
          <w:marTop w:val="0"/>
          <w:marBottom w:val="0"/>
          <w:divBdr>
            <w:top w:val="none" w:sz="0" w:space="0" w:color="auto"/>
            <w:left w:val="none" w:sz="0" w:space="0" w:color="auto"/>
            <w:bottom w:val="none" w:sz="0" w:space="0" w:color="auto"/>
            <w:right w:val="none" w:sz="0" w:space="0" w:color="auto"/>
          </w:divBdr>
        </w:div>
      </w:divsChild>
    </w:div>
    <w:div w:id="1372652766">
      <w:bodyDiv w:val="1"/>
      <w:marLeft w:val="0"/>
      <w:marRight w:val="0"/>
      <w:marTop w:val="0"/>
      <w:marBottom w:val="0"/>
      <w:divBdr>
        <w:top w:val="none" w:sz="0" w:space="0" w:color="auto"/>
        <w:left w:val="none" w:sz="0" w:space="0" w:color="auto"/>
        <w:bottom w:val="none" w:sz="0" w:space="0" w:color="auto"/>
        <w:right w:val="none" w:sz="0" w:space="0" w:color="auto"/>
      </w:divBdr>
      <w:divsChild>
        <w:div w:id="1863006667">
          <w:marLeft w:val="0"/>
          <w:marRight w:val="0"/>
          <w:marTop w:val="0"/>
          <w:marBottom w:val="0"/>
          <w:divBdr>
            <w:top w:val="none" w:sz="0" w:space="0" w:color="auto"/>
            <w:left w:val="none" w:sz="0" w:space="0" w:color="auto"/>
            <w:bottom w:val="none" w:sz="0" w:space="0" w:color="auto"/>
            <w:right w:val="none" w:sz="0" w:space="0" w:color="auto"/>
          </w:divBdr>
        </w:div>
        <w:div w:id="685257555">
          <w:marLeft w:val="0"/>
          <w:marRight w:val="0"/>
          <w:marTop w:val="0"/>
          <w:marBottom w:val="0"/>
          <w:divBdr>
            <w:top w:val="none" w:sz="0" w:space="0" w:color="auto"/>
            <w:left w:val="none" w:sz="0" w:space="0" w:color="auto"/>
            <w:bottom w:val="none" w:sz="0" w:space="0" w:color="auto"/>
            <w:right w:val="none" w:sz="0" w:space="0" w:color="auto"/>
          </w:divBdr>
        </w:div>
        <w:div w:id="241917708">
          <w:marLeft w:val="0"/>
          <w:marRight w:val="0"/>
          <w:marTop w:val="0"/>
          <w:marBottom w:val="0"/>
          <w:divBdr>
            <w:top w:val="none" w:sz="0" w:space="0" w:color="auto"/>
            <w:left w:val="none" w:sz="0" w:space="0" w:color="auto"/>
            <w:bottom w:val="none" w:sz="0" w:space="0" w:color="auto"/>
            <w:right w:val="none" w:sz="0" w:space="0" w:color="auto"/>
          </w:divBdr>
        </w:div>
        <w:div w:id="1902330781">
          <w:marLeft w:val="0"/>
          <w:marRight w:val="0"/>
          <w:marTop w:val="0"/>
          <w:marBottom w:val="0"/>
          <w:divBdr>
            <w:top w:val="none" w:sz="0" w:space="0" w:color="auto"/>
            <w:left w:val="none" w:sz="0" w:space="0" w:color="auto"/>
            <w:bottom w:val="none" w:sz="0" w:space="0" w:color="auto"/>
            <w:right w:val="none" w:sz="0" w:space="0" w:color="auto"/>
          </w:divBdr>
        </w:div>
        <w:div w:id="111822197">
          <w:marLeft w:val="0"/>
          <w:marRight w:val="0"/>
          <w:marTop w:val="0"/>
          <w:marBottom w:val="0"/>
          <w:divBdr>
            <w:top w:val="none" w:sz="0" w:space="0" w:color="auto"/>
            <w:left w:val="none" w:sz="0" w:space="0" w:color="auto"/>
            <w:bottom w:val="none" w:sz="0" w:space="0" w:color="auto"/>
            <w:right w:val="none" w:sz="0" w:space="0" w:color="auto"/>
          </w:divBdr>
        </w:div>
        <w:div w:id="839200794">
          <w:marLeft w:val="0"/>
          <w:marRight w:val="0"/>
          <w:marTop w:val="0"/>
          <w:marBottom w:val="0"/>
          <w:divBdr>
            <w:top w:val="none" w:sz="0" w:space="0" w:color="auto"/>
            <w:left w:val="none" w:sz="0" w:space="0" w:color="auto"/>
            <w:bottom w:val="none" w:sz="0" w:space="0" w:color="auto"/>
            <w:right w:val="none" w:sz="0" w:space="0" w:color="auto"/>
          </w:divBdr>
        </w:div>
        <w:div w:id="1622613128">
          <w:marLeft w:val="0"/>
          <w:marRight w:val="0"/>
          <w:marTop w:val="0"/>
          <w:marBottom w:val="0"/>
          <w:divBdr>
            <w:top w:val="none" w:sz="0" w:space="0" w:color="auto"/>
            <w:left w:val="none" w:sz="0" w:space="0" w:color="auto"/>
            <w:bottom w:val="none" w:sz="0" w:space="0" w:color="auto"/>
            <w:right w:val="none" w:sz="0" w:space="0" w:color="auto"/>
          </w:divBdr>
        </w:div>
        <w:div w:id="517472445">
          <w:marLeft w:val="0"/>
          <w:marRight w:val="0"/>
          <w:marTop w:val="0"/>
          <w:marBottom w:val="0"/>
          <w:divBdr>
            <w:top w:val="none" w:sz="0" w:space="0" w:color="auto"/>
            <w:left w:val="none" w:sz="0" w:space="0" w:color="auto"/>
            <w:bottom w:val="none" w:sz="0" w:space="0" w:color="auto"/>
            <w:right w:val="none" w:sz="0" w:space="0" w:color="auto"/>
          </w:divBdr>
        </w:div>
        <w:div w:id="1224606786">
          <w:marLeft w:val="0"/>
          <w:marRight w:val="0"/>
          <w:marTop w:val="0"/>
          <w:marBottom w:val="0"/>
          <w:divBdr>
            <w:top w:val="none" w:sz="0" w:space="0" w:color="auto"/>
            <w:left w:val="none" w:sz="0" w:space="0" w:color="auto"/>
            <w:bottom w:val="none" w:sz="0" w:space="0" w:color="auto"/>
            <w:right w:val="none" w:sz="0" w:space="0" w:color="auto"/>
          </w:divBdr>
        </w:div>
        <w:div w:id="1780025319">
          <w:marLeft w:val="0"/>
          <w:marRight w:val="0"/>
          <w:marTop w:val="0"/>
          <w:marBottom w:val="0"/>
          <w:divBdr>
            <w:top w:val="none" w:sz="0" w:space="0" w:color="auto"/>
            <w:left w:val="none" w:sz="0" w:space="0" w:color="auto"/>
            <w:bottom w:val="none" w:sz="0" w:space="0" w:color="auto"/>
            <w:right w:val="none" w:sz="0" w:space="0" w:color="auto"/>
          </w:divBdr>
        </w:div>
        <w:div w:id="1072042773">
          <w:marLeft w:val="0"/>
          <w:marRight w:val="0"/>
          <w:marTop w:val="0"/>
          <w:marBottom w:val="0"/>
          <w:divBdr>
            <w:top w:val="none" w:sz="0" w:space="0" w:color="auto"/>
            <w:left w:val="none" w:sz="0" w:space="0" w:color="auto"/>
            <w:bottom w:val="none" w:sz="0" w:space="0" w:color="auto"/>
            <w:right w:val="none" w:sz="0" w:space="0" w:color="auto"/>
          </w:divBdr>
        </w:div>
        <w:div w:id="761486597">
          <w:marLeft w:val="0"/>
          <w:marRight w:val="0"/>
          <w:marTop w:val="0"/>
          <w:marBottom w:val="0"/>
          <w:divBdr>
            <w:top w:val="none" w:sz="0" w:space="0" w:color="auto"/>
            <w:left w:val="none" w:sz="0" w:space="0" w:color="auto"/>
            <w:bottom w:val="none" w:sz="0" w:space="0" w:color="auto"/>
            <w:right w:val="none" w:sz="0" w:space="0" w:color="auto"/>
          </w:divBdr>
        </w:div>
        <w:div w:id="732848674">
          <w:marLeft w:val="0"/>
          <w:marRight w:val="0"/>
          <w:marTop w:val="0"/>
          <w:marBottom w:val="0"/>
          <w:divBdr>
            <w:top w:val="none" w:sz="0" w:space="0" w:color="auto"/>
            <w:left w:val="none" w:sz="0" w:space="0" w:color="auto"/>
            <w:bottom w:val="none" w:sz="0" w:space="0" w:color="auto"/>
            <w:right w:val="none" w:sz="0" w:space="0" w:color="auto"/>
          </w:divBdr>
        </w:div>
        <w:div w:id="1657764300">
          <w:marLeft w:val="0"/>
          <w:marRight w:val="0"/>
          <w:marTop w:val="0"/>
          <w:marBottom w:val="0"/>
          <w:divBdr>
            <w:top w:val="none" w:sz="0" w:space="0" w:color="auto"/>
            <w:left w:val="none" w:sz="0" w:space="0" w:color="auto"/>
            <w:bottom w:val="none" w:sz="0" w:space="0" w:color="auto"/>
            <w:right w:val="none" w:sz="0" w:space="0" w:color="auto"/>
          </w:divBdr>
        </w:div>
        <w:div w:id="1167985251">
          <w:marLeft w:val="0"/>
          <w:marRight w:val="0"/>
          <w:marTop w:val="0"/>
          <w:marBottom w:val="0"/>
          <w:divBdr>
            <w:top w:val="none" w:sz="0" w:space="0" w:color="auto"/>
            <w:left w:val="none" w:sz="0" w:space="0" w:color="auto"/>
            <w:bottom w:val="none" w:sz="0" w:space="0" w:color="auto"/>
            <w:right w:val="none" w:sz="0" w:space="0" w:color="auto"/>
          </w:divBdr>
        </w:div>
        <w:div w:id="271791308">
          <w:marLeft w:val="0"/>
          <w:marRight w:val="0"/>
          <w:marTop w:val="0"/>
          <w:marBottom w:val="0"/>
          <w:divBdr>
            <w:top w:val="none" w:sz="0" w:space="0" w:color="auto"/>
            <w:left w:val="none" w:sz="0" w:space="0" w:color="auto"/>
            <w:bottom w:val="none" w:sz="0" w:space="0" w:color="auto"/>
            <w:right w:val="none" w:sz="0" w:space="0" w:color="auto"/>
          </w:divBdr>
        </w:div>
        <w:div w:id="2117404990">
          <w:marLeft w:val="0"/>
          <w:marRight w:val="0"/>
          <w:marTop w:val="0"/>
          <w:marBottom w:val="0"/>
          <w:divBdr>
            <w:top w:val="none" w:sz="0" w:space="0" w:color="auto"/>
            <w:left w:val="none" w:sz="0" w:space="0" w:color="auto"/>
            <w:bottom w:val="none" w:sz="0" w:space="0" w:color="auto"/>
            <w:right w:val="none" w:sz="0" w:space="0" w:color="auto"/>
          </w:divBdr>
        </w:div>
        <w:div w:id="421729564">
          <w:marLeft w:val="0"/>
          <w:marRight w:val="0"/>
          <w:marTop w:val="0"/>
          <w:marBottom w:val="0"/>
          <w:divBdr>
            <w:top w:val="none" w:sz="0" w:space="0" w:color="auto"/>
            <w:left w:val="none" w:sz="0" w:space="0" w:color="auto"/>
            <w:bottom w:val="none" w:sz="0" w:space="0" w:color="auto"/>
            <w:right w:val="none" w:sz="0" w:space="0" w:color="auto"/>
          </w:divBdr>
        </w:div>
        <w:div w:id="1354258576">
          <w:marLeft w:val="0"/>
          <w:marRight w:val="0"/>
          <w:marTop w:val="0"/>
          <w:marBottom w:val="0"/>
          <w:divBdr>
            <w:top w:val="none" w:sz="0" w:space="0" w:color="auto"/>
            <w:left w:val="none" w:sz="0" w:space="0" w:color="auto"/>
            <w:bottom w:val="none" w:sz="0" w:space="0" w:color="auto"/>
            <w:right w:val="none" w:sz="0" w:space="0" w:color="auto"/>
          </w:divBdr>
        </w:div>
        <w:div w:id="728383602">
          <w:marLeft w:val="0"/>
          <w:marRight w:val="0"/>
          <w:marTop w:val="0"/>
          <w:marBottom w:val="0"/>
          <w:divBdr>
            <w:top w:val="none" w:sz="0" w:space="0" w:color="auto"/>
            <w:left w:val="none" w:sz="0" w:space="0" w:color="auto"/>
            <w:bottom w:val="none" w:sz="0" w:space="0" w:color="auto"/>
            <w:right w:val="none" w:sz="0" w:space="0" w:color="auto"/>
          </w:divBdr>
        </w:div>
        <w:div w:id="1977638489">
          <w:marLeft w:val="0"/>
          <w:marRight w:val="0"/>
          <w:marTop w:val="0"/>
          <w:marBottom w:val="0"/>
          <w:divBdr>
            <w:top w:val="none" w:sz="0" w:space="0" w:color="auto"/>
            <w:left w:val="none" w:sz="0" w:space="0" w:color="auto"/>
            <w:bottom w:val="none" w:sz="0" w:space="0" w:color="auto"/>
            <w:right w:val="none" w:sz="0" w:space="0" w:color="auto"/>
          </w:divBdr>
        </w:div>
        <w:div w:id="815948944">
          <w:marLeft w:val="0"/>
          <w:marRight w:val="0"/>
          <w:marTop w:val="0"/>
          <w:marBottom w:val="0"/>
          <w:divBdr>
            <w:top w:val="none" w:sz="0" w:space="0" w:color="auto"/>
            <w:left w:val="none" w:sz="0" w:space="0" w:color="auto"/>
            <w:bottom w:val="none" w:sz="0" w:space="0" w:color="auto"/>
            <w:right w:val="none" w:sz="0" w:space="0" w:color="auto"/>
          </w:divBdr>
        </w:div>
        <w:div w:id="339283013">
          <w:marLeft w:val="0"/>
          <w:marRight w:val="0"/>
          <w:marTop w:val="0"/>
          <w:marBottom w:val="0"/>
          <w:divBdr>
            <w:top w:val="none" w:sz="0" w:space="0" w:color="auto"/>
            <w:left w:val="none" w:sz="0" w:space="0" w:color="auto"/>
            <w:bottom w:val="none" w:sz="0" w:space="0" w:color="auto"/>
            <w:right w:val="none" w:sz="0" w:space="0" w:color="auto"/>
          </w:divBdr>
        </w:div>
        <w:div w:id="1255438936">
          <w:marLeft w:val="0"/>
          <w:marRight w:val="0"/>
          <w:marTop w:val="0"/>
          <w:marBottom w:val="0"/>
          <w:divBdr>
            <w:top w:val="none" w:sz="0" w:space="0" w:color="auto"/>
            <w:left w:val="none" w:sz="0" w:space="0" w:color="auto"/>
            <w:bottom w:val="none" w:sz="0" w:space="0" w:color="auto"/>
            <w:right w:val="none" w:sz="0" w:space="0" w:color="auto"/>
          </w:divBdr>
        </w:div>
        <w:div w:id="724261170">
          <w:marLeft w:val="0"/>
          <w:marRight w:val="0"/>
          <w:marTop w:val="0"/>
          <w:marBottom w:val="0"/>
          <w:divBdr>
            <w:top w:val="none" w:sz="0" w:space="0" w:color="auto"/>
            <w:left w:val="none" w:sz="0" w:space="0" w:color="auto"/>
            <w:bottom w:val="none" w:sz="0" w:space="0" w:color="auto"/>
            <w:right w:val="none" w:sz="0" w:space="0" w:color="auto"/>
          </w:divBdr>
        </w:div>
        <w:div w:id="1694575877">
          <w:marLeft w:val="0"/>
          <w:marRight w:val="0"/>
          <w:marTop w:val="0"/>
          <w:marBottom w:val="0"/>
          <w:divBdr>
            <w:top w:val="none" w:sz="0" w:space="0" w:color="auto"/>
            <w:left w:val="none" w:sz="0" w:space="0" w:color="auto"/>
            <w:bottom w:val="none" w:sz="0" w:space="0" w:color="auto"/>
            <w:right w:val="none" w:sz="0" w:space="0" w:color="auto"/>
          </w:divBdr>
        </w:div>
        <w:div w:id="708070399">
          <w:marLeft w:val="0"/>
          <w:marRight w:val="0"/>
          <w:marTop w:val="0"/>
          <w:marBottom w:val="0"/>
          <w:divBdr>
            <w:top w:val="none" w:sz="0" w:space="0" w:color="auto"/>
            <w:left w:val="none" w:sz="0" w:space="0" w:color="auto"/>
            <w:bottom w:val="none" w:sz="0" w:space="0" w:color="auto"/>
            <w:right w:val="none" w:sz="0" w:space="0" w:color="auto"/>
          </w:divBdr>
        </w:div>
        <w:div w:id="105008991">
          <w:marLeft w:val="0"/>
          <w:marRight w:val="0"/>
          <w:marTop w:val="0"/>
          <w:marBottom w:val="0"/>
          <w:divBdr>
            <w:top w:val="none" w:sz="0" w:space="0" w:color="auto"/>
            <w:left w:val="none" w:sz="0" w:space="0" w:color="auto"/>
            <w:bottom w:val="none" w:sz="0" w:space="0" w:color="auto"/>
            <w:right w:val="none" w:sz="0" w:space="0" w:color="auto"/>
          </w:divBdr>
        </w:div>
        <w:div w:id="80834844">
          <w:marLeft w:val="0"/>
          <w:marRight w:val="0"/>
          <w:marTop w:val="0"/>
          <w:marBottom w:val="0"/>
          <w:divBdr>
            <w:top w:val="none" w:sz="0" w:space="0" w:color="auto"/>
            <w:left w:val="none" w:sz="0" w:space="0" w:color="auto"/>
            <w:bottom w:val="none" w:sz="0" w:space="0" w:color="auto"/>
            <w:right w:val="none" w:sz="0" w:space="0" w:color="auto"/>
          </w:divBdr>
        </w:div>
        <w:div w:id="1482194913">
          <w:marLeft w:val="0"/>
          <w:marRight w:val="0"/>
          <w:marTop w:val="0"/>
          <w:marBottom w:val="0"/>
          <w:divBdr>
            <w:top w:val="none" w:sz="0" w:space="0" w:color="auto"/>
            <w:left w:val="none" w:sz="0" w:space="0" w:color="auto"/>
            <w:bottom w:val="none" w:sz="0" w:space="0" w:color="auto"/>
            <w:right w:val="none" w:sz="0" w:space="0" w:color="auto"/>
          </w:divBdr>
        </w:div>
        <w:div w:id="442268496">
          <w:marLeft w:val="0"/>
          <w:marRight w:val="0"/>
          <w:marTop w:val="0"/>
          <w:marBottom w:val="0"/>
          <w:divBdr>
            <w:top w:val="none" w:sz="0" w:space="0" w:color="auto"/>
            <w:left w:val="none" w:sz="0" w:space="0" w:color="auto"/>
            <w:bottom w:val="none" w:sz="0" w:space="0" w:color="auto"/>
            <w:right w:val="none" w:sz="0" w:space="0" w:color="auto"/>
          </w:divBdr>
        </w:div>
        <w:div w:id="1716150394">
          <w:marLeft w:val="0"/>
          <w:marRight w:val="0"/>
          <w:marTop w:val="0"/>
          <w:marBottom w:val="0"/>
          <w:divBdr>
            <w:top w:val="none" w:sz="0" w:space="0" w:color="auto"/>
            <w:left w:val="none" w:sz="0" w:space="0" w:color="auto"/>
            <w:bottom w:val="none" w:sz="0" w:space="0" w:color="auto"/>
            <w:right w:val="none" w:sz="0" w:space="0" w:color="auto"/>
          </w:divBdr>
        </w:div>
        <w:div w:id="1198277099">
          <w:marLeft w:val="0"/>
          <w:marRight w:val="0"/>
          <w:marTop w:val="0"/>
          <w:marBottom w:val="0"/>
          <w:divBdr>
            <w:top w:val="none" w:sz="0" w:space="0" w:color="auto"/>
            <w:left w:val="none" w:sz="0" w:space="0" w:color="auto"/>
            <w:bottom w:val="none" w:sz="0" w:space="0" w:color="auto"/>
            <w:right w:val="none" w:sz="0" w:space="0" w:color="auto"/>
          </w:divBdr>
        </w:div>
        <w:div w:id="2109080476">
          <w:marLeft w:val="0"/>
          <w:marRight w:val="0"/>
          <w:marTop w:val="0"/>
          <w:marBottom w:val="0"/>
          <w:divBdr>
            <w:top w:val="none" w:sz="0" w:space="0" w:color="auto"/>
            <w:left w:val="none" w:sz="0" w:space="0" w:color="auto"/>
            <w:bottom w:val="none" w:sz="0" w:space="0" w:color="auto"/>
            <w:right w:val="none" w:sz="0" w:space="0" w:color="auto"/>
          </w:divBdr>
        </w:div>
        <w:div w:id="129178011">
          <w:marLeft w:val="0"/>
          <w:marRight w:val="0"/>
          <w:marTop w:val="0"/>
          <w:marBottom w:val="0"/>
          <w:divBdr>
            <w:top w:val="none" w:sz="0" w:space="0" w:color="auto"/>
            <w:left w:val="none" w:sz="0" w:space="0" w:color="auto"/>
            <w:bottom w:val="none" w:sz="0" w:space="0" w:color="auto"/>
            <w:right w:val="none" w:sz="0" w:space="0" w:color="auto"/>
          </w:divBdr>
        </w:div>
        <w:div w:id="1725325934">
          <w:marLeft w:val="0"/>
          <w:marRight w:val="0"/>
          <w:marTop w:val="0"/>
          <w:marBottom w:val="0"/>
          <w:divBdr>
            <w:top w:val="none" w:sz="0" w:space="0" w:color="auto"/>
            <w:left w:val="none" w:sz="0" w:space="0" w:color="auto"/>
            <w:bottom w:val="none" w:sz="0" w:space="0" w:color="auto"/>
            <w:right w:val="none" w:sz="0" w:space="0" w:color="auto"/>
          </w:divBdr>
        </w:div>
        <w:div w:id="1097285008">
          <w:marLeft w:val="0"/>
          <w:marRight w:val="0"/>
          <w:marTop w:val="0"/>
          <w:marBottom w:val="0"/>
          <w:divBdr>
            <w:top w:val="none" w:sz="0" w:space="0" w:color="auto"/>
            <w:left w:val="none" w:sz="0" w:space="0" w:color="auto"/>
            <w:bottom w:val="none" w:sz="0" w:space="0" w:color="auto"/>
            <w:right w:val="none" w:sz="0" w:space="0" w:color="auto"/>
          </w:divBdr>
        </w:div>
        <w:div w:id="1381125317">
          <w:marLeft w:val="0"/>
          <w:marRight w:val="0"/>
          <w:marTop w:val="0"/>
          <w:marBottom w:val="0"/>
          <w:divBdr>
            <w:top w:val="none" w:sz="0" w:space="0" w:color="auto"/>
            <w:left w:val="none" w:sz="0" w:space="0" w:color="auto"/>
            <w:bottom w:val="none" w:sz="0" w:space="0" w:color="auto"/>
            <w:right w:val="none" w:sz="0" w:space="0" w:color="auto"/>
          </w:divBdr>
        </w:div>
        <w:div w:id="779565906">
          <w:marLeft w:val="0"/>
          <w:marRight w:val="0"/>
          <w:marTop w:val="0"/>
          <w:marBottom w:val="0"/>
          <w:divBdr>
            <w:top w:val="none" w:sz="0" w:space="0" w:color="auto"/>
            <w:left w:val="none" w:sz="0" w:space="0" w:color="auto"/>
            <w:bottom w:val="none" w:sz="0" w:space="0" w:color="auto"/>
            <w:right w:val="none" w:sz="0" w:space="0" w:color="auto"/>
          </w:divBdr>
        </w:div>
      </w:divsChild>
    </w:div>
    <w:div w:id="1552035037">
      <w:bodyDiv w:val="1"/>
      <w:marLeft w:val="0"/>
      <w:marRight w:val="0"/>
      <w:marTop w:val="0"/>
      <w:marBottom w:val="0"/>
      <w:divBdr>
        <w:top w:val="none" w:sz="0" w:space="0" w:color="auto"/>
        <w:left w:val="none" w:sz="0" w:space="0" w:color="auto"/>
        <w:bottom w:val="none" w:sz="0" w:space="0" w:color="auto"/>
        <w:right w:val="none" w:sz="0" w:space="0" w:color="auto"/>
      </w:divBdr>
      <w:divsChild>
        <w:div w:id="515769445">
          <w:marLeft w:val="0"/>
          <w:marRight w:val="0"/>
          <w:marTop w:val="0"/>
          <w:marBottom w:val="0"/>
          <w:divBdr>
            <w:top w:val="none" w:sz="0" w:space="0" w:color="auto"/>
            <w:left w:val="none" w:sz="0" w:space="0" w:color="auto"/>
            <w:bottom w:val="none" w:sz="0" w:space="0" w:color="auto"/>
            <w:right w:val="none" w:sz="0" w:space="0" w:color="auto"/>
          </w:divBdr>
        </w:div>
        <w:div w:id="301885961">
          <w:marLeft w:val="0"/>
          <w:marRight w:val="0"/>
          <w:marTop w:val="0"/>
          <w:marBottom w:val="0"/>
          <w:divBdr>
            <w:top w:val="none" w:sz="0" w:space="0" w:color="auto"/>
            <w:left w:val="none" w:sz="0" w:space="0" w:color="auto"/>
            <w:bottom w:val="none" w:sz="0" w:space="0" w:color="auto"/>
            <w:right w:val="none" w:sz="0" w:space="0" w:color="auto"/>
          </w:divBdr>
        </w:div>
        <w:div w:id="1876234921">
          <w:marLeft w:val="0"/>
          <w:marRight w:val="0"/>
          <w:marTop w:val="0"/>
          <w:marBottom w:val="0"/>
          <w:divBdr>
            <w:top w:val="none" w:sz="0" w:space="0" w:color="auto"/>
            <w:left w:val="none" w:sz="0" w:space="0" w:color="auto"/>
            <w:bottom w:val="none" w:sz="0" w:space="0" w:color="auto"/>
            <w:right w:val="none" w:sz="0" w:space="0" w:color="auto"/>
          </w:divBdr>
        </w:div>
        <w:div w:id="1886331827">
          <w:marLeft w:val="0"/>
          <w:marRight w:val="0"/>
          <w:marTop w:val="0"/>
          <w:marBottom w:val="0"/>
          <w:divBdr>
            <w:top w:val="none" w:sz="0" w:space="0" w:color="auto"/>
            <w:left w:val="none" w:sz="0" w:space="0" w:color="auto"/>
            <w:bottom w:val="none" w:sz="0" w:space="0" w:color="auto"/>
            <w:right w:val="none" w:sz="0" w:space="0" w:color="auto"/>
          </w:divBdr>
        </w:div>
        <w:div w:id="419451195">
          <w:marLeft w:val="0"/>
          <w:marRight w:val="0"/>
          <w:marTop w:val="0"/>
          <w:marBottom w:val="0"/>
          <w:divBdr>
            <w:top w:val="none" w:sz="0" w:space="0" w:color="auto"/>
            <w:left w:val="none" w:sz="0" w:space="0" w:color="auto"/>
            <w:bottom w:val="none" w:sz="0" w:space="0" w:color="auto"/>
            <w:right w:val="none" w:sz="0" w:space="0" w:color="auto"/>
          </w:divBdr>
        </w:div>
        <w:div w:id="1536037050">
          <w:marLeft w:val="0"/>
          <w:marRight w:val="0"/>
          <w:marTop w:val="0"/>
          <w:marBottom w:val="0"/>
          <w:divBdr>
            <w:top w:val="none" w:sz="0" w:space="0" w:color="auto"/>
            <w:left w:val="none" w:sz="0" w:space="0" w:color="auto"/>
            <w:bottom w:val="none" w:sz="0" w:space="0" w:color="auto"/>
            <w:right w:val="none" w:sz="0" w:space="0" w:color="auto"/>
          </w:divBdr>
        </w:div>
        <w:div w:id="811366856">
          <w:marLeft w:val="0"/>
          <w:marRight w:val="0"/>
          <w:marTop w:val="0"/>
          <w:marBottom w:val="0"/>
          <w:divBdr>
            <w:top w:val="none" w:sz="0" w:space="0" w:color="auto"/>
            <w:left w:val="none" w:sz="0" w:space="0" w:color="auto"/>
            <w:bottom w:val="none" w:sz="0" w:space="0" w:color="auto"/>
            <w:right w:val="none" w:sz="0" w:space="0" w:color="auto"/>
          </w:divBdr>
        </w:div>
        <w:div w:id="339695884">
          <w:marLeft w:val="0"/>
          <w:marRight w:val="0"/>
          <w:marTop w:val="0"/>
          <w:marBottom w:val="0"/>
          <w:divBdr>
            <w:top w:val="none" w:sz="0" w:space="0" w:color="auto"/>
            <w:left w:val="none" w:sz="0" w:space="0" w:color="auto"/>
            <w:bottom w:val="none" w:sz="0" w:space="0" w:color="auto"/>
            <w:right w:val="none" w:sz="0" w:space="0" w:color="auto"/>
          </w:divBdr>
        </w:div>
        <w:div w:id="925454622">
          <w:marLeft w:val="0"/>
          <w:marRight w:val="0"/>
          <w:marTop w:val="0"/>
          <w:marBottom w:val="0"/>
          <w:divBdr>
            <w:top w:val="none" w:sz="0" w:space="0" w:color="auto"/>
            <w:left w:val="none" w:sz="0" w:space="0" w:color="auto"/>
            <w:bottom w:val="none" w:sz="0" w:space="0" w:color="auto"/>
            <w:right w:val="none" w:sz="0" w:space="0" w:color="auto"/>
          </w:divBdr>
        </w:div>
        <w:div w:id="2088963828">
          <w:marLeft w:val="0"/>
          <w:marRight w:val="0"/>
          <w:marTop w:val="0"/>
          <w:marBottom w:val="0"/>
          <w:divBdr>
            <w:top w:val="none" w:sz="0" w:space="0" w:color="auto"/>
            <w:left w:val="none" w:sz="0" w:space="0" w:color="auto"/>
            <w:bottom w:val="none" w:sz="0" w:space="0" w:color="auto"/>
            <w:right w:val="none" w:sz="0" w:space="0" w:color="auto"/>
          </w:divBdr>
        </w:div>
        <w:div w:id="737825876">
          <w:marLeft w:val="0"/>
          <w:marRight w:val="0"/>
          <w:marTop w:val="0"/>
          <w:marBottom w:val="0"/>
          <w:divBdr>
            <w:top w:val="none" w:sz="0" w:space="0" w:color="auto"/>
            <w:left w:val="none" w:sz="0" w:space="0" w:color="auto"/>
            <w:bottom w:val="none" w:sz="0" w:space="0" w:color="auto"/>
            <w:right w:val="none" w:sz="0" w:space="0" w:color="auto"/>
          </w:divBdr>
        </w:div>
        <w:div w:id="1269045549">
          <w:marLeft w:val="0"/>
          <w:marRight w:val="0"/>
          <w:marTop w:val="0"/>
          <w:marBottom w:val="0"/>
          <w:divBdr>
            <w:top w:val="none" w:sz="0" w:space="0" w:color="auto"/>
            <w:left w:val="none" w:sz="0" w:space="0" w:color="auto"/>
            <w:bottom w:val="none" w:sz="0" w:space="0" w:color="auto"/>
            <w:right w:val="none" w:sz="0" w:space="0" w:color="auto"/>
          </w:divBdr>
        </w:div>
        <w:div w:id="1565215728">
          <w:marLeft w:val="0"/>
          <w:marRight w:val="0"/>
          <w:marTop w:val="0"/>
          <w:marBottom w:val="0"/>
          <w:divBdr>
            <w:top w:val="none" w:sz="0" w:space="0" w:color="auto"/>
            <w:left w:val="none" w:sz="0" w:space="0" w:color="auto"/>
            <w:bottom w:val="none" w:sz="0" w:space="0" w:color="auto"/>
            <w:right w:val="none" w:sz="0" w:space="0" w:color="auto"/>
          </w:divBdr>
        </w:div>
        <w:div w:id="1413046022">
          <w:marLeft w:val="0"/>
          <w:marRight w:val="0"/>
          <w:marTop w:val="0"/>
          <w:marBottom w:val="0"/>
          <w:divBdr>
            <w:top w:val="none" w:sz="0" w:space="0" w:color="auto"/>
            <w:left w:val="none" w:sz="0" w:space="0" w:color="auto"/>
            <w:bottom w:val="none" w:sz="0" w:space="0" w:color="auto"/>
            <w:right w:val="none" w:sz="0" w:space="0" w:color="auto"/>
          </w:divBdr>
        </w:div>
        <w:div w:id="428740325">
          <w:marLeft w:val="0"/>
          <w:marRight w:val="0"/>
          <w:marTop w:val="0"/>
          <w:marBottom w:val="0"/>
          <w:divBdr>
            <w:top w:val="none" w:sz="0" w:space="0" w:color="auto"/>
            <w:left w:val="none" w:sz="0" w:space="0" w:color="auto"/>
            <w:bottom w:val="none" w:sz="0" w:space="0" w:color="auto"/>
            <w:right w:val="none" w:sz="0" w:space="0" w:color="auto"/>
          </w:divBdr>
        </w:div>
        <w:div w:id="107161513">
          <w:marLeft w:val="0"/>
          <w:marRight w:val="0"/>
          <w:marTop w:val="0"/>
          <w:marBottom w:val="0"/>
          <w:divBdr>
            <w:top w:val="none" w:sz="0" w:space="0" w:color="auto"/>
            <w:left w:val="none" w:sz="0" w:space="0" w:color="auto"/>
            <w:bottom w:val="none" w:sz="0" w:space="0" w:color="auto"/>
            <w:right w:val="none" w:sz="0" w:space="0" w:color="auto"/>
          </w:divBdr>
        </w:div>
        <w:div w:id="68423952">
          <w:marLeft w:val="0"/>
          <w:marRight w:val="0"/>
          <w:marTop w:val="0"/>
          <w:marBottom w:val="0"/>
          <w:divBdr>
            <w:top w:val="none" w:sz="0" w:space="0" w:color="auto"/>
            <w:left w:val="none" w:sz="0" w:space="0" w:color="auto"/>
            <w:bottom w:val="none" w:sz="0" w:space="0" w:color="auto"/>
            <w:right w:val="none" w:sz="0" w:space="0" w:color="auto"/>
          </w:divBdr>
        </w:div>
        <w:div w:id="726731922">
          <w:marLeft w:val="0"/>
          <w:marRight w:val="0"/>
          <w:marTop w:val="0"/>
          <w:marBottom w:val="0"/>
          <w:divBdr>
            <w:top w:val="none" w:sz="0" w:space="0" w:color="auto"/>
            <w:left w:val="none" w:sz="0" w:space="0" w:color="auto"/>
            <w:bottom w:val="none" w:sz="0" w:space="0" w:color="auto"/>
            <w:right w:val="none" w:sz="0" w:space="0" w:color="auto"/>
          </w:divBdr>
        </w:div>
        <w:div w:id="1376850972">
          <w:marLeft w:val="0"/>
          <w:marRight w:val="0"/>
          <w:marTop w:val="0"/>
          <w:marBottom w:val="0"/>
          <w:divBdr>
            <w:top w:val="none" w:sz="0" w:space="0" w:color="auto"/>
            <w:left w:val="none" w:sz="0" w:space="0" w:color="auto"/>
            <w:bottom w:val="none" w:sz="0" w:space="0" w:color="auto"/>
            <w:right w:val="none" w:sz="0" w:space="0" w:color="auto"/>
          </w:divBdr>
        </w:div>
        <w:div w:id="1971932630">
          <w:marLeft w:val="0"/>
          <w:marRight w:val="0"/>
          <w:marTop w:val="0"/>
          <w:marBottom w:val="0"/>
          <w:divBdr>
            <w:top w:val="none" w:sz="0" w:space="0" w:color="auto"/>
            <w:left w:val="none" w:sz="0" w:space="0" w:color="auto"/>
            <w:bottom w:val="none" w:sz="0" w:space="0" w:color="auto"/>
            <w:right w:val="none" w:sz="0" w:space="0" w:color="auto"/>
          </w:divBdr>
        </w:div>
        <w:div w:id="683824177">
          <w:marLeft w:val="0"/>
          <w:marRight w:val="0"/>
          <w:marTop w:val="0"/>
          <w:marBottom w:val="0"/>
          <w:divBdr>
            <w:top w:val="none" w:sz="0" w:space="0" w:color="auto"/>
            <w:left w:val="none" w:sz="0" w:space="0" w:color="auto"/>
            <w:bottom w:val="none" w:sz="0" w:space="0" w:color="auto"/>
            <w:right w:val="none" w:sz="0" w:space="0" w:color="auto"/>
          </w:divBdr>
        </w:div>
        <w:div w:id="2124423469">
          <w:marLeft w:val="0"/>
          <w:marRight w:val="0"/>
          <w:marTop w:val="0"/>
          <w:marBottom w:val="0"/>
          <w:divBdr>
            <w:top w:val="none" w:sz="0" w:space="0" w:color="auto"/>
            <w:left w:val="none" w:sz="0" w:space="0" w:color="auto"/>
            <w:bottom w:val="none" w:sz="0" w:space="0" w:color="auto"/>
            <w:right w:val="none" w:sz="0" w:space="0" w:color="auto"/>
          </w:divBdr>
        </w:div>
        <w:div w:id="1116678928">
          <w:marLeft w:val="0"/>
          <w:marRight w:val="0"/>
          <w:marTop w:val="0"/>
          <w:marBottom w:val="0"/>
          <w:divBdr>
            <w:top w:val="none" w:sz="0" w:space="0" w:color="auto"/>
            <w:left w:val="none" w:sz="0" w:space="0" w:color="auto"/>
            <w:bottom w:val="none" w:sz="0" w:space="0" w:color="auto"/>
            <w:right w:val="none" w:sz="0" w:space="0" w:color="auto"/>
          </w:divBdr>
        </w:div>
        <w:div w:id="303315307">
          <w:marLeft w:val="0"/>
          <w:marRight w:val="0"/>
          <w:marTop w:val="0"/>
          <w:marBottom w:val="0"/>
          <w:divBdr>
            <w:top w:val="none" w:sz="0" w:space="0" w:color="auto"/>
            <w:left w:val="none" w:sz="0" w:space="0" w:color="auto"/>
            <w:bottom w:val="none" w:sz="0" w:space="0" w:color="auto"/>
            <w:right w:val="none" w:sz="0" w:space="0" w:color="auto"/>
          </w:divBdr>
        </w:div>
        <w:div w:id="1460294219">
          <w:marLeft w:val="0"/>
          <w:marRight w:val="0"/>
          <w:marTop w:val="0"/>
          <w:marBottom w:val="0"/>
          <w:divBdr>
            <w:top w:val="none" w:sz="0" w:space="0" w:color="auto"/>
            <w:left w:val="none" w:sz="0" w:space="0" w:color="auto"/>
            <w:bottom w:val="none" w:sz="0" w:space="0" w:color="auto"/>
            <w:right w:val="none" w:sz="0" w:space="0" w:color="auto"/>
          </w:divBdr>
        </w:div>
        <w:div w:id="739788561">
          <w:marLeft w:val="0"/>
          <w:marRight w:val="0"/>
          <w:marTop w:val="0"/>
          <w:marBottom w:val="0"/>
          <w:divBdr>
            <w:top w:val="none" w:sz="0" w:space="0" w:color="auto"/>
            <w:left w:val="none" w:sz="0" w:space="0" w:color="auto"/>
            <w:bottom w:val="none" w:sz="0" w:space="0" w:color="auto"/>
            <w:right w:val="none" w:sz="0" w:space="0" w:color="auto"/>
          </w:divBdr>
        </w:div>
        <w:div w:id="102574963">
          <w:marLeft w:val="0"/>
          <w:marRight w:val="0"/>
          <w:marTop w:val="0"/>
          <w:marBottom w:val="0"/>
          <w:divBdr>
            <w:top w:val="none" w:sz="0" w:space="0" w:color="auto"/>
            <w:left w:val="none" w:sz="0" w:space="0" w:color="auto"/>
            <w:bottom w:val="none" w:sz="0" w:space="0" w:color="auto"/>
            <w:right w:val="none" w:sz="0" w:space="0" w:color="auto"/>
          </w:divBdr>
        </w:div>
        <w:div w:id="1736736180">
          <w:marLeft w:val="0"/>
          <w:marRight w:val="0"/>
          <w:marTop w:val="0"/>
          <w:marBottom w:val="0"/>
          <w:divBdr>
            <w:top w:val="none" w:sz="0" w:space="0" w:color="auto"/>
            <w:left w:val="none" w:sz="0" w:space="0" w:color="auto"/>
            <w:bottom w:val="none" w:sz="0" w:space="0" w:color="auto"/>
            <w:right w:val="none" w:sz="0" w:space="0" w:color="auto"/>
          </w:divBdr>
        </w:div>
        <w:div w:id="448477933">
          <w:marLeft w:val="0"/>
          <w:marRight w:val="0"/>
          <w:marTop w:val="0"/>
          <w:marBottom w:val="0"/>
          <w:divBdr>
            <w:top w:val="none" w:sz="0" w:space="0" w:color="auto"/>
            <w:left w:val="none" w:sz="0" w:space="0" w:color="auto"/>
            <w:bottom w:val="none" w:sz="0" w:space="0" w:color="auto"/>
            <w:right w:val="none" w:sz="0" w:space="0" w:color="auto"/>
          </w:divBdr>
        </w:div>
        <w:div w:id="1019701947">
          <w:marLeft w:val="0"/>
          <w:marRight w:val="0"/>
          <w:marTop w:val="0"/>
          <w:marBottom w:val="0"/>
          <w:divBdr>
            <w:top w:val="none" w:sz="0" w:space="0" w:color="auto"/>
            <w:left w:val="none" w:sz="0" w:space="0" w:color="auto"/>
            <w:bottom w:val="none" w:sz="0" w:space="0" w:color="auto"/>
            <w:right w:val="none" w:sz="0" w:space="0" w:color="auto"/>
          </w:divBdr>
        </w:div>
        <w:div w:id="733548168">
          <w:marLeft w:val="0"/>
          <w:marRight w:val="0"/>
          <w:marTop w:val="0"/>
          <w:marBottom w:val="0"/>
          <w:divBdr>
            <w:top w:val="none" w:sz="0" w:space="0" w:color="auto"/>
            <w:left w:val="none" w:sz="0" w:space="0" w:color="auto"/>
            <w:bottom w:val="none" w:sz="0" w:space="0" w:color="auto"/>
            <w:right w:val="none" w:sz="0" w:space="0" w:color="auto"/>
          </w:divBdr>
        </w:div>
        <w:div w:id="1948267529">
          <w:marLeft w:val="0"/>
          <w:marRight w:val="0"/>
          <w:marTop w:val="0"/>
          <w:marBottom w:val="0"/>
          <w:divBdr>
            <w:top w:val="none" w:sz="0" w:space="0" w:color="auto"/>
            <w:left w:val="none" w:sz="0" w:space="0" w:color="auto"/>
            <w:bottom w:val="none" w:sz="0" w:space="0" w:color="auto"/>
            <w:right w:val="none" w:sz="0" w:space="0" w:color="auto"/>
          </w:divBdr>
        </w:div>
        <w:div w:id="1308435436">
          <w:marLeft w:val="0"/>
          <w:marRight w:val="0"/>
          <w:marTop w:val="0"/>
          <w:marBottom w:val="0"/>
          <w:divBdr>
            <w:top w:val="none" w:sz="0" w:space="0" w:color="auto"/>
            <w:left w:val="none" w:sz="0" w:space="0" w:color="auto"/>
            <w:bottom w:val="none" w:sz="0" w:space="0" w:color="auto"/>
            <w:right w:val="none" w:sz="0" w:space="0" w:color="auto"/>
          </w:divBdr>
        </w:div>
        <w:div w:id="423721054">
          <w:marLeft w:val="0"/>
          <w:marRight w:val="0"/>
          <w:marTop w:val="0"/>
          <w:marBottom w:val="0"/>
          <w:divBdr>
            <w:top w:val="none" w:sz="0" w:space="0" w:color="auto"/>
            <w:left w:val="none" w:sz="0" w:space="0" w:color="auto"/>
            <w:bottom w:val="none" w:sz="0" w:space="0" w:color="auto"/>
            <w:right w:val="none" w:sz="0" w:space="0" w:color="auto"/>
          </w:divBdr>
        </w:div>
        <w:div w:id="1660688698">
          <w:marLeft w:val="0"/>
          <w:marRight w:val="0"/>
          <w:marTop w:val="0"/>
          <w:marBottom w:val="0"/>
          <w:divBdr>
            <w:top w:val="none" w:sz="0" w:space="0" w:color="auto"/>
            <w:left w:val="none" w:sz="0" w:space="0" w:color="auto"/>
            <w:bottom w:val="none" w:sz="0" w:space="0" w:color="auto"/>
            <w:right w:val="none" w:sz="0" w:space="0" w:color="auto"/>
          </w:divBdr>
        </w:div>
        <w:div w:id="1371999426">
          <w:marLeft w:val="0"/>
          <w:marRight w:val="0"/>
          <w:marTop w:val="0"/>
          <w:marBottom w:val="0"/>
          <w:divBdr>
            <w:top w:val="none" w:sz="0" w:space="0" w:color="auto"/>
            <w:left w:val="none" w:sz="0" w:space="0" w:color="auto"/>
            <w:bottom w:val="none" w:sz="0" w:space="0" w:color="auto"/>
            <w:right w:val="none" w:sz="0" w:space="0" w:color="auto"/>
          </w:divBdr>
        </w:div>
        <w:div w:id="114302076">
          <w:marLeft w:val="0"/>
          <w:marRight w:val="0"/>
          <w:marTop w:val="0"/>
          <w:marBottom w:val="0"/>
          <w:divBdr>
            <w:top w:val="none" w:sz="0" w:space="0" w:color="auto"/>
            <w:left w:val="none" w:sz="0" w:space="0" w:color="auto"/>
            <w:bottom w:val="none" w:sz="0" w:space="0" w:color="auto"/>
            <w:right w:val="none" w:sz="0" w:space="0" w:color="auto"/>
          </w:divBdr>
        </w:div>
      </w:divsChild>
    </w:div>
    <w:div w:id="1639723702">
      <w:bodyDiv w:val="1"/>
      <w:marLeft w:val="0"/>
      <w:marRight w:val="0"/>
      <w:marTop w:val="0"/>
      <w:marBottom w:val="0"/>
      <w:divBdr>
        <w:top w:val="none" w:sz="0" w:space="0" w:color="auto"/>
        <w:left w:val="none" w:sz="0" w:space="0" w:color="auto"/>
        <w:bottom w:val="none" w:sz="0" w:space="0" w:color="auto"/>
        <w:right w:val="none" w:sz="0" w:space="0" w:color="auto"/>
      </w:divBdr>
      <w:divsChild>
        <w:div w:id="344089033">
          <w:marLeft w:val="0"/>
          <w:marRight w:val="0"/>
          <w:marTop w:val="0"/>
          <w:marBottom w:val="0"/>
          <w:divBdr>
            <w:top w:val="none" w:sz="0" w:space="0" w:color="auto"/>
            <w:left w:val="none" w:sz="0" w:space="0" w:color="auto"/>
            <w:bottom w:val="none" w:sz="0" w:space="0" w:color="auto"/>
            <w:right w:val="none" w:sz="0" w:space="0" w:color="auto"/>
          </w:divBdr>
        </w:div>
        <w:div w:id="1855338227">
          <w:marLeft w:val="0"/>
          <w:marRight w:val="0"/>
          <w:marTop w:val="0"/>
          <w:marBottom w:val="0"/>
          <w:divBdr>
            <w:top w:val="none" w:sz="0" w:space="0" w:color="auto"/>
            <w:left w:val="none" w:sz="0" w:space="0" w:color="auto"/>
            <w:bottom w:val="none" w:sz="0" w:space="0" w:color="auto"/>
            <w:right w:val="none" w:sz="0" w:space="0" w:color="auto"/>
          </w:divBdr>
        </w:div>
        <w:div w:id="365444318">
          <w:marLeft w:val="0"/>
          <w:marRight w:val="0"/>
          <w:marTop w:val="0"/>
          <w:marBottom w:val="0"/>
          <w:divBdr>
            <w:top w:val="none" w:sz="0" w:space="0" w:color="auto"/>
            <w:left w:val="none" w:sz="0" w:space="0" w:color="auto"/>
            <w:bottom w:val="none" w:sz="0" w:space="0" w:color="auto"/>
            <w:right w:val="none" w:sz="0" w:space="0" w:color="auto"/>
          </w:divBdr>
        </w:div>
        <w:div w:id="570623892">
          <w:marLeft w:val="0"/>
          <w:marRight w:val="0"/>
          <w:marTop w:val="0"/>
          <w:marBottom w:val="0"/>
          <w:divBdr>
            <w:top w:val="none" w:sz="0" w:space="0" w:color="auto"/>
            <w:left w:val="none" w:sz="0" w:space="0" w:color="auto"/>
            <w:bottom w:val="none" w:sz="0" w:space="0" w:color="auto"/>
            <w:right w:val="none" w:sz="0" w:space="0" w:color="auto"/>
          </w:divBdr>
        </w:div>
        <w:div w:id="870000637">
          <w:marLeft w:val="0"/>
          <w:marRight w:val="0"/>
          <w:marTop w:val="0"/>
          <w:marBottom w:val="0"/>
          <w:divBdr>
            <w:top w:val="none" w:sz="0" w:space="0" w:color="auto"/>
            <w:left w:val="none" w:sz="0" w:space="0" w:color="auto"/>
            <w:bottom w:val="none" w:sz="0" w:space="0" w:color="auto"/>
            <w:right w:val="none" w:sz="0" w:space="0" w:color="auto"/>
          </w:divBdr>
        </w:div>
        <w:div w:id="547255353">
          <w:marLeft w:val="0"/>
          <w:marRight w:val="0"/>
          <w:marTop w:val="0"/>
          <w:marBottom w:val="0"/>
          <w:divBdr>
            <w:top w:val="none" w:sz="0" w:space="0" w:color="auto"/>
            <w:left w:val="none" w:sz="0" w:space="0" w:color="auto"/>
            <w:bottom w:val="none" w:sz="0" w:space="0" w:color="auto"/>
            <w:right w:val="none" w:sz="0" w:space="0" w:color="auto"/>
          </w:divBdr>
        </w:div>
        <w:div w:id="1747536365">
          <w:marLeft w:val="0"/>
          <w:marRight w:val="0"/>
          <w:marTop w:val="0"/>
          <w:marBottom w:val="0"/>
          <w:divBdr>
            <w:top w:val="none" w:sz="0" w:space="0" w:color="auto"/>
            <w:left w:val="none" w:sz="0" w:space="0" w:color="auto"/>
            <w:bottom w:val="none" w:sz="0" w:space="0" w:color="auto"/>
            <w:right w:val="none" w:sz="0" w:space="0" w:color="auto"/>
          </w:divBdr>
        </w:div>
        <w:div w:id="589125029">
          <w:marLeft w:val="0"/>
          <w:marRight w:val="0"/>
          <w:marTop w:val="0"/>
          <w:marBottom w:val="0"/>
          <w:divBdr>
            <w:top w:val="none" w:sz="0" w:space="0" w:color="auto"/>
            <w:left w:val="none" w:sz="0" w:space="0" w:color="auto"/>
            <w:bottom w:val="none" w:sz="0" w:space="0" w:color="auto"/>
            <w:right w:val="none" w:sz="0" w:space="0" w:color="auto"/>
          </w:divBdr>
        </w:div>
        <w:div w:id="866796774">
          <w:marLeft w:val="0"/>
          <w:marRight w:val="0"/>
          <w:marTop w:val="0"/>
          <w:marBottom w:val="0"/>
          <w:divBdr>
            <w:top w:val="none" w:sz="0" w:space="0" w:color="auto"/>
            <w:left w:val="none" w:sz="0" w:space="0" w:color="auto"/>
            <w:bottom w:val="none" w:sz="0" w:space="0" w:color="auto"/>
            <w:right w:val="none" w:sz="0" w:space="0" w:color="auto"/>
          </w:divBdr>
        </w:div>
        <w:div w:id="1237520771">
          <w:marLeft w:val="0"/>
          <w:marRight w:val="0"/>
          <w:marTop w:val="0"/>
          <w:marBottom w:val="0"/>
          <w:divBdr>
            <w:top w:val="none" w:sz="0" w:space="0" w:color="auto"/>
            <w:left w:val="none" w:sz="0" w:space="0" w:color="auto"/>
            <w:bottom w:val="none" w:sz="0" w:space="0" w:color="auto"/>
            <w:right w:val="none" w:sz="0" w:space="0" w:color="auto"/>
          </w:divBdr>
        </w:div>
        <w:div w:id="1666932494">
          <w:marLeft w:val="0"/>
          <w:marRight w:val="0"/>
          <w:marTop w:val="0"/>
          <w:marBottom w:val="0"/>
          <w:divBdr>
            <w:top w:val="none" w:sz="0" w:space="0" w:color="auto"/>
            <w:left w:val="none" w:sz="0" w:space="0" w:color="auto"/>
            <w:bottom w:val="none" w:sz="0" w:space="0" w:color="auto"/>
            <w:right w:val="none" w:sz="0" w:space="0" w:color="auto"/>
          </w:divBdr>
        </w:div>
        <w:div w:id="910313908">
          <w:marLeft w:val="0"/>
          <w:marRight w:val="0"/>
          <w:marTop w:val="0"/>
          <w:marBottom w:val="0"/>
          <w:divBdr>
            <w:top w:val="none" w:sz="0" w:space="0" w:color="auto"/>
            <w:left w:val="none" w:sz="0" w:space="0" w:color="auto"/>
            <w:bottom w:val="none" w:sz="0" w:space="0" w:color="auto"/>
            <w:right w:val="none" w:sz="0" w:space="0" w:color="auto"/>
          </w:divBdr>
        </w:div>
        <w:div w:id="315380260">
          <w:marLeft w:val="0"/>
          <w:marRight w:val="0"/>
          <w:marTop w:val="0"/>
          <w:marBottom w:val="0"/>
          <w:divBdr>
            <w:top w:val="none" w:sz="0" w:space="0" w:color="auto"/>
            <w:left w:val="none" w:sz="0" w:space="0" w:color="auto"/>
            <w:bottom w:val="none" w:sz="0" w:space="0" w:color="auto"/>
            <w:right w:val="none" w:sz="0" w:space="0" w:color="auto"/>
          </w:divBdr>
        </w:div>
        <w:div w:id="1206332119">
          <w:marLeft w:val="0"/>
          <w:marRight w:val="0"/>
          <w:marTop w:val="0"/>
          <w:marBottom w:val="0"/>
          <w:divBdr>
            <w:top w:val="none" w:sz="0" w:space="0" w:color="auto"/>
            <w:left w:val="none" w:sz="0" w:space="0" w:color="auto"/>
            <w:bottom w:val="none" w:sz="0" w:space="0" w:color="auto"/>
            <w:right w:val="none" w:sz="0" w:space="0" w:color="auto"/>
          </w:divBdr>
        </w:div>
        <w:div w:id="391197154">
          <w:marLeft w:val="0"/>
          <w:marRight w:val="0"/>
          <w:marTop w:val="0"/>
          <w:marBottom w:val="0"/>
          <w:divBdr>
            <w:top w:val="none" w:sz="0" w:space="0" w:color="auto"/>
            <w:left w:val="none" w:sz="0" w:space="0" w:color="auto"/>
            <w:bottom w:val="none" w:sz="0" w:space="0" w:color="auto"/>
            <w:right w:val="none" w:sz="0" w:space="0" w:color="auto"/>
          </w:divBdr>
        </w:div>
        <w:div w:id="1282692366">
          <w:marLeft w:val="0"/>
          <w:marRight w:val="0"/>
          <w:marTop w:val="0"/>
          <w:marBottom w:val="0"/>
          <w:divBdr>
            <w:top w:val="none" w:sz="0" w:space="0" w:color="auto"/>
            <w:left w:val="none" w:sz="0" w:space="0" w:color="auto"/>
            <w:bottom w:val="none" w:sz="0" w:space="0" w:color="auto"/>
            <w:right w:val="none" w:sz="0" w:space="0" w:color="auto"/>
          </w:divBdr>
        </w:div>
        <w:div w:id="202862295">
          <w:marLeft w:val="0"/>
          <w:marRight w:val="0"/>
          <w:marTop w:val="0"/>
          <w:marBottom w:val="0"/>
          <w:divBdr>
            <w:top w:val="none" w:sz="0" w:space="0" w:color="auto"/>
            <w:left w:val="none" w:sz="0" w:space="0" w:color="auto"/>
            <w:bottom w:val="none" w:sz="0" w:space="0" w:color="auto"/>
            <w:right w:val="none" w:sz="0" w:space="0" w:color="auto"/>
          </w:divBdr>
        </w:div>
        <w:div w:id="1483809124">
          <w:marLeft w:val="0"/>
          <w:marRight w:val="0"/>
          <w:marTop w:val="0"/>
          <w:marBottom w:val="0"/>
          <w:divBdr>
            <w:top w:val="none" w:sz="0" w:space="0" w:color="auto"/>
            <w:left w:val="none" w:sz="0" w:space="0" w:color="auto"/>
            <w:bottom w:val="none" w:sz="0" w:space="0" w:color="auto"/>
            <w:right w:val="none" w:sz="0" w:space="0" w:color="auto"/>
          </w:divBdr>
        </w:div>
        <w:div w:id="187792768">
          <w:marLeft w:val="0"/>
          <w:marRight w:val="0"/>
          <w:marTop w:val="0"/>
          <w:marBottom w:val="0"/>
          <w:divBdr>
            <w:top w:val="none" w:sz="0" w:space="0" w:color="auto"/>
            <w:left w:val="none" w:sz="0" w:space="0" w:color="auto"/>
            <w:bottom w:val="none" w:sz="0" w:space="0" w:color="auto"/>
            <w:right w:val="none" w:sz="0" w:space="0" w:color="auto"/>
          </w:divBdr>
        </w:div>
        <w:div w:id="1333794097">
          <w:marLeft w:val="0"/>
          <w:marRight w:val="0"/>
          <w:marTop w:val="0"/>
          <w:marBottom w:val="0"/>
          <w:divBdr>
            <w:top w:val="none" w:sz="0" w:space="0" w:color="auto"/>
            <w:left w:val="none" w:sz="0" w:space="0" w:color="auto"/>
            <w:bottom w:val="none" w:sz="0" w:space="0" w:color="auto"/>
            <w:right w:val="none" w:sz="0" w:space="0" w:color="auto"/>
          </w:divBdr>
        </w:div>
        <w:div w:id="351036061">
          <w:marLeft w:val="0"/>
          <w:marRight w:val="0"/>
          <w:marTop w:val="0"/>
          <w:marBottom w:val="0"/>
          <w:divBdr>
            <w:top w:val="none" w:sz="0" w:space="0" w:color="auto"/>
            <w:left w:val="none" w:sz="0" w:space="0" w:color="auto"/>
            <w:bottom w:val="none" w:sz="0" w:space="0" w:color="auto"/>
            <w:right w:val="none" w:sz="0" w:space="0" w:color="auto"/>
          </w:divBdr>
        </w:div>
        <w:div w:id="1402673599">
          <w:marLeft w:val="0"/>
          <w:marRight w:val="0"/>
          <w:marTop w:val="0"/>
          <w:marBottom w:val="0"/>
          <w:divBdr>
            <w:top w:val="none" w:sz="0" w:space="0" w:color="auto"/>
            <w:left w:val="none" w:sz="0" w:space="0" w:color="auto"/>
            <w:bottom w:val="none" w:sz="0" w:space="0" w:color="auto"/>
            <w:right w:val="none" w:sz="0" w:space="0" w:color="auto"/>
          </w:divBdr>
        </w:div>
        <w:div w:id="977422040">
          <w:marLeft w:val="0"/>
          <w:marRight w:val="0"/>
          <w:marTop w:val="0"/>
          <w:marBottom w:val="0"/>
          <w:divBdr>
            <w:top w:val="none" w:sz="0" w:space="0" w:color="auto"/>
            <w:left w:val="none" w:sz="0" w:space="0" w:color="auto"/>
            <w:bottom w:val="none" w:sz="0" w:space="0" w:color="auto"/>
            <w:right w:val="none" w:sz="0" w:space="0" w:color="auto"/>
          </w:divBdr>
        </w:div>
        <w:div w:id="1520005271">
          <w:marLeft w:val="0"/>
          <w:marRight w:val="0"/>
          <w:marTop w:val="0"/>
          <w:marBottom w:val="0"/>
          <w:divBdr>
            <w:top w:val="none" w:sz="0" w:space="0" w:color="auto"/>
            <w:left w:val="none" w:sz="0" w:space="0" w:color="auto"/>
            <w:bottom w:val="none" w:sz="0" w:space="0" w:color="auto"/>
            <w:right w:val="none" w:sz="0" w:space="0" w:color="auto"/>
          </w:divBdr>
        </w:div>
        <w:div w:id="82992889">
          <w:marLeft w:val="0"/>
          <w:marRight w:val="0"/>
          <w:marTop w:val="0"/>
          <w:marBottom w:val="0"/>
          <w:divBdr>
            <w:top w:val="none" w:sz="0" w:space="0" w:color="auto"/>
            <w:left w:val="none" w:sz="0" w:space="0" w:color="auto"/>
            <w:bottom w:val="none" w:sz="0" w:space="0" w:color="auto"/>
            <w:right w:val="none" w:sz="0" w:space="0" w:color="auto"/>
          </w:divBdr>
        </w:div>
        <w:div w:id="337655201">
          <w:marLeft w:val="0"/>
          <w:marRight w:val="0"/>
          <w:marTop w:val="0"/>
          <w:marBottom w:val="0"/>
          <w:divBdr>
            <w:top w:val="none" w:sz="0" w:space="0" w:color="auto"/>
            <w:left w:val="none" w:sz="0" w:space="0" w:color="auto"/>
            <w:bottom w:val="none" w:sz="0" w:space="0" w:color="auto"/>
            <w:right w:val="none" w:sz="0" w:space="0" w:color="auto"/>
          </w:divBdr>
        </w:div>
        <w:div w:id="1978800205">
          <w:marLeft w:val="0"/>
          <w:marRight w:val="0"/>
          <w:marTop w:val="0"/>
          <w:marBottom w:val="0"/>
          <w:divBdr>
            <w:top w:val="none" w:sz="0" w:space="0" w:color="auto"/>
            <w:left w:val="none" w:sz="0" w:space="0" w:color="auto"/>
            <w:bottom w:val="none" w:sz="0" w:space="0" w:color="auto"/>
            <w:right w:val="none" w:sz="0" w:space="0" w:color="auto"/>
          </w:divBdr>
        </w:div>
        <w:div w:id="1195968493">
          <w:marLeft w:val="0"/>
          <w:marRight w:val="0"/>
          <w:marTop w:val="0"/>
          <w:marBottom w:val="0"/>
          <w:divBdr>
            <w:top w:val="none" w:sz="0" w:space="0" w:color="auto"/>
            <w:left w:val="none" w:sz="0" w:space="0" w:color="auto"/>
            <w:bottom w:val="none" w:sz="0" w:space="0" w:color="auto"/>
            <w:right w:val="none" w:sz="0" w:space="0" w:color="auto"/>
          </w:divBdr>
        </w:div>
        <w:div w:id="743334363">
          <w:marLeft w:val="0"/>
          <w:marRight w:val="0"/>
          <w:marTop w:val="0"/>
          <w:marBottom w:val="0"/>
          <w:divBdr>
            <w:top w:val="none" w:sz="0" w:space="0" w:color="auto"/>
            <w:left w:val="none" w:sz="0" w:space="0" w:color="auto"/>
            <w:bottom w:val="none" w:sz="0" w:space="0" w:color="auto"/>
            <w:right w:val="none" w:sz="0" w:space="0" w:color="auto"/>
          </w:divBdr>
        </w:div>
        <w:div w:id="648218435">
          <w:marLeft w:val="0"/>
          <w:marRight w:val="0"/>
          <w:marTop w:val="0"/>
          <w:marBottom w:val="0"/>
          <w:divBdr>
            <w:top w:val="none" w:sz="0" w:space="0" w:color="auto"/>
            <w:left w:val="none" w:sz="0" w:space="0" w:color="auto"/>
            <w:bottom w:val="none" w:sz="0" w:space="0" w:color="auto"/>
            <w:right w:val="none" w:sz="0" w:space="0" w:color="auto"/>
          </w:divBdr>
        </w:div>
        <w:div w:id="741610123">
          <w:marLeft w:val="0"/>
          <w:marRight w:val="0"/>
          <w:marTop w:val="0"/>
          <w:marBottom w:val="0"/>
          <w:divBdr>
            <w:top w:val="none" w:sz="0" w:space="0" w:color="auto"/>
            <w:left w:val="none" w:sz="0" w:space="0" w:color="auto"/>
            <w:bottom w:val="none" w:sz="0" w:space="0" w:color="auto"/>
            <w:right w:val="none" w:sz="0" w:space="0" w:color="auto"/>
          </w:divBdr>
        </w:div>
        <w:div w:id="1680886595">
          <w:marLeft w:val="0"/>
          <w:marRight w:val="0"/>
          <w:marTop w:val="0"/>
          <w:marBottom w:val="0"/>
          <w:divBdr>
            <w:top w:val="none" w:sz="0" w:space="0" w:color="auto"/>
            <w:left w:val="none" w:sz="0" w:space="0" w:color="auto"/>
            <w:bottom w:val="none" w:sz="0" w:space="0" w:color="auto"/>
            <w:right w:val="none" w:sz="0" w:space="0" w:color="auto"/>
          </w:divBdr>
        </w:div>
      </w:divsChild>
    </w:div>
    <w:div w:id="1762798727">
      <w:bodyDiv w:val="1"/>
      <w:marLeft w:val="0"/>
      <w:marRight w:val="0"/>
      <w:marTop w:val="0"/>
      <w:marBottom w:val="0"/>
      <w:divBdr>
        <w:top w:val="none" w:sz="0" w:space="0" w:color="auto"/>
        <w:left w:val="none" w:sz="0" w:space="0" w:color="auto"/>
        <w:bottom w:val="none" w:sz="0" w:space="0" w:color="auto"/>
        <w:right w:val="none" w:sz="0" w:space="0" w:color="auto"/>
      </w:divBdr>
      <w:divsChild>
        <w:div w:id="2317517">
          <w:marLeft w:val="0"/>
          <w:marRight w:val="0"/>
          <w:marTop w:val="0"/>
          <w:marBottom w:val="0"/>
          <w:divBdr>
            <w:top w:val="none" w:sz="0" w:space="0" w:color="auto"/>
            <w:left w:val="none" w:sz="0" w:space="0" w:color="auto"/>
            <w:bottom w:val="none" w:sz="0" w:space="0" w:color="auto"/>
            <w:right w:val="none" w:sz="0" w:space="0" w:color="auto"/>
          </w:divBdr>
        </w:div>
      </w:divsChild>
    </w:div>
    <w:div w:id="1787889969">
      <w:bodyDiv w:val="1"/>
      <w:marLeft w:val="0"/>
      <w:marRight w:val="0"/>
      <w:marTop w:val="0"/>
      <w:marBottom w:val="0"/>
      <w:divBdr>
        <w:top w:val="none" w:sz="0" w:space="0" w:color="auto"/>
        <w:left w:val="none" w:sz="0" w:space="0" w:color="auto"/>
        <w:bottom w:val="none" w:sz="0" w:space="0" w:color="auto"/>
        <w:right w:val="none" w:sz="0" w:space="0" w:color="auto"/>
      </w:divBdr>
      <w:divsChild>
        <w:div w:id="1364088507">
          <w:marLeft w:val="0"/>
          <w:marRight w:val="0"/>
          <w:marTop w:val="0"/>
          <w:marBottom w:val="0"/>
          <w:divBdr>
            <w:top w:val="none" w:sz="0" w:space="0" w:color="auto"/>
            <w:left w:val="none" w:sz="0" w:space="0" w:color="auto"/>
            <w:bottom w:val="none" w:sz="0" w:space="0" w:color="auto"/>
            <w:right w:val="none" w:sz="0" w:space="0" w:color="auto"/>
          </w:divBdr>
        </w:div>
        <w:div w:id="1450709404">
          <w:marLeft w:val="0"/>
          <w:marRight w:val="0"/>
          <w:marTop w:val="0"/>
          <w:marBottom w:val="0"/>
          <w:divBdr>
            <w:top w:val="none" w:sz="0" w:space="0" w:color="auto"/>
            <w:left w:val="none" w:sz="0" w:space="0" w:color="auto"/>
            <w:bottom w:val="none" w:sz="0" w:space="0" w:color="auto"/>
            <w:right w:val="none" w:sz="0" w:space="0" w:color="auto"/>
          </w:divBdr>
        </w:div>
        <w:div w:id="547887032">
          <w:marLeft w:val="0"/>
          <w:marRight w:val="0"/>
          <w:marTop w:val="0"/>
          <w:marBottom w:val="0"/>
          <w:divBdr>
            <w:top w:val="none" w:sz="0" w:space="0" w:color="auto"/>
            <w:left w:val="none" w:sz="0" w:space="0" w:color="auto"/>
            <w:bottom w:val="none" w:sz="0" w:space="0" w:color="auto"/>
            <w:right w:val="none" w:sz="0" w:space="0" w:color="auto"/>
          </w:divBdr>
        </w:div>
        <w:div w:id="2071417412">
          <w:marLeft w:val="0"/>
          <w:marRight w:val="0"/>
          <w:marTop w:val="0"/>
          <w:marBottom w:val="0"/>
          <w:divBdr>
            <w:top w:val="none" w:sz="0" w:space="0" w:color="auto"/>
            <w:left w:val="none" w:sz="0" w:space="0" w:color="auto"/>
            <w:bottom w:val="none" w:sz="0" w:space="0" w:color="auto"/>
            <w:right w:val="none" w:sz="0" w:space="0" w:color="auto"/>
          </w:divBdr>
        </w:div>
        <w:div w:id="391343843">
          <w:marLeft w:val="0"/>
          <w:marRight w:val="0"/>
          <w:marTop w:val="0"/>
          <w:marBottom w:val="0"/>
          <w:divBdr>
            <w:top w:val="none" w:sz="0" w:space="0" w:color="auto"/>
            <w:left w:val="none" w:sz="0" w:space="0" w:color="auto"/>
            <w:bottom w:val="none" w:sz="0" w:space="0" w:color="auto"/>
            <w:right w:val="none" w:sz="0" w:space="0" w:color="auto"/>
          </w:divBdr>
        </w:div>
        <w:div w:id="278613618">
          <w:marLeft w:val="0"/>
          <w:marRight w:val="0"/>
          <w:marTop w:val="0"/>
          <w:marBottom w:val="0"/>
          <w:divBdr>
            <w:top w:val="none" w:sz="0" w:space="0" w:color="auto"/>
            <w:left w:val="none" w:sz="0" w:space="0" w:color="auto"/>
            <w:bottom w:val="none" w:sz="0" w:space="0" w:color="auto"/>
            <w:right w:val="none" w:sz="0" w:space="0" w:color="auto"/>
          </w:divBdr>
        </w:div>
        <w:div w:id="488668192">
          <w:marLeft w:val="0"/>
          <w:marRight w:val="0"/>
          <w:marTop w:val="0"/>
          <w:marBottom w:val="0"/>
          <w:divBdr>
            <w:top w:val="none" w:sz="0" w:space="0" w:color="auto"/>
            <w:left w:val="none" w:sz="0" w:space="0" w:color="auto"/>
            <w:bottom w:val="none" w:sz="0" w:space="0" w:color="auto"/>
            <w:right w:val="none" w:sz="0" w:space="0" w:color="auto"/>
          </w:divBdr>
        </w:div>
        <w:div w:id="374236837">
          <w:marLeft w:val="0"/>
          <w:marRight w:val="0"/>
          <w:marTop w:val="0"/>
          <w:marBottom w:val="0"/>
          <w:divBdr>
            <w:top w:val="none" w:sz="0" w:space="0" w:color="auto"/>
            <w:left w:val="none" w:sz="0" w:space="0" w:color="auto"/>
            <w:bottom w:val="none" w:sz="0" w:space="0" w:color="auto"/>
            <w:right w:val="none" w:sz="0" w:space="0" w:color="auto"/>
          </w:divBdr>
        </w:div>
        <w:div w:id="2058972376">
          <w:marLeft w:val="0"/>
          <w:marRight w:val="0"/>
          <w:marTop w:val="0"/>
          <w:marBottom w:val="0"/>
          <w:divBdr>
            <w:top w:val="none" w:sz="0" w:space="0" w:color="auto"/>
            <w:left w:val="none" w:sz="0" w:space="0" w:color="auto"/>
            <w:bottom w:val="none" w:sz="0" w:space="0" w:color="auto"/>
            <w:right w:val="none" w:sz="0" w:space="0" w:color="auto"/>
          </w:divBdr>
        </w:div>
        <w:div w:id="1310095217">
          <w:marLeft w:val="0"/>
          <w:marRight w:val="0"/>
          <w:marTop w:val="0"/>
          <w:marBottom w:val="0"/>
          <w:divBdr>
            <w:top w:val="none" w:sz="0" w:space="0" w:color="auto"/>
            <w:left w:val="none" w:sz="0" w:space="0" w:color="auto"/>
            <w:bottom w:val="none" w:sz="0" w:space="0" w:color="auto"/>
            <w:right w:val="none" w:sz="0" w:space="0" w:color="auto"/>
          </w:divBdr>
        </w:div>
        <w:div w:id="1449661297">
          <w:marLeft w:val="0"/>
          <w:marRight w:val="0"/>
          <w:marTop w:val="0"/>
          <w:marBottom w:val="0"/>
          <w:divBdr>
            <w:top w:val="none" w:sz="0" w:space="0" w:color="auto"/>
            <w:left w:val="none" w:sz="0" w:space="0" w:color="auto"/>
            <w:bottom w:val="none" w:sz="0" w:space="0" w:color="auto"/>
            <w:right w:val="none" w:sz="0" w:space="0" w:color="auto"/>
          </w:divBdr>
        </w:div>
        <w:div w:id="1370766049">
          <w:marLeft w:val="0"/>
          <w:marRight w:val="0"/>
          <w:marTop w:val="0"/>
          <w:marBottom w:val="0"/>
          <w:divBdr>
            <w:top w:val="none" w:sz="0" w:space="0" w:color="auto"/>
            <w:left w:val="none" w:sz="0" w:space="0" w:color="auto"/>
            <w:bottom w:val="none" w:sz="0" w:space="0" w:color="auto"/>
            <w:right w:val="none" w:sz="0" w:space="0" w:color="auto"/>
          </w:divBdr>
        </w:div>
        <w:div w:id="1500464569">
          <w:marLeft w:val="0"/>
          <w:marRight w:val="0"/>
          <w:marTop w:val="0"/>
          <w:marBottom w:val="0"/>
          <w:divBdr>
            <w:top w:val="none" w:sz="0" w:space="0" w:color="auto"/>
            <w:left w:val="none" w:sz="0" w:space="0" w:color="auto"/>
            <w:bottom w:val="none" w:sz="0" w:space="0" w:color="auto"/>
            <w:right w:val="none" w:sz="0" w:space="0" w:color="auto"/>
          </w:divBdr>
        </w:div>
        <w:div w:id="1471049781">
          <w:marLeft w:val="0"/>
          <w:marRight w:val="0"/>
          <w:marTop w:val="0"/>
          <w:marBottom w:val="0"/>
          <w:divBdr>
            <w:top w:val="none" w:sz="0" w:space="0" w:color="auto"/>
            <w:left w:val="none" w:sz="0" w:space="0" w:color="auto"/>
            <w:bottom w:val="none" w:sz="0" w:space="0" w:color="auto"/>
            <w:right w:val="none" w:sz="0" w:space="0" w:color="auto"/>
          </w:divBdr>
        </w:div>
        <w:div w:id="1040937389">
          <w:marLeft w:val="0"/>
          <w:marRight w:val="0"/>
          <w:marTop w:val="0"/>
          <w:marBottom w:val="0"/>
          <w:divBdr>
            <w:top w:val="none" w:sz="0" w:space="0" w:color="auto"/>
            <w:left w:val="none" w:sz="0" w:space="0" w:color="auto"/>
            <w:bottom w:val="none" w:sz="0" w:space="0" w:color="auto"/>
            <w:right w:val="none" w:sz="0" w:space="0" w:color="auto"/>
          </w:divBdr>
        </w:div>
        <w:div w:id="351953469">
          <w:marLeft w:val="0"/>
          <w:marRight w:val="0"/>
          <w:marTop w:val="0"/>
          <w:marBottom w:val="0"/>
          <w:divBdr>
            <w:top w:val="none" w:sz="0" w:space="0" w:color="auto"/>
            <w:left w:val="none" w:sz="0" w:space="0" w:color="auto"/>
            <w:bottom w:val="none" w:sz="0" w:space="0" w:color="auto"/>
            <w:right w:val="none" w:sz="0" w:space="0" w:color="auto"/>
          </w:divBdr>
        </w:div>
        <w:div w:id="1922786441">
          <w:marLeft w:val="0"/>
          <w:marRight w:val="0"/>
          <w:marTop w:val="0"/>
          <w:marBottom w:val="0"/>
          <w:divBdr>
            <w:top w:val="none" w:sz="0" w:space="0" w:color="auto"/>
            <w:left w:val="none" w:sz="0" w:space="0" w:color="auto"/>
            <w:bottom w:val="none" w:sz="0" w:space="0" w:color="auto"/>
            <w:right w:val="none" w:sz="0" w:space="0" w:color="auto"/>
          </w:divBdr>
        </w:div>
        <w:div w:id="1909608921">
          <w:marLeft w:val="0"/>
          <w:marRight w:val="0"/>
          <w:marTop w:val="0"/>
          <w:marBottom w:val="0"/>
          <w:divBdr>
            <w:top w:val="none" w:sz="0" w:space="0" w:color="auto"/>
            <w:left w:val="none" w:sz="0" w:space="0" w:color="auto"/>
            <w:bottom w:val="none" w:sz="0" w:space="0" w:color="auto"/>
            <w:right w:val="none" w:sz="0" w:space="0" w:color="auto"/>
          </w:divBdr>
        </w:div>
        <w:div w:id="157887169">
          <w:marLeft w:val="0"/>
          <w:marRight w:val="0"/>
          <w:marTop w:val="0"/>
          <w:marBottom w:val="0"/>
          <w:divBdr>
            <w:top w:val="none" w:sz="0" w:space="0" w:color="auto"/>
            <w:left w:val="none" w:sz="0" w:space="0" w:color="auto"/>
            <w:bottom w:val="none" w:sz="0" w:space="0" w:color="auto"/>
            <w:right w:val="none" w:sz="0" w:space="0" w:color="auto"/>
          </w:divBdr>
        </w:div>
        <w:div w:id="820578966">
          <w:marLeft w:val="0"/>
          <w:marRight w:val="0"/>
          <w:marTop w:val="0"/>
          <w:marBottom w:val="0"/>
          <w:divBdr>
            <w:top w:val="none" w:sz="0" w:space="0" w:color="auto"/>
            <w:left w:val="none" w:sz="0" w:space="0" w:color="auto"/>
            <w:bottom w:val="none" w:sz="0" w:space="0" w:color="auto"/>
            <w:right w:val="none" w:sz="0" w:space="0" w:color="auto"/>
          </w:divBdr>
        </w:div>
        <w:div w:id="370617543">
          <w:marLeft w:val="0"/>
          <w:marRight w:val="0"/>
          <w:marTop w:val="0"/>
          <w:marBottom w:val="0"/>
          <w:divBdr>
            <w:top w:val="none" w:sz="0" w:space="0" w:color="auto"/>
            <w:left w:val="none" w:sz="0" w:space="0" w:color="auto"/>
            <w:bottom w:val="none" w:sz="0" w:space="0" w:color="auto"/>
            <w:right w:val="none" w:sz="0" w:space="0" w:color="auto"/>
          </w:divBdr>
        </w:div>
        <w:div w:id="1790051128">
          <w:marLeft w:val="0"/>
          <w:marRight w:val="0"/>
          <w:marTop w:val="0"/>
          <w:marBottom w:val="0"/>
          <w:divBdr>
            <w:top w:val="none" w:sz="0" w:space="0" w:color="auto"/>
            <w:left w:val="none" w:sz="0" w:space="0" w:color="auto"/>
            <w:bottom w:val="none" w:sz="0" w:space="0" w:color="auto"/>
            <w:right w:val="none" w:sz="0" w:space="0" w:color="auto"/>
          </w:divBdr>
        </w:div>
        <w:div w:id="1931967305">
          <w:marLeft w:val="0"/>
          <w:marRight w:val="0"/>
          <w:marTop w:val="0"/>
          <w:marBottom w:val="0"/>
          <w:divBdr>
            <w:top w:val="none" w:sz="0" w:space="0" w:color="auto"/>
            <w:left w:val="none" w:sz="0" w:space="0" w:color="auto"/>
            <w:bottom w:val="none" w:sz="0" w:space="0" w:color="auto"/>
            <w:right w:val="none" w:sz="0" w:space="0" w:color="auto"/>
          </w:divBdr>
        </w:div>
        <w:div w:id="1378509970">
          <w:marLeft w:val="0"/>
          <w:marRight w:val="0"/>
          <w:marTop w:val="0"/>
          <w:marBottom w:val="0"/>
          <w:divBdr>
            <w:top w:val="none" w:sz="0" w:space="0" w:color="auto"/>
            <w:left w:val="none" w:sz="0" w:space="0" w:color="auto"/>
            <w:bottom w:val="none" w:sz="0" w:space="0" w:color="auto"/>
            <w:right w:val="none" w:sz="0" w:space="0" w:color="auto"/>
          </w:divBdr>
        </w:div>
        <w:div w:id="1665474342">
          <w:marLeft w:val="0"/>
          <w:marRight w:val="0"/>
          <w:marTop w:val="0"/>
          <w:marBottom w:val="0"/>
          <w:divBdr>
            <w:top w:val="none" w:sz="0" w:space="0" w:color="auto"/>
            <w:left w:val="none" w:sz="0" w:space="0" w:color="auto"/>
            <w:bottom w:val="none" w:sz="0" w:space="0" w:color="auto"/>
            <w:right w:val="none" w:sz="0" w:space="0" w:color="auto"/>
          </w:divBdr>
        </w:div>
        <w:div w:id="214507765">
          <w:marLeft w:val="0"/>
          <w:marRight w:val="0"/>
          <w:marTop w:val="0"/>
          <w:marBottom w:val="0"/>
          <w:divBdr>
            <w:top w:val="none" w:sz="0" w:space="0" w:color="auto"/>
            <w:left w:val="none" w:sz="0" w:space="0" w:color="auto"/>
            <w:bottom w:val="none" w:sz="0" w:space="0" w:color="auto"/>
            <w:right w:val="none" w:sz="0" w:space="0" w:color="auto"/>
          </w:divBdr>
        </w:div>
        <w:div w:id="1836459243">
          <w:marLeft w:val="0"/>
          <w:marRight w:val="0"/>
          <w:marTop w:val="0"/>
          <w:marBottom w:val="0"/>
          <w:divBdr>
            <w:top w:val="none" w:sz="0" w:space="0" w:color="auto"/>
            <w:left w:val="none" w:sz="0" w:space="0" w:color="auto"/>
            <w:bottom w:val="none" w:sz="0" w:space="0" w:color="auto"/>
            <w:right w:val="none" w:sz="0" w:space="0" w:color="auto"/>
          </w:divBdr>
        </w:div>
        <w:div w:id="1260723225">
          <w:marLeft w:val="0"/>
          <w:marRight w:val="0"/>
          <w:marTop w:val="0"/>
          <w:marBottom w:val="0"/>
          <w:divBdr>
            <w:top w:val="none" w:sz="0" w:space="0" w:color="auto"/>
            <w:left w:val="none" w:sz="0" w:space="0" w:color="auto"/>
            <w:bottom w:val="none" w:sz="0" w:space="0" w:color="auto"/>
            <w:right w:val="none" w:sz="0" w:space="0" w:color="auto"/>
          </w:divBdr>
        </w:div>
      </w:divsChild>
    </w:div>
    <w:div w:id="1808350978">
      <w:bodyDiv w:val="1"/>
      <w:marLeft w:val="0"/>
      <w:marRight w:val="0"/>
      <w:marTop w:val="0"/>
      <w:marBottom w:val="0"/>
      <w:divBdr>
        <w:top w:val="none" w:sz="0" w:space="0" w:color="auto"/>
        <w:left w:val="none" w:sz="0" w:space="0" w:color="auto"/>
        <w:bottom w:val="none" w:sz="0" w:space="0" w:color="auto"/>
        <w:right w:val="none" w:sz="0" w:space="0" w:color="auto"/>
      </w:divBdr>
      <w:divsChild>
        <w:div w:id="2138454361">
          <w:marLeft w:val="0"/>
          <w:marRight w:val="0"/>
          <w:marTop w:val="0"/>
          <w:marBottom w:val="0"/>
          <w:divBdr>
            <w:top w:val="none" w:sz="0" w:space="0" w:color="auto"/>
            <w:left w:val="none" w:sz="0" w:space="0" w:color="auto"/>
            <w:bottom w:val="none" w:sz="0" w:space="0" w:color="auto"/>
            <w:right w:val="none" w:sz="0" w:space="0" w:color="auto"/>
          </w:divBdr>
        </w:div>
        <w:div w:id="475953551">
          <w:marLeft w:val="0"/>
          <w:marRight w:val="0"/>
          <w:marTop w:val="0"/>
          <w:marBottom w:val="0"/>
          <w:divBdr>
            <w:top w:val="none" w:sz="0" w:space="0" w:color="auto"/>
            <w:left w:val="none" w:sz="0" w:space="0" w:color="auto"/>
            <w:bottom w:val="none" w:sz="0" w:space="0" w:color="auto"/>
            <w:right w:val="none" w:sz="0" w:space="0" w:color="auto"/>
          </w:divBdr>
        </w:div>
        <w:div w:id="474109737">
          <w:marLeft w:val="0"/>
          <w:marRight w:val="0"/>
          <w:marTop w:val="0"/>
          <w:marBottom w:val="0"/>
          <w:divBdr>
            <w:top w:val="none" w:sz="0" w:space="0" w:color="auto"/>
            <w:left w:val="none" w:sz="0" w:space="0" w:color="auto"/>
            <w:bottom w:val="none" w:sz="0" w:space="0" w:color="auto"/>
            <w:right w:val="none" w:sz="0" w:space="0" w:color="auto"/>
          </w:divBdr>
        </w:div>
        <w:div w:id="1408572133">
          <w:marLeft w:val="0"/>
          <w:marRight w:val="0"/>
          <w:marTop w:val="0"/>
          <w:marBottom w:val="0"/>
          <w:divBdr>
            <w:top w:val="none" w:sz="0" w:space="0" w:color="auto"/>
            <w:left w:val="none" w:sz="0" w:space="0" w:color="auto"/>
            <w:bottom w:val="none" w:sz="0" w:space="0" w:color="auto"/>
            <w:right w:val="none" w:sz="0" w:space="0" w:color="auto"/>
          </w:divBdr>
        </w:div>
        <w:div w:id="1433739217">
          <w:marLeft w:val="0"/>
          <w:marRight w:val="0"/>
          <w:marTop w:val="0"/>
          <w:marBottom w:val="0"/>
          <w:divBdr>
            <w:top w:val="none" w:sz="0" w:space="0" w:color="auto"/>
            <w:left w:val="none" w:sz="0" w:space="0" w:color="auto"/>
            <w:bottom w:val="none" w:sz="0" w:space="0" w:color="auto"/>
            <w:right w:val="none" w:sz="0" w:space="0" w:color="auto"/>
          </w:divBdr>
        </w:div>
        <w:div w:id="659968208">
          <w:marLeft w:val="0"/>
          <w:marRight w:val="0"/>
          <w:marTop w:val="0"/>
          <w:marBottom w:val="0"/>
          <w:divBdr>
            <w:top w:val="none" w:sz="0" w:space="0" w:color="auto"/>
            <w:left w:val="none" w:sz="0" w:space="0" w:color="auto"/>
            <w:bottom w:val="none" w:sz="0" w:space="0" w:color="auto"/>
            <w:right w:val="none" w:sz="0" w:space="0" w:color="auto"/>
          </w:divBdr>
        </w:div>
        <w:div w:id="1524857054">
          <w:marLeft w:val="0"/>
          <w:marRight w:val="0"/>
          <w:marTop w:val="0"/>
          <w:marBottom w:val="0"/>
          <w:divBdr>
            <w:top w:val="none" w:sz="0" w:space="0" w:color="auto"/>
            <w:left w:val="none" w:sz="0" w:space="0" w:color="auto"/>
            <w:bottom w:val="none" w:sz="0" w:space="0" w:color="auto"/>
            <w:right w:val="none" w:sz="0" w:space="0" w:color="auto"/>
          </w:divBdr>
        </w:div>
        <w:div w:id="329529667">
          <w:marLeft w:val="0"/>
          <w:marRight w:val="0"/>
          <w:marTop w:val="0"/>
          <w:marBottom w:val="0"/>
          <w:divBdr>
            <w:top w:val="none" w:sz="0" w:space="0" w:color="auto"/>
            <w:left w:val="none" w:sz="0" w:space="0" w:color="auto"/>
            <w:bottom w:val="none" w:sz="0" w:space="0" w:color="auto"/>
            <w:right w:val="none" w:sz="0" w:space="0" w:color="auto"/>
          </w:divBdr>
        </w:div>
        <w:div w:id="1413625645">
          <w:marLeft w:val="0"/>
          <w:marRight w:val="0"/>
          <w:marTop w:val="0"/>
          <w:marBottom w:val="0"/>
          <w:divBdr>
            <w:top w:val="none" w:sz="0" w:space="0" w:color="auto"/>
            <w:left w:val="none" w:sz="0" w:space="0" w:color="auto"/>
            <w:bottom w:val="none" w:sz="0" w:space="0" w:color="auto"/>
            <w:right w:val="none" w:sz="0" w:space="0" w:color="auto"/>
          </w:divBdr>
        </w:div>
        <w:div w:id="1225677106">
          <w:marLeft w:val="0"/>
          <w:marRight w:val="0"/>
          <w:marTop w:val="0"/>
          <w:marBottom w:val="0"/>
          <w:divBdr>
            <w:top w:val="none" w:sz="0" w:space="0" w:color="auto"/>
            <w:left w:val="none" w:sz="0" w:space="0" w:color="auto"/>
            <w:bottom w:val="none" w:sz="0" w:space="0" w:color="auto"/>
            <w:right w:val="none" w:sz="0" w:space="0" w:color="auto"/>
          </w:divBdr>
        </w:div>
        <w:div w:id="1743481250">
          <w:marLeft w:val="0"/>
          <w:marRight w:val="0"/>
          <w:marTop w:val="0"/>
          <w:marBottom w:val="0"/>
          <w:divBdr>
            <w:top w:val="none" w:sz="0" w:space="0" w:color="auto"/>
            <w:left w:val="none" w:sz="0" w:space="0" w:color="auto"/>
            <w:bottom w:val="none" w:sz="0" w:space="0" w:color="auto"/>
            <w:right w:val="none" w:sz="0" w:space="0" w:color="auto"/>
          </w:divBdr>
        </w:div>
        <w:div w:id="150029639">
          <w:marLeft w:val="0"/>
          <w:marRight w:val="0"/>
          <w:marTop w:val="0"/>
          <w:marBottom w:val="0"/>
          <w:divBdr>
            <w:top w:val="none" w:sz="0" w:space="0" w:color="auto"/>
            <w:left w:val="none" w:sz="0" w:space="0" w:color="auto"/>
            <w:bottom w:val="none" w:sz="0" w:space="0" w:color="auto"/>
            <w:right w:val="none" w:sz="0" w:space="0" w:color="auto"/>
          </w:divBdr>
        </w:div>
        <w:div w:id="1254708345">
          <w:marLeft w:val="0"/>
          <w:marRight w:val="0"/>
          <w:marTop w:val="0"/>
          <w:marBottom w:val="0"/>
          <w:divBdr>
            <w:top w:val="none" w:sz="0" w:space="0" w:color="auto"/>
            <w:left w:val="none" w:sz="0" w:space="0" w:color="auto"/>
            <w:bottom w:val="none" w:sz="0" w:space="0" w:color="auto"/>
            <w:right w:val="none" w:sz="0" w:space="0" w:color="auto"/>
          </w:divBdr>
        </w:div>
        <w:div w:id="1003241635">
          <w:marLeft w:val="0"/>
          <w:marRight w:val="0"/>
          <w:marTop w:val="0"/>
          <w:marBottom w:val="0"/>
          <w:divBdr>
            <w:top w:val="none" w:sz="0" w:space="0" w:color="auto"/>
            <w:left w:val="none" w:sz="0" w:space="0" w:color="auto"/>
            <w:bottom w:val="none" w:sz="0" w:space="0" w:color="auto"/>
            <w:right w:val="none" w:sz="0" w:space="0" w:color="auto"/>
          </w:divBdr>
        </w:div>
        <w:div w:id="1099448975">
          <w:marLeft w:val="0"/>
          <w:marRight w:val="0"/>
          <w:marTop w:val="0"/>
          <w:marBottom w:val="0"/>
          <w:divBdr>
            <w:top w:val="none" w:sz="0" w:space="0" w:color="auto"/>
            <w:left w:val="none" w:sz="0" w:space="0" w:color="auto"/>
            <w:bottom w:val="none" w:sz="0" w:space="0" w:color="auto"/>
            <w:right w:val="none" w:sz="0" w:space="0" w:color="auto"/>
          </w:divBdr>
        </w:div>
        <w:div w:id="375013061">
          <w:marLeft w:val="0"/>
          <w:marRight w:val="0"/>
          <w:marTop w:val="0"/>
          <w:marBottom w:val="0"/>
          <w:divBdr>
            <w:top w:val="none" w:sz="0" w:space="0" w:color="auto"/>
            <w:left w:val="none" w:sz="0" w:space="0" w:color="auto"/>
            <w:bottom w:val="none" w:sz="0" w:space="0" w:color="auto"/>
            <w:right w:val="none" w:sz="0" w:space="0" w:color="auto"/>
          </w:divBdr>
        </w:div>
        <w:div w:id="687372160">
          <w:marLeft w:val="0"/>
          <w:marRight w:val="0"/>
          <w:marTop w:val="0"/>
          <w:marBottom w:val="0"/>
          <w:divBdr>
            <w:top w:val="none" w:sz="0" w:space="0" w:color="auto"/>
            <w:left w:val="none" w:sz="0" w:space="0" w:color="auto"/>
            <w:bottom w:val="none" w:sz="0" w:space="0" w:color="auto"/>
            <w:right w:val="none" w:sz="0" w:space="0" w:color="auto"/>
          </w:divBdr>
        </w:div>
        <w:div w:id="258492066">
          <w:marLeft w:val="0"/>
          <w:marRight w:val="0"/>
          <w:marTop w:val="0"/>
          <w:marBottom w:val="0"/>
          <w:divBdr>
            <w:top w:val="none" w:sz="0" w:space="0" w:color="auto"/>
            <w:left w:val="none" w:sz="0" w:space="0" w:color="auto"/>
            <w:bottom w:val="none" w:sz="0" w:space="0" w:color="auto"/>
            <w:right w:val="none" w:sz="0" w:space="0" w:color="auto"/>
          </w:divBdr>
        </w:div>
        <w:div w:id="1263999578">
          <w:marLeft w:val="0"/>
          <w:marRight w:val="0"/>
          <w:marTop w:val="0"/>
          <w:marBottom w:val="0"/>
          <w:divBdr>
            <w:top w:val="none" w:sz="0" w:space="0" w:color="auto"/>
            <w:left w:val="none" w:sz="0" w:space="0" w:color="auto"/>
            <w:bottom w:val="none" w:sz="0" w:space="0" w:color="auto"/>
            <w:right w:val="none" w:sz="0" w:space="0" w:color="auto"/>
          </w:divBdr>
        </w:div>
        <w:div w:id="1821582098">
          <w:marLeft w:val="0"/>
          <w:marRight w:val="0"/>
          <w:marTop w:val="0"/>
          <w:marBottom w:val="0"/>
          <w:divBdr>
            <w:top w:val="none" w:sz="0" w:space="0" w:color="auto"/>
            <w:left w:val="none" w:sz="0" w:space="0" w:color="auto"/>
            <w:bottom w:val="none" w:sz="0" w:space="0" w:color="auto"/>
            <w:right w:val="none" w:sz="0" w:space="0" w:color="auto"/>
          </w:divBdr>
        </w:div>
        <w:div w:id="163055601">
          <w:marLeft w:val="0"/>
          <w:marRight w:val="0"/>
          <w:marTop w:val="0"/>
          <w:marBottom w:val="0"/>
          <w:divBdr>
            <w:top w:val="none" w:sz="0" w:space="0" w:color="auto"/>
            <w:left w:val="none" w:sz="0" w:space="0" w:color="auto"/>
            <w:bottom w:val="none" w:sz="0" w:space="0" w:color="auto"/>
            <w:right w:val="none" w:sz="0" w:space="0" w:color="auto"/>
          </w:divBdr>
        </w:div>
        <w:div w:id="1091704883">
          <w:marLeft w:val="0"/>
          <w:marRight w:val="0"/>
          <w:marTop w:val="0"/>
          <w:marBottom w:val="0"/>
          <w:divBdr>
            <w:top w:val="none" w:sz="0" w:space="0" w:color="auto"/>
            <w:left w:val="none" w:sz="0" w:space="0" w:color="auto"/>
            <w:bottom w:val="none" w:sz="0" w:space="0" w:color="auto"/>
            <w:right w:val="none" w:sz="0" w:space="0" w:color="auto"/>
          </w:divBdr>
        </w:div>
        <w:div w:id="1527252293">
          <w:marLeft w:val="0"/>
          <w:marRight w:val="0"/>
          <w:marTop w:val="0"/>
          <w:marBottom w:val="0"/>
          <w:divBdr>
            <w:top w:val="none" w:sz="0" w:space="0" w:color="auto"/>
            <w:left w:val="none" w:sz="0" w:space="0" w:color="auto"/>
            <w:bottom w:val="none" w:sz="0" w:space="0" w:color="auto"/>
            <w:right w:val="none" w:sz="0" w:space="0" w:color="auto"/>
          </w:divBdr>
        </w:div>
        <w:div w:id="722487316">
          <w:marLeft w:val="0"/>
          <w:marRight w:val="0"/>
          <w:marTop w:val="0"/>
          <w:marBottom w:val="0"/>
          <w:divBdr>
            <w:top w:val="none" w:sz="0" w:space="0" w:color="auto"/>
            <w:left w:val="none" w:sz="0" w:space="0" w:color="auto"/>
            <w:bottom w:val="none" w:sz="0" w:space="0" w:color="auto"/>
            <w:right w:val="none" w:sz="0" w:space="0" w:color="auto"/>
          </w:divBdr>
        </w:div>
        <w:div w:id="1262302820">
          <w:marLeft w:val="0"/>
          <w:marRight w:val="0"/>
          <w:marTop w:val="0"/>
          <w:marBottom w:val="0"/>
          <w:divBdr>
            <w:top w:val="none" w:sz="0" w:space="0" w:color="auto"/>
            <w:left w:val="none" w:sz="0" w:space="0" w:color="auto"/>
            <w:bottom w:val="none" w:sz="0" w:space="0" w:color="auto"/>
            <w:right w:val="none" w:sz="0" w:space="0" w:color="auto"/>
          </w:divBdr>
        </w:div>
        <w:div w:id="1160654337">
          <w:marLeft w:val="0"/>
          <w:marRight w:val="0"/>
          <w:marTop w:val="0"/>
          <w:marBottom w:val="0"/>
          <w:divBdr>
            <w:top w:val="none" w:sz="0" w:space="0" w:color="auto"/>
            <w:left w:val="none" w:sz="0" w:space="0" w:color="auto"/>
            <w:bottom w:val="none" w:sz="0" w:space="0" w:color="auto"/>
            <w:right w:val="none" w:sz="0" w:space="0" w:color="auto"/>
          </w:divBdr>
        </w:div>
        <w:div w:id="1936555836">
          <w:marLeft w:val="0"/>
          <w:marRight w:val="0"/>
          <w:marTop w:val="0"/>
          <w:marBottom w:val="0"/>
          <w:divBdr>
            <w:top w:val="none" w:sz="0" w:space="0" w:color="auto"/>
            <w:left w:val="none" w:sz="0" w:space="0" w:color="auto"/>
            <w:bottom w:val="none" w:sz="0" w:space="0" w:color="auto"/>
            <w:right w:val="none" w:sz="0" w:space="0" w:color="auto"/>
          </w:divBdr>
        </w:div>
        <w:div w:id="1411586414">
          <w:marLeft w:val="0"/>
          <w:marRight w:val="0"/>
          <w:marTop w:val="0"/>
          <w:marBottom w:val="0"/>
          <w:divBdr>
            <w:top w:val="none" w:sz="0" w:space="0" w:color="auto"/>
            <w:left w:val="none" w:sz="0" w:space="0" w:color="auto"/>
            <w:bottom w:val="none" w:sz="0" w:space="0" w:color="auto"/>
            <w:right w:val="none" w:sz="0" w:space="0" w:color="auto"/>
          </w:divBdr>
        </w:div>
        <w:div w:id="860624450">
          <w:marLeft w:val="0"/>
          <w:marRight w:val="0"/>
          <w:marTop w:val="0"/>
          <w:marBottom w:val="0"/>
          <w:divBdr>
            <w:top w:val="none" w:sz="0" w:space="0" w:color="auto"/>
            <w:left w:val="none" w:sz="0" w:space="0" w:color="auto"/>
            <w:bottom w:val="none" w:sz="0" w:space="0" w:color="auto"/>
            <w:right w:val="none" w:sz="0" w:space="0" w:color="auto"/>
          </w:divBdr>
        </w:div>
        <w:div w:id="1782144911">
          <w:marLeft w:val="0"/>
          <w:marRight w:val="0"/>
          <w:marTop w:val="0"/>
          <w:marBottom w:val="0"/>
          <w:divBdr>
            <w:top w:val="none" w:sz="0" w:space="0" w:color="auto"/>
            <w:left w:val="none" w:sz="0" w:space="0" w:color="auto"/>
            <w:bottom w:val="none" w:sz="0" w:space="0" w:color="auto"/>
            <w:right w:val="none" w:sz="0" w:space="0" w:color="auto"/>
          </w:divBdr>
        </w:div>
        <w:div w:id="470827481">
          <w:marLeft w:val="0"/>
          <w:marRight w:val="0"/>
          <w:marTop w:val="0"/>
          <w:marBottom w:val="0"/>
          <w:divBdr>
            <w:top w:val="none" w:sz="0" w:space="0" w:color="auto"/>
            <w:left w:val="none" w:sz="0" w:space="0" w:color="auto"/>
            <w:bottom w:val="none" w:sz="0" w:space="0" w:color="auto"/>
            <w:right w:val="none" w:sz="0" w:space="0" w:color="auto"/>
          </w:divBdr>
        </w:div>
        <w:div w:id="1343819426">
          <w:marLeft w:val="0"/>
          <w:marRight w:val="0"/>
          <w:marTop w:val="0"/>
          <w:marBottom w:val="0"/>
          <w:divBdr>
            <w:top w:val="none" w:sz="0" w:space="0" w:color="auto"/>
            <w:left w:val="none" w:sz="0" w:space="0" w:color="auto"/>
            <w:bottom w:val="none" w:sz="0" w:space="0" w:color="auto"/>
            <w:right w:val="none" w:sz="0" w:space="0" w:color="auto"/>
          </w:divBdr>
        </w:div>
        <w:div w:id="1802265044">
          <w:marLeft w:val="0"/>
          <w:marRight w:val="0"/>
          <w:marTop w:val="0"/>
          <w:marBottom w:val="0"/>
          <w:divBdr>
            <w:top w:val="none" w:sz="0" w:space="0" w:color="auto"/>
            <w:left w:val="none" w:sz="0" w:space="0" w:color="auto"/>
            <w:bottom w:val="none" w:sz="0" w:space="0" w:color="auto"/>
            <w:right w:val="none" w:sz="0" w:space="0" w:color="auto"/>
          </w:divBdr>
        </w:div>
        <w:div w:id="647830593">
          <w:marLeft w:val="0"/>
          <w:marRight w:val="0"/>
          <w:marTop w:val="0"/>
          <w:marBottom w:val="0"/>
          <w:divBdr>
            <w:top w:val="none" w:sz="0" w:space="0" w:color="auto"/>
            <w:left w:val="none" w:sz="0" w:space="0" w:color="auto"/>
            <w:bottom w:val="none" w:sz="0" w:space="0" w:color="auto"/>
            <w:right w:val="none" w:sz="0" w:space="0" w:color="auto"/>
          </w:divBdr>
        </w:div>
        <w:div w:id="1931696200">
          <w:marLeft w:val="0"/>
          <w:marRight w:val="0"/>
          <w:marTop w:val="0"/>
          <w:marBottom w:val="0"/>
          <w:divBdr>
            <w:top w:val="none" w:sz="0" w:space="0" w:color="auto"/>
            <w:left w:val="none" w:sz="0" w:space="0" w:color="auto"/>
            <w:bottom w:val="none" w:sz="0" w:space="0" w:color="auto"/>
            <w:right w:val="none" w:sz="0" w:space="0" w:color="auto"/>
          </w:divBdr>
        </w:div>
        <w:div w:id="1985963501">
          <w:marLeft w:val="0"/>
          <w:marRight w:val="0"/>
          <w:marTop w:val="0"/>
          <w:marBottom w:val="0"/>
          <w:divBdr>
            <w:top w:val="none" w:sz="0" w:space="0" w:color="auto"/>
            <w:left w:val="none" w:sz="0" w:space="0" w:color="auto"/>
            <w:bottom w:val="none" w:sz="0" w:space="0" w:color="auto"/>
            <w:right w:val="none" w:sz="0" w:space="0" w:color="auto"/>
          </w:divBdr>
        </w:div>
        <w:div w:id="1392998217">
          <w:marLeft w:val="0"/>
          <w:marRight w:val="0"/>
          <w:marTop w:val="0"/>
          <w:marBottom w:val="0"/>
          <w:divBdr>
            <w:top w:val="none" w:sz="0" w:space="0" w:color="auto"/>
            <w:left w:val="none" w:sz="0" w:space="0" w:color="auto"/>
            <w:bottom w:val="none" w:sz="0" w:space="0" w:color="auto"/>
            <w:right w:val="none" w:sz="0" w:space="0" w:color="auto"/>
          </w:divBdr>
        </w:div>
        <w:div w:id="1649553551">
          <w:marLeft w:val="0"/>
          <w:marRight w:val="0"/>
          <w:marTop w:val="0"/>
          <w:marBottom w:val="0"/>
          <w:divBdr>
            <w:top w:val="none" w:sz="0" w:space="0" w:color="auto"/>
            <w:left w:val="none" w:sz="0" w:space="0" w:color="auto"/>
            <w:bottom w:val="none" w:sz="0" w:space="0" w:color="auto"/>
            <w:right w:val="none" w:sz="0" w:space="0" w:color="auto"/>
          </w:divBdr>
        </w:div>
      </w:divsChild>
    </w:div>
    <w:div w:id="1857770780">
      <w:bodyDiv w:val="1"/>
      <w:marLeft w:val="0"/>
      <w:marRight w:val="0"/>
      <w:marTop w:val="0"/>
      <w:marBottom w:val="0"/>
      <w:divBdr>
        <w:top w:val="none" w:sz="0" w:space="0" w:color="auto"/>
        <w:left w:val="none" w:sz="0" w:space="0" w:color="auto"/>
        <w:bottom w:val="none" w:sz="0" w:space="0" w:color="auto"/>
        <w:right w:val="none" w:sz="0" w:space="0" w:color="auto"/>
      </w:divBdr>
      <w:divsChild>
        <w:div w:id="1745059731">
          <w:marLeft w:val="0"/>
          <w:marRight w:val="0"/>
          <w:marTop w:val="0"/>
          <w:marBottom w:val="0"/>
          <w:divBdr>
            <w:top w:val="none" w:sz="0" w:space="0" w:color="auto"/>
            <w:left w:val="none" w:sz="0" w:space="0" w:color="auto"/>
            <w:bottom w:val="none" w:sz="0" w:space="0" w:color="auto"/>
            <w:right w:val="none" w:sz="0" w:space="0" w:color="auto"/>
          </w:divBdr>
        </w:div>
        <w:div w:id="1430850673">
          <w:marLeft w:val="0"/>
          <w:marRight w:val="0"/>
          <w:marTop w:val="0"/>
          <w:marBottom w:val="0"/>
          <w:divBdr>
            <w:top w:val="none" w:sz="0" w:space="0" w:color="auto"/>
            <w:left w:val="none" w:sz="0" w:space="0" w:color="auto"/>
            <w:bottom w:val="none" w:sz="0" w:space="0" w:color="auto"/>
            <w:right w:val="none" w:sz="0" w:space="0" w:color="auto"/>
          </w:divBdr>
        </w:div>
        <w:div w:id="1774014028">
          <w:marLeft w:val="0"/>
          <w:marRight w:val="0"/>
          <w:marTop w:val="0"/>
          <w:marBottom w:val="0"/>
          <w:divBdr>
            <w:top w:val="none" w:sz="0" w:space="0" w:color="auto"/>
            <w:left w:val="none" w:sz="0" w:space="0" w:color="auto"/>
            <w:bottom w:val="none" w:sz="0" w:space="0" w:color="auto"/>
            <w:right w:val="none" w:sz="0" w:space="0" w:color="auto"/>
          </w:divBdr>
        </w:div>
        <w:div w:id="1520315102">
          <w:marLeft w:val="0"/>
          <w:marRight w:val="0"/>
          <w:marTop w:val="0"/>
          <w:marBottom w:val="0"/>
          <w:divBdr>
            <w:top w:val="none" w:sz="0" w:space="0" w:color="auto"/>
            <w:left w:val="none" w:sz="0" w:space="0" w:color="auto"/>
            <w:bottom w:val="none" w:sz="0" w:space="0" w:color="auto"/>
            <w:right w:val="none" w:sz="0" w:space="0" w:color="auto"/>
          </w:divBdr>
        </w:div>
        <w:div w:id="672607472">
          <w:marLeft w:val="0"/>
          <w:marRight w:val="0"/>
          <w:marTop w:val="0"/>
          <w:marBottom w:val="0"/>
          <w:divBdr>
            <w:top w:val="none" w:sz="0" w:space="0" w:color="auto"/>
            <w:left w:val="none" w:sz="0" w:space="0" w:color="auto"/>
            <w:bottom w:val="none" w:sz="0" w:space="0" w:color="auto"/>
            <w:right w:val="none" w:sz="0" w:space="0" w:color="auto"/>
          </w:divBdr>
        </w:div>
        <w:div w:id="2032880417">
          <w:marLeft w:val="0"/>
          <w:marRight w:val="0"/>
          <w:marTop w:val="0"/>
          <w:marBottom w:val="0"/>
          <w:divBdr>
            <w:top w:val="none" w:sz="0" w:space="0" w:color="auto"/>
            <w:left w:val="none" w:sz="0" w:space="0" w:color="auto"/>
            <w:bottom w:val="none" w:sz="0" w:space="0" w:color="auto"/>
            <w:right w:val="none" w:sz="0" w:space="0" w:color="auto"/>
          </w:divBdr>
        </w:div>
        <w:div w:id="1083724698">
          <w:marLeft w:val="0"/>
          <w:marRight w:val="0"/>
          <w:marTop w:val="0"/>
          <w:marBottom w:val="0"/>
          <w:divBdr>
            <w:top w:val="none" w:sz="0" w:space="0" w:color="auto"/>
            <w:left w:val="none" w:sz="0" w:space="0" w:color="auto"/>
            <w:bottom w:val="none" w:sz="0" w:space="0" w:color="auto"/>
            <w:right w:val="none" w:sz="0" w:space="0" w:color="auto"/>
          </w:divBdr>
        </w:div>
        <w:div w:id="1802846950">
          <w:marLeft w:val="0"/>
          <w:marRight w:val="0"/>
          <w:marTop w:val="0"/>
          <w:marBottom w:val="0"/>
          <w:divBdr>
            <w:top w:val="none" w:sz="0" w:space="0" w:color="auto"/>
            <w:left w:val="none" w:sz="0" w:space="0" w:color="auto"/>
            <w:bottom w:val="none" w:sz="0" w:space="0" w:color="auto"/>
            <w:right w:val="none" w:sz="0" w:space="0" w:color="auto"/>
          </w:divBdr>
        </w:div>
        <w:div w:id="114760239">
          <w:marLeft w:val="0"/>
          <w:marRight w:val="0"/>
          <w:marTop w:val="0"/>
          <w:marBottom w:val="0"/>
          <w:divBdr>
            <w:top w:val="none" w:sz="0" w:space="0" w:color="auto"/>
            <w:left w:val="none" w:sz="0" w:space="0" w:color="auto"/>
            <w:bottom w:val="none" w:sz="0" w:space="0" w:color="auto"/>
            <w:right w:val="none" w:sz="0" w:space="0" w:color="auto"/>
          </w:divBdr>
        </w:div>
        <w:div w:id="118964421">
          <w:marLeft w:val="0"/>
          <w:marRight w:val="0"/>
          <w:marTop w:val="0"/>
          <w:marBottom w:val="0"/>
          <w:divBdr>
            <w:top w:val="none" w:sz="0" w:space="0" w:color="auto"/>
            <w:left w:val="none" w:sz="0" w:space="0" w:color="auto"/>
            <w:bottom w:val="none" w:sz="0" w:space="0" w:color="auto"/>
            <w:right w:val="none" w:sz="0" w:space="0" w:color="auto"/>
          </w:divBdr>
        </w:div>
        <w:div w:id="1693265900">
          <w:marLeft w:val="0"/>
          <w:marRight w:val="0"/>
          <w:marTop w:val="0"/>
          <w:marBottom w:val="0"/>
          <w:divBdr>
            <w:top w:val="none" w:sz="0" w:space="0" w:color="auto"/>
            <w:left w:val="none" w:sz="0" w:space="0" w:color="auto"/>
            <w:bottom w:val="none" w:sz="0" w:space="0" w:color="auto"/>
            <w:right w:val="none" w:sz="0" w:space="0" w:color="auto"/>
          </w:divBdr>
        </w:div>
        <w:div w:id="265776459">
          <w:marLeft w:val="0"/>
          <w:marRight w:val="0"/>
          <w:marTop w:val="0"/>
          <w:marBottom w:val="0"/>
          <w:divBdr>
            <w:top w:val="none" w:sz="0" w:space="0" w:color="auto"/>
            <w:left w:val="none" w:sz="0" w:space="0" w:color="auto"/>
            <w:bottom w:val="none" w:sz="0" w:space="0" w:color="auto"/>
            <w:right w:val="none" w:sz="0" w:space="0" w:color="auto"/>
          </w:divBdr>
        </w:div>
        <w:div w:id="1912959798">
          <w:marLeft w:val="0"/>
          <w:marRight w:val="0"/>
          <w:marTop w:val="0"/>
          <w:marBottom w:val="0"/>
          <w:divBdr>
            <w:top w:val="none" w:sz="0" w:space="0" w:color="auto"/>
            <w:left w:val="none" w:sz="0" w:space="0" w:color="auto"/>
            <w:bottom w:val="none" w:sz="0" w:space="0" w:color="auto"/>
            <w:right w:val="none" w:sz="0" w:space="0" w:color="auto"/>
          </w:divBdr>
        </w:div>
        <w:div w:id="356397882">
          <w:marLeft w:val="0"/>
          <w:marRight w:val="0"/>
          <w:marTop w:val="0"/>
          <w:marBottom w:val="0"/>
          <w:divBdr>
            <w:top w:val="none" w:sz="0" w:space="0" w:color="auto"/>
            <w:left w:val="none" w:sz="0" w:space="0" w:color="auto"/>
            <w:bottom w:val="none" w:sz="0" w:space="0" w:color="auto"/>
            <w:right w:val="none" w:sz="0" w:space="0" w:color="auto"/>
          </w:divBdr>
        </w:div>
        <w:div w:id="1589655106">
          <w:marLeft w:val="0"/>
          <w:marRight w:val="0"/>
          <w:marTop w:val="0"/>
          <w:marBottom w:val="0"/>
          <w:divBdr>
            <w:top w:val="none" w:sz="0" w:space="0" w:color="auto"/>
            <w:left w:val="none" w:sz="0" w:space="0" w:color="auto"/>
            <w:bottom w:val="none" w:sz="0" w:space="0" w:color="auto"/>
            <w:right w:val="none" w:sz="0" w:space="0" w:color="auto"/>
          </w:divBdr>
        </w:div>
        <w:div w:id="367724831">
          <w:marLeft w:val="0"/>
          <w:marRight w:val="0"/>
          <w:marTop w:val="0"/>
          <w:marBottom w:val="0"/>
          <w:divBdr>
            <w:top w:val="none" w:sz="0" w:space="0" w:color="auto"/>
            <w:left w:val="none" w:sz="0" w:space="0" w:color="auto"/>
            <w:bottom w:val="none" w:sz="0" w:space="0" w:color="auto"/>
            <w:right w:val="none" w:sz="0" w:space="0" w:color="auto"/>
          </w:divBdr>
        </w:div>
        <w:div w:id="1800953561">
          <w:marLeft w:val="0"/>
          <w:marRight w:val="0"/>
          <w:marTop w:val="0"/>
          <w:marBottom w:val="0"/>
          <w:divBdr>
            <w:top w:val="none" w:sz="0" w:space="0" w:color="auto"/>
            <w:left w:val="none" w:sz="0" w:space="0" w:color="auto"/>
            <w:bottom w:val="none" w:sz="0" w:space="0" w:color="auto"/>
            <w:right w:val="none" w:sz="0" w:space="0" w:color="auto"/>
          </w:divBdr>
        </w:div>
        <w:div w:id="1029526992">
          <w:marLeft w:val="0"/>
          <w:marRight w:val="0"/>
          <w:marTop w:val="0"/>
          <w:marBottom w:val="0"/>
          <w:divBdr>
            <w:top w:val="none" w:sz="0" w:space="0" w:color="auto"/>
            <w:left w:val="none" w:sz="0" w:space="0" w:color="auto"/>
            <w:bottom w:val="none" w:sz="0" w:space="0" w:color="auto"/>
            <w:right w:val="none" w:sz="0" w:space="0" w:color="auto"/>
          </w:divBdr>
        </w:div>
        <w:div w:id="812601158">
          <w:marLeft w:val="0"/>
          <w:marRight w:val="0"/>
          <w:marTop w:val="0"/>
          <w:marBottom w:val="0"/>
          <w:divBdr>
            <w:top w:val="none" w:sz="0" w:space="0" w:color="auto"/>
            <w:left w:val="none" w:sz="0" w:space="0" w:color="auto"/>
            <w:bottom w:val="none" w:sz="0" w:space="0" w:color="auto"/>
            <w:right w:val="none" w:sz="0" w:space="0" w:color="auto"/>
          </w:divBdr>
        </w:div>
        <w:div w:id="1453131865">
          <w:marLeft w:val="0"/>
          <w:marRight w:val="0"/>
          <w:marTop w:val="0"/>
          <w:marBottom w:val="0"/>
          <w:divBdr>
            <w:top w:val="none" w:sz="0" w:space="0" w:color="auto"/>
            <w:left w:val="none" w:sz="0" w:space="0" w:color="auto"/>
            <w:bottom w:val="none" w:sz="0" w:space="0" w:color="auto"/>
            <w:right w:val="none" w:sz="0" w:space="0" w:color="auto"/>
          </w:divBdr>
        </w:div>
        <w:div w:id="1476944225">
          <w:marLeft w:val="0"/>
          <w:marRight w:val="0"/>
          <w:marTop w:val="0"/>
          <w:marBottom w:val="0"/>
          <w:divBdr>
            <w:top w:val="none" w:sz="0" w:space="0" w:color="auto"/>
            <w:left w:val="none" w:sz="0" w:space="0" w:color="auto"/>
            <w:bottom w:val="none" w:sz="0" w:space="0" w:color="auto"/>
            <w:right w:val="none" w:sz="0" w:space="0" w:color="auto"/>
          </w:divBdr>
        </w:div>
        <w:div w:id="2001232836">
          <w:marLeft w:val="0"/>
          <w:marRight w:val="0"/>
          <w:marTop w:val="0"/>
          <w:marBottom w:val="0"/>
          <w:divBdr>
            <w:top w:val="none" w:sz="0" w:space="0" w:color="auto"/>
            <w:left w:val="none" w:sz="0" w:space="0" w:color="auto"/>
            <w:bottom w:val="none" w:sz="0" w:space="0" w:color="auto"/>
            <w:right w:val="none" w:sz="0" w:space="0" w:color="auto"/>
          </w:divBdr>
        </w:div>
        <w:div w:id="1880580581">
          <w:marLeft w:val="0"/>
          <w:marRight w:val="0"/>
          <w:marTop w:val="0"/>
          <w:marBottom w:val="0"/>
          <w:divBdr>
            <w:top w:val="none" w:sz="0" w:space="0" w:color="auto"/>
            <w:left w:val="none" w:sz="0" w:space="0" w:color="auto"/>
            <w:bottom w:val="none" w:sz="0" w:space="0" w:color="auto"/>
            <w:right w:val="none" w:sz="0" w:space="0" w:color="auto"/>
          </w:divBdr>
        </w:div>
        <w:div w:id="574703364">
          <w:marLeft w:val="0"/>
          <w:marRight w:val="0"/>
          <w:marTop w:val="0"/>
          <w:marBottom w:val="0"/>
          <w:divBdr>
            <w:top w:val="none" w:sz="0" w:space="0" w:color="auto"/>
            <w:left w:val="none" w:sz="0" w:space="0" w:color="auto"/>
            <w:bottom w:val="none" w:sz="0" w:space="0" w:color="auto"/>
            <w:right w:val="none" w:sz="0" w:space="0" w:color="auto"/>
          </w:divBdr>
        </w:div>
        <w:div w:id="315231817">
          <w:marLeft w:val="0"/>
          <w:marRight w:val="0"/>
          <w:marTop w:val="0"/>
          <w:marBottom w:val="0"/>
          <w:divBdr>
            <w:top w:val="none" w:sz="0" w:space="0" w:color="auto"/>
            <w:left w:val="none" w:sz="0" w:space="0" w:color="auto"/>
            <w:bottom w:val="none" w:sz="0" w:space="0" w:color="auto"/>
            <w:right w:val="none" w:sz="0" w:space="0" w:color="auto"/>
          </w:divBdr>
        </w:div>
        <w:div w:id="248542572">
          <w:marLeft w:val="0"/>
          <w:marRight w:val="0"/>
          <w:marTop w:val="0"/>
          <w:marBottom w:val="0"/>
          <w:divBdr>
            <w:top w:val="none" w:sz="0" w:space="0" w:color="auto"/>
            <w:left w:val="none" w:sz="0" w:space="0" w:color="auto"/>
            <w:bottom w:val="none" w:sz="0" w:space="0" w:color="auto"/>
            <w:right w:val="none" w:sz="0" w:space="0" w:color="auto"/>
          </w:divBdr>
        </w:div>
        <w:div w:id="1408578705">
          <w:marLeft w:val="0"/>
          <w:marRight w:val="0"/>
          <w:marTop w:val="0"/>
          <w:marBottom w:val="0"/>
          <w:divBdr>
            <w:top w:val="none" w:sz="0" w:space="0" w:color="auto"/>
            <w:left w:val="none" w:sz="0" w:space="0" w:color="auto"/>
            <w:bottom w:val="none" w:sz="0" w:space="0" w:color="auto"/>
            <w:right w:val="none" w:sz="0" w:space="0" w:color="auto"/>
          </w:divBdr>
        </w:div>
        <w:div w:id="631326843">
          <w:marLeft w:val="0"/>
          <w:marRight w:val="0"/>
          <w:marTop w:val="0"/>
          <w:marBottom w:val="0"/>
          <w:divBdr>
            <w:top w:val="none" w:sz="0" w:space="0" w:color="auto"/>
            <w:left w:val="none" w:sz="0" w:space="0" w:color="auto"/>
            <w:bottom w:val="none" w:sz="0" w:space="0" w:color="auto"/>
            <w:right w:val="none" w:sz="0" w:space="0" w:color="auto"/>
          </w:divBdr>
        </w:div>
        <w:div w:id="819349331">
          <w:marLeft w:val="0"/>
          <w:marRight w:val="0"/>
          <w:marTop w:val="0"/>
          <w:marBottom w:val="0"/>
          <w:divBdr>
            <w:top w:val="none" w:sz="0" w:space="0" w:color="auto"/>
            <w:left w:val="none" w:sz="0" w:space="0" w:color="auto"/>
            <w:bottom w:val="none" w:sz="0" w:space="0" w:color="auto"/>
            <w:right w:val="none" w:sz="0" w:space="0" w:color="auto"/>
          </w:divBdr>
        </w:div>
        <w:div w:id="1319580613">
          <w:marLeft w:val="0"/>
          <w:marRight w:val="0"/>
          <w:marTop w:val="0"/>
          <w:marBottom w:val="0"/>
          <w:divBdr>
            <w:top w:val="none" w:sz="0" w:space="0" w:color="auto"/>
            <w:left w:val="none" w:sz="0" w:space="0" w:color="auto"/>
            <w:bottom w:val="none" w:sz="0" w:space="0" w:color="auto"/>
            <w:right w:val="none" w:sz="0" w:space="0" w:color="auto"/>
          </w:divBdr>
        </w:div>
        <w:div w:id="751583805">
          <w:marLeft w:val="0"/>
          <w:marRight w:val="0"/>
          <w:marTop w:val="0"/>
          <w:marBottom w:val="0"/>
          <w:divBdr>
            <w:top w:val="none" w:sz="0" w:space="0" w:color="auto"/>
            <w:left w:val="none" w:sz="0" w:space="0" w:color="auto"/>
            <w:bottom w:val="none" w:sz="0" w:space="0" w:color="auto"/>
            <w:right w:val="none" w:sz="0" w:space="0" w:color="auto"/>
          </w:divBdr>
        </w:div>
        <w:div w:id="1242830773">
          <w:marLeft w:val="0"/>
          <w:marRight w:val="0"/>
          <w:marTop w:val="0"/>
          <w:marBottom w:val="0"/>
          <w:divBdr>
            <w:top w:val="none" w:sz="0" w:space="0" w:color="auto"/>
            <w:left w:val="none" w:sz="0" w:space="0" w:color="auto"/>
            <w:bottom w:val="none" w:sz="0" w:space="0" w:color="auto"/>
            <w:right w:val="none" w:sz="0" w:space="0" w:color="auto"/>
          </w:divBdr>
        </w:div>
        <w:div w:id="306474111">
          <w:marLeft w:val="0"/>
          <w:marRight w:val="0"/>
          <w:marTop w:val="0"/>
          <w:marBottom w:val="0"/>
          <w:divBdr>
            <w:top w:val="none" w:sz="0" w:space="0" w:color="auto"/>
            <w:left w:val="none" w:sz="0" w:space="0" w:color="auto"/>
            <w:bottom w:val="none" w:sz="0" w:space="0" w:color="auto"/>
            <w:right w:val="none" w:sz="0" w:space="0" w:color="auto"/>
          </w:divBdr>
        </w:div>
        <w:div w:id="1897083733">
          <w:marLeft w:val="0"/>
          <w:marRight w:val="0"/>
          <w:marTop w:val="0"/>
          <w:marBottom w:val="0"/>
          <w:divBdr>
            <w:top w:val="none" w:sz="0" w:space="0" w:color="auto"/>
            <w:left w:val="none" w:sz="0" w:space="0" w:color="auto"/>
            <w:bottom w:val="none" w:sz="0" w:space="0" w:color="auto"/>
            <w:right w:val="none" w:sz="0" w:space="0" w:color="auto"/>
          </w:divBdr>
        </w:div>
        <w:div w:id="1520974115">
          <w:marLeft w:val="0"/>
          <w:marRight w:val="0"/>
          <w:marTop w:val="0"/>
          <w:marBottom w:val="0"/>
          <w:divBdr>
            <w:top w:val="none" w:sz="0" w:space="0" w:color="auto"/>
            <w:left w:val="none" w:sz="0" w:space="0" w:color="auto"/>
            <w:bottom w:val="none" w:sz="0" w:space="0" w:color="auto"/>
            <w:right w:val="none" w:sz="0" w:space="0" w:color="auto"/>
          </w:divBdr>
        </w:div>
        <w:div w:id="2082945796">
          <w:marLeft w:val="0"/>
          <w:marRight w:val="0"/>
          <w:marTop w:val="0"/>
          <w:marBottom w:val="0"/>
          <w:divBdr>
            <w:top w:val="none" w:sz="0" w:space="0" w:color="auto"/>
            <w:left w:val="none" w:sz="0" w:space="0" w:color="auto"/>
            <w:bottom w:val="none" w:sz="0" w:space="0" w:color="auto"/>
            <w:right w:val="none" w:sz="0" w:space="0" w:color="auto"/>
          </w:divBdr>
        </w:div>
        <w:div w:id="299772231">
          <w:marLeft w:val="0"/>
          <w:marRight w:val="0"/>
          <w:marTop w:val="0"/>
          <w:marBottom w:val="0"/>
          <w:divBdr>
            <w:top w:val="none" w:sz="0" w:space="0" w:color="auto"/>
            <w:left w:val="none" w:sz="0" w:space="0" w:color="auto"/>
            <w:bottom w:val="none" w:sz="0" w:space="0" w:color="auto"/>
            <w:right w:val="none" w:sz="0" w:space="0" w:color="auto"/>
          </w:divBdr>
        </w:div>
        <w:div w:id="727455576">
          <w:marLeft w:val="0"/>
          <w:marRight w:val="0"/>
          <w:marTop w:val="0"/>
          <w:marBottom w:val="0"/>
          <w:divBdr>
            <w:top w:val="none" w:sz="0" w:space="0" w:color="auto"/>
            <w:left w:val="none" w:sz="0" w:space="0" w:color="auto"/>
            <w:bottom w:val="none" w:sz="0" w:space="0" w:color="auto"/>
            <w:right w:val="none" w:sz="0" w:space="0" w:color="auto"/>
          </w:divBdr>
        </w:div>
        <w:div w:id="415128889">
          <w:marLeft w:val="0"/>
          <w:marRight w:val="0"/>
          <w:marTop w:val="0"/>
          <w:marBottom w:val="0"/>
          <w:divBdr>
            <w:top w:val="none" w:sz="0" w:space="0" w:color="auto"/>
            <w:left w:val="none" w:sz="0" w:space="0" w:color="auto"/>
            <w:bottom w:val="none" w:sz="0" w:space="0" w:color="auto"/>
            <w:right w:val="none" w:sz="0" w:space="0" w:color="auto"/>
          </w:divBdr>
        </w:div>
      </w:divsChild>
    </w:div>
    <w:div w:id="1887177388">
      <w:bodyDiv w:val="1"/>
      <w:marLeft w:val="0"/>
      <w:marRight w:val="0"/>
      <w:marTop w:val="0"/>
      <w:marBottom w:val="0"/>
      <w:divBdr>
        <w:top w:val="none" w:sz="0" w:space="0" w:color="auto"/>
        <w:left w:val="none" w:sz="0" w:space="0" w:color="auto"/>
        <w:bottom w:val="none" w:sz="0" w:space="0" w:color="auto"/>
        <w:right w:val="none" w:sz="0" w:space="0" w:color="auto"/>
      </w:divBdr>
    </w:div>
    <w:div w:id="1983003434">
      <w:bodyDiv w:val="1"/>
      <w:marLeft w:val="0"/>
      <w:marRight w:val="0"/>
      <w:marTop w:val="0"/>
      <w:marBottom w:val="0"/>
      <w:divBdr>
        <w:top w:val="none" w:sz="0" w:space="0" w:color="auto"/>
        <w:left w:val="none" w:sz="0" w:space="0" w:color="auto"/>
        <w:bottom w:val="none" w:sz="0" w:space="0" w:color="auto"/>
        <w:right w:val="none" w:sz="0" w:space="0" w:color="auto"/>
      </w:divBdr>
      <w:divsChild>
        <w:div w:id="1566909443">
          <w:marLeft w:val="0"/>
          <w:marRight w:val="0"/>
          <w:marTop w:val="0"/>
          <w:marBottom w:val="0"/>
          <w:divBdr>
            <w:top w:val="none" w:sz="0" w:space="0" w:color="auto"/>
            <w:left w:val="none" w:sz="0" w:space="0" w:color="auto"/>
            <w:bottom w:val="none" w:sz="0" w:space="0" w:color="auto"/>
            <w:right w:val="none" w:sz="0" w:space="0" w:color="auto"/>
          </w:divBdr>
        </w:div>
      </w:divsChild>
    </w:div>
    <w:div w:id="2014263702">
      <w:bodyDiv w:val="1"/>
      <w:marLeft w:val="0"/>
      <w:marRight w:val="0"/>
      <w:marTop w:val="0"/>
      <w:marBottom w:val="0"/>
      <w:divBdr>
        <w:top w:val="none" w:sz="0" w:space="0" w:color="auto"/>
        <w:left w:val="none" w:sz="0" w:space="0" w:color="auto"/>
        <w:bottom w:val="none" w:sz="0" w:space="0" w:color="auto"/>
        <w:right w:val="none" w:sz="0" w:space="0" w:color="auto"/>
      </w:divBdr>
      <w:divsChild>
        <w:div w:id="1781492904">
          <w:marLeft w:val="0"/>
          <w:marRight w:val="0"/>
          <w:marTop w:val="0"/>
          <w:marBottom w:val="0"/>
          <w:divBdr>
            <w:top w:val="none" w:sz="0" w:space="0" w:color="auto"/>
            <w:left w:val="none" w:sz="0" w:space="0" w:color="auto"/>
            <w:bottom w:val="none" w:sz="0" w:space="0" w:color="auto"/>
            <w:right w:val="none" w:sz="0" w:space="0" w:color="auto"/>
          </w:divBdr>
        </w:div>
        <w:div w:id="148209215">
          <w:marLeft w:val="0"/>
          <w:marRight w:val="0"/>
          <w:marTop w:val="0"/>
          <w:marBottom w:val="0"/>
          <w:divBdr>
            <w:top w:val="none" w:sz="0" w:space="0" w:color="auto"/>
            <w:left w:val="none" w:sz="0" w:space="0" w:color="auto"/>
            <w:bottom w:val="none" w:sz="0" w:space="0" w:color="auto"/>
            <w:right w:val="none" w:sz="0" w:space="0" w:color="auto"/>
          </w:divBdr>
        </w:div>
        <w:div w:id="1433359384">
          <w:marLeft w:val="0"/>
          <w:marRight w:val="0"/>
          <w:marTop w:val="0"/>
          <w:marBottom w:val="0"/>
          <w:divBdr>
            <w:top w:val="none" w:sz="0" w:space="0" w:color="auto"/>
            <w:left w:val="none" w:sz="0" w:space="0" w:color="auto"/>
            <w:bottom w:val="none" w:sz="0" w:space="0" w:color="auto"/>
            <w:right w:val="none" w:sz="0" w:space="0" w:color="auto"/>
          </w:divBdr>
        </w:div>
        <w:div w:id="1293319535">
          <w:marLeft w:val="0"/>
          <w:marRight w:val="0"/>
          <w:marTop w:val="0"/>
          <w:marBottom w:val="0"/>
          <w:divBdr>
            <w:top w:val="none" w:sz="0" w:space="0" w:color="auto"/>
            <w:left w:val="none" w:sz="0" w:space="0" w:color="auto"/>
            <w:bottom w:val="none" w:sz="0" w:space="0" w:color="auto"/>
            <w:right w:val="none" w:sz="0" w:space="0" w:color="auto"/>
          </w:divBdr>
        </w:div>
        <w:div w:id="746224180">
          <w:marLeft w:val="0"/>
          <w:marRight w:val="0"/>
          <w:marTop w:val="0"/>
          <w:marBottom w:val="0"/>
          <w:divBdr>
            <w:top w:val="none" w:sz="0" w:space="0" w:color="auto"/>
            <w:left w:val="none" w:sz="0" w:space="0" w:color="auto"/>
            <w:bottom w:val="none" w:sz="0" w:space="0" w:color="auto"/>
            <w:right w:val="none" w:sz="0" w:space="0" w:color="auto"/>
          </w:divBdr>
        </w:div>
        <w:div w:id="1437866093">
          <w:marLeft w:val="0"/>
          <w:marRight w:val="0"/>
          <w:marTop w:val="0"/>
          <w:marBottom w:val="0"/>
          <w:divBdr>
            <w:top w:val="none" w:sz="0" w:space="0" w:color="auto"/>
            <w:left w:val="none" w:sz="0" w:space="0" w:color="auto"/>
            <w:bottom w:val="none" w:sz="0" w:space="0" w:color="auto"/>
            <w:right w:val="none" w:sz="0" w:space="0" w:color="auto"/>
          </w:divBdr>
        </w:div>
        <w:div w:id="557208441">
          <w:marLeft w:val="0"/>
          <w:marRight w:val="0"/>
          <w:marTop w:val="0"/>
          <w:marBottom w:val="0"/>
          <w:divBdr>
            <w:top w:val="none" w:sz="0" w:space="0" w:color="auto"/>
            <w:left w:val="none" w:sz="0" w:space="0" w:color="auto"/>
            <w:bottom w:val="none" w:sz="0" w:space="0" w:color="auto"/>
            <w:right w:val="none" w:sz="0" w:space="0" w:color="auto"/>
          </w:divBdr>
        </w:div>
        <w:div w:id="1627658445">
          <w:marLeft w:val="0"/>
          <w:marRight w:val="0"/>
          <w:marTop w:val="0"/>
          <w:marBottom w:val="0"/>
          <w:divBdr>
            <w:top w:val="none" w:sz="0" w:space="0" w:color="auto"/>
            <w:left w:val="none" w:sz="0" w:space="0" w:color="auto"/>
            <w:bottom w:val="none" w:sz="0" w:space="0" w:color="auto"/>
            <w:right w:val="none" w:sz="0" w:space="0" w:color="auto"/>
          </w:divBdr>
        </w:div>
        <w:div w:id="1911041934">
          <w:marLeft w:val="0"/>
          <w:marRight w:val="0"/>
          <w:marTop w:val="0"/>
          <w:marBottom w:val="0"/>
          <w:divBdr>
            <w:top w:val="none" w:sz="0" w:space="0" w:color="auto"/>
            <w:left w:val="none" w:sz="0" w:space="0" w:color="auto"/>
            <w:bottom w:val="none" w:sz="0" w:space="0" w:color="auto"/>
            <w:right w:val="none" w:sz="0" w:space="0" w:color="auto"/>
          </w:divBdr>
        </w:div>
        <w:div w:id="1838885535">
          <w:marLeft w:val="0"/>
          <w:marRight w:val="0"/>
          <w:marTop w:val="0"/>
          <w:marBottom w:val="0"/>
          <w:divBdr>
            <w:top w:val="none" w:sz="0" w:space="0" w:color="auto"/>
            <w:left w:val="none" w:sz="0" w:space="0" w:color="auto"/>
            <w:bottom w:val="none" w:sz="0" w:space="0" w:color="auto"/>
            <w:right w:val="none" w:sz="0" w:space="0" w:color="auto"/>
          </w:divBdr>
        </w:div>
        <w:div w:id="1010714224">
          <w:marLeft w:val="0"/>
          <w:marRight w:val="0"/>
          <w:marTop w:val="0"/>
          <w:marBottom w:val="0"/>
          <w:divBdr>
            <w:top w:val="none" w:sz="0" w:space="0" w:color="auto"/>
            <w:left w:val="none" w:sz="0" w:space="0" w:color="auto"/>
            <w:bottom w:val="none" w:sz="0" w:space="0" w:color="auto"/>
            <w:right w:val="none" w:sz="0" w:space="0" w:color="auto"/>
          </w:divBdr>
        </w:div>
        <w:div w:id="1314605019">
          <w:marLeft w:val="0"/>
          <w:marRight w:val="0"/>
          <w:marTop w:val="0"/>
          <w:marBottom w:val="0"/>
          <w:divBdr>
            <w:top w:val="none" w:sz="0" w:space="0" w:color="auto"/>
            <w:left w:val="none" w:sz="0" w:space="0" w:color="auto"/>
            <w:bottom w:val="none" w:sz="0" w:space="0" w:color="auto"/>
            <w:right w:val="none" w:sz="0" w:space="0" w:color="auto"/>
          </w:divBdr>
        </w:div>
        <w:div w:id="1091701085">
          <w:marLeft w:val="0"/>
          <w:marRight w:val="0"/>
          <w:marTop w:val="0"/>
          <w:marBottom w:val="0"/>
          <w:divBdr>
            <w:top w:val="none" w:sz="0" w:space="0" w:color="auto"/>
            <w:left w:val="none" w:sz="0" w:space="0" w:color="auto"/>
            <w:bottom w:val="none" w:sz="0" w:space="0" w:color="auto"/>
            <w:right w:val="none" w:sz="0" w:space="0" w:color="auto"/>
          </w:divBdr>
        </w:div>
        <w:div w:id="1254242501">
          <w:marLeft w:val="0"/>
          <w:marRight w:val="0"/>
          <w:marTop w:val="0"/>
          <w:marBottom w:val="0"/>
          <w:divBdr>
            <w:top w:val="none" w:sz="0" w:space="0" w:color="auto"/>
            <w:left w:val="none" w:sz="0" w:space="0" w:color="auto"/>
            <w:bottom w:val="none" w:sz="0" w:space="0" w:color="auto"/>
            <w:right w:val="none" w:sz="0" w:space="0" w:color="auto"/>
          </w:divBdr>
        </w:div>
        <w:div w:id="70006462">
          <w:marLeft w:val="0"/>
          <w:marRight w:val="0"/>
          <w:marTop w:val="0"/>
          <w:marBottom w:val="0"/>
          <w:divBdr>
            <w:top w:val="none" w:sz="0" w:space="0" w:color="auto"/>
            <w:left w:val="none" w:sz="0" w:space="0" w:color="auto"/>
            <w:bottom w:val="none" w:sz="0" w:space="0" w:color="auto"/>
            <w:right w:val="none" w:sz="0" w:space="0" w:color="auto"/>
          </w:divBdr>
        </w:div>
        <w:div w:id="783498622">
          <w:marLeft w:val="0"/>
          <w:marRight w:val="0"/>
          <w:marTop w:val="0"/>
          <w:marBottom w:val="0"/>
          <w:divBdr>
            <w:top w:val="none" w:sz="0" w:space="0" w:color="auto"/>
            <w:left w:val="none" w:sz="0" w:space="0" w:color="auto"/>
            <w:bottom w:val="none" w:sz="0" w:space="0" w:color="auto"/>
            <w:right w:val="none" w:sz="0" w:space="0" w:color="auto"/>
          </w:divBdr>
        </w:div>
        <w:div w:id="621309161">
          <w:marLeft w:val="0"/>
          <w:marRight w:val="0"/>
          <w:marTop w:val="0"/>
          <w:marBottom w:val="0"/>
          <w:divBdr>
            <w:top w:val="none" w:sz="0" w:space="0" w:color="auto"/>
            <w:left w:val="none" w:sz="0" w:space="0" w:color="auto"/>
            <w:bottom w:val="none" w:sz="0" w:space="0" w:color="auto"/>
            <w:right w:val="none" w:sz="0" w:space="0" w:color="auto"/>
          </w:divBdr>
        </w:div>
        <w:div w:id="1052266792">
          <w:marLeft w:val="0"/>
          <w:marRight w:val="0"/>
          <w:marTop w:val="0"/>
          <w:marBottom w:val="0"/>
          <w:divBdr>
            <w:top w:val="none" w:sz="0" w:space="0" w:color="auto"/>
            <w:left w:val="none" w:sz="0" w:space="0" w:color="auto"/>
            <w:bottom w:val="none" w:sz="0" w:space="0" w:color="auto"/>
            <w:right w:val="none" w:sz="0" w:space="0" w:color="auto"/>
          </w:divBdr>
        </w:div>
        <w:div w:id="274530530">
          <w:marLeft w:val="0"/>
          <w:marRight w:val="0"/>
          <w:marTop w:val="0"/>
          <w:marBottom w:val="0"/>
          <w:divBdr>
            <w:top w:val="none" w:sz="0" w:space="0" w:color="auto"/>
            <w:left w:val="none" w:sz="0" w:space="0" w:color="auto"/>
            <w:bottom w:val="none" w:sz="0" w:space="0" w:color="auto"/>
            <w:right w:val="none" w:sz="0" w:space="0" w:color="auto"/>
          </w:divBdr>
        </w:div>
        <w:div w:id="1957757814">
          <w:marLeft w:val="0"/>
          <w:marRight w:val="0"/>
          <w:marTop w:val="0"/>
          <w:marBottom w:val="0"/>
          <w:divBdr>
            <w:top w:val="none" w:sz="0" w:space="0" w:color="auto"/>
            <w:left w:val="none" w:sz="0" w:space="0" w:color="auto"/>
            <w:bottom w:val="none" w:sz="0" w:space="0" w:color="auto"/>
            <w:right w:val="none" w:sz="0" w:space="0" w:color="auto"/>
          </w:divBdr>
        </w:div>
        <w:div w:id="1323656325">
          <w:marLeft w:val="0"/>
          <w:marRight w:val="0"/>
          <w:marTop w:val="0"/>
          <w:marBottom w:val="0"/>
          <w:divBdr>
            <w:top w:val="none" w:sz="0" w:space="0" w:color="auto"/>
            <w:left w:val="none" w:sz="0" w:space="0" w:color="auto"/>
            <w:bottom w:val="none" w:sz="0" w:space="0" w:color="auto"/>
            <w:right w:val="none" w:sz="0" w:space="0" w:color="auto"/>
          </w:divBdr>
        </w:div>
        <w:div w:id="1446149047">
          <w:marLeft w:val="0"/>
          <w:marRight w:val="0"/>
          <w:marTop w:val="0"/>
          <w:marBottom w:val="0"/>
          <w:divBdr>
            <w:top w:val="none" w:sz="0" w:space="0" w:color="auto"/>
            <w:left w:val="none" w:sz="0" w:space="0" w:color="auto"/>
            <w:bottom w:val="none" w:sz="0" w:space="0" w:color="auto"/>
            <w:right w:val="none" w:sz="0" w:space="0" w:color="auto"/>
          </w:divBdr>
        </w:div>
        <w:div w:id="1331908830">
          <w:marLeft w:val="0"/>
          <w:marRight w:val="0"/>
          <w:marTop w:val="0"/>
          <w:marBottom w:val="0"/>
          <w:divBdr>
            <w:top w:val="none" w:sz="0" w:space="0" w:color="auto"/>
            <w:left w:val="none" w:sz="0" w:space="0" w:color="auto"/>
            <w:bottom w:val="none" w:sz="0" w:space="0" w:color="auto"/>
            <w:right w:val="none" w:sz="0" w:space="0" w:color="auto"/>
          </w:divBdr>
        </w:div>
        <w:div w:id="104276663">
          <w:marLeft w:val="0"/>
          <w:marRight w:val="0"/>
          <w:marTop w:val="0"/>
          <w:marBottom w:val="0"/>
          <w:divBdr>
            <w:top w:val="none" w:sz="0" w:space="0" w:color="auto"/>
            <w:left w:val="none" w:sz="0" w:space="0" w:color="auto"/>
            <w:bottom w:val="none" w:sz="0" w:space="0" w:color="auto"/>
            <w:right w:val="none" w:sz="0" w:space="0" w:color="auto"/>
          </w:divBdr>
        </w:div>
        <w:div w:id="1221406510">
          <w:marLeft w:val="0"/>
          <w:marRight w:val="0"/>
          <w:marTop w:val="0"/>
          <w:marBottom w:val="0"/>
          <w:divBdr>
            <w:top w:val="none" w:sz="0" w:space="0" w:color="auto"/>
            <w:left w:val="none" w:sz="0" w:space="0" w:color="auto"/>
            <w:bottom w:val="none" w:sz="0" w:space="0" w:color="auto"/>
            <w:right w:val="none" w:sz="0" w:space="0" w:color="auto"/>
          </w:divBdr>
        </w:div>
        <w:div w:id="276257119">
          <w:marLeft w:val="0"/>
          <w:marRight w:val="0"/>
          <w:marTop w:val="0"/>
          <w:marBottom w:val="0"/>
          <w:divBdr>
            <w:top w:val="none" w:sz="0" w:space="0" w:color="auto"/>
            <w:left w:val="none" w:sz="0" w:space="0" w:color="auto"/>
            <w:bottom w:val="none" w:sz="0" w:space="0" w:color="auto"/>
            <w:right w:val="none" w:sz="0" w:space="0" w:color="auto"/>
          </w:divBdr>
        </w:div>
        <w:div w:id="1065685121">
          <w:marLeft w:val="0"/>
          <w:marRight w:val="0"/>
          <w:marTop w:val="0"/>
          <w:marBottom w:val="0"/>
          <w:divBdr>
            <w:top w:val="none" w:sz="0" w:space="0" w:color="auto"/>
            <w:left w:val="none" w:sz="0" w:space="0" w:color="auto"/>
            <w:bottom w:val="none" w:sz="0" w:space="0" w:color="auto"/>
            <w:right w:val="none" w:sz="0" w:space="0" w:color="auto"/>
          </w:divBdr>
        </w:div>
        <w:div w:id="819231386">
          <w:marLeft w:val="0"/>
          <w:marRight w:val="0"/>
          <w:marTop w:val="0"/>
          <w:marBottom w:val="0"/>
          <w:divBdr>
            <w:top w:val="none" w:sz="0" w:space="0" w:color="auto"/>
            <w:left w:val="none" w:sz="0" w:space="0" w:color="auto"/>
            <w:bottom w:val="none" w:sz="0" w:space="0" w:color="auto"/>
            <w:right w:val="none" w:sz="0" w:space="0" w:color="auto"/>
          </w:divBdr>
        </w:div>
        <w:div w:id="92675909">
          <w:marLeft w:val="0"/>
          <w:marRight w:val="0"/>
          <w:marTop w:val="0"/>
          <w:marBottom w:val="0"/>
          <w:divBdr>
            <w:top w:val="none" w:sz="0" w:space="0" w:color="auto"/>
            <w:left w:val="none" w:sz="0" w:space="0" w:color="auto"/>
            <w:bottom w:val="none" w:sz="0" w:space="0" w:color="auto"/>
            <w:right w:val="none" w:sz="0" w:space="0" w:color="auto"/>
          </w:divBdr>
        </w:div>
        <w:div w:id="1010374311">
          <w:marLeft w:val="0"/>
          <w:marRight w:val="0"/>
          <w:marTop w:val="0"/>
          <w:marBottom w:val="0"/>
          <w:divBdr>
            <w:top w:val="none" w:sz="0" w:space="0" w:color="auto"/>
            <w:left w:val="none" w:sz="0" w:space="0" w:color="auto"/>
            <w:bottom w:val="none" w:sz="0" w:space="0" w:color="auto"/>
            <w:right w:val="none" w:sz="0" w:space="0" w:color="auto"/>
          </w:divBdr>
        </w:div>
        <w:div w:id="205531559">
          <w:marLeft w:val="0"/>
          <w:marRight w:val="0"/>
          <w:marTop w:val="0"/>
          <w:marBottom w:val="0"/>
          <w:divBdr>
            <w:top w:val="none" w:sz="0" w:space="0" w:color="auto"/>
            <w:left w:val="none" w:sz="0" w:space="0" w:color="auto"/>
            <w:bottom w:val="none" w:sz="0" w:space="0" w:color="auto"/>
            <w:right w:val="none" w:sz="0" w:space="0" w:color="auto"/>
          </w:divBdr>
        </w:div>
      </w:divsChild>
    </w:div>
    <w:div w:id="2101173644">
      <w:bodyDiv w:val="1"/>
      <w:marLeft w:val="0"/>
      <w:marRight w:val="0"/>
      <w:marTop w:val="0"/>
      <w:marBottom w:val="0"/>
      <w:divBdr>
        <w:top w:val="none" w:sz="0" w:space="0" w:color="auto"/>
        <w:left w:val="none" w:sz="0" w:space="0" w:color="auto"/>
        <w:bottom w:val="none" w:sz="0" w:space="0" w:color="auto"/>
        <w:right w:val="none" w:sz="0" w:space="0" w:color="auto"/>
      </w:divBdr>
      <w:divsChild>
        <w:div w:id="1569532626">
          <w:marLeft w:val="0"/>
          <w:marRight w:val="0"/>
          <w:marTop w:val="0"/>
          <w:marBottom w:val="0"/>
          <w:divBdr>
            <w:top w:val="none" w:sz="0" w:space="0" w:color="auto"/>
            <w:left w:val="none" w:sz="0" w:space="0" w:color="auto"/>
            <w:bottom w:val="none" w:sz="0" w:space="0" w:color="auto"/>
            <w:right w:val="none" w:sz="0" w:space="0" w:color="auto"/>
          </w:divBdr>
        </w:div>
        <w:div w:id="1518352755">
          <w:marLeft w:val="0"/>
          <w:marRight w:val="0"/>
          <w:marTop w:val="0"/>
          <w:marBottom w:val="0"/>
          <w:divBdr>
            <w:top w:val="none" w:sz="0" w:space="0" w:color="auto"/>
            <w:left w:val="none" w:sz="0" w:space="0" w:color="auto"/>
            <w:bottom w:val="none" w:sz="0" w:space="0" w:color="auto"/>
            <w:right w:val="none" w:sz="0" w:space="0" w:color="auto"/>
          </w:divBdr>
        </w:div>
        <w:div w:id="142552413">
          <w:marLeft w:val="0"/>
          <w:marRight w:val="0"/>
          <w:marTop w:val="0"/>
          <w:marBottom w:val="0"/>
          <w:divBdr>
            <w:top w:val="none" w:sz="0" w:space="0" w:color="auto"/>
            <w:left w:val="none" w:sz="0" w:space="0" w:color="auto"/>
            <w:bottom w:val="none" w:sz="0" w:space="0" w:color="auto"/>
            <w:right w:val="none" w:sz="0" w:space="0" w:color="auto"/>
          </w:divBdr>
        </w:div>
        <w:div w:id="1819226789">
          <w:marLeft w:val="0"/>
          <w:marRight w:val="0"/>
          <w:marTop w:val="0"/>
          <w:marBottom w:val="0"/>
          <w:divBdr>
            <w:top w:val="none" w:sz="0" w:space="0" w:color="auto"/>
            <w:left w:val="none" w:sz="0" w:space="0" w:color="auto"/>
            <w:bottom w:val="none" w:sz="0" w:space="0" w:color="auto"/>
            <w:right w:val="none" w:sz="0" w:space="0" w:color="auto"/>
          </w:divBdr>
        </w:div>
        <w:div w:id="1966807365">
          <w:marLeft w:val="0"/>
          <w:marRight w:val="0"/>
          <w:marTop w:val="0"/>
          <w:marBottom w:val="0"/>
          <w:divBdr>
            <w:top w:val="none" w:sz="0" w:space="0" w:color="auto"/>
            <w:left w:val="none" w:sz="0" w:space="0" w:color="auto"/>
            <w:bottom w:val="none" w:sz="0" w:space="0" w:color="auto"/>
            <w:right w:val="none" w:sz="0" w:space="0" w:color="auto"/>
          </w:divBdr>
        </w:div>
        <w:div w:id="1896961995">
          <w:marLeft w:val="0"/>
          <w:marRight w:val="0"/>
          <w:marTop w:val="0"/>
          <w:marBottom w:val="0"/>
          <w:divBdr>
            <w:top w:val="none" w:sz="0" w:space="0" w:color="auto"/>
            <w:left w:val="none" w:sz="0" w:space="0" w:color="auto"/>
            <w:bottom w:val="none" w:sz="0" w:space="0" w:color="auto"/>
            <w:right w:val="none" w:sz="0" w:space="0" w:color="auto"/>
          </w:divBdr>
        </w:div>
        <w:div w:id="731925384">
          <w:marLeft w:val="0"/>
          <w:marRight w:val="0"/>
          <w:marTop w:val="0"/>
          <w:marBottom w:val="0"/>
          <w:divBdr>
            <w:top w:val="none" w:sz="0" w:space="0" w:color="auto"/>
            <w:left w:val="none" w:sz="0" w:space="0" w:color="auto"/>
            <w:bottom w:val="none" w:sz="0" w:space="0" w:color="auto"/>
            <w:right w:val="none" w:sz="0" w:space="0" w:color="auto"/>
          </w:divBdr>
        </w:div>
        <w:div w:id="1292131423">
          <w:marLeft w:val="0"/>
          <w:marRight w:val="0"/>
          <w:marTop w:val="0"/>
          <w:marBottom w:val="0"/>
          <w:divBdr>
            <w:top w:val="none" w:sz="0" w:space="0" w:color="auto"/>
            <w:left w:val="none" w:sz="0" w:space="0" w:color="auto"/>
            <w:bottom w:val="none" w:sz="0" w:space="0" w:color="auto"/>
            <w:right w:val="none" w:sz="0" w:space="0" w:color="auto"/>
          </w:divBdr>
        </w:div>
        <w:div w:id="1394311065">
          <w:marLeft w:val="0"/>
          <w:marRight w:val="0"/>
          <w:marTop w:val="0"/>
          <w:marBottom w:val="0"/>
          <w:divBdr>
            <w:top w:val="none" w:sz="0" w:space="0" w:color="auto"/>
            <w:left w:val="none" w:sz="0" w:space="0" w:color="auto"/>
            <w:bottom w:val="none" w:sz="0" w:space="0" w:color="auto"/>
            <w:right w:val="none" w:sz="0" w:space="0" w:color="auto"/>
          </w:divBdr>
        </w:div>
        <w:div w:id="1143695461">
          <w:marLeft w:val="0"/>
          <w:marRight w:val="0"/>
          <w:marTop w:val="0"/>
          <w:marBottom w:val="0"/>
          <w:divBdr>
            <w:top w:val="none" w:sz="0" w:space="0" w:color="auto"/>
            <w:left w:val="none" w:sz="0" w:space="0" w:color="auto"/>
            <w:bottom w:val="none" w:sz="0" w:space="0" w:color="auto"/>
            <w:right w:val="none" w:sz="0" w:space="0" w:color="auto"/>
          </w:divBdr>
        </w:div>
        <w:div w:id="482048597">
          <w:marLeft w:val="0"/>
          <w:marRight w:val="0"/>
          <w:marTop w:val="0"/>
          <w:marBottom w:val="0"/>
          <w:divBdr>
            <w:top w:val="none" w:sz="0" w:space="0" w:color="auto"/>
            <w:left w:val="none" w:sz="0" w:space="0" w:color="auto"/>
            <w:bottom w:val="none" w:sz="0" w:space="0" w:color="auto"/>
            <w:right w:val="none" w:sz="0" w:space="0" w:color="auto"/>
          </w:divBdr>
        </w:div>
        <w:div w:id="681050376">
          <w:marLeft w:val="0"/>
          <w:marRight w:val="0"/>
          <w:marTop w:val="0"/>
          <w:marBottom w:val="0"/>
          <w:divBdr>
            <w:top w:val="none" w:sz="0" w:space="0" w:color="auto"/>
            <w:left w:val="none" w:sz="0" w:space="0" w:color="auto"/>
            <w:bottom w:val="none" w:sz="0" w:space="0" w:color="auto"/>
            <w:right w:val="none" w:sz="0" w:space="0" w:color="auto"/>
          </w:divBdr>
        </w:div>
        <w:div w:id="402025000">
          <w:marLeft w:val="0"/>
          <w:marRight w:val="0"/>
          <w:marTop w:val="0"/>
          <w:marBottom w:val="0"/>
          <w:divBdr>
            <w:top w:val="none" w:sz="0" w:space="0" w:color="auto"/>
            <w:left w:val="none" w:sz="0" w:space="0" w:color="auto"/>
            <w:bottom w:val="none" w:sz="0" w:space="0" w:color="auto"/>
            <w:right w:val="none" w:sz="0" w:space="0" w:color="auto"/>
          </w:divBdr>
        </w:div>
        <w:div w:id="610817973">
          <w:marLeft w:val="0"/>
          <w:marRight w:val="0"/>
          <w:marTop w:val="0"/>
          <w:marBottom w:val="0"/>
          <w:divBdr>
            <w:top w:val="none" w:sz="0" w:space="0" w:color="auto"/>
            <w:left w:val="none" w:sz="0" w:space="0" w:color="auto"/>
            <w:bottom w:val="none" w:sz="0" w:space="0" w:color="auto"/>
            <w:right w:val="none" w:sz="0" w:space="0" w:color="auto"/>
          </w:divBdr>
        </w:div>
        <w:div w:id="1392925735">
          <w:marLeft w:val="0"/>
          <w:marRight w:val="0"/>
          <w:marTop w:val="0"/>
          <w:marBottom w:val="0"/>
          <w:divBdr>
            <w:top w:val="none" w:sz="0" w:space="0" w:color="auto"/>
            <w:left w:val="none" w:sz="0" w:space="0" w:color="auto"/>
            <w:bottom w:val="none" w:sz="0" w:space="0" w:color="auto"/>
            <w:right w:val="none" w:sz="0" w:space="0" w:color="auto"/>
          </w:divBdr>
        </w:div>
        <w:div w:id="1555967216">
          <w:marLeft w:val="0"/>
          <w:marRight w:val="0"/>
          <w:marTop w:val="0"/>
          <w:marBottom w:val="0"/>
          <w:divBdr>
            <w:top w:val="none" w:sz="0" w:space="0" w:color="auto"/>
            <w:left w:val="none" w:sz="0" w:space="0" w:color="auto"/>
            <w:bottom w:val="none" w:sz="0" w:space="0" w:color="auto"/>
            <w:right w:val="none" w:sz="0" w:space="0" w:color="auto"/>
          </w:divBdr>
        </w:div>
        <w:div w:id="1984389207">
          <w:marLeft w:val="0"/>
          <w:marRight w:val="0"/>
          <w:marTop w:val="0"/>
          <w:marBottom w:val="0"/>
          <w:divBdr>
            <w:top w:val="none" w:sz="0" w:space="0" w:color="auto"/>
            <w:left w:val="none" w:sz="0" w:space="0" w:color="auto"/>
            <w:bottom w:val="none" w:sz="0" w:space="0" w:color="auto"/>
            <w:right w:val="none" w:sz="0" w:space="0" w:color="auto"/>
          </w:divBdr>
        </w:div>
        <w:div w:id="130488802">
          <w:marLeft w:val="0"/>
          <w:marRight w:val="0"/>
          <w:marTop w:val="0"/>
          <w:marBottom w:val="0"/>
          <w:divBdr>
            <w:top w:val="none" w:sz="0" w:space="0" w:color="auto"/>
            <w:left w:val="none" w:sz="0" w:space="0" w:color="auto"/>
            <w:bottom w:val="none" w:sz="0" w:space="0" w:color="auto"/>
            <w:right w:val="none" w:sz="0" w:space="0" w:color="auto"/>
          </w:divBdr>
        </w:div>
        <w:div w:id="259070766">
          <w:marLeft w:val="0"/>
          <w:marRight w:val="0"/>
          <w:marTop w:val="0"/>
          <w:marBottom w:val="0"/>
          <w:divBdr>
            <w:top w:val="none" w:sz="0" w:space="0" w:color="auto"/>
            <w:left w:val="none" w:sz="0" w:space="0" w:color="auto"/>
            <w:bottom w:val="none" w:sz="0" w:space="0" w:color="auto"/>
            <w:right w:val="none" w:sz="0" w:space="0" w:color="auto"/>
          </w:divBdr>
        </w:div>
        <w:div w:id="955330433">
          <w:marLeft w:val="0"/>
          <w:marRight w:val="0"/>
          <w:marTop w:val="0"/>
          <w:marBottom w:val="0"/>
          <w:divBdr>
            <w:top w:val="none" w:sz="0" w:space="0" w:color="auto"/>
            <w:left w:val="none" w:sz="0" w:space="0" w:color="auto"/>
            <w:bottom w:val="none" w:sz="0" w:space="0" w:color="auto"/>
            <w:right w:val="none" w:sz="0" w:space="0" w:color="auto"/>
          </w:divBdr>
        </w:div>
        <w:div w:id="134102139">
          <w:marLeft w:val="0"/>
          <w:marRight w:val="0"/>
          <w:marTop w:val="0"/>
          <w:marBottom w:val="0"/>
          <w:divBdr>
            <w:top w:val="none" w:sz="0" w:space="0" w:color="auto"/>
            <w:left w:val="none" w:sz="0" w:space="0" w:color="auto"/>
            <w:bottom w:val="none" w:sz="0" w:space="0" w:color="auto"/>
            <w:right w:val="none" w:sz="0" w:space="0" w:color="auto"/>
          </w:divBdr>
        </w:div>
        <w:div w:id="1304500783">
          <w:marLeft w:val="0"/>
          <w:marRight w:val="0"/>
          <w:marTop w:val="0"/>
          <w:marBottom w:val="0"/>
          <w:divBdr>
            <w:top w:val="none" w:sz="0" w:space="0" w:color="auto"/>
            <w:left w:val="none" w:sz="0" w:space="0" w:color="auto"/>
            <w:bottom w:val="none" w:sz="0" w:space="0" w:color="auto"/>
            <w:right w:val="none" w:sz="0" w:space="0" w:color="auto"/>
          </w:divBdr>
        </w:div>
        <w:div w:id="179903509">
          <w:marLeft w:val="0"/>
          <w:marRight w:val="0"/>
          <w:marTop w:val="0"/>
          <w:marBottom w:val="0"/>
          <w:divBdr>
            <w:top w:val="none" w:sz="0" w:space="0" w:color="auto"/>
            <w:left w:val="none" w:sz="0" w:space="0" w:color="auto"/>
            <w:bottom w:val="none" w:sz="0" w:space="0" w:color="auto"/>
            <w:right w:val="none" w:sz="0" w:space="0" w:color="auto"/>
          </w:divBdr>
        </w:div>
        <w:div w:id="1534416639">
          <w:marLeft w:val="0"/>
          <w:marRight w:val="0"/>
          <w:marTop w:val="0"/>
          <w:marBottom w:val="0"/>
          <w:divBdr>
            <w:top w:val="none" w:sz="0" w:space="0" w:color="auto"/>
            <w:left w:val="none" w:sz="0" w:space="0" w:color="auto"/>
            <w:bottom w:val="none" w:sz="0" w:space="0" w:color="auto"/>
            <w:right w:val="none" w:sz="0" w:space="0" w:color="auto"/>
          </w:divBdr>
        </w:div>
        <w:div w:id="512063833">
          <w:marLeft w:val="0"/>
          <w:marRight w:val="0"/>
          <w:marTop w:val="0"/>
          <w:marBottom w:val="0"/>
          <w:divBdr>
            <w:top w:val="none" w:sz="0" w:space="0" w:color="auto"/>
            <w:left w:val="none" w:sz="0" w:space="0" w:color="auto"/>
            <w:bottom w:val="none" w:sz="0" w:space="0" w:color="auto"/>
            <w:right w:val="none" w:sz="0" w:space="0" w:color="auto"/>
          </w:divBdr>
        </w:div>
        <w:div w:id="91241309">
          <w:marLeft w:val="0"/>
          <w:marRight w:val="0"/>
          <w:marTop w:val="0"/>
          <w:marBottom w:val="0"/>
          <w:divBdr>
            <w:top w:val="none" w:sz="0" w:space="0" w:color="auto"/>
            <w:left w:val="none" w:sz="0" w:space="0" w:color="auto"/>
            <w:bottom w:val="none" w:sz="0" w:space="0" w:color="auto"/>
            <w:right w:val="none" w:sz="0" w:space="0" w:color="auto"/>
          </w:divBdr>
        </w:div>
        <w:div w:id="1820267993">
          <w:marLeft w:val="0"/>
          <w:marRight w:val="0"/>
          <w:marTop w:val="0"/>
          <w:marBottom w:val="0"/>
          <w:divBdr>
            <w:top w:val="none" w:sz="0" w:space="0" w:color="auto"/>
            <w:left w:val="none" w:sz="0" w:space="0" w:color="auto"/>
            <w:bottom w:val="none" w:sz="0" w:space="0" w:color="auto"/>
            <w:right w:val="none" w:sz="0" w:space="0" w:color="auto"/>
          </w:divBdr>
        </w:div>
        <w:div w:id="800654665">
          <w:marLeft w:val="0"/>
          <w:marRight w:val="0"/>
          <w:marTop w:val="0"/>
          <w:marBottom w:val="0"/>
          <w:divBdr>
            <w:top w:val="none" w:sz="0" w:space="0" w:color="auto"/>
            <w:left w:val="none" w:sz="0" w:space="0" w:color="auto"/>
            <w:bottom w:val="none" w:sz="0" w:space="0" w:color="auto"/>
            <w:right w:val="none" w:sz="0" w:space="0" w:color="auto"/>
          </w:divBdr>
        </w:div>
        <w:div w:id="1108551097">
          <w:marLeft w:val="0"/>
          <w:marRight w:val="0"/>
          <w:marTop w:val="0"/>
          <w:marBottom w:val="0"/>
          <w:divBdr>
            <w:top w:val="none" w:sz="0" w:space="0" w:color="auto"/>
            <w:left w:val="none" w:sz="0" w:space="0" w:color="auto"/>
            <w:bottom w:val="none" w:sz="0" w:space="0" w:color="auto"/>
            <w:right w:val="none" w:sz="0" w:space="0" w:color="auto"/>
          </w:divBdr>
        </w:div>
        <w:div w:id="1181235150">
          <w:marLeft w:val="0"/>
          <w:marRight w:val="0"/>
          <w:marTop w:val="0"/>
          <w:marBottom w:val="0"/>
          <w:divBdr>
            <w:top w:val="none" w:sz="0" w:space="0" w:color="auto"/>
            <w:left w:val="none" w:sz="0" w:space="0" w:color="auto"/>
            <w:bottom w:val="none" w:sz="0" w:space="0" w:color="auto"/>
            <w:right w:val="none" w:sz="0" w:space="0" w:color="auto"/>
          </w:divBdr>
        </w:div>
        <w:div w:id="4482595">
          <w:marLeft w:val="0"/>
          <w:marRight w:val="0"/>
          <w:marTop w:val="0"/>
          <w:marBottom w:val="0"/>
          <w:divBdr>
            <w:top w:val="none" w:sz="0" w:space="0" w:color="auto"/>
            <w:left w:val="none" w:sz="0" w:space="0" w:color="auto"/>
            <w:bottom w:val="none" w:sz="0" w:space="0" w:color="auto"/>
            <w:right w:val="none" w:sz="0" w:space="0" w:color="auto"/>
          </w:divBdr>
        </w:div>
        <w:div w:id="2127893130">
          <w:marLeft w:val="0"/>
          <w:marRight w:val="0"/>
          <w:marTop w:val="0"/>
          <w:marBottom w:val="0"/>
          <w:divBdr>
            <w:top w:val="none" w:sz="0" w:space="0" w:color="auto"/>
            <w:left w:val="none" w:sz="0" w:space="0" w:color="auto"/>
            <w:bottom w:val="none" w:sz="0" w:space="0" w:color="auto"/>
            <w:right w:val="none" w:sz="0" w:space="0" w:color="auto"/>
          </w:divBdr>
        </w:div>
        <w:div w:id="920915444">
          <w:marLeft w:val="0"/>
          <w:marRight w:val="0"/>
          <w:marTop w:val="0"/>
          <w:marBottom w:val="0"/>
          <w:divBdr>
            <w:top w:val="none" w:sz="0" w:space="0" w:color="auto"/>
            <w:left w:val="none" w:sz="0" w:space="0" w:color="auto"/>
            <w:bottom w:val="none" w:sz="0" w:space="0" w:color="auto"/>
            <w:right w:val="none" w:sz="0" w:space="0" w:color="auto"/>
          </w:divBdr>
        </w:div>
        <w:div w:id="1434469988">
          <w:marLeft w:val="0"/>
          <w:marRight w:val="0"/>
          <w:marTop w:val="0"/>
          <w:marBottom w:val="0"/>
          <w:divBdr>
            <w:top w:val="none" w:sz="0" w:space="0" w:color="auto"/>
            <w:left w:val="none" w:sz="0" w:space="0" w:color="auto"/>
            <w:bottom w:val="none" w:sz="0" w:space="0" w:color="auto"/>
            <w:right w:val="none" w:sz="0" w:space="0" w:color="auto"/>
          </w:divBdr>
        </w:div>
        <w:div w:id="94207725">
          <w:marLeft w:val="0"/>
          <w:marRight w:val="0"/>
          <w:marTop w:val="0"/>
          <w:marBottom w:val="0"/>
          <w:divBdr>
            <w:top w:val="none" w:sz="0" w:space="0" w:color="auto"/>
            <w:left w:val="none" w:sz="0" w:space="0" w:color="auto"/>
            <w:bottom w:val="none" w:sz="0" w:space="0" w:color="auto"/>
            <w:right w:val="none" w:sz="0" w:space="0" w:color="auto"/>
          </w:divBdr>
        </w:div>
        <w:div w:id="2031837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oleObject" Target="embeddings/oleObject16.bin"/><Relationship Id="rId21" Type="http://schemas.openxmlformats.org/officeDocument/2006/relationships/image" Target="media/image8.wmf"/><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4.wmf"/><Relationship Id="rId37" Type="http://schemas.openxmlformats.org/officeDocument/2006/relationships/oleObject" Target="embeddings/oleObject15.bin"/><Relationship Id="rId40" Type="http://schemas.openxmlformats.org/officeDocument/2006/relationships/image" Target="media/image18.wmf"/><Relationship Id="rId45" Type="http://schemas.openxmlformats.org/officeDocument/2006/relationships/image" Target="media/image21.jpeg"/><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oleObject" Target="embeddings/oleObject12.bin"/><Relationship Id="rId44"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jpeg"/><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theme" Target="theme/theme1.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footer" Target="footer1.xml"/><Relationship Id="rId20" Type="http://schemas.openxmlformats.org/officeDocument/2006/relationships/oleObject" Target="embeddings/oleObject7.bin"/><Relationship Id="rId41" Type="http://schemas.openxmlformats.org/officeDocument/2006/relationships/oleObject" Target="embeddings/oleObject1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5AC116F-CFD3-4525-A7F2-5EAE9C2097D9}">
  <we:reference id="f78a3046-9e99-4300-aa2b-5814002b01a2" version="1.55.1.0" store="EXCatalog" storeType="EXCatalog"/>
  <we:alternateReferences>
    <we:reference id="WA104382081" version="1.55.1.0" store="ja-JP" storeType="OMEX"/>
  </we:alternateReferences>
  <we:properties>
    <we:property name="MENDELEY_CITATIONS" value="[{&quot;citationID&quot;:&quot;MENDELEY_CITATION_e2504906-3503-449c-a88a-b7d77f875127&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&quot;,&quot;citationItems&quot;:[{&quot;id&quot;:&quot;475bb544-4e1a-3e8a-b8da-e8839774701d&quot;,&quot;itemData&quot;:{&quot;type&quot;:&quot;article-journal&quot;,&quot;id&quot;:&quot;475bb544-4e1a-3e8a-b8da-e8839774701d&quot;,&quot;title&quot;:&quot;Trends in nanophotonics-enabled optofluidic biosensors&quot;,&quot;author&quot;:[{&quot;family&quot;:&quot;Wang&quot;,&quot;given&quot;:&quot;Juan&quot;,&quot;parse-names&quot;:false,&quot;dropping-particle&quot;:&quot;&quot;,&quot;non-dropping-particle&quot;:&quot;&quot;},{&quot;family&quot;:&quot;Maier&quot;,&quot;given&quot;:&quot;Stefan A&quot;,&quot;parse-names&quot;:false,&quot;dropping-particle&quot;:&quot;&quot;,&quot;non-dropping-particle&quot;:&quot;&quot;},{&quot;family&quot;:&quot;Tittl&quot;,&quot;given&quot;:&quot;Andreas&quot;,&quot;parse-names&quot;:false,&quot;dropping-particle&quot;:&quot;&quot;,&quot;non-dropping-particle&quot;:&quot;&quot;},{&quot;family&quot;:&quot;Wang&quot;,&quot;given&quot;:&quot;J&quot;,&quot;parse-names&quot;:false,&quot;dropping-particle&quot;:&quot;&quot;,&quot;non-dropping-particle&quot;:&quot;&quot;},{&quot;family&quot;:&quot;Maier&quot;,&quot;given&quot;:&quot;S A&quot;,&quot;parse-names&quot;:false,&quot;dropping-particle&quot;:&quot;&quot;,&quot;non-dropping-particle&quot;:&quot;&quot;},{&quot;family&quot;:&quot;Tittl&quot;,&quot;given&quot;:&quot;A&quot;,&quot;parse-names&quot;:false,&quot;dropping-particle&quot;:&quot;&quot;,&quot;non-dropping-particle&quot;:&quot;&quot;}],&quot;container-title&quot;:&quot;Advanced Optical Materials&quot;,&quot;container-title-short&quot;:&quot;Adv Opt Mater&quot;,&quot;accessed&quot;:{&quot;date-parts&quot;:[[2022,10,2]]},&quot;DOI&quot;:&quot;10.1002/ADOM.202102366&quot;,&quot;ISSN&quot;:&quot;2195-1071&quot;,&quot;URL&quot;:&quot;https://onlinelibrary.wiley.com/doi/full/10.1002/adom.202102366&quot;,&quot;issued&quot;:{&quot;date-parts&quot;:[[2022,4,1]]},&quot;page&quot;:&quot;2102366&quot;,&quot;abstract&quot;:&quot;Optofluidic sensors integrate photonics with micro/nanofluidics to realize compact devices for the label-free detection of molecules and the real-time monitoring of dynamic surface binding events with high specificity, ultrahigh sensitivity, low detection limit, and multiplexing capability. Nanophotonic structures composed of metallic and/or dielectric building blocks excel at focusing light into ultrasmall volumes, creating enhanced electromagnetic near-fields ideal for amplifying the molecular signal readout. Furthermore, fluidic control on small length scales enables precise tailoring of the spatial overlap between the electromagnetic hotspots and the analytes, boosting light-matter interaction, and can be utilized to integrate advanced functionalities for the pre-treatment of samples in real-world-use cases, such as purification, separation, or dilution. In this review, the authors highlight current trends in nanophotonics-enabled optofluidic biosensors for applications in the life sciences while providing a detailed perspective on how these approaches can synergistically amplify the optical signal readout and achieve real-time dynamic monitoring, which is crucial in biomedical assays and clinical diagnostics.&quot;,&quot;publisher&quot;:&quot;John Wiley &amp; Sons, Ltd&quot;,&quot;issue&quot;:&quot;7&quot;,&quot;volume&quot;:&quot;10&quot;},&quot;uris&quot;:[&quot;http://www.mendeley.com/documents/?uuid=475bb544-4e1a-3e8a-b8da-e8839774701d&quot;],&quot;isTemporary&quot;:false,&quot;legacyDesktopId&quot;:&quot;475bb544-4e1a-3e8a-b8da-e8839774701d&quot;}]},{&quot;citationID&quot;:&quot;MENDELEY_CITATION_677436c8-1500-4fcf-8b5b-18ef53d9b4e9&quot;,&quot;properties&quot;:{&quot;noteIndex&quot;:0},&quot;isEdited&quot;:false,&quot;manualOverride&quot;:{&quot;citeprocText&quot;:&quot;&lt;sup&gt;2–4&lt;/sup&gt;&quot;,&quot;isManuallyOverridden&quot;:false,&quot;manualOverrideText&quot;:&quot;&quot;},&quot;citationTag&quot;:&quot;MENDELEY_CITATION_v3_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&quot;,&quot;citationItems&quot;:[{&quot;id&quot;:&quot;dd8730d8-a843-3f29-a186-feaec712a8bc&quot;,&quot;itemData&quot;:{&quot;DOI&quot;:&quot;10.1063/1.2817610/334019&quot;,&quot;ISSN&quot;:&quot;00036951&quot;,&quot;abstract&quot;:&quot;We demonstrate optofluidic tuning of polymer photonic crystal band edge lasers with an imposed rectangular symmetry. The emission wavelength depends on both lattice constant and cladding refractive index. The emission wavelength is shown to change 1 nm with a cladding refractive index change of 10-2. The rectangular symmetry modification alters the emission characteristics of the devices and the relative emission intensities along the symmetry axes depend on cladding refractive index, suggesting a sensor concept based on detection of intensity rather than wavelength. © 2007 American Institute of Physics.&quot;,&quot;author&quot;:[{&quot;dropping-particle&quot;:&quot;&quot;,&quot;family&quot;:&quot;Bernal Arango&quot;,&quot;given&quot;:&quot;Felipe&quot;,&quot;non-dropping-particle&quot;:&quot;&quot;,&quot;parse-names&quot;:false,&quot;suffix&quot;:&quot;&quot;},{&quot;dropping-particle&quot;:&quot;&quot;,&quot;family&quot;:&quot;Christiansen&quot;,&quot;given&quot;:&quot;Mads Brøkner&quot;,&quot;non-dropping-particle&quot;:&quot;&quot;,&quot;parse-names&quot;:false,&quot;suffix&quot;:&quot;&quot;},{&quot;dropping-particle&quot;:&quot;&quot;,&quot;family&quot;:&quot;Gersborg-Hansen&quot;,&quot;given&quot;:&quot;Morten&quot;,&quot;non-dropping-particle&quot;:&quot;&quot;,&quot;parse-names&quot;:false,&quot;suffix&quot;:&quot;&quot;},{&quot;dropping-particle&quot;:&quot;&quot;,&quot;family&quot;:&quot;Kristensen&quot;,&quot;given&quot;:&quot;Anders&quot;,&quot;non-dropping-particle&quot;:&quot;&quot;,&quot;parse-names&quot;:false,&quot;suffix&quot;:&quot;&quot;}],&quot;container-title&quot;:&quot;Applied Physics Letters&quot;,&quot;id&quot;:&quot;dd8730d8-a843-3f29-a186-feaec712a8bc&quot;,&quot;issue&quot;:&quot;22&quot;,&quot;issued&quot;:{&quot;date-parts&quot;:[[&quot;2007&quot;,&quot;11&quot;,&quot;26&quot;]]},&quot;page&quot;:&quot;223503&quot;,&quot;publisher&quot;:&quot;AIP Publishing&quot;,&quot;title&quot;:&quot;Optofluidic tuning of photonic crystal band edge lasers&quot;,&quot;type&quot;:&quot;article-journal&quot;,&quot;volume&quot;:&quot;91&quot;,&quot;container-title-short&quot;:&quot;Appl Phys Lett&quot;},&quot;uris&quot;:[&quot;http://www.mendeley.com/documents/?uuid=dd8730d8-a843-3f29-a186-feaec712a8bc&quot;],&quot;isTemporary&quot;:false,&quot;legacyDesktopId&quot;:&quot;dd8730d8-a843-3f29-a186-feaec712a8bc&quot;},{&quot;id&quot;:&quot;a669d072-545b-3d92-a793-ce8d328e3232&quot;,&quot;itemData&quot;:{&quot;DOI&quot;:&quot;10.1063/1.3114405&quot;,&quot;ISSN&quot;:&quot;00036951&quot;,&quot;abstract&quot;:&quot;We report on a refractive index sensor platform based on a surface-emitting photonic crystal (PC) -point band edge laser (BEL). A simple butt-end fiber coupling makes the BEL system compact, while the translational symmetry of the PC pattern removes the necessity of fiber alignment. The laser wavelength shifts linearly to longer wavelengths as the refractive index of the environmental medium increases. Our BEL system had an index resolution of ∼ 10 -3. Taking into account the alignment-free nature, as well as its ultracompactness and high fiber-coupled laser output, the BEL system is well suited to a label-free sensor platform for biochemical applications. © 2009 American Institute of Physics.&quot;,&quot;author&quot;:[{&quot;dropping-particle&quot;:&quot;&quot;,&quot;family&quot;:&quot;Kim&quot;,&quot;given&quot;:&quot;Sunghwan&quot;,&quot;non-dropping-particle&quot;:&quot;&quot;,&quot;parse-names&quot;:false,&quot;suffix&quot;:&quot;&quot;},{&quot;dropping-particle&quot;:&quot;&quot;,&quot;family&quot;:&quot;Lee&quot;,&quot;given&quot;:&quot;Jeongkug&quot;,&quot;non-dropping-particle&quot;:&quot;&quot;,&quot;parse-names&quot;:false,&quot;suffix&quot;:&quot;&quot;},{&quot;dropping-particle&quot;:&quot;&quot;,&quot;family&quot;:&quot;Jeon&quot;,&quot;given&quot;:&quot;Heonsu&quot;,&quot;non-dropping-particle&quot;:&quot;&quot;,&quot;parse-names&quot;:false,&quot;suffix&quot;:&quot;&quot;},{&quot;dropping-particle&quot;:&quot;&quot;,&quot;family&quot;:&quot;Kim&quot;,&quot;given&quot;:&quot;Hyo Jin&quot;,&quot;non-dropping-particle&quot;:&quot;&quot;,&quot;parse-names&quot;:false,&quot;suffix&quot;:&quot;&quot;}],&quot;container-title&quot;:&quot;Applied Physics Letters&quot;,&quot;id&quot;:&quot;a669d072-545b-3d92-a793-ce8d328e3232&quot;,&quot;issue&quot;:&quot;13&quot;,&quot;issued&quot;:{&quot;date-parts&quot;:[[&quot;2009&quot;,&quot;3&quot;,&quot;30&quot;]]},&quot;page&quot;:&quot;133503&quot;,&quot;publisher&quot;:&quot;American Institute of PhysicsAIP&quot;,&quot;title&quot;:&quot;Fiber-coupled surface-emitting photonic crystal band edge laser for biochemical sensor applications&quot;,&quot;type&quot;:&quot;article-journal&quot;,&quot;volume&quot;:&quot;94&quot;,&quot;container-title-short&quot;:&quot;Appl Phys Lett&quot;},&quot;uris&quot;:[&quot;http://www.mendeley.com/documents/?uuid=a669d072-545b-3d92-a793-ce8d328e3232&quot;],&quot;isTemporary&quot;:false,&quot;legacyDesktopId&quot;:&quot;a669d072-545b-3d92-a793-ce8d328e3232&quot;},{&quot;id&quot;:&quot;8ce8d6e0-dae5-3ca7-91c9-389e955c4a9a&quot;,&quot;itemData&quot;:{&quot;DOI&quot;:&quot;10.1109/JLT.2011.2142176&quot;,&quot;ISSN&quot;:&quot;07338724&quot;,&quot;abstract&quot;:&quot;In this report, we demonstrate multi-functional light emitter based on band-edge modes near Γ-point in a two-dimensional honeycomb photonic crystal slab. Different band-edge modes near Γ-point are identified, including the monopole (Γ2), dipole (Γ4,5), and quadrupole (Γ6,7) modes. The monopole and quadrupole modes lasing are observed with high side-mode suppression-ratio of 35 dB and high index sensitivity of 375 nm per refractive index unit, which shows their potential in optical micro-laser and index sensor applications. Over five-fold photoluminescence enhancement with broad band-width of 100 nm from the dipole mode is also observed at room temperature, which shows the advantage of honeycomb lattice structure for designing high brightness light emitting diodes. © 2011 IEEE.&quot;,&quot;author&quot;:[{&quot;dropping-particle&quot;:&quot;&quot;,&quot;family&quot;:&quot;Lee&quot;,&quot;given&quot;:&quot;Po Tsung&quot;,&quot;non-dropping-particle&quot;:&quot;&quot;,&quot;parse-names&quot;:false,&quot;suffix&quot;:&quot;&quot;},{&quot;dropping-particle&quot;:&quot;&quot;,&quot;family&quot;:&quot;Lu&quot;,&quot;given&quot;:&quot;Tsan Wen&quot;,&quot;non-dropping-particle&quot;:&quot;&quot;,&quot;parse-names&quot;:false,&quot;suffix&quot;:&quot;&quot;},{&quot;dropping-particle&quot;:&quot;&quot;,&quot;family&quot;:&quot;Sio&quot;,&quot;given&quot;:&quot;Kuan Un&quot;,&quot;non-dropping-particle&quot;:&quot;&quot;,&quot;parse-names&quot;:false,&quot;suffix&quot;:&quot;&quot;}],&quot;container-title&quot;:&quot;Journal of Lightwave Technology&quot;,&quot;id&quot;:&quot;8ce8d6e0-dae5-3ca7-91c9-389e955c4a9a&quot;,&quot;issue&quot;:&quot;12&quot;,&quot;issued&quot;:{&quot;date-parts&quot;:[[&quot;2011&quot;]]},&quot;page&quot;:&quot;1797-1801&quot;,&quot;title&quot;:&quot;Multi-functional light emitter based on band-edge modes near Γ-Point in honeycomb photonic crystal&quot;,&quot;type&quot;:&quot;article-journal&quot;,&quot;volume&quot;:&quot;29&quot;,&quot;container-title-short&quot;:&quot;&quot;},&quot;uris&quot;:[&quot;http://www.mendeley.com/documents/?uuid=8ce8d6e0-dae5-3ca7-91c9-389e955c4a9a&quot;],&quot;isTemporary&quot;:false,&quot;legacyDesktopId&quot;:&quot;8ce8d6e0-dae5-3ca7-91c9-389e955c4a9a&quot;}]},{&quot;citationID&quot;:&quot;MENDELEY_CITATION_22ae4414-b42f-41ca-8fcd-31b2fe881044&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&quot;,&quot;citationItems&quot;:[{&quot;id&quot;:&quot;58aacf7c-0891-39f6-a8c7-36959a138d90&quot;,&quot;itemData&quot;:{&quot;DOI&quot;:&quot;10.1364/OL.410122&quot;,&quot;ISSN&quot;:&quot;0146-9592&quot;,&quot;abstract&quot;:&quot;The light emission characteristics of GaInAsP semiconductors in aqueous solutions are modified by the surface charge, depending on the balance between radiative and nonradiative recombination. This Letter demonstrates the application of a GaInAsP photonic crystal band-edge laser in sensing a solution pH, which reflects the surface charge. The sensitivity is enhanced by a hybrid of fractal honeycomb and close-packed structures with a large surface-to-volume ratio and a high quality factor (Q), which allows a low threshold carrier density. We experimentally obtained a maximum pH sensitivity of 1.9 dB/pH near the threshold and a signal-to-noise ratio of 52/pH (pH resolution of 0.019) at a pump power 2.4 times the threshold where the intensity noise diminished.&quot;,&quot;author&quot;:[{&quot;dropping-particle&quot;:&quot;&quot;,&quot;family&quot;:&quot;Watanabe&quot;,&quot;given&quot;:&quot;Keisuke&quot;,&quot;non-dropping-particle&quot;:&quot;&quot;,&quot;parse-names&quot;:false,&quot;suffix&quot;:&quot;&quot;},{&quot;dropping-particle&quot;:&quot;&quot;,&quot;family&quot;:&quot;Sakata&quot;,&quot;given&quot;:&quot;Akihiro&quot;,&quot;non-dropping-particle&quot;:&quot;&quot;,&quot;parse-names&quot;:false,&quot;suffix&quot;:&quot;&quot;},{&quot;dropping-particle&quot;:&quot;&quot;,&quot;family&quot;:&quot;Saijo&quot;,&quot;given&quot;:&quot;Yoshito&quot;,&quot;non-dropping-particle&quot;:&quot;&quot;,&quot;parse-names&quot;:false,&quot;suffix&quot;:&quot;&quot;},{&quot;dropping-particle&quot;:&quot;&quot;,&quot;family&quot;:&quot;Baba&quot;,&quot;given&quot;:&quot;Toshihiko&quot;,&quot;non-dropping-particle&quot;:&quot;&quot;,&quot;parse-names&quot;:false,&quot;suffix&quot;:&quot;&quot;}],&quot;container-title&quot;:&quot;Optics Letters&quot;,&quot;id&quot;:&quot;58aacf7c-0891-39f6-a8c7-36959a138d90&quot;,&quot;issue&quot;:&quot;22&quot;,&quot;issued&quot;:{&quot;date-parts&quot;:[[&quot;2020&quot;,&quot;11&quot;,&quot;15&quot;]]},&quot;page&quot;:&quot;6202&quot;,&quot;publisher&quot;:&quot;Optical Society of America&quot;,&quot;title&quot;:&quot;pH-sensitive GaInAsP photonic crystal fractal band-edge laser&quot;,&quot;type&quot;:&quot;article-journal&quot;,&quot;volume&quot;:&quot;45&quot;,&quot;container-title-short&quot;:&quot;Opt Lett&quot;},&quot;uris&quot;:[&quot;http://www.mendeley.com/documents/?uuid=58aacf7c-0891-39f6-a8c7-36959a138d90&quot;],&quot;isTemporary&quot;:false,&quot;legacyDesktopId&quot;:&quot;58aacf7c-0891-39f6-a8c7-36959a138d90&quot;}]},{&quot;citationID&quot;:&quot;MENDELEY_CITATION_efc30501-33bf-4f94-8cfd-dc0ab7c26d15&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&quot;,&quot;citationItems&quot;:[{&quot;id&quot;:&quot;34e4a71c-4d57-3452-a25b-0349e2223f52&quot;,&quot;itemData&quot;:{&quot;type&quot;:&quot;article-journal&quot;,&quot;id&quot;:&quot;34e4a71c-4d57-3452-a25b-0349e2223f52&quot;,&quot;title&quot;:&quot;Surface passivation of a photonic crystal band-edge laser by atomic layer deposition of SiO&lt;sub&gt;2&lt;/sub&gt; and its application for biosensing&quot;,&quot;author&quot;:[{&quot;family&quot;:&quot;Cha&quot;,&quot;given&quot;:&quot;Hyungrae&quot;,&quot;parse-names&quot;:false,&quot;dropping-particle&quot;:&quot;&quot;,&quot;non-dropping-particle&quot;:&quot;&quot;},{&quot;family&quot;:&quot;Lee&quot;,&quot;given&quot;:&quot;Jeongkug&quot;,&quot;parse-names&quot;:false,&quot;dropping-particle&quot;:&quot;&quot;,&quot;non-dropping-particle&quot;:&quot;&quot;},{&quot;family&quot;:&quot;Jordan&quot;,&quot;given&quot;:&quot;Luke R.&quot;,&quot;parse-names&quot;:false,&quot;dropping-particle&quot;:&quot;&quot;,&quot;non-dropping-particle&quot;:&quot;&quot;},{&quot;family&quot;:&quot;Lee&quot;,&quot;given&quot;:&quot;Si Hoon&quot;,&quot;parse-names&quot;:false,&quot;dropping-particle&quot;:&quot;&quot;,&quot;non-dropping-particle&quot;:&quot;&quot;},{&quot;family&quot;:&quot;Oh&quot;,&quot;given&quot;:&quot;Sang-Hyun&quot;,&quot;parse-names&quot;:false,&quot;dropping-particle&quot;:&quot;&quot;,&quot;non-dropping-particle&quot;:&quot;&quot;},{&quot;family&quot;:&quot;Kim&quot;,&quot;given&quot;:&quot;Hyo Jin&quot;,&quot;parse-names&quot;:false,&quot;dropping-particle&quot;:&quot;&quot;,&quot;non-dropping-particle&quot;:&quot;&quot;},{&quot;family&quot;:&quot;Park&quot;,&quot;given&quot;:&quot;Juhun&quot;,&quot;parse-names&quot;:false,&quot;dropping-particle&quot;:&quot;&quot;,&quot;non-dropping-particle&quot;:&quot;&quot;},{&quot;family&quot;:&quot;Hong&quot;,&quot;given&quot;:&quot;Seunghun&quot;,&quot;parse-names&quot;:false,&quot;dropping-particle&quot;:&quot;&quot;,&quot;non-dropping-particle&quot;:&quot;&quot;},{&quot;family&quot;:&quot;Jeon&quot;,&quot;given&quot;:&quot;Heonsu&quot;,&quot;parse-names&quot;:false,&quot;dropping-particle&quot;:&quot;&quot;,&quot;non-dropping-particle&quot;:&quot;&quot;}],&quot;container-title&quot;:&quot;Nanoscale&quot;,&quot;container-title-short&quot;:&quot;Nanoscale&quot;,&quot;DOI&quot;:&quot;10.1039/C4NR07552H&quot;,&quot;ISBN&quot;:&quot;2040-3364&quot;,&quot;ISSN&quot;:&quot;2040-3364&quot;,&quot;PMID&quot;:&quot;25631610&quot;,&quot;URL&quot;:&quot;http://xlink.rsc.org/?DOI=C4NR07552H&quot;,&quot;issued&quot;:{&quot;date-parts&quot;:[[2015]]},&quot;page&quot;:&quot;3565-3571&quot;,&quot;abstract&quot;:&quot;We report on the conformal surface passivation of photonic crystal (PC) laser devices with an ultrathin dielectric layer. Air-bridge-type Gamma-point band-edge lasers (BELs) are fabricated by forming a honeycomb lattice two-dimensional PC structure into an InGaAsP multiple-quantum-well epilayer. Atomic layer deposition (ALD) is employed for conformal deposition of a few-nanometer-thick SiO2 layer over the entire device surface, not only on the top and bottom surfaces of the air-bridge membrane but also on the air-hole sidewalls. Despite its extreme thinness, the ALD passivation layer is found to protect the InGaAsP BEL devices from harsh chemicals. In addition, the ALD-SiO2 is compatible with the silane-based surface chemistry, which allows us to use ALD-passivated BEL devices as label-free biosensors. The standard streptavidin-biotin interaction shifts the BEL lasing wavelength by similar to 1 nm for the dipole-like Gamma-point band-edge mode. A sharp lasing line (&lt;0.2 nm, full width at half-maximum) and a large refractive index sensitivity (similar to 163 nm per RIU) produce a figure of merit as high as similar to 800 for our BEL biosensor, which is at least an order of magnitude higher than those of more common biosensors that rely on a broad resonance peak, showing that our nanolaser structures are suitable for highly sensitive biosensor applications.&quot;,&quot;publisher&quot;:&quot;Royal Society of Chemistry&quot;,&quot;issue&quot;:&quot;8&quot;,&quot;volume&quot;:&quot;7&quot;},&quot;uris&quot;:[&quot;http://www.mendeley.com/documents/?uuid=913b24e7-c62c-4b1d-8458-2eba3041769e&quot;],&quot;isTemporary&quot;:false,&quot;legacyDesktopId&quot;:&quot;913b24e7-c62c-4b1d-8458-2eba3041769e&quot;}]},{&quot;citationID&quot;:&quot;MENDELEY_CITATION_544288b8-5e52-47a6-a9fc-9a82d2c74d31&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&quot;,&quot;citationItems&quot;:[{&quot;id&quot;:&quot;6c808129-1909-3a59-89de-483b3867044b&quot;,&quot;itemData&quot;:{&quot;DOI&quot;:&quot;10.1364/OE.17.002722&quot;,&quot;ISBN&quot;:&quot;9781557528698&quot;,&quot;ISSN&quot;:&quot;1094-4087&quot;,&quot;PMID&quot;:&quot;19219177&quot;,&quot;abstract&quot;:&quot;Dye doped hybrid polymer lasers are implemented as label free evanescent field biosensors for detection of cells. It is demonstrated that although the coverage is irregular and the cells extend over several lattice constants, the emission wavelength depends linearly on the fraction of the surface covered by the HeLa cells used as model system. Design parameters relating to photonic crystal sensing of large objects are identified and discussed. The lasers are chemically modified to bind cells and molecules with flexible UV activated linker molecules.&quot;,&quot;author&quot;:[{&quot;dropping-particle&quot;:&quot;&quot;,&quot;family&quot;:&quot;Christiansen&quot;,&quot;given&quot;:&quot;Mads B.&quot;,&quot;non-dropping-particle&quot;:&quot;&quot;,&quot;parse-names&quot;:false,&quot;suffix&quot;:&quot;&quot;},{&quot;dropping-particle&quot;:&quot;&quot;,&quot;family&quot;:&quot;Lopacinska&quot;,&quot;given&quot;:&quot;Joanna M.&quot;,&quot;non-dropping-particle&quot;:&quot;&quot;,&quot;parse-names&quot;:false,&quot;suffix&quot;:&quot;&quot;},{&quot;dropping-particle&quot;:&quot;&quot;,&quot;family&quot;:&quot;Jakobsen&quot;,&quot;given&quot;:&quot;Mogens H.&quot;,&quot;non-dropping-particle&quot;:&quot;&quot;,&quot;parse-names&quot;:false,&quot;suffix&quot;:&quot;&quot;},{&quot;dropping-particle&quot;:&quot;&quot;,&quot;family&quot;:&quot;Asger Mortensen&quot;,&quot;given&quot;:&quot;N.&quot;,&quot;non-dropping-particle&quot;:&quot;&quot;,&quot;parse-names&quot;:false,&quot;suffix&quot;:&quot;&quot;},{&quot;dropping-particle&quot;:&quot;&quot;,&quot;family&quot;:&quot;Blagoi&quot;,&quot;given&quot;:&quot;Gabriela&quot;,&quot;non-dropping-particle&quot;:&quot;&quot;,&quot;parse-names&quot;:false,&quot;suffix&quot;:&quot;&quot;},{&quot;dropping-particle&quot;:&quot;&quot;,&quot;family&quot;:&quot;Dufva&quot;,&quot;given&quot;:&quot;Martin&quot;,&quot;non-dropping-particle&quot;:&quot;&quot;,&quot;parse-names&quot;:false,&quot;suffix&quot;:&quot;&quot;},{&quot;dropping-particle&quot;:&quot;&quot;,&quot;family&quot;:&quot;Kristensen&quot;,&quot;given&quot;:&quot;Anders&quot;,&quot;non-dropping-particle&quot;:&quot;&quot;,&quot;parse-names&quot;:false,&quot;suffix&quot;:&quot;&quot;}],&quot;container-title&quot;:&quot;Optics Express&quot;,&quot;id&quot;:&quot;6c808129-1909-3a59-89de-483b3867044b&quot;,&quot;issue&quot;:&quot;4&quot;,&quot;issued&quot;:{&quot;date-parts&quot;:[[&quot;2009&quot;,&quot;2&quot;,&quot;16&quot;]]},&quot;page&quot;:&quot;2722-2730&quot;,&quot;publisher&quot;:&quot;Optica Publishing Group&quot;,&quot;title&quot;:&quot;Polymer photonic crystal dye lasers as Optofluidic Cell Sensors&quot;,&quot;type&quot;:&quot;article-journal&quot;,&quot;volume&quot;:&quot;17&quot;,&quot;container-title-short&quot;:&quot;Opt Express&quot;},&quot;uris&quot;:[&quot;http://www.mendeley.com/documents/?uuid=6c808129-1909-3a59-89de-483b3867044b&quot;],&quot;isTemporary&quot;:false,&quot;legacyDesktopId&quot;:&quot;6c808129-1909-3a59-89de-483b3867044b&quot;}]},{&quot;citationID&quot;:&quot;MENDELEY_CITATION_f73377fb-fc08-42aa-ab0a-0ad584ca0865&quot;,&quot;properties&quot;:{&quot;noteIndex&quot;:0},&quot;isEdited&quot;:false,&quot;manualOverride&quot;:{&quot;citeprocText&quot;:&quot;&lt;sup&gt;8,9&lt;/sup&gt;&quot;,&quot;isManuallyOverridden&quot;:false,&quot;manualOverrideText&quot;:&quot;&quot;},&quot;citationTag&quot;:&quot;MENDELEY_CITATION_v3_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&quot;,&quot;citationItems&quot;:[{&quot;id&quot;:&quot;ec04ab2c-fc4c-38f3-a70b-1a797a59cc18&quot;,&quot;itemData&quot;:{&quot;DOI&quot;:&quot;10.1364/oe.16.013090&quot;,&quot;ISSN&quot;:&quot;1094-4087&quot;,&quot;PMID&quot;:&quot;18711548&quot;,&quot;abstract&quot;:&quot;We show that modes in a photonic crystal slab that are uncoupled to outside radiation in a symmetric structure can be excited by breaking the mirror symmetry through introducing a protrusion on the side of the photonic crystal holes. We show that coupling to these resonances can be controlled by the strength of this asymmetry, and that it is also possible to choose among modes to couple to, through the shape of the asymmetry introduced. We provide simple theoretical arguments that explain the effect, and present eigenmode simulations and time-domain simulations. We confirm this predicted behavior with measurements on a photonic crystal with a broken mirror symmetry that exhibits an additional sharp resonant feature with a linewidth of 0.5 nm, in agreement with both calculated and simulated predictions.&quot;,&quot;author&quot;:[{&quot;dropping-particle&quot;:&quot;&quot;,&quot;family&quot;:&quot;Kilic&quot;,&quot;given&quot;:&quot;Onur&quot;,&quot;non-dropping-particle&quot;:&quot;&quot;,&quot;parse-names&quot;:false,&quot;suffix&quot;:&quot;&quot;},{&quot;dropping-particle&quot;:&quot;&quot;,&quot;family&quot;:&quot;Digonnet&quot;,&quot;given&quot;:&quot;Michel&quot;,&quot;non-dropping-particle&quot;:&quot;&quot;,&quot;parse-names&quot;:false,&quot;suffix&quot;:&quot;&quot;},{&quot;dropping-particle&quot;:&quot;&quot;,&quot;family&quot;:&quot;Kino&quot;,&quot;given&quot;:&quot;Gordon&quot;,&quot;non-dropping-particle&quot;:&quot;&quot;,&quot;parse-names&quot;:false,&quot;suffix&quot;:&quot;&quot;},{&quot;dropping-particle&quot;:&quot;&quot;,&quot;family&quot;:&quot;Solgaard&quot;,&quot;given&quot;:&quot;Olav&quot;,&quot;non-dropping-particle&quot;:&quot;&quot;,&quot;parse-names&quot;:false,&quot;suffix&quot;:&quot;&quot;}],&quot;container-title&quot;:&quot;Optics Express&quot;,&quot;id&quot;:&quot;ec04ab2c-fc4c-38f3-a70b-1a797a59cc18&quot;,&quot;issue&quot;:&quot;17&quot;,&quot;issued&quot;:{&quot;date-parts&quot;:[[&quot;2008&quot;,&quot;8&quot;,&quot;18&quot;]]},&quot;page&quot;:&quot;13090&quot;,&quot;publisher&quot;:&quot;The Optical Society&quot;,&quot;title&quot;:&quot;Controlling uncoupled resonances in photonic crystals through breaking the mirror symmetry&quot;,&quot;type&quot;:&quot;article-journal&quot;,&quot;volume&quot;:&quot;16&quot;,&quot;container-title-short&quot;:&quot;Opt Express&quot;},&quot;uris&quot;:[&quot;http://www.mendeley.com/documents/?uuid=ec04ab2c-fc4c-38f3-a70b-1a797a59cc18&quot;],&quot;isTemporary&quot;:false,&quot;legacyDesktopId&quot;:&quot;ec04ab2c-fc4c-38f3-a70b-1a797a59cc18&quot;},{&quot;id&quot;:&quot;dff51785-7342-3c2b-afe3-f1343e85c5c0&quot;,&quot;itemData&quot;:{&quot;DOI&quot;:&quot;10.1103/PhysRevLett.121.193903&quot;,&quot;ISSN&quot;:&quot;10797114&quot;,&quot;PMID&quot;:&quot;30468599&quot;,&quot;abstract&quot;:&quot;We reveal that metasurfaces created by seemingly different lattices of (dielectric or metallic) meta-atoms with broken in-plane symmetry can support sharp high-Q resonances arising from a distortion of symmetry-protected bound states in the continuum. We develop a rigorous theory of such asymmetric periodic structures and demonstrate a link between the bound states in the continuum and Fano resonances. Our results suggest the way for smart engineering of resonances in metasurfaces for many applications in nanophotonics and metaoptics.&quot;,&quot;author&quot;:[{&quot;dropping-particle&quot;:&quot;&quot;,&quot;family&quot;:&quot;Koshelev&quot;,&quot;given&quot;:&quot;Kirill&quot;,&quot;non-dropping-particle&quot;:&quot;&quot;,&quot;parse-names&quot;:false,&quot;suffix&quot;:&quot;&quot;},{&quot;dropping-particle&quot;:&quot;&quot;,&quot;family&quot;:&quot;Lepeshov&quot;,&quot;given&quot;:&quot;Sergey&quot;,&quot;non-dropping-particle&quot;:&quot;&quot;,&quot;parse-names&quot;:false,&quot;suffix&quot;:&quot;&quot;},{&quot;dropping-particle&quot;:&quot;&quot;,&quot;family&quot;:&quot;Liu&quot;,&quot;given&quot;:&quot;Mingkai&quot;,&quot;non-dropping-particle&quot;:&quot;&quot;,&quot;parse-names&quot;:false,&quot;suffix&quot;:&quot;&quot;},{&quot;dropping-particle&quot;:&quot;&quot;,&quot;family&quot;:&quot;Bogdanov&quot;,&quot;given&quot;:&quot;Andrey&quot;,&quot;non-dropping-particle&quot;:&quot;&quot;,&quot;parse-names&quot;:false,&quot;suffix&quot;:&quot;&quot;},{&quot;dropping-particle&quot;:&quot;&quot;,&quot;family&quot;:&quot;Kivshar&quot;,&quot;given&quot;:&quot;Yuri&quot;,&quot;non-dropping-particle&quot;:&quot;&quot;,&quot;parse-names&quot;:false,&quot;suffix&quot;:&quot;&quot;}],&quot;container-title&quot;:&quot;Physical Review Letters&quot;,&quot;id&quot;:&quot;dff51785-7342-3c2b-afe3-f1343e85c5c0&quot;,&quot;issue&quot;:&quot;19&quot;,&quot;issued&quot;:{&quot;date-parts&quot;:[[&quot;2018&quot;,&quot;11&quot;,&quot;9&quot;]]},&quot;page&quot;:&quot;193903&quot;,&quot;publisher&quot;:&quot;American Physical Society&quot;,&quot;title&quot;:&quot;Asymmetric metasurfaces with high- Q resonances governed by bound states in the continuum&quot;,&quot;type&quot;:&quot;article-journal&quot;,&quot;volume&quot;:&quot;121&quot;,&quot;container-title-short&quot;:&quot;Phys Rev Lett&quot;},&quot;uris&quot;:[&quot;http://www.mendeley.com/documents/?uuid=dff51785-7342-3c2b-afe3-f1343e85c5c0&quot;],&quot;isTemporary&quot;:false,&quot;legacyDesktopId&quot;:&quot;dff51785-7342-3c2b-afe3-f1343e85c5c0&quot;}]},{&quot;citationID&quot;:&quot;MENDELEY_CITATION_6a5942d4-fe78-4d7b-a26a-abbf93fe85c8&quot;,&quot;properties&quot;:{&quot;noteIndex&quot;:0},&quot;isEdited&quot;:false,&quot;manualOverride&quot;:{&quot;citeprocText&quot;:&quot;&lt;sup&gt;10,11&lt;/sup&gt;&quot;,&quot;isManuallyOverridden&quot;:false,&quot;manualOverrideText&quot;:&quot;&quot;},&quot;citationTag&quot;:&quot;MENDELEY_CITATION_v3_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&quot;,&quot;citationItems&quot;:[{&quot;id&quot;:&quot;8e4c588a-ef01-374c-bdbe-65082e2b5952&quot;,&quot;itemData&quot;:{&quot;DOI&quot;:&quot;10.1038/s41566-019-0394-6&quot;,&quot;ISSN&quot;:&quot;1749-4885&quot;,&quot;abstract&quot;:&quot;Metasurfaces based on resonant subwavelength photonic structures enable novel ways of wavefront control and light focusing, underpinning a new generation of flat-optics devices1. Recently emerged all-dielectric asymmetric metasurfaces, composed of arrays of metaunits with broken in-plane inversion symmetry2–7, exhibit high-quality resonances originating from the intriguing physics of bound states in the continuum. Here, we combine dielectric metasurfaces and hyperspectral imaging to develop an ultrasensitive label-free analytical platform for biosensing. Our technique can acquire spatially resolved spectra from millions of image pixels and use smart data-processing tools to extract high-throughput digital sensing information at the unprecedented level of less than three molecules per μm2. We further show spectral data retrieval from a single image without using spectrometers, enabled by our unique sensor design, paving the way for portable diagnostic applications. This combination of nanophotonics and imaging optics extends the capabilities of dielectric metasurfaces to analyse biological entities and atomic-layer-thick two-dimensional materials over large areas.&quot;,&quot;author&quot;:[{&quot;dropping-particle&quot;:&quot;&quot;,&quot;family&quot;:&quot;Yesilkoy&quot;,&quot;given&quot;:&quot;Filiz&quot;,&quot;non-dropping-particle&quot;:&quot;&quot;,&quot;parse-names&quot;:false,&quot;suffix&quot;:&quot;&quot;},{&quot;dropping-particle&quot;:&quot;&quot;,&quot;family&quot;:&quot;Arvelo&quot;,&quot;given&quot;:&quot;Eduardo R.&quot;,&quot;non-dropping-particle&quot;:&quot;&quot;,&quot;parse-names&quot;:false,&quot;suffix&quot;:&quot;&quot;},{&quot;dropping-particle&quot;:&quot;&quot;,&quot;family&quot;:&quot;Jahani&quot;,&quot;given&quot;:&quot;Yasaman&quot;,&quot;non-dropping-particle&quot;:&quot;&quot;,&quot;parse-names&quot;:false,&quot;suffix&quot;:&quot;&quot;},{&quot;dropping-particle&quot;:&quot;&quot;,&quot;family&quot;:&quot;Liu&quot;,&quot;given&quot;:&quot;Mingkai&quot;,&quot;non-dropping-particle&quot;:&quot;&quot;,&quot;parse-names&quot;:false,&quot;suffix&quot;:&quot;&quot;},{&quot;dropping-particle&quot;:&quot;&quot;,&quot;family&quot;:&quot;Tittl&quot;,&quot;given&quot;:&quot;Andreas&quot;,&quot;non-dropping-particle&quot;:&quot;&quot;,&quot;parse-names&quot;:false,&quot;suffix&quot;:&quot;&quot;},{&quot;dropping-particle&quot;:&quot;&quot;,&quot;family&quot;:&quot;Cevher&quot;,&quot;given&quot;:&quot;Volkan&quot;,&quot;non-dropping-particle&quot;:&quot;&quot;,&quot;parse-names&quot;:false,&quot;suffix&quot;:&quot;&quot;},{&quot;dropping-particle&quot;:&quot;&quot;,&quot;family&quot;:&quot;Kivshar&quot;,&quot;given&quot;:&quot;Yuri&quot;,&quot;non-dropping-particle&quot;:&quot;&quot;,&quot;parse-names&quot;:false,&quot;suffix&quot;:&quot;&quot;},{&quot;dropping-particle&quot;:&quot;&quot;,&quot;family&quot;:&quot;Altug&quot;,&quot;given&quot;:&quot;Hatice&quot;,&quot;non-dropping-particle&quot;:&quot;&quot;,&quot;parse-names&quot;:false,&quot;suffix&quot;:&quot;&quot;}],&quot;container-title&quot;:&quot;Nature Photonics&quot;,&quot;id&quot;:&quot;8e4c588a-ef01-374c-bdbe-65082e2b5952&quot;,&quot;issue&quot;:&quot;6&quot;,&quot;issued&quot;:{&quot;date-parts&quot;:[[&quot;2019&quot;,&quot;6&quot;,&quot;1&quot;]]},&quot;page&quot;:&quot;390-396&quot;,&quot;publisher&quot;:&quot;Nature Publishing Group&quot;,&quot;title&quot;:&quot;Ultrasensitive hyperspectral imaging and biodetection enabled by dielectric metasurfaces&quot;,&quot;type&quot;:&quot;article-journal&quot;,&quot;volume&quot;:&quot;13&quot;,&quot;container-title-short&quot;:&quot;Nat Photonics&quot;},&quot;uris&quot;:[&quot;http://www.mendeley.com/documents/?uuid=8e4c588a-ef01-374c-bdbe-65082e2b5952&quot;],&quot;isTemporary&quot;:false,&quot;legacyDesktopId&quot;:&quot;8e4c588a-ef01-374c-bdbe-65082e2b5952&quot;},{&quot;id&quot;:&quot;b25eae71-b63d-33bd-8b50-df2074e03c35&quot;,&quot;itemData&quot;:{&quot;DOI&quot;:&quot;10.1002/adfm.202104652&quot;,&quot;ISSN&quot;:&quot;1616-3028&quot;,&quot;abstract&quot;:&quot;Metasurfaces based on quasi-bound states in the continuum (quasi-BICs) constitute an emerging toolkit in nanophotonic sensing as they sustain high quality factor resonances and substantial near-field enhancements. It is demonstrated that silicon metasurfaces composed of crescent shaped meta-atoms provide tailored light-matter interaction controlled by the crescent geometry. Significantly, this metasurface not only exhibits a fundamental quasi-BIC resonance, but also supports a higher-order resonance with tunable electromagnetic field enhancement and advantageous properties for sensing. The higher-order resonance shows twice the sensitivity of the fundamental one for bulk refractive index sensing. It is further demonstrated that both the fundamental and higher-order resonances can be exploited for sensing ultrathin layers of biomolecules in air and buffer solutions. Specifically, when measuring in buffer solution, the figure of merit of the sensor, defined as the change in the spectral position of the resonance normalized to its full width at half maximum, is a factor of 2.5 larger for the higher-order resonance when compared to the fundamental one. Due to its high sensitivity and potential for straightforward microfluidic integration, the silicon crescent metasurface is ideally suited for real-time and in situ biosensing, enabling compact sensing devices for a wide range of diagnostic applications.&quot;,&quot;author&quot;:[{&quot;dropping-particle&quot;:&quot;&quot;,&quot;family&quot;:&quot;Wang&quot;,&quot;given&quot;:&quot;Juan&quot;,&quot;non-dropping-particle&quot;:&quot;&quot;,&quot;parse-names&quot;:false,&quot;suffix&quot;:&quot;&quot;},{&quot;dropping-particle&quot;:&quot;&quot;,&quot;family&quot;:&quot;Kühne&quot;,&quot;given&quot;:&quot;Julius&quot;,&quot;non-dropping-particle&quot;:&quot;&quot;,&quot;parse-names&quot;:false,&quot;suffix&quot;:&quot;&quot;},{&quot;dropping-particle&quot;:&quot;&quot;,&quot;family&quot;:&quot;Karamanos&quot;,&quot;given&quot;:&quot;Theodosios&quot;,&quot;non-dropping-particle&quot;:&quot;&quot;,&quot;parse-names&quot;:false,&quot;suffix&quot;:&quot;&quot;},{&quot;dropping-particle&quot;:&quot;&quot;,&quot;family&quot;:&quot;Rockstuhl&quot;,&quot;given&quot;:&quot;Carsten&quot;,&quot;non-dropping-particle&quot;:&quot;&quot;,&quot;parse-names&quot;:false,&quot;suffix&quot;:&quot;&quot;},{&quot;dropping-particle&quot;:&quot;&quot;,&quot;family&quot;:&quot;Maier&quot;,&quot;given&quot;:&quot;Stefan A.&quot;,&quot;non-dropping-particle&quot;:&quot;&quot;,&quot;parse-names&quot;:false,&quot;suffix&quot;:&quot;&quot;},{&quot;dropping-particle&quot;:&quot;&quot;,&quot;family&quot;:&quot;Tittl&quot;,&quot;given&quot;:&quot;Andreas&quot;,&quot;non-dropping-particle&quot;:&quot;&quot;,&quot;parse-names&quot;:false,&quot;suffix&quot;:&quot;&quot;}],&quot;container-title&quot;:&quot;Advanced Functional Materials&quot;,&quot;id&quot;:&quot;b25eae71-b63d-33bd-8b50-df2074e03c35&quot;,&quot;issue&quot;:&quot;46&quot;,&quot;issued&quot;:{&quot;date-parts&quot;:[[&quot;2021&quot;,&quot;11&quot;,&quot;1&quot;]]},&quot;page&quot;:&quot;2104652&quot;,&quot;publisher&quot;:&quot;John Wiley &amp; Sons, Ltd&quot;,&quot;title&quot;:&quot;All-dielectric crescent metasurface sensor driven by bound states in the continuum&quot;,&quot;type&quot;:&quot;article-journal&quot;,&quot;volume&quot;:&quot;31&quot;,&quot;container-title-short&quot;:&quot;Adv Funct Mater&quot;},&quot;uris&quot;:[&quot;http://www.mendeley.com/documents/?uuid=b25eae71-b63d-33bd-8b50-df2074e03c35&quot;],&quot;isTemporary&quot;:false,&quot;legacyDesktopId&quot;:&quot;b25eae71-b63d-33bd-8b50-df2074e03c35&quot;}]},{&quot;citationID&quot;:&quot;MENDELEY_CITATION_e8bf8518-1a5e-4f3f-8b97-3578919d0bb1&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&quot;,&quot;citationItems&quot;:[{&quot;id&quot;:&quot;1bd3f0ea-1da0-3b20-aad4-b97dafba6f78&quot;,&quot;itemData&quot;:{&quot;DOI&quot;:&quot;10.1038/nmat2162&quot;,&quot;ISBN&quot;:&quot;1476-1122&quot;,&quot;ISSN&quot;:&quot;14761122&quot;,&quot;PMID&quot;:&quot;18497851&quot;,&quot;abstract&quot;:&quot;Recent developments have greatly improved the sensitivity of optical sensors based on metal nanoparticle arrays and single nanoparticles. We introduce the localized surface plasmon resonance (LSPR) sensor and describe how its exquisite sensitivity to size, shape and environment can be harnessed to detect molecular binding events and changes in molecular conformation. We then describe recent progress in three areas representing the most significant challenges: pushing sensitivity towards the single-molecule detection limit, combining LSPR with complementary molecular identification techniques such as surface-enhanced Raman spectroscopy, and practical development of sensors and instrumentation for routine use and high-throughput detection. This review highlights several exceptionally promising research directions and discusses how diverse applications of plasmonic nanoparticles can be integrated in the near future.&quot;,&quot;author&quot;:[{&quot;dropping-particle&quot;:&quot;&quot;,&quot;family&quot;:&quot;Anker&quot;,&quot;given&quot;:&quot;Jeffrey N.&quot;,&quot;non-dropping-particle&quot;:&quot;&quot;,&quot;parse-names&quot;:false,&quot;suffix&quot;:&quot;&quot;},{&quot;dropping-particle&quot;:&quot;&quot;,&quot;family&quot;:&quot;Hall&quot;,&quot;given&quot;:&quot;W. Paige&quot;,&quot;non-dropping-particle&quot;:&quot;&quot;,&quot;parse-names&quot;:false,&quot;suffix&quot;:&quot;&quot;},{&quot;dropping-particle&quot;:&quot;&quot;,&quot;family&quot;:&quot;Lyandres&quot;,&quot;given&quot;:&quot;Olga&quot;,&quot;non-dropping-particle&quot;:&quot;&quot;,&quot;parse-names&quot;:false,&quot;suffix&quot;:&quot;&quot;},{&quot;dropping-particle&quot;:&quot;&quot;,&quot;family&quot;:&quot;Shah&quot;,&quot;given&quot;:&quot;Nilam C.&quot;,&quot;non-dropping-particle&quot;:&quot;&quot;,&quot;parse-names&quot;:false,&quot;suffix&quot;:&quot;&quot;},{&quot;dropping-particle&quot;:&quot;&quot;,&quot;family&quot;:&quot;Zhao&quot;,&quot;given&quot;:&quot;Jing&quot;,&quot;non-dropping-particle&quot;:&quot;&quot;,&quot;parse-names&quot;:false,&quot;suffix&quot;:&quot;&quot;},{&quot;dropping-particle&quot;:&quot;&quot;,&quot;family&quot;:&quot;Duyne&quot;,&quot;given&quot;:&quot;Richard P.&quot;,&quot;non-dropping-particle&quot;:&quot;Van&quot;,&quot;parse-names&quot;:false,&quot;suffix&quot;:&quot;&quot;}],&quot;container-title&quot;:&quot;Nature Materials&quot;,&quot;id&quot;:&quot;1bd3f0ea-1da0-3b20-aad4-b97dafba6f78&quot;,&quot;issue&quot;:&quot;6&quot;,&quot;issued&quot;:{&quot;date-parts&quot;:[[&quot;2008&quot;]]},&quot;page&quot;:&quot;442-453&quot;,&quot;title&quot;:&quot;Biosensing with plasmonic nanosensors&quot;,&quot;type&quot;:&quot;article-journal&quot;,&quot;volume&quot;:&quot;7&quot;,&quot;container-title-short&quot;:&quot;Nat Mater&quot;},&quot;uris&quot;:[&quot;http://www.mendeley.com/documents/?uuid=471b3ebb-e03f-4d41-a0f3-f867ba378fd0&quot;],&quot;isTemporary&quot;:false,&quot;legacyDesktopId&quot;:&quot;471b3ebb-e03f-4d41-a0f3-f867ba378fd0&quot;}]},{&quot;citationID&quot;:&quot;MENDELEY_CITATION_47d52bcc-d8cc-4ae5-92eb-ef82cace27cb&quot;,&quot;properties&quot;:{&quot;noteIndex&quot;:0},&quot;isEdited&quot;:false,&quot;manualOverride&quot;:{&quot;citeprocText&quot;:&quot;&lt;sup&gt;13&lt;/sup&gt;&quot;,&quot;isManuallyOverridden&quot;:false,&quot;manualOverrideText&quot;:&quot;&quot;},&quot;citationTag&quot;:&quot;MENDELEY_CITATION_v3_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&quot;,&quot;citationItems&quot;:[{&quot;id&quot;:&quot;6fe95871-765a-3065-8fd2-53ed71b90a06&quot;,&quot;itemData&quot;:{&quot;DOI&quot;:&quot;10.1021/acsphotonics.2c00188&quot;,&quot;ISSN&quot;:&quot;23304022&quot;,&quot;abstract&quot;:&quot;Resonant photonic sensors are enjoying much attention based on the worldwide drive toward personalized healthcare diagnostics and the need to better monitor the environment. Recent developments exploiting novel concepts such as metasurfaces, bound states in the continuum, and topological sensing have added to the interest in this topic. The drive toward increasingly higher quality (Q)-factors, combined with the requirement for low costs, makes it critical to understand the impact of realistic limitations such as losses on photonic sensors. Traditionally, it is assumed that the reduction in the Q-factor sufficiently accounts for the presence of loss. Here, we highlight that this assumption is overly simplistic, and we show that losses have a stronger impact on the resonance amplitude than on the Q-factor. We note that the effect of the resonance amplitude has been largely ignored in the literature, and there is no physical model clearly describing the relationship between the limit of detection (LOD), Q-factor, and resonance amplitude. We have, therefore, developed a novel, ab initio analytical model, where we derive the complete figure of merit for resonant photonic sensors and determine their LOD. In addition to highlighting the importance of the optical losses and the resonance amplitude, we show that, counter-intuitively, optimization of the LOD is not achieved by maximization of the Q-factor but by counterbalancing the Q-factor and amplitude. We validate the model experimentally, put it into context, and show that it is essential for applying novel sensing concepts in realistic scenarios.&quot;,&quot;author&quot;:[{&quot;dropping-particle&quot;:&quot;&quot;,&quot;family&quot;:&quot;Conteduca&quot;,&quot;given&quot;:&quot;Donato&quot;,&quot;non-dropping-particle&quot;:&quot;&quot;,&quot;parse-names&quot;:false,&quot;suffix&quot;:&quot;&quot;},{&quot;dropping-particle&quot;:&quot;&quot;,&quot;family&quot;:&quot;Arruda&quot;,&quot;given&quot;:&quot;Guilherme S.&quot;,&quot;non-dropping-particle&quot;:&quot;&quot;,&quot;parse-names&quot;:false,&quot;suffix&quot;:&quot;&quot;},{&quot;dropping-particle&quot;:&quot;&quot;,&quot;family&quot;:&quot;Barth&quot;,&quot;given&quot;:&quot;Isabel&quot;,&quot;non-dropping-particle&quot;:&quot;&quot;,&quot;parse-names&quot;:false,&quot;suffix&quot;:&quot;&quot;},{&quot;dropping-particle&quot;:&quot;&quot;,&quot;family&quot;:&quot;Wang&quot;,&quot;given&quot;:&quot;Yue&quot;,&quot;non-dropping-particle&quot;:&quot;&quot;,&quot;parse-names&quot;:false,&quot;suffix&quot;:&quot;&quot;},{&quot;dropping-particle&quot;:&quot;&quot;,&quot;family&quot;:&quot;Krauss&quot;,&quot;given&quot;:&quot;Thomas F.&quot;,&quot;non-dropping-particle&quot;:&quot;&quot;,&quot;parse-names&quot;:false,&quot;suffix&quot;:&quot;&quot;},{&quot;dropping-particle&quot;:&quot;&quot;,&quot;family&quot;:&quot;Martins&quot;,&quot;given&quot;:&quot;Emiliano R.&quot;,&quot;non-dropping-particle&quot;:&quot;&quot;,&quot;parse-names&quot;:false,&quot;suffix&quot;:&quot;&quot;}],&quot;container-title&quot;:&quot;ACS Photonics&quot;,&quot;id&quot;:&quot;6fe95871-765a-3065-8fd2-53ed71b90a06&quot;,&quot;issued&quot;:{&quot;date-parts&quot;:[[&quot;2022&quot;]]},&quot;page&quot;:&quot;1757-1763&quot;,&quot;publisher&quot;:&quot;American Chemical Society&quot;,&quot;title&quot;:&quot;Beyond Q: The importance of the resonance amplitude for photonic sensors&quot;,&quot;type&quot;:&quot;article-journal&quot;,&quot;volume&quot;:&quot;9&quot;,&quot;container-title-short&quot;:&quot;ACS Photonics&quot;},&quot;uris&quot;:[&quot;http://www.mendeley.com/documents/?uuid=6fe95871-765a-3065-8fd2-53ed71b90a06&quot;],&quot;isTemporary&quot;:false,&quot;legacyDesktopId&quot;:&quot;6fe95871-765a-3065-8fd2-53ed71b90a06&quot;}]},{&quot;citationID&quot;:&quot;MENDELEY_CITATION_16ee16e8-e521-4ebd-ad6d-bd30f874d3b6&quot;,&quot;properties&quot;:{&quot;noteIndex&quot;:0},&quot;isEdited&quot;:false,&quot;manualOverride&quot;:{&quot;citeprocText&quot;:&quot;&lt;sup&gt;14,15&lt;/sup&gt;&quot;,&quot;isManuallyOverridden&quot;:false,&quot;manualOverrideText&quot;:&quot;&quot;},&quot;citationTag&quot;:&quot;MENDELEY_CITATION_v3_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&quot;,&quot;citationItems&quot;:[{&quot;id&quot;:&quot;79f74c1e-f95c-355d-9323-a864769e94a6&quot;,&quot;itemData&quot;:{&quot;DOI&quot;:&quot;10.1002/adom.201500207&quot;,&quot;ISSN&quot;:&quot;2195-1071&quot;,&quot;author&quot;:[{&quot;dropping-particle&quot;:&quot;&quot;,&quot;family&quot;:&quot;Cong&quot;,&quot;given&quot;:&quot;Longqing&quot;,&quot;non-dropping-particle&quot;:&quot;&quot;,&quot;parse-names&quot;:false,&quot;suffix&quot;:&quot;&quot;},{&quot;dropping-particle&quot;:&quot;&quot;,&quot;family&quot;:&quot;Manjappa&quot;,&quot;given&quot;:&quot;Manukumara&quot;,&quot;non-dropping-particle&quot;:&quot;&quot;,&quot;parse-names&quot;:false,&quot;suffix&quot;:&quot;&quot;},{&quot;dropping-particle&quot;:&quot;&quot;,&quot;family&quot;:&quot;Xu&quot;,&quot;given&quot;:&quot;Ningning&quot;,&quot;non-dropping-particle&quot;:&quot;&quot;,&quot;parse-names&quot;:false,&quot;suffix&quot;:&quot;&quot;},{&quot;dropping-particle&quot;:&quot;&quot;,&quot;family&quot;:&quot;Al-Naib&quot;,&quot;given&quot;:&quot;Ibraheem&quot;,&quot;non-dropping-particle&quot;:&quot;&quot;,&quot;parse-names&quot;:false,&quot;suffix&quot;:&quot;&quot;},{&quot;dropping-particle&quot;:&quot;&quot;,&quot;family&quot;:&quot;Zhang&quot;,&quot;given&quot;:&quot;Weili&quot;,&quot;non-dropping-particle&quot;:&quot;&quot;,&quot;parse-names&quot;:false,&quot;suffix&quot;:&quot;&quot;},{&quot;dropping-particle&quot;:&quot;&quot;,&quot;family&quot;:&quot;Singh&quot;,&quot;given&quot;:&quot;Ranjan&quot;,&quot;non-dropping-particle&quot;:&quot;&quot;,&quot;parse-names&quot;:false,&quot;suffix&quot;:&quot;&quot;}],&quot;container-title&quot;:&quot;Advanced Optical Materials&quot;,&quot;id&quot;:&quot;79f74c1e-f95c-355d-9323-a864769e94a6&quot;,&quot;issue&quot;:&quot;11&quot;,&quot;issued&quot;:{&quot;date-parts&quot;:[[&quot;2015&quot;,&quot;11&quot;,&quot;1&quot;]]},&quot;page&quot;:&quot;1537-1543&quot;,&quot;publisher&quot;:&quot;John Wiley &amp; Sons, Ltd&quot;,&quot;title&quot;:&quot;Fano resonances in terahertz metasurfaces: a figure of merit optimization&quot;,&quot;type&quot;:&quot;article-journal&quot;,&quot;volume&quot;:&quot;3&quot;,&quot;container-title-short&quot;:&quot;Adv Opt Mater&quot;},&quot;uris&quot;:[&quot;http://www.mendeley.com/documents/?uuid=79f74c1e-f95c-355d-9323-a864769e94a6&quot;],&quot;isTemporary&quot;:false,&quot;legacyDesktopId&quot;:&quot;79f74c1e-f95c-355d-9323-a864769e94a6&quot;},{&quot;id&quot;:&quot;e5dcf9d6-624f-3a62-bc7d-1ce46dc0d9e9&quot;,&quot;itemData&quot;:{&quot;DOI&quot;:&quot;10.1515/nanoph-2022-0565&quot;,&quot;ISSN&quot;:&quot;21928614&quot;,&quot;abstract&quot;:&quot;All-dielectric metasurfaces have great potential as highly sensitive refractometric sensors relying on their spectral shifts because of an extensive range of design flexibilities and their smaller absorption losses than plasmonic platforms. However, simultaneously realizing both high quality (Q) factors and the large interplay of light with external medium in such photonic sensors remains one of the key challenges for their better performance. This study proposes silicon block metasurfaces with nanogaps to overcome this challenge based on quasi-bound states in the continuum (BICs). We show that the metasurface has two quasi-BIC modes - magnetic dipole (MD) and electric quadrupole (EQ) - and their electric fields experience large enhancement at the ∼30 nm nanogap regions. Consequently, introducing nanogaps into the metasurfaces increases the environmental refractive index sensitivity by up to 2.7 times in the MD mode while keeping the high Q factors and achieves the figure-of-merit (FOM) of 239. In addition, we show that the appropriate selection of the amount of asymmetry is needed under the trade-off between the FOM and spectral signal-to-noise ratio, which provides design guidelines for highly sensitive biosensors based on quasi-BICs.&quot;,&quot;author&quot;:[{&quot;dropping-particle&quot;:&quot;&quot;,&quot;family&quot;:&quot;Watanabe&quot;,&quot;given&quot;:&quot;Keisuke&quot;,&quot;non-dropping-particle&quot;:&quot;&quot;,&quot;parse-names&quot;:false,&quot;suffix&quot;:&quot;&quot;},{&quot;dropping-particle&quot;:&quot;&quot;,&quot;family&quot;:&quot;Iwanaga&quot;,&quot;given&quot;:&quot;Masanobu&quot;,&quot;non-dropping-particle&quot;:&quot;&quot;,&quot;parse-names&quot;:false,&quot;suffix&quot;:&quot;&quot;}],&quot;container-title&quot;:&quot;Nanophotonics&quot;,&quot;id&quot;:&quot;e5dcf9d6-624f-3a62-bc7d-1ce46dc0d9e9&quot;,&quot;issue&quot;:&quot;1&quot;,&quot;issued&quot;:{&quot;date-parts&quot;:[[&quot;2023&quot;,&quot;1&quot;,&quot;1&quot;]]},&quot;page&quot;:&quot;99-109&quot;,&quot;publisher&quot;:&quot;De Gruyter Open Ltd&quot;,&quot;title&quot;:&quot;Nanogap enhancement of the refractometric sensitivity at quasi-bound states in the continuum in all-dielectric metasurfaces&quot;,&quot;type&quot;:&quot;article-journal&quot;,&quot;volume&quot;:&quot;12&quot;,&quot;container-title-short&quot;:&quot;Nanophotonics&quot;},&quot;uris&quot;:[&quot;http://www.mendeley.com/documents/?uuid=e5dcf9d6-624f-3a62-bc7d-1ce46dc0d9e9&quot;],&quot;isTemporary&quot;:false,&quot;legacyDesktopId&quot;:&quot;e5dcf9d6-624f-3a62-bc7d-1ce46dc0d9e9&quot;}]},{&quot;citationID&quot;:&quot;MENDELEY_CITATION_8b9343b5-8c84-451f-8149-f7a9da8725f6&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&quot;,&quot;citationItems&quot;:[{&quot;id&quot;:&quot;ac87e6e3-bd58-3ca8-bc7b-6b4a8dac947c&quot;,&quot;itemData&quot;:{&quot;DOI&quot;:&quot;10.1364/oe.16.001020&quot;,&quot;ISSN&quot;:&quot;1094-4087&quot;,&quot;PMID&quot;:&quot;18542175&quot;,&quot;abstract&quot;:&quot;Refractive index (RI) sensors based on optical resonance techniques are receiving a high degree of attention because of the need to develop simple, low-cost, high-throughput detection technologies for a number of applications. While the sensing mechanism of most of the reported RI sensors is similar, the construction is quite different from technique to technique. It is desirable to have a uniform mechanism for comparing the various RI sensing techniques, but to date there exists a degree of variation as to how the sensing performance is quantified. Here we set forth a rigorous definition for the detection limit of resonant RI sensors that accounts for all parameters that affect the detection performance. Our work will enable a standard approach for quantifying and comparing the performance of optical resonance-based RI sensors. Additionally, it will lead to design strategies for performance improvement of RI sensors. © 2008 Optical Society of America.&quot;,&quot;author&quot;:[{&quot;dropping-particle&quot;:&quot;&quot;,&quot;family&quot;:&quot;White&quot;,&quot;given&quot;:&quot;Ian M.&quot;,&quot;non-dropping-particle&quot;:&quot;&quot;,&quot;parse-names&quot;:false,&quot;suffix&quot;:&quot;&quot;},{&quot;dropping-particle&quot;:&quot;&quot;,&quot;family&quot;:&quot;Fan&quot;,&quot;given&quot;:&quot;Xudong&quot;,&quot;non-dropping-particle&quot;:&quot;&quot;,&quot;parse-names&quot;:false,&quot;suffix&quot;:&quot;&quot;}],&quot;container-title&quot;:&quot;Optics Express&quot;,&quot;id&quot;:&quot;ac87e6e3-bd58-3ca8-bc7b-6b4a8dac947c&quot;,&quot;issue&quot;:&quot;2&quot;,&quot;issued&quot;:{&quot;date-parts&quot;:[[&quot;2008&quot;,&quot;1&quot;,&quot;21&quot;]]},&quot;page&quot;:&quot;1020&quot;,&quot;publisher&quot;:&quot;The Optical Society&quot;,&quot;title&quot;:&quot;On the performance quantification of resonant refractive index sensors&quot;,&quot;type&quot;:&quot;article-journal&quot;,&quot;volume&quot;:&quot;16&quot;,&quot;container-title-short&quot;:&quot;Opt Express&quot;},&quot;uris&quot;:[&quot;http://www.mendeley.com/documents/?uuid=ac87e6e3-bd58-3ca8-bc7b-6b4a8dac947c&quot;],&quot;isTemporary&quot;:false,&quot;legacyDesktopId&quot;:&quot;ac87e6e3-bd58-3ca8-bc7b-6b4a8dac947c&quot;}]},{&quot;citationID&quot;:&quot;MENDELEY_CITATION_da20e32a-2e9c-4d2c-ba91-e929d5469057&quot;,&quot;properties&quot;:{&quot;noteIndex&quot;:0},&quot;isEdited&quot;:false,&quot;manualOverride&quot;:{&quot;citeprocText&quot;:&quot;&lt;sup&gt;17&lt;/sup&gt;&quot;,&quot;isManuallyOverridden&quot;:false,&quot;manualOverrideText&quot;:&quot;&quot;},&quot;citationTag&quot;:&quot;MENDELEY_CITATION_v3_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&quot;,&quot;citationItems&quot;:[{&quot;id&quot;:&quot;8faf1448-7de2-36f7-99f5-a0bf7105ff7d&quot;,&quot;itemData&quot;:{&quot;DOI&quot;:&quot;10.1364/josaa.20.000569&quot;,&quot;ISSN&quot;:&quot;1520-8532&quot;,&quot;abstract&quot;:&quot;We present a theory of the Fano resonance for optical resonators, based on a temporal coupled-mode formalism. This theory is applicable to the general scheme of a single optical resonance coupled with multiple input and output ports. We show that the coupling constants in such a theory are strongly constrained by energy-conservation and time-reversal symmetry considerations. In particular, for a two-port symmetric structure, Fano-resonant line shape can be derived by using only these symmetry considerations. We validate the analysis by comparing the theoretical predictions with three-dimensional finite-difference time-domain simulations of guided resonance in photonic crystal slabs. Such a theory may prove to be useful for response-function synthesis in filter and sensor applications.&quot;,&quot;author&quot;:[{&quot;dropping-particle&quot;:&quot;&quot;,&quot;family&quot;:&quot;Suh&quot;,&quot;given&quot;:&quot;Wonjoo&quot;,&quot;non-dropping-particle&quot;:&quot;&quot;,&quot;parse-names&quot;:false,&quot;suffix&quot;:&quot;&quot;},{&quot;dropping-particle&quot;:&quot;&quot;,&quot;family&quot;:&quot;Joannopoulos&quot;,&quot;given&quot;:&quot;J. D.&quot;,&quot;non-dropping-particle&quot;:&quot;&quot;,&quot;parse-names&quot;:false,&quot;suffix&quot;:&quot;&quot;},{&quot;dropping-particle&quot;:&quot;&quot;,&quot;family&quot;:&quot;Fan&quot;,&quot;given&quot;:&quot;Shanhui&quot;,&quot;non-dropping-particle&quot;:&quot;&quot;,&quot;parse-names&quot;:false,&quot;suffix&quot;:&quot;&quot;}],&quot;container-title&quot;:&quot;Journal of the Optical Society of America A&quot;,&quot;id&quot;:&quot;8faf1448-7de2-36f7-99f5-a0bf7105ff7d&quot;,&quot;issue&quot;:&quot;3&quot;,&quot;issued&quot;:{&quot;date-parts&quot;:[[&quot;2003&quot;,&quot;3&quot;,&quot;1&quot;]]},&quot;page&quot;:&quot;569-572&quot;,&quot;publisher&quot;:&quot;Optica Publishing Group&quot;,&quot;title&quot;:&quot;Temporal coupled-mode theory for the Fano resonance in optical resonators&quot;,&quot;type&quot;:&quot;article-journal&quot;,&quot;volume&quot;:&quot;20&quot;,&quot;container-title-short&quot;:&quot;&quot;},&quot;uris&quot;:[&quot;http://www.mendeley.com/documents/?uuid=8faf1448-7de2-36f7-99f5-a0bf7105ff7d&quot;],&quot;isTemporary&quot;:false,&quot;legacyDesktopId&quot;:&quot;8faf1448-7de2-36f7-99f5-a0bf7105ff7d&quot;}]},{&quot;citationID&quot;:&quot;MENDELEY_CITATION_f874f41f-5d96-4e35-907d-22c9aa87ab61&quot;,&quot;properties&quot;:{&quot;noteIndex&quot;:0},&quot;isEdited&quot;:false,&quot;manualOverride&quot;:{&quot;citeprocText&quot;:&quot;&lt;sup&gt;18&lt;/sup&gt;&quot;,&quot;isManuallyOverridden&quot;:false,&quot;manualOverrideText&quot;:&quot;&quot;},&quot;citationTag&quot;:&quot;MENDELEY_CITATION_v3_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&quot;,&quot;citationItems&quot;:[{&quot;id&quot;:&quot;8b212a8d-c747-37f0-a2a1-b7f7f69ea41e&quot;,&quot;itemData&quot;:{&quot;DOI&quot;:&quot;10.1364/optica.4.000757&quot;,&quot;ISSN&quot;:&quot;2334-2536&quot;,&quot;abstract&quot;:&quot;The accurate characterization of single nanoparticles in colloidal solutions in terms of their size and morphology is important for medical diagnostics and aerosol investigations. However, it is challenging to achieve a high throughput for very small (sub-100 nm) particles. In particular, it is not well established what the fundamental limits are on the trade-off between speed and the smallest detectable particle. Here we study these limits for the case of refractive index sensing based on resonant photonic crystal cavities. Importantly, we have reached a regime where the fundamental thermal fluctuations set the intrinsic detection limit for acquisition sampling times [Math Processing Error] larger than 3 μs. Such an intrinsic fundamental limit corresponds to 1/2000th the linewidth of the optical spectrum of photonic crystal cavities of effective mode volume as small as [Math Processing Error] . The results of this work indicate that it is possible to monitor up to 33 million particles per second with a particle size down to 34 nm, making it a promising technique for fast real-time biosensing.&quot;,&quot;author&quot;:[{&quot;dropping-particle&quot;:&quot;&quot;,&quot;family&quot;:&quot;Saurav&quot;,&quot;given&quot;:&quot;Kumar&quot;,&quot;non-dropping-particle&quot;:&quot;&quot;,&quot;parse-names&quot;:false,&quot;suffix&quot;:&quot;&quot;},{&quot;dropping-particle&quot;:&quot;&quot;,&quot;family&quot;:&quot;Thomas&quot;,&quot;given&quot;:&quot;Nicolas&quot;,&quot;non-dropping-particle&quot;:&quot;Le&quot;,&quot;parse-names&quot;:false,&quot;suffix&quot;:&quot;&quot;}],&quot;container-title&quot;:&quot;Optica&quot;,&quot;id&quot;:&quot;8b212a8d-c747-37f0-a2a1-b7f7f69ea41e&quot;,&quot;issue&quot;:&quot;7&quot;,&quot;issued&quot;:{&quot;date-parts&quot;:[[&quot;2017&quot;,&quot;7&quot;,&quot;20&quot;]]},&quot;page&quot;:&quot;757&quot;,&quot;publisher&quot;:&quot;The Optical Society&quot;,&quot;title&quot;:&quot;Probing the fundamental detection limit of photonic crystal cavities&quot;,&quot;type&quot;:&quot;article-journal&quot;,&quot;volume&quot;:&quot;4&quot;,&quot;container-title-short&quot;:&quot;Optica&quot;},&quot;uris&quot;:[&quot;http://www.mendeley.com/documents/?uuid=8b212a8d-c747-37f0-a2a1-b7f7f69ea41e&quot;],&quot;isTemporary&quot;:false,&quot;legacyDesktopId&quot;:&quot;8b212a8d-c747-37f0-a2a1-b7f7f69ea41e&quot;}]},{&quot;citationID&quot;:&quot;MENDELEY_CITATION_57e261b1-0e7e-4c1d-8c87-cf0a24bd5da8&quot;,&quot;properties&quot;:{&quot;noteIndex&quot;:0},&quot;isEdited&quot;:false,&quot;manualOverride&quot;:{&quot;citeprocText&quot;:&quot;&lt;sup&gt;19&lt;/sup&gt;&quot;,&quot;isManuallyOverridden&quot;:false,&quot;manualOverrideText&quot;:&quot;&quot;},&quot;citationTag&quot;:&quot;MENDELEY_CITATION_v3_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&quot;,&quot;citationItems&quot;:[{&quot;id&quot;:&quot;c4d3ca42-13e5-3adf-aef6-dab5c1909f9c&quot;,&quot;itemData&quot;:{&quot;DOI&quot;:&quot;10.1364/OE.24.018197&quot;,&quot;ISSN&quot;:&quot;1094-4087&quot;,&quot;abstract&quot;:&quot;Optical microcavity sensors using intensity detection open up the possibility to realize fully integrated high-performance sensing devices, which are significant for both fundamental study of molecular interaction and rapid disease diagnosis. Although the performance of microresonator-based sensors has been studied focusing on the resonance-tracking method, the situation can be much different for intensity-detection sensors. Here we conducted a systematically investigation on the noises sources in intensity detection scheme and their influences on key performance parameters, e.g., signal-to-noise ratio (SNR), limit-of-detection (LOD), and detection range, for various sensors configurations. Especially, the trade-off between SNR and LOD is identified and theoretically analyzed. With experiment noises taken into consideration, our work aims to provide design guidelines for integrated microresonator sensors with optimized performance.&quot;,&quot;author&quot;:[{&quot;dropping-particle&quot;:&quot;&quot;,&quot;family&quot;:&quot;Zhang&quot;,&quot;given&quot;:&quot;Lin&quot;,&quot;non-dropping-particle&quot;:&quot;&quot;,&quot;parse-names&quot;:false,&quot;suffix&quot;:&quot;&quot;},{&quot;dropping-particle&quot;:&quot;&quot;,&quot;family&quot;:&quot;Pang&quot;,&quot;given&quot;:&quot;Wei&quot;,&quot;non-dropping-particle&quot;:&quot;&quot;,&quot;parse-names&quot;:false,&quot;suffix&quot;:&quot;&quot;},{&quot;dropping-particle&quot;:&quot;&quot;,&quot;family&quot;:&quot;Zhou&quot;,&quot;given&quot;:&quot;Xiaoyan&quot;,&quot;non-dropping-particle&quot;:&quot;&quot;,&quot;parse-names&quot;:false,&quot;suffix&quot;:&quot;&quot;}],&quot;container-title&quot;:&quot;Optics Express&quot;,&quot;id&quot;:&quot;c4d3ca42-13e5-3adf-aef6-dab5c1909f9c&quot;,&quot;issue&quot;:&quot;16&quot;,&quot;issued&quot;:{&quot;date-parts&quot;:[[&quot;2016&quot;,&quot;8&quot;,&quot;8&quot;]]},&quot;page&quot;:&quot;18197-18208&quot;,&quot;publisher&quot;:&quot;Optical Society of America&quot;,&quot;title&quot;:&quot;Performance and noise analysis of optical microresonator-based biochemical sensors using intensity detection&quot;,&quot;type&quot;:&quot;article-journal&quot;,&quot;volume&quot;:&quot;24&quot;,&quot;container-title-short&quot;:&quot;Opt Express&quot;},&quot;uris&quot;:[&quot;http://www.mendeley.com/documents/?uuid=c4d3ca42-13e5-3adf-aef6-dab5c1909f9c&quot;],&quot;isTemporary&quot;:false,&quot;legacyDesktopId&quot;:&quot;c4d3ca42-13e5-3adf-aef6-dab5c1909f9c&quot;}]},{&quot;citationID&quot;:&quot;MENDELEY_CITATION_6656984f-4154-4b24-8052-8b107331aa54&quot;,&quot;properties&quot;:{&quot;noteIndex&quot;:0},&quot;isEdited&quot;:false,&quot;manualOverride&quot;:{&quot;citeprocText&quot;:&quot;&lt;sup&gt;20,21&lt;/sup&gt;&quot;,&quot;isManuallyOverridden&quot;:false,&quot;manualOverrideText&quot;:&quot;&quot;},&quot;citationTag&quot;:&quot;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&quot;,&quot;citationItems&quot;:[{&quot;id&quot;:&quot;ac187b49-ce1e-3945-9271-5e0542968af1&quot;,&quot;itemData&quot;:{&quot;DOI&quot;:&quot;10.1021/NL2010862/SUPPL_FILE/NL2010862_SI_001.PDF&quot;,&quot;ISSN&quot;:&quot;15306984&quot;,&quot;PMID&quot;:&quot;21648393&quot;,&quot;abstract&quot;:&quot;Optical antennas have generated much interest in recent years due to their ability to focus optical energy beyond the diffraction limit, benefiting a broad range of applications such as sensitive photodetection, magnetic storage, and surface-enhanced Raman spectroscopy. To achieve the maximum field enhancement for an optical antenna, parameters such as the antenna dimensions, loading conditions, and coupling efficiency have been previously studied. Here, we present a framework, based on coupled-mode theory, to achieve maximum field enhancement in optical antennas through optimization of optical antennas' radiation characteristics. We demonstrate that the optimum condition is achieved when the radiation quality factor (Qrad) of optical antennas is matched to their absorption quality factor (Qabs). We achieve this condition experimentally by fabricating the optical antennas on a dielectric (SiO2) coated ground plane (metal substrate) and controlling the antenna radiation through optimizing the dielectric thickness. The dielectric thickness at which the matching condition occurs is approximately half of the quarter-wavelength thickness, typically used to achieve constructive interference, and leads to ∼20% higher field enhancement relative to a quarter-wavelength thick dielectric layer. © 2011 American Chemical Society.&quot;,&quot;author&quot;:[{&quot;dropping-particle&quot;:&quot;&quot;,&quot;family&quot;:&quot;Seok&quot;,&quot;given&quot;:&quot;Tae Joon&quot;,&quot;non-dropping-particle&quot;:&quot;&quot;,&quot;parse-names&quot;:false,&quot;suffix&quot;:&quot;&quot;},{&quot;dropping-particle&quot;:&quot;&quot;,&quot;family&quot;:&quot;Jamshidi&quot;,&quot;given&quot;:&quot;Arash&quot;,&quot;non-dropping-particle&quot;:&quot;&quot;,&quot;parse-names&quot;:false,&quot;suffix&quot;:&quot;&quot;},{&quot;dropping-particle&quot;:&quot;&quot;,&quot;family&quot;:&quot;Kim&quot;,&quot;given&quot;:&quot;Myungki&quot;,&quot;non-dropping-particle&quot;:&quot;&quot;,&quot;parse-names&quot;:false,&quot;suffix&quot;:&quot;&quot;},{&quot;dropping-particle&quot;:&quot;&quot;,&quot;family&quot;:&quot;Dhuey&quot;,&quot;given&quot;:&quot;Scott&quot;,&quot;non-dropping-particle&quot;:&quot;&quot;,&quot;parse-names&quot;:false,&quot;suffix&quot;:&quot;&quot;},{&quot;dropping-particle&quot;:&quot;&quot;,&quot;family&quot;:&quot;Lakhani&quot;,&quot;given&quot;:&quot;Amit&quot;,&quot;non-dropping-particle&quot;:&quot;&quot;,&quot;parse-names&quot;:false,&quot;suffix&quot;:&quot;&quot;},{&quot;dropping-particle&quot;:&quot;&quot;,&quot;family&quot;:&quot;Choo&quot;,&quot;given&quot;:&quot;Hyuck&quot;,&quot;non-dropping-particle&quot;:&quot;&quot;,&quot;parse-names&quot;:false,&quot;suffix&quot;:&quot;&quot;},{&quot;dropping-particle&quot;:&quot;&quot;,&quot;family&quot;:&quot;Schuck&quot;,&quot;given&quot;:&quot;Peter James&quot;,&quot;non-dropping-particle&quot;:&quot;&quot;,&quot;parse-names&quot;:false,&quot;suffix&quot;:&quot;&quot;},{&quot;dropping-particle&quot;:&quot;&quot;,&quot;family&quot;:&quot;Cabrini&quot;,&quot;given&quot;:&quot;Stefano&quot;,&quot;non-dropping-particle&quot;:&quot;&quot;,&quot;parse-names&quot;:false,&quot;suffix&quot;:&quot;&quot;},{&quot;dropping-particle&quot;:&quot;&quot;,&quot;family&quot;:&quot;Schwartzberg&quot;,&quot;given&quot;:&quot;Adam M.&quot;,&quot;non-dropping-particle&quot;:&quot;&quot;,&quot;parse-names&quot;:false,&quot;suffix&quot;:&quot;&quot;},{&quot;dropping-particle&quot;:&quot;&quot;,&quot;family&quot;:&quot;Bokor&quot;,&quot;given&quot;:&quot;Jeffrey&quot;,&quot;non-dropping-particle&quot;:&quot;&quot;,&quot;parse-names&quot;:false,&quot;suffix&quot;:&quot;&quot;},{&quot;dropping-particle&quot;:&quot;&quot;,&quot;family&quot;:&quot;Yablonovitch&quot;,&quot;given&quot;:&quot;Eli&quot;,&quot;non-dropping-particle&quot;:&quot;&quot;,&quot;parse-names&quot;:false,&quot;suffix&quot;:&quot;&quot;},{&quot;dropping-particle&quot;:&quot;&quot;,&quot;family&quot;:&quot;Wu&quot;,&quot;given&quot;:&quot;Ming C.&quot;,&quot;non-dropping-particle&quot;:&quot;&quot;,&quot;parse-names&quot;:false,&quot;suffix&quot;:&quot;&quot;}],&quot;container-title&quot;:&quot;Nano Letters&quot;,&quot;id&quot;:&quot;ac187b49-ce1e-3945-9271-5e0542968af1&quot;,&quot;issue&quot;:&quot;7&quot;,&quot;issued&quot;:{&quot;date-parts&quot;:[[&quot;2011&quot;,&quot;7&quot;,&quot;13&quot;]]},&quot;page&quot;:&quot;2606-2610&quot;,&quot;publisher&quot;:&quot;American Chemical Society&quot;,&quot;title&quot;:&quot;Radiation engineering of optical antennas for maximum field enhancement&quot;,&quot;type&quot;:&quot;article-journal&quot;,&quot;volume&quot;:&quot;11&quot;,&quot;container-title-short&quot;:&quot;Nano Lett&quot;},&quot;uris&quot;:[&quot;http://www.mendeley.com/documents/?uuid=ac187b49-ce1e-3945-9271-5e0542968af1&quot;],&quot;isTemporary&quot;:false,&quot;legacyDesktopId&quot;:&quot;ac187b49-ce1e-3945-9271-5e0542968af1&quot;},{&quot;id&quot;:&quot;45d28e71-cf7e-3d15-8834-fb4bc494e47d&quot;,&quot;itemData&quot;:{&quot;type&quot;:&quot;article-journal&quot;,&quot;id&quot;:&quot;45d28e71-cf7e-3d15-8834-fb4bc494e47d&quot;,&quot;title&quot;:&quot;Nonlinear metasurfaces governed by bound states in the continuum&quot;,&quot;author&quot;:[{&quot;family&quot;:&quot;Koshelev&quot;,&quot;given&quot;:&quot;Kirill&quot;,&quot;parse-names&quot;:false,&quot;dropping-particle&quot;:&quot;&quot;,&quot;non-dropping-particle&quot;:&quot;&quot;},{&quot;family&quot;:&quot;Tang&quot;,&quot;given&quot;:&quot;Yutao&quot;,&quot;parse-names&quot;:false,&quot;dropping-particle&quot;:&quot;&quot;,&quot;non-dropping-particle&quot;:&quot;&quot;},{&quot;family&quot;:&quot;Li&quot;,&quot;given&quot;:&quot;Kingfai&quot;,&quot;parse-names&quot;:false,&quot;dropping-particle&quot;:&quot;&quot;,&quot;non-dropping-particle&quot;:&quot;&quot;},{&quot;family&quot;:&quot;Choi&quot;,&quot;given&quot;:&quot;Duk Yong&quot;,&quot;parse-names&quot;:false,&quot;dropping-particle&quot;:&quot;&quot;,&quot;non-dropping-particle&quot;:&quot;&quot;},{&quot;family&quot;:&quot;Li&quot;,&quot;given&quot;:&quot;Guixin&quot;,&quot;parse-names&quot;:false,&quot;dropping-particle&quot;:&quot;&quot;,&quot;non-dropping-particle&quot;:&quot;&quot;},{&quot;family&quot;:&quot;Kivshar&quot;,&quot;given&quot;:&quot;Yuri&quot;,&quot;parse-names&quot;:false,&quot;dropping-particle&quot;:&quot;&quot;,&quot;non-dropping-particle&quot;:&quot;&quot;}],&quot;container-title&quot;:&quot;ACS Photonics&quot;,&quot;container-title-short&quot;:&quot;ACS Photonics&quot;,&quot;accessed&quot;:{&quot;date-parts&quot;:[[2022,12,15]]},&quot;DOI&quot;:&quot;10.1021/ACSPHOTONICS.9B00700/ASSET/IMAGES/LARGE/PH-2019-00700Y_0004.JPEG&quot;,&quot;ISSN&quot;:&quot;23304022&quot;,&quot;URL&quot;:&quot;https://pubs.acs.org/doi/full/10.1021/acsphotonics.9b00700&quot;,&quot;issued&quot;:{&quot;date-parts&quot;:[[2019,6,25]]},&quot;page&quot;:&quot;1639-1644&quot;,&quot;abstract&quot;:&quot;Nonlinear nanostructured surfaces provide a paradigm shift in nonlinear optics with new ways to control and manipulate frequency conversion processes at the nanoscale, also offering novel opportunities for applications in photonics, chemistry, material science, and biosensing. Here, we develop a general approach to employ sharp resonances in metasurfaces originated from the physics of bound states in the continuum for both engineering and enhancing the nonlinear response. We study experimentally the third-harmonic generation from metasurfaces composed of symmetry-broken silicon meta-atoms and reveal that the harmonic generation intensity depends critically on the asymmetry parameter. We employ the concept of the critical coupling of light to the metasurface resonances to uncover the effect of radiative and nonradiative losses on the nonlinear conversion efficiency.&quot;,&quot;publisher&quot;:&quot;American Chemical Society&quot;,&quot;issue&quot;:&quot;7&quot;,&quot;volume&quot;:&quot;6&quot;},&quot;uris&quot;:[&quot;http://www.mendeley.com/documents/?uuid=45d28e71-cf7e-3d15-8834-fb4bc494e47d&quot;],&quot;isTemporary&quot;:false,&quot;legacyDesktopId&quot;:&quot;45d28e71-cf7e-3d15-8834-fb4bc494e47d&quot;}]},{&quot;citationID&quot;:&quot;MENDELEY_CITATION_eb0be619-f617-48af-b56b-cb0ae73b81a0&quot;,&quot;properties&quot;:{&quot;noteIndex&quot;:0},&quot;isEdited&quot;:false,&quot;manualOverride&quot;:{&quot;citeprocText&quot;:&quot;&lt;sup&gt;22,23&lt;/sup&gt;&quot;,&quot;isManuallyOverridden&quot;:false,&quot;manualOverrideText&quot;:&quot;&quot;},&quot;citationTag&quot;:&quot;MENDELEY_CITATION_v3_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&quot;,&quot;citationItems&quot;:[{&quot;id&quot;:&quot;73f6672c-5781-3371-b62b-148eb04f262b&quot;,&quot;itemData&quot;:{&quot;DOI&quot;:&quot;10.1063/1.3058682&quot;,&quot;ISSN&quot;:&quot;0003-6951&quot;,&quot;abstract&quot;:&quot;We report on a method how quality factors of guided-mode resonances in photonic crystal slabs (PCSs) can be determined in the reciprocal space. Transmission measurements through PCSs are performed ...&quot;,&quot;author&quot;:[{&quot;dropping-particle&quot;:&quot;&quot;,&quot;family&quot;:&quot;Nazirizadeh&quot;,&quot;given&quot;:&quot;Yousef&quot;,&quot;non-dropping-particle&quot;:&quot;&quot;,&quot;parse-names&quot;:false,&quot;suffix&quot;:&quot;&quot;},{&quot;dropping-particle&quot;:&quot;&quot;,&quot;family&quot;:&quot;Lemmer&quot;,&quot;given&quot;:&quot;Uli&quot;,&quot;non-dropping-particle&quot;:&quot;&quot;,&quot;parse-names&quot;:false,&quot;suffix&quot;:&quot;&quot;},{&quot;dropping-particle&quot;:&quot;&quot;,&quot;family&quot;:&quot;Gerken&quot;,&quot;given&quot;:&quot;Martina&quot;,&quot;non-dropping-particle&quot;:&quot;&quot;,&quot;parse-names&quot;:false,&quot;suffix&quot;:&quot;&quot;}],&quot;container-title&quot;:&quot;Applied Physics Letters&quot;,&quot;id&quot;:&quot;73f6672c-5781-3371-b62b-148eb04f262b&quot;,&quot;issue&quot;:&quot;26&quot;,&quot;issued&quot;:{&quot;date-parts&quot;:[[&quot;2008&quot;,&quot;12&quot;,&quot;29&quot;]]},&quot;page&quot;:&quot;261110&quot;,&quot;publisher&quot;:&quot;American Institute of PhysicsAIP&quot;,&quot;title&quot;:&quot;Experimental quality factor determination of guided-mode resonances in photonic crystal slabs&quot;,&quot;type&quot;:&quot;article-journal&quot;,&quot;volume&quot;:&quot;93&quot;,&quot;container-title-short&quot;:&quot;Appl Phys Lett&quot;},&quot;uris&quot;:[&quot;http://www.mendeley.com/documents/?uuid=73f6672c-5781-3371-b62b-148eb04f262b&quot;],&quot;isTemporary&quot;:false,&quot;legacyDesktopId&quot;:&quot;73f6672c-5781-3371-b62b-148eb04f262b&quot;},{&quot;id&quot;:&quot;32ffac56-4763-3409-adb2-e5b022490b2a&quot;,&quot;itemData&quot;:{&quot;DOI&quot;:&quot;10.1364/OE.20.014451&quot;,&quot;ISSN&quot;:&quot;1094-4087&quot;,&quot;PMID&quot;:&quot;22714506&quot;,&quot;abstract&quot;:&quot;In optical microscopy the contrast of transparent objects achieved with conventional methods is often not satisfactory, for example for the automated recognition of cells. In this paper we present a nano-optical label-free approach for contrast enhancement based on photonic crystal slabs (PCS) as the specimen holder. Quasi-guided modes inside these structures cause an intrinsic color of the PCS, which strongly depends on the wavelength and the quality factor of the optical mode. Objects on the surface of the PCS experience a significant color and intensity contrast enhancement, as they change properties of the optical modes.&quot;,&quot;author&quot;:[{&quot;dropping-particle&quot;:&quot;&quot;,&quot;family&quot;:&quot;Reverey&quot;,&quot;given&quot;:&quot;Julia&quot;,&quot;non-dropping-particle&quot;:&quot;&quot;,&quot;parse-names&quot;:false,&quot;suffix&quot;:&quot;&quot;},{&quot;dropping-particle&quot;:&quot;&quot;,&quot;family&quot;:&quot;Lemmer&quot;,&quot;given&quot;:&quot;Uli&quot;,&quot;non-dropping-particle&quot;:&quot;&quot;,&quot;parse-names&quot;:false,&quot;suffix&quot;:&quot;&quot;},{&quot;dropping-particle&quot;:&quot;&quot;,&quot;family&quot;:&quot;Becker&quot;,&quot;given&quot;:&quot;Tim&quot;,&quot;non-dropping-particle&quot;:&quot;&quot;,&quot;parse-names&quot;:false,&quot;suffix&quot;:&quot;&quot;},{&quot;dropping-particle&quot;:&quot;&quot;,&quot;family&quot;:&quot;Nazirizadeh&quot;,&quot;given&quot;:&quot;Yousef&quot;,&quot;non-dropping-particle&quot;:&quot;&quot;,&quot;parse-names&quot;:false,&quot;suffix&quot;:&quot;&quot;},{&quot;dropping-particle&quot;:&quot;&quot;,&quot;family&quot;:&quot;Selhuber-Unkel&quot;,&quot;given&quot;:&quot;Christine&quot;,&quot;non-dropping-particle&quot;:&quot;&quot;,&quot;parse-names&quot;:false,&quot;suffix&quot;:&quot;&quot;},{&quot;dropping-particle&quot;:&quot;&quot;,&quot;family&quot;:&quot;Gerken&quot;,&quot;given&quot;:&quot;Martina&quot;,&quot;non-dropping-particle&quot;:&quot;&quot;,&quot;parse-names&quot;:false,&quot;suffix&quot;:&quot;&quot;},{&quot;dropping-particle&quot;:&quot;&quot;,&quot;family&quot;:&quot;Rapoport&quot;,&quot;given&quot;:&quot;Daniel H.&quot;,&quot;non-dropping-particle&quot;:&quot;&quot;,&quot;parse-names&quot;:false,&quot;suffix&quot;:&quot;&quot;}],&quot;container-title&quot;:&quot;Optics Express&quot;,&quot;id&quot;:&quot;32ffac56-4763-3409-adb2-e5b022490b2a&quot;,&quot;issue&quot;:&quot;13&quot;,&quot;issued&quot;:{&quot;date-parts&quot;:[[&quot;2012&quot;,&quot;6&quot;,&quot;18&quot;]]},&quot;page&quot;:&quot;14451-14459&quot;,&quot;publisher&quot;:&quot;Optica Publishing Group&quot;,&quot;title&quot;:&quot;Photonic crystal slabs for surface contrast enhancement in microscopy of transparent objects&quot;,&quot;type&quot;:&quot;article-journal&quot;,&quot;volume&quot;:&quot;20&quot;,&quot;container-title-short&quot;:&quot;Opt Express&quot;},&quot;uris&quot;:[&quot;http://www.mendeley.com/documents/?uuid=32ffac56-4763-3409-adb2-e5b022490b2a&quot;],&quot;isTemporary&quot;:false,&quot;legacyDesktopId&quot;:&quot;32ffac56-4763-3409-adb2-e5b022490b2a&quot;}]},{&quot;citationID&quot;:&quot;MENDELEY_CITATION_15cf67e2-3904-4af7-ab89-e9ce1e1ec1c1&quot;,&quot;properties&quot;:{&quot;noteIndex&quot;:0},&quot;isEdited&quot;:false,&quot;manualOverride&quot;:{&quot;citeprocText&quot;:&quot;&lt;sup&gt;18&lt;/sup&gt;&quot;,&quot;isManuallyOverridden&quot;:false,&quot;manualOverrideText&quot;:&quot;&quot;},&quot;citationTag&quot;:&quot;MENDELEY_CITATION_v3_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&quot;,&quot;citationItems&quot;:[{&quot;id&quot;:&quot;8b212a8d-c747-37f0-a2a1-b7f7f69ea41e&quot;,&quot;itemData&quot;:{&quot;DOI&quot;:&quot;10.1364/optica.4.000757&quot;,&quot;ISSN&quot;:&quot;2334-2536&quot;,&quot;abstract&quot;:&quot;The accurate characterization of single nanoparticles in colloidal solutions in terms of their size and morphology is important for medical diagnostics and aerosol investigations. However, it is challenging to achieve a high throughput for very small (sub-100 nm) particles. In particular, it is not well established what the fundamental limits are on the trade-off between speed and the smallest detectable particle. Here we study these limits for the case of refractive index sensing based on resonant photonic crystal cavities. Importantly, we have reached a regime where the fundamental thermal fluctuations set the intrinsic detection limit for acquisition sampling times [Math Processing Error] larger than 3 μs. Such an intrinsic fundamental limit corresponds to 1/2000th the linewidth of the optical spectrum of photonic crystal cavities of effective mode volume as small as [Math Processing Error] . The results of this work indicate that it is possible to monitor up to 33 million particles per second with a particle size down to 34 nm, making it a promising technique for fast real-time biosensing.&quot;,&quot;author&quot;:[{&quot;dropping-particle&quot;:&quot;&quot;,&quot;family&quot;:&quot;Saurav&quot;,&quot;given&quot;:&quot;Kumar&quot;,&quot;non-dropping-particle&quot;:&quot;&quot;,&quot;parse-names&quot;:false,&quot;suffix&quot;:&quot;&quot;},{&quot;dropping-particle&quot;:&quot;&quot;,&quot;family&quot;:&quot;Thomas&quot;,&quot;given&quot;:&quot;Nicolas&quot;,&quot;non-dropping-particle&quot;:&quot;Le&quot;,&quot;parse-names&quot;:false,&quot;suffix&quot;:&quot;&quot;}],&quot;container-title&quot;:&quot;Optica&quot;,&quot;id&quot;:&quot;8b212a8d-c747-37f0-a2a1-b7f7f69ea41e&quot;,&quot;issue&quot;:&quot;7&quot;,&quot;issued&quot;:{&quot;date-parts&quot;:[[&quot;2017&quot;,&quot;7&quot;,&quot;20&quot;]]},&quot;page&quot;:&quot;757&quot;,&quot;publisher&quot;:&quot;The Optical Society&quot;,&quot;title&quot;:&quot;Probing the fundamental detection limit of photonic crystal cavities&quot;,&quot;type&quot;:&quot;article-journal&quot;,&quot;volume&quot;:&quot;4&quot;,&quot;container-title-short&quot;:&quot;Optica&quot;},&quot;uris&quot;:[&quot;http://www.mendeley.com/documents/?uuid=8b212a8d-c747-37f0-a2a1-b7f7f69ea41e&quot;],&quot;isTemporary&quot;:false,&quot;legacyDesktopId&quot;:&quot;8b212a8d-c747-37f0-a2a1-b7f7f69ea41e&quot;}]},{&quot;citationID&quot;:&quot;MENDELEY_CITATION_12f943af-ce3e-4c42-9826-362e32556422&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&quot;,&quot;citationItems&quot;:[{&quot;id&quot;:&quot;dff51785-7342-3c2b-afe3-f1343e85c5c0&quot;,&quot;itemData&quot;:{&quot;DOI&quot;:&quot;10.1103/PhysRevLett.121.193903&quot;,&quot;ISSN&quot;:&quot;10797114&quot;,&quot;PMID&quot;:&quot;30468599&quot;,&quot;abstract&quot;:&quot;We reveal that metasurfaces created by seemingly different lattices of (dielectric or metallic) meta-atoms with broken in-plane symmetry can support sharp high-Q resonances arising from a distortion of symmetry-protected bound states in the continuum. We develop a rigorous theory of such asymmetric periodic structures and demonstrate a link between the bound states in the continuum and Fano resonances. Our results suggest the way for smart engineering of resonances in metasurfaces for many applications in nanophotonics and metaoptics.&quot;,&quot;author&quot;:[{&quot;dropping-particle&quot;:&quot;&quot;,&quot;family&quot;:&quot;Koshelev&quot;,&quot;given&quot;:&quot;Kirill&quot;,&quot;non-dropping-particle&quot;:&quot;&quot;,&quot;parse-names&quot;:false,&quot;suffix&quot;:&quot;&quot;},{&quot;dropping-particle&quot;:&quot;&quot;,&quot;family&quot;:&quot;Lepeshov&quot;,&quot;given&quot;:&quot;Sergey&quot;,&quot;non-dropping-particle&quot;:&quot;&quot;,&quot;parse-names&quot;:false,&quot;suffix&quot;:&quot;&quot;},{&quot;dropping-particle&quot;:&quot;&quot;,&quot;family&quot;:&quot;Liu&quot;,&quot;given&quot;:&quot;Mingkai&quot;,&quot;non-dropping-particle&quot;:&quot;&quot;,&quot;parse-names&quot;:false,&quot;suffix&quot;:&quot;&quot;},{&quot;dropping-particle&quot;:&quot;&quot;,&quot;family&quot;:&quot;Bogdanov&quot;,&quot;given&quot;:&quot;Andrey&quot;,&quot;non-dropping-particle&quot;:&quot;&quot;,&quot;parse-names&quot;:false,&quot;suffix&quot;:&quot;&quot;},{&quot;dropping-particle&quot;:&quot;&quot;,&quot;family&quot;:&quot;Kivshar&quot;,&quot;given&quot;:&quot;Yuri&quot;,&quot;non-dropping-particle&quot;:&quot;&quot;,&quot;parse-names&quot;:false,&quot;suffix&quot;:&quot;&quot;}],&quot;container-title&quot;:&quot;Physical Review Letters&quot;,&quot;id&quot;:&quot;dff51785-7342-3c2b-afe3-f1343e85c5c0&quot;,&quot;issue&quot;:&quot;19&quot;,&quot;issued&quot;:{&quot;date-parts&quot;:[[&quot;2018&quot;,&quot;11&quot;,&quot;9&quot;]]},&quot;page&quot;:&quot;193903&quot;,&quot;publisher&quot;:&quot;American Physical Society&quot;,&quot;title&quot;:&quot;Asymmetric metasurfaces with high- Q resonances governed by bound states in the continuum&quot;,&quot;type&quot;:&quot;article-journal&quot;,&quot;volume&quot;:&quot;121&quot;,&quot;container-title-short&quot;:&quot;Phys Rev Lett&quot;},&quot;uris&quot;:[&quot;http://www.mendeley.com/documents/?uuid=dff51785-7342-3c2b-afe3-f1343e85c5c0&quot;],&quot;isTemporary&quot;:false,&quot;legacyDesktopId&quot;:&quot;dff51785-7342-3c2b-afe3-f1343e85c5c0&quot;}]},{&quot;citationID&quot;:&quot;MENDELEY_CITATION_b4b3a525-cb9d-4798-a6e9-9ea5a84b755d&quot;,&quot;properties&quot;:{&quot;noteIndex&quot;:0},&quot;isEdited&quot;:false,&quot;manualOverride&quot;:{&quot;citeprocText&quot;:&quot;&lt;sup&gt;24&lt;/sup&gt;&quot;,&quot;isManuallyOverridden&quot;:false,&quot;manualOverrideText&quot;:&quot;&quot;},&quot;citationTag&quot;:&quot;MENDELEY_CITATION_v3_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&quot;,&quot;citationItems&quot;:[{&quot;id&quot;:&quot;a40cebbd-3212-35f2-a3e8-fce85f74f944&quot;,&quot;itemData&quot;:{&quot;DOI&quot;:&quot;10.1364/josab.16.000275&quot;,&quot;ISBN&quot;:&quot;0740-3224&quot;,&quot;ISSN&quot;:&quot;0740-3224&quot;,&quot;abstract&quot;:&quot;We present a three-dimensional finite-difference time-domain analysis of localized defect modes in an optically thin dielectric slab that is patterned with a two-dimensional array of air holes. The symmetry, quality factor, and radiation pattern of the defect modes and their dependence on the slab thickness are investigated. (C) 1999 Optical Society of America [S0740-3224(99)01302-8].&quot;,&quot;author&quot;:[{&quot;dropping-particle&quot;:&quot;&quot;,&quot;family&quot;:&quot;Painter&quot;,&quot;given&quot;:&quot;O&quot;,&quot;non-dropping-particle&quot;:&quot;&quot;,&quot;parse-names&quot;:false,&quot;suffix&quot;:&quot;&quot;},{&quot;dropping-particle&quot;:&quot;&quot;,&quot;family&quot;:&quot;Vuckovic&quot;,&quot;given&quot;:&quot;J&quot;,&quot;non-dropping-particle&quot;:&quot;&quot;,&quot;parse-names&quot;:false,&quot;suffix&quot;:&quot;&quot;},{&quot;dropping-particle&quot;:&quot;&quot;,&quot;family&quot;:&quot;Scherer&quot;,&quot;given&quot;:&quot;A&quot;,&quot;non-dropping-particle&quot;:&quot;&quot;,&quot;parse-names&quot;:false,&quot;suffix&quot;:&quot;&quot;}],&quot;container-title&quot;:&quot;Journal of the Optical Society of America B-Optical Physics&quot;,&quot;id&quot;:&quot;a40cebbd-3212-35f2-a3e8-fce85f74f944&quot;,&quot;issue&quot;:&quot;2&quot;,&quot;issued&quot;:{&quot;date-parts&quot;:[[&quot;1999&quot;]]},&quot;page&quot;:&quot;275-285&quot;,&quot;title&quot;:&quot;Defect modes of a two-dimensional photonic crystal in an optically thin dielectric slab&quot;,&quot;type&quot;:&quot;article-journal&quot;,&quot;volume&quot;:&quot;16&quot;,&quot;container-title-short&quot;:&quot;&quot;},&quot;uris&quot;:[&quot;http://www.mendeley.com/documents/?uuid=cbd1c340-1767-4ca3-9bf7-dd82eb0a298e&quot;],&quot;isTemporary&quot;:false,&quot;legacyDesktopId&quot;:&quot;cbd1c340-1767-4ca3-9bf7-dd82eb0a298e&quot;}]},{&quot;citationID&quot;:&quot;MENDELEY_CITATION_1b4cc410-5540-4cfb-8cdb-abba799a2a6b&quot;,&quot;properties&quot;:{&quot;noteIndex&quot;:0},&quot;isEdited&quot;:false,&quot;manualOverride&quot;:{&quot;citeprocText&quot;:&quot;&lt;sup&gt;25,26&lt;/sup&gt;&quot;,&quot;isManuallyOverridden&quot;:false,&quot;manualOverrideText&quot;:&quot;&quot;},&quot;citationTag&quot;:&quot;MENDELEY_CITATION_v3_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&quot;,&quot;citationItems&quot;:[{&quot;id&quot;:&quot;d3b677ef-e109-32e1-b6a5-bed54ea04a3e&quot;,&quot;itemData&quot;:{&quot;DOI&quot;:&quot;10.1364/OE.25.014134&quot;,&quot;ISBN&quot;:&quot;2059920604&quot;,&quot;ISSN&quot;:&quot;1094-4087&quot;,&quot;PMID&quot;:&quot;28788999&quot;,&quot;abstract&quot;:&quot;The article reports on light enhancement by structural resonances in linear periodic arrays of identical dielectric elements. As the basic elements both subwavelength spheres and rods with circular cross section have been considered. In either case it has been demonstrated numerically that high-Q structural resonant modes originated from bound states in the continuum enable near-field amplitude enhancement by factor of 10&amp;#x02013;25 in the red-to-near infrared range in lossy silicon. The asymptotic behavior of the Q-factor with the number of elements in the array is explained theoretically by analyzing quasi-bound states propagation bands.&quot;,&quot;author&quot;:[{&quot;dropping-particle&quot;:&quot;&quot;,&quot;family&quot;:&quot;Maksimov&quot;,&quot;given&quot;:&quot;Dmitrii N.&quot;,&quot;non-dropping-particle&quot;:&quot;&quot;,&quot;parse-names&quot;:false,&quot;suffix&quot;:&quot;&quot;},{&quot;dropping-particle&quot;:&quot;&quot;,&quot;family&quot;:&quot;Bulgakov&quot;,&quot;given&quot;:&quot;Evgeny N.&quot;,&quot;non-dropping-particle&quot;:&quot;&quot;,&quot;parse-names&quot;:false,&quot;suffix&quot;:&quot;&quot;}],&quot;container-title&quot;:&quot;Optics Express&quot;,&quot;id&quot;:&quot;d3b677ef-e109-32e1-b6a5-bed54ea04a3e&quot;,&quot;issue&quot;:&quot;13&quot;,&quot;issued&quot;:{&quot;date-parts&quot;:[[&quot;2017&quot;,&quot;6&quot;,&quot;26&quot;]]},&quot;page&quot;:&quot;14134-14147&quot;,&quot;publisher&quot;:&quot;Optica Publishing Group&quot;,&quot;title&quot;:&quot;Light enhancement by quasi-bound states in the continuum in dielectric arrays&quot;,&quot;type&quot;:&quot;article-journal&quot;,&quot;volume&quot;:&quot;25&quot;,&quot;container-title-short&quot;:&quot;Opt Express&quot;},&quot;uris&quot;:[&quot;http://www.mendeley.com/documents/?uuid=d3b677ef-e109-32e1-b6a5-bed54ea04a3e&quot;],&quot;isTemporary&quot;:false,&quot;legacyDesktopId&quot;:&quot;d3b677ef-e109-32e1-b6a5-bed54ea04a3e&quot;},{&quot;id&quot;:&quot;a829381e-4337-31f9-86ab-b1a417d2f0ab&quot;,&quot;itemData&quot;:{&quot;type&quot;:&quot;article-journal&quot;,&quot;id&quot;:&quot;a829381e-4337-31f9-86ab-b1a417d2f0ab&quot;,&quot;title&quot;:&quot;Finite-size effects in metasurface lasers based on resonant dark states&quot;,&quot;author&quot;:[{&quot;family&quot;:&quot;Droulias&quot;,&quot;given&quot;:&quot;Sotiris&quot;,&quot;parse-names&quot;:false,&quot;dropping-particle&quot;:&quot;&quot;,&quot;non-dropping-particle&quot;:&quot;&quot;},{&quot;family&quot;:&quot;Koschny&quot;,&quot;given&quot;:&quot;Thomas&quot;,&quot;parse-names&quot;:false,&quot;dropping-particle&quot;:&quot;&quot;,&quot;non-dropping-particle&quot;:&quot;&quot;},{&quot;family&quot;:&quot;Soukoulis&quot;,&quot;given&quot;:&quot;Costas M.&quot;,&quot;parse-names&quot;:false,&quot;dropping-particle&quot;:&quot;&quot;,&quot;non-dropping-particle&quot;:&quot;&quot;}],&quot;container-title&quot;:&quot;ACS Photonics&quot;,&quot;container-title-short&quot;:&quot;ACS Photonics&quot;,&quot;accessed&quot;:{&quot;date-parts&quot;:[[2022,12,20]]},&quot;DOI&quot;:&quot;10.1021/ACSPHOTONICS.8B00835/ASSET/IMAGES/LARGE/PH-2018-00835P_0004.JPEG&quot;,&quot;ISSN&quot;:&quot;23304022&quot;,&quot;URL&quot;:&quot;https://pubs.acs.org/doi/full/10.1021/acsphotonics.8b00835&quot;,&quot;issued&quot;:{&quot;date-parts&quot;:[[2018,9,19]]},&quot;page&quot;:&quot;3788-3793&quot;,&quot;abstract&quot;:&quot;The quest for subwavelength coherent light sources has recently led to the exploration of dark-mode based surface lasers, which allow for independent adjustment of the lasing state and its coherent radiation output. To understand how this unique design performs in real experiments, we need to consider systems of finite size and quantify finite-size effects not present in the infinite dark-mode surface laser model. Here we find that, depending on the size of the system, distinct and even counterintuitive behavior of the lasing state is possible, determined by a balanced competition between multiple loss channels, including dissipation, intentional out-coupling of coherent radiation, and leakage from the edges of the finite system. The conclusions are crucial for the design of future experiments that will enable the realization of ultrathin coherent light sources.&quot;,&quot;publisher&quot;:&quot;American Chemical Society&quot;,&quot;issue&quot;:&quot;9&quot;,&quot;volume&quot;:&quot;5&quot;},&quot;uris&quot;:[&quot;http://www.mendeley.com/documents/?uuid=a829381e-4337-31f9-86ab-b1a417d2f0ab&quot;],&quot;isTemporary&quot;:false,&quot;legacyDesktopId&quot;:&quot;a829381e-4337-31f9-86ab-b1a417d2f0ab&quot;}]},{&quot;citationID&quot;:&quot;MENDELEY_CITATION_8ef1904e-5026-4430-ad07-9e533884edcc&quot;,&quot;properties&quot;:{&quot;noteIndex&quot;:0},&quot;isEdited&quot;:false,&quot;manualOverride&quot;:{&quot;citeprocText&quot;:&quot;&lt;sup&gt;27&lt;/sup&gt;&quot;,&quot;isManuallyOverridden&quot;:false,&quot;manualOverrideText&quot;:&quot;&quot;},&quot;citationTag&quot;:&quot;MENDELEY_CITATION_v3_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&quot;,&quot;citationItems&quot;:[{&quot;id&quot;:&quot;7de05e71-34e4-3485-bf7f-36563ebb41e8&quot;,&quot;itemData&quot;:{&quot;DOI&quot;:&quot;10.1038/s41586-020-2181-4&quot;,&quot;ISSN&quot;:&quot;14764687&quot;,&quot;PMID&quot;:&quot;32322076&quot;,&quot;abstract&quot;:&quot;Unidirectional radiation is important for various optoelectronic applications, such as lasers, grating couplers and optical antennas. However, almost all existing unidirectional emitters rely on the use of materials or structures that forbid outgoing waves—that is, mirrors, which are often bulky, lossy and difficult to fabricate. Here we theoretically propose and experimentally demonstrate a class of resonances in photonic crystal slabs that radiate only towards one side of the slab, with no mirror placed on the other side. These resonances, which we name ‘unidirectional guided resonances’, are found to be topological in nature: they emerge when a pair of half-integer topological charges1–3 in the polarization field bounce into each other in momentum space. We experimentally demonstrate unidirectional guided resonances in the telecommunication regime by achieving single-side radiative quality factors as high as 1.6 × 105. We further demonstrate their topological nature through far-field polarimetry measurements. Our work represents a characteristic example of applying topological principles4,5 to control optical fields and could lead to energy-efficient grating couplers and antennas for light detection and ranging.&quot;,&quot;author&quot;:[{&quot;dropping-particle&quot;:&quot;&quot;,&quot;family&quot;:&quot;Yin&quot;,&quot;given&quot;:&quot;Xuefan&quot;,&quot;non-dropping-particle&quot;:&quot;&quot;,&quot;parse-names&quot;:false,&quot;suffix&quot;:&quot;&quot;},{&quot;dropping-particle&quot;:&quot;&quot;,&quot;family&quot;:&quot;Jin&quot;,&quot;given&quot;:&quot;Jicheng&quot;,&quot;non-dropping-particle&quot;:&quot;&quot;,&quot;parse-names&quot;:false,&quot;suffix&quot;:&quot;&quot;},{&quot;dropping-particle&quot;:&quot;&quot;,&quot;family&quot;:&quot;Soljačić&quot;,&quot;given&quot;:&quot;Marin&quot;,&quot;non-dropping-particle&quot;:&quot;&quot;,&quot;parse-names&quot;:false,&quot;suffix&quot;:&quot;&quot;},{&quot;dropping-particle&quot;:&quot;&quot;,&quot;family&quot;:&quot;Peng&quot;,&quot;given&quot;:&quot;Chao&quot;,&quot;non-dropping-particle&quot;:&quot;&quot;,&quot;parse-names&quot;:false,&quot;suffix&quot;:&quot;&quot;},{&quot;dropping-particle&quot;:&quot;&quot;,&quot;family&quot;:&quot;Zhen&quot;,&quot;given&quot;:&quot;Bo&quot;,&quot;non-dropping-particle&quot;:&quot;&quot;,&quot;parse-names&quot;:false,&quot;suffix&quot;:&quot;&quot;}],&quot;container-title&quot;:&quot;Nature&quot;,&quot;id&quot;:&quot;7de05e71-34e4-3485-bf7f-36563ebb41e8&quot;,&quot;issue&quot;:&quot;7804&quot;,&quot;issued&quot;:{&quot;date-parts&quot;:[[&quot;2020&quot;,&quot;4&quot;,&quot;23&quot;]]},&quot;page&quot;:&quot;467-471&quot;,&quot;publisher&quot;:&quot;Nature Research&quot;,&quot;title&quot;:&quot;Observation of topologically enabled unidirectional guided resonances&quot;,&quot;type&quot;:&quot;article-journal&quot;,&quot;volume&quot;:&quot;580&quot;,&quot;container-title-short&quot;:&quot;Nature&quot;},&quot;uris&quot;:[&quot;http://www.mendeley.com/documents/?uuid=7de05e71-34e4-3485-bf7f-36563ebb41e8&quot;],&quot;isTemporary&quot;:false,&quot;legacyDesktopId&quot;:&quot;7de05e71-34e4-3485-bf7f-36563ebb41e8&quot;}]},{&quot;citationID&quot;:&quot;MENDELEY_CITATION_3d4674a1-89eb-4fe4-bdb0-127a331bb368&quot;,&quot;properties&quot;:{&quot;noteIndex&quot;:0},&quot;isEdited&quot;:false,&quot;manualOverride&quot;:{&quot;isManuallyOverridden&quot;:false,&quot;citeprocText&quot;:&quot;&lt;sup&gt;28,29&lt;/sup&gt;&quot;,&quot;manualOverrideText&quot;:&quot;&quot;},&quot;citationTag&quot;:&quot;MENDELEY_CITATION_v3_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&quot;,&quot;citationItems&quot;:[{&quot;id&quot;:&quot;df59f3ac-5d45-3fbb-9032-3e502d4ce091&quot;,&quot;itemData&quot;:{&quot;type&quot;:&quot;article-journal&quot;,&quot;id&quot;:&quot;df59f3ac-5d45-3fbb-9032-3e502d4ce091&quot;,&quot;title&quot;:&quot;Shot-noise limited detection for surface plasmon sensing&quot;,&quot;author&quot;:[{&quot;family&quot;:&quot;Feller&quot;,&quot;given&quot;:&quot;Bob E.&quot;,&quot;parse-names&quot;:false,&quot;dropping-particle&quot;:&quot;&quot;,&quot;non-dropping-particle&quot;:&quot;&quot;},{&quot;family&quot;:&quot;Wang&quot;,&quot;given&quot;:&quot;Xi&quot;,&quot;parse-names&quot;:false,&quot;dropping-particle&quot;:&quot;&quot;,&quot;non-dropping-particle&quot;:&quot;&quot;},{&quot;family&quot;:&quot;Miller&quot;,&quot;given&quot;:&quot;Robert D.&quot;,&quot;parse-names&quot;:false,&quot;dropping-particle&quot;:&quot;&quot;,&quot;non-dropping-particle&quot;:&quot;&quot;},{&quot;family&quot;:&quot;Knoesen&quot;,&quot;given&quot;:&quot;André&quot;,&quot;parse-names&quot;:false,&quot;dropping-particle&quot;:&quot;&quot;,&quot;non-dropping-particle&quot;:&quot;&quot;},{&quot;family&quot;:&quot;Jefferson&quot;,&quot;given&quot;:&quot;Michael&quot;,&quot;parse-names&quot;:false,&quot;dropping-particle&quot;:&quot;&quot;,&quot;non-dropping-particle&quot;:&quot;&quot;},{&quot;family&quot;:&quot;Hobbs&quot;,&quot;given&quot;:&quot;Philip C. D.&quot;,&quot;parse-names&quot;:false,&quot;dropping-particle&quot;:&quot;&quot;,&quot;non-dropping-particle&quot;:&quot;&quot;},{&quot;family&quot;:&quot;Risk&quot;,&quot;given&quot;:&quot;William P.&quot;,&quot;parse-names&quot;:false,&quot;dropping-particle&quot;:&quot;&quot;,&quot;non-dropping-particle&quot;:&quot;&quot;}],&quot;container-title&quot;:&quot;Optics Express&quot;,&quot;container-title-short&quot;:&quot;Opt Express&quot;,&quot;accessed&quot;:{&quot;date-parts&quot;:[[2023,7,26]]},&quot;DOI&quot;:&quot;10.1364/OE.19.000107&quot;,&quot;ISSN&quot;:&quot;1094-4087&quot;,&quot;URL&quot;:&quot;https://opg.optica.org/viewmedia.cfm?uri=oe-19-1-107&amp;seq=0&amp;html=true&quot;,&quot;issued&quot;:{&quot;date-parts&quot;:[[2011,1,3]]},&quot;page&quot;:&quot;107-117&quot;,&quot;abstract&quot;:&quot;It is demonstrated that surface plasmon sensing can be performed in the shot-noise-limited regime to resolve index of refractive changes on the order of 10−10/√Hz at input powers of 1 mW. This improved resolution is achieved by using active electronic noise cancelling to suppress laser intensity noise and a wavelength that maximizes sensitivity to index of refraction changes occurring at an interface. The resolution of the system is experimentally demonstrated by measuring the refractive index change of air in response to pressure changes.&quot;,&quot;publisher&quot;:&quot;Optica Publishing Group&quot;,&quot;issue&quot;:&quot;1&quot;,&quot;volume&quot;:&quot;19&quot;},&quot;isTemporary&quot;:false},{&quot;id&quot;:&quot;d80a51f3-3c76-3471-afdd-ea5a0fd15e5c&quot;,&quot;itemData&quot;:{&quot;type&quot;:&quot;article-journal&quot;,&quot;id&quot;:&quot;d80a51f3-3c76-3471-afdd-ea5a0fd15e5c&quot;,&quot;title&quot;:&quot;Performance limitations of resonant refractive index sensors with low-cost components&quot;,&quot;author&quot;:[{&quot;family&quot;:&quot;Li&quot;,&quot;given&quot;:&quot;Kezheng&quot;,&quot;parse-names&quot;:false,&quot;dropping-particle&quot;:&quot;&quot;,&quot;non-dropping-particle&quot;:&quot;&quot;},{&quot;family&quot;:&quot;Reardon&quot;,&quot;given&quot;:&quot;Christopher&quot;,&quot;parse-names&quot;:false,&quot;dropping-particle&quot;:&quot;&quot;,&quot;non-dropping-particle&quot;:&quot;&quot;},{&quot;family&quot;:&quot;Krauss&quot;,&quot;given&quot;:&quot;Thomas F&quot;,&quot;parse-names&quot;:false,&quot;dropping-particle&quot;:&quot;&quot;,&quot;non-dropping-particle&quot;:&quot;&quot;},{&quot;family&quot;:&quot;Simmons&quot;,&quot;given&quot;:&quot;Matthew&quot;,&quot;parse-names&quot;:false,&quot;dropping-particle&quot;:&quot;&quot;,&quot;non-dropping-particle&quot;:&quot;&quot;},{&quot;family&quot;:&quot;Drayton&quot;,&quot;given&quot;:&quot;Alexander&quot;,&quot;parse-names&quot;:false,&quot;dropping-particle&quot;:&quot;&quot;,&quot;non-dropping-particle&quot;:&quot;&quot;}],&quot;container-title&quot;:&quot;Optics Express&quot;,&quot;container-title-short&quot;:&quot;Opt Express&quot;,&quot;accessed&quot;:{&quot;date-parts&quot;:[[2023,7,26]]},&quot;DOI&quot;:&quot;10.1364/OE.400236&quot;,&quot;ISSN&quot;:&quot;1094-4087&quot;,&quot;PMID&quot;:&quot;33114915&quot;,&quot;URL&quot;:&quot;https://opg.optica.org/viewmedia.cfm?uri=oe-28-22-32239&amp;seq=0&amp;html=true&quot;,&quot;issued&quot;:{&quot;date-parts&quot;:[[2020,10,26]]},&quot;page&quot;:&quot;32239-32248&quot;,&quot;abstract&quot;:&quot;Resonant biosensors are attractive for diagnostics because they can detect clinically relevant biomarkers with high sensitivity and in a label-free fashion. Most of the current solutions determine their detection limits in a highly stabilised laboratory environment, which does, however, not apply to real point-of-care applications. Here, we consider the more realistic scenario of low-cost components and an unstabilised environment and consider the related design implications. We find that sensors with lower quality-factor resonances are more fault tolerant, that a filtered LED lightsource is advantageous compared to a diode laser, and that a CMOS camera is preferable to a CCD camera for detection. We exemplify these findings with a guided mode resonance sensor and experimentally determine a limit of detection of 5.8&amp;#x2009;&amp;#x00B1;&amp;#x2009;1.7&amp;#x00D7;10&amp;#x2212;5 refractive index units (RIU), which is backed up by a model identifying the various noise sources. Our findings will inform the design of high performance, low cost biosensors capable of operating in a real-world environment.&quot;,&quot;publisher&quot;:&quot;Optica Publishing Group&quot;,&quot;issue&quot;:&quot;22&quot;,&quot;volume&quot;:&quot;28&quot;},&quot;isTemporary&quot;:false}]},{&quot;citationID&quot;:&quot;MENDELEY_CITATION_8ca14462-9e28-4bee-ba58-ff52482b4fc2&quot;,&quot;properties&quot;:{&quot;noteIndex&quot;:0},&quot;isEdited&quot;:false,&quot;manualOverride&quot;:{&quot;isManuallyOverridden&quot;:false,&quot;citeprocText&quot;:&quot;&lt;sup&gt;30,31&lt;/sup&gt;&quot;,&quot;manualOverrideText&quot;:&quot;&quot;},&quot;citationTag&quot;:&quot;MENDELEY_CITATION_v3_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&quot;,&quot;citationItems&quot;:[{&quot;id&quot;:&quot;190821e9-dcb1-3adc-bf75-018c466ab4a3&quot;,&quot;itemData&quot;:{&quot;type&quot;:&quot;article-journal&quot;,&quot;id&quot;:&quot;190821e9-dcb1-3adc-bf75-018c466ab4a3&quot;,&quot;title&quot;:&quot;Optofluidic Fano resonance photonic crystal refractometric sensors&quot;,&quot;author&quot;:[{&quot;family&quot;:&quot;Wang&quot;,&quot;given&quot;:&quot;Shuling&quot;,&quot;parse-names&quot;:false,&quot;dropping-particle&quot;:&quot;&quot;,&quot;non-dropping-particle&quot;:&quot;&quot;},{&quot;family&quot;:&quot;Liu&quot;,&quot;given&quot;:&quot;Yonghao&quot;,&quot;parse-names&quot;:false,&quot;dropping-particle&quot;:&quot;&quot;,&quot;non-dropping-particle&quot;:&quot;&quot;},{&quot;family&quot;:&quot;Zhao&quot;,&quot;given&quot;:&quot;Deyin&quot;,&quot;parse-names&quot;:false,&quot;dropping-particle&quot;:&quot;&quot;,&quot;non-dropping-particle&quot;:&quot;&quot;},{&quot;family&quot;:&quot;Yang&quot;,&quot;given&quot;:&quot;Hongjun&quot;,&quot;parse-names&quot;:false,&quot;dropping-particle&quot;:&quot;&quot;,&quot;non-dropping-particle&quot;:&quot;&quot;},{&quot;family&quot;:&quot;Zhou&quot;,&quot;given&quot;:&quot;Weidong&quot;,&quot;parse-names&quot;:false,&quot;dropping-particle&quot;:&quot;&quot;,&quot;non-dropping-particle&quot;:&quot;&quot;},{&quot;family&quot;:&quot;Sun&quot;,&quot;given&quot;:&quot;Yuze&quot;,&quot;parse-names&quot;:false,&quot;dropping-particle&quot;:&quot;&quot;,&quot;non-dropping-particle&quot;:&quot;&quot;}],&quot;container-title&quot;:&quot;Applied Physics Letters&quot;,&quot;container-title-short&quot;:&quot;Appl Phys Lett&quot;,&quot;accessed&quot;:{&quot;date-parts&quot;:[[2021,10,22]]},&quot;DOI&quot;:&quot;10.1063/1.4977563&quot;,&quot;ISSN&quot;:&quot;0003-6951&quot;,&quot;URL&quot;:&quot;https://aip.scitation.org/doi/abs/10.1063/1.4977563&quot;,&quot;issued&quot;:{&quot;date-parts&quot;:[[2017,2,28]]},&quot;page&quot;:&quot;091105&quot;,&quot;abstract&quot;:&quot;We report an ultra-compact surface-normal optofluidic refractometric sensor based on a two-dimensional silicon photonic crystal on insulator. In contrast to the conventional symmetric Lorentzian re...&quot;,&quot;publisher&quot;:&quot;AIP Publishing LLCAIP Publishing&quot;,&quot;issue&quot;:&quot;9&quot;,&quot;volume&quot;:&quot;110&quot;},&quot;isTemporary&quot;:false},{&quot;id&quot;:&quot;40d55151-2f03-345a-80fc-10f70f3e78d9&quot;,&quot;itemData&quot;:{&quot;type&quot;:&quot;article-journal&quot;,&quot;id&quot;:&quot;40d55151-2f03-345a-80fc-10f70f3e78d9&quot;,&quot;title&quot;:&quot;Dielectric nanohole array metasurface for high-resolution near-field sensing and imaging&quot;,&quot;author&quot;:[{&quot;family&quot;:&quot;Conteduca&quot;,&quot;given&quot;:&quot;Donato&quot;,&quot;parse-names&quot;:false,&quot;dropping-particle&quot;:&quot;&quot;,&quot;non-dropping-particle&quot;:&quot;&quot;},{&quot;family&quot;:&quot;Barth&quot;,&quot;given&quot;:&quot;Isabel&quot;,&quot;parse-names&quot;:false,&quot;dropping-particle&quot;:&quot;&quot;,&quot;non-dropping-particle&quot;:&quot;&quot;},{&quot;family&quot;:&quot;Pitruzzello&quot;,&quot;given&quot;:&quot;Giampaolo&quot;,&quot;parse-names&quot;:false,&quot;dropping-particle&quot;:&quot;&quot;,&quot;non-dropping-particle&quot;:&quot;&quot;},{&quot;family&quot;:&quot;Reardon&quot;,&quot;given&quot;:&quot;Christopher P.&quot;,&quot;parse-names&quot;:false,&quot;dropping-particle&quot;:&quot;&quot;,&quot;non-dropping-particle&quot;:&quot;&quot;},{&quot;family&quot;:&quot;Martins&quot;,&quot;given&quot;:&quot;Emiliano R.&quot;,&quot;parse-names&quot;:false,&quot;dropping-particle&quot;:&quot;&quot;,&quot;non-dropping-particle&quot;:&quot;&quot;},{&quot;family&quot;:&quot;Krauss&quot;,&quot;given&quot;:&quot;Thomas F.&quot;,&quot;parse-names&quot;:false,&quot;dropping-particle&quot;:&quot;&quot;,&quot;non-dropping-particle&quot;:&quot;&quot;}],&quot;container-title&quot;:&quot;Nature Communications&quot;,&quot;container-title-short&quot;:&quot;Nat Commun&quot;,&quot;accessed&quot;:{&quot;date-parts&quot;:[[2021,10,6]]},&quot;DOI&quot;:&quot;10.1038/s41467-021-23357-9&quot;,&quot;ISSN&quot;:&quot;2041-1723&quot;,&quot;URL&quot;:&quot;https://www.nature.com/articles/s41467-021-23357-9&quot;,&quot;issued&quot;:{&quot;date-parts&quot;:[[2021,6,2]]},&quot;page&quot;:&quot;3293&quot;,&quot;abstract&quot;:&quot;Dielectric metasurfaces support resonances that are widely explored both for far-field wavefront shaping and for near-field sensing and imaging. Their design explores the interplay between localised and extended resonances, with a typical trade-off between Q-factor and light localisation; high Q-factors are desirable for refractive index sensing while localisation is desirable for imaging resolution. Here, we show that a dielectric metasurface consisting of a nanohole array in amorphous silicon provides a favourable trade-off between these requirements. We have designed and realised the metasurface to support two optical modes both with sharp Fano resonances that exhibit relatively high Q-factors and strong spatial confinement, thereby concurrently optimizing the device for both imaging and biochemical sensing. For the sensing application, we demonstrate a limit of detection (LOD) as low as 1 pg/ml for Immunoglobulin G (IgG); for resonant imaging, we demonstrate a spatial resolution below 1 µm and clearly resolve individual E. coli bacteria. The combined low LOD and high spatial resolution opens new opportunities for extending cellular studies into the realm of microbiology, e.g. for studying antimicrobial susceptibility. Dielectric metasurfaces have different Q-factor and light localisation requirements for sensing and imaging. Here, the authors present a dielectric metasurface, supporting two optical modes with sharp Fano resonances for high Q-factors and strong spatial confinement, allowing both sensing and imaging.&quot;,&quot;publisher&quot;:&quot;Nature Publishing Group&quot;,&quot;issue&quot;:&quot;1&quot;,&quot;volume&quot;:&quot;12&quot;},&quot;isTemporary&quot;:false}]},{&quot;citationID&quot;:&quot;MENDELEY_CITATION_1dfbbdec-b253-48e0-b48a-54a82fc07e7e&quot;,&quot;properties&quot;:{&quot;noteIndex&quot;:0},&quot;isEdited&quot;:false,&quot;manualOverride&quot;:{&quot;isManuallyOverridden&quot;:false,&quot;citeprocText&quot;:&quot;&lt;sup&gt;10,32–34&lt;/sup&gt;&quot;,&quot;manualOverrideText&quot;:&quot;&quot;},&quot;citationTag&quot;:&quot;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&quot;,&quot;citationItems&quot;:[{&quot;id&quot;:&quot;8e4c588a-ef01-374c-bdbe-65082e2b5952&quot;,&quot;itemData&quot;:{&quot;type&quot;:&quot;article-journal&quot;,&quot;id&quot;:&quot;8e4c588a-ef01-374c-bdbe-65082e2b5952&quot;,&quot;title&quot;:&quot;Ultrasensitive hyperspectral imaging and biodetection enabled by dielectric metasurfaces&quot;,&quot;author&quot;:[{&quot;family&quot;:&quot;Yesilkoy&quot;,&quot;given&quot;:&quot;Filiz&quot;,&quot;parse-names&quot;:false,&quot;dropping-particle&quot;:&quot;&quot;,&quot;non-dropping-particle&quot;:&quot;&quot;},{&quot;family&quot;:&quot;Arvelo&quot;,&quot;given&quot;:&quot;Eduardo R.&quot;,&quot;parse-names&quot;:false,&quot;dropping-particle&quot;:&quot;&quot;,&quot;non-dropping-particle&quot;:&quot;&quot;},{&quot;family&quot;:&quot;Jahani&quot;,&quot;given&quot;:&quot;Yasaman&quot;,&quot;parse-names&quot;:false,&quot;dropping-particle&quot;:&quot;&quot;,&quot;non-dropping-particle&quot;:&quot;&quot;},{&quot;family&quot;:&quot;Liu&quot;,&quot;given&quot;:&quot;Mingkai&quot;,&quot;parse-names&quot;:false,&quot;dropping-particle&quot;:&quot;&quot;,&quot;non-dropping-particle&quot;:&quot;&quot;},{&quot;family&quot;:&quot;Tittl&quot;,&quot;given&quot;:&quot;Andreas&quot;,&quot;parse-names&quot;:false,&quot;dropping-particle&quot;:&quot;&quot;,&quot;non-dropping-particle&quot;:&quot;&quot;},{&quot;family&quot;:&quot;Cevher&quot;,&quot;given&quot;:&quot;Volkan&quot;,&quot;parse-names&quot;:false,&quot;dropping-particle&quot;:&quot;&quot;,&quot;non-dropping-particle&quot;:&quot;&quot;},{&quot;family&quot;:&quot;Kivshar&quot;,&quot;given&quot;:&quot;Yuri&quot;,&quot;parse-names&quot;:false,&quot;dropping-particle&quot;:&quot;&quot;,&quot;non-dropping-particle&quot;:&quot;&quot;},{&quot;family&quot;:&quot;Altug&quot;,&quot;given&quot;:&quot;Hatice&quot;,&quot;parse-names&quot;:false,&quot;dropping-particle&quot;:&quot;&quot;,&quot;non-dropping-particle&quot;:&quot;&quot;}],&quot;container-title&quot;:&quot;Nature Photonics&quot;,&quot;container-title-short&quot;:&quot;Nat Photonics&quot;,&quot;accessed&quot;:{&quot;date-parts&quot;:[[2019,5,31]]},&quot;DOI&quot;:&quot;10.1038/s41566-019-0394-6&quot;,&quot;ISSN&quot;:&quot;1749-4885&quot;,&quot;URL&quot;:&quot;http://www.nature.com/articles/s41566-019-0394-6&quot;,&quot;issued&quot;:{&quot;date-parts&quot;:[[2019,6,1]]},&quot;page&quot;:&quot;390-396&quot;,&quot;abstract&quot;:&quot;Metasurfaces based on resonant subwavelength photonic structures enable novel ways of wavefront control and light focusing, underpinning a new generation of flat-optics devices1. Recently emerged all-dielectric asymmetric metasurfaces, composed of arrays of metaunits with broken in-plane inversion symmetry2–7, exhibit high-quality resonances originating from the intriguing physics of bound states in the continuum. Here, we combine dielectric metasurfaces and hyperspectral imaging to develop an ultrasensitive label-free analytical platform for biosensing. Our technique can acquire spatially resolved spectra from millions of image pixels and use smart data-processing tools to extract high-throughput digital sensing information at the unprecedented level of less than three molecules per μm2. We further show spectral data retrieval from a single image without using spectrometers, enabled by our unique sensor design, paving the way for portable diagnostic applications. This combination of nanophotonics and imaging optics extends the capabilities of dielectric metasurfaces to analyse biological entities and atomic-layer-thick two-dimensional materials over large areas.&quot;,&quot;publisher&quot;:&quot;Nature Publishing Group&quot;,&quot;issue&quot;:&quot;6&quot;,&quot;volume&quot;:&quot;13&quot;},&quot;isTemporary&quot;:false},{&quot;id&quot;:&quot;e5463f3e-09bf-36eb-b6b9-d0cf57fcc9f0&quot;,&quot;itemData&quot;:{&quot;type&quot;:&quot;article-journal&quot;,&quot;id&quot;:&quot;e5463f3e-09bf-36eb-b6b9-d0cf57fcc9f0&quot;,&quot;title&quot;:&quot;Differentiating and quantifying exosome secretion from a single cell using quasi-bound states in the continuum&quot;,&quot;author&quot;:[{&quot;family&quot;:&quot;Ndao&quot;,&quot;given&quot;:&quot;Abdoulaye&quot;,&quot;parse-names&quot;:false,&quot;dropping-particle&quot;:&quot;&quot;,&quot;non-dropping-particle&quot;:&quot;&quot;},{&quot;family&quot;:&quot;Hsu&quot;,&quot;given&quot;:&quot;Liyi&quot;,&quot;parse-names&quot;:false,&quot;dropping-particle&quot;:&quot;&quot;,&quot;non-dropping-particle&quot;:&quot;&quot;},{&quot;family&quot;:&quot;Cai&quot;,&quot;given&quot;:&quot;Wei&quot;,&quot;parse-names&quot;:false,&quot;dropping-particle&quot;:&quot;&quot;,&quot;non-dropping-particle&quot;:&quot;&quot;},{&quot;family&quot;:&quot;Ha&quot;,&quot;given&quot;:&quot;Jeongho&quot;,&quot;parse-names&quot;:false,&quot;dropping-particle&quot;:&quot;&quot;,&quot;non-dropping-particle&quot;:&quot;&quot;},{&quot;family&quot;:&quot;Park&quot;,&quot;given&quot;:&quot;Junhee&quot;,&quot;parse-names&quot;:false,&quot;dropping-particle&quot;:&quot;&quot;,&quot;non-dropping-particle&quot;:&quot;&quot;},{&quot;family&quot;:&quot;Contractor&quot;,&quot;given&quot;:&quot;Rushin&quot;,&quot;parse-names&quot;:false,&quot;dropping-particle&quot;:&quot;&quot;,&quot;non-dropping-particle&quot;:&quot;&quot;},{&quot;family&quot;:&quot;Lo&quot;,&quot;given&quot;:&quot;Yuhwa&quot;,&quot;parse-names&quot;:false,&quot;dropping-particle&quot;:&quot;&quot;,&quot;non-dropping-particle&quot;:&quot;&quot;},{&quot;family&quot;:&quot;Kanté&quot;,&quot;given&quot;:&quot;Boubacar&quot;,&quot;parse-names&quot;:false,&quot;dropping-particle&quot;:&quot;&quot;,&quot;non-dropping-particle&quot;:&quot;&quot;}],&quot;container-title&quot;:&quot;Nanophotonics&quot;,&quot;container-title-short&quot;:&quot;Nanophotonics&quot;,&quot;accessed&quot;:{&quot;date-parts&quot;:[[2021,3,19]]},&quot;DOI&quot;:&quot;10.1515/nanoph-2020-0008&quot;,&quot;ISSN&quot;:&quot;21928614&quot;,&quot;URL&quot;:&quot;https://doi.org/10.1515/nanoph-2020-0008&quot;,&quot;issued&quot;:{&quot;date-parts&quot;:[[2020,5,1]]},&quot;page&quot;:&quot;1081-1086&quot;,&quot;abstract&quot;:&quot;One of the key challenges in biology is to understand how individual cells process information and respond to perturbations. However, most of the existing single-cell analysis methods can only provide a glimpse of cell properties at specific time points and are unable to provide cell secretion and protein analysis at single-cell resolution. To address the limits of existing methods and to accelerate discoveries from single-cell studies, we propose and experimentally demonstrate a new sensor based on bound states in the continuum to quantify exosome secretion from a single cell. Our optical sensors demonstrate high-sensitivity refractive index detection. Because of the strong overlap between the medium supporting the mode and the analytes, such an optical cavity has a figure of merit of 677 and sensitivity of 440 nm/RIU. Such results facilitate technological progress for highly conducive optical sensors for different biomedical applications.&quot;,&quot;publisher&quot;:&quot;De Gruyter&quot;,&quot;issue&quot;:&quot;5&quot;,&quot;volume&quot;:&quot;9&quot;},&quot;isTemporary&quot;:false},{&quot;id&quot;:&quot;e13afbbc-226b-37a8-a269-9478a0794585&quot;,&quot;itemData&quot;:{&quot;type&quot;:&quot;article-journal&quot;,&quot;id&quot;:&quot;e13afbbc-226b-37a8-a269-9478a0794585&quot;,&quot;title&quot;:&quot;Imaging-based spectrometer-less optofluidic biosensors based on dielectric metasurfaces for detecting extracellular vesicles&quot;,&quot;author&quot;:[{&quot;family&quot;:&quot;Jahani&quot;,&quot;given&quot;:&quot;Yasaman&quot;,&quot;parse-names&quot;:false,&quot;dropping-particle&quot;:&quot;&quot;,&quot;non-dropping-particle&quot;:&quot;&quot;},{&quot;family&quot;:&quot;Arvelo&quot;,&quot;given&quot;:&quot;Eduardo R.&quot;,&quot;parse-names&quot;:false,&quot;dropping-particle&quot;:&quot;&quot;,&quot;non-dropping-particle&quot;:&quot;&quot;},{&quot;family&quot;:&quot;Yesilkoy&quot;,&quot;given&quot;:&quot;Filiz&quot;,&quot;parse-names&quot;:false,&quot;dropping-particle&quot;:&quot;&quot;,&quot;non-dropping-particle&quot;:&quot;&quot;},{&quot;family&quot;:&quot;Koshelev&quot;,&quot;given&quot;:&quot;Kirill&quot;,&quot;parse-names&quot;:false,&quot;dropping-particle&quot;:&quot;&quot;,&quot;non-dropping-particle&quot;:&quot;&quot;},{&quot;family&quot;:&quot;Cianciaruso&quot;,&quot;given&quot;:&quot;Chiara&quot;,&quot;parse-names&quot;:false,&quot;dropping-particle&quot;:&quot;&quot;,&quot;non-dropping-particle&quot;:&quot;&quot;},{&quot;family&quot;:&quot;Palma&quot;,&quot;given&quot;:&quot;Michele&quot;,&quot;parse-names&quot;:false,&quot;dropping-particle&quot;:&quot;&quot;,&quot;non-dropping-particle&quot;:&quot;De&quot;},{&quot;family&quot;:&quot;Kivshar&quot;,&quot;given&quot;:&quot;Yuri&quot;,&quot;parse-names&quot;:false,&quot;dropping-particle&quot;:&quot;&quot;,&quot;non-dropping-particle&quot;:&quot;&quot;},{&quot;family&quot;:&quot;Altug&quot;,&quot;given&quot;:&quot;Hatice&quot;,&quot;parse-names&quot;:false,&quot;dropping-particle&quot;:&quot;&quot;,&quot;non-dropping-particle&quot;:&quot;&quot;}],&quot;container-title&quot;:&quot;Nature Communications&quot;,&quot;container-title-short&quot;:&quot;Nat Commun&quot;,&quot;accessed&quot;:{&quot;date-parts&quot;:[[2021,11,22]]},&quot;DOI&quot;:&quot;10.1038/s41467-021-23257-y&quot;,&quot;ISSN&quot;:&quot;2041-1723&quot;,&quot;PMID&quot;:&quot;34059690&quot;,&quot;URL&quot;:&quot;https://www.nature.com/articles/s41467-021-23257-y&quot;,&quot;issued&quot;:{&quot;date-parts&quot;:[[2021,5,31]]},&quot;page&quot;:&quot;3246&quot;,&quot;abstract&quot;:&quot;Biosensors are indispensable tools for public, global, and personalized healthcare as they provide tests that can be used from early disease detection and treatment monitoring to preventing pandemics. We introduce single-wavelength imaging biosensors capable of reconstructing spectral shift information induced by biomarkers dynamically using an advanced data processing technique based on an optimal linear estimator. Our method achieves superior sensitivity without wavelength scanning or spectroscopy instruments. We engineered diatomic dielectric metasurfaces supporting bound states in the continuum that allows high-quality resonances with accessible near-fields by in-plane symmetry breaking. The large-area metasurface chips are configured as microarrays and integrated with microfluidics on an imaging platform for real-time detection of breast cancer extracellular vesicles encompassing exosomes. The optofluidic system has high sensing performance with nearly 70 1/RIU figure-of-merit enabling detection of on average 0.41 nanoparticle/µm2 and real-time measurements of extracellular vesicles binding from down to 204 femtomolar solutions. Our biosensors provide the robustness of spectrometric approaches while substituting complex instrumentation with a single-wavelength light source and a complementary-metal-oxide-semiconductor camera, paving the way toward miniaturized devices for point-of-care diagnostics. The authors engineer a type of bound states in the continuum in diatomic dielectric metasurfaces, allowing for high-quality resonances with accessible enhanced fields. Metasurface microarrays are integrated with microfluidics on an imaging platform for real-time detection of biosamples, based on reconstructing spectral shift information.&quot;,&quot;publisher&quot;:&quot;Nature Publishing Group&quot;,&quot;volume&quot;:&quot;12&quot;},&quot;isTemporary&quot;:false},{&quot;id&quot;:&quot;36cb898a-b59f-3d9b-a54e-8b166c016202&quot;,&quot;itemData&quot;:{&quot;type&quot;:&quot;article-journal&quot;,&quot;id&quot;:&quot;36cb898a-b59f-3d9b-a54e-8b166c016202&quot;,&quot;title&quot;:&quot;Ultrasensitive refractive index sensing based on the quasi-bound states in the continuum of all-dielectric metasurfaces&quot;,&quot;author&quot;:[{&quot;family&quot;:&quot;Hsiao&quot;,&quot;given&quot;:&quot;Hui Hsin&quot;,&quot;parse-names&quot;:false,&quot;dropping-particle&quot;:&quot;&quot;,&quot;non-dropping-particle&quot;:&quot;&quot;},{&quot;family&quot;:&quot;Hsu&quot;,&quot;given&quot;:&quot;Yi Chien&quot;,&quot;parse-names&quot;:false,&quot;dropping-particle&quot;:&quot;&quot;,&quot;non-dropping-particle&quot;:&quot;&quot;},{&quot;family&quot;:&quot;Liu&quot;,&quot;given&quot;:&quot;Ai Yin&quot;,&quot;parse-names&quot;:false,&quot;dropping-particle&quot;:&quot;&quot;,&quot;non-dropping-particle&quot;:&quot;&quot;},{&quot;family&quot;:&quot;Hsieh&quot;,&quot;given&quot;:&quot;Jou Chun&quot;,&quot;parse-names&quot;:false,&quot;dropping-particle&quot;:&quot;&quot;,&quot;non-dropping-particle&quot;:&quot;&quot;},{&quot;family&quot;:&quot;Lin&quot;,&quot;given&quot;:&quot;Yu Hsin&quot;,&quot;parse-names&quot;:false,&quot;dropping-particle&quot;:&quot;&quot;,&quot;non-dropping-particle&quot;:&quot;&quot;}],&quot;container-title&quot;:&quot;Advanced Optical Materials&quot;,&quot;container-title-short&quot;:&quot;Adv Opt Mater&quot;,&quot;accessed&quot;:{&quot;date-parts&quot;:[[2022,11,12]]},&quot;DOI&quot;:&quot;10.1002/ADOM.202200812&quot;,&quot;ISSN&quot;:&quot;2195-1071&quot;,&quot;URL&quot;:&quot;https://onlinelibrary.wiley.com/doi/full/10.1002/adom.202200812&quot;,&quot;issued&quot;:{&quot;date-parts&quot;:[[2022,10,1]]},&quot;page&quot;:&quot;2200812&quot;,&quot;abstract&quot;:&quot;Symmetry-protected quasi-bound states in the continuum (BIC) controlled by metasurfaces with broken in-plane symmetry are widely exploited to achieve highly surface-sensitive and spectrally sharp resonances for nanophotonic biosensors. Through the engineering of silicon-based asymmetric nanobar pairs, a quasi-BIC mode is excited showing a dominant toroidal dipole (TD) and electric quadrupole (EQ) resonant feature in the near-infrared and performs ultrahigh sensitivity in the refractometric monitoring of local environment changes. Contrary to the typical electric and magnetic Mie-type resonances of dielectric resonators with the enhanced field mostly inside the resonator volume, the TD-EQ quasi-BIC mode is found to exhibit strong and tightly confined optical fields at the surface of tilted nanobar pairs, and its refractive-index (RI) sensitivity can be dramatically increased for nanopillars with larger aspect-ratio. The measured (simulated) sensitivity and figure of merit for nanobar pairs with a height of 450 nm reach 608 nm/RIU and 46 (612 nm/RIU and 85), respectively. Such ultrahigh sensitive all-dielectric platform can be fabricated through complementary metal-oxide-semiconductor compatible process and is promising for on-chip integration and sensor miniaturization to a wide range of diagnostic applications.&quot;,&quot;publisher&quot;:&quot;John Wiley and Sons Inc&quot;,&quot;issue&quot;:&quot;19&quot;,&quot;volume&quot;:&quot;10&quot;},&quot;isTemporary&quot;:false}]},{&quot;citationID&quot;:&quot;MENDELEY_CITATION_52d38713-2d44-4845-879e-3ab752946464&quot;,&quot;properties&quot;:{&quot;noteIndex&quot;:0},&quot;isEdited&quot;:false,&quot;manualOverride&quot;:{&quot;citeprocText&quot;:&quot;&lt;sup&gt;15,35&lt;/sup&gt;&quot;,&quot;isManuallyOverridden&quot;:false,&quot;manualOverrideText&quot;:&quot;&quot;},&quot;citationTag&quot;:&quot;MENDELEY_CITATION_v3_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&quot;,&quot;citationItems&quot;:[{&quot;id&quot;:&quot;4b55bd29-f788-3ed7-8d91-8d203c523626&quot;,&quot;itemData&quot;:{&quot;type&quot;:&quot;article-journal&quot;,&quot;id&quot;:&quot;4b55bd29-f788-3ed7-8d91-8d203c523626&quot;,&quot;title&quot;:&quot;Efficient second-harmonic generation from silicon slotted nanocubes with bound states in the continuum&quot;,&quot;author&quot;:[{&quot;family&quot;:&quot;Fang&quot;,&quot;given&quot;:&quot;Cizhe&quot;,&quot;parse-names&quot;:false,&quot;dropping-particle&quot;:&quot;&quot;,&quot;non-dropping-particle&quot;:&quot;&quot;},{&quot;family&quot;:&quot;Yang&quot;,&quot;given&quot;:&quot;Qiyu&quot;,&quot;parse-names&quot;:false,&quot;dropping-particle&quot;:&quot;&quot;,&quot;non-dropping-particle&quot;:&quot;&quot;},{&quot;family&quot;:&quot;Yuan&quot;,&quot;given&quot;:&quot;Qingchen&quot;,&quot;parse-names&quot;:false,&quot;dropping-particle&quot;:&quot;&quot;,&quot;non-dropping-particle&quot;:&quot;&quot;},{&quot;family&quot;:&quot;Gu&quot;,&quot;given&quot;:&quot;Linpeng&quot;,&quot;parse-names&quot;:false,&quot;dropping-particle&quot;:&quot;&quot;,&quot;non-dropping-particle&quot;:&quot;&quot;},{&quot;family&quot;:&quot;Gan&quot;,&quot;given&quot;:&quot;Xuetao&quot;,&quot;parse-names&quot;:false,&quot;dropping-particle&quot;:&quot;&quot;,&quot;non-dropping-particle&quot;:&quot;&quot;},{&quot;family&quot;:&quot;Shao&quot;,&quot;given&quot;:&quot;Yao&quot;,&quot;parse-names&quot;:false,&quot;dropping-particle&quot;:&quot;&quot;,&quot;non-dropping-particle&quot;:&quot;&quot;},{&quot;family&quot;:&quot;Liu&quot;,&quot;given&quot;:&quot;Yan&quot;,&quot;parse-names&quot;:false,&quot;dropping-particle&quot;:&quot;&quot;,&quot;non-dropping-particle&quot;:&quot;&quot;},{&quot;family&quot;:&quot;Han&quot;,&quot;given&quot;:&quot;Genquan&quot;,&quot;parse-names&quot;:false,&quot;dropping-particle&quot;:&quot;&quot;,&quot;non-dropping-particle&quot;:&quot;&quot;},{&quot;family&quot;:&quot;Hao&quot;,&quot;given&quot;:&quot;Yue&quot;,&quot;parse-names&quot;:false,&quot;dropping-particle&quot;:&quot;&quot;,&quot;non-dropping-particle&quot;:&quot;&quot;}],&quot;container-title&quot;:&quot;Laser &amp; Photonics Reviews&quot;,&quot;container-title-short&quot;:&quot;Laser Photon Rev&quot;,&quot;accessed&quot;:{&quot;date-parts&quot;:[[2022,8,18]]},&quot;DOI&quot;:&quot;10.1002/LPOR.202100498&quot;,&quot;ISSN&quot;:&quot;1863-8899&quot;,&quot;URL&quot;:&quot;https://onlinelibrary.wiley.com/doi/full/10.1002/lpor.202100498&quot;,&quot;issued&quot;:{&quot;date-parts&quot;:[[2022,5,1]]},&quot;page&quot;:&quot;2100498&quot;,&quot;abstract&quot;:&quot;Optical materials with centrosymmetry, such as silicon and germanium, are unfortunately absent of second-order nonlinear optical responses, hindering their developments in efficient nonlinear optical devices. Here, a design with an array of slotted nanocubes is proposed to realize remarkable second harmonic generation (SHG) from the centrosymmetric silicon, which takes advantage of enlarged surface second-order nonlinearity, strengthened electric field over the surface of the air-slot, as well as the resonance enhancement by the bound states in the continuum. Compared with that from the array of silicon nanocubes without air-slots, SHG from the slotted nanocube array is improved by more than two orders of magnitude. The experimentally measured SHG efficiency of the silicon slotted nanocube array is high as 1.8 × 10−4 W−1, which is expected to be further engineered by modifying the air-slot geometries. The result can provide a new strategy to expand nonlinear optical effects and devices of centrosymmetric materials.&quot;,&quot;publisher&quot;:&quot;John Wiley &amp; Sons, Ltd&quot;,&quot;issue&quot;:&quot;5&quot;,&quot;volume&quot;:&quot;16&quot;},&quot;uris&quot;:[&quot;http://www.mendeley.com/documents/?uuid=4b55bd29-f788-3ed7-8d91-8d203c523626&quot;],&quot;isTemporary&quot;:false,&quot;legacyDesktopId&quot;:&quot;4b55bd29-f788-3ed7-8d91-8d203c523626&quot;},{&quot;id&quot;:&quot;e5dcf9d6-624f-3a62-bc7d-1ce46dc0d9e9&quot;,&quot;itemData&quot;:{&quot;DOI&quot;:&quot;10.1515/nanoph-2022-0565&quot;,&quot;ISSN&quot;:&quot;21928614&quot;,&quot;abstract&quot;:&quot;All-dielectric metasurfaces have great potential as highly sensitive refractometric sensors relying on their spectral shifts because of an extensive range of design flexibilities and their smaller absorption losses than plasmonic platforms. However, simultaneously realizing both high quality (Q) factors and the large interplay of light with external medium in such photonic sensors remains one of the key challenges for their better performance. This study proposes silicon block metasurfaces with nanogaps to overcome this challenge based on quasi-bound states in the continuum (BICs). We show that the metasurface has two quasi-BIC modes - magnetic dipole (MD) and electric quadrupole (EQ) - and their electric fields experience large enhancement at the ∼30 nm nanogap regions. Consequently, introducing nanogaps into the metasurfaces increases the environmental refractive index sensitivity by up to 2.7 times in the MD mode while keeping the high Q factors and achieves the figure-of-merit (FOM) of 239. In addition, we show that the appropriate selection of the amount of asymmetry is needed under the trade-off between the FOM and spectral signal-to-noise ratio, which provides design guidelines for highly sensitive biosensors based on quasi-BICs.&quot;,&quot;author&quot;:[{&quot;dropping-particle&quot;:&quot;&quot;,&quot;family&quot;:&quot;Watanabe&quot;,&quot;given&quot;:&quot;Keisuke&quot;,&quot;non-dropping-particle&quot;:&quot;&quot;,&quot;parse-names&quot;:false,&quot;suffix&quot;:&quot;&quot;},{&quot;dropping-particle&quot;:&quot;&quot;,&quot;family&quot;:&quot;Iwanaga&quot;,&quot;given&quot;:&quot;Masanobu&quot;,&quot;non-dropping-particle&quot;:&quot;&quot;,&quot;parse-names&quot;:false,&quot;suffix&quot;:&quot;&quot;}],&quot;container-title&quot;:&quot;Nanophotonics&quot;,&quot;id&quot;:&quot;e5dcf9d6-624f-3a62-bc7d-1ce46dc0d9e9&quot;,&quot;issue&quot;:&quot;1&quot;,&quot;issued&quot;:{&quot;date-parts&quot;:[[&quot;2023&quot;,&quot;1&quot;,&quot;1&quot;]]},&quot;page&quot;:&quot;99-109&quot;,&quot;publisher&quot;:&quot;De Gruyter Open Ltd&quot;,&quot;title&quot;:&quot;Nanogap enhancement of the refractometric sensitivity at quasi-bound states in the continuum in all-dielectric metasurfaces&quot;,&quot;type&quot;:&quot;article-journal&quot;,&quot;volume&quot;:&quot;12&quot;,&quot;container-title-short&quot;:&quot;Nanophotonics&quot;},&quot;uris&quot;:[&quot;http://www.mendeley.com/documents/?uuid=e5dcf9d6-624f-3a62-bc7d-1ce46dc0d9e9&quot;],&quot;isTemporary&quot;:false,&quot;legacyDesktopId&quot;:&quot;e5dcf9d6-624f-3a62-bc7d-1ce46dc0d9e9&quot;}]},{&quot;citationID&quot;:&quot;MENDELEY_CITATION_1e553c60-85ab-471b-a908-7a002ff9c7d3&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&quot;,&quot;citationItems&quot;:[{&quot;id&quot;:&quot;9eee1c42-ad8b-3c68-8626-a4ea0e6af113&quot;,&quot;itemData&quot;:{&quot;type&quot;:&quot;article-journal&quot;,&quot;id&quot;:&quot;9eee1c42-ad8b-3c68-8626-a4ea0e6af113&quot;,&quot;title&quot;:&quot;Antibody-based biosensors for environmental monitoring&quot;,&quot;author&quot;:[{&quot;family&quot;:&quot;Kang&quot;,&quot;given&quot;:&quot;Jeehye&quot;,&quot;parse-names&quot;:false,&quot;dropping-particle&quot;:&quot;&quot;,&quot;non-dropping-particle&quot;:&quot;&quot;},{&quot;family&quot;:&quot;Kim&quot;,&quot;given&quot;:&quot;Soyoun&quot;,&quot;parse-names&quot;:false,&quot;dropping-particle&quot;:&quot;&quot;,&quot;non-dropping-particle&quot;:&quot;&quot;},{&quot;family&quot;:&quot;Kwon&quot;,&quot;given&quot;:&quot;Youngeun&quot;,&quot;parse-names&quot;:false,&quot;dropping-particle&quot;:&quot;&quot;,&quot;non-dropping-particle&quot;:&quot;&quot;}],&quot;container-title&quot;:&quot;Toxicology and Environmental Health Sciences&quot;,&quot;container-title-short&quot;:&quot;Toxicol Environ Health Sci&quot;,&quot;accessed&quot;:{&quot;date-parts&quot;:[[2023,7,27]]},&quot;DOI&quot;:&quot;10.1007/BF03216477/METRICS&quot;,&quot;ISSN&quot;:&quot;20059752&quot;,&quot;URL&quot;:&quot;https://link.springer.com/article/10.1007/BF03216477&quot;,&quot;issued&quot;:{&quot;date-parts&quot;:[[2009]]},&quot;page&quot;:&quot;145-150&quot;,&quot;abstract&quot;:&quot;Antibody-based biosensors provide sensitive and rapid analytical tools for the detection of a range of pathogens and associated toxins. In this paper, the recent progress in antibody-based biosensors for environmental monitoring is reviewed with particular emphasis on generation and immobilization methods of antibody capture probes. We also describe the current available data on antibody-based detection of pathogens and toxins. Optimal assay design and the strengths and limitations of current sensor technologies for detection of biological agents in environment on site are also discussed. © 2009 The Korean Society of Environmental Risk Assessment and Health Science and Springer.&quot;,&quot;publisher&quot;:&quot;Springer&quot;,&quot;issue&quot;:&quot;3&quot;,&quot;volume&quot;:&quot;1&quot;},&quot;isTemporary&quot;:false}]},{&quot;citationID&quot;:&quot;MENDELEY_CITATION_c199b68d-72d7-47a4-a8c1-bb28e8634bed&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&quot;,&quot;citationItems&quot;:[{&quot;id&quot;:&quot;ae53babc-0733-3555-b195-a208c4c67912&quot;,&quot;itemData&quot;:{&quot;type&quot;:&quot;article-journal&quot;,&quot;id&quot;:&quot;ae53babc-0733-3555-b195-a208c4c67912&quot;,&quot;title&quot;:&quot;Unconventional split aptamers cleaved at functionally essential sites preserve biorecognition capability&quot;,&quot;author&quot;:[{&quot;family&quot;:&quot;Wang&quot;,&quot;given&quot;:&quot;Ruoyu&quot;,&quot;parse-names&quot;:false,&quot;dropping-particle&quot;:&quot;&quot;,&quot;non-dropping-particle&quot;:&quot;&quot;},{&quot;family&quot;:&quot;Zhang&quot;,&quot;given&quot;:&quot;Qiansen&quot;,&quot;parse-names&quot;:false,&quot;dropping-particle&quot;:&quot;&quot;,&quot;non-dropping-particle&quot;:&quot;&quot;},{&quot;family&quot;:&quot;Zhang&quot;,&quot;given&quot;:&quot;Yi&quot;,&quot;parse-names&quot;:false,&quot;dropping-particle&quot;:&quot;&quot;,&quot;non-dropping-particle&quot;:&quot;&quot;},{&quot;family&quot;:&quot;Shi&quot;,&quot;given&quot;:&quot;Hanchang&quot;,&quot;parse-names&quot;:false,&quot;dropping-particle&quot;:&quot;&quot;,&quot;non-dropping-particle&quot;:&quot;&quot;},{&quot;family&quot;:&quot;Nguyen&quot;,&quot;given&quot;:&quot;Kim Truc&quot;,&quot;parse-names&quot;:false,&quot;dropping-particle&quot;:&quot;&quot;,&quot;non-dropping-particle&quot;:&quot;&quot;},{&quot;family&quot;:&quot;Zhou&quot;,&quot;given&quot;:&quot;Xiaohong&quot;,&quot;parse-names&quot;:false,&quot;dropping-particle&quot;:&quot;&quot;,&quot;non-dropping-particle&quot;:&quot;&quot;}],&quot;container-title&quot;:&quot;Analytical Chemistry&quot;,&quot;container-title-short&quot;:&quot;Anal Chem&quot;,&quot;accessed&quot;:{&quot;date-parts&quot;:[[2023,7,27]]},&quot;DOI&quot;:&quot;10.1021/ACS.ANALCHEM.9B04115/SUPPL_FILE/AC9B04115_SI_001.PDF&quot;,&quot;ISSN&quot;:&quot;15206882&quot;,&quot;PMID&quot;:&quot;31625719&quot;,&quot;URL&quot;:&quot;https://pubs.acs.org/doi/full/10.1021/acs.analchem.9b04115&quot;,&quot;issued&quot;:{&quot;date-parts&quot;:[[2019]]},&quot;abstract&quot;:&quot;Split aptamers (SPAs) are a pair of oligonucleotide fragments generated by cleaving a long parent aptamer. SPAs have many compelling advantages over the parent aptamer such as sandwich target binding, optimized concise structure, and low cost. However, only a limited number of SPAs have been developed so far because the traditional theory restricts the splitting to the functionally dispensable site that many parent aptamers do not possess. In this work, the traditional mechanism and hypothesis that SPAs can also be generated by splitting the parent aptamer at the functionally essential site while still preserving the biorecognition capability are challenged. To prove the hypothesis, three SPAs with Broken initial small-molecule binding Pockets (BPSPAs) are discovered and their binding capabilities are validated both in the wet lab and in silico. An allosteric binding mechanism of BPSPAs, in which a new binding pocket is formed upon the target binding, is revealed by all-atom microsecond-scale molecular dynamics simulations. Our work highlights the important role of MD simulations in predicting the ligand binding potency with functional nucleic acids at the molecular level. The findings will greatly promote discovery of new SPAs and their applications in molecular sensing in many fields.&quot;,&quot;publisher&quot;:&quot;American Chemical Society&quot;},&quot;isTemporary&quot;:false}]},{&quot;citationID&quot;:&quot;MENDELEY_CITATION_13209703-87e9-4e4d-ba85-97cfda916c85&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&quot;,&quot;citationItems&quot;:[{&quot;id&quot;:&quot;5672011f-ffb0-326a-9b7b-c2290306884d&quot;,&quot;itemData&quot;:{&quot;type&quot;:&quot;article-journal&quot;,&quot;id&quot;:&quot;5672011f-ffb0-326a-9b7b-c2290306884d&quot;,&quot;title&quot;:&quot;A colorimetric sandwich-type bioassay for SARS-CoV-2 using a hACE2-based affinity peptide pair&quot;,&quot;author&quot;:[{&quot;family&quot;:&quot;Zhu&quot;,&quot;given&quot;:&quot;Qian&quot;,&quot;parse-names&quot;:false,&quot;dropping-particle&quot;:&quot;&quot;,&quot;non-dropping-particle&quot;:&quot;&quot;},{&quot;family&quot;:&quot;Zhou&quot;,&quot;given&quot;:&quot;Xiaohong&quot;,&quot;parse-names&quot;:false,&quot;dropping-particle&quot;:&quot;&quot;,&quot;non-dropping-particle&quot;:&quot;&quot;}],&quot;container-title&quot;:&quot;Journal of Hazardous Materials&quot;,&quot;container-title-short&quot;:&quot;J Hazard Mater&quot;,&quot;accessed&quot;:{&quot;date-parts&quot;:[[2023,7,27]]},&quot;DOI&quot;:&quot;10.1016/J.JHAZMAT.2021.127923&quot;,&quot;ISSN&quot;:&quot;0304-3894&quot;,&quot;PMID&quot;:&quot;34906876&quot;,&quot;issued&quot;:{&quot;date-parts&quot;:[[2022,3,5]]},&quot;page&quot;:&quot;127923&quot;,&quot;abstract&quot;:&quot;The metallopeptidase angiotensin-converting enzyme 2 (ACE2) is the SARS-CoV-2 receptor required for viral entry based on its specific recognition of the spike protein receptor binding domain (S_RBD) on SARS-CoV-2. We constructed a human ACE2 (hACE2)-based peptide pair by ligating discontinuous key residues involved in the hACE2–S_RBD interaction. We firstly performed in silico simulations to identify a 12-mer and 15-mer peptide pair with capability to bind to the SARS-CoV-2 S_RBD via different binding sites. Then, the bio-layer interferometry validated the specific interactions between the peptides and S_RBD, with affinities at the nanomolar level. Lastly, we developed a colorimetric sandwich-type bioassay based on S_RBD-specific peptide-modified gold nanoparticles and found the colorimetric bioassay offered fast (&lt;30 min), simple, and sensitive detection of S_RBD protein at levels as low as 0.01 nM (0.26 ng mL-1) in SARS-CoV-2. The linear signals ranging from 105 to 107 virus copies mL-1 were achieved in typical types of environmental waters spiked with lysed SARS-CoV-2 pseudovirus. The technology can serve as a beneficial supplement to the routine virus nucleic acid detection in environment media and wastewater treatment.&quot;,&quot;publisher&quot;:&quot;Elsevier&quot;,&quot;volume&quot;:&quot;425&quot;},&quot;isTemporary&quot;:false}]},{&quot;citationID&quot;:&quot;MENDELEY_CITATION_7e513d49-0f6c-4a68-bf75-b3ba7228b6ac&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&quot;,&quot;citationItems&quot;:[{&quot;id&quot;:&quot;d3347eae-c5bc-37a5-9992-871892f8bebe&quot;,&quot;itemData&quot;:{&quot;type&quot;:&quot;article-journal&quot;,&quot;id&quot;:&quot;d3347eae-c5bc-37a5-9992-871892f8bebe&quot;,&quot;title&quot;:&quot;Screening of endocrine disrupting potential of surface waters via an affinity-based biosensor in a rural community in the Yellow River Basin, China&quot;,&quot;author&quot;:[{&quot;family&quot;:&quot;Tan&quot;,&quot;given&quot;:&quot;Jisui&quot;,&quot;parse-names&quot;:false,&quot;dropping-particle&quot;:&quot;&quot;,&quot;non-dropping-particle&quot;:&quot;&quot;},{&quot;family&quot;:&quot;Liu&quot;,&quot;given&quot;:&quot;Lanhua&quot;,&quot;parse-names&quot;:false,&quot;dropping-particle&quot;:&quot;&quot;,&quot;non-dropping-particle&quot;:&quot;&quot;},{&quot;family&quot;:&quot;Li&quot;,&quot;given&quot;:&quot;Fangxu&quot;,&quot;parse-names&quot;:false,&quot;dropping-particle&quot;:&quot;&quot;,&quot;non-dropping-particle&quot;:&quot;&quot;},{&quot;family&quot;:&quot;Chen&quot;,&quot;given&quot;:&quot;Zhongli&quot;,&quot;parse-names&quot;:false,&quot;dropping-particle&quot;:&quot;&quot;,&quot;non-dropping-particle&quot;:&quot;&quot;},{&quot;family&quot;:&quot;Chen&quot;,&quot;given&quot;:&quot;George Y.&quot;,&quot;parse-names&quot;:false,&quot;dropping-particle&quot;:&quot;&quot;,&quot;non-dropping-particle&quot;:&quot;&quot;},{&quot;family&quot;:&quot;Fang&quot;,&quot;given&quot;:&quot;Fang&quot;,&quot;parse-names&quot;:false,&quot;dropping-particle&quot;:&quot;&quot;,&quot;non-dropping-particle&quot;:&quot;&quot;},{&quot;family&quot;:&quot;Guo&quot;,&quot;given&quot;:&quot;Jinsong&quot;,&quot;parse-names&quot;:false,&quot;dropping-particle&quot;:&quot;&quot;,&quot;non-dropping-particle&quot;:&quot;&quot;},{&quot;family&quot;:&quot;He&quot;,&quot;given&quot;:&quot;Miao&quot;,&quot;parse-names&quot;:false,&quot;dropping-particle&quot;:&quot;&quot;,&quot;non-dropping-particle&quot;:&quot;&quot;},{&quot;family&quot;:&quot;Zhou&quot;,&quot;given&quot;:&quot;Xiaohong&quot;,&quot;parse-names&quot;:false,&quot;dropping-particle&quot;:&quot;&quot;,&quot;non-dropping-particle&quot;:&quot;&quot;}],&quot;container-title&quot;:&quot;Environmental Science and Technology&quot;,&quot;container-title-short&quot;:&quot;Environ Sci Technol&quot;,&quot;accessed&quot;:{&quot;date-parts&quot;:[[2023,7,27]]},&quot;DOI&quot;:&quot;10.1021/ACS.EST.2C01323/SUPPL_FILE/ES2C01323_SI_001.PDF&quot;,&quot;ISSN&quot;:&quot;15205851&quot;,&quot;PMID&quot;:&quot;36129370&quot;,&quot;URL&quot;:&quot;https://pubs.acs.org/doi/abs/10.1021/acs.est.2c01323&quot;,&quot;issued&quot;:{&quot;date-parts&quot;:[[2022,10,18]]},&quot;page&quot;:&quot;14350-14360&quot;,&quot;abstract&quot;:&quot;Overcoming the limitations of traditional analytical methods and developing technologies to continuously monitor environments and produce a comprehensive picture of potential endocrine-disrupting chemicals (EDCs) has been an ongoing challenge. Herein, we developed a portable nuclear receptor (NR)-based biosensor within 90 min to perform highly sensitive analyses of a broad range of EDCs in environmental water samples. Based on the specific binding of the fluorescence-labeled NRs with their ligands, the receptors were attached to the EDC-functionalized fiber surface by competing with EDCs in the samples. The biosensor emitted fluorescence due to the evanescent wave excitation, thereby resulting in a turn-off sensing mode. The biosensor showed a detection limit of 5 ng/L E2-binding activity equivalent (E2-BAE) and 93 ng/L T3-BAE. As a case study, the biosensor was used to map the estrogenic binding activities of surface waters obtained from a rural community in the Yellow River basin in China. When the results obtained were compared with those from the traditional yeast two-hybrid bioassay, a high correlation was observed. It is anticipated that the good universality and versatility exhibited by this biosensor for various EDCs, which is achieved by using different NRs, will significantly promote the continuous assessment of global EDCs.&quot;,&quot;publisher&quot;:&quot;American Chemical Society&quot;,&quot;issue&quot;:&quot;20&quot;,&quot;volume&quot;:&quot;56&quot;},&quot;isTemporary&quot;:false}]}]"/>
    <we:property name="MENDELEY_CITATIONS_LOCALE_CODE" value="&quot;en-US&quot;"/>
    <we:property name="MENDELEY_CITATIONS_STYLE" value="{&quot;id&quot;:&quot;\thttps://www.zotero.org/styles/applied-physics-letters&quot;,&quot;title&quot;:&quot;Applied Physics Letter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B7A88-84EB-42CD-8675-1B6970593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5</Pages>
  <Words>1011</Words>
  <Characters>5763</Characters>
  <Application>Microsoft Office Word</Application>
  <DocSecurity>0</DocSecurity>
  <Lines>48</Lines>
  <Paragraphs>13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WATANABE Keisuke</dc:creator>
  <cp:keywords/>
  <dc:description/>
  <cp:lastModifiedBy>WATANABE Keisuke</cp:lastModifiedBy>
  <cp:revision>34</cp:revision>
  <cp:lastPrinted>2024-02-24T00:36:00Z</cp:lastPrinted>
  <dcterms:created xsi:type="dcterms:W3CDTF">2023-10-08T16:15:00Z</dcterms:created>
  <dcterms:modified xsi:type="dcterms:W3CDTF">2024-02-27T01:11:00Z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a6155e6f-9dfb-30d8-b306-e0907f5e090f</vt:lpwstr>
  </property>
  <property fmtid="{D5CDD505-2E9C-101B-9397-08002B2CF9AE}" pid="4" name="Mendeley Citation Style_1">
    <vt:lpwstr>http://www.zotero.org/styles/applied-physics-letters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http://www.zotero.org/styles/applied-physics-letters</vt:lpwstr>
  </property>
  <property fmtid="{D5CDD505-2E9C-101B-9397-08002B2CF9AE}" pid="10" name="Mendeley Recent Style Name 2_1">
    <vt:lpwstr>Applied Physics Letters</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http://www.zotero.org/styles/modern-humanities-research-association</vt:lpwstr>
  </property>
  <property fmtid="{D5CDD505-2E9C-101B-9397-08002B2CF9AE}" pid="14" name="Mendeley Recent Style Name 4_1">
    <vt:lpwstr>Modern Humanities Research Association 3rd edition (note with bibliography)</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8th edition</vt:lpwstr>
  </property>
  <property fmtid="{D5CDD505-2E9C-101B-9397-08002B2CF9AE}" pid="17" name="Mendeley Recent Style Id 6_1">
    <vt:lpwstr>https://csl.mendeley.com/styles/509608811/Nanophotonics3</vt:lpwstr>
  </property>
  <property fmtid="{D5CDD505-2E9C-101B-9397-08002B2CF9AE}" pid="18" name="Mendeley Recent Style Name 6_1">
    <vt:lpwstr>Nanophotonics 18Sep</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http://www.zotero.org/styles/optics-express</vt:lpwstr>
  </property>
  <property fmtid="{D5CDD505-2E9C-101B-9397-08002B2CF9AE}" pid="22" name="Mendeley Recent Style Name 8_1">
    <vt:lpwstr>Optics Express</vt:lpwstr>
  </property>
  <property fmtid="{D5CDD505-2E9C-101B-9397-08002B2CF9AE}" pid="23" name="Mendeley Recent Style Id 9_1">
    <vt:lpwstr>http://www.zotero.org/styles/small</vt:lpwstr>
  </property>
  <property fmtid="{D5CDD505-2E9C-101B-9397-08002B2CF9AE}" pid="24" name="Mendeley Recent Style Name 9_1">
    <vt:lpwstr>Small</vt:lpwstr>
  </property>
</Properties>
</file>