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5BE8C2" w14:textId="77777777" w:rsidR="00C337E6" w:rsidRPr="00D52859" w:rsidRDefault="00C337E6" w:rsidP="00C337E6">
      <w:pPr>
        <w:keepNext/>
        <w:keepLines/>
        <w:spacing w:before="260" w:after="260" w:line="416" w:lineRule="auto"/>
        <w:outlineLvl w:val="1"/>
        <w:rPr>
          <w:rFonts w:ascii="Times New Roman" w:eastAsiaTheme="majorEastAsia" w:hAnsi="Times New Roman" w:cstheme="majorBidi"/>
          <w:bCs/>
          <w:sz w:val="32"/>
          <w:szCs w:val="32"/>
          <w:lang w:eastAsia="ja-JP"/>
        </w:rPr>
      </w:pPr>
      <w:r w:rsidRPr="00C337E6">
        <w:rPr>
          <w:rFonts w:ascii="Times New Roman" w:eastAsiaTheme="majorEastAsia" w:hAnsi="Times New Roman" w:cstheme="majorBidi" w:hint="eastAsia"/>
          <w:bCs/>
          <w:sz w:val="32"/>
          <w:szCs w:val="32"/>
        </w:rPr>
        <w:t>S</w:t>
      </w:r>
      <w:r w:rsidRPr="00C337E6">
        <w:rPr>
          <w:rFonts w:ascii="Times New Roman" w:eastAsiaTheme="majorEastAsia" w:hAnsi="Times New Roman" w:cstheme="majorBidi"/>
          <w:bCs/>
          <w:sz w:val="32"/>
          <w:szCs w:val="32"/>
        </w:rPr>
        <w:t>upporting Information</w:t>
      </w:r>
    </w:p>
    <w:p w14:paraId="531544D6" w14:textId="3C176D66" w:rsidR="00F7220B" w:rsidRPr="001475AD" w:rsidRDefault="00F7220B" w:rsidP="00192006">
      <w:pPr>
        <w:spacing w:line="360" w:lineRule="exact"/>
        <w:rPr>
          <w:rFonts w:ascii="Times New Roman" w:hAnsi="Times New Roman" w:cs="Times New Roman"/>
          <w:b/>
          <w:bCs/>
          <w:sz w:val="28"/>
          <w:szCs w:val="28"/>
        </w:rPr>
      </w:pPr>
      <w:r w:rsidRPr="00B301FB">
        <w:rPr>
          <w:rFonts w:ascii="Times New Roman" w:hAnsi="Times New Roman" w:cs="Times New Roman"/>
          <w:b/>
          <w:bCs/>
          <w:sz w:val="28"/>
          <w:szCs w:val="28"/>
        </w:rPr>
        <w:t xml:space="preserve">Ionic </w:t>
      </w:r>
      <w:r w:rsidR="00BF4728" w:rsidRPr="00B301FB">
        <w:rPr>
          <w:rFonts w:ascii="Times New Roman" w:hAnsi="Times New Roman" w:cs="Times New Roman"/>
          <w:b/>
          <w:bCs/>
          <w:sz w:val="28"/>
          <w:szCs w:val="28"/>
        </w:rPr>
        <w:t>L</w:t>
      </w:r>
      <w:r w:rsidRPr="00B301FB">
        <w:rPr>
          <w:rFonts w:ascii="Times New Roman" w:hAnsi="Times New Roman" w:cs="Times New Roman"/>
          <w:b/>
          <w:bCs/>
          <w:sz w:val="28"/>
          <w:szCs w:val="28"/>
        </w:rPr>
        <w:t xml:space="preserve">iquid </w:t>
      </w:r>
      <w:r w:rsidR="00BF4728" w:rsidRPr="00B301FB">
        <w:rPr>
          <w:rFonts w:ascii="Times New Roman" w:hAnsi="Times New Roman" w:cs="Times New Roman"/>
          <w:b/>
          <w:bCs/>
          <w:sz w:val="28"/>
          <w:szCs w:val="28"/>
        </w:rPr>
        <w:t>C</w:t>
      </w:r>
      <w:r w:rsidRPr="00B301FB">
        <w:rPr>
          <w:rFonts w:ascii="Times New Roman" w:hAnsi="Times New Roman" w:cs="Times New Roman"/>
          <w:b/>
          <w:bCs/>
          <w:sz w:val="28"/>
          <w:szCs w:val="28"/>
        </w:rPr>
        <w:t>rystal–</w:t>
      </w:r>
      <w:r w:rsidR="00BF4728" w:rsidRPr="00B301FB">
        <w:rPr>
          <w:rFonts w:ascii="Times New Roman" w:hAnsi="Times New Roman" w:cs="Times New Roman"/>
          <w:b/>
          <w:bCs/>
          <w:sz w:val="28"/>
          <w:szCs w:val="28"/>
        </w:rPr>
        <w:t>P</w:t>
      </w:r>
      <w:r w:rsidRPr="00B301FB">
        <w:rPr>
          <w:rFonts w:ascii="Times New Roman" w:hAnsi="Times New Roman" w:cs="Times New Roman"/>
          <w:b/>
          <w:bCs/>
          <w:sz w:val="28"/>
          <w:szCs w:val="28"/>
        </w:rPr>
        <w:t xml:space="preserve">olymer </w:t>
      </w:r>
      <w:r w:rsidR="00BF4728" w:rsidRPr="00B301FB">
        <w:rPr>
          <w:rFonts w:ascii="Times New Roman" w:hAnsi="Times New Roman" w:cs="Times New Roman"/>
          <w:b/>
          <w:bCs/>
          <w:sz w:val="28"/>
          <w:szCs w:val="28"/>
        </w:rPr>
        <w:t>C</w:t>
      </w:r>
      <w:r w:rsidRPr="00B301FB">
        <w:rPr>
          <w:rFonts w:ascii="Times New Roman" w:hAnsi="Times New Roman" w:cs="Times New Roman"/>
          <w:b/>
          <w:bCs/>
          <w:sz w:val="28"/>
          <w:szCs w:val="28"/>
        </w:rPr>
        <w:t xml:space="preserve">omposite </w:t>
      </w:r>
      <w:r w:rsidR="00BF4728" w:rsidRPr="00B301FB">
        <w:rPr>
          <w:rFonts w:ascii="Times New Roman" w:hAnsi="Times New Roman" w:cs="Times New Roman"/>
          <w:b/>
          <w:bCs/>
          <w:sz w:val="28"/>
          <w:szCs w:val="28"/>
        </w:rPr>
        <w:t>E</w:t>
      </w:r>
      <w:r w:rsidRPr="00B301FB">
        <w:rPr>
          <w:rFonts w:ascii="Times New Roman" w:hAnsi="Times New Roman" w:cs="Times New Roman"/>
          <w:b/>
          <w:bCs/>
          <w:sz w:val="28"/>
          <w:szCs w:val="28"/>
        </w:rPr>
        <w:t xml:space="preserve">lectromechanical </w:t>
      </w:r>
      <w:r w:rsidR="00BF4728" w:rsidRPr="00B301FB">
        <w:rPr>
          <w:rFonts w:ascii="Times New Roman" w:hAnsi="Times New Roman" w:cs="Times New Roman"/>
          <w:b/>
          <w:bCs/>
          <w:sz w:val="28"/>
          <w:szCs w:val="28"/>
        </w:rPr>
        <w:t>A</w:t>
      </w:r>
      <w:r w:rsidRPr="00B301FB">
        <w:rPr>
          <w:rFonts w:ascii="Times New Roman" w:hAnsi="Times New Roman" w:cs="Times New Roman"/>
          <w:b/>
          <w:bCs/>
          <w:sz w:val="28"/>
          <w:szCs w:val="28"/>
        </w:rPr>
        <w:t xml:space="preserve">ctuators: Design of </w:t>
      </w:r>
      <w:r w:rsidR="00BF4728" w:rsidRPr="00B301FB">
        <w:rPr>
          <w:rFonts w:ascii="Times New Roman" w:hAnsi="Times New Roman" w:cs="Times New Roman"/>
          <w:b/>
          <w:bCs/>
          <w:sz w:val="28"/>
          <w:szCs w:val="28"/>
        </w:rPr>
        <w:t>T</w:t>
      </w:r>
      <w:r w:rsidRPr="00B301FB">
        <w:rPr>
          <w:rFonts w:ascii="Times New Roman" w:hAnsi="Times New Roman" w:cs="Times New Roman"/>
          <w:b/>
          <w:bCs/>
          <w:sz w:val="28"/>
          <w:szCs w:val="28"/>
        </w:rPr>
        <w:t>wo-</w:t>
      </w:r>
      <w:r w:rsidR="00BF4728" w:rsidRPr="00B301FB">
        <w:rPr>
          <w:rFonts w:ascii="Times New Roman" w:hAnsi="Times New Roman" w:cs="Times New Roman"/>
          <w:b/>
          <w:bCs/>
          <w:sz w:val="28"/>
          <w:szCs w:val="28"/>
        </w:rPr>
        <w:t>D</w:t>
      </w:r>
      <w:r w:rsidRPr="00B301FB">
        <w:rPr>
          <w:rFonts w:ascii="Times New Roman" w:hAnsi="Times New Roman" w:cs="Times New Roman"/>
          <w:b/>
          <w:bCs/>
          <w:sz w:val="28"/>
          <w:szCs w:val="28"/>
        </w:rPr>
        <w:t xml:space="preserve">imensional </w:t>
      </w:r>
      <w:r w:rsidR="00BF4728" w:rsidRPr="00B301FB">
        <w:rPr>
          <w:rFonts w:ascii="Times New Roman" w:hAnsi="Times New Roman" w:cs="Times New Roman"/>
          <w:b/>
          <w:bCs/>
          <w:sz w:val="28"/>
          <w:szCs w:val="28"/>
        </w:rPr>
        <w:t>M</w:t>
      </w:r>
      <w:r w:rsidRPr="00B301FB">
        <w:rPr>
          <w:rFonts w:ascii="Times New Roman" w:hAnsi="Times New Roman" w:cs="Times New Roman"/>
          <w:b/>
          <w:bCs/>
          <w:sz w:val="28"/>
          <w:szCs w:val="28"/>
        </w:rPr>
        <w:t xml:space="preserve">olecular </w:t>
      </w:r>
      <w:r w:rsidR="00BF4728" w:rsidRPr="00B301FB">
        <w:rPr>
          <w:rFonts w:ascii="Times New Roman" w:hAnsi="Times New Roman" w:cs="Times New Roman"/>
          <w:b/>
          <w:bCs/>
          <w:sz w:val="28"/>
          <w:szCs w:val="28"/>
        </w:rPr>
        <w:t>A</w:t>
      </w:r>
      <w:r w:rsidRPr="00B301FB">
        <w:rPr>
          <w:rFonts w:ascii="Times New Roman" w:hAnsi="Times New Roman" w:cs="Times New Roman"/>
          <w:b/>
          <w:bCs/>
          <w:sz w:val="28"/>
          <w:szCs w:val="28"/>
        </w:rPr>
        <w:t xml:space="preserve">ssemblies for </w:t>
      </w:r>
      <w:r w:rsidR="00BF4728" w:rsidRPr="00B301FB">
        <w:rPr>
          <w:rFonts w:ascii="Times New Roman" w:hAnsi="Times New Roman" w:cs="Times New Roman"/>
          <w:b/>
          <w:bCs/>
          <w:sz w:val="28"/>
          <w:szCs w:val="28"/>
        </w:rPr>
        <w:t>E</w:t>
      </w:r>
      <w:r w:rsidRPr="00B301FB">
        <w:rPr>
          <w:rFonts w:ascii="Times New Roman" w:hAnsi="Times New Roman" w:cs="Times New Roman"/>
          <w:b/>
          <w:bCs/>
          <w:sz w:val="28"/>
          <w:szCs w:val="28"/>
        </w:rPr>
        <w:t xml:space="preserve">fficient </w:t>
      </w:r>
      <w:r w:rsidR="00BF4728" w:rsidRPr="00B301FB">
        <w:rPr>
          <w:rFonts w:ascii="Times New Roman" w:hAnsi="Times New Roman" w:cs="Times New Roman"/>
          <w:b/>
          <w:bCs/>
          <w:sz w:val="28"/>
          <w:szCs w:val="28"/>
        </w:rPr>
        <w:t>I</w:t>
      </w:r>
      <w:r w:rsidRPr="00B301FB">
        <w:rPr>
          <w:rFonts w:ascii="Times New Roman" w:hAnsi="Times New Roman" w:cs="Times New Roman"/>
          <w:b/>
          <w:bCs/>
          <w:sz w:val="28"/>
          <w:szCs w:val="28"/>
        </w:rPr>
        <w:t xml:space="preserve">on </w:t>
      </w:r>
      <w:r w:rsidR="00BF4728" w:rsidRPr="00B301FB">
        <w:rPr>
          <w:rFonts w:ascii="Times New Roman" w:hAnsi="Times New Roman" w:cs="Times New Roman"/>
          <w:b/>
          <w:bCs/>
          <w:sz w:val="28"/>
          <w:szCs w:val="28"/>
        </w:rPr>
        <w:t>T</w:t>
      </w:r>
      <w:r w:rsidRPr="00B301FB">
        <w:rPr>
          <w:rFonts w:ascii="Times New Roman" w:hAnsi="Times New Roman" w:cs="Times New Roman"/>
          <w:b/>
          <w:bCs/>
          <w:sz w:val="28"/>
          <w:szCs w:val="28"/>
        </w:rPr>
        <w:t xml:space="preserve">ransport and </w:t>
      </w:r>
      <w:r w:rsidR="00BF4728" w:rsidRPr="00B301FB">
        <w:rPr>
          <w:rFonts w:ascii="Times New Roman" w:hAnsi="Times New Roman" w:cs="Times New Roman"/>
          <w:b/>
          <w:bCs/>
          <w:sz w:val="28"/>
          <w:szCs w:val="28"/>
        </w:rPr>
        <w:t>E</w:t>
      </w:r>
      <w:r w:rsidRPr="00B301FB">
        <w:rPr>
          <w:rFonts w:ascii="Times New Roman" w:hAnsi="Times New Roman" w:cs="Times New Roman"/>
          <w:b/>
          <w:bCs/>
          <w:sz w:val="28"/>
          <w:szCs w:val="28"/>
        </w:rPr>
        <w:t xml:space="preserve">ffect of </w:t>
      </w:r>
      <w:r w:rsidR="00BF4728" w:rsidRPr="00B301FB">
        <w:rPr>
          <w:rFonts w:ascii="Times New Roman" w:hAnsi="Times New Roman" w:cs="Times New Roman"/>
          <w:b/>
          <w:bCs/>
          <w:sz w:val="28"/>
          <w:szCs w:val="28"/>
        </w:rPr>
        <w:t>E</w:t>
      </w:r>
      <w:r w:rsidRPr="00B301FB">
        <w:rPr>
          <w:rFonts w:ascii="Times New Roman" w:hAnsi="Times New Roman" w:cs="Times New Roman"/>
          <w:b/>
          <w:bCs/>
          <w:sz w:val="28"/>
          <w:szCs w:val="28"/>
        </w:rPr>
        <w:t xml:space="preserve">lectrodes on </w:t>
      </w:r>
      <w:r w:rsidR="00BF4728" w:rsidRPr="00B301FB">
        <w:rPr>
          <w:rFonts w:ascii="Times New Roman" w:hAnsi="Times New Roman" w:cs="Times New Roman"/>
          <w:b/>
          <w:bCs/>
          <w:sz w:val="28"/>
          <w:szCs w:val="28"/>
        </w:rPr>
        <w:t>A</w:t>
      </w:r>
      <w:r w:rsidRPr="00B301FB">
        <w:rPr>
          <w:rFonts w:ascii="Times New Roman" w:hAnsi="Times New Roman" w:cs="Times New Roman"/>
          <w:b/>
          <w:bCs/>
          <w:sz w:val="28"/>
          <w:szCs w:val="28"/>
        </w:rPr>
        <w:t xml:space="preserve">ctuator </w:t>
      </w:r>
      <w:r w:rsidR="00BF4728" w:rsidRPr="00B301FB">
        <w:rPr>
          <w:rFonts w:ascii="Times New Roman" w:hAnsi="Times New Roman" w:cs="Times New Roman"/>
          <w:b/>
          <w:bCs/>
          <w:sz w:val="28"/>
          <w:szCs w:val="28"/>
        </w:rPr>
        <w:t>P</w:t>
      </w:r>
      <w:r w:rsidRPr="00B301FB">
        <w:rPr>
          <w:rFonts w:ascii="Times New Roman" w:hAnsi="Times New Roman" w:cs="Times New Roman"/>
          <w:b/>
          <w:bCs/>
          <w:sz w:val="28"/>
          <w:szCs w:val="28"/>
        </w:rPr>
        <w:t>erformance</w:t>
      </w:r>
    </w:p>
    <w:p w14:paraId="71FE9B02" w14:textId="77777777" w:rsidR="00F7220B" w:rsidRDefault="00F7220B" w:rsidP="00F7220B">
      <w:pPr>
        <w:rPr>
          <w:rFonts w:ascii="Times New Roman" w:hAnsi="Times New Roman" w:cs="Times New Roman"/>
          <w:sz w:val="24"/>
        </w:rPr>
      </w:pPr>
    </w:p>
    <w:p w14:paraId="4F8D90B0" w14:textId="0E549DA9" w:rsidR="00F7220B" w:rsidRDefault="00F7220B" w:rsidP="00F7220B">
      <w:pPr>
        <w:rPr>
          <w:rFonts w:ascii="Times New Roman" w:hAnsi="Times New Roman" w:cs="Times New Roman"/>
          <w:sz w:val="24"/>
          <w:vertAlign w:val="superscript"/>
        </w:rPr>
      </w:pPr>
      <w:proofErr w:type="spellStart"/>
      <w:r>
        <w:rPr>
          <w:rFonts w:ascii="Times New Roman" w:hAnsi="Times New Roman" w:cs="Times New Roman" w:hint="eastAsia"/>
          <w:sz w:val="24"/>
        </w:rPr>
        <w:t>C</w:t>
      </w:r>
      <w:r>
        <w:rPr>
          <w:rFonts w:ascii="Times New Roman" w:hAnsi="Times New Roman" w:cs="Times New Roman"/>
          <w:sz w:val="24"/>
        </w:rPr>
        <w:t>hengyang</w:t>
      </w:r>
      <w:proofErr w:type="spellEnd"/>
      <w:r>
        <w:rPr>
          <w:rFonts w:ascii="Times New Roman" w:hAnsi="Times New Roman" w:cs="Times New Roman"/>
          <w:sz w:val="24"/>
        </w:rPr>
        <w:t xml:space="preserve"> Liu</w:t>
      </w:r>
      <w:r w:rsidRPr="001475AD">
        <w:rPr>
          <w:rFonts w:ascii="Times New Roman" w:hAnsi="Times New Roman" w:cs="Times New Roman"/>
          <w:sz w:val="24"/>
          <w:vertAlign w:val="superscript"/>
        </w:rPr>
        <w:t>1,2</w:t>
      </w:r>
      <w:r>
        <w:rPr>
          <w:rFonts w:ascii="Times New Roman" w:hAnsi="Times New Roman" w:cs="Times New Roman"/>
          <w:sz w:val="24"/>
        </w:rPr>
        <w:t xml:space="preserve"> and </w:t>
      </w:r>
      <w:proofErr w:type="spellStart"/>
      <w:r>
        <w:rPr>
          <w:rFonts w:ascii="Times New Roman" w:hAnsi="Times New Roman" w:cs="Times New Roman"/>
          <w:sz w:val="24"/>
        </w:rPr>
        <w:t>Masafumi</w:t>
      </w:r>
      <w:proofErr w:type="spellEnd"/>
      <w:r>
        <w:rPr>
          <w:rFonts w:ascii="Times New Roman" w:hAnsi="Times New Roman" w:cs="Times New Roman"/>
          <w:sz w:val="24"/>
        </w:rPr>
        <w:t xml:space="preserve"> Yoshio*</w:t>
      </w:r>
      <w:r w:rsidRPr="001475AD">
        <w:rPr>
          <w:rFonts w:ascii="Times New Roman" w:hAnsi="Times New Roman" w:cs="Times New Roman"/>
          <w:sz w:val="24"/>
          <w:vertAlign w:val="superscript"/>
        </w:rPr>
        <w:t>1,2,3</w:t>
      </w:r>
    </w:p>
    <w:p w14:paraId="04F49E9C" w14:textId="77777777" w:rsidR="00F7220B" w:rsidRDefault="00F7220B" w:rsidP="00F7220B">
      <w:pPr>
        <w:rPr>
          <w:rFonts w:ascii="Times New Roman" w:hAnsi="Times New Roman" w:cs="Times New Roman"/>
          <w:sz w:val="24"/>
          <w:vertAlign w:val="superscript"/>
        </w:rPr>
      </w:pPr>
    </w:p>
    <w:p w14:paraId="37758503" w14:textId="77777777" w:rsidR="00F7220B" w:rsidRPr="00963DB1" w:rsidRDefault="00F7220B" w:rsidP="00F7220B">
      <w:pPr>
        <w:pStyle w:val="BGKeywords"/>
        <w:jc w:val="both"/>
        <w:rPr>
          <w:sz w:val="24"/>
        </w:rPr>
      </w:pPr>
      <w:r>
        <w:rPr>
          <w:i w:val="0"/>
          <w:iCs/>
          <w:sz w:val="24"/>
          <w:vertAlign w:val="superscript"/>
        </w:rPr>
        <w:t>1</w:t>
      </w:r>
      <w:r w:rsidRPr="00963DB1">
        <w:rPr>
          <w:sz w:val="24"/>
        </w:rPr>
        <w:t xml:space="preserve"> Research Center for </w:t>
      </w:r>
      <w:r w:rsidRPr="00A5652F">
        <w:rPr>
          <w:sz w:val="24"/>
        </w:rPr>
        <w:t>Macromolecules &amp; Biomaterials</w:t>
      </w:r>
      <w:r w:rsidRPr="00963DB1">
        <w:rPr>
          <w:sz w:val="24"/>
        </w:rPr>
        <w:t>, National Institute for Materials Science, 1</w:t>
      </w:r>
      <w:r w:rsidRPr="00963DB1">
        <w:rPr>
          <w:rFonts w:eastAsia="CIDFont+F2" w:cs="CIDFont+F2"/>
          <w:bCs/>
          <w:iCs/>
          <w:kern w:val="0"/>
          <w:sz w:val="24"/>
          <w:szCs w:val="6"/>
        </w:rPr>
        <w:t>-</w:t>
      </w:r>
      <w:r w:rsidRPr="00963DB1">
        <w:rPr>
          <w:sz w:val="24"/>
        </w:rPr>
        <w:t>2</w:t>
      </w:r>
      <w:r w:rsidRPr="00963DB1">
        <w:rPr>
          <w:rFonts w:eastAsia="CIDFont+F2" w:cs="CIDFont+F2"/>
          <w:bCs/>
          <w:iCs/>
          <w:kern w:val="0"/>
          <w:sz w:val="24"/>
          <w:szCs w:val="6"/>
        </w:rPr>
        <w:t>-</w:t>
      </w:r>
      <w:r w:rsidRPr="00963DB1">
        <w:rPr>
          <w:sz w:val="24"/>
        </w:rPr>
        <w:t xml:space="preserve">1 </w:t>
      </w:r>
      <w:proofErr w:type="spellStart"/>
      <w:r w:rsidRPr="00963DB1">
        <w:rPr>
          <w:sz w:val="24"/>
        </w:rPr>
        <w:t>Sengen</w:t>
      </w:r>
      <w:proofErr w:type="spellEnd"/>
      <w:r w:rsidRPr="00963DB1">
        <w:rPr>
          <w:sz w:val="24"/>
        </w:rPr>
        <w:t>, Tsukuba, Ibaraki 305</w:t>
      </w:r>
      <w:r w:rsidRPr="00963DB1">
        <w:rPr>
          <w:rFonts w:eastAsia="CIDFont+F2" w:cs="CIDFont+F2"/>
          <w:bCs/>
          <w:iCs/>
          <w:kern w:val="0"/>
          <w:sz w:val="24"/>
          <w:szCs w:val="6"/>
        </w:rPr>
        <w:t>-</w:t>
      </w:r>
      <w:r w:rsidRPr="00963DB1">
        <w:rPr>
          <w:sz w:val="24"/>
        </w:rPr>
        <w:t>0047, Japan.</w:t>
      </w:r>
    </w:p>
    <w:p w14:paraId="327CA2BA" w14:textId="77777777" w:rsidR="00F7220B" w:rsidRDefault="00F7220B" w:rsidP="00F7220B">
      <w:pPr>
        <w:pStyle w:val="BGKeywords"/>
        <w:jc w:val="both"/>
        <w:rPr>
          <w:sz w:val="24"/>
        </w:rPr>
      </w:pPr>
      <w:r>
        <w:rPr>
          <w:i w:val="0"/>
          <w:iCs/>
          <w:sz w:val="24"/>
          <w:vertAlign w:val="superscript"/>
        </w:rPr>
        <w:t>2</w:t>
      </w:r>
      <w:r w:rsidRPr="00963DB1">
        <w:rPr>
          <w:sz w:val="24"/>
        </w:rPr>
        <w:t xml:space="preserve"> Graduate School of Chemical Sciences and Engineering, Hokkaido University, Kita 13, Nishi 8, Kita</w:t>
      </w:r>
      <w:r w:rsidRPr="00963DB1">
        <w:rPr>
          <w:rFonts w:eastAsia="CIDFont+F2" w:cs="CIDFont+F2"/>
          <w:bCs/>
          <w:iCs/>
          <w:kern w:val="0"/>
          <w:sz w:val="24"/>
          <w:szCs w:val="6"/>
        </w:rPr>
        <w:t>-</w:t>
      </w:r>
      <w:proofErr w:type="spellStart"/>
      <w:r w:rsidRPr="00963DB1">
        <w:rPr>
          <w:sz w:val="24"/>
        </w:rPr>
        <w:t>ku</w:t>
      </w:r>
      <w:proofErr w:type="spellEnd"/>
      <w:r w:rsidRPr="00963DB1">
        <w:rPr>
          <w:sz w:val="24"/>
        </w:rPr>
        <w:t>, Sapporo, Hokkaido 060</w:t>
      </w:r>
      <w:r w:rsidRPr="00963DB1">
        <w:rPr>
          <w:rFonts w:eastAsia="CIDFont+F2" w:cs="CIDFont+F2"/>
          <w:bCs/>
          <w:iCs/>
          <w:kern w:val="0"/>
          <w:sz w:val="24"/>
          <w:szCs w:val="6"/>
        </w:rPr>
        <w:t>-</w:t>
      </w:r>
      <w:r w:rsidRPr="00963DB1">
        <w:rPr>
          <w:sz w:val="24"/>
        </w:rPr>
        <w:t>8628, Japan</w:t>
      </w:r>
    </w:p>
    <w:p w14:paraId="727B7CDA" w14:textId="77777777" w:rsidR="00F7220B" w:rsidRDefault="00F7220B" w:rsidP="00F7220B">
      <w:pPr>
        <w:rPr>
          <w:rFonts w:ascii="Times New Roman" w:hAnsi="Times New Roman" w:cs="Times New Roman"/>
          <w:i/>
          <w:iCs/>
          <w:sz w:val="24"/>
          <w:lang w:eastAsia="en-GB"/>
        </w:rPr>
      </w:pPr>
      <w:r>
        <w:rPr>
          <w:rFonts w:cs="Times New Roman"/>
          <w:vertAlign w:val="superscript"/>
        </w:rPr>
        <w:t>3</w:t>
      </w:r>
      <w:r w:rsidRPr="008C0F49">
        <w:rPr>
          <w:rFonts w:cs="Times New Roman"/>
          <w:vertAlign w:val="superscript"/>
        </w:rPr>
        <w:t xml:space="preserve"> </w:t>
      </w:r>
      <w:r w:rsidRPr="008C0F49">
        <w:rPr>
          <w:rFonts w:ascii="Times New Roman" w:hAnsi="Times New Roman" w:cs="Times New Roman"/>
          <w:i/>
          <w:iCs/>
          <w:sz w:val="24"/>
          <w:lang w:eastAsia="en-GB"/>
        </w:rPr>
        <w:t>Japan Science and Technology Agency, PRESTO, 4-1-8 Honcho, Kawaguchi, Saitama, 332-0012, Japan</w:t>
      </w:r>
    </w:p>
    <w:p w14:paraId="0671BBBF" w14:textId="77777777" w:rsidR="00F7220B" w:rsidRPr="008C0F49" w:rsidRDefault="00F7220B" w:rsidP="00F7220B">
      <w:pPr>
        <w:spacing w:line="240" w:lineRule="exact"/>
        <w:rPr>
          <w:i/>
          <w:iCs/>
          <w:lang w:eastAsia="en-US"/>
        </w:rPr>
      </w:pPr>
    </w:p>
    <w:p w14:paraId="543C4E4D" w14:textId="77777777" w:rsidR="00F7220B" w:rsidRPr="001475AD" w:rsidRDefault="00F7220B" w:rsidP="00F7220B">
      <w:pPr>
        <w:rPr>
          <w:rFonts w:ascii="Times New Roman" w:hAnsi="Times New Roman" w:cs="Times New Roman"/>
          <w:sz w:val="24"/>
          <w:lang w:eastAsia="en-US"/>
        </w:rPr>
      </w:pPr>
      <w:r w:rsidRPr="001475AD">
        <w:rPr>
          <w:rFonts w:ascii="Times New Roman" w:hAnsi="Times New Roman" w:cs="Times New Roman"/>
          <w:sz w:val="24"/>
          <w:lang w:eastAsia="en-US"/>
        </w:rPr>
        <w:t>Prof. Dr. M. Yoshio</w:t>
      </w:r>
    </w:p>
    <w:p w14:paraId="2894B77E" w14:textId="77777777" w:rsidR="00F7220B" w:rsidRPr="001475AD" w:rsidRDefault="00F7220B" w:rsidP="00F7220B">
      <w:pPr>
        <w:rPr>
          <w:rFonts w:ascii="Times New Roman" w:hAnsi="Times New Roman" w:cs="Times New Roman"/>
          <w:sz w:val="24"/>
          <w:lang w:eastAsia="en-US"/>
        </w:rPr>
      </w:pPr>
      <w:r w:rsidRPr="001475AD">
        <w:rPr>
          <w:rFonts w:ascii="Times New Roman" w:hAnsi="Times New Roman" w:cs="Times New Roman"/>
          <w:sz w:val="24"/>
          <w:lang w:eastAsia="en-US"/>
        </w:rPr>
        <w:t>E-mail: YOSHIO.Masafumi@nims.go.jp</w:t>
      </w:r>
    </w:p>
    <w:p w14:paraId="728789BB" w14:textId="77777777" w:rsidR="00C337E6" w:rsidRDefault="00C337E6" w:rsidP="00C337E6">
      <w:pPr>
        <w:spacing w:line="480" w:lineRule="auto"/>
        <w:rPr>
          <w:rFonts w:ascii="Times New Roman" w:hAnsi="Times New Roman"/>
          <w:sz w:val="20"/>
        </w:rPr>
      </w:pPr>
    </w:p>
    <w:p w14:paraId="61778940" w14:textId="77777777" w:rsidR="00F7220B" w:rsidRDefault="00F7220B" w:rsidP="00C337E6">
      <w:pPr>
        <w:spacing w:line="480" w:lineRule="auto"/>
        <w:rPr>
          <w:rFonts w:ascii="Times New Roman" w:hAnsi="Times New Roman"/>
          <w:sz w:val="20"/>
        </w:rPr>
      </w:pPr>
    </w:p>
    <w:p w14:paraId="457E3C35" w14:textId="77777777" w:rsidR="00F7220B" w:rsidRDefault="00F7220B" w:rsidP="00C337E6">
      <w:pPr>
        <w:spacing w:line="480" w:lineRule="auto"/>
        <w:rPr>
          <w:rFonts w:ascii="Times New Roman" w:hAnsi="Times New Roman"/>
          <w:sz w:val="20"/>
        </w:rPr>
      </w:pPr>
    </w:p>
    <w:p w14:paraId="0F0C5B2D" w14:textId="77777777" w:rsidR="00F7220B" w:rsidRDefault="00F7220B" w:rsidP="00C337E6">
      <w:pPr>
        <w:spacing w:line="480" w:lineRule="auto"/>
        <w:rPr>
          <w:rFonts w:ascii="Times New Roman" w:hAnsi="Times New Roman"/>
          <w:sz w:val="20"/>
        </w:rPr>
      </w:pPr>
    </w:p>
    <w:p w14:paraId="2BC7AF17" w14:textId="77777777" w:rsidR="00F7220B" w:rsidRDefault="00F7220B" w:rsidP="00C337E6">
      <w:pPr>
        <w:spacing w:line="480" w:lineRule="auto"/>
        <w:rPr>
          <w:rFonts w:ascii="Times New Roman" w:hAnsi="Times New Roman"/>
          <w:sz w:val="20"/>
        </w:rPr>
      </w:pPr>
    </w:p>
    <w:p w14:paraId="34B41BD5" w14:textId="77777777" w:rsidR="00F7220B" w:rsidRDefault="00F7220B" w:rsidP="00C337E6">
      <w:pPr>
        <w:spacing w:line="480" w:lineRule="auto"/>
        <w:rPr>
          <w:rFonts w:ascii="Times New Roman" w:hAnsi="Times New Roman"/>
          <w:sz w:val="20"/>
        </w:rPr>
      </w:pPr>
    </w:p>
    <w:p w14:paraId="1E2B574D" w14:textId="77777777" w:rsidR="00F7220B" w:rsidRDefault="00F7220B" w:rsidP="00C337E6">
      <w:pPr>
        <w:spacing w:line="480" w:lineRule="auto"/>
        <w:rPr>
          <w:rFonts w:ascii="Times New Roman" w:hAnsi="Times New Roman"/>
          <w:sz w:val="20"/>
        </w:rPr>
      </w:pPr>
    </w:p>
    <w:p w14:paraId="287554D3" w14:textId="77777777" w:rsidR="00F7220B" w:rsidRDefault="00F7220B" w:rsidP="00C337E6">
      <w:pPr>
        <w:spacing w:line="480" w:lineRule="auto"/>
        <w:rPr>
          <w:rFonts w:ascii="Times New Roman" w:hAnsi="Times New Roman"/>
          <w:sz w:val="20"/>
        </w:rPr>
      </w:pPr>
    </w:p>
    <w:p w14:paraId="20EFD9D4" w14:textId="77777777" w:rsidR="00F7220B" w:rsidRDefault="00F7220B" w:rsidP="00C337E6">
      <w:pPr>
        <w:spacing w:line="480" w:lineRule="auto"/>
        <w:rPr>
          <w:rFonts w:ascii="Times New Roman" w:hAnsi="Times New Roman"/>
          <w:sz w:val="20"/>
        </w:rPr>
      </w:pPr>
    </w:p>
    <w:p w14:paraId="6FCDB0B2" w14:textId="77777777" w:rsidR="00F7220B" w:rsidRDefault="00F7220B" w:rsidP="00C337E6">
      <w:pPr>
        <w:spacing w:line="480" w:lineRule="auto"/>
        <w:rPr>
          <w:rFonts w:ascii="Times New Roman" w:hAnsi="Times New Roman"/>
          <w:sz w:val="20"/>
        </w:rPr>
      </w:pPr>
    </w:p>
    <w:p w14:paraId="40C5070C" w14:textId="77777777" w:rsidR="00192006" w:rsidRDefault="00192006" w:rsidP="00C337E6">
      <w:pPr>
        <w:spacing w:line="480" w:lineRule="auto"/>
        <w:rPr>
          <w:rFonts w:ascii="Times New Roman" w:hAnsi="Times New Roman"/>
          <w:sz w:val="20"/>
        </w:rPr>
      </w:pPr>
    </w:p>
    <w:p w14:paraId="2774F15B" w14:textId="77777777" w:rsidR="00192006" w:rsidRPr="00F7220B" w:rsidRDefault="00192006" w:rsidP="00C337E6">
      <w:pPr>
        <w:spacing w:line="480" w:lineRule="auto"/>
        <w:rPr>
          <w:rFonts w:ascii="Times New Roman" w:hAnsi="Times New Roman"/>
          <w:sz w:val="20"/>
        </w:rPr>
      </w:pPr>
    </w:p>
    <w:p w14:paraId="54BBD2ED" w14:textId="50045439" w:rsidR="00C337E6" w:rsidRDefault="00C337E6" w:rsidP="00C337E6">
      <w:pPr>
        <w:spacing w:before="240" w:after="60" w:line="480" w:lineRule="auto"/>
        <w:jc w:val="left"/>
        <w:outlineLvl w:val="1"/>
        <w:rPr>
          <w:rFonts w:ascii="Times New Roman" w:hAnsi="Times New Roman"/>
          <w:b/>
          <w:bCs/>
          <w:kern w:val="28"/>
          <w:sz w:val="24"/>
          <w:szCs w:val="32"/>
        </w:rPr>
      </w:pPr>
      <w:r w:rsidRPr="00C337E6">
        <w:rPr>
          <w:rFonts w:ascii="Times New Roman" w:hAnsi="Times New Roman" w:hint="eastAsia"/>
          <w:b/>
          <w:bCs/>
          <w:kern w:val="28"/>
          <w:sz w:val="24"/>
          <w:szCs w:val="32"/>
        </w:rPr>
        <w:t>1</w:t>
      </w:r>
      <w:r w:rsidRPr="00C337E6">
        <w:rPr>
          <w:rFonts w:ascii="Times New Roman" w:hAnsi="Times New Roman"/>
          <w:b/>
          <w:bCs/>
          <w:kern w:val="28"/>
          <w:sz w:val="24"/>
          <w:szCs w:val="32"/>
        </w:rPr>
        <w:t xml:space="preserve">. DSC </w:t>
      </w:r>
      <w:r w:rsidR="003B3A4F">
        <w:rPr>
          <w:rFonts w:ascii="Times New Roman" w:hAnsi="Times New Roman"/>
          <w:b/>
          <w:bCs/>
          <w:kern w:val="28"/>
          <w:sz w:val="24"/>
          <w:szCs w:val="32"/>
        </w:rPr>
        <w:t>A</w:t>
      </w:r>
      <w:r w:rsidRPr="00C337E6">
        <w:rPr>
          <w:rFonts w:ascii="Times New Roman" w:hAnsi="Times New Roman"/>
          <w:b/>
          <w:bCs/>
          <w:kern w:val="28"/>
          <w:sz w:val="24"/>
          <w:szCs w:val="32"/>
        </w:rPr>
        <w:t>nalysis</w:t>
      </w:r>
      <w:r w:rsidR="002D04A2">
        <w:rPr>
          <w:rFonts w:ascii="Times New Roman" w:hAnsi="Times New Roman"/>
          <w:b/>
          <w:bCs/>
          <w:kern w:val="28"/>
          <w:sz w:val="24"/>
          <w:szCs w:val="32"/>
        </w:rPr>
        <w:t>.</w:t>
      </w:r>
    </w:p>
    <w:p w14:paraId="0CFAC6DB" w14:textId="44B402DC" w:rsidR="00C337E6" w:rsidRPr="00F7220B" w:rsidRDefault="00C337E6" w:rsidP="00F7220B">
      <w:pPr>
        <w:jc w:val="left"/>
        <w:rPr>
          <w:rFonts w:ascii="Times New Roman" w:hAnsi="Times New Roman"/>
          <w:sz w:val="24"/>
          <w:szCs w:val="24"/>
        </w:rPr>
      </w:pPr>
    </w:p>
    <w:p w14:paraId="4F08324E" w14:textId="6CD670C7" w:rsidR="00E95A46" w:rsidRPr="00E95A46" w:rsidRDefault="00E95A46" w:rsidP="00E95A46">
      <w:pPr>
        <w:spacing w:line="360" w:lineRule="auto"/>
        <w:jc w:val="center"/>
        <w:rPr>
          <w:rFonts w:ascii="Times New Roman" w:hAnsi="Times New Roman"/>
          <w:sz w:val="20"/>
        </w:rPr>
      </w:pPr>
      <w:r w:rsidRPr="00E95A46">
        <w:rPr>
          <w:rFonts w:ascii="Times New Roman" w:hAnsi="Times New Roman"/>
          <w:noProof/>
          <w:sz w:val="20"/>
        </w:rPr>
        <w:drawing>
          <wp:inline distT="0" distB="0" distL="0" distR="0" wp14:anchorId="4053198E" wp14:editId="084FCDEB">
            <wp:extent cx="4867200" cy="2595600"/>
            <wp:effectExtent l="0" t="0" r="0" b="0"/>
            <wp:docPr id="2046710532" name="图片 2" descr="图表, 散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710532" name="图片 2" descr="图表, 散点图&#10;&#10;描述已自动生成"/>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867200" cy="2595600"/>
                    </a:xfrm>
                    <a:prstGeom prst="rect">
                      <a:avLst/>
                    </a:prstGeom>
                    <a:noFill/>
                    <a:ln>
                      <a:noFill/>
                    </a:ln>
                  </pic:spPr>
                </pic:pic>
              </a:graphicData>
            </a:graphic>
          </wp:inline>
        </w:drawing>
      </w:r>
    </w:p>
    <w:p w14:paraId="4EE409DA" w14:textId="7382E3F3" w:rsidR="00C337E6" w:rsidRPr="00C337E6" w:rsidRDefault="00C337E6" w:rsidP="00C337E6">
      <w:pPr>
        <w:spacing w:line="360" w:lineRule="auto"/>
        <w:jc w:val="center"/>
        <w:rPr>
          <w:rFonts w:ascii="Times New Roman" w:hAnsi="Times New Roman"/>
          <w:sz w:val="20"/>
        </w:rPr>
      </w:pPr>
    </w:p>
    <w:p w14:paraId="1D5ABE0C" w14:textId="6B767ACB" w:rsidR="00C337E6" w:rsidRPr="007E2603" w:rsidRDefault="00C337E6" w:rsidP="00F7220B">
      <w:pPr>
        <w:jc w:val="left"/>
        <w:rPr>
          <w:rFonts w:ascii="Times New Roman" w:hAnsi="Times New Roman" w:cs="Times New Roman"/>
          <w:sz w:val="24"/>
          <w:szCs w:val="24"/>
        </w:rPr>
      </w:pPr>
      <w:r w:rsidRPr="00F7220B">
        <w:rPr>
          <w:rFonts w:ascii="Times New Roman" w:hAnsi="Times New Roman" w:cs="Times New Roman"/>
          <w:b/>
          <w:bCs/>
          <w:sz w:val="24"/>
          <w:szCs w:val="24"/>
        </w:rPr>
        <w:t>Figure S</w:t>
      </w:r>
      <w:r w:rsidR="00D52859">
        <w:rPr>
          <w:rFonts w:ascii="Times New Roman" w:hAnsi="Times New Roman" w:cs="Times New Roman"/>
          <w:b/>
          <w:bCs/>
          <w:sz w:val="24"/>
          <w:szCs w:val="24"/>
        </w:rPr>
        <w:t>1</w:t>
      </w:r>
      <w:r w:rsidRPr="00F7220B">
        <w:rPr>
          <w:rFonts w:ascii="Times New Roman" w:hAnsi="Times New Roman" w:cs="Times New Roman"/>
          <w:b/>
          <w:bCs/>
          <w:sz w:val="24"/>
          <w:szCs w:val="24"/>
        </w:rPr>
        <w:t>.</w:t>
      </w:r>
      <w:r w:rsidRPr="00F7220B">
        <w:rPr>
          <w:rFonts w:ascii="Times New Roman" w:hAnsi="Times New Roman" w:cs="Times New Roman"/>
          <w:sz w:val="24"/>
          <w:szCs w:val="24"/>
        </w:rPr>
        <w:t xml:space="preserve"> </w:t>
      </w:r>
      <w:r w:rsidR="00F7220B" w:rsidRPr="00F7220B">
        <w:rPr>
          <w:rFonts w:ascii="Times New Roman" w:hAnsi="Times New Roman" w:cs="Times New Roman"/>
          <w:sz w:val="24"/>
          <w:szCs w:val="24"/>
        </w:rPr>
        <w:t>Phase trans</w:t>
      </w:r>
      <w:r w:rsidR="00F7220B" w:rsidRPr="007E2603">
        <w:rPr>
          <w:rFonts w:ascii="Times New Roman" w:hAnsi="Times New Roman" w:cs="Times New Roman"/>
          <w:sz w:val="24"/>
          <w:szCs w:val="24"/>
        </w:rPr>
        <w:t xml:space="preserve">ition temperatures of </w:t>
      </w:r>
      <w:r w:rsidRPr="007E2603">
        <w:rPr>
          <w:rFonts w:ascii="Times New Roman" w:hAnsi="Times New Roman" w:cs="Times New Roman"/>
          <w:sz w:val="24"/>
          <w:szCs w:val="24"/>
        </w:rPr>
        <w:t xml:space="preserve">(A) </w:t>
      </w:r>
      <w:r w:rsidR="00F7220B" w:rsidRPr="007E2603">
        <w:rPr>
          <w:rFonts w:ascii="Times New Roman" w:hAnsi="Times New Roman" w:cs="Times New Roman"/>
          <w:sz w:val="24"/>
          <w:szCs w:val="24"/>
        </w:rPr>
        <w:t xml:space="preserve">the mixture of </w:t>
      </w:r>
      <w:proofErr w:type="spellStart"/>
      <w:r w:rsidRPr="007E2603">
        <w:rPr>
          <w:rFonts w:ascii="Times New Roman" w:hAnsi="Times New Roman" w:cs="Times New Roman"/>
          <w:sz w:val="24"/>
          <w:szCs w:val="24"/>
        </w:rPr>
        <w:t>POMe</w:t>
      </w:r>
      <w:proofErr w:type="spellEnd"/>
      <w:r w:rsidR="00F7220B" w:rsidRPr="007E2603">
        <w:rPr>
          <w:rFonts w:ascii="Times New Roman" w:hAnsi="Times New Roman" w:cs="Times New Roman"/>
          <w:sz w:val="24"/>
          <w:szCs w:val="24"/>
        </w:rPr>
        <w:t xml:space="preserve"> and </w:t>
      </w:r>
      <w:r w:rsidRPr="007E2603">
        <w:rPr>
          <w:rFonts w:ascii="Times New Roman" w:hAnsi="Times New Roman" w:cs="Times New Roman"/>
          <w:sz w:val="24"/>
          <w:szCs w:val="24"/>
        </w:rPr>
        <w:t>BMImPF</w:t>
      </w:r>
      <w:r w:rsidRPr="007E2603">
        <w:rPr>
          <w:rFonts w:ascii="Times New Roman" w:hAnsi="Times New Roman" w:cs="Times New Roman"/>
          <w:sz w:val="24"/>
          <w:szCs w:val="24"/>
          <w:vertAlign w:val="subscript"/>
        </w:rPr>
        <w:t>6</w:t>
      </w:r>
      <w:r w:rsidRPr="007E2603">
        <w:rPr>
          <w:rFonts w:ascii="Times New Roman" w:hAnsi="Times New Roman" w:cs="Times New Roman"/>
          <w:sz w:val="24"/>
          <w:szCs w:val="24"/>
        </w:rPr>
        <w:t xml:space="preserve"> and (</w:t>
      </w:r>
      <w:r w:rsidR="00F7220B" w:rsidRPr="007E2603">
        <w:rPr>
          <w:rFonts w:ascii="Times New Roman" w:hAnsi="Times New Roman" w:cs="Times New Roman"/>
          <w:sz w:val="24"/>
          <w:szCs w:val="24"/>
        </w:rPr>
        <w:t>B</w:t>
      </w:r>
      <w:r w:rsidRPr="007E2603">
        <w:rPr>
          <w:rFonts w:ascii="Times New Roman" w:hAnsi="Times New Roman" w:cs="Times New Roman"/>
          <w:sz w:val="24"/>
          <w:szCs w:val="24"/>
        </w:rPr>
        <w:t xml:space="preserve">) </w:t>
      </w:r>
      <w:r w:rsidR="00F7220B" w:rsidRPr="007E2603">
        <w:rPr>
          <w:rFonts w:ascii="Times New Roman" w:hAnsi="Times New Roman" w:cs="Times New Roman"/>
          <w:sz w:val="24"/>
          <w:szCs w:val="24"/>
        </w:rPr>
        <w:t xml:space="preserve">the mixture of </w:t>
      </w:r>
      <w:proofErr w:type="spellStart"/>
      <w:r w:rsidRPr="007E2603">
        <w:rPr>
          <w:rFonts w:ascii="Times New Roman" w:hAnsi="Times New Roman" w:cs="Times New Roman"/>
          <w:sz w:val="24"/>
          <w:szCs w:val="24"/>
        </w:rPr>
        <w:t>POMe</w:t>
      </w:r>
      <w:proofErr w:type="spellEnd"/>
      <w:r w:rsidR="00F7220B" w:rsidRPr="007E2603">
        <w:rPr>
          <w:rFonts w:ascii="Times New Roman" w:hAnsi="Times New Roman" w:cs="Times New Roman"/>
          <w:sz w:val="24"/>
          <w:szCs w:val="24"/>
        </w:rPr>
        <w:t xml:space="preserve"> and </w:t>
      </w:r>
      <w:proofErr w:type="spellStart"/>
      <w:r w:rsidRPr="007E2603">
        <w:rPr>
          <w:rFonts w:ascii="Times New Roman" w:hAnsi="Times New Roman" w:cs="Times New Roman"/>
          <w:sz w:val="24"/>
          <w:szCs w:val="24"/>
        </w:rPr>
        <w:t>LiTFSI</w:t>
      </w:r>
      <w:proofErr w:type="spellEnd"/>
      <w:r w:rsidR="00F7220B" w:rsidRPr="007E2603">
        <w:rPr>
          <w:rFonts w:ascii="Times New Roman" w:hAnsi="Times New Roman" w:cs="Times New Roman"/>
          <w:sz w:val="24"/>
          <w:szCs w:val="24"/>
        </w:rPr>
        <w:t>.</w:t>
      </w:r>
    </w:p>
    <w:p w14:paraId="2C9D88EB" w14:textId="77777777" w:rsidR="00D52859" w:rsidRPr="00F7220B" w:rsidRDefault="00D52859" w:rsidP="00F7220B">
      <w:pPr>
        <w:jc w:val="left"/>
        <w:rPr>
          <w:rFonts w:ascii="Times New Roman" w:hAnsi="Times New Roman" w:cs="Times New Roman"/>
          <w:sz w:val="24"/>
          <w:szCs w:val="24"/>
        </w:rPr>
      </w:pPr>
    </w:p>
    <w:p w14:paraId="4B4C78B3" w14:textId="3EE864D4" w:rsidR="00AB6A50" w:rsidRPr="00AB6A50" w:rsidRDefault="00AB6A50" w:rsidP="00AB6A50">
      <w:pPr>
        <w:spacing w:line="360" w:lineRule="auto"/>
        <w:jc w:val="center"/>
        <w:rPr>
          <w:rFonts w:ascii="Times New Roman" w:hAnsi="Times New Roman" w:cs="Times New Roman"/>
          <w:sz w:val="20"/>
        </w:rPr>
      </w:pPr>
      <w:r w:rsidRPr="00AB6A50">
        <w:rPr>
          <w:rFonts w:ascii="Times New Roman" w:hAnsi="Times New Roman" w:cs="Times New Roman"/>
          <w:noProof/>
          <w:sz w:val="20"/>
        </w:rPr>
        <w:drawing>
          <wp:inline distT="0" distB="0" distL="0" distR="0" wp14:anchorId="48F3C800" wp14:editId="171E3925">
            <wp:extent cx="4881600" cy="2631600"/>
            <wp:effectExtent l="0" t="0" r="0" b="0"/>
            <wp:docPr id="390679029" name="图片 1" descr="图表, 散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679029" name="图片 1" descr="图表, 散点图&#10;&#10;描述已自动生成"/>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881600" cy="2631600"/>
                    </a:xfrm>
                    <a:prstGeom prst="rect">
                      <a:avLst/>
                    </a:prstGeom>
                    <a:noFill/>
                    <a:ln>
                      <a:noFill/>
                    </a:ln>
                  </pic:spPr>
                </pic:pic>
              </a:graphicData>
            </a:graphic>
          </wp:inline>
        </w:drawing>
      </w:r>
    </w:p>
    <w:p w14:paraId="11F2B79A" w14:textId="36265E13" w:rsidR="00F7220B" w:rsidRDefault="00F7220B" w:rsidP="00C337E6">
      <w:pPr>
        <w:spacing w:line="360" w:lineRule="auto"/>
        <w:jc w:val="center"/>
        <w:rPr>
          <w:rFonts w:ascii="Times New Roman" w:hAnsi="Times New Roman" w:cs="Times New Roman"/>
          <w:sz w:val="20"/>
        </w:rPr>
      </w:pPr>
    </w:p>
    <w:p w14:paraId="03DB7497" w14:textId="4A723F21" w:rsidR="00F7220B" w:rsidRPr="007E2603" w:rsidRDefault="00F7220B" w:rsidP="00F7220B">
      <w:pPr>
        <w:jc w:val="left"/>
        <w:rPr>
          <w:rFonts w:ascii="Times New Roman" w:hAnsi="Times New Roman" w:cs="Times New Roman"/>
          <w:sz w:val="24"/>
          <w:szCs w:val="24"/>
        </w:rPr>
      </w:pPr>
      <w:r w:rsidRPr="00F7220B">
        <w:rPr>
          <w:rFonts w:ascii="Times New Roman" w:hAnsi="Times New Roman" w:cs="Times New Roman" w:hint="eastAsia"/>
          <w:b/>
          <w:bCs/>
          <w:sz w:val="24"/>
          <w:szCs w:val="24"/>
        </w:rPr>
        <w:t>F</w:t>
      </w:r>
      <w:r w:rsidRPr="00F7220B">
        <w:rPr>
          <w:rFonts w:ascii="Times New Roman" w:hAnsi="Times New Roman" w:cs="Times New Roman"/>
          <w:b/>
          <w:bCs/>
          <w:sz w:val="24"/>
          <w:szCs w:val="24"/>
        </w:rPr>
        <w:t>igure S</w:t>
      </w:r>
      <w:r w:rsidR="00D52859">
        <w:rPr>
          <w:rFonts w:ascii="Times New Roman" w:hAnsi="Times New Roman" w:cs="Times New Roman"/>
          <w:b/>
          <w:bCs/>
          <w:sz w:val="24"/>
          <w:szCs w:val="24"/>
        </w:rPr>
        <w:t>2</w:t>
      </w:r>
      <w:r w:rsidRPr="00F7220B">
        <w:rPr>
          <w:rFonts w:ascii="Times New Roman" w:hAnsi="Times New Roman" w:cs="Times New Roman"/>
          <w:b/>
          <w:bCs/>
          <w:sz w:val="24"/>
          <w:szCs w:val="24"/>
        </w:rPr>
        <w:t>.</w:t>
      </w:r>
      <w:r w:rsidRPr="00F7220B">
        <w:rPr>
          <w:rFonts w:ascii="Times New Roman" w:hAnsi="Times New Roman" w:cs="Times New Roman"/>
          <w:sz w:val="24"/>
          <w:szCs w:val="24"/>
        </w:rPr>
        <w:t xml:space="preserve"> Phase tr</w:t>
      </w:r>
      <w:r w:rsidRPr="007E2603">
        <w:rPr>
          <w:rFonts w:ascii="Times New Roman" w:hAnsi="Times New Roman" w:cs="Times New Roman"/>
          <w:sz w:val="24"/>
          <w:szCs w:val="24"/>
        </w:rPr>
        <w:t xml:space="preserve">ansition temperatures of (A) the mixture of </w:t>
      </w:r>
      <w:proofErr w:type="spellStart"/>
      <w:r w:rsidRPr="007E2603">
        <w:rPr>
          <w:rFonts w:ascii="Times New Roman" w:hAnsi="Times New Roman" w:cs="Times New Roman"/>
          <w:sz w:val="24"/>
          <w:szCs w:val="24"/>
        </w:rPr>
        <w:t>POEt</w:t>
      </w:r>
      <w:proofErr w:type="spellEnd"/>
      <w:r w:rsidRPr="007E2603">
        <w:rPr>
          <w:rFonts w:ascii="Times New Roman" w:hAnsi="Times New Roman" w:cs="Times New Roman"/>
          <w:sz w:val="24"/>
          <w:szCs w:val="24"/>
        </w:rPr>
        <w:t xml:space="preserve"> and BMImPF</w:t>
      </w:r>
      <w:r w:rsidRPr="007E2603">
        <w:rPr>
          <w:rFonts w:ascii="Times New Roman" w:hAnsi="Times New Roman" w:cs="Times New Roman"/>
          <w:sz w:val="24"/>
          <w:szCs w:val="24"/>
          <w:vertAlign w:val="subscript"/>
        </w:rPr>
        <w:t>6</w:t>
      </w:r>
      <w:r w:rsidRPr="007E2603">
        <w:rPr>
          <w:rFonts w:ascii="Times New Roman" w:hAnsi="Times New Roman" w:cs="Times New Roman"/>
          <w:sz w:val="24"/>
          <w:szCs w:val="24"/>
        </w:rPr>
        <w:t xml:space="preserve"> and (B) the mixture of </w:t>
      </w:r>
      <w:proofErr w:type="spellStart"/>
      <w:r w:rsidRPr="007E2603">
        <w:rPr>
          <w:rFonts w:ascii="Times New Roman" w:hAnsi="Times New Roman" w:cs="Times New Roman"/>
          <w:sz w:val="24"/>
          <w:szCs w:val="24"/>
        </w:rPr>
        <w:t>POEt</w:t>
      </w:r>
      <w:proofErr w:type="spellEnd"/>
      <w:r w:rsidRPr="007E2603">
        <w:rPr>
          <w:rFonts w:ascii="Times New Roman" w:hAnsi="Times New Roman" w:cs="Times New Roman"/>
          <w:sz w:val="24"/>
          <w:szCs w:val="24"/>
        </w:rPr>
        <w:t xml:space="preserve"> and </w:t>
      </w:r>
      <w:proofErr w:type="spellStart"/>
      <w:r w:rsidRPr="007E2603">
        <w:rPr>
          <w:rFonts w:ascii="Times New Roman" w:hAnsi="Times New Roman" w:cs="Times New Roman"/>
          <w:sz w:val="24"/>
          <w:szCs w:val="24"/>
        </w:rPr>
        <w:t>LiTFSI</w:t>
      </w:r>
      <w:proofErr w:type="spellEnd"/>
      <w:r w:rsidRPr="007E2603">
        <w:rPr>
          <w:rFonts w:ascii="Times New Roman" w:hAnsi="Times New Roman" w:cs="Times New Roman"/>
          <w:sz w:val="24"/>
          <w:szCs w:val="24"/>
        </w:rPr>
        <w:t>.</w:t>
      </w:r>
    </w:p>
    <w:p w14:paraId="4F473474" w14:textId="77777777" w:rsidR="00D52859" w:rsidRDefault="00D52859" w:rsidP="00F7220B">
      <w:pPr>
        <w:jc w:val="left"/>
        <w:rPr>
          <w:rFonts w:ascii="Times New Roman" w:hAnsi="Times New Roman" w:cs="Times New Roman"/>
          <w:sz w:val="24"/>
          <w:szCs w:val="24"/>
        </w:rPr>
      </w:pPr>
    </w:p>
    <w:p w14:paraId="13DB19F7" w14:textId="77777777" w:rsidR="00D52859" w:rsidRDefault="00D52859" w:rsidP="00F7220B">
      <w:pPr>
        <w:jc w:val="left"/>
        <w:rPr>
          <w:rFonts w:ascii="Times New Roman" w:hAnsi="Times New Roman" w:cs="Times New Roman"/>
          <w:sz w:val="24"/>
          <w:szCs w:val="24"/>
        </w:rPr>
      </w:pPr>
    </w:p>
    <w:p w14:paraId="5FF19A95" w14:textId="77777777" w:rsidR="00D52859" w:rsidRDefault="00D52859" w:rsidP="00F7220B">
      <w:pPr>
        <w:jc w:val="left"/>
        <w:rPr>
          <w:rFonts w:ascii="Times New Roman" w:hAnsi="Times New Roman" w:cs="Times New Roman"/>
          <w:sz w:val="24"/>
          <w:szCs w:val="24"/>
        </w:rPr>
      </w:pPr>
    </w:p>
    <w:p w14:paraId="4DA8A99D" w14:textId="77777777" w:rsidR="00D52859" w:rsidRDefault="00D52859" w:rsidP="00F7220B">
      <w:pPr>
        <w:jc w:val="left"/>
        <w:rPr>
          <w:rFonts w:ascii="Times New Roman" w:hAnsi="Times New Roman" w:cs="Times New Roman"/>
          <w:sz w:val="24"/>
          <w:szCs w:val="24"/>
        </w:rPr>
      </w:pPr>
    </w:p>
    <w:p w14:paraId="71E85EC7" w14:textId="77777777" w:rsidR="00D52859" w:rsidRDefault="00D52859" w:rsidP="00F7220B">
      <w:pPr>
        <w:jc w:val="left"/>
        <w:rPr>
          <w:rFonts w:ascii="Times New Roman" w:hAnsi="Times New Roman" w:cs="Times New Roman"/>
          <w:sz w:val="24"/>
          <w:szCs w:val="24"/>
        </w:rPr>
      </w:pPr>
    </w:p>
    <w:p w14:paraId="16021AFD" w14:textId="4D548FF5" w:rsidR="00D52859" w:rsidRPr="00FD2148" w:rsidRDefault="00FD2148" w:rsidP="00FD2148">
      <w:pPr>
        <w:jc w:val="left"/>
        <w:rPr>
          <w:rFonts w:ascii="Times New Roman" w:hAnsi="Times New Roman" w:cs="Times New Roman"/>
          <w:sz w:val="24"/>
          <w:szCs w:val="24"/>
        </w:rPr>
      </w:pPr>
      <w:r w:rsidRPr="00FD2148">
        <w:rPr>
          <w:rFonts w:ascii="Times New Roman" w:hAnsi="Times New Roman" w:cs="Times New Roman"/>
          <w:noProof/>
          <w:sz w:val="24"/>
          <w:szCs w:val="24"/>
        </w:rPr>
        <w:drawing>
          <wp:inline distT="0" distB="0" distL="0" distR="0" wp14:anchorId="64CE3597" wp14:editId="4158FFB8">
            <wp:extent cx="5274310" cy="4023360"/>
            <wp:effectExtent l="0" t="0" r="2540" b="0"/>
            <wp:docPr id="52918442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74310" cy="4023360"/>
                    </a:xfrm>
                    <a:prstGeom prst="rect">
                      <a:avLst/>
                    </a:prstGeom>
                    <a:noFill/>
                    <a:ln>
                      <a:noFill/>
                    </a:ln>
                  </pic:spPr>
                </pic:pic>
              </a:graphicData>
            </a:graphic>
          </wp:inline>
        </w:drawing>
      </w:r>
    </w:p>
    <w:p w14:paraId="106F1883" w14:textId="3FD30E50" w:rsidR="00D52859" w:rsidRDefault="00D52859" w:rsidP="00D52859">
      <w:pPr>
        <w:jc w:val="left"/>
        <w:rPr>
          <w:rFonts w:ascii="Times New Roman" w:hAnsi="Times New Roman"/>
          <w:sz w:val="24"/>
          <w:szCs w:val="24"/>
        </w:rPr>
      </w:pPr>
      <w:r w:rsidRPr="00F7220B">
        <w:rPr>
          <w:rFonts w:ascii="Times New Roman" w:hAnsi="Times New Roman" w:hint="eastAsia"/>
          <w:b/>
          <w:bCs/>
          <w:sz w:val="24"/>
          <w:szCs w:val="24"/>
        </w:rPr>
        <w:t>F</w:t>
      </w:r>
      <w:r w:rsidRPr="00F7220B">
        <w:rPr>
          <w:rFonts w:ascii="Times New Roman" w:hAnsi="Times New Roman"/>
          <w:b/>
          <w:bCs/>
          <w:sz w:val="24"/>
          <w:szCs w:val="24"/>
        </w:rPr>
        <w:t>igure S</w:t>
      </w:r>
      <w:r>
        <w:rPr>
          <w:rFonts w:ascii="Times New Roman" w:hAnsi="Times New Roman"/>
          <w:b/>
          <w:bCs/>
          <w:sz w:val="24"/>
          <w:szCs w:val="24"/>
        </w:rPr>
        <w:t>3</w:t>
      </w:r>
      <w:r w:rsidRPr="00F7220B">
        <w:rPr>
          <w:rFonts w:ascii="Times New Roman" w:hAnsi="Times New Roman"/>
          <w:b/>
          <w:bCs/>
          <w:sz w:val="24"/>
          <w:szCs w:val="24"/>
        </w:rPr>
        <w:t>.</w:t>
      </w:r>
      <w:r w:rsidRPr="00F7220B">
        <w:rPr>
          <w:rFonts w:ascii="Times New Roman" w:hAnsi="Times New Roman"/>
          <w:sz w:val="24"/>
          <w:szCs w:val="24"/>
        </w:rPr>
        <w:t xml:space="preserve"> DSC charts of the first cooling s</w:t>
      </w:r>
      <w:r w:rsidRPr="007E2603">
        <w:rPr>
          <w:rFonts w:ascii="Times New Roman" w:hAnsi="Times New Roman"/>
          <w:sz w:val="24"/>
          <w:szCs w:val="24"/>
        </w:rPr>
        <w:t xml:space="preserve">can and 2nd heating scan for (A) </w:t>
      </w:r>
      <w:proofErr w:type="spellStart"/>
      <w:r w:rsidRPr="007E2603">
        <w:rPr>
          <w:rFonts w:ascii="Times New Roman" w:hAnsi="Times New Roman"/>
          <w:sz w:val="24"/>
          <w:szCs w:val="24"/>
        </w:rPr>
        <w:t>POMe</w:t>
      </w:r>
      <w:proofErr w:type="spellEnd"/>
      <w:r w:rsidRPr="007E2603">
        <w:rPr>
          <w:rFonts w:ascii="Times New Roman" w:hAnsi="Times New Roman"/>
          <w:sz w:val="24"/>
          <w:szCs w:val="24"/>
        </w:rPr>
        <w:t xml:space="preserve"> and the equimolar mixtures of salts and (B) </w:t>
      </w:r>
      <w:proofErr w:type="spellStart"/>
      <w:r w:rsidRPr="007E2603">
        <w:rPr>
          <w:rFonts w:ascii="Times New Roman" w:hAnsi="Times New Roman"/>
          <w:sz w:val="24"/>
          <w:szCs w:val="24"/>
        </w:rPr>
        <w:t>POEt</w:t>
      </w:r>
      <w:proofErr w:type="spellEnd"/>
      <w:r w:rsidRPr="007E2603">
        <w:rPr>
          <w:rFonts w:ascii="Times New Roman" w:hAnsi="Times New Roman"/>
          <w:sz w:val="24"/>
          <w:szCs w:val="24"/>
        </w:rPr>
        <w:t xml:space="preserve"> and the equimolar mixtures with salts.</w:t>
      </w:r>
    </w:p>
    <w:p w14:paraId="6599F77B" w14:textId="77777777" w:rsidR="004D181B" w:rsidRDefault="004D181B" w:rsidP="00D52859">
      <w:pPr>
        <w:jc w:val="left"/>
        <w:rPr>
          <w:rFonts w:ascii="Times New Roman" w:hAnsi="Times New Roman"/>
          <w:sz w:val="24"/>
          <w:szCs w:val="24"/>
        </w:rPr>
      </w:pPr>
    </w:p>
    <w:p w14:paraId="4B412EB6" w14:textId="77777777" w:rsidR="004D181B" w:rsidRPr="007E2603" w:rsidRDefault="004D181B" w:rsidP="00D52859">
      <w:pPr>
        <w:jc w:val="left"/>
        <w:rPr>
          <w:rFonts w:ascii="Times New Roman" w:hAnsi="Times New Roman" w:cs="Times New Roman"/>
          <w:sz w:val="24"/>
          <w:szCs w:val="24"/>
        </w:rPr>
      </w:pPr>
    </w:p>
    <w:p w14:paraId="51CEA2CC" w14:textId="511FF030" w:rsidR="00F7220B" w:rsidRPr="00C337E6" w:rsidRDefault="00F7220B" w:rsidP="00F7220B">
      <w:pPr>
        <w:spacing w:before="240" w:after="60" w:line="480" w:lineRule="auto"/>
        <w:jc w:val="left"/>
        <w:outlineLvl w:val="1"/>
        <w:rPr>
          <w:rFonts w:ascii="Times New Roman" w:hAnsi="Times New Roman"/>
          <w:b/>
          <w:bCs/>
          <w:kern w:val="28"/>
          <w:sz w:val="24"/>
          <w:szCs w:val="32"/>
          <w:lang w:eastAsia="ja-JP"/>
        </w:rPr>
      </w:pPr>
      <w:r>
        <w:rPr>
          <w:rFonts w:ascii="Times New Roman" w:hAnsi="Times New Roman"/>
          <w:b/>
          <w:bCs/>
          <w:kern w:val="28"/>
          <w:sz w:val="24"/>
          <w:szCs w:val="32"/>
        </w:rPr>
        <w:t>2.</w:t>
      </w:r>
      <w:r w:rsidRPr="00C337E6">
        <w:rPr>
          <w:rFonts w:ascii="Times New Roman" w:hAnsi="Times New Roman"/>
          <w:b/>
          <w:bCs/>
          <w:kern w:val="28"/>
          <w:sz w:val="24"/>
          <w:szCs w:val="32"/>
        </w:rPr>
        <w:t xml:space="preserve"> Molecule </w:t>
      </w:r>
      <w:r w:rsidR="003B3A4F">
        <w:rPr>
          <w:rFonts w:ascii="Times New Roman" w:hAnsi="Times New Roman"/>
          <w:b/>
          <w:bCs/>
          <w:kern w:val="28"/>
          <w:sz w:val="24"/>
          <w:szCs w:val="32"/>
        </w:rPr>
        <w:t>S</w:t>
      </w:r>
      <w:r w:rsidRPr="00C337E6">
        <w:rPr>
          <w:rFonts w:ascii="Times New Roman" w:hAnsi="Times New Roman"/>
          <w:b/>
          <w:bCs/>
          <w:kern w:val="28"/>
          <w:sz w:val="24"/>
          <w:szCs w:val="32"/>
        </w:rPr>
        <w:t xml:space="preserve">tructure of </w:t>
      </w:r>
      <w:proofErr w:type="spellStart"/>
      <w:r w:rsidRPr="00C337E6">
        <w:rPr>
          <w:rFonts w:ascii="Times New Roman" w:hAnsi="Times New Roman"/>
          <w:b/>
          <w:bCs/>
          <w:kern w:val="28"/>
          <w:sz w:val="24"/>
          <w:szCs w:val="32"/>
        </w:rPr>
        <w:t>POMe</w:t>
      </w:r>
      <w:proofErr w:type="spellEnd"/>
      <w:r w:rsidR="002D04A2">
        <w:rPr>
          <w:rFonts w:ascii="Times New Roman" w:hAnsi="Times New Roman"/>
          <w:b/>
          <w:bCs/>
          <w:kern w:val="28"/>
          <w:sz w:val="24"/>
          <w:szCs w:val="32"/>
        </w:rPr>
        <w:t>.</w:t>
      </w:r>
    </w:p>
    <w:p w14:paraId="7F48523C" w14:textId="77777777" w:rsidR="00F7220B" w:rsidRPr="00C337E6" w:rsidRDefault="00F7220B" w:rsidP="00F7220B">
      <w:pPr>
        <w:spacing w:line="480" w:lineRule="auto"/>
        <w:jc w:val="center"/>
        <w:rPr>
          <w:rFonts w:ascii="Times New Roman" w:hAnsi="Times New Roman"/>
          <w:sz w:val="20"/>
        </w:rPr>
      </w:pPr>
      <w:r w:rsidRPr="00C337E6">
        <w:rPr>
          <w:rFonts w:ascii="Times New Roman" w:eastAsia="Times New Roman" w:hAnsi="Times New Roman"/>
          <w:noProof/>
          <w:sz w:val="20"/>
        </w:rPr>
        <w:drawing>
          <wp:inline distT="0" distB="0" distL="0" distR="0" wp14:anchorId="35A0B5E3" wp14:editId="716E9257">
            <wp:extent cx="4705278" cy="1073150"/>
            <wp:effectExtent l="0" t="0" r="0" b="0"/>
            <wp:docPr id="168" name="Picture 168" descr="图片包含 室内, 小, 桌子, 项链&#10;&#10;描述已自动生成">
              <a:extLst xmlns:a="http://schemas.openxmlformats.org/drawingml/2006/main">
                <a:ext uri="{FF2B5EF4-FFF2-40B4-BE49-F238E27FC236}">
                  <a16:creationId xmlns:a16="http://schemas.microsoft.com/office/drawing/2014/main" id="{A9842F3B-4028-BFB3-A10C-64C078A92E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3" descr="图片包含 室内, 小, 桌子, 项链&#10;&#10;描述已自动生成">
                      <a:extLst>
                        <a:ext uri="{FF2B5EF4-FFF2-40B4-BE49-F238E27FC236}">
                          <a16:creationId xmlns:a16="http://schemas.microsoft.com/office/drawing/2014/main" id="{A9842F3B-4028-BFB3-A10C-64C078A92E7E}"/>
                        </a:ext>
                      </a:extLst>
                    </pic:cNvPr>
                    <pic:cNvPicPr>
                      <a:picLocks noChangeAspect="1"/>
                    </pic:cNvPicPr>
                  </pic:nvPicPr>
                  <pic:blipFill rotWithShape="1">
                    <a:blip r:embed="rId9" cstate="hqprint">
                      <a:extLst>
                        <a:ext uri="{28A0092B-C50C-407E-A947-70E740481C1C}">
                          <a14:useLocalDpi xmlns:a14="http://schemas.microsoft.com/office/drawing/2010/main" val="0"/>
                        </a:ext>
                      </a:extLst>
                    </a:blip>
                    <a:srcRect t="22391" b="29785"/>
                    <a:stretch/>
                  </pic:blipFill>
                  <pic:spPr>
                    <a:xfrm>
                      <a:off x="0" y="0"/>
                      <a:ext cx="4711390" cy="1074544"/>
                    </a:xfrm>
                    <a:prstGeom prst="rect">
                      <a:avLst/>
                    </a:prstGeom>
                  </pic:spPr>
                </pic:pic>
              </a:graphicData>
            </a:graphic>
          </wp:inline>
        </w:drawing>
      </w:r>
    </w:p>
    <w:p w14:paraId="7F99FDCD" w14:textId="0136776B" w:rsidR="00F7220B" w:rsidRPr="00F7220B" w:rsidRDefault="00F7220B" w:rsidP="00F7220B">
      <w:pPr>
        <w:jc w:val="center"/>
        <w:rPr>
          <w:rFonts w:ascii="Times New Roman" w:hAnsi="Times New Roman"/>
          <w:sz w:val="24"/>
          <w:szCs w:val="24"/>
        </w:rPr>
      </w:pPr>
      <w:r w:rsidRPr="00F7220B">
        <w:rPr>
          <w:rFonts w:ascii="Times New Roman" w:hAnsi="Times New Roman"/>
          <w:b/>
          <w:bCs/>
          <w:sz w:val="24"/>
          <w:szCs w:val="24"/>
        </w:rPr>
        <w:t>Figure S</w:t>
      </w:r>
      <w:r w:rsidR="00D52859">
        <w:rPr>
          <w:rFonts w:ascii="Times New Roman" w:hAnsi="Times New Roman"/>
          <w:b/>
          <w:bCs/>
          <w:sz w:val="24"/>
          <w:szCs w:val="24"/>
        </w:rPr>
        <w:t>4</w:t>
      </w:r>
      <w:r w:rsidRPr="00F7220B">
        <w:rPr>
          <w:rFonts w:ascii="Times New Roman" w:hAnsi="Times New Roman"/>
          <w:b/>
          <w:bCs/>
          <w:sz w:val="24"/>
          <w:szCs w:val="24"/>
        </w:rPr>
        <w:t>.</w:t>
      </w:r>
      <w:r w:rsidRPr="00F7220B">
        <w:rPr>
          <w:rFonts w:ascii="Times New Roman" w:hAnsi="Times New Roman"/>
          <w:sz w:val="24"/>
          <w:szCs w:val="24"/>
        </w:rPr>
        <w:t xml:space="preserve"> </w:t>
      </w:r>
      <w:r w:rsidRPr="00F7220B">
        <w:rPr>
          <w:rFonts w:ascii="Times New Roman" w:hAnsi="Times New Roman" w:hint="eastAsia"/>
          <w:sz w:val="24"/>
          <w:szCs w:val="24"/>
        </w:rPr>
        <w:t>M</w:t>
      </w:r>
      <w:r w:rsidRPr="00F7220B">
        <w:rPr>
          <w:rFonts w:ascii="Times New Roman" w:hAnsi="Times New Roman"/>
          <w:sz w:val="24"/>
          <w:szCs w:val="24"/>
        </w:rPr>
        <w:t xml:space="preserve">olecule structure of </w:t>
      </w:r>
      <w:proofErr w:type="spellStart"/>
      <w:r w:rsidRPr="007E2603">
        <w:rPr>
          <w:rFonts w:ascii="Times New Roman" w:hAnsi="Times New Roman"/>
          <w:sz w:val="24"/>
          <w:szCs w:val="24"/>
        </w:rPr>
        <w:t>POMe</w:t>
      </w:r>
      <w:proofErr w:type="spellEnd"/>
      <w:r w:rsidRPr="007E2603">
        <w:rPr>
          <w:rFonts w:ascii="Times New Roman" w:hAnsi="Times New Roman"/>
          <w:sz w:val="24"/>
          <w:szCs w:val="24"/>
        </w:rPr>
        <w:t xml:space="preserve"> </w:t>
      </w:r>
      <w:r w:rsidRPr="00F7220B">
        <w:rPr>
          <w:rFonts w:ascii="Times New Roman" w:hAnsi="Times New Roman"/>
          <w:sz w:val="24"/>
          <w:szCs w:val="24"/>
        </w:rPr>
        <w:t xml:space="preserve">drawn </w:t>
      </w:r>
      <w:r>
        <w:rPr>
          <w:rFonts w:ascii="Times New Roman" w:hAnsi="Times New Roman"/>
          <w:sz w:val="24"/>
          <w:szCs w:val="24"/>
        </w:rPr>
        <w:t>using</w:t>
      </w:r>
      <w:r w:rsidRPr="00F7220B">
        <w:rPr>
          <w:rFonts w:ascii="Times New Roman" w:hAnsi="Times New Roman"/>
          <w:sz w:val="24"/>
          <w:szCs w:val="24"/>
        </w:rPr>
        <w:t xml:space="preserve"> Spartan</w:t>
      </w:r>
      <w:r>
        <w:rPr>
          <w:rFonts w:ascii="Times New Roman" w:hAnsi="Times New Roman"/>
          <w:sz w:val="24"/>
          <w:szCs w:val="24"/>
        </w:rPr>
        <w:t xml:space="preserve"> 18</w:t>
      </w:r>
      <w:r w:rsidRPr="00F7220B">
        <w:rPr>
          <w:rFonts w:ascii="Times New Roman" w:hAnsi="Times New Roman"/>
          <w:sz w:val="24"/>
          <w:szCs w:val="24"/>
        </w:rPr>
        <w:t>.</w:t>
      </w:r>
    </w:p>
    <w:p w14:paraId="1DA8E4BD" w14:textId="77777777" w:rsidR="00D52859" w:rsidRDefault="00D52859" w:rsidP="00C337E6">
      <w:pPr>
        <w:spacing w:before="240" w:after="60" w:line="480" w:lineRule="auto"/>
        <w:jc w:val="left"/>
        <w:outlineLvl w:val="1"/>
        <w:rPr>
          <w:rFonts w:ascii="Times New Roman" w:hAnsi="Times New Roman"/>
          <w:b/>
          <w:bCs/>
          <w:kern w:val="28"/>
          <w:sz w:val="24"/>
          <w:szCs w:val="32"/>
        </w:rPr>
      </w:pPr>
    </w:p>
    <w:p w14:paraId="28FF7D88" w14:textId="77777777" w:rsidR="00D52859" w:rsidRDefault="00D52859" w:rsidP="00C337E6">
      <w:pPr>
        <w:spacing w:before="240" w:after="60" w:line="480" w:lineRule="auto"/>
        <w:jc w:val="left"/>
        <w:outlineLvl w:val="1"/>
        <w:rPr>
          <w:rFonts w:ascii="Times New Roman" w:hAnsi="Times New Roman"/>
          <w:b/>
          <w:bCs/>
          <w:kern w:val="28"/>
          <w:sz w:val="24"/>
          <w:szCs w:val="32"/>
        </w:rPr>
      </w:pPr>
    </w:p>
    <w:p w14:paraId="2D99E63D" w14:textId="77777777" w:rsidR="00FD2148" w:rsidRDefault="00FD2148" w:rsidP="00C337E6">
      <w:pPr>
        <w:spacing w:before="240" w:after="60" w:line="480" w:lineRule="auto"/>
        <w:jc w:val="left"/>
        <w:outlineLvl w:val="1"/>
        <w:rPr>
          <w:rFonts w:ascii="Times New Roman" w:hAnsi="Times New Roman"/>
          <w:b/>
          <w:bCs/>
          <w:kern w:val="28"/>
          <w:sz w:val="24"/>
          <w:szCs w:val="32"/>
        </w:rPr>
      </w:pPr>
    </w:p>
    <w:p w14:paraId="038CFA6A" w14:textId="514E4757" w:rsidR="00C337E6" w:rsidRDefault="00F7220B" w:rsidP="00C337E6">
      <w:pPr>
        <w:spacing w:before="240" w:after="60" w:line="480" w:lineRule="auto"/>
        <w:jc w:val="left"/>
        <w:outlineLvl w:val="1"/>
        <w:rPr>
          <w:rFonts w:ascii="Times New Roman" w:hAnsi="Times New Roman"/>
          <w:b/>
          <w:bCs/>
          <w:kern w:val="28"/>
          <w:sz w:val="24"/>
          <w:szCs w:val="32"/>
        </w:rPr>
      </w:pPr>
      <w:r>
        <w:rPr>
          <w:rFonts w:ascii="Times New Roman" w:hAnsi="Times New Roman"/>
          <w:b/>
          <w:bCs/>
          <w:kern w:val="28"/>
          <w:sz w:val="24"/>
          <w:szCs w:val="32"/>
        </w:rPr>
        <w:t>3</w:t>
      </w:r>
      <w:r w:rsidR="00C337E6" w:rsidRPr="00C337E6">
        <w:rPr>
          <w:rFonts w:ascii="Times New Roman" w:hAnsi="Times New Roman"/>
          <w:b/>
          <w:bCs/>
          <w:kern w:val="28"/>
          <w:sz w:val="24"/>
          <w:szCs w:val="32"/>
        </w:rPr>
        <w:t xml:space="preserve">. XRD </w:t>
      </w:r>
      <w:r w:rsidR="003B3A4F">
        <w:rPr>
          <w:rFonts w:ascii="Times New Roman" w:hAnsi="Times New Roman"/>
          <w:b/>
          <w:bCs/>
          <w:kern w:val="28"/>
          <w:sz w:val="24"/>
          <w:szCs w:val="32"/>
        </w:rPr>
        <w:t>A</w:t>
      </w:r>
      <w:r w:rsidR="00C337E6" w:rsidRPr="00C337E6">
        <w:rPr>
          <w:rFonts w:ascii="Times New Roman" w:hAnsi="Times New Roman"/>
          <w:b/>
          <w:bCs/>
          <w:kern w:val="28"/>
          <w:sz w:val="24"/>
          <w:szCs w:val="32"/>
        </w:rPr>
        <w:t>nalysis</w:t>
      </w:r>
      <w:r w:rsidR="002D04A2">
        <w:rPr>
          <w:rFonts w:ascii="Times New Roman" w:hAnsi="Times New Roman"/>
          <w:b/>
          <w:bCs/>
          <w:kern w:val="28"/>
          <w:sz w:val="24"/>
          <w:szCs w:val="32"/>
        </w:rPr>
        <w:t>.</w:t>
      </w:r>
    </w:p>
    <w:p w14:paraId="297894DF" w14:textId="77777777" w:rsidR="00192006" w:rsidRPr="00C337E6" w:rsidRDefault="00192006" w:rsidP="00C337E6">
      <w:pPr>
        <w:spacing w:before="240" w:after="60" w:line="480" w:lineRule="auto"/>
        <w:jc w:val="left"/>
        <w:outlineLvl w:val="1"/>
        <w:rPr>
          <w:rFonts w:ascii="Times New Roman" w:hAnsi="Times New Roman"/>
          <w:b/>
          <w:bCs/>
          <w:kern w:val="28"/>
          <w:sz w:val="24"/>
          <w:szCs w:val="32"/>
        </w:rPr>
      </w:pPr>
    </w:p>
    <w:p w14:paraId="526F7372" w14:textId="2524EEB9" w:rsidR="00C337E6" w:rsidRPr="00C337E6" w:rsidRDefault="00F7220B" w:rsidP="00C337E6">
      <w:pPr>
        <w:spacing w:line="480" w:lineRule="auto"/>
        <w:jc w:val="center"/>
        <w:rPr>
          <w:rFonts w:ascii="Times New Roman" w:hAnsi="Times New Roman"/>
          <w:sz w:val="20"/>
        </w:rPr>
      </w:pPr>
      <w:r>
        <w:rPr>
          <w:noProof/>
        </w:rPr>
        <w:drawing>
          <wp:inline distT="0" distB="0" distL="0" distR="0" wp14:anchorId="14E7059A" wp14:editId="3AB6EDBB">
            <wp:extent cx="2635200" cy="2617200"/>
            <wp:effectExtent l="0" t="0" r="0" b="0"/>
            <wp:docPr id="156002430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hqprint">
                      <a:extLst>
                        <a:ext uri="{28A0092B-C50C-407E-A947-70E740481C1C}">
                          <a14:useLocalDpi xmlns:a14="http://schemas.microsoft.com/office/drawing/2010/main" val="0"/>
                        </a:ext>
                      </a:extLst>
                    </a:blip>
                    <a:srcRect/>
                    <a:stretch>
                      <a:fillRect/>
                    </a:stretch>
                  </pic:blipFill>
                  <pic:spPr bwMode="auto">
                    <a:xfrm>
                      <a:off x="0" y="0"/>
                      <a:ext cx="2635200" cy="2617200"/>
                    </a:xfrm>
                    <a:prstGeom prst="rect">
                      <a:avLst/>
                    </a:prstGeom>
                    <a:noFill/>
                    <a:ln>
                      <a:noFill/>
                    </a:ln>
                  </pic:spPr>
                </pic:pic>
              </a:graphicData>
            </a:graphic>
          </wp:inline>
        </w:drawing>
      </w:r>
    </w:p>
    <w:p w14:paraId="7D264593" w14:textId="77777777" w:rsidR="00192006" w:rsidRDefault="00192006" w:rsidP="00F7220B">
      <w:pPr>
        <w:jc w:val="left"/>
        <w:rPr>
          <w:rFonts w:ascii="Times New Roman" w:hAnsi="Times New Roman"/>
          <w:b/>
          <w:bCs/>
          <w:sz w:val="24"/>
          <w:szCs w:val="24"/>
        </w:rPr>
      </w:pPr>
    </w:p>
    <w:p w14:paraId="18ACCC6F" w14:textId="4C5BE9D4" w:rsidR="00C337E6" w:rsidRDefault="00C337E6" w:rsidP="00F7220B">
      <w:pPr>
        <w:jc w:val="left"/>
        <w:rPr>
          <w:rFonts w:ascii="Times New Roman" w:hAnsi="Times New Roman"/>
          <w:sz w:val="24"/>
          <w:szCs w:val="24"/>
        </w:rPr>
      </w:pPr>
      <w:r w:rsidRPr="00F7220B">
        <w:rPr>
          <w:rFonts w:ascii="Times New Roman" w:hAnsi="Times New Roman" w:hint="eastAsia"/>
          <w:b/>
          <w:bCs/>
          <w:sz w:val="24"/>
          <w:szCs w:val="24"/>
        </w:rPr>
        <w:t>F</w:t>
      </w:r>
      <w:r w:rsidRPr="00F7220B">
        <w:rPr>
          <w:rFonts w:ascii="Times New Roman" w:hAnsi="Times New Roman"/>
          <w:b/>
          <w:bCs/>
          <w:sz w:val="24"/>
          <w:szCs w:val="24"/>
        </w:rPr>
        <w:t>igure S</w:t>
      </w:r>
      <w:r w:rsidR="00D52859">
        <w:rPr>
          <w:rFonts w:ascii="Times New Roman" w:hAnsi="Times New Roman"/>
          <w:b/>
          <w:bCs/>
          <w:sz w:val="24"/>
          <w:szCs w:val="24"/>
        </w:rPr>
        <w:t>5</w:t>
      </w:r>
      <w:r w:rsidRPr="00F7220B">
        <w:rPr>
          <w:rFonts w:ascii="Times New Roman" w:hAnsi="Times New Roman"/>
          <w:b/>
          <w:bCs/>
          <w:sz w:val="24"/>
          <w:szCs w:val="24"/>
        </w:rPr>
        <w:t>.</w:t>
      </w:r>
      <w:r w:rsidRPr="00F7220B">
        <w:rPr>
          <w:rFonts w:ascii="Times New Roman" w:hAnsi="Times New Roman"/>
          <w:sz w:val="24"/>
          <w:szCs w:val="24"/>
        </w:rPr>
        <w:t xml:space="preserve"> </w:t>
      </w:r>
      <w:r w:rsidR="00F7220B" w:rsidRPr="008F7B42">
        <w:rPr>
          <w:rFonts w:ascii="Times New Roman" w:hAnsi="Times New Roman"/>
          <w:sz w:val="24"/>
          <w:szCs w:val="24"/>
        </w:rPr>
        <w:t xml:space="preserve">The </w:t>
      </w:r>
      <w:r w:rsidR="00F7220B" w:rsidRPr="008F7B42">
        <w:rPr>
          <w:rFonts w:ascii="Times New Roman" w:hAnsi="Times New Roman"/>
          <w:i/>
          <w:iCs/>
          <w:sz w:val="24"/>
          <w:szCs w:val="24"/>
        </w:rPr>
        <w:t>d</w:t>
      </w:r>
      <w:r w:rsidR="00F7220B" w:rsidRPr="008F7B42">
        <w:rPr>
          <w:rFonts w:ascii="Times New Roman" w:hAnsi="Times New Roman"/>
          <w:sz w:val="24"/>
          <w:szCs w:val="24"/>
        </w:rPr>
        <w:t xml:space="preserve">-spacings of the </w:t>
      </w:r>
      <w:r w:rsidR="00F7220B" w:rsidRPr="008F7B42">
        <w:rPr>
          <w:rFonts w:ascii="Times New Roman" w:hAnsi="Times New Roman"/>
          <w:i/>
          <w:iCs/>
          <w:sz w:val="24"/>
          <w:szCs w:val="24"/>
        </w:rPr>
        <w:t>d</w:t>
      </w:r>
      <w:r w:rsidR="00F7220B" w:rsidRPr="008F7B42">
        <w:rPr>
          <w:rFonts w:ascii="Times New Roman" w:hAnsi="Times New Roman"/>
          <w:sz w:val="24"/>
          <w:szCs w:val="24"/>
          <w:vertAlign w:val="subscript"/>
        </w:rPr>
        <w:t>001</w:t>
      </w:r>
      <w:r w:rsidR="00F7220B" w:rsidRPr="008F7B42">
        <w:rPr>
          <w:rFonts w:ascii="Times New Roman" w:hAnsi="Times New Roman"/>
          <w:sz w:val="24"/>
          <w:szCs w:val="24"/>
        </w:rPr>
        <w:t xml:space="preserve"> peak determined from the XRD patterns for</w:t>
      </w:r>
      <w:r w:rsidRPr="008F7B42">
        <w:rPr>
          <w:rFonts w:ascii="Times New Roman" w:hAnsi="Times New Roman"/>
          <w:sz w:val="24"/>
          <w:szCs w:val="24"/>
        </w:rPr>
        <w:t xml:space="preserve"> </w:t>
      </w:r>
      <w:r w:rsidR="00F7220B" w:rsidRPr="008F7B42">
        <w:rPr>
          <w:rFonts w:ascii="Times New Roman" w:hAnsi="Times New Roman"/>
          <w:sz w:val="24"/>
          <w:szCs w:val="24"/>
        </w:rPr>
        <w:t xml:space="preserve">the mixtures of </w:t>
      </w:r>
      <w:proofErr w:type="spellStart"/>
      <w:r w:rsidRPr="008F7B42">
        <w:rPr>
          <w:rFonts w:ascii="Times New Roman" w:hAnsi="Times New Roman"/>
          <w:sz w:val="24"/>
          <w:szCs w:val="24"/>
        </w:rPr>
        <w:t>POMe</w:t>
      </w:r>
      <w:proofErr w:type="spellEnd"/>
      <w:r w:rsidR="00F7220B" w:rsidRPr="008F7B42">
        <w:rPr>
          <w:rFonts w:ascii="Times New Roman" w:hAnsi="Times New Roman"/>
          <w:sz w:val="24"/>
          <w:szCs w:val="24"/>
        </w:rPr>
        <w:t xml:space="preserve"> or </w:t>
      </w:r>
      <w:proofErr w:type="spellStart"/>
      <w:r w:rsidR="00F7220B" w:rsidRPr="008F7B42">
        <w:rPr>
          <w:rFonts w:ascii="Times New Roman" w:hAnsi="Times New Roman"/>
          <w:sz w:val="24"/>
          <w:szCs w:val="24"/>
        </w:rPr>
        <w:t>POEt</w:t>
      </w:r>
      <w:proofErr w:type="spellEnd"/>
      <w:r w:rsidR="00F7220B" w:rsidRPr="008F7B42">
        <w:rPr>
          <w:rFonts w:ascii="Times New Roman" w:hAnsi="Times New Roman"/>
          <w:sz w:val="24"/>
          <w:szCs w:val="24"/>
        </w:rPr>
        <w:t xml:space="preserve"> with either </w:t>
      </w:r>
      <w:r w:rsidRPr="008F7B42">
        <w:rPr>
          <w:rFonts w:ascii="Times New Roman" w:hAnsi="Times New Roman"/>
          <w:sz w:val="24"/>
          <w:szCs w:val="24"/>
        </w:rPr>
        <w:t>BMImPF</w:t>
      </w:r>
      <w:r w:rsidRPr="008F7B42">
        <w:rPr>
          <w:rFonts w:ascii="Times New Roman" w:hAnsi="Times New Roman"/>
          <w:sz w:val="24"/>
          <w:szCs w:val="24"/>
          <w:vertAlign w:val="subscript"/>
        </w:rPr>
        <w:t>6</w:t>
      </w:r>
      <w:r w:rsidRPr="008F7B42">
        <w:rPr>
          <w:rFonts w:ascii="Times New Roman" w:hAnsi="Times New Roman"/>
          <w:sz w:val="24"/>
          <w:szCs w:val="24"/>
        </w:rPr>
        <w:t xml:space="preserve"> </w:t>
      </w:r>
      <w:r w:rsidR="00F7220B" w:rsidRPr="008F7B42">
        <w:rPr>
          <w:rFonts w:ascii="Times New Roman" w:hAnsi="Times New Roman"/>
          <w:sz w:val="24"/>
          <w:szCs w:val="24"/>
        </w:rPr>
        <w:t xml:space="preserve">or </w:t>
      </w:r>
      <w:proofErr w:type="spellStart"/>
      <w:r w:rsidRPr="008F7B42">
        <w:rPr>
          <w:rFonts w:ascii="Times New Roman" w:hAnsi="Times New Roman"/>
          <w:sz w:val="24"/>
          <w:szCs w:val="24"/>
        </w:rPr>
        <w:t>LiTFSI</w:t>
      </w:r>
      <w:proofErr w:type="spellEnd"/>
      <w:r w:rsidR="00F7220B" w:rsidRPr="008F7B42">
        <w:rPr>
          <w:rFonts w:ascii="Times New Roman" w:hAnsi="Times New Roman"/>
          <w:sz w:val="24"/>
          <w:szCs w:val="24"/>
        </w:rPr>
        <w:t xml:space="preserve"> at ambient temperature</w:t>
      </w:r>
      <w:r w:rsidRPr="008F7B42">
        <w:rPr>
          <w:rFonts w:ascii="Times New Roman" w:hAnsi="Times New Roman"/>
          <w:sz w:val="24"/>
          <w:szCs w:val="24"/>
        </w:rPr>
        <w:t>.</w:t>
      </w:r>
    </w:p>
    <w:p w14:paraId="46514776" w14:textId="77777777" w:rsidR="004D181B" w:rsidRDefault="004D181B" w:rsidP="00F7220B">
      <w:pPr>
        <w:jc w:val="left"/>
        <w:rPr>
          <w:rFonts w:ascii="Times New Roman" w:hAnsi="Times New Roman"/>
          <w:sz w:val="24"/>
          <w:szCs w:val="24"/>
        </w:rPr>
      </w:pPr>
    </w:p>
    <w:p w14:paraId="2C8BA55C" w14:textId="77777777" w:rsidR="004D181B" w:rsidRDefault="004D181B" w:rsidP="00F7220B">
      <w:pPr>
        <w:jc w:val="left"/>
        <w:rPr>
          <w:rFonts w:ascii="Times New Roman" w:hAnsi="Times New Roman"/>
          <w:sz w:val="24"/>
          <w:szCs w:val="24"/>
        </w:rPr>
      </w:pPr>
    </w:p>
    <w:p w14:paraId="13DEF1DD" w14:textId="77777777" w:rsidR="004D181B" w:rsidRDefault="004D181B" w:rsidP="00F7220B">
      <w:pPr>
        <w:jc w:val="left"/>
        <w:rPr>
          <w:rFonts w:ascii="Times New Roman" w:hAnsi="Times New Roman"/>
          <w:sz w:val="24"/>
          <w:szCs w:val="24"/>
        </w:rPr>
      </w:pPr>
    </w:p>
    <w:p w14:paraId="47B93CED" w14:textId="77777777" w:rsidR="004D181B" w:rsidRDefault="004D181B" w:rsidP="00F7220B">
      <w:pPr>
        <w:jc w:val="left"/>
        <w:rPr>
          <w:rFonts w:ascii="Times New Roman" w:hAnsi="Times New Roman"/>
          <w:sz w:val="24"/>
          <w:szCs w:val="24"/>
        </w:rPr>
      </w:pPr>
    </w:p>
    <w:p w14:paraId="010D19B0" w14:textId="77777777" w:rsidR="004D181B" w:rsidRDefault="004D181B" w:rsidP="00F7220B">
      <w:pPr>
        <w:jc w:val="left"/>
        <w:rPr>
          <w:rFonts w:ascii="Times New Roman" w:hAnsi="Times New Roman"/>
          <w:sz w:val="24"/>
          <w:szCs w:val="24"/>
        </w:rPr>
      </w:pPr>
    </w:p>
    <w:p w14:paraId="6C316CEB" w14:textId="77777777" w:rsidR="004D181B" w:rsidRDefault="004D181B" w:rsidP="00F7220B">
      <w:pPr>
        <w:jc w:val="left"/>
        <w:rPr>
          <w:rFonts w:ascii="Times New Roman" w:hAnsi="Times New Roman"/>
          <w:sz w:val="24"/>
          <w:szCs w:val="24"/>
        </w:rPr>
      </w:pPr>
    </w:p>
    <w:p w14:paraId="252179C2" w14:textId="77777777" w:rsidR="004D181B" w:rsidRDefault="004D181B" w:rsidP="00F7220B">
      <w:pPr>
        <w:jc w:val="left"/>
        <w:rPr>
          <w:rFonts w:ascii="Times New Roman" w:hAnsi="Times New Roman"/>
          <w:sz w:val="24"/>
          <w:szCs w:val="24"/>
        </w:rPr>
      </w:pPr>
    </w:p>
    <w:p w14:paraId="53BFB737" w14:textId="77777777" w:rsidR="004D181B" w:rsidRDefault="004D181B" w:rsidP="00F7220B">
      <w:pPr>
        <w:jc w:val="left"/>
        <w:rPr>
          <w:rFonts w:ascii="Times New Roman" w:hAnsi="Times New Roman"/>
          <w:sz w:val="24"/>
          <w:szCs w:val="24"/>
        </w:rPr>
      </w:pPr>
    </w:p>
    <w:p w14:paraId="66D5FFFC" w14:textId="77777777" w:rsidR="004D181B" w:rsidRDefault="004D181B" w:rsidP="00F7220B">
      <w:pPr>
        <w:jc w:val="left"/>
        <w:rPr>
          <w:rFonts w:ascii="Times New Roman" w:hAnsi="Times New Roman"/>
          <w:sz w:val="24"/>
          <w:szCs w:val="24"/>
        </w:rPr>
      </w:pPr>
    </w:p>
    <w:p w14:paraId="01B7E6B8" w14:textId="77777777" w:rsidR="004D181B" w:rsidRDefault="004D181B" w:rsidP="00F7220B">
      <w:pPr>
        <w:jc w:val="left"/>
        <w:rPr>
          <w:rFonts w:ascii="Times New Roman" w:hAnsi="Times New Roman"/>
          <w:sz w:val="24"/>
          <w:szCs w:val="24"/>
        </w:rPr>
      </w:pPr>
    </w:p>
    <w:p w14:paraId="2BAC1B54" w14:textId="77777777" w:rsidR="004D181B" w:rsidRDefault="004D181B" w:rsidP="00F7220B">
      <w:pPr>
        <w:jc w:val="left"/>
        <w:rPr>
          <w:rFonts w:ascii="Times New Roman" w:hAnsi="Times New Roman"/>
          <w:sz w:val="24"/>
          <w:szCs w:val="24"/>
        </w:rPr>
      </w:pPr>
    </w:p>
    <w:p w14:paraId="34259404" w14:textId="77777777" w:rsidR="004D181B" w:rsidRDefault="004D181B" w:rsidP="00F7220B">
      <w:pPr>
        <w:jc w:val="left"/>
        <w:rPr>
          <w:rFonts w:ascii="Times New Roman" w:hAnsi="Times New Roman"/>
          <w:sz w:val="24"/>
          <w:szCs w:val="24"/>
        </w:rPr>
      </w:pPr>
    </w:p>
    <w:p w14:paraId="05868B64" w14:textId="77777777" w:rsidR="004D181B" w:rsidRDefault="004D181B" w:rsidP="00F7220B">
      <w:pPr>
        <w:jc w:val="left"/>
        <w:rPr>
          <w:rFonts w:ascii="Times New Roman" w:hAnsi="Times New Roman"/>
          <w:sz w:val="24"/>
          <w:szCs w:val="24"/>
        </w:rPr>
      </w:pPr>
    </w:p>
    <w:p w14:paraId="6E081281" w14:textId="77777777" w:rsidR="004D181B" w:rsidRDefault="004D181B" w:rsidP="00F7220B">
      <w:pPr>
        <w:jc w:val="left"/>
        <w:rPr>
          <w:rFonts w:ascii="Times New Roman" w:hAnsi="Times New Roman"/>
          <w:sz w:val="24"/>
          <w:szCs w:val="24"/>
        </w:rPr>
      </w:pPr>
    </w:p>
    <w:p w14:paraId="089541D7" w14:textId="77777777" w:rsidR="004D181B" w:rsidRDefault="004D181B" w:rsidP="00F7220B">
      <w:pPr>
        <w:jc w:val="left"/>
        <w:rPr>
          <w:rFonts w:ascii="Times New Roman" w:hAnsi="Times New Roman"/>
          <w:sz w:val="24"/>
          <w:szCs w:val="24"/>
        </w:rPr>
      </w:pPr>
    </w:p>
    <w:p w14:paraId="141E9B4F" w14:textId="77777777" w:rsidR="004D181B" w:rsidRDefault="004D181B" w:rsidP="00F7220B">
      <w:pPr>
        <w:jc w:val="left"/>
        <w:rPr>
          <w:rFonts w:ascii="Times New Roman" w:hAnsi="Times New Roman"/>
          <w:sz w:val="24"/>
          <w:szCs w:val="24"/>
        </w:rPr>
      </w:pPr>
    </w:p>
    <w:p w14:paraId="248B1B82" w14:textId="77777777" w:rsidR="004D181B" w:rsidRDefault="004D181B" w:rsidP="00F7220B">
      <w:pPr>
        <w:jc w:val="left"/>
        <w:rPr>
          <w:rFonts w:ascii="Times New Roman" w:hAnsi="Times New Roman"/>
          <w:sz w:val="24"/>
          <w:szCs w:val="24"/>
        </w:rPr>
      </w:pPr>
    </w:p>
    <w:p w14:paraId="48BF1270" w14:textId="77777777" w:rsidR="004D181B" w:rsidRDefault="004D181B" w:rsidP="00F7220B">
      <w:pPr>
        <w:jc w:val="left"/>
        <w:rPr>
          <w:rFonts w:ascii="Times New Roman" w:hAnsi="Times New Roman"/>
          <w:sz w:val="24"/>
          <w:szCs w:val="24"/>
        </w:rPr>
      </w:pPr>
    </w:p>
    <w:p w14:paraId="779644D5" w14:textId="77777777" w:rsidR="004D181B" w:rsidRDefault="004D181B" w:rsidP="00F7220B">
      <w:pPr>
        <w:jc w:val="left"/>
        <w:rPr>
          <w:rFonts w:ascii="Times New Roman" w:hAnsi="Times New Roman"/>
          <w:sz w:val="24"/>
          <w:szCs w:val="24"/>
        </w:rPr>
      </w:pPr>
    </w:p>
    <w:p w14:paraId="352CF865" w14:textId="77777777" w:rsidR="004D181B" w:rsidRDefault="004D181B" w:rsidP="00F7220B">
      <w:pPr>
        <w:jc w:val="left"/>
        <w:rPr>
          <w:rFonts w:ascii="Times New Roman" w:hAnsi="Times New Roman"/>
          <w:sz w:val="24"/>
          <w:szCs w:val="24"/>
        </w:rPr>
      </w:pPr>
    </w:p>
    <w:p w14:paraId="17739312" w14:textId="77777777" w:rsidR="004D181B" w:rsidRDefault="004D181B" w:rsidP="00F7220B">
      <w:pPr>
        <w:jc w:val="left"/>
        <w:rPr>
          <w:rFonts w:ascii="Times New Roman" w:hAnsi="Times New Roman"/>
          <w:sz w:val="24"/>
          <w:szCs w:val="24"/>
        </w:rPr>
      </w:pPr>
    </w:p>
    <w:p w14:paraId="26D7988B" w14:textId="77777777" w:rsidR="004D181B" w:rsidRDefault="004D181B" w:rsidP="00F7220B">
      <w:pPr>
        <w:jc w:val="left"/>
        <w:rPr>
          <w:rFonts w:ascii="Times New Roman" w:hAnsi="Times New Roman"/>
          <w:sz w:val="24"/>
          <w:szCs w:val="24"/>
        </w:rPr>
      </w:pPr>
    </w:p>
    <w:p w14:paraId="150BC33C" w14:textId="4313AFA5" w:rsidR="00C337E6" w:rsidRPr="00C337E6" w:rsidRDefault="00C337E6" w:rsidP="00C337E6">
      <w:pPr>
        <w:spacing w:before="240" w:after="60" w:line="480" w:lineRule="auto"/>
        <w:jc w:val="left"/>
        <w:outlineLvl w:val="1"/>
        <w:rPr>
          <w:rFonts w:ascii="Times New Roman" w:hAnsi="Times New Roman"/>
          <w:b/>
          <w:bCs/>
          <w:kern w:val="28"/>
          <w:sz w:val="24"/>
          <w:szCs w:val="32"/>
        </w:rPr>
      </w:pPr>
      <w:r w:rsidRPr="00C337E6">
        <w:rPr>
          <w:rFonts w:ascii="Times New Roman" w:hAnsi="Times New Roman" w:hint="eastAsia"/>
          <w:b/>
          <w:bCs/>
          <w:kern w:val="28"/>
          <w:sz w:val="24"/>
          <w:szCs w:val="32"/>
        </w:rPr>
        <w:t>4</w:t>
      </w:r>
      <w:r w:rsidRPr="00C337E6">
        <w:rPr>
          <w:rFonts w:ascii="Times New Roman" w:hAnsi="Times New Roman"/>
          <w:b/>
          <w:bCs/>
          <w:kern w:val="28"/>
          <w:sz w:val="24"/>
          <w:szCs w:val="32"/>
        </w:rPr>
        <w:t>. FT</w:t>
      </w:r>
      <w:r w:rsidR="003B3A4F">
        <w:rPr>
          <w:rFonts w:ascii="Times New Roman" w:hAnsi="Times New Roman" w:cs="Times New Roman"/>
          <w:b/>
          <w:bCs/>
          <w:kern w:val="28"/>
          <w:sz w:val="24"/>
          <w:szCs w:val="32"/>
        </w:rPr>
        <w:t>-</w:t>
      </w:r>
      <w:r w:rsidRPr="00C337E6">
        <w:rPr>
          <w:rFonts w:ascii="Times New Roman" w:hAnsi="Times New Roman"/>
          <w:b/>
          <w:bCs/>
          <w:kern w:val="28"/>
          <w:sz w:val="24"/>
          <w:szCs w:val="32"/>
        </w:rPr>
        <w:t xml:space="preserve">IR </w:t>
      </w:r>
      <w:r w:rsidR="003B3A4F">
        <w:rPr>
          <w:rFonts w:ascii="Times New Roman" w:hAnsi="Times New Roman"/>
          <w:b/>
          <w:bCs/>
          <w:kern w:val="28"/>
          <w:sz w:val="24"/>
          <w:szCs w:val="32"/>
        </w:rPr>
        <w:t>A</w:t>
      </w:r>
      <w:r w:rsidRPr="00C337E6">
        <w:rPr>
          <w:rFonts w:ascii="Times New Roman" w:hAnsi="Times New Roman"/>
          <w:b/>
          <w:bCs/>
          <w:kern w:val="28"/>
          <w:sz w:val="24"/>
          <w:szCs w:val="32"/>
        </w:rPr>
        <w:t>nalysis</w:t>
      </w:r>
      <w:r w:rsidR="002D04A2">
        <w:rPr>
          <w:rFonts w:ascii="Times New Roman" w:hAnsi="Times New Roman"/>
          <w:b/>
          <w:bCs/>
          <w:kern w:val="28"/>
          <w:sz w:val="24"/>
          <w:szCs w:val="32"/>
        </w:rPr>
        <w:t>.</w:t>
      </w:r>
    </w:p>
    <w:p w14:paraId="2A43051D" w14:textId="1F4CF853" w:rsidR="003B2AD7" w:rsidRPr="003C4EC9" w:rsidRDefault="003B2AD7" w:rsidP="003B2AD7">
      <w:pPr>
        <w:spacing w:before="240" w:after="60" w:line="480" w:lineRule="auto"/>
        <w:jc w:val="center"/>
        <w:outlineLvl w:val="1"/>
        <w:rPr>
          <w:rFonts w:ascii="Times New Roman" w:hAnsi="Times New Roman"/>
          <w:sz w:val="20"/>
          <w:highlight w:val="yellow"/>
        </w:rPr>
      </w:pPr>
      <w:r w:rsidRPr="003C4EC9">
        <w:rPr>
          <w:rFonts w:ascii="Times New Roman" w:hAnsi="Times New Roman"/>
          <w:noProof/>
          <w:sz w:val="20"/>
          <w:highlight w:val="yellow"/>
        </w:rPr>
        <w:drawing>
          <wp:inline distT="0" distB="0" distL="0" distR="0" wp14:anchorId="12C853C9" wp14:editId="1F4237E7">
            <wp:extent cx="5274310" cy="3531235"/>
            <wp:effectExtent l="0" t="0" r="2540" b="0"/>
            <wp:docPr id="175172263"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72263" name="图片 1" descr="图示&#10;&#10;描述已自动生成"/>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74310" cy="3531235"/>
                    </a:xfrm>
                    <a:prstGeom prst="rect">
                      <a:avLst/>
                    </a:prstGeom>
                    <a:noFill/>
                    <a:ln>
                      <a:noFill/>
                    </a:ln>
                  </pic:spPr>
                </pic:pic>
              </a:graphicData>
            </a:graphic>
          </wp:inline>
        </w:drawing>
      </w:r>
    </w:p>
    <w:p w14:paraId="5D073060" w14:textId="19A455E1" w:rsidR="00C337E6" w:rsidRDefault="00C337E6" w:rsidP="00F7220B">
      <w:pPr>
        <w:rPr>
          <w:rFonts w:ascii="Times New Roman" w:hAnsi="Times New Roman"/>
          <w:sz w:val="24"/>
          <w:szCs w:val="24"/>
        </w:rPr>
      </w:pPr>
      <w:r w:rsidRPr="0014384C">
        <w:rPr>
          <w:rFonts w:ascii="Times New Roman" w:hAnsi="Times New Roman" w:hint="eastAsia"/>
          <w:b/>
          <w:bCs/>
          <w:sz w:val="24"/>
          <w:szCs w:val="24"/>
        </w:rPr>
        <w:t>F</w:t>
      </w:r>
      <w:r w:rsidRPr="0014384C">
        <w:rPr>
          <w:rFonts w:ascii="Times New Roman" w:hAnsi="Times New Roman"/>
          <w:b/>
          <w:bCs/>
          <w:sz w:val="24"/>
          <w:szCs w:val="24"/>
        </w:rPr>
        <w:t>igure S</w:t>
      </w:r>
      <w:r w:rsidR="00D52859" w:rsidRPr="0014384C">
        <w:rPr>
          <w:rFonts w:ascii="Times New Roman" w:hAnsi="Times New Roman"/>
          <w:b/>
          <w:bCs/>
          <w:sz w:val="24"/>
          <w:szCs w:val="24"/>
        </w:rPr>
        <w:t>6</w:t>
      </w:r>
      <w:r w:rsidRPr="0014384C">
        <w:rPr>
          <w:rFonts w:ascii="Times New Roman" w:hAnsi="Times New Roman"/>
          <w:b/>
          <w:bCs/>
          <w:sz w:val="24"/>
          <w:szCs w:val="24"/>
        </w:rPr>
        <w:t>.</w:t>
      </w:r>
      <w:r w:rsidRPr="0014384C">
        <w:rPr>
          <w:rFonts w:ascii="Times New Roman" w:hAnsi="Times New Roman"/>
          <w:sz w:val="24"/>
          <w:szCs w:val="24"/>
        </w:rPr>
        <w:t xml:space="preserve"> FT-IR Spectr</w:t>
      </w:r>
      <w:r w:rsidR="00F7220B" w:rsidRPr="0014384C">
        <w:rPr>
          <w:rFonts w:ascii="Times New Roman" w:hAnsi="Times New Roman"/>
          <w:sz w:val="24"/>
          <w:szCs w:val="24"/>
        </w:rPr>
        <w:t>a</w:t>
      </w:r>
      <w:r w:rsidRPr="0014384C">
        <w:rPr>
          <w:rFonts w:ascii="Times New Roman" w:hAnsi="Times New Roman"/>
          <w:sz w:val="24"/>
          <w:szCs w:val="24"/>
        </w:rPr>
        <w:t xml:space="preserve"> of </w:t>
      </w:r>
      <w:r w:rsidR="00F7220B" w:rsidRPr="0014384C">
        <w:rPr>
          <w:rFonts w:ascii="Times New Roman" w:hAnsi="Times New Roman"/>
          <w:sz w:val="24"/>
          <w:szCs w:val="24"/>
        </w:rPr>
        <w:t xml:space="preserve">(A) </w:t>
      </w:r>
      <w:proofErr w:type="spellStart"/>
      <w:r w:rsidR="00F7220B" w:rsidRPr="0014384C">
        <w:rPr>
          <w:rFonts w:ascii="Times New Roman" w:hAnsi="Times New Roman"/>
          <w:sz w:val="24"/>
          <w:szCs w:val="24"/>
        </w:rPr>
        <w:t>POMe</w:t>
      </w:r>
      <w:proofErr w:type="spellEnd"/>
      <w:r w:rsidR="00F7220B" w:rsidRPr="0014384C">
        <w:rPr>
          <w:rFonts w:ascii="Times New Roman" w:hAnsi="Times New Roman"/>
          <w:sz w:val="24"/>
          <w:szCs w:val="24"/>
        </w:rPr>
        <w:t>/</w:t>
      </w:r>
      <w:proofErr w:type="spellStart"/>
      <w:r w:rsidR="00F7220B" w:rsidRPr="0014384C">
        <w:rPr>
          <w:rFonts w:ascii="Times New Roman" w:hAnsi="Times New Roman"/>
          <w:sz w:val="24"/>
          <w:szCs w:val="24"/>
        </w:rPr>
        <w:t>LiTFSI</w:t>
      </w:r>
      <w:proofErr w:type="spellEnd"/>
      <w:r w:rsidR="00F7220B" w:rsidRPr="0014384C">
        <w:rPr>
          <w:rFonts w:ascii="Times New Roman" w:hAnsi="Times New Roman"/>
          <w:sz w:val="24"/>
          <w:szCs w:val="24"/>
        </w:rPr>
        <w:t xml:space="preserve">, </w:t>
      </w:r>
      <w:proofErr w:type="spellStart"/>
      <w:r w:rsidR="00F7220B" w:rsidRPr="0014384C">
        <w:rPr>
          <w:rFonts w:ascii="Times New Roman" w:hAnsi="Times New Roman"/>
          <w:sz w:val="24"/>
          <w:szCs w:val="24"/>
        </w:rPr>
        <w:t>POEt</w:t>
      </w:r>
      <w:proofErr w:type="spellEnd"/>
      <w:r w:rsidR="00F7220B" w:rsidRPr="0014384C">
        <w:rPr>
          <w:rFonts w:ascii="Times New Roman" w:hAnsi="Times New Roman"/>
          <w:sz w:val="24"/>
          <w:szCs w:val="24"/>
        </w:rPr>
        <w:t>/</w:t>
      </w:r>
      <w:proofErr w:type="spellStart"/>
      <w:r w:rsidR="00F7220B" w:rsidRPr="0014384C">
        <w:rPr>
          <w:rFonts w:ascii="Times New Roman" w:hAnsi="Times New Roman"/>
          <w:sz w:val="24"/>
          <w:szCs w:val="24"/>
        </w:rPr>
        <w:t>LiTFSI</w:t>
      </w:r>
      <w:proofErr w:type="spellEnd"/>
      <w:r w:rsidR="00F7220B" w:rsidRPr="0014384C">
        <w:rPr>
          <w:rFonts w:ascii="Times New Roman" w:hAnsi="Times New Roman"/>
          <w:sz w:val="24"/>
          <w:szCs w:val="24"/>
        </w:rPr>
        <w:t xml:space="preserve">, </w:t>
      </w:r>
      <w:proofErr w:type="spellStart"/>
      <w:r w:rsidR="00F7220B" w:rsidRPr="0014384C">
        <w:rPr>
          <w:rFonts w:ascii="Times New Roman" w:hAnsi="Times New Roman"/>
          <w:sz w:val="24"/>
          <w:szCs w:val="24"/>
        </w:rPr>
        <w:t>POMe</w:t>
      </w:r>
      <w:proofErr w:type="spellEnd"/>
      <w:r w:rsidR="00F7220B" w:rsidRPr="0014384C">
        <w:rPr>
          <w:rFonts w:ascii="Times New Roman" w:hAnsi="Times New Roman"/>
          <w:sz w:val="24"/>
          <w:szCs w:val="24"/>
        </w:rPr>
        <w:t xml:space="preserve">, </w:t>
      </w:r>
      <w:proofErr w:type="spellStart"/>
      <w:r w:rsidR="00F7220B" w:rsidRPr="0014384C">
        <w:rPr>
          <w:rFonts w:ascii="Times New Roman" w:hAnsi="Times New Roman"/>
          <w:sz w:val="24"/>
          <w:szCs w:val="24"/>
        </w:rPr>
        <w:t>POEt</w:t>
      </w:r>
      <w:proofErr w:type="spellEnd"/>
      <w:r w:rsidR="00F7220B" w:rsidRPr="0014384C">
        <w:rPr>
          <w:rFonts w:ascii="Times New Roman" w:hAnsi="Times New Roman"/>
          <w:sz w:val="24"/>
          <w:szCs w:val="24"/>
        </w:rPr>
        <w:t xml:space="preserve">, </w:t>
      </w:r>
      <w:proofErr w:type="spellStart"/>
      <w:r w:rsidR="00F7220B" w:rsidRPr="0014384C">
        <w:rPr>
          <w:rFonts w:ascii="Times New Roman" w:hAnsi="Times New Roman"/>
          <w:sz w:val="24"/>
          <w:szCs w:val="24"/>
        </w:rPr>
        <w:t>LiTFSI</w:t>
      </w:r>
      <w:proofErr w:type="spellEnd"/>
      <w:r w:rsidR="00F7220B" w:rsidRPr="0014384C">
        <w:rPr>
          <w:rFonts w:ascii="Times New Roman" w:hAnsi="Times New Roman"/>
          <w:sz w:val="24"/>
          <w:szCs w:val="24"/>
        </w:rPr>
        <w:t xml:space="preserve"> and (B)</w:t>
      </w:r>
      <w:r w:rsidR="00EA32F0" w:rsidRPr="0014384C">
        <w:rPr>
          <w:rFonts w:ascii="Times New Roman" w:hAnsi="Times New Roman" w:hint="eastAsia"/>
          <w:sz w:val="24"/>
          <w:szCs w:val="24"/>
        </w:rPr>
        <w:t xml:space="preserve"> and (C)</w:t>
      </w:r>
      <w:r w:rsidR="00F7220B" w:rsidRPr="0014384C">
        <w:rPr>
          <w:rFonts w:ascii="Times New Roman" w:hAnsi="Times New Roman"/>
          <w:sz w:val="24"/>
          <w:szCs w:val="24"/>
        </w:rPr>
        <w:t xml:space="preserve"> </w:t>
      </w:r>
      <w:proofErr w:type="spellStart"/>
      <w:r w:rsidR="00F7220B" w:rsidRPr="0014384C">
        <w:rPr>
          <w:rFonts w:ascii="Times New Roman" w:hAnsi="Times New Roman"/>
          <w:sz w:val="24"/>
          <w:szCs w:val="24"/>
        </w:rPr>
        <w:t>POMe</w:t>
      </w:r>
      <w:proofErr w:type="spellEnd"/>
      <w:r w:rsidR="00F7220B" w:rsidRPr="0014384C">
        <w:rPr>
          <w:rFonts w:ascii="Times New Roman" w:hAnsi="Times New Roman"/>
          <w:sz w:val="24"/>
          <w:szCs w:val="24"/>
        </w:rPr>
        <w:t>/BMImPF</w:t>
      </w:r>
      <w:r w:rsidR="00F7220B" w:rsidRPr="0014384C">
        <w:rPr>
          <w:rFonts w:ascii="Times New Roman" w:hAnsi="Times New Roman"/>
          <w:sz w:val="24"/>
          <w:szCs w:val="24"/>
          <w:vertAlign w:val="subscript"/>
        </w:rPr>
        <w:t>6</w:t>
      </w:r>
      <w:r w:rsidR="00F7220B" w:rsidRPr="0014384C">
        <w:rPr>
          <w:rFonts w:ascii="Times New Roman" w:hAnsi="Times New Roman"/>
          <w:sz w:val="24"/>
          <w:szCs w:val="24"/>
        </w:rPr>
        <w:t xml:space="preserve">, </w:t>
      </w:r>
      <w:proofErr w:type="spellStart"/>
      <w:r w:rsidR="00F7220B" w:rsidRPr="0014384C">
        <w:rPr>
          <w:rFonts w:ascii="Times New Roman" w:hAnsi="Times New Roman"/>
          <w:sz w:val="24"/>
          <w:szCs w:val="24"/>
        </w:rPr>
        <w:t>POEt</w:t>
      </w:r>
      <w:proofErr w:type="spellEnd"/>
      <w:r w:rsidR="00F7220B" w:rsidRPr="0014384C">
        <w:rPr>
          <w:rFonts w:ascii="Times New Roman" w:hAnsi="Times New Roman"/>
          <w:sz w:val="24"/>
          <w:szCs w:val="24"/>
        </w:rPr>
        <w:t>/BMImPF</w:t>
      </w:r>
      <w:r w:rsidR="00F7220B" w:rsidRPr="0014384C">
        <w:rPr>
          <w:rFonts w:ascii="Times New Roman" w:hAnsi="Times New Roman"/>
          <w:sz w:val="24"/>
          <w:szCs w:val="24"/>
          <w:vertAlign w:val="subscript"/>
        </w:rPr>
        <w:t>6</w:t>
      </w:r>
      <w:r w:rsidR="00F7220B" w:rsidRPr="0014384C">
        <w:rPr>
          <w:rFonts w:ascii="Times New Roman" w:hAnsi="Times New Roman"/>
          <w:sz w:val="24"/>
          <w:szCs w:val="24"/>
        </w:rPr>
        <w:t xml:space="preserve">, </w:t>
      </w:r>
      <w:proofErr w:type="spellStart"/>
      <w:r w:rsidR="00F7220B" w:rsidRPr="0014384C">
        <w:rPr>
          <w:rFonts w:ascii="Times New Roman" w:hAnsi="Times New Roman"/>
          <w:sz w:val="24"/>
          <w:szCs w:val="24"/>
        </w:rPr>
        <w:t>POMe</w:t>
      </w:r>
      <w:proofErr w:type="spellEnd"/>
      <w:r w:rsidR="00F7220B" w:rsidRPr="0014384C">
        <w:rPr>
          <w:rFonts w:ascii="Times New Roman" w:hAnsi="Times New Roman"/>
          <w:sz w:val="24"/>
          <w:szCs w:val="24"/>
        </w:rPr>
        <w:t xml:space="preserve">, </w:t>
      </w:r>
      <w:proofErr w:type="spellStart"/>
      <w:r w:rsidR="00F7220B" w:rsidRPr="0014384C">
        <w:rPr>
          <w:rFonts w:ascii="Times New Roman" w:hAnsi="Times New Roman"/>
          <w:sz w:val="24"/>
          <w:szCs w:val="24"/>
        </w:rPr>
        <w:t>POEt</w:t>
      </w:r>
      <w:proofErr w:type="spellEnd"/>
      <w:r w:rsidR="00F7220B" w:rsidRPr="0014384C">
        <w:rPr>
          <w:rFonts w:ascii="Times New Roman" w:hAnsi="Times New Roman"/>
          <w:sz w:val="24"/>
          <w:szCs w:val="24"/>
        </w:rPr>
        <w:t>, BMImPF</w:t>
      </w:r>
      <w:r w:rsidR="00F7220B" w:rsidRPr="0014384C">
        <w:rPr>
          <w:rFonts w:ascii="Times New Roman" w:hAnsi="Times New Roman"/>
          <w:sz w:val="24"/>
          <w:szCs w:val="24"/>
          <w:vertAlign w:val="subscript"/>
        </w:rPr>
        <w:t>6</w:t>
      </w:r>
      <w:r w:rsidR="00F7220B" w:rsidRPr="0014384C">
        <w:rPr>
          <w:rFonts w:ascii="Times New Roman" w:hAnsi="Times New Roman"/>
          <w:sz w:val="24"/>
          <w:szCs w:val="24"/>
        </w:rPr>
        <w:t xml:space="preserve"> at ambient temperature.</w:t>
      </w:r>
    </w:p>
    <w:p w14:paraId="6DA67B95" w14:textId="77777777" w:rsidR="004D181B" w:rsidRDefault="004D181B" w:rsidP="00F7220B">
      <w:pPr>
        <w:rPr>
          <w:rFonts w:ascii="Times New Roman" w:hAnsi="Times New Roman"/>
          <w:sz w:val="24"/>
          <w:szCs w:val="24"/>
        </w:rPr>
      </w:pPr>
    </w:p>
    <w:p w14:paraId="7B5CC0A7" w14:textId="77777777" w:rsidR="004D181B" w:rsidRDefault="004D181B" w:rsidP="00F7220B">
      <w:pPr>
        <w:rPr>
          <w:rFonts w:ascii="Times New Roman" w:hAnsi="Times New Roman"/>
          <w:sz w:val="24"/>
          <w:szCs w:val="24"/>
        </w:rPr>
      </w:pPr>
    </w:p>
    <w:p w14:paraId="3363C01A" w14:textId="77777777" w:rsidR="004D181B" w:rsidRDefault="004D181B" w:rsidP="00F7220B">
      <w:pPr>
        <w:rPr>
          <w:rFonts w:ascii="Times New Roman" w:hAnsi="Times New Roman"/>
          <w:sz w:val="24"/>
          <w:szCs w:val="24"/>
        </w:rPr>
      </w:pPr>
    </w:p>
    <w:p w14:paraId="275A2A92" w14:textId="77777777" w:rsidR="004D181B" w:rsidRDefault="004D181B" w:rsidP="00F7220B">
      <w:pPr>
        <w:rPr>
          <w:rFonts w:ascii="Times New Roman" w:hAnsi="Times New Roman"/>
          <w:sz w:val="24"/>
          <w:szCs w:val="24"/>
        </w:rPr>
      </w:pPr>
    </w:p>
    <w:p w14:paraId="10C4B79B" w14:textId="77777777" w:rsidR="003B2AD7" w:rsidRPr="003B2AD7" w:rsidRDefault="003B2AD7" w:rsidP="00F7220B">
      <w:pPr>
        <w:rPr>
          <w:rFonts w:ascii="Times New Roman" w:hAnsi="Times New Roman"/>
          <w:sz w:val="24"/>
          <w:szCs w:val="24"/>
        </w:rPr>
      </w:pPr>
    </w:p>
    <w:p w14:paraId="65A6356D" w14:textId="77777777" w:rsidR="004D181B" w:rsidRDefault="004D181B" w:rsidP="00F7220B">
      <w:pPr>
        <w:rPr>
          <w:rFonts w:ascii="Times New Roman" w:hAnsi="Times New Roman"/>
          <w:sz w:val="24"/>
          <w:szCs w:val="24"/>
        </w:rPr>
      </w:pPr>
    </w:p>
    <w:p w14:paraId="5A40DFA0" w14:textId="77777777" w:rsidR="004D181B" w:rsidRDefault="004D181B" w:rsidP="00F7220B">
      <w:pPr>
        <w:rPr>
          <w:rFonts w:ascii="Times New Roman" w:hAnsi="Times New Roman"/>
          <w:sz w:val="24"/>
          <w:szCs w:val="24"/>
        </w:rPr>
      </w:pPr>
    </w:p>
    <w:p w14:paraId="11E0EE9F" w14:textId="77777777" w:rsidR="004D181B" w:rsidRDefault="004D181B" w:rsidP="00F7220B">
      <w:pPr>
        <w:rPr>
          <w:rFonts w:ascii="Times New Roman" w:hAnsi="Times New Roman"/>
          <w:sz w:val="24"/>
          <w:szCs w:val="24"/>
        </w:rPr>
      </w:pPr>
    </w:p>
    <w:p w14:paraId="7C7124B8" w14:textId="77777777" w:rsidR="00A074C2" w:rsidRDefault="00A074C2" w:rsidP="00F7220B">
      <w:pPr>
        <w:rPr>
          <w:rFonts w:ascii="Times New Roman" w:hAnsi="Times New Roman"/>
          <w:sz w:val="24"/>
          <w:szCs w:val="24"/>
        </w:rPr>
      </w:pPr>
    </w:p>
    <w:p w14:paraId="54A6CFC8" w14:textId="77777777" w:rsidR="00A074C2" w:rsidRDefault="00A074C2" w:rsidP="00F7220B">
      <w:pPr>
        <w:rPr>
          <w:rFonts w:ascii="Times New Roman" w:hAnsi="Times New Roman"/>
          <w:sz w:val="24"/>
          <w:szCs w:val="24"/>
        </w:rPr>
      </w:pPr>
    </w:p>
    <w:p w14:paraId="62D6B41E" w14:textId="77777777" w:rsidR="00A074C2" w:rsidRDefault="00A074C2" w:rsidP="00F7220B">
      <w:pPr>
        <w:rPr>
          <w:rFonts w:ascii="Times New Roman" w:hAnsi="Times New Roman"/>
          <w:sz w:val="24"/>
          <w:szCs w:val="24"/>
        </w:rPr>
      </w:pPr>
    </w:p>
    <w:p w14:paraId="7125007B" w14:textId="77777777" w:rsidR="00A074C2" w:rsidRDefault="00A074C2" w:rsidP="00F7220B">
      <w:pPr>
        <w:rPr>
          <w:rFonts w:ascii="Times New Roman" w:hAnsi="Times New Roman"/>
          <w:sz w:val="24"/>
          <w:szCs w:val="24"/>
        </w:rPr>
      </w:pPr>
    </w:p>
    <w:p w14:paraId="429F7E64" w14:textId="77777777" w:rsidR="00A074C2" w:rsidRDefault="00A074C2" w:rsidP="00F7220B">
      <w:pPr>
        <w:rPr>
          <w:rFonts w:ascii="Times New Roman" w:hAnsi="Times New Roman"/>
          <w:sz w:val="24"/>
          <w:szCs w:val="24"/>
        </w:rPr>
      </w:pPr>
    </w:p>
    <w:p w14:paraId="0EC9FDEE" w14:textId="77777777" w:rsidR="004D181B" w:rsidRDefault="004D181B" w:rsidP="00F7220B">
      <w:pPr>
        <w:rPr>
          <w:rFonts w:ascii="Times New Roman" w:hAnsi="Times New Roman"/>
          <w:sz w:val="24"/>
          <w:szCs w:val="24"/>
        </w:rPr>
      </w:pPr>
    </w:p>
    <w:p w14:paraId="2A4FE715" w14:textId="77777777" w:rsidR="004D181B" w:rsidRDefault="004D181B" w:rsidP="00F7220B">
      <w:pPr>
        <w:rPr>
          <w:rFonts w:ascii="Times New Roman" w:hAnsi="Times New Roman"/>
          <w:sz w:val="24"/>
          <w:szCs w:val="24"/>
        </w:rPr>
      </w:pPr>
    </w:p>
    <w:p w14:paraId="5E635706" w14:textId="77777777" w:rsidR="004D181B" w:rsidRDefault="004D181B" w:rsidP="00F7220B">
      <w:pPr>
        <w:rPr>
          <w:rFonts w:ascii="Times New Roman" w:hAnsi="Times New Roman"/>
          <w:sz w:val="24"/>
          <w:szCs w:val="24"/>
        </w:rPr>
      </w:pPr>
    </w:p>
    <w:p w14:paraId="3A92484E" w14:textId="2854FB73" w:rsidR="00D52859" w:rsidRDefault="00D52859" w:rsidP="0044154E">
      <w:pPr>
        <w:spacing w:before="240" w:after="60" w:line="480" w:lineRule="auto"/>
        <w:jc w:val="left"/>
        <w:outlineLvl w:val="1"/>
        <w:rPr>
          <w:rFonts w:ascii="Times New Roman" w:hAnsi="Times New Roman"/>
          <w:b/>
          <w:bCs/>
          <w:kern w:val="28"/>
          <w:sz w:val="24"/>
          <w:szCs w:val="32"/>
        </w:rPr>
      </w:pPr>
      <w:r>
        <w:rPr>
          <w:rFonts w:ascii="Times New Roman" w:hAnsi="Times New Roman"/>
          <w:b/>
          <w:bCs/>
          <w:kern w:val="28"/>
          <w:sz w:val="24"/>
          <w:szCs w:val="32"/>
        </w:rPr>
        <w:lastRenderedPageBreak/>
        <w:t>5</w:t>
      </w:r>
      <w:r w:rsidRPr="00C337E6">
        <w:rPr>
          <w:rFonts w:ascii="Times New Roman" w:hAnsi="Times New Roman"/>
          <w:b/>
          <w:bCs/>
          <w:kern w:val="28"/>
          <w:sz w:val="24"/>
          <w:szCs w:val="32"/>
        </w:rPr>
        <w:t xml:space="preserve">. </w:t>
      </w:r>
      <w:r w:rsidR="003B3A4F">
        <w:rPr>
          <w:rFonts w:ascii="Times New Roman" w:hAnsi="Times New Roman"/>
          <w:b/>
          <w:bCs/>
          <w:kern w:val="28"/>
          <w:sz w:val="24"/>
          <w:szCs w:val="32"/>
        </w:rPr>
        <w:t>Characterization</w:t>
      </w:r>
      <w:r>
        <w:rPr>
          <w:rFonts w:ascii="Times New Roman" w:hAnsi="Times New Roman"/>
          <w:b/>
          <w:bCs/>
          <w:kern w:val="28"/>
          <w:sz w:val="24"/>
          <w:szCs w:val="32"/>
        </w:rPr>
        <w:t xml:space="preserve"> of </w:t>
      </w:r>
      <w:r w:rsidR="003B3A4F">
        <w:rPr>
          <w:rFonts w:ascii="Times New Roman" w:hAnsi="Times New Roman"/>
          <w:b/>
          <w:bCs/>
          <w:kern w:val="28"/>
          <w:sz w:val="24"/>
          <w:szCs w:val="32"/>
        </w:rPr>
        <w:t>L</w:t>
      </w:r>
      <w:r>
        <w:rPr>
          <w:rFonts w:ascii="Times New Roman" w:hAnsi="Times New Roman"/>
          <w:b/>
          <w:bCs/>
          <w:kern w:val="28"/>
          <w:sz w:val="24"/>
          <w:szCs w:val="32"/>
        </w:rPr>
        <w:t xml:space="preserve">iquid </w:t>
      </w:r>
      <w:r w:rsidR="003B3A4F">
        <w:rPr>
          <w:rFonts w:ascii="Times New Roman" w:hAnsi="Times New Roman"/>
          <w:b/>
          <w:bCs/>
          <w:kern w:val="28"/>
          <w:sz w:val="24"/>
          <w:szCs w:val="32"/>
        </w:rPr>
        <w:t>C</w:t>
      </w:r>
      <w:r>
        <w:rPr>
          <w:rFonts w:ascii="Times New Roman" w:hAnsi="Times New Roman"/>
          <w:b/>
          <w:bCs/>
          <w:kern w:val="28"/>
          <w:sz w:val="24"/>
          <w:szCs w:val="32"/>
        </w:rPr>
        <w:t>rystal–</w:t>
      </w:r>
      <w:r w:rsidR="003B3A4F">
        <w:rPr>
          <w:rFonts w:ascii="Times New Roman" w:hAnsi="Times New Roman"/>
          <w:b/>
          <w:bCs/>
          <w:kern w:val="28"/>
          <w:sz w:val="24"/>
          <w:szCs w:val="32"/>
        </w:rPr>
        <w:t>P</w:t>
      </w:r>
      <w:r>
        <w:rPr>
          <w:rFonts w:ascii="Times New Roman" w:hAnsi="Times New Roman"/>
          <w:b/>
          <w:bCs/>
          <w:kern w:val="28"/>
          <w:sz w:val="24"/>
          <w:szCs w:val="32"/>
        </w:rPr>
        <w:t xml:space="preserve">olymer </w:t>
      </w:r>
      <w:r w:rsidR="003B3A4F">
        <w:rPr>
          <w:rFonts w:ascii="Times New Roman" w:hAnsi="Times New Roman"/>
          <w:b/>
          <w:bCs/>
          <w:kern w:val="28"/>
          <w:sz w:val="24"/>
          <w:szCs w:val="32"/>
        </w:rPr>
        <w:t>C</w:t>
      </w:r>
      <w:r>
        <w:rPr>
          <w:rFonts w:ascii="Times New Roman" w:hAnsi="Times New Roman"/>
          <w:b/>
          <w:bCs/>
          <w:kern w:val="28"/>
          <w:sz w:val="24"/>
          <w:szCs w:val="32"/>
        </w:rPr>
        <w:t>omposites.</w:t>
      </w:r>
    </w:p>
    <w:p w14:paraId="18385E95" w14:textId="25313D9F" w:rsidR="0044154E" w:rsidRDefault="0044154E" w:rsidP="0044154E">
      <w:pPr>
        <w:spacing w:before="240" w:after="60" w:line="480" w:lineRule="auto"/>
        <w:jc w:val="left"/>
        <w:outlineLvl w:val="1"/>
        <w:rPr>
          <w:rFonts w:ascii="Times New Roman" w:hAnsi="Times New Roman"/>
          <w:b/>
          <w:bCs/>
          <w:kern w:val="28"/>
          <w:sz w:val="24"/>
          <w:szCs w:val="32"/>
        </w:rPr>
      </w:pPr>
      <w:r w:rsidRPr="0044154E">
        <w:rPr>
          <w:rFonts w:ascii="Times New Roman" w:hAnsi="Times New Roman"/>
          <w:b/>
          <w:bCs/>
          <w:noProof/>
          <w:kern w:val="28"/>
          <w:sz w:val="24"/>
          <w:szCs w:val="32"/>
        </w:rPr>
        <w:drawing>
          <wp:inline distT="0" distB="0" distL="0" distR="0" wp14:anchorId="29A300DA" wp14:editId="3BC3B29A">
            <wp:extent cx="5274310" cy="2245995"/>
            <wp:effectExtent l="0" t="0" r="2540" b="1905"/>
            <wp:docPr id="902855153" name="图片 6"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855153" name="图片 6" descr="图形用户界面&#10;&#10;描述已自动生成"/>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4310" cy="2245995"/>
                    </a:xfrm>
                    <a:prstGeom prst="rect">
                      <a:avLst/>
                    </a:prstGeom>
                    <a:noFill/>
                    <a:ln>
                      <a:noFill/>
                    </a:ln>
                  </pic:spPr>
                </pic:pic>
              </a:graphicData>
            </a:graphic>
          </wp:inline>
        </w:drawing>
      </w:r>
    </w:p>
    <w:p w14:paraId="45E7AE3E" w14:textId="73735380" w:rsidR="00D52859" w:rsidRDefault="00D52859" w:rsidP="00D52859">
      <w:pPr>
        <w:spacing w:before="240" w:after="60"/>
        <w:jc w:val="left"/>
        <w:outlineLvl w:val="1"/>
        <w:rPr>
          <w:rFonts w:ascii="Times New Roman" w:hAnsi="Times New Roman"/>
          <w:kern w:val="28"/>
          <w:sz w:val="24"/>
          <w:szCs w:val="32"/>
        </w:rPr>
      </w:pPr>
      <w:r w:rsidRPr="0044154E">
        <w:rPr>
          <w:rFonts w:ascii="Times New Roman" w:hAnsi="Times New Roman" w:hint="eastAsia"/>
          <w:b/>
          <w:bCs/>
          <w:kern w:val="28"/>
          <w:sz w:val="24"/>
          <w:szCs w:val="32"/>
        </w:rPr>
        <w:t>F</w:t>
      </w:r>
      <w:r w:rsidRPr="0044154E">
        <w:rPr>
          <w:rFonts w:ascii="Times New Roman" w:hAnsi="Times New Roman"/>
          <w:b/>
          <w:bCs/>
          <w:kern w:val="28"/>
          <w:sz w:val="24"/>
          <w:szCs w:val="32"/>
        </w:rPr>
        <w:t xml:space="preserve">igure S7. </w:t>
      </w:r>
      <w:r w:rsidRPr="0044154E">
        <w:rPr>
          <w:rFonts w:ascii="Times New Roman" w:hAnsi="Times New Roman"/>
          <w:kern w:val="28"/>
          <w:sz w:val="24"/>
          <w:szCs w:val="32"/>
        </w:rPr>
        <w:t>POM texture of liquid crystal–polymer composite electrolytes: (</w:t>
      </w:r>
      <w:r w:rsidR="005A79EA">
        <w:rPr>
          <w:rFonts w:ascii="Times New Roman" w:hAnsi="Times New Roman" w:hint="eastAsia"/>
          <w:kern w:val="28"/>
          <w:sz w:val="24"/>
          <w:szCs w:val="32"/>
        </w:rPr>
        <w:t>A</w:t>
      </w:r>
      <w:r w:rsidRPr="0044154E">
        <w:rPr>
          <w:rFonts w:ascii="Times New Roman" w:hAnsi="Times New Roman"/>
          <w:kern w:val="28"/>
          <w:sz w:val="24"/>
          <w:szCs w:val="32"/>
        </w:rPr>
        <w:t xml:space="preserve">) </w:t>
      </w:r>
      <w:proofErr w:type="spellStart"/>
      <w:r w:rsidRPr="0044154E">
        <w:rPr>
          <w:rFonts w:ascii="Times New Roman" w:hAnsi="Times New Roman"/>
          <w:kern w:val="28"/>
          <w:sz w:val="24"/>
          <w:szCs w:val="32"/>
        </w:rPr>
        <w:t>POMe</w:t>
      </w:r>
      <w:proofErr w:type="spellEnd"/>
      <w:r w:rsidRPr="0044154E">
        <w:rPr>
          <w:rFonts w:ascii="Times New Roman" w:hAnsi="Times New Roman"/>
          <w:kern w:val="28"/>
          <w:sz w:val="24"/>
          <w:szCs w:val="32"/>
        </w:rPr>
        <w:t>/</w:t>
      </w:r>
      <w:proofErr w:type="spellStart"/>
      <w:r w:rsidRPr="0044154E">
        <w:rPr>
          <w:rFonts w:ascii="Times New Roman" w:hAnsi="Times New Roman"/>
          <w:kern w:val="28"/>
          <w:sz w:val="24"/>
          <w:szCs w:val="32"/>
        </w:rPr>
        <w:t>LiTFSI</w:t>
      </w:r>
      <w:proofErr w:type="spellEnd"/>
      <w:r w:rsidRPr="0044154E">
        <w:rPr>
          <w:rFonts w:ascii="Times New Roman" w:hAnsi="Times New Roman"/>
          <w:kern w:val="28"/>
          <w:sz w:val="24"/>
          <w:szCs w:val="32"/>
        </w:rPr>
        <w:t>(50)–polymer; (</w:t>
      </w:r>
      <w:r w:rsidR="005A79EA">
        <w:rPr>
          <w:rFonts w:ascii="Times New Roman" w:hAnsi="Times New Roman" w:hint="eastAsia"/>
          <w:kern w:val="28"/>
          <w:sz w:val="24"/>
          <w:szCs w:val="32"/>
        </w:rPr>
        <w:t>B</w:t>
      </w:r>
      <w:r w:rsidRPr="0044154E">
        <w:rPr>
          <w:rFonts w:ascii="Times New Roman" w:hAnsi="Times New Roman"/>
          <w:kern w:val="28"/>
          <w:sz w:val="24"/>
          <w:szCs w:val="32"/>
        </w:rPr>
        <w:t xml:space="preserve">) </w:t>
      </w:r>
      <w:proofErr w:type="spellStart"/>
      <w:r w:rsidRPr="0044154E">
        <w:rPr>
          <w:rFonts w:ascii="Times New Roman" w:hAnsi="Times New Roman"/>
          <w:kern w:val="28"/>
          <w:sz w:val="24"/>
          <w:szCs w:val="32"/>
        </w:rPr>
        <w:t>POMe</w:t>
      </w:r>
      <w:proofErr w:type="spellEnd"/>
      <w:r w:rsidRPr="0044154E">
        <w:rPr>
          <w:rFonts w:ascii="Times New Roman" w:hAnsi="Times New Roman"/>
          <w:kern w:val="28"/>
          <w:sz w:val="24"/>
          <w:szCs w:val="32"/>
        </w:rPr>
        <w:t>/BMImPF</w:t>
      </w:r>
      <w:r w:rsidRPr="0044154E">
        <w:rPr>
          <w:rFonts w:ascii="Times New Roman" w:hAnsi="Times New Roman"/>
          <w:kern w:val="28"/>
          <w:sz w:val="24"/>
          <w:szCs w:val="32"/>
          <w:vertAlign w:val="subscript"/>
        </w:rPr>
        <w:t>6</w:t>
      </w:r>
      <w:r w:rsidRPr="0044154E">
        <w:rPr>
          <w:rFonts w:ascii="Times New Roman" w:hAnsi="Times New Roman"/>
          <w:kern w:val="28"/>
          <w:sz w:val="24"/>
          <w:szCs w:val="32"/>
        </w:rPr>
        <w:t>(50)–polymer</w:t>
      </w:r>
      <w:r w:rsidR="0044154E" w:rsidRPr="0044154E">
        <w:rPr>
          <w:rFonts w:ascii="Times New Roman" w:hAnsi="Times New Roman" w:hint="eastAsia"/>
          <w:kern w:val="28"/>
          <w:sz w:val="24"/>
          <w:szCs w:val="32"/>
        </w:rPr>
        <w:t>.</w:t>
      </w:r>
    </w:p>
    <w:p w14:paraId="4B2CE431" w14:textId="77777777" w:rsidR="003B3A4F" w:rsidRDefault="003B3A4F" w:rsidP="00D52859">
      <w:pPr>
        <w:spacing w:before="240" w:after="60"/>
        <w:jc w:val="left"/>
        <w:outlineLvl w:val="1"/>
        <w:rPr>
          <w:rFonts w:ascii="Times New Roman" w:hAnsi="Times New Roman"/>
          <w:kern w:val="28"/>
          <w:sz w:val="24"/>
          <w:szCs w:val="32"/>
        </w:rPr>
      </w:pPr>
    </w:p>
    <w:p w14:paraId="3A76322B" w14:textId="77777777" w:rsidR="003B3A4F" w:rsidRDefault="003B3A4F" w:rsidP="00D52859">
      <w:pPr>
        <w:spacing w:before="240" w:after="60"/>
        <w:jc w:val="left"/>
        <w:outlineLvl w:val="1"/>
        <w:rPr>
          <w:rFonts w:ascii="Times New Roman" w:hAnsi="Times New Roman"/>
          <w:kern w:val="28"/>
          <w:sz w:val="24"/>
          <w:szCs w:val="32"/>
        </w:rPr>
      </w:pPr>
    </w:p>
    <w:p w14:paraId="03939D8B" w14:textId="77777777" w:rsidR="003B3A4F" w:rsidRDefault="003B3A4F" w:rsidP="003B3A4F">
      <w:pPr>
        <w:spacing w:line="480" w:lineRule="auto"/>
        <w:jc w:val="center"/>
        <w:rPr>
          <w:rFonts w:ascii="Times New Roman" w:hAnsi="Times New Roman"/>
          <w:sz w:val="20"/>
        </w:rPr>
      </w:pPr>
      <w:r w:rsidRPr="00C337E6">
        <w:rPr>
          <w:noProof/>
        </w:rPr>
        <w:drawing>
          <wp:inline distT="0" distB="0" distL="0" distR="0" wp14:anchorId="5BFD405A" wp14:editId="1D9AB568">
            <wp:extent cx="3355780" cy="3193127"/>
            <wp:effectExtent l="0" t="0" r="0" b="7620"/>
            <wp:docPr id="1906903034" name="Picture 1906903034" descr="A graph of a graph of different types of polym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903034" name="Picture 1" descr="A graph of a graph of different types of polymer&#10;&#10;Description automatically generated with medium confidence"/>
                    <pic:cNvPicPr/>
                  </pic:nvPicPr>
                  <pic:blipFill>
                    <a:blip r:embed="rId13"/>
                    <a:stretch>
                      <a:fillRect/>
                    </a:stretch>
                  </pic:blipFill>
                  <pic:spPr>
                    <a:xfrm>
                      <a:off x="0" y="0"/>
                      <a:ext cx="3367713" cy="3204481"/>
                    </a:xfrm>
                    <a:prstGeom prst="rect">
                      <a:avLst/>
                    </a:prstGeom>
                  </pic:spPr>
                </pic:pic>
              </a:graphicData>
            </a:graphic>
          </wp:inline>
        </w:drawing>
      </w:r>
    </w:p>
    <w:p w14:paraId="510F88BB" w14:textId="0AAD7C25" w:rsidR="003B3A4F" w:rsidRDefault="003B3A4F" w:rsidP="003B3A4F">
      <w:pPr>
        <w:spacing w:beforeLines="100" w:before="312"/>
        <w:rPr>
          <w:rFonts w:ascii="Times New Roman" w:hAnsi="Times New Roman" w:cs="Times New Roman"/>
          <w:sz w:val="24"/>
          <w:szCs w:val="24"/>
        </w:rPr>
      </w:pPr>
      <w:r w:rsidRPr="003B3A4F">
        <w:rPr>
          <w:rFonts w:ascii="Times New Roman" w:hAnsi="Times New Roman" w:cs="Times New Roman"/>
          <w:b/>
          <w:bCs/>
          <w:sz w:val="24"/>
          <w:szCs w:val="24"/>
        </w:rPr>
        <w:t>Figure S8.</w:t>
      </w:r>
      <w:r w:rsidRPr="00C337E6">
        <w:rPr>
          <w:rFonts w:ascii="Times New Roman" w:hAnsi="Times New Roman" w:cs="Times New Roman"/>
          <w:sz w:val="24"/>
          <w:szCs w:val="24"/>
        </w:rPr>
        <w:t xml:space="preserve"> </w:t>
      </w:r>
      <w:r>
        <w:rPr>
          <w:rFonts w:ascii="Times New Roman" w:hAnsi="Times New Roman" w:cs="Times New Roman"/>
          <w:sz w:val="24"/>
          <w:szCs w:val="24"/>
        </w:rPr>
        <w:t>Ionic conducti</w:t>
      </w:r>
      <w:r w:rsidRPr="007E2603">
        <w:rPr>
          <w:rFonts w:ascii="Times New Roman" w:hAnsi="Times New Roman" w:cs="Times New Roman"/>
          <w:sz w:val="24"/>
          <w:szCs w:val="24"/>
        </w:rPr>
        <w:t xml:space="preserve">vities of </w:t>
      </w:r>
      <w:proofErr w:type="spellStart"/>
      <w:r w:rsidRPr="007E2603">
        <w:rPr>
          <w:rFonts w:ascii="Times New Roman" w:hAnsi="Times New Roman" w:cs="Times New Roman"/>
          <w:sz w:val="24"/>
          <w:szCs w:val="24"/>
        </w:rPr>
        <w:t>POMe</w:t>
      </w:r>
      <w:proofErr w:type="spellEnd"/>
      <w:r w:rsidRPr="007E2603">
        <w:rPr>
          <w:rFonts w:ascii="Times New Roman" w:hAnsi="Times New Roman" w:cs="Times New Roman"/>
          <w:sz w:val="24"/>
          <w:szCs w:val="24"/>
        </w:rPr>
        <w:t>/BMImPF</w:t>
      </w:r>
      <w:r w:rsidRPr="007E2603">
        <w:rPr>
          <w:rFonts w:ascii="Times New Roman" w:hAnsi="Times New Roman" w:cs="Times New Roman"/>
          <w:sz w:val="24"/>
          <w:szCs w:val="24"/>
          <w:vertAlign w:val="subscript"/>
        </w:rPr>
        <w:t>6</w:t>
      </w:r>
      <w:r w:rsidRPr="007E2603">
        <w:rPr>
          <w:rFonts w:ascii="Times New Roman" w:hAnsi="Times New Roman" w:cs="Times New Roman"/>
          <w:sz w:val="24"/>
          <w:szCs w:val="24"/>
        </w:rPr>
        <w:t xml:space="preserve">(50)/polymer composite membrane and </w:t>
      </w:r>
      <w:proofErr w:type="spellStart"/>
      <w:r w:rsidRPr="007E2603">
        <w:rPr>
          <w:rFonts w:ascii="Times New Roman" w:hAnsi="Times New Roman" w:cs="Times New Roman"/>
          <w:sz w:val="24"/>
          <w:szCs w:val="24"/>
        </w:rPr>
        <w:t>POMe</w:t>
      </w:r>
      <w:proofErr w:type="spellEnd"/>
      <w:r w:rsidRPr="007E2603">
        <w:rPr>
          <w:rFonts w:ascii="Times New Roman" w:hAnsi="Times New Roman" w:cs="Times New Roman"/>
          <w:sz w:val="24"/>
          <w:szCs w:val="24"/>
        </w:rPr>
        <w:t>/</w:t>
      </w:r>
      <w:proofErr w:type="spellStart"/>
      <w:r w:rsidRPr="007E2603">
        <w:rPr>
          <w:rFonts w:ascii="Times New Roman" w:hAnsi="Times New Roman" w:cs="Times New Roman"/>
          <w:sz w:val="24"/>
          <w:szCs w:val="24"/>
        </w:rPr>
        <w:t>LiTFSI</w:t>
      </w:r>
      <w:proofErr w:type="spellEnd"/>
      <w:r w:rsidRPr="007E2603">
        <w:rPr>
          <w:rFonts w:ascii="Times New Roman" w:hAnsi="Times New Roman" w:cs="Times New Roman"/>
          <w:sz w:val="24"/>
          <w:szCs w:val="24"/>
        </w:rPr>
        <w:t>(50)/pol</w:t>
      </w:r>
      <w:r w:rsidRPr="00C337E6">
        <w:rPr>
          <w:rFonts w:ascii="Times New Roman" w:hAnsi="Times New Roman" w:cs="Times New Roman"/>
          <w:sz w:val="24"/>
          <w:szCs w:val="24"/>
        </w:rPr>
        <w:t>ymer composite membrane.</w:t>
      </w:r>
    </w:p>
    <w:p w14:paraId="4613E060" w14:textId="77777777" w:rsidR="003B3A4F" w:rsidRPr="003B3A4F" w:rsidRDefault="003B3A4F" w:rsidP="00D52859">
      <w:pPr>
        <w:spacing w:before="240" w:after="60"/>
        <w:jc w:val="left"/>
        <w:outlineLvl w:val="1"/>
        <w:rPr>
          <w:rFonts w:ascii="Times New Roman" w:hAnsi="Times New Roman"/>
          <w:b/>
          <w:bCs/>
          <w:kern w:val="28"/>
          <w:sz w:val="24"/>
          <w:szCs w:val="32"/>
        </w:rPr>
      </w:pPr>
    </w:p>
    <w:p w14:paraId="56A34019" w14:textId="77777777" w:rsidR="00D52859" w:rsidRDefault="00D52859" w:rsidP="00F7220B">
      <w:pPr>
        <w:rPr>
          <w:rFonts w:ascii="Times New Roman" w:hAnsi="Times New Roman"/>
          <w:sz w:val="24"/>
          <w:szCs w:val="24"/>
        </w:rPr>
      </w:pPr>
    </w:p>
    <w:p w14:paraId="0A8B70E2" w14:textId="65461B04" w:rsidR="00333462" w:rsidRPr="00C337E6" w:rsidRDefault="00333462" w:rsidP="00333462">
      <w:pPr>
        <w:spacing w:before="240" w:after="60" w:line="480" w:lineRule="auto"/>
        <w:jc w:val="left"/>
        <w:outlineLvl w:val="1"/>
        <w:rPr>
          <w:rFonts w:ascii="Times New Roman" w:hAnsi="Times New Roman"/>
          <w:b/>
          <w:bCs/>
          <w:kern w:val="28"/>
          <w:sz w:val="24"/>
          <w:szCs w:val="32"/>
          <w:lang w:eastAsia="ja-JP"/>
        </w:rPr>
      </w:pPr>
      <w:bookmarkStart w:id="0" w:name="_Hlk149748444"/>
      <w:r w:rsidRPr="00C337E6">
        <w:rPr>
          <w:rFonts w:ascii="Times New Roman" w:hAnsi="Times New Roman"/>
          <w:b/>
          <w:bCs/>
          <w:kern w:val="28"/>
          <w:sz w:val="24"/>
          <w:szCs w:val="32"/>
        </w:rPr>
        <w:lastRenderedPageBreak/>
        <w:t xml:space="preserve">6. </w:t>
      </w:r>
      <w:r w:rsidR="00E66DB7">
        <w:rPr>
          <w:rFonts w:ascii="Times New Roman" w:hAnsi="Times New Roman"/>
          <w:b/>
          <w:bCs/>
          <w:kern w:val="28"/>
          <w:sz w:val="24"/>
          <w:szCs w:val="32"/>
          <w:lang w:eastAsia="ja-JP"/>
        </w:rPr>
        <w:t>F</w:t>
      </w:r>
      <w:r w:rsidR="002D04A2">
        <w:rPr>
          <w:rFonts w:ascii="Times New Roman" w:hAnsi="Times New Roman"/>
          <w:b/>
          <w:bCs/>
          <w:kern w:val="28"/>
          <w:sz w:val="24"/>
          <w:szCs w:val="32"/>
          <w:lang w:eastAsia="ja-JP"/>
        </w:rPr>
        <w:t xml:space="preserve">lammability Test of </w:t>
      </w:r>
      <w:r w:rsidR="002D04A2">
        <w:rPr>
          <w:rFonts w:ascii="Times New Roman" w:hAnsi="Times New Roman"/>
          <w:b/>
          <w:bCs/>
          <w:kern w:val="28"/>
          <w:sz w:val="24"/>
          <w:szCs w:val="32"/>
        </w:rPr>
        <w:t>Ionic Liquid Crystal–Polymer Composites.</w:t>
      </w:r>
    </w:p>
    <w:bookmarkEnd w:id="0"/>
    <w:p w14:paraId="22764A29" w14:textId="77777777" w:rsidR="00333462" w:rsidRDefault="00333462" w:rsidP="00333462">
      <w:pPr>
        <w:spacing w:beforeLines="100" w:before="312"/>
        <w:rPr>
          <w:rFonts w:ascii="Times New Roman" w:hAnsi="Times New Roman"/>
          <w:sz w:val="24"/>
          <w:szCs w:val="24"/>
        </w:rPr>
      </w:pPr>
      <w:r w:rsidRPr="00A80478">
        <w:rPr>
          <w:rFonts w:ascii="Times New Roman" w:hAnsi="Times New Roman"/>
          <w:noProof/>
          <w:sz w:val="24"/>
          <w:szCs w:val="24"/>
        </w:rPr>
        <w:drawing>
          <wp:inline distT="0" distB="0" distL="0" distR="0" wp14:anchorId="5702AA8F" wp14:editId="1C5602B6">
            <wp:extent cx="5274310" cy="3851275"/>
            <wp:effectExtent l="0" t="0" r="2540" b="0"/>
            <wp:docPr id="1770387436" name="图片 5" descr="玻璃碗&#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387436" name="图片 5" descr="玻璃碗&#10;&#10;中度可信度描述已自动生成"/>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4310" cy="3851275"/>
                    </a:xfrm>
                    <a:prstGeom prst="rect">
                      <a:avLst/>
                    </a:prstGeom>
                    <a:noFill/>
                    <a:ln>
                      <a:noFill/>
                    </a:ln>
                  </pic:spPr>
                </pic:pic>
              </a:graphicData>
            </a:graphic>
          </wp:inline>
        </w:drawing>
      </w:r>
    </w:p>
    <w:p w14:paraId="2F07BDA2" w14:textId="77777777" w:rsidR="00333462" w:rsidRPr="007E2603" w:rsidRDefault="00333462" w:rsidP="00F96EDF">
      <w:pPr>
        <w:spacing w:beforeLines="100" w:before="312"/>
        <w:rPr>
          <w:rFonts w:ascii="Times New Roman" w:hAnsi="Times New Roman" w:cs="Times New Roman"/>
          <w:sz w:val="24"/>
          <w:szCs w:val="24"/>
        </w:rPr>
      </w:pPr>
      <w:r w:rsidRPr="00F7220B">
        <w:rPr>
          <w:rFonts w:ascii="Times New Roman" w:hAnsi="Times New Roman" w:cs="Times New Roman"/>
          <w:b/>
          <w:bCs/>
          <w:sz w:val="24"/>
          <w:szCs w:val="24"/>
        </w:rPr>
        <w:t>Figure S9.</w:t>
      </w:r>
      <w:r w:rsidRPr="00C337E6">
        <w:rPr>
          <w:rFonts w:ascii="Times New Roman" w:hAnsi="Times New Roman" w:cs="Times New Roman"/>
          <w:sz w:val="24"/>
          <w:szCs w:val="24"/>
        </w:rPr>
        <w:t xml:space="preserve"> </w:t>
      </w:r>
      <w:r>
        <w:rPr>
          <w:rFonts w:ascii="Times New Roman" w:hAnsi="Times New Roman" w:cs="Times New Roman"/>
          <w:sz w:val="24"/>
          <w:szCs w:val="24"/>
        </w:rPr>
        <w:t xml:space="preserve">Photographs of (A) </w:t>
      </w:r>
      <w:proofErr w:type="spellStart"/>
      <w:r w:rsidRPr="007E2603">
        <w:rPr>
          <w:rFonts w:ascii="Times New Roman" w:hAnsi="Times New Roman" w:cs="Times New Roman"/>
          <w:sz w:val="24"/>
          <w:szCs w:val="24"/>
        </w:rPr>
        <w:t>POMe</w:t>
      </w:r>
      <w:proofErr w:type="spellEnd"/>
      <w:r w:rsidRPr="007E2603">
        <w:rPr>
          <w:rFonts w:ascii="Times New Roman" w:hAnsi="Times New Roman" w:cs="Times New Roman"/>
          <w:sz w:val="24"/>
          <w:szCs w:val="24"/>
        </w:rPr>
        <w:t>/</w:t>
      </w:r>
      <w:proofErr w:type="spellStart"/>
      <w:r w:rsidRPr="007E2603">
        <w:rPr>
          <w:rFonts w:ascii="Times New Roman" w:hAnsi="Times New Roman" w:cs="Times New Roman"/>
          <w:sz w:val="24"/>
          <w:szCs w:val="24"/>
        </w:rPr>
        <w:t>LiTFSI</w:t>
      </w:r>
      <w:proofErr w:type="spellEnd"/>
      <w:r w:rsidRPr="00C337E6">
        <w:rPr>
          <w:rFonts w:ascii="Times New Roman" w:hAnsi="Times New Roman" w:cs="Times New Roman"/>
          <w:sz w:val="24"/>
          <w:szCs w:val="24"/>
        </w:rPr>
        <w:t>(50)</w:t>
      </w:r>
      <w:r>
        <w:rPr>
          <w:rFonts w:ascii="Times New Roman" w:hAnsi="Times New Roman" w:cs="Times New Roman"/>
          <w:sz w:val="24"/>
          <w:szCs w:val="24"/>
        </w:rPr>
        <w:t>–</w:t>
      </w:r>
      <w:r w:rsidRPr="00C337E6">
        <w:rPr>
          <w:rFonts w:ascii="Times New Roman" w:hAnsi="Times New Roman" w:cs="Times New Roman"/>
          <w:sz w:val="24"/>
          <w:szCs w:val="24"/>
        </w:rPr>
        <w:t>polymer composite membrane</w:t>
      </w:r>
      <w:r>
        <w:rPr>
          <w:rFonts w:ascii="Times New Roman" w:hAnsi="Times New Roman" w:cs="Times New Roman"/>
          <w:sz w:val="24"/>
          <w:szCs w:val="24"/>
        </w:rPr>
        <w:t xml:space="preserve"> and (B)</w:t>
      </w:r>
      <w:r>
        <w:rPr>
          <w:rFonts w:ascii="Times New Roman" w:hAnsi="Times New Roman" w:cs="Times New Roman" w:hint="eastAsia"/>
          <w:sz w:val="24"/>
          <w:szCs w:val="24"/>
        </w:rPr>
        <w:t xml:space="preserve"> </w:t>
      </w:r>
      <w:proofErr w:type="spellStart"/>
      <w:r>
        <w:rPr>
          <w:rFonts w:ascii="Times New Roman" w:hAnsi="Times New Roman" w:cs="Times New Roman"/>
          <w:sz w:val="24"/>
          <w:szCs w:val="24"/>
        </w:rPr>
        <w:t>POMe</w:t>
      </w:r>
      <w:proofErr w:type="spellEnd"/>
      <w:r>
        <w:rPr>
          <w:rFonts w:ascii="Times New Roman" w:hAnsi="Times New Roman" w:cs="Times New Roman"/>
          <w:sz w:val="24"/>
          <w:szCs w:val="24"/>
        </w:rPr>
        <w:t>/BMImPF</w:t>
      </w:r>
      <w:r w:rsidRPr="007E2603">
        <w:rPr>
          <w:rFonts w:ascii="Times New Roman" w:hAnsi="Times New Roman" w:cs="Times New Roman"/>
          <w:sz w:val="24"/>
          <w:szCs w:val="24"/>
          <w:vertAlign w:val="subscript"/>
        </w:rPr>
        <w:t>6</w:t>
      </w:r>
      <w:r>
        <w:rPr>
          <w:rFonts w:ascii="Times New Roman" w:hAnsi="Times New Roman" w:cs="Times New Roman"/>
          <w:sz w:val="24"/>
          <w:szCs w:val="24"/>
        </w:rPr>
        <w:t>(</w:t>
      </w:r>
      <w:r>
        <w:rPr>
          <w:rFonts w:ascii="Times New Roman" w:hAnsi="Times New Roman" w:cs="Times New Roman"/>
          <w:sz w:val="24"/>
          <w:szCs w:val="24"/>
          <w:lang w:eastAsia="ja-JP"/>
        </w:rPr>
        <w:t>50</w:t>
      </w:r>
      <w:r>
        <w:rPr>
          <w:rFonts w:ascii="Times New Roman" w:hAnsi="Times New Roman" w:cs="Times New Roman" w:hint="eastAsia"/>
          <w:sz w:val="24"/>
          <w:szCs w:val="24"/>
          <w:lang w:eastAsia="ja-JP"/>
        </w:rPr>
        <w:t>)</w:t>
      </w:r>
      <w:r>
        <w:rPr>
          <w:rFonts w:ascii="Times New Roman" w:hAnsi="Times New Roman" w:cs="Times New Roman" w:hint="eastAsia"/>
          <w:sz w:val="24"/>
          <w:szCs w:val="24"/>
          <w:lang w:eastAsia="ja-JP"/>
        </w:rPr>
        <w:t>–</w:t>
      </w:r>
      <w:r>
        <w:rPr>
          <w:rFonts w:ascii="Times New Roman" w:hAnsi="Times New Roman" w:cs="Times New Roman"/>
          <w:sz w:val="24"/>
          <w:szCs w:val="24"/>
          <w:lang w:eastAsia="ja-JP"/>
        </w:rPr>
        <w:t>polymer composite membrane before and after exposure to fire.</w:t>
      </w:r>
    </w:p>
    <w:p w14:paraId="0AB31299" w14:textId="77777777" w:rsidR="008F7B42" w:rsidRPr="00333462" w:rsidRDefault="008F7B42" w:rsidP="003B3A4F">
      <w:pPr>
        <w:spacing w:line="480" w:lineRule="auto"/>
        <w:rPr>
          <w:rFonts w:ascii="Times New Roman" w:hAnsi="Times New Roman"/>
          <w:sz w:val="20"/>
        </w:rPr>
      </w:pPr>
    </w:p>
    <w:p w14:paraId="4B3F5F4F" w14:textId="77777777" w:rsidR="008F7B42" w:rsidRDefault="008F7B42" w:rsidP="003B3A4F">
      <w:pPr>
        <w:spacing w:line="480" w:lineRule="auto"/>
        <w:rPr>
          <w:rFonts w:ascii="Times New Roman" w:hAnsi="Times New Roman"/>
          <w:sz w:val="20"/>
        </w:rPr>
      </w:pPr>
    </w:p>
    <w:p w14:paraId="1384B8C9" w14:textId="77777777" w:rsidR="00603694" w:rsidRDefault="00603694" w:rsidP="003B3A4F">
      <w:pPr>
        <w:spacing w:line="480" w:lineRule="auto"/>
        <w:rPr>
          <w:rFonts w:ascii="Times New Roman" w:hAnsi="Times New Roman"/>
          <w:sz w:val="20"/>
        </w:rPr>
      </w:pPr>
    </w:p>
    <w:p w14:paraId="6E537FDF" w14:textId="77777777" w:rsidR="00603694" w:rsidRDefault="00603694" w:rsidP="003B3A4F">
      <w:pPr>
        <w:spacing w:line="480" w:lineRule="auto"/>
        <w:rPr>
          <w:rFonts w:ascii="Times New Roman" w:hAnsi="Times New Roman"/>
          <w:sz w:val="20"/>
        </w:rPr>
      </w:pPr>
    </w:p>
    <w:p w14:paraId="62E973F4" w14:textId="77777777" w:rsidR="00603694" w:rsidRDefault="00603694" w:rsidP="003B3A4F">
      <w:pPr>
        <w:spacing w:line="480" w:lineRule="auto"/>
        <w:rPr>
          <w:rFonts w:ascii="Times New Roman" w:hAnsi="Times New Roman"/>
          <w:sz w:val="20"/>
        </w:rPr>
      </w:pPr>
    </w:p>
    <w:p w14:paraId="21ECEE43" w14:textId="77777777" w:rsidR="00603694" w:rsidRDefault="00603694" w:rsidP="003B3A4F">
      <w:pPr>
        <w:spacing w:line="480" w:lineRule="auto"/>
        <w:rPr>
          <w:rFonts w:ascii="Times New Roman" w:hAnsi="Times New Roman"/>
          <w:sz w:val="20"/>
        </w:rPr>
      </w:pPr>
    </w:p>
    <w:p w14:paraId="55F6B38E" w14:textId="77777777" w:rsidR="00192006" w:rsidRDefault="00192006" w:rsidP="003B3A4F">
      <w:pPr>
        <w:spacing w:line="480" w:lineRule="auto"/>
        <w:rPr>
          <w:rFonts w:ascii="Times New Roman" w:hAnsi="Times New Roman"/>
          <w:sz w:val="20"/>
        </w:rPr>
      </w:pPr>
    </w:p>
    <w:p w14:paraId="6CE69D40" w14:textId="77777777" w:rsidR="00680E6F" w:rsidRDefault="00680E6F" w:rsidP="003B3A4F">
      <w:pPr>
        <w:spacing w:line="480" w:lineRule="auto"/>
        <w:rPr>
          <w:rFonts w:ascii="Times New Roman" w:hAnsi="Times New Roman"/>
          <w:sz w:val="20"/>
        </w:rPr>
      </w:pPr>
    </w:p>
    <w:p w14:paraId="77D7BC4C" w14:textId="4D874CA2" w:rsidR="00C337E6" w:rsidRDefault="0032422C" w:rsidP="00C337E6">
      <w:pPr>
        <w:spacing w:before="240" w:after="60" w:line="480" w:lineRule="auto"/>
        <w:jc w:val="left"/>
        <w:outlineLvl w:val="1"/>
        <w:rPr>
          <w:rFonts w:ascii="Times New Roman" w:hAnsi="Times New Roman"/>
          <w:b/>
          <w:bCs/>
          <w:kern w:val="28"/>
          <w:sz w:val="24"/>
          <w:szCs w:val="32"/>
        </w:rPr>
      </w:pPr>
      <w:r>
        <w:rPr>
          <w:rFonts w:ascii="Times New Roman" w:hAnsi="Times New Roman" w:hint="eastAsia"/>
          <w:b/>
          <w:bCs/>
          <w:kern w:val="28"/>
          <w:sz w:val="24"/>
          <w:szCs w:val="32"/>
        </w:rPr>
        <w:lastRenderedPageBreak/>
        <w:t>7</w:t>
      </w:r>
      <w:r w:rsidR="00C337E6" w:rsidRPr="00C337E6">
        <w:rPr>
          <w:rFonts w:ascii="Times New Roman" w:hAnsi="Times New Roman"/>
          <w:b/>
          <w:bCs/>
          <w:kern w:val="28"/>
          <w:sz w:val="24"/>
          <w:szCs w:val="32"/>
        </w:rPr>
        <w:t>. Actuation performances</w:t>
      </w:r>
      <w:r w:rsidR="002D04A2">
        <w:rPr>
          <w:rFonts w:ascii="Times New Roman" w:hAnsi="Times New Roman"/>
          <w:b/>
          <w:bCs/>
          <w:kern w:val="28"/>
          <w:sz w:val="24"/>
          <w:szCs w:val="32"/>
        </w:rPr>
        <w:t>.</w:t>
      </w:r>
    </w:p>
    <w:p w14:paraId="5097C5C7" w14:textId="77777777" w:rsidR="003B3A4F" w:rsidRPr="00C337E6" w:rsidRDefault="003B3A4F" w:rsidP="003B3A4F">
      <w:pPr>
        <w:spacing w:line="480" w:lineRule="auto"/>
        <w:jc w:val="center"/>
        <w:rPr>
          <w:rFonts w:ascii="Times New Roman" w:hAnsi="Times New Roman"/>
          <w:sz w:val="20"/>
        </w:rPr>
      </w:pPr>
      <w:r w:rsidRPr="00536F38">
        <w:rPr>
          <w:rFonts w:ascii="Times New Roman" w:hAnsi="Times New Roman"/>
          <w:noProof/>
          <w:sz w:val="20"/>
        </w:rPr>
        <w:drawing>
          <wp:inline distT="0" distB="0" distL="0" distR="0" wp14:anchorId="1C8FE038" wp14:editId="569975B8">
            <wp:extent cx="3504319" cy="3504319"/>
            <wp:effectExtent l="0" t="0" r="1270" b="1270"/>
            <wp:docPr id="18781990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199008" name=""/>
                    <pic:cNvPicPr/>
                  </pic:nvPicPr>
                  <pic:blipFill>
                    <a:blip r:embed="rId15"/>
                    <a:stretch>
                      <a:fillRect/>
                    </a:stretch>
                  </pic:blipFill>
                  <pic:spPr>
                    <a:xfrm>
                      <a:off x="0" y="0"/>
                      <a:ext cx="3510220" cy="3510220"/>
                    </a:xfrm>
                    <a:prstGeom prst="rect">
                      <a:avLst/>
                    </a:prstGeom>
                  </pic:spPr>
                </pic:pic>
              </a:graphicData>
            </a:graphic>
          </wp:inline>
        </w:drawing>
      </w:r>
    </w:p>
    <w:p w14:paraId="698B357D" w14:textId="5A44D675" w:rsidR="003B3A4F" w:rsidRPr="00C337E6" w:rsidRDefault="003B3A4F" w:rsidP="008F7B42">
      <w:pPr>
        <w:spacing w:beforeLines="100" w:before="312"/>
        <w:jc w:val="left"/>
        <w:rPr>
          <w:rFonts w:ascii="Times New Roman" w:hAnsi="Times New Roman" w:cs="Times New Roman"/>
          <w:sz w:val="24"/>
          <w:szCs w:val="24"/>
        </w:rPr>
      </w:pPr>
      <w:r w:rsidRPr="00F7220B">
        <w:rPr>
          <w:rFonts w:ascii="Times New Roman" w:hAnsi="Times New Roman" w:cs="Times New Roman"/>
          <w:b/>
          <w:bCs/>
          <w:sz w:val="24"/>
          <w:szCs w:val="24"/>
        </w:rPr>
        <w:t>Figure S1</w:t>
      </w:r>
      <w:r w:rsidR="00AB6408">
        <w:rPr>
          <w:rFonts w:ascii="Times New Roman" w:hAnsi="Times New Roman" w:cs="Times New Roman"/>
          <w:b/>
          <w:bCs/>
          <w:sz w:val="24"/>
          <w:szCs w:val="24"/>
        </w:rPr>
        <w:t>0</w:t>
      </w:r>
      <w:r w:rsidRPr="00F7220B">
        <w:rPr>
          <w:rFonts w:ascii="Times New Roman" w:hAnsi="Times New Roman" w:cs="Times New Roman"/>
          <w:b/>
          <w:bCs/>
          <w:sz w:val="24"/>
          <w:szCs w:val="24"/>
        </w:rPr>
        <w:t>.</w:t>
      </w:r>
      <w:r>
        <w:rPr>
          <w:rFonts w:ascii="Times New Roman" w:hAnsi="Times New Roman" w:cs="Times New Roman"/>
          <w:sz w:val="24"/>
          <w:szCs w:val="24"/>
        </w:rPr>
        <w:t xml:space="preserve"> Blocking forces </w:t>
      </w:r>
      <w:r w:rsidRPr="008F7B42">
        <w:rPr>
          <w:rFonts w:ascii="Times New Roman" w:hAnsi="Times New Roman" w:cs="Times New Roman"/>
          <w:sz w:val="24"/>
          <w:szCs w:val="24"/>
        </w:rPr>
        <w:t xml:space="preserve">of </w:t>
      </w:r>
      <w:proofErr w:type="spellStart"/>
      <w:r w:rsidRPr="008F7B42">
        <w:rPr>
          <w:rFonts w:ascii="Times New Roman" w:hAnsi="Times New Roman" w:cs="Times New Roman"/>
          <w:sz w:val="24"/>
          <w:szCs w:val="24"/>
        </w:rPr>
        <w:t>POMe</w:t>
      </w:r>
      <w:proofErr w:type="spellEnd"/>
      <w:r w:rsidRPr="008F7B42">
        <w:rPr>
          <w:rFonts w:ascii="Times New Roman" w:hAnsi="Times New Roman" w:cs="Times New Roman"/>
          <w:sz w:val="24"/>
          <w:szCs w:val="24"/>
        </w:rPr>
        <w:t>-bas</w:t>
      </w:r>
      <w:r>
        <w:rPr>
          <w:rFonts w:ascii="Times New Roman" w:hAnsi="Times New Roman" w:cs="Times New Roman"/>
          <w:sz w:val="24"/>
          <w:szCs w:val="24"/>
        </w:rPr>
        <w:t xml:space="preserve">ed </w:t>
      </w:r>
      <w:r w:rsidR="007E2603">
        <w:rPr>
          <w:rFonts w:ascii="Times New Roman" w:hAnsi="Times New Roman" w:cs="Times New Roman"/>
          <w:sz w:val="24"/>
          <w:szCs w:val="24"/>
        </w:rPr>
        <w:t xml:space="preserve">liquid crystal–polymer composite </w:t>
      </w:r>
      <w:r>
        <w:rPr>
          <w:rFonts w:ascii="Times New Roman" w:hAnsi="Times New Roman" w:cs="Times New Roman"/>
          <w:sz w:val="24"/>
          <w:szCs w:val="24"/>
        </w:rPr>
        <w:t>actuators</w:t>
      </w:r>
      <w:r w:rsidR="007E2603">
        <w:rPr>
          <w:rFonts w:ascii="Times New Roman" w:hAnsi="Times New Roman" w:cs="Times New Roman"/>
          <w:sz w:val="24"/>
          <w:szCs w:val="24"/>
        </w:rPr>
        <w:t xml:space="preserve"> with PEDOT:PSS and AC electrodes</w:t>
      </w:r>
      <w:r w:rsidR="00074DE3">
        <w:rPr>
          <w:rFonts w:ascii="Times New Roman" w:hAnsi="Times New Roman" w:cs="Times New Roman"/>
          <w:sz w:val="24"/>
          <w:szCs w:val="24"/>
        </w:rPr>
        <w:t xml:space="preserve"> under applying a DC voltage of 2 V</w:t>
      </w:r>
      <w:r w:rsidRPr="00C337E6">
        <w:rPr>
          <w:rFonts w:ascii="Times New Roman" w:hAnsi="Times New Roman" w:cs="Times New Roman"/>
          <w:sz w:val="24"/>
          <w:szCs w:val="24"/>
        </w:rPr>
        <w:t>.</w:t>
      </w:r>
    </w:p>
    <w:p w14:paraId="5B2E74D6" w14:textId="29E0A05A" w:rsidR="003B3A4F" w:rsidRDefault="003B3A4F" w:rsidP="00C337E6">
      <w:pPr>
        <w:spacing w:before="240" w:after="60" w:line="480" w:lineRule="auto"/>
        <w:jc w:val="left"/>
        <w:outlineLvl w:val="1"/>
        <w:rPr>
          <w:rFonts w:ascii="Times New Roman" w:hAnsi="Times New Roman"/>
          <w:b/>
          <w:bCs/>
          <w:kern w:val="28"/>
          <w:sz w:val="24"/>
          <w:szCs w:val="32"/>
        </w:rPr>
      </w:pPr>
    </w:p>
    <w:p w14:paraId="4906DE7E" w14:textId="77777777" w:rsidR="00A213D8" w:rsidRPr="007367A1" w:rsidRDefault="00A213D8" w:rsidP="00A213D8">
      <w:pPr>
        <w:jc w:val="center"/>
        <w:rPr>
          <w:rFonts w:ascii="Arial" w:hAnsi="Arial" w:cs="Arial"/>
          <w:sz w:val="24"/>
          <w:szCs w:val="24"/>
        </w:rPr>
      </w:pPr>
      <w:r w:rsidRPr="007367A1">
        <w:rPr>
          <w:rFonts w:ascii="Arial" w:hAnsi="Arial" w:cs="Arial"/>
          <w:noProof/>
          <w:sz w:val="24"/>
          <w:szCs w:val="24"/>
        </w:rPr>
        <w:drawing>
          <wp:inline distT="0" distB="0" distL="0" distR="0" wp14:anchorId="7E00ECB2" wp14:editId="04856E91">
            <wp:extent cx="3059768" cy="2295378"/>
            <wp:effectExtent l="0" t="0" r="7620" b="0"/>
            <wp:docPr id="1896173790" name="图片 2" descr="房间的摆设布局&#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173790" name="图片 2" descr="房间的摆设布局&#10;&#10;低可信度描述已自动生成"/>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78479" cy="2309415"/>
                    </a:xfrm>
                    <a:prstGeom prst="rect">
                      <a:avLst/>
                    </a:prstGeom>
                    <a:noFill/>
                    <a:ln>
                      <a:noFill/>
                    </a:ln>
                  </pic:spPr>
                </pic:pic>
              </a:graphicData>
            </a:graphic>
          </wp:inline>
        </w:drawing>
      </w:r>
    </w:p>
    <w:p w14:paraId="2792746C" w14:textId="77777777" w:rsidR="00A213D8" w:rsidRPr="00C337E6" w:rsidRDefault="00A213D8" w:rsidP="00A213D8">
      <w:pPr>
        <w:rPr>
          <w:rFonts w:ascii="Arial" w:hAnsi="Arial" w:cs="Arial"/>
          <w:sz w:val="24"/>
          <w:szCs w:val="24"/>
        </w:rPr>
      </w:pPr>
    </w:p>
    <w:p w14:paraId="114494A9" w14:textId="5D564431" w:rsidR="00A213D8" w:rsidRPr="00E50F6E" w:rsidRDefault="00A213D8" w:rsidP="00E50F6E">
      <w:pPr>
        <w:rPr>
          <w:rFonts w:ascii="Times New Roman" w:hAnsi="Times New Roman"/>
          <w:sz w:val="24"/>
          <w:szCs w:val="24"/>
          <w:lang w:eastAsia="ja-JP"/>
        </w:rPr>
      </w:pPr>
      <w:r w:rsidRPr="00042E59">
        <w:rPr>
          <w:rFonts w:ascii="Times New Roman" w:hAnsi="Times New Roman" w:hint="eastAsia"/>
          <w:b/>
          <w:bCs/>
          <w:sz w:val="24"/>
          <w:szCs w:val="24"/>
        </w:rPr>
        <w:t>Figure</w:t>
      </w:r>
      <w:r w:rsidRPr="00042E59">
        <w:rPr>
          <w:rFonts w:ascii="Times New Roman" w:hAnsi="Times New Roman"/>
          <w:b/>
          <w:bCs/>
          <w:sz w:val="24"/>
          <w:szCs w:val="24"/>
        </w:rPr>
        <w:t xml:space="preserve"> S</w:t>
      </w:r>
      <w:r w:rsidRPr="00042E59">
        <w:rPr>
          <w:rFonts w:ascii="Times New Roman" w:hAnsi="Times New Roman" w:hint="eastAsia"/>
          <w:b/>
          <w:bCs/>
          <w:sz w:val="24"/>
          <w:szCs w:val="24"/>
        </w:rPr>
        <w:t>1</w:t>
      </w:r>
      <w:r>
        <w:rPr>
          <w:rFonts w:ascii="Times New Roman" w:hAnsi="Times New Roman"/>
          <w:b/>
          <w:bCs/>
          <w:sz w:val="24"/>
          <w:szCs w:val="24"/>
        </w:rPr>
        <w:t>1</w:t>
      </w:r>
      <w:r w:rsidRPr="00042E59">
        <w:rPr>
          <w:rFonts w:ascii="Times New Roman" w:hAnsi="Times New Roman"/>
          <w:b/>
          <w:bCs/>
          <w:sz w:val="24"/>
          <w:szCs w:val="24"/>
        </w:rPr>
        <w:t>.</w:t>
      </w:r>
      <w:r w:rsidRPr="00042E59">
        <w:rPr>
          <w:rFonts w:ascii="Times New Roman" w:hAnsi="Times New Roman"/>
          <w:sz w:val="24"/>
          <w:szCs w:val="24"/>
        </w:rPr>
        <w:t xml:space="preserve"> </w:t>
      </w:r>
      <w:r>
        <w:rPr>
          <w:rFonts w:ascii="Times New Roman" w:hAnsi="Times New Roman"/>
          <w:sz w:val="24"/>
          <w:szCs w:val="24"/>
        </w:rPr>
        <w:t>Photograph</w:t>
      </w:r>
      <w:r w:rsidRPr="00042E59">
        <w:rPr>
          <w:rFonts w:ascii="Times New Roman" w:hAnsi="Times New Roman"/>
          <w:sz w:val="24"/>
          <w:szCs w:val="24"/>
        </w:rPr>
        <w:t xml:space="preserve"> o</w:t>
      </w:r>
      <w:r w:rsidRPr="00074DE3">
        <w:rPr>
          <w:rFonts w:ascii="Times New Roman" w:hAnsi="Times New Roman"/>
          <w:sz w:val="24"/>
          <w:szCs w:val="24"/>
        </w:rPr>
        <w:t xml:space="preserve">f the </w:t>
      </w:r>
      <w:proofErr w:type="spellStart"/>
      <w:r w:rsidRPr="00074DE3">
        <w:rPr>
          <w:rFonts w:ascii="Times New Roman" w:hAnsi="Times New Roman"/>
          <w:sz w:val="24"/>
          <w:szCs w:val="24"/>
        </w:rPr>
        <w:t>POMe</w:t>
      </w:r>
      <w:proofErr w:type="spellEnd"/>
      <w:r w:rsidRPr="00074DE3">
        <w:rPr>
          <w:rFonts w:ascii="Times New Roman" w:hAnsi="Times New Roman"/>
          <w:sz w:val="24"/>
          <w:szCs w:val="24"/>
        </w:rPr>
        <w:t>/BMImPF</w:t>
      </w:r>
      <w:r w:rsidRPr="00074DE3">
        <w:rPr>
          <w:rFonts w:ascii="Times New Roman" w:hAnsi="Times New Roman"/>
          <w:sz w:val="24"/>
          <w:szCs w:val="24"/>
          <w:vertAlign w:val="subscript"/>
        </w:rPr>
        <w:t>6</w:t>
      </w:r>
      <w:r w:rsidRPr="00074DE3">
        <w:rPr>
          <w:rFonts w:ascii="Times New Roman" w:hAnsi="Times New Roman"/>
          <w:sz w:val="24"/>
          <w:szCs w:val="24"/>
        </w:rPr>
        <w:t>(50)–po</w:t>
      </w:r>
      <w:r w:rsidRPr="00042E59">
        <w:rPr>
          <w:rFonts w:ascii="Times New Roman" w:hAnsi="Times New Roman"/>
          <w:sz w:val="24"/>
          <w:szCs w:val="24"/>
        </w:rPr>
        <w:t xml:space="preserve">lymer </w:t>
      </w:r>
      <w:r>
        <w:rPr>
          <w:rFonts w:ascii="Times New Roman" w:hAnsi="Times New Roman"/>
          <w:sz w:val="24"/>
          <w:szCs w:val="24"/>
        </w:rPr>
        <w:t xml:space="preserve">composite actuator </w:t>
      </w:r>
      <w:r w:rsidR="00E50F6E">
        <w:rPr>
          <w:rFonts w:ascii="Times New Roman" w:hAnsi="Times New Roman"/>
          <w:sz w:val="24"/>
          <w:szCs w:val="24"/>
        </w:rPr>
        <w:t xml:space="preserve">with </w:t>
      </w:r>
      <w:r w:rsidR="00E50F6E" w:rsidRPr="00042E59">
        <w:rPr>
          <w:rFonts w:ascii="Times New Roman" w:hAnsi="Times New Roman"/>
          <w:sz w:val="24"/>
          <w:szCs w:val="24"/>
        </w:rPr>
        <w:t xml:space="preserve">AC </w:t>
      </w:r>
      <w:r w:rsidR="00E50F6E">
        <w:rPr>
          <w:rFonts w:ascii="Times New Roman" w:hAnsi="Times New Roman"/>
          <w:sz w:val="24"/>
          <w:szCs w:val="24"/>
        </w:rPr>
        <w:t>electrodes under ambient conditions, with</w:t>
      </w:r>
      <w:r>
        <w:rPr>
          <w:rFonts w:ascii="Times New Roman" w:hAnsi="Times New Roman"/>
          <w:sz w:val="24"/>
          <w:szCs w:val="24"/>
        </w:rPr>
        <w:t xml:space="preserve"> </w:t>
      </w:r>
      <w:r w:rsidRPr="006674F1">
        <w:rPr>
          <w:rFonts w:ascii="Times New Roman" w:hAnsi="Times New Roman" w:cs="Times New Roman"/>
          <w:sz w:val="24"/>
          <w:szCs w:val="24"/>
        </w:rPr>
        <w:t>± 2 V</w:t>
      </w:r>
      <w:r w:rsidRPr="00201078">
        <w:rPr>
          <w:rFonts w:cs="Times New Roman"/>
          <w:sz w:val="24"/>
          <w:szCs w:val="24"/>
        </w:rPr>
        <w:t xml:space="preserve"> </w:t>
      </w:r>
      <w:r>
        <w:rPr>
          <w:rFonts w:ascii="Times New Roman" w:hAnsi="Times New Roman" w:cs="Times New Roman"/>
          <w:sz w:val="24"/>
        </w:rPr>
        <w:t>DC voltages</w:t>
      </w:r>
      <w:r w:rsidRPr="00042E59">
        <w:rPr>
          <w:rFonts w:ascii="Times New Roman" w:hAnsi="Times New Roman"/>
          <w:sz w:val="24"/>
          <w:szCs w:val="24"/>
        </w:rPr>
        <w:t xml:space="preserve"> </w:t>
      </w:r>
      <w:r>
        <w:rPr>
          <w:rFonts w:ascii="Times New Roman" w:hAnsi="Times New Roman"/>
          <w:sz w:val="24"/>
          <w:szCs w:val="24"/>
        </w:rPr>
        <w:t xml:space="preserve">applied. The upper face of the actuator was connected to </w:t>
      </w:r>
      <w:r w:rsidR="00E50F6E">
        <w:rPr>
          <w:rFonts w:ascii="Times New Roman" w:hAnsi="Times New Roman"/>
          <w:sz w:val="24"/>
          <w:szCs w:val="24"/>
        </w:rPr>
        <w:t xml:space="preserve">a </w:t>
      </w:r>
      <w:r>
        <w:rPr>
          <w:rFonts w:ascii="Times New Roman" w:hAnsi="Times New Roman"/>
          <w:sz w:val="24"/>
          <w:szCs w:val="24"/>
        </w:rPr>
        <w:t xml:space="preserve">working electrode, </w:t>
      </w:r>
      <w:r w:rsidR="00E50F6E">
        <w:rPr>
          <w:rFonts w:ascii="Times New Roman" w:hAnsi="Times New Roman"/>
          <w:sz w:val="24"/>
          <w:szCs w:val="24"/>
        </w:rPr>
        <w:t xml:space="preserve">while </w:t>
      </w:r>
      <w:r>
        <w:rPr>
          <w:rFonts w:ascii="Times New Roman" w:hAnsi="Times New Roman"/>
          <w:sz w:val="24"/>
          <w:szCs w:val="24"/>
        </w:rPr>
        <w:t xml:space="preserve">the other </w:t>
      </w:r>
      <w:r w:rsidR="00E50F6E">
        <w:rPr>
          <w:rFonts w:ascii="Times New Roman" w:hAnsi="Times New Roman"/>
          <w:sz w:val="24"/>
          <w:szCs w:val="24"/>
        </w:rPr>
        <w:t xml:space="preserve">face </w:t>
      </w:r>
      <w:r>
        <w:rPr>
          <w:rFonts w:ascii="Times New Roman" w:hAnsi="Times New Roman"/>
          <w:sz w:val="24"/>
          <w:szCs w:val="24"/>
        </w:rPr>
        <w:t xml:space="preserve">was attached to a counter electrode short-circuited with the reference electrode of the </w:t>
      </w:r>
      <w:proofErr w:type="spellStart"/>
      <w:r>
        <w:rPr>
          <w:rFonts w:ascii="Times New Roman" w:hAnsi="Times New Roman"/>
          <w:sz w:val="24"/>
          <w:szCs w:val="24"/>
        </w:rPr>
        <w:t>potentiostat</w:t>
      </w:r>
      <w:proofErr w:type="spellEnd"/>
      <w:r>
        <w:rPr>
          <w:rFonts w:ascii="Times New Roman" w:hAnsi="Times New Roman"/>
          <w:sz w:val="24"/>
          <w:szCs w:val="24"/>
        </w:rPr>
        <w:t>.</w:t>
      </w:r>
    </w:p>
    <w:p w14:paraId="2A5F9F41" w14:textId="77777777" w:rsidR="00C337E6" w:rsidRPr="00C337E6" w:rsidRDefault="00C337E6" w:rsidP="00C337E6">
      <w:pPr>
        <w:spacing w:line="480" w:lineRule="auto"/>
        <w:jc w:val="center"/>
        <w:rPr>
          <w:rFonts w:ascii="Times New Roman" w:hAnsi="Times New Roman"/>
          <w:sz w:val="20"/>
        </w:rPr>
      </w:pPr>
      <w:r w:rsidRPr="00C337E6">
        <w:rPr>
          <w:noProof/>
        </w:rPr>
        <w:lastRenderedPageBreak/>
        <w:drawing>
          <wp:inline distT="0" distB="0" distL="0" distR="0" wp14:anchorId="1271F660" wp14:editId="39056A9C">
            <wp:extent cx="3081498" cy="2686387"/>
            <wp:effectExtent l="0" t="0" r="5080" b="0"/>
            <wp:docPr id="541692374" name="Picture 541692374" descr="A graph of 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692374" name="Picture 1" descr="A graph of a graph of a graph&#10;&#10;Description automatically generated with medium confidence"/>
                    <pic:cNvPicPr/>
                  </pic:nvPicPr>
                  <pic:blipFill>
                    <a:blip r:embed="rId17"/>
                    <a:stretch>
                      <a:fillRect/>
                    </a:stretch>
                  </pic:blipFill>
                  <pic:spPr>
                    <a:xfrm>
                      <a:off x="0" y="0"/>
                      <a:ext cx="3103991" cy="2705996"/>
                    </a:xfrm>
                    <a:prstGeom prst="rect">
                      <a:avLst/>
                    </a:prstGeom>
                  </pic:spPr>
                </pic:pic>
              </a:graphicData>
            </a:graphic>
          </wp:inline>
        </w:drawing>
      </w:r>
    </w:p>
    <w:p w14:paraId="316D4CF7" w14:textId="4491673C" w:rsidR="00C337E6" w:rsidRDefault="00C337E6" w:rsidP="00F7220B">
      <w:pPr>
        <w:rPr>
          <w:rFonts w:ascii="Times New Roman" w:hAnsi="Times New Roman" w:cs="Times New Roman"/>
          <w:sz w:val="24"/>
          <w:szCs w:val="24"/>
        </w:rPr>
      </w:pPr>
      <w:r w:rsidRPr="00F7220B">
        <w:rPr>
          <w:rFonts w:ascii="Times New Roman" w:hAnsi="Times New Roman" w:cs="Times New Roman"/>
          <w:b/>
          <w:bCs/>
          <w:sz w:val="24"/>
          <w:szCs w:val="24"/>
        </w:rPr>
        <w:t>Figure S</w:t>
      </w:r>
      <w:r w:rsidR="008F7B42">
        <w:rPr>
          <w:rFonts w:ascii="Times New Roman" w:hAnsi="Times New Roman" w:cs="Times New Roman"/>
          <w:b/>
          <w:bCs/>
          <w:sz w:val="24"/>
          <w:szCs w:val="24"/>
        </w:rPr>
        <w:t>1</w:t>
      </w:r>
      <w:r w:rsidR="00A213D8">
        <w:rPr>
          <w:rFonts w:ascii="Times New Roman" w:hAnsi="Times New Roman" w:cs="Times New Roman"/>
          <w:b/>
          <w:bCs/>
          <w:sz w:val="24"/>
          <w:szCs w:val="24"/>
        </w:rPr>
        <w:t>2</w:t>
      </w:r>
      <w:r w:rsidR="00F7220B" w:rsidRPr="00F7220B">
        <w:rPr>
          <w:rFonts w:ascii="Times New Roman" w:hAnsi="Times New Roman" w:cs="Times New Roman"/>
          <w:b/>
          <w:bCs/>
          <w:sz w:val="24"/>
          <w:szCs w:val="24"/>
        </w:rPr>
        <w:t>.</w:t>
      </w:r>
      <w:r w:rsidRPr="00F7220B">
        <w:rPr>
          <w:rFonts w:ascii="Times New Roman" w:hAnsi="Times New Roman" w:cs="Times New Roman"/>
          <w:sz w:val="24"/>
          <w:szCs w:val="24"/>
        </w:rPr>
        <w:t xml:space="preserve"> </w:t>
      </w:r>
      <w:r w:rsidR="00074DE3">
        <w:rPr>
          <w:rFonts w:ascii="Times New Roman" w:hAnsi="Times New Roman" w:cs="Times New Roman"/>
          <w:sz w:val="24"/>
          <w:szCs w:val="24"/>
        </w:rPr>
        <w:t>Bending displacements</w:t>
      </w:r>
      <w:r w:rsidRPr="00F7220B">
        <w:rPr>
          <w:rFonts w:ascii="Times New Roman" w:hAnsi="Times New Roman" w:cs="Times New Roman"/>
          <w:sz w:val="24"/>
          <w:szCs w:val="24"/>
        </w:rPr>
        <w:t xml:space="preserve"> of </w:t>
      </w:r>
      <w:r w:rsidR="00074DE3">
        <w:rPr>
          <w:rFonts w:ascii="Times New Roman" w:hAnsi="Times New Roman" w:cs="Times New Roman"/>
          <w:sz w:val="24"/>
          <w:szCs w:val="24"/>
        </w:rPr>
        <w:t xml:space="preserve">AC electrode-based actuators incorporating the </w:t>
      </w:r>
      <w:proofErr w:type="spellStart"/>
      <w:r w:rsidRPr="00074DE3">
        <w:rPr>
          <w:rFonts w:ascii="Times New Roman" w:hAnsi="Times New Roman" w:cs="Times New Roman"/>
          <w:sz w:val="24"/>
          <w:szCs w:val="24"/>
        </w:rPr>
        <w:t>POMe</w:t>
      </w:r>
      <w:proofErr w:type="spellEnd"/>
      <w:r w:rsidRPr="00074DE3">
        <w:rPr>
          <w:rFonts w:ascii="Times New Roman" w:hAnsi="Times New Roman" w:cs="Times New Roman"/>
          <w:sz w:val="24"/>
          <w:szCs w:val="24"/>
        </w:rPr>
        <w:t>/</w:t>
      </w:r>
      <w:proofErr w:type="spellStart"/>
      <w:r w:rsidRPr="00074DE3">
        <w:rPr>
          <w:rFonts w:ascii="Times New Roman" w:hAnsi="Times New Roman" w:cs="Times New Roman"/>
          <w:sz w:val="24"/>
          <w:szCs w:val="24"/>
        </w:rPr>
        <w:t>LiTFSI</w:t>
      </w:r>
      <w:proofErr w:type="spellEnd"/>
      <w:r w:rsidRPr="00074DE3">
        <w:rPr>
          <w:rFonts w:ascii="Times New Roman" w:hAnsi="Times New Roman" w:cs="Times New Roman"/>
          <w:sz w:val="24"/>
          <w:szCs w:val="24"/>
        </w:rPr>
        <w:t>(50)</w:t>
      </w:r>
      <w:r w:rsidR="00074DE3" w:rsidRPr="00074DE3">
        <w:rPr>
          <w:rFonts w:ascii="Times New Roman" w:hAnsi="Times New Roman" w:cs="Times New Roman"/>
          <w:sz w:val="24"/>
          <w:szCs w:val="24"/>
        </w:rPr>
        <w:t>–</w:t>
      </w:r>
      <w:r w:rsidRPr="00074DE3">
        <w:rPr>
          <w:rFonts w:ascii="Times New Roman" w:hAnsi="Times New Roman" w:cs="Times New Roman"/>
          <w:sz w:val="24"/>
          <w:szCs w:val="24"/>
        </w:rPr>
        <w:t xml:space="preserve">polymer and </w:t>
      </w:r>
      <w:proofErr w:type="spellStart"/>
      <w:r w:rsidRPr="00074DE3">
        <w:rPr>
          <w:rFonts w:ascii="Times New Roman" w:hAnsi="Times New Roman" w:cs="Times New Roman"/>
          <w:sz w:val="24"/>
          <w:szCs w:val="24"/>
        </w:rPr>
        <w:t>POMe</w:t>
      </w:r>
      <w:proofErr w:type="spellEnd"/>
      <w:r w:rsidRPr="00074DE3">
        <w:rPr>
          <w:rFonts w:ascii="Times New Roman" w:hAnsi="Times New Roman" w:cs="Times New Roman"/>
          <w:sz w:val="24"/>
          <w:szCs w:val="24"/>
        </w:rPr>
        <w:t>/BMImPF</w:t>
      </w:r>
      <w:r w:rsidRPr="00074DE3">
        <w:rPr>
          <w:rFonts w:ascii="Times New Roman" w:hAnsi="Times New Roman" w:cs="Times New Roman"/>
          <w:sz w:val="24"/>
          <w:szCs w:val="24"/>
          <w:vertAlign w:val="subscript"/>
        </w:rPr>
        <w:t>6</w:t>
      </w:r>
      <w:r w:rsidRPr="00074DE3">
        <w:rPr>
          <w:rFonts w:ascii="Times New Roman" w:hAnsi="Times New Roman" w:cs="Times New Roman"/>
          <w:sz w:val="24"/>
          <w:szCs w:val="24"/>
        </w:rPr>
        <w:t>(50)</w:t>
      </w:r>
      <w:r w:rsidR="00074DE3" w:rsidRPr="00074DE3">
        <w:rPr>
          <w:rFonts w:ascii="Times New Roman" w:hAnsi="Times New Roman" w:cs="Times New Roman"/>
          <w:sz w:val="24"/>
          <w:szCs w:val="24"/>
        </w:rPr>
        <w:t>–</w:t>
      </w:r>
      <w:r w:rsidRPr="00074DE3">
        <w:rPr>
          <w:rFonts w:ascii="Times New Roman" w:hAnsi="Times New Roman" w:cs="Times New Roman"/>
          <w:sz w:val="24"/>
          <w:szCs w:val="24"/>
        </w:rPr>
        <w:t>p</w:t>
      </w:r>
      <w:r w:rsidRPr="00F7220B">
        <w:rPr>
          <w:rFonts w:ascii="Times New Roman" w:hAnsi="Times New Roman" w:cs="Times New Roman"/>
          <w:sz w:val="24"/>
          <w:szCs w:val="24"/>
        </w:rPr>
        <w:t>olymer composite electrolytes un</w:t>
      </w:r>
      <w:r w:rsidRPr="00042E59">
        <w:rPr>
          <w:rFonts w:ascii="Times New Roman" w:hAnsi="Times New Roman" w:cs="Times New Roman"/>
          <w:sz w:val="24"/>
          <w:szCs w:val="24"/>
        </w:rPr>
        <w:t xml:space="preserve">der </w:t>
      </w:r>
      <w:r w:rsidR="00074DE3">
        <w:rPr>
          <w:rFonts w:ascii="Times New Roman" w:hAnsi="Times New Roman" w:cs="Times New Roman"/>
          <w:sz w:val="24"/>
          <w:szCs w:val="24"/>
        </w:rPr>
        <w:t xml:space="preserve">an alternating current square wave voltage of </w:t>
      </w:r>
      <w:r w:rsidRPr="00042E59">
        <w:rPr>
          <w:rFonts w:ascii="Times New Roman" w:hAnsi="Times New Roman" w:cs="Times New Roman"/>
          <w:sz w:val="24"/>
          <w:szCs w:val="24"/>
        </w:rPr>
        <w:t xml:space="preserve">±2V </w:t>
      </w:r>
      <w:r w:rsidR="00074DE3">
        <w:rPr>
          <w:rFonts w:ascii="Times New Roman" w:hAnsi="Times New Roman" w:cs="Times New Roman"/>
          <w:sz w:val="24"/>
          <w:szCs w:val="24"/>
        </w:rPr>
        <w:t xml:space="preserve">at </w:t>
      </w:r>
      <w:r w:rsidRPr="00042E59">
        <w:rPr>
          <w:rFonts w:ascii="Times New Roman" w:hAnsi="Times New Roman" w:cs="Times New Roman"/>
          <w:sz w:val="24"/>
          <w:szCs w:val="24"/>
        </w:rPr>
        <w:t>1Hz</w:t>
      </w:r>
      <w:r w:rsidR="00074DE3">
        <w:rPr>
          <w:rFonts w:ascii="Times New Roman" w:hAnsi="Times New Roman" w:cs="Times New Roman"/>
          <w:sz w:val="24"/>
          <w:szCs w:val="24"/>
        </w:rPr>
        <w:t xml:space="preserve"> in ambient conditions. Displacements were measured at a distance of 12 mm from the clamped end of the actuator using a laser displacement meter.</w:t>
      </w:r>
    </w:p>
    <w:p w14:paraId="6A2606ED" w14:textId="77777777" w:rsidR="003B3A4F" w:rsidRPr="003B3A4F" w:rsidRDefault="003B3A4F" w:rsidP="00F7220B">
      <w:pPr>
        <w:rPr>
          <w:rFonts w:ascii="Times New Roman" w:hAnsi="Times New Roman" w:cs="Times New Roman"/>
          <w:sz w:val="24"/>
          <w:szCs w:val="24"/>
        </w:rPr>
      </w:pPr>
    </w:p>
    <w:p w14:paraId="542FB56D" w14:textId="29353A43" w:rsidR="000A0241" w:rsidRDefault="000A0241" w:rsidP="000A0241">
      <w:pPr>
        <w:spacing w:beforeLines="100" w:before="312"/>
        <w:jc w:val="center"/>
        <w:rPr>
          <w:rFonts w:ascii="Times New Roman" w:hAnsi="Times New Roman" w:cs="Times New Roman"/>
          <w:sz w:val="24"/>
          <w:szCs w:val="24"/>
        </w:rPr>
      </w:pPr>
      <w:r>
        <w:rPr>
          <w:noProof/>
        </w:rPr>
        <w:drawing>
          <wp:inline distT="0" distB="0" distL="0" distR="0" wp14:anchorId="7A08D834" wp14:editId="7C501A79">
            <wp:extent cx="2964462" cy="3060333"/>
            <wp:effectExtent l="0" t="0" r="7620" b="6985"/>
            <wp:docPr id="3" name="Picture 2" descr="图表&#10;&#10;描述已自动生成">
              <a:extLst xmlns:a="http://schemas.openxmlformats.org/drawingml/2006/main">
                <a:ext uri="{FF2B5EF4-FFF2-40B4-BE49-F238E27FC236}">
                  <a16:creationId xmlns:a16="http://schemas.microsoft.com/office/drawing/2014/main" id="{AB3A39B0-7437-79B3-AF4E-05D1E144B4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图表&#10;&#10;描述已自动生成">
                      <a:extLst>
                        <a:ext uri="{FF2B5EF4-FFF2-40B4-BE49-F238E27FC236}">
                          <a16:creationId xmlns:a16="http://schemas.microsoft.com/office/drawing/2014/main" id="{AB3A39B0-7437-79B3-AF4E-05D1E144B47A}"/>
                        </a:ext>
                      </a:extLst>
                    </pic:cNvPr>
                    <pic:cNvPicPr>
                      <a:picLocks noChangeAspect="1"/>
                    </pic:cNvPicPr>
                  </pic:nvPicPr>
                  <pic:blipFill rotWithShape="1">
                    <a:blip r:embed="rId18"/>
                    <a:srcRect r="3133"/>
                    <a:stretch/>
                  </pic:blipFill>
                  <pic:spPr>
                    <a:xfrm>
                      <a:off x="0" y="0"/>
                      <a:ext cx="2984359" cy="3080873"/>
                    </a:xfrm>
                    <a:prstGeom prst="rect">
                      <a:avLst/>
                    </a:prstGeom>
                  </pic:spPr>
                </pic:pic>
              </a:graphicData>
            </a:graphic>
          </wp:inline>
        </w:drawing>
      </w:r>
    </w:p>
    <w:p w14:paraId="1CD7CD06" w14:textId="4979FFB9" w:rsidR="00603694" w:rsidRDefault="000A0241" w:rsidP="00603694">
      <w:pPr>
        <w:spacing w:beforeLines="100" w:before="312"/>
        <w:rPr>
          <w:rFonts w:ascii="Times New Roman" w:hAnsi="Times New Roman" w:cs="Times New Roman"/>
          <w:sz w:val="24"/>
          <w:szCs w:val="24"/>
        </w:rPr>
      </w:pPr>
      <w:r w:rsidRPr="00192006">
        <w:rPr>
          <w:rFonts w:ascii="Times New Roman" w:hAnsi="Times New Roman" w:cs="Times New Roman"/>
          <w:b/>
          <w:bCs/>
          <w:sz w:val="24"/>
          <w:szCs w:val="24"/>
        </w:rPr>
        <w:t>Figure S</w:t>
      </w:r>
      <w:r w:rsidR="001A5EE0" w:rsidRPr="00192006">
        <w:rPr>
          <w:rFonts w:ascii="Times New Roman" w:hAnsi="Times New Roman" w:cs="Times New Roman"/>
          <w:b/>
          <w:bCs/>
          <w:sz w:val="24"/>
          <w:szCs w:val="24"/>
        </w:rPr>
        <w:t>1</w:t>
      </w:r>
      <w:r w:rsidR="00192006" w:rsidRPr="00192006">
        <w:rPr>
          <w:rFonts w:ascii="Times New Roman" w:hAnsi="Times New Roman" w:cs="Times New Roman"/>
          <w:b/>
          <w:bCs/>
          <w:sz w:val="24"/>
          <w:szCs w:val="24"/>
        </w:rPr>
        <w:t>3</w:t>
      </w:r>
      <w:r w:rsidRPr="00192006">
        <w:rPr>
          <w:rFonts w:ascii="Times New Roman" w:hAnsi="Times New Roman" w:cs="Times New Roman"/>
          <w:b/>
          <w:bCs/>
          <w:sz w:val="24"/>
          <w:szCs w:val="24"/>
        </w:rPr>
        <w:t>.</w:t>
      </w:r>
      <w:r w:rsidRPr="00C337E6">
        <w:rPr>
          <w:rFonts w:ascii="Times New Roman" w:hAnsi="Times New Roman" w:cs="Times New Roman"/>
          <w:sz w:val="24"/>
          <w:szCs w:val="24"/>
        </w:rPr>
        <w:t xml:space="preserve"> </w:t>
      </w:r>
      <w:r w:rsidR="000737D1" w:rsidRPr="000737D1">
        <w:rPr>
          <w:rFonts w:ascii="Times New Roman" w:hAnsi="Times New Roman" w:cs="Times New Roman"/>
          <w:sz w:val="24"/>
          <w:szCs w:val="24"/>
        </w:rPr>
        <w:t xml:space="preserve">Nyquist plots of </w:t>
      </w:r>
      <w:r w:rsidR="00074DE3">
        <w:rPr>
          <w:rFonts w:ascii="Times New Roman" w:hAnsi="Times New Roman" w:cs="Times New Roman"/>
          <w:sz w:val="24"/>
          <w:szCs w:val="24"/>
        </w:rPr>
        <w:t xml:space="preserve">AC electrode-based actuators incorporating the </w:t>
      </w:r>
      <w:proofErr w:type="spellStart"/>
      <w:r w:rsidR="00074DE3" w:rsidRPr="00074DE3">
        <w:rPr>
          <w:rFonts w:ascii="Times New Roman" w:hAnsi="Times New Roman" w:cs="Times New Roman"/>
          <w:sz w:val="24"/>
          <w:szCs w:val="24"/>
        </w:rPr>
        <w:t>POMe</w:t>
      </w:r>
      <w:proofErr w:type="spellEnd"/>
      <w:r w:rsidR="00074DE3" w:rsidRPr="00074DE3">
        <w:rPr>
          <w:rFonts w:ascii="Times New Roman" w:hAnsi="Times New Roman" w:cs="Times New Roman"/>
          <w:sz w:val="24"/>
          <w:szCs w:val="24"/>
        </w:rPr>
        <w:t>/</w:t>
      </w:r>
      <w:proofErr w:type="spellStart"/>
      <w:r w:rsidR="00074DE3" w:rsidRPr="00074DE3">
        <w:rPr>
          <w:rFonts w:ascii="Times New Roman" w:hAnsi="Times New Roman" w:cs="Times New Roman"/>
          <w:sz w:val="24"/>
          <w:szCs w:val="24"/>
        </w:rPr>
        <w:t>LiTFSI</w:t>
      </w:r>
      <w:proofErr w:type="spellEnd"/>
      <w:r w:rsidR="00074DE3" w:rsidRPr="00074DE3">
        <w:rPr>
          <w:rFonts w:ascii="Times New Roman" w:hAnsi="Times New Roman" w:cs="Times New Roman"/>
          <w:sz w:val="24"/>
          <w:szCs w:val="24"/>
        </w:rPr>
        <w:t xml:space="preserve">(50)–polymer and </w:t>
      </w:r>
      <w:proofErr w:type="spellStart"/>
      <w:r w:rsidR="00074DE3" w:rsidRPr="00074DE3">
        <w:rPr>
          <w:rFonts w:ascii="Times New Roman" w:hAnsi="Times New Roman" w:cs="Times New Roman"/>
          <w:sz w:val="24"/>
          <w:szCs w:val="24"/>
        </w:rPr>
        <w:t>POMe</w:t>
      </w:r>
      <w:proofErr w:type="spellEnd"/>
      <w:r w:rsidR="00074DE3" w:rsidRPr="00074DE3">
        <w:rPr>
          <w:rFonts w:ascii="Times New Roman" w:hAnsi="Times New Roman" w:cs="Times New Roman"/>
          <w:sz w:val="24"/>
          <w:szCs w:val="24"/>
        </w:rPr>
        <w:t>/BMImPF</w:t>
      </w:r>
      <w:r w:rsidR="00074DE3" w:rsidRPr="00074DE3">
        <w:rPr>
          <w:rFonts w:ascii="Times New Roman" w:hAnsi="Times New Roman" w:cs="Times New Roman"/>
          <w:sz w:val="24"/>
          <w:szCs w:val="24"/>
          <w:vertAlign w:val="subscript"/>
        </w:rPr>
        <w:t>6</w:t>
      </w:r>
      <w:r w:rsidR="00074DE3" w:rsidRPr="00074DE3">
        <w:rPr>
          <w:rFonts w:ascii="Times New Roman" w:hAnsi="Times New Roman" w:cs="Times New Roman"/>
          <w:sz w:val="24"/>
          <w:szCs w:val="24"/>
        </w:rPr>
        <w:t>(50)–polymer composite electrolytes</w:t>
      </w:r>
      <w:r w:rsidR="000737D1" w:rsidRPr="00074DE3">
        <w:rPr>
          <w:rFonts w:ascii="Times New Roman" w:hAnsi="Times New Roman" w:cs="Times New Roman"/>
          <w:sz w:val="24"/>
          <w:szCs w:val="24"/>
        </w:rPr>
        <w:t>.</w:t>
      </w:r>
    </w:p>
    <w:p w14:paraId="3717A19C" w14:textId="77777777" w:rsidR="00A36506" w:rsidRPr="00D83CBF" w:rsidRDefault="00A36506" w:rsidP="00603694">
      <w:pPr>
        <w:spacing w:beforeLines="100" w:before="312"/>
        <w:rPr>
          <w:rFonts w:ascii="Times New Roman" w:hAnsi="Times New Roman" w:cs="Times New Roman"/>
          <w:sz w:val="24"/>
          <w:szCs w:val="24"/>
        </w:rPr>
      </w:pPr>
    </w:p>
    <w:p w14:paraId="2C8A6764" w14:textId="23A0B276" w:rsidR="00192006" w:rsidRPr="00680E6F" w:rsidRDefault="00431DE8" w:rsidP="00C5675B">
      <w:pPr>
        <w:pStyle w:val="BEAuthorBiography"/>
        <w:rPr>
          <w:b/>
          <w:bCs/>
        </w:rPr>
      </w:pPr>
      <w:r>
        <w:rPr>
          <w:rFonts w:hint="eastAsia"/>
          <w:b/>
          <w:bCs/>
          <w:lang w:eastAsia="zh-CN"/>
        </w:rPr>
        <w:lastRenderedPageBreak/>
        <w:t>8</w:t>
      </w:r>
      <w:r w:rsidR="00192006" w:rsidRPr="00680E6F">
        <w:rPr>
          <w:b/>
          <w:bCs/>
        </w:rPr>
        <w:t xml:space="preserve">. Comparison of </w:t>
      </w:r>
      <w:proofErr w:type="spellStart"/>
      <w:r w:rsidR="00192006" w:rsidRPr="00680E6F">
        <w:rPr>
          <w:b/>
          <w:bCs/>
        </w:rPr>
        <w:t>iEAP</w:t>
      </w:r>
      <w:proofErr w:type="spellEnd"/>
      <w:r w:rsidR="00192006" w:rsidRPr="00680E6F">
        <w:rPr>
          <w:b/>
          <w:bCs/>
        </w:rPr>
        <w:t xml:space="preserve"> actuators.</w:t>
      </w:r>
    </w:p>
    <w:p w14:paraId="15BB1F85" w14:textId="77777777" w:rsidR="00192006" w:rsidRPr="00242DD3" w:rsidRDefault="00192006" w:rsidP="00680E6F">
      <w:pPr>
        <w:pStyle w:val="BEAuthorBiography"/>
        <w:spacing w:after="0" w:afterAutospacing="0"/>
      </w:pPr>
      <w:r w:rsidRPr="00242DD3">
        <w:rPr>
          <w:b/>
          <w:bCs/>
        </w:rPr>
        <w:t>Table S1.</w:t>
      </w:r>
      <w:r w:rsidRPr="00242DD3">
        <w:t xml:space="preserve"> Performances of actuators using PEDOT:PSS or composite electrode including PEDOT:PSS.</w:t>
      </w:r>
    </w:p>
    <w:tbl>
      <w:tblPr>
        <w:tblStyle w:val="a9"/>
        <w:tblW w:w="8302" w:type="dxa"/>
        <w:tblInd w:w="-5" w:type="dxa"/>
        <w:tblLayout w:type="fixed"/>
        <w:tblLook w:val="04A0" w:firstRow="1" w:lastRow="0" w:firstColumn="1" w:lastColumn="0" w:noHBand="0" w:noVBand="1"/>
      </w:tblPr>
      <w:tblGrid>
        <w:gridCol w:w="1418"/>
        <w:gridCol w:w="1843"/>
        <w:gridCol w:w="992"/>
        <w:gridCol w:w="1276"/>
        <w:gridCol w:w="850"/>
        <w:gridCol w:w="1923"/>
      </w:tblGrid>
      <w:tr w:rsidR="00C5675B" w14:paraId="5A3EBE45" w14:textId="77777777" w:rsidTr="00035EE9">
        <w:tc>
          <w:tcPr>
            <w:tcW w:w="1418" w:type="dxa"/>
            <w:tcBorders>
              <w:left w:val="nil"/>
              <w:bottom w:val="single" w:sz="4" w:space="0" w:color="auto"/>
              <w:right w:val="nil"/>
            </w:tcBorders>
            <w:vAlign w:val="center"/>
          </w:tcPr>
          <w:p w14:paraId="15204E36" w14:textId="497AFEA3" w:rsidR="00C5675B" w:rsidRPr="009559A3" w:rsidRDefault="00C5675B" w:rsidP="00680E6F">
            <w:pPr>
              <w:pStyle w:val="BEAuthorBiography"/>
              <w:spacing w:beforeLines="10" w:before="31" w:beforeAutospacing="0" w:afterLines="10" w:after="31" w:afterAutospacing="0" w:line="220" w:lineRule="exact"/>
              <w:rPr>
                <w:sz w:val="21"/>
                <w:szCs w:val="21"/>
              </w:rPr>
            </w:pPr>
            <w:r w:rsidRPr="009559A3">
              <w:rPr>
                <w:sz w:val="21"/>
                <w:szCs w:val="21"/>
              </w:rPr>
              <w:t>Electrode</w:t>
            </w:r>
          </w:p>
        </w:tc>
        <w:tc>
          <w:tcPr>
            <w:tcW w:w="1843" w:type="dxa"/>
            <w:tcBorders>
              <w:left w:val="nil"/>
              <w:bottom w:val="single" w:sz="4" w:space="0" w:color="auto"/>
              <w:right w:val="nil"/>
            </w:tcBorders>
            <w:vAlign w:val="center"/>
          </w:tcPr>
          <w:p w14:paraId="13651AA7" w14:textId="4E684808" w:rsidR="00C5675B" w:rsidRPr="009559A3" w:rsidRDefault="00C5675B" w:rsidP="00680E6F">
            <w:pPr>
              <w:pStyle w:val="BEAuthorBiography"/>
              <w:spacing w:beforeLines="10" w:before="31" w:beforeAutospacing="0" w:afterLines="10" w:after="31" w:afterAutospacing="0" w:line="220" w:lineRule="exact"/>
              <w:ind w:rightChars="12" w:right="25"/>
              <w:rPr>
                <w:sz w:val="21"/>
                <w:szCs w:val="21"/>
              </w:rPr>
            </w:pPr>
            <w:r w:rsidRPr="009559A3">
              <w:rPr>
                <w:sz w:val="21"/>
                <w:szCs w:val="21"/>
              </w:rPr>
              <w:t>Electrolyte</w:t>
            </w:r>
          </w:p>
        </w:tc>
        <w:tc>
          <w:tcPr>
            <w:tcW w:w="992" w:type="dxa"/>
            <w:tcBorders>
              <w:left w:val="nil"/>
              <w:bottom w:val="single" w:sz="4" w:space="0" w:color="auto"/>
              <w:right w:val="nil"/>
            </w:tcBorders>
            <w:vAlign w:val="center"/>
          </w:tcPr>
          <w:p w14:paraId="28BC3284" w14:textId="0A998696" w:rsidR="00C5675B" w:rsidRPr="009559A3" w:rsidRDefault="00C5675B" w:rsidP="00680E6F">
            <w:pPr>
              <w:pStyle w:val="BEAuthorBiography"/>
              <w:spacing w:beforeLines="10" w:before="31" w:beforeAutospacing="0" w:afterLines="10" w:after="31" w:afterAutospacing="0" w:line="220" w:lineRule="exact"/>
              <w:jc w:val="center"/>
              <w:rPr>
                <w:sz w:val="21"/>
                <w:szCs w:val="21"/>
              </w:rPr>
            </w:pPr>
            <w:r w:rsidRPr="009559A3">
              <w:rPr>
                <w:sz w:val="21"/>
                <w:szCs w:val="21"/>
              </w:rPr>
              <w:t>Input Voltage (V)</w:t>
            </w:r>
          </w:p>
        </w:tc>
        <w:tc>
          <w:tcPr>
            <w:tcW w:w="1276" w:type="dxa"/>
            <w:tcBorders>
              <w:left w:val="nil"/>
              <w:bottom w:val="single" w:sz="4" w:space="0" w:color="auto"/>
              <w:right w:val="nil"/>
            </w:tcBorders>
            <w:vAlign w:val="center"/>
          </w:tcPr>
          <w:p w14:paraId="56EAAE1F" w14:textId="02816D39" w:rsidR="00C5675B" w:rsidRPr="009559A3" w:rsidRDefault="00C5675B" w:rsidP="00680E6F">
            <w:pPr>
              <w:pStyle w:val="BEAuthorBiography"/>
              <w:spacing w:beforeLines="10" w:before="31" w:beforeAutospacing="0" w:afterLines="10" w:after="31" w:afterAutospacing="0" w:line="220" w:lineRule="exact"/>
              <w:jc w:val="center"/>
              <w:rPr>
                <w:sz w:val="21"/>
                <w:szCs w:val="21"/>
              </w:rPr>
            </w:pPr>
            <w:r w:rsidRPr="009559A3">
              <w:rPr>
                <w:sz w:val="21"/>
                <w:szCs w:val="21"/>
              </w:rPr>
              <w:t>Maximum Frequency (Hz)</w:t>
            </w:r>
          </w:p>
        </w:tc>
        <w:tc>
          <w:tcPr>
            <w:tcW w:w="850" w:type="dxa"/>
            <w:tcBorders>
              <w:left w:val="nil"/>
              <w:bottom w:val="single" w:sz="4" w:space="0" w:color="auto"/>
              <w:right w:val="nil"/>
            </w:tcBorders>
            <w:vAlign w:val="center"/>
          </w:tcPr>
          <w:p w14:paraId="0426AFA3" w14:textId="23878AD9" w:rsidR="00C5675B" w:rsidRPr="009559A3" w:rsidRDefault="00C5675B" w:rsidP="00680E6F">
            <w:pPr>
              <w:pStyle w:val="BEAuthorBiography"/>
              <w:spacing w:beforeLines="10" w:before="31" w:beforeAutospacing="0" w:afterLines="10" w:after="31" w:afterAutospacing="0" w:line="220" w:lineRule="exact"/>
              <w:jc w:val="center"/>
              <w:rPr>
                <w:sz w:val="21"/>
                <w:szCs w:val="21"/>
              </w:rPr>
            </w:pPr>
            <w:r w:rsidRPr="009559A3">
              <w:rPr>
                <w:sz w:val="21"/>
                <w:szCs w:val="21"/>
              </w:rPr>
              <w:t>Strain (%)</w:t>
            </w:r>
          </w:p>
        </w:tc>
        <w:tc>
          <w:tcPr>
            <w:tcW w:w="1923" w:type="dxa"/>
            <w:tcBorders>
              <w:left w:val="nil"/>
              <w:bottom w:val="single" w:sz="4" w:space="0" w:color="auto"/>
              <w:right w:val="nil"/>
            </w:tcBorders>
            <w:vAlign w:val="center"/>
          </w:tcPr>
          <w:p w14:paraId="5B2CA18E" w14:textId="61C76862" w:rsidR="00C5675B" w:rsidRPr="009559A3" w:rsidRDefault="00C5675B" w:rsidP="00680E6F">
            <w:pPr>
              <w:pStyle w:val="BEAuthorBiography"/>
              <w:spacing w:beforeLines="10" w:before="31" w:beforeAutospacing="0" w:afterLines="10" w:after="31" w:afterAutospacing="0" w:line="220" w:lineRule="exact"/>
              <w:jc w:val="center"/>
              <w:rPr>
                <w:sz w:val="21"/>
                <w:szCs w:val="21"/>
                <w:lang w:eastAsia="ja-JP"/>
              </w:rPr>
            </w:pPr>
            <w:r w:rsidRPr="009559A3">
              <w:rPr>
                <w:sz w:val="21"/>
                <w:szCs w:val="21"/>
              </w:rPr>
              <w:t>Stability</w:t>
            </w:r>
          </w:p>
        </w:tc>
      </w:tr>
      <w:tr w:rsidR="009559A3" w14:paraId="5C7CE3D1" w14:textId="77777777" w:rsidTr="00035EE9">
        <w:tc>
          <w:tcPr>
            <w:tcW w:w="1418" w:type="dxa"/>
            <w:tcBorders>
              <w:left w:val="nil"/>
              <w:bottom w:val="nil"/>
              <w:right w:val="nil"/>
            </w:tcBorders>
            <w:vAlign w:val="center"/>
          </w:tcPr>
          <w:p w14:paraId="3416364F" w14:textId="237005ED" w:rsidR="009559A3" w:rsidRPr="009559A3" w:rsidRDefault="009559A3" w:rsidP="00680E6F">
            <w:pPr>
              <w:pStyle w:val="BEAuthorBiography"/>
              <w:spacing w:beforeLines="20" w:before="62" w:beforeAutospacing="0" w:afterLines="20" w:after="62" w:afterAutospacing="0" w:line="220" w:lineRule="exact"/>
              <w:rPr>
                <w:sz w:val="21"/>
                <w:szCs w:val="21"/>
              </w:rPr>
            </w:pPr>
            <w:r w:rsidRPr="009559A3">
              <w:rPr>
                <w:sz w:val="21"/>
                <w:szCs w:val="21"/>
              </w:rPr>
              <w:t>pMoS2-nSNrGO/PEDOT:PSS</w:t>
            </w:r>
            <w:r w:rsidRPr="009559A3">
              <w:rPr>
                <w:sz w:val="21"/>
                <w:szCs w:val="21"/>
              </w:rPr>
              <w:fldChar w:fldCharType="begin"/>
            </w:r>
            <w:r w:rsidR="009F2654">
              <w:rPr>
                <w:sz w:val="21"/>
                <w:szCs w:val="21"/>
              </w:rPr>
              <w:instrText xml:space="preserve"> ADDIN ZOTERO_ITEM CSL_CITATION {"citationID":"3eYbY51t","properties":{"formattedCitation":"\\super 1\\nosupersub{}","plainCitation":"1","noteIndex":0},"citationItems":[{"id":222,"uris":["http://zotero.org/users/7811554/items/Q39839PL"],"itemData":{"id":222,"type":"article-journal","container-title":"Advanced Functional Materials","DOI":"10.1002/adfm.201905454","ISSN":"1616-301X, 1616-3028","issue":"48","journalAbbreviation":"Adv. Funct. Mater.","language":"en","page":"1905454","source":"DOI.org (Crossref</w:instrText>
            </w:r>
            <w:r w:rsidR="009F2654">
              <w:rPr>
                <w:rFonts w:hint="eastAsia"/>
                <w:sz w:val="21"/>
                <w:szCs w:val="21"/>
              </w:rPr>
              <w:instrText>)","title":"Mutually Exclusive p</w:instrText>
            </w:r>
            <w:r w:rsidR="009F2654">
              <w:rPr>
                <w:rFonts w:hint="eastAsia"/>
                <w:sz w:val="21"/>
                <w:szCs w:val="21"/>
              </w:rPr>
              <w:instrText>‐</w:instrText>
            </w:r>
            <w:r w:rsidR="009F2654">
              <w:rPr>
                <w:rFonts w:hint="eastAsia"/>
                <w:sz w:val="21"/>
                <w:szCs w:val="21"/>
              </w:rPr>
              <w:instrText>Type and n</w:instrText>
            </w:r>
            <w:r w:rsidR="009F2654">
              <w:rPr>
                <w:rFonts w:hint="eastAsia"/>
                <w:sz w:val="21"/>
                <w:szCs w:val="21"/>
              </w:rPr>
              <w:instrText>‐</w:instrText>
            </w:r>
            <w:r w:rsidR="009F2654">
              <w:rPr>
                <w:rFonts w:hint="eastAsia"/>
                <w:sz w:val="21"/>
                <w:szCs w:val="21"/>
              </w:rPr>
              <w:instrText>Type Hybrid Electrode of MoS &lt;sub&gt;2&lt;/sub&gt; and Graphene for Artificial Soft Touch Fingers","volume":"29","author":[{"family":"Manzoor","given":"Muhammad Taha"},{"family":"Nguyen","given":"Van Hiep"},{"family":"Umrao","given":"Sima"},{"family":"Kim","given":"Jae</w:instrText>
            </w:r>
            <w:r w:rsidR="009F2654">
              <w:rPr>
                <w:rFonts w:hint="eastAsia"/>
                <w:sz w:val="21"/>
                <w:szCs w:val="21"/>
              </w:rPr>
              <w:instrText>‐</w:instrText>
            </w:r>
            <w:r w:rsidR="009F2654">
              <w:rPr>
                <w:rFonts w:hint="eastAsia"/>
                <w:sz w:val="21"/>
                <w:szCs w:val="21"/>
              </w:rPr>
              <w:instrText>Hwan"},{"family":"Tabassian","given":"Rassoul"},{"family":"Kim","given":"Ji</w:instrText>
            </w:r>
            <w:r w:rsidR="009F2654">
              <w:rPr>
                <w:rFonts w:hint="eastAsia"/>
                <w:sz w:val="21"/>
                <w:szCs w:val="21"/>
              </w:rPr>
              <w:instrText>‐</w:instrText>
            </w:r>
            <w:r w:rsidR="009F2654">
              <w:rPr>
                <w:rFonts w:hint="eastAsia"/>
                <w:sz w:val="21"/>
                <w:szCs w:val="21"/>
              </w:rPr>
              <w:instrText>Eun"},{"family":"Oh","given":"Il</w:instrText>
            </w:r>
            <w:r w:rsidR="009F2654">
              <w:rPr>
                <w:rFonts w:hint="eastAsia"/>
                <w:sz w:val="21"/>
                <w:szCs w:val="21"/>
              </w:rPr>
              <w:instrText>‐</w:instrText>
            </w:r>
            <w:r w:rsidR="009F2654">
              <w:rPr>
                <w:rFonts w:hint="eastAsia"/>
                <w:sz w:val="21"/>
                <w:szCs w:val="21"/>
              </w:rPr>
              <w:instrText>Kwon"}],"issued":{"date-parts":[["2019",11]]}}}],"schema":"https://github.com/citation-style-lan</w:instrText>
            </w:r>
            <w:r w:rsidR="009F2654">
              <w:rPr>
                <w:sz w:val="21"/>
                <w:szCs w:val="21"/>
              </w:rPr>
              <w:instrText xml:space="preserve">guage/schema/raw/master/csl-citation.json"} </w:instrText>
            </w:r>
            <w:r w:rsidRPr="009559A3">
              <w:rPr>
                <w:sz w:val="21"/>
                <w:szCs w:val="21"/>
              </w:rPr>
              <w:fldChar w:fldCharType="separate"/>
            </w:r>
            <w:r w:rsidR="009F2654" w:rsidRPr="009F2654">
              <w:rPr>
                <w:sz w:val="21"/>
                <w:vertAlign w:val="superscript"/>
              </w:rPr>
              <w:t>1</w:t>
            </w:r>
            <w:r w:rsidRPr="009559A3">
              <w:rPr>
                <w:sz w:val="21"/>
                <w:szCs w:val="21"/>
              </w:rPr>
              <w:fldChar w:fldCharType="end"/>
            </w:r>
          </w:p>
        </w:tc>
        <w:tc>
          <w:tcPr>
            <w:tcW w:w="1843" w:type="dxa"/>
            <w:tcBorders>
              <w:left w:val="nil"/>
              <w:bottom w:val="nil"/>
              <w:right w:val="nil"/>
            </w:tcBorders>
            <w:vAlign w:val="center"/>
          </w:tcPr>
          <w:p w14:paraId="532E34FD" w14:textId="7B804E39" w:rsidR="009559A3" w:rsidRPr="009559A3" w:rsidRDefault="009559A3" w:rsidP="00680E6F">
            <w:pPr>
              <w:pStyle w:val="BEAuthorBiography"/>
              <w:spacing w:beforeLines="20" w:before="62" w:beforeAutospacing="0" w:afterLines="20" w:after="62" w:afterAutospacing="0" w:line="220" w:lineRule="exact"/>
              <w:ind w:rightChars="12" w:right="25"/>
              <w:rPr>
                <w:sz w:val="21"/>
                <w:szCs w:val="21"/>
              </w:rPr>
            </w:pPr>
            <w:proofErr w:type="spellStart"/>
            <w:r w:rsidRPr="009559A3">
              <w:rPr>
                <w:sz w:val="21"/>
                <w:szCs w:val="21"/>
              </w:rPr>
              <w:t>Nafion</w:t>
            </w:r>
            <w:proofErr w:type="spellEnd"/>
            <w:r w:rsidRPr="009559A3">
              <w:rPr>
                <w:sz w:val="21"/>
                <w:szCs w:val="21"/>
              </w:rPr>
              <w:t>/EMImBF</w:t>
            </w:r>
            <w:r w:rsidRPr="009559A3">
              <w:rPr>
                <w:sz w:val="21"/>
                <w:szCs w:val="21"/>
                <w:vertAlign w:val="subscript"/>
              </w:rPr>
              <w:t>4</w:t>
            </w:r>
          </w:p>
        </w:tc>
        <w:tc>
          <w:tcPr>
            <w:tcW w:w="992" w:type="dxa"/>
            <w:tcBorders>
              <w:left w:val="nil"/>
              <w:bottom w:val="nil"/>
              <w:right w:val="nil"/>
            </w:tcBorders>
            <w:vAlign w:val="center"/>
          </w:tcPr>
          <w:p w14:paraId="2EB3A1E8" w14:textId="1C6AE4F1" w:rsidR="009559A3" w:rsidRPr="009559A3" w:rsidRDefault="009559A3" w:rsidP="00680E6F">
            <w:pPr>
              <w:pStyle w:val="BEAuthorBiography"/>
              <w:spacing w:beforeLines="20" w:before="62" w:beforeAutospacing="0" w:afterLines="20" w:after="62" w:afterAutospacing="0" w:line="220" w:lineRule="exact"/>
              <w:jc w:val="center"/>
              <w:rPr>
                <w:sz w:val="21"/>
                <w:szCs w:val="21"/>
              </w:rPr>
            </w:pPr>
            <w:r w:rsidRPr="009559A3">
              <w:rPr>
                <w:rFonts w:hint="eastAsia"/>
                <w:sz w:val="21"/>
                <w:szCs w:val="21"/>
              </w:rPr>
              <w:t>1</w:t>
            </w:r>
            <w:r w:rsidR="001C12DC">
              <w:rPr>
                <w:sz w:val="21"/>
                <w:szCs w:val="21"/>
              </w:rPr>
              <w:t>.0</w:t>
            </w:r>
          </w:p>
        </w:tc>
        <w:tc>
          <w:tcPr>
            <w:tcW w:w="1276" w:type="dxa"/>
            <w:tcBorders>
              <w:left w:val="nil"/>
              <w:bottom w:val="nil"/>
              <w:right w:val="nil"/>
            </w:tcBorders>
            <w:vAlign w:val="center"/>
          </w:tcPr>
          <w:p w14:paraId="3C570C83" w14:textId="3144D7A8" w:rsidR="009559A3" w:rsidRPr="009559A3" w:rsidRDefault="009559A3" w:rsidP="00680E6F">
            <w:pPr>
              <w:pStyle w:val="BEAuthorBiography"/>
              <w:spacing w:beforeLines="20" w:before="62" w:beforeAutospacing="0" w:afterLines="20" w:after="62" w:afterAutospacing="0" w:line="220" w:lineRule="exact"/>
              <w:jc w:val="center"/>
              <w:rPr>
                <w:sz w:val="21"/>
                <w:szCs w:val="21"/>
              </w:rPr>
            </w:pPr>
            <w:r w:rsidRPr="009559A3">
              <w:rPr>
                <w:rFonts w:hint="eastAsia"/>
                <w:sz w:val="21"/>
                <w:szCs w:val="21"/>
              </w:rPr>
              <w:t>1</w:t>
            </w:r>
            <w:r w:rsidRPr="009559A3">
              <w:rPr>
                <w:sz w:val="21"/>
                <w:szCs w:val="21"/>
              </w:rPr>
              <w:t>5</w:t>
            </w:r>
          </w:p>
        </w:tc>
        <w:tc>
          <w:tcPr>
            <w:tcW w:w="850" w:type="dxa"/>
            <w:tcBorders>
              <w:left w:val="nil"/>
              <w:bottom w:val="nil"/>
              <w:right w:val="nil"/>
            </w:tcBorders>
            <w:vAlign w:val="center"/>
          </w:tcPr>
          <w:p w14:paraId="7287BF26" w14:textId="39121B47" w:rsidR="009559A3" w:rsidRPr="009559A3" w:rsidRDefault="009559A3" w:rsidP="00680E6F">
            <w:pPr>
              <w:pStyle w:val="BEAuthorBiography"/>
              <w:spacing w:beforeLines="20" w:before="62" w:beforeAutospacing="0" w:afterLines="20" w:after="62" w:afterAutospacing="0" w:line="220" w:lineRule="exact"/>
              <w:rPr>
                <w:sz w:val="21"/>
                <w:szCs w:val="21"/>
              </w:rPr>
            </w:pPr>
            <w:r w:rsidRPr="009559A3">
              <w:rPr>
                <w:rFonts w:hint="eastAsia"/>
                <w:sz w:val="21"/>
                <w:szCs w:val="21"/>
              </w:rPr>
              <w:t>0</w:t>
            </w:r>
            <w:r w:rsidRPr="009559A3">
              <w:rPr>
                <w:sz w:val="21"/>
                <w:szCs w:val="21"/>
              </w:rPr>
              <w:t>.89</w:t>
            </w:r>
          </w:p>
        </w:tc>
        <w:tc>
          <w:tcPr>
            <w:tcW w:w="1923" w:type="dxa"/>
            <w:tcBorders>
              <w:left w:val="nil"/>
              <w:bottom w:val="nil"/>
              <w:right w:val="nil"/>
            </w:tcBorders>
            <w:vAlign w:val="center"/>
          </w:tcPr>
          <w:p w14:paraId="5CBD1288" w14:textId="0D233706" w:rsidR="009559A3" w:rsidRPr="009559A3" w:rsidRDefault="009559A3" w:rsidP="00680E6F">
            <w:pPr>
              <w:pStyle w:val="BEAuthorBiography"/>
              <w:spacing w:before="0" w:beforeAutospacing="0" w:after="0" w:afterAutospacing="0" w:line="220" w:lineRule="exact"/>
              <w:rPr>
                <w:sz w:val="21"/>
                <w:szCs w:val="21"/>
              </w:rPr>
            </w:pPr>
            <w:r w:rsidRPr="009559A3">
              <w:rPr>
                <w:sz w:val="21"/>
                <w:szCs w:val="21"/>
              </w:rPr>
              <w:t>11000 cycles-96%</w:t>
            </w:r>
          </w:p>
        </w:tc>
      </w:tr>
      <w:tr w:rsidR="009559A3" w14:paraId="48866533" w14:textId="77777777" w:rsidTr="00035EE9">
        <w:tc>
          <w:tcPr>
            <w:tcW w:w="1418" w:type="dxa"/>
            <w:tcBorders>
              <w:top w:val="nil"/>
              <w:left w:val="nil"/>
              <w:bottom w:val="nil"/>
              <w:right w:val="nil"/>
            </w:tcBorders>
            <w:vAlign w:val="center"/>
          </w:tcPr>
          <w:p w14:paraId="3E3C9ECB" w14:textId="56D1E70F" w:rsidR="009559A3" w:rsidRPr="009559A3" w:rsidRDefault="009559A3" w:rsidP="00680E6F">
            <w:pPr>
              <w:pStyle w:val="BEAuthorBiography"/>
              <w:spacing w:beforeLines="20" w:before="62" w:beforeAutospacing="0" w:afterLines="20" w:after="62" w:afterAutospacing="0" w:line="220" w:lineRule="exact"/>
              <w:rPr>
                <w:sz w:val="21"/>
                <w:szCs w:val="21"/>
              </w:rPr>
            </w:pPr>
            <w:r w:rsidRPr="009559A3">
              <w:rPr>
                <w:sz w:val="21"/>
                <w:szCs w:val="21"/>
              </w:rPr>
              <w:t>Th-SNG/PEDOT:PSS</w:t>
            </w:r>
            <w:r w:rsidRPr="009559A3">
              <w:rPr>
                <w:sz w:val="21"/>
                <w:szCs w:val="21"/>
              </w:rPr>
              <w:fldChar w:fldCharType="begin"/>
            </w:r>
            <w:r w:rsidR="009F2654">
              <w:rPr>
                <w:sz w:val="21"/>
                <w:szCs w:val="21"/>
              </w:rPr>
              <w:instrText xml:space="preserve"> ADDIN ZOTERO_ITEM CSL_CITATION {"citationID":"jtlu2r0M","properties":{"formattedCitation":"\\super 2\\nosupersub{}","plainCitation":"2","noteIndex":0},"citationItems":[{"id":164,"uris":["http://zotero.org/users/7811554/items/S4595KCD"],"itemData":{"id":164,"type":"article-journal","container-title":"Advanced Materials","DOI":"10.1002/adma.201505243","ISSN":"09359648","issue":"8","journalAbbreviation":"Adv. Mater.","language":"en","page":"1610-1615","source":"DOI.org (Crossref)","title":"&lt;b&gt;Sulfur and Nitrogen Co-Doped Graphene Electrodes for High-Performance Ionic Artificial Muscles&lt;/b&gt;","volume":"28","author":[{"family":"Kotal","given":"Moumita"},{"family":"Kim","given":"Jaehwan"},{"family":"Kim","given":"Kwang J."},{"family":"Oh","given":"Il-Kwon"}],"issued":{"date-parts":[["2016",2]]}}}],"schema":"https://github.com/citation-style-language/schema/raw/master/csl-citation.json"} </w:instrText>
            </w:r>
            <w:r w:rsidRPr="009559A3">
              <w:rPr>
                <w:sz w:val="21"/>
                <w:szCs w:val="21"/>
              </w:rPr>
              <w:fldChar w:fldCharType="separate"/>
            </w:r>
            <w:r w:rsidR="009F2654" w:rsidRPr="009F2654">
              <w:rPr>
                <w:sz w:val="21"/>
                <w:vertAlign w:val="superscript"/>
              </w:rPr>
              <w:t>2</w:t>
            </w:r>
            <w:r w:rsidRPr="009559A3">
              <w:rPr>
                <w:sz w:val="21"/>
                <w:szCs w:val="21"/>
              </w:rPr>
              <w:fldChar w:fldCharType="end"/>
            </w:r>
          </w:p>
        </w:tc>
        <w:tc>
          <w:tcPr>
            <w:tcW w:w="1843" w:type="dxa"/>
            <w:tcBorders>
              <w:top w:val="nil"/>
              <w:left w:val="nil"/>
              <w:bottom w:val="nil"/>
              <w:right w:val="nil"/>
            </w:tcBorders>
            <w:vAlign w:val="center"/>
          </w:tcPr>
          <w:p w14:paraId="36A4B1BB" w14:textId="45D0574E" w:rsidR="009559A3" w:rsidRPr="009559A3" w:rsidRDefault="009559A3" w:rsidP="00680E6F">
            <w:pPr>
              <w:pStyle w:val="BEAuthorBiography"/>
              <w:spacing w:beforeLines="20" w:before="62" w:beforeAutospacing="0" w:afterLines="20" w:after="62" w:afterAutospacing="0" w:line="220" w:lineRule="exact"/>
              <w:ind w:rightChars="12" w:right="25"/>
              <w:rPr>
                <w:sz w:val="21"/>
                <w:szCs w:val="21"/>
              </w:rPr>
            </w:pPr>
            <w:r w:rsidRPr="009559A3">
              <w:rPr>
                <w:sz w:val="21"/>
                <w:szCs w:val="21"/>
              </w:rPr>
              <w:t>Li-SPBI-EMIMBF</w:t>
            </w:r>
            <w:r w:rsidRPr="009559A3">
              <w:rPr>
                <w:sz w:val="21"/>
                <w:szCs w:val="21"/>
                <w:vertAlign w:val="subscript"/>
              </w:rPr>
              <w:t>4</w:t>
            </w:r>
          </w:p>
        </w:tc>
        <w:tc>
          <w:tcPr>
            <w:tcW w:w="992" w:type="dxa"/>
            <w:tcBorders>
              <w:top w:val="nil"/>
              <w:left w:val="nil"/>
              <w:bottom w:val="nil"/>
              <w:right w:val="nil"/>
            </w:tcBorders>
            <w:vAlign w:val="center"/>
          </w:tcPr>
          <w:p w14:paraId="6743208F" w14:textId="152FBFC1" w:rsidR="009559A3" w:rsidRPr="009559A3" w:rsidRDefault="009559A3" w:rsidP="00680E6F">
            <w:pPr>
              <w:pStyle w:val="BEAuthorBiography"/>
              <w:spacing w:beforeLines="20" w:before="62" w:beforeAutospacing="0" w:afterLines="20" w:after="62" w:afterAutospacing="0" w:line="220" w:lineRule="exact"/>
              <w:jc w:val="center"/>
              <w:rPr>
                <w:sz w:val="21"/>
                <w:szCs w:val="21"/>
              </w:rPr>
            </w:pPr>
            <w:r w:rsidRPr="009559A3">
              <w:rPr>
                <w:rFonts w:hint="eastAsia"/>
                <w:sz w:val="21"/>
                <w:szCs w:val="21"/>
              </w:rPr>
              <w:t>1</w:t>
            </w:r>
            <w:r w:rsidR="001C12DC">
              <w:rPr>
                <w:sz w:val="21"/>
                <w:szCs w:val="21"/>
              </w:rPr>
              <w:t>.0</w:t>
            </w:r>
          </w:p>
        </w:tc>
        <w:tc>
          <w:tcPr>
            <w:tcW w:w="1276" w:type="dxa"/>
            <w:tcBorders>
              <w:top w:val="nil"/>
              <w:left w:val="nil"/>
              <w:bottom w:val="nil"/>
              <w:right w:val="nil"/>
            </w:tcBorders>
            <w:vAlign w:val="center"/>
          </w:tcPr>
          <w:p w14:paraId="1544EEAF" w14:textId="6331999D" w:rsidR="009559A3" w:rsidRPr="009559A3" w:rsidRDefault="009559A3" w:rsidP="00680E6F">
            <w:pPr>
              <w:pStyle w:val="BEAuthorBiography"/>
              <w:spacing w:beforeLines="20" w:before="62" w:beforeAutospacing="0" w:afterLines="20" w:after="62" w:afterAutospacing="0" w:line="220" w:lineRule="exact"/>
              <w:jc w:val="center"/>
              <w:rPr>
                <w:sz w:val="21"/>
                <w:szCs w:val="21"/>
              </w:rPr>
            </w:pPr>
            <w:r w:rsidRPr="009559A3">
              <w:rPr>
                <w:rFonts w:hint="eastAsia"/>
                <w:sz w:val="21"/>
                <w:szCs w:val="21"/>
              </w:rPr>
              <w:t>1</w:t>
            </w:r>
            <w:r w:rsidRPr="009559A3">
              <w:rPr>
                <w:sz w:val="21"/>
                <w:szCs w:val="21"/>
              </w:rPr>
              <w:t>0</w:t>
            </w:r>
          </w:p>
        </w:tc>
        <w:tc>
          <w:tcPr>
            <w:tcW w:w="850" w:type="dxa"/>
            <w:tcBorders>
              <w:top w:val="nil"/>
              <w:left w:val="nil"/>
              <w:bottom w:val="nil"/>
              <w:right w:val="nil"/>
            </w:tcBorders>
            <w:vAlign w:val="center"/>
          </w:tcPr>
          <w:p w14:paraId="10857629" w14:textId="00DF022B" w:rsidR="009559A3" w:rsidRPr="009559A3" w:rsidRDefault="009559A3" w:rsidP="00680E6F">
            <w:pPr>
              <w:pStyle w:val="BEAuthorBiography"/>
              <w:spacing w:beforeLines="20" w:before="62" w:beforeAutospacing="0" w:afterLines="20" w:after="62" w:afterAutospacing="0" w:line="220" w:lineRule="exact"/>
              <w:rPr>
                <w:sz w:val="21"/>
                <w:szCs w:val="21"/>
              </w:rPr>
            </w:pPr>
            <w:r w:rsidRPr="009559A3">
              <w:rPr>
                <w:rFonts w:hint="eastAsia"/>
                <w:sz w:val="21"/>
                <w:szCs w:val="21"/>
              </w:rPr>
              <w:t>0</w:t>
            </w:r>
            <w:r w:rsidRPr="009559A3">
              <w:rPr>
                <w:sz w:val="21"/>
                <w:szCs w:val="21"/>
              </w:rPr>
              <w:t>.36</w:t>
            </w:r>
          </w:p>
        </w:tc>
        <w:tc>
          <w:tcPr>
            <w:tcW w:w="1923" w:type="dxa"/>
            <w:tcBorders>
              <w:top w:val="nil"/>
              <w:left w:val="nil"/>
              <w:bottom w:val="nil"/>
              <w:right w:val="nil"/>
            </w:tcBorders>
            <w:vAlign w:val="center"/>
          </w:tcPr>
          <w:p w14:paraId="6B12BA6A" w14:textId="12D88C06" w:rsidR="009559A3" w:rsidRPr="009559A3" w:rsidRDefault="009559A3" w:rsidP="00680E6F">
            <w:pPr>
              <w:pStyle w:val="BEAuthorBiography"/>
              <w:spacing w:before="0" w:beforeAutospacing="0" w:after="0" w:afterAutospacing="0" w:line="220" w:lineRule="exact"/>
              <w:rPr>
                <w:sz w:val="21"/>
                <w:szCs w:val="21"/>
              </w:rPr>
            </w:pPr>
            <w:r w:rsidRPr="009559A3">
              <w:rPr>
                <w:sz w:val="21"/>
                <w:szCs w:val="21"/>
              </w:rPr>
              <w:t>18000 cycles-96% @ ±1 V</w:t>
            </w:r>
            <w:r>
              <w:rPr>
                <w:sz w:val="21"/>
                <w:szCs w:val="21"/>
              </w:rPr>
              <w:t>,</w:t>
            </w:r>
            <w:r w:rsidRPr="009559A3">
              <w:rPr>
                <w:sz w:val="21"/>
                <w:szCs w:val="21"/>
              </w:rPr>
              <w:t xml:space="preserve"> 1 Hz</w:t>
            </w:r>
          </w:p>
        </w:tc>
      </w:tr>
      <w:tr w:rsidR="009559A3" w14:paraId="58C013AF" w14:textId="77777777" w:rsidTr="00035EE9">
        <w:tc>
          <w:tcPr>
            <w:tcW w:w="1418" w:type="dxa"/>
            <w:tcBorders>
              <w:top w:val="nil"/>
              <w:left w:val="nil"/>
              <w:bottom w:val="nil"/>
              <w:right w:val="nil"/>
            </w:tcBorders>
            <w:vAlign w:val="center"/>
          </w:tcPr>
          <w:p w14:paraId="66E5368F" w14:textId="275A20C8" w:rsidR="009559A3" w:rsidRPr="009559A3" w:rsidRDefault="009559A3" w:rsidP="00680E6F">
            <w:pPr>
              <w:pStyle w:val="BEAuthorBiography"/>
              <w:spacing w:beforeLines="20" w:before="62" w:beforeAutospacing="0" w:afterLines="20" w:after="62" w:afterAutospacing="0" w:line="220" w:lineRule="exact"/>
              <w:rPr>
                <w:sz w:val="21"/>
                <w:szCs w:val="21"/>
              </w:rPr>
            </w:pPr>
            <w:r w:rsidRPr="009559A3">
              <w:rPr>
                <w:sz w:val="21"/>
                <w:szCs w:val="21"/>
              </w:rPr>
              <w:t>3D GCN–NG/PEDOT:PSS</w:t>
            </w:r>
            <w:r w:rsidRPr="009559A3">
              <w:rPr>
                <w:sz w:val="21"/>
                <w:szCs w:val="21"/>
              </w:rPr>
              <w:fldChar w:fldCharType="begin"/>
            </w:r>
            <w:r w:rsidR="009F2654">
              <w:rPr>
                <w:sz w:val="21"/>
                <w:szCs w:val="21"/>
              </w:rPr>
              <w:instrText xml:space="preserve"> ADDIN ZOTERO_ITEM CSL_CITATION {"citationID":"sYbXgrcc","properties":{"formattedCitation":"\\super 3\\nosupersub{}","plainCitation":"3","noteIndex":0},"citationItems":[{"id":167,"uris":["http://zotero.org/users/7811554/items/L95R3FYX"],"itemData":{"id":167,"type":"article-journal","container-title":"Advanced Functional Materials","DOI":"10.1002/adfm.201802464","ISSN":"1616301X","issue":"34","journalAbbreviation":"Adv. Funct. Mater.","language":"en","page":"1802464","source":"DOI.org (Crossref)","title":"Highly Bendable Ionic Soft Actuator Based on Nitrogen-Enriched 3D Hetero-Nanostructure Electrode","volume":"28","author":[{"family":"Kotal","given":"Moumita"},{"family":"Kim","given":"Jaehwan"},{"family":"Tabassian","given":"Rassoul"},{"family":"Roy","given":"Sandipan"},{"family":"Nguyen","given":"Van Hiep"},{"family":"Koratkar","given":"Nikhil"},{"family":"Oh","given":"Il-Kwon"}],"issued":{"date-parts":[["2018",8]]}}}],"schema":"https://github.com/citation-style-language/schema/raw/master/csl-citation.json"} </w:instrText>
            </w:r>
            <w:r w:rsidRPr="009559A3">
              <w:rPr>
                <w:sz w:val="21"/>
                <w:szCs w:val="21"/>
              </w:rPr>
              <w:fldChar w:fldCharType="separate"/>
            </w:r>
            <w:r w:rsidR="009F2654" w:rsidRPr="009F2654">
              <w:rPr>
                <w:sz w:val="21"/>
                <w:vertAlign w:val="superscript"/>
              </w:rPr>
              <w:t>3</w:t>
            </w:r>
            <w:r w:rsidRPr="009559A3">
              <w:rPr>
                <w:sz w:val="21"/>
                <w:szCs w:val="21"/>
              </w:rPr>
              <w:fldChar w:fldCharType="end"/>
            </w:r>
          </w:p>
        </w:tc>
        <w:tc>
          <w:tcPr>
            <w:tcW w:w="1843" w:type="dxa"/>
            <w:tcBorders>
              <w:top w:val="nil"/>
              <w:left w:val="nil"/>
              <w:bottom w:val="nil"/>
              <w:right w:val="nil"/>
            </w:tcBorders>
            <w:vAlign w:val="center"/>
          </w:tcPr>
          <w:p w14:paraId="026AEE69" w14:textId="4DD787B0" w:rsidR="009559A3" w:rsidRPr="009559A3" w:rsidRDefault="009559A3" w:rsidP="00680E6F">
            <w:pPr>
              <w:pStyle w:val="BEAuthorBiography"/>
              <w:spacing w:beforeLines="20" w:before="62" w:beforeAutospacing="0" w:afterLines="20" w:after="62" w:afterAutospacing="0" w:line="220" w:lineRule="exact"/>
              <w:ind w:rightChars="12" w:right="25"/>
              <w:rPr>
                <w:sz w:val="21"/>
                <w:szCs w:val="21"/>
              </w:rPr>
            </w:pPr>
            <w:proofErr w:type="spellStart"/>
            <w:r w:rsidRPr="009559A3">
              <w:rPr>
                <w:sz w:val="21"/>
                <w:szCs w:val="21"/>
              </w:rPr>
              <w:t>Nafion</w:t>
            </w:r>
            <w:proofErr w:type="spellEnd"/>
            <w:r w:rsidRPr="009559A3">
              <w:rPr>
                <w:sz w:val="21"/>
                <w:szCs w:val="21"/>
              </w:rPr>
              <w:t>/EMImBF</w:t>
            </w:r>
            <w:r w:rsidRPr="009559A3">
              <w:rPr>
                <w:sz w:val="21"/>
                <w:szCs w:val="21"/>
                <w:vertAlign w:val="subscript"/>
              </w:rPr>
              <w:t>4</w:t>
            </w:r>
          </w:p>
        </w:tc>
        <w:tc>
          <w:tcPr>
            <w:tcW w:w="992" w:type="dxa"/>
            <w:tcBorders>
              <w:top w:val="nil"/>
              <w:left w:val="nil"/>
              <w:bottom w:val="nil"/>
              <w:right w:val="nil"/>
            </w:tcBorders>
            <w:vAlign w:val="center"/>
          </w:tcPr>
          <w:p w14:paraId="5B48D92E" w14:textId="5DBD1D3E" w:rsidR="009559A3" w:rsidRPr="009559A3" w:rsidRDefault="009559A3" w:rsidP="00680E6F">
            <w:pPr>
              <w:pStyle w:val="BEAuthorBiography"/>
              <w:spacing w:beforeLines="20" w:before="62" w:beforeAutospacing="0" w:afterLines="20" w:after="62" w:afterAutospacing="0" w:line="220" w:lineRule="exact"/>
              <w:jc w:val="center"/>
              <w:rPr>
                <w:sz w:val="21"/>
                <w:szCs w:val="21"/>
              </w:rPr>
            </w:pPr>
            <w:r w:rsidRPr="009559A3">
              <w:rPr>
                <w:rFonts w:hint="eastAsia"/>
                <w:sz w:val="21"/>
                <w:szCs w:val="21"/>
              </w:rPr>
              <w:t>0</w:t>
            </w:r>
            <w:r w:rsidRPr="009559A3">
              <w:rPr>
                <w:sz w:val="21"/>
                <w:szCs w:val="21"/>
              </w:rPr>
              <w:t>.5</w:t>
            </w:r>
          </w:p>
        </w:tc>
        <w:tc>
          <w:tcPr>
            <w:tcW w:w="1276" w:type="dxa"/>
            <w:tcBorders>
              <w:top w:val="nil"/>
              <w:left w:val="nil"/>
              <w:bottom w:val="nil"/>
              <w:right w:val="nil"/>
            </w:tcBorders>
            <w:vAlign w:val="center"/>
          </w:tcPr>
          <w:p w14:paraId="14C0ABE8" w14:textId="3E400BBD" w:rsidR="009559A3" w:rsidRPr="009559A3" w:rsidRDefault="009559A3" w:rsidP="00680E6F">
            <w:pPr>
              <w:pStyle w:val="BEAuthorBiography"/>
              <w:spacing w:beforeLines="20" w:before="62" w:beforeAutospacing="0" w:afterLines="20" w:after="62" w:afterAutospacing="0" w:line="220" w:lineRule="exact"/>
              <w:jc w:val="center"/>
              <w:rPr>
                <w:sz w:val="21"/>
                <w:szCs w:val="21"/>
              </w:rPr>
            </w:pPr>
            <w:r w:rsidRPr="009559A3">
              <w:rPr>
                <w:rFonts w:hint="eastAsia"/>
                <w:sz w:val="21"/>
                <w:szCs w:val="21"/>
              </w:rPr>
              <w:t>0</w:t>
            </w:r>
            <w:r w:rsidRPr="009559A3">
              <w:rPr>
                <w:sz w:val="21"/>
                <w:szCs w:val="21"/>
              </w:rPr>
              <w:t>.1</w:t>
            </w:r>
          </w:p>
        </w:tc>
        <w:tc>
          <w:tcPr>
            <w:tcW w:w="850" w:type="dxa"/>
            <w:tcBorders>
              <w:top w:val="nil"/>
              <w:left w:val="nil"/>
              <w:bottom w:val="nil"/>
              <w:right w:val="nil"/>
            </w:tcBorders>
            <w:vAlign w:val="center"/>
          </w:tcPr>
          <w:p w14:paraId="3E8FA6DE" w14:textId="20640C33" w:rsidR="009559A3" w:rsidRPr="009559A3" w:rsidRDefault="009559A3" w:rsidP="00680E6F">
            <w:pPr>
              <w:pStyle w:val="BEAuthorBiography"/>
              <w:spacing w:beforeLines="20" w:before="62" w:beforeAutospacing="0" w:afterLines="20" w:after="62" w:afterAutospacing="0" w:line="220" w:lineRule="exact"/>
              <w:rPr>
                <w:sz w:val="21"/>
                <w:szCs w:val="21"/>
              </w:rPr>
            </w:pPr>
            <w:r w:rsidRPr="009559A3">
              <w:rPr>
                <w:rFonts w:hint="eastAsia"/>
                <w:sz w:val="21"/>
                <w:szCs w:val="21"/>
              </w:rPr>
              <w:t>0</w:t>
            </w:r>
            <w:r w:rsidRPr="009559A3">
              <w:rPr>
                <w:sz w:val="21"/>
                <w:szCs w:val="21"/>
              </w:rPr>
              <w:t>.52</w:t>
            </w:r>
          </w:p>
        </w:tc>
        <w:tc>
          <w:tcPr>
            <w:tcW w:w="1923" w:type="dxa"/>
            <w:tcBorders>
              <w:top w:val="nil"/>
              <w:left w:val="nil"/>
              <w:bottom w:val="nil"/>
              <w:right w:val="nil"/>
            </w:tcBorders>
            <w:vAlign w:val="center"/>
          </w:tcPr>
          <w:p w14:paraId="1356BDE5" w14:textId="77777777" w:rsidR="009559A3" w:rsidRDefault="009559A3" w:rsidP="00680E6F">
            <w:pPr>
              <w:pStyle w:val="BEAuthorBiography"/>
              <w:spacing w:before="0" w:beforeAutospacing="0" w:after="0" w:afterAutospacing="0" w:line="220" w:lineRule="exact"/>
              <w:rPr>
                <w:sz w:val="21"/>
                <w:szCs w:val="21"/>
              </w:rPr>
            </w:pPr>
            <w:r w:rsidRPr="009559A3">
              <w:rPr>
                <w:sz w:val="21"/>
                <w:szCs w:val="21"/>
              </w:rPr>
              <w:t>5 h-93%</w:t>
            </w:r>
          </w:p>
          <w:p w14:paraId="28016658" w14:textId="01BFC041" w:rsidR="009559A3" w:rsidRPr="009559A3" w:rsidRDefault="009559A3" w:rsidP="00680E6F">
            <w:pPr>
              <w:pStyle w:val="BEAuthorBiography"/>
              <w:spacing w:before="0" w:beforeAutospacing="0" w:after="0" w:afterAutospacing="0" w:line="220" w:lineRule="exact"/>
              <w:rPr>
                <w:sz w:val="21"/>
                <w:szCs w:val="21"/>
              </w:rPr>
            </w:pPr>
            <w:r w:rsidRPr="009559A3">
              <w:rPr>
                <w:sz w:val="21"/>
                <w:szCs w:val="21"/>
              </w:rPr>
              <w:t>@ ±0.5 V 1 Hz</w:t>
            </w:r>
          </w:p>
        </w:tc>
      </w:tr>
      <w:tr w:rsidR="009559A3" w14:paraId="5A792BD1" w14:textId="77777777" w:rsidTr="00035EE9">
        <w:tc>
          <w:tcPr>
            <w:tcW w:w="1418" w:type="dxa"/>
            <w:tcBorders>
              <w:top w:val="nil"/>
              <w:left w:val="nil"/>
              <w:bottom w:val="nil"/>
              <w:right w:val="nil"/>
            </w:tcBorders>
            <w:vAlign w:val="center"/>
          </w:tcPr>
          <w:p w14:paraId="5BC018FC" w14:textId="54039879" w:rsidR="009559A3" w:rsidRPr="009559A3" w:rsidRDefault="009559A3" w:rsidP="00680E6F">
            <w:pPr>
              <w:pStyle w:val="BEAuthorBiography"/>
              <w:spacing w:beforeLines="20" w:before="62" w:beforeAutospacing="0" w:afterLines="20" w:after="62" w:afterAutospacing="0" w:line="220" w:lineRule="exact"/>
              <w:rPr>
                <w:sz w:val="21"/>
                <w:szCs w:val="21"/>
              </w:rPr>
            </w:pPr>
            <w:r w:rsidRPr="009559A3">
              <w:rPr>
                <w:sz w:val="21"/>
                <w:szCs w:val="21"/>
              </w:rPr>
              <w:t>G-CNT-Ni/PEDOT:PSS</w:t>
            </w:r>
            <w:r w:rsidRPr="009559A3">
              <w:rPr>
                <w:sz w:val="21"/>
                <w:szCs w:val="21"/>
              </w:rPr>
              <w:fldChar w:fldCharType="begin"/>
            </w:r>
            <w:r w:rsidR="009F2654">
              <w:rPr>
                <w:sz w:val="21"/>
                <w:szCs w:val="21"/>
              </w:rPr>
              <w:instrText xml:space="preserve"> ADDIN ZOTERO_ITEM CSL_CITATION {"citationID":"9D9IHIBI","properties":{"formattedCitation":"\\super 4\\nosupersub{}","plainCitation":"4","noteIndex":0},"citationItems":[{"id":165,"uris":["http://zotero.org/users/7811554/items/RCFM2UG3"],"itemData":{"id":165,"type":"article-journal","container-title":"Small","DOI":"10.1002/smll.201701314","ISSN":"1613-6810, 1613-6829","issue":"31","journalAbbreviation":"Small","language":"en","page":"1701314","source":"DOI.org (Crossref)","title":"Soft but Powerful Artific</w:instrText>
            </w:r>
            <w:r w:rsidR="009F2654">
              <w:rPr>
                <w:rFonts w:hint="eastAsia"/>
                <w:sz w:val="21"/>
                <w:szCs w:val="21"/>
              </w:rPr>
              <w:instrText>ial Muscles Based on 3D Graphene</w:instrText>
            </w:r>
            <w:r w:rsidR="009F2654">
              <w:rPr>
                <w:rFonts w:hint="eastAsia"/>
                <w:sz w:val="21"/>
                <w:szCs w:val="21"/>
              </w:rPr>
              <w:instrText>–</w:instrText>
            </w:r>
            <w:r w:rsidR="009F2654">
              <w:rPr>
                <w:rFonts w:hint="eastAsia"/>
                <w:sz w:val="21"/>
                <w:szCs w:val="21"/>
              </w:rPr>
              <w:instrText>CNT</w:instrText>
            </w:r>
            <w:r w:rsidR="009F2654">
              <w:rPr>
                <w:rFonts w:hint="eastAsia"/>
                <w:sz w:val="21"/>
                <w:szCs w:val="21"/>
              </w:rPr>
              <w:instrText>–</w:instrText>
            </w:r>
            <w:r w:rsidR="009F2654">
              <w:rPr>
                <w:rFonts w:hint="eastAsia"/>
                <w:sz w:val="21"/>
                <w:szCs w:val="21"/>
              </w:rPr>
              <w:instrText>Ni Heteronanostructures","volume":"13","author":[{"family":"Kim","given":"Jaehwan"},{"family":"Bae","given":"Seok</w:instrText>
            </w:r>
            <w:r w:rsidR="009F2654">
              <w:rPr>
                <w:rFonts w:hint="eastAsia"/>
                <w:sz w:val="21"/>
                <w:szCs w:val="21"/>
              </w:rPr>
              <w:instrText>‐</w:instrText>
            </w:r>
            <w:r w:rsidR="009F2654">
              <w:rPr>
                <w:rFonts w:hint="eastAsia"/>
                <w:sz w:val="21"/>
                <w:szCs w:val="21"/>
              </w:rPr>
              <w:instrText>Hu"},{"family":"Kotal","given":"Moumita"},{"family":"Stalbaum","given":"Tyler"},{"family":"Kim","given":"Kwang J."},{"family":"Oh","given":"Il</w:instrText>
            </w:r>
            <w:r w:rsidR="009F2654">
              <w:rPr>
                <w:rFonts w:hint="eastAsia"/>
                <w:sz w:val="21"/>
                <w:szCs w:val="21"/>
              </w:rPr>
              <w:instrText>‐</w:instrText>
            </w:r>
            <w:r w:rsidR="009F2654">
              <w:rPr>
                <w:rFonts w:hint="eastAsia"/>
                <w:sz w:val="21"/>
                <w:szCs w:val="21"/>
              </w:rPr>
              <w:instrText xml:space="preserve">Kwon"}],"issued":{"date-parts":[["2017",8]]}}}],"schema":"https://github.com/citation-style-language/schema/raw/master/csl-citation.json"} </w:instrText>
            </w:r>
            <w:r w:rsidRPr="009559A3">
              <w:rPr>
                <w:sz w:val="21"/>
                <w:szCs w:val="21"/>
              </w:rPr>
              <w:fldChar w:fldCharType="separate"/>
            </w:r>
            <w:r w:rsidR="009F2654" w:rsidRPr="009F2654">
              <w:rPr>
                <w:sz w:val="21"/>
                <w:vertAlign w:val="superscript"/>
              </w:rPr>
              <w:t>4</w:t>
            </w:r>
            <w:r w:rsidRPr="009559A3">
              <w:rPr>
                <w:sz w:val="21"/>
                <w:szCs w:val="21"/>
              </w:rPr>
              <w:fldChar w:fldCharType="end"/>
            </w:r>
          </w:p>
        </w:tc>
        <w:tc>
          <w:tcPr>
            <w:tcW w:w="1843" w:type="dxa"/>
            <w:tcBorders>
              <w:top w:val="nil"/>
              <w:left w:val="nil"/>
              <w:bottom w:val="nil"/>
              <w:right w:val="nil"/>
            </w:tcBorders>
            <w:vAlign w:val="center"/>
          </w:tcPr>
          <w:p w14:paraId="738B5169" w14:textId="69B83599" w:rsidR="009559A3" w:rsidRPr="009559A3" w:rsidRDefault="009559A3" w:rsidP="00680E6F">
            <w:pPr>
              <w:pStyle w:val="BEAuthorBiography"/>
              <w:spacing w:beforeLines="20" w:before="62" w:beforeAutospacing="0" w:afterLines="20" w:after="62" w:afterAutospacing="0" w:line="220" w:lineRule="exact"/>
              <w:ind w:rightChars="12" w:right="25"/>
              <w:rPr>
                <w:sz w:val="21"/>
                <w:szCs w:val="21"/>
              </w:rPr>
            </w:pPr>
            <w:r w:rsidRPr="009559A3">
              <w:rPr>
                <w:sz w:val="21"/>
                <w:szCs w:val="21"/>
              </w:rPr>
              <w:t>G-CNT-Ni/</w:t>
            </w:r>
            <w:proofErr w:type="spellStart"/>
            <w:r w:rsidRPr="009559A3">
              <w:rPr>
                <w:sz w:val="21"/>
                <w:szCs w:val="21"/>
              </w:rPr>
              <w:t>Nafion</w:t>
            </w:r>
            <w:proofErr w:type="spellEnd"/>
            <w:r w:rsidRPr="009559A3">
              <w:rPr>
                <w:sz w:val="21"/>
                <w:szCs w:val="21"/>
              </w:rPr>
              <w:t>/EMImBF</w:t>
            </w:r>
            <w:r w:rsidRPr="009559A3">
              <w:rPr>
                <w:sz w:val="21"/>
                <w:szCs w:val="21"/>
                <w:vertAlign w:val="subscript"/>
              </w:rPr>
              <w:t>4</w:t>
            </w:r>
          </w:p>
        </w:tc>
        <w:tc>
          <w:tcPr>
            <w:tcW w:w="992" w:type="dxa"/>
            <w:tcBorders>
              <w:top w:val="nil"/>
              <w:left w:val="nil"/>
              <w:bottom w:val="nil"/>
              <w:right w:val="nil"/>
            </w:tcBorders>
            <w:vAlign w:val="center"/>
          </w:tcPr>
          <w:p w14:paraId="42BF2F7E" w14:textId="0D9AE728" w:rsidR="009559A3" w:rsidRPr="009559A3" w:rsidRDefault="009559A3" w:rsidP="00680E6F">
            <w:pPr>
              <w:pStyle w:val="BEAuthorBiography"/>
              <w:spacing w:beforeLines="20" w:before="62" w:beforeAutospacing="0" w:afterLines="20" w:after="62" w:afterAutospacing="0" w:line="220" w:lineRule="exact"/>
              <w:jc w:val="center"/>
              <w:rPr>
                <w:sz w:val="21"/>
                <w:szCs w:val="21"/>
              </w:rPr>
            </w:pPr>
            <w:r w:rsidRPr="009559A3">
              <w:rPr>
                <w:rFonts w:hint="eastAsia"/>
                <w:sz w:val="21"/>
                <w:szCs w:val="21"/>
              </w:rPr>
              <w:t>1</w:t>
            </w:r>
            <w:r w:rsidR="001C12DC">
              <w:rPr>
                <w:sz w:val="21"/>
                <w:szCs w:val="21"/>
              </w:rPr>
              <w:t>.0</w:t>
            </w:r>
          </w:p>
        </w:tc>
        <w:tc>
          <w:tcPr>
            <w:tcW w:w="1276" w:type="dxa"/>
            <w:tcBorders>
              <w:top w:val="nil"/>
              <w:left w:val="nil"/>
              <w:bottom w:val="nil"/>
              <w:right w:val="nil"/>
            </w:tcBorders>
            <w:vAlign w:val="center"/>
          </w:tcPr>
          <w:p w14:paraId="3B8DC27A" w14:textId="2EC58561" w:rsidR="009559A3" w:rsidRPr="009559A3" w:rsidRDefault="009559A3" w:rsidP="00680E6F">
            <w:pPr>
              <w:pStyle w:val="BEAuthorBiography"/>
              <w:spacing w:beforeLines="20" w:before="62" w:beforeAutospacing="0" w:afterLines="20" w:after="62" w:afterAutospacing="0" w:line="220" w:lineRule="exact"/>
              <w:jc w:val="center"/>
              <w:rPr>
                <w:sz w:val="21"/>
                <w:szCs w:val="21"/>
              </w:rPr>
            </w:pPr>
            <w:r w:rsidRPr="009559A3">
              <w:rPr>
                <w:rFonts w:hint="eastAsia"/>
                <w:sz w:val="21"/>
                <w:szCs w:val="21"/>
              </w:rPr>
              <w:t>1</w:t>
            </w:r>
            <w:r w:rsidRPr="009559A3">
              <w:rPr>
                <w:sz w:val="21"/>
                <w:szCs w:val="21"/>
              </w:rPr>
              <w:t>0</w:t>
            </w:r>
          </w:p>
        </w:tc>
        <w:tc>
          <w:tcPr>
            <w:tcW w:w="850" w:type="dxa"/>
            <w:tcBorders>
              <w:top w:val="nil"/>
              <w:left w:val="nil"/>
              <w:bottom w:val="nil"/>
              <w:right w:val="nil"/>
            </w:tcBorders>
            <w:vAlign w:val="center"/>
          </w:tcPr>
          <w:p w14:paraId="486A83A8" w14:textId="21DD805D" w:rsidR="009559A3" w:rsidRPr="009559A3" w:rsidRDefault="009559A3" w:rsidP="00680E6F">
            <w:pPr>
              <w:pStyle w:val="BEAuthorBiography"/>
              <w:spacing w:beforeLines="20" w:before="62" w:beforeAutospacing="0" w:afterLines="20" w:after="62" w:afterAutospacing="0" w:line="220" w:lineRule="exact"/>
              <w:rPr>
                <w:sz w:val="21"/>
                <w:szCs w:val="21"/>
              </w:rPr>
            </w:pPr>
            <w:r w:rsidRPr="009559A3">
              <w:rPr>
                <w:rFonts w:hint="eastAsia"/>
                <w:sz w:val="21"/>
                <w:szCs w:val="21"/>
              </w:rPr>
              <w:t>0</w:t>
            </w:r>
            <w:r w:rsidRPr="009559A3">
              <w:rPr>
                <w:sz w:val="21"/>
                <w:szCs w:val="21"/>
              </w:rPr>
              <w:t>.52</w:t>
            </w:r>
          </w:p>
        </w:tc>
        <w:tc>
          <w:tcPr>
            <w:tcW w:w="1923" w:type="dxa"/>
            <w:tcBorders>
              <w:top w:val="nil"/>
              <w:left w:val="nil"/>
              <w:bottom w:val="nil"/>
              <w:right w:val="nil"/>
            </w:tcBorders>
            <w:vAlign w:val="center"/>
          </w:tcPr>
          <w:p w14:paraId="7656BC05" w14:textId="77777777" w:rsidR="009559A3" w:rsidRDefault="009559A3" w:rsidP="00680E6F">
            <w:pPr>
              <w:pStyle w:val="BEAuthorBiography"/>
              <w:spacing w:before="0" w:beforeAutospacing="0" w:after="0" w:afterAutospacing="0" w:line="220" w:lineRule="exact"/>
              <w:rPr>
                <w:sz w:val="21"/>
                <w:szCs w:val="21"/>
              </w:rPr>
            </w:pPr>
            <w:r w:rsidRPr="009559A3">
              <w:rPr>
                <w:sz w:val="21"/>
                <w:szCs w:val="21"/>
              </w:rPr>
              <w:t>4 h-93%</w:t>
            </w:r>
          </w:p>
          <w:p w14:paraId="3949ACDB" w14:textId="7878013A" w:rsidR="009559A3" w:rsidRPr="009559A3" w:rsidRDefault="009559A3" w:rsidP="00680E6F">
            <w:pPr>
              <w:pStyle w:val="BEAuthorBiography"/>
              <w:spacing w:before="0" w:beforeAutospacing="0" w:after="0" w:afterAutospacing="0" w:line="220" w:lineRule="exact"/>
              <w:rPr>
                <w:sz w:val="21"/>
                <w:szCs w:val="21"/>
              </w:rPr>
            </w:pPr>
            <w:r w:rsidRPr="009559A3">
              <w:rPr>
                <w:sz w:val="21"/>
                <w:szCs w:val="21"/>
              </w:rPr>
              <w:t>@ ±1 V 1 Hz</w:t>
            </w:r>
          </w:p>
        </w:tc>
      </w:tr>
      <w:tr w:rsidR="009559A3" w14:paraId="7EA89D2E" w14:textId="77777777" w:rsidTr="00035EE9">
        <w:tc>
          <w:tcPr>
            <w:tcW w:w="1418" w:type="dxa"/>
            <w:tcBorders>
              <w:top w:val="nil"/>
              <w:left w:val="nil"/>
              <w:bottom w:val="nil"/>
              <w:right w:val="nil"/>
            </w:tcBorders>
            <w:vAlign w:val="center"/>
          </w:tcPr>
          <w:p w14:paraId="7592DE18" w14:textId="0EC8EAFC" w:rsidR="009559A3" w:rsidRPr="009559A3" w:rsidRDefault="009559A3" w:rsidP="00680E6F">
            <w:pPr>
              <w:pStyle w:val="BEAuthorBiography"/>
              <w:spacing w:beforeLines="20" w:before="62" w:beforeAutospacing="0" w:afterLines="20" w:after="62" w:afterAutospacing="0" w:line="220" w:lineRule="exact"/>
              <w:rPr>
                <w:sz w:val="21"/>
                <w:szCs w:val="21"/>
              </w:rPr>
            </w:pPr>
            <w:r w:rsidRPr="009559A3">
              <w:rPr>
                <w:sz w:val="21"/>
                <w:szCs w:val="21"/>
              </w:rPr>
              <w:t>PEDOT:PSS/MWCNTs</w:t>
            </w:r>
            <w:r w:rsidRPr="009559A3">
              <w:rPr>
                <w:sz w:val="21"/>
                <w:szCs w:val="21"/>
              </w:rPr>
              <w:fldChar w:fldCharType="begin"/>
            </w:r>
            <w:r w:rsidR="009F2654">
              <w:rPr>
                <w:sz w:val="21"/>
                <w:szCs w:val="21"/>
              </w:rPr>
              <w:instrText xml:space="preserve"> ADDIN ZOTERO_ITEM CSL_CITATION {"citationID":"86gSXZ89","properties":{"formattedCitation":"\\super 5\\nosupersub{}","plainCitation":"5","noteIndex":0},"citationItems":[{"id":226,"uris":["http://zotero.org/users/7811554/items/BZJBA8FT"],"itemData":{"id":226,"type":"article-journal","abstract":"High performance actuator with large deformation and high conversion efficiency.\n          , \n            \n              Conducting polymer actuators have attracted enormous attention due to their capacity to be driven by low-voltage, their large deformation, and ability to work in air. However, they usually present low conversion efficiency, cycle stability and response actuation speed which severely hamper their practical application. Here, we report a high performance conducting polymer actuator based on a PEDOT:PSS/MWCNTs electrode, which displays high actuation performance, including high electromechanical conversion efficiency (1.04%), large actuation strain (0.64%), high strain rates (8.83% s\n              −1\n              ), excellent cycle stability (100 000 cycles), and good generated blocking force (1.43 mN) under 2.5 V. The key to the higher performance lies in the porous structure, high electrical conductivity (153.8 S cm\n              −1\n              ) and mechanical strength (918.3 MPa) of the PEDOT:PSS electrode coupled with carboxylic MWCNTs, which result in a great improvement of ion storage capacity in the actuator. Our studies demonstrate the important role of MWCNTs in enhancing the performances of conducting polymer actuators, which will guide the development of next generation electroactive polymer actuators.","container-title":"RSC Advances","DOI":"10.1039/C7RA05469F","ISSN":"2046-2069","issue":"50","journalAbbreviation":"RSC Adv.","language":"en","page":"31264-31271","source":"DOI.org (Crossref)","title":"High energy conversion efficiency conducting polymer actuators based on PEDOT:PSS/MWCNTs composite electrode","title-short":"High energy conversion efficiency conducting polymer actuators based on PEDOT","volume":"7","author":[{"family":"Wang","given":"Dongxing"},{"family":"Lu","given":"Chao"},{"family":"Zhao","given":"Jingjing"},{"family":"Han","given":"Song"},{"family":"Wu","given":"Minghong"},{"family":"Chen","given":"Wei"}],"issued":{"date-parts":[["2017"]]}}}],"schema":"https://github.com/citation-style-language/schema/raw/master/csl-citation.json"} </w:instrText>
            </w:r>
            <w:r w:rsidRPr="009559A3">
              <w:rPr>
                <w:sz w:val="21"/>
                <w:szCs w:val="21"/>
              </w:rPr>
              <w:fldChar w:fldCharType="separate"/>
            </w:r>
            <w:r w:rsidR="009F2654" w:rsidRPr="009F2654">
              <w:rPr>
                <w:sz w:val="21"/>
                <w:vertAlign w:val="superscript"/>
              </w:rPr>
              <w:t>5</w:t>
            </w:r>
            <w:r w:rsidRPr="009559A3">
              <w:rPr>
                <w:sz w:val="21"/>
                <w:szCs w:val="21"/>
              </w:rPr>
              <w:fldChar w:fldCharType="end"/>
            </w:r>
          </w:p>
        </w:tc>
        <w:tc>
          <w:tcPr>
            <w:tcW w:w="1843" w:type="dxa"/>
            <w:tcBorders>
              <w:top w:val="nil"/>
              <w:left w:val="nil"/>
              <w:bottom w:val="nil"/>
              <w:right w:val="nil"/>
            </w:tcBorders>
            <w:vAlign w:val="center"/>
          </w:tcPr>
          <w:p w14:paraId="1E5F3183" w14:textId="5FDB8D20" w:rsidR="009559A3" w:rsidRPr="009559A3" w:rsidRDefault="009559A3" w:rsidP="00680E6F">
            <w:pPr>
              <w:pStyle w:val="BEAuthorBiography"/>
              <w:spacing w:beforeLines="20" w:before="62" w:beforeAutospacing="0" w:afterLines="20" w:after="62" w:afterAutospacing="0" w:line="220" w:lineRule="exact"/>
              <w:ind w:rightChars="12" w:right="25"/>
              <w:rPr>
                <w:sz w:val="21"/>
                <w:szCs w:val="21"/>
              </w:rPr>
            </w:pPr>
            <w:r w:rsidRPr="009559A3">
              <w:rPr>
                <w:sz w:val="21"/>
                <w:szCs w:val="21"/>
              </w:rPr>
              <w:t>TPU/EMIBF</w:t>
            </w:r>
            <w:r w:rsidRPr="009559A3">
              <w:rPr>
                <w:sz w:val="21"/>
                <w:szCs w:val="21"/>
                <w:vertAlign w:val="subscript"/>
              </w:rPr>
              <w:t>4</w:t>
            </w:r>
          </w:p>
        </w:tc>
        <w:tc>
          <w:tcPr>
            <w:tcW w:w="992" w:type="dxa"/>
            <w:tcBorders>
              <w:top w:val="nil"/>
              <w:left w:val="nil"/>
              <w:bottom w:val="nil"/>
              <w:right w:val="nil"/>
            </w:tcBorders>
            <w:vAlign w:val="center"/>
          </w:tcPr>
          <w:p w14:paraId="44FB2C8E" w14:textId="0E09E194" w:rsidR="009559A3" w:rsidRPr="009559A3" w:rsidRDefault="009559A3" w:rsidP="00680E6F">
            <w:pPr>
              <w:pStyle w:val="BEAuthorBiography"/>
              <w:spacing w:beforeLines="20" w:before="62" w:beforeAutospacing="0" w:afterLines="20" w:after="62" w:afterAutospacing="0" w:line="220" w:lineRule="exact"/>
              <w:jc w:val="center"/>
              <w:rPr>
                <w:sz w:val="21"/>
                <w:szCs w:val="21"/>
              </w:rPr>
            </w:pPr>
            <w:r w:rsidRPr="009559A3">
              <w:rPr>
                <w:rFonts w:hint="eastAsia"/>
                <w:sz w:val="21"/>
                <w:szCs w:val="21"/>
              </w:rPr>
              <w:t>2</w:t>
            </w:r>
            <w:r w:rsidRPr="009559A3">
              <w:rPr>
                <w:sz w:val="21"/>
                <w:szCs w:val="21"/>
              </w:rPr>
              <w:t>.5</w:t>
            </w:r>
          </w:p>
        </w:tc>
        <w:tc>
          <w:tcPr>
            <w:tcW w:w="1276" w:type="dxa"/>
            <w:tcBorders>
              <w:top w:val="nil"/>
              <w:left w:val="nil"/>
              <w:bottom w:val="nil"/>
              <w:right w:val="nil"/>
            </w:tcBorders>
            <w:vAlign w:val="center"/>
          </w:tcPr>
          <w:p w14:paraId="72E925BD" w14:textId="53CA24E9" w:rsidR="009559A3" w:rsidRPr="009559A3" w:rsidRDefault="009559A3" w:rsidP="00680E6F">
            <w:pPr>
              <w:pStyle w:val="BEAuthorBiography"/>
              <w:spacing w:beforeLines="20" w:before="62" w:beforeAutospacing="0" w:afterLines="20" w:after="62" w:afterAutospacing="0" w:line="220" w:lineRule="exact"/>
              <w:jc w:val="center"/>
              <w:rPr>
                <w:sz w:val="21"/>
                <w:szCs w:val="21"/>
              </w:rPr>
            </w:pPr>
            <w:r w:rsidRPr="009559A3">
              <w:rPr>
                <w:rFonts w:hint="eastAsia"/>
                <w:sz w:val="21"/>
                <w:szCs w:val="21"/>
              </w:rPr>
              <w:t>1</w:t>
            </w:r>
            <w:r w:rsidRPr="009559A3">
              <w:rPr>
                <w:sz w:val="21"/>
                <w:szCs w:val="21"/>
              </w:rPr>
              <w:t>0</w:t>
            </w:r>
          </w:p>
        </w:tc>
        <w:tc>
          <w:tcPr>
            <w:tcW w:w="850" w:type="dxa"/>
            <w:tcBorders>
              <w:top w:val="nil"/>
              <w:left w:val="nil"/>
              <w:bottom w:val="nil"/>
              <w:right w:val="nil"/>
            </w:tcBorders>
            <w:vAlign w:val="center"/>
          </w:tcPr>
          <w:p w14:paraId="7559C1E9" w14:textId="4A977F84" w:rsidR="009559A3" w:rsidRPr="009559A3" w:rsidRDefault="009559A3" w:rsidP="00680E6F">
            <w:pPr>
              <w:pStyle w:val="BEAuthorBiography"/>
              <w:spacing w:beforeLines="20" w:before="62" w:beforeAutospacing="0" w:afterLines="20" w:after="62" w:afterAutospacing="0" w:line="220" w:lineRule="exact"/>
              <w:rPr>
                <w:sz w:val="21"/>
                <w:szCs w:val="21"/>
              </w:rPr>
            </w:pPr>
            <w:r w:rsidRPr="009559A3">
              <w:rPr>
                <w:rFonts w:hint="eastAsia"/>
                <w:sz w:val="21"/>
                <w:szCs w:val="21"/>
              </w:rPr>
              <w:t>0</w:t>
            </w:r>
            <w:r w:rsidRPr="009559A3">
              <w:rPr>
                <w:sz w:val="21"/>
                <w:szCs w:val="21"/>
              </w:rPr>
              <w:t>.64</w:t>
            </w:r>
          </w:p>
        </w:tc>
        <w:tc>
          <w:tcPr>
            <w:tcW w:w="1923" w:type="dxa"/>
            <w:tcBorders>
              <w:top w:val="nil"/>
              <w:left w:val="nil"/>
              <w:bottom w:val="nil"/>
              <w:right w:val="nil"/>
            </w:tcBorders>
            <w:vAlign w:val="center"/>
          </w:tcPr>
          <w:p w14:paraId="31648C43" w14:textId="77777777" w:rsidR="009559A3" w:rsidRDefault="009559A3" w:rsidP="00680E6F">
            <w:pPr>
              <w:pStyle w:val="BEAuthorBiography"/>
              <w:spacing w:before="0" w:beforeAutospacing="0" w:after="0" w:afterAutospacing="0" w:line="220" w:lineRule="exact"/>
              <w:rPr>
                <w:sz w:val="21"/>
                <w:szCs w:val="21"/>
              </w:rPr>
            </w:pPr>
            <w:r w:rsidRPr="009559A3">
              <w:rPr>
                <w:sz w:val="21"/>
                <w:szCs w:val="21"/>
              </w:rPr>
              <w:t>100000 cycles-99.4%</w:t>
            </w:r>
            <w:r>
              <w:rPr>
                <w:sz w:val="21"/>
                <w:szCs w:val="21"/>
              </w:rPr>
              <w:t>,</w:t>
            </w:r>
          </w:p>
          <w:p w14:paraId="0F710A66" w14:textId="58159FF8" w:rsidR="009559A3" w:rsidRPr="009559A3" w:rsidRDefault="009559A3" w:rsidP="00680E6F">
            <w:pPr>
              <w:pStyle w:val="BEAuthorBiography"/>
              <w:spacing w:before="0" w:beforeAutospacing="0" w:after="0" w:afterAutospacing="0" w:line="220" w:lineRule="exact"/>
              <w:rPr>
                <w:sz w:val="21"/>
                <w:szCs w:val="21"/>
              </w:rPr>
            </w:pPr>
            <w:r w:rsidRPr="009559A3">
              <w:rPr>
                <w:sz w:val="21"/>
                <w:szCs w:val="21"/>
              </w:rPr>
              <w:t>@ ±2.5 V</w:t>
            </w:r>
            <w:r w:rsidR="00035EE9">
              <w:rPr>
                <w:sz w:val="21"/>
                <w:szCs w:val="21"/>
              </w:rPr>
              <w:t>,</w:t>
            </w:r>
            <w:r w:rsidRPr="009559A3">
              <w:rPr>
                <w:sz w:val="21"/>
                <w:szCs w:val="21"/>
              </w:rPr>
              <w:t xml:space="preserve"> 1 Hz</w:t>
            </w:r>
          </w:p>
        </w:tc>
      </w:tr>
      <w:tr w:rsidR="009559A3" w14:paraId="122F9E5B" w14:textId="77777777" w:rsidTr="00035EE9">
        <w:tc>
          <w:tcPr>
            <w:tcW w:w="1418" w:type="dxa"/>
            <w:tcBorders>
              <w:top w:val="nil"/>
              <w:left w:val="nil"/>
              <w:bottom w:val="nil"/>
              <w:right w:val="nil"/>
            </w:tcBorders>
            <w:vAlign w:val="center"/>
          </w:tcPr>
          <w:p w14:paraId="25A2DB68" w14:textId="7D09986A" w:rsidR="009559A3" w:rsidRPr="009559A3" w:rsidRDefault="009559A3" w:rsidP="00680E6F">
            <w:pPr>
              <w:pStyle w:val="BEAuthorBiography"/>
              <w:spacing w:beforeLines="20" w:before="62" w:beforeAutospacing="0" w:afterLines="20" w:after="62" w:afterAutospacing="0" w:line="220" w:lineRule="exact"/>
              <w:rPr>
                <w:sz w:val="21"/>
                <w:szCs w:val="21"/>
              </w:rPr>
            </w:pPr>
            <w:r w:rsidRPr="009559A3">
              <w:rPr>
                <w:sz w:val="21"/>
                <w:szCs w:val="21"/>
              </w:rPr>
              <w:t>Ti3C2Tx/PEDOT:PSS</w:t>
            </w:r>
            <w:r w:rsidRPr="009559A3">
              <w:rPr>
                <w:sz w:val="21"/>
                <w:szCs w:val="21"/>
              </w:rPr>
              <w:fldChar w:fldCharType="begin"/>
            </w:r>
            <w:r w:rsidR="009F2654">
              <w:rPr>
                <w:sz w:val="21"/>
                <w:szCs w:val="21"/>
              </w:rPr>
              <w:instrText xml:space="preserve"> ADDIN ZOTERO_ITEM CSL_CITATION {"citationID":"cuJZ9bOA","properties":{"formattedCitation":"\\super 6\\nosupersub{}","plainCitation":"6","noteIndex":0},"citationItems":[{"id":181,"uris":["http://zotero.org/users/7811554/items/IYYNPCAL"],"itemData":{"id":181,"type":"article-journal","abstract":"Ti\n              3\n              C\n              2\n              T\n              \n                x\n              \n              MXene electrodes significantly enhanced actuation performance of ionic artificial muscles applied to soft robotic demonstrations.\n            \n          , \n            \n              Existing ionic artificial muscles still require a technology breakthrough for much faster response speed, higher bending strain, and longer durability. Here, we report an MXene artificial muscle based on ionically cross-linked Ti\n              3\n              C\n              2\n              T\n              \n                x\n              \n              with poly(3,4 ethylenedioxythiophene)-poly(styrenesulfonate), showing ultrafast rise time of within 1 s in DC responses, extremely large bending strain up to 1.37% in very low input voltage regime (0.1 to 1 V), long-term cyclic stability of 97% up to 18,000 cycles, markedly reduced phase delay, and very broad frequency bandwidth up to 20 Hz with good structural reliability without delamination under continuous electrical stimuli. These artificial muscles were successfully applied to make an origami-inspired narcissus flower robot as a wearable brooch and dancing butterflies and leaves on a tree as a kinetic art piece. These successful demonstrations elucidate the wide potential of MXene-based soft actuators for the next-generation soft robotic devices including wearable electronics and kinetic art pieces.","container-title":"Science Robotics","DOI":"10.1126/scirobotics.aaw7797","ISSN":"2470-9476","issue":"33","journalAbbreviation":"Sci. Robot.","language":"en","page":"eaaw7797","source":"DOI.org (Crossref)","title":"MXene artificial muscles based on ionically cross-linked Ti &lt;sub&gt;3&lt;/sub&gt; C &lt;sub&gt;2&lt;/sub&gt; T &lt;sub&gt; &lt;i&gt;x&lt;/i&gt; &lt;/sub&gt; electrode for kinetic soft robotics","volume":"4","author":[{"family":"Umrao","given":"Sima"},{"family":"Tabassian","given":"Rassoul"},{"family":"Kim","given":"Jaehwan"},{"family":"Nguyen","given":"Van Hiep"},{"family":"Zhou","given":"Qitao"},{"family":"Nam","given":"Sanghee"},{"family":"Oh","given":"Il-Kwon"}],"issued":{"date-parts":[["2019",8,21]]}}}],"schema":"https://github.com/citation-style-language/schema/raw/master/csl-citation.json"} </w:instrText>
            </w:r>
            <w:r w:rsidRPr="009559A3">
              <w:rPr>
                <w:sz w:val="21"/>
                <w:szCs w:val="21"/>
              </w:rPr>
              <w:fldChar w:fldCharType="separate"/>
            </w:r>
            <w:r w:rsidR="009F2654" w:rsidRPr="009F2654">
              <w:rPr>
                <w:sz w:val="21"/>
                <w:vertAlign w:val="superscript"/>
              </w:rPr>
              <w:t>6</w:t>
            </w:r>
            <w:r w:rsidRPr="009559A3">
              <w:rPr>
                <w:sz w:val="21"/>
                <w:szCs w:val="21"/>
              </w:rPr>
              <w:fldChar w:fldCharType="end"/>
            </w:r>
          </w:p>
        </w:tc>
        <w:tc>
          <w:tcPr>
            <w:tcW w:w="1843" w:type="dxa"/>
            <w:tcBorders>
              <w:top w:val="nil"/>
              <w:left w:val="nil"/>
              <w:bottom w:val="nil"/>
              <w:right w:val="nil"/>
            </w:tcBorders>
            <w:vAlign w:val="center"/>
          </w:tcPr>
          <w:p w14:paraId="73C7FB9F" w14:textId="600D88B0" w:rsidR="009559A3" w:rsidRPr="009559A3" w:rsidRDefault="009559A3" w:rsidP="00680E6F">
            <w:pPr>
              <w:pStyle w:val="BEAuthorBiography"/>
              <w:spacing w:beforeLines="20" w:before="62" w:beforeAutospacing="0" w:afterLines="20" w:after="62" w:afterAutospacing="0" w:line="220" w:lineRule="exact"/>
              <w:ind w:rightChars="12" w:right="25"/>
              <w:rPr>
                <w:sz w:val="21"/>
                <w:szCs w:val="21"/>
              </w:rPr>
            </w:pPr>
            <w:proofErr w:type="spellStart"/>
            <w:r w:rsidRPr="009559A3">
              <w:rPr>
                <w:sz w:val="21"/>
                <w:szCs w:val="21"/>
              </w:rPr>
              <w:t>Nafion</w:t>
            </w:r>
            <w:proofErr w:type="spellEnd"/>
            <w:r w:rsidRPr="009559A3">
              <w:rPr>
                <w:sz w:val="21"/>
                <w:szCs w:val="21"/>
              </w:rPr>
              <w:t>/EMImBF</w:t>
            </w:r>
            <w:r w:rsidRPr="009559A3">
              <w:rPr>
                <w:sz w:val="21"/>
                <w:szCs w:val="21"/>
                <w:vertAlign w:val="subscript"/>
              </w:rPr>
              <w:t>4</w:t>
            </w:r>
          </w:p>
        </w:tc>
        <w:tc>
          <w:tcPr>
            <w:tcW w:w="992" w:type="dxa"/>
            <w:tcBorders>
              <w:top w:val="nil"/>
              <w:left w:val="nil"/>
              <w:bottom w:val="nil"/>
              <w:right w:val="nil"/>
            </w:tcBorders>
            <w:vAlign w:val="center"/>
          </w:tcPr>
          <w:p w14:paraId="5A0CF09B" w14:textId="1B1ACB27" w:rsidR="009559A3" w:rsidRPr="009559A3" w:rsidRDefault="009559A3" w:rsidP="00680E6F">
            <w:pPr>
              <w:pStyle w:val="BEAuthorBiography"/>
              <w:spacing w:beforeLines="20" w:before="62" w:beforeAutospacing="0" w:afterLines="20" w:after="62" w:afterAutospacing="0" w:line="220" w:lineRule="exact"/>
              <w:jc w:val="center"/>
              <w:rPr>
                <w:sz w:val="21"/>
                <w:szCs w:val="21"/>
              </w:rPr>
            </w:pPr>
            <w:r w:rsidRPr="009559A3">
              <w:rPr>
                <w:rFonts w:hint="eastAsia"/>
                <w:sz w:val="21"/>
                <w:szCs w:val="21"/>
              </w:rPr>
              <w:t>1</w:t>
            </w:r>
            <w:r w:rsidR="001C12DC">
              <w:rPr>
                <w:sz w:val="21"/>
                <w:szCs w:val="21"/>
              </w:rPr>
              <w:t>.0</w:t>
            </w:r>
          </w:p>
        </w:tc>
        <w:tc>
          <w:tcPr>
            <w:tcW w:w="1276" w:type="dxa"/>
            <w:tcBorders>
              <w:top w:val="nil"/>
              <w:left w:val="nil"/>
              <w:bottom w:val="nil"/>
              <w:right w:val="nil"/>
            </w:tcBorders>
            <w:vAlign w:val="center"/>
          </w:tcPr>
          <w:p w14:paraId="3D774F3D" w14:textId="602AC120" w:rsidR="009559A3" w:rsidRPr="009559A3" w:rsidRDefault="009559A3" w:rsidP="00680E6F">
            <w:pPr>
              <w:pStyle w:val="BEAuthorBiography"/>
              <w:spacing w:beforeLines="20" w:before="62" w:beforeAutospacing="0" w:afterLines="20" w:after="62" w:afterAutospacing="0" w:line="220" w:lineRule="exact"/>
              <w:jc w:val="center"/>
              <w:rPr>
                <w:sz w:val="21"/>
                <w:szCs w:val="21"/>
              </w:rPr>
            </w:pPr>
            <w:r w:rsidRPr="009559A3">
              <w:rPr>
                <w:rFonts w:hint="eastAsia"/>
                <w:sz w:val="21"/>
                <w:szCs w:val="21"/>
              </w:rPr>
              <w:t>1</w:t>
            </w:r>
            <w:r w:rsidRPr="009559A3">
              <w:rPr>
                <w:sz w:val="21"/>
                <w:szCs w:val="21"/>
              </w:rPr>
              <w:t>0</w:t>
            </w:r>
          </w:p>
        </w:tc>
        <w:tc>
          <w:tcPr>
            <w:tcW w:w="850" w:type="dxa"/>
            <w:tcBorders>
              <w:top w:val="nil"/>
              <w:left w:val="nil"/>
              <w:bottom w:val="nil"/>
              <w:right w:val="nil"/>
            </w:tcBorders>
            <w:vAlign w:val="center"/>
          </w:tcPr>
          <w:p w14:paraId="2527A457" w14:textId="4E705446" w:rsidR="009559A3" w:rsidRPr="009559A3" w:rsidRDefault="009559A3" w:rsidP="00680E6F">
            <w:pPr>
              <w:pStyle w:val="BEAuthorBiography"/>
              <w:spacing w:beforeLines="20" w:before="62" w:beforeAutospacing="0" w:afterLines="20" w:after="62" w:afterAutospacing="0" w:line="220" w:lineRule="exact"/>
              <w:rPr>
                <w:sz w:val="21"/>
                <w:szCs w:val="21"/>
              </w:rPr>
            </w:pPr>
            <w:r w:rsidRPr="009559A3">
              <w:rPr>
                <w:rFonts w:hint="eastAsia"/>
                <w:sz w:val="21"/>
                <w:szCs w:val="21"/>
              </w:rPr>
              <w:t>1</w:t>
            </w:r>
            <w:r w:rsidRPr="009559A3">
              <w:rPr>
                <w:sz w:val="21"/>
                <w:szCs w:val="21"/>
              </w:rPr>
              <w:t>.37</w:t>
            </w:r>
          </w:p>
        </w:tc>
        <w:tc>
          <w:tcPr>
            <w:tcW w:w="1923" w:type="dxa"/>
            <w:tcBorders>
              <w:top w:val="nil"/>
              <w:left w:val="nil"/>
              <w:bottom w:val="nil"/>
              <w:right w:val="nil"/>
            </w:tcBorders>
            <w:vAlign w:val="center"/>
          </w:tcPr>
          <w:p w14:paraId="7CD85486" w14:textId="0898F620" w:rsidR="009559A3" w:rsidRPr="009559A3" w:rsidRDefault="009559A3" w:rsidP="00680E6F">
            <w:pPr>
              <w:pStyle w:val="BEAuthorBiography"/>
              <w:spacing w:before="0" w:beforeAutospacing="0" w:after="0" w:afterAutospacing="0" w:line="220" w:lineRule="exact"/>
              <w:rPr>
                <w:sz w:val="21"/>
                <w:szCs w:val="21"/>
              </w:rPr>
            </w:pPr>
            <w:r w:rsidRPr="009559A3">
              <w:rPr>
                <w:sz w:val="21"/>
                <w:szCs w:val="21"/>
              </w:rPr>
              <w:t>18000 cycles-97% @ ±1 V 1 Hz</w:t>
            </w:r>
          </w:p>
        </w:tc>
      </w:tr>
      <w:tr w:rsidR="009559A3" w14:paraId="127DC556" w14:textId="77777777" w:rsidTr="00035EE9">
        <w:tc>
          <w:tcPr>
            <w:tcW w:w="1418" w:type="dxa"/>
            <w:tcBorders>
              <w:top w:val="nil"/>
              <w:left w:val="nil"/>
              <w:bottom w:val="nil"/>
              <w:right w:val="nil"/>
            </w:tcBorders>
            <w:vAlign w:val="center"/>
          </w:tcPr>
          <w:p w14:paraId="47DABE55" w14:textId="136CE8E6" w:rsidR="009559A3" w:rsidRPr="009559A3" w:rsidRDefault="009559A3" w:rsidP="00680E6F">
            <w:pPr>
              <w:pStyle w:val="BEAuthorBiography"/>
              <w:spacing w:beforeLines="20" w:before="62" w:beforeAutospacing="0" w:afterLines="20" w:after="62" w:afterAutospacing="0" w:line="220" w:lineRule="exact"/>
              <w:rPr>
                <w:sz w:val="21"/>
                <w:szCs w:val="21"/>
              </w:rPr>
            </w:pPr>
            <w:r w:rsidRPr="009559A3">
              <w:rPr>
                <w:sz w:val="21"/>
                <w:szCs w:val="21"/>
              </w:rPr>
              <w:t>CTF/PEDOT:PSS</w:t>
            </w:r>
            <w:r w:rsidRPr="009559A3">
              <w:rPr>
                <w:sz w:val="21"/>
                <w:szCs w:val="21"/>
              </w:rPr>
              <w:fldChar w:fldCharType="begin"/>
            </w:r>
            <w:r w:rsidR="009F2654">
              <w:rPr>
                <w:sz w:val="21"/>
                <w:szCs w:val="21"/>
              </w:rPr>
              <w:instrText xml:space="preserve"> ADDIN ZOTERO_ITEM CSL_CITATION {"citationID":"xSm4lwk8","properties":{"formattedCitation":"\\super 7\\nosupersub{}","plainCitation":"7","noteIndex":0},"citationItems":[{"id":228,"uris":["http://zotero.org/users/7811554/items/5A42R7R3"],"itemData":{"id":228,"type":"article-journal","abstract":"Abstract\n            In the field of bioinspired soft robotics, to accomplish sophisticated tasks in human fingers, electroactive artificial muscles are under development. However, most existing actuators show a lack of high bending displacement and irregular response characteristics under low input voltages. Here, based on metal free covalent triazine frameworks (CTFs), we report an electro-ionic soft actuator that shows high bending deformation under ultralow input voltages that can be implemented as a soft robotic touch finger on fragile displays. The as-synthesized CTFs, derived from a polymer of intrinsic microporosity (PIM-1), were combined with poly(3,4-ethylenedioxythiophene)-poly(styrenesulfonate) (PEDOT-PSS) to make a flexible electrode for a high-performance electro-ionic soft actuator. The proposed soft touch finger showed high peak-to-peak displacement of 17.0 mm under ultralow square voltage of ±0.5 V, with 0.1 Hz frequency and 4 times reduced phase delay in harmonic response compared with that of a pure PEDOT-PSS-based actuator. The significant actuation performance is mainly due to the unique physical and chemical configurations of CTFs electrode with highly porous and electrically conjugated networks. On a fragile display, the developed soft robotic touch finger array was successfully used to perform soft touching, similar to that of a real human finger; device was used to accomplish a precise task, playing electronic piano.","container-title":"Nature Communications","DOI":"10.1038/s41467-020-19180-3","ISSN":"2041-1723","issue":"1","journalAbbreviation":"Nat Commun","language":"en","page":"5358","source":"DOI.org (Crossref)","title":"CTF-based soft touch actuator for playing electronic piano","volume":"11","author":[{"family":"Mahato","given":"Manmatha"},{"family":"Tabassian","given":"Rassoul"},{"family":"Nguyen","given":"Van Hiep"},{"family":"Oh","given":"Saewoong"},{"family":"Nam","given":"Sanghee"},{"family":"Hwang","given":"Won-Jun"},{"family":"Oh","given":"Il-Kwon"}],"issued":{"date-parts":[["2020",12]]}}}],"schema":"https://github.com/citation-style-language/schema/raw/master/csl-citation.json"} </w:instrText>
            </w:r>
            <w:r w:rsidRPr="009559A3">
              <w:rPr>
                <w:sz w:val="21"/>
                <w:szCs w:val="21"/>
              </w:rPr>
              <w:fldChar w:fldCharType="separate"/>
            </w:r>
            <w:r w:rsidR="009F2654" w:rsidRPr="009F2654">
              <w:rPr>
                <w:sz w:val="21"/>
                <w:vertAlign w:val="superscript"/>
              </w:rPr>
              <w:t>7</w:t>
            </w:r>
            <w:r w:rsidRPr="009559A3">
              <w:rPr>
                <w:sz w:val="21"/>
                <w:szCs w:val="21"/>
              </w:rPr>
              <w:fldChar w:fldCharType="end"/>
            </w:r>
          </w:p>
        </w:tc>
        <w:tc>
          <w:tcPr>
            <w:tcW w:w="1843" w:type="dxa"/>
            <w:tcBorders>
              <w:top w:val="nil"/>
              <w:left w:val="nil"/>
              <w:bottom w:val="nil"/>
              <w:right w:val="nil"/>
            </w:tcBorders>
            <w:vAlign w:val="center"/>
          </w:tcPr>
          <w:p w14:paraId="2DC4A257" w14:textId="76465AC6" w:rsidR="009559A3" w:rsidRPr="009559A3" w:rsidRDefault="009559A3" w:rsidP="00680E6F">
            <w:pPr>
              <w:pStyle w:val="BEAuthorBiography"/>
              <w:spacing w:beforeLines="20" w:before="62" w:beforeAutospacing="0" w:afterLines="20" w:after="62" w:afterAutospacing="0" w:line="220" w:lineRule="exact"/>
              <w:ind w:rightChars="12" w:right="25"/>
              <w:rPr>
                <w:sz w:val="21"/>
                <w:szCs w:val="21"/>
              </w:rPr>
            </w:pPr>
            <w:proofErr w:type="spellStart"/>
            <w:r w:rsidRPr="009559A3">
              <w:rPr>
                <w:sz w:val="21"/>
                <w:szCs w:val="21"/>
              </w:rPr>
              <w:t>Nafion</w:t>
            </w:r>
            <w:proofErr w:type="spellEnd"/>
            <w:r w:rsidRPr="009559A3">
              <w:rPr>
                <w:sz w:val="21"/>
                <w:szCs w:val="21"/>
              </w:rPr>
              <w:t>/EMImBF</w:t>
            </w:r>
            <w:r w:rsidRPr="009559A3">
              <w:rPr>
                <w:sz w:val="21"/>
                <w:szCs w:val="21"/>
                <w:vertAlign w:val="subscript"/>
              </w:rPr>
              <w:t>4</w:t>
            </w:r>
          </w:p>
        </w:tc>
        <w:tc>
          <w:tcPr>
            <w:tcW w:w="992" w:type="dxa"/>
            <w:tcBorders>
              <w:top w:val="nil"/>
              <w:left w:val="nil"/>
              <w:bottom w:val="nil"/>
              <w:right w:val="nil"/>
            </w:tcBorders>
            <w:vAlign w:val="center"/>
          </w:tcPr>
          <w:p w14:paraId="6B94A6D0" w14:textId="3704C6C3" w:rsidR="009559A3" w:rsidRPr="009559A3" w:rsidRDefault="009559A3" w:rsidP="00680E6F">
            <w:pPr>
              <w:pStyle w:val="BEAuthorBiography"/>
              <w:spacing w:beforeLines="20" w:before="62" w:beforeAutospacing="0" w:afterLines="20" w:after="62" w:afterAutospacing="0" w:line="220" w:lineRule="exact"/>
              <w:jc w:val="center"/>
              <w:rPr>
                <w:sz w:val="21"/>
                <w:szCs w:val="21"/>
              </w:rPr>
            </w:pPr>
            <w:r w:rsidRPr="009559A3">
              <w:rPr>
                <w:rFonts w:hint="eastAsia"/>
                <w:sz w:val="21"/>
                <w:szCs w:val="21"/>
              </w:rPr>
              <w:t>1</w:t>
            </w:r>
            <w:r w:rsidR="001C12DC">
              <w:rPr>
                <w:sz w:val="21"/>
                <w:szCs w:val="21"/>
              </w:rPr>
              <w:t>.0</w:t>
            </w:r>
          </w:p>
        </w:tc>
        <w:tc>
          <w:tcPr>
            <w:tcW w:w="1276" w:type="dxa"/>
            <w:tcBorders>
              <w:top w:val="nil"/>
              <w:left w:val="nil"/>
              <w:bottom w:val="nil"/>
              <w:right w:val="nil"/>
            </w:tcBorders>
            <w:vAlign w:val="center"/>
          </w:tcPr>
          <w:p w14:paraId="40D07725" w14:textId="4FA03DFD" w:rsidR="009559A3" w:rsidRPr="009559A3" w:rsidRDefault="009559A3" w:rsidP="00680E6F">
            <w:pPr>
              <w:pStyle w:val="BEAuthorBiography"/>
              <w:spacing w:beforeLines="20" w:before="62" w:beforeAutospacing="0" w:afterLines="20" w:after="62" w:afterAutospacing="0" w:line="220" w:lineRule="exact"/>
              <w:jc w:val="center"/>
              <w:rPr>
                <w:sz w:val="21"/>
                <w:szCs w:val="21"/>
              </w:rPr>
            </w:pPr>
            <w:r w:rsidRPr="009559A3">
              <w:rPr>
                <w:rFonts w:hint="eastAsia"/>
                <w:sz w:val="21"/>
                <w:szCs w:val="21"/>
              </w:rPr>
              <w:t>1</w:t>
            </w:r>
            <w:r w:rsidRPr="009559A3">
              <w:rPr>
                <w:sz w:val="21"/>
                <w:szCs w:val="21"/>
              </w:rPr>
              <w:t>0</w:t>
            </w:r>
          </w:p>
        </w:tc>
        <w:tc>
          <w:tcPr>
            <w:tcW w:w="850" w:type="dxa"/>
            <w:tcBorders>
              <w:top w:val="nil"/>
              <w:left w:val="nil"/>
              <w:bottom w:val="nil"/>
              <w:right w:val="nil"/>
            </w:tcBorders>
            <w:vAlign w:val="center"/>
          </w:tcPr>
          <w:p w14:paraId="18778A67" w14:textId="64345BC9" w:rsidR="009559A3" w:rsidRPr="009559A3" w:rsidRDefault="009559A3" w:rsidP="00680E6F">
            <w:pPr>
              <w:pStyle w:val="BEAuthorBiography"/>
              <w:spacing w:beforeLines="20" w:before="62" w:beforeAutospacing="0" w:afterLines="20" w:after="62" w:afterAutospacing="0" w:line="220" w:lineRule="exact"/>
              <w:rPr>
                <w:sz w:val="21"/>
                <w:szCs w:val="21"/>
              </w:rPr>
            </w:pPr>
            <w:r w:rsidRPr="009559A3">
              <w:rPr>
                <w:rFonts w:hint="eastAsia"/>
                <w:sz w:val="21"/>
                <w:szCs w:val="21"/>
              </w:rPr>
              <w:t>0</w:t>
            </w:r>
            <w:r w:rsidRPr="009559A3">
              <w:rPr>
                <w:sz w:val="21"/>
                <w:szCs w:val="21"/>
              </w:rPr>
              <w:t>.6</w:t>
            </w:r>
          </w:p>
        </w:tc>
        <w:tc>
          <w:tcPr>
            <w:tcW w:w="1923" w:type="dxa"/>
            <w:tcBorders>
              <w:top w:val="nil"/>
              <w:left w:val="nil"/>
              <w:bottom w:val="nil"/>
              <w:right w:val="nil"/>
            </w:tcBorders>
            <w:vAlign w:val="center"/>
          </w:tcPr>
          <w:p w14:paraId="2A07E68A" w14:textId="77777777" w:rsidR="00035EE9" w:rsidRDefault="009559A3" w:rsidP="00680E6F">
            <w:pPr>
              <w:pStyle w:val="BEAuthorBiography"/>
              <w:spacing w:before="0" w:beforeAutospacing="0" w:after="0" w:afterAutospacing="0" w:line="220" w:lineRule="exact"/>
              <w:rPr>
                <w:sz w:val="21"/>
                <w:szCs w:val="21"/>
              </w:rPr>
            </w:pPr>
            <w:r w:rsidRPr="009559A3">
              <w:rPr>
                <w:sz w:val="21"/>
                <w:szCs w:val="21"/>
              </w:rPr>
              <w:t>15000-99%</w:t>
            </w:r>
          </w:p>
          <w:p w14:paraId="3D056197" w14:textId="5DCAF5E1" w:rsidR="009559A3" w:rsidRPr="009559A3" w:rsidRDefault="009559A3" w:rsidP="00680E6F">
            <w:pPr>
              <w:pStyle w:val="BEAuthorBiography"/>
              <w:spacing w:before="0" w:beforeAutospacing="0" w:after="0" w:afterAutospacing="0" w:line="220" w:lineRule="exact"/>
              <w:rPr>
                <w:sz w:val="21"/>
                <w:szCs w:val="21"/>
              </w:rPr>
            </w:pPr>
            <w:r w:rsidRPr="009559A3">
              <w:rPr>
                <w:sz w:val="21"/>
                <w:szCs w:val="21"/>
              </w:rPr>
              <w:t>@ ±1 V</w:t>
            </w:r>
            <w:r w:rsidR="00035EE9">
              <w:rPr>
                <w:sz w:val="21"/>
                <w:szCs w:val="21"/>
              </w:rPr>
              <w:t>,</w:t>
            </w:r>
            <w:r w:rsidRPr="009559A3">
              <w:rPr>
                <w:sz w:val="21"/>
                <w:szCs w:val="21"/>
              </w:rPr>
              <w:t xml:space="preserve"> 1 Hz</w:t>
            </w:r>
          </w:p>
        </w:tc>
      </w:tr>
      <w:tr w:rsidR="009559A3" w14:paraId="6C2810AA" w14:textId="77777777" w:rsidTr="00035EE9">
        <w:tc>
          <w:tcPr>
            <w:tcW w:w="1418" w:type="dxa"/>
            <w:tcBorders>
              <w:top w:val="nil"/>
              <w:left w:val="nil"/>
              <w:bottom w:val="nil"/>
              <w:right w:val="nil"/>
            </w:tcBorders>
            <w:vAlign w:val="center"/>
          </w:tcPr>
          <w:p w14:paraId="7E0821CC" w14:textId="1CA26ECD" w:rsidR="009559A3" w:rsidRPr="009559A3" w:rsidRDefault="009559A3" w:rsidP="00680E6F">
            <w:pPr>
              <w:pStyle w:val="BEAuthorBiography"/>
              <w:spacing w:beforeLines="20" w:before="62" w:beforeAutospacing="0" w:afterLines="20" w:after="62" w:afterAutospacing="0" w:line="220" w:lineRule="exact"/>
              <w:rPr>
                <w:sz w:val="21"/>
                <w:szCs w:val="21"/>
              </w:rPr>
            </w:pPr>
            <w:r w:rsidRPr="009559A3">
              <w:rPr>
                <w:sz w:val="21"/>
                <w:szCs w:val="21"/>
              </w:rPr>
              <w:t>NDC/PEDOT:PSS</w:t>
            </w:r>
            <w:r w:rsidRPr="009559A3">
              <w:rPr>
                <w:sz w:val="21"/>
                <w:szCs w:val="21"/>
              </w:rPr>
              <w:fldChar w:fldCharType="begin"/>
            </w:r>
            <w:r w:rsidR="009F2654">
              <w:rPr>
                <w:sz w:val="21"/>
                <w:szCs w:val="21"/>
              </w:rPr>
              <w:instrText xml:space="preserve"> ADDIN ZOTERO_ITEM CSL_CITATION {"citationID":"rEa43fyt","properties":{"formattedCitation":"\\super 8\\nosupersub{}","plainCitation":"8","noteIndex":0},"citationItems":[{"id":230,"uris":["http://zotero.org/users/7811554/items/JPYATJ6P"],"itemData":{"id":230,"type":"article-journal","abstract":"In this study, an electrochemical actuator was prepared by porous nitrogen-doped carbon (NDC) electrode derived from a zeolitic imidazolate framework (ZIF). The microstructure, morphology, and composition of NDC were characterized by X-ray diffraction (XRD), scanning electron microscope (SEM), transmission electron microscope (TEM) and X-ray photoelectron spectroscopy (XPS). The NDC exhibited ZIF structures and the speciﬁc capacitance of NDC was 224.1 F∙g−1 in KOH aqueous solution (25 mV∙s−1). Furthermore, the electrochemical actuator based on NDC electrode displayed reliable and large bending deformations under low input voltages. The inﬂuence of NDC content on electromechanical performance of actuator was investigated. With the increase of NDC content, the actuating displacement of actuator ﬁrst increased and then decreased, and the 20%NDC electrode based actuator showed the best actuating performance. The tip peak-to-peak displacement and bending strain of the 20%NDC based actuator were 17.5 mm and 0.20% under the applied voltage of ±3 V at a frequency of 0.1 Hz. Therefore, zeolitic imidazolate frameworks can be applied to provide signiﬁcant improvements in electrochemical actuators, which can play key roles as technological advances toward bioinspired actuating devices for next-generation soft and wearable electronics.","container-title":"Materials &amp; Design","DOI":"10.1016/j.matdes.2019.108405","ISSN":"02641275","journalAbbreviation":"Materials &amp; Design","language":"en","page":"108405","source":"DOI.org (Crossref)","title":"Electrochemical actuators based on nitrogen-doped carbons derived from zeolitic imidazolate frameworks","volume":"187","author":[{"family":"Lu","given":"Fangzhou"},{"family":"Xiang","given":"Kai"},{"family":"Wang","given":"Yanni"},{"family":"Chen","given":"Tian"}],"issued":{"date-parts":[["2020",2]]}}}],"schema":"https://github.com/citation-style-language/schema/raw/master/csl-citation.json"} </w:instrText>
            </w:r>
            <w:r w:rsidRPr="009559A3">
              <w:rPr>
                <w:sz w:val="21"/>
                <w:szCs w:val="21"/>
              </w:rPr>
              <w:fldChar w:fldCharType="separate"/>
            </w:r>
            <w:r w:rsidR="009F2654" w:rsidRPr="009F2654">
              <w:rPr>
                <w:sz w:val="21"/>
                <w:vertAlign w:val="superscript"/>
              </w:rPr>
              <w:t>8</w:t>
            </w:r>
            <w:r w:rsidRPr="009559A3">
              <w:rPr>
                <w:sz w:val="21"/>
                <w:szCs w:val="21"/>
              </w:rPr>
              <w:fldChar w:fldCharType="end"/>
            </w:r>
          </w:p>
        </w:tc>
        <w:tc>
          <w:tcPr>
            <w:tcW w:w="1843" w:type="dxa"/>
            <w:tcBorders>
              <w:top w:val="nil"/>
              <w:left w:val="nil"/>
              <w:bottom w:val="nil"/>
              <w:right w:val="nil"/>
            </w:tcBorders>
            <w:vAlign w:val="center"/>
          </w:tcPr>
          <w:p w14:paraId="190579BC" w14:textId="3C1E23BE" w:rsidR="009559A3" w:rsidRPr="009559A3" w:rsidRDefault="009559A3" w:rsidP="00680E6F">
            <w:pPr>
              <w:pStyle w:val="BEAuthorBiography"/>
              <w:spacing w:beforeLines="20" w:before="62" w:beforeAutospacing="0" w:afterLines="20" w:after="62" w:afterAutospacing="0" w:line="220" w:lineRule="exact"/>
              <w:ind w:rightChars="12" w:right="25"/>
              <w:rPr>
                <w:sz w:val="21"/>
                <w:szCs w:val="21"/>
              </w:rPr>
            </w:pPr>
            <w:r w:rsidRPr="009559A3">
              <w:rPr>
                <w:sz w:val="21"/>
                <w:szCs w:val="21"/>
              </w:rPr>
              <w:t>TPU/EMITFSI</w:t>
            </w:r>
          </w:p>
        </w:tc>
        <w:tc>
          <w:tcPr>
            <w:tcW w:w="992" w:type="dxa"/>
            <w:tcBorders>
              <w:top w:val="nil"/>
              <w:left w:val="nil"/>
              <w:bottom w:val="nil"/>
              <w:right w:val="nil"/>
            </w:tcBorders>
            <w:vAlign w:val="center"/>
          </w:tcPr>
          <w:p w14:paraId="021BE70F" w14:textId="26FE1371" w:rsidR="009559A3" w:rsidRPr="009559A3" w:rsidRDefault="009559A3" w:rsidP="00680E6F">
            <w:pPr>
              <w:pStyle w:val="BEAuthorBiography"/>
              <w:spacing w:beforeLines="20" w:before="62" w:beforeAutospacing="0" w:afterLines="20" w:after="62" w:afterAutospacing="0" w:line="220" w:lineRule="exact"/>
              <w:jc w:val="center"/>
              <w:rPr>
                <w:sz w:val="21"/>
                <w:szCs w:val="21"/>
              </w:rPr>
            </w:pPr>
            <w:r w:rsidRPr="009559A3">
              <w:rPr>
                <w:rFonts w:hint="eastAsia"/>
                <w:sz w:val="21"/>
                <w:szCs w:val="21"/>
              </w:rPr>
              <w:t>3</w:t>
            </w:r>
            <w:r w:rsidR="001C12DC">
              <w:rPr>
                <w:sz w:val="21"/>
                <w:szCs w:val="21"/>
              </w:rPr>
              <w:t>.0</w:t>
            </w:r>
          </w:p>
        </w:tc>
        <w:tc>
          <w:tcPr>
            <w:tcW w:w="1276" w:type="dxa"/>
            <w:tcBorders>
              <w:top w:val="nil"/>
              <w:left w:val="nil"/>
              <w:bottom w:val="nil"/>
              <w:right w:val="nil"/>
            </w:tcBorders>
            <w:vAlign w:val="center"/>
          </w:tcPr>
          <w:p w14:paraId="037BE20D" w14:textId="7C3D7079" w:rsidR="009559A3" w:rsidRPr="009559A3" w:rsidRDefault="009559A3" w:rsidP="00680E6F">
            <w:pPr>
              <w:pStyle w:val="BEAuthorBiography"/>
              <w:spacing w:beforeLines="20" w:before="62" w:beforeAutospacing="0" w:afterLines="20" w:after="62" w:afterAutospacing="0" w:line="220" w:lineRule="exact"/>
              <w:jc w:val="center"/>
              <w:rPr>
                <w:sz w:val="21"/>
                <w:szCs w:val="21"/>
              </w:rPr>
            </w:pPr>
            <w:r w:rsidRPr="009559A3">
              <w:rPr>
                <w:rFonts w:hint="eastAsia"/>
                <w:sz w:val="21"/>
                <w:szCs w:val="21"/>
              </w:rPr>
              <w:t>5</w:t>
            </w:r>
          </w:p>
        </w:tc>
        <w:tc>
          <w:tcPr>
            <w:tcW w:w="850" w:type="dxa"/>
            <w:tcBorders>
              <w:top w:val="nil"/>
              <w:left w:val="nil"/>
              <w:bottom w:val="nil"/>
              <w:right w:val="nil"/>
            </w:tcBorders>
            <w:vAlign w:val="center"/>
          </w:tcPr>
          <w:p w14:paraId="429BB7A9" w14:textId="49A238A5" w:rsidR="009559A3" w:rsidRPr="009559A3" w:rsidRDefault="009559A3" w:rsidP="00680E6F">
            <w:pPr>
              <w:pStyle w:val="BEAuthorBiography"/>
              <w:spacing w:beforeLines="20" w:before="62" w:beforeAutospacing="0" w:afterLines="20" w:after="62" w:afterAutospacing="0" w:line="220" w:lineRule="exact"/>
              <w:rPr>
                <w:sz w:val="21"/>
                <w:szCs w:val="21"/>
              </w:rPr>
            </w:pPr>
            <w:r w:rsidRPr="009559A3">
              <w:rPr>
                <w:rFonts w:hint="eastAsia"/>
                <w:sz w:val="21"/>
                <w:szCs w:val="21"/>
              </w:rPr>
              <w:t>0</w:t>
            </w:r>
            <w:r w:rsidRPr="009559A3">
              <w:rPr>
                <w:sz w:val="21"/>
                <w:szCs w:val="21"/>
              </w:rPr>
              <w:t>.2</w:t>
            </w:r>
          </w:p>
        </w:tc>
        <w:tc>
          <w:tcPr>
            <w:tcW w:w="1923" w:type="dxa"/>
            <w:tcBorders>
              <w:top w:val="nil"/>
              <w:left w:val="nil"/>
              <w:bottom w:val="nil"/>
              <w:right w:val="nil"/>
            </w:tcBorders>
            <w:vAlign w:val="center"/>
          </w:tcPr>
          <w:p w14:paraId="6AE19BEF" w14:textId="6F63FA77" w:rsidR="009559A3" w:rsidRPr="009559A3" w:rsidRDefault="009559A3" w:rsidP="00680E6F">
            <w:pPr>
              <w:pStyle w:val="BEAuthorBiography"/>
              <w:spacing w:before="0" w:beforeAutospacing="0" w:after="0" w:afterAutospacing="0" w:line="220" w:lineRule="exact"/>
              <w:rPr>
                <w:sz w:val="21"/>
                <w:szCs w:val="21"/>
              </w:rPr>
            </w:pPr>
            <w:r w:rsidRPr="009559A3">
              <w:rPr>
                <w:rFonts w:hint="eastAsia"/>
                <w:sz w:val="21"/>
                <w:szCs w:val="21"/>
              </w:rPr>
              <w:t>/</w:t>
            </w:r>
          </w:p>
        </w:tc>
      </w:tr>
      <w:tr w:rsidR="009559A3" w14:paraId="609F40F5" w14:textId="77777777" w:rsidTr="00035EE9">
        <w:tc>
          <w:tcPr>
            <w:tcW w:w="1418" w:type="dxa"/>
            <w:tcBorders>
              <w:top w:val="nil"/>
              <w:left w:val="nil"/>
              <w:bottom w:val="nil"/>
              <w:right w:val="nil"/>
            </w:tcBorders>
            <w:vAlign w:val="center"/>
          </w:tcPr>
          <w:p w14:paraId="581438E0" w14:textId="13ADC87B" w:rsidR="009559A3" w:rsidRPr="009559A3" w:rsidRDefault="009559A3" w:rsidP="00680E6F">
            <w:pPr>
              <w:pStyle w:val="BEAuthorBiography"/>
              <w:spacing w:beforeLines="20" w:before="62" w:beforeAutospacing="0" w:afterLines="20" w:after="62" w:afterAutospacing="0" w:line="220" w:lineRule="exact"/>
              <w:rPr>
                <w:sz w:val="21"/>
                <w:szCs w:val="21"/>
              </w:rPr>
            </w:pPr>
            <w:proofErr w:type="spellStart"/>
            <w:r w:rsidRPr="009559A3">
              <w:rPr>
                <w:sz w:val="21"/>
                <w:szCs w:val="21"/>
              </w:rPr>
              <w:t>CoNC</w:t>
            </w:r>
            <w:proofErr w:type="spellEnd"/>
            <w:r w:rsidRPr="009559A3">
              <w:rPr>
                <w:sz w:val="21"/>
                <w:szCs w:val="21"/>
              </w:rPr>
              <w:t>/PEDOT:PSS</w:t>
            </w:r>
            <w:r w:rsidRPr="009559A3">
              <w:rPr>
                <w:sz w:val="21"/>
                <w:szCs w:val="21"/>
              </w:rPr>
              <w:fldChar w:fldCharType="begin"/>
            </w:r>
            <w:r w:rsidR="009F2654">
              <w:rPr>
                <w:sz w:val="21"/>
                <w:szCs w:val="21"/>
              </w:rPr>
              <w:instrText xml:space="preserve"> ADDIN ZOTERO_ITEM CSL_CITATION {"citationID":"yH71SN52","properties":{"formattedCitation":"\\super 9\\nosupersub{}","plainCitation":"9","noteIndex":0},"citationItems":[{"id":232,"uris":["http://zotero.org/users/7811554/items/KH4Z57S2"],"itemData":{"id":232,"type":"article-journal","abstract":"Nanoscale cobalt-containing nitrogen-doped porous carbon (CoNC) materials were prepared by thermolysis of a zeolitic imidazolate framework (ZIF), ZIF-67, at different temperatures and their application for ionic electroactive polymer (EAP) actuator was evaluated. CoNC-700, which was obtained from ZIF-67 pyrolysis at 700 </w:instrText>
            </w:r>
            <w:r w:rsidR="009F2654">
              <w:rPr>
                <w:rFonts w:ascii="Malgun Gothic" w:hAnsi="Malgun Gothic" w:cs="Malgun Gothic"/>
                <w:sz w:val="21"/>
                <w:szCs w:val="21"/>
              </w:rPr>
              <w:instrText>�</w:instrText>
            </w:r>
            <w:r w:rsidR="009F2654">
              <w:rPr>
                <w:sz w:val="21"/>
                <w:szCs w:val="21"/>
              </w:rPr>
              <w:instrText xml:space="preserve">C, exhibits specific surface area of 753.86 m2 g 1, pore volume of 0.5768 cm3 g 1, and specific capacitance of 120.7 F∙g 1. CoNC/conducting polymer soft electrode were fabricated by unitizing effective interaction of CoNC with poly(3,4-ethylenedioxythiophene) polystyrene sulfonate (PEDOT:PSS). High-performance ionic actuators were developed for the first time using this CoNC/PEDOT:PSS soft electrode. The developed ionic EAP actuator exhibited large peak-to-peak displacement of 20.4 mm and high bending strain of 0.28% (3 V and 0.1 Hz). Therefore, ZIFs or metal organic frameworks (MOFs) can be applied to provide significant improvements in EAP actuators, which can play key roles as technological advances toward bioinspired actuating devices required for next-generation soft and wearable electronics.","container-title":"Polymer Testing","DOI":"10.1016/j.polymertesting.2020.106413","ISSN":"01429418","journalAbbreviation":"Polymer Testing","language":"en","page":"106413","source":"DOI.org (Crossref)","title":"Ionic electro-active polymer actuator based on cobalt-containing nitrogen-doped carbon/conducting polymer soft electrode","volume":"84","author":[{"family":"Lu","given":"Fangzhou"},{"family":"Chen","given":"Tian"},{"family":"Xiang","given":"Kai"},{"family":"Wang","given":"Yanni"}],"issued":{"date-parts":[["2020",4]]}}}],"schema":"https://github.com/citation-style-language/schema/raw/master/csl-citation.json"} </w:instrText>
            </w:r>
            <w:r w:rsidRPr="009559A3">
              <w:rPr>
                <w:sz w:val="21"/>
                <w:szCs w:val="21"/>
              </w:rPr>
              <w:fldChar w:fldCharType="separate"/>
            </w:r>
            <w:r w:rsidR="009F2654" w:rsidRPr="009F2654">
              <w:rPr>
                <w:sz w:val="21"/>
                <w:vertAlign w:val="superscript"/>
              </w:rPr>
              <w:t>9</w:t>
            </w:r>
            <w:r w:rsidRPr="009559A3">
              <w:rPr>
                <w:sz w:val="21"/>
                <w:szCs w:val="21"/>
              </w:rPr>
              <w:fldChar w:fldCharType="end"/>
            </w:r>
          </w:p>
        </w:tc>
        <w:tc>
          <w:tcPr>
            <w:tcW w:w="1843" w:type="dxa"/>
            <w:tcBorders>
              <w:top w:val="nil"/>
              <w:left w:val="nil"/>
              <w:bottom w:val="nil"/>
              <w:right w:val="nil"/>
            </w:tcBorders>
            <w:vAlign w:val="center"/>
          </w:tcPr>
          <w:p w14:paraId="1AD6D19A" w14:textId="650CD9FF" w:rsidR="009559A3" w:rsidRPr="009559A3" w:rsidRDefault="009559A3" w:rsidP="00680E6F">
            <w:pPr>
              <w:pStyle w:val="BEAuthorBiography"/>
              <w:spacing w:beforeLines="20" w:before="62" w:beforeAutospacing="0" w:afterLines="20" w:after="62" w:afterAutospacing="0" w:line="220" w:lineRule="exact"/>
              <w:ind w:rightChars="12" w:right="25"/>
              <w:rPr>
                <w:sz w:val="21"/>
                <w:szCs w:val="21"/>
              </w:rPr>
            </w:pPr>
            <w:r w:rsidRPr="009559A3">
              <w:rPr>
                <w:sz w:val="21"/>
                <w:szCs w:val="21"/>
              </w:rPr>
              <w:t>TPU/EMITFSI</w:t>
            </w:r>
          </w:p>
        </w:tc>
        <w:tc>
          <w:tcPr>
            <w:tcW w:w="992" w:type="dxa"/>
            <w:tcBorders>
              <w:top w:val="nil"/>
              <w:left w:val="nil"/>
              <w:bottom w:val="nil"/>
              <w:right w:val="nil"/>
            </w:tcBorders>
            <w:vAlign w:val="center"/>
          </w:tcPr>
          <w:p w14:paraId="3E33CDD2" w14:textId="3D406601" w:rsidR="009559A3" w:rsidRPr="009559A3" w:rsidRDefault="009559A3" w:rsidP="00680E6F">
            <w:pPr>
              <w:pStyle w:val="BEAuthorBiography"/>
              <w:spacing w:beforeLines="20" w:before="62" w:beforeAutospacing="0" w:afterLines="20" w:after="62" w:afterAutospacing="0" w:line="220" w:lineRule="exact"/>
              <w:jc w:val="center"/>
              <w:rPr>
                <w:sz w:val="21"/>
                <w:szCs w:val="21"/>
              </w:rPr>
            </w:pPr>
            <w:r w:rsidRPr="009559A3">
              <w:rPr>
                <w:rFonts w:hint="eastAsia"/>
                <w:sz w:val="21"/>
                <w:szCs w:val="21"/>
              </w:rPr>
              <w:t>3</w:t>
            </w:r>
            <w:r w:rsidR="001C12DC">
              <w:rPr>
                <w:sz w:val="21"/>
                <w:szCs w:val="21"/>
              </w:rPr>
              <w:t>.0</w:t>
            </w:r>
          </w:p>
        </w:tc>
        <w:tc>
          <w:tcPr>
            <w:tcW w:w="1276" w:type="dxa"/>
            <w:tcBorders>
              <w:top w:val="nil"/>
              <w:left w:val="nil"/>
              <w:bottom w:val="nil"/>
              <w:right w:val="nil"/>
            </w:tcBorders>
            <w:vAlign w:val="center"/>
          </w:tcPr>
          <w:p w14:paraId="646BD910" w14:textId="795FB5FC" w:rsidR="009559A3" w:rsidRPr="009559A3" w:rsidRDefault="009559A3" w:rsidP="00680E6F">
            <w:pPr>
              <w:pStyle w:val="BEAuthorBiography"/>
              <w:spacing w:beforeLines="20" w:before="62" w:beforeAutospacing="0" w:afterLines="20" w:after="62" w:afterAutospacing="0" w:line="220" w:lineRule="exact"/>
              <w:jc w:val="center"/>
              <w:rPr>
                <w:sz w:val="21"/>
                <w:szCs w:val="21"/>
              </w:rPr>
            </w:pPr>
            <w:r w:rsidRPr="009559A3">
              <w:rPr>
                <w:rFonts w:hint="eastAsia"/>
                <w:sz w:val="21"/>
                <w:szCs w:val="21"/>
              </w:rPr>
              <w:t>5</w:t>
            </w:r>
          </w:p>
        </w:tc>
        <w:tc>
          <w:tcPr>
            <w:tcW w:w="850" w:type="dxa"/>
            <w:tcBorders>
              <w:top w:val="nil"/>
              <w:left w:val="nil"/>
              <w:bottom w:val="nil"/>
              <w:right w:val="nil"/>
            </w:tcBorders>
            <w:vAlign w:val="center"/>
          </w:tcPr>
          <w:p w14:paraId="18732A9C" w14:textId="3949740E" w:rsidR="009559A3" w:rsidRPr="009559A3" w:rsidRDefault="009559A3" w:rsidP="00680E6F">
            <w:pPr>
              <w:pStyle w:val="BEAuthorBiography"/>
              <w:spacing w:beforeLines="20" w:before="62" w:beforeAutospacing="0" w:afterLines="20" w:after="62" w:afterAutospacing="0" w:line="220" w:lineRule="exact"/>
              <w:rPr>
                <w:sz w:val="21"/>
                <w:szCs w:val="21"/>
              </w:rPr>
            </w:pPr>
            <w:r w:rsidRPr="009559A3">
              <w:rPr>
                <w:rFonts w:hint="eastAsia"/>
                <w:sz w:val="21"/>
                <w:szCs w:val="21"/>
              </w:rPr>
              <w:t>0</w:t>
            </w:r>
            <w:r w:rsidRPr="009559A3">
              <w:rPr>
                <w:sz w:val="21"/>
                <w:szCs w:val="21"/>
              </w:rPr>
              <w:t>.28</w:t>
            </w:r>
          </w:p>
        </w:tc>
        <w:tc>
          <w:tcPr>
            <w:tcW w:w="1923" w:type="dxa"/>
            <w:tcBorders>
              <w:top w:val="nil"/>
              <w:left w:val="nil"/>
              <w:bottom w:val="nil"/>
              <w:right w:val="nil"/>
            </w:tcBorders>
            <w:vAlign w:val="center"/>
          </w:tcPr>
          <w:p w14:paraId="2E0DC410" w14:textId="77777777" w:rsidR="00035EE9" w:rsidRDefault="009559A3" w:rsidP="00680E6F">
            <w:pPr>
              <w:pStyle w:val="BEAuthorBiography"/>
              <w:spacing w:before="0" w:beforeAutospacing="0" w:after="0" w:afterAutospacing="0" w:line="220" w:lineRule="exact"/>
              <w:rPr>
                <w:sz w:val="21"/>
                <w:szCs w:val="21"/>
              </w:rPr>
            </w:pPr>
            <w:r w:rsidRPr="009559A3">
              <w:rPr>
                <w:sz w:val="21"/>
                <w:szCs w:val="21"/>
              </w:rPr>
              <w:t>6h -91%</w:t>
            </w:r>
          </w:p>
          <w:p w14:paraId="15365673" w14:textId="41394317" w:rsidR="009559A3" w:rsidRPr="009559A3" w:rsidRDefault="009559A3" w:rsidP="00680E6F">
            <w:pPr>
              <w:pStyle w:val="BEAuthorBiography"/>
              <w:spacing w:before="0" w:beforeAutospacing="0" w:after="0" w:afterAutospacing="0" w:line="220" w:lineRule="exact"/>
              <w:rPr>
                <w:sz w:val="21"/>
                <w:szCs w:val="21"/>
              </w:rPr>
            </w:pPr>
            <w:r w:rsidRPr="009559A3">
              <w:rPr>
                <w:sz w:val="21"/>
                <w:szCs w:val="21"/>
              </w:rPr>
              <w:t>@ ±2 V</w:t>
            </w:r>
            <w:r w:rsidR="00035EE9">
              <w:rPr>
                <w:sz w:val="21"/>
                <w:szCs w:val="21"/>
              </w:rPr>
              <w:t>,</w:t>
            </w:r>
            <w:r w:rsidRPr="009559A3">
              <w:rPr>
                <w:sz w:val="21"/>
                <w:szCs w:val="21"/>
              </w:rPr>
              <w:t xml:space="preserve"> 1 Hz</w:t>
            </w:r>
          </w:p>
        </w:tc>
      </w:tr>
      <w:tr w:rsidR="009559A3" w14:paraId="0C909984" w14:textId="77777777" w:rsidTr="00035EE9">
        <w:tc>
          <w:tcPr>
            <w:tcW w:w="1418" w:type="dxa"/>
            <w:tcBorders>
              <w:top w:val="nil"/>
              <w:left w:val="nil"/>
              <w:bottom w:val="nil"/>
              <w:right w:val="nil"/>
            </w:tcBorders>
            <w:vAlign w:val="center"/>
          </w:tcPr>
          <w:p w14:paraId="588BE645" w14:textId="7EFEE4B2" w:rsidR="009559A3" w:rsidRPr="009559A3" w:rsidRDefault="009559A3" w:rsidP="00680E6F">
            <w:pPr>
              <w:pStyle w:val="BEAuthorBiography"/>
              <w:spacing w:beforeLines="20" w:before="62" w:beforeAutospacing="0" w:afterLines="20" w:after="62" w:afterAutospacing="0" w:line="220" w:lineRule="exact"/>
              <w:rPr>
                <w:sz w:val="21"/>
                <w:szCs w:val="21"/>
              </w:rPr>
            </w:pPr>
            <w:r w:rsidRPr="009559A3">
              <w:rPr>
                <w:sz w:val="21"/>
                <w:szCs w:val="21"/>
              </w:rPr>
              <w:t>NSCOFs/PEDOT:PSS</w:t>
            </w:r>
            <w:r w:rsidRPr="009559A3">
              <w:rPr>
                <w:sz w:val="21"/>
                <w:szCs w:val="21"/>
              </w:rPr>
              <w:fldChar w:fldCharType="begin"/>
            </w:r>
            <w:r w:rsidR="009F2654">
              <w:rPr>
                <w:sz w:val="21"/>
                <w:szCs w:val="21"/>
              </w:rPr>
              <w:instrText xml:space="preserve"> ADDIN ZOTERO_ITEM CSL_CITATION {"citationID":"DGiSBLPa","properties":{"formattedCitation":"\\super 10\\nosupersub{}","plainCitation":"10","noteIndex":0},"citationItems":[{"id":174,"uris":["http://zotero.org/users/7811554/items/RKN7ZJCJ"],"itemData":{"id":174,"type":"article-journal","container-title":"Advanced Functional Materials","DOI":"10.1002/adfm.202003863","ISSN":"1616-301X, 1616-3028","issue":"46","journalAbbreviation":"Adv. Funct. Mater.","language":"en","page":"2003863","source":"DOI.org (Crossr</w:instrText>
            </w:r>
            <w:r w:rsidR="009F2654">
              <w:rPr>
                <w:rFonts w:hint="eastAsia"/>
                <w:sz w:val="21"/>
                <w:szCs w:val="21"/>
              </w:rPr>
              <w:instrText>ef)","title":"Sulfur</w:instrText>
            </w:r>
            <w:r w:rsidR="009F2654">
              <w:rPr>
                <w:rFonts w:hint="eastAsia"/>
                <w:sz w:val="21"/>
                <w:szCs w:val="21"/>
              </w:rPr>
              <w:instrText>‐</w:instrText>
            </w:r>
            <w:r w:rsidR="009F2654">
              <w:rPr>
                <w:rFonts w:hint="eastAsia"/>
                <w:sz w:val="21"/>
                <w:szCs w:val="21"/>
              </w:rPr>
              <w:instrText xml:space="preserve"> and Nitrogen</w:instrText>
            </w:r>
            <w:r w:rsidR="009F2654">
              <w:rPr>
                <w:rFonts w:hint="eastAsia"/>
                <w:sz w:val="21"/>
                <w:szCs w:val="21"/>
              </w:rPr>
              <w:instrText>‐</w:instrText>
            </w:r>
            <w:r w:rsidR="009F2654">
              <w:rPr>
                <w:rFonts w:hint="eastAsia"/>
                <w:sz w:val="21"/>
                <w:szCs w:val="21"/>
              </w:rPr>
              <w:instrText xml:space="preserve">Rich Porous </w:instrText>
            </w:r>
            <w:r w:rsidR="009F2654">
              <w:rPr>
                <w:rFonts w:hint="eastAsia"/>
                <w:sz w:val="21"/>
                <w:szCs w:val="21"/>
              </w:rPr>
              <w:instrText>π‐</w:instrText>
            </w:r>
            <w:r w:rsidR="009F2654">
              <w:rPr>
                <w:rFonts w:hint="eastAsia"/>
                <w:sz w:val="21"/>
                <w:szCs w:val="21"/>
              </w:rPr>
              <w:instrText>Conjugated COFs as Stable Electrode Materials for Electro</w:instrText>
            </w:r>
            <w:r w:rsidR="009F2654">
              <w:rPr>
                <w:rFonts w:hint="eastAsia"/>
                <w:sz w:val="21"/>
                <w:szCs w:val="21"/>
              </w:rPr>
              <w:instrText>‐</w:instrText>
            </w:r>
            <w:r w:rsidR="009F2654">
              <w:rPr>
                <w:rFonts w:hint="eastAsia"/>
                <w:sz w:val="21"/>
                <w:szCs w:val="21"/>
              </w:rPr>
              <w:instrText>Ionic Soft Actuators","volume":"30","author":[{"family":"Mahato","given":"Manmatha"},{"family":"Tabassian","given":"Rassoul"},{"family":"Nguyen","given":"Van Hiep"},{"family":"Oh","given":"Saewoong"},{"family":"Nam","given":"Sanghee"},{"family":"Kim","given":"Kwang Jin"},{"family":"Oh","given":"Il</w:instrText>
            </w:r>
            <w:r w:rsidR="009F2654">
              <w:rPr>
                <w:rFonts w:hint="eastAsia"/>
                <w:sz w:val="21"/>
                <w:szCs w:val="21"/>
              </w:rPr>
              <w:instrText>‐</w:instrText>
            </w:r>
            <w:r w:rsidR="009F2654">
              <w:rPr>
                <w:rFonts w:hint="eastAsia"/>
                <w:sz w:val="21"/>
                <w:szCs w:val="21"/>
              </w:rPr>
              <w:instrText>Kwon"}],"issued":{"date-parts":[["2020",11]]}}}],"schema":"https://github.com/citation-style-language/sc</w:instrText>
            </w:r>
            <w:r w:rsidR="009F2654">
              <w:rPr>
                <w:sz w:val="21"/>
                <w:szCs w:val="21"/>
              </w:rPr>
              <w:instrText xml:space="preserve">hema/raw/master/csl-citation.json"} </w:instrText>
            </w:r>
            <w:r w:rsidRPr="009559A3">
              <w:rPr>
                <w:sz w:val="21"/>
                <w:szCs w:val="21"/>
              </w:rPr>
              <w:fldChar w:fldCharType="separate"/>
            </w:r>
            <w:r w:rsidR="009F2654" w:rsidRPr="009F2654">
              <w:rPr>
                <w:sz w:val="21"/>
                <w:vertAlign w:val="superscript"/>
              </w:rPr>
              <w:t>10</w:t>
            </w:r>
            <w:r w:rsidRPr="009559A3">
              <w:rPr>
                <w:sz w:val="21"/>
                <w:szCs w:val="21"/>
              </w:rPr>
              <w:fldChar w:fldCharType="end"/>
            </w:r>
          </w:p>
        </w:tc>
        <w:tc>
          <w:tcPr>
            <w:tcW w:w="1843" w:type="dxa"/>
            <w:tcBorders>
              <w:top w:val="nil"/>
              <w:left w:val="nil"/>
              <w:bottom w:val="nil"/>
              <w:right w:val="nil"/>
            </w:tcBorders>
            <w:vAlign w:val="center"/>
          </w:tcPr>
          <w:p w14:paraId="0A0DDB28" w14:textId="639DB5E5" w:rsidR="009559A3" w:rsidRPr="009559A3" w:rsidRDefault="009559A3" w:rsidP="00680E6F">
            <w:pPr>
              <w:pStyle w:val="BEAuthorBiography"/>
              <w:spacing w:beforeLines="20" w:before="62" w:beforeAutospacing="0" w:afterLines="20" w:after="62" w:afterAutospacing="0" w:line="220" w:lineRule="exact"/>
              <w:ind w:rightChars="12" w:right="25"/>
              <w:rPr>
                <w:sz w:val="21"/>
                <w:szCs w:val="21"/>
              </w:rPr>
            </w:pPr>
            <w:proofErr w:type="spellStart"/>
            <w:r w:rsidRPr="009559A3">
              <w:rPr>
                <w:sz w:val="21"/>
                <w:szCs w:val="21"/>
              </w:rPr>
              <w:t>Nafion</w:t>
            </w:r>
            <w:proofErr w:type="spellEnd"/>
            <w:r w:rsidRPr="009559A3">
              <w:rPr>
                <w:sz w:val="21"/>
                <w:szCs w:val="21"/>
              </w:rPr>
              <w:t>/EMImBF</w:t>
            </w:r>
            <w:r w:rsidRPr="009559A3">
              <w:rPr>
                <w:sz w:val="21"/>
                <w:szCs w:val="21"/>
                <w:vertAlign w:val="subscript"/>
              </w:rPr>
              <w:t>4</w:t>
            </w:r>
          </w:p>
        </w:tc>
        <w:tc>
          <w:tcPr>
            <w:tcW w:w="992" w:type="dxa"/>
            <w:tcBorders>
              <w:top w:val="nil"/>
              <w:left w:val="nil"/>
              <w:bottom w:val="nil"/>
              <w:right w:val="nil"/>
            </w:tcBorders>
            <w:vAlign w:val="center"/>
          </w:tcPr>
          <w:p w14:paraId="509D4B32" w14:textId="09DFE0EE" w:rsidR="009559A3" w:rsidRPr="009559A3" w:rsidRDefault="009559A3" w:rsidP="00680E6F">
            <w:pPr>
              <w:pStyle w:val="BEAuthorBiography"/>
              <w:spacing w:beforeLines="20" w:before="62" w:beforeAutospacing="0" w:afterLines="20" w:after="62" w:afterAutospacing="0" w:line="220" w:lineRule="exact"/>
              <w:jc w:val="center"/>
              <w:rPr>
                <w:sz w:val="21"/>
                <w:szCs w:val="21"/>
              </w:rPr>
            </w:pPr>
            <w:r w:rsidRPr="009559A3">
              <w:rPr>
                <w:rFonts w:hint="eastAsia"/>
                <w:sz w:val="21"/>
                <w:szCs w:val="21"/>
              </w:rPr>
              <w:t>0</w:t>
            </w:r>
            <w:r w:rsidRPr="009559A3">
              <w:rPr>
                <w:sz w:val="21"/>
                <w:szCs w:val="21"/>
              </w:rPr>
              <w:t>.5</w:t>
            </w:r>
          </w:p>
        </w:tc>
        <w:tc>
          <w:tcPr>
            <w:tcW w:w="1276" w:type="dxa"/>
            <w:tcBorders>
              <w:top w:val="nil"/>
              <w:left w:val="nil"/>
              <w:bottom w:val="nil"/>
              <w:right w:val="nil"/>
            </w:tcBorders>
            <w:vAlign w:val="center"/>
          </w:tcPr>
          <w:p w14:paraId="3D5AA9D0" w14:textId="6CC4C919" w:rsidR="009559A3" w:rsidRPr="009559A3" w:rsidRDefault="009559A3" w:rsidP="00680E6F">
            <w:pPr>
              <w:pStyle w:val="BEAuthorBiography"/>
              <w:spacing w:beforeLines="20" w:before="62" w:beforeAutospacing="0" w:afterLines="20" w:after="62" w:afterAutospacing="0" w:line="220" w:lineRule="exact"/>
              <w:jc w:val="center"/>
              <w:rPr>
                <w:sz w:val="21"/>
                <w:szCs w:val="21"/>
              </w:rPr>
            </w:pPr>
            <w:r w:rsidRPr="009559A3">
              <w:rPr>
                <w:rFonts w:hint="eastAsia"/>
                <w:sz w:val="21"/>
                <w:szCs w:val="21"/>
              </w:rPr>
              <w:t>1</w:t>
            </w:r>
            <w:r w:rsidRPr="009559A3">
              <w:rPr>
                <w:sz w:val="21"/>
                <w:szCs w:val="21"/>
              </w:rPr>
              <w:t>0</w:t>
            </w:r>
          </w:p>
        </w:tc>
        <w:tc>
          <w:tcPr>
            <w:tcW w:w="850" w:type="dxa"/>
            <w:tcBorders>
              <w:top w:val="nil"/>
              <w:left w:val="nil"/>
              <w:bottom w:val="nil"/>
              <w:right w:val="nil"/>
            </w:tcBorders>
            <w:vAlign w:val="center"/>
          </w:tcPr>
          <w:p w14:paraId="5A315293" w14:textId="1542B382" w:rsidR="009559A3" w:rsidRPr="009559A3" w:rsidRDefault="009559A3" w:rsidP="00680E6F">
            <w:pPr>
              <w:pStyle w:val="BEAuthorBiography"/>
              <w:spacing w:beforeLines="20" w:before="62" w:beforeAutospacing="0" w:afterLines="20" w:after="62" w:afterAutospacing="0" w:line="220" w:lineRule="exact"/>
              <w:rPr>
                <w:sz w:val="21"/>
                <w:szCs w:val="21"/>
              </w:rPr>
            </w:pPr>
            <w:r w:rsidRPr="009559A3">
              <w:rPr>
                <w:rFonts w:hint="eastAsia"/>
                <w:sz w:val="21"/>
                <w:szCs w:val="21"/>
              </w:rPr>
              <w:t>0</w:t>
            </w:r>
            <w:r w:rsidRPr="009559A3">
              <w:rPr>
                <w:sz w:val="21"/>
                <w:szCs w:val="21"/>
              </w:rPr>
              <w:t>.37</w:t>
            </w:r>
          </w:p>
        </w:tc>
        <w:tc>
          <w:tcPr>
            <w:tcW w:w="1923" w:type="dxa"/>
            <w:tcBorders>
              <w:top w:val="nil"/>
              <w:left w:val="nil"/>
              <w:bottom w:val="nil"/>
              <w:right w:val="nil"/>
            </w:tcBorders>
            <w:vAlign w:val="center"/>
          </w:tcPr>
          <w:p w14:paraId="554CDFFB" w14:textId="77777777" w:rsidR="00035EE9" w:rsidRDefault="009559A3" w:rsidP="00680E6F">
            <w:pPr>
              <w:pStyle w:val="BEAuthorBiography"/>
              <w:spacing w:before="0" w:beforeAutospacing="0" w:after="0" w:afterAutospacing="0" w:line="220" w:lineRule="exact"/>
              <w:rPr>
                <w:sz w:val="21"/>
                <w:szCs w:val="21"/>
              </w:rPr>
            </w:pPr>
            <w:r w:rsidRPr="009559A3">
              <w:rPr>
                <w:sz w:val="21"/>
                <w:szCs w:val="21"/>
              </w:rPr>
              <w:t>20000 cycles-98.75%</w:t>
            </w:r>
          </w:p>
          <w:p w14:paraId="3139AC37" w14:textId="16BD1653" w:rsidR="009559A3" w:rsidRPr="009559A3" w:rsidRDefault="009559A3" w:rsidP="00680E6F">
            <w:pPr>
              <w:pStyle w:val="BEAuthorBiography"/>
              <w:spacing w:before="0" w:beforeAutospacing="0" w:after="0" w:afterAutospacing="0" w:line="220" w:lineRule="exact"/>
              <w:rPr>
                <w:sz w:val="21"/>
                <w:szCs w:val="21"/>
              </w:rPr>
            </w:pPr>
            <w:r w:rsidRPr="009559A3">
              <w:rPr>
                <w:sz w:val="21"/>
                <w:szCs w:val="21"/>
              </w:rPr>
              <w:t>@ ±1 V</w:t>
            </w:r>
            <w:r w:rsidR="00035EE9">
              <w:rPr>
                <w:sz w:val="21"/>
                <w:szCs w:val="21"/>
              </w:rPr>
              <w:t>,</w:t>
            </w:r>
            <w:r w:rsidRPr="009559A3">
              <w:rPr>
                <w:sz w:val="21"/>
                <w:szCs w:val="21"/>
              </w:rPr>
              <w:t xml:space="preserve"> 1 Hz</w:t>
            </w:r>
          </w:p>
        </w:tc>
      </w:tr>
      <w:tr w:rsidR="009559A3" w14:paraId="531171DD" w14:textId="77777777" w:rsidTr="00035EE9">
        <w:tc>
          <w:tcPr>
            <w:tcW w:w="1418" w:type="dxa"/>
            <w:tcBorders>
              <w:top w:val="nil"/>
              <w:left w:val="nil"/>
              <w:bottom w:val="nil"/>
              <w:right w:val="nil"/>
            </w:tcBorders>
            <w:vAlign w:val="center"/>
          </w:tcPr>
          <w:p w14:paraId="225E2722" w14:textId="10EAD32B" w:rsidR="009559A3" w:rsidRPr="009559A3" w:rsidRDefault="009559A3" w:rsidP="00680E6F">
            <w:pPr>
              <w:pStyle w:val="BEAuthorBiography"/>
              <w:spacing w:beforeLines="20" w:before="62" w:beforeAutospacing="0" w:afterLines="20" w:after="62" w:afterAutospacing="0" w:line="220" w:lineRule="exact"/>
              <w:rPr>
                <w:sz w:val="21"/>
                <w:szCs w:val="21"/>
              </w:rPr>
            </w:pPr>
            <w:r w:rsidRPr="009559A3">
              <w:rPr>
                <w:sz w:val="21"/>
                <w:szCs w:val="21"/>
              </w:rPr>
              <w:t>BS-COF-Cs/PEDOT:PSS</w:t>
            </w:r>
            <w:r w:rsidRPr="009559A3">
              <w:rPr>
                <w:sz w:val="21"/>
                <w:szCs w:val="21"/>
              </w:rPr>
              <w:fldChar w:fldCharType="begin"/>
            </w:r>
            <w:r w:rsidR="009F2654">
              <w:rPr>
                <w:sz w:val="21"/>
                <w:szCs w:val="21"/>
              </w:rPr>
              <w:instrText xml:space="preserve"> ADDIN ZOTERO_ITEM CSL_CITATION {"citationID":"PGScXAGu","properties":{"formattedCitation":"\\super 11\\nosupersub{}","plainCitation":"11","noteIndex":0},"citationItems":[{"id":176,"uris":["http://zotero.org/users/7811554/items/X5HDE7IM"],"itemData":{"id":176,"type":"article-journal","container-title":"Advanced Functional Materials","DOI":"10.1002/adfm.201900161","ISSN":"1616-301X, 1616-3028","issue":"17","journalAbbreviation":"Adv. Funct. Mater.","language":"en","page":"1900161","source":"DOI.org (Crossr</w:instrText>
            </w:r>
            <w:r w:rsidR="009F2654">
              <w:rPr>
                <w:rFonts w:hint="eastAsia"/>
                <w:sz w:val="21"/>
                <w:szCs w:val="21"/>
              </w:rPr>
              <w:instrText>ef)","title":"Collectively Exhaustive Electrodes Based on Covalent Organic Framework and Antagonistic Co</w:instrText>
            </w:r>
            <w:r w:rsidR="009F2654">
              <w:rPr>
                <w:rFonts w:hint="eastAsia"/>
                <w:sz w:val="21"/>
                <w:szCs w:val="21"/>
              </w:rPr>
              <w:instrText>‐</w:instrText>
            </w:r>
            <w:r w:rsidR="009F2654">
              <w:rPr>
                <w:rFonts w:hint="eastAsia"/>
                <w:sz w:val="21"/>
                <w:szCs w:val="21"/>
              </w:rPr>
              <w:instrText>Doping for Electroactive Ionic Artificial Muscles","volume":"29","author":[{"family":"Roy","given":"Sandipan"},{"family":"Kim","given":"Jaehwan"},{"family":"Kotal","given":"Moumita"},{"family":"Tabassian","given":"Rassoul"},{"family":"Kim","given":"Kwang J."},{"family":"Oh","given":"Il</w:instrText>
            </w:r>
            <w:r w:rsidR="009F2654">
              <w:rPr>
                <w:rFonts w:hint="eastAsia"/>
                <w:sz w:val="21"/>
                <w:szCs w:val="21"/>
              </w:rPr>
              <w:instrText>‐</w:instrText>
            </w:r>
            <w:r w:rsidR="009F2654">
              <w:rPr>
                <w:rFonts w:hint="eastAsia"/>
                <w:sz w:val="21"/>
                <w:szCs w:val="21"/>
              </w:rPr>
              <w:instrText>Kwon"}],"issued":{"date-parts":[["2019",4]]}}}],"schema":"https://github.com/citation-style-language/schema/raw/master</w:instrText>
            </w:r>
            <w:r w:rsidR="009F2654">
              <w:rPr>
                <w:sz w:val="21"/>
                <w:szCs w:val="21"/>
              </w:rPr>
              <w:instrText xml:space="preserve">/csl-citation.json"} </w:instrText>
            </w:r>
            <w:r w:rsidRPr="009559A3">
              <w:rPr>
                <w:sz w:val="21"/>
                <w:szCs w:val="21"/>
              </w:rPr>
              <w:fldChar w:fldCharType="separate"/>
            </w:r>
            <w:r w:rsidR="009F2654" w:rsidRPr="009F2654">
              <w:rPr>
                <w:sz w:val="21"/>
                <w:vertAlign w:val="superscript"/>
              </w:rPr>
              <w:t>11</w:t>
            </w:r>
            <w:r w:rsidRPr="009559A3">
              <w:rPr>
                <w:sz w:val="21"/>
                <w:szCs w:val="21"/>
              </w:rPr>
              <w:fldChar w:fldCharType="end"/>
            </w:r>
          </w:p>
        </w:tc>
        <w:tc>
          <w:tcPr>
            <w:tcW w:w="1843" w:type="dxa"/>
            <w:tcBorders>
              <w:top w:val="nil"/>
              <w:left w:val="nil"/>
              <w:bottom w:val="nil"/>
              <w:right w:val="nil"/>
            </w:tcBorders>
            <w:vAlign w:val="center"/>
          </w:tcPr>
          <w:p w14:paraId="11101673" w14:textId="2FC46168" w:rsidR="009559A3" w:rsidRPr="009559A3" w:rsidRDefault="009559A3" w:rsidP="00680E6F">
            <w:pPr>
              <w:pStyle w:val="BEAuthorBiography"/>
              <w:spacing w:beforeLines="20" w:before="62" w:beforeAutospacing="0" w:afterLines="20" w:after="62" w:afterAutospacing="0" w:line="220" w:lineRule="exact"/>
              <w:ind w:rightChars="12" w:right="25"/>
              <w:rPr>
                <w:sz w:val="21"/>
                <w:szCs w:val="21"/>
              </w:rPr>
            </w:pPr>
            <w:proofErr w:type="spellStart"/>
            <w:r w:rsidRPr="009559A3">
              <w:rPr>
                <w:sz w:val="21"/>
                <w:szCs w:val="21"/>
              </w:rPr>
              <w:t>Nafion</w:t>
            </w:r>
            <w:proofErr w:type="spellEnd"/>
            <w:r w:rsidRPr="009559A3">
              <w:rPr>
                <w:sz w:val="21"/>
                <w:szCs w:val="21"/>
              </w:rPr>
              <w:t>/EMImBF</w:t>
            </w:r>
            <w:r w:rsidRPr="009559A3">
              <w:rPr>
                <w:sz w:val="21"/>
                <w:szCs w:val="21"/>
                <w:vertAlign w:val="subscript"/>
              </w:rPr>
              <w:t>4</w:t>
            </w:r>
          </w:p>
        </w:tc>
        <w:tc>
          <w:tcPr>
            <w:tcW w:w="992" w:type="dxa"/>
            <w:tcBorders>
              <w:top w:val="nil"/>
              <w:left w:val="nil"/>
              <w:bottom w:val="nil"/>
              <w:right w:val="nil"/>
            </w:tcBorders>
            <w:vAlign w:val="center"/>
          </w:tcPr>
          <w:p w14:paraId="3139FE1D" w14:textId="2022FE6A" w:rsidR="009559A3" w:rsidRPr="009559A3" w:rsidRDefault="009559A3" w:rsidP="00680E6F">
            <w:pPr>
              <w:pStyle w:val="BEAuthorBiography"/>
              <w:spacing w:beforeLines="20" w:before="62" w:beforeAutospacing="0" w:afterLines="20" w:after="62" w:afterAutospacing="0" w:line="220" w:lineRule="exact"/>
              <w:jc w:val="center"/>
              <w:rPr>
                <w:sz w:val="21"/>
                <w:szCs w:val="21"/>
              </w:rPr>
            </w:pPr>
            <w:r w:rsidRPr="009559A3">
              <w:rPr>
                <w:rFonts w:hint="eastAsia"/>
                <w:sz w:val="21"/>
                <w:szCs w:val="21"/>
              </w:rPr>
              <w:t>0</w:t>
            </w:r>
            <w:r w:rsidRPr="009559A3">
              <w:rPr>
                <w:sz w:val="21"/>
                <w:szCs w:val="21"/>
              </w:rPr>
              <w:t>.5</w:t>
            </w:r>
          </w:p>
        </w:tc>
        <w:tc>
          <w:tcPr>
            <w:tcW w:w="1276" w:type="dxa"/>
            <w:tcBorders>
              <w:top w:val="nil"/>
              <w:left w:val="nil"/>
              <w:bottom w:val="nil"/>
              <w:right w:val="nil"/>
            </w:tcBorders>
            <w:vAlign w:val="center"/>
          </w:tcPr>
          <w:p w14:paraId="18D66B31" w14:textId="494FBA93" w:rsidR="009559A3" w:rsidRPr="009559A3" w:rsidRDefault="009559A3" w:rsidP="00680E6F">
            <w:pPr>
              <w:pStyle w:val="BEAuthorBiography"/>
              <w:spacing w:beforeLines="20" w:before="62" w:beforeAutospacing="0" w:afterLines="20" w:after="62" w:afterAutospacing="0" w:line="220" w:lineRule="exact"/>
              <w:jc w:val="center"/>
              <w:rPr>
                <w:sz w:val="21"/>
                <w:szCs w:val="21"/>
              </w:rPr>
            </w:pPr>
            <w:r w:rsidRPr="009559A3">
              <w:rPr>
                <w:rFonts w:hint="eastAsia"/>
                <w:sz w:val="21"/>
                <w:szCs w:val="21"/>
              </w:rPr>
              <w:t>1</w:t>
            </w:r>
            <w:r w:rsidRPr="009559A3">
              <w:rPr>
                <w:sz w:val="21"/>
                <w:szCs w:val="21"/>
              </w:rPr>
              <w:t>0</w:t>
            </w:r>
          </w:p>
        </w:tc>
        <w:tc>
          <w:tcPr>
            <w:tcW w:w="850" w:type="dxa"/>
            <w:tcBorders>
              <w:top w:val="nil"/>
              <w:left w:val="nil"/>
              <w:bottom w:val="nil"/>
              <w:right w:val="nil"/>
            </w:tcBorders>
            <w:vAlign w:val="center"/>
          </w:tcPr>
          <w:p w14:paraId="74DAE34E" w14:textId="7AAAD52C" w:rsidR="009559A3" w:rsidRPr="009559A3" w:rsidRDefault="009559A3" w:rsidP="00680E6F">
            <w:pPr>
              <w:pStyle w:val="BEAuthorBiography"/>
              <w:spacing w:beforeLines="20" w:before="62" w:beforeAutospacing="0" w:afterLines="20" w:after="62" w:afterAutospacing="0" w:line="220" w:lineRule="exact"/>
              <w:rPr>
                <w:sz w:val="21"/>
                <w:szCs w:val="21"/>
              </w:rPr>
            </w:pPr>
            <w:r w:rsidRPr="009559A3">
              <w:rPr>
                <w:rFonts w:hint="eastAsia"/>
                <w:sz w:val="21"/>
                <w:szCs w:val="21"/>
              </w:rPr>
              <w:t>0</w:t>
            </w:r>
            <w:r w:rsidRPr="009559A3">
              <w:rPr>
                <w:sz w:val="21"/>
                <w:szCs w:val="21"/>
              </w:rPr>
              <w:t>.62</w:t>
            </w:r>
          </w:p>
        </w:tc>
        <w:tc>
          <w:tcPr>
            <w:tcW w:w="1923" w:type="dxa"/>
            <w:tcBorders>
              <w:top w:val="nil"/>
              <w:left w:val="nil"/>
              <w:bottom w:val="nil"/>
              <w:right w:val="nil"/>
            </w:tcBorders>
            <w:vAlign w:val="center"/>
          </w:tcPr>
          <w:p w14:paraId="1096A7D7" w14:textId="77777777" w:rsidR="00035EE9" w:rsidRDefault="009559A3" w:rsidP="00680E6F">
            <w:pPr>
              <w:pStyle w:val="BEAuthorBiography"/>
              <w:spacing w:before="0" w:beforeAutospacing="0" w:after="0" w:afterAutospacing="0" w:line="220" w:lineRule="exact"/>
              <w:rPr>
                <w:sz w:val="21"/>
                <w:szCs w:val="21"/>
              </w:rPr>
            </w:pPr>
            <w:r w:rsidRPr="009559A3">
              <w:rPr>
                <w:sz w:val="21"/>
                <w:szCs w:val="21"/>
              </w:rPr>
              <w:t>6h-90%</w:t>
            </w:r>
          </w:p>
          <w:p w14:paraId="0C4F237F" w14:textId="7ED09974" w:rsidR="009559A3" w:rsidRPr="009559A3" w:rsidRDefault="009559A3" w:rsidP="00680E6F">
            <w:pPr>
              <w:pStyle w:val="BEAuthorBiography"/>
              <w:spacing w:before="0" w:beforeAutospacing="0" w:after="0" w:afterAutospacing="0" w:line="220" w:lineRule="exact"/>
              <w:rPr>
                <w:sz w:val="21"/>
                <w:szCs w:val="21"/>
              </w:rPr>
            </w:pPr>
            <w:r w:rsidRPr="009559A3">
              <w:rPr>
                <w:sz w:val="21"/>
                <w:szCs w:val="21"/>
              </w:rPr>
              <w:t>@ ±0.5 V</w:t>
            </w:r>
            <w:r w:rsidR="00035EE9">
              <w:rPr>
                <w:sz w:val="21"/>
                <w:szCs w:val="21"/>
              </w:rPr>
              <w:t>,</w:t>
            </w:r>
            <w:r w:rsidRPr="009559A3">
              <w:rPr>
                <w:sz w:val="21"/>
                <w:szCs w:val="21"/>
              </w:rPr>
              <w:t xml:space="preserve"> 1 Hz</w:t>
            </w:r>
          </w:p>
        </w:tc>
      </w:tr>
      <w:tr w:rsidR="009559A3" w14:paraId="50620DB7" w14:textId="77777777" w:rsidTr="00035EE9">
        <w:tc>
          <w:tcPr>
            <w:tcW w:w="1418" w:type="dxa"/>
            <w:tcBorders>
              <w:top w:val="nil"/>
              <w:left w:val="nil"/>
              <w:bottom w:val="nil"/>
              <w:right w:val="nil"/>
            </w:tcBorders>
            <w:vAlign w:val="center"/>
          </w:tcPr>
          <w:p w14:paraId="16627943" w14:textId="0DCA2301" w:rsidR="009559A3" w:rsidRPr="009559A3" w:rsidRDefault="009559A3" w:rsidP="00680E6F">
            <w:pPr>
              <w:pStyle w:val="BEAuthorBiography"/>
              <w:spacing w:beforeLines="20" w:before="62" w:beforeAutospacing="0" w:afterLines="20" w:after="62" w:afterAutospacing="0" w:line="220" w:lineRule="exact"/>
              <w:rPr>
                <w:sz w:val="21"/>
                <w:szCs w:val="21"/>
              </w:rPr>
            </w:pPr>
            <w:r w:rsidRPr="009559A3">
              <w:rPr>
                <w:sz w:val="21"/>
                <w:szCs w:val="21"/>
              </w:rPr>
              <w:t>HPNC-900/PEDOT:PSS</w:t>
            </w:r>
            <w:r w:rsidRPr="009559A3">
              <w:rPr>
                <w:sz w:val="21"/>
                <w:szCs w:val="21"/>
              </w:rPr>
              <w:fldChar w:fldCharType="begin"/>
            </w:r>
            <w:r w:rsidR="009F2654">
              <w:rPr>
                <w:sz w:val="21"/>
                <w:szCs w:val="21"/>
              </w:rPr>
              <w:instrText xml:space="preserve"> ADDIN ZOTERO_ITEM CSL_CITATION {"citationID":"tO26fADE","properties":{"formattedCitation":"\\super 12\\nosupersub{}","plainCitation":"12","noteIndex":0},"citationItems":[{"id":177,"uris":["http://zotero.org/users/7811554/items/2FEPYTMF"],"itemData":{"id":177,"type":"article-journal","container-title":"Advanced Science","DOI":"10.1002/advs.201700410","ISSN":"21983844","issue":"12","journalAbbreviation":"Adv. Sci.","language":"en","page":"1700410","source":"DOI.org (Crossref)","title":"Electroionic Antagonistic Muscles Based on Nitrogen-Doped Carbons Derived from Poly(Triazine-Triptycene)","volume":"4","author":[{"family":"Roy","given":"Sandipan"},{"family":"Kim","given":"Jaehwan"},{"family":"Kotal","given":"Moumita"},{"family":"Kim","given":"Kwang Jin"},{"family":"Oh","given":"Il-Kwon"}],"issued":{"date-parts":[["2017",12]]}}}],"schema":"https://github.com/citation-style-language/schema/raw/master/csl-citation.json"} </w:instrText>
            </w:r>
            <w:r w:rsidRPr="009559A3">
              <w:rPr>
                <w:sz w:val="21"/>
                <w:szCs w:val="21"/>
              </w:rPr>
              <w:fldChar w:fldCharType="separate"/>
            </w:r>
            <w:r w:rsidR="009F2654" w:rsidRPr="009F2654">
              <w:rPr>
                <w:sz w:val="21"/>
                <w:vertAlign w:val="superscript"/>
              </w:rPr>
              <w:t>12</w:t>
            </w:r>
            <w:r w:rsidRPr="009559A3">
              <w:rPr>
                <w:sz w:val="21"/>
                <w:szCs w:val="21"/>
              </w:rPr>
              <w:fldChar w:fldCharType="end"/>
            </w:r>
          </w:p>
        </w:tc>
        <w:tc>
          <w:tcPr>
            <w:tcW w:w="1843" w:type="dxa"/>
            <w:tcBorders>
              <w:top w:val="nil"/>
              <w:left w:val="nil"/>
              <w:bottom w:val="nil"/>
              <w:right w:val="nil"/>
            </w:tcBorders>
            <w:vAlign w:val="center"/>
          </w:tcPr>
          <w:p w14:paraId="5AD2B5BD" w14:textId="270BD4B5" w:rsidR="009559A3" w:rsidRPr="009559A3" w:rsidRDefault="009559A3" w:rsidP="00680E6F">
            <w:pPr>
              <w:pStyle w:val="BEAuthorBiography"/>
              <w:spacing w:beforeLines="20" w:before="62" w:beforeAutospacing="0" w:afterLines="20" w:after="62" w:afterAutospacing="0" w:line="220" w:lineRule="exact"/>
              <w:ind w:rightChars="12" w:right="25"/>
              <w:rPr>
                <w:sz w:val="21"/>
                <w:szCs w:val="21"/>
              </w:rPr>
            </w:pPr>
            <w:proofErr w:type="spellStart"/>
            <w:r w:rsidRPr="009559A3">
              <w:rPr>
                <w:sz w:val="21"/>
                <w:szCs w:val="21"/>
              </w:rPr>
              <w:t>Nafion</w:t>
            </w:r>
            <w:proofErr w:type="spellEnd"/>
            <w:r w:rsidRPr="009559A3">
              <w:rPr>
                <w:sz w:val="21"/>
                <w:szCs w:val="21"/>
              </w:rPr>
              <w:t>/EMImBF</w:t>
            </w:r>
            <w:r w:rsidRPr="009559A3">
              <w:rPr>
                <w:sz w:val="21"/>
                <w:szCs w:val="21"/>
                <w:vertAlign w:val="subscript"/>
              </w:rPr>
              <w:t>4</w:t>
            </w:r>
          </w:p>
        </w:tc>
        <w:tc>
          <w:tcPr>
            <w:tcW w:w="992" w:type="dxa"/>
            <w:tcBorders>
              <w:top w:val="nil"/>
              <w:left w:val="nil"/>
              <w:bottom w:val="nil"/>
              <w:right w:val="nil"/>
            </w:tcBorders>
            <w:vAlign w:val="center"/>
          </w:tcPr>
          <w:p w14:paraId="6092E88D" w14:textId="06CE2BD7" w:rsidR="009559A3" w:rsidRPr="009559A3" w:rsidRDefault="009559A3" w:rsidP="00680E6F">
            <w:pPr>
              <w:pStyle w:val="BEAuthorBiography"/>
              <w:spacing w:beforeLines="20" w:before="62" w:beforeAutospacing="0" w:afterLines="20" w:after="62" w:afterAutospacing="0" w:line="220" w:lineRule="exact"/>
              <w:jc w:val="center"/>
              <w:rPr>
                <w:sz w:val="21"/>
                <w:szCs w:val="21"/>
              </w:rPr>
            </w:pPr>
            <w:r w:rsidRPr="009559A3">
              <w:rPr>
                <w:rFonts w:hint="eastAsia"/>
                <w:sz w:val="21"/>
                <w:szCs w:val="21"/>
              </w:rPr>
              <w:t>0</w:t>
            </w:r>
            <w:r w:rsidRPr="009559A3">
              <w:rPr>
                <w:sz w:val="21"/>
                <w:szCs w:val="21"/>
              </w:rPr>
              <w:t>.5</w:t>
            </w:r>
          </w:p>
        </w:tc>
        <w:tc>
          <w:tcPr>
            <w:tcW w:w="1276" w:type="dxa"/>
            <w:tcBorders>
              <w:top w:val="nil"/>
              <w:left w:val="nil"/>
              <w:bottom w:val="nil"/>
              <w:right w:val="nil"/>
            </w:tcBorders>
            <w:vAlign w:val="center"/>
          </w:tcPr>
          <w:p w14:paraId="7EF061B4" w14:textId="45B661AA" w:rsidR="009559A3" w:rsidRPr="009559A3" w:rsidRDefault="009559A3" w:rsidP="00680E6F">
            <w:pPr>
              <w:pStyle w:val="BEAuthorBiography"/>
              <w:spacing w:beforeLines="20" w:before="62" w:beforeAutospacing="0" w:afterLines="20" w:after="62" w:afterAutospacing="0" w:line="220" w:lineRule="exact"/>
              <w:jc w:val="center"/>
              <w:rPr>
                <w:sz w:val="21"/>
                <w:szCs w:val="21"/>
              </w:rPr>
            </w:pPr>
            <w:r w:rsidRPr="009559A3">
              <w:rPr>
                <w:rFonts w:hint="eastAsia"/>
                <w:sz w:val="21"/>
                <w:szCs w:val="21"/>
              </w:rPr>
              <w:t>1</w:t>
            </w:r>
            <w:r w:rsidRPr="009559A3">
              <w:rPr>
                <w:sz w:val="21"/>
                <w:szCs w:val="21"/>
              </w:rPr>
              <w:t>0</w:t>
            </w:r>
          </w:p>
        </w:tc>
        <w:tc>
          <w:tcPr>
            <w:tcW w:w="850" w:type="dxa"/>
            <w:tcBorders>
              <w:top w:val="nil"/>
              <w:left w:val="nil"/>
              <w:bottom w:val="nil"/>
              <w:right w:val="nil"/>
            </w:tcBorders>
            <w:vAlign w:val="center"/>
          </w:tcPr>
          <w:p w14:paraId="66E13997" w14:textId="6B677345" w:rsidR="009559A3" w:rsidRPr="009559A3" w:rsidRDefault="009559A3" w:rsidP="00680E6F">
            <w:pPr>
              <w:pStyle w:val="BEAuthorBiography"/>
              <w:spacing w:beforeLines="20" w:before="62" w:beforeAutospacing="0" w:afterLines="20" w:after="62" w:afterAutospacing="0" w:line="220" w:lineRule="exact"/>
              <w:rPr>
                <w:sz w:val="21"/>
                <w:szCs w:val="21"/>
              </w:rPr>
            </w:pPr>
            <w:r w:rsidRPr="009559A3">
              <w:rPr>
                <w:rFonts w:hint="eastAsia"/>
                <w:sz w:val="21"/>
                <w:szCs w:val="21"/>
              </w:rPr>
              <w:t>0</w:t>
            </w:r>
            <w:r w:rsidRPr="009559A3">
              <w:rPr>
                <w:sz w:val="21"/>
                <w:szCs w:val="21"/>
              </w:rPr>
              <w:t>.53</w:t>
            </w:r>
          </w:p>
        </w:tc>
        <w:tc>
          <w:tcPr>
            <w:tcW w:w="1923" w:type="dxa"/>
            <w:tcBorders>
              <w:top w:val="nil"/>
              <w:left w:val="nil"/>
              <w:bottom w:val="nil"/>
              <w:right w:val="nil"/>
            </w:tcBorders>
            <w:vAlign w:val="center"/>
          </w:tcPr>
          <w:p w14:paraId="696B31CA" w14:textId="7ABE0DDB" w:rsidR="009559A3" w:rsidRPr="009559A3" w:rsidRDefault="009559A3" w:rsidP="00680E6F">
            <w:pPr>
              <w:pStyle w:val="BEAuthorBiography"/>
              <w:spacing w:before="0" w:beforeAutospacing="0" w:after="0" w:afterAutospacing="0" w:line="220" w:lineRule="exact"/>
              <w:rPr>
                <w:sz w:val="21"/>
                <w:szCs w:val="21"/>
              </w:rPr>
            </w:pPr>
            <w:r w:rsidRPr="009559A3">
              <w:rPr>
                <w:rFonts w:hint="eastAsia"/>
                <w:sz w:val="21"/>
                <w:szCs w:val="21"/>
              </w:rPr>
              <w:t>/</w:t>
            </w:r>
          </w:p>
        </w:tc>
      </w:tr>
      <w:tr w:rsidR="009559A3" w14:paraId="12D3E48E" w14:textId="77777777" w:rsidTr="00035EE9">
        <w:tc>
          <w:tcPr>
            <w:tcW w:w="1418" w:type="dxa"/>
            <w:tcBorders>
              <w:top w:val="nil"/>
              <w:left w:val="nil"/>
              <w:bottom w:val="nil"/>
              <w:right w:val="nil"/>
            </w:tcBorders>
            <w:vAlign w:val="center"/>
          </w:tcPr>
          <w:p w14:paraId="1D96A370" w14:textId="6F0B8739" w:rsidR="009559A3" w:rsidRPr="009559A3" w:rsidRDefault="009559A3" w:rsidP="00680E6F">
            <w:pPr>
              <w:pStyle w:val="BEAuthorBiography"/>
              <w:spacing w:beforeLines="20" w:before="62" w:beforeAutospacing="0" w:afterLines="20" w:after="62" w:afterAutospacing="0" w:line="220" w:lineRule="exact"/>
              <w:rPr>
                <w:sz w:val="21"/>
                <w:szCs w:val="21"/>
              </w:rPr>
            </w:pPr>
            <w:r w:rsidRPr="009559A3">
              <w:rPr>
                <w:sz w:val="21"/>
                <w:szCs w:val="21"/>
              </w:rPr>
              <w:t>PEDOT:PSS</w:t>
            </w:r>
            <w:r w:rsidRPr="009559A3">
              <w:rPr>
                <w:sz w:val="21"/>
                <w:szCs w:val="21"/>
              </w:rPr>
              <w:fldChar w:fldCharType="begin"/>
            </w:r>
            <w:r w:rsidR="009F2654">
              <w:rPr>
                <w:sz w:val="21"/>
                <w:szCs w:val="21"/>
              </w:rPr>
              <w:instrText xml:space="preserve"> ADDIN ZOTERO_ITEM CSL_CITATION {"citationID":"RzJ5priL","properties":{"formattedCitation":"\\super 13\\nosupersub{}","plainCitation":"13","noteIndex":0},"citationItems":[{"id":234,"uris":["http://zotero.org/users/7811554/items/I4VCFLDY"],"itemData":{"id":234,"type":"article-journal","abstract":"Abstract\n            Electrically activated soft actuators with large deformability are important for soft robotics but enhancing durability and efficiency of electrochemical actuators is challenging. Herein, we demonstrate that the actuation performance of an ionic two-dimensional covalent-organic framework based electrochemical actuator is improved through the ordered pore structure of opening up efficient ion transport routes. Specifically, the actuator shows a large peak to peak displacement (9.3 mm, ±0.5 V, 1 Hz), a fast-response time to reach equilibrium-bending (~1 s), a correspondingly high bending strain difference (0.38%), a broad response frequency (0.1–20 Hz) and excellent durability (&gt;99%) after 23,000 cycles. The present study ascertains the functionality of soft electrolyte as bionic artificial actuators while providing ideas for expanding the limits in applications for robots.","container-title":"Nature Communications","DOI":"10.1038/s41467-022-28023-2","ISSN":"2041-1723","issue":"1","journalAbbreviation":"Nat Commun","language":"en","page":"390","source":"DOI.org (Crossref)","title":"Ionic covalent organic framework based electrolyte for fast-response ultra-low voltage electrochemical actuators","volume":"13","author":[{"family":"Yu","given":"Fei"},{"family":"Ciou","given":"Jing-Hao"},{"family":"Chen","given":"Shaohua"},{"family":"Poh","given":"Wei Church"},{"family":"Chen","given":"Jian"},{"family":"Chen","given":"Juntong"},{"family":"Haruethai","given":"Kongcharoen"},{"family":"Lv","given":"Jian"},{"family":"Gao","given":"Dace"},{"family":"Lee","given":"Pooi See"}],"issued":{"date-parts":[["2022",12]]}}}],"schema":"https://github.com/citation-style-language/schema/raw/master/csl-citation.json"} </w:instrText>
            </w:r>
            <w:r w:rsidRPr="009559A3">
              <w:rPr>
                <w:sz w:val="21"/>
                <w:szCs w:val="21"/>
              </w:rPr>
              <w:fldChar w:fldCharType="separate"/>
            </w:r>
            <w:r w:rsidR="009F2654" w:rsidRPr="009F2654">
              <w:rPr>
                <w:sz w:val="21"/>
                <w:vertAlign w:val="superscript"/>
              </w:rPr>
              <w:t>13</w:t>
            </w:r>
            <w:r w:rsidRPr="009559A3">
              <w:rPr>
                <w:sz w:val="21"/>
                <w:szCs w:val="21"/>
              </w:rPr>
              <w:fldChar w:fldCharType="end"/>
            </w:r>
          </w:p>
        </w:tc>
        <w:tc>
          <w:tcPr>
            <w:tcW w:w="1843" w:type="dxa"/>
            <w:tcBorders>
              <w:top w:val="nil"/>
              <w:left w:val="nil"/>
              <w:bottom w:val="nil"/>
              <w:right w:val="nil"/>
            </w:tcBorders>
            <w:vAlign w:val="center"/>
          </w:tcPr>
          <w:p w14:paraId="3708C1DA" w14:textId="1A1EFD7C" w:rsidR="009559A3" w:rsidRPr="009559A3" w:rsidRDefault="009559A3" w:rsidP="00680E6F">
            <w:pPr>
              <w:pStyle w:val="BEAuthorBiography"/>
              <w:spacing w:beforeLines="20" w:before="62" w:beforeAutospacing="0" w:afterLines="20" w:after="62" w:afterAutospacing="0" w:line="220" w:lineRule="exact"/>
              <w:ind w:rightChars="12" w:right="25"/>
              <w:rPr>
                <w:sz w:val="21"/>
                <w:szCs w:val="21"/>
              </w:rPr>
            </w:pPr>
            <w:r w:rsidRPr="009559A3">
              <w:rPr>
                <w:sz w:val="21"/>
                <w:szCs w:val="21"/>
              </w:rPr>
              <w:t>COF-DT-SO</w:t>
            </w:r>
            <w:r w:rsidRPr="009559A3">
              <w:rPr>
                <w:sz w:val="21"/>
                <w:szCs w:val="21"/>
                <w:vertAlign w:val="subscript"/>
              </w:rPr>
              <w:t>3</w:t>
            </w:r>
            <w:r w:rsidRPr="009559A3">
              <w:rPr>
                <w:sz w:val="21"/>
                <w:szCs w:val="21"/>
              </w:rPr>
              <w:t>-Na</w:t>
            </w:r>
          </w:p>
        </w:tc>
        <w:tc>
          <w:tcPr>
            <w:tcW w:w="992" w:type="dxa"/>
            <w:tcBorders>
              <w:top w:val="nil"/>
              <w:left w:val="nil"/>
              <w:bottom w:val="nil"/>
              <w:right w:val="nil"/>
            </w:tcBorders>
            <w:vAlign w:val="center"/>
          </w:tcPr>
          <w:p w14:paraId="66018A94" w14:textId="262B1C20" w:rsidR="009559A3" w:rsidRPr="009559A3" w:rsidRDefault="009559A3" w:rsidP="00680E6F">
            <w:pPr>
              <w:pStyle w:val="BEAuthorBiography"/>
              <w:spacing w:beforeLines="20" w:before="62" w:beforeAutospacing="0" w:afterLines="20" w:after="62" w:afterAutospacing="0" w:line="220" w:lineRule="exact"/>
              <w:jc w:val="center"/>
              <w:rPr>
                <w:sz w:val="21"/>
                <w:szCs w:val="21"/>
              </w:rPr>
            </w:pPr>
            <w:r w:rsidRPr="009559A3">
              <w:rPr>
                <w:sz w:val="21"/>
                <w:szCs w:val="21"/>
              </w:rPr>
              <w:t>0.5</w:t>
            </w:r>
          </w:p>
        </w:tc>
        <w:tc>
          <w:tcPr>
            <w:tcW w:w="1276" w:type="dxa"/>
            <w:tcBorders>
              <w:top w:val="nil"/>
              <w:left w:val="nil"/>
              <w:bottom w:val="nil"/>
              <w:right w:val="nil"/>
            </w:tcBorders>
            <w:vAlign w:val="center"/>
          </w:tcPr>
          <w:p w14:paraId="642E4D6B" w14:textId="65D430DC" w:rsidR="009559A3" w:rsidRPr="009559A3" w:rsidRDefault="009559A3" w:rsidP="00680E6F">
            <w:pPr>
              <w:pStyle w:val="BEAuthorBiography"/>
              <w:spacing w:beforeLines="20" w:before="62" w:beforeAutospacing="0" w:afterLines="20" w:after="62" w:afterAutospacing="0" w:line="220" w:lineRule="exact"/>
              <w:jc w:val="center"/>
              <w:rPr>
                <w:sz w:val="21"/>
                <w:szCs w:val="21"/>
              </w:rPr>
            </w:pPr>
            <w:r w:rsidRPr="009559A3">
              <w:rPr>
                <w:sz w:val="21"/>
                <w:szCs w:val="21"/>
              </w:rPr>
              <w:t>20</w:t>
            </w:r>
          </w:p>
        </w:tc>
        <w:tc>
          <w:tcPr>
            <w:tcW w:w="850" w:type="dxa"/>
            <w:tcBorders>
              <w:top w:val="nil"/>
              <w:left w:val="nil"/>
              <w:bottom w:val="nil"/>
              <w:right w:val="nil"/>
            </w:tcBorders>
            <w:vAlign w:val="center"/>
          </w:tcPr>
          <w:p w14:paraId="5F5CF329" w14:textId="7B3CFBF9" w:rsidR="009559A3" w:rsidRPr="009559A3" w:rsidRDefault="009559A3" w:rsidP="00680E6F">
            <w:pPr>
              <w:pStyle w:val="BEAuthorBiography"/>
              <w:spacing w:beforeLines="20" w:before="62" w:beforeAutospacing="0" w:afterLines="20" w:after="62" w:afterAutospacing="0" w:line="220" w:lineRule="exact"/>
              <w:rPr>
                <w:sz w:val="21"/>
                <w:szCs w:val="21"/>
              </w:rPr>
            </w:pPr>
            <w:r w:rsidRPr="009559A3">
              <w:rPr>
                <w:sz w:val="21"/>
                <w:szCs w:val="21"/>
              </w:rPr>
              <w:t>0.39</w:t>
            </w:r>
          </w:p>
        </w:tc>
        <w:tc>
          <w:tcPr>
            <w:tcW w:w="1923" w:type="dxa"/>
            <w:tcBorders>
              <w:top w:val="nil"/>
              <w:left w:val="nil"/>
              <w:bottom w:val="nil"/>
              <w:right w:val="nil"/>
            </w:tcBorders>
            <w:vAlign w:val="center"/>
          </w:tcPr>
          <w:p w14:paraId="2DF7648D" w14:textId="77777777" w:rsidR="00035EE9" w:rsidRDefault="009559A3" w:rsidP="00680E6F">
            <w:pPr>
              <w:pStyle w:val="BEAuthorBiography"/>
              <w:spacing w:before="0" w:beforeAutospacing="0" w:after="0" w:afterAutospacing="0" w:line="220" w:lineRule="exact"/>
              <w:rPr>
                <w:sz w:val="21"/>
                <w:szCs w:val="21"/>
              </w:rPr>
            </w:pPr>
            <w:r w:rsidRPr="009559A3">
              <w:rPr>
                <w:sz w:val="21"/>
                <w:szCs w:val="21"/>
              </w:rPr>
              <w:t xml:space="preserve">23000 cycles-100% </w:t>
            </w:r>
          </w:p>
          <w:p w14:paraId="0BE95E50" w14:textId="06D93285" w:rsidR="009559A3" w:rsidRPr="009559A3" w:rsidRDefault="009559A3" w:rsidP="00680E6F">
            <w:pPr>
              <w:pStyle w:val="BEAuthorBiography"/>
              <w:spacing w:before="0" w:beforeAutospacing="0" w:after="0" w:afterAutospacing="0" w:line="220" w:lineRule="exact"/>
              <w:rPr>
                <w:sz w:val="21"/>
                <w:szCs w:val="21"/>
              </w:rPr>
            </w:pPr>
            <w:r w:rsidRPr="009559A3">
              <w:rPr>
                <w:sz w:val="21"/>
                <w:szCs w:val="21"/>
              </w:rPr>
              <w:t>@ ±0.5 V</w:t>
            </w:r>
            <w:r w:rsidR="00035EE9">
              <w:rPr>
                <w:sz w:val="21"/>
                <w:szCs w:val="21"/>
              </w:rPr>
              <w:t>,</w:t>
            </w:r>
            <w:r w:rsidRPr="009559A3">
              <w:rPr>
                <w:sz w:val="21"/>
                <w:szCs w:val="21"/>
              </w:rPr>
              <w:t xml:space="preserve"> 0.1 Hz</w:t>
            </w:r>
          </w:p>
        </w:tc>
      </w:tr>
      <w:tr w:rsidR="00035EE9" w14:paraId="342B097C" w14:textId="77777777" w:rsidTr="00311DBB">
        <w:tc>
          <w:tcPr>
            <w:tcW w:w="1418" w:type="dxa"/>
            <w:tcBorders>
              <w:top w:val="nil"/>
              <w:left w:val="nil"/>
              <w:bottom w:val="nil"/>
              <w:right w:val="nil"/>
            </w:tcBorders>
            <w:vAlign w:val="center"/>
          </w:tcPr>
          <w:p w14:paraId="326C9740" w14:textId="3EBE35AF" w:rsidR="00680E6F" w:rsidRDefault="00680E6F" w:rsidP="00680E6F">
            <w:pPr>
              <w:pStyle w:val="BEAuthorBiography"/>
              <w:spacing w:beforeLines="20" w:before="62" w:beforeAutospacing="0" w:afterLines="20" w:after="62" w:afterAutospacing="0" w:line="220" w:lineRule="exact"/>
              <w:rPr>
                <w:sz w:val="21"/>
                <w:szCs w:val="21"/>
              </w:rPr>
            </w:pPr>
            <w:r w:rsidRPr="00680E6F">
              <w:rPr>
                <w:sz w:val="21"/>
                <w:szCs w:val="21"/>
                <w:shd w:val="pct15" w:color="auto" w:fill="FFFFFF"/>
              </w:rPr>
              <w:t xml:space="preserve">Our </w:t>
            </w:r>
            <w:r w:rsidRPr="00680E6F">
              <w:rPr>
                <w:rFonts w:hint="eastAsia"/>
                <w:sz w:val="21"/>
                <w:szCs w:val="21"/>
                <w:shd w:val="pct15" w:color="auto" w:fill="FFFFFF"/>
              </w:rPr>
              <w:t>P</w:t>
            </w:r>
            <w:r w:rsidRPr="00680E6F">
              <w:rPr>
                <w:sz w:val="21"/>
                <w:szCs w:val="21"/>
                <w:shd w:val="pct15" w:color="auto" w:fill="FFFFFF"/>
              </w:rPr>
              <w:t>revious Work</w:t>
            </w:r>
          </w:p>
          <w:p w14:paraId="7FB94C82" w14:textId="662B9E81" w:rsidR="00035EE9" w:rsidRDefault="00035EE9" w:rsidP="00680E6F">
            <w:pPr>
              <w:pStyle w:val="BEAuthorBiography"/>
              <w:spacing w:beforeLines="20" w:before="62" w:beforeAutospacing="0" w:afterLines="20" w:after="62" w:afterAutospacing="0" w:line="220" w:lineRule="exact"/>
              <w:rPr>
                <w:sz w:val="21"/>
                <w:szCs w:val="21"/>
              </w:rPr>
            </w:pPr>
            <w:r w:rsidRPr="009559A3">
              <w:rPr>
                <w:sz w:val="21"/>
                <w:szCs w:val="21"/>
              </w:rPr>
              <w:t>PEDOT:PSS</w:t>
            </w:r>
          </w:p>
          <w:p w14:paraId="6BCE5C38" w14:textId="3C62557A" w:rsidR="00311DBB" w:rsidRPr="009559A3" w:rsidRDefault="00311DBB" w:rsidP="00680E6F">
            <w:pPr>
              <w:pStyle w:val="BEAuthorBiography"/>
              <w:spacing w:beforeLines="20" w:before="62" w:beforeAutospacing="0" w:afterLines="20" w:after="62" w:afterAutospacing="0" w:line="220" w:lineRule="exact"/>
              <w:rPr>
                <w:sz w:val="21"/>
                <w:szCs w:val="21"/>
              </w:rPr>
            </w:pPr>
            <w:r w:rsidRPr="009559A3">
              <w:rPr>
                <w:sz w:val="21"/>
                <w:szCs w:val="21"/>
              </w:rPr>
              <w:fldChar w:fldCharType="begin"/>
            </w:r>
            <w:r w:rsidR="00AB132B">
              <w:rPr>
                <w:sz w:val="21"/>
                <w:szCs w:val="21"/>
              </w:rPr>
              <w:instrText xml:space="preserve"> ADDIN ZOTERO_ITEM CSL_CITATION {"citationID":"DBZxBQzW","properties":{"formattedCitation":"\\super 14\\nosupersub{}","plainCitation":"14","noteIndex":0},"citationItems":[{"id":317,"uris":["http://zotero.org/users/7811554/items/YNLRKMHL"],"itemData":{"id":317,"type":"article-journal","container-title":"Advanced Functional Materials","DOI":"10.1002/adfm.202300538","ISSN":"1616-301X, 1616-3028","issue":"25","journalAbbreviation":"Adv Funct Materials","language":"en","page":"2300538","source":"DOI.org (Cross</w:instrText>
            </w:r>
            <w:r w:rsidR="00AB132B">
              <w:rPr>
                <w:rFonts w:hint="eastAsia"/>
                <w:sz w:val="21"/>
                <w:szCs w:val="21"/>
              </w:rPr>
              <w:instrText>ref)","title":"Ion</w:instrText>
            </w:r>
            <w:r w:rsidR="00AB132B">
              <w:rPr>
                <w:rFonts w:hint="eastAsia"/>
                <w:sz w:val="21"/>
                <w:szCs w:val="21"/>
              </w:rPr>
              <w:instrText>‐</w:instrText>
            </w:r>
            <w:r w:rsidR="00AB132B">
              <w:rPr>
                <w:rFonts w:hint="eastAsia"/>
                <w:sz w:val="21"/>
                <w:szCs w:val="21"/>
              </w:rPr>
              <w:instrText>Conducting Non</w:instrText>
            </w:r>
            <w:r w:rsidR="00AB132B">
              <w:rPr>
                <w:rFonts w:hint="eastAsia"/>
                <w:sz w:val="21"/>
                <w:szCs w:val="21"/>
              </w:rPr>
              <w:instrText>‐</w:instrText>
            </w:r>
            <w:r w:rsidR="00AB132B">
              <w:rPr>
                <w:rFonts w:hint="eastAsia"/>
                <w:sz w:val="21"/>
                <w:szCs w:val="21"/>
              </w:rPr>
              <w:instrText>Flammable Liquid Crystal</w:instrText>
            </w:r>
            <w:r w:rsidR="00AB132B">
              <w:rPr>
                <w:rFonts w:hint="eastAsia"/>
                <w:sz w:val="21"/>
                <w:szCs w:val="21"/>
              </w:rPr>
              <w:instrText>–</w:instrText>
            </w:r>
            <w:r w:rsidR="00AB132B">
              <w:rPr>
                <w:rFonts w:hint="eastAsia"/>
                <w:sz w:val="21"/>
                <w:szCs w:val="21"/>
              </w:rPr>
              <w:instrText>Polymer Composites for High</w:instrText>
            </w:r>
            <w:r w:rsidR="00AB132B">
              <w:rPr>
                <w:rFonts w:hint="eastAsia"/>
                <w:sz w:val="21"/>
                <w:szCs w:val="21"/>
              </w:rPr>
              <w:instrText>‐</w:instrText>
            </w:r>
            <w:r w:rsidR="00AB132B">
              <w:rPr>
                <w:rFonts w:hint="eastAsia"/>
                <w:sz w:val="21"/>
                <w:szCs w:val="21"/>
              </w:rPr>
              <w:instrText>Frequency Soft Actuators","volume":"33","author":[{"family":"Liu","given":"Chengyang"},{"family":"Cao","given":"Siyu"},{"family":"Yoshio","given":"Masafumi"}],"issued":</w:instrText>
            </w:r>
            <w:r w:rsidR="00AB132B">
              <w:rPr>
                <w:sz w:val="21"/>
                <w:szCs w:val="21"/>
              </w:rPr>
              <w:instrText xml:space="preserve">{"date-parts":[["2023",6]]}}}],"schema":"https://github.com/citation-style-language/schema/raw/master/csl-citation.json"} </w:instrText>
            </w:r>
            <w:r w:rsidRPr="009559A3">
              <w:rPr>
                <w:sz w:val="21"/>
                <w:szCs w:val="21"/>
              </w:rPr>
              <w:fldChar w:fldCharType="separate"/>
            </w:r>
            <w:r w:rsidR="00AB132B" w:rsidRPr="00AB132B">
              <w:rPr>
                <w:sz w:val="21"/>
                <w:vertAlign w:val="superscript"/>
              </w:rPr>
              <w:t>14</w:t>
            </w:r>
            <w:r w:rsidRPr="009559A3">
              <w:rPr>
                <w:sz w:val="21"/>
                <w:szCs w:val="21"/>
              </w:rPr>
              <w:fldChar w:fldCharType="end"/>
            </w:r>
          </w:p>
        </w:tc>
        <w:tc>
          <w:tcPr>
            <w:tcW w:w="1843" w:type="dxa"/>
            <w:tcBorders>
              <w:top w:val="nil"/>
              <w:left w:val="nil"/>
              <w:bottom w:val="nil"/>
              <w:right w:val="nil"/>
            </w:tcBorders>
            <w:vAlign w:val="center"/>
          </w:tcPr>
          <w:p w14:paraId="66B4AE01" w14:textId="40EB6DCD" w:rsidR="00035EE9" w:rsidRPr="009559A3" w:rsidRDefault="00035EE9" w:rsidP="00680E6F">
            <w:pPr>
              <w:pStyle w:val="BEAuthorBiography"/>
              <w:spacing w:beforeLines="20" w:before="62" w:beforeAutospacing="0" w:afterLines="20" w:after="62" w:afterAutospacing="0" w:line="220" w:lineRule="exact"/>
              <w:ind w:rightChars="12" w:right="25"/>
              <w:rPr>
                <w:sz w:val="21"/>
                <w:szCs w:val="21"/>
              </w:rPr>
            </w:pPr>
            <w:proofErr w:type="spellStart"/>
            <w:r>
              <w:rPr>
                <w:rFonts w:hint="eastAsia"/>
                <w:sz w:val="21"/>
                <w:szCs w:val="21"/>
              </w:rPr>
              <w:t>P</w:t>
            </w:r>
            <w:r>
              <w:rPr>
                <w:sz w:val="21"/>
                <w:szCs w:val="21"/>
              </w:rPr>
              <w:t>OEt</w:t>
            </w:r>
            <w:proofErr w:type="spellEnd"/>
            <w:r>
              <w:rPr>
                <w:sz w:val="21"/>
                <w:szCs w:val="21"/>
              </w:rPr>
              <w:t>/</w:t>
            </w:r>
            <w:proofErr w:type="spellStart"/>
            <w:r>
              <w:rPr>
                <w:sz w:val="21"/>
                <w:szCs w:val="21"/>
              </w:rPr>
              <w:t>LiTFSI</w:t>
            </w:r>
            <w:proofErr w:type="spellEnd"/>
            <w:r>
              <w:rPr>
                <w:sz w:val="21"/>
                <w:szCs w:val="21"/>
              </w:rPr>
              <w:t>(50)–Polymer (PVC/PVDF-HFP)</w:t>
            </w:r>
          </w:p>
        </w:tc>
        <w:tc>
          <w:tcPr>
            <w:tcW w:w="992" w:type="dxa"/>
            <w:tcBorders>
              <w:top w:val="nil"/>
              <w:left w:val="nil"/>
              <w:bottom w:val="nil"/>
              <w:right w:val="nil"/>
            </w:tcBorders>
            <w:vAlign w:val="center"/>
          </w:tcPr>
          <w:p w14:paraId="3C84384D" w14:textId="17D447C6" w:rsidR="00035EE9" w:rsidRPr="009559A3" w:rsidRDefault="00035EE9" w:rsidP="00680E6F">
            <w:pPr>
              <w:pStyle w:val="BEAuthorBiography"/>
              <w:spacing w:beforeLines="20" w:before="62" w:beforeAutospacing="0" w:afterLines="20" w:after="62" w:afterAutospacing="0" w:line="220" w:lineRule="exact"/>
              <w:jc w:val="center"/>
              <w:rPr>
                <w:sz w:val="21"/>
                <w:szCs w:val="21"/>
              </w:rPr>
            </w:pPr>
            <w:r>
              <w:rPr>
                <w:rFonts w:hint="eastAsia"/>
                <w:sz w:val="21"/>
                <w:szCs w:val="21"/>
              </w:rPr>
              <w:t>2</w:t>
            </w:r>
            <w:r w:rsidR="001C12DC">
              <w:rPr>
                <w:sz w:val="21"/>
                <w:szCs w:val="21"/>
              </w:rPr>
              <w:t>.0</w:t>
            </w:r>
          </w:p>
        </w:tc>
        <w:tc>
          <w:tcPr>
            <w:tcW w:w="1276" w:type="dxa"/>
            <w:tcBorders>
              <w:top w:val="nil"/>
              <w:left w:val="nil"/>
              <w:bottom w:val="nil"/>
              <w:right w:val="nil"/>
            </w:tcBorders>
            <w:vAlign w:val="center"/>
          </w:tcPr>
          <w:p w14:paraId="3770B6F1" w14:textId="2A786F03" w:rsidR="00035EE9" w:rsidRPr="009559A3" w:rsidRDefault="00035EE9" w:rsidP="00680E6F">
            <w:pPr>
              <w:pStyle w:val="BEAuthorBiography"/>
              <w:spacing w:beforeLines="20" w:before="62" w:beforeAutospacing="0" w:afterLines="20" w:after="62" w:afterAutospacing="0" w:line="220" w:lineRule="exact"/>
              <w:jc w:val="center"/>
              <w:rPr>
                <w:sz w:val="21"/>
                <w:szCs w:val="21"/>
              </w:rPr>
            </w:pPr>
            <w:r>
              <w:rPr>
                <w:rFonts w:hint="eastAsia"/>
                <w:sz w:val="21"/>
                <w:szCs w:val="21"/>
              </w:rPr>
              <w:t>8</w:t>
            </w:r>
            <w:r>
              <w:rPr>
                <w:sz w:val="21"/>
                <w:szCs w:val="21"/>
              </w:rPr>
              <w:t>0</w:t>
            </w:r>
          </w:p>
        </w:tc>
        <w:tc>
          <w:tcPr>
            <w:tcW w:w="850" w:type="dxa"/>
            <w:tcBorders>
              <w:top w:val="nil"/>
              <w:left w:val="nil"/>
              <w:bottom w:val="nil"/>
              <w:right w:val="nil"/>
            </w:tcBorders>
            <w:vAlign w:val="center"/>
          </w:tcPr>
          <w:p w14:paraId="7A2714A3" w14:textId="243342F6" w:rsidR="00035EE9" w:rsidRPr="009559A3" w:rsidRDefault="00311DBB" w:rsidP="00680E6F">
            <w:pPr>
              <w:pStyle w:val="BEAuthorBiography"/>
              <w:spacing w:beforeLines="20" w:before="62" w:beforeAutospacing="0" w:afterLines="20" w:after="62" w:afterAutospacing="0" w:line="220" w:lineRule="exact"/>
              <w:rPr>
                <w:sz w:val="21"/>
                <w:szCs w:val="21"/>
              </w:rPr>
            </w:pPr>
            <w:r>
              <w:rPr>
                <w:rFonts w:hint="eastAsia"/>
                <w:sz w:val="21"/>
                <w:szCs w:val="21"/>
              </w:rPr>
              <w:t>0</w:t>
            </w:r>
            <w:r>
              <w:rPr>
                <w:sz w:val="21"/>
                <w:szCs w:val="21"/>
              </w:rPr>
              <w:t>.63</w:t>
            </w:r>
          </w:p>
        </w:tc>
        <w:tc>
          <w:tcPr>
            <w:tcW w:w="1923" w:type="dxa"/>
            <w:tcBorders>
              <w:top w:val="nil"/>
              <w:left w:val="nil"/>
              <w:bottom w:val="nil"/>
              <w:right w:val="nil"/>
            </w:tcBorders>
            <w:vAlign w:val="center"/>
          </w:tcPr>
          <w:p w14:paraId="4D13D7B9" w14:textId="77777777" w:rsidR="00035EE9" w:rsidRDefault="00311DBB" w:rsidP="00680E6F">
            <w:pPr>
              <w:pStyle w:val="BEAuthorBiography"/>
              <w:spacing w:before="0" w:beforeAutospacing="0" w:after="0" w:afterAutospacing="0" w:line="220" w:lineRule="exact"/>
              <w:rPr>
                <w:sz w:val="21"/>
                <w:szCs w:val="21"/>
              </w:rPr>
            </w:pPr>
            <w:r>
              <w:rPr>
                <w:rFonts w:hint="eastAsia"/>
                <w:sz w:val="21"/>
                <w:szCs w:val="21"/>
              </w:rPr>
              <w:t>1</w:t>
            </w:r>
            <w:r>
              <w:rPr>
                <w:sz w:val="21"/>
                <w:szCs w:val="21"/>
              </w:rPr>
              <w:t>4400 cycles 100%</w:t>
            </w:r>
          </w:p>
          <w:p w14:paraId="484FB04B" w14:textId="4601E714" w:rsidR="00311DBB" w:rsidRPr="009559A3" w:rsidRDefault="00311DBB" w:rsidP="00680E6F">
            <w:pPr>
              <w:pStyle w:val="BEAuthorBiography"/>
              <w:spacing w:before="0" w:beforeAutospacing="0" w:after="0" w:afterAutospacing="0" w:line="220" w:lineRule="exact"/>
              <w:rPr>
                <w:sz w:val="21"/>
                <w:szCs w:val="21"/>
              </w:rPr>
            </w:pPr>
            <w:r>
              <w:rPr>
                <w:rFonts w:hint="eastAsia"/>
                <w:sz w:val="21"/>
                <w:szCs w:val="21"/>
              </w:rPr>
              <w:t>@</w:t>
            </w:r>
            <w:r w:rsidRPr="009559A3">
              <w:rPr>
                <w:sz w:val="21"/>
                <w:szCs w:val="21"/>
              </w:rPr>
              <w:t xml:space="preserve"> ±</w:t>
            </w:r>
            <w:r>
              <w:rPr>
                <w:sz w:val="21"/>
                <w:szCs w:val="21"/>
              </w:rPr>
              <w:t>1</w:t>
            </w:r>
            <w:r w:rsidRPr="009559A3">
              <w:rPr>
                <w:sz w:val="21"/>
                <w:szCs w:val="21"/>
              </w:rPr>
              <w:t xml:space="preserve"> V</w:t>
            </w:r>
            <w:r>
              <w:rPr>
                <w:sz w:val="21"/>
                <w:szCs w:val="21"/>
              </w:rPr>
              <w:t>,</w:t>
            </w:r>
            <w:r w:rsidRPr="009559A3">
              <w:rPr>
                <w:sz w:val="21"/>
                <w:szCs w:val="21"/>
              </w:rPr>
              <w:t xml:space="preserve"> 1 Hz</w:t>
            </w:r>
          </w:p>
        </w:tc>
      </w:tr>
      <w:tr w:rsidR="00311DBB" w14:paraId="57F02F19" w14:textId="77777777" w:rsidTr="00311DBB">
        <w:tc>
          <w:tcPr>
            <w:tcW w:w="1418" w:type="dxa"/>
            <w:tcBorders>
              <w:top w:val="nil"/>
              <w:left w:val="nil"/>
              <w:bottom w:val="nil"/>
              <w:right w:val="nil"/>
            </w:tcBorders>
            <w:vAlign w:val="center"/>
          </w:tcPr>
          <w:p w14:paraId="417776AE" w14:textId="28554B74" w:rsidR="00311DBB" w:rsidRDefault="00311DBB" w:rsidP="00680E6F">
            <w:pPr>
              <w:pStyle w:val="BEAuthorBiography"/>
              <w:spacing w:beforeLines="20" w:before="62" w:beforeAutospacing="0" w:afterLines="20" w:after="62" w:afterAutospacing="0" w:line="220" w:lineRule="exact"/>
              <w:rPr>
                <w:sz w:val="21"/>
                <w:szCs w:val="21"/>
              </w:rPr>
            </w:pPr>
            <w:r w:rsidRPr="00311DBB">
              <w:rPr>
                <w:rFonts w:hint="eastAsia"/>
                <w:sz w:val="21"/>
                <w:szCs w:val="21"/>
                <w:shd w:val="pct15" w:color="auto" w:fill="FFFFFF"/>
              </w:rPr>
              <w:t>T</w:t>
            </w:r>
            <w:r w:rsidRPr="00311DBB">
              <w:rPr>
                <w:sz w:val="21"/>
                <w:szCs w:val="21"/>
                <w:shd w:val="pct15" w:color="auto" w:fill="FFFFFF"/>
              </w:rPr>
              <w:t>his Work</w:t>
            </w:r>
          </w:p>
          <w:p w14:paraId="36563707" w14:textId="19392CC6" w:rsidR="00311DBB" w:rsidRPr="009559A3" w:rsidRDefault="00311DBB" w:rsidP="00680E6F">
            <w:pPr>
              <w:pStyle w:val="BEAuthorBiography"/>
              <w:spacing w:beforeLines="20" w:before="62" w:beforeAutospacing="0" w:afterLines="20" w:after="62" w:afterAutospacing="0" w:line="220" w:lineRule="exact"/>
              <w:rPr>
                <w:sz w:val="21"/>
                <w:szCs w:val="21"/>
              </w:rPr>
            </w:pPr>
            <w:r w:rsidRPr="009559A3">
              <w:rPr>
                <w:sz w:val="21"/>
                <w:szCs w:val="21"/>
              </w:rPr>
              <w:t>PEDOT:PSS</w:t>
            </w:r>
          </w:p>
        </w:tc>
        <w:tc>
          <w:tcPr>
            <w:tcW w:w="1843" w:type="dxa"/>
            <w:tcBorders>
              <w:top w:val="nil"/>
              <w:left w:val="nil"/>
              <w:bottom w:val="nil"/>
              <w:right w:val="nil"/>
            </w:tcBorders>
            <w:vAlign w:val="center"/>
          </w:tcPr>
          <w:p w14:paraId="2489E069" w14:textId="50284546" w:rsidR="00311DBB" w:rsidRDefault="00311DBB" w:rsidP="00680E6F">
            <w:pPr>
              <w:pStyle w:val="BEAuthorBiography"/>
              <w:spacing w:beforeLines="20" w:before="62" w:beforeAutospacing="0" w:afterLines="20" w:after="62" w:afterAutospacing="0" w:line="220" w:lineRule="exact"/>
              <w:ind w:rightChars="12" w:right="25"/>
              <w:rPr>
                <w:sz w:val="21"/>
                <w:szCs w:val="21"/>
              </w:rPr>
            </w:pPr>
            <w:proofErr w:type="spellStart"/>
            <w:r>
              <w:rPr>
                <w:rFonts w:hint="eastAsia"/>
                <w:sz w:val="21"/>
                <w:szCs w:val="21"/>
              </w:rPr>
              <w:t>P</w:t>
            </w:r>
            <w:r>
              <w:rPr>
                <w:sz w:val="21"/>
                <w:szCs w:val="21"/>
              </w:rPr>
              <w:t>OMe</w:t>
            </w:r>
            <w:proofErr w:type="spellEnd"/>
            <w:r>
              <w:rPr>
                <w:sz w:val="21"/>
                <w:szCs w:val="21"/>
              </w:rPr>
              <w:t>/</w:t>
            </w:r>
            <w:proofErr w:type="spellStart"/>
            <w:r>
              <w:rPr>
                <w:sz w:val="21"/>
                <w:szCs w:val="21"/>
              </w:rPr>
              <w:t>LiTFSI</w:t>
            </w:r>
            <w:proofErr w:type="spellEnd"/>
            <w:r>
              <w:rPr>
                <w:sz w:val="21"/>
                <w:szCs w:val="21"/>
              </w:rPr>
              <w:t>(50)–Polymer (PVC/PVDF-HFP)</w:t>
            </w:r>
          </w:p>
        </w:tc>
        <w:tc>
          <w:tcPr>
            <w:tcW w:w="992" w:type="dxa"/>
            <w:tcBorders>
              <w:top w:val="nil"/>
              <w:left w:val="nil"/>
              <w:bottom w:val="nil"/>
              <w:right w:val="nil"/>
            </w:tcBorders>
            <w:vAlign w:val="center"/>
          </w:tcPr>
          <w:p w14:paraId="5872DFF4" w14:textId="2E2CC15D" w:rsidR="00311DBB" w:rsidRDefault="00311DBB" w:rsidP="00680E6F">
            <w:pPr>
              <w:pStyle w:val="BEAuthorBiography"/>
              <w:spacing w:beforeLines="20" w:before="62" w:beforeAutospacing="0" w:afterLines="20" w:after="62" w:afterAutospacing="0" w:line="220" w:lineRule="exact"/>
              <w:jc w:val="center"/>
              <w:rPr>
                <w:sz w:val="21"/>
                <w:szCs w:val="21"/>
              </w:rPr>
            </w:pPr>
            <w:r>
              <w:rPr>
                <w:rFonts w:hint="eastAsia"/>
                <w:sz w:val="21"/>
                <w:szCs w:val="21"/>
              </w:rPr>
              <w:t>2</w:t>
            </w:r>
            <w:r w:rsidR="001C12DC">
              <w:rPr>
                <w:sz w:val="21"/>
                <w:szCs w:val="21"/>
              </w:rPr>
              <w:t>.0</w:t>
            </w:r>
          </w:p>
        </w:tc>
        <w:tc>
          <w:tcPr>
            <w:tcW w:w="1276" w:type="dxa"/>
            <w:tcBorders>
              <w:top w:val="nil"/>
              <w:left w:val="nil"/>
              <w:bottom w:val="nil"/>
              <w:right w:val="nil"/>
            </w:tcBorders>
            <w:vAlign w:val="center"/>
          </w:tcPr>
          <w:p w14:paraId="4A067C3D" w14:textId="5C5E291E" w:rsidR="00311DBB" w:rsidRDefault="00311DBB" w:rsidP="00680E6F">
            <w:pPr>
              <w:pStyle w:val="BEAuthorBiography"/>
              <w:spacing w:beforeLines="20" w:before="62" w:beforeAutospacing="0" w:afterLines="20" w:after="62" w:afterAutospacing="0" w:line="220" w:lineRule="exact"/>
              <w:jc w:val="center"/>
              <w:rPr>
                <w:sz w:val="21"/>
                <w:szCs w:val="21"/>
              </w:rPr>
            </w:pPr>
            <w:r>
              <w:rPr>
                <w:rFonts w:hint="eastAsia"/>
                <w:sz w:val="21"/>
                <w:szCs w:val="21"/>
              </w:rPr>
              <w:t>1</w:t>
            </w:r>
            <w:r>
              <w:rPr>
                <w:sz w:val="21"/>
                <w:szCs w:val="21"/>
              </w:rPr>
              <w:t>10</w:t>
            </w:r>
          </w:p>
        </w:tc>
        <w:tc>
          <w:tcPr>
            <w:tcW w:w="850" w:type="dxa"/>
            <w:tcBorders>
              <w:top w:val="nil"/>
              <w:left w:val="nil"/>
              <w:bottom w:val="nil"/>
              <w:right w:val="nil"/>
            </w:tcBorders>
            <w:vAlign w:val="center"/>
          </w:tcPr>
          <w:p w14:paraId="75D91FE0" w14:textId="10DB4161" w:rsidR="00311DBB" w:rsidRDefault="00311DBB" w:rsidP="00680E6F">
            <w:pPr>
              <w:pStyle w:val="BEAuthorBiography"/>
              <w:spacing w:beforeLines="20" w:before="62" w:beforeAutospacing="0" w:afterLines="20" w:after="62" w:afterAutospacing="0" w:line="220" w:lineRule="exact"/>
              <w:rPr>
                <w:sz w:val="21"/>
                <w:szCs w:val="21"/>
              </w:rPr>
            </w:pPr>
            <w:r>
              <w:rPr>
                <w:rFonts w:hint="eastAsia"/>
                <w:sz w:val="21"/>
                <w:szCs w:val="21"/>
              </w:rPr>
              <w:t>0</w:t>
            </w:r>
            <w:r>
              <w:rPr>
                <w:sz w:val="21"/>
                <w:szCs w:val="21"/>
              </w:rPr>
              <w:t>.68</w:t>
            </w:r>
          </w:p>
        </w:tc>
        <w:tc>
          <w:tcPr>
            <w:tcW w:w="1923" w:type="dxa"/>
            <w:tcBorders>
              <w:top w:val="nil"/>
              <w:left w:val="nil"/>
              <w:bottom w:val="nil"/>
              <w:right w:val="nil"/>
            </w:tcBorders>
            <w:vAlign w:val="center"/>
          </w:tcPr>
          <w:p w14:paraId="14511FE7" w14:textId="48D3EBAC" w:rsidR="00311DBB" w:rsidRDefault="00311DBB" w:rsidP="00680E6F">
            <w:pPr>
              <w:pStyle w:val="BEAuthorBiography"/>
              <w:spacing w:before="0" w:beforeAutospacing="0" w:after="0" w:afterAutospacing="0" w:line="220" w:lineRule="exact"/>
              <w:rPr>
                <w:sz w:val="21"/>
                <w:szCs w:val="21"/>
              </w:rPr>
            </w:pPr>
            <w:r>
              <w:rPr>
                <w:rFonts w:hint="eastAsia"/>
                <w:sz w:val="21"/>
                <w:szCs w:val="21"/>
              </w:rPr>
              <w:t>1</w:t>
            </w:r>
            <w:r>
              <w:rPr>
                <w:sz w:val="21"/>
                <w:szCs w:val="21"/>
              </w:rPr>
              <w:t>4000 cycles 100%</w:t>
            </w:r>
          </w:p>
          <w:p w14:paraId="25A8CDE9" w14:textId="07418D34" w:rsidR="00311DBB" w:rsidRDefault="00311DBB" w:rsidP="00680E6F">
            <w:pPr>
              <w:pStyle w:val="BEAuthorBiography"/>
              <w:spacing w:before="0" w:beforeAutospacing="0" w:after="0" w:afterAutospacing="0" w:line="220" w:lineRule="exact"/>
              <w:rPr>
                <w:sz w:val="21"/>
                <w:szCs w:val="21"/>
              </w:rPr>
            </w:pPr>
            <w:r>
              <w:rPr>
                <w:rFonts w:hint="eastAsia"/>
                <w:sz w:val="21"/>
                <w:szCs w:val="21"/>
              </w:rPr>
              <w:t>@</w:t>
            </w:r>
            <w:r w:rsidRPr="009559A3">
              <w:rPr>
                <w:sz w:val="21"/>
                <w:szCs w:val="21"/>
              </w:rPr>
              <w:t xml:space="preserve"> ±</w:t>
            </w:r>
            <w:r>
              <w:rPr>
                <w:sz w:val="21"/>
                <w:szCs w:val="21"/>
              </w:rPr>
              <w:t>1</w:t>
            </w:r>
            <w:r w:rsidRPr="009559A3">
              <w:rPr>
                <w:sz w:val="21"/>
                <w:szCs w:val="21"/>
              </w:rPr>
              <w:t xml:space="preserve"> V</w:t>
            </w:r>
            <w:r>
              <w:rPr>
                <w:sz w:val="21"/>
                <w:szCs w:val="21"/>
              </w:rPr>
              <w:t>,</w:t>
            </w:r>
            <w:r w:rsidRPr="009559A3">
              <w:rPr>
                <w:sz w:val="21"/>
                <w:szCs w:val="21"/>
              </w:rPr>
              <w:t xml:space="preserve"> 1 Hz</w:t>
            </w:r>
          </w:p>
        </w:tc>
      </w:tr>
      <w:tr w:rsidR="00311DBB" w14:paraId="29503E18" w14:textId="77777777" w:rsidTr="00035EE9">
        <w:tc>
          <w:tcPr>
            <w:tcW w:w="1418" w:type="dxa"/>
            <w:tcBorders>
              <w:top w:val="nil"/>
              <w:left w:val="nil"/>
              <w:bottom w:val="single" w:sz="4" w:space="0" w:color="auto"/>
              <w:right w:val="nil"/>
            </w:tcBorders>
            <w:vAlign w:val="center"/>
          </w:tcPr>
          <w:p w14:paraId="05A95603" w14:textId="77777777" w:rsidR="00311DBB" w:rsidRDefault="00311DBB" w:rsidP="00680E6F">
            <w:pPr>
              <w:pStyle w:val="BEAuthorBiography"/>
              <w:spacing w:beforeLines="20" w:before="62" w:beforeAutospacing="0" w:afterLines="20" w:after="62" w:afterAutospacing="0" w:line="220" w:lineRule="exact"/>
              <w:rPr>
                <w:sz w:val="21"/>
                <w:szCs w:val="21"/>
              </w:rPr>
            </w:pPr>
            <w:r w:rsidRPr="00311DBB">
              <w:rPr>
                <w:rFonts w:hint="eastAsia"/>
                <w:sz w:val="21"/>
                <w:szCs w:val="21"/>
                <w:shd w:val="pct15" w:color="auto" w:fill="FFFFFF"/>
              </w:rPr>
              <w:t>T</w:t>
            </w:r>
            <w:r w:rsidRPr="00311DBB">
              <w:rPr>
                <w:sz w:val="21"/>
                <w:szCs w:val="21"/>
                <w:shd w:val="pct15" w:color="auto" w:fill="FFFFFF"/>
              </w:rPr>
              <w:t>his Work</w:t>
            </w:r>
          </w:p>
          <w:p w14:paraId="01DCCB59" w14:textId="03CED70A" w:rsidR="00311DBB" w:rsidRPr="009559A3" w:rsidRDefault="00311DBB" w:rsidP="00680E6F">
            <w:pPr>
              <w:pStyle w:val="BEAuthorBiography"/>
              <w:spacing w:beforeLines="20" w:before="62" w:beforeAutospacing="0" w:afterLines="20" w:after="62" w:afterAutospacing="0" w:line="220" w:lineRule="exact"/>
              <w:rPr>
                <w:sz w:val="21"/>
                <w:szCs w:val="21"/>
              </w:rPr>
            </w:pPr>
            <w:r>
              <w:rPr>
                <w:rFonts w:hint="eastAsia"/>
                <w:sz w:val="21"/>
                <w:szCs w:val="21"/>
              </w:rPr>
              <w:t>A</w:t>
            </w:r>
            <w:r>
              <w:rPr>
                <w:sz w:val="21"/>
                <w:szCs w:val="21"/>
              </w:rPr>
              <w:t>C</w:t>
            </w:r>
          </w:p>
        </w:tc>
        <w:tc>
          <w:tcPr>
            <w:tcW w:w="1843" w:type="dxa"/>
            <w:tcBorders>
              <w:top w:val="nil"/>
              <w:left w:val="nil"/>
              <w:bottom w:val="single" w:sz="4" w:space="0" w:color="auto"/>
              <w:right w:val="nil"/>
            </w:tcBorders>
            <w:vAlign w:val="center"/>
          </w:tcPr>
          <w:p w14:paraId="0E71B63B" w14:textId="5FB8365B" w:rsidR="00311DBB" w:rsidRDefault="00311DBB" w:rsidP="00680E6F">
            <w:pPr>
              <w:pStyle w:val="BEAuthorBiography"/>
              <w:spacing w:beforeLines="20" w:before="62" w:beforeAutospacing="0" w:afterLines="20" w:after="62" w:afterAutospacing="0" w:line="220" w:lineRule="exact"/>
              <w:ind w:rightChars="12" w:right="25"/>
              <w:rPr>
                <w:sz w:val="21"/>
                <w:szCs w:val="21"/>
              </w:rPr>
            </w:pPr>
            <w:proofErr w:type="spellStart"/>
            <w:r>
              <w:rPr>
                <w:rFonts w:hint="eastAsia"/>
                <w:sz w:val="21"/>
                <w:szCs w:val="21"/>
              </w:rPr>
              <w:t>P</w:t>
            </w:r>
            <w:r>
              <w:rPr>
                <w:sz w:val="21"/>
                <w:szCs w:val="21"/>
              </w:rPr>
              <w:t>OMe</w:t>
            </w:r>
            <w:proofErr w:type="spellEnd"/>
            <w:r>
              <w:rPr>
                <w:sz w:val="21"/>
                <w:szCs w:val="21"/>
              </w:rPr>
              <w:t>/BMImPF</w:t>
            </w:r>
            <w:r w:rsidRPr="00311DBB">
              <w:rPr>
                <w:sz w:val="21"/>
                <w:szCs w:val="21"/>
                <w:vertAlign w:val="subscript"/>
              </w:rPr>
              <w:t>6</w:t>
            </w:r>
            <w:r>
              <w:rPr>
                <w:sz w:val="21"/>
                <w:szCs w:val="21"/>
              </w:rPr>
              <w:t xml:space="preserve"> (50)–Polymer (PVC/PVDF-HFP)</w:t>
            </w:r>
          </w:p>
        </w:tc>
        <w:tc>
          <w:tcPr>
            <w:tcW w:w="992" w:type="dxa"/>
            <w:tcBorders>
              <w:top w:val="nil"/>
              <w:left w:val="nil"/>
              <w:bottom w:val="single" w:sz="4" w:space="0" w:color="auto"/>
              <w:right w:val="nil"/>
            </w:tcBorders>
            <w:vAlign w:val="center"/>
          </w:tcPr>
          <w:p w14:paraId="3B689EF2" w14:textId="368A6E7D" w:rsidR="00311DBB" w:rsidRDefault="00311DBB" w:rsidP="00680E6F">
            <w:pPr>
              <w:pStyle w:val="BEAuthorBiography"/>
              <w:spacing w:beforeLines="20" w:before="62" w:beforeAutospacing="0" w:afterLines="20" w:after="62" w:afterAutospacing="0" w:line="220" w:lineRule="exact"/>
              <w:jc w:val="center"/>
              <w:rPr>
                <w:sz w:val="21"/>
                <w:szCs w:val="21"/>
              </w:rPr>
            </w:pPr>
            <w:r>
              <w:rPr>
                <w:rFonts w:hint="eastAsia"/>
                <w:sz w:val="21"/>
                <w:szCs w:val="21"/>
              </w:rPr>
              <w:t>2</w:t>
            </w:r>
            <w:r w:rsidR="001C12DC">
              <w:rPr>
                <w:sz w:val="21"/>
                <w:szCs w:val="21"/>
              </w:rPr>
              <w:t>.0</w:t>
            </w:r>
          </w:p>
        </w:tc>
        <w:tc>
          <w:tcPr>
            <w:tcW w:w="1276" w:type="dxa"/>
            <w:tcBorders>
              <w:top w:val="nil"/>
              <w:left w:val="nil"/>
              <w:bottom w:val="single" w:sz="4" w:space="0" w:color="auto"/>
              <w:right w:val="nil"/>
            </w:tcBorders>
            <w:vAlign w:val="center"/>
          </w:tcPr>
          <w:p w14:paraId="37A68C85" w14:textId="5BCEBB6E" w:rsidR="00311DBB" w:rsidRDefault="00311DBB" w:rsidP="00680E6F">
            <w:pPr>
              <w:pStyle w:val="BEAuthorBiography"/>
              <w:spacing w:beforeLines="20" w:before="62" w:beforeAutospacing="0" w:afterLines="20" w:after="62" w:afterAutospacing="0" w:line="220" w:lineRule="exact"/>
              <w:jc w:val="center"/>
              <w:rPr>
                <w:sz w:val="21"/>
                <w:szCs w:val="21"/>
              </w:rPr>
            </w:pPr>
            <w:r>
              <w:rPr>
                <w:rFonts w:hint="eastAsia"/>
                <w:sz w:val="21"/>
                <w:szCs w:val="21"/>
              </w:rPr>
              <w:t>5</w:t>
            </w:r>
            <w:r>
              <w:rPr>
                <w:sz w:val="21"/>
                <w:szCs w:val="21"/>
              </w:rPr>
              <w:t>0</w:t>
            </w:r>
          </w:p>
        </w:tc>
        <w:tc>
          <w:tcPr>
            <w:tcW w:w="850" w:type="dxa"/>
            <w:tcBorders>
              <w:top w:val="nil"/>
              <w:left w:val="nil"/>
              <w:bottom w:val="single" w:sz="4" w:space="0" w:color="auto"/>
              <w:right w:val="nil"/>
            </w:tcBorders>
            <w:vAlign w:val="center"/>
          </w:tcPr>
          <w:p w14:paraId="0B69A5A8" w14:textId="2442B0C4" w:rsidR="00311DBB" w:rsidRDefault="00311DBB" w:rsidP="00680E6F">
            <w:pPr>
              <w:pStyle w:val="BEAuthorBiography"/>
              <w:spacing w:beforeLines="20" w:before="62" w:beforeAutospacing="0" w:afterLines="20" w:after="62" w:afterAutospacing="0" w:line="220" w:lineRule="exact"/>
              <w:rPr>
                <w:sz w:val="21"/>
                <w:szCs w:val="21"/>
              </w:rPr>
            </w:pPr>
            <w:r w:rsidRPr="00B301FB">
              <w:rPr>
                <w:rFonts w:hint="eastAsia"/>
                <w:sz w:val="21"/>
                <w:szCs w:val="21"/>
              </w:rPr>
              <w:t>0</w:t>
            </w:r>
            <w:r w:rsidRPr="00B301FB">
              <w:rPr>
                <w:sz w:val="21"/>
                <w:szCs w:val="21"/>
              </w:rPr>
              <w:t>.34</w:t>
            </w:r>
          </w:p>
        </w:tc>
        <w:tc>
          <w:tcPr>
            <w:tcW w:w="1923" w:type="dxa"/>
            <w:tcBorders>
              <w:top w:val="nil"/>
              <w:left w:val="nil"/>
              <w:bottom w:val="single" w:sz="4" w:space="0" w:color="auto"/>
              <w:right w:val="nil"/>
            </w:tcBorders>
            <w:vAlign w:val="center"/>
          </w:tcPr>
          <w:p w14:paraId="46955C82" w14:textId="5922EE26" w:rsidR="00311DBB" w:rsidRDefault="00311DBB" w:rsidP="00680E6F">
            <w:pPr>
              <w:pStyle w:val="BEAuthorBiography"/>
              <w:spacing w:before="0" w:beforeAutospacing="0" w:after="0" w:afterAutospacing="0" w:line="220" w:lineRule="exact"/>
              <w:rPr>
                <w:sz w:val="21"/>
                <w:szCs w:val="21"/>
              </w:rPr>
            </w:pPr>
            <w:r>
              <w:rPr>
                <w:rFonts w:hint="eastAsia"/>
                <w:sz w:val="21"/>
                <w:szCs w:val="21"/>
              </w:rPr>
              <w:t>1</w:t>
            </w:r>
            <w:r>
              <w:rPr>
                <w:sz w:val="21"/>
                <w:szCs w:val="21"/>
              </w:rPr>
              <w:t>4000 cycles 96%</w:t>
            </w:r>
          </w:p>
          <w:p w14:paraId="6F04E19D" w14:textId="6B0AB586" w:rsidR="00311DBB" w:rsidRDefault="00311DBB" w:rsidP="00680E6F">
            <w:pPr>
              <w:pStyle w:val="BEAuthorBiography"/>
              <w:spacing w:before="0" w:beforeAutospacing="0" w:after="0" w:afterAutospacing="0" w:line="220" w:lineRule="exact"/>
              <w:rPr>
                <w:sz w:val="21"/>
                <w:szCs w:val="21"/>
              </w:rPr>
            </w:pPr>
            <w:r>
              <w:rPr>
                <w:rFonts w:hint="eastAsia"/>
                <w:sz w:val="21"/>
                <w:szCs w:val="21"/>
              </w:rPr>
              <w:t>@</w:t>
            </w:r>
            <w:r w:rsidRPr="009559A3">
              <w:rPr>
                <w:sz w:val="21"/>
                <w:szCs w:val="21"/>
              </w:rPr>
              <w:t xml:space="preserve"> ±</w:t>
            </w:r>
            <w:r>
              <w:rPr>
                <w:sz w:val="21"/>
                <w:szCs w:val="21"/>
              </w:rPr>
              <w:t>1</w:t>
            </w:r>
            <w:r w:rsidRPr="009559A3">
              <w:rPr>
                <w:sz w:val="21"/>
                <w:szCs w:val="21"/>
              </w:rPr>
              <w:t xml:space="preserve"> V</w:t>
            </w:r>
            <w:r>
              <w:rPr>
                <w:sz w:val="21"/>
                <w:szCs w:val="21"/>
              </w:rPr>
              <w:t>,</w:t>
            </w:r>
            <w:r w:rsidRPr="009559A3">
              <w:rPr>
                <w:sz w:val="21"/>
                <w:szCs w:val="21"/>
              </w:rPr>
              <w:t xml:space="preserve"> 1 Hz</w:t>
            </w:r>
          </w:p>
        </w:tc>
      </w:tr>
    </w:tbl>
    <w:p w14:paraId="638F0D27" w14:textId="22721405" w:rsidR="00192006" w:rsidRPr="00035EE9" w:rsidRDefault="00035EE9" w:rsidP="00C5675B">
      <w:pPr>
        <w:pStyle w:val="BEAuthorBiography"/>
        <w:rPr>
          <w:b/>
          <w:bCs/>
        </w:rPr>
      </w:pPr>
      <w:r w:rsidRPr="00035EE9">
        <w:rPr>
          <w:b/>
          <w:bCs/>
        </w:rPr>
        <w:lastRenderedPageBreak/>
        <w:t>9</w:t>
      </w:r>
      <w:r w:rsidR="00192006" w:rsidRPr="00035EE9">
        <w:rPr>
          <w:b/>
          <w:bCs/>
        </w:rPr>
        <w:t>. References</w:t>
      </w:r>
      <w:r w:rsidRPr="00035EE9">
        <w:rPr>
          <w:b/>
          <w:bCs/>
        </w:rPr>
        <w:t>.</w:t>
      </w:r>
    </w:p>
    <w:p w14:paraId="72624254" w14:textId="77777777" w:rsidR="00AB132B" w:rsidRPr="00AB132B" w:rsidRDefault="00192006" w:rsidP="00AB132B">
      <w:pPr>
        <w:pStyle w:val="ac"/>
        <w:rPr>
          <w:rFonts w:ascii="Times New Roman" w:hAnsi="Times New Roman" w:cs="Times New Roman"/>
        </w:rPr>
      </w:pPr>
      <w:r w:rsidRPr="00680E6F">
        <w:fldChar w:fldCharType="begin"/>
      </w:r>
      <w:r w:rsidR="009F2654">
        <w:instrText xml:space="preserve"> ADDIN ZOTERO_BIBL {"uncited":[],"omitted":[],"custom":[]} CSL_BIBLIOGRAPHY </w:instrText>
      </w:r>
      <w:r w:rsidRPr="00680E6F">
        <w:fldChar w:fldCharType="separate"/>
      </w:r>
      <w:r w:rsidR="00AB132B" w:rsidRPr="00AB132B">
        <w:rPr>
          <w:rFonts w:ascii="Times New Roman" w:hAnsi="Times New Roman" w:cs="Times New Roman"/>
        </w:rPr>
        <w:t>(1)</w:t>
      </w:r>
      <w:r w:rsidR="00AB132B" w:rsidRPr="00AB132B">
        <w:rPr>
          <w:rFonts w:ascii="Times New Roman" w:hAnsi="Times New Roman" w:cs="Times New Roman"/>
        </w:rPr>
        <w:tab/>
        <w:t xml:space="preserve">Manzoor, M. T.; Nguyen, V. H.; Umrao, S.; Kim, J.; Tabassian, R.; Kim, J.; Oh, I. Mutually Exclusive p‐Type and n‐Type Hybrid Electrode of MoS </w:t>
      </w:r>
      <w:r w:rsidR="00AB132B" w:rsidRPr="00AB132B">
        <w:rPr>
          <w:rFonts w:ascii="Times New Roman" w:hAnsi="Times New Roman" w:cs="Times New Roman"/>
          <w:vertAlign w:val="subscript"/>
        </w:rPr>
        <w:t>2</w:t>
      </w:r>
      <w:r w:rsidR="00AB132B" w:rsidRPr="00AB132B">
        <w:rPr>
          <w:rFonts w:ascii="Times New Roman" w:hAnsi="Times New Roman" w:cs="Times New Roman"/>
        </w:rPr>
        <w:t xml:space="preserve"> and Graphene for Artificial Soft Touch Fingers. </w:t>
      </w:r>
      <w:r w:rsidR="00AB132B" w:rsidRPr="00AB132B">
        <w:rPr>
          <w:rFonts w:ascii="Times New Roman" w:hAnsi="Times New Roman" w:cs="Times New Roman"/>
          <w:i/>
          <w:iCs/>
        </w:rPr>
        <w:t>Adv. Funct. Mater.</w:t>
      </w:r>
      <w:r w:rsidR="00AB132B" w:rsidRPr="00AB132B">
        <w:rPr>
          <w:rFonts w:ascii="Times New Roman" w:hAnsi="Times New Roman" w:cs="Times New Roman"/>
        </w:rPr>
        <w:t xml:space="preserve"> </w:t>
      </w:r>
      <w:r w:rsidR="00AB132B" w:rsidRPr="00AB132B">
        <w:rPr>
          <w:rFonts w:ascii="Times New Roman" w:hAnsi="Times New Roman" w:cs="Times New Roman"/>
          <w:b/>
          <w:bCs/>
        </w:rPr>
        <w:t>2019</w:t>
      </w:r>
      <w:r w:rsidR="00AB132B" w:rsidRPr="00AB132B">
        <w:rPr>
          <w:rFonts w:ascii="Times New Roman" w:hAnsi="Times New Roman" w:cs="Times New Roman"/>
        </w:rPr>
        <w:t xml:space="preserve">, </w:t>
      </w:r>
      <w:r w:rsidR="00AB132B" w:rsidRPr="00AB132B">
        <w:rPr>
          <w:rFonts w:ascii="Times New Roman" w:hAnsi="Times New Roman" w:cs="Times New Roman"/>
          <w:i/>
          <w:iCs/>
        </w:rPr>
        <w:t>29</w:t>
      </w:r>
      <w:r w:rsidR="00AB132B" w:rsidRPr="00AB132B">
        <w:rPr>
          <w:rFonts w:ascii="Times New Roman" w:hAnsi="Times New Roman" w:cs="Times New Roman"/>
        </w:rPr>
        <w:t xml:space="preserve"> (48), 1905454. https://doi.org/10.1002/adfm.201905454.</w:t>
      </w:r>
    </w:p>
    <w:p w14:paraId="3E9774FF" w14:textId="77777777" w:rsidR="00AB132B" w:rsidRPr="00AB132B" w:rsidRDefault="00AB132B" w:rsidP="00AB132B">
      <w:pPr>
        <w:pStyle w:val="ac"/>
        <w:rPr>
          <w:rFonts w:ascii="Times New Roman" w:hAnsi="Times New Roman" w:cs="Times New Roman"/>
        </w:rPr>
      </w:pPr>
      <w:r w:rsidRPr="00AB132B">
        <w:rPr>
          <w:rFonts w:ascii="Times New Roman" w:hAnsi="Times New Roman" w:cs="Times New Roman"/>
        </w:rPr>
        <w:t>(2)</w:t>
      </w:r>
      <w:r w:rsidRPr="00AB132B">
        <w:rPr>
          <w:rFonts w:ascii="Times New Roman" w:hAnsi="Times New Roman" w:cs="Times New Roman"/>
        </w:rPr>
        <w:tab/>
        <w:t xml:space="preserve">Kotal, M.; Kim, J.; Kim, K. J.; Oh, I.-K. Sulfur and Nitrogen Co-Doped Graphene Electrodes for High-Performance Ionic Artificial Muscles. </w:t>
      </w:r>
      <w:r w:rsidRPr="00AB132B">
        <w:rPr>
          <w:rFonts w:ascii="Times New Roman" w:hAnsi="Times New Roman" w:cs="Times New Roman"/>
          <w:i/>
          <w:iCs/>
        </w:rPr>
        <w:t>Adv. Mater.</w:t>
      </w:r>
      <w:r w:rsidRPr="00AB132B">
        <w:rPr>
          <w:rFonts w:ascii="Times New Roman" w:hAnsi="Times New Roman" w:cs="Times New Roman"/>
        </w:rPr>
        <w:t xml:space="preserve"> </w:t>
      </w:r>
      <w:r w:rsidRPr="00AB132B">
        <w:rPr>
          <w:rFonts w:ascii="Times New Roman" w:hAnsi="Times New Roman" w:cs="Times New Roman"/>
          <w:b/>
          <w:bCs/>
        </w:rPr>
        <w:t>2016</w:t>
      </w:r>
      <w:r w:rsidRPr="00AB132B">
        <w:rPr>
          <w:rFonts w:ascii="Times New Roman" w:hAnsi="Times New Roman" w:cs="Times New Roman"/>
        </w:rPr>
        <w:t xml:space="preserve">, </w:t>
      </w:r>
      <w:r w:rsidRPr="00AB132B">
        <w:rPr>
          <w:rFonts w:ascii="Times New Roman" w:hAnsi="Times New Roman" w:cs="Times New Roman"/>
          <w:i/>
          <w:iCs/>
        </w:rPr>
        <w:t>28</w:t>
      </w:r>
      <w:r w:rsidRPr="00AB132B">
        <w:rPr>
          <w:rFonts w:ascii="Times New Roman" w:hAnsi="Times New Roman" w:cs="Times New Roman"/>
        </w:rPr>
        <w:t xml:space="preserve"> (8), 1610–1615. https://doi.org/10.1002/adma.201505243.</w:t>
      </w:r>
    </w:p>
    <w:p w14:paraId="53702471" w14:textId="77777777" w:rsidR="00AB132B" w:rsidRPr="00AB132B" w:rsidRDefault="00AB132B" w:rsidP="00AB132B">
      <w:pPr>
        <w:pStyle w:val="ac"/>
        <w:rPr>
          <w:rFonts w:ascii="Times New Roman" w:hAnsi="Times New Roman" w:cs="Times New Roman"/>
        </w:rPr>
      </w:pPr>
      <w:r w:rsidRPr="00AB132B">
        <w:rPr>
          <w:rFonts w:ascii="Times New Roman" w:hAnsi="Times New Roman" w:cs="Times New Roman"/>
        </w:rPr>
        <w:t>(3)</w:t>
      </w:r>
      <w:r w:rsidRPr="00AB132B">
        <w:rPr>
          <w:rFonts w:ascii="Times New Roman" w:hAnsi="Times New Roman" w:cs="Times New Roman"/>
        </w:rPr>
        <w:tab/>
        <w:t xml:space="preserve">Kotal, M.; Kim, J.; Tabassian, R.; Roy, S.; Nguyen, V. H.; Koratkar, N.; Oh, I.-K. Highly Bendable Ionic Soft Actuator Based on Nitrogen-Enriched 3D Hetero-Nanostructure Electrode. </w:t>
      </w:r>
      <w:r w:rsidRPr="00AB132B">
        <w:rPr>
          <w:rFonts w:ascii="Times New Roman" w:hAnsi="Times New Roman" w:cs="Times New Roman"/>
          <w:i/>
          <w:iCs/>
        </w:rPr>
        <w:t>Adv. Funct. Mater.</w:t>
      </w:r>
      <w:r w:rsidRPr="00AB132B">
        <w:rPr>
          <w:rFonts w:ascii="Times New Roman" w:hAnsi="Times New Roman" w:cs="Times New Roman"/>
        </w:rPr>
        <w:t xml:space="preserve"> </w:t>
      </w:r>
      <w:r w:rsidRPr="00AB132B">
        <w:rPr>
          <w:rFonts w:ascii="Times New Roman" w:hAnsi="Times New Roman" w:cs="Times New Roman"/>
          <w:b/>
          <w:bCs/>
        </w:rPr>
        <w:t>2018</w:t>
      </w:r>
      <w:r w:rsidRPr="00AB132B">
        <w:rPr>
          <w:rFonts w:ascii="Times New Roman" w:hAnsi="Times New Roman" w:cs="Times New Roman"/>
        </w:rPr>
        <w:t xml:space="preserve">, </w:t>
      </w:r>
      <w:r w:rsidRPr="00AB132B">
        <w:rPr>
          <w:rFonts w:ascii="Times New Roman" w:hAnsi="Times New Roman" w:cs="Times New Roman"/>
          <w:i/>
          <w:iCs/>
        </w:rPr>
        <w:t>28</w:t>
      </w:r>
      <w:r w:rsidRPr="00AB132B">
        <w:rPr>
          <w:rFonts w:ascii="Times New Roman" w:hAnsi="Times New Roman" w:cs="Times New Roman"/>
        </w:rPr>
        <w:t xml:space="preserve"> (34), 1802464. https://doi.org/10.1002/adfm.201802464.</w:t>
      </w:r>
    </w:p>
    <w:p w14:paraId="1032D9AC" w14:textId="77777777" w:rsidR="00AB132B" w:rsidRPr="00AB132B" w:rsidRDefault="00AB132B" w:rsidP="00AB132B">
      <w:pPr>
        <w:pStyle w:val="ac"/>
        <w:rPr>
          <w:rFonts w:ascii="Times New Roman" w:hAnsi="Times New Roman" w:cs="Times New Roman"/>
        </w:rPr>
      </w:pPr>
      <w:r w:rsidRPr="00AB132B">
        <w:rPr>
          <w:rFonts w:ascii="Times New Roman" w:hAnsi="Times New Roman" w:cs="Times New Roman"/>
        </w:rPr>
        <w:t>(4)</w:t>
      </w:r>
      <w:r w:rsidRPr="00AB132B">
        <w:rPr>
          <w:rFonts w:ascii="Times New Roman" w:hAnsi="Times New Roman" w:cs="Times New Roman"/>
        </w:rPr>
        <w:tab/>
        <w:t xml:space="preserve">Kim, J.; Bae, S.; Kotal, M.; Stalbaum, T.; Kim, K. J.; Oh, I. Soft but Powerful Artificial Muscles Based on 3D Graphene–CNT–Ni Heteronanostructures. </w:t>
      </w:r>
      <w:r w:rsidRPr="00AB132B">
        <w:rPr>
          <w:rFonts w:ascii="Times New Roman" w:hAnsi="Times New Roman" w:cs="Times New Roman"/>
          <w:i/>
          <w:iCs/>
        </w:rPr>
        <w:t>Small</w:t>
      </w:r>
      <w:r w:rsidRPr="00AB132B">
        <w:rPr>
          <w:rFonts w:ascii="Times New Roman" w:hAnsi="Times New Roman" w:cs="Times New Roman"/>
        </w:rPr>
        <w:t xml:space="preserve"> </w:t>
      </w:r>
      <w:r w:rsidRPr="00AB132B">
        <w:rPr>
          <w:rFonts w:ascii="Times New Roman" w:hAnsi="Times New Roman" w:cs="Times New Roman"/>
          <w:b/>
          <w:bCs/>
        </w:rPr>
        <w:t>2017</w:t>
      </w:r>
      <w:r w:rsidRPr="00AB132B">
        <w:rPr>
          <w:rFonts w:ascii="Times New Roman" w:hAnsi="Times New Roman" w:cs="Times New Roman"/>
        </w:rPr>
        <w:t xml:space="preserve">, </w:t>
      </w:r>
      <w:r w:rsidRPr="00AB132B">
        <w:rPr>
          <w:rFonts w:ascii="Times New Roman" w:hAnsi="Times New Roman" w:cs="Times New Roman"/>
          <w:i/>
          <w:iCs/>
        </w:rPr>
        <w:t>13</w:t>
      </w:r>
      <w:r w:rsidRPr="00AB132B">
        <w:rPr>
          <w:rFonts w:ascii="Times New Roman" w:hAnsi="Times New Roman" w:cs="Times New Roman"/>
        </w:rPr>
        <w:t xml:space="preserve"> (31), 1701314. https://doi.org/10.1002/smll.201701314.</w:t>
      </w:r>
    </w:p>
    <w:p w14:paraId="09D54E11" w14:textId="77777777" w:rsidR="00AB132B" w:rsidRPr="00AB132B" w:rsidRDefault="00AB132B" w:rsidP="00AB132B">
      <w:pPr>
        <w:pStyle w:val="ac"/>
        <w:rPr>
          <w:rFonts w:ascii="Times New Roman" w:hAnsi="Times New Roman" w:cs="Times New Roman"/>
        </w:rPr>
      </w:pPr>
      <w:r w:rsidRPr="00AB132B">
        <w:rPr>
          <w:rFonts w:ascii="Times New Roman" w:hAnsi="Times New Roman" w:cs="Times New Roman"/>
        </w:rPr>
        <w:t>(5)</w:t>
      </w:r>
      <w:r w:rsidRPr="00AB132B">
        <w:rPr>
          <w:rFonts w:ascii="Times New Roman" w:hAnsi="Times New Roman" w:cs="Times New Roman"/>
        </w:rPr>
        <w:tab/>
        <w:t xml:space="preserve">Wang, D.; Lu, C.; Zhao, J.; Han, S.; Wu, M.; Chen, W. High Energy Conversion Efficiency Conducting Polymer Actuators Based on PEDOT:PSS/MWCNTs Composite Electrode. </w:t>
      </w:r>
      <w:r w:rsidRPr="00AB132B">
        <w:rPr>
          <w:rFonts w:ascii="Times New Roman" w:hAnsi="Times New Roman" w:cs="Times New Roman"/>
          <w:i/>
          <w:iCs/>
        </w:rPr>
        <w:t>RSC Adv.</w:t>
      </w:r>
      <w:r w:rsidRPr="00AB132B">
        <w:rPr>
          <w:rFonts w:ascii="Times New Roman" w:hAnsi="Times New Roman" w:cs="Times New Roman"/>
        </w:rPr>
        <w:t xml:space="preserve"> </w:t>
      </w:r>
      <w:r w:rsidRPr="00AB132B">
        <w:rPr>
          <w:rFonts w:ascii="Times New Roman" w:hAnsi="Times New Roman" w:cs="Times New Roman"/>
          <w:b/>
          <w:bCs/>
        </w:rPr>
        <w:t>2017</w:t>
      </w:r>
      <w:r w:rsidRPr="00AB132B">
        <w:rPr>
          <w:rFonts w:ascii="Times New Roman" w:hAnsi="Times New Roman" w:cs="Times New Roman"/>
        </w:rPr>
        <w:t xml:space="preserve">, </w:t>
      </w:r>
      <w:r w:rsidRPr="00AB132B">
        <w:rPr>
          <w:rFonts w:ascii="Times New Roman" w:hAnsi="Times New Roman" w:cs="Times New Roman"/>
          <w:i/>
          <w:iCs/>
        </w:rPr>
        <w:t>7</w:t>
      </w:r>
      <w:r w:rsidRPr="00AB132B">
        <w:rPr>
          <w:rFonts w:ascii="Times New Roman" w:hAnsi="Times New Roman" w:cs="Times New Roman"/>
        </w:rPr>
        <w:t xml:space="preserve"> (50), 31264–31271. https://doi.org/10.1039/C7RA05469F.</w:t>
      </w:r>
    </w:p>
    <w:p w14:paraId="57208697" w14:textId="036E83DF" w:rsidR="00AB132B" w:rsidRPr="00AB132B" w:rsidRDefault="00AB132B" w:rsidP="00AB132B">
      <w:pPr>
        <w:pStyle w:val="ac"/>
        <w:rPr>
          <w:rFonts w:ascii="Times New Roman" w:hAnsi="Times New Roman" w:cs="Times New Roman"/>
        </w:rPr>
      </w:pPr>
      <w:r w:rsidRPr="00AB132B">
        <w:rPr>
          <w:rFonts w:ascii="Times New Roman" w:hAnsi="Times New Roman" w:cs="Times New Roman"/>
        </w:rPr>
        <w:t>(6)</w:t>
      </w:r>
      <w:r w:rsidRPr="00AB132B">
        <w:rPr>
          <w:rFonts w:ascii="Times New Roman" w:hAnsi="Times New Roman" w:cs="Times New Roman"/>
        </w:rPr>
        <w:tab/>
        <w:t>Umrao, S.; Tabassian, R.; Kim, J.; Nguyen, V. H.; Zhou, Q.; Nam, S.; Oh, I.-K. MXene Artificial Muscles Based on Ionically Cross-Linked Ti</w:t>
      </w:r>
      <w:r w:rsidRPr="00AB132B">
        <w:rPr>
          <w:rFonts w:ascii="Times New Roman" w:hAnsi="Times New Roman" w:cs="Times New Roman"/>
          <w:vertAlign w:val="subscript"/>
        </w:rPr>
        <w:t>3</w:t>
      </w:r>
      <w:r w:rsidRPr="00AB132B">
        <w:rPr>
          <w:rFonts w:ascii="Times New Roman" w:hAnsi="Times New Roman" w:cs="Times New Roman"/>
        </w:rPr>
        <w:t>C</w:t>
      </w:r>
      <w:r w:rsidRPr="00AB132B">
        <w:rPr>
          <w:rFonts w:ascii="Times New Roman" w:hAnsi="Times New Roman" w:cs="Times New Roman"/>
          <w:vertAlign w:val="subscript"/>
        </w:rPr>
        <w:t>2</w:t>
      </w:r>
      <w:r w:rsidRPr="00AB132B">
        <w:rPr>
          <w:rFonts w:ascii="Times New Roman" w:hAnsi="Times New Roman" w:cs="Times New Roman"/>
        </w:rPr>
        <w:t>T</w:t>
      </w:r>
      <w:r w:rsidRPr="00AB132B">
        <w:rPr>
          <w:rFonts w:ascii="Times New Roman" w:hAnsi="Times New Roman" w:cs="Times New Roman"/>
          <w:i/>
          <w:iCs/>
          <w:vertAlign w:val="subscript"/>
        </w:rPr>
        <w:t>x</w:t>
      </w:r>
      <w:r w:rsidRPr="00AB132B">
        <w:rPr>
          <w:rFonts w:ascii="Times New Roman" w:hAnsi="Times New Roman" w:cs="Times New Roman"/>
          <w:vertAlign w:val="subscript"/>
        </w:rPr>
        <w:t xml:space="preserve"> </w:t>
      </w:r>
      <w:r w:rsidRPr="00AB132B">
        <w:rPr>
          <w:rFonts w:ascii="Times New Roman" w:hAnsi="Times New Roman" w:cs="Times New Roman"/>
        </w:rPr>
        <w:t xml:space="preserve"> Electrode for Kinetic Soft Robotics. </w:t>
      </w:r>
      <w:r w:rsidRPr="00AB132B">
        <w:rPr>
          <w:rFonts w:ascii="Times New Roman" w:hAnsi="Times New Roman" w:cs="Times New Roman"/>
          <w:i/>
          <w:iCs/>
        </w:rPr>
        <w:t>Sci. Robot.</w:t>
      </w:r>
      <w:r w:rsidRPr="00AB132B">
        <w:rPr>
          <w:rFonts w:ascii="Times New Roman" w:hAnsi="Times New Roman" w:cs="Times New Roman"/>
        </w:rPr>
        <w:t xml:space="preserve"> </w:t>
      </w:r>
      <w:r w:rsidRPr="00AB132B">
        <w:rPr>
          <w:rFonts w:ascii="Times New Roman" w:hAnsi="Times New Roman" w:cs="Times New Roman"/>
          <w:b/>
          <w:bCs/>
        </w:rPr>
        <w:t>2019</w:t>
      </w:r>
      <w:r w:rsidRPr="00AB132B">
        <w:rPr>
          <w:rFonts w:ascii="Times New Roman" w:hAnsi="Times New Roman" w:cs="Times New Roman"/>
        </w:rPr>
        <w:t xml:space="preserve">, </w:t>
      </w:r>
      <w:r w:rsidRPr="00AB132B">
        <w:rPr>
          <w:rFonts w:ascii="Times New Roman" w:hAnsi="Times New Roman" w:cs="Times New Roman"/>
          <w:i/>
          <w:iCs/>
        </w:rPr>
        <w:t>4</w:t>
      </w:r>
      <w:r w:rsidRPr="00AB132B">
        <w:rPr>
          <w:rFonts w:ascii="Times New Roman" w:hAnsi="Times New Roman" w:cs="Times New Roman"/>
        </w:rPr>
        <w:t xml:space="preserve"> (33), eaaw7797. https://doi.org/10.1126/scirobotics.aaw7797.</w:t>
      </w:r>
    </w:p>
    <w:p w14:paraId="15D83356" w14:textId="3C5CCC0C" w:rsidR="00AB132B" w:rsidRPr="00AB132B" w:rsidRDefault="00AB132B" w:rsidP="00AB132B">
      <w:pPr>
        <w:pStyle w:val="ac"/>
        <w:rPr>
          <w:rFonts w:ascii="Times New Roman" w:hAnsi="Times New Roman" w:cs="Times New Roman"/>
        </w:rPr>
      </w:pPr>
      <w:r w:rsidRPr="00AB132B">
        <w:rPr>
          <w:rFonts w:ascii="Times New Roman" w:hAnsi="Times New Roman" w:cs="Times New Roman"/>
        </w:rPr>
        <w:t>(7)</w:t>
      </w:r>
      <w:r w:rsidRPr="00AB132B">
        <w:rPr>
          <w:rFonts w:ascii="Times New Roman" w:hAnsi="Times New Roman" w:cs="Times New Roman"/>
        </w:rPr>
        <w:tab/>
        <w:t xml:space="preserve">Mahato, M.; Tabassian, R.; Nguyen, V. H.; Oh, S.; Nam, S.; Hwang, W.-J.; Oh, I.-K. CTF-Based Soft Touch Actuator for Playing Electronic Piano. </w:t>
      </w:r>
      <w:r w:rsidRPr="00AB132B">
        <w:rPr>
          <w:rFonts w:ascii="Times New Roman" w:hAnsi="Times New Roman" w:cs="Times New Roman"/>
          <w:i/>
          <w:iCs/>
        </w:rPr>
        <w:t>Nat</w:t>
      </w:r>
      <w:r>
        <w:rPr>
          <w:rFonts w:ascii="Times New Roman" w:hAnsi="Times New Roman" w:cs="Times New Roman" w:hint="eastAsia"/>
          <w:i/>
          <w:iCs/>
        </w:rPr>
        <w:t>.</w:t>
      </w:r>
      <w:r w:rsidRPr="00AB132B">
        <w:rPr>
          <w:rFonts w:ascii="Times New Roman" w:hAnsi="Times New Roman" w:cs="Times New Roman"/>
          <w:i/>
          <w:iCs/>
        </w:rPr>
        <w:t xml:space="preserve"> Commun</w:t>
      </w:r>
      <w:r>
        <w:rPr>
          <w:rFonts w:ascii="Times New Roman" w:hAnsi="Times New Roman" w:cs="Times New Roman" w:hint="eastAsia"/>
          <w:i/>
          <w:iCs/>
        </w:rPr>
        <w:t>.</w:t>
      </w:r>
      <w:r w:rsidRPr="00AB132B">
        <w:rPr>
          <w:rFonts w:ascii="Times New Roman" w:hAnsi="Times New Roman" w:cs="Times New Roman"/>
        </w:rPr>
        <w:t xml:space="preserve"> </w:t>
      </w:r>
      <w:r w:rsidRPr="00AB132B">
        <w:rPr>
          <w:rFonts w:ascii="Times New Roman" w:hAnsi="Times New Roman" w:cs="Times New Roman"/>
          <w:b/>
          <w:bCs/>
        </w:rPr>
        <w:t>2020</w:t>
      </w:r>
      <w:r w:rsidRPr="00AB132B">
        <w:rPr>
          <w:rFonts w:ascii="Times New Roman" w:hAnsi="Times New Roman" w:cs="Times New Roman"/>
        </w:rPr>
        <w:t xml:space="preserve">, </w:t>
      </w:r>
      <w:r w:rsidRPr="00AB132B">
        <w:rPr>
          <w:rFonts w:ascii="Times New Roman" w:hAnsi="Times New Roman" w:cs="Times New Roman"/>
          <w:i/>
          <w:iCs/>
        </w:rPr>
        <w:t>11</w:t>
      </w:r>
      <w:r w:rsidRPr="00AB132B">
        <w:rPr>
          <w:rFonts w:ascii="Times New Roman" w:hAnsi="Times New Roman" w:cs="Times New Roman"/>
        </w:rPr>
        <w:t xml:space="preserve"> (1), 5358. https://doi.org/10.1038/s41467-020-19180-3.</w:t>
      </w:r>
    </w:p>
    <w:p w14:paraId="223633F9" w14:textId="7EFF8F29" w:rsidR="00AB132B" w:rsidRPr="00AB132B" w:rsidRDefault="00AB132B" w:rsidP="00AB132B">
      <w:pPr>
        <w:pStyle w:val="ac"/>
        <w:rPr>
          <w:rFonts w:ascii="Times New Roman" w:hAnsi="Times New Roman" w:cs="Times New Roman"/>
        </w:rPr>
      </w:pPr>
      <w:r w:rsidRPr="00AB132B">
        <w:rPr>
          <w:rFonts w:ascii="Times New Roman" w:hAnsi="Times New Roman" w:cs="Times New Roman"/>
        </w:rPr>
        <w:t>(8)</w:t>
      </w:r>
      <w:r w:rsidRPr="00AB132B">
        <w:rPr>
          <w:rFonts w:ascii="Times New Roman" w:hAnsi="Times New Roman" w:cs="Times New Roman"/>
        </w:rPr>
        <w:tab/>
        <w:t xml:space="preserve">Lu, F.; Xiang, K.; Wang, Y.; Chen, T. Electrochemical Actuators Based on Nitrogen-Doped Carbons Derived from Zeolitic Imidazolate Frameworks. </w:t>
      </w:r>
      <w:r w:rsidRPr="00AB132B">
        <w:rPr>
          <w:rFonts w:ascii="Times New Roman" w:hAnsi="Times New Roman" w:cs="Times New Roman"/>
          <w:i/>
          <w:iCs/>
        </w:rPr>
        <w:t>Mater</w:t>
      </w:r>
      <w:r w:rsidR="00B94FF1">
        <w:rPr>
          <w:rFonts w:ascii="Times New Roman" w:hAnsi="Times New Roman" w:cs="Times New Roman" w:hint="eastAsia"/>
          <w:i/>
          <w:iCs/>
        </w:rPr>
        <w:t>.</w:t>
      </w:r>
      <w:r w:rsidRPr="00AB132B">
        <w:rPr>
          <w:rFonts w:ascii="Times New Roman" w:hAnsi="Times New Roman" w:cs="Times New Roman"/>
          <w:i/>
          <w:iCs/>
        </w:rPr>
        <w:t xml:space="preserve"> &amp; De</w:t>
      </w:r>
      <w:r w:rsidR="00B94FF1">
        <w:rPr>
          <w:rFonts w:ascii="Times New Roman" w:hAnsi="Times New Roman" w:cs="Times New Roman" w:hint="eastAsia"/>
          <w:i/>
          <w:iCs/>
        </w:rPr>
        <w:t>s.</w:t>
      </w:r>
      <w:r w:rsidRPr="00AB132B">
        <w:rPr>
          <w:rFonts w:ascii="Times New Roman" w:hAnsi="Times New Roman" w:cs="Times New Roman"/>
        </w:rPr>
        <w:t xml:space="preserve"> </w:t>
      </w:r>
      <w:r w:rsidRPr="00AB132B">
        <w:rPr>
          <w:rFonts w:ascii="Times New Roman" w:hAnsi="Times New Roman" w:cs="Times New Roman"/>
          <w:b/>
          <w:bCs/>
        </w:rPr>
        <w:t>2020</w:t>
      </w:r>
      <w:r w:rsidRPr="00AB132B">
        <w:rPr>
          <w:rFonts w:ascii="Times New Roman" w:hAnsi="Times New Roman" w:cs="Times New Roman"/>
        </w:rPr>
        <w:t xml:space="preserve">, </w:t>
      </w:r>
      <w:r w:rsidRPr="00AB132B">
        <w:rPr>
          <w:rFonts w:ascii="Times New Roman" w:hAnsi="Times New Roman" w:cs="Times New Roman"/>
          <w:i/>
          <w:iCs/>
        </w:rPr>
        <w:t>187</w:t>
      </w:r>
      <w:r w:rsidRPr="00AB132B">
        <w:rPr>
          <w:rFonts w:ascii="Times New Roman" w:hAnsi="Times New Roman" w:cs="Times New Roman"/>
        </w:rPr>
        <w:t>, 108405. https://doi.org/10.1016/j.matdes.2019.108405.</w:t>
      </w:r>
    </w:p>
    <w:p w14:paraId="1474A71C" w14:textId="5270D8FA" w:rsidR="00AB132B" w:rsidRPr="00AB132B" w:rsidRDefault="00AB132B" w:rsidP="00AB132B">
      <w:pPr>
        <w:pStyle w:val="ac"/>
        <w:rPr>
          <w:rFonts w:ascii="Times New Roman" w:hAnsi="Times New Roman" w:cs="Times New Roman"/>
        </w:rPr>
      </w:pPr>
      <w:r w:rsidRPr="00AB132B">
        <w:rPr>
          <w:rFonts w:ascii="Times New Roman" w:hAnsi="Times New Roman" w:cs="Times New Roman"/>
        </w:rPr>
        <w:t>(9)</w:t>
      </w:r>
      <w:r w:rsidRPr="00AB132B">
        <w:rPr>
          <w:rFonts w:ascii="Times New Roman" w:hAnsi="Times New Roman" w:cs="Times New Roman"/>
        </w:rPr>
        <w:tab/>
        <w:t xml:space="preserve">Lu, F.; Chen, T.; Xiang, K.; Wang, Y. Ionic Electro-Active Polymer Actuator Based on Cobalt-Containing Nitrogen-Doped Carbon/Conducting Polymer Soft Electrode. </w:t>
      </w:r>
      <w:r w:rsidRPr="00AB132B">
        <w:rPr>
          <w:rFonts w:ascii="Times New Roman" w:hAnsi="Times New Roman" w:cs="Times New Roman"/>
          <w:i/>
          <w:iCs/>
        </w:rPr>
        <w:t>Polym</w:t>
      </w:r>
      <w:r w:rsidR="000476E6">
        <w:rPr>
          <w:rFonts w:ascii="Times New Roman" w:hAnsi="Times New Roman" w:cs="Times New Roman" w:hint="eastAsia"/>
          <w:i/>
          <w:iCs/>
        </w:rPr>
        <w:t>.</w:t>
      </w:r>
      <w:r w:rsidRPr="00AB132B">
        <w:rPr>
          <w:rFonts w:ascii="Times New Roman" w:hAnsi="Times New Roman" w:cs="Times New Roman"/>
          <w:i/>
          <w:iCs/>
        </w:rPr>
        <w:t xml:space="preserve"> Test</w:t>
      </w:r>
      <w:r w:rsidR="000476E6">
        <w:rPr>
          <w:rFonts w:ascii="Times New Roman" w:hAnsi="Times New Roman" w:cs="Times New Roman" w:hint="eastAsia"/>
          <w:i/>
          <w:iCs/>
        </w:rPr>
        <w:t>.</w:t>
      </w:r>
      <w:r w:rsidRPr="00AB132B">
        <w:rPr>
          <w:rFonts w:ascii="Times New Roman" w:hAnsi="Times New Roman" w:cs="Times New Roman"/>
        </w:rPr>
        <w:t xml:space="preserve"> </w:t>
      </w:r>
      <w:r w:rsidRPr="00AB132B">
        <w:rPr>
          <w:rFonts w:ascii="Times New Roman" w:hAnsi="Times New Roman" w:cs="Times New Roman"/>
          <w:b/>
          <w:bCs/>
        </w:rPr>
        <w:t>2020</w:t>
      </w:r>
      <w:r w:rsidRPr="00AB132B">
        <w:rPr>
          <w:rFonts w:ascii="Times New Roman" w:hAnsi="Times New Roman" w:cs="Times New Roman"/>
        </w:rPr>
        <w:t xml:space="preserve">, </w:t>
      </w:r>
      <w:r w:rsidRPr="00AB132B">
        <w:rPr>
          <w:rFonts w:ascii="Times New Roman" w:hAnsi="Times New Roman" w:cs="Times New Roman"/>
          <w:i/>
          <w:iCs/>
        </w:rPr>
        <w:t>84</w:t>
      </w:r>
      <w:r w:rsidRPr="00AB132B">
        <w:rPr>
          <w:rFonts w:ascii="Times New Roman" w:hAnsi="Times New Roman" w:cs="Times New Roman"/>
        </w:rPr>
        <w:t>, 106413. https://doi.org/10.1016/j.polymertesting.2020.106413.</w:t>
      </w:r>
    </w:p>
    <w:p w14:paraId="5A3B93DE" w14:textId="77777777" w:rsidR="00AB132B" w:rsidRPr="00AB132B" w:rsidRDefault="00AB132B" w:rsidP="00AB132B">
      <w:pPr>
        <w:pStyle w:val="ac"/>
        <w:rPr>
          <w:rFonts w:ascii="Times New Roman" w:hAnsi="Times New Roman" w:cs="Times New Roman"/>
        </w:rPr>
      </w:pPr>
      <w:r w:rsidRPr="00AB132B">
        <w:rPr>
          <w:rFonts w:ascii="Times New Roman" w:hAnsi="Times New Roman" w:cs="Times New Roman"/>
        </w:rPr>
        <w:t>(10)</w:t>
      </w:r>
      <w:r w:rsidRPr="00AB132B">
        <w:rPr>
          <w:rFonts w:ascii="Times New Roman" w:hAnsi="Times New Roman" w:cs="Times New Roman"/>
        </w:rPr>
        <w:tab/>
        <w:t xml:space="preserve">Mahato, M.; Tabassian, R.; Nguyen, V. H.; Oh, S.; Nam, S.; Kim, K. J.; Oh, I. Sulfur‐ and Nitrogen‐Rich Porous π‐Conjugated COFs as Stable Electrode Materials for Electro‐Ionic Soft Actuators. </w:t>
      </w:r>
      <w:r w:rsidRPr="00AB132B">
        <w:rPr>
          <w:rFonts w:ascii="Times New Roman" w:hAnsi="Times New Roman" w:cs="Times New Roman"/>
          <w:i/>
          <w:iCs/>
        </w:rPr>
        <w:t>Adv. Funct. Mater.</w:t>
      </w:r>
      <w:r w:rsidRPr="00AB132B">
        <w:rPr>
          <w:rFonts w:ascii="Times New Roman" w:hAnsi="Times New Roman" w:cs="Times New Roman"/>
        </w:rPr>
        <w:t xml:space="preserve"> </w:t>
      </w:r>
      <w:r w:rsidRPr="00AB132B">
        <w:rPr>
          <w:rFonts w:ascii="Times New Roman" w:hAnsi="Times New Roman" w:cs="Times New Roman"/>
          <w:b/>
          <w:bCs/>
        </w:rPr>
        <w:t>2020</w:t>
      </w:r>
      <w:r w:rsidRPr="00AB132B">
        <w:rPr>
          <w:rFonts w:ascii="Times New Roman" w:hAnsi="Times New Roman" w:cs="Times New Roman"/>
        </w:rPr>
        <w:t xml:space="preserve">, </w:t>
      </w:r>
      <w:r w:rsidRPr="00AB132B">
        <w:rPr>
          <w:rFonts w:ascii="Times New Roman" w:hAnsi="Times New Roman" w:cs="Times New Roman"/>
          <w:i/>
          <w:iCs/>
        </w:rPr>
        <w:t>30</w:t>
      </w:r>
      <w:r w:rsidRPr="00AB132B">
        <w:rPr>
          <w:rFonts w:ascii="Times New Roman" w:hAnsi="Times New Roman" w:cs="Times New Roman"/>
        </w:rPr>
        <w:t xml:space="preserve"> (46), 2003863. https://doi.org/10.1002/adfm.202003863.</w:t>
      </w:r>
    </w:p>
    <w:p w14:paraId="3AA49C6B" w14:textId="77777777" w:rsidR="00AB132B" w:rsidRPr="00AB132B" w:rsidRDefault="00AB132B" w:rsidP="00AB132B">
      <w:pPr>
        <w:pStyle w:val="ac"/>
        <w:rPr>
          <w:rFonts w:ascii="Times New Roman" w:hAnsi="Times New Roman" w:cs="Times New Roman"/>
        </w:rPr>
      </w:pPr>
      <w:r w:rsidRPr="00AB132B">
        <w:rPr>
          <w:rFonts w:ascii="Times New Roman" w:hAnsi="Times New Roman" w:cs="Times New Roman"/>
        </w:rPr>
        <w:t>(11)</w:t>
      </w:r>
      <w:r w:rsidRPr="00AB132B">
        <w:rPr>
          <w:rFonts w:ascii="Times New Roman" w:hAnsi="Times New Roman" w:cs="Times New Roman"/>
        </w:rPr>
        <w:tab/>
        <w:t xml:space="preserve">Roy, S.; Kim, J.; Kotal, M.; Tabassian, R.; Kim, K. J.; Oh, I. Collectively Exhaustive Electrodes Based on Covalent Organic Framework and Antagonistic Co‐Doping for Electroactive Ionic Artificial Muscles. </w:t>
      </w:r>
      <w:r w:rsidRPr="00AB132B">
        <w:rPr>
          <w:rFonts w:ascii="Times New Roman" w:hAnsi="Times New Roman" w:cs="Times New Roman"/>
          <w:i/>
          <w:iCs/>
        </w:rPr>
        <w:t>Adv. Funct. Mater.</w:t>
      </w:r>
      <w:r w:rsidRPr="00AB132B">
        <w:rPr>
          <w:rFonts w:ascii="Times New Roman" w:hAnsi="Times New Roman" w:cs="Times New Roman"/>
        </w:rPr>
        <w:t xml:space="preserve"> </w:t>
      </w:r>
      <w:r w:rsidRPr="00AB132B">
        <w:rPr>
          <w:rFonts w:ascii="Times New Roman" w:hAnsi="Times New Roman" w:cs="Times New Roman"/>
          <w:b/>
          <w:bCs/>
        </w:rPr>
        <w:t>2019</w:t>
      </w:r>
      <w:r w:rsidRPr="00AB132B">
        <w:rPr>
          <w:rFonts w:ascii="Times New Roman" w:hAnsi="Times New Roman" w:cs="Times New Roman"/>
        </w:rPr>
        <w:t xml:space="preserve">, </w:t>
      </w:r>
      <w:r w:rsidRPr="00AB132B">
        <w:rPr>
          <w:rFonts w:ascii="Times New Roman" w:hAnsi="Times New Roman" w:cs="Times New Roman"/>
          <w:i/>
          <w:iCs/>
        </w:rPr>
        <w:t>29</w:t>
      </w:r>
      <w:r w:rsidRPr="00AB132B">
        <w:rPr>
          <w:rFonts w:ascii="Times New Roman" w:hAnsi="Times New Roman" w:cs="Times New Roman"/>
        </w:rPr>
        <w:t xml:space="preserve"> (17), 1900161. https://doi.org/10.1002/adfm.201900161.</w:t>
      </w:r>
    </w:p>
    <w:p w14:paraId="58117682" w14:textId="77777777" w:rsidR="00AB132B" w:rsidRPr="00AB132B" w:rsidRDefault="00AB132B" w:rsidP="00AB132B">
      <w:pPr>
        <w:pStyle w:val="ac"/>
        <w:rPr>
          <w:rFonts w:ascii="Times New Roman" w:hAnsi="Times New Roman" w:cs="Times New Roman"/>
        </w:rPr>
      </w:pPr>
      <w:r w:rsidRPr="00AB132B">
        <w:rPr>
          <w:rFonts w:ascii="Times New Roman" w:hAnsi="Times New Roman" w:cs="Times New Roman"/>
        </w:rPr>
        <w:t>(12)</w:t>
      </w:r>
      <w:r w:rsidRPr="00AB132B">
        <w:rPr>
          <w:rFonts w:ascii="Times New Roman" w:hAnsi="Times New Roman" w:cs="Times New Roman"/>
        </w:rPr>
        <w:tab/>
        <w:t xml:space="preserve">Roy, S.; Kim, J.; Kotal, M.; Kim, K. J.; Oh, I.-K. Electroionic Antagonistic Muscles Based on Nitrogen-Doped Carbons Derived from Poly(Triazine-Triptycene). </w:t>
      </w:r>
      <w:r w:rsidRPr="00AB132B">
        <w:rPr>
          <w:rFonts w:ascii="Times New Roman" w:hAnsi="Times New Roman" w:cs="Times New Roman"/>
          <w:i/>
          <w:iCs/>
        </w:rPr>
        <w:t>Adv. Sci.</w:t>
      </w:r>
      <w:r w:rsidRPr="00AB132B">
        <w:rPr>
          <w:rFonts w:ascii="Times New Roman" w:hAnsi="Times New Roman" w:cs="Times New Roman"/>
        </w:rPr>
        <w:t xml:space="preserve"> </w:t>
      </w:r>
      <w:r w:rsidRPr="00AB132B">
        <w:rPr>
          <w:rFonts w:ascii="Times New Roman" w:hAnsi="Times New Roman" w:cs="Times New Roman"/>
          <w:b/>
          <w:bCs/>
        </w:rPr>
        <w:t>2017</w:t>
      </w:r>
      <w:r w:rsidRPr="00AB132B">
        <w:rPr>
          <w:rFonts w:ascii="Times New Roman" w:hAnsi="Times New Roman" w:cs="Times New Roman"/>
        </w:rPr>
        <w:t xml:space="preserve">, </w:t>
      </w:r>
      <w:r w:rsidRPr="00AB132B">
        <w:rPr>
          <w:rFonts w:ascii="Times New Roman" w:hAnsi="Times New Roman" w:cs="Times New Roman"/>
          <w:i/>
          <w:iCs/>
        </w:rPr>
        <w:t>4</w:t>
      </w:r>
      <w:r w:rsidRPr="00AB132B">
        <w:rPr>
          <w:rFonts w:ascii="Times New Roman" w:hAnsi="Times New Roman" w:cs="Times New Roman"/>
        </w:rPr>
        <w:t xml:space="preserve"> (12), 1700410. https://doi.org/10.1002/advs.201700410.</w:t>
      </w:r>
    </w:p>
    <w:p w14:paraId="30FC3790" w14:textId="292A8CDE" w:rsidR="00AB132B" w:rsidRPr="00AB132B" w:rsidRDefault="00AB132B" w:rsidP="00AB132B">
      <w:pPr>
        <w:pStyle w:val="ac"/>
        <w:rPr>
          <w:rFonts w:ascii="Times New Roman" w:hAnsi="Times New Roman" w:cs="Times New Roman"/>
        </w:rPr>
      </w:pPr>
      <w:r w:rsidRPr="00AB132B">
        <w:rPr>
          <w:rFonts w:ascii="Times New Roman" w:hAnsi="Times New Roman" w:cs="Times New Roman"/>
        </w:rPr>
        <w:t>(13)</w:t>
      </w:r>
      <w:r w:rsidRPr="00AB132B">
        <w:rPr>
          <w:rFonts w:ascii="Times New Roman" w:hAnsi="Times New Roman" w:cs="Times New Roman"/>
        </w:rPr>
        <w:tab/>
        <w:t xml:space="preserve">Yu, F.; Ciou, J.-H.; Chen, S.; Poh, W. C.; Chen, J.; Chen, J.; Haruethai, K.; Lv, J.; Gao, D.; Lee, P. S. Ionic Covalent Organic Framework Based Electrolyte for Fast-Response Ultra-Low </w:t>
      </w:r>
      <w:r w:rsidRPr="00AB132B">
        <w:rPr>
          <w:rFonts w:ascii="Times New Roman" w:hAnsi="Times New Roman" w:cs="Times New Roman"/>
        </w:rPr>
        <w:lastRenderedPageBreak/>
        <w:t xml:space="preserve">Voltage Electrochemical Actuators. </w:t>
      </w:r>
      <w:r w:rsidRPr="00AB132B">
        <w:rPr>
          <w:rFonts w:ascii="Times New Roman" w:hAnsi="Times New Roman" w:cs="Times New Roman"/>
          <w:i/>
          <w:iCs/>
        </w:rPr>
        <w:t>Nat</w:t>
      </w:r>
      <w:r w:rsidR="000476E6">
        <w:rPr>
          <w:rFonts w:ascii="Times New Roman" w:hAnsi="Times New Roman" w:cs="Times New Roman" w:hint="eastAsia"/>
          <w:i/>
          <w:iCs/>
        </w:rPr>
        <w:t>.</w:t>
      </w:r>
      <w:r w:rsidRPr="00AB132B">
        <w:rPr>
          <w:rFonts w:ascii="Times New Roman" w:hAnsi="Times New Roman" w:cs="Times New Roman"/>
          <w:i/>
          <w:iCs/>
        </w:rPr>
        <w:t xml:space="preserve"> Commun</w:t>
      </w:r>
      <w:r w:rsidR="000476E6">
        <w:rPr>
          <w:rFonts w:ascii="Times New Roman" w:hAnsi="Times New Roman" w:cs="Times New Roman" w:hint="eastAsia"/>
          <w:i/>
          <w:iCs/>
        </w:rPr>
        <w:t>.</w:t>
      </w:r>
      <w:r w:rsidRPr="00AB132B">
        <w:rPr>
          <w:rFonts w:ascii="Times New Roman" w:hAnsi="Times New Roman" w:cs="Times New Roman"/>
        </w:rPr>
        <w:t xml:space="preserve"> </w:t>
      </w:r>
      <w:r w:rsidRPr="00AB132B">
        <w:rPr>
          <w:rFonts w:ascii="Times New Roman" w:hAnsi="Times New Roman" w:cs="Times New Roman"/>
          <w:b/>
          <w:bCs/>
        </w:rPr>
        <w:t>2022</w:t>
      </w:r>
      <w:r w:rsidRPr="00AB132B">
        <w:rPr>
          <w:rFonts w:ascii="Times New Roman" w:hAnsi="Times New Roman" w:cs="Times New Roman"/>
        </w:rPr>
        <w:t xml:space="preserve">, </w:t>
      </w:r>
      <w:r w:rsidRPr="00AB132B">
        <w:rPr>
          <w:rFonts w:ascii="Times New Roman" w:hAnsi="Times New Roman" w:cs="Times New Roman"/>
          <w:i/>
          <w:iCs/>
        </w:rPr>
        <w:t>13</w:t>
      </w:r>
      <w:r w:rsidRPr="00AB132B">
        <w:rPr>
          <w:rFonts w:ascii="Times New Roman" w:hAnsi="Times New Roman" w:cs="Times New Roman"/>
        </w:rPr>
        <w:t xml:space="preserve"> (1), 390. https://doi.org/10.1038/s41467-022-28023-2.</w:t>
      </w:r>
    </w:p>
    <w:p w14:paraId="56EC5D16" w14:textId="1A06E92B" w:rsidR="00AB132B" w:rsidRPr="00AB132B" w:rsidRDefault="00AB132B" w:rsidP="00AB132B">
      <w:pPr>
        <w:pStyle w:val="ac"/>
        <w:rPr>
          <w:rFonts w:ascii="Times New Roman" w:hAnsi="Times New Roman" w:cs="Times New Roman"/>
        </w:rPr>
      </w:pPr>
      <w:r w:rsidRPr="00AB132B">
        <w:rPr>
          <w:rFonts w:ascii="Times New Roman" w:hAnsi="Times New Roman" w:cs="Times New Roman"/>
        </w:rPr>
        <w:t>(14)</w:t>
      </w:r>
      <w:r w:rsidRPr="00AB132B">
        <w:rPr>
          <w:rFonts w:ascii="Times New Roman" w:hAnsi="Times New Roman" w:cs="Times New Roman"/>
        </w:rPr>
        <w:tab/>
        <w:t xml:space="preserve">Liu, C.; Cao, S.; Yoshio, M. Ion‐Conducting Non‐Flammable Liquid Crystal–Polymer Composites for High‐Frequency Soft Actuators. </w:t>
      </w:r>
      <w:r w:rsidRPr="00AB132B">
        <w:rPr>
          <w:rFonts w:ascii="Times New Roman" w:hAnsi="Times New Roman" w:cs="Times New Roman"/>
          <w:i/>
          <w:iCs/>
        </w:rPr>
        <w:t>Adv</w:t>
      </w:r>
      <w:r w:rsidR="000476E6">
        <w:rPr>
          <w:rFonts w:ascii="Times New Roman" w:hAnsi="Times New Roman" w:cs="Times New Roman" w:hint="eastAsia"/>
          <w:i/>
          <w:iCs/>
        </w:rPr>
        <w:t>.</w:t>
      </w:r>
      <w:r w:rsidRPr="00AB132B">
        <w:rPr>
          <w:rFonts w:ascii="Times New Roman" w:hAnsi="Times New Roman" w:cs="Times New Roman"/>
          <w:i/>
          <w:iCs/>
        </w:rPr>
        <w:t xml:space="preserve"> Funct</w:t>
      </w:r>
      <w:r w:rsidR="000476E6">
        <w:rPr>
          <w:rFonts w:ascii="Times New Roman" w:hAnsi="Times New Roman" w:cs="Times New Roman" w:hint="eastAsia"/>
          <w:i/>
          <w:iCs/>
        </w:rPr>
        <w:t>.</w:t>
      </w:r>
      <w:r w:rsidRPr="00AB132B">
        <w:rPr>
          <w:rFonts w:ascii="Times New Roman" w:hAnsi="Times New Roman" w:cs="Times New Roman"/>
          <w:i/>
          <w:iCs/>
        </w:rPr>
        <w:t xml:space="preserve"> Mater</w:t>
      </w:r>
      <w:r w:rsidR="000476E6">
        <w:rPr>
          <w:rFonts w:ascii="Times New Roman" w:hAnsi="Times New Roman" w:cs="Times New Roman" w:hint="eastAsia"/>
          <w:i/>
          <w:iCs/>
        </w:rPr>
        <w:t>.</w:t>
      </w:r>
      <w:r w:rsidRPr="00AB132B">
        <w:rPr>
          <w:rFonts w:ascii="Times New Roman" w:hAnsi="Times New Roman" w:cs="Times New Roman"/>
        </w:rPr>
        <w:t xml:space="preserve"> </w:t>
      </w:r>
      <w:r w:rsidRPr="00AB132B">
        <w:rPr>
          <w:rFonts w:ascii="Times New Roman" w:hAnsi="Times New Roman" w:cs="Times New Roman"/>
          <w:b/>
          <w:bCs/>
        </w:rPr>
        <w:t>2023</w:t>
      </w:r>
      <w:r w:rsidRPr="00AB132B">
        <w:rPr>
          <w:rFonts w:ascii="Times New Roman" w:hAnsi="Times New Roman" w:cs="Times New Roman"/>
        </w:rPr>
        <w:t xml:space="preserve">, </w:t>
      </w:r>
      <w:r w:rsidRPr="00AB132B">
        <w:rPr>
          <w:rFonts w:ascii="Times New Roman" w:hAnsi="Times New Roman" w:cs="Times New Roman"/>
          <w:i/>
          <w:iCs/>
        </w:rPr>
        <w:t>33</w:t>
      </w:r>
      <w:r w:rsidRPr="00AB132B">
        <w:rPr>
          <w:rFonts w:ascii="Times New Roman" w:hAnsi="Times New Roman" w:cs="Times New Roman"/>
        </w:rPr>
        <w:t xml:space="preserve"> (25), 2300538. https://doi.org/10.1002/adfm.202300538.</w:t>
      </w:r>
    </w:p>
    <w:p w14:paraId="0C1F6C4C" w14:textId="7BE54F18" w:rsidR="00192006" w:rsidRPr="001C12DC" w:rsidRDefault="00192006" w:rsidP="001C12DC">
      <w:pPr>
        <w:ind w:left="567" w:hangingChars="270" w:hanging="567"/>
        <w:rPr>
          <w:rFonts w:ascii="Times New Roman" w:hAnsi="Times New Roman"/>
        </w:rPr>
      </w:pPr>
      <w:r w:rsidRPr="00680E6F">
        <w:rPr>
          <w:rFonts w:ascii="Times New Roman" w:hAnsi="Times New Roman"/>
        </w:rPr>
        <w:fldChar w:fldCharType="end"/>
      </w:r>
    </w:p>
    <w:sectPr w:rsidR="00192006" w:rsidRPr="001C12DC">
      <w:footerReference w:type="default" r:id="rId19"/>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A4BBEE" w14:textId="77777777" w:rsidR="00773359" w:rsidRDefault="00773359" w:rsidP="002D1304">
      <w:r>
        <w:separator/>
      </w:r>
    </w:p>
  </w:endnote>
  <w:endnote w:type="continuationSeparator" w:id="0">
    <w:p w14:paraId="5AA48C66" w14:textId="77777777" w:rsidR="00773359" w:rsidRDefault="00773359" w:rsidP="002D13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no Pro">
    <w:altName w:val="Times New Roman"/>
    <w:panose1 w:val="020B0604020202020204"/>
    <w:charset w:val="00"/>
    <w:family w:val="roman"/>
    <w:pitch w:val="variable"/>
    <w:sig w:usb0="60000287" w:usb1="00000001" w:usb2="00000000" w:usb3="00000000" w:csb0="0000019F" w:csb1="00000000"/>
  </w:font>
  <w:font w:name="DengXian Light">
    <w:panose1 w:val="02010600030101010101"/>
    <w:charset w:val="86"/>
    <w:family w:val="auto"/>
    <w:pitch w:val="variable"/>
    <w:sig w:usb0="A00002BF" w:usb1="38CF7CFA" w:usb2="00000016" w:usb3="00000000" w:csb0="0004000F" w:csb1="00000000"/>
  </w:font>
  <w:font w:name="CIDFont+F2">
    <w:altName w:val="Yu Gothic"/>
    <w:panose1 w:val="020B0604020202020204"/>
    <w:charset w:val="80"/>
    <w:family w:val="auto"/>
    <w:pitch w:val="default"/>
    <w:sig w:usb0="00000001" w:usb1="08070000" w:usb2="00000010" w:usb3="00000000" w:csb0="00020000" w:csb1="00000000"/>
  </w:font>
  <w:font w:name="Arial">
    <w:panose1 w:val="020B0604020202020204"/>
    <w:charset w:val="00"/>
    <w:family w:val="swiss"/>
    <w:pitch w:val="variable"/>
    <w:sig w:usb0="E0002AFF" w:usb1="C0007843" w:usb2="00000009" w:usb3="00000000" w:csb0="000001F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4140425"/>
      <w:docPartObj>
        <w:docPartGallery w:val="Page Numbers (Bottom of Page)"/>
        <w:docPartUnique/>
      </w:docPartObj>
    </w:sdtPr>
    <w:sdtContent>
      <w:p w14:paraId="1E50DB6E" w14:textId="1C88C9E5" w:rsidR="0022560B" w:rsidRDefault="0014384C">
        <w:pPr>
          <w:pStyle w:val="a5"/>
          <w:jc w:val="center"/>
        </w:pPr>
        <w:r w:rsidRPr="0014384C">
          <w:rPr>
            <w:rFonts w:ascii="Times New Roman" w:hAnsi="Times New Roman" w:cs="Times New Roman"/>
            <w:sz w:val="21"/>
            <w:szCs w:val="21"/>
          </w:rPr>
          <w:t>S</w:t>
        </w:r>
        <w:r w:rsidR="0022560B" w:rsidRPr="001154E2">
          <w:rPr>
            <w:rFonts w:ascii="Times New Roman" w:hAnsi="Times New Roman" w:cs="Times New Roman"/>
            <w:sz w:val="21"/>
            <w:szCs w:val="21"/>
          </w:rPr>
          <w:fldChar w:fldCharType="begin"/>
        </w:r>
        <w:r w:rsidR="0022560B" w:rsidRPr="001154E2">
          <w:rPr>
            <w:rFonts w:ascii="Times New Roman" w:hAnsi="Times New Roman" w:cs="Times New Roman"/>
            <w:sz w:val="21"/>
            <w:szCs w:val="21"/>
          </w:rPr>
          <w:instrText>PAGE   \* MERGEFORMAT</w:instrText>
        </w:r>
        <w:r w:rsidR="0022560B" w:rsidRPr="001154E2">
          <w:rPr>
            <w:rFonts w:ascii="Times New Roman" w:hAnsi="Times New Roman" w:cs="Times New Roman"/>
            <w:sz w:val="21"/>
            <w:szCs w:val="21"/>
          </w:rPr>
          <w:fldChar w:fldCharType="separate"/>
        </w:r>
        <w:r w:rsidR="0022560B" w:rsidRPr="001154E2">
          <w:rPr>
            <w:rFonts w:ascii="Times New Roman" w:hAnsi="Times New Roman" w:cs="Times New Roman"/>
            <w:sz w:val="21"/>
            <w:szCs w:val="21"/>
            <w:lang w:val="zh-CN"/>
          </w:rPr>
          <w:t>2</w:t>
        </w:r>
        <w:r w:rsidR="0022560B" w:rsidRPr="001154E2">
          <w:rPr>
            <w:rFonts w:ascii="Times New Roman" w:hAnsi="Times New Roman" w:cs="Times New Roman"/>
            <w:sz w:val="21"/>
            <w:szCs w:val="21"/>
          </w:rPr>
          <w:fldChar w:fldCharType="end"/>
        </w:r>
      </w:p>
    </w:sdtContent>
  </w:sdt>
  <w:p w14:paraId="446E2D15" w14:textId="77777777" w:rsidR="0022560B" w:rsidRDefault="0022560B">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59E1C0" w14:textId="77777777" w:rsidR="00773359" w:rsidRDefault="00773359" w:rsidP="002D1304">
      <w:r>
        <w:separator/>
      </w:r>
    </w:p>
  </w:footnote>
  <w:footnote w:type="continuationSeparator" w:id="0">
    <w:p w14:paraId="54F94A2F" w14:textId="77777777" w:rsidR="00773359" w:rsidRDefault="00773359" w:rsidP="002D130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9"/>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4E03"/>
    <w:rsid w:val="00035EE9"/>
    <w:rsid w:val="00042E59"/>
    <w:rsid w:val="000476E6"/>
    <w:rsid w:val="00055D7A"/>
    <w:rsid w:val="000737D1"/>
    <w:rsid w:val="00074DE3"/>
    <w:rsid w:val="00080BCB"/>
    <w:rsid w:val="00082F5D"/>
    <w:rsid w:val="00087B2A"/>
    <w:rsid w:val="000A0241"/>
    <w:rsid w:val="001154E2"/>
    <w:rsid w:val="001277F7"/>
    <w:rsid w:val="0014384C"/>
    <w:rsid w:val="00192006"/>
    <w:rsid w:val="001A355C"/>
    <w:rsid w:val="001A5EE0"/>
    <w:rsid w:val="001C12DC"/>
    <w:rsid w:val="002145FD"/>
    <w:rsid w:val="0022560B"/>
    <w:rsid w:val="0023365E"/>
    <w:rsid w:val="00262AF8"/>
    <w:rsid w:val="00280E2E"/>
    <w:rsid w:val="002A7A0E"/>
    <w:rsid w:val="002D04A2"/>
    <w:rsid w:val="002D1304"/>
    <w:rsid w:val="002D7E54"/>
    <w:rsid w:val="00311DBB"/>
    <w:rsid w:val="0032422C"/>
    <w:rsid w:val="00333462"/>
    <w:rsid w:val="003B2AD7"/>
    <w:rsid w:val="003B3A4F"/>
    <w:rsid w:val="003C4EC9"/>
    <w:rsid w:val="00431DE8"/>
    <w:rsid w:val="004411D6"/>
    <w:rsid w:val="0044154E"/>
    <w:rsid w:val="00485407"/>
    <w:rsid w:val="00492BF8"/>
    <w:rsid w:val="004974F5"/>
    <w:rsid w:val="004D181B"/>
    <w:rsid w:val="004E498C"/>
    <w:rsid w:val="00536F38"/>
    <w:rsid w:val="00563912"/>
    <w:rsid w:val="00596333"/>
    <w:rsid w:val="005A6F33"/>
    <w:rsid w:val="005A79EA"/>
    <w:rsid w:val="005B1EC8"/>
    <w:rsid w:val="005B70DA"/>
    <w:rsid w:val="0060184F"/>
    <w:rsid w:val="00603694"/>
    <w:rsid w:val="0061091D"/>
    <w:rsid w:val="00676B7C"/>
    <w:rsid w:val="00680E6F"/>
    <w:rsid w:val="007367A1"/>
    <w:rsid w:val="00754E03"/>
    <w:rsid w:val="00773359"/>
    <w:rsid w:val="007940F3"/>
    <w:rsid w:val="007E2603"/>
    <w:rsid w:val="007E284F"/>
    <w:rsid w:val="00812AC6"/>
    <w:rsid w:val="008443BE"/>
    <w:rsid w:val="00856917"/>
    <w:rsid w:val="008A09A0"/>
    <w:rsid w:val="008D4737"/>
    <w:rsid w:val="008F7B42"/>
    <w:rsid w:val="00920523"/>
    <w:rsid w:val="009559A3"/>
    <w:rsid w:val="009B0F88"/>
    <w:rsid w:val="009D0BE3"/>
    <w:rsid w:val="009D6BD9"/>
    <w:rsid w:val="009F2654"/>
    <w:rsid w:val="009F3CB4"/>
    <w:rsid w:val="00A074C2"/>
    <w:rsid w:val="00A11694"/>
    <w:rsid w:val="00A213D8"/>
    <w:rsid w:val="00A36506"/>
    <w:rsid w:val="00A62D1F"/>
    <w:rsid w:val="00A80478"/>
    <w:rsid w:val="00AB132B"/>
    <w:rsid w:val="00AB6408"/>
    <w:rsid w:val="00AB6A50"/>
    <w:rsid w:val="00AD4E24"/>
    <w:rsid w:val="00AF13DA"/>
    <w:rsid w:val="00B129BE"/>
    <w:rsid w:val="00B301FB"/>
    <w:rsid w:val="00B5562E"/>
    <w:rsid w:val="00B94FF1"/>
    <w:rsid w:val="00BF4728"/>
    <w:rsid w:val="00C3306F"/>
    <w:rsid w:val="00C337E6"/>
    <w:rsid w:val="00C5675B"/>
    <w:rsid w:val="00D52859"/>
    <w:rsid w:val="00D83CBF"/>
    <w:rsid w:val="00DD6C9A"/>
    <w:rsid w:val="00DE6C94"/>
    <w:rsid w:val="00DE72BC"/>
    <w:rsid w:val="00E074BC"/>
    <w:rsid w:val="00E255F0"/>
    <w:rsid w:val="00E50F6E"/>
    <w:rsid w:val="00E66DB7"/>
    <w:rsid w:val="00E95A46"/>
    <w:rsid w:val="00EA32F0"/>
    <w:rsid w:val="00EA75E9"/>
    <w:rsid w:val="00ED6221"/>
    <w:rsid w:val="00F04CF8"/>
    <w:rsid w:val="00F16011"/>
    <w:rsid w:val="00F41802"/>
    <w:rsid w:val="00F7220B"/>
    <w:rsid w:val="00F96EDF"/>
    <w:rsid w:val="00FD214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259BB9EA"/>
  <w14:defaultImageDpi w14:val="330"/>
  <w15:chartTrackingRefBased/>
  <w15:docId w15:val="{F0568E3A-66B4-40D0-B889-46DE0F92BA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2D1304"/>
    <w:pPr>
      <w:tabs>
        <w:tab w:val="center" w:pos="4153"/>
        <w:tab w:val="right" w:pos="8306"/>
      </w:tabs>
      <w:snapToGrid w:val="0"/>
      <w:jc w:val="center"/>
    </w:pPr>
    <w:rPr>
      <w:sz w:val="18"/>
      <w:szCs w:val="18"/>
    </w:rPr>
  </w:style>
  <w:style w:type="character" w:customStyle="1" w:styleId="a4">
    <w:name w:val="ヘッダー (文字)"/>
    <w:basedOn w:val="a0"/>
    <w:link w:val="a3"/>
    <w:uiPriority w:val="99"/>
    <w:rsid w:val="002D1304"/>
    <w:rPr>
      <w:sz w:val="18"/>
      <w:szCs w:val="18"/>
    </w:rPr>
  </w:style>
  <w:style w:type="paragraph" w:styleId="a5">
    <w:name w:val="footer"/>
    <w:basedOn w:val="a"/>
    <w:link w:val="a6"/>
    <w:uiPriority w:val="99"/>
    <w:unhideWhenUsed/>
    <w:rsid w:val="002D1304"/>
    <w:pPr>
      <w:tabs>
        <w:tab w:val="center" w:pos="4153"/>
        <w:tab w:val="right" w:pos="8306"/>
      </w:tabs>
      <w:snapToGrid w:val="0"/>
      <w:jc w:val="left"/>
    </w:pPr>
    <w:rPr>
      <w:sz w:val="18"/>
      <w:szCs w:val="18"/>
    </w:rPr>
  </w:style>
  <w:style w:type="character" w:customStyle="1" w:styleId="a6">
    <w:name w:val="フッター (文字)"/>
    <w:basedOn w:val="a0"/>
    <w:link w:val="a5"/>
    <w:uiPriority w:val="99"/>
    <w:rsid w:val="002D1304"/>
    <w:rPr>
      <w:sz w:val="18"/>
      <w:szCs w:val="18"/>
    </w:rPr>
  </w:style>
  <w:style w:type="paragraph" w:styleId="a7">
    <w:name w:val="footnote text"/>
    <w:basedOn w:val="a"/>
    <w:link w:val="a8"/>
    <w:uiPriority w:val="99"/>
    <w:semiHidden/>
    <w:unhideWhenUsed/>
    <w:rsid w:val="005A6F33"/>
    <w:pPr>
      <w:snapToGrid w:val="0"/>
      <w:jc w:val="left"/>
    </w:pPr>
    <w:rPr>
      <w:sz w:val="18"/>
      <w:szCs w:val="18"/>
    </w:rPr>
  </w:style>
  <w:style w:type="character" w:customStyle="1" w:styleId="a8">
    <w:name w:val="脚注文字列 (文字)"/>
    <w:basedOn w:val="a0"/>
    <w:link w:val="a7"/>
    <w:uiPriority w:val="99"/>
    <w:semiHidden/>
    <w:rsid w:val="005A6F33"/>
    <w:rPr>
      <w:sz w:val="18"/>
      <w:szCs w:val="18"/>
    </w:rPr>
  </w:style>
  <w:style w:type="table" w:styleId="a9">
    <w:name w:val="Table Grid"/>
    <w:basedOn w:val="a1"/>
    <w:uiPriority w:val="39"/>
    <w:rsid w:val="005A6F3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footnote reference"/>
    <w:basedOn w:val="a0"/>
    <w:uiPriority w:val="99"/>
    <w:semiHidden/>
    <w:unhideWhenUsed/>
    <w:rsid w:val="005A6F33"/>
    <w:rPr>
      <w:vertAlign w:val="superscript"/>
    </w:rPr>
  </w:style>
  <w:style w:type="paragraph" w:styleId="Web">
    <w:name w:val="Normal (Web)"/>
    <w:basedOn w:val="a"/>
    <w:uiPriority w:val="99"/>
    <w:semiHidden/>
    <w:unhideWhenUsed/>
    <w:rsid w:val="008D4737"/>
    <w:pPr>
      <w:widowControl/>
      <w:spacing w:before="100" w:beforeAutospacing="1" w:after="100" w:afterAutospacing="1"/>
      <w:jc w:val="left"/>
    </w:pPr>
    <w:rPr>
      <w:rFonts w:ascii="SimSun" w:eastAsia="SimSun" w:hAnsi="SimSun" w:cs="SimSun"/>
      <w:kern w:val="0"/>
      <w:sz w:val="24"/>
      <w:szCs w:val="24"/>
    </w:rPr>
  </w:style>
  <w:style w:type="paragraph" w:customStyle="1" w:styleId="BGKeywords">
    <w:name w:val="BG_Keywords"/>
    <w:basedOn w:val="a"/>
    <w:next w:val="a"/>
    <w:autoRedefine/>
    <w:rsid w:val="00F7220B"/>
    <w:pPr>
      <w:widowControl/>
      <w:spacing w:after="220"/>
      <w:jc w:val="left"/>
    </w:pPr>
    <w:rPr>
      <w:rFonts w:ascii="Arno Pro" w:hAnsi="Arno Pro" w:cs="Times New Roman"/>
      <w:i/>
      <w:kern w:val="22"/>
      <w:sz w:val="20"/>
      <w:szCs w:val="20"/>
      <w:lang w:eastAsia="en-US"/>
    </w:rPr>
  </w:style>
  <w:style w:type="paragraph" w:styleId="ab">
    <w:name w:val="List Paragraph"/>
    <w:basedOn w:val="a"/>
    <w:uiPriority w:val="34"/>
    <w:qFormat/>
    <w:rsid w:val="00F7220B"/>
    <w:pPr>
      <w:ind w:leftChars="400" w:left="840"/>
    </w:pPr>
  </w:style>
  <w:style w:type="paragraph" w:styleId="ac">
    <w:name w:val="Bibliography"/>
    <w:basedOn w:val="a"/>
    <w:next w:val="a"/>
    <w:uiPriority w:val="37"/>
    <w:unhideWhenUsed/>
    <w:rsid w:val="00192006"/>
    <w:pPr>
      <w:tabs>
        <w:tab w:val="left" w:pos="504"/>
      </w:tabs>
      <w:ind w:left="504" w:hanging="504"/>
    </w:pPr>
  </w:style>
  <w:style w:type="paragraph" w:customStyle="1" w:styleId="BEAuthorBiography">
    <w:name w:val="BE_Author_Biography"/>
    <w:basedOn w:val="a"/>
    <w:autoRedefine/>
    <w:rsid w:val="00C5675B"/>
    <w:pPr>
      <w:widowControl/>
      <w:snapToGrid w:val="0"/>
      <w:spacing w:before="100" w:beforeAutospacing="1" w:after="100" w:afterAutospacing="1"/>
      <w:ind w:rightChars="36" w:right="76"/>
      <w:jc w:val="left"/>
    </w:pPr>
    <w:rPr>
      <w:rFonts w:ascii="Arno Pro" w:hAnsi="Arno Pro" w:cs="Times New Roman"/>
      <w:kern w:val="0"/>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632824">
      <w:bodyDiv w:val="1"/>
      <w:marLeft w:val="0"/>
      <w:marRight w:val="0"/>
      <w:marTop w:val="0"/>
      <w:marBottom w:val="0"/>
      <w:divBdr>
        <w:top w:val="none" w:sz="0" w:space="0" w:color="auto"/>
        <w:left w:val="none" w:sz="0" w:space="0" w:color="auto"/>
        <w:bottom w:val="none" w:sz="0" w:space="0" w:color="auto"/>
        <w:right w:val="none" w:sz="0" w:space="0" w:color="auto"/>
      </w:divBdr>
    </w:div>
    <w:div w:id="57244863">
      <w:bodyDiv w:val="1"/>
      <w:marLeft w:val="0"/>
      <w:marRight w:val="0"/>
      <w:marTop w:val="0"/>
      <w:marBottom w:val="0"/>
      <w:divBdr>
        <w:top w:val="none" w:sz="0" w:space="0" w:color="auto"/>
        <w:left w:val="none" w:sz="0" w:space="0" w:color="auto"/>
        <w:bottom w:val="none" w:sz="0" w:space="0" w:color="auto"/>
        <w:right w:val="none" w:sz="0" w:space="0" w:color="auto"/>
      </w:divBdr>
    </w:div>
    <w:div w:id="116878154">
      <w:bodyDiv w:val="1"/>
      <w:marLeft w:val="0"/>
      <w:marRight w:val="0"/>
      <w:marTop w:val="0"/>
      <w:marBottom w:val="0"/>
      <w:divBdr>
        <w:top w:val="none" w:sz="0" w:space="0" w:color="auto"/>
        <w:left w:val="none" w:sz="0" w:space="0" w:color="auto"/>
        <w:bottom w:val="none" w:sz="0" w:space="0" w:color="auto"/>
        <w:right w:val="none" w:sz="0" w:space="0" w:color="auto"/>
      </w:divBdr>
    </w:div>
    <w:div w:id="687222022">
      <w:bodyDiv w:val="1"/>
      <w:marLeft w:val="0"/>
      <w:marRight w:val="0"/>
      <w:marTop w:val="0"/>
      <w:marBottom w:val="0"/>
      <w:divBdr>
        <w:top w:val="none" w:sz="0" w:space="0" w:color="auto"/>
        <w:left w:val="none" w:sz="0" w:space="0" w:color="auto"/>
        <w:bottom w:val="none" w:sz="0" w:space="0" w:color="auto"/>
        <w:right w:val="none" w:sz="0" w:space="0" w:color="auto"/>
      </w:divBdr>
    </w:div>
    <w:div w:id="712461766">
      <w:bodyDiv w:val="1"/>
      <w:marLeft w:val="0"/>
      <w:marRight w:val="0"/>
      <w:marTop w:val="0"/>
      <w:marBottom w:val="0"/>
      <w:divBdr>
        <w:top w:val="none" w:sz="0" w:space="0" w:color="auto"/>
        <w:left w:val="none" w:sz="0" w:space="0" w:color="auto"/>
        <w:bottom w:val="none" w:sz="0" w:space="0" w:color="auto"/>
        <w:right w:val="none" w:sz="0" w:space="0" w:color="auto"/>
      </w:divBdr>
    </w:div>
    <w:div w:id="1203203202">
      <w:bodyDiv w:val="1"/>
      <w:marLeft w:val="0"/>
      <w:marRight w:val="0"/>
      <w:marTop w:val="0"/>
      <w:marBottom w:val="0"/>
      <w:divBdr>
        <w:top w:val="none" w:sz="0" w:space="0" w:color="auto"/>
        <w:left w:val="none" w:sz="0" w:space="0" w:color="auto"/>
        <w:bottom w:val="none" w:sz="0" w:space="0" w:color="auto"/>
        <w:right w:val="none" w:sz="0" w:space="0" w:color="auto"/>
      </w:divBdr>
    </w:div>
    <w:div w:id="1390953284">
      <w:bodyDiv w:val="1"/>
      <w:marLeft w:val="0"/>
      <w:marRight w:val="0"/>
      <w:marTop w:val="0"/>
      <w:marBottom w:val="0"/>
      <w:divBdr>
        <w:top w:val="none" w:sz="0" w:space="0" w:color="auto"/>
        <w:left w:val="none" w:sz="0" w:space="0" w:color="auto"/>
        <w:bottom w:val="none" w:sz="0" w:space="0" w:color="auto"/>
        <w:right w:val="none" w:sz="0" w:space="0" w:color="auto"/>
      </w:divBdr>
    </w:div>
    <w:div w:id="1791623849">
      <w:bodyDiv w:val="1"/>
      <w:marLeft w:val="0"/>
      <w:marRight w:val="0"/>
      <w:marTop w:val="0"/>
      <w:marBottom w:val="0"/>
      <w:divBdr>
        <w:top w:val="none" w:sz="0" w:space="0" w:color="auto"/>
        <w:left w:val="none" w:sz="0" w:space="0" w:color="auto"/>
        <w:bottom w:val="none" w:sz="0" w:space="0" w:color="auto"/>
        <w:right w:val="none" w:sz="0" w:space="0" w:color="auto"/>
      </w:divBdr>
    </w:div>
    <w:div w:id="1972974553">
      <w:bodyDiv w:val="1"/>
      <w:marLeft w:val="0"/>
      <w:marRight w:val="0"/>
      <w:marTop w:val="0"/>
      <w:marBottom w:val="0"/>
      <w:divBdr>
        <w:top w:val="none" w:sz="0" w:space="0" w:color="auto"/>
        <w:left w:val="none" w:sz="0" w:space="0" w:color="auto"/>
        <w:bottom w:val="none" w:sz="0" w:space="0" w:color="auto"/>
        <w:right w:val="none" w:sz="0" w:space="0" w:color="auto"/>
      </w:divBdr>
    </w:div>
    <w:div w:id="1975985114">
      <w:bodyDiv w:val="1"/>
      <w:marLeft w:val="0"/>
      <w:marRight w:val="0"/>
      <w:marTop w:val="0"/>
      <w:marBottom w:val="0"/>
      <w:divBdr>
        <w:top w:val="none" w:sz="0" w:space="0" w:color="auto"/>
        <w:left w:val="none" w:sz="0" w:space="0" w:color="auto"/>
        <w:bottom w:val="none" w:sz="0" w:space="0" w:color="auto"/>
        <w:right w:val="none" w:sz="0" w:space="0" w:color="auto"/>
      </w:divBdr>
    </w:div>
    <w:div w:id="20185744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pn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endnotes" Target="endnotes.xml"/><Relationship Id="rId15" Type="http://schemas.openxmlformats.org/officeDocument/2006/relationships/image" Target="media/image10.png"/><Relationship Id="rId10" Type="http://schemas.openxmlformats.org/officeDocument/2006/relationships/image" Target="media/image5.tiff"/><Relationship Id="rId19"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12</Pages>
  <Words>4474</Words>
  <Characters>25502</Characters>
  <Application>Microsoft Office Word</Application>
  <DocSecurity>0</DocSecurity>
  <Lines>212</Lines>
  <Paragraphs>59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29917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Chengyang LIU</dc:creator>
  <cp:keywords/>
  <dc:description/>
  <cp:lastModifiedBy>YoshioMasafumi</cp:lastModifiedBy>
  <cp:revision>2</cp:revision>
  <cp:lastPrinted>2024-02-09T10:48:00Z</cp:lastPrinted>
  <dcterms:created xsi:type="dcterms:W3CDTF">2024-04-22T02:45:00Z</dcterms:created>
  <dcterms:modified xsi:type="dcterms:W3CDTF">2024-04-22T02:45:00Z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zotero-version="6.0.30"&gt;&lt;session id="g47TGs1f"/&gt;&lt;style id="http://www.zotero.org/styles/american-chemical-society" hasBibliography="1" bibliographyStyleHasBeenSet="1"/&gt;&lt;prefs&gt;&lt;pref name="fieldType" value="Field"/&gt;&lt;/prefs&gt;&lt;/data&gt;</vt:lpwstr>
  </property>
</Properties>
</file>