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813C7" w14:textId="404E1118" w:rsidR="001E18A8" w:rsidRDefault="001E18A8" w:rsidP="00B574A6">
      <w:pPr>
        <w:jc w:val="center"/>
        <w:rPr>
          <w:rFonts w:cs="Times New Roman"/>
          <w:b/>
          <w:bCs/>
          <w:color w:val="auto"/>
          <w:sz w:val="24"/>
          <w:szCs w:val="24"/>
        </w:rPr>
      </w:pPr>
      <w:bookmarkStart w:id="0" w:name="_Hlk158489991"/>
      <w:r>
        <w:rPr>
          <w:rFonts w:cs="Times New Roman"/>
          <w:b/>
          <w:bCs/>
          <w:color w:val="auto"/>
          <w:sz w:val="24"/>
          <w:szCs w:val="24"/>
        </w:rPr>
        <w:t>Development of n</w:t>
      </w:r>
      <w:r w:rsidRPr="00E806F6">
        <w:rPr>
          <w:rFonts w:cs="Times New Roman"/>
          <w:b/>
          <w:bCs/>
          <w:color w:val="auto"/>
          <w:sz w:val="24"/>
          <w:szCs w:val="24"/>
        </w:rPr>
        <w:t xml:space="preserve">ovel </w:t>
      </w:r>
      <w:r w:rsidR="00E806F6" w:rsidRPr="00E806F6">
        <w:rPr>
          <w:rFonts w:cs="Times New Roman"/>
          <w:b/>
          <w:bCs/>
          <w:color w:val="auto"/>
          <w:sz w:val="24"/>
          <w:szCs w:val="24"/>
        </w:rPr>
        <w:t xml:space="preserve">Ni-Co base P/M </w:t>
      </w:r>
      <w:r>
        <w:rPr>
          <w:rFonts w:cs="Times New Roman"/>
          <w:b/>
          <w:bCs/>
          <w:color w:val="auto"/>
          <w:sz w:val="24"/>
          <w:szCs w:val="24"/>
        </w:rPr>
        <w:t xml:space="preserve">disk </w:t>
      </w:r>
      <w:r w:rsidR="00E806F6" w:rsidRPr="00E806F6">
        <w:rPr>
          <w:rFonts w:cs="Times New Roman"/>
          <w:b/>
          <w:bCs/>
          <w:color w:val="auto"/>
          <w:sz w:val="24"/>
          <w:szCs w:val="24"/>
        </w:rPr>
        <w:t>superalloy</w:t>
      </w:r>
    </w:p>
    <w:p w14:paraId="35D775A7" w14:textId="0278F6A2" w:rsidR="00442568" w:rsidRDefault="00B574A6" w:rsidP="001E18A8">
      <w:pPr>
        <w:jc w:val="center"/>
        <w:rPr>
          <w:rFonts w:cs="Times New Roman"/>
          <w:b/>
          <w:bCs/>
          <w:color w:val="auto"/>
          <w:sz w:val="24"/>
          <w:szCs w:val="24"/>
        </w:rPr>
      </w:pPr>
      <w:r>
        <w:rPr>
          <w:rFonts w:cs="Times New Roman"/>
          <w:b/>
          <w:bCs/>
          <w:color w:val="auto"/>
          <w:sz w:val="24"/>
          <w:szCs w:val="24"/>
        </w:rPr>
        <w:t>by red</w:t>
      </w:r>
      <w:r w:rsidRPr="00E806F6">
        <w:rPr>
          <w:rFonts w:cs="Times New Roman"/>
          <w:b/>
          <w:bCs/>
          <w:color w:val="auto"/>
          <w:sz w:val="24"/>
          <w:szCs w:val="24"/>
        </w:rPr>
        <w:t>esign</w:t>
      </w:r>
      <w:r>
        <w:rPr>
          <w:rFonts w:cs="Times New Roman"/>
          <w:b/>
          <w:bCs/>
          <w:color w:val="auto"/>
          <w:sz w:val="24"/>
          <w:szCs w:val="24"/>
        </w:rPr>
        <w:t>ing</w:t>
      </w:r>
      <w:r w:rsidRPr="00E806F6">
        <w:rPr>
          <w:rFonts w:cs="Times New Roman"/>
          <w:b/>
          <w:bCs/>
          <w:color w:val="auto"/>
          <w:sz w:val="24"/>
          <w:szCs w:val="24"/>
        </w:rPr>
        <w:t xml:space="preserve"> </w:t>
      </w:r>
      <w:r w:rsidR="00E806F6" w:rsidRPr="00E806F6">
        <w:rPr>
          <w:rFonts w:cs="Times New Roman"/>
          <w:b/>
          <w:bCs/>
          <w:color w:val="auto"/>
          <w:sz w:val="24"/>
          <w:szCs w:val="24"/>
        </w:rPr>
        <w:t>based on turbine blade alloy, TM-47</w:t>
      </w:r>
    </w:p>
    <w:bookmarkEnd w:id="0"/>
    <w:p w14:paraId="6E396A96" w14:textId="77777777" w:rsidR="00E806F6" w:rsidRPr="00B574A6" w:rsidRDefault="00E806F6" w:rsidP="00E806F6">
      <w:pPr>
        <w:jc w:val="center"/>
        <w:rPr>
          <w:rFonts w:cs="Times New Roman"/>
          <w:color w:val="auto"/>
          <w:sz w:val="20"/>
          <w:szCs w:val="20"/>
        </w:rPr>
      </w:pPr>
    </w:p>
    <w:p w14:paraId="79390864" w14:textId="77777777" w:rsidR="00E806F6" w:rsidRDefault="00EB37F8" w:rsidP="00E806F6">
      <w:pPr>
        <w:jc w:val="center"/>
        <w:rPr>
          <w:rFonts w:cs="Times New Roman"/>
          <w:color w:val="auto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>Toshio Osada</w:t>
      </w:r>
      <w:r w:rsidRPr="003D775F">
        <w:rPr>
          <w:rFonts w:cs="Times New Roman"/>
          <w:color w:val="auto"/>
          <w:sz w:val="20"/>
          <w:szCs w:val="20"/>
          <w:vertAlign w:val="superscript"/>
        </w:rPr>
        <w:t>1</w:t>
      </w:r>
      <w:r w:rsidR="00E806F6" w:rsidRPr="003D775F">
        <w:rPr>
          <w:rFonts w:cs="Times New Roman"/>
          <w:color w:val="auto"/>
          <w:sz w:val="20"/>
          <w:szCs w:val="20"/>
          <w:vertAlign w:val="superscript"/>
        </w:rPr>
        <w:t>*</w:t>
      </w:r>
      <w:r w:rsidRPr="003D775F">
        <w:rPr>
          <w:rFonts w:cs="Times New Roman"/>
          <w:color w:val="auto"/>
          <w:sz w:val="20"/>
          <w:szCs w:val="20"/>
        </w:rPr>
        <w:t xml:space="preserve">, </w:t>
      </w:r>
      <w:r w:rsidR="00E806F6" w:rsidRPr="00E806F6">
        <w:rPr>
          <w:rFonts w:cs="Times New Roman"/>
          <w:color w:val="auto"/>
          <w:sz w:val="20"/>
          <w:szCs w:val="20"/>
        </w:rPr>
        <w:t>Makoto Osawa</w:t>
      </w:r>
      <w:r w:rsidR="00E806F6" w:rsidRPr="003D775F">
        <w:rPr>
          <w:rFonts w:cs="Times New Roman"/>
          <w:color w:val="auto"/>
          <w:sz w:val="20"/>
          <w:szCs w:val="20"/>
          <w:vertAlign w:val="superscript"/>
        </w:rPr>
        <w:t>1</w:t>
      </w:r>
      <w:r w:rsidR="00E806F6" w:rsidRPr="00E806F6">
        <w:rPr>
          <w:rFonts w:cs="Times New Roman"/>
          <w:color w:val="auto"/>
          <w:sz w:val="20"/>
          <w:szCs w:val="20"/>
        </w:rPr>
        <w:t xml:space="preserve">, </w:t>
      </w:r>
      <w:proofErr w:type="spellStart"/>
      <w:r w:rsidR="00E806F6" w:rsidRPr="00E806F6">
        <w:rPr>
          <w:rFonts w:cs="Times New Roman"/>
          <w:color w:val="auto"/>
          <w:sz w:val="20"/>
          <w:szCs w:val="20"/>
        </w:rPr>
        <w:t>Yuhi</w:t>
      </w:r>
      <w:proofErr w:type="spellEnd"/>
      <w:r w:rsidR="00E806F6" w:rsidRPr="00E806F6">
        <w:rPr>
          <w:rFonts w:cs="Times New Roman"/>
          <w:color w:val="auto"/>
          <w:sz w:val="20"/>
          <w:szCs w:val="20"/>
        </w:rPr>
        <w:t xml:space="preserve"> Mori</w:t>
      </w:r>
      <w:r w:rsidR="00E806F6" w:rsidRPr="003D775F">
        <w:rPr>
          <w:rFonts w:cs="Times New Roman"/>
          <w:color w:val="auto"/>
          <w:sz w:val="20"/>
          <w:szCs w:val="20"/>
          <w:vertAlign w:val="superscript"/>
        </w:rPr>
        <w:t>1</w:t>
      </w:r>
      <w:r w:rsidR="00E806F6" w:rsidRPr="00E806F6">
        <w:rPr>
          <w:rFonts w:cs="Times New Roman"/>
          <w:color w:val="auto"/>
          <w:sz w:val="20"/>
          <w:szCs w:val="20"/>
        </w:rPr>
        <w:t>, Ayako Ikeda</w:t>
      </w:r>
      <w:r w:rsidR="00E806F6" w:rsidRPr="003D775F">
        <w:rPr>
          <w:rFonts w:cs="Times New Roman"/>
          <w:color w:val="auto"/>
          <w:sz w:val="20"/>
          <w:szCs w:val="20"/>
          <w:vertAlign w:val="superscript"/>
        </w:rPr>
        <w:t>1</w:t>
      </w:r>
      <w:r w:rsidR="00E806F6" w:rsidRPr="00E806F6">
        <w:rPr>
          <w:rFonts w:cs="Times New Roman"/>
          <w:color w:val="auto"/>
          <w:sz w:val="20"/>
          <w:szCs w:val="20"/>
        </w:rPr>
        <w:t>, Hiroshi Harada</w:t>
      </w:r>
      <w:r w:rsidR="00E806F6" w:rsidRPr="003D775F">
        <w:rPr>
          <w:rFonts w:cs="Times New Roman"/>
          <w:color w:val="auto"/>
          <w:sz w:val="20"/>
          <w:szCs w:val="20"/>
          <w:vertAlign w:val="superscript"/>
        </w:rPr>
        <w:t>1</w:t>
      </w:r>
      <w:r w:rsidR="00E806F6" w:rsidRPr="00E806F6">
        <w:rPr>
          <w:rFonts w:cs="Times New Roman"/>
          <w:color w:val="auto"/>
          <w:sz w:val="20"/>
          <w:szCs w:val="20"/>
        </w:rPr>
        <w:t xml:space="preserve">, </w:t>
      </w:r>
    </w:p>
    <w:p w14:paraId="3C788C45" w14:textId="5B44CB53" w:rsidR="00486668" w:rsidRPr="003D775F" w:rsidRDefault="00E806F6" w:rsidP="00E806F6">
      <w:pPr>
        <w:jc w:val="center"/>
        <w:rPr>
          <w:rFonts w:cs="Times New Roman"/>
          <w:color w:val="auto"/>
          <w:sz w:val="20"/>
          <w:szCs w:val="20"/>
          <w:vertAlign w:val="superscript"/>
        </w:rPr>
      </w:pPr>
      <w:r w:rsidRPr="00E806F6">
        <w:rPr>
          <w:rFonts w:cs="Times New Roman"/>
          <w:color w:val="auto"/>
          <w:sz w:val="20"/>
          <w:szCs w:val="20"/>
        </w:rPr>
        <w:t>Takuma Kohata</w:t>
      </w:r>
      <w:r w:rsidRPr="003D775F">
        <w:rPr>
          <w:rFonts w:cs="Times New Roman"/>
          <w:color w:val="auto"/>
          <w:sz w:val="20"/>
          <w:szCs w:val="20"/>
          <w:vertAlign w:val="superscript"/>
        </w:rPr>
        <w:t>1</w:t>
      </w:r>
      <w:r w:rsidRPr="00E806F6">
        <w:rPr>
          <w:rFonts w:cs="Times New Roman"/>
          <w:color w:val="auto"/>
          <w:sz w:val="20"/>
          <w:szCs w:val="20"/>
        </w:rPr>
        <w:t>, Kyoko Kawagishi</w:t>
      </w:r>
      <w:r w:rsidRPr="003D775F">
        <w:rPr>
          <w:rFonts w:cs="Times New Roman"/>
          <w:color w:val="auto"/>
          <w:sz w:val="20"/>
          <w:szCs w:val="20"/>
          <w:vertAlign w:val="superscript"/>
        </w:rPr>
        <w:t>1</w:t>
      </w:r>
    </w:p>
    <w:p w14:paraId="77AA0BB4" w14:textId="77777777" w:rsidR="00486668" w:rsidRPr="003D775F" w:rsidRDefault="00486668" w:rsidP="00486668">
      <w:pPr>
        <w:rPr>
          <w:rFonts w:cs="Times New Roman"/>
          <w:color w:val="auto"/>
          <w:sz w:val="20"/>
          <w:szCs w:val="20"/>
          <w:vertAlign w:val="superscript"/>
        </w:rPr>
      </w:pPr>
    </w:p>
    <w:p w14:paraId="518FF406" w14:textId="79980E51" w:rsidR="00486668" w:rsidRPr="003D775F" w:rsidRDefault="00486668" w:rsidP="00822523">
      <w:pPr>
        <w:pStyle w:val="a3"/>
        <w:numPr>
          <w:ilvl w:val="0"/>
          <w:numId w:val="1"/>
        </w:numPr>
        <w:ind w:leftChars="0" w:left="236" w:hangingChars="118" w:hanging="236"/>
        <w:jc w:val="center"/>
        <w:rPr>
          <w:rFonts w:cs="Times New Roman"/>
          <w:color w:val="auto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 xml:space="preserve">National Institute for Materials Science (NIMS), 1-2-1 </w:t>
      </w:r>
      <w:proofErr w:type="spellStart"/>
      <w:r w:rsidRPr="003D775F">
        <w:rPr>
          <w:rFonts w:cs="Times New Roman"/>
          <w:color w:val="auto"/>
          <w:sz w:val="20"/>
          <w:szCs w:val="20"/>
        </w:rPr>
        <w:t>Sengen</w:t>
      </w:r>
      <w:proofErr w:type="spellEnd"/>
      <w:r w:rsidRPr="003D775F">
        <w:rPr>
          <w:rFonts w:cs="Times New Roman"/>
          <w:color w:val="auto"/>
          <w:sz w:val="20"/>
          <w:szCs w:val="20"/>
        </w:rPr>
        <w:t>, Tsukuba, Ibaraki 305-0047, Japan</w:t>
      </w:r>
    </w:p>
    <w:p w14:paraId="319D0210" w14:textId="63EB83F3" w:rsidR="00486668" w:rsidRPr="003D775F" w:rsidRDefault="00486668" w:rsidP="00822523">
      <w:pPr>
        <w:jc w:val="center"/>
        <w:rPr>
          <w:rFonts w:cs="Times New Roman"/>
          <w:color w:val="auto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>*Corresponding author</w:t>
      </w:r>
      <w:r w:rsidR="00442568" w:rsidRPr="003D775F">
        <w:rPr>
          <w:rFonts w:cs="Times New Roman"/>
          <w:color w:val="auto"/>
          <w:sz w:val="20"/>
          <w:szCs w:val="20"/>
        </w:rPr>
        <w:t xml:space="preserve">: </w:t>
      </w:r>
      <w:hyperlink r:id="rId8" w:history="1">
        <w:r w:rsidR="00E806F6" w:rsidRPr="004F5B9E">
          <w:rPr>
            <w:rStyle w:val="a4"/>
            <w:rFonts w:cs="Times New Roman"/>
            <w:sz w:val="20"/>
            <w:szCs w:val="20"/>
          </w:rPr>
          <w:t>OSADA.Toshio@nims.go.jp</w:t>
        </w:r>
      </w:hyperlink>
      <w:r w:rsidRPr="003D775F">
        <w:rPr>
          <w:rFonts w:cs="Times New Roman"/>
          <w:color w:val="auto"/>
          <w:sz w:val="20"/>
          <w:szCs w:val="20"/>
        </w:rPr>
        <w:t xml:space="preserve"> (</w:t>
      </w:r>
      <w:r w:rsidR="00E806F6">
        <w:rPr>
          <w:rFonts w:cs="Times New Roman"/>
          <w:color w:val="auto"/>
          <w:sz w:val="20"/>
          <w:szCs w:val="20"/>
        </w:rPr>
        <w:t>T</w:t>
      </w:r>
      <w:r w:rsidRPr="003D775F">
        <w:rPr>
          <w:rFonts w:cs="Times New Roman"/>
          <w:color w:val="auto"/>
          <w:sz w:val="20"/>
          <w:szCs w:val="20"/>
        </w:rPr>
        <w:t xml:space="preserve">. </w:t>
      </w:r>
      <w:r w:rsidR="00E806F6">
        <w:rPr>
          <w:rFonts w:cs="Times New Roman"/>
          <w:color w:val="auto"/>
          <w:sz w:val="20"/>
          <w:szCs w:val="20"/>
        </w:rPr>
        <w:t>Osada</w:t>
      </w:r>
      <w:r w:rsidRPr="003D775F">
        <w:rPr>
          <w:rFonts w:cs="Times New Roman"/>
          <w:color w:val="auto"/>
          <w:sz w:val="20"/>
          <w:szCs w:val="20"/>
        </w:rPr>
        <w:t>)</w:t>
      </w:r>
    </w:p>
    <w:p w14:paraId="38439AFA" w14:textId="77777777" w:rsidR="00442568" w:rsidRPr="003D775F" w:rsidRDefault="00442568" w:rsidP="00442568">
      <w:pPr>
        <w:widowControl/>
        <w:jc w:val="left"/>
        <w:rPr>
          <w:rFonts w:cs="Times New Roman"/>
          <w:sz w:val="20"/>
          <w:szCs w:val="20"/>
        </w:rPr>
      </w:pPr>
      <w:r w:rsidRPr="003D775F">
        <w:rPr>
          <w:rFonts w:cs="Times New Roman"/>
          <w:sz w:val="20"/>
          <w:szCs w:val="20"/>
        </w:rPr>
        <w:t xml:space="preserve"> </w:t>
      </w:r>
    </w:p>
    <w:p w14:paraId="31D859CE" w14:textId="7235BFE2" w:rsidR="00E806F6" w:rsidRDefault="00442568" w:rsidP="00822523">
      <w:pPr>
        <w:widowControl/>
        <w:jc w:val="center"/>
        <w:rPr>
          <w:rFonts w:cs="Times New Roman"/>
          <w:sz w:val="20"/>
          <w:szCs w:val="20"/>
        </w:rPr>
      </w:pPr>
      <w:r w:rsidRPr="003D775F">
        <w:rPr>
          <w:rFonts w:cs="Times New Roman"/>
          <w:sz w:val="20"/>
          <w:szCs w:val="20"/>
        </w:rPr>
        <w:t xml:space="preserve">Keywords: </w:t>
      </w:r>
      <w:r w:rsidR="00E806F6" w:rsidRPr="00187C9B">
        <w:rPr>
          <w:lang w:val="en-GB"/>
        </w:rPr>
        <w:t>Ni-Co base superalloys, Powder Metallurgy, Disk, Creep</w:t>
      </w:r>
    </w:p>
    <w:p w14:paraId="4237D0C3" w14:textId="77777777" w:rsidR="00442568" w:rsidRPr="003D775F" w:rsidRDefault="00442568" w:rsidP="00442568">
      <w:pPr>
        <w:widowControl/>
        <w:jc w:val="left"/>
        <w:rPr>
          <w:rFonts w:cs="Times New Roman"/>
          <w:sz w:val="20"/>
          <w:szCs w:val="20"/>
        </w:rPr>
      </w:pPr>
    </w:p>
    <w:p w14:paraId="5B6CF22D" w14:textId="6D7E871E" w:rsidR="001736F3" w:rsidRPr="003D775F" w:rsidRDefault="001736F3" w:rsidP="00492C41">
      <w:pPr>
        <w:pStyle w:val="1"/>
      </w:pPr>
      <w:r w:rsidRPr="003D775F">
        <w:t>Abstract</w:t>
      </w:r>
    </w:p>
    <w:p w14:paraId="6B634191" w14:textId="1AFBA4A4" w:rsidR="001D6259" w:rsidRPr="001D6259" w:rsidRDefault="00BD08F5" w:rsidP="001D6259">
      <w:pPr>
        <w:widowControl/>
        <w:rPr>
          <w:rFonts w:cs="Times New Roman"/>
          <w:color w:val="auto"/>
          <w:sz w:val="20"/>
          <w:szCs w:val="20"/>
          <w:lang w:val="en-GB"/>
        </w:rPr>
      </w:pPr>
      <w:r w:rsidRPr="00BD08F5">
        <w:rPr>
          <w:rFonts w:cs="Times New Roman"/>
          <w:sz w:val="20"/>
          <w:szCs w:val="20"/>
        </w:rPr>
        <w:t xml:space="preserve">The temperature </w:t>
      </w:r>
      <w:r>
        <w:rPr>
          <w:rFonts w:cs="Times New Roman"/>
          <w:sz w:val="20"/>
          <w:szCs w:val="20"/>
        </w:rPr>
        <w:t xml:space="preserve">capability </w:t>
      </w:r>
      <w:r w:rsidRPr="00BD08F5">
        <w:rPr>
          <w:rFonts w:cs="Times New Roman"/>
          <w:sz w:val="20"/>
          <w:szCs w:val="20"/>
        </w:rPr>
        <w:t xml:space="preserve">of </w:t>
      </w:r>
      <w:r w:rsidR="00967AB3">
        <w:rPr>
          <w:rFonts w:cs="Times New Roman"/>
          <w:sz w:val="20"/>
          <w:szCs w:val="20"/>
        </w:rPr>
        <w:t xml:space="preserve">current state-of-the-art </w:t>
      </w:r>
      <w:r>
        <w:rPr>
          <w:rFonts w:cs="Times New Roman"/>
          <w:sz w:val="20"/>
          <w:szCs w:val="20"/>
        </w:rPr>
        <w:t xml:space="preserve">high-pressure </w:t>
      </w:r>
      <w:r w:rsidRPr="00BD08F5">
        <w:rPr>
          <w:rFonts w:cs="Times New Roman"/>
          <w:sz w:val="20"/>
          <w:szCs w:val="20"/>
        </w:rPr>
        <w:t>disk</w:t>
      </w:r>
      <w:r>
        <w:rPr>
          <w:rFonts w:cs="Times New Roman"/>
          <w:sz w:val="20"/>
          <w:szCs w:val="20"/>
        </w:rPr>
        <w:t xml:space="preserve"> superalloys </w:t>
      </w:r>
      <w:r w:rsidR="00967AB3">
        <w:rPr>
          <w:rFonts w:cs="Times New Roman"/>
          <w:sz w:val="20"/>
          <w:szCs w:val="20"/>
        </w:rPr>
        <w:t>is around</w:t>
      </w:r>
      <w:r w:rsidRPr="00BD08F5">
        <w:rPr>
          <w:rFonts w:cs="Times New Roman"/>
          <w:sz w:val="20"/>
          <w:szCs w:val="20"/>
        </w:rPr>
        <w:t xml:space="preserve"> 700°C</w:t>
      </w:r>
      <w:r w:rsidR="00822E81">
        <w:rPr>
          <w:rFonts w:cs="Times New Roman"/>
          <w:sz w:val="20"/>
          <w:szCs w:val="20"/>
        </w:rPr>
        <w:t>.</w:t>
      </w:r>
      <w:r w:rsidRPr="00BD08F5">
        <w:rPr>
          <w:rFonts w:cs="Times New Roman"/>
          <w:sz w:val="20"/>
          <w:szCs w:val="20"/>
        </w:rPr>
        <w:t xml:space="preserve"> </w:t>
      </w:r>
      <w:bookmarkStart w:id="1" w:name="_Hlk162778679"/>
      <w:r w:rsidR="00822E81">
        <w:rPr>
          <w:rFonts w:cs="Times New Roman"/>
          <w:sz w:val="20"/>
          <w:szCs w:val="20"/>
        </w:rPr>
        <w:t>T</w:t>
      </w:r>
      <w:r w:rsidRPr="00BD08F5">
        <w:rPr>
          <w:rFonts w:cs="Times New Roman"/>
          <w:sz w:val="20"/>
          <w:szCs w:val="20"/>
        </w:rPr>
        <w:t xml:space="preserve">o further improve their temperature capabilities, </w:t>
      </w:r>
      <w:r w:rsidR="00E95B05">
        <w:rPr>
          <w:rFonts w:cs="Times New Roman"/>
          <w:sz w:val="20"/>
          <w:szCs w:val="20"/>
        </w:rPr>
        <w:t>new disk alloy design approaches with a focus on</w:t>
      </w:r>
      <w:r w:rsidRPr="00BD08F5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blade </w:t>
      </w:r>
      <w:r w:rsidRPr="00BD08F5">
        <w:rPr>
          <w:rFonts w:cs="Times New Roman"/>
          <w:sz w:val="20"/>
          <w:szCs w:val="20"/>
        </w:rPr>
        <w:t>alloy</w:t>
      </w:r>
      <w:r w:rsidR="00E95B05">
        <w:rPr>
          <w:rFonts w:cs="Times New Roman"/>
          <w:sz w:val="20"/>
          <w:szCs w:val="20"/>
        </w:rPr>
        <w:t xml:space="preserve"> compositions</w:t>
      </w:r>
      <w:r w:rsidR="00822E81">
        <w:rPr>
          <w:rFonts w:cs="Times New Roman"/>
          <w:sz w:val="20"/>
          <w:szCs w:val="20"/>
        </w:rPr>
        <w:t>,</w:t>
      </w:r>
      <w:r w:rsidRPr="00BD08F5">
        <w:rPr>
          <w:rFonts w:cs="Times New Roman"/>
          <w:sz w:val="20"/>
          <w:szCs w:val="20"/>
        </w:rPr>
        <w:t xml:space="preserve"> </w:t>
      </w:r>
      <w:r w:rsidR="00822E81">
        <w:rPr>
          <w:rFonts w:cs="Times New Roman"/>
          <w:sz w:val="20"/>
          <w:szCs w:val="20"/>
        </w:rPr>
        <w:t xml:space="preserve">which was </w:t>
      </w:r>
      <w:r w:rsidRPr="00BD08F5">
        <w:rPr>
          <w:rFonts w:cs="Times New Roman"/>
          <w:sz w:val="20"/>
          <w:szCs w:val="20"/>
        </w:rPr>
        <w:t xml:space="preserve">designed </w:t>
      </w:r>
      <w:r w:rsidR="00E23036">
        <w:rPr>
          <w:rFonts w:cs="Times New Roman"/>
          <w:sz w:val="20"/>
          <w:szCs w:val="20"/>
        </w:rPr>
        <w:t xml:space="preserve">for </w:t>
      </w:r>
      <w:r w:rsidR="00677E24">
        <w:rPr>
          <w:rFonts w:cs="Times New Roman"/>
          <w:sz w:val="20"/>
          <w:szCs w:val="20"/>
        </w:rPr>
        <w:t>applications</w:t>
      </w:r>
      <w:r w:rsidR="00E23036">
        <w:rPr>
          <w:rFonts w:cs="Times New Roman"/>
          <w:sz w:val="20"/>
          <w:szCs w:val="20"/>
        </w:rPr>
        <w:t xml:space="preserve"> </w:t>
      </w:r>
      <w:r w:rsidRPr="00BD08F5">
        <w:rPr>
          <w:rFonts w:cs="Times New Roman"/>
          <w:sz w:val="20"/>
          <w:szCs w:val="20"/>
        </w:rPr>
        <w:t xml:space="preserve">at temperatures of </w:t>
      </w:r>
      <w:r w:rsidR="002A6283">
        <w:rPr>
          <w:rFonts w:cs="Times New Roman"/>
          <w:sz w:val="20"/>
          <w:szCs w:val="20"/>
        </w:rPr>
        <w:t xml:space="preserve">above </w:t>
      </w:r>
      <w:r w:rsidR="00427263" w:rsidRPr="00427263">
        <w:rPr>
          <w:rFonts w:cs="Times New Roman"/>
          <w:sz w:val="20"/>
          <w:szCs w:val="20"/>
        </w:rPr>
        <w:t>9</w:t>
      </w:r>
      <w:r w:rsidRPr="00427263">
        <w:rPr>
          <w:rFonts w:cs="Times New Roman"/>
          <w:sz w:val="20"/>
          <w:szCs w:val="20"/>
        </w:rPr>
        <w:t>00°C</w:t>
      </w:r>
      <w:r w:rsidRPr="00BD08F5">
        <w:rPr>
          <w:rFonts w:cs="Times New Roman"/>
          <w:sz w:val="20"/>
          <w:szCs w:val="20"/>
        </w:rPr>
        <w:t xml:space="preserve"> or higher</w:t>
      </w:r>
      <w:r w:rsidR="00822E81">
        <w:rPr>
          <w:rFonts w:cs="Times New Roman"/>
          <w:sz w:val="20"/>
          <w:szCs w:val="20"/>
        </w:rPr>
        <w:t xml:space="preserve">, </w:t>
      </w:r>
      <w:r w:rsidR="00E95B05">
        <w:rPr>
          <w:rFonts w:cs="Times New Roman"/>
          <w:sz w:val="20"/>
          <w:szCs w:val="20"/>
        </w:rPr>
        <w:t>may be effective</w:t>
      </w:r>
      <w:r w:rsidRPr="00BD08F5">
        <w:rPr>
          <w:rFonts w:cs="Times New Roman"/>
          <w:sz w:val="20"/>
          <w:szCs w:val="20"/>
        </w:rPr>
        <w:t>.</w:t>
      </w:r>
      <w:bookmarkEnd w:id="1"/>
      <w:r w:rsidRPr="00BD08F5">
        <w:rPr>
          <w:rFonts w:cs="Times New Roman"/>
          <w:sz w:val="20"/>
          <w:szCs w:val="20"/>
        </w:rPr>
        <w:t xml:space="preserve"> In this </w:t>
      </w:r>
      <w:r>
        <w:rPr>
          <w:rFonts w:cs="Times New Roman"/>
          <w:sz w:val="20"/>
          <w:szCs w:val="20"/>
        </w:rPr>
        <w:t>study,</w:t>
      </w:r>
      <w:r>
        <w:rPr>
          <w:rFonts w:cs="Times New Roman" w:hint="eastAsia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n</w:t>
      </w:r>
      <w:r w:rsidR="00880E3C">
        <w:rPr>
          <w:rFonts w:cs="Times New Roman"/>
          <w:sz w:val="20"/>
          <w:szCs w:val="20"/>
        </w:rPr>
        <w:t xml:space="preserve">ovel Ni-Co base </w:t>
      </w:r>
      <w:r w:rsidR="00E95B05">
        <w:rPr>
          <w:rFonts w:cs="Times New Roman"/>
          <w:sz w:val="20"/>
          <w:szCs w:val="20"/>
        </w:rPr>
        <w:t xml:space="preserve">disk </w:t>
      </w:r>
      <w:r w:rsidR="00880E3C">
        <w:rPr>
          <w:rFonts w:cs="Times New Roman"/>
          <w:sz w:val="20"/>
          <w:szCs w:val="20"/>
        </w:rPr>
        <w:t>superalloy</w:t>
      </w:r>
      <w:r w:rsidR="00632506">
        <w:rPr>
          <w:rFonts w:cs="Times New Roman"/>
          <w:sz w:val="20"/>
          <w:szCs w:val="20"/>
        </w:rPr>
        <w:t>s</w:t>
      </w:r>
      <w:r w:rsidR="00880E3C">
        <w:rPr>
          <w:rFonts w:cs="Times New Roman"/>
          <w:sz w:val="20"/>
          <w:szCs w:val="20"/>
        </w:rPr>
        <w:t xml:space="preserve"> were designed based on </w:t>
      </w:r>
      <w:r>
        <w:rPr>
          <w:rFonts w:cs="Times New Roman"/>
          <w:sz w:val="20"/>
          <w:szCs w:val="20"/>
        </w:rPr>
        <w:t>a</w:t>
      </w:r>
      <w:r w:rsidR="00E23036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combination of Ni-base </w:t>
      </w:r>
      <w:r w:rsidR="00E95B05">
        <w:rPr>
          <w:rFonts w:cs="Times New Roman"/>
          <w:sz w:val="20"/>
          <w:szCs w:val="20"/>
        </w:rPr>
        <w:t xml:space="preserve">blade </w:t>
      </w:r>
      <w:r>
        <w:rPr>
          <w:rFonts w:cs="Times New Roman"/>
          <w:sz w:val="20"/>
          <w:szCs w:val="20"/>
        </w:rPr>
        <w:t xml:space="preserve">superalloy TM-47 and </w:t>
      </w:r>
      <w:r w:rsidR="002A6283" w:rsidRPr="00E806F6">
        <w:rPr>
          <w:rFonts w:cs="Times New Roman"/>
          <w:color w:val="auto"/>
          <w:sz w:val="20"/>
          <w:szCs w:val="20"/>
        </w:rPr>
        <w:t>Co-12.5wt.% Ti</w:t>
      </w:r>
      <w:r w:rsidR="00E95B05">
        <w:rPr>
          <w:rFonts w:cs="Times New Roman"/>
          <w:color w:val="auto"/>
          <w:sz w:val="20"/>
          <w:szCs w:val="20"/>
        </w:rPr>
        <w:t>,</w:t>
      </w:r>
      <w:r>
        <w:rPr>
          <w:rFonts w:cs="Times New Roman"/>
          <w:sz w:val="20"/>
          <w:szCs w:val="20"/>
        </w:rPr>
        <w:t xml:space="preserve"> </w:t>
      </w:r>
      <w:r w:rsidR="00427263">
        <w:rPr>
          <w:rFonts w:cs="Times New Roman"/>
          <w:sz w:val="20"/>
          <w:szCs w:val="20"/>
        </w:rPr>
        <w:t xml:space="preserve">both </w:t>
      </w:r>
      <w:r w:rsidR="00E95B05">
        <w:rPr>
          <w:rFonts w:cs="Times New Roman"/>
          <w:sz w:val="20"/>
          <w:szCs w:val="20"/>
        </w:rPr>
        <w:t>of which possess a</w:t>
      </w:r>
      <w:r w:rsidR="00427263">
        <w:rPr>
          <w:rFonts w:cs="Times New Roman"/>
          <w:sz w:val="20"/>
          <w:szCs w:val="20"/>
        </w:rPr>
        <w:t xml:space="preserve">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427263">
        <w:rPr>
          <w:rFonts w:cs="Times New Roman"/>
          <w:sz w:val="20"/>
          <w:szCs w:val="20"/>
        </w:rPr>
        <w:t>-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427263">
        <w:rPr>
          <w:rFonts w:cs="Times New Roman"/>
          <w:sz w:val="20"/>
          <w:szCs w:val="20"/>
        </w:rPr>
        <w:t xml:space="preserve"> two-phase structure</w:t>
      </w:r>
      <w:r>
        <w:rPr>
          <w:rFonts w:cs="Times New Roman"/>
          <w:sz w:val="20"/>
          <w:szCs w:val="20"/>
        </w:rPr>
        <w:t>.</w:t>
      </w:r>
      <w:r w:rsidR="00E23036">
        <w:rPr>
          <w:rFonts w:cs="Times New Roman"/>
          <w:sz w:val="20"/>
          <w:szCs w:val="20"/>
        </w:rPr>
        <w:t xml:space="preserve"> </w:t>
      </w:r>
      <w:r w:rsidR="00E95B05">
        <w:rPr>
          <w:rFonts w:cs="Times New Roman"/>
          <w:sz w:val="20"/>
          <w:szCs w:val="20"/>
        </w:rPr>
        <w:t>First screen results using single crystal casts revealed</w:t>
      </w:r>
      <w:r w:rsidR="00677E24">
        <w:rPr>
          <w:rFonts w:cs="Times New Roman"/>
          <w:sz w:val="20"/>
          <w:szCs w:val="20"/>
        </w:rPr>
        <w:t xml:space="preserve"> </w:t>
      </w:r>
      <w:r w:rsidR="002A6283" w:rsidRPr="00E806F6">
        <w:rPr>
          <w:rFonts w:cs="Times New Roman"/>
          <w:color w:val="auto"/>
          <w:sz w:val="20"/>
          <w:szCs w:val="20"/>
        </w:rPr>
        <w:t xml:space="preserve">TM-47 </w:t>
      </w:r>
      <w:r w:rsidR="00E95B05">
        <w:rPr>
          <w:rFonts w:cs="Times New Roman"/>
          <w:color w:val="auto"/>
          <w:sz w:val="20"/>
          <w:szCs w:val="20"/>
        </w:rPr>
        <w:t>to be</w:t>
      </w:r>
      <w:r w:rsidR="002A6283" w:rsidRPr="00E806F6">
        <w:rPr>
          <w:rFonts w:cs="Times New Roman"/>
          <w:color w:val="auto"/>
          <w:sz w:val="20"/>
          <w:szCs w:val="20"/>
        </w:rPr>
        <w:t xml:space="preserve"> a </w:t>
      </w:r>
      <w:r w:rsidR="00E95B05">
        <w:rPr>
          <w:rFonts w:cs="Times New Roman"/>
          <w:color w:val="auto"/>
          <w:sz w:val="20"/>
          <w:szCs w:val="20"/>
        </w:rPr>
        <w:t>potentially promising</w:t>
      </w:r>
      <w:r w:rsidR="00E95B05" w:rsidRPr="00E806F6">
        <w:rPr>
          <w:rFonts w:cs="Times New Roman"/>
          <w:color w:val="auto"/>
          <w:sz w:val="20"/>
          <w:szCs w:val="20"/>
        </w:rPr>
        <w:t xml:space="preserve"> </w:t>
      </w:r>
      <w:r w:rsidR="002A6283" w:rsidRPr="00E806F6">
        <w:rPr>
          <w:rFonts w:cs="Times New Roman"/>
          <w:color w:val="auto"/>
          <w:sz w:val="20"/>
          <w:szCs w:val="20"/>
        </w:rPr>
        <w:t xml:space="preserve">candidate as a base </w:t>
      </w:r>
      <w:r w:rsidR="002A6283">
        <w:rPr>
          <w:rFonts w:cs="Times New Roman"/>
          <w:color w:val="auto"/>
          <w:sz w:val="20"/>
          <w:szCs w:val="20"/>
        </w:rPr>
        <w:t>alloy</w:t>
      </w:r>
      <w:r w:rsidR="002A6283" w:rsidRPr="00E806F6">
        <w:rPr>
          <w:rFonts w:cs="Times New Roman"/>
          <w:color w:val="auto"/>
          <w:sz w:val="20"/>
          <w:szCs w:val="20"/>
        </w:rPr>
        <w:t xml:space="preserve"> for Ni-Co base </w:t>
      </w:r>
      <w:r w:rsidR="00E95B05">
        <w:rPr>
          <w:rFonts w:cs="Times New Roman"/>
          <w:color w:val="auto"/>
          <w:sz w:val="20"/>
          <w:szCs w:val="20"/>
        </w:rPr>
        <w:t xml:space="preserve">disk </w:t>
      </w:r>
      <w:r w:rsidR="002A6283" w:rsidRPr="00E806F6">
        <w:rPr>
          <w:rFonts w:cs="Times New Roman"/>
          <w:color w:val="auto"/>
          <w:sz w:val="20"/>
          <w:szCs w:val="20"/>
        </w:rPr>
        <w:t>superalloy</w:t>
      </w:r>
      <w:r w:rsidR="002A6283">
        <w:rPr>
          <w:rFonts w:cs="Times New Roman"/>
          <w:color w:val="auto"/>
          <w:sz w:val="20"/>
          <w:szCs w:val="20"/>
        </w:rPr>
        <w:t xml:space="preserve">, </w:t>
      </w:r>
      <w:r w:rsidR="00E95B05">
        <w:rPr>
          <w:rFonts w:cs="Times New Roman"/>
          <w:color w:val="auto"/>
          <w:sz w:val="20"/>
          <w:szCs w:val="20"/>
        </w:rPr>
        <w:t>while additions</w:t>
      </w:r>
      <w:r w:rsidR="002A6283">
        <w:rPr>
          <w:rFonts w:cs="Times New Roman"/>
          <w:color w:val="auto"/>
          <w:sz w:val="20"/>
          <w:szCs w:val="20"/>
        </w:rPr>
        <w:t xml:space="preserve"> of Co-</w:t>
      </w:r>
      <w:r w:rsidR="00EC0739">
        <w:rPr>
          <w:rFonts w:cs="Times New Roman"/>
          <w:color w:val="auto"/>
          <w:sz w:val="20"/>
          <w:szCs w:val="20"/>
        </w:rPr>
        <w:t xml:space="preserve">12.5 wt.% </w:t>
      </w:r>
      <w:r w:rsidR="002A6283">
        <w:rPr>
          <w:rFonts w:cs="Times New Roman"/>
          <w:color w:val="auto"/>
          <w:sz w:val="20"/>
          <w:szCs w:val="20"/>
        </w:rPr>
        <w:t xml:space="preserve">Ti to </w:t>
      </w:r>
      <w:r w:rsidR="00E95B05">
        <w:rPr>
          <w:rFonts w:cs="Times New Roman"/>
          <w:color w:val="auto"/>
          <w:sz w:val="20"/>
          <w:szCs w:val="20"/>
        </w:rPr>
        <w:t>TM-47</w:t>
      </w:r>
      <w:r w:rsidR="002A6283">
        <w:rPr>
          <w:rFonts w:cs="Times New Roman"/>
          <w:color w:val="auto"/>
          <w:sz w:val="20"/>
          <w:szCs w:val="20"/>
        </w:rPr>
        <w:t xml:space="preserve"> </w:t>
      </w:r>
      <w:r w:rsidR="00E95B05">
        <w:rPr>
          <w:rFonts w:cs="Times New Roman"/>
          <w:color w:val="auto"/>
          <w:sz w:val="20"/>
          <w:szCs w:val="20"/>
        </w:rPr>
        <w:t>was found to improve</w:t>
      </w:r>
      <w:r w:rsidR="002A6283">
        <w:rPr>
          <w:rFonts w:cs="Times New Roman"/>
          <w:color w:val="auto"/>
          <w:sz w:val="20"/>
          <w:szCs w:val="20"/>
        </w:rPr>
        <w:t xml:space="preserve"> </w:t>
      </w:r>
      <w:r w:rsidR="00E95B05">
        <w:rPr>
          <w:rFonts w:cs="Times New Roman"/>
          <w:color w:val="auto"/>
          <w:sz w:val="20"/>
          <w:szCs w:val="20"/>
        </w:rPr>
        <w:t>creep strength of the alloy</w:t>
      </w:r>
      <w:r w:rsidR="002A6283">
        <w:rPr>
          <w:rFonts w:cs="Times New Roman"/>
          <w:color w:val="auto"/>
          <w:sz w:val="20"/>
          <w:szCs w:val="20"/>
        </w:rPr>
        <w:t xml:space="preserve">. </w:t>
      </w:r>
      <w:r w:rsidR="00E95B05">
        <w:rPr>
          <w:rFonts w:cs="Times New Roman"/>
          <w:color w:val="auto"/>
          <w:sz w:val="20"/>
          <w:szCs w:val="20"/>
        </w:rPr>
        <w:t>A later investigation</w:t>
      </w:r>
      <w:r w:rsidR="002A6283">
        <w:rPr>
          <w:rFonts w:cs="Times New Roman"/>
          <w:color w:val="auto"/>
          <w:sz w:val="20"/>
          <w:szCs w:val="20"/>
        </w:rPr>
        <w:t xml:space="preserve"> using P/M alloy</w:t>
      </w:r>
      <w:r w:rsidR="00632506">
        <w:rPr>
          <w:rFonts w:cs="Times New Roman"/>
          <w:color w:val="auto"/>
          <w:sz w:val="20"/>
          <w:szCs w:val="20"/>
        </w:rPr>
        <w:t>s</w:t>
      </w:r>
      <w:r w:rsidR="00E95B05">
        <w:rPr>
          <w:rFonts w:cs="Times New Roman"/>
          <w:color w:val="auto"/>
          <w:sz w:val="20"/>
          <w:szCs w:val="20"/>
        </w:rPr>
        <w:t xml:space="preserve"> revealed</w:t>
      </w:r>
      <w:r w:rsidR="001D6259">
        <w:rPr>
          <w:rFonts w:cs="Times New Roman"/>
          <w:color w:val="auto"/>
          <w:sz w:val="20"/>
          <w:szCs w:val="20"/>
        </w:rPr>
        <w:t xml:space="preserve"> that </w:t>
      </w:r>
      <w:r w:rsidR="002A6283">
        <w:rPr>
          <w:rFonts w:cs="Times New Roman"/>
          <w:color w:val="auto"/>
          <w:sz w:val="20"/>
          <w:szCs w:val="20"/>
        </w:rPr>
        <w:t>limited addition</w:t>
      </w:r>
      <w:r w:rsidR="00E95B05">
        <w:rPr>
          <w:rFonts w:cs="Times New Roman"/>
          <w:color w:val="auto"/>
          <w:sz w:val="20"/>
          <w:szCs w:val="20"/>
        </w:rPr>
        <w:t>s</w:t>
      </w:r>
      <w:r w:rsidR="002A6283">
        <w:rPr>
          <w:rFonts w:cs="Times New Roman"/>
          <w:color w:val="auto"/>
          <w:sz w:val="20"/>
          <w:szCs w:val="20"/>
        </w:rPr>
        <w:t xml:space="preserve"> of </w:t>
      </w:r>
      <w:r w:rsidR="002A6283" w:rsidRPr="00E806F6">
        <w:rPr>
          <w:rFonts w:cs="Times New Roman"/>
          <w:color w:val="auto"/>
          <w:sz w:val="20"/>
          <w:szCs w:val="20"/>
        </w:rPr>
        <w:t>Co-12.5wt.% Ti</w:t>
      </w:r>
      <w:r w:rsidR="002A6283">
        <w:rPr>
          <w:rFonts w:cs="Times New Roman"/>
          <w:color w:val="auto"/>
          <w:sz w:val="20"/>
          <w:szCs w:val="20"/>
        </w:rPr>
        <w:t xml:space="preserve"> to the base alloy </w:t>
      </w:r>
      <w:r w:rsidR="00E95B05">
        <w:rPr>
          <w:rFonts w:cs="Times New Roman"/>
          <w:color w:val="auto"/>
          <w:sz w:val="20"/>
          <w:szCs w:val="20"/>
        </w:rPr>
        <w:t xml:space="preserve">also </w:t>
      </w:r>
      <w:r w:rsidR="002A6283">
        <w:rPr>
          <w:rFonts w:cs="Times New Roman"/>
          <w:color w:val="auto"/>
          <w:sz w:val="20"/>
          <w:szCs w:val="20"/>
        </w:rPr>
        <w:t>improve</w:t>
      </w:r>
      <w:r w:rsidR="00632506">
        <w:rPr>
          <w:rFonts w:cs="Times New Roman"/>
          <w:color w:val="auto"/>
          <w:sz w:val="20"/>
          <w:szCs w:val="20"/>
        </w:rPr>
        <w:t>s</w:t>
      </w:r>
      <w:r w:rsidR="002A6283">
        <w:rPr>
          <w:rFonts w:cs="Times New Roman"/>
          <w:color w:val="auto"/>
          <w:sz w:val="20"/>
          <w:szCs w:val="20"/>
        </w:rPr>
        <w:t xml:space="preserve"> powder manufacturability, phase stability, and high temperature </w:t>
      </w:r>
      <w:r w:rsidR="002A6283" w:rsidRPr="00E806F6">
        <w:rPr>
          <w:rFonts w:cs="Times New Roman"/>
          <w:color w:val="auto"/>
          <w:sz w:val="20"/>
          <w:szCs w:val="20"/>
        </w:rPr>
        <w:t>proof stress</w:t>
      </w:r>
      <w:r w:rsidR="002A6283">
        <w:rPr>
          <w:rFonts w:cs="Times New Roman"/>
          <w:color w:val="auto"/>
          <w:sz w:val="20"/>
          <w:szCs w:val="20"/>
        </w:rPr>
        <w:t>.</w:t>
      </w:r>
      <w:r w:rsidR="002A6283">
        <w:rPr>
          <w:rFonts w:cs="Times New Roman" w:hint="eastAsia"/>
          <w:color w:val="auto"/>
          <w:sz w:val="20"/>
          <w:szCs w:val="20"/>
        </w:rPr>
        <w:t xml:space="preserve"> </w:t>
      </w:r>
      <w:r w:rsidR="00033850">
        <w:rPr>
          <w:rFonts w:cs="Times New Roman"/>
          <w:color w:val="auto"/>
          <w:sz w:val="20"/>
          <w:szCs w:val="20"/>
        </w:rPr>
        <w:t xml:space="preserve">Thus, </w:t>
      </w:r>
      <w:r w:rsidR="002A6283" w:rsidRPr="00E806F6">
        <w:rPr>
          <w:rFonts w:cs="Times New Roman"/>
          <w:color w:val="auto"/>
          <w:sz w:val="20"/>
          <w:szCs w:val="20"/>
        </w:rPr>
        <w:t>TM-47 M2</w:t>
      </w:r>
      <w:r w:rsidR="001D6259">
        <w:rPr>
          <w:rFonts w:cs="Times New Roman"/>
          <w:color w:val="auto"/>
          <w:sz w:val="20"/>
          <w:szCs w:val="20"/>
        </w:rPr>
        <w:t xml:space="preserve"> (20 </w:t>
      </w:r>
      <w:r w:rsidR="00491BCC">
        <w:rPr>
          <w:rFonts w:cs="Times New Roman"/>
          <w:color w:val="auto"/>
          <w:sz w:val="20"/>
          <w:szCs w:val="20"/>
        </w:rPr>
        <w:t>wt.</w:t>
      </w:r>
      <w:r w:rsidR="001D6259">
        <w:rPr>
          <w:rFonts w:cs="Times New Roman"/>
          <w:color w:val="auto"/>
          <w:sz w:val="20"/>
          <w:szCs w:val="20"/>
        </w:rPr>
        <w:t xml:space="preserve">% addition of </w:t>
      </w:r>
      <w:r w:rsidR="001D6259" w:rsidRPr="00E806F6">
        <w:rPr>
          <w:rFonts w:cs="Times New Roman"/>
          <w:color w:val="auto"/>
          <w:sz w:val="20"/>
          <w:szCs w:val="20"/>
        </w:rPr>
        <w:t>Co-12.5wt.% Ti</w:t>
      </w:r>
      <w:r w:rsidR="001D6259">
        <w:rPr>
          <w:rFonts w:cs="Times New Roman"/>
          <w:color w:val="auto"/>
          <w:sz w:val="20"/>
          <w:szCs w:val="20"/>
        </w:rPr>
        <w:t xml:space="preserve"> to TM-47)</w:t>
      </w:r>
      <w:r w:rsidR="002A6283" w:rsidRPr="00E806F6">
        <w:rPr>
          <w:rFonts w:cs="Times New Roman"/>
          <w:color w:val="auto"/>
          <w:sz w:val="20"/>
          <w:szCs w:val="20"/>
        </w:rPr>
        <w:t xml:space="preserve"> </w:t>
      </w:r>
      <w:r w:rsidR="00033850">
        <w:rPr>
          <w:rFonts w:cs="Times New Roman"/>
          <w:color w:val="auto"/>
          <w:sz w:val="20"/>
          <w:szCs w:val="20"/>
        </w:rPr>
        <w:t xml:space="preserve">was selected </w:t>
      </w:r>
      <w:r w:rsidR="002A6283" w:rsidRPr="00E806F6">
        <w:rPr>
          <w:rFonts w:cs="Times New Roman"/>
          <w:color w:val="auto"/>
          <w:sz w:val="20"/>
          <w:szCs w:val="20"/>
        </w:rPr>
        <w:t xml:space="preserve">as </w:t>
      </w:r>
      <w:r w:rsidR="00632506">
        <w:rPr>
          <w:rFonts w:cs="Times New Roman"/>
          <w:color w:val="auto"/>
          <w:sz w:val="20"/>
          <w:szCs w:val="20"/>
        </w:rPr>
        <w:t xml:space="preserve">a </w:t>
      </w:r>
      <w:r w:rsidR="002A6283" w:rsidRPr="00E806F6">
        <w:rPr>
          <w:rFonts w:cs="Times New Roman"/>
          <w:color w:val="auto"/>
          <w:sz w:val="20"/>
          <w:szCs w:val="20"/>
        </w:rPr>
        <w:t>candidate alloy for subscale manufacturing</w:t>
      </w:r>
      <w:r w:rsidR="00033850">
        <w:rPr>
          <w:rFonts w:cs="Times New Roman"/>
          <w:color w:val="auto"/>
          <w:sz w:val="20"/>
          <w:szCs w:val="20"/>
        </w:rPr>
        <w:t xml:space="preserve"> trial</w:t>
      </w:r>
      <w:r w:rsidR="002A6283">
        <w:rPr>
          <w:rFonts w:cs="Times New Roman"/>
          <w:color w:val="auto"/>
          <w:sz w:val="20"/>
          <w:szCs w:val="20"/>
        </w:rPr>
        <w:t xml:space="preserve">. </w:t>
      </w:r>
      <w:r w:rsidR="00E95B05">
        <w:rPr>
          <w:rFonts w:cs="Times New Roman"/>
          <w:color w:val="auto"/>
          <w:sz w:val="20"/>
          <w:szCs w:val="20"/>
        </w:rPr>
        <w:t>Creep tests at</w:t>
      </w:r>
      <w:r w:rsidR="00033850">
        <w:rPr>
          <w:rFonts w:cs="Times New Roman"/>
          <w:color w:val="auto"/>
          <w:sz w:val="20"/>
          <w:szCs w:val="20"/>
        </w:rPr>
        <w:t xml:space="preserve"> 760</w:t>
      </w:r>
      <w:r w:rsidR="00386C38">
        <w:rPr>
          <w:rFonts w:cs="Times New Roman"/>
          <w:color w:val="auto"/>
          <w:sz w:val="20"/>
          <w:szCs w:val="20"/>
        </w:rPr>
        <w:t xml:space="preserve"> </w:t>
      </w:r>
      <w:r w:rsidR="00386C38">
        <w:rPr>
          <w:rFonts w:cs="Times New Roman"/>
          <w:color w:val="auto"/>
          <w:sz w:val="20"/>
          <w:szCs w:val="20"/>
          <w:vertAlign w:val="superscript"/>
        </w:rPr>
        <w:t>°</w:t>
      </w:r>
      <w:r w:rsidR="00033850">
        <w:rPr>
          <w:rFonts w:cs="Times New Roman"/>
          <w:color w:val="auto"/>
          <w:sz w:val="20"/>
          <w:szCs w:val="20"/>
        </w:rPr>
        <w:t>C/630MPa</w:t>
      </w:r>
      <w:r w:rsidR="001D6259">
        <w:rPr>
          <w:rFonts w:cs="Times New Roman"/>
          <w:color w:val="auto"/>
          <w:sz w:val="20"/>
          <w:szCs w:val="20"/>
        </w:rPr>
        <w:t xml:space="preserve"> </w:t>
      </w:r>
      <w:r w:rsidR="00033850" w:rsidRPr="00187C9B">
        <w:rPr>
          <w:lang w:val="en-GB"/>
        </w:rPr>
        <w:t xml:space="preserve">demonstrated that the selected TM-47 M2 </w:t>
      </w:r>
      <w:r w:rsidR="00E95B05">
        <w:rPr>
          <w:lang w:val="en-GB"/>
        </w:rPr>
        <w:t>provides</w:t>
      </w:r>
      <w:r w:rsidR="00E95B05" w:rsidRPr="00187C9B">
        <w:rPr>
          <w:lang w:val="en-GB"/>
        </w:rPr>
        <w:t xml:space="preserve"> </w:t>
      </w:r>
      <w:r w:rsidR="00033850" w:rsidRPr="00187C9B">
        <w:rPr>
          <w:lang w:val="en-GB"/>
        </w:rPr>
        <w:t>superior creep properties</w:t>
      </w:r>
      <w:r w:rsidR="001D6259" w:rsidRPr="001D6259">
        <w:rPr>
          <w:lang w:val="en-GB"/>
        </w:rPr>
        <w:t xml:space="preserve"> </w:t>
      </w:r>
      <w:r w:rsidR="001D6259" w:rsidRPr="00187C9B">
        <w:rPr>
          <w:lang w:val="en-GB"/>
        </w:rPr>
        <w:t xml:space="preserve">compared to </w:t>
      </w:r>
      <w:r w:rsidR="00E95B05">
        <w:rPr>
          <w:lang w:val="en-GB"/>
        </w:rPr>
        <w:t>other conventional</w:t>
      </w:r>
      <w:r w:rsidR="00E95B05" w:rsidRPr="00187C9B">
        <w:rPr>
          <w:lang w:val="en-GB"/>
        </w:rPr>
        <w:t xml:space="preserve"> </w:t>
      </w:r>
      <w:r w:rsidR="001D6259" w:rsidRPr="00187C9B">
        <w:rPr>
          <w:lang w:val="en-GB"/>
        </w:rPr>
        <w:t>disk superalloy</w:t>
      </w:r>
      <w:r w:rsidR="001D6259">
        <w:rPr>
          <w:lang w:val="en-GB"/>
        </w:rPr>
        <w:t xml:space="preserve">s, especially for </w:t>
      </w:r>
      <w:r w:rsidR="001D6259" w:rsidRPr="00E806F6">
        <w:rPr>
          <w:rFonts w:cs="Times New Roman"/>
          <w:color w:val="auto"/>
          <w:sz w:val="20"/>
          <w:szCs w:val="20"/>
        </w:rPr>
        <w:t xml:space="preserve">the 0.2 % creep time, which is </w:t>
      </w:r>
      <w:r w:rsidR="00E95B05">
        <w:rPr>
          <w:rFonts w:cs="Times New Roman"/>
          <w:color w:val="auto"/>
          <w:sz w:val="20"/>
          <w:szCs w:val="20"/>
        </w:rPr>
        <w:t>a critical</w:t>
      </w:r>
      <w:r w:rsidR="00E95B05" w:rsidRPr="00E806F6">
        <w:rPr>
          <w:rFonts w:cs="Times New Roman"/>
          <w:color w:val="auto"/>
          <w:sz w:val="20"/>
          <w:szCs w:val="20"/>
        </w:rPr>
        <w:t xml:space="preserve"> </w:t>
      </w:r>
      <w:r w:rsidR="00E95B05">
        <w:rPr>
          <w:rFonts w:cs="Times New Roman"/>
          <w:color w:val="auto"/>
          <w:sz w:val="20"/>
          <w:szCs w:val="20"/>
        </w:rPr>
        <w:t>property for high pressure turbine</w:t>
      </w:r>
      <w:r w:rsidR="00DC5AFF" w:rsidRPr="00DC5AFF">
        <w:rPr>
          <w:rFonts w:cs="Times New Roman"/>
          <w:color w:val="auto"/>
          <w:sz w:val="20"/>
          <w:szCs w:val="20"/>
        </w:rPr>
        <w:t xml:space="preserve"> </w:t>
      </w:r>
      <w:r w:rsidR="00DC5AFF">
        <w:rPr>
          <w:rFonts w:cs="Times New Roman"/>
          <w:color w:val="auto"/>
          <w:sz w:val="20"/>
          <w:szCs w:val="20"/>
        </w:rPr>
        <w:t>disk</w:t>
      </w:r>
      <w:r w:rsidR="00DC5AFF">
        <w:rPr>
          <w:rFonts w:cs="Times New Roman" w:hint="eastAsia"/>
          <w:color w:val="auto"/>
          <w:sz w:val="20"/>
          <w:szCs w:val="20"/>
        </w:rPr>
        <w:t>s</w:t>
      </w:r>
      <w:r w:rsidR="001D6259" w:rsidRPr="00E806F6">
        <w:rPr>
          <w:rFonts w:cs="Times New Roman"/>
          <w:color w:val="auto"/>
          <w:sz w:val="20"/>
          <w:szCs w:val="20"/>
        </w:rPr>
        <w:t>.</w:t>
      </w:r>
    </w:p>
    <w:p w14:paraId="00EA3858" w14:textId="77777777" w:rsidR="00E806F6" w:rsidRPr="00880E3C" w:rsidRDefault="00E806F6" w:rsidP="00442568">
      <w:pPr>
        <w:widowControl/>
        <w:jc w:val="left"/>
        <w:rPr>
          <w:rFonts w:cs="Times New Roman"/>
          <w:sz w:val="20"/>
          <w:szCs w:val="20"/>
        </w:rPr>
      </w:pPr>
    </w:p>
    <w:p w14:paraId="136FE793" w14:textId="088111E7" w:rsidR="001736F3" w:rsidRPr="00521F0E" w:rsidRDefault="001736F3" w:rsidP="00492C41">
      <w:pPr>
        <w:pStyle w:val="1"/>
      </w:pPr>
      <w:r w:rsidRPr="00521F0E">
        <w:t>Introduction</w:t>
      </w:r>
    </w:p>
    <w:p w14:paraId="5848CAEE" w14:textId="444530D5" w:rsidR="00E806F6" w:rsidRPr="00E806F6" w:rsidRDefault="00E806F6" w:rsidP="0029668F">
      <w:pPr>
        <w:widowControl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t>Polycrystalline Ni-base superallo</w:t>
      </w:r>
      <w:r w:rsidR="0029668F">
        <w:rPr>
          <w:rFonts w:cs="Times New Roman"/>
          <w:color w:val="auto"/>
          <w:sz w:val="20"/>
          <w:szCs w:val="20"/>
        </w:rPr>
        <w:t>ys</w:t>
      </w:r>
      <w:r w:rsidRPr="00E806F6">
        <w:rPr>
          <w:rFonts w:cs="Times New Roman"/>
          <w:color w:val="auto"/>
          <w:sz w:val="20"/>
          <w:szCs w:val="20"/>
        </w:rPr>
        <w:t xml:space="preserve"> manufactured </w:t>
      </w:r>
      <w:r w:rsidR="0029668F">
        <w:rPr>
          <w:rFonts w:cs="Times New Roman"/>
          <w:color w:val="auto"/>
          <w:sz w:val="20"/>
          <w:szCs w:val="20"/>
        </w:rPr>
        <w:t>using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29668F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>powder metallurgy (P/M) route</w:t>
      </w:r>
      <w:r w:rsidR="00C51F89">
        <w:rPr>
          <w:rFonts w:cs="Times New Roman"/>
          <w:color w:val="auto"/>
          <w:sz w:val="20"/>
          <w:szCs w:val="20"/>
        </w:rPr>
        <w:t xml:space="preserve"> [1]</w:t>
      </w:r>
      <w:r w:rsidRPr="00E806F6">
        <w:rPr>
          <w:rFonts w:cs="Times New Roman"/>
          <w:color w:val="auto"/>
          <w:sz w:val="20"/>
          <w:szCs w:val="20"/>
        </w:rPr>
        <w:t xml:space="preserve"> are widely </w:t>
      </w:r>
      <w:r w:rsidR="00656DCD">
        <w:rPr>
          <w:rFonts w:cs="Times New Roman"/>
          <w:color w:val="auto"/>
          <w:sz w:val="20"/>
          <w:szCs w:val="20"/>
        </w:rPr>
        <w:t>employed</w:t>
      </w:r>
      <w:r w:rsidR="00656DCD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in recent aeroengines as a high-pressure (HP) turbine disk, greatly contributing to the </w:t>
      </w:r>
      <w:r w:rsidR="00656DCD">
        <w:rPr>
          <w:rFonts w:cs="Times New Roman"/>
          <w:color w:val="auto"/>
          <w:sz w:val="20"/>
          <w:szCs w:val="20"/>
        </w:rPr>
        <w:t xml:space="preserve">recent </w:t>
      </w:r>
      <w:r w:rsidRPr="00E806F6">
        <w:rPr>
          <w:rFonts w:cs="Times New Roman"/>
          <w:color w:val="auto"/>
          <w:sz w:val="20"/>
          <w:szCs w:val="20"/>
        </w:rPr>
        <w:t>improvement</w:t>
      </w:r>
      <w:r w:rsidR="00656DCD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656DCD">
        <w:rPr>
          <w:rFonts w:cs="Times New Roman"/>
          <w:color w:val="auto"/>
          <w:sz w:val="20"/>
          <w:szCs w:val="20"/>
        </w:rPr>
        <w:t>in</w:t>
      </w:r>
      <w:r w:rsidRPr="00E806F6">
        <w:rPr>
          <w:rFonts w:cs="Times New Roman"/>
          <w:color w:val="auto"/>
          <w:sz w:val="20"/>
          <w:szCs w:val="20"/>
        </w:rPr>
        <w:t xml:space="preserve"> engine efficiency. </w:t>
      </w:r>
      <w:r w:rsidR="00656DCD">
        <w:rPr>
          <w:rFonts w:cs="Times New Roman"/>
          <w:color w:val="auto"/>
          <w:sz w:val="20"/>
          <w:szCs w:val="20"/>
        </w:rPr>
        <w:t>A n</w:t>
      </w:r>
      <w:r w:rsidR="00656DCD" w:rsidRPr="00E806F6">
        <w:rPr>
          <w:rFonts w:cs="Times New Roman"/>
          <w:color w:val="auto"/>
          <w:sz w:val="20"/>
          <w:szCs w:val="20"/>
        </w:rPr>
        <w:t>e</w:t>
      </w:r>
      <w:r w:rsidR="00656DCD">
        <w:rPr>
          <w:rFonts w:cs="Times New Roman"/>
          <w:color w:val="auto"/>
          <w:sz w:val="20"/>
          <w:szCs w:val="20"/>
        </w:rPr>
        <w:t>w</w:t>
      </w:r>
      <w:r w:rsidR="00D44595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advanced Ni-base superalloy, ME501 [2], </w:t>
      </w:r>
      <w:r w:rsidR="00656DCD">
        <w:rPr>
          <w:rFonts w:cs="Times New Roman"/>
          <w:color w:val="auto"/>
          <w:sz w:val="20"/>
          <w:szCs w:val="20"/>
        </w:rPr>
        <w:t>has a reported</w:t>
      </w:r>
      <w:r w:rsidR="00656DCD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temperature capability (temperature for 100 hours 0.2 % creep time at 630MPa) </w:t>
      </w:r>
      <w:r w:rsidR="00DA2FE5">
        <w:rPr>
          <w:rFonts w:cs="Times New Roman"/>
          <w:color w:val="auto"/>
          <w:sz w:val="20"/>
          <w:szCs w:val="20"/>
        </w:rPr>
        <w:t>of</w:t>
      </w:r>
      <w:r w:rsidR="00DA2FE5" w:rsidRPr="00E806F6">
        <w:rPr>
          <w:rFonts w:cs="Times New Roman"/>
          <w:color w:val="auto"/>
          <w:sz w:val="20"/>
          <w:szCs w:val="20"/>
        </w:rPr>
        <w:t xml:space="preserve"> 74</w:t>
      </w:r>
      <w:r w:rsidR="00DA2FE5">
        <w:rPr>
          <w:rFonts w:cs="Times New Roman"/>
          <w:color w:val="auto"/>
          <w:sz w:val="20"/>
          <w:szCs w:val="20"/>
        </w:rPr>
        <w:t xml:space="preserve">9 </w:t>
      </w:r>
      <w:r w:rsidR="007C1B10" w:rsidRPr="0043110C">
        <w:rPr>
          <w:rFonts w:cs="Times New Roman"/>
          <w:sz w:val="20"/>
          <w:szCs w:val="20"/>
        </w:rPr>
        <w:t>℃</w:t>
      </w:r>
      <w:r w:rsidR="00DA2FE5">
        <w:rPr>
          <w:rFonts w:cs="Times New Roman"/>
          <w:sz w:val="20"/>
          <w:szCs w:val="20"/>
        </w:rPr>
        <w:t xml:space="preserve">, which is estimated from experimental times to 0.2 % creep under three tested conditions (704 </w:t>
      </w:r>
      <w:r w:rsidR="00DA2FE5" w:rsidRPr="0043110C">
        <w:rPr>
          <w:rFonts w:cs="Times New Roman"/>
          <w:sz w:val="20"/>
          <w:szCs w:val="20"/>
        </w:rPr>
        <w:t>℃</w:t>
      </w:r>
      <w:r w:rsidR="00DA2FE5">
        <w:rPr>
          <w:rFonts w:cs="Times New Roman"/>
          <w:sz w:val="20"/>
          <w:szCs w:val="20"/>
        </w:rPr>
        <w:t>/ 690MPa, 760</w:t>
      </w:r>
      <w:r w:rsidR="004A0056" w:rsidRPr="0043110C">
        <w:rPr>
          <w:rFonts w:cs="Times New Roman"/>
          <w:sz w:val="20"/>
          <w:szCs w:val="20"/>
        </w:rPr>
        <w:t>℃</w:t>
      </w:r>
      <w:r w:rsidR="004A0056">
        <w:rPr>
          <w:rFonts w:cs="Times New Roman"/>
          <w:sz w:val="20"/>
          <w:szCs w:val="20"/>
        </w:rPr>
        <w:t>/500</w:t>
      </w:r>
      <w:r w:rsidR="00DA2FE5">
        <w:rPr>
          <w:rFonts w:cs="Times New Roman"/>
          <w:sz w:val="20"/>
          <w:szCs w:val="20"/>
        </w:rPr>
        <w:t xml:space="preserve"> MPa</w:t>
      </w:r>
      <w:r w:rsidR="00DC5AFF">
        <w:rPr>
          <w:rFonts w:cs="Times New Roman" w:hint="eastAsia"/>
          <w:sz w:val="20"/>
          <w:szCs w:val="20"/>
        </w:rPr>
        <w:t>,</w:t>
      </w:r>
      <w:r w:rsidR="00DA2FE5">
        <w:rPr>
          <w:rFonts w:cs="Times New Roman"/>
          <w:sz w:val="20"/>
          <w:szCs w:val="20"/>
        </w:rPr>
        <w:t xml:space="preserve"> and 815 </w:t>
      </w:r>
      <w:r w:rsidR="004A0056" w:rsidRPr="0043110C">
        <w:rPr>
          <w:rFonts w:cs="Times New Roman"/>
          <w:sz w:val="20"/>
          <w:szCs w:val="20"/>
        </w:rPr>
        <w:t>℃</w:t>
      </w:r>
      <w:r w:rsidR="004A0056">
        <w:rPr>
          <w:rFonts w:cs="Times New Roman"/>
          <w:sz w:val="20"/>
          <w:szCs w:val="20"/>
        </w:rPr>
        <w:t xml:space="preserve">/ </w:t>
      </w:r>
      <w:r w:rsidR="00DA2FE5">
        <w:rPr>
          <w:rFonts w:cs="Times New Roman"/>
          <w:sz w:val="20"/>
          <w:szCs w:val="20"/>
        </w:rPr>
        <w:t xml:space="preserve">345 MPa </w:t>
      </w:r>
      <w:r w:rsidR="00DA2FE5" w:rsidRPr="00E806F6">
        <w:rPr>
          <w:rFonts w:cs="Times New Roman"/>
          <w:color w:val="auto"/>
          <w:sz w:val="20"/>
          <w:szCs w:val="20"/>
        </w:rPr>
        <w:t>[2]</w:t>
      </w:r>
      <w:r w:rsidR="00DA2FE5">
        <w:rPr>
          <w:rFonts w:cs="Times New Roman"/>
          <w:sz w:val="20"/>
          <w:szCs w:val="20"/>
        </w:rPr>
        <w:t>)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  <w:r w:rsidR="00DA2FE5">
        <w:rPr>
          <w:rFonts w:cs="Times New Roman"/>
          <w:color w:val="auto"/>
          <w:sz w:val="20"/>
          <w:szCs w:val="20"/>
        </w:rPr>
        <w:t>This implies that p</w:t>
      </w:r>
      <w:r w:rsidR="00386C38">
        <w:rPr>
          <w:rFonts w:cs="Times New Roman"/>
          <w:color w:val="auto"/>
          <w:sz w:val="20"/>
          <w:szCs w:val="20"/>
        </w:rPr>
        <w:t xml:space="preserve">owder metallurgy manufacturing using </w:t>
      </w:r>
      <w:r w:rsidRPr="00E806F6">
        <w:rPr>
          <w:rFonts w:cs="Times New Roman"/>
          <w:color w:val="auto"/>
          <w:sz w:val="20"/>
          <w:szCs w:val="20"/>
        </w:rPr>
        <w:t>gas atomiz</w:t>
      </w:r>
      <w:r w:rsidR="00386C38">
        <w:rPr>
          <w:rFonts w:cs="Times New Roman"/>
          <w:color w:val="auto"/>
          <w:sz w:val="20"/>
          <w:szCs w:val="20"/>
        </w:rPr>
        <w:t xml:space="preserve">ed powder </w:t>
      </w:r>
      <w:r w:rsidR="00656DCD">
        <w:rPr>
          <w:rFonts w:cs="Times New Roman"/>
          <w:color w:val="auto"/>
          <w:sz w:val="20"/>
          <w:szCs w:val="20"/>
        </w:rPr>
        <w:t>may allow for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386C38">
        <w:rPr>
          <w:rFonts w:cs="Times New Roman"/>
          <w:color w:val="auto"/>
          <w:sz w:val="20"/>
          <w:szCs w:val="20"/>
        </w:rPr>
        <w:t>increase</w:t>
      </w:r>
      <w:r w:rsidR="00656DCD">
        <w:rPr>
          <w:rFonts w:cs="Times New Roman"/>
          <w:color w:val="auto"/>
          <w:sz w:val="20"/>
          <w:szCs w:val="20"/>
        </w:rPr>
        <w:t>d</w:t>
      </w:r>
      <w:r w:rsidR="00386C38">
        <w:rPr>
          <w:rFonts w:cs="Times New Roman"/>
          <w:color w:val="auto"/>
          <w:sz w:val="20"/>
          <w:szCs w:val="20"/>
        </w:rPr>
        <w:t xml:space="preserve"> </w:t>
      </w:r>
      <w:r w:rsidR="00656DCD">
        <w:rPr>
          <w:rFonts w:cs="Times New Roman"/>
          <w:color w:val="auto"/>
          <w:sz w:val="20"/>
          <w:szCs w:val="20"/>
        </w:rPr>
        <w:t>levels</w:t>
      </w:r>
      <w:r w:rsidR="00386C38">
        <w:rPr>
          <w:rFonts w:cs="Times New Roman"/>
          <w:color w:val="auto"/>
          <w:sz w:val="20"/>
          <w:szCs w:val="20"/>
        </w:rPr>
        <w:t xml:space="preserve"> of </w:t>
      </w:r>
      <w:r w:rsidRPr="00E806F6">
        <w:rPr>
          <w:rFonts w:cs="Times New Roman"/>
          <w:color w:val="auto"/>
          <w:sz w:val="20"/>
          <w:szCs w:val="20"/>
        </w:rPr>
        <w:t xml:space="preserve">strengthening elements such as Ta, Hf, and Nb, </w:t>
      </w:r>
      <w:r w:rsidR="00386C38">
        <w:rPr>
          <w:rFonts w:cs="Times New Roman"/>
          <w:color w:val="auto"/>
          <w:sz w:val="20"/>
          <w:szCs w:val="20"/>
        </w:rPr>
        <w:t xml:space="preserve">without </w:t>
      </w:r>
      <w:r w:rsidR="000B14F5">
        <w:rPr>
          <w:rFonts w:cs="Times New Roman"/>
          <w:color w:val="auto"/>
          <w:sz w:val="20"/>
          <w:szCs w:val="20"/>
        </w:rPr>
        <w:t xml:space="preserve">forming solidification defects and </w:t>
      </w:r>
      <w:r w:rsidR="00386C38">
        <w:rPr>
          <w:rFonts w:cs="Times New Roman"/>
          <w:color w:val="auto"/>
          <w:sz w:val="20"/>
          <w:szCs w:val="20"/>
        </w:rPr>
        <w:t>macro</w:t>
      </w:r>
      <w:r w:rsidR="00DC5AFF">
        <w:rPr>
          <w:rFonts w:cs="Times New Roman" w:hint="eastAsia"/>
          <w:color w:val="auto"/>
          <w:sz w:val="20"/>
          <w:szCs w:val="20"/>
        </w:rPr>
        <w:t>-</w:t>
      </w:r>
      <w:r w:rsidR="00386C38">
        <w:rPr>
          <w:rFonts w:cs="Times New Roman"/>
          <w:color w:val="auto"/>
          <w:sz w:val="20"/>
          <w:szCs w:val="20"/>
        </w:rPr>
        <w:t>s</w:t>
      </w:r>
      <w:r w:rsidR="00491BCC">
        <w:rPr>
          <w:rFonts w:cs="Times New Roman"/>
          <w:color w:val="auto"/>
          <w:sz w:val="20"/>
          <w:szCs w:val="20"/>
        </w:rPr>
        <w:t>e</w:t>
      </w:r>
      <w:r w:rsidR="00386C38">
        <w:rPr>
          <w:rFonts w:cs="Times New Roman"/>
          <w:color w:val="auto"/>
          <w:sz w:val="20"/>
          <w:szCs w:val="20"/>
        </w:rPr>
        <w:t>gregation, a potential risk during</w:t>
      </w:r>
      <w:r w:rsidR="000B14F5">
        <w:rPr>
          <w:rFonts w:cs="Times New Roman"/>
          <w:color w:val="auto"/>
          <w:sz w:val="20"/>
          <w:szCs w:val="20"/>
        </w:rPr>
        <w:t xml:space="preserve"> conventional</w:t>
      </w:r>
      <w:r w:rsidR="00386C38">
        <w:rPr>
          <w:rFonts w:cs="Times New Roman"/>
          <w:color w:val="auto"/>
          <w:sz w:val="20"/>
          <w:szCs w:val="20"/>
        </w:rPr>
        <w:t xml:space="preserve"> </w:t>
      </w:r>
      <w:r w:rsidR="00656DCD">
        <w:rPr>
          <w:rFonts w:cs="Times New Roman"/>
          <w:color w:val="auto"/>
          <w:sz w:val="20"/>
          <w:szCs w:val="20"/>
        </w:rPr>
        <w:t xml:space="preserve">casting </w:t>
      </w:r>
      <w:r w:rsidR="000B14F5">
        <w:rPr>
          <w:rFonts w:cs="Times New Roman"/>
          <w:color w:val="auto"/>
          <w:sz w:val="20"/>
          <w:szCs w:val="20"/>
        </w:rPr>
        <w:t xml:space="preserve">of </w:t>
      </w:r>
      <w:proofErr w:type="gramStart"/>
      <w:r w:rsidR="000B14F5">
        <w:rPr>
          <w:rFonts w:cs="Times New Roman"/>
          <w:color w:val="auto"/>
          <w:sz w:val="20"/>
          <w:szCs w:val="20"/>
        </w:rPr>
        <w:t>highly-alloyed</w:t>
      </w:r>
      <w:proofErr w:type="gramEnd"/>
      <w:r w:rsidR="000B14F5">
        <w:rPr>
          <w:rFonts w:cs="Times New Roman"/>
          <w:color w:val="auto"/>
          <w:sz w:val="20"/>
          <w:szCs w:val="20"/>
        </w:rPr>
        <w:t xml:space="preserve"> superalloys</w:t>
      </w:r>
      <w:r w:rsidRPr="00E806F6">
        <w:rPr>
          <w:rFonts w:cs="Times New Roman"/>
          <w:color w:val="auto"/>
          <w:sz w:val="20"/>
          <w:szCs w:val="20"/>
        </w:rPr>
        <w:t>.</w:t>
      </w:r>
    </w:p>
    <w:p w14:paraId="7B9DE03A" w14:textId="65535205" w:rsidR="00E806F6" w:rsidRPr="00427263" w:rsidRDefault="00E806F6" w:rsidP="00416AC8">
      <w:pPr>
        <w:widowControl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lastRenderedPageBreak/>
        <w:t>Meanwhile,</w:t>
      </w:r>
      <w:r w:rsidR="00822E81">
        <w:rPr>
          <w:rFonts w:cs="Times New Roman"/>
          <w:color w:val="auto"/>
          <w:sz w:val="20"/>
          <w:szCs w:val="20"/>
        </w:rPr>
        <w:t xml:space="preserve"> </w:t>
      </w:r>
      <w:r w:rsidR="00DD39E9">
        <w:rPr>
          <w:rFonts w:cs="Times New Roman"/>
          <w:color w:val="auto"/>
          <w:sz w:val="20"/>
          <w:szCs w:val="20"/>
        </w:rPr>
        <w:t xml:space="preserve">the </w:t>
      </w:r>
      <w:r w:rsidR="00822E81" w:rsidRPr="003D775F">
        <w:rPr>
          <w:rFonts w:cs="Times New Roman"/>
          <w:color w:val="auto"/>
          <w:sz w:val="20"/>
          <w:szCs w:val="20"/>
        </w:rPr>
        <w:t>National Institute for Materials Science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822E81">
        <w:rPr>
          <w:rFonts w:cs="Times New Roman"/>
          <w:color w:val="auto"/>
          <w:sz w:val="20"/>
          <w:szCs w:val="20"/>
        </w:rPr>
        <w:t>(</w:t>
      </w:r>
      <w:r w:rsidRPr="00E806F6">
        <w:rPr>
          <w:rFonts w:cs="Times New Roman"/>
          <w:color w:val="auto"/>
          <w:sz w:val="20"/>
          <w:szCs w:val="20"/>
        </w:rPr>
        <w:t>NIMS</w:t>
      </w:r>
      <w:r w:rsidR="00822E81">
        <w:rPr>
          <w:rFonts w:cs="Times New Roman"/>
          <w:color w:val="auto"/>
          <w:sz w:val="20"/>
          <w:szCs w:val="20"/>
        </w:rPr>
        <w:t>)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822E81">
        <w:rPr>
          <w:rFonts w:cs="Times New Roman"/>
          <w:color w:val="auto"/>
          <w:sz w:val="20"/>
          <w:szCs w:val="20"/>
        </w:rPr>
        <w:t xml:space="preserve">has </w:t>
      </w:r>
      <w:r w:rsidRPr="00E806F6">
        <w:rPr>
          <w:rFonts w:cs="Times New Roman"/>
          <w:color w:val="auto"/>
          <w:sz w:val="20"/>
          <w:szCs w:val="20"/>
        </w:rPr>
        <w:t xml:space="preserve">proposed </w:t>
      </w:r>
      <w:r w:rsidR="00446D56">
        <w:rPr>
          <w:rFonts w:cs="Times New Roman"/>
          <w:color w:val="auto"/>
          <w:sz w:val="20"/>
          <w:szCs w:val="20"/>
        </w:rPr>
        <w:t xml:space="preserve">a </w:t>
      </w:r>
      <w:r w:rsidRPr="00E806F6">
        <w:rPr>
          <w:rFonts w:cs="Times New Roman"/>
          <w:color w:val="auto"/>
          <w:sz w:val="20"/>
          <w:szCs w:val="20"/>
        </w:rPr>
        <w:t xml:space="preserve">novel </w:t>
      </w:r>
      <w:r w:rsidR="00446D56">
        <w:rPr>
          <w:rFonts w:cs="Times New Roman"/>
          <w:color w:val="auto"/>
          <w:sz w:val="20"/>
          <w:szCs w:val="20"/>
        </w:rPr>
        <w:t>Ni</w:t>
      </w:r>
      <w:r w:rsidR="005B6570">
        <w:rPr>
          <w:rFonts w:cs="Times New Roman"/>
          <w:color w:val="auto"/>
          <w:sz w:val="20"/>
          <w:szCs w:val="20"/>
        </w:rPr>
        <w:t>-</w:t>
      </w:r>
      <w:r w:rsidR="00446D56">
        <w:rPr>
          <w:rFonts w:cs="Times New Roman"/>
          <w:color w:val="auto"/>
          <w:sz w:val="20"/>
          <w:szCs w:val="20"/>
        </w:rPr>
        <w:t xml:space="preserve">Co </w:t>
      </w:r>
      <w:r w:rsidR="00491BCC">
        <w:rPr>
          <w:rFonts w:cs="Times New Roman"/>
          <w:color w:val="auto"/>
          <w:sz w:val="20"/>
          <w:szCs w:val="20"/>
        </w:rPr>
        <w:t xml:space="preserve">base </w:t>
      </w:r>
      <w:r w:rsidR="00446D56">
        <w:rPr>
          <w:rFonts w:cs="Times New Roman"/>
          <w:color w:val="auto"/>
          <w:sz w:val="20"/>
          <w:szCs w:val="20"/>
        </w:rPr>
        <w:t xml:space="preserve">superalloy design </w:t>
      </w:r>
      <w:r w:rsidRPr="00E806F6">
        <w:rPr>
          <w:rFonts w:cs="Times New Roman"/>
          <w:color w:val="auto"/>
          <w:sz w:val="20"/>
          <w:szCs w:val="20"/>
        </w:rPr>
        <w:t xml:space="preserve">concept based on </w:t>
      </w:r>
      <w:r w:rsidR="00446D56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 xml:space="preserve">combination of </w:t>
      </w:r>
      <w:r w:rsidR="00DD39E9">
        <w:rPr>
          <w:rFonts w:cs="Times New Roman"/>
          <w:color w:val="auto"/>
          <w:sz w:val="20"/>
          <w:szCs w:val="20"/>
        </w:rPr>
        <w:t xml:space="preserve">a </w:t>
      </w:r>
      <w:r w:rsidRPr="00E806F6">
        <w:rPr>
          <w:rFonts w:cs="Times New Roman"/>
          <w:color w:val="auto"/>
          <w:sz w:val="20"/>
          <w:szCs w:val="20"/>
        </w:rPr>
        <w:t xml:space="preserve">Ni-base superalloy and </w:t>
      </w:r>
      <w:r w:rsidR="00DD39E9">
        <w:rPr>
          <w:rFonts w:cs="Times New Roman"/>
          <w:color w:val="auto"/>
          <w:sz w:val="20"/>
          <w:szCs w:val="20"/>
        </w:rPr>
        <w:t xml:space="preserve">a </w:t>
      </w:r>
      <w:r w:rsidRPr="00E806F6">
        <w:rPr>
          <w:rFonts w:cs="Times New Roman"/>
          <w:color w:val="auto"/>
          <w:sz w:val="20"/>
          <w:szCs w:val="20"/>
        </w:rPr>
        <w:t>Co-base alloy (Co-C</w:t>
      </w:r>
      <w:r w:rsidR="00DD39E9">
        <w:rPr>
          <w:rFonts w:cs="Times New Roman"/>
          <w:color w:val="auto"/>
          <w:sz w:val="20"/>
          <w:szCs w:val="20"/>
        </w:rPr>
        <w:t>o</w:t>
      </w:r>
      <w:r w:rsidRPr="005B7732">
        <w:rPr>
          <w:rFonts w:cs="Times New Roman"/>
          <w:color w:val="auto"/>
          <w:sz w:val="20"/>
          <w:szCs w:val="20"/>
          <w:vertAlign w:val="subscript"/>
        </w:rPr>
        <w:t>3</w:t>
      </w:r>
      <w:r w:rsidRPr="00E806F6">
        <w:rPr>
          <w:rFonts w:cs="Times New Roman"/>
          <w:color w:val="auto"/>
          <w:sz w:val="20"/>
          <w:szCs w:val="20"/>
        </w:rPr>
        <w:t xml:space="preserve">Ti) </w:t>
      </w:r>
      <w:r w:rsidR="00446D56">
        <w:rPr>
          <w:rFonts w:cs="Times New Roman"/>
          <w:color w:val="auto"/>
          <w:sz w:val="20"/>
          <w:szCs w:val="20"/>
        </w:rPr>
        <w:t xml:space="preserve">that led to the creation of cast-and-wrought </w:t>
      </w:r>
      <w:r w:rsidRPr="00E806F6">
        <w:rPr>
          <w:rFonts w:cs="Times New Roman"/>
          <w:color w:val="auto"/>
          <w:sz w:val="20"/>
          <w:szCs w:val="20"/>
        </w:rPr>
        <w:t xml:space="preserve">TMW-4M3 [3-4] and </w:t>
      </w:r>
      <w:r w:rsidR="00C51F89" w:rsidRPr="00E806F6">
        <w:rPr>
          <w:rFonts w:cs="Times New Roman"/>
          <w:color w:val="auto"/>
          <w:sz w:val="20"/>
          <w:szCs w:val="20"/>
        </w:rPr>
        <w:t>P/M</w:t>
      </w:r>
      <w:r w:rsidR="00BB2B8A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TMP-5002 (HGN200)</w:t>
      </w:r>
      <w:r w:rsidR="00DD39E9">
        <w:rPr>
          <w:rFonts w:cs="Times New Roman"/>
          <w:color w:val="auto"/>
          <w:sz w:val="20"/>
          <w:szCs w:val="20"/>
        </w:rPr>
        <w:t>.</w:t>
      </w:r>
      <w:r w:rsidRPr="00E806F6">
        <w:rPr>
          <w:rFonts w:cs="Times New Roman"/>
          <w:color w:val="auto"/>
          <w:sz w:val="20"/>
          <w:szCs w:val="20"/>
        </w:rPr>
        <w:t xml:space="preserve"> [5] </w:t>
      </w:r>
      <w:r w:rsidR="00DD39E9">
        <w:rPr>
          <w:rFonts w:cs="Times New Roman"/>
          <w:color w:val="auto"/>
          <w:sz w:val="20"/>
          <w:szCs w:val="20"/>
        </w:rPr>
        <w:t xml:space="preserve">When </w:t>
      </w:r>
      <w:r w:rsidRPr="00E806F6">
        <w:rPr>
          <w:rFonts w:cs="Times New Roman"/>
          <w:color w:val="auto"/>
          <w:sz w:val="20"/>
          <w:szCs w:val="20"/>
        </w:rPr>
        <w:t xml:space="preserve">manufactured by </w:t>
      </w:r>
      <w:r w:rsidR="00446D56">
        <w:rPr>
          <w:rFonts w:cs="Times New Roman"/>
          <w:color w:val="auto"/>
          <w:sz w:val="20"/>
          <w:szCs w:val="20"/>
        </w:rPr>
        <w:t>the powder metallurgy (</w:t>
      </w:r>
      <w:r w:rsidRPr="00E806F6">
        <w:rPr>
          <w:rFonts w:cs="Times New Roman"/>
          <w:color w:val="auto"/>
          <w:sz w:val="20"/>
          <w:szCs w:val="20"/>
        </w:rPr>
        <w:t>P/M</w:t>
      </w:r>
      <w:r w:rsidR="00446D56">
        <w:rPr>
          <w:rFonts w:cs="Times New Roman"/>
          <w:color w:val="auto"/>
          <w:sz w:val="20"/>
          <w:szCs w:val="20"/>
        </w:rPr>
        <w:t>)</w:t>
      </w:r>
      <w:r w:rsidRPr="00E806F6">
        <w:rPr>
          <w:rFonts w:cs="Times New Roman"/>
          <w:color w:val="auto"/>
          <w:sz w:val="20"/>
          <w:szCs w:val="20"/>
        </w:rPr>
        <w:t xml:space="preserve"> route, </w:t>
      </w:r>
      <w:r w:rsidR="00DA3054">
        <w:rPr>
          <w:rFonts w:cs="Times New Roman"/>
          <w:color w:val="auto"/>
          <w:sz w:val="20"/>
          <w:szCs w:val="20"/>
        </w:rPr>
        <w:t>Co additions</w:t>
      </w:r>
      <w:r w:rsidR="00D44595">
        <w:rPr>
          <w:rFonts w:cs="Times New Roman"/>
          <w:color w:val="auto"/>
          <w:sz w:val="20"/>
          <w:szCs w:val="20"/>
        </w:rPr>
        <w:t xml:space="preserve"> improve formability and phase stability while Ti additions increase the amount of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D44595">
        <w:rPr>
          <w:rFonts w:cs="Times New Roman"/>
          <w:color w:val="auto"/>
          <w:sz w:val="20"/>
          <w:szCs w:val="20"/>
        </w:rPr>
        <w:t xml:space="preserve"> precipitate</w:t>
      </w:r>
      <w:r w:rsidR="00DD39E9">
        <w:rPr>
          <w:rFonts w:cs="Times New Roman"/>
          <w:color w:val="auto"/>
          <w:sz w:val="20"/>
          <w:szCs w:val="20"/>
        </w:rPr>
        <w:t>s</w:t>
      </w:r>
      <w:r w:rsidR="00D44595">
        <w:rPr>
          <w:rFonts w:cs="Times New Roman"/>
          <w:color w:val="auto"/>
          <w:sz w:val="20"/>
          <w:szCs w:val="20"/>
        </w:rPr>
        <w:t xml:space="preserve"> </w:t>
      </w:r>
      <w:r w:rsidR="00DD39E9">
        <w:rPr>
          <w:rFonts w:cs="Times New Roman"/>
          <w:color w:val="auto"/>
          <w:sz w:val="20"/>
          <w:szCs w:val="20"/>
        </w:rPr>
        <w:t>which</w:t>
      </w:r>
      <w:r w:rsidR="00D44595">
        <w:rPr>
          <w:rFonts w:cs="Times New Roman"/>
          <w:color w:val="auto"/>
          <w:sz w:val="20"/>
          <w:szCs w:val="20"/>
        </w:rPr>
        <w:t xml:space="preserve"> contributes to </w:t>
      </w:r>
      <w:r w:rsidR="00DD39E9">
        <w:rPr>
          <w:rFonts w:cs="Times New Roman"/>
          <w:color w:val="auto"/>
          <w:sz w:val="20"/>
          <w:szCs w:val="20"/>
        </w:rPr>
        <w:t>improved</w:t>
      </w:r>
      <w:r w:rsidR="00DD39E9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mechanical properties</w:t>
      </w:r>
      <w:r w:rsidRPr="00427263">
        <w:rPr>
          <w:rFonts w:cs="Times New Roman"/>
          <w:color w:val="auto"/>
          <w:sz w:val="20"/>
          <w:szCs w:val="20"/>
        </w:rPr>
        <w:t xml:space="preserve">. </w:t>
      </w:r>
      <w:r w:rsidR="00B93BCC" w:rsidRPr="00427263">
        <w:rPr>
          <w:rFonts w:cs="Times New Roman"/>
          <w:color w:val="auto"/>
          <w:sz w:val="20"/>
          <w:szCs w:val="20"/>
        </w:rPr>
        <w:t xml:space="preserve">Co </w:t>
      </w:r>
      <w:r w:rsidR="00D44595">
        <w:rPr>
          <w:rFonts w:cs="Times New Roman"/>
          <w:color w:val="auto"/>
          <w:sz w:val="20"/>
          <w:szCs w:val="20"/>
        </w:rPr>
        <w:t xml:space="preserve">also </w:t>
      </w:r>
      <w:r w:rsidR="00B93BCC" w:rsidRPr="00427263">
        <w:rPr>
          <w:rFonts w:cs="Times New Roman"/>
          <w:color w:val="auto"/>
          <w:sz w:val="20"/>
          <w:szCs w:val="20"/>
        </w:rPr>
        <w:t>decrease</w:t>
      </w:r>
      <w:r w:rsidR="00D44595">
        <w:rPr>
          <w:rFonts w:cs="Times New Roman"/>
          <w:color w:val="auto"/>
          <w:sz w:val="20"/>
          <w:szCs w:val="20"/>
        </w:rPr>
        <w:t xml:space="preserve">s the </w:t>
      </w:r>
      <w:r w:rsidR="00B93BCC" w:rsidRPr="00427263">
        <w:rPr>
          <w:rFonts w:cs="Times New Roman"/>
          <w:color w:val="auto"/>
          <w:sz w:val="20"/>
          <w:szCs w:val="20"/>
        </w:rPr>
        <w:t>stacking fault energy</w:t>
      </w:r>
      <w:r w:rsidR="00274D1F" w:rsidRPr="00427263">
        <w:rPr>
          <w:rFonts w:cs="Times New Roman"/>
          <w:color w:val="auto"/>
          <w:sz w:val="20"/>
          <w:szCs w:val="20"/>
        </w:rPr>
        <w:t xml:space="preserve"> </w:t>
      </w:r>
      <w:r w:rsidR="00491BCC">
        <w:rPr>
          <w:rFonts w:cs="Times New Roman"/>
          <w:color w:val="auto"/>
          <w:sz w:val="20"/>
          <w:szCs w:val="20"/>
        </w:rPr>
        <w:t xml:space="preserve">contributing to </w:t>
      </w:r>
      <w:r w:rsidR="00DA3054" w:rsidRPr="00427263">
        <w:rPr>
          <w:rFonts w:cs="Times New Roman"/>
          <w:color w:val="auto"/>
          <w:sz w:val="20"/>
          <w:szCs w:val="20"/>
        </w:rPr>
        <w:t xml:space="preserve">additional strengthening through </w:t>
      </w:r>
      <w:proofErr w:type="spellStart"/>
      <w:r w:rsidR="00DA3054" w:rsidRPr="00427263">
        <w:rPr>
          <w:rFonts w:cs="Times New Roman"/>
          <w:color w:val="auto"/>
          <w:sz w:val="20"/>
          <w:szCs w:val="20"/>
        </w:rPr>
        <w:t>microtwinning</w:t>
      </w:r>
      <w:proofErr w:type="spellEnd"/>
      <w:r w:rsidR="00DA3054" w:rsidRPr="00427263">
        <w:rPr>
          <w:rFonts w:cs="Times New Roman"/>
          <w:color w:val="auto"/>
          <w:sz w:val="20"/>
          <w:szCs w:val="20"/>
        </w:rPr>
        <w:t xml:space="preserve"> </w:t>
      </w:r>
      <w:r w:rsidR="00B93BCC" w:rsidRPr="00427263">
        <w:rPr>
          <w:rFonts w:cs="Times New Roman"/>
          <w:color w:val="auto"/>
          <w:sz w:val="20"/>
          <w:szCs w:val="20"/>
        </w:rPr>
        <w:t xml:space="preserve">deformation </w:t>
      </w:r>
      <w:r w:rsidR="00DA3054" w:rsidRPr="00427263">
        <w:rPr>
          <w:rFonts w:cs="Times New Roman"/>
          <w:color w:val="auto"/>
          <w:sz w:val="20"/>
          <w:szCs w:val="20"/>
        </w:rPr>
        <w:t>[6]</w:t>
      </w:r>
      <w:r w:rsidRPr="00427263">
        <w:rPr>
          <w:rFonts w:cs="Times New Roman"/>
          <w:color w:val="auto"/>
          <w:sz w:val="20"/>
          <w:szCs w:val="20"/>
        </w:rPr>
        <w:t xml:space="preserve"> </w:t>
      </w:r>
      <w:r w:rsidR="00DD39E9">
        <w:rPr>
          <w:rFonts w:cs="Times New Roman"/>
          <w:color w:val="auto"/>
          <w:sz w:val="20"/>
          <w:szCs w:val="20"/>
        </w:rPr>
        <w:t xml:space="preserve">which has been reported to </w:t>
      </w:r>
      <w:r w:rsidRPr="00427263">
        <w:rPr>
          <w:rFonts w:cs="Times New Roman"/>
          <w:color w:val="auto"/>
          <w:sz w:val="20"/>
          <w:szCs w:val="20"/>
        </w:rPr>
        <w:t xml:space="preserve">improve the 0.2% creep time </w:t>
      </w:r>
      <w:r w:rsidR="00DD39E9">
        <w:rPr>
          <w:rFonts w:cs="Times New Roman"/>
          <w:color w:val="auto"/>
          <w:sz w:val="20"/>
          <w:szCs w:val="20"/>
        </w:rPr>
        <w:t xml:space="preserve">of an alloy. This creep property is </w:t>
      </w:r>
      <w:r w:rsidRPr="00427263">
        <w:rPr>
          <w:rFonts w:cs="Times New Roman"/>
          <w:color w:val="auto"/>
          <w:sz w:val="20"/>
          <w:szCs w:val="20"/>
        </w:rPr>
        <w:t>more important than creep r</w:t>
      </w:r>
      <w:r w:rsidR="00DD39E9">
        <w:rPr>
          <w:rFonts w:cs="Times New Roman"/>
          <w:color w:val="auto"/>
          <w:sz w:val="20"/>
          <w:szCs w:val="20"/>
        </w:rPr>
        <w:t>u</w:t>
      </w:r>
      <w:r w:rsidRPr="00427263">
        <w:rPr>
          <w:rFonts w:cs="Times New Roman"/>
          <w:color w:val="auto"/>
          <w:sz w:val="20"/>
          <w:szCs w:val="20"/>
        </w:rPr>
        <w:t xml:space="preserve">pture </w:t>
      </w:r>
      <w:r w:rsidR="001C3831">
        <w:rPr>
          <w:rFonts w:cs="Times New Roman"/>
          <w:color w:val="auto"/>
          <w:sz w:val="20"/>
          <w:szCs w:val="20"/>
        </w:rPr>
        <w:t xml:space="preserve">life </w:t>
      </w:r>
      <w:r w:rsidR="00DD39E9">
        <w:rPr>
          <w:rFonts w:cs="Times New Roman"/>
          <w:color w:val="auto"/>
          <w:sz w:val="20"/>
          <w:szCs w:val="20"/>
        </w:rPr>
        <w:t>when</w:t>
      </w:r>
      <w:r w:rsidRPr="00427263">
        <w:rPr>
          <w:rFonts w:cs="Times New Roman"/>
          <w:color w:val="auto"/>
          <w:sz w:val="20"/>
          <w:szCs w:val="20"/>
        </w:rPr>
        <w:t xml:space="preserve"> designing HP disks </w:t>
      </w:r>
      <w:r w:rsidR="00DD39E9">
        <w:rPr>
          <w:rFonts w:cs="Times New Roman"/>
          <w:color w:val="auto"/>
          <w:sz w:val="20"/>
          <w:szCs w:val="20"/>
        </w:rPr>
        <w:t>as the part would be considered to fail after small increases in creep strain have been reached</w:t>
      </w:r>
      <w:r w:rsidRPr="00427263">
        <w:rPr>
          <w:rFonts w:cs="Times New Roman"/>
          <w:color w:val="auto"/>
          <w:sz w:val="20"/>
          <w:szCs w:val="20"/>
        </w:rPr>
        <w:t xml:space="preserve">. </w:t>
      </w:r>
    </w:p>
    <w:p w14:paraId="6D96E0D6" w14:textId="1D2B9FC5" w:rsidR="00442568" w:rsidRDefault="00E806F6" w:rsidP="00A0006E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bookmarkStart w:id="2" w:name="_Hlk162791523"/>
      <w:r w:rsidRPr="00427263">
        <w:rPr>
          <w:rFonts w:cs="Times New Roman"/>
          <w:color w:val="auto"/>
          <w:sz w:val="20"/>
          <w:szCs w:val="20"/>
        </w:rPr>
        <w:t xml:space="preserve">The purpose of this study is to </w:t>
      </w:r>
      <w:r w:rsidR="00FB6875">
        <w:rPr>
          <w:rFonts w:cs="Times New Roman"/>
          <w:color w:val="auto"/>
          <w:sz w:val="20"/>
          <w:szCs w:val="20"/>
        </w:rPr>
        <w:t xml:space="preserve">design a new powder superalloy composition for </w:t>
      </w:r>
      <w:r w:rsidRPr="00427263">
        <w:rPr>
          <w:rFonts w:cs="Times New Roman"/>
          <w:color w:val="auto"/>
          <w:sz w:val="20"/>
          <w:szCs w:val="20"/>
        </w:rPr>
        <w:t xml:space="preserve">disk </w:t>
      </w:r>
      <w:r w:rsidR="00FB6875">
        <w:rPr>
          <w:rFonts w:cs="Times New Roman"/>
          <w:color w:val="auto"/>
          <w:sz w:val="20"/>
          <w:szCs w:val="20"/>
        </w:rPr>
        <w:t xml:space="preserve">applications with </w:t>
      </w:r>
      <w:r w:rsidR="005B7732" w:rsidRPr="00427263">
        <w:rPr>
          <w:rFonts w:cs="Times New Roman"/>
          <w:color w:val="auto"/>
          <w:sz w:val="20"/>
          <w:szCs w:val="20"/>
        </w:rPr>
        <w:t xml:space="preserve">a </w:t>
      </w:r>
      <w:r w:rsidR="00FB6875">
        <w:rPr>
          <w:rFonts w:cs="Times New Roman"/>
          <w:color w:val="auto"/>
          <w:sz w:val="20"/>
          <w:szCs w:val="20"/>
        </w:rPr>
        <w:t>targeted operating temperature</w:t>
      </w:r>
      <w:r w:rsidR="005B7732" w:rsidRPr="00427263">
        <w:rPr>
          <w:rFonts w:cs="Times New Roman"/>
          <w:color w:val="auto"/>
          <w:sz w:val="20"/>
          <w:szCs w:val="20"/>
        </w:rPr>
        <w:t xml:space="preserve"> of 800 </w:t>
      </w:r>
      <w:r w:rsidR="007C1B10" w:rsidRPr="00427263">
        <w:rPr>
          <w:rFonts w:cs="Times New Roman"/>
          <w:sz w:val="20"/>
          <w:szCs w:val="20"/>
        </w:rPr>
        <w:t>℃</w:t>
      </w:r>
      <w:r w:rsidRPr="00427263">
        <w:rPr>
          <w:rFonts w:cs="Times New Roman"/>
          <w:color w:val="auto"/>
          <w:sz w:val="20"/>
          <w:szCs w:val="20"/>
        </w:rPr>
        <w:t xml:space="preserve">. For this, </w:t>
      </w:r>
      <w:r w:rsidR="005A2CFB" w:rsidRPr="00E806F6">
        <w:rPr>
          <w:rFonts w:cs="Times New Roman"/>
          <w:color w:val="auto"/>
          <w:sz w:val="20"/>
          <w:szCs w:val="20"/>
        </w:rPr>
        <w:t xml:space="preserve">4 </w:t>
      </w:r>
      <w:r w:rsidR="00DD39E9">
        <w:rPr>
          <w:rFonts w:cs="Times New Roman"/>
          <w:color w:val="auto"/>
          <w:sz w:val="20"/>
          <w:szCs w:val="20"/>
        </w:rPr>
        <w:t>different</w:t>
      </w:r>
      <w:r w:rsidR="00DD39E9" w:rsidRPr="00E806F6">
        <w:rPr>
          <w:rFonts w:cs="Times New Roman"/>
          <w:color w:val="auto"/>
          <w:sz w:val="20"/>
          <w:szCs w:val="20"/>
        </w:rPr>
        <w:t xml:space="preserve"> </w:t>
      </w:r>
      <w:r w:rsidR="005A2CFB" w:rsidRPr="00E806F6">
        <w:rPr>
          <w:rFonts w:cs="Times New Roman"/>
          <w:color w:val="auto"/>
          <w:sz w:val="20"/>
          <w:szCs w:val="20"/>
        </w:rPr>
        <w:t>Ni-Co base SC superalloys, TM-47 M1, M2, M3 and M4 (</w:t>
      </w:r>
      <w:r w:rsidR="005A2CFB">
        <w:rPr>
          <w:rFonts w:cs="Times New Roman"/>
          <w:color w:val="auto"/>
          <w:sz w:val="20"/>
          <w:szCs w:val="20"/>
        </w:rPr>
        <w:t xml:space="preserve">TM-47 </w:t>
      </w:r>
      <w:r w:rsidR="005A2CFB" w:rsidRPr="00E806F6">
        <w:rPr>
          <w:rFonts w:cs="Times New Roman"/>
          <w:color w:val="auto"/>
          <w:sz w:val="20"/>
          <w:szCs w:val="20"/>
        </w:rPr>
        <w:t>MX series)</w:t>
      </w:r>
      <w:r w:rsidRPr="00427263">
        <w:rPr>
          <w:rFonts w:cs="Times New Roman"/>
          <w:color w:val="auto"/>
          <w:sz w:val="20"/>
          <w:szCs w:val="20"/>
        </w:rPr>
        <w:t xml:space="preserve"> based on the Ni-base superalloy, TM-47 [7]</w:t>
      </w:r>
      <w:r w:rsidR="00FB6875">
        <w:rPr>
          <w:rFonts w:cs="Times New Roman"/>
          <w:color w:val="auto"/>
          <w:sz w:val="20"/>
          <w:szCs w:val="20"/>
        </w:rPr>
        <w:t xml:space="preserve">, an established Ni </w:t>
      </w:r>
      <w:r w:rsidR="004A0056">
        <w:rPr>
          <w:rFonts w:cs="Times New Roman"/>
          <w:color w:val="auto"/>
          <w:sz w:val="20"/>
          <w:szCs w:val="20"/>
        </w:rPr>
        <w:t xml:space="preserve">base </w:t>
      </w:r>
      <w:r w:rsidR="00FB6875">
        <w:rPr>
          <w:rFonts w:cs="Times New Roman"/>
          <w:color w:val="auto"/>
          <w:sz w:val="20"/>
          <w:szCs w:val="20"/>
        </w:rPr>
        <w:t xml:space="preserve">superalloy </w:t>
      </w:r>
      <w:r w:rsidRPr="00427263">
        <w:rPr>
          <w:rFonts w:cs="Times New Roman"/>
          <w:color w:val="auto"/>
          <w:sz w:val="20"/>
          <w:szCs w:val="20"/>
        </w:rPr>
        <w:t>for conventional casting (CC) blade</w:t>
      </w:r>
      <w:r w:rsidR="00FB6875">
        <w:rPr>
          <w:rFonts w:cs="Times New Roman"/>
          <w:color w:val="auto"/>
          <w:sz w:val="20"/>
          <w:szCs w:val="20"/>
        </w:rPr>
        <w:t xml:space="preserve">s, </w:t>
      </w:r>
      <w:r w:rsidR="00DD39E9">
        <w:rPr>
          <w:rFonts w:cs="Times New Roman"/>
          <w:color w:val="auto"/>
          <w:sz w:val="20"/>
          <w:szCs w:val="20"/>
        </w:rPr>
        <w:t>mixed with</w:t>
      </w:r>
      <w:r w:rsidR="00207AB5">
        <w:rPr>
          <w:rFonts w:cs="Times New Roman"/>
          <w:color w:val="auto"/>
          <w:sz w:val="20"/>
          <w:szCs w:val="20"/>
        </w:rPr>
        <w:t xml:space="preserve"> </w:t>
      </w:r>
      <w:r w:rsidR="00207AB5" w:rsidRPr="00E806F6">
        <w:rPr>
          <w:rFonts w:cs="Times New Roman"/>
          <w:color w:val="auto"/>
          <w:sz w:val="20"/>
          <w:szCs w:val="20"/>
        </w:rPr>
        <w:t>Co-12.5wt.% Ti</w:t>
      </w:r>
      <w:r w:rsidR="00207AB5">
        <w:rPr>
          <w:rFonts w:cs="Times New Roman"/>
          <w:color w:val="auto"/>
          <w:sz w:val="20"/>
          <w:szCs w:val="20"/>
        </w:rPr>
        <w:t xml:space="preserve"> </w:t>
      </w:r>
      <w:r w:rsidR="004A0056">
        <w:rPr>
          <w:rFonts w:cs="Times New Roman"/>
          <w:color w:val="auto"/>
          <w:sz w:val="20"/>
          <w:szCs w:val="20"/>
        </w:rPr>
        <w:t>alloy</w:t>
      </w:r>
      <w:r w:rsidR="00B902A0">
        <w:rPr>
          <w:rFonts w:cs="Times New Roman"/>
          <w:color w:val="auto"/>
          <w:sz w:val="20"/>
          <w:szCs w:val="20"/>
        </w:rPr>
        <w:t xml:space="preserve"> were tested</w:t>
      </w:r>
      <w:r w:rsidR="004A0056">
        <w:rPr>
          <w:rFonts w:cs="Times New Roman"/>
          <w:color w:val="auto"/>
          <w:sz w:val="20"/>
          <w:szCs w:val="20"/>
        </w:rPr>
        <w:t xml:space="preserve">. </w:t>
      </w:r>
      <w:r w:rsidRPr="00427263">
        <w:rPr>
          <w:rFonts w:cs="Times New Roman"/>
          <w:color w:val="auto"/>
          <w:sz w:val="20"/>
          <w:szCs w:val="20"/>
        </w:rPr>
        <w:t xml:space="preserve">Further, the </w:t>
      </w:r>
      <w:r w:rsidR="005A2CFB">
        <w:rPr>
          <w:rFonts w:cs="Times New Roman"/>
          <w:color w:val="auto"/>
          <w:sz w:val="20"/>
          <w:szCs w:val="20"/>
        </w:rPr>
        <w:t>m</w:t>
      </w:r>
      <w:r w:rsidR="005A2CFB" w:rsidRPr="005A2CFB">
        <w:rPr>
          <w:rFonts w:cs="Times New Roman"/>
          <w:color w:val="auto"/>
          <w:sz w:val="20"/>
          <w:szCs w:val="20"/>
        </w:rPr>
        <w:t>anufacturability</w:t>
      </w:r>
      <w:r w:rsidR="005A2CFB">
        <w:rPr>
          <w:rFonts w:cs="Times New Roman"/>
          <w:color w:val="auto"/>
          <w:sz w:val="20"/>
          <w:szCs w:val="20"/>
        </w:rPr>
        <w:t xml:space="preserve"> via </w:t>
      </w:r>
      <w:r w:rsidR="005A2CFB" w:rsidRPr="00E806F6">
        <w:rPr>
          <w:rFonts w:cs="Times New Roman"/>
          <w:color w:val="auto"/>
          <w:sz w:val="20"/>
          <w:szCs w:val="20"/>
        </w:rPr>
        <w:t>P/M route</w:t>
      </w:r>
      <w:r w:rsidR="005A2CFB" w:rsidRPr="00427263" w:rsidDel="005A2CFB">
        <w:rPr>
          <w:rFonts w:cs="Times New Roman"/>
          <w:color w:val="auto"/>
          <w:sz w:val="20"/>
          <w:szCs w:val="20"/>
        </w:rPr>
        <w:t xml:space="preserve"> </w:t>
      </w:r>
      <w:r w:rsidRPr="00427263">
        <w:rPr>
          <w:rFonts w:cs="Times New Roman"/>
          <w:color w:val="auto"/>
          <w:sz w:val="20"/>
          <w:szCs w:val="20"/>
        </w:rPr>
        <w:t xml:space="preserve">including </w:t>
      </w:r>
      <w:r w:rsidR="005A2CFB">
        <w:rPr>
          <w:rFonts w:cs="Times New Roman"/>
          <w:color w:val="auto"/>
          <w:sz w:val="20"/>
          <w:szCs w:val="20"/>
        </w:rPr>
        <w:t xml:space="preserve">atomized </w:t>
      </w:r>
      <w:r w:rsidRPr="00427263">
        <w:rPr>
          <w:rFonts w:cs="Times New Roman"/>
          <w:color w:val="auto"/>
          <w:sz w:val="20"/>
          <w:szCs w:val="20"/>
        </w:rPr>
        <w:t>powder preparation</w:t>
      </w:r>
      <w:r w:rsidR="005A2CFB">
        <w:rPr>
          <w:rFonts w:cs="Times New Roman"/>
          <w:color w:val="auto"/>
          <w:sz w:val="20"/>
          <w:szCs w:val="20"/>
        </w:rPr>
        <w:t>s and</w:t>
      </w:r>
      <w:r w:rsidRPr="00427263">
        <w:rPr>
          <w:rFonts w:cs="Times New Roman"/>
          <w:color w:val="auto"/>
          <w:sz w:val="20"/>
          <w:szCs w:val="20"/>
        </w:rPr>
        <w:t xml:space="preserve"> sintering</w:t>
      </w:r>
      <w:r w:rsidR="005A2CFB">
        <w:rPr>
          <w:rFonts w:cs="Times New Roman"/>
          <w:color w:val="auto"/>
          <w:sz w:val="20"/>
          <w:szCs w:val="20"/>
        </w:rPr>
        <w:t xml:space="preserve"> process were evaluated for TM-47 </w:t>
      </w:r>
      <w:r w:rsidR="005A2CFB" w:rsidRPr="00E806F6">
        <w:rPr>
          <w:rFonts w:cs="Times New Roman"/>
          <w:color w:val="auto"/>
          <w:sz w:val="20"/>
          <w:szCs w:val="20"/>
        </w:rPr>
        <w:t>MX series</w:t>
      </w:r>
      <w:r w:rsidR="005A2CFB">
        <w:rPr>
          <w:rFonts w:cs="Times New Roman"/>
          <w:color w:val="auto"/>
          <w:sz w:val="20"/>
          <w:szCs w:val="20"/>
        </w:rPr>
        <w:t xml:space="preserve">. Meanwhile, phase stability and </w:t>
      </w:r>
      <w:r w:rsidR="005A2CFB" w:rsidRPr="00427263">
        <w:rPr>
          <w:rFonts w:cs="Times New Roman"/>
          <w:color w:val="auto"/>
          <w:sz w:val="20"/>
          <w:szCs w:val="20"/>
        </w:rPr>
        <w:t>high</w:t>
      </w:r>
      <w:r w:rsidR="005A2CFB">
        <w:rPr>
          <w:rFonts w:cs="Times New Roman"/>
          <w:color w:val="auto"/>
          <w:sz w:val="20"/>
          <w:szCs w:val="20"/>
        </w:rPr>
        <w:t>-</w:t>
      </w:r>
      <w:r w:rsidR="005A2CFB" w:rsidRPr="00427263">
        <w:rPr>
          <w:rFonts w:cs="Times New Roman"/>
          <w:color w:val="auto"/>
          <w:sz w:val="20"/>
          <w:szCs w:val="20"/>
        </w:rPr>
        <w:t>temperature 0.2% proof stress</w:t>
      </w:r>
      <w:r w:rsidR="005A2CFB">
        <w:rPr>
          <w:rFonts w:cs="Times New Roman"/>
          <w:color w:val="auto"/>
          <w:sz w:val="20"/>
          <w:szCs w:val="20"/>
        </w:rPr>
        <w:t xml:space="preserve"> of alloys </w:t>
      </w:r>
      <w:r w:rsidR="005A2CFB" w:rsidRPr="00E806F6">
        <w:rPr>
          <w:rFonts w:cs="Times New Roman"/>
          <w:color w:val="auto"/>
          <w:sz w:val="20"/>
          <w:szCs w:val="20"/>
        </w:rPr>
        <w:t xml:space="preserve">manufactured via P/M route (gas atomization, </w:t>
      </w:r>
      <w:r w:rsidR="00002349" w:rsidRPr="007C1B10">
        <w:rPr>
          <w:rFonts w:cs="Times New Roman"/>
          <w:sz w:val="20"/>
          <w:szCs w:val="20"/>
        </w:rPr>
        <w:t>Hot Isostatic Pressing (HIP)</w:t>
      </w:r>
      <w:r w:rsidR="005A2CFB" w:rsidRPr="00E806F6">
        <w:rPr>
          <w:rFonts w:cs="Times New Roman"/>
          <w:color w:val="auto"/>
          <w:sz w:val="20"/>
          <w:szCs w:val="20"/>
        </w:rPr>
        <w:t xml:space="preserve"> and heat-treatment)</w:t>
      </w:r>
      <w:r w:rsidR="005A2CFB">
        <w:rPr>
          <w:rFonts w:cs="Times New Roman"/>
          <w:color w:val="auto"/>
          <w:sz w:val="20"/>
          <w:szCs w:val="20"/>
        </w:rPr>
        <w:t xml:space="preserve"> were evaluated</w:t>
      </w:r>
      <w:r w:rsidR="00DD366E">
        <w:rPr>
          <w:rFonts w:cs="Times New Roman"/>
          <w:color w:val="auto"/>
          <w:sz w:val="20"/>
          <w:szCs w:val="20"/>
        </w:rPr>
        <w:t xml:space="preserve">. </w:t>
      </w:r>
      <w:r w:rsidR="00B902A0">
        <w:rPr>
          <w:rFonts w:cs="Times New Roman"/>
          <w:color w:val="auto"/>
          <w:sz w:val="20"/>
          <w:szCs w:val="20"/>
        </w:rPr>
        <w:t>Based on the results of the first two studies</w:t>
      </w:r>
      <w:r w:rsidR="00293105">
        <w:rPr>
          <w:rFonts w:cs="Times New Roman" w:hint="eastAsia"/>
          <w:color w:val="auto"/>
          <w:sz w:val="20"/>
          <w:szCs w:val="20"/>
        </w:rPr>
        <w:t xml:space="preserve">, </w:t>
      </w:r>
      <w:r w:rsidR="00A0006E">
        <w:rPr>
          <w:rFonts w:cs="Times New Roman"/>
          <w:sz w:val="20"/>
          <w:szCs w:val="20"/>
        </w:rPr>
        <w:t>TM-47 M2</w:t>
      </w:r>
      <w:r w:rsidR="00B902A0">
        <w:rPr>
          <w:rFonts w:cs="Times New Roman"/>
          <w:sz w:val="20"/>
          <w:szCs w:val="20"/>
        </w:rPr>
        <w:t xml:space="preserve"> was down selected </w:t>
      </w:r>
      <w:r w:rsidR="00A0006E" w:rsidRPr="00E806F6">
        <w:rPr>
          <w:rFonts w:cs="Times New Roman"/>
          <w:color w:val="auto"/>
          <w:sz w:val="20"/>
          <w:szCs w:val="20"/>
        </w:rPr>
        <w:t xml:space="preserve">for the next step </w:t>
      </w:r>
      <w:r w:rsidR="00B902A0">
        <w:rPr>
          <w:rFonts w:cs="Times New Roman"/>
          <w:color w:val="auto"/>
          <w:sz w:val="20"/>
          <w:szCs w:val="20"/>
        </w:rPr>
        <w:t xml:space="preserve">- </w:t>
      </w:r>
      <w:r w:rsidR="00A0006E" w:rsidRPr="00E806F6">
        <w:rPr>
          <w:rFonts w:cs="Times New Roman"/>
          <w:color w:val="auto"/>
          <w:sz w:val="20"/>
          <w:szCs w:val="20"/>
        </w:rPr>
        <w:t>subscale manufacturing</w:t>
      </w:r>
      <w:r w:rsidR="00A0006E">
        <w:rPr>
          <w:rFonts w:cs="Times New Roman"/>
          <w:color w:val="auto"/>
          <w:sz w:val="20"/>
          <w:szCs w:val="20"/>
        </w:rPr>
        <w:t>.</w:t>
      </w:r>
      <w:r w:rsidR="00A0006E">
        <w:rPr>
          <w:rFonts w:cs="Times New Roman" w:hint="eastAsia"/>
          <w:color w:val="auto"/>
          <w:sz w:val="20"/>
          <w:szCs w:val="20"/>
        </w:rPr>
        <w:t xml:space="preserve"> </w:t>
      </w:r>
      <w:r w:rsidR="00002349">
        <w:rPr>
          <w:rFonts w:cs="Times New Roman"/>
          <w:color w:val="auto"/>
          <w:sz w:val="20"/>
          <w:szCs w:val="20"/>
        </w:rPr>
        <w:t xml:space="preserve">Finally, we </w:t>
      </w:r>
      <w:r w:rsidR="00002349" w:rsidRPr="00E806F6">
        <w:rPr>
          <w:rFonts w:cs="Times New Roman"/>
          <w:color w:val="auto"/>
          <w:sz w:val="20"/>
          <w:szCs w:val="20"/>
        </w:rPr>
        <w:t>evaluated</w:t>
      </w:r>
      <w:r w:rsidR="00002349">
        <w:rPr>
          <w:rFonts w:cs="Times New Roman"/>
          <w:color w:val="auto"/>
          <w:sz w:val="20"/>
          <w:szCs w:val="20"/>
        </w:rPr>
        <w:t xml:space="preserve"> the </w:t>
      </w:r>
      <w:r w:rsidR="00002349" w:rsidRPr="00E806F6">
        <w:rPr>
          <w:rFonts w:cs="Times New Roman"/>
          <w:color w:val="auto"/>
          <w:sz w:val="20"/>
          <w:szCs w:val="20"/>
        </w:rPr>
        <w:t>tensile creep propert</w:t>
      </w:r>
      <w:r w:rsidR="00002349">
        <w:rPr>
          <w:rFonts w:cs="Times New Roman"/>
          <w:color w:val="auto"/>
          <w:sz w:val="20"/>
          <w:szCs w:val="20"/>
        </w:rPr>
        <w:t>ies</w:t>
      </w:r>
      <w:r w:rsidR="00002349" w:rsidRPr="00E806F6">
        <w:rPr>
          <w:rFonts w:cs="Times New Roman"/>
          <w:color w:val="auto"/>
          <w:sz w:val="20"/>
          <w:szCs w:val="20"/>
        </w:rPr>
        <w:t xml:space="preserve"> of </w:t>
      </w:r>
      <w:r w:rsidR="00002349" w:rsidRPr="00390AB4">
        <w:rPr>
          <w:rFonts w:cs="Times New Roman"/>
          <w:sz w:val="20"/>
          <w:szCs w:val="20"/>
        </w:rPr>
        <w:t>subscale sized bar sample</w:t>
      </w:r>
      <w:r w:rsidR="00002349">
        <w:rPr>
          <w:rFonts w:cs="Times New Roman"/>
          <w:sz w:val="20"/>
          <w:szCs w:val="20"/>
        </w:rPr>
        <w:t xml:space="preserve"> for TM-47 M2 prepared</w:t>
      </w:r>
      <w:r w:rsidR="00002349" w:rsidRPr="00390AB4">
        <w:rPr>
          <w:rFonts w:cs="Times New Roman"/>
          <w:sz w:val="20"/>
          <w:szCs w:val="20"/>
        </w:rPr>
        <w:t xml:space="preserve"> by the ‘C&amp;W’ route </w:t>
      </w:r>
      <w:r w:rsidR="00491BCC">
        <w:rPr>
          <w:rFonts w:cs="Times New Roman"/>
          <w:sz w:val="20"/>
          <w:szCs w:val="20"/>
        </w:rPr>
        <w:t>instead of</w:t>
      </w:r>
      <w:r w:rsidR="00002349" w:rsidRPr="00390AB4">
        <w:rPr>
          <w:rFonts w:cs="Times New Roman"/>
          <w:sz w:val="20"/>
          <w:szCs w:val="20"/>
        </w:rPr>
        <w:t xml:space="preserve"> the P/M route</w:t>
      </w:r>
      <w:r w:rsidR="00A0006E">
        <w:rPr>
          <w:rFonts w:cs="Times New Roman"/>
          <w:sz w:val="20"/>
          <w:szCs w:val="20"/>
        </w:rPr>
        <w:t>.</w:t>
      </w:r>
    </w:p>
    <w:bookmarkEnd w:id="2"/>
    <w:p w14:paraId="78DC7DCF" w14:textId="77777777" w:rsidR="00E806F6" w:rsidRPr="003D775F" w:rsidRDefault="00E806F6" w:rsidP="00E806F6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</w:p>
    <w:p w14:paraId="34985D22" w14:textId="2E34F0D9" w:rsidR="00747CF4" w:rsidRDefault="00747CF4" w:rsidP="00492C41">
      <w:pPr>
        <w:pStyle w:val="1"/>
        <w:rPr>
          <w:bCs/>
        </w:rPr>
      </w:pPr>
      <w:r w:rsidRPr="00521F0E">
        <w:t xml:space="preserve">Experimental </w:t>
      </w:r>
      <w:r w:rsidR="00521F0E" w:rsidRPr="00304BB3">
        <w:rPr>
          <w:bCs/>
        </w:rPr>
        <w:t>procedure</w:t>
      </w:r>
    </w:p>
    <w:p w14:paraId="7D24EFD3" w14:textId="3D794059" w:rsidR="00965FD6" w:rsidRPr="00965FD6" w:rsidRDefault="00965FD6" w:rsidP="00965FD6">
      <w:pPr>
        <w:ind w:firstLineChars="50" w:firstLine="100"/>
        <w:rPr>
          <w:rFonts w:cs="Times New Roman"/>
          <w:color w:val="auto"/>
          <w:sz w:val="20"/>
          <w:szCs w:val="20"/>
        </w:rPr>
      </w:pPr>
      <w:bookmarkStart w:id="3" w:name="_Hlk162792514"/>
      <w:r>
        <w:rPr>
          <w:rFonts w:cs="Times New Roman"/>
          <w:color w:val="auto"/>
          <w:sz w:val="20"/>
          <w:szCs w:val="20"/>
        </w:rPr>
        <w:t>W</w:t>
      </w:r>
      <w:r w:rsidRPr="00427263">
        <w:rPr>
          <w:rFonts w:cs="Times New Roman"/>
          <w:color w:val="auto"/>
          <w:sz w:val="20"/>
          <w:szCs w:val="20"/>
        </w:rPr>
        <w:t>e design</w:t>
      </w:r>
      <w:r>
        <w:rPr>
          <w:rFonts w:cs="Times New Roman"/>
          <w:color w:val="auto"/>
          <w:sz w:val="20"/>
          <w:szCs w:val="20"/>
        </w:rPr>
        <w:t>ed</w:t>
      </w:r>
      <w:r w:rsidRPr="00427263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4 types of Ni-Co base superalloys</w:t>
      </w:r>
      <w:r>
        <w:rPr>
          <w:rFonts w:cs="Times New Roman"/>
          <w:color w:val="auto"/>
          <w:sz w:val="20"/>
          <w:szCs w:val="20"/>
        </w:rPr>
        <w:t xml:space="preserve"> </w:t>
      </w:r>
      <w:r w:rsidRPr="00427263">
        <w:rPr>
          <w:rFonts w:cs="Times New Roman"/>
          <w:color w:val="auto"/>
          <w:sz w:val="20"/>
          <w:szCs w:val="20"/>
        </w:rPr>
        <w:t>based on the Ni-base superalloy, TM-47 [7]</w:t>
      </w:r>
      <w:r>
        <w:rPr>
          <w:rFonts w:cs="Times New Roman"/>
          <w:color w:val="auto"/>
          <w:sz w:val="20"/>
          <w:szCs w:val="20"/>
        </w:rPr>
        <w:t xml:space="preserve">, an established </w:t>
      </w:r>
      <w:r w:rsidR="00293105">
        <w:rPr>
          <w:rFonts w:cs="Times New Roman"/>
          <w:color w:val="auto"/>
          <w:sz w:val="20"/>
          <w:szCs w:val="20"/>
        </w:rPr>
        <w:t>Ni</w:t>
      </w:r>
      <w:r w:rsidR="00293105">
        <w:rPr>
          <w:rFonts w:cs="Times New Roman" w:hint="eastAsia"/>
          <w:color w:val="auto"/>
          <w:sz w:val="20"/>
          <w:szCs w:val="20"/>
        </w:rPr>
        <w:t>-</w:t>
      </w:r>
      <w:r>
        <w:rPr>
          <w:rFonts w:cs="Times New Roman"/>
          <w:color w:val="auto"/>
          <w:sz w:val="20"/>
          <w:szCs w:val="20"/>
        </w:rPr>
        <w:t xml:space="preserve">base superalloy </w:t>
      </w:r>
      <w:r w:rsidRPr="00427263">
        <w:rPr>
          <w:rFonts w:cs="Times New Roman"/>
          <w:color w:val="auto"/>
          <w:sz w:val="20"/>
          <w:szCs w:val="20"/>
        </w:rPr>
        <w:t>for conventional casting (CC) blade</w:t>
      </w:r>
      <w:r>
        <w:rPr>
          <w:rFonts w:cs="Times New Roman"/>
          <w:color w:val="auto"/>
          <w:sz w:val="20"/>
          <w:szCs w:val="20"/>
        </w:rPr>
        <w:t xml:space="preserve">s, for disk applications. Here, </w:t>
      </w:r>
      <w:r w:rsidRPr="00965FD6">
        <w:rPr>
          <w:rFonts w:cs="Times New Roman"/>
          <w:color w:val="auto"/>
          <w:sz w:val="20"/>
          <w:szCs w:val="20"/>
        </w:rPr>
        <w:t>the two-step alloy design/screening approach</w:t>
      </w:r>
      <w:r w:rsidR="00027D0A">
        <w:rPr>
          <w:rFonts w:cs="Times New Roman"/>
          <w:color w:val="auto"/>
          <w:sz w:val="20"/>
          <w:szCs w:val="20"/>
        </w:rPr>
        <w:t xml:space="preserve"> consisted of first</w:t>
      </w:r>
      <w:r>
        <w:rPr>
          <w:rFonts w:cs="Times New Roman"/>
          <w:color w:val="auto"/>
          <w:sz w:val="20"/>
          <w:szCs w:val="20"/>
        </w:rPr>
        <w:t xml:space="preserve"> using single crystal (</w:t>
      </w:r>
      <w:r w:rsidRPr="00965FD6">
        <w:rPr>
          <w:rFonts w:cs="Times New Roman"/>
          <w:color w:val="auto"/>
          <w:sz w:val="20"/>
          <w:szCs w:val="20"/>
        </w:rPr>
        <w:t>SC</w:t>
      </w:r>
      <w:r>
        <w:rPr>
          <w:rFonts w:cs="Times New Roman"/>
          <w:color w:val="auto"/>
          <w:sz w:val="20"/>
          <w:szCs w:val="20"/>
        </w:rPr>
        <w:t>)</w:t>
      </w:r>
      <w:r w:rsidRPr="00965FD6">
        <w:rPr>
          <w:rFonts w:cs="Times New Roman"/>
          <w:color w:val="auto"/>
          <w:sz w:val="20"/>
          <w:szCs w:val="20"/>
        </w:rPr>
        <w:t xml:space="preserve"> </w:t>
      </w:r>
      <w:r>
        <w:rPr>
          <w:rFonts w:cs="Times New Roman"/>
          <w:color w:val="auto"/>
          <w:sz w:val="20"/>
          <w:szCs w:val="20"/>
        </w:rPr>
        <w:t xml:space="preserve">model </w:t>
      </w:r>
      <w:r w:rsidRPr="00965FD6">
        <w:rPr>
          <w:rFonts w:cs="Times New Roman"/>
          <w:color w:val="auto"/>
          <w:sz w:val="20"/>
          <w:szCs w:val="20"/>
        </w:rPr>
        <w:t>alloys</w:t>
      </w:r>
      <w:r>
        <w:rPr>
          <w:rFonts w:cs="Times New Roman"/>
          <w:color w:val="auto"/>
          <w:sz w:val="20"/>
          <w:szCs w:val="20"/>
        </w:rPr>
        <w:t>,</w:t>
      </w:r>
      <w:r w:rsidRPr="00965FD6">
        <w:rPr>
          <w:rFonts w:cs="Times New Roman"/>
          <w:color w:val="auto"/>
          <w:sz w:val="20"/>
          <w:szCs w:val="20"/>
        </w:rPr>
        <w:t xml:space="preserve"> </w:t>
      </w:r>
      <w:r w:rsidR="00027D0A">
        <w:rPr>
          <w:rFonts w:cs="Times New Roman"/>
          <w:color w:val="auto"/>
          <w:sz w:val="20"/>
          <w:szCs w:val="20"/>
        </w:rPr>
        <w:t xml:space="preserve">followed by </w:t>
      </w:r>
      <w:r>
        <w:rPr>
          <w:rFonts w:cs="Times New Roman"/>
          <w:color w:val="auto"/>
          <w:sz w:val="20"/>
          <w:szCs w:val="20"/>
        </w:rPr>
        <w:t xml:space="preserve">using </w:t>
      </w:r>
      <w:r w:rsidRPr="00965FD6">
        <w:rPr>
          <w:rFonts w:cs="Times New Roman"/>
          <w:color w:val="auto"/>
          <w:sz w:val="20"/>
          <w:szCs w:val="20"/>
        </w:rPr>
        <w:t>P/M alloys</w:t>
      </w:r>
      <w:r>
        <w:rPr>
          <w:rFonts w:cs="Times New Roman"/>
          <w:color w:val="auto"/>
          <w:sz w:val="20"/>
          <w:szCs w:val="20"/>
        </w:rPr>
        <w:t>, as shown in following sections</w:t>
      </w:r>
      <w:r w:rsidR="00293105">
        <w:rPr>
          <w:rFonts w:cs="Times New Roman" w:hint="eastAsia"/>
          <w:color w:val="auto"/>
          <w:sz w:val="20"/>
          <w:szCs w:val="20"/>
        </w:rPr>
        <w:t xml:space="preserve"> are applied</w:t>
      </w:r>
      <w:r>
        <w:rPr>
          <w:rFonts w:cs="Times New Roman"/>
          <w:color w:val="auto"/>
          <w:sz w:val="20"/>
          <w:szCs w:val="20"/>
        </w:rPr>
        <w:t>.</w:t>
      </w:r>
    </w:p>
    <w:bookmarkEnd w:id="3"/>
    <w:p w14:paraId="6B12E956" w14:textId="77777777" w:rsidR="00965FD6" w:rsidRPr="00293105" w:rsidRDefault="00965FD6" w:rsidP="00591B48">
      <w:pPr>
        <w:ind w:firstLineChars="50" w:firstLine="105"/>
      </w:pPr>
    </w:p>
    <w:p w14:paraId="085EBAAA" w14:textId="124F13F9" w:rsidR="005B7732" w:rsidRPr="005B7732" w:rsidRDefault="00840FE3" w:rsidP="00335F4C">
      <w:pPr>
        <w:pStyle w:val="2"/>
      </w:pPr>
      <w:r>
        <w:t>Alloy</w:t>
      </w:r>
      <w:r w:rsidR="005B7732" w:rsidRPr="005B7732">
        <w:t xml:space="preserve"> </w:t>
      </w:r>
      <w:r w:rsidR="007F42D1">
        <w:t>design and first screening using single crystal model alloys</w:t>
      </w:r>
    </w:p>
    <w:p w14:paraId="63C88486" w14:textId="2E4E21C0" w:rsidR="007F42D1" w:rsidRDefault="00E806F6" w:rsidP="007F42D1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t xml:space="preserve">For </w:t>
      </w:r>
      <w:r w:rsidR="00027D0A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 xml:space="preserve">first screening of </w:t>
      </w:r>
      <w:r w:rsidR="00027D0A">
        <w:rPr>
          <w:rFonts w:cs="Times New Roman"/>
          <w:color w:val="auto"/>
          <w:sz w:val="20"/>
          <w:szCs w:val="20"/>
        </w:rPr>
        <w:t xml:space="preserve">new </w:t>
      </w:r>
      <w:r w:rsidRPr="00E806F6">
        <w:rPr>
          <w:rFonts w:cs="Times New Roman"/>
          <w:color w:val="auto"/>
          <w:sz w:val="20"/>
          <w:szCs w:val="20"/>
        </w:rPr>
        <w:t xml:space="preserve">alloy compositions, single crystal (SC) model alloys having nominal compositions listed in </w:t>
      </w:r>
      <w:r w:rsidRPr="00197B20">
        <w:rPr>
          <w:rFonts w:cs="Times New Roman"/>
          <w:b/>
          <w:bCs/>
          <w:color w:val="auto"/>
          <w:sz w:val="20"/>
          <w:szCs w:val="20"/>
        </w:rPr>
        <w:t>Table 1</w:t>
      </w:r>
      <w:r w:rsidRPr="00E806F6">
        <w:rPr>
          <w:rFonts w:cs="Times New Roman"/>
          <w:color w:val="auto"/>
          <w:sz w:val="20"/>
          <w:szCs w:val="20"/>
        </w:rPr>
        <w:t xml:space="preserve"> were cast by using </w:t>
      </w:r>
      <w:r w:rsidR="00027D0A">
        <w:rPr>
          <w:rFonts w:cs="Times New Roman"/>
          <w:color w:val="auto"/>
          <w:sz w:val="20"/>
          <w:szCs w:val="20"/>
        </w:rPr>
        <w:t xml:space="preserve">a </w:t>
      </w:r>
      <w:r w:rsidRPr="00E806F6">
        <w:rPr>
          <w:rFonts w:cs="Times New Roman"/>
          <w:color w:val="auto"/>
          <w:sz w:val="20"/>
          <w:szCs w:val="20"/>
        </w:rPr>
        <w:t xml:space="preserve">directional solidification furnace. </w:t>
      </w:r>
      <w:r w:rsidR="000250B6">
        <w:rPr>
          <w:rFonts w:cs="Times New Roman"/>
          <w:color w:val="auto"/>
          <w:sz w:val="20"/>
          <w:szCs w:val="20"/>
        </w:rPr>
        <w:t xml:space="preserve">After </w:t>
      </w:r>
      <w:r w:rsidRPr="00E806F6">
        <w:rPr>
          <w:rFonts w:cs="Times New Roman"/>
          <w:color w:val="auto"/>
          <w:sz w:val="20"/>
          <w:szCs w:val="20"/>
        </w:rPr>
        <w:t>cast</w:t>
      </w:r>
      <w:r w:rsidR="000250B6">
        <w:rPr>
          <w:rFonts w:cs="Times New Roman"/>
          <w:color w:val="auto"/>
          <w:sz w:val="20"/>
          <w:szCs w:val="20"/>
        </w:rPr>
        <w:t>ing, all</w:t>
      </w:r>
      <w:r w:rsidRPr="00E806F6">
        <w:rPr>
          <w:rFonts w:cs="Times New Roman"/>
          <w:color w:val="auto"/>
          <w:sz w:val="20"/>
          <w:szCs w:val="20"/>
        </w:rPr>
        <w:t xml:space="preserve"> alloys were homogenized and </w:t>
      </w:r>
      <w:r w:rsidR="007C1B10">
        <w:rPr>
          <w:rFonts w:cs="Times New Roman"/>
          <w:color w:val="auto"/>
          <w:sz w:val="20"/>
          <w:szCs w:val="20"/>
        </w:rPr>
        <w:t>aged</w:t>
      </w:r>
      <w:r w:rsidRPr="00E806F6">
        <w:rPr>
          <w:rFonts w:cs="Times New Roman"/>
          <w:color w:val="auto"/>
          <w:sz w:val="20"/>
          <w:szCs w:val="20"/>
        </w:rPr>
        <w:t xml:space="preserve"> at 870 </w:t>
      </w:r>
      <w:r w:rsidR="007C1B10" w:rsidRPr="0043110C">
        <w:rPr>
          <w:rFonts w:cs="Times New Roman"/>
          <w:sz w:val="20"/>
          <w:szCs w:val="20"/>
        </w:rPr>
        <w:t>℃</w:t>
      </w:r>
      <w:r w:rsidRPr="00E806F6">
        <w:rPr>
          <w:rFonts w:cs="Times New Roman"/>
          <w:color w:val="auto"/>
          <w:sz w:val="20"/>
          <w:szCs w:val="20"/>
        </w:rPr>
        <w:t xml:space="preserve"> for 20 h. </w:t>
      </w:r>
      <w:r w:rsidR="00027D0A">
        <w:rPr>
          <w:rFonts w:cs="Times New Roman"/>
          <w:color w:val="auto"/>
          <w:sz w:val="20"/>
          <w:szCs w:val="20"/>
        </w:rPr>
        <w:t>The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293105" w:rsidRPr="00E806F6">
        <w:rPr>
          <w:rFonts w:cs="Times New Roman"/>
          <w:color w:val="auto"/>
          <w:sz w:val="20"/>
          <w:szCs w:val="20"/>
        </w:rPr>
        <w:t>Ni</w:t>
      </w:r>
      <w:r w:rsidR="00293105">
        <w:rPr>
          <w:rFonts w:cs="Times New Roman" w:hint="eastAsia"/>
          <w:color w:val="auto"/>
          <w:sz w:val="20"/>
          <w:szCs w:val="20"/>
        </w:rPr>
        <w:t>-</w:t>
      </w:r>
      <w:r w:rsidRPr="00E806F6">
        <w:rPr>
          <w:rFonts w:cs="Times New Roman"/>
          <w:color w:val="auto"/>
          <w:sz w:val="20"/>
          <w:szCs w:val="20"/>
        </w:rPr>
        <w:t xml:space="preserve">base CC superalloy, TM-47 was selected as a </w:t>
      </w:r>
      <w:r w:rsidR="00027D0A">
        <w:rPr>
          <w:rFonts w:cs="Times New Roman"/>
          <w:color w:val="auto"/>
          <w:sz w:val="20"/>
          <w:szCs w:val="20"/>
        </w:rPr>
        <w:t xml:space="preserve">foundational </w:t>
      </w:r>
      <w:r w:rsidRPr="00E806F6">
        <w:rPr>
          <w:rFonts w:cs="Times New Roman"/>
          <w:color w:val="auto"/>
          <w:sz w:val="20"/>
          <w:szCs w:val="20"/>
        </w:rPr>
        <w:t xml:space="preserve">candidate material </w:t>
      </w:r>
      <w:r w:rsidR="00027D0A">
        <w:rPr>
          <w:rFonts w:cs="Times New Roman"/>
          <w:color w:val="auto"/>
          <w:sz w:val="20"/>
          <w:szCs w:val="20"/>
        </w:rPr>
        <w:t xml:space="preserve">as it </w:t>
      </w:r>
      <w:r w:rsidRPr="00E806F6">
        <w:rPr>
          <w:rFonts w:cs="Times New Roman"/>
          <w:color w:val="auto"/>
          <w:sz w:val="20"/>
          <w:szCs w:val="20"/>
        </w:rPr>
        <w:t>satis</w:t>
      </w:r>
      <w:r w:rsidR="00027D0A">
        <w:rPr>
          <w:rFonts w:cs="Times New Roman"/>
          <w:color w:val="auto"/>
          <w:sz w:val="20"/>
          <w:szCs w:val="20"/>
        </w:rPr>
        <w:t>fie</w:t>
      </w:r>
      <w:r w:rsidR="00293105">
        <w:rPr>
          <w:rFonts w:cs="Times New Roman" w:hint="eastAsia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the following three criteria [8] among the various NIMS </w:t>
      </w:r>
      <w:r w:rsidR="00513BEF">
        <w:rPr>
          <w:rFonts w:cs="Times New Roman"/>
          <w:color w:val="auto"/>
          <w:sz w:val="20"/>
          <w:szCs w:val="20"/>
        </w:rPr>
        <w:t xml:space="preserve">proposed </w:t>
      </w:r>
      <w:r w:rsidRPr="00E806F6">
        <w:rPr>
          <w:rFonts w:cs="Times New Roman"/>
          <w:color w:val="auto"/>
          <w:sz w:val="20"/>
          <w:szCs w:val="20"/>
        </w:rPr>
        <w:t>superalloys</w:t>
      </w:r>
      <w:r w:rsidR="00513BEF">
        <w:rPr>
          <w:rFonts w:cs="Times New Roman"/>
          <w:color w:val="auto"/>
          <w:sz w:val="20"/>
          <w:szCs w:val="20"/>
        </w:rPr>
        <w:t xml:space="preserve"> for turbine blade applications</w:t>
      </w:r>
      <w:r w:rsidRPr="00E806F6">
        <w:rPr>
          <w:rFonts w:cs="Times New Roman"/>
          <w:color w:val="auto"/>
          <w:sz w:val="20"/>
          <w:szCs w:val="20"/>
        </w:rPr>
        <w:t xml:space="preserve">: </w:t>
      </w:r>
    </w:p>
    <w:p w14:paraId="4118BFA8" w14:textId="4E2D77C9" w:rsidR="007F42D1" w:rsidRDefault="00E806F6" w:rsidP="007F42D1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t>(i) alloys showing both creep property and corrosion resistance</w:t>
      </w:r>
      <w:r w:rsidR="0043110C">
        <w:rPr>
          <w:rFonts w:cs="Times New Roman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</w:p>
    <w:p w14:paraId="1CE96484" w14:textId="4DB9C260" w:rsidR="0043110C" w:rsidRDefault="00E806F6" w:rsidP="0043110C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t>(ii) alloy</w:t>
      </w:r>
      <w:r w:rsidR="001C3831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having &gt; 10 wt.% Cr content for formation of stable carbide precipitation</w:t>
      </w:r>
      <w:r w:rsidR="0043110C">
        <w:rPr>
          <w:rFonts w:cs="Times New Roman"/>
          <w:color w:val="auto"/>
          <w:sz w:val="20"/>
          <w:szCs w:val="20"/>
        </w:rPr>
        <w:t>,</w:t>
      </w:r>
      <w:r w:rsidR="007F42D1">
        <w:rPr>
          <w:rFonts w:cs="Times New Roman"/>
          <w:color w:val="auto"/>
          <w:sz w:val="20"/>
          <w:szCs w:val="20"/>
        </w:rPr>
        <w:t xml:space="preserve"> </w:t>
      </w:r>
      <w:r w:rsidR="0043110C">
        <w:rPr>
          <w:rFonts w:cs="Times New Roman"/>
          <w:color w:val="auto"/>
          <w:sz w:val="20"/>
          <w:szCs w:val="20"/>
        </w:rPr>
        <w:t>and</w:t>
      </w:r>
    </w:p>
    <w:p w14:paraId="363BBEFF" w14:textId="60855798" w:rsidR="007F42D1" w:rsidRDefault="00E806F6" w:rsidP="007F42D1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t>(iii) alloy</w:t>
      </w:r>
      <w:r w:rsidR="001C3831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with density of ≤ 8.5 g/cm</w:t>
      </w:r>
      <w:r w:rsidRPr="004F607B">
        <w:rPr>
          <w:rFonts w:cs="Times New Roman"/>
          <w:color w:val="auto"/>
          <w:sz w:val="20"/>
          <w:szCs w:val="20"/>
          <w:vertAlign w:val="superscript"/>
        </w:rPr>
        <w:t>3</w:t>
      </w:r>
      <w:r w:rsidRPr="00E806F6">
        <w:rPr>
          <w:rFonts w:cs="Times New Roman"/>
          <w:color w:val="auto"/>
          <w:sz w:val="20"/>
          <w:szCs w:val="20"/>
        </w:rPr>
        <w:t>.</w:t>
      </w:r>
    </w:p>
    <w:p w14:paraId="42DB9EC8" w14:textId="78A94A34" w:rsidR="001F62A5" w:rsidRDefault="00E806F6" w:rsidP="001F62A5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lastRenderedPageBreak/>
        <w:t xml:space="preserve">Here, TM-47 SC model alloy </w:t>
      </w:r>
      <w:r w:rsidR="007C1B10">
        <w:rPr>
          <w:rFonts w:cs="Times New Roman"/>
          <w:color w:val="auto"/>
          <w:sz w:val="20"/>
          <w:szCs w:val="20"/>
        </w:rPr>
        <w:t>was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027D0A">
        <w:rPr>
          <w:rFonts w:cs="Times New Roman"/>
          <w:color w:val="auto"/>
          <w:sz w:val="20"/>
          <w:szCs w:val="20"/>
        </w:rPr>
        <w:t>modified</w:t>
      </w:r>
      <w:r w:rsidR="00027D0A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by removing grain boundary strengthening elements such as C, B and Zr. </w:t>
      </w:r>
      <w:r w:rsidR="00027D0A">
        <w:rPr>
          <w:rFonts w:cs="Times New Roman"/>
          <w:color w:val="auto"/>
          <w:sz w:val="20"/>
          <w:szCs w:val="20"/>
        </w:rPr>
        <w:t>In addition</w:t>
      </w:r>
      <w:r w:rsidRPr="00E806F6">
        <w:rPr>
          <w:rFonts w:cs="Times New Roman"/>
          <w:color w:val="auto"/>
          <w:sz w:val="20"/>
          <w:szCs w:val="20"/>
        </w:rPr>
        <w:t xml:space="preserve">, 4 types of Ni-Co base SC superalloys, TM-47 M1, M2, M3 and M4 (MX series) were designed by mixing 10, 20, 30 and 40 </w:t>
      </w:r>
      <w:r w:rsidR="00491BCC">
        <w:rPr>
          <w:rFonts w:cs="Times New Roman"/>
          <w:color w:val="auto"/>
          <w:sz w:val="20"/>
          <w:szCs w:val="20"/>
        </w:rPr>
        <w:t>wt.</w:t>
      </w:r>
      <w:r w:rsidRPr="00E806F6">
        <w:rPr>
          <w:rFonts w:cs="Times New Roman"/>
          <w:color w:val="auto"/>
          <w:sz w:val="20"/>
          <w:szCs w:val="20"/>
        </w:rPr>
        <w:t>%</w:t>
      </w:r>
      <w:r w:rsidR="00E7433D">
        <w:rPr>
          <w:rFonts w:cs="Times New Roman" w:hint="eastAsia"/>
          <w:color w:val="auto"/>
          <w:sz w:val="20"/>
          <w:szCs w:val="20"/>
        </w:rPr>
        <w:t xml:space="preserve"> of</w:t>
      </w:r>
      <w:r w:rsidRPr="00E806F6">
        <w:rPr>
          <w:rFonts w:cs="Times New Roman"/>
          <w:color w:val="auto"/>
          <w:sz w:val="20"/>
          <w:szCs w:val="20"/>
        </w:rPr>
        <w:t xml:space="preserve"> Co-12.5wt.% Ti</w:t>
      </w:r>
      <w:r w:rsidR="00393F19">
        <w:rPr>
          <w:rFonts w:cs="Times New Roman"/>
          <w:color w:val="auto"/>
          <w:sz w:val="20"/>
          <w:szCs w:val="20"/>
        </w:rPr>
        <w:t xml:space="preserve"> alloy</w:t>
      </w:r>
      <w:r w:rsidR="00987F74">
        <w:rPr>
          <w:rFonts w:cs="Times New Roman"/>
          <w:color w:val="auto"/>
          <w:sz w:val="20"/>
          <w:szCs w:val="20"/>
        </w:rPr>
        <w:t xml:space="preserve"> </w:t>
      </w:r>
      <w:r w:rsidR="00987F74" w:rsidRPr="00E806F6">
        <w:rPr>
          <w:rFonts w:cs="Times New Roman"/>
          <w:color w:val="auto"/>
          <w:sz w:val="20"/>
          <w:szCs w:val="20"/>
        </w:rPr>
        <w:t>into TM-47 SC alloy, respectively</w:t>
      </w:r>
      <w:r w:rsidR="00393F19">
        <w:rPr>
          <w:rFonts w:cs="Times New Roman"/>
          <w:color w:val="auto"/>
          <w:sz w:val="20"/>
          <w:szCs w:val="20"/>
        </w:rPr>
        <w:t xml:space="preserve">. Here, </w:t>
      </w:r>
      <w:r w:rsidR="00027D0A">
        <w:rPr>
          <w:rFonts w:cs="Times New Roman"/>
          <w:color w:val="auto"/>
          <w:sz w:val="20"/>
          <w:szCs w:val="20"/>
        </w:rPr>
        <w:t xml:space="preserve">the composition </w:t>
      </w:r>
      <w:r w:rsidR="00393F19" w:rsidRPr="00E806F6">
        <w:rPr>
          <w:rFonts w:cs="Times New Roman"/>
          <w:color w:val="auto"/>
          <w:sz w:val="20"/>
          <w:szCs w:val="20"/>
        </w:rPr>
        <w:t>Co-12.5wt.% Ti</w:t>
      </w:r>
      <w:r w:rsidR="00393F19">
        <w:rPr>
          <w:rFonts w:cs="Times New Roman"/>
          <w:color w:val="auto"/>
          <w:sz w:val="20"/>
          <w:szCs w:val="20"/>
        </w:rPr>
        <w:t xml:space="preserve"> w</w:t>
      </w:r>
      <w:r w:rsidR="00027D0A">
        <w:rPr>
          <w:rFonts w:cs="Times New Roman"/>
          <w:color w:val="auto"/>
          <w:sz w:val="20"/>
          <w:szCs w:val="20"/>
        </w:rPr>
        <w:t>as</w:t>
      </w:r>
      <w:r w:rsidR="00393F19">
        <w:rPr>
          <w:rFonts w:cs="Times New Roman"/>
          <w:color w:val="auto"/>
          <w:sz w:val="20"/>
          <w:szCs w:val="20"/>
        </w:rPr>
        <w:t xml:space="preserve"> selected </w:t>
      </w:r>
      <w:r w:rsidR="00987F74">
        <w:rPr>
          <w:rFonts w:cs="Times New Roman"/>
          <w:color w:val="auto"/>
          <w:sz w:val="20"/>
          <w:szCs w:val="20"/>
        </w:rPr>
        <w:t xml:space="preserve">as </w:t>
      </w:r>
      <w:r w:rsidR="00027D0A">
        <w:rPr>
          <w:rFonts w:cs="Times New Roman"/>
          <w:color w:val="auto"/>
          <w:sz w:val="20"/>
          <w:szCs w:val="20"/>
        </w:rPr>
        <w:t>it contained</w:t>
      </w:r>
      <w:r w:rsidR="00987F74">
        <w:rPr>
          <w:rFonts w:cs="Times New Roman"/>
          <w:color w:val="auto"/>
          <w:sz w:val="20"/>
          <w:szCs w:val="20"/>
        </w:rPr>
        <w:t xml:space="preserve"> the same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Pr="00E806F6">
        <w:rPr>
          <w:rFonts w:cs="Times New Roman"/>
          <w:color w:val="auto"/>
          <w:sz w:val="20"/>
          <w:szCs w:val="20"/>
        </w:rPr>
        <w:t xml:space="preserve"> volume fraction (</w:t>
      </w:r>
      <w:proofErr w:type="spellStart"/>
      <w:r w:rsidRPr="005B7732">
        <w:rPr>
          <w:rFonts w:cs="Times New Roman"/>
          <w:i/>
          <w:color w:val="auto"/>
          <w:sz w:val="20"/>
          <w:szCs w:val="20"/>
        </w:rPr>
        <w:t>V</w:t>
      </w:r>
      <w:r w:rsidRPr="005B7732">
        <w:rPr>
          <w:rFonts w:cs="Times New Roman"/>
          <w:color w:val="auto"/>
          <w:sz w:val="20"/>
          <w:szCs w:val="20"/>
          <w:vertAlign w:val="subscript"/>
        </w:rPr>
        <w:t>f</w:t>
      </w:r>
      <w:proofErr w:type="spellEnd"/>
      <w:r w:rsidRPr="00E806F6">
        <w:rPr>
          <w:rFonts w:cs="Times New Roman"/>
          <w:color w:val="auto"/>
          <w:sz w:val="20"/>
          <w:szCs w:val="20"/>
        </w:rPr>
        <w:t xml:space="preserve">) </w:t>
      </w:r>
      <w:r w:rsidR="00987F74">
        <w:rPr>
          <w:rFonts w:cs="Times New Roman"/>
          <w:color w:val="auto"/>
          <w:sz w:val="20"/>
          <w:szCs w:val="20"/>
        </w:rPr>
        <w:t>as</w:t>
      </w:r>
      <w:r w:rsidR="00987F74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TM-47 SC alloy</w:t>
      </w:r>
      <w:r w:rsidR="00987F74">
        <w:rPr>
          <w:rFonts w:cs="Times New Roman"/>
          <w:color w:val="auto"/>
          <w:sz w:val="20"/>
          <w:szCs w:val="20"/>
        </w:rPr>
        <w:t xml:space="preserve"> at 800 </w:t>
      </w:r>
      <w:r w:rsidR="00987F74" w:rsidRPr="0043110C">
        <w:rPr>
          <w:rFonts w:cs="Times New Roman"/>
          <w:sz w:val="20"/>
          <w:szCs w:val="20"/>
        </w:rPr>
        <w:t>℃</w:t>
      </w:r>
      <w:r w:rsidR="00987F74">
        <w:rPr>
          <w:rFonts w:cs="Times New Roman"/>
          <w:color w:val="auto"/>
          <w:sz w:val="20"/>
          <w:szCs w:val="20"/>
        </w:rPr>
        <w:t>.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E45009">
        <w:rPr>
          <w:rFonts w:cs="Times New Roman"/>
          <w:color w:val="auto"/>
          <w:sz w:val="20"/>
          <w:szCs w:val="20"/>
        </w:rPr>
        <w:t>F</w:t>
      </w:r>
      <w:r w:rsidRPr="00E806F6">
        <w:rPr>
          <w:rFonts w:cs="Times New Roman"/>
          <w:color w:val="auto"/>
          <w:sz w:val="20"/>
          <w:szCs w:val="20"/>
        </w:rPr>
        <w:t xml:space="preserve">or comparison, </w:t>
      </w:r>
      <w:r w:rsidR="00E45009">
        <w:rPr>
          <w:rFonts w:cs="Times New Roman"/>
          <w:color w:val="auto"/>
          <w:sz w:val="20"/>
          <w:szCs w:val="20"/>
        </w:rPr>
        <w:t xml:space="preserve">single crystal samples of </w:t>
      </w:r>
      <w:r w:rsidRPr="00E806F6">
        <w:rPr>
          <w:rFonts w:cs="Times New Roman"/>
          <w:color w:val="auto"/>
          <w:sz w:val="20"/>
          <w:szCs w:val="20"/>
        </w:rPr>
        <w:t>U720Li [9], TMW-4M3 [4], TMP-5002</w:t>
      </w:r>
      <w:r w:rsidR="00F9608A">
        <w:rPr>
          <w:rFonts w:cs="Times New Roman"/>
          <w:color w:val="auto"/>
          <w:sz w:val="20"/>
          <w:szCs w:val="20"/>
        </w:rPr>
        <w:t xml:space="preserve"> (HGN200)</w:t>
      </w:r>
      <w:r w:rsidRPr="00E806F6">
        <w:rPr>
          <w:rFonts w:cs="Times New Roman"/>
          <w:color w:val="auto"/>
          <w:sz w:val="20"/>
          <w:szCs w:val="20"/>
        </w:rPr>
        <w:t xml:space="preserve"> [5], ME3 [10]</w:t>
      </w:r>
      <w:r w:rsidR="00E7433D">
        <w:rPr>
          <w:rFonts w:cs="Times New Roman" w:hint="eastAsia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and ME501 [2] were also </w:t>
      </w:r>
      <w:r w:rsidR="00E45009">
        <w:rPr>
          <w:rFonts w:cs="Times New Roman"/>
          <w:color w:val="auto"/>
          <w:sz w:val="20"/>
          <w:szCs w:val="20"/>
        </w:rPr>
        <w:t>cast</w:t>
      </w:r>
      <w:r w:rsidRPr="00E806F6">
        <w:rPr>
          <w:rFonts w:cs="Times New Roman"/>
          <w:color w:val="auto"/>
          <w:sz w:val="20"/>
          <w:szCs w:val="20"/>
        </w:rPr>
        <w:t xml:space="preserve">. As shown in </w:t>
      </w:r>
      <w:r w:rsidRPr="00197B20">
        <w:rPr>
          <w:rFonts w:cs="Times New Roman"/>
          <w:b/>
          <w:bCs/>
          <w:color w:val="auto"/>
          <w:sz w:val="20"/>
          <w:szCs w:val="20"/>
        </w:rPr>
        <w:t>Table 1</w:t>
      </w:r>
      <w:r w:rsidRPr="00E806F6">
        <w:rPr>
          <w:rFonts w:cs="Times New Roman"/>
          <w:color w:val="auto"/>
          <w:sz w:val="20"/>
          <w:szCs w:val="20"/>
        </w:rPr>
        <w:t xml:space="preserve">, compared to these alloys, the TM-47 MX </w:t>
      </w:r>
      <w:r w:rsidR="001C3831" w:rsidRPr="00E806F6">
        <w:rPr>
          <w:rFonts w:cs="Times New Roman"/>
          <w:color w:val="auto"/>
          <w:sz w:val="20"/>
          <w:szCs w:val="20"/>
        </w:rPr>
        <w:t xml:space="preserve">series </w:t>
      </w:r>
      <w:r w:rsidRPr="00E806F6">
        <w:rPr>
          <w:rFonts w:cs="Times New Roman"/>
          <w:color w:val="auto"/>
          <w:sz w:val="20"/>
          <w:szCs w:val="20"/>
        </w:rPr>
        <w:t xml:space="preserve">has a higher amount </w:t>
      </w:r>
      <w:r w:rsidR="001C3831">
        <w:rPr>
          <w:rFonts w:cs="Times New Roman"/>
          <w:color w:val="auto"/>
          <w:sz w:val="20"/>
          <w:szCs w:val="20"/>
        </w:rPr>
        <w:t>of</w:t>
      </w:r>
      <w:r w:rsidR="001C3831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W and </w:t>
      </w:r>
      <w:r w:rsidR="00E45009">
        <w:rPr>
          <w:rFonts w:cs="Times New Roman"/>
          <w:color w:val="auto"/>
          <w:sz w:val="20"/>
          <w:szCs w:val="20"/>
        </w:rPr>
        <w:t xml:space="preserve">no </w:t>
      </w:r>
      <w:r w:rsidRPr="00E806F6">
        <w:rPr>
          <w:rFonts w:cs="Times New Roman"/>
          <w:color w:val="auto"/>
          <w:sz w:val="20"/>
          <w:szCs w:val="20"/>
        </w:rPr>
        <w:t xml:space="preserve">Nb </w:t>
      </w:r>
      <w:r w:rsidR="00E45009">
        <w:rPr>
          <w:rFonts w:cs="Times New Roman"/>
          <w:color w:val="auto"/>
          <w:sz w:val="20"/>
          <w:szCs w:val="20"/>
        </w:rPr>
        <w:t>nor</w:t>
      </w:r>
      <w:r w:rsidRPr="00E806F6">
        <w:rPr>
          <w:rFonts w:cs="Times New Roman"/>
          <w:color w:val="auto"/>
          <w:sz w:val="20"/>
          <w:szCs w:val="20"/>
        </w:rPr>
        <w:t xml:space="preserve"> Hf</w:t>
      </w:r>
      <w:r w:rsidR="00E45009">
        <w:rPr>
          <w:rFonts w:cs="Times New Roman"/>
          <w:color w:val="auto"/>
          <w:sz w:val="20"/>
          <w:szCs w:val="20"/>
        </w:rPr>
        <w:t xml:space="preserve">, </w:t>
      </w:r>
      <w:r w:rsidR="00E7433D">
        <w:rPr>
          <w:rFonts w:cs="Times New Roman" w:hint="eastAsia"/>
          <w:color w:val="auto"/>
          <w:sz w:val="20"/>
          <w:szCs w:val="20"/>
        </w:rPr>
        <w:t xml:space="preserve">last </w:t>
      </w:r>
      <w:r w:rsidR="00E45009">
        <w:rPr>
          <w:rFonts w:cs="Times New Roman"/>
          <w:color w:val="auto"/>
          <w:sz w:val="20"/>
          <w:szCs w:val="20"/>
        </w:rPr>
        <w:t xml:space="preserve">two elements </w:t>
      </w:r>
      <w:r w:rsidRPr="00E806F6">
        <w:rPr>
          <w:rFonts w:cs="Times New Roman"/>
          <w:color w:val="auto"/>
          <w:sz w:val="20"/>
          <w:szCs w:val="20"/>
        </w:rPr>
        <w:t>usually added to P/M alloy</w:t>
      </w:r>
      <w:r w:rsidR="00E45009">
        <w:rPr>
          <w:rFonts w:cs="Times New Roman"/>
          <w:color w:val="auto"/>
          <w:sz w:val="20"/>
          <w:szCs w:val="20"/>
        </w:rPr>
        <w:t>s</w:t>
      </w:r>
      <w:r w:rsidR="00197B20">
        <w:rPr>
          <w:rFonts w:cs="Times New Roman"/>
          <w:color w:val="auto"/>
          <w:sz w:val="20"/>
          <w:szCs w:val="20"/>
        </w:rPr>
        <w:t xml:space="preserve"> for strengthening </w:t>
      </w:r>
      <w:r w:rsidR="00E45009">
        <w:rPr>
          <w:rFonts w:cs="Times New Roman"/>
          <w:color w:val="auto"/>
          <w:sz w:val="20"/>
          <w:szCs w:val="20"/>
        </w:rPr>
        <w:t>purpose</w:t>
      </w:r>
      <w:r w:rsidRPr="00E806F6">
        <w:rPr>
          <w:rFonts w:cs="Times New Roman"/>
          <w:color w:val="auto"/>
          <w:sz w:val="20"/>
          <w:szCs w:val="20"/>
        </w:rPr>
        <w:t xml:space="preserve">. Meanwhile, the </w:t>
      </w:r>
      <w:proofErr w:type="spellStart"/>
      <w:r w:rsidRPr="00E806F6">
        <w:rPr>
          <w:rFonts w:cs="Times New Roman"/>
          <w:i/>
          <w:color w:val="auto"/>
          <w:sz w:val="20"/>
          <w:szCs w:val="20"/>
        </w:rPr>
        <w:t>V</w:t>
      </w:r>
      <w:r w:rsidRPr="00E806F6">
        <w:rPr>
          <w:rFonts w:cs="Times New Roman"/>
          <w:color w:val="auto"/>
          <w:sz w:val="20"/>
          <w:szCs w:val="20"/>
          <w:vertAlign w:val="subscript"/>
        </w:rPr>
        <w:t>f</w:t>
      </w:r>
      <w:proofErr w:type="spellEnd"/>
      <w:r w:rsidRPr="00E806F6">
        <w:rPr>
          <w:rFonts w:cs="Times New Roman"/>
          <w:color w:val="auto"/>
          <w:sz w:val="20"/>
          <w:szCs w:val="20"/>
        </w:rPr>
        <w:t xml:space="preserve"> calculated </w:t>
      </w:r>
      <w:r w:rsidR="005507A9">
        <w:rPr>
          <w:rFonts w:cs="Times New Roman"/>
          <w:color w:val="auto"/>
          <w:sz w:val="20"/>
          <w:szCs w:val="20"/>
        </w:rPr>
        <w:t xml:space="preserve">at 800 </w:t>
      </w:r>
      <w:r w:rsidR="005507A9" w:rsidRPr="0043110C">
        <w:rPr>
          <w:rFonts w:cs="Times New Roman"/>
          <w:sz w:val="20"/>
          <w:szCs w:val="20"/>
        </w:rPr>
        <w:t>℃</w:t>
      </w:r>
      <w:r w:rsidR="005507A9">
        <w:rPr>
          <w:rFonts w:cs="Times New Roman"/>
          <w:sz w:val="20"/>
          <w:szCs w:val="20"/>
        </w:rPr>
        <w:t xml:space="preserve"> </w:t>
      </w:r>
      <w:r w:rsidR="00E45009">
        <w:rPr>
          <w:rFonts w:cs="Times New Roman"/>
          <w:color w:val="auto"/>
          <w:sz w:val="20"/>
          <w:szCs w:val="20"/>
        </w:rPr>
        <w:t>using the</w:t>
      </w:r>
      <w:r w:rsidR="00E45009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Alloy </w:t>
      </w:r>
      <w:r w:rsidR="00E45009">
        <w:rPr>
          <w:rFonts w:cs="Times New Roman"/>
          <w:color w:val="auto"/>
          <w:sz w:val="20"/>
          <w:szCs w:val="20"/>
        </w:rPr>
        <w:t>D</w:t>
      </w:r>
      <w:r w:rsidRPr="00E806F6">
        <w:rPr>
          <w:rFonts w:cs="Times New Roman"/>
          <w:color w:val="auto"/>
          <w:sz w:val="20"/>
          <w:szCs w:val="20"/>
        </w:rPr>
        <w:t xml:space="preserve">esign </w:t>
      </w:r>
      <w:r w:rsidR="00E45009">
        <w:rPr>
          <w:rFonts w:cs="Times New Roman"/>
          <w:color w:val="auto"/>
          <w:sz w:val="20"/>
          <w:szCs w:val="20"/>
        </w:rPr>
        <w:t>P</w:t>
      </w:r>
      <w:r w:rsidRPr="00E806F6">
        <w:rPr>
          <w:rFonts w:cs="Times New Roman"/>
          <w:color w:val="auto"/>
          <w:sz w:val="20"/>
          <w:szCs w:val="20"/>
        </w:rPr>
        <w:t xml:space="preserve">rogram (ADP) [11] is around 55 % for TM-47 MX series </w:t>
      </w:r>
      <w:r w:rsidR="00062D31">
        <w:rPr>
          <w:rFonts w:cs="Times New Roman"/>
          <w:color w:val="auto"/>
          <w:sz w:val="20"/>
          <w:szCs w:val="20"/>
        </w:rPr>
        <w:t xml:space="preserve">SC </w:t>
      </w:r>
      <w:r w:rsidRPr="00E806F6">
        <w:rPr>
          <w:rFonts w:cs="Times New Roman"/>
          <w:color w:val="auto"/>
          <w:sz w:val="20"/>
          <w:szCs w:val="20"/>
        </w:rPr>
        <w:t xml:space="preserve">alloy. </w:t>
      </w:r>
      <w:r w:rsidR="00E45009">
        <w:rPr>
          <w:rFonts w:cs="Times New Roman"/>
          <w:color w:val="auto"/>
          <w:sz w:val="20"/>
          <w:szCs w:val="20"/>
        </w:rPr>
        <w:t xml:space="preserve">It is also worth </w:t>
      </w:r>
      <w:r w:rsidR="007F42D1">
        <w:rPr>
          <w:rFonts w:cs="Times New Roman"/>
          <w:color w:val="auto"/>
          <w:sz w:val="20"/>
          <w:szCs w:val="20"/>
        </w:rPr>
        <w:t>not</w:t>
      </w:r>
      <w:r w:rsidR="00E45009">
        <w:rPr>
          <w:rFonts w:cs="Times New Roman"/>
          <w:color w:val="auto"/>
          <w:sz w:val="20"/>
          <w:szCs w:val="20"/>
        </w:rPr>
        <w:t>ing</w:t>
      </w:r>
      <w:r w:rsidR="007F42D1">
        <w:rPr>
          <w:rFonts w:cs="Times New Roman"/>
          <w:color w:val="auto"/>
          <w:sz w:val="20"/>
          <w:szCs w:val="20"/>
        </w:rPr>
        <w:t xml:space="preserve"> that </w:t>
      </w:r>
      <w:r w:rsidR="00E45009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 xml:space="preserve">density </w:t>
      </w:r>
      <w:r w:rsidR="00E45009">
        <w:rPr>
          <w:rFonts w:cs="Times New Roman"/>
          <w:color w:val="auto"/>
          <w:sz w:val="20"/>
          <w:szCs w:val="20"/>
        </w:rPr>
        <w:t xml:space="preserve">of the TM-47 MX alloys </w:t>
      </w:r>
      <w:r w:rsidRPr="00E806F6">
        <w:rPr>
          <w:rFonts w:cs="Times New Roman"/>
          <w:color w:val="auto"/>
          <w:sz w:val="20"/>
          <w:szCs w:val="20"/>
        </w:rPr>
        <w:t>slightly decrease</w:t>
      </w:r>
      <w:r w:rsidR="00E45009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with </w:t>
      </w:r>
      <w:r w:rsidR="00E45009">
        <w:rPr>
          <w:rFonts w:cs="Times New Roman"/>
          <w:color w:val="auto"/>
          <w:sz w:val="20"/>
          <w:szCs w:val="20"/>
        </w:rPr>
        <w:t xml:space="preserve">the amount </w:t>
      </w:r>
      <w:r w:rsidRPr="00E806F6">
        <w:rPr>
          <w:rFonts w:cs="Times New Roman"/>
          <w:color w:val="auto"/>
          <w:sz w:val="20"/>
          <w:szCs w:val="20"/>
        </w:rPr>
        <w:t xml:space="preserve">Co-12.5wt.% </w:t>
      </w:r>
      <w:r w:rsidR="00491BCC">
        <w:rPr>
          <w:rFonts w:cs="Times New Roman"/>
          <w:color w:val="auto"/>
          <w:sz w:val="20"/>
          <w:szCs w:val="20"/>
        </w:rPr>
        <w:t xml:space="preserve">Ti </w:t>
      </w:r>
      <w:r w:rsidRPr="00E806F6">
        <w:rPr>
          <w:rFonts w:cs="Times New Roman"/>
          <w:color w:val="auto"/>
          <w:sz w:val="20"/>
          <w:szCs w:val="20"/>
        </w:rPr>
        <w:t>add</w:t>
      </w:r>
      <w:r w:rsidR="00E45009">
        <w:rPr>
          <w:rFonts w:cs="Times New Roman"/>
          <w:color w:val="auto"/>
          <w:sz w:val="20"/>
          <w:szCs w:val="20"/>
        </w:rPr>
        <w:t>ed</w:t>
      </w:r>
      <w:r w:rsidRPr="00E806F6">
        <w:rPr>
          <w:rFonts w:cs="Times New Roman"/>
          <w:color w:val="auto"/>
          <w:sz w:val="20"/>
          <w:szCs w:val="20"/>
        </w:rPr>
        <w:t>.</w:t>
      </w:r>
      <w:r w:rsidR="001F62A5">
        <w:rPr>
          <w:rFonts w:cs="Times New Roman"/>
          <w:color w:val="auto"/>
          <w:sz w:val="20"/>
          <w:szCs w:val="20"/>
        </w:rPr>
        <w:t xml:space="preserve"> </w:t>
      </w:r>
    </w:p>
    <w:p w14:paraId="231EA99F" w14:textId="7F0D5D59" w:rsidR="001F62A5" w:rsidRDefault="00E45009" w:rsidP="001F62A5">
      <w:pPr>
        <w:widowControl/>
        <w:ind w:firstLineChars="50" w:firstLine="100"/>
        <w:rPr>
          <w:rFonts w:cs="Times New Roman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T</w:t>
      </w:r>
      <w:r w:rsidR="001F62A5">
        <w:rPr>
          <w:rFonts w:cs="Times New Roman"/>
          <w:color w:val="auto"/>
          <w:sz w:val="20"/>
          <w:szCs w:val="20"/>
        </w:rPr>
        <w:t>ensile creep specimen</w:t>
      </w:r>
      <w:r>
        <w:rPr>
          <w:rFonts w:cs="Times New Roman"/>
          <w:color w:val="auto"/>
          <w:sz w:val="20"/>
          <w:szCs w:val="20"/>
        </w:rPr>
        <w:t>s</w:t>
      </w:r>
      <w:r w:rsidR="001F62A5">
        <w:rPr>
          <w:rFonts w:cs="Times New Roman"/>
          <w:color w:val="auto"/>
          <w:sz w:val="20"/>
          <w:szCs w:val="20"/>
        </w:rPr>
        <w:t xml:space="preserve"> with a diameter of 4 mm and gauge length of 22 mm were machined from aged </w:t>
      </w:r>
      <w:r w:rsidR="001F62A5" w:rsidRPr="00E806F6">
        <w:rPr>
          <w:rFonts w:cs="Times New Roman"/>
          <w:color w:val="auto"/>
          <w:sz w:val="20"/>
          <w:szCs w:val="20"/>
        </w:rPr>
        <w:t>single crystal (SC) model alloys</w:t>
      </w:r>
      <w:r w:rsidR="001F62A5">
        <w:rPr>
          <w:rFonts w:cs="Times New Roman"/>
          <w:color w:val="auto"/>
          <w:sz w:val="20"/>
          <w:szCs w:val="20"/>
        </w:rPr>
        <w:t xml:space="preserve">. </w:t>
      </w:r>
      <w:r w:rsidR="00CF1848">
        <w:rPr>
          <w:rFonts w:cs="Times New Roman"/>
          <w:color w:val="auto"/>
          <w:sz w:val="20"/>
          <w:szCs w:val="20"/>
        </w:rPr>
        <w:t xml:space="preserve">Constant load tensile </w:t>
      </w:r>
      <w:r w:rsidR="00CF1848">
        <w:rPr>
          <w:rFonts w:cs="Times New Roman"/>
          <w:sz w:val="20"/>
          <w:szCs w:val="20"/>
        </w:rPr>
        <w:t>c</w:t>
      </w:r>
      <w:r w:rsidR="001F62A5" w:rsidRPr="00390AB4">
        <w:rPr>
          <w:rFonts w:cs="Times New Roman"/>
          <w:sz w:val="20"/>
          <w:szCs w:val="20"/>
        </w:rPr>
        <w:t>reep test</w:t>
      </w:r>
      <w:r>
        <w:rPr>
          <w:rFonts w:cs="Times New Roman"/>
          <w:sz w:val="20"/>
          <w:szCs w:val="20"/>
        </w:rPr>
        <w:t>s</w:t>
      </w:r>
      <w:r w:rsidR="001F62A5" w:rsidRPr="00390AB4">
        <w:rPr>
          <w:rFonts w:cs="Times New Roman"/>
          <w:sz w:val="20"/>
          <w:szCs w:val="20"/>
        </w:rPr>
        <w:t xml:space="preserve"> </w:t>
      </w:r>
      <w:r w:rsidR="00CF1848">
        <w:rPr>
          <w:rFonts w:cs="Times New Roman"/>
          <w:sz w:val="20"/>
          <w:szCs w:val="20"/>
        </w:rPr>
        <w:t>w</w:t>
      </w:r>
      <w:r>
        <w:rPr>
          <w:rFonts w:cs="Times New Roman"/>
          <w:sz w:val="20"/>
          <w:szCs w:val="20"/>
        </w:rPr>
        <w:t>ere</w:t>
      </w:r>
      <w:r w:rsidR="00CF1848">
        <w:rPr>
          <w:rFonts w:cs="Times New Roman"/>
          <w:sz w:val="20"/>
          <w:szCs w:val="20"/>
        </w:rPr>
        <w:t xml:space="preserve"> then performed at </w:t>
      </w:r>
      <w:r w:rsidR="00CF1848" w:rsidRPr="00E806F6">
        <w:rPr>
          <w:rFonts w:cs="Times New Roman"/>
          <w:color w:val="auto"/>
          <w:sz w:val="20"/>
          <w:szCs w:val="20"/>
        </w:rPr>
        <w:t xml:space="preserve">800 </w:t>
      </w:r>
      <w:r w:rsidR="00CF1848" w:rsidRPr="0043110C">
        <w:rPr>
          <w:rFonts w:cs="Times New Roman"/>
          <w:sz w:val="20"/>
          <w:szCs w:val="20"/>
        </w:rPr>
        <w:t>℃</w:t>
      </w:r>
      <w:r>
        <w:rPr>
          <w:rFonts w:cs="Times New Roman"/>
          <w:sz w:val="20"/>
          <w:szCs w:val="20"/>
        </w:rPr>
        <w:t xml:space="preserve"> to simulate the targeted </w:t>
      </w:r>
      <w:r w:rsidR="00C94286">
        <w:rPr>
          <w:rFonts w:cs="Times New Roman"/>
          <w:sz w:val="20"/>
          <w:szCs w:val="20"/>
        </w:rPr>
        <w:t xml:space="preserve">operating </w:t>
      </w:r>
      <w:r w:rsidR="00CF1848">
        <w:rPr>
          <w:rFonts w:cs="Times New Roman"/>
          <w:sz w:val="20"/>
          <w:szCs w:val="20"/>
        </w:rPr>
        <w:t xml:space="preserve">temperature </w:t>
      </w:r>
      <w:r w:rsidR="00C94286">
        <w:rPr>
          <w:rFonts w:cs="Times New Roman"/>
          <w:sz w:val="20"/>
          <w:szCs w:val="20"/>
        </w:rPr>
        <w:t xml:space="preserve">with </w:t>
      </w:r>
      <w:r w:rsidR="00CF1848">
        <w:rPr>
          <w:rFonts w:cs="Times New Roman"/>
          <w:sz w:val="20"/>
          <w:szCs w:val="20"/>
        </w:rPr>
        <w:t>an initial applied stress of 735</w:t>
      </w:r>
      <w:r w:rsidR="00C94286">
        <w:rPr>
          <w:rFonts w:cs="Times New Roman"/>
          <w:sz w:val="20"/>
          <w:szCs w:val="20"/>
        </w:rPr>
        <w:t xml:space="preserve"> </w:t>
      </w:r>
      <w:r w:rsidR="001F62A5" w:rsidRPr="00390AB4">
        <w:rPr>
          <w:rFonts w:cs="Times New Roman"/>
          <w:sz w:val="20"/>
          <w:szCs w:val="20"/>
        </w:rPr>
        <w:t>MPa.</w:t>
      </w:r>
    </w:p>
    <w:p w14:paraId="4559324E" w14:textId="77777777" w:rsidR="004F4D00" w:rsidRPr="001F62A5" w:rsidRDefault="004F4D00" w:rsidP="001F62A5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</w:p>
    <w:p w14:paraId="7E791BE5" w14:textId="3EF861B9" w:rsidR="00521F0E" w:rsidRDefault="00521F0E" w:rsidP="00521F0E">
      <w:pPr>
        <w:rPr>
          <w:rFonts w:cs="Times New Roman"/>
          <w:color w:val="auto"/>
          <w:sz w:val="20"/>
          <w:szCs w:val="20"/>
          <w:lang w:val="en-GB"/>
        </w:rPr>
      </w:pPr>
      <w:r>
        <w:rPr>
          <w:rFonts w:cs="Times New Roman" w:hint="eastAsia"/>
          <w:color w:val="auto"/>
          <w:sz w:val="20"/>
          <w:szCs w:val="20"/>
        </w:rPr>
        <w:t>T</w:t>
      </w:r>
      <w:r>
        <w:rPr>
          <w:rFonts w:cs="Times New Roman"/>
          <w:color w:val="auto"/>
          <w:sz w:val="20"/>
          <w:szCs w:val="20"/>
        </w:rPr>
        <w:t>able 1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</w:t>
      </w:r>
      <w:r w:rsidRPr="00664193">
        <w:t xml:space="preserve"> </w:t>
      </w:r>
      <w:r w:rsidRPr="00664193">
        <w:rPr>
          <w:rFonts w:cs="Times New Roman"/>
          <w:color w:val="auto"/>
          <w:sz w:val="20"/>
          <w:szCs w:val="20"/>
          <w:lang w:val="en-GB"/>
        </w:rPr>
        <w:t>Nominal alloy compositions of SC model alloy for screening and TM-47 CC alloy</w:t>
      </w:r>
      <w:r w:rsidR="004F4D00">
        <w:rPr>
          <w:rFonts w:cs="Times New Roman"/>
          <w:color w:val="auto"/>
          <w:sz w:val="20"/>
          <w:szCs w:val="20"/>
          <w:lang w:val="en-GB"/>
        </w:rPr>
        <w:t xml:space="preserve"> (Ni: Bal.)</w:t>
      </w:r>
      <w:r w:rsidRPr="00664193">
        <w:rPr>
          <w:rFonts w:cs="Times New Roman"/>
          <w:color w:val="auto"/>
          <w:sz w:val="20"/>
          <w:szCs w:val="20"/>
          <w:lang w:val="en-GB"/>
        </w:rPr>
        <w:t>.</w:t>
      </w:r>
    </w:p>
    <w:tbl>
      <w:tblPr>
        <w:tblW w:w="85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"/>
        <w:gridCol w:w="623"/>
        <w:gridCol w:w="785"/>
        <w:gridCol w:w="462"/>
        <w:gridCol w:w="462"/>
        <w:gridCol w:w="370"/>
        <w:gridCol w:w="370"/>
        <w:gridCol w:w="370"/>
        <w:gridCol w:w="370"/>
        <w:gridCol w:w="370"/>
        <w:gridCol w:w="370"/>
        <w:gridCol w:w="370"/>
        <w:gridCol w:w="367"/>
        <w:gridCol w:w="370"/>
        <w:gridCol w:w="392"/>
        <w:gridCol w:w="760"/>
        <w:gridCol w:w="1080"/>
      </w:tblGrid>
      <w:tr w:rsidR="001C65DF" w:rsidRPr="001C65DF" w14:paraId="0708BBE2" w14:textId="77777777" w:rsidTr="0023386A">
        <w:trPr>
          <w:trHeight w:val="72"/>
        </w:trPr>
        <w:tc>
          <w:tcPr>
            <w:tcW w:w="6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6E2E8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Alloy name</w:t>
            </w:r>
          </w:p>
        </w:tc>
        <w:tc>
          <w:tcPr>
            <w:tcW w:w="6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FB6C7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Process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7D34B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4643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5C841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wt.%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44029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Density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24BA37" w14:textId="38926AD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Volume fraction of</w:t>
            </w:r>
            <w:r w:rsidR="00061063">
              <w:rPr>
                <w:rFonts w:cs="Times New Roman"/>
                <w:color w:val="auto"/>
                <w:sz w:val="12"/>
                <w:szCs w:val="12"/>
              </w:rPr>
              <w:t xml:space="preserve"> </w:t>
            </w:r>
            <w:r w:rsidR="00061063" w:rsidRPr="00591B48">
              <w:rPr>
                <w:rFonts w:cs="Times New Roman"/>
                <w:color w:val="auto"/>
                <w:sz w:val="12"/>
                <w:szCs w:val="12"/>
              </w:rPr>
              <w:t>γ</w:t>
            </w:r>
            <w:r w:rsidR="00061063" w:rsidRPr="00591B48">
              <w:rPr>
                <w:rFonts w:ascii="Arial" w:hAnsi="Arial" w:cs="Arial"/>
                <w:color w:val="auto"/>
                <w:sz w:val="12"/>
                <w:szCs w:val="12"/>
              </w:rPr>
              <w:t>ʹ</w:t>
            </w:r>
            <w:r w:rsidRPr="0023386A">
              <w:rPr>
                <w:rFonts w:cs="Times New Roman"/>
                <w:color w:val="auto"/>
                <w:sz w:val="12"/>
                <w:szCs w:val="12"/>
              </w:rPr>
              <w:t xml:space="preserve"> calculated at 800</w:t>
            </w:r>
            <w:r w:rsidR="00061063">
              <w:rPr>
                <w:rFonts w:cs="Times New Roman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23386A">
              <w:rPr>
                <w:rFonts w:cs="Times New Roman"/>
                <w:color w:val="auto"/>
                <w:sz w:val="12"/>
                <w:szCs w:val="12"/>
                <w:vertAlign w:val="superscript"/>
              </w:rPr>
              <w:t>o</w:t>
            </w:r>
            <w:r w:rsidRPr="0023386A">
              <w:rPr>
                <w:rFonts w:cs="Times New Roman"/>
                <w:color w:val="auto"/>
                <w:sz w:val="12"/>
                <w:szCs w:val="12"/>
              </w:rPr>
              <w:t>C</w:t>
            </w:r>
            <w:proofErr w:type="spellEnd"/>
            <w:r w:rsidRPr="0023386A">
              <w:rPr>
                <w:rFonts w:cs="Times New Roman"/>
                <w:color w:val="auto"/>
                <w:sz w:val="12"/>
                <w:szCs w:val="12"/>
              </w:rPr>
              <w:t xml:space="preserve"> by ADP, %</w:t>
            </w:r>
          </w:p>
        </w:tc>
      </w:tr>
      <w:tr w:rsidR="001C65DF" w:rsidRPr="001C65DF" w14:paraId="5642A583" w14:textId="77777777" w:rsidTr="00591B48">
        <w:trPr>
          <w:trHeight w:val="11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1C6FC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99C6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F21DB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6AF0C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Co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A534A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Cr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E1C37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Mo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1442B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W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5011F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Al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CD0B8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Ti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3F8CE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Nb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0E9FD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Ta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16CDF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Hf</w:t>
            </w:r>
          </w:p>
        </w:tc>
        <w:tc>
          <w:tcPr>
            <w:tcW w:w="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E8C59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C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F1F10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B</w:t>
            </w:r>
          </w:p>
        </w:tc>
        <w:tc>
          <w:tcPr>
            <w:tcW w:w="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B9517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Zr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7748F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g/cm</w:t>
            </w:r>
            <w:r w:rsidRPr="0023386A">
              <w:rPr>
                <w:rFonts w:cs="Times New Roman"/>
                <w:color w:val="auto"/>
                <w:sz w:val="12"/>
                <w:szCs w:val="12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3682B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</w:tr>
      <w:tr w:rsidR="001C65DF" w:rsidRPr="001C65DF" w14:paraId="46D3F4B8" w14:textId="77777777" w:rsidTr="00591B48">
        <w:trPr>
          <w:trHeight w:val="111"/>
        </w:trPr>
        <w:tc>
          <w:tcPr>
            <w:tcW w:w="6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D4816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TM-47</w:t>
            </w:r>
          </w:p>
        </w:tc>
        <w:tc>
          <w:tcPr>
            <w:tcW w:w="6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5656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CC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C0B6A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2B028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9.50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0CA5D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12.80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424CA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832A6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8.70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FDE6A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3.70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85F0C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3.90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72DBE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6B366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2.60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133FF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8A078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0.11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34F983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0.01</w:t>
            </w:r>
          </w:p>
        </w:tc>
        <w:tc>
          <w:tcPr>
            <w:tcW w:w="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903FF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0.05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F2BE7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81F65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</w:tr>
      <w:tr w:rsidR="001C65DF" w:rsidRPr="001C65DF" w14:paraId="7CB82D44" w14:textId="77777777" w:rsidTr="00591B48">
        <w:trPr>
          <w:trHeight w:val="111"/>
        </w:trPr>
        <w:tc>
          <w:tcPr>
            <w:tcW w:w="639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60088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TM-47</w:t>
            </w:r>
          </w:p>
        </w:tc>
        <w:tc>
          <w:tcPr>
            <w:tcW w:w="623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3895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28C33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D520E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9.50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5CA35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12.80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F36E5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DDC83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8.70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57BFE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3.70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6AB2E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3.90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5F010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B7DFC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2.60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0FEA8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A4D06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DAC77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23233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0A6F3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8.51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5944F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55</w:t>
            </w:r>
          </w:p>
        </w:tc>
      </w:tr>
      <w:tr w:rsidR="001C65DF" w:rsidRPr="001C65DF" w14:paraId="3DE1295D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0AD930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TM-47 M1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F0B4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8F729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2ACFC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17.30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71305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11.52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57BAB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A3D5A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7.83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483E3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3.33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876FA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4.76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D3A29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12B44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2.34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09A239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4551D7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59545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05B18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79322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8.48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87054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54</w:t>
            </w:r>
          </w:p>
        </w:tc>
      </w:tr>
      <w:tr w:rsidR="001C65DF" w:rsidRPr="001C65DF" w14:paraId="009AE0CE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FCA8B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TM-47 M2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0EC0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CB1B2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DCFBB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25.10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B1417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10.24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2975F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9EF7E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6.96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99C9F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2.96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E5C92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5.62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63588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49029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2.08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F483B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6DD3C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6354E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BC542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F4D47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8.45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8724C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53</w:t>
            </w:r>
          </w:p>
        </w:tc>
      </w:tr>
      <w:tr w:rsidR="001C65DF" w:rsidRPr="001C65DF" w14:paraId="253DA6E9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AEF1A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TM-47 M3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8D9E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4C302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DF718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32.90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1408F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8.96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A89E0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C287F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6.09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E81BC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2.59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7E688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6.48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7DB92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359FA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1.82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39CAB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239A3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DF020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5C765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33E3B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8.43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B462C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53</w:t>
            </w:r>
          </w:p>
        </w:tc>
      </w:tr>
      <w:tr w:rsidR="001C65DF" w:rsidRPr="001C65DF" w14:paraId="14064B84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390AD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TM-47 M4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1BDE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BF6B6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87835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40.70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C67A4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7.68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4E795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92069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5.22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140F6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2.22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EA0750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7.34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B682B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C21D1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1.56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E20CE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162A8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6A356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8F1E9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95317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8.40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986FD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55</w:t>
            </w:r>
          </w:p>
        </w:tc>
      </w:tr>
      <w:tr w:rsidR="001C65DF" w:rsidRPr="001C65DF" w14:paraId="3F6EA78A" w14:textId="77777777" w:rsidTr="00591B48">
        <w:trPr>
          <w:trHeight w:val="111"/>
        </w:trPr>
        <w:tc>
          <w:tcPr>
            <w:tcW w:w="639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8BCF5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U720Li</w:t>
            </w:r>
          </w:p>
        </w:tc>
        <w:tc>
          <w:tcPr>
            <w:tcW w:w="623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DDB8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FC8AB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63385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15.0</w:t>
            </w:r>
          </w:p>
        </w:tc>
        <w:tc>
          <w:tcPr>
            <w:tcW w:w="462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747C7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16.0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D73FE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BAC7D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1.25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90B3C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2.5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4CE59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5.0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1133C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FBB27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FAEF3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B8560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C9B2E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1E0DF4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E333D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8.14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49632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38</w:t>
            </w:r>
          </w:p>
        </w:tc>
      </w:tr>
      <w:tr w:rsidR="001C65DF" w:rsidRPr="001C65DF" w14:paraId="59560D75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1E2C1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TMW-4M3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DD80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A5596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64EFC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25.0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50B50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13.5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3DF62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2.8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18445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1.2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030DE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2.3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3955A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6.2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96948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CC916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F2E33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03F47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C7907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FE076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6E38D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8.14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8805E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42</w:t>
            </w:r>
          </w:p>
        </w:tc>
      </w:tr>
      <w:tr w:rsidR="001C65DF" w:rsidRPr="001C65DF" w14:paraId="2BC7D460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4F2C5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TMP-5002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5534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38E22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48A258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27.0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89024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11.7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2A393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3.4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EE296E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1.9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C3E92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D4FAE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4.4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A93E9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0.5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D1F65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2.2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E3AA1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0.35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01095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CF8E3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90B93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1F356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8.29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505489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56</w:t>
            </w:r>
          </w:p>
        </w:tc>
      </w:tr>
      <w:tr w:rsidR="001C65DF" w:rsidRPr="001C65DF" w14:paraId="5374C074" w14:textId="77777777" w:rsidTr="00591B48">
        <w:trPr>
          <w:trHeight w:val="111"/>
        </w:trPr>
        <w:tc>
          <w:tcPr>
            <w:tcW w:w="639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2B411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ME3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6CDD8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7A890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E7082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20.60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31FA05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13.00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5170E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3.80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6514A6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2.10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D6102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3.50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35841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3.40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18AEB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0.90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F24AFC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2.40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33967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20307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EF376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2CD71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44461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8.29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413401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</w:tr>
      <w:tr w:rsidR="001C65DF" w:rsidRPr="001C65DF" w14:paraId="163A1EA1" w14:textId="77777777" w:rsidTr="00591B48">
        <w:trPr>
          <w:trHeight w:val="6"/>
        </w:trPr>
        <w:tc>
          <w:tcPr>
            <w:tcW w:w="639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07F247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ME501</w:t>
            </w:r>
          </w:p>
        </w:tc>
        <w:tc>
          <w:tcPr>
            <w:tcW w:w="623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E65E9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SC</w:t>
            </w:r>
          </w:p>
        </w:tc>
        <w:tc>
          <w:tcPr>
            <w:tcW w:w="785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C6B32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Nominal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D4784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18.00</w:t>
            </w:r>
          </w:p>
        </w:tc>
        <w:tc>
          <w:tcPr>
            <w:tcW w:w="462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17E93A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12.00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5B4C4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2.90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8B3E4E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3.00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E1F46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3.00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68F00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3.00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CC03C4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1.50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B9794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4.80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6D809D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0.40</w:t>
            </w:r>
          </w:p>
        </w:tc>
        <w:tc>
          <w:tcPr>
            <w:tcW w:w="367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EBE440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7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A028B2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392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45E60B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-</w:t>
            </w:r>
          </w:p>
        </w:tc>
        <w:tc>
          <w:tcPr>
            <w:tcW w:w="76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97025F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8.53</w:t>
            </w:r>
          </w:p>
        </w:tc>
        <w:tc>
          <w:tcPr>
            <w:tcW w:w="1080" w:type="dxa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42D033" w14:textId="77777777" w:rsidR="001C65DF" w:rsidRPr="0023386A" w:rsidRDefault="001C65DF" w:rsidP="0023386A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23386A">
              <w:rPr>
                <w:rFonts w:cs="Times New Roman"/>
                <w:color w:val="auto"/>
                <w:sz w:val="12"/>
                <w:szCs w:val="12"/>
              </w:rPr>
              <w:t>53</w:t>
            </w:r>
          </w:p>
        </w:tc>
      </w:tr>
    </w:tbl>
    <w:p w14:paraId="7E75418C" w14:textId="67660DDE" w:rsidR="00521F0E" w:rsidRDefault="00521F0E" w:rsidP="00591B48">
      <w:pPr>
        <w:rPr>
          <w:rFonts w:cs="Times New Roman"/>
          <w:color w:val="auto"/>
          <w:sz w:val="20"/>
          <w:szCs w:val="20"/>
        </w:rPr>
      </w:pPr>
    </w:p>
    <w:p w14:paraId="137D0B43" w14:textId="5D1C8CC7" w:rsidR="007F42D1" w:rsidRPr="007F42D1" w:rsidRDefault="00840FE3" w:rsidP="00335F4C">
      <w:pPr>
        <w:pStyle w:val="2"/>
      </w:pPr>
      <w:r>
        <w:t>Alloy</w:t>
      </w:r>
      <w:r w:rsidRPr="005B7732">
        <w:t xml:space="preserve"> </w:t>
      </w:r>
      <w:r>
        <w:t>design and s</w:t>
      </w:r>
      <w:r w:rsidR="007F42D1">
        <w:t>econd screening using P/M alloys</w:t>
      </w:r>
    </w:p>
    <w:p w14:paraId="7631BEB8" w14:textId="019B1EB7" w:rsidR="005B7732" w:rsidRDefault="005B7732" w:rsidP="005B7732">
      <w:pPr>
        <w:ind w:firstLineChars="50" w:firstLine="100"/>
        <w:rPr>
          <w:rFonts w:cs="Times New Roman"/>
          <w:sz w:val="20"/>
          <w:szCs w:val="20"/>
        </w:rPr>
      </w:pPr>
      <w:r w:rsidRPr="00E806F6">
        <w:rPr>
          <w:rFonts w:cs="Times New Roman"/>
          <w:color w:val="auto"/>
          <w:sz w:val="20"/>
          <w:szCs w:val="20"/>
        </w:rPr>
        <w:t xml:space="preserve">For </w:t>
      </w:r>
      <w:r w:rsidR="00884598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 xml:space="preserve">second screen of </w:t>
      </w:r>
      <w:r w:rsidR="00884598">
        <w:rPr>
          <w:rFonts w:cs="Times New Roman"/>
          <w:color w:val="auto"/>
          <w:sz w:val="20"/>
          <w:szCs w:val="20"/>
        </w:rPr>
        <w:t xml:space="preserve">these new </w:t>
      </w:r>
      <w:r w:rsidRPr="00E806F6">
        <w:rPr>
          <w:rFonts w:cs="Times New Roman"/>
          <w:color w:val="auto"/>
          <w:sz w:val="20"/>
          <w:szCs w:val="20"/>
        </w:rPr>
        <w:t xml:space="preserve">alloy compositions, </w:t>
      </w:r>
      <w:r w:rsidR="00884598">
        <w:rPr>
          <w:rFonts w:cs="Times New Roman"/>
          <w:color w:val="auto"/>
          <w:sz w:val="20"/>
          <w:szCs w:val="20"/>
        </w:rPr>
        <w:t>samples</w:t>
      </w:r>
      <w:r w:rsidR="00884598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having </w:t>
      </w:r>
      <w:r w:rsidR="00142EC3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 xml:space="preserve">compositions listed in </w:t>
      </w:r>
      <w:r w:rsidRPr="00197B20">
        <w:rPr>
          <w:rFonts w:cs="Times New Roman"/>
          <w:b/>
          <w:bCs/>
          <w:color w:val="auto"/>
          <w:sz w:val="20"/>
          <w:szCs w:val="20"/>
        </w:rPr>
        <w:t>Table 2</w:t>
      </w:r>
      <w:r w:rsidRPr="00E806F6">
        <w:rPr>
          <w:rFonts w:cs="Times New Roman"/>
          <w:color w:val="auto"/>
          <w:sz w:val="20"/>
          <w:szCs w:val="20"/>
        </w:rPr>
        <w:t xml:space="preserve"> were manufactured via P/M route (gas atomization, HIP</w:t>
      </w:r>
      <w:r w:rsidR="00E7433D">
        <w:rPr>
          <w:rFonts w:cs="Times New Roman" w:hint="eastAsia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and heat-treatment). </w:t>
      </w:r>
      <w:r w:rsidR="00142EC3">
        <w:rPr>
          <w:rFonts w:cs="Times New Roman"/>
          <w:color w:val="auto"/>
          <w:sz w:val="20"/>
          <w:szCs w:val="20"/>
        </w:rPr>
        <w:t xml:space="preserve">P/M samples of </w:t>
      </w:r>
      <w:r w:rsidRPr="00E806F6">
        <w:rPr>
          <w:rFonts w:cs="Times New Roman"/>
          <w:color w:val="auto"/>
          <w:sz w:val="20"/>
          <w:szCs w:val="20"/>
        </w:rPr>
        <w:t>ME3</w:t>
      </w:r>
      <w:r w:rsidR="007C1B10">
        <w:rPr>
          <w:rFonts w:cs="Times New Roman"/>
          <w:color w:val="auto"/>
          <w:sz w:val="20"/>
          <w:szCs w:val="20"/>
        </w:rPr>
        <w:t xml:space="preserve"> </w:t>
      </w:r>
      <w:r w:rsidR="007C1B10" w:rsidRPr="00E806F6">
        <w:rPr>
          <w:rFonts w:cs="Times New Roman"/>
          <w:color w:val="auto"/>
          <w:sz w:val="20"/>
          <w:szCs w:val="20"/>
        </w:rPr>
        <w:t>[10]</w:t>
      </w:r>
      <w:r w:rsidRPr="00E806F6">
        <w:rPr>
          <w:rFonts w:cs="Times New Roman"/>
          <w:color w:val="auto"/>
          <w:sz w:val="20"/>
          <w:szCs w:val="20"/>
        </w:rPr>
        <w:t xml:space="preserve"> and ME501</w:t>
      </w:r>
      <w:r w:rsidR="007C1B10" w:rsidRPr="00E806F6">
        <w:rPr>
          <w:rFonts w:cs="Times New Roman"/>
          <w:color w:val="auto"/>
          <w:sz w:val="20"/>
          <w:szCs w:val="20"/>
        </w:rPr>
        <w:t>[2]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142EC3">
        <w:rPr>
          <w:rFonts w:cs="Times New Roman"/>
          <w:color w:val="auto"/>
          <w:sz w:val="20"/>
          <w:szCs w:val="20"/>
        </w:rPr>
        <w:t xml:space="preserve">were also produced </w:t>
      </w:r>
      <w:r w:rsidRPr="00E806F6">
        <w:rPr>
          <w:rFonts w:cs="Times New Roman"/>
          <w:color w:val="auto"/>
          <w:sz w:val="20"/>
          <w:szCs w:val="20"/>
        </w:rPr>
        <w:t xml:space="preserve">for comparison to TM-47 MX </w:t>
      </w:r>
      <w:r w:rsidR="00142EC3">
        <w:rPr>
          <w:rFonts w:cs="Times New Roman"/>
          <w:color w:val="auto"/>
          <w:sz w:val="20"/>
          <w:szCs w:val="20"/>
        </w:rPr>
        <w:t xml:space="preserve">alloy </w:t>
      </w:r>
      <w:r w:rsidR="007C1B10" w:rsidRPr="00E806F6">
        <w:rPr>
          <w:rFonts w:cs="Times New Roman"/>
          <w:color w:val="auto"/>
          <w:sz w:val="20"/>
          <w:szCs w:val="20"/>
        </w:rPr>
        <w:t>series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  <w:r w:rsidR="00142EC3">
        <w:rPr>
          <w:rFonts w:cs="Times New Roman"/>
          <w:color w:val="auto"/>
          <w:sz w:val="20"/>
          <w:szCs w:val="20"/>
        </w:rPr>
        <w:t>It should be noted that</w:t>
      </w:r>
      <w:r w:rsidRPr="00E806F6">
        <w:rPr>
          <w:rFonts w:cs="Times New Roman"/>
          <w:color w:val="auto"/>
          <w:sz w:val="20"/>
          <w:szCs w:val="20"/>
        </w:rPr>
        <w:t xml:space="preserve"> the</w:t>
      </w:r>
      <w:r w:rsidR="00374DD7">
        <w:rPr>
          <w:rFonts w:cs="Times New Roman"/>
          <w:color w:val="auto"/>
          <w:sz w:val="20"/>
          <w:szCs w:val="20"/>
        </w:rPr>
        <w:t>se</w:t>
      </w:r>
      <w:r w:rsidRPr="00E806F6">
        <w:rPr>
          <w:rFonts w:cs="Times New Roman"/>
          <w:color w:val="auto"/>
          <w:sz w:val="20"/>
          <w:szCs w:val="20"/>
        </w:rPr>
        <w:t xml:space="preserve"> compositions </w:t>
      </w:r>
      <w:r w:rsidR="00142EC3">
        <w:rPr>
          <w:rFonts w:cs="Times New Roman"/>
          <w:color w:val="auto"/>
          <w:sz w:val="20"/>
          <w:szCs w:val="20"/>
        </w:rPr>
        <w:t xml:space="preserve">all </w:t>
      </w:r>
      <w:r w:rsidRPr="00E806F6">
        <w:rPr>
          <w:rFonts w:cs="Times New Roman"/>
          <w:color w:val="auto"/>
          <w:sz w:val="20"/>
          <w:szCs w:val="20"/>
        </w:rPr>
        <w:t>include C, B</w:t>
      </w:r>
      <w:r w:rsidR="00E7433D">
        <w:rPr>
          <w:rFonts w:cs="Times New Roman" w:hint="eastAsia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and Zr</w:t>
      </w:r>
      <w:r w:rsidR="00142EC3">
        <w:rPr>
          <w:rFonts w:cs="Times New Roman"/>
          <w:color w:val="auto"/>
          <w:sz w:val="20"/>
          <w:szCs w:val="20"/>
        </w:rPr>
        <w:t xml:space="preserve"> when the SC versions did not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  <w:r w:rsidR="006A7D11" w:rsidRPr="007C1B10">
        <w:rPr>
          <w:rFonts w:cs="Times New Roman"/>
          <w:sz w:val="20"/>
          <w:szCs w:val="20"/>
        </w:rPr>
        <w:t>All the alloy powder</w:t>
      </w:r>
      <w:r w:rsidR="00374DD7">
        <w:rPr>
          <w:rFonts w:cs="Times New Roman"/>
          <w:sz w:val="20"/>
          <w:szCs w:val="20"/>
        </w:rPr>
        <w:t>s</w:t>
      </w:r>
      <w:r w:rsidR="006A7D11" w:rsidRPr="007C1B10">
        <w:rPr>
          <w:rFonts w:cs="Times New Roman"/>
          <w:sz w:val="20"/>
          <w:szCs w:val="20"/>
        </w:rPr>
        <w:t xml:space="preserve"> were prepared by a confined gas atomizer (VF-RQP1K, MAKABE Technical </w:t>
      </w:r>
      <w:r w:rsidR="007C1B10" w:rsidRPr="007C1B10">
        <w:rPr>
          <w:rFonts w:cs="Times New Roman"/>
          <w:sz w:val="20"/>
          <w:szCs w:val="20"/>
        </w:rPr>
        <w:t>Research</w:t>
      </w:r>
      <w:r w:rsidR="006A7D11" w:rsidRPr="007C1B10">
        <w:rPr>
          <w:rFonts w:cs="Times New Roman"/>
          <w:sz w:val="20"/>
          <w:szCs w:val="20"/>
        </w:rPr>
        <w:t xml:space="preserve"> Co., Ltd., Japan) having </w:t>
      </w:r>
      <w:r w:rsidR="00FE00E7">
        <w:rPr>
          <w:rFonts w:cs="Times New Roman"/>
          <w:sz w:val="20"/>
          <w:szCs w:val="20"/>
        </w:rPr>
        <w:t xml:space="preserve">a </w:t>
      </w:r>
      <w:r w:rsidR="006A7D11" w:rsidRPr="007C1B10">
        <w:rPr>
          <w:rFonts w:cs="Times New Roman"/>
          <w:sz w:val="20"/>
          <w:szCs w:val="20"/>
        </w:rPr>
        <w:t xml:space="preserve">special nozzle [13-14] with the conditions at melt temperature of 1650 </w:t>
      </w:r>
      <w:r w:rsidR="007C1B10" w:rsidRPr="0043110C">
        <w:rPr>
          <w:rFonts w:cs="Times New Roman"/>
          <w:sz w:val="20"/>
          <w:szCs w:val="20"/>
        </w:rPr>
        <w:t>℃</w:t>
      </w:r>
      <w:r w:rsidR="006A7D11" w:rsidRPr="007C1B10">
        <w:rPr>
          <w:rFonts w:cs="Times New Roman"/>
          <w:sz w:val="20"/>
          <w:szCs w:val="20"/>
        </w:rPr>
        <w:t xml:space="preserve"> </w:t>
      </w:r>
      <w:r w:rsidR="00491BCC">
        <w:rPr>
          <w:rFonts w:cs="Times New Roman"/>
          <w:sz w:val="20"/>
          <w:szCs w:val="20"/>
        </w:rPr>
        <w:t xml:space="preserve">and </w:t>
      </w:r>
      <w:r w:rsidR="006A7D11" w:rsidRPr="007C1B10">
        <w:rPr>
          <w:rFonts w:cs="Times New Roman"/>
          <w:sz w:val="20"/>
          <w:szCs w:val="20"/>
        </w:rPr>
        <w:t xml:space="preserve">at </w:t>
      </w:r>
      <w:proofErr w:type="spellStart"/>
      <w:r w:rsidR="006A7D11" w:rsidRPr="007C1B10">
        <w:rPr>
          <w:rFonts w:cs="Times New Roman"/>
          <w:sz w:val="20"/>
          <w:szCs w:val="20"/>
        </w:rPr>
        <w:t>Ar</w:t>
      </w:r>
      <w:proofErr w:type="spellEnd"/>
      <w:r w:rsidR="006A7D11" w:rsidRPr="007C1B10">
        <w:rPr>
          <w:rFonts w:cs="Times New Roman"/>
          <w:sz w:val="20"/>
          <w:szCs w:val="20"/>
        </w:rPr>
        <w:t xml:space="preserve"> gas pressure of 8.0 MPa [14]. </w:t>
      </w:r>
      <w:r w:rsidR="00197B20" w:rsidRPr="00E806F6">
        <w:rPr>
          <w:rFonts w:cs="Times New Roman"/>
          <w:color w:val="auto"/>
          <w:sz w:val="20"/>
          <w:szCs w:val="20"/>
        </w:rPr>
        <w:t>The actual composition</w:t>
      </w:r>
      <w:r w:rsidR="00F550FA">
        <w:rPr>
          <w:rFonts w:cs="Times New Roman"/>
          <w:color w:val="auto"/>
          <w:sz w:val="20"/>
          <w:szCs w:val="20"/>
        </w:rPr>
        <w:t>s</w:t>
      </w:r>
      <w:r w:rsidR="00197B20" w:rsidRPr="00E806F6">
        <w:rPr>
          <w:rFonts w:cs="Times New Roman"/>
          <w:color w:val="auto"/>
          <w:sz w:val="20"/>
          <w:szCs w:val="20"/>
        </w:rPr>
        <w:t xml:space="preserve"> for </w:t>
      </w:r>
      <w:r w:rsidR="00FE00E7">
        <w:rPr>
          <w:rFonts w:cs="Times New Roman"/>
          <w:color w:val="auto"/>
          <w:sz w:val="20"/>
          <w:szCs w:val="20"/>
        </w:rPr>
        <w:t xml:space="preserve">the </w:t>
      </w:r>
      <w:r w:rsidR="00197B20" w:rsidRPr="00E806F6">
        <w:rPr>
          <w:rFonts w:cs="Times New Roman"/>
          <w:color w:val="auto"/>
          <w:sz w:val="20"/>
          <w:szCs w:val="20"/>
        </w:rPr>
        <w:t xml:space="preserve">atomized powders </w:t>
      </w:r>
      <w:r w:rsidR="00197B20">
        <w:rPr>
          <w:rFonts w:cs="Times New Roman"/>
          <w:sz w:val="20"/>
          <w:szCs w:val="20"/>
        </w:rPr>
        <w:t>c</w:t>
      </w:r>
      <w:r w:rsidR="00197B20" w:rsidRPr="007C1B10">
        <w:rPr>
          <w:rFonts w:cs="Times New Roman"/>
          <w:sz w:val="20"/>
          <w:szCs w:val="20"/>
        </w:rPr>
        <w:t xml:space="preserve">lassified &lt; 53 </w:t>
      </w:r>
      <w:r w:rsidR="00197B20" w:rsidRPr="007C1B10">
        <w:rPr>
          <w:rFonts w:ascii="Symbol" w:hAnsi="Symbol" w:cs="Times New Roman"/>
          <w:sz w:val="20"/>
          <w:szCs w:val="20"/>
        </w:rPr>
        <w:t>m</w:t>
      </w:r>
      <w:r w:rsidR="00197B20" w:rsidRPr="007C1B10">
        <w:rPr>
          <w:rFonts w:cs="Times New Roman"/>
          <w:sz w:val="20"/>
          <w:szCs w:val="20"/>
        </w:rPr>
        <w:t>m</w:t>
      </w:r>
      <w:r w:rsidR="00197B20" w:rsidRPr="00E806F6">
        <w:rPr>
          <w:rFonts w:cs="Times New Roman"/>
          <w:color w:val="auto"/>
          <w:sz w:val="20"/>
          <w:szCs w:val="20"/>
        </w:rPr>
        <w:t xml:space="preserve"> </w:t>
      </w:r>
      <w:proofErr w:type="gramStart"/>
      <w:r w:rsidR="00197B20" w:rsidRPr="00E806F6">
        <w:rPr>
          <w:rFonts w:cs="Times New Roman"/>
          <w:color w:val="auto"/>
          <w:sz w:val="20"/>
          <w:szCs w:val="20"/>
        </w:rPr>
        <w:t>were</w:t>
      </w:r>
      <w:proofErr w:type="gramEnd"/>
      <w:r w:rsidR="00197B20" w:rsidRPr="00E806F6">
        <w:rPr>
          <w:rFonts w:cs="Times New Roman"/>
          <w:color w:val="auto"/>
          <w:sz w:val="20"/>
          <w:szCs w:val="20"/>
        </w:rPr>
        <w:t xml:space="preserve"> also listed in </w:t>
      </w:r>
      <w:r w:rsidR="00197B20" w:rsidRPr="00197B20">
        <w:rPr>
          <w:rFonts w:cs="Times New Roman"/>
          <w:color w:val="auto"/>
          <w:sz w:val="20"/>
          <w:szCs w:val="20"/>
        </w:rPr>
        <w:t>Table 2</w:t>
      </w:r>
      <w:r w:rsidR="00197B20" w:rsidRPr="00E806F6">
        <w:rPr>
          <w:rFonts w:cs="Times New Roman"/>
          <w:color w:val="auto"/>
          <w:sz w:val="20"/>
          <w:szCs w:val="20"/>
        </w:rPr>
        <w:t xml:space="preserve">. </w:t>
      </w:r>
      <w:r w:rsidR="006A7D11" w:rsidRPr="007C1B10">
        <w:rPr>
          <w:rFonts w:cs="Times New Roman"/>
          <w:sz w:val="20"/>
          <w:szCs w:val="20"/>
        </w:rPr>
        <w:t xml:space="preserve">Classified powders &lt; 53 </w:t>
      </w:r>
      <w:r w:rsidR="006A7D11" w:rsidRPr="007C1B10">
        <w:rPr>
          <w:rFonts w:ascii="Symbol" w:hAnsi="Symbol" w:cs="Times New Roman"/>
          <w:sz w:val="20"/>
          <w:szCs w:val="20"/>
        </w:rPr>
        <w:t>m</w:t>
      </w:r>
      <w:r w:rsidR="006A7D11" w:rsidRPr="007C1B10">
        <w:rPr>
          <w:rFonts w:cs="Times New Roman"/>
          <w:sz w:val="20"/>
          <w:szCs w:val="20"/>
        </w:rPr>
        <w:t xml:space="preserve">m </w:t>
      </w:r>
      <w:proofErr w:type="gramStart"/>
      <w:r w:rsidR="006A7D11" w:rsidRPr="007C1B10">
        <w:rPr>
          <w:rFonts w:cs="Times New Roman"/>
          <w:sz w:val="20"/>
          <w:szCs w:val="20"/>
        </w:rPr>
        <w:t>were</w:t>
      </w:r>
      <w:proofErr w:type="gramEnd"/>
      <w:r w:rsidR="006A7D11" w:rsidRPr="007C1B10">
        <w:rPr>
          <w:rFonts w:cs="Times New Roman"/>
          <w:sz w:val="20"/>
          <w:szCs w:val="20"/>
        </w:rPr>
        <w:t xml:space="preserve"> packed into stainless steel cylindrical can</w:t>
      </w:r>
      <w:r w:rsidR="00FE00E7">
        <w:rPr>
          <w:rFonts w:cs="Times New Roman"/>
          <w:sz w:val="20"/>
          <w:szCs w:val="20"/>
        </w:rPr>
        <w:t>s</w:t>
      </w:r>
      <w:r w:rsidR="006A7D11" w:rsidRPr="007C1B10">
        <w:rPr>
          <w:rFonts w:cs="Times New Roman"/>
          <w:sz w:val="20"/>
          <w:szCs w:val="20"/>
        </w:rPr>
        <w:t xml:space="preserve"> (</w:t>
      </w:r>
      <w:r w:rsidR="006A7D11" w:rsidRPr="007C1B10">
        <w:rPr>
          <w:rFonts w:ascii="Symbol" w:hAnsi="Symbol" w:cs="Times New Roman"/>
          <w:sz w:val="20"/>
          <w:szCs w:val="20"/>
        </w:rPr>
        <w:t>f</w:t>
      </w:r>
      <w:r w:rsidR="006A7D11" w:rsidRPr="007C1B10">
        <w:rPr>
          <w:rFonts w:cs="Times New Roman"/>
          <w:sz w:val="20"/>
          <w:szCs w:val="20"/>
        </w:rPr>
        <w:t xml:space="preserve">54 × L100 mm) in vacuum and sintered by Hot Isostatic Pressing (HIP) at 1120 </w:t>
      </w:r>
      <w:r w:rsidR="007C1B10" w:rsidRPr="0043110C">
        <w:rPr>
          <w:rFonts w:cs="Times New Roman"/>
          <w:sz w:val="20"/>
          <w:szCs w:val="20"/>
        </w:rPr>
        <w:t>℃</w:t>
      </w:r>
      <w:r w:rsidR="006A7D11" w:rsidRPr="007C1B10">
        <w:rPr>
          <w:rFonts w:cs="Times New Roman"/>
          <w:sz w:val="20"/>
          <w:szCs w:val="20"/>
        </w:rPr>
        <w:t xml:space="preserve"> for 4 h at 98 MPa </w:t>
      </w:r>
      <w:r w:rsidR="00945D3D">
        <w:rPr>
          <w:rFonts w:cs="Times New Roman"/>
          <w:sz w:val="20"/>
          <w:szCs w:val="20"/>
        </w:rPr>
        <w:t>resulting in</w:t>
      </w:r>
      <w:r w:rsidR="006A7D11" w:rsidRPr="007C1B10">
        <w:rPr>
          <w:rFonts w:cs="Times New Roman"/>
          <w:sz w:val="20"/>
          <w:szCs w:val="20"/>
        </w:rPr>
        <w:t xml:space="preserve"> high relative density &gt; 99%</w:t>
      </w:r>
      <w:r w:rsidR="00945D3D">
        <w:rPr>
          <w:rFonts w:cs="Times New Roman"/>
          <w:sz w:val="20"/>
          <w:szCs w:val="20"/>
        </w:rPr>
        <w:t xml:space="preserve"> of the </w:t>
      </w:r>
      <w:r w:rsidR="00945D3D">
        <w:rPr>
          <w:rFonts w:cs="Times New Roman"/>
          <w:sz w:val="20"/>
          <w:szCs w:val="20"/>
        </w:rPr>
        <w:lastRenderedPageBreak/>
        <w:t>consolidated material</w:t>
      </w:r>
      <w:r w:rsidR="006A7D11" w:rsidRPr="007C1B10">
        <w:rPr>
          <w:rFonts w:cs="Times New Roman"/>
          <w:sz w:val="20"/>
          <w:szCs w:val="20"/>
        </w:rPr>
        <w:t xml:space="preserve">. All the </w:t>
      </w:r>
      <w:r w:rsidR="00374DD7" w:rsidRPr="007C1B10">
        <w:rPr>
          <w:rFonts w:cs="Times New Roman"/>
          <w:sz w:val="20"/>
          <w:szCs w:val="20"/>
        </w:rPr>
        <w:t>Hot Isostatic Press</w:t>
      </w:r>
      <w:r w:rsidR="00374DD7">
        <w:rPr>
          <w:rFonts w:cs="Times New Roman"/>
          <w:sz w:val="20"/>
          <w:szCs w:val="20"/>
        </w:rPr>
        <w:t>ed (</w:t>
      </w:r>
      <w:r w:rsidR="006A7D11" w:rsidRPr="007C1B10">
        <w:rPr>
          <w:rFonts w:cs="Times New Roman"/>
          <w:sz w:val="20"/>
          <w:szCs w:val="20"/>
        </w:rPr>
        <w:t>HIPed</w:t>
      </w:r>
      <w:r w:rsidR="00374DD7">
        <w:rPr>
          <w:rFonts w:cs="Times New Roman"/>
          <w:sz w:val="20"/>
          <w:szCs w:val="20"/>
        </w:rPr>
        <w:t>)</w:t>
      </w:r>
      <w:r w:rsidR="006A7D11" w:rsidRPr="007C1B10">
        <w:rPr>
          <w:rFonts w:cs="Times New Roman"/>
          <w:sz w:val="20"/>
          <w:szCs w:val="20"/>
        </w:rPr>
        <w:t xml:space="preserve"> samples were then heat-treated at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6A7D11" w:rsidRPr="007C1B10">
        <w:rPr>
          <w:rFonts w:cs="Times New Roman"/>
          <w:sz w:val="20"/>
          <w:szCs w:val="20"/>
        </w:rPr>
        <w:t xml:space="preserve"> </w:t>
      </w:r>
      <w:proofErr w:type="spellStart"/>
      <w:r w:rsidR="006A7D11" w:rsidRPr="007C1B10">
        <w:rPr>
          <w:rFonts w:cs="Times New Roman"/>
          <w:sz w:val="20"/>
          <w:szCs w:val="20"/>
        </w:rPr>
        <w:t>supersolvus</w:t>
      </w:r>
      <w:proofErr w:type="spellEnd"/>
      <w:r w:rsidR="006A7D11" w:rsidRPr="007C1B10">
        <w:rPr>
          <w:rFonts w:cs="Times New Roman"/>
          <w:sz w:val="20"/>
          <w:szCs w:val="20"/>
        </w:rPr>
        <w:t xml:space="preserve"> temperature of 1220</w:t>
      </w:r>
      <w:r w:rsidR="007C1B10">
        <w:rPr>
          <w:rFonts w:cs="Times New Roman"/>
          <w:sz w:val="20"/>
          <w:szCs w:val="20"/>
        </w:rPr>
        <w:t xml:space="preserve"> </w:t>
      </w:r>
      <w:r w:rsidR="007C1B10" w:rsidRPr="0043110C">
        <w:rPr>
          <w:rFonts w:cs="Times New Roman"/>
          <w:sz w:val="20"/>
          <w:szCs w:val="20"/>
        </w:rPr>
        <w:t>℃</w:t>
      </w:r>
      <w:r w:rsidR="006A7D11" w:rsidRPr="007C1B10">
        <w:rPr>
          <w:rFonts w:cs="Times New Roman"/>
          <w:sz w:val="20"/>
          <w:szCs w:val="20"/>
        </w:rPr>
        <w:t xml:space="preserve"> for 4 h and aged for two step condition</w:t>
      </w:r>
      <w:r w:rsidR="00197B20">
        <w:rPr>
          <w:rFonts w:cs="Times New Roman"/>
          <w:sz w:val="20"/>
          <w:szCs w:val="20"/>
        </w:rPr>
        <w:t>s</w:t>
      </w:r>
      <w:r w:rsidR="006A7D11" w:rsidRPr="007C1B10">
        <w:rPr>
          <w:rFonts w:cs="Times New Roman"/>
          <w:sz w:val="20"/>
          <w:szCs w:val="20"/>
        </w:rPr>
        <w:t xml:space="preserve"> at 650</w:t>
      </w:r>
      <w:r w:rsidR="007C1B10">
        <w:rPr>
          <w:rFonts w:cs="Times New Roman"/>
          <w:sz w:val="20"/>
          <w:szCs w:val="20"/>
        </w:rPr>
        <w:t xml:space="preserve"> </w:t>
      </w:r>
      <w:r w:rsidR="007C1B10" w:rsidRPr="0043110C">
        <w:rPr>
          <w:rFonts w:cs="Times New Roman"/>
          <w:sz w:val="20"/>
          <w:szCs w:val="20"/>
        </w:rPr>
        <w:t>℃</w:t>
      </w:r>
      <w:r w:rsidR="006A7D11" w:rsidRPr="007C1B10">
        <w:rPr>
          <w:rFonts w:cs="Times New Roman"/>
          <w:sz w:val="20"/>
          <w:szCs w:val="20"/>
        </w:rPr>
        <w:t xml:space="preserve"> / 24 h / AC + 760 </w:t>
      </w:r>
      <w:r w:rsidR="007C1B10" w:rsidRPr="0043110C">
        <w:rPr>
          <w:rFonts w:cs="Times New Roman"/>
          <w:sz w:val="20"/>
          <w:szCs w:val="20"/>
        </w:rPr>
        <w:t>℃</w:t>
      </w:r>
      <w:r w:rsidR="006A7D11" w:rsidRPr="007C1B10">
        <w:rPr>
          <w:rFonts w:cs="Times New Roman"/>
          <w:sz w:val="20"/>
          <w:szCs w:val="20"/>
        </w:rPr>
        <w:t xml:space="preserve"> / 16 h / AC.</w:t>
      </w:r>
      <w:r w:rsidR="001F62A5">
        <w:rPr>
          <w:rFonts w:cs="Times New Roman"/>
          <w:sz w:val="20"/>
          <w:szCs w:val="20"/>
        </w:rPr>
        <w:t xml:space="preserve"> </w:t>
      </w:r>
      <w:r w:rsidR="001F62A5">
        <w:rPr>
          <w:rFonts w:cs="Times New Roman"/>
          <w:color w:val="auto"/>
          <w:sz w:val="20"/>
          <w:szCs w:val="20"/>
        </w:rPr>
        <w:t>The compression test samples (</w:t>
      </w:r>
      <w:r w:rsidR="001F62A5" w:rsidRPr="00390AB4">
        <w:rPr>
          <w:rFonts w:ascii="Symbol" w:hAnsi="Symbol" w:cs="Times New Roman"/>
          <w:i/>
          <w:sz w:val="20"/>
          <w:szCs w:val="20"/>
        </w:rPr>
        <w:t>f</w:t>
      </w:r>
      <w:r w:rsidR="001F62A5" w:rsidRPr="00390AB4">
        <w:rPr>
          <w:rFonts w:cs="Times New Roman"/>
          <w:sz w:val="20"/>
          <w:szCs w:val="20"/>
        </w:rPr>
        <w:t xml:space="preserve"> </w:t>
      </w:r>
      <w:r w:rsidR="001F62A5">
        <w:rPr>
          <w:rFonts w:cs="Times New Roman"/>
          <w:sz w:val="20"/>
          <w:szCs w:val="20"/>
        </w:rPr>
        <w:t>6</w:t>
      </w:r>
      <w:r w:rsidR="001F62A5" w:rsidRPr="00390AB4">
        <w:rPr>
          <w:rFonts w:cs="Times New Roman"/>
          <w:sz w:val="20"/>
          <w:szCs w:val="20"/>
        </w:rPr>
        <w:t xml:space="preserve"> × L</w:t>
      </w:r>
      <w:r w:rsidR="001F62A5">
        <w:rPr>
          <w:rFonts w:cs="Times New Roman"/>
          <w:sz w:val="20"/>
          <w:szCs w:val="20"/>
        </w:rPr>
        <w:t>9</w:t>
      </w:r>
      <w:r w:rsidR="001F62A5" w:rsidRPr="00390AB4">
        <w:rPr>
          <w:rFonts w:cs="Times New Roman"/>
          <w:sz w:val="20"/>
          <w:szCs w:val="20"/>
        </w:rPr>
        <w:t xml:space="preserve"> mm)</w:t>
      </w:r>
      <w:r w:rsidR="001F62A5">
        <w:rPr>
          <w:rFonts w:cs="Times New Roman"/>
          <w:sz w:val="20"/>
          <w:szCs w:val="20"/>
        </w:rPr>
        <w:t xml:space="preserve"> were</w:t>
      </w:r>
      <w:r w:rsidR="00197B20">
        <w:rPr>
          <w:rFonts w:cs="Times New Roman"/>
          <w:sz w:val="20"/>
          <w:szCs w:val="20"/>
        </w:rPr>
        <w:t xml:space="preserve"> </w:t>
      </w:r>
      <w:r w:rsidR="001F62A5">
        <w:rPr>
          <w:rFonts w:cs="Times New Roman"/>
          <w:sz w:val="20"/>
          <w:szCs w:val="20"/>
        </w:rPr>
        <w:t>cut</w:t>
      </w:r>
      <w:r w:rsidR="00142EC3">
        <w:rPr>
          <w:rFonts w:cs="Times New Roman"/>
          <w:sz w:val="20"/>
          <w:szCs w:val="20"/>
        </w:rPr>
        <w:t xml:space="preserve"> </w:t>
      </w:r>
      <w:r w:rsidR="001F62A5">
        <w:rPr>
          <w:rFonts w:cs="Times New Roman"/>
          <w:sz w:val="20"/>
          <w:szCs w:val="20"/>
        </w:rPr>
        <w:t xml:space="preserve">from HIPed </w:t>
      </w:r>
      <w:r w:rsidR="00945D3D">
        <w:rPr>
          <w:rFonts w:cs="Times New Roman"/>
          <w:sz w:val="20"/>
          <w:szCs w:val="20"/>
        </w:rPr>
        <w:t xml:space="preserve">and heat-treated </w:t>
      </w:r>
      <w:r w:rsidR="00822E81">
        <w:rPr>
          <w:rFonts w:cs="Times New Roman"/>
          <w:sz w:val="20"/>
          <w:szCs w:val="20"/>
        </w:rPr>
        <w:t xml:space="preserve">samples by </w:t>
      </w:r>
      <w:r w:rsidR="00822E81" w:rsidRPr="00822E81">
        <w:rPr>
          <w:rFonts w:cs="Times New Roman"/>
          <w:sz w:val="20"/>
          <w:szCs w:val="20"/>
        </w:rPr>
        <w:t xml:space="preserve">Electrical Discharge Machining </w:t>
      </w:r>
      <w:r w:rsidR="00822E81">
        <w:rPr>
          <w:rFonts w:cs="Times New Roman"/>
          <w:sz w:val="20"/>
          <w:szCs w:val="20"/>
        </w:rPr>
        <w:t>(EDM) and then polished</w:t>
      </w:r>
      <w:r w:rsidR="001F62A5">
        <w:rPr>
          <w:rFonts w:cs="Times New Roman"/>
          <w:sz w:val="20"/>
          <w:szCs w:val="20"/>
        </w:rPr>
        <w:t>. The compression test</w:t>
      </w:r>
      <w:r w:rsidR="00945D3D">
        <w:rPr>
          <w:rFonts w:cs="Times New Roman"/>
          <w:sz w:val="20"/>
          <w:szCs w:val="20"/>
        </w:rPr>
        <w:t>s</w:t>
      </w:r>
      <w:r w:rsidR="001F62A5">
        <w:rPr>
          <w:rFonts w:cs="Times New Roman"/>
          <w:sz w:val="20"/>
          <w:szCs w:val="20"/>
        </w:rPr>
        <w:t xml:space="preserve"> </w:t>
      </w:r>
      <w:r w:rsidR="00CF1848">
        <w:rPr>
          <w:rFonts w:cs="Times New Roman"/>
          <w:sz w:val="20"/>
          <w:szCs w:val="20"/>
        </w:rPr>
        <w:t>w</w:t>
      </w:r>
      <w:r w:rsidR="00945D3D">
        <w:rPr>
          <w:rFonts w:cs="Times New Roman"/>
          <w:sz w:val="20"/>
          <w:szCs w:val="20"/>
        </w:rPr>
        <w:t>ere</w:t>
      </w:r>
      <w:r w:rsidR="001F62A5">
        <w:rPr>
          <w:rFonts w:cs="Times New Roman"/>
          <w:sz w:val="20"/>
          <w:szCs w:val="20"/>
        </w:rPr>
        <w:t xml:space="preserve"> carried out at 725 </w:t>
      </w:r>
      <w:r w:rsidR="001F62A5" w:rsidRPr="0043110C">
        <w:rPr>
          <w:rFonts w:cs="Times New Roman"/>
          <w:sz w:val="20"/>
          <w:szCs w:val="20"/>
        </w:rPr>
        <w:t>℃</w:t>
      </w:r>
      <w:r w:rsidR="001F62A5">
        <w:rPr>
          <w:rFonts w:cs="Times New Roman"/>
          <w:sz w:val="20"/>
          <w:szCs w:val="20"/>
        </w:rPr>
        <w:t xml:space="preserve"> and 800 </w:t>
      </w:r>
      <w:r w:rsidR="001F62A5" w:rsidRPr="0043110C">
        <w:rPr>
          <w:rFonts w:cs="Times New Roman"/>
          <w:sz w:val="20"/>
          <w:szCs w:val="20"/>
        </w:rPr>
        <w:t>℃</w:t>
      </w:r>
      <w:r w:rsidR="001F62A5">
        <w:rPr>
          <w:rFonts w:cs="Times New Roman"/>
          <w:sz w:val="20"/>
          <w:szCs w:val="20"/>
        </w:rPr>
        <w:t xml:space="preserve"> with a strain rate of 10</w:t>
      </w:r>
      <w:r w:rsidR="001F62A5" w:rsidRPr="001F62A5">
        <w:rPr>
          <w:rFonts w:cs="Times New Roman"/>
          <w:sz w:val="20"/>
          <w:szCs w:val="20"/>
          <w:vertAlign w:val="superscript"/>
        </w:rPr>
        <w:t>-5</w:t>
      </w:r>
      <w:r w:rsidR="001F62A5">
        <w:rPr>
          <w:rFonts w:cs="Times New Roman"/>
          <w:sz w:val="20"/>
          <w:szCs w:val="20"/>
        </w:rPr>
        <w:t xml:space="preserve"> s</w:t>
      </w:r>
      <w:r w:rsidR="001F62A5" w:rsidRPr="001F62A5">
        <w:rPr>
          <w:rFonts w:cs="Times New Roman"/>
          <w:sz w:val="20"/>
          <w:szCs w:val="20"/>
          <w:vertAlign w:val="superscript"/>
        </w:rPr>
        <w:t>-1</w:t>
      </w:r>
      <w:r w:rsidR="001F62A5">
        <w:rPr>
          <w:rFonts w:cs="Times New Roman"/>
          <w:sz w:val="20"/>
          <w:szCs w:val="20"/>
        </w:rPr>
        <w:t>.</w:t>
      </w:r>
    </w:p>
    <w:p w14:paraId="015BC856" w14:textId="77777777" w:rsidR="00521F0E" w:rsidRDefault="00521F0E" w:rsidP="00521F0E">
      <w:pPr>
        <w:rPr>
          <w:rFonts w:cs="Times New Roman"/>
          <w:color w:val="auto"/>
          <w:sz w:val="20"/>
          <w:szCs w:val="20"/>
        </w:rPr>
      </w:pPr>
    </w:p>
    <w:p w14:paraId="39214862" w14:textId="043EA05D" w:rsidR="00521F0E" w:rsidRDefault="00521F0E" w:rsidP="00521F0E">
      <w:pPr>
        <w:rPr>
          <w:rFonts w:cs="Times New Roman"/>
          <w:color w:val="auto"/>
          <w:sz w:val="20"/>
          <w:szCs w:val="20"/>
          <w:lang w:val="en-GB"/>
        </w:rPr>
      </w:pPr>
      <w:r>
        <w:rPr>
          <w:rFonts w:cs="Times New Roman" w:hint="eastAsia"/>
          <w:color w:val="auto"/>
          <w:sz w:val="20"/>
          <w:szCs w:val="20"/>
        </w:rPr>
        <w:t>T</w:t>
      </w:r>
      <w:r>
        <w:rPr>
          <w:rFonts w:cs="Times New Roman"/>
          <w:color w:val="auto"/>
          <w:sz w:val="20"/>
          <w:szCs w:val="20"/>
        </w:rPr>
        <w:t>able 2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</w:t>
      </w:r>
      <w:r>
        <w:rPr>
          <w:rFonts w:cs="Times New Roman"/>
          <w:color w:val="auto"/>
          <w:sz w:val="20"/>
          <w:szCs w:val="20"/>
          <w:lang w:val="en-GB"/>
        </w:rPr>
        <w:t xml:space="preserve"> </w:t>
      </w:r>
      <w:r w:rsidRPr="00664193">
        <w:rPr>
          <w:rFonts w:cs="Times New Roman"/>
          <w:color w:val="auto"/>
          <w:sz w:val="20"/>
          <w:szCs w:val="20"/>
          <w:lang w:val="en-GB"/>
        </w:rPr>
        <w:t>Nominal alloy compositions of tested P/M alloys</w:t>
      </w:r>
      <w:r w:rsidR="002C2E51">
        <w:rPr>
          <w:rFonts w:cs="Times New Roman"/>
          <w:color w:val="auto"/>
          <w:sz w:val="20"/>
          <w:szCs w:val="20"/>
          <w:lang w:val="en-GB"/>
        </w:rPr>
        <w:t xml:space="preserve"> (Ni: Bal.)</w:t>
      </w:r>
    </w:p>
    <w:tbl>
      <w:tblPr>
        <w:tblW w:w="849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8"/>
        <w:gridCol w:w="698"/>
        <w:gridCol w:w="1075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502"/>
        <w:gridCol w:w="11"/>
      </w:tblGrid>
      <w:tr w:rsidR="002C2E51" w:rsidRPr="0023386A" w14:paraId="77EC270F" w14:textId="77777777" w:rsidTr="0023386A">
        <w:trPr>
          <w:trHeight w:val="104"/>
          <w:jc w:val="center"/>
        </w:trPr>
        <w:tc>
          <w:tcPr>
            <w:tcW w:w="8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38B20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Alloy name</w:t>
            </w: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1258C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Process</w:t>
            </w:r>
          </w:p>
        </w:tc>
        <w:tc>
          <w:tcPr>
            <w:tcW w:w="10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E4F13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5881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0758F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wt.%</w:t>
            </w:r>
          </w:p>
        </w:tc>
      </w:tr>
      <w:tr w:rsidR="002C2E51" w:rsidRPr="0023386A" w14:paraId="4176E435" w14:textId="77777777" w:rsidTr="0023386A">
        <w:trPr>
          <w:gridAfter w:val="1"/>
          <w:wAfter w:w="11" w:type="dxa"/>
          <w:trHeight w:val="2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360E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C9AB3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BAAF1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DB786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Co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A6844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Cr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2D332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Mo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0FD16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E0664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Al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BFBAA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Ti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68A05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Nb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DCE7C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Ta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B3942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Hf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4883F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C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FBCA7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B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92028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Zr</w:t>
            </w:r>
          </w:p>
        </w:tc>
      </w:tr>
      <w:tr w:rsidR="002C2E51" w:rsidRPr="0023386A" w14:paraId="3DA168BC" w14:textId="77777777" w:rsidTr="0023386A">
        <w:trPr>
          <w:gridAfter w:val="1"/>
          <w:wAfter w:w="11" w:type="dxa"/>
          <w:trHeight w:val="80"/>
          <w:jc w:val="center"/>
        </w:trPr>
        <w:tc>
          <w:tcPr>
            <w:tcW w:w="838" w:type="dxa"/>
            <w:vMerge w:val="restart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1D9AD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</w:t>
            </w: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C954C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C59AF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D63B8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9.50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B5E55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12.80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2BD86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1AB2A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8.70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4571F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3.70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31BF6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3.90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88FF4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B6226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2.60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53B56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63B37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E7F3A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7A51D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190DE68F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743BDBC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76B0ED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25857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7D9F3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9.60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950CB6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13.20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99106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1635C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8.85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19D34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3.69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CB4FA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3.89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BB224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1F575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2.69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B65572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CD4AC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B9DB4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1E14B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3ABA239E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83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52BE4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M1</w:t>
            </w:r>
          </w:p>
        </w:tc>
        <w:tc>
          <w:tcPr>
            <w:tcW w:w="69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59E0A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D0CA8C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B4D8E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17.30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F0F4B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11.52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EA286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1C587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7.83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7AF31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3.33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CDCBF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4.76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15DB0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808CC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2.34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A4D9E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491EB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2BD5C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B50CD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1AFF50D2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1F52EE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614365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75A82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C1E13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17.30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EA32D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11.80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ADCBA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16ACC8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7.96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935A22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3.32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9B5C3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4.81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2E330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67729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2.42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A42B2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1758C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B557D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F841C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</w:tr>
      <w:tr w:rsidR="002C2E51" w:rsidRPr="0023386A" w14:paraId="000753B2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83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CC5B9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M2</w:t>
            </w:r>
          </w:p>
        </w:tc>
        <w:tc>
          <w:tcPr>
            <w:tcW w:w="69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E348E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70F94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18ACC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25.10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A8414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10.24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DD207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33C07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6.96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6A538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2.96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13C09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5.62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CFE81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08DEE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2.08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5D191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977B6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65797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F2287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18F28E2A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4228DC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CA7163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0D1A0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AD09D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25.40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5E470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10.40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D7C8E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74365A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7.07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A00E7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2.93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58A22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5.82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52B79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59355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2.10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60AB5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99126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0.023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62BF7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35758B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60776A9E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83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44B18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M3</w:t>
            </w:r>
          </w:p>
        </w:tc>
        <w:tc>
          <w:tcPr>
            <w:tcW w:w="69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5A904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75EF67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123512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32.90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EC6DE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8.96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40132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2A89E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6.09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F9C74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2.59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5FA10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6.48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B14B0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98424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1.82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234805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2CEA9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3174C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59FE2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205EEE0F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420A6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609738C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469750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BB150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32.90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22DA6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9.30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217D0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C7618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6.46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F5FB1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2.48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ADB8C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6.45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95AE7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51CED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1.90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79B56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30DDF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C0841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97DF5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</w:tr>
      <w:tr w:rsidR="002C2E51" w:rsidRPr="0023386A" w14:paraId="324CAA68" w14:textId="77777777" w:rsidTr="0023386A">
        <w:trPr>
          <w:gridAfter w:val="1"/>
          <w:wAfter w:w="11" w:type="dxa"/>
          <w:trHeight w:val="127"/>
          <w:jc w:val="center"/>
        </w:trPr>
        <w:tc>
          <w:tcPr>
            <w:tcW w:w="83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DF81C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M4</w:t>
            </w:r>
          </w:p>
        </w:tc>
        <w:tc>
          <w:tcPr>
            <w:tcW w:w="69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D8372D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D93BC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D8334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40.70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3475A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7.68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91498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BD8D3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5.22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DE548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2.22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5DED6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7.34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696CE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5837D4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1.56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6A292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BA33A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5D8B2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AF408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3D2EC5B9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232264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18F465F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F8703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F61D1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41.10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C6C1D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7.90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08123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AF235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5.38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EBA14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2.19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966D5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7.33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EC9E6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86D24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1.61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3DD25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BB710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DEC0B7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7F7EC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</w:tr>
      <w:tr w:rsidR="002C2E51" w:rsidRPr="0023386A" w14:paraId="4E73168F" w14:textId="77777777" w:rsidTr="0023386A">
        <w:trPr>
          <w:gridAfter w:val="1"/>
          <w:wAfter w:w="11" w:type="dxa"/>
          <w:trHeight w:val="109"/>
          <w:jc w:val="center"/>
        </w:trPr>
        <w:tc>
          <w:tcPr>
            <w:tcW w:w="83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641D9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ME3</w:t>
            </w:r>
          </w:p>
        </w:tc>
        <w:tc>
          <w:tcPr>
            <w:tcW w:w="698" w:type="dxa"/>
            <w:vMerge w:val="restar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D07D2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5E23B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C8C5E6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20.60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0E36C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13.00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57AA2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3.80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27C02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2.10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02BF0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3.50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665D5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3.40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185DA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0.90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CD913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2.40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495BC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53995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52F998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214C2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</w:tr>
      <w:tr w:rsidR="002C2E51" w:rsidRPr="0023386A" w14:paraId="20253CE0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3035541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8E82F5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6D7B9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2B3F4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20.60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273E1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13.40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85D424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3.84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28568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2.15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E8D212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3.55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73DF5B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3.39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09376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0.86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9EC81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2.43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6F601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C6399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48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9CD4B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98349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0.01</w:t>
            </w:r>
          </w:p>
        </w:tc>
      </w:tr>
      <w:tr w:rsidR="002C2E51" w:rsidRPr="0023386A" w14:paraId="589E7F6E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838" w:type="dxa"/>
            <w:vMerge w:val="restart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9D1891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ME501</w:t>
            </w:r>
          </w:p>
        </w:tc>
        <w:tc>
          <w:tcPr>
            <w:tcW w:w="698" w:type="dxa"/>
            <w:vMerge w:val="restart"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C45F8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075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09254C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Nominal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CB24BF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18.00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4D6DAE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12.00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759DB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2.90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02F59B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3.00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913665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3.00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E078A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3.00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281DF8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1.50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69533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4.80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2AAA45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0.40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6FC0B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0.05</w:t>
            </w:r>
          </w:p>
        </w:tc>
        <w:tc>
          <w:tcPr>
            <w:tcW w:w="48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41639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0.03</w:t>
            </w:r>
          </w:p>
        </w:tc>
        <w:tc>
          <w:tcPr>
            <w:tcW w:w="5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8971F73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0.05</w:t>
            </w:r>
          </w:p>
        </w:tc>
      </w:tr>
      <w:tr w:rsidR="002C2E51" w:rsidRPr="0023386A" w14:paraId="198F1F79" w14:textId="77777777" w:rsidTr="0023386A">
        <w:trPr>
          <w:gridAfter w:val="1"/>
          <w:wAfter w:w="11" w:type="dxa"/>
          <w:trHeight w:val="82"/>
          <w:jc w:val="center"/>
        </w:trPr>
        <w:tc>
          <w:tcPr>
            <w:tcW w:w="0" w:type="auto"/>
            <w:vMerge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8B742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dotted" w:sz="4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3EA2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6B199C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Actual (powder)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C25308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18.00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F8403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12.40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C32297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2.93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12DAB0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2.97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5C77FD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3.01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740E0A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2.96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94B430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1.45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757B35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4.86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871EB6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0.33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B228B9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D11DAB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6C0882" w14:textId="77777777" w:rsidR="002C2E51" w:rsidRPr="0023386A" w:rsidRDefault="002C2E51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0.05</w:t>
            </w:r>
          </w:p>
        </w:tc>
      </w:tr>
    </w:tbl>
    <w:p w14:paraId="4CE2B9D5" w14:textId="156EF230" w:rsidR="00521F0E" w:rsidRDefault="00521F0E" w:rsidP="00521F0E">
      <w:pPr>
        <w:rPr>
          <w:rFonts w:cs="Times New Roman"/>
          <w:color w:val="auto"/>
          <w:sz w:val="20"/>
          <w:szCs w:val="20"/>
        </w:rPr>
      </w:pPr>
    </w:p>
    <w:p w14:paraId="575596F4" w14:textId="42297B91" w:rsidR="00390AB4" w:rsidRDefault="0047719E" w:rsidP="00335F4C">
      <w:pPr>
        <w:pStyle w:val="2"/>
      </w:pPr>
      <w:r>
        <w:rPr>
          <w:rFonts w:hint="eastAsia"/>
        </w:rPr>
        <w:t>E</w:t>
      </w:r>
      <w:r>
        <w:t>valuation of m</w:t>
      </w:r>
      <w:r w:rsidR="00390AB4">
        <w:t xml:space="preserve">icrostructure </w:t>
      </w:r>
      <w:r w:rsidR="001F62A5">
        <w:t xml:space="preserve">and </w:t>
      </w:r>
      <w:r>
        <w:t>p</w:t>
      </w:r>
      <w:r w:rsidR="001F62A5" w:rsidRPr="00390AB4">
        <w:t>hase stability</w:t>
      </w:r>
    </w:p>
    <w:p w14:paraId="4BEA41CB" w14:textId="4F1F4807" w:rsidR="00390AB4" w:rsidRDefault="00197B20" w:rsidP="001F62A5">
      <w:pPr>
        <w:widowControl/>
        <w:ind w:firstLineChars="50" w:firstLine="100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M</w:t>
      </w:r>
      <w:r w:rsidR="00390AB4">
        <w:rPr>
          <w:rFonts w:cs="Times New Roman"/>
          <w:color w:val="auto"/>
          <w:sz w:val="20"/>
          <w:szCs w:val="20"/>
        </w:rPr>
        <w:t xml:space="preserve">icrostructures were </w:t>
      </w:r>
      <w:r w:rsidR="00142EC3">
        <w:rPr>
          <w:rFonts w:cs="Times New Roman"/>
          <w:color w:val="auto"/>
          <w:sz w:val="20"/>
          <w:szCs w:val="20"/>
        </w:rPr>
        <w:t>analyzed</w:t>
      </w:r>
      <w:r w:rsidR="00142EC3">
        <w:rPr>
          <w:rFonts w:cs="Times New Roman" w:hint="eastAsia"/>
          <w:color w:val="auto"/>
          <w:sz w:val="20"/>
          <w:szCs w:val="20"/>
        </w:rPr>
        <w:t xml:space="preserve"> </w:t>
      </w:r>
      <w:r w:rsidR="00390AB4" w:rsidRPr="00CE557F">
        <w:rPr>
          <w:rFonts w:cs="Times New Roman"/>
          <w:color w:val="auto"/>
          <w:sz w:val="20"/>
          <w:szCs w:val="20"/>
        </w:rPr>
        <w:t>using field-emission scanning electron microscopy (FESEM, ZEISS Gemini</w:t>
      </w:r>
      <w:r w:rsidR="00390AB4">
        <w:rPr>
          <w:rFonts w:cs="Times New Roman" w:hint="eastAsia"/>
          <w:color w:val="auto"/>
          <w:sz w:val="20"/>
          <w:szCs w:val="20"/>
        </w:rPr>
        <w:t xml:space="preserve"> </w:t>
      </w:r>
      <w:r w:rsidR="00390AB4" w:rsidRPr="00CE557F">
        <w:rPr>
          <w:rFonts w:cs="Times New Roman"/>
          <w:color w:val="auto"/>
          <w:sz w:val="20"/>
          <w:szCs w:val="20"/>
        </w:rPr>
        <w:t>SEM300, Germany)</w:t>
      </w:r>
      <w:r w:rsidR="00390AB4">
        <w:rPr>
          <w:rFonts w:cs="Times New Roman"/>
          <w:color w:val="auto"/>
          <w:sz w:val="20"/>
          <w:szCs w:val="20"/>
        </w:rPr>
        <w:t xml:space="preserve"> </w:t>
      </w:r>
      <w:r w:rsidR="00390AB4" w:rsidRPr="00CE557F">
        <w:rPr>
          <w:rFonts w:cs="Times New Roman"/>
          <w:color w:val="auto"/>
          <w:sz w:val="20"/>
          <w:szCs w:val="20"/>
        </w:rPr>
        <w:t>with electron backscatter diffraction (EBSD)</w:t>
      </w:r>
      <w:r w:rsidR="00390AB4">
        <w:rPr>
          <w:rFonts w:cs="Times New Roman"/>
          <w:color w:val="auto"/>
          <w:sz w:val="20"/>
          <w:szCs w:val="20"/>
        </w:rPr>
        <w:t>.</w:t>
      </w:r>
      <w:r w:rsidR="001F62A5">
        <w:rPr>
          <w:rFonts w:cs="Times New Roman"/>
          <w:color w:val="auto"/>
          <w:sz w:val="20"/>
          <w:szCs w:val="20"/>
        </w:rPr>
        <w:t xml:space="preserve"> The EBSD </w:t>
      </w:r>
      <w:r w:rsidR="00670402">
        <w:rPr>
          <w:rFonts w:cs="Times New Roman"/>
          <w:color w:val="auto"/>
          <w:sz w:val="20"/>
          <w:szCs w:val="20"/>
        </w:rPr>
        <w:t xml:space="preserve">scans </w:t>
      </w:r>
      <w:r w:rsidR="001F62A5">
        <w:rPr>
          <w:rFonts w:cs="Times New Roman"/>
          <w:color w:val="auto"/>
          <w:sz w:val="20"/>
          <w:szCs w:val="20"/>
        </w:rPr>
        <w:t xml:space="preserve">were carried out </w:t>
      </w:r>
      <w:r w:rsidR="005956A0">
        <w:rPr>
          <w:rFonts w:cs="Times New Roman"/>
          <w:color w:val="auto"/>
          <w:sz w:val="20"/>
          <w:szCs w:val="20"/>
        </w:rPr>
        <w:t>in a</w:t>
      </w:r>
      <w:r w:rsidR="001F62A5">
        <w:rPr>
          <w:rFonts w:cs="Times New Roman"/>
          <w:color w:val="auto"/>
          <w:sz w:val="20"/>
          <w:szCs w:val="20"/>
        </w:rPr>
        <w:t xml:space="preserve"> FE-SEM using the TSL OIM data collection program. The average grain size was measured from EBSD data using OIM analysis program. Further, the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1F62A5">
        <w:rPr>
          <w:rFonts w:cs="Times New Roman"/>
          <w:color w:val="auto"/>
          <w:sz w:val="20"/>
          <w:szCs w:val="20"/>
        </w:rPr>
        <w:t xml:space="preserve"> volume fraction and size were measured from SEM images using </w:t>
      </w:r>
      <w:r w:rsidR="00374DD7">
        <w:rPr>
          <w:rFonts w:cs="Times New Roman"/>
          <w:color w:val="auto"/>
          <w:sz w:val="20"/>
          <w:szCs w:val="20"/>
        </w:rPr>
        <w:t xml:space="preserve">ImageJ </w:t>
      </w:r>
      <w:r w:rsidR="001F62A5">
        <w:rPr>
          <w:rFonts w:cs="Times New Roman"/>
          <w:color w:val="auto"/>
          <w:sz w:val="20"/>
          <w:szCs w:val="20"/>
        </w:rPr>
        <w:t>software</w:t>
      </w:r>
      <w:r w:rsidR="001F62A5" w:rsidRPr="00B6589C">
        <w:rPr>
          <w:rFonts w:cs="Times New Roman"/>
          <w:color w:val="auto"/>
          <w:sz w:val="20"/>
          <w:szCs w:val="20"/>
        </w:rPr>
        <w:t>.</w:t>
      </w:r>
      <w:r w:rsidR="001F62A5">
        <w:rPr>
          <w:rFonts w:cs="Times New Roman" w:hint="eastAsia"/>
          <w:color w:val="auto"/>
          <w:sz w:val="20"/>
          <w:szCs w:val="20"/>
        </w:rPr>
        <w:t xml:space="preserve"> </w:t>
      </w:r>
      <w:r w:rsidR="0040200B">
        <w:rPr>
          <w:rFonts w:cs="Times New Roman"/>
          <w:color w:val="auto"/>
          <w:sz w:val="20"/>
          <w:szCs w:val="20"/>
        </w:rPr>
        <w:t xml:space="preserve">To evaluate phase constitutions and phase stability, all aged HIPed alloys were sealed into glasses </w:t>
      </w:r>
      <w:r w:rsidR="00374DD7">
        <w:rPr>
          <w:rFonts w:cs="Times New Roman"/>
          <w:color w:val="auto"/>
          <w:sz w:val="20"/>
          <w:szCs w:val="20"/>
        </w:rPr>
        <w:t xml:space="preserve">with </w:t>
      </w:r>
      <w:proofErr w:type="spellStart"/>
      <w:r w:rsidR="0040200B">
        <w:rPr>
          <w:rFonts w:cs="Times New Roman"/>
          <w:color w:val="auto"/>
          <w:sz w:val="20"/>
          <w:szCs w:val="20"/>
        </w:rPr>
        <w:t>Ar</w:t>
      </w:r>
      <w:proofErr w:type="spellEnd"/>
      <w:r w:rsidR="0040200B">
        <w:rPr>
          <w:rFonts w:cs="Times New Roman"/>
          <w:color w:val="auto"/>
          <w:sz w:val="20"/>
          <w:szCs w:val="20"/>
        </w:rPr>
        <w:t xml:space="preserve"> and were long-term </w:t>
      </w:r>
      <w:r w:rsidR="00670402">
        <w:rPr>
          <w:rFonts w:cs="Times New Roman"/>
          <w:color w:val="auto"/>
          <w:sz w:val="20"/>
          <w:szCs w:val="20"/>
        </w:rPr>
        <w:t xml:space="preserve">aged </w:t>
      </w:r>
      <w:r w:rsidR="0040200B">
        <w:rPr>
          <w:rFonts w:cs="Times New Roman"/>
          <w:color w:val="auto"/>
          <w:sz w:val="20"/>
          <w:szCs w:val="20"/>
        </w:rPr>
        <w:t>at 850</w:t>
      </w:r>
      <w:r w:rsidR="0040200B" w:rsidRPr="0043110C">
        <w:rPr>
          <w:rFonts w:cs="Times New Roman"/>
          <w:sz w:val="20"/>
          <w:szCs w:val="20"/>
        </w:rPr>
        <w:t>℃</w:t>
      </w:r>
      <w:r w:rsidR="0040200B">
        <w:rPr>
          <w:rFonts w:cs="Times New Roman"/>
          <w:sz w:val="20"/>
          <w:szCs w:val="20"/>
        </w:rPr>
        <w:t>,</w:t>
      </w:r>
      <w:r w:rsidR="0040200B">
        <w:rPr>
          <w:rFonts w:cs="Times New Roman"/>
          <w:color w:val="auto"/>
          <w:sz w:val="20"/>
          <w:szCs w:val="20"/>
        </w:rPr>
        <w:t xml:space="preserve"> 750 </w:t>
      </w:r>
      <w:r w:rsidR="0040200B" w:rsidRPr="0043110C">
        <w:rPr>
          <w:rFonts w:cs="Times New Roman"/>
          <w:sz w:val="20"/>
          <w:szCs w:val="20"/>
        </w:rPr>
        <w:t>℃</w:t>
      </w:r>
      <w:r w:rsidR="0040200B">
        <w:rPr>
          <w:rFonts w:cs="Times New Roman"/>
          <w:color w:val="auto"/>
          <w:sz w:val="20"/>
          <w:szCs w:val="20"/>
        </w:rPr>
        <w:t xml:space="preserve"> and 650 </w:t>
      </w:r>
      <w:r w:rsidR="0040200B" w:rsidRPr="0043110C">
        <w:rPr>
          <w:rFonts w:cs="Times New Roman"/>
          <w:sz w:val="20"/>
          <w:szCs w:val="20"/>
        </w:rPr>
        <w:t>℃</w:t>
      </w:r>
      <w:r w:rsidR="0040200B">
        <w:rPr>
          <w:rFonts w:cs="Times New Roman"/>
          <w:color w:val="auto"/>
          <w:sz w:val="20"/>
          <w:szCs w:val="20"/>
        </w:rPr>
        <w:t xml:space="preserve"> for 3000 hours. The phase stability </w:t>
      </w:r>
      <w:r w:rsidR="00E811D4">
        <w:rPr>
          <w:rFonts w:cs="Times New Roman"/>
          <w:color w:val="auto"/>
          <w:sz w:val="20"/>
          <w:szCs w:val="20"/>
        </w:rPr>
        <w:t>was</w:t>
      </w:r>
      <w:r w:rsidR="0040200B">
        <w:rPr>
          <w:rFonts w:cs="Times New Roman"/>
          <w:color w:val="auto"/>
          <w:sz w:val="20"/>
          <w:szCs w:val="20"/>
        </w:rPr>
        <w:t xml:space="preserve"> investigated by Field</w:t>
      </w:r>
      <w:r w:rsidR="00E6744A">
        <w:rPr>
          <w:rFonts w:cs="Times New Roman"/>
          <w:color w:val="auto"/>
          <w:sz w:val="20"/>
          <w:szCs w:val="20"/>
        </w:rPr>
        <w:t>-</w:t>
      </w:r>
      <w:r w:rsidR="0040200B">
        <w:rPr>
          <w:rFonts w:cs="Times New Roman"/>
          <w:color w:val="auto"/>
          <w:sz w:val="20"/>
          <w:szCs w:val="20"/>
        </w:rPr>
        <w:t>emission electron pro</w:t>
      </w:r>
      <w:r w:rsidR="00BE1356">
        <w:rPr>
          <w:rFonts w:cs="Times New Roman"/>
          <w:color w:val="auto"/>
          <w:sz w:val="20"/>
          <w:szCs w:val="20"/>
        </w:rPr>
        <w:t>b</w:t>
      </w:r>
      <w:r w:rsidR="0040200B">
        <w:rPr>
          <w:rFonts w:cs="Times New Roman"/>
          <w:color w:val="auto"/>
          <w:sz w:val="20"/>
          <w:szCs w:val="20"/>
        </w:rPr>
        <w:t>e micro</w:t>
      </w:r>
      <w:r w:rsidR="0040200B" w:rsidRPr="005956A0">
        <w:rPr>
          <w:rFonts w:cs="Times New Roman"/>
          <w:color w:val="auto"/>
          <w:sz w:val="20"/>
          <w:szCs w:val="20"/>
        </w:rPr>
        <w:t>-analyzer (FE-EPMA,</w:t>
      </w:r>
      <w:r w:rsidR="00BE1356" w:rsidRPr="005956A0">
        <w:t xml:space="preserve"> </w:t>
      </w:r>
      <w:r w:rsidR="00BE1356" w:rsidRPr="005956A0">
        <w:rPr>
          <w:rFonts w:cs="Times New Roman"/>
          <w:color w:val="auto"/>
          <w:sz w:val="20"/>
          <w:szCs w:val="20"/>
        </w:rPr>
        <w:t>Shimazu EPMA-8050G</w:t>
      </w:r>
      <w:r w:rsidR="0040200B" w:rsidRPr="005956A0">
        <w:rPr>
          <w:rFonts w:cs="Times New Roman"/>
          <w:color w:val="auto"/>
          <w:sz w:val="20"/>
          <w:szCs w:val="20"/>
        </w:rPr>
        <w:t>)</w:t>
      </w:r>
      <w:r w:rsidR="005956A0" w:rsidRPr="005956A0">
        <w:rPr>
          <w:rFonts w:cs="Times New Roman"/>
          <w:color w:val="auto"/>
          <w:sz w:val="20"/>
          <w:szCs w:val="20"/>
        </w:rPr>
        <w:t xml:space="preserve"> with a field-emission gun operating </w:t>
      </w:r>
      <w:r w:rsidR="00491BCC">
        <w:rPr>
          <w:rFonts w:cs="Times New Roman"/>
          <w:color w:val="auto"/>
          <w:sz w:val="20"/>
          <w:szCs w:val="20"/>
        </w:rPr>
        <w:t xml:space="preserve">at </w:t>
      </w:r>
      <w:r w:rsidR="00E6744A" w:rsidRPr="005956A0">
        <w:rPr>
          <w:rFonts w:cs="Times New Roman"/>
          <w:color w:val="auto"/>
          <w:sz w:val="20"/>
          <w:szCs w:val="20"/>
        </w:rPr>
        <w:t>15 kV</w:t>
      </w:r>
      <w:r w:rsidR="005956A0" w:rsidRPr="005956A0">
        <w:rPr>
          <w:rFonts w:cs="Times New Roman"/>
          <w:color w:val="auto"/>
          <w:sz w:val="20"/>
          <w:szCs w:val="20"/>
        </w:rPr>
        <w:t>.</w:t>
      </w:r>
    </w:p>
    <w:p w14:paraId="1B56896E" w14:textId="77777777" w:rsidR="00390AB4" w:rsidRPr="00E6744A" w:rsidRDefault="00390AB4" w:rsidP="00E806F6">
      <w:pPr>
        <w:widowControl/>
        <w:rPr>
          <w:rFonts w:cs="Times New Roman"/>
          <w:color w:val="auto"/>
          <w:sz w:val="20"/>
          <w:szCs w:val="20"/>
        </w:rPr>
      </w:pPr>
    </w:p>
    <w:p w14:paraId="40DA01F4" w14:textId="506B167B" w:rsidR="00CE557F" w:rsidRDefault="007D3974" w:rsidP="00335F4C">
      <w:pPr>
        <w:pStyle w:val="2"/>
      </w:pPr>
      <w:r>
        <w:rPr>
          <w:rFonts w:hint="eastAsia"/>
        </w:rPr>
        <w:t>Preparation</w:t>
      </w:r>
      <w:r w:rsidRPr="00CE557F">
        <w:rPr>
          <w:rFonts w:hint="eastAsia"/>
        </w:rPr>
        <w:t xml:space="preserve"> </w:t>
      </w:r>
      <w:r>
        <w:t>of s</w:t>
      </w:r>
      <w:r w:rsidR="00CE557F" w:rsidRPr="00CE557F">
        <w:t xml:space="preserve">ubscale </w:t>
      </w:r>
      <w:r w:rsidRPr="007D3974">
        <w:t>bar</w:t>
      </w:r>
      <w:r w:rsidR="00256A58">
        <w:t xml:space="preserve"> using</w:t>
      </w:r>
      <w:r w:rsidR="00256A58" w:rsidRPr="00390AB4">
        <w:t xml:space="preserve"> the ‘C&amp;W’ route</w:t>
      </w:r>
    </w:p>
    <w:p w14:paraId="1032CE1F" w14:textId="00D4BEA8" w:rsidR="00097CAD" w:rsidRDefault="00097CAD" w:rsidP="00D2685C">
      <w:pPr>
        <w:widowControl/>
        <w:ind w:firstLineChars="50" w:firstLine="10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Finally, we</w:t>
      </w:r>
      <w:r w:rsidR="00390AB4" w:rsidRPr="00390AB4">
        <w:rPr>
          <w:rFonts w:cs="Times New Roman"/>
          <w:sz w:val="20"/>
          <w:szCs w:val="20"/>
        </w:rPr>
        <w:t xml:space="preserve"> evaluate</w:t>
      </w:r>
      <w:r>
        <w:rPr>
          <w:rFonts w:cs="Times New Roman"/>
          <w:sz w:val="20"/>
          <w:szCs w:val="20"/>
        </w:rPr>
        <w:t>d</w:t>
      </w:r>
      <w:r w:rsidR="00390AB4" w:rsidRPr="00390AB4">
        <w:rPr>
          <w:rFonts w:cs="Times New Roman"/>
          <w:sz w:val="20"/>
          <w:szCs w:val="20"/>
        </w:rPr>
        <w:t xml:space="preserve"> the tensile creep properties</w:t>
      </w:r>
      <w:r>
        <w:rPr>
          <w:rFonts w:cs="Times New Roman"/>
          <w:sz w:val="20"/>
          <w:szCs w:val="20"/>
        </w:rPr>
        <w:t>.</w:t>
      </w:r>
      <w:r w:rsidR="00390AB4" w:rsidRPr="00390AB4">
        <w:rPr>
          <w:rFonts w:cs="Times New Roman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When manufacturing P/M disks, the HIPed sample must always go through an extrusion and isothermal forging at high temperature</w:t>
      </w:r>
      <w:r w:rsidR="00670402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to break the prior powder boundary (PPB).</w:t>
      </w:r>
      <w:r>
        <w:rPr>
          <w:rFonts w:cs="Times New Roman" w:hint="eastAsia"/>
          <w:sz w:val="20"/>
          <w:szCs w:val="20"/>
        </w:rPr>
        <w:t xml:space="preserve"> </w:t>
      </w:r>
      <w:r w:rsidR="00142EC3">
        <w:rPr>
          <w:rFonts w:cs="Times New Roman"/>
          <w:sz w:val="20"/>
          <w:szCs w:val="20"/>
        </w:rPr>
        <w:t>A s</w:t>
      </w:r>
      <w:r w:rsidR="00390AB4" w:rsidRPr="00390AB4">
        <w:rPr>
          <w:rFonts w:cs="Times New Roman"/>
          <w:sz w:val="20"/>
          <w:szCs w:val="20"/>
        </w:rPr>
        <w:t xml:space="preserve">ubscale sized bar </w:t>
      </w:r>
      <w:r w:rsidR="00670402">
        <w:rPr>
          <w:rFonts w:cs="Times New Roman"/>
          <w:sz w:val="20"/>
          <w:szCs w:val="20"/>
        </w:rPr>
        <w:t>of</w:t>
      </w:r>
      <w:r w:rsidR="00390AB4">
        <w:rPr>
          <w:rFonts w:cs="Times New Roman"/>
          <w:sz w:val="20"/>
          <w:szCs w:val="20"/>
        </w:rPr>
        <w:t xml:space="preserve"> TM-47 M2 </w:t>
      </w:r>
      <w:r w:rsidR="00670402" w:rsidRPr="00390AB4">
        <w:rPr>
          <w:rFonts w:cs="Times New Roman"/>
          <w:sz w:val="20"/>
          <w:szCs w:val="20"/>
        </w:rPr>
        <w:t>w</w:t>
      </w:r>
      <w:r w:rsidR="00670402">
        <w:rPr>
          <w:rFonts w:cs="Times New Roman"/>
          <w:sz w:val="20"/>
          <w:szCs w:val="20"/>
        </w:rPr>
        <w:t>as</w:t>
      </w:r>
      <w:r w:rsidR="00670402" w:rsidRPr="00390AB4">
        <w:rPr>
          <w:rFonts w:cs="Times New Roman"/>
          <w:sz w:val="20"/>
          <w:szCs w:val="20"/>
        </w:rPr>
        <w:t xml:space="preserve"> </w:t>
      </w:r>
      <w:r w:rsidR="00390AB4">
        <w:rPr>
          <w:rFonts w:cs="Times New Roman"/>
          <w:sz w:val="20"/>
          <w:szCs w:val="20"/>
        </w:rPr>
        <w:t>prepared</w:t>
      </w:r>
      <w:r w:rsidR="00390AB4" w:rsidRPr="00390AB4">
        <w:rPr>
          <w:rFonts w:cs="Times New Roman"/>
          <w:sz w:val="20"/>
          <w:szCs w:val="20"/>
        </w:rPr>
        <w:t xml:space="preserve"> </w:t>
      </w:r>
      <w:r w:rsidR="00670402">
        <w:rPr>
          <w:rFonts w:cs="Times New Roman"/>
          <w:sz w:val="20"/>
          <w:szCs w:val="20"/>
        </w:rPr>
        <w:t>using</w:t>
      </w:r>
      <w:r w:rsidR="00670402" w:rsidRPr="00390AB4">
        <w:rPr>
          <w:rFonts w:cs="Times New Roman"/>
          <w:sz w:val="20"/>
          <w:szCs w:val="20"/>
        </w:rPr>
        <w:t xml:space="preserve"> </w:t>
      </w:r>
      <w:r w:rsidR="00390AB4" w:rsidRPr="00390AB4">
        <w:rPr>
          <w:rFonts w:cs="Times New Roman"/>
          <w:sz w:val="20"/>
          <w:szCs w:val="20"/>
        </w:rPr>
        <w:t xml:space="preserve">the ‘C&amp;W’ route </w:t>
      </w:r>
      <w:r w:rsidR="00491BCC">
        <w:rPr>
          <w:rFonts w:cs="Times New Roman"/>
          <w:sz w:val="20"/>
          <w:szCs w:val="20"/>
        </w:rPr>
        <w:t>instead of</w:t>
      </w:r>
      <w:r w:rsidR="00390AB4" w:rsidRPr="00390AB4">
        <w:rPr>
          <w:rFonts w:cs="Times New Roman"/>
          <w:sz w:val="20"/>
          <w:szCs w:val="20"/>
        </w:rPr>
        <w:t xml:space="preserve"> the P/M route, as there is no large extrusion facility capable of manufacturing subscale bars from which tensile creep tests can be taken.</w:t>
      </w:r>
      <w:r w:rsidR="00390AB4">
        <w:rPr>
          <w:rFonts w:cs="Times New Roman" w:hint="eastAsia"/>
          <w:sz w:val="20"/>
          <w:szCs w:val="20"/>
        </w:rPr>
        <w:t xml:space="preserve"> </w:t>
      </w:r>
      <w:r w:rsidR="00390AB4">
        <w:rPr>
          <w:rFonts w:cs="Times New Roman"/>
          <w:sz w:val="20"/>
          <w:szCs w:val="20"/>
        </w:rPr>
        <w:t xml:space="preserve">For comparison, </w:t>
      </w:r>
      <w:r w:rsidR="00670402">
        <w:rPr>
          <w:rFonts w:cs="Times New Roman"/>
          <w:sz w:val="20"/>
          <w:szCs w:val="20"/>
        </w:rPr>
        <w:t xml:space="preserve">a </w:t>
      </w:r>
      <w:r w:rsidR="00390AB4">
        <w:rPr>
          <w:rFonts w:cs="Times New Roman"/>
          <w:sz w:val="20"/>
          <w:szCs w:val="20"/>
        </w:rPr>
        <w:t xml:space="preserve">billet </w:t>
      </w:r>
      <w:r w:rsidR="00670402">
        <w:rPr>
          <w:rFonts w:cs="Times New Roman"/>
          <w:sz w:val="20"/>
          <w:szCs w:val="20"/>
        </w:rPr>
        <w:t xml:space="preserve">of </w:t>
      </w:r>
      <w:r w:rsidR="00390AB4">
        <w:rPr>
          <w:rFonts w:cs="Times New Roman"/>
          <w:sz w:val="20"/>
          <w:szCs w:val="20"/>
        </w:rPr>
        <w:t>TMW-4M3</w:t>
      </w:r>
      <w:r w:rsidR="00A42F97">
        <w:rPr>
          <w:rFonts w:cs="Times New Roman" w:hint="eastAsia"/>
          <w:sz w:val="20"/>
          <w:szCs w:val="20"/>
        </w:rPr>
        <w:t>, a typical C&amp;W alloy,</w:t>
      </w:r>
      <w:r w:rsidR="00390AB4">
        <w:rPr>
          <w:rFonts w:cs="Times New Roman"/>
          <w:sz w:val="20"/>
          <w:szCs w:val="20"/>
        </w:rPr>
        <w:t xml:space="preserve"> </w:t>
      </w:r>
      <w:r w:rsidR="00670402">
        <w:rPr>
          <w:rFonts w:cs="Times New Roman"/>
          <w:sz w:val="20"/>
          <w:szCs w:val="20"/>
        </w:rPr>
        <w:t xml:space="preserve">was </w:t>
      </w:r>
      <w:r w:rsidR="00390AB4">
        <w:rPr>
          <w:rFonts w:cs="Times New Roman"/>
          <w:sz w:val="20"/>
          <w:szCs w:val="20"/>
        </w:rPr>
        <w:t>also prepared</w:t>
      </w:r>
      <w:r w:rsidR="00F004EB" w:rsidRPr="00F004EB">
        <w:rPr>
          <w:rFonts w:cs="Times New Roman"/>
          <w:sz w:val="20"/>
          <w:szCs w:val="20"/>
        </w:rPr>
        <w:t xml:space="preserve"> </w:t>
      </w:r>
      <w:r w:rsidR="00F004EB">
        <w:rPr>
          <w:rFonts w:cs="Times New Roman"/>
          <w:sz w:val="20"/>
          <w:szCs w:val="20"/>
        </w:rPr>
        <w:t>using</w:t>
      </w:r>
      <w:r w:rsidR="00F004EB" w:rsidRPr="00390AB4">
        <w:rPr>
          <w:rFonts w:cs="Times New Roman"/>
          <w:sz w:val="20"/>
          <w:szCs w:val="20"/>
        </w:rPr>
        <w:t xml:space="preserve"> the C&amp;W</w:t>
      </w:r>
      <w:r w:rsidR="00F004EB">
        <w:rPr>
          <w:rFonts w:cs="Times New Roman"/>
          <w:sz w:val="20"/>
          <w:szCs w:val="20"/>
        </w:rPr>
        <w:t xml:space="preserve"> </w:t>
      </w:r>
      <w:r w:rsidR="00F004EB" w:rsidRPr="00390AB4">
        <w:rPr>
          <w:rFonts w:cs="Times New Roman"/>
          <w:sz w:val="20"/>
          <w:szCs w:val="20"/>
        </w:rPr>
        <w:t>route</w:t>
      </w:r>
      <w:r w:rsidR="00390AB4">
        <w:rPr>
          <w:rFonts w:cs="Times New Roman"/>
          <w:sz w:val="20"/>
          <w:szCs w:val="20"/>
        </w:rPr>
        <w:t>.</w:t>
      </w:r>
      <w:r w:rsidR="00390AB4">
        <w:rPr>
          <w:rFonts w:cs="Times New Roman" w:hint="eastAsia"/>
          <w:sz w:val="20"/>
          <w:szCs w:val="20"/>
        </w:rPr>
        <w:t xml:space="preserve"> </w:t>
      </w:r>
      <w:r w:rsidR="00670402">
        <w:rPr>
          <w:rFonts w:cs="Times New Roman"/>
          <w:sz w:val="20"/>
          <w:szCs w:val="20"/>
        </w:rPr>
        <w:t>The s</w:t>
      </w:r>
      <w:r w:rsidR="00CE557F" w:rsidRPr="00390AB4">
        <w:rPr>
          <w:rFonts w:cs="Times New Roman"/>
          <w:sz w:val="20"/>
          <w:szCs w:val="20"/>
        </w:rPr>
        <w:t>ubscale sample</w:t>
      </w:r>
      <w:r w:rsidR="0005453A">
        <w:rPr>
          <w:rFonts w:cs="Times New Roman"/>
          <w:sz w:val="20"/>
          <w:szCs w:val="20"/>
        </w:rPr>
        <w:t>s both of TM-47 M2 and TMW-4M</w:t>
      </w:r>
      <w:r w:rsidR="00491BCC">
        <w:rPr>
          <w:rFonts w:cs="Times New Roman"/>
          <w:sz w:val="20"/>
          <w:szCs w:val="20"/>
        </w:rPr>
        <w:t>3</w:t>
      </w:r>
      <w:r w:rsidR="00CE557F" w:rsidRPr="00390AB4">
        <w:rPr>
          <w:rFonts w:cs="Times New Roman"/>
          <w:sz w:val="20"/>
          <w:szCs w:val="20"/>
        </w:rPr>
        <w:t xml:space="preserve"> </w:t>
      </w:r>
      <w:r w:rsidR="0005453A">
        <w:rPr>
          <w:rFonts w:cs="Times New Roman"/>
          <w:sz w:val="20"/>
          <w:szCs w:val="20"/>
        </w:rPr>
        <w:t>were</w:t>
      </w:r>
      <w:r w:rsidR="0005453A" w:rsidRPr="00390AB4">
        <w:rPr>
          <w:rFonts w:cs="Times New Roman"/>
          <w:sz w:val="20"/>
          <w:szCs w:val="20"/>
        </w:rPr>
        <w:t xml:space="preserve"> </w:t>
      </w:r>
      <w:r w:rsidR="00CE557F" w:rsidRPr="00390AB4">
        <w:rPr>
          <w:rFonts w:cs="Times New Roman"/>
          <w:sz w:val="20"/>
          <w:szCs w:val="20"/>
        </w:rPr>
        <w:t xml:space="preserve">cast by 5kg </w:t>
      </w:r>
      <w:r w:rsidR="0005453A">
        <w:rPr>
          <w:rFonts w:cs="Times New Roman"/>
          <w:sz w:val="20"/>
          <w:szCs w:val="20"/>
        </w:rPr>
        <w:t>Vacuum Induction Melting (</w:t>
      </w:r>
      <w:r w:rsidR="00CE557F" w:rsidRPr="00390AB4">
        <w:rPr>
          <w:rFonts w:cs="Times New Roman"/>
          <w:sz w:val="20"/>
          <w:szCs w:val="20"/>
        </w:rPr>
        <w:t>VIM</w:t>
      </w:r>
      <w:r w:rsidR="0005453A">
        <w:rPr>
          <w:rFonts w:cs="Times New Roman"/>
          <w:sz w:val="20"/>
          <w:szCs w:val="20"/>
        </w:rPr>
        <w:t>)</w:t>
      </w:r>
      <w:r w:rsidR="00CE557F" w:rsidRPr="00390AB4">
        <w:rPr>
          <w:rFonts w:cs="Times New Roman"/>
          <w:sz w:val="20"/>
          <w:szCs w:val="20"/>
        </w:rPr>
        <w:t>. The ingot</w:t>
      </w:r>
      <w:r w:rsidR="008E288A">
        <w:rPr>
          <w:rFonts w:cs="Times New Roman"/>
          <w:sz w:val="20"/>
          <w:szCs w:val="20"/>
        </w:rPr>
        <w:t xml:space="preserve"> of TM-47 M2</w:t>
      </w:r>
      <w:r w:rsidR="00CE557F" w:rsidRPr="00390AB4">
        <w:rPr>
          <w:rFonts w:cs="Times New Roman"/>
          <w:sz w:val="20"/>
          <w:szCs w:val="20"/>
        </w:rPr>
        <w:t xml:space="preserve"> was then homogenized at </w:t>
      </w:r>
      <w:r w:rsidR="00142EC3">
        <w:rPr>
          <w:rFonts w:cs="Times New Roman"/>
          <w:sz w:val="20"/>
          <w:szCs w:val="20"/>
        </w:rPr>
        <w:t xml:space="preserve">a </w:t>
      </w:r>
      <w:r w:rsidR="008E288A">
        <w:rPr>
          <w:rFonts w:cs="Times New Roman"/>
          <w:sz w:val="20"/>
          <w:szCs w:val="20"/>
        </w:rPr>
        <w:t xml:space="preserve">maximum </w:t>
      </w:r>
      <w:r w:rsidR="00CE557F" w:rsidRPr="00390AB4">
        <w:rPr>
          <w:rFonts w:cs="Times New Roman"/>
          <w:sz w:val="20"/>
          <w:szCs w:val="20"/>
        </w:rPr>
        <w:t>temperature</w:t>
      </w:r>
      <w:r w:rsidR="008E288A">
        <w:rPr>
          <w:rFonts w:cs="Times New Roman"/>
          <w:sz w:val="20"/>
          <w:szCs w:val="20"/>
        </w:rPr>
        <w:t xml:space="preserve"> of 1220 </w:t>
      </w:r>
      <w:r w:rsidR="008E288A" w:rsidRPr="0043110C">
        <w:rPr>
          <w:rFonts w:cs="Times New Roman"/>
          <w:sz w:val="20"/>
          <w:szCs w:val="20"/>
        </w:rPr>
        <w:t>℃</w:t>
      </w:r>
      <w:r w:rsidR="008E288A">
        <w:rPr>
          <w:rFonts w:cs="Times New Roman"/>
          <w:sz w:val="20"/>
          <w:szCs w:val="20"/>
        </w:rPr>
        <w:t xml:space="preserve"> for 25 h</w:t>
      </w:r>
      <w:r w:rsidR="005956A0">
        <w:rPr>
          <w:rFonts w:cs="Times New Roman"/>
          <w:sz w:val="20"/>
          <w:szCs w:val="20"/>
        </w:rPr>
        <w:t>. The ingot</w:t>
      </w:r>
      <w:r w:rsidR="00374DD7">
        <w:rPr>
          <w:rFonts w:cs="Times New Roman"/>
          <w:sz w:val="20"/>
          <w:szCs w:val="20"/>
        </w:rPr>
        <w:t>,</w:t>
      </w:r>
      <w:r w:rsidR="005956A0">
        <w:rPr>
          <w:rFonts w:cs="Times New Roman"/>
          <w:sz w:val="20"/>
          <w:szCs w:val="20"/>
        </w:rPr>
        <w:t xml:space="preserve"> preheated at </w:t>
      </w:r>
      <w:r w:rsidR="005956A0" w:rsidRPr="00390AB4">
        <w:rPr>
          <w:rFonts w:cs="Times New Roman"/>
          <w:sz w:val="20"/>
          <w:szCs w:val="20"/>
        </w:rPr>
        <w:t>1100</w:t>
      </w:r>
      <w:r w:rsidR="002C7661">
        <w:rPr>
          <w:rFonts w:cs="Times New Roman"/>
          <w:sz w:val="20"/>
          <w:szCs w:val="20"/>
        </w:rPr>
        <w:t xml:space="preserve"> </w:t>
      </w:r>
      <w:r w:rsidR="00D00F96" w:rsidRPr="002C7661">
        <w:rPr>
          <w:rFonts w:cs="Times New Roman"/>
          <w:sz w:val="20"/>
          <w:szCs w:val="20"/>
        </w:rPr>
        <w:t>°C</w:t>
      </w:r>
      <w:r w:rsidR="00374DD7">
        <w:rPr>
          <w:rFonts w:cs="Times New Roman"/>
          <w:sz w:val="20"/>
          <w:szCs w:val="20"/>
        </w:rPr>
        <w:t>,</w:t>
      </w:r>
      <w:r w:rsidR="00CE557F" w:rsidRPr="00390AB4">
        <w:rPr>
          <w:rFonts w:cs="Times New Roman"/>
          <w:sz w:val="20"/>
          <w:szCs w:val="20"/>
        </w:rPr>
        <w:t xml:space="preserve"> </w:t>
      </w:r>
      <w:r w:rsidR="00270EE2">
        <w:rPr>
          <w:rFonts w:cs="Times New Roman"/>
          <w:sz w:val="20"/>
          <w:szCs w:val="20"/>
        </w:rPr>
        <w:t xml:space="preserve">was </w:t>
      </w:r>
      <w:r w:rsidR="00CE557F" w:rsidRPr="00390AB4">
        <w:rPr>
          <w:rFonts w:cs="Times New Roman"/>
          <w:sz w:val="20"/>
          <w:szCs w:val="20"/>
        </w:rPr>
        <w:t xml:space="preserve">rolled and swaged into </w:t>
      </w:r>
      <w:r w:rsidR="00270EE2">
        <w:rPr>
          <w:rFonts w:cs="Times New Roman"/>
          <w:sz w:val="20"/>
          <w:szCs w:val="20"/>
        </w:rPr>
        <w:t xml:space="preserve">a </w:t>
      </w:r>
      <w:r w:rsidR="00CE557F" w:rsidRPr="00390AB4">
        <w:rPr>
          <w:rFonts w:cs="Times New Roman"/>
          <w:sz w:val="20"/>
          <w:szCs w:val="20"/>
        </w:rPr>
        <w:t>bar sample (</w:t>
      </w:r>
      <w:r w:rsidR="00CE557F" w:rsidRPr="00390AB4">
        <w:rPr>
          <w:rFonts w:ascii="Symbol" w:hAnsi="Symbol" w:cs="Times New Roman"/>
          <w:i/>
          <w:sz w:val="20"/>
          <w:szCs w:val="20"/>
        </w:rPr>
        <w:t>f</w:t>
      </w:r>
      <w:r w:rsidR="00CE557F" w:rsidRPr="00390AB4">
        <w:rPr>
          <w:rFonts w:cs="Times New Roman"/>
          <w:sz w:val="20"/>
          <w:szCs w:val="20"/>
        </w:rPr>
        <w:t xml:space="preserve"> 20 </w:t>
      </w:r>
      <w:r w:rsidR="00DC3942">
        <w:rPr>
          <w:rFonts w:cs="Times New Roman"/>
          <w:sz w:val="20"/>
          <w:szCs w:val="20"/>
        </w:rPr>
        <w:t xml:space="preserve">mm </w:t>
      </w:r>
      <w:r w:rsidR="00CE557F" w:rsidRPr="00390AB4">
        <w:rPr>
          <w:rFonts w:cs="Times New Roman"/>
          <w:sz w:val="20"/>
          <w:szCs w:val="20"/>
        </w:rPr>
        <w:t>× L300 mm). The bar sample</w:t>
      </w:r>
      <w:r w:rsidR="005956A0">
        <w:rPr>
          <w:rFonts w:cs="Times New Roman"/>
          <w:sz w:val="20"/>
          <w:szCs w:val="20"/>
        </w:rPr>
        <w:t>s</w:t>
      </w:r>
      <w:r w:rsidR="00390AB4">
        <w:rPr>
          <w:rFonts w:cs="Times New Roman"/>
          <w:sz w:val="20"/>
          <w:szCs w:val="20"/>
        </w:rPr>
        <w:t xml:space="preserve"> </w:t>
      </w:r>
      <w:r w:rsidR="00DC3942">
        <w:rPr>
          <w:rFonts w:cs="Times New Roman"/>
          <w:sz w:val="20"/>
          <w:szCs w:val="20"/>
        </w:rPr>
        <w:t xml:space="preserve">of </w:t>
      </w:r>
      <w:r w:rsidR="00390AB4">
        <w:rPr>
          <w:rFonts w:cs="Times New Roman"/>
          <w:sz w:val="20"/>
          <w:szCs w:val="20"/>
        </w:rPr>
        <w:t xml:space="preserve">TM-47 M2 and TMW-4M3 </w:t>
      </w:r>
      <w:r w:rsidR="00CE557F" w:rsidRPr="00390AB4">
        <w:rPr>
          <w:rFonts w:cs="Times New Roman"/>
          <w:sz w:val="20"/>
          <w:szCs w:val="20"/>
        </w:rPr>
        <w:t xml:space="preserve">were heat treated at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7D3974">
        <w:rPr>
          <w:rFonts w:cs="Times New Roman"/>
          <w:sz w:val="20"/>
          <w:szCs w:val="20"/>
        </w:rPr>
        <w:t xml:space="preserve"> </w:t>
      </w:r>
      <w:r w:rsidR="00CE557F" w:rsidRPr="00390AB4">
        <w:rPr>
          <w:rFonts w:cs="Times New Roman"/>
          <w:sz w:val="20"/>
          <w:szCs w:val="20"/>
        </w:rPr>
        <w:t>sub</w:t>
      </w:r>
      <w:r w:rsidR="007D3974">
        <w:rPr>
          <w:rFonts w:cs="Times New Roman"/>
          <w:sz w:val="20"/>
          <w:szCs w:val="20"/>
        </w:rPr>
        <w:t>-</w:t>
      </w:r>
      <w:r w:rsidR="00CE557F" w:rsidRPr="00390AB4">
        <w:rPr>
          <w:rFonts w:cs="Times New Roman"/>
          <w:sz w:val="20"/>
          <w:szCs w:val="20"/>
        </w:rPr>
        <w:t>solvus temperature</w:t>
      </w:r>
      <w:r w:rsidR="00142EC3">
        <w:rPr>
          <w:rFonts w:cs="Times New Roman"/>
          <w:sz w:val="20"/>
          <w:szCs w:val="20"/>
        </w:rPr>
        <w:t>s</w:t>
      </w:r>
      <w:r w:rsidR="00CE557F" w:rsidRPr="00390AB4">
        <w:rPr>
          <w:rFonts w:cs="Times New Roman"/>
          <w:sz w:val="20"/>
          <w:szCs w:val="20"/>
        </w:rPr>
        <w:t xml:space="preserve"> </w:t>
      </w:r>
      <w:r w:rsidR="00CE557F" w:rsidRPr="00390AB4">
        <w:rPr>
          <w:rFonts w:cs="Times New Roman"/>
          <w:sz w:val="20"/>
          <w:szCs w:val="20"/>
        </w:rPr>
        <w:lastRenderedPageBreak/>
        <w:t>of 1160</w:t>
      </w:r>
      <w:r w:rsidR="00DC3942">
        <w:rPr>
          <w:rFonts w:cs="Times New Roman"/>
          <w:sz w:val="20"/>
          <w:szCs w:val="20"/>
        </w:rPr>
        <w:t xml:space="preserve"> </w:t>
      </w:r>
      <w:r w:rsidR="00390AB4" w:rsidRPr="0043110C">
        <w:rPr>
          <w:rFonts w:cs="Times New Roman"/>
          <w:sz w:val="20"/>
          <w:szCs w:val="20"/>
        </w:rPr>
        <w:t>℃</w:t>
      </w:r>
      <w:r w:rsidR="0078771F">
        <w:rPr>
          <w:rFonts w:cs="Times New Roman"/>
          <w:sz w:val="20"/>
          <w:szCs w:val="20"/>
        </w:rPr>
        <w:t xml:space="preserve"> </w:t>
      </w:r>
      <w:r w:rsidR="00390AB4">
        <w:rPr>
          <w:rFonts w:cs="Times New Roman"/>
          <w:sz w:val="20"/>
          <w:szCs w:val="20"/>
        </w:rPr>
        <w:t xml:space="preserve">and </w:t>
      </w:r>
      <w:r w:rsidR="00390AB4" w:rsidRPr="00390AB4">
        <w:rPr>
          <w:rFonts w:cs="Times New Roman"/>
          <w:sz w:val="20"/>
          <w:szCs w:val="20"/>
        </w:rPr>
        <w:t>11</w:t>
      </w:r>
      <w:r w:rsidR="00390AB4">
        <w:rPr>
          <w:rFonts w:cs="Times New Roman"/>
          <w:sz w:val="20"/>
          <w:szCs w:val="20"/>
        </w:rPr>
        <w:t>0</w:t>
      </w:r>
      <w:r w:rsidR="00390AB4" w:rsidRPr="00390AB4">
        <w:rPr>
          <w:rFonts w:cs="Times New Roman"/>
          <w:sz w:val="20"/>
          <w:szCs w:val="20"/>
        </w:rPr>
        <w:t>0</w:t>
      </w:r>
      <w:r w:rsidR="00DC3942">
        <w:rPr>
          <w:rFonts w:cs="Times New Roman"/>
          <w:sz w:val="20"/>
          <w:szCs w:val="20"/>
        </w:rPr>
        <w:t xml:space="preserve"> </w:t>
      </w:r>
      <w:r w:rsidR="00390AB4" w:rsidRPr="0043110C">
        <w:rPr>
          <w:rFonts w:cs="Times New Roman"/>
          <w:sz w:val="20"/>
          <w:szCs w:val="20"/>
        </w:rPr>
        <w:t>℃</w:t>
      </w:r>
      <w:r w:rsidR="0040200B">
        <w:rPr>
          <w:rFonts w:cs="Times New Roman"/>
          <w:sz w:val="20"/>
          <w:szCs w:val="20"/>
        </w:rPr>
        <w:t xml:space="preserve"> </w:t>
      </w:r>
      <w:r w:rsidR="00390AB4" w:rsidRPr="00390AB4">
        <w:rPr>
          <w:rFonts w:cs="Times New Roman"/>
          <w:sz w:val="20"/>
          <w:szCs w:val="20"/>
        </w:rPr>
        <w:t>for 4 h</w:t>
      </w:r>
      <w:r w:rsidR="0040200B">
        <w:rPr>
          <w:rFonts w:cs="Times New Roman"/>
          <w:sz w:val="20"/>
          <w:szCs w:val="20"/>
        </w:rPr>
        <w:t>, respectively,</w:t>
      </w:r>
      <w:r w:rsidR="00390AB4">
        <w:rPr>
          <w:rFonts w:cs="Times New Roman"/>
          <w:sz w:val="20"/>
          <w:szCs w:val="20"/>
        </w:rPr>
        <w:t xml:space="preserve"> </w:t>
      </w:r>
      <w:r w:rsidR="0040200B">
        <w:rPr>
          <w:rFonts w:cs="Times New Roman"/>
          <w:sz w:val="20"/>
          <w:szCs w:val="20"/>
        </w:rPr>
        <w:t>to</w:t>
      </w:r>
      <w:r w:rsidR="0040200B">
        <w:rPr>
          <w:rFonts w:cs="Times New Roman" w:hint="eastAsia"/>
          <w:sz w:val="20"/>
          <w:szCs w:val="20"/>
        </w:rPr>
        <w:t xml:space="preserve"> </w:t>
      </w:r>
      <w:r w:rsidR="00DC3942">
        <w:rPr>
          <w:rFonts w:cs="Times New Roman"/>
          <w:sz w:val="20"/>
          <w:szCs w:val="20"/>
        </w:rPr>
        <w:t xml:space="preserve">obtain the same </w:t>
      </w:r>
      <w:r w:rsidR="0040200B">
        <w:rPr>
          <w:rFonts w:cs="Times New Roman"/>
          <w:sz w:val="20"/>
          <w:szCs w:val="20"/>
        </w:rPr>
        <w:t xml:space="preserve">grain size and volume fraction of primary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CA7F15" w:rsidRPr="0040200B" w:rsidDel="00CA7F15">
        <w:rPr>
          <w:rFonts w:ascii="Symbol" w:hAnsi="Symbol" w:cs="Times New Roman"/>
          <w:sz w:val="20"/>
          <w:szCs w:val="20"/>
        </w:rPr>
        <w:t xml:space="preserve"> </w:t>
      </w:r>
      <w:r w:rsidR="0040200B">
        <w:rPr>
          <w:rFonts w:cs="Times New Roman"/>
          <w:sz w:val="20"/>
          <w:szCs w:val="20"/>
        </w:rPr>
        <w:t xml:space="preserve">precipitates, </w:t>
      </w:r>
      <w:r w:rsidR="00CE557F" w:rsidRPr="00390AB4">
        <w:rPr>
          <w:rFonts w:cs="Times New Roman"/>
          <w:sz w:val="20"/>
          <w:szCs w:val="20"/>
        </w:rPr>
        <w:t xml:space="preserve">and then aged at 650 </w:t>
      </w:r>
      <w:r w:rsidR="00390AB4" w:rsidRPr="0043110C">
        <w:rPr>
          <w:rFonts w:cs="Times New Roman"/>
          <w:sz w:val="20"/>
          <w:szCs w:val="20"/>
        </w:rPr>
        <w:t>℃</w:t>
      </w:r>
      <w:r w:rsidR="00CE557F" w:rsidRPr="00390AB4">
        <w:rPr>
          <w:rFonts w:cs="Times New Roman"/>
          <w:sz w:val="20"/>
          <w:szCs w:val="20"/>
        </w:rPr>
        <w:t xml:space="preserve"> / 24 h / AC </w:t>
      </w:r>
      <w:r w:rsidR="00386C38">
        <w:rPr>
          <w:rFonts w:cs="Times New Roman"/>
          <w:sz w:val="20"/>
          <w:szCs w:val="20"/>
        </w:rPr>
        <w:t>followed by</w:t>
      </w:r>
      <w:r w:rsidR="00CE557F" w:rsidRPr="00390AB4">
        <w:rPr>
          <w:rFonts w:cs="Times New Roman"/>
          <w:sz w:val="20"/>
          <w:szCs w:val="20"/>
        </w:rPr>
        <w:t xml:space="preserve"> 760 </w:t>
      </w:r>
      <w:r w:rsidR="00390AB4" w:rsidRPr="0043110C">
        <w:rPr>
          <w:rFonts w:cs="Times New Roman"/>
          <w:sz w:val="20"/>
          <w:szCs w:val="20"/>
        </w:rPr>
        <w:t>℃</w:t>
      </w:r>
      <w:r w:rsidR="00CE557F" w:rsidRPr="00390AB4">
        <w:rPr>
          <w:rFonts w:cs="Times New Roman"/>
          <w:sz w:val="20"/>
          <w:szCs w:val="20"/>
        </w:rPr>
        <w:t xml:space="preserve"> / 16 h / AC. </w:t>
      </w:r>
      <w:r w:rsidR="00CF1848">
        <w:rPr>
          <w:rFonts w:cs="Times New Roman"/>
          <w:color w:val="auto"/>
          <w:sz w:val="20"/>
          <w:szCs w:val="20"/>
        </w:rPr>
        <w:t xml:space="preserve">The tensile creep specimen with a diameter of 4 mm and gauge length of 22 mm were machined from </w:t>
      </w:r>
      <w:r w:rsidR="00CF1848" w:rsidRPr="00390AB4">
        <w:rPr>
          <w:rFonts w:cs="Times New Roman"/>
          <w:sz w:val="20"/>
          <w:szCs w:val="20"/>
        </w:rPr>
        <w:t>subscale sized bar sample</w:t>
      </w:r>
      <w:r w:rsidR="00CF1848">
        <w:rPr>
          <w:rFonts w:cs="Times New Roman"/>
          <w:color w:val="auto"/>
          <w:sz w:val="20"/>
          <w:szCs w:val="20"/>
        </w:rPr>
        <w:t xml:space="preserve">. </w:t>
      </w:r>
      <w:r w:rsidR="00670402">
        <w:rPr>
          <w:rFonts w:cs="Times New Roman"/>
          <w:color w:val="auto"/>
          <w:sz w:val="20"/>
          <w:szCs w:val="20"/>
        </w:rPr>
        <w:t>A c</w:t>
      </w:r>
      <w:r w:rsidR="00CF1848">
        <w:rPr>
          <w:rFonts w:cs="Times New Roman"/>
          <w:color w:val="auto"/>
          <w:sz w:val="20"/>
          <w:szCs w:val="20"/>
        </w:rPr>
        <w:t xml:space="preserve">onstant load tensile </w:t>
      </w:r>
      <w:r w:rsidR="00CF1848">
        <w:rPr>
          <w:rFonts w:cs="Times New Roman"/>
          <w:sz w:val="20"/>
          <w:szCs w:val="20"/>
        </w:rPr>
        <w:t>c</w:t>
      </w:r>
      <w:r w:rsidR="00CF1848" w:rsidRPr="00390AB4">
        <w:rPr>
          <w:rFonts w:cs="Times New Roman"/>
          <w:sz w:val="20"/>
          <w:szCs w:val="20"/>
        </w:rPr>
        <w:t xml:space="preserve">reep test </w:t>
      </w:r>
      <w:r w:rsidR="00CF1848">
        <w:rPr>
          <w:rFonts w:cs="Times New Roman"/>
          <w:sz w:val="20"/>
          <w:szCs w:val="20"/>
        </w:rPr>
        <w:t xml:space="preserve">was then performed at </w:t>
      </w:r>
      <w:r w:rsidR="00CF1848">
        <w:rPr>
          <w:rFonts w:cs="Times New Roman"/>
          <w:color w:val="auto"/>
          <w:sz w:val="20"/>
          <w:szCs w:val="20"/>
        </w:rPr>
        <w:t>725</w:t>
      </w:r>
      <w:r w:rsidR="00CF1848" w:rsidRPr="00E806F6">
        <w:rPr>
          <w:rFonts w:cs="Times New Roman"/>
          <w:color w:val="auto"/>
          <w:sz w:val="20"/>
          <w:szCs w:val="20"/>
        </w:rPr>
        <w:t xml:space="preserve"> </w:t>
      </w:r>
      <w:r w:rsidR="00CF1848" w:rsidRPr="0043110C">
        <w:rPr>
          <w:rFonts w:cs="Times New Roman"/>
          <w:sz w:val="20"/>
          <w:szCs w:val="20"/>
        </w:rPr>
        <w:t>℃</w:t>
      </w:r>
      <w:r w:rsidR="00CF1848">
        <w:rPr>
          <w:rFonts w:cs="Times New Roman"/>
          <w:sz w:val="20"/>
          <w:szCs w:val="20"/>
        </w:rPr>
        <w:t xml:space="preserve"> under </w:t>
      </w:r>
      <w:r w:rsidR="001F62A5" w:rsidRPr="00390AB4">
        <w:rPr>
          <w:rFonts w:cs="Times New Roman"/>
          <w:sz w:val="20"/>
          <w:szCs w:val="20"/>
        </w:rPr>
        <w:t>630MPa.</w:t>
      </w:r>
    </w:p>
    <w:p w14:paraId="493F5EA3" w14:textId="77777777" w:rsidR="00521F0E" w:rsidRPr="00390AB4" w:rsidRDefault="00521F0E" w:rsidP="00521F0E">
      <w:pPr>
        <w:widowControl/>
        <w:rPr>
          <w:rFonts w:cs="Times New Roman"/>
          <w:sz w:val="20"/>
          <w:szCs w:val="20"/>
        </w:rPr>
      </w:pPr>
    </w:p>
    <w:p w14:paraId="35B948CE" w14:textId="3706181A" w:rsidR="00521F0E" w:rsidRPr="00335F4C" w:rsidRDefault="00747CF4" w:rsidP="00335F4C">
      <w:pPr>
        <w:pStyle w:val="1"/>
      </w:pPr>
      <w:r w:rsidRPr="00335F4C">
        <w:t>Results</w:t>
      </w:r>
      <w:r w:rsidR="00664193" w:rsidRPr="00335F4C">
        <w:t xml:space="preserve"> and Discussion</w:t>
      </w:r>
    </w:p>
    <w:p w14:paraId="09374FFA" w14:textId="6F503077" w:rsidR="0051534D" w:rsidRPr="0051534D" w:rsidRDefault="00BE4F5B" w:rsidP="00335F4C">
      <w:pPr>
        <w:pStyle w:val="2"/>
      </w:pPr>
      <w:r>
        <w:t xml:space="preserve">Creep behaviors of </w:t>
      </w:r>
      <w:r w:rsidR="0051534D">
        <w:t xml:space="preserve">single crystal model </w:t>
      </w:r>
      <w:r>
        <w:t>Ni-Co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base </w:t>
      </w:r>
      <w:r w:rsidR="0051534D">
        <w:t>alloys</w:t>
      </w:r>
      <w:r>
        <w:t xml:space="preserve"> </w:t>
      </w:r>
    </w:p>
    <w:p w14:paraId="18C8B56C" w14:textId="53366BE6" w:rsidR="0047719E" w:rsidRDefault="00E806F6" w:rsidP="0051534D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7F42D1">
        <w:rPr>
          <w:rFonts w:cs="Times New Roman"/>
          <w:b/>
          <w:bCs/>
          <w:color w:val="auto"/>
          <w:sz w:val="20"/>
          <w:szCs w:val="20"/>
        </w:rPr>
        <w:t>Figure 1</w:t>
      </w:r>
      <w:r w:rsidRPr="00E806F6">
        <w:rPr>
          <w:rFonts w:cs="Times New Roman"/>
          <w:color w:val="auto"/>
          <w:sz w:val="20"/>
          <w:szCs w:val="20"/>
        </w:rPr>
        <w:t xml:space="preserve"> show</w:t>
      </w:r>
      <w:r w:rsidR="00270EE2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the creep curves of single crystal model alloys having compositions of (a) typical disk alloy and TM-47</w:t>
      </w:r>
      <w:r w:rsidR="00062D31">
        <w:rPr>
          <w:rFonts w:cs="Times New Roman"/>
          <w:color w:val="auto"/>
          <w:sz w:val="20"/>
          <w:szCs w:val="20"/>
        </w:rPr>
        <w:t xml:space="preserve"> SC</w:t>
      </w:r>
      <w:r w:rsidRPr="00E806F6">
        <w:rPr>
          <w:rFonts w:cs="Times New Roman"/>
          <w:color w:val="auto"/>
          <w:sz w:val="20"/>
          <w:szCs w:val="20"/>
        </w:rPr>
        <w:t xml:space="preserve">, and (b) Ni-Co base superalloys (TM-47 MX series) tested at 800 </w:t>
      </w:r>
      <w:r w:rsidR="007C1B10" w:rsidRPr="0043110C">
        <w:rPr>
          <w:rFonts w:cs="Times New Roman"/>
          <w:sz w:val="20"/>
          <w:szCs w:val="20"/>
        </w:rPr>
        <w:t>℃</w:t>
      </w:r>
      <w:r w:rsidRPr="00E806F6">
        <w:rPr>
          <w:rFonts w:cs="Times New Roman"/>
          <w:color w:val="auto"/>
          <w:sz w:val="20"/>
          <w:szCs w:val="20"/>
        </w:rPr>
        <w:t xml:space="preserve"> and 735 MPa. As shown in </w:t>
      </w:r>
      <w:r w:rsidRPr="005956A0">
        <w:rPr>
          <w:rFonts w:cs="Times New Roman"/>
          <w:b/>
          <w:bCs/>
          <w:color w:val="auto"/>
          <w:sz w:val="20"/>
          <w:szCs w:val="20"/>
        </w:rPr>
        <w:t>Figure 1 (a)</w:t>
      </w:r>
      <w:r w:rsidRPr="00E806F6">
        <w:rPr>
          <w:rFonts w:cs="Times New Roman"/>
          <w:color w:val="auto"/>
          <w:sz w:val="20"/>
          <w:szCs w:val="20"/>
        </w:rPr>
        <w:t>, the TM-47 SC show</w:t>
      </w:r>
      <w:r w:rsidR="00270EE2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superior creep </w:t>
      </w:r>
      <w:r w:rsidR="000E41C7">
        <w:rPr>
          <w:rFonts w:cs="Times New Roman"/>
          <w:color w:val="auto"/>
          <w:sz w:val="20"/>
          <w:szCs w:val="20"/>
        </w:rPr>
        <w:t>strength</w:t>
      </w:r>
      <w:r w:rsidR="000E41C7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compared </w:t>
      </w:r>
      <w:r w:rsidR="000E41C7">
        <w:rPr>
          <w:rFonts w:cs="Times New Roman"/>
          <w:color w:val="auto"/>
          <w:sz w:val="20"/>
          <w:szCs w:val="20"/>
        </w:rPr>
        <w:t>to other</w:t>
      </w:r>
      <w:r w:rsidR="000E41C7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reported </w:t>
      </w:r>
      <w:r w:rsidR="005956A0">
        <w:rPr>
          <w:rFonts w:cs="Times New Roman"/>
          <w:color w:val="auto"/>
          <w:sz w:val="20"/>
          <w:szCs w:val="20"/>
        </w:rPr>
        <w:t xml:space="preserve">disk </w:t>
      </w:r>
      <w:r w:rsidRPr="00E806F6">
        <w:rPr>
          <w:rFonts w:cs="Times New Roman"/>
          <w:color w:val="auto"/>
          <w:sz w:val="20"/>
          <w:szCs w:val="20"/>
        </w:rPr>
        <w:t>alloys. The result implies the TM-47</w:t>
      </w:r>
      <w:r w:rsidR="00062D31">
        <w:rPr>
          <w:rFonts w:cs="Times New Roman"/>
          <w:color w:val="auto"/>
          <w:sz w:val="20"/>
          <w:szCs w:val="20"/>
        </w:rPr>
        <w:t xml:space="preserve"> SC</w:t>
      </w:r>
      <w:r w:rsidRPr="00E806F6">
        <w:rPr>
          <w:rFonts w:cs="Times New Roman"/>
          <w:color w:val="auto"/>
          <w:sz w:val="20"/>
          <w:szCs w:val="20"/>
        </w:rPr>
        <w:t xml:space="preserve"> is a good candidate as a base </w:t>
      </w:r>
      <w:r w:rsidR="002A6283">
        <w:rPr>
          <w:rFonts w:cs="Times New Roman"/>
          <w:color w:val="auto"/>
          <w:sz w:val="20"/>
          <w:szCs w:val="20"/>
        </w:rPr>
        <w:t>alloy</w:t>
      </w:r>
      <w:r w:rsidRPr="00E806F6">
        <w:rPr>
          <w:rFonts w:cs="Times New Roman"/>
          <w:color w:val="auto"/>
          <w:sz w:val="20"/>
          <w:szCs w:val="20"/>
        </w:rPr>
        <w:t xml:space="preserve"> for </w:t>
      </w:r>
      <w:r w:rsidR="00670402">
        <w:rPr>
          <w:rFonts w:cs="Times New Roman"/>
          <w:color w:val="auto"/>
          <w:sz w:val="20"/>
          <w:szCs w:val="20"/>
        </w:rPr>
        <w:t xml:space="preserve">future </w:t>
      </w:r>
      <w:r w:rsidRPr="00E806F6">
        <w:rPr>
          <w:rFonts w:cs="Times New Roman"/>
          <w:color w:val="auto"/>
          <w:sz w:val="20"/>
          <w:szCs w:val="20"/>
        </w:rPr>
        <w:t xml:space="preserve">Ni-Co base </w:t>
      </w:r>
      <w:r w:rsidR="000E41C7">
        <w:rPr>
          <w:rFonts w:cs="Times New Roman"/>
          <w:color w:val="auto"/>
          <w:sz w:val="20"/>
          <w:szCs w:val="20"/>
        </w:rPr>
        <w:t xml:space="preserve">disk </w:t>
      </w:r>
      <w:r w:rsidRPr="00E806F6">
        <w:rPr>
          <w:rFonts w:cs="Times New Roman"/>
          <w:color w:val="auto"/>
          <w:sz w:val="20"/>
          <w:szCs w:val="20"/>
        </w:rPr>
        <w:t xml:space="preserve">superalloy. As shown in </w:t>
      </w:r>
      <w:r w:rsidRPr="005956A0">
        <w:rPr>
          <w:rFonts w:cs="Times New Roman"/>
          <w:b/>
          <w:bCs/>
          <w:color w:val="auto"/>
          <w:sz w:val="20"/>
          <w:szCs w:val="20"/>
        </w:rPr>
        <w:t>Figure 1 (b)</w:t>
      </w:r>
      <w:r w:rsidRPr="00E806F6">
        <w:rPr>
          <w:rFonts w:cs="Times New Roman"/>
          <w:color w:val="auto"/>
          <w:sz w:val="20"/>
          <w:szCs w:val="20"/>
        </w:rPr>
        <w:t>, the creep rupture life (</w:t>
      </w:r>
      <w:proofErr w:type="spellStart"/>
      <w:r w:rsidRPr="007C1B10">
        <w:rPr>
          <w:rFonts w:cs="Times New Roman"/>
          <w:i/>
          <w:color w:val="auto"/>
          <w:sz w:val="20"/>
          <w:szCs w:val="20"/>
        </w:rPr>
        <w:t>t</w:t>
      </w:r>
      <w:r w:rsidRPr="007C1B10">
        <w:rPr>
          <w:rFonts w:cs="Times New Roman"/>
          <w:color w:val="auto"/>
          <w:sz w:val="20"/>
          <w:szCs w:val="20"/>
          <w:vertAlign w:val="subscript"/>
        </w:rPr>
        <w:t>R</w:t>
      </w:r>
      <w:proofErr w:type="spellEnd"/>
      <w:r w:rsidRPr="00E806F6">
        <w:rPr>
          <w:rFonts w:cs="Times New Roman"/>
          <w:color w:val="auto"/>
          <w:sz w:val="20"/>
          <w:szCs w:val="20"/>
        </w:rPr>
        <w:t xml:space="preserve">) significantly increases with increasing Co-12.5wt.% Ti addition </w:t>
      </w:r>
      <w:r w:rsidR="000E41C7">
        <w:rPr>
          <w:rFonts w:cs="Times New Roman"/>
          <w:color w:val="auto"/>
          <w:sz w:val="20"/>
          <w:szCs w:val="20"/>
        </w:rPr>
        <w:t>with</w:t>
      </w:r>
      <w:r w:rsidRPr="00E806F6">
        <w:rPr>
          <w:rFonts w:cs="Times New Roman"/>
          <w:color w:val="auto"/>
          <w:sz w:val="20"/>
          <w:szCs w:val="20"/>
        </w:rPr>
        <w:t xml:space="preserve"> the longest life </w:t>
      </w:r>
      <w:r w:rsidR="000E41C7">
        <w:rPr>
          <w:rFonts w:cs="Times New Roman"/>
          <w:color w:val="auto"/>
          <w:sz w:val="20"/>
          <w:szCs w:val="20"/>
        </w:rPr>
        <w:t>found to be from</w:t>
      </w:r>
      <w:r w:rsidR="000E41C7" w:rsidRPr="005956A0">
        <w:rPr>
          <w:rFonts w:cs="Times New Roman"/>
          <w:color w:val="auto"/>
          <w:sz w:val="20"/>
          <w:szCs w:val="20"/>
        </w:rPr>
        <w:t xml:space="preserve"> </w:t>
      </w:r>
      <w:r w:rsidR="005956A0" w:rsidRPr="00E806F6">
        <w:rPr>
          <w:rFonts w:cs="Times New Roman"/>
          <w:color w:val="auto"/>
          <w:sz w:val="20"/>
          <w:szCs w:val="20"/>
        </w:rPr>
        <w:t>TM-47</w:t>
      </w:r>
      <w:r w:rsidRPr="00E806F6">
        <w:rPr>
          <w:rFonts w:cs="Times New Roman"/>
          <w:color w:val="auto"/>
          <w:sz w:val="20"/>
          <w:szCs w:val="20"/>
        </w:rPr>
        <w:t xml:space="preserve"> M3</w:t>
      </w:r>
      <w:r w:rsidR="00062D31">
        <w:rPr>
          <w:rFonts w:cs="Times New Roman"/>
          <w:color w:val="auto"/>
          <w:sz w:val="20"/>
          <w:szCs w:val="20"/>
        </w:rPr>
        <w:t xml:space="preserve"> SC</w:t>
      </w:r>
      <w:r w:rsidRPr="00E806F6">
        <w:rPr>
          <w:rFonts w:cs="Times New Roman"/>
          <w:color w:val="auto"/>
          <w:sz w:val="20"/>
          <w:szCs w:val="20"/>
        </w:rPr>
        <w:t xml:space="preserve">. Surprisingly, the </w:t>
      </w:r>
      <w:proofErr w:type="spellStart"/>
      <w:r w:rsidRPr="007C1B10">
        <w:rPr>
          <w:rFonts w:cs="Times New Roman"/>
          <w:i/>
          <w:color w:val="auto"/>
          <w:sz w:val="20"/>
          <w:szCs w:val="20"/>
        </w:rPr>
        <w:t>t</w:t>
      </w:r>
      <w:r w:rsidRPr="007C1B10">
        <w:rPr>
          <w:rFonts w:cs="Times New Roman"/>
          <w:color w:val="auto"/>
          <w:sz w:val="20"/>
          <w:szCs w:val="20"/>
          <w:vertAlign w:val="subscript"/>
        </w:rPr>
        <w:t>R</w:t>
      </w:r>
      <w:proofErr w:type="spellEnd"/>
      <w:r w:rsidRPr="00E806F6">
        <w:rPr>
          <w:rFonts w:cs="Times New Roman"/>
          <w:color w:val="auto"/>
          <w:sz w:val="20"/>
          <w:szCs w:val="20"/>
        </w:rPr>
        <w:t xml:space="preserve"> on TM-47 M3 SC was the almost similar to 2nd generation SC superalloy, CMSX-4 [12], </w:t>
      </w:r>
      <w:r w:rsidR="000E41C7">
        <w:rPr>
          <w:rFonts w:cs="Times New Roman"/>
          <w:color w:val="auto"/>
          <w:sz w:val="20"/>
          <w:szCs w:val="20"/>
        </w:rPr>
        <w:t>which contains</w:t>
      </w:r>
      <w:r w:rsidR="000E41C7" w:rsidRPr="00E806F6">
        <w:rPr>
          <w:rFonts w:cs="Times New Roman"/>
          <w:color w:val="auto"/>
          <w:sz w:val="20"/>
          <w:szCs w:val="20"/>
        </w:rPr>
        <w:t xml:space="preserve"> </w:t>
      </w:r>
      <w:r w:rsidR="000E41C7">
        <w:rPr>
          <w:rFonts w:cs="Times New Roman"/>
          <w:color w:val="auto"/>
          <w:sz w:val="20"/>
          <w:szCs w:val="20"/>
        </w:rPr>
        <w:t xml:space="preserve">6 wt.% </w:t>
      </w:r>
      <w:r w:rsidRPr="00E806F6">
        <w:rPr>
          <w:rFonts w:cs="Times New Roman"/>
          <w:color w:val="auto"/>
          <w:sz w:val="20"/>
          <w:szCs w:val="20"/>
        </w:rPr>
        <w:t xml:space="preserve">Re </w:t>
      </w:r>
      <w:r w:rsidR="00C06A3B">
        <w:rPr>
          <w:rFonts w:cs="Times New Roman"/>
          <w:color w:val="auto"/>
          <w:sz w:val="20"/>
          <w:szCs w:val="20"/>
        </w:rPr>
        <w:t xml:space="preserve">and </w:t>
      </w:r>
      <w:r w:rsidR="000E41C7">
        <w:rPr>
          <w:rFonts w:cs="Times New Roman"/>
          <w:color w:val="auto"/>
          <w:sz w:val="20"/>
          <w:szCs w:val="20"/>
        </w:rPr>
        <w:t xml:space="preserve">possesses a </w:t>
      </w:r>
      <w:r w:rsidR="00C06A3B">
        <w:rPr>
          <w:rFonts w:cs="Times New Roman"/>
          <w:color w:val="auto"/>
          <w:sz w:val="20"/>
          <w:szCs w:val="20"/>
        </w:rPr>
        <w:t>high</w:t>
      </w:r>
      <w:r w:rsidR="00270EE2">
        <w:rPr>
          <w:rFonts w:cs="Times New Roman"/>
          <w:color w:val="auto"/>
          <w:sz w:val="20"/>
          <w:szCs w:val="20"/>
        </w:rPr>
        <w:t>er</w:t>
      </w:r>
      <w:r w:rsidR="00C06A3B">
        <w:rPr>
          <w:rFonts w:cs="Times New Roman"/>
          <w:color w:val="auto"/>
          <w:sz w:val="20"/>
          <w:szCs w:val="20"/>
        </w:rPr>
        <w:t xml:space="preserve">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C06A3B">
        <w:rPr>
          <w:rFonts w:cs="Times New Roman"/>
          <w:color w:val="auto"/>
          <w:sz w:val="20"/>
          <w:szCs w:val="20"/>
        </w:rPr>
        <w:t xml:space="preserve"> volume fraction</w:t>
      </w:r>
      <w:r w:rsidR="000E41C7">
        <w:rPr>
          <w:rFonts w:cs="Times New Roman"/>
          <w:color w:val="auto"/>
          <w:sz w:val="20"/>
          <w:szCs w:val="20"/>
        </w:rPr>
        <w:t xml:space="preserve"> than TM-47 M3 SC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  <w:r w:rsidR="000E41C7">
        <w:rPr>
          <w:rFonts w:cs="Times New Roman"/>
          <w:color w:val="auto"/>
          <w:sz w:val="20"/>
          <w:szCs w:val="20"/>
        </w:rPr>
        <w:t xml:space="preserve">However, when the additions of </w:t>
      </w:r>
      <w:r w:rsidR="000E41C7" w:rsidRPr="000E41C7">
        <w:rPr>
          <w:rFonts w:cs="Times New Roman"/>
          <w:color w:val="auto"/>
          <w:sz w:val="20"/>
          <w:szCs w:val="20"/>
        </w:rPr>
        <w:t xml:space="preserve">Co-12.5wt.% Ti </w:t>
      </w:r>
      <w:r w:rsidR="000E41C7">
        <w:rPr>
          <w:rFonts w:cs="Times New Roman"/>
          <w:color w:val="auto"/>
          <w:sz w:val="20"/>
          <w:szCs w:val="20"/>
        </w:rPr>
        <w:t>increased beyond that in TM-47 M3 SC</w:t>
      </w:r>
      <w:r w:rsidR="00A42F97">
        <w:rPr>
          <w:rFonts w:cs="Times New Roman" w:hint="eastAsia"/>
          <w:color w:val="auto"/>
          <w:sz w:val="20"/>
          <w:szCs w:val="20"/>
        </w:rPr>
        <w:t>,</w:t>
      </w:r>
      <w:r w:rsidR="000E41C7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the </w:t>
      </w:r>
      <w:proofErr w:type="spellStart"/>
      <w:r w:rsidRPr="007C1B10">
        <w:rPr>
          <w:rFonts w:cs="Times New Roman"/>
          <w:i/>
          <w:color w:val="auto"/>
          <w:sz w:val="20"/>
          <w:szCs w:val="20"/>
        </w:rPr>
        <w:t>t</w:t>
      </w:r>
      <w:r w:rsidRPr="007C1B10">
        <w:rPr>
          <w:rFonts w:cs="Times New Roman"/>
          <w:color w:val="auto"/>
          <w:sz w:val="20"/>
          <w:szCs w:val="20"/>
          <w:vertAlign w:val="subscript"/>
        </w:rPr>
        <w:t>R</w:t>
      </w:r>
      <w:proofErr w:type="spellEnd"/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0E41C7">
        <w:rPr>
          <w:rFonts w:cs="Times New Roman"/>
          <w:color w:val="auto"/>
          <w:sz w:val="20"/>
          <w:szCs w:val="20"/>
        </w:rPr>
        <w:t xml:space="preserve">began to </w:t>
      </w:r>
      <w:r w:rsidRPr="00E806F6">
        <w:rPr>
          <w:rFonts w:cs="Times New Roman"/>
          <w:color w:val="auto"/>
          <w:sz w:val="20"/>
          <w:szCs w:val="20"/>
        </w:rPr>
        <w:t>decrease significantly</w:t>
      </w:r>
      <w:r w:rsidR="000E41C7">
        <w:rPr>
          <w:rFonts w:cs="Times New Roman"/>
          <w:color w:val="auto"/>
          <w:sz w:val="20"/>
          <w:szCs w:val="20"/>
        </w:rPr>
        <w:t xml:space="preserve"> as shown in the creep curve of TM-47 M4 SC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</w:p>
    <w:p w14:paraId="623C8288" w14:textId="0F018BC7" w:rsidR="00B2069C" w:rsidRDefault="000E41C7" w:rsidP="00B2069C">
      <w:pPr>
        <w:ind w:firstLineChars="50" w:firstLine="100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However</w:t>
      </w:r>
      <w:r w:rsidR="00E806F6" w:rsidRPr="00E806F6">
        <w:rPr>
          <w:rFonts w:cs="Times New Roman"/>
          <w:color w:val="auto"/>
          <w:sz w:val="20"/>
          <w:szCs w:val="20"/>
        </w:rPr>
        <w:t xml:space="preserve">, </w:t>
      </w:r>
      <w:r w:rsidR="00E806F6" w:rsidRPr="004A35D5">
        <w:rPr>
          <w:rFonts w:cs="Times New Roman"/>
          <w:color w:val="auto"/>
          <w:sz w:val="20"/>
          <w:szCs w:val="20"/>
        </w:rPr>
        <w:t>it</w:t>
      </w:r>
      <w:r w:rsidR="00C51F89">
        <w:rPr>
          <w:rFonts w:cs="Times New Roman"/>
          <w:color w:val="auto"/>
          <w:sz w:val="20"/>
          <w:szCs w:val="20"/>
        </w:rPr>
        <w:t xml:space="preserve"> is</w:t>
      </w:r>
      <w:r w:rsidR="00E806F6" w:rsidRPr="004A35D5">
        <w:rPr>
          <w:rFonts w:cs="Times New Roman"/>
          <w:color w:val="auto"/>
          <w:sz w:val="20"/>
          <w:szCs w:val="20"/>
        </w:rPr>
        <w:t xml:space="preserve"> worth noting that TM-47 M2 SC </w:t>
      </w:r>
      <w:r>
        <w:rPr>
          <w:rFonts w:cs="Times New Roman"/>
          <w:color w:val="auto"/>
          <w:sz w:val="20"/>
          <w:szCs w:val="20"/>
        </w:rPr>
        <w:t>provided</w:t>
      </w:r>
      <w:r w:rsidRPr="004A35D5">
        <w:rPr>
          <w:rFonts w:cs="Times New Roman"/>
          <w:color w:val="auto"/>
          <w:sz w:val="20"/>
          <w:szCs w:val="20"/>
        </w:rPr>
        <w:t xml:space="preserve"> </w:t>
      </w:r>
      <w:r w:rsidR="00E806F6" w:rsidRPr="004A35D5">
        <w:rPr>
          <w:rFonts w:cs="Times New Roman"/>
          <w:color w:val="auto"/>
          <w:sz w:val="20"/>
          <w:szCs w:val="20"/>
        </w:rPr>
        <w:t xml:space="preserve">the longest 0.2 % creep time </w:t>
      </w:r>
      <w:r w:rsidR="0047719E" w:rsidRPr="004A35D5">
        <w:rPr>
          <w:rFonts w:cs="Times New Roman"/>
          <w:color w:val="auto"/>
          <w:sz w:val="20"/>
          <w:szCs w:val="20"/>
        </w:rPr>
        <w:t>among TM-47 MX alloy series</w:t>
      </w:r>
      <w:r w:rsidR="004A0C4F" w:rsidRPr="004A35D5">
        <w:rPr>
          <w:rFonts w:cs="Times New Roman"/>
          <w:color w:val="auto"/>
          <w:sz w:val="20"/>
          <w:szCs w:val="20"/>
        </w:rPr>
        <w:t>, and even longer than</w:t>
      </w:r>
      <w:r w:rsidR="0047719E" w:rsidRPr="004A35D5">
        <w:rPr>
          <w:rFonts w:cs="Times New Roman"/>
          <w:color w:val="auto"/>
          <w:sz w:val="20"/>
          <w:szCs w:val="20"/>
        </w:rPr>
        <w:t xml:space="preserve"> </w:t>
      </w:r>
      <w:r w:rsidR="00E806F6" w:rsidRPr="004A35D5">
        <w:rPr>
          <w:rFonts w:cs="Times New Roman"/>
          <w:color w:val="auto"/>
          <w:sz w:val="20"/>
          <w:szCs w:val="20"/>
        </w:rPr>
        <w:t>ME501 and CMSX-4</w:t>
      </w:r>
      <w:r w:rsidR="00F929FF" w:rsidRPr="004A35D5">
        <w:rPr>
          <w:rFonts w:cs="Times New Roman"/>
          <w:color w:val="auto"/>
          <w:sz w:val="20"/>
          <w:szCs w:val="20"/>
        </w:rPr>
        <w:t xml:space="preserve"> as shown in </w:t>
      </w:r>
      <w:r w:rsidR="00F929FF" w:rsidRPr="004A35D5">
        <w:rPr>
          <w:rFonts w:cs="Times New Roman"/>
          <w:b/>
          <w:bCs/>
          <w:color w:val="auto"/>
          <w:sz w:val="20"/>
          <w:szCs w:val="20"/>
        </w:rPr>
        <w:t>Figure 1 (c) and (d)</w:t>
      </w:r>
      <w:r w:rsidR="00E806F6" w:rsidRPr="004A35D5">
        <w:rPr>
          <w:rFonts w:cs="Times New Roman"/>
          <w:color w:val="auto"/>
          <w:sz w:val="20"/>
          <w:szCs w:val="20"/>
        </w:rPr>
        <w:t>.</w:t>
      </w:r>
      <w:r w:rsidR="005956A0" w:rsidRPr="004A35D5">
        <w:rPr>
          <w:rFonts w:cs="Times New Roman"/>
          <w:color w:val="auto"/>
          <w:sz w:val="20"/>
          <w:szCs w:val="20"/>
        </w:rPr>
        <w:t xml:space="preserve"> </w:t>
      </w:r>
      <w:r w:rsidR="004A0C4F" w:rsidRPr="004A35D5">
        <w:rPr>
          <w:rFonts w:cs="Times New Roman"/>
          <w:color w:val="auto"/>
          <w:sz w:val="20"/>
          <w:szCs w:val="20"/>
        </w:rPr>
        <w:t>The order of the 0.2 % creep time was TM-47 M2 SC</w:t>
      </w:r>
      <w:r w:rsidR="004A0C4F">
        <w:rPr>
          <w:rFonts w:cs="Times New Roman"/>
          <w:color w:val="auto"/>
          <w:sz w:val="20"/>
          <w:szCs w:val="20"/>
        </w:rPr>
        <w:t xml:space="preserve"> &gt;&gt; TMP-5002 SC &gt; </w:t>
      </w:r>
      <w:r w:rsidR="004A0C4F" w:rsidRPr="00E806F6">
        <w:rPr>
          <w:rFonts w:cs="Times New Roman"/>
          <w:color w:val="auto"/>
          <w:sz w:val="20"/>
          <w:szCs w:val="20"/>
        </w:rPr>
        <w:t>TM-47 M</w:t>
      </w:r>
      <w:r w:rsidR="004A0C4F">
        <w:rPr>
          <w:rFonts w:cs="Times New Roman"/>
          <w:color w:val="auto"/>
          <w:sz w:val="20"/>
          <w:szCs w:val="20"/>
        </w:rPr>
        <w:t>1</w:t>
      </w:r>
      <w:r w:rsidR="004A0C4F" w:rsidRPr="00E806F6">
        <w:rPr>
          <w:rFonts w:cs="Times New Roman"/>
          <w:color w:val="auto"/>
          <w:sz w:val="20"/>
          <w:szCs w:val="20"/>
        </w:rPr>
        <w:t xml:space="preserve"> SC</w:t>
      </w:r>
      <w:r w:rsidR="004A0C4F">
        <w:rPr>
          <w:rFonts w:cs="Times New Roman"/>
          <w:color w:val="auto"/>
          <w:sz w:val="20"/>
          <w:szCs w:val="20"/>
        </w:rPr>
        <w:t xml:space="preserve"> &gt;</w:t>
      </w:r>
      <w:r w:rsidR="004A0C4F" w:rsidRPr="004A0C4F">
        <w:rPr>
          <w:rFonts w:cs="Times New Roman"/>
          <w:color w:val="auto"/>
          <w:sz w:val="20"/>
          <w:szCs w:val="20"/>
        </w:rPr>
        <w:t xml:space="preserve"> </w:t>
      </w:r>
      <w:r w:rsidR="004A0C4F" w:rsidRPr="00E806F6">
        <w:rPr>
          <w:rFonts w:cs="Times New Roman"/>
          <w:color w:val="auto"/>
          <w:sz w:val="20"/>
          <w:szCs w:val="20"/>
        </w:rPr>
        <w:t>TM-47 M</w:t>
      </w:r>
      <w:r w:rsidR="004A0C4F">
        <w:rPr>
          <w:rFonts w:cs="Times New Roman"/>
          <w:color w:val="auto"/>
          <w:sz w:val="20"/>
          <w:szCs w:val="20"/>
        </w:rPr>
        <w:t>3</w:t>
      </w:r>
      <w:r w:rsidR="004A0C4F" w:rsidRPr="00E806F6">
        <w:rPr>
          <w:rFonts w:cs="Times New Roman"/>
          <w:color w:val="auto"/>
          <w:sz w:val="20"/>
          <w:szCs w:val="20"/>
        </w:rPr>
        <w:t xml:space="preserve"> SC</w:t>
      </w:r>
      <w:r w:rsidR="004A0C4F">
        <w:rPr>
          <w:rFonts w:cs="Times New Roman"/>
          <w:color w:val="auto"/>
          <w:sz w:val="20"/>
          <w:szCs w:val="20"/>
        </w:rPr>
        <w:t xml:space="preserve"> &gt; TM-47 SC ~ TMW-4M3 SC ~ </w:t>
      </w:r>
      <w:r w:rsidR="00270EE2">
        <w:rPr>
          <w:rFonts w:cs="Times New Roman"/>
          <w:color w:val="auto"/>
          <w:sz w:val="20"/>
          <w:szCs w:val="20"/>
        </w:rPr>
        <w:t>CMSX</w:t>
      </w:r>
      <w:r w:rsidR="004A0C4F">
        <w:rPr>
          <w:rFonts w:cs="Times New Roman"/>
          <w:color w:val="auto"/>
          <w:sz w:val="20"/>
          <w:szCs w:val="20"/>
        </w:rPr>
        <w:t>-4 &gt; ME501&gt;ME3</w:t>
      </w:r>
      <w:r>
        <w:rPr>
          <w:rFonts w:cs="Times New Roman"/>
          <w:color w:val="auto"/>
          <w:sz w:val="20"/>
          <w:szCs w:val="20"/>
        </w:rPr>
        <w:t>.</w:t>
      </w:r>
      <w:r w:rsidR="00B2069C">
        <w:rPr>
          <w:rFonts w:cs="Times New Roman"/>
          <w:color w:val="auto"/>
          <w:sz w:val="20"/>
          <w:szCs w:val="20"/>
        </w:rPr>
        <w:t xml:space="preserve"> </w:t>
      </w:r>
      <w:r>
        <w:rPr>
          <w:rFonts w:cs="Times New Roman"/>
          <w:color w:val="auto"/>
          <w:sz w:val="20"/>
          <w:szCs w:val="20"/>
        </w:rPr>
        <w:t>Notably,</w:t>
      </w:r>
      <w:r w:rsidR="004A0C4F">
        <w:rPr>
          <w:rFonts w:cs="Times New Roman"/>
          <w:color w:val="auto"/>
          <w:sz w:val="20"/>
          <w:szCs w:val="20"/>
        </w:rPr>
        <w:t xml:space="preserve"> all tested Ni-Co base SC alloys exhibited longer 0.2</w:t>
      </w:r>
      <w:r w:rsidR="00491BCC">
        <w:rPr>
          <w:rFonts w:cs="Times New Roman"/>
          <w:color w:val="auto"/>
          <w:sz w:val="20"/>
          <w:szCs w:val="20"/>
        </w:rPr>
        <w:t xml:space="preserve"> </w:t>
      </w:r>
      <w:r w:rsidR="004A0C4F">
        <w:rPr>
          <w:rFonts w:cs="Times New Roman"/>
          <w:color w:val="auto"/>
          <w:sz w:val="20"/>
          <w:szCs w:val="20"/>
        </w:rPr>
        <w:t xml:space="preserve">% creep time than </w:t>
      </w:r>
      <w:r w:rsidR="00270EE2">
        <w:rPr>
          <w:rFonts w:cs="Times New Roman"/>
          <w:color w:val="auto"/>
          <w:sz w:val="20"/>
          <w:szCs w:val="20"/>
        </w:rPr>
        <w:t>CMSX</w:t>
      </w:r>
      <w:r w:rsidR="004A0C4F">
        <w:rPr>
          <w:rFonts w:cs="Times New Roman"/>
          <w:color w:val="auto"/>
          <w:sz w:val="20"/>
          <w:szCs w:val="20"/>
        </w:rPr>
        <w:t>-4, ME501 and ME3.</w:t>
      </w:r>
      <w:r w:rsidR="004A0C4F">
        <w:rPr>
          <w:rFonts w:cs="Times New Roman" w:hint="eastAsia"/>
          <w:color w:val="auto"/>
          <w:sz w:val="20"/>
          <w:szCs w:val="20"/>
        </w:rPr>
        <w:t xml:space="preserve"> </w:t>
      </w:r>
      <w:r w:rsidR="004A0C4F">
        <w:rPr>
          <w:rFonts w:cs="Times New Roman"/>
          <w:color w:val="auto"/>
          <w:sz w:val="20"/>
          <w:szCs w:val="20"/>
        </w:rPr>
        <w:t xml:space="preserve">This </w:t>
      </w:r>
      <w:r w:rsidR="00B2069C">
        <w:rPr>
          <w:rFonts w:cs="Times New Roman"/>
          <w:color w:val="auto"/>
          <w:sz w:val="20"/>
          <w:szCs w:val="20"/>
        </w:rPr>
        <w:t>clearly show</w:t>
      </w:r>
      <w:r>
        <w:rPr>
          <w:rFonts w:cs="Times New Roman"/>
          <w:color w:val="auto"/>
          <w:sz w:val="20"/>
          <w:szCs w:val="20"/>
        </w:rPr>
        <w:t>s</w:t>
      </w:r>
      <w:r w:rsidR="00B2069C">
        <w:rPr>
          <w:rFonts w:cs="Times New Roman"/>
          <w:color w:val="auto"/>
          <w:sz w:val="20"/>
          <w:szCs w:val="20"/>
        </w:rPr>
        <w:t xml:space="preserve"> that</w:t>
      </w:r>
      <w:r w:rsidR="004A0C4F">
        <w:rPr>
          <w:rFonts w:cs="Times New Roman"/>
          <w:color w:val="auto"/>
          <w:sz w:val="20"/>
          <w:szCs w:val="20"/>
        </w:rPr>
        <w:t xml:space="preserve"> addition of Co-</w:t>
      </w:r>
      <w:r w:rsidR="00031D51">
        <w:rPr>
          <w:rFonts w:cs="Times New Roman"/>
          <w:color w:val="auto"/>
          <w:sz w:val="20"/>
          <w:szCs w:val="20"/>
        </w:rPr>
        <w:t xml:space="preserve">12.5 wt.% Ti </w:t>
      </w:r>
      <w:r w:rsidR="004A0C4F">
        <w:rPr>
          <w:rFonts w:cs="Times New Roman"/>
          <w:color w:val="auto"/>
          <w:sz w:val="20"/>
          <w:szCs w:val="20"/>
        </w:rPr>
        <w:t xml:space="preserve">to Ni base </w:t>
      </w:r>
      <w:r w:rsidR="00B2069C">
        <w:rPr>
          <w:rFonts w:cs="Times New Roman"/>
          <w:color w:val="auto"/>
          <w:sz w:val="20"/>
          <w:szCs w:val="20"/>
        </w:rPr>
        <w:t>super</w:t>
      </w:r>
      <w:r w:rsidR="004A0C4F">
        <w:rPr>
          <w:rFonts w:cs="Times New Roman"/>
          <w:color w:val="auto"/>
          <w:sz w:val="20"/>
          <w:szCs w:val="20"/>
        </w:rPr>
        <w:t>alloy</w:t>
      </w:r>
      <w:r>
        <w:rPr>
          <w:rFonts w:cs="Times New Roman"/>
          <w:color w:val="auto"/>
          <w:sz w:val="20"/>
          <w:szCs w:val="20"/>
        </w:rPr>
        <w:t>s</w:t>
      </w:r>
      <w:r w:rsidR="00B2069C">
        <w:rPr>
          <w:rFonts w:cs="Times New Roman"/>
          <w:color w:val="auto"/>
          <w:sz w:val="20"/>
          <w:szCs w:val="20"/>
        </w:rPr>
        <w:t xml:space="preserve"> </w:t>
      </w:r>
      <w:r>
        <w:rPr>
          <w:rFonts w:cs="Times New Roman"/>
          <w:color w:val="auto"/>
          <w:sz w:val="20"/>
          <w:szCs w:val="20"/>
        </w:rPr>
        <w:t>can effectively</w:t>
      </w:r>
      <w:r w:rsidR="00B2069C">
        <w:rPr>
          <w:rFonts w:cs="Times New Roman"/>
          <w:color w:val="auto"/>
          <w:sz w:val="20"/>
          <w:szCs w:val="20"/>
        </w:rPr>
        <w:t xml:space="preserve"> </w:t>
      </w:r>
      <w:r>
        <w:rPr>
          <w:rFonts w:cs="Times New Roman"/>
          <w:color w:val="auto"/>
          <w:sz w:val="20"/>
          <w:szCs w:val="20"/>
        </w:rPr>
        <w:t>improve</w:t>
      </w:r>
      <w:r w:rsidR="00B2069C">
        <w:rPr>
          <w:rFonts w:cs="Times New Roman"/>
          <w:color w:val="auto"/>
          <w:sz w:val="20"/>
          <w:szCs w:val="20"/>
        </w:rPr>
        <w:t xml:space="preserve"> the </w:t>
      </w:r>
      <w:r w:rsidR="00B2069C" w:rsidRPr="00C06A3B">
        <w:rPr>
          <w:rFonts w:cs="Times New Roman"/>
          <w:color w:val="auto"/>
          <w:sz w:val="20"/>
          <w:szCs w:val="20"/>
        </w:rPr>
        <w:t>0.2</w:t>
      </w:r>
      <w:r w:rsidR="00491BCC">
        <w:rPr>
          <w:rFonts w:cs="Times New Roman"/>
          <w:color w:val="auto"/>
          <w:sz w:val="20"/>
          <w:szCs w:val="20"/>
        </w:rPr>
        <w:t xml:space="preserve"> </w:t>
      </w:r>
      <w:r w:rsidR="00B2069C" w:rsidRPr="00C06A3B">
        <w:rPr>
          <w:rFonts w:cs="Times New Roman"/>
          <w:color w:val="auto"/>
          <w:sz w:val="20"/>
          <w:szCs w:val="20"/>
        </w:rPr>
        <w:t>% creep time</w:t>
      </w:r>
      <w:r>
        <w:rPr>
          <w:rFonts w:cs="Times New Roman"/>
          <w:color w:val="auto"/>
          <w:sz w:val="20"/>
          <w:szCs w:val="20"/>
        </w:rPr>
        <w:t>.</w:t>
      </w:r>
    </w:p>
    <w:p w14:paraId="3E666CFC" w14:textId="1A64C7FA" w:rsidR="00E806F6" w:rsidRDefault="007906DB" w:rsidP="00521F0E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1C5FD6FD" wp14:editId="63DAD6AC">
            <wp:extent cx="4926069" cy="3609975"/>
            <wp:effectExtent l="0" t="0" r="8255" b="0"/>
            <wp:docPr id="8652516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80" cy="361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E7958" w14:textId="346E8B42" w:rsidR="007906DB" w:rsidRDefault="007906DB" w:rsidP="007906DB">
      <w:pPr>
        <w:widowControl/>
        <w:jc w:val="left"/>
        <w:rPr>
          <w:rFonts w:cs="Times New Roman"/>
          <w:color w:val="auto"/>
          <w:sz w:val="20"/>
          <w:szCs w:val="20"/>
          <w:lang w:val="en-GB"/>
        </w:rPr>
      </w:pPr>
      <w:r w:rsidRPr="003D775F">
        <w:rPr>
          <w:rFonts w:cs="Times New Roman"/>
          <w:color w:val="auto"/>
          <w:sz w:val="20"/>
          <w:szCs w:val="20"/>
        </w:rPr>
        <w:t xml:space="preserve">Figure </w:t>
      </w:r>
      <w:r>
        <w:rPr>
          <w:rFonts w:cs="Times New Roman"/>
          <w:color w:val="auto"/>
          <w:sz w:val="20"/>
          <w:szCs w:val="20"/>
        </w:rPr>
        <w:t>1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 </w:t>
      </w:r>
      <w:r w:rsidRPr="00664193">
        <w:rPr>
          <w:rFonts w:cs="Times New Roman"/>
          <w:color w:val="auto"/>
          <w:sz w:val="20"/>
          <w:szCs w:val="20"/>
          <w:lang w:val="en-GB"/>
        </w:rPr>
        <w:t xml:space="preserve">Creep curves of </w:t>
      </w:r>
      <w:r w:rsidR="00670402">
        <w:rPr>
          <w:rFonts w:cs="Times New Roman"/>
          <w:color w:val="auto"/>
          <w:sz w:val="20"/>
          <w:szCs w:val="20"/>
          <w:lang w:val="en-GB"/>
        </w:rPr>
        <w:t xml:space="preserve">(a) </w:t>
      </w:r>
      <w:r w:rsidRPr="00664193">
        <w:rPr>
          <w:rFonts w:cs="Times New Roman"/>
          <w:color w:val="auto"/>
          <w:sz w:val="20"/>
          <w:szCs w:val="20"/>
          <w:lang w:val="en-GB"/>
        </w:rPr>
        <w:t>single crystal model alloys having compositions of typical disk alloy and TM-47</w:t>
      </w:r>
      <w:r>
        <w:rPr>
          <w:rFonts w:cs="Times New Roman"/>
          <w:color w:val="auto"/>
          <w:sz w:val="20"/>
          <w:szCs w:val="20"/>
          <w:lang w:val="en-GB"/>
        </w:rPr>
        <w:t>;</w:t>
      </w:r>
      <w:r w:rsidRPr="00664193">
        <w:rPr>
          <w:rFonts w:cs="Times New Roman"/>
          <w:color w:val="auto"/>
          <w:sz w:val="20"/>
          <w:szCs w:val="20"/>
          <w:lang w:val="en-GB"/>
        </w:rPr>
        <w:t xml:space="preserve"> (b) TM-47 MX series</w:t>
      </w:r>
      <w:r w:rsidR="00E50379">
        <w:rPr>
          <w:rFonts w:cs="Times New Roman"/>
          <w:color w:val="auto"/>
          <w:sz w:val="20"/>
          <w:szCs w:val="20"/>
          <w:lang w:val="en-GB"/>
        </w:rPr>
        <w:t xml:space="preserve"> SC</w:t>
      </w:r>
      <w:r w:rsidRPr="00664193">
        <w:rPr>
          <w:rFonts w:cs="Times New Roman"/>
          <w:color w:val="auto"/>
          <w:sz w:val="20"/>
          <w:szCs w:val="20"/>
          <w:lang w:val="en-GB"/>
        </w:rPr>
        <w:t xml:space="preserve"> tested at 800 </w:t>
      </w:r>
      <w:r w:rsidRPr="0043110C">
        <w:rPr>
          <w:rFonts w:cs="Times New Roman"/>
          <w:color w:val="auto"/>
          <w:sz w:val="20"/>
          <w:szCs w:val="20"/>
        </w:rPr>
        <w:t>℃</w:t>
      </w:r>
      <w:r w:rsidRPr="00664193">
        <w:rPr>
          <w:rFonts w:cs="Times New Roman"/>
          <w:color w:val="auto"/>
          <w:sz w:val="20"/>
          <w:szCs w:val="20"/>
          <w:lang w:val="en-GB"/>
        </w:rPr>
        <w:t xml:space="preserve"> and 735 MPa</w:t>
      </w:r>
      <w:r w:rsidR="00670402">
        <w:rPr>
          <w:rFonts w:cs="Times New Roman"/>
          <w:color w:val="auto"/>
          <w:sz w:val="20"/>
          <w:szCs w:val="20"/>
          <w:lang w:val="en-GB"/>
        </w:rPr>
        <w:t xml:space="preserve"> compared to CMSX-4</w:t>
      </w:r>
      <w:r>
        <w:rPr>
          <w:rFonts w:cs="Times New Roman"/>
          <w:color w:val="auto"/>
          <w:sz w:val="20"/>
          <w:szCs w:val="20"/>
          <w:lang w:val="en-GB"/>
        </w:rPr>
        <w:t>; (c)</w:t>
      </w:r>
      <w:r w:rsidR="00567608">
        <w:rPr>
          <w:rFonts w:cs="Times New Roman" w:hint="eastAsia"/>
          <w:color w:val="auto"/>
          <w:sz w:val="20"/>
          <w:szCs w:val="20"/>
          <w:lang w:val="en-GB"/>
        </w:rPr>
        <w:t xml:space="preserve"> </w:t>
      </w:r>
      <w:r w:rsidR="00521F0E">
        <w:rPr>
          <w:rFonts w:cs="Times New Roman"/>
          <w:color w:val="auto"/>
          <w:sz w:val="20"/>
          <w:szCs w:val="20"/>
          <w:lang w:val="en-GB"/>
        </w:rPr>
        <w:t xml:space="preserve">early stage of creep curve of </w:t>
      </w:r>
      <w:r w:rsidR="00567608">
        <w:rPr>
          <w:rFonts w:cs="Times New Roman"/>
          <w:color w:val="auto"/>
          <w:sz w:val="20"/>
          <w:szCs w:val="20"/>
          <w:lang w:val="en-GB"/>
        </w:rPr>
        <w:t xml:space="preserve">(a); and (d) </w:t>
      </w:r>
      <w:r w:rsidR="00521F0E">
        <w:rPr>
          <w:rFonts w:cs="Times New Roman"/>
          <w:color w:val="auto"/>
          <w:sz w:val="20"/>
          <w:szCs w:val="20"/>
          <w:lang w:val="en-GB"/>
        </w:rPr>
        <w:t>early stage of creep curve of</w:t>
      </w:r>
      <w:r w:rsidR="00567608">
        <w:rPr>
          <w:rFonts w:cs="Times New Roman"/>
          <w:color w:val="auto"/>
          <w:sz w:val="20"/>
          <w:szCs w:val="20"/>
          <w:lang w:val="en-GB"/>
        </w:rPr>
        <w:t xml:space="preserve"> (b).</w:t>
      </w:r>
    </w:p>
    <w:p w14:paraId="5E4FCA15" w14:textId="77777777" w:rsidR="007906DB" w:rsidRPr="007906DB" w:rsidRDefault="007906DB" w:rsidP="00E806F6">
      <w:pPr>
        <w:rPr>
          <w:rFonts w:cs="Times New Roman"/>
          <w:color w:val="auto"/>
          <w:sz w:val="20"/>
          <w:szCs w:val="20"/>
          <w:lang w:val="en-GB"/>
        </w:rPr>
      </w:pPr>
    </w:p>
    <w:p w14:paraId="6EA3FF1A" w14:textId="0959ACDD" w:rsidR="00E806F6" w:rsidRPr="0051534D" w:rsidRDefault="00BE4F5B" w:rsidP="00335F4C">
      <w:pPr>
        <w:pStyle w:val="2"/>
      </w:pPr>
      <w:r>
        <w:t>Feature of gas atomized powder for Ni-Co base alloys</w:t>
      </w:r>
    </w:p>
    <w:p w14:paraId="2CF3FF2B" w14:textId="09E45F69" w:rsidR="00E806F6" w:rsidRPr="00E806F6" w:rsidRDefault="00E806F6" w:rsidP="00511916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7F42D1">
        <w:rPr>
          <w:rFonts w:cs="Times New Roman"/>
          <w:b/>
          <w:bCs/>
          <w:color w:val="auto"/>
          <w:sz w:val="20"/>
          <w:szCs w:val="20"/>
        </w:rPr>
        <w:t>Figure 2</w:t>
      </w:r>
      <w:r w:rsidRPr="00E806F6">
        <w:rPr>
          <w:rFonts w:cs="Times New Roman"/>
          <w:color w:val="auto"/>
          <w:sz w:val="20"/>
          <w:szCs w:val="20"/>
        </w:rPr>
        <w:t xml:space="preserve"> show</w:t>
      </w:r>
      <w:r w:rsidR="00270EE2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93072E">
        <w:rPr>
          <w:rFonts w:cs="Times New Roman"/>
          <w:color w:val="auto"/>
          <w:sz w:val="20"/>
          <w:szCs w:val="20"/>
        </w:rPr>
        <w:t xml:space="preserve">the </w:t>
      </w:r>
      <w:r w:rsidRPr="00E806F6">
        <w:rPr>
          <w:rFonts w:cs="Times New Roman"/>
          <w:color w:val="auto"/>
          <w:sz w:val="20"/>
          <w:szCs w:val="20"/>
        </w:rPr>
        <w:t xml:space="preserve">cumulative weight percent of size for gas atomized raw powders of TM-47 </w:t>
      </w:r>
      <w:r w:rsidR="00331C47" w:rsidRPr="00E806F6">
        <w:rPr>
          <w:rFonts w:cs="Times New Roman"/>
          <w:color w:val="auto"/>
          <w:sz w:val="20"/>
          <w:szCs w:val="20"/>
        </w:rPr>
        <w:t xml:space="preserve">MX </w:t>
      </w:r>
      <w:r w:rsidRPr="00E806F6">
        <w:rPr>
          <w:rFonts w:cs="Times New Roman"/>
          <w:color w:val="auto"/>
          <w:sz w:val="20"/>
          <w:szCs w:val="20"/>
        </w:rPr>
        <w:t>series, ME3</w:t>
      </w:r>
      <w:r w:rsidR="00270EE2">
        <w:rPr>
          <w:rFonts w:cs="Times New Roman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and ME501. As shown in </w:t>
      </w:r>
      <w:r w:rsidRPr="00511916">
        <w:rPr>
          <w:rFonts w:cs="Times New Roman"/>
          <w:b/>
          <w:bCs/>
          <w:color w:val="auto"/>
          <w:sz w:val="20"/>
          <w:szCs w:val="20"/>
        </w:rPr>
        <w:t>figure 2 (a)</w:t>
      </w:r>
      <w:r w:rsidRPr="00E806F6">
        <w:rPr>
          <w:rFonts w:cs="Times New Roman"/>
          <w:color w:val="auto"/>
          <w:sz w:val="20"/>
          <w:szCs w:val="20"/>
        </w:rPr>
        <w:t xml:space="preserve">, for TM-47 MX series alloys, size of </w:t>
      </w:r>
      <w:r w:rsidR="0051534D" w:rsidRPr="00E806F6">
        <w:rPr>
          <w:rFonts w:cs="Times New Roman"/>
          <w:color w:val="auto"/>
          <w:sz w:val="20"/>
          <w:szCs w:val="20"/>
        </w:rPr>
        <w:t>at</w:t>
      </w:r>
      <w:r w:rsidR="0051534D">
        <w:rPr>
          <w:rFonts w:cs="Times New Roman"/>
          <w:color w:val="auto"/>
          <w:sz w:val="20"/>
          <w:szCs w:val="20"/>
        </w:rPr>
        <w:t>o</w:t>
      </w:r>
      <w:r w:rsidR="0051534D" w:rsidRPr="00E806F6">
        <w:rPr>
          <w:rFonts w:cs="Times New Roman"/>
          <w:color w:val="auto"/>
          <w:sz w:val="20"/>
          <w:szCs w:val="20"/>
        </w:rPr>
        <w:t>mized</w:t>
      </w:r>
      <w:r w:rsidRPr="00E806F6">
        <w:rPr>
          <w:rFonts w:cs="Times New Roman"/>
          <w:color w:val="auto"/>
          <w:sz w:val="20"/>
          <w:szCs w:val="20"/>
        </w:rPr>
        <w:t xml:space="preserve"> powders decreased with Co-12.5wt.% Ti addition. </w:t>
      </w:r>
      <w:r w:rsidR="00511916">
        <w:rPr>
          <w:rFonts w:cs="Times New Roman"/>
          <w:color w:val="auto"/>
          <w:sz w:val="20"/>
          <w:szCs w:val="20"/>
        </w:rPr>
        <w:t xml:space="preserve">The atomized powder features together with microstructure and phase stability were summarized in </w:t>
      </w:r>
      <w:r w:rsidR="00511916" w:rsidRPr="00511916">
        <w:rPr>
          <w:rFonts w:cs="Times New Roman"/>
          <w:b/>
          <w:bCs/>
          <w:color w:val="auto"/>
          <w:sz w:val="20"/>
          <w:szCs w:val="20"/>
        </w:rPr>
        <w:t>table 3</w:t>
      </w:r>
      <w:r w:rsidR="00511916">
        <w:rPr>
          <w:rFonts w:cs="Times New Roman"/>
          <w:color w:val="auto"/>
          <w:sz w:val="20"/>
          <w:szCs w:val="20"/>
        </w:rPr>
        <w:t>.</w:t>
      </w:r>
      <w:r w:rsidR="00511916">
        <w:rPr>
          <w:rFonts w:cs="Times New Roman" w:hint="eastAsia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As a</w:t>
      </w:r>
      <w:r w:rsidR="007C1B10">
        <w:rPr>
          <w:rFonts w:cs="Times New Roman"/>
          <w:color w:val="auto"/>
          <w:sz w:val="20"/>
          <w:szCs w:val="20"/>
        </w:rPr>
        <w:t>n</w:t>
      </w:r>
      <w:r w:rsidRPr="00E806F6">
        <w:rPr>
          <w:rFonts w:cs="Times New Roman"/>
          <w:color w:val="auto"/>
          <w:sz w:val="20"/>
          <w:szCs w:val="20"/>
        </w:rPr>
        <w:t xml:space="preserve"> example, TM-47 M2 powder could achieve a higher yield of 76.0 % (size: &lt; 53 </w:t>
      </w:r>
      <w:r w:rsidRPr="00591B48">
        <w:rPr>
          <w:rFonts w:ascii="Symbol" w:hAnsi="Symbol" w:cs="Times New Roman"/>
          <w:color w:val="auto"/>
          <w:sz w:val="20"/>
          <w:szCs w:val="20"/>
        </w:rPr>
        <w:t>m</w:t>
      </w:r>
      <w:r w:rsidRPr="00E806F6">
        <w:rPr>
          <w:rFonts w:cs="Times New Roman"/>
          <w:color w:val="auto"/>
          <w:sz w:val="20"/>
          <w:szCs w:val="20"/>
        </w:rPr>
        <w:t xml:space="preserve">m) compared to the 63.2 % yield for ME3 alloy. Further, as shown in </w:t>
      </w:r>
      <w:r w:rsidRPr="00511916">
        <w:rPr>
          <w:rFonts w:cs="Times New Roman"/>
          <w:b/>
          <w:bCs/>
          <w:color w:val="auto"/>
          <w:sz w:val="20"/>
          <w:szCs w:val="20"/>
        </w:rPr>
        <w:t>figure 2 (b),</w:t>
      </w:r>
      <w:r w:rsidRPr="00E806F6">
        <w:rPr>
          <w:rFonts w:cs="Times New Roman"/>
          <w:color w:val="auto"/>
          <w:sz w:val="20"/>
          <w:szCs w:val="20"/>
        </w:rPr>
        <w:t xml:space="preserve"> the powders were fine and </w:t>
      </w:r>
      <w:r w:rsidR="00270EE2">
        <w:rPr>
          <w:rFonts w:cs="Times New Roman"/>
          <w:color w:val="auto"/>
          <w:sz w:val="20"/>
          <w:szCs w:val="20"/>
        </w:rPr>
        <w:t>show</w:t>
      </w:r>
      <w:r w:rsidR="00FB2B42">
        <w:rPr>
          <w:rFonts w:cs="Times New Roman"/>
          <w:color w:val="auto"/>
          <w:sz w:val="20"/>
          <w:szCs w:val="20"/>
        </w:rPr>
        <w:t>ed</w:t>
      </w:r>
      <w:r w:rsidR="00270EE2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a high circularity. The yield increment here significantly contributes less cost of raw powder for disk applications, since atomized powder is usually sieved to &lt; 53 </w:t>
      </w:r>
      <w:r w:rsidRPr="00E806F6">
        <w:rPr>
          <w:rFonts w:ascii="Symbol" w:hAnsi="Symbol" w:cs="Times New Roman"/>
          <w:color w:val="auto"/>
          <w:sz w:val="20"/>
          <w:szCs w:val="20"/>
        </w:rPr>
        <w:t>m</w:t>
      </w:r>
      <w:r w:rsidRPr="00E806F6">
        <w:rPr>
          <w:rFonts w:cs="Times New Roman"/>
          <w:color w:val="auto"/>
          <w:sz w:val="20"/>
          <w:szCs w:val="20"/>
        </w:rPr>
        <w:t xml:space="preserve">m </w:t>
      </w:r>
      <w:r w:rsidR="00511916">
        <w:rPr>
          <w:rFonts w:cs="Times New Roman"/>
          <w:color w:val="auto"/>
          <w:sz w:val="20"/>
          <w:szCs w:val="20"/>
        </w:rPr>
        <w:t xml:space="preserve">before canning </w:t>
      </w:r>
      <w:r w:rsidRPr="00E806F6">
        <w:rPr>
          <w:rFonts w:cs="Times New Roman"/>
          <w:color w:val="auto"/>
          <w:sz w:val="20"/>
          <w:szCs w:val="20"/>
        </w:rPr>
        <w:t>for removing the ceramics inclusions</w:t>
      </w:r>
      <w:r w:rsidR="00511916">
        <w:rPr>
          <w:rFonts w:cs="Times New Roman"/>
          <w:color w:val="auto"/>
          <w:sz w:val="20"/>
          <w:szCs w:val="20"/>
        </w:rPr>
        <w:t xml:space="preserve"> acting as fatigue crack initiation site</w:t>
      </w:r>
      <w:r w:rsidR="00586885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[1]. </w:t>
      </w:r>
      <w:r w:rsidR="00511916">
        <w:rPr>
          <w:rFonts w:cs="Times New Roman"/>
          <w:color w:val="auto"/>
          <w:sz w:val="20"/>
          <w:szCs w:val="20"/>
        </w:rPr>
        <w:t>Thus, it was concluded that the Ni-Co base superalloys design based on TM-47</w:t>
      </w:r>
      <w:r w:rsidR="00586885">
        <w:rPr>
          <w:rFonts w:cs="Times New Roman"/>
          <w:color w:val="auto"/>
          <w:sz w:val="20"/>
          <w:szCs w:val="20"/>
        </w:rPr>
        <w:t xml:space="preserve"> SC</w:t>
      </w:r>
      <w:r w:rsidR="00511916">
        <w:rPr>
          <w:rFonts w:cs="Times New Roman"/>
          <w:color w:val="auto"/>
          <w:sz w:val="20"/>
          <w:szCs w:val="20"/>
        </w:rPr>
        <w:t xml:space="preserve"> </w:t>
      </w:r>
      <w:r w:rsidR="00586885">
        <w:rPr>
          <w:rFonts w:cs="Times New Roman"/>
          <w:color w:val="auto"/>
          <w:sz w:val="20"/>
          <w:szCs w:val="20"/>
        </w:rPr>
        <w:t>possess</w:t>
      </w:r>
      <w:r w:rsidR="00511916">
        <w:rPr>
          <w:rFonts w:cs="Times New Roman"/>
          <w:color w:val="auto"/>
          <w:sz w:val="20"/>
          <w:szCs w:val="20"/>
        </w:rPr>
        <w:t xml:space="preserve"> excellent powder manufactur</w:t>
      </w:r>
      <w:r w:rsidR="00423F2B">
        <w:rPr>
          <w:rFonts w:cs="Times New Roman"/>
          <w:color w:val="auto"/>
          <w:sz w:val="20"/>
          <w:szCs w:val="20"/>
        </w:rPr>
        <w:t>ability</w:t>
      </w:r>
      <w:r w:rsidR="00511916">
        <w:rPr>
          <w:rFonts w:cs="Times New Roman"/>
          <w:color w:val="auto"/>
          <w:sz w:val="20"/>
          <w:szCs w:val="20"/>
        </w:rPr>
        <w:t>.</w:t>
      </w:r>
    </w:p>
    <w:p w14:paraId="4F1D5894" w14:textId="53147EE6" w:rsidR="00F929FF" w:rsidRPr="003D775F" w:rsidRDefault="00820B90" w:rsidP="00E85091">
      <w:pPr>
        <w:widowControl/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2B367F03" wp14:editId="21FEF282">
            <wp:extent cx="2826327" cy="4031128"/>
            <wp:effectExtent l="0" t="0" r="0" b="7620"/>
            <wp:docPr id="20365603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541" cy="405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C15DC" w14:textId="3F217984" w:rsidR="00F929FF" w:rsidRPr="003D775F" w:rsidRDefault="00F929FF" w:rsidP="00F929FF">
      <w:pPr>
        <w:widowControl/>
        <w:jc w:val="left"/>
        <w:rPr>
          <w:rFonts w:cs="Times New Roman"/>
          <w:color w:val="auto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 xml:space="preserve">Figure </w:t>
      </w:r>
      <w:r>
        <w:rPr>
          <w:rFonts w:cs="Times New Roman"/>
          <w:color w:val="auto"/>
          <w:sz w:val="20"/>
          <w:szCs w:val="20"/>
        </w:rPr>
        <w:t>2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 </w:t>
      </w:r>
      <w:r w:rsidRPr="00664193">
        <w:rPr>
          <w:rFonts w:cs="Times New Roman"/>
          <w:color w:val="auto"/>
          <w:sz w:val="20"/>
          <w:szCs w:val="20"/>
          <w:lang w:val="en-GB"/>
        </w:rPr>
        <w:t>Gas atomized powder character</w:t>
      </w:r>
      <w:r w:rsidR="00DC3942">
        <w:rPr>
          <w:rFonts w:cs="Times New Roman"/>
          <w:color w:val="auto"/>
          <w:sz w:val="20"/>
          <w:szCs w:val="20"/>
          <w:lang w:val="en-GB"/>
        </w:rPr>
        <w:t>istics</w:t>
      </w:r>
      <w:r w:rsidRPr="00664193">
        <w:rPr>
          <w:rFonts w:cs="Times New Roman"/>
          <w:color w:val="auto"/>
          <w:sz w:val="20"/>
          <w:szCs w:val="20"/>
          <w:lang w:val="en-GB"/>
        </w:rPr>
        <w:t>: (a) Cumulative weight percent of size of gas atomized raw powder of TM-47 series, ME3</w:t>
      </w:r>
      <w:r w:rsidR="00FB2B42">
        <w:rPr>
          <w:rFonts w:cs="Times New Roman"/>
          <w:color w:val="auto"/>
          <w:sz w:val="20"/>
          <w:szCs w:val="20"/>
          <w:lang w:val="en-GB"/>
        </w:rPr>
        <w:t>,</w:t>
      </w:r>
      <w:r w:rsidRPr="00664193">
        <w:rPr>
          <w:rFonts w:cs="Times New Roman"/>
          <w:color w:val="auto"/>
          <w:sz w:val="20"/>
          <w:szCs w:val="20"/>
          <w:lang w:val="en-GB"/>
        </w:rPr>
        <w:t xml:space="preserve"> and ME501; (b) SEM image of TM-47 M2 powder classified to &lt; 53 </w:t>
      </w:r>
      <w:r w:rsidRPr="00664193">
        <w:rPr>
          <w:rFonts w:ascii="Symbol" w:hAnsi="Symbol" w:cs="Times New Roman"/>
          <w:color w:val="auto"/>
          <w:sz w:val="20"/>
          <w:szCs w:val="20"/>
          <w:lang w:val="en-GB"/>
        </w:rPr>
        <w:t>m</w:t>
      </w:r>
      <w:r w:rsidRPr="00664193">
        <w:rPr>
          <w:rFonts w:cs="Times New Roman"/>
          <w:color w:val="auto"/>
          <w:sz w:val="20"/>
          <w:szCs w:val="20"/>
          <w:lang w:val="en-GB"/>
        </w:rPr>
        <w:t>m.</w:t>
      </w:r>
    </w:p>
    <w:p w14:paraId="6BC4E8A9" w14:textId="77777777" w:rsidR="00E806F6" w:rsidRDefault="00E806F6" w:rsidP="00F929FF">
      <w:pPr>
        <w:rPr>
          <w:rFonts w:cs="Times New Roman"/>
          <w:color w:val="auto"/>
          <w:sz w:val="20"/>
          <w:szCs w:val="20"/>
        </w:rPr>
      </w:pPr>
    </w:p>
    <w:p w14:paraId="3A8E9DA4" w14:textId="3858F65F" w:rsidR="00F929FF" w:rsidRDefault="00E85091" w:rsidP="00F929FF">
      <w:pPr>
        <w:rPr>
          <w:rFonts w:cs="Times New Roman"/>
          <w:color w:val="auto"/>
          <w:sz w:val="20"/>
          <w:szCs w:val="20"/>
        </w:rPr>
      </w:pPr>
      <w:r>
        <w:rPr>
          <w:rFonts w:cs="Times New Roman" w:hint="eastAsia"/>
          <w:color w:val="auto"/>
          <w:sz w:val="20"/>
          <w:szCs w:val="20"/>
        </w:rPr>
        <w:t>T</w:t>
      </w:r>
      <w:r>
        <w:rPr>
          <w:rFonts w:cs="Times New Roman"/>
          <w:color w:val="auto"/>
          <w:sz w:val="20"/>
          <w:szCs w:val="20"/>
        </w:rPr>
        <w:t>able 3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</w:t>
      </w:r>
      <w:r>
        <w:rPr>
          <w:rFonts w:cs="Times New Roman"/>
          <w:color w:val="auto"/>
          <w:sz w:val="20"/>
          <w:szCs w:val="20"/>
          <w:lang w:val="en-GB"/>
        </w:rPr>
        <w:t xml:space="preserve"> </w:t>
      </w:r>
      <w:r w:rsidRPr="00E85091">
        <w:rPr>
          <w:rFonts w:cs="Times New Roman"/>
          <w:color w:val="auto"/>
          <w:sz w:val="20"/>
          <w:szCs w:val="20"/>
        </w:rPr>
        <w:t xml:space="preserve">Atomized powder, </w:t>
      </w:r>
      <w:r w:rsidR="003F5365">
        <w:rPr>
          <w:rFonts w:cs="Times New Roman"/>
          <w:color w:val="auto"/>
          <w:sz w:val="20"/>
          <w:szCs w:val="20"/>
        </w:rPr>
        <w:t xml:space="preserve">initial </w:t>
      </w:r>
      <w:r w:rsidRPr="00E85091">
        <w:rPr>
          <w:rFonts w:cs="Times New Roman"/>
          <w:color w:val="auto"/>
          <w:sz w:val="20"/>
          <w:szCs w:val="20"/>
        </w:rPr>
        <w:t>microstructur</w:t>
      </w:r>
      <w:r>
        <w:rPr>
          <w:rFonts w:cs="Times New Roman"/>
          <w:color w:val="auto"/>
          <w:sz w:val="20"/>
          <w:szCs w:val="20"/>
        </w:rPr>
        <w:t>al</w:t>
      </w:r>
      <w:r w:rsidRPr="00E85091">
        <w:rPr>
          <w:rFonts w:cs="Times New Roman"/>
          <w:color w:val="auto"/>
          <w:sz w:val="20"/>
          <w:szCs w:val="20"/>
        </w:rPr>
        <w:t xml:space="preserve"> feature</w:t>
      </w:r>
      <w:r>
        <w:rPr>
          <w:rFonts w:cs="Times New Roman"/>
          <w:color w:val="auto"/>
          <w:sz w:val="20"/>
          <w:szCs w:val="20"/>
        </w:rPr>
        <w:t>s</w:t>
      </w:r>
      <w:r w:rsidR="00E57F91">
        <w:rPr>
          <w:rFonts w:cs="Times New Roman"/>
          <w:color w:val="auto"/>
          <w:sz w:val="20"/>
          <w:szCs w:val="20"/>
        </w:rPr>
        <w:t>,</w:t>
      </w:r>
      <w:r w:rsidRPr="00E85091">
        <w:rPr>
          <w:rFonts w:cs="Times New Roman"/>
          <w:color w:val="auto"/>
          <w:sz w:val="20"/>
          <w:szCs w:val="20"/>
        </w:rPr>
        <w:t xml:space="preserve"> phase stability</w:t>
      </w:r>
      <w:r w:rsidR="003F5365">
        <w:rPr>
          <w:rFonts w:cs="Times New Roman"/>
          <w:color w:val="auto"/>
          <w:sz w:val="20"/>
          <w:szCs w:val="20"/>
        </w:rPr>
        <w:t xml:space="preserve"> at 650°C/750°C/850°C for 3000 hours</w:t>
      </w:r>
      <w:r w:rsidR="00FB2B42">
        <w:rPr>
          <w:rFonts w:cs="Times New Roman"/>
          <w:color w:val="auto"/>
          <w:sz w:val="20"/>
          <w:szCs w:val="20"/>
        </w:rPr>
        <w:t>,</w:t>
      </w:r>
      <w:r w:rsidR="00E57F91">
        <w:rPr>
          <w:rFonts w:cs="Times New Roman"/>
          <w:color w:val="auto"/>
          <w:sz w:val="20"/>
          <w:szCs w:val="20"/>
        </w:rPr>
        <w:t xml:space="preserve"> and mechanical property</w:t>
      </w:r>
      <w:r w:rsidRPr="00E85091">
        <w:rPr>
          <w:rFonts w:cs="Times New Roman"/>
          <w:color w:val="auto"/>
          <w:sz w:val="20"/>
          <w:szCs w:val="20"/>
        </w:rPr>
        <w:t xml:space="preserve"> for tested P/M alloys</w:t>
      </w:r>
    </w:p>
    <w:tbl>
      <w:tblPr>
        <w:tblW w:w="850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54"/>
        <w:gridCol w:w="776"/>
        <w:gridCol w:w="1435"/>
        <w:gridCol w:w="935"/>
        <w:gridCol w:w="1329"/>
        <w:gridCol w:w="1529"/>
        <w:gridCol w:w="1451"/>
      </w:tblGrid>
      <w:tr w:rsidR="003F5365" w:rsidRPr="00696D81" w14:paraId="277B3EB4" w14:textId="77777777" w:rsidTr="0023386A">
        <w:trPr>
          <w:trHeight w:val="150"/>
        </w:trPr>
        <w:tc>
          <w:tcPr>
            <w:tcW w:w="10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E14B9F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Alloy name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EC7AA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Process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E8161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Atomized powder</w:t>
            </w:r>
          </w:p>
        </w:tc>
        <w:tc>
          <w:tcPr>
            <w:tcW w:w="22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1617B1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Microstructure features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97B6A6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Phase stability</w:t>
            </w:r>
          </w:p>
        </w:tc>
        <w:tc>
          <w:tcPr>
            <w:tcW w:w="14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46AD82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Mechanical property</w:t>
            </w:r>
          </w:p>
        </w:tc>
      </w:tr>
      <w:tr w:rsidR="003F5365" w:rsidRPr="00696D81" w14:paraId="7F88E006" w14:textId="77777777" w:rsidTr="0023386A">
        <w:trPr>
          <w:trHeight w:val="20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213736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4FF8D2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960D6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Yield of &lt; 53 mm powder [%]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4D5B3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Grain size</w:t>
            </w:r>
          </w:p>
          <w:p w14:paraId="5016F357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(mm)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23D1B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Total</w:t>
            </w:r>
            <w:r>
              <w:rPr>
                <w:rFonts w:cs="Times New Roman" w:hint="eastAsia"/>
                <w:color w:val="auto"/>
                <w:sz w:val="14"/>
                <w:szCs w:val="14"/>
              </w:rPr>
              <w:t xml:space="preserve"> </w:t>
            </w:r>
            <w:r w:rsidRPr="0023386A">
              <w:rPr>
                <w:rFonts w:ascii="Symbol" w:hAnsi="Symbol" w:cs="Times New Roman"/>
                <w:color w:val="auto"/>
                <w:sz w:val="14"/>
                <w:szCs w:val="14"/>
              </w:rPr>
              <w:t>g</w:t>
            </w:r>
            <w:r w:rsidRPr="0023386A">
              <w:rPr>
                <w:rFonts w:cs="Times New Roman"/>
                <w:color w:val="auto"/>
                <w:sz w:val="14"/>
                <w:szCs w:val="14"/>
              </w:rPr>
              <w:t>’ volume fraction (%)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EE8E2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TCP phase #</w:t>
            </w:r>
          </w:p>
          <w:p w14:paraId="2FE90928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by long term aging</w:t>
            </w:r>
          </w:p>
        </w:tc>
        <w:tc>
          <w:tcPr>
            <w:tcW w:w="14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12278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Proof stress at 725 ℃/800℃</w:t>
            </w:r>
          </w:p>
          <w:p w14:paraId="1E640E64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(MPa)</w:t>
            </w:r>
          </w:p>
        </w:tc>
      </w:tr>
      <w:tr w:rsidR="003F5365" w:rsidRPr="00696D81" w14:paraId="0F95285F" w14:textId="77777777" w:rsidTr="0023386A">
        <w:trPr>
          <w:trHeight w:val="125"/>
        </w:trPr>
        <w:tc>
          <w:tcPr>
            <w:tcW w:w="1054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07543E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37B759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81AF97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76.1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3A2107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34.3±16.1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11D5F9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55.5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4A6F6C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XXX</w:t>
            </w:r>
          </w:p>
        </w:tc>
        <w:tc>
          <w:tcPr>
            <w:tcW w:w="1451" w:type="dxa"/>
            <w:tcBorders>
              <w:top w:val="single" w:sz="8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16465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985/778</w:t>
            </w:r>
          </w:p>
        </w:tc>
      </w:tr>
      <w:tr w:rsidR="003F5365" w:rsidRPr="00696D81" w14:paraId="2BAC0652" w14:textId="77777777" w:rsidTr="0023386A">
        <w:trPr>
          <w:trHeight w:val="125"/>
        </w:trPr>
        <w:tc>
          <w:tcPr>
            <w:tcW w:w="105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A8865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M1</w:t>
            </w:r>
          </w:p>
        </w:tc>
        <w:tc>
          <w:tcPr>
            <w:tcW w:w="7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F7A43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522193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80</w:t>
            </w:r>
          </w:p>
        </w:tc>
        <w:tc>
          <w:tcPr>
            <w:tcW w:w="9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ED7F3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29.1±14.9</w:t>
            </w:r>
          </w:p>
        </w:tc>
        <w:tc>
          <w:tcPr>
            <w:tcW w:w="13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F4D10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58.8</w:t>
            </w:r>
          </w:p>
        </w:tc>
        <w:tc>
          <w:tcPr>
            <w:tcW w:w="15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C12BE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</w:t>
            </w:r>
          </w:p>
        </w:tc>
        <w:tc>
          <w:tcPr>
            <w:tcW w:w="14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37B1C8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1102/928</w:t>
            </w:r>
          </w:p>
        </w:tc>
      </w:tr>
      <w:tr w:rsidR="003F5365" w:rsidRPr="00696D81" w14:paraId="76D8AE0C" w14:textId="77777777" w:rsidTr="0023386A">
        <w:trPr>
          <w:trHeight w:val="125"/>
        </w:trPr>
        <w:tc>
          <w:tcPr>
            <w:tcW w:w="105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7B4844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M2</w:t>
            </w:r>
          </w:p>
        </w:tc>
        <w:tc>
          <w:tcPr>
            <w:tcW w:w="7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900F53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8CCF4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76</w:t>
            </w:r>
          </w:p>
        </w:tc>
        <w:tc>
          <w:tcPr>
            <w:tcW w:w="9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B7DEF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33.5±22.0</w:t>
            </w:r>
          </w:p>
        </w:tc>
        <w:tc>
          <w:tcPr>
            <w:tcW w:w="13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B3D19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60.1</w:t>
            </w:r>
          </w:p>
        </w:tc>
        <w:tc>
          <w:tcPr>
            <w:tcW w:w="15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3CAEA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</w:t>
            </w:r>
          </w:p>
        </w:tc>
        <w:tc>
          <w:tcPr>
            <w:tcW w:w="14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C3CE4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1080/891</w:t>
            </w:r>
          </w:p>
        </w:tc>
      </w:tr>
      <w:tr w:rsidR="003F5365" w:rsidRPr="00696D81" w14:paraId="2DA8D448" w14:textId="77777777" w:rsidTr="0023386A">
        <w:trPr>
          <w:trHeight w:val="125"/>
        </w:trPr>
        <w:tc>
          <w:tcPr>
            <w:tcW w:w="105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99FD8A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M3</w:t>
            </w:r>
          </w:p>
        </w:tc>
        <w:tc>
          <w:tcPr>
            <w:tcW w:w="7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088A6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A72957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81.1</w:t>
            </w:r>
          </w:p>
        </w:tc>
        <w:tc>
          <w:tcPr>
            <w:tcW w:w="9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9AAB2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28.8±15.2</w:t>
            </w:r>
          </w:p>
        </w:tc>
        <w:tc>
          <w:tcPr>
            <w:tcW w:w="13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46626E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62.9</w:t>
            </w:r>
          </w:p>
        </w:tc>
        <w:tc>
          <w:tcPr>
            <w:tcW w:w="15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AE1CB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0</w:t>
            </w:r>
          </w:p>
        </w:tc>
        <w:tc>
          <w:tcPr>
            <w:tcW w:w="14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4D554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995/797</w:t>
            </w:r>
          </w:p>
        </w:tc>
      </w:tr>
      <w:tr w:rsidR="003F5365" w:rsidRPr="00696D81" w14:paraId="76039D81" w14:textId="77777777" w:rsidTr="0023386A">
        <w:trPr>
          <w:trHeight w:val="125"/>
        </w:trPr>
        <w:tc>
          <w:tcPr>
            <w:tcW w:w="105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48827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TM-47 M4</w:t>
            </w:r>
          </w:p>
        </w:tc>
        <w:tc>
          <w:tcPr>
            <w:tcW w:w="7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80A46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EEB8E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80.3</w:t>
            </w:r>
          </w:p>
        </w:tc>
        <w:tc>
          <w:tcPr>
            <w:tcW w:w="9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5F9568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34.1±13.9</w:t>
            </w:r>
          </w:p>
        </w:tc>
        <w:tc>
          <w:tcPr>
            <w:tcW w:w="13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F38310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61.5</w:t>
            </w:r>
          </w:p>
        </w:tc>
        <w:tc>
          <w:tcPr>
            <w:tcW w:w="15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7ACD8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X</w:t>
            </w:r>
          </w:p>
        </w:tc>
        <w:tc>
          <w:tcPr>
            <w:tcW w:w="14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E9E81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950/749</w:t>
            </w:r>
          </w:p>
        </w:tc>
      </w:tr>
      <w:tr w:rsidR="003F5365" w:rsidRPr="00696D81" w14:paraId="04A6E66A" w14:textId="77777777" w:rsidTr="0023386A">
        <w:trPr>
          <w:trHeight w:val="125"/>
        </w:trPr>
        <w:tc>
          <w:tcPr>
            <w:tcW w:w="1054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E4FFC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ME3</w:t>
            </w:r>
          </w:p>
        </w:tc>
        <w:tc>
          <w:tcPr>
            <w:tcW w:w="776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0F1C3D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BB11A5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63.2</w:t>
            </w:r>
          </w:p>
        </w:tc>
        <w:tc>
          <w:tcPr>
            <w:tcW w:w="935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0DDB3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37.4±18.2</w:t>
            </w:r>
          </w:p>
        </w:tc>
        <w:tc>
          <w:tcPr>
            <w:tcW w:w="13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61868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54.4</w:t>
            </w:r>
          </w:p>
        </w:tc>
        <w:tc>
          <w:tcPr>
            <w:tcW w:w="152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C33BB4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X</w:t>
            </w:r>
          </w:p>
        </w:tc>
        <w:tc>
          <w:tcPr>
            <w:tcW w:w="145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62DC7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1019/820</w:t>
            </w:r>
          </w:p>
        </w:tc>
      </w:tr>
      <w:tr w:rsidR="003F5365" w:rsidRPr="00696D81" w14:paraId="2CBFF5FA" w14:textId="77777777" w:rsidTr="0023386A">
        <w:trPr>
          <w:trHeight w:val="125"/>
        </w:trPr>
        <w:tc>
          <w:tcPr>
            <w:tcW w:w="1054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2300D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ME501</w:t>
            </w:r>
          </w:p>
        </w:tc>
        <w:tc>
          <w:tcPr>
            <w:tcW w:w="776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5A1766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P/M</w:t>
            </w:r>
          </w:p>
        </w:tc>
        <w:tc>
          <w:tcPr>
            <w:tcW w:w="1435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407221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70.5</w:t>
            </w:r>
          </w:p>
        </w:tc>
        <w:tc>
          <w:tcPr>
            <w:tcW w:w="935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7402A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70.4±24.4</w:t>
            </w:r>
          </w:p>
        </w:tc>
        <w:tc>
          <w:tcPr>
            <w:tcW w:w="1329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1585E9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54.7</w:t>
            </w:r>
          </w:p>
        </w:tc>
        <w:tc>
          <w:tcPr>
            <w:tcW w:w="1529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F491B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XX</w:t>
            </w:r>
          </w:p>
        </w:tc>
        <w:tc>
          <w:tcPr>
            <w:tcW w:w="1451" w:type="dxa"/>
            <w:tcBorders>
              <w:top w:val="dashSmallGap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48E9E" w14:textId="77777777" w:rsidR="003F5365" w:rsidRPr="0023386A" w:rsidRDefault="003F5365" w:rsidP="0023386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23386A">
              <w:rPr>
                <w:rFonts w:cs="Times New Roman"/>
                <w:color w:val="auto"/>
                <w:sz w:val="14"/>
                <w:szCs w:val="14"/>
              </w:rPr>
              <w:t>1119/943</w:t>
            </w:r>
          </w:p>
        </w:tc>
      </w:tr>
    </w:tbl>
    <w:p w14:paraId="6C2AC031" w14:textId="3953A6C3" w:rsidR="003F5365" w:rsidRPr="003F5365" w:rsidRDefault="003F5365" w:rsidP="00591B48">
      <w:pPr>
        <w:jc w:val="center"/>
        <w:rPr>
          <w:rFonts w:cs="Times New Roman"/>
          <w:color w:val="auto"/>
          <w:sz w:val="20"/>
          <w:szCs w:val="20"/>
        </w:rPr>
      </w:pPr>
      <w:r w:rsidRPr="00591B48">
        <w:rPr>
          <w:rFonts w:cs="Times New Roman"/>
          <w:color w:val="auto"/>
          <w:sz w:val="16"/>
          <w:szCs w:val="16"/>
        </w:rPr>
        <w:t># Formation of TCP phase (</w:t>
      </w:r>
      <w:r w:rsidRPr="00591B48">
        <w:rPr>
          <w:rFonts w:ascii="Symbol" w:hAnsi="Symbol" w:cs="Times New Roman"/>
          <w:color w:val="auto"/>
          <w:sz w:val="16"/>
          <w:szCs w:val="16"/>
        </w:rPr>
        <w:t>s</w:t>
      </w:r>
      <w:r w:rsidRPr="00591B48">
        <w:rPr>
          <w:rFonts w:cs="Times New Roman"/>
          <w:color w:val="auto"/>
          <w:sz w:val="16"/>
          <w:szCs w:val="16"/>
        </w:rPr>
        <w:t xml:space="preserve">, </w:t>
      </w:r>
      <w:r w:rsidRPr="00591B48">
        <w:rPr>
          <w:rFonts w:ascii="Symbol" w:hAnsi="Symbol" w:cs="Times New Roman"/>
          <w:color w:val="auto"/>
          <w:sz w:val="16"/>
          <w:szCs w:val="16"/>
        </w:rPr>
        <w:t>h</w:t>
      </w:r>
      <w:r w:rsidRPr="00591B48">
        <w:rPr>
          <w:rFonts w:cs="Times New Roman"/>
          <w:color w:val="auto"/>
          <w:sz w:val="16"/>
          <w:szCs w:val="16"/>
        </w:rPr>
        <w:t xml:space="preserve">, </w:t>
      </w:r>
      <w:r w:rsidRPr="00591B48">
        <w:rPr>
          <w:rFonts w:ascii="Symbol" w:hAnsi="Symbol" w:cs="Times New Roman"/>
          <w:color w:val="auto"/>
          <w:sz w:val="16"/>
          <w:szCs w:val="16"/>
        </w:rPr>
        <w:t>m</w:t>
      </w:r>
      <w:r w:rsidRPr="00591B48">
        <w:rPr>
          <w:rFonts w:cs="Times New Roman"/>
          <w:color w:val="auto"/>
          <w:sz w:val="16"/>
          <w:szCs w:val="16"/>
        </w:rPr>
        <w:t xml:space="preserve">): No TCP phase (0), </w:t>
      </w:r>
      <w:r w:rsidR="001D4F12">
        <w:rPr>
          <w:rFonts w:cs="Times New Roman"/>
          <w:color w:val="auto"/>
          <w:sz w:val="16"/>
          <w:szCs w:val="16"/>
        </w:rPr>
        <w:t>l</w:t>
      </w:r>
      <w:r w:rsidRPr="00591B48">
        <w:rPr>
          <w:rFonts w:cs="Times New Roman"/>
          <w:color w:val="auto"/>
          <w:sz w:val="16"/>
          <w:szCs w:val="16"/>
        </w:rPr>
        <w:t xml:space="preserve">ow (x), </w:t>
      </w:r>
      <w:r w:rsidR="001D4F12">
        <w:rPr>
          <w:rFonts w:cs="Times New Roman"/>
          <w:color w:val="auto"/>
          <w:sz w:val="16"/>
          <w:szCs w:val="16"/>
        </w:rPr>
        <w:t>m</w:t>
      </w:r>
      <w:r w:rsidR="001D4F12">
        <w:rPr>
          <w:rFonts w:cs="Times New Roman" w:hint="eastAsia"/>
          <w:color w:val="auto"/>
          <w:sz w:val="16"/>
          <w:szCs w:val="16"/>
        </w:rPr>
        <w:t>edium</w:t>
      </w:r>
      <w:r w:rsidR="001D4F12">
        <w:rPr>
          <w:rFonts w:cs="Times New Roman"/>
          <w:color w:val="auto"/>
          <w:sz w:val="16"/>
          <w:szCs w:val="16"/>
        </w:rPr>
        <w:t xml:space="preserve"> </w:t>
      </w:r>
      <w:r w:rsidR="001D4F12" w:rsidRPr="0023386A">
        <w:rPr>
          <w:rFonts w:cs="Times New Roman"/>
          <w:color w:val="auto"/>
          <w:sz w:val="16"/>
          <w:szCs w:val="16"/>
        </w:rPr>
        <w:t>(xx)</w:t>
      </w:r>
      <w:r w:rsidR="001D4F12">
        <w:rPr>
          <w:rFonts w:cs="Times New Roman"/>
          <w:color w:val="auto"/>
          <w:sz w:val="16"/>
          <w:szCs w:val="16"/>
        </w:rPr>
        <w:t>, and large amounts</w:t>
      </w:r>
      <w:r w:rsidR="001D4F12" w:rsidRPr="0023386A">
        <w:rPr>
          <w:rFonts w:cs="Times New Roman"/>
          <w:color w:val="auto"/>
          <w:sz w:val="16"/>
          <w:szCs w:val="16"/>
        </w:rPr>
        <w:t xml:space="preserve"> (</w:t>
      </w:r>
      <w:r w:rsidR="001D4F12">
        <w:rPr>
          <w:rFonts w:cs="Times New Roman"/>
          <w:color w:val="auto"/>
          <w:sz w:val="16"/>
          <w:szCs w:val="16"/>
        </w:rPr>
        <w:t>x</w:t>
      </w:r>
      <w:r w:rsidR="001D4F12" w:rsidRPr="0023386A">
        <w:rPr>
          <w:rFonts w:cs="Times New Roman"/>
          <w:color w:val="auto"/>
          <w:sz w:val="16"/>
          <w:szCs w:val="16"/>
        </w:rPr>
        <w:t>xx)</w:t>
      </w:r>
      <w:r w:rsidR="001D4F12">
        <w:rPr>
          <w:rFonts w:cs="Times New Roman"/>
          <w:color w:val="auto"/>
          <w:sz w:val="16"/>
          <w:szCs w:val="16"/>
        </w:rPr>
        <w:t xml:space="preserve"> of TCP phase.</w:t>
      </w:r>
    </w:p>
    <w:p w14:paraId="50EA04D5" w14:textId="545530DE" w:rsidR="00F929FF" w:rsidRPr="00F929FF" w:rsidRDefault="00F929FF" w:rsidP="00F929FF">
      <w:pPr>
        <w:rPr>
          <w:rFonts w:cs="Times New Roman"/>
          <w:color w:val="auto"/>
          <w:sz w:val="20"/>
          <w:szCs w:val="20"/>
        </w:rPr>
      </w:pPr>
    </w:p>
    <w:p w14:paraId="282403F7" w14:textId="735559C5" w:rsidR="00423F2B" w:rsidRPr="00BE4F5B" w:rsidRDefault="00BE4F5B" w:rsidP="00BE4F5B">
      <w:pPr>
        <w:pStyle w:val="2"/>
      </w:pPr>
      <w:r>
        <w:lastRenderedPageBreak/>
        <w:t>Initial microstructure and phase stability</w:t>
      </w:r>
    </w:p>
    <w:p w14:paraId="2790E1E0" w14:textId="54539A18" w:rsidR="00E806F6" w:rsidRDefault="00E806F6" w:rsidP="00987F74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7F42D1">
        <w:rPr>
          <w:rFonts w:cs="Times New Roman"/>
          <w:b/>
          <w:bCs/>
          <w:color w:val="auto"/>
          <w:sz w:val="20"/>
          <w:szCs w:val="20"/>
        </w:rPr>
        <w:t>Figure 3</w:t>
      </w:r>
      <w:r w:rsidRPr="00E806F6">
        <w:rPr>
          <w:rFonts w:cs="Times New Roman"/>
          <w:color w:val="auto"/>
          <w:sz w:val="20"/>
          <w:szCs w:val="20"/>
        </w:rPr>
        <w:t xml:space="preserve"> show</w:t>
      </w:r>
      <w:r w:rsidR="00FB2B42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the microstruct</w:t>
      </w:r>
      <w:r w:rsidR="00C94286">
        <w:rPr>
          <w:rFonts w:cs="Times New Roman"/>
          <w:color w:val="auto"/>
          <w:sz w:val="20"/>
          <w:szCs w:val="20"/>
        </w:rPr>
        <w:t xml:space="preserve">ure of the </w:t>
      </w:r>
      <w:r w:rsidR="009A53DE">
        <w:rPr>
          <w:rFonts w:cs="Times New Roman"/>
          <w:color w:val="auto"/>
          <w:sz w:val="20"/>
          <w:szCs w:val="20"/>
        </w:rPr>
        <w:t xml:space="preserve">P/M </w:t>
      </w:r>
      <w:r w:rsidR="00331C47" w:rsidRPr="00E806F6">
        <w:rPr>
          <w:rFonts w:cs="Times New Roman"/>
          <w:color w:val="auto"/>
          <w:sz w:val="20"/>
          <w:szCs w:val="20"/>
        </w:rPr>
        <w:t xml:space="preserve">TM-47 MX series alloys </w:t>
      </w:r>
      <w:r w:rsidR="00C94286">
        <w:rPr>
          <w:rFonts w:cs="Times New Roman"/>
          <w:color w:val="auto"/>
          <w:sz w:val="20"/>
          <w:szCs w:val="20"/>
        </w:rPr>
        <w:t>after aging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  <w:r w:rsidR="00331C47" w:rsidRPr="00E806F6">
        <w:rPr>
          <w:rFonts w:cs="Times New Roman"/>
          <w:color w:val="auto"/>
          <w:sz w:val="20"/>
          <w:szCs w:val="20"/>
        </w:rPr>
        <w:t>The grain size measured by EBSD</w:t>
      </w:r>
      <w:r w:rsidR="00BF6FCE">
        <w:rPr>
          <w:rFonts w:cs="Times New Roman" w:hint="eastAsia"/>
          <w:color w:val="auto"/>
          <w:sz w:val="20"/>
          <w:szCs w:val="20"/>
        </w:rPr>
        <w:t>,</w:t>
      </w:r>
      <w:r w:rsidR="00331C47">
        <w:rPr>
          <w:rFonts w:cs="Times New Roman"/>
          <w:color w:val="auto"/>
          <w:sz w:val="20"/>
          <w:szCs w:val="20"/>
        </w:rPr>
        <w:t xml:space="preserve"> and </w:t>
      </w:r>
      <w:r w:rsidR="006C1B40">
        <w:rPr>
          <w:rFonts w:cs="Times New Roman"/>
          <w:color w:val="auto"/>
          <w:sz w:val="20"/>
          <w:szCs w:val="20"/>
        </w:rPr>
        <w:t xml:space="preserve">the </w:t>
      </w:r>
      <w:r w:rsidR="00331C47" w:rsidRPr="00E806F6">
        <w:rPr>
          <w:rFonts w:cs="Times New Roman"/>
          <w:color w:val="auto"/>
          <w:sz w:val="20"/>
          <w:szCs w:val="20"/>
        </w:rPr>
        <w:t>total</w:t>
      </w:r>
      <w:r w:rsidR="006C1B40">
        <w:rPr>
          <w:rFonts w:cs="Times New Roman"/>
          <w:color w:val="auto"/>
          <w:sz w:val="20"/>
          <w:szCs w:val="20"/>
        </w:rPr>
        <w:t xml:space="preserve"> amount of </w:t>
      </w:r>
      <w:r w:rsidR="00331C47" w:rsidRPr="00E806F6">
        <w:rPr>
          <w:rFonts w:cs="Times New Roman"/>
          <w:color w:val="auto"/>
          <w:sz w:val="20"/>
          <w:szCs w:val="20"/>
        </w:rPr>
        <w:t>secondary and tertiary</w:t>
      </w:r>
      <w:r w:rsidR="00CA1F9F">
        <w:rPr>
          <w:rFonts w:cs="Times New Roman"/>
          <w:color w:val="auto"/>
          <w:sz w:val="20"/>
          <w:szCs w:val="20"/>
        </w:rPr>
        <w:t xml:space="preserve"> </w:t>
      </w:r>
      <w:r w:rsidR="00CA1F9F" w:rsidRPr="00E50379">
        <w:rPr>
          <w:rFonts w:cs="Times New Roman"/>
          <w:color w:val="auto"/>
          <w:sz w:val="20"/>
          <w:szCs w:val="20"/>
        </w:rPr>
        <w:t>γ</w:t>
      </w:r>
      <w:r w:rsidR="00CA1F9F">
        <w:rPr>
          <w:rFonts w:ascii="Arial" w:hAnsi="Arial" w:cs="Arial"/>
          <w:color w:val="auto"/>
          <w:sz w:val="20"/>
          <w:szCs w:val="20"/>
        </w:rPr>
        <w:t>ʹ</w:t>
      </w:r>
      <w:r w:rsidR="00CA1F9F">
        <w:rPr>
          <w:rFonts w:cs="Times New Roman"/>
          <w:color w:val="auto"/>
          <w:sz w:val="20"/>
          <w:szCs w:val="20"/>
        </w:rPr>
        <w:t xml:space="preserve"> </w:t>
      </w:r>
      <w:r w:rsidR="00331C47" w:rsidRPr="00E806F6">
        <w:rPr>
          <w:rFonts w:cs="Times New Roman"/>
          <w:color w:val="auto"/>
          <w:sz w:val="20"/>
          <w:szCs w:val="20"/>
        </w:rPr>
        <w:t xml:space="preserve">precipitates </w:t>
      </w:r>
      <w:proofErr w:type="spellStart"/>
      <w:r w:rsidR="006C1B40" w:rsidRPr="00E806F6">
        <w:rPr>
          <w:rFonts w:cs="Times New Roman"/>
          <w:color w:val="auto"/>
          <w:sz w:val="20"/>
          <w:szCs w:val="20"/>
        </w:rPr>
        <w:t>V</w:t>
      </w:r>
      <w:r w:rsidR="006C1B40" w:rsidRPr="007F42D1">
        <w:rPr>
          <w:rFonts w:cs="Times New Roman"/>
          <w:color w:val="auto"/>
          <w:sz w:val="20"/>
          <w:szCs w:val="20"/>
          <w:vertAlign w:val="subscript"/>
        </w:rPr>
        <w:t>f</w:t>
      </w:r>
      <w:proofErr w:type="spellEnd"/>
      <w:r w:rsidR="006C1B40" w:rsidRPr="00E806F6">
        <w:rPr>
          <w:rFonts w:cs="Times New Roman"/>
          <w:color w:val="auto"/>
          <w:sz w:val="20"/>
          <w:szCs w:val="20"/>
        </w:rPr>
        <w:t xml:space="preserve"> </w:t>
      </w:r>
      <w:r w:rsidR="00331C47" w:rsidRPr="00E806F6">
        <w:rPr>
          <w:rFonts w:cs="Times New Roman"/>
          <w:color w:val="auto"/>
          <w:sz w:val="20"/>
          <w:szCs w:val="20"/>
        </w:rPr>
        <w:t>measured by SEM images</w:t>
      </w:r>
      <w:r w:rsidR="00331C47">
        <w:rPr>
          <w:rFonts w:cs="Times New Roman"/>
          <w:color w:val="auto"/>
          <w:sz w:val="20"/>
          <w:szCs w:val="20"/>
        </w:rPr>
        <w:t xml:space="preserve"> </w:t>
      </w:r>
      <w:r w:rsidR="006C1B40">
        <w:rPr>
          <w:rFonts w:cs="Times New Roman"/>
          <w:color w:val="auto"/>
          <w:sz w:val="20"/>
          <w:szCs w:val="20"/>
        </w:rPr>
        <w:t>are</w:t>
      </w:r>
      <w:r w:rsidR="00331C47">
        <w:rPr>
          <w:rFonts w:cs="Times New Roman"/>
          <w:color w:val="auto"/>
          <w:sz w:val="20"/>
          <w:szCs w:val="20"/>
        </w:rPr>
        <w:t xml:space="preserve"> summarized in Table 3. </w:t>
      </w:r>
      <w:r w:rsidR="008D346D">
        <w:rPr>
          <w:rFonts w:cs="Times New Roman"/>
          <w:color w:val="auto"/>
          <w:sz w:val="20"/>
          <w:szCs w:val="20"/>
        </w:rPr>
        <w:t>The</w:t>
      </w:r>
      <w:r w:rsidR="00331C47">
        <w:rPr>
          <w:rFonts w:cs="Times New Roman"/>
          <w:color w:val="auto"/>
          <w:sz w:val="20"/>
          <w:szCs w:val="20"/>
        </w:rPr>
        <w:t xml:space="preserve"> </w:t>
      </w:r>
      <w:r w:rsidR="006C1B40">
        <w:rPr>
          <w:rFonts w:cs="Times New Roman"/>
          <w:color w:val="auto"/>
          <w:sz w:val="20"/>
          <w:szCs w:val="20"/>
        </w:rPr>
        <w:t xml:space="preserve">average </w:t>
      </w:r>
      <w:r w:rsidR="00331C47">
        <w:rPr>
          <w:rFonts w:cs="Times New Roman"/>
          <w:color w:val="auto"/>
          <w:sz w:val="20"/>
          <w:szCs w:val="20"/>
        </w:rPr>
        <w:t xml:space="preserve">grain size </w:t>
      </w:r>
      <w:r w:rsidR="006C1B40">
        <w:rPr>
          <w:rFonts w:cs="Times New Roman"/>
          <w:color w:val="auto"/>
          <w:sz w:val="20"/>
          <w:szCs w:val="20"/>
        </w:rPr>
        <w:t xml:space="preserve">is </w:t>
      </w:r>
      <w:r w:rsidR="00331C47">
        <w:rPr>
          <w:rFonts w:cs="Times New Roman"/>
          <w:color w:val="auto"/>
          <w:sz w:val="20"/>
          <w:szCs w:val="20"/>
        </w:rPr>
        <w:t xml:space="preserve">around 30 </w:t>
      </w:r>
      <w:r w:rsidR="00331C47" w:rsidRPr="00331C47">
        <w:rPr>
          <w:rFonts w:ascii="Symbol" w:hAnsi="Symbol" w:cs="Times New Roman"/>
          <w:color w:val="auto"/>
          <w:sz w:val="20"/>
          <w:szCs w:val="20"/>
        </w:rPr>
        <w:t>m</w:t>
      </w:r>
      <w:r w:rsidR="00331C47">
        <w:rPr>
          <w:rFonts w:cs="Times New Roman"/>
          <w:color w:val="auto"/>
          <w:sz w:val="20"/>
          <w:szCs w:val="20"/>
        </w:rPr>
        <w:t>m</w:t>
      </w:r>
      <w:r w:rsidR="008D346D">
        <w:rPr>
          <w:rFonts w:cs="Times New Roman"/>
          <w:color w:val="auto"/>
          <w:sz w:val="20"/>
          <w:szCs w:val="20"/>
        </w:rPr>
        <w:t xml:space="preserve"> for </w:t>
      </w:r>
      <w:r w:rsidR="009A53DE">
        <w:rPr>
          <w:rFonts w:cs="Times New Roman"/>
          <w:color w:val="auto"/>
          <w:sz w:val="20"/>
          <w:szCs w:val="20"/>
        </w:rPr>
        <w:t xml:space="preserve">the </w:t>
      </w:r>
      <w:r w:rsidR="008D346D" w:rsidRPr="00E806F6">
        <w:rPr>
          <w:rFonts w:cs="Times New Roman"/>
          <w:color w:val="auto"/>
          <w:sz w:val="20"/>
          <w:szCs w:val="20"/>
        </w:rPr>
        <w:t xml:space="preserve">TM-47 MX series </w:t>
      </w:r>
      <w:r w:rsidR="008D346D">
        <w:rPr>
          <w:rFonts w:cs="Times New Roman"/>
          <w:color w:val="auto"/>
          <w:sz w:val="20"/>
          <w:szCs w:val="20"/>
        </w:rPr>
        <w:t xml:space="preserve">and </w:t>
      </w:r>
      <w:r w:rsidR="006C1B40">
        <w:rPr>
          <w:rFonts w:cs="Times New Roman"/>
          <w:color w:val="auto"/>
          <w:sz w:val="20"/>
          <w:szCs w:val="20"/>
        </w:rPr>
        <w:t xml:space="preserve">the </w:t>
      </w:r>
      <w:r w:rsidR="008D346D">
        <w:rPr>
          <w:rFonts w:cs="Times New Roman"/>
          <w:color w:val="auto"/>
          <w:sz w:val="20"/>
          <w:szCs w:val="20"/>
        </w:rPr>
        <w:t>ME3</w:t>
      </w:r>
      <w:r w:rsidR="006C1B40">
        <w:rPr>
          <w:rFonts w:cs="Times New Roman"/>
          <w:color w:val="auto"/>
          <w:sz w:val="20"/>
          <w:szCs w:val="20"/>
        </w:rPr>
        <w:t xml:space="preserve"> alloys</w:t>
      </w:r>
      <w:r w:rsidR="008D346D">
        <w:rPr>
          <w:rFonts w:cs="Times New Roman"/>
          <w:color w:val="auto"/>
          <w:sz w:val="20"/>
          <w:szCs w:val="20"/>
        </w:rPr>
        <w:t xml:space="preserve">, and 70.4 </w:t>
      </w:r>
      <w:r w:rsidR="008D346D" w:rsidRPr="008D346D">
        <w:rPr>
          <w:rFonts w:ascii="Symbol" w:hAnsi="Symbol" w:cs="Times New Roman"/>
          <w:color w:val="auto"/>
          <w:sz w:val="20"/>
          <w:szCs w:val="20"/>
        </w:rPr>
        <w:t>m</w:t>
      </w:r>
      <w:r w:rsidR="008D346D">
        <w:rPr>
          <w:rFonts w:cs="Times New Roman"/>
          <w:color w:val="auto"/>
          <w:sz w:val="20"/>
          <w:szCs w:val="20"/>
        </w:rPr>
        <w:t xml:space="preserve">m for </w:t>
      </w:r>
      <w:r w:rsidR="006C1B40">
        <w:rPr>
          <w:rFonts w:cs="Times New Roman"/>
          <w:color w:val="auto"/>
          <w:sz w:val="20"/>
          <w:szCs w:val="20"/>
        </w:rPr>
        <w:t xml:space="preserve">the </w:t>
      </w:r>
      <w:r w:rsidR="008D346D">
        <w:rPr>
          <w:rFonts w:cs="Times New Roman"/>
          <w:color w:val="auto"/>
          <w:sz w:val="20"/>
          <w:szCs w:val="20"/>
        </w:rPr>
        <w:t>ME501</w:t>
      </w:r>
      <w:r w:rsidR="006C1B40">
        <w:rPr>
          <w:rFonts w:cs="Times New Roman"/>
          <w:color w:val="auto"/>
          <w:sz w:val="20"/>
          <w:szCs w:val="20"/>
        </w:rPr>
        <w:t xml:space="preserve"> alloy</w:t>
      </w:r>
      <w:r w:rsidR="00331C47">
        <w:rPr>
          <w:rFonts w:cs="Times New Roman"/>
          <w:color w:val="auto"/>
          <w:sz w:val="20"/>
          <w:szCs w:val="20"/>
        </w:rPr>
        <w:t xml:space="preserve">. </w:t>
      </w:r>
      <w:r w:rsidR="006C1B40">
        <w:rPr>
          <w:rFonts w:cs="Times New Roman"/>
          <w:color w:val="auto"/>
          <w:sz w:val="20"/>
          <w:szCs w:val="20"/>
        </w:rPr>
        <w:t>The m</w:t>
      </w:r>
      <w:r w:rsidRPr="00E806F6">
        <w:rPr>
          <w:rFonts w:cs="Times New Roman"/>
          <w:color w:val="auto"/>
          <w:sz w:val="20"/>
          <w:szCs w:val="20"/>
        </w:rPr>
        <w:t>easured</w:t>
      </w:r>
      <w:r w:rsidR="006C1B40">
        <w:rPr>
          <w:rFonts w:cs="Times New Roman"/>
          <w:color w:val="auto"/>
          <w:sz w:val="20"/>
          <w:szCs w:val="20"/>
        </w:rPr>
        <w:t xml:space="preserve"> </w:t>
      </w:r>
      <w:proofErr w:type="spellStart"/>
      <w:r w:rsidR="00987F74" w:rsidRPr="00E806F6">
        <w:rPr>
          <w:rFonts w:cs="Times New Roman"/>
          <w:color w:val="auto"/>
          <w:sz w:val="20"/>
          <w:szCs w:val="20"/>
        </w:rPr>
        <w:t>V</w:t>
      </w:r>
      <w:r w:rsidR="00987F74" w:rsidRPr="007F42D1">
        <w:rPr>
          <w:rFonts w:cs="Times New Roman"/>
          <w:color w:val="auto"/>
          <w:sz w:val="20"/>
          <w:szCs w:val="20"/>
          <w:vertAlign w:val="subscript"/>
        </w:rPr>
        <w:t>f</w:t>
      </w:r>
      <w:proofErr w:type="spellEnd"/>
      <w:r w:rsidR="00987F74" w:rsidDel="00987F74">
        <w:rPr>
          <w:rFonts w:cs="Times New Roman"/>
          <w:color w:val="auto"/>
          <w:sz w:val="20"/>
          <w:szCs w:val="20"/>
        </w:rPr>
        <w:t xml:space="preserve"> </w:t>
      </w:r>
      <w:r w:rsidR="006C1B40">
        <w:rPr>
          <w:rFonts w:cs="Times New Roman"/>
          <w:color w:val="auto"/>
          <w:sz w:val="20"/>
          <w:szCs w:val="20"/>
        </w:rPr>
        <w:t xml:space="preserve">of </w:t>
      </w:r>
      <w:r w:rsidR="009A53DE" w:rsidRPr="00C51F89">
        <w:rPr>
          <w:rFonts w:cs="Times New Roman"/>
          <w:color w:val="auto"/>
          <w:sz w:val="20"/>
          <w:szCs w:val="20"/>
        </w:rPr>
        <w:t xml:space="preserve">γʹ </w:t>
      </w:r>
      <w:r w:rsidR="00BF6FCE">
        <w:rPr>
          <w:rFonts w:cs="Times New Roman" w:hint="eastAsia"/>
          <w:color w:val="auto"/>
          <w:sz w:val="20"/>
          <w:szCs w:val="20"/>
        </w:rPr>
        <w:t>on</w:t>
      </w:r>
      <w:r w:rsidR="00BF6FCE" w:rsidRPr="009A53DE">
        <w:rPr>
          <w:rFonts w:cs="Times New Roman"/>
          <w:color w:val="auto"/>
          <w:sz w:val="20"/>
          <w:szCs w:val="20"/>
        </w:rPr>
        <w:t xml:space="preserve"> </w:t>
      </w:r>
      <w:r w:rsidR="00987F74" w:rsidRPr="009A53DE">
        <w:rPr>
          <w:rFonts w:cs="Times New Roman"/>
          <w:color w:val="auto"/>
          <w:sz w:val="20"/>
          <w:szCs w:val="20"/>
        </w:rPr>
        <w:t>the</w:t>
      </w:r>
      <w:r w:rsidR="00987F74">
        <w:rPr>
          <w:rFonts w:cs="Times New Roman"/>
          <w:color w:val="auto"/>
          <w:sz w:val="20"/>
          <w:szCs w:val="20"/>
        </w:rPr>
        <w:t xml:space="preserve"> alloy aged </w:t>
      </w:r>
      <w:r w:rsidR="006C1B40">
        <w:rPr>
          <w:rFonts w:cs="Times New Roman"/>
          <w:color w:val="auto"/>
          <w:sz w:val="20"/>
          <w:szCs w:val="20"/>
        </w:rPr>
        <w:t xml:space="preserve">at 760 °C </w:t>
      </w:r>
      <w:r w:rsidRPr="00E806F6">
        <w:rPr>
          <w:rFonts w:cs="Times New Roman"/>
          <w:color w:val="auto"/>
          <w:sz w:val="20"/>
          <w:szCs w:val="20"/>
        </w:rPr>
        <w:t>increase</w:t>
      </w:r>
      <w:r w:rsidR="006C1B40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="00331C47">
        <w:rPr>
          <w:rFonts w:cs="Times New Roman"/>
          <w:color w:val="auto"/>
          <w:sz w:val="20"/>
          <w:szCs w:val="20"/>
        </w:rPr>
        <w:t>from 55.5</w:t>
      </w:r>
      <w:r w:rsidR="006C1B40">
        <w:rPr>
          <w:rFonts w:cs="Times New Roman"/>
          <w:color w:val="auto"/>
          <w:sz w:val="20"/>
          <w:szCs w:val="20"/>
        </w:rPr>
        <w:t xml:space="preserve"> </w:t>
      </w:r>
      <w:r w:rsidR="00331C47">
        <w:rPr>
          <w:rFonts w:cs="Times New Roman"/>
          <w:color w:val="auto"/>
          <w:sz w:val="20"/>
          <w:szCs w:val="20"/>
        </w:rPr>
        <w:t xml:space="preserve">% to 61.5 % </w:t>
      </w:r>
      <w:r w:rsidRPr="00E806F6">
        <w:rPr>
          <w:rFonts w:cs="Times New Roman"/>
          <w:color w:val="auto"/>
          <w:sz w:val="20"/>
          <w:szCs w:val="20"/>
        </w:rPr>
        <w:t xml:space="preserve">with </w:t>
      </w:r>
      <w:r w:rsidR="00FB2B42" w:rsidRPr="00E806F6">
        <w:rPr>
          <w:rFonts w:cs="Times New Roman"/>
          <w:color w:val="auto"/>
          <w:sz w:val="20"/>
          <w:szCs w:val="20"/>
        </w:rPr>
        <w:t>addition</w:t>
      </w:r>
      <w:r w:rsidR="006C1B40">
        <w:rPr>
          <w:rFonts w:cs="Times New Roman"/>
          <w:color w:val="auto"/>
          <w:sz w:val="20"/>
          <w:szCs w:val="20"/>
        </w:rPr>
        <w:t>s</w:t>
      </w:r>
      <w:r w:rsidR="00FB2B42" w:rsidRPr="00E806F6">
        <w:rPr>
          <w:rFonts w:cs="Times New Roman"/>
          <w:color w:val="auto"/>
          <w:sz w:val="20"/>
          <w:szCs w:val="20"/>
        </w:rPr>
        <w:t xml:space="preserve"> </w:t>
      </w:r>
      <w:r w:rsidR="00FB2B42">
        <w:rPr>
          <w:rFonts w:cs="Times New Roman"/>
          <w:color w:val="auto"/>
          <w:sz w:val="20"/>
          <w:szCs w:val="20"/>
        </w:rPr>
        <w:t xml:space="preserve">of </w:t>
      </w:r>
      <w:r w:rsidRPr="00E806F6">
        <w:rPr>
          <w:rFonts w:cs="Times New Roman"/>
          <w:color w:val="auto"/>
          <w:sz w:val="20"/>
          <w:szCs w:val="20"/>
        </w:rPr>
        <w:t>Co-12.5wt.% Ti</w:t>
      </w:r>
      <w:r w:rsidR="00987F74">
        <w:rPr>
          <w:rFonts w:cs="Times New Roman"/>
          <w:color w:val="auto"/>
          <w:sz w:val="20"/>
          <w:szCs w:val="20"/>
        </w:rPr>
        <w:t>,</w:t>
      </w:r>
      <w:r w:rsidR="00987F74" w:rsidRPr="00987F74">
        <w:rPr>
          <w:rFonts w:cs="Times New Roman"/>
          <w:color w:val="auto"/>
          <w:sz w:val="20"/>
          <w:szCs w:val="20"/>
        </w:rPr>
        <w:t xml:space="preserve"> </w:t>
      </w:r>
      <w:r w:rsidR="00987F74">
        <w:rPr>
          <w:rFonts w:cs="Times New Roman"/>
          <w:color w:val="auto"/>
          <w:sz w:val="20"/>
          <w:szCs w:val="20"/>
        </w:rPr>
        <w:t xml:space="preserve">although </w:t>
      </w:r>
      <w:r w:rsidR="00987F74" w:rsidRPr="00E806F6">
        <w:rPr>
          <w:rFonts w:cs="Times New Roman"/>
          <w:color w:val="auto"/>
          <w:sz w:val="20"/>
          <w:szCs w:val="20"/>
        </w:rPr>
        <w:t>TM-47 MX series alloys</w:t>
      </w:r>
      <w:r w:rsidR="00987F74">
        <w:rPr>
          <w:rFonts w:cs="Times New Roman"/>
          <w:color w:val="auto"/>
          <w:sz w:val="20"/>
          <w:szCs w:val="20"/>
        </w:rPr>
        <w:t xml:space="preserve"> were designed with almost same </w:t>
      </w:r>
      <w:proofErr w:type="spellStart"/>
      <w:r w:rsidR="00987F74" w:rsidRPr="00E806F6">
        <w:rPr>
          <w:rFonts w:cs="Times New Roman"/>
          <w:color w:val="auto"/>
          <w:sz w:val="20"/>
          <w:szCs w:val="20"/>
        </w:rPr>
        <w:t>V</w:t>
      </w:r>
      <w:r w:rsidR="00987F74" w:rsidRPr="007F42D1">
        <w:rPr>
          <w:rFonts w:cs="Times New Roman"/>
          <w:color w:val="auto"/>
          <w:sz w:val="20"/>
          <w:szCs w:val="20"/>
          <w:vertAlign w:val="subscript"/>
        </w:rPr>
        <w:t>f</w:t>
      </w:r>
      <w:proofErr w:type="spellEnd"/>
      <w:r w:rsidR="00987F74">
        <w:rPr>
          <w:rFonts w:cs="Times New Roman"/>
          <w:color w:val="auto"/>
          <w:sz w:val="20"/>
          <w:szCs w:val="20"/>
        </w:rPr>
        <w:t xml:space="preserve"> at 800 °C by ADP. Further, the measured </w:t>
      </w:r>
      <w:proofErr w:type="spellStart"/>
      <w:r w:rsidR="00987F74" w:rsidRPr="00E806F6">
        <w:rPr>
          <w:rFonts w:cs="Times New Roman"/>
          <w:color w:val="auto"/>
          <w:sz w:val="20"/>
          <w:szCs w:val="20"/>
        </w:rPr>
        <w:t>V</w:t>
      </w:r>
      <w:r w:rsidR="00987F74" w:rsidRPr="007F42D1">
        <w:rPr>
          <w:rFonts w:cs="Times New Roman"/>
          <w:color w:val="auto"/>
          <w:sz w:val="20"/>
          <w:szCs w:val="20"/>
          <w:vertAlign w:val="subscript"/>
        </w:rPr>
        <w:t>f</w:t>
      </w:r>
      <w:proofErr w:type="spellEnd"/>
      <w:r w:rsidR="006C1B40">
        <w:rPr>
          <w:rFonts w:cs="Times New Roman"/>
          <w:color w:val="auto"/>
          <w:sz w:val="20"/>
          <w:szCs w:val="20"/>
        </w:rPr>
        <w:t xml:space="preserve"> is </w:t>
      </w:r>
      <w:r w:rsidR="008D346D">
        <w:rPr>
          <w:rFonts w:cs="Times New Roman"/>
          <w:color w:val="auto"/>
          <w:sz w:val="20"/>
          <w:szCs w:val="20"/>
        </w:rPr>
        <w:t>slightly larger than th</w:t>
      </w:r>
      <w:r w:rsidR="006C1B40">
        <w:rPr>
          <w:rFonts w:cs="Times New Roman"/>
          <w:color w:val="auto"/>
          <w:sz w:val="20"/>
          <w:szCs w:val="20"/>
        </w:rPr>
        <w:t xml:space="preserve">at of </w:t>
      </w:r>
      <w:r w:rsidR="008D346D">
        <w:rPr>
          <w:rFonts w:cs="Times New Roman"/>
          <w:color w:val="auto"/>
          <w:sz w:val="20"/>
          <w:szCs w:val="20"/>
        </w:rPr>
        <w:t>ME501 and ME3.</w:t>
      </w:r>
      <w:r w:rsidR="00987F74">
        <w:rPr>
          <w:rFonts w:cs="Times New Roman"/>
          <w:color w:val="auto"/>
          <w:sz w:val="20"/>
          <w:szCs w:val="20"/>
        </w:rPr>
        <w:t xml:space="preserve"> </w:t>
      </w:r>
    </w:p>
    <w:p w14:paraId="6A3E6B1A" w14:textId="42D799F8" w:rsidR="007F42D1" w:rsidRDefault="008D346D" w:rsidP="00594794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E60D05">
        <w:rPr>
          <w:rFonts w:cs="Times New Roman" w:hint="eastAsia"/>
          <w:b/>
          <w:bCs/>
          <w:color w:val="auto"/>
          <w:sz w:val="20"/>
          <w:szCs w:val="20"/>
        </w:rPr>
        <w:t>F</w:t>
      </w:r>
      <w:r w:rsidRPr="00E60D05">
        <w:rPr>
          <w:rFonts w:cs="Times New Roman"/>
          <w:b/>
          <w:bCs/>
          <w:color w:val="auto"/>
          <w:sz w:val="20"/>
          <w:szCs w:val="20"/>
        </w:rPr>
        <w:t>igure 4</w:t>
      </w:r>
      <w:r w:rsidRPr="00E60D05">
        <w:rPr>
          <w:rFonts w:cs="Times New Roman"/>
          <w:color w:val="auto"/>
          <w:sz w:val="20"/>
          <w:szCs w:val="20"/>
        </w:rPr>
        <w:t xml:space="preserve"> show</w:t>
      </w:r>
      <w:r w:rsidR="00402544">
        <w:rPr>
          <w:rFonts w:cs="Times New Roman"/>
          <w:color w:val="auto"/>
          <w:sz w:val="20"/>
          <w:szCs w:val="20"/>
        </w:rPr>
        <w:t>s</w:t>
      </w:r>
      <w:r w:rsidRPr="00E60D05">
        <w:rPr>
          <w:rFonts w:cs="Times New Roman"/>
          <w:color w:val="auto"/>
          <w:sz w:val="20"/>
          <w:szCs w:val="20"/>
        </w:rPr>
        <w:t xml:space="preserve"> the typical microstructure</w:t>
      </w:r>
      <w:r w:rsidR="00CA1F9F">
        <w:rPr>
          <w:rFonts w:cs="Times New Roman"/>
          <w:color w:val="auto"/>
          <w:sz w:val="20"/>
          <w:szCs w:val="20"/>
        </w:rPr>
        <w:t>s</w:t>
      </w:r>
      <w:r>
        <w:rPr>
          <w:rFonts w:cs="Times New Roman"/>
          <w:color w:val="auto"/>
          <w:sz w:val="20"/>
          <w:szCs w:val="20"/>
        </w:rPr>
        <w:t xml:space="preserve"> </w:t>
      </w:r>
      <w:r w:rsidR="00E60D05">
        <w:rPr>
          <w:rFonts w:cs="Times New Roman"/>
          <w:color w:val="auto"/>
          <w:sz w:val="20"/>
          <w:szCs w:val="20"/>
        </w:rPr>
        <w:t xml:space="preserve">of </w:t>
      </w:r>
      <w:r w:rsidR="00E60D05" w:rsidRPr="0043110C">
        <w:rPr>
          <w:rFonts w:cs="Times New Roman"/>
          <w:sz w:val="20"/>
          <w:szCs w:val="20"/>
        </w:rPr>
        <w:t xml:space="preserve">TM-47 </w:t>
      </w:r>
      <w:r w:rsidR="00E60D05">
        <w:rPr>
          <w:rFonts w:cs="Times New Roman"/>
          <w:sz w:val="20"/>
          <w:szCs w:val="20"/>
        </w:rPr>
        <w:t xml:space="preserve">MX </w:t>
      </w:r>
      <w:r w:rsidR="00E60D05" w:rsidRPr="0043110C">
        <w:rPr>
          <w:rFonts w:cs="Times New Roman"/>
          <w:sz w:val="20"/>
          <w:szCs w:val="20"/>
        </w:rPr>
        <w:t>series, ME3</w:t>
      </w:r>
      <w:r w:rsidR="00402544">
        <w:rPr>
          <w:rFonts w:cs="Times New Roman"/>
          <w:sz w:val="20"/>
          <w:szCs w:val="20"/>
        </w:rPr>
        <w:t>,</w:t>
      </w:r>
      <w:r w:rsidR="004F607B">
        <w:rPr>
          <w:rFonts w:cs="Times New Roman"/>
          <w:sz w:val="20"/>
          <w:szCs w:val="20"/>
        </w:rPr>
        <w:t xml:space="preserve"> </w:t>
      </w:r>
      <w:r w:rsidR="00E60D05" w:rsidRPr="0043110C">
        <w:rPr>
          <w:rFonts w:cs="Times New Roman"/>
          <w:sz w:val="20"/>
          <w:szCs w:val="20"/>
        </w:rPr>
        <w:t xml:space="preserve">and ME501 </w:t>
      </w:r>
      <w:r w:rsidR="00E60D05">
        <w:rPr>
          <w:rFonts w:cs="Times New Roman"/>
          <w:sz w:val="20"/>
          <w:szCs w:val="20"/>
        </w:rPr>
        <w:t xml:space="preserve">exposed </w:t>
      </w:r>
      <w:r w:rsidR="00E60D05" w:rsidRPr="0043110C">
        <w:rPr>
          <w:rFonts w:cs="Times New Roman"/>
          <w:sz w:val="20"/>
          <w:szCs w:val="20"/>
        </w:rPr>
        <w:t>at 850</w:t>
      </w:r>
      <w:r w:rsidR="006C1B40">
        <w:rPr>
          <w:rFonts w:cs="Times New Roman"/>
          <w:sz w:val="20"/>
          <w:szCs w:val="20"/>
        </w:rPr>
        <w:t xml:space="preserve"> </w:t>
      </w:r>
      <w:r w:rsidR="00E60D05" w:rsidRPr="0043110C">
        <w:rPr>
          <w:rFonts w:cs="Times New Roman"/>
          <w:sz w:val="20"/>
          <w:szCs w:val="20"/>
        </w:rPr>
        <w:t>℃, 750</w:t>
      </w:r>
      <w:r w:rsidR="006C1B40">
        <w:rPr>
          <w:rFonts w:cs="Times New Roman"/>
          <w:sz w:val="20"/>
          <w:szCs w:val="20"/>
        </w:rPr>
        <w:t xml:space="preserve"> </w:t>
      </w:r>
      <w:r w:rsidR="00E60D05" w:rsidRPr="0043110C">
        <w:rPr>
          <w:rFonts w:cs="Times New Roman"/>
          <w:sz w:val="20"/>
          <w:szCs w:val="20"/>
        </w:rPr>
        <w:t>℃</w:t>
      </w:r>
      <w:r w:rsidR="00402544">
        <w:rPr>
          <w:rFonts w:cs="Times New Roman"/>
          <w:sz w:val="20"/>
          <w:szCs w:val="20"/>
        </w:rPr>
        <w:t>,</w:t>
      </w:r>
      <w:r w:rsidR="004F607B">
        <w:rPr>
          <w:rFonts w:cs="Times New Roman"/>
          <w:sz w:val="20"/>
          <w:szCs w:val="20"/>
        </w:rPr>
        <w:t xml:space="preserve"> </w:t>
      </w:r>
      <w:r w:rsidR="00E60D05" w:rsidRPr="0043110C">
        <w:rPr>
          <w:rFonts w:cs="Times New Roman"/>
          <w:sz w:val="20"/>
          <w:szCs w:val="20"/>
        </w:rPr>
        <w:t>and 650 ℃ for 3000 hours.</w:t>
      </w:r>
      <w:r w:rsidR="00E60D05">
        <w:rPr>
          <w:rFonts w:cs="Times New Roman"/>
          <w:sz w:val="20"/>
          <w:szCs w:val="20"/>
        </w:rPr>
        <w:t xml:space="preserve"> In </w:t>
      </w:r>
      <w:r w:rsidR="00CA1F9F">
        <w:rPr>
          <w:rFonts w:cs="Times New Roman"/>
          <w:sz w:val="20"/>
          <w:szCs w:val="20"/>
        </w:rPr>
        <w:t>the</w:t>
      </w:r>
      <w:r w:rsidR="00E60D05">
        <w:rPr>
          <w:rFonts w:cs="Times New Roman"/>
          <w:sz w:val="20"/>
          <w:szCs w:val="20"/>
        </w:rPr>
        <w:t xml:space="preserve"> base alloy, </w:t>
      </w:r>
      <w:r w:rsidR="00E60D05" w:rsidRPr="0043110C">
        <w:rPr>
          <w:rFonts w:cs="Times New Roman"/>
          <w:sz w:val="20"/>
          <w:szCs w:val="20"/>
        </w:rPr>
        <w:t>TM-47</w:t>
      </w:r>
      <w:r w:rsidR="00E60D05">
        <w:rPr>
          <w:rFonts w:cs="Times New Roman"/>
          <w:sz w:val="20"/>
          <w:szCs w:val="20"/>
        </w:rPr>
        <w:t xml:space="preserve">, </w:t>
      </w:r>
      <w:r w:rsidR="00CA1F9F">
        <w:rPr>
          <w:rFonts w:cs="Times New Roman"/>
          <w:sz w:val="20"/>
          <w:szCs w:val="20"/>
        </w:rPr>
        <w:t xml:space="preserve">significant </w:t>
      </w:r>
      <w:r w:rsidR="00E60D05">
        <w:rPr>
          <w:rFonts w:cs="Times New Roman"/>
          <w:sz w:val="20"/>
          <w:szCs w:val="20"/>
        </w:rPr>
        <w:t>TCP phases</w:t>
      </w:r>
      <w:r w:rsidR="00304BB3">
        <w:rPr>
          <w:rFonts w:cs="Times New Roman"/>
          <w:sz w:val="20"/>
          <w:szCs w:val="20"/>
        </w:rPr>
        <w:t xml:space="preserve"> (white color phase in figure)</w:t>
      </w:r>
      <w:r w:rsidR="00E60D05">
        <w:rPr>
          <w:rFonts w:cs="Times New Roman"/>
          <w:sz w:val="20"/>
          <w:szCs w:val="20"/>
        </w:rPr>
        <w:t xml:space="preserve"> can be observed</w:t>
      </w:r>
      <w:r w:rsidR="00402544" w:rsidRPr="00402544">
        <w:rPr>
          <w:rFonts w:cs="Times New Roman"/>
          <w:sz w:val="20"/>
          <w:szCs w:val="20"/>
        </w:rPr>
        <w:t xml:space="preserve"> </w:t>
      </w:r>
      <w:r w:rsidR="00402544">
        <w:rPr>
          <w:rFonts w:cs="Times New Roman"/>
          <w:sz w:val="20"/>
          <w:szCs w:val="20"/>
        </w:rPr>
        <w:t xml:space="preserve">especially </w:t>
      </w:r>
      <w:r w:rsidR="00CA1F9F">
        <w:rPr>
          <w:rFonts w:cs="Times New Roman"/>
          <w:sz w:val="20"/>
          <w:szCs w:val="20"/>
        </w:rPr>
        <w:t xml:space="preserve">after the </w:t>
      </w:r>
      <w:r w:rsidR="00402544">
        <w:rPr>
          <w:rFonts w:cs="Times New Roman"/>
          <w:sz w:val="20"/>
          <w:szCs w:val="20"/>
        </w:rPr>
        <w:t>850</w:t>
      </w:r>
      <w:r w:rsidR="00542B29">
        <w:rPr>
          <w:rFonts w:cs="Times New Roman"/>
          <w:sz w:val="20"/>
          <w:szCs w:val="20"/>
        </w:rPr>
        <w:t xml:space="preserve"> </w:t>
      </w:r>
      <w:r w:rsidR="00402544" w:rsidRPr="0043110C">
        <w:rPr>
          <w:rFonts w:cs="Times New Roman"/>
          <w:sz w:val="20"/>
          <w:szCs w:val="20"/>
        </w:rPr>
        <w:t>℃</w:t>
      </w:r>
      <w:r w:rsidR="00CA1F9F">
        <w:rPr>
          <w:rFonts w:cs="Times New Roman"/>
          <w:sz w:val="20"/>
          <w:szCs w:val="20"/>
        </w:rPr>
        <w:t xml:space="preserve"> ag</w:t>
      </w:r>
      <w:r w:rsidR="00BF6FCE">
        <w:rPr>
          <w:rFonts w:cs="Times New Roman" w:hint="eastAsia"/>
          <w:sz w:val="20"/>
          <w:szCs w:val="20"/>
        </w:rPr>
        <w:t>ing</w:t>
      </w:r>
      <w:r w:rsidR="00E60D05">
        <w:rPr>
          <w:rFonts w:cs="Times New Roman"/>
          <w:sz w:val="20"/>
          <w:szCs w:val="20"/>
        </w:rPr>
        <w:t xml:space="preserve">. From EPMA analysis, it was confirmed that </w:t>
      </w:r>
      <w:r w:rsidR="00CA1F9F">
        <w:rPr>
          <w:rFonts w:cs="Times New Roman"/>
          <w:sz w:val="20"/>
          <w:szCs w:val="20"/>
        </w:rPr>
        <w:t xml:space="preserve">the </w:t>
      </w:r>
      <w:r w:rsidR="00E60D05">
        <w:rPr>
          <w:rFonts w:cs="Times New Roman"/>
          <w:sz w:val="20"/>
          <w:szCs w:val="20"/>
        </w:rPr>
        <w:t xml:space="preserve">TCP phases </w:t>
      </w:r>
      <w:r w:rsidR="00CA1F9F">
        <w:rPr>
          <w:rFonts w:cs="Times New Roman"/>
          <w:sz w:val="20"/>
          <w:szCs w:val="20"/>
        </w:rPr>
        <w:t xml:space="preserve">comprise of </w:t>
      </w:r>
      <w:r w:rsidR="00E60D05" w:rsidRPr="00E60D05">
        <w:rPr>
          <w:rFonts w:ascii="Symbol" w:hAnsi="Symbol" w:cs="Times New Roman"/>
          <w:sz w:val="20"/>
          <w:szCs w:val="20"/>
        </w:rPr>
        <w:t>m</w:t>
      </w:r>
      <w:r w:rsidR="00E60D05">
        <w:rPr>
          <w:rFonts w:cs="Times New Roman"/>
          <w:sz w:val="20"/>
          <w:szCs w:val="20"/>
        </w:rPr>
        <w:t xml:space="preserve"> and </w:t>
      </w:r>
      <w:r w:rsidR="00E60D05" w:rsidRPr="00E60D05">
        <w:rPr>
          <w:rFonts w:ascii="Symbol" w:hAnsi="Symbol" w:cs="Times New Roman"/>
          <w:sz w:val="20"/>
          <w:szCs w:val="20"/>
        </w:rPr>
        <w:t>h</w:t>
      </w:r>
      <w:r w:rsidR="00E60D05">
        <w:rPr>
          <w:rFonts w:cs="Times New Roman"/>
          <w:sz w:val="20"/>
          <w:szCs w:val="20"/>
        </w:rPr>
        <w:t xml:space="preserve"> phases, which are mainly composed of (Cr, W, Ta) and (Ni, Ta, Al, Ti)</w:t>
      </w:r>
      <w:r w:rsidR="00E60D05">
        <w:rPr>
          <w:rFonts w:cs="Times New Roman" w:hint="eastAsia"/>
          <w:sz w:val="20"/>
          <w:szCs w:val="20"/>
        </w:rPr>
        <w:t>,</w:t>
      </w:r>
      <w:r w:rsidR="00E60D05">
        <w:rPr>
          <w:rFonts w:cs="Times New Roman"/>
          <w:sz w:val="20"/>
          <w:szCs w:val="20"/>
        </w:rPr>
        <w:t xml:space="preserve"> respectively</w:t>
      </w:r>
      <w:r w:rsidR="00CA1F9F">
        <w:rPr>
          <w:rFonts w:cs="Times New Roman"/>
          <w:sz w:val="20"/>
          <w:szCs w:val="20"/>
        </w:rPr>
        <w:t>.</w:t>
      </w:r>
      <w:r w:rsidR="00E60D05">
        <w:rPr>
          <w:rFonts w:cs="Times New Roman"/>
          <w:sz w:val="20"/>
          <w:szCs w:val="20"/>
        </w:rPr>
        <w:t xml:space="preserve"> </w:t>
      </w:r>
      <w:r w:rsidR="00CA1F9F">
        <w:rPr>
          <w:rFonts w:cs="Times New Roman"/>
          <w:sz w:val="20"/>
          <w:szCs w:val="20"/>
        </w:rPr>
        <w:t xml:space="preserve">These TCP phases </w:t>
      </w:r>
      <w:r w:rsidR="00594794">
        <w:rPr>
          <w:rFonts w:cs="Times New Roman"/>
          <w:sz w:val="20"/>
          <w:szCs w:val="20"/>
        </w:rPr>
        <w:t xml:space="preserve">(white color) </w:t>
      </w:r>
      <w:r w:rsidR="00CA1F9F">
        <w:rPr>
          <w:rFonts w:cs="Times New Roman"/>
          <w:sz w:val="20"/>
          <w:szCs w:val="20"/>
        </w:rPr>
        <w:t xml:space="preserve">appear to not </w:t>
      </w:r>
      <w:r w:rsidR="00C51F89">
        <w:rPr>
          <w:rFonts w:cs="Times New Roman"/>
          <w:sz w:val="20"/>
          <w:szCs w:val="20"/>
        </w:rPr>
        <w:t>precipitate</w:t>
      </w:r>
      <w:r w:rsidR="00E60D05">
        <w:rPr>
          <w:rFonts w:cs="Times New Roman"/>
          <w:sz w:val="20"/>
          <w:szCs w:val="20"/>
        </w:rPr>
        <w:t xml:space="preserve"> within grains of </w:t>
      </w:r>
      <w:r w:rsidR="00E60D05" w:rsidRPr="0043110C">
        <w:rPr>
          <w:rFonts w:cs="Times New Roman"/>
          <w:sz w:val="20"/>
          <w:szCs w:val="20"/>
        </w:rPr>
        <w:t>TM-47</w:t>
      </w:r>
      <w:r w:rsidR="00CA1F9F">
        <w:rPr>
          <w:rFonts w:cs="Times New Roman"/>
          <w:sz w:val="20"/>
          <w:szCs w:val="20"/>
        </w:rPr>
        <w:t xml:space="preserve"> </w:t>
      </w:r>
      <w:r w:rsidR="00304BB3">
        <w:rPr>
          <w:rFonts w:cs="Times New Roman"/>
          <w:sz w:val="20"/>
          <w:szCs w:val="20"/>
        </w:rPr>
        <w:t>M1, M2</w:t>
      </w:r>
      <w:r w:rsidR="00BF6FCE">
        <w:rPr>
          <w:rFonts w:cs="Times New Roman" w:hint="eastAsia"/>
          <w:sz w:val="20"/>
          <w:szCs w:val="20"/>
        </w:rPr>
        <w:t>,</w:t>
      </w:r>
      <w:r w:rsidR="00304BB3">
        <w:rPr>
          <w:rFonts w:cs="Times New Roman"/>
          <w:sz w:val="20"/>
          <w:szCs w:val="20"/>
        </w:rPr>
        <w:t xml:space="preserve"> and M3</w:t>
      </w:r>
      <w:r w:rsidR="00CA1F9F">
        <w:rPr>
          <w:rFonts w:cs="Times New Roman"/>
          <w:sz w:val="20"/>
          <w:szCs w:val="20"/>
        </w:rPr>
        <w:t xml:space="preserve"> compositions </w:t>
      </w:r>
      <w:r w:rsidR="009A53DE">
        <w:rPr>
          <w:rFonts w:cs="Times New Roman"/>
          <w:sz w:val="20"/>
          <w:szCs w:val="20"/>
        </w:rPr>
        <w:t xml:space="preserve">which </w:t>
      </w:r>
      <w:r w:rsidR="00E60D05">
        <w:rPr>
          <w:rFonts w:cs="Times New Roman"/>
          <w:sz w:val="20"/>
          <w:szCs w:val="20"/>
        </w:rPr>
        <w:t xml:space="preserve">contain </w:t>
      </w:r>
      <w:r w:rsidR="00CA1F9F">
        <w:rPr>
          <w:rFonts w:cs="Times New Roman"/>
          <w:sz w:val="20"/>
          <w:szCs w:val="20"/>
        </w:rPr>
        <w:t xml:space="preserve">lower </w:t>
      </w:r>
      <w:r w:rsidR="00E60D05">
        <w:rPr>
          <w:rFonts w:cs="Times New Roman"/>
          <w:sz w:val="20"/>
          <w:szCs w:val="20"/>
        </w:rPr>
        <w:t>amount of Cr, W</w:t>
      </w:r>
      <w:r w:rsidR="00BF6FCE">
        <w:rPr>
          <w:rFonts w:cs="Times New Roman" w:hint="eastAsia"/>
          <w:sz w:val="20"/>
          <w:szCs w:val="20"/>
        </w:rPr>
        <w:t>,</w:t>
      </w:r>
      <w:r w:rsidR="00E60D05">
        <w:rPr>
          <w:rFonts w:cs="Times New Roman"/>
          <w:sz w:val="20"/>
          <w:szCs w:val="20"/>
        </w:rPr>
        <w:t xml:space="preserve"> and Ta. </w:t>
      </w:r>
      <w:r w:rsidR="007265AC" w:rsidRPr="00E56DD8">
        <w:rPr>
          <w:rFonts w:cs="Times New Roman"/>
          <w:color w:val="auto"/>
          <w:sz w:val="20"/>
          <w:szCs w:val="20"/>
        </w:rPr>
        <w:t xml:space="preserve">Meanwhile, </w:t>
      </w:r>
      <w:r w:rsidR="00A96A4C">
        <w:rPr>
          <w:rFonts w:cs="Times New Roman"/>
          <w:color w:val="auto"/>
          <w:sz w:val="20"/>
          <w:szCs w:val="20"/>
        </w:rPr>
        <w:t>small</w:t>
      </w:r>
      <w:r w:rsidR="007265AC" w:rsidRPr="00E56DD8">
        <w:rPr>
          <w:rFonts w:cs="Times New Roman"/>
          <w:color w:val="auto"/>
          <w:sz w:val="20"/>
          <w:szCs w:val="20"/>
        </w:rPr>
        <w:t xml:space="preserve"> amounts of TCP phase (</w:t>
      </w:r>
      <w:r w:rsidR="007265AC" w:rsidRPr="00E56DD8">
        <w:rPr>
          <w:rFonts w:ascii="Symbol" w:hAnsi="Symbol" w:cs="Times New Roman"/>
          <w:color w:val="auto"/>
          <w:sz w:val="20"/>
          <w:szCs w:val="20"/>
        </w:rPr>
        <w:t>s</w:t>
      </w:r>
      <w:r w:rsidR="00C838A7" w:rsidRPr="00E56DD8">
        <w:rPr>
          <w:rFonts w:cs="Times New Roman"/>
          <w:color w:val="auto"/>
          <w:sz w:val="20"/>
          <w:szCs w:val="20"/>
        </w:rPr>
        <w:t xml:space="preserve"> </w:t>
      </w:r>
      <w:r w:rsidR="007265AC" w:rsidRPr="00E56DD8">
        <w:rPr>
          <w:rFonts w:cs="Times New Roman"/>
          <w:color w:val="auto"/>
          <w:sz w:val="20"/>
          <w:szCs w:val="20"/>
        </w:rPr>
        <w:t xml:space="preserve">phase) possibly composed of </w:t>
      </w:r>
      <w:r w:rsidR="00C838A7" w:rsidRPr="00E56DD8">
        <w:rPr>
          <w:rFonts w:cs="Times New Roman"/>
          <w:color w:val="auto"/>
          <w:sz w:val="20"/>
          <w:szCs w:val="20"/>
        </w:rPr>
        <w:t>(</w:t>
      </w:r>
      <w:r w:rsidR="007265AC" w:rsidRPr="00E56DD8">
        <w:rPr>
          <w:rFonts w:cs="Times New Roman"/>
          <w:color w:val="auto"/>
          <w:sz w:val="20"/>
          <w:szCs w:val="20"/>
        </w:rPr>
        <w:t>Cr</w:t>
      </w:r>
      <w:r w:rsidR="007460E0" w:rsidRPr="00E56DD8">
        <w:rPr>
          <w:rFonts w:cs="Times New Roman"/>
          <w:color w:val="auto"/>
          <w:sz w:val="20"/>
          <w:szCs w:val="20"/>
        </w:rPr>
        <w:t xml:space="preserve">, </w:t>
      </w:r>
      <w:r w:rsidR="007265AC" w:rsidRPr="00E56DD8">
        <w:rPr>
          <w:rFonts w:cs="Times New Roman"/>
          <w:color w:val="auto"/>
          <w:sz w:val="20"/>
          <w:szCs w:val="20"/>
        </w:rPr>
        <w:t>Ni,</w:t>
      </w:r>
      <w:r w:rsidR="00095DC5" w:rsidRPr="00E56DD8">
        <w:rPr>
          <w:rFonts w:cs="Times New Roman"/>
          <w:color w:val="auto"/>
          <w:sz w:val="20"/>
          <w:szCs w:val="20"/>
        </w:rPr>
        <w:t xml:space="preserve"> </w:t>
      </w:r>
      <w:r w:rsidR="007265AC" w:rsidRPr="00E56DD8">
        <w:rPr>
          <w:rFonts w:cs="Times New Roman"/>
          <w:color w:val="auto"/>
          <w:sz w:val="20"/>
          <w:szCs w:val="20"/>
        </w:rPr>
        <w:t>Co</w:t>
      </w:r>
      <w:r w:rsidR="00C838A7" w:rsidRPr="00E56DD8">
        <w:rPr>
          <w:rFonts w:cs="Times New Roman"/>
          <w:color w:val="auto"/>
          <w:sz w:val="20"/>
          <w:szCs w:val="20"/>
        </w:rPr>
        <w:t>)</w:t>
      </w:r>
      <w:r w:rsidR="007265AC" w:rsidRPr="00E56DD8">
        <w:rPr>
          <w:rFonts w:cs="Times New Roman"/>
          <w:color w:val="auto"/>
          <w:sz w:val="20"/>
          <w:szCs w:val="20"/>
        </w:rPr>
        <w:t xml:space="preserve"> </w:t>
      </w:r>
      <w:r w:rsidR="00402544" w:rsidRPr="00E56DD8">
        <w:rPr>
          <w:rFonts w:cs="Times New Roman"/>
          <w:color w:val="auto"/>
          <w:sz w:val="20"/>
          <w:szCs w:val="20"/>
        </w:rPr>
        <w:t>was</w:t>
      </w:r>
      <w:r w:rsidR="007265AC" w:rsidRPr="00E56DD8">
        <w:rPr>
          <w:rFonts w:cs="Times New Roman"/>
          <w:color w:val="auto"/>
          <w:sz w:val="20"/>
          <w:szCs w:val="20"/>
        </w:rPr>
        <w:t xml:space="preserve"> detected</w:t>
      </w:r>
      <w:r w:rsidR="00A05086" w:rsidRPr="00E56DD8">
        <w:rPr>
          <w:rFonts w:cs="Times New Roman"/>
          <w:color w:val="auto"/>
          <w:sz w:val="20"/>
          <w:szCs w:val="20"/>
        </w:rPr>
        <w:t xml:space="preserve"> in TM-47 M3 and TM-47 M4</w:t>
      </w:r>
      <w:r w:rsidR="007265AC" w:rsidRPr="00E56DD8">
        <w:rPr>
          <w:rFonts w:cs="Times New Roman"/>
          <w:color w:val="auto"/>
          <w:sz w:val="20"/>
          <w:szCs w:val="20"/>
        </w:rPr>
        <w:t xml:space="preserve"> by EPMA</w:t>
      </w:r>
      <w:r w:rsidR="00A96A4C">
        <w:rPr>
          <w:rFonts w:cs="Times New Roman"/>
          <w:color w:val="auto"/>
          <w:sz w:val="20"/>
          <w:szCs w:val="20"/>
        </w:rPr>
        <w:t>. The presence of σ phase in TM-47 M3/4 is most likely due to</w:t>
      </w:r>
      <w:r w:rsidR="007265AC" w:rsidRPr="00E56DD8">
        <w:rPr>
          <w:rFonts w:cs="Times New Roman"/>
          <w:sz w:val="20"/>
          <w:szCs w:val="20"/>
        </w:rPr>
        <w:t xml:space="preserve"> </w:t>
      </w:r>
      <w:r w:rsidR="00A96A4C">
        <w:rPr>
          <w:rFonts w:cs="Times New Roman"/>
          <w:sz w:val="20"/>
          <w:szCs w:val="20"/>
        </w:rPr>
        <w:t xml:space="preserve">the increased </w:t>
      </w:r>
      <w:r w:rsidR="007265AC" w:rsidRPr="00E56DD8">
        <w:rPr>
          <w:rFonts w:cs="Times New Roman"/>
          <w:sz w:val="20"/>
          <w:szCs w:val="20"/>
        </w:rPr>
        <w:t>Co content</w:t>
      </w:r>
      <w:r w:rsidR="007265AC">
        <w:rPr>
          <w:rFonts w:cs="Times New Roman"/>
          <w:color w:val="auto"/>
          <w:sz w:val="20"/>
          <w:szCs w:val="20"/>
        </w:rPr>
        <w:t>.</w:t>
      </w:r>
      <w:r w:rsidR="00594794">
        <w:rPr>
          <w:rFonts w:cs="Times New Roman"/>
          <w:color w:val="auto"/>
          <w:sz w:val="20"/>
          <w:szCs w:val="20"/>
        </w:rPr>
        <w:t xml:space="preserve"> Further the carbide</w:t>
      </w:r>
      <w:r w:rsidR="00A96A4C">
        <w:rPr>
          <w:rFonts w:cs="Times New Roman"/>
          <w:color w:val="auto"/>
          <w:sz w:val="20"/>
          <w:szCs w:val="20"/>
        </w:rPr>
        <w:t>s</w:t>
      </w:r>
      <w:r w:rsidR="00594794">
        <w:rPr>
          <w:rFonts w:cs="Times New Roman"/>
          <w:color w:val="auto"/>
          <w:sz w:val="20"/>
          <w:szCs w:val="20"/>
        </w:rPr>
        <w:t xml:space="preserve"> composed of (Ti, Zr, C) can be observed as a large black phase especially in TM-47 M3 and M4 exposed at 650 </w:t>
      </w:r>
      <w:r w:rsidR="00594794" w:rsidRPr="0043110C">
        <w:rPr>
          <w:rFonts w:cs="Times New Roman"/>
          <w:sz w:val="20"/>
          <w:szCs w:val="20"/>
        </w:rPr>
        <w:t>℃</w:t>
      </w:r>
      <w:r w:rsidR="001F210E">
        <w:rPr>
          <w:rFonts w:cs="Times New Roman"/>
          <w:sz w:val="20"/>
          <w:szCs w:val="20"/>
        </w:rPr>
        <w:t xml:space="preserve">, </w:t>
      </w:r>
      <w:r w:rsidR="001F210E" w:rsidRPr="001F210E">
        <w:rPr>
          <w:rFonts w:cs="Times New Roman"/>
          <w:sz w:val="20"/>
          <w:szCs w:val="20"/>
        </w:rPr>
        <w:t xml:space="preserve">although </w:t>
      </w:r>
      <w:r w:rsidR="00A96A4C">
        <w:rPr>
          <w:rFonts w:cs="Times New Roman"/>
          <w:sz w:val="20"/>
          <w:szCs w:val="20"/>
        </w:rPr>
        <w:t xml:space="preserve">the </w:t>
      </w:r>
      <w:r w:rsidR="001F210E" w:rsidRPr="001F210E">
        <w:rPr>
          <w:rFonts w:cs="Times New Roman"/>
          <w:sz w:val="20"/>
          <w:szCs w:val="20"/>
        </w:rPr>
        <w:t>small</w:t>
      </w:r>
      <w:r w:rsidR="00A96A4C">
        <w:rPr>
          <w:rFonts w:cs="Times New Roman"/>
          <w:sz w:val="20"/>
          <w:szCs w:val="20"/>
        </w:rPr>
        <w:t>er</w:t>
      </w:r>
      <w:r w:rsidR="001F210E" w:rsidRPr="001F210E">
        <w:rPr>
          <w:rFonts w:cs="Times New Roman"/>
          <w:sz w:val="20"/>
          <w:szCs w:val="20"/>
        </w:rPr>
        <w:t xml:space="preserve"> black spots </w:t>
      </w:r>
      <w:r w:rsidR="00A96A4C">
        <w:rPr>
          <w:rFonts w:cs="Times New Roman"/>
          <w:sz w:val="20"/>
          <w:szCs w:val="20"/>
        </w:rPr>
        <w:t>are either</w:t>
      </w:r>
      <w:r w:rsidR="00A96A4C" w:rsidRPr="001F210E">
        <w:rPr>
          <w:rFonts w:cs="Times New Roman"/>
          <w:sz w:val="20"/>
          <w:szCs w:val="20"/>
        </w:rPr>
        <w:t xml:space="preserve"> </w:t>
      </w:r>
      <w:r w:rsidR="001F210E" w:rsidRPr="001F210E">
        <w:rPr>
          <w:rFonts w:cs="Times New Roman"/>
          <w:sz w:val="20"/>
          <w:szCs w:val="20"/>
        </w:rPr>
        <w:t>oxide</w:t>
      </w:r>
      <w:r w:rsidR="001F210E">
        <w:rPr>
          <w:rFonts w:cs="Times New Roman"/>
          <w:sz w:val="20"/>
          <w:szCs w:val="20"/>
        </w:rPr>
        <w:t>s</w:t>
      </w:r>
      <w:r w:rsidR="001F210E" w:rsidRPr="001F210E">
        <w:rPr>
          <w:rFonts w:cs="Times New Roman"/>
          <w:sz w:val="20"/>
          <w:szCs w:val="20"/>
        </w:rPr>
        <w:t xml:space="preserve"> or pore</w:t>
      </w:r>
      <w:r w:rsidR="001F210E">
        <w:rPr>
          <w:rFonts w:cs="Times New Roman"/>
          <w:sz w:val="20"/>
          <w:szCs w:val="20"/>
        </w:rPr>
        <w:t>s</w:t>
      </w:r>
      <w:r w:rsidR="00594794">
        <w:rPr>
          <w:rFonts w:cs="Times New Roman"/>
          <w:sz w:val="20"/>
          <w:szCs w:val="20"/>
        </w:rPr>
        <w:t>.</w:t>
      </w:r>
      <w:r w:rsidR="00594794">
        <w:rPr>
          <w:rFonts w:cs="Times New Roman" w:hint="eastAsia"/>
          <w:color w:val="auto"/>
          <w:sz w:val="20"/>
          <w:szCs w:val="20"/>
        </w:rPr>
        <w:t xml:space="preserve"> </w:t>
      </w:r>
      <w:r w:rsidR="00A96A4C">
        <w:rPr>
          <w:rFonts w:cs="Times New Roman"/>
          <w:color w:val="auto"/>
          <w:sz w:val="20"/>
          <w:szCs w:val="20"/>
        </w:rPr>
        <w:t>S</w:t>
      </w:r>
      <w:r w:rsidR="00CA1F9F">
        <w:rPr>
          <w:rFonts w:cs="Times New Roman"/>
          <w:color w:val="auto"/>
          <w:sz w:val="20"/>
          <w:szCs w:val="20"/>
        </w:rPr>
        <w:t>ome</w:t>
      </w:r>
      <w:r w:rsidR="007265AC">
        <w:rPr>
          <w:rFonts w:cs="Times New Roman"/>
          <w:color w:val="auto"/>
          <w:sz w:val="20"/>
          <w:szCs w:val="20"/>
        </w:rPr>
        <w:t xml:space="preserve"> </w:t>
      </w:r>
      <w:r w:rsidR="00C838A7">
        <w:rPr>
          <w:rFonts w:cs="Times New Roman"/>
          <w:color w:val="auto"/>
          <w:sz w:val="20"/>
          <w:szCs w:val="20"/>
        </w:rPr>
        <w:t xml:space="preserve">TCP </w:t>
      </w:r>
      <w:r w:rsidR="00CA1F9F">
        <w:rPr>
          <w:rFonts w:cs="Times New Roman"/>
          <w:color w:val="auto"/>
          <w:sz w:val="20"/>
          <w:szCs w:val="20"/>
        </w:rPr>
        <w:t xml:space="preserve">formation of </w:t>
      </w:r>
      <w:r w:rsidR="00C838A7">
        <w:rPr>
          <w:rFonts w:ascii="Symbol" w:hAnsi="Symbol" w:cs="Times New Roman"/>
          <w:color w:val="auto"/>
          <w:sz w:val="20"/>
          <w:szCs w:val="20"/>
        </w:rPr>
        <w:t>h</w:t>
      </w:r>
      <w:r w:rsidR="00C838A7">
        <w:rPr>
          <w:rFonts w:cs="Times New Roman"/>
          <w:color w:val="auto"/>
          <w:sz w:val="20"/>
          <w:szCs w:val="20"/>
        </w:rPr>
        <w:t xml:space="preserve"> phase</w:t>
      </w:r>
      <w:r w:rsidR="00C838A7" w:rsidRPr="00C838A7">
        <w:rPr>
          <w:rFonts w:cs="Times New Roman"/>
          <w:color w:val="auto"/>
          <w:sz w:val="20"/>
          <w:szCs w:val="20"/>
        </w:rPr>
        <w:t xml:space="preserve"> </w:t>
      </w:r>
      <w:r w:rsidR="00C838A7">
        <w:rPr>
          <w:rFonts w:cs="Times New Roman"/>
          <w:color w:val="auto"/>
          <w:sz w:val="20"/>
          <w:szCs w:val="20"/>
        </w:rPr>
        <w:t xml:space="preserve">composed of (Ni, Ta, Al, Ti) and </w:t>
      </w:r>
      <w:r w:rsidR="00C838A7">
        <w:rPr>
          <w:rFonts w:ascii="Symbol" w:hAnsi="Symbol" w:cs="Times New Roman"/>
          <w:color w:val="auto"/>
          <w:sz w:val="20"/>
          <w:szCs w:val="20"/>
        </w:rPr>
        <w:t>s</w:t>
      </w:r>
      <w:r w:rsidR="00C838A7">
        <w:rPr>
          <w:rFonts w:cs="Times New Roman"/>
          <w:color w:val="auto"/>
          <w:sz w:val="20"/>
          <w:szCs w:val="20"/>
        </w:rPr>
        <w:t xml:space="preserve"> phase</w:t>
      </w:r>
      <w:r w:rsidR="00C838A7" w:rsidRPr="00C838A7">
        <w:rPr>
          <w:rFonts w:cs="Times New Roman"/>
          <w:color w:val="auto"/>
          <w:sz w:val="20"/>
          <w:szCs w:val="20"/>
        </w:rPr>
        <w:t xml:space="preserve"> </w:t>
      </w:r>
      <w:r w:rsidR="00C838A7">
        <w:rPr>
          <w:rFonts w:cs="Times New Roman"/>
          <w:color w:val="auto"/>
          <w:sz w:val="20"/>
          <w:szCs w:val="20"/>
        </w:rPr>
        <w:t>composed of (Ni</w:t>
      </w:r>
      <w:r w:rsidR="00095DC5">
        <w:rPr>
          <w:rFonts w:cs="Times New Roman"/>
          <w:color w:val="auto"/>
          <w:sz w:val="20"/>
          <w:szCs w:val="20"/>
        </w:rPr>
        <w:t>,</w:t>
      </w:r>
      <w:r w:rsidR="00C838A7">
        <w:rPr>
          <w:rFonts w:cs="Times New Roman"/>
          <w:color w:val="auto"/>
          <w:sz w:val="20"/>
          <w:szCs w:val="20"/>
        </w:rPr>
        <w:t xml:space="preserve"> Cr, Co, Mo, W)</w:t>
      </w:r>
      <w:r w:rsidR="00C838A7">
        <w:rPr>
          <w:rFonts w:cs="Times New Roman" w:hint="eastAsia"/>
          <w:color w:val="auto"/>
          <w:sz w:val="20"/>
          <w:szCs w:val="20"/>
        </w:rPr>
        <w:t xml:space="preserve"> </w:t>
      </w:r>
      <w:r w:rsidR="00402544">
        <w:rPr>
          <w:rFonts w:cs="Times New Roman"/>
          <w:color w:val="auto"/>
          <w:sz w:val="20"/>
          <w:szCs w:val="20"/>
        </w:rPr>
        <w:t>was</w:t>
      </w:r>
      <w:r w:rsidR="00C838A7">
        <w:rPr>
          <w:rFonts w:cs="Times New Roman"/>
          <w:color w:val="auto"/>
          <w:sz w:val="20"/>
          <w:szCs w:val="20"/>
        </w:rPr>
        <w:t xml:space="preserve"> detected in </w:t>
      </w:r>
      <w:r w:rsidR="007265AC">
        <w:rPr>
          <w:rFonts w:cs="Times New Roman"/>
          <w:color w:val="auto"/>
          <w:sz w:val="20"/>
          <w:szCs w:val="20"/>
        </w:rPr>
        <w:t>ME3.</w:t>
      </w:r>
      <w:r w:rsidR="00C838A7">
        <w:rPr>
          <w:rFonts w:cs="Times New Roman"/>
          <w:color w:val="auto"/>
          <w:sz w:val="20"/>
          <w:szCs w:val="20"/>
        </w:rPr>
        <w:t xml:space="preserve"> </w:t>
      </w:r>
      <w:r w:rsidR="00CA1F9F">
        <w:rPr>
          <w:rFonts w:cs="Times New Roman"/>
          <w:color w:val="auto"/>
          <w:sz w:val="20"/>
          <w:szCs w:val="20"/>
        </w:rPr>
        <w:t xml:space="preserve">With respect to ME501, some σ phase </w:t>
      </w:r>
      <w:r w:rsidR="007460E0">
        <w:rPr>
          <w:rFonts w:cs="Times New Roman"/>
          <w:color w:val="auto"/>
          <w:sz w:val="20"/>
          <w:szCs w:val="20"/>
        </w:rPr>
        <w:t xml:space="preserve">and </w:t>
      </w:r>
      <w:r w:rsidR="00CA1F9F">
        <w:rPr>
          <w:rFonts w:cs="Times New Roman"/>
          <w:color w:val="auto"/>
          <w:sz w:val="20"/>
          <w:szCs w:val="20"/>
        </w:rPr>
        <w:t xml:space="preserve">many </w:t>
      </w:r>
      <w:r w:rsidR="00C838A7" w:rsidRPr="00C838A7">
        <w:rPr>
          <w:rFonts w:cs="Times New Roman"/>
          <w:color w:val="auto"/>
          <w:sz w:val="20"/>
          <w:szCs w:val="20"/>
        </w:rPr>
        <w:t>M</w:t>
      </w:r>
      <w:r w:rsidR="00C838A7" w:rsidRPr="00C838A7">
        <w:rPr>
          <w:rFonts w:cs="Times New Roman"/>
          <w:color w:val="auto"/>
          <w:sz w:val="20"/>
          <w:szCs w:val="20"/>
          <w:vertAlign w:val="subscript"/>
        </w:rPr>
        <w:t>2</w:t>
      </w:r>
      <w:r w:rsidR="00C838A7" w:rsidRPr="00C838A7">
        <w:rPr>
          <w:rFonts w:cs="Times New Roman"/>
          <w:color w:val="auto"/>
          <w:sz w:val="20"/>
          <w:szCs w:val="20"/>
        </w:rPr>
        <w:t>B</w:t>
      </w:r>
      <w:r w:rsidR="00C838A7">
        <w:rPr>
          <w:rFonts w:cs="Times New Roman"/>
          <w:color w:val="auto"/>
          <w:sz w:val="20"/>
          <w:szCs w:val="20"/>
        </w:rPr>
        <w:t xml:space="preserve"> </w:t>
      </w:r>
      <w:r w:rsidR="00CA1F9F">
        <w:rPr>
          <w:rFonts w:cs="Times New Roman"/>
          <w:color w:val="auto"/>
          <w:sz w:val="20"/>
          <w:szCs w:val="20"/>
        </w:rPr>
        <w:t xml:space="preserve">borides </w:t>
      </w:r>
      <w:r w:rsidR="00C838A7">
        <w:rPr>
          <w:rFonts w:cs="Times New Roman"/>
          <w:color w:val="auto"/>
          <w:sz w:val="20"/>
          <w:szCs w:val="20"/>
        </w:rPr>
        <w:t xml:space="preserve">composed of </w:t>
      </w:r>
      <w:r w:rsidR="00095DC5">
        <w:rPr>
          <w:rFonts w:cs="Times New Roman"/>
          <w:color w:val="auto"/>
          <w:sz w:val="20"/>
          <w:szCs w:val="20"/>
        </w:rPr>
        <w:t>(</w:t>
      </w:r>
      <w:r w:rsidR="00C838A7">
        <w:rPr>
          <w:rFonts w:cs="Times New Roman"/>
          <w:color w:val="auto"/>
          <w:sz w:val="20"/>
          <w:szCs w:val="20"/>
        </w:rPr>
        <w:t>Cr, Mo, W, B</w:t>
      </w:r>
      <w:r w:rsidR="00095DC5">
        <w:rPr>
          <w:rFonts w:cs="Times New Roman"/>
          <w:color w:val="auto"/>
          <w:sz w:val="20"/>
          <w:szCs w:val="20"/>
        </w:rPr>
        <w:t>)</w:t>
      </w:r>
      <w:r w:rsidR="007460E0">
        <w:rPr>
          <w:rFonts w:cs="Times New Roman"/>
          <w:color w:val="auto"/>
          <w:sz w:val="20"/>
          <w:szCs w:val="20"/>
        </w:rPr>
        <w:t xml:space="preserve"> </w:t>
      </w:r>
      <w:r w:rsidR="00CA1F9F">
        <w:rPr>
          <w:rFonts w:cs="Times New Roman"/>
          <w:color w:val="auto"/>
          <w:sz w:val="20"/>
          <w:szCs w:val="20"/>
        </w:rPr>
        <w:t>were</w:t>
      </w:r>
      <w:r w:rsidR="00C838A7">
        <w:rPr>
          <w:rFonts w:cs="Times New Roman"/>
          <w:color w:val="auto"/>
          <w:sz w:val="20"/>
          <w:szCs w:val="20"/>
        </w:rPr>
        <w:t xml:space="preserve"> </w:t>
      </w:r>
      <w:r w:rsidR="00CA1F9F">
        <w:rPr>
          <w:rFonts w:cs="Times New Roman"/>
          <w:color w:val="auto"/>
          <w:sz w:val="20"/>
          <w:szCs w:val="20"/>
        </w:rPr>
        <w:t>observed</w:t>
      </w:r>
      <w:r w:rsidR="007460E0">
        <w:rPr>
          <w:rFonts w:cs="Times New Roman"/>
          <w:color w:val="auto"/>
          <w:sz w:val="20"/>
          <w:szCs w:val="20"/>
        </w:rPr>
        <w:t>.</w:t>
      </w:r>
      <w:r w:rsidR="00095DC5">
        <w:rPr>
          <w:rFonts w:cs="Times New Roman"/>
          <w:color w:val="auto"/>
          <w:sz w:val="20"/>
          <w:szCs w:val="20"/>
        </w:rPr>
        <w:t xml:space="preserve"> The result</w:t>
      </w:r>
      <w:r w:rsidR="00402544">
        <w:rPr>
          <w:rFonts w:cs="Times New Roman"/>
          <w:color w:val="auto"/>
          <w:sz w:val="20"/>
          <w:szCs w:val="20"/>
        </w:rPr>
        <w:t>s</w:t>
      </w:r>
      <w:r w:rsidR="00095DC5">
        <w:rPr>
          <w:rFonts w:cs="Times New Roman"/>
          <w:color w:val="auto"/>
          <w:sz w:val="20"/>
          <w:szCs w:val="20"/>
        </w:rPr>
        <w:t xml:space="preserve"> clearly show that TM-47 M1-M3</w:t>
      </w:r>
      <w:r w:rsidR="00402544">
        <w:rPr>
          <w:rFonts w:cs="Times New Roman"/>
          <w:color w:val="auto"/>
          <w:sz w:val="20"/>
          <w:szCs w:val="20"/>
        </w:rPr>
        <w:t>,</w:t>
      </w:r>
      <w:r w:rsidR="00095DC5">
        <w:rPr>
          <w:rFonts w:cs="Times New Roman"/>
          <w:color w:val="auto"/>
          <w:sz w:val="20"/>
          <w:szCs w:val="20"/>
        </w:rPr>
        <w:t xml:space="preserve"> containing </w:t>
      </w:r>
      <w:r w:rsidR="00A96A4C">
        <w:rPr>
          <w:rFonts w:cs="Times New Roman"/>
          <w:color w:val="auto"/>
          <w:sz w:val="20"/>
          <w:szCs w:val="20"/>
        </w:rPr>
        <w:t xml:space="preserve">no </w:t>
      </w:r>
      <w:r w:rsidR="00095DC5">
        <w:rPr>
          <w:rFonts w:cs="Times New Roman"/>
          <w:color w:val="auto"/>
          <w:sz w:val="20"/>
          <w:szCs w:val="20"/>
        </w:rPr>
        <w:t>Mo</w:t>
      </w:r>
      <w:r w:rsidR="00402544">
        <w:rPr>
          <w:rFonts w:cs="Times New Roman"/>
          <w:color w:val="auto"/>
          <w:sz w:val="20"/>
          <w:szCs w:val="20"/>
        </w:rPr>
        <w:t>,</w:t>
      </w:r>
      <w:r w:rsidR="00095DC5">
        <w:rPr>
          <w:rFonts w:cs="Times New Roman"/>
          <w:color w:val="auto"/>
          <w:sz w:val="20"/>
          <w:szCs w:val="20"/>
        </w:rPr>
        <w:t xml:space="preserve"> </w:t>
      </w:r>
      <w:r w:rsidR="0053023F">
        <w:rPr>
          <w:rFonts w:cs="Times New Roman" w:hint="eastAsia"/>
          <w:color w:val="auto"/>
          <w:sz w:val="20"/>
          <w:szCs w:val="20"/>
        </w:rPr>
        <w:t>realized</w:t>
      </w:r>
      <w:r w:rsidR="0053023F">
        <w:rPr>
          <w:rFonts w:cs="Times New Roman"/>
          <w:color w:val="auto"/>
          <w:sz w:val="20"/>
          <w:szCs w:val="20"/>
        </w:rPr>
        <w:t xml:space="preserve"> </w:t>
      </w:r>
      <w:r w:rsidR="00CA1F9F">
        <w:rPr>
          <w:rFonts w:cs="Times New Roman"/>
          <w:color w:val="auto"/>
          <w:sz w:val="20"/>
          <w:szCs w:val="20"/>
        </w:rPr>
        <w:t xml:space="preserve">improved </w:t>
      </w:r>
      <w:r w:rsidR="00095DC5">
        <w:rPr>
          <w:rFonts w:cs="Times New Roman"/>
          <w:color w:val="auto"/>
          <w:sz w:val="20"/>
          <w:szCs w:val="20"/>
        </w:rPr>
        <w:t xml:space="preserve">phase stability for long term exposure </w:t>
      </w:r>
      <w:r w:rsidR="00CA1F9F">
        <w:rPr>
          <w:rFonts w:cs="Times New Roman"/>
          <w:color w:val="auto"/>
          <w:sz w:val="20"/>
          <w:szCs w:val="20"/>
        </w:rPr>
        <w:t xml:space="preserve">compared to disk alloys, </w:t>
      </w:r>
      <w:r w:rsidR="00095DC5">
        <w:rPr>
          <w:rFonts w:cs="Times New Roman"/>
          <w:color w:val="auto"/>
          <w:sz w:val="20"/>
          <w:szCs w:val="20"/>
        </w:rPr>
        <w:t>ME3 and ME501.</w:t>
      </w:r>
    </w:p>
    <w:p w14:paraId="7DCB48C2" w14:textId="77777777" w:rsidR="007460E0" w:rsidRPr="0053023F" w:rsidRDefault="007460E0" w:rsidP="00E806F6">
      <w:pPr>
        <w:ind w:firstLineChars="50" w:firstLine="100"/>
        <w:rPr>
          <w:rFonts w:cs="Times New Roman"/>
          <w:color w:val="auto"/>
          <w:sz w:val="20"/>
          <w:szCs w:val="20"/>
        </w:rPr>
      </w:pPr>
    </w:p>
    <w:p w14:paraId="0034B1E1" w14:textId="29C31A3E" w:rsidR="007F42D1" w:rsidRDefault="00601D17" w:rsidP="00423F2B">
      <w:pPr>
        <w:rPr>
          <w:rFonts w:cs="Times New Roman"/>
          <w:color w:val="auto"/>
          <w:sz w:val="20"/>
          <w:szCs w:val="20"/>
        </w:rPr>
      </w:pPr>
      <w:r>
        <w:rPr>
          <w:rFonts w:cs="Times New Roman"/>
          <w:noProof/>
          <w:color w:val="auto"/>
          <w:sz w:val="20"/>
          <w:szCs w:val="20"/>
        </w:rPr>
        <w:drawing>
          <wp:inline distT="0" distB="0" distL="0" distR="0" wp14:anchorId="23A15467" wp14:editId="4AB34CD3">
            <wp:extent cx="5410619" cy="2583847"/>
            <wp:effectExtent l="0" t="0" r="0" b="6985"/>
            <wp:docPr id="28511483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162" cy="25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EE50C" w14:textId="748C0EB7" w:rsidR="00331C47" w:rsidRPr="0043110C" w:rsidRDefault="00331C47" w:rsidP="00331C47">
      <w:pPr>
        <w:rPr>
          <w:rFonts w:cs="Times New Roman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 xml:space="preserve">Figure </w:t>
      </w:r>
      <w:r>
        <w:rPr>
          <w:rFonts w:cs="Times New Roman"/>
          <w:color w:val="auto"/>
          <w:sz w:val="20"/>
          <w:szCs w:val="20"/>
        </w:rPr>
        <w:t>3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</w:t>
      </w:r>
      <w:r w:rsidRPr="0043110C">
        <w:rPr>
          <w:rFonts w:cs="Times New Roman"/>
          <w:sz w:val="20"/>
          <w:szCs w:val="20"/>
        </w:rPr>
        <w:t>(a) Invers</w:t>
      </w:r>
      <w:r w:rsidR="00062299">
        <w:rPr>
          <w:rFonts w:cs="Times New Roman"/>
          <w:sz w:val="20"/>
          <w:szCs w:val="20"/>
        </w:rPr>
        <w:t>e</w:t>
      </w:r>
      <w:r w:rsidRPr="0043110C">
        <w:rPr>
          <w:rFonts w:cs="Times New Roman"/>
          <w:sz w:val="20"/>
          <w:szCs w:val="20"/>
        </w:rPr>
        <w:t xml:space="preserve"> pole figure obtained by EBSD, (b) SEM image showing grains and pores, and (c) </w:t>
      </w:r>
      <w:r w:rsidRPr="0043110C">
        <w:rPr>
          <w:rFonts w:cs="Times New Roman"/>
          <w:sz w:val="20"/>
          <w:szCs w:val="20"/>
        </w:rPr>
        <w:lastRenderedPageBreak/>
        <w:t xml:space="preserve">secondary and tertiary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Pr="0043110C">
        <w:rPr>
          <w:rFonts w:cs="Times New Roman"/>
          <w:sz w:val="20"/>
          <w:szCs w:val="20"/>
        </w:rPr>
        <w:t xml:space="preserve"> precipitates within grain</w:t>
      </w:r>
      <w:r>
        <w:rPr>
          <w:rFonts w:cs="Times New Roman"/>
          <w:sz w:val="20"/>
          <w:szCs w:val="20"/>
        </w:rPr>
        <w:t xml:space="preserve"> for </w:t>
      </w:r>
      <w:r w:rsidRPr="00E806F6">
        <w:rPr>
          <w:rFonts w:cs="Times New Roman"/>
          <w:color w:val="auto"/>
          <w:sz w:val="20"/>
          <w:szCs w:val="20"/>
        </w:rPr>
        <w:t>aged TM-47 MX series alloys (P/M)</w:t>
      </w:r>
      <w:r w:rsidRPr="0043110C">
        <w:rPr>
          <w:rFonts w:cs="Times New Roman"/>
          <w:sz w:val="20"/>
          <w:szCs w:val="20"/>
        </w:rPr>
        <w:t xml:space="preserve">. </w:t>
      </w:r>
    </w:p>
    <w:p w14:paraId="26E414BC" w14:textId="77777777" w:rsidR="008D346D" w:rsidRPr="0043110C" w:rsidRDefault="008D346D" w:rsidP="008D346D">
      <w:pPr>
        <w:widowControl/>
        <w:jc w:val="left"/>
        <w:rPr>
          <w:rFonts w:cs="Times New Roman"/>
          <w:color w:val="auto"/>
          <w:sz w:val="20"/>
          <w:szCs w:val="20"/>
        </w:rPr>
      </w:pPr>
      <w:r>
        <w:rPr>
          <w:rFonts w:cs="Times New Roman"/>
          <w:noProof/>
          <w:color w:val="auto"/>
          <w:sz w:val="20"/>
          <w:szCs w:val="20"/>
        </w:rPr>
        <w:drawing>
          <wp:inline distT="0" distB="0" distL="0" distR="0" wp14:anchorId="662E03F9" wp14:editId="0E5B583A">
            <wp:extent cx="5185310" cy="2292824"/>
            <wp:effectExtent l="0" t="0" r="0" b="0"/>
            <wp:docPr id="137369239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91" cy="230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C3FF3" w14:textId="2E278A35" w:rsidR="008D346D" w:rsidRDefault="008D346D" w:rsidP="008D346D">
      <w:pPr>
        <w:widowControl/>
        <w:jc w:val="left"/>
        <w:rPr>
          <w:rFonts w:cs="Times New Roman"/>
          <w:sz w:val="20"/>
          <w:szCs w:val="20"/>
        </w:rPr>
      </w:pPr>
      <w:r w:rsidRPr="0043110C">
        <w:rPr>
          <w:rFonts w:cs="Times New Roman"/>
          <w:sz w:val="20"/>
          <w:szCs w:val="20"/>
        </w:rPr>
        <w:t>Figure 4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</w:t>
      </w:r>
      <w:r w:rsidRPr="0043110C">
        <w:rPr>
          <w:rFonts w:cs="Times New Roman"/>
          <w:sz w:val="20"/>
          <w:szCs w:val="20"/>
        </w:rPr>
        <w:t xml:space="preserve">Typical microstructure of TM-47 </w:t>
      </w:r>
      <w:r w:rsidR="00E60D05">
        <w:rPr>
          <w:rFonts w:cs="Times New Roman"/>
          <w:sz w:val="20"/>
          <w:szCs w:val="20"/>
        </w:rPr>
        <w:t xml:space="preserve">MX </w:t>
      </w:r>
      <w:r w:rsidRPr="0043110C">
        <w:rPr>
          <w:rFonts w:cs="Times New Roman"/>
          <w:sz w:val="20"/>
          <w:szCs w:val="20"/>
        </w:rPr>
        <w:t xml:space="preserve">series, ME3 and ME501 </w:t>
      </w:r>
      <w:r>
        <w:rPr>
          <w:rFonts w:cs="Times New Roman"/>
          <w:sz w:val="20"/>
          <w:szCs w:val="20"/>
        </w:rPr>
        <w:t xml:space="preserve">exposed </w:t>
      </w:r>
      <w:r w:rsidRPr="0043110C">
        <w:rPr>
          <w:rFonts w:cs="Times New Roman"/>
          <w:sz w:val="20"/>
          <w:szCs w:val="20"/>
        </w:rPr>
        <w:t>at (a) 850</w:t>
      </w:r>
      <w:r w:rsidR="00542B29">
        <w:rPr>
          <w:rFonts w:cs="Times New Roman"/>
          <w:sz w:val="20"/>
          <w:szCs w:val="20"/>
        </w:rPr>
        <w:t xml:space="preserve"> </w:t>
      </w:r>
      <w:r w:rsidRPr="0043110C">
        <w:rPr>
          <w:rFonts w:cs="Times New Roman"/>
          <w:sz w:val="20"/>
          <w:szCs w:val="20"/>
        </w:rPr>
        <w:t>℃, (b) 750</w:t>
      </w:r>
      <w:r w:rsidR="00542B29">
        <w:rPr>
          <w:rFonts w:cs="Times New Roman"/>
          <w:sz w:val="20"/>
          <w:szCs w:val="20"/>
        </w:rPr>
        <w:t xml:space="preserve"> </w:t>
      </w:r>
      <w:r w:rsidRPr="0043110C">
        <w:rPr>
          <w:rFonts w:cs="Times New Roman"/>
          <w:sz w:val="20"/>
          <w:szCs w:val="20"/>
        </w:rPr>
        <w:t>℃</w:t>
      </w:r>
      <w:r w:rsidR="00402544">
        <w:rPr>
          <w:rFonts w:cs="Times New Roman"/>
          <w:sz w:val="20"/>
          <w:szCs w:val="20"/>
        </w:rPr>
        <w:t>,</w:t>
      </w:r>
      <w:r w:rsidR="004F607B">
        <w:rPr>
          <w:rFonts w:cs="Times New Roman"/>
          <w:sz w:val="20"/>
          <w:szCs w:val="20"/>
        </w:rPr>
        <w:t xml:space="preserve"> </w:t>
      </w:r>
      <w:r w:rsidRPr="0043110C">
        <w:rPr>
          <w:rFonts w:cs="Times New Roman"/>
          <w:sz w:val="20"/>
          <w:szCs w:val="20"/>
        </w:rPr>
        <w:t>and (c) 650 ℃ for 3000 hours.</w:t>
      </w:r>
    </w:p>
    <w:p w14:paraId="1284B6D9" w14:textId="77777777" w:rsidR="007265AC" w:rsidRDefault="007265AC" w:rsidP="008D346D">
      <w:pPr>
        <w:widowControl/>
        <w:jc w:val="left"/>
        <w:rPr>
          <w:rFonts w:cs="Times New Roman"/>
          <w:sz w:val="20"/>
          <w:szCs w:val="20"/>
        </w:rPr>
      </w:pPr>
    </w:p>
    <w:p w14:paraId="11775194" w14:textId="361F11E9" w:rsidR="00423F2B" w:rsidRPr="00BE4F5B" w:rsidRDefault="00BE4F5B" w:rsidP="00BE4F5B">
      <w:pPr>
        <w:pStyle w:val="2"/>
      </w:pPr>
      <w:r>
        <w:t>High temperature strength</w:t>
      </w:r>
    </w:p>
    <w:p w14:paraId="6C76B46C" w14:textId="3DC8FBB4" w:rsidR="00E57F91" w:rsidRDefault="00E806F6" w:rsidP="00E57F91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7F42D1">
        <w:rPr>
          <w:rFonts w:cs="Times New Roman"/>
          <w:b/>
          <w:bCs/>
          <w:color w:val="auto"/>
          <w:sz w:val="20"/>
          <w:szCs w:val="20"/>
        </w:rPr>
        <w:t xml:space="preserve">Figure </w:t>
      </w:r>
      <w:r w:rsidR="007F42D1" w:rsidRPr="007F42D1">
        <w:rPr>
          <w:rFonts w:cs="Times New Roman"/>
          <w:b/>
          <w:bCs/>
          <w:color w:val="auto"/>
          <w:sz w:val="20"/>
          <w:szCs w:val="20"/>
        </w:rPr>
        <w:t>5</w:t>
      </w:r>
      <w:r w:rsidRPr="007F42D1">
        <w:rPr>
          <w:rFonts w:cs="Times New Roman"/>
          <w:b/>
          <w:bCs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show</w:t>
      </w:r>
      <w:r w:rsidR="00AB3D60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the compressive 0.2 % </w:t>
      </w:r>
      <w:r w:rsidRPr="00095DC5">
        <w:rPr>
          <w:rFonts w:cs="Times New Roman"/>
          <w:color w:val="auto"/>
          <w:sz w:val="20"/>
          <w:szCs w:val="20"/>
        </w:rPr>
        <w:t xml:space="preserve">proof stress at 725 </w:t>
      </w:r>
      <w:r w:rsidR="00D00F96" w:rsidRPr="00095DC5">
        <w:rPr>
          <w:rFonts w:cs="Times New Roman"/>
          <w:sz w:val="20"/>
          <w:szCs w:val="20"/>
        </w:rPr>
        <w:t>°C</w:t>
      </w:r>
      <w:r w:rsidRPr="00095DC5">
        <w:rPr>
          <w:rFonts w:cs="Times New Roman"/>
          <w:color w:val="auto"/>
          <w:sz w:val="20"/>
          <w:szCs w:val="20"/>
        </w:rPr>
        <w:t xml:space="preserve"> and 800 </w:t>
      </w:r>
      <w:r w:rsidR="00D00F96" w:rsidRPr="00095DC5">
        <w:rPr>
          <w:rFonts w:cs="Times New Roman"/>
          <w:sz w:val="20"/>
          <w:szCs w:val="20"/>
        </w:rPr>
        <w:t>°C</w:t>
      </w:r>
      <w:r w:rsidRPr="00095DC5">
        <w:rPr>
          <w:rFonts w:cs="Times New Roman"/>
          <w:color w:val="auto"/>
          <w:sz w:val="20"/>
          <w:szCs w:val="20"/>
        </w:rPr>
        <w:t xml:space="preserve"> for </w:t>
      </w:r>
      <w:r w:rsidR="008D346D" w:rsidRPr="00095DC5">
        <w:rPr>
          <w:rFonts w:cs="Times New Roman"/>
          <w:color w:val="auto"/>
          <w:sz w:val="20"/>
          <w:szCs w:val="20"/>
        </w:rPr>
        <w:t xml:space="preserve">aged </w:t>
      </w:r>
      <w:r w:rsidRPr="00095DC5">
        <w:rPr>
          <w:rFonts w:cs="Times New Roman"/>
          <w:color w:val="auto"/>
          <w:sz w:val="20"/>
          <w:szCs w:val="20"/>
        </w:rPr>
        <w:t>TM-47 MX series alloys</w:t>
      </w:r>
      <w:r w:rsidR="008D346D" w:rsidRPr="00095DC5">
        <w:rPr>
          <w:rFonts w:cs="Times New Roman"/>
          <w:color w:val="auto"/>
          <w:sz w:val="20"/>
          <w:szCs w:val="20"/>
        </w:rPr>
        <w:t xml:space="preserve"> (P/M)</w:t>
      </w:r>
      <w:r w:rsidRPr="00095DC5">
        <w:rPr>
          <w:rFonts w:cs="Times New Roman"/>
          <w:color w:val="auto"/>
          <w:sz w:val="20"/>
          <w:szCs w:val="20"/>
        </w:rPr>
        <w:t xml:space="preserve">. As shown in </w:t>
      </w:r>
      <w:r w:rsidR="00AB3D60">
        <w:rPr>
          <w:rFonts w:cs="Times New Roman"/>
          <w:color w:val="auto"/>
          <w:sz w:val="20"/>
          <w:szCs w:val="20"/>
        </w:rPr>
        <w:t xml:space="preserve">the </w:t>
      </w:r>
      <w:r w:rsidRPr="00095DC5">
        <w:rPr>
          <w:rFonts w:cs="Times New Roman"/>
          <w:color w:val="auto"/>
          <w:sz w:val="20"/>
          <w:szCs w:val="20"/>
        </w:rPr>
        <w:t xml:space="preserve">figure, the 0.2 % proof stress at both 725 </w:t>
      </w:r>
      <w:r w:rsidR="00D00F96" w:rsidRPr="00095DC5">
        <w:rPr>
          <w:rFonts w:cs="Times New Roman"/>
          <w:sz w:val="20"/>
          <w:szCs w:val="20"/>
        </w:rPr>
        <w:t>°C</w:t>
      </w:r>
      <w:r w:rsidRPr="00095DC5">
        <w:rPr>
          <w:rFonts w:cs="Times New Roman"/>
          <w:color w:val="auto"/>
          <w:sz w:val="20"/>
          <w:szCs w:val="20"/>
        </w:rPr>
        <w:t xml:space="preserve"> and 800 </w:t>
      </w:r>
      <w:r w:rsidR="00D00F96" w:rsidRPr="00095DC5">
        <w:rPr>
          <w:rFonts w:cs="Times New Roman"/>
          <w:sz w:val="20"/>
          <w:szCs w:val="20"/>
        </w:rPr>
        <w:t>°C</w:t>
      </w:r>
      <w:r w:rsidRPr="00095DC5">
        <w:rPr>
          <w:rFonts w:cs="Times New Roman"/>
          <w:color w:val="auto"/>
          <w:sz w:val="20"/>
          <w:szCs w:val="20"/>
        </w:rPr>
        <w:t xml:space="preserve"> incr</w:t>
      </w:r>
      <w:r w:rsidRPr="00E806F6">
        <w:rPr>
          <w:rFonts w:cs="Times New Roman"/>
          <w:color w:val="auto"/>
          <w:sz w:val="20"/>
          <w:szCs w:val="20"/>
        </w:rPr>
        <w:t xml:space="preserve">eased significantly with increasing Co-12.5wt.% Ti addition, indicating the peak value at ranging around </w:t>
      </w:r>
      <w:r w:rsidR="00601D17">
        <w:rPr>
          <w:rFonts w:cs="Times New Roman"/>
          <w:color w:val="auto"/>
          <w:sz w:val="20"/>
          <w:szCs w:val="20"/>
        </w:rPr>
        <w:t>1</w:t>
      </w:r>
      <w:r w:rsidR="00601D17" w:rsidRPr="00E806F6">
        <w:rPr>
          <w:rFonts w:cs="Times New Roman"/>
          <w:color w:val="auto"/>
          <w:sz w:val="20"/>
          <w:szCs w:val="20"/>
        </w:rPr>
        <w:t>0</w:t>
      </w:r>
      <w:r w:rsidRPr="00E806F6">
        <w:rPr>
          <w:rFonts w:cs="Times New Roman"/>
          <w:color w:val="auto"/>
          <w:sz w:val="20"/>
          <w:szCs w:val="20"/>
        </w:rPr>
        <w:t>-</w:t>
      </w:r>
      <w:r w:rsidR="00601D17">
        <w:rPr>
          <w:rFonts w:cs="Times New Roman"/>
          <w:color w:val="auto"/>
          <w:sz w:val="20"/>
          <w:szCs w:val="20"/>
        </w:rPr>
        <w:t>2</w:t>
      </w:r>
      <w:r w:rsidR="00601D17" w:rsidRPr="00E806F6">
        <w:rPr>
          <w:rFonts w:cs="Times New Roman"/>
          <w:color w:val="auto"/>
          <w:sz w:val="20"/>
          <w:szCs w:val="20"/>
        </w:rPr>
        <w:t>0</w:t>
      </w:r>
      <w:r w:rsidR="00491BCC">
        <w:rPr>
          <w:rFonts w:cs="Times New Roman"/>
          <w:color w:val="auto"/>
          <w:sz w:val="20"/>
          <w:szCs w:val="20"/>
        </w:rPr>
        <w:t xml:space="preserve"> wt.</w:t>
      </w:r>
      <w:r w:rsidRPr="00E806F6">
        <w:rPr>
          <w:rFonts w:cs="Times New Roman"/>
          <w:color w:val="auto"/>
          <w:sz w:val="20"/>
          <w:szCs w:val="20"/>
        </w:rPr>
        <w:t>% addition (M1 and M2).</w:t>
      </w:r>
      <w:r w:rsidR="00097CAD">
        <w:rPr>
          <w:rFonts w:cs="Times New Roman"/>
          <w:color w:val="auto"/>
          <w:sz w:val="20"/>
          <w:szCs w:val="20"/>
        </w:rPr>
        <w:t xml:space="preserve"> </w:t>
      </w:r>
      <w:r w:rsidR="00704116">
        <w:rPr>
          <w:rFonts w:cs="Times New Roman"/>
          <w:color w:val="auto"/>
          <w:sz w:val="20"/>
          <w:szCs w:val="20"/>
        </w:rPr>
        <w:t xml:space="preserve">Although further deformation analysis is still required, the increment to peak values could be caused by </w:t>
      </w:r>
      <w:r w:rsidR="00704116" w:rsidRPr="00B93BCC">
        <w:rPr>
          <w:rFonts w:cs="Times New Roman"/>
          <w:color w:val="auto"/>
          <w:sz w:val="20"/>
          <w:szCs w:val="20"/>
        </w:rPr>
        <w:t xml:space="preserve">improving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704116" w:rsidRPr="00B93BCC">
        <w:rPr>
          <w:rFonts w:cs="Times New Roman"/>
          <w:color w:val="auto"/>
          <w:sz w:val="20"/>
          <w:szCs w:val="20"/>
        </w:rPr>
        <w:t xml:space="preserve"> precipitation strengthening by Ti addition</w:t>
      </w:r>
      <w:r w:rsidR="00704116">
        <w:rPr>
          <w:rFonts w:cs="Times New Roman"/>
          <w:color w:val="auto"/>
          <w:sz w:val="20"/>
          <w:szCs w:val="20"/>
        </w:rPr>
        <w:t xml:space="preserve"> and</w:t>
      </w:r>
      <w:r w:rsidR="00704116" w:rsidRPr="00704116">
        <w:rPr>
          <w:rFonts w:cs="Times New Roman"/>
          <w:color w:val="auto"/>
          <w:sz w:val="20"/>
          <w:szCs w:val="20"/>
        </w:rPr>
        <w:t xml:space="preserve"> additional strengthening through micro twinning deformation</w:t>
      </w:r>
      <w:r w:rsidR="00704116">
        <w:rPr>
          <w:rFonts w:cs="Times New Roman"/>
          <w:color w:val="auto"/>
          <w:sz w:val="20"/>
          <w:szCs w:val="20"/>
        </w:rPr>
        <w:t xml:space="preserve"> </w:t>
      </w:r>
      <w:r w:rsidR="00704116" w:rsidRPr="00704116">
        <w:rPr>
          <w:rFonts w:cs="Times New Roman"/>
          <w:color w:val="auto"/>
          <w:sz w:val="20"/>
          <w:szCs w:val="20"/>
        </w:rPr>
        <w:t>by Co addition [6]</w:t>
      </w:r>
      <w:r w:rsidR="00704116">
        <w:rPr>
          <w:rFonts w:cs="Times New Roman"/>
          <w:color w:val="auto"/>
          <w:sz w:val="20"/>
          <w:szCs w:val="20"/>
        </w:rPr>
        <w:t xml:space="preserve"> similar to other types of Ni-Co base superalloys, while </w:t>
      </w:r>
      <w:r w:rsidR="00A96A4C">
        <w:rPr>
          <w:rFonts w:cs="Times New Roman"/>
          <w:color w:val="auto"/>
          <w:sz w:val="20"/>
          <w:szCs w:val="20"/>
        </w:rPr>
        <w:t xml:space="preserve">the </w:t>
      </w:r>
      <w:r w:rsidR="00704116">
        <w:rPr>
          <w:rFonts w:cs="Times New Roman"/>
          <w:color w:val="auto"/>
          <w:sz w:val="20"/>
          <w:szCs w:val="20"/>
        </w:rPr>
        <w:t>decrease in proof stress above</w:t>
      </w:r>
      <w:r w:rsidR="00E57F91">
        <w:rPr>
          <w:rFonts w:cs="Times New Roman"/>
          <w:color w:val="auto"/>
          <w:sz w:val="20"/>
          <w:szCs w:val="20"/>
        </w:rPr>
        <w:t xml:space="preserve"> </w:t>
      </w:r>
      <w:r w:rsidR="00E57F91" w:rsidRPr="00E806F6">
        <w:rPr>
          <w:rFonts w:cs="Times New Roman"/>
          <w:color w:val="auto"/>
          <w:sz w:val="20"/>
          <w:szCs w:val="20"/>
        </w:rPr>
        <w:t>20</w:t>
      </w:r>
      <w:r w:rsidR="00491BCC">
        <w:rPr>
          <w:rFonts w:cs="Times New Roman"/>
          <w:color w:val="auto"/>
          <w:sz w:val="20"/>
          <w:szCs w:val="20"/>
        </w:rPr>
        <w:t xml:space="preserve"> wt.</w:t>
      </w:r>
      <w:r w:rsidR="00E57F91" w:rsidRPr="00E806F6">
        <w:rPr>
          <w:rFonts w:cs="Times New Roman"/>
          <w:color w:val="auto"/>
          <w:sz w:val="20"/>
          <w:szCs w:val="20"/>
        </w:rPr>
        <w:t>% addition</w:t>
      </w:r>
      <w:r w:rsidR="00E57F91">
        <w:rPr>
          <w:rFonts w:cs="Times New Roman"/>
          <w:color w:val="auto"/>
          <w:sz w:val="20"/>
          <w:szCs w:val="20"/>
        </w:rPr>
        <w:t xml:space="preserve"> could</w:t>
      </w:r>
      <w:r w:rsidR="00704116">
        <w:rPr>
          <w:rFonts w:cs="Times New Roman"/>
          <w:color w:val="auto"/>
          <w:sz w:val="20"/>
          <w:szCs w:val="20"/>
        </w:rPr>
        <w:t xml:space="preserve"> be caused by </w:t>
      </w:r>
      <w:r w:rsidR="00A96A4C">
        <w:rPr>
          <w:rFonts w:cs="Times New Roman"/>
          <w:color w:val="auto"/>
          <w:sz w:val="20"/>
          <w:szCs w:val="20"/>
        </w:rPr>
        <w:t xml:space="preserve">a </w:t>
      </w:r>
      <w:r w:rsidR="00704116">
        <w:rPr>
          <w:rFonts w:cs="Times New Roman"/>
          <w:color w:val="auto"/>
          <w:sz w:val="20"/>
          <w:szCs w:val="20"/>
        </w:rPr>
        <w:t>decrease in</w:t>
      </w:r>
      <w:r w:rsidR="00A96A4C">
        <w:rPr>
          <w:rFonts w:cs="Times New Roman"/>
          <w:color w:val="auto"/>
          <w:sz w:val="20"/>
          <w:szCs w:val="20"/>
        </w:rPr>
        <w:t xml:space="preserve"> the overall amount of the</w:t>
      </w:r>
      <w:r w:rsidR="00704116">
        <w:rPr>
          <w:rFonts w:cs="Times New Roman"/>
          <w:color w:val="auto"/>
          <w:sz w:val="20"/>
          <w:szCs w:val="20"/>
        </w:rPr>
        <w:t xml:space="preserve"> solid solution </w:t>
      </w:r>
      <w:r w:rsidR="00A96A4C">
        <w:rPr>
          <w:rFonts w:cs="Times New Roman"/>
          <w:color w:val="auto"/>
          <w:sz w:val="20"/>
          <w:szCs w:val="20"/>
        </w:rPr>
        <w:t xml:space="preserve">strengthening </w:t>
      </w:r>
      <w:r w:rsidR="00704116">
        <w:rPr>
          <w:rFonts w:cs="Times New Roman"/>
          <w:color w:val="auto"/>
          <w:sz w:val="20"/>
          <w:szCs w:val="20"/>
        </w:rPr>
        <w:t>element</w:t>
      </w:r>
      <w:r w:rsidR="00A96A4C">
        <w:rPr>
          <w:rFonts w:cs="Times New Roman"/>
          <w:color w:val="auto"/>
          <w:sz w:val="20"/>
          <w:szCs w:val="20"/>
        </w:rPr>
        <w:t>s</w:t>
      </w:r>
      <w:r w:rsidR="00704116">
        <w:rPr>
          <w:rFonts w:cs="Times New Roman"/>
          <w:color w:val="auto"/>
          <w:sz w:val="20"/>
          <w:szCs w:val="20"/>
        </w:rPr>
        <w:t xml:space="preserve"> W and Ta.</w:t>
      </w:r>
      <w:r w:rsidR="00E57F91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Further</w:t>
      </w:r>
      <w:r w:rsidR="00A96A4C">
        <w:rPr>
          <w:rFonts w:cs="Times New Roman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the 0.2 % proof stress of TM-47 M2 and M3 were higher than values of ME3 and slightly lower than that of ME501. </w:t>
      </w:r>
    </w:p>
    <w:p w14:paraId="7C360C43" w14:textId="13991C51" w:rsidR="00E806F6" w:rsidRPr="00E806F6" w:rsidRDefault="00BE4F5B" w:rsidP="00C35C49">
      <w:pPr>
        <w:ind w:firstLineChars="50" w:firstLine="100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In summary</w:t>
      </w:r>
      <w:r w:rsidR="00F413B5">
        <w:rPr>
          <w:rFonts w:cs="Times New Roman"/>
          <w:color w:val="auto"/>
          <w:sz w:val="20"/>
          <w:szCs w:val="20"/>
        </w:rPr>
        <w:t>,</w:t>
      </w:r>
      <w:r>
        <w:rPr>
          <w:rFonts w:cs="Times New Roman"/>
          <w:color w:val="auto"/>
          <w:sz w:val="20"/>
          <w:szCs w:val="20"/>
        </w:rPr>
        <w:t xml:space="preserve"> limited addition</w:t>
      </w:r>
      <w:r w:rsidR="00F413B5">
        <w:rPr>
          <w:rFonts w:cs="Times New Roman"/>
          <w:color w:val="auto"/>
          <w:sz w:val="20"/>
          <w:szCs w:val="20"/>
        </w:rPr>
        <w:t>s</w:t>
      </w:r>
      <w:r>
        <w:rPr>
          <w:rFonts w:cs="Times New Roman"/>
          <w:color w:val="auto"/>
          <w:sz w:val="20"/>
          <w:szCs w:val="20"/>
        </w:rPr>
        <w:t xml:space="preserve"> of </w:t>
      </w:r>
      <w:r w:rsidRPr="00E806F6">
        <w:rPr>
          <w:rFonts w:cs="Times New Roman"/>
          <w:color w:val="auto"/>
          <w:sz w:val="20"/>
          <w:szCs w:val="20"/>
        </w:rPr>
        <w:t>Co-12.5wt.% Ti</w:t>
      </w:r>
      <w:r>
        <w:rPr>
          <w:rFonts w:cs="Times New Roman"/>
          <w:color w:val="auto"/>
          <w:sz w:val="20"/>
          <w:szCs w:val="20"/>
        </w:rPr>
        <w:t xml:space="preserve"> to the </w:t>
      </w:r>
      <w:r w:rsidR="00F413B5">
        <w:rPr>
          <w:rFonts w:cs="Times New Roman"/>
          <w:color w:val="auto"/>
          <w:sz w:val="20"/>
          <w:szCs w:val="20"/>
        </w:rPr>
        <w:t xml:space="preserve">TM-47 </w:t>
      </w:r>
      <w:r>
        <w:rPr>
          <w:rFonts w:cs="Times New Roman"/>
          <w:color w:val="auto"/>
          <w:sz w:val="20"/>
          <w:szCs w:val="20"/>
        </w:rPr>
        <w:t>base alloy improve</w:t>
      </w:r>
      <w:r w:rsidR="00A96A4C">
        <w:rPr>
          <w:rFonts w:cs="Times New Roman"/>
          <w:color w:val="auto"/>
          <w:sz w:val="20"/>
          <w:szCs w:val="20"/>
        </w:rPr>
        <w:t>d</w:t>
      </w:r>
      <w:r>
        <w:rPr>
          <w:rFonts w:cs="Times New Roman"/>
          <w:color w:val="auto"/>
          <w:sz w:val="20"/>
          <w:szCs w:val="20"/>
        </w:rPr>
        <w:t xml:space="preserve"> powder manufacturability</w:t>
      </w:r>
      <w:r w:rsidR="009C289E">
        <w:rPr>
          <w:rFonts w:cs="Times New Roman"/>
          <w:color w:val="auto"/>
          <w:sz w:val="20"/>
          <w:szCs w:val="20"/>
        </w:rPr>
        <w:t>,</w:t>
      </w:r>
      <w:r>
        <w:rPr>
          <w:rFonts w:cs="Times New Roman"/>
          <w:color w:val="auto"/>
          <w:sz w:val="20"/>
          <w:szCs w:val="20"/>
        </w:rPr>
        <w:t xml:space="preserve"> phase </w:t>
      </w:r>
      <w:r w:rsidR="009C289E">
        <w:rPr>
          <w:rFonts w:cs="Times New Roman"/>
          <w:color w:val="auto"/>
          <w:sz w:val="20"/>
          <w:szCs w:val="20"/>
        </w:rPr>
        <w:t xml:space="preserve">stability, and </w:t>
      </w:r>
      <w:r w:rsidR="00F413B5">
        <w:rPr>
          <w:rFonts w:cs="Times New Roman"/>
          <w:color w:val="auto"/>
          <w:sz w:val="20"/>
          <w:szCs w:val="20"/>
        </w:rPr>
        <w:t xml:space="preserve">the </w:t>
      </w:r>
      <w:r w:rsidR="009C289E">
        <w:rPr>
          <w:rFonts w:cs="Times New Roman"/>
          <w:color w:val="auto"/>
          <w:sz w:val="20"/>
          <w:szCs w:val="20"/>
        </w:rPr>
        <w:t xml:space="preserve">high temperature </w:t>
      </w:r>
      <w:r w:rsidR="009C289E" w:rsidRPr="00E806F6">
        <w:rPr>
          <w:rFonts w:cs="Times New Roman"/>
          <w:color w:val="auto"/>
          <w:sz w:val="20"/>
          <w:szCs w:val="20"/>
        </w:rPr>
        <w:t>proof stress</w:t>
      </w:r>
      <w:r w:rsidR="009C289E">
        <w:rPr>
          <w:rFonts w:cs="Times New Roman"/>
          <w:color w:val="auto"/>
          <w:sz w:val="20"/>
          <w:szCs w:val="20"/>
        </w:rPr>
        <w:t>.</w:t>
      </w:r>
      <w:r w:rsidR="009C289E">
        <w:rPr>
          <w:rFonts w:cs="Times New Roman" w:hint="eastAsia"/>
          <w:color w:val="auto"/>
          <w:sz w:val="20"/>
          <w:szCs w:val="20"/>
        </w:rPr>
        <w:t xml:space="preserve"> </w:t>
      </w:r>
      <w:r w:rsidR="00A96A4C">
        <w:rPr>
          <w:rFonts w:cs="Times New Roman"/>
          <w:color w:val="auto"/>
          <w:sz w:val="20"/>
          <w:szCs w:val="20"/>
        </w:rPr>
        <w:t>Thus, b</w:t>
      </w:r>
      <w:r w:rsidR="00904042">
        <w:rPr>
          <w:rFonts w:cs="Times New Roman"/>
          <w:color w:val="auto"/>
          <w:sz w:val="20"/>
          <w:szCs w:val="20"/>
        </w:rPr>
        <w:t xml:space="preserve">ased on the results in figures </w:t>
      </w:r>
      <w:r w:rsidR="00C4193C">
        <w:rPr>
          <w:rFonts w:cs="Times New Roman"/>
          <w:color w:val="auto"/>
          <w:sz w:val="20"/>
          <w:szCs w:val="20"/>
        </w:rPr>
        <w:t>2</w:t>
      </w:r>
      <w:r w:rsidR="00904042">
        <w:rPr>
          <w:rFonts w:cs="Times New Roman"/>
          <w:color w:val="auto"/>
          <w:sz w:val="20"/>
          <w:szCs w:val="20"/>
        </w:rPr>
        <w:t xml:space="preserve"> </w:t>
      </w:r>
      <w:r w:rsidR="00C4193C">
        <w:rPr>
          <w:rFonts w:cs="Times New Roman"/>
          <w:color w:val="auto"/>
          <w:sz w:val="20"/>
          <w:szCs w:val="20"/>
        </w:rPr>
        <w:t>t</w:t>
      </w:r>
      <w:r w:rsidR="00A96A4C">
        <w:rPr>
          <w:rFonts w:cs="Times New Roman"/>
          <w:color w:val="auto"/>
          <w:sz w:val="20"/>
          <w:szCs w:val="20"/>
        </w:rPr>
        <w:t>hrough</w:t>
      </w:r>
      <w:r w:rsidR="00904042">
        <w:rPr>
          <w:rFonts w:cs="Times New Roman"/>
          <w:color w:val="auto"/>
          <w:sz w:val="20"/>
          <w:szCs w:val="20"/>
        </w:rPr>
        <w:t xml:space="preserve"> 5,</w:t>
      </w:r>
      <w:r w:rsidR="00E806F6" w:rsidRPr="00E806F6">
        <w:rPr>
          <w:rFonts w:cs="Times New Roman"/>
          <w:color w:val="auto"/>
          <w:sz w:val="20"/>
          <w:szCs w:val="20"/>
        </w:rPr>
        <w:t xml:space="preserve"> TM-47 M2 </w:t>
      </w:r>
      <w:r w:rsidR="00904042">
        <w:rPr>
          <w:rFonts w:cs="Times New Roman"/>
          <w:color w:val="auto"/>
          <w:sz w:val="20"/>
          <w:szCs w:val="20"/>
        </w:rPr>
        <w:t xml:space="preserve">was down-selected </w:t>
      </w:r>
      <w:r w:rsidR="00E806F6" w:rsidRPr="00E806F6">
        <w:rPr>
          <w:rFonts w:cs="Times New Roman"/>
          <w:color w:val="auto"/>
          <w:sz w:val="20"/>
          <w:szCs w:val="20"/>
        </w:rPr>
        <w:t xml:space="preserve">for </w:t>
      </w:r>
      <w:r w:rsidR="00F413B5" w:rsidRPr="00E806F6">
        <w:rPr>
          <w:rFonts w:cs="Times New Roman"/>
          <w:color w:val="auto"/>
          <w:sz w:val="20"/>
          <w:szCs w:val="20"/>
        </w:rPr>
        <w:t>the next</w:t>
      </w:r>
      <w:r w:rsidR="00E806F6" w:rsidRPr="00E806F6">
        <w:rPr>
          <w:rFonts w:cs="Times New Roman"/>
          <w:color w:val="auto"/>
          <w:sz w:val="20"/>
          <w:szCs w:val="20"/>
        </w:rPr>
        <w:t xml:space="preserve"> step </w:t>
      </w:r>
      <w:r w:rsidR="00A96A4C">
        <w:rPr>
          <w:rFonts w:cs="Times New Roman"/>
          <w:color w:val="auto"/>
          <w:sz w:val="20"/>
          <w:szCs w:val="20"/>
        </w:rPr>
        <w:t xml:space="preserve">- </w:t>
      </w:r>
      <w:r w:rsidR="00E806F6" w:rsidRPr="00E806F6">
        <w:rPr>
          <w:rFonts w:cs="Times New Roman"/>
          <w:color w:val="auto"/>
          <w:sz w:val="20"/>
          <w:szCs w:val="20"/>
        </w:rPr>
        <w:t>subscale manufacturing</w:t>
      </w:r>
      <w:r w:rsidR="009C289E">
        <w:rPr>
          <w:rFonts w:cs="Times New Roman"/>
          <w:color w:val="auto"/>
          <w:sz w:val="20"/>
          <w:szCs w:val="20"/>
        </w:rPr>
        <w:t>.</w:t>
      </w:r>
    </w:p>
    <w:p w14:paraId="18A725D8" w14:textId="77777777" w:rsidR="00795D95" w:rsidRDefault="00795D95" w:rsidP="00795D95">
      <w:pPr>
        <w:widowControl/>
        <w:jc w:val="left"/>
        <w:rPr>
          <w:rFonts w:cs="Times New Roman"/>
          <w:color w:val="auto"/>
          <w:sz w:val="20"/>
          <w:szCs w:val="20"/>
        </w:rPr>
      </w:pPr>
    </w:p>
    <w:p w14:paraId="5F639347" w14:textId="64DB1162" w:rsidR="00795D95" w:rsidRPr="0043110C" w:rsidRDefault="00C4193C" w:rsidP="00795D95">
      <w:pPr>
        <w:widowControl/>
        <w:jc w:val="center"/>
        <w:rPr>
          <w:rFonts w:cs="Times New Roman"/>
          <w:color w:val="FF0000"/>
          <w:sz w:val="20"/>
          <w:szCs w:val="20"/>
        </w:rPr>
      </w:pPr>
      <w:r>
        <w:rPr>
          <w:rFonts w:cs="Times New Roman"/>
          <w:noProof/>
          <w:color w:val="FF0000"/>
          <w:sz w:val="20"/>
          <w:szCs w:val="20"/>
        </w:rPr>
        <w:lastRenderedPageBreak/>
        <w:drawing>
          <wp:inline distT="0" distB="0" distL="0" distR="0" wp14:anchorId="0D1ED7C6" wp14:editId="7F64441C">
            <wp:extent cx="3576652" cy="2900831"/>
            <wp:effectExtent l="0" t="0" r="5080" b="0"/>
            <wp:docPr id="62526003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634" cy="29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F365" w14:textId="56D41890" w:rsidR="00795D95" w:rsidRPr="0043110C" w:rsidRDefault="00795D95" w:rsidP="00795D95">
      <w:pPr>
        <w:widowControl/>
        <w:jc w:val="center"/>
        <w:rPr>
          <w:rFonts w:cs="Times New Roman"/>
          <w:sz w:val="20"/>
          <w:szCs w:val="20"/>
        </w:rPr>
      </w:pPr>
      <w:r w:rsidRPr="0043110C">
        <w:rPr>
          <w:rFonts w:cs="Times New Roman"/>
          <w:sz w:val="20"/>
          <w:szCs w:val="20"/>
        </w:rPr>
        <w:t>Figure 5 Compressive 0.2 % proof stress of TM-47 series alloys, ME3</w:t>
      </w:r>
      <w:r w:rsidR="00152E20">
        <w:rPr>
          <w:rFonts w:cs="Times New Roman"/>
          <w:sz w:val="20"/>
          <w:szCs w:val="20"/>
        </w:rPr>
        <w:t>,</w:t>
      </w:r>
      <w:r w:rsidR="004F607B">
        <w:rPr>
          <w:rFonts w:cs="Times New Roman"/>
          <w:sz w:val="20"/>
          <w:szCs w:val="20"/>
        </w:rPr>
        <w:t xml:space="preserve"> </w:t>
      </w:r>
      <w:r w:rsidRPr="0043110C">
        <w:rPr>
          <w:rFonts w:cs="Times New Roman"/>
          <w:sz w:val="20"/>
          <w:szCs w:val="20"/>
        </w:rPr>
        <w:t>and ME501.</w:t>
      </w:r>
    </w:p>
    <w:p w14:paraId="0D5B11D7" w14:textId="77777777" w:rsidR="00426B97" w:rsidRPr="00795D95" w:rsidRDefault="00426B97" w:rsidP="00E806F6">
      <w:pPr>
        <w:rPr>
          <w:rFonts w:cs="Times New Roman"/>
          <w:color w:val="auto"/>
          <w:sz w:val="20"/>
          <w:szCs w:val="20"/>
        </w:rPr>
      </w:pPr>
    </w:p>
    <w:p w14:paraId="6952739F" w14:textId="62DB863E" w:rsidR="00BE4F5B" w:rsidRPr="0051534D" w:rsidRDefault="00795D95" w:rsidP="00BE4F5B">
      <w:pPr>
        <w:pStyle w:val="2"/>
      </w:pPr>
      <w:bookmarkStart w:id="4" w:name="_Hlk161000190"/>
      <w:r>
        <w:t>Microstructure and c</w:t>
      </w:r>
      <w:r w:rsidR="009C289E">
        <w:t xml:space="preserve">reep behavior of </w:t>
      </w:r>
      <w:r w:rsidR="009C289E">
        <w:rPr>
          <w:color w:val="auto"/>
        </w:rPr>
        <w:t>TM-47 M2</w:t>
      </w:r>
      <w:r w:rsidR="00F413B5">
        <w:rPr>
          <w:color w:val="auto"/>
        </w:rPr>
        <w:t xml:space="preserve"> </w:t>
      </w:r>
      <w:r w:rsidR="009C289E">
        <w:rPr>
          <w:color w:val="auto"/>
        </w:rPr>
        <w:t>(C&amp;W)</w:t>
      </w:r>
      <w:bookmarkEnd w:id="4"/>
    </w:p>
    <w:p w14:paraId="202DCED5" w14:textId="293D374A" w:rsidR="00F9608A" w:rsidRPr="00F836CB" w:rsidRDefault="00E806F6" w:rsidP="00E50379">
      <w:pPr>
        <w:ind w:firstLineChars="50" w:firstLine="100"/>
        <w:rPr>
          <w:rFonts w:cs="Times New Roman"/>
          <w:color w:val="auto"/>
          <w:sz w:val="20"/>
          <w:szCs w:val="20"/>
        </w:rPr>
      </w:pPr>
      <w:bookmarkStart w:id="5" w:name="_Hlk162801206"/>
      <w:r w:rsidRPr="00E806F6">
        <w:rPr>
          <w:rFonts w:cs="Times New Roman"/>
          <w:color w:val="auto"/>
          <w:sz w:val="20"/>
          <w:szCs w:val="20"/>
        </w:rPr>
        <w:t>Finally, we evaluated</w:t>
      </w:r>
      <w:r w:rsidR="00F413B5">
        <w:rPr>
          <w:rFonts w:cs="Times New Roman"/>
          <w:color w:val="auto"/>
          <w:sz w:val="20"/>
          <w:szCs w:val="20"/>
        </w:rPr>
        <w:t xml:space="preserve"> the </w:t>
      </w:r>
      <w:r w:rsidRPr="00E806F6">
        <w:rPr>
          <w:rFonts w:cs="Times New Roman"/>
          <w:color w:val="auto"/>
          <w:sz w:val="20"/>
          <w:szCs w:val="20"/>
        </w:rPr>
        <w:t>tensile creep propert</w:t>
      </w:r>
      <w:r w:rsidR="00F413B5">
        <w:rPr>
          <w:rFonts w:cs="Times New Roman"/>
          <w:color w:val="auto"/>
          <w:sz w:val="20"/>
          <w:szCs w:val="20"/>
        </w:rPr>
        <w:t>ies</w:t>
      </w:r>
      <w:r w:rsidRPr="00E806F6">
        <w:rPr>
          <w:rFonts w:cs="Times New Roman"/>
          <w:color w:val="auto"/>
          <w:sz w:val="20"/>
          <w:szCs w:val="20"/>
        </w:rPr>
        <w:t xml:space="preserve"> of TM-47 M2</w:t>
      </w:r>
      <w:r w:rsidR="009C289E">
        <w:rPr>
          <w:rFonts w:cs="Times New Roman"/>
          <w:color w:val="auto"/>
          <w:sz w:val="20"/>
          <w:szCs w:val="20"/>
        </w:rPr>
        <w:t xml:space="preserve"> (C&amp;W)</w:t>
      </w:r>
      <w:r w:rsidRPr="00E806F6">
        <w:rPr>
          <w:rFonts w:cs="Times New Roman"/>
          <w:color w:val="auto"/>
          <w:sz w:val="20"/>
          <w:szCs w:val="20"/>
        </w:rPr>
        <w:t xml:space="preserve">. </w:t>
      </w:r>
      <w:r w:rsidR="00795D95">
        <w:rPr>
          <w:rFonts w:cs="Times New Roman"/>
          <w:color w:val="auto"/>
          <w:sz w:val="20"/>
          <w:szCs w:val="20"/>
        </w:rPr>
        <w:t xml:space="preserve">Here, </w:t>
      </w:r>
      <w:r w:rsidR="00795D95">
        <w:rPr>
          <w:rFonts w:cs="Times New Roman"/>
          <w:sz w:val="20"/>
          <w:szCs w:val="20"/>
        </w:rPr>
        <w:t xml:space="preserve">we note again that </w:t>
      </w:r>
      <w:r w:rsidR="00795D95" w:rsidRPr="00390AB4">
        <w:rPr>
          <w:rFonts w:cs="Times New Roman"/>
          <w:sz w:val="20"/>
          <w:szCs w:val="20"/>
        </w:rPr>
        <w:t>subscale sized bar sample</w:t>
      </w:r>
      <w:r w:rsidR="00795D95">
        <w:rPr>
          <w:rFonts w:cs="Times New Roman"/>
          <w:sz w:val="20"/>
          <w:szCs w:val="20"/>
        </w:rPr>
        <w:t xml:space="preserve"> for TM-47 M2 </w:t>
      </w:r>
      <w:r w:rsidR="00904042" w:rsidRPr="00390AB4">
        <w:rPr>
          <w:rFonts w:cs="Times New Roman"/>
          <w:sz w:val="20"/>
          <w:szCs w:val="20"/>
        </w:rPr>
        <w:t>w</w:t>
      </w:r>
      <w:r w:rsidR="00904042">
        <w:rPr>
          <w:rFonts w:cs="Times New Roman"/>
          <w:sz w:val="20"/>
          <w:szCs w:val="20"/>
        </w:rPr>
        <w:t>as</w:t>
      </w:r>
      <w:r w:rsidR="00904042" w:rsidRPr="00390AB4">
        <w:rPr>
          <w:rFonts w:cs="Times New Roman"/>
          <w:sz w:val="20"/>
          <w:szCs w:val="20"/>
        </w:rPr>
        <w:t xml:space="preserve"> </w:t>
      </w:r>
      <w:r w:rsidR="00795D95">
        <w:rPr>
          <w:rFonts w:cs="Times New Roman"/>
          <w:sz w:val="20"/>
          <w:szCs w:val="20"/>
        </w:rPr>
        <w:t>prepared</w:t>
      </w:r>
      <w:r w:rsidR="00795D95" w:rsidRPr="00390AB4">
        <w:rPr>
          <w:rFonts w:cs="Times New Roman"/>
          <w:sz w:val="20"/>
          <w:szCs w:val="20"/>
        </w:rPr>
        <w:t xml:space="preserve"> by the ‘C&amp;W’ route </w:t>
      </w:r>
      <w:r w:rsidR="00031D51">
        <w:rPr>
          <w:rFonts w:cs="Times New Roman"/>
          <w:sz w:val="20"/>
          <w:szCs w:val="20"/>
        </w:rPr>
        <w:t xml:space="preserve">instead of </w:t>
      </w:r>
      <w:r w:rsidR="00795D95" w:rsidRPr="00390AB4">
        <w:rPr>
          <w:rFonts w:cs="Times New Roman"/>
          <w:sz w:val="20"/>
          <w:szCs w:val="20"/>
        </w:rPr>
        <w:t>the P/M route</w:t>
      </w:r>
      <w:r w:rsidR="005A2263" w:rsidRPr="005A2263">
        <w:rPr>
          <w:rFonts w:cs="Times New Roman"/>
          <w:sz w:val="20"/>
          <w:szCs w:val="20"/>
        </w:rPr>
        <w:t xml:space="preserve">, as </w:t>
      </w:r>
      <w:r w:rsidR="000D0B24">
        <w:rPr>
          <w:rFonts w:cs="Times New Roman"/>
          <w:sz w:val="20"/>
          <w:szCs w:val="20"/>
        </w:rPr>
        <w:t>we have</w:t>
      </w:r>
      <w:r w:rsidR="005A2263" w:rsidRPr="005A2263">
        <w:rPr>
          <w:rFonts w:cs="Times New Roman"/>
          <w:sz w:val="20"/>
          <w:szCs w:val="20"/>
        </w:rPr>
        <w:t xml:space="preserve"> no large extrusion facility capable of manufacturing subscale bars from which tensile creep test</w:t>
      </w:r>
      <w:r w:rsidR="0053023F">
        <w:rPr>
          <w:rFonts w:cs="Times New Roman" w:hint="eastAsia"/>
          <w:sz w:val="20"/>
          <w:szCs w:val="20"/>
        </w:rPr>
        <w:t xml:space="preserve"> specimen</w:t>
      </w:r>
      <w:r w:rsidR="005A2263" w:rsidRPr="005A2263">
        <w:rPr>
          <w:rFonts w:cs="Times New Roman"/>
          <w:sz w:val="20"/>
          <w:szCs w:val="20"/>
        </w:rPr>
        <w:t xml:space="preserve"> can be taken</w:t>
      </w:r>
      <w:r w:rsidR="00795D95">
        <w:rPr>
          <w:rFonts w:cs="Times New Roman"/>
          <w:sz w:val="20"/>
          <w:szCs w:val="20"/>
        </w:rPr>
        <w:t>.</w:t>
      </w:r>
      <w:r w:rsidR="005A2263">
        <w:rPr>
          <w:rFonts w:cs="Times New Roman"/>
          <w:sz w:val="20"/>
          <w:szCs w:val="20"/>
        </w:rPr>
        <w:t xml:space="preserve"> </w:t>
      </w:r>
      <w:r w:rsidR="001B4020">
        <w:rPr>
          <w:rFonts w:cs="Times New Roman"/>
          <w:sz w:val="20"/>
          <w:szCs w:val="20"/>
        </w:rPr>
        <w:t>The creep data will be important in determining whether the TM-47 M2 is promising as a P/M alloy for HP-disk applications, a</w:t>
      </w:r>
      <w:r w:rsidR="005A2263">
        <w:rPr>
          <w:rFonts w:cs="Times New Roman"/>
          <w:sz w:val="20"/>
          <w:szCs w:val="20"/>
        </w:rPr>
        <w:t xml:space="preserve">lthough the creep property of C&amp;W alloy cannot be directly compared to that of </w:t>
      </w:r>
      <w:r w:rsidR="0053023F">
        <w:rPr>
          <w:rFonts w:cs="Times New Roman" w:hint="eastAsia"/>
          <w:sz w:val="20"/>
          <w:szCs w:val="20"/>
        </w:rPr>
        <w:t xml:space="preserve">other </w:t>
      </w:r>
      <w:r w:rsidR="005A2263">
        <w:rPr>
          <w:rFonts w:cs="Times New Roman"/>
          <w:sz w:val="20"/>
          <w:szCs w:val="20"/>
        </w:rPr>
        <w:t>P/M alloy</w:t>
      </w:r>
      <w:r w:rsidR="0053023F">
        <w:rPr>
          <w:rFonts w:cs="Times New Roman" w:hint="eastAsia"/>
          <w:sz w:val="20"/>
          <w:szCs w:val="20"/>
        </w:rPr>
        <w:t>s</w:t>
      </w:r>
      <w:r w:rsidR="005A2263">
        <w:rPr>
          <w:rFonts w:cs="Times New Roman"/>
          <w:sz w:val="20"/>
          <w:szCs w:val="20"/>
        </w:rPr>
        <w:t>.</w:t>
      </w:r>
      <w:bookmarkEnd w:id="5"/>
      <w:r w:rsidR="00795D95">
        <w:rPr>
          <w:rFonts w:cs="Times New Roman" w:hint="eastAsia"/>
          <w:color w:val="auto"/>
          <w:sz w:val="20"/>
          <w:szCs w:val="20"/>
        </w:rPr>
        <w:t xml:space="preserve"> </w:t>
      </w:r>
      <w:r w:rsidR="00795D95" w:rsidRPr="00F9608A">
        <w:rPr>
          <w:rFonts w:cs="Times New Roman"/>
          <w:b/>
          <w:bCs/>
          <w:color w:val="auto"/>
          <w:sz w:val="20"/>
          <w:szCs w:val="20"/>
        </w:rPr>
        <w:t xml:space="preserve">Figure </w:t>
      </w:r>
      <w:r w:rsidR="00F51D89" w:rsidRPr="00F9608A">
        <w:rPr>
          <w:rFonts w:cs="Times New Roman"/>
          <w:b/>
          <w:bCs/>
          <w:color w:val="auto"/>
          <w:sz w:val="20"/>
          <w:szCs w:val="20"/>
        </w:rPr>
        <w:t>6</w:t>
      </w:r>
      <w:r w:rsidR="005A2263">
        <w:rPr>
          <w:rFonts w:cs="Times New Roman"/>
          <w:b/>
          <w:bCs/>
          <w:color w:val="auto"/>
          <w:sz w:val="20"/>
          <w:szCs w:val="20"/>
        </w:rPr>
        <w:t xml:space="preserve"> (a)</w:t>
      </w:r>
      <w:r w:rsidR="00F51D89">
        <w:rPr>
          <w:rFonts w:cs="Times New Roman"/>
          <w:color w:val="auto"/>
          <w:sz w:val="20"/>
          <w:szCs w:val="20"/>
        </w:rPr>
        <w:t xml:space="preserve"> show</w:t>
      </w:r>
      <w:r w:rsidR="00B61F4C">
        <w:rPr>
          <w:rFonts w:cs="Times New Roman"/>
          <w:color w:val="auto"/>
          <w:sz w:val="20"/>
          <w:szCs w:val="20"/>
        </w:rPr>
        <w:t>s</w:t>
      </w:r>
      <w:r w:rsidR="00F51D89">
        <w:rPr>
          <w:rFonts w:cs="Times New Roman"/>
          <w:color w:val="auto"/>
          <w:sz w:val="20"/>
          <w:szCs w:val="20"/>
        </w:rPr>
        <w:t xml:space="preserve"> the </w:t>
      </w:r>
      <w:r w:rsidR="006B57BF" w:rsidRPr="00390AB4">
        <w:rPr>
          <w:rFonts w:cs="Times New Roman"/>
          <w:sz w:val="20"/>
          <w:szCs w:val="20"/>
        </w:rPr>
        <w:t>subscale sized bar</w:t>
      </w:r>
      <w:r w:rsidR="006B57BF">
        <w:rPr>
          <w:rFonts w:cs="Times New Roman"/>
          <w:sz w:val="20"/>
          <w:szCs w:val="20"/>
        </w:rPr>
        <w:t xml:space="preserve"> </w:t>
      </w:r>
      <w:r w:rsidR="005A2263">
        <w:rPr>
          <w:rFonts w:cs="Times New Roman"/>
          <w:sz w:val="20"/>
          <w:szCs w:val="20"/>
        </w:rPr>
        <w:t>of TM-47 M2 (</w:t>
      </w:r>
      <w:r w:rsidR="005A2263">
        <w:rPr>
          <w:rFonts w:cs="Times New Roman"/>
          <w:color w:val="auto"/>
          <w:sz w:val="20"/>
          <w:szCs w:val="20"/>
        </w:rPr>
        <w:t>C&amp;W</w:t>
      </w:r>
      <w:r w:rsidR="005A2263">
        <w:rPr>
          <w:rFonts w:cs="Times New Roman"/>
          <w:sz w:val="20"/>
          <w:szCs w:val="20"/>
        </w:rPr>
        <w:t>)</w:t>
      </w:r>
      <w:r w:rsidR="0049405C">
        <w:rPr>
          <w:rFonts w:cs="Times New Roman"/>
          <w:sz w:val="20"/>
          <w:szCs w:val="20"/>
        </w:rPr>
        <w:t xml:space="preserve"> that was produced for this study</w:t>
      </w:r>
      <w:r w:rsidR="005A2263">
        <w:rPr>
          <w:rFonts w:cs="Times New Roman"/>
          <w:sz w:val="20"/>
          <w:szCs w:val="20"/>
        </w:rPr>
        <w:t xml:space="preserve">. </w:t>
      </w:r>
      <w:r w:rsidR="005A2263" w:rsidRPr="00591B48">
        <w:rPr>
          <w:rFonts w:cs="Times New Roman"/>
          <w:b/>
          <w:bCs/>
          <w:sz w:val="20"/>
          <w:szCs w:val="20"/>
        </w:rPr>
        <w:t xml:space="preserve">Figure </w:t>
      </w:r>
      <w:r w:rsidR="0049405C">
        <w:rPr>
          <w:rFonts w:cs="Times New Roman"/>
          <w:b/>
          <w:bCs/>
          <w:sz w:val="20"/>
          <w:szCs w:val="20"/>
        </w:rPr>
        <w:t xml:space="preserve">6 </w:t>
      </w:r>
      <w:r w:rsidR="005A2263" w:rsidRPr="00591B48">
        <w:rPr>
          <w:rFonts w:cs="Times New Roman"/>
          <w:b/>
          <w:bCs/>
          <w:sz w:val="20"/>
          <w:szCs w:val="20"/>
        </w:rPr>
        <w:t xml:space="preserve">(b) </w:t>
      </w:r>
      <w:r w:rsidR="005A2263">
        <w:rPr>
          <w:rFonts w:cs="Times New Roman"/>
          <w:sz w:val="20"/>
          <w:szCs w:val="20"/>
        </w:rPr>
        <w:t>and</w:t>
      </w:r>
      <w:r w:rsidR="005A2263" w:rsidRPr="00591B48">
        <w:rPr>
          <w:rFonts w:cs="Times New Roman"/>
          <w:b/>
          <w:bCs/>
          <w:sz w:val="20"/>
          <w:szCs w:val="20"/>
        </w:rPr>
        <w:t xml:space="preserve"> </w:t>
      </w:r>
      <w:r w:rsidR="0049405C">
        <w:rPr>
          <w:rFonts w:cs="Times New Roman"/>
          <w:b/>
          <w:bCs/>
          <w:sz w:val="20"/>
          <w:szCs w:val="20"/>
        </w:rPr>
        <w:t xml:space="preserve">6 </w:t>
      </w:r>
      <w:r w:rsidR="005A2263" w:rsidRPr="00591B48">
        <w:rPr>
          <w:rFonts w:cs="Times New Roman"/>
          <w:b/>
          <w:bCs/>
          <w:sz w:val="20"/>
          <w:szCs w:val="20"/>
        </w:rPr>
        <w:t>(c)</w:t>
      </w:r>
      <w:r w:rsidR="0049405C">
        <w:rPr>
          <w:rFonts w:cs="Times New Roman"/>
          <w:b/>
          <w:bCs/>
          <w:sz w:val="20"/>
          <w:szCs w:val="20"/>
        </w:rPr>
        <w:t xml:space="preserve"> </w:t>
      </w:r>
      <w:r w:rsidR="0049405C">
        <w:rPr>
          <w:rFonts w:cs="Times New Roman"/>
          <w:sz w:val="20"/>
          <w:szCs w:val="20"/>
        </w:rPr>
        <w:t xml:space="preserve">reveal the </w:t>
      </w:r>
      <w:r w:rsidR="005A2263">
        <w:rPr>
          <w:rFonts w:cs="Times New Roman"/>
          <w:sz w:val="20"/>
          <w:szCs w:val="20"/>
        </w:rPr>
        <w:t xml:space="preserve">typical </w:t>
      </w:r>
      <w:r w:rsidR="006B57BF">
        <w:rPr>
          <w:rFonts w:cs="Times New Roman"/>
          <w:sz w:val="20"/>
          <w:szCs w:val="20"/>
        </w:rPr>
        <w:t xml:space="preserve">microstructure </w:t>
      </w:r>
      <w:r w:rsidR="0049405C">
        <w:rPr>
          <w:rFonts w:cs="Times New Roman"/>
          <w:sz w:val="20"/>
          <w:szCs w:val="20"/>
        </w:rPr>
        <w:t>found in</w:t>
      </w:r>
      <w:r w:rsidR="006B57BF">
        <w:rPr>
          <w:rFonts w:cs="Times New Roman"/>
          <w:sz w:val="20"/>
          <w:szCs w:val="20"/>
        </w:rPr>
        <w:t xml:space="preserve"> </w:t>
      </w:r>
      <w:r w:rsidR="00F51D89">
        <w:rPr>
          <w:rFonts w:cs="Times New Roman"/>
          <w:sz w:val="20"/>
          <w:szCs w:val="20"/>
        </w:rPr>
        <w:t>TM-47 M2</w:t>
      </w:r>
      <w:r w:rsidR="006B57BF">
        <w:rPr>
          <w:rFonts w:cs="Times New Roman"/>
          <w:sz w:val="20"/>
          <w:szCs w:val="20"/>
        </w:rPr>
        <w:t xml:space="preserve"> </w:t>
      </w:r>
      <w:r w:rsidR="006B57BF">
        <w:rPr>
          <w:rFonts w:cs="Times New Roman"/>
          <w:color w:val="auto"/>
          <w:sz w:val="20"/>
          <w:szCs w:val="20"/>
        </w:rPr>
        <w:t>(C&amp;W)</w:t>
      </w:r>
      <w:r w:rsidR="00F51D89">
        <w:rPr>
          <w:rFonts w:cs="Times New Roman"/>
          <w:sz w:val="20"/>
          <w:szCs w:val="20"/>
        </w:rPr>
        <w:t xml:space="preserve"> and TMW-4M3</w:t>
      </w:r>
      <w:r w:rsidR="005A2263">
        <w:rPr>
          <w:rFonts w:cs="Times New Roman"/>
          <w:sz w:val="20"/>
          <w:szCs w:val="20"/>
        </w:rPr>
        <w:t xml:space="preserve"> (</w:t>
      </w:r>
      <w:r w:rsidR="005A2263">
        <w:rPr>
          <w:rFonts w:cs="Times New Roman"/>
          <w:color w:val="auto"/>
          <w:sz w:val="20"/>
          <w:szCs w:val="20"/>
        </w:rPr>
        <w:t>C&amp;W</w:t>
      </w:r>
      <w:r w:rsidR="005A2263">
        <w:rPr>
          <w:rFonts w:cs="Times New Roman"/>
          <w:sz w:val="20"/>
          <w:szCs w:val="20"/>
        </w:rPr>
        <w:t>)</w:t>
      </w:r>
      <w:r w:rsidR="006B57BF">
        <w:rPr>
          <w:rFonts w:cs="Times New Roman"/>
          <w:sz w:val="20"/>
          <w:szCs w:val="20"/>
        </w:rPr>
        <w:t xml:space="preserve">. The microstructure of TM-47 M2 </w:t>
      </w:r>
      <w:r w:rsidR="006B57BF">
        <w:rPr>
          <w:rFonts w:cs="Times New Roman"/>
          <w:color w:val="auto"/>
          <w:sz w:val="20"/>
          <w:szCs w:val="20"/>
        </w:rPr>
        <w:t xml:space="preserve">(C&amp;W) </w:t>
      </w:r>
      <w:r w:rsidR="0049405C">
        <w:rPr>
          <w:rFonts w:cs="Times New Roman"/>
          <w:color w:val="auto"/>
          <w:sz w:val="20"/>
          <w:szCs w:val="20"/>
        </w:rPr>
        <w:t xml:space="preserve">comprised </w:t>
      </w:r>
      <w:r w:rsidR="006B57BF">
        <w:rPr>
          <w:rFonts w:cs="Times New Roman"/>
          <w:color w:val="auto"/>
          <w:sz w:val="20"/>
          <w:szCs w:val="20"/>
        </w:rPr>
        <w:t>of grain</w:t>
      </w:r>
      <w:r w:rsidR="00B61F4C">
        <w:rPr>
          <w:rFonts w:cs="Times New Roman"/>
          <w:color w:val="auto"/>
          <w:sz w:val="20"/>
          <w:szCs w:val="20"/>
        </w:rPr>
        <w:t>s</w:t>
      </w:r>
      <w:r w:rsidR="006B57BF">
        <w:rPr>
          <w:rFonts w:cs="Times New Roman"/>
          <w:color w:val="auto"/>
          <w:sz w:val="20"/>
          <w:szCs w:val="20"/>
        </w:rPr>
        <w:t>, annealing twin</w:t>
      </w:r>
      <w:r w:rsidR="00B61F4C">
        <w:rPr>
          <w:rFonts w:cs="Times New Roman"/>
          <w:color w:val="auto"/>
          <w:sz w:val="20"/>
          <w:szCs w:val="20"/>
        </w:rPr>
        <w:t>s,</w:t>
      </w:r>
      <w:r w:rsidR="004F607B">
        <w:rPr>
          <w:rFonts w:cs="Times New Roman"/>
          <w:color w:val="auto"/>
          <w:sz w:val="20"/>
          <w:szCs w:val="20"/>
        </w:rPr>
        <w:t xml:space="preserve"> </w:t>
      </w:r>
      <w:r w:rsidR="006B57BF">
        <w:rPr>
          <w:rFonts w:cs="Times New Roman"/>
          <w:color w:val="auto"/>
          <w:sz w:val="20"/>
          <w:szCs w:val="20"/>
        </w:rPr>
        <w:t xml:space="preserve">and primary, secondary, and tertiary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6B57BF">
        <w:rPr>
          <w:rFonts w:cs="Times New Roman"/>
          <w:color w:val="auto"/>
          <w:sz w:val="20"/>
          <w:szCs w:val="20"/>
        </w:rPr>
        <w:t xml:space="preserve"> precipitates </w:t>
      </w:r>
      <w:proofErr w:type="gramStart"/>
      <w:r w:rsidR="006B57BF">
        <w:rPr>
          <w:rFonts w:cs="Times New Roman"/>
          <w:color w:val="auto"/>
          <w:sz w:val="20"/>
          <w:szCs w:val="20"/>
        </w:rPr>
        <w:t>similar to</w:t>
      </w:r>
      <w:proofErr w:type="gramEnd"/>
      <w:r w:rsidR="006B57BF">
        <w:rPr>
          <w:rFonts w:cs="Times New Roman"/>
          <w:color w:val="auto"/>
          <w:sz w:val="20"/>
          <w:szCs w:val="20"/>
        </w:rPr>
        <w:t xml:space="preserve"> </w:t>
      </w:r>
      <w:r w:rsidR="0049405C">
        <w:rPr>
          <w:rFonts w:cs="Times New Roman"/>
          <w:color w:val="auto"/>
          <w:sz w:val="20"/>
          <w:szCs w:val="20"/>
        </w:rPr>
        <w:t xml:space="preserve">those found in </w:t>
      </w:r>
      <w:r w:rsidR="006B57BF">
        <w:rPr>
          <w:rFonts w:cs="Times New Roman"/>
          <w:color w:val="auto"/>
          <w:sz w:val="20"/>
          <w:szCs w:val="20"/>
        </w:rPr>
        <w:t>TMW-4M3</w:t>
      </w:r>
      <w:r w:rsidR="00F9608A">
        <w:rPr>
          <w:rFonts w:cs="Times New Roman"/>
          <w:color w:val="auto"/>
          <w:sz w:val="20"/>
          <w:szCs w:val="20"/>
        </w:rPr>
        <w:t>.</w:t>
      </w:r>
      <w:r w:rsidR="00A628A0">
        <w:rPr>
          <w:rFonts w:cs="Times New Roman"/>
          <w:color w:val="auto"/>
          <w:sz w:val="20"/>
          <w:szCs w:val="20"/>
        </w:rPr>
        <w:t xml:space="preserve"> </w:t>
      </w:r>
      <w:r w:rsidR="00A628A0" w:rsidRPr="00A628A0">
        <w:rPr>
          <w:rFonts w:cs="Times New Roman"/>
          <w:color w:val="auto"/>
          <w:sz w:val="20"/>
          <w:szCs w:val="20"/>
        </w:rPr>
        <w:t xml:space="preserve">Furthermore, the grain microstructure of TM-47 M2 (C&amp;W) </w:t>
      </w:r>
      <w:r w:rsidR="00F836CB">
        <w:rPr>
          <w:rFonts w:cs="Times New Roman"/>
          <w:color w:val="auto"/>
          <w:sz w:val="20"/>
          <w:szCs w:val="20"/>
        </w:rPr>
        <w:t>was</w:t>
      </w:r>
      <w:r w:rsidR="00F836CB" w:rsidRPr="00A628A0">
        <w:rPr>
          <w:rFonts w:cs="Times New Roman"/>
          <w:color w:val="auto"/>
          <w:sz w:val="20"/>
          <w:szCs w:val="20"/>
        </w:rPr>
        <w:t xml:space="preserve"> </w:t>
      </w:r>
      <w:r w:rsidR="00EF104B">
        <w:rPr>
          <w:rFonts w:cs="Times New Roman"/>
          <w:color w:val="auto"/>
          <w:sz w:val="20"/>
          <w:szCs w:val="20"/>
        </w:rPr>
        <w:t>sufficiently uniform</w:t>
      </w:r>
      <w:r w:rsidR="00A628A0" w:rsidRPr="00A628A0">
        <w:rPr>
          <w:rFonts w:cs="Times New Roman"/>
          <w:color w:val="auto"/>
          <w:sz w:val="20"/>
          <w:szCs w:val="20"/>
        </w:rPr>
        <w:t xml:space="preserve"> </w:t>
      </w:r>
      <w:r w:rsidR="00F836CB">
        <w:rPr>
          <w:rFonts w:cs="Times New Roman"/>
          <w:color w:val="auto"/>
          <w:sz w:val="20"/>
          <w:szCs w:val="20"/>
        </w:rPr>
        <w:t xml:space="preserve">and fine. This </w:t>
      </w:r>
      <w:r w:rsidR="0049405C">
        <w:rPr>
          <w:rFonts w:cs="Times New Roman"/>
          <w:color w:val="auto"/>
          <w:sz w:val="20"/>
          <w:szCs w:val="20"/>
        </w:rPr>
        <w:t xml:space="preserve">observation suggests </w:t>
      </w:r>
      <w:r w:rsidR="00F836CB">
        <w:rPr>
          <w:rFonts w:cs="Times New Roman"/>
          <w:color w:val="auto"/>
          <w:sz w:val="20"/>
          <w:szCs w:val="20"/>
        </w:rPr>
        <w:t xml:space="preserve">that </w:t>
      </w:r>
      <w:r w:rsidR="00F836CB">
        <w:rPr>
          <w:rFonts w:cs="Times New Roman"/>
          <w:sz w:val="20"/>
          <w:szCs w:val="20"/>
        </w:rPr>
        <w:t xml:space="preserve">TM-47 M2 </w:t>
      </w:r>
      <w:r w:rsidR="0049405C">
        <w:rPr>
          <w:rFonts w:cs="Times New Roman"/>
          <w:sz w:val="20"/>
          <w:szCs w:val="20"/>
        </w:rPr>
        <w:t>may</w:t>
      </w:r>
      <w:r w:rsidR="00F836CB">
        <w:rPr>
          <w:rFonts w:cs="Times New Roman"/>
          <w:sz w:val="20"/>
          <w:szCs w:val="20"/>
        </w:rPr>
        <w:t xml:space="preserve"> be suitable for typical P/M processing</w:t>
      </w:r>
      <w:r w:rsidR="0049405C">
        <w:rPr>
          <w:rFonts w:cs="Times New Roman"/>
          <w:sz w:val="20"/>
          <w:szCs w:val="20"/>
        </w:rPr>
        <w:t xml:space="preserve">, </w:t>
      </w:r>
      <w:r w:rsidR="00F836CB">
        <w:rPr>
          <w:rFonts w:cs="Times New Roman"/>
          <w:sz w:val="20"/>
          <w:szCs w:val="20"/>
        </w:rPr>
        <w:t xml:space="preserve">including high-temperature extrusion and isothermal forging. </w:t>
      </w:r>
      <w:r w:rsidR="0049405C">
        <w:rPr>
          <w:rFonts w:cs="Times New Roman"/>
          <w:sz w:val="20"/>
          <w:szCs w:val="20"/>
        </w:rPr>
        <w:t>In addition</w:t>
      </w:r>
      <w:r w:rsidR="00F836CB">
        <w:rPr>
          <w:rFonts w:cs="Times New Roman"/>
          <w:sz w:val="20"/>
          <w:szCs w:val="20"/>
        </w:rPr>
        <w:t xml:space="preserve">, </w:t>
      </w:r>
      <w:r w:rsidR="00EF104B">
        <w:rPr>
          <w:rFonts w:cs="Times New Roman"/>
          <w:color w:val="auto"/>
          <w:sz w:val="20"/>
          <w:szCs w:val="20"/>
        </w:rPr>
        <w:t>no</w:t>
      </w:r>
      <w:r w:rsidR="00A628A0" w:rsidRPr="00A628A0">
        <w:rPr>
          <w:rFonts w:cs="Times New Roman"/>
          <w:color w:val="auto"/>
          <w:sz w:val="20"/>
          <w:szCs w:val="20"/>
        </w:rPr>
        <w:t xml:space="preserve"> band structure </w:t>
      </w:r>
      <w:r w:rsidR="0049405C">
        <w:rPr>
          <w:rFonts w:cs="Times New Roman"/>
          <w:color w:val="auto"/>
          <w:sz w:val="20"/>
          <w:szCs w:val="20"/>
        </w:rPr>
        <w:t xml:space="preserve">with </w:t>
      </w:r>
      <w:r w:rsidR="00EF104B">
        <w:rPr>
          <w:rFonts w:cs="Times New Roman"/>
          <w:color w:val="auto"/>
          <w:sz w:val="20"/>
          <w:szCs w:val="20"/>
        </w:rPr>
        <w:t xml:space="preserve">mixed </w:t>
      </w:r>
      <w:r w:rsidR="00A628A0" w:rsidRPr="00A628A0">
        <w:rPr>
          <w:rFonts w:cs="Times New Roman"/>
          <w:color w:val="auto"/>
          <w:sz w:val="20"/>
          <w:szCs w:val="20"/>
        </w:rPr>
        <w:t>large</w:t>
      </w:r>
      <w:r w:rsidR="0049405C">
        <w:rPr>
          <w:rFonts w:cs="Times New Roman"/>
          <w:color w:val="auto"/>
          <w:sz w:val="20"/>
          <w:szCs w:val="20"/>
        </w:rPr>
        <w:t xml:space="preserve"> </w:t>
      </w:r>
      <w:r w:rsidR="00A628A0" w:rsidRPr="00A628A0">
        <w:rPr>
          <w:rFonts w:cs="Times New Roman"/>
          <w:color w:val="auto"/>
          <w:sz w:val="20"/>
          <w:szCs w:val="20"/>
        </w:rPr>
        <w:t xml:space="preserve">and </w:t>
      </w:r>
      <w:r w:rsidR="0049405C" w:rsidRPr="00A628A0">
        <w:rPr>
          <w:rFonts w:cs="Times New Roman"/>
          <w:color w:val="auto"/>
          <w:sz w:val="20"/>
          <w:szCs w:val="20"/>
        </w:rPr>
        <w:t>fine</w:t>
      </w:r>
      <w:r w:rsidR="0049405C">
        <w:rPr>
          <w:rFonts w:cs="Times New Roman"/>
          <w:color w:val="auto"/>
          <w:sz w:val="20"/>
          <w:szCs w:val="20"/>
        </w:rPr>
        <w:t xml:space="preserve"> grains</w:t>
      </w:r>
      <w:r w:rsidR="00A628A0" w:rsidRPr="00A628A0">
        <w:rPr>
          <w:rFonts w:cs="Times New Roman"/>
          <w:color w:val="auto"/>
          <w:sz w:val="20"/>
          <w:szCs w:val="20"/>
        </w:rPr>
        <w:t xml:space="preserve"> </w:t>
      </w:r>
      <w:r w:rsidR="00A628A0">
        <w:rPr>
          <w:rFonts w:cs="Times New Roman"/>
          <w:color w:val="auto"/>
          <w:sz w:val="20"/>
          <w:szCs w:val="20"/>
        </w:rPr>
        <w:t xml:space="preserve">caused by </w:t>
      </w:r>
      <w:r w:rsidR="00EF104B">
        <w:rPr>
          <w:rFonts w:cs="Times New Roman"/>
          <w:color w:val="auto"/>
          <w:sz w:val="20"/>
          <w:szCs w:val="20"/>
        </w:rPr>
        <w:t xml:space="preserve">heterogeneous </w:t>
      </w:r>
      <w:r w:rsidR="00A628A0">
        <w:rPr>
          <w:rFonts w:cs="Times New Roman"/>
          <w:color w:val="auto"/>
          <w:sz w:val="20"/>
          <w:szCs w:val="20"/>
        </w:rPr>
        <w:t xml:space="preserve">dendritic element segregation before </w:t>
      </w:r>
      <w:r w:rsidR="002C7661">
        <w:rPr>
          <w:rFonts w:cs="Times New Roman"/>
          <w:color w:val="auto"/>
          <w:sz w:val="20"/>
          <w:szCs w:val="20"/>
        </w:rPr>
        <w:t>hot</w:t>
      </w:r>
      <w:r w:rsidR="00A628A0">
        <w:rPr>
          <w:rFonts w:cs="Times New Roman"/>
          <w:color w:val="auto"/>
          <w:sz w:val="20"/>
          <w:szCs w:val="20"/>
        </w:rPr>
        <w:t xml:space="preserve"> </w:t>
      </w:r>
      <w:r w:rsidR="00EF104B">
        <w:rPr>
          <w:rFonts w:cs="Times New Roman"/>
          <w:color w:val="auto"/>
          <w:sz w:val="20"/>
          <w:szCs w:val="20"/>
        </w:rPr>
        <w:t>working</w:t>
      </w:r>
      <w:r w:rsidR="00B61F4C">
        <w:rPr>
          <w:rFonts w:cs="Times New Roman"/>
          <w:color w:val="auto"/>
          <w:sz w:val="20"/>
          <w:szCs w:val="20"/>
        </w:rPr>
        <w:t xml:space="preserve"> was observed</w:t>
      </w:r>
      <w:r w:rsidR="00A628A0" w:rsidRPr="00A628A0">
        <w:rPr>
          <w:rFonts w:cs="Times New Roman"/>
          <w:color w:val="auto"/>
          <w:sz w:val="20"/>
          <w:szCs w:val="20"/>
        </w:rPr>
        <w:t>.</w:t>
      </w:r>
      <w:r w:rsidR="00EF104B">
        <w:rPr>
          <w:rFonts w:cs="Times New Roman"/>
          <w:color w:val="auto"/>
          <w:sz w:val="20"/>
          <w:szCs w:val="20"/>
        </w:rPr>
        <w:t xml:space="preserve"> </w:t>
      </w:r>
      <w:r w:rsidR="0049405C">
        <w:rPr>
          <w:rFonts w:cs="Times New Roman"/>
          <w:color w:val="auto"/>
          <w:sz w:val="20"/>
          <w:szCs w:val="20"/>
        </w:rPr>
        <w:t>Therefore, a</w:t>
      </w:r>
      <w:r w:rsidR="00EF104B">
        <w:rPr>
          <w:rFonts w:cs="Times New Roman"/>
          <w:color w:val="auto"/>
          <w:sz w:val="20"/>
          <w:szCs w:val="20"/>
        </w:rPr>
        <w:t xml:space="preserve"> </w:t>
      </w:r>
      <w:r w:rsidR="00EF104B" w:rsidRPr="00E806F6">
        <w:rPr>
          <w:rFonts w:cs="Times New Roman"/>
          <w:color w:val="auto"/>
          <w:sz w:val="20"/>
          <w:szCs w:val="20"/>
        </w:rPr>
        <w:t>Hf and Nb</w:t>
      </w:r>
      <w:r w:rsidR="00EF104B" w:rsidRPr="00A628A0">
        <w:rPr>
          <w:rFonts w:cs="Times New Roman"/>
          <w:color w:val="auto"/>
          <w:sz w:val="20"/>
          <w:szCs w:val="20"/>
        </w:rPr>
        <w:t xml:space="preserve"> </w:t>
      </w:r>
      <w:r w:rsidR="00EF104B">
        <w:rPr>
          <w:rFonts w:cs="Times New Roman"/>
          <w:color w:val="auto"/>
          <w:sz w:val="20"/>
          <w:szCs w:val="20"/>
        </w:rPr>
        <w:t xml:space="preserve">free </w:t>
      </w:r>
      <w:r w:rsidR="00EF104B" w:rsidRPr="00A628A0">
        <w:rPr>
          <w:rFonts w:cs="Times New Roman"/>
          <w:color w:val="auto"/>
          <w:sz w:val="20"/>
          <w:szCs w:val="20"/>
        </w:rPr>
        <w:t>TM-47 M2</w:t>
      </w:r>
      <w:r w:rsidR="00EF104B">
        <w:rPr>
          <w:rFonts w:cs="Times New Roman"/>
          <w:color w:val="auto"/>
          <w:sz w:val="20"/>
          <w:szCs w:val="20"/>
        </w:rPr>
        <w:t xml:space="preserve"> </w:t>
      </w:r>
      <w:r w:rsidR="0049405C">
        <w:rPr>
          <w:rFonts w:cs="Times New Roman"/>
          <w:color w:val="auto"/>
          <w:sz w:val="20"/>
          <w:szCs w:val="20"/>
        </w:rPr>
        <w:t>composition may also be amenable</w:t>
      </w:r>
      <w:r w:rsidR="00EF104B">
        <w:rPr>
          <w:rFonts w:cs="Times New Roman"/>
          <w:color w:val="auto"/>
          <w:sz w:val="20"/>
          <w:szCs w:val="20"/>
        </w:rPr>
        <w:t xml:space="preserve"> for </w:t>
      </w:r>
      <w:r w:rsidR="00F836CB">
        <w:rPr>
          <w:rFonts w:cs="Times New Roman"/>
          <w:color w:val="auto"/>
          <w:sz w:val="20"/>
          <w:szCs w:val="20"/>
        </w:rPr>
        <w:t>C&amp;W</w:t>
      </w:r>
      <w:r w:rsidR="00EF104B">
        <w:rPr>
          <w:rFonts w:cs="Times New Roman"/>
          <w:color w:val="auto"/>
          <w:sz w:val="20"/>
          <w:szCs w:val="20"/>
        </w:rPr>
        <w:t xml:space="preserve"> processing</w:t>
      </w:r>
      <w:r w:rsidR="00F836CB">
        <w:rPr>
          <w:rFonts w:cs="Times New Roman"/>
          <w:color w:val="auto"/>
          <w:sz w:val="20"/>
          <w:szCs w:val="20"/>
        </w:rPr>
        <w:t xml:space="preserve">, although </w:t>
      </w:r>
      <w:r w:rsidR="00D022BF">
        <w:rPr>
          <w:rFonts w:cs="Times New Roman"/>
          <w:color w:val="auto"/>
          <w:sz w:val="20"/>
          <w:szCs w:val="20"/>
        </w:rPr>
        <w:t xml:space="preserve">a small </w:t>
      </w:r>
      <w:r w:rsidR="00F836CB" w:rsidRPr="00F836CB">
        <w:rPr>
          <w:rFonts w:cs="Times New Roman"/>
          <w:color w:val="auto"/>
          <w:sz w:val="20"/>
          <w:szCs w:val="20"/>
        </w:rPr>
        <w:t xml:space="preserve">cast </w:t>
      </w:r>
      <w:r w:rsidR="00F836CB">
        <w:rPr>
          <w:rFonts w:cs="Times New Roman"/>
          <w:color w:val="auto"/>
          <w:sz w:val="20"/>
          <w:szCs w:val="20"/>
        </w:rPr>
        <w:t>ingot</w:t>
      </w:r>
      <w:r w:rsidR="0049405C">
        <w:rPr>
          <w:rFonts w:cs="Times New Roman"/>
          <w:color w:val="auto"/>
          <w:sz w:val="20"/>
          <w:szCs w:val="20"/>
        </w:rPr>
        <w:t xml:space="preserve"> was manufactured</w:t>
      </w:r>
      <w:r w:rsidR="00D022BF">
        <w:rPr>
          <w:rFonts w:cs="Times New Roman"/>
          <w:color w:val="auto"/>
          <w:sz w:val="20"/>
          <w:szCs w:val="20"/>
        </w:rPr>
        <w:t xml:space="preserve"> in this study</w:t>
      </w:r>
      <w:r w:rsidR="00F836CB" w:rsidRPr="00F836CB">
        <w:rPr>
          <w:rFonts w:cs="Times New Roman"/>
          <w:color w:val="auto"/>
          <w:sz w:val="20"/>
          <w:szCs w:val="20"/>
        </w:rPr>
        <w:t xml:space="preserve"> </w:t>
      </w:r>
      <w:r w:rsidR="00F836CB">
        <w:rPr>
          <w:rFonts w:cs="Times New Roman"/>
          <w:color w:val="auto"/>
          <w:sz w:val="20"/>
          <w:szCs w:val="20"/>
        </w:rPr>
        <w:t xml:space="preserve">rather than </w:t>
      </w:r>
      <w:r w:rsidR="0049405C">
        <w:rPr>
          <w:rFonts w:cs="Times New Roman"/>
          <w:color w:val="auto"/>
          <w:sz w:val="20"/>
          <w:szCs w:val="20"/>
        </w:rPr>
        <w:t xml:space="preserve">a more common </w:t>
      </w:r>
      <w:r w:rsidR="00F836CB" w:rsidRPr="00F836CB">
        <w:rPr>
          <w:rFonts w:cs="Times New Roman"/>
          <w:color w:val="auto"/>
          <w:sz w:val="20"/>
          <w:szCs w:val="20"/>
        </w:rPr>
        <w:t>ton</w:t>
      </w:r>
      <w:r w:rsidR="00F836CB">
        <w:rPr>
          <w:rFonts w:cs="Times New Roman"/>
          <w:color w:val="auto"/>
          <w:sz w:val="20"/>
          <w:szCs w:val="20"/>
        </w:rPr>
        <w:t>-</w:t>
      </w:r>
      <w:r w:rsidR="00F836CB" w:rsidRPr="00F836CB">
        <w:rPr>
          <w:rFonts w:cs="Times New Roman"/>
          <w:color w:val="auto"/>
          <w:sz w:val="20"/>
          <w:szCs w:val="20"/>
        </w:rPr>
        <w:t xml:space="preserve">class </w:t>
      </w:r>
      <w:r w:rsidR="00F836CB">
        <w:rPr>
          <w:rFonts w:cs="Times New Roman"/>
          <w:color w:val="auto"/>
          <w:sz w:val="20"/>
          <w:szCs w:val="20"/>
        </w:rPr>
        <w:t>ingot which</w:t>
      </w:r>
      <w:r w:rsidR="00F836CB" w:rsidRPr="00F836CB">
        <w:rPr>
          <w:rFonts w:cs="Times New Roman"/>
          <w:color w:val="auto"/>
          <w:sz w:val="20"/>
          <w:szCs w:val="20"/>
        </w:rPr>
        <w:t xml:space="preserve"> is </w:t>
      </w:r>
      <w:r w:rsidR="0049405C">
        <w:rPr>
          <w:rFonts w:cs="Times New Roman"/>
          <w:color w:val="auto"/>
          <w:sz w:val="20"/>
          <w:szCs w:val="20"/>
        </w:rPr>
        <w:t>usually produced</w:t>
      </w:r>
      <w:r w:rsidR="0049405C" w:rsidRPr="00F836CB">
        <w:rPr>
          <w:rFonts w:cs="Times New Roman"/>
          <w:color w:val="auto"/>
          <w:sz w:val="20"/>
          <w:szCs w:val="20"/>
        </w:rPr>
        <w:t xml:space="preserve"> </w:t>
      </w:r>
      <w:r w:rsidR="00ED4565">
        <w:rPr>
          <w:rFonts w:cs="Times New Roman" w:hint="eastAsia"/>
          <w:color w:val="auto"/>
          <w:sz w:val="20"/>
          <w:szCs w:val="20"/>
        </w:rPr>
        <w:t>in commercial</w:t>
      </w:r>
      <w:r w:rsidR="00F836CB" w:rsidRPr="00F836CB">
        <w:rPr>
          <w:rFonts w:cs="Times New Roman"/>
          <w:color w:val="auto"/>
          <w:sz w:val="20"/>
          <w:szCs w:val="20"/>
        </w:rPr>
        <w:t xml:space="preserve"> C&amp;W</w:t>
      </w:r>
      <w:r w:rsidR="00ED4565">
        <w:rPr>
          <w:rFonts w:cs="Times New Roman" w:hint="eastAsia"/>
          <w:color w:val="auto"/>
          <w:sz w:val="20"/>
          <w:szCs w:val="20"/>
        </w:rPr>
        <w:t xml:space="preserve"> process</w:t>
      </w:r>
      <w:r w:rsidR="00EF104B">
        <w:rPr>
          <w:rFonts w:cs="Times New Roman"/>
          <w:color w:val="auto"/>
          <w:sz w:val="20"/>
          <w:szCs w:val="20"/>
        </w:rPr>
        <w:t>.</w:t>
      </w:r>
    </w:p>
    <w:p w14:paraId="2BEB2140" w14:textId="31839B83" w:rsidR="00A628A0" w:rsidRDefault="00F9608A" w:rsidP="00C4193C">
      <w:pPr>
        <w:widowControl/>
        <w:ind w:firstLineChars="50" w:firstLine="100"/>
        <w:rPr>
          <w:rFonts w:cs="Times New Roman"/>
          <w:sz w:val="20"/>
          <w:szCs w:val="20"/>
        </w:rPr>
      </w:pPr>
      <w:r w:rsidRPr="007F42D1">
        <w:rPr>
          <w:rFonts w:cs="Times New Roman"/>
          <w:b/>
          <w:bCs/>
          <w:color w:val="auto"/>
          <w:sz w:val="20"/>
          <w:szCs w:val="20"/>
        </w:rPr>
        <w:t xml:space="preserve">Figure </w:t>
      </w:r>
      <w:r>
        <w:rPr>
          <w:rFonts w:cs="Times New Roman"/>
          <w:b/>
          <w:bCs/>
          <w:color w:val="auto"/>
          <w:sz w:val="20"/>
          <w:szCs w:val="20"/>
        </w:rPr>
        <w:t>7</w:t>
      </w:r>
      <w:r w:rsidRPr="007F42D1">
        <w:rPr>
          <w:rFonts w:cs="Times New Roman"/>
          <w:b/>
          <w:bCs/>
          <w:color w:val="auto"/>
          <w:sz w:val="20"/>
          <w:szCs w:val="20"/>
        </w:rPr>
        <w:t xml:space="preserve"> (</w:t>
      </w:r>
      <w:r>
        <w:rPr>
          <w:rFonts w:cs="Times New Roman"/>
          <w:b/>
          <w:bCs/>
          <w:color w:val="auto"/>
          <w:sz w:val="20"/>
          <w:szCs w:val="20"/>
        </w:rPr>
        <w:t>a</w:t>
      </w:r>
      <w:r w:rsidRPr="007F42D1">
        <w:rPr>
          <w:rFonts w:cs="Times New Roman"/>
          <w:b/>
          <w:bCs/>
          <w:color w:val="auto"/>
          <w:sz w:val="20"/>
          <w:szCs w:val="20"/>
        </w:rPr>
        <w:t>)</w:t>
      </w:r>
      <w:r>
        <w:rPr>
          <w:rFonts w:cs="Times New Roman"/>
          <w:b/>
          <w:bCs/>
          <w:color w:val="auto"/>
          <w:sz w:val="20"/>
          <w:szCs w:val="20"/>
        </w:rPr>
        <w:t xml:space="preserve"> </w:t>
      </w:r>
      <w:r w:rsidR="000266D8" w:rsidRPr="000266D8">
        <w:rPr>
          <w:rFonts w:cs="Times New Roman"/>
          <w:color w:val="auto"/>
          <w:sz w:val="20"/>
          <w:szCs w:val="20"/>
        </w:rPr>
        <w:t>and</w:t>
      </w:r>
      <w:r w:rsidR="000266D8">
        <w:rPr>
          <w:rFonts w:cs="Times New Roman"/>
          <w:b/>
          <w:bCs/>
          <w:color w:val="auto"/>
          <w:sz w:val="20"/>
          <w:szCs w:val="20"/>
        </w:rPr>
        <w:t xml:space="preserve"> (b) </w:t>
      </w:r>
      <w:r w:rsidRPr="00F9608A">
        <w:rPr>
          <w:rFonts w:cs="Times New Roman"/>
          <w:color w:val="auto"/>
          <w:sz w:val="20"/>
          <w:szCs w:val="20"/>
        </w:rPr>
        <w:t>show the</w:t>
      </w:r>
      <w:r>
        <w:rPr>
          <w:rFonts w:cs="Times New Roman"/>
          <w:color w:val="auto"/>
          <w:sz w:val="20"/>
          <w:szCs w:val="20"/>
        </w:rPr>
        <w:t xml:space="preserve"> creep curves for </w:t>
      </w:r>
      <w:r w:rsidRPr="00E806F6">
        <w:rPr>
          <w:rFonts w:cs="Times New Roman"/>
          <w:color w:val="auto"/>
          <w:sz w:val="20"/>
          <w:szCs w:val="20"/>
        </w:rPr>
        <w:t>TM-47 M2 (C&amp;W)</w:t>
      </w:r>
      <w:r>
        <w:rPr>
          <w:rFonts w:cs="Times New Roman"/>
          <w:color w:val="auto"/>
          <w:sz w:val="20"/>
          <w:szCs w:val="20"/>
        </w:rPr>
        <w:t xml:space="preserve"> and TMW-4M3 </w:t>
      </w:r>
      <w:r w:rsidR="00ED4565">
        <w:rPr>
          <w:rFonts w:cs="Times New Roman" w:hint="eastAsia"/>
          <w:sz w:val="20"/>
          <w:szCs w:val="20"/>
        </w:rPr>
        <w:t>tested</w:t>
      </w:r>
      <w:r w:rsidR="00ED4565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at </w:t>
      </w:r>
      <w:r>
        <w:rPr>
          <w:rFonts w:cs="Times New Roman"/>
          <w:color w:val="auto"/>
          <w:sz w:val="20"/>
          <w:szCs w:val="20"/>
        </w:rPr>
        <w:t>725</w:t>
      </w:r>
      <w:r w:rsidRPr="00E806F6">
        <w:rPr>
          <w:rFonts w:cs="Times New Roman"/>
          <w:color w:val="auto"/>
          <w:sz w:val="20"/>
          <w:szCs w:val="20"/>
        </w:rPr>
        <w:t xml:space="preserve"> </w:t>
      </w:r>
      <w:r w:rsidRPr="0043110C">
        <w:rPr>
          <w:rFonts w:cs="Times New Roman"/>
          <w:sz w:val="20"/>
          <w:szCs w:val="20"/>
        </w:rPr>
        <w:t>℃</w:t>
      </w:r>
      <w:r>
        <w:rPr>
          <w:rFonts w:cs="Times New Roman"/>
          <w:sz w:val="20"/>
          <w:szCs w:val="20"/>
        </w:rPr>
        <w:t xml:space="preserve"> under </w:t>
      </w:r>
      <w:r w:rsidRPr="00390AB4">
        <w:rPr>
          <w:rFonts w:cs="Times New Roman"/>
          <w:sz w:val="20"/>
          <w:szCs w:val="20"/>
        </w:rPr>
        <w:t>630</w:t>
      </w:r>
      <w:r w:rsidR="00705375">
        <w:rPr>
          <w:rFonts w:cs="Times New Roman"/>
          <w:sz w:val="20"/>
          <w:szCs w:val="20"/>
        </w:rPr>
        <w:t xml:space="preserve"> </w:t>
      </w:r>
      <w:r w:rsidRPr="00390AB4">
        <w:rPr>
          <w:rFonts w:cs="Times New Roman"/>
          <w:sz w:val="20"/>
          <w:szCs w:val="20"/>
        </w:rPr>
        <w:t>MPa.</w:t>
      </w:r>
      <w:r>
        <w:rPr>
          <w:rFonts w:cs="Times New Roman"/>
          <w:sz w:val="20"/>
          <w:szCs w:val="20"/>
        </w:rPr>
        <w:t xml:space="preserve"> </w:t>
      </w:r>
      <w:r w:rsidR="00A628A0">
        <w:rPr>
          <w:rFonts w:cs="Times New Roman"/>
          <w:sz w:val="20"/>
          <w:szCs w:val="20"/>
        </w:rPr>
        <w:t xml:space="preserve">The creep rupture life of </w:t>
      </w:r>
      <w:r w:rsidR="00A628A0" w:rsidRPr="00E806F6">
        <w:rPr>
          <w:rFonts w:cs="Times New Roman"/>
          <w:color w:val="auto"/>
          <w:sz w:val="20"/>
          <w:szCs w:val="20"/>
        </w:rPr>
        <w:t>TM-47 M2 (C&amp;W)</w:t>
      </w:r>
      <w:r w:rsidR="00A628A0">
        <w:rPr>
          <w:rFonts w:cs="Times New Roman"/>
          <w:color w:val="auto"/>
          <w:sz w:val="20"/>
          <w:szCs w:val="20"/>
        </w:rPr>
        <w:t xml:space="preserve"> was 2116.5 h, which </w:t>
      </w:r>
      <w:r w:rsidR="00FC0447">
        <w:rPr>
          <w:rFonts w:cs="Times New Roman"/>
          <w:color w:val="auto"/>
          <w:sz w:val="20"/>
          <w:szCs w:val="20"/>
        </w:rPr>
        <w:t>is</w:t>
      </w:r>
      <w:r w:rsidR="00EF104B">
        <w:rPr>
          <w:rFonts w:cs="Times New Roman"/>
          <w:color w:val="auto"/>
          <w:sz w:val="20"/>
          <w:szCs w:val="20"/>
        </w:rPr>
        <w:t xml:space="preserve"> about </w:t>
      </w:r>
      <w:r w:rsidR="00A628A0">
        <w:rPr>
          <w:rFonts w:cs="Times New Roman"/>
          <w:color w:val="auto"/>
          <w:sz w:val="20"/>
          <w:szCs w:val="20"/>
        </w:rPr>
        <w:t>9 times</w:t>
      </w:r>
      <w:r w:rsidR="00FC0447">
        <w:rPr>
          <w:rFonts w:cs="Times New Roman"/>
          <w:color w:val="auto"/>
          <w:sz w:val="20"/>
          <w:szCs w:val="20"/>
        </w:rPr>
        <w:t xml:space="preserve"> </w:t>
      </w:r>
      <w:r w:rsidR="00ED4565">
        <w:rPr>
          <w:rFonts w:cs="Times New Roman" w:hint="eastAsia"/>
          <w:color w:val="auto"/>
          <w:sz w:val="20"/>
          <w:szCs w:val="20"/>
        </w:rPr>
        <w:t>longer</w:t>
      </w:r>
      <w:r w:rsidR="00EF104B">
        <w:rPr>
          <w:rFonts w:cs="Times New Roman"/>
          <w:color w:val="auto"/>
          <w:sz w:val="20"/>
          <w:szCs w:val="20"/>
        </w:rPr>
        <w:t xml:space="preserve"> compared to </w:t>
      </w:r>
      <w:r w:rsidR="00A628A0">
        <w:rPr>
          <w:rFonts w:cs="Times New Roman"/>
          <w:color w:val="auto"/>
          <w:sz w:val="20"/>
          <w:szCs w:val="20"/>
        </w:rPr>
        <w:t>TMW-4M3</w:t>
      </w:r>
      <w:r w:rsidR="00AB6B55">
        <w:rPr>
          <w:rFonts w:cs="Times New Roman"/>
          <w:color w:val="auto"/>
          <w:sz w:val="20"/>
          <w:szCs w:val="20"/>
        </w:rPr>
        <w:t xml:space="preserve"> (</w:t>
      </w:r>
      <w:proofErr w:type="spellStart"/>
      <w:r w:rsidR="00AB6B55" w:rsidRPr="00AB6B55">
        <w:rPr>
          <w:rFonts w:cs="Times New Roman"/>
          <w:i/>
          <w:color w:val="auto"/>
          <w:sz w:val="20"/>
          <w:szCs w:val="20"/>
        </w:rPr>
        <w:t>t</w:t>
      </w:r>
      <w:r w:rsidR="00AB6B55">
        <w:rPr>
          <w:rFonts w:cs="Times New Roman"/>
          <w:color w:val="auto"/>
          <w:sz w:val="20"/>
          <w:szCs w:val="20"/>
          <w:vertAlign w:val="subscript"/>
        </w:rPr>
        <w:t>R</w:t>
      </w:r>
      <w:proofErr w:type="spellEnd"/>
      <w:r w:rsidR="00AB6B55">
        <w:rPr>
          <w:rFonts w:cs="Times New Roman"/>
          <w:color w:val="auto"/>
          <w:sz w:val="20"/>
          <w:szCs w:val="20"/>
        </w:rPr>
        <w:t>=234 h)</w:t>
      </w:r>
      <w:r w:rsidR="00A628A0">
        <w:rPr>
          <w:rFonts w:cs="Times New Roman"/>
          <w:color w:val="auto"/>
          <w:sz w:val="20"/>
          <w:szCs w:val="20"/>
        </w:rPr>
        <w:t xml:space="preserve">. </w:t>
      </w:r>
      <w:r w:rsidR="00EF104B">
        <w:rPr>
          <w:rFonts w:cs="Times New Roman"/>
          <w:color w:val="auto"/>
          <w:sz w:val="20"/>
          <w:szCs w:val="20"/>
        </w:rPr>
        <w:t xml:space="preserve">The </w:t>
      </w:r>
      <w:r w:rsidR="00E16AF1">
        <w:rPr>
          <w:rFonts w:cs="Times New Roman"/>
          <w:color w:val="auto"/>
          <w:sz w:val="20"/>
          <w:szCs w:val="20"/>
        </w:rPr>
        <w:t xml:space="preserve">increment in </w:t>
      </w:r>
      <w:r w:rsidR="00EF104B">
        <w:rPr>
          <w:rFonts w:cs="Times New Roman"/>
          <w:color w:val="auto"/>
          <w:sz w:val="20"/>
          <w:szCs w:val="20"/>
        </w:rPr>
        <w:t xml:space="preserve">temperature capability </w:t>
      </w:r>
      <w:r w:rsidR="00E16AF1">
        <w:rPr>
          <w:rFonts w:cs="Times New Roman"/>
          <w:color w:val="auto"/>
          <w:sz w:val="20"/>
          <w:szCs w:val="20"/>
        </w:rPr>
        <w:t xml:space="preserve">based on the rupture life </w:t>
      </w:r>
      <w:r w:rsidR="000266D8">
        <w:rPr>
          <w:rFonts w:cs="Times New Roman"/>
          <w:color w:val="auto"/>
          <w:sz w:val="20"/>
          <w:szCs w:val="20"/>
        </w:rPr>
        <w:t xml:space="preserve">and 0.2 % creep time </w:t>
      </w:r>
      <w:r w:rsidR="00E16AF1">
        <w:rPr>
          <w:rFonts w:cs="Times New Roman"/>
          <w:color w:val="auto"/>
          <w:sz w:val="20"/>
          <w:szCs w:val="20"/>
        </w:rPr>
        <w:t xml:space="preserve">as </w:t>
      </w:r>
      <w:r w:rsidR="00EF104B">
        <w:rPr>
          <w:rFonts w:cs="Times New Roman"/>
          <w:color w:val="auto"/>
          <w:sz w:val="20"/>
          <w:szCs w:val="20"/>
        </w:rPr>
        <w:t xml:space="preserve">estimated </w:t>
      </w:r>
      <w:r w:rsidR="00E16AF1">
        <w:rPr>
          <w:rFonts w:cs="Times New Roman"/>
          <w:color w:val="auto"/>
          <w:sz w:val="20"/>
          <w:szCs w:val="20"/>
        </w:rPr>
        <w:t>from Larson-Miller Parameter (</w:t>
      </w:r>
      <w:r w:rsidR="00AB6B55">
        <w:rPr>
          <w:rFonts w:cs="Times New Roman"/>
          <w:color w:val="auto"/>
          <w:sz w:val="20"/>
          <w:szCs w:val="20"/>
        </w:rPr>
        <w:t>C</w:t>
      </w:r>
      <w:r w:rsidR="00E16AF1">
        <w:rPr>
          <w:rFonts w:cs="Times New Roman"/>
          <w:color w:val="auto"/>
          <w:sz w:val="20"/>
          <w:szCs w:val="20"/>
        </w:rPr>
        <w:t>=20)</w:t>
      </w:r>
      <w:r w:rsidR="00EF104B">
        <w:rPr>
          <w:rFonts w:cs="Times New Roman"/>
          <w:color w:val="auto"/>
          <w:sz w:val="20"/>
          <w:szCs w:val="20"/>
        </w:rPr>
        <w:t xml:space="preserve"> </w:t>
      </w:r>
      <w:r w:rsidR="00FC0447">
        <w:rPr>
          <w:rFonts w:cs="Times New Roman"/>
          <w:color w:val="auto"/>
          <w:sz w:val="20"/>
          <w:szCs w:val="20"/>
        </w:rPr>
        <w:t xml:space="preserve">were </w:t>
      </w:r>
      <w:r w:rsidR="00E16AF1">
        <w:rPr>
          <w:rFonts w:cs="Times New Roman"/>
          <w:color w:val="auto"/>
          <w:sz w:val="20"/>
          <w:szCs w:val="20"/>
        </w:rPr>
        <w:t>+41</w:t>
      </w:r>
      <w:r w:rsidR="00E16AF1" w:rsidRPr="0043110C">
        <w:rPr>
          <w:rFonts w:cs="Times New Roman"/>
          <w:sz w:val="20"/>
          <w:szCs w:val="20"/>
        </w:rPr>
        <w:t>℃</w:t>
      </w:r>
      <w:r w:rsidR="000266D8">
        <w:rPr>
          <w:rFonts w:cs="Times New Roman"/>
          <w:sz w:val="20"/>
          <w:szCs w:val="20"/>
        </w:rPr>
        <w:t xml:space="preserve"> and </w:t>
      </w:r>
      <w:r w:rsidR="000266D8">
        <w:rPr>
          <w:rFonts w:cs="Times New Roman"/>
          <w:color w:val="auto"/>
          <w:sz w:val="20"/>
          <w:szCs w:val="20"/>
        </w:rPr>
        <w:t>+39</w:t>
      </w:r>
      <w:r w:rsidR="000266D8" w:rsidRPr="0043110C">
        <w:rPr>
          <w:rFonts w:cs="Times New Roman"/>
          <w:sz w:val="20"/>
          <w:szCs w:val="20"/>
        </w:rPr>
        <w:t>℃</w:t>
      </w:r>
      <w:r w:rsidR="00E16AF1">
        <w:rPr>
          <w:rFonts w:cs="Times New Roman"/>
          <w:sz w:val="20"/>
          <w:szCs w:val="20"/>
        </w:rPr>
        <w:t xml:space="preserve">, </w:t>
      </w:r>
      <w:r w:rsidR="000266D8">
        <w:rPr>
          <w:rFonts w:cs="Times New Roman"/>
          <w:sz w:val="20"/>
          <w:szCs w:val="20"/>
        </w:rPr>
        <w:t>respectively</w:t>
      </w:r>
      <w:r w:rsidR="00E16AF1">
        <w:rPr>
          <w:rFonts w:cs="Times New Roman"/>
          <w:sz w:val="20"/>
          <w:szCs w:val="20"/>
        </w:rPr>
        <w:t>.</w:t>
      </w:r>
      <w:r w:rsidR="000266D8">
        <w:rPr>
          <w:rFonts w:cs="Times New Roman"/>
          <w:sz w:val="20"/>
          <w:szCs w:val="20"/>
        </w:rPr>
        <w:t xml:space="preserve"> </w:t>
      </w:r>
    </w:p>
    <w:p w14:paraId="19DEC8F7" w14:textId="3385B019" w:rsidR="006B57BF" w:rsidRDefault="006B57BF" w:rsidP="006E2594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7F42D1">
        <w:rPr>
          <w:rFonts w:cs="Times New Roman"/>
          <w:b/>
          <w:bCs/>
          <w:color w:val="auto"/>
          <w:sz w:val="20"/>
          <w:szCs w:val="20"/>
        </w:rPr>
        <w:t xml:space="preserve">Figure </w:t>
      </w:r>
      <w:r w:rsidR="00F9608A">
        <w:rPr>
          <w:rFonts w:cs="Times New Roman"/>
          <w:b/>
          <w:bCs/>
          <w:color w:val="auto"/>
          <w:sz w:val="20"/>
          <w:szCs w:val="20"/>
        </w:rPr>
        <w:t>7</w:t>
      </w:r>
      <w:r w:rsidRPr="007F42D1">
        <w:rPr>
          <w:rFonts w:cs="Times New Roman"/>
          <w:b/>
          <w:bCs/>
          <w:color w:val="auto"/>
          <w:sz w:val="20"/>
          <w:szCs w:val="20"/>
        </w:rPr>
        <w:t xml:space="preserve"> (</w:t>
      </w:r>
      <w:r w:rsidR="00D00F96">
        <w:rPr>
          <w:rFonts w:cs="Times New Roman"/>
          <w:b/>
          <w:bCs/>
          <w:color w:val="auto"/>
          <w:sz w:val="20"/>
          <w:szCs w:val="20"/>
        </w:rPr>
        <w:t>c</w:t>
      </w:r>
      <w:r w:rsidRPr="007F42D1">
        <w:rPr>
          <w:rFonts w:cs="Times New Roman"/>
          <w:b/>
          <w:bCs/>
          <w:color w:val="auto"/>
          <w:sz w:val="20"/>
          <w:szCs w:val="20"/>
        </w:rPr>
        <w:t>)</w:t>
      </w:r>
      <w:r w:rsidRPr="00E806F6">
        <w:rPr>
          <w:rFonts w:cs="Times New Roman"/>
          <w:color w:val="auto"/>
          <w:sz w:val="20"/>
          <w:szCs w:val="20"/>
        </w:rPr>
        <w:t xml:space="preserve"> show</w:t>
      </w:r>
      <w:r w:rsidR="009B1CD5">
        <w:rPr>
          <w:rFonts w:cs="Times New Roman"/>
          <w:color w:val="auto"/>
          <w:sz w:val="20"/>
          <w:szCs w:val="20"/>
        </w:rPr>
        <w:t>s</w:t>
      </w:r>
      <w:r w:rsidRPr="00E806F6">
        <w:rPr>
          <w:rFonts w:cs="Times New Roman"/>
          <w:color w:val="auto"/>
          <w:sz w:val="20"/>
          <w:szCs w:val="20"/>
        </w:rPr>
        <w:t xml:space="preserve"> the temperature capability estimated based on 0.2 % creep time at 630 MPa by using </w:t>
      </w:r>
      <w:r w:rsidR="00FC0447">
        <w:rPr>
          <w:rFonts w:cs="Times New Roman"/>
          <w:color w:val="auto"/>
          <w:sz w:val="20"/>
          <w:szCs w:val="20"/>
        </w:rPr>
        <w:lastRenderedPageBreak/>
        <w:t xml:space="preserve">the </w:t>
      </w:r>
      <w:r w:rsidRPr="00E806F6">
        <w:rPr>
          <w:rFonts w:cs="Times New Roman"/>
          <w:color w:val="auto"/>
          <w:sz w:val="20"/>
          <w:szCs w:val="20"/>
        </w:rPr>
        <w:t>experimental creep curve of TM-47 M2 (C&amp;W)</w:t>
      </w:r>
      <w:r w:rsidR="00FC0447">
        <w:rPr>
          <w:rFonts w:cs="Times New Roman"/>
          <w:color w:val="auto"/>
          <w:sz w:val="20"/>
          <w:szCs w:val="20"/>
        </w:rPr>
        <w:t xml:space="preserve"> at these conditions</w:t>
      </w:r>
      <w:r w:rsidRPr="00E806F6">
        <w:rPr>
          <w:rFonts w:cs="Times New Roman"/>
          <w:color w:val="auto"/>
          <w:sz w:val="20"/>
          <w:szCs w:val="20"/>
        </w:rPr>
        <w:t>. The temperature capabilities for alloys prepared by P/M route, U720Li [5], RR1000 [15], ME3 [10], ME501[2], TMP-5002</w:t>
      </w:r>
      <w:r>
        <w:rPr>
          <w:rFonts w:cs="Times New Roman"/>
          <w:color w:val="auto"/>
          <w:sz w:val="20"/>
          <w:szCs w:val="20"/>
        </w:rPr>
        <w:t xml:space="preserve"> (HGN200)</w:t>
      </w:r>
      <w:r w:rsidR="00F9608A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>[5]</w:t>
      </w:r>
      <w:r w:rsidR="00ED4565">
        <w:rPr>
          <w:rFonts w:cs="Times New Roman" w:hint="eastAsia"/>
          <w:color w:val="auto"/>
          <w:sz w:val="20"/>
          <w:szCs w:val="20"/>
        </w:rPr>
        <w:t xml:space="preserve">, </w:t>
      </w:r>
      <w:r w:rsidRPr="00E806F6">
        <w:rPr>
          <w:rFonts w:cs="Times New Roman"/>
          <w:color w:val="auto"/>
          <w:sz w:val="20"/>
          <w:szCs w:val="20"/>
        </w:rPr>
        <w:t>and C&amp;W alloy, TMW-4M3 [4]</w:t>
      </w:r>
      <w:r w:rsidR="009B1CD5">
        <w:rPr>
          <w:rFonts w:cs="Times New Roman"/>
          <w:color w:val="auto"/>
          <w:sz w:val="20"/>
          <w:szCs w:val="20"/>
        </w:rPr>
        <w:t>,</w:t>
      </w:r>
      <w:r w:rsidRPr="00E806F6">
        <w:rPr>
          <w:rFonts w:cs="Times New Roman"/>
          <w:color w:val="auto"/>
          <w:sz w:val="20"/>
          <w:szCs w:val="20"/>
        </w:rPr>
        <w:t xml:space="preserve"> were also </w:t>
      </w:r>
      <w:r w:rsidR="00D00F96">
        <w:rPr>
          <w:rFonts w:cs="Times New Roman"/>
          <w:color w:val="auto"/>
          <w:sz w:val="20"/>
          <w:szCs w:val="20"/>
        </w:rPr>
        <w:t>summarized</w:t>
      </w:r>
      <w:r w:rsidRPr="00E806F6">
        <w:rPr>
          <w:rFonts w:cs="Times New Roman"/>
          <w:color w:val="auto"/>
          <w:sz w:val="20"/>
          <w:szCs w:val="20"/>
        </w:rPr>
        <w:t xml:space="preserve"> in figure</w:t>
      </w:r>
      <w:r w:rsidR="00FC0447">
        <w:rPr>
          <w:rFonts w:cs="Times New Roman"/>
          <w:color w:val="auto"/>
          <w:sz w:val="20"/>
          <w:szCs w:val="20"/>
        </w:rPr>
        <w:t xml:space="preserve"> 7</w:t>
      </w:r>
      <w:r w:rsidRPr="00E806F6">
        <w:rPr>
          <w:rFonts w:cs="Times New Roman"/>
          <w:color w:val="auto"/>
          <w:sz w:val="20"/>
          <w:szCs w:val="20"/>
        </w:rPr>
        <w:t xml:space="preserve">. Despite </w:t>
      </w:r>
      <w:r w:rsidR="00904042">
        <w:rPr>
          <w:rFonts w:cs="Times New Roman"/>
          <w:color w:val="auto"/>
          <w:sz w:val="20"/>
          <w:szCs w:val="20"/>
        </w:rPr>
        <w:t>TM-47 M2 possessing</w:t>
      </w:r>
      <w:r w:rsidR="00904042" w:rsidRPr="00E806F6">
        <w:rPr>
          <w:rFonts w:cs="Times New Roman"/>
          <w:color w:val="auto"/>
          <w:sz w:val="20"/>
          <w:szCs w:val="20"/>
        </w:rPr>
        <w:t xml:space="preserve"> </w:t>
      </w:r>
      <w:r w:rsidRPr="00E806F6">
        <w:rPr>
          <w:rFonts w:cs="Times New Roman"/>
          <w:color w:val="auto"/>
          <w:sz w:val="20"/>
          <w:szCs w:val="20"/>
        </w:rPr>
        <w:t xml:space="preserve">slightly lower 0.2 % proof </w:t>
      </w:r>
      <w:r w:rsidR="009B1CD5" w:rsidRPr="007114FC">
        <w:rPr>
          <w:rFonts w:cs="Times New Roman"/>
          <w:color w:val="auto"/>
          <w:sz w:val="20"/>
          <w:szCs w:val="20"/>
        </w:rPr>
        <w:t xml:space="preserve">stress </w:t>
      </w:r>
      <w:r w:rsidR="00904042">
        <w:rPr>
          <w:rFonts w:cs="Times New Roman"/>
          <w:color w:val="auto"/>
          <w:sz w:val="20"/>
          <w:szCs w:val="20"/>
        </w:rPr>
        <w:t>compared to</w:t>
      </w:r>
      <w:r w:rsidR="009B1CD5" w:rsidRPr="007114FC">
        <w:rPr>
          <w:rFonts w:cs="Times New Roman"/>
          <w:color w:val="auto"/>
          <w:sz w:val="20"/>
          <w:szCs w:val="20"/>
        </w:rPr>
        <w:t xml:space="preserve"> ME501</w:t>
      </w:r>
      <w:r w:rsidR="009B1CD5">
        <w:rPr>
          <w:rFonts w:cs="Times New Roman"/>
          <w:color w:val="auto"/>
          <w:sz w:val="20"/>
          <w:szCs w:val="20"/>
        </w:rPr>
        <w:t xml:space="preserve"> </w:t>
      </w:r>
      <w:r w:rsidR="00D00F96" w:rsidRPr="007114FC">
        <w:rPr>
          <w:rFonts w:cs="Times New Roman"/>
          <w:color w:val="auto"/>
          <w:sz w:val="20"/>
          <w:szCs w:val="20"/>
        </w:rPr>
        <w:t>at 725</w:t>
      </w:r>
      <w:r w:rsidR="00D00F96" w:rsidRPr="007114FC">
        <w:rPr>
          <w:rFonts w:cs="Times New Roman"/>
          <w:sz w:val="20"/>
          <w:szCs w:val="20"/>
        </w:rPr>
        <w:t>°C</w:t>
      </w:r>
      <w:r w:rsidR="00D00F96" w:rsidRPr="007114FC">
        <w:rPr>
          <w:rFonts w:cs="Times New Roman"/>
          <w:color w:val="auto"/>
          <w:sz w:val="20"/>
          <w:szCs w:val="20"/>
        </w:rPr>
        <w:t xml:space="preserve"> and 800 </w:t>
      </w:r>
      <w:r w:rsidR="00D00F96" w:rsidRPr="007114FC">
        <w:rPr>
          <w:rFonts w:cs="Times New Roman"/>
          <w:sz w:val="20"/>
          <w:szCs w:val="20"/>
        </w:rPr>
        <w:t>°C</w:t>
      </w:r>
      <w:r w:rsidRPr="007114FC">
        <w:rPr>
          <w:rFonts w:cs="Times New Roman"/>
          <w:color w:val="auto"/>
          <w:sz w:val="20"/>
          <w:szCs w:val="20"/>
        </w:rPr>
        <w:t xml:space="preserve">, </w:t>
      </w:r>
      <w:r w:rsidR="006E2594" w:rsidRPr="007114FC">
        <w:rPr>
          <w:rFonts w:cs="Times New Roman"/>
          <w:color w:val="auto"/>
          <w:sz w:val="20"/>
          <w:szCs w:val="20"/>
        </w:rPr>
        <w:t>TM-47 M2 (C&amp;W)</w:t>
      </w:r>
      <w:r w:rsidR="006E2594">
        <w:rPr>
          <w:rFonts w:cs="Times New Roman"/>
          <w:color w:val="auto"/>
          <w:sz w:val="20"/>
          <w:szCs w:val="20"/>
        </w:rPr>
        <w:t xml:space="preserve"> </w:t>
      </w:r>
      <w:r w:rsidR="00FC0447">
        <w:rPr>
          <w:rFonts w:cs="Times New Roman"/>
          <w:color w:val="auto"/>
          <w:sz w:val="20"/>
          <w:szCs w:val="20"/>
        </w:rPr>
        <w:t xml:space="preserve">provides a </w:t>
      </w:r>
      <w:r w:rsidR="006E2594">
        <w:rPr>
          <w:rFonts w:cs="Times New Roman"/>
          <w:color w:val="auto"/>
          <w:sz w:val="20"/>
          <w:szCs w:val="20"/>
        </w:rPr>
        <w:t xml:space="preserve">higher temperature capability than </w:t>
      </w:r>
      <w:r w:rsidR="006E2594" w:rsidRPr="007114FC">
        <w:rPr>
          <w:rFonts w:cs="Times New Roman"/>
          <w:color w:val="auto"/>
          <w:sz w:val="20"/>
          <w:szCs w:val="20"/>
        </w:rPr>
        <w:t>ME501</w:t>
      </w:r>
      <w:r w:rsidR="006E2594">
        <w:rPr>
          <w:rFonts w:cs="Times New Roman"/>
          <w:color w:val="auto"/>
          <w:sz w:val="20"/>
          <w:szCs w:val="20"/>
        </w:rPr>
        <w:t xml:space="preserve"> [2]. </w:t>
      </w:r>
      <w:r w:rsidR="00FC0447">
        <w:rPr>
          <w:rFonts w:cs="Times New Roman"/>
          <w:color w:val="auto"/>
          <w:sz w:val="20"/>
          <w:szCs w:val="20"/>
        </w:rPr>
        <w:t>Additionally</w:t>
      </w:r>
      <w:r w:rsidR="006E2594">
        <w:rPr>
          <w:rFonts w:cs="Times New Roman"/>
          <w:color w:val="auto"/>
          <w:sz w:val="20"/>
          <w:szCs w:val="20"/>
        </w:rPr>
        <w:t xml:space="preserve">, </w:t>
      </w:r>
      <w:r w:rsidRPr="007114FC">
        <w:rPr>
          <w:rFonts w:cs="Times New Roman"/>
          <w:color w:val="auto"/>
          <w:sz w:val="20"/>
          <w:szCs w:val="20"/>
        </w:rPr>
        <w:t xml:space="preserve">the temperature capability of TM-47 M2 </w:t>
      </w:r>
      <w:r w:rsidR="00D00F96" w:rsidRPr="007114FC">
        <w:rPr>
          <w:rFonts w:cs="Times New Roman"/>
          <w:color w:val="auto"/>
          <w:sz w:val="20"/>
          <w:szCs w:val="20"/>
        </w:rPr>
        <w:t xml:space="preserve">(C&amp;W) </w:t>
      </w:r>
      <w:r w:rsidR="00FC0447">
        <w:rPr>
          <w:rFonts w:cs="Times New Roman"/>
          <w:color w:val="auto"/>
          <w:sz w:val="20"/>
          <w:szCs w:val="20"/>
        </w:rPr>
        <w:t>(766°C) was found to be the highest among the reported disk alloys as shown in Figure 7 (c)</w:t>
      </w:r>
      <w:r w:rsidR="006E2594">
        <w:rPr>
          <w:rFonts w:cs="Times New Roman"/>
          <w:color w:val="auto"/>
          <w:sz w:val="20"/>
          <w:szCs w:val="20"/>
        </w:rPr>
        <w:t xml:space="preserve"> [2,4,5,10,15]</w:t>
      </w:r>
      <w:r w:rsidRPr="007114FC">
        <w:rPr>
          <w:rFonts w:cs="Times New Roman"/>
          <w:color w:val="auto"/>
          <w:sz w:val="20"/>
          <w:szCs w:val="20"/>
        </w:rPr>
        <w:t xml:space="preserve">. This result suggests </w:t>
      </w:r>
      <w:r w:rsidR="00FC0447">
        <w:rPr>
          <w:rFonts w:cs="Times New Roman"/>
          <w:color w:val="auto"/>
          <w:sz w:val="20"/>
          <w:szCs w:val="20"/>
        </w:rPr>
        <w:t xml:space="preserve">that </w:t>
      </w:r>
      <w:r w:rsidR="00EE560F" w:rsidRPr="00B93BCC">
        <w:rPr>
          <w:rFonts w:cs="Times New Roman"/>
          <w:color w:val="auto"/>
          <w:sz w:val="20"/>
          <w:szCs w:val="20"/>
        </w:rPr>
        <w:t xml:space="preserve">improving </w:t>
      </w:r>
      <w:r w:rsidR="00CA7F15" w:rsidRPr="0023386A">
        <w:rPr>
          <w:rFonts w:cs="Times New Roman"/>
          <w:color w:val="auto"/>
          <w:sz w:val="20"/>
          <w:szCs w:val="20"/>
        </w:rPr>
        <w:t>γ</w:t>
      </w:r>
      <w:r w:rsidR="00CA7F15">
        <w:rPr>
          <w:rFonts w:ascii="Arial" w:hAnsi="Arial" w:cs="Arial"/>
          <w:color w:val="auto"/>
          <w:sz w:val="20"/>
          <w:szCs w:val="20"/>
        </w:rPr>
        <w:t>ʹ</w:t>
      </w:r>
      <w:r w:rsidR="00EE560F" w:rsidRPr="00B93BCC">
        <w:rPr>
          <w:rFonts w:cs="Times New Roman"/>
          <w:color w:val="auto"/>
          <w:sz w:val="20"/>
          <w:szCs w:val="20"/>
        </w:rPr>
        <w:t xml:space="preserve"> precipitation strengthening </w:t>
      </w:r>
      <w:r w:rsidR="00FC0447">
        <w:rPr>
          <w:rFonts w:cs="Times New Roman"/>
          <w:color w:val="auto"/>
          <w:sz w:val="20"/>
          <w:szCs w:val="20"/>
        </w:rPr>
        <w:t>through</w:t>
      </w:r>
      <w:r w:rsidR="00EE560F" w:rsidRPr="00B93BCC">
        <w:rPr>
          <w:rFonts w:cs="Times New Roman"/>
          <w:color w:val="auto"/>
          <w:sz w:val="20"/>
          <w:szCs w:val="20"/>
        </w:rPr>
        <w:t xml:space="preserve"> Ti addition</w:t>
      </w:r>
      <w:r w:rsidR="00EE560F">
        <w:rPr>
          <w:rFonts w:cs="Times New Roman"/>
          <w:color w:val="auto"/>
          <w:sz w:val="20"/>
          <w:szCs w:val="20"/>
        </w:rPr>
        <w:t xml:space="preserve"> could be </w:t>
      </w:r>
      <w:r w:rsidRPr="00E806F6">
        <w:rPr>
          <w:rFonts w:cs="Times New Roman"/>
          <w:color w:val="auto"/>
          <w:sz w:val="20"/>
          <w:szCs w:val="20"/>
        </w:rPr>
        <w:t>effective to</w:t>
      </w:r>
      <w:r w:rsidR="00FC0447">
        <w:rPr>
          <w:rFonts w:cs="Times New Roman"/>
          <w:color w:val="auto"/>
          <w:sz w:val="20"/>
          <w:szCs w:val="20"/>
        </w:rPr>
        <w:t>wards</w:t>
      </w:r>
      <w:r w:rsidRPr="00E806F6">
        <w:rPr>
          <w:rFonts w:cs="Times New Roman"/>
          <w:color w:val="auto"/>
          <w:sz w:val="20"/>
          <w:szCs w:val="20"/>
        </w:rPr>
        <w:t xml:space="preserve"> improv</w:t>
      </w:r>
      <w:r w:rsidR="00ED4565">
        <w:rPr>
          <w:rFonts w:cs="Times New Roman" w:hint="eastAsia"/>
          <w:color w:val="auto"/>
          <w:sz w:val="20"/>
          <w:szCs w:val="20"/>
        </w:rPr>
        <w:t>ing</w:t>
      </w:r>
      <w:r w:rsidRPr="00E806F6">
        <w:rPr>
          <w:rFonts w:cs="Times New Roman"/>
          <w:color w:val="auto"/>
          <w:sz w:val="20"/>
          <w:szCs w:val="20"/>
        </w:rPr>
        <w:t xml:space="preserve"> the 0.2 % creep time</w:t>
      </w:r>
      <w:r w:rsidR="00FC0447">
        <w:rPr>
          <w:rFonts w:cs="Times New Roman"/>
          <w:color w:val="auto"/>
          <w:sz w:val="20"/>
          <w:szCs w:val="20"/>
        </w:rPr>
        <w:t xml:space="preserve"> of future disk superalloys.</w:t>
      </w:r>
    </w:p>
    <w:p w14:paraId="066F9C63" w14:textId="77777777" w:rsidR="00522EB5" w:rsidRPr="00795D95" w:rsidRDefault="00522EB5" w:rsidP="00522EB5">
      <w:pPr>
        <w:widowControl/>
        <w:jc w:val="left"/>
        <w:rPr>
          <w:rFonts w:cs="Times New Roman"/>
          <w:color w:val="auto"/>
          <w:sz w:val="20"/>
          <w:szCs w:val="20"/>
        </w:rPr>
      </w:pPr>
    </w:p>
    <w:p w14:paraId="02CF27F5" w14:textId="77777777" w:rsidR="00522EB5" w:rsidRDefault="00522EB5" w:rsidP="005E4A58">
      <w:pPr>
        <w:widowControl/>
        <w:jc w:val="center"/>
        <w:rPr>
          <w:rFonts w:cs="Times New Roman"/>
          <w:color w:val="FF0000"/>
          <w:sz w:val="20"/>
          <w:szCs w:val="20"/>
        </w:rPr>
      </w:pPr>
      <w:r>
        <w:rPr>
          <w:rFonts w:cs="Times New Roman"/>
          <w:noProof/>
          <w:color w:val="FF0000"/>
          <w:sz w:val="20"/>
          <w:szCs w:val="20"/>
        </w:rPr>
        <w:drawing>
          <wp:inline distT="0" distB="0" distL="0" distR="0" wp14:anchorId="0FC67B48" wp14:editId="623D8291">
            <wp:extent cx="2332732" cy="4533900"/>
            <wp:effectExtent l="0" t="0" r="0" b="0"/>
            <wp:docPr id="1294537958" name="図 9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537958" name="図 9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833" cy="4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9900" w14:textId="77777777" w:rsidR="00522EB5" w:rsidRPr="00E23036" w:rsidRDefault="00522EB5" w:rsidP="00522EB5">
      <w:pPr>
        <w:widowControl/>
        <w:jc w:val="left"/>
        <w:rPr>
          <w:rFonts w:cs="Times New Roman"/>
          <w:sz w:val="20"/>
          <w:szCs w:val="20"/>
        </w:rPr>
      </w:pPr>
      <w:r w:rsidRPr="007114FC">
        <w:rPr>
          <w:rFonts w:cs="Times New Roman"/>
          <w:sz w:val="20"/>
          <w:szCs w:val="20"/>
        </w:rPr>
        <w:t>Figure 6 (a) Subscale sized bar prepared via ‘C&amp;W’ route, and typical microstructures for (b) TM-47 M2 and (c) TMW-4M3 prepared for comparison.</w:t>
      </w:r>
    </w:p>
    <w:p w14:paraId="355B8D93" w14:textId="77777777" w:rsidR="00522EB5" w:rsidRPr="00522EB5" w:rsidRDefault="00522EB5" w:rsidP="00E806F6">
      <w:pPr>
        <w:widowControl/>
        <w:jc w:val="left"/>
        <w:rPr>
          <w:rFonts w:cs="Times New Roman"/>
          <w:color w:val="auto"/>
          <w:sz w:val="20"/>
          <w:szCs w:val="20"/>
        </w:rPr>
      </w:pPr>
    </w:p>
    <w:p w14:paraId="76DB60C8" w14:textId="5A68EA39" w:rsidR="0043110C" w:rsidRDefault="003B26F5" w:rsidP="005E4A58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noProof/>
          <w:color w:val="auto"/>
          <w:sz w:val="20"/>
          <w:szCs w:val="20"/>
        </w:rPr>
        <w:lastRenderedPageBreak/>
        <w:drawing>
          <wp:inline distT="0" distB="0" distL="0" distR="0" wp14:anchorId="384E3E40" wp14:editId="440CCD8F">
            <wp:extent cx="3045759" cy="7021773"/>
            <wp:effectExtent l="0" t="0" r="2540" b="8255"/>
            <wp:docPr id="181565226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912" cy="705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56246" w14:textId="6494F552" w:rsidR="0043110C" w:rsidRPr="0043110C" w:rsidRDefault="00664193" w:rsidP="0043110C">
      <w:pPr>
        <w:rPr>
          <w:rFonts w:cs="Times New Roman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 xml:space="preserve">Figure </w:t>
      </w:r>
      <w:r w:rsidR="006A7D11">
        <w:rPr>
          <w:rFonts w:cs="Times New Roman"/>
          <w:color w:val="auto"/>
          <w:sz w:val="20"/>
          <w:szCs w:val="20"/>
        </w:rPr>
        <w:t>7</w:t>
      </w:r>
      <w:r w:rsidRPr="003D775F">
        <w:rPr>
          <w:rFonts w:cs="Times New Roman"/>
          <w:color w:val="auto"/>
          <w:sz w:val="20"/>
          <w:szCs w:val="20"/>
          <w:lang w:val="en-GB"/>
        </w:rPr>
        <w:t xml:space="preserve"> –</w:t>
      </w:r>
      <w:r w:rsidR="0043110C">
        <w:rPr>
          <w:rFonts w:cs="Times New Roman"/>
          <w:color w:val="auto"/>
          <w:sz w:val="20"/>
          <w:szCs w:val="20"/>
          <w:lang w:val="en-GB"/>
        </w:rPr>
        <w:t xml:space="preserve"> </w:t>
      </w:r>
      <w:r w:rsidR="0043110C" w:rsidRPr="0043110C">
        <w:rPr>
          <w:rFonts w:cs="Times New Roman"/>
          <w:sz w:val="20"/>
          <w:szCs w:val="20"/>
        </w:rPr>
        <w:t xml:space="preserve">(a) Creep curves for TM-47 M2 (C&amp;W) and TMW-4M3 tested at 725℃ / 630 </w:t>
      </w:r>
      <w:proofErr w:type="gramStart"/>
      <w:r w:rsidR="0043110C" w:rsidRPr="0043110C">
        <w:rPr>
          <w:rFonts w:cs="Times New Roman"/>
          <w:sz w:val="20"/>
          <w:szCs w:val="20"/>
        </w:rPr>
        <w:t>MPa  (</w:t>
      </w:r>
      <w:proofErr w:type="gramEnd"/>
      <w:r w:rsidR="0043110C" w:rsidRPr="0043110C">
        <w:rPr>
          <w:rFonts w:cs="Times New Roman"/>
          <w:sz w:val="20"/>
          <w:szCs w:val="20"/>
        </w:rPr>
        <w:t>b) enlarged creep curves ; (c) temperature capability (estimated based on 0.2% creep time at 630 MPa) for TM-47 M2 manufactured by C&amp;W route and typical P/M alloys.</w:t>
      </w:r>
    </w:p>
    <w:p w14:paraId="24AB2421" w14:textId="3D37D8FE" w:rsidR="00664193" w:rsidRPr="0043110C" w:rsidRDefault="00664193" w:rsidP="00664193">
      <w:pPr>
        <w:widowControl/>
        <w:jc w:val="left"/>
        <w:rPr>
          <w:rFonts w:cs="Times New Roman"/>
          <w:color w:val="FF0000"/>
          <w:sz w:val="20"/>
          <w:szCs w:val="20"/>
        </w:rPr>
      </w:pPr>
    </w:p>
    <w:p w14:paraId="10A51F79" w14:textId="5779F54B" w:rsidR="00747CF4" w:rsidRPr="00521F0E" w:rsidRDefault="00747CF4" w:rsidP="00521F0E">
      <w:pPr>
        <w:pStyle w:val="1"/>
        <w:rPr>
          <w:rStyle w:val="af5"/>
        </w:rPr>
      </w:pPr>
      <w:r w:rsidRPr="00521F0E">
        <w:rPr>
          <w:rStyle w:val="af5"/>
        </w:rPr>
        <w:lastRenderedPageBreak/>
        <w:t>Conclusion</w:t>
      </w:r>
      <w:r w:rsidR="001277E3" w:rsidRPr="00521F0E">
        <w:rPr>
          <w:rStyle w:val="af5"/>
        </w:rPr>
        <w:t>s</w:t>
      </w:r>
    </w:p>
    <w:p w14:paraId="43B8FEF1" w14:textId="58D9A510" w:rsidR="00E806F6" w:rsidRPr="00591B48" w:rsidRDefault="0036525F" w:rsidP="00256A58">
      <w:pPr>
        <w:ind w:firstLineChars="50" w:firstLine="100"/>
        <w:rPr>
          <w:sz w:val="20"/>
          <w:szCs w:val="20"/>
          <w:lang w:val="en-GB"/>
        </w:rPr>
      </w:pPr>
      <w:r w:rsidRPr="003D775F">
        <w:rPr>
          <w:rFonts w:cs="Times New Roman"/>
          <w:color w:val="auto"/>
          <w:sz w:val="20"/>
          <w:szCs w:val="20"/>
        </w:rPr>
        <w:t xml:space="preserve"> </w:t>
      </w:r>
      <w:r w:rsidR="00FC0447">
        <w:rPr>
          <w:sz w:val="20"/>
          <w:szCs w:val="20"/>
          <w:lang w:val="en-GB"/>
        </w:rPr>
        <w:t>In this study,</w:t>
      </w:r>
      <w:r w:rsidR="00E806F6" w:rsidRPr="00E50379">
        <w:rPr>
          <w:sz w:val="20"/>
          <w:szCs w:val="20"/>
          <w:lang w:val="en-GB"/>
        </w:rPr>
        <w:t xml:space="preserve"> </w:t>
      </w:r>
      <w:r w:rsidR="00904042" w:rsidRPr="00E50379">
        <w:rPr>
          <w:sz w:val="20"/>
          <w:szCs w:val="20"/>
          <w:lang w:val="en-GB"/>
        </w:rPr>
        <w:t>several</w:t>
      </w:r>
      <w:r w:rsidR="00E806F6" w:rsidRPr="00E50379">
        <w:rPr>
          <w:sz w:val="20"/>
          <w:szCs w:val="20"/>
          <w:lang w:val="en-GB"/>
        </w:rPr>
        <w:t xml:space="preserve"> </w:t>
      </w:r>
      <w:r w:rsidR="00FC0447">
        <w:rPr>
          <w:sz w:val="20"/>
          <w:szCs w:val="20"/>
          <w:lang w:val="en-GB"/>
        </w:rPr>
        <w:t xml:space="preserve">new </w:t>
      </w:r>
      <w:r w:rsidR="00E806F6" w:rsidRPr="00E50379">
        <w:rPr>
          <w:sz w:val="20"/>
          <w:szCs w:val="20"/>
          <w:lang w:val="en-GB"/>
        </w:rPr>
        <w:t>Ni-Co base disk superalloy</w:t>
      </w:r>
      <w:r w:rsidR="009B1CD5" w:rsidRPr="00E50379">
        <w:rPr>
          <w:sz w:val="20"/>
          <w:szCs w:val="20"/>
          <w:lang w:val="en-GB"/>
        </w:rPr>
        <w:t>s</w:t>
      </w:r>
      <w:r w:rsidR="00256A58">
        <w:rPr>
          <w:sz w:val="20"/>
          <w:szCs w:val="20"/>
          <w:lang w:val="en-GB"/>
        </w:rPr>
        <w:t xml:space="preserve"> (</w:t>
      </w:r>
      <w:r w:rsidR="00256A58" w:rsidRPr="0023386A">
        <w:rPr>
          <w:sz w:val="20"/>
          <w:szCs w:val="20"/>
          <w:lang w:val="en-GB"/>
        </w:rPr>
        <w:t>TM-47</w:t>
      </w:r>
      <w:r w:rsidR="00256A58">
        <w:rPr>
          <w:sz w:val="20"/>
          <w:szCs w:val="20"/>
          <w:lang w:val="en-GB"/>
        </w:rPr>
        <w:t xml:space="preserve"> MX series)</w:t>
      </w:r>
      <w:r w:rsidR="00E806F6" w:rsidRPr="00591B48">
        <w:rPr>
          <w:sz w:val="20"/>
          <w:szCs w:val="20"/>
          <w:lang w:val="en-GB"/>
        </w:rPr>
        <w:t xml:space="preserve"> based on Ni-base CC superalloy, </w:t>
      </w:r>
      <w:bookmarkStart w:id="6" w:name="_Hlk160826856"/>
      <w:r w:rsidR="00E806F6" w:rsidRPr="00591B48">
        <w:rPr>
          <w:sz w:val="20"/>
          <w:szCs w:val="20"/>
          <w:lang w:val="en-GB"/>
        </w:rPr>
        <w:t>TM-47</w:t>
      </w:r>
      <w:bookmarkEnd w:id="6"/>
      <w:r w:rsidR="00E806F6" w:rsidRPr="00591B48">
        <w:rPr>
          <w:sz w:val="20"/>
          <w:szCs w:val="20"/>
          <w:lang w:val="en-GB"/>
        </w:rPr>
        <w:t xml:space="preserve">, </w:t>
      </w:r>
      <w:r w:rsidR="00FC0447">
        <w:rPr>
          <w:sz w:val="20"/>
          <w:szCs w:val="20"/>
          <w:lang w:val="en-GB"/>
        </w:rPr>
        <w:t>where developed and tested</w:t>
      </w:r>
      <w:r w:rsidR="00E806F6" w:rsidRPr="00591B48">
        <w:rPr>
          <w:sz w:val="20"/>
          <w:szCs w:val="20"/>
          <w:lang w:val="en-GB"/>
        </w:rPr>
        <w:t>.</w:t>
      </w:r>
      <w:r w:rsidR="00256A58" w:rsidRPr="00591B48">
        <w:rPr>
          <w:sz w:val="20"/>
          <w:szCs w:val="20"/>
          <w:lang w:val="en-GB"/>
        </w:rPr>
        <w:t xml:space="preserve"> </w:t>
      </w:r>
      <w:r w:rsidR="00FC0447">
        <w:rPr>
          <w:sz w:val="20"/>
          <w:szCs w:val="20"/>
          <w:lang w:val="en-GB"/>
        </w:rPr>
        <w:t>Using a</w:t>
      </w:r>
      <w:r w:rsidR="00256A58">
        <w:rPr>
          <w:sz w:val="20"/>
          <w:szCs w:val="20"/>
          <w:lang w:val="en-GB"/>
        </w:rPr>
        <w:t xml:space="preserve"> P/M processing route, we demonstrated that the </w:t>
      </w:r>
      <w:r w:rsidR="00256A58" w:rsidRPr="00256A58">
        <w:rPr>
          <w:rFonts w:cs="Times New Roman"/>
          <w:color w:val="auto"/>
          <w:sz w:val="20"/>
          <w:szCs w:val="20"/>
        </w:rPr>
        <w:t>limited additions of Co-12.5wt.% Ti to the TM-47 base alloy improve</w:t>
      </w:r>
      <w:r w:rsidR="00FC0447">
        <w:rPr>
          <w:rFonts w:cs="Times New Roman"/>
          <w:color w:val="auto"/>
          <w:sz w:val="20"/>
          <w:szCs w:val="20"/>
        </w:rPr>
        <w:t>d</w:t>
      </w:r>
      <w:r w:rsidR="00256A58" w:rsidRPr="00256A58">
        <w:rPr>
          <w:rFonts w:cs="Times New Roman"/>
          <w:color w:val="auto"/>
          <w:sz w:val="20"/>
          <w:szCs w:val="20"/>
        </w:rPr>
        <w:t xml:space="preserve"> powder manufacturability, phase stability, and the high temperature proof stress.</w:t>
      </w:r>
      <w:r w:rsidR="00256A58">
        <w:rPr>
          <w:rFonts w:cs="Times New Roman"/>
          <w:color w:val="auto"/>
          <w:sz w:val="20"/>
          <w:szCs w:val="20"/>
        </w:rPr>
        <w:t xml:space="preserve"> Further</w:t>
      </w:r>
      <w:r w:rsidR="00FC0447">
        <w:rPr>
          <w:rFonts w:cs="Times New Roman"/>
          <w:color w:val="auto"/>
          <w:sz w:val="20"/>
          <w:szCs w:val="20"/>
        </w:rPr>
        <w:t>more</w:t>
      </w:r>
      <w:r w:rsidR="00256A58">
        <w:rPr>
          <w:rFonts w:cs="Times New Roman"/>
          <w:color w:val="auto"/>
          <w:sz w:val="20"/>
          <w:szCs w:val="20"/>
        </w:rPr>
        <w:t xml:space="preserve">, </w:t>
      </w:r>
      <w:r w:rsidR="00FC0447">
        <w:rPr>
          <w:sz w:val="20"/>
          <w:szCs w:val="20"/>
          <w:lang w:val="en-GB"/>
        </w:rPr>
        <w:t>it was</w:t>
      </w:r>
      <w:r w:rsidR="00E806F6" w:rsidRPr="00591B48">
        <w:rPr>
          <w:sz w:val="20"/>
          <w:szCs w:val="20"/>
          <w:lang w:val="en-GB"/>
        </w:rPr>
        <w:t xml:space="preserve"> demonstrated that the selected </w:t>
      </w:r>
      <w:r w:rsidR="00256A58">
        <w:rPr>
          <w:sz w:val="20"/>
          <w:szCs w:val="20"/>
          <w:lang w:val="en-GB"/>
        </w:rPr>
        <w:t xml:space="preserve">alloy, </w:t>
      </w:r>
      <w:r w:rsidR="00E806F6" w:rsidRPr="00591B48">
        <w:rPr>
          <w:sz w:val="20"/>
          <w:szCs w:val="20"/>
          <w:lang w:val="en-GB"/>
        </w:rPr>
        <w:t>TM-47 M2</w:t>
      </w:r>
      <w:r w:rsidR="00256A58">
        <w:rPr>
          <w:sz w:val="20"/>
          <w:szCs w:val="20"/>
          <w:lang w:val="en-GB"/>
        </w:rPr>
        <w:t xml:space="preserve"> (C&amp;W),</w:t>
      </w:r>
      <w:r w:rsidR="00E806F6" w:rsidRPr="00591B48">
        <w:rPr>
          <w:sz w:val="20"/>
          <w:szCs w:val="20"/>
          <w:lang w:val="en-GB"/>
        </w:rPr>
        <w:t xml:space="preserve"> </w:t>
      </w:r>
      <w:r w:rsidR="00FC0447">
        <w:rPr>
          <w:sz w:val="20"/>
          <w:szCs w:val="20"/>
          <w:lang w:val="en-GB"/>
        </w:rPr>
        <w:t>provided</w:t>
      </w:r>
      <w:r w:rsidR="00FC0447" w:rsidRPr="00591B48">
        <w:rPr>
          <w:sz w:val="20"/>
          <w:szCs w:val="20"/>
          <w:lang w:val="en-GB"/>
        </w:rPr>
        <w:t xml:space="preserve"> </w:t>
      </w:r>
      <w:r w:rsidR="00E806F6" w:rsidRPr="00591B48">
        <w:rPr>
          <w:sz w:val="20"/>
          <w:szCs w:val="20"/>
          <w:lang w:val="en-GB"/>
        </w:rPr>
        <w:t xml:space="preserve">superior creep properties and temperature capability compared to </w:t>
      </w:r>
      <w:r w:rsidR="00FC0447">
        <w:rPr>
          <w:sz w:val="20"/>
          <w:szCs w:val="20"/>
          <w:lang w:val="en-GB"/>
        </w:rPr>
        <w:t>current state-of-the-art</w:t>
      </w:r>
      <w:r w:rsidR="009B1CD5" w:rsidRPr="00591B48">
        <w:rPr>
          <w:sz w:val="20"/>
          <w:szCs w:val="20"/>
          <w:lang w:val="en-GB"/>
        </w:rPr>
        <w:t xml:space="preserve"> </w:t>
      </w:r>
      <w:r w:rsidR="00E806F6" w:rsidRPr="00591B48">
        <w:rPr>
          <w:sz w:val="20"/>
          <w:szCs w:val="20"/>
          <w:lang w:val="en-GB"/>
        </w:rPr>
        <w:t>disk superalloy</w:t>
      </w:r>
      <w:r w:rsidR="00033850" w:rsidRPr="00591B48">
        <w:rPr>
          <w:sz w:val="20"/>
          <w:szCs w:val="20"/>
          <w:lang w:val="en-GB"/>
        </w:rPr>
        <w:t>s</w:t>
      </w:r>
      <w:r w:rsidR="00E806F6" w:rsidRPr="00591B48">
        <w:rPr>
          <w:sz w:val="20"/>
          <w:szCs w:val="20"/>
          <w:lang w:val="en-GB"/>
        </w:rPr>
        <w:t xml:space="preserve">. </w:t>
      </w:r>
      <w:r w:rsidR="00FC0447">
        <w:rPr>
          <w:sz w:val="20"/>
          <w:szCs w:val="20"/>
          <w:lang w:val="en-GB"/>
        </w:rPr>
        <w:t>Future work will explore the high temperature mechanical properties of the down-selected TM-47 M2 produced using P/M.</w:t>
      </w:r>
    </w:p>
    <w:p w14:paraId="705DE7AE" w14:textId="2B194AE1" w:rsidR="00822523" w:rsidRPr="003D775F" w:rsidRDefault="00C047B9" w:rsidP="00E806F6">
      <w:pPr>
        <w:rPr>
          <w:rFonts w:cs="Times New Roman"/>
          <w:color w:val="auto"/>
          <w:sz w:val="20"/>
          <w:szCs w:val="20"/>
        </w:rPr>
      </w:pPr>
      <w:r w:rsidRPr="003D775F">
        <w:rPr>
          <w:rFonts w:cs="Times New Roman"/>
          <w:color w:val="auto"/>
          <w:sz w:val="20"/>
          <w:szCs w:val="20"/>
        </w:rPr>
        <w:t xml:space="preserve"> </w:t>
      </w:r>
    </w:p>
    <w:p w14:paraId="6C2B1B75" w14:textId="6A85B486" w:rsidR="00486668" w:rsidRPr="00521F0E" w:rsidRDefault="00486668" w:rsidP="00521F0E">
      <w:pPr>
        <w:pStyle w:val="1"/>
        <w:rPr>
          <w:rStyle w:val="af5"/>
        </w:rPr>
      </w:pPr>
      <w:r w:rsidRPr="00521F0E">
        <w:rPr>
          <w:rStyle w:val="af5"/>
        </w:rPr>
        <w:t>Acknowledgements</w:t>
      </w:r>
    </w:p>
    <w:p w14:paraId="03E1DE25" w14:textId="45193155" w:rsidR="00486668" w:rsidRDefault="00FE6F36" w:rsidP="00FE6F36">
      <w:pPr>
        <w:ind w:firstLineChars="50" w:firstLine="100"/>
        <w:rPr>
          <w:rFonts w:cs="Times New Roman"/>
          <w:color w:val="auto"/>
          <w:sz w:val="20"/>
          <w:szCs w:val="20"/>
        </w:rPr>
      </w:pPr>
      <w:r w:rsidRPr="00FE6F36">
        <w:rPr>
          <w:rFonts w:cs="Times New Roman"/>
          <w:color w:val="auto"/>
          <w:sz w:val="20"/>
          <w:szCs w:val="20"/>
        </w:rPr>
        <w:t>This work was supported by Innovative Science and Technology Initiative for Security, ATLA, Japan</w:t>
      </w:r>
      <w:r w:rsidR="002F4229">
        <w:rPr>
          <w:rFonts w:cs="Times New Roman" w:hint="eastAsia"/>
          <w:color w:val="auto"/>
          <w:sz w:val="20"/>
          <w:szCs w:val="20"/>
        </w:rPr>
        <w:t xml:space="preserve"> </w:t>
      </w:r>
      <w:r w:rsidR="002F4229">
        <w:rPr>
          <w:rFonts w:cs="Times New Roman"/>
          <w:color w:val="auto"/>
          <w:sz w:val="20"/>
          <w:szCs w:val="20"/>
        </w:rPr>
        <w:t>(</w:t>
      </w:r>
      <w:r w:rsidR="002F4229" w:rsidRPr="002F4229">
        <w:rPr>
          <w:rFonts w:cs="Times New Roman"/>
          <w:color w:val="auto"/>
          <w:sz w:val="20"/>
          <w:szCs w:val="20"/>
        </w:rPr>
        <w:t>Principal Research Institution</w:t>
      </w:r>
      <w:r w:rsidR="002F4229">
        <w:rPr>
          <w:rFonts w:cs="Times New Roman"/>
          <w:color w:val="auto"/>
          <w:sz w:val="20"/>
          <w:szCs w:val="20"/>
        </w:rPr>
        <w:t xml:space="preserve">: </w:t>
      </w:r>
      <w:r w:rsidR="002F4229" w:rsidRPr="002F4229">
        <w:rPr>
          <w:rFonts w:cs="Times New Roman"/>
          <w:color w:val="auto"/>
          <w:sz w:val="20"/>
          <w:szCs w:val="20"/>
        </w:rPr>
        <w:t>IHI Corporation</w:t>
      </w:r>
      <w:r w:rsidR="002F4229">
        <w:rPr>
          <w:rFonts w:cs="Times New Roman"/>
          <w:color w:val="auto"/>
          <w:sz w:val="20"/>
          <w:szCs w:val="20"/>
        </w:rPr>
        <w:t>)</w:t>
      </w:r>
      <w:r w:rsidRPr="00FE6F36">
        <w:rPr>
          <w:rFonts w:cs="Times New Roman"/>
          <w:color w:val="auto"/>
          <w:sz w:val="20"/>
          <w:szCs w:val="20"/>
        </w:rPr>
        <w:t xml:space="preserve">. We would also like to thank Dr. Kazumi Minagawa and Mr. Masashi Hirosawa for their supports in powder preparations, Mr. Yuji Takata for single crystal casting, Dr. </w:t>
      </w:r>
      <w:proofErr w:type="spellStart"/>
      <w:r w:rsidRPr="00FE6F36">
        <w:rPr>
          <w:rFonts w:cs="Times New Roman"/>
          <w:color w:val="auto"/>
          <w:sz w:val="20"/>
          <w:szCs w:val="20"/>
        </w:rPr>
        <w:t>Michinari</w:t>
      </w:r>
      <w:proofErr w:type="spellEnd"/>
      <w:r w:rsidRPr="00FE6F36">
        <w:rPr>
          <w:rFonts w:cs="Times New Roman"/>
          <w:color w:val="auto"/>
          <w:sz w:val="20"/>
          <w:szCs w:val="20"/>
        </w:rPr>
        <w:t xml:space="preserve"> </w:t>
      </w:r>
      <w:proofErr w:type="spellStart"/>
      <w:r w:rsidRPr="00FE6F36">
        <w:rPr>
          <w:rFonts w:cs="Times New Roman"/>
          <w:color w:val="auto"/>
          <w:sz w:val="20"/>
          <w:szCs w:val="20"/>
        </w:rPr>
        <w:t>Yuyama</w:t>
      </w:r>
      <w:proofErr w:type="spellEnd"/>
      <w:r w:rsidRPr="00FE6F36">
        <w:rPr>
          <w:rFonts w:cs="Times New Roman"/>
          <w:color w:val="auto"/>
          <w:sz w:val="20"/>
          <w:szCs w:val="20"/>
        </w:rPr>
        <w:t xml:space="preserve"> for creep test, and Mr. Takaaki </w:t>
      </w:r>
      <w:proofErr w:type="spellStart"/>
      <w:r w:rsidRPr="00FE6F36">
        <w:rPr>
          <w:rFonts w:cs="Times New Roman"/>
          <w:color w:val="auto"/>
          <w:sz w:val="20"/>
          <w:szCs w:val="20"/>
        </w:rPr>
        <w:t>Hibaru</w:t>
      </w:r>
      <w:proofErr w:type="spellEnd"/>
      <w:r w:rsidRPr="00FE6F36">
        <w:rPr>
          <w:rFonts w:cs="Times New Roman"/>
          <w:color w:val="auto"/>
          <w:sz w:val="20"/>
          <w:szCs w:val="20"/>
        </w:rPr>
        <w:t>, Mr. Masaki Kobayashi and Mr. Kazuhiko Iida for accosting with material preparations.</w:t>
      </w:r>
    </w:p>
    <w:p w14:paraId="44D77A61" w14:textId="77777777" w:rsidR="00FE6F36" w:rsidRDefault="00FE6F36" w:rsidP="00FE6F36">
      <w:pPr>
        <w:rPr>
          <w:rFonts w:cs="Times New Roman"/>
          <w:color w:val="auto"/>
          <w:sz w:val="20"/>
          <w:szCs w:val="20"/>
        </w:rPr>
      </w:pPr>
    </w:p>
    <w:p w14:paraId="72F1975E" w14:textId="77777777" w:rsidR="00FE6F36" w:rsidRPr="00FE6F36" w:rsidRDefault="00FE6F36" w:rsidP="00FE6F36">
      <w:pPr>
        <w:rPr>
          <w:rFonts w:cs="Times New Roman"/>
          <w:color w:val="auto"/>
          <w:sz w:val="20"/>
          <w:szCs w:val="20"/>
          <w:lang w:val="en-GB"/>
        </w:rPr>
      </w:pPr>
    </w:p>
    <w:p w14:paraId="39BA0E80" w14:textId="2D18F0EB" w:rsidR="00A10398" w:rsidRPr="00521F0E" w:rsidRDefault="00486668" w:rsidP="00521F0E">
      <w:pPr>
        <w:pStyle w:val="1"/>
        <w:rPr>
          <w:b w:val="0"/>
        </w:rPr>
      </w:pPr>
      <w:r w:rsidRPr="00521F0E">
        <w:t xml:space="preserve">References </w:t>
      </w:r>
    </w:p>
    <w:p w14:paraId="31CB1DBE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noProof/>
          <w:sz w:val="20"/>
          <w:szCs w:val="21"/>
          <w:lang w:val="en-GB"/>
        </w:rPr>
        <w:t xml:space="preserve">D. Rice, P. Kantzos, B. Hann, J. Neumann, R. Helmink in </w:t>
      </w:r>
      <w:r w:rsidRPr="00A10398">
        <w:rPr>
          <w:i/>
          <w:noProof/>
          <w:sz w:val="20"/>
          <w:szCs w:val="21"/>
          <w:lang w:val="en-GB"/>
        </w:rPr>
        <w:t>Superalloys 2008,</w:t>
      </w:r>
      <w:r w:rsidRPr="00A10398">
        <w:rPr>
          <w:noProof/>
          <w:sz w:val="20"/>
          <w:szCs w:val="21"/>
          <w:lang w:val="en-GB"/>
        </w:rPr>
        <w:t xml:space="preserve"> Seven Springs, Champion, PA, USA, p. 139-147.</w:t>
      </w:r>
    </w:p>
    <w:p w14:paraId="5840C250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noProof/>
          <w:sz w:val="20"/>
          <w:szCs w:val="21"/>
          <w:lang w:val="en-GB"/>
        </w:rPr>
        <w:t>A. Powell, K. B</w:t>
      </w:r>
      <w:r w:rsidRPr="00A10398">
        <w:rPr>
          <w:rFonts w:eastAsia="游明朝" w:hint="eastAsia"/>
          <w:sz w:val="20"/>
          <w:szCs w:val="21"/>
          <w:lang w:val="en-GB"/>
        </w:rPr>
        <w:t>a</w:t>
      </w:r>
      <w:r w:rsidRPr="00A10398">
        <w:rPr>
          <w:rFonts w:eastAsia="游明朝"/>
          <w:sz w:val="20"/>
          <w:szCs w:val="21"/>
          <w:lang w:val="en-GB"/>
        </w:rPr>
        <w:t xml:space="preserve">in, A. Wessman, D. Wei, T. Hanlon, D. Mourer, </w:t>
      </w:r>
      <w:r w:rsidRPr="00A10398">
        <w:rPr>
          <w:noProof/>
          <w:sz w:val="20"/>
          <w:szCs w:val="21"/>
          <w:lang w:val="en-GB"/>
        </w:rPr>
        <w:t xml:space="preserve">in </w:t>
      </w:r>
      <w:r w:rsidRPr="00A10398">
        <w:rPr>
          <w:i/>
          <w:noProof/>
          <w:sz w:val="20"/>
          <w:szCs w:val="21"/>
          <w:lang w:val="en-GB"/>
        </w:rPr>
        <w:t>Superalloys 2016,</w:t>
      </w:r>
      <w:r w:rsidRPr="00A10398">
        <w:rPr>
          <w:noProof/>
          <w:sz w:val="20"/>
          <w:szCs w:val="21"/>
          <w:lang w:val="en-GB"/>
        </w:rPr>
        <w:t xml:space="preserve"> Seven Springs, Champion, PA, USA, p. 189-197.</w:t>
      </w:r>
    </w:p>
    <w:p w14:paraId="476B4B0F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/>
          <w:sz w:val="20"/>
          <w:szCs w:val="21"/>
          <w:lang w:val="en-GB"/>
        </w:rPr>
        <w:t>Y.F. Gu, H. Harada, C. Cui, D. Ping, A. Sato, J. Fujioka, Scripta Materialia</w:t>
      </w:r>
      <w:r w:rsidRPr="00A10398">
        <w:rPr>
          <w:rFonts w:eastAsia="游明朝" w:hint="eastAsia"/>
          <w:sz w:val="20"/>
          <w:szCs w:val="21"/>
          <w:lang w:val="en-GB"/>
        </w:rPr>
        <w:t>,</w:t>
      </w:r>
      <w:r w:rsidRPr="00A10398">
        <w:rPr>
          <w:rFonts w:eastAsia="游明朝"/>
          <w:sz w:val="20"/>
          <w:szCs w:val="21"/>
          <w:lang w:val="en-GB"/>
        </w:rPr>
        <w:t xml:space="preserve"> 55 (2006) 815-818.</w:t>
      </w:r>
    </w:p>
    <w:p w14:paraId="7A2B49AD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/>
          <w:sz w:val="20"/>
          <w:szCs w:val="21"/>
          <w:lang w:val="en-GB"/>
        </w:rPr>
        <w:t>J. Fujioka, Y.F. Gu, T. Osada, C. Cui, T. Yokokawa, T. Kobayashi, H. Harada, T. Fukuda, A. Mitsuhashi, Proceedings of International Gas Turbine Congress 2015 Tokyo, (2015) 333-338.</w:t>
      </w:r>
    </w:p>
    <w:p w14:paraId="69B659C5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noProof/>
          <w:sz w:val="20"/>
          <w:szCs w:val="21"/>
          <w:lang w:val="en-GB"/>
        </w:rPr>
        <w:t xml:space="preserve">Y.F. Gu, </w:t>
      </w:r>
      <w:r w:rsidRPr="00A10398">
        <w:rPr>
          <w:rFonts w:eastAsia="游明朝"/>
          <w:sz w:val="20"/>
          <w:szCs w:val="21"/>
          <w:lang w:val="en-GB"/>
        </w:rPr>
        <w:t xml:space="preserve">T. Osada, T. Yokokawa, H. Harada, J. Fujioka, D. Nagahama, M. Okuno </w:t>
      </w:r>
      <w:r w:rsidRPr="00A10398">
        <w:rPr>
          <w:noProof/>
          <w:sz w:val="20"/>
          <w:szCs w:val="21"/>
          <w:lang w:val="en-GB"/>
        </w:rPr>
        <w:t xml:space="preserve">in </w:t>
      </w:r>
      <w:r w:rsidRPr="00A10398">
        <w:rPr>
          <w:i/>
          <w:noProof/>
          <w:sz w:val="20"/>
          <w:szCs w:val="21"/>
          <w:lang w:val="en-GB"/>
        </w:rPr>
        <w:t>Superalloys 2016,</w:t>
      </w:r>
      <w:r w:rsidRPr="00A10398">
        <w:rPr>
          <w:noProof/>
          <w:sz w:val="20"/>
          <w:szCs w:val="21"/>
          <w:lang w:val="en-GB"/>
        </w:rPr>
        <w:t xml:space="preserve"> Seven Springs, Champion, PA, USA, p. 209-216.</w:t>
      </w:r>
    </w:p>
    <w:p w14:paraId="139ED860" w14:textId="20C7C8AA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sz w:val="20"/>
          <w:szCs w:val="21"/>
          <w:lang w:val="en-GB"/>
        </w:rPr>
        <w:t>Y. Yuan, Y.F. Gu, T. Osada, Z.H. Zhong, T. Yokokawa, H. Harada</w:t>
      </w:r>
      <w:r w:rsidRPr="00A10398">
        <w:rPr>
          <w:rFonts w:eastAsia="游明朝" w:hint="eastAsia"/>
          <w:sz w:val="20"/>
          <w:szCs w:val="21"/>
          <w:lang w:val="en-GB"/>
        </w:rPr>
        <w:t>,</w:t>
      </w:r>
      <w:r w:rsidRPr="00A10398">
        <w:rPr>
          <w:sz w:val="20"/>
          <w:szCs w:val="21"/>
          <w:lang w:val="en-GB"/>
        </w:rPr>
        <w:t xml:space="preserve"> Scripta </w:t>
      </w:r>
      <w:proofErr w:type="spellStart"/>
      <w:r w:rsidRPr="00A10398">
        <w:rPr>
          <w:sz w:val="20"/>
          <w:szCs w:val="21"/>
          <w:lang w:val="en-GB"/>
        </w:rPr>
        <w:t>Materialia</w:t>
      </w:r>
      <w:proofErr w:type="spellEnd"/>
      <w:r w:rsidRPr="00A10398">
        <w:rPr>
          <w:sz w:val="20"/>
          <w:szCs w:val="21"/>
          <w:lang w:val="en-GB"/>
        </w:rPr>
        <w:t xml:space="preserve">, </w:t>
      </w:r>
      <w:r w:rsidR="00023D06" w:rsidRPr="00A10398">
        <w:rPr>
          <w:sz w:val="20"/>
          <w:szCs w:val="21"/>
          <w:lang w:val="en-GB"/>
        </w:rPr>
        <w:t>6</w:t>
      </w:r>
      <w:r w:rsidR="00023D06">
        <w:rPr>
          <w:sz w:val="20"/>
          <w:szCs w:val="21"/>
          <w:lang w:val="en-GB"/>
        </w:rPr>
        <w:t>6</w:t>
      </w:r>
      <w:r w:rsidR="00023D06" w:rsidRPr="00A10398">
        <w:rPr>
          <w:sz w:val="20"/>
          <w:szCs w:val="21"/>
          <w:lang w:val="en-GB"/>
        </w:rPr>
        <w:t xml:space="preserve"> </w:t>
      </w:r>
      <w:r w:rsidRPr="00A10398">
        <w:rPr>
          <w:sz w:val="20"/>
          <w:szCs w:val="21"/>
          <w:lang w:val="en-GB"/>
        </w:rPr>
        <w:t xml:space="preserve">(2012) </w:t>
      </w:r>
      <w:r w:rsidR="00023D06">
        <w:rPr>
          <w:sz w:val="20"/>
          <w:szCs w:val="21"/>
          <w:lang w:val="en-GB"/>
        </w:rPr>
        <w:t>884</w:t>
      </w:r>
      <w:r w:rsidRPr="00A10398">
        <w:rPr>
          <w:sz w:val="20"/>
          <w:szCs w:val="21"/>
          <w:lang w:val="en-GB"/>
        </w:rPr>
        <w:t>-</w:t>
      </w:r>
      <w:r w:rsidR="00023D06">
        <w:rPr>
          <w:sz w:val="20"/>
          <w:szCs w:val="21"/>
          <w:lang w:val="en-GB"/>
        </w:rPr>
        <w:t>889</w:t>
      </w:r>
    </w:p>
    <w:p w14:paraId="4FDF8D60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/>
          <w:sz w:val="20"/>
          <w:szCs w:val="21"/>
          <w:lang w:val="en-GB"/>
        </w:rPr>
        <w:t xml:space="preserve">H. </w:t>
      </w:r>
      <w:r w:rsidRPr="00A10398">
        <w:rPr>
          <w:rFonts w:eastAsia="游明朝" w:hint="eastAsia"/>
          <w:sz w:val="20"/>
          <w:szCs w:val="21"/>
          <w:lang w:val="en-GB"/>
        </w:rPr>
        <w:t>H</w:t>
      </w:r>
      <w:r w:rsidRPr="00A10398">
        <w:rPr>
          <w:rFonts w:eastAsia="游明朝"/>
          <w:sz w:val="20"/>
          <w:szCs w:val="21"/>
          <w:lang w:val="en-GB"/>
        </w:rPr>
        <w:t>arada, M. Yamazaki, Tetsu-to-</w:t>
      </w:r>
      <w:proofErr w:type="spellStart"/>
      <w:r w:rsidRPr="00A10398">
        <w:rPr>
          <w:rFonts w:eastAsia="游明朝"/>
          <w:sz w:val="20"/>
          <w:szCs w:val="21"/>
          <w:lang w:val="en-GB"/>
        </w:rPr>
        <w:t>Hagane</w:t>
      </w:r>
      <w:proofErr w:type="spellEnd"/>
      <w:r w:rsidRPr="00A10398">
        <w:rPr>
          <w:rFonts w:eastAsia="游明朝"/>
          <w:sz w:val="20"/>
          <w:szCs w:val="21"/>
          <w:lang w:val="en-GB"/>
        </w:rPr>
        <w:t>, 65 (1979) 1059-1068.</w:t>
      </w:r>
    </w:p>
    <w:p w14:paraId="4E3F860C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 w:hint="eastAsia"/>
          <w:sz w:val="20"/>
          <w:szCs w:val="21"/>
          <w:lang w:val="en-GB"/>
        </w:rPr>
        <w:t>Y</w:t>
      </w:r>
      <w:r w:rsidRPr="00A10398">
        <w:rPr>
          <w:rFonts w:eastAsia="游明朝"/>
          <w:sz w:val="20"/>
          <w:szCs w:val="21"/>
          <w:lang w:val="en-GB"/>
        </w:rPr>
        <w:t xml:space="preserve">. Mori, K.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Kawagishi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T. Osada, H. Harada, M.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Yuyama</w:t>
      </w:r>
      <w:proofErr w:type="spellEnd"/>
      <w:r w:rsidRPr="00A10398">
        <w:rPr>
          <w:rFonts w:eastAsia="游明朝"/>
          <w:sz w:val="20"/>
          <w:szCs w:val="21"/>
          <w:lang w:val="en-GB"/>
        </w:rPr>
        <w:t>, Y. Takata, M. Osawa, A. Ikeda, Metallurgical and Materials Transactions A, 51 (2020) 2020-2035.</w:t>
      </w:r>
    </w:p>
    <w:p w14:paraId="760662F5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sz w:val="20"/>
          <w:szCs w:val="21"/>
          <w:lang w:val="en-GB"/>
        </w:rPr>
        <w:t xml:space="preserve">L. Wu, T. Osada, T. Yokokawa, Y. Chang, K. </w:t>
      </w:r>
      <w:proofErr w:type="spellStart"/>
      <w:r w:rsidRPr="00A10398">
        <w:rPr>
          <w:sz w:val="20"/>
          <w:szCs w:val="21"/>
          <w:lang w:val="en-GB"/>
        </w:rPr>
        <w:t>Kawagishi</w:t>
      </w:r>
      <w:proofErr w:type="spellEnd"/>
      <w:r w:rsidRPr="00A10398">
        <w:rPr>
          <w:sz w:val="20"/>
          <w:szCs w:val="21"/>
          <w:lang w:val="en-GB"/>
        </w:rPr>
        <w:t>, Journal of Alloys and Compounds, 931 (2023) 167508.</w:t>
      </w:r>
    </w:p>
    <w:p w14:paraId="6E0F40B8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sz w:val="20"/>
          <w:szCs w:val="21"/>
          <w:lang w:val="en-GB"/>
        </w:rPr>
        <w:t>T.P. Gabb, P.T. Kantzos, K. O’Connor, Report NASA/TM 2002-211796, NASA Glenn Research Center, (2002)</w:t>
      </w:r>
    </w:p>
    <w:p w14:paraId="5A32CC73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/>
          <w:sz w:val="20"/>
          <w:szCs w:val="21"/>
          <w:lang w:val="en-GB"/>
        </w:rPr>
        <w:lastRenderedPageBreak/>
        <w:t xml:space="preserve">T. Yokokawa, H. Harada, Y. Mori, K.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K</w:t>
      </w:r>
      <w:r w:rsidRPr="00A10398">
        <w:rPr>
          <w:rFonts w:eastAsia="游明朝" w:hint="eastAsia"/>
          <w:sz w:val="20"/>
          <w:szCs w:val="21"/>
          <w:lang w:val="en-GB"/>
        </w:rPr>
        <w:t>a</w:t>
      </w:r>
      <w:r w:rsidRPr="00A10398">
        <w:rPr>
          <w:rFonts w:eastAsia="游明朝"/>
          <w:sz w:val="20"/>
          <w:szCs w:val="21"/>
          <w:lang w:val="en-GB"/>
        </w:rPr>
        <w:t>wagishi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Y. Koizumi, </w:t>
      </w:r>
      <w:proofErr w:type="spellStart"/>
      <w:proofErr w:type="gramStart"/>
      <w:r w:rsidRPr="00A10398">
        <w:rPr>
          <w:rFonts w:eastAsia="游明朝"/>
          <w:sz w:val="20"/>
          <w:szCs w:val="21"/>
          <w:lang w:val="en-GB"/>
        </w:rPr>
        <w:t>T.Kobayashi</w:t>
      </w:r>
      <w:proofErr w:type="spellEnd"/>
      <w:proofErr w:type="gramEnd"/>
      <w:r w:rsidRPr="00A10398">
        <w:rPr>
          <w:rFonts w:eastAsia="游明朝"/>
          <w:sz w:val="20"/>
          <w:szCs w:val="21"/>
          <w:lang w:val="en-GB"/>
        </w:rPr>
        <w:t xml:space="preserve">, </w:t>
      </w:r>
      <w:proofErr w:type="spellStart"/>
      <w:r w:rsidRPr="00A10398">
        <w:rPr>
          <w:rFonts w:eastAsia="游明朝"/>
          <w:sz w:val="20"/>
          <w:szCs w:val="21"/>
          <w:lang w:val="en-GB"/>
        </w:rPr>
        <w:t>M.Yuyama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S. Suzuki, </w:t>
      </w:r>
      <w:r w:rsidRPr="00A10398">
        <w:rPr>
          <w:noProof/>
          <w:sz w:val="20"/>
          <w:szCs w:val="21"/>
          <w:lang w:val="en-GB"/>
        </w:rPr>
        <w:t xml:space="preserve">in </w:t>
      </w:r>
      <w:r w:rsidRPr="00A10398">
        <w:rPr>
          <w:i/>
          <w:noProof/>
          <w:sz w:val="20"/>
          <w:szCs w:val="21"/>
          <w:lang w:val="en-GB"/>
        </w:rPr>
        <w:t>Superalloys 2016,</w:t>
      </w:r>
      <w:r w:rsidRPr="00A10398">
        <w:rPr>
          <w:noProof/>
          <w:sz w:val="20"/>
          <w:szCs w:val="21"/>
          <w:lang w:val="en-GB"/>
        </w:rPr>
        <w:t xml:space="preserve"> Seven Springs, Champion, PA, USA, p. 123-130.</w:t>
      </w:r>
    </w:p>
    <w:p w14:paraId="69DA507C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/>
          <w:sz w:val="20"/>
          <w:szCs w:val="21"/>
          <w:lang w:val="en-GB"/>
        </w:rPr>
        <w:t xml:space="preserve">K.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Kawagishi</w:t>
      </w:r>
      <w:proofErr w:type="spellEnd"/>
      <w:r w:rsidRPr="00A10398">
        <w:rPr>
          <w:rFonts w:eastAsia="游明朝"/>
          <w:sz w:val="20"/>
          <w:szCs w:val="21"/>
          <w:lang w:val="en-GB"/>
        </w:rPr>
        <w:t>,</w:t>
      </w:r>
      <w:r w:rsidRPr="00A10398">
        <w:rPr>
          <w:rFonts w:eastAsia="游明朝" w:hint="eastAsia"/>
          <w:sz w:val="20"/>
          <w:szCs w:val="21"/>
          <w:lang w:val="en-GB"/>
        </w:rPr>
        <w:t xml:space="preserve"> </w:t>
      </w:r>
      <w:r w:rsidRPr="00A10398">
        <w:rPr>
          <w:rFonts w:eastAsia="游明朝"/>
          <w:sz w:val="20"/>
          <w:szCs w:val="21"/>
          <w:lang w:val="en-GB"/>
        </w:rPr>
        <w:t xml:space="preserve">T. Yokokawa, T. Kobayashi, Y. Koizumi, M Sakamoto, </w:t>
      </w:r>
      <w:proofErr w:type="spellStart"/>
      <w:r w:rsidRPr="00A10398">
        <w:rPr>
          <w:rFonts w:eastAsia="游明朝"/>
          <w:sz w:val="20"/>
          <w:szCs w:val="21"/>
          <w:lang w:val="en-GB"/>
        </w:rPr>
        <w:t>Michinari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 </w:t>
      </w:r>
      <w:proofErr w:type="spellStart"/>
      <w:r w:rsidRPr="00A10398">
        <w:rPr>
          <w:rFonts w:eastAsia="游明朝"/>
          <w:sz w:val="20"/>
          <w:szCs w:val="21"/>
          <w:lang w:val="en-GB"/>
        </w:rPr>
        <w:t>Yuyama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H. Harada, I. Okuda, M.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Taneike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H. Oguma </w:t>
      </w:r>
      <w:r w:rsidRPr="00A10398">
        <w:rPr>
          <w:noProof/>
          <w:sz w:val="20"/>
          <w:szCs w:val="21"/>
          <w:lang w:val="en-GB"/>
        </w:rPr>
        <w:t xml:space="preserve">in </w:t>
      </w:r>
      <w:r w:rsidRPr="00A10398">
        <w:rPr>
          <w:i/>
          <w:noProof/>
          <w:sz w:val="20"/>
          <w:szCs w:val="21"/>
          <w:lang w:val="en-GB"/>
        </w:rPr>
        <w:t>Superalloys 2016,</w:t>
      </w:r>
      <w:r w:rsidRPr="00A10398">
        <w:rPr>
          <w:noProof/>
          <w:sz w:val="20"/>
          <w:szCs w:val="21"/>
          <w:lang w:val="en-GB"/>
        </w:rPr>
        <w:t xml:space="preserve"> Seven Springs, Champion, PA, USA, p. 115-122.</w:t>
      </w:r>
    </w:p>
    <w:p w14:paraId="774E96C9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/>
          <w:sz w:val="20"/>
          <w:szCs w:val="21"/>
          <w:lang w:val="en-GB"/>
        </w:rPr>
        <w:t xml:space="preserve">S.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Imano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T. Osada, T. Shibayama, A. Ota, H. Nishikawa, K.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Kawagishi</w:t>
      </w:r>
      <w:proofErr w:type="spellEnd"/>
      <w:r w:rsidRPr="00A10398">
        <w:rPr>
          <w:rFonts w:eastAsia="游明朝"/>
          <w:sz w:val="20"/>
          <w:szCs w:val="21"/>
          <w:lang w:val="en-GB"/>
        </w:rPr>
        <w:t>, Journal of the Gas Turbine Society of Japan, 50 (2022) 301-306.</w:t>
      </w:r>
    </w:p>
    <w:p w14:paraId="1CFB92E2" w14:textId="77777777" w:rsidR="00A10398" w:rsidRPr="00A10398" w:rsidRDefault="00A10398" w:rsidP="00A10398">
      <w:pPr>
        <w:widowControl/>
        <w:numPr>
          <w:ilvl w:val="0"/>
          <w:numId w:val="8"/>
        </w:numPr>
        <w:rPr>
          <w:sz w:val="20"/>
          <w:szCs w:val="21"/>
          <w:lang w:val="en-GB"/>
        </w:rPr>
      </w:pPr>
      <w:r w:rsidRPr="00A10398">
        <w:rPr>
          <w:rFonts w:eastAsia="游明朝" w:hint="eastAsia"/>
          <w:sz w:val="20"/>
          <w:szCs w:val="21"/>
          <w:lang w:val="en-GB"/>
        </w:rPr>
        <w:t>R</w:t>
      </w:r>
      <w:r w:rsidRPr="00A10398">
        <w:rPr>
          <w:rFonts w:eastAsia="游明朝"/>
          <w:sz w:val="20"/>
          <w:szCs w:val="21"/>
          <w:lang w:val="en-GB"/>
        </w:rPr>
        <w:t xml:space="preserve">. Tamura, T. Osada, K. Minagawa, T.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Kohata</w:t>
      </w:r>
      <w:proofErr w:type="spellEnd"/>
      <w:r w:rsidRPr="00A10398">
        <w:rPr>
          <w:rFonts w:eastAsia="游明朝"/>
          <w:sz w:val="20"/>
          <w:szCs w:val="21"/>
          <w:lang w:val="en-GB"/>
        </w:rPr>
        <w:t xml:space="preserve">, M. Hirosawa, K. Tsukada, K. </w:t>
      </w:r>
      <w:proofErr w:type="spellStart"/>
      <w:r w:rsidRPr="00A10398">
        <w:rPr>
          <w:rFonts w:eastAsia="游明朝"/>
          <w:sz w:val="20"/>
          <w:szCs w:val="21"/>
          <w:lang w:val="en-GB"/>
        </w:rPr>
        <w:t>Kawagishi</w:t>
      </w:r>
      <w:proofErr w:type="spellEnd"/>
      <w:r w:rsidRPr="00A10398">
        <w:rPr>
          <w:rFonts w:eastAsia="游明朝"/>
          <w:sz w:val="20"/>
          <w:szCs w:val="21"/>
          <w:lang w:val="en-GB"/>
        </w:rPr>
        <w:t>, Materials &amp; Design 198 (2021) 109290.</w:t>
      </w:r>
    </w:p>
    <w:p w14:paraId="504C8478" w14:textId="3EB70802" w:rsidR="00023D06" w:rsidRPr="00023D06" w:rsidRDefault="00A10398" w:rsidP="00023D06">
      <w:pPr>
        <w:widowControl/>
        <w:numPr>
          <w:ilvl w:val="0"/>
          <w:numId w:val="8"/>
        </w:numPr>
        <w:rPr>
          <w:rFonts w:cs="Times New Roman"/>
          <w:color w:val="auto"/>
          <w:sz w:val="20"/>
          <w:szCs w:val="20"/>
          <w:lang w:val="en-GB"/>
        </w:rPr>
      </w:pPr>
      <w:r w:rsidRPr="00A10398">
        <w:rPr>
          <w:rFonts w:eastAsia="游明朝" w:hint="eastAsia"/>
          <w:sz w:val="20"/>
          <w:szCs w:val="21"/>
          <w:lang w:val="en-GB"/>
        </w:rPr>
        <w:t>A</w:t>
      </w:r>
      <w:r w:rsidRPr="00A10398">
        <w:rPr>
          <w:rFonts w:eastAsia="游明朝"/>
          <w:sz w:val="20"/>
          <w:szCs w:val="21"/>
          <w:lang w:val="en-GB"/>
        </w:rPr>
        <w:t xml:space="preserve">. Encinas-Oropesa et al. </w:t>
      </w:r>
      <w:r w:rsidRPr="00A10398">
        <w:rPr>
          <w:noProof/>
          <w:sz w:val="20"/>
          <w:szCs w:val="21"/>
          <w:lang w:val="en-GB"/>
        </w:rPr>
        <w:t xml:space="preserve">in </w:t>
      </w:r>
      <w:r w:rsidRPr="00A10398">
        <w:rPr>
          <w:i/>
          <w:noProof/>
          <w:sz w:val="20"/>
          <w:szCs w:val="21"/>
          <w:lang w:val="en-GB"/>
        </w:rPr>
        <w:t>Superalloys 2008,</w:t>
      </w:r>
      <w:r w:rsidRPr="00A10398">
        <w:rPr>
          <w:noProof/>
          <w:sz w:val="20"/>
          <w:szCs w:val="21"/>
          <w:lang w:val="en-GB"/>
        </w:rPr>
        <w:t xml:space="preserve"> Seven Springs, Champion, PA, USA, p. 609-618.</w:t>
      </w:r>
    </w:p>
    <w:sectPr w:rsidR="00023D06" w:rsidRPr="00023D06" w:rsidSect="007E4E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04454" w14:textId="77777777" w:rsidR="0077475A" w:rsidRDefault="0077475A" w:rsidP="00AC4FED">
      <w:r>
        <w:separator/>
      </w:r>
    </w:p>
  </w:endnote>
  <w:endnote w:type="continuationSeparator" w:id="0">
    <w:p w14:paraId="5BA6EB73" w14:textId="77777777" w:rsidR="0077475A" w:rsidRDefault="0077475A" w:rsidP="00AC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33B7B" w14:textId="77777777" w:rsidR="0077475A" w:rsidRDefault="0077475A" w:rsidP="00AC4FED">
      <w:r>
        <w:separator/>
      </w:r>
    </w:p>
  </w:footnote>
  <w:footnote w:type="continuationSeparator" w:id="0">
    <w:p w14:paraId="497EC6CD" w14:textId="77777777" w:rsidR="0077475A" w:rsidRDefault="0077475A" w:rsidP="00AC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A421C"/>
    <w:multiLevelType w:val="hybridMultilevel"/>
    <w:tmpl w:val="7F50A878"/>
    <w:lvl w:ilvl="0" w:tplc="7A0207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0E76D5"/>
    <w:multiLevelType w:val="hybridMultilevel"/>
    <w:tmpl w:val="6CB4D3B4"/>
    <w:lvl w:ilvl="0" w:tplc="85244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19712F"/>
    <w:multiLevelType w:val="hybridMultilevel"/>
    <w:tmpl w:val="702CD600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F71374"/>
    <w:multiLevelType w:val="hybridMultilevel"/>
    <w:tmpl w:val="16D8CF56"/>
    <w:lvl w:ilvl="0" w:tplc="852445F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6A43A75"/>
    <w:multiLevelType w:val="hybridMultilevel"/>
    <w:tmpl w:val="50D2E96E"/>
    <w:lvl w:ilvl="0" w:tplc="EDC2E4F6">
      <w:numFmt w:val="bullet"/>
      <w:lvlText w:val="-"/>
      <w:lvlJc w:val="left"/>
      <w:pPr>
        <w:ind w:left="80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DB25A14"/>
    <w:multiLevelType w:val="hybridMultilevel"/>
    <w:tmpl w:val="E27AE804"/>
    <w:lvl w:ilvl="0" w:tplc="E28A67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6" w15:restartNumberingAfterBreak="0">
    <w:nsid w:val="524F6E4A"/>
    <w:multiLevelType w:val="hybridMultilevel"/>
    <w:tmpl w:val="BEB48C22"/>
    <w:lvl w:ilvl="0" w:tplc="E080267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4793750"/>
    <w:multiLevelType w:val="hybridMultilevel"/>
    <w:tmpl w:val="8A86D5FE"/>
    <w:lvl w:ilvl="0" w:tplc="00FE6C30">
      <w:start w:val="1"/>
      <w:numFmt w:val="decimal"/>
      <w:lvlText w:val="%1)"/>
      <w:lvlJc w:val="left"/>
      <w:pPr>
        <w:ind w:left="1020" w:hanging="360"/>
      </w:pPr>
    </w:lvl>
    <w:lvl w:ilvl="1" w:tplc="E64A649A">
      <w:start w:val="1"/>
      <w:numFmt w:val="decimal"/>
      <w:lvlText w:val="%2)"/>
      <w:lvlJc w:val="left"/>
      <w:pPr>
        <w:ind w:left="1020" w:hanging="360"/>
      </w:pPr>
    </w:lvl>
    <w:lvl w:ilvl="2" w:tplc="DA1A98B8">
      <w:start w:val="1"/>
      <w:numFmt w:val="decimal"/>
      <w:lvlText w:val="%3)"/>
      <w:lvlJc w:val="left"/>
      <w:pPr>
        <w:ind w:left="1020" w:hanging="360"/>
      </w:pPr>
    </w:lvl>
    <w:lvl w:ilvl="3" w:tplc="5CAEE702">
      <w:start w:val="1"/>
      <w:numFmt w:val="decimal"/>
      <w:lvlText w:val="%4)"/>
      <w:lvlJc w:val="left"/>
      <w:pPr>
        <w:ind w:left="1020" w:hanging="360"/>
      </w:pPr>
    </w:lvl>
    <w:lvl w:ilvl="4" w:tplc="D5FE0E0C">
      <w:start w:val="1"/>
      <w:numFmt w:val="decimal"/>
      <w:lvlText w:val="%5)"/>
      <w:lvlJc w:val="left"/>
      <w:pPr>
        <w:ind w:left="1020" w:hanging="360"/>
      </w:pPr>
    </w:lvl>
    <w:lvl w:ilvl="5" w:tplc="5A46A6E6">
      <w:start w:val="1"/>
      <w:numFmt w:val="decimal"/>
      <w:lvlText w:val="%6)"/>
      <w:lvlJc w:val="left"/>
      <w:pPr>
        <w:ind w:left="1020" w:hanging="360"/>
      </w:pPr>
    </w:lvl>
    <w:lvl w:ilvl="6" w:tplc="76FE88E8">
      <w:start w:val="1"/>
      <w:numFmt w:val="decimal"/>
      <w:lvlText w:val="%7)"/>
      <w:lvlJc w:val="left"/>
      <w:pPr>
        <w:ind w:left="1020" w:hanging="360"/>
      </w:pPr>
    </w:lvl>
    <w:lvl w:ilvl="7" w:tplc="B3F2E460">
      <w:start w:val="1"/>
      <w:numFmt w:val="decimal"/>
      <w:lvlText w:val="%8)"/>
      <w:lvlJc w:val="left"/>
      <w:pPr>
        <w:ind w:left="1020" w:hanging="360"/>
      </w:pPr>
    </w:lvl>
    <w:lvl w:ilvl="8" w:tplc="F230DA4C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66744E7A"/>
    <w:multiLevelType w:val="hybridMultilevel"/>
    <w:tmpl w:val="DD6CF408"/>
    <w:lvl w:ilvl="0" w:tplc="852445F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79207BF"/>
    <w:multiLevelType w:val="hybridMultilevel"/>
    <w:tmpl w:val="D2242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E806213"/>
    <w:multiLevelType w:val="hybridMultilevel"/>
    <w:tmpl w:val="D5DAB496"/>
    <w:lvl w:ilvl="0" w:tplc="894ED812">
      <w:start w:val="1"/>
      <w:numFmt w:val="decimal"/>
      <w:lvlText w:val="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6432567">
    <w:abstractNumId w:val="1"/>
  </w:num>
  <w:num w:numId="2" w16cid:durableId="1004086809">
    <w:abstractNumId w:val="0"/>
  </w:num>
  <w:num w:numId="3" w16cid:durableId="1105461349">
    <w:abstractNumId w:val="2"/>
  </w:num>
  <w:num w:numId="4" w16cid:durableId="1914126096">
    <w:abstractNumId w:val="9"/>
  </w:num>
  <w:num w:numId="5" w16cid:durableId="16910990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5885296">
    <w:abstractNumId w:val="5"/>
  </w:num>
  <w:num w:numId="7" w16cid:durableId="750584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7461593">
    <w:abstractNumId w:val="6"/>
  </w:num>
  <w:num w:numId="9" w16cid:durableId="263222530">
    <w:abstractNumId w:val="7"/>
  </w:num>
  <w:num w:numId="10" w16cid:durableId="650445619">
    <w:abstractNumId w:val="8"/>
  </w:num>
  <w:num w:numId="11" w16cid:durableId="79063221">
    <w:abstractNumId w:val="3"/>
  </w:num>
  <w:num w:numId="12" w16cid:durableId="4063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68"/>
    <w:rsid w:val="00000920"/>
    <w:rsid w:val="000015D6"/>
    <w:rsid w:val="00002349"/>
    <w:rsid w:val="00002581"/>
    <w:rsid w:val="00013433"/>
    <w:rsid w:val="000154A2"/>
    <w:rsid w:val="000158AB"/>
    <w:rsid w:val="00023D06"/>
    <w:rsid w:val="00024276"/>
    <w:rsid w:val="00024CA5"/>
    <w:rsid w:val="000250B6"/>
    <w:rsid w:val="00025F1E"/>
    <w:rsid w:val="000266D8"/>
    <w:rsid w:val="00027D0A"/>
    <w:rsid w:val="00031D51"/>
    <w:rsid w:val="00033850"/>
    <w:rsid w:val="00034EDA"/>
    <w:rsid w:val="000374CF"/>
    <w:rsid w:val="00037CE9"/>
    <w:rsid w:val="00041FC6"/>
    <w:rsid w:val="000420B3"/>
    <w:rsid w:val="00045563"/>
    <w:rsid w:val="000465EA"/>
    <w:rsid w:val="000506B6"/>
    <w:rsid w:val="00051A14"/>
    <w:rsid w:val="0005453A"/>
    <w:rsid w:val="00054DEF"/>
    <w:rsid w:val="00054F41"/>
    <w:rsid w:val="00055A2D"/>
    <w:rsid w:val="00055B91"/>
    <w:rsid w:val="00057C46"/>
    <w:rsid w:val="000605BA"/>
    <w:rsid w:val="00061063"/>
    <w:rsid w:val="00062299"/>
    <w:rsid w:val="00062D31"/>
    <w:rsid w:val="000648C8"/>
    <w:rsid w:val="00064CF4"/>
    <w:rsid w:val="00065CBD"/>
    <w:rsid w:val="000671CE"/>
    <w:rsid w:val="000724E2"/>
    <w:rsid w:val="00073648"/>
    <w:rsid w:val="00074ED7"/>
    <w:rsid w:val="00076DD6"/>
    <w:rsid w:val="000820D8"/>
    <w:rsid w:val="00082FC5"/>
    <w:rsid w:val="0008395D"/>
    <w:rsid w:val="000939FB"/>
    <w:rsid w:val="0009500B"/>
    <w:rsid w:val="00095DC5"/>
    <w:rsid w:val="00097CAD"/>
    <w:rsid w:val="000A2E6C"/>
    <w:rsid w:val="000A5C0F"/>
    <w:rsid w:val="000B14F5"/>
    <w:rsid w:val="000B34DE"/>
    <w:rsid w:val="000C4CD2"/>
    <w:rsid w:val="000D0B24"/>
    <w:rsid w:val="000D2F9B"/>
    <w:rsid w:val="000D3AD3"/>
    <w:rsid w:val="000E09A0"/>
    <w:rsid w:val="000E1046"/>
    <w:rsid w:val="000E41C7"/>
    <w:rsid w:val="000E7D80"/>
    <w:rsid w:val="000F108E"/>
    <w:rsid w:val="000F1B2A"/>
    <w:rsid w:val="000F3DAB"/>
    <w:rsid w:val="000F6302"/>
    <w:rsid w:val="001018A4"/>
    <w:rsid w:val="00101928"/>
    <w:rsid w:val="00101F14"/>
    <w:rsid w:val="00112929"/>
    <w:rsid w:val="00113D69"/>
    <w:rsid w:val="001143F3"/>
    <w:rsid w:val="0011631F"/>
    <w:rsid w:val="00117D59"/>
    <w:rsid w:val="001222D4"/>
    <w:rsid w:val="00122C12"/>
    <w:rsid w:val="00122C2B"/>
    <w:rsid w:val="00122FB4"/>
    <w:rsid w:val="00123845"/>
    <w:rsid w:val="00123D15"/>
    <w:rsid w:val="00124C5A"/>
    <w:rsid w:val="001277E3"/>
    <w:rsid w:val="001304E5"/>
    <w:rsid w:val="0013321E"/>
    <w:rsid w:val="00137884"/>
    <w:rsid w:val="00142EC3"/>
    <w:rsid w:val="00144D40"/>
    <w:rsid w:val="00146E2C"/>
    <w:rsid w:val="001479A6"/>
    <w:rsid w:val="0015034A"/>
    <w:rsid w:val="001529D3"/>
    <w:rsid w:val="00152E20"/>
    <w:rsid w:val="0015700D"/>
    <w:rsid w:val="001619EE"/>
    <w:rsid w:val="0016512F"/>
    <w:rsid w:val="00165F0B"/>
    <w:rsid w:val="001700A1"/>
    <w:rsid w:val="001736F3"/>
    <w:rsid w:val="00175AA1"/>
    <w:rsid w:val="0017668D"/>
    <w:rsid w:val="001775DE"/>
    <w:rsid w:val="0018010D"/>
    <w:rsid w:val="00180BA1"/>
    <w:rsid w:val="0018598F"/>
    <w:rsid w:val="00197B20"/>
    <w:rsid w:val="001A03AD"/>
    <w:rsid w:val="001A0A89"/>
    <w:rsid w:val="001A7415"/>
    <w:rsid w:val="001B1106"/>
    <w:rsid w:val="001B4020"/>
    <w:rsid w:val="001B594C"/>
    <w:rsid w:val="001B6307"/>
    <w:rsid w:val="001C3831"/>
    <w:rsid w:val="001C453D"/>
    <w:rsid w:val="001C65DF"/>
    <w:rsid w:val="001C7EEE"/>
    <w:rsid w:val="001D068B"/>
    <w:rsid w:val="001D14AC"/>
    <w:rsid w:val="001D4F12"/>
    <w:rsid w:val="001D6259"/>
    <w:rsid w:val="001D7CD1"/>
    <w:rsid w:val="001E18A8"/>
    <w:rsid w:val="001E5D85"/>
    <w:rsid w:val="001F14FD"/>
    <w:rsid w:val="001F210E"/>
    <w:rsid w:val="001F397D"/>
    <w:rsid w:val="001F3A17"/>
    <w:rsid w:val="001F62A5"/>
    <w:rsid w:val="001F778B"/>
    <w:rsid w:val="001F7881"/>
    <w:rsid w:val="00200A12"/>
    <w:rsid w:val="00201660"/>
    <w:rsid w:val="0020308A"/>
    <w:rsid w:val="00204648"/>
    <w:rsid w:val="00207AB5"/>
    <w:rsid w:val="002115A7"/>
    <w:rsid w:val="00211A05"/>
    <w:rsid w:val="00212CF9"/>
    <w:rsid w:val="002220EC"/>
    <w:rsid w:val="0022222C"/>
    <w:rsid w:val="002244EE"/>
    <w:rsid w:val="0023730B"/>
    <w:rsid w:val="00241F75"/>
    <w:rsid w:val="002454F1"/>
    <w:rsid w:val="002473DB"/>
    <w:rsid w:val="00247C3A"/>
    <w:rsid w:val="002514E1"/>
    <w:rsid w:val="002543B3"/>
    <w:rsid w:val="002554EE"/>
    <w:rsid w:val="00255CAC"/>
    <w:rsid w:val="002561A2"/>
    <w:rsid w:val="00256A58"/>
    <w:rsid w:val="0026363F"/>
    <w:rsid w:val="00266003"/>
    <w:rsid w:val="00267F3F"/>
    <w:rsid w:val="0027057A"/>
    <w:rsid w:val="00270EE2"/>
    <w:rsid w:val="00274D1F"/>
    <w:rsid w:val="00277DC1"/>
    <w:rsid w:val="0028765B"/>
    <w:rsid w:val="00293105"/>
    <w:rsid w:val="00293DCD"/>
    <w:rsid w:val="002960D0"/>
    <w:rsid w:val="0029668F"/>
    <w:rsid w:val="002A2524"/>
    <w:rsid w:val="002A2A77"/>
    <w:rsid w:val="002A6283"/>
    <w:rsid w:val="002B54A2"/>
    <w:rsid w:val="002B6C72"/>
    <w:rsid w:val="002C2E51"/>
    <w:rsid w:val="002C589D"/>
    <w:rsid w:val="002C7661"/>
    <w:rsid w:val="002D36E5"/>
    <w:rsid w:val="002E5489"/>
    <w:rsid w:val="002E6DFF"/>
    <w:rsid w:val="002E7416"/>
    <w:rsid w:val="002E7C6C"/>
    <w:rsid w:val="002F32C1"/>
    <w:rsid w:val="002F4229"/>
    <w:rsid w:val="002F56A6"/>
    <w:rsid w:val="002F79FF"/>
    <w:rsid w:val="00304BB3"/>
    <w:rsid w:val="00306FD4"/>
    <w:rsid w:val="00310BA0"/>
    <w:rsid w:val="00310E6B"/>
    <w:rsid w:val="00313F32"/>
    <w:rsid w:val="00314A2F"/>
    <w:rsid w:val="00320DBE"/>
    <w:rsid w:val="00321458"/>
    <w:rsid w:val="0032492B"/>
    <w:rsid w:val="00326509"/>
    <w:rsid w:val="003304AE"/>
    <w:rsid w:val="00331C47"/>
    <w:rsid w:val="003330A6"/>
    <w:rsid w:val="0033505B"/>
    <w:rsid w:val="00335F4C"/>
    <w:rsid w:val="003371E4"/>
    <w:rsid w:val="00337D02"/>
    <w:rsid w:val="00337EA2"/>
    <w:rsid w:val="00351529"/>
    <w:rsid w:val="00352269"/>
    <w:rsid w:val="00354BFC"/>
    <w:rsid w:val="0035639F"/>
    <w:rsid w:val="003633F0"/>
    <w:rsid w:val="0036525F"/>
    <w:rsid w:val="003653E8"/>
    <w:rsid w:val="0036615C"/>
    <w:rsid w:val="00366FBD"/>
    <w:rsid w:val="00374DD7"/>
    <w:rsid w:val="00375533"/>
    <w:rsid w:val="00377606"/>
    <w:rsid w:val="003830E4"/>
    <w:rsid w:val="0038331C"/>
    <w:rsid w:val="0038470C"/>
    <w:rsid w:val="00386C38"/>
    <w:rsid w:val="003872DC"/>
    <w:rsid w:val="00390AB4"/>
    <w:rsid w:val="00391CEA"/>
    <w:rsid w:val="00393786"/>
    <w:rsid w:val="003937FF"/>
    <w:rsid w:val="00393F19"/>
    <w:rsid w:val="00396233"/>
    <w:rsid w:val="003A1455"/>
    <w:rsid w:val="003A47AD"/>
    <w:rsid w:val="003B26F5"/>
    <w:rsid w:val="003C1969"/>
    <w:rsid w:val="003C3915"/>
    <w:rsid w:val="003C3C56"/>
    <w:rsid w:val="003C5422"/>
    <w:rsid w:val="003C59D4"/>
    <w:rsid w:val="003C6B44"/>
    <w:rsid w:val="003C6F25"/>
    <w:rsid w:val="003C7AE3"/>
    <w:rsid w:val="003D017E"/>
    <w:rsid w:val="003D201A"/>
    <w:rsid w:val="003D2D72"/>
    <w:rsid w:val="003D6AF6"/>
    <w:rsid w:val="003D775F"/>
    <w:rsid w:val="003E5C26"/>
    <w:rsid w:val="003F5365"/>
    <w:rsid w:val="003F6C00"/>
    <w:rsid w:val="0040200B"/>
    <w:rsid w:val="00402544"/>
    <w:rsid w:val="00405061"/>
    <w:rsid w:val="0040587A"/>
    <w:rsid w:val="00407C8C"/>
    <w:rsid w:val="00411B2D"/>
    <w:rsid w:val="00416AC8"/>
    <w:rsid w:val="00416EB3"/>
    <w:rsid w:val="00423417"/>
    <w:rsid w:val="00423F2B"/>
    <w:rsid w:val="0042586B"/>
    <w:rsid w:val="00426B97"/>
    <w:rsid w:val="00427263"/>
    <w:rsid w:val="0043110C"/>
    <w:rsid w:val="00435A65"/>
    <w:rsid w:val="00442568"/>
    <w:rsid w:val="00442AF4"/>
    <w:rsid w:val="00443CFB"/>
    <w:rsid w:val="00446D56"/>
    <w:rsid w:val="0045109A"/>
    <w:rsid w:val="00452EE0"/>
    <w:rsid w:val="00453140"/>
    <w:rsid w:val="0045547A"/>
    <w:rsid w:val="00455A2E"/>
    <w:rsid w:val="00456A4D"/>
    <w:rsid w:val="00456EE6"/>
    <w:rsid w:val="00461DF9"/>
    <w:rsid w:val="0047718D"/>
    <w:rsid w:val="0047719E"/>
    <w:rsid w:val="00482BF3"/>
    <w:rsid w:val="00486241"/>
    <w:rsid w:val="00486668"/>
    <w:rsid w:val="004916F8"/>
    <w:rsid w:val="00491BCC"/>
    <w:rsid w:val="00491DB8"/>
    <w:rsid w:val="00492435"/>
    <w:rsid w:val="00492C41"/>
    <w:rsid w:val="0049405C"/>
    <w:rsid w:val="004969D5"/>
    <w:rsid w:val="004970A9"/>
    <w:rsid w:val="004A0056"/>
    <w:rsid w:val="004A0C4F"/>
    <w:rsid w:val="004A35D5"/>
    <w:rsid w:val="004A7E66"/>
    <w:rsid w:val="004B5D0C"/>
    <w:rsid w:val="004B6783"/>
    <w:rsid w:val="004C4C04"/>
    <w:rsid w:val="004C59B0"/>
    <w:rsid w:val="004C6297"/>
    <w:rsid w:val="004E0FE6"/>
    <w:rsid w:val="004E2821"/>
    <w:rsid w:val="004E4D88"/>
    <w:rsid w:val="004F06D7"/>
    <w:rsid w:val="004F419F"/>
    <w:rsid w:val="004F43D0"/>
    <w:rsid w:val="004F4D00"/>
    <w:rsid w:val="004F607B"/>
    <w:rsid w:val="00504489"/>
    <w:rsid w:val="00504944"/>
    <w:rsid w:val="005057BF"/>
    <w:rsid w:val="005063E8"/>
    <w:rsid w:val="00511916"/>
    <w:rsid w:val="00512776"/>
    <w:rsid w:val="0051379F"/>
    <w:rsid w:val="00513BEF"/>
    <w:rsid w:val="0051534D"/>
    <w:rsid w:val="00517734"/>
    <w:rsid w:val="005207CD"/>
    <w:rsid w:val="00521F0E"/>
    <w:rsid w:val="00522EB5"/>
    <w:rsid w:val="0052459D"/>
    <w:rsid w:val="0052492E"/>
    <w:rsid w:val="00524FFC"/>
    <w:rsid w:val="00525146"/>
    <w:rsid w:val="0053023F"/>
    <w:rsid w:val="0053081E"/>
    <w:rsid w:val="00536E95"/>
    <w:rsid w:val="00542B29"/>
    <w:rsid w:val="00544052"/>
    <w:rsid w:val="00546BA3"/>
    <w:rsid w:val="00546C4B"/>
    <w:rsid w:val="0054797A"/>
    <w:rsid w:val="005507A9"/>
    <w:rsid w:val="00551AAD"/>
    <w:rsid w:val="00553A58"/>
    <w:rsid w:val="00553F5A"/>
    <w:rsid w:val="00560227"/>
    <w:rsid w:val="0056045D"/>
    <w:rsid w:val="0056129F"/>
    <w:rsid w:val="005616E4"/>
    <w:rsid w:val="00561F28"/>
    <w:rsid w:val="0056254C"/>
    <w:rsid w:val="00562E04"/>
    <w:rsid w:val="005654A8"/>
    <w:rsid w:val="00566905"/>
    <w:rsid w:val="00566E29"/>
    <w:rsid w:val="00567582"/>
    <w:rsid w:val="00567608"/>
    <w:rsid w:val="00574C26"/>
    <w:rsid w:val="00577210"/>
    <w:rsid w:val="00582A66"/>
    <w:rsid w:val="005842DA"/>
    <w:rsid w:val="00586885"/>
    <w:rsid w:val="00591B48"/>
    <w:rsid w:val="00591CFF"/>
    <w:rsid w:val="00592916"/>
    <w:rsid w:val="00594794"/>
    <w:rsid w:val="00594C09"/>
    <w:rsid w:val="005956A0"/>
    <w:rsid w:val="00595ADA"/>
    <w:rsid w:val="00596A92"/>
    <w:rsid w:val="00597268"/>
    <w:rsid w:val="00597A2E"/>
    <w:rsid w:val="005A0B23"/>
    <w:rsid w:val="005A12AC"/>
    <w:rsid w:val="005A2263"/>
    <w:rsid w:val="005A2CFB"/>
    <w:rsid w:val="005A2F2F"/>
    <w:rsid w:val="005A7ABC"/>
    <w:rsid w:val="005B1DB9"/>
    <w:rsid w:val="005B29A8"/>
    <w:rsid w:val="005B3410"/>
    <w:rsid w:val="005B6570"/>
    <w:rsid w:val="005B7732"/>
    <w:rsid w:val="005C1B46"/>
    <w:rsid w:val="005D7346"/>
    <w:rsid w:val="005D7680"/>
    <w:rsid w:val="005E1F63"/>
    <w:rsid w:val="005E4A58"/>
    <w:rsid w:val="005F0172"/>
    <w:rsid w:val="005F413A"/>
    <w:rsid w:val="005F74D2"/>
    <w:rsid w:val="0060032B"/>
    <w:rsid w:val="00600A8E"/>
    <w:rsid w:val="00601565"/>
    <w:rsid w:val="00601D17"/>
    <w:rsid w:val="00605F2C"/>
    <w:rsid w:val="006204E4"/>
    <w:rsid w:val="006214FA"/>
    <w:rsid w:val="0062224B"/>
    <w:rsid w:val="00627F66"/>
    <w:rsid w:val="00632506"/>
    <w:rsid w:val="00640888"/>
    <w:rsid w:val="00641422"/>
    <w:rsid w:val="00641FC1"/>
    <w:rsid w:val="006450A2"/>
    <w:rsid w:val="00645980"/>
    <w:rsid w:val="006518FD"/>
    <w:rsid w:val="006540F0"/>
    <w:rsid w:val="00656DCD"/>
    <w:rsid w:val="00662E7A"/>
    <w:rsid w:val="0066324C"/>
    <w:rsid w:val="00664193"/>
    <w:rsid w:val="00670402"/>
    <w:rsid w:val="00671B3A"/>
    <w:rsid w:val="006724A1"/>
    <w:rsid w:val="00672856"/>
    <w:rsid w:val="00675F08"/>
    <w:rsid w:val="006762BE"/>
    <w:rsid w:val="0067634C"/>
    <w:rsid w:val="00676776"/>
    <w:rsid w:val="00677E24"/>
    <w:rsid w:val="00680A6E"/>
    <w:rsid w:val="00683926"/>
    <w:rsid w:val="00685779"/>
    <w:rsid w:val="00687E45"/>
    <w:rsid w:val="00690AB8"/>
    <w:rsid w:val="006918E9"/>
    <w:rsid w:val="0069207E"/>
    <w:rsid w:val="00692D77"/>
    <w:rsid w:val="00696D81"/>
    <w:rsid w:val="00696ECB"/>
    <w:rsid w:val="006A0674"/>
    <w:rsid w:val="006A1E0C"/>
    <w:rsid w:val="006A4A2B"/>
    <w:rsid w:val="006A5ADE"/>
    <w:rsid w:val="006A7D11"/>
    <w:rsid w:val="006B3AAB"/>
    <w:rsid w:val="006B57BF"/>
    <w:rsid w:val="006B665F"/>
    <w:rsid w:val="006B79B7"/>
    <w:rsid w:val="006C0E4C"/>
    <w:rsid w:val="006C1B40"/>
    <w:rsid w:val="006D4F85"/>
    <w:rsid w:val="006D5BB8"/>
    <w:rsid w:val="006D6CAC"/>
    <w:rsid w:val="006E2594"/>
    <w:rsid w:val="006E301C"/>
    <w:rsid w:val="006E3AF2"/>
    <w:rsid w:val="006E5F34"/>
    <w:rsid w:val="006E60F6"/>
    <w:rsid w:val="006E70F6"/>
    <w:rsid w:val="006F0E97"/>
    <w:rsid w:val="0070326C"/>
    <w:rsid w:val="00704116"/>
    <w:rsid w:val="00705375"/>
    <w:rsid w:val="00705F87"/>
    <w:rsid w:val="007114FC"/>
    <w:rsid w:val="0071326F"/>
    <w:rsid w:val="00716711"/>
    <w:rsid w:val="007265AC"/>
    <w:rsid w:val="00726893"/>
    <w:rsid w:val="00732993"/>
    <w:rsid w:val="007342CD"/>
    <w:rsid w:val="00734CB8"/>
    <w:rsid w:val="00737AC0"/>
    <w:rsid w:val="007460E0"/>
    <w:rsid w:val="00747CF4"/>
    <w:rsid w:val="00751B03"/>
    <w:rsid w:val="00754F57"/>
    <w:rsid w:val="00755B66"/>
    <w:rsid w:val="007569F2"/>
    <w:rsid w:val="00757CA2"/>
    <w:rsid w:val="00757E47"/>
    <w:rsid w:val="0076536B"/>
    <w:rsid w:val="0076679B"/>
    <w:rsid w:val="007736F3"/>
    <w:rsid w:val="0077475A"/>
    <w:rsid w:val="00775C34"/>
    <w:rsid w:val="00776CE8"/>
    <w:rsid w:val="00782DC3"/>
    <w:rsid w:val="00784C3D"/>
    <w:rsid w:val="007861B9"/>
    <w:rsid w:val="0078771F"/>
    <w:rsid w:val="007906DB"/>
    <w:rsid w:val="00795B89"/>
    <w:rsid w:val="00795D95"/>
    <w:rsid w:val="007969DF"/>
    <w:rsid w:val="00797C53"/>
    <w:rsid w:val="007A5C3E"/>
    <w:rsid w:val="007A6048"/>
    <w:rsid w:val="007B2B3A"/>
    <w:rsid w:val="007B3B43"/>
    <w:rsid w:val="007B3C22"/>
    <w:rsid w:val="007B4A71"/>
    <w:rsid w:val="007B54B9"/>
    <w:rsid w:val="007C1B10"/>
    <w:rsid w:val="007C225C"/>
    <w:rsid w:val="007C38D0"/>
    <w:rsid w:val="007C54D5"/>
    <w:rsid w:val="007C57C9"/>
    <w:rsid w:val="007C5AC5"/>
    <w:rsid w:val="007C66AD"/>
    <w:rsid w:val="007D0787"/>
    <w:rsid w:val="007D12CE"/>
    <w:rsid w:val="007D31A2"/>
    <w:rsid w:val="007D3974"/>
    <w:rsid w:val="007D4B03"/>
    <w:rsid w:val="007D5CE6"/>
    <w:rsid w:val="007D6C9D"/>
    <w:rsid w:val="007E4E05"/>
    <w:rsid w:val="007E725C"/>
    <w:rsid w:val="007F42D1"/>
    <w:rsid w:val="007F6A43"/>
    <w:rsid w:val="0080263E"/>
    <w:rsid w:val="00802A69"/>
    <w:rsid w:val="00805BE6"/>
    <w:rsid w:val="00805EC3"/>
    <w:rsid w:val="008066E0"/>
    <w:rsid w:val="00810163"/>
    <w:rsid w:val="00811743"/>
    <w:rsid w:val="00820328"/>
    <w:rsid w:val="00820B90"/>
    <w:rsid w:val="00822523"/>
    <w:rsid w:val="00822E81"/>
    <w:rsid w:val="00834040"/>
    <w:rsid w:val="00834D13"/>
    <w:rsid w:val="00836400"/>
    <w:rsid w:val="00837164"/>
    <w:rsid w:val="00840FE3"/>
    <w:rsid w:val="0084340E"/>
    <w:rsid w:val="00843795"/>
    <w:rsid w:val="00854C3E"/>
    <w:rsid w:val="00854DC3"/>
    <w:rsid w:val="00861D47"/>
    <w:rsid w:val="00862DA3"/>
    <w:rsid w:val="00864014"/>
    <w:rsid w:val="008674D1"/>
    <w:rsid w:val="00872EDA"/>
    <w:rsid w:val="00873C22"/>
    <w:rsid w:val="00874B93"/>
    <w:rsid w:val="00874C8D"/>
    <w:rsid w:val="00880E3C"/>
    <w:rsid w:val="00883858"/>
    <w:rsid w:val="00883FDB"/>
    <w:rsid w:val="00884598"/>
    <w:rsid w:val="00892968"/>
    <w:rsid w:val="008950FF"/>
    <w:rsid w:val="008953E1"/>
    <w:rsid w:val="00897B31"/>
    <w:rsid w:val="008A0633"/>
    <w:rsid w:val="008A06DB"/>
    <w:rsid w:val="008A3D8E"/>
    <w:rsid w:val="008A5B2E"/>
    <w:rsid w:val="008A75B1"/>
    <w:rsid w:val="008B0E8A"/>
    <w:rsid w:val="008B0FAB"/>
    <w:rsid w:val="008B219F"/>
    <w:rsid w:val="008C2593"/>
    <w:rsid w:val="008C49D2"/>
    <w:rsid w:val="008C5D49"/>
    <w:rsid w:val="008C65C6"/>
    <w:rsid w:val="008D075D"/>
    <w:rsid w:val="008D346D"/>
    <w:rsid w:val="008E0C84"/>
    <w:rsid w:val="008E288A"/>
    <w:rsid w:val="008E5D36"/>
    <w:rsid w:val="008E6CED"/>
    <w:rsid w:val="008F05F4"/>
    <w:rsid w:val="008F2387"/>
    <w:rsid w:val="008F27BE"/>
    <w:rsid w:val="008F4008"/>
    <w:rsid w:val="008F40BF"/>
    <w:rsid w:val="008F6B76"/>
    <w:rsid w:val="00900AB9"/>
    <w:rsid w:val="00904042"/>
    <w:rsid w:val="009177DF"/>
    <w:rsid w:val="00925613"/>
    <w:rsid w:val="00927DC1"/>
    <w:rsid w:val="0093072E"/>
    <w:rsid w:val="00931C49"/>
    <w:rsid w:val="00933CDB"/>
    <w:rsid w:val="0093481E"/>
    <w:rsid w:val="00941F5C"/>
    <w:rsid w:val="00945D3D"/>
    <w:rsid w:val="00946B53"/>
    <w:rsid w:val="009531F5"/>
    <w:rsid w:val="009538EE"/>
    <w:rsid w:val="009549F9"/>
    <w:rsid w:val="009566B0"/>
    <w:rsid w:val="00957FC2"/>
    <w:rsid w:val="00961B37"/>
    <w:rsid w:val="00965FD6"/>
    <w:rsid w:val="00967269"/>
    <w:rsid w:val="00967AB3"/>
    <w:rsid w:val="009733A7"/>
    <w:rsid w:val="00980C1F"/>
    <w:rsid w:val="00981BD1"/>
    <w:rsid w:val="00985861"/>
    <w:rsid w:val="00986B8F"/>
    <w:rsid w:val="00987F74"/>
    <w:rsid w:val="00991BE9"/>
    <w:rsid w:val="0099233E"/>
    <w:rsid w:val="0099785C"/>
    <w:rsid w:val="009978FE"/>
    <w:rsid w:val="009A07D1"/>
    <w:rsid w:val="009A28EF"/>
    <w:rsid w:val="009A5005"/>
    <w:rsid w:val="009A53DE"/>
    <w:rsid w:val="009B0369"/>
    <w:rsid w:val="009B1CD5"/>
    <w:rsid w:val="009B31AC"/>
    <w:rsid w:val="009C289E"/>
    <w:rsid w:val="009C3A1F"/>
    <w:rsid w:val="009C6122"/>
    <w:rsid w:val="009E131E"/>
    <w:rsid w:val="009E1909"/>
    <w:rsid w:val="009E66A7"/>
    <w:rsid w:val="009F57D8"/>
    <w:rsid w:val="00A0006E"/>
    <w:rsid w:val="00A02DE0"/>
    <w:rsid w:val="00A04CC1"/>
    <w:rsid w:val="00A05086"/>
    <w:rsid w:val="00A07A22"/>
    <w:rsid w:val="00A10398"/>
    <w:rsid w:val="00A1632D"/>
    <w:rsid w:val="00A21297"/>
    <w:rsid w:val="00A21F9C"/>
    <w:rsid w:val="00A257FC"/>
    <w:rsid w:val="00A27EAF"/>
    <w:rsid w:val="00A33E18"/>
    <w:rsid w:val="00A370CE"/>
    <w:rsid w:val="00A42F97"/>
    <w:rsid w:val="00A43E5D"/>
    <w:rsid w:val="00A444CD"/>
    <w:rsid w:val="00A45C36"/>
    <w:rsid w:val="00A47CFE"/>
    <w:rsid w:val="00A50522"/>
    <w:rsid w:val="00A54623"/>
    <w:rsid w:val="00A602A0"/>
    <w:rsid w:val="00A628A0"/>
    <w:rsid w:val="00A641DE"/>
    <w:rsid w:val="00A648E6"/>
    <w:rsid w:val="00A67D80"/>
    <w:rsid w:val="00A741B0"/>
    <w:rsid w:val="00A7470A"/>
    <w:rsid w:val="00A7544F"/>
    <w:rsid w:val="00A80D25"/>
    <w:rsid w:val="00A91D8D"/>
    <w:rsid w:val="00A93E8D"/>
    <w:rsid w:val="00A96A4C"/>
    <w:rsid w:val="00AA0F3D"/>
    <w:rsid w:val="00AA12FF"/>
    <w:rsid w:val="00AA3751"/>
    <w:rsid w:val="00AA6DF9"/>
    <w:rsid w:val="00AB3D60"/>
    <w:rsid w:val="00AB53EF"/>
    <w:rsid w:val="00AB6B55"/>
    <w:rsid w:val="00AB7DDF"/>
    <w:rsid w:val="00AC1B0F"/>
    <w:rsid w:val="00AC1DBE"/>
    <w:rsid w:val="00AC4FED"/>
    <w:rsid w:val="00AC7090"/>
    <w:rsid w:val="00AD52E3"/>
    <w:rsid w:val="00AD54FB"/>
    <w:rsid w:val="00AD5841"/>
    <w:rsid w:val="00AD7577"/>
    <w:rsid w:val="00AE7DBB"/>
    <w:rsid w:val="00AF11FC"/>
    <w:rsid w:val="00AF1E29"/>
    <w:rsid w:val="00AF5192"/>
    <w:rsid w:val="00B125F2"/>
    <w:rsid w:val="00B16D8C"/>
    <w:rsid w:val="00B2069C"/>
    <w:rsid w:val="00B2107C"/>
    <w:rsid w:val="00B263BF"/>
    <w:rsid w:val="00B306F5"/>
    <w:rsid w:val="00B30862"/>
    <w:rsid w:val="00B44606"/>
    <w:rsid w:val="00B44EE5"/>
    <w:rsid w:val="00B46B57"/>
    <w:rsid w:val="00B4706A"/>
    <w:rsid w:val="00B476AA"/>
    <w:rsid w:val="00B47A80"/>
    <w:rsid w:val="00B50E74"/>
    <w:rsid w:val="00B517F8"/>
    <w:rsid w:val="00B574A6"/>
    <w:rsid w:val="00B5772D"/>
    <w:rsid w:val="00B61F4C"/>
    <w:rsid w:val="00B64455"/>
    <w:rsid w:val="00B6589C"/>
    <w:rsid w:val="00B71403"/>
    <w:rsid w:val="00B813C9"/>
    <w:rsid w:val="00B84627"/>
    <w:rsid w:val="00B86018"/>
    <w:rsid w:val="00B902A0"/>
    <w:rsid w:val="00B93BCC"/>
    <w:rsid w:val="00BA25D7"/>
    <w:rsid w:val="00BA5D38"/>
    <w:rsid w:val="00BA6D58"/>
    <w:rsid w:val="00BA701F"/>
    <w:rsid w:val="00BB2B8A"/>
    <w:rsid w:val="00BB564C"/>
    <w:rsid w:val="00BB789D"/>
    <w:rsid w:val="00BC2266"/>
    <w:rsid w:val="00BC6738"/>
    <w:rsid w:val="00BC7702"/>
    <w:rsid w:val="00BC7C28"/>
    <w:rsid w:val="00BD08F5"/>
    <w:rsid w:val="00BD30E2"/>
    <w:rsid w:val="00BD6979"/>
    <w:rsid w:val="00BD790F"/>
    <w:rsid w:val="00BE0418"/>
    <w:rsid w:val="00BE0EAF"/>
    <w:rsid w:val="00BE1356"/>
    <w:rsid w:val="00BE4F5B"/>
    <w:rsid w:val="00BF18E6"/>
    <w:rsid w:val="00BF5EF1"/>
    <w:rsid w:val="00BF6FCE"/>
    <w:rsid w:val="00C02037"/>
    <w:rsid w:val="00C02C54"/>
    <w:rsid w:val="00C047B9"/>
    <w:rsid w:val="00C06A3B"/>
    <w:rsid w:val="00C13F46"/>
    <w:rsid w:val="00C210F9"/>
    <w:rsid w:val="00C23687"/>
    <w:rsid w:val="00C24727"/>
    <w:rsid w:val="00C2523A"/>
    <w:rsid w:val="00C35C49"/>
    <w:rsid w:val="00C36074"/>
    <w:rsid w:val="00C36492"/>
    <w:rsid w:val="00C37516"/>
    <w:rsid w:val="00C400B6"/>
    <w:rsid w:val="00C4193C"/>
    <w:rsid w:val="00C47AF9"/>
    <w:rsid w:val="00C51F89"/>
    <w:rsid w:val="00C54695"/>
    <w:rsid w:val="00C55018"/>
    <w:rsid w:val="00C55845"/>
    <w:rsid w:val="00C56206"/>
    <w:rsid w:val="00C6044C"/>
    <w:rsid w:val="00C627B1"/>
    <w:rsid w:val="00C66FB1"/>
    <w:rsid w:val="00C70038"/>
    <w:rsid w:val="00C727E4"/>
    <w:rsid w:val="00C7630D"/>
    <w:rsid w:val="00C7717B"/>
    <w:rsid w:val="00C838A7"/>
    <w:rsid w:val="00C86279"/>
    <w:rsid w:val="00C870BF"/>
    <w:rsid w:val="00C91779"/>
    <w:rsid w:val="00C9349E"/>
    <w:rsid w:val="00C94286"/>
    <w:rsid w:val="00C9638C"/>
    <w:rsid w:val="00CA1F9F"/>
    <w:rsid w:val="00CA512B"/>
    <w:rsid w:val="00CA51CA"/>
    <w:rsid w:val="00CA706C"/>
    <w:rsid w:val="00CA7F15"/>
    <w:rsid w:val="00CB020D"/>
    <w:rsid w:val="00CB34E8"/>
    <w:rsid w:val="00CC2DA2"/>
    <w:rsid w:val="00CC4D3B"/>
    <w:rsid w:val="00CC584B"/>
    <w:rsid w:val="00CC7B20"/>
    <w:rsid w:val="00CD17ED"/>
    <w:rsid w:val="00CD1851"/>
    <w:rsid w:val="00CD270E"/>
    <w:rsid w:val="00CE16BA"/>
    <w:rsid w:val="00CE557F"/>
    <w:rsid w:val="00CE6E11"/>
    <w:rsid w:val="00CF1848"/>
    <w:rsid w:val="00CF7856"/>
    <w:rsid w:val="00D00F96"/>
    <w:rsid w:val="00D022BF"/>
    <w:rsid w:val="00D024CD"/>
    <w:rsid w:val="00D02E98"/>
    <w:rsid w:val="00D0303F"/>
    <w:rsid w:val="00D03759"/>
    <w:rsid w:val="00D057BB"/>
    <w:rsid w:val="00D065C8"/>
    <w:rsid w:val="00D10719"/>
    <w:rsid w:val="00D10CAA"/>
    <w:rsid w:val="00D1394E"/>
    <w:rsid w:val="00D14DAF"/>
    <w:rsid w:val="00D22A6C"/>
    <w:rsid w:val="00D25552"/>
    <w:rsid w:val="00D256A1"/>
    <w:rsid w:val="00D2610B"/>
    <w:rsid w:val="00D2685C"/>
    <w:rsid w:val="00D31342"/>
    <w:rsid w:val="00D40A93"/>
    <w:rsid w:val="00D422EA"/>
    <w:rsid w:val="00D435F0"/>
    <w:rsid w:val="00D44595"/>
    <w:rsid w:val="00D461F3"/>
    <w:rsid w:val="00D55C75"/>
    <w:rsid w:val="00D57933"/>
    <w:rsid w:val="00D57D79"/>
    <w:rsid w:val="00D626C3"/>
    <w:rsid w:val="00D64999"/>
    <w:rsid w:val="00D65101"/>
    <w:rsid w:val="00D67EE2"/>
    <w:rsid w:val="00D70356"/>
    <w:rsid w:val="00D70945"/>
    <w:rsid w:val="00D74BF3"/>
    <w:rsid w:val="00D84D08"/>
    <w:rsid w:val="00D914B0"/>
    <w:rsid w:val="00D91BE9"/>
    <w:rsid w:val="00D9339F"/>
    <w:rsid w:val="00D97B69"/>
    <w:rsid w:val="00DA0FD7"/>
    <w:rsid w:val="00DA2FE5"/>
    <w:rsid w:val="00DA3054"/>
    <w:rsid w:val="00DA550C"/>
    <w:rsid w:val="00DB2004"/>
    <w:rsid w:val="00DB2AF1"/>
    <w:rsid w:val="00DB3DD2"/>
    <w:rsid w:val="00DB4382"/>
    <w:rsid w:val="00DC3942"/>
    <w:rsid w:val="00DC5AFF"/>
    <w:rsid w:val="00DC7D67"/>
    <w:rsid w:val="00DD366E"/>
    <w:rsid w:val="00DD39E9"/>
    <w:rsid w:val="00DE1493"/>
    <w:rsid w:val="00DE1856"/>
    <w:rsid w:val="00DE27B7"/>
    <w:rsid w:val="00DE3185"/>
    <w:rsid w:val="00DE7997"/>
    <w:rsid w:val="00DF4C74"/>
    <w:rsid w:val="00DF50ED"/>
    <w:rsid w:val="00DF6FCC"/>
    <w:rsid w:val="00E010D7"/>
    <w:rsid w:val="00E01874"/>
    <w:rsid w:val="00E0409B"/>
    <w:rsid w:val="00E06405"/>
    <w:rsid w:val="00E11C2F"/>
    <w:rsid w:val="00E1272F"/>
    <w:rsid w:val="00E12C13"/>
    <w:rsid w:val="00E12DDE"/>
    <w:rsid w:val="00E16AF1"/>
    <w:rsid w:val="00E20FCE"/>
    <w:rsid w:val="00E23036"/>
    <w:rsid w:val="00E2444A"/>
    <w:rsid w:val="00E25785"/>
    <w:rsid w:val="00E25C79"/>
    <w:rsid w:val="00E263C4"/>
    <w:rsid w:val="00E26B4E"/>
    <w:rsid w:val="00E2700D"/>
    <w:rsid w:val="00E32B53"/>
    <w:rsid w:val="00E33790"/>
    <w:rsid w:val="00E34D8F"/>
    <w:rsid w:val="00E42BE9"/>
    <w:rsid w:val="00E45009"/>
    <w:rsid w:val="00E45FAE"/>
    <w:rsid w:val="00E50379"/>
    <w:rsid w:val="00E5124A"/>
    <w:rsid w:val="00E533DD"/>
    <w:rsid w:val="00E56DD8"/>
    <w:rsid w:val="00E57F91"/>
    <w:rsid w:val="00E60D05"/>
    <w:rsid w:val="00E6150B"/>
    <w:rsid w:val="00E65BD4"/>
    <w:rsid w:val="00E6744A"/>
    <w:rsid w:val="00E71FE5"/>
    <w:rsid w:val="00E72FBF"/>
    <w:rsid w:val="00E7433D"/>
    <w:rsid w:val="00E75F4F"/>
    <w:rsid w:val="00E77432"/>
    <w:rsid w:val="00E778D9"/>
    <w:rsid w:val="00E806F6"/>
    <w:rsid w:val="00E811D4"/>
    <w:rsid w:val="00E824CC"/>
    <w:rsid w:val="00E827E8"/>
    <w:rsid w:val="00E85091"/>
    <w:rsid w:val="00E87639"/>
    <w:rsid w:val="00E9350B"/>
    <w:rsid w:val="00E95468"/>
    <w:rsid w:val="00E95B05"/>
    <w:rsid w:val="00E97235"/>
    <w:rsid w:val="00EA21E2"/>
    <w:rsid w:val="00EA26EA"/>
    <w:rsid w:val="00EA3545"/>
    <w:rsid w:val="00EA37FB"/>
    <w:rsid w:val="00EA5161"/>
    <w:rsid w:val="00EA66D8"/>
    <w:rsid w:val="00EA77D9"/>
    <w:rsid w:val="00EA79B2"/>
    <w:rsid w:val="00EA7D8C"/>
    <w:rsid w:val="00EB299C"/>
    <w:rsid w:val="00EB37F8"/>
    <w:rsid w:val="00EB3AB6"/>
    <w:rsid w:val="00EB53E1"/>
    <w:rsid w:val="00EB7348"/>
    <w:rsid w:val="00EB7663"/>
    <w:rsid w:val="00EC00D4"/>
    <w:rsid w:val="00EC0739"/>
    <w:rsid w:val="00EC31F1"/>
    <w:rsid w:val="00EC4969"/>
    <w:rsid w:val="00EC5595"/>
    <w:rsid w:val="00EC5A1B"/>
    <w:rsid w:val="00ED4565"/>
    <w:rsid w:val="00ED58B9"/>
    <w:rsid w:val="00ED6C94"/>
    <w:rsid w:val="00EE0FF3"/>
    <w:rsid w:val="00EE49DB"/>
    <w:rsid w:val="00EE560F"/>
    <w:rsid w:val="00EF05FD"/>
    <w:rsid w:val="00EF104B"/>
    <w:rsid w:val="00EF3B2D"/>
    <w:rsid w:val="00EF5366"/>
    <w:rsid w:val="00F00308"/>
    <w:rsid w:val="00F004EB"/>
    <w:rsid w:val="00F02359"/>
    <w:rsid w:val="00F02C10"/>
    <w:rsid w:val="00F03318"/>
    <w:rsid w:val="00F03635"/>
    <w:rsid w:val="00F07BF9"/>
    <w:rsid w:val="00F1246F"/>
    <w:rsid w:val="00F14C83"/>
    <w:rsid w:val="00F21D5E"/>
    <w:rsid w:val="00F23427"/>
    <w:rsid w:val="00F275D5"/>
    <w:rsid w:val="00F30307"/>
    <w:rsid w:val="00F33621"/>
    <w:rsid w:val="00F356F1"/>
    <w:rsid w:val="00F413B5"/>
    <w:rsid w:val="00F46C20"/>
    <w:rsid w:val="00F51D89"/>
    <w:rsid w:val="00F52670"/>
    <w:rsid w:val="00F548FC"/>
    <w:rsid w:val="00F550FA"/>
    <w:rsid w:val="00F55CF3"/>
    <w:rsid w:val="00F601B2"/>
    <w:rsid w:val="00F606CC"/>
    <w:rsid w:val="00F6174F"/>
    <w:rsid w:val="00F620FC"/>
    <w:rsid w:val="00F6531F"/>
    <w:rsid w:val="00F73877"/>
    <w:rsid w:val="00F757CC"/>
    <w:rsid w:val="00F75B3E"/>
    <w:rsid w:val="00F80849"/>
    <w:rsid w:val="00F80D8C"/>
    <w:rsid w:val="00F816E3"/>
    <w:rsid w:val="00F820C3"/>
    <w:rsid w:val="00F836CB"/>
    <w:rsid w:val="00F85CCF"/>
    <w:rsid w:val="00F929FF"/>
    <w:rsid w:val="00F9608A"/>
    <w:rsid w:val="00FA5D7A"/>
    <w:rsid w:val="00FB2B42"/>
    <w:rsid w:val="00FB4E67"/>
    <w:rsid w:val="00FB5640"/>
    <w:rsid w:val="00FB62F0"/>
    <w:rsid w:val="00FB6875"/>
    <w:rsid w:val="00FB7088"/>
    <w:rsid w:val="00FB740D"/>
    <w:rsid w:val="00FB7D90"/>
    <w:rsid w:val="00FC00A4"/>
    <w:rsid w:val="00FC0447"/>
    <w:rsid w:val="00FC38A6"/>
    <w:rsid w:val="00FC45C4"/>
    <w:rsid w:val="00FC559B"/>
    <w:rsid w:val="00FC6CE8"/>
    <w:rsid w:val="00FD1A07"/>
    <w:rsid w:val="00FD3A5A"/>
    <w:rsid w:val="00FD5FE3"/>
    <w:rsid w:val="00FD78D7"/>
    <w:rsid w:val="00FE00E7"/>
    <w:rsid w:val="00FE6F36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0F455"/>
  <w15:docId w15:val="{8A596FCB-581A-48F1-AB9D-B65EFB9C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668"/>
    <w:pPr>
      <w:widowControl w:val="0"/>
      <w:jc w:val="both"/>
    </w:pPr>
    <w:rPr>
      <w:rFonts w:ascii="Times New Roman" w:eastAsia="ＭＳ Ｐ明朝" w:hAnsi="Times New Roman"/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492C41"/>
    <w:pPr>
      <w:keepNext/>
      <w:outlineLvl w:val="0"/>
    </w:pPr>
    <w:rPr>
      <w:rFonts w:eastAsia="Times New Roman" w:cstheme="majorBidi"/>
      <w:b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35F4C"/>
    <w:pPr>
      <w:keepNext/>
      <w:outlineLvl w:val="1"/>
    </w:pPr>
    <w:rPr>
      <w:rFonts w:eastAsia="Times New Roman" w:cs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2C41"/>
    <w:rPr>
      <w:rFonts w:ascii="Times New Roman" w:eastAsia="Times New Roman" w:hAnsi="Times New Roman" w:cstheme="majorBidi"/>
      <w:b/>
      <w:color w:val="000000" w:themeColor="text1"/>
      <w:szCs w:val="24"/>
    </w:rPr>
  </w:style>
  <w:style w:type="paragraph" w:styleId="a3">
    <w:name w:val="List Paragraph"/>
    <w:basedOn w:val="a"/>
    <w:uiPriority w:val="34"/>
    <w:qFormat/>
    <w:rsid w:val="00486668"/>
    <w:pPr>
      <w:ind w:leftChars="400" w:left="840"/>
    </w:pPr>
  </w:style>
  <w:style w:type="character" w:styleId="a4">
    <w:name w:val="Hyperlink"/>
    <w:basedOn w:val="a0"/>
    <w:uiPriority w:val="99"/>
    <w:unhideWhenUsed/>
    <w:rsid w:val="00486668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23417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423417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423417"/>
    <w:rPr>
      <w:rFonts w:ascii="Times New Roman" w:eastAsia="ＭＳ Ｐ明朝" w:hAnsi="Times New Roman"/>
      <w:color w:val="000000" w:themeColor="text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341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23417"/>
    <w:rPr>
      <w:rFonts w:ascii="Times New Roman" w:eastAsia="ＭＳ Ｐ明朝" w:hAnsi="Times New Roman"/>
      <w:b/>
      <w:bCs/>
      <w:color w:val="000000" w:themeColor="text1"/>
    </w:rPr>
  </w:style>
  <w:style w:type="paragraph" w:styleId="aa">
    <w:name w:val="No Spacing"/>
    <w:uiPriority w:val="1"/>
    <w:qFormat/>
    <w:rsid w:val="000E7D80"/>
    <w:pPr>
      <w:widowControl w:val="0"/>
      <w:jc w:val="both"/>
    </w:pPr>
    <w:rPr>
      <w:rFonts w:ascii="Times New Roman" w:eastAsia="ＭＳ Ｐ明朝" w:hAnsi="Times New Roman"/>
      <w:color w:val="000000" w:themeColor="text1"/>
    </w:rPr>
  </w:style>
  <w:style w:type="character" w:styleId="ab">
    <w:name w:val="Unresolved Mention"/>
    <w:basedOn w:val="a0"/>
    <w:uiPriority w:val="99"/>
    <w:semiHidden/>
    <w:unhideWhenUsed/>
    <w:rsid w:val="001D068B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D068B"/>
    <w:rPr>
      <w:color w:val="954F72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35F4C"/>
    <w:rPr>
      <w:rFonts w:ascii="Times New Roman" w:eastAsia="Times New Roman" w:hAnsi="Times New Roman" w:cs="Times New Roman"/>
      <w:color w:val="000000" w:themeColor="text1"/>
      <w:sz w:val="20"/>
      <w:szCs w:val="20"/>
      <w:u w:val="single"/>
    </w:rPr>
  </w:style>
  <w:style w:type="character" w:styleId="ad">
    <w:name w:val="line number"/>
    <w:basedOn w:val="a0"/>
    <w:uiPriority w:val="99"/>
    <w:semiHidden/>
    <w:unhideWhenUsed/>
    <w:rsid w:val="001D068B"/>
  </w:style>
  <w:style w:type="paragraph" w:styleId="ae">
    <w:name w:val="header"/>
    <w:basedOn w:val="a"/>
    <w:link w:val="af"/>
    <w:uiPriority w:val="99"/>
    <w:unhideWhenUsed/>
    <w:rsid w:val="00AC4FE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C4FED"/>
    <w:rPr>
      <w:rFonts w:ascii="Times New Roman" w:eastAsia="ＭＳ Ｐ明朝" w:hAnsi="Times New Roman"/>
      <w:color w:val="000000" w:themeColor="text1"/>
    </w:rPr>
  </w:style>
  <w:style w:type="paragraph" w:styleId="af0">
    <w:name w:val="footer"/>
    <w:basedOn w:val="a"/>
    <w:link w:val="af1"/>
    <w:uiPriority w:val="99"/>
    <w:unhideWhenUsed/>
    <w:rsid w:val="00AC4FE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C4FED"/>
    <w:rPr>
      <w:rFonts w:ascii="Times New Roman" w:eastAsia="ＭＳ Ｐ明朝" w:hAnsi="Times New Roman"/>
      <w:color w:val="000000" w:themeColor="text1"/>
    </w:rPr>
  </w:style>
  <w:style w:type="character" w:styleId="af2">
    <w:name w:val="Placeholder Text"/>
    <w:basedOn w:val="a0"/>
    <w:uiPriority w:val="99"/>
    <w:semiHidden/>
    <w:rsid w:val="00981BD1"/>
    <w:rPr>
      <w:color w:val="808080"/>
    </w:rPr>
  </w:style>
  <w:style w:type="paragraph" w:styleId="af3">
    <w:name w:val="Revision"/>
    <w:hidden/>
    <w:uiPriority w:val="99"/>
    <w:semiHidden/>
    <w:rsid w:val="00456A4D"/>
    <w:rPr>
      <w:rFonts w:ascii="Times New Roman" w:eastAsia="ＭＳ Ｐ明朝" w:hAnsi="Times New Roman"/>
      <w:color w:val="000000" w:themeColor="text1"/>
    </w:rPr>
  </w:style>
  <w:style w:type="paragraph" w:styleId="af4">
    <w:name w:val="caption"/>
    <w:basedOn w:val="a"/>
    <w:next w:val="a"/>
    <w:uiPriority w:val="35"/>
    <w:unhideWhenUsed/>
    <w:qFormat/>
    <w:rsid w:val="00957FC2"/>
    <w:rPr>
      <w:b/>
      <w:bCs/>
      <w:szCs w:val="21"/>
    </w:rPr>
  </w:style>
  <w:style w:type="paragraph" w:styleId="Web">
    <w:name w:val="Normal (Web)"/>
    <w:basedOn w:val="a"/>
    <w:uiPriority w:val="99"/>
    <w:semiHidden/>
    <w:unhideWhenUsed/>
    <w:rsid w:val="004311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character" w:styleId="af5">
    <w:name w:val="Strong"/>
    <w:basedOn w:val="a0"/>
    <w:uiPriority w:val="22"/>
    <w:qFormat/>
    <w:rsid w:val="00521F0E"/>
    <w:rPr>
      <w:b/>
      <w:bCs/>
    </w:rPr>
  </w:style>
  <w:style w:type="character" w:customStyle="1" w:styleId="cf01">
    <w:name w:val="cf01"/>
    <w:basedOn w:val="a0"/>
    <w:rsid w:val="00FD3A5A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a0"/>
    <w:rsid w:val="00023D06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ADA.Toshio@nims.go.jp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E727C-77AA-4154-A713-6858EFD2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3962</Words>
  <Characters>22584</Characters>
  <Application>Microsoft Office Word</Application>
  <DocSecurity>0</DocSecurity>
  <Lines>188</Lines>
  <Paragraphs>52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Timothy M. (GRC-LMA0)</dc:creator>
  <cp:keywords/>
  <dc:description/>
  <cp:lastModifiedBy>OSADA Toshio</cp:lastModifiedBy>
  <cp:revision>3</cp:revision>
  <cp:lastPrinted>2024-02-02T00:49:00Z</cp:lastPrinted>
  <dcterms:created xsi:type="dcterms:W3CDTF">2024-12-23T02:24:00Z</dcterms:created>
  <dcterms:modified xsi:type="dcterms:W3CDTF">2024-12-23T02:25:00Z</dcterms:modified>
</cp:coreProperties>
</file>