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F42" w14:textId="77777777" w:rsidR="00FC0D09" w:rsidRDefault="00FC0D09" w:rsidP="00FC0D0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CE31D74" w14:textId="2C137F20" w:rsidR="009E3CF7" w:rsidRDefault="009E3CF7" w:rsidP="002912A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Hlk154147120"/>
      <w:r w:rsidRPr="009E3C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Improved Hydration Property of Tissue Adhesive/Hemostatic Microparticle based on Hydrophobically-modified Alaska Pollock Gelatin</w:t>
      </w:r>
    </w:p>
    <w:bookmarkEnd w:id="0"/>
    <w:p w14:paraId="3A7F34A3" w14:textId="77777777" w:rsidR="00DA5267" w:rsidRPr="00DA5267" w:rsidRDefault="00DA5267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38B179E" w14:textId="5FE612D7" w:rsidR="00905446" w:rsidRPr="00F76789" w:rsidRDefault="00905446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</w:pPr>
      <w:r w:rsidRPr="00F76789">
        <w:rPr>
          <w:rFonts w:ascii="Times New Roman" w:hAnsi="Times New Roman" w:cs="Times New Roman"/>
          <w:sz w:val="24"/>
          <w:szCs w:val="24"/>
        </w:rPr>
        <w:t>Shima Ito</w:t>
      </w:r>
      <w:r w:rsidR="00830E29">
        <w:rPr>
          <w:rFonts w:ascii="Times New Roman" w:hAnsi="Times New Roman" w:cs="Times New Roman" w:hint="eastAsia"/>
          <w:bCs/>
          <w:color w:val="000000"/>
          <w:sz w:val="24"/>
          <w:szCs w:val="24"/>
          <w:vertAlign w:val="superscript"/>
        </w:rPr>
        <w:t>a</w:t>
      </w:r>
      <w:r w:rsidRPr="00F7678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,</w:t>
      </w:r>
      <w:r w:rsidR="00830E2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b</w:t>
      </w:r>
      <w:r w:rsidRPr="00F767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Kazuhiro Nagasaka</w:t>
      </w:r>
      <w:r w:rsidR="00830E2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20A0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30E2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 Hiyori Komatsu</w:t>
      </w:r>
      <w:r w:rsidR="00830E2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20A0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30E2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 Debabrata Palai</w:t>
      </w:r>
      <w:r w:rsidR="00830E2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6789">
        <w:rPr>
          <w:rFonts w:ascii="Times New Roman" w:hAnsi="Times New Roman" w:cs="Times New Roman"/>
          <w:sz w:val="24"/>
          <w:szCs w:val="24"/>
        </w:rPr>
        <w:t>Akihiro Nishiguchi</w:t>
      </w:r>
      <w:r w:rsidR="00830E2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a</w:t>
      </w:r>
      <w:r w:rsidRPr="00F76789">
        <w:rPr>
          <w:rFonts w:ascii="Times New Roman" w:hAnsi="Times New Roman" w:cs="Times New Roman"/>
          <w:sz w:val="24"/>
          <w:szCs w:val="24"/>
        </w:rPr>
        <w:t>, Tetsushi Taguchi</w:t>
      </w:r>
      <w:r w:rsidR="00830E2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a</w:t>
      </w:r>
      <w:r w:rsidRPr="00F7678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,</w:t>
      </w:r>
      <w:r w:rsidR="00830E2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b</w:t>
      </w:r>
      <w:r w:rsidRPr="00F76789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t>*</w:t>
      </w:r>
    </w:p>
    <w:p w14:paraId="2A15D055" w14:textId="186DAAC8" w:rsidR="00905446" w:rsidRPr="00F76789" w:rsidRDefault="00830E29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05446">
        <w:rPr>
          <w:rFonts w:ascii="Times New Roman" w:hAnsi="Times New Roman" w:cs="Times New Roman"/>
          <w:sz w:val="24"/>
          <w:szCs w:val="24"/>
        </w:rPr>
        <w:t>Biomaterials field</w:t>
      </w:r>
      <w:r w:rsidR="00905446" w:rsidRPr="00F76789">
        <w:rPr>
          <w:rFonts w:ascii="Times New Roman" w:hAnsi="Times New Roman" w:cs="Times New Roman"/>
          <w:sz w:val="24"/>
          <w:szCs w:val="24"/>
        </w:rPr>
        <w:t xml:space="preserve">, Research Center for </w:t>
      </w:r>
      <w:r w:rsidR="00905446">
        <w:rPr>
          <w:rFonts w:ascii="Times New Roman" w:hAnsi="Times New Roman" w:cs="Times New Roman"/>
          <w:sz w:val="24"/>
          <w:szCs w:val="24"/>
        </w:rPr>
        <w:t>Macromolecules and Biomaterials</w:t>
      </w:r>
      <w:r w:rsidR="00905446" w:rsidRPr="00F76789">
        <w:rPr>
          <w:rFonts w:ascii="Times New Roman" w:hAnsi="Times New Roman" w:cs="Times New Roman"/>
          <w:sz w:val="24"/>
          <w:szCs w:val="24"/>
        </w:rPr>
        <w:t>, National Institute for Materials Science, 1-1 Namiki, Tsukuba, Ibaraki 305-0044, Japan</w:t>
      </w:r>
    </w:p>
    <w:p w14:paraId="21E60EBE" w14:textId="423D8AFB" w:rsidR="00905446" w:rsidRDefault="00830E29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905446" w:rsidRPr="00F76789">
        <w:rPr>
          <w:rFonts w:ascii="Times New Roman" w:hAnsi="Times New Roman" w:cs="Times New Roman"/>
          <w:sz w:val="24"/>
          <w:szCs w:val="24"/>
        </w:rPr>
        <w:t>Graduate School of Science and Technology, Degree Programs in Pure and Applied Sciences, University of Tsukuba, 1-1-1 Tennodai, Tsukuba, Ibaraki 305-8577, Japan</w:t>
      </w:r>
    </w:p>
    <w:p w14:paraId="11D05BE7" w14:textId="77777777" w:rsidR="00905446" w:rsidRDefault="00905446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01626E56" w14:textId="77777777" w:rsidR="00905446" w:rsidRPr="00820A01" w:rsidRDefault="00905446" w:rsidP="0090544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76789">
        <w:rPr>
          <w:rFonts w:ascii="Times New Roman" w:hAnsi="Times New Roman" w:cs="Times New Roman"/>
          <w:bCs/>
          <w:color w:val="000000"/>
          <w:sz w:val="24"/>
          <w:szCs w:val="24"/>
        </w:rPr>
        <w:t>Correspondence and requests for materials should be addressed to T.T. (email: TAGUCHI.Tetsushi@nims.go.jp)</w:t>
      </w:r>
    </w:p>
    <w:p w14:paraId="42B08C88" w14:textId="741D2ECB" w:rsidR="00FA6B54" w:rsidRPr="004976AD" w:rsidRDefault="003B0351" w:rsidP="00FA6B54">
      <w:pPr>
        <w:widowControl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47C675A4" w14:textId="6E14375E" w:rsidR="00FA6B54" w:rsidRDefault="009A19B1" w:rsidP="00BD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68B469C" wp14:editId="651C7240">
            <wp:extent cx="5372100" cy="2893695"/>
            <wp:effectExtent l="0" t="0" r="0" b="1905"/>
            <wp:docPr id="901468471" name="Picture 901468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" t="7883" r="3963"/>
                    <a:stretch/>
                  </pic:blipFill>
                  <pic:spPr bwMode="auto">
                    <a:xfrm>
                      <a:off x="0" y="0"/>
                      <a:ext cx="5379037" cy="289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DCA1B" w14:textId="54758C45" w:rsidR="00515783" w:rsidRDefault="00515783" w:rsidP="00515783">
      <w:pPr>
        <w:rPr>
          <w:rFonts w:ascii="Times New Roman" w:hAnsi="Times New Roman" w:cs="Times New Roman"/>
          <w:sz w:val="24"/>
          <w:szCs w:val="24"/>
        </w:rPr>
      </w:pPr>
      <w:r w:rsidRPr="0043293F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43293F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293F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772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D09">
        <w:rPr>
          <w:rFonts w:ascii="Times New Roman" w:hAnsi="Times New Roman" w:cs="Times New Roman"/>
          <w:sz w:val="24"/>
          <w:szCs w:val="24"/>
        </w:rPr>
        <w:t>Characterization of C10-</w:t>
      </w:r>
      <w:r w:rsidR="0014278B">
        <w:rPr>
          <w:rFonts w:ascii="Times New Roman" w:hAnsi="Times New Roman" w:cs="Times New Roman"/>
          <w:sz w:val="24"/>
          <w:szCs w:val="24"/>
        </w:rPr>
        <w:t>sa-</w:t>
      </w:r>
      <w:r w:rsidRPr="00FC0D09">
        <w:rPr>
          <w:rFonts w:ascii="Times New Roman" w:hAnsi="Times New Roman" w:cs="Times New Roman"/>
          <w:sz w:val="24"/>
          <w:szCs w:val="24"/>
        </w:rPr>
        <w:t>ApGltn</w:t>
      </w:r>
      <w:r w:rsidR="0014278B">
        <w:rPr>
          <w:rFonts w:ascii="Times New Roman" w:hAnsi="Times New Roman" w:cs="Times New Roman"/>
          <w:sz w:val="24"/>
          <w:szCs w:val="24"/>
        </w:rPr>
        <w:t xml:space="preserve"> (a) and C10-am-ApGltn (b)</w:t>
      </w:r>
      <w:r w:rsidRPr="00FC0D09">
        <w:rPr>
          <w:rFonts w:ascii="Times New Roman" w:hAnsi="Times New Roman" w:cs="Times New Roman"/>
          <w:sz w:val="24"/>
          <w:szCs w:val="24"/>
        </w:rPr>
        <w:t xml:space="preserve">. FT-IR spectra </w:t>
      </w:r>
      <w:r w:rsidR="0014278B">
        <w:rPr>
          <w:rFonts w:ascii="Times New Roman" w:hAnsi="Times New Roman" w:cs="Times New Roman"/>
          <w:sz w:val="24"/>
          <w:szCs w:val="24"/>
        </w:rPr>
        <w:t xml:space="preserve">for C10-sa-ApGltn </w:t>
      </w:r>
      <w:r w:rsidR="00F73DCC">
        <w:rPr>
          <w:rFonts w:ascii="Times New Roman" w:hAnsi="Times New Roman" w:cs="Times New Roman"/>
          <w:sz w:val="24"/>
          <w:szCs w:val="24"/>
        </w:rPr>
        <w:t>revealed an</w:t>
      </w:r>
      <w:r w:rsidRPr="00FC0D09">
        <w:rPr>
          <w:rFonts w:ascii="Times New Roman" w:hAnsi="Times New Roman" w:cs="Times New Roman"/>
          <w:sz w:val="24"/>
          <w:szCs w:val="24"/>
        </w:rPr>
        <w:t xml:space="preserve"> increase </w:t>
      </w:r>
      <w:r w:rsidR="00F73DCC">
        <w:rPr>
          <w:rFonts w:ascii="Times New Roman" w:hAnsi="Times New Roman" w:cs="Times New Roman"/>
          <w:sz w:val="24"/>
          <w:szCs w:val="24"/>
        </w:rPr>
        <w:t>in the</w:t>
      </w:r>
      <w:r w:rsidRPr="00FC0D09">
        <w:rPr>
          <w:rFonts w:ascii="Times New Roman" w:hAnsi="Times New Roman" w:cs="Times New Roman"/>
          <w:sz w:val="24"/>
          <w:szCs w:val="24"/>
        </w:rPr>
        <w:t xml:space="preserve"> secondary a</w:t>
      </w:r>
      <w:r>
        <w:rPr>
          <w:rFonts w:ascii="Times New Roman" w:hAnsi="Times New Roman" w:cs="Times New Roman"/>
          <w:sz w:val="24"/>
          <w:szCs w:val="24"/>
        </w:rPr>
        <w:t>mine</w:t>
      </w:r>
      <w:r w:rsidRPr="00FC0D09">
        <w:rPr>
          <w:rFonts w:ascii="Times New Roman" w:hAnsi="Times New Roman" w:cs="Times New Roman"/>
          <w:sz w:val="24"/>
          <w:szCs w:val="24"/>
        </w:rPr>
        <w:t xml:space="preserve"> stretching peak</w:t>
      </w:r>
      <w:r w:rsidR="0014278B" w:rsidRPr="0014278B">
        <w:rPr>
          <w:rFonts w:ascii="Times New Roman" w:hAnsi="Times New Roman" w:cs="Times New Roman"/>
          <w:sz w:val="24"/>
          <w:szCs w:val="24"/>
        </w:rPr>
        <w:t xml:space="preserve"> </w:t>
      </w:r>
      <w:r w:rsidR="0014278B" w:rsidRPr="00FC0D09">
        <w:rPr>
          <w:rFonts w:ascii="Times New Roman" w:hAnsi="Times New Roman" w:cs="Times New Roman"/>
          <w:sz w:val="24"/>
          <w:szCs w:val="24"/>
        </w:rPr>
        <w:t xml:space="preserve">at </w:t>
      </w:r>
      <w:r w:rsidR="0014278B">
        <w:rPr>
          <w:rFonts w:ascii="Times New Roman" w:hAnsi="Times New Roman" w:cs="Times New Roman"/>
          <w:sz w:val="24"/>
          <w:szCs w:val="24"/>
        </w:rPr>
        <w:t>3,295</w:t>
      </w:r>
      <w:r w:rsidR="0014278B" w:rsidRPr="00FC0D09">
        <w:rPr>
          <w:rFonts w:ascii="Times New Roman" w:hAnsi="Times New Roman" w:cs="Times New Roman"/>
          <w:sz w:val="24"/>
          <w:szCs w:val="24"/>
        </w:rPr>
        <w:t xml:space="preserve"> cm</w:t>
      </w:r>
      <w:r w:rsidR="00F73DCC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14278B" w:rsidRPr="005E4D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4278B">
        <w:rPr>
          <w:rFonts w:ascii="Times New Roman" w:hAnsi="Times New Roman" w:cs="Times New Roman"/>
          <w:sz w:val="24"/>
          <w:szCs w:val="24"/>
        </w:rPr>
        <w:t xml:space="preserve">. Both spectra </w:t>
      </w:r>
      <w:r w:rsidR="00F73DCC">
        <w:rPr>
          <w:rFonts w:ascii="Times New Roman" w:hAnsi="Times New Roman" w:cs="Times New Roman"/>
          <w:sz w:val="24"/>
          <w:szCs w:val="24"/>
        </w:rPr>
        <w:t>exhibited</w:t>
      </w:r>
      <w:r w:rsidRPr="00FC0D09">
        <w:rPr>
          <w:rFonts w:ascii="Times New Roman" w:hAnsi="Times New Roman" w:cs="Times New Roman"/>
          <w:sz w:val="24"/>
          <w:szCs w:val="24"/>
        </w:rPr>
        <w:t xml:space="preserve"> </w:t>
      </w:r>
      <w:r w:rsidR="00F73DCC" w:rsidRPr="00FC0D09">
        <w:rPr>
          <w:rFonts w:ascii="Times New Roman" w:hAnsi="Times New Roman" w:cs="Times New Roman"/>
          <w:sz w:val="24"/>
          <w:szCs w:val="24"/>
        </w:rPr>
        <w:t>sp</w:t>
      </w:r>
      <w:r w:rsidR="00F73DCC" w:rsidRPr="005E4D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73DCC" w:rsidRPr="00FC0D09">
        <w:rPr>
          <w:rFonts w:ascii="Times New Roman" w:hAnsi="Times New Roman" w:cs="Times New Roman"/>
          <w:sz w:val="24"/>
          <w:szCs w:val="24"/>
        </w:rPr>
        <w:t xml:space="preserve"> CH symmetric</w:t>
      </w:r>
      <w:r w:rsidR="00F73DCC">
        <w:rPr>
          <w:rFonts w:ascii="Times New Roman" w:hAnsi="Times New Roman" w:cs="Times New Roman"/>
          <w:sz w:val="24"/>
          <w:szCs w:val="24"/>
        </w:rPr>
        <w:t xml:space="preserve"> </w:t>
      </w:r>
      <w:r w:rsidR="00F73DCC" w:rsidRPr="00FC0D09">
        <w:rPr>
          <w:rFonts w:ascii="Times New Roman" w:hAnsi="Times New Roman" w:cs="Times New Roman"/>
          <w:sz w:val="24"/>
          <w:szCs w:val="24"/>
        </w:rPr>
        <w:t>stretching peaks</w:t>
      </w:r>
      <w:r w:rsidR="00F73DCC">
        <w:rPr>
          <w:rFonts w:ascii="Times New Roman" w:hAnsi="Times New Roman" w:cs="Times New Roman"/>
          <w:sz w:val="24"/>
          <w:szCs w:val="24"/>
        </w:rPr>
        <w:t xml:space="preserve"> for the</w:t>
      </w:r>
      <w:r w:rsidR="00F73DCC" w:rsidRPr="00FC0D09">
        <w:rPr>
          <w:rFonts w:ascii="Times New Roman" w:hAnsi="Times New Roman" w:cs="Times New Roman"/>
          <w:sz w:val="24"/>
          <w:szCs w:val="24"/>
        </w:rPr>
        <w:t xml:space="preserve"> </w:t>
      </w:r>
      <w:r w:rsidRPr="00FC0D09">
        <w:rPr>
          <w:rFonts w:ascii="Times New Roman" w:hAnsi="Times New Roman" w:cs="Times New Roman"/>
          <w:sz w:val="24"/>
          <w:szCs w:val="24"/>
        </w:rPr>
        <w:t xml:space="preserve">decyl group at </w:t>
      </w:r>
      <w:r w:rsidR="0014278B">
        <w:rPr>
          <w:rFonts w:ascii="Times New Roman" w:hAnsi="Times New Roman" w:cs="Times New Roman"/>
          <w:sz w:val="24"/>
          <w:szCs w:val="24"/>
        </w:rPr>
        <w:t>2</w:t>
      </w:r>
      <w:r w:rsidR="00CB25E9">
        <w:rPr>
          <w:rFonts w:ascii="Times New Roman" w:hAnsi="Times New Roman" w:cs="Times New Roman"/>
          <w:sz w:val="24"/>
          <w:szCs w:val="24"/>
        </w:rPr>
        <w:t>,</w:t>
      </w:r>
      <w:r w:rsidR="00535F17">
        <w:rPr>
          <w:rFonts w:ascii="Times New Roman" w:hAnsi="Times New Roman" w:cs="Times New Roman"/>
          <w:sz w:val="24"/>
          <w:szCs w:val="24"/>
        </w:rPr>
        <w:t>927</w:t>
      </w:r>
      <w:r w:rsidRPr="00FC0D09">
        <w:rPr>
          <w:rFonts w:ascii="Times New Roman" w:hAnsi="Times New Roman" w:cs="Times New Roman"/>
          <w:sz w:val="24"/>
          <w:szCs w:val="24"/>
        </w:rPr>
        <w:t xml:space="preserve"> cm</w:t>
      </w:r>
      <w:r w:rsidR="00F73DCC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1427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C0D09">
        <w:rPr>
          <w:rFonts w:ascii="Times New Roman" w:hAnsi="Times New Roman" w:cs="Times New Roman"/>
          <w:sz w:val="24"/>
          <w:szCs w:val="24"/>
        </w:rPr>
        <w:t>.</w:t>
      </w:r>
    </w:p>
    <w:p w14:paraId="319310EB" w14:textId="77777777" w:rsidR="00515783" w:rsidRPr="00515783" w:rsidRDefault="00515783" w:rsidP="00FA6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9BF17E" w14:textId="77777777" w:rsidR="00FA6B54" w:rsidRDefault="00FA6B54" w:rsidP="00FA6B54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8C2B3E" w14:textId="7B827969" w:rsidR="00FA6B54" w:rsidRDefault="009A19B1" w:rsidP="00F842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F15052" wp14:editId="1782444A">
            <wp:extent cx="3970020" cy="3680460"/>
            <wp:effectExtent l="0" t="0" r="0" b="0"/>
            <wp:docPr id="1153350850" name="Picture 115335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7F30" w14:textId="14C606B3" w:rsidR="00FA6B54" w:rsidRDefault="00FA6B54" w:rsidP="00FC0D09">
      <w:pPr>
        <w:rPr>
          <w:rFonts w:ascii="Times New Roman" w:hAnsi="Times New Roman" w:cs="Times New Roman"/>
          <w:sz w:val="24"/>
          <w:szCs w:val="24"/>
        </w:rPr>
      </w:pPr>
      <w:bookmarkStart w:id="1" w:name="OLE_LINK1"/>
      <w:r w:rsidRPr="0043293F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43293F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293F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5157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77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35C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5228867"/>
      <w:r w:rsidR="004F6EB9" w:rsidRPr="004E45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F6EB9" w:rsidRPr="00FC0D09">
        <w:rPr>
          <w:rFonts w:ascii="Times New Roman" w:hAnsi="Times New Roman" w:cs="Times New Roman"/>
          <w:sz w:val="24"/>
          <w:szCs w:val="24"/>
        </w:rPr>
        <w:t xml:space="preserve">H-NMR spectra </w:t>
      </w:r>
      <w:r w:rsidR="00F73DCC">
        <w:rPr>
          <w:rFonts w:ascii="Times New Roman" w:hAnsi="Times New Roman" w:cs="Times New Roman"/>
          <w:sz w:val="24"/>
          <w:szCs w:val="24"/>
        </w:rPr>
        <w:t>revealed an increased</w:t>
      </w:r>
      <w:r w:rsidR="004F6EB9" w:rsidRPr="00FC0D09">
        <w:rPr>
          <w:rFonts w:ascii="Times New Roman" w:hAnsi="Times New Roman" w:cs="Times New Roman"/>
          <w:sz w:val="24"/>
          <w:szCs w:val="24"/>
        </w:rPr>
        <w:t xml:space="preserve"> intensity </w:t>
      </w:r>
      <w:r w:rsidR="00F73DCC">
        <w:rPr>
          <w:rFonts w:ascii="Times New Roman" w:hAnsi="Times New Roman" w:cs="Times New Roman"/>
          <w:sz w:val="24"/>
          <w:szCs w:val="24"/>
        </w:rPr>
        <w:t>for</w:t>
      </w:r>
      <w:r w:rsidR="004F6EB9" w:rsidRPr="00FC0D09">
        <w:rPr>
          <w:rFonts w:ascii="Times New Roman" w:hAnsi="Times New Roman" w:cs="Times New Roman"/>
          <w:sz w:val="24"/>
          <w:szCs w:val="24"/>
        </w:rPr>
        <w:t xml:space="preserve"> </w:t>
      </w:r>
      <w:r w:rsidR="001A21C7">
        <w:rPr>
          <w:rFonts w:ascii="Times New Roman" w:hAnsi="Times New Roman" w:cs="Times New Roman"/>
          <w:sz w:val="24"/>
          <w:szCs w:val="24"/>
        </w:rPr>
        <w:t xml:space="preserve">the </w:t>
      </w:r>
      <w:r w:rsidR="004F6EB9" w:rsidRPr="00FC0D09">
        <w:rPr>
          <w:rFonts w:ascii="Times New Roman" w:hAnsi="Times New Roman" w:cs="Times New Roman"/>
          <w:sz w:val="24"/>
          <w:szCs w:val="24"/>
        </w:rPr>
        <w:t>CH</w:t>
      </w:r>
      <w:r w:rsidR="004F6EB9" w:rsidRPr="005E4D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6EB9" w:rsidRPr="00FC0D09">
        <w:rPr>
          <w:rFonts w:ascii="Times New Roman" w:hAnsi="Times New Roman" w:cs="Times New Roman"/>
          <w:sz w:val="24"/>
          <w:szCs w:val="24"/>
        </w:rPr>
        <w:t xml:space="preserve"> proton at </w:t>
      </w:r>
      <w:r w:rsidR="004F6EB9">
        <w:rPr>
          <w:rFonts w:ascii="Times New Roman" w:hAnsi="Times New Roman" w:cs="Times New Roman"/>
          <w:sz w:val="24"/>
          <w:szCs w:val="24"/>
        </w:rPr>
        <w:t>1.24</w:t>
      </w:r>
      <w:r w:rsidR="004F6EB9" w:rsidRPr="00FC0D09">
        <w:rPr>
          <w:rFonts w:ascii="Times New Roman" w:hAnsi="Times New Roman" w:cs="Times New Roman"/>
          <w:sz w:val="24"/>
          <w:szCs w:val="24"/>
        </w:rPr>
        <w:t xml:space="preserve"> ppm.</w:t>
      </w:r>
      <w:bookmarkEnd w:id="2"/>
      <w:r w:rsidR="004F6EB9">
        <w:rPr>
          <w:rFonts w:ascii="Times New Roman" w:hAnsi="Times New Roman" w:cs="Times New Roman"/>
          <w:sz w:val="24"/>
          <w:szCs w:val="24"/>
        </w:rPr>
        <w:t xml:space="preserve"> DMSO containing 0.05% 3-(trimethylsilyl) propionic 2, 2, 3, 3-d</w:t>
      </w:r>
      <w:r w:rsidR="004F6EB9" w:rsidRPr="008443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F6EB9">
        <w:rPr>
          <w:rFonts w:ascii="Times New Roman" w:hAnsi="Times New Roman" w:cs="Times New Roman"/>
          <w:sz w:val="24"/>
          <w:szCs w:val="24"/>
        </w:rPr>
        <w:t xml:space="preserve"> acid sodium was used as </w:t>
      </w:r>
      <w:r w:rsidR="00FC7F26">
        <w:rPr>
          <w:rFonts w:ascii="Times New Roman" w:hAnsi="Times New Roman" w:cs="Times New Roman"/>
          <w:sz w:val="24"/>
          <w:szCs w:val="24"/>
        </w:rPr>
        <w:t>the</w:t>
      </w:r>
      <w:r w:rsidR="004F6EB9">
        <w:rPr>
          <w:rFonts w:ascii="Times New Roman" w:hAnsi="Times New Roman" w:cs="Times New Roman"/>
          <w:sz w:val="24"/>
          <w:szCs w:val="24"/>
        </w:rPr>
        <w:t xml:space="preserve"> solvent </w:t>
      </w:r>
      <w:r w:rsidR="00F73DCC">
        <w:rPr>
          <w:rFonts w:ascii="Times New Roman" w:hAnsi="Times New Roman" w:cs="Times New Roman"/>
          <w:sz w:val="24"/>
          <w:szCs w:val="24"/>
        </w:rPr>
        <w:t>for</w:t>
      </w:r>
      <w:r w:rsidR="004F6EB9">
        <w:rPr>
          <w:rFonts w:ascii="Times New Roman" w:hAnsi="Times New Roman" w:cs="Times New Roman"/>
          <w:sz w:val="24"/>
          <w:szCs w:val="24"/>
        </w:rPr>
        <w:t xml:space="preserve"> Org-</w:t>
      </w:r>
      <w:r w:rsidR="00D1609A">
        <w:rPr>
          <w:rFonts w:ascii="Times New Roman" w:hAnsi="Times New Roman" w:cs="Times New Roman"/>
          <w:sz w:val="24"/>
          <w:szCs w:val="24"/>
        </w:rPr>
        <w:t>,</w:t>
      </w:r>
      <w:r w:rsidR="004F6EB9">
        <w:rPr>
          <w:rFonts w:ascii="Times New Roman" w:hAnsi="Times New Roman" w:cs="Times New Roman"/>
          <w:sz w:val="24"/>
          <w:szCs w:val="24"/>
        </w:rPr>
        <w:t xml:space="preserve"> C10-</w:t>
      </w:r>
      <w:r w:rsidR="00D1609A">
        <w:rPr>
          <w:rFonts w:ascii="Times New Roman" w:hAnsi="Times New Roman" w:cs="Times New Roman"/>
          <w:sz w:val="24"/>
          <w:szCs w:val="24"/>
        </w:rPr>
        <w:t>sa-, and C10-am-</w:t>
      </w:r>
      <w:r w:rsidR="004F6EB9">
        <w:rPr>
          <w:rFonts w:ascii="Times New Roman" w:hAnsi="Times New Roman" w:cs="Times New Roman"/>
          <w:sz w:val="24"/>
          <w:szCs w:val="24"/>
        </w:rPr>
        <w:t>ApGltn for</w:t>
      </w:r>
      <w:r w:rsidR="00FC7F26">
        <w:rPr>
          <w:rFonts w:ascii="Times New Roman" w:hAnsi="Times New Roman" w:cs="Times New Roman"/>
          <w:sz w:val="24"/>
          <w:szCs w:val="24"/>
        </w:rPr>
        <w:t xml:space="preserve"> </w:t>
      </w:r>
      <w:r w:rsidR="004F6EB9" w:rsidRPr="00713E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F6EB9">
        <w:rPr>
          <w:rFonts w:ascii="Times New Roman" w:hAnsi="Times New Roman" w:cs="Times New Roman"/>
          <w:sz w:val="24"/>
          <w:szCs w:val="24"/>
        </w:rPr>
        <w:t>H-NMR measurement</w:t>
      </w:r>
      <w:r w:rsidR="001A21C7">
        <w:rPr>
          <w:rFonts w:ascii="Times New Roman" w:hAnsi="Times New Roman" w:cs="Times New Roman"/>
          <w:sz w:val="24"/>
          <w:szCs w:val="24"/>
        </w:rPr>
        <w:t>s</w:t>
      </w:r>
      <w:r w:rsidR="004F6EB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7E8F93B" w14:textId="77777777" w:rsidR="00FA6B54" w:rsidRDefault="00FA6B54" w:rsidP="00FA6B54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AE0707" w14:textId="0D130A28" w:rsidR="00FA6B54" w:rsidRDefault="000C0AFE" w:rsidP="00FA6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CAD024" wp14:editId="1000C8B2">
            <wp:extent cx="5385917" cy="2737841"/>
            <wp:effectExtent l="0" t="0" r="5715" b="5715"/>
            <wp:docPr id="1556564503" name="Picture 155656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51" cy="275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3E38" w14:textId="02530877" w:rsidR="00FA6B54" w:rsidRDefault="00FA6B54" w:rsidP="0065651B">
      <w:pPr>
        <w:rPr>
          <w:rFonts w:ascii="Times New Roman" w:hAnsi="Times New Roman" w:cs="Times New Roman"/>
          <w:sz w:val="24"/>
          <w:szCs w:val="24"/>
        </w:rPr>
      </w:pPr>
      <w:r w:rsidRPr="00C95B0E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C95B0E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5B0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5157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77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51B" w:rsidRPr="0065651B">
        <w:rPr>
          <w:rFonts w:ascii="Times New Roman" w:hAnsi="Times New Roman" w:cs="Times New Roman"/>
          <w:sz w:val="24"/>
          <w:szCs w:val="24"/>
        </w:rPr>
        <w:t xml:space="preserve"> </w:t>
      </w:r>
      <w:r w:rsidR="000C0AFE">
        <w:rPr>
          <w:rFonts w:ascii="Times New Roman" w:hAnsi="Times New Roman" w:cs="Times New Roman"/>
          <w:sz w:val="24"/>
          <w:szCs w:val="24"/>
        </w:rPr>
        <w:t>EDX</w:t>
      </w:r>
      <w:r w:rsidR="00FC7C24">
        <w:rPr>
          <w:rFonts w:ascii="Times New Roman" w:hAnsi="Times New Roman" w:cs="Times New Roman"/>
          <w:sz w:val="24"/>
          <w:szCs w:val="24"/>
        </w:rPr>
        <w:t xml:space="preserve"> </w:t>
      </w:r>
      <w:r w:rsidR="006312E2">
        <w:rPr>
          <w:rFonts w:ascii="Times New Roman" w:hAnsi="Times New Roman" w:cs="Times New Roman"/>
          <w:sz w:val="24"/>
          <w:szCs w:val="24"/>
        </w:rPr>
        <w:t>analysis</w:t>
      </w:r>
      <w:r w:rsidR="00FC7C24">
        <w:rPr>
          <w:rFonts w:ascii="Times New Roman" w:hAnsi="Times New Roman" w:cs="Times New Roman"/>
          <w:sz w:val="24"/>
          <w:szCs w:val="24"/>
        </w:rPr>
        <w:t xml:space="preserve"> of </w:t>
      </w:r>
      <w:r w:rsidR="000C0AFE">
        <w:rPr>
          <w:rFonts w:ascii="Times New Roman" w:hAnsi="Times New Roman" w:cs="Times New Roman"/>
          <w:sz w:val="24"/>
          <w:szCs w:val="24"/>
        </w:rPr>
        <w:t xml:space="preserve">C10-am-ApGltn. (a) Mass composition of phosphorus atoms </w:t>
      </w:r>
      <w:r w:rsidR="00AD4727">
        <w:rPr>
          <w:rFonts w:ascii="Times New Roman" w:hAnsi="Times New Roman" w:cs="Times New Roman"/>
          <w:sz w:val="24"/>
          <w:szCs w:val="24"/>
        </w:rPr>
        <w:t>in relation to the total composition of</w:t>
      </w:r>
      <w:r w:rsidR="000C0AFE">
        <w:rPr>
          <w:rFonts w:ascii="Times New Roman" w:hAnsi="Times New Roman" w:cs="Times New Roman"/>
          <w:sz w:val="24"/>
          <w:szCs w:val="24"/>
        </w:rPr>
        <w:t xml:space="preserve"> P, C, O, and Na</w:t>
      </w:r>
      <w:r w:rsidR="00360130">
        <w:rPr>
          <w:rFonts w:ascii="Times New Roman" w:hAnsi="Times New Roman" w:cs="Times New Roman"/>
          <w:sz w:val="24"/>
          <w:szCs w:val="24"/>
        </w:rPr>
        <w:t>,</w:t>
      </w:r>
      <w:r w:rsidR="000C0AFE">
        <w:rPr>
          <w:rFonts w:ascii="Times New Roman" w:hAnsi="Times New Roman" w:cs="Times New Roman"/>
          <w:sz w:val="24"/>
          <w:szCs w:val="24"/>
        </w:rPr>
        <w:t xml:space="preserve"> with </w:t>
      </w:r>
      <w:r w:rsidR="00360130">
        <w:rPr>
          <w:rFonts w:ascii="Times New Roman" w:hAnsi="Times New Roman" w:cs="Times New Roman"/>
          <w:sz w:val="24"/>
          <w:szCs w:val="24"/>
        </w:rPr>
        <w:t xml:space="preserve">and </w:t>
      </w:r>
      <w:r w:rsidR="000C0AFE">
        <w:rPr>
          <w:rFonts w:ascii="Times New Roman" w:hAnsi="Times New Roman" w:cs="Times New Roman"/>
          <w:sz w:val="24"/>
          <w:szCs w:val="24"/>
        </w:rPr>
        <w:t xml:space="preserve">without dialysis. (b) Mass composition of </w:t>
      </w:r>
      <w:r w:rsidR="00B556AB">
        <w:rPr>
          <w:rFonts w:ascii="Times New Roman" w:hAnsi="Times New Roman" w:cs="Times New Roman"/>
          <w:sz w:val="24"/>
          <w:szCs w:val="24"/>
        </w:rPr>
        <w:t xml:space="preserve">sodium </w:t>
      </w:r>
      <w:r w:rsidR="000C0AFE">
        <w:rPr>
          <w:rFonts w:ascii="Times New Roman" w:hAnsi="Times New Roman" w:cs="Times New Roman"/>
          <w:sz w:val="24"/>
          <w:szCs w:val="24"/>
        </w:rPr>
        <w:t>atoms</w:t>
      </w:r>
      <w:r w:rsidR="00AD4727">
        <w:rPr>
          <w:rFonts w:ascii="Times New Roman" w:hAnsi="Times New Roman" w:cs="Times New Roman"/>
          <w:sz w:val="24"/>
          <w:szCs w:val="24"/>
        </w:rPr>
        <w:t xml:space="preserve"> in relation to the total composition of</w:t>
      </w:r>
      <w:r w:rsidR="000C0AFE">
        <w:rPr>
          <w:rFonts w:ascii="Times New Roman" w:hAnsi="Times New Roman" w:cs="Times New Roman"/>
          <w:sz w:val="24"/>
          <w:szCs w:val="24"/>
        </w:rPr>
        <w:t xml:space="preserve"> P, C, O, and Na</w:t>
      </w:r>
      <w:r w:rsidR="00360130">
        <w:rPr>
          <w:rFonts w:ascii="Times New Roman" w:hAnsi="Times New Roman" w:cs="Times New Roman"/>
          <w:sz w:val="24"/>
          <w:szCs w:val="24"/>
        </w:rPr>
        <w:t>,</w:t>
      </w:r>
      <w:r w:rsidR="000C0AFE">
        <w:rPr>
          <w:rFonts w:ascii="Times New Roman" w:hAnsi="Times New Roman" w:cs="Times New Roman"/>
          <w:sz w:val="24"/>
          <w:szCs w:val="24"/>
        </w:rPr>
        <w:t xml:space="preserve"> with </w:t>
      </w:r>
      <w:r w:rsidR="00360130">
        <w:rPr>
          <w:rFonts w:ascii="Times New Roman" w:hAnsi="Times New Roman" w:cs="Times New Roman"/>
          <w:sz w:val="24"/>
          <w:szCs w:val="24"/>
        </w:rPr>
        <w:t xml:space="preserve">and </w:t>
      </w:r>
      <w:r w:rsidR="000C0AFE">
        <w:rPr>
          <w:rFonts w:ascii="Times New Roman" w:hAnsi="Times New Roman" w:cs="Times New Roman"/>
          <w:sz w:val="24"/>
          <w:szCs w:val="24"/>
        </w:rPr>
        <w:t>without dialysis.</w:t>
      </w:r>
    </w:p>
    <w:p w14:paraId="6C7D6EF1" w14:textId="78C27C3F" w:rsidR="00D9674E" w:rsidRDefault="00D9674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1EF202" w14:textId="161F8C0A" w:rsidR="00D9674E" w:rsidRDefault="009A19B1" w:rsidP="00D967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E98E604" wp14:editId="0BCE63B9">
            <wp:extent cx="5391150" cy="3176905"/>
            <wp:effectExtent l="0" t="0" r="0" b="4445"/>
            <wp:docPr id="319708655" name="Picture 319708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1"/>
                    <a:stretch/>
                  </pic:blipFill>
                  <pic:spPr bwMode="auto">
                    <a:xfrm>
                      <a:off x="0" y="0"/>
                      <a:ext cx="5408698" cy="31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18EF8" w14:textId="4148B20A" w:rsidR="00D9674E" w:rsidRDefault="00D9674E" w:rsidP="00D9674E">
      <w:pPr>
        <w:rPr>
          <w:rFonts w:ascii="Times New Roman" w:hAnsi="Times New Roman" w:cs="Times New Roman"/>
          <w:sz w:val="24"/>
          <w:szCs w:val="24"/>
        </w:rPr>
      </w:pPr>
      <w:r w:rsidRPr="00C95B0E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C95B0E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5B0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77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651B">
        <w:rPr>
          <w:rFonts w:ascii="Times New Roman" w:hAnsi="Times New Roman" w:cs="Times New Roman"/>
          <w:sz w:val="24"/>
          <w:szCs w:val="24"/>
        </w:rPr>
        <w:t xml:space="preserve"> </w:t>
      </w:r>
      <w:r w:rsidR="00F755EE">
        <w:rPr>
          <w:rFonts w:ascii="Times New Roman" w:hAnsi="Times New Roman" w:cs="Times New Roman"/>
          <w:sz w:val="24"/>
          <w:szCs w:val="24"/>
        </w:rPr>
        <w:t>XPS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A01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755EE">
        <w:rPr>
          <w:rFonts w:ascii="Times New Roman" w:hAnsi="Times New Roman" w:cs="Times New Roman"/>
          <w:sz w:val="24"/>
          <w:szCs w:val="24"/>
        </w:rPr>
        <w:t>C10-sa-MPs and C10-am-MPs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0130">
        <w:rPr>
          <w:rFonts w:ascii="Times New Roman" w:hAnsi="Times New Roman" w:cs="Times New Roman"/>
          <w:sz w:val="24"/>
          <w:szCs w:val="24"/>
        </w:rPr>
        <w:t>There is an enhanced</w:t>
      </w:r>
      <w:r w:rsidR="00F755EE">
        <w:rPr>
          <w:rFonts w:ascii="Times New Roman" w:hAnsi="Times New Roman" w:cs="Times New Roman"/>
          <w:sz w:val="24"/>
          <w:szCs w:val="24"/>
        </w:rPr>
        <w:t xml:space="preserve"> C=O/N</w:t>
      </w:r>
      <w:r w:rsidR="00B556AB">
        <w:rPr>
          <w:rFonts w:ascii="Times New Roman" w:hAnsi="Times New Roman" w:cs="Times New Roman"/>
          <w:sz w:val="24"/>
          <w:szCs w:val="24"/>
        </w:rPr>
        <w:t>–</w:t>
      </w:r>
      <w:r w:rsidR="00F755EE">
        <w:rPr>
          <w:rFonts w:ascii="Times New Roman" w:hAnsi="Times New Roman" w:cs="Times New Roman"/>
          <w:sz w:val="24"/>
          <w:szCs w:val="24"/>
        </w:rPr>
        <w:t xml:space="preserve">C=O </w:t>
      </w:r>
      <w:r w:rsidR="00360130">
        <w:rPr>
          <w:rFonts w:ascii="Times New Roman" w:hAnsi="Times New Roman" w:cs="Times New Roman"/>
          <w:sz w:val="24"/>
          <w:szCs w:val="24"/>
        </w:rPr>
        <w:t xml:space="preserve">peak </w:t>
      </w:r>
      <w:r w:rsidR="00F755EE">
        <w:rPr>
          <w:rFonts w:ascii="Times New Roman" w:hAnsi="Times New Roman" w:cs="Times New Roman"/>
          <w:sz w:val="24"/>
          <w:szCs w:val="24"/>
        </w:rPr>
        <w:t xml:space="preserve">in C10-am-MPs </w:t>
      </w:r>
      <w:r w:rsidR="00360130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F755EE">
        <w:rPr>
          <w:rFonts w:ascii="Times New Roman" w:hAnsi="Times New Roman" w:cs="Times New Roman"/>
          <w:sz w:val="24"/>
          <w:szCs w:val="24"/>
        </w:rPr>
        <w:t xml:space="preserve">C10-sa-MPs, indicating </w:t>
      </w:r>
      <w:r w:rsidR="00360130">
        <w:rPr>
          <w:rFonts w:ascii="Times New Roman" w:hAnsi="Times New Roman" w:cs="Times New Roman"/>
          <w:sz w:val="24"/>
          <w:szCs w:val="24"/>
        </w:rPr>
        <w:t xml:space="preserve">a higher quantity of </w:t>
      </w:r>
      <w:r w:rsidR="00F755EE">
        <w:rPr>
          <w:rFonts w:ascii="Times New Roman" w:hAnsi="Times New Roman" w:cs="Times New Roman"/>
          <w:sz w:val="24"/>
          <w:szCs w:val="24"/>
        </w:rPr>
        <w:t>amide structure</w:t>
      </w:r>
      <w:r w:rsidR="00360130">
        <w:rPr>
          <w:rFonts w:ascii="Times New Roman" w:hAnsi="Times New Roman" w:cs="Times New Roman"/>
          <w:sz w:val="24"/>
          <w:szCs w:val="24"/>
        </w:rPr>
        <w:t>s</w:t>
      </w:r>
      <w:r w:rsidR="00F755EE">
        <w:rPr>
          <w:rFonts w:ascii="Times New Roman" w:hAnsi="Times New Roman" w:cs="Times New Roman"/>
          <w:sz w:val="24"/>
          <w:szCs w:val="24"/>
        </w:rPr>
        <w:t>.</w:t>
      </w:r>
    </w:p>
    <w:p w14:paraId="58257BF7" w14:textId="77777777" w:rsidR="00D9674E" w:rsidRPr="00D9674E" w:rsidRDefault="00D9674E" w:rsidP="0065651B">
      <w:pPr>
        <w:rPr>
          <w:rFonts w:ascii="Times New Roman" w:hAnsi="Times New Roman" w:cs="Times New Roman"/>
          <w:sz w:val="24"/>
          <w:szCs w:val="24"/>
        </w:rPr>
      </w:pPr>
    </w:p>
    <w:p w14:paraId="635A8E1C" w14:textId="351683F0" w:rsidR="0059220D" w:rsidRDefault="0059220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88A6CA" w14:textId="1C750EF1" w:rsidR="004976AD" w:rsidRPr="00A174E9" w:rsidRDefault="00B00E37" w:rsidP="00892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D9B11B" wp14:editId="552C3834">
            <wp:extent cx="5417820" cy="2225040"/>
            <wp:effectExtent l="0" t="0" r="0" b="3810"/>
            <wp:docPr id="35796702" name="Picture 35796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6AD" w:rsidRPr="00A174E9" w:rsidSect="00D00DAA">
      <w:headerReference w:type="default" r:id="rId15"/>
      <w:footerReference w:type="default" r:id="rId1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A7BD" w14:textId="77777777" w:rsidR="00422E91" w:rsidRDefault="00422E91">
      <w:r>
        <w:separator/>
      </w:r>
    </w:p>
  </w:endnote>
  <w:endnote w:type="continuationSeparator" w:id="0">
    <w:p w14:paraId="37937240" w14:textId="77777777" w:rsidR="00422E91" w:rsidRDefault="00422E91">
      <w:r>
        <w:continuationSeparator/>
      </w:r>
    </w:p>
  </w:endnote>
  <w:endnote w:type="continuationNotice" w:id="1">
    <w:p w14:paraId="507C0F17" w14:textId="77777777" w:rsidR="00422E91" w:rsidRDefault="00422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775312"/>
      <w:docPartObj>
        <w:docPartGallery w:val="Page Numbers (Bottom of Page)"/>
        <w:docPartUnique/>
      </w:docPartObj>
    </w:sdtPr>
    <w:sdtEndPr/>
    <w:sdtContent>
      <w:p w14:paraId="0545B7EB" w14:textId="77777777" w:rsidR="00406DD6" w:rsidRDefault="003B03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AD6F23" w14:textId="77777777" w:rsidR="00406DD6" w:rsidRDefault="00406D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F181" w14:textId="77777777" w:rsidR="00422E91" w:rsidRDefault="00422E91">
      <w:r>
        <w:separator/>
      </w:r>
    </w:p>
  </w:footnote>
  <w:footnote w:type="continuationSeparator" w:id="0">
    <w:p w14:paraId="2879DA32" w14:textId="77777777" w:rsidR="00422E91" w:rsidRDefault="00422E91">
      <w:r>
        <w:continuationSeparator/>
      </w:r>
    </w:p>
  </w:footnote>
  <w:footnote w:type="continuationNotice" w:id="1">
    <w:p w14:paraId="54EC35E9" w14:textId="77777777" w:rsidR="00422E91" w:rsidRDefault="00422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DBC4" w14:textId="77777777" w:rsidR="00EF3E51" w:rsidRDefault="00EF3E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4"/>
    <w:rsid w:val="00003ED7"/>
    <w:rsid w:val="000207B5"/>
    <w:rsid w:val="00054AAD"/>
    <w:rsid w:val="00072437"/>
    <w:rsid w:val="00077104"/>
    <w:rsid w:val="00094960"/>
    <w:rsid w:val="000A5FE8"/>
    <w:rsid w:val="000A65E0"/>
    <w:rsid w:val="000C0AFE"/>
    <w:rsid w:val="000C3547"/>
    <w:rsid w:val="000D0737"/>
    <w:rsid w:val="000D2956"/>
    <w:rsid w:val="000F0082"/>
    <w:rsid w:val="001168B7"/>
    <w:rsid w:val="001313F4"/>
    <w:rsid w:val="00136A75"/>
    <w:rsid w:val="0014278B"/>
    <w:rsid w:val="0014461F"/>
    <w:rsid w:val="0015585E"/>
    <w:rsid w:val="00173BF5"/>
    <w:rsid w:val="00175CF6"/>
    <w:rsid w:val="00175F56"/>
    <w:rsid w:val="00194E40"/>
    <w:rsid w:val="001A21C7"/>
    <w:rsid w:val="001C143B"/>
    <w:rsid w:val="001C252B"/>
    <w:rsid w:val="00213C81"/>
    <w:rsid w:val="00215212"/>
    <w:rsid w:val="00226E1D"/>
    <w:rsid w:val="00266014"/>
    <w:rsid w:val="002715E4"/>
    <w:rsid w:val="0028456D"/>
    <w:rsid w:val="002912A2"/>
    <w:rsid w:val="002A033A"/>
    <w:rsid w:val="002C1F1E"/>
    <w:rsid w:val="002E3A01"/>
    <w:rsid w:val="002E61C5"/>
    <w:rsid w:val="00301C9A"/>
    <w:rsid w:val="00307D6B"/>
    <w:rsid w:val="00360130"/>
    <w:rsid w:val="00370801"/>
    <w:rsid w:val="00386D55"/>
    <w:rsid w:val="003B0351"/>
    <w:rsid w:val="003B55F9"/>
    <w:rsid w:val="003D4A1F"/>
    <w:rsid w:val="003D754C"/>
    <w:rsid w:val="00405CFF"/>
    <w:rsid w:val="00406DD6"/>
    <w:rsid w:val="00422E91"/>
    <w:rsid w:val="00433790"/>
    <w:rsid w:val="0043379A"/>
    <w:rsid w:val="00434D46"/>
    <w:rsid w:val="0046759F"/>
    <w:rsid w:val="004843B1"/>
    <w:rsid w:val="004931B2"/>
    <w:rsid w:val="004976AD"/>
    <w:rsid w:val="004A3F00"/>
    <w:rsid w:val="004C3EAC"/>
    <w:rsid w:val="004D3BC0"/>
    <w:rsid w:val="004D6121"/>
    <w:rsid w:val="004D7791"/>
    <w:rsid w:val="004E45D4"/>
    <w:rsid w:val="004F0C07"/>
    <w:rsid w:val="004F6901"/>
    <w:rsid w:val="004F6EB9"/>
    <w:rsid w:val="00500720"/>
    <w:rsid w:val="00515783"/>
    <w:rsid w:val="005167E4"/>
    <w:rsid w:val="00535F17"/>
    <w:rsid w:val="00537570"/>
    <w:rsid w:val="0055732B"/>
    <w:rsid w:val="0056202A"/>
    <w:rsid w:val="00564AA6"/>
    <w:rsid w:val="005856F5"/>
    <w:rsid w:val="00586FBC"/>
    <w:rsid w:val="0059220D"/>
    <w:rsid w:val="0059702D"/>
    <w:rsid w:val="005A40D8"/>
    <w:rsid w:val="005D267A"/>
    <w:rsid w:val="005D7720"/>
    <w:rsid w:val="005E4D73"/>
    <w:rsid w:val="005F147D"/>
    <w:rsid w:val="0060377D"/>
    <w:rsid w:val="006117FB"/>
    <w:rsid w:val="00626E1F"/>
    <w:rsid w:val="006312E2"/>
    <w:rsid w:val="0065571B"/>
    <w:rsid w:val="0065651B"/>
    <w:rsid w:val="00675015"/>
    <w:rsid w:val="006E5350"/>
    <w:rsid w:val="006F601F"/>
    <w:rsid w:val="007058C7"/>
    <w:rsid w:val="00713E9D"/>
    <w:rsid w:val="00724F62"/>
    <w:rsid w:val="00761025"/>
    <w:rsid w:val="00761066"/>
    <w:rsid w:val="00785D42"/>
    <w:rsid w:val="007A5841"/>
    <w:rsid w:val="007A60D2"/>
    <w:rsid w:val="007C6A28"/>
    <w:rsid w:val="007C7E70"/>
    <w:rsid w:val="007E47AC"/>
    <w:rsid w:val="00830E29"/>
    <w:rsid w:val="008443D6"/>
    <w:rsid w:val="008452CB"/>
    <w:rsid w:val="0086483A"/>
    <w:rsid w:val="00880A9D"/>
    <w:rsid w:val="00887DFD"/>
    <w:rsid w:val="00892662"/>
    <w:rsid w:val="00895555"/>
    <w:rsid w:val="008A71F8"/>
    <w:rsid w:val="008D6EE8"/>
    <w:rsid w:val="00905446"/>
    <w:rsid w:val="00920A21"/>
    <w:rsid w:val="00920CE7"/>
    <w:rsid w:val="00940400"/>
    <w:rsid w:val="0096086E"/>
    <w:rsid w:val="00960C05"/>
    <w:rsid w:val="0097251D"/>
    <w:rsid w:val="0099216D"/>
    <w:rsid w:val="00997131"/>
    <w:rsid w:val="009A19B1"/>
    <w:rsid w:val="009B0022"/>
    <w:rsid w:val="009B62A9"/>
    <w:rsid w:val="009D30F4"/>
    <w:rsid w:val="009E3CF7"/>
    <w:rsid w:val="009F73F1"/>
    <w:rsid w:val="00A174E9"/>
    <w:rsid w:val="00A22665"/>
    <w:rsid w:val="00A34708"/>
    <w:rsid w:val="00A86EEC"/>
    <w:rsid w:val="00A90EF2"/>
    <w:rsid w:val="00AD4727"/>
    <w:rsid w:val="00B00E37"/>
    <w:rsid w:val="00B04634"/>
    <w:rsid w:val="00B3634F"/>
    <w:rsid w:val="00B50BDA"/>
    <w:rsid w:val="00B556AB"/>
    <w:rsid w:val="00B66F4A"/>
    <w:rsid w:val="00B84491"/>
    <w:rsid w:val="00BB7353"/>
    <w:rsid w:val="00BD5983"/>
    <w:rsid w:val="00BF1732"/>
    <w:rsid w:val="00BF4CBC"/>
    <w:rsid w:val="00C10A2D"/>
    <w:rsid w:val="00C22F8C"/>
    <w:rsid w:val="00C30B31"/>
    <w:rsid w:val="00C36339"/>
    <w:rsid w:val="00C500E2"/>
    <w:rsid w:val="00C60DCE"/>
    <w:rsid w:val="00C666E2"/>
    <w:rsid w:val="00CA4419"/>
    <w:rsid w:val="00CA70AA"/>
    <w:rsid w:val="00CB061C"/>
    <w:rsid w:val="00CB151C"/>
    <w:rsid w:val="00CB25E9"/>
    <w:rsid w:val="00CB3829"/>
    <w:rsid w:val="00CB7EC4"/>
    <w:rsid w:val="00D00DAA"/>
    <w:rsid w:val="00D05AC4"/>
    <w:rsid w:val="00D132A4"/>
    <w:rsid w:val="00D1609A"/>
    <w:rsid w:val="00D55838"/>
    <w:rsid w:val="00D575AB"/>
    <w:rsid w:val="00D72DAC"/>
    <w:rsid w:val="00D87F93"/>
    <w:rsid w:val="00D9674E"/>
    <w:rsid w:val="00DA16A0"/>
    <w:rsid w:val="00DA5267"/>
    <w:rsid w:val="00DA69F5"/>
    <w:rsid w:val="00DD190B"/>
    <w:rsid w:val="00DD1BBD"/>
    <w:rsid w:val="00DD4596"/>
    <w:rsid w:val="00DD7D80"/>
    <w:rsid w:val="00DE74D5"/>
    <w:rsid w:val="00E37381"/>
    <w:rsid w:val="00E45D43"/>
    <w:rsid w:val="00E579D0"/>
    <w:rsid w:val="00E75823"/>
    <w:rsid w:val="00E77800"/>
    <w:rsid w:val="00E77D9A"/>
    <w:rsid w:val="00E90D5F"/>
    <w:rsid w:val="00E936DB"/>
    <w:rsid w:val="00EA710D"/>
    <w:rsid w:val="00EA71C6"/>
    <w:rsid w:val="00EC335D"/>
    <w:rsid w:val="00ED4F23"/>
    <w:rsid w:val="00EE333B"/>
    <w:rsid w:val="00EE418B"/>
    <w:rsid w:val="00EF3E51"/>
    <w:rsid w:val="00EF790D"/>
    <w:rsid w:val="00F2366B"/>
    <w:rsid w:val="00F2542F"/>
    <w:rsid w:val="00F335C4"/>
    <w:rsid w:val="00F35CAB"/>
    <w:rsid w:val="00F43A28"/>
    <w:rsid w:val="00F51376"/>
    <w:rsid w:val="00F5478A"/>
    <w:rsid w:val="00F6311E"/>
    <w:rsid w:val="00F73DCC"/>
    <w:rsid w:val="00F755EE"/>
    <w:rsid w:val="00F77269"/>
    <w:rsid w:val="00F81821"/>
    <w:rsid w:val="00F8393C"/>
    <w:rsid w:val="00F842E5"/>
    <w:rsid w:val="00F90327"/>
    <w:rsid w:val="00F95397"/>
    <w:rsid w:val="00FA6337"/>
    <w:rsid w:val="00FA6B54"/>
    <w:rsid w:val="00FC0D09"/>
    <w:rsid w:val="00FC7C24"/>
    <w:rsid w:val="00FC7F26"/>
    <w:rsid w:val="00FD186F"/>
    <w:rsid w:val="00FD691D"/>
    <w:rsid w:val="00FE7E7D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78CF2"/>
  <w15:docId w15:val="{12B7ECA7-ED19-4ACA-AE73-58E7AE5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6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A6B54"/>
  </w:style>
  <w:style w:type="paragraph" w:styleId="a5">
    <w:name w:val="Balloon Text"/>
    <w:basedOn w:val="a"/>
    <w:link w:val="a6"/>
    <w:uiPriority w:val="99"/>
    <w:semiHidden/>
    <w:unhideWhenUsed/>
    <w:rsid w:val="00433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37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43B1"/>
  </w:style>
  <w:style w:type="character" w:styleId="a9">
    <w:name w:val="annotation reference"/>
    <w:basedOn w:val="a0"/>
    <w:uiPriority w:val="99"/>
    <w:semiHidden/>
    <w:unhideWhenUsed/>
    <w:rsid w:val="00F8182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8182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81821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18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1821"/>
    <w:rPr>
      <w:b/>
      <w:bCs/>
    </w:rPr>
  </w:style>
  <w:style w:type="paragraph" w:styleId="ae">
    <w:name w:val="Revision"/>
    <w:hidden/>
    <w:uiPriority w:val="99"/>
    <w:semiHidden/>
    <w:rsid w:val="005A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5110-D0F0-4AA8-8A9D-C969C1C63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C5299-F4DD-40B3-8D8A-413716F29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88BB1-8D8C-4621-BF97-F97768FECB19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4.xml><?xml version="1.0" encoding="utf-8"?>
<ds:datastoreItem xmlns:ds="http://schemas.openxmlformats.org/officeDocument/2006/customXml" ds:itemID="{BE9295AA-9B41-4817-97DE-971353F1E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</Words>
  <Characters>1423</Characters>
  <Application>Microsoft Office Word</Application>
  <DocSecurity>0</DocSecurity>
  <Lines>40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伊藤椎真</dc:creator>
  <cp:keywords/>
  <dc:description/>
  <cp:lastModifiedBy>伊藤　椎真</cp:lastModifiedBy>
  <cp:revision>6</cp:revision>
  <cp:lastPrinted>2023-11-30T11:54:00Z</cp:lastPrinted>
  <dcterms:created xsi:type="dcterms:W3CDTF">2024-01-10T00:57:00Z</dcterms:created>
  <dcterms:modified xsi:type="dcterms:W3CDTF">2024-02-21T06:52:00Z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39ab1c6273e8cdd52fd9ae41e64c92f117cb7bd9e584a38971da659d380821f2</vt:lpwstr>
  </property>
  <property fmtid="{D5CDD505-2E9C-101B-9397-08002B2CF9AE}" pid="3" name="ContentTypeId">
    <vt:lpwstr>0x010100A2D935350FB4524AA9B0551AC744F54C</vt:lpwstr>
  </property>
</Properties>
</file>